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55" w:rsidRDefault="004F4055" w:rsidP="00C52CF3">
      <w:pPr>
        <w:pStyle w:val="libCenterBold1"/>
        <w:rPr>
          <w:rtl/>
          <w:lang w:bidi="fa-IR"/>
        </w:rPr>
      </w:pPr>
      <w:r>
        <w:rPr>
          <w:rtl/>
          <w:lang w:bidi="fa-IR"/>
        </w:rPr>
        <w:t>قصه هاى قرآن (تاريخ انبياء از آدم تا خاتم)</w:t>
      </w:r>
    </w:p>
    <w:p w:rsidR="004F4055" w:rsidRDefault="004F4055" w:rsidP="00C52CF3">
      <w:pPr>
        <w:pStyle w:val="libCenterBold2"/>
        <w:rPr>
          <w:rtl/>
          <w:lang w:bidi="fa-IR"/>
        </w:rPr>
      </w:pPr>
      <w:r>
        <w:rPr>
          <w:rtl/>
          <w:lang w:bidi="fa-IR"/>
        </w:rPr>
        <w:t>مؤلف</w:t>
      </w:r>
      <w:r w:rsidR="00361A98">
        <w:rPr>
          <w:rtl/>
          <w:lang w:bidi="fa-IR"/>
        </w:rPr>
        <w:t xml:space="preserve">: </w:t>
      </w:r>
      <w:r>
        <w:rPr>
          <w:rtl/>
          <w:lang w:bidi="fa-IR"/>
        </w:rPr>
        <w:t>سيد جواد رضوى</w:t>
      </w:r>
    </w:p>
    <w:p w:rsidR="00C52CF3" w:rsidRDefault="00C52CF3" w:rsidP="004F4055">
      <w:pPr>
        <w:pStyle w:val="libNormal"/>
        <w:rPr>
          <w:rFonts w:hint="cs"/>
          <w:rtl/>
          <w:lang w:bidi="fa-IR"/>
        </w:rPr>
      </w:pPr>
    </w:p>
    <w:p w:rsidR="00C52CF3" w:rsidRDefault="00C52CF3" w:rsidP="004F4055">
      <w:pPr>
        <w:pStyle w:val="libNormal"/>
        <w:rPr>
          <w:rFonts w:hint="cs"/>
          <w:rtl/>
          <w:lang w:bidi="fa-IR"/>
        </w:rPr>
      </w:pPr>
    </w:p>
    <w:p w:rsidR="00C52CF3" w:rsidRDefault="00C52CF3" w:rsidP="004F4055">
      <w:pPr>
        <w:pStyle w:val="libNormal"/>
        <w:rPr>
          <w:rFonts w:hint="cs"/>
          <w:rtl/>
          <w:lang w:bidi="fa-IR"/>
        </w:rPr>
      </w:pPr>
    </w:p>
    <w:p w:rsidR="00C52CF3" w:rsidRDefault="00C52CF3" w:rsidP="004F4055">
      <w:pPr>
        <w:pStyle w:val="libNormal"/>
        <w:rPr>
          <w:rFonts w:hint="cs"/>
          <w:rtl/>
          <w:lang w:bidi="fa-IR"/>
        </w:rPr>
      </w:pPr>
    </w:p>
    <w:p w:rsidR="00C52CF3" w:rsidRPr="006E7FD2" w:rsidRDefault="00C52CF3" w:rsidP="00C52CF3">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361A98">
        <w:rPr>
          <w:rFonts w:hint="cs"/>
          <w:rtl/>
        </w:rPr>
        <w:t xml:space="preserve">. </w:t>
      </w:r>
    </w:p>
    <w:p w:rsidR="00C52CF3" w:rsidRPr="006E7FD2" w:rsidRDefault="00C52CF3" w:rsidP="00C52CF3">
      <w:pPr>
        <w:pStyle w:val="libNotice"/>
        <w:rPr>
          <w:rtl/>
        </w:rPr>
      </w:pPr>
      <w:r w:rsidRPr="006E7FD2">
        <w:rPr>
          <w:rFonts w:hint="cs"/>
          <w:rtl/>
        </w:rPr>
        <w:t>لازم به ذکر است تصحیح اشتباهات تایپی احتمالی</w:t>
      </w:r>
      <w:r w:rsidR="00361A98">
        <w:rPr>
          <w:rFonts w:hint="cs"/>
          <w:rtl/>
        </w:rPr>
        <w:t xml:space="preserve">، </w:t>
      </w:r>
      <w:r w:rsidRPr="006E7FD2">
        <w:rPr>
          <w:rFonts w:hint="cs"/>
          <w:rtl/>
        </w:rPr>
        <w:t>روی این کتاب انجام نگردیده است</w:t>
      </w:r>
      <w:r w:rsidR="00361A98">
        <w:rPr>
          <w:rFonts w:hint="cs"/>
          <w:rtl/>
        </w:rPr>
        <w:t xml:space="preserve">. </w:t>
      </w:r>
    </w:p>
    <w:p w:rsidR="004F4055" w:rsidRDefault="00C52CF3" w:rsidP="00C52CF3">
      <w:pPr>
        <w:pStyle w:val="Heading1"/>
        <w:rPr>
          <w:rtl/>
          <w:lang w:bidi="fa-IR"/>
        </w:rPr>
      </w:pPr>
      <w:r>
        <w:rPr>
          <w:rtl/>
          <w:lang w:bidi="fa-IR"/>
        </w:rPr>
        <w:br w:type="page"/>
      </w:r>
      <w:bookmarkStart w:id="0" w:name="_Toc394924975"/>
      <w:r w:rsidR="004F4055">
        <w:rPr>
          <w:rtl/>
          <w:lang w:bidi="fa-IR"/>
        </w:rPr>
        <w:lastRenderedPageBreak/>
        <w:t>پيشگفتار</w:t>
      </w:r>
      <w:bookmarkEnd w:id="0"/>
    </w:p>
    <w:p w:rsidR="004F4055" w:rsidRDefault="004F4055" w:rsidP="004F4055">
      <w:pPr>
        <w:pStyle w:val="libNormal"/>
        <w:rPr>
          <w:rtl/>
          <w:lang w:bidi="fa-IR"/>
        </w:rPr>
      </w:pPr>
      <w:r>
        <w:rPr>
          <w:rtl/>
          <w:lang w:bidi="fa-IR"/>
        </w:rPr>
        <w:t>از موضوعات مهم قرآن كه نسبتا بخش عمده اى از آن را در بر مى گيرد موضوع «قصص» در آيات شريف الهى است كه پيرامون زندگى رسولان و پيامبران و امت هاى آنان سخن مى گويد و بعضا زندگى فرد و يا افراد محدودى را نيز مطرح مى كند</w:t>
      </w:r>
      <w:r w:rsidR="00361A98">
        <w:rPr>
          <w:rtl/>
          <w:lang w:bidi="fa-IR"/>
        </w:rPr>
        <w:t xml:space="preserve">. </w:t>
      </w:r>
      <w:r>
        <w:rPr>
          <w:rtl/>
          <w:lang w:bidi="fa-IR"/>
        </w:rPr>
        <w:t>اگر بخواهيم قرآن را به سه بخش تقسيم كنيم دو بخش نخست آن را «عقايد و معارف» و «قوانين و احكام» و بخش سوم آن را داستان هاى قرآن تشكيل مى دهد</w:t>
      </w:r>
      <w:r w:rsidR="00361A98">
        <w:rPr>
          <w:rtl/>
          <w:lang w:bidi="fa-IR"/>
        </w:rPr>
        <w:t xml:space="preserve">، </w:t>
      </w:r>
      <w:r>
        <w:rPr>
          <w:rtl/>
          <w:lang w:bidi="fa-IR"/>
        </w:rPr>
        <w:t>و مى بينيم قصص قرآن در هر دو بخش سابق حضور دارد زيرا درگيرى و كشمكش هاى پيامبران با امت ها و اقوام خويش درباره معارف و احكام بوده است در اين صورت از قصص به عنوان ابزار هدايت بهره گيرى شده و در خدمت عقايد و قوانين اخلاقى قرار گرفته است</w:t>
      </w:r>
      <w:r w:rsidR="00361A98">
        <w:rPr>
          <w:rtl/>
          <w:lang w:bidi="fa-IR"/>
        </w:rPr>
        <w:t xml:space="preserve">. </w:t>
      </w:r>
      <w:r>
        <w:rPr>
          <w:rtl/>
          <w:lang w:bidi="fa-IR"/>
        </w:rPr>
        <w:t>يكى از ويژگى هاى قصص قرآن بيان اهداف آنهاست</w:t>
      </w:r>
      <w:r w:rsidR="00361A98">
        <w:rPr>
          <w:rtl/>
          <w:lang w:bidi="fa-IR"/>
        </w:rPr>
        <w:t xml:space="preserve">. </w:t>
      </w:r>
      <w:r>
        <w:rPr>
          <w:rtl/>
          <w:lang w:bidi="fa-IR"/>
        </w:rPr>
        <w:t>قرآن كريم در آيات گوناگون اهداف قصص را اين گونه بيان مى كند</w:t>
      </w:r>
      <w:r w:rsidR="00361A98">
        <w:rPr>
          <w:rtl/>
          <w:lang w:bidi="fa-IR"/>
        </w:rPr>
        <w:t xml:space="preserve">: </w:t>
      </w:r>
    </w:p>
    <w:p w:rsidR="004F4055" w:rsidRDefault="004F4055" w:rsidP="004F4055">
      <w:pPr>
        <w:pStyle w:val="libNormal"/>
        <w:rPr>
          <w:rtl/>
          <w:lang w:bidi="fa-IR"/>
        </w:rPr>
      </w:pPr>
      <w:r>
        <w:rPr>
          <w:rtl/>
          <w:lang w:bidi="fa-IR"/>
        </w:rPr>
        <w:t>الف</w:t>
      </w:r>
      <w:r w:rsidR="00361A98">
        <w:rPr>
          <w:rtl/>
          <w:lang w:bidi="fa-IR"/>
        </w:rPr>
        <w:t xml:space="preserve">: </w:t>
      </w:r>
      <w:r>
        <w:rPr>
          <w:rtl/>
          <w:lang w:bidi="fa-IR"/>
        </w:rPr>
        <w:t>پند و اندرز</w:t>
      </w:r>
      <w:r w:rsidR="00361A98">
        <w:rPr>
          <w:rtl/>
          <w:lang w:bidi="fa-IR"/>
        </w:rPr>
        <w:t xml:space="preserve">: </w:t>
      </w:r>
    </w:p>
    <w:p w:rsidR="004F4055" w:rsidRDefault="004F4055" w:rsidP="004F4055">
      <w:pPr>
        <w:pStyle w:val="libNormal"/>
        <w:rPr>
          <w:lang w:bidi="fa-IR"/>
        </w:rPr>
      </w:pPr>
      <w:r>
        <w:rPr>
          <w:rtl/>
          <w:lang w:bidi="fa-IR"/>
        </w:rPr>
        <w:t>قرآن با بيان زندگى پر فراز و نشيب اقوام و ملل كه چگونه از قله سعادت در سراشيبى ذلت و بدبختى قرار گرفته اند</w:t>
      </w:r>
      <w:r w:rsidR="00361A98">
        <w:rPr>
          <w:rtl/>
          <w:lang w:bidi="fa-IR"/>
        </w:rPr>
        <w:t xml:space="preserve">، </w:t>
      </w:r>
      <w:r>
        <w:rPr>
          <w:rtl/>
          <w:lang w:bidi="fa-IR"/>
        </w:rPr>
        <w:t>درس هايى بيان و عبرت هايى ترسيم مى كند همچنان كه مى فرمايد</w:t>
      </w:r>
      <w:r w:rsidR="00361A98">
        <w:rPr>
          <w:rtl/>
          <w:lang w:bidi="fa-IR"/>
        </w:rPr>
        <w:t xml:space="preserve">: </w:t>
      </w:r>
      <w:r w:rsidRPr="008A15DC">
        <w:rPr>
          <w:rStyle w:val="libAieChar"/>
          <w:rtl/>
        </w:rPr>
        <w:t>لقد كان فى قصصهم عبره لاولى الالباب</w:t>
      </w:r>
      <w:r w:rsidR="00CB1563">
        <w:rPr>
          <w:rStyle w:val="libAieChar"/>
          <w:rtl/>
        </w:rPr>
        <w:t xml:space="preserve"> </w:t>
      </w:r>
      <w:r w:rsidRPr="005F606A">
        <w:rPr>
          <w:rStyle w:val="libFootnotenumChar"/>
          <w:rtl/>
        </w:rPr>
        <w:t>(1</w:t>
      </w:r>
      <w:r w:rsidR="009F07A6" w:rsidRPr="005F606A">
        <w:rPr>
          <w:rStyle w:val="libFootnotenumChar"/>
          <w:rtl/>
        </w:rPr>
        <w:t>)</w:t>
      </w:r>
      <w:r w:rsidR="00361A98">
        <w:rPr>
          <w:rtl/>
          <w:lang w:bidi="fa-IR"/>
        </w:rPr>
        <w:t xml:space="preserve">؛ </w:t>
      </w:r>
      <w:r>
        <w:rPr>
          <w:rtl/>
          <w:lang w:bidi="fa-IR"/>
        </w:rPr>
        <w:t>«در سرگذشت آنها درس عبرتى براى صاحبان انديشه است»</w:t>
      </w:r>
      <w:r w:rsidR="00361A98">
        <w:rPr>
          <w:rtl/>
          <w:lang w:bidi="fa-IR"/>
        </w:rPr>
        <w:t xml:space="preserve">. </w:t>
      </w:r>
      <w:r>
        <w:rPr>
          <w:rtl/>
          <w:lang w:bidi="fa-IR"/>
        </w:rPr>
        <w:t>و در جاى ديگر قرآن به پيامبر (</w:t>
      </w:r>
      <w:r w:rsidR="005D0BB4" w:rsidRPr="005D0BB4">
        <w:rPr>
          <w:rStyle w:val="libAlaemChar"/>
          <w:rtl/>
        </w:rPr>
        <w:t>صلى‌الله‌عليه‌وآله‌وسلم</w:t>
      </w:r>
      <w:r>
        <w:rPr>
          <w:rtl/>
          <w:lang w:bidi="fa-IR"/>
        </w:rPr>
        <w:t>) دستور مى دهد كه سرگذشت هاى آنان را براى مردم بازگو نمايد تا آنان بينديشند و عبرت گيرند</w:t>
      </w:r>
      <w:r w:rsidR="00361A98">
        <w:rPr>
          <w:rtl/>
          <w:lang w:bidi="fa-IR"/>
        </w:rPr>
        <w:t xml:space="preserve">: </w:t>
      </w:r>
      <w:r w:rsidRPr="008A15DC">
        <w:rPr>
          <w:rStyle w:val="libAieChar"/>
          <w:rtl/>
        </w:rPr>
        <w:t>فاقصص القصص لعلهم يتفكرون</w:t>
      </w:r>
      <w:r w:rsidR="00CB1563">
        <w:rPr>
          <w:rtl/>
          <w:lang w:bidi="fa-IR"/>
        </w:rPr>
        <w:t xml:space="preserve"> </w:t>
      </w:r>
      <w:r w:rsidRPr="005F606A">
        <w:rPr>
          <w:rStyle w:val="libFootnotenumChar"/>
          <w:rtl/>
        </w:rPr>
        <w:t>(2</w:t>
      </w:r>
      <w:r w:rsidR="009F07A6" w:rsidRPr="005F606A">
        <w:rPr>
          <w:rStyle w:val="libFootnotenumChar"/>
          <w:rtl/>
        </w:rPr>
        <w:t>)</w:t>
      </w:r>
      <w:r w:rsidR="00361A98">
        <w:rPr>
          <w:rtl/>
          <w:lang w:bidi="fa-IR"/>
        </w:rPr>
        <w:t xml:space="preserve">؛ </w:t>
      </w:r>
      <w:r>
        <w:rPr>
          <w:rtl/>
          <w:lang w:bidi="fa-IR"/>
        </w:rPr>
        <w:t>«سرگذشت ها را بازگو كن تا آنان بينديشند و عبرت گيرند»</w:t>
      </w:r>
      <w:r w:rsidR="00361A98">
        <w:rPr>
          <w:rtl/>
          <w:lang w:bidi="fa-IR"/>
        </w:rPr>
        <w:t xml:space="preserve">. </w:t>
      </w:r>
    </w:p>
    <w:p w:rsidR="004F4055" w:rsidRDefault="004F4055" w:rsidP="004F4055">
      <w:pPr>
        <w:pStyle w:val="libNormal"/>
        <w:rPr>
          <w:rtl/>
          <w:lang w:bidi="fa-IR"/>
        </w:rPr>
      </w:pPr>
      <w:r>
        <w:rPr>
          <w:rtl/>
          <w:lang w:bidi="fa-IR"/>
        </w:rPr>
        <w:t>و در آيه اى ديگر اين نوع سرگذشت ها را مايه يادآورى مى داند چنان كه مى فرمايد</w:t>
      </w:r>
      <w:r w:rsidR="00361A98">
        <w:rPr>
          <w:rtl/>
          <w:lang w:bidi="fa-IR"/>
        </w:rPr>
        <w:t xml:space="preserve">: </w:t>
      </w:r>
      <w:r w:rsidRPr="008A15DC">
        <w:rPr>
          <w:rStyle w:val="libAieChar"/>
          <w:rtl/>
        </w:rPr>
        <w:t>و ذكرى لل</w:t>
      </w:r>
      <w:r w:rsidR="0093301B">
        <w:rPr>
          <w:rStyle w:val="libAieChar"/>
          <w:rtl/>
        </w:rPr>
        <w:t>مؤمن</w:t>
      </w:r>
      <w:r w:rsidRPr="008A15DC">
        <w:rPr>
          <w:rStyle w:val="libAieChar"/>
          <w:rtl/>
        </w:rPr>
        <w:t>ين</w:t>
      </w:r>
      <w:r w:rsidR="00361A98">
        <w:rPr>
          <w:rtl/>
          <w:lang w:bidi="fa-IR"/>
        </w:rPr>
        <w:t>.</w:t>
      </w:r>
      <w:r w:rsidR="00CB1563">
        <w:rPr>
          <w:rtl/>
          <w:lang w:bidi="fa-IR"/>
        </w:rPr>
        <w:t xml:space="preserve"> </w:t>
      </w:r>
      <w:r w:rsidRPr="005F606A">
        <w:rPr>
          <w:rStyle w:val="libFootnotenumChar"/>
          <w:rtl/>
        </w:rPr>
        <w:t>(3</w:t>
      </w:r>
      <w:r w:rsidR="009F07A6" w:rsidRPr="005F606A">
        <w:rPr>
          <w:rStyle w:val="libFootnotenumChar"/>
          <w:rtl/>
        </w:rPr>
        <w:t>)</w:t>
      </w:r>
    </w:p>
    <w:p w:rsidR="004F4055" w:rsidRDefault="004F4055" w:rsidP="004F4055">
      <w:pPr>
        <w:pStyle w:val="libNormal"/>
        <w:rPr>
          <w:rtl/>
          <w:lang w:bidi="fa-IR"/>
        </w:rPr>
      </w:pPr>
      <w:r>
        <w:rPr>
          <w:rtl/>
          <w:lang w:bidi="fa-IR"/>
        </w:rPr>
        <w:lastRenderedPageBreak/>
        <w:t>ب</w:t>
      </w:r>
      <w:r w:rsidR="00361A98">
        <w:rPr>
          <w:rtl/>
          <w:lang w:bidi="fa-IR"/>
        </w:rPr>
        <w:t xml:space="preserve">: </w:t>
      </w:r>
      <w:r>
        <w:rPr>
          <w:rtl/>
          <w:lang w:bidi="fa-IR"/>
        </w:rPr>
        <w:t xml:space="preserve">وحدت هدف در دعوت پيامبران </w:t>
      </w:r>
      <w:r w:rsidR="00126A2E" w:rsidRPr="00126A2E">
        <w:rPr>
          <w:rStyle w:val="libAlaemChar"/>
          <w:rtl/>
        </w:rPr>
        <w:t>عليهم‌السلام</w:t>
      </w:r>
      <w:r w:rsidR="00361A98">
        <w:rPr>
          <w:rtl/>
          <w:lang w:bidi="fa-IR"/>
        </w:rPr>
        <w:t xml:space="preserve">: </w:t>
      </w:r>
    </w:p>
    <w:p w:rsidR="004F4055" w:rsidRDefault="004F4055" w:rsidP="004F4055">
      <w:pPr>
        <w:pStyle w:val="libNormal"/>
        <w:rPr>
          <w:rtl/>
          <w:lang w:bidi="fa-IR"/>
        </w:rPr>
      </w:pPr>
      <w:r>
        <w:rPr>
          <w:rtl/>
          <w:lang w:bidi="fa-IR"/>
        </w:rPr>
        <w:t>آيات قرآن گواهى مى دهد كه تمامى پيامبران (</w:t>
      </w:r>
      <w:r w:rsidR="00126A2E" w:rsidRPr="00126A2E">
        <w:rPr>
          <w:rStyle w:val="libAlaemChar"/>
          <w:rtl/>
        </w:rPr>
        <w:t>عليهم‌السلام</w:t>
      </w:r>
      <w:r>
        <w:rPr>
          <w:rtl/>
          <w:lang w:bidi="fa-IR"/>
        </w:rPr>
        <w:t>) براى هدف واحدى مبعوث شده اند چون از يك منبع الهام مى گيرند</w:t>
      </w:r>
      <w:r w:rsidR="00361A98">
        <w:rPr>
          <w:rtl/>
          <w:lang w:bidi="fa-IR"/>
        </w:rPr>
        <w:t xml:space="preserve">، </w:t>
      </w:r>
      <w:r>
        <w:rPr>
          <w:rtl/>
          <w:lang w:bidi="fa-IR"/>
        </w:rPr>
        <w:t>چنانكه مى فرمايد</w:t>
      </w:r>
      <w:r w:rsidR="00361A98">
        <w:rPr>
          <w:rtl/>
          <w:lang w:bidi="fa-IR"/>
        </w:rPr>
        <w:t xml:space="preserve">: </w:t>
      </w:r>
      <w:r w:rsidRPr="008A15DC">
        <w:rPr>
          <w:rStyle w:val="libAieChar"/>
          <w:rtl/>
        </w:rPr>
        <w:t>و لقد بعثنا فى كل امه رسولا ان اعبدوا الله و اجتنبوا الطاغوت</w:t>
      </w:r>
      <w:r w:rsidR="00CB1563">
        <w:rPr>
          <w:rStyle w:val="libAieChar"/>
          <w:rtl/>
        </w:rPr>
        <w:t xml:space="preserve"> </w:t>
      </w:r>
      <w:r w:rsidRPr="005F606A">
        <w:rPr>
          <w:rStyle w:val="libFootnotenumChar"/>
          <w:rtl/>
        </w:rPr>
        <w:t>(4</w:t>
      </w:r>
      <w:r w:rsidR="009F07A6" w:rsidRPr="005F606A">
        <w:rPr>
          <w:rStyle w:val="libFootnotenumChar"/>
          <w:rtl/>
        </w:rPr>
        <w:t>)</w:t>
      </w:r>
      <w:r w:rsidR="00361A98">
        <w:rPr>
          <w:rtl/>
          <w:lang w:bidi="fa-IR"/>
        </w:rPr>
        <w:t xml:space="preserve">؛ </w:t>
      </w:r>
      <w:r>
        <w:rPr>
          <w:rtl/>
          <w:lang w:bidi="fa-IR"/>
        </w:rPr>
        <w:t>«ما در هر امتى رسولى برانگيختيم كه خداى يكتا را بپرستيد و از پرستش طاغوت پرهيز كنيد»</w:t>
      </w:r>
      <w:r w:rsidR="00361A98">
        <w:rPr>
          <w:rtl/>
          <w:lang w:bidi="fa-IR"/>
        </w:rPr>
        <w:t xml:space="preserve">. </w:t>
      </w:r>
    </w:p>
    <w:p w:rsidR="004F4055" w:rsidRDefault="004F4055" w:rsidP="004F4055">
      <w:pPr>
        <w:pStyle w:val="libNormal"/>
        <w:rPr>
          <w:rtl/>
          <w:lang w:bidi="fa-IR"/>
        </w:rPr>
      </w:pPr>
      <w:r>
        <w:rPr>
          <w:rtl/>
          <w:lang w:bidi="fa-IR"/>
        </w:rPr>
        <w:t>ج</w:t>
      </w:r>
      <w:r w:rsidR="00361A98">
        <w:rPr>
          <w:rtl/>
          <w:lang w:bidi="fa-IR"/>
        </w:rPr>
        <w:t xml:space="preserve">: </w:t>
      </w:r>
      <w:r>
        <w:rPr>
          <w:rtl/>
          <w:lang w:bidi="fa-IR"/>
        </w:rPr>
        <w:t xml:space="preserve">تقويت قلب پيامبر </w:t>
      </w:r>
      <w:r w:rsidR="005D0BB4" w:rsidRPr="005D0BB4">
        <w:rPr>
          <w:rStyle w:val="libAlaemChar"/>
          <w:rtl/>
        </w:rPr>
        <w:t>صلى‌الله‌عليه‌وآله‌وسلم</w:t>
      </w:r>
      <w:r w:rsidR="00361A98">
        <w:rPr>
          <w:rtl/>
          <w:lang w:bidi="fa-IR"/>
        </w:rPr>
        <w:t xml:space="preserve">: </w:t>
      </w:r>
    </w:p>
    <w:p w:rsidR="004F4055" w:rsidRDefault="004F4055" w:rsidP="004F4055">
      <w:pPr>
        <w:pStyle w:val="libNormal"/>
        <w:rPr>
          <w:rtl/>
          <w:lang w:bidi="fa-IR"/>
        </w:rPr>
      </w:pPr>
      <w:r>
        <w:rPr>
          <w:rtl/>
          <w:lang w:bidi="fa-IR"/>
        </w:rPr>
        <w:t>پيامبران و رسولان الهى در مسير تبليغ و دعوت خود با انواع ناملايمات روحى و جسمى روبرو بوده اند و پيوسته با جاهلان و ضرب و شتم آنان سر و كار داشته اند لذا بازگويى ناملايمات مصلحان پيشين در درجه نخست مايه تقويت قلب پيامبر (</w:t>
      </w:r>
      <w:r w:rsidR="005D0BB4" w:rsidRPr="005D0BB4">
        <w:rPr>
          <w:rStyle w:val="libAlaemChar"/>
          <w:rtl/>
        </w:rPr>
        <w:t>صلى‌الله‌عليه‌وآله‌وسلم</w:t>
      </w:r>
      <w:r>
        <w:rPr>
          <w:rtl/>
          <w:lang w:bidi="fa-IR"/>
        </w:rPr>
        <w:t>) و آرامش خاطر او</w:t>
      </w:r>
      <w:r w:rsidR="00361A98">
        <w:rPr>
          <w:rtl/>
          <w:lang w:bidi="fa-IR"/>
        </w:rPr>
        <w:t xml:space="preserve">، </w:t>
      </w:r>
      <w:r>
        <w:rPr>
          <w:rtl/>
          <w:lang w:bidi="fa-IR"/>
        </w:rPr>
        <w:t>سپس مايه دلگرمى مصلحان ديگر است چنانكه مى فرمايد</w:t>
      </w:r>
      <w:r w:rsidR="00361A98">
        <w:rPr>
          <w:rtl/>
          <w:lang w:bidi="fa-IR"/>
        </w:rPr>
        <w:t xml:space="preserve">: </w:t>
      </w:r>
      <w:r w:rsidRPr="008A15DC">
        <w:rPr>
          <w:rStyle w:val="libAieChar"/>
          <w:rtl/>
        </w:rPr>
        <w:t>و كلا نقص ‍ عليك من اءنباء الرسل ما نثبت به فؤ ادك</w:t>
      </w:r>
      <w:r w:rsidR="00CB1563">
        <w:rPr>
          <w:rStyle w:val="libAieChar"/>
          <w:rtl/>
        </w:rPr>
        <w:t xml:space="preserve"> </w:t>
      </w:r>
      <w:r w:rsidRPr="005F606A">
        <w:rPr>
          <w:rStyle w:val="libFootnotenumChar"/>
          <w:rtl/>
        </w:rPr>
        <w:t>(5</w:t>
      </w:r>
      <w:r w:rsidR="009F07A6" w:rsidRPr="005F606A">
        <w:rPr>
          <w:rStyle w:val="libFootnotenumChar"/>
          <w:rtl/>
        </w:rPr>
        <w:t>)</w:t>
      </w:r>
      <w:r w:rsidR="00361A98">
        <w:rPr>
          <w:rtl/>
          <w:lang w:bidi="fa-IR"/>
        </w:rPr>
        <w:t xml:space="preserve">؛ </w:t>
      </w:r>
      <w:r>
        <w:rPr>
          <w:rtl/>
          <w:lang w:bidi="fa-IR"/>
        </w:rPr>
        <w:t>«ما در سرگذشت پيامبران را از نظر تقويت قلب و روح تو بازگو مى كنيم»</w:t>
      </w:r>
      <w:r w:rsidR="00361A98">
        <w:rPr>
          <w:rtl/>
          <w:lang w:bidi="fa-IR"/>
        </w:rPr>
        <w:t xml:space="preserve">. </w:t>
      </w:r>
    </w:p>
    <w:p w:rsidR="004F4055" w:rsidRDefault="004F4055" w:rsidP="004F4055">
      <w:pPr>
        <w:pStyle w:val="libNormal"/>
        <w:rPr>
          <w:rtl/>
          <w:lang w:bidi="fa-IR"/>
        </w:rPr>
      </w:pPr>
      <w:r>
        <w:rPr>
          <w:rtl/>
          <w:lang w:bidi="fa-IR"/>
        </w:rPr>
        <w:t>ويژگى كتاب حاضر</w:t>
      </w:r>
      <w:r w:rsidR="00361A98">
        <w:rPr>
          <w:rtl/>
          <w:lang w:bidi="fa-IR"/>
        </w:rPr>
        <w:t xml:space="preserve">: </w:t>
      </w:r>
    </w:p>
    <w:p w:rsidR="004F4055" w:rsidRDefault="004F4055" w:rsidP="004F4055">
      <w:pPr>
        <w:pStyle w:val="libNormal"/>
        <w:rPr>
          <w:rtl/>
          <w:lang w:bidi="fa-IR"/>
        </w:rPr>
      </w:pPr>
      <w:r>
        <w:rPr>
          <w:rtl/>
          <w:lang w:bidi="fa-IR"/>
        </w:rPr>
        <w:t>كتاب هايى كه تاكنون در اين زمينه به چاپ رسيده است غالبا هر فصل آن به طور كلى به گونه داستان سرايى مى باشد كه ممكن است در ضمن نقل آن داستان ها</w:t>
      </w:r>
      <w:r w:rsidR="00361A98">
        <w:rPr>
          <w:rtl/>
          <w:lang w:bidi="fa-IR"/>
        </w:rPr>
        <w:t xml:space="preserve">، </w:t>
      </w:r>
      <w:r>
        <w:rPr>
          <w:rtl/>
          <w:lang w:bidi="fa-IR"/>
        </w:rPr>
        <w:t>آيات</w:t>
      </w:r>
      <w:r w:rsidR="00361A98">
        <w:rPr>
          <w:rtl/>
          <w:lang w:bidi="fa-IR"/>
        </w:rPr>
        <w:t xml:space="preserve">، </w:t>
      </w:r>
      <w:r>
        <w:rPr>
          <w:rtl/>
          <w:lang w:bidi="fa-IR"/>
        </w:rPr>
        <w:t>روايات</w:t>
      </w:r>
      <w:r w:rsidR="00361A98">
        <w:rPr>
          <w:rtl/>
          <w:lang w:bidi="fa-IR"/>
        </w:rPr>
        <w:t xml:space="preserve">، </w:t>
      </w:r>
      <w:r>
        <w:rPr>
          <w:rtl/>
          <w:lang w:bidi="fa-IR"/>
        </w:rPr>
        <w:t>شعر و</w:t>
      </w:r>
      <w:r w:rsidR="00361A98">
        <w:rPr>
          <w:rtl/>
          <w:lang w:bidi="fa-IR"/>
        </w:rPr>
        <w:t xml:space="preserve">... </w:t>
      </w:r>
      <w:r>
        <w:rPr>
          <w:rtl/>
          <w:lang w:bidi="fa-IR"/>
        </w:rPr>
        <w:t>ذكر شده باشد ليكن</w:t>
      </w:r>
      <w:r w:rsidR="00361A98">
        <w:rPr>
          <w:rtl/>
          <w:lang w:bidi="fa-IR"/>
        </w:rPr>
        <w:t xml:space="preserve">، </w:t>
      </w:r>
      <w:r>
        <w:rPr>
          <w:rtl/>
          <w:lang w:bidi="fa-IR"/>
        </w:rPr>
        <w:t>اين اثر كه به سفارش انتشارات «موعود اسلام» نگارش يافته هر فصل از داستان ها به دو بخش تقسيم گرديده كه بخش اول آن</w:t>
      </w:r>
      <w:r w:rsidR="00361A98">
        <w:rPr>
          <w:rtl/>
          <w:lang w:bidi="fa-IR"/>
        </w:rPr>
        <w:t xml:space="preserve">، </w:t>
      </w:r>
      <w:r>
        <w:rPr>
          <w:rtl/>
          <w:lang w:bidi="fa-IR"/>
        </w:rPr>
        <w:t>اصل موضوع داستان در قرآن و بخش دوم آن در روايات مى باشد</w:t>
      </w:r>
      <w:r w:rsidR="00361A98">
        <w:rPr>
          <w:rtl/>
          <w:lang w:bidi="fa-IR"/>
        </w:rPr>
        <w:t xml:space="preserve">. </w:t>
      </w:r>
      <w:r>
        <w:rPr>
          <w:rtl/>
          <w:lang w:bidi="fa-IR"/>
        </w:rPr>
        <w:t xml:space="preserve">فى المثل داستان حضرت آدم </w:t>
      </w:r>
      <w:r w:rsidR="00597A2D" w:rsidRPr="00597A2D">
        <w:rPr>
          <w:rStyle w:val="libAlaemChar"/>
          <w:rtl/>
        </w:rPr>
        <w:t>عليه‌السلام</w:t>
      </w:r>
      <w:r w:rsidR="00361A98">
        <w:rPr>
          <w:rtl/>
          <w:lang w:bidi="fa-IR"/>
        </w:rPr>
        <w:t xml:space="preserve">، </w:t>
      </w:r>
      <w:r>
        <w:rPr>
          <w:rtl/>
          <w:lang w:bidi="fa-IR"/>
        </w:rPr>
        <w:t>بخش نخست آن</w:t>
      </w:r>
      <w:r w:rsidR="00361A98">
        <w:rPr>
          <w:rtl/>
          <w:lang w:bidi="fa-IR"/>
        </w:rPr>
        <w:t xml:space="preserve">، </w:t>
      </w:r>
      <w:r>
        <w:rPr>
          <w:rtl/>
          <w:lang w:bidi="fa-IR"/>
        </w:rPr>
        <w:t xml:space="preserve">داستان آن حضرت در قرآن مى باشد كه اجمالا آيات قرآنى پيرامون حضرت آدم </w:t>
      </w:r>
      <w:r w:rsidR="00597A2D" w:rsidRPr="00597A2D">
        <w:rPr>
          <w:rStyle w:val="libAlaemChar"/>
          <w:rtl/>
        </w:rPr>
        <w:t>عليه‌السلام</w:t>
      </w:r>
      <w:r>
        <w:rPr>
          <w:rtl/>
          <w:lang w:bidi="fa-IR"/>
        </w:rPr>
        <w:t xml:space="preserve"> استخراج گرديده و سپس درباره آن نيز توضيحاتى داده شده و بخش </w:t>
      </w:r>
      <w:r>
        <w:rPr>
          <w:rtl/>
          <w:lang w:bidi="fa-IR"/>
        </w:rPr>
        <w:lastRenderedPageBreak/>
        <w:t>دوم آن نيز در روايات مى باشد كه سعى شده روايات معتبر و بدون خدشه در سند آن</w:t>
      </w:r>
      <w:r w:rsidR="00361A98">
        <w:rPr>
          <w:rtl/>
          <w:lang w:bidi="fa-IR"/>
        </w:rPr>
        <w:t xml:space="preserve">، </w:t>
      </w:r>
      <w:r>
        <w:rPr>
          <w:rtl/>
          <w:lang w:bidi="fa-IR"/>
        </w:rPr>
        <w:t xml:space="preserve">نقل شود و همچنين در بعضى از فصل ها بخش سومى نيز با عنوان «پرسش ها و پاسخ ‌ها» آمده كه به گونه اختصار به شبهات و </w:t>
      </w:r>
      <w:r w:rsidR="006E4A36">
        <w:rPr>
          <w:rtl/>
          <w:lang w:bidi="fa-IR"/>
        </w:rPr>
        <w:t>سئوال</w:t>
      </w:r>
      <w:r>
        <w:rPr>
          <w:rtl/>
          <w:lang w:bidi="fa-IR"/>
        </w:rPr>
        <w:t>اتى كه در ذهن خواننده عزيز ايجاد مى گردد در حد بضاعت خويش بدانها پاسخ داده شده است</w:t>
      </w:r>
      <w:r w:rsidR="00361A98">
        <w:rPr>
          <w:rtl/>
          <w:lang w:bidi="fa-IR"/>
        </w:rPr>
        <w:t xml:space="preserve">. </w:t>
      </w:r>
      <w:r>
        <w:rPr>
          <w:rtl/>
          <w:lang w:bidi="fa-IR"/>
        </w:rPr>
        <w:t>در پايان لازم مى دانم از مديريت محترم انتشارات موعود اسلام كه انصافا زحمات بسيارى در چاپ اين كتاب متحمل شده تشكر و قدردانى كنم و از درگاه احديت براى ايشان و همه عزيزانى كه حقير را در نگارش اين اثر يارى نموده اند آرزوى موفقيت مى كنم</w:t>
      </w:r>
      <w:r w:rsidR="00361A98">
        <w:rPr>
          <w:rtl/>
          <w:lang w:bidi="fa-IR"/>
        </w:rPr>
        <w:t xml:space="preserve">. </w:t>
      </w:r>
      <w:r w:rsidRPr="008A15DC">
        <w:rPr>
          <w:rStyle w:val="libAieChar"/>
          <w:rtl/>
        </w:rPr>
        <w:t>والحمدلله رب العالمين</w:t>
      </w:r>
      <w:r w:rsidR="00361A98" w:rsidRPr="008A15DC">
        <w:rPr>
          <w:rStyle w:val="libAieChar"/>
          <w:rtl/>
          <w:lang w:bidi="fa-IR"/>
        </w:rPr>
        <w:t xml:space="preserve">. </w:t>
      </w:r>
    </w:p>
    <w:p w:rsidR="004F4055" w:rsidRDefault="004F4055" w:rsidP="004F4055">
      <w:pPr>
        <w:pStyle w:val="libNormal"/>
        <w:rPr>
          <w:rtl/>
          <w:lang w:bidi="fa-IR"/>
        </w:rPr>
      </w:pPr>
      <w:r>
        <w:rPr>
          <w:rtl/>
          <w:lang w:bidi="fa-IR"/>
        </w:rPr>
        <w:t xml:space="preserve">سيد جواد رضوى </w:t>
      </w:r>
    </w:p>
    <w:p w:rsidR="004F4055" w:rsidRDefault="007E1DF5" w:rsidP="008A15DC">
      <w:pPr>
        <w:pStyle w:val="Heading1"/>
        <w:rPr>
          <w:rtl/>
          <w:lang w:bidi="fa-IR"/>
        </w:rPr>
      </w:pPr>
      <w:r>
        <w:rPr>
          <w:rtl/>
          <w:lang w:bidi="fa-IR"/>
        </w:rPr>
        <w:br w:type="page"/>
      </w:r>
      <w:bookmarkStart w:id="1" w:name="_Toc394924976"/>
      <w:r w:rsidR="008A15DC">
        <w:rPr>
          <w:rtl/>
          <w:lang w:bidi="fa-IR"/>
        </w:rPr>
        <w:lastRenderedPageBreak/>
        <w:t xml:space="preserve">داستان حضرت آدم </w:t>
      </w:r>
      <w:r w:rsidR="00597A2D" w:rsidRPr="00597A2D">
        <w:rPr>
          <w:rStyle w:val="libAlaemChar"/>
          <w:rtl/>
        </w:rPr>
        <w:t>عليه‌السلام</w:t>
      </w:r>
      <w:bookmarkEnd w:id="1"/>
    </w:p>
    <w:p w:rsidR="004F4055" w:rsidRDefault="00CB1563" w:rsidP="004F4055">
      <w:pPr>
        <w:pStyle w:val="libNormal"/>
        <w:rPr>
          <w:rtl/>
          <w:lang w:bidi="fa-IR"/>
        </w:rPr>
      </w:pPr>
      <w:r>
        <w:rPr>
          <w:rtl/>
          <w:lang w:bidi="fa-IR"/>
        </w:rPr>
        <w:t xml:space="preserve"> </w:t>
      </w:r>
      <w:r w:rsidR="004F4055" w:rsidRPr="005F606A">
        <w:rPr>
          <w:rStyle w:val="libFootnotenumChar"/>
          <w:rtl/>
        </w:rPr>
        <w:t>(6</w:t>
      </w:r>
      <w:r w:rsidR="009F07A6" w:rsidRPr="005F606A">
        <w:rPr>
          <w:rStyle w:val="libFootnotenumChar"/>
          <w:rtl/>
        </w:rPr>
        <w:t>)</w:t>
      </w:r>
      <w:r w:rsidR="004F4055">
        <w:rPr>
          <w:rtl/>
          <w:lang w:bidi="fa-IR"/>
        </w:rPr>
        <w:t xml:space="preserve"> خداوند متعال در قرآن كريم درباره فلسفه خلقت حضرت آدم </w:t>
      </w:r>
      <w:r w:rsidR="00597A2D" w:rsidRPr="00597A2D">
        <w:rPr>
          <w:rStyle w:val="libAlaemChar"/>
          <w:rtl/>
        </w:rPr>
        <w:t>عليه‌السلام</w:t>
      </w:r>
      <w:r w:rsidR="004F4055">
        <w:rPr>
          <w:rtl/>
          <w:lang w:bidi="fa-IR"/>
        </w:rPr>
        <w:t xml:space="preserve"> مى فرمايد</w:t>
      </w:r>
      <w:r w:rsidR="00361A98">
        <w:rPr>
          <w:rtl/>
          <w:lang w:bidi="fa-IR"/>
        </w:rPr>
        <w:t xml:space="preserve">: </w:t>
      </w:r>
    </w:p>
    <w:p w:rsidR="004F4055" w:rsidRDefault="004F4055" w:rsidP="004F4055">
      <w:pPr>
        <w:pStyle w:val="libNormal"/>
        <w:rPr>
          <w:rtl/>
          <w:lang w:bidi="fa-IR"/>
        </w:rPr>
      </w:pPr>
      <w:r w:rsidRPr="008A15DC">
        <w:rPr>
          <w:rStyle w:val="libAieChar"/>
          <w:rtl/>
        </w:rPr>
        <w:t>و اذ قال ربك للملائكه انى جاعل فى الاءرض خليفه قالوا اءتجعل فيها من يفسد فيها و يسفك الدماء و نحن نسبح بحمدك و نقدس لك قال انى اءعلم ما لاتعلمون # و علم آدم الاءسماء كلها ثم عرضهم على الملائكه فقال اءنبئونى باءسماء هؤ لاء ان كنتم صادقين # قالوا سبحانك لا علم لنا الا ما علمتنا انك اءنت العليم الحكيم # قال يا آدم اءنبئهم باءسمائهم فلما اءنباءهم باءسمائهم قال اءلم اءقل لكم انى اءعلم غيب السماوات و الاءرض و اءعلم ما تبدون و ما كنتم تكتمون</w:t>
      </w:r>
      <w:r w:rsidR="00CB1563">
        <w:rPr>
          <w:rtl/>
          <w:lang w:bidi="fa-IR"/>
        </w:rPr>
        <w:t xml:space="preserve"> </w:t>
      </w:r>
      <w:r w:rsidRPr="005F606A">
        <w:rPr>
          <w:rStyle w:val="libFootnotenumChar"/>
          <w:rtl/>
        </w:rPr>
        <w:t>(7</w:t>
      </w:r>
      <w:r w:rsidR="009F07A6" w:rsidRPr="005F606A">
        <w:rPr>
          <w:rStyle w:val="libFootnotenumChar"/>
          <w:rtl/>
        </w:rPr>
        <w:t>)</w:t>
      </w:r>
      <w:r>
        <w:rPr>
          <w:rtl/>
          <w:lang w:bidi="fa-IR"/>
        </w:rPr>
        <w:t xml:space="preserve"> «[به خاطر بياور] هنگامى را كه پروردگارت به فرشتگان گفت</w:t>
      </w:r>
      <w:r w:rsidR="00361A98">
        <w:rPr>
          <w:rtl/>
          <w:lang w:bidi="fa-IR"/>
        </w:rPr>
        <w:t xml:space="preserve">: </w:t>
      </w:r>
      <w:r>
        <w:rPr>
          <w:rtl/>
          <w:lang w:bidi="fa-IR"/>
        </w:rPr>
        <w:t>من در روى زمين جانشينى [نماينده اى</w:t>
      </w:r>
      <w:r w:rsidR="00C56F18">
        <w:rPr>
          <w:rtl/>
          <w:lang w:bidi="fa-IR"/>
        </w:rPr>
        <w:t>]</w:t>
      </w:r>
      <w:r>
        <w:rPr>
          <w:rtl/>
          <w:lang w:bidi="fa-IR"/>
        </w:rPr>
        <w:t xml:space="preserve"> قرار خواهم داد</w:t>
      </w:r>
      <w:r w:rsidR="00361A98">
        <w:rPr>
          <w:rtl/>
          <w:lang w:bidi="fa-IR"/>
        </w:rPr>
        <w:t xml:space="preserve">. </w:t>
      </w:r>
      <w:r>
        <w:rPr>
          <w:rtl/>
          <w:lang w:bidi="fa-IR"/>
        </w:rPr>
        <w:t>فرشتگان گفتند</w:t>
      </w:r>
      <w:r w:rsidR="00361A98">
        <w:rPr>
          <w:rtl/>
          <w:lang w:bidi="fa-IR"/>
        </w:rPr>
        <w:t xml:space="preserve">: </w:t>
      </w:r>
      <w:r>
        <w:rPr>
          <w:rtl/>
          <w:lang w:bidi="fa-IR"/>
        </w:rPr>
        <w:t>[پروردگارا!] آيا كسى را در آن قرار مى دهى كه فساد و خونريزى كند؟! [زيرا موجودات زمينى ديگر كه قبل از اين آدم وجود داشتند نيز به فساد و خونريزى آلوده شدند و اگر هدف از آفرينش ‍ اين انسان عبادت است</w:t>
      </w:r>
      <w:r w:rsidR="00C56F18">
        <w:rPr>
          <w:rtl/>
          <w:lang w:bidi="fa-IR"/>
        </w:rPr>
        <w:t>]</w:t>
      </w:r>
      <w:r>
        <w:rPr>
          <w:rtl/>
          <w:lang w:bidi="fa-IR"/>
        </w:rPr>
        <w:t xml:space="preserve"> ما تسبيح و حمد تو را به جا مى آوريم و تو را تقديس مى كنيم</w:t>
      </w:r>
      <w:r w:rsidR="00361A98">
        <w:rPr>
          <w:rtl/>
          <w:lang w:bidi="fa-IR"/>
        </w:rPr>
        <w:t xml:space="preserve">. </w:t>
      </w:r>
      <w:r>
        <w:rPr>
          <w:rtl/>
          <w:lang w:bidi="fa-IR"/>
        </w:rPr>
        <w:t>پروردگار فرمود</w:t>
      </w:r>
      <w:r w:rsidR="00361A98">
        <w:rPr>
          <w:rtl/>
          <w:lang w:bidi="fa-IR"/>
        </w:rPr>
        <w:t xml:space="preserve">: </w:t>
      </w:r>
      <w:r>
        <w:rPr>
          <w:rtl/>
          <w:lang w:bidi="fa-IR"/>
        </w:rPr>
        <w:t>من حقايقى را مى دانم كه شما نمى دانيد</w:t>
      </w:r>
      <w:r w:rsidR="00361A98">
        <w:rPr>
          <w:rtl/>
          <w:lang w:bidi="fa-IR"/>
        </w:rPr>
        <w:t xml:space="preserve">. </w:t>
      </w:r>
      <w:r>
        <w:rPr>
          <w:rtl/>
          <w:lang w:bidi="fa-IR"/>
        </w:rPr>
        <w:t>سپس تمام علم اسماء [علم اسرار آفرينش و نامگذارى موجودات</w:t>
      </w:r>
      <w:r w:rsidR="00C56F18">
        <w:rPr>
          <w:rtl/>
          <w:lang w:bidi="fa-IR"/>
        </w:rPr>
        <w:t>]</w:t>
      </w:r>
      <w:r>
        <w:rPr>
          <w:rtl/>
          <w:lang w:bidi="fa-IR"/>
        </w:rPr>
        <w:t xml:space="preserve"> را به آدم آموخت بعد آنها را به فرشتگان عرضه داشت و فرمود</w:t>
      </w:r>
      <w:r w:rsidR="00361A98">
        <w:rPr>
          <w:rtl/>
          <w:lang w:bidi="fa-IR"/>
        </w:rPr>
        <w:t xml:space="preserve">: </w:t>
      </w:r>
      <w:r>
        <w:rPr>
          <w:rtl/>
          <w:lang w:bidi="fa-IR"/>
        </w:rPr>
        <w:t>اگر راست مى گوييد اسامى اينها را به من خبر دهيد! فرشتگان عرض كردند</w:t>
      </w:r>
      <w:r w:rsidR="00361A98">
        <w:rPr>
          <w:rtl/>
          <w:lang w:bidi="fa-IR"/>
        </w:rPr>
        <w:t xml:space="preserve">: </w:t>
      </w:r>
      <w:r>
        <w:rPr>
          <w:rtl/>
          <w:lang w:bidi="fa-IR"/>
        </w:rPr>
        <w:t>منزهى تو! ما چيزى جز آنچه به ما تعليم داده اى نمى دانيم</w:t>
      </w:r>
      <w:r w:rsidR="00361A98">
        <w:rPr>
          <w:rtl/>
          <w:lang w:bidi="fa-IR"/>
        </w:rPr>
        <w:t xml:space="preserve">، </w:t>
      </w:r>
      <w:r>
        <w:rPr>
          <w:rtl/>
          <w:lang w:bidi="fa-IR"/>
        </w:rPr>
        <w:t>تو دانا و حكيمى</w:t>
      </w:r>
      <w:r w:rsidR="00361A98">
        <w:rPr>
          <w:rtl/>
          <w:lang w:bidi="fa-IR"/>
        </w:rPr>
        <w:t xml:space="preserve">. </w:t>
      </w:r>
      <w:r>
        <w:rPr>
          <w:rtl/>
          <w:lang w:bidi="fa-IR"/>
        </w:rPr>
        <w:t>فرمود</w:t>
      </w:r>
      <w:r w:rsidR="00361A98">
        <w:rPr>
          <w:rtl/>
          <w:lang w:bidi="fa-IR"/>
        </w:rPr>
        <w:t xml:space="preserve">: </w:t>
      </w:r>
      <w:r>
        <w:rPr>
          <w:rtl/>
          <w:lang w:bidi="fa-IR"/>
        </w:rPr>
        <w:t>اى آدم</w:t>
      </w:r>
      <w:r w:rsidR="00361A98">
        <w:rPr>
          <w:rtl/>
          <w:lang w:bidi="fa-IR"/>
        </w:rPr>
        <w:t>!</w:t>
      </w:r>
      <w:r>
        <w:rPr>
          <w:rtl/>
          <w:lang w:bidi="fa-IR"/>
        </w:rPr>
        <w:t xml:space="preserve"> آنان را از اسامى [و اسرار] اين موجودات آگاه كن</w:t>
      </w:r>
      <w:r w:rsidR="00361A98">
        <w:rPr>
          <w:rtl/>
          <w:lang w:bidi="fa-IR"/>
        </w:rPr>
        <w:t xml:space="preserve">. </w:t>
      </w:r>
      <w:r>
        <w:rPr>
          <w:rtl/>
          <w:lang w:bidi="fa-IR"/>
        </w:rPr>
        <w:t>هنگامى كه آنان را آگاه كرد</w:t>
      </w:r>
      <w:r w:rsidR="00361A98">
        <w:rPr>
          <w:rtl/>
          <w:lang w:bidi="fa-IR"/>
        </w:rPr>
        <w:t xml:space="preserve">، </w:t>
      </w:r>
      <w:r>
        <w:rPr>
          <w:rtl/>
          <w:lang w:bidi="fa-IR"/>
        </w:rPr>
        <w:t>خداوند فرمود</w:t>
      </w:r>
      <w:r w:rsidR="00361A98">
        <w:rPr>
          <w:rtl/>
          <w:lang w:bidi="fa-IR"/>
        </w:rPr>
        <w:t xml:space="preserve">: </w:t>
      </w:r>
      <w:r>
        <w:rPr>
          <w:rtl/>
          <w:lang w:bidi="fa-IR"/>
        </w:rPr>
        <w:t xml:space="preserve">آيا به شما نگفتم كه من غيب </w:t>
      </w:r>
      <w:r>
        <w:rPr>
          <w:rtl/>
          <w:lang w:bidi="fa-IR"/>
        </w:rPr>
        <w:lastRenderedPageBreak/>
        <w:t>آسمانها و زمين را مى دانم</w:t>
      </w:r>
      <w:r w:rsidR="00361A98">
        <w:rPr>
          <w:rtl/>
          <w:lang w:bidi="fa-IR"/>
        </w:rPr>
        <w:t>؟</w:t>
      </w:r>
      <w:r>
        <w:rPr>
          <w:rtl/>
          <w:lang w:bidi="fa-IR"/>
        </w:rPr>
        <w:t>! و نيز مى دانم آنچه را شما آشكار مى كنيد و آنچه را پنهان مى داشتيد!»</w:t>
      </w:r>
    </w:p>
    <w:p w:rsidR="004F4055" w:rsidRDefault="004F4055" w:rsidP="004F4055">
      <w:pPr>
        <w:pStyle w:val="libNormal"/>
        <w:rPr>
          <w:rtl/>
          <w:lang w:bidi="fa-IR"/>
        </w:rPr>
      </w:pPr>
      <w:r>
        <w:rPr>
          <w:rtl/>
          <w:lang w:bidi="fa-IR"/>
        </w:rPr>
        <w:t>خداوند پس از آفرينش آسمانها و زمين و ستارگان و فرشتگان و ساير موجودات</w:t>
      </w:r>
      <w:r w:rsidR="00361A98">
        <w:rPr>
          <w:rtl/>
          <w:lang w:bidi="fa-IR"/>
        </w:rPr>
        <w:t xml:space="preserve">، </w:t>
      </w:r>
      <w:r>
        <w:rPr>
          <w:rtl/>
          <w:lang w:bidi="fa-IR"/>
        </w:rPr>
        <w:t>اراده كرد موجودى بيافريند كه شايسته مقام خلافت الهى و نماينده او در زمين گردد</w:t>
      </w:r>
      <w:r w:rsidR="00361A98">
        <w:rPr>
          <w:rtl/>
          <w:lang w:bidi="fa-IR"/>
        </w:rPr>
        <w:t xml:space="preserve">، </w:t>
      </w:r>
      <w:r>
        <w:rPr>
          <w:rtl/>
          <w:lang w:bidi="fa-IR"/>
        </w:rPr>
        <w:t>از اين رو آدم را آفريد</w:t>
      </w:r>
      <w:r w:rsidR="00361A98">
        <w:rPr>
          <w:rtl/>
          <w:lang w:bidi="fa-IR"/>
        </w:rPr>
        <w:t xml:space="preserve">. </w:t>
      </w:r>
      <w:r>
        <w:rPr>
          <w:rtl/>
          <w:lang w:bidi="fa-IR"/>
        </w:rPr>
        <w:t xml:space="preserve">امام صادق </w:t>
      </w:r>
      <w:r w:rsidR="00597A2D" w:rsidRPr="00597A2D">
        <w:rPr>
          <w:rStyle w:val="libAlaemChar"/>
          <w:rtl/>
        </w:rPr>
        <w:t>عليه‌السلام</w:t>
      </w:r>
      <w:r>
        <w:rPr>
          <w:rtl/>
          <w:lang w:bidi="fa-IR"/>
        </w:rPr>
        <w:t xml:space="preserve"> در روايتى در اشاره به اين مطلب فرموده كه فرشتگان بعد از آگاهى از مقام آدم</w:t>
      </w:r>
      <w:r w:rsidR="00361A98">
        <w:rPr>
          <w:rtl/>
          <w:lang w:bidi="fa-IR"/>
        </w:rPr>
        <w:t xml:space="preserve">، </w:t>
      </w:r>
      <w:r>
        <w:rPr>
          <w:rtl/>
          <w:lang w:bidi="fa-IR"/>
        </w:rPr>
        <w:t>دانستند كه او و فرزندانش سزاوارترند كه خلفاى الهى در روى زمين و حجت هاى او بر خلق باشند</w:t>
      </w:r>
      <w:r w:rsidR="00361A98">
        <w:rPr>
          <w:rtl/>
          <w:lang w:bidi="fa-IR"/>
        </w:rPr>
        <w:t xml:space="preserve">. </w:t>
      </w:r>
    </w:p>
    <w:p w:rsidR="004F4055" w:rsidRDefault="00B403BA" w:rsidP="00B403BA">
      <w:pPr>
        <w:pStyle w:val="Heading2"/>
        <w:rPr>
          <w:rtl/>
          <w:lang w:bidi="fa-IR"/>
        </w:rPr>
      </w:pPr>
      <w:bookmarkStart w:id="2" w:name="_Toc394924977"/>
      <w:r>
        <w:rPr>
          <w:rtl/>
          <w:lang w:bidi="fa-IR"/>
        </w:rPr>
        <w:t>پرسش فرشتگان و پاسخ خداوند</w:t>
      </w:r>
      <w:bookmarkEnd w:id="2"/>
    </w:p>
    <w:p w:rsidR="004F4055" w:rsidRDefault="004F4055" w:rsidP="004F4055">
      <w:pPr>
        <w:pStyle w:val="libNormal"/>
        <w:rPr>
          <w:rtl/>
          <w:lang w:bidi="fa-IR"/>
        </w:rPr>
      </w:pPr>
      <w:r>
        <w:rPr>
          <w:rtl/>
          <w:lang w:bidi="fa-IR"/>
        </w:rPr>
        <w:t>فرشتگان براى درك حقيقت و نه از روى اعتراض پرسيدند</w:t>
      </w:r>
      <w:r w:rsidR="00361A98">
        <w:rPr>
          <w:rtl/>
          <w:lang w:bidi="fa-IR"/>
        </w:rPr>
        <w:t xml:space="preserve">: </w:t>
      </w:r>
      <w:r>
        <w:rPr>
          <w:rtl/>
          <w:lang w:bidi="fa-IR"/>
        </w:rPr>
        <w:t>آيا در زمين كسى را قرار مى دهى كه فساد كند و خونها بريزد؟! در حالى كه ما تو را عبادت مى كنيم و تسبيح و حمدت را به جا مى آوريم و تو را از آنچه شايسته ذات پاك تو نيست پاك مى شمريم</w:t>
      </w:r>
      <w:r w:rsidR="00361A98">
        <w:rPr>
          <w:rtl/>
          <w:lang w:bidi="fa-IR"/>
        </w:rPr>
        <w:t xml:space="preserve">. </w:t>
      </w:r>
    </w:p>
    <w:p w:rsidR="004F4055" w:rsidRDefault="004F4055" w:rsidP="004F4055">
      <w:pPr>
        <w:pStyle w:val="libNormal"/>
        <w:rPr>
          <w:rtl/>
          <w:lang w:bidi="fa-IR"/>
        </w:rPr>
      </w:pPr>
      <w:r>
        <w:rPr>
          <w:rtl/>
          <w:lang w:bidi="fa-IR"/>
        </w:rPr>
        <w:t>خداوند در پاسخ به آنان فرمود</w:t>
      </w:r>
      <w:r w:rsidR="00361A98">
        <w:rPr>
          <w:rtl/>
          <w:lang w:bidi="fa-IR"/>
        </w:rPr>
        <w:t xml:space="preserve">: </w:t>
      </w:r>
      <w:r>
        <w:rPr>
          <w:rtl/>
          <w:lang w:bidi="fa-IR"/>
        </w:rPr>
        <w:t>من حقايقى را مى دانم كه شما نمى دانيد! با گذشت زمان اين پاسخ آشكارتر شد</w:t>
      </w:r>
      <w:r w:rsidR="00361A98">
        <w:rPr>
          <w:rtl/>
          <w:lang w:bidi="fa-IR"/>
        </w:rPr>
        <w:t xml:space="preserve">. </w:t>
      </w:r>
    </w:p>
    <w:p w:rsidR="004F4055" w:rsidRDefault="004F4055" w:rsidP="004F4055">
      <w:pPr>
        <w:pStyle w:val="libNormal"/>
        <w:rPr>
          <w:rtl/>
          <w:lang w:bidi="fa-IR"/>
        </w:rPr>
      </w:pPr>
      <w:r>
        <w:rPr>
          <w:rtl/>
          <w:lang w:bidi="fa-IR"/>
        </w:rPr>
        <w:t>چنانكه از سخن فرشتگان بر مى آيد</w:t>
      </w:r>
      <w:r w:rsidR="00361A98">
        <w:rPr>
          <w:rtl/>
          <w:lang w:bidi="fa-IR"/>
        </w:rPr>
        <w:t xml:space="preserve">، </w:t>
      </w:r>
      <w:r>
        <w:rPr>
          <w:rtl/>
          <w:lang w:bidi="fa-IR"/>
        </w:rPr>
        <w:t>آنان مى دانستند انسان موجودى سركش است كه فساد مى كند و خون مى ريزد و خرابى به بار مى آورد</w:t>
      </w:r>
      <w:r w:rsidR="00361A98">
        <w:rPr>
          <w:rtl/>
          <w:lang w:bidi="fa-IR"/>
        </w:rPr>
        <w:t xml:space="preserve">. </w:t>
      </w:r>
      <w:r>
        <w:rPr>
          <w:rtl/>
          <w:lang w:bidi="fa-IR"/>
        </w:rPr>
        <w:t xml:space="preserve">اما چگونه به اين </w:t>
      </w:r>
      <w:r w:rsidR="009718BE">
        <w:rPr>
          <w:rtl/>
          <w:lang w:bidi="fa-IR"/>
        </w:rPr>
        <w:t>مسئله</w:t>
      </w:r>
      <w:r>
        <w:rPr>
          <w:rtl/>
          <w:lang w:bidi="fa-IR"/>
        </w:rPr>
        <w:t xml:space="preserve"> پى بردند؟</w:t>
      </w:r>
    </w:p>
    <w:p w:rsidR="004F4055" w:rsidRDefault="004F4055" w:rsidP="004F4055">
      <w:pPr>
        <w:pStyle w:val="libNormal"/>
        <w:rPr>
          <w:rtl/>
          <w:lang w:bidi="fa-IR"/>
        </w:rPr>
      </w:pPr>
      <w:r>
        <w:rPr>
          <w:rtl/>
          <w:lang w:bidi="fa-IR"/>
        </w:rPr>
        <w:t xml:space="preserve">مفسرين به اين </w:t>
      </w:r>
      <w:r w:rsidR="006E4A36">
        <w:rPr>
          <w:rtl/>
          <w:lang w:bidi="fa-IR"/>
        </w:rPr>
        <w:t>سئوال</w:t>
      </w:r>
      <w:r>
        <w:rPr>
          <w:rtl/>
          <w:lang w:bidi="fa-IR"/>
        </w:rPr>
        <w:t xml:space="preserve"> چند پاسخ داده اند</w:t>
      </w:r>
      <w:r w:rsidR="00361A98">
        <w:rPr>
          <w:rtl/>
          <w:lang w:bidi="fa-IR"/>
        </w:rPr>
        <w:t xml:space="preserve">: </w:t>
      </w:r>
    </w:p>
    <w:p w:rsidR="004F4055" w:rsidRDefault="004F4055" w:rsidP="004F4055">
      <w:pPr>
        <w:pStyle w:val="libNormal"/>
        <w:rPr>
          <w:rtl/>
          <w:lang w:bidi="fa-IR"/>
        </w:rPr>
      </w:pPr>
      <w:r>
        <w:rPr>
          <w:rtl/>
          <w:lang w:bidi="fa-IR"/>
        </w:rPr>
        <w:t>1) چون خداى تعالى به فرشتگان خبر داد «من در زمين جانشينى قرار مى دهم»</w:t>
      </w:r>
      <w:r w:rsidR="00361A98">
        <w:rPr>
          <w:rtl/>
          <w:lang w:bidi="fa-IR"/>
        </w:rPr>
        <w:t xml:space="preserve">، </w:t>
      </w:r>
      <w:r>
        <w:rPr>
          <w:rtl/>
          <w:lang w:bidi="fa-IR"/>
        </w:rPr>
        <w:t>آنان فهميدند انسان موجودى زمينى</w:t>
      </w:r>
      <w:r w:rsidR="00361A98">
        <w:rPr>
          <w:rtl/>
          <w:lang w:bidi="fa-IR"/>
        </w:rPr>
        <w:t xml:space="preserve">، </w:t>
      </w:r>
      <w:r>
        <w:rPr>
          <w:rtl/>
          <w:lang w:bidi="fa-IR"/>
        </w:rPr>
        <w:t xml:space="preserve">مادى و مركب از غضب و شهوت </w:t>
      </w:r>
      <w:r>
        <w:rPr>
          <w:rtl/>
          <w:lang w:bidi="fa-IR"/>
        </w:rPr>
        <w:lastRenderedPageBreak/>
        <w:t>است و دنيا نيز محدود و پرتزاحم است</w:t>
      </w:r>
      <w:r w:rsidR="00361A98">
        <w:rPr>
          <w:rtl/>
          <w:lang w:bidi="fa-IR"/>
        </w:rPr>
        <w:t xml:space="preserve">، </w:t>
      </w:r>
      <w:r>
        <w:rPr>
          <w:rtl/>
          <w:lang w:bidi="fa-IR"/>
        </w:rPr>
        <w:t>دانستند كه ادامه حيات انسان در دنيا منجر به فساد و خونريزى خواهد شد</w:t>
      </w:r>
      <w:r w:rsidR="00361A98">
        <w:rPr>
          <w:rtl/>
          <w:lang w:bidi="fa-IR"/>
        </w:rPr>
        <w:t xml:space="preserve">. </w:t>
      </w:r>
    </w:p>
    <w:p w:rsidR="004F4055" w:rsidRDefault="004F4055" w:rsidP="004F4055">
      <w:pPr>
        <w:pStyle w:val="libNormal"/>
        <w:rPr>
          <w:rtl/>
          <w:lang w:bidi="fa-IR"/>
        </w:rPr>
      </w:pPr>
      <w:r>
        <w:rPr>
          <w:rtl/>
          <w:lang w:bidi="fa-IR"/>
        </w:rPr>
        <w:t>2) پيش از خلقت آدم</w:t>
      </w:r>
      <w:r w:rsidR="00361A98">
        <w:rPr>
          <w:rtl/>
          <w:lang w:bidi="fa-IR"/>
        </w:rPr>
        <w:t xml:space="preserve">، </w:t>
      </w:r>
      <w:r>
        <w:rPr>
          <w:rtl/>
          <w:lang w:bidi="fa-IR"/>
        </w:rPr>
        <w:t>انسان هاى ديگرى روى زمين زندگى مى كردند</w:t>
      </w:r>
      <w:r w:rsidR="00361A98">
        <w:rPr>
          <w:rtl/>
          <w:lang w:bidi="fa-IR"/>
        </w:rPr>
        <w:t xml:space="preserve">. </w:t>
      </w:r>
      <w:r>
        <w:rPr>
          <w:rtl/>
          <w:lang w:bidi="fa-IR"/>
        </w:rPr>
        <w:t>چون آنان به افساد و خونريزى و جنگ با يكديگر اقدام كردند</w:t>
      </w:r>
      <w:r w:rsidR="00361A98">
        <w:rPr>
          <w:rtl/>
          <w:lang w:bidi="fa-IR"/>
        </w:rPr>
        <w:t xml:space="preserve">، </w:t>
      </w:r>
      <w:r>
        <w:rPr>
          <w:rtl/>
          <w:lang w:bidi="fa-IR"/>
        </w:rPr>
        <w:t xml:space="preserve">فرشتگان الهى </w:t>
      </w:r>
      <w:r w:rsidR="00C91E6A">
        <w:rPr>
          <w:rtl/>
          <w:lang w:bidi="fa-IR"/>
        </w:rPr>
        <w:t>مأمور</w:t>
      </w:r>
      <w:r>
        <w:rPr>
          <w:rtl/>
          <w:lang w:bidi="fa-IR"/>
        </w:rPr>
        <w:t xml:space="preserve"> شدند آنان را نابود كنند</w:t>
      </w:r>
      <w:r w:rsidR="00361A98">
        <w:rPr>
          <w:rtl/>
          <w:lang w:bidi="fa-IR"/>
        </w:rPr>
        <w:t xml:space="preserve">. </w:t>
      </w:r>
      <w:r>
        <w:rPr>
          <w:rtl/>
          <w:lang w:bidi="fa-IR"/>
        </w:rPr>
        <w:t>بعضى معتقدند كه شيطان نيز ابتدا از آنان بود كه پس از انقراض آنها</w:t>
      </w:r>
      <w:r w:rsidR="00361A98">
        <w:rPr>
          <w:rtl/>
          <w:lang w:bidi="fa-IR"/>
        </w:rPr>
        <w:t xml:space="preserve">، </w:t>
      </w:r>
      <w:r>
        <w:rPr>
          <w:rtl/>
          <w:lang w:bidi="fa-IR"/>
        </w:rPr>
        <w:t>فرشتگان او را به آسمان بردند و در ميان خود جاى دادند</w:t>
      </w:r>
      <w:r w:rsidR="00361A98">
        <w:rPr>
          <w:rtl/>
          <w:lang w:bidi="fa-IR"/>
        </w:rPr>
        <w:t xml:space="preserve">. </w:t>
      </w:r>
      <w:r>
        <w:rPr>
          <w:rtl/>
          <w:lang w:bidi="fa-IR"/>
        </w:rPr>
        <w:t>فرشتگان با چنين سابقه اى كه از فساد و خونريزى انسان داشتند در اعتراض به پروردگار زبان گشودند</w:t>
      </w:r>
      <w:r w:rsidR="00361A98">
        <w:rPr>
          <w:rtl/>
          <w:lang w:bidi="fa-IR"/>
        </w:rPr>
        <w:t xml:space="preserve">. </w:t>
      </w:r>
      <w:r>
        <w:rPr>
          <w:rtl/>
          <w:lang w:bidi="fa-IR"/>
        </w:rPr>
        <w:t>براى اين قول نيز شواهدى در روايات وجود دارد</w:t>
      </w:r>
      <w:r w:rsidR="00361A98">
        <w:rPr>
          <w:rtl/>
          <w:lang w:bidi="fa-IR"/>
        </w:rPr>
        <w:t xml:space="preserve">. </w:t>
      </w:r>
    </w:p>
    <w:p w:rsidR="004F4055" w:rsidRDefault="004F4055" w:rsidP="004F4055">
      <w:pPr>
        <w:pStyle w:val="libNormal"/>
        <w:rPr>
          <w:rtl/>
          <w:lang w:bidi="fa-IR"/>
        </w:rPr>
      </w:pPr>
      <w:r>
        <w:rPr>
          <w:rtl/>
          <w:lang w:bidi="fa-IR"/>
        </w:rPr>
        <w:t>3) خداى سبحان وقتى كه فرشتگان را از اراده خويش آگاه ساخت به آنان فرمود</w:t>
      </w:r>
      <w:r w:rsidR="00361A98">
        <w:rPr>
          <w:rtl/>
          <w:lang w:bidi="fa-IR"/>
        </w:rPr>
        <w:t xml:space="preserve">: </w:t>
      </w:r>
      <w:r>
        <w:rPr>
          <w:rtl/>
          <w:lang w:bidi="fa-IR"/>
        </w:rPr>
        <w:t>«من در زمين خليفه اى قرار مى دهم»</w:t>
      </w:r>
      <w:r w:rsidR="00361A98">
        <w:rPr>
          <w:rtl/>
          <w:lang w:bidi="fa-IR"/>
        </w:rPr>
        <w:t xml:space="preserve">. </w:t>
      </w:r>
      <w:r>
        <w:rPr>
          <w:rtl/>
          <w:lang w:bidi="fa-IR"/>
        </w:rPr>
        <w:t>فرشتگان پرسيدند</w:t>
      </w:r>
      <w:r w:rsidR="00361A98">
        <w:rPr>
          <w:rtl/>
          <w:lang w:bidi="fa-IR"/>
        </w:rPr>
        <w:t xml:space="preserve">: </w:t>
      </w:r>
      <w:r>
        <w:rPr>
          <w:rtl/>
          <w:lang w:bidi="fa-IR"/>
        </w:rPr>
        <w:t>«اين خليفه كيست و رفتارش چگونه است</w:t>
      </w:r>
      <w:r w:rsidR="00361A98">
        <w:rPr>
          <w:rtl/>
          <w:lang w:bidi="fa-IR"/>
        </w:rPr>
        <w:t>؟</w:t>
      </w:r>
      <w:r>
        <w:rPr>
          <w:rtl/>
          <w:lang w:bidi="fa-IR"/>
        </w:rPr>
        <w:t>» خداى تعالى با معرفى اين خليفه از افساد و خونريزى هاى او نيز آنان را با خبر ساخت</w:t>
      </w:r>
      <w:r w:rsidR="00361A98">
        <w:rPr>
          <w:rtl/>
          <w:lang w:bidi="fa-IR"/>
        </w:rPr>
        <w:t xml:space="preserve">؛ </w:t>
      </w:r>
      <w:r>
        <w:rPr>
          <w:rtl/>
          <w:lang w:bidi="fa-IR"/>
        </w:rPr>
        <w:t>بنابراين فرشتگان گفتند</w:t>
      </w:r>
      <w:r w:rsidR="00361A98">
        <w:rPr>
          <w:rtl/>
          <w:lang w:bidi="fa-IR"/>
        </w:rPr>
        <w:t xml:space="preserve">: </w:t>
      </w:r>
      <w:r w:rsidRPr="008A15DC">
        <w:rPr>
          <w:rStyle w:val="libAieChar"/>
          <w:rtl/>
        </w:rPr>
        <w:t>اءتجعل فيها من يفسد فيها</w:t>
      </w:r>
      <w:r w:rsidR="00361A98" w:rsidRPr="008A15DC">
        <w:rPr>
          <w:rStyle w:val="libAieChar"/>
          <w:rtl/>
          <w:lang w:bidi="fa-IR"/>
        </w:rPr>
        <w:t xml:space="preserve">... </w:t>
      </w:r>
    </w:p>
    <w:p w:rsidR="004F4055" w:rsidRDefault="004F4055" w:rsidP="004F4055">
      <w:pPr>
        <w:pStyle w:val="libNormal"/>
        <w:rPr>
          <w:rtl/>
          <w:lang w:bidi="fa-IR"/>
        </w:rPr>
      </w:pPr>
      <w:r>
        <w:rPr>
          <w:rtl/>
          <w:lang w:bidi="fa-IR"/>
        </w:rPr>
        <w:t>4) فرشتگان ممكن است بدون در نظر گرفتن سابقه انسان و تنها به خاطر كسب مقام خليفة اللهى و جانشينى حق در روى زمين گفته باشند</w:t>
      </w:r>
      <w:r w:rsidR="00361A98">
        <w:rPr>
          <w:rtl/>
          <w:lang w:bidi="fa-IR"/>
        </w:rPr>
        <w:t xml:space="preserve">: </w:t>
      </w:r>
      <w:r w:rsidRPr="008A15DC">
        <w:rPr>
          <w:rStyle w:val="libAieChar"/>
          <w:rtl/>
        </w:rPr>
        <w:t xml:space="preserve">و نحن نسبح بحمدك و نقدس لك </w:t>
      </w:r>
      <w:r w:rsidR="00361A98">
        <w:rPr>
          <w:rtl/>
          <w:lang w:bidi="fa-IR"/>
        </w:rPr>
        <w:t xml:space="preserve">؛ </w:t>
      </w:r>
      <w:r>
        <w:rPr>
          <w:rtl/>
          <w:lang w:bidi="fa-IR"/>
        </w:rPr>
        <w:t>«و ما پيوسته تو را تسبيح گفته و به پاكى مى ستاييم</w:t>
      </w:r>
      <w:r w:rsidR="00CB1563">
        <w:rPr>
          <w:rtl/>
          <w:lang w:bidi="fa-IR"/>
        </w:rPr>
        <w:t xml:space="preserve"> </w:t>
      </w:r>
      <w:r w:rsidRPr="005F606A">
        <w:rPr>
          <w:rStyle w:val="libFootnotenumChar"/>
          <w:rtl/>
        </w:rPr>
        <w:t>(8</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 xml:space="preserve">به هر صورت محتمل است فرشتگان در </w:t>
      </w:r>
      <w:r w:rsidR="006E4A36">
        <w:rPr>
          <w:rtl/>
          <w:lang w:bidi="fa-IR"/>
        </w:rPr>
        <w:t>سئوال</w:t>
      </w:r>
      <w:r>
        <w:rPr>
          <w:rtl/>
          <w:lang w:bidi="fa-IR"/>
        </w:rPr>
        <w:t xml:space="preserve"> خود انگيزه نافرمانى نداشته اند بلكه از روى عشق و علاقه به حق تعالى مى خواستند از خلق موجودى كه در برابر خداوند نافرمانى و سركشى مى كند جلوگيرى كنند</w:t>
      </w:r>
      <w:r w:rsidR="00361A98">
        <w:rPr>
          <w:rtl/>
          <w:lang w:bidi="fa-IR"/>
        </w:rPr>
        <w:t xml:space="preserve">. </w:t>
      </w:r>
    </w:p>
    <w:p w:rsidR="004F4055" w:rsidRDefault="004F4055" w:rsidP="004F4055">
      <w:pPr>
        <w:pStyle w:val="libNormal"/>
        <w:rPr>
          <w:rtl/>
          <w:lang w:bidi="fa-IR"/>
        </w:rPr>
      </w:pPr>
      <w:r>
        <w:rPr>
          <w:rtl/>
          <w:lang w:bidi="fa-IR"/>
        </w:rPr>
        <w:t>خداى سبحان در پاسخ فرشتگان چنين فرمود</w:t>
      </w:r>
      <w:r w:rsidR="00361A98">
        <w:rPr>
          <w:rtl/>
          <w:lang w:bidi="fa-IR"/>
        </w:rPr>
        <w:t xml:space="preserve">: </w:t>
      </w:r>
      <w:r w:rsidRPr="008A15DC">
        <w:rPr>
          <w:rStyle w:val="libAieChar"/>
          <w:rtl/>
        </w:rPr>
        <w:t>انى اءعلم ما لاتعلمون</w:t>
      </w:r>
      <w:r w:rsidR="00361A98">
        <w:rPr>
          <w:rtl/>
          <w:lang w:bidi="fa-IR"/>
        </w:rPr>
        <w:t xml:space="preserve">؛ </w:t>
      </w:r>
      <w:r>
        <w:rPr>
          <w:rtl/>
          <w:lang w:bidi="fa-IR"/>
        </w:rPr>
        <w:t>«من مى دانم آنچه را كه شما نمى دانيد»</w:t>
      </w:r>
      <w:r w:rsidR="00361A98">
        <w:rPr>
          <w:rtl/>
          <w:lang w:bidi="fa-IR"/>
        </w:rPr>
        <w:t xml:space="preserve">. </w:t>
      </w:r>
      <w:r>
        <w:rPr>
          <w:rtl/>
          <w:lang w:bidi="fa-IR"/>
        </w:rPr>
        <w:t>خداوند همه حقايق</w:t>
      </w:r>
      <w:r w:rsidR="00361A98">
        <w:rPr>
          <w:rtl/>
          <w:lang w:bidi="fa-IR"/>
        </w:rPr>
        <w:t xml:space="preserve">، </w:t>
      </w:r>
      <w:r>
        <w:rPr>
          <w:rtl/>
          <w:lang w:bidi="fa-IR"/>
        </w:rPr>
        <w:t xml:space="preserve">اسرار و نامهاى همه </w:t>
      </w:r>
      <w:r>
        <w:rPr>
          <w:rtl/>
          <w:lang w:bidi="fa-IR"/>
        </w:rPr>
        <w:lastRenderedPageBreak/>
        <w:t>چيز را به آدم آموخت و آدم نيز همه آنها را فرا گرفت</w:t>
      </w:r>
      <w:r w:rsidR="00361A98">
        <w:rPr>
          <w:rtl/>
          <w:lang w:bidi="fa-IR"/>
        </w:rPr>
        <w:t xml:space="preserve">. </w:t>
      </w:r>
      <w:r>
        <w:rPr>
          <w:rtl/>
          <w:lang w:bidi="fa-IR"/>
        </w:rPr>
        <w:t>سپس خداوند آن حقايق و اسرار را به فرشتگان عرضه كرد و در معرض نمايش آنان قرار داد و فرمود</w:t>
      </w:r>
      <w:r w:rsidR="00361A98">
        <w:rPr>
          <w:rtl/>
          <w:lang w:bidi="fa-IR"/>
        </w:rPr>
        <w:t xml:space="preserve">: </w:t>
      </w:r>
      <w:r>
        <w:rPr>
          <w:rtl/>
          <w:lang w:bidi="fa-IR"/>
        </w:rPr>
        <w:t>«اگر راست مى گوييد كه لياقت جانشينى خدا را داريد</w:t>
      </w:r>
      <w:r w:rsidR="00361A98">
        <w:rPr>
          <w:rtl/>
          <w:lang w:bidi="fa-IR"/>
        </w:rPr>
        <w:t xml:space="preserve">، </w:t>
      </w:r>
      <w:r>
        <w:rPr>
          <w:rtl/>
          <w:lang w:bidi="fa-IR"/>
        </w:rPr>
        <w:t>نام اينها را به من خبر دهيد و شايستگى خود را براى جانشينى خدا در روى زمين نشان دهيد»</w:t>
      </w:r>
      <w:r w:rsidR="00361A98">
        <w:rPr>
          <w:rtl/>
          <w:lang w:bidi="fa-IR"/>
        </w:rPr>
        <w:t xml:space="preserve">. </w:t>
      </w:r>
      <w:r>
        <w:rPr>
          <w:rtl/>
          <w:lang w:bidi="fa-IR"/>
        </w:rPr>
        <w:t>فرشتگان به اين حقيقت پى بردند كه لياقت و شايستگى تنها با عبادت و تسبيح و حمد به دست نمى آيد</w:t>
      </w:r>
      <w:r w:rsidR="00361A98">
        <w:rPr>
          <w:rtl/>
          <w:lang w:bidi="fa-IR"/>
        </w:rPr>
        <w:t xml:space="preserve">، </w:t>
      </w:r>
      <w:r>
        <w:rPr>
          <w:rtl/>
          <w:lang w:bidi="fa-IR"/>
        </w:rPr>
        <w:t>بلكه علم و آگاهى</w:t>
      </w:r>
      <w:r w:rsidR="00361A98">
        <w:rPr>
          <w:rtl/>
          <w:lang w:bidi="fa-IR"/>
        </w:rPr>
        <w:t xml:space="preserve">، </w:t>
      </w:r>
      <w:r>
        <w:rPr>
          <w:rtl/>
          <w:lang w:bidi="fa-IR"/>
        </w:rPr>
        <w:t>پايه اصلى اين شايستگى است</w:t>
      </w:r>
      <w:r w:rsidR="00361A98">
        <w:rPr>
          <w:rtl/>
          <w:lang w:bidi="fa-IR"/>
        </w:rPr>
        <w:t xml:space="preserve">. </w:t>
      </w:r>
      <w:r>
        <w:rPr>
          <w:rtl/>
          <w:lang w:bidi="fa-IR"/>
        </w:rPr>
        <w:t>از اين رو</w:t>
      </w:r>
      <w:r w:rsidR="00361A98">
        <w:rPr>
          <w:rtl/>
          <w:lang w:bidi="fa-IR"/>
        </w:rPr>
        <w:t xml:space="preserve">، </w:t>
      </w:r>
      <w:r>
        <w:rPr>
          <w:rtl/>
          <w:lang w:bidi="fa-IR"/>
        </w:rPr>
        <w:t>با عذر خواهى از خدا عرض كردند</w:t>
      </w:r>
      <w:r w:rsidR="00361A98">
        <w:rPr>
          <w:rtl/>
          <w:lang w:bidi="fa-IR"/>
        </w:rPr>
        <w:t xml:space="preserve">: </w:t>
      </w:r>
      <w:r>
        <w:rPr>
          <w:rtl/>
          <w:lang w:bidi="fa-IR"/>
        </w:rPr>
        <w:t>پروردگارا! تو منزهى و ما جز آنچه تو تعليممان داده اى علمى نداريم و به راستى كه تو دانا و حكيمى</w:t>
      </w:r>
      <w:r w:rsidR="00361A98">
        <w:rPr>
          <w:rtl/>
          <w:lang w:bidi="fa-IR"/>
        </w:rPr>
        <w:t xml:space="preserve">. </w:t>
      </w:r>
    </w:p>
    <w:p w:rsidR="004F4055" w:rsidRDefault="004F4055" w:rsidP="004F4055">
      <w:pPr>
        <w:pStyle w:val="libNormal"/>
        <w:rPr>
          <w:rtl/>
          <w:lang w:bidi="fa-IR"/>
        </w:rPr>
      </w:pPr>
      <w:r>
        <w:rPr>
          <w:rtl/>
          <w:lang w:bidi="fa-IR"/>
        </w:rPr>
        <w:t>آنگاه فرشتگان فهميدند كه مصلحت خلقت انسان</w:t>
      </w:r>
      <w:r w:rsidR="00361A98">
        <w:rPr>
          <w:rtl/>
          <w:lang w:bidi="fa-IR"/>
        </w:rPr>
        <w:t xml:space="preserve">، </w:t>
      </w:r>
      <w:r>
        <w:rPr>
          <w:rtl/>
          <w:lang w:bidi="fa-IR"/>
        </w:rPr>
        <w:t>بيش از مفسده اش ‍ خواهد بود و صلاح او جبران فسادش را خواهد كرد</w:t>
      </w:r>
      <w:r w:rsidR="00361A98">
        <w:rPr>
          <w:rtl/>
          <w:lang w:bidi="fa-IR"/>
        </w:rPr>
        <w:t xml:space="preserve">. </w:t>
      </w:r>
    </w:p>
    <w:p w:rsidR="004F4055" w:rsidRDefault="004F4055" w:rsidP="004F4055">
      <w:pPr>
        <w:pStyle w:val="libNormal"/>
        <w:rPr>
          <w:rtl/>
          <w:lang w:bidi="fa-IR"/>
        </w:rPr>
      </w:pPr>
      <w:r>
        <w:rPr>
          <w:rtl/>
          <w:lang w:bidi="fa-IR"/>
        </w:rPr>
        <w:t xml:space="preserve">فرشتگان بر سه </w:t>
      </w:r>
      <w:r w:rsidR="009718BE">
        <w:rPr>
          <w:rtl/>
          <w:lang w:bidi="fa-IR"/>
        </w:rPr>
        <w:t>مسئله</w:t>
      </w:r>
      <w:r>
        <w:rPr>
          <w:rtl/>
          <w:lang w:bidi="fa-IR"/>
        </w:rPr>
        <w:t xml:space="preserve"> از صفات خود تكيه كردند</w:t>
      </w:r>
      <w:r w:rsidR="00361A98">
        <w:rPr>
          <w:rtl/>
          <w:lang w:bidi="fa-IR"/>
        </w:rPr>
        <w:t xml:space="preserve">: </w:t>
      </w:r>
      <w:r>
        <w:rPr>
          <w:rtl/>
          <w:lang w:bidi="fa-IR"/>
        </w:rPr>
        <w:t>تسبيح</w:t>
      </w:r>
      <w:r w:rsidR="00361A98">
        <w:rPr>
          <w:rtl/>
          <w:lang w:bidi="fa-IR"/>
        </w:rPr>
        <w:t xml:space="preserve">، </w:t>
      </w:r>
      <w:r>
        <w:rPr>
          <w:rtl/>
          <w:lang w:bidi="fa-IR"/>
        </w:rPr>
        <w:t>حمد و تقديس</w:t>
      </w:r>
      <w:r w:rsidR="00361A98">
        <w:rPr>
          <w:rtl/>
          <w:lang w:bidi="fa-IR"/>
        </w:rPr>
        <w:t xml:space="preserve">. </w:t>
      </w:r>
      <w:r>
        <w:rPr>
          <w:rtl/>
          <w:lang w:bidi="fa-IR"/>
        </w:rPr>
        <w:t>در حقيقت مى خواستند بگويند اگر هدف</w:t>
      </w:r>
      <w:r w:rsidR="00361A98">
        <w:rPr>
          <w:rtl/>
          <w:lang w:bidi="fa-IR"/>
        </w:rPr>
        <w:t xml:space="preserve">، </w:t>
      </w:r>
      <w:r>
        <w:rPr>
          <w:rtl/>
          <w:lang w:bidi="fa-IR"/>
        </w:rPr>
        <w:t>اطاعت و بندگى است</w:t>
      </w:r>
      <w:r w:rsidR="00361A98">
        <w:rPr>
          <w:rtl/>
          <w:lang w:bidi="fa-IR"/>
        </w:rPr>
        <w:t xml:space="preserve">، </w:t>
      </w:r>
      <w:r>
        <w:rPr>
          <w:rtl/>
          <w:lang w:bidi="fa-IR"/>
        </w:rPr>
        <w:t>ما سر به فرمانيم و اگر عبادت است</w:t>
      </w:r>
      <w:r w:rsidR="00361A98">
        <w:rPr>
          <w:rtl/>
          <w:lang w:bidi="fa-IR"/>
        </w:rPr>
        <w:t xml:space="preserve">، </w:t>
      </w:r>
      <w:r>
        <w:rPr>
          <w:rtl/>
          <w:lang w:bidi="fa-IR"/>
        </w:rPr>
        <w:t>ما همواره مشغول عبادتيم و اگر پاكسازى خويشتن يا زمين است</w:t>
      </w:r>
      <w:r w:rsidR="00361A98">
        <w:rPr>
          <w:rtl/>
          <w:lang w:bidi="fa-IR"/>
        </w:rPr>
        <w:t xml:space="preserve">، </w:t>
      </w:r>
      <w:r>
        <w:rPr>
          <w:rtl/>
          <w:lang w:bidi="fa-IR"/>
        </w:rPr>
        <w:t>ما چنين مى كنيم</w:t>
      </w:r>
      <w:r w:rsidR="00361A98">
        <w:rPr>
          <w:rtl/>
          <w:lang w:bidi="fa-IR"/>
        </w:rPr>
        <w:t xml:space="preserve">. </w:t>
      </w:r>
      <w:r>
        <w:rPr>
          <w:rtl/>
          <w:lang w:bidi="fa-IR"/>
        </w:rPr>
        <w:t>در حالى كه انسان مادى</w:t>
      </w:r>
      <w:r w:rsidR="00361A98">
        <w:rPr>
          <w:rtl/>
          <w:lang w:bidi="fa-IR"/>
        </w:rPr>
        <w:t xml:space="preserve">، </w:t>
      </w:r>
      <w:r>
        <w:rPr>
          <w:rtl/>
          <w:lang w:bidi="fa-IR"/>
        </w:rPr>
        <w:t>هم خود فاسد است و هم زمين را پر از فساد مى كند</w:t>
      </w:r>
      <w:r w:rsidR="00361A98">
        <w:rPr>
          <w:rtl/>
          <w:lang w:bidi="fa-IR"/>
        </w:rPr>
        <w:t xml:space="preserve">. </w:t>
      </w:r>
      <w:r>
        <w:rPr>
          <w:rtl/>
          <w:lang w:bidi="fa-IR"/>
        </w:rPr>
        <w:t>ولى براى اين كه حقايق به تفصيل بر فرشتگان روشن شود</w:t>
      </w:r>
      <w:r w:rsidR="00361A98">
        <w:rPr>
          <w:rtl/>
          <w:lang w:bidi="fa-IR"/>
        </w:rPr>
        <w:t xml:space="preserve">، </w:t>
      </w:r>
      <w:r>
        <w:rPr>
          <w:rtl/>
          <w:lang w:bidi="fa-IR"/>
        </w:rPr>
        <w:t>خداوند آنان را آزمايش كرد تا خودشان اعتراف كنند كه ميان آنها و آدم</w:t>
      </w:r>
      <w:r w:rsidR="00361A98">
        <w:rPr>
          <w:rtl/>
          <w:lang w:bidi="fa-IR"/>
        </w:rPr>
        <w:t xml:space="preserve">، </w:t>
      </w:r>
      <w:r>
        <w:rPr>
          <w:rtl/>
          <w:lang w:bidi="fa-IR"/>
        </w:rPr>
        <w:t>تفاوت است و علم خداوند برتر از دانسته آنان است</w:t>
      </w:r>
      <w:r w:rsidR="00361A98">
        <w:rPr>
          <w:rtl/>
          <w:lang w:bidi="fa-IR"/>
        </w:rPr>
        <w:t xml:space="preserve">. </w:t>
      </w:r>
      <w:r>
        <w:rPr>
          <w:rtl/>
          <w:lang w:bidi="fa-IR"/>
        </w:rPr>
        <w:t>خداوند به آنان فهماند كه به تسبيح و تقديس و عبادتهاى صورى خود مغرور نشوند</w:t>
      </w:r>
      <w:r w:rsidR="00361A98">
        <w:rPr>
          <w:rtl/>
          <w:lang w:bidi="fa-IR"/>
        </w:rPr>
        <w:t xml:space="preserve">؛ </w:t>
      </w:r>
      <w:r>
        <w:rPr>
          <w:rtl/>
          <w:lang w:bidi="fa-IR"/>
        </w:rPr>
        <w:t>زيرا هنگام امتحان</w:t>
      </w:r>
      <w:r w:rsidR="00361A98">
        <w:rPr>
          <w:rtl/>
          <w:lang w:bidi="fa-IR"/>
        </w:rPr>
        <w:t xml:space="preserve">، </w:t>
      </w:r>
      <w:r>
        <w:rPr>
          <w:rtl/>
          <w:lang w:bidi="fa-IR"/>
        </w:rPr>
        <w:t>نافرمان و متكبران از فرمانبران و عابدان حقيقى شناخته مى شوند</w:t>
      </w:r>
      <w:r w:rsidR="00361A98">
        <w:rPr>
          <w:rtl/>
          <w:lang w:bidi="fa-IR"/>
        </w:rPr>
        <w:t xml:space="preserve">. </w:t>
      </w:r>
    </w:p>
    <w:p w:rsidR="004F4055" w:rsidRDefault="00B403BA" w:rsidP="00B403BA">
      <w:pPr>
        <w:pStyle w:val="Heading2"/>
        <w:rPr>
          <w:rtl/>
          <w:lang w:bidi="fa-IR"/>
        </w:rPr>
      </w:pPr>
      <w:bookmarkStart w:id="3" w:name="_Toc394924978"/>
      <w:r>
        <w:rPr>
          <w:rtl/>
          <w:lang w:bidi="fa-IR"/>
        </w:rPr>
        <w:t>سجده ملائكه و نافرمانى ابليس</w:t>
      </w:r>
      <w:r w:rsidR="00CB1563">
        <w:rPr>
          <w:rtl/>
          <w:lang w:bidi="fa-IR"/>
        </w:rPr>
        <w:t xml:space="preserve"> </w:t>
      </w:r>
      <w:r w:rsidRPr="005F606A">
        <w:rPr>
          <w:rStyle w:val="libFootnotenumChar"/>
          <w:rtl/>
        </w:rPr>
        <w:t>(9</w:t>
      </w:r>
      <w:r w:rsidR="009F07A6" w:rsidRPr="005F606A">
        <w:rPr>
          <w:rStyle w:val="libFootnotenumChar"/>
          <w:rtl/>
        </w:rPr>
        <w:t>)</w:t>
      </w:r>
      <w:bookmarkEnd w:id="3"/>
    </w:p>
    <w:p w:rsidR="004F4055" w:rsidRDefault="004F4055" w:rsidP="004F4055">
      <w:pPr>
        <w:pStyle w:val="libNormal"/>
        <w:rPr>
          <w:rtl/>
          <w:lang w:bidi="fa-IR"/>
        </w:rPr>
      </w:pPr>
      <w:r>
        <w:rPr>
          <w:rtl/>
          <w:lang w:bidi="fa-IR"/>
        </w:rPr>
        <w:t>قرآن كريم در ادامه بحث درباره مقام و عظمت انسان</w:t>
      </w:r>
      <w:r w:rsidR="00361A98">
        <w:rPr>
          <w:rtl/>
          <w:lang w:bidi="fa-IR"/>
        </w:rPr>
        <w:t xml:space="preserve">، </w:t>
      </w:r>
      <w:r>
        <w:rPr>
          <w:rtl/>
          <w:lang w:bidi="fa-IR"/>
        </w:rPr>
        <w:t>چنين مى گويد</w:t>
      </w:r>
      <w:r w:rsidR="00361A98">
        <w:rPr>
          <w:rtl/>
          <w:lang w:bidi="fa-IR"/>
        </w:rPr>
        <w:t xml:space="preserve">: </w:t>
      </w:r>
      <w:r>
        <w:rPr>
          <w:rtl/>
          <w:lang w:bidi="fa-IR"/>
        </w:rPr>
        <w:t>«به خاطر بياور هنگامى را كه به فرشتگان گفتيم براى آدم سجده كنيد</w:t>
      </w:r>
      <w:r w:rsidR="00361A98">
        <w:rPr>
          <w:rtl/>
          <w:lang w:bidi="fa-IR"/>
        </w:rPr>
        <w:t xml:space="preserve">. </w:t>
      </w:r>
      <w:r>
        <w:rPr>
          <w:rtl/>
          <w:lang w:bidi="fa-IR"/>
        </w:rPr>
        <w:t xml:space="preserve">آنان همه </w:t>
      </w:r>
      <w:r>
        <w:rPr>
          <w:rtl/>
          <w:lang w:bidi="fa-IR"/>
        </w:rPr>
        <w:lastRenderedPageBreak/>
        <w:t>سجده كردند جز ابليس كه سرباز زد و تكبر ورزيد</w:t>
      </w:r>
      <w:r w:rsidR="00CB1563">
        <w:rPr>
          <w:rtl/>
          <w:lang w:bidi="fa-IR"/>
        </w:rPr>
        <w:t xml:space="preserve"> </w:t>
      </w:r>
      <w:r w:rsidRPr="005F606A">
        <w:rPr>
          <w:rStyle w:val="libFootnotenumChar"/>
          <w:rtl/>
        </w:rPr>
        <w:t>(10</w:t>
      </w:r>
      <w:r w:rsidR="009F07A6" w:rsidRPr="005F606A">
        <w:rPr>
          <w:rStyle w:val="libFootnotenumChar"/>
          <w:rtl/>
        </w:rPr>
        <w:t>)</w:t>
      </w:r>
      <w:r>
        <w:rPr>
          <w:rtl/>
          <w:lang w:bidi="fa-IR"/>
        </w:rPr>
        <w:t>» و به خاطر همين نافرمانى از كافران شد و تا هنگام رستاخيز رانده درگاه الهى شد</w:t>
      </w:r>
      <w:r w:rsidR="00361A98">
        <w:rPr>
          <w:rtl/>
          <w:lang w:bidi="fa-IR"/>
        </w:rPr>
        <w:t xml:space="preserve">. </w:t>
      </w:r>
    </w:p>
    <w:p w:rsidR="004F4055" w:rsidRDefault="004F4055" w:rsidP="004F4055">
      <w:pPr>
        <w:pStyle w:val="libNormal"/>
        <w:rPr>
          <w:rtl/>
          <w:lang w:bidi="fa-IR"/>
        </w:rPr>
      </w:pPr>
      <w:r>
        <w:rPr>
          <w:rtl/>
          <w:lang w:bidi="fa-IR"/>
        </w:rPr>
        <w:t xml:space="preserve">هنگامى كه خداوند متعال دليل اين سرپيچى را از شيطان </w:t>
      </w:r>
      <w:r w:rsidR="006E4A36">
        <w:rPr>
          <w:rtl/>
          <w:lang w:bidi="fa-IR"/>
        </w:rPr>
        <w:t>سئوال</w:t>
      </w:r>
      <w:r>
        <w:rPr>
          <w:rtl/>
          <w:lang w:bidi="fa-IR"/>
        </w:rPr>
        <w:t xml:space="preserve"> كرد و فرمود كه چه چيز سبب شد كه در برابر آدم سجده نكنى و فرمان مرا ناديده بگيرى</w:t>
      </w:r>
      <w:r w:rsidR="00361A98">
        <w:rPr>
          <w:rtl/>
          <w:lang w:bidi="fa-IR"/>
        </w:rPr>
        <w:t>؟</w:t>
      </w:r>
      <w:r>
        <w:rPr>
          <w:rtl/>
          <w:lang w:bidi="fa-IR"/>
        </w:rPr>
        <w:t xml:space="preserve"> او در پاسخ به يك عذر ناموجه متوسل گرديد و گفت</w:t>
      </w:r>
      <w:r w:rsidR="00361A98">
        <w:rPr>
          <w:rtl/>
          <w:lang w:bidi="fa-IR"/>
        </w:rPr>
        <w:t xml:space="preserve">: </w:t>
      </w:r>
      <w:r>
        <w:rPr>
          <w:rtl/>
          <w:lang w:bidi="fa-IR"/>
        </w:rPr>
        <w:t>من از او بهترم چون مرا از آتش آفريده اى و او را از گل و خاك خلق كرده اى</w:t>
      </w:r>
      <w:r w:rsidR="00361A98">
        <w:rPr>
          <w:rtl/>
          <w:lang w:bidi="fa-IR"/>
        </w:rPr>
        <w:t>!</w:t>
      </w:r>
      <w:r w:rsidRPr="008A15DC">
        <w:rPr>
          <w:rStyle w:val="libAieChar"/>
          <w:rtl/>
        </w:rPr>
        <w:t>خلقتنى من نار و خلقته من طين</w:t>
      </w:r>
      <w:r w:rsidR="00CB1563">
        <w:rPr>
          <w:rtl/>
          <w:lang w:bidi="fa-IR"/>
        </w:rPr>
        <w:t xml:space="preserve"> </w:t>
      </w:r>
      <w:r w:rsidRPr="005F606A">
        <w:rPr>
          <w:rStyle w:val="libFootnotenumChar"/>
          <w:rtl/>
        </w:rPr>
        <w:t>(11</w:t>
      </w:r>
      <w:r w:rsidR="009F07A6" w:rsidRPr="005F606A">
        <w:rPr>
          <w:rStyle w:val="libFootnotenumChar"/>
          <w:rtl/>
        </w:rPr>
        <w:t>)</w:t>
      </w:r>
      <w:r w:rsidR="00361A98">
        <w:rPr>
          <w:rtl/>
          <w:lang w:bidi="fa-IR"/>
        </w:rPr>
        <w:t xml:space="preserve">. </w:t>
      </w:r>
      <w:r>
        <w:rPr>
          <w:rtl/>
          <w:lang w:bidi="fa-IR"/>
        </w:rPr>
        <w:t>اگر ابليس مى دانست كه خداوند چه گوهرى را در ذريه آدم قرار داده است</w:t>
      </w:r>
      <w:r w:rsidR="00361A98">
        <w:rPr>
          <w:rtl/>
          <w:lang w:bidi="fa-IR"/>
        </w:rPr>
        <w:t xml:space="preserve">، </w:t>
      </w:r>
      <w:r>
        <w:rPr>
          <w:rtl/>
          <w:lang w:bidi="fa-IR"/>
        </w:rPr>
        <w:t>هرگز به آفرينش خود فخر نمى فروخت</w:t>
      </w:r>
      <w:r w:rsidR="00361A98">
        <w:rPr>
          <w:rtl/>
          <w:lang w:bidi="fa-IR"/>
        </w:rPr>
        <w:t xml:space="preserve">. </w:t>
      </w:r>
      <w:r>
        <w:rPr>
          <w:rtl/>
          <w:lang w:bidi="fa-IR"/>
        </w:rPr>
        <w:t>ابليس مخالفت خود را علنى ساخت و در نافرمانى خويش اصرار ورزيد</w:t>
      </w:r>
      <w:r w:rsidR="00361A98">
        <w:rPr>
          <w:rtl/>
          <w:lang w:bidi="fa-IR"/>
        </w:rPr>
        <w:t xml:space="preserve">. </w:t>
      </w:r>
      <w:r>
        <w:rPr>
          <w:rtl/>
          <w:lang w:bidi="fa-IR"/>
        </w:rPr>
        <w:t>از فرمان خدا سرپيچى كرد و حاضر نشد بر موجودى كه خدا با عنايت و قدرت خود خلق كرده بود</w:t>
      </w:r>
      <w:r w:rsidR="00361A98">
        <w:rPr>
          <w:rtl/>
          <w:lang w:bidi="fa-IR"/>
        </w:rPr>
        <w:t xml:space="preserve">، </w:t>
      </w:r>
      <w:r>
        <w:rPr>
          <w:rtl/>
          <w:lang w:bidi="fa-IR"/>
        </w:rPr>
        <w:t>سجده كند</w:t>
      </w:r>
      <w:r w:rsidR="00361A98">
        <w:rPr>
          <w:rtl/>
          <w:lang w:bidi="fa-IR"/>
        </w:rPr>
        <w:t xml:space="preserve">. </w:t>
      </w:r>
      <w:r>
        <w:rPr>
          <w:rtl/>
          <w:lang w:bidi="fa-IR"/>
        </w:rPr>
        <w:t>به همين دليل در زمره كافران درآمد و خداوند ابليس را به خاطر اين نافرمانى مجازات كرد و از مقام قرب خود مطرود ساخت و به او چنين خطاب كرد</w:t>
      </w:r>
      <w:r w:rsidR="00361A98">
        <w:rPr>
          <w:rtl/>
          <w:lang w:bidi="fa-IR"/>
        </w:rPr>
        <w:t xml:space="preserve">: </w:t>
      </w:r>
      <w:r>
        <w:rPr>
          <w:rtl/>
          <w:lang w:bidi="fa-IR"/>
        </w:rPr>
        <w:t>از صف ساجدان خارج شو كه تو رانده درگاه ما هستى و تا روز قيامت بر تو لعن و نفرين باد</w:t>
      </w:r>
      <w:r w:rsidR="00361A98">
        <w:rPr>
          <w:rtl/>
          <w:lang w:bidi="fa-IR"/>
        </w:rPr>
        <w:t xml:space="preserve">. </w:t>
      </w:r>
      <w:r>
        <w:rPr>
          <w:rtl/>
          <w:lang w:bidi="fa-IR"/>
        </w:rPr>
        <w:t>و او هنگامى كه خود را مطرود دستگاه خداوند ديد</w:t>
      </w:r>
      <w:r w:rsidR="00361A98">
        <w:rPr>
          <w:rtl/>
          <w:lang w:bidi="fa-IR"/>
        </w:rPr>
        <w:t xml:space="preserve">، </w:t>
      </w:r>
      <w:r>
        <w:rPr>
          <w:rtl/>
          <w:lang w:bidi="fa-IR"/>
        </w:rPr>
        <w:t>طغيان و لجاجت را بيشتر كرد و به جاى توبه و بازگشت به سوى خدا و اعتراف به اشتباه</w:t>
      </w:r>
      <w:r w:rsidR="00361A98">
        <w:rPr>
          <w:rtl/>
          <w:lang w:bidi="fa-IR"/>
        </w:rPr>
        <w:t xml:space="preserve">، </w:t>
      </w:r>
      <w:r>
        <w:rPr>
          <w:rtl/>
          <w:lang w:bidi="fa-IR"/>
        </w:rPr>
        <w:t>تنها چيزى كه از خدا تقاضا كرد اين بود كه گفت</w:t>
      </w:r>
      <w:r w:rsidR="00361A98">
        <w:rPr>
          <w:rtl/>
          <w:lang w:bidi="fa-IR"/>
        </w:rPr>
        <w:t xml:space="preserve">: </w:t>
      </w:r>
      <w:r>
        <w:rPr>
          <w:rtl/>
          <w:lang w:bidi="fa-IR"/>
        </w:rPr>
        <w:t>«خدايا! مرا تا پايان دنيا مهلت ده و زنده بگذار</w:t>
      </w:r>
      <w:r w:rsidR="00CB1563">
        <w:rPr>
          <w:rtl/>
          <w:lang w:bidi="fa-IR"/>
        </w:rPr>
        <w:t xml:space="preserve"> </w:t>
      </w:r>
      <w:r w:rsidRPr="005F606A">
        <w:rPr>
          <w:rStyle w:val="libFootnotenumChar"/>
          <w:rtl/>
        </w:rPr>
        <w:t>(12</w:t>
      </w:r>
      <w:r w:rsidR="009F07A6" w:rsidRPr="005F606A">
        <w:rPr>
          <w:rStyle w:val="libFootnotenumChar"/>
          <w:rtl/>
        </w:rPr>
        <w:t>)</w:t>
      </w:r>
      <w:r>
        <w:rPr>
          <w:rtl/>
          <w:lang w:bidi="fa-IR"/>
        </w:rPr>
        <w:t>» و اين تقاضاى او به اجابت رسيد و خداوند فرمود</w:t>
      </w:r>
      <w:r w:rsidR="00361A98">
        <w:rPr>
          <w:rtl/>
          <w:lang w:bidi="fa-IR"/>
        </w:rPr>
        <w:t xml:space="preserve">: </w:t>
      </w:r>
      <w:r>
        <w:rPr>
          <w:rtl/>
          <w:lang w:bidi="fa-IR"/>
        </w:rPr>
        <w:t>«به تو مهلت داده خواهد شد</w:t>
      </w:r>
      <w:r w:rsidR="00CB1563">
        <w:rPr>
          <w:rtl/>
          <w:lang w:bidi="fa-IR"/>
        </w:rPr>
        <w:t xml:space="preserve"> </w:t>
      </w:r>
      <w:r w:rsidRPr="005F606A">
        <w:rPr>
          <w:rStyle w:val="libFootnotenumChar"/>
          <w:rtl/>
        </w:rPr>
        <w:t>(13</w:t>
      </w:r>
      <w:r w:rsidR="009F07A6" w:rsidRPr="005F606A">
        <w:rPr>
          <w:rStyle w:val="libFootnotenumChar"/>
          <w:rtl/>
        </w:rPr>
        <w:t>)</w:t>
      </w:r>
      <w:r>
        <w:rPr>
          <w:rtl/>
          <w:lang w:bidi="fa-IR"/>
        </w:rPr>
        <w:t>»</w:t>
      </w:r>
      <w:r w:rsidR="00361A98">
        <w:rPr>
          <w:rtl/>
          <w:lang w:bidi="fa-IR"/>
        </w:rPr>
        <w:t xml:space="preserve">. </w:t>
      </w:r>
      <w:r>
        <w:rPr>
          <w:rtl/>
          <w:lang w:bidi="fa-IR"/>
        </w:rPr>
        <w:t>در آيه شريفه ديگرى چنين خطاب آمده تا روز معين و وقت معلوم تو را مهلت مى دهم</w:t>
      </w:r>
      <w:r w:rsidR="00CB1563">
        <w:rPr>
          <w:rtl/>
          <w:lang w:bidi="fa-IR"/>
        </w:rPr>
        <w:t xml:space="preserve"> </w:t>
      </w:r>
      <w:r w:rsidRPr="005F606A">
        <w:rPr>
          <w:rStyle w:val="libFootnotenumChar"/>
          <w:rtl/>
        </w:rPr>
        <w:t>(14</w:t>
      </w:r>
      <w:r w:rsidR="009F07A6" w:rsidRPr="005F606A">
        <w:rPr>
          <w:rStyle w:val="libFootnotenumChar"/>
          <w:rtl/>
        </w:rPr>
        <w:t>)</w:t>
      </w:r>
      <w:r w:rsidR="00361A98">
        <w:rPr>
          <w:rtl/>
          <w:lang w:bidi="fa-IR"/>
        </w:rPr>
        <w:t xml:space="preserve">. </w:t>
      </w:r>
      <w:r>
        <w:rPr>
          <w:rtl/>
          <w:lang w:bidi="fa-IR"/>
        </w:rPr>
        <w:t>اين به اين معناست كه تمام تقاضاى او به اجابت نرسيد بلكه به مقدارى كه خداوند مى خواست انجام شد</w:t>
      </w:r>
      <w:r w:rsidR="00361A98">
        <w:rPr>
          <w:rtl/>
          <w:lang w:bidi="fa-IR"/>
        </w:rPr>
        <w:t xml:space="preserve">، </w:t>
      </w:r>
      <w:r>
        <w:rPr>
          <w:rtl/>
          <w:lang w:bidi="fa-IR"/>
        </w:rPr>
        <w:t>اما او كه نمى خواست براى جبران گذشته زنده بماند و عمرى طولانى كند</w:t>
      </w:r>
      <w:r w:rsidR="00361A98">
        <w:rPr>
          <w:rtl/>
          <w:lang w:bidi="fa-IR"/>
        </w:rPr>
        <w:t xml:space="preserve">، </w:t>
      </w:r>
      <w:r>
        <w:rPr>
          <w:rtl/>
          <w:lang w:bidi="fa-IR"/>
        </w:rPr>
        <w:t>هدف خود را از درخواست اين عمر طولانى چنين بيان كرد</w:t>
      </w:r>
      <w:r w:rsidR="00361A98">
        <w:rPr>
          <w:rtl/>
          <w:lang w:bidi="fa-IR"/>
        </w:rPr>
        <w:t xml:space="preserve">: </w:t>
      </w:r>
      <w:r>
        <w:rPr>
          <w:rtl/>
          <w:lang w:bidi="fa-IR"/>
        </w:rPr>
        <w:t xml:space="preserve">«چون مرا گمراه </w:t>
      </w:r>
      <w:r>
        <w:rPr>
          <w:rtl/>
          <w:lang w:bidi="fa-IR"/>
        </w:rPr>
        <w:lastRenderedPageBreak/>
        <w:t>كردى</w:t>
      </w:r>
      <w:r w:rsidR="00361A98">
        <w:rPr>
          <w:rtl/>
          <w:lang w:bidi="fa-IR"/>
        </w:rPr>
        <w:t xml:space="preserve">، </w:t>
      </w:r>
      <w:r>
        <w:rPr>
          <w:rtl/>
          <w:lang w:bidi="fa-IR"/>
        </w:rPr>
        <w:t>براى گمراهى آدم و فرزندانش در كمين مى نشينم</w:t>
      </w:r>
      <w:r w:rsidR="00361A98">
        <w:rPr>
          <w:rtl/>
          <w:lang w:bidi="fa-IR"/>
        </w:rPr>
        <w:t xml:space="preserve">، </w:t>
      </w:r>
      <w:r>
        <w:rPr>
          <w:rtl/>
          <w:lang w:bidi="fa-IR"/>
        </w:rPr>
        <w:t>پس از پيش رو و پشت سرشان و از سمت راست و چپشان به آنان حمله مى كنم</w:t>
      </w:r>
      <w:r w:rsidR="00361A98">
        <w:rPr>
          <w:rtl/>
          <w:lang w:bidi="fa-IR"/>
        </w:rPr>
        <w:t xml:space="preserve">، </w:t>
      </w:r>
      <w:r>
        <w:rPr>
          <w:rtl/>
          <w:lang w:bidi="fa-IR"/>
        </w:rPr>
        <w:t>بيشتر آنان را سپاسگزار نخواهى يافت</w:t>
      </w:r>
      <w:r w:rsidR="00CB1563">
        <w:rPr>
          <w:rtl/>
          <w:lang w:bidi="fa-IR"/>
        </w:rPr>
        <w:t xml:space="preserve"> </w:t>
      </w:r>
      <w:r w:rsidRPr="005F606A">
        <w:rPr>
          <w:rStyle w:val="libFootnotenumChar"/>
          <w:rtl/>
        </w:rPr>
        <w:t>(15</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در آيه شريفه ديگرى آمده است كه شيطان گفت</w:t>
      </w:r>
      <w:r w:rsidR="00361A98">
        <w:rPr>
          <w:rtl/>
          <w:lang w:bidi="fa-IR"/>
        </w:rPr>
        <w:t xml:space="preserve">: </w:t>
      </w:r>
      <w:r>
        <w:rPr>
          <w:rtl/>
          <w:lang w:bidi="fa-IR"/>
        </w:rPr>
        <w:t>«خدايا به عزتت سوگند</w:t>
      </w:r>
      <w:r w:rsidR="00361A98">
        <w:rPr>
          <w:rtl/>
          <w:lang w:bidi="fa-IR"/>
        </w:rPr>
        <w:t xml:space="preserve">، </w:t>
      </w:r>
      <w:r>
        <w:rPr>
          <w:rtl/>
          <w:lang w:bidi="fa-IR"/>
        </w:rPr>
        <w:t>همه انسان ها را گمراه خواهم كرد</w:t>
      </w:r>
      <w:r w:rsidR="00361A98">
        <w:rPr>
          <w:rtl/>
          <w:lang w:bidi="fa-IR"/>
        </w:rPr>
        <w:t xml:space="preserve">، </w:t>
      </w:r>
      <w:r>
        <w:rPr>
          <w:rtl/>
          <w:lang w:bidi="fa-IR"/>
        </w:rPr>
        <w:t>مگر بندگان خالص تو را از ميان آنان</w:t>
      </w:r>
      <w:r w:rsidR="00361A98">
        <w:rPr>
          <w:rtl/>
          <w:lang w:bidi="fa-IR"/>
        </w:rPr>
        <w:t xml:space="preserve">، </w:t>
      </w:r>
      <w:r>
        <w:rPr>
          <w:rtl/>
          <w:lang w:bidi="fa-IR"/>
        </w:rPr>
        <w:t>كه بر آنان هيچ گونه تسلطى ندارم</w:t>
      </w:r>
      <w:r w:rsidR="00CB1563">
        <w:rPr>
          <w:rtl/>
          <w:lang w:bidi="fa-IR"/>
        </w:rPr>
        <w:t xml:space="preserve"> </w:t>
      </w:r>
      <w:r w:rsidRPr="005F606A">
        <w:rPr>
          <w:rStyle w:val="libFootnotenumChar"/>
          <w:rtl/>
        </w:rPr>
        <w:t>(16</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آرى</w:t>
      </w:r>
      <w:r w:rsidR="00361A98">
        <w:rPr>
          <w:rtl/>
          <w:lang w:bidi="fa-IR"/>
        </w:rPr>
        <w:t xml:space="preserve">، </w:t>
      </w:r>
      <w:r>
        <w:rPr>
          <w:rtl/>
          <w:lang w:bidi="fa-IR"/>
        </w:rPr>
        <w:t>خداوند ابليس را با ذلت و خوارى از درگاه خود راند و چون آرزوى او را اجابت كرد به او فرمود</w:t>
      </w:r>
      <w:r w:rsidR="00361A98">
        <w:rPr>
          <w:rtl/>
          <w:lang w:bidi="fa-IR"/>
        </w:rPr>
        <w:t xml:space="preserve">: </w:t>
      </w:r>
      <w:r>
        <w:rPr>
          <w:rtl/>
          <w:lang w:bidi="fa-IR"/>
        </w:rPr>
        <w:t>به راهى كه انتخاب كرده اى وارد شو و در مسير ناپسندى كه برگزيدى قدم بردار و با نداى خويش هر كه را توانستى به طرف خود جلب كن</w:t>
      </w:r>
      <w:r w:rsidR="00361A98">
        <w:rPr>
          <w:rtl/>
          <w:lang w:bidi="fa-IR"/>
        </w:rPr>
        <w:t xml:space="preserve">، </w:t>
      </w:r>
      <w:r>
        <w:rPr>
          <w:rtl/>
          <w:lang w:bidi="fa-IR"/>
        </w:rPr>
        <w:t>با سواره نظام و پياده ات به آنان حمله بر و در اموال و اولادشان شريك آنان شو و آنان را بفريب و مغرور ساز</w:t>
      </w:r>
      <w:r w:rsidR="00CB1563">
        <w:rPr>
          <w:rtl/>
          <w:lang w:bidi="fa-IR"/>
        </w:rPr>
        <w:t xml:space="preserve"> </w:t>
      </w:r>
      <w:r w:rsidRPr="005F606A">
        <w:rPr>
          <w:rStyle w:val="libFootnotenumChar"/>
          <w:rtl/>
        </w:rPr>
        <w:t>(17</w:t>
      </w:r>
      <w:r w:rsidR="009F07A6" w:rsidRPr="005F606A">
        <w:rPr>
          <w:rStyle w:val="libFootnotenumChar"/>
          <w:rtl/>
        </w:rPr>
        <w:t>)</w:t>
      </w:r>
      <w:r w:rsidR="00361A98">
        <w:rPr>
          <w:rtl/>
          <w:lang w:bidi="fa-IR"/>
        </w:rPr>
        <w:t xml:space="preserve">، </w:t>
      </w:r>
      <w:r>
        <w:rPr>
          <w:rtl/>
          <w:lang w:bidi="fa-IR"/>
        </w:rPr>
        <w:t>به آنان وعده هاى دروغ ده و آرزوهاى طولانى را در مغز آنان جايگزين كن</w:t>
      </w:r>
      <w:r w:rsidR="00361A98">
        <w:rPr>
          <w:rtl/>
          <w:lang w:bidi="fa-IR"/>
        </w:rPr>
        <w:t>!</w:t>
      </w:r>
      <w:r>
        <w:rPr>
          <w:rtl/>
          <w:lang w:bidi="fa-IR"/>
        </w:rPr>
        <w:t xml:space="preserve"> اما اين را بدان كه من بين تو و كسانى كه عقيده اى صحيح دارند و در دين خود ثابت قدمند و بندگان خالصم كه هدفى استوار دارند</w:t>
      </w:r>
      <w:r w:rsidR="00361A98">
        <w:rPr>
          <w:rtl/>
          <w:lang w:bidi="fa-IR"/>
        </w:rPr>
        <w:t xml:space="preserve">، </w:t>
      </w:r>
      <w:r>
        <w:rPr>
          <w:rtl/>
          <w:lang w:bidi="fa-IR"/>
        </w:rPr>
        <w:t>راهى باز نمى گذارم و تو نمى توانى بر آنان تسلط پيدا كنى</w:t>
      </w:r>
      <w:r w:rsidR="00361A98">
        <w:rPr>
          <w:rtl/>
          <w:lang w:bidi="fa-IR"/>
        </w:rPr>
        <w:t xml:space="preserve">؛ </w:t>
      </w:r>
      <w:r>
        <w:rPr>
          <w:rtl/>
          <w:lang w:bidi="fa-IR"/>
        </w:rPr>
        <w:t>زيرا قلوب آنان از تو روى گردان است و گوششان به حرف تو بدهكار نيست</w:t>
      </w:r>
      <w:r w:rsidR="00361A98">
        <w:rPr>
          <w:rtl/>
          <w:lang w:bidi="fa-IR"/>
        </w:rPr>
        <w:t xml:space="preserve">. </w:t>
      </w:r>
      <w:r>
        <w:rPr>
          <w:rtl/>
          <w:lang w:bidi="fa-IR"/>
        </w:rPr>
        <w:t>اما چون تصميم گرفته اى كه مردم را گمراه و آنان را منحرف كنى</w:t>
      </w:r>
      <w:r w:rsidR="00361A98">
        <w:rPr>
          <w:rtl/>
          <w:lang w:bidi="fa-IR"/>
        </w:rPr>
        <w:t xml:space="preserve">، </w:t>
      </w:r>
      <w:r>
        <w:rPr>
          <w:rtl/>
          <w:lang w:bidi="fa-IR"/>
        </w:rPr>
        <w:t>براى تو حسابى سخت و عقابى سنگين است و من به يقين جهنم را براى تو و همه آنان كه از تو پيروى كرده اند قرار مى دهم</w:t>
      </w:r>
      <w:r w:rsidR="00361A98">
        <w:rPr>
          <w:rtl/>
          <w:lang w:bidi="fa-IR"/>
        </w:rPr>
        <w:t xml:space="preserve">. </w:t>
      </w:r>
    </w:p>
    <w:p w:rsidR="004F4055" w:rsidRDefault="004F4055" w:rsidP="004F4055">
      <w:pPr>
        <w:pStyle w:val="libNormal"/>
        <w:rPr>
          <w:rtl/>
          <w:lang w:bidi="fa-IR"/>
        </w:rPr>
      </w:pPr>
      <w:r>
        <w:rPr>
          <w:rtl/>
          <w:lang w:bidi="fa-IR"/>
        </w:rPr>
        <w:t>خداى متعال نيز براى آنكه آدم و فرزندانش دچار وسوسه هاى شيطان نشوند</w:t>
      </w:r>
      <w:r w:rsidR="00361A98">
        <w:rPr>
          <w:rtl/>
          <w:lang w:bidi="fa-IR"/>
        </w:rPr>
        <w:t xml:space="preserve">، </w:t>
      </w:r>
      <w:r>
        <w:rPr>
          <w:rtl/>
          <w:lang w:bidi="fa-IR"/>
        </w:rPr>
        <w:t>به آنان هشدار داد كه شيطان دشمن آشكار شماست</w:t>
      </w:r>
      <w:r w:rsidR="00361A98">
        <w:rPr>
          <w:rtl/>
          <w:lang w:bidi="fa-IR"/>
        </w:rPr>
        <w:t xml:space="preserve">؛ </w:t>
      </w:r>
      <w:r>
        <w:rPr>
          <w:rtl/>
          <w:lang w:bidi="fa-IR"/>
        </w:rPr>
        <w:t>مواظب باشيد تا شما را از راه راست خارج نكند و همان گونه كه خود بدبخت شد سبب بدبختى شما نشود و به دست او به شقاوت نيفتيد</w:t>
      </w:r>
      <w:r w:rsidR="00361A98">
        <w:rPr>
          <w:rtl/>
          <w:lang w:bidi="fa-IR"/>
        </w:rPr>
        <w:t xml:space="preserve">. </w:t>
      </w:r>
      <w:r>
        <w:rPr>
          <w:rtl/>
          <w:lang w:bidi="fa-IR"/>
        </w:rPr>
        <w:t xml:space="preserve">اين را بدانيد كه وعده هاى شيطان </w:t>
      </w:r>
      <w:r>
        <w:rPr>
          <w:rtl/>
          <w:lang w:bidi="fa-IR"/>
        </w:rPr>
        <w:lastRenderedPageBreak/>
        <w:t>دروغ است و شما را جز به كارهاى زشت و منكر وادار نكند و اين عبارت را در چند موضع تكرار كرد</w:t>
      </w:r>
      <w:r w:rsidR="00361A98">
        <w:rPr>
          <w:rtl/>
          <w:lang w:bidi="fa-IR"/>
        </w:rPr>
        <w:t xml:space="preserve">: </w:t>
      </w:r>
      <w:r w:rsidRPr="008A15DC">
        <w:rPr>
          <w:rStyle w:val="libAieChar"/>
          <w:rtl/>
        </w:rPr>
        <w:t>و لايصدنكم الشيطان انه لكم عدو مبين</w:t>
      </w:r>
      <w:r w:rsidR="00CB1563">
        <w:rPr>
          <w:rtl/>
          <w:lang w:bidi="fa-IR"/>
        </w:rPr>
        <w:t xml:space="preserve"> </w:t>
      </w:r>
      <w:r w:rsidRPr="005F606A">
        <w:rPr>
          <w:rStyle w:val="libFootnotenumChar"/>
          <w:rtl/>
        </w:rPr>
        <w:t>(18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همچنين خداوند از پيغمبران خود پيمان گرفت كه از شيطان پيروى نكنند و از راه راست دست نكشند و دشمن آشكار خود را از ياد نبرند و اين پيمان را به پيغمبر بزرگوار اسلام وحى فرمود و به يادشان آورد و چنين گفت</w:t>
      </w:r>
      <w:r w:rsidR="00361A98">
        <w:rPr>
          <w:rtl/>
          <w:lang w:bidi="fa-IR"/>
        </w:rPr>
        <w:t xml:space="preserve">: </w:t>
      </w:r>
      <w:r>
        <w:rPr>
          <w:rtl/>
          <w:lang w:bidi="fa-IR"/>
        </w:rPr>
        <w:t>«اى پسران آدم</w:t>
      </w:r>
      <w:r w:rsidR="00361A98">
        <w:rPr>
          <w:rtl/>
          <w:lang w:bidi="fa-IR"/>
        </w:rPr>
        <w:t>!</w:t>
      </w:r>
      <w:r>
        <w:rPr>
          <w:rtl/>
          <w:lang w:bidi="fa-IR"/>
        </w:rPr>
        <w:t xml:space="preserve"> به شما نسپردم كه شيطان را پرستش نكنيد كه او دشمن آشكار شماست</w:t>
      </w:r>
      <w:r w:rsidR="00CB1563">
        <w:rPr>
          <w:rtl/>
          <w:lang w:bidi="fa-IR"/>
        </w:rPr>
        <w:t xml:space="preserve"> </w:t>
      </w:r>
      <w:r w:rsidRPr="005F606A">
        <w:rPr>
          <w:rStyle w:val="libFootnotenumChar"/>
          <w:rtl/>
        </w:rPr>
        <w:t>(19</w:t>
      </w:r>
      <w:r w:rsidR="009F07A6" w:rsidRPr="005F606A">
        <w:rPr>
          <w:rStyle w:val="libFootnotenumChar"/>
          <w:rtl/>
        </w:rPr>
        <w:t>)</w:t>
      </w:r>
      <w:r>
        <w:rPr>
          <w:rtl/>
          <w:lang w:bidi="fa-IR"/>
        </w:rPr>
        <w:t>»</w:t>
      </w:r>
      <w:r w:rsidR="00361A98">
        <w:rPr>
          <w:rtl/>
          <w:lang w:bidi="fa-IR"/>
        </w:rPr>
        <w:t xml:space="preserve">. </w:t>
      </w:r>
    </w:p>
    <w:p w:rsidR="004F4055" w:rsidRDefault="00B403BA" w:rsidP="00B403BA">
      <w:pPr>
        <w:pStyle w:val="Heading2"/>
        <w:rPr>
          <w:rtl/>
          <w:lang w:bidi="fa-IR"/>
        </w:rPr>
      </w:pPr>
      <w:bookmarkStart w:id="4" w:name="_Toc394924979"/>
      <w:r>
        <w:rPr>
          <w:rtl/>
          <w:lang w:bidi="fa-IR"/>
        </w:rPr>
        <w:t>استمرار تكبر ابليس</w:t>
      </w:r>
      <w:bookmarkEnd w:id="4"/>
    </w:p>
    <w:p w:rsidR="004F4055" w:rsidRDefault="004F4055" w:rsidP="004F4055">
      <w:pPr>
        <w:pStyle w:val="libNormal"/>
        <w:rPr>
          <w:rtl/>
          <w:lang w:bidi="fa-IR"/>
        </w:rPr>
      </w:pPr>
      <w:r>
        <w:rPr>
          <w:rtl/>
          <w:lang w:bidi="fa-IR"/>
        </w:rPr>
        <w:t xml:space="preserve">در عصر حضرت موسى </w:t>
      </w:r>
      <w:r w:rsidR="00597A2D" w:rsidRPr="00597A2D">
        <w:rPr>
          <w:rStyle w:val="libAlaemChar"/>
          <w:rtl/>
        </w:rPr>
        <w:t>عليه‌السلام</w:t>
      </w:r>
      <w:r w:rsidR="00361A98">
        <w:rPr>
          <w:rtl/>
          <w:lang w:bidi="fa-IR"/>
        </w:rPr>
        <w:t xml:space="preserve">، </w:t>
      </w:r>
      <w:r>
        <w:rPr>
          <w:rtl/>
          <w:lang w:bidi="fa-IR"/>
        </w:rPr>
        <w:t>روزى ابليس نزد آن حضرت آمد و گفت</w:t>
      </w:r>
      <w:r w:rsidR="00361A98">
        <w:rPr>
          <w:rtl/>
          <w:lang w:bidi="fa-IR"/>
        </w:rPr>
        <w:t xml:space="preserve">: </w:t>
      </w:r>
      <w:r>
        <w:rPr>
          <w:rtl/>
          <w:lang w:bidi="fa-IR"/>
        </w:rPr>
        <w:t>مى خواهم تو را هزار و سه پند بياموزم</w:t>
      </w:r>
      <w:r w:rsidR="00361A98">
        <w:rPr>
          <w:rtl/>
          <w:lang w:bidi="fa-IR"/>
        </w:rPr>
        <w:t xml:space="preserve">. </w:t>
      </w:r>
    </w:p>
    <w:p w:rsidR="004F4055" w:rsidRDefault="004F4055" w:rsidP="004F4055">
      <w:pPr>
        <w:pStyle w:val="libNormal"/>
        <w:rPr>
          <w:rtl/>
          <w:lang w:bidi="fa-IR"/>
        </w:rPr>
      </w:pPr>
      <w:r>
        <w:rPr>
          <w:rtl/>
          <w:lang w:bidi="fa-IR"/>
        </w:rPr>
        <w:t xml:space="preserve">موسى </w:t>
      </w:r>
      <w:r w:rsidR="00597A2D" w:rsidRPr="00597A2D">
        <w:rPr>
          <w:rStyle w:val="libAlaemChar"/>
          <w:rtl/>
        </w:rPr>
        <w:t>عليه‌السلام</w:t>
      </w:r>
      <w:r>
        <w:rPr>
          <w:rtl/>
          <w:lang w:bidi="fa-IR"/>
        </w:rPr>
        <w:t xml:space="preserve"> او را شناخت و به او گفت</w:t>
      </w:r>
      <w:r w:rsidR="00361A98">
        <w:rPr>
          <w:rtl/>
          <w:lang w:bidi="fa-IR"/>
        </w:rPr>
        <w:t xml:space="preserve">: </w:t>
      </w:r>
      <w:r>
        <w:rPr>
          <w:rtl/>
          <w:lang w:bidi="fa-IR"/>
        </w:rPr>
        <w:t>آنچه كه تو مى دانى بيشتر از آن را من مى دانم</w:t>
      </w:r>
      <w:r w:rsidR="00361A98">
        <w:rPr>
          <w:rtl/>
          <w:lang w:bidi="fa-IR"/>
        </w:rPr>
        <w:t xml:space="preserve">، </w:t>
      </w:r>
      <w:r>
        <w:rPr>
          <w:rtl/>
          <w:lang w:bidi="fa-IR"/>
        </w:rPr>
        <w:t>نيازى به پندهاى تو ندارم</w:t>
      </w:r>
      <w:r w:rsidR="00361A98">
        <w:rPr>
          <w:rtl/>
          <w:lang w:bidi="fa-IR"/>
        </w:rPr>
        <w:t xml:space="preserve">. </w:t>
      </w:r>
    </w:p>
    <w:p w:rsidR="004F4055" w:rsidRDefault="004F4055" w:rsidP="004F4055">
      <w:pPr>
        <w:pStyle w:val="libNormal"/>
        <w:rPr>
          <w:rtl/>
          <w:lang w:bidi="fa-IR"/>
        </w:rPr>
      </w:pPr>
      <w:r>
        <w:rPr>
          <w:rtl/>
          <w:lang w:bidi="fa-IR"/>
        </w:rPr>
        <w:t>چبرئيل بر موسى نازل شد و عرض كرد</w:t>
      </w:r>
      <w:r w:rsidR="00361A98">
        <w:rPr>
          <w:rtl/>
          <w:lang w:bidi="fa-IR"/>
        </w:rPr>
        <w:t xml:space="preserve">: </w:t>
      </w:r>
      <w:r>
        <w:rPr>
          <w:rtl/>
          <w:lang w:bidi="fa-IR"/>
        </w:rPr>
        <w:t>اى موسى</w:t>
      </w:r>
      <w:r w:rsidR="00361A98">
        <w:rPr>
          <w:rtl/>
          <w:lang w:bidi="fa-IR"/>
        </w:rPr>
        <w:t>!</w:t>
      </w:r>
      <w:r>
        <w:rPr>
          <w:rtl/>
          <w:lang w:bidi="fa-IR"/>
        </w:rPr>
        <w:t xml:space="preserve"> خداوند مى فرمايد</w:t>
      </w:r>
      <w:r w:rsidR="00361A98">
        <w:rPr>
          <w:rtl/>
          <w:lang w:bidi="fa-IR"/>
        </w:rPr>
        <w:t xml:space="preserve">: </w:t>
      </w:r>
      <w:r>
        <w:rPr>
          <w:rtl/>
          <w:lang w:bidi="fa-IR"/>
        </w:rPr>
        <w:t>هزار پند او فريب است</w:t>
      </w:r>
      <w:r w:rsidR="00361A98">
        <w:rPr>
          <w:rtl/>
          <w:lang w:bidi="fa-IR"/>
        </w:rPr>
        <w:t xml:space="preserve">، </w:t>
      </w:r>
      <w:r>
        <w:rPr>
          <w:rtl/>
          <w:lang w:bidi="fa-IR"/>
        </w:rPr>
        <w:t>اما سه پند او را فراگير</w:t>
      </w:r>
      <w:r w:rsidR="00361A98">
        <w:rPr>
          <w:rtl/>
          <w:lang w:bidi="fa-IR"/>
        </w:rPr>
        <w:t xml:space="preserve">. </w:t>
      </w:r>
    </w:p>
    <w:p w:rsidR="004F4055" w:rsidRDefault="004F4055" w:rsidP="004F4055">
      <w:pPr>
        <w:pStyle w:val="libNormal"/>
        <w:rPr>
          <w:rtl/>
          <w:lang w:bidi="fa-IR"/>
        </w:rPr>
      </w:pPr>
      <w:r>
        <w:rPr>
          <w:rtl/>
          <w:lang w:bidi="fa-IR"/>
        </w:rPr>
        <w:t xml:space="preserve">موسى </w:t>
      </w:r>
      <w:r w:rsidR="00597A2D" w:rsidRPr="00597A2D">
        <w:rPr>
          <w:rStyle w:val="libAlaemChar"/>
          <w:rtl/>
        </w:rPr>
        <w:t>عليه‌السلام</w:t>
      </w:r>
      <w:r>
        <w:rPr>
          <w:rtl/>
          <w:lang w:bidi="fa-IR"/>
        </w:rPr>
        <w:t xml:space="preserve"> به ابليس گفت</w:t>
      </w:r>
      <w:r w:rsidR="00361A98">
        <w:rPr>
          <w:rtl/>
          <w:lang w:bidi="fa-IR"/>
        </w:rPr>
        <w:t xml:space="preserve">: </w:t>
      </w:r>
      <w:r>
        <w:rPr>
          <w:rtl/>
          <w:lang w:bidi="fa-IR"/>
        </w:rPr>
        <w:t>سه پند را از هزار و سه پندت به من بگو</w:t>
      </w:r>
      <w:r w:rsidR="00361A98">
        <w:rPr>
          <w:rtl/>
          <w:lang w:bidi="fa-IR"/>
        </w:rPr>
        <w:t xml:space="preserve">. </w:t>
      </w:r>
      <w:r>
        <w:rPr>
          <w:rtl/>
          <w:lang w:bidi="fa-IR"/>
        </w:rPr>
        <w:t>ابليس گفت</w:t>
      </w:r>
      <w:r w:rsidR="00361A98">
        <w:rPr>
          <w:rtl/>
          <w:lang w:bidi="fa-IR"/>
        </w:rPr>
        <w:t xml:space="preserve">: </w:t>
      </w:r>
      <w:r>
        <w:rPr>
          <w:rtl/>
          <w:lang w:bidi="fa-IR"/>
        </w:rPr>
        <w:t>هرگاه تصميم گرفتى كه كار نيكى انجام دهى در آن شتاب كن و گرنه تو را پشيمان مى كنم</w:t>
      </w:r>
      <w:r w:rsidR="00361A98">
        <w:rPr>
          <w:rtl/>
          <w:lang w:bidi="fa-IR"/>
        </w:rPr>
        <w:t xml:space="preserve">. </w:t>
      </w:r>
      <w:r>
        <w:rPr>
          <w:rtl/>
          <w:lang w:bidi="fa-IR"/>
        </w:rPr>
        <w:t>اگر با زن نامحرمى خلوت كردى از من غافل مباش كه تو را به عمل منافى عفت وادار مى نمايم</w:t>
      </w:r>
      <w:r w:rsidR="00361A98">
        <w:rPr>
          <w:rtl/>
          <w:lang w:bidi="fa-IR"/>
        </w:rPr>
        <w:t xml:space="preserve">. </w:t>
      </w:r>
      <w:r>
        <w:rPr>
          <w:rtl/>
          <w:lang w:bidi="fa-IR"/>
        </w:rPr>
        <w:t>هرگاه خشمگين شدى جاى خود را عوض كن وگرنه موجب فتنه خواهم شد</w:t>
      </w:r>
      <w:r w:rsidR="00361A98">
        <w:rPr>
          <w:rtl/>
          <w:lang w:bidi="fa-IR"/>
        </w:rPr>
        <w:t xml:space="preserve">. </w:t>
      </w:r>
      <w:r>
        <w:rPr>
          <w:rtl/>
          <w:lang w:bidi="fa-IR"/>
        </w:rPr>
        <w:t>اكنون كه به تو سه پند آموختم پس حقى بر تو پيدا كردم</w:t>
      </w:r>
      <w:r w:rsidR="00361A98">
        <w:rPr>
          <w:rtl/>
          <w:lang w:bidi="fa-IR"/>
        </w:rPr>
        <w:t xml:space="preserve">، </w:t>
      </w:r>
      <w:r>
        <w:rPr>
          <w:rtl/>
          <w:lang w:bidi="fa-IR"/>
        </w:rPr>
        <w:t>در عوض از خدا بخواه تا مرا بيامرزد!</w:t>
      </w:r>
    </w:p>
    <w:p w:rsidR="004F4055" w:rsidRDefault="004F4055" w:rsidP="004F4055">
      <w:pPr>
        <w:pStyle w:val="libNormal"/>
        <w:rPr>
          <w:rtl/>
          <w:lang w:bidi="fa-IR"/>
        </w:rPr>
      </w:pPr>
      <w:r>
        <w:rPr>
          <w:rtl/>
          <w:lang w:bidi="fa-IR"/>
        </w:rPr>
        <w:lastRenderedPageBreak/>
        <w:t xml:space="preserve">موسى </w:t>
      </w:r>
      <w:r w:rsidR="00597A2D" w:rsidRPr="00597A2D">
        <w:rPr>
          <w:rStyle w:val="libAlaemChar"/>
          <w:rtl/>
        </w:rPr>
        <w:t>عليه‌السلام</w:t>
      </w:r>
      <w:r>
        <w:rPr>
          <w:rtl/>
          <w:lang w:bidi="fa-IR"/>
        </w:rPr>
        <w:t xml:space="preserve"> خواسته ابليس را به خداوند عرض كرد</w:t>
      </w:r>
      <w:r w:rsidR="00361A98">
        <w:rPr>
          <w:rtl/>
          <w:lang w:bidi="fa-IR"/>
        </w:rPr>
        <w:t xml:space="preserve">، </w:t>
      </w:r>
      <w:r>
        <w:rPr>
          <w:rtl/>
          <w:lang w:bidi="fa-IR"/>
        </w:rPr>
        <w:t>خداوند فرمود</w:t>
      </w:r>
      <w:r w:rsidR="00361A98">
        <w:rPr>
          <w:rtl/>
          <w:lang w:bidi="fa-IR"/>
        </w:rPr>
        <w:t xml:space="preserve">: </w:t>
      </w:r>
      <w:r>
        <w:rPr>
          <w:rtl/>
          <w:lang w:bidi="fa-IR"/>
        </w:rPr>
        <w:t xml:space="preserve">«شرط آمرزش شيطان آن است كه به كنار قبر آدم </w:t>
      </w:r>
      <w:r w:rsidR="00597A2D" w:rsidRPr="00597A2D">
        <w:rPr>
          <w:rStyle w:val="libAlaemChar"/>
          <w:rtl/>
        </w:rPr>
        <w:t>عليه‌السلام</w:t>
      </w:r>
      <w:r>
        <w:rPr>
          <w:rtl/>
          <w:lang w:bidi="fa-IR"/>
        </w:rPr>
        <w:t xml:space="preserve"> برود و خاك قبر او را سجده كند»</w:t>
      </w:r>
      <w:r w:rsidR="00361A98">
        <w:rPr>
          <w:rtl/>
          <w:lang w:bidi="fa-IR"/>
        </w:rPr>
        <w:t xml:space="preserve">. </w:t>
      </w:r>
    </w:p>
    <w:p w:rsidR="004F4055" w:rsidRDefault="004F4055" w:rsidP="004F4055">
      <w:pPr>
        <w:pStyle w:val="libNormal"/>
        <w:rPr>
          <w:rtl/>
          <w:lang w:bidi="fa-IR"/>
        </w:rPr>
      </w:pPr>
      <w:r>
        <w:rPr>
          <w:rtl/>
          <w:lang w:bidi="fa-IR"/>
        </w:rPr>
        <w:t xml:space="preserve">حضرت موسى </w:t>
      </w:r>
      <w:r w:rsidR="00597A2D" w:rsidRPr="00597A2D">
        <w:rPr>
          <w:rStyle w:val="libAlaemChar"/>
          <w:rtl/>
        </w:rPr>
        <w:t>عليه‌السلام</w:t>
      </w:r>
      <w:r>
        <w:rPr>
          <w:rtl/>
          <w:lang w:bidi="fa-IR"/>
        </w:rPr>
        <w:t xml:space="preserve"> فرمان خدا را به ابليس ابلاغ كرد</w:t>
      </w:r>
      <w:r w:rsidR="00361A98">
        <w:rPr>
          <w:rtl/>
          <w:lang w:bidi="fa-IR"/>
        </w:rPr>
        <w:t xml:space="preserve">. </w:t>
      </w:r>
    </w:p>
    <w:p w:rsidR="004F4055" w:rsidRDefault="004F4055" w:rsidP="004F4055">
      <w:pPr>
        <w:pStyle w:val="libNormal"/>
        <w:rPr>
          <w:rtl/>
          <w:lang w:bidi="fa-IR"/>
        </w:rPr>
      </w:pPr>
      <w:r>
        <w:rPr>
          <w:rtl/>
          <w:lang w:bidi="fa-IR"/>
        </w:rPr>
        <w:t>ابليس كه همچنان در خودخواهى و تكبر غوطه ور بود گفت</w:t>
      </w:r>
      <w:r w:rsidR="00361A98">
        <w:rPr>
          <w:rtl/>
          <w:lang w:bidi="fa-IR"/>
        </w:rPr>
        <w:t xml:space="preserve">: </w:t>
      </w:r>
      <w:r>
        <w:rPr>
          <w:rtl/>
          <w:lang w:bidi="fa-IR"/>
        </w:rPr>
        <w:t>اى موسى</w:t>
      </w:r>
      <w:r w:rsidR="00361A98">
        <w:rPr>
          <w:rtl/>
          <w:lang w:bidi="fa-IR"/>
        </w:rPr>
        <w:t>!</w:t>
      </w:r>
      <w:r>
        <w:rPr>
          <w:rtl/>
          <w:lang w:bidi="fa-IR"/>
        </w:rPr>
        <w:t xml:space="preserve"> من در آن هنگام كه آدم </w:t>
      </w:r>
      <w:r w:rsidR="00597A2D" w:rsidRPr="00597A2D">
        <w:rPr>
          <w:rStyle w:val="libAlaemChar"/>
          <w:rtl/>
        </w:rPr>
        <w:t>عليه‌السلام</w:t>
      </w:r>
      <w:r>
        <w:rPr>
          <w:rtl/>
          <w:lang w:bidi="fa-IR"/>
        </w:rPr>
        <w:t xml:space="preserve"> زنده بود بر او سجده نكردم چگونه اكنون حاضر شوم كه بر خاك قبر او سجده كنم</w:t>
      </w:r>
      <w:r w:rsidR="00361A98">
        <w:rPr>
          <w:rtl/>
          <w:lang w:bidi="fa-IR"/>
        </w:rPr>
        <w:t>؟</w:t>
      </w:r>
      <w:r>
        <w:rPr>
          <w:rtl/>
          <w:lang w:bidi="fa-IR"/>
        </w:rPr>
        <w:t>!</w:t>
      </w:r>
      <w:r w:rsidR="00CB1563">
        <w:rPr>
          <w:rtl/>
          <w:lang w:bidi="fa-IR"/>
        </w:rPr>
        <w:t xml:space="preserve"> </w:t>
      </w:r>
      <w:r w:rsidRPr="005F606A">
        <w:rPr>
          <w:rStyle w:val="libFootnotenumChar"/>
          <w:rtl/>
        </w:rPr>
        <w:t>(20</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5" w:name="_Toc394924980"/>
      <w:r>
        <w:rPr>
          <w:rtl/>
          <w:lang w:bidi="fa-IR"/>
        </w:rPr>
        <w:t>خلقت حوا</w:t>
      </w:r>
      <w:bookmarkEnd w:id="5"/>
    </w:p>
    <w:p w:rsidR="004F4055" w:rsidRDefault="004F4055" w:rsidP="004F4055">
      <w:pPr>
        <w:pStyle w:val="libNormal"/>
        <w:rPr>
          <w:rtl/>
          <w:lang w:bidi="fa-IR"/>
        </w:rPr>
      </w:pPr>
      <w:r>
        <w:rPr>
          <w:rtl/>
          <w:lang w:bidi="fa-IR"/>
        </w:rPr>
        <w:t>از آنجا كه خداوند اراده كرده بود تا فرزندانى به آدم عطا كند و نسل او را به وجود آورد</w:t>
      </w:r>
      <w:r w:rsidR="00361A98">
        <w:rPr>
          <w:rtl/>
          <w:lang w:bidi="fa-IR"/>
        </w:rPr>
        <w:t xml:space="preserve">؛ </w:t>
      </w:r>
      <w:r>
        <w:rPr>
          <w:rtl/>
          <w:lang w:bidi="fa-IR"/>
        </w:rPr>
        <w:t>مشيت او چنين قرار گرفت كه حضرت آدم همسرى داشته باشد تا با او ازدواج نموده و از او داراى فرزندانى گردد</w:t>
      </w:r>
      <w:r w:rsidR="00361A98">
        <w:rPr>
          <w:rtl/>
          <w:lang w:bidi="fa-IR"/>
        </w:rPr>
        <w:t xml:space="preserve">. </w:t>
      </w:r>
    </w:p>
    <w:p w:rsidR="004F4055" w:rsidRDefault="004F4055" w:rsidP="004F4055">
      <w:pPr>
        <w:pStyle w:val="libNormal"/>
        <w:rPr>
          <w:rtl/>
          <w:lang w:bidi="fa-IR"/>
        </w:rPr>
      </w:pPr>
      <w:r>
        <w:rPr>
          <w:rtl/>
          <w:lang w:bidi="fa-IR"/>
        </w:rPr>
        <w:t xml:space="preserve">خداوند متعال حوا را از زيادى گل آدم </w:t>
      </w:r>
      <w:r w:rsidR="00597A2D" w:rsidRPr="00597A2D">
        <w:rPr>
          <w:rStyle w:val="libAlaemChar"/>
          <w:rtl/>
        </w:rPr>
        <w:t>عليه‌السلام</w:t>
      </w:r>
      <w:r>
        <w:rPr>
          <w:rtl/>
          <w:lang w:bidi="fa-IR"/>
        </w:rPr>
        <w:t xml:space="preserve"> آفريد بنابراين حوا بعد از آفرينش آدم </w:t>
      </w:r>
      <w:r w:rsidR="00597A2D" w:rsidRPr="00597A2D">
        <w:rPr>
          <w:rStyle w:val="libAlaemChar"/>
          <w:rtl/>
        </w:rPr>
        <w:t>عليه‌السلام</w:t>
      </w:r>
      <w:r>
        <w:rPr>
          <w:rtl/>
          <w:lang w:bidi="fa-IR"/>
        </w:rPr>
        <w:t xml:space="preserve"> آفريده شده است</w:t>
      </w:r>
      <w:r w:rsidR="00361A98">
        <w:rPr>
          <w:rtl/>
          <w:lang w:bidi="fa-IR"/>
        </w:rPr>
        <w:t xml:space="preserve">. </w:t>
      </w:r>
    </w:p>
    <w:p w:rsidR="004F4055" w:rsidRDefault="004F4055" w:rsidP="004F4055">
      <w:pPr>
        <w:pStyle w:val="libNormal"/>
        <w:rPr>
          <w:rtl/>
          <w:lang w:bidi="fa-IR"/>
        </w:rPr>
      </w:pPr>
      <w:r>
        <w:rPr>
          <w:rtl/>
          <w:lang w:bidi="fa-IR"/>
        </w:rPr>
        <w:t>عمرو بن ابى مقدام مى گويد</w:t>
      </w:r>
      <w:r w:rsidR="00361A98">
        <w:rPr>
          <w:rtl/>
          <w:lang w:bidi="fa-IR"/>
        </w:rPr>
        <w:t xml:space="preserve">: </w:t>
      </w:r>
      <w:r>
        <w:rPr>
          <w:rtl/>
          <w:lang w:bidi="fa-IR"/>
        </w:rPr>
        <w:t xml:space="preserve">از امام باقر </w:t>
      </w:r>
      <w:r w:rsidR="00597A2D" w:rsidRPr="00597A2D">
        <w:rPr>
          <w:rStyle w:val="libAlaemChar"/>
          <w:rtl/>
        </w:rPr>
        <w:t>عليه‌السلام</w:t>
      </w:r>
      <w:r>
        <w:rPr>
          <w:rtl/>
          <w:lang w:bidi="fa-IR"/>
        </w:rPr>
        <w:t xml:space="preserve"> </w:t>
      </w:r>
      <w:r w:rsidR="006E4A36">
        <w:rPr>
          <w:rtl/>
          <w:lang w:bidi="fa-IR"/>
        </w:rPr>
        <w:t>سئوال</w:t>
      </w:r>
      <w:r>
        <w:rPr>
          <w:rtl/>
          <w:lang w:bidi="fa-IR"/>
        </w:rPr>
        <w:t xml:space="preserve"> كردم</w:t>
      </w:r>
      <w:r w:rsidR="00361A98">
        <w:rPr>
          <w:rtl/>
          <w:lang w:bidi="fa-IR"/>
        </w:rPr>
        <w:t xml:space="preserve">: </w:t>
      </w:r>
      <w:r>
        <w:rPr>
          <w:rtl/>
          <w:lang w:bidi="fa-IR"/>
        </w:rPr>
        <w:t>خداوند متعال حوا را از چه چيزى خلق كرد؟ امام فرمود</w:t>
      </w:r>
      <w:r w:rsidR="00361A98">
        <w:rPr>
          <w:rtl/>
          <w:lang w:bidi="fa-IR"/>
        </w:rPr>
        <w:t xml:space="preserve">: </w:t>
      </w:r>
      <w:r>
        <w:rPr>
          <w:rtl/>
          <w:lang w:bidi="fa-IR"/>
        </w:rPr>
        <w:t>نظر مردم در اين باره چيست</w:t>
      </w:r>
      <w:r w:rsidR="00361A98">
        <w:rPr>
          <w:rtl/>
          <w:lang w:bidi="fa-IR"/>
        </w:rPr>
        <w:t>؟</w:t>
      </w:r>
      <w:r>
        <w:rPr>
          <w:rtl/>
          <w:lang w:bidi="fa-IR"/>
        </w:rPr>
        <w:t xml:space="preserve"> گفتم</w:t>
      </w:r>
      <w:r w:rsidR="00361A98">
        <w:rPr>
          <w:rtl/>
          <w:lang w:bidi="fa-IR"/>
        </w:rPr>
        <w:t xml:space="preserve">: </w:t>
      </w:r>
      <w:r>
        <w:rPr>
          <w:rtl/>
          <w:lang w:bidi="fa-IR"/>
        </w:rPr>
        <w:t>مى گويند حوا را از يكى از دنده هاى آدم خلق كرده</w:t>
      </w:r>
      <w:r w:rsidR="00361A98">
        <w:rPr>
          <w:rtl/>
          <w:lang w:bidi="fa-IR"/>
        </w:rPr>
        <w:t>!</w:t>
      </w:r>
      <w:r w:rsidR="00CB1563">
        <w:rPr>
          <w:rtl/>
          <w:lang w:bidi="fa-IR"/>
        </w:rPr>
        <w:t xml:space="preserve"> </w:t>
      </w:r>
      <w:r w:rsidRPr="005F606A">
        <w:rPr>
          <w:rStyle w:val="libFootnotenumChar"/>
          <w:rtl/>
        </w:rPr>
        <w:t>(21</w:t>
      </w:r>
      <w:r w:rsidR="009F07A6" w:rsidRPr="005F606A">
        <w:rPr>
          <w:rStyle w:val="libFootnotenumChar"/>
          <w:rtl/>
        </w:rPr>
        <w:t>)</w:t>
      </w:r>
    </w:p>
    <w:p w:rsidR="004F4055" w:rsidRDefault="004F4055" w:rsidP="004F4055">
      <w:pPr>
        <w:pStyle w:val="libNormal"/>
        <w:rPr>
          <w:rtl/>
          <w:lang w:bidi="fa-IR"/>
        </w:rPr>
      </w:pPr>
      <w:r>
        <w:rPr>
          <w:rtl/>
          <w:lang w:bidi="fa-IR"/>
        </w:rPr>
        <w:t>امام فرمود</w:t>
      </w:r>
      <w:r w:rsidR="00361A98">
        <w:rPr>
          <w:rtl/>
          <w:lang w:bidi="fa-IR"/>
        </w:rPr>
        <w:t xml:space="preserve">: </w:t>
      </w:r>
      <w:r>
        <w:rPr>
          <w:rtl/>
          <w:lang w:bidi="fa-IR"/>
        </w:rPr>
        <w:t>آن ها دروغ مى گويند</w:t>
      </w:r>
      <w:r w:rsidR="00361A98">
        <w:rPr>
          <w:rtl/>
          <w:lang w:bidi="fa-IR"/>
        </w:rPr>
        <w:t xml:space="preserve">. </w:t>
      </w:r>
      <w:r>
        <w:rPr>
          <w:rtl/>
          <w:lang w:bidi="fa-IR"/>
        </w:rPr>
        <w:t>آيا خداوند ناتوان و عاجز است كه حوا را از غير دنده خود آدم خلق كند؟</w:t>
      </w:r>
    </w:p>
    <w:p w:rsidR="004F4055" w:rsidRDefault="004F4055" w:rsidP="004F4055">
      <w:pPr>
        <w:pStyle w:val="libNormal"/>
        <w:rPr>
          <w:rtl/>
          <w:lang w:bidi="fa-IR"/>
        </w:rPr>
      </w:pPr>
      <w:r>
        <w:rPr>
          <w:rtl/>
          <w:lang w:bidi="fa-IR"/>
        </w:rPr>
        <w:t>گفتم</w:t>
      </w:r>
      <w:r w:rsidR="00361A98">
        <w:rPr>
          <w:rtl/>
          <w:lang w:bidi="fa-IR"/>
        </w:rPr>
        <w:t xml:space="preserve">: </w:t>
      </w:r>
      <w:r>
        <w:rPr>
          <w:rtl/>
          <w:lang w:bidi="fa-IR"/>
        </w:rPr>
        <w:t xml:space="preserve">فدايت شوم اى فرزند رسول خدا! پس خداوند حوا را از چه چيزى خلق كرد؟ امام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پدرم از پدرانش نقل كرد كه رسول خدا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 xml:space="preserve">خداوند متعال مقدارى از گل را گرفت و آن را با دست قدرتش درهم </w:t>
      </w:r>
      <w:r>
        <w:rPr>
          <w:rtl/>
          <w:lang w:bidi="fa-IR"/>
        </w:rPr>
        <w:lastRenderedPageBreak/>
        <w:t>بياميخت و از آن گل</w:t>
      </w:r>
      <w:r w:rsidR="00361A98">
        <w:rPr>
          <w:rtl/>
          <w:lang w:bidi="fa-IR"/>
        </w:rPr>
        <w:t xml:space="preserve">، </w:t>
      </w:r>
      <w:r>
        <w:rPr>
          <w:rtl/>
          <w:lang w:bidi="fa-IR"/>
        </w:rPr>
        <w:t xml:space="preserve">آدم </w:t>
      </w:r>
      <w:r w:rsidR="00597A2D" w:rsidRPr="00597A2D">
        <w:rPr>
          <w:rStyle w:val="libAlaemChar"/>
          <w:rtl/>
        </w:rPr>
        <w:t>عليه‌السلام</w:t>
      </w:r>
      <w:r>
        <w:rPr>
          <w:rtl/>
          <w:lang w:bidi="fa-IR"/>
        </w:rPr>
        <w:t xml:space="preserve"> را خلق كرد و سپس از آن گل كه مقدارى اضافه آمده بود حوا را خلق كرد</w:t>
      </w:r>
      <w:r w:rsidR="00361A98">
        <w:rPr>
          <w:rtl/>
          <w:lang w:bidi="fa-IR"/>
        </w:rPr>
        <w:t>.</w:t>
      </w:r>
      <w:r w:rsidR="00CB1563">
        <w:rPr>
          <w:rtl/>
          <w:lang w:bidi="fa-IR"/>
        </w:rPr>
        <w:t xml:space="preserve"> </w:t>
      </w:r>
      <w:r w:rsidRPr="005F606A">
        <w:rPr>
          <w:rStyle w:val="libFootnotenumChar"/>
          <w:rtl/>
        </w:rPr>
        <w:t>(22</w:t>
      </w:r>
      <w:r w:rsidR="009F07A6" w:rsidRPr="005F606A">
        <w:rPr>
          <w:rStyle w:val="libFootnotenumChar"/>
          <w:rtl/>
        </w:rPr>
        <w:t>)</w:t>
      </w:r>
    </w:p>
    <w:p w:rsidR="004F4055" w:rsidRDefault="004F4055" w:rsidP="004F4055">
      <w:pPr>
        <w:pStyle w:val="libNormal"/>
        <w:rPr>
          <w:rtl/>
          <w:lang w:bidi="fa-IR"/>
        </w:rPr>
      </w:pPr>
      <w:r>
        <w:rPr>
          <w:rtl/>
          <w:lang w:bidi="fa-IR"/>
        </w:rPr>
        <w:t xml:space="preserve">بدين ترتيب حضرت آدم </w:t>
      </w:r>
      <w:r w:rsidR="00597A2D" w:rsidRPr="00597A2D">
        <w:rPr>
          <w:rStyle w:val="libAlaemChar"/>
          <w:rtl/>
        </w:rPr>
        <w:t>عليه‌السلام</w:t>
      </w:r>
      <w:r>
        <w:rPr>
          <w:rtl/>
          <w:lang w:bidi="fa-IR"/>
        </w:rPr>
        <w:t xml:space="preserve"> از تنهايى بيرون آمد و با حوا انس و الفت گرفت</w:t>
      </w:r>
      <w:r w:rsidR="00361A98">
        <w:rPr>
          <w:rtl/>
          <w:lang w:bidi="fa-IR"/>
        </w:rPr>
        <w:t xml:space="preserve">؛ </w:t>
      </w:r>
      <w:r>
        <w:rPr>
          <w:rtl/>
          <w:lang w:bidi="fa-IR"/>
        </w:rPr>
        <w:t xml:space="preserve">در روايتى از امام صادق </w:t>
      </w:r>
      <w:r w:rsidR="00597A2D" w:rsidRPr="00597A2D">
        <w:rPr>
          <w:rStyle w:val="libAlaemChar"/>
          <w:rtl/>
        </w:rPr>
        <w:t>عليه‌السلام</w:t>
      </w:r>
      <w:r>
        <w:rPr>
          <w:rtl/>
          <w:lang w:bidi="fa-IR"/>
        </w:rPr>
        <w:t xml:space="preserve"> در وجه تسميه «نساء» در مورد زنان چنين آمده كه فرمود</w:t>
      </w:r>
      <w:r w:rsidR="00361A98">
        <w:rPr>
          <w:rtl/>
          <w:lang w:bidi="fa-IR"/>
        </w:rPr>
        <w:t xml:space="preserve">: </w:t>
      </w:r>
      <w:r>
        <w:rPr>
          <w:rtl/>
          <w:lang w:bidi="fa-IR"/>
        </w:rPr>
        <w:t xml:space="preserve">از اين جهت زنان را «نساء» مى گويند زيرا كه اين واژه در اصل از انس گرفته شده و براى آدم </w:t>
      </w:r>
      <w:r w:rsidR="00597A2D" w:rsidRPr="00597A2D">
        <w:rPr>
          <w:rStyle w:val="libAlaemChar"/>
          <w:rtl/>
        </w:rPr>
        <w:t>عليه‌السلام</w:t>
      </w:r>
      <w:r>
        <w:rPr>
          <w:rtl/>
          <w:lang w:bidi="fa-IR"/>
        </w:rPr>
        <w:t xml:space="preserve"> جز حوا كسى نبود تا با او انس بگيرد</w:t>
      </w:r>
      <w:r w:rsidR="00361A98">
        <w:rPr>
          <w:rtl/>
          <w:lang w:bidi="fa-IR"/>
        </w:rPr>
        <w:t>.</w:t>
      </w:r>
      <w:r w:rsidR="00CB1563">
        <w:rPr>
          <w:rtl/>
          <w:lang w:bidi="fa-IR"/>
        </w:rPr>
        <w:t xml:space="preserve"> </w:t>
      </w:r>
      <w:r w:rsidRPr="005F606A">
        <w:rPr>
          <w:rStyle w:val="libFootnotenumChar"/>
          <w:rtl/>
        </w:rPr>
        <w:t>(23</w:t>
      </w:r>
      <w:r w:rsidR="009F07A6" w:rsidRPr="005F606A">
        <w:rPr>
          <w:rStyle w:val="libFootnotenumChar"/>
          <w:rtl/>
        </w:rPr>
        <w:t>)</w:t>
      </w:r>
    </w:p>
    <w:p w:rsidR="004F4055" w:rsidRDefault="00B403BA" w:rsidP="00B403BA">
      <w:pPr>
        <w:pStyle w:val="Heading2"/>
        <w:rPr>
          <w:rtl/>
          <w:lang w:bidi="fa-IR"/>
        </w:rPr>
      </w:pPr>
      <w:bookmarkStart w:id="6" w:name="_Toc394924981"/>
      <w:r>
        <w:rPr>
          <w:rtl/>
          <w:lang w:bidi="fa-IR"/>
        </w:rPr>
        <w:t>سكونت آدم و حوا در بهشت</w:t>
      </w:r>
      <w:bookmarkEnd w:id="6"/>
    </w:p>
    <w:p w:rsidR="004F4055" w:rsidRDefault="004F4055" w:rsidP="004F4055">
      <w:pPr>
        <w:pStyle w:val="libNormal"/>
        <w:rPr>
          <w:rtl/>
          <w:lang w:bidi="fa-IR"/>
        </w:rPr>
      </w:pPr>
      <w:r>
        <w:rPr>
          <w:rtl/>
          <w:lang w:bidi="fa-IR"/>
        </w:rPr>
        <w:t xml:space="preserve">داستان سجده ملائكه بر آدم در چند جاى قرآن كريم تكرار شده است اما </w:t>
      </w:r>
      <w:r w:rsidR="009718BE">
        <w:rPr>
          <w:rtl/>
          <w:lang w:bidi="fa-IR"/>
        </w:rPr>
        <w:t>مسئله</w:t>
      </w:r>
      <w:r>
        <w:rPr>
          <w:rtl/>
          <w:lang w:bidi="fa-IR"/>
        </w:rPr>
        <w:t xml:space="preserve"> بهشت آدم و داستان آن در سه سوره آمده است</w:t>
      </w:r>
      <w:r w:rsidR="00361A98">
        <w:rPr>
          <w:rtl/>
          <w:lang w:bidi="fa-IR"/>
        </w:rPr>
        <w:t xml:space="preserve">؛ </w:t>
      </w:r>
      <w:r>
        <w:rPr>
          <w:rtl/>
          <w:lang w:bidi="fa-IR"/>
        </w:rPr>
        <w:t>اول</w:t>
      </w:r>
      <w:r w:rsidR="00361A98">
        <w:rPr>
          <w:rtl/>
          <w:lang w:bidi="fa-IR"/>
        </w:rPr>
        <w:t xml:space="preserve">، </w:t>
      </w:r>
      <w:r>
        <w:rPr>
          <w:rtl/>
          <w:lang w:bidi="fa-IR"/>
        </w:rPr>
        <w:t>در آيات مورد بحث از سوره بقره</w:t>
      </w:r>
      <w:r w:rsidR="00361A98">
        <w:rPr>
          <w:rtl/>
          <w:lang w:bidi="fa-IR"/>
        </w:rPr>
        <w:t xml:space="preserve">. </w:t>
      </w:r>
      <w:r>
        <w:rPr>
          <w:rtl/>
          <w:lang w:bidi="fa-IR"/>
        </w:rPr>
        <w:t>دوم</w:t>
      </w:r>
      <w:r w:rsidR="00361A98">
        <w:rPr>
          <w:rtl/>
          <w:lang w:bidi="fa-IR"/>
        </w:rPr>
        <w:t xml:space="preserve">، </w:t>
      </w:r>
      <w:r>
        <w:rPr>
          <w:rtl/>
          <w:lang w:bidi="fa-IR"/>
        </w:rPr>
        <w:t>در سوره اعراف</w:t>
      </w:r>
      <w:r w:rsidR="00CB1563">
        <w:rPr>
          <w:rtl/>
          <w:lang w:bidi="fa-IR"/>
        </w:rPr>
        <w:t xml:space="preserve"> </w:t>
      </w:r>
      <w:r w:rsidRPr="005F606A">
        <w:rPr>
          <w:rStyle w:val="libFootnotenumChar"/>
          <w:rtl/>
        </w:rPr>
        <w:t>(24</w:t>
      </w:r>
      <w:r w:rsidR="009F07A6" w:rsidRPr="005F606A">
        <w:rPr>
          <w:rStyle w:val="libFootnotenumChar"/>
          <w:rtl/>
        </w:rPr>
        <w:t>)</w:t>
      </w:r>
      <w:r>
        <w:rPr>
          <w:rtl/>
          <w:lang w:bidi="fa-IR"/>
        </w:rPr>
        <w:t xml:space="preserve"> و سوم</w:t>
      </w:r>
      <w:r w:rsidR="00361A98">
        <w:rPr>
          <w:rtl/>
          <w:lang w:bidi="fa-IR"/>
        </w:rPr>
        <w:t xml:space="preserve">، </w:t>
      </w:r>
      <w:r>
        <w:rPr>
          <w:rtl/>
          <w:lang w:bidi="fa-IR"/>
        </w:rPr>
        <w:t>در سوره طه</w:t>
      </w:r>
      <w:r w:rsidR="00CB1563">
        <w:rPr>
          <w:rtl/>
          <w:lang w:bidi="fa-IR"/>
        </w:rPr>
        <w:t xml:space="preserve"> </w:t>
      </w:r>
      <w:r w:rsidRPr="005F606A">
        <w:rPr>
          <w:rStyle w:val="libFootnotenumChar"/>
          <w:rtl/>
        </w:rPr>
        <w:t>(25</w:t>
      </w:r>
      <w:r w:rsidR="009F07A6" w:rsidRPr="005F606A">
        <w:rPr>
          <w:rStyle w:val="libFootnotenumChar"/>
          <w:rtl/>
        </w:rPr>
        <w:t>)</w:t>
      </w:r>
      <w:r w:rsidR="00361A98">
        <w:rPr>
          <w:rtl/>
          <w:lang w:bidi="fa-IR"/>
        </w:rPr>
        <w:t xml:space="preserve">، </w:t>
      </w:r>
      <w:r>
        <w:rPr>
          <w:rtl/>
          <w:lang w:bidi="fa-IR"/>
        </w:rPr>
        <w:t>سياق اين سه دسته آيات و مخصوصا آيه اى كه در صدر داستان كه مى فرمايد</w:t>
      </w:r>
      <w:r w:rsidR="00361A98">
        <w:rPr>
          <w:rtl/>
          <w:lang w:bidi="fa-IR"/>
        </w:rPr>
        <w:t xml:space="preserve">: </w:t>
      </w:r>
      <w:r w:rsidRPr="008A15DC">
        <w:rPr>
          <w:rStyle w:val="libAieChar"/>
          <w:rtl/>
        </w:rPr>
        <w:t>انى جاعل فى الاءرض خليفه</w:t>
      </w:r>
      <w:r w:rsidR="00361A98" w:rsidRPr="008A15DC">
        <w:rPr>
          <w:rStyle w:val="libAieChar"/>
          <w:rtl/>
          <w:lang w:bidi="fa-IR"/>
        </w:rPr>
        <w:t xml:space="preserve">... </w:t>
      </w:r>
      <w:r>
        <w:rPr>
          <w:rtl/>
          <w:lang w:bidi="fa-IR"/>
        </w:rPr>
        <w:t>اين معنا را به دست مى دهد كه آدم در اصل و در آغاز براى اين خلق شده بود كه در روى زمين زندگى كند و نيز در روى زمين بميرد و اگر خداى تعالى آنها را چند روزى در بهشت منزل داد</w:t>
      </w:r>
      <w:r w:rsidR="00361A98">
        <w:rPr>
          <w:rtl/>
          <w:lang w:bidi="fa-IR"/>
        </w:rPr>
        <w:t xml:space="preserve">، </w:t>
      </w:r>
      <w:r>
        <w:rPr>
          <w:rtl/>
          <w:lang w:bidi="fa-IR"/>
        </w:rPr>
        <w:t>براى اين بود كه امتحان خود را بدهند و در نتيجه آن نافرمانى</w:t>
      </w:r>
      <w:r w:rsidR="00361A98">
        <w:rPr>
          <w:rtl/>
          <w:lang w:bidi="fa-IR"/>
        </w:rPr>
        <w:t xml:space="preserve">، </w:t>
      </w:r>
      <w:r>
        <w:rPr>
          <w:rtl/>
          <w:lang w:bidi="fa-IR"/>
        </w:rPr>
        <w:t>عورتشان آشكار گردد تا بعد از آن به زمين هبوط كنند</w:t>
      </w:r>
      <w:r w:rsidR="00361A98">
        <w:rPr>
          <w:rtl/>
          <w:lang w:bidi="fa-IR"/>
        </w:rPr>
        <w:t xml:space="preserve">. </w:t>
      </w:r>
    </w:p>
    <w:p w:rsidR="004F4055" w:rsidRDefault="004F4055" w:rsidP="004F4055">
      <w:pPr>
        <w:pStyle w:val="libNormal"/>
        <w:rPr>
          <w:rtl/>
          <w:lang w:bidi="fa-IR"/>
        </w:rPr>
      </w:pPr>
      <w:r>
        <w:rPr>
          <w:rtl/>
          <w:lang w:bidi="fa-IR"/>
        </w:rPr>
        <w:t>به هر حال از آيات قرآن استفاده مى شود كه آدم براى زندگى بر روى زمين آفريده شده بود</w:t>
      </w:r>
      <w:r w:rsidR="00361A98">
        <w:rPr>
          <w:rtl/>
          <w:lang w:bidi="fa-IR"/>
        </w:rPr>
        <w:t xml:space="preserve">، </w:t>
      </w:r>
      <w:r>
        <w:rPr>
          <w:rtl/>
          <w:lang w:bidi="fa-IR"/>
        </w:rPr>
        <w:t>ولى در آغاز</w:t>
      </w:r>
      <w:r w:rsidR="00361A98">
        <w:rPr>
          <w:rtl/>
          <w:lang w:bidi="fa-IR"/>
        </w:rPr>
        <w:t xml:space="preserve">، </w:t>
      </w:r>
      <w:r>
        <w:rPr>
          <w:rtl/>
          <w:lang w:bidi="fa-IR"/>
        </w:rPr>
        <w:t>خداوند او را ساكن بهشت كه يكى از باغهاى سرسبز پرنعمت اين جهان بود</w:t>
      </w:r>
      <w:r w:rsidR="00361A98">
        <w:rPr>
          <w:rtl/>
          <w:lang w:bidi="fa-IR"/>
        </w:rPr>
        <w:t xml:space="preserve">، </w:t>
      </w:r>
      <w:r>
        <w:rPr>
          <w:rtl/>
          <w:lang w:bidi="fa-IR"/>
        </w:rPr>
        <w:t>ساخت</w:t>
      </w:r>
      <w:r w:rsidR="00361A98">
        <w:rPr>
          <w:rtl/>
          <w:lang w:bidi="fa-IR"/>
        </w:rPr>
        <w:t xml:space="preserve">؛ </w:t>
      </w:r>
      <w:r>
        <w:rPr>
          <w:rtl/>
          <w:lang w:bidi="fa-IR"/>
        </w:rPr>
        <w:t>محيطى كه در آن براى آدم هيچگونه ناراحتى وجود نداشت</w:t>
      </w:r>
      <w:r w:rsidR="00361A98">
        <w:rPr>
          <w:rtl/>
          <w:lang w:bidi="fa-IR"/>
        </w:rPr>
        <w:t xml:space="preserve">. </w:t>
      </w:r>
      <w:r>
        <w:rPr>
          <w:rtl/>
          <w:lang w:bidi="fa-IR"/>
        </w:rPr>
        <w:t xml:space="preserve">شايد علت اين جريان آن بود كه آدم با زندگى كردن روى زمين هيچ گونه آشنايى نداشت و تحمل زحمت هاى آن بدون مقدمه براى </w:t>
      </w:r>
      <w:r>
        <w:rPr>
          <w:rtl/>
          <w:lang w:bidi="fa-IR"/>
        </w:rPr>
        <w:lastRenderedPageBreak/>
        <w:t>او مشكل بود و از چگونگى كردار و رفتار در زمين بايد اطلاعات بيشترى پيدا كند</w:t>
      </w:r>
      <w:r w:rsidR="00361A98">
        <w:rPr>
          <w:rtl/>
          <w:lang w:bidi="fa-IR"/>
        </w:rPr>
        <w:t xml:space="preserve">. </w:t>
      </w:r>
      <w:r>
        <w:rPr>
          <w:rtl/>
          <w:lang w:bidi="fa-IR"/>
        </w:rPr>
        <w:t>بنابراين مى بايست مدتى كوتاه تعليمات لازم را در محيط بهشت ببيند و بداند زندگى روى زمين تواءم با برنامه ها و تكاليف و مسئوليت ها است كه انجام صحيح آنها باعث سعادت و تكامل و بقاى نعمت است و سرباز زن از آن سبب رنج و ناراحتى مى شود</w:t>
      </w:r>
      <w:r w:rsidR="00361A98">
        <w:rPr>
          <w:rtl/>
          <w:lang w:bidi="fa-IR"/>
        </w:rPr>
        <w:t xml:space="preserve">. </w:t>
      </w:r>
      <w:r>
        <w:rPr>
          <w:rtl/>
          <w:lang w:bidi="fa-IR"/>
        </w:rPr>
        <w:t>نيز بداند هر چند او آزاد آفريده شده است اما اين آزادى به طور مطلق و نامحدود نيست كه هر چه خواست انجام دهد</w:t>
      </w:r>
      <w:r w:rsidR="00361A98">
        <w:rPr>
          <w:rtl/>
          <w:lang w:bidi="fa-IR"/>
        </w:rPr>
        <w:t xml:space="preserve">. </w:t>
      </w:r>
      <w:r>
        <w:rPr>
          <w:rtl/>
          <w:lang w:bidi="fa-IR"/>
        </w:rPr>
        <w:t>او مى بايست از پاره اى از اشياى روى زمين چشم بپوشد</w:t>
      </w:r>
      <w:r w:rsidR="00361A98">
        <w:rPr>
          <w:rtl/>
          <w:lang w:bidi="fa-IR"/>
        </w:rPr>
        <w:t xml:space="preserve">. </w:t>
      </w:r>
      <w:r>
        <w:rPr>
          <w:rtl/>
          <w:lang w:bidi="fa-IR"/>
        </w:rPr>
        <w:t>چنان نيست كه اگر خطا و لغزشى دامنگيرش شود درهاى سعادت براى هميشه به روى او بسته شود</w:t>
      </w:r>
      <w:r w:rsidR="00361A98">
        <w:rPr>
          <w:rtl/>
          <w:lang w:bidi="fa-IR"/>
        </w:rPr>
        <w:t xml:space="preserve">، </w:t>
      </w:r>
      <w:r>
        <w:rPr>
          <w:rtl/>
          <w:lang w:bidi="fa-IR"/>
        </w:rPr>
        <w:t>بلكه مى تواند بازگشت كند و پيمان ببندد كه برخلاف دستور خدا عملى انجام نخواهد داد تا دوباره به نعمت هاى الهى باز گردد</w:t>
      </w:r>
      <w:r w:rsidR="00361A98">
        <w:rPr>
          <w:rtl/>
          <w:lang w:bidi="fa-IR"/>
        </w:rPr>
        <w:t xml:space="preserve">. </w:t>
      </w:r>
      <w:r>
        <w:rPr>
          <w:rtl/>
          <w:lang w:bidi="fa-IR"/>
        </w:rPr>
        <w:t>او در اين محيط مى بايست تا حدى پخته شود</w:t>
      </w:r>
      <w:r w:rsidR="00361A98">
        <w:rPr>
          <w:rtl/>
          <w:lang w:bidi="fa-IR"/>
        </w:rPr>
        <w:t xml:space="preserve">، </w:t>
      </w:r>
      <w:r>
        <w:rPr>
          <w:rtl/>
          <w:lang w:bidi="fa-IR"/>
        </w:rPr>
        <w:t>دوست و دشمن خويش را بشناسد</w:t>
      </w:r>
      <w:r w:rsidR="00361A98">
        <w:rPr>
          <w:rtl/>
          <w:lang w:bidi="fa-IR"/>
        </w:rPr>
        <w:t xml:space="preserve">، </w:t>
      </w:r>
      <w:r>
        <w:rPr>
          <w:rtl/>
          <w:lang w:bidi="fa-IR"/>
        </w:rPr>
        <w:t>چگونگى زندگى در زمين را ياد گيرد</w:t>
      </w:r>
      <w:r w:rsidR="00361A98">
        <w:rPr>
          <w:rtl/>
          <w:lang w:bidi="fa-IR"/>
        </w:rPr>
        <w:t xml:space="preserve">. </w:t>
      </w:r>
      <w:r>
        <w:rPr>
          <w:rtl/>
          <w:lang w:bidi="fa-IR"/>
        </w:rPr>
        <w:t>آرى</w:t>
      </w:r>
      <w:r w:rsidR="00361A98">
        <w:rPr>
          <w:rtl/>
          <w:lang w:bidi="fa-IR"/>
        </w:rPr>
        <w:t xml:space="preserve">، </w:t>
      </w:r>
      <w:r>
        <w:rPr>
          <w:rtl/>
          <w:lang w:bidi="fa-IR"/>
        </w:rPr>
        <w:t>اين خود يك سلسله تعليمات لازم بود كه مى بايست فرا گيرد و با داشتن اين آمادگى به روى زمين قدم بگذارد</w:t>
      </w:r>
      <w:r w:rsidR="00361A98">
        <w:rPr>
          <w:rtl/>
          <w:lang w:bidi="fa-IR"/>
        </w:rPr>
        <w:t xml:space="preserve">. </w:t>
      </w:r>
    </w:p>
    <w:p w:rsidR="004F4055" w:rsidRDefault="004F4055" w:rsidP="004F4055">
      <w:pPr>
        <w:pStyle w:val="libNormal"/>
        <w:rPr>
          <w:rtl/>
          <w:lang w:bidi="fa-IR"/>
        </w:rPr>
      </w:pPr>
      <w:r>
        <w:rPr>
          <w:rtl/>
          <w:lang w:bidi="fa-IR"/>
        </w:rPr>
        <w:t>آدم و فرزندان او در زندگى آينده خود به آن تعليمات احتياج داشتند</w:t>
      </w:r>
      <w:r w:rsidR="00361A98">
        <w:rPr>
          <w:rtl/>
          <w:lang w:bidi="fa-IR"/>
        </w:rPr>
        <w:t xml:space="preserve">، </w:t>
      </w:r>
      <w:r>
        <w:rPr>
          <w:rtl/>
          <w:lang w:bidi="fa-IR"/>
        </w:rPr>
        <w:t>بنابراين شايد علت اين كه آدم در عين اينكه براى خلافت زمين آفريده شده بود</w:t>
      </w:r>
      <w:r w:rsidR="00361A98">
        <w:rPr>
          <w:rtl/>
          <w:lang w:bidi="fa-IR"/>
        </w:rPr>
        <w:t xml:space="preserve">، </w:t>
      </w:r>
      <w:r>
        <w:rPr>
          <w:rtl/>
          <w:lang w:bidi="fa-IR"/>
        </w:rPr>
        <w:t>مدتى در بهشت درنگ مى كند و دستورهايى به او داده مى شود</w:t>
      </w:r>
      <w:r w:rsidR="00361A98">
        <w:rPr>
          <w:rtl/>
          <w:lang w:bidi="fa-IR"/>
        </w:rPr>
        <w:t xml:space="preserve">، </w:t>
      </w:r>
      <w:r>
        <w:rPr>
          <w:rtl/>
          <w:lang w:bidi="fa-IR"/>
        </w:rPr>
        <w:t>جنبه تمرين و آموزش داشته باشد</w:t>
      </w:r>
      <w:r w:rsidR="00CB1563">
        <w:rPr>
          <w:rtl/>
          <w:lang w:bidi="fa-IR"/>
        </w:rPr>
        <w:t xml:space="preserve"> </w:t>
      </w:r>
      <w:r w:rsidRPr="005F606A">
        <w:rPr>
          <w:rStyle w:val="libFootnotenumChar"/>
          <w:rtl/>
        </w:rPr>
        <w:t>(26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خداوند متعال به آدم دستور داد به همراه همسرش در بهشت سكنى گزيند و ايشان را از مكر شيطان بر حذر داشت و از پذيرفتن سخنش نهى فرمود تا از بهشت رانده نشوند و همه نعمت هاى بهشت را برايشان مباح ساخت</w:t>
      </w:r>
      <w:r w:rsidR="00361A98">
        <w:rPr>
          <w:rtl/>
          <w:lang w:bidi="fa-IR"/>
        </w:rPr>
        <w:t xml:space="preserve">؛ </w:t>
      </w:r>
      <w:r>
        <w:rPr>
          <w:rtl/>
          <w:lang w:bidi="fa-IR"/>
        </w:rPr>
        <w:t>مگر ميوه يك درخت را كه از نزديك شدن به آن منع فرمود</w:t>
      </w:r>
      <w:r w:rsidR="00361A98">
        <w:rPr>
          <w:rtl/>
          <w:lang w:bidi="fa-IR"/>
        </w:rPr>
        <w:t xml:space="preserve">. </w:t>
      </w:r>
      <w:r>
        <w:rPr>
          <w:rtl/>
          <w:lang w:bidi="fa-IR"/>
        </w:rPr>
        <w:t>آدم و همسرش ‍ را وعده داد كه اگر از آن درخت اجتناب كنند</w:t>
      </w:r>
      <w:r w:rsidR="00361A98">
        <w:rPr>
          <w:rtl/>
          <w:lang w:bidi="fa-IR"/>
        </w:rPr>
        <w:t xml:space="preserve">، </w:t>
      </w:r>
      <w:r>
        <w:rPr>
          <w:rtl/>
          <w:lang w:bidi="fa-IR"/>
        </w:rPr>
        <w:t xml:space="preserve">وسايل تنعم را از هر جهت برايشان فراهم </w:t>
      </w:r>
      <w:r>
        <w:rPr>
          <w:rtl/>
          <w:lang w:bidi="fa-IR"/>
        </w:rPr>
        <w:lastRenderedPageBreak/>
        <w:t>سازد تا در بهشت هرگز گرسنگى و برهنگى و خستگى و تشنگى نچشند</w:t>
      </w:r>
      <w:r w:rsidR="00361A98">
        <w:rPr>
          <w:rtl/>
          <w:lang w:bidi="fa-IR"/>
        </w:rPr>
        <w:t xml:space="preserve">. </w:t>
      </w:r>
      <w:r>
        <w:rPr>
          <w:rtl/>
          <w:lang w:bidi="fa-IR"/>
        </w:rPr>
        <w:t>قرآن كريم در اين باره مى فرمايد</w:t>
      </w:r>
      <w:r w:rsidR="00361A98">
        <w:rPr>
          <w:rtl/>
          <w:lang w:bidi="fa-IR"/>
        </w:rPr>
        <w:t xml:space="preserve">: </w:t>
      </w:r>
      <w:r w:rsidRPr="008A15DC">
        <w:rPr>
          <w:rStyle w:val="libAieChar"/>
          <w:rtl/>
        </w:rPr>
        <w:t>و قلنا يا آدم اسكن اءنت و زوجك الجنه و كلا منها رغدا حيث شئتما و لاتقربا هذه الشجره فتكونا من الظالمين</w:t>
      </w:r>
      <w:r w:rsidR="00361A98">
        <w:rPr>
          <w:rtl/>
          <w:lang w:bidi="fa-IR"/>
        </w:rPr>
        <w:t xml:space="preserve">؛ </w:t>
      </w:r>
      <w:r>
        <w:rPr>
          <w:rtl/>
          <w:lang w:bidi="fa-IR"/>
        </w:rPr>
        <w:t>«به آدم گفتيم تو و همسرت در بهشت ساكن شويد و هرچه مى خواهيد از نعمت هاى آن و از هر جاى آن خواستيد به فراوانى و گوارايى بخوريد ولى به اين يك درخت مخصوص نزديك مشويد كه از ستمگران خواهيد شد</w:t>
      </w:r>
      <w:r w:rsidR="00CB1563">
        <w:rPr>
          <w:rtl/>
          <w:lang w:bidi="fa-IR"/>
        </w:rPr>
        <w:t xml:space="preserve"> </w:t>
      </w:r>
      <w:r w:rsidRPr="005F606A">
        <w:rPr>
          <w:rStyle w:val="libFootnotenumChar"/>
          <w:rtl/>
        </w:rPr>
        <w:t>(27</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آدم وارد بهشت شد و هر چه مطابق ميلش بود مورد استفاده قرار مى داد</w:t>
      </w:r>
      <w:r w:rsidR="00361A98">
        <w:rPr>
          <w:rtl/>
          <w:lang w:bidi="fa-IR"/>
        </w:rPr>
        <w:t xml:space="preserve">، </w:t>
      </w:r>
      <w:r>
        <w:rPr>
          <w:rtl/>
          <w:lang w:bidi="fa-IR"/>
        </w:rPr>
        <w:t>در ميان درختان بهشت گردش و در سايه آنها استراحت مى كرد و از گل هاى آن مى چيد و از محصولات بهشت لذت مى برد و كام خود را شيرين مى كرد و از آب هاى گواراى بهشت مى نوشيد</w:t>
      </w:r>
      <w:r w:rsidR="00361A98">
        <w:rPr>
          <w:rtl/>
          <w:lang w:bidi="fa-IR"/>
        </w:rPr>
        <w:t xml:space="preserve">، </w:t>
      </w:r>
      <w:r>
        <w:rPr>
          <w:rtl/>
          <w:lang w:bidi="fa-IR"/>
        </w:rPr>
        <w:t>همسر آدم نيز از اين نعمت هاى بهشتى بهره مند و كامياب بود و چون آب چشمه سعادت بر آنها جارى بود در كنار هم خوشبخت بودند</w:t>
      </w:r>
      <w:r w:rsidR="00361A98">
        <w:rPr>
          <w:rtl/>
          <w:lang w:bidi="fa-IR"/>
        </w:rPr>
        <w:t xml:space="preserve">. </w:t>
      </w:r>
    </w:p>
    <w:p w:rsidR="004F4055" w:rsidRDefault="00B403BA" w:rsidP="00B403BA">
      <w:pPr>
        <w:pStyle w:val="Heading2"/>
        <w:rPr>
          <w:rtl/>
          <w:lang w:bidi="fa-IR"/>
        </w:rPr>
      </w:pPr>
      <w:bookmarkStart w:id="7" w:name="_Toc394924982"/>
      <w:r>
        <w:rPr>
          <w:rtl/>
          <w:lang w:bidi="fa-IR"/>
        </w:rPr>
        <w:t>وسوسه هاى شيطان</w:t>
      </w:r>
      <w:bookmarkEnd w:id="7"/>
    </w:p>
    <w:p w:rsidR="004F4055" w:rsidRDefault="004F4055" w:rsidP="004F4055">
      <w:pPr>
        <w:pStyle w:val="libNormal"/>
        <w:rPr>
          <w:rtl/>
          <w:lang w:bidi="fa-IR"/>
        </w:rPr>
      </w:pPr>
      <w:r>
        <w:rPr>
          <w:rtl/>
          <w:lang w:bidi="fa-IR"/>
        </w:rPr>
        <w:t>شيطان كه همه بدبختى هاى خود و رانده شدن از درگاه الهى را از جانب آدم مى دانست</w:t>
      </w:r>
      <w:r w:rsidR="00361A98">
        <w:rPr>
          <w:rtl/>
          <w:lang w:bidi="fa-IR"/>
        </w:rPr>
        <w:t xml:space="preserve">، </w:t>
      </w:r>
      <w:r>
        <w:rPr>
          <w:rtl/>
          <w:lang w:bidi="fa-IR"/>
        </w:rPr>
        <w:t>كينه او را به شدت در دل گرفته بود و درصدد بود تا به هر طريقى كه مى شود موجبات گمراهى و انحراف آدم و فرزندانش را فراهم سازد و حتى به خدا سوگند ياد كرده بود كه به هر نحوى كه بتواند آدميان را گمراه و مانند خود بدبخت و جهنمى كند</w:t>
      </w:r>
      <w:r w:rsidR="00361A98">
        <w:rPr>
          <w:rtl/>
          <w:lang w:bidi="fa-IR"/>
        </w:rPr>
        <w:t xml:space="preserve">. </w:t>
      </w:r>
      <w:r>
        <w:rPr>
          <w:rtl/>
          <w:lang w:bidi="fa-IR"/>
        </w:rPr>
        <w:t>در چنين وضعيتى شيطان چگونه مى تواند آرام گيرد و آسوده بنشيند و آدم را در آن همه لذت هاى بى منتهاى مادى و معنوى مستغرق ببيند و نصيب او فقط اندوه و حسرت و ندامت باشد</w:t>
      </w:r>
      <w:r w:rsidR="00361A98">
        <w:rPr>
          <w:rtl/>
          <w:lang w:bidi="fa-IR"/>
        </w:rPr>
        <w:t xml:space="preserve">. </w:t>
      </w:r>
      <w:r>
        <w:rPr>
          <w:rtl/>
          <w:lang w:bidi="fa-IR"/>
        </w:rPr>
        <w:t xml:space="preserve">شايد اگر فكر انتقام هم در سر او نبود همان طبع حسادت و تكبرى كه داشت او را آسوده نمى گذاشت و درصدد زايل كردن اين نعمت هاى بى حد الهى از آدم و حوا برمى </w:t>
      </w:r>
      <w:r>
        <w:rPr>
          <w:rtl/>
          <w:lang w:bidi="fa-IR"/>
        </w:rPr>
        <w:lastRenderedPageBreak/>
        <w:t>آمد</w:t>
      </w:r>
      <w:r w:rsidR="00361A98">
        <w:rPr>
          <w:rtl/>
          <w:lang w:bidi="fa-IR"/>
        </w:rPr>
        <w:t xml:space="preserve">. </w:t>
      </w:r>
      <w:r>
        <w:rPr>
          <w:rtl/>
          <w:lang w:bidi="fa-IR"/>
        </w:rPr>
        <w:t>مگر نه اين كه او به سبب تكبرى كه به انسان ورزيد و خود را برتر از او دانست حاضر نشد در برابرش سجده كند و از فرمان پروردگار خود سرپيچى كرد و آن همه عبادت ها و زحمت هاى چند هزار ساله خود را تباه ساخت يا به سبب رشك و حسدى كه به مقام آدم برد براى هميشه خود را ملعون و مطرود درگاه خداى خويش گردانيد</w:t>
      </w:r>
      <w:r w:rsidR="00361A98">
        <w:rPr>
          <w:rtl/>
          <w:lang w:bidi="fa-IR"/>
        </w:rPr>
        <w:t xml:space="preserve">. </w:t>
      </w:r>
    </w:p>
    <w:p w:rsidR="004F4055" w:rsidRDefault="004F4055" w:rsidP="004F4055">
      <w:pPr>
        <w:pStyle w:val="libNormal"/>
        <w:rPr>
          <w:rtl/>
          <w:lang w:bidi="fa-IR"/>
        </w:rPr>
      </w:pPr>
      <w:r>
        <w:rPr>
          <w:rtl/>
          <w:lang w:bidi="fa-IR"/>
        </w:rPr>
        <w:t>شيطان براى پيشبرد اين هدف</w:t>
      </w:r>
      <w:r w:rsidR="00361A98">
        <w:rPr>
          <w:rtl/>
          <w:lang w:bidi="fa-IR"/>
        </w:rPr>
        <w:t xml:space="preserve">، </w:t>
      </w:r>
      <w:r>
        <w:rPr>
          <w:rtl/>
          <w:lang w:bidi="fa-IR"/>
        </w:rPr>
        <w:t>بهترين راه را در اين ديد كه از عشق و علاقه ذاتى آدم به تكامل و ترقى و زندگى جاويدان استفاده و هم عذر و بهانه اى براى مخالفت فرمان خدا براى آنان بتراشد</w:t>
      </w:r>
      <w:r w:rsidR="00361A98">
        <w:rPr>
          <w:rtl/>
          <w:lang w:bidi="fa-IR"/>
        </w:rPr>
        <w:t xml:space="preserve">، </w:t>
      </w:r>
      <w:r>
        <w:rPr>
          <w:rtl/>
          <w:lang w:bidi="fa-IR"/>
        </w:rPr>
        <w:t>لذا به آدم و همسرش گفت</w:t>
      </w:r>
      <w:r w:rsidR="00361A98">
        <w:rPr>
          <w:rtl/>
          <w:lang w:bidi="fa-IR"/>
        </w:rPr>
        <w:t xml:space="preserve">: </w:t>
      </w:r>
      <w:r>
        <w:rPr>
          <w:rtl/>
          <w:lang w:bidi="fa-IR"/>
        </w:rPr>
        <w:t>خداوند شما را از اين درخت نهى نكرده است مگر به خاطر اينكه اگر از آن بخوريد يا فرشته خواهيد شد و يا جاودانه در بهشت خواهيد ماند</w:t>
      </w:r>
      <w:r w:rsidR="00361A98">
        <w:rPr>
          <w:rtl/>
          <w:lang w:bidi="fa-IR"/>
        </w:rPr>
        <w:t>.</w:t>
      </w:r>
      <w:r w:rsidR="00CB1563">
        <w:rPr>
          <w:rtl/>
          <w:lang w:bidi="fa-IR"/>
        </w:rPr>
        <w:t xml:space="preserve"> </w:t>
      </w:r>
      <w:r w:rsidRPr="005F606A">
        <w:rPr>
          <w:rStyle w:val="libFootnotenumChar"/>
          <w:rtl/>
        </w:rPr>
        <w:t>(28</w:t>
      </w:r>
      <w:r w:rsidR="009F07A6" w:rsidRPr="005F606A">
        <w:rPr>
          <w:rStyle w:val="libFootnotenumChar"/>
          <w:rtl/>
        </w:rPr>
        <w:t>)</w:t>
      </w:r>
    </w:p>
    <w:p w:rsidR="004F4055" w:rsidRDefault="004F4055" w:rsidP="004F4055">
      <w:pPr>
        <w:pStyle w:val="libNormal"/>
        <w:rPr>
          <w:rtl/>
          <w:lang w:bidi="fa-IR"/>
        </w:rPr>
      </w:pPr>
      <w:r>
        <w:rPr>
          <w:rtl/>
          <w:lang w:bidi="fa-IR"/>
        </w:rPr>
        <w:t>آدم با شنيدن اين سخن در فكر فرو رفت</w:t>
      </w:r>
      <w:r w:rsidR="00361A98">
        <w:rPr>
          <w:rtl/>
          <w:lang w:bidi="fa-IR"/>
        </w:rPr>
        <w:t xml:space="preserve">، </w:t>
      </w:r>
      <w:r>
        <w:rPr>
          <w:rtl/>
          <w:lang w:bidi="fa-IR"/>
        </w:rPr>
        <w:t>اما شيطان براى اينكه پنجه هاى وسوسه خود را بيشتر و محكم تر در جان آدم و حوا فرو برد</w:t>
      </w:r>
      <w:r w:rsidR="00361A98">
        <w:rPr>
          <w:rtl/>
          <w:lang w:bidi="fa-IR"/>
        </w:rPr>
        <w:t xml:space="preserve">، </w:t>
      </w:r>
      <w:r>
        <w:rPr>
          <w:rtl/>
          <w:lang w:bidi="fa-IR"/>
        </w:rPr>
        <w:t>سوگندهاى شديدى ياد كرد كه من خير خواه شما هستم</w:t>
      </w:r>
      <w:r w:rsidR="00CB1563">
        <w:rPr>
          <w:rtl/>
          <w:lang w:bidi="fa-IR"/>
        </w:rPr>
        <w:t xml:space="preserve"> </w:t>
      </w:r>
      <w:r w:rsidRPr="005F606A">
        <w:rPr>
          <w:rStyle w:val="libFootnotenumChar"/>
          <w:rtl/>
        </w:rPr>
        <w:t>(29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آدم كه هنوز تجربه كافى در زندگى نداشت و گرفتار دام هاى شيطان و دروغ نيرنگ نشده بود</w:t>
      </w:r>
      <w:r w:rsidR="00361A98">
        <w:rPr>
          <w:rtl/>
          <w:lang w:bidi="fa-IR"/>
        </w:rPr>
        <w:t xml:space="preserve">؛ </w:t>
      </w:r>
      <w:r>
        <w:rPr>
          <w:rtl/>
          <w:lang w:bidi="fa-IR"/>
        </w:rPr>
        <w:t>نمى توانست باور كند كسى اين چنين قسم دروغى ياد كند و دام هايى بر سر راه او بگذارد</w:t>
      </w:r>
      <w:r w:rsidR="00361A98">
        <w:rPr>
          <w:rtl/>
          <w:lang w:bidi="fa-IR"/>
        </w:rPr>
        <w:t xml:space="preserve">. </w:t>
      </w:r>
      <w:r>
        <w:rPr>
          <w:rtl/>
          <w:lang w:bidi="fa-IR"/>
        </w:rPr>
        <w:t>از اين رو تسليم فريب شيطان شد و با ريسمان پوسيده مكر و فريب او براى به دست آوردن زندگى جاويدان به چاه وسوسه هاى ابليس فرو رفت و نه تنها زندگى جاويدان نصيبش نشد بلكه در گرداب نافرمانى خدا افتاد</w:t>
      </w:r>
      <w:r w:rsidR="00361A98">
        <w:rPr>
          <w:rtl/>
          <w:lang w:bidi="fa-IR"/>
        </w:rPr>
        <w:t xml:space="preserve">. </w:t>
      </w:r>
      <w:r>
        <w:rPr>
          <w:rtl/>
          <w:lang w:bidi="fa-IR"/>
        </w:rPr>
        <w:t>به اين ترتيب شيطان آنها را فريب داد و با طناب خود آنها را در چاه فرو برد</w:t>
      </w:r>
      <w:r w:rsidR="00361A98">
        <w:rPr>
          <w:rtl/>
          <w:lang w:bidi="fa-IR"/>
        </w:rPr>
        <w:t xml:space="preserve">. </w:t>
      </w:r>
      <w:r>
        <w:rPr>
          <w:rtl/>
          <w:lang w:bidi="fa-IR"/>
        </w:rPr>
        <w:t>همين كه آدم و همسرش از آن درخت ممنوع چشيدند بى درنگ لباسهايشان از اندامشان فرو ريخت و بدنشان آشكار گشت</w:t>
      </w:r>
      <w:r w:rsidR="00361A98">
        <w:rPr>
          <w:rtl/>
          <w:lang w:bidi="fa-IR"/>
        </w:rPr>
        <w:t>.</w:t>
      </w:r>
      <w:r w:rsidR="00CB1563">
        <w:rPr>
          <w:rtl/>
          <w:lang w:bidi="fa-IR"/>
        </w:rPr>
        <w:t xml:space="preserve"> </w:t>
      </w:r>
      <w:r w:rsidRPr="005F606A">
        <w:rPr>
          <w:rStyle w:val="libFootnotenumChar"/>
          <w:rtl/>
        </w:rPr>
        <w:t>(30</w:t>
      </w:r>
      <w:r w:rsidR="009F07A6" w:rsidRPr="005F606A">
        <w:rPr>
          <w:rStyle w:val="libFootnotenumChar"/>
          <w:rtl/>
        </w:rPr>
        <w:t>)</w:t>
      </w:r>
    </w:p>
    <w:p w:rsidR="004F4055" w:rsidRDefault="004F4055" w:rsidP="004F4055">
      <w:pPr>
        <w:pStyle w:val="libNormal"/>
        <w:rPr>
          <w:rtl/>
          <w:lang w:bidi="fa-IR"/>
        </w:rPr>
      </w:pPr>
      <w:r>
        <w:rPr>
          <w:rtl/>
          <w:lang w:bidi="fa-IR"/>
        </w:rPr>
        <w:lastRenderedPageBreak/>
        <w:t>از اين بيان قرآن دو تفسير ارائه شده است</w:t>
      </w:r>
      <w:r w:rsidR="00361A98">
        <w:rPr>
          <w:rtl/>
          <w:lang w:bidi="fa-IR"/>
        </w:rPr>
        <w:t xml:space="preserve">. </w:t>
      </w:r>
      <w:r>
        <w:rPr>
          <w:rtl/>
          <w:lang w:bidi="fa-IR"/>
        </w:rPr>
        <w:t>اول اينكه به مجرد چشيدن از ميوه درخت ممنوع</w:t>
      </w:r>
      <w:r w:rsidR="00361A98">
        <w:rPr>
          <w:rtl/>
          <w:lang w:bidi="fa-IR"/>
        </w:rPr>
        <w:t xml:space="preserve">، </w:t>
      </w:r>
      <w:r>
        <w:rPr>
          <w:rtl/>
          <w:lang w:bidi="fa-IR"/>
        </w:rPr>
        <w:t>اين عاقبت شوم به سراغ آنان آمده و در حقيقت از لباس بهشتى كه لباس كرامت و احترام خدا بود برهنه شدند</w:t>
      </w:r>
      <w:r w:rsidR="00361A98">
        <w:rPr>
          <w:rtl/>
          <w:lang w:bidi="fa-IR"/>
        </w:rPr>
        <w:t xml:space="preserve">. </w:t>
      </w:r>
      <w:r>
        <w:rPr>
          <w:rtl/>
          <w:lang w:bidi="fa-IR"/>
        </w:rPr>
        <w:t>نكته دوم اينكه آنان قبل از ارتكاب اين خلاف برهنه نبودند و پوششى داشتند كه در قرآن از چگونگى آن صحبت نشده است ولى به هر حال نشانه اى براى شخصيت آدم و حوا بوده كه با نافرمانى از اندامشان فرو ريخته است</w:t>
      </w:r>
      <w:r w:rsidR="00361A98">
        <w:rPr>
          <w:rtl/>
          <w:lang w:bidi="fa-IR"/>
        </w:rPr>
        <w:t xml:space="preserve">. </w:t>
      </w:r>
    </w:p>
    <w:p w:rsidR="004F4055" w:rsidRDefault="004F4055" w:rsidP="004F4055">
      <w:pPr>
        <w:pStyle w:val="libNormal"/>
        <w:rPr>
          <w:rtl/>
          <w:lang w:bidi="fa-IR"/>
        </w:rPr>
      </w:pPr>
      <w:r>
        <w:rPr>
          <w:rtl/>
          <w:lang w:bidi="fa-IR"/>
        </w:rPr>
        <w:t>در تاءييد تفسير دوم</w:t>
      </w:r>
      <w:r w:rsidR="00361A98">
        <w:rPr>
          <w:rtl/>
          <w:lang w:bidi="fa-IR"/>
        </w:rPr>
        <w:t xml:space="preserve">، </w:t>
      </w:r>
      <w:r>
        <w:rPr>
          <w:rtl/>
          <w:lang w:bidi="fa-IR"/>
        </w:rPr>
        <w:t>قرآن مى فرمايد</w:t>
      </w:r>
      <w:r w:rsidR="00361A98">
        <w:rPr>
          <w:rtl/>
          <w:lang w:bidi="fa-IR"/>
        </w:rPr>
        <w:t xml:space="preserve">: </w:t>
      </w:r>
      <w:r>
        <w:rPr>
          <w:rtl/>
          <w:lang w:bidi="fa-IR"/>
        </w:rPr>
        <w:t>اى فرزندان آدم</w:t>
      </w:r>
      <w:r w:rsidR="00361A98">
        <w:rPr>
          <w:rtl/>
          <w:lang w:bidi="fa-IR"/>
        </w:rPr>
        <w:t>!</w:t>
      </w:r>
      <w:r>
        <w:rPr>
          <w:rtl/>
          <w:lang w:bidi="fa-IR"/>
        </w:rPr>
        <w:t xml:space="preserve"> شيطان شما را فريب ندهد چنان كه پدر و مادرتان را از بهشت بيرون كرد و لباس آنان را از تنشان جدا ساخت</w:t>
      </w:r>
      <w:r w:rsidR="00CB1563">
        <w:rPr>
          <w:rtl/>
          <w:lang w:bidi="fa-IR"/>
        </w:rPr>
        <w:t xml:space="preserve"> </w:t>
      </w:r>
      <w:r w:rsidRPr="005F606A">
        <w:rPr>
          <w:rStyle w:val="libFootnotenumChar"/>
          <w:rtl/>
        </w:rPr>
        <w:t>(31</w:t>
      </w:r>
      <w:r w:rsidR="009F07A6" w:rsidRPr="005F606A">
        <w:rPr>
          <w:rStyle w:val="libFootnotenumChar"/>
          <w:rtl/>
        </w:rPr>
        <w:t>)</w:t>
      </w:r>
      <w:r w:rsidR="00361A98">
        <w:rPr>
          <w:rtl/>
          <w:lang w:bidi="fa-IR"/>
        </w:rPr>
        <w:t xml:space="preserve">. </w:t>
      </w:r>
    </w:p>
    <w:p w:rsidR="00146018" w:rsidRDefault="004F4055" w:rsidP="004F4055">
      <w:pPr>
        <w:pStyle w:val="libNormal"/>
        <w:rPr>
          <w:rFonts w:hint="cs"/>
          <w:rtl/>
          <w:lang w:bidi="fa-IR"/>
        </w:rPr>
      </w:pPr>
      <w:r>
        <w:rPr>
          <w:rtl/>
          <w:lang w:bidi="fa-IR"/>
        </w:rPr>
        <w:t>سپس مى فرمايد</w:t>
      </w:r>
      <w:r w:rsidR="00361A98">
        <w:rPr>
          <w:rtl/>
          <w:lang w:bidi="fa-IR"/>
        </w:rPr>
        <w:t xml:space="preserve">: </w:t>
      </w:r>
      <w:r>
        <w:rPr>
          <w:rtl/>
          <w:lang w:bidi="fa-IR"/>
        </w:rPr>
        <w:t>«هنگامى كه آدمى و حوا چنين ديدند بى درنگ از برگ هاى درختان بهشتى براى پوشاندن اندام خود استفاده كردند</w:t>
      </w:r>
      <w:r w:rsidR="00361A98">
        <w:rPr>
          <w:rtl/>
          <w:lang w:bidi="fa-IR"/>
        </w:rPr>
        <w:t xml:space="preserve">. </w:t>
      </w:r>
      <w:r>
        <w:rPr>
          <w:rtl/>
          <w:lang w:bidi="fa-IR"/>
        </w:rPr>
        <w:t>در اين موقع از طرف خداوند ندا رسيد</w:t>
      </w:r>
      <w:r w:rsidR="00361A98">
        <w:rPr>
          <w:rtl/>
          <w:lang w:bidi="fa-IR"/>
        </w:rPr>
        <w:t xml:space="preserve">: </w:t>
      </w:r>
      <w:r>
        <w:rPr>
          <w:rtl/>
          <w:lang w:bidi="fa-IR"/>
        </w:rPr>
        <w:t>مگر من شما را از آن درخت نهى نكردم</w:t>
      </w:r>
      <w:r w:rsidR="00361A98">
        <w:rPr>
          <w:rtl/>
          <w:lang w:bidi="fa-IR"/>
        </w:rPr>
        <w:t>؟</w:t>
      </w:r>
      <w:r>
        <w:rPr>
          <w:rtl/>
          <w:lang w:bidi="fa-IR"/>
        </w:rPr>
        <w:t xml:space="preserve"> مگر به شما نگفتم كه شيطان دشمن آشكار و سرخت شماست</w:t>
      </w:r>
      <w:r w:rsidR="00361A98">
        <w:rPr>
          <w:rtl/>
          <w:lang w:bidi="fa-IR"/>
        </w:rPr>
        <w:t>؟</w:t>
      </w:r>
      <w:r w:rsidR="00CB1563">
        <w:rPr>
          <w:rtl/>
          <w:lang w:bidi="fa-IR"/>
        </w:rPr>
        <w:t xml:space="preserve"> </w:t>
      </w:r>
      <w:r w:rsidRPr="005F606A">
        <w:rPr>
          <w:rStyle w:val="libFootnotenumChar"/>
          <w:rtl/>
        </w:rPr>
        <w:t>(32</w:t>
      </w:r>
      <w:r w:rsidR="009F07A6" w:rsidRPr="005F606A">
        <w:rPr>
          <w:rStyle w:val="libFootnotenumChar"/>
          <w:rtl/>
        </w:rPr>
        <w:t>)</w:t>
      </w:r>
      <w:r>
        <w:rPr>
          <w:rtl/>
          <w:lang w:bidi="fa-IR"/>
        </w:rPr>
        <w:t>»</w:t>
      </w:r>
      <w:r w:rsidR="00361A98">
        <w:rPr>
          <w:rtl/>
          <w:lang w:bidi="fa-IR"/>
        </w:rPr>
        <w:t xml:space="preserve">. </w:t>
      </w:r>
      <w:r>
        <w:rPr>
          <w:rtl/>
          <w:lang w:bidi="fa-IR"/>
        </w:rPr>
        <w:t>چرا فرمان مرا فراموش كرديد و در اين گرداب افتاديد؟</w:t>
      </w:r>
    </w:p>
    <w:p w:rsidR="004F4055" w:rsidRDefault="00B403BA" w:rsidP="00B403BA">
      <w:pPr>
        <w:pStyle w:val="Heading2"/>
        <w:rPr>
          <w:rtl/>
          <w:lang w:bidi="fa-IR"/>
        </w:rPr>
      </w:pPr>
      <w:bookmarkStart w:id="8" w:name="_Toc394924983"/>
      <w:r>
        <w:rPr>
          <w:rtl/>
          <w:lang w:bidi="fa-IR"/>
        </w:rPr>
        <w:t>هبوط آدم و حوا و توبه آنان</w:t>
      </w:r>
      <w:bookmarkEnd w:id="8"/>
    </w:p>
    <w:p w:rsidR="004F4055" w:rsidRDefault="004F4055" w:rsidP="004F4055">
      <w:pPr>
        <w:pStyle w:val="libNormal"/>
        <w:rPr>
          <w:rtl/>
          <w:lang w:bidi="fa-IR"/>
        </w:rPr>
      </w:pPr>
      <w:r>
        <w:rPr>
          <w:rtl/>
          <w:lang w:bidi="fa-IR"/>
        </w:rPr>
        <w:t>قرآن كريم در ادامه داستان مى فرمايد</w:t>
      </w:r>
      <w:r w:rsidR="00361A98">
        <w:rPr>
          <w:rtl/>
          <w:lang w:bidi="fa-IR"/>
        </w:rPr>
        <w:t xml:space="preserve">: </w:t>
      </w:r>
      <w:r>
        <w:rPr>
          <w:rtl/>
          <w:lang w:bidi="fa-IR"/>
        </w:rPr>
        <w:t>«پس شيطان موجب لغزش آن دو شد و آنان را از بهشت بيرون كرد</w:t>
      </w:r>
      <w:r w:rsidR="00361A98">
        <w:rPr>
          <w:rtl/>
          <w:lang w:bidi="fa-IR"/>
        </w:rPr>
        <w:t xml:space="preserve">. </w:t>
      </w:r>
      <w:r>
        <w:rPr>
          <w:rtl/>
          <w:lang w:bidi="fa-IR"/>
        </w:rPr>
        <w:t>در اين هنگام به آنان گفتيم همگى به زمين فرود آييد در حالى كه دشمن يكديگر خواهيد بود</w:t>
      </w:r>
      <w:r w:rsidR="00CB1563">
        <w:rPr>
          <w:rtl/>
          <w:lang w:bidi="fa-IR"/>
        </w:rPr>
        <w:t xml:space="preserve"> </w:t>
      </w:r>
      <w:r w:rsidRPr="005F606A">
        <w:rPr>
          <w:rStyle w:val="libFootnotenumChar"/>
          <w:rtl/>
        </w:rPr>
        <w:t>(33</w:t>
      </w:r>
      <w:r w:rsidR="009F07A6" w:rsidRPr="005F606A">
        <w:rPr>
          <w:rStyle w:val="libFootnotenumChar"/>
          <w:rtl/>
        </w:rPr>
        <w:t>)</w:t>
      </w:r>
      <w:r>
        <w:rPr>
          <w:rtl/>
          <w:lang w:bidi="fa-IR"/>
        </w:rPr>
        <w:t>»</w:t>
      </w:r>
      <w:r w:rsidR="00361A98">
        <w:rPr>
          <w:rtl/>
          <w:lang w:bidi="fa-IR"/>
        </w:rPr>
        <w:t xml:space="preserve">. </w:t>
      </w:r>
      <w:r>
        <w:rPr>
          <w:rtl/>
          <w:lang w:bidi="fa-IR"/>
        </w:rPr>
        <w:t>چنانكه طبرى و ديگران گفته اند</w:t>
      </w:r>
      <w:r w:rsidR="00361A98">
        <w:rPr>
          <w:rtl/>
          <w:lang w:bidi="fa-IR"/>
        </w:rPr>
        <w:t xml:space="preserve">، </w:t>
      </w:r>
      <w:r>
        <w:rPr>
          <w:rtl/>
          <w:lang w:bidi="fa-IR"/>
        </w:rPr>
        <w:t>آدم در كوه سرانديب قرار گرفت و حوا در جده</w:t>
      </w:r>
      <w:r w:rsidR="00361A98">
        <w:rPr>
          <w:rtl/>
          <w:lang w:bidi="fa-IR"/>
        </w:rPr>
        <w:t xml:space="preserve">. </w:t>
      </w:r>
    </w:p>
    <w:p w:rsidR="004F4055" w:rsidRDefault="004F4055" w:rsidP="004F4055">
      <w:pPr>
        <w:pStyle w:val="libNormal"/>
        <w:rPr>
          <w:rtl/>
          <w:lang w:bidi="fa-IR"/>
        </w:rPr>
      </w:pPr>
      <w:r>
        <w:rPr>
          <w:rtl/>
          <w:lang w:bidi="fa-IR"/>
        </w:rPr>
        <w:t>بعد از ماجراى وسوسه ابليس و دستور خروج آدم از بهشت</w:t>
      </w:r>
      <w:r w:rsidR="00361A98">
        <w:rPr>
          <w:rtl/>
          <w:lang w:bidi="fa-IR"/>
        </w:rPr>
        <w:t xml:space="preserve">؛ </w:t>
      </w:r>
      <w:r>
        <w:rPr>
          <w:rtl/>
          <w:lang w:bidi="fa-IR"/>
        </w:rPr>
        <w:t>او فهميد كه به خود ستم كرده و از آن محيط آرام و پرنعمت رانده شده است و در محيط پرزحمت و مشقت بار زمين قرار خواهد گرفت</w:t>
      </w:r>
      <w:r w:rsidR="00361A98">
        <w:rPr>
          <w:rtl/>
          <w:lang w:bidi="fa-IR"/>
        </w:rPr>
        <w:t xml:space="preserve">. </w:t>
      </w:r>
      <w:r>
        <w:rPr>
          <w:rtl/>
          <w:lang w:bidi="fa-IR"/>
        </w:rPr>
        <w:t xml:space="preserve">از اين رو بود كه آدم با تمام </w:t>
      </w:r>
      <w:r>
        <w:rPr>
          <w:rtl/>
          <w:lang w:bidi="fa-IR"/>
        </w:rPr>
        <w:lastRenderedPageBreak/>
        <w:t>وجود و از سر ندامت و حسرت به فكر جبران خطا افتاد و متوجه پروردگار شده در اين هنگام لطف خدا به يارى او شتافت و چنان كه قرآن مى فرمايد</w:t>
      </w:r>
      <w:r w:rsidR="00361A98">
        <w:rPr>
          <w:rtl/>
          <w:lang w:bidi="fa-IR"/>
        </w:rPr>
        <w:t xml:space="preserve">: </w:t>
      </w:r>
      <w:r>
        <w:rPr>
          <w:rtl/>
          <w:lang w:bidi="fa-IR"/>
        </w:rPr>
        <w:t>«آدم از پروردگار خود كلماتى دريافت داشت</w:t>
      </w:r>
      <w:r w:rsidR="00361A98">
        <w:rPr>
          <w:rtl/>
          <w:lang w:bidi="fa-IR"/>
        </w:rPr>
        <w:t xml:space="preserve">. </w:t>
      </w:r>
      <w:r>
        <w:rPr>
          <w:rtl/>
          <w:lang w:bidi="fa-IR"/>
        </w:rPr>
        <w:t>سخنانى مؤ ثر و دگرگون كننده و با آن توبه كرد و خدا نيز توبه او را پذيرفت چرا كه او توبه پذير و مهربان است</w:t>
      </w:r>
      <w:r w:rsidR="00CB1563">
        <w:rPr>
          <w:rtl/>
          <w:lang w:bidi="fa-IR"/>
        </w:rPr>
        <w:t xml:space="preserve"> </w:t>
      </w:r>
      <w:r w:rsidRPr="005F606A">
        <w:rPr>
          <w:rStyle w:val="libFootnotenumChar"/>
          <w:rtl/>
        </w:rPr>
        <w:t>(34</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اين كه مقصود از «كلمات» كه خدا به آدم تعليم داد و موجب پذيرفتن توبه او شد چه سخنانى بوده است</w:t>
      </w:r>
      <w:r w:rsidR="00361A98">
        <w:rPr>
          <w:rtl/>
          <w:lang w:bidi="fa-IR"/>
        </w:rPr>
        <w:t xml:space="preserve">، </w:t>
      </w:r>
      <w:r>
        <w:rPr>
          <w:rtl/>
          <w:lang w:bidi="fa-IR"/>
        </w:rPr>
        <w:t>در بخش پرسش ها و پاسخ ‌ها خواهد آمد</w:t>
      </w:r>
      <w:r w:rsidR="00361A98">
        <w:rPr>
          <w:rtl/>
          <w:lang w:bidi="fa-IR"/>
        </w:rPr>
        <w:t xml:space="preserve">. </w:t>
      </w:r>
    </w:p>
    <w:p w:rsidR="004F4055" w:rsidRDefault="00B403BA" w:rsidP="00B403BA">
      <w:pPr>
        <w:pStyle w:val="Heading2"/>
        <w:rPr>
          <w:rtl/>
          <w:lang w:bidi="fa-IR"/>
        </w:rPr>
      </w:pPr>
      <w:bookmarkStart w:id="9" w:name="_Toc394924984"/>
      <w:r>
        <w:rPr>
          <w:rtl/>
          <w:lang w:bidi="fa-IR"/>
        </w:rPr>
        <w:t xml:space="preserve">آدم </w:t>
      </w:r>
      <w:r w:rsidR="00597A2D" w:rsidRPr="00597A2D">
        <w:rPr>
          <w:rStyle w:val="libAlaemChar"/>
          <w:rtl/>
        </w:rPr>
        <w:t>عليه‌السلام</w:t>
      </w:r>
      <w:r>
        <w:rPr>
          <w:rtl/>
          <w:lang w:bidi="fa-IR"/>
        </w:rPr>
        <w:t xml:space="preserve"> در روايات</w:t>
      </w:r>
      <w:bookmarkEnd w:id="9"/>
    </w:p>
    <w:p w:rsidR="004F4055" w:rsidRDefault="00B403BA" w:rsidP="00B403BA">
      <w:pPr>
        <w:pStyle w:val="Heading3"/>
        <w:rPr>
          <w:rtl/>
          <w:lang w:bidi="fa-IR"/>
        </w:rPr>
      </w:pPr>
      <w:bookmarkStart w:id="10" w:name="_Toc394924985"/>
      <w:r>
        <w:rPr>
          <w:rtl/>
          <w:lang w:bidi="fa-IR"/>
        </w:rPr>
        <w:t>آغاز آفرينش</w:t>
      </w:r>
      <w:bookmarkEnd w:id="10"/>
    </w:p>
    <w:p w:rsidR="004F4055" w:rsidRDefault="004F4055" w:rsidP="004F4055">
      <w:pPr>
        <w:pStyle w:val="libNormal"/>
        <w:rPr>
          <w:lang w:bidi="fa-IR"/>
        </w:rPr>
      </w:pPr>
      <w:r>
        <w:rPr>
          <w:rtl/>
          <w:lang w:bidi="fa-IR"/>
        </w:rPr>
        <w:t>ابوحمزه ثمالى مى گويد</w:t>
      </w:r>
      <w:r w:rsidR="00361A98">
        <w:rPr>
          <w:rtl/>
          <w:lang w:bidi="fa-IR"/>
        </w:rPr>
        <w:t xml:space="preserve">: </w:t>
      </w:r>
      <w:r>
        <w:rPr>
          <w:rtl/>
          <w:lang w:bidi="fa-IR"/>
        </w:rPr>
        <w:t xml:space="preserve">«امام سجاد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آيا گمان مى كنى كه خداوند غير از شما مخلوقاتى را نيافريده است</w:t>
      </w:r>
      <w:r w:rsidR="00361A98">
        <w:rPr>
          <w:rtl/>
          <w:lang w:bidi="fa-IR"/>
        </w:rPr>
        <w:t>؟</w:t>
      </w:r>
      <w:r>
        <w:rPr>
          <w:rtl/>
          <w:lang w:bidi="fa-IR"/>
        </w:rPr>
        <w:t xml:space="preserve"> آرى</w:t>
      </w:r>
      <w:r w:rsidR="00361A98">
        <w:rPr>
          <w:rtl/>
          <w:lang w:bidi="fa-IR"/>
        </w:rPr>
        <w:t xml:space="preserve">، </w:t>
      </w:r>
      <w:r>
        <w:rPr>
          <w:rtl/>
          <w:lang w:bidi="fa-IR"/>
        </w:rPr>
        <w:t>سوگند به خدا! خداوند هزار هزار آدم و هزار هزار عالم آفريده است</w:t>
      </w:r>
      <w:r w:rsidR="00361A98">
        <w:rPr>
          <w:rtl/>
          <w:lang w:bidi="fa-IR"/>
        </w:rPr>
        <w:t xml:space="preserve">. </w:t>
      </w:r>
      <w:r>
        <w:rPr>
          <w:rtl/>
          <w:lang w:bidi="fa-IR"/>
        </w:rPr>
        <w:t>سوگند به خدا كه تو آخرين (نسل) از اين عالم مى باشى</w:t>
      </w:r>
      <w:r w:rsidR="00CB1563">
        <w:rPr>
          <w:rtl/>
          <w:lang w:bidi="fa-IR"/>
        </w:rPr>
        <w:t xml:space="preserve"> </w:t>
      </w:r>
      <w:r w:rsidRPr="005F606A">
        <w:rPr>
          <w:rStyle w:val="libFootnotenumChar"/>
          <w:rtl/>
        </w:rPr>
        <w:t>(35</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جابر بن يزيد نقل مى كند</w:t>
      </w:r>
      <w:r w:rsidR="00361A98">
        <w:rPr>
          <w:rtl/>
          <w:lang w:bidi="fa-IR"/>
        </w:rPr>
        <w:t xml:space="preserve">: </w:t>
      </w:r>
      <w:r>
        <w:rPr>
          <w:rtl/>
          <w:lang w:bidi="fa-IR"/>
        </w:rPr>
        <w:t xml:space="preserve">امام باقر </w:t>
      </w:r>
      <w:r w:rsidR="00597A2D" w:rsidRPr="00597A2D">
        <w:rPr>
          <w:rStyle w:val="libAlaemChar"/>
          <w:rtl/>
        </w:rPr>
        <w:t>عليه‌السلام</w:t>
      </w:r>
      <w:r>
        <w:rPr>
          <w:rtl/>
          <w:lang w:bidi="fa-IR"/>
        </w:rPr>
        <w:t xml:space="preserve"> در ضمن گفتارى فرمود</w:t>
      </w:r>
      <w:r w:rsidR="00361A98">
        <w:rPr>
          <w:rtl/>
          <w:lang w:bidi="fa-IR"/>
        </w:rPr>
        <w:t xml:space="preserve">: </w:t>
      </w:r>
      <w:r>
        <w:rPr>
          <w:rtl/>
          <w:lang w:bidi="fa-IR"/>
        </w:rPr>
        <w:t>«گويا راءى تو چنين است كه خداوند همين يك جهان را آفريده است</w:t>
      </w:r>
      <w:r w:rsidR="00361A98">
        <w:rPr>
          <w:rtl/>
          <w:lang w:bidi="fa-IR"/>
        </w:rPr>
        <w:t>؟</w:t>
      </w:r>
      <w:r>
        <w:rPr>
          <w:rtl/>
          <w:lang w:bidi="fa-IR"/>
        </w:rPr>
        <w:t xml:space="preserve"> يا چنين مى پندارى كه خداوند متعال</w:t>
      </w:r>
      <w:r w:rsidR="00361A98">
        <w:rPr>
          <w:rtl/>
          <w:lang w:bidi="fa-IR"/>
        </w:rPr>
        <w:t xml:space="preserve">، </w:t>
      </w:r>
      <w:r>
        <w:rPr>
          <w:rtl/>
          <w:lang w:bidi="fa-IR"/>
        </w:rPr>
        <w:t>غير از شما انسانى را نيافريده است</w:t>
      </w:r>
      <w:r w:rsidR="00361A98">
        <w:rPr>
          <w:rtl/>
          <w:lang w:bidi="fa-IR"/>
        </w:rPr>
        <w:t xml:space="preserve">، </w:t>
      </w:r>
      <w:r>
        <w:rPr>
          <w:rtl/>
          <w:lang w:bidi="fa-IR"/>
        </w:rPr>
        <w:t>آرى سوگند به خدا</w:t>
      </w:r>
      <w:r w:rsidR="00361A98">
        <w:rPr>
          <w:rtl/>
          <w:lang w:bidi="fa-IR"/>
        </w:rPr>
        <w:t xml:space="preserve">، </w:t>
      </w:r>
      <w:r>
        <w:rPr>
          <w:rtl/>
          <w:lang w:bidi="fa-IR"/>
        </w:rPr>
        <w:t>خداوند متعال هزار هزار عالم و هزار هزار آدم را آفريده و تو در نسل آخر اين عالم ها و اين آدم ها هستى</w:t>
      </w:r>
      <w:r w:rsidR="00CB1563">
        <w:rPr>
          <w:rtl/>
          <w:lang w:bidi="fa-IR"/>
        </w:rPr>
        <w:t xml:space="preserve"> </w:t>
      </w:r>
      <w:r w:rsidRPr="005F606A">
        <w:rPr>
          <w:rStyle w:val="libFootnotenumChar"/>
          <w:rtl/>
        </w:rPr>
        <w:t>(36</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«خداى عزوجل دوازده هزار عالم آفريده كه هر يك از آن عوالم از هفت آسمان و هفت زمين بزرگ تر است و هيچ يك از اهالى يك عالم به ذهنش نمى رسد كه خداى تعالى غير عالم او عالمى ديگر نيز آفريده باشد</w:t>
      </w:r>
      <w:r w:rsidR="00CB1563">
        <w:rPr>
          <w:rtl/>
          <w:lang w:bidi="fa-IR"/>
        </w:rPr>
        <w:t xml:space="preserve"> </w:t>
      </w:r>
      <w:r w:rsidRPr="005F606A">
        <w:rPr>
          <w:rStyle w:val="libFootnotenumChar"/>
          <w:rtl/>
        </w:rPr>
        <w:t>(37</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lastRenderedPageBreak/>
        <w:t xml:space="preserve">از امام باقر </w:t>
      </w:r>
      <w:r w:rsidR="00597A2D" w:rsidRPr="00597A2D">
        <w:rPr>
          <w:rStyle w:val="libAlaemChar"/>
          <w:rtl/>
        </w:rPr>
        <w:t>عليه‌السلام</w:t>
      </w:r>
      <w:r>
        <w:rPr>
          <w:rtl/>
          <w:lang w:bidi="fa-IR"/>
        </w:rPr>
        <w:t xml:space="preserve"> روايت است كه فرمود</w:t>
      </w:r>
      <w:r w:rsidR="00361A98">
        <w:rPr>
          <w:rtl/>
          <w:lang w:bidi="fa-IR"/>
        </w:rPr>
        <w:t xml:space="preserve">: </w:t>
      </w:r>
      <w:r>
        <w:rPr>
          <w:rtl/>
          <w:lang w:bidi="fa-IR"/>
        </w:rPr>
        <w:t>«خداى عزوجل در زمين از روزى كه آن را آفريد</w:t>
      </w:r>
      <w:r w:rsidR="00361A98">
        <w:rPr>
          <w:rtl/>
          <w:lang w:bidi="fa-IR"/>
        </w:rPr>
        <w:t xml:space="preserve">، </w:t>
      </w:r>
      <w:r>
        <w:rPr>
          <w:rtl/>
          <w:lang w:bidi="fa-IR"/>
        </w:rPr>
        <w:t>هفت عالم خلق كرد و برجيد</w:t>
      </w:r>
      <w:r w:rsidR="00361A98">
        <w:rPr>
          <w:rtl/>
          <w:lang w:bidi="fa-IR"/>
        </w:rPr>
        <w:t xml:space="preserve">، </w:t>
      </w:r>
      <w:r>
        <w:rPr>
          <w:rtl/>
          <w:lang w:bidi="fa-IR"/>
        </w:rPr>
        <w:t>هيچ يكى از آن عوالم از نسل آدم نبودند و خداى تعالى همه آنان را از پوسته روى زمين آفريد و نسلى را بعد از نسل ديگر ايجاد كرد و براى هر يك عالمى بعد از عالم ديگر پديد آورد تا در آخر آدم ابوالبشر را بيافريد و ذريه اش را از او منشعب ساخت</w:t>
      </w:r>
      <w:r w:rsidR="00CB1563">
        <w:rPr>
          <w:rtl/>
          <w:lang w:bidi="fa-IR"/>
        </w:rPr>
        <w:t xml:space="preserve"> </w:t>
      </w:r>
      <w:r w:rsidRPr="005F606A">
        <w:rPr>
          <w:rStyle w:val="libFootnotenumChar"/>
          <w:rtl/>
        </w:rPr>
        <w:t xml:space="preserve">(38 </w:t>
      </w:r>
      <w:r w:rsidR="009F07A6" w:rsidRPr="005F606A">
        <w:rPr>
          <w:rStyle w:val="libFootnotenumChar"/>
          <w:rtl/>
        </w:rPr>
        <w:t>)</w:t>
      </w:r>
      <w:r>
        <w:rPr>
          <w:rtl/>
          <w:lang w:bidi="fa-IR"/>
        </w:rPr>
        <w:t>»</w:t>
      </w:r>
      <w:r w:rsidR="00361A98">
        <w:rPr>
          <w:rtl/>
          <w:lang w:bidi="fa-IR"/>
        </w:rPr>
        <w:t xml:space="preserve">. </w:t>
      </w:r>
    </w:p>
    <w:p w:rsidR="004F4055" w:rsidRDefault="00B403BA" w:rsidP="00B403BA">
      <w:pPr>
        <w:pStyle w:val="Heading3"/>
        <w:rPr>
          <w:rtl/>
          <w:lang w:bidi="fa-IR"/>
        </w:rPr>
      </w:pPr>
      <w:bookmarkStart w:id="11" w:name="_Toc394924986"/>
      <w:r>
        <w:rPr>
          <w:rtl/>
          <w:lang w:bidi="fa-IR"/>
        </w:rPr>
        <w:t>منشاء آگاهى فرشتگان از فساد انسان</w:t>
      </w:r>
      <w:bookmarkEnd w:id="11"/>
    </w:p>
    <w:p w:rsidR="004F4055" w:rsidRDefault="004F4055" w:rsidP="004F4055">
      <w:pPr>
        <w:pStyle w:val="libNormal"/>
        <w:rPr>
          <w:rtl/>
          <w:lang w:bidi="fa-IR"/>
        </w:rPr>
      </w:pPr>
      <w:r>
        <w:rPr>
          <w:rtl/>
          <w:lang w:bidi="fa-IR"/>
        </w:rPr>
        <w:t>جابر گويد</w:t>
      </w:r>
      <w:r w:rsidR="00361A98">
        <w:rPr>
          <w:rtl/>
          <w:lang w:bidi="fa-IR"/>
        </w:rPr>
        <w:t xml:space="preserve">: </w:t>
      </w:r>
      <w:r>
        <w:rPr>
          <w:rtl/>
          <w:lang w:bidi="fa-IR"/>
        </w:rPr>
        <w:t xml:space="preserve">امام باقر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حضرت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هفت هزار سال بعد از خلق جن و نسناس در روى زمين حق تبارك و تعالى اراده نمود كه با قدرت بى كرانش خلايق و انسان ها را بيافريند</w:t>
      </w:r>
      <w:r w:rsidR="00361A98">
        <w:rPr>
          <w:rtl/>
          <w:lang w:bidi="fa-IR"/>
        </w:rPr>
        <w:t xml:space="preserve">. </w:t>
      </w:r>
    </w:p>
    <w:p w:rsidR="004F4055" w:rsidRDefault="004F4055" w:rsidP="004F4055">
      <w:pPr>
        <w:pStyle w:val="libNormal"/>
        <w:rPr>
          <w:rtl/>
          <w:lang w:bidi="fa-IR"/>
        </w:rPr>
      </w:pPr>
      <w:r>
        <w:rPr>
          <w:rtl/>
          <w:lang w:bidi="fa-IR"/>
        </w:rPr>
        <w:t>سپس حضرت فرمودند</w:t>
      </w:r>
      <w:r w:rsidR="00361A98">
        <w:rPr>
          <w:rtl/>
          <w:lang w:bidi="fa-IR"/>
        </w:rPr>
        <w:t xml:space="preserve">: </w:t>
      </w:r>
      <w:r>
        <w:rPr>
          <w:rtl/>
          <w:lang w:bidi="fa-IR"/>
        </w:rPr>
        <w:t xml:space="preserve">چون </w:t>
      </w:r>
      <w:r w:rsidR="00401D9A">
        <w:rPr>
          <w:rtl/>
          <w:lang w:bidi="fa-IR"/>
        </w:rPr>
        <w:t>شأن</w:t>
      </w:r>
      <w:r>
        <w:rPr>
          <w:rtl/>
          <w:lang w:bidi="fa-IR"/>
        </w:rPr>
        <w:t xml:space="preserve"> و اراده حق تعالى تعلق گرفت كه آدم </w:t>
      </w:r>
      <w:r w:rsidR="00597A2D" w:rsidRPr="00597A2D">
        <w:rPr>
          <w:rStyle w:val="libAlaemChar"/>
          <w:rtl/>
        </w:rPr>
        <w:t>عليه‌السلام</w:t>
      </w:r>
      <w:r>
        <w:rPr>
          <w:rtl/>
          <w:lang w:bidi="fa-IR"/>
        </w:rPr>
        <w:t xml:space="preserve"> را به منظور تدبير و تقدير در آسمان ها و زمين كه خواسته اش ‍ بود بيافريند</w:t>
      </w:r>
      <w:r w:rsidR="00361A98">
        <w:rPr>
          <w:rtl/>
          <w:lang w:bidi="fa-IR"/>
        </w:rPr>
        <w:t xml:space="preserve">، </w:t>
      </w:r>
      <w:r>
        <w:rPr>
          <w:rtl/>
          <w:lang w:bidi="fa-IR"/>
        </w:rPr>
        <w:t>از اراده و آنچه متعلق به آن بود آگاه بود</w:t>
      </w:r>
      <w:r w:rsidR="00361A98">
        <w:rPr>
          <w:rtl/>
          <w:lang w:bidi="fa-IR"/>
        </w:rPr>
        <w:t xml:space="preserve">؛ </w:t>
      </w:r>
      <w:r>
        <w:rPr>
          <w:rtl/>
          <w:lang w:bidi="fa-IR"/>
        </w:rPr>
        <w:t>لاجرم پرده و حجاب را از طبقات آسمان ها كنار زد و به فرشتگان فرمود</w:t>
      </w:r>
      <w:r w:rsidR="00361A98">
        <w:rPr>
          <w:rtl/>
          <w:lang w:bidi="fa-IR"/>
        </w:rPr>
        <w:t xml:space="preserve">: </w:t>
      </w:r>
      <w:r>
        <w:rPr>
          <w:rtl/>
          <w:lang w:bidi="fa-IR"/>
        </w:rPr>
        <w:t>به اهل زمين و مخلوقاتم اعم از جن و نسناس بنگريد</w:t>
      </w:r>
      <w:r w:rsidR="00361A98">
        <w:rPr>
          <w:rtl/>
          <w:lang w:bidi="fa-IR"/>
        </w:rPr>
        <w:t xml:space="preserve">. </w:t>
      </w:r>
      <w:r>
        <w:rPr>
          <w:rtl/>
          <w:lang w:bidi="fa-IR"/>
        </w:rPr>
        <w:t>وقتى آنان به اهل زمين نگريسته و معاصى و خونريزى ها و فسادشان را در زمين ديدند سخت برآشفتند و بر اهل زمين تاءسف خوردند و چنان حالت غضب بر آنان عارض گشت كه اختيار از آنان سلب گرديد</w:t>
      </w:r>
      <w:r w:rsidR="00361A98">
        <w:rPr>
          <w:rtl/>
          <w:lang w:bidi="fa-IR"/>
        </w:rPr>
        <w:t xml:space="preserve">. </w:t>
      </w:r>
      <w:r>
        <w:rPr>
          <w:rtl/>
          <w:lang w:bidi="fa-IR"/>
        </w:rPr>
        <w:t>پس به درگاه الهى عرض كردند</w:t>
      </w:r>
      <w:r w:rsidR="00361A98">
        <w:rPr>
          <w:rtl/>
          <w:lang w:bidi="fa-IR"/>
        </w:rPr>
        <w:t xml:space="preserve">: </w:t>
      </w:r>
      <w:r>
        <w:rPr>
          <w:rtl/>
          <w:lang w:bidi="fa-IR"/>
        </w:rPr>
        <w:t>پروردگارا! تو صاحب عزت و قدرتى و جبار و غالب بر هر چيز و عظيم ال</w:t>
      </w:r>
      <w:r w:rsidR="00401D9A">
        <w:rPr>
          <w:rtl/>
          <w:lang w:bidi="fa-IR"/>
        </w:rPr>
        <w:t>شأن</w:t>
      </w:r>
      <w:r>
        <w:rPr>
          <w:rtl/>
          <w:lang w:bidi="fa-IR"/>
        </w:rPr>
        <w:t xml:space="preserve"> مى باشى</w:t>
      </w:r>
      <w:r w:rsidR="00361A98">
        <w:rPr>
          <w:rtl/>
          <w:lang w:bidi="fa-IR"/>
        </w:rPr>
        <w:t xml:space="preserve">. </w:t>
      </w:r>
      <w:r>
        <w:rPr>
          <w:rtl/>
          <w:lang w:bidi="fa-IR"/>
        </w:rPr>
        <w:t>اينان مخلوقات ضعيف و ذليل تو هستند و با روزى تو زندگانى مى كنند</w:t>
      </w:r>
      <w:r w:rsidR="00361A98">
        <w:rPr>
          <w:rtl/>
          <w:lang w:bidi="fa-IR"/>
        </w:rPr>
        <w:t xml:space="preserve">. </w:t>
      </w:r>
      <w:r>
        <w:rPr>
          <w:rtl/>
          <w:lang w:bidi="fa-IR"/>
        </w:rPr>
        <w:t>با عافيت و سلامتى تو از نعمت هايت بهره مند مى شوند</w:t>
      </w:r>
      <w:r w:rsidR="00361A98">
        <w:rPr>
          <w:rtl/>
          <w:lang w:bidi="fa-IR"/>
        </w:rPr>
        <w:t xml:space="preserve">. </w:t>
      </w:r>
      <w:r>
        <w:rPr>
          <w:rtl/>
          <w:lang w:bidi="fa-IR"/>
        </w:rPr>
        <w:t>ايشان با اين گناهان بزرگ و ارتكاب معصيت</w:t>
      </w:r>
      <w:r w:rsidR="00361A98">
        <w:rPr>
          <w:rtl/>
          <w:lang w:bidi="fa-IR"/>
        </w:rPr>
        <w:t xml:space="preserve">، </w:t>
      </w:r>
      <w:r>
        <w:rPr>
          <w:rtl/>
          <w:lang w:bidi="fa-IR"/>
        </w:rPr>
        <w:t>تو را نافرمانى مى كنند</w:t>
      </w:r>
      <w:r w:rsidR="00361A98">
        <w:rPr>
          <w:rtl/>
          <w:lang w:bidi="fa-IR"/>
        </w:rPr>
        <w:t xml:space="preserve">. </w:t>
      </w:r>
      <w:r>
        <w:rPr>
          <w:rtl/>
          <w:lang w:bidi="fa-IR"/>
        </w:rPr>
        <w:t xml:space="preserve">پس چرا از اين عصيان خشمگين نگشته و از ايشان انتقام </w:t>
      </w:r>
      <w:r>
        <w:rPr>
          <w:rtl/>
          <w:lang w:bidi="fa-IR"/>
        </w:rPr>
        <w:lastRenderedPageBreak/>
        <w:t>نمى گيرى و آنچه از ايشان شنيده و مى بينى برتو گران و سخت نمى آيد در حالى كه بر ما بسيار بزرگ و عظيم جلوه مى كند</w:t>
      </w:r>
      <w:r w:rsidR="00361A98">
        <w:rPr>
          <w:rtl/>
          <w:lang w:bidi="fa-IR"/>
        </w:rPr>
        <w:t xml:space="preserve">. </w:t>
      </w:r>
    </w:p>
    <w:p w:rsidR="004F4055" w:rsidRDefault="004F4055" w:rsidP="004F4055">
      <w:pPr>
        <w:pStyle w:val="libNormal"/>
        <w:rPr>
          <w:rtl/>
          <w:lang w:bidi="fa-IR"/>
        </w:rPr>
      </w:pPr>
      <w:r>
        <w:rPr>
          <w:rtl/>
          <w:lang w:bidi="fa-IR"/>
        </w:rPr>
        <w:t>هنگامى كه حق عز و جل اين سخنان را از فرشتگان شنيد فرمود</w:t>
      </w:r>
      <w:r w:rsidR="00361A98">
        <w:rPr>
          <w:rtl/>
          <w:lang w:bidi="fa-IR"/>
        </w:rPr>
        <w:t xml:space="preserve">: </w:t>
      </w:r>
      <w:r>
        <w:rPr>
          <w:rtl/>
          <w:lang w:bidi="fa-IR"/>
        </w:rPr>
        <w:t>من در زمين خليفه خود را بر ايشان حجت قرار داده ام</w:t>
      </w:r>
      <w:r w:rsidR="00361A98">
        <w:rPr>
          <w:rtl/>
          <w:lang w:bidi="fa-IR"/>
        </w:rPr>
        <w:t xml:space="preserve">. </w:t>
      </w:r>
    </w:p>
    <w:p w:rsidR="004F4055" w:rsidRDefault="004F4055" w:rsidP="004F4055">
      <w:pPr>
        <w:pStyle w:val="libNormal"/>
        <w:rPr>
          <w:rtl/>
          <w:lang w:bidi="fa-IR"/>
        </w:rPr>
      </w:pPr>
      <w:r>
        <w:rPr>
          <w:rtl/>
          <w:lang w:bidi="fa-IR"/>
        </w:rPr>
        <w:t>فرشتگان عرض كردند</w:t>
      </w:r>
      <w:r w:rsidR="00361A98">
        <w:rPr>
          <w:rtl/>
          <w:lang w:bidi="fa-IR"/>
        </w:rPr>
        <w:t xml:space="preserve">: </w:t>
      </w:r>
      <w:r>
        <w:rPr>
          <w:rtl/>
          <w:lang w:bidi="fa-IR"/>
        </w:rPr>
        <w:t>پروردگارا! تو پاك و منزهى</w:t>
      </w:r>
      <w:r w:rsidR="00361A98">
        <w:rPr>
          <w:rtl/>
          <w:lang w:bidi="fa-IR"/>
        </w:rPr>
        <w:t xml:space="preserve">، </w:t>
      </w:r>
      <w:r>
        <w:rPr>
          <w:rtl/>
          <w:lang w:bidi="fa-IR"/>
        </w:rPr>
        <w:t>اما كسى را در زمين حجت قرار مى دهى كه فساد و خونريزى مى نمايد؟! در حالى كه ما تو را تسبيح و تقديس مى كنيم</w:t>
      </w:r>
      <w:r w:rsidR="00361A98">
        <w:rPr>
          <w:rtl/>
          <w:lang w:bidi="fa-IR"/>
        </w:rPr>
        <w:t xml:space="preserve">. </w:t>
      </w:r>
      <w:r>
        <w:rPr>
          <w:rtl/>
          <w:lang w:bidi="fa-IR"/>
        </w:rPr>
        <w:t>پس چرا از ما خليفه معين نمى كنى</w:t>
      </w:r>
      <w:r w:rsidR="00361A98">
        <w:rPr>
          <w:rtl/>
          <w:lang w:bidi="fa-IR"/>
        </w:rPr>
        <w:t>؟</w:t>
      </w:r>
      <w:r>
        <w:rPr>
          <w:rtl/>
          <w:lang w:bidi="fa-IR"/>
        </w:rPr>
        <w:t xml:space="preserve"> در ادامه گفتند كه حجت را از ما قرار بده كه در زمين فساد و خونريزى نمى كنيم</w:t>
      </w:r>
      <w:r w:rsidR="00361A98">
        <w:rPr>
          <w:rtl/>
          <w:lang w:bidi="fa-IR"/>
        </w:rPr>
        <w:t xml:space="preserve">. </w:t>
      </w:r>
    </w:p>
    <w:p w:rsidR="004F4055" w:rsidRDefault="004F4055" w:rsidP="004F4055">
      <w:pPr>
        <w:pStyle w:val="libNormal"/>
        <w:rPr>
          <w:rtl/>
          <w:lang w:bidi="fa-IR"/>
        </w:rPr>
      </w:pPr>
      <w:r>
        <w:rPr>
          <w:rtl/>
          <w:lang w:bidi="fa-IR"/>
        </w:rPr>
        <w:t>خداى حكيم فرمود</w:t>
      </w:r>
      <w:r w:rsidR="00361A98">
        <w:rPr>
          <w:rtl/>
          <w:lang w:bidi="fa-IR"/>
        </w:rPr>
        <w:t xml:space="preserve">: </w:t>
      </w:r>
      <w:r>
        <w:rPr>
          <w:rtl/>
          <w:lang w:bidi="fa-IR"/>
        </w:rPr>
        <w:t>اى فرشتگان من</w:t>
      </w:r>
      <w:r w:rsidR="00361A98">
        <w:rPr>
          <w:rtl/>
          <w:lang w:bidi="fa-IR"/>
        </w:rPr>
        <w:t>!</w:t>
      </w:r>
      <w:r>
        <w:rPr>
          <w:rtl/>
          <w:lang w:bidi="fa-IR"/>
        </w:rPr>
        <w:t xml:space="preserve"> آنچه من مى دانم شما نمى دانيد</w:t>
      </w:r>
      <w:r w:rsidR="00361A98">
        <w:rPr>
          <w:rtl/>
          <w:lang w:bidi="fa-IR"/>
        </w:rPr>
        <w:t xml:space="preserve">. </w:t>
      </w:r>
      <w:r>
        <w:rPr>
          <w:rtl/>
          <w:lang w:bidi="fa-IR"/>
        </w:rPr>
        <w:t>مى خواهم با قدرتم مخلوقى بيافرينم كه فرزندانش انبيا و فرستادگانم به سوى خلق و جملگى بندگان صالح و پيشوايان مردم باشند</w:t>
      </w:r>
      <w:r w:rsidR="00361A98">
        <w:rPr>
          <w:rtl/>
          <w:lang w:bidi="fa-IR"/>
        </w:rPr>
        <w:t xml:space="preserve">. </w:t>
      </w:r>
      <w:r>
        <w:rPr>
          <w:rtl/>
          <w:lang w:bidi="fa-IR"/>
        </w:rPr>
        <w:t>آنان را در زمين خليفه و جانشين هاى خود برگزيدم</w:t>
      </w:r>
      <w:r w:rsidR="00361A98">
        <w:rPr>
          <w:rtl/>
          <w:lang w:bidi="fa-IR"/>
        </w:rPr>
        <w:t xml:space="preserve">. </w:t>
      </w:r>
      <w:r>
        <w:rPr>
          <w:rtl/>
          <w:lang w:bidi="fa-IR"/>
        </w:rPr>
        <w:t>وظيفه آنان اين است كه بندگانم را از معاصى بازداشته و از عذابم ترسانده و به اطاعتم راهنمايى كنند</w:t>
      </w:r>
      <w:r w:rsidR="00361A98">
        <w:rPr>
          <w:rtl/>
          <w:lang w:bidi="fa-IR"/>
        </w:rPr>
        <w:t xml:space="preserve">. </w:t>
      </w:r>
      <w:r>
        <w:rPr>
          <w:rtl/>
          <w:lang w:bidi="fa-IR"/>
        </w:rPr>
        <w:t>بندگان به واسطه آنان طريق مرا مى پيمايند</w:t>
      </w:r>
      <w:r w:rsidR="00361A98">
        <w:rPr>
          <w:rtl/>
          <w:lang w:bidi="fa-IR"/>
        </w:rPr>
        <w:t xml:space="preserve">. </w:t>
      </w:r>
      <w:r>
        <w:rPr>
          <w:rtl/>
          <w:lang w:bidi="fa-IR"/>
        </w:rPr>
        <w:t>آنان حجت من براى نيكان و براى بدان بيم و تهديد مى باشند</w:t>
      </w:r>
      <w:r w:rsidR="00361A98">
        <w:rPr>
          <w:rtl/>
          <w:lang w:bidi="fa-IR"/>
        </w:rPr>
        <w:t xml:space="preserve">. </w:t>
      </w:r>
      <w:r>
        <w:rPr>
          <w:rtl/>
          <w:lang w:bidi="fa-IR"/>
        </w:rPr>
        <w:t>زمين را از طائفه نسناس پاك خواهيم گردانيد</w:t>
      </w:r>
      <w:r w:rsidR="00361A98">
        <w:rPr>
          <w:rtl/>
          <w:lang w:bidi="fa-IR"/>
        </w:rPr>
        <w:t xml:space="preserve">. </w:t>
      </w:r>
      <w:r>
        <w:rPr>
          <w:rtl/>
          <w:lang w:bidi="fa-IR"/>
        </w:rPr>
        <w:t>سركشان از جن را از ميان مخلوقات و مردمان و نيكان بيرون برده و در فضا و نقاط دوردست زمين ساكن مى كنيم</w:t>
      </w:r>
      <w:r w:rsidR="00361A98">
        <w:rPr>
          <w:rtl/>
          <w:lang w:bidi="fa-IR"/>
        </w:rPr>
        <w:t xml:space="preserve">. </w:t>
      </w:r>
      <w:r>
        <w:rPr>
          <w:rtl/>
          <w:lang w:bidi="fa-IR"/>
        </w:rPr>
        <w:t>طورى كه مجاور و همراه مخلوقاتم نباشند</w:t>
      </w:r>
      <w:r w:rsidR="00361A98">
        <w:rPr>
          <w:rtl/>
          <w:lang w:bidi="fa-IR"/>
        </w:rPr>
        <w:t xml:space="preserve">، </w:t>
      </w:r>
      <w:r>
        <w:rPr>
          <w:rtl/>
          <w:lang w:bidi="fa-IR"/>
        </w:rPr>
        <w:t>بين جن و مخلوقاتم حجاب قرار داده تا مخلوقاتم آنان را مشاهده نكرده و با ايشان انس نگيرند و آميزش و همنشينى نكنند</w:t>
      </w:r>
      <w:r w:rsidR="00361A98">
        <w:rPr>
          <w:rtl/>
          <w:lang w:bidi="fa-IR"/>
        </w:rPr>
        <w:t xml:space="preserve">. </w:t>
      </w:r>
      <w:r>
        <w:rPr>
          <w:rtl/>
          <w:lang w:bidi="fa-IR"/>
        </w:rPr>
        <w:t>مخلوقاتى كه مرا عصيان نمايند در منازل سرپيچان</w:t>
      </w:r>
      <w:r w:rsidR="00361A98">
        <w:rPr>
          <w:rtl/>
          <w:lang w:bidi="fa-IR"/>
        </w:rPr>
        <w:t xml:space="preserve">، </w:t>
      </w:r>
      <w:r>
        <w:rPr>
          <w:rtl/>
          <w:lang w:bidi="fa-IR"/>
        </w:rPr>
        <w:t>مسكن داده و در جاى ايشان واردشان مى كنيم</w:t>
      </w:r>
      <w:r w:rsidR="00361A98">
        <w:rPr>
          <w:rtl/>
          <w:lang w:bidi="fa-IR"/>
        </w:rPr>
        <w:t xml:space="preserve">. </w:t>
      </w:r>
    </w:p>
    <w:p w:rsidR="004F4055" w:rsidRDefault="004F4055" w:rsidP="004F4055">
      <w:pPr>
        <w:pStyle w:val="libNormal"/>
        <w:rPr>
          <w:rtl/>
          <w:lang w:bidi="fa-IR"/>
        </w:rPr>
      </w:pPr>
      <w:r>
        <w:rPr>
          <w:rtl/>
          <w:lang w:bidi="fa-IR"/>
        </w:rPr>
        <w:lastRenderedPageBreak/>
        <w:t>[در اين حال</w:t>
      </w:r>
      <w:r w:rsidR="00C56F18">
        <w:rPr>
          <w:rtl/>
          <w:lang w:bidi="fa-IR"/>
        </w:rPr>
        <w:t>]</w:t>
      </w:r>
      <w:r>
        <w:rPr>
          <w:rtl/>
          <w:lang w:bidi="fa-IR"/>
        </w:rPr>
        <w:t xml:space="preserve"> فرشتگان عرض كردند</w:t>
      </w:r>
      <w:r w:rsidR="00361A98">
        <w:rPr>
          <w:rtl/>
          <w:lang w:bidi="fa-IR"/>
        </w:rPr>
        <w:t xml:space="preserve">: </w:t>
      </w:r>
      <w:r>
        <w:rPr>
          <w:rtl/>
          <w:lang w:bidi="fa-IR"/>
        </w:rPr>
        <w:t>پروردگارا! آنچه كه مى خواهى بجا آور</w:t>
      </w:r>
      <w:r w:rsidR="00361A98">
        <w:rPr>
          <w:rtl/>
          <w:lang w:bidi="fa-IR"/>
        </w:rPr>
        <w:t xml:space="preserve">. </w:t>
      </w:r>
      <w:r>
        <w:rPr>
          <w:rtl/>
          <w:lang w:bidi="fa-IR"/>
        </w:rPr>
        <w:t>ما غير از آنچه ياد داده اى چيز ديگرى نمى دانيم و تو عليم و حكيم هستى</w:t>
      </w:r>
      <w:r w:rsidR="00CB1563">
        <w:rPr>
          <w:rtl/>
          <w:lang w:bidi="fa-IR"/>
        </w:rPr>
        <w:t xml:space="preserve"> </w:t>
      </w:r>
      <w:r w:rsidRPr="005F606A">
        <w:rPr>
          <w:rStyle w:val="libFootnotenumChar"/>
          <w:rtl/>
        </w:rPr>
        <w:t>(39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مردى بر امام صادق </w:t>
      </w:r>
      <w:r w:rsidR="00597A2D" w:rsidRPr="00597A2D">
        <w:rPr>
          <w:rStyle w:val="libAlaemChar"/>
          <w:rtl/>
        </w:rPr>
        <w:t>عليه‌السلام</w:t>
      </w:r>
      <w:r>
        <w:rPr>
          <w:rtl/>
          <w:lang w:bidi="fa-IR"/>
        </w:rPr>
        <w:t xml:space="preserve"> وارد شد و عرض كرد</w:t>
      </w:r>
      <w:r w:rsidR="00361A98">
        <w:rPr>
          <w:rtl/>
          <w:lang w:bidi="fa-IR"/>
        </w:rPr>
        <w:t xml:space="preserve">: </w:t>
      </w:r>
      <w:r>
        <w:rPr>
          <w:rtl/>
          <w:lang w:bidi="fa-IR"/>
        </w:rPr>
        <w:t>فدايت شوم</w:t>
      </w:r>
      <w:r w:rsidR="00361A98">
        <w:rPr>
          <w:rtl/>
          <w:lang w:bidi="fa-IR"/>
        </w:rPr>
        <w:t>!</w:t>
      </w:r>
      <w:r>
        <w:rPr>
          <w:rtl/>
          <w:lang w:bidi="fa-IR"/>
        </w:rPr>
        <w:t xml:space="preserve"> مرا آگاه كن</w:t>
      </w:r>
      <w:r w:rsidR="00361A98">
        <w:rPr>
          <w:rtl/>
          <w:lang w:bidi="fa-IR"/>
        </w:rPr>
        <w:t xml:space="preserve">... </w:t>
      </w:r>
      <w:r>
        <w:rPr>
          <w:rtl/>
          <w:lang w:bidi="fa-IR"/>
        </w:rPr>
        <w:t>از اين بيت (كعبه) كه چگونه بر مردم واجب شد به زيارتش ‍ بيايند؟</w:t>
      </w:r>
    </w:p>
    <w:p w:rsidR="004F4055" w:rsidRDefault="004F4055" w:rsidP="004F4055">
      <w:pPr>
        <w:pStyle w:val="libNormal"/>
        <w:rPr>
          <w:rtl/>
          <w:lang w:bidi="fa-IR"/>
        </w:rPr>
      </w:pPr>
      <w:r>
        <w:rPr>
          <w:rtl/>
          <w:lang w:bidi="fa-IR"/>
        </w:rPr>
        <w:t>[راوى گويد</w:t>
      </w:r>
      <w:r w:rsidR="00361A98">
        <w:rPr>
          <w:rtl/>
          <w:lang w:bidi="fa-IR"/>
        </w:rPr>
        <w:t>:</w:t>
      </w:r>
      <w:r w:rsidR="00C56F18">
        <w:rPr>
          <w:rtl/>
          <w:lang w:bidi="fa-IR"/>
        </w:rPr>
        <w:t>]</w:t>
      </w:r>
      <w:r>
        <w:rPr>
          <w:rtl/>
          <w:lang w:bidi="fa-IR"/>
        </w:rPr>
        <w:t xml:space="preserve"> امام </w:t>
      </w:r>
      <w:r w:rsidR="00597A2D" w:rsidRPr="00597A2D">
        <w:rPr>
          <w:rStyle w:val="libAlaemChar"/>
          <w:rtl/>
        </w:rPr>
        <w:t>عليه‌السلام</w:t>
      </w:r>
      <w:r>
        <w:rPr>
          <w:rtl/>
          <w:lang w:bidi="fa-IR"/>
        </w:rPr>
        <w:t xml:space="preserve"> به او توجهى نمود و فرمود</w:t>
      </w:r>
      <w:r w:rsidR="00361A98">
        <w:rPr>
          <w:rtl/>
          <w:lang w:bidi="fa-IR"/>
        </w:rPr>
        <w:t xml:space="preserve">: </w:t>
      </w:r>
      <w:r>
        <w:rPr>
          <w:rtl/>
          <w:lang w:bidi="fa-IR"/>
        </w:rPr>
        <w:t>قبل از تو هيچ كس آنچه پرسيدى از من نپرسيد</w:t>
      </w:r>
      <w:r w:rsidR="00361A98">
        <w:rPr>
          <w:rtl/>
          <w:lang w:bidi="fa-IR"/>
        </w:rPr>
        <w:t xml:space="preserve">. </w:t>
      </w:r>
      <w:r>
        <w:rPr>
          <w:rtl/>
          <w:lang w:bidi="fa-IR"/>
        </w:rPr>
        <w:t>بدان حق عزوجل وقتى به فرشتگان فرمود</w:t>
      </w:r>
      <w:r w:rsidR="00361A98">
        <w:rPr>
          <w:rtl/>
          <w:lang w:bidi="fa-IR"/>
        </w:rPr>
        <w:t xml:space="preserve">: </w:t>
      </w:r>
      <w:r>
        <w:rPr>
          <w:rtl/>
          <w:lang w:bidi="fa-IR"/>
        </w:rPr>
        <w:t>«من در زمين براى خود خليفه اى قرار دادم» تمامى ملائكه از اين كلام به فرياد آمده و گفتند</w:t>
      </w:r>
      <w:r w:rsidR="00361A98">
        <w:rPr>
          <w:rtl/>
          <w:lang w:bidi="fa-IR"/>
        </w:rPr>
        <w:t xml:space="preserve">: </w:t>
      </w:r>
      <w:r>
        <w:rPr>
          <w:rtl/>
          <w:lang w:bidi="fa-IR"/>
        </w:rPr>
        <w:t>پروردگارا! اگر مى خواهى براى خود خليفه اى در زمين قرار دهى از ما انتخاب كن كه طاعت و فرمانت را مى بريم</w:t>
      </w:r>
      <w:r w:rsidR="00361A98">
        <w:rPr>
          <w:rtl/>
          <w:lang w:bidi="fa-IR"/>
        </w:rPr>
        <w:t xml:space="preserve">. </w:t>
      </w:r>
      <w:r>
        <w:rPr>
          <w:rtl/>
          <w:lang w:bidi="fa-IR"/>
        </w:rPr>
        <w:t>خداوند در جوابشان فرمود</w:t>
      </w:r>
      <w:r w:rsidR="00361A98">
        <w:rPr>
          <w:rtl/>
          <w:lang w:bidi="fa-IR"/>
        </w:rPr>
        <w:t xml:space="preserve">: </w:t>
      </w:r>
      <w:r>
        <w:rPr>
          <w:rtl/>
          <w:lang w:bidi="fa-IR"/>
        </w:rPr>
        <w:t>«من آنچه را كه شما نمى دانيد مى دانم»</w:t>
      </w:r>
      <w:r w:rsidR="00361A98">
        <w:rPr>
          <w:rtl/>
          <w:lang w:bidi="fa-IR"/>
        </w:rPr>
        <w:t xml:space="preserve">. </w:t>
      </w:r>
      <w:r>
        <w:rPr>
          <w:rtl/>
          <w:lang w:bidi="fa-IR"/>
        </w:rPr>
        <w:t>فرشتگان پنداشتند اين كلام حق تعالى ناشى از غضب اوست بر ايشان</w:t>
      </w:r>
      <w:r w:rsidR="00361A98">
        <w:rPr>
          <w:rtl/>
          <w:lang w:bidi="fa-IR"/>
        </w:rPr>
        <w:t xml:space="preserve">؛ </w:t>
      </w:r>
      <w:r>
        <w:rPr>
          <w:rtl/>
          <w:lang w:bidi="fa-IR"/>
        </w:rPr>
        <w:t>پس به عرش پناه برده و آن را طواف نمودند</w:t>
      </w:r>
      <w:r w:rsidR="00361A98">
        <w:rPr>
          <w:rtl/>
          <w:lang w:bidi="fa-IR"/>
        </w:rPr>
        <w:t xml:space="preserve">. </w:t>
      </w:r>
      <w:r>
        <w:rPr>
          <w:rtl/>
          <w:lang w:bidi="fa-IR"/>
        </w:rPr>
        <w:t>حق تعالى به آنان امر فرمود خانه اى را كه از مرمر بود و سقفش از ياقوت سرخ و ستونهايش از زبرجد طواف كنند</w:t>
      </w:r>
      <w:r w:rsidR="00361A98">
        <w:rPr>
          <w:rtl/>
          <w:lang w:bidi="fa-IR"/>
        </w:rPr>
        <w:t xml:space="preserve">. </w:t>
      </w:r>
      <w:r>
        <w:rPr>
          <w:rtl/>
          <w:lang w:bidi="fa-IR"/>
        </w:rPr>
        <w:t>خانه اى كه هر روز هفتاد هزار فرشته داخل آن مى شدند و بعد از آن تا وقت معلوم ديگر به آن وارد نشدند</w:t>
      </w:r>
      <w:r w:rsidR="00CB1563">
        <w:rPr>
          <w:rtl/>
          <w:lang w:bidi="fa-IR"/>
        </w:rPr>
        <w:t xml:space="preserve"> </w:t>
      </w:r>
      <w:r w:rsidRPr="005F606A">
        <w:rPr>
          <w:rStyle w:val="libFootnotenumChar"/>
          <w:rtl/>
        </w:rPr>
        <w:t>(40</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2" w:name="_Toc394924987"/>
      <w:r>
        <w:rPr>
          <w:rtl/>
          <w:lang w:bidi="fa-IR"/>
        </w:rPr>
        <w:t>كفر و استكبار، نخستين گناه</w:t>
      </w:r>
      <w:bookmarkEnd w:id="12"/>
    </w:p>
    <w:p w:rsidR="004F4055" w:rsidRDefault="004F4055" w:rsidP="00E56B91">
      <w:pPr>
        <w:pStyle w:val="libNormal"/>
        <w:rPr>
          <w:rtl/>
          <w:lang w:bidi="fa-IR"/>
        </w:rPr>
      </w:pPr>
      <w:r>
        <w:rPr>
          <w:rtl/>
          <w:lang w:bidi="fa-IR"/>
        </w:rPr>
        <w:t>موسى بن بكر گويد</w:t>
      </w:r>
      <w:r w:rsidR="00361A98">
        <w:rPr>
          <w:rtl/>
          <w:lang w:bidi="fa-IR"/>
        </w:rPr>
        <w:t xml:space="preserve">: </w:t>
      </w:r>
      <w:r>
        <w:rPr>
          <w:rtl/>
          <w:lang w:bidi="fa-IR"/>
        </w:rPr>
        <w:t>از حضرت ابوالحسن (موسى بن جعفر (</w:t>
      </w:r>
      <w:r w:rsidR="00597A2D" w:rsidRPr="00597A2D">
        <w:rPr>
          <w:rStyle w:val="libAlaemChar"/>
          <w:rtl/>
        </w:rPr>
        <w:t>عليه‌السلام</w:t>
      </w:r>
      <w:r>
        <w:rPr>
          <w:rtl/>
          <w:lang w:bidi="fa-IR"/>
        </w:rPr>
        <w:t>) پرسيدم</w:t>
      </w:r>
      <w:r w:rsidR="00361A98">
        <w:rPr>
          <w:rtl/>
          <w:lang w:bidi="fa-IR"/>
        </w:rPr>
        <w:t xml:space="preserve">: </w:t>
      </w:r>
      <w:r>
        <w:rPr>
          <w:rtl/>
          <w:lang w:bidi="fa-IR"/>
        </w:rPr>
        <w:t>كدام يك از كفر و شرك جلوترند؟</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من از تو سابقه ستيزه و مخاصمه با مردم را نداشتم</w:t>
      </w:r>
      <w:r w:rsidR="00361A98">
        <w:rPr>
          <w:rtl/>
          <w:lang w:bidi="fa-IR"/>
        </w:rPr>
        <w:t>؟</w:t>
      </w:r>
      <w:r>
        <w:rPr>
          <w:rtl/>
          <w:lang w:bidi="fa-IR"/>
        </w:rPr>
        <w:t xml:space="preserve"> عرض كردم</w:t>
      </w:r>
      <w:r w:rsidR="00361A98">
        <w:rPr>
          <w:rtl/>
          <w:lang w:bidi="fa-IR"/>
        </w:rPr>
        <w:t xml:space="preserve">: </w:t>
      </w:r>
      <w:r>
        <w:rPr>
          <w:rtl/>
          <w:lang w:bidi="fa-IR"/>
        </w:rPr>
        <w:t xml:space="preserve">هشام بن سالم به من دستور داد كه از شما اين </w:t>
      </w:r>
      <w:r w:rsidR="006E4A36">
        <w:rPr>
          <w:rtl/>
          <w:lang w:bidi="fa-IR"/>
        </w:rPr>
        <w:t>سئوال</w:t>
      </w:r>
      <w:r>
        <w:rPr>
          <w:rtl/>
          <w:lang w:bidi="fa-IR"/>
        </w:rPr>
        <w:t xml:space="preserve"> بكنم</w:t>
      </w:r>
      <w:r w:rsidR="00361A98">
        <w:rPr>
          <w:rtl/>
          <w:lang w:bidi="fa-IR"/>
        </w:rPr>
        <w:t xml:space="preserve">. </w:t>
      </w:r>
      <w:r>
        <w:rPr>
          <w:rtl/>
          <w:lang w:bidi="fa-IR"/>
        </w:rPr>
        <w:t>حضرت فرمود</w:t>
      </w:r>
      <w:r w:rsidR="00361A98">
        <w:rPr>
          <w:rtl/>
          <w:lang w:bidi="fa-IR"/>
        </w:rPr>
        <w:t xml:space="preserve">: </w:t>
      </w:r>
      <w:r>
        <w:rPr>
          <w:rtl/>
          <w:lang w:bidi="fa-IR"/>
        </w:rPr>
        <w:t>كفر جلوتر است و آن انكار است</w:t>
      </w:r>
      <w:r w:rsidR="00361A98">
        <w:rPr>
          <w:rtl/>
          <w:lang w:bidi="fa-IR"/>
        </w:rPr>
        <w:t xml:space="preserve">. </w:t>
      </w:r>
      <w:r>
        <w:rPr>
          <w:rtl/>
          <w:lang w:bidi="fa-IR"/>
        </w:rPr>
        <w:t>خداى عزوجل فرمود</w:t>
      </w:r>
      <w:r w:rsidR="00361A98">
        <w:rPr>
          <w:rtl/>
          <w:lang w:bidi="fa-IR"/>
        </w:rPr>
        <w:t xml:space="preserve">: </w:t>
      </w:r>
      <w:r>
        <w:rPr>
          <w:rtl/>
          <w:lang w:bidi="fa-IR"/>
        </w:rPr>
        <w:t>«به جز ابليس ‍ كه از اين كار امتناع كرد و كفر ورزيد و او از كافران بود</w:t>
      </w:r>
      <w:r w:rsidR="00CB1563">
        <w:rPr>
          <w:rtl/>
          <w:lang w:bidi="fa-IR"/>
        </w:rPr>
        <w:t xml:space="preserve"> </w:t>
      </w:r>
      <w:r w:rsidRPr="005F606A">
        <w:rPr>
          <w:rStyle w:val="libFootnotenumChar"/>
          <w:rtl/>
        </w:rPr>
        <w:t>(41</w:t>
      </w:r>
      <w:r w:rsidR="009F07A6" w:rsidRPr="005F606A">
        <w:rPr>
          <w:rStyle w:val="libFootnotenumChar"/>
          <w:rtl/>
        </w:rPr>
        <w:t>)</w:t>
      </w:r>
      <w:r>
        <w:rPr>
          <w:rtl/>
          <w:lang w:bidi="fa-IR"/>
        </w:rPr>
        <w:t>»</w:t>
      </w:r>
      <w:r w:rsidR="00361A98">
        <w:rPr>
          <w:rtl/>
          <w:lang w:bidi="fa-IR"/>
        </w:rPr>
        <w:t xml:space="preserve">. </w:t>
      </w:r>
    </w:p>
    <w:p w:rsidR="004F4055" w:rsidRDefault="00B403BA" w:rsidP="00B403BA">
      <w:pPr>
        <w:pStyle w:val="Heading3"/>
        <w:rPr>
          <w:rtl/>
          <w:lang w:bidi="fa-IR"/>
        </w:rPr>
      </w:pPr>
      <w:bookmarkStart w:id="13" w:name="_Toc394924988"/>
      <w:r>
        <w:rPr>
          <w:rtl/>
          <w:lang w:bidi="fa-IR"/>
        </w:rPr>
        <w:lastRenderedPageBreak/>
        <w:t xml:space="preserve">دليل سجده فرشتگان بر آدم </w:t>
      </w:r>
      <w:r w:rsidR="00597A2D" w:rsidRPr="00597A2D">
        <w:rPr>
          <w:rStyle w:val="libAlaemChar"/>
          <w:rtl/>
        </w:rPr>
        <w:t>عليه‌السلام</w:t>
      </w:r>
      <w:bookmarkEnd w:id="13"/>
    </w:p>
    <w:p w:rsidR="004F4055" w:rsidRDefault="004F4055" w:rsidP="004F4055">
      <w:pPr>
        <w:pStyle w:val="libNormal"/>
        <w:rPr>
          <w:rtl/>
          <w:lang w:bidi="fa-IR"/>
        </w:rPr>
      </w:pPr>
      <w:r>
        <w:rPr>
          <w:rtl/>
          <w:lang w:bidi="fa-IR"/>
        </w:rPr>
        <w:t xml:space="preserve">امام رضا </w:t>
      </w:r>
      <w:r w:rsidR="00597A2D" w:rsidRPr="00597A2D">
        <w:rPr>
          <w:rStyle w:val="libAlaemChar"/>
          <w:rtl/>
        </w:rPr>
        <w:t>عليه‌السلام</w:t>
      </w:r>
      <w:r>
        <w:rPr>
          <w:rtl/>
          <w:lang w:bidi="fa-IR"/>
        </w:rPr>
        <w:t xml:space="preserve"> در ضمن يك حديث طولانى چنين فرمود</w:t>
      </w:r>
      <w:r w:rsidR="00361A98">
        <w:rPr>
          <w:rtl/>
          <w:lang w:bidi="fa-IR"/>
        </w:rPr>
        <w:t xml:space="preserve">: </w:t>
      </w:r>
      <w:r>
        <w:rPr>
          <w:rtl/>
          <w:lang w:bidi="fa-IR"/>
        </w:rPr>
        <w:t>خداى تبارك و تعالى آدم را خلق كرد و ما را در صلب او قرار داد و ملائكه را دستور داد تا براى تعظيم و احترام ما به آدم سجده كنند</w:t>
      </w:r>
      <w:r w:rsidR="00361A98">
        <w:rPr>
          <w:rtl/>
          <w:lang w:bidi="fa-IR"/>
        </w:rPr>
        <w:t xml:space="preserve">. </w:t>
      </w:r>
      <w:r>
        <w:rPr>
          <w:rtl/>
          <w:lang w:bidi="fa-IR"/>
        </w:rPr>
        <w:t>سجده آنان در واقع عبادت خداوند و اكرام و احترام و اطاعت از او بود</w:t>
      </w:r>
      <w:r w:rsidR="00361A98">
        <w:rPr>
          <w:rtl/>
          <w:lang w:bidi="fa-IR"/>
        </w:rPr>
        <w:t xml:space="preserve">. </w:t>
      </w:r>
      <w:r>
        <w:rPr>
          <w:rtl/>
          <w:lang w:bidi="fa-IR"/>
        </w:rPr>
        <w:t>حال چگونه ما از ملائكه برتر نباشيم در حالى كه همه آنان به آدم سجده كردند</w:t>
      </w:r>
      <w:r w:rsidR="00361A98">
        <w:rPr>
          <w:rtl/>
          <w:lang w:bidi="fa-IR"/>
        </w:rPr>
        <w:t>.</w:t>
      </w:r>
      <w:r w:rsidR="00CB1563">
        <w:rPr>
          <w:rtl/>
          <w:lang w:bidi="fa-IR"/>
        </w:rPr>
        <w:t xml:space="preserve"> </w:t>
      </w:r>
      <w:r w:rsidRPr="005F606A">
        <w:rPr>
          <w:rStyle w:val="libFootnotenumChar"/>
          <w:rtl/>
        </w:rPr>
        <w:t>(42</w:t>
      </w:r>
      <w:r w:rsidR="009F07A6" w:rsidRPr="005F606A">
        <w:rPr>
          <w:rStyle w:val="libFootnotenumChar"/>
          <w:rtl/>
        </w:rPr>
        <w:t>)</w:t>
      </w:r>
    </w:p>
    <w:p w:rsidR="004F4055" w:rsidRDefault="00B403BA" w:rsidP="00B403BA">
      <w:pPr>
        <w:pStyle w:val="Heading3"/>
        <w:rPr>
          <w:rtl/>
          <w:lang w:bidi="fa-IR"/>
        </w:rPr>
      </w:pPr>
      <w:bookmarkStart w:id="14" w:name="_Toc394924989"/>
      <w:r>
        <w:rPr>
          <w:rtl/>
          <w:lang w:bidi="fa-IR"/>
        </w:rPr>
        <w:t>حسادت ابليس</w:t>
      </w:r>
      <w:bookmarkEnd w:id="14"/>
    </w:p>
    <w:p w:rsidR="004F4055" w:rsidRDefault="004F4055" w:rsidP="004F4055">
      <w:pPr>
        <w:pStyle w:val="libNormal"/>
        <w:rPr>
          <w:rtl/>
          <w:lang w:bidi="fa-IR"/>
        </w:rPr>
      </w:pPr>
      <w:r>
        <w:rPr>
          <w:rtl/>
          <w:lang w:bidi="fa-IR"/>
        </w:rPr>
        <w:t xml:space="preserve">در تفسير قمى از امام صادق </w:t>
      </w:r>
      <w:r w:rsidR="00597A2D" w:rsidRPr="00597A2D">
        <w:rPr>
          <w:rStyle w:val="libAlaemChar"/>
          <w:rtl/>
        </w:rPr>
        <w:t>عليه‌السلام</w:t>
      </w:r>
      <w:r>
        <w:rPr>
          <w:rtl/>
          <w:lang w:bidi="fa-IR"/>
        </w:rPr>
        <w:t xml:space="preserve"> روايت شده كه فرمود</w:t>
      </w:r>
      <w:r w:rsidR="00361A98">
        <w:rPr>
          <w:rtl/>
          <w:lang w:bidi="fa-IR"/>
        </w:rPr>
        <w:t xml:space="preserve">: </w:t>
      </w:r>
      <w:r>
        <w:rPr>
          <w:rtl/>
          <w:lang w:bidi="fa-IR"/>
        </w:rPr>
        <w:t>خدا نخست از آدم مجسمه اش را ساخت و چهل سال به همان حال باقى گذاشت</w:t>
      </w:r>
      <w:r w:rsidR="00361A98">
        <w:rPr>
          <w:rtl/>
          <w:lang w:bidi="fa-IR"/>
        </w:rPr>
        <w:t xml:space="preserve">. </w:t>
      </w:r>
      <w:r>
        <w:rPr>
          <w:rtl/>
          <w:lang w:bidi="fa-IR"/>
        </w:rPr>
        <w:t>چون ابليس لعين بر او مى گذشت به آن مجسمه مى گفت</w:t>
      </w:r>
      <w:r w:rsidR="00361A98">
        <w:rPr>
          <w:rtl/>
          <w:lang w:bidi="fa-IR"/>
        </w:rPr>
        <w:t xml:space="preserve">: </w:t>
      </w:r>
      <w:r>
        <w:rPr>
          <w:rtl/>
          <w:lang w:bidi="fa-IR"/>
        </w:rPr>
        <w:t>خدا تو را براى چه امرى درست كرده</w:t>
      </w:r>
      <w:r w:rsidR="00361A98">
        <w:rPr>
          <w:rtl/>
          <w:lang w:bidi="fa-IR"/>
        </w:rPr>
        <w:t>؟</w:t>
      </w:r>
      <w:r>
        <w:rPr>
          <w:rtl/>
          <w:lang w:bidi="fa-IR"/>
        </w:rPr>
        <w:t xml:space="preserve"> ابليس با خود گفت</w:t>
      </w:r>
      <w:r w:rsidR="00361A98">
        <w:rPr>
          <w:rtl/>
          <w:lang w:bidi="fa-IR"/>
        </w:rPr>
        <w:t xml:space="preserve">: </w:t>
      </w:r>
      <w:r>
        <w:rPr>
          <w:rtl/>
          <w:lang w:bidi="fa-IR"/>
        </w:rPr>
        <w:t>اگر خدا مرا به سجده بر اين موجود امر كند</w:t>
      </w:r>
      <w:r w:rsidR="00361A98">
        <w:rPr>
          <w:rtl/>
          <w:lang w:bidi="fa-IR"/>
        </w:rPr>
        <w:t xml:space="preserve">، </w:t>
      </w:r>
      <w:r>
        <w:rPr>
          <w:rtl/>
          <w:lang w:bidi="fa-IR"/>
        </w:rPr>
        <w:t>هرگز زير بار نمى روم</w:t>
      </w:r>
      <w:r w:rsidR="00361A98">
        <w:rPr>
          <w:rtl/>
          <w:lang w:bidi="fa-IR"/>
        </w:rPr>
        <w:t xml:space="preserve">. </w:t>
      </w:r>
      <w:r>
        <w:rPr>
          <w:rtl/>
          <w:lang w:bidi="fa-IR"/>
        </w:rPr>
        <w:t>آنگاه خدا به ملائكه فرمود</w:t>
      </w:r>
      <w:r w:rsidR="00361A98">
        <w:rPr>
          <w:rtl/>
          <w:lang w:bidi="fa-IR"/>
        </w:rPr>
        <w:t xml:space="preserve">: </w:t>
      </w:r>
      <w:r>
        <w:rPr>
          <w:rtl/>
          <w:lang w:bidi="fa-IR"/>
        </w:rPr>
        <w:t>براى آدم سجده كنيد</w:t>
      </w:r>
      <w:r w:rsidR="00361A98">
        <w:rPr>
          <w:rtl/>
          <w:lang w:bidi="fa-IR"/>
        </w:rPr>
        <w:t xml:space="preserve">. </w:t>
      </w:r>
      <w:r>
        <w:rPr>
          <w:rtl/>
          <w:lang w:bidi="fa-IR"/>
        </w:rPr>
        <w:t>ملائكه سجده كردند و ابليس آنچه را در دل پنهان كرده بود آشكار كرد و از سجده بر آدم امتناع ورزيد</w:t>
      </w:r>
      <w:r w:rsidR="00CB1563">
        <w:rPr>
          <w:rtl/>
          <w:lang w:bidi="fa-IR"/>
        </w:rPr>
        <w:t xml:space="preserve"> </w:t>
      </w:r>
      <w:r w:rsidRPr="005F606A">
        <w:rPr>
          <w:rStyle w:val="libFootnotenumChar"/>
          <w:rtl/>
        </w:rPr>
        <w:t>(43</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5" w:name="_Toc394924990"/>
      <w:r>
        <w:rPr>
          <w:rtl/>
          <w:lang w:bidi="fa-IR"/>
        </w:rPr>
        <w:t xml:space="preserve">قداست و عصمت آدم </w:t>
      </w:r>
      <w:r w:rsidR="00597A2D" w:rsidRPr="00597A2D">
        <w:rPr>
          <w:rStyle w:val="libAlaemChar"/>
          <w:rtl/>
        </w:rPr>
        <w:t>عليه‌السلام</w:t>
      </w:r>
      <w:bookmarkEnd w:id="15"/>
    </w:p>
    <w:p w:rsidR="004F4055" w:rsidRDefault="004F4055" w:rsidP="00E56B91">
      <w:pPr>
        <w:pStyle w:val="libNormal"/>
        <w:rPr>
          <w:rtl/>
          <w:lang w:bidi="fa-IR"/>
        </w:rPr>
      </w:pPr>
      <w:r>
        <w:rPr>
          <w:rtl/>
          <w:lang w:bidi="fa-IR"/>
        </w:rPr>
        <w:t xml:space="preserve">در كتاب عيون از على بن محمد بن جهم روايت آورده كه به مجلس </w:t>
      </w:r>
      <w:r w:rsidR="00E56B91">
        <w:rPr>
          <w:rtl/>
          <w:lang w:bidi="fa-IR"/>
        </w:rPr>
        <w:t>مأمون</w:t>
      </w:r>
      <w:r>
        <w:rPr>
          <w:rtl/>
          <w:lang w:bidi="fa-IR"/>
        </w:rPr>
        <w:t xml:space="preserve"> درآمدم و ديدم كه على بن موسى الرضا (</w:t>
      </w:r>
      <w:r w:rsidR="00597A2D" w:rsidRPr="00597A2D">
        <w:rPr>
          <w:rStyle w:val="libAlaemChar"/>
          <w:rtl/>
        </w:rPr>
        <w:t>عليه‌السلام</w:t>
      </w:r>
      <w:r>
        <w:rPr>
          <w:rtl/>
          <w:lang w:bidi="fa-IR"/>
        </w:rPr>
        <w:t>) نيز در آنجا است</w:t>
      </w:r>
      <w:r w:rsidR="00361A98">
        <w:rPr>
          <w:rtl/>
          <w:lang w:bidi="fa-IR"/>
        </w:rPr>
        <w:t xml:space="preserve">. </w:t>
      </w:r>
      <w:r w:rsidR="00E56B91">
        <w:rPr>
          <w:rtl/>
          <w:lang w:bidi="fa-IR"/>
        </w:rPr>
        <w:t>مأمون</w:t>
      </w:r>
      <w:r>
        <w:rPr>
          <w:rtl/>
          <w:lang w:bidi="fa-IR"/>
        </w:rPr>
        <w:t xml:space="preserve"> به آن حضرت گفت</w:t>
      </w:r>
      <w:r w:rsidR="00361A98">
        <w:rPr>
          <w:rtl/>
          <w:lang w:bidi="fa-IR"/>
        </w:rPr>
        <w:t xml:space="preserve">: </w:t>
      </w:r>
      <w:r>
        <w:rPr>
          <w:rtl/>
          <w:lang w:bidi="fa-IR"/>
        </w:rPr>
        <w:t>يا بن رسول الله</w:t>
      </w:r>
      <w:r w:rsidR="00361A98">
        <w:rPr>
          <w:rtl/>
          <w:lang w:bidi="fa-IR"/>
        </w:rPr>
        <w:t>!</w:t>
      </w:r>
      <w:r>
        <w:rPr>
          <w:rtl/>
          <w:lang w:bidi="fa-IR"/>
        </w:rPr>
        <w:t xml:space="preserve"> آيا نظر شما اين نيست كه انبيا معصومند؟</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بله</w:t>
      </w:r>
      <w:r w:rsidR="00361A98">
        <w:rPr>
          <w:rtl/>
          <w:lang w:bidi="fa-IR"/>
        </w:rPr>
        <w:t xml:space="preserve">. </w:t>
      </w:r>
      <w:r>
        <w:rPr>
          <w:rtl/>
          <w:lang w:bidi="fa-IR"/>
        </w:rPr>
        <w:t>همين طور است</w:t>
      </w:r>
      <w:r w:rsidR="00361A98">
        <w:rPr>
          <w:rtl/>
          <w:lang w:bidi="fa-IR"/>
        </w:rPr>
        <w:t xml:space="preserve">. </w:t>
      </w:r>
    </w:p>
    <w:p w:rsidR="004F4055" w:rsidRDefault="004F4055" w:rsidP="004F4055">
      <w:pPr>
        <w:pStyle w:val="libNormal"/>
        <w:rPr>
          <w:rtl/>
          <w:lang w:bidi="fa-IR"/>
        </w:rPr>
      </w:pPr>
      <w:r>
        <w:rPr>
          <w:rtl/>
          <w:lang w:bidi="fa-IR"/>
        </w:rPr>
        <w:t>پرسيد</w:t>
      </w:r>
      <w:r w:rsidR="00361A98">
        <w:rPr>
          <w:rtl/>
          <w:lang w:bidi="fa-IR"/>
        </w:rPr>
        <w:t xml:space="preserve">: </w:t>
      </w:r>
      <w:r>
        <w:rPr>
          <w:rtl/>
          <w:lang w:bidi="fa-IR"/>
        </w:rPr>
        <w:t>پس چرا خداى تعالى فرموده</w:t>
      </w:r>
      <w:r w:rsidR="00361A98">
        <w:rPr>
          <w:rtl/>
          <w:lang w:bidi="fa-IR"/>
        </w:rPr>
        <w:t xml:space="preserve">: </w:t>
      </w:r>
      <w:r w:rsidRPr="008A15DC">
        <w:rPr>
          <w:rStyle w:val="libAieChar"/>
          <w:rtl/>
        </w:rPr>
        <w:t>و عصى آدم ربه فغوى</w:t>
      </w:r>
      <w:r>
        <w:rPr>
          <w:rtl/>
          <w:lang w:bidi="fa-IR"/>
        </w:rPr>
        <w:t>حضرت فرمود</w:t>
      </w:r>
      <w:r w:rsidR="00361A98">
        <w:rPr>
          <w:rtl/>
          <w:lang w:bidi="fa-IR"/>
        </w:rPr>
        <w:t xml:space="preserve">: </w:t>
      </w:r>
      <w:r>
        <w:rPr>
          <w:rtl/>
          <w:lang w:bidi="fa-IR"/>
        </w:rPr>
        <w:t>خداوند تبارك و تعالى به آدم دستور داده بود كه «تو و همسرت در بهشت سكنى گزينيد و از هر چه مى خواهيد بخوريد ولى نزديك اين درخت مشويد»</w:t>
      </w:r>
      <w:r w:rsidR="00361A98">
        <w:rPr>
          <w:rtl/>
          <w:lang w:bidi="fa-IR"/>
        </w:rPr>
        <w:t xml:space="preserve">. </w:t>
      </w:r>
      <w:r>
        <w:rPr>
          <w:rtl/>
          <w:lang w:bidi="fa-IR"/>
        </w:rPr>
        <w:lastRenderedPageBreak/>
        <w:t>در اين هنگام حضرت به درخت معينى از گندم كه در آنجا بود اشاره كرد و فرمود</w:t>
      </w:r>
      <w:r w:rsidR="00361A98">
        <w:rPr>
          <w:rtl/>
          <w:lang w:bidi="fa-IR"/>
        </w:rPr>
        <w:t xml:space="preserve">: </w:t>
      </w:r>
      <w:r>
        <w:rPr>
          <w:rtl/>
          <w:lang w:bidi="fa-IR"/>
        </w:rPr>
        <w:t>«اگر از اين بخوريد از ستمكاران مى شويد»</w:t>
      </w:r>
      <w:r w:rsidR="00361A98">
        <w:rPr>
          <w:rtl/>
          <w:lang w:bidi="fa-IR"/>
        </w:rPr>
        <w:t xml:space="preserve">. </w:t>
      </w:r>
      <w:r>
        <w:rPr>
          <w:rtl/>
          <w:lang w:bidi="fa-IR"/>
        </w:rPr>
        <w:t>نفرموده بود كه از جنس اين درخت نخوريد</w:t>
      </w:r>
      <w:r w:rsidR="00361A98">
        <w:rPr>
          <w:rtl/>
          <w:lang w:bidi="fa-IR"/>
        </w:rPr>
        <w:t xml:space="preserve">. </w:t>
      </w:r>
      <w:r>
        <w:rPr>
          <w:rtl/>
          <w:lang w:bidi="fa-IR"/>
        </w:rPr>
        <w:t>آدم هم گمان كرد تنها از آن بوته معين نهى شده است از آن رو به وسوسه شيطان از بوته ديگرى خورد</w:t>
      </w:r>
      <w:r w:rsidR="00361A98">
        <w:rPr>
          <w:rtl/>
          <w:lang w:bidi="fa-IR"/>
        </w:rPr>
        <w:t xml:space="preserve">. </w:t>
      </w:r>
      <w:r>
        <w:rPr>
          <w:rtl/>
          <w:lang w:bidi="fa-IR"/>
        </w:rPr>
        <w:t>چون شيطان به او و همسرش گفت</w:t>
      </w:r>
      <w:r w:rsidR="00361A98">
        <w:rPr>
          <w:rtl/>
          <w:lang w:bidi="fa-IR"/>
        </w:rPr>
        <w:t xml:space="preserve">: </w:t>
      </w:r>
      <w:r>
        <w:rPr>
          <w:rtl/>
          <w:lang w:bidi="fa-IR"/>
        </w:rPr>
        <w:t>«پروردگارتان</w:t>
      </w:r>
      <w:r w:rsidR="00361A98">
        <w:rPr>
          <w:rtl/>
          <w:lang w:bidi="fa-IR"/>
        </w:rPr>
        <w:t xml:space="preserve">، </w:t>
      </w:r>
      <w:r>
        <w:rPr>
          <w:rtl/>
          <w:lang w:bidi="fa-IR"/>
        </w:rPr>
        <w:t>شما را از اين درخت نهى نكرده است» و فرموده است نزديك غير اين بوته نشويد</w:t>
      </w:r>
      <w:r w:rsidR="00361A98">
        <w:rPr>
          <w:rtl/>
          <w:lang w:bidi="fa-IR"/>
        </w:rPr>
        <w:t xml:space="preserve">، </w:t>
      </w:r>
      <w:r>
        <w:rPr>
          <w:rtl/>
          <w:lang w:bidi="fa-IR"/>
        </w:rPr>
        <w:t>نه اينكه از آن نخوريد و شما را براى نهى كرده كه مبادا فرشته و يا از جاودانان در بهشت شويد و برايشان سوگند هم خورد كه من از خيرخواهان شمايم</w:t>
      </w:r>
      <w:r w:rsidR="00361A98">
        <w:rPr>
          <w:rtl/>
          <w:lang w:bidi="fa-IR"/>
        </w:rPr>
        <w:t xml:space="preserve">. </w:t>
      </w:r>
      <w:r>
        <w:rPr>
          <w:rtl/>
          <w:lang w:bidi="fa-IR"/>
        </w:rPr>
        <w:t>آدم و حوا هم تا آن روز به كسى برنخورده بودند كه به دروغ سوگند خورده باشد</w:t>
      </w:r>
      <w:r w:rsidR="00361A98">
        <w:rPr>
          <w:rtl/>
          <w:lang w:bidi="fa-IR"/>
        </w:rPr>
        <w:t xml:space="preserve">. </w:t>
      </w:r>
      <w:r>
        <w:rPr>
          <w:rtl/>
          <w:lang w:bidi="fa-IR"/>
        </w:rPr>
        <w:t>آنها را فريب داد و از آن درخت خوردند</w:t>
      </w:r>
      <w:r w:rsidR="00361A98">
        <w:rPr>
          <w:rtl/>
          <w:lang w:bidi="fa-IR"/>
        </w:rPr>
        <w:t xml:space="preserve">. </w:t>
      </w:r>
      <w:r>
        <w:rPr>
          <w:rtl/>
          <w:lang w:bidi="fa-IR"/>
        </w:rPr>
        <w:t>اين جريان قبل از رسيدن او به مقام نبوت بود</w:t>
      </w:r>
      <w:r w:rsidR="00361A98">
        <w:rPr>
          <w:rtl/>
          <w:lang w:bidi="fa-IR"/>
        </w:rPr>
        <w:t xml:space="preserve">. </w:t>
      </w:r>
      <w:r>
        <w:rPr>
          <w:rtl/>
          <w:lang w:bidi="fa-IR"/>
        </w:rPr>
        <w:t>اين نافرمانى گناه كبيره نبود كه به خاطر آن مستحق آتش شود بلكه از صغيره هايى بوده كه خدا كسى را به خاطر آن عذاب نمى كند و صدور آن را انبيا</w:t>
      </w:r>
      <w:r w:rsidR="00361A98">
        <w:rPr>
          <w:rtl/>
          <w:lang w:bidi="fa-IR"/>
        </w:rPr>
        <w:t xml:space="preserve">، </w:t>
      </w:r>
      <w:r>
        <w:rPr>
          <w:rtl/>
          <w:lang w:bidi="fa-IR"/>
        </w:rPr>
        <w:t>قبل از آنكه مورد وحى قرار گيرند جايز است</w:t>
      </w:r>
      <w:r w:rsidR="00361A98">
        <w:rPr>
          <w:rtl/>
          <w:lang w:bidi="fa-IR"/>
        </w:rPr>
        <w:t xml:space="preserve">. </w:t>
      </w:r>
      <w:r>
        <w:rPr>
          <w:rtl/>
          <w:lang w:bidi="fa-IR"/>
        </w:rPr>
        <w:t>اما بعد از آنكه خدا او را برگزيد و پيغمبر شد از معصومين شد كه نه گناه صغيره نه كبيره مى كنند از اين رو خداى عزوجل درباره او فرموده</w:t>
      </w:r>
      <w:r w:rsidR="00361A98">
        <w:rPr>
          <w:rtl/>
          <w:lang w:bidi="fa-IR"/>
        </w:rPr>
        <w:t xml:space="preserve">: </w:t>
      </w:r>
      <w:r>
        <w:rPr>
          <w:rtl/>
          <w:lang w:bidi="fa-IR"/>
        </w:rPr>
        <w:t>«آدم پروردگارش را نافرمانى كرد و به بيراهه رفت</w:t>
      </w:r>
      <w:r w:rsidR="00361A98">
        <w:rPr>
          <w:rtl/>
          <w:lang w:bidi="fa-IR"/>
        </w:rPr>
        <w:t xml:space="preserve">، </w:t>
      </w:r>
      <w:r>
        <w:rPr>
          <w:rtl/>
          <w:lang w:bidi="fa-IR"/>
        </w:rPr>
        <w:t>سپس خدا او را برگزيد و توبه اش را پذيرفت و او را هدايت نمود»</w:t>
      </w:r>
      <w:r w:rsidR="00CB1563">
        <w:rPr>
          <w:rtl/>
          <w:lang w:bidi="fa-IR"/>
        </w:rPr>
        <w:t xml:space="preserve"> </w:t>
      </w:r>
      <w:r w:rsidRPr="005F606A">
        <w:rPr>
          <w:rStyle w:val="libFootnotenumChar"/>
          <w:rtl/>
        </w:rPr>
        <w:t>(44</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6" w:name="_Toc394924991"/>
      <w:r>
        <w:rPr>
          <w:rtl/>
          <w:lang w:bidi="fa-IR"/>
        </w:rPr>
        <w:t>چيستى شجره ممنوعه</w:t>
      </w:r>
      <w:r w:rsidR="00CB1563">
        <w:rPr>
          <w:rtl/>
          <w:lang w:bidi="fa-IR"/>
        </w:rPr>
        <w:t xml:space="preserve"> </w:t>
      </w:r>
      <w:r w:rsidRPr="005F606A">
        <w:rPr>
          <w:rStyle w:val="libFootnotenumChar"/>
          <w:rtl/>
        </w:rPr>
        <w:t>(45</w:t>
      </w:r>
      <w:r w:rsidR="009F07A6" w:rsidRPr="005F606A">
        <w:rPr>
          <w:rStyle w:val="libFootnotenumChar"/>
          <w:rtl/>
        </w:rPr>
        <w:t>)</w:t>
      </w:r>
      <w:bookmarkEnd w:id="16"/>
    </w:p>
    <w:p w:rsidR="004F4055" w:rsidRDefault="004F4055" w:rsidP="004F4055">
      <w:pPr>
        <w:pStyle w:val="libNormal"/>
        <w:rPr>
          <w:rtl/>
          <w:lang w:bidi="fa-IR"/>
        </w:rPr>
      </w:pPr>
      <w:r>
        <w:rPr>
          <w:rtl/>
          <w:lang w:bidi="fa-IR"/>
        </w:rPr>
        <w:t xml:space="preserve">در كتاب عيون اخبار الرضا از عبدالسلام هروى روايت است كه به امام رضا </w:t>
      </w:r>
      <w:r w:rsidR="00597A2D" w:rsidRPr="00597A2D">
        <w:rPr>
          <w:rStyle w:val="libAlaemChar"/>
          <w:rtl/>
        </w:rPr>
        <w:t>عليه‌السلام</w:t>
      </w:r>
      <w:r>
        <w:rPr>
          <w:rtl/>
          <w:lang w:bidi="fa-IR"/>
        </w:rPr>
        <w:t xml:space="preserve"> عرضه كردم</w:t>
      </w:r>
      <w:r w:rsidR="00361A98">
        <w:rPr>
          <w:rtl/>
          <w:lang w:bidi="fa-IR"/>
        </w:rPr>
        <w:t xml:space="preserve">: </w:t>
      </w:r>
      <w:r>
        <w:rPr>
          <w:rtl/>
          <w:lang w:bidi="fa-IR"/>
        </w:rPr>
        <w:t>يا بن رسول الله</w:t>
      </w:r>
      <w:r w:rsidR="00361A98">
        <w:rPr>
          <w:rtl/>
          <w:lang w:bidi="fa-IR"/>
        </w:rPr>
        <w:t>!</w:t>
      </w:r>
      <w:r>
        <w:rPr>
          <w:rtl/>
          <w:lang w:bidi="fa-IR"/>
        </w:rPr>
        <w:t xml:space="preserve"> از درختى كه آدم و حوا از آن خوردند برايم بيان كن تا بدانم چه درختى بوده</w:t>
      </w:r>
      <w:r w:rsidR="00361A98">
        <w:rPr>
          <w:rtl/>
          <w:lang w:bidi="fa-IR"/>
        </w:rPr>
        <w:t>؟</w:t>
      </w:r>
      <w:r>
        <w:rPr>
          <w:rtl/>
          <w:lang w:bidi="fa-IR"/>
        </w:rPr>
        <w:t xml:space="preserve"> چون مردم در آن اختلاف دارند</w:t>
      </w:r>
      <w:r w:rsidR="00361A98">
        <w:rPr>
          <w:rtl/>
          <w:lang w:bidi="fa-IR"/>
        </w:rPr>
        <w:t xml:space="preserve">؛ </w:t>
      </w:r>
      <w:r>
        <w:rPr>
          <w:rtl/>
          <w:lang w:bidi="fa-IR"/>
        </w:rPr>
        <w:t>بعضى روايت مى كنند؟ گندم بوده و گروهى ديگر روايت مى كنند كه درخت حسد بوده است</w:t>
      </w:r>
      <w:r w:rsidR="00361A98">
        <w:rPr>
          <w:rtl/>
          <w:lang w:bidi="fa-IR"/>
        </w:rPr>
        <w:t xml:space="preserve">. </w:t>
      </w:r>
    </w:p>
    <w:p w:rsidR="004F4055" w:rsidRDefault="004F4055" w:rsidP="004F4055">
      <w:pPr>
        <w:pStyle w:val="libNormal"/>
        <w:rPr>
          <w:rtl/>
          <w:lang w:bidi="fa-IR"/>
        </w:rPr>
      </w:pPr>
      <w:r>
        <w:rPr>
          <w:rtl/>
          <w:lang w:bidi="fa-IR"/>
        </w:rPr>
        <w:lastRenderedPageBreak/>
        <w:t>حضرت فرمود</w:t>
      </w:r>
      <w:r w:rsidR="00361A98">
        <w:rPr>
          <w:rtl/>
          <w:lang w:bidi="fa-IR"/>
        </w:rPr>
        <w:t xml:space="preserve">: </w:t>
      </w:r>
      <w:r>
        <w:rPr>
          <w:rtl/>
          <w:lang w:bidi="fa-IR"/>
        </w:rPr>
        <w:t>هر دو درست است</w:t>
      </w:r>
      <w:r w:rsidR="00361A98">
        <w:rPr>
          <w:rtl/>
          <w:lang w:bidi="fa-IR"/>
        </w:rPr>
        <w:t xml:space="preserve">. </w:t>
      </w:r>
      <w:r>
        <w:rPr>
          <w:rtl/>
          <w:lang w:bidi="fa-IR"/>
        </w:rPr>
        <w:t>عرض كردم</w:t>
      </w:r>
      <w:r w:rsidR="00361A98">
        <w:rPr>
          <w:rtl/>
          <w:lang w:bidi="fa-IR"/>
        </w:rPr>
        <w:t xml:space="preserve">: </w:t>
      </w:r>
      <w:r>
        <w:rPr>
          <w:rtl/>
          <w:lang w:bidi="fa-IR"/>
        </w:rPr>
        <w:t>با اين كه دو معناى متفاوت دارد چطور ممكن است هر دو درست باشد؟</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اى ابى صلت</w:t>
      </w:r>
      <w:r w:rsidR="00361A98">
        <w:rPr>
          <w:rtl/>
          <w:lang w:bidi="fa-IR"/>
        </w:rPr>
        <w:t xml:space="preserve">، </w:t>
      </w:r>
      <w:r>
        <w:rPr>
          <w:rtl/>
          <w:lang w:bidi="fa-IR"/>
        </w:rPr>
        <w:t>يك درخت بهشت مى تواند چند نوع محصول داشته باشد</w:t>
      </w:r>
      <w:r w:rsidR="00361A98">
        <w:rPr>
          <w:rtl/>
          <w:lang w:bidi="fa-IR"/>
        </w:rPr>
        <w:t xml:space="preserve">، </w:t>
      </w:r>
      <w:r>
        <w:rPr>
          <w:rtl/>
          <w:lang w:bidi="fa-IR"/>
        </w:rPr>
        <w:t>مثلا درخت گندم مى تواند انگور هم بدهد</w:t>
      </w:r>
      <w:r w:rsidR="00361A98">
        <w:rPr>
          <w:rtl/>
          <w:lang w:bidi="fa-IR"/>
        </w:rPr>
        <w:t xml:space="preserve">؛ </w:t>
      </w:r>
      <w:r>
        <w:rPr>
          <w:rtl/>
          <w:lang w:bidi="fa-IR"/>
        </w:rPr>
        <w:t>چون درخت بهشت مانند درختهاى دنيا نيست و آدم بعد از آنكه خداى تعالى به او احترام كرد و ملائكه را واداشت تا براى او سجده كنند و او را داخل بهشت كرد</w:t>
      </w:r>
      <w:r w:rsidR="00361A98">
        <w:rPr>
          <w:rtl/>
          <w:lang w:bidi="fa-IR"/>
        </w:rPr>
        <w:t xml:space="preserve">؛ </w:t>
      </w:r>
      <w:r>
        <w:rPr>
          <w:rtl/>
          <w:lang w:bidi="fa-IR"/>
        </w:rPr>
        <w:t>در دل با خود گفت</w:t>
      </w:r>
      <w:r w:rsidR="00361A98">
        <w:rPr>
          <w:rtl/>
          <w:lang w:bidi="fa-IR"/>
        </w:rPr>
        <w:t xml:space="preserve">: </w:t>
      </w:r>
      <w:r>
        <w:rPr>
          <w:rtl/>
          <w:lang w:bidi="fa-IR"/>
        </w:rPr>
        <w:t>آيا خدا بشرى گرامى تر از من خلق كرده است</w:t>
      </w:r>
      <w:r w:rsidR="00361A98">
        <w:rPr>
          <w:rtl/>
          <w:lang w:bidi="fa-IR"/>
        </w:rPr>
        <w:t>؟</w:t>
      </w:r>
      <w:r>
        <w:rPr>
          <w:rtl/>
          <w:lang w:bidi="fa-IR"/>
        </w:rPr>
        <w:t xml:space="preserve"> خداى عزوجل از آنچه در دل او گذشت خبردار شد</w:t>
      </w:r>
      <w:r w:rsidR="00361A98">
        <w:rPr>
          <w:rtl/>
          <w:lang w:bidi="fa-IR"/>
        </w:rPr>
        <w:t xml:space="preserve">. </w:t>
      </w:r>
      <w:r>
        <w:rPr>
          <w:rtl/>
          <w:lang w:bidi="fa-IR"/>
        </w:rPr>
        <w:t>پس او را ندا داد كه سر خود را بلند كن و به ساق عرش بنگر تا چه مى بينى</w:t>
      </w:r>
      <w:r w:rsidR="00361A98">
        <w:rPr>
          <w:rtl/>
          <w:lang w:bidi="fa-IR"/>
        </w:rPr>
        <w:t>؟</w:t>
      </w:r>
    </w:p>
    <w:p w:rsidR="004F4055" w:rsidRDefault="004F4055" w:rsidP="004F4055">
      <w:pPr>
        <w:pStyle w:val="libNormal"/>
        <w:rPr>
          <w:rtl/>
          <w:lang w:bidi="fa-IR"/>
        </w:rPr>
      </w:pPr>
      <w:r>
        <w:rPr>
          <w:rtl/>
          <w:lang w:bidi="fa-IR"/>
        </w:rPr>
        <w:t>آدم سر به سوى عرش كرد و به ساق عرش نگريست و ديد كه نوشته لااله الا الله</w:t>
      </w:r>
      <w:r w:rsidR="00361A98">
        <w:rPr>
          <w:rtl/>
          <w:lang w:bidi="fa-IR"/>
        </w:rPr>
        <w:t xml:space="preserve">، </w:t>
      </w:r>
      <w:r>
        <w:rPr>
          <w:rtl/>
          <w:lang w:bidi="fa-IR"/>
        </w:rPr>
        <w:t>محمد رسول الله و على بن اءبى طالب اءميرال</w:t>
      </w:r>
      <w:r w:rsidR="0093301B">
        <w:rPr>
          <w:rtl/>
          <w:lang w:bidi="fa-IR"/>
        </w:rPr>
        <w:t>مؤمن</w:t>
      </w:r>
      <w:r>
        <w:rPr>
          <w:rtl/>
          <w:lang w:bidi="fa-IR"/>
        </w:rPr>
        <w:t>ين و همسرش فاطمه سيده زنان عالميان و حسن و حسين دو آقاى جوانان اهل بهشتند</w:t>
      </w:r>
      <w:r w:rsidR="00361A98">
        <w:rPr>
          <w:rtl/>
          <w:lang w:bidi="fa-IR"/>
        </w:rPr>
        <w:t xml:space="preserve">. </w:t>
      </w:r>
    </w:p>
    <w:p w:rsidR="004F4055" w:rsidRDefault="004F4055" w:rsidP="004F4055">
      <w:pPr>
        <w:pStyle w:val="libNormal"/>
        <w:rPr>
          <w:rtl/>
          <w:lang w:bidi="fa-IR"/>
        </w:rPr>
      </w:pPr>
      <w:r>
        <w:rPr>
          <w:rtl/>
          <w:lang w:bidi="fa-IR"/>
        </w:rPr>
        <w:t>آدم پرسيد</w:t>
      </w:r>
      <w:r w:rsidR="00361A98">
        <w:rPr>
          <w:rtl/>
          <w:lang w:bidi="fa-IR"/>
        </w:rPr>
        <w:t xml:space="preserve">: </w:t>
      </w:r>
      <w:r>
        <w:rPr>
          <w:rtl/>
          <w:lang w:bidi="fa-IR"/>
        </w:rPr>
        <w:t>پروردگارا! اينان چه كسانى هستند؟</w:t>
      </w:r>
    </w:p>
    <w:p w:rsidR="004F4055" w:rsidRDefault="004F4055" w:rsidP="004F4055">
      <w:pPr>
        <w:pStyle w:val="libNormal"/>
        <w:rPr>
          <w:rtl/>
          <w:lang w:bidi="fa-IR"/>
        </w:rPr>
      </w:pPr>
      <w:r>
        <w:rPr>
          <w:rtl/>
          <w:lang w:bidi="fa-IR"/>
        </w:rPr>
        <w:t>خداى عزوجل فرمود</w:t>
      </w:r>
      <w:r w:rsidR="00361A98">
        <w:rPr>
          <w:rtl/>
          <w:lang w:bidi="fa-IR"/>
        </w:rPr>
        <w:t xml:space="preserve">: </w:t>
      </w:r>
      <w:r>
        <w:rPr>
          <w:rtl/>
          <w:lang w:bidi="fa-IR"/>
        </w:rPr>
        <w:t>اى آدم</w:t>
      </w:r>
      <w:r w:rsidR="00361A98">
        <w:rPr>
          <w:rtl/>
          <w:lang w:bidi="fa-IR"/>
        </w:rPr>
        <w:t>!</w:t>
      </w:r>
      <w:r>
        <w:rPr>
          <w:rtl/>
          <w:lang w:bidi="fa-IR"/>
        </w:rPr>
        <w:t xml:space="preserve"> اينان ذريه هاى تو هستند و از تو بهترند و از همه خلايق من بهترند</w:t>
      </w:r>
      <w:r w:rsidR="00361A98">
        <w:rPr>
          <w:rtl/>
          <w:lang w:bidi="fa-IR"/>
        </w:rPr>
        <w:t xml:space="preserve">. </w:t>
      </w:r>
      <w:r>
        <w:rPr>
          <w:rtl/>
          <w:lang w:bidi="fa-IR"/>
        </w:rPr>
        <w:t>اگر ايشان نبودند</w:t>
      </w:r>
      <w:r w:rsidR="00361A98">
        <w:rPr>
          <w:rtl/>
          <w:lang w:bidi="fa-IR"/>
        </w:rPr>
        <w:t xml:space="preserve">، </w:t>
      </w:r>
      <w:r>
        <w:rPr>
          <w:rtl/>
          <w:lang w:bidi="fa-IR"/>
        </w:rPr>
        <w:t>من تو را و بهشت و دوزخ و آسمان و زمين را خلق نمى كردم</w:t>
      </w:r>
      <w:r w:rsidR="00361A98">
        <w:rPr>
          <w:rtl/>
          <w:lang w:bidi="fa-IR"/>
        </w:rPr>
        <w:t xml:space="preserve">. </w:t>
      </w:r>
      <w:r>
        <w:rPr>
          <w:rtl/>
          <w:lang w:bidi="fa-IR"/>
        </w:rPr>
        <w:t>پس مبادا به چشم حسد بر اينان بنگرى كه از جوار من بيرون خواهى شد</w:t>
      </w:r>
      <w:r w:rsidR="00361A98">
        <w:rPr>
          <w:rtl/>
          <w:lang w:bidi="fa-IR"/>
        </w:rPr>
        <w:t xml:space="preserve">. </w:t>
      </w:r>
      <w:r>
        <w:rPr>
          <w:rtl/>
          <w:lang w:bidi="fa-IR"/>
        </w:rPr>
        <w:t>پس آدم به چشم حسد بر آنان نظر افكند و آرزوى مقام و منزلت آنان كرد و خداوند شيطان را بر او مسلط كرد تا سرانجام از آن درخت كه نهى شده بود بخورد</w:t>
      </w:r>
      <w:r w:rsidR="00361A98">
        <w:rPr>
          <w:rtl/>
          <w:lang w:bidi="fa-IR"/>
        </w:rPr>
        <w:t xml:space="preserve">. </w:t>
      </w:r>
      <w:r>
        <w:rPr>
          <w:rtl/>
          <w:lang w:bidi="fa-IR"/>
        </w:rPr>
        <w:t>بر حوا هم مسلطش كرد</w:t>
      </w:r>
      <w:r w:rsidR="00361A98">
        <w:rPr>
          <w:rtl/>
          <w:lang w:bidi="fa-IR"/>
        </w:rPr>
        <w:t xml:space="preserve">. </w:t>
      </w:r>
      <w:r>
        <w:rPr>
          <w:rtl/>
          <w:lang w:bidi="fa-IR"/>
        </w:rPr>
        <w:t xml:space="preserve">او هم به مقام فاطمه </w:t>
      </w:r>
      <w:r w:rsidR="00D5567F" w:rsidRPr="00D5567F">
        <w:rPr>
          <w:rStyle w:val="libAlaemChar"/>
          <w:rtl/>
        </w:rPr>
        <w:t>عليها‌السلام</w:t>
      </w:r>
      <w:r>
        <w:rPr>
          <w:rtl/>
          <w:lang w:bidi="fa-IR"/>
        </w:rPr>
        <w:t xml:space="preserve"> به چشم حسد نگريست تا آنكه از آن درخت خوردند و خداى تعالى هر دو را از بهشت بيرون كرد و به زمين فرستاد</w:t>
      </w:r>
      <w:r w:rsidR="00CB1563">
        <w:rPr>
          <w:rtl/>
          <w:lang w:bidi="fa-IR"/>
        </w:rPr>
        <w:t xml:space="preserve"> </w:t>
      </w:r>
      <w:r w:rsidRPr="005F606A">
        <w:rPr>
          <w:rStyle w:val="libFootnotenumChar"/>
          <w:rtl/>
        </w:rPr>
        <w:t xml:space="preserve">(46 </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7" w:name="_Toc394924992"/>
      <w:r>
        <w:rPr>
          <w:rtl/>
          <w:lang w:bidi="fa-IR"/>
        </w:rPr>
        <w:lastRenderedPageBreak/>
        <w:t>مدت سكونت آدم و حوا در بهشت</w:t>
      </w:r>
      <w:bookmarkEnd w:id="17"/>
    </w:p>
    <w:p w:rsidR="004F4055" w:rsidRDefault="004F4055" w:rsidP="004F4055">
      <w:pPr>
        <w:pStyle w:val="libNormal"/>
        <w:rPr>
          <w:rtl/>
          <w:lang w:bidi="fa-IR"/>
        </w:rPr>
      </w:pPr>
      <w:r>
        <w:rPr>
          <w:rtl/>
          <w:lang w:bidi="fa-IR"/>
        </w:rPr>
        <w:t xml:space="preserve">شيخ صدوق (رحمه الله) از امام باقر </w:t>
      </w:r>
      <w:r w:rsidR="00597A2D" w:rsidRPr="00597A2D">
        <w:rPr>
          <w:rStyle w:val="libAlaemChar"/>
          <w:rtl/>
        </w:rPr>
        <w:t>عليه‌السلام</w:t>
      </w:r>
      <w:r>
        <w:rPr>
          <w:rtl/>
          <w:lang w:bidi="fa-IR"/>
        </w:rPr>
        <w:t xml:space="preserve"> از پدران بزرگوارش از رسول خدا (</w:t>
      </w:r>
      <w:r w:rsidR="005D0BB4" w:rsidRPr="005D0BB4">
        <w:rPr>
          <w:rStyle w:val="libAlaemChar"/>
          <w:rtl/>
        </w:rPr>
        <w:t>صلى‌الله‌عليه‌وآله‌وسلم</w:t>
      </w:r>
      <w:r>
        <w:rPr>
          <w:rtl/>
          <w:lang w:bidi="fa-IR"/>
        </w:rPr>
        <w:t>) روايت كرده كه مدت توقف آدم و حوا در بهشت از هنگامى كه وارد آن شدند تا ساعتى كه بيرون شدند تنها هفت ساعت از ايام دنيا بود و در همان روز كه اين جريان واقع شد خدا از بهشتش بيرون كرد</w:t>
      </w:r>
      <w:r w:rsidR="00CB1563">
        <w:rPr>
          <w:rtl/>
          <w:lang w:bidi="fa-IR"/>
        </w:rPr>
        <w:t xml:space="preserve"> </w:t>
      </w:r>
      <w:r w:rsidRPr="005F606A">
        <w:rPr>
          <w:rStyle w:val="libFootnotenumChar"/>
          <w:rtl/>
        </w:rPr>
        <w:t>(47</w:t>
      </w:r>
      <w:r w:rsidR="009F07A6" w:rsidRPr="005F606A">
        <w:rPr>
          <w:rStyle w:val="libFootnotenumChar"/>
          <w:rtl/>
        </w:rPr>
        <w:t>)</w:t>
      </w:r>
      <w:r w:rsidR="00361A98">
        <w:rPr>
          <w:rtl/>
          <w:lang w:bidi="fa-IR"/>
        </w:rPr>
        <w:t xml:space="preserve">. </w:t>
      </w:r>
      <w:r>
        <w:rPr>
          <w:rtl/>
          <w:lang w:bidi="fa-IR"/>
        </w:rPr>
        <w:t>در تفسير عياشى از عبدالله بن سنان روايت كرده كه گفت</w:t>
      </w:r>
      <w:r w:rsidR="00361A98">
        <w:rPr>
          <w:rtl/>
          <w:lang w:bidi="fa-IR"/>
        </w:rPr>
        <w:t xml:space="preserve">: </w:t>
      </w:r>
      <w:r>
        <w:rPr>
          <w:rtl/>
          <w:lang w:bidi="fa-IR"/>
        </w:rPr>
        <w:t>در جايى كه من نيز حاضر بودم</w:t>
      </w:r>
      <w:r w:rsidR="00361A98">
        <w:rPr>
          <w:rtl/>
          <w:lang w:bidi="fa-IR"/>
        </w:rPr>
        <w:t xml:space="preserve">، </w:t>
      </w:r>
      <w:r>
        <w:rPr>
          <w:rtl/>
          <w:lang w:bidi="fa-IR"/>
        </w:rPr>
        <w:t xml:space="preserve">شخصى از امام صادق </w:t>
      </w:r>
      <w:r w:rsidR="00597A2D" w:rsidRPr="00597A2D">
        <w:rPr>
          <w:rStyle w:val="libAlaemChar"/>
          <w:rtl/>
        </w:rPr>
        <w:t>عليه‌السلام</w:t>
      </w:r>
      <w:r>
        <w:rPr>
          <w:rtl/>
          <w:lang w:bidi="fa-IR"/>
        </w:rPr>
        <w:t xml:space="preserve"> </w:t>
      </w:r>
      <w:r w:rsidR="006E4A36">
        <w:rPr>
          <w:rtl/>
          <w:lang w:bidi="fa-IR"/>
        </w:rPr>
        <w:t>سئوال</w:t>
      </w:r>
      <w:r>
        <w:rPr>
          <w:rtl/>
          <w:lang w:bidi="fa-IR"/>
        </w:rPr>
        <w:t xml:space="preserve"> كرد كه آدم و همسرش چقدر در بهشت ماندند كه به خاطر خطايى كه كردند بيرون شدند؟ حضرت فرمود</w:t>
      </w:r>
      <w:r w:rsidR="00361A98">
        <w:rPr>
          <w:rtl/>
          <w:lang w:bidi="fa-IR"/>
        </w:rPr>
        <w:t xml:space="preserve">: </w:t>
      </w:r>
      <w:r>
        <w:rPr>
          <w:rtl/>
          <w:lang w:bidi="fa-IR"/>
        </w:rPr>
        <w:t>خداى تبارك و تعالى بعد از ظهر روز جمعه بود كه از روح خود در آن بدميد و آنگاه از پايين دنده هايش ‍ همسرش را خلق كرد و بعد فرشتگان را به سجده بر او امر فرمود و در همان روز او را داخل بهشت كرد</w:t>
      </w:r>
      <w:r w:rsidR="00361A98">
        <w:rPr>
          <w:rtl/>
          <w:lang w:bidi="fa-IR"/>
        </w:rPr>
        <w:t xml:space="preserve">. </w:t>
      </w:r>
      <w:r>
        <w:rPr>
          <w:rtl/>
          <w:lang w:bidi="fa-IR"/>
        </w:rPr>
        <w:t>به خدا سوگند كه بيش از شش ساعت از همان روز در بهشت نماند كه دچار نافرمانى خدا شد</w:t>
      </w:r>
      <w:r w:rsidR="00361A98">
        <w:rPr>
          <w:rtl/>
          <w:lang w:bidi="fa-IR"/>
        </w:rPr>
        <w:t xml:space="preserve">. </w:t>
      </w:r>
      <w:r>
        <w:rPr>
          <w:rtl/>
          <w:lang w:bidi="fa-IR"/>
        </w:rPr>
        <w:t>خدا او و همسرش را از آنجا بيرون كرد در حالى كه آفتاب تازه غروب كرده بود</w:t>
      </w:r>
      <w:r w:rsidR="00361A98">
        <w:rPr>
          <w:rtl/>
          <w:lang w:bidi="fa-IR"/>
        </w:rPr>
        <w:t xml:space="preserve">. </w:t>
      </w:r>
      <w:r>
        <w:rPr>
          <w:rtl/>
          <w:lang w:bidi="fa-IR"/>
        </w:rPr>
        <w:t>آن شب را تا به صبح پشت در بهشت به سر بردند تا صبح شد</w:t>
      </w:r>
      <w:r w:rsidR="00361A98">
        <w:rPr>
          <w:rtl/>
          <w:lang w:bidi="fa-IR"/>
        </w:rPr>
        <w:t xml:space="preserve">. </w:t>
      </w:r>
      <w:r>
        <w:rPr>
          <w:rtl/>
          <w:lang w:bidi="fa-IR"/>
        </w:rPr>
        <w:t>ناگهان متوجه عريانى خود شدند و</w:t>
      </w:r>
      <w:r w:rsidR="00361A98">
        <w:rPr>
          <w:rtl/>
          <w:lang w:bidi="fa-IR"/>
        </w:rPr>
        <w:t>...</w:t>
      </w:r>
      <w:r w:rsidR="00CB1563">
        <w:rPr>
          <w:rtl/>
          <w:lang w:bidi="fa-IR"/>
        </w:rPr>
        <w:t xml:space="preserve"> </w:t>
      </w:r>
      <w:r w:rsidRPr="005F606A">
        <w:rPr>
          <w:rStyle w:val="libFootnotenumChar"/>
          <w:rtl/>
        </w:rPr>
        <w:t>(48</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8" w:name="_Toc394924993"/>
      <w:r>
        <w:rPr>
          <w:rtl/>
          <w:lang w:bidi="fa-IR"/>
        </w:rPr>
        <w:t xml:space="preserve">تحليلى بر نافرمانى آدم </w:t>
      </w:r>
      <w:r w:rsidR="00597A2D" w:rsidRPr="00597A2D">
        <w:rPr>
          <w:rStyle w:val="libAlaemChar"/>
          <w:rtl/>
        </w:rPr>
        <w:t>عليه‌السلام</w:t>
      </w:r>
      <w:bookmarkEnd w:id="18"/>
    </w:p>
    <w:p w:rsidR="004F4055" w:rsidRDefault="004F4055" w:rsidP="004F4055">
      <w:pPr>
        <w:pStyle w:val="libNormal"/>
        <w:rPr>
          <w:rtl/>
          <w:lang w:bidi="fa-IR"/>
        </w:rPr>
      </w:pPr>
      <w:r>
        <w:rPr>
          <w:rtl/>
          <w:lang w:bidi="fa-IR"/>
        </w:rPr>
        <w:t xml:space="preserve">در تفسير قمى از امام صادق </w:t>
      </w:r>
      <w:r w:rsidR="00597A2D" w:rsidRPr="00597A2D">
        <w:rPr>
          <w:rStyle w:val="libAlaemChar"/>
          <w:rtl/>
        </w:rPr>
        <w:t>عليه‌السلام</w:t>
      </w:r>
      <w:r>
        <w:rPr>
          <w:rtl/>
          <w:lang w:bidi="fa-IR"/>
        </w:rPr>
        <w:t xml:space="preserve"> روايت شده كه فرمود</w:t>
      </w:r>
      <w:r w:rsidR="00361A98">
        <w:rPr>
          <w:rtl/>
          <w:lang w:bidi="fa-IR"/>
        </w:rPr>
        <w:t xml:space="preserve">: </w:t>
      </w:r>
      <w:r>
        <w:rPr>
          <w:rtl/>
          <w:lang w:bidi="fa-IR"/>
        </w:rPr>
        <w:t>موسى از پروردگارش درخواست كرد تا بين او و حضرت آدم جمع كند</w:t>
      </w:r>
      <w:r w:rsidR="00361A98">
        <w:rPr>
          <w:rtl/>
          <w:lang w:bidi="fa-IR"/>
        </w:rPr>
        <w:t xml:space="preserve">. </w:t>
      </w:r>
      <w:r>
        <w:rPr>
          <w:rtl/>
          <w:lang w:bidi="fa-IR"/>
        </w:rPr>
        <w:t>خدا او را موفق به زيارت آدم كرد</w:t>
      </w:r>
      <w:r w:rsidR="00361A98">
        <w:rPr>
          <w:rtl/>
          <w:lang w:bidi="fa-IR"/>
        </w:rPr>
        <w:t xml:space="preserve">، </w:t>
      </w:r>
      <w:r>
        <w:rPr>
          <w:rtl/>
          <w:lang w:bidi="fa-IR"/>
        </w:rPr>
        <w:t>موسى گفت</w:t>
      </w:r>
      <w:r w:rsidR="00361A98">
        <w:rPr>
          <w:rtl/>
          <w:lang w:bidi="fa-IR"/>
        </w:rPr>
        <w:t xml:space="preserve">: </w:t>
      </w:r>
      <w:r>
        <w:rPr>
          <w:rtl/>
          <w:lang w:bidi="fa-IR"/>
        </w:rPr>
        <w:t>اى پدر! مگر جز اين بود كه خدا تو را به دست قدرت خود بيافريد و از روح خود در تو بدميد و ملائكه را به سجده بر تو وادار نمود؟ پس چرا وقتى امر كرد از يك درخت بهشتى نخورى نافرمانى كردى</w:t>
      </w:r>
      <w:r w:rsidR="00361A98">
        <w:rPr>
          <w:rtl/>
          <w:lang w:bidi="fa-IR"/>
        </w:rPr>
        <w:t>؟</w:t>
      </w:r>
      <w:r>
        <w:rPr>
          <w:rtl/>
          <w:lang w:bidi="fa-IR"/>
        </w:rPr>
        <w:t>!</w:t>
      </w:r>
    </w:p>
    <w:p w:rsidR="004F4055" w:rsidRDefault="004F4055" w:rsidP="004F4055">
      <w:pPr>
        <w:pStyle w:val="libNormal"/>
        <w:rPr>
          <w:rtl/>
          <w:lang w:bidi="fa-IR"/>
        </w:rPr>
      </w:pPr>
      <w:r>
        <w:rPr>
          <w:rtl/>
          <w:lang w:bidi="fa-IR"/>
        </w:rPr>
        <w:lastRenderedPageBreak/>
        <w:t>آدم گفت</w:t>
      </w:r>
      <w:r w:rsidR="00361A98">
        <w:rPr>
          <w:rtl/>
          <w:lang w:bidi="fa-IR"/>
        </w:rPr>
        <w:t xml:space="preserve">: </w:t>
      </w:r>
      <w:r>
        <w:rPr>
          <w:rtl/>
          <w:lang w:bidi="fa-IR"/>
        </w:rPr>
        <w:t>اى موسى</w:t>
      </w:r>
      <w:r w:rsidR="00361A98">
        <w:rPr>
          <w:rtl/>
          <w:lang w:bidi="fa-IR"/>
        </w:rPr>
        <w:t>!</w:t>
      </w:r>
      <w:r>
        <w:rPr>
          <w:rtl/>
          <w:lang w:bidi="fa-IR"/>
        </w:rPr>
        <w:t xml:space="preserve"> بگو خطاى من در تورات چند سال قبل از خلقتم نوشته شده</w:t>
      </w:r>
      <w:r w:rsidR="00361A98">
        <w:rPr>
          <w:rtl/>
          <w:lang w:bidi="fa-IR"/>
        </w:rPr>
        <w:t>؟</w:t>
      </w:r>
      <w:r>
        <w:rPr>
          <w:rtl/>
          <w:lang w:bidi="fa-IR"/>
        </w:rPr>
        <w:t xml:space="preserve"> گفت</w:t>
      </w:r>
      <w:r w:rsidR="00361A98">
        <w:rPr>
          <w:rtl/>
          <w:lang w:bidi="fa-IR"/>
        </w:rPr>
        <w:t xml:space="preserve">: </w:t>
      </w:r>
      <w:r>
        <w:rPr>
          <w:rtl/>
          <w:lang w:bidi="fa-IR"/>
        </w:rPr>
        <w:t>سى هزار سال</w:t>
      </w:r>
      <w:r w:rsidR="00361A98">
        <w:rPr>
          <w:rtl/>
          <w:lang w:bidi="fa-IR"/>
        </w:rPr>
        <w:t xml:space="preserve">. </w:t>
      </w:r>
      <w:r>
        <w:rPr>
          <w:rtl/>
          <w:lang w:bidi="fa-IR"/>
        </w:rPr>
        <w:t>آدم گفت</w:t>
      </w:r>
      <w:r w:rsidR="00361A98">
        <w:rPr>
          <w:rtl/>
          <w:lang w:bidi="fa-IR"/>
        </w:rPr>
        <w:t xml:space="preserve">: </w:t>
      </w:r>
      <w:r>
        <w:rPr>
          <w:rtl/>
          <w:lang w:bidi="fa-IR"/>
        </w:rPr>
        <w:t>همين طور است</w:t>
      </w:r>
      <w:r w:rsidR="00361A98">
        <w:rPr>
          <w:rtl/>
          <w:lang w:bidi="fa-IR"/>
        </w:rPr>
        <w:t xml:space="preserve">. </w:t>
      </w:r>
      <w:r>
        <w:rPr>
          <w:rtl/>
          <w:lang w:bidi="fa-IR"/>
        </w:rPr>
        <w:t xml:space="preserve">سپس 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آدم با همين كلام موسى را قانع ساخت</w:t>
      </w:r>
      <w:r w:rsidR="00CB1563">
        <w:rPr>
          <w:rtl/>
          <w:lang w:bidi="fa-IR"/>
        </w:rPr>
        <w:t xml:space="preserve"> </w:t>
      </w:r>
      <w:r w:rsidRPr="005F606A">
        <w:rPr>
          <w:rStyle w:val="libFootnotenumChar"/>
          <w:rtl/>
        </w:rPr>
        <w:t>(49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از امام باقر </w:t>
      </w:r>
      <w:r w:rsidR="00597A2D" w:rsidRPr="00597A2D">
        <w:rPr>
          <w:rStyle w:val="libAlaemChar"/>
          <w:rtl/>
        </w:rPr>
        <w:t>عليه‌السلام</w:t>
      </w:r>
      <w:r>
        <w:rPr>
          <w:rtl/>
          <w:lang w:bidi="fa-IR"/>
        </w:rPr>
        <w:t xml:space="preserve"> روايت شده كه فرمود</w:t>
      </w:r>
      <w:r w:rsidR="00361A98">
        <w:rPr>
          <w:rtl/>
          <w:lang w:bidi="fa-IR"/>
        </w:rPr>
        <w:t xml:space="preserve">: </w:t>
      </w:r>
      <w:r>
        <w:rPr>
          <w:rtl/>
          <w:lang w:bidi="fa-IR"/>
        </w:rPr>
        <w:t>به خدا سوگند خداى تعالى آدم را براى دنيا خلق كرده بود و اگر او را در بهشت جاى داد براى اين بود كه نافرمانى كند و آنگاه او را به همان جايى كه براى آنجا خلقتش كرده بود</w:t>
      </w:r>
      <w:r w:rsidR="00361A98">
        <w:rPr>
          <w:rtl/>
          <w:lang w:bidi="fa-IR"/>
        </w:rPr>
        <w:t xml:space="preserve">، </w:t>
      </w:r>
      <w:r>
        <w:rPr>
          <w:rtl/>
          <w:lang w:bidi="fa-IR"/>
        </w:rPr>
        <w:t>برگرداند</w:t>
      </w:r>
      <w:r w:rsidR="00361A98">
        <w:rPr>
          <w:rtl/>
          <w:lang w:bidi="fa-IR"/>
        </w:rPr>
        <w:t>.</w:t>
      </w:r>
      <w:r w:rsidR="00CB1563">
        <w:rPr>
          <w:rtl/>
          <w:lang w:bidi="fa-IR"/>
        </w:rPr>
        <w:t xml:space="preserve"> </w:t>
      </w:r>
      <w:r w:rsidRPr="005F606A">
        <w:rPr>
          <w:rStyle w:val="libFootnotenumChar"/>
          <w:rtl/>
        </w:rPr>
        <w:t>(50</w:t>
      </w:r>
      <w:r w:rsidR="009F07A6" w:rsidRPr="005F606A">
        <w:rPr>
          <w:rStyle w:val="libFootnotenumChar"/>
          <w:rtl/>
        </w:rPr>
        <w:t>)</w:t>
      </w:r>
    </w:p>
    <w:p w:rsidR="004F4055" w:rsidRDefault="004F4055" w:rsidP="004F4055">
      <w:pPr>
        <w:pStyle w:val="libNormal"/>
        <w:rPr>
          <w:rtl/>
          <w:lang w:bidi="fa-IR"/>
        </w:rPr>
      </w:pPr>
      <w:r>
        <w:rPr>
          <w:rtl/>
          <w:lang w:bidi="fa-IR"/>
        </w:rPr>
        <w:t>در روايتى آمده است</w:t>
      </w:r>
      <w:r w:rsidR="00361A98">
        <w:rPr>
          <w:rtl/>
          <w:lang w:bidi="fa-IR"/>
        </w:rPr>
        <w:t xml:space="preserve">: </w:t>
      </w:r>
      <w:r>
        <w:rPr>
          <w:rtl/>
          <w:lang w:bidi="fa-IR"/>
        </w:rPr>
        <w:t>آدم و حوا وقتى از بهشت اخراج شدند</w:t>
      </w:r>
      <w:r w:rsidR="00361A98">
        <w:rPr>
          <w:rtl/>
          <w:lang w:bidi="fa-IR"/>
        </w:rPr>
        <w:t xml:space="preserve">، </w:t>
      </w:r>
      <w:r>
        <w:rPr>
          <w:rtl/>
          <w:lang w:bidi="fa-IR"/>
        </w:rPr>
        <w:t>در سرزمين مكه فرود آمدند</w:t>
      </w:r>
      <w:r w:rsidR="00361A98">
        <w:rPr>
          <w:rtl/>
          <w:lang w:bidi="fa-IR"/>
        </w:rPr>
        <w:t xml:space="preserve">. </w:t>
      </w:r>
      <w:r>
        <w:rPr>
          <w:rtl/>
          <w:lang w:bidi="fa-IR"/>
        </w:rPr>
        <w:t xml:space="preserve">آدم </w:t>
      </w:r>
      <w:r w:rsidR="00597A2D" w:rsidRPr="00597A2D">
        <w:rPr>
          <w:rStyle w:val="libAlaemChar"/>
          <w:rtl/>
        </w:rPr>
        <w:t>عليه‌السلام</w:t>
      </w:r>
      <w:r>
        <w:rPr>
          <w:rtl/>
          <w:lang w:bidi="fa-IR"/>
        </w:rPr>
        <w:t xml:space="preserve"> بر كوه صفا در كنار كعبه</w:t>
      </w:r>
      <w:r w:rsidR="00361A98">
        <w:rPr>
          <w:rtl/>
          <w:lang w:bidi="fa-IR"/>
        </w:rPr>
        <w:t xml:space="preserve">، </w:t>
      </w:r>
      <w:r>
        <w:rPr>
          <w:rtl/>
          <w:lang w:bidi="fa-IR"/>
        </w:rPr>
        <w:t>هبوط كرد و در آنجا سكونت گزيد</w:t>
      </w:r>
      <w:r w:rsidR="00361A98">
        <w:rPr>
          <w:rtl/>
          <w:lang w:bidi="fa-IR"/>
        </w:rPr>
        <w:t xml:space="preserve">. </w:t>
      </w:r>
      <w:r>
        <w:rPr>
          <w:rtl/>
          <w:lang w:bidi="fa-IR"/>
        </w:rPr>
        <w:t>از اين رو آن كوه را صفا گويند كه آدم صفى الله در آنجا وارد شد</w:t>
      </w:r>
      <w:r w:rsidR="00361A98">
        <w:rPr>
          <w:rtl/>
          <w:lang w:bidi="fa-IR"/>
        </w:rPr>
        <w:t xml:space="preserve">. </w:t>
      </w:r>
      <w:r>
        <w:rPr>
          <w:rtl/>
          <w:lang w:bidi="fa-IR"/>
        </w:rPr>
        <w:t>حوا بر كوه مروه (كه نزديك كوه صفا است) فرود آمد و در آنجا سكونت گزيد</w:t>
      </w:r>
      <w:r w:rsidR="00361A98">
        <w:rPr>
          <w:rtl/>
          <w:lang w:bidi="fa-IR"/>
        </w:rPr>
        <w:t xml:space="preserve">. </w:t>
      </w:r>
      <w:r>
        <w:rPr>
          <w:rtl/>
          <w:lang w:bidi="fa-IR"/>
        </w:rPr>
        <w:t>آن كوه را از اين رو مروه گويند كه حوا زن بود و كلمه زن در زبان عرب مراءه مى شود در آنجا سكونت نمود</w:t>
      </w:r>
      <w:r w:rsidR="00361A98">
        <w:rPr>
          <w:rtl/>
          <w:lang w:bidi="fa-IR"/>
        </w:rPr>
        <w:t xml:space="preserve">. </w:t>
      </w:r>
      <w:r>
        <w:rPr>
          <w:rtl/>
          <w:lang w:bidi="fa-IR"/>
        </w:rPr>
        <w:t>آدم چهل شبانه روز به سجده پرداخت و از فراق بهشت گريه كرد</w:t>
      </w:r>
      <w:r w:rsidR="00361A98">
        <w:rPr>
          <w:rtl/>
          <w:lang w:bidi="fa-IR"/>
        </w:rPr>
        <w:t xml:space="preserve">. </w:t>
      </w:r>
      <w:r>
        <w:rPr>
          <w:rtl/>
          <w:lang w:bidi="fa-IR"/>
        </w:rPr>
        <w:t>جبرئيل نزد آدم آمد و گفت</w:t>
      </w:r>
      <w:r w:rsidR="00361A98">
        <w:rPr>
          <w:rtl/>
          <w:lang w:bidi="fa-IR"/>
        </w:rPr>
        <w:t xml:space="preserve">: </w:t>
      </w:r>
      <w:r>
        <w:rPr>
          <w:rtl/>
          <w:lang w:bidi="fa-IR"/>
        </w:rPr>
        <w:t>اى آدم</w:t>
      </w:r>
      <w:r w:rsidR="00361A98">
        <w:rPr>
          <w:rtl/>
          <w:lang w:bidi="fa-IR"/>
        </w:rPr>
        <w:t>!</w:t>
      </w:r>
      <w:r>
        <w:rPr>
          <w:rtl/>
          <w:lang w:bidi="fa-IR"/>
        </w:rPr>
        <w:t xml:space="preserve"> آيا خداوند تو را با دست قدرت و مرحمتش نيافريد و از روح خود در كالبد تو ندميد و فرشتگانش بر تو سجده نكردند؟</w:t>
      </w:r>
    </w:p>
    <w:p w:rsidR="004F4055" w:rsidRDefault="004F4055" w:rsidP="004F4055">
      <w:pPr>
        <w:pStyle w:val="libNormal"/>
        <w:rPr>
          <w:rtl/>
          <w:lang w:bidi="fa-IR"/>
        </w:rPr>
      </w:pPr>
      <w:r>
        <w:rPr>
          <w:rtl/>
          <w:lang w:bidi="fa-IR"/>
        </w:rPr>
        <w:t>آدم گفت</w:t>
      </w:r>
      <w:r w:rsidR="00361A98">
        <w:rPr>
          <w:rtl/>
          <w:lang w:bidi="fa-IR"/>
        </w:rPr>
        <w:t xml:space="preserve">: </w:t>
      </w:r>
      <w:r>
        <w:rPr>
          <w:rtl/>
          <w:lang w:bidi="fa-IR"/>
        </w:rPr>
        <w:t>آرى</w:t>
      </w:r>
      <w:r w:rsidR="00361A98">
        <w:rPr>
          <w:rtl/>
          <w:lang w:bidi="fa-IR"/>
        </w:rPr>
        <w:t xml:space="preserve">. </w:t>
      </w:r>
    </w:p>
    <w:p w:rsidR="004F4055" w:rsidRDefault="004F4055" w:rsidP="004F4055">
      <w:pPr>
        <w:pStyle w:val="libNormal"/>
        <w:rPr>
          <w:rtl/>
          <w:lang w:bidi="fa-IR"/>
        </w:rPr>
      </w:pPr>
      <w:r>
        <w:rPr>
          <w:rtl/>
          <w:lang w:bidi="fa-IR"/>
        </w:rPr>
        <w:t>جبرئيل گفت</w:t>
      </w:r>
      <w:r w:rsidR="00361A98">
        <w:rPr>
          <w:rtl/>
          <w:lang w:bidi="fa-IR"/>
        </w:rPr>
        <w:t xml:space="preserve">: </w:t>
      </w:r>
      <w:r>
        <w:rPr>
          <w:rtl/>
          <w:lang w:bidi="fa-IR"/>
        </w:rPr>
        <w:t>خداوند به تو فرمان داد كه از آن درخت مخصوص بهشت نخورى چرا از آن خوردى</w:t>
      </w:r>
      <w:r w:rsidR="00361A98">
        <w:rPr>
          <w:rtl/>
          <w:lang w:bidi="fa-IR"/>
        </w:rPr>
        <w:t>؟</w:t>
      </w:r>
    </w:p>
    <w:p w:rsidR="004F4055" w:rsidRDefault="004F4055" w:rsidP="004F4055">
      <w:pPr>
        <w:pStyle w:val="libNormal"/>
        <w:rPr>
          <w:rtl/>
          <w:lang w:bidi="fa-IR"/>
        </w:rPr>
      </w:pPr>
      <w:r>
        <w:rPr>
          <w:rtl/>
          <w:lang w:bidi="fa-IR"/>
        </w:rPr>
        <w:t>آدم گفت</w:t>
      </w:r>
      <w:r w:rsidR="00361A98">
        <w:rPr>
          <w:rtl/>
          <w:lang w:bidi="fa-IR"/>
        </w:rPr>
        <w:t xml:space="preserve">: </w:t>
      </w:r>
      <w:r>
        <w:rPr>
          <w:rtl/>
          <w:lang w:bidi="fa-IR"/>
        </w:rPr>
        <w:t>اى جبرئيل</w:t>
      </w:r>
      <w:r w:rsidR="00361A98">
        <w:rPr>
          <w:rtl/>
          <w:lang w:bidi="fa-IR"/>
        </w:rPr>
        <w:t>!</w:t>
      </w:r>
      <w:r>
        <w:rPr>
          <w:rtl/>
          <w:lang w:bidi="fa-IR"/>
        </w:rPr>
        <w:t xml:space="preserve"> ابليس سوگند ياد كرد كه خيرخواه من است و گفت از اين درخت بخور</w:t>
      </w:r>
      <w:r w:rsidR="00361A98">
        <w:rPr>
          <w:rtl/>
          <w:lang w:bidi="fa-IR"/>
        </w:rPr>
        <w:t xml:space="preserve">. </w:t>
      </w:r>
      <w:r>
        <w:rPr>
          <w:rtl/>
          <w:lang w:bidi="fa-IR"/>
        </w:rPr>
        <w:t>من گمان نمى بردم موجودى كه خدا او را آفريده</w:t>
      </w:r>
      <w:r w:rsidR="00361A98">
        <w:rPr>
          <w:rtl/>
          <w:lang w:bidi="fa-IR"/>
        </w:rPr>
        <w:t xml:space="preserve">، </w:t>
      </w:r>
      <w:r>
        <w:rPr>
          <w:rtl/>
          <w:lang w:bidi="fa-IR"/>
        </w:rPr>
        <w:t>سوگند دروغ به خدا ياد كند</w:t>
      </w:r>
      <w:r w:rsidR="00361A98">
        <w:rPr>
          <w:rtl/>
          <w:lang w:bidi="fa-IR"/>
        </w:rPr>
        <w:t>.</w:t>
      </w:r>
      <w:r w:rsidR="00CB1563">
        <w:rPr>
          <w:rtl/>
          <w:lang w:bidi="fa-IR"/>
        </w:rPr>
        <w:t xml:space="preserve"> </w:t>
      </w:r>
      <w:r w:rsidRPr="005F606A">
        <w:rPr>
          <w:rStyle w:val="libFootnotenumChar"/>
          <w:rtl/>
        </w:rPr>
        <w:t>(51</w:t>
      </w:r>
      <w:r w:rsidR="009F07A6" w:rsidRPr="005F606A">
        <w:rPr>
          <w:rStyle w:val="libFootnotenumChar"/>
          <w:rtl/>
        </w:rPr>
        <w:t>)</w:t>
      </w:r>
    </w:p>
    <w:p w:rsidR="004F4055" w:rsidRDefault="004F4055" w:rsidP="004F4055">
      <w:pPr>
        <w:pStyle w:val="libNormal"/>
        <w:rPr>
          <w:rtl/>
          <w:lang w:bidi="fa-IR"/>
        </w:rPr>
      </w:pPr>
      <w:r>
        <w:rPr>
          <w:rtl/>
          <w:lang w:bidi="fa-IR"/>
        </w:rPr>
        <w:lastRenderedPageBreak/>
        <w:t xml:space="preserve">در تفسير عياشى از امام صادق </w:t>
      </w:r>
      <w:r w:rsidR="00597A2D" w:rsidRPr="00597A2D">
        <w:rPr>
          <w:rStyle w:val="libAlaemChar"/>
          <w:rtl/>
        </w:rPr>
        <w:t>عليه‌السلام</w:t>
      </w:r>
      <w:r>
        <w:rPr>
          <w:rtl/>
          <w:lang w:bidi="fa-IR"/>
        </w:rPr>
        <w:t xml:space="preserve"> روايت شده كه زراره گفت</w:t>
      </w:r>
      <w:r w:rsidR="00361A98">
        <w:rPr>
          <w:rtl/>
          <w:lang w:bidi="fa-IR"/>
        </w:rPr>
        <w:t xml:space="preserve">: </w:t>
      </w:r>
      <w:r>
        <w:rPr>
          <w:rtl/>
          <w:lang w:bidi="fa-IR"/>
        </w:rPr>
        <w:t xml:space="preserve">بر امام باقر </w:t>
      </w:r>
      <w:r w:rsidR="00597A2D" w:rsidRPr="00597A2D">
        <w:rPr>
          <w:rStyle w:val="libAlaemChar"/>
          <w:rtl/>
        </w:rPr>
        <w:t>عليه‌السلام</w:t>
      </w:r>
      <w:r>
        <w:rPr>
          <w:rtl/>
          <w:lang w:bidi="fa-IR"/>
        </w:rPr>
        <w:t xml:space="preserve"> وارد شدم</w:t>
      </w:r>
      <w:r w:rsidR="00361A98">
        <w:rPr>
          <w:rtl/>
          <w:lang w:bidi="fa-IR"/>
        </w:rPr>
        <w:t xml:space="preserve">، </w:t>
      </w:r>
      <w:r>
        <w:rPr>
          <w:rtl/>
          <w:lang w:bidi="fa-IR"/>
        </w:rPr>
        <w:t>فرمود</w:t>
      </w:r>
      <w:r w:rsidR="00361A98">
        <w:rPr>
          <w:rtl/>
          <w:lang w:bidi="fa-IR"/>
        </w:rPr>
        <w:t xml:space="preserve">: </w:t>
      </w:r>
      <w:r>
        <w:rPr>
          <w:rtl/>
          <w:lang w:bidi="fa-IR"/>
        </w:rPr>
        <w:t>از اخبار شيعه چه چيزهايى دارى</w:t>
      </w:r>
      <w:r w:rsidR="00361A98">
        <w:rPr>
          <w:rtl/>
          <w:lang w:bidi="fa-IR"/>
        </w:rPr>
        <w:t>؟</w:t>
      </w:r>
      <w:r>
        <w:rPr>
          <w:rtl/>
          <w:lang w:bidi="fa-IR"/>
        </w:rPr>
        <w:t xml:space="preserve"> عرض كردم</w:t>
      </w:r>
      <w:r w:rsidR="00361A98">
        <w:rPr>
          <w:rtl/>
          <w:lang w:bidi="fa-IR"/>
        </w:rPr>
        <w:t xml:space="preserve">: </w:t>
      </w:r>
      <w:r>
        <w:rPr>
          <w:rtl/>
          <w:lang w:bidi="fa-IR"/>
        </w:rPr>
        <w:t>مقدار زيادى از احاديث شيعه در نزد من مى باشد و من مى خواستم همه را در آتش بسوزانم</w:t>
      </w:r>
      <w:r w:rsidR="00361A98">
        <w:rPr>
          <w:rtl/>
          <w:lang w:bidi="fa-IR"/>
        </w:rPr>
        <w:t xml:space="preserve">. </w:t>
      </w:r>
      <w:r>
        <w:rPr>
          <w:rtl/>
          <w:lang w:bidi="fa-IR"/>
        </w:rPr>
        <w:t>حضرت فرمود</w:t>
      </w:r>
      <w:r w:rsidR="00361A98">
        <w:rPr>
          <w:rtl/>
          <w:lang w:bidi="fa-IR"/>
        </w:rPr>
        <w:t xml:space="preserve">: </w:t>
      </w:r>
      <w:r>
        <w:rPr>
          <w:rtl/>
          <w:lang w:bidi="fa-IR"/>
        </w:rPr>
        <w:t>آنها را پنهان كن تا آنچه كه به نظرت درست نمى آيد فراموش كنى</w:t>
      </w:r>
      <w:r w:rsidR="00361A98">
        <w:rPr>
          <w:rtl/>
          <w:lang w:bidi="fa-IR"/>
        </w:rPr>
        <w:t xml:space="preserve">. </w:t>
      </w:r>
      <w:r>
        <w:rPr>
          <w:rtl/>
          <w:lang w:bidi="fa-IR"/>
        </w:rPr>
        <w:t>در اينجا به ياد احاديث مربوط به آدم افتادم</w:t>
      </w:r>
      <w:r w:rsidR="00361A98">
        <w:rPr>
          <w:rtl/>
          <w:lang w:bidi="fa-IR"/>
        </w:rPr>
        <w:t xml:space="preserve">. </w:t>
      </w:r>
      <w:r>
        <w:rPr>
          <w:rtl/>
          <w:lang w:bidi="fa-IR"/>
        </w:rPr>
        <w:t xml:space="preserve">امام باقر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ملائكه چه اطلاعى از خلقت آدم داشتند كه گفتند</w:t>
      </w:r>
      <w:r w:rsidR="00361A98">
        <w:rPr>
          <w:rtl/>
          <w:lang w:bidi="fa-IR"/>
        </w:rPr>
        <w:t xml:space="preserve">: </w:t>
      </w:r>
      <w:r w:rsidRPr="008A15DC">
        <w:rPr>
          <w:rStyle w:val="libAieChar"/>
          <w:rtl/>
        </w:rPr>
        <w:t>اءتجعل فيها من يفسد فيها و يسفك الدماء</w:t>
      </w:r>
      <w:r w:rsidR="00361A98">
        <w:rPr>
          <w:rtl/>
          <w:lang w:bidi="fa-IR"/>
        </w:rPr>
        <w:t xml:space="preserve">. </w:t>
      </w:r>
      <w:r>
        <w:rPr>
          <w:rtl/>
          <w:lang w:bidi="fa-IR"/>
        </w:rPr>
        <w:t xml:space="preserve">سپس زراره اضافه كرد كه امام صادق </w:t>
      </w:r>
      <w:r w:rsidR="00597A2D" w:rsidRPr="00597A2D">
        <w:rPr>
          <w:rStyle w:val="libAlaemChar"/>
          <w:rtl/>
        </w:rPr>
        <w:t>عليه‌السلام</w:t>
      </w:r>
      <w:r>
        <w:rPr>
          <w:rtl/>
          <w:lang w:bidi="fa-IR"/>
        </w:rPr>
        <w:t xml:space="preserve"> هر وقت از آدم سخن به ميان مى آمد مى فرمود</w:t>
      </w:r>
      <w:r w:rsidR="00361A98">
        <w:rPr>
          <w:rtl/>
          <w:lang w:bidi="fa-IR"/>
        </w:rPr>
        <w:t xml:space="preserve">: </w:t>
      </w:r>
      <w:r>
        <w:rPr>
          <w:rtl/>
          <w:lang w:bidi="fa-IR"/>
        </w:rPr>
        <w:t>اين جريان</w:t>
      </w:r>
      <w:r w:rsidR="00361A98">
        <w:rPr>
          <w:rtl/>
          <w:lang w:bidi="fa-IR"/>
        </w:rPr>
        <w:t xml:space="preserve">، </w:t>
      </w:r>
      <w:r>
        <w:rPr>
          <w:rtl/>
          <w:lang w:bidi="fa-IR"/>
        </w:rPr>
        <w:t>ردى است بر قدريه كه منكر قدر هستند</w:t>
      </w:r>
      <w:r w:rsidR="00361A98">
        <w:rPr>
          <w:rtl/>
          <w:lang w:bidi="fa-IR"/>
        </w:rPr>
        <w:t xml:space="preserve">، </w:t>
      </w:r>
      <w:r>
        <w:rPr>
          <w:rtl/>
          <w:lang w:bidi="fa-IR"/>
        </w:rPr>
        <w:t>چن مى رساند سرنوشت انسان قبل از هستيش معين شده است</w:t>
      </w:r>
      <w:r w:rsidR="00361A98">
        <w:rPr>
          <w:rtl/>
          <w:lang w:bidi="fa-IR"/>
        </w:rPr>
        <w:t xml:space="preserve">. </w:t>
      </w:r>
    </w:p>
    <w:p w:rsidR="004F4055" w:rsidRDefault="004F4055" w:rsidP="004F4055">
      <w:pPr>
        <w:pStyle w:val="libNormal"/>
        <w:rPr>
          <w:rtl/>
          <w:lang w:bidi="fa-IR"/>
        </w:rPr>
      </w:pPr>
      <w:r>
        <w:rPr>
          <w:rtl/>
          <w:lang w:bidi="fa-IR"/>
        </w:rPr>
        <w:t xml:space="preserve">آنگاه 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آدم در آسمان از جمع فرشتگان رفيقى داشت</w:t>
      </w:r>
      <w:r w:rsidR="00361A98">
        <w:rPr>
          <w:rtl/>
          <w:lang w:bidi="fa-IR"/>
        </w:rPr>
        <w:t xml:space="preserve">. </w:t>
      </w:r>
      <w:r>
        <w:rPr>
          <w:rtl/>
          <w:lang w:bidi="fa-IR"/>
        </w:rPr>
        <w:t>بعد از آن كه از آسمان به زمين هبوط كرد رفيق او از فراقش ‍ نزد خدا شكايت كرد و اجازه خواست تا به زمين هبوط كند و از احوال او بپرسد</w:t>
      </w:r>
      <w:r w:rsidR="00361A98">
        <w:rPr>
          <w:rtl/>
          <w:lang w:bidi="fa-IR"/>
        </w:rPr>
        <w:t xml:space="preserve">. </w:t>
      </w:r>
      <w:r>
        <w:rPr>
          <w:rtl/>
          <w:lang w:bidi="fa-IR"/>
        </w:rPr>
        <w:t>خداى تعالى به او اجازه داد</w:t>
      </w:r>
      <w:r w:rsidR="00361A98">
        <w:rPr>
          <w:rtl/>
          <w:lang w:bidi="fa-IR"/>
        </w:rPr>
        <w:t xml:space="preserve">. </w:t>
      </w:r>
      <w:r>
        <w:rPr>
          <w:rtl/>
          <w:lang w:bidi="fa-IR"/>
        </w:rPr>
        <w:t>فرشته هبوط كرد و آدم را ديد كه دربيابانى خشك و بدون گياه نشسته است</w:t>
      </w:r>
      <w:r w:rsidR="00361A98">
        <w:rPr>
          <w:rtl/>
          <w:lang w:bidi="fa-IR"/>
        </w:rPr>
        <w:t xml:space="preserve">. </w:t>
      </w:r>
      <w:r>
        <w:rPr>
          <w:rtl/>
          <w:lang w:bidi="fa-IR"/>
        </w:rPr>
        <w:t>همين كه رفيق آسمانيش را ديد از شدت دلتنگى دست بر سر گذاشت و فريادى اندوه بار زد</w:t>
      </w:r>
      <w:r w:rsidR="00361A98">
        <w:rPr>
          <w:rtl/>
          <w:lang w:bidi="fa-IR"/>
        </w:rPr>
        <w:t xml:space="preserve">. </w:t>
      </w:r>
    </w:p>
    <w:p w:rsidR="004F4055" w:rsidRDefault="004F4055" w:rsidP="004F4055">
      <w:pPr>
        <w:pStyle w:val="libNormal"/>
        <w:rPr>
          <w:rtl/>
          <w:lang w:bidi="fa-IR"/>
        </w:rPr>
      </w:pPr>
      <w:r>
        <w:rPr>
          <w:rtl/>
          <w:lang w:bidi="fa-IR"/>
        </w:rPr>
        <w:t xml:space="preserve">امام سادق </w:t>
      </w:r>
      <w:r w:rsidR="00597A2D" w:rsidRPr="00597A2D">
        <w:rPr>
          <w:rStyle w:val="libAlaemChar"/>
          <w:rtl/>
        </w:rPr>
        <w:t>عليه‌السلام</w:t>
      </w:r>
      <w:r>
        <w:rPr>
          <w:rtl/>
          <w:lang w:bidi="fa-IR"/>
        </w:rPr>
        <w:t xml:space="preserve"> مى فرمود</w:t>
      </w:r>
      <w:r w:rsidR="00361A98">
        <w:rPr>
          <w:rtl/>
          <w:lang w:bidi="fa-IR"/>
        </w:rPr>
        <w:t xml:space="preserve">: </w:t>
      </w:r>
      <w:r>
        <w:rPr>
          <w:rtl/>
          <w:lang w:bidi="fa-IR"/>
        </w:rPr>
        <w:t>مى گويند</w:t>
      </w:r>
      <w:r w:rsidR="00361A98">
        <w:rPr>
          <w:rtl/>
          <w:lang w:bidi="fa-IR"/>
        </w:rPr>
        <w:t xml:space="preserve">: </w:t>
      </w:r>
      <w:r>
        <w:rPr>
          <w:rtl/>
          <w:lang w:bidi="fa-IR"/>
        </w:rPr>
        <w:t>آدم اين فرياد خود را به گوش ‍ همه خلق رسانيد</w:t>
      </w:r>
      <w:r w:rsidR="00361A98">
        <w:rPr>
          <w:rtl/>
          <w:lang w:bidi="fa-IR"/>
        </w:rPr>
        <w:t xml:space="preserve">. </w:t>
      </w:r>
      <w:r>
        <w:rPr>
          <w:rtl/>
          <w:lang w:bidi="fa-IR"/>
        </w:rPr>
        <w:t>[يعنى فضا را با فرياد خود پر كرد</w:t>
      </w:r>
      <w:r w:rsidR="00361A98">
        <w:rPr>
          <w:rtl/>
          <w:lang w:bidi="fa-IR"/>
        </w:rPr>
        <w:t xml:space="preserve">. </w:t>
      </w:r>
      <w:r>
        <w:rPr>
          <w:rtl/>
          <w:lang w:bidi="fa-IR"/>
        </w:rPr>
        <w:t>منظور از خلق</w:t>
      </w:r>
      <w:r w:rsidR="00361A98">
        <w:rPr>
          <w:rtl/>
          <w:lang w:bidi="fa-IR"/>
        </w:rPr>
        <w:t xml:space="preserve">، </w:t>
      </w:r>
      <w:r>
        <w:rPr>
          <w:rtl/>
          <w:lang w:bidi="fa-IR"/>
        </w:rPr>
        <w:t>انسانها نيستند زيرا در آن هنگام به غير از حضرت آدم انسان ديگرى خلق نشده بود]</w:t>
      </w:r>
      <w:r w:rsidR="00361A98">
        <w:rPr>
          <w:rtl/>
          <w:lang w:bidi="fa-IR"/>
        </w:rPr>
        <w:t xml:space="preserve">. </w:t>
      </w:r>
      <w:r>
        <w:rPr>
          <w:rtl/>
          <w:lang w:bidi="fa-IR"/>
        </w:rPr>
        <w:t>فرشته چون اين وضعيت آدم را ديد گفت</w:t>
      </w:r>
      <w:r w:rsidR="00361A98">
        <w:rPr>
          <w:rtl/>
          <w:lang w:bidi="fa-IR"/>
        </w:rPr>
        <w:t xml:space="preserve">: </w:t>
      </w:r>
      <w:r>
        <w:rPr>
          <w:rtl/>
          <w:lang w:bidi="fa-IR"/>
        </w:rPr>
        <w:t>اى آدم</w:t>
      </w:r>
      <w:r w:rsidR="00361A98">
        <w:rPr>
          <w:rtl/>
          <w:lang w:bidi="fa-IR"/>
        </w:rPr>
        <w:t>!</w:t>
      </w:r>
      <w:r>
        <w:rPr>
          <w:rtl/>
          <w:lang w:bidi="fa-IR"/>
        </w:rPr>
        <w:t xml:space="preserve"> گويا پروردگارت را نافرمانى كردى و خود را دچار بلايى كرده اى كه تاب تحملش را ندارى</w:t>
      </w:r>
      <w:r w:rsidR="00361A98">
        <w:rPr>
          <w:rtl/>
          <w:lang w:bidi="fa-IR"/>
        </w:rPr>
        <w:t xml:space="preserve">. </w:t>
      </w:r>
      <w:r>
        <w:rPr>
          <w:rtl/>
          <w:lang w:bidi="fa-IR"/>
        </w:rPr>
        <w:t>هيچ مى دانى كه خداى تعالى درباره تو به ما چه گفت</w:t>
      </w:r>
      <w:r w:rsidR="00361A98">
        <w:rPr>
          <w:rtl/>
          <w:lang w:bidi="fa-IR"/>
        </w:rPr>
        <w:t>؟</w:t>
      </w:r>
      <w:r>
        <w:rPr>
          <w:rtl/>
          <w:lang w:bidi="fa-IR"/>
        </w:rPr>
        <w:t xml:space="preserve"> و ما در پاسخ چه گفتيم</w:t>
      </w:r>
      <w:r w:rsidR="00361A98">
        <w:rPr>
          <w:rtl/>
          <w:lang w:bidi="fa-IR"/>
        </w:rPr>
        <w:t>؟</w:t>
      </w:r>
    </w:p>
    <w:p w:rsidR="004F4055" w:rsidRDefault="004F4055" w:rsidP="004F4055">
      <w:pPr>
        <w:pStyle w:val="libNormal"/>
        <w:rPr>
          <w:rtl/>
          <w:lang w:bidi="fa-IR"/>
        </w:rPr>
      </w:pPr>
      <w:r>
        <w:rPr>
          <w:rtl/>
          <w:lang w:bidi="fa-IR"/>
        </w:rPr>
        <w:t>آدم گفت</w:t>
      </w:r>
      <w:r w:rsidR="00361A98">
        <w:rPr>
          <w:rtl/>
          <w:lang w:bidi="fa-IR"/>
        </w:rPr>
        <w:t xml:space="preserve">: </w:t>
      </w:r>
      <w:r>
        <w:rPr>
          <w:rtl/>
          <w:lang w:bidi="fa-IR"/>
        </w:rPr>
        <w:t>نه</w:t>
      </w:r>
      <w:r w:rsidR="00361A98">
        <w:rPr>
          <w:rtl/>
          <w:lang w:bidi="fa-IR"/>
        </w:rPr>
        <w:t>!</w:t>
      </w:r>
      <w:r>
        <w:rPr>
          <w:rtl/>
          <w:lang w:bidi="fa-IR"/>
        </w:rPr>
        <w:t xml:space="preserve"> هيچ اطلاعى ندارم</w:t>
      </w:r>
      <w:r w:rsidR="00361A98">
        <w:rPr>
          <w:rtl/>
          <w:lang w:bidi="fa-IR"/>
        </w:rPr>
        <w:t xml:space="preserve">. </w:t>
      </w:r>
    </w:p>
    <w:p w:rsidR="004F4055" w:rsidRDefault="004F4055" w:rsidP="004F4055">
      <w:pPr>
        <w:pStyle w:val="libNormal"/>
        <w:rPr>
          <w:rtl/>
          <w:lang w:bidi="fa-IR"/>
        </w:rPr>
      </w:pPr>
      <w:r>
        <w:rPr>
          <w:rtl/>
          <w:lang w:bidi="fa-IR"/>
        </w:rPr>
        <w:lastRenderedPageBreak/>
        <w:t>رفيقش گفت</w:t>
      </w:r>
      <w:r w:rsidR="00361A98">
        <w:rPr>
          <w:rtl/>
          <w:lang w:bidi="fa-IR"/>
        </w:rPr>
        <w:t xml:space="preserve">: </w:t>
      </w:r>
      <w:r>
        <w:rPr>
          <w:rtl/>
          <w:lang w:bidi="fa-IR"/>
        </w:rPr>
        <w:t>خدا فرمود</w:t>
      </w:r>
      <w:r w:rsidR="00361A98">
        <w:rPr>
          <w:rtl/>
          <w:lang w:bidi="fa-IR"/>
        </w:rPr>
        <w:t xml:space="preserve">: </w:t>
      </w:r>
      <w:r w:rsidRPr="008A15DC">
        <w:rPr>
          <w:rStyle w:val="libAieChar"/>
          <w:rtl/>
        </w:rPr>
        <w:t>انى جاعل فى الاءرض خليفه</w:t>
      </w:r>
      <w:r>
        <w:rPr>
          <w:rtl/>
          <w:lang w:bidi="fa-IR"/>
        </w:rPr>
        <w:t>و ما گفتيم</w:t>
      </w:r>
      <w:r w:rsidR="00361A98">
        <w:rPr>
          <w:rtl/>
          <w:lang w:bidi="fa-IR"/>
        </w:rPr>
        <w:t xml:space="preserve">: </w:t>
      </w:r>
      <w:r w:rsidRPr="008A15DC">
        <w:rPr>
          <w:rStyle w:val="libAieChar"/>
          <w:rtl/>
        </w:rPr>
        <w:t xml:space="preserve"> اءتجعل فيها من يفسد فيها و يسفك الدماء</w:t>
      </w:r>
      <w:r w:rsidR="00361A98">
        <w:rPr>
          <w:rtl/>
          <w:lang w:bidi="fa-IR"/>
        </w:rPr>
        <w:t xml:space="preserve">. </w:t>
      </w:r>
      <w:r>
        <w:rPr>
          <w:rtl/>
          <w:lang w:bidi="fa-IR"/>
        </w:rPr>
        <w:t>معلوم مى شود كه خدا تو را براى اين آفريده كه در زمين باشى با اين حال هنوز هم توقع دارى كه در آسمان باشى</w:t>
      </w:r>
      <w:r w:rsidR="00361A98">
        <w:rPr>
          <w:rtl/>
          <w:lang w:bidi="fa-IR"/>
        </w:rPr>
        <w:t>؟</w:t>
      </w:r>
    </w:p>
    <w:p w:rsidR="004F4055" w:rsidRDefault="004F4055" w:rsidP="004F4055">
      <w:pPr>
        <w:pStyle w:val="libNormal"/>
        <w:rPr>
          <w:rtl/>
          <w:lang w:bidi="fa-IR"/>
        </w:rPr>
      </w:pPr>
      <w:r>
        <w:rPr>
          <w:rtl/>
          <w:lang w:bidi="fa-IR"/>
        </w:rPr>
        <w:t xml:space="preserve">سپس امام صادق </w:t>
      </w:r>
      <w:r w:rsidR="00597A2D" w:rsidRPr="00597A2D">
        <w:rPr>
          <w:rStyle w:val="libAlaemChar"/>
          <w:rtl/>
        </w:rPr>
        <w:t>عليه‌السلام</w:t>
      </w:r>
      <w:r>
        <w:rPr>
          <w:rtl/>
          <w:lang w:bidi="fa-IR"/>
        </w:rPr>
        <w:t xml:space="preserve"> سه مرتبه فرمود</w:t>
      </w:r>
      <w:r w:rsidR="00361A98">
        <w:rPr>
          <w:rtl/>
          <w:lang w:bidi="fa-IR"/>
        </w:rPr>
        <w:t xml:space="preserve">: </w:t>
      </w:r>
      <w:r>
        <w:rPr>
          <w:rtl/>
          <w:lang w:bidi="fa-IR"/>
        </w:rPr>
        <w:t xml:space="preserve">به خدا سوگند حضرت آدم </w:t>
      </w:r>
      <w:r w:rsidR="00597A2D" w:rsidRPr="00597A2D">
        <w:rPr>
          <w:rStyle w:val="libAlaemChar"/>
          <w:rtl/>
        </w:rPr>
        <w:t>عليه‌السلام</w:t>
      </w:r>
      <w:r>
        <w:rPr>
          <w:rtl/>
          <w:lang w:bidi="fa-IR"/>
        </w:rPr>
        <w:t xml:space="preserve"> با اين مژده تسليت يافت</w:t>
      </w:r>
      <w:r w:rsidR="00361A98">
        <w:rPr>
          <w:rtl/>
          <w:lang w:bidi="fa-IR"/>
        </w:rPr>
        <w:t>.</w:t>
      </w:r>
      <w:r w:rsidR="00CB1563">
        <w:rPr>
          <w:rtl/>
          <w:lang w:bidi="fa-IR"/>
        </w:rPr>
        <w:t xml:space="preserve"> </w:t>
      </w:r>
      <w:r w:rsidRPr="005F606A">
        <w:rPr>
          <w:rStyle w:val="libFootnotenumChar"/>
          <w:rtl/>
        </w:rPr>
        <w:t>(52</w:t>
      </w:r>
      <w:r w:rsidR="009F07A6" w:rsidRPr="005F606A">
        <w:rPr>
          <w:rStyle w:val="libFootnotenumChar"/>
          <w:rtl/>
        </w:rPr>
        <w:t>)</w:t>
      </w:r>
    </w:p>
    <w:p w:rsidR="004F4055" w:rsidRDefault="00B403BA" w:rsidP="00B403BA">
      <w:pPr>
        <w:pStyle w:val="Heading3"/>
        <w:rPr>
          <w:rtl/>
          <w:lang w:bidi="fa-IR"/>
        </w:rPr>
      </w:pPr>
      <w:bookmarkStart w:id="19" w:name="_Toc394924994"/>
      <w:r>
        <w:rPr>
          <w:rtl/>
          <w:lang w:bidi="fa-IR"/>
        </w:rPr>
        <w:t xml:space="preserve">چگونگى توبه آدم </w:t>
      </w:r>
      <w:r w:rsidR="00597A2D" w:rsidRPr="00597A2D">
        <w:rPr>
          <w:rStyle w:val="libAlaemChar"/>
          <w:rtl/>
        </w:rPr>
        <w:t>عليه‌السلام</w:t>
      </w:r>
      <w:r>
        <w:rPr>
          <w:rtl/>
          <w:lang w:bidi="fa-IR"/>
        </w:rPr>
        <w:t xml:space="preserve"> و دريافت كلمات الهى</w:t>
      </w:r>
      <w:bookmarkEnd w:id="19"/>
    </w:p>
    <w:p w:rsidR="004F4055" w:rsidRDefault="004F4055" w:rsidP="004F4055">
      <w:pPr>
        <w:pStyle w:val="libNormal"/>
        <w:rPr>
          <w:rtl/>
          <w:lang w:bidi="fa-IR"/>
        </w:rPr>
      </w:pPr>
      <w:r>
        <w:rPr>
          <w:rtl/>
          <w:lang w:bidi="fa-IR"/>
        </w:rPr>
        <w:t xml:space="preserve">كتاب شريف روضه كافى از يكى از دو امام باقر و صادق </w:t>
      </w:r>
      <w:r w:rsidR="00597A2D" w:rsidRPr="00597A2D">
        <w:rPr>
          <w:rStyle w:val="libAlaemChar"/>
          <w:rtl/>
        </w:rPr>
        <w:t>عليه‌السلام</w:t>
      </w:r>
      <w:r>
        <w:rPr>
          <w:rtl/>
          <w:lang w:bidi="fa-IR"/>
        </w:rPr>
        <w:t xml:space="preserve"> روايت كرده كه در ذيل عبارت </w:t>
      </w:r>
      <w:r w:rsidRPr="008A15DC">
        <w:rPr>
          <w:rStyle w:val="libAieChar"/>
          <w:rtl/>
        </w:rPr>
        <w:t xml:space="preserve">فتلقى آدم من ربه كلمات </w:t>
      </w:r>
      <w:r>
        <w:rPr>
          <w:rtl/>
          <w:lang w:bidi="fa-IR"/>
        </w:rPr>
        <w:t>فرمود</w:t>
      </w:r>
      <w:r w:rsidR="00361A98">
        <w:rPr>
          <w:rtl/>
          <w:lang w:bidi="fa-IR"/>
        </w:rPr>
        <w:t xml:space="preserve">: </w:t>
      </w:r>
      <w:r>
        <w:rPr>
          <w:rtl/>
          <w:lang w:bidi="fa-IR"/>
        </w:rPr>
        <w:t>آن كلمات اين است كه «معبودى به جز تو نيست بارالها</w:t>
      </w:r>
      <w:r w:rsidR="00361A98">
        <w:rPr>
          <w:rtl/>
          <w:lang w:bidi="fa-IR"/>
        </w:rPr>
        <w:t xml:space="preserve">، </w:t>
      </w:r>
      <w:r>
        <w:rPr>
          <w:rtl/>
          <w:lang w:bidi="fa-IR"/>
        </w:rPr>
        <w:t>حمد و تسبيحت مى گويم</w:t>
      </w:r>
      <w:r w:rsidR="00361A98">
        <w:rPr>
          <w:rtl/>
          <w:lang w:bidi="fa-IR"/>
        </w:rPr>
        <w:t xml:space="preserve">. </w:t>
      </w:r>
      <w:r>
        <w:rPr>
          <w:rtl/>
          <w:lang w:bidi="fa-IR"/>
        </w:rPr>
        <w:t>كار زشتى مرتكب شدم و به خودم ستم كردم</w:t>
      </w:r>
      <w:r w:rsidR="00361A98">
        <w:rPr>
          <w:rtl/>
          <w:lang w:bidi="fa-IR"/>
        </w:rPr>
        <w:t xml:space="preserve">. </w:t>
      </w:r>
      <w:r>
        <w:rPr>
          <w:rtl/>
          <w:lang w:bidi="fa-IR"/>
        </w:rPr>
        <w:t>پس مرا بيامرز كه تو بهترين آمرزندگانى</w:t>
      </w:r>
      <w:r w:rsidR="00361A98">
        <w:rPr>
          <w:rtl/>
          <w:lang w:bidi="fa-IR"/>
        </w:rPr>
        <w:t xml:space="preserve">... </w:t>
      </w:r>
      <w:r>
        <w:rPr>
          <w:rtl/>
          <w:lang w:bidi="fa-IR"/>
        </w:rPr>
        <w:t>پس به من رحم كن كه تو بهترين بخشنده اى</w:t>
      </w:r>
      <w:r w:rsidR="00361A98">
        <w:rPr>
          <w:rtl/>
          <w:lang w:bidi="fa-IR"/>
        </w:rPr>
        <w:t xml:space="preserve">... </w:t>
      </w:r>
      <w:r>
        <w:rPr>
          <w:rtl/>
          <w:lang w:bidi="fa-IR"/>
        </w:rPr>
        <w:t>پس به من رحم كن كه تو بهترين رحيمانى</w:t>
      </w:r>
      <w:r w:rsidR="00361A98">
        <w:rPr>
          <w:rtl/>
          <w:lang w:bidi="fa-IR"/>
        </w:rPr>
        <w:t xml:space="preserve">. </w:t>
      </w:r>
      <w:r>
        <w:rPr>
          <w:rtl/>
          <w:lang w:bidi="fa-IR"/>
        </w:rPr>
        <w:t>پس مرا بيامرز و نظر رحمتت را به من برگدان كه تو تواب و رحيمى</w:t>
      </w:r>
      <w:r w:rsidR="00CB1563">
        <w:rPr>
          <w:rtl/>
          <w:lang w:bidi="fa-IR"/>
        </w:rPr>
        <w:t xml:space="preserve"> </w:t>
      </w:r>
      <w:r w:rsidRPr="005F606A">
        <w:rPr>
          <w:rStyle w:val="libFootnotenumChar"/>
          <w:rtl/>
        </w:rPr>
        <w:t>(53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در تفسير منسوب به امام عسكرى </w:t>
      </w:r>
      <w:r w:rsidR="00597A2D" w:rsidRPr="00597A2D">
        <w:rPr>
          <w:rStyle w:val="libAlaemChar"/>
          <w:rtl/>
        </w:rPr>
        <w:t>عليه‌السلام</w:t>
      </w:r>
      <w:r>
        <w:rPr>
          <w:rtl/>
          <w:lang w:bidi="fa-IR"/>
        </w:rPr>
        <w:t xml:space="preserve"> آمده است كه آدم </w:t>
      </w:r>
      <w:r w:rsidR="00597A2D" w:rsidRPr="00597A2D">
        <w:rPr>
          <w:rStyle w:val="libAlaemChar"/>
          <w:rtl/>
        </w:rPr>
        <w:t>عليه‌السلام</w:t>
      </w:r>
      <w:r>
        <w:rPr>
          <w:rtl/>
          <w:lang w:bidi="fa-IR"/>
        </w:rPr>
        <w:t xml:space="preserve"> چون خطا كرد و خواست توبه كند گفت</w:t>
      </w:r>
      <w:r w:rsidR="00361A98">
        <w:rPr>
          <w:rtl/>
          <w:lang w:bidi="fa-IR"/>
        </w:rPr>
        <w:t xml:space="preserve">: </w:t>
      </w:r>
      <w:r>
        <w:rPr>
          <w:rtl/>
          <w:lang w:bidi="fa-IR"/>
        </w:rPr>
        <w:t>خدايا توبه و عذر مرا بپذير و مرا به مقام خود بازگردان و به درگاه خود رفعت بخش كه همانا اثر گناه و ذلت خطا در ظاهر و باطن من آشكار گرديده است</w:t>
      </w:r>
      <w:r w:rsidR="00361A98">
        <w:rPr>
          <w:rtl/>
          <w:lang w:bidi="fa-IR"/>
        </w:rPr>
        <w:t xml:space="preserve">. </w:t>
      </w:r>
      <w:r>
        <w:rPr>
          <w:rtl/>
          <w:lang w:bidi="fa-IR"/>
        </w:rPr>
        <w:t>چون چنين گفت خطاب آمد</w:t>
      </w:r>
      <w:r w:rsidR="00361A98">
        <w:rPr>
          <w:rtl/>
          <w:lang w:bidi="fa-IR"/>
        </w:rPr>
        <w:t xml:space="preserve">: </w:t>
      </w:r>
      <w:r>
        <w:rPr>
          <w:rtl/>
          <w:lang w:bidi="fa-IR"/>
        </w:rPr>
        <w:t>اى آدم</w:t>
      </w:r>
      <w:r w:rsidR="00361A98">
        <w:rPr>
          <w:rtl/>
          <w:lang w:bidi="fa-IR"/>
        </w:rPr>
        <w:t>!</w:t>
      </w:r>
      <w:r>
        <w:rPr>
          <w:rtl/>
          <w:lang w:bidi="fa-IR"/>
        </w:rPr>
        <w:t xml:space="preserve"> مگر امر مرا به ياد ندارى كه در سختى ها به حق محمد و آل پاك او بخوانى</w:t>
      </w:r>
      <w:r w:rsidR="00361A98">
        <w:rPr>
          <w:rtl/>
          <w:lang w:bidi="fa-IR"/>
        </w:rPr>
        <w:t>؟</w:t>
      </w:r>
      <w:r>
        <w:rPr>
          <w:rtl/>
          <w:lang w:bidi="fa-IR"/>
        </w:rPr>
        <w:t>!</w:t>
      </w:r>
    </w:p>
    <w:p w:rsidR="004F4055" w:rsidRDefault="004F4055" w:rsidP="004F4055">
      <w:pPr>
        <w:pStyle w:val="libNormal"/>
        <w:rPr>
          <w:rtl/>
          <w:lang w:bidi="fa-IR"/>
        </w:rPr>
      </w:pPr>
      <w:r>
        <w:rPr>
          <w:rtl/>
          <w:lang w:bidi="fa-IR"/>
        </w:rPr>
        <w:t>آدم عرض كرد</w:t>
      </w:r>
      <w:r w:rsidR="00361A98">
        <w:rPr>
          <w:rtl/>
          <w:lang w:bidi="fa-IR"/>
        </w:rPr>
        <w:t xml:space="preserve">: </w:t>
      </w:r>
      <w:r>
        <w:rPr>
          <w:rtl/>
          <w:lang w:bidi="fa-IR"/>
        </w:rPr>
        <w:t>بلى</w:t>
      </w:r>
      <w:r w:rsidR="00361A98">
        <w:rPr>
          <w:rtl/>
          <w:lang w:bidi="fa-IR"/>
        </w:rPr>
        <w:t xml:space="preserve">. </w:t>
      </w:r>
    </w:p>
    <w:p w:rsidR="004F4055" w:rsidRDefault="004F4055" w:rsidP="004F4055">
      <w:pPr>
        <w:pStyle w:val="libNormal"/>
        <w:rPr>
          <w:rtl/>
          <w:lang w:bidi="fa-IR"/>
        </w:rPr>
      </w:pPr>
      <w:r>
        <w:rPr>
          <w:rtl/>
          <w:lang w:bidi="fa-IR"/>
        </w:rPr>
        <w:t>خطاب شد</w:t>
      </w:r>
      <w:r w:rsidR="00361A98">
        <w:rPr>
          <w:rtl/>
          <w:lang w:bidi="fa-IR"/>
        </w:rPr>
        <w:t xml:space="preserve">: </w:t>
      </w:r>
      <w:r>
        <w:rPr>
          <w:rtl/>
          <w:lang w:bidi="fa-IR"/>
        </w:rPr>
        <w:t>پس مرا به حق محمد و على و فاطمه و حسن و حسين بخوان تا تو را اجابت كنم و بيش از آنچه خواسته اى به تو كرم نمايم</w:t>
      </w:r>
      <w:r w:rsidR="00361A98">
        <w:rPr>
          <w:rtl/>
          <w:lang w:bidi="fa-IR"/>
        </w:rPr>
        <w:t xml:space="preserve">. </w:t>
      </w:r>
    </w:p>
    <w:p w:rsidR="004F4055" w:rsidRDefault="004F4055" w:rsidP="004F4055">
      <w:pPr>
        <w:pStyle w:val="libNormal"/>
        <w:rPr>
          <w:rtl/>
          <w:lang w:bidi="fa-IR"/>
        </w:rPr>
      </w:pPr>
      <w:r>
        <w:rPr>
          <w:rtl/>
          <w:lang w:bidi="fa-IR"/>
        </w:rPr>
        <w:lastRenderedPageBreak/>
        <w:t>آدم عرض كرد</w:t>
      </w:r>
      <w:r w:rsidR="00361A98">
        <w:rPr>
          <w:rtl/>
          <w:lang w:bidi="fa-IR"/>
        </w:rPr>
        <w:t xml:space="preserve">: </w:t>
      </w:r>
      <w:r>
        <w:rPr>
          <w:rtl/>
          <w:lang w:bidi="fa-IR"/>
        </w:rPr>
        <w:t>خدايا! مقام آنها نزد تو به اندازه اى است كه با توسل به آنها توبه مرا قبول مى كنى و از خطاى من مى گذرى</w:t>
      </w:r>
      <w:r w:rsidR="00361A98">
        <w:rPr>
          <w:rtl/>
          <w:lang w:bidi="fa-IR"/>
        </w:rPr>
        <w:t xml:space="preserve">؛ </w:t>
      </w:r>
      <w:r>
        <w:rPr>
          <w:rtl/>
          <w:lang w:bidi="fa-IR"/>
        </w:rPr>
        <w:t>در حالى كه مرا مسجود ملائكه خود نمودى و بهشت را براى من مباح كردى و حوا را همسرم قرار دادى و ملائكه را به خدمتم گماشتى</w:t>
      </w:r>
      <w:r w:rsidR="00361A98">
        <w:rPr>
          <w:rtl/>
          <w:lang w:bidi="fa-IR"/>
        </w:rPr>
        <w:t>!</w:t>
      </w:r>
    </w:p>
    <w:p w:rsidR="004F4055" w:rsidRDefault="004F4055" w:rsidP="004F4055">
      <w:pPr>
        <w:pStyle w:val="libNormal"/>
        <w:rPr>
          <w:rtl/>
          <w:lang w:bidi="fa-IR"/>
        </w:rPr>
      </w:pPr>
      <w:r>
        <w:rPr>
          <w:rtl/>
          <w:lang w:bidi="fa-IR"/>
        </w:rPr>
        <w:t>خطاب شد</w:t>
      </w:r>
      <w:r w:rsidR="00361A98">
        <w:rPr>
          <w:rtl/>
          <w:lang w:bidi="fa-IR"/>
        </w:rPr>
        <w:t xml:space="preserve">: </w:t>
      </w:r>
      <w:r>
        <w:rPr>
          <w:rtl/>
          <w:lang w:bidi="fa-IR"/>
        </w:rPr>
        <w:t>اى آدم</w:t>
      </w:r>
      <w:r w:rsidR="00361A98">
        <w:rPr>
          <w:rtl/>
          <w:lang w:bidi="fa-IR"/>
        </w:rPr>
        <w:t>!</w:t>
      </w:r>
      <w:r>
        <w:rPr>
          <w:rtl/>
          <w:lang w:bidi="fa-IR"/>
        </w:rPr>
        <w:t xml:space="preserve"> ملائكه را گفتم به تو تعظيم كنند و در مقابل تو سجده نمايند</w:t>
      </w:r>
      <w:r w:rsidR="00361A98">
        <w:rPr>
          <w:rtl/>
          <w:lang w:bidi="fa-IR"/>
        </w:rPr>
        <w:t xml:space="preserve">؛ </w:t>
      </w:r>
      <w:r>
        <w:rPr>
          <w:rtl/>
          <w:lang w:bidi="fa-IR"/>
        </w:rPr>
        <w:t>چون</w:t>
      </w:r>
      <w:r w:rsidR="00361A98">
        <w:rPr>
          <w:rtl/>
          <w:lang w:bidi="fa-IR"/>
        </w:rPr>
        <w:t xml:space="preserve">، </w:t>
      </w:r>
      <w:r>
        <w:rPr>
          <w:rtl/>
          <w:lang w:bidi="fa-IR"/>
        </w:rPr>
        <w:t>تو ظرف اين انواز مقدس بودى و اگر قبل از خطاى خود به آنان توسل مى كردى و از من خواسته بودى كه تو را از خطا حفظ كنم و از فريب شيطان آگاه سازم</w:t>
      </w:r>
      <w:r w:rsidR="00361A98">
        <w:rPr>
          <w:rtl/>
          <w:lang w:bidi="fa-IR"/>
        </w:rPr>
        <w:t xml:space="preserve">، </w:t>
      </w:r>
      <w:r>
        <w:rPr>
          <w:rtl/>
          <w:lang w:bidi="fa-IR"/>
        </w:rPr>
        <w:t>چنين مى كردم</w:t>
      </w:r>
      <w:r w:rsidR="00361A98">
        <w:rPr>
          <w:rtl/>
          <w:lang w:bidi="fa-IR"/>
        </w:rPr>
        <w:t xml:space="preserve">. </w:t>
      </w:r>
      <w:r>
        <w:rPr>
          <w:rtl/>
          <w:lang w:bidi="fa-IR"/>
        </w:rPr>
        <w:t>آنچه مى دانستم مطابق آن انجام شد</w:t>
      </w:r>
      <w:r w:rsidR="00361A98">
        <w:rPr>
          <w:rtl/>
          <w:lang w:bidi="fa-IR"/>
        </w:rPr>
        <w:t xml:space="preserve">. </w:t>
      </w:r>
      <w:r>
        <w:rPr>
          <w:rtl/>
          <w:lang w:bidi="fa-IR"/>
        </w:rPr>
        <w:t>حال به آنان متوسل شو و مرا با نام آنان بخوان تا تو را اجابت كنم</w:t>
      </w:r>
      <w:r w:rsidR="00361A98">
        <w:rPr>
          <w:rtl/>
          <w:lang w:bidi="fa-IR"/>
        </w:rPr>
        <w:t xml:space="preserve">. </w:t>
      </w:r>
    </w:p>
    <w:p w:rsidR="004F4055" w:rsidRDefault="004F4055" w:rsidP="004F4055">
      <w:pPr>
        <w:pStyle w:val="libNormal"/>
        <w:rPr>
          <w:rtl/>
          <w:lang w:bidi="fa-IR"/>
        </w:rPr>
      </w:pPr>
      <w:r>
        <w:rPr>
          <w:rtl/>
          <w:lang w:bidi="fa-IR"/>
        </w:rPr>
        <w:t>پس آدم گفت</w:t>
      </w:r>
      <w:r w:rsidR="00361A98">
        <w:rPr>
          <w:rtl/>
          <w:lang w:bidi="fa-IR"/>
        </w:rPr>
        <w:t xml:space="preserve">: </w:t>
      </w:r>
      <w:r>
        <w:rPr>
          <w:rtl/>
          <w:lang w:bidi="fa-IR"/>
        </w:rPr>
        <w:t>«خدايا! به آبرو و مقام محمد و على و فاطمه و حسن و حسين و پاكان از آل آنان به من عنايت فرمان و توبه مرا بپذير و لغزش مرا عفو كن و مرا به مرتبه اى كه به من عطا نموده بودى بازگردان»</w:t>
      </w:r>
      <w:r w:rsidR="00361A98">
        <w:rPr>
          <w:rtl/>
          <w:lang w:bidi="fa-IR"/>
        </w:rPr>
        <w:t xml:space="preserve">. </w:t>
      </w:r>
    </w:p>
    <w:p w:rsidR="004F4055" w:rsidRDefault="004F4055" w:rsidP="004F4055">
      <w:pPr>
        <w:pStyle w:val="libNormal"/>
        <w:rPr>
          <w:rtl/>
          <w:lang w:bidi="fa-IR"/>
        </w:rPr>
      </w:pPr>
      <w:r>
        <w:rPr>
          <w:rtl/>
          <w:lang w:bidi="fa-IR"/>
        </w:rPr>
        <w:t>خطاب آمد</w:t>
      </w:r>
      <w:r w:rsidR="00361A98">
        <w:rPr>
          <w:rtl/>
          <w:lang w:bidi="fa-IR"/>
        </w:rPr>
        <w:t xml:space="preserve">: </w:t>
      </w:r>
      <w:r>
        <w:rPr>
          <w:rtl/>
          <w:lang w:bidi="fa-IR"/>
        </w:rPr>
        <w:t>«توبه تو را قبول كردم و از تو خشنود گرديدم و نعمتهاى ظاهرى و باطنى خود را به تو بازگرداندم و تو را به مقام و رتبه اكرام و رحمت خود رساندم»</w:t>
      </w:r>
      <w:r w:rsidR="00361A98">
        <w:rPr>
          <w:rtl/>
          <w:lang w:bidi="fa-IR"/>
        </w:rPr>
        <w:t xml:space="preserve">. </w:t>
      </w:r>
    </w:p>
    <w:p w:rsidR="004F4055" w:rsidRDefault="004F4055" w:rsidP="004F4055">
      <w:pPr>
        <w:pStyle w:val="libNormal"/>
        <w:rPr>
          <w:rtl/>
          <w:lang w:bidi="fa-IR"/>
        </w:rPr>
      </w:pPr>
      <w:r>
        <w:rPr>
          <w:rtl/>
          <w:lang w:bidi="fa-IR"/>
        </w:rPr>
        <w:t xml:space="preserve">سپس امام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اين است معناى آيه شريفه</w:t>
      </w:r>
      <w:r w:rsidR="00361A98">
        <w:rPr>
          <w:rtl/>
          <w:lang w:bidi="fa-IR"/>
        </w:rPr>
        <w:t xml:space="preserve">: </w:t>
      </w:r>
      <w:r w:rsidRPr="008A15DC">
        <w:rPr>
          <w:rStyle w:val="libAieChar"/>
          <w:rtl/>
        </w:rPr>
        <w:t>فتلقى آدم من ربه كلمات فتاب عليه انه هو التواب الرحيم</w:t>
      </w:r>
      <w:r w:rsidR="00CB1563">
        <w:rPr>
          <w:rStyle w:val="libAieChar"/>
          <w:rtl/>
        </w:rPr>
        <w:t xml:space="preserve"> </w:t>
      </w:r>
      <w:r w:rsidRPr="005F606A">
        <w:rPr>
          <w:rStyle w:val="libFootnotenumChar"/>
          <w:rtl/>
        </w:rPr>
        <w:t>(54</w:t>
      </w:r>
      <w:r w:rsidR="009F07A6" w:rsidRPr="005F606A">
        <w:rPr>
          <w:rStyle w:val="libFootnotenumChar"/>
          <w:rtl/>
        </w:rPr>
        <w:t>)</w:t>
      </w:r>
      <w:r w:rsidR="00361A98">
        <w:rPr>
          <w:lang w:bidi="fa-IR"/>
        </w:rPr>
        <w:t xml:space="preserve">. </w:t>
      </w:r>
    </w:p>
    <w:p w:rsidR="004F4055" w:rsidRDefault="004F4055" w:rsidP="004F4055">
      <w:pPr>
        <w:pStyle w:val="libNormal"/>
        <w:rPr>
          <w:rtl/>
          <w:lang w:bidi="fa-IR"/>
        </w:rPr>
      </w:pPr>
      <w:r>
        <w:rPr>
          <w:rtl/>
          <w:lang w:bidi="fa-IR"/>
        </w:rPr>
        <w:t xml:space="preserve">در روايتى ديگر 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 xml:space="preserve">همانا خداوند تبارك و تعالى هنگامى كه خواست توبه حضرت آدم </w:t>
      </w:r>
      <w:r w:rsidR="00597A2D" w:rsidRPr="00597A2D">
        <w:rPr>
          <w:rStyle w:val="libAlaemChar"/>
          <w:rtl/>
        </w:rPr>
        <w:t>عليه‌السلام</w:t>
      </w:r>
      <w:r>
        <w:rPr>
          <w:rtl/>
          <w:lang w:bidi="fa-IR"/>
        </w:rPr>
        <w:t xml:space="preserve"> را بپذيرد</w:t>
      </w:r>
      <w:r w:rsidR="00361A98">
        <w:rPr>
          <w:rtl/>
          <w:lang w:bidi="fa-IR"/>
        </w:rPr>
        <w:t xml:space="preserve">. </w:t>
      </w:r>
      <w:r>
        <w:rPr>
          <w:rtl/>
          <w:lang w:bidi="fa-IR"/>
        </w:rPr>
        <w:t>جبرئيل را نزد او فرستاد</w:t>
      </w:r>
      <w:r w:rsidR="00361A98">
        <w:rPr>
          <w:rtl/>
          <w:lang w:bidi="fa-IR"/>
        </w:rPr>
        <w:t xml:space="preserve">. </w:t>
      </w:r>
      <w:r>
        <w:rPr>
          <w:rtl/>
          <w:lang w:bidi="fa-IR"/>
        </w:rPr>
        <w:t>جبرئيل عرض كرد</w:t>
      </w:r>
      <w:r w:rsidR="00361A98">
        <w:rPr>
          <w:rtl/>
          <w:lang w:bidi="fa-IR"/>
        </w:rPr>
        <w:t xml:space="preserve">: </w:t>
      </w:r>
      <w:r>
        <w:rPr>
          <w:rtl/>
          <w:lang w:bidi="fa-IR"/>
        </w:rPr>
        <w:t>سلام بر تو اى آدم</w:t>
      </w:r>
      <w:r w:rsidR="00361A98">
        <w:rPr>
          <w:rtl/>
          <w:lang w:bidi="fa-IR"/>
        </w:rPr>
        <w:t xml:space="preserve">. </w:t>
      </w:r>
      <w:r>
        <w:rPr>
          <w:rtl/>
          <w:lang w:bidi="fa-IR"/>
        </w:rPr>
        <w:t>اى كسى كه بر مصيبت وارده صبر نمودى و از لغزش توبه كردى</w:t>
      </w:r>
      <w:r w:rsidR="00361A98">
        <w:rPr>
          <w:rtl/>
          <w:lang w:bidi="fa-IR"/>
        </w:rPr>
        <w:t xml:space="preserve">. </w:t>
      </w:r>
      <w:r>
        <w:rPr>
          <w:rtl/>
          <w:lang w:bidi="fa-IR"/>
        </w:rPr>
        <w:t>خداوند تبارك و تعالى مرا نزد تو فرستاد تا مناسكى كه به سبب انجام آن توبه ات پذيرفه مى شود به تو تعليم دهم</w:t>
      </w:r>
      <w:r w:rsidR="00361A98">
        <w:rPr>
          <w:rtl/>
          <w:lang w:bidi="fa-IR"/>
        </w:rPr>
        <w:t xml:space="preserve">. </w:t>
      </w:r>
      <w:r>
        <w:rPr>
          <w:rtl/>
          <w:lang w:bidi="fa-IR"/>
        </w:rPr>
        <w:t xml:space="preserve">سپس </w:t>
      </w:r>
      <w:r>
        <w:rPr>
          <w:rtl/>
          <w:lang w:bidi="fa-IR"/>
        </w:rPr>
        <w:lastRenderedPageBreak/>
        <w:t>جبرئيل دست آدم را گرفت و با او حركت كرد تا به بيت الله رسيدند</w:t>
      </w:r>
      <w:r w:rsidR="00361A98">
        <w:rPr>
          <w:rtl/>
          <w:lang w:bidi="fa-IR"/>
        </w:rPr>
        <w:t xml:space="preserve">. </w:t>
      </w:r>
      <w:r>
        <w:rPr>
          <w:rtl/>
          <w:lang w:bidi="fa-IR"/>
        </w:rPr>
        <w:t>در آنجا ابرى بر سر آدم سايه افكند</w:t>
      </w:r>
      <w:r w:rsidR="00361A98">
        <w:rPr>
          <w:rtl/>
          <w:lang w:bidi="fa-IR"/>
        </w:rPr>
        <w:t xml:space="preserve">. </w:t>
      </w:r>
      <w:r>
        <w:rPr>
          <w:rtl/>
          <w:lang w:bidi="fa-IR"/>
        </w:rPr>
        <w:t>جبرئيل عرض كرد</w:t>
      </w:r>
      <w:r w:rsidR="00361A98">
        <w:rPr>
          <w:rtl/>
          <w:lang w:bidi="fa-IR"/>
        </w:rPr>
        <w:t xml:space="preserve">: </w:t>
      </w:r>
      <w:r>
        <w:rPr>
          <w:rtl/>
          <w:lang w:bidi="fa-IR"/>
        </w:rPr>
        <w:t>هر كجا كه اين ابر سايه افكند با پا خط بكش</w:t>
      </w:r>
      <w:r w:rsidR="00361A98">
        <w:rPr>
          <w:rtl/>
          <w:lang w:bidi="fa-IR"/>
        </w:rPr>
        <w:t xml:space="preserve">. </w:t>
      </w:r>
      <w:r>
        <w:rPr>
          <w:rtl/>
          <w:lang w:bidi="fa-IR"/>
        </w:rPr>
        <w:t>بارى با هم به همين ترتيب قدم زدند تا به منى رسيدند جبرئيل جاى مسجد منى را به آدم نشان داد</w:t>
      </w:r>
      <w:r w:rsidR="00361A98">
        <w:rPr>
          <w:rtl/>
          <w:lang w:bidi="fa-IR"/>
        </w:rPr>
        <w:t xml:space="preserve">. </w:t>
      </w:r>
      <w:r>
        <w:rPr>
          <w:rtl/>
          <w:lang w:bidi="fa-IR"/>
        </w:rPr>
        <w:t>آدم آنجا خط كشيد و نيز جاى مسجدالحرام را بعد از خط كشيدن به جاى بيت</w:t>
      </w:r>
      <w:r w:rsidR="00361A98">
        <w:rPr>
          <w:rtl/>
          <w:lang w:bidi="fa-IR"/>
        </w:rPr>
        <w:t xml:space="preserve">، </w:t>
      </w:r>
      <w:r>
        <w:rPr>
          <w:rtl/>
          <w:lang w:bidi="fa-IR"/>
        </w:rPr>
        <w:t>با رسم خط نشان نمود</w:t>
      </w:r>
      <w:r w:rsidR="00361A98">
        <w:rPr>
          <w:rtl/>
          <w:lang w:bidi="fa-IR"/>
        </w:rPr>
        <w:t xml:space="preserve">، </w:t>
      </w:r>
      <w:r>
        <w:rPr>
          <w:rtl/>
          <w:lang w:bidi="fa-IR"/>
        </w:rPr>
        <w:t>پس از آن به عرفات رفتند</w:t>
      </w:r>
      <w:r w:rsidR="00361A98">
        <w:rPr>
          <w:rtl/>
          <w:lang w:bidi="fa-IR"/>
        </w:rPr>
        <w:t xml:space="preserve">. </w:t>
      </w:r>
      <w:r>
        <w:rPr>
          <w:rtl/>
          <w:lang w:bidi="fa-IR"/>
        </w:rPr>
        <w:t>جبرئيل آدم را بر زمين بلندى ايستاند و به او عرض كرد</w:t>
      </w:r>
      <w:r w:rsidR="00361A98">
        <w:rPr>
          <w:rtl/>
          <w:lang w:bidi="fa-IR"/>
        </w:rPr>
        <w:t xml:space="preserve">: </w:t>
      </w:r>
      <w:r>
        <w:rPr>
          <w:rtl/>
          <w:lang w:bidi="fa-IR"/>
        </w:rPr>
        <w:t>آماده باش هرگاه آفتاب غروب نمود</w:t>
      </w:r>
      <w:r w:rsidR="00361A98">
        <w:rPr>
          <w:rtl/>
          <w:lang w:bidi="fa-IR"/>
        </w:rPr>
        <w:t xml:space="preserve">، </w:t>
      </w:r>
      <w:r>
        <w:rPr>
          <w:rtl/>
          <w:lang w:bidi="fa-IR"/>
        </w:rPr>
        <w:t>هفت بار به لغزش خود اعتراف كن</w:t>
      </w:r>
      <w:r w:rsidR="00361A98">
        <w:rPr>
          <w:rtl/>
          <w:lang w:bidi="fa-IR"/>
        </w:rPr>
        <w:t xml:space="preserve">. </w:t>
      </w:r>
      <w:r>
        <w:rPr>
          <w:rtl/>
          <w:lang w:bidi="fa-IR"/>
        </w:rPr>
        <w:t>آدم اين عمل را انجام داد</w:t>
      </w:r>
      <w:r w:rsidR="00361A98">
        <w:rPr>
          <w:rtl/>
          <w:lang w:bidi="fa-IR"/>
        </w:rPr>
        <w:t xml:space="preserve">. </w:t>
      </w:r>
      <w:r>
        <w:rPr>
          <w:rtl/>
          <w:lang w:bidi="fa-IR"/>
        </w:rPr>
        <w:t>از اين رو آنجا به عرفه نامگذارى شده است</w:t>
      </w:r>
      <w:r w:rsidR="00361A98">
        <w:rPr>
          <w:rtl/>
          <w:lang w:bidi="fa-IR"/>
        </w:rPr>
        <w:t xml:space="preserve">. </w:t>
      </w:r>
      <w:r>
        <w:rPr>
          <w:rtl/>
          <w:lang w:bidi="fa-IR"/>
        </w:rPr>
        <w:t>اين سنتى شد در بين فرزندان آدم كه به گناهان خويش اقرار و اعتراف نمايند چنانكه پدرشان به لغزش خود اعتراف كرد</w:t>
      </w:r>
      <w:r w:rsidR="00361A98">
        <w:rPr>
          <w:rtl/>
          <w:lang w:bidi="fa-IR"/>
        </w:rPr>
        <w:t xml:space="preserve">؛ </w:t>
      </w:r>
      <w:r>
        <w:rPr>
          <w:rtl/>
          <w:lang w:bidi="fa-IR"/>
        </w:rPr>
        <w:t>از خدا در خواست توبه و آمرزش گناهان خود كنند</w:t>
      </w:r>
      <w:r w:rsidR="00361A98">
        <w:rPr>
          <w:rtl/>
          <w:lang w:bidi="fa-IR"/>
        </w:rPr>
        <w:t xml:space="preserve">، </w:t>
      </w:r>
      <w:r>
        <w:rPr>
          <w:rtl/>
          <w:lang w:bidi="fa-IR"/>
        </w:rPr>
        <w:t>چنانكه پدرشان از خدا اين خواهش را كرده</w:t>
      </w:r>
      <w:r w:rsidR="00361A98">
        <w:rPr>
          <w:rtl/>
          <w:lang w:bidi="fa-IR"/>
        </w:rPr>
        <w:t xml:space="preserve">، </w:t>
      </w:r>
      <w:r>
        <w:rPr>
          <w:rtl/>
          <w:lang w:bidi="fa-IR"/>
        </w:rPr>
        <w:t>آنگاه جبرئيل گفت كه از عرفات كوچ كند آدم در خروج از عرفات عبورش بر هفت كوه افتاد و به دستور جبرئيل بر سر هر كوهى چهار تكبير گفت</w:t>
      </w:r>
      <w:r w:rsidR="00361A98">
        <w:rPr>
          <w:rtl/>
          <w:lang w:bidi="fa-IR"/>
        </w:rPr>
        <w:t xml:space="preserve">. </w:t>
      </w:r>
      <w:r>
        <w:rPr>
          <w:rtl/>
          <w:lang w:bidi="fa-IR"/>
        </w:rPr>
        <w:t>سپس ثلثى از شب رفته بود كه به وادى جمع رسيد</w:t>
      </w:r>
      <w:r w:rsidR="00361A98">
        <w:rPr>
          <w:rtl/>
          <w:lang w:bidi="fa-IR"/>
        </w:rPr>
        <w:t xml:space="preserve">. </w:t>
      </w:r>
      <w:r>
        <w:rPr>
          <w:rtl/>
          <w:lang w:bidi="fa-IR"/>
        </w:rPr>
        <w:t>در آنجا بين نماز مغرب و عشا جمع نمود و به همين سبب آنجا را وادى جمع ناميدند</w:t>
      </w:r>
      <w:r w:rsidR="00361A98">
        <w:rPr>
          <w:rtl/>
          <w:lang w:bidi="fa-IR"/>
        </w:rPr>
        <w:t xml:space="preserve">. </w:t>
      </w:r>
      <w:r>
        <w:rPr>
          <w:rtl/>
          <w:lang w:bidi="fa-IR"/>
        </w:rPr>
        <w:t>پس وقت نماز عشا در اين شب در آن وادى زمانى است كه ثلثى از شب بگذرد</w:t>
      </w:r>
      <w:r w:rsidR="00361A98">
        <w:rPr>
          <w:rtl/>
          <w:lang w:bidi="fa-IR"/>
        </w:rPr>
        <w:t xml:space="preserve">. </w:t>
      </w:r>
      <w:r>
        <w:rPr>
          <w:rtl/>
          <w:lang w:bidi="fa-IR"/>
        </w:rPr>
        <w:t>پس از خواند نماز مغرب و عشا جبرئيل امر نمود كه حضرتش در بطحاى وادى جمع يعنى زمين مشعر تا صبح طاق بخوابد</w:t>
      </w:r>
      <w:r w:rsidR="00361A98">
        <w:rPr>
          <w:rtl/>
          <w:lang w:bidi="fa-IR"/>
        </w:rPr>
        <w:t xml:space="preserve">. </w:t>
      </w:r>
      <w:r>
        <w:rPr>
          <w:rtl/>
          <w:lang w:bidi="fa-IR"/>
        </w:rPr>
        <w:t>پس آدم در آنجا تا طلوع صبح خوابيد</w:t>
      </w:r>
      <w:r w:rsidR="00361A98">
        <w:rPr>
          <w:rtl/>
          <w:lang w:bidi="fa-IR"/>
        </w:rPr>
        <w:t xml:space="preserve">. </w:t>
      </w:r>
      <w:r>
        <w:rPr>
          <w:rtl/>
          <w:lang w:bidi="fa-IR"/>
        </w:rPr>
        <w:t>آنگاه به فرمان جبرئيل بالاى كوه وادى جمع رفت و وقتى آفتاب طلوع نمود به لغزش خويش هفت مرتبه اعتراف كرد</w:t>
      </w:r>
      <w:r w:rsidR="00361A98">
        <w:rPr>
          <w:rtl/>
          <w:lang w:bidi="fa-IR"/>
        </w:rPr>
        <w:t xml:space="preserve">؛ </w:t>
      </w:r>
      <w:r>
        <w:rPr>
          <w:rtl/>
          <w:lang w:bidi="fa-IR"/>
        </w:rPr>
        <w:t>از خداى منان باز هفت بار طلب آمرزش كرد و توبه اش قبول شد</w:t>
      </w:r>
      <w:r w:rsidR="00361A98">
        <w:rPr>
          <w:rtl/>
          <w:lang w:bidi="fa-IR"/>
        </w:rPr>
        <w:t xml:space="preserve">. </w:t>
      </w:r>
      <w:r>
        <w:rPr>
          <w:rtl/>
          <w:lang w:bidi="fa-IR"/>
        </w:rPr>
        <w:t>علت اعتراف دوباره آدم به لغزش خويش آن است كه اين عمل در فرزندان او سنت باشد</w:t>
      </w:r>
      <w:r w:rsidR="00361A98">
        <w:rPr>
          <w:rtl/>
          <w:lang w:bidi="fa-IR"/>
        </w:rPr>
        <w:t xml:space="preserve">. </w:t>
      </w:r>
      <w:r>
        <w:rPr>
          <w:rtl/>
          <w:lang w:bidi="fa-IR"/>
        </w:rPr>
        <w:t xml:space="preserve">از ين رو كسى كه عرفات را درك نكند و به وقوف در آن نرسد و تنها </w:t>
      </w:r>
      <w:r>
        <w:rPr>
          <w:rtl/>
          <w:lang w:bidi="fa-IR"/>
        </w:rPr>
        <w:lastRenderedPageBreak/>
        <w:t>وادى جمع - مشعر - را درك كند</w:t>
      </w:r>
      <w:r w:rsidR="00361A98">
        <w:rPr>
          <w:rtl/>
          <w:lang w:bidi="fa-IR"/>
        </w:rPr>
        <w:t xml:space="preserve">، </w:t>
      </w:r>
      <w:r>
        <w:rPr>
          <w:rtl/>
          <w:lang w:bidi="fa-IR"/>
        </w:rPr>
        <w:t>حج و مناسكش صحيح است</w:t>
      </w:r>
      <w:r w:rsidR="00361A98">
        <w:rPr>
          <w:rtl/>
          <w:lang w:bidi="fa-IR"/>
        </w:rPr>
        <w:t xml:space="preserve">. </w:t>
      </w:r>
      <w:r>
        <w:rPr>
          <w:rtl/>
          <w:lang w:bidi="fa-IR"/>
        </w:rPr>
        <w:t>به هر صورت آدم از وادى مشعر به طواف منى خارج شد و ظهر به آنجا رسيد</w:t>
      </w:r>
      <w:r w:rsidR="00361A98">
        <w:rPr>
          <w:rtl/>
          <w:lang w:bidi="fa-IR"/>
        </w:rPr>
        <w:t xml:space="preserve">. </w:t>
      </w:r>
      <w:r>
        <w:rPr>
          <w:rtl/>
          <w:lang w:bidi="fa-IR"/>
        </w:rPr>
        <w:t>سپس به دستور جبرئيل دو ركعت نماز در مسجد منى به جا آورد</w:t>
      </w:r>
      <w:r w:rsidR="00361A98">
        <w:rPr>
          <w:rtl/>
          <w:lang w:bidi="fa-IR"/>
        </w:rPr>
        <w:t xml:space="preserve">. </w:t>
      </w:r>
      <w:r>
        <w:rPr>
          <w:rtl/>
          <w:lang w:bidi="fa-IR"/>
        </w:rPr>
        <w:t>جبرئيل فرمان داد براى تقرب به حق تعالى قربانى كند تا مورد قبول درگاه اقدسش واقع شود و توبه اش پذيرفته گردد و اين عمل (قربانى) در بين فرزندانش سنت گردد</w:t>
      </w:r>
      <w:r w:rsidR="00361A98">
        <w:rPr>
          <w:rtl/>
          <w:lang w:bidi="fa-IR"/>
        </w:rPr>
        <w:t xml:space="preserve">. </w:t>
      </w:r>
    </w:p>
    <w:p w:rsidR="004F4055" w:rsidRDefault="004F4055" w:rsidP="004F4055">
      <w:pPr>
        <w:pStyle w:val="libNormal"/>
        <w:rPr>
          <w:rtl/>
          <w:lang w:bidi="fa-IR"/>
        </w:rPr>
      </w:pPr>
      <w:r>
        <w:rPr>
          <w:rtl/>
          <w:lang w:bidi="fa-IR"/>
        </w:rPr>
        <w:t>حضرت آدم به فرمان جبرئيل قربانى كرده حق عزوجل قربانى او را پذيرفت</w:t>
      </w:r>
      <w:r w:rsidR="00361A98">
        <w:rPr>
          <w:rtl/>
          <w:lang w:bidi="fa-IR"/>
        </w:rPr>
        <w:t xml:space="preserve">، </w:t>
      </w:r>
      <w:r>
        <w:rPr>
          <w:rtl/>
          <w:lang w:bidi="fa-IR"/>
        </w:rPr>
        <w:t>يعنى آتشى از آسمان فرستاد كه قربانى آدم را گرفت</w:t>
      </w:r>
      <w:r w:rsidR="00361A98">
        <w:rPr>
          <w:rtl/>
          <w:lang w:bidi="fa-IR"/>
        </w:rPr>
        <w:t xml:space="preserve">. </w:t>
      </w:r>
      <w:r>
        <w:rPr>
          <w:rtl/>
          <w:lang w:bidi="fa-IR"/>
        </w:rPr>
        <w:t>جبرئيل عرض كرد</w:t>
      </w:r>
      <w:r w:rsidR="00361A98">
        <w:rPr>
          <w:rtl/>
          <w:lang w:bidi="fa-IR"/>
        </w:rPr>
        <w:t xml:space="preserve">: </w:t>
      </w:r>
      <w:r>
        <w:rPr>
          <w:rtl/>
          <w:lang w:bidi="fa-IR"/>
        </w:rPr>
        <w:t>خداوند تبارك و تعالى به تو احساس نمود زيرا مناسكى را كه به واسطه آن توبه ات قبول شد به تو تعليم داد و قربانى تو را نيز پذيرفت</w:t>
      </w:r>
      <w:r w:rsidR="00361A98">
        <w:rPr>
          <w:rtl/>
          <w:lang w:bidi="fa-IR"/>
        </w:rPr>
        <w:t xml:space="preserve">. </w:t>
      </w:r>
      <w:r>
        <w:rPr>
          <w:rtl/>
          <w:lang w:bidi="fa-IR"/>
        </w:rPr>
        <w:t>پس ‍ از قبال آن تواضع نما و سر خود را بتراش</w:t>
      </w:r>
      <w:r w:rsidR="00361A98">
        <w:rPr>
          <w:rtl/>
          <w:lang w:bidi="fa-IR"/>
        </w:rPr>
        <w:t xml:space="preserve">. </w:t>
      </w:r>
      <w:r>
        <w:rPr>
          <w:rtl/>
          <w:lang w:bidi="fa-IR"/>
        </w:rPr>
        <w:t>پس آدم به نشانه تواضع و فروتنى در مقابل حق سرش را تراشيد</w:t>
      </w:r>
      <w:r w:rsidR="00361A98">
        <w:rPr>
          <w:rtl/>
          <w:lang w:bidi="fa-IR"/>
        </w:rPr>
        <w:t xml:space="preserve">. </w:t>
      </w:r>
    </w:p>
    <w:p w:rsidR="004F4055" w:rsidRDefault="004F4055" w:rsidP="004F4055">
      <w:pPr>
        <w:pStyle w:val="libNormal"/>
        <w:rPr>
          <w:rtl/>
          <w:lang w:bidi="fa-IR"/>
        </w:rPr>
      </w:pPr>
      <w:r>
        <w:rPr>
          <w:rtl/>
          <w:lang w:bidi="fa-IR"/>
        </w:rPr>
        <w:t>سپس جبرئيل دست آدم را گرفت و او را به طرف بيت برد</w:t>
      </w:r>
      <w:r w:rsidR="00361A98">
        <w:rPr>
          <w:rtl/>
          <w:lang w:bidi="fa-IR"/>
        </w:rPr>
        <w:t xml:space="preserve">؛ </w:t>
      </w:r>
      <w:r>
        <w:rPr>
          <w:rtl/>
          <w:lang w:bidi="fa-IR"/>
        </w:rPr>
        <w:t>در اثناى راه كنار جمره عقبه به ابليس برخورد كردند</w:t>
      </w:r>
      <w:r w:rsidR="00361A98">
        <w:rPr>
          <w:rtl/>
          <w:lang w:bidi="fa-IR"/>
        </w:rPr>
        <w:t xml:space="preserve">. </w:t>
      </w:r>
      <w:r>
        <w:rPr>
          <w:rtl/>
          <w:lang w:bidi="fa-IR"/>
        </w:rPr>
        <w:t>ابليس گفت</w:t>
      </w:r>
      <w:r w:rsidR="00361A98">
        <w:rPr>
          <w:rtl/>
          <w:lang w:bidi="fa-IR"/>
        </w:rPr>
        <w:t xml:space="preserve">: </w:t>
      </w:r>
      <w:r>
        <w:rPr>
          <w:rtl/>
          <w:lang w:bidi="fa-IR"/>
        </w:rPr>
        <w:t>اى آدم</w:t>
      </w:r>
      <w:r w:rsidR="00361A98">
        <w:rPr>
          <w:rtl/>
          <w:lang w:bidi="fa-IR"/>
        </w:rPr>
        <w:t>!</w:t>
      </w:r>
      <w:r>
        <w:rPr>
          <w:rtl/>
          <w:lang w:bidi="fa-IR"/>
        </w:rPr>
        <w:t xml:space="preserve"> به كجا مى روى</w:t>
      </w:r>
      <w:r w:rsidR="00361A98">
        <w:rPr>
          <w:rtl/>
          <w:lang w:bidi="fa-IR"/>
        </w:rPr>
        <w:t>؟</w:t>
      </w:r>
      <w:r>
        <w:rPr>
          <w:rtl/>
          <w:lang w:bidi="fa-IR"/>
        </w:rPr>
        <w:t xml:space="preserve"> جبرئيل گفت</w:t>
      </w:r>
      <w:r w:rsidR="00361A98">
        <w:rPr>
          <w:rtl/>
          <w:lang w:bidi="fa-IR"/>
        </w:rPr>
        <w:t xml:space="preserve">: </w:t>
      </w:r>
      <w:r>
        <w:rPr>
          <w:rtl/>
          <w:lang w:bidi="fa-IR"/>
        </w:rPr>
        <w:t>اى آدم</w:t>
      </w:r>
      <w:r w:rsidR="00361A98">
        <w:rPr>
          <w:rtl/>
          <w:lang w:bidi="fa-IR"/>
        </w:rPr>
        <w:t>!</w:t>
      </w:r>
      <w:r>
        <w:rPr>
          <w:rtl/>
          <w:lang w:bidi="fa-IR"/>
        </w:rPr>
        <w:t xml:space="preserve"> او را با هفت ريگ بزن و با هر ريگ تكبير بگو</w:t>
      </w:r>
      <w:r w:rsidR="00361A98">
        <w:rPr>
          <w:rtl/>
          <w:lang w:bidi="fa-IR"/>
        </w:rPr>
        <w:t xml:space="preserve">. </w:t>
      </w:r>
      <w:r>
        <w:rPr>
          <w:rtl/>
          <w:lang w:bidi="fa-IR"/>
        </w:rPr>
        <w:t>آدم چنين كرد</w:t>
      </w:r>
      <w:r w:rsidR="00361A98">
        <w:rPr>
          <w:rtl/>
          <w:lang w:bidi="fa-IR"/>
        </w:rPr>
        <w:t xml:space="preserve">. </w:t>
      </w:r>
      <w:r>
        <w:rPr>
          <w:rtl/>
          <w:lang w:bidi="fa-IR"/>
        </w:rPr>
        <w:t>ابليس از آنها دور شد</w:t>
      </w:r>
      <w:r w:rsidR="00361A98">
        <w:rPr>
          <w:rtl/>
          <w:lang w:bidi="fa-IR"/>
        </w:rPr>
        <w:t xml:space="preserve">. </w:t>
      </w:r>
      <w:r>
        <w:rPr>
          <w:rtl/>
          <w:lang w:bidi="fa-IR"/>
        </w:rPr>
        <w:t>جبرئيل در روز دوم دست آدم را گرفت و به طرف جمره اولى برد</w:t>
      </w:r>
      <w:r w:rsidR="00361A98">
        <w:rPr>
          <w:rtl/>
          <w:lang w:bidi="fa-IR"/>
        </w:rPr>
        <w:t xml:space="preserve">، </w:t>
      </w:r>
      <w:r>
        <w:rPr>
          <w:rtl/>
          <w:lang w:bidi="fa-IR"/>
        </w:rPr>
        <w:t>باز در اثناى راه به ابليس برخورد كردند</w:t>
      </w:r>
      <w:r w:rsidR="00361A98">
        <w:rPr>
          <w:rtl/>
          <w:lang w:bidi="fa-IR"/>
        </w:rPr>
        <w:t xml:space="preserve">. </w:t>
      </w:r>
      <w:r>
        <w:rPr>
          <w:rtl/>
          <w:lang w:bidi="fa-IR"/>
        </w:rPr>
        <w:t>جبرئيل گفت</w:t>
      </w:r>
      <w:r w:rsidR="00361A98">
        <w:rPr>
          <w:rtl/>
          <w:lang w:bidi="fa-IR"/>
        </w:rPr>
        <w:t xml:space="preserve">: </w:t>
      </w:r>
      <w:r>
        <w:rPr>
          <w:rtl/>
          <w:lang w:bidi="fa-IR"/>
        </w:rPr>
        <w:t>او را با هفت ريگ بزن و با هر ريگ يك تكبير بگو</w:t>
      </w:r>
      <w:r w:rsidR="00361A98">
        <w:rPr>
          <w:rtl/>
          <w:lang w:bidi="fa-IR"/>
        </w:rPr>
        <w:t xml:space="preserve">. </w:t>
      </w:r>
    </w:p>
    <w:p w:rsidR="004F4055" w:rsidRDefault="004F4055" w:rsidP="004F4055">
      <w:pPr>
        <w:pStyle w:val="libNormal"/>
        <w:rPr>
          <w:rFonts w:hint="cs"/>
          <w:rtl/>
          <w:lang w:bidi="fa-IR"/>
        </w:rPr>
      </w:pPr>
      <w:r>
        <w:rPr>
          <w:rtl/>
          <w:lang w:bidi="fa-IR"/>
        </w:rPr>
        <w:t>آدم چنين كرد و ابليس از آنان دور شد</w:t>
      </w:r>
      <w:r w:rsidR="00361A98">
        <w:rPr>
          <w:rtl/>
          <w:lang w:bidi="fa-IR"/>
        </w:rPr>
        <w:t xml:space="preserve">. </w:t>
      </w:r>
      <w:r>
        <w:rPr>
          <w:rtl/>
          <w:lang w:bidi="fa-IR"/>
        </w:rPr>
        <w:t>در نزديك جمره دوم به ابليس ‍ برخورد كردند و ابليس گفت</w:t>
      </w:r>
      <w:r w:rsidR="00361A98">
        <w:rPr>
          <w:rtl/>
          <w:lang w:bidi="fa-IR"/>
        </w:rPr>
        <w:t xml:space="preserve">: </w:t>
      </w:r>
      <w:r>
        <w:rPr>
          <w:rtl/>
          <w:lang w:bidi="fa-IR"/>
        </w:rPr>
        <w:t>اى آدم</w:t>
      </w:r>
      <w:r w:rsidR="00361A98">
        <w:rPr>
          <w:rtl/>
          <w:lang w:bidi="fa-IR"/>
        </w:rPr>
        <w:t>!</w:t>
      </w:r>
      <w:r>
        <w:rPr>
          <w:rtl/>
          <w:lang w:bidi="fa-IR"/>
        </w:rPr>
        <w:t xml:space="preserve"> به كجا مى خواهى بروى</w:t>
      </w:r>
      <w:r w:rsidR="00361A98">
        <w:rPr>
          <w:rtl/>
          <w:lang w:bidi="fa-IR"/>
        </w:rPr>
        <w:t>؟</w:t>
      </w:r>
      <w:r>
        <w:rPr>
          <w:rtl/>
          <w:lang w:bidi="fa-IR"/>
        </w:rPr>
        <w:t xml:space="preserve"> جبرئيل گفت</w:t>
      </w:r>
      <w:r w:rsidR="00361A98">
        <w:rPr>
          <w:rtl/>
          <w:lang w:bidi="fa-IR"/>
        </w:rPr>
        <w:t xml:space="preserve">: </w:t>
      </w:r>
      <w:r>
        <w:rPr>
          <w:rtl/>
          <w:lang w:bidi="fa-IR"/>
        </w:rPr>
        <w:t>اى آدم</w:t>
      </w:r>
      <w:r w:rsidR="00361A98">
        <w:rPr>
          <w:rtl/>
          <w:lang w:bidi="fa-IR"/>
        </w:rPr>
        <w:t>!</w:t>
      </w:r>
      <w:r>
        <w:rPr>
          <w:rtl/>
          <w:lang w:bidi="fa-IR"/>
        </w:rPr>
        <w:t xml:space="preserve"> او را با هفت ريگ بزن و با هر ريگ يك تكبير بگو</w:t>
      </w:r>
      <w:r w:rsidR="00361A98">
        <w:rPr>
          <w:rtl/>
          <w:lang w:bidi="fa-IR"/>
        </w:rPr>
        <w:t xml:space="preserve">. </w:t>
      </w:r>
      <w:r>
        <w:rPr>
          <w:rtl/>
          <w:lang w:bidi="fa-IR"/>
        </w:rPr>
        <w:t>آدم چنين كرد و ابليس را از خود دور كرد</w:t>
      </w:r>
      <w:r w:rsidR="00361A98">
        <w:rPr>
          <w:rtl/>
          <w:lang w:bidi="fa-IR"/>
        </w:rPr>
        <w:t xml:space="preserve">. </w:t>
      </w:r>
      <w:r>
        <w:rPr>
          <w:rtl/>
          <w:lang w:bidi="fa-IR"/>
        </w:rPr>
        <w:t>سپس نزديك جمره سوم خود را به ايشان نشان داد و باز گفت</w:t>
      </w:r>
      <w:r w:rsidR="00361A98">
        <w:rPr>
          <w:rtl/>
          <w:lang w:bidi="fa-IR"/>
        </w:rPr>
        <w:t xml:space="preserve">: </w:t>
      </w:r>
      <w:r>
        <w:rPr>
          <w:rtl/>
          <w:lang w:bidi="fa-IR"/>
        </w:rPr>
        <w:t>اى آدم</w:t>
      </w:r>
      <w:r w:rsidR="00361A98">
        <w:rPr>
          <w:rtl/>
          <w:lang w:bidi="fa-IR"/>
        </w:rPr>
        <w:t>!</w:t>
      </w:r>
      <w:r>
        <w:rPr>
          <w:rtl/>
          <w:lang w:bidi="fa-IR"/>
        </w:rPr>
        <w:t xml:space="preserve"> به كجا مى روى</w:t>
      </w:r>
      <w:r w:rsidR="00361A98">
        <w:rPr>
          <w:rtl/>
          <w:lang w:bidi="fa-IR"/>
        </w:rPr>
        <w:t>؟</w:t>
      </w:r>
      <w:r>
        <w:rPr>
          <w:rtl/>
          <w:lang w:bidi="fa-IR"/>
        </w:rPr>
        <w:t xml:space="preserve"> جبرئيل گفت</w:t>
      </w:r>
      <w:r w:rsidR="00361A98">
        <w:rPr>
          <w:rtl/>
          <w:lang w:bidi="fa-IR"/>
        </w:rPr>
        <w:t xml:space="preserve">: </w:t>
      </w:r>
      <w:r>
        <w:rPr>
          <w:rtl/>
          <w:lang w:bidi="fa-IR"/>
        </w:rPr>
        <w:t>اى آدم</w:t>
      </w:r>
      <w:r w:rsidR="00361A98">
        <w:rPr>
          <w:rtl/>
          <w:lang w:bidi="fa-IR"/>
        </w:rPr>
        <w:t>!</w:t>
      </w:r>
      <w:r>
        <w:rPr>
          <w:rtl/>
          <w:lang w:bidi="fa-IR"/>
        </w:rPr>
        <w:t xml:space="preserve"> او را با هفت ريگ </w:t>
      </w:r>
      <w:r>
        <w:rPr>
          <w:rtl/>
          <w:lang w:bidi="fa-IR"/>
        </w:rPr>
        <w:lastRenderedPageBreak/>
        <w:t>بزن و با هر ريگى يك تكبير بگو</w:t>
      </w:r>
      <w:r w:rsidR="00361A98">
        <w:rPr>
          <w:rtl/>
          <w:lang w:bidi="fa-IR"/>
        </w:rPr>
        <w:t xml:space="preserve">. </w:t>
      </w:r>
      <w:r>
        <w:rPr>
          <w:rtl/>
          <w:lang w:bidi="fa-IR"/>
        </w:rPr>
        <w:t>آدم چنين كرد و ابليس را از خود دور كرد</w:t>
      </w:r>
      <w:r w:rsidR="00361A98">
        <w:rPr>
          <w:rtl/>
          <w:lang w:bidi="fa-IR"/>
        </w:rPr>
        <w:t xml:space="preserve">. </w:t>
      </w:r>
      <w:r>
        <w:rPr>
          <w:rtl/>
          <w:lang w:bidi="fa-IR"/>
        </w:rPr>
        <w:t>در روز سوم و چهارم نيز آدم با زدن ابليس او را از خود دور كرد</w:t>
      </w:r>
      <w:r w:rsidR="00361A98">
        <w:rPr>
          <w:rtl/>
          <w:lang w:bidi="fa-IR"/>
        </w:rPr>
        <w:t xml:space="preserve">. </w:t>
      </w:r>
      <w:r>
        <w:rPr>
          <w:rtl/>
          <w:lang w:bidi="fa-IR"/>
        </w:rPr>
        <w:t>جبرئيل به آدم عرض كرد</w:t>
      </w:r>
      <w:r w:rsidR="00361A98">
        <w:rPr>
          <w:rtl/>
          <w:lang w:bidi="fa-IR"/>
        </w:rPr>
        <w:t xml:space="preserve">: </w:t>
      </w:r>
      <w:r>
        <w:rPr>
          <w:rtl/>
          <w:lang w:bidi="fa-IR"/>
        </w:rPr>
        <w:t>ديگر هرگز او را نخواهى ديد</w:t>
      </w:r>
      <w:r w:rsidR="00361A98">
        <w:rPr>
          <w:rtl/>
          <w:lang w:bidi="fa-IR"/>
        </w:rPr>
        <w:t xml:space="preserve">. </w:t>
      </w:r>
      <w:r>
        <w:rPr>
          <w:rtl/>
          <w:lang w:bidi="fa-IR"/>
        </w:rPr>
        <w:t>سپس آم را به بيت برد و امر نمود كه هفت مرتبه خانه خدا را طواف كند</w:t>
      </w:r>
      <w:r w:rsidR="00361A98">
        <w:rPr>
          <w:rtl/>
          <w:lang w:bidi="fa-IR"/>
        </w:rPr>
        <w:t xml:space="preserve">. </w:t>
      </w:r>
      <w:r>
        <w:rPr>
          <w:rtl/>
          <w:lang w:bidi="fa-IR"/>
        </w:rPr>
        <w:t>آدم چنين كرد</w:t>
      </w:r>
      <w:r w:rsidR="00361A98">
        <w:rPr>
          <w:rtl/>
          <w:lang w:bidi="fa-IR"/>
        </w:rPr>
        <w:t xml:space="preserve">. </w:t>
      </w:r>
      <w:r>
        <w:rPr>
          <w:rtl/>
          <w:lang w:bidi="fa-IR"/>
        </w:rPr>
        <w:t>جبرئيل گفت</w:t>
      </w:r>
      <w:r w:rsidR="00361A98">
        <w:rPr>
          <w:rtl/>
          <w:lang w:bidi="fa-IR"/>
        </w:rPr>
        <w:t xml:space="preserve">: </w:t>
      </w:r>
      <w:r>
        <w:rPr>
          <w:rtl/>
          <w:lang w:bidi="fa-IR"/>
        </w:rPr>
        <w:t>خداوند متعال تو را آمرزيد و توبه ات را پذيرفت و همسرت حوا بر تو حلال گشت</w:t>
      </w:r>
      <w:r w:rsidR="00CB1563">
        <w:rPr>
          <w:rtl/>
          <w:lang w:bidi="fa-IR"/>
        </w:rPr>
        <w:t xml:space="preserve"> </w:t>
      </w:r>
      <w:r w:rsidRPr="005F606A">
        <w:rPr>
          <w:rStyle w:val="libFootnotenumChar"/>
          <w:rtl/>
        </w:rPr>
        <w:t>(55</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20" w:name="_Toc394924995"/>
      <w:r>
        <w:rPr>
          <w:rtl/>
          <w:lang w:bidi="fa-IR"/>
        </w:rPr>
        <w:t>پرسش ها و پاسخ ‌هاى داستان حضرت آدم</w:t>
      </w:r>
      <w:bookmarkEnd w:id="20"/>
    </w:p>
    <w:p w:rsidR="004F4055" w:rsidRDefault="004F4055" w:rsidP="00B403BA">
      <w:pPr>
        <w:pStyle w:val="Heading3"/>
        <w:rPr>
          <w:rtl/>
          <w:lang w:bidi="fa-IR"/>
        </w:rPr>
      </w:pPr>
      <w:bookmarkStart w:id="21" w:name="_Toc394924996"/>
      <w:r>
        <w:rPr>
          <w:rtl/>
          <w:lang w:bidi="fa-IR"/>
        </w:rPr>
        <w:t>1</w:t>
      </w:r>
      <w:r w:rsidR="00B403BA">
        <w:rPr>
          <w:rtl/>
          <w:lang w:bidi="fa-IR"/>
        </w:rPr>
        <w:t>- چرا ابليس بر آدم سجده نكرد و با فرمان الهى مخالفت كرد؟</w:t>
      </w:r>
      <w:bookmarkEnd w:id="21"/>
    </w:p>
    <w:p w:rsidR="004F4055" w:rsidRDefault="004F4055" w:rsidP="004F4055">
      <w:pPr>
        <w:pStyle w:val="libNormal"/>
        <w:rPr>
          <w:rtl/>
          <w:lang w:bidi="fa-IR"/>
        </w:rPr>
      </w:pPr>
      <w:r>
        <w:rPr>
          <w:rtl/>
          <w:lang w:bidi="fa-IR"/>
        </w:rPr>
        <w:t>قرآن صراحت دارد كه ابليس از جنس فرشتگان نبود بلكه در صف آنان بود</w:t>
      </w:r>
      <w:r w:rsidR="00361A98">
        <w:rPr>
          <w:rtl/>
          <w:lang w:bidi="fa-IR"/>
        </w:rPr>
        <w:t xml:space="preserve">. </w:t>
      </w:r>
      <w:r>
        <w:rPr>
          <w:rtl/>
          <w:lang w:bidi="fa-IR"/>
        </w:rPr>
        <w:t>او از طائفه جن بود كه مخلوق مادى است</w:t>
      </w:r>
      <w:r w:rsidR="00361A98">
        <w:rPr>
          <w:rtl/>
          <w:lang w:bidi="fa-IR"/>
        </w:rPr>
        <w:t>.</w:t>
      </w:r>
      <w:r w:rsidR="00CB1563">
        <w:rPr>
          <w:rtl/>
          <w:lang w:bidi="fa-IR"/>
        </w:rPr>
        <w:t xml:space="preserve"> </w:t>
      </w:r>
      <w:r w:rsidRPr="005F606A">
        <w:rPr>
          <w:rStyle w:val="libFootnotenumChar"/>
          <w:rtl/>
        </w:rPr>
        <w:t>(56</w:t>
      </w:r>
      <w:r w:rsidR="009F07A6" w:rsidRPr="005F606A">
        <w:rPr>
          <w:rStyle w:val="libFootnotenumChar"/>
          <w:rtl/>
        </w:rPr>
        <w:t>)</w:t>
      </w:r>
    </w:p>
    <w:p w:rsidR="004F4055" w:rsidRDefault="004F4055" w:rsidP="004F4055">
      <w:pPr>
        <w:pStyle w:val="libNormal"/>
        <w:rPr>
          <w:rtl/>
          <w:lang w:bidi="fa-IR"/>
        </w:rPr>
      </w:pPr>
      <w:r>
        <w:rPr>
          <w:rtl/>
          <w:lang w:bidi="fa-IR"/>
        </w:rPr>
        <w:t>انگيزه او در اين مخالفت كبر و غرور بود</w:t>
      </w:r>
      <w:r w:rsidR="00361A98">
        <w:rPr>
          <w:rtl/>
          <w:lang w:bidi="fa-IR"/>
        </w:rPr>
        <w:t xml:space="preserve">. </w:t>
      </w:r>
      <w:r>
        <w:rPr>
          <w:rtl/>
          <w:lang w:bidi="fa-IR"/>
        </w:rPr>
        <w:t>او مى پنداشت كه از آدم برتر است و نمى بايست دستور سجده بر آدم به او داده شود</w:t>
      </w:r>
      <w:r w:rsidR="00361A98">
        <w:rPr>
          <w:rtl/>
          <w:lang w:bidi="fa-IR"/>
        </w:rPr>
        <w:t xml:space="preserve">. </w:t>
      </w:r>
      <w:r>
        <w:rPr>
          <w:rtl/>
          <w:lang w:bidi="fa-IR"/>
        </w:rPr>
        <w:t>بلكه آدم بر او سجده كند</w:t>
      </w:r>
      <w:r w:rsidR="00361A98">
        <w:rPr>
          <w:rtl/>
          <w:lang w:bidi="fa-IR"/>
        </w:rPr>
        <w:t xml:space="preserve">. </w:t>
      </w:r>
      <w:r>
        <w:rPr>
          <w:rtl/>
          <w:lang w:bidi="fa-IR"/>
        </w:rPr>
        <w:t>خداوند ابليس را به خاطر سركشى و طغيانگرى مؤ اخذه كرد و فرمود</w:t>
      </w:r>
      <w:r w:rsidR="00361A98">
        <w:rPr>
          <w:rtl/>
          <w:lang w:bidi="fa-IR"/>
        </w:rPr>
        <w:t xml:space="preserve">: </w:t>
      </w:r>
      <w:r>
        <w:rPr>
          <w:rtl/>
          <w:lang w:bidi="fa-IR"/>
        </w:rPr>
        <w:t>چه چيز سبب شد كه بر آدم سجده نكنى و فرمان مرا ناديده بگيرى</w:t>
      </w:r>
      <w:r w:rsidR="00361A98">
        <w:rPr>
          <w:rtl/>
          <w:lang w:bidi="fa-IR"/>
        </w:rPr>
        <w:t>.</w:t>
      </w:r>
      <w:r w:rsidR="00CB1563">
        <w:rPr>
          <w:rtl/>
          <w:lang w:bidi="fa-IR"/>
        </w:rPr>
        <w:t xml:space="preserve"> </w:t>
      </w:r>
      <w:r w:rsidRPr="005F606A">
        <w:rPr>
          <w:rStyle w:val="libFootnotenumChar"/>
          <w:rtl/>
        </w:rPr>
        <w:t>(57</w:t>
      </w:r>
      <w:r w:rsidR="009F07A6" w:rsidRPr="005F606A">
        <w:rPr>
          <w:rStyle w:val="libFootnotenumChar"/>
          <w:rtl/>
        </w:rPr>
        <w:t>)</w:t>
      </w:r>
    </w:p>
    <w:p w:rsidR="004F4055" w:rsidRDefault="004F4055" w:rsidP="004F4055">
      <w:pPr>
        <w:pStyle w:val="libNormal"/>
        <w:rPr>
          <w:rtl/>
          <w:lang w:bidi="fa-IR"/>
        </w:rPr>
      </w:pPr>
      <w:r>
        <w:rPr>
          <w:rtl/>
          <w:lang w:bidi="fa-IR"/>
        </w:rPr>
        <w:t>او در پاسخ گفت</w:t>
      </w:r>
      <w:r w:rsidR="00361A98">
        <w:rPr>
          <w:rtl/>
          <w:lang w:bidi="fa-IR"/>
        </w:rPr>
        <w:t xml:space="preserve">: </w:t>
      </w:r>
      <w:r>
        <w:rPr>
          <w:rtl/>
          <w:lang w:bidi="fa-IR"/>
        </w:rPr>
        <w:t>من از او برترم زيرا مرا از آتش آفريده اى و او را از خاك و گل</w:t>
      </w:r>
      <w:r w:rsidR="00361A98">
        <w:rPr>
          <w:rtl/>
          <w:lang w:bidi="fa-IR"/>
        </w:rPr>
        <w:t>.</w:t>
      </w:r>
      <w:r w:rsidR="00CB1563">
        <w:rPr>
          <w:rtl/>
          <w:lang w:bidi="fa-IR"/>
        </w:rPr>
        <w:t xml:space="preserve"> </w:t>
      </w:r>
      <w:r w:rsidRPr="005F606A">
        <w:rPr>
          <w:rStyle w:val="libFootnotenumChar"/>
          <w:rtl/>
        </w:rPr>
        <w:t>(58</w:t>
      </w:r>
      <w:r w:rsidR="009F07A6" w:rsidRPr="005F606A">
        <w:rPr>
          <w:rStyle w:val="libFootnotenumChar"/>
          <w:rtl/>
        </w:rPr>
        <w:t>)</w:t>
      </w:r>
    </w:p>
    <w:p w:rsidR="004F4055" w:rsidRDefault="004F4055" w:rsidP="005D0BB4">
      <w:pPr>
        <w:pStyle w:val="Heading3"/>
        <w:rPr>
          <w:rtl/>
          <w:lang w:bidi="fa-IR"/>
        </w:rPr>
      </w:pPr>
      <w:bookmarkStart w:id="22" w:name="_Toc394924997"/>
      <w:r>
        <w:rPr>
          <w:rtl/>
          <w:lang w:bidi="fa-IR"/>
        </w:rPr>
        <w:t>2</w:t>
      </w:r>
      <w:r w:rsidR="005D0BB4">
        <w:rPr>
          <w:rFonts w:hint="cs"/>
          <w:rtl/>
          <w:lang w:bidi="fa-IR"/>
        </w:rPr>
        <w:t>-</w:t>
      </w:r>
      <w:r w:rsidR="00B403BA">
        <w:rPr>
          <w:rtl/>
          <w:lang w:bidi="fa-IR"/>
        </w:rPr>
        <w:t xml:space="preserve"> سجده فرشتگان براى خدا بود يا آدم؟</w:t>
      </w:r>
      <w:bookmarkEnd w:id="22"/>
    </w:p>
    <w:p w:rsidR="004F4055" w:rsidRDefault="004F4055" w:rsidP="004F4055">
      <w:pPr>
        <w:pStyle w:val="libNormal"/>
        <w:rPr>
          <w:rtl/>
          <w:lang w:bidi="fa-IR"/>
        </w:rPr>
      </w:pPr>
      <w:r>
        <w:rPr>
          <w:rtl/>
          <w:lang w:bidi="fa-IR"/>
        </w:rPr>
        <w:t>دانشمندان اسلامى اتفاق نظر دارند كه سجده فرشتگان از روى عبادت و بندگى نبوده است تا شرك به خداوند به شمار آيد</w:t>
      </w:r>
      <w:r w:rsidR="00361A98">
        <w:rPr>
          <w:rtl/>
          <w:lang w:bidi="fa-IR"/>
        </w:rPr>
        <w:t xml:space="preserve">. </w:t>
      </w:r>
      <w:r>
        <w:rPr>
          <w:rtl/>
          <w:lang w:bidi="fa-IR"/>
        </w:rPr>
        <w:t>از سجده فرشتگان دو تفسير ارائه شده است</w:t>
      </w:r>
      <w:r w:rsidR="00361A98">
        <w:rPr>
          <w:rtl/>
          <w:lang w:bidi="fa-IR"/>
        </w:rPr>
        <w:t xml:space="preserve">: </w:t>
      </w:r>
    </w:p>
    <w:p w:rsidR="004F4055" w:rsidRDefault="004F4055" w:rsidP="004F4055">
      <w:pPr>
        <w:pStyle w:val="libNormal"/>
        <w:rPr>
          <w:rtl/>
          <w:lang w:bidi="fa-IR"/>
        </w:rPr>
      </w:pPr>
      <w:r>
        <w:rPr>
          <w:rtl/>
          <w:lang w:bidi="fa-IR"/>
        </w:rPr>
        <w:t>الف</w:t>
      </w:r>
      <w:r w:rsidR="00361A98">
        <w:rPr>
          <w:rtl/>
          <w:lang w:bidi="fa-IR"/>
        </w:rPr>
        <w:t xml:space="preserve">: </w:t>
      </w:r>
      <w:r>
        <w:rPr>
          <w:rtl/>
          <w:lang w:bidi="fa-IR"/>
        </w:rPr>
        <w:t>فرشتگان براى خدا سجده كردند و آدم به منزله قبله آنان بود</w:t>
      </w:r>
      <w:r w:rsidR="00361A98">
        <w:rPr>
          <w:rtl/>
          <w:lang w:bidi="fa-IR"/>
        </w:rPr>
        <w:t xml:space="preserve">. </w:t>
      </w:r>
    </w:p>
    <w:p w:rsidR="004F4055" w:rsidRDefault="004F4055" w:rsidP="004F4055">
      <w:pPr>
        <w:pStyle w:val="libNormal"/>
        <w:rPr>
          <w:rtl/>
          <w:lang w:bidi="fa-IR"/>
        </w:rPr>
      </w:pPr>
      <w:r>
        <w:rPr>
          <w:rtl/>
          <w:lang w:bidi="fa-IR"/>
        </w:rPr>
        <w:lastRenderedPageBreak/>
        <w:t>ب</w:t>
      </w:r>
      <w:r w:rsidR="00361A98">
        <w:rPr>
          <w:rtl/>
          <w:lang w:bidi="fa-IR"/>
        </w:rPr>
        <w:t xml:space="preserve">: </w:t>
      </w:r>
      <w:r>
        <w:rPr>
          <w:rtl/>
          <w:lang w:bidi="fa-IR"/>
        </w:rPr>
        <w:t>سجده بر آدم هر چند تعظيم و تكريم او بود ولى در حقيقت عبادت خداوند بود چون به فرمان خدا بود</w:t>
      </w:r>
      <w:r w:rsidR="00361A98">
        <w:rPr>
          <w:rtl/>
          <w:lang w:bidi="fa-IR"/>
        </w:rPr>
        <w:t xml:space="preserve">. </w:t>
      </w:r>
      <w:r>
        <w:rPr>
          <w:rtl/>
          <w:lang w:bidi="fa-IR"/>
        </w:rPr>
        <w:t>اين وجه با متن روايات سازگارتر است</w:t>
      </w:r>
      <w:r w:rsidR="00361A98">
        <w:rPr>
          <w:rtl/>
          <w:lang w:bidi="fa-IR"/>
        </w:rPr>
        <w:t xml:space="preserve">. </w:t>
      </w:r>
      <w:r>
        <w:rPr>
          <w:rtl/>
          <w:lang w:bidi="fa-IR"/>
        </w:rPr>
        <w:t xml:space="preserve">در حديثى امام رضا </w:t>
      </w:r>
      <w:r w:rsidR="00597A2D" w:rsidRPr="00597A2D">
        <w:rPr>
          <w:rStyle w:val="libAlaemChar"/>
          <w:rtl/>
        </w:rPr>
        <w:t>عليه‌السلام</w:t>
      </w:r>
      <w:r>
        <w:rPr>
          <w:rtl/>
          <w:lang w:bidi="fa-IR"/>
        </w:rPr>
        <w:t xml:space="preserve"> مى فرمايد</w:t>
      </w:r>
      <w:r w:rsidR="00361A98">
        <w:rPr>
          <w:rtl/>
          <w:lang w:bidi="fa-IR"/>
        </w:rPr>
        <w:t xml:space="preserve">: </w:t>
      </w:r>
      <w:r>
        <w:rPr>
          <w:rtl/>
          <w:lang w:bidi="fa-IR"/>
        </w:rPr>
        <w:t>سجده فرشتگان از يك سو پرستش حق بود و از سوى ديگر اكرام و احترام آدم بود زيرا ما در صلب آدم بوديم</w:t>
      </w:r>
      <w:r w:rsidR="00CB1563">
        <w:rPr>
          <w:rtl/>
          <w:lang w:bidi="fa-IR"/>
        </w:rPr>
        <w:t xml:space="preserve"> </w:t>
      </w:r>
      <w:r w:rsidRPr="005F606A">
        <w:rPr>
          <w:rStyle w:val="libFootnotenumChar"/>
          <w:rtl/>
        </w:rPr>
        <w:t>(59</w:t>
      </w:r>
      <w:r w:rsidR="009F07A6" w:rsidRPr="005F606A">
        <w:rPr>
          <w:rStyle w:val="libFootnotenumChar"/>
          <w:rtl/>
        </w:rPr>
        <w:t>)</w:t>
      </w:r>
      <w:r w:rsidR="00361A98">
        <w:rPr>
          <w:rtl/>
          <w:lang w:bidi="fa-IR"/>
        </w:rPr>
        <w:t xml:space="preserve">. </w:t>
      </w:r>
    </w:p>
    <w:p w:rsidR="004F4055" w:rsidRDefault="004F4055" w:rsidP="00B403BA">
      <w:pPr>
        <w:pStyle w:val="Heading3"/>
        <w:rPr>
          <w:rtl/>
          <w:lang w:bidi="fa-IR"/>
        </w:rPr>
      </w:pPr>
      <w:bookmarkStart w:id="23" w:name="_Toc394924998"/>
      <w:r>
        <w:rPr>
          <w:rtl/>
          <w:lang w:bidi="fa-IR"/>
        </w:rPr>
        <w:t>3</w:t>
      </w:r>
      <w:r w:rsidR="00B403BA">
        <w:rPr>
          <w:rtl/>
          <w:lang w:bidi="fa-IR"/>
        </w:rPr>
        <w:t>- شجره ممنوعه چه درختى بوده است؟</w:t>
      </w:r>
      <w:bookmarkEnd w:id="23"/>
    </w:p>
    <w:p w:rsidR="004F4055" w:rsidRDefault="004F4055" w:rsidP="004F4055">
      <w:pPr>
        <w:pStyle w:val="libNormal"/>
        <w:rPr>
          <w:rtl/>
          <w:lang w:bidi="fa-IR"/>
        </w:rPr>
      </w:pPr>
      <w:r>
        <w:rPr>
          <w:rtl/>
          <w:lang w:bidi="fa-IR"/>
        </w:rPr>
        <w:t>در شش موضع از قرآن به شجره ممنوعه اشاره شده است</w:t>
      </w:r>
      <w:r w:rsidR="00361A98">
        <w:rPr>
          <w:rtl/>
          <w:lang w:bidi="fa-IR"/>
        </w:rPr>
        <w:t xml:space="preserve">. </w:t>
      </w:r>
      <w:r>
        <w:rPr>
          <w:rtl/>
          <w:lang w:bidi="fa-IR"/>
        </w:rPr>
        <w:t>در منابع اسلامى به دو دسته تفسير درباره شجره بر مى خوريم</w:t>
      </w:r>
      <w:r w:rsidR="00361A98">
        <w:rPr>
          <w:rtl/>
          <w:lang w:bidi="fa-IR"/>
        </w:rPr>
        <w:t xml:space="preserve">. </w:t>
      </w:r>
      <w:r>
        <w:rPr>
          <w:rtl/>
          <w:lang w:bidi="fa-IR"/>
        </w:rPr>
        <w:t>دسته اى از روايات آن را مادى تفسير كرده اند و مصداق آن را گندم دانسته اند</w:t>
      </w:r>
      <w:r w:rsidR="00361A98">
        <w:rPr>
          <w:rtl/>
          <w:lang w:bidi="fa-IR"/>
        </w:rPr>
        <w:t xml:space="preserve">. </w:t>
      </w:r>
      <w:r>
        <w:rPr>
          <w:rtl/>
          <w:lang w:bidi="fa-IR"/>
        </w:rPr>
        <w:t>عرب شجره را تنها به درخت اطلاق نمى كند بلكه به بوته هاى گياهان نيز شجره مى گويد</w:t>
      </w:r>
      <w:r w:rsidR="00361A98">
        <w:rPr>
          <w:rtl/>
          <w:lang w:bidi="fa-IR"/>
        </w:rPr>
        <w:t xml:space="preserve">. </w:t>
      </w:r>
      <w:r>
        <w:rPr>
          <w:rtl/>
          <w:lang w:bidi="fa-IR"/>
        </w:rPr>
        <w:t>در قرآن به بوته كدو هم شجره اطلاق شده است</w:t>
      </w:r>
      <w:r w:rsidR="00361A98">
        <w:rPr>
          <w:rtl/>
          <w:lang w:bidi="fa-IR"/>
        </w:rPr>
        <w:t xml:space="preserve">. </w:t>
      </w:r>
    </w:p>
    <w:p w:rsidR="004F4055" w:rsidRDefault="004F4055" w:rsidP="004F4055">
      <w:pPr>
        <w:pStyle w:val="libNormal"/>
        <w:rPr>
          <w:rtl/>
          <w:lang w:bidi="fa-IR"/>
        </w:rPr>
      </w:pPr>
      <w:r>
        <w:rPr>
          <w:rtl/>
          <w:lang w:bidi="fa-IR"/>
        </w:rPr>
        <w:t>دسته ديگر از روايات</w:t>
      </w:r>
      <w:r w:rsidR="00361A98">
        <w:rPr>
          <w:rtl/>
          <w:lang w:bidi="fa-IR"/>
        </w:rPr>
        <w:t xml:space="preserve">، </w:t>
      </w:r>
      <w:r>
        <w:rPr>
          <w:rtl/>
          <w:lang w:bidi="fa-IR"/>
        </w:rPr>
        <w:t>شجره را تفسير معنوى كرده اند و از آن تعبير به شجره حسد شده است</w:t>
      </w:r>
      <w:r w:rsidR="00361A98">
        <w:rPr>
          <w:rtl/>
          <w:lang w:bidi="fa-IR"/>
        </w:rPr>
        <w:t xml:space="preserve">. </w:t>
      </w:r>
      <w:r>
        <w:rPr>
          <w:rtl/>
          <w:lang w:bidi="fa-IR"/>
        </w:rPr>
        <w:t>طبق اين روايات</w:t>
      </w:r>
      <w:r w:rsidR="00361A98">
        <w:rPr>
          <w:rtl/>
          <w:lang w:bidi="fa-IR"/>
        </w:rPr>
        <w:t xml:space="preserve">، </w:t>
      </w:r>
      <w:r>
        <w:rPr>
          <w:rtl/>
          <w:lang w:bidi="fa-IR"/>
        </w:rPr>
        <w:t>آدم پس از ملاحظه مقام و موقعيت خود چنين تصور كرد كه مقامى بالاتر از مقام او نيست</w:t>
      </w:r>
      <w:r w:rsidR="00361A98">
        <w:rPr>
          <w:rtl/>
          <w:lang w:bidi="fa-IR"/>
        </w:rPr>
        <w:t xml:space="preserve">، </w:t>
      </w:r>
      <w:r>
        <w:rPr>
          <w:rtl/>
          <w:lang w:bidi="fa-IR"/>
        </w:rPr>
        <w:t>ولى خداوند او را به مقام جمعى از اوليا از فرزندان او - پيامبر اسلام و خاندانش - آشنا كرده</w:t>
      </w:r>
      <w:r w:rsidR="00361A98">
        <w:rPr>
          <w:rtl/>
          <w:lang w:bidi="fa-IR"/>
        </w:rPr>
        <w:t xml:space="preserve">، </w:t>
      </w:r>
      <w:r>
        <w:rPr>
          <w:rtl/>
          <w:lang w:bidi="fa-IR"/>
        </w:rPr>
        <w:t xml:space="preserve">او حالتى شبيه به حسد پيدا كرد و همين شجره ممنوعه بود كه آدم </w:t>
      </w:r>
      <w:r w:rsidR="00C91E6A">
        <w:rPr>
          <w:rtl/>
          <w:lang w:bidi="fa-IR"/>
        </w:rPr>
        <w:t>مأمور</w:t>
      </w:r>
      <w:r>
        <w:rPr>
          <w:rtl/>
          <w:lang w:bidi="fa-IR"/>
        </w:rPr>
        <w:t xml:space="preserve"> بود به آن نزديك نشود</w:t>
      </w:r>
      <w:r w:rsidR="00361A98">
        <w:rPr>
          <w:rtl/>
          <w:lang w:bidi="fa-IR"/>
        </w:rPr>
        <w:t xml:space="preserve">. </w:t>
      </w:r>
    </w:p>
    <w:p w:rsidR="004F4055" w:rsidRDefault="004F4055" w:rsidP="004F4055">
      <w:pPr>
        <w:pStyle w:val="libNormal"/>
        <w:rPr>
          <w:rtl/>
          <w:lang w:bidi="fa-IR"/>
        </w:rPr>
      </w:pPr>
      <w:r>
        <w:rPr>
          <w:rtl/>
          <w:lang w:bidi="fa-IR"/>
        </w:rPr>
        <w:t>در حقيقت</w:t>
      </w:r>
      <w:r w:rsidR="00361A98">
        <w:rPr>
          <w:rtl/>
          <w:lang w:bidi="fa-IR"/>
        </w:rPr>
        <w:t xml:space="preserve">، </w:t>
      </w:r>
      <w:r>
        <w:rPr>
          <w:rtl/>
          <w:lang w:bidi="fa-IR"/>
        </w:rPr>
        <w:t>طبق روايات درخت ممنوعه</w:t>
      </w:r>
      <w:r w:rsidR="00361A98">
        <w:rPr>
          <w:rtl/>
          <w:lang w:bidi="fa-IR"/>
        </w:rPr>
        <w:t xml:space="preserve">، </w:t>
      </w:r>
      <w:r>
        <w:rPr>
          <w:rtl/>
          <w:lang w:bidi="fa-IR"/>
        </w:rPr>
        <w:t>آدم از دو درخت تناول كرد</w:t>
      </w:r>
      <w:r w:rsidR="00361A98">
        <w:rPr>
          <w:rtl/>
          <w:lang w:bidi="fa-IR"/>
        </w:rPr>
        <w:t xml:space="preserve">. </w:t>
      </w:r>
      <w:r>
        <w:rPr>
          <w:rtl/>
          <w:lang w:bidi="fa-IR"/>
        </w:rPr>
        <w:t>يكى از مقام او پايين تر بود او را به سوى جهان ماده تنزل مى داد كه آن گندم بود</w:t>
      </w:r>
      <w:r w:rsidR="00361A98">
        <w:rPr>
          <w:rtl/>
          <w:lang w:bidi="fa-IR"/>
        </w:rPr>
        <w:t xml:space="preserve">. </w:t>
      </w:r>
      <w:r>
        <w:rPr>
          <w:rtl/>
          <w:lang w:bidi="fa-IR"/>
        </w:rPr>
        <w:t>ديگرى درخت معنوى مقام جمعى از اولياى خدا بود كه از مقام و موقعيت او بالاتر قرار داشت</w:t>
      </w:r>
      <w:r w:rsidR="00361A98">
        <w:rPr>
          <w:rtl/>
          <w:lang w:bidi="fa-IR"/>
        </w:rPr>
        <w:t xml:space="preserve">. </w:t>
      </w:r>
      <w:r>
        <w:rPr>
          <w:rtl/>
          <w:lang w:bidi="fa-IR"/>
        </w:rPr>
        <w:t>چون او در دو جنبه از حد خود تجاوز كرد</w:t>
      </w:r>
      <w:r w:rsidR="00361A98">
        <w:rPr>
          <w:rtl/>
          <w:lang w:bidi="fa-IR"/>
        </w:rPr>
        <w:t xml:space="preserve">، </w:t>
      </w:r>
      <w:r>
        <w:rPr>
          <w:rtl/>
          <w:lang w:bidi="fa-IR"/>
        </w:rPr>
        <w:t>به آن سرنوشت گرفتار شد</w:t>
      </w:r>
      <w:r w:rsidR="00361A98">
        <w:rPr>
          <w:rtl/>
          <w:lang w:bidi="fa-IR"/>
        </w:rPr>
        <w:t xml:space="preserve">. </w:t>
      </w:r>
      <w:r>
        <w:rPr>
          <w:rtl/>
          <w:lang w:bidi="fa-IR"/>
        </w:rPr>
        <w:t xml:space="preserve">بايد توجه داشت كه اين حسد از نوع حسد حرام نبود و تنها يك </w:t>
      </w:r>
      <w:r>
        <w:rPr>
          <w:rtl/>
          <w:lang w:bidi="fa-IR"/>
        </w:rPr>
        <w:lastRenderedPageBreak/>
        <w:t>احساس نفسانى بوده است</w:t>
      </w:r>
      <w:r w:rsidR="00361A98">
        <w:rPr>
          <w:rtl/>
          <w:lang w:bidi="fa-IR"/>
        </w:rPr>
        <w:t xml:space="preserve">. </w:t>
      </w:r>
      <w:r>
        <w:rPr>
          <w:rtl/>
          <w:lang w:bidi="fa-IR"/>
        </w:rPr>
        <w:t>با توجه به اينكه آيات قرآن داراى معانى مختلف است مانعى ندارد كه هر دو معنى مراد باشد</w:t>
      </w:r>
      <w:r w:rsidR="00361A98">
        <w:rPr>
          <w:rtl/>
          <w:lang w:bidi="fa-IR"/>
        </w:rPr>
        <w:t xml:space="preserve">. </w:t>
      </w:r>
    </w:p>
    <w:p w:rsidR="004F4055" w:rsidRDefault="004F4055" w:rsidP="005D0BB4">
      <w:pPr>
        <w:pStyle w:val="Heading3"/>
        <w:rPr>
          <w:rtl/>
          <w:lang w:bidi="fa-IR"/>
        </w:rPr>
      </w:pPr>
      <w:bookmarkStart w:id="24" w:name="_Toc394924999"/>
      <w:r>
        <w:rPr>
          <w:rtl/>
          <w:lang w:bidi="fa-IR"/>
        </w:rPr>
        <w:t>4</w:t>
      </w:r>
      <w:r w:rsidR="005D0BB4">
        <w:rPr>
          <w:rFonts w:hint="cs"/>
          <w:rtl/>
          <w:lang w:bidi="fa-IR"/>
        </w:rPr>
        <w:t>-</w:t>
      </w:r>
      <w:r w:rsidR="00B403BA">
        <w:rPr>
          <w:rtl/>
          <w:lang w:bidi="fa-IR"/>
        </w:rPr>
        <w:t xml:space="preserve"> نهى شدن آدم از شجره ممنوعه، تحريمى بود يا تنزيهى؟</w:t>
      </w:r>
      <w:bookmarkEnd w:id="24"/>
    </w:p>
    <w:p w:rsidR="004F4055" w:rsidRDefault="004F4055" w:rsidP="004F4055">
      <w:pPr>
        <w:pStyle w:val="libNormal"/>
        <w:rPr>
          <w:rtl/>
          <w:lang w:bidi="fa-IR"/>
        </w:rPr>
      </w:pPr>
      <w:r>
        <w:rPr>
          <w:rtl/>
          <w:lang w:bidi="fa-IR"/>
        </w:rPr>
        <w:t xml:space="preserve">در اينجا اين </w:t>
      </w:r>
      <w:r w:rsidR="006E4A36">
        <w:rPr>
          <w:rtl/>
          <w:lang w:bidi="fa-IR"/>
        </w:rPr>
        <w:t>سئوال</w:t>
      </w:r>
      <w:r>
        <w:rPr>
          <w:rtl/>
          <w:lang w:bidi="fa-IR"/>
        </w:rPr>
        <w:t xml:space="preserve"> مطرح است كه خوردن از آن درخت براى آدم و همسرش حرام بوده يا مكروه</w:t>
      </w:r>
      <w:r w:rsidR="00361A98">
        <w:rPr>
          <w:rtl/>
          <w:lang w:bidi="fa-IR"/>
        </w:rPr>
        <w:t xml:space="preserve">. </w:t>
      </w:r>
      <w:r>
        <w:rPr>
          <w:rtl/>
          <w:lang w:bidi="fa-IR"/>
        </w:rPr>
        <w:t>در صورت حرمت با عصمت انبيا منافات دارد يا خير؟ در اين باره اقوال مختلف است</w:t>
      </w:r>
      <w:r w:rsidR="00361A98">
        <w:rPr>
          <w:rtl/>
          <w:lang w:bidi="fa-IR"/>
        </w:rPr>
        <w:t xml:space="preserve">. </w:t>
      </w:r>
      <w:r>
        <w:rPr>
          <w:rtl/>
          <w:lang w:bidi="fa-IR"/>
        </w:rPr>
        <w:t>آنچه مشكل را تا حدى حل مى كند اين است كه آدم در آن مرحله هنوز به مقام نبوت نرسيده بود و حال آنكه ضرورت عصمت در انبيا از لوازم منصب نبوت است</w:t>
      </w:r>
      <w:r w:rsidR="00361A98">
        <w:rPr>
          <w:rtl/>
          <w:lang w:bidi="fa-IR"/>
        </w:rPr>
        <w:t xml:space="preserve">. </w:t>
      </w:r>
    </w:p>
    <w:p w:rsidR="004F4055" w:rsidRDefault="004F4055" w:rsidP="004F4055">
      <w:pPr>
        <w:pStyle w:val="libNormal"/>
        <w:rPr>
          <w:rtl/>
          <w:lang w:bidi="fa-IR"/>
        </w:rPr>
      </w:pPr>
      <w:r>
        <w:rPr>
          <w:rtl/>
          <w:lang w:bidi="fa-IR"/>
        </w:rPr>
        <w:t>پاسخ ديگرى كه به اين پرسش مى توان داد اين است كه آدم با مقام والايى كه در معرفت و تقوى داشت مسجود ملائكه بزرگ الهى بود و مسلما گناه نمى كند</w:t>
      </w:r>
      <w:r w:rsidR="00361A98">
        <w:rPr>
          <w:rtl/>
          <w:lang w:bidi="fa-IR"/>
        </w:rPr>
        <w:t xml:space="preserve">. </w:t>
      </w:r>
      <w:r>
        <w:rPr>
          <w:rtl/>
          <w:lang w:bidi="fa-IR"/>
        </w:rPr>
        <w:t>افزون بر اين او پيامبر معصوم است</w:t>
      </w:r>
      <w:r w:rsidR="00361A98">
        <w:rPr>
          <w:rtl/>
          <w:lang w:bidi="fa-IR"/>
        </w:rPr>
        <w:t xml:space="preserve">. </w:t>
      </w:r>
      <w:r>
        <w:rPr>
          <w:rtl/>
          <w:lang w:bidi="fa-IR"/>
        </w:rPr>
        <w:t xml:space="preserve">در اينجا </w:t>
      </w:r>
      <w:r w:rsidR="006E4A36">
        <w:rPr>
          <w:rtl/>
          <w:lang w:bidi="fa-IR"/>
        </w:rPr>
        <w:t>سئوال</w:t>
      </w:r>
      <w:r>
        <w:rPr>
          <w:rtl/>
          <w:lang w:bidi="fa-IR"/>
        </w:rPr>
        <w:t xml:space="preserve"> ديگرى كه مطرح مى شود اين است كه آن چه از آدم سر زد چه بود</w:t>
      </w:r>
      <w:r w:rsidR="00361A98">
        <w:rPr>
          <w:rtl/>
          <w:lang w:bidi="fa-IR"/>
        </w:rPr>
        <w:t xml:space="preserve">. </w:t>
      </w:r>
      <w:r>
        <w:rPr>
          <w:rtl/>
          <w:lang w:bidi="fa-IR"/>
        </w:rPr>
        <w:t>در پاسخ سه نظر وجود دارد كه مكمل يكديگرند</w:t>
      </w:r>
      <w:r w:rsidR="00361A98">
        <w:rPr>
          <w:rtl/>
          <w:lang w:bidi="fa-IR"/>
        </w:rPr>
        <w:t xml:space="preserve">: </w:t>
      </w:r>
    </w:p>
    <w:p w:rsidR="004F4055" w:rsidRDefault="004F4055" w:rsidP="004F4055">
      <w:pPr>
        <w:pStyle w:val="libNormal"/>
        <w:rPr>
          <w:rtl/>
          <w:lang w:bidi="fa-IR"/>
        </w:rPr>
      </w:pPr>
      <w:r>
        <w:rPr>
          <w:rtl/>
          <w:lang w:bidi="fa-IR"/>
        </w:rPr>
        <w:t>الف</w:t>
      </w:r>
      <w:r w:rsidR="00361A98">
        <w:rPr>
          <w:rtl/>
          <w:lang w:bidi="fa-IR"/>
        </w:rPr>
        <w:t xml:space="preserve">: </w:t>
      </w:r>
      <w:r>
        <w:rPr>
          <w:rtl/>
          <w:lang w:bidi="fa-IR"/>
        </w:rPr>
        <w:t>آنچه آدم مرتكب شد ترك اولى - گناه نسبى - بود نه گناه مطلق</w:t>
      </w:r>
      <w:r w:rsidR="00361A98">
        <w:rPr>
          <w:rtl/>
          <w:lang w:bidi="fa-IR"/>
        </w:rPr>
        <w:t xml:space="preserve">. </w:t>
      </w:r>
      <w:r>
        <w:rPr>
          <w:rtl/>
          <w:lang w:bidi="fa-IR"/>
        </w:rPr>
        <w:t>گناه مطلق گناهانى است كه از هر كس سر زند گناه است و مستوجب عقاب و مجازات مانند شرك و كفر و ظلم و تجاوز و گناه نسبى يا ترك اولى اين است كه فرد بايد از اعمال مباح و يا حتى مستحب كه در خور مقام افراد بزرگ نيست چشم بپوشد</w:t>
      </w:r>
      <w:r w:rsidR="00361A98">
        <w:rPr>
          <w:rtl/>
          <w:lang w:bidi="fa-IR"/>
        </w:rPr>
        <w:t xml:space="preserve">، </w:t>
      </w:r>
      <w:r>
        <w:rPr>
          <w:rtl/>
          <w:lang w:bidi="fa-IR"/>
        </w:rPr>
        <w:t>در غير اين صورت ترك اولى كرده است</w:t>
      </w:r>
      <w:r w:rsidR="00361A98">
        <w:rPr>
          <w:rtl/>
          <w:lang w:bidi="fa-IR"/>
        </w:rPr>
        <w:t xml:space="preserve">. </w:t>
      </w:r>
      <w:r>
        <w:rPr>
          <w:rtl/>
          <w:lang w:bidi="fa-IR"/>
        </w:rPr>
        <w:t xml:space="preserve">مثلا قستمى از نماز ما با حضور قلب و قسمتى بى حضور قلب مى گذرد كه در خور </w:t>
      </w:r>
      <w:r w:rsidR="00401D9A">
        <w:rPr>
          <w:rtl/>
          <w:lang w:bidi="fa-IR"/>
        </w:rPr>
        <w:t>شأن</w:t>
      </w:r>
      <w:r>
        <w:rPr>
          <w:rtl/>
          <w:lang w:bidi="fa-IR"/>
        </w:rPr>
        <w:t xml:space="preserve"> ما است ولى اين نماز هرگز در خور مقام شخصى چون پيامبر (</w:t>
      </w:r>
      <w:r w:rsidR="005D0BB4" w:rsidRPr="005D0BB4">
        <w:rPr>
          <w:rStyle w:val="libAlaemChar"/>
          <w:rtl/>
        </w:rPr>
        <w:t>صلى‌الله‌عليه‌وآله‌وسلم</w:t>
      </w:r>
      <w:r>
        <w:rPr>
          <w:rtl/>
          <w:lang w:bidi="fa-IR"/>
        </w:rPr>
        <w:t xml:space="preserve"> ) و على </w:t>
      </w:r>
      <w:r w:rsidR="00597A2D" w:rsidRPr="00597A2D">
        <w:rPr>
          <w:rStyle w:val="libAlaemChar"/>
          <w:rtl/>
        </w:rPr>
        <w:t>عليه‌السلام</w:t>
      </w:r>
      <w:r>
        <w:rPr>
          <w:rtl/>
          <w:lang w:bidi="fa-IR"/>
        </w:rPr>
        <w:t xml:space="preserve"> نيست كه بايد سراسر نمازش حضور در پيشگاه خدا باشد</w:t>
      </w:r>
      <w:r w:rsidR="00361A98">
        <w:rPr>
          <w:rtl/>
          <w:lang w:bidi="fa-IR"/>
        </w:rPr>
        <w:t xml:space="preserve">، </w:t>
      </w:r>
      <w:r>
        <w:rPr>
          <w:rtl/>
          <w:lang w:bidi="fa-IR"/>
        </w:rPr>
        <w:t xml:space="preserve">اگر غير اين كند </w:t>
      </w:r>
      <w:r>
        <w:rPr>
          <w:rtl/>
          <w:lang w:bidi="fa-IR"/>
        </w:rPr>
        <w:lastRenderedPageBreak/>
        <w:t>حرامى مرتكب نشد اما ترك اولى كرده است</w:t>
      </w:r>
      <w:r w:rsidR="00361A98">
        <w:rPr>
          <w:rtl/>
          <w:lang w:bidi="fa-IR"/>
        </w:rPr>
        <w:t xml:space="preserve">. </w:t>
      </w:r>
      <w:r>
        <w:rPr>
          <w:rtl/>
          <w:lang w:bidi="fa-IR"/>
        </w:rPr>
        <w:t>آدم نيز سزاوار بود از آن درخت نخورد هر چند براى او ممنوع نبود بلكه مكروه بود</w:t>
      </w:r>
      <w:r w:rsidR="00361A98">
        <w:rPr>
          <w:rtl/>
          <w:lang w:bidi="fa-IR"/>
        </w:rPr>
        <w:t xml:space="preserve">. </w:t>
      </w:r>
    </w:p>
    <w:p w:rsidR="004F4055" w:rsidRDefault="004F4055" w:rsidP="004F4055">
      <w:pPr>
        <w:pStyle w:val="libNormal"/>
        <w:rPr>
          <w:rtl/>
          <w:lang w:bidi="fa-IR"/>
        </w:rPr>
      </w:pPr>
      <w:r>
        <w:rPr>
          <w:rtl/>
          <w:lang w:bidi="fa-IR"/>
        </w:rPr>
        <w:t>ب</w:t>
      </w:r>
      <w:r w:rsidR="00361A98">
        <w:rPr>
          <w:rtl/>
          <w:lang w:bidi="fa-IR"/>
        </w:rPr>
        <w:t xml:space="preserve">: </w:t>
      </w:r>
      <w:r>
        <w:rPr>
          <w:rtl/>
          <w:lang w:bidi="fa-IR"/>
        </w:rPr>
        <w:t>نهى شدن</w:t>
      </w:r>
      <w:r w:rsidR="00CB1563">
        <w:rPr>
          <w:rtl/>
          <w:lang w:bidi="fa-IR"/>
        </w:rPr>
        <w:t xml:space="preserve"> </w:t>
      </w:r>
      <w:r w:rsidRPr="005F606A">
        <w:rPr>
          <w:rStyle w:val="libFootnotenumChar"/>
          <w:rtl/>
        </w:rPr>
        <w:t>(60</w:t>
      </w:r>
      <w:r w:rsidR="009F07A6" w:rsidRPr="005F606A">
        <w:rPr>
          <w:rStyle w:val="libFootnotenumChar"/>
          <w:rtl/>
        </w:rPr>
        <w:t>)</w:t>
      </w:r>
      <w:r>
        <w:rPr>
          <w:rtl/>
          <w:lang w:bidi="fa-IR"/>
        </w:rPr>
        <w:t xml:space="preserve"> آدم از درخت ممنوعه</w:t>
      </w:r>
      <w:r w:rsidR="00361A98">
        <w:rPr>
          <w:rtl/>
          <w:lang w:bidi="fa-IR"/>
        </w:rPr>
        <w:t xml:space="preserve">، </w:t>
      </w:r>
      <w:r>
        <w:rPr>
          <w:rtl/>
          <w:lang w:bidi="fa-IR"/>
        </w:rPr>
        <w:t>نهى ارشادى بوده است</w:t>
      </w:r>
      <w:r w:rsidR="00361A98">
        <w:rPr>
          <w:rtl/>
          <w:lang w:bidi="fa-IR"/>
        </w:rPr>
        <w:t xml:space="preserve">؛ </w:t>
      </w:r>
      <w:r>
        <w:rPr>
          <w:rtl/>
          <w:lang w:bidi="fa-IR"/>
        </w:rPr>
        <w:t>همان كه پزشك مى گويد</w:t>
      </w:r>
      <w:r w:rsidR="00361A98">
        <w:rPr>
          <w:rtl/>
          <w:lang w:bidi="fa-IR"/>
        </w:rPr>
        <w:t xml:space="preserve">: </w:t>
      </w:r>
      <w:r>
        <w:rPr>
          <w:rtl/>
          <w:lang w:bidi="fa-IR"/>
        </w:rPr>
        <w:t>فلان غذا را نخور كه بيمار مى شوى خداوند نيز به آدم فرمود اگر از درخت ممنوع بخورى از بهشت بيرون خواهى رفت و به درد و رنج خواهى افتاد</w:t>
      </w:r>
      <w:r w:rsidR="00361A98">
        <w:rPr>
          <w:rtl/>
          <w:lang w:bidi="fa-IR"/>
        </w:rPr>
        <w:t xml:space="preserve">؛ </w:t>
      </w:r>
      <w:r>
        <w:rPr>
          <w:rtl/>
          <w:lang w:bidi="fa-IR"/>
        </w:rPr>
        <w:t>پس مخالفت فرمان خدا نكرد بلكه مخالفت نهى ارشادى كرد</w:t>
      </w:r>
      <w:r w:rsidR="00361A98">
        <w:rPr>
          <w:rtl/>
          <w:lang w:bidi="fa-IR"/>
        </w:rPr>
        <w:t xml:space="preserve">. </w:t>
      </w:r>
    </w:p>
    <w:p w:rsidR="004F4055" w:rsidRDefault="004F4055" w:rsidP="004F4055">
      <w:pPr>
        <w:pStyle w:val="libNormal"/>
        <w:rPr>
          <w:rtl/>
          <w:lang w:bidi="fa-IR"/>
        </w:rPr>
      </w:pPr>
      <w:r>
        <w:rPr>
          <w:rtl/>
          <w:lang w:bidi="fa-IR"/>
        </w:rPr>
        <w:t>ج</w:t>
      </w:r>
      <w:r w:rsidR="00361A98">
        <w:rPr>
          <w:rtl/>
          <w:lang w:bidi="fa-IR"/>
        </w:rPr>
        <w:t xml:space="preserve">: </w:t>
      </w:r>
      <w:r>
        <w:rPr>
          <w:rtl/>
          <w:lang w:bidi="fa-IR"/>
        </w:rPr>
        <w:t>بهشت جاى تكليف نبود</w:t>
      </w:r>
      <w:r w:rsidR="00361A98">
        <w:rPr>
          <w:rtl/>
          <w:lang w:bidi="fa-IR"/>
        </w:rPr>
        <w:t xml:space="preserve">، </w:t>
      </w:r>
      <w:r>
        <w:rPr>
          <w:rtl/>
          <w:lang w:bidi="fa-IR"/>
        </w:rPr>
        <w:t>بلكه دورانى بود براى آزمايش و آمادگى آدم براى آمدن بر زمين</w:t>
      </w:r>
      <w:r w:rsidR="00361A98">
        <w:rPr>
          <w:rtl/>
          <w:lang w:bidi="fa-IR"/>
        </w:rPr>
        <w:t xml:space="preserve">. </w:t>
      </w:r>
      <w:r>
        <w:rPr>
          <w:rtl/>
          <w:lang w:bidi="fa-IR"/>
        </w:rPr>
        <w:t>اين نهى تنها جنبه آزمايشى داشت</w:t>
      </w:r>
      <w:r w:rsidR="00CB1563">
        <w:rPr>
          <w:rtl/>
          <w:lang w:bidi="fa-IR"/>
        </w:rPr>
        <w:t xml:space="preserve"> </w:t>
      </w:r>
      <w:r w:rsidRPr="005F606A">
        <w:rPr>
          <w:rStyle w:val="libFootnotenumChar"/>
          <w:rtl/>
        </w:rPr>
        <w:t>(61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طبرسى (رحمه الله) در تفسيرش مى گويد</w:t>
      </w:r>
      <w:r w:rsidR="00361A98">
        <w:rPr>
          <w:rtl/>
          <w:lang w:bidi="fa-IR"/>
        </w:rPr>
        <w:t xml:space="preserve">: </w:t>
      </w:r>
      <w:r>
        <w:rPr>
          <w:rtl/>
          <w:lang w:bidi="fa-IR"/>
        </w:rPr>
        <w:t>همه علما متفقند كه آدم و حوا با اين كار خود مستوجب عقاب نگشتند</w:t>
      </w:r>
      <w:r w:rsidR="00361A98">
        <w:rPr>
          <w:rtl/>
          <w:lang w:bidi="fa-IR"/>
        </w:rPr>
        <w:t xml:space="preserve">، </w:t>
      </w:r>
      <w:r>
        <w:rPr>
          <w:rtl/>
          <w:lang w:bidi="fa-IR"/>
        </w:rPr>
        <w:t>زيرا اين كار بيش از ترك اولى نبود</w:t>
      </w:r>
      <w:r w:rsidR="00361A98">
        <w:rPr>
          <w:rtl/>
          <w:lang w:bidi="fa-IR"/>
        </w:rPr>
        <w:t xml:space="preserve">، </w:t>
      </w:r>
      <w:r>
        <w:rPr>
          <w:rtl/>
          <w:lang w:bidi="fa-IR"/>
        </w:rPr>
        <w:t>اينكه در مقام توبه برآمدند از اين رو بود كه هر كس در امر دين و ديندارى مقامش والاتر بود پشيمانيش بر اندك لغزشى فراوان است</w:t>
      </w:r>
      <w:r w:rsidR="00361A98">
        <w:rPr>
          <w:rtl/>
          <w:lang w:bidi="fa-IR"/>
        </w:rPr>
        <w:t xml:space="preserve">. </w:t>
      </w:r>
    </w:p>
    <w:p w:rsidR="004F4055" w:rsidRDefault="004F4055" w:rsidP="005D0BB4">
      <w:pPr>
        <w:pStyle w:val="Heading3"/>
        <w:rPr>
          <w:rtl/>
          <w:lang w:bidi="fa-IR"/>
        </w:rPr>
      </w:pPr>
      <w:bookmarkStart w:id="25" w:name="_Toc394925000"/>
      <w:r>
        <w:rPr>
          <w:rtl/>
          <w:lang w:bidi="fa-IR"/>
        </w:rPr>
        <w:t>5</w:t>
      </w:r>
      <w:r w:rsidR="005D0BB4">
        <w:rPr>
          <w:rFonts w:hint="cs"/>
          <w:rtl/>
          <w:lang w:bidi="fa-IR"/>
        </w:rPr>
        <w:t>-</w:t>
      </w:r>
      <w:r w:rsidR="00B403BA">
        <w:rPr>
          <w:rtl/>
          <w:lang w:bidi="fa-IR"/>
        </w:rPr>
        <w:t xml:space="preserve"> بهشت آدم </w:t>
      </w:r>
      <w:r w:rsidR="00597A2D" w:rsidRPr="00597A2D">
        <w:rPr>
          <w:rStyle w:val="libAlaemChar"/>
          <w:rtl/>
        </w:rPr>
        <w:t>عليه‌السلام</w:t>
      </w:r>
      <w:r w:rsidR="00B403BA">
        <w:rPr>
          <w:rtl/>
          <w:lang w:bidi="fa-IR"/>
        </w:rPr>
        <w:t xml:space="preserve"> كدام بهشت بود؟</w:t>
      </w:r>
      <w:bookmarkEnd w:id="25"/>
    </w:p>
    <w:p w:rsidR="004F4055" w:rsidRDefault="004F4055" w:rsidP="004F4055">
      <w:pPr>
        <w:pStyle w:val="libNormal"/>
        <w:rPr>
          <w:rtl/>
          <w:lang w:bidi="fa-IR"/>
        </w:rPr>
      </w:pPr>
      <w:r>
        <w:rPr>
          <w:rtl/>
          <w:lang w:bidi="fa-IR"/>
        </w:rPr>
        <w:t>بعضى آن را بهشت موعود نيكان و پاكان مى دانند</w:t>
      </w:r>
      <w:r w:rsidR="00361A98">
        <w:rPr>
          <w:rtl/>
          <w:lang w:bidi="fa-IR"/>
        </w:rPr>
        <w:t xml:space="preserve">، </w:t>
      </w:r>
      <w:r>
        <w:rPr>
          <w:rtl/>
          <w:lang w:bidi="fa-IR"/>
        </w:rPr>
        <w:t>ولى ظاهر اين است كه آن بهشت نبود بلكه از باغهاى پرنعمت و روح افزاى يكى از مناطق سرسبز زمين بوده است</w:t>
      </w:r>
      <w:r w:rsidR="00361A98">
        <w:rPr>
          <w:rtl/>
          <w:lang w:bidi="fa-IR"/>
        </w:rPr>
        <w:t xml:space="preserve">؛ </w:t>
      </w:r>
      <w:r>
        <w:rPr>
          <w:rtl/>
          <w:lang w:bidi="fa-IR"/>
        </w:rPr>
        <w:t>زيرا اولا بهشت موعود قيامت</w:t>
      </w:r>
      <w:r w:rsidR="00361A98">
        <w:rPr>
          <w:rtl/>
          <w:lang w:bidi="fa-IR"/>
        </w:rPr>
        <w:t xml:space="preserve">، </w:t>
      </w:r>
      <w:r>
        <w:rPr>
          <w:rtl/>
          <w:lang w:bidi="fa-IR"/>
        </w:rPr>
        <w:t>جاودانى است</w:t>
      </w:r>
      <w:r w:rsidR="00361A98">
        <w:rPr>
          <w:rtl/>
          <w:lang w:bidi="fa-IR"/>
        </w:rPr>
        <w:t xml:space="preserve">. </w:t>
      </w:r>
      <w:r>
        <w:rPr>
          <w:rtl/>
          <w:lang w:bidi="fa-IR"/>
        </w:rPr>
        <w:t>در آيات بسيارى به جاودانگى اشاره شده است</w:t>
      </w:r>
      <w:r w:rsidR="00361A98">
        <w:rPr>
          <w:rtl/>
          <w:lang w:bidi="fa-IR"/>
        </w:rPr>
        <w:t xml:space="preserve">. </w:t>
      </w:r>
      <w:r>
        <w:rPr>
          <w:rtl/>
          <w:lang w:bidi="fa-IR"/>
        </w:rPr>
        <w:t>ثانيا در آن بهشت نه جايى براى وسوسه هاى شيطانى است و نه نافرمانى خدا</w:t>
      </w:r>
      <w:r w:rsidR="00361A98">
        <w:rPr>
          <w:rtl/>
          <w:lang w:bidi="fa-IR"/>
        </w:rPr>
        <w:t xml:space="preserve">. </w:t>
      </w:r>
      <w:r>
        <w:rPr>
          <w:rtl/>
          <w:lang w:bidi="fa-IR"/>
        </w:rPr>
        <w:t>ثالثا در رواياتى كه از اهل بيت (</w:t>
      </w:r>
      <w:r w:rsidR="00126A2E" w:rsidRPr="00126A2E">
        <w:rPr>
          <w:rStyle w:val="libAlaemChar"/>
          <w:rtl/>
        </w:rPr>
        <w:t>عليهم‌السلام</w:t>
      </w:r>
      <w:r>
        <w:rPr>
          <w:rtl/>
          <w:lang w:bidi="fa-IR"/>
        </w:rPr>
        <w:t>) رسيده اين موضوع صراحت دارد</w:t>
      </w:r>
      <w:r w:rsidR="00361A98">
        <w:rPr>
          <w:rtl/>
          <w:lang w:bidi="fa-IR"/>
        </w:rPr>
        <w:t xml:space="preserve">. </w:t>
      </w:r>
    </w:p>
    <w:p w:rsidR="004F4055" w:rsidRDefault="004F4055" w:rsidP="004F4055">
      <w:pPr>
        <w:pStyle w:val="libNormal"/>
        <w:rPr>
          <w:rtl/>
          <w:lang w:bidi="fa-IR"/>
        </w:rPr>
      </w:pPr>
      <w:r>
        <w:rPr>
          <w:rtl/>
          <w:lang w:bidi="fa-IR"/>
        </w:rPr>
        <w:t>يكى از روايان حديث مى گويد</w:t>
      </w:r>
      <w:r w:rsidR="00361A98">
        <w:rPr>
          <w:rtl/>
          <w:lang w:bidi="fa-IR"/>
        </w:rPr>
        <w:t xml:space="preserve">: </w:t>
      </w:r>
      <w:r>
        <w:rPr>
          <w:rtl/>
          <w:lang w:bidi="fa-IR"/>
        </w:rPr>
        <w:t xml:space="preserve">از امام صادق </w:t>
      </w:r>
      <w:r w:rsidR="00597A2D" w:rsidRPr="00597A2D">
        <w:rPr>
          <w:rStyle w:val="libAlaemChar"/>
          <w:rtl/>
        </w:rPr>
        <w:t>عليه‌السلام</w:t>
      </w:r>
      <w:r>
        <w:rPr>
          <w:rtl/>
          <w:lang w:bidi="fa-IR"/>
        </w:rPr>
        <w:t xml:space="preserve"> از بهشت آدم پرسيدم</w:t>
      </w:r>
      <w:r w:rsidR="00361A98">
        <w:rPr>
          <w:rtl/>
          <w:lang w:bidi="fa-IR"/>
        </w:rPr>
        <w:t xml:space="preserve">. </w:t>
      </w:r>
      <w:r>
        <w:rPr>
          <w:rtl/>
          <w:lang w:bidi="fa-IR"/>
        </w:rPr>
        <w:t xml:space="preserve">امام </w:t>
      </w:r>
      <w:r w:rsidR="00597A2D" w:rsidRPr="00597A2D">
        <w:rPr>
          <w:rStyle w:val="libAlaemChar"/>
          <w:rtl/>
        </w:rPr>
        <w:t>عليه‌السلام</w:t>
      </w:r>
      <w:r>
        <w:rPr>
          <w:rtl/>
          <w:lang w:bidi="fa-IR"/>
        </w:rPr>
        <w:t xml:space="preserve"> در جواب فرمود</w:t>
      </w:r>
      <w:r w:rsidR="00361A98">
        <w:rPr>
          <w:rtl/>
          <w:lang w:bidi="fa-IR"/>
        </w:rPr>
        <w:t xml:space="preserve">: </w:t>
      </w:r>
      <w:r>
        <w:rPr>
          <w:rtl/>
          <w:lang w:bidi="fa-IR"/>
        </w:rPr>
        <w:t>باغى از باغهاى دنيا بود كه خورشيد و ماه بر آن مى تابيد</w:t>
      </w:r>
      <w:r w:rsidR="00361A98">
        <w:rPr>
          <w:rtl/>
          <w:lang w:bidi="fa-IR"/>
        </w:rPr>
        <w:t xml:space="preserve">، </w:t>
      </w:r>
      <w:r>
        <w:rPr>
          <w:rtl/>
          <w:lang w:bidi="fa-IR"/>
        </w:rPr>
        <w:t>اگر بهشت جاودان بود هرگز آدم از آن بيرون رانده نمى شد</w:t>
      </w:r>
      <w:r w:rsidR="00361A98">
        <w:rPr>
          <w:rtl/>
          <w:lang w:bidi="fa-IR"/>
        </w:rPr>
        <w:t xml:space="preserve">. </w:t>
      </w:r>
    </w:p>
    <w:p w:rsidR="004F4055" w:rsidRDefault="004F4055" w:rsidP="004F4055">
      <w:pPr>
        <w:pStyle w:val="libNormal"/>
        <w:rPr>
          <w:rtl/>
          <w:lang w:bidi="fa-IR"/>
        </w:rPr>
      </w:pPr>
      <w:r>
        <w:rPr>
          <w:rtl/>
          <w:lang w:bidi="fa-IR"/>
        </w:rPr>
        <w:lastRenderedPageBreak/>
        <w:t>از آنچه آمد روشن مى شود كه منظور از هبوط آدم به زمين</w:t>
      </w:r>
      <w:r w:rsidR="00361A98">
        <w:rPr>
          <w:rtl/>
          <w:lang w:bidi="fa-IR"/>
        </w:rPr>
        <w:t xml:space="preserve">، </w:t>
      </w:r>
      <w:r>
        <w:rPr>
          <w:rtl/>
          <w:lang w:bidi="fa-IR"/>
        </w:rPr>
        <w:t>نزول مقامى است نه مكانى</w:t>
      </w:r>
      <w:r w:rsidR="00361A98">
        <w:rPr>
          <w:rtl/>
          <w:lang w:bidi="fa-IR"/>
        </w:rPr>
        <w:t xml:space="preserve">؛ </w:t>
      </w:r>
      <w:r>
        <w:rPr>
          <w:rtl/>
          <w:lang w:bidi="fa-IR"/>
        </w:rPr>
        <w:t>يعنى از مقام ارجمند خود پايين آمد</w:t>
      </w:r>
      <w:r w:rsidR="00361A98">
        <w:rPr>
          <w:rtl/>
          <w:lang w:bidi="fa-IR"/>
        </w:rPr>
        <w:t xml:space="preserve">. </w:t>
      </w:r>
      <w:r>
        <w:rPr>
          <w:rtl/>
          <w:lang w:bidi="fa-IR"/>
        </w:rPr>
        <w:t>احتمال ديگر اين است كه اين بهشت در يكى از كرات آسمانى بوده است</w:t>
      </w:r>
      <w:r w:rsidR="00361A98">
        <w:rPr>
          <w:rtl/>
          <w:lang w:bidi="fa-IR"/>
        </w:rPr>
        <w:t xml:space="preserve">. </w:t>
      </w:r>
      <w:r>
        <w:rPr>
          <w:rtl/>
          <w:lang w:bidi="fa-IR"/>
        </w:rPr>
        <w:t>شواهد فراوانى نشان مى دهد كه اين بهشت غير از بهشت سراى ديگر است</w:t>
      </w:r>
      <w:r w:rsidR="00361A98">
        <w:rPr>
          <w:rtl/>
          <w:lang w:bidi="fa-IR"/>
        </w:rPr>
        <w:t xml:space="preserve">، </w:t>
      </w:r>
      <w:r>
        <w:rPr>
          <w:rtl/>
          <w:lang w:bidi="fa-IR"/>
        </w:rPr>
        <w:t>چرا كه آن پايان سير انسان است و اين آغاز سير او بود</w:t>
      </w:r>
      <w:r w:rsidR="00361A98">
        <w:rPr>
          <w:rtl/>
          <w:lang w:bidi="fa-IR"/>
        </w:rPr>
        <w:t xml:space="preserve">. </w:t>
      </w:r>
      <w:r>
        <w:rPr>
          <w:rtl/>
          <w:lang w:bidi="fa-IR"/>
        </w:rPr>
        <w:t>اين مقدمه اعمال و آن نتيجه اعمال او است</w:t>
      </w:r>
      <w:r w:rsidR="00361A98">
        <w:rPr>
          <w:rtl/>
          <w:lang w:bidi="fa-IR"/>
        </w:rPr>
        <w:t xml:space="preserve">. </w:t>
      </w:r>
    </w:p>
    <w:p w:rsidR="004F4055" w:rsidRDefault="004F4055" w:rsidP="005D0BB4">
      <w:pPr>
        <w:pStyle w:val="Heading3"/>
        <w:rPr>
          <w:rtl/>
          <w:lang w:bidi="fa-IR"/>
        </w:rPr>
      </w:pPr>
      <w:bookmarkStart w:id="26" w:name="_Toc394925001"/>
      <w:r>
        <w:rPr>
          <w:rtl/>
          <w:lang w:bidi="fa-IR"/>
        </w:rPr>
        <w:t>6</w:t>
      </w:r>
      <w:r w:rsidR="005D0BB4">
        <w:rPr>
          <w:rFonts w:hint="cs"/>
          <w:rtl/>
          <w:lang w:bidi="fa-IR"/>
        </w:rPr>
        <w:t>-</w:t>
      </w:r>
      <w:r w:rsidR="00B403BA">
        <w:rPr>
          <w:rtl/>
          <w:lang w:bidi="fa-IR"/>
        </w:rPr>
        <w:t xml:space="preserve"> كلماتى كه خدا بر آدم القا كرد چه بود؟</w:t>
      </w:r>
      <w:bookmarkEnd w:id="26"/>
    </w:p>
    <w:p w:rsidR="004F4055" w:rsidRDefault="004F4055" w:rsidP="004F4055">
      <w:pPr>
        <w:pStyle w:val="libNormal"/>
        <w:rPr>
          <w:rtl/>
          <w:lang w:bidi="fa-IR"/>
        </w:rPr>
      </w:pPr>
      <w:r>
        <w:rPr>
          <w:rtl/>
          <w:lang w:bidi="fa-IR"/>
        </w:rPr>
        <w:t>در اين كه «كلمات» و سخنانى كه خدا براى توبه</w:t>
      </w:r>
      <w:r w:rsidR="00361A98">
        <w:rPr>
          <w:rtl/>
          <w:lang w:bidi="fa-IR"/>
        </w:rPr>
        <w:t xml:space="preserve">، </w:t>
      </w:r>
      <w:r>
        <w:rPr>
          <w:rtl/>
          <w:lang w:bidi="fa-IR"/>
        </w:rPr>
        <w:t>به آدم تعليم داد چه بوده است تفاسيرى مطرح است</w:t>
      </w:r>
      <w:r w:rsidR="00361A98">
        <w:rPr>
          <w:rtl/>
          <w:lang w:bidi="fa-IR"/>
        </w:rPr>
        <w:t xml:space="preserve">. </w:t>
      </w:r>
      <w:r>
        <w:rPr>
          <w:rtl/>
          <w:lang w:bidi="fa-IR"/>
        </w:rPr>
        <w:t>معروف است كه آن سخنان</w:t>
      </w:r>
      <w:r w:rsidR="00361A98">
        <w:rPr>
          <w:rtl/>
          <w:lang w:bidi="fa-IR"/>
        </w:rPr>
        <w:t xml:space="preserve">، </w:t>
      </w:r>
      <w:r>
        <w:rPr>
          <w:rtl/>
          <w:lang w:bidi="fa-IR"/>
        </w:rPr>
        <w:t>اين جملات مى باشد</w:t>
      </w:r>
      <w:r w:rsidR="00361A98">
        <w:rPr>
          <w:rtl/>
          <w:lang w:bidi="fa-IR"/>
        </w:rPr>
        <w:t xml:space="preserve">: </w:t>
      </w:r>
      <w:r w:rsidRPr="008A15DC">
        <w:rPr>
          <w:rStyle w:val="libAieChar"/>
          <w:rtl/>
        </w:rPr>
        <w:t>قالا ربنا ظلمنا اءنفسنا و ان لم تغفرلنا و ترحمنا لنكونن من الخاسرين</w:t>
      </w:r>
      <w:r w:rsidR="00361A98">
        <w:rPr>
          <w:rtl/>
          <w:lang w:bidi="fa-IR"/>
        </w:rPr>
        <w:t xml:space="preserve">؛ </w:t>
      </w:r>
      <w:r>
        <w:rPr>
          <w:rtl/>
          <w:lang w:bidi="fa-IR"/>
        </w:rPr>
        <w:t>«خداوندا! ما بر خود ستم كرديم اگر تو ما را نبخشى و بر ما رحم نكنى از زيانكاران خواهيم بود</w:t>
      </w:r>
      <w:r w:rsidR="00CB1563">
        <w:rPr>
          <w:rtl/>
          <w:lang w:bidi="fa-IR"/>
        </w:rPr>
        <w:t xml:space="preserve"> </w:t>
      </w:r>
      <w:r w:rsidRPr="005F606A">
        <w:rPr>
          <w:rStyle w:val="libFootnotenumChar"/>
          <w:rtl/>
        </w:rPr>
        <w:t>(62</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روايات متعددى كه از اهل بيت (</w:t>
      </w:r>
      <w:r w:rsidR="00126A2E" w:rsidRPr="00126A2E">
        <w:rPr>
          <w:rStyle w:val="libAlaemChar"/>
          <w:rtl/>
        </w:rPr>
        <w:t>عليهم‌السلام</w:t>
      </w:r>
      <w:r>
        <w:rPr>
          <w:rtl/>
          <w:lang w:bidi="fa-IR"/>
        </w:rPr>
        <w:t>) وارد شده - همچنان كه در فصل روايات بدان اشاره شد - كه مقصود از كلمات</w:t>
      </w:r>
      <w:r w:rsidR="00361A98">
        <w:rPr>
          <w:rtl/>
          <w:lang w:bidi="fa-IR"/>
        </w:rPr>
        <w:t xml:space="preserve">، </w:t>
      </w:r>
      <w:r>
        <w:rPr>
          <w:rtl/>
          <w:lang w:bidi="fa-IR"/>
        </w:rPr>
        <w:t>تعليم اسامى بهترين مخلوقات خدا يعنى محمد و على و فاطمه و حسن و حسين (</w:t>
      </w:r>
      <w:r w:rsidR="00126A2E" w:rsidRPr="00126A2E">
        <w:rPr>
          <w:rStyle w:val="libAlaemChar"/>
          <w:rtl/>
        </w:rPr>
        <w:t>عليهم‌السلام</w:t>
      </w:r>
      <w:r>
        <w:rPr>
          <w:rtl/>
          <w:lang w:bidi="fa-IR"/>
        </w:rPr>
        <w:t>) بوده است كه آدم با توسل به اين كلمات از درگاه خداوند تقاضاى بخشش نمود و خدا او را بخشيد</w:t>
      </w:r>
      <w:r w:rsidR="00361A98">
        <w:rPr>
          <w:rtl/>
          <w:lang w:bidi="fa-IR"/>
        </w:rPr>
        <w:t xml:space="preserve">. </w:t>
      </w:r>
    </w:p>
    <w:p w:rsidR="004F4055" w:rsidRDefault="004F4055" w:rsidP="004F4055">
      <w:pPr>
        <w:pStyle w:val="libNormal"/>
        <w:rPr>
          <w:rtl/>
          <w:lang w:bidi="fa-IR"/>
        </w:rPr>
      </w:pPr>
      <w:r>
        <w:rPr>
          <w:rtl/>
          <w:lang w:bidi="fa-IR"/>
        </w:rPr>
        <w:t>لازم به ذكر است كه اين تفسيرها منافاتى با هم ندارند زيرا ممكن است مجموع اين كلمات به آدم تعليم شده باشد تا با توجه به حقيقت و عمق باطن آنها</w:t>
      </w:r>
      <w:r w:rsidR="00361A98">
        <w:rPr>
          <w:rtl/>
          <w:lang w:bidi="fa-IR"/>
        </w:rPr>
        <w:t xml:space="preserve">، </w:t>
      </w:r>
      <w:r>
        <w:rPr>
          <w:rtl/>
          <w:lang w:bidi="fa-IR"/>
        </w:rPr>
        <w:t>خدا او را مشمول لطف و هدايتش قرار دهد</w:t>
      </w:r>
      <w:r w:rsidR="00361A98">
        <w:rPr>
          <w:rtl/>
          <w:lang w:bidi="fa-IR"/>
        </w:rPr>
        <w:t xml:space="preserve">. </w:t>
      </w:r>
    </w:p>
    <w:p w:rsidR="004F4055" w:rsidRDefault="00B403BA" w:rsidP="00B403BA">
      <w:pPr>
        <w:pStyle w:val="Heading2"/>
        <w:rPr>
          <w:rtl/>
          <w:lang w:bidi="fa-IR"/>
        </w:rPr>
      </w:pPr>
      <w:bookmarkStart w:id="27" w:name="_Toc394925002"/>
      <w:r>
        <w:rPr>
          <w:rtl/>
          <w:lang w:bidi="fa-IR"/>
        </w:rPr>
        <w:t xml:space="preserve">داستان هابيل و قابيل فرزندان آدم </w:t>
      </w:r>
      <w:r w:rsidR="00597A2D" w:rsidRPr="00597A2D">
        <w:rPr>
          <w:rStyle w:val="libAlaemChar"/>
          <w:rtl/>
        </w:rPr>
        <w:t>عليه‌السلام</w:t>
      </w:r>
      <w:bookmarkEnd w:id="27"/>
    </w:p>
    <w:p w:rsidR="004F4055" w:rsidRDefault="004F4055" w:rsidP="004F4055">
      <w:pPr>
        <w:pStyle w:val="libNormal"/>
        <w:rPr>
          <w:rtl/>
          <w:lang w:bidi="fa-IR"/>
        </w:rPr>
      </w:pPr>
      <w:r>
        <w:rPr>
          <w:rtl/>
          <w:lang w:bidi="fa-IR"/>
        </w:rPr>
        <w:t>خداوند متعال در قرآن كريم درباره فرزندان آدم مى فرمايد</w:t>
      </w:r>
      <w:r w:rsidR="00361A98">
        <w:rPr>
          <w:rtl/>
          <w:lang w:bidi="fa-IR"/>
        </w:rPr>
        <w:t xml:space="preserve">: </w:t>
      </w:r>
    </w:p>
    <w:p w:rsidR="004F4055" w:rsidRDefault="004F4055" w:rsidP="004F4055">
      <w:pPr>
        <w:pStyle w:val="libNormal"/>
        <w:rPr>
          <w:rtl/>
          <w:lang w:bidi="fa-IR"/>
        </w:rPr>
      </w:pPr>
      <w:r w:rsidRPr="008A15DC">
        <w:rPr>
          <w:rStyle w:val="libAieChar"/>
          <w:rtl/>
        </w:rPr>
        <w:t xml:space="preserve">واتل عليهم نباء ابنى آدم بالحق اذ قربا قربانا فتقبل من اءحدهما و لم يتقبل من الآخر قال لاءقتلنك قال انما يتقبل الله من المتقينَ لئن بسطت الى يدك </w:t>
      </w:r>
      <w:r w:rsidRPr="008A15DC">
        <w:rPr>
          <w:rStyle w:val="libAieChar"/>
          <w:rtl/>
        </w:rPr>
        <w:lastRenderedPageBreak/>
        <w:t>لتقتلنى ما اءنا بباسط يدى اليك لاءقتلك انى اءخاف الله رب العالمينَ انى اريد اءن تبواء باثمى و اثمك فتكون من اءصحاب النار و ذلك جزاء الظالمينَ فطوعت له نفسه قتل اءخيه فقتله فاءصبح من الخاسرينَ فبعث الله غرابا يبحث فى الاءرض ليريه كيف يوارى سوءة اءخى فاءصبح من النادمينَ من اءجل ذلك كتبنا على بنى اءسرائيل اءنه من قتل نفسا بغير نفس اءو فساد فى الاءرض فكاءنما قتل الناس جميعا و من اءحياها فكاءنما اءحيا الناس جميعا و لقد جاءتهم رسلنا و بالبينات ثم ان كثيرا منهم بعد ذلك فى الاءرض ‍ لمسرفون</w:t>
      </w:r>
      <w:r w:rsidR="00361A98">
        <w:rPr>
          <w:rtl/>
          <w:lang w:bidi="fa-IR"/>
        </w:rPr>
        <w:t xml:space="preserve">؛ </w:t>
      </w:r>
      <w:r>
        <w:rPr>
          <w:rtl/>
          <w:lang w:bidi="fa-IR"/>
        </w:rPr>
        <w:t>«و داستان دو پسر آدم (هابيل و قابيل) را به حق و درستى بر آنان بخوان آنگاه كه آن دو</w:t>
      </w:r>
      <w:r w:rsidR="00361A98">
        <w:rPr>
          <w:rtl/>
          <w:lang w:bidi="fa-IR"/>
        </w:rPr>
        <w:t xml:space="preserve">، </w:t>
      </w:r>
      <w:r>
        <w:rPr>
          <w:rtl/>
          <w:lang w:bidi="fa-IR"/>
        </w:rPr>
        <w:t>كار تقرب آورى انجام دادند (هابيل شتر نحر كرد و قابيل اندكى گندم پيش آورد) پس از يكى پذيرفته شد و از ديگرى پذيرفته نشد</w:t>
      </w:r>
      <w:r w:rsidR="00361A98">
        <w:rPr>
          <w:rtl/>
          <w:lang w:bidi="fa-IR"/>
        </w:rPr>
        <w:t xml:space="preserve">. </w:t>
      </w:r>
      <w:r>
        <w:rPr>
          <w:rtl/>
          <w:lang w:bidi="fa-IR"/>
        </w:rPr>
        <w:t>(قابيل) گفت</w:t>
      </w:r>
      <w:r w:rsidR="00361A98">
        <w:rPr>
          <w:rtl/>
          <w:lang w:bidi="fa-IR"/>
        </w:rPr>
        <w:t xml:space="preserve">: </w:t>
      </w:r>
      <w:r>
        <w:rPr>
          <w:rtl/>
          <w:lang w:bidi="fa-IR"/>
        </w:rPr>
        <w:t>حتما تو را خواهم كشت</w:t>
      </w:r>
      <w:r w:rsidR="00361A98">
        <w:rPr>
          <w:rtl/>
          <w:lang w:bidi="fa-IR"/>
        </w:rPr>
        <w:t xml:space="preserve">. </w:t>
      </w:r>
      <w:r>
        <w:rPr>
          <w:rtl/>
          <w:lang w:bidi="fa-IR"/>
        </w:rPr>
        <w:t>(هابيل) گفت</w:t>
      </w:r>
      <w:r w:rsidR="00361A98">
        <w:rPr>
          <w:rtl/>
          <w:lang w:bidi="fa-IR"/>
        </w:rPr>
        <w:t xml:space="preserve">: </w:t>
      </w:r>
      <w:r>
        <w:rPr>
          <w:rtl/>
          <w:lang w:bidi="fa-IR"/>
        </w:rPr>
        <w:t>جز اين نيست كه خدا از پرهيزكاران مى پذيرد</w:t>
      </w:r>
      <w:r w:rsidR="00361A98">
        <w:rPr>
          <w:rtl/>
          <w:lang w:bidi="fa-IR"/>
        </w:rPr>
        <w:t xml:space="preserve">. </w:t>
      </w:r>
      <w:r>
        <w:rPr>
          <w:rtl/>
          <w:lang w:bidi="fa-IR"/>
        </w:rPr>
        <w:t>البته اگر تو دستت را به سوى من دراز كنى كه مرا بكشى من هرگز دستم را به سويت دراز نمى كنم كه تو را بكشم</w:t>
      </w:r>
      <w:r w:rsidR="00361A98">
        <w:rPr>
          <w:rtl/>
          <w:lang w:bidi="fa-IR"/>
        </w:rPr>
        <w:t xml:space="preserve">، </w:t>
      </w:r>
      <w:r>
        <w:rPr>
          <w:rtl/>
          <w:lang w:bidi="fa-IR"/>
        </w:rPr>
        <w:t>همانا من از پروردگار جهانيان مى ترسم</w:t>
      </w:r>
      <w:r w:rsidR="00361A98">
        <w:rPr>
          <w:rtl/>
          <w:lang w:bidi="fa-IR"/>
        </w:rPr>
        <w:t xml:space="preserve">. </w:t>
      </w:r>
      <w:r>
        <w:rPr>
          <w:rtl/>
          <w:lang w:bidi="fa-IR"/>
        </w:rPr>
        <w:t>من مى خواهم (سبقت نكنم) تا تو با گناه ( كشتن من و ديگر گناهان) من و گناهان خود (به نزد خدا) بازگردى و از دوزخيان باشى و اين است كيفر ستمكاران</w:t>
      </w:r>
      <w:r w:rsidR="00361A98">
        <w:rPr>
          <w:rtl/>
          <w:lang w:bidi="fa-IR"/>
        </w:rPr>
        <w:t xml:space="preserve">. </w:t>
      </w:r>
      <w:r>
        <w:rPr>
          <w:rtl/>
          <w:lang w:bidi="fa-IR"/>
        </w:rPr>
        <w:t>پس ‍ نفس (اماره) او كشتن برادرش را در نظر وى مرغوب كرد و آسان جلوه داد</w:t>
      </w:r>
      <w:r w:rsidR="00361A98">
        <w:rPr>
          <w:rtl/>
          <w:lang w:bidi="fa-IR"/>
        </w:rPr>
        <w:t xml:space="preserve">؛ </w:t>
      </w:r>
      <w:r>
        <w:rPr>
          <w:rtl/>
          <w:lang w:bidi="fa-IR"/>
        </w:rPr>
        <w:t>پس او را كشت و از زيانكاران گرديد</w:t>
      </w:r>
      <w:r w:rsidR="00361A98">
        <w:rPr>
          <w:rtl/>
          <w:lang w:bidi="fa-IR"/>
        </w:rPr>
        <w:t xml:space="preserve">. </w:t>
      </w:r>
      <w:r>
        <w:rPr>
          <w:rtl/>
          <w:lang w:bidi="fa-IR"/>
        </w:rPr>
        <w:t>پس خداوند زاغى را برانگيخت كه زمين را (براى دفن چيزى) مى كند تا به وى نشان دهد كه چگونه جسد برادرش را كه نبايد ديده شود</w:t>
      </w:r>
      <w:r w:rsidR="00361A98">
        <w:rPr>
          <w:rtl/>
          <w:lang w:bidi="fa-IR"/>
        </w:rPr>
        <w:t xml:space="preserve">، </w:t>
      </w:r>
      <w:r>
        <w:rPr>
          <w:rtl/>
          <w:lang w:bidi="fa-IR"/>
        </w:rPr>
        <w:t>پنهان سازد</w:t>
      </w:r>
      <w:r w:rsidR="00361A98">
        <w:rPr>
          <w:rtl/>
          <w:lang w:bidi="fa-IR"/>
        </w:rPr>
        <w:t xml:space="preserve">. </w:t>
      </w:r>
      <w:r>
        <w:rPr>
          <w:rtl/>
          <w:lang w:bidi="fa-IR"/>
        </w:rPr>
        <w:t>وى گفت</w:t>
      </w:r>
      <w:r w:rsidR="00361A98">
        <w:rPr>
          <w:rtl/>
          <w:lang w:bidi="fa-IR"/>
        </w:rPr>
        <w:t xml:space="preserve">: </w:t>
      </w:r>
      <w:r>
        <w:rPr>
          <w:rtl/>
          <w:lang w:bidi="fa-IR"/>
        </w:rPr>
        <w:t>اى واى بر من</w:t>
      </w:r>
      <w:r w:rsidR="00361A98">
        <w:rPr>
          <w:rtl/>
          <w:lang w:bidi="fa-IR"/>
        </w:rPr>
        <w:t>!</w:t>
      </w:r>
      <w:r>
        <w:rPr>
          <w:rtl/>
          <w:lang w:bidi="fa-IR"/>
        </w:rPr>
        <w:t xml:space="preserve"> آيا من ناتوان بودم از اين كه مثل اين زاغ باشم تا جسد برادر خود را پنهان نمايم</w:t>
      </w:r>
      <w:r w:rsidR="00361A98">
        <w:rPr>
          <w:rtl/>
          <w:lang w:bidi="fa-IR"/>
        </w:rPr>
        <w:t>؟</w:t>
      </w:r>
      <w:r>
        <w:rPr>
          <w:rtl/>
          <w:lang w:bidi="fa-IR"/>
        </w:rPr>
        <w:t xml:space="preserve">! پس از پشيمانان گرديد و بدين سبب (به سبب وقوع چنين فاجعه اى) بر بنى اسرائيل نوشته و مقرر داشتيم كه هر كس انسانى را جز براى قصاص نفس و يا </w:t>
      </w:r>
      <w:r>
        <w:rPr>
          <w:rtl/>
          <w:lang w:bidi="fa-IR"/>
        </w:rPr>
        <w:lastRenderedPageBreak/>
        <w:t>فسادى كه در روى زمين كرده باشد بكشد</w:t>
      </w:r>
      <w:r w:rsidR="00361A98">
        <w:rPr>
          <w:rtl/>
          <w:lang w:bidi="fa-IR"/>
        </w:rPr>
        <w:t xml:space="preserve">، </w:t>
      </w:r>
      <w:r>
        <w:rPr>
          <w:rtl/>
          <w:lang w:bidi="fa-IR"/>
        </w:rPr>
        <w:t>چنان است كه گويى همه مردم را كشته و هر كس انسانى را حيات بخشد</w:t>
      </w:r>
      <w:r w:rsidR="00361A98">
        <w:rPr>
          <w:rtl/>
          <w:lang w:bidi="fa-IR"/>
        </w:rPr>
        <w:t xml:space="preserve">، </w:t>
      </w:r>
      <w:r>
        <w:rPr>
          <w:rtl/>
          <w:lang w:bidi="fa-IR"/>
        </w:rPr>
        <w:t>گويى همه مردم را زنده كرده است و به يقين فرستادگان ما براى آنان (بنى اسرائيل) دلايل روشنى آوردند</w:t>
      </w:r>
      <w:r w:rsidR="00361A98">
        <w:rPr>
          <w:rtl/>
          <w:lang w:bidi="fa-IR"/>
        </w:rPr>
        <w:t xml:space="preserve">. </w:t>
      </w:r>
      <w:r>
        <w:rPr>
          <w:rtl/>
          <w:lang w:bidi="fa-IR"/>
        </w:rPr>
        <w:t>سپس بسيارى از آنان پس از آن در روى زمين بيش از حد به فساد و خونريزى پرداختند</w:t>
      </w:r>
      <w:r w:rsidR="00CB1563">
        <w:rPr>
          <w:rtl/>
          <w:lang w:bidi="fa-IR"/>
        </w:rPr>
        <w:t xml:space="preserve"> </w:t>
      </w:r>
      <w:r w:rsidRPr="005F606A">
        <w:rPr>
          <w:rStyle w:val="libFootnotenumChar"/>
          <w:rtl/>
        </w:rPr>
        <w:t>(63</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مورخان و راويان اهل سنت گفته اند كه آدم و حوا وقتى در زمين قرار گرفتند</w:t>
      </w:r>
      <w:r w:rsidR="00361A98">
        <w:rPr>
          <w:rtl/>
          <w:lang w:bidi="fa-IR"/>
        </w:rPr>
        <w:t xml:space="preserve">، </w:t>
      </w:r>
      <w:r>
        <w:rPr>
          <w:rtl/>
          <w:lang w:bidi="fa-IR"/>
        </w:rPr>
        <w:t>خداوند اراده كرد كه نسل آنها را پديد آورد و در سراسر زمين منتشر كند</w:t>
      </w:r>
      <w:r w:rsidR="00361A98">
        <w:rPr>
          <w:rtl/>
          <w:lang w:bidi="fa-IR"/>
        </w:rPr>
        <w:t xml:space="preserve">. </w:t>
      </w:r>
      <w:r>
        <w:rPr>
          <w:rtl/>
          <w:lang w:bidi="fa-IR"/>
        </w:rPr>
        <w:t>پس از مدتى حوا آبستن شد و در اولين وضع حمل از او دو فرزند</w:t>
      </w:r>
      <w:r w:rsidR="00361A98">
        <w:rPr>
          <w:rtl/>
          <w:lang w:bidi="fa-IR"/>
        </w:rPr>
        <w:t xml:space="preserve">، </w:t>
      </w:r>
      <w:r>
        <w:rPr>
          <w:rtl/>
          <w:lang w:bidi="fa-IR"/>
        </w:rPr>
        <w:t>يكى دختر و ديگرى پسر به دنيا آمد</w:t>
      </w:r>
      <w:r w:rsidR="00361A98">
        <w:rPr>
          <w:rtl/>
          <w:lang w:bidi="fa-IR"/>
        </w:rPr>
        <w:t xml:space="preserve">. </w:t>
      </w:r>
      <w:r>
        <w:rPr>
          <w:rtl/>
          <w:lang w:bidi="fa-IR"/>
        </w:rPr>
        <w:t>نام پسر را «قابيل» و نام دختر را «اقليما» گذاشتند</w:t>
      </w:r>
      <w:r w:rsidR="00361A98">
        <w:rPr>
          <w:rtl/>
          <w:lang w:bidi="fa-IR"/>
        </w:rPr>
        <w:t xml:space="preserve">. </w:t>
      </w:r>
    </w:p>
    <w:p w:rsidR="004F4055" w:rsidRDefault="004F4055" w:rsidP="004F4055">
      <w:pPr>
        <w:pStyle w:val="libNormal"/>
        <w:rPr>
          <w:rtl/>
          <w:lang w:bidi="fa-IR"/>
        </w:rPr>
      </w:pPr>
      <w:r>
        <w:rPr>
          <w:rtl/>
          <w:lang w:bidi="fa-IR"/>
        </w:rPr>
        <w:t>مدتى بعد كه حوا دوباره آبستن شد باز دو فرزند به دنيا آورد كه يكى پسر و ديگرى دختر بود</w:t>
      </w:r>
      <w:r w:rsidR="00361A98">
        <w:rPr>
          <w:rtl/>
          <w:lang w:bidi="fa-IR"/>
        </w:rPr>
        <w:t xml:space="preserve">. </w:t>
      </w:r>
      <w:r>
        <w:rPr>
          <w:rtl/>
          <w:lang w:bidi="fa-IR"/>
        </w:rPr>
        <w:t>پسر را «هابيل» و دختر را «لوذا» ناميد</w:t>
      </w:r>
      <w:r w:rsidR="00361A98">
        <w:rPr>
          <w:rtl/>
          <w:lang w:bidi="fa-IR"/>
        </w:rPr>
        <w:t xml:space="preserve">. </w:t>
      </w:r>
      <w:r>
        <w:rPr>
          <w:rtl/>
          <w:lang w:bidi="fa-IR"/>
        </w:rPr>
        <w:t>وقتى كه هابيل و قابيل به سن ازدواج رسيدند</w:t>
      </w:r>
      <w:r w:rsidR="00361A98">
        <w:rPr>
          <w:rtl/>
          <w:lang w:bidi="fa-IR"/>
        </w:rPr>
        <w:t xml:space="preserve">، </w:t>
      </w:r>
      <w:r>
        <w:rPr>
          <w:rtl/>
          <w:lang w:bidi="fa-IR"/>
        </w:rPr>
        <w:t>خداوند به آدم وحى كرد كه قابيل با لوذا و هابيل با اقليما ازدواج كند</w:t>
      </w:r>
      <w:r w:rsidR="00361A98">
        <w:rPr>
          <w:rtl/>
          <w:lang w:bidi="fa-IR"/>
        </w:rPr>
        <w:t xml:space="preserve">. </w:t>
      </w:r>
      <w:r>
        <w:rPr>
          <w:rtl/>
          <w:lang w:bidi="fa-IR"/>
        </w:rPr>
        <w:t>آدم نيز فرمان خدا را به فرزندانش ‍ ابلاغ كرد ولى هوا پرستى موجب شد كه قابيل از فرمان خدا سرپيچى كند</w:t>
      </w:r>
      <w:r w:rsidR="00361A98">
        <w:rPr>
          <w:rtl/>
          <w:lang w:bidi="fa-IR"/>
        </w:rPr>
        <w:t xml:space="preserve">؛ </w:t>
      </w:r>
      <w:r>
        <w:rPr>
          <w:rtl/>
          <w:lang w:bidi="fa-IR"/>
        </w:rPr>
        <w:t>زيرا «اقليما» زيباتر از «لوذا» بود</w:t>
      </w:r>
      <w:r w:rsidR="00361A98">
        <w:rPr>
          <w:rtl/>
          <w:lang w:bidi="fa-IR"/>
        </w:rPr>
        <w:t xml:space="preserve">. </w:t>
      </w:r>
      <w:r>
        <w:rPr>
          <w:rtl/>
          <w:lang w:bidi="fa-IR"/>
        </w:rPr>
        <w:t>حرص و حسد چنان قابيل را گرفتار كرده بود كه به پدرش تهمت زد و با تندى گفت</w:t>
      </w:r>
      <w:r w:rsidR="00361A98">
        <w:rPr>
          <w:rtl/>
          <w:lang w:bidi="fa-IR"/>
        </w:rPr>
        <w:t xml:space="preserve">: </w:t>
      </w:r>
      <w:r>
        <w:rPr>
          <w:rtl/>
          <w:lang w:bidi="fa-IR"/>
        </w:rPr>
        <w:t>خداوند چنين فرمانى نداده است بلكه اين تو هستى كه چنين انتخاب كرده اى</w:t>
      </w:r>
      <w:r w:rsidR="00361A98">
        <w:rPr>
          <w:rtl/>
          <w:lang w:bidi="fa-IR"/>
        </w:rPr>
        <w:t>.</w:t>
      </w:r>
      <w:r w:rsidR="00CB1563">
        <w:rPr>
          <w:rtl/>
          <w:lang w:bidi="fa-IR"/>
        </w:rPr>
        <w:t xml:space="preserve"> </w:t>
      </w:r>
      <w:r w:rsidRPr="005F606A">
        <w:rPr>
          <w:rStyle w:val="libFootnotenumChar"/>
          <w:rtl/>
        </w:rPr>
        <w:t>(64</w:t>
      </w:r>
      <w:r w:rsidR="009F07A6" w:rsidRPr="005F606A">
        <w:rPr>
          <w:rStyle w:val="libFootnotenumChar"/>
          <w:rtl/>
        </w:rPr>
        <w:t>)</w:t>
      </w:r>
    </w:p>
    <w:p w:rsidR="004F4055" w:rsidRDefault="004F4055" w:rsidP="004F4055">
      <w:pPr>
        <w:pStyle w:val="libNormal"/>
        <w:rPr>
          <w:rtl/>
          <w:lang w:bidi="fa-IR"/>
        </w:rPr>
      </w:pPr>
      <w:r>
        <w:rPr>
          <w:rtl/>
          <w:lang w:bidi="fa-IR"/>
        </w:rPr>
        <w:t>اما روايات شيعه عموما اين مطلب را انكار كرده اند و گفته اند</w:t>
      </w:r>
      <w:r w:rsidR="00361A98">
        <w:rPr>
          <w:rtl/>
          <w:lang w:bidi="fa-IR"/>
        </w:rPr>
        <w:t xml:space="preserve">: </w:t>
      </w:r>
      <w:r>
        <w:rPr>
          <w:rtl/>
          <w:lang w:bidi="fa-IR"/>
        </w:rPr>
        <w:t>خداوند براى همسرى هابيل حوريه اى فرستاد و براى قابيل از جنيان انتخاب كرد و نسل آدم از آن دو به وجود آمد</w:t>
      </w:r>
      <w:r w:rsidR="00361A98">
        <w:rPr>
          <w:rtl/>
          <w:lang w:bidi="fa-IR"/>
        </w:rPr>
        <w:t xml:space="preserve">. </w:t>
      </w:r>
      <w:r>
        <w:rPr>
          <w:rtl/>
          <w:lang w:bidi="fa-IR"/>
        </w:rPr>
        <w:t>در چند روايت ديگر همسر شيث را نيز حوريه اى از بهشت ذكر كرده اند</w:t>
      </w:r>
      <w:r w:rsidR="00CB1563">
        <w:rPr>
          <w:rtl/>
          <w:lang w:bidi="fa-IR"/>
        </w:rPr>
        <w:t xml:space="preserve"> </w:t>
      </w:r>
      <w:r w:rsidRPr="005F606A">
        <w:rPr>
          <w:rStyle w:val="libFootnotenumChar"/>
          <w:rtl/>
        </w:rPr>
        <w:t>(65</w:t>
      </w:r>
      <w:r w:rsidR="009F07A6" w:rsidRPr="005F606A">
        <w:rPr>
          <w:rStyle w:val="libFootnotenumChar"/>
          <w:rtl/>
        </w:rPr>
        <w:t>)</w:t>
      </w:r>
      <w:r w:rsidR="00361A98">
        <w:rPr>
          <w:rtl/>
          <w:lang w:bidi="fa-IR"/>
        </w:rPr>
        <w:t xml:space="preserve">. </w:t>
      </w:r>
      <w:r>
        <w:rPr>
          <w:rtl/>
          <w:lang w:bidi="fa-IR"/>
        </w:rPr>
        <w:t xml:space="preserve">در برخى از روايات نيز آمده است كه همسر هابيل يا </w:t>
      </w:r>
      <w:r>
        <w:rPr>
          <w:rtl/>
          <w:lang w:bidi="fa-IR"/>
        </w:rPr>
        <w:lastRenderedPageBreak/>
        <w:t>شيث از همان زيادى گل آدم و حوا خلق شد و موضوع اختلاف قابيل و هابيل را هم كه منجر به قتل هابيل گرديد</w:t>
      </w:r>
      <w:r w:rsidR="00361A98">
        <w:rPr>
          <w:rtl/>
          <w:lang w:bidi="fa-IR"/>
        </w:rPr>
        <w:t xml:space="preserve">، </w:t>
      </w:r>
      <w:r>
        <w:rPr>
          <w:rtl/>
          <w:lang w:bidi="fa-IR"/>
        </w:rPr>
        <w:t xml:space="preserve">موضوع وصيت جانشينى آدم </w:t>
      </w:r>
      <w:r w:rsidR="00597A2D" w:rsidRPr="00597A2D">
        <w:rPr>
          <w:rStyle w:val="libAlaemChar"/>
          <w:rtl/>
        </w:rPr>
        <w:t>عليه‌السلام</w:t>
      </w:r>
      <w:r>
        <w:rPr>
          <w:rtl/>
          <w:lang w:bidi="fa-IR"/>
        </w:rPr>
        <w:t xml:space="preserve"> دانسته اند</w:t>
      </w:r>
      <w:r w:rsidR="00361A98">
        <w:rPr>
          <w:rtl/>
          <w:lang w:bidi="fa-IR"/>
        </w:rPr>
        <w:t xml:space="preserve">. </w:t>
      </w:r>
      <w:r>
        <w:rPr>
          <w:rtl/>
          <w:lang w:bidi="fa-IR"/>
        </w:rPr>
        <w:t>از روايات معصومين (</w:t>
      </w:r>
      <w:r w:rsidR="00126A2E" w:rsidRPr="00126A2E">
        <w:rPr>
          <w:rStyle w:val="libAlaemChar"/>
          <w:rtl/>
        </w:rPr>
        <w:t>عليهم‌السلام</w:t>
      </w:r>
      <w:r>
        <w:rPr>
          <w:rtl/>
          <w:lang w:bidi="fa-IR"/>
        </w:rPr>
        <w:t>) چنين به نظر مى رسد كه ازدواج برادر و خواهر در تمام شرايع حرام بوده و آدم نيز چنين كارى انجام نداده است</w:t>
      </w:r>
      <w:r w:rsidR="00361A98">
        <w:rPr>
          <w:rtl/>
          <w:lang w:bidi="fa-IR"/>
        </w:rPr>
        <w:t xml:space="preserve">. </w:t>
      </w:r>
      <w:r>
        <w:rPr>
          <w:rtl/>
          <w:lang w:bidi="fa-IR"/>
        </w:rPr>
        <w:t>خدايى كه آدم و حوا را از گل خلق كرد</w:t>
      </w:r>
      <w:r w:rsidR="00361A98">
        <w:rPr>
          <w:rtl/>
          <w:lang w:bidi="fa-IR"/>
        </w:rPr>
        <w:t xml:space="preserve">، </w:t>
      </w:r>
      <w:r>
        <w:rPr>
          <w:rtl/>
          <w:lang w:bidi="fa-IR"/>
        </w:rPr>
        <w:t>اين قدرت را داشت كه افراد ديگرى را نيز براى همسرى پسران آدم خلق كند يا از عالم ديگرى بفرستد</w:t>
      </w:r>
      <w:r w:rsidR="00361A98">
        <w:rPr>
          <w:rtl/>
          <w:lang w:bidi="fa-IR"/>
        </w:rPr>
        <w:t xml:space="preserve">. </w:t>
      </w:r>
    </w:p>
    <w:p w:rsidR="004F4055" w:rsidRDefault="004F4055" w:rsidP="004F4055">
      <w:pPr>
        <w:pStyle w:val="libNormal"/>
        <w:rPr>
          <w:rtl/>
          <w:lang w:bidi="fa-IR"/>
        </w:rPr>
      </w:pPr>
      <w:r>
        <w:rPr>
          <w:rtl/>
          <w:lang w:bidi="fa-IR"/>
        </w:rPr>
        <w:t>از جمله روايت هاى جالب و جامع</w:t>
      </w:r>
      <w:r w:rsidR="00361A98">
        <w:rPr>
          <w:rtl/>
          <w:lang w:bidi="fa-IR"/>
        </w:rPr>
        <w:t xml:space="preserve">، </w:t>
      </w:r>
      <w:r>
        <w:rPr>
          <w:rtl/>
          <w:lang w:bidi="fa-IR"/>
        </w:rPr>
        <w:t>روايتى است كه عياشى در تفسير خود از سليمان بن خالد آورده كه</w:t>
      </w:r>
      <w:r w:rsidR="00361A98">
        <w:rPr>
          <w:rtl/>
          <w:lang w:bidi="fa-IR"/>
        </w:rPr>
        <w:t xml:space="preserve">: </w:t>
      </w:r>
      <w:r>
        <w:rPr>
          <w:rtl/>
          <w:lang w:bidi="fa-IR"/>
        </w:rPr>
        <w:t xml:space="preserve">به امام صادق </w:t>
      </w:r>
      <w:r w:rsidR="00597A2D" w:rsidRPr="00597A2D">
        <w:rPr>
          <w:rStyle w:val="libAlaemChar"/>
          <w:rtl/>
        </w:rPr>
        <w:t>عليه‌السلام</w:t>
      </w:r>
      <w:r>
        <w:rPr>
          <w:rtl/>
          <w:lang w:bidi="fa-IR"/>
        </w:rPr>
        <w:t xml:space="preserve"> عرض كردم قربانت گردم مردم مى گويند كه آدم دختر خود را به پسرش تزويج كرد</w:t>
      </w:r>
      <w:r w:rsidR="00361A98">
        <w:rPr>
          <w:rtl/>
          <w:lang w:bidi="fa-IR"/>
        </w:rPr>
        <w:t xml:space="preserve">. </w:t>
      </w: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مردم چنين مى گويند</w:t>
      </w:r>
      <w:r w:rsidR="00361A98">
        <w:rPr>
          <w:rtl/>
          <w:lang w:bidi="fa-IR"/>
        </w:rPr>
        <w:t xml:space="preserve">، </w:t>
      </w:r>
      <w:r>
        <w:rPr>
          <w:rtl/>
          <w:lang w:bidi="fa-IR"/>
        </w:rPr>
        <w:t>اما اى سليمان</w:t>
      </w:r>
      <w:r w:rsidR="00361A98">
        <w:rPr>
          <w:rtl/>
          <w:lang w:bidi="fa-IR"/>
        </w:rPr>
        <w:t>!</w:t>
      </w:r>
      <w:r>
        <w:rPr>
          <w:rtl/>
          <w:lang w:bidi="fa-IR"/>
        </w:rPr>
        <w:t xml:space="preserve"> آيا ندانسته اى كه پيغمبر (</w:t>
      </w:r>
      <w:r w:rsidR="005D0BB4" w:rsidRPr="005D0BB4">
        <w:rPr>
          <w:rStyle w:val="libAlaemChar"/>
          <w:rtl/>
        </w:rPr>
        <w:t>صلى‌الله‌عليه‌وآله‌وسلم</w:t>
      </w:r>
      <w:r>
        <w:rPr>
          <w:rtl/>
          <w:lang w:bidi="fa-IR"/>
        </w:rPr>
        <w:t>) فرمود كه اگر من مى دانستم كه آدم دختر خود را به پسرش تزويج كرده بود من هم دخترم زينب را به پسرم قاسم مى دادم و از آيين آدم پيروى مى كردم</w:t>
      </w:r>
      <w:r w:rsidR="00361A98">
        <w:rPr>
          <w:rtl/>
          <w:lang w:bidi="fa-IR"/>
        </w:rPr>
        <w:t xml:space="preserve">. </w:t>
      </w:r>
    </w:p>
    <w:p w:rsidR="004F4055" w:rsidRDefault="004F4055" w:rsidP="004F4055">
      <w:pPr>
        <w:pStyle w:val="libNormal"/>
        <w:rPr>
          <w:rtl/>
          <w:lang w:bidi="fa-IR"/>
        </w:rPr>
      </w:pPr>
      <w:r>
        <w:rPr>
          <w:rtl/>
          <w:lang w:bidi="fa-IR"/>
        </w:rPr>
        <w:t>[سليمان گويد</w:t>
      </w:r>
      <w:r w:rsidR="00361A98">
        <w:rPr>
          <w:rtl/>
          <w:lang w:bidi="fa-IR"/>
        </w:rPr>
        <w:t>:</w:t>
      </w:r>
      <w:r w:rsidR="00C56F18">
        <w:rPr>
          <w:rtl/>
          <w:lang w:bidi="fa-IR"/>
        </w:rPr>
        <w:t>]</w:t>
      </w:r>
      <w:r>
        <w:rPr>
          <w:rtl/>
          <w:lang w:bidi="fa-IR"/>
        </w:rPr>
        <w:t xml:space="preserve"> گفتم فدايت شوم</w:t>
      </w:r>
      <w:r w:rsidR="00361A98">
        <w:rPr>
          <w:rtl/>
          <w:lang w:bidi="fa-IR"/>
        </w:rPr>
        <w:t>!</w:t>
      </w:r>
      <w:r>
        <w:rPr>
          <w:rtl/>
          <w:lang w:bidi="fa-IR"/>
        </w:rPr>
        <w:t xml:space="preserve"> مردم مى گويند سبب اين كه قابيل</w:t>
      </w:r>
      <w:r w:rsidR="00361A98">
        <w:rPr>
          <w:rtl/>
          <w:lang w:bidi="fa-IR"/>
        </w:rPr>
        <w:t xml:space="preserve">، </w:t>
      </w:r>
      <w:r>
        <w:rPr>
          <w:rtl/>
          <w:lang w:bidi="fa-IR"/>
        </w:rPr>
        <w:t>هابيل را كشت آن بود كه به خواهرش رشك برد</w:t>
      </w:r>
      <w:r w:rsidR="00361A98">
        <w:rPr>
          <w:rtl/>
          <w:lang w:bidi="fa-IR"/>
        </w:rPr>
        <w:t xml:space="preserve">. </w:t>
      </w:r>
      <w:r>
        <w:rPr>
          <w:rtl/>
          <w:lang w:bidi="fa-IR"/>
        </w:rPr>
        <w:t xml:space="preserve">امام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اى سليمان</w:t>
      </w:r>
      <w:r w:rsidR="00361A98">
        <w:rPr>
          <w:rtl/>
          <w:lang w:bidi="fa-IR"/>
        </w:rPr>
        <w:t>!</w:t>
      </w:r>
      <w:r>
        <w:rPr>
          <w:rtl/>
          <w:lang w:bidi="fa-IR"/>
        </w:rPr>
        <w:t xml:space="preserve"> چگونه اين حرف را مى زنى آيا شرم نمى كنى كه چنين سخنى را درباره پيغمبر خدا آدم </w:t>
      </w:r>
      <w:r w:rsidR="00597A2D" w:rsidRPr="00597A2D">
        <w:rPr>
          <w:rStyle w:val="libAlaemChar"/>
          <w:rtl/>
        </w:rPr>
        <w:t>عليه‌السلام</w:t>
      </w:r>
      <w:r>
        <w:rPr>
          <w:rtl/>
          <w:lang w:bidi="fa-IR"/>
        </w:rPr>
        <w:t xml:space="preserve"> نقل مى كنى</w:t>
      </w:r>
      <w:r w:rsidR="00361A98">
        <w:rPr>
          <w:rtl/>
          <w:lang w:bidi="fa-IR"/>
        </w:rPr>
        <w:t>؟</w:t>
      </w:r>
    </w:p>
    <w:p w:rsidR="004F4055" w:rsidRDefault="004F4055" w:rsidP="004F4055">
      <w:pPr>
        <w:pStyle w:val="libNormal"/>
        <w:rPr>
          <w:rtl/>
          <w:lang w:bidi="fa-IR"/>
        </w:rPr>
      </w:pPr>
      <w:r>
        <w:rPr>
          <w:rtl/>
          <w:lang w:bidi="fa-IR"/>
        </w:rPr>
        <w:t>عرض كردم</w:t>
      </w:r>
      <w:r w:rsidR="00361A98">
        <w:rPr>
          <w:rtl/>
          <w:lang w:bidi="fa-IR"/>
        </w:rPr>
        <w:t xml:space="preserve">: </w:t>
      </w:r>
      <w:r>
        <w:rPr>
          <w:rtl/>
          <w:lang w:bidi="fa-IR"/>
        </w:rPr>
        <w:t>پس علت قتل هابيل به دست قابيل چه بود؟</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به خاطر وصيت بود</w:t>
      </w:r>
      <w:r w:rsidR="00361A98">
        <w:rPr>
          <w:rtl/>
          <w:lang w:bidi="fa-IR"/>
        </w:rPr>
        <w:t xml:space="preserve">. </w:t>
      </w:r>
      <w:r>
        <w:rPr>
          <w:rtl/>
          <w:lang w:bidi="fa-IR"/>
        </w:rPr>
        <w:t>سپس فرمود</w:t>
      </w:r>
      <w:r w:rsidR="00361A98">
        <w:rPr>
          <w:rtl/>
          <w:lang w:bidi="fa-IR"/>
        </w:rPr>
        <w:t xml:space="preserve">: </w:t>
      </w:r>
      <w:r>
        <w:rPr>
          <w:rtl/>
          <w:lang w:bidi="fa-IR"/>
        </w:rPr>
        <w:t>اى سليمان</w:t>
      </w:r>
      <w:r w:rsidR="00361A98">
        <w:rPr>
          <w:rtl/>
          <w:lang w:bidi="fa-IR"/>
        </w:rPr>
        <w:t>!</w:t>
      </w:r>
      <w:r>
        <w:rPr>
          <w:rtl/>
          <w:lang w:bidi="fa-IR"/>
        </w:rPr>
        <w:t xml:space="preserve"> خداى تبارك و تعالى به آدم وحى فرمود كه وصيت و اسم اعظم را به هابيل بسپارد</w:t>
      </w:r>
      <w:r w:rsidR="00361A98">
        <w:rPr>
          <w:rtl/>
          <w:lang w:bidi="fa-IR"/>
        </w:rPr>
        <w:t xml:space="preserve">. </w:t>
      </w:r>
      <w:r>
        <w:rPr>
          <w:rtl/>
          <w:lang w:bidi="fa-IR"/>
        </w:rPr>
        <w:t>با اين كه قابيل از او بزرگ تر بود</w:t>
      </w:r>
      <w:r w:rsidR="00361A98">
        <w:rPr>
          <w:rtl/>
          <w:lang w:bidi="fa-IR"/>
        </w:rPr>
        <w:t xml:space="preserve">؛ </w:t>
      </w:r>
      <w:r>
        <w:rPr>
          <w:rtl/>
          <w:lang w:bidi="fa-IR"/>
        </w:rPr>
        <w:t>چون قابيل مطلع شد خشمگين شد و گفت كه من سزاوارتر به وصيت بودم</w:t>
      </w:r>
      <w:r w:rsidR="00361A98">
        <w:rPr>
          <w:rtl/>
          <w:lang w:bidi="fa-IR"/>
        </w:rPr>
        <w:t xml:space="preserve">. </w:t>
      </w:r>
      <w:r>
        <w:rPr>
          <w:rtl/>
          <w:lang w:bidi="fa-IR"/>
        </w:rPr>
        <w:t>از اين رو آدم بنابر فرمان الهى به آن دو دستور داد تا قربانى كنند</w:t>
      </w:r>
      <w:r w:rsidR="00361A98">
        <w:rPr>
          <w:rtl/>
          <w:lang w:bidi="fa-IR"/>
        </w:rPr>
        <w:t xml:space="preserve">. </w:t>
      </w:r>
      <w:r>
        <w:rPr>
          <w:rtl/>
          <w:lang w:bidi="fa-IR"/>
        </w:rPr>
        <w:t>چون قربانى به درگاه خداوند بردند</w:t>
      </w:r>
      <w:r w:rsidR="00361A98">
        <w:rPr>
          <w:rtl/>
          <w:lang w:bidi="fa-IR"/>
        </w:rPr>
        <w:t xml:space="preserve">، </w:t>
      </w:r>
      <w:r>
        <w:rPr>
          <w:rtl/>
          <w:lang w:bidi="fa-IR"/>
        </w:rPr>
        <w:t xml:space="preserve">قربانى هابيل قبول شد و از </w:t>
      </w:r>
      <w:r>
        <w:rPr>
          <w:rtl/>
          <w:lang w:bidi="fa-IR"/>
        </w:rPr>
        <w:lastRenderedPageBreak/>
        <w:t>قابيل پذيرفته نشد</w:t>
      </w:r>
      <w:r w:rsidR="00361A98">
        <w:rPr>
          <w:rtl/>
          <w:lang w:bidi="fa-IR"/>
        </w:rPr>
        <w:t xml:space="preserve">. </w:t>
      </w:r>
      <w:r>
        <w:rPr>
          <w:rtl/>
          <w:lang w:bidi="fa-IR"/>
        </w:rPr>
        <w:t>اين واقعه سبب شد كه قابيل بر او رشك برد و او را به قتل برساند</w:t>
      </w:r>
      <w:r w:rsidR="00361A98">
        <w:rPr>
          <w:rtl/>
          <w:lang w:bidi="fa-IR"/>
        </w:rPr>
        <w:t xml:space="preserve">. </w:t>
      </w:r>
    </w:p>
    <w:p w:rsidR="004F4055" w:rsidRDefault="004F4055" w:rsidP="004F4055">
      <w:pPr>
        <w:pStyle w:val="libNormal"/>
        <w:rPr>
          <w:rtl/>
          <w:lang w:bidi="fa-IR"/>
        </w:rPr>
      </w:pPr>
      <w:r>
        <w:rPr>
          <w:rtl/>
          <w:lang w:bidi="fa-IR"/>
        </w:rPr>
        <w:t>[حسين بن خالد گويد] عرض كردم</w:t>
      </w:r>
      <w:r w:rsidR="00361A98">
        <w:rPr>
          <w:rtl/>
          <w:lang w:bidi="fa-IR"/>
        </w:rPr>
        <w:t xml:space="preserve">: </w:t>
      </w:r>
      <w:r>
        <w:rPr>
          <w:rtl/>
          <w:lang w:bidi="fa-IR"/>
        </w:rPr>
        <w:t>فدايت شوم</w:t>
      </w:r>
      <w:r w:rsidR="00361A98">
        <w:rPr>
          <w:rtl/>
          <w:lang w:bidi="fa-IR"/>
        </w:rPr>
        <w:t>!</w:t>
      </w:r>
      <w:r>
        <w:rPr>
          <w:rtl/>
          <w:lang w:bidi="fa-IR"/>
        </w:rPr>
        <w:t xml:space="preserve"> نسل فرزندان آدم از كجا پيدا شد؟ آيا به جز حوا زنى و به جز حضرت آدم مردى بود؟</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اى سليمان</w:t>
      </w:r>
      <w:r w:rsidR="00361A98">
        <w:rPr>
          <w:rtl/>
          <w:lang w:bidi="fa-IR"/>
        </w:rPr>
        <w:t>!</w:t>
      </w:r>
      <w:r>
        <w:rPr>
          <w:rtl/>
          <w:lang w:bidi="fa-IR"/>
        </w:rPr>
        <w:t xml:space="preserve"> خداى تبارك و تعالى از حوا قابيل را به آدم داد و پس از وى هابيل به دنيا آمد</w:t>
      </w:r>
      <w:r w:rsidR="00361A98">
        <w:rPr>
          <w:rtl/>
          <w:lang w:bidi="fa-IR"/>
        </w:rPr>
        <w:t xml:space="preserve">. </w:t>
      </w:r>
      <w:r>
        <w:rPr>
          <w:rtl/>
          <w:lang w:bidi="fa-IR"/>
        </w:rPr>
        <w:t>چون قابيل به بلوغ و رشد رسيد</w:t>
      </w:r>
      <w:r w:rsidR="00361A98">
        <w:rPr>
          <w:rtl/>
          <w:lang w:bidi="fa-IR"/>
        </w:rPr>
        <w:t xml:space="preserve">، </w:t>
      </w:r>
      <w:r>
        <w:rPr>
          <w:rtl/>
          <w:lang w:bidi="fa-IR"/>
        </w:rPr>
        <w:t>زنى از جنيان براى او فرستاد و به آدم وحى كرد تا او را به ازدواج قابيل در آورد</w:t>
      </w:r>
      <w:r w:rsidR="00361A98">
        <w:rPr>
          <w:rtl/>
          <w:lang w:bidi="fa-IR"/>
        </w:rPr>
        <w:t xml:space="preserve">. </w:t>
      </w:r>
      <w:r>
        <w:rPr>
          <w:rtl/>
          <w:lang w:bidi="fa-IR"/>
        </w:rPr>
        <w:t>آدم نيز اين كار را كرد و قابيل هم راضى و قانع بود تا اينكه نوبت ازدواج هابيل شد</w:t>
      </w:r>
      <w:r w:rsidR="00361A98">
        <w:rPr>
          <w:rtl/>
          <w:lang w:bidi="fa-IR"/>
        </w:rPr>
        <w:t xml:space="preserve">. </w:t>
      </w:r>
      <w:r>
        <w:rPr>
          <w:rtl/>
          <w:lang w:bidi="fa-IR"/>
        </w:rPr>
        <w:t>خدا براى او حوريه اى فرستاد و به آدم وحى فرمود او را به ازدواج هابيل در آورد</w:t>
      </w:r>
      <w:r w:rsidR="00361A98">
        <w:rPr>
          <w:rtl/>
          <w:lang w:bidi="fa-IR"/>
        </w:rPr>
        <w:t xml:space="preserve">؛ </w:t>
      </w:r>
      <w:r>
        <w:rPr>
          <w:rtl/>
          <w:lang w:bidi="fa-IR"/>
        </w:rPr>
        <w:t>حضرت آدم اين كار را كرد</w:t>
      </w:r>
      <w:r w:rsidR="00361A98">
        <w:rPr>
          <w:rtl/>
          <w:lang w:bidi="fa-IR"/>
        </w:rPr>
        <w:t xml:space="preserve">. </w:t>
      </w:r>
      <w:r>
        <w:rPr>
          <w:rtl/>
          <w:lang w:bidi="fa-IR"/>
        </w:rPr>
        <w:t>هنگامى كه قابيل برادرش را هابيل را كشت آن حوريه حامله بود و پس از گذشتن دوران حمل</w:t>
      </w:r>
      <w:r w:rsidR="00361A98">
        <w:rPr>
          <w:rtl/>
          <w:lang w:bidi="fa-IR"/>
        </w:rPr>
        <w:t xml:space="preserve">، </w:t>
      </w:r>
      <w:r>
        <w:rPr>
          <w:rtl/>
          <w:lang w:bidi="fa-IR"/>
        </w:rPr>
        <w:t>پسرى زاييد و آدم نامش هبه الله گذارد</w:t>
      </w:r>
      <w:r w:rsidR="00361A98">
        <w:rPr>
          <w:rtl/>
          <w:lang w:bidi="fa-IR"/>
        </w:rPr>
        <w:t xml:space="preserve">، </w:t>
      </w:r>
      <w:r>
        <w:rPr>
          <w:rtl/>
          <w:lang w:bidi="fa-IR"/>
        </w:rPr>
        <w:t>به آدم وحى شد كه وصيت و اسم اعظم را به او بسپارد</w:t>
      </w:r>
      <w:r w:rsidR="00361A98">
        <w:rPr>
          <w:rtl/>
          <w:lang w:bidi="fa-IR"/>
        </w:rPr>
        <w:t xml:space="preserve">. </w:t>
      </w:r>
    </w:p>
    <w:p w:rsidR="004F4055" w:rsidRDefault="004F4055" w:rsidP="004F4055">
      <w:pPr>
        <w:pStyle w:val="libNormal"/>
        <w:rPr>
          <w:rtl/>
          <w:lang w:bidi="fa-IR"/>
        </w:rPr>
      </w:pPr>
      <w:r>
        <w:rPr>
          <w:rtl/>
          <w:lang w:bidi="fa-IR"/>
        </w:rPr>
        <w:t>حوا فرزند ديگرى زاييد و حضرت آدم نامش را شيث گذارد</w:t>
      </w:r>
      <w:r w:rsidR="00361A98">
        <w:rPr>
          <w:rtl/>
          <w:lang w:bidi="fa-IR"/>
        </w:rPr>
        <w:t xml:space="preserve">. </w:t>
      </w:r>
      <w:r>
        <w:rPr>
          <w:rtl/>
          <w:lang w:bidi="fa-IR"/>
        </w:rPr>
        <w:t>وقتى او به حد رشد و بلوغ رسيد</w:t>
      </w:r>
      <w:r w:rsidR="00361A98">
        <w:rPr>
          <w:rtl/>
          <w:lang w:bidi="fa-IR"/>
        </w:rPr>
        <w:t xml:space="preserve">، </w:t>
      </w:r>
      <w:r>
        <w:rPr>
          <w:rtl/>
          <w:lang w:bidi="fa-IR"/>
        </w:rPr>
        <w:t>خداوند حوريه ديگرى فرستاد و به آدم وحى كرد او را به همسرى شيث درآورد</w:t>
      </w:r>
      <w:r w:rsidR="00361A98">
        <w:rPr>
          <w:rtl/>
          <w:lang w:bidi="fa-IR"/>
        </w:rPr>
        <w:t xml:space="preserve">، </w:t>
      </w:r>
      <w:r>
        <w:rPr>
          <w:rtl/>
          <w:lang w:bidi="fa-IR"/>
        </w:rPr>
        <w:t>حضرا آدم نيز اين كار را كرد و شيث از آن حوريه دخترى پيدا كرد و او را حوره ناميد و چون حوره بزرگ شد او را به ازدواج هبه الله در آورد و نسل آدم از آن دو به وجود آمد</w:t>
      </w:r>
      <w:r w:rsidR="00361A98">
        <w:rPr>
          <w:rtl/>
          <w:lang w:bidi="fa-IR"/>
        </w:rPr>
        <w:t xml:space="preserve">. </w:t>
      </w:r>
      <w:r>
        <w:rPr>
          <w:rtl/>
          <w:lang w:bidi="fa-IR"/>
        </w:rPr>
        <w:t>وقتى هبه الله از دنيا رفت</w:t>
      </w:r>
      <w:r w:rsidR="00361A98">
        <w:rPr>
          <w:rtl/>
          <w:lang w:bidi="fa-IR"/>
        </w:rPr>
        <w:t xml:space="preserve">، </w:t>
      </w:r>
      <w:r>
        <w:rPr>
          <w:rtl/>
          <w:lang w:bidi="fa-IR"/>
        </w:rPr>
        <w:t>خداوند به آدم وحى كرد كه وصيت و اسم اعظم را به شيث بسپارد و آدم نيز اين كار را كرد</w:t>
      </w:r>
      <w:r w:rsidR="00361A98">
        <w:rPr>
          <w:rtl/>
          <w:lang w:bidi="fa-IR"/>
        </w:rPr>
        <w:t>.</w:t>
      </w:r>
      <w:r w:rsidR="00CB1563">
        <w:rPr>
          <w:rtl/>
          <w:lang w:bidi="fa-IR"/>
        </w:rPr>
        <w:t xml:space="preserve"> </w:t>
      </w:r>
      <w:r w:rsidRPr="005F606A">
        <w:rPr>
          <w:rStyle w:val="libFootnotenumChar"/>
          <w:rtl/>
        </w:rPr>
        <w:t>(66</w:t>
      </w:r>
      <w:r w:rsidR="009F07A6" w:rsidRPr="005F606A">
        <w:rPr>
          <w:rStyle w:val="libFootnotenumChar"/>
          <w:rtl/>
        </w:rPr>
        <w:t>)</w:t>
      </w:r>
    </w:p>
    <w:p w:rsidR="004F4055" w:rsidRDefault="00B403BA" w:rsidP="00B403BA">
      <w:pPr>
        <w:pStyle w:val="Heading2"/>
        <w:rPr>
          <w:rtl/>
          <w:lang w:bidi="fa-IR"/>
        </w:rPr>
      </w:pPr>
      <w:bookmarkStart w:id="28" w:name="_Toc394925003"/>
      <w:r>
        <w:rPr>
          <w:rtl/>
          <w:lang w:bidi="fa-IR"/>
        </w:rPr>
        <w:t>سبب قتل هابيل</w:t>
      </w:r>
      <w:bookmarkEnd w:id="28"/>
    </w:p>
    <w:p w:rsidR="004F4055" w:rsidRDefault="004F4055" w:rsidP="004F4055">
      <w:pPr>
        <w:pStyle w:val="libNormal"/>
        <w:rPr>
          <w:rtl/>
          <w:lang w:bidi="fa-IR"/>
        </w:rPr>
      </w:pPr>
      <w:r>
        <w:rPr>
          <w:rtl/>
          <w:lang w:bidi="fa-IR"/>
        </w:rPr>
        <w:t>از روايات اهل بيت (</w:t>
      </w:r>
      <w:r w:rsidR="00126A2E" w:rsidRPr="00126A2E">
        <w:rPr>
          <w:rStyle w:val="libAlaemChar"/>
          <w:rtl/>
        </w:rPr>
        <w:t>عليهم‌السلام</w:t>
      </w:r>
      <w:r>
        <w:rPr>
          <w:rtl/>
          <w:lang w:bidi="fa-IR"/>
        </w:rPr>
        <w:t>) استفاده مى شود كه علت قتل هابيل مسئله وصايت و جانشينى حضرت آدم بود</w:t>
      </w:r>
      <w:r w:rsidR="00361A98">
        <w:rPr>
          <w:rtl/>
          <w:lang w:bidi="fa-IR"/>
        </w:rPr>
        <w:t xml:space="preserve">. </w:t>
      </w:r>
      <w:r>
        <w:rPr>
          <w:rtl/>
          <w:lang w:bidi="fa-IR"/>
        </w:rPr>
        <w:t xml:space="preserve">قابيل كه ديد آدم برادرش را به اين منصب </w:t>
      </w:r>
      <w:r>
        <w:rPr>
          <w:rtl/>
          <w:lang w:bidi="fa-IR"/>
        </w:rPr>
        <w:lastRenderedPageBreak/>
        <w:t>رساند</w:t>
      </w:r>
      <w:r w:rsidR="00361A98">
        <w:rPr>
          <w:rtl/>
          <w:lang w:bidi="fa-IR"/>
        </w:rPr>
        <w:t xml:space="preserve">، </w:t>
      </w:r>
      <w:r>
        <w:rPr>
          <w:rtl/>
          <w:lang w:bidi="fa-IR"/>
        </w:rPr>
        <w:t>به او رشك برد و درصدد قتل او برآمد</w:t>
      </w:r>
      <w:r w:rsidR="00361A98">
        <w:rPr>
          <w:rtl/>
          <w:lang w:bidi="fa-IR"/>
        </w:rPr>
        <w:t xml:space="preserve">. </w:t>
      </w:r>
      <w:r>
        <w:rPr>
          <w:rtl/>
          <w:lang w:bidi="fa-IR"/>
        </w:rPr>
        <w:t>برخلاف نظر اهل سنت كه قائلند قابيل به خاطر همسر هابيل</w:t>
      </w:r>
      <w:r w:rsidR="00361A98">
        <w:rPr>
          <w:rtl/>
          <w:lang w:bidi="fa-IR"/>
        </w:rPr>
        <w:t xml:space="preserve">، </w:t>
      </w:r>
      <w:r>
        <w:rPr>
          <w:rtl/>
          <w:lang w:bidi="fa-IR"/>
        </w:rPr>
        <w:t>به او رشك برد و به قتلش ‍ رساند</w:t>
      </w:r>
      <w:r w:rsidR="00361A98">
        <w:rPr>
          <w:rtl/>
          <w:lang w:bidi="fa-IR"/>
        </w:rPr>
        <w:t xml:space="preserve">. </w:t>
      </w:r>
    </w:p>
    <w:p w:rsidR="004F4055" w:rsidRDefault="004F4055" w:rsidP="004F4055">
      <w:pPr>
        <w:pStyle w:val="libNormal"/>
        <w:rPr>
          <w:rtl/>
          <w:lang w:bidi="fa-IR"/>
        </w:rPr>
      </w:pPr>
      <w:r>
        <w:rPr>
          <w:rtl/>
          <w:lang w:bidi="fa-IR"/>
        </w:rPr>
        <w:t>از اين رو قابيل اولين خون ناحق را بر روى زمين ريخت و طولى نكشيد كه پشيمان شد</w:t>
      </w:r>
      <w:r w:rsidR="00361A98">
        <w:rPr>
          <w:rtl/>
          <w:lang w:bidi="fa-IR"/>
        </w:rPr>
        <w:t xml:space="preserve">. </w:t>
      </w:r>
      <w:r>
        <w:rPr>
          <w:rtl/>
          <w:lang w:bidi="fa-IR"/>
        </w:rPr>
        <w:t xml:space="preserve">از امام صادق </w:t>
      </w:r>
      <w:r w:rsidR="00597A2D" w:rsidRPr="00597A2D">
        <w:rPr>
          <w:rStyle w:val="libAlaemChar"/>
          <w:rtl/>
        </w:rPr>
        <w:t>عليه‌السلام</w:t>
      </w:r>
      <w:r>
        <w:rPr>
          <w:rtl/>
          <w:lang w:bidi="fa-IR"/>
        </w:rPr>
        <w:t xml:space="preserve"> نقل شده كه فرمود</w:t>
      </w:r>
      <w:r w:rsidR="00361A98">
        <w:rPr>
          <w:rtl/>
          <w:lang w:bidi="fa-IR"/>
        </w:rPr>
        <w:t xml:space="preserve">: </w:t>
      </w:r>
      <w:r>
        <w:rPr>
          <w:rtl/>
          <w:lang w:bidi="fa-IR"/>
        </w:rPr>
        <w:t>قابيل جسد هابيل را در بيابان افكند</w:t>
      </w:r>
      <w:r w:rsidR="00361A98">
        <w:rPr>
          <w:rtl/>
          <w:lang w:bidi="fa-IR"/>
        </w:rPr>
        <w:t xml:space="preserve">. </w:t>
      </w:r>
      <w:r>
        <w:rPr>
          <w:rtl/>
          <w:lang w:bidi="fa-IR"/>
        </w:rPr>
        <w:t>او سرگردان بود و نمى دانست كه آن جسد را چه كند</w:t>
      </w:r>
      <w:r w:rsidR="00361A98">
        <w:rPr>
          <w:rtl/>
          <w:lang w:bidi="fa-IR"/>
        </w:rPr>
        <w:t xml:space="preserve">. </w:t>
      </w:r>
      <w:r>
        <w:rPr>
          <w:rtl/>
          <w:lang w:bidi="fa-IR"/>
        </w:rPr>
        <w:t>چيزى نگذشت كه ديد درندگان بيابان به سوى جسد هابيل روى آوردند</w:t>
      </w:r>
      <w:r w:rsidR="00361A98">
        <w:rPr>
          <w:rtl/>
          <w:lang w:bidi="fa-IR"/>
        </w:rPr>
        <w:t xml:space="preserve">؛ </w:t>
      </w:r>
      <w:r>
        <w:rPr>
          <w:rtl/>
          <w:lang w:bidi="fa-IR"/>
        </w:rPr>
        <w:t>قابيل براى نجات جسد برادرش آن را بر دوش كشيد ولى پرندگان منتظر بودند كه او چه وقت جسد را به خاك مى افكند تا به آن حمله ور شوند</w:t>
      </w:r>
      <w:r w:rsidR="00361A98">
        <w:rPr>
          <w:rtl/>
          <w:lang w:bidi="fa-IR"/>
        </w:rPr>
        <w:t xml:space="preserve">. </w:t>
      </w:r>
      <w:r>
        <w:rPr>
          <w:rtl/>
          <w:lang w:bidi="fa-IR"/>
        </w:rPr>
        <w:t>خداوند زاغى به آنجا فرستاد</w:t>
      </w:r>
      <w:r w:rsidR="00361A98">
        <w:rPr>
          <w:rtl/>
          <w:lang w:bidi="fa-IR"/>
        </w:rPr>
        <w:t xml:space="preserve">. </w:t>
      </w:r>
      <w:r>
        <w:rPr>
          <w:rtl/>
          <w:lang w:bidi="fa-IR"/>
        </w:rPr>
        <w:t>زاغ زمين را كند و طعمه خود را ميان خاك پنهان كرد و به قابيل نشان داد چگونه جسد برادرش را به خاك بسپارد</w:t>
      </w:r>
      <w:r w:rsidR="00361A98">
        <w:rPr>
          <w:rtl/>
          <w:lang w:bidi="fa-IR"/>
        </w:rPr>
        <w:t xml:space="preserve">. </w:t>
      </w:r>
      <w:r>
        <w:rPr>
          <w:rtl/>
          <w:lang w:bidi="fa-IR"/>
        </w:rPr>
        <w:t>قابيل نيز به آن روش زمين را گود كرد و جسد برادرش را دفن كرد</w:t>
      </w:r>
      <w:r w:rsidR="00361A98">
        <w:rPr>
          <w:rtl/>
          <w:lang w:bidi="fa-IR"/>
        </w:rPr>
        <w:t xml:space="preserve">. </w:t>
      </w:r>
      <w:r>
        <w:rPr>
          <w:rtl/>
          <w:lang w:bidi="fa-IR"/>
        </w:rPr>
        <w:t>دراين هنگام قابيل از غفلت و بى خبرى خود پشيمان و ناراحت شد و فرياد برآورد</w:t>
      </w:r>
      <w:r w:rsidR="00361A98">
        <w:rPr>
          <w:rtl/>
          <w:lang w:bidi="fa-IR"/>
        </w:rPr>
        <w:t xml:space="preserve">: </w:t>
      </w:r>
      <w:r>
        <w:rPr>
          <w:rtl/>
          <w:lang w:bidi="fa-IR"/>
        </w:rPr>
        <w:t>اى واى بر من</w:t>
      </w:r>
      <w:r w:rsidR="00361A98">
        <w:rPr>
          <w:rtl/>
          <w:lang w:bidi="fa-IR"/>
        </w:rPr>
        <w:t>!</w:t>
      </w:r>
      <w:r>
        <w:rPr>
          <w:rtl/>
          <w:lang w:bidi="fa-IR"/>
        </w:rPr>
        <w:t xml:space="preserve"> آيا من بايد از اين زاغ هم ناتوان تر باشم و نتوانم مانند او جسد برادرم را دفن كنم</w:t>
      </w:r>
      <w:r w:rsidR="00361A98">
        <w:rPr>
          <w:rtl/>
          <w:lang w:bidi="fa-IR"/>
        </w:rPr>
        <w:t>؟</w:t>
      </w:r>
      <w:r w:rsidR="00CB1563">
        <w:rPr>
          <w:rtl/>
          <w:lang w:bidi="fa-IR"/>
        </w:rPr>
        <w:t xml:space="preserve"> </w:t>
      </w:r>
      <w:r w:rsidRPr="005F606A">
        <w:rPr>
          <w:rStyle w:val="libFootnotenumChar"/>
          <w:rtl/>
        </w:rPr>
        <w:t>(67</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29" w:name="_Toc394925004"/>
      <w:r>
        <w:rPr>
          <w:rtl/>
          <w:lang w:bidi="fa-IR"/>
        </w:rPr>
        <w:t>مرگ آدم و حوا</w:t>
      </w:r>
      <w:bookmarkEnd w:id="29"/>
    </w:p>
    <w:p w:rsidR="004F4055" w:rsidRDefault="004F4055" w:rsidP="004F4055">
      <w:pPr>
        <w:pStyle w:val="libNormal"/>
        <w:rPr>
          <w:rtl/>
          <w:lang w:bidi="fa-IR"/>
        </w:rPr>
      </w:pPr>
      <w:r>
        <w:rPr>
          <w:rtl/>
          <w:lang w:bidi="fa-IR"/>
        </w:rPr>
        <w:t>طبق برخى از نقل ها</w:t>
      </w:r>
      <w:r w:rsidR="00361A98">
        <w:rPr>
          <w:rtl/>
          <w:lang w:bidi="fa-IR"/>
        </w:rPr>
        <w:t xml:space="preserve">، </w:t>
      </w:r>
      <w:r>
        <w:rPr>
          <w:rtl/>
          <w:lang w:bidi="fa-IR"/>
        </w:rPr>
        <w:t>آدم از مرگ هابيل به شدت متاءثر شد و چهل شبانه روز بر مرگ او گريست</w:t>
      </w:r>
      <w:r w:rsidR="00361A98">
        <w:rPr>
          <w:rtl/>
          <w:lang w:bidi="fa-IR"/>
        </w:rPr>
        <w:t xml:space="preserve">. </w:t>
      </w:r>
      <w:r>
        <w:rPr>
          <w:rtl/>
          <w:lang w:bidi="fa-IR"/>
        </w:rPr>
        <w:t>خداوند به او وحى كرد كه من به جاى هابيل پسر ديگرى به تو خواهم داد</w:t>
      </w:r>
      <w:r w:rsidR="00361A98">
        <w:rPr>
          <w:rtl/>
          <w:lang w:bidi="fa-IR"/>
        </w:rPr>
        <w:t xml:space="preserve">؛ </w:t>
      </w:r>
      <w:r>
        <w:rPr>
          <w:rtl/>
          <w:lang w:bidi="fa-IR"/>
        </w:rPr>
        <w:t>پس از آن حوا حامله شد و پسر پاك و زيبايى آورد كه او را شيث يا هبة الله (يعنى بخشش خدا) ناميد</w:t>
      </w:r>
      <w:r w:rsidR="00361A98">
        <w:rPr>
          <w:rtl/>
          <w:lang w:bidi="fa-IR"/>
        </w:rPr>
        <w:t xml:space="preserve">. </w:t>
      </w:r>
      <w:r>
        <w:rPr>
          <w:rtl/>
          <w:lang w:bidi="fa-IR"/>
        </w:rPr>
        <w:t>برخى هبه الله را ترجمه عربى كلمه شيث كه عبرى است دانسته اند</w:t>
      </w:r>
      <w:r w:rsidR="00361A98">
        <w:rPr>
          <w:rtl/>
          <w:lang w:bidi="fa-IR"/>
        </w:rPr>
        <w:t xml:space="preserve">. </w:t>
      </w:r>
    </w:p>
    <w:p w:rsidR="004F4055" w:rsidRDefault="004F4055" w:rsidP="004F4055">
      <w:pPr>
        <w:pStyle w:val="libNormal"/>
        <w:rPr>
          <w:rtl/>
          <w:lang w:bidi="fa-IR"/>
        </w:rPr>
      </w:pPr>
      <w:r>
        <w:rPr>
          <w:rtl/>
          <w:lang w:bidi="fa-IR"/>
        </w:rPr>
        <w:t>هنگامى كه شيث بزرگ شد طبق دستور خداوند</w:t>
      </w:r>
      <w:r w:rsidR="00361A98">
        <w:rPr>
          <w:rtl/>
          <w:lang w:bidi="fa-IR"/>
        </w:rPr>
        <w:t xml:space="preserve">، </w:t>
      </w:r>
      <w:r>
        <w:rPr>
          <w:rtl/>
          <w:lang w:bidi="fa-IR"/>
        </w:rPr>
        <w:t>آدم او را وصى خود كرد و اسرار نبوت را به وى سپرد و مختصات انبيا را نزد او گذارد</w:t>
      </w:r>
      <w:r w:rsidR="00361A98">
        <w:rPr>
          <w:rtl/>
          <w:lang w:bidi="fa-IR"/>
        </w:rPr>
        <w:t xml:space="preserve">، </w:t>
      </w:r>
      <w:r>
        <w:rPr>
          <w:rtl/>
          <w:lang w:bidi="fa-IR"/>
        </w:rPr>
        <w:t>درباره دفن و كفن خود به او سفارش كرد و گفت</w:t>
      </w:r>
      <w:r w:rsidR="00361A98">
        <w:rPr>
          <w:rtl/>
          <w:lang w:bidi="fa-IR"/>
        </w:rPr>
        <w:t xml:space="preserve">: </w:t>
      </w:r>
      <w:r>
        <w:rPr>
          <w:rtl/>
          <w:lang w:bidi="fa-IR"/>
        </w:rPr>
        <w:t xml:space="preserve">چون من از دنيا رفتم مرا غسل بده و كفن كن و </w:t>
      </w:r>
      <w:r>
        <w:rPr>
          <w:rtl/>
          <w:lang w:bidi="fa-IR"/>
        </w:rPr>
        <w:lastRenderedPageBreak/>
        <w:t>بر من نماز بگزار و بدنم را در تابوتى قرار ده</w:t>
      </w:r>
      <w:r w:rsidR="00361A98">
        <w:rPr>
          <w:rtl/>
          <w:lang w:bidi="fa-IR"/>
        </w:rPr>
        <w:t xml:space="preserve">. </w:t>
      </w:r>
      <w:r>
        <w:rPr>
          <w:rtl/>
          <w:lang w:bidi="fa-IR"/>
        </w:rPr>
        <w:t>تو نيز هنگامى كه مرگت فرا رسيد آنچه را كه به تو آموختم و نزدت گذاشتم به بهترين فرزندانت بسپار</w:t>
      </w:r>
      <w:r w:rsidR="00361A98">
        <w:rPr>
          <w:rtl/>
          <w:lang w:bidi="fa-IR"/>
        </w:rPr>
        <w:t xml:space="preserve">. </w:t>
      </w:r>
    </w:p>
    <w:p w:rsidR="004F4055" w:rsidRDefault="004F4055" w:rsidP="004F4055">
      <w:pPr>
        <w:pStyle w:val="libNormal"/>
        <w:rPr>
          <w:rtl/>
          <w:lang w:bidi="fa-IR"/>
        </w:rPr>
      </w:pPr>
      <w:r>
        <w:rPr>
          <w:rtl/>
          <w:lang w:bidi="fa-IR"/>
        </w:rPr>
        <w:t xml:space="preserve">در مدت عمر حضرت آدم </w:t>
      </w:r>
      <w:r w:rsidR="00597A2D" w:rsidRPr="00597A2D">
        <w:rPr>
          <w:rStyle w:val="libAlaemChar"/>
          <w:rtl/>
        </w:rPr>
        <w:t>عليه‌السلام</w:t>
      </w:r>
      <w:r>
        <w:rPr>
          <w:rtl/>
          <w:lang w:bidi="fa-IR"/>
        </w:rPr>
        <w:t xml:space="preserve"> اختلاف است</w:t>
      </w:r>
      <w:r w:rsidR="00361A98">
        <w:rPr>
          <w:rtl/>
          <w:lang w:bidi="fa-IR"/>
        </w:rPr>
        <w:t xml:space="preserve">، </w:t>
      </w:r>
      <w:r>
        <w:rPr>
          <w:rtl/>
          <w:lang w:bidi="fa-IR"/>
        </w:rPr>
        <w:t>اقوام از نهصد و سى سال</w:t>
      </w:r>
      <w:r w:rsidR="00361A98">
        <w:rPr>
          <w:rtl/>
          <w:lang w:bidi="fa-IR"/>
        </w:rPr>
        <w:t xml:space="preserve">، </w:t>
      </w:r>
      <w:r>
        <w:rPr>
          <w:rtl/>
          <w:lang w:bidi="fa-IR"/>
        </w:rPr>
        <w:t>نهصد و سى و شش سال</w:t>
      </w:r>
      <w:r w:rsidR="00361A98">
        <w:rPr>
          <w:rtl/>
          <w:lang w:bidi="fa-IR"/>
        </w:rPr>
        <w:t xml:space="preserve">، </w:t>
      </w:r>
      <w:r>
        <w:rPr>
          <w:rtl/>
          <w:lang w:bidi="fa-IR"/>
        </w:rPr>
        <w:t>هزار سال</w:t>
      </w:r>
      <w:r w:rsidR="00361A98">
        <w:rPr>
          <w:rtl/>
          <w:lang w:bidi="fa-IR"/>
        </w:rPr>
        <w:t xml:space="preserve">، </w:t>
      </w:r>
      <w:r>
        <w:rPr>
          <w:rtl/>
          <w:lang w:bidi="fa-IR"/>
        </w:rPr>
        <w:t>هزار و بيست سال و هزار و چهل سال گفته اند</w:t>
      </w:r>
      <w:r w:rsidR="00361A98">
        <w:rPr>
          <w:rtl/>
          <w:lang w:bidi="fa-IR"/>
        </w:rPr>
        <w:t xml:space="preserve">. </w:t>
      </w:r>
      <w:r>
        <w:rPr>
          <w:rtl/>
          <w:lang w:bidi="fa-IR"/>
        </w:rPr>
        <w:t xml:space="preserve">جنازه آدم </w:t>
      </w:r>
      <w:r w:rsidR="00597A2D" w:rsidRPr="00597A2D">
        <w:rPr>
          <w:rStyle w:val="libAlaemChar"/>
          <w:rtl/>
        </w:rPr>
        <w:t>عليه‌السلام</w:t>
      </w:r>
      <w:r>
        <w:rPr>
          <w:rtl/>
          <w:lang w:bidi="fa-IR"/>
        </w:rPr>
        <w:t xml:space="preserve"> را در سرزمين مكه و در غار كوه ابوقبيس (كنار كعبه) دفن كردند و پس از هزار و پانصد سال</w:t>
      </w:r>
      <w:r w:rsidR="00361A98">
        <w:rPr>
          <w:rtl/>
          <w:lang w:bidi="fa-IR"/>
        </w:rPr>
        <w:t xml:space="preserve">، </w:t>
      </w:r>
      <w:r>
        <w:rPr>
          <w:rtl/>
          <w:lang w:bidi="fa-IR"/>
        </w:rPr>
        <w:t xml:space="preserve">حضرت نوح </w:t>
      </w:r>
      <w:r w:rsidR="00597A2D" w:rsidRPr="00597A2D">
        <w:rPr>
          <w:rStyle w:val="libAlaemChar"/>
          <w:rtl/>
        </w:rPr>
        <w:t>عليه‌السلام</w:t>
      </w:r>
      <w:r>
        <w:rPr>
          <w:rtl/>
          <w:lang w:bidi="fa-IR"/>
        </w:rPr>
        <w:t xml:space="preserve"> هنگام طوفان جنازه آدم را از غار كوه ابوقبيس بيرون آورد و همراه خود به كوفه برد و در غرى (شهر نجف كنونى ) به خاك سپرد چنانكه در زيارت نامه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چنين مى خوانيم</w:t>
      </w:r>
      <w:r w:rsidR="00361A98">
        <w:rPr>
          <w:rtl/>
          <w:lang w:bidi="fa-IR"/>
        </w:rPr>
        <w:t xml:space="preserve">: </w:t>
      </w:r>
    </w:p>
    <w:p w:rsidR="004F4055" w:rsidRDefault="004F4055" w:rsidP="004F4055">
      <w:pPr>
        <w:pStyle w:val="libNormal"/>
        <w:rPr>
          <w:rtl/>
          <w:lang w:bidi="fa-IR"/>
        </w:rPr>
      </w:pPr>
      <w:r w:rsidRPr="008A15DC">
        <w:rPr>
          <w:rStyle w:val="libAieChar"/>
          <w:rtl/>
        </w:rPr>
        <w:t>اءلسلام عليك و على ضجيعيك آدم و نوح</w:t>
      </w:r>
      <w:r w:rsidR="00361A98">
        <w:rPr>
          <w:rtl/>
          <w:lang w:bidi="fa-IR"/>
        </w:rPr>
        <w:t xml:space="preserve">؛ </w:t>
      </w:r>
      <w:r>
        <w:rPr>
          <w:rtl/>
          <w:lang w:bidi="fa-IR"/>
        </w:rPr>
        <w:t>سلام بر تو و بر آدم و نوح كه در كنار تو به خاك سپرده شده اند»</w:t>
      </w:r>
      <w:r w:rsidR="00361A98">
        <w:rPr>
          <w:rtl/>
          <w:lang w:bidi="fa-IR"/>
        </w:rPr>
        <w:t xml:space="preserve">. </w:t>
      </w:r>
    </w:p>
    <w:p w:rsidR="004F4055" w:rsidRDefault="004F4055" w:rsidP="004F4055">
      <w:pPr>
        <w:pStyle w:val="libNormal"/>
        <w:rPr>
          <w:rtl/>
          <w:lang w:bidi="fa-IR"/>
        </w:rPr>
      </w:pPr>
      <w:r>
        <w:rPr>
          <w:rtl/>
          <w:lang w:bidi="fa-IR"/>
        </w:rPr>
        <w:t>پس از فوت آدم</w:t>
      </w:r>
      <w:r w:rsidR="00361A98">
        <w:rPr>
          <w:rtl/>
          <w:lang w:bidi="fa-IR"/>
        </w:rPr>
        <w:t xml:space="preserve">، </w:t>
      </w:r>
      <w:r>
        <w:rPr>
          <w:rtl/>
          <w:lang w:bidi="fa-IR"/>
        </w:rPr>
        <w:t>حوا به مدت يكسال و پانزده روز بيمار شد و از دنيا رفت و در كنار آدم مدفون شد</w:t>
      </w:r>
      <w:r w:rsidR="00CB1563">
        <w:rPr>
          <w:rtl/>
          <w:lang w:bidi="fa-IR"/>
        </w:rPr>
        <w:t xml:space="preserve"> </w:t>
      </w:r>
      <w:r w:rsidRPr="005F606A">
        <w:rPr>
          <w:rStyle w:val="libFootnotenumChar"/>
          <w:rtl/>
        </w:rPr>
        <w:t>(68</w:t>
      </w:r>
      <w:r w:rsidR="009F07A6" w:rsidRPr="005F606A">
        <w:rPr>
          <w:rStyle w:val="libFootnotenumChar"/>
          <w:rtl/>
        </w:rPr>
        <w:t>)</w:t>
      </w:r>
      <w:r w:rsidR="00CB1563">
        <w:rPr>
          <w:rtl/>
          <w:lang w:bidi="fa-IR"/>
        </w:rPr>
        <w:t xml:space="preserve"> </w:t>
      </w:r>
      <w:r w:rsidRPr="005F606A">
        <w:rPr>
          <w:rStyle w:val="libFootnotenumChar"/>
          <w:rtl/>
        </w:rPr>
        <w:t>(69</w:t>
      </w:r>
      <w:r w:rsidR="009F07A6" w:rsidRPr="005F606A">
        <w:rPr>
          <w:rStyle w:val="libFootnotenumChar"/>
          <w:rtl/>
        </w:rPr>
        <w:t>)</w:t>
      </w:r>
      <w:r w:rsidR="00361A98">
        <w:rPr>
          <w:rtl/>
          <w:lang w:bidi="fa-IR"/>
        </w:rPr>
        <w:t xml:space="preserve">. </w:t>
      </w:r>
      <w:r>
        <w:rPr>
          <w:rtl/>
          <w:lang w:bidi="fa-IR"/>
        </w:rPr>
        <w:t>در برخى از كتب تاريخى مدت بيمارى حوا پانزده روز ذكر شده است</w:t>
      </w:r>
      <w:r w:rsidR="00361A98">
        <w:rPr>
          <w:rtl/>
          <w:lang w:bidi="fa-IR"/>
        </w:rPr>
        <w:t xml:space="preserve">. </w:t>
      </w:r>
    </w:p>
    <w:p w:rsidR="004F4055" w:rsidRDefault="00B403BA" w:rsidP="00B403BA">
      <w:pPr>
        <w:pStyle w:val="Heading2"/>
        <w:rPr>
          <w:rtl/>
          <w:lang w:bidi="fa-IR"/>
        </w:rPr>
      </w:pPr>
      <w:bookmarkStart w:id="30" w:name="_Toc394925005"/>
      <w:r>
        <w:rPr>
          <w:rtl/>
          <w:lang w:bidi="fa-IR"/>
        </w:rPr>
        <w:t>اوصياى الهى پس از شيث تا ادريس</w:t>
      </w:r>
      <w:bookmarkEnd w:id="30"/>
    </w:p>
    <w:p w:rsidR="004F4055" w:rsidRDefault="004F4055" w:rsidP="004F4055">
      <w:pPr>
        <w:pStyle w:val="libNormal"/>
        <w:rPr>
          <w:rtl/>
          <w:lang w:bidi="fa-IR"/>
        </w:rPr>
      </w:pPr>
      <w:r>
        <w:rPr>
          <w:rtl/>
          <w:lang w:bidi="fa-IR"/>
        </w:rPr>
        <w:t>جانشينان پس از شيث به اين ترتيب ذكر شده اند</w:t>
      </w:r>
      <w:r w:rsidR="00361A98">
        <w:rPr>
          <w:rtl/>
          <w:lang w:bidi="fa-IR"/>
        </w:rPr>
        <w:t xml:space="preserve">: </w:t>
      </w:r>
      <w:r>
        <w:rPr>
          <w:rtl/>
          <w:lang w:bidi="fa-IR"/>
        </w:rPr>
        <w:t>آنوش يا ريسان</w:t>
      </w:r>
      <w:r w:rsidR="00361A98">
        <w:rPr>
          <w:rtl/>
          <w:lang w:bidi="fa-IR"/>
        </w:rPr>
        <w:t xml:space="preserve">، </w:t>
      </w:r>
      <w:r>
        <w:rPr>
          <w:rtl/>
          <w:lang w:bidi="fa-IR"/>
        </w:rPr>
        <w:t>قينان بن انوش</w:t>
      </w:r>
      <w:r w:rsidR="00361A98">
        <w:rPr>
          <w:rtl/>
          <w:lang w:bidi="fa-IR"/>
        </w:rPr>
        <w:t xml:space="preserve">، </w:t>
      </w:r>
      <w:r>
        <w:rPr>
          <w:rtl/>
          <w:lang w:bidi="fa-IR"/>
        </w:rPr>
        <w:t>مهلائيل يا حليث و پس از او فرزندش يارد يا غنميشا كه به اين مقام رسيدند</w:t>
      </w:r>
      <w:r w:rsidR="00361A98">
        <w:rPr>
          <w:rtl/>
          <w:lang w:bidi="fa-IR"/>
        </w:rPr>
        <w:t xml:space="preserve">. </w:t>
      </w:r>
      <w:r>
        <w:rPr>
          <w:rtl/>
          <w:lang w:bidi="fa-IR"/>
        </w:rPr>
        <w:t>يارد پدر اخنوخ است كه نام ادريس پيغمبر است</w:t>
      </w:r>
      <w:r w:rsidR="00361A98">
        <w:rPr>
          <w:rtl/>
          <w:lang w:bidi="fa-IR"/>
        </w:rPr>
        <w:t xml:space="preserve">. </w:t>
      </w:r>
    </w:p>
    <w:p w:rsidR="004F4055" w:rsidRDefault="004F4055" w:rsidP="004F4055">
      <w:pPr>
        <w:pStyle w:val="libNormal"/>
        <w:rPr>
          <w:rtl/>
          <w:lang w:bidi="fa-IR"/>
        </w:rPr>
      </w:pPr>
      <w:r>
        <w:rPr>
          <w:rtl/>
          <w:lang w:bidi="fa-IR"/>
        </w:rPr>
        <w:t>عمر هر يك از آنان را بين هشتصد تا هزار سال نوشته اند</w:t>
      </w:r>
      <w:r w:rsidR="00361A98">
        <w:rPr>
          <w:rtl/>
          <w:lang w:bidi="fa-IR"/>
        </w:rPr>
        <w:t xml:space="preserve">؛ </w:t>
      </w:r>
      <w:r>
        <w:rPr>
          <w:rtl/>
          <w:lang w:bidi="fa-IR"/>
        </w:rPr>
        <w:t>عمر انوش را نهصد و پنج يا نهصد و شصت و پنج</w:t>
      </w:r>
      <w:r w:rsidR="00361A98">
        <w:rPr>
          <w:rtl/>
          <w:lang w:bidi="fa-IR"/>
        </w:rPr>
        <w:t xml:space="preserve">، </w:t>
      </w:r>
      <w:r>
        <w:rPr>
          <w:rtl/>
          <w:lang w:bidi="fa-IR"/>
        </w:rPr>
        <w:t>عمر قينان را هشتصد و چهل يا نهصد و بيست و عمر مهلائيل را هشتصد و شصت و پنج يا نهصد و بيست و شش ‍ سال و عمر يارد را نهصد و شصت و دو سال ذكر كرده اند</w:t>
      </w:r>
      <w:r w:rsidR="00361A98">
        <w:rPr>
          <w:rtl/>
          <w:lang w:bidi="fa-IR"/>
        </w:rPr>
        <w:t>.</w:t>
      </w:r>
      <w:r w:rsidR="00CB1563">
        <w:rPr>
          <w:rtl/>
          <w:lang w:bidi="fa-IR"/>
        </w:rPr>
        <w:t xml:space="preserve"> </w:t>
      </w:r>
      <w:r w:rsidRPr="005F606A">
        <w:rPr>
          <w:rStyle w:val="libFootnotenumChar"/>
          <w:rtl/>
        </w:rPr>
        <w:t>(70</w:t>
      </w:r>
      <w:r w:rsidR="009F07A6" w:rsidRPr="005F606A">
        <w:rPr>
          <w:rStyle w:val="libFootnotenumChar"/>
          <w:rtl/>
        </w:rPr>
        <w:t>)</w:t>
      </w:r>
    </w:p>
    <w:p w:rsidR="004F4055" w:rsidRDefault="00B403BA" w:rsidP="00B403BA">
      <w:pPr>
        <w:pStyle w:val="Heading2"/>
        <w:rPr>
          <w:rtl/>
          <w:lang w:bidi="fa-IR"/>
        </w:rPr>
      </w:pPr>
      <w:bookmarkStart w:id="31" w:name="_Toc394925006"/>
      <w:r>
        <w:rPr>
          <w:rtl/>
          <w:lang w:bidi="fa-IR"/>
        </w:rPr>
        <w:lastRenderedPageBreak/>
        <w:t>هابيل و قابيل در روايات</w:t>
      </w:r>
      <w:bookmarkEnd w:id="31"/>
    </w:p>
    <w:p w:rsidR="004F4055" w:rsidRDefault="004F4055" w:rsidP="004F4055">
      <w:pPr>
        <w:pStyle w:val="libNormal"/>
        <w:rPr>
          <w:rtl/>
          <w:lang w:bidi="fa-IR"/>
        </w:rPr>
      </w:pPr>
      <w:r>
        <w:rPr>
          <w:rtl/>
          <w:lang w:bidi="fa-IR"/>
        </w:rPr>
        <w:t xml:space="preserve">معاويه بن عمار از امام صادق </w:t>
      </w:r>
      <w:r w:rsidR="00597A2D" w:rsidRPr="00597A2D">
        <w:rPr>
          <w:rStyle w:val="libAlaemChar"/>
          <w:rtl/>
        </w:rPr>
        <w:t>عليه‌السلام</w:t>
      </w:r>
      <w:r>
        <w:rPr>
          <w:rtl/>
          <w:lang w:bidi="fa-IR"/>
        </w:rPr>
        <w:t xml:space="preserve"> روايت كرده كه آن حضرت</w:t>
      </w:r>
      <w:r w:rsidR="00361A98">
        <w:rPr>
          <w:rtl/>
          <w:lang w:bidi="fa-IR"/>
        </w:rPr>
        <w:t xml:space="preserve">، </w:t>
      </w:r>
      <w:r>
        <w:rPr>
          <w:rtl/>
          <w:lang w:bidi="fa-IR"/>
        </w:rPr>
        <w:t>تفصيل داستان هابيل و قابيل را اين گونه بيان فرمود كه خداوند به آدم وحى كرد</w:t>
      </w:r>
      <w:r w:rsidR="00361A98">
        <w:rPr>
          <w:rtl/>
          <w:lang w:bidi="fa-IR"/>
        </w:rPr>
        <w:t xml:space="preserve">، </w:t>
      </w:r>
      <w:r>
        <w:rPr>
          <w:rtl/>
          <w:lang w:bidi="fa-IR"/>
        </w:rPr>
        <w:t>اسم اعظم و ميراث نبوت و اسمايى را كه به تو تعليم كرده ام و آنچه مردم بدان احتياج دارند را به هابيل بسپار</w:t>
      </w:r>
      <w:r w:rsidR="00361A98">
        <w:rPr>
          <w:rtl/>
          <w:lang w:bidi="fa-IR"/>
        </w:rPr>
        <w:t xml:space="preserve">، </w:t>
      </w:r>
      <w:r>
        <w:rPr>
          <w:rtl/>
          <w:lang w:bidi="fa-IR"/>
        </w:rPr>
        <w:t>آدم نيز چنين كرد</w:t>
      </w:r>
      <w:r w:rsidR="00361A98">
        <w:rPr>
          <w:rtl/>
          <w:lang w:bidi="fa-IR"/>
        </w:rPr>
        <w:t xml:space="preserve">. </w:t>
      </w:r>
      <w:r>
        <w:rPr>
          <w:rtl/>
          <w:lang w:bidi="fa-IR"/>
        </w:rPr>
        <w:t>چون قابيل مطلع شد خشمناك شد و نزد آدم آمد و گفت</w:t>
      </w:r>
      <w:r w:rsidR="00361A98">
        <w:rPr>
          <w:rtl/>
          <w:lang w:bidi="fa-IR"/>
        </w:rPr>
        <w:t xml:space="preserve">: </w:t>
      </w:r>
      <w:r>
        <w:rPr>
          <w:rtl/>
          <w:lang w:bidi="fa-IR"/>
        </w:rPr>
        <w:t>پدر جان</w:t>
      </w:r>
      <w:r w:rsidR="00361A98">
        <w:rPr>
          <w:rtl/>
          <w:lang w:bidi="fa-IR"/>
        </w:rPr>
        <w:t>!</w:t>
      </w:r>
      <w:r>
        <w:rPr>
          <w:rtl/>
          <w:lang w:bidi="fa-IR"/>
        </w:rPr>
        <w:t xml:space="preserve"> مگر من از وى بزرگتر نبودم و بدين منصب شايسته تر از او نيستم</w:t>
      </w:r>
      <w:r w:rsidR="00361A98">
        <w:rPr>
          <w:rtl/>
          <w:lang w:bidi="fa-IR"/>
        </w:rPr>
        <w:t>؟</w:t>
      </w:r>
    </w:p>
    <w:p w:rsidR="004F4055" w:rsidRDefault="004F4055" w:rsidP="004F4055">
      <w:pPr>
        <w:pStyle w:val="libNormal"/>
        <w:rPr>
          <w:rtl/>
          <w:lang w:bidi="fa-IR"/>
        </w:rPr>
      </w:pPr>
      <w:r>
        <w:rPr>
          <w:rtl/>
          <w:lang w:bidi="fa-IR"/>
        </w:rPr>
        <w:t>آدم فرمود</w:t>
      </w:r>
      <w:r w:rsidR="00361A98">
        <w:rPr>
          <w:rtl/>
          <w:lang w:bidi="fa-IR"/>
        </w:rPr>
        <w:t xml:space="preserve">: </w:t>
      </w:r>
      <w:r>
        <w:rPr>
          <w:rtl/>
          <w:lang w:bidi="fa-IR"/>
        </w:rPr>
        <w:t>اى فرزند! اين كار به دست خداست و او هر كه را بخواهد به اين منصب مى رساند</w:t>
      </w:r>
      <w:r w:rsidR="00361A98">
        <w:rPr>
          <w:rtl/>
          <w:lang w:bidi="fa-IR"/>
        </w:rPr>
        <w:t xml:space="preserve">. </w:t>
      </w:r>
      <w:r>
        <w:rPr>
          <w:rtl/>
          <w:lang w:bidi="fa-IR"/>
        </w:rPr>
        <w:t>خداوند اين منصب را مخصوص او قرار داد</w:t>
      </w:r>
      <w:r w:rsidR="00361A98">
        <w:rPr>
          <w:rtl/>
          <w:lang w:bidi="fa-IR"/>
        </w:rPr>
        <w:t xml:space="preserve">؛ </w:t>
      </w:r>
      <w:r>
        <w:rPr>
          <w:rtl/>
          <w:lang w:bidi="fa-IR"/>
        </w:rPr>
        <w:t>اگر چه تو از او بزرگتر هستى</w:t>
      </w:r>
      <w:r w:rsidR="00361A98">
        <w:rPr>
          <w:rtl/>
          <w:lang w:bidi="fa-IR"/>
        </w:rPr>
        <w:t xml:space="preserve">. </w:t>
      </w:r>
      <w:r>
        <w:rPr>
          <w:rtl/>
          <w:lang w:bidi="fa-IR"/>
        </w:rPr>
        <w:t>اگر مى خواهيد صدق گفتار مرا بدانيد</w:t>
      </w:r>
      <w:r w:rsidR="00361A98">
        <w:rPr>
          <w:rtl/>
          <w:lang w:bidi="fa-IR"/>
        </w:rPr>
        <w:t xml:space="preserve">، </w:t>
      </w:r>
      <w:r>
        <w:rPr>
          <w:rtl/>
          <w:lang w:bidi="fa-IR"/>
        </w:rPr>
        <w:t>هر كدام يك قربانى به درگاه خداوند ببريد</w:t>
      </w:r>
      <w:r w:rsidR="00361A98">
        <w:rPr>
          <w:rtl/>
          <w:lang w:bidi="fa-IR"/>
        </w:rPr>
        <w:t xml:space="preserve">، </w:t>
      </w:r>
      <w:r>
        <w:rPr>
          <w:rtl/>
          <w:lang w:bidi="fa-IR"/>
        </w:rPr>
        <w:t>قربانى آنكه قبول شد شايسته تر از ديگرى است</w:t>
      </w:r>
      <w:r w:rsidR="00361A98">
        <w:rPr>
          <w:rtl/>
          <w:lang w:bidi="fa-IR"/>
        </w:rPr>
        <w:t xml:space="preserve">. </w:t>
      </w:r>
      <w:r>
        <w:rPr>
          <w:rtl/>
          <w:lang w:bidi="fa-IR"/>
        </w:rPr>
        <w:t>نشانه پذيرفته شدن - قبولى قربانى - اين بود كه آتشى مى آمد و قربانى را مى خورد</w:t>
      </w:r>
      <w:r w:rsidR="00361A98">
        <w:rPr>
          <w:rtl/>
          <w:lang w:bidi="fa-IR"/>
        </w:rPr>
        <w:t xml:space="preserve">. </w:t>
      </w:r>
    </w:p>
    <w:p w:rsidR="004F4055" w:rsidRDefault="004F4055" w:rsidP="004F4055">
      <w:pPr>
        <w:pStyle w:val="libNormal"/>
        <w:rPr>
          <w:rtl/>
          <w:lang w:bidi="fa-IR"/>
        </w:rPr>
      </w:pPr>
      <w:r>
        <w:rPr>
          <w:rtl/>
          <w:lang w:bidi="fa-IR"/>
        </w:rPr>
        <w:t>قابيل چون داراى زراعت بود</w:t>
      </w:r>
      <w:r w:rsidR="00361A98">
        <w:rPr>
          <w:rtl/>
          <w:lang w:bidi="fa-IR"/>
        </w:rPr>
        <w:t xml:space="preserve">، </w:t>
      </w:r>
      <w:r>
        <w:rPr>
          <w:rtl/>
          <w:lang w:bidi="fa-IR"/>
        </w:rPr>
        <w:t>براى قربانى مقدارى از گندم هاى بى ارزش و نامرغوب را جدا كرد و به درگاه خداوند برد</w:t>
      </w:r>
      <w:r w:rsidR="00361A98">
        <w:rPr>
          <w:rtl/>
          <w:lang w:bidi="fa-IR"/>
        </w:rPr>
        <w:t xml:space="preserve">؛ </w:t>
      </w:r>
      <w:r>
        <w:rPr>
          <w:rtl/>
          <w:lang w:bidi="fa-IR"/>
        </w:rPr>
        <w:t>ولى هابيل كه گوسفنددار بود يكى از بهترين گوسفندان چاق و فربه خود را جدا كرد و براى قربانى برد</w:t>
      </w:r>
      <w:r w:rsidR="00361A98">
        <w:rPr>
          <w:rtl/>
          <w:lang w:bidi="fa-IR"/>
        </w:rPr>
        <w:t xml:space="preserve">. </w:t>
      </w:r>
      <w:r>
        <w:rPr>
          <w:rtl/>
          <w:lang w:bidi="fa-IR"/>
        </w:rPr>
        <w:t>در اين هنگام آتشى آمد و قربانى هابيل را خورد و قربانى قابيل رابه حال خود واگذاشت</w:t>
      </w:r>
      <w:r w:rsidR="00361A98">
        <w:rPr>
          <w:rtl/>
          <w:lang w:bidi="fa-IR"/>
        </w:rPr>
        <w:t xml:space="preserve">. </w:t>
      </w:r>
    </w:p>
    <w:p w:rsidR="004F4055" w:rsidRDefault="004F4055" w:rsidP="004F4055">
      <w:pPr>
        <w:pStyle w:val="libNormal"/>
        <w:rPr>
          <w:rtl/>
          <w:lang w:bidi="fa-IR"/>
        </w:rPr>
      </w:pPr>
      <w:r>
        <w:rPr>
          <w:rtl/>
          <w:lang w:bidi="fa-IR"/>
        </w:rPr>
        <w:t>شيطان نزد قابيل آمد و به او گفت</w:t>
      </w:r>
      <w:r w:rsidR="00361A98">
        <w:rPr>
          <w:rtl/>
          <w:lang w:bidi="fa-IR"/>
        </w:rPr>
        <w:t xml:space="preserve">: </w:t>
      </w:r>
      <w:r>
        <w:rPr>
          <w:rtl/>
          <w:lang w:bidi="fa-IR"/>
        </w:rPr>
        <w:t>اين پيشامد در حال حاضر براى تو اهميتى ندارد چون تو و هابيل برادريد اما بعدها فرزندان هابيل به فرزندان تو افتخار خواهند كرد و به آنان خواهند گفت كه ما فرزندان كسى هستيم كه قربانيش قبول شد ولى قربانى پدر شما قبول نشد</w:t>
      </w:r>
      <w:r w:rsidR="00361A98">
        <w:rPr>
          <w:rtl/>
          <w:lang w:bidi="fa-IR"/>
        </w:rPr>
        <w:t xml:space="preserve">؛ </w:t>
      </w:r>
      <w:r>
        <w:rPr>
          <w:rtl/>
          <w:lang w:bidi="fa-IR"/>
        </w:rPr>
        <w:t xml:space="preserve">اگر تو هابيل را به قتل </w:t>
      </w:r>
      <w:r>
        <w:rPr>
          <w:rtl/>
          <w:lang w:bidi="fa-IR"/>
        </w:rPr>
        <w:lastRenderedPageBreak/>
        <w:t>برسانى پدرت به ناچار منصب او را به تو واگذار مى كند</w:t>
      </w:r>
      <w:r w:rsidR="00361A98">
        <w:rPr>
          <w:rtl/>
          <w:lang w:bidi="fa-IR"/>
        </w:rPr>
        <w:t xml:space="preserve">. </w:t>
      </w:r>
      <w:r>
        <w:rPr>
          <w:rtl/>
          <w:lang w:bidi="fa-IR"/>
        </w:rPr>
        <w:t>او قابيل را ترغيب كرد تا برادرش را بكشد</w:t>
      </w:r>
      <w:r w:rsidR="00CB1563">
        <w:rPr>
          <w:rtl/>
          <w:lang w:bidi="fa-IR"/>
        </w:rPr>
        <w:t xml:space="preserve"> </w:t>
      </w:r>
      <w:r w:rsidRPr="005F606A">
        <w:rPr>
          <w:rStyle w:val="libFootnotenumChar"/>
          <w:rtl/>
        </w:rPr>
        <w:t>(71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ابن مسعود گويد كه رسول خدا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خون هيچ انسانى به ناحق ريخته نمى شود</w:t>
      </w:r>
      <w:r w:rsidR="00361A98">
        <w:rPr>
          <w:rtl/>
          <w:lang w:bidi="fa-IR"/>
        </w:rPr>
        <w:t xml:space="preserve">، </w:t>
      </w:r>
      <w:r>
        <w:rPr>
          <w:rtl/>
          <w:lang w:bidi="fa-IR"/>
        </w:rPr>
        <w:t>مگر اين كه سهمى از گناه آن به گردن پسر آدم است</w:t>
      </w:r>
      <w:r w:rsidR="00361A98">
        <w:rPr>
          <w:rtl/>
          <w:lang w:bidi="fa-IR"/>
        </w:rPr>
        <w:t xml:space="preserve">، </w:t>
      </w:r>
      <w:r>
        <w:rPr>
          <w:rtl/>
          <w:lang w:bidi="fa-IR"/>
        </w:rPr>
        <w:t>چون او اولين كسى بود كه اين سنت شوم - قتل نفس - را بنا نهاد</w:t>
      </w:r>
      <w:r w:rsidR="00CB1563">
        <w:rPr>
          <w:rtl/>
          <w:lang w:bidi="fa-IR"/>
        </w:rPr>
        <w:t xml:space="preserve"> </w:t>
      </w:r>
      <w:r w:rsidRPr="005F606A">
        <w:rPr>
          <w:rStyle w:val="libFootnotenumChar"/>
          <w:rtl/>
        </w:rPr>
        <w:t>(72</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تفسير قمى مى گويد</w:t>
      </w:r>
      <w:r w:rsidR="00361A98">
        <w:rPr>
          <w:rtl/>
          <w:lang w:bidi="fa-IR"/>
        </w:rPr>
        <w:t xml:space="preserve">: </w:t>
      </w:r>
      <w:r>
        <w:rPr>
          <w:rtl/>
          <w:lang w:bidi="fa-IR"/>
        </w:rPr>
        <w:t>پدرم از حسن بن محبوب و او از هشام بن سالم و او از ابى حمزه ثمالى و او از ثويربن ابى فاخته براى ما حديث كرد كه گفت</w:t>
      </w:r>
      <w:r w:rsidR="00361A98">
        <w:rPr>
          <w:rtl/>
          <w:lang w:bidi="fa-IR"/>
        </w:rPr>
        <w:t xml:space="preserve">: </w:t>
      </w:r>
      <w:r>
        <w:rPr>
          <w:rtl/>
          <w:lang w:bidi="fa-IR"/>
        </w:rPr>
        <w:t xml:space="preserve">من از على الحسين </w:t>
      </w:r>
      <w:r w:rsidR="00597A2D" w:rsidRPr="00597A2D">
        <w:rPr>
          <w:rStyle w:val="libAlaemChar"/>
          <w:rtl/>
        </w:rPr>
        <w:t>عليه‌السلام</w:t>
      </w:r>
      <w:r>
        <w:rPr>
          <w:rtl/>
          <w:lang w:bidi="fa-IR"/>
        </w:rPr>
        <w:t xml:space="preserve"> شنيدم</w:t>
      </w:r>
      <w:r w:rsidR="00361A98">
        <w:rPr>
          <w:rtl/>
          <w:lang w:bidi="fa-IR"/>
        </w:rPr>
        <w:t xml:space="preserve">، </w:t>
      </w:r>
      <w:r>
        <w:rPr>
          <w:rtl/>
          <w:lang w:bidi="fa-IR"/>
        </w:rPr>
        <w:t>كه براى رجالى از قريش سخن مى گفت تا آنجا كه فرمود</w:t>
      </w:r>
      <w:r w:rsidR="00361A98">
        <w:rPr>
          <w:rtl/>
          <w:lang w:bidi="fa-IR"/>
        </w:rPr>
        <w:t xml:space="preserve">: </w:t>
      </w:r>
    </w:p>
    <w:p w:rsidR="004F4055" w:rsidRDefault="004F4055" w:rsidP="004F4055">
      <w:pPr>
        <w:pStyle w:val="libNormal"/>
        <w:rPr>
          <w:rtl/>
          <w:lang w:bidi="fa-IR"/>
        </w:rPr>
      </w:pPr>
      <w:r>
        <w:rPr>
          <w:rtl/>
          <w:lang w:bidi="fa-IR"/>
        </w:rPr>
        <w:t>هنگامى كه دو پسران آدم قربانى خود را انتخاب مى كردند</w:t>
      </w:r>
      <w:r w:rsidR="00361A98">
        <w:rPr>
          <w:rtl/>
          <w:lang w:bidi="fa-IR"/>
        </w:rPr>
        <w:t xml:space="preserve">، </w:t>
      </w:r>
      <w:r>
        <w:rPr>
          <w:rtl/>
          <w:lang w:bidi="fa-IR"/>
        </w:rPr>
        <w:t>يكى از آن دو از ميان گوسفندانى كه خود پرورش داده بود گوسفندى چاق تر قربانى كرد و ديگرى يكى دسته گندم قربانى كرد</w:t>
      </w:r>
      <w:r w:rsidR="00361A98">
        <w:rPr>
          <w:rtl/>
          <w:lang w:bidi="fa-IR"/>
        </w:rPr>
        <w:t xml:space="preserve">؛ </w:t>
      </w:r>
      <w:r>
        <w:rPr>
          <w:rtl/>
          <w:lang w:bidi="fa-IR"/>
        </w:rPr>
        <w:t>در نتيجه قربانى صاحب گوسفند كه همان هابيل باشد قبول و ازديگرى پذيرفته نشد</w:t>
      </w:r>
      <w:r w:rsidR="00361A98">
        <w:rPr>
          <w:rtl/>
          <w:lang w:bidi="fa-IR"/>
        </w:rPr>
        <w:t xml:space="preserve">. </w:t>
      </w:r>
      <w:r>
        <w:rPr>
          <w:rtl/>
          <w:lang w:bidi="fa-IR"/>
        </w:rPr>
        <w:t>از اين رو قابيل بر هابيل خشم كرد و گفت</w:t>
      </w:r>
      <w:r w:rsidR="00361A98">
        <w:rPr>
          <w:rtl/>
          <w:lang w:bidi="fa-IR"/>
        </w:rPr>
        <w:t xml:space="preserve">: </w:t>
      </w:r>
      <w:r>
        <w:rPr>
          <w:rtl/>
          <w:lang w:bidi="fa-IR"/>
        </w:rPr>
        <w:t>به خدا سوگند تو را مى كشم</w:t>
      </w:r>
      <w:r w:rsidR="00361A98">
        <w:rPr>
          <w:rtl/>
          <w:lang w:bidi="fa-IR"/>
        </w:rPr>
        <w:t xml:space="preserve">. </w:t>
      </w:r>
      <w:r>
        <w:rPr>
          <w:rtl/>
          <w:lang w:bidi="fa-IR"/>
        </w:rPr>
        <w:t>هابيل گفت</w:t>
      </w:r>
      <w:r w:rsidR="00361A98">
        <w:rPr>
          <w:rtl/>
          <w:lang w:bidi="fa-IR"/>
        </w:rPr>
        <w:t xml:space="preserve">: </w:t>
      </w:r>
      <w:r>
        <w:rPr>
          <w:rtl/>
          <w:lang w:bidi="fa-IR"/>
        </w:rPr>
        <w:t>خداى تعالى تنها از متقيان قبول مى كند</w:t>
      </w:r>
      <w:r w:rsidR="00361A98">
        <w:rPr>
          <w:rtl/>
          <w:lang w:bidi="fa-IR"/>
        </w:rPr>
        <w:t xml:space="preserve">. </w:t>
      </w:r>
      <w:r>
        <w:rPr>
          <w:rtl/>
          <w:lang w:bidi="fa-IR"/>
        </w:rPr>
        <w:t>اگر تو براى كشتن من دست به سويم دراز كنى من هرگز دست به سويت نمى گشايم كه به قتلت برسانم</w:t>
      </w:r>
      <w:r w:rsidR="00361A98">
        <w:rPr>
          <w:rtl/>
          <w:lang w:bidi="fa-IR"/>
        </w:rPr>
        <w:t xml:space="preserve">، </w:t>
      </w:r>
      <w:r>
        <w:rPr>
          <w:rtl/>
          <w:lang w:bidi="fa-IR"/>
        </w:rPr>
        <w:t>چرا كه من از پروردگار جهانيان ترس دارم</w:t>
      </w:r>
      <w:r w:rsidR="00361A98">
        <w:rPr>
          <w:rtl/>
          <w:lang w:bidi="fa-IR"/>
        </w:rPr>
        <w:t xml:space="preserve">. </w:t>
      </w:r>
      <w:r>
        <w:rPr>
          <w:rtl/>
          <w:lang w:bidi="fa-IR"/>
        </w:rPr>
        <w:t>من مى خواهم تو</w:t>
      </w:r>
      <w:r w:rsidR="00361A98">
        <w:rPr>
          <w:rtl/>
          <w:lang w:bidi="fa-IR"/>
        </w:rPr>
        <w:t xml:space="preserve">، </w:t>
      </w:r>
      <w:r>
        <w:rPr>
          <w:rtl/>
          <w:lang w:bidi="fa-IR"/>
        </w:rPr>
        <w:t>هم گناه مرا به دوش بكشى و هم گاه خودت را</w:t>
      </w:r>
      <w:r w:rsidR="00361A98">
        <w:rPr>
          <w:rtl/>
          <w:lang w:bidi="fa-IR"/>
        </w:rPr>
        <w:t xml:space="preserve">، </w:t>
      </w:r>
      <w:r>
        <w:rPr>
          <w:rtl/>
          <w:lang w:bidi="fa-IR"/>
        </w:rPr>
        <w:t>تا از اهل آتش شوى</w:t>
      </w:r>
      <w:r w:rsidR="00361A98">
        <w:rPr>
          <w:rtl/>
          <w:lang w:bidi="fa-IR"/>
        </w:rPr>
        <w:t xml:space="preserve">. </w:t>
      </w:r>
      <w:r>
        <w:rPr>
          <w:rtl/>
          <w:lang w:bidi="fa-IR"/>
        </w:rPr>
        <w:t>سزاى ستمكاران اين است</w:t>
      </w:r>
      <w:r w:rsidR="00361A98">
        <w:rPr>
          <w:rtl/>
          <w:lang w:bidi="fa-IR"/>
        </w:rPr>
        <w:t xml:space="preserve">. </w:t>
      </w:r>
    </w:p>
    <w:p w:rsidR="004F4055" w:rsidRDefault="004F4055" w:rsidP="004F4055">
      <w:pPr>
        <w:pStyle w:val="libNormal"/>
        <w:rPr>
          <w:rtl/>
          <w:lang w:bidi="fa-IR"/>
        </w:rPr>
      </w:pPr>
      <w:r>
        <w:rPr>
          <w:rtl/>
          <w:lang w:bidi="fa-IR"/>
        </w:rPr>
        <w:t>سرانجام</w:t>
      </w:r>
      <w:r w:rsidR="00361A98">
        <w:rPr>
          <w:rtl/>
          <w:lang w:bidi="fa-IR"/>
        </w:rPr>
        <w:t xml:space="preserve">، </w:t>
      </w:r>
      <w:r>
        <w:rPr>
          <w:rtl/>
          <w:lang w:bidi="fa-IR"/>
        </w:rPr>
        <w:t>هواى نفس قابيل</w:t>
      </w:r>
      <w:r w:rsidR="00361A98">
        <w:rPr>
          <w:rtl/>
          <w:lang w:bidi="fa-IR"/>
        </w:rPr>
        <w:t xml:space="preserve">، </w:t>
      </w:r>
      <w:r>
        <w:rPr>
          <w:rtl/>
          <w:lang w:bidi="fa-IR"/>
        </w:rPr>
        <w:t>كشتن برادر را در نظرش زينت داد و امر پسنديده اى جلوه گر ساخت ولى در اين كه چگونه برادر را بكشد سرگردان ماند و ندانست كه چگونه تصميم خود را عملى سازد</w:t>
      </w:r>
      <w:r w:rsidR="00361A98">
        <w:rPr>
          <w:rtl/>
          <w:lang w:bidi="fa-IR"/>
        </w:rPr>
        <w:t xml:space="preserve">. </w:t>
      </w:r>
      <w:r>
        <w:rPr>
          <w:rtl/>
          <w:lang w:bidi="fa-IR"/>
        </w:rPr>
        <w:t xml:space="preserve">ابليس به نزدش آمد و به او تعليم داد كه سر برادر را بين دو سنگ بگذارد و سنگ زيرين را بر سر او </w:t>
      </w:r>
      <w:r>
        <w:rPr>
          <w:rtl/>
          <w:lang w:bidi="fa-IR"/>
        </w:rPr>
        <w:lastRenderedPageBreak/>
        <w:t>بكوبد</w:t>
      </w:r>
      <w:r w:rsidR="00361A98">
        <w:rPr>
          <w:rtl/>
          <w:lang w:bidi="fa-IR"/>
        </w:rPr>
        <w:t xml:space="preserve">. </w:t>
      </w:r>
      <w:r>
        <w:rPr>
          <w:rtl/>
          <w:lang w:bidi="fa-IR"/>
        </w:rPr>
        <w:t>قابيل بعد از آنكه برادر را كشت نمى دانست جسد او را چه كند</w:t>
      </w:r>
      <w:r w:rsidR="00361A98">
        <w:rPr>
          <w:rtl/>
          <w:lang w:bidi="fa-IR"/>
        </w:rPr>
        <w:t xml:space="preserve">؛ </w:t>
      </w:r>
      <w:r>
        <w:rPr>
          <w:rtl/>
          <w:lang w:bidi="fa-IR"/>
        </w:rPr>
        <w:t>در اين حال دو كلاغ از راه رسيدند و به هم حمله ور شدند</w:t>
      </w:r>
      <w:r w:rsidR="00361A98">
        <w:rPr>
          <w:rtl/>
          <w:lang w:bidi="fa-IR"/>
        </w:rPr>
        <w:t xml:space="preserve">، </w:t>
      </w:r>
      <w:r>
        <w:rPr>
          <w:rtl/>
          <w:lang w:bidi="fa-IR"/>
        </w:rPr>
        <w:t>يكى از آنها ديگرى را كشت و آنگاه زمين را با پنجه اش حفر كرد و كلاغ مرد را در آن چاله دفن نمود</w:t>
      </w:r>
      <w:r w:rsidR="00361A98">
        <w:rPr>
          <w:rtl/>
          <w:lang w:bidi="fa-IR"/>
        </w:rPr>
        <w:t xml:space="preserve">. </w:t>
      </w:r>
      <w:r>
        <w:rPr>
          <w:rtl/>
          <w:lang w:bidi="fa-IR"/>
        </w:rPr>
        <w:t>قابيل چون اين منظره را ديد فرياد برآورد كه</w:t>
      </w:r>
      <w:r w:rsidR="00361A98">
        <w:rPr>
          <w:rtl/>
          <w:lang w:bidi="fa-IR"/>
        </w:rPr>
        <w:t xml:space="preserve">: </w:t>
      </w:r>
      <w:r>
        <w:rPr>
          <w:rtl/>
          <w:lang w:bidi="fa-IR"/>
        </w:rPr>
        <w:t>واى بر من</w:t>
      </w:r>
      <w:r w:rsidR="00361A98">
        <w:rPr>
          <w:rtl/>
          <w:lang w:bidi="fa-IR"/>
        </w:rPr>
        <w:t>!</w:t>
      </w:r>
      <w:r>
        <w:rPr>
          <w:rtl/>
          <w:lang w:bidi="fa-IR"/>
        </w:rPr>
        <w:t xml:space="preserve"> آيا من عاجزترم از يك كلاغ كه نتوانستم به قدر آن حيوان بفهمم كه چگونه جسد برادرم را دفن كنم</w:t>
      </w:r>
      <w:r w:rsidR="00361A98">
        <w:rPr>
          <w:rtl/>
          <w:lang w:bidi="fa-IR"/>
        </w:rPr>
        <w:t>؟</w:t>
      </w:r>
      <w:r>
        <w:rPr>
          <w:rtl/>
          <w:lang w:bidi="fa-IR"/>
        </w:rPr>
        <w:t xml:space="preserve"> در نتيجه از پشيمانان گرديد و گودالى كند و جسد برادر را در آن دفن نمود</w:t>
      </w:r>
      <w:r w:rsidR="00361A98">
        <w:rPr>
          <w:rtl/>
          <w:lang w:bidi="fa-IR"/>
        </w:rPr>
        <w:t xml:space="preserve">. </w:t>
      </w:r>
      <w:r>
        <w:rPr>
          <w:rtl/>
          <w:lang w:bidi="fa-IR"/>
        </w:rPr>
        <w:t>پس از آن دفن مردگان در ميان انسان ها سنت شد</w:t>
      </w:r>
      <w:r w:rsidR="00361A98">
        <w:rPr>
          <w:rtl/>
          <w:lang w:bidi="fa-IR"/>
        </w:rPr>
        <w:t xml:space="preserve">. </w:t>
      </w:r>
    </w:p>
    <w:p w:rsidR="004F4055" w:rsidRDefault="004F4055" w:rsidP="004F4055">
      <w:pPr>
        <w:pStyle w:val="libNormal"/>
        <w:rPr>
          <w:rtl/>
          <w:lang w:bidi="fa-IR"/>
        </w:rPr>
      </w:pPr>
      <w:r>
        <w:rPr>
          <w:rtl/>
          <w:lang w:bidi="fa-IR"/>
        </w:rPr>
        <w:t>قابيل به سوى پدر برگشت</w:t>
      </w:r>
      <w:r w:rsidR="00361A98">
        <w:rPr>
          <w:rtl/>
          <w:lang w:bidi="fa-IR"/>
        </w:rPr>
        <w:t xml:space="preserve">. </w:t>
      </w:r>
      <w:r>
        <w:rPr>
          <w:rtl/>
          <w:lang w:bidi="fa-IR"/>
        </w:rPr>
        <w:t>آدم</w:t>
      </w:r>
      <w:r w:rsidR="00361A98">
        <w:rPr>
          <w:rtl/>
          <w:lang w:bidi="fa-IR"/>
        </w:rPr>
        <w:t xml:space="preserve">، </w:t>
      </w:r>
      <w:r>
        <w:rPr>
          <w:rtl/>
          <w:lang w:bidi="fa-IR"/>
        </w:rPr>
        <w:t>هابيل را با او نديد</w:t>
      </w:r>
      <w:r w:rsidR="00361A98">
        <w:rPr>
          <w:rtl/>
          <w:lang w:bidi="fa-IR"/>
        </w:rPr>
        <w:t xml:space="preserve">. </w:t>
      </w:r>
      <w:r>
        <w:rPr>
          <w:rtl/>
          <w:lang w:bidi="fa-IR"/>
        </w:rPr>
        <w:t>از او پرسيد</w:t>
      </w:r>
      <w:r w:rsidR="00361A98">
        <w:rPr>
          <w:rtl/>
          <w:lang w:bidi="fa-IR"/>
        </w:rPr>
        <w:t xml:space="preserve">: </w:t>
      </w:r>
      <w:r>
        <w:rPr>
          <w:rtl/>
          <w:lang w:bidi="fa-IR"/>
        </w:rPr>
        <w:t>پسرم را كجا گذاشتى</w:t>
      </w:r>
      <w:r w:rsidR="00361A98">
        <w:rPr>
          <w:rtl/>
          <w:lang w:bidi="fa-IR"/>
        </w:rPr>
        <w:t>؟</w:t>
      </w:r>
      <w:r>
        <w:rPr>
          <w:rtl/>
          <w:lang w:bidi="fa-IR"/>
        </w:rPr>
        <w:t xml:space="preserve"> قابيل گفت</w:t>
      </w:r>
      <w:r w:rsidR="00361A98">
        <w:rPr>
          <w:rtl/>
          <w:lang w:bidi="fa-IR"/>
        </w:rPr>
        <w:t xml:space="preserve">: </w:t>
      </w:r>
      <w:r>
        <w:rPr>
          <w:rtl/>
          <w:lang w:bidi="fa-IR"/>
        </w:rPr>
        <w:t>مگر او را به من سپرده بودى</w:t>
      </w:r>
      <w:r w:rsidR="00361A98">
        <w:rPr>
          <w:rtl/>
          <w:lang w:bidi="fa-IR"/>
        </w:rPr>
        <w:t>؟</w:t>
      </w:r>
      <w:r>
        <w:rPr>
          <w:rtl/>
          <w:lang w:bidi="fa-IR"/>
        </w:rPr>
        <w:t xml:space="preserve"> آدم گفت</w:t>
      </w:r>
      <w:r w:rsidR="00361A98">
        <w:rPr>
          <w:rtl/>
          <w:lang w:bidi="fa-IR"/>
        </w:rPr>
        <w:t xml:space="preserve">: </w:t>
      </w:r>
      <w:r>
        <w:rPr>
          <w:rtl/>
          <w:lang w:bidi="fa-IR"/>
        </w:rPr>
        <w:t>با من بيا ببينم كجا قربانى كرديد</w:t>
      </w:r>
      <w:r w:rsidR="00361A98">
        <w:rPr>
          <w:rtl/>
          <w:lang w:bidi="fa-IR"/>
        </w:rPr>
        <w:t xml:space="preserve">. </w:t>
      </w:r>
      <w:r>
        <w:rPr>
          <w:rtl/>
          <w:lang w:bidi="fa-IR"/>
        </w:rPr>
        <w:t>در آن لحظه آن اتفاق به آدم الهام شد</w:t>
      </w:r>
      <w:r w:rsidR="00361A98">
        <w:rPr>
          <w:rtl/>
          <w:lang w:bidi="fa-IR"/>
        </w:rPr>
        <w:t xml:space="preserve">. </w:t>
      </w:r>
      <w:r>
        <w:rPr>
          <w:rtl/>
          <w:lang w:bidi="fa-IR"/>
        </w:rPr>
        <w:t>وقتى به محل قربانى رسيد</w:t>
      </w:r>
      <w:r w:rsidR="00361A98">
        <w:rPr>
          <w:rtl/>
          <w:lang w:bidi="fa-IR"/>
        </w:rPr>
        <w:t xml:space="preserve">؛ </w:t>
      </w:r>
      <w:r>
        <w:rPr>
          <w:rtl/>
          <w:lang w:bidi="fa-IR"/>
        </w:rPr>
        <w:t>همه چيز برايش روشن شد</w:t>
      </w:r>
      <w:r w:rsidR="00361A98">
        <w:rPr>
          <w:rtl/>
          <w:lang w:bidi="fa-IR"/>
        </w:rPr>
        <w:t xml:space="preserve">. </w:t>
      </w:r>
      <w:r>
        <w:rPr>
          <w:rtl/>
          <w:lang w:bidi="fa-IR"/>
        </w:rPr>
        <w:t>آدم آن سرزمين را كه خون هابيل را در خود فرو برد</w:t>
      </w:r>
      <w:r w:rsidR="00361A98">
        <w:rPr>
          <w:rtl/>
          <w:lang w:bidi="fa-IR"/>
        </w:rPr>
        <w:t xml:space="preserve">، </w:t>
      </w:r>
      <w:r>
        <w:rPr>
          <w:rtl/>
          <w:lang w:bidi="fa-IR"/>
        </w:rPr>
        <w:t>لعنت كرد و دستور داد قابيل را لعنت كنند</w:t>
      </w:r>
      <w:r w:rsidR="00361A98">
        <w:rPr>
          <w:rtl/>
          <w:lang w:bidi="fa-IR"/>
        </w:rPr>
        <w:t xml:space="preserve">. </w:t>
      </w:r>
      <w:r>
        <w:rPr>
          <w:rtl/>
          <w:lang w:bidi="fa-IR"/>
        </w:rPr>
        <w:t>از آسمان ندا شد كه تو به جرم كشتن برادرت ملعون شدى</w:t>
      </w:r>
      <w:r w:rsidR="00361A98">
        <w:rPr>
          <w:rtl/>
          <w:lang w:bidi="fa-IR"/>
        </w:rPr>
        <w:t xml:space="preserve">. </w:t>
      </w:r>
      <w:r>
        <w:rPr>
          <w:rtl/>
          <w:lang w:bidi="fa-IR"/>
        </w:rPr>
        <w:t>پس از آن زمين هيچ خونى را فرو نبرد</w:t>
      </w:r>
      <w:r w:rsidR="00361A98">
        <w:rPr>
          <w:rtl/>
          <w:lang w:bidi="fa-IR"/>
        </w:rPr>
        <w:t xml:space="preserve">. </w:t>
      </w:r>
    </w:p>
    <w:p w:rsidR="004F4055" w:rsidRDefault="004F4055" w:rsidP="004F4055">
      <w:pPr>
        <w:pStyle w:val="libNormal"/>
        <w:rPr>
          <w:rtl/>
          <w:lang w:bidi="fa-IR"/>
        </w:rPr>
      </w:pPr>
      <w:r>
        <w:rPr>
          <w:rtl/>
          <w:lang w:bidi="fa-IR"/>
        </w:rPr>
        <w:t>آدم از آنجا برجگشت و چهل شبانه روز بر هابيل گريست</w:t>
      </w:r>
      <w:r w:rsidR="00361A98">
        <w:rPr>
          <w:rtl/>
          <w:lang w:bidi="fa-IR"/>
        </w:rPr>
        <w:t xml:space="preserve">. </w:t>
      </w:r>
      <w:r>
        <w:rPr>
          <w:rtl/>
          <w:lang w:bidi="fa-IR"/>
        </w:rPr>
        <w:t>چون بى تابيش ‍ افزون شد به درگاه خدا شكايت كرد</w:t>
      </w:r>
      <w:r w:rsidR="00361A98">
        <w:rPr>
          <w:rtl/>
          <w:lang w:bidi="fa-IR"/>
        </w:rPr>
        <w:t xml:space="preserve">. </w:t>
      </w:r>
      <w:r>
        <w:rPr>
          <w:rtl/>
          <w:lang w:bidi="fa-IR"/>
        </w:rPr>
        <w:t>خداى تعالى به او وحى كرد</w:t>
      </w:r>
      <w:r w:rsidR="00361A98">
        <w:rPr>
          <w:rtl/>
          <w:lang w:bidi="fa-IR"/>
        </w:rPr>
        <w:t xml:space="preserve">، </w:t>
      </w:r>
      <w:r>
        <w:rPr>
          <w:rtl/>
          <w:lang w:bidi="fa-IR"/>
        </w:rPr>
        <w:t>كه من پسرى به تو مى دهم تا جاى هابيل را بگيرد</w:t>
      </w:r>
      <w:r w:rsidR="00361A98">
        <w:rPr>
          <w:rtl/>
          <w:lang w:bidi="fa-IR"/>
        </w:rPr>
        <w:t xml:space="preserve">. </w:t>
      </w:r>
      <w:r>
        <w:rPr>
          <w:rtl/>
          <w:lang w:bidi="fa-IR"/>
        </w:rPr>
        <w:t>چيزى نگذشت كه حوا پسرى پاك و پربركت زاييد</w:t>
      </w:r>
      <w:r w:rsidR="00361A98">
        <w:rPr>
          <w:rtl/>
          <w:lang w:bidi="fa-IR"/>
        </w:rPr>
        <w:t xml:space="preserve">. </w:t>
      </w:r>
      <w:r>
        <w:rPr>
          <w:rtl/>
          <w:lang w:bidi="fa-IR"/>
        </w:rPr>
        <w:t>روز هفتم ميلاد آن پسر</w:t>
      </w:r>
      <w:r w:rsidR="00361A98">
        <w:rPr>
          <w:rtl/>
          <w:lang w:bidi="fa-IR"/>
        </w:rPr>
        <w:t xml:space="preserve">، </w:t>
      </w:r>
      <w:r>
        <w:rPr>
          <w:rtl/>
          <w:lang w:bidi="fa-IR"/>
        </w:rPr>
        <w:t>خداى تعالى به آدم وحى كرد كه اى آدم</w:t>
      </w:r>
      <w:r w:rsidR="00361A98">
        <w:rPr>
          <w:rtl/>
          <w:lang w:bidi="fa-IR"/>
        </w:rPr>
        <w:t>!</w:t>
      </w:r>
      <w:r>
        <w:rPr>
          <w:rtl/>
          <w:lang w:bidi="fa-IR"/>
        </w:rPr>
        <w:t xml:space="preserve"> اين پسر بخششى از من به توست</w:t>
      </w:r>
      <w:r w:rsidR="00361A98">
        <w:rPr>
          <w:rtl/>
          <w:lang w:bidi="fa-IR"/>
        </w:rPr>
        <w:t xml:space="preserve">. </w:t>
      </w:r>
      <w:r>
        <w:rPr>
          <w:rtl/>
          <w:lang w:bidi="fa-IR"/>
        </w:rPr>
        <w:t>او را هبة الله نام بگذار</w:t>
      </w:r>
      <w:r w:rsidR="00361A98">
        <w:rPr>
          <w:rtl/>
          <w:lang w:bidi="fa-IR"/>
        </w:rPr>
        <w:t xml:space="preserve">. </w:t>
      </w:r>
      <w:r>
        <w:rPr>
          <w:rtl/>
          <w:lang w:bidi="fa-IR"/>
        </w:rPr>
        <w:t>آدم نيز چنين كرد</w:t>
      </w:r>
      <w:r w:rsidR="00CB1563">
        <w:rPr>
          <w:rtl/>
          <w:lang w:bidi="fa-IR"/>
        </w:rPr>
        <w:t xml:space="preserve"> </w:t>
      </w:r>
      <w:r w:rsidRPr="005F606A">
        <w:rPr>
          <w:rStyle w:val="libFootnotenumChar"/>
          <w:rtl/>
        </w:rPr>
        <w:t>(73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 xml:space="preserve">امام باقر </w:t>
      </w:r>
      <w:r w:rsidR="00597A2D" w:rsidRPr="00597A2D">
        <w:rPr>
          <w:rStyle w:val="libAlaemChar"/>
          <w:rtl/>
        </w:rPr>
        <w:t>عليه‌السلام</w:t>
      </w:r>
      <w:r>
        <w:rPr>
          <w:rtl/>
          <w:lang w:bidi="fa-IR"/>
        </w:rPr>
        <w:t xml:space="preserve"> در روايتى مى فرمايد</w:t>
      </w:r>
      <w:r w:rsidR="00361A98">
        <w:rPr>
          <w:rtl/>
          <w:lang w:bidi="fa-IR"/>
        </w:rPr>
        <w:t xml:space="preserve">: </w:t>
      </w:r>
      <w:r>
        <w:rPr>
          <w:rtl/>
          <w:lang w:bidi="fa-IR"/>
        </w:rPr>
        <w:t>قابيل به خاطر كشتن برادرش</w:t>
      </w:r>
      <w:r w:rsidR="00361A98">
        <w:rPr>
          <w:rtl/>
          <w:lang w:bidi="fa-IR"/>
        </w:rPr>
        <w:t xml:space="preserve">، </w:t>
      </w:r>
      <w:r>
        <w:rPr>
          <w:rtl/>
          <w:lang w:bidi="fa-IR"/>
        </w:rPr>
        <w:t>در ميان خورشيد آويزان است او با سرماى كشنده و گرماى طاقت فرسا همراه است تا در آتش قهر الهى غوطه ور گردد</w:t>
      </w:r>
      <w:r w:rsidR="00CB1563">
        <w:rPr>
          <w:rtl/>
          <w:lang w:bidi="fa-IR"/>
        </w:rPr>
        <w:t xml:space="preserve"> </w:t>
      </w:r>
      <w:r w:rsidRPr="005F606A">
        <w:rPr>
          <w:rStyle w:val="libFootnotenumChar"/>
          <w:rtl/>
        </w:rPr>
        <w:t>(74</w:t>
      </w:r>
      <w:r w:rsidR="009F07A6" w:rsidRPr="005F606A">
        <w:rPr>
          <w:rStyle w:val="libFootnotenumChar"/>
          <w:rtl/>
        </w:rPr>
        <w:t>)</w:t>
      </w:r>
      <w:r w:rsidR="00361A98">
        <w:rPr>
          <w:rtl/>
          <w:lang w:bidi="fa-IR"/>
        </w:rPr>
        <w:t xml:space="preserve">. </w:t>
      </w:r>
    </w:p>
    <w:p w:rsidR="004F4055" w:rsidRDefault="004F4055" w:rsidP="004F4055">
      <w:pPr>
        <w:pStyle w:val="libNormal"/>
        <w:rPr>
          <w:rFonts w:hint="cs"/>
          <w:rtl/>
          <w:lang w:bidi="fa-IR"/>
        </w:rPr>
      </w:pPr>
      <w:r>
        <w:rPr>
          <w:rtl/>
          <w:lang w:bidi="fa-IR"/>
        </w:rPr>
        <w:t xml:space="preserve">امام سجاد </w:t>
      </w:r>
      <w:r w:rsidR="00597A2D" w:rsidRPr="00597A2D">
        <w:rPr>
          <w:rStyle w:val="libAlaemChar"/>
          <w:rtl/>
        </w:rPr>
        <w:t>عليه‌السلام</w:t>
      </w:r>
      <w:r>
        <w:rPr>
          <w:rtl/>
          <w:lang w:bidi="fa-IR"/>
        </w:rPr>
        <w:t xml:space="preserve"> مى فرمايند</w:t>
      </w:r>
      <w:r w:rsidR="00361A98">
        <w:rPr>
          <w:rtl/>
          <w:lang w:bidi="fa-IR"/>
        </w:rPr>
        <w:t xml:space="preserve">: </w:t>
      </w:r>
      <w:r>
        <w:rPr>
          <w:rtl/>
          <w:lang w:bidi="fa-IR"/>
        </w:rPr>
        <w:t>چهره قابيل در جهت گردش خورشيد قرار داده خواهد شد تا پيوسته گداخته گردد و در هنگام سرما بر پيكرش ‍ آب سرد و در گرما آب جوش خواهند ريخت</w:t>
      </w:r>
      <w:r w:rsidR="00CB1563">
        <w:rPr>
          <w:rtl/>
          <w:lang w:bidi="fa-IR"/>
        </w:rPr>
        <w:t xml:space="preserve"> </w:t>
      </w:r>
      <w:r w:rsidRPr="005F606A">
        <w:rPr>
          <w:rStyle w:val="libFootnotenumChar"/>
          <w:rtl/>
        </w:rPr>
        <w:t>(75</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32" w:name="_Toc394925007"/>
      <w:r>
        <w:rPr>
          <w:rtl/>
          <w:lang w:bidi="fa-IR"/>
        </w:rPr>
        <w:t>فلسفه آتش پرستى</w:t>
      </w:r>
      <w:bookmarkEnd w:id="32"/>
    </w:p>
    <w:p w:rsidR="004F4055" w:rsidRDefault="004F4055" w:rsidP="004F4055">
      <w:pPr>
        <w:pStyle w:val="libNormal"/>
        <w:rPr>
          <w:rtl/>
          <w:lang w:bidi="fa-IR"/>
        </w:rPr>
      </w:pPr>
      <w:r>
        <w:rPr>
          <w:rtl/>
          <w:lang w:bidi="fa-IR"/>
        </w:rPr>
        <w:t xml:space="preserve">عبدالحميد بن ابى ديلم گويد كه 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هنگامى كه قابيل ديد آتش</w:t>
      </w:r>
      <w:r w:rsidR="00361A98">
        <w:rPr>
          <w:rtl/>
          <w:lang w:bidi="fa-IR"/>
        </w:rPr>
        <w:t xml:space="preserve">، </w:t>
      </w:r>
      <w:r>
        <w:rPr>
          <w:rtl/>
          <w:lang w:bidi="fa-IR"/>
        </w:rPr>
        <w:t>قربانى هابيل را پذيرفت و قربانى او را اعتنا نكرد</w:t>
      </w:r>
      <w:r w:rsidR="00361A98">
        <w:rPr>
          <w:rtl/>
          <w:lang w:bidi="fa-IR"/>
        </w:rPr>
        <w:t xml:space="preserve">، </w:t>
      </w:r>
      <w:r>
        <w:rPr>
          <w:rtl/>
          <w:lang w:bidi="fa-IR"/>
        </w:rPr>
        <w:t>شيطان به او گفت</w:t>
      </w:r>
      <w:r w:rsidR="00361A98">
        <w:rPr>
          <w:rtl/>
          <w:lang w:bidi="fa-IR"/>
        </w:rPr>
        <w:t xml:space="preserve">: </w:t>
      </w:r>
      <w:r>
        <w:rPr>
          <w:rtl/>
          <w:lang w:bidi="fa-IR"/>
        </w:rPr>
        <w:t>علت پذيرفته شدن قربانى هابيل آن است كه او اين آتش ‍ را مى پرستد پس تو نيز آن را عبادت كن</w:t>
      </w:r>
      <w:r w:rsidR="00361A98">
        <w:rPr>
          <w:rtl/>
          <w:lang w:bidi="fa-IR"/>
        </w:rPr>
        <w:t xml:space="preserve">. </w:t>
      </w:r>
    </w:p>
    <w:p w:rsidR="004F4055" w:rsidRDefault="004F4055" w:rsidP="004F4055">
      <w:pPr>
        <w:pStyle w:val="libNormal"/>
        <w:rPr>
          <w:rtl/>
          <w:lang w:bidi="fa-IR"/>
        </w:rPr>
      </w:pPr>
      <w:r>
        <w:rPr>
          <w:rtl/>
          <w:lang w:bidi="fa-IR"/>
        </w:rPr>
        <w:t>قابيل در جواب شيطان گفت</w:t>
      </w:r>
      <w:r w:rsidR="00361A98">
        <w:rPr>
          <w:rtl/>
          <w:lang w:bidi="fa-IR"/>
        </w:rPr>
        <w:t xml:space="preserve">: </w:t>
      </w:r>
      <w:r>
        <w:rPr>
          <w:rtl/>
          <w:lang w:bidi="fa-IR"/>
        </w:rPr>
        <w:t>آتشى را كه هابيل پرستيده عبادت نمى كنم ولى نسبت به آتشى ديگر حرفى ندارم و قربانى برايش مى برم</w:t>
      </w:r>
      <w:r w:rsidR="00361A98">
        <w:rPr>
          <w:rtl/>
          <w:lang w:bidi="fa-IR"/>
        </w:rPr>
        <w:t xml:space="preserve">. </w:t>
      </w:r>
      <w:r>
        <w:rPr>
          <w:rtl/>
          <w:lang w:bidi="fa-IR"/>
        </w:rPr>
        <w:t>اين بار آتش ‍ جديد قربانى او را پذيرفت</w:t>
      </w:r>
      <w:r w:rsidR="00361A98">
        <w:rPr>
          <w:rtl/>
          <w:lang w:bidi="fa-IR"/>
        </w:rPr>
        <w:t xml:space="preserve">. </w:t>
      </w:r>
      <w:r>
        <w:rPr>
          <w:rtl/>
          <w:lang w:bidi="fa-IR"/>
        </w:rPr>
        <w:t>از اين رو قابيل آتشكده اى بنا كرد و در آن آتش ‍ افروخت و به آن تقرب مى جست و عبادتش مى كرد تا اينكه از پروردگار عزوجل غافل گرديد و همين سبب شد كه آتش پرستى در خاندانش به ميراث باقى ماند</w:t>
      </w:r>
      <w:r w:rsidR="00CB1563">
        <w:rPr>
          <w:rtl/>
          <w:lang w:bidi="fa-IR"/>
        </w:rPr>
        <w:t xml:space="preserve"> </w:t>
      </w:r>
      <w:r w:rsidRPr="005F606A">
        <w:rPr>
          <w:rStyle w:val="libFootnotenumChar"/>
          <w:rtl/>
        </w:rPr>
        <w:t>(76</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33" w:name="_Toc394925008"/>
      <w:r>
        <w:rPr>
          <w:rtl/>
          <w:lang w:bidi="fa-IR"/>
        </w:rPr>
        <w:t>چگونگى پيدايش نسل</w:t>
      </w:r>
      <w:bookmarkEnd w:id="33"/>
    </w:p>
    <w:p w:rsidR="004F4055" w:rsidRDefault="004F4055" w:rsidP="004F4055">
      <w:pPr>
        <w:pStyle w:val="libNormal"/>
        <w:rPr>
          <w:rtl/>
          <w:lang w:bidi="fa-IR"/>
        </w:rPr>
      </w:pPr>
      <w:r>
        <w:rPr>
          <w:rtl/>
          <w:lang w:bidi="fa-IR"/>
        </w:rPr>
        <w:t>ابوبصير گويد</w:t>
      </w:r>
      <w:r w:rsidR="00361A98">
        <w:rPr>
          <w:rtl/>
          <w:lang w:bidi="fa-IR"/>
        </w:rPr>
        <w:t xml:space="preserve">: </w:t>
      </w:r>
      <w:r>
        <w:rPr>
          <w:rtl/>
          <w:lang w:bidi="fa-IR"/>
        </w:rPr>
        <w:t xml:space="preserve">امام باقر </w:t>
      </w:r>
      <w:r w:rsidR="00597A2D" w:rsidRPr="00597A2D">
        <w:rPr>
          <w:rStyle w:val="libAlaemChar"/>
          <w:rtl/>
        </w:rPr>
        <w:t>عليه‌السلام</w:t>
      </w:r>
      <w:r>
        <w:rPr>
          <w:rtl/>
          <w:lang w:bidi="fa-IR"/>
        </w:rPr>
        <w:t xml:space="preserve"> در حرم نشسته بود</w:t>
      </w:r>
      <w:r w:rsidR="00361A98">
        <w:rPr>
          <w:rtl/>
          <w:lang w:bidi="fa-IR"/>
        </w:rPr>
        <w:t xml:space="preserve">، </w:t>
      </w:r>
      <w:r>
        <w:rPr>
          <w:rtl/>
          <w:lang w:bidi="fa-IR"/>
        </w:rPr>
        <w:t>گروهى از دوستانش به دور او حلقه زده بودند</w:t>
      </w:r>
      <w:r w:rsidR="00361A98">
        <w:rPr>
          <w:rtl/>
          <w:lang w:bidi="fa-IR"/>
        </w:rPr>
        <w:t xml:space="preserve">، </w:t>
      </w:r>
      <w:r>
        <w:rPr>
          <w:rtl/>
          <w:lang w:bidi="fa-IR"/>
        </w:rPr>
        <w:t>كه طاووس يمانى با گروهى وارد مسجد شد و گفت</w:t>
      </w:r>
      <w:r w:rsidR="00361A98">
        <w:rPr>
          <w:rtl/>
          <w:lang w:bidi="fa-IR"/>
        </w:rPr>
        <w:t xml:space="preserve">: </w:t>
      </w:r>
      <w:r>
        <w:rPr>
          <w:rtl/>
          <w:lang w:bidi="fa-IR"/>
        </w:rPr>
        <w:t>صاحب اين حلقه كيست</w:t>
      </w:r>
      <w:r w:rsidR="00361A98">
        <w:rPr>
          <w:rtl/>
          <w:lang w:bidi="fa-IR"/>
        </w:rPr>
        <w:t>؟</w:t>
      </w:r>
    </w:p>
    <w:p w:rsidR="004F4055" w:rsidRDefault="004F4055" w:rsidP="004F4055">
      <w:pPr>
        <w:pStyle w:val="libNormal"/>
        <w:rPr>
          <w:rtl/>
          <w:lang w:bidi="fa-IR"/>
        </w:rPr>
      </w:pPr>
      <w:r>
        <w:rPr>
          <w:rtl/>
          <w:lang w:bidi="fa-IR"/>
        </w:rPr>
        <w:lastRenderedPageBreak/>
        <w:t>به او گفتند</w:t>
      </w:r>
      <w:r w:rsidR="00361A98">
        <w:rPr>
          <w:rtl/>
          <w:lang w:bidi="fa-IR"/>
        </w:rPr>
        <w:t xml:space="preserve">: </w:t>
      </w:r>
      <w:r>
        <w:rPr>
          <w:rtl/>
          <w:lang w:bidi="fa-IR"/>
        </w:rPr>
        <w:t>محمد (الباقر) بن على بن الحسين بن على بن ابى طالب (</w:t>
      </w:r>
      <w:r w:rsidR="00126A2E" w:rsidRPr="00126A2E">
        <w:rPr>
          <w:rStyle w:val="libAlaemChar"/>
          <w:rtl/>
        </w:rPr>
        <w:t>عليهم‌السلام</w:t>
      </w:r>
      <w:r>
        <w:rPr>
          <w:rtl/>
          <w:lang w:bidi="fa-IR"/>
        </w:rPr>
        <w:t>) است</w:t>
      </w:r>
      <w:r w:rsidR="00361A98">
        <w:rPr>
          <w:rtl/>
          <w:lang w:bidi="fa-IR"/>
        </w:rPr>
        <w:t xml:space="preserve">. </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من هم او را مى خواهم</w:t>
      </w:r>
      <w:r w:rsidR="00361A98">
        <w:rPr>
          <w:rtl/>
          <w:lang w:bidi="fa-IR"/>
        </w:rPr>
        <w:t xml:space="preserve">، </w:t>
      </w:r>
      <w:r>
        <w:rPr>
          <w:rtl/>
          <w:lang w:bidi="fa-IR"/>
        </w:rPr>
        <w:t>در مقابل حضرت ايستاد و سلام كرد و نشست و گفت</w:t>
      </w:r>
      <w:r w:rsidR="00361A98">
        <w:rPr>
          <w:rtl/>
          <w:lang w:bidi="fa-IR"/>
        </w:rPr>
        <w:t xml:space="preserve">: </w:t>
      </w:r>
      <w:r>
        <w:rPr>
          <w:rtl/>
          <w:lang w:bidi="fa-IR"/>
        </w:rPr>
        <w:t>آيا اجازه پرسش مى فرماييد؟</w:t>
      </w:r>
    </w:p>
    <w:p w:rsidR="004F4055" w:rsidRDefault="004F4055" w:rsidP="004F4055">
      <w:pPr>
        <w:pStyle w:val="libNormal"/>
        <w:rPr>
          <w:rtl/>
          <w:lang w:bidi="fa-IR"/>
        </w:rPr>
      </w:pPr>
      <w:r>
        <w:rPr>
          <w:rtl/>
          <w:lang w:bidi="fa-IR"/>
        </w:rPr>
        <w:t xml:space="preserve">امام باقر </w:t>
      </w:r>
      <w:r w:rsidR="00597A2D" w:rsidRPr="00597A2D">
        <w:rPr>
          <w:rStyle w:val="libAlaemChar"/>
          <w:rtl/>
        </w:rPr>
        <w:t>عليه‌السلام</w:t>
      </w:r>
      <w:r>
        <w:rPr>
          <w:rtl/>
          <w:lang w:bidi="fa-IR"/>
        </w:rPr>
        <w:t xml:space="preserve"> فزمود</w:t>
      </w:r>
      <w:r w:rsidR="00361A98">
        <w:rPr>
          <w:rtl/>
          <w:lang w:bidi="fa-IR"/>
        </w:rPr>
        <w:t xml:space="preserve">: </w:t>
      </w:r>
      <w:r>
        <w:rPr>
          <w:rtl/>
          <w:lang w:bidi="fa-IR"/>
        </w:rPr>
        <w:t>اجازه داديم</w:t>
      </w:r>
      <w:r w:rsidR="00361A98">
        <w:rPr>
          <w:rtl/>
          <w:lang w:bidi="fa-IR"/>
        </w:rPr>
        <w:t xml:space="preserve">، </w:t>
      </w:r>
      <w:r>
        <w:rPr>
          <w:rtl/>
          <w:lang w:bidi="fa-IR"/>
        </w:rPr>
        <w:t>بپرس</w:t>
      </w:r>
      <w:r w:rsidR="00361A98">
        <w:rPr>
          <w:rtl/>
          <w:lang w:bidi="fa-IR"/>
        </w:rPr>
        <w:t xml:space="preserve">. </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به من خبر بده كدام روز بود كه يك سوم مردم هلاك شد؟</w:t>
      </w:r>
    </w:p>
    <w:p w:rsidR="004F4055" w:rsidRDefault="004F4055" w:rsidP="004F4055">
      <w:pPr>
        <w:pStyle w:val="libNormal"/>
        <w:rPr>
          <w:lang w:bidi="fa-IR"/>
        </w:rPr>
      </w:pPr>
      <w:r>
        <w:rPr>
          <w:rtl/>
          <w:lang w:bidi="fa-IR"/>
        </w:rPr>
        <w:t>حضرت فرمود</w:t>
      </w:r>
      <w:r w:rsidR="00361A98">
        <w:rPr>
          <w:rtl/>
          <w:lang w:bidi="fa-IR"/>
        </w:rPr>
        <w:t xml:space="preserve">: </w:t>
      </w:r>
      <w:r>
        <w:rPr>
          <w:rtl/>
          <w:lang w:bidi="fa-IR"/>
        </w:rPr>
        <w:t>اشتباه پنداشتى اى شيخ</w:t>
      </w:r>
      <w:r w:rsidR="00361A98">
        <w:rPr>
          <w:rtl/>
          <w:lang w:bidi="fa-IR"/>
        </w:rPr>
        <w:t>!</w:t>
      </w:r>
      <w:r>
        <w:rPr>
          <w:rtl/>
          <w:lang w:bidi="fa-IR"/>
        </w:rPr>
        <w:t xml:space="preserve"> بايد بگويى يك چهارم مردم</w:t>
      </w:r>
      <w:r w:rsidR="00361A98">
        <w:rPr>
          <w:rtl/>
          <w:lang w:bidi="fa-IR"/>
        </w:rPr>
        <w:t>؟</w:t>
      </w:r>
      <w:r>
        <w:rPr>
          <w:rtl/>
          <w:lang w:bidi="fa-IR"/>
        </w:rPr>
        <w:t>! آن روزى بود كه هابيل كشته شد</w:t>
      </w:r>
      <w:r w:rsidR="00361A98">
        <w:rPr>
          <w:rtl/>
          <w:lang w:bidi="fa-IR"/>
        </w:rPr>
        <w:t xml:space="preserve">، </w:t>
      </w:r>
      <w:r>
        <w:rPr>
          <w:rtl/>
          <w:lang w:bidi="fa-IR"/>
        </w:rPr>
        <w:t>مردم در آن زمان چهار نفر بودند</w:t>
      </w:r>
      <w:r w:rsidR="00361A98">
        <w:rPr>
          <w:rtl/>
          <w:lang w:bidi="fa-IR"/>
        </w:rPr>
        <w:t xml:space="preserve">: </w:t>
      </w:r>
      <w:r>
        <w:rPr>
          <w:rtl/>
          <w:lang w:bidi="fa-IR"/>
        </w:rPr>
        <w:t>قابيل</w:t>
      </w:r>
      <w:r w:rsidR="00361A98">
        <w:rPr>
          <w:rtl/>
          <w:lang w:bidi="fa-IR"/>
        </w:rPr>
        <w:t xml:space="preserve">، </w:t>
      </w:r>
      <w:r>
        <w:rPr>
          <w:rtl/>
          <w:lang w:bidi="fa-IR"/>
        </w:rPr>
        <w:t>هابيل</w:t>
      </w:r>
      <w:r w:rsidR="00361A98">
        <w:rPr>
          <w:rtl/>
          <w:lang w:bidi="fa-IR"/>
        </w:rPr>
        <w:t xml:space="preserve">، </w:t>
      </w:r>
      <w:r>
        <w:rPr>
          <w:rtl/>
          <w:lang w:bidi="fa-IR"/>
        </w:rPr>
        <w:t>آدم و حوا</w:t>
      </w:r>
      <w:r w:rsidR="00361A98">
        <w:rPr>
          <w:rtl/>
          <w:lang w:bidi="fa-IR"/>
        </w:rPr>
        <w:t xml:space="preserve">، </w:t>
      </w:r>
      <w:r>
        <w:rPr>
          <w:rtl/>
          <w:lang w:bidi="fa-IR"/>
        </w:rPr>
        <w:t>پس يك چهارم آنان هلاك شد</w:t>
      </w:r>
      <w:r w:rsidR="00361A98">
        <w:rPr>
          <w:rtl/>
          <w:lang w:bidi="fa-IR"/>
        </w:rPr>
        <w:t xml:space="preserve">. </w:t>
      </w:r>
      <w:r>
        <w:rPr>
          <w:rtl/>
          <w:lang w:bidi="fa-IR"/>
        </w:rPr>
        <w:t>گفت</w:t>
      </w:r>
      <w:r w:rsidR="00361A98">
        <w:rPr>
          <w:rtl/>
          <w:lang w:bidi="fa-IR"/>
        </w:rPr>
        <w:t xml:space="preserve">: </w:t>
      </w:r>
      <w:r>
        <w:rPr>
          <w:rtl/>
          <w:lang w:bidi="fa-IR"/>
        </w:rPr>
        <w:t>شما درست گفتى</w:t>
      </w:r>
      <w:r w:rsidR="00361A98">
        <w:rPr>
          <w:rtl/>
          <w:lang w:bidi="fa-IR"/>
        </w:rPr>
        <w:t xml:space="preserve">. </w:t>
      </w:r>
      <w:r>
        <w:rPr>
          <w:rtl/>
          <w:lang w:bidi="fa-IR"/>
        </w:rPr>
        <w:t>من اشتباه كردم</w:t>
      </w:r>
      <w:r w:rsidR="00361A98">
        <w:rPr>
          <w:rtl/>
          <w:lang w:bidi="fa-IR"/>
        </w:rPr>
        <w:t xml:space="preserve">. </w:t>
      </w:r>
      <w:r>
        <w:rPr>
          <w:rtl/>
          <w:lang w:bidi="fa-IR"/>
        </w:rPr>
        <w:t>كدام يك پدر مردم بود</w:t>
      </w:r>
      <w:r w:rsidR="00361A98">
        <w:rPr>
          <w:rtl/>
          <w:lang w:bidi="fa-IR"/>
        </w:rPr>
        <w:t xml:space="preserve">، </w:t>
      </w:r>
      <w:r>
        <w:rPr>
          <w:rtl/>
          <w:lang w:bidi="fa-IR"/>
        </w:rPr>
        <w:t>قاتل يا مقتول</w:t>
      </w:r>
      <w:r w:rsidR="00361A98">
        <w:rPr>
          <w:rtl/>
          <w:lang w:bidi="fa-IR"/>
        </w:rPr>
        <w:t>؟</w:t>
      </w:r>
    </w:p>
    <w:p w:rsidR="004F4055" w:rsidRDefault="004F4055" w:rsidP="004F4055">
      <w:pPr>
        <w:pStyle w:val="libNormal"/>
        <w:rPr>
          <w:rtl/>
          <w:lang w:bidi="fa-IR"/>
        </w:rPr>
      </w:pPr>
      <w:r>
        <w:rPr>
          <w:rtl/>
          <w:lang w:bidi="fa-IR"/>
        </w:rPr>
        <w:t>حضرت فمود</w:t>
      </w:r>
      <w:r w:rsidR="00361A98">
        <w:rPr>
          <w:rtl/>
          <w:lang w:bidi="fa-IR"/>
        </w:rPr>
        <w:t xml:space="preserve">: </w:t>
      </w:r>
      <w:r>
        <w:rPr>
          <w:rtl/>
          <w:lang w:bidi="fa-IR"/>
        </w:rPr>
        <w:t>هيچ يك</w:t>
      </w:r>
      <w:r w:rsidR="00361A98">
        <w:rPr>
          <w:rtl/>
          <w:lang w:bidi="fa-IR"/>
        </w:rPr>
        <w:t xml:space="preserve">؛ </w:t>
      </w:r>
      <w:r>
        <w:rPr>
          <w:rtl/>
          <w:lang w:bidi="fa-IR"/>
        </w:rPr>
        <w:t>پدر مردم شيث بن آدم بود</w:t>
      </w:r>
      <w:r w:rsidR="00CB1563">
        <w:rPr>
          <w:rtl/>
          <w:lang w:bidi="fa-IR"/>
        </w:rPr>
        <w:t xml:space="preserve"> </w:t>
      </w:r>
      <w:r w:rsidRPr="005F606A">
        <w:rPr>
          <w:rStyle w:val="libFootnotenumChar"/>
          <w:rtl/>
        </w:rPr>
        <w:t>(77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ابوبكر حضرمى</w:t>
      </w:r>
      <w:r w:rsidR="00361A98">
        <w:rPr>
          <w:rtl/>
          <w:lang w:bidi="fa-IR"/>
        </w:rPr>
        <w:t xml:space="preserve">، </w:t>
      </w:r>
      <w:r>
        <w:rPr>
          <w:rtl/>
          <w:lang w:bidi="fa-IR"/>
        </w:rPr>
        <w:t>مى گويد</w:t>
      </w:r>
      <w:r w:rsidR="00361A98">
        <w:rPr>
          <w:rtl/>
          <w:lang w:bidi="fa-IR"/>
        </w:rPr>
        <w:t xml:space="preserve">: </w:t>
      </w:r>
      <w:r>
        <w:rPr>
          <w:rtl/>
          <w:lang w:bidi="fa-IR"/>
        </w:rPr>
        <w:t xml:space="preserve">امام باقر </w:t>
      </w:r>
      <w:r w:rsidR="00597A2D" w:rsidRPr="00597A2D">
        <w:rPr>
          <w:rStyle w:val="libAlaemChar"/>
          <w:rtl/>
        </w:rPr>
        <w:t>عليه‌السلام</w:t>
      </w:r>
      <w:r>
        <w:rPr>
          <w:rtl/>
          <w:lang w:bidi="fa-IR"/>
        </w:rPr>
        <w:t xml:space="preserve"> به من فرمود</w:t>
      </w:r>
      <w:r w:rsidR="00361A98">
        <w:rPr>
          <w:rtl/>
          <w:lang w:bidi="fa-IR"/>
        </w:rPr>
        <w:t xml:space="preserve">: </w:t>
      </w:r>
      <w:r>
        <w:rPr>
          <w:rtl/>
          <w:lang w:bidi="fa-IR"/>
        </w:rPr>
        <w:t xml:space="preserve">مردم - اهل سنت - درباره تزويج فرزندان حضرت آدم </w:t>
      </w:r>
      <w:r w:rsidR="00597A2D" w:rsidRPr="00597A2D">
        <w:rPr>
          <w:rStyle w:val="libAlaemChar"/>
          <w:rtl/>
        </w:rPr>
        <w:t>عليه‌السلام</w:t>
      </w:r>
      <w:r>
        <w:rPr>
          <w:rtl/>
          <w:lang w:bidi="fa-IR"/>
        </w:rPr>
        <w:t xml:space="preserve"> چه مى گويند؟</w:t>
      </w:r>
    </w:p>
    <w:p w:rsidR="004F4055" w:rsidRDefault="004F4055" w:rsidP="004F4055">
      <w:pPr>
        <w:pStyle w:val="libNormal"/>
        <w:rPr>
          <w:rtl/>
          <w:lang w:bidi="fa-IR"/>
        </w:rPr>
      </w:pPr>
      <w:r>
        <w:rPr>
          <w:rtl/>
          <w:lang w:bidi="fa-IR"/>
        </w:rPr>
        <w:t>عرض كردم كه مى گويند</w:t>
      </w:r>
      <w:r w:rsidR="00361A98">
        <w:rPr>
          <w:rtl/>
          <w:lang w:bidi="fa-IR"/>
        </w:rPr>
        <w:t xml:space="preserve">: </w:t>
      </w:r>
      <w:r>
        <w:rPr>
          <w:rtl/>
          <w:lang w:bidi="fa-IR"/>
        </w:rPr>
        <w:t>حوا هر بار كه بارور شد</w:t>
      </w:r>
      <w:r w:rsidR="00361A98">
        <w:rPr>
          <w:rtl/>
          <w:lang w:bidi="fa-IR"/>
        </w:rPr>
        <w:t xml:space="preserve">، </w:t>
      </w:r>
      <w:r>
        <w:rPr>
          <w:rtl/>
          <w:lang w:bidi="fa-IR"/>
        </w:rPr>
        <w:t>دو فرزند آورد</w:t>
      </w:r>
      <w:r w:rsidR="00361A98">
        <w:rPr>
          <w:rtl/>
          <w:lang w:bidi="fa-IR"/>
        </w:rPr>
        <w:t xml:space="preserve">؛ </w:t>
      </w:r>
      <w:r>
        <w:rPr>
          <w:rtl/>
          <w:lang w:bidi="fa-IR"/>
        </w:rPr>
        <w:t>يك پسر و يك دختر</w:t>
      </w:r>
      <w:r w:rsidR="00361A98">
        <w:rPr>
          <w:rtl/>
          <w:lang w:bidi="fa-IR"/>
        </w:rPr>
        <w:t xml:space="preserve">، </w:t>
      </w:r>
      <w:r>
        <w:rPr>
          <w:rtl/>
          <w:lang w:bidi="fa-IR"/>
        </w:rPr>
        <w:t>پسر شكم اول با دختر شكم دوم ودختر شكم اول با پسر شكم دوم ازدواج كرد تا اينكه نسلى به وجود آمد</w:t>
      </w:r>
      <w:r w:rsidR="00361A98">
        <w:rPr>
          <w:rtl/>
          <w:lang w:bidi="fa-IR"/>
        </w:rPr>
        <w:t xml:space="preserve">. </w:t>
      </w:r>
    </w:p>
    <w:p w:rsidR="004F4055" w:rsidRDefault="004F4055" w:rsidP="004F4055">
      <w:pPr>
        <w:pStyle w:val="libNormal"/>
        <w:rPr>
          <w:rtl/>
          <w:lang w:bidi="fa-IR"/>
        </w:rPr>
      </w:pPr>
      <w:r>
        <w:rPr>
          <w:rtl/>
          <w:lang w:bidi="fa-IR"/>
        </w:rPr>
        <w:t xml:space="preserve">امام باقر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چنين نيست</w:t>
      </w:r>
      <w:r w:rsidR="00361A98">
        <w:rPr>
          <w:rtl/>
          <w:lang w:bidi="fa-IR"/>
        </w:rPr>
        <w:t xml:space="preserve">. </w:t>
      </w:r>
      <w:r>
        <w:rPr>
          <w:rtl/>
          <w:lang w:bidi="fa-IR"/>
        </w:rPr>
        <w:t>وقتى هبة الله متولد شد و بزرگ شد</w:t>
      </w:r>
      <w:r w:rsidR="00361A98">
        <w:rPr>
          <w:rtl/>
          <w:lang w:bidi="fa-IR"/>
        </w:rPr>
        <w:t xml:space="preserve">، </w:t>
      </w:r>
      <w:r>
        <w:rPr>
          <w:rtl/>
          <w:lang w:bidi="fa-IR"/>
        </w:rPr>
        <w:t>حضرت آدم از خداوند متعال خواست كه او را تزويج كند</w:t>
      </w:r>
      <w:r w:rsidR="00361A98">
        <w:rPr>
          <w:rtl/>
          <w:lang w:bidi="fa-IR"/>
        </w:rPr>
        <w:t xml:space="preserve">. </w:t>
      </w:r>
      <w:r>
        <w:rPr>
          <w:rtl/>
          <w:lang w:bidi="fa-IR"/>
        </w:rPr>
        <w:t>خداوند حوريه اى از بهشت براى او فرستاد و با او ازدواج كرد و از او چهار پسر به دنيا آورد</w:t>
      </w:r>
      <w:r w:rsidR="00361A98">
        <w:rPr>
          <w:rtl/>
          <w:lang w:bidi="fa-IR"/>
        </w:rPr>
        <w:t xml:space="preserve">، </w:t>
      </w:r>
      <w:r>
        <w:rPr>
          <w:rtl/>
          <w:lang w:bidi="fa-IR"/>
        </w:rPr>
        <w:t>پس از آن از آدم فرزند ديگرى متولد شد كه چون بزرگ شد به او اجازه ازدواج داد</w:t>
      </w:r>
      <w:r w:rsidR="00361A98">
        <w:rPr>
          <w:rtl/>
          <w:lang w:bidi="fa-IR"/>
        </w:rPr>
        <w:t xml:space="preserve">. </w:t>
      </w:r>
      <w:r>
        <w:rPr>
          <w:rtl/>
          <w:lang w:bidi="fa-IR"/>
        </w:rPr>
        <w:t>او با جن ازدواج كرد و از آن چهار دختر به دنيا آورد</w:t>
      </w:r>
      <w:r w:rsidR="00361A98">
        <w:rPr>
          <w:rtl/>
          <w:lang w:bidi="fa-IR"/>
        </w:rPr>
        <w:t xml:space="preserve">. </w:t>
      </w:r>
      <w:r>
        <w:rPr>
          <w:rtl/>
          <w:lang w:bidi="fa-IR"/>
        </w:rPr>
        <w:t>بنابراين</w:t>
      </w:r>
      <w:r w:rsidR="00361A98">
        <w:rPr>
          <w:rtl/>
          <w:lang w:bidi="fa-IR"/>
        </w:rPr>
        <w:t xml:space="preserve">، </w:t>
      </w:r>
      <w:r>
        <w:rPr>
          <w:rtl/>
          <w:lang w:bidi="fa-IR"/>
        </w:rPr>
        <w:t>پسران اين پسر با دختران پسر ديگر ازدواج كردند</w:t>
      </w:r>
      <w:r w:rsidR="00361A98">
        <w:rPr>
          <w:rtl/>
          <w:lang w:bidi="fa-IR"/>
        </w:rPr>
        <w:t xml:space="preserve">. </w:t>
      </w:r>
    </w:p>
    <w:p w:rsidR="004F4055" w:rsidRDefault="004F4055" w:rsidP="004F4055">
      <w:pPr>
        <w:pStyle w:val="libNormal"/>
        <w:rPr>
          <w:rtl/>
          <w:lang w:bidi="fa-IR"/>
        </w:rPr>
      </w:pPr>
      <w:r>
        <w:rPr>
          <w:rtl/>
          <w:lang w:bidi="fa-IR"/>
        </w:rPr>
        <w:lastRenderedPageBreak/>
        <w:t>پس آنكه داراى جمال و زيبايى است از جانب حوريه است و آن كه صاحب حلم و شكيبايى است از جانب آدم و آن كه داراى سبكى و خفت است از جن است</w:t>
      </w:r>
      <w:r w:rsidR="00361A98">
        <w:rPr>
          <w:rtl/>
          <w:lang w:bidi="fa-IR"/>
        </w:rPr>
        <w:t xml:space="preserve">. </w:t>
      </w:r>
      <w:r>
        <w:rPr>
          <w:rtl/>
          <w:lang w:bidi="fa-IR"/>
        </w:rPr>
        <w:t>چون زاد و ولد شد</w:t>
      </w:r>
      <w:r w:rsidR="00361A98">
        <w:rPr>
          <w:rtl/>
          <w:lang w:bidi="fa-IR"/>
        </w:rPr>
        <w:t xml:space="preserve">، </w:t>
      </w:r>
      <w:r>
        <w:rPr>
          <w:rtl/>
          <w:lang w:bidi="fa-IR"/>
        </w:rPr>
        <w:t>حوريه به سوى آسمان صعود نمود</w:t>
      </w:r>
      <w:r w:rsidR="00CB1563">
        <w:rPr>
          <w:rtl/>
          <w:lang w:bidi="fa-IR"/>
        </w:rPr>
        <w:t xml:space="preserve"> </w:t>
      </w:r>
      <w:r w:rsidRPr="005F606A">
        <w:rPr>
          <w:rStyle w:val="libFootnotenumChar"/>
          <w:rtl/>
        </w:rPr>
        <w:t>(78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زراره گويد</w:t>
      </w:r>
      <w:r w:rsidR="00361A98">
        <w:rPr>
          <w:rtl/>
          <w:lang w:bidi="fa-IR"/>
        </w:rPr>
        <w:t xml:space="preserve">: </w:t>
      </w:r>
      <w:r>
        <w:rPr>
          <w:rtl/>
          <w:lang w:bidi="fa-IR"/>
        </w:rPr>
        <w:t xml:space="preserve">از امام صادق </w:t>
      </w:r>
      <w:r w:rsidR="00597A2D" w:rsidRPr="00597A2D">
        <w:rPr>
          <w:rStyle w:val="libAlaemChar"/>
          <w:rtl/>
        </w:rPr>
        <w:t>عليه‌السلام</w:t>
      </w:r>
      <w:r>
        <w:rPr>
          <w:rtl/>
          <w:lang w:bidi="fa-IR"/>
        </w:rPr>
        <w:t xml:space="preserve"> </w:t>
      </w:r>
      <w:r w:rsidR="006E4A36">
        <w:rPr>
          <w:rtl/>
          <w:lang w:bidi="fa-IR"/>
        </w:rPr>
        <w:t>سئوال</w:t>
      </w:r>
      <w:r>
        <w:rPr>
          <w:rtl/>
          <w:lang w:bidi="fa-IR"/>
        </w:rPr>
        <w:t xml:space="preserve"> شد كه پيدايش نسل آدم چگونه بود و نيز كيفيت توليد نسل از ذريه او چگونه بود؟</w:t>
      </w:r>
    </w:p>
    <w:p w:rsidR="004F4055" w:rsidRDefault="004F4055" w:rsidP="004F4055">
      <w:pPr>
        <w:pStyle w:val="libNormal"/>
        <w:rPr>
          <w:rtl/>
          <w:lang w:bidi="fa-IR"/>
        </w:rPr>
      </w:pPr>
      <w:r>
        <w:rPr>
          <w:rtl/>
          <w:lang w:bidi="fa-IR"/>
        </w:rPr>
        <w:t xml:space="preserve">امام </w:t>
      </w:r>
      <w:r w:rsidR="00597A2D" w:rsidRPr="00597A2D">
        <w:rPr>
          <w:rStyle w:val="libAlaemChar"/>
          <w:rtl/>
        </w:rPr>
        <w:t>عليه‌السلام</w:t>
      </w:r>
      <w:r>
        <w:rPr>
          <w:rtl/>
          <w:lang w:bidi="fa-IR"/>
        </w:rPr>
        <w:t xml:space="preserve"> فرمودند</w:t>
      </w:r>
      <w:r w:rsidR="00361A98">
        <w:rPr>
          <w:rtl/>
          <w:lang w:bidi="fa-IR"/>
        </w:rPr>
        <w:t xml:space="preserve">: ... </w:t>
      </w:r>
      <w:r>
        <w:rPr>
          <w:rtl/>
          <w:lang w:bidi="fa-IR"/>
        </w:rPr>
        <w:t>براى آدم هفتاد پشت متولد شد كه در هر پشت يك پسر و يك دختر بود</w:t>
      </w:r>
      <w:r w:rsidR="00361A98">
        <w:rPr>
          <w:rtl/>
          <w:lang w:bidi="fa-IR"/>
        </w:rPr>
        <w:t xml:space="preserve">، </w:t>
      </w:r>
      <w:r>
        <w:rPr>
          <w:rtl/>
          <w:lang w:bidi="fa-IR"/>
        </w:rPr>
        <w:t>تا وقتى كه هابيل به دست قابيل كشته شد</w:t>
      </w:r>
      <w:r w:rsidR="00361A98">
        <w:rPr>
          <w:rtl/>
          <w:lang w:bidi="fa-IR"/>
        </w:rPr>
        <w:t xml:space="preserve">. </w:t>
      </w:r>
      <w:r>
        <w:rPr>
          <w:rtl/>
          <w:lang w:bidi="fa-IR"/>
        </w:rPr>
        <w:t>پس از وقوع اين حادثه آدم سخت به جزع آمد و از فراغ هابيل بسيار گريست</w:t>
      </w:r>
      <w:r w:rsidR="00361A98">
        <w:rPr>
          <w:rtl/>
          <w:lang w:bidi="fa-IR"/>
        </w:rPr>
        <w:t xml:space="preserve">؛ </w:t>
      </w:r>
      <w:r>
        <w:rPr>
          <w:rtl/>
          <w:lang w:bidi="fa-IR"/>
        </w:rPr>
        <w:t>به طورى كه تا پنجاه سال توان نزديكى كردن با حوا را نداشت</w:t>
      </w:r>
      <w:r w:rsidR="00361A98">
        <w:rPr>
          <w:rtl/>
          <w:lang w:bidi="fa-IR"/>
        </w:rPr>
        <w:t xml:space="preserve">. </w:t>
      </w:r>
      <w:r>
        <w:rPr>
          <w:rtl/>
          <w:lang w:bidi="fa-IR"/>
        </w:rPr>
        <w:t>پس از آنكه با حوا مقاربت كرد</w:t>
      </w:r>
      <w:r w:rsidR="00361A98">
        <w:rPr>
          <w:rtl/>
          <w:lang w:bidi="fa-IR"/>
        </w:rPr>
        <w:t xml:space="preserve">، </w:t>
      </w:r>
      <w:r>
        <w:rPr>
          <w:rtl/>
          <w:lang w:bidi="fa-IR"/>
        </w:rPr>
        <w:t>خداوند متعال بر خلاف هر بار</w:t>
      </w:r>
      <w:r w:rsidR="00361A98">
        <w:rPr>
          <w:rtl/>
          <w:lang w:bidi="fa-IR"/>
        </w:rPr>
        <w:t xml:space="preserve">، </w:t>
      </w:r>
      <w:r>
        <w:rPr>
          <w:rtl/>
          <w:lang w:bidi="fa-IR"/>
        </w:rPr>
        <w:t>تنها شيث را به او داد</w:t>
      </w:r>
      <w:r w:rsidR="00361A98">
        <w:rPr>
          <w:rtl/>
          <w:lang w:bidi="fa-IR"/>
        </w:rPr>
        <w:t xml:space="preserve">. </w:t>
      </w:r>
      <w:r>
        <w:rPr>
          <w:rtl/>
          <w:lang w:bidi="fa-IR"/>
        </w:rPr>
        <w:t>نام اصلى شيث</w:t>
      </w:r>
      <w:r w:rsidR="00361A98">
        <w:rPr>
          <w:rtl/>
          <w:lang w:bidi="fa-IR"/>
        </w:rPr>
        <w:t xml:space="preserve">، </w:t>
      </w:r>
      <w:r>
        <w:rPr>
          <w:rtl/>
          <w:lang w:bidi="fa-IR"/>
        </w:rPr>
        <w:t>هبه الله بود</w:t>
      </w:r>
      <w:r w:rsidR="00361A98">
        <w:rPr>
          <w:rtl/>
          <w:lang w:bidi="fa-IR"/>
        </w:rPr>
        <w:t xml:space="preserve">. </w:t>
      </w:r>
      <w:r>
        <w:rPr>
          <w:rtl/>
          <w:lang w:bidi="fa-IR"/>
        </w:rPr>
        <w:t>او اولين كسى بود كه در زمين به عنوان وصى تعيين شد</w:t>
      </w:r>
      <w:r w:rsidR="00361A98">
        <w:rPr>
          <w:rtl/>
          <w:lang w:bidi="fa-IR"/>
        </w:rPr>
        <w:t xml:space="preserve">. </w:t>
      </w:r>
      <w:r>
        <w:rPr>
          <w:rtl/>
          <w:lang w:bidi="fa-IR"/>
        </w:rPr>
        <w:t>بعد از شيث خداوند متعال تنها يافث را به آدم داد كه با او نيز دومى نبود</w:t>
      </w:r>
      <w:r w:rsidR="00361A98">
        <w:rPr>
          <w:rtl/>
          <w:lang w:bidi="fa-IR"/>
        </w:rPr>
        <w:t xml:space="preserve">؛ </w:t>
      </w:r>
      <w:r>
        <w:rPr>
          <w:rtl/>
          <w:lang w:bidi="fa-IR"/>
        </w:rPr>
        <w:t>وقتى هر دو به سن بلوغ رسيدند</w:t>
      </w:r>
      <w:r w:rsidR="00361A98">
        <w:rPr>
          <w:rtl/>
          <w:lang w:bidi="fa-IR"/>
        </w:rPr>
        <w:t xml:space="preserve">، </w:t>
      </w:r>
      <w:r>
        <w:rPr>
          <w:rtl/>
          <w:lang w:bidi="fa-IR"/>
        </w:rPr>
        <w:t>حق عزوجل آنچه قلم بر صفحه لوح محفوظ ثبت كرده و نكاح خواهر با برادر را حرام كرده است</w:t>
      </w:r>
      <w:r w:rsidR="00361A98">
        <w:rPr>
          <w:rtl/>
          <w:lang w:bidi="fa-IR"/>
        </w:rPr>
        <w:t xml:space="preserve">، </w:t>
      </w:r>
      <w:r>
        <w:rPr>
          <w:rtl/>
          <w:lang w:bidi="fa-IR"/>
        </w:rPr>
        <w:t>رعايت نمود</w:t>
      </w:r>
      <w:r w:rsidR="00361A98">
        <w:rPr>
          <w:rtl/>
          <w:lang w:bidi="fa-IR"/>
        </w:rPr>
        <w:t xml:space="preserve">، </w:t>
      </w:r>
      <w:r>
        <w:rPr>
          <w:rtl/>
          <w:lang w:bidi="fa-IR"/>
        </w:rPr>
        <w:t>از اين رو بود كه روز پنجشنبه</w:t>
      </w:r>
      <w:r w:rsidR="00361A98">
        <w:rPr>
          <w:rtl/>
          <w:lang w:bidi="fa-IR"/>
        </w:rPr>
        <w:t xml:space="preserve">، </w:t>
      </w:r>
      <w:r>
        <w:rPr>
          <w:rtl/>
          <w:lang w:bidi="fa-IR"/>
        </w:rPr>
        <w:t>بعد از عصر</w:t>
      </w:r>
      <w:r w:rsidR="00361A98">
        <w:rPr>
          <w:rtl/>
          <w:lang w:bidi="fa-IR"/>
        </w:rPr>
        <w:t xml:space="preserve">، </w:t>
      </w:r>
      <w:r>
        <w:rPr>
          <w:rtl/>
          <w:lang w:bidi="fa-IR"/>
        </w:rPr>
        <w:t>فرشته اى از بهشت به نام نزله به زمين فرستاد و به آدم امر كرد كه او را به تزويج شيث درآورد و آدم نيز چنين كرد</w:t>
      </w:r>
      <w:r w:rsidR="00361A98">
        <w:rPr>
          <w:rtl/>
          <w:lang w:bidi="fa-IR"/>
        </w:rPr>
        <w:t xml:space="preserve">. </w:t>
      </w:r>
    </w:p>
    <w:p w:rsidR="004F4055" w:rsidRDefault="004F4055" w:rsidP="004F4055">
      <w:pPr>
        <w:pStyle w:val="libNormal"/>
        <w:rPr>
          <w:rtl/>
          <w:lang w:bidi="fa-IR"/>
        </w:rPr>
      </w:pPr>
      <w:r>
        <w:rPr>
          <w:rtl/>
          <w:lang w:bidi="fa-IR"/>
        </w:rPr>
        <w:t>بعد از عصر فرداى آن روز</w:t>
      </w:r>
      <w:r w:rsidR="00361A98">
        <w:rPr>
          <w:rtl/>
          <w:lang w:bidi="fa-IR"/>
        </w:rPr>
        <w:t xml:space="preserve">، </w:t>
      </w:r>
      <w:r>
        <w:rPr>
          <w:rtl/>
          <w:lang w:bidi="fa-IR"/>
        </w:rPr>
        <w:t>فرشته اى به نام منزله از بهشت به زمين فرستاد و به آدم فرمان داد كه او را به تزويج يافث درآورد</w:t>
      </w:r>
      <w:r w:rsidR="00361A98">
        <w:rPr>
          <w:rtl/>
          <w:lang w:bidi="fa-IR"/>
        </w:rPr>
        <w:t xml:space="preserve">. </w:t>
      </w:r>
      <w:r>
        <w:rPr>
          <w:rtl/>
          <w:lang w:bidi="fa-IR"/>
        </w:rPr>
        <w:t>از ازدواج شيث با حوريه پسرى و از تزويج يافث با فرشته دخترى متولد شد و پس از بلوغ آنان</w:t>
      </w:r>
      <w:r w:rsidR="00361A98">
        <w:rPr>
          <w:rtl/>
          <w:lang w:bidi="fa-IR"/>
        </w:rPr>
        <w:t xml:space="preserve">، </w:t>
      </w:r>
      <w:r>
        <w:rPr>
          <w:rtl/>
          <w:lang w:bidi="fa-IR"/>
        </w:rPr>
        <w:t>حق تعالى دستور داد</w:t>
      </w:r>
      <w:r w:rsidR="00361A98">
        <w:rPr>
          <w:rtl/>
          <w:lang w:bidi="fa-IR"/>
        </w:rPr>
        <w:t xml:space="preserve">، </w:t>
      </w:r>
      <w:r>
        <w:rPr>
          <w:rtl/>
          <w:lang w:bidi="fa-IR"/>
        </w:rPr>
        <w:t>دختر يافث با پسر شيث ازدواج كند</w:t>
      </w:r>
      <w:r w:rsidR="00361A98">
        <w:rPr>
          <w:rtl/>
          <w:lang w:bidi="fa-IR"/>
        </w:rPr>
        <w:t xml:space="preserve">؛ </w:t>
      </w:r>
      <w:r>
        <w:rPr>
          <w:rtl/>
          <w:lang w:bidi="fa-IR"/>
        </w:rPr>
        <w:t>انبيا و سفرا از نسل اين دو به وجود آمدند</w:t>
      </w:r>
      <w:r w:rsidR="00361A98">
        <w:rPr>
          <w:rtl/>
          <w:lang w:bidi="fa-IR"/>
        </w:rPr>
        <w:t xml:space="preserve">. </w:t>
      </w:r>
      <w:r>
        <w:rPr>
          <w:rtl/>
          <w:lang w:bidi="fa-IR"/>
        </w:rPr>
        <w:t>از آنچه بعضى مى گويند و معتقدند كه نسل انبيا از تزويج خواهر و برادر به وجود آمده است بايد به خدا پناه برد</w:t>
      </w:r>
      <w:r w:rsidR="00CB1563">
        <w:rPr>
          <w:rtl/>
          <w:lang w:bidi="fa-IR"/>
        </w:rPr>
        <w:t xml:space="preserve"> </w:t>
      </w:r>
      <w:r w:rsidRPr="005F606A">
        <w:rPr>
          <w:rStyle w:val="libFootnotenumChar"/>
          <w:rtl/>
        </w:rPr>
        <w:t>(79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 xml:space="preserve">كلينى (رحمه الله) از امام باقر يا امام صادق </w:t>
      </w:r>
      <w:r w:rsidR="00597A2D" w:rsidRPr="00597A2D">
        <w:rPr>
          <w:rStyle w:val="libAlaemChar"/>
          <w:rtl/>
        </w:rPr>
        <w:t>عليه‌السلام</w:t>
      </w:r>
      <w:r>
        <w:rPr>
          <w:rtl/>
          <w:lang w:bidi="fa-IR"/>
        </w:rPr>
        <w:t xml:space="preserve"> روايت كرده است كه</w:t>
      </w:r>
      <w:r w:rsidR="00361A98">
        <w:rPr>
          <w:rtl/>
          <w:lang w:bidi="fa-IR"/>
        </w:rPr>
        <w:t xml:space="preserve">: </w:t>
      </w:r>
      <w:r>
        <w:rPr>
          <w:rtl/>
          <w:lang w:bidi="fa-IR"/>
        </w:rPr>
        <w:t>آدم به درگاه خدا شكايت كرد و گفت</w:t>
      </w:r>
      <w:r w:rsidR="00361A98">
        <w:rPr>
          <w:rtl/>
          <w:lang w:bidi="fa-IR"/>
        </w:rPr>
        <w:t xml:space="preserve">: </w:t>
      </w:r>
      <w:r>
        <w:rPr>
          <w:rtl/>
          <w:lang w:bidi="fa-IR"/>
        </w:rPr>
        <w:t>پروردگارا! شيطان را بر من مسلط كردى چون خونى كه در بدنم جريان دارد! خداوند فرمود</w:t>
      </w:r>
      <w:r w:rsidR="00361A98">
        <w:rPr>
          <w:rtl/>
          <w:lang w:bidi="fa-IR"/>
        </w:rPr>
        <w:t xml:space="preserve">: </w:t>
      </w:r>
      <w:r>
        <w:rPr>
          <w:rtl/>
          <w:lang w:bidi="fa-IR"/>
        </w:rPr>
        <w:t>اى آدم</w:t>
      </w:r>
      <w:r w:rsidR="00361A98">
        <w:rPr>
          <w:rtl/>
          <w:lang w:bidi="fa-IR"/>
        </w:rPr>
        <w:t>!</w:t>
      </w:r>
      <w:r>
        <w:rPr>
          <w:rtl/>
          <w:lang w:bidi="fa-IR"/>
        </w:rPr>
        <w:t xml:space="preserve"> در عوض آن مقرر مى دارم كه هر يك از فرزندانت كه قصد گناه كند (تا آن را انجام نداده) بر او نوشته نشود و چون انجام داد آن را بنويسند و اگر كسى قصد كار نيكى كرد</w:t>
      </w:r>
      <w:r w:rsidR="00361A98">
        <w:rPr>
          <w:rtl/>
          <w:lang w:bidi="fa-IR"/>
        </w:rPr>
        <w:t xml:space="preserve">، </w:t>
      </w:r>
      <w:r>
        <w:rPr>
          <w:rtl/>
          <w:lang w:bidi="fa-IR"/>
        </w:rPr>
        <w:t>اگر انجام نداد يك حسنه و اگر انجام داد ده حسنه براى او ثبت كنند</w:t>
      </w:r>
      <w:r w:rsidR="00361A98">
        <w:rPr>
          <w:rtl/>
          <w:lang w:bidi="fa-IR"/>
        </w:rPr>
        <w:t xml:space="preserve">. </w:t>
      </w:r>
    </w:p>
    <w:p w:rsidR="004F4055" w:rsidRDefault="004F4055" w:rsidP="004F4055">
      <w:pPr>
        <w:pStyle w:val="libNormal"/>
        <w:rPr>
          <w:rtl/>
          <w:lang w:bidi="fa-IR"/>
        </w:rPr>
      </w:pPr>
      <w:r>
        <w:rPr>
          <w:rtl/>
          <w:lang w:bidi="fa-IR"/>
        </w:rPr>
        <w:t>حضرت آدم عرض كرد</w:t>
      </w:r>
      <w:r w:rsidR="00361A98">
        <w:rPr>
          <w:rtl/>
          <w:lang w:bidi="fa-IR"/>
        </w:rPr>
        <w:t xml:space="preserve">: </w:t>
      </w:r>
      <w:r>
        <w:rPr>
          <w:rtl/>
          <w:lang w:bidi="fa-IR"/>
        </w:rPr>
        <w:t>«پروردگارا! بيفزا»</w:t>
      </w:r>
      <w:r w:rsidR="00361A98">
        <w:rPr>
          <w:rtl/>
          <w:lang w:bidi="fa-IR"/>
        </w:rPr>
        <w:t xml:space="preserve">. </w:t>
      </w:r>
    </w:p>
    <w:p w:rsidR="004F4055" w:rsidRDefault="004F4055" w:rsidP="004F4055">
      <w:pPr>
        <w:pStyle w:val="libNormal"/>
        <w:rPr>
          <w:rtl/>
          <w:lang w:bidi="fa-IR"/>
        </w:rPr>
      </w:pPr>
      <w:r>
        <w:rPr>
          <w:rtl/>
          <w:lang w:bidi="fa-IR"/>
        </w:rPr>
        <w:t>خطاب شد</w:t>
      </w:r>
      <w:r w:rsidR="00361A98">
        <w:rPr>
          <w:rtl/>
          <w:lang w:bidi="fa-IR"/>
        </w:rPr>
        <w:t xml:space="preserve">: </w:t>
      </w:r>
      <w:r>
        <w:rPr>
          <w:rtl/>
          <w:lang w:bidi="fa-IR"/>
        </w:rPr>
        <w:t>هر يك از آنان كه گناهى انجام داد و استغفار كرد او را مى آمرزم</w:t>
      </w:r>
      <w:r w:rsidR="00361A98">
        <w:rPr>
          <w:rtl/>
          <w:lang w:bidi="fa-IR"/>
        </w:rPr>
        <w:t xml:space="preserve">. </w:t>
      </w:r>
    </w:p>
    <w:p w:rsidR="004F4055" w:rsidRDefault="004F4055" w:rsidP="004F4055">
      <w:pPr>
        <w:pStyle w:val="libNormal"/>
        <w:rPr>
          <w:rtl/>
          <w:lang w:bidi="fa-IR"/>
        </w:rPr>
      </w:pPr>
      <w:r>
        <w:rPr>
          <w:rtl/>
          <w:lang w:bidi="fa-IR"/>
        </w:rPr>
        <w:t>حضرت آدم عرض كرد</w:t>
      </w:r>
      <w:r w:rsidR="00361A98">
        <w:rPr>
          <w:rtl/>
          <w:lang w:bidi="fa-IR"/>
        </w:rPr>
        <w:t xml:space="preserve">: </w:t>
      </w:r>
      <w:r>
        <w:rPr>
          <w:rtl/>
          <w:lang w:bidi="fa-IR"/>
        </w:rPr>
        <w:t>پروردگارا! باز هم بيفزا</w:t>
      </w:r>
      <w:r w:rsidR="00361A98">
        <w:rPr>
          <w:rtl/>
          <w:lang w:bidi="fa-IR"/>
        </w:rPr>
        <w:t xml:space="preserve">. </w:t>
      </w:r>
    </w:p>
    <w:p w:rsidR="004F4055" w:rsidRDefault="004F4055" w:rsidP="004F4055">
      <w:pPr>
        <w:pStyle w:val="libNormal"/>
        <w:rPr>
          <w:rtl/>
          <w:lang w:bidi="fa-IR"/>
        </w:rPr>
      </w:pPr>
      <w:r>
        <w:rPr>
          <w:rtl/>
          <w:lang w:bidi="fa-IR"/>
        </w:rPr>
        <w:t>خطاب شد</w:t>
      </w:r>
      <w:r w:rsidR="00361A98">
        <w:rPr>
          <w:rtl/>
          <w:lang w:bidi="fa-IR"/>
        </w:rPr>
        <w:t xml:space="preserve">: </w:t>
      </w:r>
      <w:r>
        <w:rPr>
          <w:rtl/>
          <w:lang w:bidi="fa-IR"/>
        </w:rPr>
        <w:t>توبه را برايشان مقرر داشتم تا وقتى كه نفس به گلويشان برسد</w:t>
      </w:r>
      <w:r w:rsidR="00361A98">
        <w:rPr>
          <w:rtl/>
          <w:lang w:bidi="fa-IR"/>
        </w:rPr>
        <w:t xml:space="preserve">. </w:t>
      </w:r>
      <w:r>
        <w:rPr>
          <w:rtl/>
          <w:lang w:bidi="fa-IR"/>
        </w:rPr>
        <w:t>يعنى تا آن وقت توبه شان را مى پذيرم</w:t>
      </w:r>
      <w:r w:rsidR="00361A98">
        <w:rPr>
          <w:rtl/>
          <w:lang w:bidi="fa-IR"/>
        </w:rPr>
        <w:t xml:space="preserve">، </w:t>
      </w:r>
      <w:r>
        <w:rPr>
          <w:rtl/>
          <w:lang w:bidi="fa-IR"/>
        </w:rPr>
        <w:t>آدم خشنود شد و گفت</w:t>
      </w:r>
      <w:r w:rsidR="00361A98">
        <w:rPr>
          <w:rtl/>
          <w:lang w:bidi="fa-IR"/>
        </w:rPr>
        <w:t xml:space="preserve">: </w:t>
      </w:r>
      <w:r>
        <w:rPr>
          <w:rtl/>
          <w:lang w:bidi="fa-IR"/>
        </w:rPr>
        <w:t>مرا بس ‍ است</w:t>
      </w:r>
      <w:r w:rsidR="00CB1563">
        <w:rPr>
          <w:rtl/>
          <w:lang w:bidi="fa-IR"/>
        </w:rPr>
        <w:t xml:space="preserve"> </w:t>
      </w:r>
      <w:r w:rsidRPr="005F606A">
        <w:rPr>
          <w:rStyle w:val="libFootnotenumChar"/>
          <w:rtl/>
        </w:rPr>
        <w:t>(80</w:t>
      </w:r>
      <w:r w:rsidR="009F07A6" w:rsidRPr="005F606A">
        <w:rPr>
          <w:rStyle w:val="libFootnotenumChar"/>
          <w:rtl/>
        </w:rPr>
        <w:t>)</w:t>
      </w:r>
      <w:r w:rsidR="00361A98">
        <w:rPr>
          <w:rtl/>
          <w:lang w:bidi="fa-IR"/>
        </w:rPr>
        <w:t xml:space="preserve">. </w:t>
      </w:r>
    </w:p>
    <w:p w:rsidR="004F4055" w:rsidRDefault="007E1DF5" w:rsidP="008A15DC">
      <w:pPr>
        <w:pStyle w:val="Heading1"/>
        <w:rPr>
          <w:rtl/>
          <w:lang w:bidi="fa-IR"/>
        </w:rPr>
      </w:pPr>
      <w:r>
        <w:rPr>
          <w:rtl/>
          <w:lang w:bidi="fa-IR"/>
        </w:rPr>
        <w:br w:type="page"/>
      </w:r>
      <w:bookmarkStart w:id="34" w:name="_Toc394925009"/>
      <w:r w:rsidR="008A15DC">
        <w:rPr>
          <w:rtl/>
          <w:lang w:bidi="fa-IR"/>
        </w:rPr>
        <w:lastRenderedPageBreak/>
        <w:t xml:space="preserve">داستان حضرت ادريس </w:t>
      </w:r>
      <w:r w:rsidR="00597A2D" w:rsidRPr="00597A2D">
        <w:rPr>
          <w:rStyle w:val="libAlaemChar"/>
          <w:rtl/>
        </w:rPr>
        <w:t>عليه‌السلام</w:t>
      </w:r>
      <w:bookmarkEnd w:id="34"/>
    </w:p>
    <w:p w:rsidR="004F4055" w:rsidRDefault="004F4055" w:rsidP="004F4055">
      <w:pPr>
        <w:pStyle w:val="libNormal"/>
        <w:rPr>
          <w:rtl/>
          <w:lang w:bidi="fa-IR"/>
        </w:rPr>
      </w:pPr>
      <w:r>
        <w:rPr>
          <w:rtl/>
          <w:lang w:bidi="fa-IR"/>
        </w:rPr>
        <w:t>در دو سوره از قرآن كريم نا حضرت ادريس آمده است</w:t>
      </w:r>
      <w:r w:rsidR="00361A98">
        <w:rPr>
          <w:rtl/>
          <w:lang w:bidi="fa-IR"/>
        </w:rPr>
        <w:t xml:space="preserve">. </w:t>
      </w:r>
      <w:r>
        <w:rPr>
          <w:rtl/>
          <w:lang w:bidi="fa-IR"/>
        </w:rPr>
        <w:t>در سوره مريم مى فرمايد</w:t>
      </w:r>
      <w:r w:rsidR="00361A98">
        <w:rPr>
          <w:rtl/>
          <w:lang w:bidi="fa-IR"/>
        </w:rPr>
        <w:t xml:space="preserve">: </w:t>
      </w:r>
    </w:p>
    <w:p w:rsidR="004F4055" w:rsidRDefault="004F4055" w:rsidP="004F4055">
      <w:pPr>
        <w:pStyle w:val="libNormal"/>
        <w:rPr>
          <w:rtl/>
          <w:lang w:bidi="fa-IR"/>
        </w:rPr>
      </w:pPr>
      <w:r w:rsidRPr="008A15DC">
        <w:rPr>
          <w:rStyle w:val="libAieChar"/>
          <w:rtl/>
        </w:rPr>
        <w:t>واذكر فى الكتاب ادريس انه كان صديقا نبياَ و رفعناه مكانا عليا</w:t>
      </w:r>
      <w:r w:rsidR="00361A98">
        <w:rPr>
          <w:rtl/>
          <w:lang w:bidi="fa-IR"/>
        </w:rPr>
        <w:t xml:space="preserve">؛ </w:t>
      </w:r>
      <w:r>
        <w:rPr>
          <w:rtl/>
          <w:lang w:bidi="fa-IR"/>
        </w:rPr>
        <w:t>«و در اين كتاب ادريس را ياد كن كه پيامبرى راست پيشه بود و ما او را به مقام ارجمندى بالا برديم</w:t>
      </w:r>
      <w:r w:rsidR="00CB1563">
        <w:rPr>
          <w:rtl/>
          <w:lang w:bidi="fa-IR"/>
        </w:rPr>
        <w:t xml:space="preserve"> </w:t>
      </w:r>
      <w:r w:rsidRPr="005F606A">
        <w:rPr>
          <w:rStyle w:val="libFootnotenumChar"/>
          <w:rtl/>
        </w:rPr>
        <w:t>(81</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همچنين در سوره انبيا فرمود</w:t>
      </w:r>
      <w:r w:rsidR="00361A98">
        <w:rPr>
          <w:rtl/>
          <w:lang w:bidi="fa-IR"/>
        </w:rPr>
        <w:t xml:space="preserve">: </w:t>
      </w:r>
    </w:p>
    <w:p w:rsidR="004F4055" w:rsidRDefault="004F4055" w:rsidP="004F4055">
      <w:pPr>
        <w:pStyle w:val="libNormal"/>
        <w:rPr>
          <w:rtl/>
          <w:lang w:bidi="fa-IR"/>
        </w:rPr>
      </w:pPr>
      <w:r w:rsidRPr="008A15DC">
        <w:rPr>
          <w:rStyle w:val="libAieChar"/>
          <w:rtl/>
        </w:rPr>
        <w:t>و اسماعيل و ادريس و ذالكفل كل من الصابرينَ و اءدخلناهم فى رحمتنا انهم من الصالحين</w:t>
      </w:r>
      <w:r w:rsidR="00361A98">
        <w:rPr>
          <w:rtl/>
          <w:lang w:bidi="fa-IR"/>
        </w:rPr>
        <w:t xml:space="preserve">؛ </w:t>
      </w:r>
      <w:r>
        <w:rPr>
          <w:rtl/>
          <w:lang w:bidi="fa-IR"/>
        </w:rPr>
        <w:t>«و اسماعيل و ادريس و ذوالكفل را ياد آر كه همه از صابران بودند</w:t>
      </w:r>
      <w:r w:rsidR="00361A98">
        <w:rPr>
          <w:rtl/>
          <w:lang w:bidi="fa-IR"/>
        </w:rPr>
        <w:t xml:space="preserve">. </w:t>
      </w:r>
      <w:r>
        <w:rPr>
          <w:rtl/>
          <w:lang w:bidi="fa-IR"/>
        </w:rPr>
        <w:t>و آنان را مشمول رحمت خود كرديم چون از شايستگاه بود</w:t>
      </w:r>
      <w:r w:rsidR="00CB1563">
        <w:rPr>
          <w:rtl/>
          <w:lang w:bidi="fa-IR"/>
        </w:rPr>
        <w:t xml:space="preserve"> </w:t>
      </w:r>
      <w:r w:rsidRPr="005F606A">
        <w:rPr>
          <w:rStyle w:val="libFootnotenumChar"/>
          <w:rtl/>
        </w:rPr>
        <w:t>(82</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نام اصلى ادريس</w:t>
      </w:r>
      <w:r w:rsidR="00361A98">
        <w:rPr>
          <w:rtl/>
          <w:lang w:bidi="fa-IR"/>
        </w:rPr>
        <w:t xml:space="preserve">، </w:t>
      </w:r>
      <w:r>
        <w:rPr>
          <w:rtl/>
          <w:lang w:bidi="fa-IR"/>
        </w:rPr>
        <w:t>اخنوخ است</w:t>
      </w:r>
      <w:r w:rsidR="00361A98">
        <w:rPr>
          <w:rtl/>
          <w:lang w:bidi="fa-IR"/>
        </w:rPr>
        <w:t xml:space="preserve">. </w:t>
      </w:r>
      <w:r>
        <w:rPr>
          <w:rtl/>
          <w:lang w:bidi="fa-IR"/>
        </w:rPr>
        <w:t>او نزديك شهر كوفه و در مكان فعلى مسجد سهله مى زيست</w:t>
      </w:r>
      <w:r w:rsidR="00361A98">
        <w:rPr>
          <w:rtl/>
          <w:lang w:bidi="fa-IR"/>
        </w:rPr>
        <w:t xml:space="preserve">، </w:t>
      </w:r>
      <w:r>
        <w:rPr>
          <w:rtl/>
          <w:lang w:bidi="fa-IR"/>
        </w:rPr>
        <w:t>و خياط بود</w:t>
      </w:r>
      <w:r w:rsidR="00361A98">
        <w:rPr>
          <w:rtl/>
          <w:lang w:bidi="fa-IR"/>
        </w:rPr>
        <w:t xml:space="preserve">، </w:t>
      </w:r>
      <w:r>
        <w:rPr>
          <w:rtl/>
          <w:lang w:bidi="fa-IR"/>
        </w:rPr>
        <w:t xml:space="preserve">سيصد سال عمر كرد و با پنج واسطه به حضرت آدم </w:t>
      </w:r>
      <w:r w:rsidR="00597A2D" w:rsidRPr="00597A2D">
        <w:rPr>
          <w:rStyle w:val="libAlaemChar"/>
          <w:rtl/>
        </w:rPr>
        <w:t>عليه‌السلام</w:t>
      </w:r>
      <w:r>
        <w:rPr>
          <w:rtl/>
          <w:lang w:bidi="fa-IR"/>
        </w:rPr>
        <w:t xml:space="preserve"> مى رسد</w:t>
      </w:r>
      <w:r w:rsidR="00361A98">
        <w:rPr>
          <w:rtl/>
          <w:lang w:bidi="fa-IR"/>
        </w:rPr>
        <w:t xml:space="preserve">، </w:t>
      </w:r>
      <w:r>
        <w:rPr>
          <w:rtl/>
          <w:lang w:bidi="fa-IR"/>
        </w:rPr>
        <w:t>براى اين به او ادريس مى گفتند كه معارف الهى و حكمت هاى آموزنده را تدريس مى كرد</w:t>
      </w:r>
      <w:r w:rsidR="00361A98">
        <w:rPr>
          <w:rtl/>
          <w:lang w:bidi="fa-IR"/>
        </w:rPr>
        <w:t xml:space="preserve">. </w:t>
      </w:r>
      <w:r>
        <w:rPr>
          <w:rtl/>
          <w:lang w:bidi="fa-IR"/>
        </w:rPr>
        <w:t>برخى از تواريخ نوشته اند</w:t>
      </w:r>
      <w:r w:rsidR="00361A98">
        <w:rPr>
          <w:rtl/>
          <w:lang w:bidi="fa-IR"/>
        </w:rPr>
        <w:t xml:space="preserve">: </w:t>
      </w:r>
      <w:r>
        <w:rPr>
          <w:rtl/>
          <w:lang w:bidi="fa-IR"/>
        </w:rPr>
        <w:t>ادريس اولين كسى بود كه با قلم</w:t>
      </w:r>
      <w:r w:rsidR="00361A98">
        <w:rPr>
          <w:rtl/>
          <w:lang w:bidi="fa-IR"/>
        </w:rPr>
        <w:t xml:space="preserve">، </w:t>
      </w:r>
      <w:r>
        <w:rPr>
          <w:rtl/>
          <w:lang w:bidi="fa-IR"/>
        </w:rPr>
        <w:t>خط نوشت و علاوه بر مقام نبوت به علم نجوم و حساب و هيئت احاطه داشت</w:t>
      </w:r>
      <w:r w:rsidR="00361A98">
        <w:rPr>
          <w:rtl/>
          <w:lang w:bidi="fa-IR"/>
        </w:rPr>
        <w:t xml:space="preserve">. </w:t>
      </w:r>
      <w:r>
        <w:rPr>
          <w:rtl/>
          <w:lang w:bidi="fa-IR"/>
        </w:rPr>
        <w:t>دوختن لباس را به انسان ها آموخت</w:t>
      </w:r>
      <w:r w:rsidR="00361A98">
        <w:rPr>
          <w:rtl/>
          <w:lang w:bidi="fa-IR"/>
        </w:rPr>
        <w:t xml:space="preserve">، </w:t>
      </w:r>
      <w:r>
        <w:rPr>
          <w:rtl/>
          <w:lang w:bidi="fa-IR"/>
        </w:rPr>
        <w:t>زيرا قبل از او مردم با پوست حيوانات خود را مى پوشاندند</w:t>
      </w:r>
      <w:r w:rsidR="00361A98">
        <w:rPr>
          <w:rtl/>
          <w:lang w:bidi="fa-IR"/>
        </w:rPr>
        <w:t xml:space="preserve">. </w:t>
      </w:r>
    </w:p>
    <w:p w:rsidR="004F4055" w:rsidRDefault="00B403BA" w:rsidP="00B403BA">
      <w:pPr>
        <w:pStyle w:val="Heading2"/>
        <w:rPr>
          <w:rtl/>
          <w:lang w:bidi="fa-IR"/>
        </w:rPr>
      </w:pPr>
      <w:bookmarkStart w:id="35" w:name="_Toc394925010"/>
      <w:r>
        <w:rPr>
          <w:rtl/>
          <w:lang w:bidi="fa-IR"/>
        </w:rPr>
        <w:t>صعود ادريس به آسمان چهارم و پنجم</w:t>
      </w:r>
      <w:bookmarkEnd w:id="35"/>
    </w:p>
    <w:p w:rsidR="004F4055" w:rsidRDefault="004F4055" w:rsidP="004F4055">
      <w:pPr>
        <w:pStyle w:val="libNormal"/>
        <w:rPr>
          <w:rtl/>
          <w:lang w:bidi="fa-IR"/>
        </w:rPr>
      </w:pPr>
      <w:r>
        <w:rPr>
          <w:rtl/>
          <w:lang w:bidi="fa-IR"/>
        </w:rPr>
        <w:t>در بعضى از روايات آمده كه فرشته اى از سوى خداوند نزد ادريس آمد و او را به آمرزش گناهان و قبولى اعمالش مژده داد</w:t>
      </w:r>
      <w:r w:rsidR="00361A98">
        <w:rPr>
          <w:rtl/>
          <w:lang w:bidi="fa-IR"/>
        </w:rPr>
        <w:t xml:space="preserve">. </w:t>
      </w:r>
      <w:r>
        <w:rPr>
          <w:rtl/>
          <w:lang w:bidi="fa-IR"/>
        </w:rPr>
        <w:t>ادريس بسيار خشنود شد و خدا را شكر كرد</w:t>
      </w:r>
      <w:r w:rsidR="00361A98">
        <w:rPr>
          <w:rtl/>
          <w:lang w:bidi="fa-IR"/>
        </w:rPr>
        <w:t xml:space="preserve">، </w:t>
      </w:r>
      <w:r>
        <w:rPr>
          <w:rtl/>
          <w:lang w:bidi="fa-IR"/>
        </w:rPr>
        <w:t>سپس آرزو كرد هميشه زنده بماند و به شكرگزارى خداوند بپردازد</w:t>
      </w:r>
      <w:r w:rsidR="00361A98">
        <w:rPr>
          <w:rtl/>
          <w:lang w:bidi="fa-IR"/>
        </w:rPr>
        <w:t xml:space="preserve">. </w:t>
      </w:r>
      <w:r>
        <w:rPr>
          <w:rtl/>
          <w:lang w:bidi="fa-IR"/>
        </w:rPr>
        <w:t>فرشته از او پرسيد</w:t>
      </w:r>
      <w:r w:rsidR="00361A98">
        <w:rPr>
          <w:rtl/>
          <w:lang w:bidi="fa-IR"/>
        </w:rPr>
        <w:t xml:space="preserve">: </w:t>
      </w:r>
      <w:r>
        <w:rPr>
          <w:rtl/>
          <w:lang w:bidi="fa-IR"/>
        </w:rPr>
        <w:t>چه آرزويى دارى</w:t>
      </w:r>
      <w:r w:rsidR="00361A98">
        <w:rPr>
          <w:rtl/>
          <w:lang w:bidi="fa-IR"/>
        </w:rPr>
        <w:t>؟</w:t>
      </w:r>
    </w:p>
    <w:p w:rsidR="004F4055" w:rsidRDefault="004F4055" w:rsidP="004F4055">
      <w:pPr>
        <w:pStyle w:val="libNormal"/>
        <w:rPr>
          <w:rtl/>
          <w:lang w:bidi="fa-IR"/>
        </w:rPr>
      </w:pPr>
      <w:r>
        <w:rPr>
          <w:rtl/>
          <w:lang w:bidi="fa-IR"/>
        </w:rPr>
        <w:lastRenderedPageBreak/>
        <w:t>ادريس گفت</w:t>
      </w:r>
      <w:r w:rsidR="00361A98">
        <w:rPr>
          <w:rtl/>
          <w:lang w:bidi="fa-IR"/>
        </w:rPr>
        <w:t xml:space="preserve">: </w:t>
      </w:r>
      <w:r>
        <w:rPr>
          <w:rtl/>
          <w:lang w:bidi="fa-IR"/>
        </w:rPr>
        <w:t>جز اينكه زنده بمانم و شكرگزارى خدا كنم</w:t>
      </w:r>
      <w:r w:rsidR="00361A98">
        <w:rPr>
          <w:rtl/>
          <w:lang w:bidi="fa-IR"/>
        </w:rPr>
        <w:t xml:space="preserve">، </w:t>
      </w:r>
      <w:r>
        <w:rPr>
          <w:rtl/>
          <w:lang w:bidi="fa-IR"/>
        </w:rPr>
        <w:t>هيچ آرزويى ندارم</w:t>
      </w:r>
      <w:r w:rsidR="00361A98">
        <w:rPr>
          <w:rtl/>
          <w:lang w:bidi="fa-IR"/>
        </w:rPr>
        <w:t xml:space="preserve">، </w:t>
      </w:r>
      <w:r>
        <w:rPr>
          <w:rtl/>
          <w:lang w:bidi="fa-IR"/>
        </w:rPr>
        <w:t>زيرا در اين مدت دعا مى كردم كه اعمالم پذيرته شود كه پذيرفته شد</w:t>
      </w:r>
      <w:r w:rsidR="00361A98">
        <w:rPr>
          <w:rtl/>
          <w:lang w:bidi="fa-IR"/>
        </w:rPr>
        <w:t xml:space="preserve">. </w:t>
      </w:r>
      <w:r>
        <w:rPr>
          <w:rtl/>
          <w:lang w:bidi="fa-IR"/>
        </w:rPr>
        <w:t>اينك مى خواهم كه خدا را به خاطر قبولى اعمالم شكر كنم و اين شكر ادامه يابد</w:t>
      </w:r>
      <w:r w:rsidR="00361A98">
        <w:rPr>
          <w:rtl/>
          <w:lang w:bidi="fa-IR"/>
        </w:rPr>
        <w:t xml:space="preserve">. </w:t>
      </w:r>
    </w:p>
    <w:p w:rsidR="004F4055" w:rsidRDefault="004F4055" w:rsidP="004F4055">
      <w:pPr>
        <w:pStyle w:val="libNormal"/>
        <w:rPr>
          <w:rtl/>
          <w:lang w:bidi="fa-IR"/>
        </w:rPr>
      </w:pPr>
      <w:r>
        <w:rPr>
          <w:rtl/>
          <w:lang w:bidi="fa-IR"/>
        </w:rPr>
        <w:t>فرشته بال خود را گشود و ادريس را در برگرفت و او را به آسمان ها برد</w:t>
      </w:r>
      <w:r w:rsidR="00361A98">
        <w:rPr>
          <w:rtl/>
          <w:lang w:bidi="fa-IR"/>
        </w:rPr>
        <w:t xml:space="preserve">؛ </w:t>
      </w:r>
      <w:r>
        <w:rPr>
          <w:rtl/>
          <w:lang w:bidi="fa-IR"/>
        </w:rPr>
        <w:t>هم اكنون ادريس زنده است و به شكر گزارى خداوند مشغول است</w:t>
      </w:r>
      <w:r w:rsidR="00CB1563">
        <w:rPr>
          <w:rtl/>
          <w:lang w:bidi="fa-IR"/>
        </w:rPr>
        <w:t xml:space="preserve"> </w:t>
      </w:r>
      <w:r w:rsidRPr="005F606A">
        <w:rPr>
          <w:rStyle w:val="libFootnotenumChar"/>
          <w:rtl/>
        </w:rPr>
        <w:t>(83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بعضى روايات نيز آمده كه عزرائيل روح او را بين آسمان چهارم و پنجم قبض كرد</w:t>
      </w:r>
      <w:r w:rsidR="00361A98">
        <w:rPr>
          <w:rtl/>
          <w:lang w:bidi="fa-IR"/>
        </w:rPr>
        <w:t xml:space="preserve">. </w:t>
      </w:r>
      <w:r>
        <w:rPr>
          <w:rtl/>
          <w:lang w:bidi="fa-IR"/>
        </w:rPr>
        <w:t xml:space="preserve">در روايتى 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يكى از فرشتگان</w:t>
      </w:r>
      <w:r w:rsidR="00361A98">
        <w:rPr>
          <w:rtl/>
          <w:lang w:bidi="fa-IR"/>
        </w:rPr>
        <w:t xml:space="preserve">، </w:t>
      </w:r>
      <w:r>
        <w:rPr>
          <w:rtl/>
          <w:lang w:bidi="fa-IR"/>
        </w:rPr>
        <w:t>مشمول غضب الهى شد و خداوند بال و پرش را شكست و او را در جزيره اى انداخت</w:t>
      </w:r>
      <w:r w:rsidR="00361A98">
        <w:rPr>
          <w:rtl/>
          <w:lang w:bidi="fa-IR"/>
        </w:rPr>
        <w:t xml:space="preserve">. </w:t>
      </w:r>
      <w:r>
        <w:rPr>
          <w:rtl/>
          <w:lang w:bidi="fa-IR"/>
        </w:rPr>
        <w:t>او سال ها در انجام در عذاب بود تا هنگامى كه ادريس ‍ به نبوت رسيد</w:t>
      </w:r>
      <w:r w:rsidR="00361A98">
        <w:rPr>
          <w:rtl/>
          <w:lang w:bidi="fa-IR"/>
        </w:rPr>
        <w:t xml:space="preserve">، </w:t>
      </w:r>
      <w:r>
        <w:rPr>
          <w:rtl/>
          <w:lang w:bidi="fa-IR"/>
        </w:rPr>
        <w:t>او نيز خود را به ادريس رساند و عرض كرد</w:t>
      </w:r>
      <w:r w:rsidR="00361A98">
        <w:rPr>
          <w:rtl/>
          <w:lang w:bidi="fa-IR"/>
        </w:rPr>
        <w:t xml:space="preserve">: </w:t>
      </w:r>
      <w:r>
        <w:rPr>
          <w:rtl/>
          <w:lang w:bidi="fa-IR"/>
        </w:rPr>
        <w:t>اى پيامبر خدا! دعا كن خداوند از من خشنود شود و بال و پرم را به من برگرداند</w:t>
      </w:r>
      <w:r w:rsidR="00361A98">
        <w:rPr>
          <w:rtl/>
          <w:lang w:bidi="fa-IR"/>
        </w:rPr>
        <w:t xml:space="preserve">. </w:t>
      </w:r>
    </w:p>
    <w:p w:rsidR="004F4055" w:rsidRDefault="004F4055" w:rsidP="004F4055">
      <w:pPr>
        <w:pStyle w:val="libNormal"/>
        <w:rPr>
          <w:rtl/>
          <w:lang w:bidi="fa-IR"/>
        </w:rPr>
      </w:pPr>
      <w:r>
        <w:rPr>
          <w:rtl/>
          <w:lang w:bidi="fa-IR"/>
        </w:rPr>
        <w:t>ادريس دعا كرد و خداوند از او درگذشت و بال و پرش را به او بازگرداند</w:t>
      </w:r>
      <w:r w:rsidR="00361A98">
        <w:rPr>
          <w:rtl/>
          <w:lang w:bidi="fa-IR"/>
        </w:rPr>
        <w:t xml:space="preserve">. </w:t>
      </w:r>
      <w:r>
        <w:rPr>
          <w:rtl/>
          <w:lang w:bidi="fa-IR"/>
        </w:rPr>
        <w:t>فرشته كه سلامتى خود را باز يافته بود به ادريس عرض كرد</w:t>
      </w:r>
      <w:r w:rsidR="00361A98">
        <w:rPr>
          <w:rtl/>
          <w:lang w:bidi="fa-IR"/>
        </w:rPr>
        <w:t xml:space="preserve">: </w:t>
      </w:r>
      <w:r>
        <w:rPr>
          <w:rtl/>
          <w:lang w:bidi="fa-IR"/>
        </w:rPr>
        <w:t>آيا حاجتى دارى</w:t>
      </w:r>
      <w:r w:rsidR="00361A98">
        <w:rPr>
          <w:rtl/>
          <w:lang w:bidi="fa-IR"/>
        </w:rPr>
        <w:t>؟</w:t>
      </w:r>
      <w:r>
        <w:rPr>
          <w:rtl/>
          <w:lang w:bidi="fa-IR"/>
        </w:rPr>
        <w:t xml:space="preserve"> ادريس گفت</w:t>
      </w:r>
      <w:r w:rsidR="00361A98">
        <w:rPr>
          <w:rtl/>
          <w:lang w:bidi="fa-IR"/>
        </w:rPr>
        <w:t xml:space="preserve">: </w:t>
      </w:r>
      <w:r>
        <w:rPr>
          <w:rtl/>
          <w:lang w:bidi="fa-IR"/>
        </w:rPr>
        <w:t>آرى</w:t>
      </w:r>
      <w:r w:rsidR="00361A98">
        <w:rPr>
          <w:rtl/>
          <w:lang w:bidi="fa-IR"/>
        </w:rPr>
        <w:t xml:space="preserve">، </w:t>
      </w:r>
      <w:r>
        <w:rPr>
          <w:rtl/>
          <w:lang w:bidi="fa-IR"/>
        </w:rPr>
        <w:t>مى خواهم مرا به آسمان ببرى تا با ملك الموت (عزرائيل) ملاقات كنم و با او ماءنوس شوم</w:t>
      </w:r>
      <w:r w:rsidR="00361A98">
        <w:rPr>
          <w:rtl/>
          <w:lang w:bidi="fa-IR"/>
        </w:rPr>
        <w:t xml:space="preserve">، </w:t>
      </w:r>
      <w:r>
        <w:rPr>
          <w:rtl/>
          <w:lang w:bidi="fa-IR"/>
        </w:rPr>
        <w:t>زيرا با ياد او زندگى بر من گوارا نيست</w:t>
      </w:r>
      <w:r w:rsidR="00361A98">
        <w:rPr>
          <w:rtl/>
          <w:lang w:bidi="fa-IR"/>
        </w:rPr>
        <w:t xml:space="preserve">. </w:t>
      </w:r>
    </w:p>
    <w:p w:rsidR="004F4055" w:rsidRDefault="004F4055" w:rsidP="004F4055">
      <w:pPr>
        <w:pStyle w:val="libNormal"/>
        <w:rPr>
          <w:rtl/>
          <w:lang w:bidi="fa-IR"/>
        </w:rPr>
      </w:pPr>
      <w:r>
        <w:rPr>
          <w:rtl/>
          <w:lang w:bidi="fa-IR"/>
        </w:rPr>
        <w:t>فرشته ادريس را به آسمان چهارم برد</w:t>
      </w:r>
      <w:r w:rsidR="00361A98">
        <w:rPr>
          <w:rtl/>
          <w:lang w:bidi="fa-IR"/>
        </w:rPr>
        <w:t xml:space="preserve">، </w:t>
      </w:r>
      <w:r>
        <w:rPr>
          <w:rtl/>
          <w:lang w:bidi="fa-IR"/>
        </w:rPr>
        <w:t>در آنجا ملك الموت را ديد كه نشسته است و سرش را از روى تعجب تكان مى دهد!</w:t>
      </w:r>
    </w:p>
    <w:p w:rsidR="004F4055" w:rsidRDefault="004F4055" w:rsidP="004F4055">
      <w:pPr>
        <w:pStyle w:val="libNormal"/>
        <w:rPr>
          <w:rtl/>
          <w:lang w:bidi="fa-IR"/>
        </w:rPr>
      </w:pPr>
      <w:r>
        <w:rPr>
          <w:rtl/>
          <w:lang w:bidi="fa-IR"/>
        </w:rPr>
        <w:t>ادريس به او سلام كرد و پرسيد</w:t>
      </w:r>
      <w:r w:rsidR="00361A98">
        <w:rPr>
          <w:rtl/>
          <w:lang w:bidi="fa-IR"/>
        </w:rPr>
        <w:t xml:space="preserve">: </w:t>
      </w:r>
      <w:r>
        <w:rPr>
          <w:rtl/>
          <w:lang w:bidi="fa-IR"/>
        </w:rPr>
        <w:t>چرا سرت را تكان مى دهى</w:t>
      </w:r>
      <w:r w:rsidR="00361A98">
        <w:rPr>
          <w:rtl/>
          <w:lang w:bidi="fa-IR"/>
        </w:rPr>
        <w:t>؟</w:t>
      </w:r>
    </w:p>
    <w:p w:rsidR="004F4055" w:rsidRDefault="004F4055" w:rsidP="004F4055">
      <w:pPr>
        <w:pStyle w:val="libNormal"/>
        <w:rPr>
          <w:rtl/>
          <w:lang w:bidi="fa-IR"/>
        </w:rPr>
      </w:pPr>
      <w:r>
        <w:rPr>
          <w:rtl/>
          <w:lang w:bidi="fa-IR"/>
        </w:rPr>
        <w:t>عزرائيل گفت</w:t>
      </w:r>
      <w:r w:rsidR="00361A98">
        <w:rPr>
          <w:rtl/>
          <w:lang w:bidi="fa-IR"/>
        </w:rPr>
        <w:t xml:space="preserve">: </w:t>
      </w:r>
      <w:r>
        <w:rPr>
          <w:rtl/>
          <w:lang w:bidi="fa-IR"/>
        </w:rPr>
        <w:t>خداوند متعال به من فرمان داده كه روح تو را بين آسمان چهارم و پنجم (يعنى در همين مكان) قبض كنم</w:t>
      </w:r>
      <w:r w:rsidR="00361A98">
        <w:rPr>
          <w:rtl/>
          <w:lang w:bidi="fa-IR"/>
        </w:rPr>
        <w:t xml:space="preserve">؛ </w:t>
      </w:r>
      <w:r>
        <w:rPr>
          <w:rtl/>
          <w:lang w:bidi="fa-IR"/>
        </w:rPr>
        <w:t>من به خداوند متعال عرض كردم</w:t>
      </w:r>
      <w:r w:rsidR="00361A98">
        <w:rPr>
          <w:rtl/>
          <w:lang w:bidi="fa-IR"/>
        </w:rPr>
        <w:t xml:space="preserve">، </w:t>
      </w:r>
      <w:r>
        <w:rPr>
          <w:rtl/>
          <w:lang w:bidi="fa-IR"/>
        </w:rPr>
        <w:t>آيا چنين چيزى ممكن است</w:t>
      </w:r>
      <w:r w:rsidR="00361A98">
        <w:rPr>
          <w:rtl/>
          <w:lang w:bidi="fa-IR"/>
        </w:rPr>
        <w:t xml:space="preserve">، </w:t>
      </w:r>
      <w:r>
        <w:rPr>
          <w:rtl/>
          <w:lang w:bidi="fa-IR"/>
        </w:rPr>
        <w:t xml:space="preserve">با اين كه بين آسمان سوم و چهارم پانصد </w:t>
      </w:r>
      <w:r>
        <w:rPr>
          <w:rtl/>
          <w:lang w:bidi="fa-IR"/>
        </w:rPr>
        <w:lastRenderedPageBreak/>
        <w:t>سال و بين آسمان دوم و سوم نيز همين مقدار فاصله است</w:t>
      </w:r>
      <w:r w:rsidR="00361A98">
        <w:rPr>
          <w:rtl/>
          <w:lang w:bidi="fa-IR"/>
        </w:rPr>
        <w:t xml:space="preserve">. </w:t>
      </w:r>
      <w:r>
        <w:rPr>
          <w:rtl/>
          <w:lang w:bidi="fa-IR"/>
        </w:rPr>
        <w:t>سپس عزرائيل روح ادريس را قبض كرد</w:t>
      </w:r>
      <w:r w:rsidR="00361A98">
        <w:rPr>
          <w:rtl/>
          <w:lang w:bidi="fa-IR"/>
        </w:rPr>
        <w:t xml:space="preserve">. </w:t>
      </w:r>
      <w:r>
        <w:rPr>
          <w:rtl/>
          <w:lang w:bidi="fa-IR"/>
        </w:rPr>
        <w:t>از اين رو قرآن مى فرمايد</w:t>
      </w:r>
      <w:r w:rsidR="00361A98">
        <w:rPr>
          <w:rtl/>
          <w:lang w:bidi="fa-IR"/>
        </w:rPr>
        <w:t xml:space="preserve">: </w:t>
      </w:r>
    </w:p>
    <w:p w:rsidR="004F4055" w:rsidRDefault="004F4055" w:rsidP="004F4055">
      <w:pPr>
        <w:pStyle w:val="libNormal"/>
        <w:rPr>
          <w:rtl/>
          <w:lang w:bidi="fa-IR"/>
        </w:rPr>
      </w:pPr>
      <w:r w:rsidRPr="008A15DC">
        <w:rPr>
          <w:rStyle w:val="libAieChar"/>
          <w:rtl/>
        </w:rPr>
        <w:t>و رفعناه مكانا عليا</w:t>
      </w:r>
      <w:r w:rsidR="00CB1563">
        <w:rPr>
          <w:rtl/>
          <w:lang w:bidi="fa-IR"/>
        </w:rPr>
        <w:t xml:space="preserve"> </w:t>
      </w:r>
      <w:r w:rsidRPr="005F606A">
        <w:rPr>
          <w:rStyle w:val="libFootnotenumChar"/>
          <w:rtl/>
        </w:rPr>
        <w:t>(84</w:t>
      </w:r>
      <w:r w:rsidR="009F07A6" w:rsidRPr="005F606A">
        <w:rPr>
          <w:rStyle w:val="libFootnotenumChar"/>
          <w:rtl/>
        </w:rPr>
        <w:t>)</w:t>
      </w:r>
      <w:r w:rsidR="00361A98">
        <w:rPr>
          <w:rtl/>
          <w:lang w:bidi="fa-IR"/>
        </w:rPr>
        <w:t xml:space="preserve">؛ </w:t>
      </w:r>
      <w:r>
        <w:rPr>
          <w:rtl/>
          <w:lang w:bidi="fa-IR"/>
        </w:rPr>
        <w:t>«و ما ادريس را به مقام بلندى بالا برديم»</w:t>
      </w:r>
      <w:r w:rsidR="00361A98">
        <w:rPr>
          <w:rtl/>
          <w:lang w:bidi="fa-IR"/>
        </w:rPr>
        <w:t xml:space="preserve">. </w:t>
      </w:r>
    </w:p>
    <w:p w:rsidR="004F4055" w:rsidRDefault="004F4055" w:rsidP="004F4055">
      <w:pPr>
        <w:pStyle w:val="libNormal"/>
        <w:rPr>
          <w:rtl/>
          <w:lang w:bidi="fa-IR"/>
        </w:rPr>
      </w:pPr>
      <w:r>
        <w:rPr>
          <w:rtl/>
          <w:lang w:bidi="fa-IR"/>
        </w:rPr>
        <w:t>در روايتى پيامبر گرامى اسلام (</w:t>
      </w:r>
      <w:r w:rsidR="005D0BB4" w:rsidRPr="005D0BB4">
        <w:rPr>
          <w:rStyle w:val="libAlaemChar"/>
          <w:rtl/>
        </w:rPr>
        <w:t>صلى‌الله‌عليه‌وآله‌وسلم</w:t>
      </w:r>
      <w:r>
        <w:rPr>
          <w:rtl/>
          <w:lang w:bidi="fa-IR"/>
        </w:rPr>
        <w:t>) فرمود</w:t>
      </w:r>
      <w:r w:rsidR="00361A98">
        <w:rPr>
          <w:rtl/>
          <w:lang w:bidi="fa-IR"/>
        </w:rPr>
        <w:t xml:space="preserve">: </w:t>
      </w:r>
    </w:p>
    <w:p w:rsidR="004F4055" w:rsidRDefault="004F4055" w:rsidP="004F4055">
      <w:pPr>
        <w:pStyle w:val="libNormal"/>
        <w:rPr>
          <w:rtl/>
          <w:lang w:bidi="fa-IR"/>
        </w:rPr>
      </w:pPr>
      <w:r>
        <w:rPr>
          <w:rtl/>
          <w:lang w:bidi="fa-IR"/>
        </w:rPr>
        <w:t>در شب معراج مردى را در آسمان چهارم ديدم</w:t>
      </w:r>
      <w:r w:rsidR="00361A98">
        <w:rPr>
          <w:rtl/>
          <w:lang w:bidi="fa-IR"/>
        </w:rPr>
        <w:t xml:space="preserve">، </w:t>
      </w:r>
      <w:r>
        <w:rPr>
          <w:rtl/>
          <w:lang w:bidi="fa-IR"/>
        </w:rPr>
        <w:t>از جبرئيل پرسيدم كه اين مرد كيست</w:t>
      </w:r>
      <w:r w:rsidR="00361A98">
        <w:rPr>
          <w:rtl/>
          <w:lang w:bidi="fa-IR"/>
        </w:rPr>
        <w:t xml:space="preserve">. </w:t>
      </w:r>
      <w:r>
        <w:rPr>
          <w:rtl/>
          <w:lang w:bidi="fa-IR"/>
        </w:rPr>
        <w:t>جبرئيل گفت</w:t>
      </w:r>
      <w:r w:rsidR="00361A98">
        <w:rPr>
          <w:rtl/>
          <w:lang w:bidi="fa-IR"/>
        </w:rPr>
        <w:t xml:space="preserve">: </w:t>
      </w:r>
      <w:r>
        <w:rPr>
          <w:rtl/>
          <w:lang w:bidi="fa-IR"/>
        </w:rPr>
        <w:t>اين ادريس پيامبر است كه خداوند او را به مقام ارجمندى بالا آورده است</w:t>
      </w:r>
      <w:r w:rsidR="00361A98">
        <w:rPr>
          <w:rtl/>
          <w:lang w:bidi="fa-IR"/>
        </w:rPr>
        <w:t xml:space="preserve">. </w:t>
      </w:r>
      <w:r>
        <w:rPr>
          <w:rtl/>
          <w:lang w:bidi="fa-IR"/>
        </w:rPr>
        <w:t>به ادريس سلام و براى او طلب آمرزش كردم</w:t>
      </w:r>
      <w:r w:rsidR="00361A98">
        <w:rPr>
          <w:rtl/>
          <w:lang w:bidi="fa-IR"/>
        </w:rPr>
        <w:t xml:space="preserve">. </w:t>
      </w:r>
      <w:r>
        <w:rPr>
          <w:rtl/>
          <w:lang w:bidi="fa-IR"/>
        </w:rPr>
        <w:t>او نيز بر من سلام و برايم طلب آمرزش كرد</w:t>
      </w:r>
      <w:r w:rsidR="00CB1563">
        <w:rPr>
          <w:rtl/>
          <w:lang w:bidi="fa-IR"/>
        </w:rPr>
        <w:t xml:space="preserve"> </w:t>
      </w:r>
      <w:r w:rsidRPr="005F606A">
        <w:rPr>
          <w:rStyle w:val="libFootnotenumChar"/>
          <w:rtl/>
        </w:rPr>
        <w:t>(85</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36" w:name="_Toc394925011"/>
      <w:r>
        <w:rPr>
          <w:rtl/>
          <w:lang w:bidi="fa-IR"/>
        </w:rPr>
        <w:t xml:space="preserve">مدت عمر ادريس </w:t>
      </w:r>
      <w:r w:rsidR="00597A2D" w:rsidRPr="00597A2D">
        <w:rPr>
          <w:rStyle w:val="libAlaemChar"/>
          <w:rtl/>
        </w:rPr>
        <w:t>عليه‌السلام</w:t>
      </w:r>
      <w:bookmarkEnd w:id="36"/>
    </w:p>
    <w:p w:rsidR="004F4055" w:rsidRDefault="004F4055" w:rsidP="004F4055">
      <w:pPr>
        <w:pStyle w:val="libNormal"/>
        <w:rPr>
          <w:rtl/>
          <w:lang w:bidi="fa-IR"/>
        </w:rPr>
      </w:pPr>
      <w:r>
        <w:rPr>
          <w:rtl/>
          <w:lang w:bidi="fa-IR"/>
        </w:rPr>
        <w:t>در عمر ادريس اختلاف است</w:t>
      </w:r>
      <w:r w:rsidR="00361A98">
        <w:rPr>
          <w:rtl/>
          <w:lang w:bidi="fa-IR"/>
        </w:rPr>
        <w:t xml:space="preserve">. </w:t>
      </w:r>
      <w:r>
        <w:rPr>
          <w:rtl/>
          <w:lang w:bidi="fa-IR"/>
        </w:rPr>
        <w:t>يعقوبى عمر او را سيصد سال نوشته است</w:t>
      </w:r>
      <w:r w:rsidR="00361A98">
        <w:rPr>
          <w:rtl/>
          <w:lang w:bidi="fa-IR"/>
        </w:rPr>
        <w:t xml:space="preserve">. </w:t>
      </w:r>
    </w:p>
    <w:p w:rsidR="004F4055" w:rsidRDefault="004F4055" w:rsidP="004F4055">
      <w:pPr>
        <w:pStyle w:val="libNormal"/>
        <w:rPr>
          <w:rtl/>
          <w:lang w:bidi="fa-IR"/>
        </w:rPr>
      </w:pPr>
      <w:r>
        <w:rPr>
          <w:rtl/>
          <w:lang w:bidi="fa-IR"/>
        </w:rPr>
        <w:t>ابن اثير عمر ادريس را سيصد و شصت و پنج سال نوشته است</w:t>
      </w:r>
      <w:r w:rsidR="00361A98">
        <w:rPr>
          <w:rtl/>
          <w:lang w:bidi="fa-IR"/>
        </w:rPr>
        <w:t xml:space="preserve">. </w:t>
      </w:r>
      <w:r>
        <w:rPr>
          <w:rtl/>
          <w:lang w:bidi="fa-IR"/>
        </w:rPr>
        <w:t>اما مسعودى در اثبات الوصية گويد</w:t>
      </w:r>
      <w:r w:rsidR="00361A98">
        <w:rPr>
          <w:rtl/>
          <w:lang w:bidi="fa-IR"/>
        </w:rPr>
        <w:t xml:space="preserve">: </w:t>
      </w:r>
      <w:r>
        <w:rPr>
          <w:rtl/>
          <w:lang w:bidi="fa-IR"/>
        </w:rPr>
        <w:t>روزى كه ايشان را به آسمان بردند</w:t>
      </w:r>
      <w:r w:rsidR="00361A98">
        <w:rPr>
          <w:rtl/>
          <w:lang w:bidi="fa-IR"/>
        </w:rPr>
        <w:t xml:space="preserve">، </w:t>
      </w:r>
      <w:r>
        <w:rPr>
          <w:rtl/>
          <w:lang w:bidi="fa-IR"/>
        </w:rPr>
        <w:t>از عمرش سيصد و شصت و يا سيصد و پنجاه سال گذشته بود</w:t>
      </w:r>
      <w:r w:rsidR="00CB1563">
        <w:rPr>
          <w:rtl/>
          <w:lang w:bidi="fa-IR"/>
        </w:rPr>
        <w:t xml:space="preserve"> </w:t>
      </w:r>
      <w:r w:rsidRPr="005F606A">
        <w:rPr>
          <w:rStyle w:val="libFootnotenumChar"/>
          <w:rtl/>
        </w:rPr>
        <w:t>(86</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37" w:name="_Toc394925012"/>
      <w:r>
        <w:rPr>
          <w:rtl/>
          <w:lang w:bidi="fa-IR"/>
        </w:rPr>
        <w:t xml:space="preserve">ادريس </w:t>
      </w:r>
      <w:r w:rsidR="00597A2D" w:rsidRPr="00597A2D">
        <w:rPr>
          <w:rStyle w:val="libAlaemChar"/>
          <w:rtl/>
        </w:rPr>
        <w:t>عليه‌السلام</w:t>
      </w:r>
      <w:r>
        <w:rPr>
          <w:rtl/>
          <w:lang w:bidi="fa-IR"/>
        </w:rPr>
        <w:t xml:space="preserve"> در روايات</w:t>
      </w:r>
      <w:bookmarkEnd w:id="37"/>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درباره فضيلت مسجد سهله فرموده است</w:t>
      </w:r>
      <w:r w:rsidR="00361A98">
        <w:rPr>
          <w:rtl/>
          <w:lang w:bidi="fa-IR"/>
        </w:rPr>
        <w:t xml:space="preserve">: </w:t>
      </w:r>
      <w:r>
        <w:rPr>
          <w:rtl/>
          <w:lang w:bidi="fa-IR"/>
        </w:rPr>
        <w:t>هرگاه به كوفه رفتى</w:t>
      </w:r>
      <w:r w:rsidR="00361A98">
        <w:rPr>
          <w:rtl/>
          <w:lang w:bidi="fa-IR"/>
        </w:rPr>
        <w:t xml:space="preserve">، </w:t>
      </w:r>
      <w:r>
        <w:rPr>
          <w:rtl/>
          <w:lang w:bidi="fa-IR"/>
        </w:rPr>
        <w:t>پس به مسجد سهله برو و در آنجا نماز بگزار و جاجت هاى خود را از خدا بخواه</w:t>
      </w:r>
      <w:r w:rsidR="00361A98">
        <w:rPr>
          <w:rtl/>
          <w:lang w:bidi="fa-IR"/>
        </w:rPr>
        <w:t xml:space="preserve">؛ </w:t>
      </w:r>
      <w:r>
        <w:rPr>
          <w:rtl/>
          <w:lang w:bidi="fa-IR"/>
        </w:rPr>
        <w:t>زيرا مسجد سهله خانه ادريس پيامبر بود كه در آن خياطى مى كرد و نماز مى خواند</w:t>
      </w:r>
      <w:r w:rsidR="00361A98">
        <w:rPr>
          <w:rtl/>
          <w:lang w:bidi="fa-IR"/>
        </w:rPr>
        <w:t xml:space="preserve">. </w:t>
      </w:r>
      <w:r>
        <w:rPr>
          <w:rtl/>
          <w:lang w:bidi="fa-IR"/>
        </w:rPr>
        <w:t>هر كس خواند را در اين مسجد به آنچه كه دوست مى دارد بخواند</w:t>
      </w:r>
      <w:r w:rsidR="00361A98">
        <w:rPr>
          <w:rtl/>
          <w:lang w:bidi="fa-IR"/>
        </w:rPr>
        <w:t xml:space="preserve">، </w:t>
      </w:r>
      <w:r>
        <w:rPr>
          <w:rtl/>
          <w:lang w:bidi="fa-IR"/>
        </w:rPr>
        <w:t>تحقيقا خواسته هايش اجابت مى شود و در قيامت چون ادريس در مكانى رفيع قرار مى گيرد و از بلاياى دنيا و فتنه دشمنان در پناه خداوند خواهد بود</w:t>
      </w:r>
      <w:r w:rsidR="00CB1563">
        <w:rPr>
          <w:rtl/>
          <w:lang w:bidi="fa-IR"/>
        </w:rPr>
        <w:t xml:space="preserve"> </w:t>
      </w:r>
      <w:r w:rsidRPr="005F606A">
        <w:rPr>
          <w:rStyle w:val="libFootnotenumChar"/>
          <w:rtl/>
        </w:rPr>
        <w:t>(87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از جمله روايات وارده در داستان ادريس</w:t>
      </w:r>
      <w:r w:rsidR="00361A98">
        <w:rPr>
          <w:rtl/>
          <w:lang w:bidi="fa-IR"/>
        </w:rPr>
        <w:t xml:space="preserve">، </w:t>
      </w:r>
      <w:r>
        <w:rPr>
          <w:rtl/>
          <w:lang w:bidi="fa-IR"/>
        </w:rPr>
        <w:t xml:space="preserve">روايتى است كه كتاب كمال الدين و تمام النعمه به سند خود از براهيم بن ابى البلاد و او از پدرش و او از امام محمد باقر </w:t>
      </w:r>
      <w:r w:rsidR="00597A2D" w:rsidRPr="00597A2D">
        <w:rPr>
          <w:rStyle w:val="libAlaemChar"/>
          <w:rtl/>
        </w:rPr>
        <w:t>عليه‌السلام</w:t>
      </w:r>
      <w:r>
        <w:rPr>
          <w:rtl/>
          <w:lang w:bidi="fa-IR"/>
        </w:rPr>
        <w:t xml:space="preserve"> نقل كرده است</w:t>
      </w:r>
      <w:r w:rsidR="00361A98">
        <w:rPr>
          <w:rtl/>
          <w:lang w:bidi="fa-IR"/>
        </w:rPr>
        <w:t xml:space="preserve">. </w:t>
      </w:r>
      <w:r>
        <w:rPr>
          <w:rtl/>
          <w:lang w:bidi="fa-IR"/>
        </w:rPr>
        <w:t>خلاصه آن روايت اين است</w:t>
      </w:r>
      <w:r w:rsidR="00361A98">
        <w:rPr>
          <w:rtl/>
          <w:lang w:bidi="fa-IR"/>
        </w:rPr>
        <w:t xml:space="preserve">: </w:t>
      </w:r>
      <w:r>
        <w:rPr>
          <w:rtl/>
          <w:lang w:bidi="fa-IR"/>
        </w:rPr>
        <w:t>در آغاز نبوت ادريس سلطان جبارى بود</w:t>
      </w:r>
      <w:r w:rsidR="00361A98">
        <w:rPr>
          <w:rtl/>
          <w:lang w:bidi="fa-IR"/>
        </w:rPr>
        <w:t xml:space="preserve">. </w:t>
      </w:r>
      <w:r>
        <w:rPr>
          <w:rtl/>
          <w:lang w:bidi="fa-IR"/>
        </w:rPr>
        <w:t>روز به تفريح و سياحت مشغول بود</w:t>
      </w:r>
      <w:r w:rsidR="00361A98">
        <w:rPr>
          <w:rtl/>
          <w:lang w:bidi="fa-IR"/>
        </w:rPr>
        <w:t xml:space="preserve">. </w:t>
      </w:r>
      <w:r>
        <w:rPr>
          <w:rtl/>
          <w:lang w:bidi="fa-IR"/>
        </w:rPr>
        <w:t>در راه به سرزمين خرم رسيد</w:t>
      </w:r>
      <w:r w:rsidR="00361A98">
        <w:rPr>
          <w:rtl/>
          <w:lang w:bidi="fa-IR"/>
        </w:rPr>
        <w:t xml:space="preserve">، </w:t>
      </w:r>
      <w:r>
        <w:rPr>
          <w:rtl/>
          <w:lang w:bidi="fa-IR"/>
        </w:rPr>
        <w:t>از آنجا خوشش آمد و خواست آن را تصرف كند</w:t>
      </w:r>
      <w:r w:rsidR="00361A98">
        <w:rPr>
          <w:rtl/>
          <w:lang w:bidi="fa-IR"/>
        </w:rPr>
        <w:t xml:space="preserve">. </w:t>
      </w:r>
      <w:r>
        <w:rPr>
          <w:rtl/>
          <w:lang w:bidi="fa-IR"/>
        </w:rPr>
        <w:t xml:space="preserve">آن زمين از آن بنده </w:t>
      </w:r>
      <w:r w:rsidR="0093301B">
        <w:rPr>
          <w:rtl/>
          <w:lang w:bidi="fa-IR"/>
        </w:rPr>
        <w:t>مؤمن</w:t>
      </w:r>
      <w:r>
        <w:rPr>
          <w:rtl/>
          <w:lang w:bidi="fa-IR"/>
        </w:rPr>
        <w:t>ى بود</w:t>
      </w:r>
      <w:r w:rsidR="00361A98">
        <w:rPr>
          <w:rtl/>
          <w:lang w:bidi="fa-IR"/>
        </w:rPr>
        <w:t xml:space="preserve">. </w:t>
      </w:r>
      <w:r>
        <w:rPr>
          <w:rtl/>
          <w:lang w:bidi="fa-IR"/>
        </w:rPr>
        <w:t>دستور داد براى خريد آن احضارش ‍ كردند اما مرد حاضر به فروش نشد</w:t>
      </w:r>
      <w:r w:rsidR="00361A98">
        <w:rPr>
          <w:rtl/>
          <w:lang w:bidi="fa-IR"/>
        </w:rPr>
        <w:t xml:space="preserve">. </w:t>
      </w:r>
      <w:r>
        <w:rPr>
          <w:rtl/>
          <w:lang w:bidi="fa-IR"/>
        </w:rPr>
        <w:t>پادشاه درباره اين پيشامد نارحت و متحير بود به شهر خود بازگشت و با همسرش مشورت كرد</w:t>
      </w:r>
      <w:r w:rsidR="00361A98">
        <w:rPr>
          <w:rtl/>
          <w:lang w:bidi="fa-IR"/>
        </w:rPr>
        <w:t xml:space="preserve">؛ </w:t>
      </w:r>
      <w:r>
        <w:rPr>
          <w:rtl/>
          <w:lang w:bidi="fa-IR"/>
        </w:rPr>
        <w:t>زن پيشنهاد داد كه چند نفر را وادار كند تا به دروغ گواهى دهند كه مالك زمين از دين پادشاه بيرون شده و دادگاه نيز حكم قتلش را صادر كند و ملكش را به تصرف درآورد</w:t>
      </w:r>
      <w:r w:rsidR="00361A98">
        <w:rPr>
          <w:rtl/>
          <w:lang w:bidi="fa-IR"/>
        </w:rPr>
        <w:t xml:space="preserve">. </w:t>
      </w:r>
      <w:r>
        <w:rPr>
          <w:rtl/>
          <w:lang w:bidi="fa-IR"/>
        </w:rPr>
        <w:t xml:space="preserve">شاه هم با انجام اين كار زمين آن مرد </w:t>
      </w:r>
      <w:r w:rsidR="0093301B">
        <w:rPr>
          <w:rtl/>
          <w:lang w:bidi="fa-IR"/>
        </w:rPr>
        <w:t>مؤمن</w:t>
      </w:r>
      <w:r>
        <w:rPr>
          <w:rtl/>
          <w:lang w:bidi="fa-IR"/>
        </w:rPr>
        <w:t xml:space="preserve"> را غصب كرد</w:t>
      </w:r>
      <w:r w:rsidR="00361A98">
        <w:rPr>
          <w:rtl/>
          <w:lang w:bidi="fa-IR"/>
        </w:rPr>
        <w:t xml:space="preserve">. </w:t>
      </w:r>
    </w:p>
    <w:p w:rsidR="004F4055" w:rsidRDefault="004F4055" w:rsidP="004F4055">
      <w:pPr>
        <w:pStyle w:val="libNormal"/>
        <w:rPr>
          <w:rtl/>
          <w:lang w:bidi="fa-IR"/>
        </w:rPr>
      </w:pPr>
      <w:r>
        <w:rPr>
          <w:rtl/>
          <w:lang w:bidi="fa-IR"/>
        </w:rPr>
        <w:t xml:space="preserve">خدوند به ادريس وحى كرد كه نزد آن پادشاه برو و پيام مرا به او برسان كه آيا به كشتن بنده </w:t>
      </w:r>
      <w:r w:rsidR="0093301B">
        <w:rPr>
          <w:rtl/>
          <w:lang w:bidi="fa-IR"/>
        </w:rPr>
        <w:t>مؤمن</w:t>
      </w:r>
      <w:r>
        <w:rPr>
          <w:rtl/>
          <w:lang w:bidi="fa-IR"/>
        </w:rPr>
        <w:t xml:space="preserve"> بى گناه من راضى نشدى</w:t>
      </w:r>
      <w:r w:rsidR="00361A98">
        <w:rPr>
          <w:rtl/>
          <w:lang w:bidi="fa-IR"/>
        </w:rPr>
        <w:t xml:space="preserve">، </w:t>
      </w:r>
      <w:r>
        <w:rPr>
          <w:rtl/>
          <w:lang w:bidi="fa-IR"/>
        </w:rPr>
        <w:t>زمينش را هم مصادره كردى و زن و فرزندش را گرسنه و محتاج و تهيدست ساختى</w:t>
      </w:r>
      <w:r w:rsidR="00361A98">
        <w:rPr>
          <w:rtl/>
          <w:lang w:bidi="fa-IR"/>
        </w:rPr>
        <w:t>؟</w:t>
      </w:r>
      <w:r>
        <w:rPr>
          <w:rtl/>
          <w:lang w:bidi="fa-IR"/>
        </w:rPr>
        <w:t xml:space="preserve"> به عزتم سوگند! در آخرت انتقامش را از تو مى گيرم و در دنيا هم سلطنت را از تو سلب خواهم كرد و ملكت را ويران و عزتت را به ذلت تبديل خواهم كرد و گوشت همسرت را خوراك سگان خواهم كرد زيرا حلم من تو را فريب داده است</w:t>
      </w:r>
      <w:r w:rsidR="00361A98">
        <w:rPr>
          <w:rtl/>
          <w:lang w:bidi="fa-IR"/>
        </w:rPr>
        <w:t xml:space="preserve">. </w:t>
      </w:r>
    </w:p>
    <w:p w:rsidR="004F4055" w:rsidRDefault="004F4055" w:rsidP="004F4055">
      <w:pPr>
        <w:pStyle w:val="libNormal"/>
        <w:rPr>
          <w:rtl/>
          <w:lang w:bidi="fa-IR"/>
        </w:rPr>
      </w:pPr>
      <w:r>
        <w:rPr>
          <w:rtl/>
          <w:lang w:bidi="fa-IR"/>
        </w:rPr>
        <w:t>ادريس نزد شاه آمد و پيام خدا را در حضور بزرگان دربار به او رسانيد</w:t>
      </w:r>
      <w:r w:rsidR="00361A98">
        <w:rPr>
          <w:rtl/>
          <w:lang w:bidi="fa-IR"/>
        </w:rPr>
        <w:t xml:space="preserve">. </w:t>
      </w:r>
      <w:r>
        <w:rPr>
          <w:rtl/>
          <w:lang w:bidi="fa-IR"/>
        </w:rPr>
        <w:t>شاه او را از مجلس خود بيرون كرد و به اشاره همسرش افرادى را براى قتل او فرستاد</w:t>
      </w:r>
      <w:r w:rsidR="00361A98">
        <w:rPr>
          <w:rtl/>
          <w:lang w:bidi="fa-IR"/>
        </w:rPr>
        <w:t xml:space="preserve">. </w:t>
      </w:r>
      <w:r>
        <w:rPr>
          <w:rtl/>
          <w:lang w:bidi="fa-IR"/>
        </w:rPr>
        <w:t>بعضى از ياران ادريس كه از ماجرا مطلع شده بودند ادريس را خبر كردند كه از شهر خارج شود</w:t>
      </w:r>
      <w:r w:rsidR="00361A98">
        <w:rPr>
          <w:rtl/>
          <w:lang w:bidi="fa-IR"/>
        </w:rPr>
        <w:t xml:space="preserve">. </w:t>
      </w:r>
      <w:r>
        <w:rPr>
          <w:rtl/>
          <w:lang w:bidi="fa-IR"/>
        </w:rPr>
        <w:t>ادريس با بعضى از يارانش همان روز از شهر بيرون رفت</w:t>
      </w:r>
      <w:r w:rsidR="00361A98">
        <w:rPr>
          <w:rtl/>
          <w:lang w:bidi="fa-IR"/>
        </w:rPr>
        <w:t xml:space="preserve">. </w:t>
      </w:r>
      <w:r>
        <w:rPr>
          <w:rtl/>
          <w:lang w:bidi="fa-IR"/>
        </w:rPr>
        <w:t>ادريس در مناجاتى كه با خداوند داشت</w:t>
      </w:r>
      <w:r w:rsidR="00361A98">
        <w:rPr>
          <w:rtl/>
          <w:lang w:bidi="fa-IR"/>
        </w:rPr>
        <w:t xml:space="preserve">، </w:t>
      </w:r>
      <w:r>
        <w:rPr>
          <w:rtl/>
          <w:lang w:bidi="fa-IR"/>
        </w:rPr>
        <w:t xml:space="preserve">درخواست كرد تا وقتى كه </w:t>
      </w:r>
      <w:r>
        <w:rPr>
          <w:rtl/>
          <w:lang w:bidi="fa-IR"/>
        </w:rPr>
        <w:lastRenderedPageBreak/>
        <w:t>شاه از خواسته اش بازنگشته باران رحمت به آن ديار نبارد</w:t>
      </w:r>
      <w:r w:rsidR="00361A98">
        <w:rPr>
          <w:rtl/>
          <w:lang w:bidi="fa-IR"/>
        </w:rPr>
        <w:t xml:space="preserve">. </w:t>
      </w:r>
      <w:r>
        <w:rPr>
          <w:rtl/>
          <w:lang w:bidi="fa-IR"/>
        </w:rPr>
        <w:t>خداوند رحمان به ادريس فرمود</w:t>
      </w:r>
      <w:r w:rsidR="00361A98">
        <w:rPr>
          <w:rtl/>
          <w:lang w:bidi="fa-IR"/>
        </w:rPr>
        <w:t xml:space="preserve">: </w:t>
      </w:r>
      <w:r>
        <w:rPr>
          <w:rtl/>
          <w:lang w:bidi="fa-IR"/>
        </w:rPr>
        <w:t>در اين صورت آن سرزمين مخروبه اى بيش ‍ نخواهد بود و انسان هاى بى شمارى هلاك خواهند شد</w:t>
      </w:r>
      <w:r w:rsidR="00361A98">
        <w:rPr>
          <w:rtl/>
          <w:lang w:bidi="fa-IR"/>
        </w:rPr>
        <w:t xml:space="preserve">. </w:t>
      </w:r>
      <w:r>
        <w:rPr>
          <w:rtl/>
          <w:lang w:bidi="fa-IR"/>
        </w:rPr>
        <w:t>ادريس به اين عذاب رضايت داد آنگاه او با يارانش به غارى در ميان كوهها پناه برد و هر شب به امر خداوند فرشته اى طعام اين گروه را فراهم كرد</w:t>
      </w:r>
      <w:r w:rsidR="00361A98">
        <w:rPr>
          <w:rtl/>
          <w:lang w:bidi="fa-IR"/>
        </w:rPr>
        <w:t xml:space="preserve">. </w:t>
      </w:r>
      <w:r>
        <w:rPr>
          <w:rtl/>
          <w:lang w:bidi="fa-IR"/>
        </w:rPr>
        <w:t>پس از آن كه عذاب خداوند نازل شد شهر ويران گشت و پادشاه كشته شد و و همسر او نيز لقمه سگان گرسنه شد</w:t>
      </w:r>
      <w:r w:rsidR="00361A98">
        <w:rPr>
          <w:rtl/>
          <w:lang w:bidi="fa-IR"/>
        </w:rPr>
        <w:t xml:space="preserve">. </w:t>
      </w:r>
      <w:r>
        <w:rPr>
          <w:rtl/>
          <w:lang w:bidi="fa-IR"/>
        </w:rPr>
        <w:t>مدت ها بعد</w:t>
      </w:r>
      <w:r w:rsidR="00361A98">
        <w:rPr>
          <w:rtl/>
          <w:lang w:bidi="fa-IR"/>
        </w:rPr>
        <w:t xml:space="preserve">، </w:t>
      </w:r>
      <w:r>
        <w:rPr>
          <w:rtl/>
          <w:lang w:bidi="fa-IR"/>
        </w:rPr>
        <w:t>پادشاه ستمگر ديگرى بر آن جماعت حكم راند</w:t>
      </w:r>
      <w:r w:rsidR="00361A98">
        <w:rPr>
          <w:rtl/>
          <w:lang w:bidi="fa-IR"/>
        </w:rPr>
        <w:t xml:space="preserve">، </w:t>
      </w:r>
      <w:r>
        <w:rPr>
          <w:rtl/>
          <w:lang w:bidi="fa-IR"/>
        </w:rPr>
        <w:t>بيست سال بود كه بارانى نباريده بود</w:t>
      </w:r>
      <w:r w:rsidR="00361A98">
        <w:rPr>
          <w:rtl/>
          <w:lang w:bidi="fa-IR"/>
        </w:rPr>
        <w:t xml:space="preserve">، </w:t>
      </w:r>
      <w:r>
        <w:rPr>
          <w:rtl/>
          <w:lang w:bidi="fa-IR"/>
        </w:rPr>
        <w:t>مردم كه در نهايت سختى بودند</w:t>
      </w:r>
      <w:r w:rsidR="00361A98">
        <w:rPr>
          <w:rtl/>
          <w:lang w:bidi="fa-IR"/>
        </w:rPr>
        <w:t xml:space="preserve">، </w:t>
      </w:r>
      <w:r>
        <w:rPr>
          <w:rtl/>
          <w:lang w:bidi="fa-IR"/>
        </w:rPr>
        <w:t>بناچار از شهرهاى اطراف غذا و آب در خانه ها انبار مى كردند</w:t>
      </w:r>
      <w:r w:rsidR="00361A98">
        <w:rPr>
          <w:rtl/>
          <w:lang w:bidi="fa-IR"/>
        </w:rPr>
        <w:t xml:space="preserve">. </w:t>
      </w:r>
      <w:r>
        <w:rPr>
          <w:rtl/>
          <w:lang w:bidi="fa-IR"/>
        </w:rPr>
        <w:t>در مردم كم كم حالت انابه و توبه ايجاد شد و تصميم گرفتند به عبادت رو آورند از اين رو</w:t>
      </w:r>
      <w:r w:rsidR="00361A98">
        <w:rPr>
          <w:rtl/>
          <w:lang w:bidi="fa-IR"/>
        </w:rPr>
        <w:t xml:space="preserve">، </w:t>
      </w:r>
      <w:r>
        <w:rPr>
          <w:rtl/>
          <w:lang w:bidi="fa-IR"/>
        </w:rPr>
        <w:t>با لباس هاى خشن</w:t>
      </w:r>
      <w:r w:rsidR="00361A98">
        <w:rPr>
          <w:rtl/>
          <w:lang w:bidi="fa-IR"/>
        </w:rPr>
        <w:t xml:space="preserve">، </w:t>
      </w:r>
      <w:r>
        <w:rPr>
          <w:rtl/>
          <w:lang w:bidi="fa-IR"/>
        </w:rPr>
        <w:t>در حالى كه خاك بر سر مى ريختند به تضرع و دعا پرداختند</w:t>
      </w:r>
      <w:r w:rsidR="00361A98">
        <w:rPr>
          <w:rtl/>
          <w:lang w:bidi="fa-IR"/>
        </w:rPr>
        <w:t xml:space="preserve">. </w:t>
      </w:r>
    </w:p>
    <w:p w:rsidR="004F4055" w:rsidRDefault="004F4055" w:rsidP="004F4055">
      <w:pPr>
        <w:pStyle w:val="libNormal"/>
        <w:rPr>
          <w:rtl/>
          <w:lang w:bidi="fa-IR"/>
        </w:rPr>
      </w:pPr>
      <w:r>
        <w:rPr>
          <w:rtl/>
          <w:lang w:bidi="fa-IR"/>
        </w:rPr>
        <w:t>خداوند به ادريس وحى فرستاد كه مردمانت به توبه روى آوردند و من كه رحمان و رحيم هستم از گناهانشان درگذشتم</w:t>
      </w:r>
      <w:r w:rsidR="00361A98">
        <w:rPr>
          <w:rtl/>
          <w:lang w:bidi="fa-IR"/>
        </w:rPr>
        <w:t xml:space="preserve">؛ </w:t>
      </w:r>
      <w:r>
        <w:rPr>
          <w:rtl/>
          <w:lang w:bidi="fa-IR"/>
        </w:rPr>
        <w:t>ولى توق عذاب بستگى به درخواست تو از درگاه احديت دارد</w:t>
      </w:r>
      <w:r w:rsidR="00361A98">
        <w:rPr>
          <w:rtl/>
          <w:lang w:bidi="fa-IR"/>
        </w:rPr>
        <w:t xml:space="preserve">. </w:t>
      </w:r>
      <w:r>
        <w:rPr>
          <w:rtl/>
          <w:lang w:bidi="fa-IR"/>
        </w:rPr>
        <w:t>ادريس در برابر پروردگار از وعده خويش عدول نكرد و بارى تعالى نيز به ملكى كه غذاى ادريس را برايش ‍ فراهم مى ساخت</w:t>
      </w:r>
      <w:r w:rsidR="00361A98">
        <w:rPr>
          <w:rtl/>
          <w:lang w:bidi="fa-IR"/>
        </w:rPr>
        <w:t xml:space="preserve">، </w:t>
      </w:r>
      <w:r>
        <w:rPr>
          <w:rtl/>
          <w:lang w:bidi="fa-IR"/>
        </w:rPr>
        <w:t>فرمان داد تا طعام او را قطع نمايد</w:t>
      </w:r>
      <w:r w:rsidR="00361A98">
        <w:rPr>
          <w:rtl/>
          <w:lang w:bidi="fa-IR"/>
        </w:rPr>
        <w:t xml:space="preserve">. </w:t>
      </w:r>
      <w:r>
        <w:rPr>
          <w:rtl/>
          <w:lang w:bidi="fa-IR"/>
        </w:rPr>
        <w:t>ادريس سه روز بدون غذا ماند تا از شدت گرسنگى لب به اعتراض گشود و گفت</w:t>
      </w:r>
      <w:r w:rsidR="00361A98">
        <w:rPr>
          <w:rtl/>
          <w:lang w:bidi="fa-IR"/>
        </w:rPr>
        <w:t xml:space="preserve">: </w:t>
      </w:r>
      <w:r>
        <w:rPr>
          <w:rtl/>
          <w:lang w:bidi="fa-IR"/>
        </w:rPr>
        <w:t>پروردگارا! قبل از آنكه روح را قبض كنى</w:t>
      </w:r>
      <w:r w:rsidR="00361A98">
        <w:rPr>
          <w:rtl/>
          <w:lang w:bidi="fa-IR"/>
        </w:rPr>
        <w:t xml:space="preserve">، </w:t>
      </w:r>
      <w:r>
        <w:rPr>
          <w:rtl/>
          <w:lang w:bidi="fa-IR"/>
        </w:rPr>
        <w:t>روزيم را قطع نمودى</w:t>
      </w:r>
      <w:r w:rsidR="00361A98">
        <w:rPr>
          <w:rtl/>
          <w:lang w:bidi="fa-IR"/>
        </w:rPr>
        <w:t xml:space="preserve">، </w:t>
      </w:r>
      <w:r>
        <w:rPr>
          <w:rtl/>
          <w:lang w:bidi="fa-IR"/>
        </w:rPr>
        <w:t>خداوند به او فرمود</w:t>
      </w:r>
      <w:r w:rsidR="00361A98">
        <w:rPr>
          <w:rtl/>
          <w:lang w:bidi="fa-IR"/>
        </w:rPr>
        <w:t xml:space="preserve">: </w:t>
      </w:r>
      <w:r>
        <w:rPr>
          <w:rtl/>
          <w:lang w:bidi="fa-IR"/>
        </w:rPr>
        <w:t>تو</w:t>
      </w:r>
      <w:r w:rsidR="00361A98">
        <w:rPr>
          <w:rtl/>
          <w:lang w:bidi="fa-IR"/>
        </w:rPr>
        <w:t xml:space="preserve">، </w:t>
      </w:r>
      <w:r>
        <w:rPr>
          <w:rtl/>
          <w:lang w:bidi="fa-IR"/>
        </w:rPr>
        <w:t>فقط سه روز بدون غذا ماندى و اين گونه درمانده شدى</w:t>
      </w:r>
      <w:r w:rsidR="00361A98">
        <w:rPr>
          <w:rtl/>
          <w:lang w:bidi="fa-IR"/>
        </w:rPr>
        <w:t xml:space="preserve">؛ </w:t>
      </w:r>
      <w:r>
        <w:rPr>
          <w:rtl/>
          <w:lang w:bidi="fa-IR"/>
        </w:rPr>
        <w:t>چگونه به فكر مردم خويش نيستى</w:t>
      </w:r>
      <w:r w:rsidR="00361A98">
        <w:rPr>
          <w:rtl/>
          <w:lang w:bidi="fa-IR"/>
        </w:rPr>
        <w:t xml:space="preserve">، </w:t>
      </w:r>
      <w:r>
        <w:rPr>
          <w:rtl/>
          <w:lang w:bidi="fa-IR"/>
        </w:rPr>
        <w:t>همان كسانى كه بيست سال است درد گرسنگى و تشنگى را مى كشند</w:t>
      </w:r>
      <w:r w:rsidR="00361A98">
        <w:rPr>
          <w:rtl/>
          <w:lang w:bidi="fa-IR"/>
        </w:rPr>
        <w:t xml:space="preserve">، </w:t>
      </w:r>
      <w:r>
        <w:rPr>
          <w:rtl/>
          <w:lang w:bidi="fa-IR"/>
        </w:rPr>
        <w:t>وقتى هم كه از تو خواستم تا بر آنان دلسوزى كنى</w:t>
      </w:r>
      <w:r w:rsidR="00361A98">
        <w:rPr>
          <w:rtl/>
          <w:lang w:bidi="fa-IR"/>
        </w:rPr>
        <w:t xml:space="preserve">، </w:t>
      </w:r>
      <w:r>
        <w:rPr>
          <w:rtl/>
          <w:lang w:bidi="fa-IR"/>
        </w:rPr>
        <w:t>بخل ورزيدى</w:t>
      </w:r>
      <w:r w:rsidR="00361A98">
        <w:rPr>
          <w:rtl/>
          <w:lang w:bidi="fa-IR"/>
        </w:rPr>
        <w:t xml:space="preserve">. </w:t>
      </w:r>
      <w:r>
        <w:rPr>
          <w:rtl/>
          <w:lang w:bidi="fa-IR"/>
        </w:rPr>
        <w:t>حال كه چنين است از جاى برخيز و بسان آنان</w:t>
      </w:r>
      <w:r w:rsidR="00361A98">
        <w:rPr>
          <w:rtl/>
          <w:lang w:bidi="fa-IR"/>
        </w:rPr>
        <w:t xml:space="preserve">، </w:t>
      </w:r>
      <w:r>
        <w:rPr>
          <w:rtl/>
          <w:lang w:bidi="fa-IR"/>
        </w:rPr>
        <w:t>در طلب معاش</w:t>
      </w:r>
      <w:r w:rsidR="00361A98">
        <w:rPr>
          <w:rtl/>
          <w:lang w:bidi="fa-IR"/>
        </w:rPr>
        <w:t xml:space="preserve">، </w:t>
      </w:r>
      <w:r>
        <w:rPr>
          <w:rtl/>
          <w:lang w:bidi="fa-IR"/>
        </w:rPr>
        <w:t>ميان مردم سير كن</w:t>
      </w:r>
      <w:r w:rsidR="00361A98">
        <w:rPr>
          <w:rtl/>
          <w:lang w:bidi="fa-IR"/>
        </w:rPr>
        <w:t xml:space="preserve">. </w:t>
      </w:r>
    </w:p>
    <w:p w:rsidR="004F4055" w:rsidRDefault="004F4055" w:rsidP="004F4055">
      <w:pPr>
        <w:pStyle w:val="libNormal"/>
        <w:rPr>
          <w:rtl/>
          <w:lang w:bidi="fa-IR"/>
        </w:rPr>
      </w:pPr>
      <w:r>
        <w:rPr>
          <w:rtl/>
          <w:lang w:bidi="fa-IR"/>
        </w:rPr>
        <w:lastRenderedPageBreak/>
        <w:t>ادريس در حال گرسنگى داخل شهر شد</w:t>
      </w:r>
      <w:r w:rsidR="00361A98">
        <w:rPr>
          <w:rtl/>
          <w:lang w:bidi="fa-IR"/>
        </w:rPr>
        <w:t xml:space="preserve">. </w:t>
      </w:r>
      <w:r>
        <w:rPr>
          <w:rtl/>
          <w:lang w:bidi="fa-IR"/>
        </w:rPr>
        <w:t>دودى كه از خانه اى به هوا بلند بود توجه او را جلب كرد</w:t>
      </w:r>
      <w:r w:rsidR="00361A98">
        <w:rPr>
          <w:rtl/>
          <w:lang w:bidi="fa-IR"/>
        </w:rPr>
        <w:t xml:space="preserve">. </w:t>
      </w:r>
      <w:r>
        <w:rPr>
          <w:rtl/>
          <w:lang w:bidi="fa-IR"/>
        </w:rPr>
        <w:t>بى درنگ به سوى آن رفت</w:t>
      </w:r>
      <w:r w:rsidR="00361A98">
        <w:rPr>
          <w:rtl/>
          <w:lang w:bidi="fa-IR"/>
        </w:rPr>
        <w:t xml:space="preserve">، </w:t>
      </w:r>
      <w:r>
        <w:rPr>
          <w:rtl/>
          <w:lang w:bidi="fa-IR"/>
        </w:rPr>
        <w:t>پيرزنى را ديد كه دو قرص نان مى پزد</w:t>
      </w:r>
      <w:r w:rsidR="00361A98">
        <w:rPr>
          <w:rtl/>
          <w:lang w:bidi="fa-IR"/>
        </w:rPr>
        <w:t xml:space="preserve">. </w:t>
      </w:r>
      <w:r>
        <w:rPr>
          <w:rtl/>
          <w:lang w:bidi="fa-IR"/>
        </w:rPr>
        <w:t>از او خواست تا قرص نانى به او بدهد</w:t>
      </w:r>
      <w:r w:rsidR="00361A98">
        <w:rPr>
          <w:rtl/>
          <w:lang w:bidi="fa-IR"/>
        </w:rPr>
        <w:t xml:space="preserve">. </w:t>
      </w:r>
      <w:r>
        <w:rPr>
          <w:rtl/>
          <w:lang w:bidi="fa-IR"/>
        </w:rPr>
        <w:t>پيرزن گفت</w:t>
      </w:r>
      <w:r w:rsidR="00361A98">
        <w:rPr>
          <w:rtl/>
          <w:lang w:bidi="fa-IR"/>
        </w:rPr>
        <w:t xml:space="preserve">: </w:t>
      </w:r>
      <w:r>
        <w:rPr>
          <w:rtl/>
          <w:lang w:bidi="fa-IR"/>
        </w:rPr>
        <w:t>اى بنده خدا! دعاى ادريس چيزى براى ما باقى نگذاشت تا به سائل بدهيم</w:t>
      </w:r>
      <w:r w:rsidR="00361A98">
        <w:rPr>
          <w:rtl/>
          <w:lang w:bidi="fa-IR"/>
        </w:rPr>
        <w:t xml:space="preserve">، </w:t>
      </w:r>
      <w:r>
        <w:rPr>
          <w:rtl/>
          <w:lang w:bidi="fa-IR"/>
        </w:rPr>
        <w:t>بهتر است روزى خود را از شهرى ديگرى به دست آورى</w:t>
      </w:r>
      <w:r w:rsidR="00361A98">
        <w:rPr>
          <w:rtl/>
          <w:lang w:bidi="fa-IR"/>
        </w:rPr>
        <w:t xml:space="preserve">. </w:t>
      </w:r>
    </w:p>
    <w:p w:rsidR="004F4055" w:rsidRDefault="004F4055" w:rsidP="004F4055">
      <w:pPr>
        <w:pStyle w:val="libNormal"/>
        <w:rPr>
          <w:rtl/>
          <w:lang w:bidi="fa-IR"/>
        </w:rPr>
      </w:pPr>
      <w:r>
        <w:rPr>
          <w:rtl/>
          <w:lang w:bidi="fa-IR"/>
        </w:rPr>
        <w:t>ادريس دوباره اصرار كرد كه پيرزن مقدارى از آن قرص نان را به او بدهد تا دست كم بتواند روى پاهاى خود بايستد</w:t>
      </w:r>
      <w:r w:rsidR="00361A98">
        <w:rPr>
          <w:rtl/>
          <w:lang w:bidi="fa-IR"/>
        </w:rPr>
        <w:t xml:space="preserve">. </w:t>
      </w:r>
      <w:r>
        <w:rPr>
          <w:rtl/>
          <w:lang w:bidi="fa-IR"/>
        </w:rPr>
        <w:t>پيرزن گفت</w:t>
      </w:r>
      <w:r w:rsidR="00361A98">
        <w:rPr>
          <w:rtl/>
          <w:lang w:bidi="fa-IR"/>
        </w:rPr>
        <w:t xml:space="preserve">: </w:t>
      </w:r>
      <w:r>
        <w:rPr>
          <w:rtl/>
          <w:lang w:bidi="fa-IR"/>
        </w:rPr>
        <w:t>قرصى از آن سهم فرزندم و قرص ديگر قسمت من است</w:t>
      </w:r>
      <w:r w:rsidR="00361A98">
        <w:rPr>
          <w:rtl/>
          <w:lang w:bidi="fa-IR"/>
        </w:rPr>
        <w:t xml:space="preserve">، </w:t>
      </w:r>
      <w:r>
        <w:rPr>
          <w:rtl/>
          <w:lang w:bidi="fa-IR"/>
        </w:rPr>
        <w:t>هر كدام از آن نخوريم هلاك مى شويم</w:t>
      </w:r>
      <w:r w:rsidR="00361A98">
        <w:rPr>
          <w:rtl/>
          <w:lang w:bidi="fa-IR"/>
        </w:rPr>
        <w:t xml:space="preserve">. </w:t>
      </w:r>
      <w:r>
        <w:rPr>
          <w:rtl/>
          <w:lang w:bidi="fa-IR"/>
        </w:rPr>
        <w:t>با توصيه ادريس سهم فرزند آن پيرزن به طور مساوى بين آن دو تقسيم شد</w:t>
      </w:r>
      <w:r w:rsidR="00361A98">
        <w:rPr>
          <w:rtl/>
          <w:lang w:bidi="fa-IR"/>
        </w:rPr>
        <w:t xml:space="preserve">؛ </w:t>
      </w:r>
      <w:r>
        <w:rPr>
          <w:rtl/>
          <w:lang w:bidi="fa-IR"/>
        </w:rPr>
        <w:t>فرزند كه اين گونه ديد از شدت خوف و اضطراب جان باخت</w:t>
      </w:r>
      <w:r w:rsidR="00361A98">
        <w:rPr>
          <w:rtl/>
          <w:lang w:bidi="fa-IR"/>
        </w:rPr>
        <w:t xml:space="preserve">، </w:t>
      </w:r>
      <w:r>
        <w:rPr>
          <w:rtl/>
          <w:lang w:bidi="fa-IR"/>
        </w:rPr>
        <w:t>پيرزن كه سراسيمه گشته بود</w:t>
      </w:r>
      <w:r w:rsidR="00361A98">
        <w:rPr>
          <w:rtl/>
          <w:lang w:bidi="fa-IR"/>
        </w:rPr>
        <w:t xml:space="preserve">، </w:t>
      </w:r>
      <w:r>
        <w:rPr>
          <w:rtl/>
          <w:lang w:bidi="fa-IR"/>
        </w:rPr>
        <w:t>ادريس را مسئول مرگ فرزندش دانست</w:t>
      </w:r>
      <w:r w:rsidR="00361A98">
        <w:rPr>
          <w:rtl/>
          <w:lang w:bidi="fa-IR"/>
        </w:rPr>
        <w:t xml:space="preserve">. </w:t>
      </w:r>
      <w:r>
        <w:rPr>
          <w:rtl/>
          <w:lang w:bidi="fa-IR"/>
        </w:rPr>
        <w:t>ادريس براى آرامش پيرزن گفت</w:t>
      </w:r>
      <w:r w:rsidR="00361A98">
        <w:rPr>
          <w:rtl/>
          <w:lang w:bidi="fa-IR"/>
        </w:rPr>
        <w:t xml:space="preserve">: </w:t>
      </w:r>
      <w:r>
        <w:rPr>
          <w:rtl/>
          <w:lang w:bidi="fa-IR"/>
        </w:rPr>
        <w:t>ناراحت مباش</w:t>
      </w:r>
      <w:r w:rsidR="00361A98">
        <w:rPr>
          <w:rtl/>
          <w:lang w:bidi="fa-IR"/>
        </w:rPr>
        <w:t>!</w:t>
      </w:r>
      <w:r>
        <w:rPr>
          <w:rtl/>
          <w:lang w:bidi="fa-IR"/>
        </w:rPr>
        <w:t xml:space="preserve"> من به اذن خداوند روحش ‍ را به كالبدش برمى گردانم</w:t>
      </w:r>
      <w:r w:rsidR="00361A98">
        <w:rPr>
          <w:rtl/>
          <w:lang w:bidi="fa-IR"/>
        </w:rPr>
        <w:t xml:space="preserve">. </w:t>
      </w:r>
      <w:r>
        <w:rPr>
          <w:rtl/>
          <w:lang w:bidi="fa-IR"/>
        </w:rPr>
        <w:t>پيرزن كه زندگى مجدد فرزندش را ديد به ادريس ‍ ايمان آورد و با صداى بلند در شهر فرياد زد كه بشارت باد بر شما</w:t>
      </w:r>
      <w:r w:rsidR="00361A98">
        <w:rPr>
          <w:rtl/>
          <w:lang w:bidi="fa-IR"/>
        </w:rPr>
        <w:t xml:space="preserve">، </w:t>
      </w:r>
      <w:r>
        <w:rPr>
          <w:rtl/>
          <w:lang w:bidi="fa-IR"/>
        </w:rPr>
        <w:t>ادريس ‍ به ميان ما بازگشت</w:t>
      </w:r>
      <w:r w:rsidR="00361A98">
        <w:rPr>
          <w:rtl/>
          <w:lang w:bidi="fa-IR"/>
        </w:rPr>
        <w:t xml:space="preserve">. </w:t>
      </w:r>
      <w:r>
        <w:rPr>
          <w:rtl/>
          <w:lang w:bidi="fa-IR"/>
        </w:rPr>
        <w:t>مردم دور او حلقه زدند و از سختى هاى بيست سال گذشته سخن گفتند و از ادريس خواستند تا عذاب الهى از ميان آنان برداشته شود</w:t>
      </w:r>
      <w:r w:rsidR="00361A98">
        <w:rPr>
          <w:rtl/>
          <w:lang w:bidi="fa-IR"/>
        </w:rPr>
        <w:t xml:space="preserve">. </w:t>
      </w:r>
      <w:r>
        <w:rPr>
          <w:rtl/>
          <w:lang w:bidi="fa-IR"/>
        </w:rPr>
        <w:t>ادريس گفت</w:t>
      </w:r>
      <w:r w:rsidR="00361A98">
        <w:rPr>
          <w:rtl/>
          <w:lang w:bidi="fa-IR"/>
        </w:rPr>
        <w:t xml:space="preserve">: </w:t>
      </w:r>
      <w:r>
        <w:rPr>
          <w:rtl/>
          <w:lang w:bidi="fa-IR"/>
        </w:rPr>
        <w:t>اين كار در صورتى امكان پذير است كه همه مردم به همراه پادشاهشان با سرها و پاهاى برهنه در برابرم حاضر شوند</w:t>
      </w:r>
      <w:r w:rsidR="00361A98">
        <w:rPr>
          <w:rtl/>
          <w:lang w:bidi="fa-IR"/>
        </w:rPr>
        <w:t xml:space="preserve">. </w:t>
      </w:r>
      <w:r>
        <w:rPr>
          <w:rtl/>
          <w:lang w:bidi="fa-IR"/>
        </w:rPr>
        <w:t>پادشاه سركش بيست نفر را فرستاد تا ادريس را بياورند</w:t>
      </w:r>
      <w:r w:rsidR="00361A98">
        <w:rPr>
          <w:rtl/>
          <w:lang w:bidi="fa-IR"/>
        </w:rPr>
        <w:t xml:space="preserve">. </w:t>
      </w:r>
      <w:r>
        <w:rPr>
          <w:rtl/>
          <w:lang w:bidi="fa-IR"/>
        </w:rPr>
        <w:t>ادريس از گستاخى او برآشفت و آنان را قبض روح كرد</w:t>
      </w:r>
      <w:r w:rsidR="00361A98">
        <w:rPr>
          <w:rtl/>
          <w:lang w:bidi="fa-IR"/>
        </w:rPr>
        <w:t xml:space="preserve">. </w:t>
      </w:r>
      <w:r>
        <w:rPr>
          <w:rtl/>
          <w:lang w:bidi="fa-IR"/>
        </w:rPr>
        <w:t>گروه ديگر كه بالغ بر پنجاه نفر بودند وقتى با بدن هاى بى جان گروه اول مواجه شدند</w:t>
      </w:r>
      <w:r w:rsidR="00361A98">
        <w:rPr>
          <w:rtl/>
          <w:lang w:bidi="fa-IR"/>
        </w:rPr>
        <w:t xml:space="preserve">، </w:t>
      </w:r>
      <w:r>
        <w:rPr>
          <w:rtl/>
          <w:lang w:bidi="fa-IR"/>
        </w:rPr>
        <w:t>در اعتراض به ادريس گفتند كه حدود بيست سال با دعاى ما را گرفتار عذاب الهى كردى بگو تو را چه شده است كه با ما اين گونه رفتار مى كنى</w:t>
      </w:r>
      <w:r w:rsidR="00361A98">
        <w:rPr>
          <w:rtl/>
          <w:lang w:bidi="fa-IR"/>
        </w:rPr>
        <w:t>؟</w:t>
      </w:r>
      <w:r>
        <w:rPr>
          <w:rtl/>
          <w:lang w:bidi="fa-IR"/>
        </w:rPr>
        <w:t>!</w:t>
      </w:r>
    </w:p>
    <w:p w:rsidR="004F4055" w:rsidRDefault="004F4055" w:rsidP="004F4055">
      <w:pPr>
        <w:pStyle w:val="libNormal"/>
        <w:rPr>
          <w:rtl/>
          <w:lang w:bidi="fa-IR"/>
        </w:rPr>
      </w:pPr>
      <w:r>
        <w:rPr>
          <w:rtl/>
          <w:lang w:bidi="fa-IR"/>
        </w:rPr>
        <w:lastRenderedPageBreak/>
        <w:t>ادريس خواسته خود را تكرار كرد تا اين كه در نهايت پادشاه و مردم همراهش در برابر ادريس به خضوع افتادند و از او خواستند تا از خداوند باران رحمت طلب نمايد</w:t>
      </w:r>
      <w:r w:rsidR="00361A98">
        <w:rPr>
          <w:rtl/>
          <w:lang w:bidi="fa-IR"/>
        </w:rPr>
        <w:t xml:space="preserve">. </w:t>
      </w:r>
      <w:r>
        <w:rPr>
          <w:rtl/>
          <w:lang w:bidi="fa-IR"/>
        </w:rPr>
        <w:t>ادريس پذيرفت و چيزى نگذشت كه بارانى سيل آسا تمام سرزمين و نواحى اطراف آن را سيراب كرد به طورى كه مردم گمان بردند هر لحظه دچار سيلى بنيان كن خواهند شد</w:t>
      </w:r>
      <w:r w:rsidR="00CB1563">
        <w:rPr>
          <w:rtl/>
          <w:lang w:bidi="fa-IR"/>
        </w:rPr>
        <w:t xml:space="preserve"> </w:t>
      </w:r>
      <w:r w:rsidRPr="005F606A">
        <w:rPr>
          <w:rStyle w:val="libFootnotenumChar"/>
          <w:rtl/>
        </w:rPr>
        <w:t>(88</w:t>
      </w:r>
      <w:r w:rsidR="009F07A6" w:rsidRPr="005F606A">
        <w:rPr>
          <w:rStyle w:val="libFootnotenumChar"/>
          <w:rtl/>
        </w:rPr>
        <w:t>)</w:t>
      </w:r>
      <w:r w:rsidR="00361A98">
        <w:rPr>
          <w:rtl/>
          <w:lang w:bidi="fa-IR"/>
        </w:rPr>
        <w:t xml:space="preserve">. </w:t>
      </w:r>
    </w:p>
    <w:p w:rsidR="004F4055" w:rsidRDefault="007E1DF5" w:rsidP="008A15DC">
      <w:pPr>
        <w:pStyle w:val="Heading1"/>
        <w:rPr>
          <w:rtl/>
          <w:lang w:bidi="fa-IR"/>
        </w:rPr>
      </w:pPr>
      <w:r>
        <w:rPr>
          <w:rtl/>
          <w:lang w:bidi="fa-IR"/>
        </w:rPr>
        <w:br w:type="page"/>
      </w:r>
      <w:bookmarkStart w:id="38" w:name="_Toc394925013"/>
      <w:r w:rsidR="008A15DC">
        <w:rPr>
          <w:rtl/>
          <w:lang w:bidi="fa-IR"/>
        </w:rPr>
        <w:lastRenderedPageBreak/>
        <w:t xml:space="preserve">داستان حضرت نوح </w:t>
      </w:r>
      <w:r w:rsidR="00597A2D" w:rsidRPr="00597A2D">
        <w:rPr>
          <w:rStyle w:val="libAlaemChar"/>
          <w:rtl/>
        </w:rPr>
        <w:t>عليه‌السلام</w:t>
      </w:r>
      <w:bookmarkEnd w:id="38"/>
    </w:p>
    <w:p w:rsidR="004F4055" w:rsidRDefault="00B403BA" w:rsidP="00B403BA">
      <w:pPr>
        <w:pStyle w:val="Heading2"/>
        <w:rPr>
          <w:rtl/>
          <w:lang w:bidi="fa-IR"/>
        </w:rPr>
      </w:pPr>
      <w:bookmarkStart w:id="39" w:name="_Toc394925014"/>
      <w:r>
        <w:rPr>
          <w:rtl/>
          <w:lang w:bidi="fa-IR"/>
        </w:rPr>
        <w:t xml:space="preserve">حضرت نوح </w:t>
      </w:r>
      <w:r w:rsidR="00597A2D" w:rsidRPr="00597A2D">
        <w:rPr>
          <w:rStyle w:val="libAlaemChar"/>
          <w:rtl/>
        </w:rPr>
        <w:t>عليه‌السلام</w:t>
      </w:r>
      <w:r>
        <w:rPr>
          <w:rtl/>
          <w:lang w:bidi="fa-IR"/>
        </w:rPr>
        <w:t xml:space="preserve"> در قرآن</w:t>
      </w:r>
      <w:bookmarkEnd w:id="39"/>
    </w:p>
    <w:p w:rsidR="004F4055" w:rsidRDefault="004F4055" w:rsidP="004F4055">
      <w:pPr>
        <w:pStyle w:val="libNormal"/>
        <w:rPr>
          <w:rtl/>
          <w:lang w:bidi="fa-IR"/>
        </w:rPr>
      </w:pPr>
      <w:r>
        <w:rPr>
          <w:rtl/>
          <w:lang w:bidi="fa-IR"/>
        </w:rPr>
        <w:t xml:space="preserve">در قرآن كريم نام حضرت نوح </w:t>
      </w:r>
      <w:r w:rsidR="00597A2D" w:rsidRPr="00597A2D">
        <w:rPr>
          <w:rStyle w:val="libAlaemChar"/>
          <w:rtl/>
        </w:rPr>
        <w:t>عليه‌السلام</w:t>
      </w:r>
      <w:r>
        <w:rPr>
          <w:rtl/>
          <w:lang w:bidi="fa-IR"/>
        </w:rPr>
        <w:t xml:space="preserve"> چهل و سه بار ذكر شده است</w:t>
      </w:r>
      <w:r w:rsidR="00361A98">
        <w:rPr>
          <w:rtl/>
          <w:lang w:bidi="fa-IR"/>
        </w:rPr>
        <w:t xml:space="preserve">. </w:t>
      </w:r>
      <w:r>
        <w:rPr>
          <w:rtl/>
          <w:lang w:bidi="fa-IR"/>
        </w:rPr>
        <w:t>در بعضى آيات به اجمال و در برخى به تفصيل به قصه نوح اشاره شده است</w:t>
      </w:r>
      <w:r w:rsidR="00361A98">
        <w:rPr>
          <w:rtl/>
          <w:lang w:bidi="fa-IR"/>
        </w:rPr>
        <w:t xml:space="preserve">، </w:t>
      </w:r>
      <w:r>
        <w:rPr>
          <w:rtl/>
          <w:lang w:bidi="fa-IR"/>
        </w:rPr>
        <w:t>ولى در هيچ آيه اى به جزئيات زندگى او پرداخته نشده است</w:t>
      </w:r>
      <w:r w:rsidR="00361A98">
        <w:rPr>
          <w:rtl/>
          <w:lang w:bidi="fa-IR"/>
        </w:rPr>
        <w:t xml:space="preserve">، </w:t>
      </w:r>
      <w:r>
        <w:rPr>
          <w:rtl/>
          <w:lang w:bidi="fa-IR"/>
        </w:rPr>
        <w:t>شايد به اين دليل كه قرآن كريم كتاب تاريخ نيست تا در آن به شرح زندگى افراد بپردازد</w:t>
      </w:r>
      <w:r w:rsidR="00361A98">
        <w:rPr>
          <w:rtl/>
          <w:lang w:bidi="fa-IR"/>
        </w:rPr>
        <w:t xml:space="preserve">؛ </w:t>
      </w:r>
      <w:r>
        <w:rPr>
          <w:rtl/>
          <w:lang w:bidi="fa-IR"/>
        </w:rPr>
        <w:t>بلكه قرآن كتاب هدايت است و از امور گذشتگان</w:t>
      </w:r>
      <w:r w:rsidR="00361A98">
        <w:rPr>
          <w:rtl/>
          <w:lang w:bidi="fa-IR"/>
        </w:rPr>
        <w:t xml:space="preserve">، </w:t>
      </w:r>
      <w:r>
        <w:rPr>
          <w:rtl/>
          <w:lang w:bidi="fa-IR"/>
        </w:rPr>
        <w:t>آنچه را كه مايه سعادت مردم است</w:t>
      </w:r>
      <w:r w:rsidR="00361A98">
        <w:rPr>
          <w:rtl/>
          <w:lang w:bidi="fa-IR"/>
        </w:rPr>
        <w:t xml:space="preserve">، </w:t>
      </w:r>
      <w:r>
        <w:rPr>
          <w:rtl/>
          <w:lang w:bidi="fa-IR"/>
        </w:rPr>
        <w:t>متعرض مى شود و به صراحت حق را مشخص مى كند تا مردم</w:t>
      </w:r>
      <w:r w:rsidR="00361A98">
        <w:rPr>
          <w:rtl/>
          <w:lang w:bidi="fa-IR"/>
        </w:rPr>
        <w:t xml:space="preserve">، </w:t>
      </w:r>
      <w:r>
        <w:rPr>
          <w:rtl/>
          <w:lang w:bidi="fa-IR"/>
        </w:rPr>
        <w:t>همان را الگوى زندگى قرار دهند تا در حيات دنيوى و اخروى رستگار گردند</w:t>
      </w:r>
      <w:r w:rsidR="00361A98">
        <w:rPr>
          <w:rtl/>
          <w:lang w:bidi="fa-IR"/>
        </w:rPr>
        <w:t xml:space="preserve">. </w:t>
      </w:r>
      <w:r>
        <w:rPr>
          <w:rtl/>
          <w:lang w:bidi="fa-IR"/>
        </w:rPr>
        <w:t>از اين رو به قسمت هايى از قصص انبيا و امت هاى آنان اشاره مى كند تا مردم بفهمند سنت و روش خداى تعالى و سرگذشت امتهاى پيشين چه بوده است تا عبرت بگيرند و حجت بر آنان تمام شود</w:t>
      </w:r>
      <w:r w:rsidR="00361A98">
        <w:rPr>
          <w:rtl/>
          <w:lang w:bidi="fa-IR"/>
        </w:rPr>
        <w:t xml:space="preserve">. </w:t>
      </w:r>
      <w:r>
        <w:rPr>
          <w:rtl/>
          <w:lang w:bidi="fa-IR"/>
        </w:rPr>
        <w:t xml:space="preserve">در شش ‍ سوره از سوره هاى قرآن داستان حضرت نوح </w:t>
      </w:r>
      <w:r w:rsidR="00597A2D" w:rsidRPr="00597A2D">
        <w:rPr>
          <w:rStyle w:val="libAlaemChar"/>
          <w:rtl/>
        </w:rPr>
        <w:t>عليه‌السلام</w:t>
      </w:r>
      <w:r>
        <w:rPr>
          <w:rtl/>
          <w:lang w:bidi="fa-IR"/>
        </w:rPr>
        <w:t xml:space="preserve"> به تفصيل آمده است كه آن سوره ها عبارتند از</w:t>
      </w:r>
      <w:r w:rsidR="00361A98">
        <w:rPr>
          <w:rtl/>
          <w:lang w:bidi="fa-IR"/>
        </w:rPr>
        <w:t xml:space="preserve">: </w:t>
      </w:r>
      <w:r>
        <w:rPr>
          <w:rtl/>
          <w:lang w:bidi="fa-IR"/>
        </w:rPr>
        <w:t>اعراف</w:t>
      </w:r>
      <w:r w:rsidR="00361A98">
        <w:rPr>
          <w:rtl/>
          <w:lang w:bidi="fa-IR"/>
        </w:rPr>
        <w:t xml:space="preserve">، </w:t>
      </w:r>
      <w:r>
        <w:rPr>
          <w:rtl/>
          <w:lang w:bidi="fa-IR"/>
        </w:rPr>
        <w:t>هود</w:t>
      </w:r>
      <w:r w:rsidR="00361A98">
        <w:rPr>
          <w:rtl/>
          <w:lang w:bidi="fa-IR"/>
        </w:rPr>
        <w:t xml:space="preserve">، </w:t>
      </w:r>
      <w:r w:rsidR="0093301B">
        <w:rPr>
          <w:rtl/>
          <w:lang w:bidi="fa-IR"/>
        </w:rPr>
        <w:t>مؤمن</w:t>
      </w:r>
      <w:r>
        <w:rPr>
          <w:rtl/>
          <w:lang w:bidi="fa-IR"/>
        </w:rPr>
        <w:t>ون</w:t>
      </w:r>
      <w:r w:rsidR="00361A98">
        <w:rPr>
          <w:rtl/>
          <w:lang w:bidi="fa-IR"/>
        </w:rPr>
        <w:t xml:space="preserve">، </w:t>
      </w:r>
      <w:r>
        <w:rPr>
          <w:rtl/>
          <w:lang w:bidi="fa-IR"/>
        </w:rPr>
        <w:t>شعراء</w:t>
      </w:r>
      <w:r w:rsidR="00361A98">
        <w:rPr>
          <w:rtl/>
          <w:lang w:bidi="fa-IR"/>
        </w:rPr>
        <w:t xml:space="preserve">، </w:t>
      </w:r>
      <w:r>
        <w:rPr>
          <w:rtl/>
          <w:lang w:bidi="fa-IR"/>
        </w:rPr>
        <w:t>قمر و نوح</w:t>
      </w:r>
      <w:r w:rsidR="00361A98">
        <w:rPr>
          <w:rtl/>
          <w:lang w:bidi="fa-IR"/>
        </w:rPr>
        <w:t xml:space="preserve">؛ </w:t>
      </w:r>
      <w:r>
        <w:rPr>
          <w:rtl/>
          <w:lang w:bidi="fa-IR"/>
        </w:rPr>
        <w:t>از همه مفصل تر در سوره هود به نوح پيامبر پرداخته شده است و به عبارت ديگر در بيست و پنج آيه</w:t>
      </w:r>
      <w:r w:rsidR="00361A98">
        <w:rPr>
          <w:rtl/>
          <w:lang w:bidi="fa-IR"/>
        </w:rPr>
        <w:t xml:space="preserve">، </w:t>
      </w:r>
      <w:r>
        <w:rPr>
          <w:rtl/>
          <w:lang w:bidi="fa-IR"/>
        </w:rPr>
        <w:t>يعنى از آيه 25 تا 49 سوره هود درباره حضرت نوح است كه در ادامه به آن مى پردازيم</w:t>
      </w:r>
      <w:r w:rsidR="00361A98">
        <w:rPr>
          <w:rtl/>
          <w:lang w:bidi="fa-IR"/>
        </w:rPr>
        <w:t xml:space="preserve">. </w:t>
      </w:r>
    </w:p>
    <w:p w:rsidR="004F4055" w:rsidRDefault="00B403BA" w:rsidP="00B403BA">
      <w:pPr>
        <w:pStyle w:val="Heading2"/>
        <w:rPr>
          <w:rtl/>
          <w:lang w:bidi="fa-IR"/>
        </w:rPr>
      </w:pPr>
      <w:bookmarkStart w:id="40" w:name="_Toc394925015"/>
      <w:r>
        <w:rPr>
          <w:rtl/>
          <w:lang w:bidi="fa-IR"/>
        </w:rPr>
        <w:t xml:space="preserve">بعثت و رسالت حضرت نوح </w:t>
      </w:r>
      <w:r w:rsidR="00597A2D" w:rsidRPr="00597A2D">
        <w:rPr>
          <w:rStyle w:val="libAlaemChar"/>
          <w:rtl/>
        </w:rPr>
        <w:t>عليه‌السلام</w:t>
      </w:r>
      <w:bookmarkEnd w:id="40"/>
    </w:p>
    <w:p w:rsidR="004F4055" w:rsidRDefault="004F4055" w:rsidP="004F4055">
      <w:pPr>
        <w:pStyle w:val="libNormal"/>
        <w:rPr>
          <w:rtl/>
          <w:lang w:bidi="fa-IR"/>
        </w:rPr>
      </w:pPr>
      <w:r>
        <w:rPr>
          <w:rtl/>
          <w:lang w:bidi="fa-IR"/>
        </w:rPr>
        <w:t>اولين پيامبر اولوالعزم و نيز نخستين پيامبر پس از حضرت ادريس</w:t>
      </w:r>
      <w:r w:rsidR="00361A98">
        <w:rPr>
          <w:rtl/>
          <w:lang w:bidi="fa-IR"/>
        </w:rPr>
        <w:t xml:space="preserve">، </w:t>
      </w:r>
      <w:r>
        <w:rPr>
          <w:rtl/>
          <w:lang w:bidi="fa-IR"/>
        </w:rPr>
        <w:t>حضرت نوح</w:t>
      </w:r>
      <w:r w:rsidR="00CB1563">
        <w:rPr>
          <w:rtl/>
          <w:lang w:bidi="fa-IR"/>
        </w:rPr>
        <w:t xml:space="preserve"> </w:t>
      </w:r>
      <w:r w:rsidRPr="005F606A">
        <w:rPr>
          <w:rStyle w:val="libFootnotenumChar"/>
          <w:rtl/>
        </w:rPr>
        <w:t>(89</w:t>
      </w:r>
      <w:r w:rsidR="009F07A6" w:rsidRPr="005F606A">
        <w:rPr>
          <w:rStyle w:val="libFootnotenumChar"/>
          <w:rtl/>
        </w:rPr>
        <w:t>)</w:t>
      </w:r>
      <w:r>
        <w:rPr>
          <w:rtl/>
          <w:lang w:bidi="fa-IR"/>
        </w:rPr>
        <w:t xml:space="preserve"> است كه داراى شريعت و كتاب بود</w:t>
      </w:r>
      <w:r w:rsidR="00361A98">
        <w:rPr>
          <w:rtl/>
          <w:lang w:bidi="fa-IR"/>
        </w:rPr>
        <w:t xml:space="preserve">. </w:t>
      </w:r>
    </w:p>
    <w:p w:rsidR="004F4055" w:rsidRDefault="004F4055" w:rsidP="004F4055">
      <w:pPr>
        <w:pStyle w:val="libNormal"/>
        <w:rPr>
          <w:rtl/>
          <w:lang w:bidi="fa-IR"/>
        </w:rPr>
      </w:pPr>
      <w:r>
        <w:rPr>
          <w:rtl/>
          <w:lang w:bidi="fa-IR"/>
        </w:rPr>
        <w:t>نام اصلى او «عبدالغفار» يا «عبدالملك» يا «عبدالاءعلى» بود</w:t>
      </w:r>
      <w:r w:rsidR="00361A98">
        <w:rPr>
          <w:rtl/>
          <w:lang w:bidi="fa-IR"/>
        </w:rPr>
        <w:t xml:space="preserve">. </w:t>
      </w:r>
      <w:r>
        <w:rPr>
          <w:rtl/>
          <w:lang w:bidi="fa-IR"/>
        </w:rPr>
        <w:t>سبب ناميدن آن حضرت به «نوح» از اين رو بود كه او ساليان درازى از خوف خدا بر خود يا قوم خود نوحه گرى مى كرده است</w:t>
      </w:r>
      <w:r w:rsidR="00361A98">
        <w:rPr>
          <w:rtl/>
          <w:lang w:bidi="fa-IR"/>
        </w:rPr>
        <w:t xml:space="preserve">. </w:t>
      </w:r>
    </w:p>
    <w:p w:rsidR="004F4055" w:rsidRDefault="004F4055" w:rsidP="004F4055">
      <w:pPr>
        <w:pStyle w:val="libNormal"/>
        <w:rPr>
          <w:rtl/>
          <w:lang w:bidi="fa-IR"/>
        </w:rPr>
      </w:pPr>
      <w:r>
        <w:rPr>
          <w:rtl/>
          <w:lang w:bidi="fa-IR"/>
        </w:rPr>
        <w:lastRenderedPageBreak/>
        <w:t xml:space="preserve">قبل از حضرت نوح </w:t>
      </w:r>
      <w:r w:rsidR="00597A2D" w:rsidRPr="00597A2D">
        <w:rPr>
          <w:rStyle w:val="libAlaemChar"/>
          <w:rtl/>
        </w:rPr>
        <w:t>عليه‌السلام</w:t>
      </w:r>
      <w:r w:rsidR="00361A98">
        <w:rPr>
          <w:rtl/>
          <w:lang w:bidi="fa-IR"/>
        </w:rPr>
        <w:t xml:space="preserve">، </w:t>
      </w:r>
      <w:r>
        <w:rPr>
          <w:rtl/>
          <w:lang w:bidi="fa-IR"/>
        </w:rPr>
        <w:t xml:space="preserve">افراد بشر يا فرزندان حضرت آدم </w:t>
      </w:r>
      <w:r w:rsidR="00597A2D" w:rsidRPr="00597A2D">
        <w:rPr>
          <w:rStyle w:val="libAlaemChar"/>
          <w:rtl/>
        </w:rPr>
        <w:t>عليه‌السلام</w:t>
      </w:r>
      <w:r>
        <w:rPr>
          <w:rtl/>
          <w:lang w:bidi="fa-IR"/>
        </w:rPr>
        <w:t xml:space="preserve"> به صورت يك امت ساده زندگى ميكردند و فطرت انسانى خود را راهنماى زندگى قرار داده بودند</w:t>
      </w:r>
      <w:r w:rsidR="00361A98">
        <w:rPr>
          <w:rtl/>
          <w:lang w:bidi="fa-IR"/>
        </w:rPr>
        <w:t xml:space="preserve">، </w:t>
      </w:r>
      <w:r>
        <w:rPr>
          <w:rtl/>
          <w:lang w:bidi="fa-IR"/>
        </w:rPr>
        <w:t>اما به تدريج خوى استكبار در آنان پيدا شد كه منجر به استعباد و برده گرفتن يكديگر انجاميد</w:t>
      </w:r>
      <w:r w:rsidR="00361A98">
        <w:rPr>
          <w:rtl/>
          <w:lang w:bidi="fa-IR"/>
        </w:rPr>
        <w:t xml:space="preserve">، </w:t>
      </w:r>
      <w:r>
        <w:rPr>
          <w:rtl/>
          <w:lang w:bidi="fa-IR"/>
        </w:rPr>
        <w:t>به گونه اى كه گروهى بعض ديگر را تحت فرمان خود گرفتند و زيردستان</w:t>
      </w:r>
      <w:r w:rsidR="00361A98">
        <w:rPr>
          <w:rtl/>
          <w:lang w:bidi="fa-IR"/>
        </w:rPr>
        <w:t xml:space="preserve">، </w:t>
      </w:r>
      <w:r>
        <w:rPr>
          <w:rtl/>
          <w:lang w:bidi="fa-IR"/>
        </w:rPr>
        <w:t>مافوق خود را پروردگار خود مى پنداشتند</w:t>
      </w:r>
      <w:r w:rsidR="00361A98">
        <w:rPr>
          <w:rtl/>
          <w:lang w:bidi="fa-IR"/>
        </w:rPr>
        <w:t xml:space="preserve">. </w:t>
      </w:r>
      <w:r>
        <w:rPr>
          <w:rtl/>
          <w:lang w:bidi="fa-IR"/>
        </w:rPr>
        <w:t>اين پندار</w:t>
      </w:r>
      <w:r w:rsidR="00361A98">
        <w:rPr>
          <w:rtl/>
          <w:lang w:bidi="fa-IR"/>
        </w:rPr>
        <w:t xml:space="preserve">، </w:t>
      </w:r>
      <w:r>
        <w:rPr>
          <w:rtl/>
          <w:lang w:bidi="fa-IR"/>
        </w:rPr>
        <w:t>بذرى بود كه كاشته شد</w:t>
      </w:r>
      <w:r w:rsidR="00361A98">
        <w:rPr>
          <w:rtl/>
          <w:lang w:bidi="fa-IR"/>
        </w:rPr>
        <w:t xml:space="preserve">، </w:t>
      </w:r>
      <w:r>
        <w:rPr>
          <w:rtl/>
          <w:lang w:bidi="fa-IR"/>
        </w:rPr>
        <w:t>رشد كرد</w:t>
      </w:r>
      <w:r w:rsidR="00361A98">
        <w:rPr>
          <w:rtl/>
          <w:lang w:bidi="fa-IR"/>
        </w:rPr>
        <w:t xml:space="preserve">؛ </w:t>
      </w:r>
      <w:r>
        <w:rPr>
          <w:rtl/>
          <w:lang w:bidi="fa-IR"/>
        </w:rPr>
        <w:t>و در نتيجه به اختلاف شديد طبقاتى و استخدام ضعفا به وسيله اقويا و برده گرفتن قدرتمندان منجر شد</w:t>
      </w:r>
      <w:r w:rsidR="00361A98">
        <w:rPr>
          <w:rtl/>
          <w:lang w:bidi="fa-IR"/>
        </w:rPr>
        <w:t xml:space="preserve">. </w:t>
      </w:r>
      <w:r>
        <w:rPr>
          <w:rtl/>
          <w:lang w:bidi="fa-IR"/>
        </w:rPr>
        <w:t>در واقع اختلاف ها و كشمكش ها و خونريزى هاى بشر از آن نقطه شروع شد</w:t>
      </w:r>
      <w:r w:rsidR="00361A98">
        <w:rPr>
          <w:rtl/>
          <w:lang w:bidi="fa-IR"/>
        </w:rPr>
        <w:t xml:space="preserve">. </w:t>
      </w:r>
    </w:p>
    <w:p w:rsidR="004F4055" w:rsidRDefault="004F4055" w:rsidP="004F4055">
      <w:pPr>
        <w:pStyle w:val="libNormal"/>
        <w:rPr>
          <w:rtl/>
          <w:lang w:bidi="fa-IR"/>
        </w:rPr>
      </w:pPr>
      <w:r>
        <w:rPr>
          <w:rtl/>
          <w:lang w:bidi="fa-IR"/>
        </w:rPr>
        <w:t xml:space="preserve">در زمان حضرت نوح </w:t>
      </w:r>
      <w:r w:rsidR="00597A2D" w:rsidRPr="00597A2D">
        <w:rPr>
          <w:rStyle w:val="libAlaemChar"/>
          <w:rtl/>
        </w:rPr>
        <w:t>عليه‌السلام</w:t>
      </w:r>
      <w:r>
        <w:rPr>
          <w:rtl/>
          <w:lang w:bidi="fa-IR"/>
        </w:rPr>
        <w:t xml:space="preserve"> فساد در زمين شايع شد و مردم از دين توحيد و سنت عدالت اجتماعى روى گردان شدند و به پرستش بت ها روى آوردند</w:t>
      </w:r>
      <w:r w:rsidR="00361A98">
        <w:rPr>
          <w:rtl/>
          <w:lang w:bidi="fa-IR"/>
        </w:rPr>
        <w:t xml:space="preserve">؛ </w:t>
      </w:r>
      <w:r>
        <w:rPr>
          <w:rtl/>
          <w:lang w:bidi="fa-IR"/>
        </w:rPr>
        <w:t>در سوره نوح نام چند بت آن روزگار كه عبارت بودند از</w:t>
      </w:r>
      <w:r w:rsidR="00361A98">
        <w:rPr>
          <w:rtl/>
          <w:lang w:bidi="fa-IR"/>
        </w:rPr>
        <w:t xml:space="preserve">: </w:t>
      </w:r>
      <w:r>
        <w:rPr>
          <w:rtl/>
          <w:lang w:bidi="fa-IR"/>
        </w:rPr>
        <w:t>ود</w:t>
      </w:r>
      <w:r w:rsidR="00361A98">
        <w:rPr>
          <w:rtl/>
          <w:lang w:bidi="fa-IR"/>
        </w:rPr>
        <w:t xml:space="preserve">، </w:t>
      </w:r>
      <w:r>
        <w:rPr>
          <w:rtl/>
          <w:lang w:bidi="fa-IR"/>
        </w:rPr>
        <w:t>سواع</w:t>
      </w:r>
      <w:r w:rsidR="00361A98">
        <w:rPr>
          <w:rtl/>
          <w:lang w:bidi="fa-IR"/>
        </w:rPr>
        <w:t xml:space="preserve">، </w:t>
      </w:r>
      <w:r>
        <w:rPr>
          <w:rtl/>
          <w:lang w:bidi="fa-IR"/>
        </w:rPr>
        <w:t>يغوث</w:t>
      </w:r>
      <w:r w:rsidR="00361A98">
        <w:rPr>
          <w:rtl/>
          <w:lang w:bidi="fa-IR"/>
        </w:rPr>
        <w:t xml:space="preserve">، </w:t>
      </w:r>
      <w:r>
        <w:rPr>
          <w:rtl/>
          <w:lang w:bidi="fa-IR"/>
        </w:rPr>
        <w:t>يعوق</w:t>
      </w:r>
      <w:r w:rsidR="00361A98">
        <w:rPr>
          <w:rtl/>
          <w:lang w:bidi="fa-IR"/>
        </w:rPr>
        <w:t xml:space="preserve">، </w:t>
      </w:r>
      <w:r>
        <w:rPr>
          <w:rtl/>
          <w:lang w:bidi="fa-IR"/>
        </w:rPr>
        <w:t>نسر ذكر شده است</w:t>
      </w:r>
      <w:r w:rsidR="00361A98">
        <w:rPr>
          <w:rtl/>
          <w:lang w:bidi="fa-IR"/>
        </w:rPr>
        <w:t xml:space="preserve">. </w:t>
      </w:r>
      <w:r>
        <w:rPr>
          <w:rtl/>
          <w:lang w:bidi="fa-IR"/>
        </w:rPr>
        <w:t>فاصله طبقاتى روز به روز بيشتر مى شد و آنهايى كه از نظر مال و اولاد قوى تر بودند</w:t>
      </w:r>
      <w:r w:rsidR="00361A98">
        <w:rPr>
          <w:rtl/>
          <w:lang w:bidi="fa-IR"/>
        </w:rPr>
        <w:t xml:space="preserve">، </w:t>
      </w:r>
      <w:r>
        <w:rPr>
          <w:rtl/>
          <w:lang w:bidi="fa-IR"/>
        </w:rPr>
        <w:t>حقوق ضعفا را پايمال مى كردند</w:t>
      </w:r>
      <w:r w:rsidR="00361A98">
        <w:rPr>
          <w:rtl/>
          <w:lang w:bidi="fa-IR"/>
        </w:rPr>
        <w:t xml:space="preserve">. </w:t>
      </w:r>
      <w:r>
        <w:rPr>
          <w:rtl/>
          <w:lang w:bidi="fa-IR"/>
        </w:rPr>
        <w:t>ستمگران</w:t>
      </w:r>
      <w:r w:rsidR="00361A98">
        <w:rPr>
          <w:rtl/>
          <w:lang w:bidi="fa-IR"/>
        </w:rPr>
        <w:t xml:space="preserve">، </w:t>
      </w:r>
      <w:r>
        <w:rPr>
          <w:rtl/>
          <w:lang w:bidi="fa-IR"/>
        </w:rPr>
        <w:t>زيردستان را به ضعف بيشتر كشانيده و به دلخواه بر آنان حكومت مى كردند</w:t>
      </w:r>
      <w:r w:rsidR="00361A98">
        <w:rPr>
          <w:rtl/>
          <w:lang w:bidi="fa-IR"/>
        </w:rPr>
        <w:t xml:space="preserve">. </w:t>
      </w:r>
    </w:p>
    <w:p w:rsidR="004F4055" w:rsidRDefault="004F4055" w:rsidP="004F4055">
      <w:pPr>
        <w:pStyle w:val="libNormal"/>
        <w:rPr>
          <w:rtl/>
          <w:lang w:bidi="fa-IR"/>
        </w:rPr>
      </w:pPr>
      <w:r>
        <w:rPr>
          <w:rtl/>
          <w:lang w:bidi="fa-IR"/>
        </w:rPr>
        <w:t>در اين زمان بود كه خداى تعالى حضرت نوح را با كتاب و شريعت مبعوث كرد</w:t>
      </w:r>
      <w:r w:rsidR="00361A98">
        <w:rPr>
          <w:rtl/>
          <w:lang w:bidi="fa-IR"/>
        </w:rPr>
        <w:t xml:space="preserve">؛ </w:t>
      </w:r>
      <w:r>
        <w:rPr>
          <w:rtl/>
          <w:lang w:bidi="fa-IR"/>
        </w:rPr>
        <w:t>تا با بشارت و انذار آنان را به دين توحيد دعوت و از پرستش خدايان دروغين منع كند و مساوات و عدالت را در بينشان برقرار سازد</w:t>
      </w:r>
      <w:r w:rsidR="00361A98">
        <w:rPr>
          <w:rtl/>
          <w:lang w:bidi="fa-IR"/>
        </w:rPr>
        <w:t xml:space="preserve">. </w:t>
      </w:r>
    </w:p>
    <w:p w:rsidR="004F4055" w:rsidRDefault="004F4055" w:rsidP="004F4055">
      <w:pPr>
        <w:pStyle w:val="libNormal"/>
        <w:rPr>
          <w:rtl/>
          <w:lang w:bidi="fa-IR"/>
        </w:rPr>
      </w:pPr>
      <w:r>
        <w:rPr>
          <w:rtl/>
          <w:lang w:bidi="fa-IR"/>
        </w:rPr>
        <w:t>اين پيامبر اولوالعزم در سن هشتصد و پنجاه سالگى به پيامبرى مبعوث گرديد و خداوند او را با رسالت خويش به سوى قومش فرستاد</w:t>
      </w:r>
      <w:r w:rsidR="00361A98">
        <w:rPr>
          <w:rtl/>
          <w:lang w:bidi="fa-IR"/>
        </w:rPr>
        <w:t xml:space="preserve">. </w:t>
      </w:r>
      <w:r>
        <w:rPr>
          <w:rtl/>
          <w:lang w:bidi="fa-IR"/>
        </w:rPr>
        <w:t>مردم آن عصر غرق در بت پرستى</w:t>
      </w:r>
      <w:r w:rsidR="00361A98">
        <w:rPr>
          <w:rtl/>
          <w:lang w:bidi="fa-IR"/>
        </w:rPr>
        <w:t xml:space="preserve">، </w:t>
      </w:r>
      <w:r>
        <w:rPr>
          <w:rtl/>
          <w:lang w:bidi="fa-IR"/>
        </w:rPr>
        <w:t>خرافات و فساد بودند و به قدرى در عقيده ذلت بار خود لجات مى ورزيدند كه حاضر بودند بميرند ولى لطمه اى به عقايدشان نخورد</w:t>
      </w:r>
      <w:r w:rsidR="00361A98">
        <w:rPr>
          <w:rtl/>
          <w:lang w:bidi="fa-IR"/>
        </w:rPr>
        <w:t xml:space="preserve">، </w:t>
      </w:r>
      <w:r>
        <w:rPr>
          <w:rtl/>
          <w:lang w:bidi="fa-IR"/>
        </w:rPr>
        <w:t xml:space="preserve">به گونه </w:t>
      </w:r>
      <w:r>
        <w:rPr>
          <w:rtl/>
          <w:lang w:bidi="fa-IR"/>
        </w:rPr>
        <w:lastRenderedPageBreak/>
        <w:t>اى كه فرزندان خود را نزد نوح مى آوردند و به آنان سفارش مى كردند كه مبادا سخنان اين پيرمرد را گوش كنيد</w:t>
      </w:r>
      <w:r w:rsidR="00361A98">
        <w:rPr>
          <w:rtl/>
          <w:lang w:bidi="fa-IR"/>
        </w:rPr>
        <w:t xml:space="preserve">، </w:t>
      </w:r>
      <w:r>
        <w:rPr>
          <w:rtl/>
          <w:lang w:bidi="fa-IR"/>
        </w:rPr>
        <w:t>اين پير شما را فريب مى دهد</w:t>
      </w:r>
      <w:r w:rsidR="00361A98">
        <w:rPr>
          <w:rtl/>
          <w:lang w:bidi="fa-IR"/>
        </w:rPr>
        <w:t xml:space="preserve">. </w:t>
      </w:r>
    </w:p>
    <w:p w:rsidR="004F4055" w:rsidRDefault="004F4055" w:rsidP="004F4055">
      <w:pPr>
        <w:pStyle w:val="libNormal"/>
        <w:rPr>
          <w:rtl/>
          <w:lang w:bidi="fa-IR"/>
        </w:rPr>
      </w:pPr>
      <w:r>
        <w:rPr>
          <w:rtl/>
          <w:lang w:bidi="fa-IR"/>
        </w:rPr>
        <w:t>بعضى ديگر از آن قوم نادان و لجوج</w:t>
      </w:r>
      <w:r w:rsidR="00361A98">
        <w:rPr>
          <w:rtl/>
          <w:lang w:bidi="fa-IR"/>
        </w:rPr>
        <w:t xml:space="preserve">، </w:t>
      </w:r>
      <w:r>
        <w:rPr>
          <w:rtl/>
          <w:lang w:bidi="fa-IR"/>
        </w:rPr>
        <w:t>دست فرزند خود را گرفته و نزد نوح مى آوردند و به او مى گفتند</w:t>
      </w:r>
      <w:r w:rsidR="00361A98">
        <w:rPr>
          <w:rtl/>
          <w:lang w:bidi="fa-IR"/>
        </w:rPr>
        <w:t xml:space="preserve">: </w:t>
      </w:r>
      <w:r>
        <w:rPr>
          <w:rtl/>
          <w:lang w:bidi="fa-IR"/>
        </w:rPr>
        <w:t>«از اين مرد بپرهيز كه مبادا تو را گمراه كند</w:t>
      </w:r>
      <w:r w:rsidR="00361A98">
        <w:rPr>
          <w:rtl/>
          <w:lang w:bidi="fa-IR"/>
        </w:rPr>
        <w:t xml:space="preserve">. </w:t>
      </w:r>
      <w:r>
        <w:rPr>
          <w:rtl/>
          <w:lang w:bidi="fa-IR"/>
        </w:rPr>
        <w:t>اين وصيتى است كه پدرم به من كرده و من نيز اكنون همان سفارش را به تو مى كنم</w:t>
      </w:r>
      <w:r w:rsidR="00CB1563">
        <w:rPr>
          <w:rtl/>
          <w:lang w:bidi="fa-IR"/>
        </w:rPr>
        <w:t xml:space="preserve"> </w:t>
      </w:r>
      <w:r w:rsidRPr="005F606A">
        <w:rPr>
          <w:rStyle w:val="libFootnotenumChar"/>
          <w:rtl/>
        </w:rPr>
        <w:t>(90</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 xml:space="preserve">قرآن كريم درباره مقابله مردم در برابر دعوت حضرت نوح </w:t>
      </w:r>
      <w:r w:rsidR="00597A2D" w:rsidRPr="00597A2D">
        <w:rPr>
          <w:rStyle w:val="libAlaemChar"/>
          <w:rtl/>
        </w:rPr>
        <w:t>عليه‌السلام</w:t>
      </w:r>
      <w:r>
        <w:rPr>
          <w:rtl/>
          <w:lang w:bidi="fa-IR"/>
        </w:rPr>
        <w:t xml:space="preserve"> چنين مى فرمايد</w:t>
      </w:r>
      <w:r w:rsidR="00361A98">
        <w:rPr>
          <w:rtl/>
          <w:lang w:bidi="fa-IR"/>
        </w:rPr>
        <w:t xml:space="preserve">: </w:t>
      </w:r>
    </w:p>
    <w:p w:rsidR="004F4055" w:rsidRDefault="004F4055" w:rsidP="004F4055">
      <w:pPr>
        <w:pStyle w:val="libNormal"/>
        <w:rPr>
          <w:rtl/>
          <w:lang w:bidi="fa-IR"/>
        </w:rPr>
      </w:pPr>
      <w:r w:rsidRPr="008A15DC">
        <w:rPr>
          <w:rStyle w:val="libAieChar"/>
          <w:rtl/>
        </w:rPr>
        <w:t>جعلوا اءصابعهم فى آذانهم و استغشوا ثيابهم و اءصروا واستكبروا استكبارا</w:t>
      </w:r>
      <w:r w:rsidR="00CB1563">
        <w:rPr>
          <w:rtl/>
          <w:lang w:bidi="fa-IR"/>
        </w:rPr>
        <w:t xml:space="preserve"> </w:t>
      </w:r>
      <w:r w:rsidRPr="005F606A">
        <w:rPr>
          <w:rStyle w:val="libFootnotenumChar"/>
          <w:rtl/>
        </w:rPr>
        <w:t>(91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«[من هر وقت آنها را دعوت كردم تا بر آنها ببخشايى</w:t>
      </w:r>
      <w:r w:rsidR="00C56F18">
        <w:rPr>
          <w:rtl/>
          <w:lang w:bidi="fa-IR"/>
        </w:rPr>
        <w:t>]</w:t>
      </w:r>
      <w:r>
        <w:rPr>
          <w:rtl/>
          <w:lang w:bidi="fa-IR"/>
        </w:rPr>
        <w:t xml:space="preserve"> انگشتان خود را در گوشهايشان مى كردند و لباس هاى خويش بر سر مى كشيدند و (بر مخالفت و عناد) اصرار مى كردند و به شدت تكبر مى ورزيدند»</w:t>
      </w:r>
      <w:r w:rsidR="00361A98">
        <w:rPr>
          <w:rtl/>
          <w:lang w:bidi="fa-IR"/>
        </w:rPr>
        <w:t xml:space="preserve">. </w:t>
      </w:r>
    </w:p>
    <w:p w:rsidR="004F4055" w:rsidRDefault="004F4055" w:rsidP="004F4055">
      <w:pPr>
        <w:pStyle w:val="libNormal"/>
        <w:rPr>
          <w:rtl/>
          <w:lang w:bidi="fa-IR"/>
        </w:rPr>
      </w:pPr>
      <w:r>
        <w:rPr>
          <w:rtl/>
          <w:lang w:bidi="fa-IR"/>
        </w:rPr>
        <w:t xml:space="preserve">اشراف كافر قوم نوح </w:t>
      </w:r>
      <w:r w:rsidR="00597A2D" w:rsidRPr="00597A2D">
        <w:rPr>
          <w:rStyle w:val="libAlaemChar"/>
          <w:rtl/>
        </w:rPr>
        <w:t>عليه‌السلام</w:t>
      </w:r>
      <w:r>
        <w:rPr>
          <w:rtl/>
          <w:lang w:bidi="fa-IR"/>
        </w:rPr>
        <w:t xml:space="preserve"> نزد آن حضرت آمدند و در پاسخ دعوت او گفتند</w:t>
      </w:r>
      <w:r w:rsidR="00361A98">
        <w:rPr>
          <w:rtl/>
          <w:lang w:bidi="fa-IR"/>
        </w:rPr>
        <w:t xml:space="preserve">: </w:t>
      </w:r>
      <w:r>
        <w:rPr>
          <w:rtl/>
          <w:lang w:bidi="fa-IR"/>
        </w:rPr>
        <w:t>ما تو را جز بشرى چون خود نمى بينيم</w:t>
      </w:r>
      <w:r w:rsidR="00361A98">
        <w:rPr>
          <w:rtl/>
          <w:lang w:bidi="fa-IR"/>
        </w:rPr>
        <w:t xml:space="preserve">. </w:t>
      </w:r>
      <w:r>
        <w:rPr>
          <w:rtl/>
          <w:lang w:bidi="fa-IR"/>
        </w:rPr>
        <w:t>كسانى را كه از تو پيروى كرده اند جز گروهى اراذل ساده لوح نمى بينيم</w:t>
      </w:r>
      <w:r w:rsidR="00361A98">
        <w:rPr>
          <w:rtl/>
          <w:lang w:bidi="fa-IR"/>
        </w:rPr>
        <w:t xml:space="preserve">. </w:t>
      </w:r>
      <w:r>
        <w:rPr>
          <w:rtl/>
          <w:lang w:bidi="fa-IR"/>
        </w:rPr>
        <w:t>تو نسبت به ما هيچ برترى ندارى</w:t>
      </w:r>
      <w:r w:rsidR="00361A98">
        <w:rPr>
          <w:rtl/>
          <w:lang w:bidi="fa-IR"/>
        </w:rPr>
        <w:t xml:space="preserve">، </w:t>
      </w:r>
      <w:r>
        <w:rPr>
          <w:rtl/>
          <w:lang w:bidi="fa-IR"/>
        </w:rPr>
        <w:t>بلكه تو را دروغگو مى دانيم</w:t>
      </w:r>
      <w:r w:rsidR="00361A98">
        <w:rPr>
          <w:rtl/>
          <w:lang w:bidi="fa-IR"/>
        </w:rPr>
        <w:t xml:space="preserve">. </w:t>
      </w:r>
    </w:p>
    <w:p w:rsidR="004F4055" w:rsidRDefault="004F4055" w:rsidP="004F4055">
      <w:pPr>
        <w:pStyle w:val="libNormal"/>
        <w:rPr>
          <w:rtl/>
          <w:lang w:bidi="fa-IR"/>
        </w:rPr>
      </w:pPr>
      <w:r>
        <w:rPr>
          <w:rtl/>
          <w:lang w:bidi="fa-IR"/>
        </w:rPr>
        <w:t>نوح در پاسخ گفت</w:t>
      </w:r>
      <w:r w:rsidR="00361A98">
        <w:rPr>
          <w:rtl/>
          <w:lang w:bidi="fa-IR"/>
        </w:rPr>
        <w:t xml:space="preserve">: </w:t>
      </w:r>
      <w:r>
        <w:rPr>
          <w:rtl/>
          <w:lang w:bidi="fa-IR"/>
        </w:rPr>
        <w:t>«اگر من دليل روشنى از پروردگارم داشته باشم و از نزد خودش رحمتى به من داده باشد</w:t>
      </w:r>
      <w:r w:rsidR="00361A98">
        <w:rPr>
          <w:rtl/>
          <w:lang w:bidi="fa-IR"/>
        </w:rPr>
        <w:t xml:space="preserve">، </w:t>
      </w:r>
      <w:r>
        <w:rPr>
          <w:rtl/>
          <w:lang w:bidi="fa-IR"/>
        </w:rPr>
        <w:t>آيا باز هم رسالت مرا انكار مى كنيد؟ اى قوم</w:t>
      </w:r>
      <w:r w:rsidR="00361A98">
        <w:rPr>
          <w:rtl/>
          <w:lang w:bidi="fa-IR"/>
        </w:rPr>
        <w:t>!</w:t>
      </w:r>
      <w:r>
        <w:rPr>
          <w:rtl/>
          <w:lang w:bidi="fa-IR"/>
        </w:rPr>
        <w:t xml:space="preserve"> من به خاطر اين دعوت</w:t>
      </w:r>
      <w:r w:rsidR="00361A98">
        <w:rPr>
          <w:rtl/>
          <w:lang w:bidi="fa-IR"/>
        </w:rPr>
        <w:t xml:space="preserve">، </w:t>
      </w:r>
      <w:r>
        <w:rPr>
          <w:rtl/>
          <w:lang w:bidi="fa-IR"/>
        </w:rPr>
        <w:t>اجر و پاداشى از شما نمى خواهم</w:t>
      </w:r>
      <w:r w:rsidR="00361A98">
        <w:rPr>
          <w:rtl/>
          <w:lang w:bidi="fa-IR"/>
        </w:rPr>
        <w:t xml:space="preserve">، </w:t>
      </w:r>
      <w:r>
        <w:rPr>
          <w:rtl/>
          <w:lang w:bidi="fa-IR"/>
        </w:rPr>
        <w:t>پاداش ‍ من تنها بر خداست</w:t>
      </w:r>
      <w:r w:rsidR="00361A98">
        <w:rPr>
          <w:rtl/>
          <w:lang w:bidi="fa-IR"/>
        </w:rPr>
        <w:t xml:space="preserve">. </w:t>
      </w:r>
      <w:r>
        <w:rPr>
          <w:rtl/>
          <w:lang w:bidi="fa-IR"/>
        </w:rPr>
        <w:t>من آن افراد اندك را كه ايمان آورده اند به خاطر شما ترك نمى كنم</w:t>
      </w:r>
      <w:r w:rsidR="00361A98">
        <w:rPr>
          <w:rtl/>
          <w:lang w:bidi="fa-IR"/>
        </w:rPr>
        <w:t xml:space="preserve">، </w:t>
      </w:r>
      <w:r>
        <w:rPr>
          <w:rtl/>
          <w:lang w:bidi="fa-IR"/>
        </w:rPr>
        <w:lastRenderedPageBreak/>
        <w:t>چرا كه اگر آنها را از خود برانم</w:t>
      </w:r>
      <w:r w:rsidR="00361A98">
        <w:rPr>
          <w:rtl/>
          <w:lang w:bidi="fa-IR"/>
        </w:rPr>
        <w:t xml:space="preserve">، </w:t>
      </w:r>
      <w:r>
        <w:rPr>
          <w:rtl/>
          <w:lang w:bidi="fa-IR"/>
        </w:rPr>
        <w:t>در روز قيامت در پيشگاه خدا از من شكايت خواهند كرد</w:t>
      </w:r>
      <w:r w:rsidR="00361A98">
        <w:rPr>
          <w:rtl/>
          <w:lang w:bidi="fa-IR"/>
        </w:rPr>
        <w:t xml:space="preserve">، </w:t>
      </w:r>
      <w:r>
        <w:rPr>
          <w:rtl/>
          <w:lang w:bidi="fa-IR"/>
        </w:rPr>
        <w:t>ولى شما را قومى نادان مى نگرم</w:t>
      </w:r>
      <w:r w:rsidR="00CB1563">
        <w:rPr>
          <w:rtl/>
          <w:lang w:bidi="fa-IR"/>
        </w:rPr>
        <w:t xml:space="preserve"> </w:t>
      </w:r>
      <w:r w:rsidRPr="005F606A">
        <w:rPr>
          <w:rStyle w:val="libFootnotenumChar"/>
          <w:rtl/>
        </w:rPr>
        <w:t>(92</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w:t>
      </w:r>
      <w:r w:rsidR="00C91E6A">
        <w:rPr>
          <w:rtl/>
          <w:lang w:bidi="fa-IR"/>
        </w:rPr>
        <w:t>مأمور</w:t>
      </w:r>
      <w:r>
        <w:rPr>
          <w:rtl/>
          <w:lang w:bidi="fa-IR"/>
        </w:rPr>
        <w:t>يت من آن است كه رسالت ها و پيام هاى پروردگار خود را به شما ابلاغ كنم و شما را نصيحت كنم»</w:t>
      </w:r>
      <w:r w:rsidR="00361A98">
        <w:rPr>
          <w:rtl/>
          <w:lang w:bidi="fa-IR"/>
        </w:rPr>
        <w:t xml:space="preserve">. </w:t>
      </w:r>
    </w:p>
    <w:p w:rsidR="004F4055" w:rsidRDefault="004F4055" w:rsidP="004F4055">
      <w:pPr>
        <w:pStyle w:val="libNormal"/>
        <w:rPr>
          <w:rtl/>
          <w:lang w:bidi="fa-IR"/>
        </w:rPr>
      </w:pPr>
      <w:r>
        <w:rPr>
          <w:rtl/>
          <w:lang w:bidi="fa-IR"/>
        </w:rPr>
        <w:t>«آيا تعجب مى كنيد كه تذكرى از پروردگارتان به وسيله مردى از جنس ‍ خود براى شما آمده است</w:t>
      </w:r>
      <w:r w:rsidR="00361A98">
        <w:rPr>
          <w:rtl/>
          <w:lang w:bidi="fa-IR"/>
        </w:rPr>
        <w:t xml:space="preserve">، </w:t>
      </w:r>
      <w:r>
        <w:rPr>
          <w:rtl/>
          <w:lang w:bidi="fa-IR"/>
        </w:rPr>
        <w:t>كه شما را بيم دهد تا پرهيزكارى كنيد و شايد مورد رحمت قرار گيريد</w:t>
      </w:r>
      <w:r w:rsidR="00CB1563">
        <w:rPr>
          <w:rtl/>
          <w:lang w:bidi="fa-IR"/>
        </w:rPr>
        <w:t xml:space="preserve"> </w:t>
      </w:r>
      <w:r w:rsidRPr="005F606A">
        <w:rPr>
          <w:rStyle w:val="libFootnotenumChar"/>
          <w:rtl/>
        </w:rPr>
        <w:t>(93</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حضرت نوح گاهى به دليل هاى بزرگ و نشانه هاى الهى در وجود خود يا ساير موجودات اشاره مى كرد و مى فرمود</w:t>
      </w:r>
      <w:r w:rsidR="00361A98">
        <w:rPr>
          <w:rtl/>
          <w:lang w:bidi="fa-IR"/>
        </w:rPr>
        <w:t xml:space="preserve">: </w:t>
      </w:r>
      <w:r>
        <w:rPr>
          <w:rtl/>
          <w:lang w:bidi="fa-IR"/>
        </w:rPr>
        <w:t>«به آنان گفتم</w:t>
      </w:r>
      <w:r w:rsidR="00361A98">
        <w:rPr>
          <w:rtl/>
          <w:lang w:bidi="fa-IR"/>
        </w:rPr>
        <w:t xml:space="preserve">: </w:t>
      </w:r>
      <w:r>
        <w:rPr>
          <w:rtl/>
          <w:lang w:bidi="fa-IR"/>
        </w:rPr>
        <w:t>از پروردگار خويش آمرزش بخواهيد كه او بسيار آمرزنده است</w:t>
      </w:r>
      <w:r w:rsidR="00361A98">
        <w:rPr>
          <w:rtl/>
          <w:lang w:bidi="fa-IR"/>
        </w:rPr>
        <w:t xml:space="preserve">، </w:t>
      </w:r>
      <w:r>
        <w:rPr>
          <w:rtl/>
          <w:lang w:bidi="fa-IR"/>
        </w:rPr>
        <w:t>تا باران هاى پر بركت آسمان را پى در پى بر شما فرستد و شما را با اموال و فرزندان فراوان كمك كند و باغهاى سرسبز و نهرهاى جارى در اختيارتان قرار دهد! چرا شما براى خدا عظمت قائل نيستيد؟! در حالى كه شما را در مراحل مختلف آفريد (تا از نطفه به انسان كامل رسيديد) آيا نمى دانيد چگونه خداوند هفت آسمان را يكى بالاى ديگرى آفريده است</w:t>
      </w:r>
      <w:r w:rsidR="00361A98">
        <w:rPr>
          <w:rtl/>
          <w:lang w:bidi="fa-IR"/>
        </w:rPr>
        <w:t xml:space="preserve">، </w:t>
      </w:r>
      <w:r>
        <w:rPr>
          <w:rtl/>
          <w:lang w:bidi="fa-IR"/>
        </w:rPr>
        <w:t>و ما را در ميان آسمان ها مايه روشنايى</w:t>
      </w:r>
      <w:r w:rsidR="00361A98">
        <w:rPr>
          <w:rtl/>
          <w:lang w:bidi="fa-IR"/>
        </w:rPr>
        <w:t xml:space="preserve">، </w:t>
      </w:r>
      <w:r>
        <w:rPr>
          <w:rtl/>
          <w:lang w:bidi="fa-IR"/>
        </w:rPr>
        <w:t>و خورشيد را چراغ فروزانى قرار داده است</w:t>
      </w:r>
      <w:r w:rsidR="00361A98">
        <w:rPr>
          <w:rtl/>
          <w:lang w:bidi="fa-IR"/>
        </w:rPr>
        <w:t>؟</w:t>
      </w:r>
      <w:r>
        <w:rPr>
          <w:rtl/>
          <w:lang w:bidi="fa-IR"/>
        </w:rPr>
        <w:t>! و خداوند شما را همچون گياهى از زمين رويانيد</w:t>
      </w:r>
      <w:r w:rsidR="00361A98">
        <w:rPr>
          <w:rtl/>
          <w:lang w:bidi="fa-IR"/>
        </w:rPr>
        <w:t xml:space="preserve">، </w:t>
      </w:r>
      <w:r>
        <w:rPr>
          <w:rtl/>
          <w:lang w:bidi="fa-IR"/>
        </w:rPr>
        <w:t>سپس شما را به همان زمين باز مى گرداند و بار ديگر شما را خارج مى سازد! و خداوند زمين را براى شما فرش ‍ گسترده اى قرار داد تا از راه هاى وسيع و دره هاى آن بگذريد</w:t>
      </w:r>
      <w:r w:rsidR="00CB1563">
        <w:rPr>
          <w:rtl/>
          <w:lang w:bidi="fa-IR"/>
        </w:rPr>
        <w:t xml:space="preserve"> </w:t>
      </w:r>
      <w:r w:rsidRPr="005F606A">
        <w:rPr>
          <w:rStyle w:val="libFootnotenumChar"/>
          <w:rtl/>
        </w:rPr>
        <w:t>(94</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 xml:space="preserve">به هر حال چون گفتگو ميان حضرت نوح </w:t>
      </w:r>
      <w:r w:rsidR="00597A2D" w:rsidRPr="00597A2D">
        <w:rPr>
          <w:rStyle w:val="libAlaemChar"/>
          <w:rtl/>
        </w:rPr>
        <w:t>عليه‌السلام</w:t>
      </w:r>
      <w:r>
        <w:rPr>
          <w:rtl/>
          <w:lang w:bidi="fa-IR"/>
        </w:rPr>
        <w:t xml:space="preserve"> با آن قوم سركش ‍ بسيار بالا گرفت و سخن مستدل و دليلى در برابر گفتار خيرخواهانه نوح نبود</w:t>
      </w:r>
      <w:r w:rsidR="00361A98">
        <w:rPr>
          <w:rtl/>
          <w:lang w:bidi="fa-IR"/>
        </w:rPr>
        <w:t xml:space="preserve">، </w:t>
      </w:r>
      <w:r>
        <w:rPr>
          <w:rtl/>
          <w:lang w:bidi="fa-IR"/>
        </w:rPr>
        <w:t>لجاجت و عناد كردند و به تدريج شروع به تهديد كردند</w:t>
      </w:r>
      <w:r w:rsidR="00361A98">
        <w:rPr>
          <w:rtl/>
          <w:lang w:bidi="fa-IR"/>
        </w:rPr>
        <w:t xml:space="preserve">. </w:t>
      </w:r>
      <w:r>
        <w:rPr>
          <w:rtl/>
          <w:lang w:bidi="fa-IR"/>
        </w:rPr>
        <w:t>سرانجام گفتند</w:t>
      </w:r>
      <w:r w:rsidR="00361A98">
        <w:rPr>
          <w:rtl/>
          <w:lang w:bidi="fa-IR"/>
        </w:rPr>
        <w:t xml:space="preserve">: </w:t>
      </w:r>
      <w:r>
        <w:rPr>
          <w:rtl/>
          <w:lang w:bidi="fa-IR"/>
        </w:rPr>
        <w:t>«اى نوح</w:t>
      </w:r>
      <w:r w:rsidR="00361A98">
        <w:rPr>
          <w:rtl/>
          <w:lang w:bidi="fa-IR"/>
        </w:rPr>
        <w:t>!</w:t>
      </w:r>
      <w:r>
        <w:rPr>
          <w:rtl/>
          <w:lang w:bidi="fa-IR"/>
        </w:rPr>
        <w:t xml:space="preserve"> جدال </w:t>
      </w:r>
      <w:r>
        <w:rPr>
          <w:rtl/>
          <w:lang w:bidi="fa-IR"/>
        </w:rPr>
        <w:lastRenderedPageBreak/>
        <w:t>را با مال از حد گذراندى</w:t>
      </w:r>
      <w:r w:rsidR="00361A98">
        <w:rPr>
          <w:rtl/>
          <w:lang w:bidi="fa-IR"/>
        </w:rPr>
        <w:t xml:space="preserve">. </w:t>
      </w:r>
      <w:r>
        <w:rPr>
          <w:rtl/>
          <w:lang w:bidi="fa-IR"/>
        </w:rPr>
        <w:t>اكنون اگر راست مى گويى آن عذابى كه ما را از آن بيم مى دهى بياور</w:t>
      </w:r>
      <w:r w:rsidR="00CB1563">
        <w:rPr>
          <w:rtl/>
          <w:lang w:bidi="fa-IR"/>
        </w:rPr>
        <w:t xml:space="preserve"> </w:t>
      </w:r>
      <w:r w:rsidRPr="005F606A">
        <w:rPr>
          <w:rStyle w:val="libFootnotenumChar"/>
          <w:rtl/>
        </w:rPr>
        <w:t>(95</w:t>
      </w:r>
      <w:r w:rsidR="009F07A6" w:rsidRPr="005F606A">
        <w:rPr>
          <w:rStyle w:val="libFootnotenumChar"/>
          <w:rtl/>
        </w:rPr>
        <w:t>)</w:t>
      </w:r>
      <w:r>
        <w:rPr>
          <w:rtl/>
          <w:lang w:bidi="fa-IR"/>
        </w:rPr>
        <w:t>»</w:t>
      </w:r>
      <w:r w:rsidR="00361A98">
        <w:rPr>
          <w:rtl/>
          <w:lang w:bidi="fa-IR"/>
        </w:rPr>
        <w:t xml:space="preserve">. </w:t>
      </w:r>
      <w:r>
        <w:rPr>
          <w:rtl/>
          <w:lang w:bidi="fa-IR"/>
        </w:rPr>
        <w:t>و بار ديگر گفتند</w:t>
      </w:r>
      <w:r w:rsidR="00361A98">
        <w:rPr>
          <w:rtl/>
          <w:lang w:bidi="fa-IR"/>
        </w:rPr>
        <w:t xml:space="preserve">: </w:t>
      </w:r>
      <w:r>
        <w:rPr>
          <w:rtl/>
          <w:lang w:bidi="fa-IR"/>
        </w:rPr>
        <w:t>اى نوح</w:t>
      </w:r>
      <w:r w:rsidR="00361A98">
        <w:rPr>
          <w:rtl/>
          <w:lang w:bidi="fa-IR"/>
        </w:rPr>
        <w:t>!</w:t>
      </w:r>
      <w:r>
        <w:rPr>
          <w:rtl/>
          <w:lang w:bidi="fa-IR"/>
        </w:rPr>
        <w:t xml:space="preserve"> اگر دست از اين گفتارت بر ندارى و بس نكنى سنگسار خواهى شد</w:t>
      </w:r>
      <w:r w:rsidR="00CB1563">
        <w:rPr>
          <w:rtl/>
          <w:lang w:bidi="fa-IR"/>
        </w:rPr>
        <w:t xml:space="preserve"> </w:t>
      </w:r>
      <w:r w:rsidRPr="005F606A">
        <w:rPr>
          <w:rStyle w:val="libFootnotenumChar"/>
          <w:rtl/>
        </w:rPr>
        <w:t>(96</w:t>
      </w:r>
      <w:r w:rsidR="009F07A6" w:rsidRPr="005F606A">
        <w:rPr>
          <w:rStyle w:val="libFootnotenumChar"/>
          <w:rtl/>
        </w:rPr>
        <w:t>)</w:t>
      </w:r>
      <w:r w:rsidR="00361A98">
        <w:rPr>
          <w:rtl/>
          <w:lang w:bidi="fa-IR"/>
        </w:rPr>
        <w:t xml:space="preserve">. </w:t>
      </w:r>
    </w:p>
    <w:p w:rsidR="004F4055" w:rsidRDefault="004F4055" w:rsidP="004F4055">
      <w:pPr>
        <w:pStyle w:val="libNormal"/>
        <w:rPr>
          <w:rFonts w:hint="cs"/>
          <w:rtl/>
          <w:lang w:bidi="fa-IR"/>
        </w:rPr>
      </w:pPr>
      <w:r>
        <w:rPr>
          <w:rtl/>
          <w:lang w:bidi="fa-IR"/>
        </w:rPr>
        <w:t>آنان از پيش نوح برخاستند و با تاءكيد و عناد بيشترى به مردم مى گفتند</w:t>
      </w:r>
      <w:r w:rsidR="00361A98">
        <w:rPr>
          <w:rtl/>
          <w:lang w:bidi="fa-IR"/>
        </w:rPr>
        <w:t xml:space="preserve">: </w:t>
      </w:r>
      <w:r>
        <w:rPr>
          <w:rtl/>
          <w:lang w:bidi="fa-IR"/>
        </w:rPr>
        <w:t>«مردم به خاطر حرفهاى نوح از معبودان خويش</w:t>
      </w:r>
      <w:r w:rsidR="00361A98">
        <w:rPr>
          <w:rtl/>
          <w:lang w:bidi="fa-IR"/>
        </w:rPr>
        <w:t xml:space="preserve">: </w:t>
      </w:r>
      <w:r>
        <w:rPr>
          <w:rtl/>
          <w:lang w:bidi="fa-IR"/>
        </w:rPr>
        <w:t>ود</w:t>
      </w:r>
      <w:r w:rsidR="00361A98">
        <w:rPr>
          <w:rtl/>
          <w:lang w:bidi="fa-IR"/>
        </w:rPr>
        <w:t xml:space="preserve">، </w:t>
      </w:r>
      <w:r>
        <w:rPr>
          <w:rtl/>
          <w:lang w:bidi="fa-IR"/>
        </w:rPr>
        <w:t>سواع</w:t>
      </w:r>
      <w:r w:rsidR="00361A98">
        <w:rPr>
          <w:rtl/>
          <w:lang w:bidi="fa-IR"/>
        </w:rPr>
        <w:t xml:space="preserve">، </w:t>
      </w:r>
      <w:r>
        <w:rPr>
          <w:rtl/>
          <w:lang w:bidi="fa-IR"/>
        </w:rPr>
        <w:t>يغوث</w:t>
      </w:r>
      <w:r w:rsidR="00361A98">
        <w:rPr>
          <w:rtl/>
          <w:lang w:bidi="fa-IR"/>
        </w:rPr>
        <w:t xml:space="preserve">، </w:t>
      </w:r>
      <w:r>
        <w:rPr>
          <w:rtl/>
          <w:lang w:bidi="fa-IR"/>
        </w:rPr>
        <w:t>يعوق و نسر دست برنداريد</w:t>
      </w:r>
      <w:r w:rsidR="00CB1563">
        <w:rPr>
          <w:rtl/>
          <w:lang w:bidi="fa-IR"/>
        </w:rPr>
        <w:t xml:space="preserve"> </w:t>
      </w:r>
      <w:r w:rsidRPr="005F606A">
        <w:rPr>
          <w:rStyle w:val="libFootnotenumChar"/>
          <w:rtl/>
        </w:rPr>
        <w:t>(97</w:t>
      </w:r>
      <w:r w:rsidR="009F07A6" w:rsidRPr="005F606A">
        <w:rPr>
          <w:rStyle w:val="libFootnotenumChar"/>
          <w:rtl/>
        </w:rPr>
        <w:t>)</w:t>
      </w:r>
      <w:r>
        <w:rPr>
          <w:rtl/>
          <w:lang w:bidi="fa-IR"/>
        </w:rPr>
        <w:t>»</w:t>
      </w:r>
      <w:r w:rsidR="00361A98">
        <w:rPr>
          <w:rtl/>
          <w:lang w:bidi="fa-IR"/>
        </w:rPr>
        <w:t xml:space="preserve">. </w:t>
      </w:r>
    </w:p>
    <w:p w:rsidR="004F4055" w:rsidRDefault="00B403BA" w:rsidP="00B403BA">
      <w:pPr>
        <w:pStyle w:val="Heading2"/>
        <w:rPr>
          <w:rtl/>
          <w:lang w:bidi="fa-IR"/>
        </w:rPr>
      </w:pPr>
      <w:bookmarkStart w:id="41" w:name="_Toc394925016"/>
      <w:r>
        <w:rPr>
          <w:rtl/>
          <w:lang w:bidi="fa-IR"/>
        </w:rPr>
        <w:t xml:space="preserve">آزار و اذيت هاى قوم لجوج نوح </w:t>
      </w:r>
      <w:r w:rsidR="00597A2D" w:rsidRPr="00597A2D">
        <w:rPr>
          <w:rStyle w:val="libAlaemChar"/>
          <w:rtl/>
        </w:rPr>
        <w:t>عليه‌السلام</w:t>
      </w:r>
      <w:bookmarkEnd w:id="41"/>
    </w:p>
    <w:p w:rsidR="004F4055" w:rsidRDefault="004F4055" w:rsidP="004F4055">
      <w:pPr>
        <w:pStyle w:val="libNormal"/>
        <w:rPr>
          <w:rtl/>
          <w:lang w:bidi="fa-IR"/>
        </w:rPr>
      </w:pPr>
      <w:r>
        <w:rPr>
          <w:rtl/>
          <w:lang w:bidi="fa-IR"/>
        </w:rPr>
        <w:t xml:space="preserve">در حديثى از امام صادق </w:t>
      </w:r>
      <w:r w:rsidR="00597A2D" w:rsidRPr="00597A2D">
        <w:rPr>
          <w:rStyle w:val="libAlaemChar"/>
          <w:rtl/>
        </w:rPr>
        <w:t>عليه‌السلام</w:t>
      </w:r>
      <w:r>
        <w:rPr>
          <w:rtl/>
          <w:lang w:bidi="fa-IR"/>
        </w:rPr>
        <w:t xml:space="preserve"> روايت شده كه فرمود</w:t>
      </w:r>
      <w:r w:rsidR="00361A98">
        <w:rPr>
          <w:rtl/>
          <w:lang w:bidi="fa-IR"/>
        </w:rPr>
        <w:t xml:space="preserve">: </w:t>
      </w:r>
      <w:r>
        <w:rPr>
          <w:rtl/>
          <w:lang w:bidi="fa-IR"/>
        </w:rPr>
        <w:t>گاهى مردم</w:t>
      </w:r>
      <w:r w:rsidR="00361A98">
        <w:rPr>
          <w:rtl/>
          <w:lang w:bidi="fa-IR"/>
        </w:rPr>
        <w:t xml:space="preserve">، </w:t>
      </w:r>
      <w:r>
        <w:rPr>
          <w:rtl/>
          <w:lang w:bidi="fa-IR"/>
        </w:rPr>
        <w:t>آن حضرت را به قدرى كتك مى زدند كه سه روز تمام به حال بى هوشى مى افتاد و از گوش وى خون جارى مى شد</w:t>
      </w:r>
      <w:r w:rsidR="00CB1563">
        <w:rPr>
          <w:rtl/>
          <w:lang w:bidi="fa-IR"/>
        </w:rPr>
        <w:t xml:space="preserve"> </w:t>
      </w:r>
      <w:r w:rsidRPr="005F606A">
        <w:rPr>
          <w:rStyle w:val="libFootnotenumChar"/>
          <w:rtl/>
        </w:rPr>
        <w:t>(98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مرحوم طبرسى (ره) در مجمع البيان گفته است كه حضرت نوح نهصد و پنجاه سال شب و روز مردم را به سوى خدا دعوت كرد</w:t>
      </w:r>
      <w:r w:rsidR="00361A98">
        <w:rPr>
          <w:rtl/>
          <w:lang w:bidi="fa-IR"/>
        </w:rPr>
        <w:t xml:space="preserve">، </w:t>
      </w:r>
      <w:r>
        <w:rPr>
          <w:rtl/>
          <w:lang w:bidi="fa-IR"/>
        </w:rPr>
        <w:t>ولى سخنان او در آن مردم اثرى نداشت</w:t>
      </w:r>
      <w:r w:rsidR="00361A98">
        <w:rPr>
          <w:rtl/>
          <w:lang w:bidi="fa-IR"/>
        </w:rPr>
        <w:t xml:space="preserve">؛ </w:t>
      </w:r>
      <w:r>
        <w:rPr>
          <w:rtl/>
          <w:lang w:bidi="fa-IR"/>
        </w:rPr>
        <w:t>گاهى آن قوم به قدرى او را مى زدند كه بى هوش ‍ مى شد و وقتى به هوش مى آمد مى گفت</w:t>
      </w:r>
      <w:r w:rsidR="00361A98">
        <w:rPr>
          <w:rtl/>
          <w:lang w:bidi="fa-IR"/>
        </w:rPr>
        <w:t xml:space="preserve">: </w:t>
      </w:r>
      <w:r w:rsidRPr="008A15DC">
        <w:rPr>
          <w:rStyle w:val="libAieChar"/>
          <w:rtl/>
        </w:rPr>
        <w:t>اللهم اهد قومى فانهم لايعلمون</w:t>
      </w:r>
      <w:r w:rsidR="00361A98">
        <w:rPr>
          <w:rtl/>
          <w:lang w:bidi="fa-IR"/>
        </w:rPr>
        <w:t xml:space="preserve">؛ </w:t>
      </w:r>
      <w:r>
        <w:rPr>
          <w:rtl/>
          <w:lang w:bidi="fa-IR"/>
        </w:rPr>
        <w:t>خدايا قوم مرا هدايت كن چرا كه آنان ناآگاه هستند</w:t>
      </w:r>
      <w:r w:rsidR="00CB1563">
        <w:rPr>
          <w:rtl/>
          <w:lang w:bidi="fa-IR"/>
        </w:rPr>
        <w:t xml:space="preserve"> </w:t>
      </w:r>
      <w:r w:rsidRPr="005F606A">
        <w:rPr>
          <w:rStyle w:val="libFootnotenumChar"/>
          <w:rtl/>
        </w:rPr>
        <w:t>(99</w:t>
      </w:r>
      <w:r w:rsidR="009F07A6" w:rsidRPr="005F606A">
        <w:rPr>
          <w:rStyle w:val="libFootnotenumChar"/>
          <w:rtl/>
        </w:rPr>
        <w:t>)</w:t>
      </w:r>
      <w:r w:rsidR="00361A98">
        <w:rPr>
          <w:rtl/>
          <w:lang w:bidi="fa-IR"/>
        </w:rPr>
        <w:t xml:space="preserve">. </w:t>
      </w:r>
    </w:p>
    <w:p w:rsidR="004F4055" w:rsidRDefault="004F4055" w:rsidP="00385D09">
      <w:pPr>
        <w:pStyle w:val="libNormal"/>
        <w:rPr>
          <w:rtl/>
          <w:lang w:bidi="fa-IR"/>
        </w:rPr>
      </w:pPr>
      <w:r>
        <w:rPr>
          <w:rtl/>
          <w:lang w:bidi="fa-IR"/>
        </w:rPr>
        <w:t>از وهب نقل شده است</w:t>
      </w:r>
      <w:r w:rsidR="00361A98">
        <w:rPr>
          <w:rtl/>
          <w:lang w:bidi="fa-IR"/>
        </w:rPr>
        <w:t xml:space="preserve">: </w:t>
      </w:r>
      <w:r>
        <w:rPr>
          <w:rtl/>
          <w:lang w:bidi="fa-IR"/>
        </w:rPr>
        <w:t xml:space="preserve">نوح </w:t>
      </w:r>
      <w:r w:rsidR="00597A2D" w:rsidRPr="00597A2D">
        <w:rPr>
          <w:rStyle w:val="libAlaemChar"/>
          <w:rtl/>
        </w:rPr>
        <w:t>عليه‌السلام</w:t>
      </w:r>
      <w:r>
        <w:rPr>
          <w:rtl/>
          <w:lang w:bidi="fa-IR"/>
        </w:rPr>
        <w:t xml:space="preserve"> سه قرن تمام مردم را به خدا دعوت كرد كه هر قرنى سيصد سال بود</w:t>
      </w:r>
      <w:r w:rsidR="00361A98">
        <w:rPr>
          <w:rtl/>
          <w:lang w:bidi="fa-IR"/>
        </w:rPr>
        <w:t xml:space="preserve">. </w:t>
      </w:r>
      <w:r>
        <w:rPr>
          <w:rtl/>
          <w:lang w:bidi="fa-IR"/>
        </w:rPr>
        <w:t>اين مدت كه نهصد سال مى شد</w:t>
      </w:r>
      <w:r w:rsidR="00361A98">
        <w:rPr>
          <w:rtl/>
          <w:lang w:bidi="fa-IR"/>
        </w:rPr>
        <w:t xml:space="preserve">، </w:t>
      </w:r>
      <w:r>
        <w:rPr>
          <w:rtl/>
          <w:lang w:bidi="fa-IR"/>
        </w:rPr>
        <w:t>پنهان و آشكار دعوت خود را ابلاغ مى كرد ولى آن مردم جز بر طغيان و سركشى نيفزودند و هر قرنى كه مى آمد</w:t>
      </w:r>
      <w:r w:rsidR="00361A98">
        <w:rPr>
          <w:rtl/>
          <w:lang w:bidi="fa-IR"/>
        </w:rPr>
        <w:t xml:space="preserve">، </w:t>
      </w:r>
      <w:r>
        <w:rPr>
          <w:rtl/>
          <w:lang w:bidi="fa-IR"/>
        </w:rPr>
        <w:t>مردم آن قرن سركش تر از قرن پيش ‍ بودند تا جايى كه مردم دست كودكان خود را مى گرفتند و آنها را بالاى سرنوح مى آوردند و به آنان سفارش مى كردند و مى گفتند</w:t>
      </w:r>
      <w:r w:rsidR="00361A98">
        <w:rPr>
          <w:rtl/>
          <w:lang w:bidi="fa-IR"/>
        </w:rPr>
        <w:t xml:space="preserve">: </w:t>
      </w:r>
      <w:r>
        <w:rPr>
          <w:rtl/>
          <w:lang w:bidi="fa-IR"/>
        </w:rPr>
        <w:t>اگر پس از من زنده ماندى مبادا از اين ديوانه پيروى كنى</w:t>
      </w:r>
      <w:r w:rsidR="00361A98">
        <w:rPr>
          <w:rtl/>
          <w:lang w:bidi="fa-IR"/>
        </w:rPr>
        <w:t xml:space="preserve">. </w:t>
      </w:r>
      <w:r>
        <w:rPr>
          <w:rtl/>
          <w:lang w:bidi="fa-IR"/>
        </w:rPr>
        <w:t>سپس در ادامه مى گويد</w:t>
      </w:r>
      <w:r w:rsidR="00361A98">
        <w:rPr>
          <w:rtl/>
          <w:lang w:bidi="fa-IR"/>
        </w:rPr>
        <w:t xml:space="preserve">: </w:t>
      </w:r>
      <w:r>
        <w:rPr>
          <w:rtl/>
          <w:lang w:bidi="fa-IR"/>
        </w:rPr>
        <w:t xml:space="preserve">آن مردم به نوح حمله مى كردند و </w:t>
      </w:r>
      <w:r>
        <w:rPr>
          <w:rtl/>
          <w:lang w:bidi="fa-IR"/>
        </w:rPr>
        <w:lastRenderedPageBreak/>
        <w:t>او را چنان مى زدند كه از گوش هاى آن حضرت خون مى آمد و بيهوش مى شد</w:t>
      </w:r>
      <w:r w:rsidR="00361A98">
        <w:rPr>
          <w:rtl/>
          <w:lang w:bidi="fa-IR"/>
        </w:rPr>
        <w:t xml:space="preserve">. </w:t>
      </w:r>
      <w:r>
        <w:rPr>
          <w:rtl/>
          <w:lang w:bidi="fa-IR"/>
        </w:rPr>
        <w:t>در اين وقت او را برداشته در خانه اى مى انداختند</w:t>
      </w:r>
      <w:r w:rsidR="00361A98">
        <w:rPr>
          <w:rtl/>
          <w:lang w:bidi="fa-IR"/>
        </w:rPr>
        <w:t xml:space="preserve">، </w:t>
      </w:r>
      <w:r>
        <w:rPr>
          <w:rtl/>
          <w:lang w:bidi="fa-IR"/>
        </w:rPr>
        <w:t>يا در حال بيهوشى بر در خانه اش گذارده و مى رفتند</w:t>
      </w:r>
      <w:r w:rsidR="00CB1563">
        <w:rPr>
          <w:rtl/>
          <w:lang w:bidi="fa-IR"/>
        </w:rPr>
        <w:t xml:space="preserve"> </w:t>
      </w:r>
      <w:r w:rsidRPr="005F606A">
        <w:rPr>
          <w:rStyle w:val="libFootnotenumChar"/>
          <w:rtl/>
        </w:rPr>
        <w:t>(100</w:t>
      </w:r>
      <w:r w:rsidR="009F07A6" w:rsidRPr="005F606A">
        <w:rPr>
          <w:rStyle w:val="libFootnotenumChar"/>
          <w:rtl/>
        </w:rPr>
        <w:t>)</w:t>
      </w:r>
      <w:r w:rsidR="00361A98">
        <w:rPr>
          <w:rtl/>
          <w:lang w:bidi="fa-IR"/>
        </w:rPr>
        <w:t xml:space="preserve">. </w:t>
      </w:r>
      <w:r>
        <w:rPr>
          <w:rtl/>
          <w:lang w:bidi="fa-IR"/>
        </w:rPr>
        <w:t>از قرآن كريم به خوبى استفاده مى شود كه آزار و اذيت آنان به آن حضرت شديد و سخت بوده است</w:t>
      </w:r>
      <w:r w:rsidR="00361A98">
        <w:rPr>
          <w:rtl/>
          <w:lang w:bidi="fa-IR"/>
        </w:rPr>
        <w:t xml:space="preserve">؛ </w:t>
      </w:r>
      <w:r>
        <w:rPr>
          <w:rtl/>
          <w:lang w:bidi="fa-IR"/>
        </w:rPr>
        <w:t>زيرا در سوره انبيا و صافات مى فرمايد</w:t>
      </w:r>
      <w:r w:rsidR="00361A98">
        <w:rPr>
          <w:rtl/>
          <w:lang w:bidi="fa-IR"/>
        </w:rPr>
        <w:t xml:space="preserve">: ... </w:t>
      </w:r>
      <w:r>
        <w:rPr>
          <w:rtl/>
          <w:lang w:bidi="fa-IR"/>
        </w:rPr>
        <w:t>نوح و خاندانش را از اندوه و محنت بزرگ نجات داديم</w:t>
      </w:r>
      <w:r w:rsidR="00CB1563">
        <w:rPr>
          <w:rtl/>
          <w:lang w:bidi="fa-IR"/>
        </w:rPr>
        <w:t xml:space="preserve"> </w:t>
      </w:r>
      <w:r w:rsidRPr="005F606A">
        <w:rPr>
          <w:rStyle w:val="libFootnotenumChar"/>
          <w:rtl/>
        </w:rPr>
        <w:t>(101</w:t>
      </w:r>
      <w:r w:rsidR="009F07A6" w:rsidRPr="005F606A">
        <w:rPr>
          <w:rStyle w:val="libFootnotenumChar"/>
          <w:rtl/>
        </w:rPr>
        <w:t>)</w:t>
      </w:r>
      <w:r>
        <w:rPr>
          <w:rtl/>
          <w:lang w:bidi="fa-IR"/>
        </w:rPr>
        <w:t>»</w:t>
      </w:r>
      <w:r w:rsidR="00361A98">
        <w:rPr>
          <w:rtl/>
          <w:lang w:bidi="fa-IR"/>
        </w:rPr>
        <w:t xml:space="preserve">. </w:t>
      </w:r>
      <w:r>
        <w:rPr>
          <w:rtl/>
          <w:lang w:bidi="fa-IR"/>
        </w:rPr>
        <w:t>مفسران مى گويند كه منظور از اندوه بزرگ</w:t>
      </w:r>
      <w:r w:rsidR="00361A98">
        <w:rPr>
          <w:rtl/>
          <w:lang w:bidi="fa-IR"/>
        </w:rPr>
        <w:t xml:space="preserve">، </w:t>
      </w:r>
      <w:r>
        <w:rPr>
          <w:rtl/>
          <w:lang w:bidi="fa-IR"/>
        </w:rPr>
        <w:t>همان آزار و اذيت هاى بسيارى است كه مردم به وى مى كردند</w:t>
      </w:r>
      <w:r w:rsidR="00361A98">
        <w:rPr>
          <w:rtl/>
          <w:lang w:bidi="fa-IR"/>
        </w:rPr>
        <w:t xml:space="preserve">. </w:t>
      </w:r>
      <w:r>
        <w:rPr>
          <w:rtl/>
          <w:lang w:bidi="fa-IR"/>
        </w:rPr>
        <w:t>در سوره قمر نيز مى فرمايد كه نوح دعا كرد و گفت</w:t>
      </w:r>
      <w:r w:rsidR="00361A98">
        <w:rPr>
          <w:rtl/>
          <w:lang w:bidi="fa-IR"/>
        </w:rPr>
        <w:t xml:space="preserve">: </w:t>
      </w:r>
      <w:r>
        <w:rPr>
          <w:rtl/>
          <w:lang w:bidi="fa-IR"/>
        </w:rPr>
        <w:t>«پروردگارا! من مغلوب و از پا افتاده هستم</w:t>
      </w:r>
      <w:r w:rsidR="00361A98">
        <w:rPr>
          <w:rtl/>
          <w:lang w:bidi="fa-IR"/>
        </w:rPr>
        <w:t xml:space="preserve">، </w:t>
      </w:r>
      <w:r>
        <w:rPr>
          <w:rtl/>
          <w:lang w:bidi="fa-IR"/>
        </w:rPr>
        <w:t>تو ياريم كن</w:t>
      </w:r>
      <w:r w:rsidR="00CB1563">
        <w:rPr>
          <w:rtl/>
          <w:lang w:bidi="fa-IR"/>
        </w:rPr>
        <w:t xml:space="preserve"> </w:t>
      </w:r>
      <w:r w:rsidRPr="005F606A">
        <w:rPr>
          <w:rStyle w:val="libFootnotenumChar"/>
          <w:rtl/>
        </w:rPr>
        <w:t>(102</w:t>
      </w:r>
      <w:r w:rsidR="009F07A6" w:rsidRPr="005F606A">
        <w:rPr>
          <w:rStyle w:val="libFootnotenumChar"/>
          <w:rtl/>
        </w:rPr>
        <w:t>)</w:t>
      </w:r>
      <w:r>
        <w:rPr>
          <w:rtl/>
          <w:lang w:bidi="fa-IR"/>
        </w:rPr>
        <w:t>»</w:t>
      </w:r>
      <w:r w:rsidR="00361A98">
        <w:rPr>
          <w:rtl/>
          <w:lang w:bidi="fa-IR"/>
        </w:rPr>
        <w:t xml:space="preserve">. </w:t>
      </w:r>
    </w:p>
    <w:p w:rsidR="004F4055" w:rsidRDefault="004F4055" w:rsidP="00385D09">
      <w:pPr>
        <w:pStyle w:val="libNormal"/>
        <w:rPr>
          <w:rtl/>
          <w:lang w:bidi="fa-IR"/>
        </w:rPr>
      </w:pPr>
      <w:r>
        <w:rPr>
          <w:rtl/>
          <w:lang w:bidi="fa-IR"/>
        </w:rPr>
        <w:t>در سوره شعرا هم اين گونه به درگاه خداى رحمان استغاثه كرد و گفت</w:t>
      </w:r>
      <w:r w:rsidR="00361A98">
        <w:rPr>
          <w:rtl/>
          <w:lang w:bidi="fa-IR"/>
        </w:rPr>
        <w:t xml:space="preserve">: </w:t>
      </w:r>
      <w:r>
        <w:rPr>
          <w:rtl/>
          <w:lang w:bidi="fa-IR"/>
        </w:rPr>
        <w:t>«پروردگارا! اين قوم مرا تكذيب كردند</w:t>
      </w:r>
      <w:r w:rsidR="00361A98">
        <w:rPr>
          <w:rtl/>
          <w:lang w:bidi="fa-IR"/>
        </w:rPr>
        <w:t xml:space="preserve">، </w:t>
      </w:r>
      <w:r>
        <w:rPr>
          <w:rtl/>
          <w:lang w:bidi="fa-IR"/>
        </w:rPr>
        <w:t>پس ميان من و ايشان گشايشى ده و مرا با مردمان با ايمانى كه با من هستند از دست اينان نجات ده</w:t>
      </w:r>
      <w:r w:rsidR="00CB1563">
        <w:rPr>
          <w:rtl/>
          <w:lang w:bidi="fa-IR"/>
        </w:rPr>
        <w:t xml:space="preserve"> </w:t>
      </w:r>
      <w:r w:rsidRPr="005F606A">
        <w:rPr>
          <w:rStyle w:val="libFootnotenumChar"/>
          <w:rtl/>
        </w:rPr>
        <w:t>(103</w:t>
      </w:r>
      <w:r w:rsidR="009F07A6" w:rsidRPr="005F606A">
        <w:rPr>
          <w:rStyle w:val="libFootnotenumChar"/>
          <w:rtl/>
        </w:rPr>
        <w:t>)</w:t>
      </w:r>
      <w:r>
        <w:rPr>
          <w:rtl/>
          <w:lang w:bidi="fa-IR"/>
        </w:rPr>
        <w:t>»</w:t>
      </w:r>
      <w:r w:rsidR="00361A98">
        <w:rPr>
          <w:rtl/>
          <w:lang w:bidi="fa-IR"/>
        </w:rPr>
        <w:t xml:space="preserve">. </w:t>
      </w:r>
    </w:p>
    <w:p w:rsidR="004F4055" w:rsidRDefault="00B403BA" w:rsidP="00385D09">
      <w:pPr>
        <w:pStyle w:val="Heading2"/>
        <w:rPr>
          <w:rtl/>
          <w:lang w:bidi="fa-IR"/>
        </w:rPr>
      </w:pPr>
      <w:bookmarkStart w:id="42" w:name="_Toc394925017"/>
      <w:r>
        <w:rPr>
          <w:rtl/>
          <w:lang w:bidi="fa-IR"/>
        </w:rPr>
        <w:t xml:space="preserve">نفرين حضرت نوح </w:t>
      </w:r>
      <w:r w:rsidR="00597A2D" w:rsidRPr="00597A2D">
        <w:rPr>
          <w:rStyle w:val="libAlaemChar"/>
          <w:rtl/>
        </w:rPr>
        <w:t>عليه‌السلام</w:t>
      </w:r>
      <w:bookmarkEnd w:id="42"/>
    </w:p>
    <w:p w:rsidR="004F4055" w:rsidRDefault="004F4055" w:rsidP="004F4055">
      <w:pPr>
        <w:pStyle w:val="libNormal"/>
        <w:rPr>
          <w:rtl/>
          <w:lang w:bidi="fa-IR"/>
        </w:rPr>
      </w:pPr>
      <w:r>
        <w:rPr>
          <w:rtl/>
          <w:lang w:bidi="fa-IR"/>
        </w:rPr>
        <w:t>چنانكه قرآن كريم تصريح مى كند</w:t>
      </w:r>
      <w:r w:rsidR="00361A98">
        <w:rPr>
          <w:rtl/>
          <w:lang w:bidi="fa-IR"/>
        </w:rPr>
        <w:t xml:space="preserve">: </w:t>
      </w:r>
      <w:r>
        <w:rPr>
          <w:rtl/>
          <w:lang w:bidi="fa-IR"/>
        </w:rPr>
        <w:t>مدت نهصد و پنجاه سال نوح پيغمبر در بين آن مردم بود و به تبليغ دين و دعوت آنان به سوى خداى سبحان مشغول بود و براى پيشرفت اين آيين</w:t>
      </w:r>
      <w:r w:rsidR="00361A98">
        <w:rPr>
          <w:rtl/>
          <w:lang w:bidi="fa-IR"/>
        </w:rPr>
        <w:t xml:space="preserve">، </w:t>
      </w:r>
      <w:r>
        <w:rPr>
          <w:rtl/>
          <w:lang w:bidi="fa-IR"/>
        </w:rPr>
        <w:t>آسايش را از خود گرفته بود و شب و روز</w:t>
      </w:r>
      <w:r w:rsidR="00361A98">
        <w:rPr>
          <w:rtl/>
          <w:lang w:bidi="fa-IR"/>
        </w:rPr>
        <w:t xml:space="preserve">، </w:t>
      </w:r>
      <w:r>
        <w:rPr>
          <w:rtl/>
          <w:lang w:bidi="fa-IR"/>
        </w:rPr>
        <w:t>آشكار و پنهان و وقت و بى وقت</w:t>
      </w:r>
      <w:r w:rsidR="00361A98">
        <w:rPr>
          <w:rtl/>
          <w:lang w:bidi="fa-IR"/>
        </w:rPr>
        <w:t xml:space="preserve">، </w:t>
      </w:r>
      <w:r>
        <w:rPr>
          <w:rtl/>
          <w:lang w:bidi="fa-IR"/>
        </w:rPr>
        <w:t>حقايق را به آنان گوشزد مى كرد و مردم را به ايمان به خدا و روز جزا و فضيلت و تقوى دعوت مى كرد</w:t>
      </w:r>
      <w:r w:rsidR="00361A98">
        <w:rPr>
          <w:rtl/>
          <w:lang w:bidi="fa-IR"/>
        </w:rPr>
        <w:t xml:space="preserve">. </w:t>
      </w:r>
      <w:r>
        <w:rPr>
          <w:rtl/>
          <w:lang w:bidi="fa-IR"/>
        </w:rPr>
        <w:t>اما با گذشت مدت طولانى و افزوده شدن طغيان و عناد مردم</w:t>
      </w:r>
      <w:r w:rsidR="00361A98">
        <w:rPr>
          <w:rtl/>
          <w:lang w:bidi="fa-IR"/>
        </w:rPr>
        <w:t xml:space="preserve">، </w:t>
      </w:r>
      <w:r>
        <w:rPr>
          <w:rtl/>
          <w:lang w:bidi="fa-IR"/>
        </w:rPr>
        <w:t>كم كم به حال ياءس و نااميدى افتاد و به جز همان افراد انگشت شمارى كه به او ايمان آورده بودند</w:t>
      </w:r>
      <w:r w:rsidR="00361A98">
        <w:rPr>
          <w:rtl/>
          <w:lang w:bidi="fa-IR"/>
        </w:rPr>
        <w:t xml:space="preserve">، </w:t>
      </w:r>
      <w:r>
        <w:rPr>
          <w:rtl/>
          <w:lang w:bidi="fa-IR"/>
        </w:rPr>
        <w:t>از ديگران ماءيوس گرديد</w:t>
      </w:r>
      <w:r w:rsidR="00361A98">
        <w:rPr>
          <w:rtl/>
          <w:lang w:bidi="fa-IR"/>
        </w:rPr>
        <w:t xml:space="preserve">؛ </w:t>
      </w:r>
      <w:r>
        <w:rPr>
          <w:rtl/>
          <w:lang w:bidi="fa-IR"/>
        </w:rPr>
        <w:t>بخصوص كه وحى الهى نيز به اين ياءس و نااميدى وى كمك كرد</w:t>
      </w:r>
      <w:r w:rsidR="00361A98">
        <w:rPr>
          <w:rtl/>
          <w:lang w:bidi="fa-IR"/>
        </w:rPr>
        <w:t xml:space="preserve">؛ </w:t>
      </w:r>
      <w:r>
        <w:rPr>
          <w:rtl/>
          <w:lang w:bidi="fa-IR"/>
        </w:rPr>
        <w:t>زيرا خداوند متعال به او خبر داده بود كه</w:t>
      </w:r>
      <w:r w:rsidR="00361A98">
        <w:rPr>
          <w:rtl/>
          <w:lang w:bidi="fa-IR"/>
        </w:rPr>
        <w:t xml:space="preserve">: </w:t>
      </w:r>
      <w:r>
        <w:rPr>
          <w:rtl/>
          <w:lang w:bidi="fa-IR"/>
        </w:rPr>
        <w:t xml:space="preserve">«از قوم تو جز همين افرادى كه </w:t>
      </w:r>
      <w:r>
        <w:rPr>
          <w:rtl/>
          <w:lang w:bidi="fa-IR"/>
        </w:rPr>
        <w:lastRenderedPageBreak/>
        <w:t>ايمان آورده اند كسى ايمان نخواهد آورد</w:t>
      </w:r>
      <w:r w:rsidR="00361A98">
        <w:rPr>
          <w:rtl/>
          <w:lang w:bidi="fa-IR"/>
        </w:rPr>
        <w:t xml:space="preserve">، </w:t>
      </w:r>
      <w:r>
        <w:rPr>
          <w:rtl/>
          <w:lang w:bidi="fa-IR"/>
        </w:rPr>
        <w:t>به همين جهت از كارهايى كه مى كنند</w:t>
      </w:r>
      <w:r w:rsidR="00361A98">
        <w:rPr>
          <w:rtl/>
          <w:lang w:bidi="fa-IR"/>
        </w:rPr>
        <w:t xml:space="preserve">، </w:t>
      </w:r>
      <w:r>
        <w:rPr>
          <w:rtl/>
          <w:lang w:bidi="fa-IR"/>
        </w:rPr>
        <w:t>ناراحت مباش</w:t>
      </w:r>
      <w:r w:rsidR="00CB1563">
        <w:rPr>
          <w:rtl/>
          <w:lang w:bidi="fa-IR"/>
        </w:rPr>
        <w:t xml:space="preserve"> </w:t>
      </w:r>
      <w:r w:rsidRPr="005F606A">
        <w:rPr>
          <w:rStyle w:val="libFootnotenumChar"/>
          <w:rtl/>
        </w:rPr>
        <w:t>(104</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 xml:space="preserve">حضرت نوح </w:t>
      </w:r>
      <w:r w:rsidR="00597A2D" w:rsidRPr="00597A2D">
        <w:rPr>
          <w:rStyle w:val="libAlaemChar"/>
          <w:rtl/>
        </w:rPr>
        <w:t>عليه‌السلام</w:t>
      </w:r>
      <w:r>
        <w:rPr>
          <w:rtl/>
          <w:lang w:bidi="fa-IR"/>
        </w:rPr>
        <w:t xml:space="preserve"> چون از ايمان آوردن آنان ماءيوس شد و آن همه لجاج و عناد و آزار و اذيت را ديد</w:t>
      </w:r>
      <w:r w:rsidR="00361A98">
        <w:rPr>
          <w:rtl/>
          <w:lang w:bidi="fa-IR"/>
        </w:rPr>
        <w:t xml:space="preserve">، </w:t>
      </w:r>
      <w:r>
        <w:rPr>
          <w:rtl/>
          <w:lang w:bidi="fa-IR"/>
        </w:rPr>
        <w:t>ايشان را به سخنى نفرين كرد و گفت</w:t>
      </w:r>
      <w:r w:rsidR="00361A98">
        <w:rPr>
          <w:rtl/>
          <w:lang w:bidi="fa-IR"/>
        </w:rPr>
        <w:t xml:space="preserve">: </w:t>
      </w:r>
      <w:r>
        <w:rPr>
          <w:rtl/>
          <w:lang w:bidi="fa-IR"/>
        </w:rPr>
        <w:t>«</w:t>
      </w:r>
      <w:r w:rsidR="00361A98">
        <w:rPr>
          <w:rtl/>
          <w:lang w:bidi="fa-IR"/>
        </w:rPr>
        <w:t xml:space="preserve">... </w:t>
      </w:r>
      <w:r>
        <w:rPr>
          <w:rtl/>
          <w:lang w:bidi="fa-IR"/>
        </w:rPr>
        <w:t>پروردگارا! هيچ يك از كافران را باقى مگذار</w:t>
      </w:r>
      <w:r w:rsidR="00361A98">
        <w:rPr>
          <w:rtl/>
          <w:lang w:bidi="fa-IR"/>
        </w:rPr>
        <w:t xml:space="preserve">، </w:t>
      </w:r>
      <w:r>
        <w:rPr>
          <w:rtl/>
          <w:lang w:bidi="fa-IR"/>
        </w:rPr>
        <w:t>زيرا اگر از آنان كسى را باقى بگذارى</w:t>
      </w:r>
      <w:r w:rsidR="00361A98">
        <w:rPr>
          <w:rtl/>
          <w:lang w:bidi="fa-IR"/>
        </w:rPr>
        <w:t xml:space="preserve">، </w:t>
      </w:r>
      <w:r>
        <w:rPr>
          <w:rtl/>
          <w:lang w:bidi="fa-IR"/>
        </w:rPr>
        <w:t>بندگانت را گمراه ساخته و جز فرزندان بدكار و كافر از آنان به وجود نمى آيد</w:t>
      </w:r>
      <w:r w:rsidR="00CB1563">
        <w:rPr>
          <w:rtl/>
          <w:lang w:bidi="fa-IR"/>
        </w:rPr>
        <w:t xml:space="preserve"> </w:t>
      </w:r>
      <w:r w:rsidRPr="005F606A">
        <w:rPr>
          <w:rStyle w:val="libFootnotenumChar"/>
          <w:rtl/>
        </w:rPr>
        <w:t>(105</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خداوند متعال دعاى نوح را مستجاب كرد و عذاب را بر آن مردم ستمگر نازل كرد و فرمان به غرق شدن آنان داد</w:t>
      </w:r>
      <w:r w:rsidR="00361A98">
        <w:rPr>
          <w:rtl/>
          <w:lang w:bidi="fa-IR"/>
        </w:rPr>
        <w:t xml:space="preserve">. </w:t>
      </w:r>
      <w:r>
        <w:rPr>
          <w:rtl/>
          <w:lang w:bidi="fa-IR"/>
        </w:rPr>
        <w:t xml:space="preserve">اما نخست نوح بايد كشتى مناسبى براى نجات </w:t>
      </w:r>
      <w:r w:rsidR="0093301B">
        <w:rPr>
          <w:rtl/>
          <w:lang w:bidi="fa-IR"/>
        </w:rPr>
        <w:t>مؤمن</w:t>
      </w:r>
      <w:r>
        <w:rPr>
          <w:rtl/>
          <w:lang w:bidi="fa-IR"/>
        </w:rPr>
        <w:t xml:space="preserve">ان بسازد تا هم </w:t>
      </w:r>
      <w:r w:rsidR="0093301B">
        <w:rPr>
          <w:rtl/>
          <w:lang w:bidi="fa-IR"/>
        </w:rPr>
        <w:t>مؤمن</w:t>
      </w:r>
      <w:r>
        <w:rPr>
          <w:rtl/>
          <w:lang w:bidi="fa-IR"/>
        </w:rPr>
        <w:t xml:space="preserve">ان در مدت ساختن كشتى در مسير خود ورزيده تر شوند و هم بر غير </w:t>
      </w:r>
      <w:r w:rsidR="0093301B">
        <w:rPr>
          <w:rtl/>
          <w:lang w:bidi="fa-IR"/>
        </w:rPr>
        <w:t>مؤمن</w:t>
      </w:r>
      <w:r>
        <w:rPr>
          <w:rtl/>
          <w:lang w:bidi="fa-IR"/>
        </w:rPr>
        <w:t>ان اتمام حجت گردد</w:t>
      </w:r>
      <w:r w:rsidR="00361A98">
        <w:rPr>
          <w:rtl/>
          <w:lang w:bidi="fa-IR"/>
        </w:rPr>
        <w:t xml:space="preserve">. </w:t>
      </w:r>
    </w:p>
    <w:p w:rsidR="004F4055" w:rsidRDefault="00B403BA" w:rsidP="00B403BA">
      <w:pPr>
        <w:pStyle w:val="Heading2"/>
        <w:rPr>
          <w:rtl/>
          <w:lang w:bidi="fa-IR"/>
        </w:rPr>
      </w:pPr>
      <w:bookmarkStart w:id="43" w:name="_Toc394925018"/>
      <w:r>
        <w:rPr>
          <w:rtl/>
          <w:lang w:bidi="fa-IR"/>
        </w:rPr>
        <w:t xml:space="preserve">كشتى نوح </w:t>
      </w:r>
      <w:r w:rsidR="00597A2D" w:rsidRPr="00597A2D">
        <w:rPr>
          <w:rStyle w:val="libAlaemChar"/>
          <w:rtl/>
        </w:rPr>
        <w:t>عليه‌السلام</w:t>
      </w:r>
      <w:bookmarkEnd w:id="43"/>
    </w:p>
    <w:p w:rsidR="004F4055" w:rsidRDefault="004F4055" w:rsidP="004F4055">
      <w:pPr>
        <w:pStyle w:val="libNormal"/>
        <w:rPr>
          <w:rtl/>
          <w:lang w:bidi="fa-IR"/>
        </w:rPr>
      </w:pPr>
      <w:r>
        <w:rPr>
          <w:rtl/>
          <w:lang w:bidi="fa-IR"/>
        </w:rPr>
        <w:t>«به نوح فرمان داديم كه كشتى بسازد</w:t>
      </w:r>
      <w:r w:rsidR="00361A98">
        <w:rPr>
          <w:rtl/>
          <w:lang w:bidi="fa-IR"/>
        </w:rPr>
        <w:t xml:space="preserve">، </w:t>
      </w:r>
      <w:r>
        <w:rPr>
          <w:rtl/>
          <w:lang w:bidi="fa-IR"/>
        </w:rPr>
        <w:t>در حضور ما و طبق فرمان ما</w:t>
      </w:r>
      <w:r w:rsidR="00CB1563">
        <w:rPr>
          <w:rtl/>
          <w:lang w:bidi="fa-IR"/>
        </w:rPr>
        <w:t xml:space="preserve"> </w:t>
      </w:r>
      <w:r w:rsidRPr="005F606A">
        <w:rPr>
          <w:rStyle w:val="libFootnotenumChar"/>
          <w:rtl/>
        </w:rPr>
        <w:t>(106</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از كلمه «فرمان ما» چنين استفاده مى شود كه نوح چگونگى ساختن كشتى را نيز از فرمان خدا آموخت و بايد هم چنين باشد</w:t>
      </w:r>
      <w:r w:rsidR="00361A98">
        <w:rPr>
          <w:rtl/>
          <w:lang w:bidi="fa-IR"/>
        </w:rPr>
        <w:t xml:space="preserve">؛ </w:t>
      </w:r>
      <w:r>
        <w:rPr>
          <w:rtl/>
          <w:lang w:bidi="fa-IR"/>
        </w:rPr>
        <w:t>زيرا نوح پيش ‍ خود نمى دانست ابعاد عظمت طوفان آينده چه اندازه است تا كشتى خود را متناسب با آن بسازد و اين وحى الهى بود كه او را در - بهترين كيفتها يارى مى كرد و همچنين استفاه مى شود كه ساختن كشتى تا آن روز بى سابقه بوده است</w:t>
      </w:r>
      <w:r w:rsidR="00361A98">
        <w:rPr>
          <w:rtl/>
          <w:lang w:bidi="fa-IR"/>
        </w:rPr>
        <w:t xml:space="preserve">. </w:t>
      </w:r>
    </w:p>
    <w:p w:rsidR="004F4055" w:rsidRDefault="004F4055" w:rsidP="004F4055">
      <w:pPr>
        <w:pStyle w:val="libNormal"/>
        <w:rPr>
          <w:rtl/>
          <w:lang w:bidi="fa-IR"/>
        </w:rPr>
      </w:pPr>
      <w:r>
        <w:rPr>
          <w:rtl/>
          <w:lang w:bidi="fa-IR"/>
        </w:rPr>
        <w:t>در پايان نيزبه نوح هشدار مى دهد كه از اين به بعد «درباره ستمگران شفاعت و تقاضاى عفو مكن چرا كه آنان محكوم به عذابند و مسلما غرق خواهند شد</w:t>
      </w:r>
      <w:r w:rsidR="00CB1563">
        <w:rPr>
          <w:rtl/>
          <w:lang w:bidi="fa-IR"/>
        </w:rPr>
        <w:t xml:space="preserve"> </w:t>
      </w:r>
      <w:r w:rsidRPr="005F606A">
        <w:rPr>
          <w:rStyle w:val="libFootnotenumChar"/>
          <w:rtl/>
        </w:rPr>
        <w:t>(107</w:t>
      </w:r>
      <w:r w:rsidR="009F07A6" w:rsidRPr="005F606A">
        <w:rPr>
          <w:rStyle w:val="libFootnotenumChar"/>
          <w:rtl/>
        </w:rPr>
        <w:t>)</w:t>
      </w:r>
      <w:r>
        <w:rPr>
          <w:rtl/>
          <w:lang w:bidi="fa-IR"/>
        </w:rPr>
        <w:t>»</w:t>
      </w:r>
      <w:r w:rsidR="00361A98">
        <w:rPr>
          <w:rtl/>
          <w:lang w:bidi="fa-IR"/>
        </w:rPr>
        <w:t xml:space="preserve">. </w:t>
      </w:r>
    </w:p>
    <w:p w:rsidR="004F4055" w:rsidRDefault="00B403BA" w:rsidP="00B403BA">
      <w:pPr>
        <w:pStyle w:val="Heading2"/>
        <w:rPr>
          <w:rtl/>
          <w:lang w:bidi="fa-IR"/>
        </w:rPr>
      </w:pPr>
      <w:bookmarkStart w:id="44" w:name="_Toc394925019"/>
      <w:r>
        <w:rPr>
          <w:rtl/>
          <w:lang w:bidi="fa-IR"/>
        </w:rPr>
        <w:lastRenderedPageBreak/>
        <w:t>تمسخر قوم نوح از ساختن كشتى</w:t>
      </w:r>
      <w:bookmarkEnd w:id="44"/>
    </w:p>
    <w:p w:rsidR="004F4055" w:rsidRDefault="004F4055" w:rsidP="004F4055">
      <w:pPr>
        <w:pStyle w:val="libNormal"/>
        <w:rPr>
          <w:rtl/>
          <w:lang w:bidi="fa-IR"/>
        </w:rPr>
      </w:pPr>
      <w:r>
        <w:rPr>
          <w:rtl/>
          <w:lang w:bidi="fa-IR"/>
        </w:rPr>
        <w:t xml:space="preserve">نوح </w:t>
      </w:r>
      <w:r w:rsidR="00597A2D" w:rsidRPr="00597A2D">
        <w:rPr>
          <w:rStyle w:val="libAlaemChar"/>
          <w:rtl/>
        </w:rPr>
        <w:t>عليه‌السلام</w:t>
      </w:r>
      <w:r>
        <w:rPr>
          <w:rtl/>
          <w:lang w:bidi="fa-IR"/>
        </w:rPr>
        <w:t xml:space="preserve"> بنابر دستور الهى دست به كار ساختن كشتى شد و با تهيه ى تخته</w:t>
      </w:r>
      <w:r w:rsidR="00361A98">
        <w:rPr>
          <w:rtl/>
          <w:lang w:bidi="fa-IR"/>
        </w:rPr>
        <w:t xml:space="preserve">، </w:t>
      </w:r>
      <w:r>
        <w:rPr>
          <w:rtl/>
          <w:lang w:bidi="fa-IR"/>
        </w:rPr>
        <w:t>ميخ و چوب و با اشراف فرشتگان الهى</w:t>
      </w:r>
      <w:r w:rsidR="00361A98">
        <w:rPr>
          <w:rtl/>
          <w:lang w:bidi="fa-IR"/>
        </w:rPr>
        <w:t xml:space="preserve">، </w:t>
      </w:r>
      <w:r>
        <w:rPr>
          <w:rtl/>
          <w:lang w:bidi="fa-IR"/>
        </w:rPr>
        <w:t>آن ها را به هم متصل مى ساخت و به سرعت كشتى را آماده مى كرد</w:t>
      </w:r>
      <w:r w:rsidR="00361A98">
        <w:rPr>
          <w:rtl/>
          <w:lang w:bidi="fa-IR"/>
        </w:rPr>
        <w:t xml:space="preserve">. </w:t>
      </w:r>
    </w:p>
    <w:p w:rsidR="004F4055" w:rsidRDefault="004F4055" w:rsidP="004F4055">
      <w:pPr>
        <w:pStyle w:val="libNormal"/>
        <w:rPr>
          <w:rtl/>
          <w:lang w:bidi="fa-IR"/>
        </w:rPr>
      </w:pPr>
      <w:r>
        <w:rPr>
          <w:rtl/>
          <w:lang w:bidi="fa-IR"/>
        </w:rPr>
        <w:t>قوم نوح كه منطق درستى در برابر نوح نداشتند و درصدد بودند تا به هر نحو نوح را بيازارند</w:t>
      </w:r>
      <w:r w:rsidR="00361A98">
        <w:rPr>
          <w:rtl/>
          <w:lang w:bidi="fa-IR"/>
        </w:rPr>
        <w:t xml:space="preserve">، </w:t>
      </w:r>
      <w:r>
        <w:rPr>
          <w:rtl/>
          <w:lang w:bidi="fa-IR"/>
        </w:rPr>
        <w:t>بهانه جديدى براى آزار آن حضرت يافتند و زبان به تمسخر او گشودند</w:t>
      </w:r>
      <w:r w:rsidR="00361A98">
        <w:rPr>
          <w:rtl/>
          <w:lang w:bidi="fa-IR"/>
        </w:rPr>
        <w:t xml:space="preserve">. </w:t>
      </w:r>
      <w:r>
        <w:rPr>
          <w:rtl/>
          <w:lang w:bidi="fa-IR"/>
        </w:rPr>
        <w:t>هر كس به نحوى او را سرزنش و استهزا مى كرد</w:t>
      </w:r>
      <w:r w:rsidR="00361A98">
        <w:rPr>
          <w:rtl/>
          <w:lang w:bidi="fa-IR"/>
        </w:rPr>
        <w:t xml:space="preserve">. </w:t>
      </w:r>
      <w:r>
        <w:rPr>
          <w:rtl/>
          <w:lang w:bidi="fa-IR"/>
        </w:rPr>
        <w:t>آنان نه تنها يك لحظه هم با دعوت نوح جدى برخورد نكردند</w:t>
      </w:r>
      <w:r w:rsidR="00361A98">
        <w:rPr>
          <w:rtl/>
          <w:lang w:bidi="fa-IR"/>
        </w:rPr>
        <w:t xml:space="preserve">، </w:t>
      </w:r>
      <w:r>
        <w:rPr>
          <w:rtl/>
          <w:lang w:bidi="fa-IR"/>
        </w:rPr>
        <w:t xml:space="preserve">حتى دست كم احتمال هم ندادند كه ممكن است اصرار نوح و دعوت هاى مكرر او از وحى الهى سرچشمه گرفته باشد و </w:t>
      </w:r>
      <w:r w:rsidR="009718BE">
        <w:rPr>
          <w:rtl/>
          <w:lang w:bidi="fa-IR"/>
        </w:rPr>
        <w:t>مسئله</w:t>
      </w:r>
      <w:r>
        <w:rPr>
          <w:rtl/>
          <w:lang w:bidi="fa-IR"/>
        </w:rPr>
        <w:t xml:space="preserve"> طوفان و عذاب حتمى باشد</w:t>
      </w:r>
      <w:r w:rsidR="00361A98">
        <w:rPr>
          <w:rtl/>
          <w:lang w:bidi="fa-IR"/>
        </w:rPr>
        <w:t xml:space="preserve">. </w:t>
      </w:r>
      <w:r>
        <w:rPr>
          <w:rtl/>
          <w:lang w:bidi="fa-IR"/>
        </w:rPr>
        <w:t>از اين رو چنان كه عادت همه افراد مستكبر و مغرور است به استهزا و تمسخر ادامه دادند</w:t>
      </w:r>
      <w:r w:rsidR="00361A98">
        <w:rPr>
          <w:rtl/>
          <w:lang w:bidi="fa-IR"/>
        </w:rPr>
        <w:t xml:space="preserve">. </w:t>
      </w:r>
      <w:r>
        <w:rPr>
          <w:rtl/>
          <w:lang w:bidi="fa-IR"/>
        </w:rPr>
        <w:t>«و هر زمان كه گروهى از اشراف قومش از كنار او مى گذشتند و او و يارانش را سرگرم تلاش براى آماده ساختن چوب ها و ميخ ‌ها و وسايل كشتى سازى مى ديدند مسخره مى كردند و مى خنديدند و مى گذشتند</w:t>
      </w:r>
      <w:r w:rsidR="00CB1563">
        <w:rPr>
          <w:rtl/>
          <w:lang w:bidi="fa-IR"/>
        </w:rPr>
        <w:t xml:space="preserve"> </w:t>
      </w:r>
      <w:r w:rsidRPr="005F606A">
        <w:rPr>
          <w:rStyle w:val="libFootnotenumChar"/>
          <w:rtl/>
        </w:rPr>
        <w:t>(108</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يكى مى گفت</w:t>
      </w:r>
      <w:r w:rsidR="00361A98">
        <w:rPr>
          <w:rtl/>
          <w:lang w:bidi="fa-IR"/>
        </w:rPr>
        <w:t xml:space="preserve">: </w:t>
      </w:r>
      <w:r>
        <w:rPr>
          <w:rtl/>
          <w:lang w:bidi="fa-IR"/>
        </w:rPr>
        <w:t>اى نوح</w:t>
      </w:r>
      <w:r w:rsidR="00361A98">
        <w:rPr>
          <w:rtl/>
          <w:lang w:bidi="fa-IR"/>
        </w:rPr>
        <w:t>!</w:t>
      </w:r>
      <w:r>
        <w:rPr>
          <w:rtl/>
          <w:lang w:bidi="fa-IR"/>
        </w:rPr>
        <w:t xml:space="preserve"> گويا ادعاى پيامبرى نگرفت سرانجام</w:t>
      </w:r>
      <w:r w:rsidR="00361A98">
        <w:rPr>
          <w:rtl/>
          <w:lang w:bidi="fa-IR"/>
        </w:rPr>
        <w:t xml:space="preserve">، </w:t>
      </w:r>
      <w:r>
        <w:rPr>
          <w:rtl/>
          <w:lang w:bidi="fa-IR"/>
        </w:rPr>
        <w:t>نجار شده اى</w:t>
      </w:r>
      <w:r w:rsidR="00361A98">
        <w:rPr>
          <w:rtl/>
          <w:lang w:bidi="fa-IR"/>
        </w:rPr>
        <w:t>؟</w:t>
      </w:r>
      <w:r>
        <w:rPr>
          <w:rtl/>
          <w:lang w:bidi="fa-IR"/>
        </w:rPr>
        <w:t>!</w:t>
      </w:r>
    </w:p>
    <w:p w:rsidR="004F4055" w:rsidRDefault="004F4055" w:rsidP="004F4055">
      <w:pPr>
        <w:pStyle w:val="libNormal"/>
        <w:rPr>
          <w:rtl/>
          <w:lang w:bidi="fa-IR"/>
        </w:rPr>
      </w:pPr>
      <w:r>
        <w:rPr>
          <w:rtl/>
          <w:lang w:bidi="fa-IR"/>
        </w:rPr>
        <w:t>كسى مى گفت</w:t>
      </w:r>
      <w:r w:rsidR="00361A98">
        <w:rPr>
          <w:rtl/>
          <w:lang w:bidi="fa-IR"/>
        </w:rPr>
        <w:t xml:space="preserve">: </w:t>
      </w:r>
      <w:r>
        <w:rPr>
          <w:rtl/>
          <w:lang w:bidi="fa-IR"/>
        </w:rPr>
        <w:t>پيرمرد را تماشا كن</w:t>
      </w:r>
      <w:r w:rsidR="00361A98">
        <w:rPr>
          <w:rtl/>
          <w:lang w:bidi="fa-IR"/>
        </w:rPr>
        <w:t>!</w:t>
      </w:r>
      <w:r>
        <w:rPr>
          <w:rtl/>
          <w:lang w:bidi="fa-IR"/>
        </w:rPr>
        <w:t xml:space="preserve"> آخر عمرش به چه روزى افتاده است</w:t>
      </w:r>
      <w:r w:rsidR="00361A98">
        <w:rPr>
          <w:rtl/>
          <w:lang w:bidi="fa-IR"/>
        </w:rPr>
        <w:t>؟</w:t>
      </w:r>
      <w:r>
        <w:rPr>
          <w:rtl/>
          <w:lang w:bidi="fa-IR"/>
        </w:rPr>
        <w:t xml:space="preserve"> حالا مى فهميم كه اگر به سخنان او ايمان نياورديم</w:t>
      </w:r>
      <w:r w:rsidR="00361A98">
        <w:rPr>
          <w:rtl/>
          <w:lang w:bidi="fa-IR"/>
        </w:rPr>
        <w:t xml:space="preserve">، </w:t>
      </w:r>
      <w:r>
        <w:rPr>
          <w:rtl/>
          <w:lang w:bidi="fa-IR"/>
        </w:rPr>
        <w:t>حق با ما بود چون اصلا عقل درستى ندارد؟!</w:t>
      </w:r>
    </w:p>
    <w:p w:rsidR="004F4055" w:rsidRDefault="004F4055" w:rsidP="004F4055">
      <w:pPr>
        <w:pStyle w:val="libNormal"/>
        <w:rPr>
          <w:rtl/>
          <w:lang w:bidi="fa-IR"/>
        </w:rPr>
      </w:pPr>
      <w:r>
        <w:rPr>
          <w:rtl/>
          <w:lang w:bidi="fa-IR"/>
        </w:rPr>
        <w:t>ديگرى مى گفت</w:t>
      </w:r>
      <w:r w:rsidR="00361A98">
        <w:rPr>
          <w:rtl/>
          <w:lang w:bidi="fa-IR"/>
        </w:rPr>
        <w:t xml:space="preserve">: </w:t>
      </w:r>
      <w:r>
        <w:rPr>
          <w:rtl/>
          <w:lang w:bidi="fa-IR"/>
        </w:rPr>
        <w:t>كشتى مى سازى</w:t>
      </w:r>
      <w:r w:rsidR="00361A98">
        <w:rPr>
          <w:rtl/>
          <w:lang w:bidi="fa-IR"/>
        </w:rPr>
        <w:t xml:space="preserve">، </w:t>
      </w:r>
      <w:r>
        <w:rPr>
          <w:rtl/>
          <w:lang w:bidi="fa-IR"/>
        </w:rPr>
        <w:t>بسيار خوب</w:t>
      </w:r>
      <w:r w:rsidR="00361A98">
        <w:rPr>
          <w:rtl/>
          <w:lang w:bidi="fa-IR"/>
        </w:rPr>
        <w:t xml:space="preserve">، </w:t>
      </w:r>
      <w:r>
        <w:rPr>
          <w:rtl/>
          <w:lang w:bidi="fa-IR"/>
        </w:rPr>
        <w:t>پس دريايش را هم بساز! هيچ عاقلى ديديد در وسط خشكى كشتى بسازد؟!</w:t>
      </w:r>
    </w:p>
    <w:p w:rsidR="004F4055" w:rsidRDefault="004F4055" w:rsidP="004F4055">
      <w:pPr>
        <w:pStyle w:val="libNormal"/>
        <w:rPr>
          <w:rtl/>
          <w:lang w:bidi="fa-IR"/>
        </w:rPr>
      </w:pPr>
      <w:r>
        <w:rPr>
          <w:rtl/>
          <w:lang w:bidi="fa-IR"/>
        </w:rPr>
        <w:lastRenderedPageBreak/>
        <w:t>بعضى ديگر مى گفتند</w:t>
      </w:r>
      <w:r w:rsidR="00361A98">
        <w:rPr>
          <w:rtl/>
          <w:lang w:bidi="fa-IR"/>
        </w:rPr>
        <w:t xml:space="preserve">: </w:t>
      </w:r>
      <w:r>
        <w:rPr>
          <w:rtl/>
          <w:lang w:bidi="fa-IR"/>
        </w:rPr>
        <w:t>كشتى به اين بزرگى را براى چه مى خواهى</w:t>
      </w:r>
      <w:r w:rsidR="00361A98">
        <w:rPr>
          <w:rtl/>
          <w:lang w:bidi="fa-IR"/>
        </w:rPr>
        <w:t>؟</w:t>
      </w:r>
      <w:r>
        <w:rPr>
          <w:rtl/>
          <w:lang w:bidi="fa-IR"/>
        </w:rPr>
        <w:t>! حداقل كوچك تر بساز كه اگر بخواهى به سوى دريا بكشى براى تو ممكن باشد!</w:t>
      </w:r>
    </w:p>
    <w:p w:rsidR="004F4055" w:rsidRDefault="004F4055" w:rsidP="004F4055">
      <w:pPr>
        <w:pStyle w:val="libNormal"/>
        <w:rPr>
          <w:rtl/>
          <w:lang w:bidi="fa-IR"/>
        </w:rPr>
      </w:pPr>
      <w:r>
        <w:rPr>
          <w:rtl/>
          <w:lang w:bidi="fa-IR"/>
        </w:rPr>
        <w:t>اين حرف ها را مى زدند و مى خنديدند</w:t>
      </w:r>
      <w:r w:rsidR="00361A98">
        <w:rPr>
          <w:rtl/>
          <w:lang w:bidi="fa-IR"/>
        </w:rPr>
        <w:t xml:space="preserve">. </w:t>
      </w:r>
      <w:r>
        <w:rPr>
          <w:rtl/>
          <w:lang w:bidi="fa-IR"/>
        </w:rPr>
        <w:t>اين موضوع در خانه ها و مركز كارشان سوژه بحث ها شده بود و با يكديگر درباره نوح و كم فكرى پيروانش ‍ سخن مى گفتند!</w:t>
      </w:r>
    </w:p>
    <w:p w:rsidR="004F4055" w:rsidRDefault="004F4055" w:rsidP="004F4055">
      <w:pPr>
        <w:pStyle w:val="libNormal"/>
        <w:rPr>
          <w:rtl/>
          <w:lang w:bidi="fa-IR"/>
        </w:rPr>
      </w:pPr>
      <w:r>
        <w:rPr>
          <w:rtl/>
          <w:lang w:bidi="fa-IR"/>
        </w:rPr>
        <w:t>نوح در پاسخ تمسخر آنان مى گفت</w:t>
      </w:r>
      <w:r w:rsidR="00361A98">
        <w:rPr>
          <w:rtl/>
          <w:lang w:bidi="fa-IR"/>
        </w:rPr>
        <w:t xml:space="preserve">: </w:t>
      </w:r>
      <w:r>
        <w:rPr>
          <w:rtl/>
          <w:lang w:bidi="fa-IR"/>
        </w:rPr>
        <w:t>اگر شما امروز ما را مسخره مى كنيد</w:t>
      </w:r>
      <w:r w:rsidR="00361A98">
        <w:rPr>
          <w:rtl/>
          <w:lang w:bidi="fa-IR"/>
        </w:rPr>
        <w:t xml:space="preserve">، </w:t>
      </w:r>
      <w:r>
        <w:rPr>
          <w:rtl/>
          <w:lang w:bidi="fa-IR"/>
        </w:rPr>
        <w:t>روزى خواهد آمد كه ما شما را مسخره كنيم</w:t>
      </w:r>
      <w:r w:rsidR="00361A98">
        <w:rPr>
          <w:rtl/>
          <w:lang w:bidi="fa-IR"/>
        </w:rPr>
        <w:t xml:space="preserve">. </w:t>
      </w:r>
      <w:r>
        <w:rPr>
          <w:rtl/>
          <w:lang w:bidi="fa-IR"/>
        </w:rPr>
        <w:t>به زوى خواهيد دانست كه عذاب خواركننده و ذلت بار به سراغ كداميك از ما دو طايفه خواهد آمد</w:t>
      </w:r>
      <w:r w:rsidR="00CB1563">
        <w:rPr>
          <w:rtl/>
          <w:lang w:bidi="fa-IR"/>
        </w:rPr>
        <w:t xml:space="preserve"> </w:t>
      </w:r>
      <w:r w:rsidRPr="005F606A">
        <w:rPr>
          <w:rStyle w:val="libFootnotenumChar"/>
          <w:rtl/>
        </w:rPr>
        <w:t>(109</w:t>
      </w:r>
      <w:r w:rsidR="009F07A6" w:rsidRPr="005F606A">
        <w:rPr>
          <w:rStyle w:val="libFootnotenumChar"/>
          <w:rtl/>
        </w:rPr>
        <w:t>)</w:t>
      </w:r>
      <w:r>
        <w:rPr>
          <w:rtl/>
          <w:lang w:bidi="fa-IR"/>
        </w:rPr>
        <w:t xml:space="preserve"> و به زودى كيفر تمسخر خود را خواهيد داد</w:t>
      </w:r>
      <w:r w:rsidR="00361A98">
        <w:rPr>
          <w:rtl/>
          <w:lang w:bidi="fa-IR"/>
        </w:rPr>
        <w:t xml:space="preserve">. </w:t>
      </w:r>
    </w:p>
    <w:p w:rsidR="004F4055" w:rsidRDefault="004F4055" w:rsidP="004F4055">
      <w:pPr>
        <w:pStyle w:val="libNormal"/>
        <w:rPr>
          <w:rtl/>
          <w:lang w:bidi="fa-IR"/>
        </w:rPr>
      </w:pPr>
      <w:r>
        <w:rPr>
          <w:rtl/>
          <w:lang w:bidi="fa-IR"/>
        </w:rPr>
        <w:t>يقينا كشتى نوح</w:t>
      </w:r>
      <w:r w:rsidR="00361A98">
        <w:rPr>
          <w:rtl/>
          <w:lang w:bidi="fa-IR"/>
        </w:rPr>
        <w:t xml:space="preserve">، </w:t>
      </w:r>
      <w:r>
        <w:rPr>
          <w:rtl/>
          <w:lang w:bidi="fa-IR"/>
        </w:rPr>
        <w:t xml:space="preserve">يك كشتى ساده نبود و با وسايل آن روز به آسانى و سهولت پايان نيافت بلكه كشتى بزرگى بود كه علاوه بر </w:t>
      </w:r>
      <w:r w:rsidR="0093301B">
        <w:rPr>
          <w:rtl/>
          <w:lang w:bidi="fa-IR"/>
        </w:rPr>
        <w:t>مؤمن</w:t>
      </w:r>
      <w:r>
        <w:rPr>
          <w:rtl/>
          <w:lang w:bidi="fa-IR"/>
        </w:rPr>
        <w:t>ان راستين از نسل هر حيوانى يك جفت را در خود جا مى داد و آذوقه فراوانى كه براى مدت ها زندگى انسان ها و حيوان هايى كه در آن جا بودند حمل مى كرد</w:t>
      </w:r>
      <w:r w:rsidR="00361A98">
        <w:rPr>
          <w:rtl/>
          <w:lang w:bidi="fa-IR"/>
        </w:rPr>
        <w:t xml:space="preserve">. </w:t>
      </w:r>
    </w:p>
    <w:p w:rsidR="004F4055" w:rsidRDefault="004F4055" w:rsidP="004F4055">
      <w:pPr>
        <w:pStyle w:val="libNormal"/>
        <w:rPr>
          <w:rtl/>
          <w:lang w:bidi="fa-IR"/>
        </w:rPr>
      </w:pPr>
      <w:r>
        <w:rPr>
          <w:rtl/>
          <w:lang w:bidi="fa-IR"/>
        </w:rPr>
        <w:t>در طول و عرض و ارتفاع و كيفيت آن كشتى اختلاف است</w:t>
      </w:r>
      <w:r w:rsidR="00361A98">
        <w:rPr>
          <w:rtl/>
          <w:lang w:bidi="fa-IR"/>
        </w:rPr>
        <w:t xml:space="preserve">. </w:t>
      </w:r>
      <w:r>
        <w:rPr>
          <w:rtl/>
          <w:lang w:bidi="fa-IR"/>
        </w:rPr>
        <w:t>امير</w:t>
      </w:r>
      <w:r w:rsidR="0093301B">
        <w:rPr>
          <w:rtl/>
          <w:lang w:bidi="fa-IR"/>
        </w:rPr>
        <w:t>مؤمن</w:t>
      </w:r>
      <w:r>
        <w:rPr>
          <w:rtl/>
          <w:lang w:bidi="fa-IR"/>
        </w:rPr>
        <w:t xml:space="preserve">ان على </w:t>
      </w:r>
      <w:r w:rsidR="00597A2D" w:rsidRPr="00597A2D">
        <w:rPr>
          <w:rStyle w:val="libAlaemChar"/>
          <w:rtl/>
        </w:rPr>
        <w:t>عليه‌السلام</w:t>
      </w:r>
      <w:r>
        <w:rPr>
          <w:rtl/>
          <w:lang w:bidi="fa-IR"/>
        </w:rPr>
        <w:t xml:space="preserve"> در پاسخ مردى از اهالى شام</w:t>
      </w:r>
      <w:r w:rsidR="00361A98">
        <w:rPr>
          <w:rtl/>
          <w:lang w:bidi="fa-IR"/>
        </w:rPr>
        <w:t xml:space="preserve">، </w:t>
      </w:r>
      <w:r>
        <w:rPr>
          <w:rtl/>
          <w:lang w:bidi="fa-IR"/>
        </w:rPr>
        <w:t>كه از اندازه كشتى نوح پرسيد</w:t>
      </w:r>
      <w:r w:rsidR="00361A98">
        <w:rPr>
          <w:rtl/>
          <w:lang w:bidi="fa-IR"/>
        </w:rPr>
        <w:t xml:space="preserve">، </w:t>
      </w:r>
      <w:r>
        <w:rPr>
          <w:rtl/>
          <w:lang w:bidi="fa-IR"/>
        </w:rPr>
        <w:t>فرمود</w:t>
      </w:r>
      <w:r w:rsidR="00361A98">
        <w:rPr>
          <w:rtl/>
          <w:lang w:bidi="fa-IR"/>
        </w:rPr>
        <w:t xml:space="preserve">: </w:t>
      </w:r>
      <w:r>
        <w:rPr>
          <w:rtl/>
          <w:lang w:bidi="fa-IR"/>
        </w:rPr>
        <w:t>طول آن هشتصد ذراع و عرض آن پانصد ذراع و ارتفاع آن هشتاد ذراع بود و در آن بخشى كه حيوان ها قرار داشتند</w:t>
      </w:r>
      <w:r w:rsidR="00361A98">
        <w:rPr>
          <w:rtl/>
          <w:lang w:bidi="fa-IR"/>
        </w:rPr>
        <w:t xml:space="preserve">، </w:t>
      </w:r>
      <w:r>
        <w:rPr>
          <w:rtl/>
          <w:lang w:bidi="fa-IR"/>
        </w:rPr>
        <w:t>نود اطاق بود</w:t>
      </w:r>
      <w:r w:rsidR="00CB1563">
        <w:rPr>
          <w:rtl/>
          <w:lang w:bidi="fa-IR"/>
        </w:rPr>
        <w:t xml:space="preserve"> </w:t>
      </w:r>
      <w:r w:rsidRPr="005F606A">
        <w:rPr>
          <w:rStyle w:val="libFootnotenumChar"/>
          <w:rtl/>
        </w:rPr>
        <w:t>(110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از ابن عباس نقل شده كه كشتى مزبور داراى سه طبقه بود</w:t>
      </w:r>
      <w:r w:rsidR="00361A98">
        <w:rPr>
          <w:rtl/>
          <w:lang w:bidi="fa-IR"/>
        </w:rPr>
        <w:t xml:space="preserve">. </w:t>
      </w:r>
      <w:r>
        <w:rPr>
          <w:rtl/>
          <w:lang w:bidi="fa-IR"/>
        </w:rPr>
        <w:t>طبقه زيرين براى وحوش و جانوران</w:t>
      </w:r>
      <w:r w:rsidR="00361A98">
        <w:rPr>
          <w:rtl/>
          <w:lang w:bidi="fa-IR"/>
        </w:rPr>
        <w:t xml:space="preserve">، </w:t>
      </w:r>
      <w:r>
        <w:rPr>
          <w:rtl/>
          <w:lang w:bidi="fa-IR"/>
        </w:rPr>
        <w:t>طبقه وسط براى چهارپايان و مواشى و طبقه بالا براى مردم بود</w:t>
      </w:r>
      <w:r w:rsidR="00361A98">
        <w:rPr>
          <w:rtl/>
          <w:lang w:bidi="fa-IR"/>
        </w:rPr>
        <w:t xml:space="preserve">. </w:t>
      </w:r>
      <w:r>
        <w:rPr>
          <w:rtl/>
          <w:lang w:bidi="fa-IR"/>
        </w:rPr>
        <w:t>نوح خوراكى ها و ديگرلوازم را در همان طبقه بالا جا داده بود</w:t>
      </w:r>
      <w:r w:rsidR="00CB1563">
        <w:rPr>
          <w:rtl/>
          <w:lang w:bidi="fa-IR"/>
        </w:rPr>
        <w:t xml:space="preserve"> </w:t>
      </w:r>
      <w:r w:rsidRPr="005F606A">
        <w:rPr>
          <w:rStyle w:val="libFootnotenumChar"/>
          <w:rtl/>
        </w:rPr>
        <w:t>(111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پس از آنكه كشتى آماه شد</w:t>
      </w:r>
      <w:r w:rsidR="00361A98">
        <w:rPr>
          <w:rtl/>
          <w:lang w:bidi="fa-IR"/>
        </w:rPr>
        <w:t xml:space="preserve">، </w:t>
      </w:r>
      <w:r>
        <w:rPr>
          <w:rtl/>
          <w:lang w:bidi="fa-IR"/>
        </w:rPr>
        <w:t>نوح منتظر فرمان خداوند بود كه دستور آمد</w:t>
      </w:r>
      <w:r w:rsidR="00361A98">
        <w:rPr>
          <w:rtl/>
          <w:lang w:bidi="fa-IR"/>
        </w:rPr>
        <w:t xml:space="preserve">: </w:t>
      </w:r>
      <w:r>
        <w:rPr>
          <w:rtl/>
          <w:lang w:bidi="fa-IR"/>
        </w:rPr>
        <w:t xml:space="preserve">«وقتى كه ديدى فرمان در رسيد (و نشانه هاى عذاب آمد) و (آب از) تنور </w:t>
      </w:r>
      <w:r>
        <w:rPr>
          <w:rtl/>
          <w:lang w:bidi="fa-IR"/>
        </w:rPr>
        <w:lastRenderedPageBreak/>
        <w:t>جوشيدن گرفت</w:t>
      </w:r>
      <w:r w:rsidR="00361A98">
        <w:rPr>
          <w:rtl/>
          <w:lang w:bidi="fa-IR"/>
        </w:rPr>
        <w:t xml:space="preserve">، </w:t>
      </w:r>
      <w:r>
        <w:rPr>
          <w:rtl/>
          <w:lang w:bidi="fa-IR"/>
        </w:rPr>
        <w:t>از هر حيوانى يك جفت بردار و خاندانت (به جز آن كسانى كه وعده عذاب آنها را پيش از اين</w:t>
      </w:r>
      <w:r w:rsidR="00361A98">
        <w:rPr>
          <w:rtl/>
          <w:lang w:bidi="fa-IR"/>
        </w:rPr>
        <w:t xml:space="preserve">، </w:t>
      </w:r>
      <w:r>
        <w:rPr>
          <w:rtl/>
          <w:lang w:bidi="fa-IR"/>
        </w:rPr>
        <w:t>به تو خبر داده ايم) و همچنين كسانى را كه به تو ايمان آورده اند را با خود بردار و به كشتى وارد شو و درباره كسان كه ستم كرده اند با من گفتگو مكن كه غرق شدنى هستند</w:t>
      </w:r>
      <w:r w:rsidR="00CB1563">
        <w:rPr>
          <w:rtl/>
          <w:lang w:bidi="fa-IR"/>
        </w:rPr>
        <w:t xml:space="preserve"> </w:t>
      </w:r>
      <w:r w:rsidRPr="005F606A">
        <w:rPr>
          <w:rStyle w:val="libFootnotenumChar"/>
          <w:rtl/>
        </w:rPr>
        <w:t xml:space="preserve">(112 </w:t>
      </w:r>
      <w:r w:rsidR="009F07A6" w:rsidRPr="005F606A">
        <w:rPr>
          <w:rStyle w:val="libFootnotenumChar"/>
          <w:rtl/>
        </w:rPr>
        <w:t>)</w:t>
      </w:r>
      <w:r>
        <w:rPr>
          <w:rtl/>
          <w:lang w:bidi="fa-IR"/>
        </w:rPr>
        <w:t>»</w:t>
      </w:r>
      <w:r w:rsidR="00361A98">
        <w:rPr>
          <w:rtl/>
          <w:lang w:bidi="fa-IR"/>
        </w:rPr>
        <w:t xml:space="preserve">. </w:t>
      </w:r>
    </w:p>
    <w:p w:rsidR="004F4055" w:rsidRDefault="00B403BA" w:rsidP="00B403BA">
      <w:pPr>
        <w:pStyle w:val="Heading2"/>
        <w:rPr>
          <w:rtl/>
          <w:lang w:bidi="fa-IR"/>
        </w:rPr>
      </w:pPr>
      <w:bookmarkStart w:id="45" w:name="_Toc394925020"/>
      <w:r>
        <w:rPr>
          <w:rtl/>
          <w:lang w:bidi="fa-IR"/>
        </w:rPr>
        <w:t>نزول عذاب و آمدن طوفان</w:t>
      </w:r>
      <w:bookmarkEnd w:id="45"/>
    </w:p>
    <w:p w:rsidR="004F4055" w:rsidRDefault="004F4055" w:rsidP="004F4055">
      <w:pPr>
        <w:pStyle w:val="libNormal"/>
        <w:rPr>
          <w:rtl/>
          <w:lang w:bidi="fa-IR"/>
        </w:rPr>
      </w:pPr>
      <w:r>
        <w:rPr>
          <w:rtl/>
          <w:lang w:bidi="fa-IR"/>
        </w:rPr>
        <w:t xml:space="preserve">نوح </w:t>
      </w:r>
      <w:r w:rsidR="00597A2D" w:rsidRPr="00597A2D">
        <w:rPr>
          <w:rStyle w:val="libAlaemChar"/>
          <w:rtl/>
        </w:rPr>
        <w:t>عليه‌السلام</w:t>
      </w:r>
      <w:r>
        <w:rPr>
          <w:rtl/>
          <w:lang w:bidi="fa-IR"/>
        </w:rPr>
        <w:t xml:space="preserve"> (همچنان كه از سوره هود و </w:t>
      </w:r>
      <w:r w:rsidR="0093301B">
        <w:rPr>
          <w:rtl/>
          <w:lang w:bidi="fa-IR"/>
        </w:rPr>
        <w:t>مؤمن</w:t>
      </w:r>
      <w:r>
        <w:rPr>
          <w:rtl/>
          <w:lang w:bidi="fa-IR"/>
        </w:rPr>
        <w:t>ون استفاده مى شود) مشغول ساختن كشتى بود تا اين كه آن را به اتمام رساند و امر خداى تعالى مبنى بر نزول عذاب صادر شد و آن تنور</w:t>
      </w:r>
      <w:r w:rsidR="00CB1563">
        <w:rPr>
          <w:rtl/>
          <w:lang w:bidi="fa-IR"/>
        </w:rPr>
        <w:t xml:space="preserve"> </w:t>
      </w:r>
      <w:r w:rsidRPr="005F606A">
        <w:rPr>
          <w:rStyle w:val="libFootnotenumChar"/>
          <w:rtl/>
        </w:rPr>
        <w:t>(113</w:t>
      </w:r>
      <w:r w:rsidR="009F07A6" w:rsidRPr="005F606A">
        <w:rPr>
          <w:rStyle w:val="libFootnotenumChar"/>
          <w:rtl/>
        </w:rPr>
        <w:t>)</w:t>
      </w:r>
      <w:r>
        <w:rPr>
          <w:rtl/>
          <w:lang w:bidi="fa-IR"/>
        </w:rPr>
        <w:t xml:space="preserve"> شروع به جوشيدن كرد</w:t>
      </w:r>
      <w:r w:rsidR="00361A98">
        <w:rPr>
          <w:rtl/>
          <w:lang w:bidi="fa-IR"/>
        </w:rPr>
        <w:t xml:space="preserve">. </w:t>
      </w:r>
      <w:r>
        <w:rPr>
          <w:rtl/>
          <w:lang w:bidi="fa-IR"/>
        </w:rPr>
        <w:t>در اين هنگام خداوند به او وحى كرد كه از هر حيوان يك جفت نر و ماده سوار كشتى كند و نيز اهل خود را به جز افرادى كه مقدر شده بود هلاك شوند</w:t>
      </w:r>
      <w:r w:rsidR="00361A98">
        <w:rPr>
          <w:rtl/>
          <w:lang w:bidi="fa-IR"/>
        </w:rPr>
        <w:t xml:space="preserve">، </w:t>
      </w:r>
      <w:r>
        <w:rPr>
          <w:rtl/>
          <w:lang w:bidi="fa-IR"/>
        </w:rPr>
        <w:t>يعنى همسرش كه خيانتكار بود و فرزندش كه از سوار شدن امتناع كرده بود و نيز همه كسانى كه ايمان آورده بودند</w:t>
      </w:r>
      <w:r w:rsidR="00361A98">
        <w:rPr>
          <w:rtl/>
          <w:lang w:bidi="fa-IR"/>
        </w:rPr>
        <w:t xml:space="preserve">، </w:t>
      </w:r>
      <w:r>
        <w:rPr>
          <w:rtl/>
          <w:lang w:bidi="fa-IR"/>
        </w:rPr>
        <w:t>سوار كند</w:t>
      </w:r>
      <w:r w:rsidR="00361A98">
        <w:rPr>
          <w:rtl/>
          <w:lang w:bidi="fa-IR"/>
        </w:rPr>
        <w:t xml:space="preserve">. </w:t>
      </w:r>
    </w:p>
    <w:p w:rsidR="004F4055" w:rsidRDefault="004F4055" w:rsidP="004F4055">
      <w:pPr>
        <w:pStyle w:val="libNormal"/>
        <w:rPr>
          <w:rtl/>
          <w:lang w:bidi="fa-IR"/>
        </w:rPr>
      </w:pPr>
      <w:r>
        <w:rPr>
          <w:rtl/>
          <w:lang w:bidi="fa-IR"/>
        </w:rPr>
        <w:t>از سوره قمر استفاده مى شود كه همين كه آنها را سوار كرد خداى تعالى درهاى آسمان را به آبى ريزان باز كرد و زمين را بصورت چشمه هايى جوشان بشكافت</w:t>
      </w:r>
      <w:r w:rsidR="00361A98">
        <w:rPr>
          <w:rtl/>
          <w:lang w:bidi="fa-IR"/>
        </w:rPr>
        <w:t xml:space="preserve">، </w:t>
      </w:r>
      <w:r>
        <w:rPr>
          <w:rtl/>
          <w:lang w:bidi="fa-IR"/>
        </w:rPr>
        <w:t>آب بالا و پايين براى محقق شدن امرى كه مقدر شده بود دست به دست هم دادند رفته رفته آب زمين را فرا گرفت و بالا آمد و كشتى را از زمين جدا كرد</w:t>
      </w:r>
      <w:r w:rsidR="00361A98">
        <w:rPr>
          <w:rtl/>
          <w:lang w:bidi="fa-IR"/>
        </w:rPr>
        <w:t xml:space="preserve">. </w:t>
      </w:r>
    </w:p>
    <w:p w:rsidR="004F4055" w:rsidRDefault="00B403BA" w:rsidP="00B403BA">
      <w:pPr>
        <w:pStyle w:val="Heading2"/>
        <w:rPr>
          <w:rtl/>
          <w:lang w:bidi="fa-IR"/>
        </w:rPr>
      </w:pPr>
      <w:bookmarkStart w:id="46" w:name="_Toc394925021"/>
      <w:r>
        <w:rPr>
          <w:rtl/>
          <w:lang w:bidi="fa-IR"/>
        </w:rPr>
        <w:t xml:space="preserve">مسافران كشتى حضرت نوح </w:t>
      </w:r>
      <w:r w:rsidR="00597A2D" w:rsidRPr="00597A2D">
        <w:rPr>
          <w:rStyle w:val="libAlaemChar"/>
          <w:rtl/>
        </w:rPr>
        <w:t>عليه‌السلام</w:t>
      </w:r>
      <w:bookmarkEnd w:id="46"/>
    </w:p>
    <w:p w:rsidR="004F4055" w:rsidRDefault="004F4055" w:rsidP="004F4055">
      <w:pPr>
        <w:pStyle w:val="libNormal"/>
        <w:rPr>
          <w:rtl/>
          <w:lang w:bidi="fa-IR"/>
        </w:rPr>
      </w:pPr>
      <w:r>
        <w:rPr>
          <w:rtl/>
          <w:lang w:bidi="fa-IR"/>
        </w:rPr>
        <w:t>در اين كه طى مدت طولانى دعوت نوح به خداوند چند نفر به او ايمان آوردند و در كشتى سوار شدند</w:t>
      </w:r>
      <w:r w:rsidR="00361A98">
        <w:rPr>
          <w:rtl/>
          <w:lang w:bidi="fa-IR"/>
        </w:rPr>
        <w:t xml:space="preserve">، </w:t>
      </w:r>
      <w:r>
        <w:rPr>
          <w:rtl/>
          <w:lang w:bidi="fa-IR"/>
        </w:rPr>
        <w:t>اختلاف است</w:t>
      </w:r>
      <w:r w:rsidR="00361A98">
        <w:rPr>
          <w:rtl/>
          <w:lang w:bidi="fa-IR"/>
        </w:rPr>
        <w:t xml:space="preserve">. </w:t>
      </w:r>
      <w:r>
        <w:rPr>
          <w:rtl/>
          <w:lang w:bidi="fa-IR"/>
        </w:rPr>
        <w:t>اما قرآن كريم به اجمال مى فرمايد</w:t>
      </w:r>
      <w:r w:rsidR="00361A98">
        <w:rPr>
          <w:rtl/>
          <w:lang w:bidi="fa-IR"/>
        </w:rPr>
        <w:t xml:space="preserve">: </w:t>
      </w:r>
      <w:r>
        <w:rPr>
          <w:rtl/>
          <w:lang w:bidi="fa-IR"/>
        </w:rPr>
        <w:t>«و جز اندكى به او ايمان نياوردند</w:t>
      </w:r>
      <w:r w:rsidR="00CB1563">
        <w:rPr>
          <w:rtl/>
          <w:lang w:bidi="fa-IR"/>
        </w:rPr>
        <w:t xml:space="preserve"> </w:t>
      </w:r>
      <w:r w:rsidRPr="005F606A">
        <w:rPr>
          <w:rStyle w:val="libFootnotenumChar"/>
          <w:rtl/>
        </w:rPr>
        <w:t>(114</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lastRenderedPageBreak/>
        <w:t>جمعى از مفسران گفته اند</w:t>
      </w:r>
      <w:r w:rsidR="00361A98">
        <w:rPr>
          <w:rtl/>
          <w:lang w:bidi="fa-IR"/>
        </w:rPr>
        <w:t xml:space="preserve">، </w:t>
      </w:r>
      <w:r>
        <w:rPr>
          <w:rtl/>
          <w:lang w:bidi="fa-IR"/>
        </w:rPr>
        <w:t>كسانى كه به او ايمان آوردند</w:t>
      </w:r>
      <w:r w:rsidR="00361A98">
        <w:rPr>
          <w:rtl/>
          <w:lang w:bidi="fa-IR"/>
        </w:rPr>
        <w:t xml:space="preserve">، </w:t>
      </w:r>
      <w:r>
        <w:rPr>
          <w:rtl/>
          <w:lang w:bidi="fa-IR"/>
        </w:rPr>
        <w:t>جمعا هشتاد نفر و به گفته برخى ديگر هشتاد و هفت نفر بودند كه هفتاد و دو نفر آنها از مردان و زنان قوم او و شش نفر ديگر پسران و زنانشان بوده اند</w:t>
      </w:r>
      <w:r w:rsidR="00361A98">
        <w:rPr>
          <w:rtl/>
          <w:lang w:bidi="fa-IR"/>
        </w:rPr>
        <w:t xml:space="preserve">. </w:t>
      </w:r>
    </w:p>
    <w:p w:rsidR="004F4055" w:rsidRDefault="004F4055" w:rsidP="004F4055">
      <w:pPr>
        <w:pStyle w:val="libNormal"/>
        <w:rPr>
          <w:rtl/>
          <w:lang w:bidi="fa-IR"/>
        </w:rPr>
      </w:pPr>
      <w:r>
        <w:rPr>
          <w:rtl/>
          <w:lang w:bidi="fa-IR"/>
        </w:rPr>
        <w:t>آنچه مسلم است</w:t>
      </w:r>
      <w:r w:rsidR="00361A98">
        <w:rPr>
          <w:rtl/>
          <w:lang w:bidi="fa-IR"/>
        </w:rPr>
        <w:t xml:space="preserve">، </w:t>
      </w:r>
      <w:r>
        <w:rPr>
          <w:rtl/>
          <w:lang w:bidi="fa-IR"/>
        </w:rPr>
        <w:t>ايمان آورندگان گروه اندكى بوده اند</w:t>
      </w:r>
      <w:r w:rsidR="00361A98">
        <w:rPr>
          <w:rtl/>
          <w:lang w:bidi="fa-IR"/>
        </w:rPr>
        <w:t xml:space="preserve">، </w:t>
      </w:r>
      <w:r>
        <w:rPr>
          <w:rtl/>
          <w:lang w:bidi="fa-IR"/>
        </w:rPr>
        <w:t>كه سه پسر نوح به نام هاى سام</w:t>
      </w:r>
      <w:r w:rsidR="00361A98">
        <w:rPr>
          <w:rtl/>
          <w:lang w:bidi="fa-IR"/>
        </w:rPr>
        <w:t xml:space="preserve">، </w:t>
      </w:r>
      <w:r>
        <w:rPr>
          <w:rtl/>
          <w:lang w:bidi="fa-IR"/>
        </w:rPr>
        <w:t>حام و يافث به همراه زنانشان از آنان بوده اند</w:t>
      </w:r>
      <w:r w:rsidR="00361A98">
        <w:rPr>
          <w:rtl/>
          <w:lang w:bidi="fa-IR"/>
        </w:rPr>
        <w:t xml:space="preserve">. </w:t>
      </w:r>
      <w:r>
        <w:rPr>
          <w:rtl/>
          <w:lang w:bidi="fa-IR"/>
        </w:rPr>
        <w:t>مورخان معتقدند كه تمام نژادهاى امروز كره زمين به سه فرزند نوح باز مى گردد</w:t>
      </w:r>
      <w:r w:rsidR="00361A98">
        <w:rPr>
          <w:rtl/>
          <w:lang w:bidi="fa-IR"/>
        </w:rPr>
        <w:t xml:space="preserve">، </w:t>
      </w:r>
      <w:r>
        <w:rPr>
          <w:rtl/>
          <w:lang w:bidi="fa-IR"/>
        </w:rPr>
        <w:t>از نژاد حامى در منطقه آفريقا ساكنند و از نژاد سامى در خاورميانه و خاور نزديك سكنى دارند و نژاد يافث را ساكنان چين مى دانند</w:t>
      </w:r>
      <w:r w:rsidR="00361A98">
        <w:rPr>
          <w:rtl/>
          <w:lang w:bidi="fa-IR"/>
        </w:rPr>
        <w:t xml:space="preserve">. </w:t>
      </w:r>
    </w:p>
    <w:p w:rsidR="004F4055" w:rsidRDefault="00B403BA" w:rsidP="00B403BA">
      <w:pPr>
        <w:pStyle w:val="Heading2"/>
        <w:rPr>
          <w:rtl/>
          <w:lang w:bidi="fa-IR"/>
        </w:rPr>
      </w:pPr>
      <w:bookmarkStart w:id="47" w:name="_Toc394925022"/>
      <w:r>
        <w:rPr>
          <w:rtl/>
          <w:lang w:bidi="fa-IR"/>
        </w:rPr>
        <w:t xml:space="preserve">داستان پسر نوح </w:t>
      </w:r>
      <w:r w:rsidR="00597A2D" w:rsidRPr="00597A2D">
        <w:rPr>
          <w:rStyle w:val="libAlaemChar"/>
          <w:rtl/>
        </w:rPr>
        <w:t>عليه‌السلام</w:t>
      </w:r>
      <w:bookmarkEnd w:id="47"/>
    </w:p>
    <w:p w:rsidR="004F4055" w:rsidRDefault="004F4055" w:rsidP="004F4055">
      <w:pPr>
        <w:pStyle w:val="libNormal"/>
        <w:rPr>
          <w:rtl/>
          <w:lang w:bidi="fa-IR"/>
        </w:rPr>
      </w:pPr>
      <w:r>
        <w:rPr>
          <w:rtl/>
          <w:lang w:bidi="fa-IR"/>
        </w:rPr>
        <w:t>قرآن كريم به همسر</w:t>
      </w:r>
      <w:r w:rsidR="00CB1563">
        <w:rPr>
          <w:rtl/>
          <w:lang w:bidi="fa-IR"/>
        </w:rPr>
        <w:t xml:space="preserve"> </w:t>
      </w:r>
      <w:r w:rsidRPr="005F606A">
        <w:rPr>
          <w:rStyle w:val="libFootnotenumChar"/>
          <w:rtl/>
        </w:rPr>
        <w:t>(115</w:t>
      </w:r>
      <w:r w:rsidR="009F07A6" w:rsidRPr="005F606A">
        <w:rPr>
          <w:rStyle w:val="libFootnotenumChar"/>
          <w:rtl/>
        </w:rPr>
        <w:t>)</w:t>
      </w:r>
      <w:r>
        <w:rPr>
          <w:rtl/>
          <w:lang w:bidi="fa-IR"/>
        </w:rPr>
        <w:t xml:space="preserve"> و فرزند بى ايمان نوح اشاره مى كند كه بر اثر انحراف و همكارى با گناهكاران از مسير ايمان خارج شدند</w:t>
      </w:r>
      <w:r w:rsidR="00361A98">
        <w:rPr>
          <w:rtl/>
          <w:lang w:bidi="fa-IR"/>
        </w:rPr>
        <w:t xml:space="preserve">؛ </w:t>
      </w:r>
      <w:r>
        <w:rPr>
          <w:rtl/>
          <w:lang w:bidi="fa-IR"/>
        </w:rPr>
        <w:t>حق سوار شدن بر كشتى نجات را نداشتند زير شرط سوار شدن بر كشتى ايمان بود</w:t>
      </w:r>
      <w:r w:rsidR="00361A98">
        <w:rPr>
          <w:rtl/>
          <w:lang w:bidi="fa-IR"/>
        </w:rPr>
        <w:t xml:space="preserve">. </w:t>
      </w:r>
      <w:r>
        <w:rPr>
          <w:rtl/>
          <w:lang w:bidi="fa-IR"/>
        </w:rPr>
        <w:t>همچنين قرآن</w:t>
      </w:r>
      <w:r w:rsidR="00361A98">
        <w:rPr>
          <w:rtl/>
          <w:lang w:bidi="fa-IR"/>
        </w:rPr>
        <w:t xml:space="preserve">، </w:t>
      </w:r>
      <w:r>
        <w:rPr>
          <w:rtl/>
          <w:lang w:bidi="fa-IR"/>
        </w:rPr>
        <w:t xml:space="preserve">به استقامت و استوارى اين پيامبر بزرگ اشاره مى كند به طورى كه محصول ساليان بسيار دراز و تلاش پى گير نوح </w:t>
      </w:r>
      <w:r w:rsidR="00597A2D" w:rsidRPr="00597A2D">
        <w:rPr>
          <w:rStyle w:val="libAlaemChar"/>
          <w:rtl/>
        </w:rPr>
        <w:t>عليه‌السلام</w:t>
      </w:r>
      <w:r>
        <w:rPr>
          <w:rtl/>
          <w:lang w:bidi="fa-IR"/>
        </w:rPr>
        <w:t xml:space="preserve"> در راه تبليغ آيين خويش</w:t>
      </w:r>
      <w:r w:rsidR="00361A98">
        <w:rPr>
          <w:rtl/>
          <w:lang w:bidi="fa-IR"/>
        </w:rPr>
        <w:t xml:space="preserve">، </w:t>
      </w:r>
      <w:r>
        <w:rPr>
          <w:rtl/>
          <w:lang w:bidi="fa-IR"/>
        </w:rPr>
        <w:t>جز ايمان آوردن گروهى اندك نبود كه حضرت نوح براى هدايت هر يك از آنان به سوى خدا به طور متوسط ده سال زحمت كشيد! زحمتى كه مردم عادى حتى براى هدايت و نجات فرزندشان تحمل نمى كنند</w:t>
      </w:r>
      <w:r w:rsidR="00361A98">
        <w:rPr>
          <w:rtl/>
          <w:lang w:bidi="fa-IR"/>
        </w:rPr>
        <w:t xml:space="preserve">. </w:t>
      </w:r>
    </w:p>
    <w:p w:rsidR="004F4055" w:rsidRDefault="004F4055" w:rsidP="004F4055">
      <w:pPr>
        <w:pStyle w:val="libNormal"/>
        <w:rPr>
          <w:rtl/>
          <w:lang w:bidi="fa-IR"/>
        </w:rPr>
      </w:pPr>
      <w:r>
        <w:rPr>
          <w:rtl/>
          <w:lang w:bidi="fa-IR"/>
        </w:rPr>
        <w:t>كنعان پسر نوح در زمره دشمنان آن حضرت به سر مى برد و به دين و آيين او ايمان نياورده بود</w:t>
      </w:r>
      <w:r w:rsidR="00361A98">
        <w:rPr>
          <w:rtl/>
          <w:lang w:bidi="fa-IR"/>
        </w:rPr>
        <w:t xml:space="preserve">. </w:t>
      </w:r>
      <w:r>
        <w:rPr>
          <w:rtl/>
          <w:lang w:bidi="fa-IR"/>
        </w:rPr>
        <w:t>در آن هنگام كه آب از هر سو زمين را فرا گرفت و نوح و همراهانش در كشتى قرار گرفتند</w:t>
      </w:r>
      <w:r w:rsidR="00361A98">
        <w:rPr>
          <w:rtl/>
          <w:lang w:bidi="fa-IR"/>
        </w:rPr>
        <w:t xml:space="preserve">، </w:t>
      </w:r>
      <w:r>
        <w:rPr>
          <w:rtl/>
          <w:lang w:bidi="fa-IR"/>
        </w:rPr>
        <w:t>ناگاه چشم نوح به كنعان افتاد كه مانند ديگران براى نجات خود تلاش كرد و مى خواست به هر وسيله اى خود را از غرق شدن نجات دهد</w:t>
      </w:r>
      <w:r w:rsidR="00361A98">
        <w:rPr>
          <w:rtl/>
          <w:lang w:bidi="fa-IR"/>
        </w:rPr>
        <w:t xml:space="preserve">. </w:t>
      </w:r>
      <w:r>
        <w:rPr>
          <w:rtl/>
          <w:lang w:bidi="fa-IR"/>
        </w:rPr>
        <w:t xml:space="preserve">به فرموده قرآن نوح فرزندش را كه در كنارى جدا از </w:t>
      </w:r>
      <w:r>
        <w:rPr>
          <w:rtl/>
          <w:lang w:bidi="fa-IR"/>
        </w:rPr>
        <w:lastRenderedPageBreak/>
        <w:t>پدر قرار گرفته بود مخاطب ساخت و فرياد زد</w:t>
      </w:r>
      <w:r w:rsidR="00361A98">
        <w:rPr>
          <w:rtl/>
          <w:lang w:bidi="fa-IR"/>
        </w:rPr>
        <w:t xml:space="preserve">: </w:t>
      </w:r>
      <w:r>
        <w:rPr>
          <w:rtl/>
          <w:lang w:bidi="fa-IR"/>
        </w:rPr>
        <w:t>پسرم</w:t>
      </w:r>
      <w:r w:rsidR="00361A98">
        <w:rPr>
          <w:rtl/>
          <w:lang w:bidi="fa-IR"/>
        </w:rPr>
        <w:t>!</w:t>
      </w:r>
      <w:r>
        <w:rPr>
          <w:rtl/>
          <w:lang w:bidi="fa-IR"/>
        </w:rPr>
        <w:t xml:space="preserve"> با ما سوار شو و با كافران مباش</w:t>
      </w:r>
      <w:r w:rsidR="00CB1563">
        <w:rPr>
          <w:rtl/>
          <w:lang w:bidi="fa-IR"/>
        </w:rPr>
        <w:t xml:space="preserve"> </w:t>
      </w:r>
      <w:r w:rsidRPr="005F606A">
        <w:rPr>
          <w:rStyle w:val="libFootnotenumChar"/>
          <w:rtl/>
        </w:rPr>
        <w:t>(116</w:t>
      </w:r>
      <w:r w:rsidR="009F07A6" w:rsidRPr="005F606A">
        <w:rPr>
          <w:rStyle w:val="libFootnotenumChar"/>
          <w:rtl/>
        </w:rPr>
        <w:t>)</w:t>
      </w:r>
      <w:r w:rsidR="00361A98">
        <w:rPr>
          <w:rtl/>
          <w:lang w:bidi="fa-IR"/>
        </w:rPr>
        <w:t xml:space="preserve">، </w:t>
      </w:r>
      <w:r>
        <w:rPr>
          <w:rtl/>
          <w:lang w:bidi="fa-IR"/>
        </w:rPr>
        <w:t>كه فنا و نابودى تو را در بر خواهد گرفت</w:t>
      </w:r>
      <w:r w:rsidR="00361A98">
        <w:rPr>
          <w:rtl/>
          <w:lang w:bidi="fa-IR"/>
        </w:rPr>
        <w:t xml:space="preserve">. </w:t>
      </w:r>
      <w:r>
        <w:rPr>
          <w:rtl/>
          <w:lang w:bidi="fa-IR"/>
        </w:rPr>
        <w:t>ولى آن فرزند لجوج و كوتاه فكر به گمان اين كه با خشم خدا نيز مى توان مبارزه كرد و فرياد برآورد</w:t>
      </w:r>
      <w:r w:rsidR="00361A98">
        <w:rPr>
          <w:rtl/>
          <w:lang w:bidi="fa-IR"/>
        </w:rPr>
        <w:t xml:space="preserve">: </w:t>
      </w:r>
      <w:r>
        <w:rPr>
          <w:rtl/>
          <w:lang w:bidi="fa-IR"/>
        </w:rPr>
        <w:t>«پدر! براى من نگران نباش</w:t>
      </w:r>
      <w:r w:rsidR="00361A98">
        <w:rPr>
          <w:rtl/>
          <w:lang w:bidi="fa-IR"/>
        </w:rPr>
        <w:t xml:space="preserve">. </w:t>
      </w:r>
      <w:r>
        <w:rPr>
          <w:rtl/>
          <w:lang w:bidi="fa-IR"/>
        </w:rPr>
        <w:t>به زودى به كوهى پناه مى برم كه دست اين سيلاب به دامنش هرگز نخواهد رسيد و مرا در دامان خود پناه خواهد داد</w:t>
      </w:r>
      <w:r w:rsidR="00CB1563">
        <w:rPr>
          <w:rtl/>
          <w:lang w:bidi="fa-IR"/>
        </w:rPr>
        <w:t xml:space="preserve"> </w:t>
      </w:r>
      <w:r w:rsidRPr="005F606A">
        <w:rPr>
          <w:rStyle w:val="libFootnotenumChar"/>
          <w:rtl/>
        </w:rPr>
        <w:t>(117</w:t>
      </w:r>
      <w:r w:rsidR="009F07A6" w:rsidRPr="005F606A">
        <w:rPr>
          <w:rStyle w:val="libFootnotenumChar"/>
          <w:rtl/>
        </w:rPr>
        <w:t>)</w:t>
      </w:r>
      <w:r>
        <w:rPr>
          <w:rtl/>
          <w:lang w:bidi="fa-IR"/>
        </w:rPr>
        <w:t>»</w:t>
      </w:r>
      <w:r w:rsidR="00361A98">
        <w:rPr>
          <w:rtl/>
          <w:lang w:bidi="fa-IR"/>
        </w:rPr>
        <w:t xml:space="preserve">. </w:t>
      </w:r>
      <w:r>
        <w:rPr>
          <w:rtl/>
          <w:lang w:bidi="fa-IR"/>
        </w:rPr>
        <w:t xml:space="preserve">نوح </w:t>
      </w:r>
      <w:r w:rsidR="00597A2D" w:rsidRPr="00597A2D">
        <w:rPr>
          <w:rStyle w:val="libAlaemChar"/>
          <w:rtl/>
        </w:rPr>
        <w:t>عليه‌السلام</w:t>
      </w:r>
      <w:r>
        <w:rPr>
          <w:rtl/>
          <w:lang w:bidi="fa-IR"/>
        </w:rPr>
        <w:t xml:space="preserve"> باز ماءيوس نشد و بار ديگر به اندرز و نصيحت فرزند كوتاه فكر پرداخت تا شايد از مركب غرور و خيره سرى فرود آيد و راه حق پيش گيرد</w:t>
      </w:r>
      <w:r w:rsidR="00361A98">
        <w:rPr>
          <w:rtl/>
          <w:lang w:bidi="fa-IR"/>
        </w:rPr>
        <w:t xml:space="preserve">، </w:t>
      </w:r>
      <w:r>
        <w:rPr>
          <w:rtl/>
          <w:lang w:bidi="fa-IR"/>
        </w:rPr>
        <w:t>از اين رو گفت</w:t>
      </w:r>
      <w:r w:rsidR="00361A98">
        <w:rPr>
          <w:rtl/>
          <w:lang w:bidi="fa-IR"/>
        </w:rPr>
        <w:t xml:space="preserve">: </w:t>
      </w:r>
      <w:r>
        <w:rPr>
          <w:rtl/>
          <w:lang w:bidi="fa-IR"/>
        </w:rPr>
        <w:t>«فرزندم</w:t>
      </w:r>
      <w:r w:rsidR="00361A98">
        <w:rPr>
          <w:rtl/>
          <w:lang w:bidi="fa-IR"/>
        </w:rPr>
        <w:t>!</w:t>
      </w:r>
      <w:r>
        <w:rPr>
          <w:rtl/>
          <w:lang w:bidi="fa-IR"/>
        </w:rPr>
        <w:t xml:space="preserve"> امروز براى هيچ قدرتى در برابر فرمان و عذاب الهى پناهگاهى وجود ندارد و تنها كسانى كه مورد رحمت الهى قرار گيرند</w:t>
      </w:r>
      <w:r w:rsidR="00361A98">
        <w:rPr>
          <w:rtl/>
          <w:lang w:bidi="fa-IR"/>
        </w:rPr>
        <w:t xml:space="preserve">، </w:t>
      </w:r>
      <w:r>
        <w:rPr>
          <w:rtl/>
          <w:lang w:bidi="fa-IR"/>
        </w:rPr>
        <w:t>اهل نجات هستند</w:t>
      </w:r>
      <w:r w:rsidR="00361A98">
        <w:rPr>
          <w:rtl/>
          <w:lang w:bidi="fa-IR"/>
        </w:rPr>
        <w:t>...</w:t>
      </w:r>
      <w:r w:rsidR="00CB1563">
        <w:rPr>
          <w:rtl/>
          <w:lang w:bidi="fa-IR"/>
        </w:rPr>
        <w:t xml:space="preserve"> </w:t>
      </w:r>
      <w:r w:rsidRPr="005F606A">
        <w:rPr>
          <w:rStyle w:val="libFootnotenumChar"/>
          <w:rtl/>
        </w:rPr>
        <w:t>(118</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در اين هنگام موجى برخاست و فرزند نوح را چون پر كاهى از جا كند و درهم كوبيد «و ميان پدر و فرزند جدايى افكند و او را در صف غرق شدگان قرار داد</w:t>
      </w:r>
      <w:r w:rsidR="00CB1563">
        <w:rPr>
          <w:rtl/>
          <w:lang w:bidi="fa-IR"/>
        </w:rPr>
        <w:t xml:space="preserve"> </w:t>
      </w:r>
      <w:r w:rsidRPr="005F606A">
        <w:rPr>
          <w:rStyle w:val="libFootnotenumChar"/>
          <w:rtl/>
        </w:rPr>
        <w:t>(119</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هنگامى كه نوح فرزند خود را در ميان امواج ديد</w:t>
      </w:r>
      <w:r w:rsidR="00361A98">
        <w:rPr>
          <w:rtl/>
          <w:lang w:bidi="fa-IR"/>
        </w:rPr>
        <w:t xml:space="preserve">، </w:t>
      </w:r>
      <w:r>
        <w:rPr>
          <w:rtl/>
          <w:lang w:bidi="fa-IR"/>
        </w:rPr>
        <w:t>عاطفه پدرى به جوش ‍ آمد و به ياد وعده الهى درباره نجات فرزندش افتاد و رو به درگاه خدا كرد و گفت</w:t>
      </w:r>
      <w:r w:rsidR="00361A98">
        <w:rPr>
          <w:rtl/>
          <w:lang w:bidi="fa-IR"/>
        </w:rPr>
        <w:t xml:space="preserve">: </w:t>
      </w:r>
    </w:p>
    <w:p w:rsidR="004F4055" w:rsidRDefault="004F4055" w:rsidP="004F4055">
      <w:pPr>
        <w:pStyle w:val="libNormal"/>
        <w:rPr>
          <w:rtl/>
          <w:lang w:bidi="fa-IR"/>
        </w:rPr>
      </w:pPr>
      <w:r>
        <w:rPr>
          <w:rtl/>
          <w:lang w:bidi="fa-IR"/>
        </w:rPr>
        <w:t>«پروردگارا! پسرم از اهل من و خاندان من است و تو وعده فرمودى كه خاندان مرا از طوفان و هلاكت رهايى بخشى</w:t>
      </w:r>
      <w:r w:rsidR="00CB1563">
        <w:rPr>
          <w:rtl/>
          <w:lang w:bidi="fa-IR"/>
        </w:rPr>
        <w:t xml:space="preserve"> </w:t>
      </w:r>
      <w:r w:rsidRPr="005F606A">
        <w:rPr>
          <w:rStyle w:val="libFootnotenumChar"/>
          <w:rtl/>
        </w:rPr>
        <w:t>(120</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پروردگار در پاسخ نوح فرمود</w:t>
      </w:r>
      <w:r w:rsidR="00361A98">
        <w:rPr>
          <w:rtl/>
          <w:lang w:bidi="fa-IR"/>
        </w:rPr>
        <w:t xml:space="preserve">: </w:t>
      </w:r>
      <w:r>
        <w:rPr>
          <w:rtl/>
          <w:lang w:bidi="fa-IR"/>
        </w:rPr>
        <w:t>«اى نوح</w:t>
      </w:r>
      <w:r w:rsidR="00361A98">
        <w:rPr>
          <w:rtl/>
          <w:lang w:bidi="fa-IR"/>
        </w:rPr>
        <w:t>!</w:t>
      </w:r>
      <w:r>
        <w:rPr>
          <w:rtl/>
          <w:lang w:bidi="fa-IR"/>
        </w:rPr>
        <w:t xml:space="preserve"> او از اهل تو نيست</w:t>
      </w:r>
      <w:r w:rsidR="00361A98">
        <w:rPr>
          <w:rtl/>
          <w:lang w:bidi="fa-IR"/>
        </w:rPr>
        <w:t>!</w:t>
      </w:r>
      <w:r>
        <w:rPr>
          <w:rtl/>
          <w:lang w:bidi="fa-IR"/>
        </w:rPr>
        <w:t xml:space="preserve"> بلكه او عملى است غير صالح و حال كه چنين است</w:t>
      </w:r>
      <w:r w:rsidR="00361A98">
        <w:rPr>
          <w:rtl/>
          <w:lang w:bidi="fa-IR"/>
        </w:rPr>
        <w:t xml:space="preserve">، </w:t>
      </w:r>
      <w:r>
        <w:rPr>
          <w:rtl/>
          <w:lang w:bidi="fa-IR"/>
        </w:rPr>
        <w:t>آنچه را از آن آگاه نيستى از من تقاضا مكن</w:t>
      </w:r>
      <w:r w:rsidR="00361A98">
        <w:rPr>
          <w:rtl/>
          <w:lang w:bidi="fa-IR"/>
        </w:rPr>
        <w:t xml:space="preserve">. </w:t>
      </w:r>
      <w:r>
        <w:rPr>
          <w:rtl/>
          <w:lang w:bidi="fa-IR"/>
        </w:rPr>
        <w:t>من به تو موعظه مى كنم تا از جاهلان نباشى</w:t>
      </w:r>
      <w:r w:rsidR="00CB1563">
        <w:rPr>
          <w:rtl/>
          <w:lang w:bidi="fa-IR"/>
        </w:rPr>
        <w:t xml:space="preserve"> </w:t>
      </w:r>
      <w:r w:rsidRPr="005F606A">
        <w:rPr>
          <w:rStyle w:val="libFootnotenumChar"/>
          <w:rtl/>
        </w:rPr>
        <w:t>(121</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lastRenderedPageBreak/>
        <w:t>نوح دريافت كه اين تقاضا از پروردگار درست نبوده است و هرگز نبايد نجات چنين فرزندى را مشمول وعده الهى بر نجات خاندانش بداند</w:t>
      </w:r>
      <w:r w:rsidR="00361A98">
        <w:rPr>
          <w:rtl/>
          <w:lang w:bidi="fa-IR"/>
        </w:rPr>
        <w:t xml:space="preserve">. </w:t>
      </w:r>
      <w:r>
        <w:rPr>
          <w:rtl/>
          <w:lang w:bidi="fa-IR"/>
        </w:rPr>
        <w:t>از اين رو به پروردگارش گفت</w:t>
      </w:r>
      <w:r w:rsidR="00361A98">
        <w:rPr>
          <w:rtl/>
          <w:lang w:bidi="fa-IR"/>
        </w:rPr>
        <w:t xml:space="preserve">: </w:t>
      </w:r>
      <w:r>
        <w:rPr>
          <w:rtl/>
          <w:lang w:bidi="fa-IR"/>
        </w:rPr>
        <w:t>«پروردگارا! من به تو پناه مى برم از اين كه چيزى از تو بخواهم كه به آن آگاهى ندارم و اگر مرا نبخشى و مشمول رحمتت قرار ندهى</w:t>
      </w:r>
      <w:r w:rsidR="00361A98">
        <w:rPr>
          <w:rtl/>
          <w:lang w:bidi="fa-IR"/>
        </w:rPr>
        <w:t xml:space="preserve">، </w:t>
      </w:r>
      <w:r>
        <w:rPr>
          <w:rtl/>
          <w:lang w:bidi="fa-IR"/>
        </w:rPr>
        <w:t>از زيانكاران خواهم بود</w:t>
      </w:r>
      <w:r w:rsidR="00CB1563">
        <w:rPr>
          <w:rtl/>
          <w:lang w:bidi="fa-IR"/>
        </w:rPr>
        <w:t xml:space="preserve"> </w:t>
      </w:r>
      <w:r w:rsidRPr="005F606A">
        <w:rPr>
          <w:rStyle w:val="libFootnotenumChar"/>
          <w:rtl/>
        </w:rPr>
        <w:t>(122</w:t>
      </w:r>
      <w:r w:rsidR="009F07A6" w:rsidRPr="005F606A">
        <w:rPr>
          <w:rStyle w:val="libFootnotenumChar"/>
          <w:rtl/>
        </w:rPr>
        <w:t>)</w:t>
      </w:r>
      <w:r>
        <w:rPr>
          <w:rtl/>
          <w:lang w:bidi="fa-IR"/>
        </w:rPr>
        <w:t>»</w:t>
      </w:r>
      <w:r w:rsidR="00361A98">
        <w:rPr>
          <w:rtl/>
          <w:lang w:bidi="fa-IR"/>
        </w:rPr>
        <w:t xml:space="preserve">. </w:t>
      </w:r>
    </w:p>
    <w:p w:rsidR="004F4055" w:rsidRDefault="00B403BA" w:rsidP="00B403BA">
      <w:pPr>
        <w:pStyle w:val="Heading2"/>
        <w:rPr>
          <w:rtl/>
          <w:lang w:bidi="fa-IR"/>
        </w:rPr>
      </w:pPr>
      <w:bookmarkStart w:id="48" w:name="_Toc394925023"/>
      <w:r>
        <w:rPr>
          <w:rtl/>
          <w:lang w:bidi="fa-IR"/>
        </w:rPr>
        <w:t>كشتى نوح بر فراز كوه جودى</w:t>
      </w:r>
      <w:bookmarkEnd w:id="48"/>
    </w:p>
    <w:p w:rsidR="004F4055" w:rsidRDefault="004F4055" w:rsidP="004F4055">
      <w:pPr>
        <w:pStyle w:val="libNormal"/>
        <w:rPr>
          <w:rtl/>
          <w:lang w:bidi="fa-IR"/>
        </w:rPr>
      </w:pPr>
      <w:r>
        <w:rPr>
          <w:rtl/>
          <w:lang w:bidi="fa-IR"/>
        </w:rPr>
        <w:t>سرانجام</w:t>
      </w:r>
      <w:r w:rsidR="00361A98">
        <w:rPr>
          <w:rtl/>
          <w:lang w:bidi="fa-IR"/>
        </w:rPr>
        <w:t xml:space="preserve">، </w:t>
      </w:r>
      <w:r>
        <w:rPr>
          <w:rtl/>
          <w:lang w:bidi="fa-IR"/>
        </w:rPr>
        <w:t>امواج خروشان آب همه جا را فراگرفت و آب بالا و بالاتر آمد</w:t>
      </w:r>
      <w:r w:rsidR="00361A98">
        <w:rPr>
          <w:rtl/>
          <w:lang w:bidi="fa-IR"/>
        </w:rPr>
        <w:t xml:space="preserve">. </w:t>
      </w:r>
      <w:r>
        <w:rPr>
          <w:rtl/>
          <w:lang w:bidi="fa-IR"/>
        </w:rPr>
        <w:t>گنهكاران كه گمان كردند اين يك طوفان عادى است به نقاط مرتفع و برآمدگى ها و كوه ها پناه بردند</w:t>
      </w:r>
      <w:r w:rsidR="00361A98">
        <w:rPr>
          <w:rtl/>
          <w:lang w:bidi="fa-IR"/>
        </w:rPr>
        <w:t xml:space="preserve">، </w:t>
      </w:r>
      <w:r>
        <w:rPr>
          <w:rtl/>
          <w:lang w:bidi="fa-IR"/>
        </w:rPr>
        <w:t>اما آب آن جا را هم فرا گرفت و همه جا در زير آب پنهان شد</w:t>
      </w:r>
      <w:r w:rsidR="00361A98">
        <w:rPr>
          <w:rtl/>
          <w:lang w:bidi="fa-IR"/>
        </w:rPr>
        <w:t xml:space="preserve">؛ </w:t>
      </w:r>
      <w:r>
        <w:rPr>
          <w:rtl/>
          <w:lang w:bidi="fa-IR"/>
        </w:rPr>
        <w:t>اجساد بى جان طغيان گران و باقيمانده خانه و وسايل زندگيشان در روى آب به چشم مى خورد!</w:t>
      </w:r>
    </w:p>
    <w:p w:rsidR="004F4055" w:rsidRDefault="004F4055" w:rsidP="004F4055">
      <w:pPr>
        <w:pStyle w:val="libNormal"/>
        <w:rPr>
          <w:rtl/>
          <w:lang w:bidi="fa-IR"/>
        </w:rPr>
      </w:pPr>
      <w:r>
        <w:rPr>
          <w:rtl/>
          <w:lang w:bidi="fa-IR"/>
        </w:rPr>
        <w:t>در اين كه نوح و همراهانش چه مدت در كشتى بودند</w:t>
      </w:r>
      <w:r w:rsidR="00361A98">
        <w:rPr>
          <w:rtl/>
          <w:lang w:bidi="fa-IR"/>
        </w:rPr>
        <w:t xml:space="preserve">، </w:t>
      </w:r>
      <w:r>
        <w:rPr>
          <w:rtl/>
          <w:lang w:bidi="fa-IR"/>
        </w:rPr>
        <w:t>اختلاف نظر است</w:t>
      </w:r>
      <w:r w:rsidR="00361A98">
        <w:rPr>
          <w:rtl/>
          <w:lang w:bidi="fa-IR"/>
        </w:rPr>
        <w:t xml:space="preserve">. </w:t>
      </w:r>
      <w:r>
        <w:rPr>
          <w:rtl/>
          <w:lang w:bidi="fa-IR"/>
        </w:rPr>
        <w:t>برخى گفته اند كه هفت روز در آن بودند و سپس آب فرو نشست و كشتى بر كوه جودى (كوهى است در موصل) قرار گرفت</w:t>
      </w:r>
      <w:r w:rsidR="00361A98">
        <w:rPr>
          <w:rtl/>
          <w:lang w:bidi="fa-IR"/>
        </w:rPr>
        <w:t xml:space="preserve">، </w:t>
      </w:r>
      <w:r>
        <w:rPr>
          <w:rtl/>
          <w:lang w:bidi="fa-IR"/>
        </w:rPr>
        <w:t>برخى اين مدت را بيش از يك ماه ذكر كرده اند</w:t>
      </w:r>
      <w:r w:rsidR="00361A98">
        <w:rPr>
          <w:rtl/>
          <w:lang w:bidi="fa-IR"/>
        </w:rPr>
        <w:t xml:space="preserve">. </w:t>
      </w:r>
      <w:r>
        <w:rPr>
          <w:rtl/>
          <w:lang w:bidi="fa-IR"/>
        </w:rPr>
        <w:t>در حديثى آمده است كه شش ماه در كشتى بودند</w:t>
      </w:r>
      <w:r w:rsidR="00361A98">
        <w:rPr>
          <w:rtl/>
          <w:lang w:bidi="fa-IR"/>
        </w:rPr>
        <w:t xml:space="preserve">. </w:t>
      </w:r>
      <w:r>
        <w:rPr>
          <w:rtl/>
          <w:lang w:bidi="fa-IR"/>
        </w:rPr>
        <w:t>در تاريخ يعقوبى آمده است كه از روزى كه نوح داخل كشتى شد تا وقتى كه از آن بيرون آمد يك سال و ده روز طول كشيد</w:t>
      </w:r>
      <w:r w:rsidR="00CB1563">
        <w:rPr>
          <w:rtl/>
          <w:lang w:bidi="fa-IR"/>
        </w:rPr>
        <w:t xml:space="preserve"> </w:t>
      </w:r>
      <w:r w:rsidRPr="005F606A">
        <w:rPr>
          <w:rStyle w:val="libFootnotenumChar"/>
          <w:rtl/>
        </w:rPr>
        <w:t>(123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قرآن كريم بدون ذكر مدت توقف نوح در كشتى</w:t>
      </w:r>
      <w:r w:rsidR="00361A98">
        <w:rPr>
          <w:rtl/>
          <w:lang w:bidi="fa-IR"/>
        </w:rPr>
        <w:t xml:space="preserve">، </w:t>
      </w:r>
      <w:r>
        <w:rPr>
          <w:rtl/>
          <w:lang w:bidi="fa-IR"/>
        </w:rPr>
        <w:t>جريان فرو نشستن آب و قرار گرفتن كشتى بر كوه جودى را در يك آيه شريفه بيان فرموده كه به قدرى فصيح و زيباست كه فصحاى عرب آن زمان و دشمنان اسلام را به اعجاب واداشت و از آوردن مانند همين يك آيه به عجز خود اعتراف كردند</w:t>
      </w:r>
      <w:r w:rsidR="00361A98">
        <w:rPr>
          <w:rtl/>
          <w:lang w:bidi="fa-IR"/>
        </w:rPr>
        <w:t xml:space="preserve">. </w:t>
      </w:r>
      <w:r>
        <w:rPr>
          <w:rtl/>
          <w:lang w:bidi="fa-IR"/>
        </w:rPr>
        <w:t>متن آيه شريفه كه در سوره هود است</w:t>
      </w:r>
      <w:r w:rsidR="00361A98">
        <w:rPr>
          <w:rtl/>
          <w:lang w:bidi="fa-IR"/>
        </w:rPr>
        <w:t xml:space="preserve">، </w:t>
      </w:r>
      <w:r>
        <w:rPr>
          <w:rtl/>
          <w:lang w:bidi="fa-IR"/>
        </w:rPr>
        <w:t>چنين است</w:t>
      </w:r>
      <w:r w:rsidR="00361A98">
        <w:rPr>
          <w:rtl/>
          <w:lang w:bidi="fa-IR"/>
        </w:rPr>
        <w:t xml:space="preserve">: </w:t>
      </w:r>
    </w:p>
    <w:p w:rsidR="004F4055" w:rsidRDefault="004F4055" w:rsidP="004F4055">
      <w:pPr>
        <w:pStyle w:val="libNormal"/>
        <w:rPr>
          <w:rtl/>
          <w:lang w:bidi="fa-IR"/>
        </w:rPr>
      </w:pPr>
      <w:r w:rsidRPr="008A15DC">
        <w:rPr>
          <w:rStyle w:val="libAieChar"/>
          <w:rtl/>
        </w:rPr>
        <w:lastRenderedPageBreak/>
        <w:t>و قيل يا اءرض ابلعى ماءك و يا سماء اءقلعى و غيض الماء و قضى الاءمر و استوت على الجودى و قيل بعدا للقوم الظالمين</w:t>
      </w:r>
      <w:r w:rsidR="00CB1563">
        <w:rPr>
          <w:rtl/>
          <w:lang w:bidi="fa-IR"/>
        </w:rPr>
        <w:t xml:space="preserve"> </w:t>
      </w:r>
      <w:r w:rsidRPr="005F606A">
        <w:rPr>
          <w:rStyle w:val="libFootnotenumChar"/>
          <w:rtl/>
        </w:rPr>
        <w:t>(124</w:t>
      </w:r>
      <w:r w:rsidR="009F07A6" w:rsidRPr="005F606A">
        <w:rPr>
          <w:rStyle w:val="libFootnotenumChar"/>
          <w:rtl/>
        </w:rPr>
        <w:t>)</w:t>
      </w:r>
      <w:r w:rsidR="00361A98">
        <w:rPr>
          <w:rtl/>
          <w:lang w:bidi="fa-IR"/>
        </w:rPr>
        <w:t xml:space="preserve">؛ </w:t>
      </w:r>
      <w:r>
        <w:rPr>
          <w:rtl/>
          <w:lang w:bidi="fa-IR"/>
        </w:rPr>
        <w:t>«گفته شد كه اى زمين آب خود را فرو بر و اى آسمان (باران را) بازگير و آب فرو رفت و فرمان انجام شد و كشتى بر (كوه) جودى قرار گرفت و و گفته شد دور باد قوم ستمگر»</w:t>
      </w:r>
      <w:r w:rsidR="00361A98">
        <w:rPr>
          <w:rtl/>
          <w:lang w:bidi="fa-IR"/>
        </w:rPr>
        <w:t xml:space="preserve">. </w:t>
      </w:r>
    </w:p>
    <w:p w:rsidR="004F4055" w:rsidRDefault="00B403BA" w:rsidP="00B403BA">
      <w:pPr>
        <w:pStyle w:val="Heading2"/>
        <w:rPr>
          <w:rtl/>
          <w:lang w:bidi="fa-IR"/>
        </w:rPr>
      </w:pPr>
      <w:bookmarkStart w:id="49" w:name="_Toc394925024"/>
      <w:r>
        <w:rPr>
          <w:rtl/>
          <w:lang w:bidi="fa-IR"/>
        </w:rPr>
        <w:t>پس از طوفان</w:t>
      </w:r>
      <w:bookmarkEnd w:id="49"/>
    </w:p>
    <w:p w:rsidR="009E31F7" w:rsidRDefault="004F4055" w:rsidP="009E31F7">
      <w:pPr>
        <w:pStyle w:val="libNormal"/>
        <w:rPr>
          <w:rFonts w:hint="cs"/>
          <w:rtl/>
          <w:lang w:bidi="fa-IR"/>
        </w:rPr>
      </w:pPr>
      <w:r>
        <w:rPr>
          <w:rtl/>
          <w:lang w:bidi="fa-IR"/>
        </w:rPr>
        <w:t>پس از اين فرمان</w:t>
      </w:r>
      <w:r w:rsidR="00361A98">
        <w:rPr>
          <w:rtl/>
          <w:lang w:bidi="fa-IR"/>
        </w:rPr>
        <w:t xml:space="preserve">، </w:t>
      </w:r>
      <w:r>
        <w:rPr>
          <w:rtl/>
          <w:lang w:bidi="fa-IR"/>
        </w:rPr>
        <w:t xml:space="preserve">بى درنگ آب هاى زمين فرو نشستند و آسمان از باريدن باز ايستاد و كشتى بر سينه كوه جودى پهلو گرفت و از طرف خداوند به نوح </w:t>
      </w:r>
      <w:r w:rsidR="00597A2D" w:rsidRPr="00597A2D">
        <w:rPr>
          <w:rStyle w:val="libAlaemChar"/>
          <w:rtl/>
        </w:rPr>
        <w:t>عليه‌السلام</w:t>
      </w:r>
      <w:r>
        <w:rPr>
          <w:rtl/>
          <w:lang w:bidi="fa-IR"/>
        </w:rPr>
        <w:t xml:space="preserve"> وحى شد</w:t>
      </w:r>
      <w:r w:rsidR="00361A98">
        <w:rPr>
          <w:rtl/>
          <w:lang w:bidi="fa-IR"/>
        </w:rPr>
        <w:t xml:space="preserve">: </w:t>
      </w:r>
      <w:r>
        <w:rPr>
          <w:rtl/>
          <w:lang w:bidi="fa-IR"/>
        </w:rPr>
        <w:t>«اى نوح</w:t>
      </w:r>
      <w:r w:rsidR="00361A98">
        <w:rPr>
          <w:rtl/>
          <w:lang w:bidi="fa-IR"/>
        </w:rPr>
        <w:t>!</w:t>
      </w:r>
      <w:r>
        <w:rPr>
          <w:rtl/>
          <w:lang w:bidi="fa-IR"/>
        </w:rPr>
        <w:t xml:space="preserve"> به سلامت و با بركت از ناحيه ما بر تو و بر آنها كه با تو هستند فرود آى</w:t>
      </w:r>
      <w:r w:rsidR="00CB1563">
        <w:rPr>
          <w:rtl/>
          <w:lang w:bidi="fa-IR"/>
        </w:rPr>
        <w:t xml:space="preserve"> </w:t>
      </w:r>
      <w:r w:rsidRPr="005F606A">
        <w:rPr>
          <w:rStyle w:val="libFootnotenumChar"/>
          <w:rtl/>
        </w:rPr>
        <w:t>(125</w:t>
      </w:r>
      <w:r w:rsidR="009F07A6" w:rsidRPr="005F606A">
        <w:rPr>
          <w:rStyle w:val="libFootnotenumChar"/>
          <w:rtl/>
        </w:rPr>
        <w:t>)</w:t>
      </w:r>
      <w:r>
        <w:rPr>
          <w:rtl/>
          <w:lang w:bidi="fa-IR"/>
        </w:rPr>
        <w:t>»</w:t>
      </w:r>
      <w:r w:rsidR="00361A98">
        <w:rPr>
          <w:rtl/>
          <w:lang w:bidi="fa-IR"/>
        </w:rPr>
        <w:t xml:space="preserve">. </w:t>
      </w:r>
    </w:p>
    <w:p w:rsidR="004F4055" w:rsidRDefault="004F4055" w:rsidP="009E31F7">
      <w:pPr>
        <w:pStyle w:val="libNormal"/>
        <w:rPr>
          <w:rtl/>
          <w:lang w:bidi="fa-IR"/>
        </w:rPr>
      </w:pPr>
      <w:r>
        <w:rPr>
          <w:rtl/>
          <w:lang w:bidi="fa-IR"/>
        </w:rPr>
        <w:t>بى شك طوفان همه آثار حيات را در هم كوبيده بود و طبعا زمين هاى آباد و مراتع سرسبز و باغهاى خرم</w:t>
      </w:r>
      <w:r w:rsidR="00361A98">
        <w:rPr>
          <w:rtl/>
          <w:lang w:bidi="fa-IR"/>
        </w:rPr>
        <w:t xml:space="preserve">، </w:t>
      </w:r>
      <w:r>
        <w:rPr>
          <w:rtl/>
          <w:lang w:bidi="fa-IR"/>
        </w:rPr>
        <w:t>ويران شده بودند اين ترس وجود داشت</w:t>
      </w:r>
      <w:r w:rsidR="00361A98">
        <w:rPr>
          <w:rtl/>
          <w:lang w:bidi="fa-IR"/>
        </w:rPr>
        <w:t xml:space="preserve">، </w:t>
      </w:r>
      <w:r>
        <w:rPr>
          <w:rtl/>
          <w:lang w:bidi="fa-IR"/>
        </w:rPr>
        <w:t>كه نوح و يارانش از جهت معيشت و تغذيه در مضيقه شديد قرار گيرند</w:t>
      </w:r>
      <w:r w:rsidR="00361A98">
        <w:rPr>
          <w:rtl/>
          <w:lang w:bidi="fa-IR"/>
        </w:rPr>
        <w:t xml:space="preserve">. </w:t>
      </w:r>
      <w:r>
        <w:rPr>
          <w:rtl/>
          <w:lang w:bidi="fa-IR"/>
        </w:rPr>
        <w:t xml:space="preserve">اما خداوند به گروه </w:t>
      </w:r>
      <w:r w:rsidR="0093301B">
        <w:rPr>
          <w:rtl/>
          <w:lang w:bidi="fa-IR"/>
        </w:rPr>
        <w:t>مؤمن</w:t>
      </w:r>
      <w:r>
        <w:rPr>
          <w:rtl/>
          <w:lang w:bidi="fa-IR"/>
        </w:rPr>
        <w:t>ان اطمينان داد تا كه درهاى بركات الهى به روى شما گشوده خواهد شد و هيچ گونه نگرانى به خود راه ندهند</w:t>
      </w:r>
      <w:r w:rsidR="00361A98">
        <w:rPr>
          <w:rtl/>
          <w:lang w:bidi="fa-IR"/>
        </w:rPr>
        <w:t xml:space="preserve">. </w:t>
      </w:r>
    </w:p>
    <w:p w:rsidR="004F4055" w:rsidRDefault="004F4055" w:rsidP="004F4055">
      <w:pPr>
        <w:pStyle w:val="libNormal"/>
        <w:rPr>
          <w:rtl/>
          <w:lang w:bidi="fa-IR"/>
        </w:rPr>
      </w:pPr>
      <w:r>
        <w:rPr>
          <w:rtl/>
          <w:lang w:bidi="fa-IR"/>
        </w:rPr>
        <w:t>نگرانى ديگرى كه ممكن بود براى نوح و پيروانش پيدا شود اين بود كه زندگى در مجاورت باتلاق ها و مرداب هاى باقيمانده از طوفان</w:t>
      </w:r>
      <w:r w:rsidR="00361A98">
        <w:rPr>
          <w:rtl/>
          <w:lang w:bidi="fa-IR"/>
        </w:rPr>
        <w:t xml:space="preserve">، </w:t>
      </w:r>
      <w:r>
        <w:rPr>
          <w:rtl/>
          <w:lang w:bidi="fa-IR"/>
        </w:rPr>
        <w:t>سلامت آنان را به خطر اندازد</w:t>
      </w:r>
      <w:r w:rsidR="00361A98">
        <w:rPr>
          <w:rtl/>
          <w:lang w:bidi="fa-IR"/>
        </w:rPr>
        <w:t xml:space="preserve">. </w:t>
      </w:r>
      <w:r>
        <w:rPr>
          <w:rtl/>
          <w:lang w:bidi="fa-IR"/>
        </w:rPr>
        <w:t>براى رفع اين نگرانى نيز خداوند به آنان اطمينان داد كه هيچ گونه خطرى شما را تهديد نمى كند و آن كس كه طوفان را براى نابودى طغيان گران فرستاد</w:t>
      </w:r>
      <w:r w:rsidR="00361A98">
        <w:rPr>
          <w:rtl/>
          <w:lang w:bidi="fa-IR"/>
        </w:rPr>
        <w:t xml:space="preserve">، </w:t>
      </w:r>
      <w:r>
        <w:rPr>
          <w:rtl/>
          <w:lang w:bidi="fa-IR"/>
        </w:rPr>
        <w:t xml:space="preserve">هم او مى تواند محيطى سالم و پربركت براى </w:t>
      </w:r>
      <w:r w:rsidR="0093301B">
        <w:rPr>
          <w:rtl/>
          <w:lang w:bidi="fa-IR"/>
        </w:rPr>
        <w:t>مؤمن</w:t>
      </w:r>
      <w:r>
        <w:rPr>
          <w:rtl/>
          <w:lang w:bidi="fa-IR"/>
        </w:rPr>
        <w:t>ان فرهم سازد</w:t>
      </w:r>
      <w:r w:rsidR="00361A98">
        <w:rPr>
          <w:rtl/>
          <w:lang w:bidi="fa-IR"/>
        </w:rPr>
        <w:t xml:space="preserve">. </w:t>
      </w:r>
    </w:p>
    <w:p w:rsidR="004F4055" w:rsidRDefault="00B403BA" w:rsidP="00B403BA">
      <w:pPr>
        <w:pStyle w:val="Heading2"/>
        <w:rPr>
          <w:rtl/>
          <w:lang w:bidi="fa-IR"/>
        </w:rPr>
      </w:pPr>
      <w:bookmarkStart w:id="50" w:name="_Toc394925025"/>
      <w:r>
        <w:rPr>
          <w:rtl/>
          <w:lang w:bidi="fa-IR"/>
        </w:rPr>
        <w:t xml:space="preserve">قبر نوح </w:t>
      </w:r>
      <w:r w:rsidR="00597A2D" w:rsidRPr="00597A2D">
        <w:rPr>
          <w:rStyle w:val="libAlaemChar"/>
          <w:rtl/>
        </w:rPr>
        <w:t>عليه‌السلام</w:t>
      </w:r>
      <w:r>
        <w:rPr>
          <w:rtl/>
          <w:lang w:bidi="fa-IR"/>
        </w:rPr>
        <w:t xml:space="preserve"> و اوصياى پس از وى</w:t>
      </w:r>
      <w:bookmarkEnd w:id="50"/>
    </w:p>
    <w:p w:rsidR="004F4055" w:rsidRDefault="004F4055" w:rsidP="004F4055">
      <w:pPr>
        <w:pStyle w:val="libNormal"/>
        <w:rPr>
          <w:rtl/>
          <w:lang w:bidi="fa-IR"/>
        </w:rPr>
      </w:pPr>
      <w:r>
        <w:rPr>
          <w:rtl/>
          <w:lang w:bidi="fa-IR"/>
        </w:rPr>
        <w:t>درباره عمر نوح پس از طوفان اختلاف است</w:t>
      </w:r>
      <w:r w:rsidR="00361A98">
        <w:rPr>
          <w:rtl/>
          <w:lang w:bidi="fa-IR"/>
        </w:rPr>
        <w:t xml:space="preserve">. </w:t>
      </w:r>
      <w:r>
        <w:rPr>
          <w:rtl/>
          <w:lang w:bidi="fa-IR"/>
        </w:rPr>
        <w:t xml:space="preserve">از امام صادق </w:t>
      </w:r>
      <w:r w:rsidR="00597A2D" w:rsidRPr="00597A2D">
        <w:rPr>
          <w:rStyle w:val="libAlaemChar"/>
          <w:rtl/>
        </w:rPr>
        <w:t>عليه‌السلام</w:t>
      </w:r>
      <w:r>
        <w:rPr>
          <w:rtl/>
          <w:lang w:bidi="fa-IR"/>
        </w:rPr>
        <w:t xml:space="preserve"> نقل است كه حضرت نوح </w:t>
      </w:r>
      <w:r w:rsidR="00597A2D" w:rsidRPr="00597A2D">
        <w:rPr>
          <w:rStyle w:val="libAlaemChar"/>
          <w:rtl/>
        </w:rPr>
        <w:t>عليه‌السلام</w:t>
      </w:r>
      <w:r>
        <w:rPr>
          <w:rtl/>
          <w:lang w:bidi="fa-IR"/>
        </w:rPr>
        <w:t xml:space="preserve"> پس از فرود از كشتى</w:t>
      </w:r>
      <w:r w:rsidR="00361A98">
        <w:rPr>
          <w:rtl/>
          <w:lang w:bidi="fa-IR"/>
        </w:rPr>
        <w:t xml:space="preserve">، </w:t>
      </w:r>
      <w:r>
        <w:rPr>
          <w:rtl/>
          <w:lang w:bidi="fa-IR"/>
        </w:rPr>
        <w:t xml:space="preserve">پنجاه سال عمر كرد و در پايان </w:t>
      </w:r>
      <w:r>
        <w:rPr>
          <w:rtl/>
          <w:lang w:bidi="fa-IR"/>
        </w:rPr>
        <w:lastRenderedPageBreak/>
        <w:t>عمر</w:t>
      </w:r>
      <w:r w:rsidR="00361A98">
        <w:rPr>
          <w:rtl/>
          <w:lang w:bidi="fa-IR"/>
        </w:rPr>
        <w:t xml:space="preserve">، </w:t>
      </w:r>
      <w:r>
        <w:rPr>
          <w:rtl/>
          <w:lang w:bidi="fa-IR"/>
        </w:rPr>
        <w:t>جبرئيل بر او نازل شد و گفت</w:t>
      </w:r>
      <w:r w:rsidR="00361A98">
        <w:rPr>
          <w:rtl/>
          <w:lang w:bidi="fa-IR"/>
        </w:rPr>
        <w:t xml:space="preserve">: </w:t>
      </w:r>
      <w:r>
        <w:rPr>
          <w:rtl/>
          <w:lang w:bidi="fa-IR"/>
        </w:rPr>
        <w:t>«اى نوح</w:t>
      </w:r>
      <w:r w:rsidR="00361A98">
        <w:rPr>
          <w:rtl/>
          <w:lang w:bidi="fa-IR"/>
        </w:rPr>
        <w:t>!</w:t>
      </w:r>
      <w:r>
        <w:rPr>
          <w:rtl/>
          <w:lang w:bidi="fa-IR"/>
        </w:rPr>
        <w:t xml:space="preserve"> نبوت خود را به پايان رساندى و ايام عمرت سپرى شد</w:t>
      </w:r>
      <w:r w:rsidR="00361A98">
        <w:rPr>
          <w:rtl/>
          <w:lang w:bidi="fa-IR"/>
        </w:rPr>
        <w:t xml:space="preserve">. </w:t>
      </w:r>
      <w:r>
        <w:rPr>
          <w:rtl/>
          <w:lang w:bidi="fa-IR"/>
        </w:rPr>
        <w:t>اسم اعظم و ميراث علم و آثار علم نبوت را به فرزندت «سام» واگذار كن</w:t>
      </w:r>
      <w:r w:rsidR="00361A98">
        <w:rPr>
          <w:rtl/>
          <w:lang w:bidi="fa-IR"/>
        </w:rPr>
        <w:t xml:space="preserve">، </w:t>
      </w:r>
      <w:r>
        <w:rPr>
          <w:rtl/>
          <w:lang w:bidi="fa-IR"/>
        </w:rPr>
        <w:t>زيرا من زمين را بدون حجت و عالم آگاه و مطيع كه پس از تو الگوى نجات مردم تا عصر پيامبر بعدى باشد</w:t>
      </w:r>
      <w:r w:rsidR="00361A98">
        <w:rPr>
          <w:rtl/>
          <w:lang w:bidi="fa-IR"/>
        </w:rPr>
        <w:t xml:space="preserve">، </w:t>
      </w:r>
      <w:r>
        <w:rPr>
          <w:rtl/>
          <w:lang w:bidi="fa-IR"/>
        </w:rPr>
        <w:t>قرار نمى دهم</w:t>
      </w:r>
      <w:r w:rsidR="00361A98">
        <w:rPr>
          <w:rtl/>
          <w:lang w:bidi="fa-IR"/>
        </w:rPr>
        <w:t xml:space="preserve">. </w:t>
      </w:r>
      <w:r>
        <w:rPr>
          <w:rtl/>
          <w:lang w:bidi="fa-IR"/>
        </w:rPr>
        <w:t>سنت من اين است كه براى هر قومى</w:t>
      </w:r>
      <w:r w:rsidR="00361A98">
        <w:rPr>
          <w:rtl/>
          <w:lang w:bidi="fa-IR"/>
        </w:rPr>
        <w:t xml:space="preserve">، </w:t>
      </w:r>
      <w:r>
        <w:rPr>
          <w:rtl/>
          <w:lang w:bidi="fa-IR"/>
        </w:rPr>
        <w:t>هادى و راهنمايى برگزينم تا سعادتمندان را به سوى حق هدايت كند و كامل كننده حجت براى متمردان تيره بخت باشد</w:t>
      </w:r>
      <w:r w:rsidR="00361A98">
        <w:rPr>
          <w:rtl/>
          <w:lang w:bidi="fa-IR"/>
        </w:rPr>
        <w:t xml:space="preserve">. </w:t>
      </w:r>
      <w:r>
        <w:rPr>
          <w:rtl/>
          <w:lang w:bidi="fa-IR"/>
        </w:rPr>
        <w:t>حضرت نوح اين فرمان الهى را اجرا كرد و «سام» را وصى خود ساخت</w:t>
      </w:r>
      <w:r w:rsidR="00361A98">
        <w:rPr>
          <w:rtl/>
          <w:lang w:bidi="fa-IR"/>
        </w:rPr>
        <w:t xml:space="preserve">. </w:t>
      </w:r>
      <w:r>
        <w:rPr>
          <w:rtl/>
          <w:lang w:bidi="fa-IR"/>
        </w:rPr>
        <w:t xml:space="preserve">او فرزندان و پيروانش را به آمدن پيامبر به نام هود </w:t>
      </w:r>
      <w:r w:rsidR="00597A2D" w:rsidRPr="00597A2D">
        <w:rPr>
          <w:rStyle w:val="libAlaemChar"/>
          <w:rtl/>
        </w:rPr>
        <w:t>عليه‌السلام</w:t>
      </w:r>
      <w:r>
        <w:rPr>
          <w:rtl/>
          <w:lang w:bidi="fa-IR"/>
        </w:rPr>
        <w:t xml:space="preserve"> بشارت داد و وصيت كرد كه وقتى هود ظهور كرد از او پيروى كنند</w:t>
      </w:r>
      <w:r w:rsidR="00CB1563">
        <w:rPr>
          <w:rtl/>
          <w:lang w:bidi="fa-IR"/>
        </w:rPr>
        <w:t xml:space="preserve"> </w:t>
      </w:r>
      <w:r w:rsidRPr="005F606A">
        <w:rPr>
          <w:rStyle w:val="libFootnotenumChar"/>
          <w:rtl/>
        </w:rPr>
        <w:t>(126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بنابر اخبار و تواريخ</w:t>
      </w:r>
      <w:r w:rsidR="00361A98">
        <w:rPr>
          <w:rtl/>
          <w:lang w:bidi="fa-IR"/>
        </w:rPr>
        <w:t xml:space="preserve">، </w:t>
      </w:r>
      <w:r>
        <w:rPr>
          <w:rtl/>
          <w:lang w:bidi="fa-IR"/>
        </w:rPr>
        <w:t>قبر نوح در نجف و كنار قبر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قرار دارد</w:t>
      </w:r>
      <w:r w:rsidR="00361A98">
        <w:rPr>
          <w:rtl/>
          <w:lang w:bidi="fa-IR"/>
        </w:rPr>
        <w:t xml:space="preserve">. </w:t>
      </w:r>
      <w:r>
        <w:rPr>
          <w:rtl/>
          <w:lang w:bidi="fa-IR"/>
        </w:rPr>
        <w:t xml:space="preserve">اين جمله در زيارتنامه على </w:t>
      </w:r>
      <w:r w:rsidR="00597A2D" w:rsidRPr="00597A2D">
        <w:rPr>
          <w:rStyle w:val="libAlaemChar"/>
          <w:rtl/>
        </w:rPr>
        <w:t>عليه‌السلام</w:t>
      </w:r>
      <w:r>
        <w:rPr>
          <w:rtl/>
          <w:lang w:bidi="fa-IR"/>
        </w:rPr>
        <w:t xml:space="preserve"> است كه</w:t>
      </w:r>
      <w:r w:rsidR="00361A98">
        <w:rPr>
          <w:rtl/>
          <w:lang w:bidi="fa-IR"/>
        </w:rPr>
        <w:t xml:space="preserve">: </w:t>
      </w:r>
      <w:r w:rsidRPr="008A15DC">
        <w:rPr>
          <w:rStyle w:val="libAieChar"/>
          <w:rtl/>
        </w:rPr>
        <w:t>اءلسلام عليك و على ضجيعيك آدم و نوح</w:t>
      </w:r>
      <w:r w:rsidR="00361A98">
        <w:rPr>
          <w:lang w:bidi="fa-IR"/>
        </w:rPr>
        <w:t xml:space="preserve">. </w:t>
      </w:r>
    </w:p>
    <w:p w:rsidR="004F4055" w:rsidRDefault="004F4055" w:rsidP="004F4055">
      <w:pPr>
        <w:pStyle w:val="libNormal"/>
        <w:rPr>
          <w:rtl/>
          <w:lang w:bidi="fa-IR"/>
        </w:rPr>
      </w:pPr>
      <w:r>
        <w:rPr>
          <w:rtl/>
          <w:lang w:bidi="fa-IR"/>
        </w:rPr>
        <w:t xml:space="preserve">«پس از نوح به فرمان الهى فرزندش «سام» وصى او گرديد و به حفظ و نگهبانى مواريث انبيا و وصيت پدر </w:t>
      </w:r>
      <w:r w:rsidR="00C91E6A">
        <w:rPr>
          <w:rtl/>
          <w:lang w:bidi="fa-IR"/>
        </w:rPr>
        <w:t>مأمور</w:t>
      </w:r>
      <w:r>
        <w:rPr>
          <w:rtl/>
          <w:lang w:bidi="fa-IR"/>
        </w:rPr>
        <w:t xml:space="preserve"> شد</w:t>
      </w:r>
      <w:r w:rsidR="00361A98">
        <w:rPr>
          <w:rtl/>
          <w:lang w:bidi="fa-IR"/>
        </w:rPr>
        <w:t xml:space="preserve">. </w:t>
      </w:r>
      <w:r>
        <w:rPr>
          <w:rtl/>
          <w:lang w:bidi="fa-IR"/>
        </w:rPr>
        <w:t>جمعى او را از پيامبران مرسل مى دانند</w:t>
      </w:r>
      <w:r w:rsidR="00361A98">
        <w:rPr>
          <w:rtl/>
          <w:lang w:bidi="fa-IR"/>
        </w:rPr>
        <w:t xml:space="preserve">. </w:t>
      </w:r>
      <w:r>
        <w:rPr>
          <w:rtl/>
          <w:lang w:bidi="fa-IR"/>
        </w:rPr>
        <w:t>او در زمان خود با مخالفت برادرانش حام و يافث و فرزندان قابيل و عوج بن عناق و ديگران مواجه شد</w:t>
      </w:r>
      <w:r w:rsidR="00361A98">
        <w:rPr>
          <w:rtl/>
          <w:lang w:bidi="fa-IR"/>
        </w:rPr>
        <w:t xml:space="preserve">؛ </w:t>
      </w:r>
      <w:r>
        <w:rPr>
          <w:rtl/>
          <w:lang w:bidi="fa-IR"/>
        </w:rPr>
        <w:t>سرانجام چنانكه گفته اند پس از ششصد سال دار فانى را وداع گفت و فرزندش ارفخشد را وصى خود كرد و آثار انبيا را به او منتقل كرد</w:t>
      </w:r>
      <w:r w:rsidR="00361A98">
        <w:rPr>
          <w:rtl/>
          <w:lang w:bidi="fa-IR"/>
        </w:rPr>
        <w:t xml:space="preserve">. </w:t>
      </w:r>
    </w:p>
    <w:p w:rsidR="004F4055" w:rsidRDefault="004F4055" w:rsidP="004F4055">
      <w:pPr>
        <w:pStyle w:val="libNormal"/>
        <w:rPr>
          <w:rtl/>
          <w:lang w:bidi="fa-IR"/>
        </w:rPr>
      </w:pPr>
      <w:r>
        <w:rPr>
          <w:rtl/>
          <w:lang w:bidi="fa-IR"/>
        </w:rPr>
        <w:t>مورخان</w:t>
      </w:r>
      <w:r w:rsidR="00361A98">
        <w:rPr>
          <w:rtl/>
          <w:lang w:bidi="fa-IR"/>
        </w:rPr>
        <w:t xml:space="preserve">، </w:t>
      </w:r>
      <w:r>
        <w:rPr>
          <w:rtl/>
          <w:lang w:bidi="fa-IR"/>
        </w:rPr>
        <w:t xml:space="preserve">ارفخشد را پدر انبيا ناميده اند و گفته اند كه نسب پيامبرن پس از نوح </w:t>
      </w:r>
      <w:r w:rsidR="00597A2D" w:rsidRPr="00597A2D">
        <w:rPr>
          <w:rStyle w:val="libAlaemChar"/>
          <w:rtl/>
        </w:rPr>
        <w:t>عليه‌السلام</w:t>
      </w:r>
      <w:r>
        <w:rPr>
          <w:rtl/>
          <w:lang w:bidi="fa-IR"/>
        </w:rPr>
        <w:t xml:space="preserve"> به او منتهى مى شود</w:t>
      </w:r>
      <w:r w:rsidR="00361A98">
        <w:rPr>
          <w:rtl/>
          <w:lang w:bidi="fa-IR"/>
        </w:rPr>
        <w:t xml:space="preserve">. </w:t>
      </w:r>
      <w:r>
        <w:rPr>
          <w:rtl/>
          <w:lang w:bidi="fa-IR"/>
        </w:rPr>
        <w:t>نوشته اند كه ارفخشد براى نگهبانى ميراث پيامبران و دعوت مردم به پاكى و فضيلت و تبليغ آيين الهى پدران خويش</w:t>
      </w:r>
      <w:r w:rsidR="00361A98">
        <w:rPr>
          <w:rtl/>
          <w:lang w:bidi="fa-IR"/>
        </w:rPr>
        <w:t xml:space="preserve">، </w:t>
      </w:r>
      <w:r>
        <w:rPr>
          <w:rtl/>
          <w:lang w:bidi="fa-IR"/>
        </w:rPr>
        <w:t>رنج فراوانى برد و آزار بسيارى ديد</w:t>
      </w:r>
      <w:r w:rsidR="00361A98">
        <w:rPr>
          <w:rtl/>
          <w:lang w:bidi="fa-IR"/>
        </w:rPr>
        <w:t xml:space="preserve">، </w:t>
      </w:r>
      <w:r>
        <w:rPr>
          <w:rtl/>
          <w:lang w:bidi="fa-IR"/>
        </w:rPr>
        <w:t xml:space="preserve">تا اينكه در سن چهار صد و شصت سالگى از </w:t>
      </w:r>
      <w:r>
        <w:rPr>
          <w:rtl/>
          <w:lang w:bidi="fa-IR"/>
        </w:rPr>
        <w:lastRenderedPageBreak/>
        <w:t>دنيا رفت و فرزندش شالخ را وصى خود كرد</w:t>
      </w:r>
      <w:r w:rsidR="00361A98">
        <w:rPr>
          <w:rtl/>
          <w:lang w:bidi="fa-IR"/>
        </w:rPr>
        <w:t xml:space="preserve">. </w:t>
      </w:r>
      <w:r>
        <w:rPr>
          <w:rtl/>
          <w:lang w:bidi="fa-IR"/>
        </w:rPr>
        <w:t xml:space="preserve">در برخى منابع شالخ پدر حضرت هود </w:t>
      </w:r>
      <w:r w:rsidR="00597A2D" w:rsidRPr="00597A2D">
        <w:rPr>
          <w:rStyle w:val="libAlaemChar"/>
          <w:rtl/>
        </w:rPr>
        <w:t>عليه‌السلام</w:t>
      </w:r>
      <w:r>
        <w:rPr>
          <w:rtl/>
          <w:lang w:bidi="fa-IR"/>
        </w:rPr>
        <w:t xml:space="preserve"> دانسته شده است</w:t>
      </w:r>
      <w:r w:rsidR="00361A98">
        <w:rPr>
          <w:rtl/>
          <w:lang w:bidi="fa-IR"/>
        </w:rPr>
        <w:t xml:space="preserve">. </w:t>
      </w:r>
      <w:r>
        <w:rPr>
          <w:rtl/>
          <w:lang w:bidi="fa-IR"/>
        </w:rPr>
        <w:t>يكى از سوره هاى قرآنى به نام آن پيامبر بزرگ ناميده شده است</w:t>
      </w:r>
      <w:r w:rsidR="00361A98">
        <w:rPr>
          <w:rtl/>
          <w:lang w:bidi="fa-IR"/>
        </w:rPr>
        <w:t xml:space="preserve">. </w:t>
      </w:r>
      <w:r>
        <w:rPr>
          <w:rtl/>
          <w:lang w:bidi="fa-IR"/>
        </w:rPr>
        <w:t>يعقوبى و برخى از مورخان گفته اند كه شالخ چهارصد و سى سال زنده بود و مردم را به اطاعت از پروردگار دعوت مى كرد و از نافرمانى خدا بر حذر مى داشت و عذاب هاى گناهكاران را به آنان يادآور مى شد</w:t>
      </w:r>
      <w:r w:rsidR="00361A98">
        <w:rPr>
          <w:rtl/>
          <w:lang w:bidi="fa-IR"/>
        </w:rPr>
        <w:t xml:space="preserve">. </w:t>
      </w:r>
      <w:r>
        <w:rPr>
          <w:rtl/>
          <w:lang w:bidi="fa-IR"/>
        </w:rPr>
        <w:t xml:space="preserve">پس از او فرزندش هود </w:t>
      </w:r>
      <w:r w:rsidR="00597A2D" w:rsidRPr="00597A2D">
        <w:rPr>
          <w:rStyle w:val="libAlaemChar"/>
          <w:rtl/>
        </w:rPr>
        <w:t>عليه‌السلام</w:t>
      </w:r>
      <w:r>
        <w:rPr>
          <w:rtl/>
          <w:lang w:bidi="fa-IR"/>
        </w:rPr>
        <w:t xml:space="preserve"> كه نامش را عابر نيز ذكر كرده اند</w:t>
      </w:r>
      <w:r w:rsidR="00361A98">
        <w:rPr>
          <w:rtl/>
          <w:lang w:bidi="fa-IR"/>
        </w:rPr>
        <w:t xml:space="preserve">، </w:t>
      </w:r>
      <w:r>
        <w:rPr>
          <w:rtl/>
          <w:lang w:bidi="fa-IR"/>
        </w:rPr>
        <w:t>به تبليغ الهى و حفظ آثار پيامبران قبلى قيام نمود</w:t>
      </w:r>
      <w:r w:rsidR="00CB1563">
        <w:rPr>
          <w:rtl/>
          <w:lang w:bidi="fa-IR"/>
        </w:rPr>
        <w:t xml:space="preserve"> </w:t>
      </w:r>
      <w:r w:rsidRPr="005F606A">
        <w:rPr>
          <w:rStyle w:val="libFootnotenumChar"/>
          <w:rtl/>
        </w:rPr>
        <w:t>(127</w:t>
      </w:r>
      <w:r w:rsidR="009F07A6" w:rsidRPr="005F606A">
        <w:rPr>
          <w:rStyle w:val="libFootnotenumChar"/>
          <w:rtl/>
        </w:rPr>
        <w:t>)</w:t>
      </w:r>
      <w:r>
        <w:rPr>
          <w:rtl/>
          <w:lang w:bidi="fa-IR"/>
        </w:rPr>
        <w:t>»</w:t>
      </w:r>
      <w:r w:rsidR="00361A98">
        <w:rPr>
          <w:rtl/>
          <w:lang w:bidi="fa-IR"/>
        </w:rPr>
        <w:t xml:space="preserve">. </w:t>
      </w:r>
    </w:p>
    <w:p w:rsidR="004F4055" w:rsidRDefault="00B403BA" w:rsidP="00B403BA">
      <w:pPr>
        <w:pStyle w:val="Heading2"/>
        <w:rPr>
          <w:rtl/>
          <w:lang w:bidi="fa-IR"/>
        </w:rPr>
      </w:pPr>
      <w:bookmarkStart w:id="51" w:name="_Toc394925026"/>
      <w:r>
        <w:rPr>
          <w:rtl/>
          <w:lang w:bidi="fa-IR"/>
        </w:rPr>
        <w:t xml:space="preserve">حضرت نوح </w:t>
      </w:r>
      <w:r w:rsidR="00597A2D" w:rsidRPr="00597A2D">
        <w:rPr>
          <w:rStyle w:val="libAlaemChar"/>
          <w:rtl/>
        </w:rPr>
        <w:t>عليه‌السلام</w:t>
      </w:r>
      <w:r>
        <w:rPr>
          <w:rtl/>
          <w:lang w:bidi="fa-IR"/>
        </w:rPr>
        <w:t xml:space="preserve"> در روايات</w:t>
      </w:r>
      <w:bookmarkEnd w:id="51"/>
    </w:p>
    <w:p w:rsidR="004F4055" w:rsidRDefault="004F4055" w:rsidP="004F4055">
      <w:pPr>
        <w:pStyle w:val="libNormal"/>
        <w:rPr>
          <w:rtl/>
          <w:lang w:bidi="fa-IR"/>
        </w:rPr>
      </w:pPr>
      <w:r>
        <w:rPr>
          <w:rtl/>
          <w:lang w:bidi="fa-IR"/>
        </w:rPr>
        <w:t>سيد بن طاووس از كتاب قصص محمد بن جرير طبرى نقل كرده است كه نوح پيغمبر تا چهارصد و شصت سالگى پيوسته در كوه ها زندگى مى كرد و به عبادت مى پرداخت</w:t>
      </w:r>
      <w:r w:rsidR="00361A98">
        <w:rPr>
          <w:rtl/>
          <w:lang w:bidi="fa-IR"/>
        </w:rPr>
        <w:t xml:space="preserve">، </w:t>
      </w:r>
      <w:r>
        <w:rPr>
          <w:rtl/>
          <w:lang w:bidi="fa-IR"/>
        </w:rPr>
        <w:t>زن و فرزندى نداشت و جامه پشمين مى پوشيد و غذاى خود را از گياهان زمين تاءمين مى كرد</w:t>
      </w:r>
      <w:r w:rsidR="00361A98">
        <w:rPr>
          <w:rtl/>
          <w:lang w:bidi="fa-IR"/>
        </w:rPr>
        <w:t xml:space="preserve">. </w:t>
      </w:r>
      <w:r>
        <w:rPr>
          <w:rtl/>
          <w:lang w:bidi="fa-IR"/>
        </w:rPr>
        <w:t>پس از گذشت اين مدت جبرئيل نزد او آمد و گفت</w:t>
      </w:r>
      <w:r w:rsidR="00361A98">
        <w:rPr>
          <w:rtl/>
          <w:lang w:bidi="fa-IR"/>
        </w:rPr>
        <w:t xml:space="preserve">: </w:t>
      </w:r>
      <w:r>
        <w:rPr>
          <w:rtl/>
          <w:lang w:bidi="fa-IR"/>
        </w:rPr>
        <w:t>چرا از مردم كناره گيرى كرده اى</w:t>
      </w:r>
      <w:r w:rsidR="00361A98">
        <w:rPr>
          <w:rtl/>
          <w:lang w:bidi="fa-IR"/>
        </w:rPr>
        <w:t>؟</w:t>
      </w:r>
      <w:r>
        <w:rPr>
          <w:rtl/>
          <w:lang w:bidi="fa-IR"/>
        </w:rPr>
        <w:t xml:space="preserve"> گفت</w:t>
      </w:r>
      <w:r w:rsidR="00361A98">
        <w:rPr>
          <w:rtl/>
          <w:lang w:bidi="fa-IR"/>
        </w:rPr>
        <w:t xml:space="preserve">: </w:t>
      </w:r>
      <w:r>
        <w:rPr>
          <w:rtl/>
          <w:lang w:bidi="fa-IR"/>
        </w:rPr>
        <w:t>براى آنكه قوم من خدا را نمى شناسند</w:t>
      </w:r>
      <w:r w:rsidR="00361A98">
        <w:rPr>
          <w:rtl/>
          <w:lang w:bidi="fa-IR"/>
        </w:rPr>
        <w:t xml:space="preserve">، </w:t>
      </w:r>
      <w:r>
        <w:rPr>
          <w:rtl/>
          <w:lang w:bidi="fa-IR"/>
        </w:rPr>
        <w:t>از اين رو من از ايشان كناره گيرى اختيار كرده ام</w:t>
      </w:r>
      <w:r w:rsidR="00361A98">
        <w:rPr>
          <w:rtl/>
          <w:lang w:bidi="fa-IR"/>
        </w:rPr>
        <w:t xml:space="preserve">. </w:t>
      </w:r>
    </w:p>
    <w:p w:rsidR="004F4055" w:rsidRDefault="004F4055" w:rsidP="004F4055">
      <w:pPr>
        <w:pStyle w:val="libNormal"/>
        <w:rPr>
          <w:rtl/>
          <w:lang w:bidi="fa-IR"/>
        </w:rPr>
      </w:pPr>
      <w:r>
        <w:rPr>
          <w:rtl/>
          <w:lang w:bidi="fa-IR"/>
        </w:rPr>
        <w:t>جبرئيل گفت</w:t>
      </w:r>
      <w:r w:rsidR="00361A98">
        <w:rPr>
          <w:rtl/>
          <w:lang w:bidi="fa-IR"/>
        </w:rPr>
        <w:t xml:space="preserve">: </w:t>
      </w:r>
      <w:r>
        <w:rPr>
          <w:rtl/>
          <w:lang w:bidi="fa-IR"/>
        </w:rPr>
        <w:t>با ايشان جهاد كن</w:t>
      </w:r>
      <w:r w:rsidR="00361A98">
        <w:rPr>
          <w:rtl/>
          <w:lang w:bidi="fa-IR"/>
        </w:rPr>
        <w:t>!</w:t>
      </w:r>
    </w:p>
    <w:p w:rsidR="004F4055" w:rsidRDefault="004F4055" w:rsidP="004F4055">
      <w:pPr>
        <w:pStyle w:val="libNormal"/>
        <w:rPr>
          <w:rtl/>
          <w:lang w:bidi="fa-IR"/>
        </w:rPr>
      </w:pPr>
      <w:r>
        <w:rPr>
          <w:rtl/>
          <w:lang w:bidi="fa-IR"/>
        </w:rPr>
        <w:t>نوح گفت</w:t>
      </w:r>
      <w:r w:rsidR="00361A98">
        <w:rPr>
          <w:rtl/>
          <w:lang w:bidi="fa-IR"/>
        </w:rPr>
        <w:t xml:space="preserve">: </w:t>
      </w:r>
      <w:r>
        <w:rPr>
          <w:rtl/>
          <w:lang w:bidi="fa-IR"/>
        </w:rPr>
        <w:t>نيروى اين كار را ندارم و اگر عقيده ام را بدانند مرا خواهند كشت</w:t>
      </w:r>
      <w:r w:rsidR="00361A98">
        <w:rPr>
          <w:rtl/>
          <w:lang w:bidi="fa-IR"/>
        </w:rPr>
        <w:t xml:space="preserve">. </w:t>
      </w:r>
    </w:p>
    <w:p w:rsidR="004F4055" w:rsidRDefault="004F4055" w:rsidP="004F4055">
      <w:pPr>
        <w:pStyle w:val="libNormal"/>
        <w:rPr>
          <w:rtl/>
          <w:lang w:bidi="fa-IR"/>
        </w:rPr>
      </w:pPr>
      <w:r>
        <w:rPr>
          <w:rtl/>
          <w:lang w:bidi="fa-IR"/>
        </w:rPr>
        <w:t>جبرئيل گفت</w:t>
      </w:r>
      <w:r w:rsidR="00361A98">
        <w:rPr>
          <w:rtl/>
          <w:lang w:bidi="fa-IR"/>
        </w:rPr>
        <w:t xml:space="preserve">: </w:t>
      </w:r>
      <w:r>
        <w:rPr>
          <w:rtl/>
          <w:lang w:bidi="fa-IR"/>
        </w:rPr>
        <w:t>اگر نيروى اين كار به تو داده شود با آنها جهاد مى كنى</w:t>
      </w:r>
      <w:r w:rsidR="00361A98">
        <w:rPr>
          <w:rtl/>
          <w:lang w:bidi="fa-IR"/>
        </w:rPr>
        <w:t>؟</w:t>
      </w:r>
    </w:p>
    <w:p w:rsidR="004F4055" w:rsidRDefault="004F4055" w:rsidP="004F4055">
      <w:pPr>
        <w:pStyle w:val="libNormal"/>
        <w:rPr>
          <w:rtl/>
          <w:lang w:bidi="fa-IR"/>
        </w:rPr>
      </w:pPr>
      <w:r>
        <w:rPr>
          <w:rtl/>
          <w:lang w:bidi="fa-IR"/>
        </w:rPr>
        <w:t>نوح گفت</w:t>
      </w:r>
      <w:r w:rsidR="00361A98">
        <w:rPr>
          <w:rtl/>
          <w:lang w:bidi="fa-IR"/>
        </w:rPr>
        <w:t xml:space="preserve">: </w:t>
      </w:r>
      <w:r>
        <w:rPr>
          <w:rtl/>
          <w:lang w:bidi="fa-IR"/>
        </w:rPr>
        <w:t>چه بهتر از اين</w:t>
      </w:r>
      <w:r w:rsidR="00361A98">
        <w:rPr>
          <w:rtl/>
          <w:lang w:bidi="fa-IR"/>
        </w:rPr>
        <w:t>!</w:t>
      </w:r>
      <w:r>
        <w:rPr>
          <w:rtl/>
          <w:lang w:bidi="fa-IR"/>
        </w:rPr>
        <w:t xml:space="preserve"> اين كمال آرزوى من است</w:t>
      </w:r>
      <w:r w:rsidR="00361A98">
        <w:rPr>
          <w:rtl/>
          <w:lang w:bidi="fa-IR"/>
        </w:rPr>
        <w:t xml:space="preserve">. </w:t>
      </w:r>
      <w:r>
        <w:rPr>
          <w:rtl/>
          <w:lang w:bidi="fa-IR"/>
        </w:rPr>
        <w:t>در اين هنگام نوح پرسيد</w:t>
      </w:r>
      <w:r w:rsidR="00361A98">
        <w:rPr>
          <w:rtl/>
          <w:lang w:bidi="fa-IR"/>
        </w:rPr>
        <w:t xml:space="preserve">: </w:t>
      </w:r>
      <w:r>
        <w:rPr>
          <w:rtl/>
          <w:lang w:bidi="fa-IR"/>
        </w:rPr>
        <w:t>تو كيستى</w:t>
      </w:r>
      <w:r w:rsidR="00361A98">
        <w:rPr>
          <w:rtl/>
          <w:lang w:bidi="fa-IR"/>
        </w:rPr>
        <w:t>؟</w:t>
      </w:r>
    </w:p>
    <w:p w:rsidR="004F4055" w:rsidRDefault="004F4055" w:rsidP="004F4055">
      <w:pPr>
        <w:pStyle w:val="libNormal"/>
        <w:rPr>
          <w:rtl/>
          <w:lang w:bidi="fa-IR"/>
        </w:rPr>
      </w:pPr>
      <w:r>
        <w:rPr>
          <w:rtl/>
          <w:lang w:bidi="fa-IR"/>
        </w:rPr>
        <w:t>جبرئيل</w:t>
      </w:r>
      <w:r w:rsidR="00361A98">
        <w:rPr>
          <w:rtl/>
          <w:lang w:bidi="fa-IR"/>
        </w:rPr>
        <w:t xml:space="preserve">، </w:t>
      </w:r>
      <w:r>
        <w:rPr>
          <w:rtl/>
          <w:lang w:bidi="fa-IR"/>
        </w:rPr>
        <w:t>فرشتگان را صدا زد و چون فرشتگان نزد او آمدند نوح بيمناك شد و جبرئيل پس از معرفى خود سلام خدا را به او ابلاغ كرد و نبوت را به او بشارت داد و دستور داد كه با عمورة</w:t>
      </w:r>
      <w:r w:rsidR="00361A98">
        <w:rPr>
          <w:rtl/>
          <w:lang w:bidi="fa-IR"/>
        </w:rPr>
        <w:t xml:space="preserve">، </w:t>
      </w:r>
      <w:r>
        <w:rPr>
          <w:rtl/>
          <w:lang w:bidi="fa-IR"/>
        </w:rPr>
        <w:t xml:space="preserve">دختر ضمران بن اخنوخ كه نخستين كسى </w:t>
      </w:r>
      <w:r>
        <w:rPr>
          <w:rtl/>
          <w:lang w:bidi="fa-IR"/>
        </w:rPr>
        <w:lastRenderedPageBreak/>
        <w:t>بود كه به او ايمان آورد</w:t>
      </w:r>
      <w:r w:rsidR="00361A98">
        <w:rPr>
          <w:rtl/>
          <w:lang w:bidi="fa-IR"/>
        </w:rPr>
        <w:t xml:space="preserve">، </w:t>
      </w:r>
      <w:r>
        <w:rPr>
          <w:rtl/>
          <w:lang w:bidi="fa-IR"/>
        </w:rPr>
        <w:t>ازدواج كند</w:t>
      </w:r>
      <w:r w:rsidR="00361A98">
        <w:rPr>
          <w:rtl/>
          <w:lang w:bidi="fa-IR"/>
        </w:rPr>
        <w:t xml:space="preserve">. </w:t>
      </w:r>
      <w:r>
        <w:rPr>
          <w:rtl/>
          <w:lang w:bidi="fa-IR"/>
        </w:rPr>
        <w:t xml:space="preserve">نوح در ادامه </w:t>
      </w:r>
      <w:r w:rsidR="00C91E6A">
        <w:rPr>
          <w:rtl/>
          <w:lang w:bidi="fa-IR"/>
        </w:rPr>
        <w:t>مأمور</w:t>
      </w:r>
      <w:r>
        <w:rPr>
          <w:rtl/>
          <w:lang w:bidi="fa-IR"/>
        </w:rPr>
        <w:t>يت الهى خود ميان مردم آمد</w:t>
      </w:r>
      <w:r w:rsidR="00361A98">
        <w:rPr>
          <w:rtl/>
          <w:lang w:bidi="fa-IR"/>
        </w:rPr>
        <w:t xml:space="preserve">. </w:t>
      </w:r>
      <w:r>
        <w:rPr>
          <w:rtl/>
          <w:lang w:bidi="fa-IR"/>
        </w:rPr>
        <w:t>آمدن نوح مصادف بود با روز عيدى كه مردم داشتند</w:t>
      </w:r>
      <w:r w:rsidR="00361A98">
        <w:rPr>
          <w:rtl/>
          <w:lang w:bidi="fa-IR"/>
        </w:rPr>
        <w:t xml:space="preserve">. </w:t>
      </w:r>
      <w:r>
        <w:rPr>
          <w:rtl/>
          <w:lang w:bidi="fa-IR"/>
        </w:rPr>
        <w:t>او عصايى در دست داشت كه از ضمير مردم به وى خبر مى داد</w:t>
      </w:r>
      <w:r w:rsidR="00361A98">
        <w:rPr>
          <w:rtl/>
          <w:lang w:bidi="fa-IR"/>
        </w:rPr>
        <w:t xml:space="preserve">. </w:t>
      </w:r>
    </w:p>
    <w:p w:rsidR="004F4055" w:rsidRDefault="004F4055" w:rsidP="004F4055">
      <w:pPr>
        <w:pStyle w:val="libNormal"/>
        <w:rPr>
          <w:rtl/>
          <w:lang w:bidi="fa-IR"/>
        </w:rPr>
      </w:pPr>
      <w:r>
        <w:rPr>
          <w:rtl/>
          <w:lang w:bidi="fa-IR"/>
        </w:rPr>
        <w:t>بزرگان قوم نوح هفتاد نفر بودند كه در آن روز نزد بت هاى خويش اجتماع كرده بودند</w:t>
      </w:r>
      <w:r w:rsidR="00361A98">
        <w:rPr>
          <w:rtl/>
          <w:lang w:bidi="fa-IR"/>
        </w:rPr>
        <w:t xml:space="preserve">. </w:t>
      </w:r>
      <w:r>
        <w:rPr>
          <w:rtl/>
          <w:lang w:bidi="fa-IR"/>
        </w:rPr>
        <w:t>هنگامى كه نوح به ميان آنان آمد</w:t>
      </w:r>
      <w:r w:rsidR="00361A98">
        <w:rPr>
          <w:rtl/>
          <w:lang w:bidi="fa-IR"/>
        </w:rPr>
        <w:t xml:space="preserve">، </w:t>
      </w:r>
      <w:r>
        <w:rPr>
          <w:rtl/>
          <w:lang w:bidi="fa-IR"/>
        </w:rPr>
        <w:t>صداى خود را به «لا اله الا الله» بلند كرد و نبوت خود و پيامبران قبل از خود و پس از خود را به مردم ابلاغ كرد</w:t>
      </w:r>
      <w:r w:rsidR="00361A98">
        <w:rPr>
          <w:rtl/>
          <w:lang w:bidi="fa-IR"/>
        </w:rPr>
        <w:t xml:space="preserve">. </w:t>
      </w:r>
      <w:r>
        <w:rPr>
          <w:rtl/>
          <w:lang w:bidi="fa-IR"/>
        </w:rPr>
        <w:t>در هنگام بت ها لرزيدند و آتش هايى كه روشن كرده بودند</w:t>
      </w:r>
      <w:r w:rsidR="00361A98">
        <w:rPr>
          <w:rtl/>
          <w:lang w:bidi="fa-IR"/>
        </w:rPr>
        <w:t xml:space="preserve">، </w:t>
      </w:r>
      <w:r>
        <w:rPr>
          <w:rtl/>
          <w:lang w:bidi="fa-IR"/>
        </w:rPr>
        <w:t>خاموش شد و مردم را وحشت فرا گرفت</w:t>
      </w:r>
      <w:r w:rsidR="00361A98">
        <w:rPr>
          <w:rtl/>
          <w:lang w:bidi="fa-IR"/>
        </w:rPr>
        <w:t xml:space="preserve">، </w:t>
      </w:r>
      <w:r>
        <w:rPr>
          <w:rtl/>
          <w:lang w:bidi="fa-IR"/>
        </w:rPr>
        <w:t>بزرگان قوم پرسيدند</w:t>
      </w:r>
      <w:r w:rsidR="00361A98">
        <w:rPr>
          <w:rtl/>
          <w:lang w:bidi="fa-IR"/>
        </w:rPr>
        <w:t xml:space="preserve">: </w:t>
      </w:r>
      <w:r>
        <w:rPr>
          <w:rtl/>
          <w:lang w:bidi="fa-IR"/>
        </w:rPr>
        <w:t>اين مرد كيست</w:t>
      </w:r>
      <w:r w:rsidR="00361A98">
        <w:rPr>
          <w:rtl/>
          <w:lang w:bidi="fa-IR"/>
        </w:rPr>
        <w:t>؟</w:t>
      </w:r>
    </w:p>
    <w:p w:rsidR="004F4055" w:rsidRDefault="004F4055" w:rsidP="004F4055">
      <w:pPr>
        <w:pStyle w:val="libNormal"/>
        <w:rPr>
          <w:rtl/>
          <w:lang w:bidi="fa-IR"/>
        </w:rPr>
      </w:pPr>
      <w:r>
        <w:rPr>
          <w:rtl/>
          <w:lang w:bidi="fa-IR"/>
        </w:rPr>
        <w:t>نوح فرمود</w:t>
      </w:r>
      <w:r w:rsidR="00361A98">
        <w:rPr>
          <w:rtl/>
          <w:lang w:bidi="fa-IR"/>
        </w:rPr>
        <w:t xml:space="preserve">: </w:t>
      </w:r>
      <w:r>
        <w:rPr>
          <w:rtl/>
          <w:lang w:bidi="fa-IR"/>
        </w:rPr>
        <w:t>«من بنده خدا هستم</w:t>
      </w:r>
      <w:r w:rsidR="00361A98">
        <w:rPr>
          <w:rtl/>
          <w:lang w:bidi="fa-IR"/>
        </w:rPr>
        <w:t xml:space="preserve">. </w:t>
      </w:r>
      <w:r>
        <w:rPr>
          <w:rtl/>
          <w:lang w:bidi="fa-IR"/>
        </w:rPr>
        <w:t>خداوند مرا به عنوان پيامبر نزد شما فرستاد تا شما را از عذاب خدا بيم دهم»</w:t>
      </w:r>
      <w:r w:rsidR="00361A98">
        <w:rPr>
          <w:rtl/>
          <w:lang w:bidi="fa-IR"/>
        </w:rPr>
        <w:t xml:space="preserve">. </w:t>
      </w:r>
    </w:p>
    <w:p w:rsidR="004F4055" w:rsidRDefault="004F4055" w:rsidP="004F4055">
      <w:pPr>
        <w:pStyle w:val="libNormal"/>
        <w:rPr>
          <w:rtl/>
          <w:lang w:bidi="fa-IR"/>
        </w:rPr>
      </w:pPr>
      <w:r>
        <w:rPr>
          <w:rtl/>
          <w:lang w:bidi="fa-IR"/>
        </w:rPr>
        <w:t>وقتى عمورة سخن نوح را شنيد به او ايمان آورد و چون پدرش فهميد او را مورد عتاب و سرزنش قرار داد و گفت</w:t>
      </w:r>
      <w:r w:rsidR="00361A98">
        <w:rPr>
          <w:rtl/>
          <w:lang w:bidi="fa-IR"/>
        </w:rPr>
        <w:t xml:space="preserve">: </w:t>
      </w:r>
      <w:r>
        <w:rPr>
          <w:rtl/>
          <w:lang w:bidi="fa-IR"/>
        </w:rPr>
        <w:t>«به اين زودى سخن نوح در تو تاءثير گذاشت</w:t>
      </w:r>
      <w:r w:rsidR="00361A98">
        <w:rPr>
          <w:rtl/>
          <w:lang w:bidi="fa-IR"/>
        </w:rPr>
        <w:t xml:space="preserve">، </w:t>
      </w:r>
      <w:r>
        <w:rPr>
          <w:rtl/>
          <w:lang w:bidi="fa-IR"/>
        </w:rPr>
        <w:t>من ترس آن را دارم كه پادشاه از موضوع با خبر شود و تو را به قتل برساند»</w:t>
      </w:r>
      <w:r w:rsidR="00361A98">
        <w:rPr>
          <w:rtl/>
          <w:lang w:bidi="fa-IR"/>
        </w:rPr>
        <w:t xml:space="preserve">؛ </w:t>
      </w:r>
      <w:r>
        <w:rPr>
          <w:rtl/>
          <w:lang w:bidi="fa-IR"/>
        </w:rPr>
        <w:t>ولى عمورة به سخن پدر اعتنا نكرد و دست از ايمان خود بر نداشت و پس از آن نيز هر چه او را تهديد كردند و به حبس كشيدند</w:t>
      </w:r>
      <w:r w:rsidR="00361A98">
        <w:rPr>
          <w:rtl/>
          <w:lang w:bidi="fa-IR"/>
        </w:rPr>
        <w:t xml:space="preserve">، </w:t>
      </w:r>
      <w:r>
        <w:rPr>
          <w:rtl/>
          <w:lang w:bidi="fa-IR"/>
        </w:rPr>
        <w:t>از ايمان به خداى نوح دست نكشيد</w:t>
      </w:r>
      <w:r w:rsidR="00361A98">
        <w:rPr>
          <w:rtl/>
          <w:lang w:bidi="fa-IR"/>
        </w:rPr>
        <w:t xml:space="preserve">. </w:t>
      </w:r>
      <w:r>
        <w:rPr>
          <w:rtl/>
          <w:lang w:bidi="fa-IR"/>
        </w:rPr>
        <w:t>سرانجام با حضرت نوح ازدواج كرد و سام بن نوح از وى به دنيا آمد</w:t>
      </w:r>
      <w:r w:rsidR="00CB1563">
        <w:rPr>
          <w:rtl/>
          <w:lang w:bidi="fa-IR"/>
        </w:rPr>
        <w:t xml:space="preserve"> </w:t>
      </w:r>
      <w:r w:rsidRPr="005F606A">
        <w:rPr>
          <w:rStyle w:val="libFootnotenumChar"/>
          <w:rtl/>
        </w:rPr>
        <w:t>(128</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52" w:name="_Toc394925027"/>
      <w:r>
        <w:rPr>
          <w:rtl/>
          <w:lang w:bidi="fa-IR"/>
        </w:rPr>
        <w:t xml:space="preserve">مدت عمر حضرت نوح </w:t>
      </w:r>
      <w:r w:rsidR="00597A2D" w:rsidRPr="00597A2D">
        <w:rPr>
          <w:rStyle w:val="libAlaemChar"/>
          <w:rtl/>
        </w:rPr>
        <w:t>عليه‌السلام</w:t>
      </w:r>
      <w:bookmarkEnd w:id="52"/>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فرموده است</w:t>
      </w:r>
      <w:r w:rsidR="00361A98">
        <w:rPr>
          <w:rtl/>
          <w:lang w:bidi="fa-IR"/>
        </w:rPr>
        <w:t xml:space="preserve">: </w:t>
      </w:r>
      <w:r>
        <w:rPr>
          <w:rtl/>
          <w:lang w:bidi="fa-IR"/>
        </w:rPr>
        <w:t xml:space="preserve">حضرت نوح </w:t>
      </w:r>
      <w:r w:rsidR="00597A2D" w:rsidRPr="00597A2D">
        <w:rPr>
          <w:rStyle w:val="libAlaemChar"/>
          <w:rtl/>
        </w:rPr>
        <w:t>عليه‌السلام</w:t>
      </w:r>
      <w:r>
        <w:rPr>
          <w:rtl/>
          <w:lang w:bidi="fa-IR"/>
        </w:rPr>
        <w:t xml:space="preserve"> دو هزار و پانصد سال عمر كرد كه هشتصد و پنجاه سال آن قبل از پيامبرى و نهصد و پنجاه سال بعد از رسالت بود كه به دعوت مردم اشتغال داشت و دويست سال به دور از مردم به كار كشتى سازى پرداخت و پس از ماجراى طوفان پانصد سال زندگى كرد</w:t>
      </w:r>
      <w:r w:rsidR="00CB1563">
        <w:rPr>
          <w:rtl/>
          <w:lang w:bidi="fa-IR"/>
        </w:rPr>
        <w:t xml:space="preserve"> </w:t>
      </w:r>
      <w:r w:rsidRPr="005F606A">
        <w:rPr>
          <w:rStyle w:val="libFootnotenumChar"/>
          <w:rtl/>
        </w:rPr>
        <w:t>(129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علامه مجلسى (رحمه الله) مى گويد كه ارباب سير درباره عمر نوح اختلاف دارند</w:t>
      </w:r>
      <w:r w:rsidR="00361A98">
        <w:rPr>
          <w:rtl/>
          <w:lang w:bidi="fa-IR"/>
        </w:rPr>
        <w:t xml:space="preserve">، </w:t>
      </w:r>
      <w:r>
        <w:rPr>
          <w:rtl/>
          <w:lang w:bidi="fa-IR"/>
        </w:rPr>
        <w:t>جمعى هزار سال گفته اند</w:t>
      </w:r>
      <w:r w:rsidR="00361A98">
        <w:rPr>
          <w:rtl/>
          <w:lang w:bidi="fa-IR"/>
        </w:rPr>
        <w:t xml:space="preserve">، </w:t>
      </w:r>
      <w:r>
        <w:rPr>
          <w:rtl/>
          <w:lang w:bidi="fa-IR"/>
        </w:rPr>
        <w:t>قول ديگر هزار و چهارصد و پنجاه سال</w:t>
      </w:r>
      <w:r w:rsidR="00361A98">
        <w:rPr>
          <w:rtl/>
          <w:lang w:bidi="fa-IR"/>
        </w:rPr>
        <w:t xml:space="preserve">، </w:t>
      </w:r>
      <w:r>
        <w:rPr>
          <w:rtl/>
          <w:lang w:bidi="fa-IR"/>
        </w:rPr>
        <w:t>قول سوم هزار و چهارصد و هفتاد سال</w:t>
      </w:r>
      <w:r w:rsidR="00361A98">
        <w:rPr>
          <w:rtl/>
          <w:lang w:bidi="fa-IR"/>
        </w:rPr>
        <w:t xml:space="preserve">، </w:t>
      </w:r>
      <w:r>
        <w:rPr>
          <w:rtl/>
          <w:lang w:bidi="fa-IR"/>
        </w:rPr>
        <w:t>قول چهارم دو هزار و سيصد سال و در اخبار معتبره دو هزار و پانصد سال ذكر شده است</w:t>
      </w:r>
      <w:r w:rsidR="00CB1563">
        <w:rPr>
          <w:rtl/>
          <w:lang w:bidi="fa-IR"/>
        </w:rPr>
        <w:t xml:space="preserve"> </w:t>
      </w:r>
      <w:r w:rsidRPr="005F606A">
        <w:rPr>
          <w:rStyle w:val="libFootnotenumChar"/>
          <w:rtl/>
        </w:rPr>
        <w:t>(130</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53" w:name="_Toc394925028"/>
      <w:r>
        <w:rPr>
          <w:rtl/>
          <w:lang w:bidi="fa-IR"/>
        </w:rPr>
        <w:t xml:space="preserve">نفرين حضرت نوح </w:t>
      </w:r>
      <w:r w:rsidR="00597A2D" w:rsidRPr="00597A2D">
        <w:rPr>
          <w:rStyle w:val="libAlaemChar"/>
          <w:rtl/>
        </w:rPr>
        <w:t>عليه‌السلام</w:t>
      </w:r>
      <w:bookmarkEnd w:id="53"/>
    </w:p>
    <w:p w:rsidR="004F4055" w:rsidRDefault="004F4055" w:rsidP="004F4055">
      <w:pPr>
        <w:pStyle w:val="libNormal"/>
        <w:rPr>
          <w:rtl/>
          <w:lang w:bidi="fa-IR"/>
        </w:rPr>
      </w:pPr>
      <w:r>
        <w:rPr>
          <w:rtl/>
          <w:lang w:bidi="fa-IR"/>
        </w:rPr>
        <w:t>در حديثى آمده كه چون سيصد سال از دعوت نوح گذشت</w:t>
      </w:r>
      <w:r w:rsidR="00361A98">
        <w:rPr>
          <w:rtl/>
          <w:lang w:bidi="fa-IR"/>
        </w:rPr>
        <w:t xml:space="preserve">، </w:t>
      </w:r>
      <w:r>
        <w:rPr>
          <w:rtl/>
          <w:lang w:bidi="fa-IR"/>
        </w:rPr>
        <w:t>حضرت خواست مردم را نفرين كند</w:t>
      </w:r>
      <w:r w:rsidR="00361A98">
        <w:rPr>
          <w:rtl/>
          <w:lang w:bidi="fa-IR"/>
        </w:rPr>
        <w:t xml:space="preserve">. </w:t>
      </w:r>
      <w:r>
        <w:rPr>
          <w:rtl/>
          <w:lang w:bidi="fa-IR"/>
        </w:rPr>
        <w:t>پس از نماز صبح نشسته بود تا نفرين كند كه چند تن از فرشتگان از آسمان هفتم فرود آمدند و پس از سلام گفتند</w:t>
      </w:r>
      <w:r w:rsidR="00361A98">
        <w:rPr>
          <w:rtl/>
          <w:lang w:bidi="fa-IR"/>
        </w:rPr>
        <w:t xml:space="preserve">: </w:t>
      </w:r>
      <w:r>
        <w:rPr>
          <w:rtl/>
          <w:lang w:bidi="fa-IR"/>
        </w:rPr>
        <w:t>«خواهشى از تو داريم</w:t>
      </w:r>
      <w:r w:rsidR="00361A98">
        <w:rPr>
          <w:rtl/>
          <w:lang w:bidi="fa-IR"/>
        </w:rPr>
        <w:t>!</w:t>
      </w:r>
      <w:r>
        <w:rPr>
          <w:rtl/>
          <w:lang w:bidi="fa-IR"/>
        </w:rPr>
        <w:t>» نوح پرسيد</w:t>
      </w:r>
      <w:r w:rsidR="00361A98">
        <w:rPr>
          <w:rtl/>
          <w:lang w:bidi="fa-IR"/>
        </w:rPr>
        <w:t xml:space="preserve">: </w:t>
      </w:r>
      <w:r>
        <w:rPr>
          <w:rtl/>
          <w:lang w:bidi="fa-IR"/>
        </w:rPr>
        <w:t>«خواهش شما چيست</w:t>
      </w:r>
      <w:r w:rsidR="00361A98">
        <w:rPr>
          <w:rtl/>
          <w:lang w:bidi="fa-IR"/>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گفتند</w:t>
      </w:r>
      <w:r w:rsidR="00361A98">
        <w:rPr>
          <w:rtl/>
          <w:lang w:bidi="fa-IR"/>
        </w:rPr>
        <w:t xml:space="preserve">: </w:t>
      </w:r>
      <w:r>
        <w:rPr>
          <w:rtl/>
          <w:lang w:bidi="fa-IR"/>
        </w:rPr>
        <w:t xml:space="preserve">خواهش ما اين است كه نفرين را به </w:t>
      </w:r>
      <w:r w:rsidR="009E31F7">
        <w:rPr>
          <w:rtl/>
          <w:lang w:bidi="fa-IR"/>
        </w:rPr>
        <w:t>تأخیر</w:t>
      </w:r>
      <w:r>
        <w:rPr>
          <w:rtl/>
          <w:lang w:bidi="fa-IR"/>
        </w:rPr>
        <w:t xml:space="preserve"> اندازى</w:t>
      </w:r>
      <w:r w:rsidR="00361A98">
        <w:rPr>
          <w:rtl/>
          <w:lang w:bidi="fa-IR"/>
        </w:rPr>
        <w:t xml:space="preserve">، </w:t>
      </w:r>
      <w:r>
        <w:rPr>
          <w:rtl/>
          <w:lang w:bidi="fa-IR"/>
        </w:rPr>
        <w:t>زيرا نخستين عذاب خدا در روى زمين خواهد بود</w:t>
      </w:r>
      <w:r w:rsidR="00361A98">
        <w:rPr>
          <w:rtl/>
          <w:lang w:bidi="fa-IR"/>
        </w:rPr>
        <w:t xml:space="preserve">. </w:t>
      </w:r>
    </w:p>
    <w:p w:rsidR="004F4055" w:rsidRDefault="004F4055" w:rsidP="004F4055">
      <w:pPr>
        <w:pStyle w:val="libNormal"/>
        <w:rPr>
          <w:rtl/>
          <w:lang w:bidi="fa-IR"/>
        </w:rPr>
      </w:pPr>
      <w:r>
        <w:rPr>
          <w:rtl/>
          <w:lang w:bidi="fa-IR"/>
        </w:rPr>
        <w:t xml:space="preserve">نوح در پاسخ فرمود كه تا سيصد سال ديگر آن را به </w:t>
      </w:r>
      <w:r w:rsidR="009E31F7">
        <w:rPr>
          <w:rtl/>
          <w:lang w:bidi="fa-IR"/>
        </w:rPr>
        <w:t>تأخیر</w:t>
      </w:r>
      <w:r>
        <w:rPr>
          <w:rtl/>
          <w:lang w:bidi="fa-IR"/>
        </w:rPr>
        <w:t xml:space="preserve"> مى اندازم (اگر زنده باشم تا سيصد سال ديگر بر آنان نفرين نمى كنم) وقتى سيصد سال دوم نيز به پايان رسيد و خواست نفرين كند</w:t>
      </w:r>
      <w:r w:rsidR="00361A98">
        <w:rPr>
          <w:rtl/>
          <w:lang w:bidi="fa-IR"/>
        </w:rPr>
        <w:t xml:space="preserve">، </w:t>
      </w:r>
      <w:r>
        <w:rPr>
          <w:rtl/>
          <w:lang w:bidi="fa-IR"/>
        </w:rPr>
        <w:t xml:space="preserve">دسته ديگرى از فرشتگان از آسمان ششم آمدند و از او خواستند تا باز هم نفرين را به </w:t>
      </w:r>
      <w:r w:rsidR="009E31F7">
        <w:rPr>
          <w:rtl/>
          <w:lang w:bidi="fa-IR"/>
        </w:rPr>
        <w:t>تأخیر</w:t>
      </w:r>
      <w:r>
        <w:rPr>
          <w:rtl/>
          <w:lang w:bidi="fa-IR"/>
        </w:rPr>
        <w:t xml:space="preserve"> اندازد</w:t>
      </w:r>
      <w:r w:rsidR="00361A98">
        <w:rPr>
          <w:rtl/>
          <w:lang w:bidi="fa-IR"/>
        </w:rPr>
        <w:t xml:space="preserve">، </w:t>
      </w:r>
      <w:r>
        <w:rPr>
          <w:rtl/>
          <w:lang w:bidi="fa-IR"/>
        </w:rPr>
        <w:t xml:space="preserve">سيصد سال ديگر نيز به </w:t>
      </w:r>
      <w:r w:rsidR="009E31F7">
        <w:rPr>
          <w:rtl/>
          <w:lang w:bidi="fa-IR"/>
        </w:rPr>
        <w:t>تأخیر</w:t>
      </w:r>
      <w:r>
        <w:rPr>
          <w:rtl/>
          <w:lang w:bidi="fa-IR"/>
        </w:rPr>
        <w:t xml:space="preserve"> افتاد</w:t>
      </w:r>
      <w:r w:rsidR="00361A98">
        <w:rPr>
          <w:rtl/>
          <w:lang w:bidi="fa-IR"/>
        </w:rPr>
        <w:t xml:space="preserve">. </w:t>
      </w:r>
      <w:r>
        <w:rPr>
          <w:rtl/>
          <w:lang w:bidi="fa-IR"/>
        </w:rPr>
        <w:t>پس از سپرى شدن نهصد سال پيروان نوح از آزار دشمنان به تنگ آمدند و از او خواستند تا فرج و گشايشى از خدا بخواهد</w:t>
      </w:r>
      <w:r w:rsidR="00361A98">
        <w:rPr>
          <w:rtl/>
          <w:lang w:bidi="fa-IR"/>
        </w:rPr>
        <w:t xml:space="preserve">. </w:t>
      </w:r>
      <w:r>
        <w:rPr>
          <w:rtl/>
          <w:lang w:bidi="fa-IR"/>
        </w:rPr>
        <w:t>نوح قبول كرد و پس از نماز به درگاه خدا دعا كرد</w:t>
      </w:r>
      <w:r w:rsidR="00361A98">
        <w:rPr>
          <w:rtl/>
          <w:lang w:bidi="fa-IR"/>
        </w:rPr>
        <w:t xml:space="preserve">، </w:t>
      </w:r>
      <w:r>
        <w:rPr>
          <w:rtl/>
          <w:lang w:bidi="fa-IR"/>
        </w:rPr>
        <w:t>جبرئيل نازل شد و به نوح گفت كه خداوند دعاى تو را مستجاب كرد</w:t>
      </w:r>
      <w:r w:rsidR="00361A98">
        <w:rPr>
          <w:rtl/>
          <w:lang w:bidi="fa-IR"/>
        </w:rPr>
        <w:t xml:space="preserve">، </w:t>
      </w:r>
      <w:r>
        <w:rPr>
          <w:rtl/>
          <w:lang w:bidi="fa-IR"/>
        </w:rPr>
        <w:t>اكنون به پيروان خود بگو كه خرما بخورند و هسته آن را بكارند و از آن نگهدارى و محافظت كنند تا بزرگ شود</w:t>
      </w:r>
      <w:r w:rsidR="00361A98">
        <w:rPr>
          <w:rtl/>
          <w:lang w:bidi="fa-IR"/>
        </w:rPr>
        <w:t xml:space="preserve">؛ </w:t>
      </w:r>
      <w:r>
        <w:rPr>
          <w:rtl/>
          <w:lang w:bidi="fa-IR"/>
        </w:rPr>
        <w:t>پس از بارور شدن درختان</w:t>
      </w:r>
      <w:r w:rsidR="00361A98">
        <w:rPr>
          <w:rtl/>
          <w:lang w:bidi="fa-IR"/>
        </w:rPr>
        <w:t xml:space="preserve">، </w:t>
      </w:r>
      <w:r>
        <w:rPr>
          <w:rtl/>
          <w:lang w:bidi="fa-IR"/>
        </w:rPr>
        <w:t>بالا از ايشان برطرف مى گردد و فرجشان مى رسد</w:t>
      </w:r>
      <w:r w:rsidR="00361A98">
        <w:rPr>
          <w:rtl/>
          <w:lang w:bidi="fa-IR"/>
        </w:rPr>
        <w:t xml:space="preserve">. </w:t>
      </w:r>
    </w:p>
    <w:p w:rsidR="004F4055" w:rsidRDefault="004F4055" w:rsidP="004F4055">
      <w:pPr>
        <w:pStyle w:val="libNormal"/>
        <w:rPr>
          <w:rtl/>
          <w:lang w:bidi="fa-IR"/>
        </w:rPr>
      </w:pPr>
      <w:r>
        <w:rPr>
          <w:rtl/>
          <w:lang w:bidi="fa-IR"/>
        </w:rPr>
        <w:lastRenderedPageBreak/>
        <w:t>وقتى نوح گفتار جبرئيل را به پيروان خود اطلاع داد</w:t>
      </w:r>
      <w:r w:rsidR="00361A98">
        <w:rPr>
          <w:rtl/>
          <w:lang w:bidi="fa-IR"/>
        </w:rPr>
        <w:t xml:space="preserve">، </w:t>
      </w:r>
      <w:r>
        <w:rPr>
          <w:rtl/>
          <w:lang w:bidi="fa-IR"/>
        </w:rPr>
        <w:t>همگى خرسند شدند و دستور خداوند را انجام دادند</w:t>
      </w:r>
      <w:r w:rsidR="00361A98">
        <w:rPr>
          <w:rtl/>
          <w:lang w:bidi="fa-IR"/>
        </w:rPr>
        <w:t xml:space="preserve">، </w:t>
      </w:r>
      <w:r>
        <w:rPr>
          <w:rtl/>
          <w:lang w:bidi="fa-IR"/>
        </w:rPr>
        <w:t>پس از آنكه درخت ها بارور شد</w:t>
      </w:r>
      <w:r w:rsidR="00361A98">
        <w:rPr>
          <w:rtl/>
          <w:lang w:bidi="fa-IR"/>
        </w:rPr>
        <w:t xml:space="preserve">؛ </w:t>
      </w:r>
      <w:r>
        <w:rPr>
          <w:rtl/>
          <w:lang w:bidi="fa-IR"/>
        </w:rPr>
        <w:t xml:space="preserve">نزد نوح </w:t>
      </w:r>
      <w:r w:rsidR="00597A2D" w:rsidRPr="00597A2D">
        <w:rPr>
          <w:rStyle w:val="libAlaemChar"/>
          <w:rtl/>
        </w:rPr>
        <w:t>عليه‌السلام</w:t>
      </w:r>
      <w:r>
        <w:rPr>
          <w:rtl/>
          <w:lang w:bidi="fa-IR"/>
        </w:rPr>
        <w:t xml:space="preserve"> آمدند و گفتند</w:t>
      </w:r>
      <w:r w:rsidR="00361A98">
        <w:rPr>
          <w:rtl/>
          <w:lang w:bidi="fa-IR"/>
        </w:rPr>
        <w:t xml:space="preserve">: </w:t>
      </w:r>
      <w:r>
        <w:rPr>
          <w:rtl/>
          <w:lang w:bidi="fa-IR"/>
        </w:rPr>
        <w:t>زمانى را كه خبر داده بودى فرا رسيده است</w:t>
      </w:r>
      <w:r w:rsidR="00361A98">
        <w:rPr>
          <w:rtl/>
          <w:lang w:bidi="fa-IR"/>
        </w:rPr>
        <w:t xml:space="preserve">. </w:t>
      </w:r>
    </w:p>
    <w:p w:rsidR="004F4055" w:rsidRDefault="004F4055" w:rsidP="004F4055">
      <w:pPr>
        <w:pStyle w:val="libNormal"/>
        <w:rPr>
          <w:rtl/>
          <w:lang w:bidi="fa-IR"/>
        </w:rPr>
      </w:pPr>
      <w:r>
        <w:rPr>
          <w:rtl/>
          <w:lang w:bidi="fa-IR"/>
        </w:rPr>
        <w:t>نوح از خداوند خواست تا وعده عذاب را عملى كند</w:t>
      </w:r>
      <w:r w:rsidR="00361A98">
        <w:rPr>
          <w:rtl/>
          <w:lang w:bidi="fa-IR"/>
        </w:rPr>
        <w:t xml:space="preserve">. </w:t>
      </w:r>
      <w:r>
        <w:rPr>
          <w:rtl/>
          <w:lang w:bidi="fa-IR"/>
        </w:rPr>
        <w:t>وحى شد كه به آنان بگو كه اين خرما را هم بخوريد و هسته آن را بكاريد و پس از بارور شدن درختان گشايش و فرج در رسد</w:t>
      </w:r>
      <w:r w:rsidR="00361A98">
        <w:rPr>
          <w:rtl/>
          <w:lang w:bidi="fa-IR"/>
        </w:rPr>
        <w:t xml:space="preserve">. </w:t>
      </w:r>
    </w:p>
    <w:p w:rsidR="004F4055" w:rsidRDefault="004F4055" w:rsidP="004F4055">
      <w:pPr>
        <w:pStyle w:val="libNormal"/>
        <w:rPr>
          <w:rtl/>
          <w:lang w:bidi="fa-IR"/>
        </w:rPr>
      </w:pPr>
      <w:r>
        <w:rPr>
          <w:rtl/>
          <w:lang w:bidi="fa-IR"/>
        </w:rPr>
        <w:t>در اين موقع بود كه ثلث پيروان نوح مرتد شدند و دو ثلث باقى مانده خرماها را خوردند و هسته اش را كاشتند تا بزرگ شد و بارور گرديد</w:t>
      </w:r>
      <w:r w:rsidR="00361A98">
        <w:rPr>
          <w:rtl/>
          <w:lang w:bidi="fa-IR"/>
        </w:rPr>
        <w:t xml:space="preserve">. </w:t>
      </w:r>
      <w:r>
        <w:rPr>
          <w:rtl/>
          <w:lang w:bidi="fa-IR"/>
        </w:rPr>
        <w:t>آنان نيز نزد نوح آمدند و وفاى وعده حق را خواستند</w:t>
      </w:r>
      <w:r w:rsidR="00361A98">
        <w:rPr>
          <w:rtl/>
          <w:lang w:bidi="fa-IR"/>
        </w:rPr>
        <w:t xml:space="preserve">، </w:t>
      </w:r>
      <w:r>
        <w:rPr>
          <w:rtl/>
          <w:lang w:bidi="fa-IR"/>
        </w:rPr>
        <w:t>دوباره وحى شد كه به آنان بگو كه اين خرما را هم بخوريد و هسته اش را بكاريد</w:t>
      </w:r>
      <w:r w:rsidR="00361A98">
        <w:rPr>
          <w:rtl/>
          <w:lang w:bidi="fa-IR"/>
        </w:rPr>
        <w:t xml:space="preserve">. </w:t>
      </w:r>
      <w:r>
        <w:rPr>
          <w:rtl/>
          <w:lang w:bidi="fa-IR"/>
        </w:rPr>
        <w:t>اين بار نيز ثلث پيروان نوح از دين خارج شدند و فقط يك ثلث باقى ماندند و براى بار سوم به دستور عمل كردند و چون هسته را كاشتند و درخت شد</w:t>
      </w:r>
      <w:r w:rsidR="00361A98">
        <w:rPr>
          <w:rtl/>
          <w:lang w:bidi="fa-IR"/>
        </w:rPr>
        <w:t xml:space="preserve">، </w:t>
      </w:r>
      <w:r>
        <w:rPr>
          <w:rtl/>
          <w:lang w:bidi="fa-IR"/>
        </w:rPr>
        <w:t>نزد نوح آمدند و گفتند</w:t>
      </w:r>
      <w:r w:rsidR="00361A98">
        <w:rPr>
          <w:rtl/>
          <w:lang w:bidi="fa-IR"/>
        </w:rPr>
        <w:t xml:space="preserve">: </w:t>
      </w:r>
      <w:r>
        <w:rPr>
          <w:rtl/>
          <w:lang w:bidi="fa-IR"/>
        </w:rPr>
        <w:t>«بجز اين افراد اندك</w:t>
      </w:r>
      <w:r w:rsidR="00361A98">
        <w:rPr>
          <w:rtl/>
          <w:lang w:bidi="fa-IR"/>
        </w:rPr>
        <w:t xml:space="preserve">، </w:t>
      </w:r>
      <w:r>
        <w:rPr>
          <w:rtl/>
          <w:lang w:bidi="fa-IR"/>
        </w:rPr>
        <w:t xml:space="preserve">كسى باقى نمانده است و اگر اين بار نيز فرج ما به </w:t>
      </w:r>
      <w:r w:rsidR="009E31F7">
        <w:rPr>
          <w:rtl/>
          <w:lang w:bidi="fa-IR"/>
        </w:rPr>
        <w:t>تأخیر</w:t>
      </w:r>
      <w:r>
        <w:rPr>
          <w:rtl/>
          <w:lang w:bidi="fa-IR"/>
        </w:rPr>
        <w:t xml:space="preserve"> افتد</w:t>
      </w:r>
      <w:r w:rsidR="00361A98">
        <w:rPr>
          <w:rtl/>
          <w:lang w:bidi="fa-IR"/>
        </w:rPr>
        <w:t xml:space="preserve">، </w:t>
      </w:r>
      <w:r>
        <w:rPr>
          <w:rtl/>
          <w:lang w:bidi="fa-IR"/>
        </w:rPr>
        <w:t>ترس آن را داريم كه ما نيز به هلاكت در دين و گمراهى دچار شويم»</w:t>
      </w:r>
      <w:r w:rsidR="00361A98">
        <w:rPr>
          <w:rtl/>
          <w:lang w:bidi="fa-IR"/>
        </w:rPr>
        <w:t xml:space="preserve">. </w:t>
      </w:r>
    </w:p>
    <w:p w:rsidR="004F4055" w:rsidRDefault="004F4055" w:rsidP="004F4055">
      <w:pPr>
        <w:pStyle w:val="libNormal"/>
        <w:rPr>
          <w:rtl/>
          <w:lang w:bidi="fa-IR"/>
        </w:rPr>
      </w:pPr>
      <w:r>
        <w:rPr>
          <w:rtl/>
          <w:lang w:bidi="fa-IR"/>
        </w:rPr>
        <w:t>حضرت نوح پس از نماز در دعاى خود گفت</w:t>
      </w:r>
      <w:r w:rsidR="00361A98">
        <w:rPr>
          <w:rtl/>
          <w:lang w:bidi="fa-IR"/>
        </w:rPr>
        <w:t xml:space="preserve">: </w:t>
      </w:r>
      <w:r>
        <w:rPr>
          <w:rtl/>
          <w:lang w:bidi="fa-IR"/>
        </w:rPr>
        <w:t xml:space="preserve">«پروردگارا! جز اين افراد اندك كسى به پيروى من باقى نمانده است و من ترس آن را دارم كه اگر اين بار فرج را به </w:t>
      </w:r>
      <w:r w:rsidR="009E31F7">
        <w:rPr>
          <w:rtl/>
          <w:lang w:bidi="fa-IR"/>
        </w:rPr>
        <w:t>تأخیر</w:t>
      </w:r>
      <w:r>
        <w:rPr>
          <w:rtl/>
          <w:lang w:bidi="fa-IR"/>
        </w:rPr>
        <w:t xml:space="preserve"> اندازى اينان هم بروند»</w:t>
      </w:r>
      <w:r w:rsidR="00361A98">
        <w:rPr>
          <w:rtl/>
          <w:lang w:bidi="fa-IR"/>
        </w:rPr>
        <w:t xml:space="preserve">. </w:t>
      </w:r>
      <w:r>
        <w:rPr>
          <w:rtl/>
          <w:lang w:bidi="fa-IR"/>
        </w:rPr>
        <w:t>در اين هنگام خداوند به او وحى كرد كه دعايت را مستجاب كرديم</w:t>
      </w:r>
      <w:r w:rsidR="00361A98">
        <w:rPr>
          <w:rtl/>
          <w:lang w:bidi="fa-IR"/>
        </w:rPr>
        <w:t xml:space="preserve">، </w:t>
      </w:r>
      <w:r>
        <w:rPr>
          <w:rtl/>
          <w:lang w:bidi="fa-IR"/>
        </w:rPr>
        <w:t>اكنون دست به كار ساختن كشتى شو</w:t>
      </w:r>
      <w:r w:rsidR="00CB1563">
        <w:rPr>
          <w:rtl/>
          <w:lang w:bidi="fa-IR"/>
        </w:rPr>
        <w:t xml:space="preserve"> </w:t>
      </w:r>
      <w:r w:rsidRPr="005F606A">
        <w:rPr>
          <w:rStyle w:val="libFootnotenumChar"/>
          <w:rtl/>
        </w:rPr>
        <w:t>(131</w:t>
      </w:r>
      <w:r w:rsidR="009F07A6" w:rsidRPr="005F606A">
        <w:rPr>
          <w:rStyle w:val="libFootnotenumChar"/>
          <w:rtl/>
        </w:rPr>
        <w:t>)</w:t>
      </w:r>
      <w:r w:rsidR="00361A98">
        <w:rPr>
          <w:rtl/>
          <w:lang w:bidi="fa-IR"/>
        </w:rPr>
        <w:t xml:space="preserve">. </w:t>
      </w:r>
    </w:p>
    <w:p w:rsidR="004F4055" w:rsidRDefault="004F4055" w:rsidP="004F4055">
      <w:pPr>
        <w:pStyle w:val="libNormal"/>
        <w:rPr>
          <w:rFonts w:hint="cs"/>
          <w:rtl/>
          <w:lang w:bidi="fa-IR"/>
        </w:rPr>
      </w:pPr>
      <w:r>
        <w:rPr>
          <w:rtl/>
          <w:lang w:bidi="fa-IR"/>
        </w:rPr>
        <w:t>در حديث ديگرى آمده است كه پس از اين آزمايش ها</w:t>
      </w:r>
      <w:r w:rsidR="00361A98">
        <w:rPr>
          <w:rtl/>
          <w:lang w:bidi="fa-IR"/>
        </w:rPr>
        <w:t xml:space="preserve">، </w:t>
      </w:r>
      <w:r>
        <w:rPr>
          <w:rtl/>
          <w:lang w:bidi="fa-IR"/>
        </w:rPr>
        <w:t xml:space="preserve">سرانجام هفتاد و چند نفر بيشتر باقى نماندند و خداى سبحان به نوح وحى كرد كه اين براى آن بود تا </w:t>
      </w:r>
      <w:r w:rsidR="0093301B">
        <w:rPr>
          <w:rtl/>
          <w:lang w:bidi="fa-IR"/>
        </w:rPr>
        <w:t>مؤمن</w:t>
      </w:r>
      <w:r>
        <w:rPr>
          <w:rtl/>
          <w:lang w:bidi="fa-IR"/>
        </w:rPr>
        <w:t xml:space="preserve">ان خالص و پاك باقى بمانند و افراد غير خالص از كنار تو پراكنده </w:t>
      </w:r>
      <w:r>
        <w:rPr>
          <w:rtl/>
          <w:lang w:bidi="fa-IR"/>
        </w:rPr>
        <w:lastRenderedPageBreak/>
        <w:t>شوند</w:t>
      </w:r>
      <w:r w:rsidR="00361A98">
        <w:rPr>
          <w:rtl/>
          <w:lang w:bidi="fa-IR"/>
        </w:rPr>
        <w:t xml:space="preserve">، </w:t>
      </w:r>
      <w:r>
        <w:rPr>
          <w:rtl/>
          <w:lang w:bidi="fa-IR"/>
        </w:rPr>
        <w:t>اكنون من به آنان نيرويى در دين مى دهم كه ترس و بيمشان را به آسايش و امن تبديل مى كنم تا از روى اخلاص مرا عبادت كنند</w:t>
      </w:r>
      <w:r w:rsidR="00CB1563">
        <w:rPr>
          <w:rtl/>
          <w:lang w:bidi="fa-IR"/>
        </w:rPr>
        <w:t xml:space="preserve"> </w:t>
      </w:r>
      <w:r w:rsidRPr="005F606A">
        <w:rPr>
          <w:rStyle w:val="libFootnotenumChar"/>
          <w:rtl/>
        </w:rPr>
        <w:t>(132</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54" w:name="_Toc394925029"/>
      <w:r>
        <w:rPr>
          <w:rtl/>
          <w:lang w:bidi="fa-IR"/>
        </w:rPr>
        <w:t>ساختن كشتى</w:t>
      </w:r>
      <w:bookmarkEnd w:id="54"/>
    </w:p>
    <w:p w:rsidR="004F4055" w:rsidRDefault="004F4055" w:rsidP="004F4055">
      <w:pPr>
        <w:pStyle w:val="libNormal"/>
        <w:rPr>
          <w:rtl/>
          <w:lang w:bidi="fa-IR"/>
        </w:rPr>
      </w:pPr>
      <w:r>
        <w:rPr>
          <w:rtl/>
          <w:lang w:bidi="fa-IR"/>
        </w:rPr>
        <w:t>از ابن عباس روايت كرده اند كه گفت</w:t>
      </w:r>
      <w:r w:rsidR="00361A98">
        <w:rPr>
          <w:rtl/>
          <w:lang w:bidi="fa-IR"/>
        </w:rPr>
        <w:t xml:space="preserve">: </w:t>
      </w:r>
      <w:r>
        <w:rPr>
          <w:rtl/>
          <w:lang w:bidi="fa-IR"/>
        </w:rPr>
        <w:t xml:space="preserve">قوم نوح </w:t>
      </w:r>
      <w:r w:rsidR="00597A2D" w:rsidRPr="00597A2D">
        <w:rPr>
          <w:rStyle w:val="libAlaemChar"/>
          <w:rtl/>
        </w:rPr>
        <w:t>عليه‌السلام</w:t>
      </w:r>
      <w:r>
        <w:rPr>
          <w:rtl/>
          <w:lang w:bidi="fa-IR"/>
        </w:rPr>
        <w:t xml:space="preserve"> آن جناب را كتك مى زدند (تا از حال مى رفت)</w:t>
      </w:r>
      <w:r w:rsidR="00361A98">
        <w:rPr>
          <w:rtl/>
          <w:lang w:bidi="fa-IR"/>
        </w:rPr>
        <w:t xml:space="preserve">، </w:t>
      </w:r>
      <w:r>
        <w:rPr>
          <w:rtl/>
          <w:lang w:bidi="fa-IR"/>
        </w:rPr>
        <w:t>پس او را در نمدى مى پيچيدند و به خيال اين كه مرده است</w:t>
      </w:r>
      <w:r w:rsidR="00361A98">
        <w:rPr>
          <w:rtl/>
          <w:lang w:bidi="fa-IR"/>
        </w:rPr>
        <w:t xml:space="preserve">، </w:t>
      </w:r>
      <w:r>
        <w:rPr>
          <w:rtl/>
          <w:lang w:bidi="fa-IR"/>
        </w:rPr>
        <w:t>به درون خانه اش مى انداختند</w:t>
      </w:r>
      <w:r w:rsidR="00361A98">
        <w:rPr>
          <w:rtl/>
          <w:lang w:bidi="fa-IR"/>
        </w:rPr>
        <w:t xml:space="preserve">، </w:t>
      </w:r>
      <w:r>
        <w:rPr>
          <w:rtl/>
          <w:lang w:bidi="fa-IR"/>
        </w:rPr>
        <w:t>ولى وقتى او خوب مى شد</w:t>
      </w:r>
      <w:r w:rsidR="00361A98">
        <w:rPr>
          <w:rtl/>
          <w:lang w:bidi="fa-IR"/>
        </w:rPr>
        <w:t xml:space="preserve">، </w:t>
      </w:r>
      <w:r>
        <w:rPr>
          <w:rtl/>
          <w:lang w:bidi="fa-IR"/>
        </w:rPr>
        <w:t>دوباره براى دعوت آنان از خانه بيرون مى آمد و اين وضع همچنان ادامه داشت تا اينكه از ايمان آوردن قومش ماءيوس گشت</w:t>
      </w:r>
      <w:r w:rsidR="00361A98">
        <w:rPr>
          <w:rtl/>
          <w:lang w:bidi="fa-IR"/>
        </w:rPr>
        <w:t xml:space="preserve">. </w:t>
      </w:r>
      <w:r>
        <w:rPr>
          <w:rtl/>
          <w:lang w:bidi="fa-IR"/>
        </w:rPr>
        <w:t>در اين زمان مردى در حالى كه به عصايى تكيه داشت با فرزندش نزد او آمد و به پسرش ‍ رو كرد و گفت</w:t>
      </w:r>
      <w:r w:rsidR="00361A98">
        <w:rPr>
          <w:rtl/>
          <w:lang w:bidi="fa-IR"/>
        </w:rPr>
        <w:t xml:space="preserve">: </w:t>
      </w:r>
      <w:r>
        <w:rPr>
          <w:rtl/>
          <w:lang w:bidi="fa-IR"/>
        </w:rPr>
        <w:t>پسرم</w:t>
      </w:r>
      <w:r w:rsidR="00361A98">
        <w:rPr>
          <w:rtl/>
          <w:lang w:bidi="fa-IR"/>
        </w:rPr>
        <w:t xml:space="preserve">، </w:t>
      </w:r>
      <w:r>
        <w:rPr>
          <w:rtl/>
          <w:lang w:bidi="fa-IR"/>
        </w:rPr>
        <w:t>مواظب باش كه اين پيرمرد تو را فريب ندهد</w:t>
      </w:r>
      <w:r w:rsidR="00361A98">
        <w:rPr>
          <w:rtl/>
          <w:lang w:bidi="fa-IR"/>
        </w:rPr>
        <w:t xml:space="preserve">. </w:t>
      </w:r>
      <w:r>
        <w:rPr>
          <w:rtl/>
          <w:lang w:bidi="fa-IR"/>
        </w:rPr>
        <w:t>پسر گفت</w:t>
      </w:r>
      <w:r w:rsidR="00361A98">
        <w:rPr>
          <w:rtl/>
          <w:lang w:bidi="fa-IR"/>
        </w:rPr>
        <w:t xml:space="preserve">: </w:t>
      </w:r>
      <w:r>
        <w:rPr>
          <w:rtl/>
          <w:lang w:bidi="fa-IR"/>
        </w:rPr>
        <w:t>پدرجان</w:t>
      </w:r>
      <w:r w:rsidR="00361A98">
        <w:rPr>
          <w:rtl/>
          <w:lang w:bidi="fa-IR"/>
        </w:rPr>
        <w:t xml:space="preserve">، </w:t>
      </w:r>
      <w:r>
        <w:rPr>
          <w:rtl/>
          <w:lang w:bidi="fa-IR"/>
        </w:rPr>
        <w:t>عصايت را در اختيارم بگذار تا آن را با بدن اين پيرمرد آشنا سازم</w:t>
      </w:r>
      <w:r w:rsidR="00361A98">
        <w:rPr>
          <w:rtl/>
          <w:lang w:bidi="fa-IR"/>
        </w:rPr>
        <w:t xml:space="preserve">. </w:t>
      </w:r>
      <w:r>
        <w:rPr>
          <w:rtl/>
          <w:lang w:bidi="fa-IR"/>
        </w:rPr>
        <w:t>پدر قبول كرد و عصا را به پسر داد و گفت</w:t>
      </w:r>
      <w:r w:rsidR="00361A98">
        <w:rPr>
          <w:rtl/>
          <w:lang w:bidi="fa-IR"/>
        </w:rPr>
        <w:t xml:space="preserve">: </w:t>
      </w:r>
      <w:r>
        <w:rPr>
          <w:rtl/>
          <w:lang w:bidi="fa-IR"/>
        </w:rPr>
        <w:t>مرا روى زمين بنشان و برو</w:t>
      </w:r>
      <w:r w:rsidR="00361A98">
        <w:rPr>
          <w:rtl/>
          <w:lang w:bidi="fa-IR"/>
        </w:rPr>
        <w:t xml:space="preserve">. </w:t>
      </w:r>
      <w:r>
        <w:rPr>
          <w:rtl/>
          <w:lang w:bidi="fa-IR"/>
        </w:rPr>
        <w:t>پسر</w:t>
      </w:r>
      <w:r w:rsidR="00361A98">
        <w:rPr>
          <w:rtl/>
          <w:lang w:bidi="fa-IR"/>
        </w:rPr>
        <w:t xml:space="preserve">، </w:t>
      </w:r>
      <w:r>
        <w:rPr>
          <w:rtl/>
          <w:lang w:bidi="fa-IR"/>
        </w:rPr>
        <w:t>پدر را روى زمين نشاند و به طرف نوح رفت و عصا را بر فرق سر او كوبيد</w:t>
      </w:r>
      <w:r w:rsidR="00361A98">
        <w:rPr>
          <w:rtl/>
          <w:lang w:bidi="fa-IR"/>
        </w:rPr>
        <w:t xml:space="preserve">. </w:t>
      </w:r>
      <w:r>
        <w:rPr>
          <w:rtl/>
          <w:lang w:bidi="fa-IR"/>
        </w:rPr>
        <w:t>سر آن حضرت خونين شد</w:t>
      </w:r>
      <w:r w:rsidR="00361A98">
        <w:rPr>
          <w:rtl/>
          <w:lang w:bidi="fa-IR"/>
        </w:rPr>
        <w:t xml:space="preserve">. </w:t>
      </w:r>
      <w:r>
        <w:rPr>
          <w:rtl/>
          <w:lang w:bidi="fa-IR"/>
        </w:rPr>
        <w:t xml:space="preserve">نوح </w:t>
      </w:r>
      <w:r w:rsidR="00597A2D" w:rsidRPr="00597A2D">
        <w:rPr>
          <w:rStyle w:val="libAlaemChar"/>
          <w:rtl/>
        </w:rPr>
        <w:t>عليه‌السلام</w:t>
      </w:r>
      <w:r>
        <w:rPr>
          <w:rtl/>
          <w:lang w:bidi="fa-IR"/>
        </w:rPr>
        <w:t xml:space="preserve"> گفت</w:t>
      </w:r>
      <w:r w:rsidR="00361A98">
        <w:rPr>
          <w:rtl/>
          <w:lang w:bidi="fa-IR"/>
        </w:rPr>
        <w:t xml:space="preserve">: </w:t>
      </w:r>
      <w:r>
        <w:rPr>
          <w:rtl/>
          <w:lang w:bidi="fa-IR"/>
        </w:rPr>
        <w:t>پروردگارا! مى بينى كه بندگانت با من چه مى كنند</w:t>
      </w:r>
      <w:r w:rsidR="00361A98">
        <w:rPr>
          <w:rtl/>
          <w:lang w:bidi="fa-IR"/>
        </w:rPr>
        <w:t xml:space="preserve">، </w:t>
      </w:r>
      <w:r>
        <w:rPr>
          <w:rtl/>
          <w:lang w:bidi="fa-IR"/>
        </w:rPr>
        <w:t>پس اگر مى خواهى هدايتشان كن و اگر چنين نيست</w:t>
      </w:r>
      <w:r w:rsidR="00361A98">
        <w:rPr>
          <w:rtl/>
          <w:lang w:bidi="fa-IR"/>
        </w:rPr>
        <w:t xml:space="preserve">، </w:t>
      </w:r>
      <w:r>
        <w:rPr>
          <w:rtl/>
          <w:lang w:bidi="fa-IR"/>
        </w:rPr>
        <w:t>پس به من صبر و توانايى بده تا بين من و آنان حكم كنى</w:t>
      </w:r>
      <w:r w:rsidR="00361A98">
        <w:rPr>
          <w:rtl/>
          <w:lang w:bidi="fa-IR"/>
        </w:rPr>
        <w:t xml:space="preserve">، </w:t>
      </w:r>
      <w:r>
        <w:rPr>
          <w:rtl/>
          <w:lang w:bidi="fa-IR"/>
        </w:rPr>
        <w:t>كه تو بهترين حكم كنندگانى</w:t>
      </w:r>
      <w:r w:rsidR="00361A98">
        <w:rPr>
          <w:rtl/>
          <w:lang w:bidi="fa-IR"/>
        </w:rPr>
        <w:t xml:space="preserve">. </w:t>
      </w:r>
    </w:p>
    <w:p w:rsidR="004F4055" w:rsidRDefault="004F4055" w:rsidP="004F4055">
      <w:pPr>
        <w:pStyle w:val="libNormal"/>
        <w:rPr>
          <w:rtl/>
          <w:lang w:bidi="fa-IR"/>
        </w:rPr>
      </w:pPr>
      <w:r>
        <w:rPr>
          <w:rtl/>
          <w:lang w:bidi="fa-IR"/>
        </w:rPr>
        <w:t>خداى تعالى به او وحى فرستاد كه ديگر منتظر هدايت قومت مباش و او را از اين كه قومش ايمان بياورند ماءيوس كرد و گفت</w:t>
      </w:r>
      <w:r w:rsidR="00361A98">
        <w:rPr>
          <w:rtl/>
          <w:lang w:bidi="fa-IR"/>
        </w:rPr>
        <w:t xml:space="preserve">: </w:t>
      </w:r>
    </w:p>
    <w:p w:rsidR="004F4055" w:rsidRDefault="004F4055" w:rsidP="004F4055">
      <w:pPr>
        <w:pStyle w:val="libNormal"/>
        <w:rPr>
          <w:rtl/>
          <w:lang w:bidi="fa-IR"/>
        </w:rPr>
      </w:pPr>
      <w:r>
        <w:rPr>
          <w:rtl/>
          <w:lang w:bidi="fa-IR"/>
        </w:rPr>
        <w:t>«اى نوح</w:t>
      </w:r>
      <w:r w:rsidR="00361A98">
        <w:rPr>
          <w:rtl/>
          <w:lang w:bidi="fa-IR"/>
        </w:rPr>
        <w:t>!</w:t>
      </w:r>
      <w:r>
        <w:rPr>
          <w:rtl/>
          <w:lang w:bidi="fa-IR"/>
        </w:rPr>
        <w:t xml:space="preserve"> يقين بدان كه ديگر تا قيامت كسى جز آنان كه ايمان آورده اند</w:t>
      </w:r>
      <w:r w:rsidR="00361A98">
        <w:rPr>
          <w:rtl/>
          <w:lang w:bidi="fa-IR"/>
        </w:rPr>
        <w:t xml:space="preserve">، </w:t>
      </w:r>
      <w:r>
        <w:rPr>
          <w:rtl/>
          <w:lang w:bidi="fa-IR"/>
        </w:rPr>
        <w:t>كسى ايمان نخواهد آورد</w:t>
      </w:r>
      <w:r w:rsidR="00361A98">
        <w:rPr>
          <w:rtl/>
          <w:lang w:bidi="fa-IR"/>
        </w:rPr>
        <w:t xml:space="preserve">، </w:t>
      </w:r>
      <w:r>
        <w:rPr>
          <w:rtl/>
          <w:lang w:bidi="fa-IR"/>
        </w:rPr>
        <w:t>پس ديگر غم مخور و به ساختن كشتى بپرداز»</w:t>
      </w:r>
      <w:r w:rsidR="00361A98">
        <w:rPr>
          <w:rtl/>
          <w:lang w:bidi="fa-IR"/>
        </w:rPr>
        <w:t xml:space="preserve">. </w:t>
      </w:r>
      <w:r>
        <w:rPr>
          <w:rtl/>
          <w:lang w:bidi="fa-IR"/>
        </w:rPr>
        <w:t>نوح پرسيد</w:t>
      </w:r>
      <w:r w:rsidR="00361A98">
        <w:rPr>
          <w:rtl/>
          <w:lang w:bidi="fa-IR"/>
        </w:rPr>
        <w:t xml:space="preserve">: </w:t>
      </w:r>
      <w:r>
        <w:rPr>
          <w:rtl/>
          <w:lang w:bidi="fa-IR"/>
        </w:rPr>
        <w:t>پروردگارا! كشتى چيست</w:t>
      </w:r>
      <w:r w:rsidR="00361A98">
        <w:rPr>
          <w:rtl/>
          <w:lang w:bidi="fa-IR"/>
        </w:rPr>
        <w:t>؟</w:t>
      </w:r>
      <w:r>
        <w:rPr>
          <w:rtl/>
          <w:lang w:bidi="fa-IR"/>
        </w:rPr>
        <w:t xml:space="preserve"> خطاب رسيد</w:t>
      </w:r>
      <w:r w:rsidR="00361A98">
        <w:rPr>
          <w:rtl/>
          <w:lang w:bidi="fa-IR"/>
        </w:rPr>
        <w:t xml:space="preserve">: </w:t>
      </w:r>
      <w:r>
        <w:rPr>
          <w:rtl/>
          <w:lang w:bidi="fa-IR"/>
        </w:rPr>
        <w:t>خانه اى است كه از چوب ساخته مى شود و روى آب به حركت در مى آيد</w:t>
      </w:r>
      <w:r w:rsidR="00361A98">
        <w:rPr>
          <w:rtl/>
          <w:lang w:bidi="fa-IR"/>
        </w:rPr>
        <w:t xml:space="preserve">. </w:t>
      </w:r>
      <w:r>
        <w:rPr>
          <w:rtl/>
          <w:lang w:bidi="fa-IR"/>
        </w:rPr>
        <w:t xml:space="preserve">اين كار را بكن كه به زودى </w:t>
      </w:r>
      <w:r>
        <w:rPr>
          <w:rtl/>
          <w:lang w:bidi="fa-IR"/>
        </w:rPr>
        <w:lastRenderedPageBreak/>
        <w:t>اهل معصيت را غرق مى كنم و زمينم را از لوث وجودشان پاك مى سازم</w:t>
      </w:r>
      <w:r w:rsidR="00361A98">
        <w:rPr>
          <w:rtl/>
          <w:lang w:bidi="fa-IR"/>
        </w:rPr>
        <w:t xml:space="preserve">. </w:t>
      </w:r>
      <w:r>
        <w:rPr>
          <w:rtl/>
          <w:lang w:bidi="fa-IR"/>
        </w:rPr>
        <w:t xml:space="preserve">نوح </w:t>
      </w:r>
      <w:r w:rsidR="00597A2D" w:rsidRPr="00597A2D">
        <w:rPr>
          <w:rStyle w:val="libAlaemChar"/>
          <w:rtl/>
        </w:rPr>
        <w:t>عليه‌السلام</w:t>
      </w:r>
      <w:r>
        <w:rPr>
          <w:rtl/>
          <w:lang w:bidi="fa-IR"/>
        </w:rPr>
        <w:t xml:space="preserve"> پرسيد</w:t>
      </w:r>
      <w:r w:rsidR="00361A98">
        <w:rPr>
          <w:rtl/>
          <w:lang w:bidi="fa-IR"/>
        </w:rPr>
        <w:t xml:space="preserve">: </w:t>
      </w:r>
      <w:r>
        <w:rPr>
          <w:rtl/>
          <w:lang w:bidi="fa-IR"/>
        </w:rPr>
        <w:t>پروردگارا! آب (كه كشتى بر روى آن حركت كند) كجاست</w:t>
      </w:r>
      <w:r w:rsidR="00361A98">
        <w:rPr>
          <w:rtl/>
          <w:lang w:bidi="fa-IR"/>
        </w:rPr>
        <w:t>؟</w:t>
      </w:r>
      <w:r>
        <w:rPr>
          <w:rtl/>
          <w:lang w:bidi="fa-IR"/>
        </w:rPr>
        <w:t xml:space="preserve"> خداوند فرمود</w:t>
      </w:r>
      <w:r w:rsidR="00361A98">
        <w:rPr>
          <w:rtl/>
          <w:lang w:bidi="fa-IR"/>
        </w:rPr>
        <w:t xml:space="preserve">: </w:t>
      </w:r>
      <w:r>
        <w:rPr>
          <w:rtl/>
          <w:lang w:bidi="fa-IR"/>
        </w:rPr>
        <w:t>«من بر هر چيز قادرم»</w:t>
      </w:r>
      <w:r w:rsidR="00361A98">
        <w:rPr>
          <w:rtl/>
          <w:lang w:bidi="fa-IR"/>
        </w:rPr>
        <w:t>.</w:t>
      </w:r>
      <w:r w:rsidR="00CB1563">
        <w:rPr>
          <w:rtl/>
          <w:lang w:bidi="fa-IR"/>
        </w:rPr>
        <w:t xml:space="preserve"> </w:t>
      </w:r>
      <w:r w:rsidRPr="005F606A">
        <w:rPr>
          <w:rStyle w:val="libFootnotenumChar"/>
          <w:rtl/>
        </w:rPr>
        <w:t>(133</w:t>
      </w:r>
      <w:r w:rsidR="009F07A6" w:rsidRPr="005F606A">
        <w:rPr>
          <w:rStyle w:val="libFootnotenumChar"/>
          <w:rtl/>
        </w:rPr>
        <w:t>)</w:t>
      </w:r>
    </w:p>
    <w:p w:rsidR="004F4055" w:rsidRDefault="00B403BA" w:rsidP="00B403BA">
      <w:pPr>
        <w:pStyle w:val="Heading2"/>
        <w:rPr>
          <w:rtl/>
          <w:lang w:bidi="fa-IR"/>
        </w:rPr>
      </w:pPr>
      <w:bookmarkStart w:id="55" w:name="_Toc394925030"/>
      <w:r>
        <w:rPr>
          <w:rtl/>
          <w:lang w:bidi="fa-IR"/>
        </w:rPr>
        <w:t>نگهبانى از كشتى</w:t>
      </w:r>
      <w:bookmarkEnd w:id="55"/>
    </w:p>
    <w:p w:rsidR="004F4055" w:rsidRDefault="004F4055" w:rsidP="004F4055">
      <w:pPr>
        <w:pStyle w:val="libNormal"/>
        <w:rPr>
          <w:rtl/>
          <w:lang w:bidi="fa-IR"/>
        </w:rPr>
      </w:pPr>
      <w:r>
        <w:rPr>
          <w:rtl/>
          <w:lang w:bidi="fa-IR"/>
        </w:rPr>
        <w:t xml:space="preserve">هنگامى كه نوح </w:t>
      </w:r>
      <w:r w:rsidR="00597A2D" w:rsidRPr="00597A2D">
        <w:rPr>
          <w:rStyle w:val="libAlaemChar"/>
          <w:rtl/>
        </w:rPr>
        <w:t>عليه‌السلام</w:t>
      </w:r>
      <w:r>
        <w:rPr>
          <w:rtl/>
          <w:lang w:bidi="fa-IR"/>
        </w:rPr>
        <w:t xml:space="preserve"> بنابر فرمان خدا به ساختن كشتى مشغول شدت مشركان شب ها در تاريكى</w:t>
      </w:r>
      <w:r w:rsidR="00361A98">
        <w:rPr>
          <w:rtl/>
          <w:lang w:bidi="fa-IR"/>
        </w:rPr>
        <w:t xml:space="preserve">، </w:t>
      </w:r>
      <w:r>
        <w:rPr>
          <w:rtl/>
          <w:lang w:bidi="fa-IR"/>
        </w:rPr>
        <w:t>كنار كشتى مى آمدند و آنچه را نوح از كشتى درست كرده بود</w:t>
      </w:r>
      <w:r w:rsidR="00361A98">
        <w:rPr>
          <w:rtl/>
          <w:lang w:bidi="fa-IR"/>
        </w:rPr>
        <w:t xml:space="preserve">، </w:t>
      </w:r>
      <w:r>
        <w:rPr>
          <w:rtl/>
          <w:lang w:bidi="fa-IR"/>
        </w:rPr>
        <w:t>خراب مى كردند (تخته هايش را از هم جدا كرده و مى شكستند)</w:t>
      </w:r>
      <w:r w:rsidR="00361A98">
        <w:rPr>
          <w:rtl/>
          <w:lang w:bidi="fa-IR"/>
        </w:rPr>
        <w:t xml:space="preserve">. </w:t>
      </w:r>
    </w:p>
    <w:p w:rsidR="004F4055" w:rsidRDefault="004F4055" w:rsidP="004F4055">
      <w:pPr>
        <w:pStyle w:val="libNormal"/>
        <w:rPr>
          <w:rtl/>
          <w:lang w:bidi="fa-IR"/>
        </w:rPr>
      </w:pPr>
      <w:r>
        <w:rPr>
          <w:rtl/>
          <w:lang w:bidi="fa-IR"/>
        </w:rPr>
        <w:t>نوح از درگاه الهى استمداد كرد و گفت</w:t>
      </w:r>
      <w:r w:rsidR="00361A98">
        <w:rPr>
          <w:rtl/>
          <w:lang w:bidi="fa-IR"/>
        </w:rPr>
        <w:t xml:space="preserve">: </w:t>
      </w:r>
      <w:r>
        <w:rPr>
          <w:rtl/>
          <w:lang w:bidi="fa-IR"/>
        </w:rPr>
        <w:t>«خدايا! به من فرمان دادى تا كشتى را بسازم</w:t>
      </w:r>
      <w:r w:rsidR="00361A98">
        <w:rPr>
          <w:rtl/>
          <w:lang w:bidi="fa-IR"/>
        </w:rPr>
        <w:t xml:space="preserve">، </w:t>
      </w:r>
      <w:r>
        <w:rPr>
          <w:rtl/>
          <w:lang w:bidi="fa-IR"/>
        </w:rPr>
        <w:t>و من مدتى است به ساختن آن مشغول شده ام ولى آنچه كه مى سازم كافران خراب مى كنند</w:t>
      </w:r>
      <w:r w:rsidR="00361A98">
        <w:rPr>
          <w:rtl/>
          <w:lang w:bidi="fa-IR"/>
        </w:rPr>
        <w:t xml:space="preserve">، </w:t>
      </w:r>
      <w:r>
        <w:rPr>
          <w:rtl/>
          <w:lang w:bidi="fa-IR"/>
        </w:rPr>
        <w:t>پس چه زمانى اين كار به پايان مى رسد؟!»</w:t>
      </w:r>
      <w:r w:rsidR="00361A98">
        <w:rPr>
          <w:rtl/>
          <w:lang w:bidi="fa-IR"/>
        </w:rPr>
        <w:t xml:space="preserve">. </w:t>
      </w:r>
    </w:p>
    <w:p w:rsidR="004F4055" w:rsidRDefault="004F4055" w:rsidP="004F4055">
      <w:pPr>
        <w:pStyle w:val="libNormal"/>
        <w:rPr>
          <w:rtl/>
          <w:lang w:bidi="fa-IR"/>
        </w:rPr>
      </w:pPr>
      <w:r>
        <w:rPr>
          <w:rtl/>
          <w:lang w:bidi="fa-IR"/>
        </w:rPr>
        <w:t>خداوند به نوح وحى كرد</w:t>
      </w:r>
      <w:r w:rsidR="00361A98">
        <w:rPr>
          <w:rtl/>
          <w:lang w:bidi="fa-IR"/>
        </w:rPr>
        <w:t xml:space="preserve">: </w:t>
      </w:r>
      <w:r>
        <w:rPr>
          <w:rtl/>
          <w:lang w:bidi="fa-IR"/>
        </w:rPr>
        <w:t>«سگى را براى نگهبانى كشتى بگمار»</w:t>
      </w:r>
      <w:r w:rsidR="00361A98">
        <w:rPr>
          <w:rtl/>
          <w:lang w:bidi="fa-IR"/>
        </w:rPr>
        <w:t xml:space="preserve">. </w:t>
      </w:r>
    </w:p>
    <w:p w:rsidR="004F4055" w:rsidRDefault="004F4055" w:rsidP="004F4055">
      <w:pPr>
        <w:pStyle w:val="libNormal"/>
        <w:rPr>
          <w:rtl/>
          <w:lang w:bidi="fa-IR"/>
        </w:rPr>
      </w:pPr>
      <w:r>
        <w:rPr>
          <w:rtl/>
          <w:lang w:bidi="fa-IR"/>
        </w:rPr>
        <w:t>حضرت نوح از آن پس</w:t>
      </w:r>
      <w:r w:rsidR="00361A98">
        <w:rPr>
          <w:rtl/>
          <w:lang w:bidi="fa-IR"/>
        </w:rPr>
        <w:t xml:space="preserve">، </w:t>
      </w:r>
      <w:r>
        <w:rPr>
          <w:rtl/>
          <w:lang w:bidi="fa-IR"/>
        </w:rPr>
        <w:t>سگى را كنار كشتى آورد تا نگهبانى دهد</w:t>
      </w:r>
      <w:r w:rsidR="00361A98">
        <w:rPr>
          <w:rtl/>
          <w:lang w:bidi="fa-IR"/>
        </w:rPr>
        <w:t xml:space="preserve">، </w:t>
      </w:r>
      <w:r>
        <w:rPr>
          <w:rtl/>
          <w:lang w:bidi="fa-IR"/>
        </w:rPr>
        <w:t>آن حضرت روزها با ساختن كشتى مى پرداخت و شب ها مى خوابيد</w:t>
      </w:r>
      <w:r w:rsidR="00361A98">
        <w:rPr>
          <w:rtl/>
          <w:lang w:bidi="fa-IR"/>
        </w:rPr>
        <w:t xml:space="preserve">، </w:t>
      </w:r>
      <w:r>
        <w:rPr>
          <w:rtl/>
          <w:lang w:bidi="fa-IR"/>
        </w:rPr>
        <w:t>وقتى كه مخالفان براى خراب كردن كشتى مى آمدند</w:t>
      </w:r>
      <w:r w:rsidR="00361A98">
        <w:rPr>
          <w:rtl/>
          <w:lang w:bidi="fa-IR"/>
        </w:rPr>
        <w:t xml:space="preserve">، </w:t>
      </w:r>
      <w:r>
        <w:rPr>
          <w:rtl/>
          <w:lang w:bidi="fa-IR"/>
        </w:rPr>
        <w:t>با صداى سگ</w:t>
      </w:r>
      <w:r w:rsidR="00361A98">
        <w:rPr>
          <w:rtl/>
          <w:lang w:bidi="fa-IR"/>
        </w:rPr>
        <w:t xml:space="preserve">، </w:t>
      </w:r>
      <w:r>
        <w:rPr>
          <w:rtl/>
          <w:lang w:bidi="fa-IR"/>
        </w:rPr>
        <w:t>نوح بيدار مى شد و آنان فرار مى كردند</w:t>
      </w:r>
      <w:r w:rsidR="00361A98">
        <w:rPr>
          <w:rtl/>
          <w:lang w:bidi="fa-IR"/>
        </w:rPr>
        <w:t xml:space="preserve">، </w:t>
      </w:r>
      <w:r>
        <w:rPr>
          <w:rtl/>
          <w:lang w:bidi="fa-IR"/>
        </w:rPr>
        <w:t>مدتى برنامه حضرت نوح همين بود تا ساختن كشتى به پايان رسيد</w:t>
      </w:r>
      <w:r w:rsidR="00CB1563">
        <w:rPr>
          <w:rtl/>
          <w:lang w:bidi="fa-IR"/>
        </w:rPr>
        <w:t xml:space="preserve"> </w:t>
      </w:r>
      <w:r w:rsidRPr="005F606A">
        <w:rPr>
          <w:rStyle w:val="libFootnotenumChar"/>
          <w:rtl/>
        </w:rPr>
        <w:t>(134</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56" w:name="_Toc394925031"/>
      <w:r>
        <w:rPr>
          <w:rtl/>
          <w:lang w:bidi="fa-IR"/>
        </w:rPr>
        <w:t>جمع كردن حيوانات</w:t>
      </w:r>
      <w:bookmarkEnd w:id="56"/>
    </w:p>
    <w:p w:rsidR="004F4055" w:rsidRDefault="004F4055" w:rsidP="004F4055">
      <w:pPr>
        <w:pStyle w:val="libNormal"/>
        <w:rPr>
          <w:rtl/>
          <w:lang w:bidi="fa-IR"/>
        </w:rPr>
      </w:pPr>
      <w:r>
        <w:rPr>
          <w:rtl/>
          <w:lang w:bidi="fa-IR"/>
        </w:rPr>
        <w:t xml:space="preserve">در حديثى از امام صادق </w:t>
      </w:r>
      <w:r w:rsidR="00597A2D" w:rsidRPr="00597A2D">
        <w:rPr>
          <w:rStyle w:val="libAlaemChar"/>
          <w:rtl/>
        </w:rPr>
        <w:t>عليه‌السلام</w:t>
      </w:r>
      <w:r>
        <w:rPr>
          <w:rtl/>
          <w:lang w:bidi="fa-IR"/>
        </w:rPr>
        <w:t xml:space="preserve"> نقل شده است كه</w:t>
      </w:r>
      <w:r w:rsidR="00361A98">
        <w:rPr>
          <w:rtl/>
          <w:lang w:bidi="fa-IR"/>
        </w:rPr>
        <w:t xml:space="preserve">: </w:t>
      </w:r>
      <w:r>
        <w:rPr>
          <w:rtl/>
          <w:lang w:bidi="fa-IR"/>
        </w:rPr>
        <w:t>پس از ساخته شدن كشتى</w:t>
      </w:r>
      <w:r w:rsidR="00361A98">
        <w:rPr>
          <w:rtl/>
          <w:lang w:bidi="fa-IR"/>
        </w:rPr>
        <w:t xml:space="preserve">، </w:t>
      </w:r>
      <w:r>
        <w:rPr>
          <w:rtl/>
          <w:lang w:bidi="fa-IR"/>
        </w:rPr>
        <w:t>خداوند بر نوح وحى كرد كه به زبان سريانى اعلام كن تا همه حيوانات جهان نزد تو آيند</w:t>
      </w:r>
      <w:r w:rsidR="00361A98">
        <w:rPr>
          <w:rtl/>
          <w:lang w:bidi="fa-IR"/>
        </w:rPr>
        <w:t xml:space="preserve">. </w:t>
      </w:r>
      <w:r>
        <w:rPr>
          <w:rtl/>
          <w:lang w:bidi="fa-IR"/>
        </w:rPr>
        <w:t>نوح نيز اعلام كرد و همه حيوانات حاضر شدند</w:t>
      </w:r>
      <w:r w:rsidR="00361A98">
        <w:rPr>
          <w:rtl/>
          <w:lang w:bidi="fa-IR"/>
        </w:rPr>
        <w:t xml:space="preserve">. </w:t>
      </w:r>
      <w:r>
        <w:rPr>
          <w:rtl/>
          <w:lang w:bidi="fa-IR"/>
        </w:rPr>
        <w:t xml:space="preserve">نوح </w:t>
      </w:r>
      <w:r w:rsidR="00597A2D" w:rsidRPr="00597A2D">
        <w:rPr>
          <w:rStyle w:val="libAlaemChar"/>
          <w:rtl/>
        </w:rPr>
        <w:t>عليه‌السلام</w:t>
      </w:r>
      <w:r>
        <w:rPr>
          <w:rtl/>
          <w:lang w:bidi="fa-IR"/>
        </w:rPr>
        <w:t xml:space="preserve"> از انواع حيوانات يك جفت (نر و ماده) گرفت و در كشتى جاى داد</w:t>
      </w:r>
      <w:r w:rsidR="00CB1563">
        <w:rPr>
          <w:rtl/>
          <w:lang w:bidi="fa-IR"/>
        </w:rPr>
        <w:t xml:space="preserve"> </w:t>
      </w:r>
      <w:r w:rsidRPr="005F606A">
        <w:rPr>
          <w:rStyle w:val="libFootnotenumChar"/>
          <w:rtl/>
        </w:rPr>
        <w:t>(135</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57" w:name="_Toc394925032"/>
      <w:r>
        <w:rPr>
          <w:rtl/>
          <w:lang w:bidi="fa-IR"/>
        </w:rPr>
        <w:lastRenderedPageBreak/>
        <w:t xml:space="preserve">طوفان نوح </w:t>
      </w:r>
      <w:r w:rsidR="00597A2D" w:rsidRPr="00597A2D">
        <w:rPr>
          <w:rStyle w:val="libAlaemChar"/>
          <w:rtl/>
        </w:rPr>
        <w:t>عليه‌السلام</w:t>
      </w:r>
      <w:bookmarkEnd w:id="57"/>
    </w:p>
    <w:p w:rsidR="004F4055" w:rsidRDefault="004F4055" w:rsidP="004F4055">
      <w:pPr>
        <w:pStyle w:val="libNormal"/>
        <w:rPr>
          <w:rtl/>
          <w:lang w:bidi="fa-IR"/>
        </w:rPr>
      </w:pPr>
      <w:r>
        <w:rPr>
          <w:rtl/>
          <w:lang w:bidi="fa-IR"/>
        </w:rPr>
        <w:t>در حديثى از پيامبر اكرم (</w:t>
      </w:r>
      <w:r w:rsidR="005D0BB4" w:rsidRPr="005D0BB4">
        <w:rPr>
          <w:rStyle w:val="libAlaemChar"/>
          <w:rtl/>
        </w:rPr>
        <w:t>صلى‌الله‌عليه‌وآله‌وسلم</w:t>
      </w:r>
      <w:r>
        <w:rPr>
          <w:rtl/>
          <w:lang w:bidi="fa-IR"/>
        </w:rPr>
        <w:t xml:space="preserve">) آمده است كه مادرى كه در زمان حضرت نوح </w:t>
      </w:r>
      <w:r w:rsidR="00597A2D" w:rsidRPr="00597A2D">
        <w:rPr>
          <w:rStyle w:val="libAlaemChar"/>
          <w:rtl/>
        </w:rPr>
        <w:t>عليه‌السلام</w:t>
      </w:r>
      <w:r>
        <w:rPr>
          <w:rtl/>
          <w:lang w:bidi="fa-IR"/>
        </w:rPr>
        <w:t xml:space="preserve"> به كودك شيرخوار خود بسيار علاقه داشت</w:t>
      </w:r>
      <w:r w:rsidR="00361A98">
        <w:rPr>
          <w:rtl/>
          <w:lang w:bidi="fa-IR"/>
        </w:rPr>
        <w:t xml:space="preserve">، </w:t>
      </w:r>
      <w:r>
        <w:rPr>
          <w:rtl/>
          <w:lang w:bidi="fa-IR"/>
        </w:rPr>
        <w:t>وقتى ديد آب همه جا را فرا مى گيرد به سوى كوهى شتافت و تا يك سوم مسافت آن را پيمود</w:t>
      </w:r>
      <w:r w:rsidR="00361A98">
        <w:rPr>
          <w:rtl/>
          <w:lang w:bidi="fa-IR"/>
        </w:rPr>
        <w:t xml:space="preserve">؛ </w:t>
      </w:r>
      <w:r>
        <w:rPr>
          <w:rtl/>
          <w:lang w:bidi="fa-IR"/>
        </w:rPr>
        <w:t>هم آنجا ايستاد و چون آب به آنجا نيز رسيد</w:t>
      </w:r>
      <w:r w:rsidR="00361A98">
        <w:rPr>
          <w:rtl/>
          <w:lang w:bidi="fa-IR"/>
        </w:rPr>
        <w:t xml:space="preserve">، </w:t>
      </w:r>
      <w:r>
        <w:rPr>
          <w:rtl/>
          <w:lang w:bidi="fa-IR"/>
        </w:rPr>
        <w:t>بالاتر رفت تا به دو سوم ارتفاع كوه رسيد</w:t>
      </w:r>
      <w:r w:rsidR="00361A98">
        <w:rPr>
          <w:rtl/>
          <w:lang w:bidi="fa-IR"/>
        </w:rPr>
        <w:t xml:space="preserve">، </w:t>
      </w:r>
      <w:r>
        <w:rPr>
          <w:rtl/>
          <w:lang w:bidi="fa-IR"/>
        </w:rPr>
        <w:t>پس از چند لحظه آب به آنجا نيز رسيد تا اين كه مادر خود را به قله كوه رساند</w:t>
      </w:r>
      <w:r w:rsidR="00361A98">
        <w:rPr>
          <w:rtl/>
          <w:lang w:bidi="fa-IR"/>
        </w:rPr>
        <w:t xml:space="preserve">؛ </w:t>
      </w:r>
      <w:r>
        <w:rPr>
          <w:rtl/>
          <w:lang w:bidi="fa-IR"/>
        </w:rPr>
        <w:t>آب آنجا را نيز فرا گرفت و هنگامى كه آب تا گردن آن مادر رسيد</w:t>
      </w:r>
      <w:r w:rsidR="00361A98">
        <w:rPr>
          <w:rtl/>
          <w:lang w:bidi="fa-IR"/>
        </w:rPr>
        <w:t xml:space="preserve">، </w:t>
      </w:r>
      <w:r>
        <w:rPr>
          <w:rtl/>
          <w:lang w:bidi="fa-IR"/>
        </w:rPr>
        <w:t>او كودكش را با دو دست خود بلند كرد تا آب به او نرسد ولى آب همچنان بالا آمد و آنان غرق شدند</w:t>
      </w:r>
      <w:r w:rsidR="00CB1563">
        <w:rPr>
          <w:rtl/>
          <w:lang w:bidi="fa-IR"/>
        </w:rPr>
        <w:t xml:space="preserve"> </w:t>
      </w:r>
      <w:r w:rsidRPr="005F606A">
        <w:rPr>
          <w:rStyle w:val="libFootnotenumChar"/>
          <w:rtl/>
        </w:rPr>
        <w:t>(136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از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نقل شده كه وقتى نوح </w:t>
      </w:r>
      <w:r w:rsidR="00597A2D" w:rsidRPr="00597A2D">
        <w:rPr>
          <w:rStyle w:val="libAlaemChar"/>
          <w:rtl/>
        </w:rPr>
        <w:t>عليه‌السلام</w:t>
      </w:r>
      <w:r>
        <w:rPr>
          <w:rtl/>
          <w:lang w:bidi="fa-IR"/>
        </w:rPr>
        <w:t xml:space="preserve"> از ساختن كشتى فارغ شد</w:t>
      </w:r>
      <w:r w:rsidR="00361A98">
        <w:rPr>
          <w:rtl/>
          <w:lang w:bidi="fa-IR"/>
        </w:rPr>
        <w:t xml:space="preserve">، </w:t>
      </w:r>
      <w:r>
        <w:rPr>
          <w:rtl/>
          <w:lang w:bidi="fa-IR"/>
        </w:rPr>
        <w:t>معياد و وعده عذابى كه بين او و پروردگارش معين شده بود تا قوم او با آن عذاب هلاك شوند</w:t>
      </w:r>
      <w:r w:rsidR="00361A98">
        <w:rPr>
          <w:rtl/>
          <w:lang w:bidi="fa-IR"/>
        </w:rPr>
        <w:t xml:space="preserve">، </w:t>
      </w:r>
      <w:r>
        <w:rPr>
          <w:rtl/>
          <w:lang w:bidi="fa-IR"/>
        </w:rPr>
        <w:t>فرا رسيد و آن تنور معين كه بر حسب آن ميعاد مى بايست در خانه آن زن فوران كند</w:t>
      </w:r>
      <w:r w:rsidR="00361A98">
        <w:rPr>
          <w:rtl/>
          <w:lang w:bidi="fa-IR"/>
        </w:rPr>
        <w:t xml:space="preserve">، </w:t>
      </w:r>
      <w:r>
        <w:rPr>
          <w:rtl/>
          <w:lang w:bidi="fa-IR"/>
        </w:rPr>
        <w:t>فوران كرد</w:t>
      </w:r>
      <w:r w:rsidR="00361A98">
        <w:rPr>
          <w:rtl/>
          <w:lang w:bidi="fa-IR"/>
        </w:rPr>
        <w:t xml:space="preserve">. </w:t>
      </w:r>
      <w:r>
        <w:rPr>
          <w:rtl/>
          <w:lang w:bidi="fa-IR"/>
        </w:rPr>
        <w:t>زن به نوح خبر داد كه تنور به فوران درآمده است</w:t>
      </w:r>
      <w:r w:rsidR="00361A98">
        <w:rPr>
          <w:rtl/>
          <w:lang w:bidi="fa-IR"/>
        </w:rPr>
        <w:t xml:space="preserve">. </w:t>
      </w:r>
      <w:r>
        <w:rPr>
          <w:rtl/>
          <w:lang w:bidi="fa-IR"/>
        </w:rPr>
        <w:t xml:space="preserve">نوح </w:t>
      </w:r>
      <w:r w:rsidR="00597A2D" w:rsidRPr="00597A2D">
        <w:rPr>
          <w:rStyle w:val="libAlaemChar"/>
          <w:rtl/>
        </w:rPr>
        <w:t>عليه‌السلام</w:t>
      </w:r>
      <w:r>
        <w:rPr>
          <w:rtl/>
          <w:lang w:bidi="fa-IR"/>
        </w:rPr>
        <w:t xml:space="preserve"> برخاست و با مهر مخصوص خود آن را مهر كرد</w:t>
      </w:r>
      <w:r w:rsidR="00361A98">
        <w:rPr>
          <w:rtl/>
          <w:lang w:bidi="fa-IR"/>
        </w:rPr>
        <w:t xml:space="preserve">. </w:t>
      </w:r>
      <w:r>
        <w:rPr>
          <w:rtl/>
          <w:lang w:bidi="fa-IR"/>
        </w:rPr>
        <w:t>آنگاه آب بالا آمد و به بركت آن مهر روى هم ايستاد و گسترده نشد و نوح هر كسى را كه مى خواست بر كشتى سوار كرد و هر كسى را كه مى خواست بيرون كرد</w:t>
      </w:r>
      <w:r w:rsidR="00361A98">
        <w:rPr>
          <w:rtl/>
          <w:lang w:bidi="fa-IR"/>
        </w:rPr>
        <w:t xml:space="preserve">. </w:t>
      </w:r>
      <w:r>
        <w:rPr>
          <w:rtl/>
          <w:lang w:bidi="fa-IR"/>
        </w:rPr>
        <w:t>آنگاه به سراغ آن تنور رفت و مهر را از آن تنور كند كه ناگهان ريزش آسمان و جوشش زمين شروع شد و خداى تعالى در اين باره فرمود</w:t>
      </w:r>
      <w:r w:rsidR="00361A98">
        <w:rPr>
          <w:rtl/>
          <w:lang w:bidi="fa-IR"/>
        </w:rPr>
        <w:t xml:space="preserve">: </w:t>
      </w:r>
      <w:r>
        <w:rPr>
          <w:rtl/>
          <w:lang w:bidi="fa-IR"/>
        </w:rPr>
        <w:t>«ما درهاى آسمان را به آبى پرپشت گشوديم و زمين را به چشمه هايى جوشان شكافتيم</w:t>
      </w:r>
      <w:r w:rsidR="00361A98">
        <w:rPr>
          <w:rtl/>
          <w:lang w:bidi="fa-IR"/>
        </w:rPr>
        <w:t xml:space="preserve">، </w:t>
      </w:r>
      <w:r>
        <w:rPr>
          <w:rtl/>
          <w:lang w:bidi="fa-IR"/>
        </w:rPr>
        <w:t>پس آب بالا و پايين به هم پيوست تا امر تقدير شده محقق شود و ما نوح را بر تخته چوب ها كه به وسيله ميخ به هم متصل شده بود سوار كرديم</w:t>
      </w:r>
      <w:r w:rsidR="00CB1563">
        <w:rPr>
          <w:rtl/>
          <w:lang w:bidi="fa-IR"/>
        </w:rPr>
        <w:t xml:space="preserve"> </w:t>
      </w:r>
      <w:r w:rsidRPr="005F606A">
        <w:rPr>
          <w:rStyle w:val="libFootnotenumChar"/>
          <w:rtl/>
        </w:rPr>
        <w:t>(137</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lastRenderedPageBreak/>
        <w:t>در ادامه</w:t>
      </w:r>
      <w:r w:rsidR="00361A98">
        <w:rPr>
          <w:rtl/>
          <w:lang w:bidi="fa-IR"/>
        </w:rPr>
        <w:t xml:space="preserve">، </w:t>
      </w:r>
      <w:r>
        <w:rPr>
          <w:rtl/>
          <w:lang w:bidi="fa-IR"/>
        </w:rPr>
        <w:t>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نجارى نوح و ساختن كشتى در وسط مسجد كوفه واقع شد و مساحت مسجد شما از مساحتى كه در زمان نوح داشته</w:t>
      </w:r>
      <w:r w:rsidR="00361A98">
        <w:rPr>
          <w:rtl/>
          <w:lang w:bidi="fa-IR"/>
        </w:rPr>
        <w:t xml:space="preserve">، </w:t>
      </w:r>
      <w:r>
        <w:rPr>
          <w:rtl/>
          <w:lang w:bidi="fa-IR"/>
        </w:rPr>
        <w:t>هفتصد ذراع كاسته شده است</w:t>
      </w:r>
      <w:r w:rsidR="00CB1563">
        <w:rPr>
          <w:rtl/>
          <w:lang w:bidi="fa-IR"/>
        </w:rPr>
        <w:t xml:space="preserve"> </w:t>
      </w:r>
      <w:r w:rsidRPr="005F606A">
        <w:rPr>
          <w:rStyle w:val="libFootnotenumChar"/>
          <w:rtl/>
        </w:rPr>
        <w:t>(138</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58" w:name="_Toc394925033"/>
      <w:r>
        <w:rPr>
          <w:rtl/>
          <w:lang w:bidi="fa-IR"/>
        </w:rPr>
        <w:t>آرامش پس از طوفان</w:t>
      </w:r>
      <w:bookmarkEnd w:id="58"/>
    </w:p>
    <w:p w:rsidR="004F4055" w:rsidRDefault="004F4055" w:rsidP="004F4055">
      <w:pPr>
        <w:pStyle w:val="libNormal"/>
        <w:rPr>
          <w:rtl/>
          <w:lang w:bidi="fa-IR"/>
        </w:rPr>
      </w:pPr>
      <w:r>
        <w:rPr>
          <w:rtl/>
          <w:lang w:bidi="fa-IR"/>
        </w:rPr>
        <w:t>در روايات آمده است كه نوح كشتى را به حال خود رها كرد و خداوند به كوه ها وحى كرد كه من كشتى بنده ام نوح را بر روى يكى از شما مى نهم</w:t>
      </w:r>
      <w:r w:rsidR="00361A98">
        <w:rPr>
          <w:rtl/>
          <w:lang w:bidi="fa-IR"/>
        </w:rPr>
        <w:t xml:space="preserve">. </w:t>
      </w:r>
      <w:r>
        <w:rPr>
          <w:rtl/>
          <w:lang w:bidi="fa-IR"/>
        </w:rPr>
        <w:t>كوه ها در مقابل فرمان الهى گردن كشيده و سرافرازى كردند</w:t>
      </w:r>
      <w:r w:rsidR="00361A98">
        <w:rPr>
          <w:rtl/>
          <w:lang w:bidi="fa-IR"/>
        </w:rPr>
        <w:t xml:space="preserve">، </w:t>
      </w:r>
      <w:r>
        <w:rPr>
          <w:rtl/>
          <w:lang w:bidi="fa-IR"/>
        </w:rPr>
        <w:t>ولى كوه جودى تواضع كرد</w:t>
      </w:r>
      <w:r w:rsidR="00361A98">
        <w:rPr>
          <w:rtl/>
          <w:lang w:bidi="fa-IR"/>
        </w:rPr>
        <w:t xml:space="preserve">، </w:t>
      </w:r>
      <w:r>
        <w:rPr>
          <w:rtl/>
          <w:lang w:bidi="fa-IR"/>
        </w:rPr>
        <w:t>از اين رو كشتى بر سينه آن كوه نشست</w:t>
      </w:r>
      <w:r w:rsidR="00361A98">
        <w:rPr>
          <w:rtl/>
          <w:lang w:bidi="fa-IR"/>
        </w:rPr>
        <w:t xml:space="preserve">. </w:t>
      </w:r>
      <w:r>
        <w:rPr>
          <w:rtl/>
          <w:lang w:bidi="fa-IR"/>
        </w:rPr>
        <w:t>در اين هنگام نوح عرض كرد</w:t>
      </w:r>
      <w:r w:rsidR="00361A98">
        <w:rPr>
          <w:rtl/>
          <w:lang w:bidi="fa-IR"/>
        </w:rPr>
        <w:t xml:space="preserve">: </w:t>
      </w:r>
      <w:r>
        <w:rPr>
          <w:rtl/>
          <w:lang w:bidi="fa-IR"/>
        </w:rPr>
        <w:t>«خدايا! كار كشتى و ما را سامان بخش</w:t>
      </w:r>
      <w:r w:rsidR="00CB1563">
        <w:rPr>
          <w:rtl/>
          <w:lang w:bidi="fa-IR"/>
        </w:rPr>
        <w:t xml:space="preserve"> </w:t>
      </w:r>
      <w:r w:rsidRPr="005F606A">
        <w:rPr>
          <w:rStyle w:val="libFootnotenumChar"/>
          <w:rtl/>
        </w:rPr>
        <w:t>(139</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 xml:space="preserve">از امام صادق </w:t>
      </w:r>
      <w:r w:rsidR="00597A2D" w:rsidRPr="00597A2D">
        <w:rPr>
          <w:rStyle w:val="libAlaemChar"/>
          <w:rtl/>
        </w:rPr>
        <w:t>عليه‌السلام</w:t>
      </w:r>
      <w:r>
        <w:rPr>
          <w:rtl/>
          <w:lang w:bidi="fa-IR"/>
        </w:rPr>
        <w:t xml:space="preserve"> نقل شده است كه</w:t>
      </w:r>
      <w:r w:rsidR="00361A98">
        <w:rPr>
          <w:rtl/>
          <w:lang w:bidi="fa-IR"/>
        </w:rPr>
        <w:t xml:space="preserve">: </w:t>
      </w:r>
      <w:r>
        <w:rPr>
          <w:rtl/>
          <w:lang w:bidi="fa-IR"/>
        </w:rPr>
        <w:t>حضرت نوح همراه هشتاد نفر از كسانى كه به او ايمان آورده بودند از كوه جودى پايين آمدند</w:t>
      </w:r>
      <w:r w:rsidR="00361A98">
        <w:rPr>
          <w:rtl/>
          <w:lang w:bidi="fa-IR"/>
        </w:rPr>
        <w:t xml:space="preserve">. </w:t>
      </w:r>
      <w:r>
        <w:rPr>
          <w:rtl/>
          <w:lang w:bidi="fa-IR"/>
        </w:rPr>
        <w:t>آنان در سرزمين موصل براى خود خانه هايى ساختند و در آن جا شهرى ساختند كه به نام مدينه الثمانين (شهر هشتاد نفر) معروف شد</w:t>
      </w:r>
      <w:r w:rsidR="00CB1563">
        <w:rPr>
          <w:rtl/>
          <w:lang w:bidi="fa-IR"/>
        </w:rPr>
        <w:t xml:space="preserve"> </w:t>
      </w:r>
      <w:r w:rsidRPr="005F606A">
        <w:rPr>
          <w:rStyle w:val="libFootnotenumChar"/>
          <w:rtl/>
        </w:rPr>
        <w:t>(140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در روايتى ديگر آمده است كه حضرت نوح </w:t>
      </w:r>
      <w:r w:rsidR="00597A2D" w:rsidRPr="00597A2D">
        <w:rPr>
          <w:rStyle w:val="libAlaemChar"/>
          <w:rtl/>
        </w:rPr>
        <w:t>عليه‌السلام</w:t>
      </w:r>
      <w:r>
        <w:rPr>
          <w:rtl/>
          <w:lang w:bidi="fa-IR"/>
        </w:rPr>
        <w:t xml:space="preserve"> بر فراز كوه جودى عبادتگاهى ساخت و در آن با پيروانش به عبادت خداى يكتا و بى همتا مى پرداخت</w:t>
      </w:r>
      <w:r w:rsidR="00CB1563">
        <w:rPr>
          <w:rtl/>
          <w:lang w:bidi="fa-IR"/>
        </w:rPr>
        <w:t xml:space="preserve"> </w:t>
      </w:r>
      <w:r w:rsidRPr="005F606A">
        <w:rPr>
          <w:rStyle w:val="libFootnotenumChar"/>
          <w:rtl/>
        </w:rPr>
        <w:t>(141</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59" w:name="_Toc394925034"/>
      <w:r>
        <w:rPr>
          <w:rtl/>
          <w:lang w:bidi="fa-IR"/>
        </w:rPr>
        <w:t xml:space="preserve">مكالمه نوح </w:t>
      </w:r>
      <w:r w:rsidR="00597A2D" w:rsidRPr="00597A2D">
        <w:rPr>
          <w:rStyle w:val="libAlaemChar"/>
          <w:rtl/>
        </w:rPr>
        <w:t>عليه‌السلام</w:t>
      </w:r>
      <w:r>
        <w:rPr>
          <w:rtl/>
          <w:lang w:bidi="fa-IR"/>
        </w:rPr>
        <w:t xml:space="preserve"> با شيطان</w:t>
      </w:r>
      <w:bookmarkEnd w:id="59"/>
    </w:p>
    <w:p w:rsidR="004F4055" w:rsidRDefault="004F4055" w:rsidP="004F4055">
      <w:pPr>
        <w:pStyle w:val="libNormal"/>
        <w:rPr>
          <w:rtl/>
          <w:lang w:bidi="fa-IR"/>
        </w:rPr>
      </w:pPr>
      <w:r>
        <w:rPr>
          <w:rtl/>
          <w:lang w:bidi="fa-IR"/>
        </w:rPr>
        <w:t xml:space="preserve">شيخ صدوق (رحمه الله) در حديثى از امام باقر </w:t>
      </w:r>
      <w:r w:rsidR="00597A2D" w:rsidRPr="00597A2D">
        <w:rPr>
          <w:rStyle w:val="libAlaemChar"/>
          <w:rtl/>
        </w:rPr>
        <w:t>عليه‌السلام</w:t>
      </w:r>
      <w:r>
        <w:rPr>
          <w:rtl/>
          <w:lang w:bidi="fa-IR"/>
        </w:rPr>
        <w:t xml:space="preserve"> روايت كرده است كه</w:t>
      </w:r>
      <w:r w:rsidR="00361A98">
        <w:rPr>
          <w:rtl/>
          <w:lang w:bidi="fa-IR"/>
        </w:rPr>
        <w:t xml:space="preserve">: </w:t>
      </w:r>
      <w:r>
        <w:rPr>
          <w:rtl/>
          <w:lang w:bidi="fa-IR"/>
        </w:rPr>
        <w:t>پس از نفرين حضرت نوح و غرق شدن قوم او</w:t>
      </w:r>
      <w:r w:rsidR="00361A98">
        <w:rPr>
          <w:rtl/>
          <w:lang w:bidi="fa-IR"/>
        </w:rPr>
        <w:t xml:space="preserve">، </w:t>
      </w:r>
      <w:r>
        <w:rPr>
          <w:rtl/>
          <w:lang w:bidi="fa-IR"/>
        </w:rPr>
        <w:t>شيطان نزد او آمد و گفت</w:t>
      </w:r>
      <w:r w:rsidR="00361A98">
        <w:rPr>
          <w:rtl/>
          <w:lang w:bidi="fa-IR"/>
        </w:rPr>
        <w:t xml:space="preserve">: </w:t>
      </w:r>
      <w:r>
        <w:rPr>
          <w:rtl/>
          <w:lang w:bidi="fa-IR"/>
        </w:rPr>
        <w:t>اى نوح</w:t>
      </w:r>
      <w:r w:rsidR="00361A98">
        <w:rPr>
          <w:rtl/>
          <w:lang w:bidi="fa-IR"/>
        </w:rPr>
        <w:t>!</w:t>
      </w:r>
      <w:r>
        <w:rPr>
          <w:rtl/>
          <w:lang w:bidi="fa-IR"/>
        </w:rPr>
        <w:t xml:space="preserve"> تو حقى بر من دارى كه مى خواهم جبران كنم</w:t>
      </w:r>
      <w:r w:rsidR="00361A98">
        <w:rPr>
          <w:rtl/>
          <w:lang w:bidi="fa-IR"/>
        </w:rPr>
        <w:t>!</w:t>
      </w:r>
    </w:p>
    <w:p w:rsidR="004F4055" w:rsidRDefault="004F4055" w:rsidP="004F4055">
      <w:pPr>
        <w:pStyle w:val="libNormal"/>
        <w:rPr>
          <w:rtl/>
          <w:lang w:bidi="fa-IR"/>
        </w:rPr>
      </w:pPr>
      <w:r>
        <w:rPr>
          <w:rtl/>
          <w:lang w:bidi="fa-IR"/>
        </w:rPr>
        <w:t>نوح فرمود</w:t>
      </w:r>
      <w:r w:rsidR="00361A98">
        <w:rPr>
          <w:rtl/>
          <w:lang w:bidi="fa-IR"/>
        </w:rPr>
        <w:t xml:space="preserve">: </w:t>
      </w:r>
      <w:r>
        <w:rPr>
          <w:rtl/>
          <w:lang w:bidi="fa-IR"/>
        </w:rPr>
        <w:t>چقدر براى من ناراحت كننده است كه به گردن تو حقى پيدا كرده باشم</w:t>
      </w:r>
      <w:r w:rsidR="00361A98">
        <w:rPr>
          <w:rtl/>
          <w:lang w:bidi="fa-IR"/>
        </w:rPr>
        <w:t xml:space="preserve">، </w:t>
      </w:r>
      <w:r>
        <w:rPr>
          <w:rtl/>
          <w:lang w:bidi="fa-IR"/>
        </w:rPr>
        <w:t>اكنون بگو آن حق چيست</w:t>
      </w:r>
      <w:r w:rsidR="00361A98">
        <w:rPr>
          <w:rtl/>
          <w:lang w:bidi="fa-IR"/>
        </w:rPr>
        <w:t>؟</w:t>
      </w:r>
    </w:p>
    <w:p w:rsidR="004F4055" w:rsidRDefault="004F4055" w:rsidP="004F4055">
      <w:pPr>
        <w:pStyle w:val="libNormal"/>
        <w:rPr>
          <w:rtl/>
          <w:lang w:bidi="fa-IR"/>
        </w:rPr>
      </w:pPr>
      <w:r>
        <w:rPr>
          <w:rtl/>
          <w:lang w:bidi="fa-IR"/>
        </w:rPr>
        <w:lastRenderedPageBreak/>
        <w:t>شيطان گفت</w:t>
      </w:r>
      <w:r w:rsidR="00361A98">
        <w:rPr>
          <w:rtl/>
          <w:lang w:bidi="fa-IR"/>
        </w:rPr>
        <w:t xml:space="preserve">: </w:t>
      </w:r>
      <w:r>
        <w:rPr>
          <w:rtl/>
          <w:lang w:bidi="fa-IR"/>
        </w:rPr>
        <w:t>آرى</w:t>
      </w:r>
      <w:r w:rsidR="00361A98">
        <w:rPr>
          <w:rtl/>
          <w:lang w:bidi="fa-IR"/>
        </w:rPr>
        <w:t>!</w:t>
      </w:r>
      <w:r>
        <w:rPr>
          <w:rtl/>
          <w:lang w:bidi="fa-IR"/>
        </w:rPr>
        <w:t xml:space="preserve"> تو نفرين كردى و خدا اين مردم را غرق كرد و كسى به جاى نماند كه من او را اغوا كنم و از راه راست بيرون برم و اينك تا آمدن قرن ديگر و نسل آينده من آسوده هستم</w:t>
      </w:r>
      <w:r w:rsidR="00361A98">
        <w:rPr>
          <w:rtl/>
          <w:lang w:bidi="fa-IR"/>
        </w:rPr>
        <w:t xml:space="preserve">. </w:t>
      </w:r>
    </w:p>
    <w:p w:rsidR="004F4055" w:rsidRDefault="004F4055" w:rsidP="004F4055">
      <w:pPr>
        <w:pStyle w:val="libNormal"/>
        <w:rPr>
          <w:rtl/>
          <w:lang w:bidi="fa-IR"/>
        </w:rPr>
      </w:pPr>
      <w:r>
        <w:rPr>
          <w:rtl/>
          <w:lang w:bidi="fa-IR"/>
        </w:rPr>
        <w:t>نوح گفت</w:t>
      </w:r>
      <w:r w:rsidR="00361A98">
        <w:rPr>
          <w:rtl/>
          <w:lang w:bidi="fa-IR"/>
        </w:rPr>
        <w:t xml:space="preserve">: </w:t>
      </w:r>
      <w:r>
        <w:rPr>
          <w:rtl/>
          <w:lang w:bidi="fa-IR"/>
        </w:rPr>
        <w:t>اكنون چگونه مى خواهى جبران كنى</w:t>
      </w:r>
      <w:r w:rsidR="00361A98">
        <w:rPr>
          <w:rtl/>
          <w:lang w:bidi="fa-IR"/>
        </w:rPr>
        <w:t>؟</w:t>
      </w:r>
    </w:p>
    <w:p w:rsidR="004F4055" w:rsidRDefault="004F4055" w:rsidP="004F4055">
      <w:pPr>
        <w:pStyle w:val="libNormal"/>
        <w:rPr>
          <w:rtl/>
          <w:lang w:bidi="fa-IR"/>
        </w:rPr>
      </w:pPr>
      <w:r>
        <w:rPr>
          <w:rtl/>
          <w:lang w:bidi="fa-IR"/>
        </w:rPr>
        <w:t>شيطان گفت</w:t>
      </w:r>
      <w:r w:rsidR="00361A98">
        <w:rPr>
          <w:rtl/>
          <w:lang w:bidi="fa-IR"/>
        </w:rPr>
        <w:t xml:space="preserve">: </w:t>
      </w:r>
      <w:r>
        <w:rPr>
          <w:rtl/>
          <w:lang w:bidi="fa-IR"/>
        </w:rPr>
        <w:t>در سه جا به ياد من باش و مرا از ياد مبر كه من در اين سه جا از هر جاى ديگر به آدمى نزديك ترم</w:t>
      </w:r>
      <w:r w:rsidR="00361A98">
        <w:rPr>
          <w:rtl/>
          <w:lang w:bidi="fa-IR"/>
        </w:rPr>
        <w:t xml:space="preserve">. </w:t>
      </w:r>
      <w:r>
        <w:rPr>
          <w:rtl/>
          <w:lang w:bidi="fa-IR"/>
        </w:rPr>
        <w:t>اول در جايى كه خشم مى كنى و عصبانى هستى</w:t>
      </w:r>
      <w:r w:rsidR="00361A98">
        <w:rPr>
          <w:rtl/>
          <w:lang w:bidi="fa-IR"/>
        </w:rPr>
        <w:t xml:space="preserve">؛ </w:t>
      </w:r>
      <w:r>
        <w:rPr>
          <w:rtl/>
          <w:lang w:bidi="fa-IR"/>
        </w:rPr>
        <w:t>دوم در وقتى كه ميان دو نفر قضاوت مى كنى و سوم هنگامى كه با زن بيگانه اى هستى و كس ديگرى با شما نيست</w:t>
      </w:r>
      <w:r w:rsidR="00CB1563">
        <w:rPr>
          <w:rtl/>
          <w:lang w:bidi="fa-IR"/>
        </w:rPr>
        <w:t xml:space="preserve"> </w:t>
      </w:r>
      <w:r w:rsidRPr="005F606A">
        <w:rPr>
          <w:rStyle w:val="libFootnotenumChar"/>
          <w:rtl/>
        </w:rPr>
        <w:t>(142</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حديث ديگرى آمده است كه شيطان نزد نوح آمد و گفت</w:t>
      </w:r>
      <w:r w:rsidR="00361A98">
        <w:rPr>
          <w:rtl/>
          <w:lang w:bidi="fa-IR"/>
        </w:rPr>
        <w:t xml:space="preserve">: </w:t>
      </w:r>
      <w:r>
        <w:rPr>
          <w:rtl/>
          <w:lang w:bidi="fa-IR"/>
        </w:rPr>
        <w:t>تو حق بزرگى به گردن من دارى و من به تلافى آن حق آمده ام كه براى تو خيرخواهى كنم و مطمئن باش كه در گفتارم خيانت نمى كنم</w:t>
      </w:r>
      <w:r w:rsidR="00361A98">
        <w:rPr>
          <w:rtl/>
          <w:lang w:bidi="fa-IR"/>
        </w:rPr>
        <w:t xml:space="preserve">. </w:t>
      </w:r>
    </w:p>
    <w:p w:rsidR="004F4055" w:rsidRDefault="004F4055" w:rsidP="004F4055">
      <w:pPr>
        <w:pStyle w:val="libNormal"/>
        <w:rPr>
          <w:rtl/>
          <w:lang w:bidi="fa-IR"/>
        </w:rPr>
      </w:pPr>
      <w:r>
        <w:rPr>
          <w:rtl/>
          <w:lang w:bidi="fa-IR"/>
        </w:rPr>
        <w:t>نوح از سخن او ناراحت شد و خوش نداشت كه با او صحبت كند</w:t>
      </w:r>
      <w:r w:rsidR="00361A98">
        <w:rPr>
          <w:rtl/>
          <w:lang w:bidi="fa-IR"/>
        </w:rPr>
        <w:t xml:space="preserve">. </w:t>
      </w:r>
      <w:r>
        <w:rPr>
          <w:rtl/>
          <w:lang w:bidi="fa-IR"/>
        </w:rPr>
        <w:t>خداى سبحان به نوح وحى فرمود</w:t>
      </w:r>
      <w:r w:rsidR="00361A98">
        <w:rPr>
          <w:rtl/>
          <w:lang w:bidi="fa-IR"/>
        </w:rPr>
        <w:t xml:space="preserve">: </w:t>
      </w:r>
      <w:r>
        <w:rPr>
          <w:rtl/>
          <w:lang w:bidi="fa-IR"/>
        </w:rPr>
        <w:t xml:space="preserve">«با او سخن بگوى و از او </w:t>
      </w:r>
      <w:r w:rsidR="006E4A36">
        <w:rPr>
          <w:rtl/>
          <w:lang w:bidi="fa-IR"/>
        </w:rPr>
        <w:t>سئوال</w:t>
      </w:r>
      <w:r>
        <w:rPr>
          <w:rtl/>
          <w:lang w:bidi="fa-IR"/>
        </w:rPr>
        <w:t xml:space="preserve"> كن كه من حق را بر زبانش جارى خواهم كرد»</w:t>
      </w:r>
      <w:r w:rsidR="00361A98">
        <w:rPr>
          <w:rtl/>
          <w:lang w:bidi="fa-IR"/>
        </w:rPr>
        <w:t xml:space="preserve">. </w:t>
      </w:r>
    </w:p>
    <w:p w:rsidR="004F4055" w:rsidRDefault="004F4055" w:rsidP="004F4055">
      <w:pPr>
        <w:pStyle w:val="libNormal"/>
        <w:rPr>
          <w:rtl/>
          <w:lang w:bidi="fa-IR"/>
        </w:rPr>
      </w:pPr>
      <w:r>
        <w:rPr>
          <w:rtl/>
          <w:lang w:bidi="fa-IR"/>
        </w:rPr>
        <w:t>در اين وقت نوح فرمود</w:t>
      </w:r>
      <w:r w:rsidR="00361A98">
        <w:rPr>
          <w:rtl/>
          <w:lang w:bidi="fa-IR"/>
        </w:rPr>
        <w:t xml:space="preserve">: </w:t>
      </w:r>
      <w:r>
        <w:rPr>
          <w:rtl/>
          <w:lang w:bidi="fa-IR"/>
        </w:rPr>
        <w:t>«سخن بگو»</w:t>
      </w:r>
      <w:r w:rsidR="00361A98">
        <w:rPr>
          <w:rtl/>
          <w:lang w:bidi="fa-IR"/>
        </w:rPr>
        <w:t xml:space="preserve">. </w:t>
      </w:r>
    </w:p>
    <w:p w:rsidR="004F4055" w:rsidRDefault="004F4055" w:rsidP="004F4055">
      <w:pPr>
        <w:pStyle w:val="libNormal"/>
        <w:rPr>
          <w:rtl/>
          <w:lang w:bidi="fa-IR"/>
        </w:rPr>
      </w:pPr>
      <w:r>
        <w:rPr>
          <w:rtl/>
          <w:lang w:bidi="fa-IR"/>
        </w:rPr>
        <w:t>شيطان گفت</w:t>
      </w:r>
      <w:r w:rsidR="00361A98">
        <w:rPr>
          <w:rtl/>
          <w:lang w:bidi="fa-IR"/>
        </w:rPr>
        <w:t xml:space="preserve">: </w:t>
      </w:r>
      <w:r>
        <w:rPr>
          <w:rtl/>
          <w:lang w:bidi="fa-IR"/>
        </w:rPr>
        <w:t>هر گاه ما (شياطين) فرزند آدم را ببينيم كه بخيل است يا حريص يا حسود</w:t>
      </w:r>
      <w:r w:rsidR="00361A98">
        <w:rPr>
          <w:rtl/>
          <w:lang w:bidi="fa-IR"/>
        </w:rPr>
        <w:t xml:space="preserve">، </w:t>
      </w:r>
      <w:r>
        <w:rPr>
          <w:rtl/>
          <w:lang w:bidi="fa-IR"/>
        </w:rPr>
        <w:t>يا در كارها عجول است به زودى به چنگ ما مى افتد و مانند توپى است كه در دست ما باشد و اگر همه اين صفات در او جمع شود</w:t>
      </w:r>
      <w:r w:rsidR="00361A98">
        <w:rPr>
          <w:rtl/>
          <w:lang w:bidi="fa-IR"/>
        </w:rPr>
        <w:t xml:space="preserve">، </w:t>
      </w:r>
      <w:r>
        <w:rPr>
          <w:rtl/>
          <w:lang w:bidi="fa-IR"/>
        </w:rPr>
        <w:t>ما نامش را شيطان مريد</w:t>
      </w:r>
      <w:r w:rsidR="00CB1563">
        <w:rPr>
          <w:rtl/>
          <w:lang w:bidi="fa-IR"/>
        </w:rPr>
        <w:t xml:space="preserve"> </w:t>
      </w:r>
      <w:r w:rsidRPr="005F606A">
        <w:rPr>
          <w:rStyle w:val="libFootnotenumChar"/>
          <w:rtl/>
        </w:rPr>
        <w:t xml:space="preserve">(143 </w:t>
      </w:r>
      <w:r w:rsidR="009F07A6" w:rsidRPr="005F606A">
        <w:rPr>
          <w:rStyle w:val="libFootnotenumChar"/>
          <w:rtl/>
        </w:rPr>
        <w:t>)</w:t>
      </w:r>
      <w:r>
        <w:rPr>
          <w:rtl/>
          <w:lang w:bidi="fa-IR"/>
        </w:rPr>
        <w:t xml:space="preserve"> مى گذاريم</w:t>
      </w:r>
      <w:r w:rsidR="00361A98">
        <w:rPr>
          <w:rtl/>
          <w:lang w:bidi="fa-IR"/>
        </w:rPr>
        <w:t xml:space="preserve">. </w:t>
      </w:r>
    </w:p>
    <w:p w:rsidR="004F4055" w:rsidRDefault="004F4055" w:rsidP="004F4055">
      <w:pPr>
        <w:pStyle w:val="libNormal"/>
        <w:rPr>
          <w:rtl/>
          <w:lang w:bidi="fa-IR"/>
        </w:rPr>
      </w:pPr>
      <w:r>
        <w:rPr>
          <w:rtl/>
          <w:lang w:bidi="fa-IR"/>
        </w:rPr>
        <w:t>نوح پرسيد</w:t>
      </w:r>
      <w:r w:rsidR="00361A98">
        <w:rPr>
          <w:rtl/>
          <w:lang w:bidi="fa-IR"/>
        </w:rPr>
        <w:t xml:space="preserve">: </w:t>
      </w:r>
      <w:r>
        <w:rPr>
          <w:rtl/>
          <w:lang w:bidi="fa-IR"/>
        </w:rPr>
        <w:t>اكنون بگو آن حق بزرگى كه به گردن تو پيدا كرده ام چيست</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تو نفرين كردى و به فاصله يك ساعت همه را به دوزخ افكندى و مرا آسوده ساختى</w:t>
      </w:r>
      <w:r w:rsidR="00361A98">
        <w:rPr>
          <w:rtl/>
          <w:lang w:bidi="fa-IR"/>
        </w:rPr>
        <w:t xml:space="preserve">؛ </w:t>
      </w:r>
      <w:r>
        <w:rPr>
          <w:rtl/>
          <w:lang w:bidi="fa-IR"/>
        </w:rPr>
        <w:t>اگر نفرين تو نبود روزگار زيادى من سرگرم آنان مى بودم</w:t>
      </w:r>
      <w:r w:rsidR="00CB1563">
        <w:rPr>
          <w:rtl/>
          <w:lang w:bidi="fa-IR"/>
        </w:rPr>
        <w:t xml:space="preserve"> </w:t>
      </w:r>
      <w:r w:rsidRPr="005F606A">
        <w:rPr>
          <w:rStyle w:val="libFootnotenumChar"/>
          <w:rtl/>
        </w:rPr>
        <w:t>(144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در حديثى ديگر از ابن عباس نقل شده كه نصيحت شيطان به نوح اين بود كه گفت</w:t>
      </w:r>
      <w:r w:rsidR="00361A98">
        <w:rPr>
          <w:rtl/>
          <w:lang w:bidi="fa-IR"/>
        </w:rPr>
        <w:t xml:space="preserve">: </w:t>
      </w:r>
      <w:r>
        <w:rPr>
          <w:rtl/>
          <w:lang w:bidi="fa-IR"/>
        </w:rPr>
        <w:t>«مبادا كبر بورزى</w:t>
      </w:r>
      <w:r w:rsidR="00361A98">
        <w:rPr>
          <w:rtl/>
          <w:lang w:bidi="fa-IR"/>
        </w:rPr>
        <w:t xml:space="preserve">، </w:t>
      </w:r>
      <w:r>
        <w:rPr>
          <w:rtl/>
          <w:lang w:bidi="fa-IR"/>
        </w:rPr>
        <w:t>كه آن سبب شد من به آدم سجده نكنم و رانده درگاه الهى گردم</w:t>
      </w:r>
      <w:r w:rsidR="00361A98">
        <w:rPr>
          <w:rtl/>
          <w:lang w:bidi="fa-IR"/>
        </w:rPr>
        <w:t xml:space="preserve">، </w:t>
      </w:r>
      <w:r>
        <w:rPr>
          <w:rtl/>
          <w:lang w:bidi="fa-IR"/>
        </w:rPr>
        <w:t>مبادا حرص بورزى كه همه بهشت بر آدم مباح گرديد و تنها از يك درخت ممنوع گرديد و حرص او را وادار كرد كه از آن بخورد و مبادا حسد بورزى كه همان سبب شد تا فرزند آدم برادرش را به قتل برساند»</w:t>
      </w:r>
      <w:r w:rsidR="00361A98">
        <w:rPr>
          <w:rtl/>
          <w:lang w:bidi="fa-IR"/>
        </w:rPr>
        <w:t xml:space="preserve">. </w:t>
      </w:r>
    </w:p>
    <w:p w:rsidR="004F4055" w:rsidRDefault="004F4055" w:rsidP="004F4055">
      <w:pPr>
        <w:pStyle w:val="libNormal"/>
        <w:rPr>
          <w:rtl/>
          <w:lang w:bidi="fa-IR"/>
        </w:rPr>
      </w:pPr>
      <w:r>
        <w:rPr>
          <w:rtl/>
          <w:lang w:bidi="fa-IR"/>
        </w:rPr>
        <w:t>نوح گفت</w:t>
      </w:r>
      <w:r w:rsidR="00361A98">
        <w:rPr>
          <w:rtl/>
          <w:lang w:bidi="fa-IR"/>
        </w:rPr>
        <w:t xml:space="preserve">: </w:t>
      </w:r>
      <w:r>
        <w:rPr>
          <w:rtl/>
          <w:lang w:bidi="fa-IR"/>
        </w:rPr>
        <w:t>اكنون بگو در چه وقت نيرو و قدرت تو بر فرزند آدم بيشتر است</w:t>
      </w:r>
      <w:r w:rsidR="00361A98">
        <w:rPr>
          <w:rtl/>
          <w:lang w:bidi="fa-IR"/>
        </w:rPr>
        <w:t>؟</w:t>
      </w:r>
      <w:r>
        <w:rPr>
          <w:rtl/>
          <w:lang w:bidi="fa-IR"/>
        </w:rPr>
        <w:t xml:space="preserve"> شيطان گفت</w:t>
      </w:r>
      <w:r w:rsidR="00361A98">
        <w:rPr>
          <w:rtl/>
          <w:lang w:bidi="fa-IR"/>
        </w:rPr>
        <w:t xml:space="preserve">: </w:t>
      </w:r>
      <w:r>
        <w:rPr>
          <w:rtl/>
          <w:lang w:bidi="fa-IR"/>
        </w:rPr>
        <w:t>در هنگام خشم و غضب</w:t>
      </w:r>
      <w:r w:rsidR="00CB1563">
        <w:rPr>
          <w:rtl/>
          <w:lang w:bidi="fa-IR"/>
        </w:rPr>
        <w:t xml:space="preserve"> </w:t>
      </w:r>
      <w:r w:rsidRPr="005F606A">
        <w:rPr>
          <w:rStyle w:val="libFootnotenumChar"/>
          <w:rtl/>
        </w:rPr>
        <w:t>(145</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60" w:name="_Toc394925035"/>
      <w:r>
        <w:rPr>
          <w:rtl/>
          <w:lang w:bidi="fa-IR"/>
        </w:rPr>
        <w:t xml:space="preserve">قبض روح نوح </w:t>
      </w:r>
      <w:r w:rsidR="00597A2D" w:rsidRPr="00597A2D">
        <w:rPr>
          <w:rStyle w:val="libAlaemChar"/>
          <w:rtl/>
        </w:rPr>
        <w:t>عليه‌السلام</w:t>
      </w:r>
      <w:bookmarkEnd w:id="60"/>
    </w:p>
    <w:p w:rsidR="004F4055" w:rsidRDefault="004F4055" w:rsidP="004F4055">
      <w:pPr>
        <w:pStyle w:val="libNormal"/>
        <w:rPr>
          <w:rtl/>
          <w:lang w:bidi="fa-IR"/>
        </w:rPr>
      </w:pPr>
      <w:r>
        <w:rPr>
          <w:rtl/>
          <w:lang w:bidi="fa-IR"/>
        </w:rPr>
        <w:t xml:space="preserve">از امام صادق </w:t>
      </w:r>
      <w:r w:rsidR="00597A2D" w:rsidRPr="00597A2D">
        <w:rPr>
          <w:rStyle w:val="libAlaemChar"/>
          <w:rtl/>
        </w:rPr>
        <w:t>عليه‌السلام</w:t>
      </w:r>
      <w:r>
        <w:rPr>
          <w:rtl/>
          <w:lang w:bidi="fa-IR"/>
        </w:rPr>
        <w:t xml:space="preserve"> روايت شده است كه فرمود</w:t>
      </w:r>
      <w:r w:rsidR="00361A98">
        <w:rPr>
          <w:rtl/>
          <w:lang w:bidi="fa-IR"/>
        </w:rPr>
        <w:t xml:space="preserve">: </w:t>
      </w:r>
      <w:r>
        <w:rPr>
          <w:rtl/>
          <w:lang w:bidi="fa-IR"/>
        </w:rPr>
        <w:t>هنگامى كه عزرائيل براى قبض روح نزد نوح آمد</w:t>
      </w:r>
      <w:r w:rsidR="00361A98">
        <w:rPr>
          <w:rtl/>
          <w:lang w:bidi="fa-IR"/>
        </w:rPr>
        <w:t xml:space="preserve">، </w:t>
      </w:r>
      <w:r>
        <w:rPr>
          <w:rtl/>
          <w:lang w:bidi="fa-IR"/>
        </w:rPr>
        <w:t>نوح در آفتاب بود</w:t>
      </w:r>
      <w:r w:rsidR="00361A98">
        <w:rPr>
          <w:rtl/>
          <w:lang w:bidi="fa-IR"/>
        </w:rPr>
        <w:t xml:space="preserve">، </w:t>
      </w:r>
      <w:r>
        <w:rPr>
          <w:rtl/>
          <w:lang w:bidi="fa-IR"/>
        </w:rPr>
        <w:t>عزرائيل سلام كرد و نوح پس از جواب پرسيد</w:t>
      </w:r>
      <w:r w:rsidR="00361A98">
        <w:rPr>
          <w:rtl/>
          <w:lang w:bidi="fa-IR"/>
        </w:rPr>
        <w:t xml:space="preserve">: </w:t>
      </w:r>
      <w:r>
        <w:rPr>
          <w:rtl/>
          <w:lang w:bidi="fa-IR"/>
        </w:rPr>
        <w:t>براى چه اينجا آمده اى</w:t>
      </w:r>
      <w:r w:rsidR="00361A98">
        <w:rPr>
          <w:rtl/>
          <w:lang w:bidi="fa-IR"/>
        </w:rPr>
        <w:t>؟</w:t>
      </w:r>
    </w:p>
    <w:p w:rsidR="004F4055" w:rsidRDefault="004F4055" w:rsidP="004F4055">
      <w:pPr>
        <w:pStyle w:val="libNormal"/>
        <w:rPr>
          <w:rtl/>
          <w:lang w:bidi="fa-IR"/>
        </w:rPr>
      </w:pPr>
      <w:r>
        <w:rPr>
          <w:rtl/>
          <w:lang w:bidi="fa-IR"/>
        </w:rPr>
        <w:t>عزرائيل گفت</w:t>
      </w:r>
      <w:r w:rsidR="00361A98">
        <w:rPr>
          <w:rtl/>
          <w:lang w:bidi="fa-IR"/>
        </w:rPr>
        <w:t xml:space="preserve">: </w:t>
      </w:r>
      <w:r>
        <w:rPr>
          <w:rtl/>
          <w:lang w:bidi="fa-IR"/>
        </w:rPr>
        <w:t>آمده ام روح تو را قبض كنم</w:t>
      </w:r>
      <w:r w:rsidR="00361A98">
        <w:rPr>
          <w:rtl/>
          <w:lang w:bidi="fa-IR"/>
        </w:rPr>
        <w:t xml:space="preserve">. </w:t>
      </w:r>
    </w:p>
    <w:p w:rsidR="004F4055" w:rsidRDefault="004F4055" w:rsidP="004F4055">
      <w:pPr>
        <w:pStyle w:val="libNormal"/>
        <w:rPr>
          <w:rtl/>
          <w:lang w:bidi="fa-IR"/>
        </w:rPr>
      </w:pPr>
      <w:r>
        <w:rPr>
          <w:rtl/>
          <w:lang w:bidi="fa-IR"/>
        </w:rPr>
        <w:t>نوح فرمود</w:t>
      </w:r>
      <w:r w:rsidR="00361A98">
        <w:rPr>
          <w:rtl/>
          <w:lang w:bidi="fa-IR"/>
        </w:rPr>
        <w:t xml:space="preserve">: </w:t>
      </w:r>
      <w:r>
        <w:rPr>
          <w:rtl/>
          <w:lang w:bidi="fa-IR"/>
        </w:rPr>
        <w:t>آيا اين مقدار مهلت مى دهى كه از آفتاب به سايه بروم</w:t>
      </w:r>
      <w:r w:rsidR="00361A98">
        <w:rPr>
          <w:rtl/>
          <w:lang w:bidi="fa-IR"/>
        </w:rPr>
        <w:t>؟</w:t>
      </w:r>
      <w:r>
        <w:rPr>
          <w:rtl/>
          <w:lang w:bidi="fa-IR"/>
        </w:rPr>
        <w:t>!</w:t>
      </w:r>
    </w:p>
    <w:p w:rsidR="004F4055" w:rsidRDefault="004F4055" w:rsidP="004F4055">
      <w:pPr>
        <w:pStyle w:val="libNormal"/>
        <w:rPr>
          <w:rtl/>
          <w:lang w:bidi="fa-IR"/>
        </w:rPr>
      </w:pPr>
      <w:r>
        <w:rPr>
          <w:rtl/>
          <w:lang w:bidi="fa-IR"/>
        </w:rPr>
        <w:t xml:space="preserve">عزرائيل نيز اجازه داد و نوح </w:t>
      </w:r>
      <w:r w:rsidR="00597A2D" w:rsidRPr="00597A2D">
        <w:rPr>
          <w:rStyle w:val="libAlaemChar"/>
          <w:rtl/>
        </w:rPr>
        <w:t>عليه‌السلام</w:t>
      </w:r>
      <w:r>
        <w:rPr>
          <w:rtl/>
          <w:lang w:bidi="fa-IR"/>
        </w:rPr>
        <w:t xml:space="preserve"> به سايه رفت</w:t>
      </w:r>
      <w:r w:rsidR="00361A98">
        <w:rPr>
          <w:rtl/>
          <w:lang w:bidi="fa-IR"/>
        </w:rPr>
        <w:t xml:space="preserve">، </w:t>
      </w:r>
      <w:r>
        <w:rPr>
          <w:rtl/>
          <w:lang w:bidi="fa-IR"/>
        </w:rPr>
        <w:t>سپس نوح گفت</w:t>
      </w:r>
      <w:r w:rsidR="00361A98">
        <w:rPr>
          <w:rtl/>
          <w:lang w:bidi="fa-IR"/>
        </w:rPr>
        <w:t xml:space="preserve">: </w:t>
      </w:r>
      <w:r>
        <w:rPr>
          <w:rtl/>
          <w:lang w:bidi="fa-IR"/>
        </w:rPr>
        <w:t>اى فرشته مرگ</w:t>
      </w:r>
      <w:r w:rsidR="00361A98">
        <w:rPr>
          <w:rtl/>
          <w:lang w:bidi="fa-IR"/>
        </w:rPr>
        <w:t>!</w:t>
      </w:r>
      <w:r>
        <w:rPr>
          <w:rtl/>
          <w:lang w:bidi="fa-IR"/>
        </w:rPr>
        <w:t xml:space="preserve"> مدتى كه در دنيا زندگى نمودم</w:t>
      </w:r>
      <w:r w:rsidR="00361A98">
        <w:rPr>
          <w:rtl/>
          <w:lang w:bidi="fa-IR"/>
        </w:rPr>
        <w:t xml:space="preserve">، </w:t>
      </w:r>
      <w:r>
        <w:rPr>
          <w:rtl/>
          <w:lang w:bidi="fa-IR"/>
        </w:rPr>
        <w:t>(به قدرى زود گذشت كه) مانند آمدن من از آفتاب به سايه بود</w:t>
      </w:r>
      <w:r w:rsidR="00361A98">
        <w:rPr>
          <w:rtl/>
          <w:lang w:bidi="fa-IR"/>
        </w:rPr>
        <w:t xml:space="preserve">، </w:t>
      </w:r>
      <w:r>
        <w:rPr>
          <w:rtl/>
          <w:lang w:bidi="fa-IR"/>
        </w:rPr>
        <w:t xml:space="preserve">اكنون </w:t>
      </w:r>
      <w:r w:rsidR="00C91E6A">
        <w:rPr>
          <w:rtl/>
          <w:lang w:bidi="fa-IR"/>
        </w:rPr>
        <w:t>مأمور</w:t>
      </w:r>
      <w:r>
        <w:rPr>
          <w:rtl/>
          <w:lang w:bidi="fa-IR"/>
        </w:rPr>
        <w:t>يت خود را در مورد قبض ‍ روح من انجام ده</w:t>
      </w:r>
      <w:r w:rsidR="00361A98">
        <w:rPr>
          <w:rtl/>
          <w:lang w:bidi="fa-IR"/>
        </w:rPr>
        <w:t xml:space="preserve">. </w:t>
      </w:r>
      <w:r>
        <w:rPr>
          <w:rtl/>
          <w:lang w:bidi="fa-IR"/>
        </w:rPr>
        <w:t>عزرائيل نيز روح او را قبض كرد</w:t>
      </w:r>
      <w:r w:rsidR="00CB1563">
        <w:rPr>
          <w:rtl/>
          <w:lang w:bidi="fa-IR"/>
        </w:rPr>
        <w:t xml:space="preserve"> </w:t>
      </w:r>
      <w:r w:rsidRPr="005F606A">
        <w:rPr>
          <w:rStyle w:val="libFootnotenumChar"/>
          <w:rtl/>
        </w:rPr>
        <w:t>(146</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61" w:name="_Toc394925036"/>
      <w:r>
        <w:rPr>
          <w:rtl/>
          <w:lang w:bidi="fa-IR"/>
        </w:rPr>
        <w:t>بى وفايى دنيا</w:t>
      </w:r>
      <w:bookmarkEnd w:id="61"/>
    </w:p>
    <w:p w:rsidR="004F4055" w:rsidRDefault="004F4055" w:rsidP="004F4055">
      <w:pPr>
        <w:pStyle w:val="libNormal"/>
        <w:rPr>
          <w:rtl/>
          <w:lang w:bidi="fa-IR"/>
        </w:rPr>
      </w:pPr>
      <w:r>
        <w:rPr>
          <w:rtl/>
          <w:lang w:bidi="fa-IR"/>
        </w:rPr>
        <w:t>در حديثى آمده است كه در روزهاى آخر عمر حضرت نوح</w:t>
      </w:r>
      <w:r w:rsidR="00361A98">
        <w:rPr>
          <w:rtl/>
          <w:lang w:bidi="fa-IR"/>
        </w:rPr>
        <w:t xml:space="preserve">، </w:t>
      </w:r>
      <w:r>
        <w:rPr>
          <w:rtl/>
          <w:lang w:bidi="fa-IR"/>
        </w:rPr>
        <w:t>شخصى از او پرسيد</w:t>
      </w:r>
      <w:r w:rsidR="00361A98">
        <w:rPr>
          <w:rtl/>
          <w:lang w:bidi="fa-IR"/>
        </w:rPr>
        <w:t xml:space="preserve">: </w:t>
      </w:r>
      <w:r>
        <w:rPr>
          <w:rtl/>
          <w:lang w:bidi="fa-IR"/>
        </w:rPr>
        <w:t>اى نوح</w:t>
      </w:r>
      <w:r w:rsidR="00361A98">
        <w:rPr>
          <w:rtl/>
          <w:lang w:bidi="fa-IR"/>
        </w:rPr>
        <w:t>!</w:t>
      </w:r>
      <w:r>
        <w:rPr>
          <w:rtl/>
          <w:lang w:bidi="fa-IR"/>
        </w:rPr>
        <w:t xml:space="preserve"> دنيا را چگونه ديدى</w:t>
      </w:r>
      <w:r w:rsidR="00361A98">
        <w:rPr>
          <w:rtl/>
          <w:lang w:bidi="fa-IR"/>
        </w:rPr>
        <w:t>؟</w:t>
      </w:r>
    </w:p>
    <w:p w:rsidR="004F4055" w:rsidRDefault="004F4055" w:rsidP="004F4055">
      <w:pPr>
        <w:pStyle w:val="libNormal"/>
        <w:rPr>
          <w:rtl/>
          <w:lang w:bidi="fa-IR"/>
        </w:rPr>
      </w:pPr>
      <w:r>
        <w:rPr>
          <w:rtl/>
          <w:lang w:bidi="fa-IR"/>
        </w:rPr>
        <w:t>نوح گفت</w:t>
      </w:r>
      <w:r w:rsidR="00361A98">
        <w:rPr>
          <w:rtl/>
          <w:lang w:bidi="fa-IR"/>
        </w:rPr>
        <w:t xml:space="preserve">: </w:t>
      </w:r>
      <w:r>
        <w:rPr>
          <w:rtl/>
          <w:lang w:bidi="fa-IR"/>
        </w:rPr>
        <w:t>دنيا را چون اتاقى ديدم كه دو در دارد</w:t>
      </w:r>
      <w:r w:rsidR="00361A98">
        <w:rPr>
          <w:rtl/>
          <w:lang w:bidi="fa-IR"/>
        </w:rPr>
        <w:t xml:space="preserve">، </w:t>
      </w:r>
      <w:r>
        <w:rPr>
          <w:rtl/>
          <w:lang w:bidi="fa-IR"/>
        </w:rPr>
        <w:t>از درى وارد شدم و از درى ديگر خارج شدم</w:t>
      </w:r>
      <w:r w:rsidR="00CB1563">
        <w:rPr>
          <w:rtl/>
          <w:lang w:bidi="fa-IR"/>
        </w:rPr>
        <w:t xml:space="preserve"> </w:t>
      </w:r>
      <w:r w:rsidRPr="005F606A">
        <w:rPr>
          <w:rStyle w:val="libFootnotenumChar"/>
          <w:rtl/>
        </w:rPr>
        <w:t>(147</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62" w:name="_Toc394925037"/>
      <w:r>
        <w:rPr>
          <w:rtl/>
          <w:lang w:bidi="fa-IR"/>
        </w:rPr>
        <w:lastRenderedPageBreak/>
        <w:t xml:space="preserve">يك روايت جامع از داستان حضرت نوح </w:t>
      </w:r>
      <w:r w:rsidR="00597A2D" w:rsidRPr="00597A2D">
        <w:rPr>
          <w:rStyle w:val="libAlaemChar"/>
          <w:rtl/>
        </w:rPr>
        <w:t>عليه‌السلام</w:t>
      </w:r>
      <w:bookmarkEnd w:id="62"/>
    </w:p>
    <w:p w:rsidR="004F4055" w:rsidRDefault="004F4055" w:rsidP="004F4055">
      <w:pPr>
        <w:pStyle w:val="libNormal"/>
        <w:rPr>
          <w:rtl/>
          <w:lang w:bidi="fa-IR"/>
        </w:rPr>
      </w:pPr>
      <w:r>
        <w:rPr>
          <w:rtl/>
          <w:lang w:bidi="fa-IR"/>
        </w:rPr>
        <w:t xml:space="preserve">كافى به سند خود از مفضل روايت كرده است كه در آن ايام كه امام صادق </w:t>
      </w:r>
      <w:r w:rsidR="00597A2D" w:rsidRPr="00597A2D">
        <w:rPr>
          <w:rStyle w:val="libAlaemChar"/>
          <w:rtl/>
        </w:rPr>
        <w:t>عليه‌السلام</w:t>
      </w:r>
      <w:r>
        <w:rPr>
          <w:rtl/>
          <w:lang w:bidi="fa-IR"/>
        </w:rPr>
        <w:t xml:space="preserve"> براى ديدن ابى العباس به كوفه تشريف آورده بود</w:t>
      </w:r>
      <w:r w:rsidR="00361A98">
        <w:rPr>
          <w:rtl/>
          <w:lang w:bidi="fa-IR"/>
        </w:rPr>
        <w:t xml:space="preserve">، </w:t>
      </w:r>
      <w:r>
        <w:rPr>
          <w:rtl/>
          <w:lang w:bidi="fa-IR"/>
        </w:rPr>
        <w:t>در خدمت حضرتش بودم</w:t>
      </w:r>
      <w:r w:rsidR="00361A98">
        <w:rPr>
          <w:rtl/>
          <w:lang w:bidi="fa-IR"/>
        </w:rPr>
        <w:t xml:space="preserve">. </w:t>
      </w:r>
      <w:r>
        <w:rPr>
          <w:rtl/>
          <w:lang w:bidi="fa-IR"/>
        </w:rPr>
        <w:t>همين كه به كناسه رسيديم</w:t>
      </w:r>
      <w:r w:rsidR="00361A98">
        <w:rPr>
          <w:rtl/>
          <w:lang w:bidi="fa-IR"/>
        </w:rPr>
        <w:t xml:space="preserve">، </w:t>
      </w:r>
      <w:r>
        <w:rPr>
          <w:rtl/>
          <w:lang w:bidi="fa-IR"/>
        </w:rPr>
        <w:t>فرمود</w:t>
      </w:r>
      <w:r w:rsidR="00361A98">
        <w:rPr>
          <w:rtl/>
          <w:lang w:bidi="fa-IR"/>
        </w:rPr>
        <w:t xml:space="preserve">: </w:t>
      </w:r>
      <w:r>
        <w:rPr>
          <w:rtl/>
          <w:lang w:bidi="fa-IR"/>
        </w:rPr>
        <w:t>اينجا بود كه عمويم زيد - خدايش رحمت كند - به دار آويخته شد</w:t>
      </w:r>
      <w:r w:rsidR="00361A98">
        <w:rPr>
          <w:rtl/>
          <w:lang w:bidi="fa-IR"/>
        </w:rPr>
        <w:t xml:space="preserve">. </w:t>
      </w:r>
      <w:r>
        <w:rPr>
          <w:rtl/>
          <w:lang w:bidi="fa-IR"/>
        </w:rPr>
        <w:t xml:space="preserve">امام </w:t>
      </w:r>
      <w:r w:rsidR="00597A2D" w:rsidRPr="00597A2D">
        <w:rPr>
          <w:rStyle w:val="libAlaemChar"/>
          <w:rtl/>
        </w:rPr>
        <w:t>عليه‌السلام</w:t>
      </w:r>
      <w:r>
        <w:rPr>
          <w:rtl/>
          <w:lang w:bidi="fa-IR"/>
        </w:rPr>
        <w:t xml:space="preserve"> از آنجا گذشت تا اينكه به بازار زيتون فروشان رسيد</w:t>
      </w:r>
      <w:r w:rsidR="00361A98">
        <w:rPr>
          <w:rtl/>
          <w:lang w:bidi="fa-IR"/>
        </w:rPr>
        <w:t xml:space="preserve">. </w:t>
      </w:r>
      <w:r>
        <w:rPr>
          <w:rtl/>
          <w:lang w:bidi="fa-IR"/>
        </w:rPr>
        <w:t>پس از آن بازار سراجها (زين سازان) بود</w:t>
      </w:r>
      <w:r w:rsidR="00361A98">
        <w:rPr>
          <w:rtl/>
          <w:lang w:bidi="fa-IR"/>
        </w:rPr>
        <w:t xml:space="preserve">. </w:t>
      </w:r>
      <w:r>
        <w:rPr>
          <w:rtl/>
          <w:lang w:bidi="fa-IR"/>
        </w:rPr>
        <w:t>امام پيدا شد و به من فرمود</w:t>
      </w:r>
      <w:r w:rsidR="00361A98">
        <w:rPr>
          <w:rtl/>
          <w:lang w:bidi="fa-IR"/>
        </w:rPr>
        <w:t xml:space="preserve">: </w:t>
      </w:r>
      <w:r>
        <w:rPr>
          <w:rtl/>
          <w:lang w:bidi="fa-IR"/>
        </w:rPr>
        <w:t>پياده شو كه مسجد كوفه سابق در اين محل بوده است</w:t>
      </w:r>
      <w:r w:rsidR="00361A98">
        <w:rPr>
          <w:rtl/>
          <w:lang w:bidi="fa-IR"/>
        </w:rPr>
        <w:t xml:space="preserve">، </w:t>
      </w:r>
      <w:r>
        <w:rPr>
          <w:rtl/>
          <w:lang w:bidi="fa-IR"/>
        </w:rPr>
        <w:t>همان مسجدى كه آدم نقشه اش را ريخته بود و من دوست ندارم در چنين مكانى</w:t>
      </w:r>
      <w:r w:rsidR="00361A98">
        <w:rPr>
          <w:rtl/>
          <w:lang w:bidi="fa-IR"/>
        </w:rPr>
        <w:t xml:space="preserve">، </w:t>
      </w:r>
      <w:r>
        <w:rPr>
          <w:rtl/>
          <w:lang w:bidi="fa-IR"/>
        </w:rPr>
        <w:t>سوار بر مركب داخل شوم</w:t>
      </w:r>
      <w:r w:rsidR="00361A98">
        <w:rPr>
          <w:rtl/>
          <w:lang w:bidi="fa-IR"/>
        </w:rPr>
        <w:t xml:space="preserve">. </w:t>
      </w:r>
    </w:p>
    <w:p w:rsidR="004F4055" w:rsidRDefault="004F4055" w:rsidP="004F4055">
      <w:pPr>
        <w:pStyle w:val="libNormal"/>
        <w:rPr>
          <w:rtl/>
          <w:lang w:bidi="fa-IR"/>
        </w:rPr>
      </w:pPr>
      <w:r>
        <w:rPr>
          <w:rtl/>
          <w:lang w:bidi="fa-IR"/>
        </w:rPr>
        <w:t>[راوى گويد</w:t>
      </w:r>
      <w:r w:rsidR="00361A98">
        <w:rPr>
          <w:rtl/>
          <w:lang w:bidi="fa-IR"/>
        </w:rPr>
        <w:t>:</w:t>
      </w:r>
      <w:r w:rsidR="00C56F18">
        <w:rPr>
          <w:rtl/>
          <w:lang w:bidi="fa-IR"/>
        </w:rPr>
        <w:t>]</w:t>
      </w:r>
      <w:r>
        <w:rPr>
          <w:rtl/>
          <w:lang w:bidi="fa-IR"/>
        </w:rPr>
        <w:t xml:space="preserve"> عرض كردم</w:t>
      </w:r>
      <w:r w:rsidR="00361A98">
        <w:rPr>
          <w:rtl/>
          <w:lang w:bidi="fa-IR"/>
        </w:rPr>
        <w:t xml:space="preserve">: </w:t>
      </w:r>
      <w:r>
        <w:rPr>
          <w:rtl/>
          <w:lang w:bidi="fa-IR"/>
        </w:rPr>
        <w:t>چه كسى آن نقشه را به هم زد؟</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اولين بارى كه آن نقشه به هم خورد</w:t>
      </w:r>
      <w:r w:rsidR="00361A98">
        <w:rPr>
          <w:rtl/>
          <w:lang w:bidi="fa-IR"/>
        </w:rPr>
        <w:t xml:space="preserve">، </w:t>
      </w:r>
      <w:r>
        <w:rPr>
          <w:rtl/>
          <w:lang w:bidi="fa-IR"/>
        </w:rPr>
        <w:t>زمانى بود كه طوفان نوح رخ داد و سپس اصحاب كسرى و نعمان آن را تغيير دادند و بعد از آن نيز زياد بن ابى سفيان آن را دگرگون ساخت</w:t>
      </w:r>
      <w:r w:rsidR="00361A98">
        <w:rPr>
          <w:rtl/>
          <w:lang w:bidi="fa-IR"/>
        </w:rPr>
        <w:t xml:space="preserve">. </w:t>
      </w:r>
    </w:p>
    <w:p w:rsidR="004F4055" w:rsidRDefault="006E4A36" w:rsidP="004F4055">
      <w:pPr>
        <w:pStyle w:val="libNormal"/>
        <w:rPr>
          <w:rtl/>
          <w:lang w:bidi="fa-IR"/>
        </w:rPr>
      </w:pPr>
      <w:r>
        <w:rPr>
          <w:rtl/>
          <w:lang w:bidi="fa-IR"/>
        </w:rPr>
        <w:t>سئوال</w:t>
      </w:r>
      <w:r w:rsidR="004F4055">
        <w:rPr>
          <w:rtl/>
          <w:lang w:bidi="fa-IR"/>
        </w:rPr>
        <w:t xml:space="preserve"> كردم</w:t>
      </w:r>
      <w:r w:rsidR="00361A98">
        <w:rPr>
          <w:rtl/>
          <w:lang w:bidi="fa-IR"/>
        </w:rPr>
        <w:t xml:space="preserve">: </w:t>
      </w:r>
      <w:r w:rsidR="004F4055">
        <w:rPr>
          <w:rtl/>
          <w:lang w:bidi="fa-IR"/>
        </w:rPr>
        <w:t xml:space="preserve">مگر شهر كوفه و مسجدش در زمان حضرت نوح </w:t>
      </w:r>
      <w:r w:rsidR="00597A2D" w:rsidRPr="00597A2D">
        <w:rPr>
          <w:rStyle w:val="libAlaemChar"/>
          <w:rtl/>
        </w:rPr>
        <w:t>عليه‌السلام</w:t>
      </w:r>
      <w:r w:rsidR="004F4055">
        <w:rPr>
          <w:rtl/>
          <w:lang w:bidi="fa-IR"/>
        </w:rPr>
        <w:t xml:space="preserve"> هم وجود داشت</w:t>
      </w:r>
      <w:r w:rsidR="00361A98">
        <w:rPr>
          <w:rtl/>
          <w:lang w:bidi="fa-IR"/>
        </w:rPr>
        <w:t>؟</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بلى</w:t>
      </w:r>
      <w:r w:rsidR="00361A98">
        <w:rPr>
          <w:rtl/>
          <w:lang w:bidi="fa-IR"/>
        </w:rPr>
        <w:t xml:space="preserve">، </w:t>
      </w:r>
      <w:r>
        <w:rPr>
          <w:rtl/>
          <w:lang w:bidi="fa-IR"/>
        </w:rPr>
        <w:t>اى مفضل</w:t>
      </w:r>
      <w:r w:rsidR="00361A98">
        <w:rPr>
          <w:rtl/>
          <w:lang w:bidi="fa-IR"/>
        </w:rPr>
        <w:t>!</w:t>
      </w:r>
      <w:r>
        <w:rPr>
          <w:rtl/>
          <w:lang w:bidi="fa-IR"/>
        </w:rPr>
        <w:t xml:space="preserve"> منزل نوح و قوم او در قريه اى بوده كه با فرات يك منزل راه فاصله داشته و اين قريه در سمت مغرب كوفه بوده است</w:t>
      </w:r>
      <w:r w:rsidR="00361A98">
        <w:rPr>
          <w:rtl/>
          <w:lang w:bidi="fa-IR"/>
        </w:rPr>
        <w:t xml:space="preserve">. </w:t>
      </w:r>
      <w:r>
        <w:rPr>
          <w:rtl/>
          <w:lang w:bidi="fa-IR"/>
        </w:rPr>
        <w:t>سپس فرمود</w:t>
      </w:r>
      <w:r w:rsidR="00361A98">
        <w:rPr>
          <w:rtl/>
          <w:lang w:bidi="fa-IR"/>
        </w:rPr>
        <w:t xml:space="preserve">: </w:t>
      </w:r>
      <w:r>
        <w:rPr>
          <w:rtl/>
          <w:lang w:bidi="fa-IR"/>
        </w:rPr>
        <w:t>نوح مردى نجار بود كه خداى تعالى او را به نبوت برگزيد</w:t>
      </w:r>
      <w:r w:rsidR="00361A98">
        <w:rPr>
          <w:rtl/>
          <w:lang w:bidi="fa-IR"/>
        </w:rPr>
        <w:t xml:space="preserve">. </w:t>
      </w:r>
      <w:r>
        <w:rPr>
          <w:rtl/>
          <w:lang w:bidi="fa-IR"/>
        </w:rPr>
        <w:t>نوح اولين كسى بود كه كشتى ساخت</w:t>
      </w:r>
      <w:r w:rsidR="00361A98">
        <w:rPr>
          <w:rtl/>
          <w:lang w:bidi="fa-IR"/>
        </w:rPr>
        <w:t xml:space="preserve">، </w:t>
      </w:r>
      <w:r>
        <w:rPr>
          <w:rtl/>
          <w:lang w:bidi="fa-IR"/>
        </w:rPr>
        <w:t>سفينه اى درست كرد كه بر روى آب حركت مى كرد</w:t>
      </w:r>
      <w:r w:rsidR="00361A98">
        <w:rPr>
          <w:rtl/>
          <w:lang w:bidi="fa-IR"/>
        </w:rPr>
        <w:t xml:space="preserve">. </w:t>
      </w:r>
      <w:r>
        <w:rPr>
          <w:rtl/>
          <w:lang w:bidi="fa-IR"/>
        </w:rPr>
        <w:t>نيز فرمود</w:t>
      </w:r>
      <w:r w:rsidR="00361A98">
        <w:rPr>
          <w:rtl/>
          <w:lang w:bidi="fa-IR"/>
        </w:rPr>
        <w:t xml:space="preserve">: </w:t>
      </w:r>
      <w:r>
        <w:rPr>
          <w:rtl/>
          <w:lang w:bidi="fa-IR"/>
        </w:rPr>
        <w:t>نوح در ميان قومش نهصد و پنجاه سال دعوت به توحيد كرد و آنان او را تمسخر مى كردند و وقتى چنين ديد</w:t>
      </w:r>
      <w:r w:rsidR="00361A98">
        <w:rPr>
          <w:rtl/>
          <w:lang w:bidi="fa-IR"/>
        </w:rPr>
        <w:t xml:space="preserve">، </w:t>
      </w:r>
      <w:r>
        <w:rPr>
          <w:rtl/>
          <w:lang w:bidi="fa-IR"/>
        </w:rPr>
        <w:t>آنان را نفرين كرد و خداى تعالى وحى فرستاد كه كشتى بسيار بزرگ بساز و در ساختنش عجله كن</w:t>
      </w:r>
      <w:r w:rsidR="00361A98">
        <w:rPr>
          <w:rtl/>
          <w:lang w:bidi="fa-IR"/>
        </w:rPr>
        <w:t xml:space="preserve">. </w:t>
      </w:r>
      <w:r>
        <w:rPr>
          <w:rtl/>
          <w:lang w:bidi="fa-IR"/>
        </w:rPr>
        <w:lastRenderedPageBreak/>
        <w:t>پس نوح نيز در مسجد كوفه به ساختن آن كشتى پرداخت و چوب ها را خود مى آورد و مى تراشيد تا آن كه از ناحيه خداى تعال چوب برايش آوردند</w:t>
      </w:r>
      <w:r w:rsidR="00361A98">
        <w:rPr>
          <w:rtl/>
          <w:lang w:bidi="fa-IR"/>
        </w:rPr>
        <w:t xml:space="preserve">، </w:t>
      </w:r>
      <w:r>
        <w:rPr>
          <w:rtl/>
          <w:lang w:bidi="fa-IR"/>
        </w:rPr>
        <w:t>تا از ساختن آن فراغت يافت</w:t>
      </w:r>
      <w:r w:rsidR="00361A98">
        <w:rPr>
          <w:rtl/>
          <w:lang w:bidi="fa-IR"/>
        </w:rPr>
        <w:t xml:space="preserve">. </w:t>
      </w:r>
    </w:p>
    <w:p w:rsidR="004F4055" w:rsidRDefault="004F4055" w:rsidP="004F4055">
      <w:pPr>
        <w:pStyle w:val="libNormal"/>
        <w:rPr>
          <w:rtl/>
          <w:lang w:bidi="fa-IR"/>
        </w:rPr>
      </w:pPr>
      <w:r>
        <w:rPr>
          <w:rtl/>
          <w:lang w:bidi="fa-IR"/>
        </w:rPr>
        <w:t>مفضل گويد</w:t>
      </w:r>
      <w:r w:rsidR="00361A98">
        <w:rPr>
          <w:rtl/>
          <w:lang w:bidi="fa-IR"/>
        </w:rPr>
        <w:t xml:space="preserve">: </w:t>
      </w:r>
      <w:r>
        <w:rPr>
          <w:rtl/>
          <w:lang w:bidi="fa-IR"/>
        </w:rPr>
        <w:t>در اين هنگام وقت ظهر شد و نماز ظهر سخنان آن حضرت را قطع كرد</w:t>
      </w:r>
      <w:r w:rsidR="00361A98">
        <w:rPr>
          <w:rtl/>
          <w:lang w:bidi="fa-IR"/>
        </w:rPr>
        <w:t xml:space="preserve">. </w:t>
      </w:r>
      <w:r>
        <w:rPr>
          <w:rtl/>
          <w:lang w:bidi="fa-IR"/>
        </w:rPr>
        <w:t>امام برخاست و نماز ظهر و عصر را خواند و از مسجد بيرون رفت و متوجه سمت چپ خود شد و با دست خود به محلى به نام «دارالدارين» اشاره كرد كه آن محل خانه ابن حكيم بود و بعدها بستر آب فرات شد و سپس به من فرمود</w:t>
      </w:r>
      <w:r w:rsidR="00361A98">
        <w:rPr>
          <w:rtl/>
          <w:lang w:bidi="fa-IR"/>
        </w:rPr>
        <w:t xml:space="preserve">: </w:t>
      </w:r>
      <w:r>
        <w:rPr>
          <w:rtl/>
          <w:lang w:bidi="fa-IR"/>
        </w:rPr>
        <w:t>اى مفضل</w:t>
      </w:r>
      <w:r w:rsidR="00361A98">
        <w:rPr>
          <w:rtl/>
          <w:lang w:bidi="fa-IR"/>
        </w:rPr>
        <w:t>!</w:t>
      </w:r>
      <w:r>
        <w:rPr>
          <w:rtl/>
          <w:lang w:bidi="fa-IR"/>
        </w:rPr>
        <w:t xml:space="preserve"> قوم نوح در همين جا بت هاى خود را نصب كرده بودند و نام آنان</w:t>
      </w:r>
      <w:r w:rsidR="00361A98">
        <w:rPr>
          <w:rtl/>
          <w:lang w:bidi="fa-IR"/>
        </w:rPr>
        <w:t xml:space="preserve">: </w:t>
      </w:r>
      <w:r>
        <w:rPr>
          <w:rtl/>
          <w:lang w:bidi="fa-IR"/>
        </w:rPr>
        <w:t>«يغوث»</w:t>
      </w:r>
      <w:r w:rsidR="00361A98">
        <w:rPr>
          <w:rtl/>
          <w:lang w:bidi="fa-IR"/>
        </w:rPr>
        <w:t xml:space="preserve">، </w:t>
      </w:r>
      <w:r>
        <w:rPr>
          <w:rtl/>
          <w:lang w:bidi="fa-IR"/>
        </w:rPr>
        <w:t>«يعوق» و «نسر» بود</w:t>
      </w:r>
      <w:r w:rsidR="00361A98">
        <w:rPr>
          <w:rtl/>
          <w:lang w:bidi="fa-IR"/>
        </w:rPr>
        <w:t xml:space="preserve">. </w:t>
      </w:r>
      <w:r>
        <w:rPr>
          <w:rtl/>
          <w:lang w:bidi="fa-IR"/>
        </w:rPr>
        <w:t xml:space="preserve">آنگاه امام </w:t>
      </w:r>
      <w:r w:rsidR="00597A2D" w:rsidRPr="00597A2D">
        <w:rPr>
          <w:rStyle w:val="libAlaemChar"/>
          <w:rtl/>
        </w:rPr>
        <w:t>عليه‌السلام</w:t>
      </w:r>
      <w:r>
        <w:rPr>
          <w:rtl/>
          <w:lang w:bidi="fa-IR"/>
        </w:rPr>
        <w:t xml:space="preserve"> به طرف مركب خود رفت و سوار شد</w:t>
      </w:r>
      <w:r w:rsidR="00361A98">
        <w:rPr>
          <w:rtl/>
          <w:lang w:bidi="fa-IR"/>
        </w:rPr>
        <w:t xml:space="preserve">. </w:t>
      </w:r>
    </w:p>
    <w:p w:rsidR="004F4055" w:rsidRDefault="004F4055" w:rsidP="004F4055">
      <w:pPr>
        <w:pStyle w:val="libNormal"/>
        <w:rPr>
          <w:rtl/>
          <w:lang w:bidi="fa-IR"/>
        </w:rPr>
      </w:pPr>
      <w:r>
        <w:rPr>
          <w:rtl/>
          <w:lang w:bidi="fa-IR"/>
        </w:rPr>
        <w:t>من گفتم</w:t>
      </w:r>
      <w:r w:rsidR="00361A98">
        <w:rPr>
          <w:rtl/>
          <w:lang w:bidi="fa-IR"/>
        </w:rPr>
        <w:t xml:space="preserve">: </w:t>
      </w:r>
      <w:r>
        <w:rPr>
          <w:rtl/>
          <w:lang w:bidi="fa-IR"/>
        </w:rPr>
        <w:t>فدايت گردم</w:t>
      </w:r>
      <w:r w:rsidR="00361A98">
        <w:rPr>
          <w:rtl/>
          <w:lang w:bidi="fa-IR"/>
        </w:rPr>
        <w:t xml:space="preserve">، </w:t>
      </w:r>
      <w:r>
        <w:rPr>
          <w:rtl/>
          <w:lang w:bidi="fa-IR"/>
        </w:rPr>
        <w:t>نوح كشتى خود را در چه مدتى ساخت</w:t>
      </w:r>
      <w:r w:rsidR="00361A98">
        <w:rPr>
          <w:rtl/>
          <w:lang w:bidi="fa-IR"/>
        </w:rPr>
        <w:t>؟</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در دو «دور»</w:t>
      </w:r>
      <w:r w:rsidR="00361A98">
        <w:rPr>
          <w:rtl/>
          <w:lang w:bidi="fa-IR"/>
        </w:rPr>
        <w:t xml:space="preserve">. </w:t>
      </w:r>
      <w:r>
        <w:rPr>
          <w:rtl/>
          <w:lang w:bidi="fa-IR"/>
        </w:rPr>
        <w:t>عرض كردم</w:t>
      </w:r>
      <w:r w:rsidR="00361A98">
        <w:rPr>
          <w:rtl/>
          <w:lang w:bidi="fa-IR"/>
        </w:rPr>
        <w:t xml:space="preserve">: </w:t>
      </w:r>
      <w:r>
        <w:rPr>
          <w:rtl/>
          <w:lang w:bidi="fa-IR"/>
        </w:rPr>
        <w:t>هر دورى چند سال است</w:t>
      </w:r>
      <w:r w:rsidR="00361A98">
        <w:rPr>
          <w:rtl/>
          <w:lang w:bidi="fa-IR"/>
        </w:rPr>
        <w:t>؟</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هشتاد سال</w:t>
      </w:r>
      <w:r w:rsidR="00361A98">
        <w:rPr>
          <w:rtl/>
          <w:lang w:bidi="fa-IR"/>
        </w:rPr>
        <w:t xml:space="preserve">. </w:t>
      </w:r>
      <w:r>
        <w:rPr>
          <w:rtl/>
          <w:lang w:bidi="fa-IR"/>
        </w:rPr>
        <w:t>عرض كردم</w:t>
      </w:r>
      <w:r w:rsidR="00361A98">
        <w:rPr>
          <w:rtl/>
          <w:lang w:bidi="fa-IR"/>
        </w:rPr>
        <w:t xml:space="preserve">: </w:t>
      </w:r>
      <w:r>
        <w:rPr>
          <w:rtl/>
          <w:lang w:bidi="fa-IR"/>
        </w:rPr>
        <w:t>عموم مردم مى گويند</w:t>
      </w:r>
      <w:r w:rsidR="00361A98">
        <w:rPr>
          <w:rtl/>
          <w:lang w:bidi="fa-IR"/>
        </w:rPr>
        <w:t xml:space="preserve">: </w:t>
      </w:r>
      <w:r>
        <w:rPr>
          <w:rtl/>
          <w:lang w:bidi="fa-IR"/>
        </w:rPr>
        <w:t>در پانصد سال آن را تمام كرد</w:t>
      </w:r>
      <w:r w:rsidR="00361A98">
        <w:rPr>
          <w:rtl/>
          <w:lang w:bidi="fa-IR"/>
        </w:rPr>
        <w:t xml:space="preserve">. </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چنين چيزى نيست</w:t>
      </w:r>
      <w:r w:rsidR="00361A98">
        <w:rPr>
          <w:rtl/>
          <w:lang w:bidi="fa-IR"/>
        </w:rPr>
        <w:t xml:space="preserve">. </w:t>
      </w:r>
      <w:r>
        <w:rPr>
          <w:rtl/>
          <w:lang w:bidi="fa-IR"/>
        </w:rPr>
        <w:t>چگونه ممكن است پانصد سال طول كشيده باشد با اينكه خداى تعالى فرموده است</w:t>
      </w:r>
      <w:r w:rsidR="00361A98">
        <w:rPr>
          <w:rtl/>
          <w:lang w:bidi="fa-IR"/>
        </w:rPr>
        <w:t xml:space="preserve">: </w:t>
      </w:r>
      <w:r>
        <w:rPr>
          <w:rtl/>
          <w:lang w:bidi="fa-IR"/>
        </w:rPr>
        <w:t>كشتى را به وحى ما</w:t>
      </w:r>
      <w:r w:rsidR="00361A98">
        <w:rPr>
          <w:rtl/>
          <w:lang w:bidi="fa-IR"/>
        </w:rPr>
        <w:t xml:space="preserve">، </w:t>
      </w:r>
      <w:r>
        <w:rPr>
          <w:rtl/>
          <w:lang w:bidi="fa-IR"/>
        </w:rPr>
        <w:t>يعنى به دستورى كه ما به تو وحى مى كنيم</w:t>
      </w:r>
      <w:r w:rsidR="00361A98">
        <w:rPr>
          <w:rtl/>
          <w:lang w:bidi="fa-IR"/>
        </w:rPr>
        <w:t xml:space="preserve">، </w:t>
      </w:r>
      <w:r>
        <w:rPr>
          <w:rtl/>
          <w:lang w:bidi="fa-IR"/>
        </w:rPr>
        <w:t>بساز؟</w:t>
      </w:r>
    </w:p>
    <w:p w:rsidR="004F4055" w:rsidRDefault="004F4055" w:rsidP="004F4055">
      <w:pPr>
        <w:pStyle w:val="libNormal"/>
        <w:rPr>
          <w:rtl/>
          <w:lang w:bidi="fa-IR"/>
        </w:rPr>
      </w:pPr>
      <w:r>
        <w:rPr>
          <w:rtl/>
          <w:lang w:bidi="fa-IR"/>
        </w:rPr>
        <w:t>عرض كردم</w:t>
      </w:r>
      <w:r w:rsidR="00361A98">
        <w:rPr>
          <w:rtl/>
          <w:lang w:bidi="fa-IR"/>
        </w:rPr>
        <w:t xml:space="preserve">: </w:t>
      </w:r>
      <w:r>
        <w:rPr>
          <w:rtl/>
          <w:lang w:bidi="fa-IR"/>
        </w:rPr>
        <w:t xml:space="preserve">حال بفرماييد معناى جمله </w:t>
      </w:r>
      <w:r w:rsidRPr="008A15DC">
        <w:rPr>
          <w:rStyle w:val="libAieChar"/>
          <w:rtl/>
        </w:rPr>
        <w:t>حتى اذا جاء اءمرنا و فار التنور</w:t>
      </w:r>
      <w:r>
        <w:rPr>
          <w:rtl/>
          <w:lang w:bidi="fa-IR"/>
        </w:rPr>
        <w:t>چيست و اين تنور كجا و چگونه بوده است</w:t>
      </w:r>
      <w:r w:rsidR="00361A98">
        <w:rPr>
          <w:rtl/>
          <w:lang w:bidi="fa-IR"/>
        </w:rPr>
        <w:t>؟</w:t>
      </w:r>
      <w:r>
        <w:rPr>
          <w:rtl/>
          <w:lang w:bidi="fa-IR"/>
        </w:rPr>
        <w:t xml:space="preserve"> فرمود</w:t>
      </w:r>
      <w:r w:rsidR="00361A98">
        <w:rPr>
          <w:rtl/>
          <w:lang w:bidi="fa-IR"/>
        </w:rPr>
        <w:t xml:space="preserve">: </w:t>
      </w:r>
      <w:r>
        <w:rPr>
          <w:rtl/>
          <w:lang w:bidi="fa-IR"/>
        </w:rPr>
        <w:t xml:space="preserve">تنور مذكور در خانه پيرزنى </w:t>
      </w:r>
      <w:r w:rsidR="0093301B">
        <w:rPr>
          <w:rtl/>
          <w:lang w:bidi="fa-IR"/>
        </w:rPr>
        <w:t>مؤمن</w:t>
      </w:r>
      <w:r>
        <w:rPr>
          <w:rtl/>
          <w:lang w:bidi="fa-IR"/>
        </w:rPr>
        <w:t xml:space="preserve"> بود و خانه او در پشت محراب مسجد</w:t>
      </w:r>
      <w:r w:rsidR="00361A98">
        <w:rPr>
          <w:rtl/>
          <w:lang w:bidi="fa-IR"/>
        </w:rPr>
        <w:t xml:space="preserve">، </w:t>
      </w:r>
      <w:r>
        <w:rPr>
          <w:rtl/>
          <w:lang w:bidi="fa-IR"/>
        </w:rPr>
        <w:t>سمت راست قبله مسجد واقع شده بود</w:t>
      </w:r>
      <w:r w:rsidR="00361A98">
        <w:rPr>
          <w:rtl/>
          <w:lang w:bidi="fa-IR"/>
        </w:rPr>
        <w:t xml:space="preserve">. </w:t>
      </w:r>
    </w:p>
    <w:p w:rsidR="004F4055" w:rsidRDefault="004F4055" w:rsidP="004F4055">
      <w:pPr>
        <w:pStyle w:val="libNormal"/>
        <w:rPr>
          <w:rtl/>
          <w:lang w:bidi="fa-IR"/>
        </w:rPr>
      </w:pPr>
      <w:r>
        <w:rPr>
          <w:rtl/>
          <w:lang w:bidi="fa-IR"/>
        </w:rPr>
        <w:t>پرسيدم</w:t>
      </w:r>
      <w:r w:rsidR="00361A98">
        <w:rPr>
          <w:rtl/>
          <w:lang w:bidi="fa-IR"/>
        </w:rPr>
        <w:t xml:space="preserve">: </w:t>
      </w:r>
      <w:r>
        <w:rPr>
          <w:rtl/>
          <w:lang w:bidi="fa-IR"/>
        </w:rPr>
        <w:t>در كجاى مسجد فعلى واقع بوده</w:t>
      </w:r>
      <w:r w:rsidR="00361A98">
        <w:rPr>
          <w:rtl/>
          <w:lang w:bidi="fa-IR"/>
        </w:rPr>
        <w:t>؟</w:t>
      </w:r>
      <w:r>
        <w:rPr>
          <w:rtl/>
          <w:lang w:bidi="fa-IR"/>
        </w:rPr>
        <w:t xml:space="preserve"> فرمود</w:t>
      </w:r>
      <w:r w:rsidR="00361A98">
        <w:rPr>
          <w:rtl/>
          <w:lang w:bidi="fa-IR"/>
        </w:rPr>
        <w:t xml:space="preserve">: </w:t>
      </w:r>
      <w:r>
        <w:rPr>
          <w:rtl/>
          <w:lang w:bidi="fa-IR"/>
        </w:rPr>
        <w:t>در زاويه باب الفيل امروز</w:t>
      </w:r>
      <w:r w:rsidR="00361A98">
        <w:rPr>
          <w:rtl/>
          <w:lang w:bidi="fa-IR"/>
        </w:rPr>
        <w:t xml:space="preserve">. </w:t>
      </w:r>
    </w:p>
    <w:p w:rsidR="004F4055" w:rsidRDefault="004F4055" w:rsidP="004F4055">
      <w:pPr>
        <w:pStyle w:val="libNormal"/>
        <w:rPr>
          <w:rtl/>
          <w:lang w:bidi="fa-IR"/>
        </w:rPr>
      </w:pPr>
      <w:r>
        <w:rPr>
          <w:rtl/>
          <w:lang w:bidi="fa-IR"/>
        </w:rPr>
        <w:lastRenderedPageBreak/>
        <w:t>سپ پرسيدم</w:t>
      </w:r>
      <w:r w:rsidR="00361A98">
        <w:rPr>
          <w:rtl/>
          <w:lang w:bidi="fa-IR"/>
        </w:rPr>
        <w:t xml:space="preserve">: </w:t>
      </w:r>
      <w:r>
        <w:rPr>
          <w:rtl/>
          <w:lang w:bidi="fa-IR"/>
        </w:rPr>
        <w:t>آيا شروع جوشش آب از همين تنور بوده</w:t>
      </w:r>
      <w:r w:rsidR="00361A98">
        <w:rPr>
          <w:rtl/>
          <w:lang w:bidi="fa-IR"/>
        </w:rPr>
        <w:t>؟</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آرى</w:t>
      </w:r>
      <w:r w:rsidR="00361A98">
        <w:rPr>
          <w:rtl/>
          <w:lang w:bidi="fa-IR"/>
        </w:rPr>
        <w:t xml:space="preserve">، </w:t>
      </w:r>
      <w:r>
        <w:rPr>
          <w:rtl/>
          <w:lang w:bidi="fa-IR"/>
        </w:rPr>
        <w:t>خداى عزوجل مى خواسته قوم نوح نشانه آمدن عذاب را ببينند</w:t>
      </w:r>
      <w:r w:rsidR="00361A98">
        <w:rPr>
          <w:rtl/>
          <w:lang w:bidi="fa-IR"/>
        </w:rPr>
        <w:t xml:space="preserve">. </w:t>
      </w:r>
      <w:r>
        <w:rPr>
          <w:rtl/>
          <w:lang w:bidi="fa-IR"/>
        </w:rPr>
        <w:t>بعد از آشكار شدن اين نشانه</w:t>
      </w:r>
      <w:r w:rsidR="00361A98">
        <w:rPr>
          <w:rtl/>
          <w:lang w:bidi="fa-IR"/>
        </w:rPr>
        <w:t xml:space="preserve">، </w:t>
      </w:r>
      <w:r>
        <w:rPr>
          <w:rtl/>
          <w:lang w:bidi="fa-IR"/>
        </w:rPr>
        <w:t>بارانى بر آن قوم باريد كه به طور حيرت انگيزى نازل مى شد و آنچه چشمه بر روى زمين بود نيز به جوشش ‍ در آمد و خداى تعالى آن قوم را غرق نمود و نوح و كسانى را كه در كشتى با او بودند نجات داد</w:t>
      </w:r>
      <w:r w:rsidR="00CB1563">
        <w:rPr>
          <w:rtl/>
          <w:lang w:bidi="fa-IR"/>
        </w:rPr>
        <w:t xml:space="preserve"> </w:t>
      </w:r>
      <w:r w:rsidRPr="005F606A">
        <w:rPr>
          <w:rStyle w:val="libFootnotenumChar"/>
          <w:rtl/>
        </w:rPr>
        <w:t>(148</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63" w:name="_Toc394925038"/>
      <w:r>
        <w:rPr>
          <w:rtl/>
          <w:lang w:bidi="fa-IR"/>
        </w:rPr>
        <w:t xml:space="preserve">پرسش هاى و پاسخ ‌هاى داستان حضرت نوح </w:t>
      </w:r>
      <w:r w:rsidR="00597A2D" w:rsidRPr="00597A2D">
        <w:rPr>
          <w:rStyle w:val="libAlaemChar"/>
          <w:rtl/>
        </w:rPr>
        <w:t>عليه‌السلام</w:t>
      </w:r>
      <w:bookmarkEnd w:id="63"/>
    </w:p>
    <w:p w:rsidR="004F4055" w:rsidRDefault="004F4055" w:rsidP="00B403BA">
      <w:pPr>
        <w:pStyle w:val="Heading3"/>
        <w:rPr>
          <w:rtl/>
          <w:lang w:bidi="fa-IR"/>
        </w:rPr>
      </w:pPr>
      <w:bookmarkStart w:id="64" w:name="_Toc394925039"/>
      <w:r>
        <w:rPr>
          <w:rtl/>
          <w:lang w:bidi="fa-IR"/>
        </w:rPr>
        <w:t>1</w:t>
      </w:r>
      <w:r w:rsidR="00CC0778">
        <w:rPr>
          <w:rtl/>
          <w:lang w:bidi="fa-IR"/>
        </w:rPr>
        <w:t>-</w:t>
      </w:r>
      <w:r w:rsidR="00B403BA">
        <w:rPr>
          <w:rtl/>
          <w:lang w:bidi="fa-IR"/>
        </w:rPr>
        <w:t xml:space="preserve"> تنور كجا بود و منظور از آن چيست؟</w:t>
      </w:r>
      <w:bookmarkEnd w:id="64"/>
    </w:p>
    <w:p w:rsidR="004F4055" w:rsidRDefault="004F4055" w:rsidP="004F4055">
      <w:pPr>
        <w:pStyle w:val="libNormal"/>
        <w:rPr>
          <w:rtl/>
          <w:lang w:bidi="fa-IR"/>
        </w:rPr>
      </w:pPr>
      <w:r>
        <w:rPr>
          <w:rtl/>
          <w:lang w:bidi="fa-IR"/>
        </w:rPr>
        <w:t>بنابر آنچه از روايات و آيات آمده است</w:t>
      </w:r>
      <w:r w:rsidR="00361A98">
        <w:rPr>
          <w:rtl/>
          <w:lang w:bidi="fa-IR"/>
        </w:rPr>
        <w:t xml:space="preserve">، </w:t>
      </w:r>
      <w:r>
        <w:rPr>
          <w:rtl/>
          <w:lang w:bidi="fa-IR"/>
        </w:rPr>
        <w:t>جوشيدن آب از درون تنور</w:t>
      </w:r>
      <w:r w:rsidR="00361A98">
        <w:rPr>
          <w:rtl/>
          <w:lang w:bidi="fa-IR"/>
        </w:rPr>
        <w:t xml:space="preserve">، </w:t>
      </w:r>
      <w:r>
        <w:rPr>
          <w:rtl/>
          <w:lang w:bidi="fa-IR"/>
        </w:rPr>
        <w:t>يك نشانه الهى براى نوح بوده است تا او</w:t>
      </w:r>
      <w:r w:rsidR="00361A98">
        <w:rPr>
          <w:rtl/>
          <w:lang w:bidi="fa-IR"/>
        </w:rPr>
        <w:t xml:space="preserve">، </w:t>
      </w:r>
      <w:r>
        <w:rPr>
          <w:rtl/>
          <w:lang w:bidi="fa-IR"/>
        </w:rPr>
        <w:t>خود و يارانش و وسايل مورد نيازشان را سوار بر كشتى كند</w:t>
      </w:r>
      <w:r w:rsidR="00361A98">
        <w:rPr>
          <w:rtl/>
          <w:lang w:bidi="fa-IR"/>
        </w:rPr>
        <w:t xml:space="preserve">. </w:t>
      </w:r>
      <w:r>
        <w:rPr>
          <w:rtl/>
          <w:lang w:bidi="fa-IR"/>
        </w:rPr>
        <w:t>به نظر مى رسد منظور از آن</w:t>
      </w:r>
      <w:r w:rsidR="00361A98">
        <w:rPr>
          <w:rtl/>
          <w:lang w:bidi="fa-IR"/>
        </w:rPr>
        <w:t xml:space="preserve">، </w:t>
      </w:r>
      <w:r>
        <w:rPr>
          <w:rtl/>
          <w:lang w:bidi="fa-IR"/>
        </w:rPr>
        <w:t>تنور خاصى هم نباشد بلكه منظور بيان اين نكته است كه هنگام جوشيدن آب از درون تنور كه معمولا مركز آتش است نوح و يارانش متوجه شدند كه اوضاع به زودى دگرگون مى شود</w:t>
      </w:r>
      <w:r w:rsidR="00361A98">
        <w:rPr>
          <w:rtl/>
          <w:lang w:bidi="fa-IR"/>
        </w:rPr>
        <w:t xml:space="preserve">. </w:t>
      </w:r>
      <w:r>
        <w:rPr>
          <w:rtl/>
          <w:lang w:bidi="fa-IR"/>
        </w:rPr>
        <w:t>به تعبير ديگر هنگامى كه ديدند سطح آب زير زمينى چنان بالا آمد كه از درون تنور كه معمولا در جاى خشك و محفوظى ساخته مى شود جوشيدن گرفته است</w:t>
      </w:r>
      <w:r w:rsidR="00361A98">
        <w:rPr>
          <w:rtl/>
          <w:lang w:bidi="fa-IR"/>
        </w:rPr>
        <w:t xml:space="preserve">، </w:t>
      </w:r>
      <w:r>
        <w:rPr>
          <w:rtl/>
          <w:lang w:bidi="fa-IR"/>
        </w:rPr>
        <w:t>فهميدند كه حادثه نو ظهورى در شرف تكوين است</w:t>
      </w:r>
      <w:r w:rsidR="00361A98">
        <w:rPr>
          <w:rtl/>
          <w:lang w:bidi="fa-IR"/>
        </w:rPr>
        <w:t xml:space="preserve">، </w:t>
      </w:r>
      <w:r>
        <w:rPr>
          <w:rtl/>
          <w:lang w:bidi="fa-IR"/>
        </w:rPr>
        <w:t>همين موضوع اخطار و علامتى بود براى نوح و يارانش كه برخيزيد و آماده شويد!</w:t>
      </w:r>
    </w:p>
    <w:p w:rsidR="004F4055" w:rsidRDefault="004F4055" w:rsidP="004F4055">
      <w:pPr>
        <w:pStyle w:val="libNormal"/>
        <w:rPr>
          <w:rtl/>
          <w:lang w:bidi="fa-IR"/>
        </w:rPr>
      </w:pPr>
      <w:r>
        <w:rPr>
          <w:rtl/>
          <w:lang w:bidi="fa-IR"/>
        </w:rPr>
        <w:t>شايد قوم غافل و بى خبر نيز جوشيدن آب را از درون تنور خانه هايشان ديدند</w:t>
      </w:r>
      <w:r w:rsidR="00361A98">
        <w:rPr>
          <w:rtl/>
          <w:lang w:bidi="fa-IR"/>
        </w:rPr>
        <w:t xml:space="preserve">، </w:t>
      </w:r>
      <w:r>
        <w:rPr>
          <w:rtl/>
          <w:lang w:bidi="fa-IR"/>
        </w:rPr>
        <w:t>ولى مانند هميشه از كنار اين گونه اخطارهاى پرمعناى الهى چشم و گوش بسته گذشتند و حتى براى يك لحظه نيز به خود اجازه تفكر ندادند كه شايد حادثه اى در شرف تكوين باشد و اخطارهاى نوح واقعيت داشته باشد</w:t>
      </w:r>
      <w:r w:rsidR="00361A98">
        <w:rPr>
          <w:rtl/>
          <w:lang w:bidi="fa-IR"/>
        </w:rPr>
        <w:t xml:space="preserve">. </w:t>
      </w:r>
    </w:p>
    <w:p w:rsidR="004F4055" w:rsidRDefault="004F4055" w:rsidP="004F4055">
      <w:pPr>
        <w:pStyle w:val="libNormal"/>
        <w:rPr>
          <w:rtl/>
          <w:lang w:bidi="fa-IR"/>
        </w:rPr>
      </w:pPr>
      <w:r>
        <w:rPr>
          <w:rtl/>
          <w:lang w:bidi="fa-IR"/>
        </w:rPr>
        <w:lastRenderedPageBreak/>
        <w:t>اما بنابر چند حديث و گفتارى كه از ابن عباس و ديگران نقل شده است</w:t>
      </w:r>
      <w:r w:rsidR="00361A98">
        <w:rPr>
          <w:rtl/>
          <w:lang w:bidi="fa-IR"/>
        </w:rPr>
        <w:t xml:space="preserve">، </w:t>
      </w:r>
      <w:r>
        <w:rPr>
          <w:rtl/>
          <w:lang w:bidi="fa-IR"/>
        </w:rPr>
        <w:t xml:space="preserve">تنور در خانه نوح يا در خانه زن </w:t>
      </w:r>
      <w:r w:rsidR="0093301B">
        <w:rPr>
          <w:rtl/>
          <w:lang w:bidi="fa-IR"/>
        </w:rPr>
        <w:t>مؤمن</w:t>
      </w:r>
      <w:r>
        <w:rPr>
          <w:rtl/>
          <w:lang w:bidi="fa-IR"/>
        </w:rPr>
        <w:t>ه اى (در جايى كه اكنون مسجد كوفه است) قرار داشت و براى پختن نان از آن استفاده مى كردند</w:t>
      </w:r>
      <w:r w:rsidR="00361A98">
        <w:rPr>
          <w:rtl/>
          <w:lang w:bidi="fa-IR"/>
        </w:rPr>
        <w:t xml:space="preserve">. </w:t>
      </w:r>
      <w:r>
        <w:rPr>
          <w:rtl/>
          <w:lang w:bidi="fa-IR"/>
        </w:rPr>
        <w:t xml:space="preserve">زن نوح يا آن زن </w:t>
      </w:r>
      <w:r w:rsidR="0093301B">
        <w:rPr>
          <w:rtl/>
          <w:lang w:bidi="fa-IR"/>
        </w:rPr>
        <w:t>مؤمن</w:t>
      </w:r>
      <w:r>
        <w:rPr>
          <w:rtl/>
          <w:lang w:bidi="fa-IR"/>
        </w:rPr>
        <w:t>ه مشغول پختن نان بود كه ناگهان ديد آب مى جوشد</w:t>
      </w:r>
      <w:r w:rsidR="00361A98">
        <w:rPr>
          <w:rtl/>
          <w:lang w:bidi="fa-IR"/>
        </w:rPr>
        <w:t xml:space="preserve">، </w:t>
      </w:r>
      <w:r>
        <w:rPr>
          <w:rtl/>
          <w:lang w:bidi="fa-IR"/>
        </w:rPr>
        <w:t>زود جريان را به نوح گزارش دادند و آن حضرت آمد و مقدارى خاك روى آن ريخت و آن را مهر كرد (درب تنور را بست) و سپس به كنار كشتى آمد و كسانى را كه قرار بود در كشتى سوار كند</w:t>
      </w:r>
      <w:r w:rsidR="00361A98">
        <w:rPr>
          <w:rtl/>
          <w:lang w:bidi="fa-IR"/>
        </w:rPr>
        <w:t xml:space="preserve">، </w:t>
      </w:r>
      <w:r>
        <w:rPr>
          <w:rtl/>
          <w:lang w:bidi="fa-IR"/>
        </w:rPr>
        <w:t>در آن جاى داد</w:t>
      </w:r>
      <w:r w:rsidR="00361A98">
        <w:rPr>
          <w:rtl/>
          <w:lang w:bidi="fa-IR"/>
        </w:rPr>
        <w:t xml:space="preserve">؛ </w:t>
      </w:r>
      <w:r>
        <w:rPr>
          <w:rtl/>
          <w:lang w:bidi="fa-IR"/>
        </w:rPr>
        <w:t>حيوانات را نيز در كشتى جاى داد و سپس برگشت و خاك ها را از روى آن به كنار زد كه در اين وقت آب جوشيد و آسمان نيز مانند دهانه مشك شروع به باريدن نمود و رودهاى فرات و چشمه هاى ديگر نيز طغيان كردند و آب</w:t>
      </w:r>
      <w:r w:rsidR="00361A98">
        <w:rPr>
          <w:rtl/>
          <w:lang w:bidi="fa-IR"/>
        </w:rPr>
        <w:t xml:space="preserve">، </w:t>
      </w:r>
      <w:r>
        <w:rPr>
          <w:rtl/>
          <w:lang w:bidi="fa-IR"/>
        </w:rPr>
        <w:t>زمين را فرا گرفت</w:t>
      </w:r>
      <w:r w:rsidR="00361A98">
        <w:rPr>
          <w:rtl/>
          <w:lang w:bidi="fa-IR"/>
        </w:rPr>
        <w:t xml:space="preserve">. </w:t>
      </w:r>
    </w:p>
    <w:p w:rsidR="004F4055" w:rsidRDefault="004F4055" w:rsidP="004F4055">
      <w:pPr>
        <w:pStyle w:val="libNormal"/>
        <w:rPr>
          <w:rtl/>
          <w:lang w:bidi="fa-IR"/>
        </w:rPr>
      </w:pPr>
      <w:r>
        <w:rPr>
          <w:rtl/>
          <w:lang w:bidi="fa-IR"/>
        </w:rPr>
        <w:t>درباره تنور نقل هاى ديگرى نيز شده است</w:t>
      </w:r>
      <w:r w:rsidR="00361A98">
        <w:rPr>
          <w:rtl/>
          <w:lang w:bidi="fa-IR"/>
        </w:rPr>
        <w:t xml:space="preserve">، </w:t>
      </w:r>
      <w:r>
        <w:rPr>
          <w:rtl/>
          <w:lang w:bidi="fa-IR"/>
        </w:rPr>
        <w:t>اما آنچه ذكر شد</w:t>
      </w:r>
      <w:r w:rsidR="00361A98">
        <w:rPr>
          <w:rtl/>
          <w:lang w:bidi="fa-IR"/>
        </w:rPr>
        <w:t xml:space="preserve">، </w:t>
      </w:r>
      <w:r>
        <w:rPr>
          <w:rtl/>
          <w:lang w:bidi="fa-IR"/>
        </w:rPr>
        <w:t>به صواب نزديك تر است</w:t>
      </w:r>
      <w:r w:rsidR="00361A98">
        <w:rPr>
          <w:rtl/>
          <w:lang w:bidi="fa-IR"/>
        </w:rPr>
        <w:t xml:space="preserve">. </w:t>
      </w:r>
    </w:p>
    <w:p w:rsidR="004F4055" w:rsidRDefault="004F4055" w:rsidP="00B403BA">
      <w:pPr>
        <w:pStyle w:val="Heading3"/>
        <w:rPr>
          <w:rtl/>
          <w:lang w:bidi="fa-IR"/>
        </w:rPr>
      </w:pPr>
      <w:bookmarkStart w:id="65" w:name="_Toc394925040"/>
      <w:r>
        <w:rPr>
          <w:rtl/>
          <w:lang w:bidi="fa-IR"/>
        </w:rPr>
        <w:t>2</w:t>
      </w:r>
      <w:r w:rsidR="00B403BA">
        <w:rPr>
          <w:rtl/>
          <w:lang w:bidi="fa-IR"/>
        </w:rPr>
        <w:t>- كوه جودى در كجا واقع شده است؟</w:t>
      </w:r>
      <w:bookmarkEnd w:id="65"/>
    </w:p>
    <w:p w:rsidR="004F4055" w:rsidRDefault="004F4055" w:rsidP="004F4055">
      <w:pPr>
        <w:pStyle w:val="libNormal"/>
        <w:rPr>
          <w:rtl/>
          <w:lang w:bidi="fa-IR"/>
        </w:rPr>
      </w:pPr>
      <w:r>
        <w:rPr>
          <w:rtl/>
          <w:lang w:bidi="fa-IR"/>
        </w:rPr>
        <w:t>بسيارى از مفسران گفته اند كه جودى</w:t>
      </w:r>
      <w:r w:rsidR="00361A98">
        <w:rPr>
          <w:rtl/>
          <w:lang w:bidi="fa-IR"/>
        </w:rPr>
        <w:t xml:space="preserve">، </w:t>
      </w:r>
      <w:r>
        <w:rPr>
          <w:rtl/>
          <w:lang w:bidi="fa-IR"/>
        </w:rPr>
        <w:t>محل پهلو گرفتن كشتى نوح در نزديكى موصل است</w:t>
      </w:r>
      <w:r w:rsidR="00361A98">
        <w:rPr>
          <w:rtl/>
          <w:lang w:bidi="fa-IR"/>
        </w:rPr>
        <w:t xml:space="preserve">. </w:t>
      </w:r>
      <w:r>
        <w:rPr>
          <w:rtl/>
          <w:lang w:bidi="fa-IR"/>
        </w:rPr>
        <w:t>بعضى ديگر آن را كوهى در حدود شام و يا نزديك «آمد» و يا در شمال عراق دانسته اند</w:t>
      </w:r>
      <w:r w:rsidR="00361A98">
        <w:rPr>
          <w:rtl/>
          <w:lang w:bidi="fa-IR"/>
        </w:rPr>
        <w:t xml:space="preserve">. </w:t>
      </w:r>
    </w:p>
    <w:p w:rsidR="004F4055" w:rsidRDefault="004F4055" w:rsidP="004F4055">
      <w:pPr>
        <w:pStyle w:val="libNormal"/>
        <w:rPr>
          <w:rtl/>
          <w:lang w:bidi="fa-IR"/>
        </w:rPr>
      </w:pPr>
      <w:r>
        <w:rPr>
          <w:rtl/>
          <w:lang w:bidi="fa-IR"/>
        </w:rPr>
        <w:t>در كتاب مفردات راغب جودى كوهى در ميان الوصل و الجزيره (منطقه اى در شمال عراق) دانسته شده است</w:t>
      </w:r>
      <w:r w:rsidR="00361A98">
        <w:rPr>
          <w:rtl/>
          <w:lang w:bidi="fa-IR"/>
        </w:rPr>
        <w:t xml:space="preserve">. </w:t>
      </w:r>
      <w:r>
        <w:rPr>
          <w:rtl/>
          <w:lang w:bidi="fa-IR"/>
        </w:rPr>
        <w:t>بعيد نيست كه اين نظرات به يك معنى بازگردد</w:t>
      </w:r>
      <w:r w:rsidR="00361A98">
        <w:rPr>
          <w:rtl/>
          <w:lang w:bidi="fa-IR"/>
        </w:rPr>
        <w:t xml:space="preserve">؛ </w:t>
      </w:r>
      <w:r>
        <w:rPr>
          <w:rtl/>
          <w:lang w:bidi="fa-IR"/>
        </w:rPr>
        <w:t>زيرا موصل و آمد و جزيره از مناطق شمالى عراق و نزديك شام مى باشند</w:t>
      </w:r>
      <w:r w:rsidR="00361A98">
        <w:rPr>
          <w:rtl/>
          <w:lang w:bidi="fa-IR"/>
        </w:rPr>
        <w:t xml:space="preserve">. </w:t>
      </w:r>
    </w:p>
    <w:p w:rsidR="004F4055" w:rsidRDefault="004F4055" w:rsidP="004F4055">
      <w:pPr>
        <w:pStyle w:val="libNormal"/>
        <w:rPr>
          <w:rtl/>
          <w:lang w:bidi="fa-IR"/>
        </w:rPr>
      </w:pPr>
      <w:r>
        <w:rPr>
          <w:rtl/>
          <w:lang w:bidi="fa-IR"/>
        </w:rPr>
        <w:lastRenderedPageBreak/>
        <w:t>بعضى نيز احتمال داده اند كه منظور از جودى كوه و زمين محكم است</w:t>
      </w:r>
      <w:r w:rsidR="00361A98">
        <w:rPr>
          <w:rtl/>
          <w:lang w:bidi="fa-IR"/>
        </w:rPr>
        <w:t xml:space="preserve">، </w:t>
      </w:r>
      <w:r>
        <w:rPr>
          <w:rtl/>
          <w:lang w:bidi="fa-IR"/>
        </w:rPr>
        <w:t>يعنى كشتى نوح بر يك زمين محكم كه براى پياده شدن سرنشينانش آماده بود پهلو گرفت</w:t>
      </w:r>
      <w:r w:rsidR="00361A98">
        <w:rPr>
          <w:rtl/>
          <w:lang w:bidi="fa-IR"/>
        </w:rPr>
        <w:t xml:space="preserve">، </w:t>
      </w:r>
      <w:r>
        <w:rPr>
          <w:rtl/>
          <w:lang w:bidi="fa-IR"/>
        </w:rPr>
        <w:t>ول معنى اول مشهور است</w:t>
      </w:r>
      <w:r w:rsidR="00CB1563">
        <w:rPr>
          <w:rtl/>
          <w:lang w:bidi="fa-IR"/>
        </w:rPr>
        <w:t xml:space="preserve"> </w:t>
      </w:r>
      <w:r w:rsidRPr="005F606A">
        <w:rPr>
          <w:rStyle w:val="libFootnotenumChar"/>
          <w:rtl/>
        </w:rPr>
        <w:t>(149</w:t>
      </w:r>
      <w:r w:rsidR="009F07A6" w:rsidRPr="005F606A">
        <w:rPr>
          <w:rStyle w:val="libFootnotenumChar"/>
          <w:rtl/>
        </w:rPr>
        <w:t>)</w:t>
      </w:r>
      <w:r w:rsidR="00361A98">
        <w:rPr>
          <w:rtl/>
          <w:lang w:bidi="fa-IR"/>
        </w:rPr>
        <w:t xml:space="preserve">. </w:t>
      </w:r>
    </w:p>
    <w:p w:rsidR="004F4055" w:rsidRDefault="004F4055" w:rsidP="00B403BA">
      <w:pPr>
        <w:pStyle w:val="Heading3"/>
        <w:rPr>
          <w:rtl/>
          <w:lang w:bidi="fa-IR"/>
        </w:rPr>
      </w:pPr>
      <w:bookmarkStart w:id="66" w:name="_Toc394925041"/>
      <w:r>
        <w:rPr>
          <w:rtl/>
          <w:lang w:bidi="fa-IR"/>
        </w:rPr>
        <w:t>3</w:t>
      </w:r>
      <w:r w:rsidR="00B403BA">
        <w:rPr>
          <w:rtl/>
          <w:lang w:bidi="fa-IR"/>
        </w:rPr>
        <w:t xml:space="preserve">- آيا طوفان نوح </w:t>
      </w:r>
      <w:r w:rsidR="00597A2D" w:rsidRPr="00597A2D">
        <w:rPr>
          <w:rStyle w:val="libAlaemChar"/>
          <w:rtl/>
        </w:rPr>
        <w:t>عليه‌السلام</w:t>
      </w:r>
      <w:r w:rsidR="00B403BA">
        <w:rPr>
          <w:rtl/>
          <w:lang w:bidi="fa-IR"/>
        </w:rPr>
        <w:t xml:space="preserve"> همه زمين را فرا گرفت؟</w:t>
      </w:r>
      <w:bookmarkEnd w:id="66"/>
    </w:p>
    <w:p w:rsidR="004F4055" w:rsidRDefault="004F4055" w:rsidP="004F4055">
      <w:pPr>
        <w:pStyle w:val="libNormal"/>
        <w:rPr>
          <w:rtl/>
          <w:lang w:bidi="fa-IR"/>
        </w:rPr>
      </w:pPr>
      <w:r>
        <w:rPr>
          <w:rtl/>
          <w:lang w:bidi="fa-IR"/>
        </w:rPr>
        <w:t xml:space="preserve">از ظاهر بسيارى از آيات قرآن استفاده مى شود كه طوفان </w:t>
      </w:r>
      <w:r w:rsidR="00597A2D" w:rsidRPr="00597A2D">
        <w:rPr>
          <w:rStyle w:val="libAlaemChar"/>
          <w:rtl/>
        </w:rPr>
        <w:t>عليه‌السلام</w:t>
      </w:r>
      <w:r>
        <w:rPr>
          <w:rtl/>
          <w:lang w:bidi="fa-IR"/>
        </w:rPr>
        <w:t xml:space="preserve"> منطقه اى نبوده است بلكه حادثه اى براى كره زمين بوده است</w:t>
      </w:r>
      <w:r w:rsidR="00361A98">
        <w:rPr>
          <w:rtl/>
          <w:lang w:bidi="fa-IR"/>
        </w:rPr>
        <w:t xml:space="preserve">، </w:t>
      </w:r>
      <w:r>
        <w:rPr>
          <w:rtl/>
          <w:lang w:bidi="fa-IR"/>
        </w:rPr>
        <w:t>زيرا در آيات مربوط به اين واقعه</w:t>
      </w:r>
      <w:r w:rsidR="00361A98">
        <w:rPr>
          <w:rtl/>
          <w:lang w:bidi="fa-IR"/>
        </w:rPr>
        <w:t xml:space="preserve">، </w:t>
      </w:r>
      <w:r>
        <w:rPr>
          <w:rtl/>
          <w:lang w:bidi="fa-IR"/>
        </w:rPr>
        <w:t>كلمه ارض (زمين) به طور مطلق ذكر شده مانند</w:t>
      </w:r>
      <w:r w:rsidR="00361A98">
        <w:rPr>
          <w:rtl/>
          <w:lang w:bidi="fa-IR"/>
        </w:rPr>
        <w:t xml:space="preserve">: </w:t>
      </w:r>
      <w:r>
        <w:rPr>
          <w:rtl/>
          <w:lang w:bidi="fa-IR"/>
        </w:rPr>
        <w:t>«خداوندا! بر روى زمين از كافران كه هرگز اميد به اصلاحشان نيست</w:t>
      </w:r>
      <w:r w:rsidR="00361A98">
        <w:rPr>
          <w:rtl/>
          <w:lang w:bidi="fa-IR"/>
        </w:rPr>
        <w:t xml:space="preserve">، </w:t>
      </w:r>
      <w:r>
        <w:rPr>
          <w:rtl/>
          <w:lang w:bidi="fa-IR"/>
        </w:rPr>
        <w:t>احدى را زنده مگذار» و همچنين</w:t>
      </w:r>
      <w:r w:rsidR="00361A98">
        <w:rPr>
          <w:rtl/>
          <w:lang w:bidi="fa-IR"/>
        </w:rPr>
        <w:t xml:space="preserve">: </w:t>
      </w:r>
      <w:r>
        <w:rPr>
          <w:rtl/>
          <w:lang w:bidi="fa-IR"/>
        </w:rPr>
        <w:t>«اى زمين</w:t>
      </w:r>
      <w:r w:rsidR="00361A98">
        <w:rPr>
          <w:rtl/>
          <w:lang w:bidi="fa-IR"/>
        </w:rPr>
        <w:t>!</w:t>
      </w:r>
      <w:r>
        <w:rPr>
          <w:rtl/>
          <w:lang w:bidi="fa-IR"/>
        </w:rPr>
        <w:t xml:space="preserve"> آبهاى خود را فرو ببر</w:t>
      </w:r>
      <w:r w:rsidR="00361A98">
        <w:rPr>
          <w:rtl/>
          <w:lang w:bidi="fa-IR"/>
        </w:rPr>
        <w:t xml:space="preserve">... </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از بسيارى از تواريخ نيز</w:t>
      </w:r>
      <w:r w:rsidR="00361A98">
        <w:rPr>
          <w:rtl/>
          <w:lang w:bidi="fa-IR"/>
        </w:rPr>
        <w:t xml:space="preserve">، </w:t>
      </w:r>
      <w:r>
        <w:rPr>
          <w:rtl/>
          <w:lang w:bidi="fa-IR"/>
        </w:rPr>
        <w:t>جهانى بودن طوفان نوح استفاده مى شود</w:t>
      </w:r>
      <w:r w:rsidR="00361A98">
        <w:rPr>
          <w:rtl/>
          <w:lang w:bidi="fa-IR"/>
        </w:rPr>
        <w:t xml:space="preserve">، </w:t>
      </w:r>
      <w:r>
        <w:rPr>
          <w:rtl/>
          <w:lang w:bidi="fa-IR"/>
        </w:rPr>
        <w:t>به همين جهت تمام نژادهاى كنونى را به يكى از سه فرزند نوح (حام</w:t>
      </w:r>
      <w:r w:rsidR="00361A98">
        <w:rPr>
          <w:rtl/>
          <w:lang w:bidi="fa-IR"/>
        </w:rPr>
        <w:t xml:space="preserve">، </w:t>
      </w:r>
      <w:r>
        <w:rPr>
          <w:rtl/>
          <w:lang w:bidi="fa-IR"/>
        </w:rPr>
        <w:t>سام و يافت) كه بعد از نوح باقى ماندند باز مى گردانند</w:t>
      </w:r>
      <w:r w:rsidR="00361A98">
        <w:rPr>
          <w:rtl/>
          <w:lang w:bidi="fa-IR"/>
        </w:rPr>
        <w:t xml:space="preserve">. </w:t>
      </w:r>
    </w:p>
    <w:p w:rsidR="004F4055" w:rsidRDefault="004F4055" w:rsidP="004F4055">
      <w:pPr>
        <w:pStyle w:val="libNormal"/>
        <w:rPr>
          <w:rtl/>
          <w:lang w:bidi="fa-IR"/>
        </w:rPr>
      </w:pPr>
      <w:r>
        <w:rPr>
          <w:rtl/>
          <w:lang w:bidi="fa-IR"/>
        </w:rPr>
        <w:t>اين مطلب نيز كه نوح از حيوانات روى زمين جفتى برداشت دليل جهانى بودن طوفان است</w:t>
      </w:r>
      <w:r w:rsidR="00361A98">
        <w:rPr>
          <w:rtl/>
          <w:lang w:bidi="fa-IR"/>
        </w:rPr>
        <w:t xml:space="preserve">. </w:t>
      </w:r>
      <w:r>
        <w:rPr>
          <w:rtl/>
          <w:lang w:bidi="fa-IR"/>
        </w:rPr>
        <w:t>بنابر برخى از روايات اگر محل زندگى نوح را كوفه و نيز دامنه طوفان را</w:t>
      </w:r>
      <w:r w:rsidR="00361A98">
        <w:rPr>
          <w:rtl/>
          <w:lang w:bidi="fa-IR"/>
        </w:rPr>
        <w:t xml:space="preserve">، </w:t>
      </w:r>
      <w:r>
        <w:rPr>
          <w:rtl/>
          <w:lang w:bidi="fa-IR"/>
        </w:rPr>
        <w:t>حتى مكه و خانه كعبه هم بدانيم</w:t>
      </w:r>
      <w:r w:rsidR="00361A98">
        <w:rPr>
          <w:rtl/>
          <w:lang w:bidi="fa-IR"/>
        </w:rPr>
        <w:t xml:space="preserve">، </w:t>
      </w:r>
      <w:r>
        <w:rPr>
          <w:rtl/>
          <w:lang w:bidi="fa-IR"/>
        </w:rPr>
        <w:t>اين دليل ديگرى بر جهانى بودن طوفان است</w:t>
      </w:r>
      <w:r w:rsidR="00361A98">
        <w:rPr>
          <w:rtl/>
          <w:lang w:bidi="fa-IR"/>
        </w:rPr>
        <w:t xml:space="preserve">. </w:t>
      </w:r>
    </w:p>
    <w:p w:rsidR="004F4055" w:rsidRDefault="004F4055" w:rsidP="004F4055">
      <w:pPr>
        <w:pStyle w:val="libNormal"/>
        <w:rPr>
          <w:rtl/>
          <w:lang w:bidi="fa-IR"/>
        </w:rPr>
      </w:pPr>
      <w:r>
        <w:rPr>
          <w:rtl/>
          <w:lang w:bidi="fa-IR"/>
        </w:rPr>
        <w:t>گروهى نيز منطقه اى بودن طوفان را منتفى ندانسته اند و براى اثبات نظر خود استدلال كرده اند كه اطلاق كلمه «ارض» بر يك منطقه وسيع جهان در قرآن</w:t>
      </w:r>
      <w:r w:rsidR="00361A98">
        <w:rPr>
          <w:rtl/>
          <w:lang w:bidi="fa-IR"/>
        </w:rPr>
        <w:t xml:space="preserve">، </w:t>
      </w:r>
      <w:r>
        <w:rPr>
          <w:rtl/>
          <w:lang w:bidi="fa-IR"/>
        </w:rPr>
        <w:t>مكرر ذكر شده است</w:t>
      </w:r>
      <w:r w:rsidR="00361A98">
        <w:rPr>
          <w:rtl/>
          <w:lang w:bidi="fa-IR"/>
        </w:rPr>
        <w:t xml:space="preserve">. </w:t>
      </w:r>
      <w:r>
        <w:rPr>
          <w:rtl/>
          <w:lang w:bidi="fa-IR"/>
        </w:rPr>
        <w:t>چنانكه در سرگذشت بنى اسرائيل مى خوانيم</w:t>
      </w:r>
      <w:r w:rsidR="00361A98">
        <w:rPr>
          <w:rtl/>
          <w:lang w:bidi="fa-IR"/>
        </w:rPr>
        <w:t xml:space="preserve">: </w:t>
      </w:r>
      <w:r>
        <w:rPr>
          <w:rtl/>
          <w:lang w:bidi="fa-IR"/>
        </w:rPr>
        <w:t>«مشرق ها و مغرب هاى زمين را در اختيار گروه مستضعفان (بنى اسرائيل) قرار داديم»</w:t>
      </w:r>
      <w:r w:rsidR="00CB1563">
        <w:rPr>
          <w:rtl/>
          <w:lang w:bidi="fa-IR"/>
        </w:rPr>
        <w:t xml:space="preserve"> </w:t>
      </w:r>
      <w:r w:rsidRPr="005F606A">
        <w:rPr>
          <w:rStyle w:val="libFootnotenumChar"/>
          <w:rtl/>
        </w:rPr>
        <w:t>(150</w:t>
      </w:r>
      <w:r w:rsidR="009F07A6" w:rsidRPr="005F606A">
        <w:rPr>
          <w:rStyle w:val="libFootnotenumChar"/>
          <w:rtl/>
        </w:rPr>
        <w:t>)</w:t>
      </w:r>
      <w:r w:rsidR="00361A98">
        <w:rPr>
          <w:rtl/>
          <w:lang w:bidi="fa-IR"/>
        </w:rPr>
        <w:t xml:space="preserve">. </w:t>
      </w:r>
      <w:r>
        <w:rPr>
          <w:rtl/>
          <w:lang w:bidi="fa-IR"/>
        </w:rPr>
        <w:t>حمل حيوانات قطع نگردد</w:t>
      </w:r>
      <w:r w:rsidR="00361A98">
        <w:rPr>
          <w:rtl/>
          <w:lang w:bidi="fa-IR"/>
        </w:rPr>
        <w:t xml:space="preserve">، </w:t>
      </w:r>
      <w:r>
        <w:rPr>
          <w:rtl/>
          <w:lang w:bidi="fa-IR"/>
        </w:rPr>
        <w:t xml:space="preserve">بخصوص اينكه در آن روز نقل و انتقال </w:t>
      </w:r>
      <w:r>
        <w:rPr>
          <w:rtl/>
          <w:lang w:bidi="fa-IR"/>
        </w:rPr>
        <w:lastRenderedPageBreak/>
        <w:t>حيوانات از نقاط دوردست كار آسانى نبود</w:t>
      </w:r>
      <w:r w:rsidR="00361A98">
        <w:rPr>
          <w:rtl/>
          <w:lang w:bidi="fa-IR"/>
        </w:rPr>
        <w:t xml:space="preserve">. </w:t>
      </w:r>
      <w:r>
        <w:rPr>
          <w:rtl/>
          <w:lang w:bidi="fa-IR"/>
        </w:rPr>
        <w:t>افزون بر اين قرائن ديگرى كه در بالا ذكر شد</w:t>
      </w:r>
      <w:r w:rsidR="00361A98">
        <w:rPr>
          <w:rtl/>
          <w:lang w:bidi="fa-IR"/>
        </w:rPr>
        <w:t xml:space="preserve">، </w:t>
      </w:r>
      <w:r>
        <w:rPr>
          <w:rtl/>
          <w:lang w:bidi="fa-IR"/>
        </w:rPr>
        <w:t>قابل تطبيق بر منطقه اى بودن طوفن نوح مى تواند باشد</w:t>
      </w:r>
      <w:r w:rsidR="00361A98">
        <w:rPr>
          <w:rtl/>
          <w:lang w:bidi="fa-IR"/>
        </w:rPr>
        <w:t xml:space="preserve">. </w:t>
      </w:r>
    </w:p>
    <w:p w:rsidR="004F4055" w:rsidRDefault="004F4055" w:rsidP="00B403BA">
      <w:pPr>
        <w:pStyle w:val="Heading3"/>
        <w:rPr>
          <w:rtl/>
          <w:lang w:bidi="fa-IR"/>
        </w:rPr>
      </w:pPr>
      <w:bookmarkStart w:id="67" w:name="_Toc394925042"/>
      <w:r>
        <w:rPr>
          <w:rtl/>
          <w:lang w:bidi="fa-IR"/>
        </w:rPr>
        <w:t>4</w:t>
      </w:r>
      <w:r w:rsidR="00B403BA">
        <w:rPr>
          <w:rtl/>
          <w:lang w:bidi="fa-IR"/>
        </w:rPr>
        <w:t>- چرا اطفال بى گناه با افراد گناهكار عذاب شدند؟</w:t>
      </w:r>
      <w:bookmarkEnd w:id="67"/>
    </w:p>
    <w:p w:rsidR="004F4055" w:rsidRDefault="004F4055" w:rsidP="004F4055">
      <w:pPr>
        <w:pStyle w:val="libNormal"/>
        <w:rPr>
          <w:rtl/>
          <w:lang w:bidi="fa-IR"/>
        </w:rPr>
      </w:pPr>
      <w:r>
        <w:rPr>
          <w:rtl/>
          <w:lang w:bidi="fa-IR"/>
        </w:rPr>
        <w:t>بايد توجه داشت كه ميان نابودى و هلاكت انسان و حيوانات با عذاب و نقمت الهى اين ملازمه و ارتباط وجود ندارد و چنان نيست كه هر هلاكت و نابودى چه عمومى و چه خصوصى كه اتفاق مى افتد</w:t>
      </w:r>
      <w:r w:rsidR="00361A98">
        <w:rPr>
          <w:rtl/>
          <w:lang w:bidi="fa-IR"/>
        </w:rPr>
        <w:t xml:space="preserve">، </w:t>
      </w:r>
      <w:r>
        <w:rPr>
          <w:rtl/>
          <w:lang w:bidi="fa-IR"/>
        </w:rPr>
        <w:t>همه از روى عقوبت و انتقام الهى نسبت به فرد فرد ملتهاى نابود شده باشد</w:t>
      </w:r>
      <w:r w:rsidR="00361A98">
        <w:rPr>
          <w:rtl/>
          <w:lang w:bidi="fa-IR"/>
        </w:rPr>
        <w:t xml:space="preserve">؛ </w:t>
      </w:r>
      <w:r>
        <w:rPr>
          <w:rtl/>
          <w:lang w:bidi="fa-IR"/>
        </w:rPr>
        <w:t>بلكه اين همه طبق يك قانون كلى و طبيعى است كه چون جايى را فرا گرفت همه را با خود نابود مى گرداند</w:t>
      </w:r>
      <w:r w:rsidR="00361A98">
        <w:rPr>
          <w:rtl/>
          <w:lang w:bidi="fa-IR"/>
        </w:rPr>
        <w:t xml:space="preserve">. </w:t>
      </w:r>
      <w:r>
        <w:rPr>
          <w:rtl/>
          <w:lang w:bidi="fa-IR"/>
        </w:rPr>
        <w:t>اگر چه علت اساسى اين بلاها نيز بر اثر به هم خودرن نظام تكوين و اوضاع عالم است كه آن هم نتيجه اعمال بد مردم و معلول گناهان است</w:t>
      </w:r>
      <w:r w:rsidR="00361A98">
        <w:rPr>
          <w:rtl/>
          <w:lang w:bidi="fa-IR"/>
        </w:rPr>
        <w:t xml:space="preserve">. </w:t>
      </w:r>
      <w:r>
        <w:rPr>
          <w:rtl/>
          <w:lang w:bidi="fa-IR"/>
        </w:rPr>
        <w:t>خداى تعالى وقتى نعمت هايى را به ملتى داد دگرگون نمى كند تا وقتى كه خود آن ملت موجبات دگرگونى آن را فراهم كنند</w:t>
      </w:r>
      <w:r w:rsidR="00361A98">
        <w:rPr>
          <w:rtl/>
          <w:lang w:bidi="fa-IR"/>
        </w:rPr>
        <w:t xml:space="preserve">. </w:t>
      </w:r>
      <w:r>
        <w:rPr>
          <w:rtl/>
          <w:lang w:bidi="fa-IR"/>
        </w:rPr>
        <w:t>بعضى هم در پاسخ به اين پرسش گفته اند كه آگاه شدن ستمگران از نابودى حيوانات و كودكانشان</w:t>
      </w:r>
      <w:r w:rsidR="00361A98">
        <w:rPr>
          <w:rtl/>
          <w:lang w:bidi="fa-IR"/>
        </w:rPr>
        <w:t xml:space="preserve">، </w:t>
      </w:r>
      <w:r>
        <w:rPr>
          <w:rtl/>
          <w:lang w:bidi="fa-IR"/>
        </w:rPr>
        <w:t>موجب ناراحتى بيشتر و شدت عذاب آنان مى شود</w:t>
      </w:r>
      <w:r w:rsidR="00361A98">
        <w:rPr>
          <w:rtl/>
          <w:lang w:bidi="fa-IR"/>
        </w:rPr>
        <w:t xml:space="preserve">. </w:t>
      </w:r>
      <w:r>
        <w:rPr>
          <w:rtl/>
          <w:lang w:bidi="fa-IR"/>
        </w:rPr>
        <w:t>از اين روست كه وقتى عذاب قوم ستمكار را فرا گرفت</w:t>
      </w:r>
      <w:r w:rsidR="00361A98">
        <w:rPr>
          <w:rtl/>
          <w:lang w:bidi="fa-IR"/>
        </w:rPr>
        <w:t xml:space="preserve">، </w:t>
      </w:r>
      <w:r>
        <w:rPr>
          <w:rtl/>
          <w:lang w:bidi="fa-IR"/>
        </w:rPr>
        <w:t>اطفال و حيواناتشان را نيز شامل مى گردد تا شكنجه بيشترى ببينند</w:t>
      </w:r>
      <w:r w:rsidR="00CB1563">
        <w:rPr>
          <w:rtl/>
          <w:lang w:bidi="fa-IR"/>
        </w:rPr>
        <w:t xml:space="preserve"> </w:t>
      </w:r>
      <w:r w:rsidRPr="005F606A">
        <w:rPr>
          <w:rStyle w:val="libFootnotenumChar"/>
          <w:rtl/>
        </w:rPr>
        <w:t>(151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روايتى نيز از امام على بن موسى الرضا </w:t>
      </w:r>
      <w:r w:rsidR="00597A2D" w:rsidRPr="00597A2D">
        <w:rPr>
          <w:rStyle w:val="libAlaemChar"/>
          <w:rtl/>
        </w:rPr>
        <w:t>عليه‌السلام</w:t>
      </w:r>
      <w:r>
        <w:rPr>
          <w:rtl/>
          <w:lang w:bidi="fa-IR"/>
        </w:rPr>
        <w:t xml:space="preserve"> رسيده است كه در صورت اعتبار سند</w:t>
      </w:r>
      <w:r w:rsidR="00361A98">
        <w:rPr>
          <w:rtl/>
          <w:lang w:bidi="fa-IR"/>
        </w:rPr>
        <w:t xml:space="preserve">، </w:t>
      </w:r>
      <w:r>
        <w:rPr>
          <w:rtl/>
          <w:lang w:bidi="fa-IR"/>
        </w:rPr>
        <w:t>به خوبى اشكال را رفع مى كند</w:t>
      </w:r>
      <w:r w:rsidR="00361A98">
        <w:rPr>
          <w:rtl/>
          <w:lang w:bidi="fa-IR"/>
        </w:rPr>
        <w:t xml:space="preserve">. </w:t>
      </w:r>
      <w:r>
        <w:rPr>
          <w:rtl/>
          <w:lang w:bidi="fa-IR"/>
        </w:rPr>
        <w:t>آن روايتى است كه شيخ صدوق (رحمه الله) در علل و عيون الاخبار از عبدالسلام هروى روايت كرده كه گفت</w:t>
      </w:r>
      <w:r w:rsidR="00361A98">
        <w:rPr>
          <w:rtl/>
          <w:lang w:bidi="fa-IR"/>
        </w:rPr>
        <w:t xml:space="preserve">: </w:t>
      </w:r>
      <w:r>
        <w:rPr>
          <w:rtl/>
          <w:lang w:bidi="fa-IR"/>
        </w:rPr>
        <w:t xml:space="preserve">به امام رضا </w:t>
      </w:r>
      <w:r w:rsidR="00597A2D" w:rsidRPr="00597A2D">
        <w:rPr>
          <w:rStyle w:val="libAlaemChar"/>
          <w:rtl/>
        </w:rPr>
        <w:t>عليه‌السلام</w:t>
      </w:r>
      <w:r>
        <w:rPr>
          <w:rtl/>
          <w:lang w:bidi="fa-IR"/>
        </w:rPr>
        <w:t xml:space="preserve"> عرض كردم كه به چه دليل خداى عزوجل در زمان حضرت نوح </w:t>
      </w:r>
      <w:r w:rsidR="00597A2D" w:rsidRPr="00597A2D">
        <w:rPr>
          <w:rStyle w:val="libAlaemChar"/>
          <w:rtl/>
        </w:rPr>
        <w:t>عليه‌السلام</w:t>
      </w:r>
      <w:r>
        <w:rPr>
          <w:rtl/>
          <w:lang w:bidi="fa-IR"/>
        </w:rPr>
        <w:t xml:space="preserve"> همه دنيا را غرق كرد با اين كه در ميان آنان اطفال و افراد بى گناه نيز وجود داشتند؟</w:t>
      </w:r>
    </w:p>
    <w:p w:rsidR="004F4055" w:rsidRDefault="004F4055" w:rsidP="004F4055">
      <w:pPr>
        <w:pStyle w:val="libNormal"/>
        <w:rPr>
          <w:rtl/>
          <w:lang w:bidi="fa-IR"/>
        </w:rPr>
      </w:pPr>
      <w:r>
        <w:rPr>
          <w:rtl/>
          <w:lang w:bidi="fa-IR"/>
        </w:rPr>
        <w:lastRenderedPageBreak/>
        <w:t>حضرت فرمود</w:t>
      </w:r>
      <w:r w:rsidR="00361A98">
        <w:rPr>
          <w:rtl/>
          <w:lang w:bidi="fa-IR"/>
        </w:rPr>
        <w:t xml:space="preserve">: </w:t>
      </w:r>
      <w:r>
        <w:rPr>
          <w:rtl/>
          <w:lang w:bidi="fa-IR"/>
        </w:rPr>
        <w:t>«اطفال در بين آنان نبود</w:t>
      </w:r>
      <w:r w:rsidR="00361A98">
        <w:rPr>
          <w:rtl/>
          <w:lang w:bidi="fa-IR"/>
        </w:rPr>
        <w:t xml:space="preserve">، </w:t>
      </w:r>
      <w:r>
        <w:rPr>
          <w:rtl/>
          <w:lang w:bidi="fa-IR"/>
        </w:rPr>
        <w:t>زيرا خداى عزوجل چهل سال پيش از طوفان</w:t>
      </w:r>
      <w:r w:rsidR="00361A98">
        <w:rPr>
          <w:rtl/>
          <w:lang w:bidi="fa-IR"/>
        </w:rPr>
        <w:t xml:space="preserve">، </w:t>
      </w:r>
      <w:r>
        <w:rPr>
          <w:rtl/>
          <w:lang w:bidi="fa-IR"/>
        </w:rPr>
        <w:t>صلب هاى مردان و رحم زنان را عقيم كرد كه ديگر صاحب فرزندى نشوند و از اين رو نسلشان منقطع گرديد و هنگامى كه غرق شدند طفلى ميان آنان نبود</w:t>
      </w:r>
      <w:r w:rsidR="00361A98">
        <w:rPr>
          <w:rtl/>
          <w:lang w:bidi="fa-IR"/>
        </w:rPr>
        <w:t xml:space="preserve">، </w:t>
      </w:r>
      <w:r>
        <w:rPr>
          <w:rtl/>
          <w:lang w:bidi="fa-IR"/>
        </w:rPr>
        <w:t>خداى عزوجل بى گناهان را به عذاب خود نابود نكرد</w:t>
      </w:r>
      <w:r w:rsidR="00361A98">
        <w:rPr>
          <w:rtl/>
          <w:lang w:bidi="fa-IR"/>
        </w:rPr>
        <w:t xml:space="preserve">. </w:t>
      </w:r>
      <w:r>
        <w:rPr>
          <w:rtl/>
          <w:lang w:bidi="fa-IR"/>
        </w:rPr>
        <w:t>اما مردمان ديگر به علت تكذيبى كه نسبت به پيغمبر خدا نوح كردند و ديگران نيز به واسطه اين كه به عمل تكذيب كنندگان راضى بودند غرق شدند</w:t>
      </w:r>
      <w:r w:rsidR="00CB1563">
        <w:rPr>
          <w:rtl/>
          <w:lang w:bidi="fa-IR"/>
        </w:rPr>
        <w:t xml:space="preserve"> </w:t>
      </w:r>
      <w:r w:rsidRPr="005F606A">
        <w:rPr>
          <w:rStyle w:val="libFootnotenumChar"/>
          <w:rtl/>
        </w:rPr>
        <w:t>(152</w:t>
      </w:r>
      <w:r w:rsidR="009F07A6" w:rsidRPr="005F606A">
        <w:rPr>
          <w:rStyle w:val="libFootnotenumChar"/>
          <w:rtl/>
        </w:rPr>
        <w:t>)</w:t>
      </w:r>
      <w:r>
        <w:rPr>
          <w:rtl/>
          <w:lang w:bidi="fa-IR"/>
        </w:rPr>
        <w:t>»</w:t>
      </w:r>
      <w:r w:rsidR="00361A98">
        <w:rPr>
          <w:rtl/>
          <w:lang w:bidi="fa-IR"/>
        </w:rPr>
        <w:t xml:space="preserve">. </w:t>
      </w:r>
    </w:p>
    <w:p w:rsidR="004F4055" w:rsidRDefault="004F4055" w:rsidP="00B403BA">
      <w:pPr>
        <w:pStyle w:val="Heading3"/>
        <w:rPr>
          <w:rtl/>
          <w:lang w:bidi="fa-IR"/>
        </w:rPr>
      </w:pPr>
      <w:bookmarkStart w:id="68" w:name="_Toc394925043"/>
      <w:r>
        <w:rPr>
          <w:rtl/>
          <w:lang w:bidi="fa-IR"/>
        </w:rPr>
        <w:t>5</w:t>
      </w:r>
      <w:r w:rsidR="00B403BA">
        <w:rPr>
          <w:rtl/>
          <w:lang w:bidi="fa-IR"/>
        </w:rPr>
        <w:t>- چرا قوم نوح به وسيله طوفان مجازات شدند؟</w:t>
      </w:r>
      <w:bookmarkEnd w:id="68"/>
    </w:p>
    <w:p w:rsidR="004F4055" w:rsidRDefault="004F4055" w:rsidP="004F4055">
      <w:pPr>
        <w:pStyle w:val="libNormal"/>
        <w:rPr>
          <w:rtl/>
          <w:lang w:bidi="fa-IR"/>
        </w:rPr>
      </w:pPr>
      <w:r>
        <w:rPr>
          <w:rtl/>
          <w:lang w:bidi="fa-IR"/>
        </w:rPr>
        <w:t>درست است كه قوم و ملت فاسد بايد نابود شوند و وسيله نابودى آنان هر چه باشد تفاوت نمى كند</w:t>
      </w:r>
      <w:r w:rsidR="00361A98">
        <w:rPr>
          <w:rtl/>
          <w:lang w:bidi="fa-IR"/>
        </w:rPr>
        <w:t xml:space="preserve">، </w:t>
      </w:r>
      <w:r>
        <w:rPr>
          <w:rtl/>
          <w:lang w:bidi="fa-IR"/>
        </w:rPr>
        <w:t>اما دقت در آيات قرآن نشان مى دهد كه بالاخره تناسبى ميان نحوه مجازات ها و گناهان اقوام بوده و هست</w:t>
      </w:r>
      <w:r w:rsidR="00361A98">
        <w:rPr>
          <w:rtl/>
          <w:lang w:bidi="fa-IR"/>
        </w:rPr>
        <w:t xml:space="preserve">. </w:t>
      </w:r>
    </w:p>
    <w:p w:rsidR="004F4055" w:rsidRDefault="004F4055" w:rsidP="004F4055">
      <w:pPr>
        <w:pStyle w:val="libNormal"/>
        <w:rPr>
          <w:rtl/>
          <w:lang w:bidi="fa-IR"/>
        </w:rPr>
      </w:pPr>
      <w:r>
        <w:rPr>
          <w:rtl/>
          <w:lang w:bidi="fa-IR"/>
        </w:rPr>
        <w:t>فرعون</w:t>
      </w:r>
      <w:r w:rsidR="00361A98">
        <w:rPr>
          <w:rtl/>
          <w:lang w:bidi="fa-IR"/>
        </w:rPr>
        <w:t xml:space="preserve">، </w:t>
      </w:r>
      <w:r>
        <w:rPr>
          <w:rtl/>
          <w:lang w:bidi="fa-IR"/>
        </w:rPr>
        <w:t>تكيه گاه قدرتش را رود عظيم نيل و آبهاى پربركت آن قرار داده بود و جالب اين كه او به وسيله همان رود نابود شد!</w:t>
      </w:r>
    </w:p>
    <w:p w:rsidR="004F4055" w:rsidRDefault="004F4055" w:rsidP="004F4055">
      <w:pPr>
        <w:pStyle w:val="libNormal"/>
        <w:rPr>
          <w:rtl/>
          <w:lang w:bidi="fa-IR"/>
        </w:rPr>
      </w:pPr>
      <w:r>
        <w:rPr>
          <w:rtl/>
          <w:lang w:bidi="fa-IR"/>
        </w:rPr>
        <w:t>نمرود متكى به لشكر عظيمش بود و چنانكه مى دانيم لشكر كوچكى از حشرات او و يارانش را شكست داد!</w:t>
      </w:r>
    </w:p>
    <w:p w:rsidR="004F4055" w:rsidRDefault="004F4055" w:rsidP="004F4055">
      <w:pPr>
        <w:pStyle w:val="libNormal"/>
        <w:rPr>
          <w:rtl/>
          <w:lang w:bidi="fa-IR"/>
        </w:rPr>
      </w:pPr>
      <w:r>
        <w:rPr>
          <w:rtl/>
          <w:lang w:bidi="fa-IR"/>
        </w:rPr>
        <w:t>قوم نوح نيز جمعيتى كشاورز و دامدار بودند و همه چيز خود را از دانه هاى حيات بخش باران داشتند</w:t>
      </w:r>
      <w:r w:rsidR="00361A98">
        <w:rPr>
          <w:rtl/>
          <w:lang w:bidi="fa-IR"/>
        </w:rPr>
        <w:t xml:space="preserve">، </w:t>
      </w:r>
      <w:r>
        <w:rPr>
          <w:rtl/>
          <w:lang w:bidi="fa-IR"/>
        </w:rPr>
        <w:t>اما سرانجام همين باران آنان را از بين برد</w:t>
      </w:r>
      <w:r w:rsidR="00361A98">
        <w:rPr>
          <w:rtl/>
          <w:lang w:bidi="fa-IR"/>
        </w:rPr>
        <w:t xml:space="preserve">. </w:t>
      </w:r>
    </w:p>
    <w:p w:rsidR="004F4055" w:rsidRDefault="007E1DF5" w:rsidP="008A15DC">
      <w:pPr>
        <w:pStyle w:val="Heading1"/>
        <w:rPr>
          <w:rtl/>
          <w:lang w:bidi="fa-IR"/>
        </w:rPr>
      </w:pPr>
      <w:r>
        <w:rPr>
          <w:rtl/>
          <w:lang w:bidi="fa-IR"/>
        </w:rPr>
        <w:br w:type="page"/>
      </w:r>
      <w:bookmarkStart w:id="69" w:name="_Toc394925044"/>
      <w:r w:rsidR="008A15DC">
        <w:rPr>
          <w:rtl/>
          <w:lang w:bidi="fa-IR"/>
        </w:rPr>
        <w:lastRenderedPageBreak/>
        <w:t xml:space="preserve">داستان حضرت هود </w:t>
      </w:r>
      <w:r w:rsidR="00597A2D" w:rsidRPr="00597A2D">
        <w:rPr>
          <w:rStyle w:val="libAlaemChar"/>
          <w:rtl/>
        </w:rPr>
        <w:t>عليه‌السلام</w:t>
      </w:r>
      <w:bookmarkEnd w:id="69"/>
    </w:p>
    <w:p w:rsidR="004F4055" w:rsidRDefault="00B403BA" w:rsidP="00B403BA">
      <w:pPr>
        <w:pStyle w:val="Heading2"/>
        <w:rPr>
          <w:rtl/>
          <w:lang w:bidi="fa-IR"/>
        </w:rPr>
      </w:pPr>
      <w:bookmarkStart w:id="70" w:name="_Toc394925045"/>
      <w:r>
        <w:rPr>
          <w:rtl/>
          <w:lang w:bidi="fa-IR"/>
        </w:rPr>
        <w:t xml:space="preserve">حضرت هود </w:t>
      </w:r>
      <w:r w:rsidR="00597A2D" w:rsidRPr="00597A2D">
        <w:rPr>
          <w:rStyle w:val="libAlaemChar"/>
          <w:rtl/>
        </w:rPr>
        <w:t>عليه‌السلام</w:t>
      </w:r>
      <w:r>
        <w:rPr>
          <w:rtl/>
          <w:lang w:bidi="fa-IR"/>
        </w:rPr>
        <w:t xml:space="preserve"> در قرآن</w:t>
      </w:r>
      <w:bookmarkEnd w:id="70"/>
    </w:p>
    <w:p w:rsidR="004F4055" w:rsidRDefault="004F4055" w:rsidP="004F4055">
      <w:pPr>
        <w:pStyle w:val="libNormal"/>
        <w:rPr>
          <w:rtl/>
          <w:lang w:bidi="fa-IR"/>
        </w:rPr>
      </w:pPr>
      <w:r>
        <w:rPr>
          <w:rtl/>
          <w:lang w:bidi="fa-IR"/>
        </w:rPr>
        <w:t xml:space="preserve">يكى از پيامبرانى كه نام او در قرآن كريم ذكر شده حضرت هود </w:t>
      </w:r>
      <w:r w:rsidR="00597A2D" w:rsidRPr="00597A2D">
        <w:rPr>
          <w:rStyle w:val="libAlaemChar"/>
          <w:rtl/>
        </w:rPr>
        <w:t>عليه‌السلام</w:t>
      </w:r>
      <w:r>
        <w:rPr>
          <w:rtl/>
          <w:lang w:bidi="fa-IR"/>
        </w:rPr>
        <w:t xml:space="preserve"> است</w:t>
      </w:r>
      <w:r w:rsidR="00361A98">
        <w:rPr>
          <w:rtl/>
          <w:lang w:bidi="fa-IR"/>
        </w:rPr>
        <w:t xml:space="preserve">. </w:t>
      </w:r>
      <w:r>
        <w:rPr>
          <w:rtl/>
          <w:lang w:bidi="fa-IR"/>
        </w:rPr>
        <w:t>نام اين پيامبر الهى ده بار در قرآن كريم آمده است و يك سوه نيز به نام آن حضرت است</w:t>
      </w:r>
      <w:r w:rsidR="00361A98">
        <w:rPr>
          <w:rtl/>
          <w:lang w:bidi="fa-IR"/>
        </w:rPr>
        <w:t xml:space="preserve">. </w:t>
      </w:r>
      <w:r>
        <w:rPr>
          <w:rtl/>
          <w:lang w:bidi="fa-IR"/>
        </w:rPr>
        <w:t xml:space="preserve">داستان حضرت هود </w:t>
      </w:r>
      <w:r w:rsidR="00597A2D" w:rsidRPr="00597A2D">
        <w:rPr>
          <w:rStyle w:val="libAlaemChar"/>
          <w:rtl/>
        </w:rPr>
        <w:t>عليه‌السلام</w:t>
      </w:r>
      <w:r>
        <w:rPr>
          <w:rtl/>
          <w:lang w:bidi="fa-IR"/>
        </w:rPr>
        <w:t xml:space="preserve"> در قرآن كريم چنين بيان شده</w:t>
      </w:r>
      <w:r w:rsidR="00361A98">
        <w:rPr>
          <w:rtl/>
          <w:lang w:bidi="fa-IR"/>
        </w:rPr>
        <w:t xml:space="preserve">: </w:t>
      </w:r>
    </w:p>
    <w:p w:rsidR="004F4055" w:rsidRDefault="004F4055" w:rsidP="004F4055">
      <w:pPr>
        <w:pStyle w:val="libNormal"/>
        <w:rPr>
          <w:rtl/>
          <w:lang w:bidi="fa-IR"/>
        </w:rPr>
      </w:pPr>
      <w:r w:rsidRPr="008A15DC">
        <w:rPr>
          <w:rStyle w:val="libAieChar"/>
          <w:rtl/>
        </w:rPr>
        <w:t>و الى عاد اءخاهم هودا قال يا قوم اعبدوا الله ما لكم من اله غيره ان اءنتم الا مفترونَ يا قوم لا اءسئلكم عليه اءجرا ان اءجرى الا على الذى فطرنى اءفلا تعقلونَ و يا قوم استغفروا ربكم ثم توبوا اليه يرسل السماء عليكم مدرارا و يزدكم قوه الى قوتكم و لا تتولوا مجرمينَ قالوا يا هود ما جئتنا ببينه و ما نحن بتاركى آلهتنا عن قولك و ما نحن لك ب</w:t>
      </w:r>
      <w:r w:rsidR="0093301B">
        <w:rPr>
          <w:rStyle w:val="libAieChar"/>
          <w:rtl/>
        </w:rPr>
        <w:t>مؤمن</w:t>
      </w:r>
      <w:r w:rsidRPr="008A15DC">
        <w:rPr>
          <w:rStyle w:val="libAieChar"/>
          <w:rtl/>
        </w:rPr>
        <w:t>ينَ ان نقول الا اعتريك بعض آلهتنا بسوء قال انى اشهد الله و اشهدوا اءنى برى ء مما تشركونَ من دونه فكيدونى جميعا ثم لاتنظرونَ انى توكلت على الله ربى و ربكم ما من دابه الا هو آخذ بناصيتها ان ربى على صراط مستقيمَ فان تولوا فقد اءبلغتكم ما ارسلت به اليكم و يستخلف ربى قوما غير كم و لاتضرونه شيئا ان ربى على كل شى ء حفيظَ و لما جاء اءمرنا نجينا هودا و الذين آمنوا معه برحمه منا و نجيناهم من عذاب غليظَ و تلك عاد جحدوا بآيات ربهم و عصوا رسله و اتبعوا اءمر كل جبار عنيدَ و اتبعوا فى هذه الدنيا لعنه و يوم القيامه اءلا ان عادا كفروا ربهم اءلا بعدا لعاد قوم هود</w:t>
      </w:r>
      <w:r w:rsidR="00CB1563">
        <w:rPr>
          <w:rStyle w:val="libAieChar"/>
          <w:rtl/>
        </w:rPr>
        <w:t xml:space="preserve"> </w:t>
      </w:r>
      <w:r w:rsidRPr="005F606A">
        <w:rPr>
          <w:rStyle w:val="libFootnotenumChar"/>
          <w:rtl/>
        </w:rPr>
        <w:t>(153</w:t>
      </w:r>
      <w:r w:rsidR="009F07A6" w:rsidRPr="005F606A">
        <w:rPr>
          <w:rStyle w:val="libFootnotenumChar"/>
          <w:rtl/>
        </w:rPr>
        <w:t>)</w:t>
      </w:r>
      <w:r w:rsidR="00361A98">
        <w:rPr>
          <w:rtl/>
          <w:lang w:bidi="fa-IR"/>
        </w:rPr>
        <w:t xml:space="preserve">؛ </w:t>
      </w:r>
      <w:r>
        <w:rPr>
          <w:rtl/>
          <w:lang w:bidi="fa-IR"/>
        </w:rPr>
        <w:t>«و به سوى قوم عاد برادر (نسبى يا قبيله اى) آنان</w:t>
      </w:r>
      <w:r w:rsidR="00361A98">
        <w:rPr>
          <w:rtl/>
          <w:lang w:bidi="fa-IR"/>
        </w:rPr>
        <w:t xml:space="preserve">، </w:t>
      </w:r>
      <w:r>
        <w:rPr>
          <w:rtl/>
          <w:lang w:bidi="fa-IR"/>
        </w:rPr>
        <w:t>هود را فرستاديم</w:t>
      </w:r>
      <w:r w:rsidR="00361A98">
        <w:rPr>
          <w:rtl/>
          <w:lang w:bidi="fa-IR"/>
        </w:rPr>
        <w:t xml:space="preserve">. </w:t>
      </w:r>
      <w:r>
        <w:rPr>
          <w:rtl/>
          <w:lang w:bidi="fa-IR"/>
        </w:rPr>
        <w:t>او گفت</w:t>
      </w:r>
      <w:r w:rsidR="00361A98">
        <w:rPr>
          <w:rtl/>
          <w:lang w:bidi="fa-IR"/>
        </w:rPr>
        <w:t xml:space="preserve">: </w:t>
      </w:r>
      <w:r>
        <w:rPr>
          <w:rtl/>
          <w:lang w:bidi="fa-IR"/>
        </w:rPr>
        <w:t>اى قوم من</w:t>
      </w:r>
      <w:r w:rsidR="00361A98">
        <w:rPr>
          <w:rtl/>
          <w:lang w:bidi="fa-IR"/>
        </w:rPr>
        <w:t>!</w:t>
      </w:r>
      <w:r>
        <w:rPr>
          <w:rtl/>
          <w:lang w:bidi="fa-IR"/>
        </w:rPr>
        <w:t xml:space="preserve"> خداى يكتا را بپرستيد كه شما را جز او خدايى نيست</w:t>
      </w:r>
      <w:r w:rsidR="00361A98">
        <w:rPr>
          <w:rtl/>
          <w:lang w:bidi="fa-IR"/>
        </w:rPr>
        <w:t xml:space="preserve">، </w:t>
      </w:r>
      <w:r>
        <w:rPr>
          <w:rtl/>
          <w:lang w:bidi="fa-IR"/>
        </w:rPr>
        <w:t>همانا شما (در شريك كردن بت ها به خدا) افتراگويانى بيش نيستيد</w:t>
      </w:r>
      <w:r w:rsidR="00361A98">
        <w:rPr>
          <w:rtl/>
          <w:lang w:bidi="fa-IR"/>
        </w:rPr>
        <w:t xml:space="preserve">. </w:t>
      </w:r>
      <w:r>
        <w:rPr>
          <w:rtl/>
          <w:lang w:bidi="fa-IR"/>
        </w:rPr>
        <w:t>اى قوم من</w:t>
      </w:r>
      <w:r w:rsidR="00361A98">
        <w:rPr>
          <w:rtl/>
          <w:lang w:bidi="fa-IR"/>
        </w:rPr>
        <w:t>!</w:t>
      </w:r>
      <w:r>
        <w:rPr>
          <w:rtl/>
          <w:lang w:bidi="fa-IR"/>
        </w:rPr>
        <w:t xml:space="preserve"> از شما (بر ابلاغ رسالت) مزدى نمى طلبم</w:t>
      </w:r>
      <w:r w:rsidR="00361A98">
        <w:rPr>
          <w:rtl/>
          <w:lang w:bidi="fa-IR"/>
        </w:rPr>
        <w:t xml:space="preserve">، </w:t>
      </w:r>
      <w:r>
        <w:rPr>
          <w:rtl/>
          <w:lang w:bidi="fa-IR"/>
        </w:rPr>
        <w:t>پاداش من جز بر عهده كسى كه مرا آفريده نيست</w:t>
      </w:r>
      <w:r w:rsidR="00361A98">
        <w:rPr>
          <w:rtl/>
          <w:lang w:bidi="fa-IR"/>
        </w:rPr>
        <w:t xml:space="preserve">، </w:t>
      </w:r>
      <w:r>
        <w:rPr>
          <w:rtl/>
          <w:lang w:bidi="fa-IR"/>
        </w:rPr>
        <w:t>آيا انديشه نمى كنيد؟!</w:t>
      </w:r>
    </w:p>
    <w:p w:rsidR="004F4055" w:rsidRDefault="004F4055" w:rsidP="004F4055">
      <w:pPr>
        <w:pStyle w:val="libNormal"/>
        <w:rPr>
          <w:rtl/>
          <w:lang w:bidi="fa-IR"/>
        </w:rPr>
      </w:pPr>
      <w:r>
        <w:rPr>
          <w:rtl/>
          <w:lang w:bidi="fa-IR"/>
        </w:rPr>
        <w:lastRenderedPageBreak/>
        <w:t>و اى قوم من</w:t>
      </w:r>
      <w:r w:rsidR="00361A98">
        <w:rPr>
          <w:rtl/>
          <w:lang w:bidi="fa-IR"/>
        </w:rPr>
        <w:t>!</w:t>
      </w:r>
      <w:r>
        <w:rPr>
          <w:rtl/>
          <w:lang w:bidi="fa-IR"/>
        </w:rPr>
        <w:t xml:space="preserve"> از پروردگارتان آمرزش بخواهيد</w:t>
      </w:r>
      <w:r w:rsidR="00361A98">
        <w:rPr>
          <w:rtl/>
          <w:lang w:bidi="fa-IR"/>
        </w:rPr>
        <w:t xml:space="preserve">، </w:t>
      </w:r>
      <w:r>
        <w:rPr>
          <w:rtl/>
          <w:lang w:bidi="fa-IR"/>
        </w:rPr>
        <w:t>سپس به سوى او باز گرديد تا ابر و باران را بر شما ريزان فرستد و نيرويى بر نيروى (جانى و مالى) شما بيفزايد و مجرم و گنهكار (از او) روى مگردانيد</w:t>
      </w:r>
      <w:r w:rsidR="00361A98">
        <w:rPr>
          <w:rtl/>
          <w:lang w:bidi="fa-IR"/>
        </w:rPr>
        <w:t xml:space="preserve">. </w:t>
      </w:r>
    </w:p>
    <w:p w:rsidR="004F4055" w:rsidRDefault="004F4055" w:rsidP="004F4055">
      <w:pPr>
        <w:pStyle w:val="libNormal"/>
        <w:rPr>
          <w:rtl/>
          <w:lang w:bidi="fa-IR"/>
        </w:rPr>
      </w:pPr>
      <w:r>
        <w:rPr>
          <w:rtl/>
          <w:lang w:bidi="fa-IR"/>
        </w:rPr>
        <w:t>گفتند</w:t>
      </w:r>
      <w:r w:rsidR="00361A98">
        <w:rPr>
          <w:rtl/>
          <w:lang w:bidi="fa-IR"/>
        </w:rPr>
        <w:t xml:space="preserve">: </w:t>
      </w:r>
      <w:r>
        <w:rPr>
          <w:rtl/>
          <w:lang w:bidi="fa-IR"/>
        </w:rPr>
        <w:t>اى هود! براى ما دليل روشنى (نشانى كه ما بپسنديم) نياوردى و ما هرگز رها كننده خدايان خود به گفته تو نيستيم و ما هرگز باوردارنده تو نيستيم</w:t>
      </w:r>
      <w:r w:rsidR="00361A98">
        <w:rPr>
          <w:rtl/>
          <w:lang w:bidi="fa-IR"/>
        </w:rPr>
        <w:t xml:space="preserve">. </w:t>
      </w:r>
    </w:p>
    <w:p w:rsidR="004F4055" w:rsidRDefault="004F4055" w:rsidP="004F4055">
      <w:pPr>
        <w:pStyle w:val="libNormal"/>
        <w:rPr>
          <w:rtl/>
          <w:lang w:bidi="fa-IR"/>
        </w:rPr>
      </w:pPr>
      <w:r>
        <w:rPr>
          <w:rtl/>
          <w:lang w:bidi="fa-IR"/>
        </w:rPr>
        <w:t>و جز اين درباره تو نظر نمى دهيم كه به نفرين بعضى از خدايان ما دچار بيمارى روانى شده اى</w:t>
      </w:r>
      <w:r w:rsidR="00361A98">
        <w:rPr>
          <w:rtl/>
          <w:lang w:bidi="fa-IR"/>
        </w:rPr>
        <w:t xml:space="preserve">. </w:t>
      </w:r>
      <w:r>
        <w:rPr>
          <w:rtl/>
          <w:lang w:bidi="fa-IR"/>
        </w:rPr>
        <w:t>هود گفت</w:t>
      </w:r>
      <w:r w:rsidR="00361A98">
        <w:rPr>
          <w:rtl/>
          <w:lang w:bidi="fa-IR"/>
        </w:rPr>
        <w:t xml:space="preserve">: </w:t>
      </w:r>
      <w:r>
        <w:rPr>
          <w:rtl/>
          <w:lang w:bidi="fa-IR"/>
        </w:rPr>
        <w:t>من خدا را شاهد مى گيرم و خود شما نيز شاهد باشيد كه من از شرك ورزيدنتان بيزارم</w:t>
      </w:r>
      <w:r w:rsidR="00361A98">
        <w:rPr>
          <w:rtl/>
          <w:lang w:bidi="fa-IR"/>
        </w:rPr>
        <w:t xml:space="preserve">. </w:t>
      </w:r>
    </w:p>
    <w:p w:rsidR="004F4055" w:rsidRDefault="004F4055" w:rsidP="004F4055">
      <w:pPr>
        <w:pStyle w:val="libNormal"/>
        <w:rPr>
          <w:rtl/>
          <w:lang w:bidi="fa-IR"/>
        </w:rPr>
      </w:pPr>
      <w:r>
        <w:rPr>
          <w:rtl/>
          <w:lang w:bidi="fa-IR"/>
        </w:rPr>
        <w:t>شما همه دست به دست هم داده با من هر نيرنگى كه مى خواهيد بزنيد و بعد از گرفتن تصميم مرا مهلتى ندهيد</w:t>
      </w:r>
      <w:r w:rsidR="00361A98">
        <w:rPr>
          <w:rtl/>
          <w:lang w:bidi="fa-IR"/>
        </w:rPr>
        <w:t xml:space="preserve">. </w:t>
      </w:r>
    </w:p>
    <w:p w:rsidR="004F4055" w:rsidRDefault="004F4055" w:rsidP="004F4055">
      <w:pPr>
        <w:pStyle w:val="libNormal"/>
        <w:rPr>
          <w:rtl/>
          <w:lang w:bidi="fa-IR"/>
        </w:rPr>
      </w:pPr>
      <w:r>
        <w:rPr>
          <w:rtl/>
          <w:lang w:bidi="fa-IR"/>
        </w:rPr>
        <w:t>من بر خدا</w:t>
      </w:r>
      <w:r w:rsidR="00361A98">
        <w:rPr>
          <w:rtl/>
          <w:lang w:bidi="fa-IR"/>
        </w:rPr>
        <w:t xml:space="preserve">، </w:t>
      </w:r>
      <w:r>
        <w:rPr>
          <w:rtl/>
          <w:lang w:bidi="fa-IR"/>
        </w:rPr>
        <w:t>پروردگار خود و پروردگار شما</w:t>
      </w:r>
      <w:r w:rsidR="00361A98">
        <w:rPr>
          <w:rtl/>
          <w:lang w:bidi="fa-IR"/>
        </w:rPr>
        <w:t xml:space="preserve">، </w:t>
      </w:r>
      <w:r>
        <w:rPr>
          <w:rtl/>
          <w:lang w:bidi="fa-IR"/>
        </w:rPr>
        <w:t>توكل و اعتماد دارم</w:t>
      </w:r>
      <w:r w:rsidR="00361A98">
        <w:rPr>
          <w:rtl/>
          <w:lang w:bidi="fa-IR"/>
        </w:rPr>
        <w:t xml:space="preserve">، </w:t>
      </w:r>
      <w:r>
        <w:rPr>
          <w:rtl/>
          <w:lang w:bidi="fa-IR"/>
        </w:rPr>
        <w:t>پروردگارى كه هيچ جنبنده اى نيست مگر آن كه زمام اختيارش به دست اوست</w:t>
      </w:r>
      <w:r w:rsidR="00361A98">
        <w:rPr>
          <w:rtl/>
          <w:lang w:bidi="fa-IR"/>
        </w:rPr>
        <w:t xml:space="preserve">، </w:t>
      </w:r>
      <w:r>
        <w:rPr>
          <w:rtl/>
          <w:lang w:bidi="fa-IR"/>
        </w:rPr>
        <w:t>چون سنت او در همه مخلوقات واحد و صراط او مستقيم است</w:t>
      </w:r>
      <w:r w:rsidR="00361A98">
        <w:rPr>
          <w:rtl/>
          <w:lang w:bidi="fa-IR"/>
        </w:rPr>
        <w:t xml:space="preserve">. </w:t>
      </w:r>
    </w:p>
    <w:p w:rsidR="004F4055" w:rsidRDefault="004F4055" w:rsidP="004F4055">
      <w:pPr>
        <w:pStyle w:val="libNormal"/>
        <w:rPr>
          <w:rtl/>
          <w:lang w:bidi="fa-IR"/>
        </w:rPr>
      </w:pPr>
      <w:r>
        <w:rPr>
          <w:rtl/>
          <w:lang w:bidi="fa-IR"/>
        </w:rPr>
        <w:t>و در صورتى كه از پذيرفتن دعوتم اعراض كنيد</w:t>
      </w:r>
      <w:r w:rsidR="00361A98">
        <w:rPr>
          <w:rtl/>
          <w:lang w:bidi="fa-IR"/>
        </w:rPr>
        <w:t xml:space="preserve">، </w:t>
      </w:r>
      <w:r>
        <w:rPr>
          <w:rtl/>
          <w:lang w:bidi="fa-IR"/>
        </w:rPr>
        <w:t>من رسالت خود را به شما رساندم و آنچه براى ابلاغ آن به سوى شما گسيل شده بودم الاغ نمودم</w:t>
      </w:r>
      <w:r w:rsidR="00361A98">
        <w:rPr>
          <w:rtl/>
          <w:lang w:bidi="fa-IR"/>
        </w:rPr>
        <w:t xml:space="preserve">، </w:t>
      </w:r>
      <w:r>
        <w:rPr>
          <w:rtl/>
          <w:lang w:bidi="fa-IR"/>
        </w:rPr>
        <w:t>شما اگر نپذيريد</w:t>
      </w:r>
      <w:r w:rsidR="00361A98">
        <w:rPr>
          <w:rtl/>
          <w:lang w:bidi="fa-IR"/>
        </w:rPr>
        <w:t xml:space="preserve">، </w:t>
      </w:r>
      <w:r>
        <w:rPr>
          <w:rtl/>
          <w:lang w:bidi="fa-IR"/>
        </w:rPr>
        <w:t>پروردگارم قومى غير شما را مى آفريند تا آن را بپذيرند</w:t>
      </w:r>
      <w:r w:rsidR="00361A98">
        <w:rPr>
          <w:rtl/>
          <w:lang w:bidi="fa-IR"/>
        </w:rPr>
        <w:t xml:space="preserve">؛ </w:t>
      </w:r>
      <w:r>
        <w:rPr>
          <w:rtl/>
          <w:lang w:bidi="fa-IR"/>
        </w:rPr>
        <w:t>و شما به خدا ضررى نمى زنيد</w:t>
      </w:r>
      <w:r w:rsidR="00361A98">
        <w:rPr>
          <w:rtl/>
          <w:lang w:bidi="fa-IR"/>
        </w:rPr>
        <w:t xml:space="preserve">، </w:t>
      </w:r>
      <w:r>
        <w:rPr>
          <w:rtl/>
          <w:lang w:bidi="fa-IR"/>
        </w:rPr>
        <w:t>چون پروردگار من نگهدار هر موجودى است</w:t>
      </w:r>
      <w:r w:rsidR="00361A98">
        <w:rPr>
          <w:rtl/>
          <w:lang w:bidi="fa-IR"/>
        </w:rPr>
        <w:t xml:space="preserve">. </w:t>
      </w:r>
    </w:p>
    <w:p w:rsidR="004F4055" w:rsidRDefault="004F4055" w:rsidP="004F4055">
      <w:pPr>
        <w:pStyle w:val="libNormal"/>
        <w:rPr>
          <w:rtl/>
          <w:lang w:bidi="fa-IR"/>
        </w:rPr>
      </w:pPr>
      <w:r>
        <w:rPr>
          <w:rtl/>
          <w:lang w:bidi="fa-IR"/>
        </w:rPr>
        <w:t>همين كه فرمان عذاب ما صادر شد و عذابمان نازل گرديد</w:t>
      </w:r>
      <w:r w:rsidR="00361A98">
        <w:rPr>
          <w:rtl/>
          <w:lang w:bidi="fa-IR"/>
        </w:rPr>
        <w:t xml:space="preserve">، </w:t>
      </w:r>
      <w:r>
        <w:rPr>
          <w:rtl/>
          <w:lang w:bidi="fa-IR"/>
        </w:rPr>
        <w:t>هود و گروندگان به او را مشمول رحمت خود نموديم و نجات داديم و به راستى از عذابى دشوار نجات داديم</w:t>
      </w:r>
      <w:r w:rsidR="00361A98">
        <w:rPr>
          <w:rtl/>
          <w:lang w:bidi="fa-IR"/>
        </w:rPr>
        <w:t xml:space="preserve">. </w:t>
      </w:r>
    </w:p>
    <w:p w:rsidR="004F4055" w:rsidRDefault="004F4055" w:rsidP="004F4055">
      <w:pPr>
        <w:pStyle w:val="libNormal"/>
        <w:rPr>
          <w:rtl/>
          <w:lang w:bidi="fa-IR"/>
        </w:rPr>
      </w:pPr>
      <w:r>
        <w:rPr>
          <w:rtl/>
          <w:lang w:bidi="fa-IR"/>
        </w:rPr>
        <w:lastRenderedPageBreak/>
        <w:t>و اين قوم عاد كه اثرى به جاى نگذاشتند</w:t>
      </w:r>
      <w:r w:rsidR="00361A98">
        <w:rPr>
          <w:rtl/>
          <w:lang w:bidi="fa-IR"/>
        </w:rPr>
        <w:t xml:space="preserve">، </w:t>
      </w:r>
      <w:r>
        <w:rPr>
          <w:rtl/>
          <w:lang w:bidi="fa-IR"/>
        </w:rPr>
        <w:t>آيات پروردگارشان را انكار نمودند</w:t>
      </w:r>
      <w:r w:rsidR="00361A98">
        <w:rPr>
          <w:rtl/>
          <w:lang w:bidi="fa-IR"/>
        </w:rPr>
        <w:t xml:space="preserve">، </w:t>
      </w:r>
      <w:r>
        <w:rPr>
          <w:rtl/>
          <w:lang w:bidi="fa-IR"/>
        </w:rPr>
        <w:t>فرستادگان او را نافرمانى كردند و گوش به فرمان هر جبارى عناد پيشه دادند (و در نتيجه از پروردگار خود غافل شدند)</w:t>
      </w:r>
      <w:r w:rsidR="00361A98">
        <w:rPr>
          <w:rtl/>
          <w:lang w:bidi="fa-IR"/>
        </w:rPr>
        <w:t xml:space="preserve">. </w:t>
      </w:r>
    </w:p>
    <w:p w:rsidR="004F4055" w:rsidRDefault="004F4055" w:rsidP="004F4055">
      <w:pPr>
        <w:pStyle w:val="libNormal"/>
        <w:rPr>
          <w:rFonts w:hint="cs"/>
          <w:rtl/>
          <w:lang w:bidi="fa-IR"/>
        </w:rPr>
      </w:pPr>
      <w:r>
        <w:rPr>
          <w:rtl/>
          <w:lang w:bidi="fa-IR"/>
        </w:rPr>
        <w:t>نتيجه اش اين شد كه براى خود لعنتى در دنيا و آخرت به جاى گذاشتند و خلاصه اين سرگذشت اين شد كه قوم عاد به پروردگار خود كفر ورزيدند و گرفتار اين فرمان الهى شدند كه مردم عاد</w:t>
      </w:r>
      <w:r w:rsidR="00361A98">
        <w:rPr>
          <w:rtl/>
          <w:lang w:bidi="fa-IR"/>
        </w:rPr>
        <w:t xml:space="preserve">، </w:t>
      </w:r>
      <w:r>
        <w:rPr>
          <w:rtl/>
          <w:lang w:bidi="fa-IR"/>
        </w:rPr>
        <w:t>قوم و معاصر هود پيامبر</w:t>
      </w:r>
      <w:r w:rsidR="00361A98">
        <w:rPr>
          <w:rtl/>
          <w:lang w:bidi="fa-IR"/>
        </w:rPr>
        <w:t xml:space="preserve">، </w:t>
      </w:r>
      <w:r>
        <w:rPr>
          <w:rtl/>
          <w:lang w:bidi="fa-IR"/>
        </w:rPr>
        <w:t>از رحمت من دور باشند»</w:t>
      </w:r>
      <w:r w:rsidR="00361A98">
        <w:rPr>
          <w:rtl/>
          <w:lang w:bidi="fa-IR"/>
        </w:rPr>
        <w:t xml:space="preserve">. </w:t>
      </w:r>
    </w:p>
    <w:p w:rsidR="004F4055" w:rsidRDefault="00B403BA" w:rsidP="00B403BA">
      <w:pPr>
        <w:pStyle w:val="Heading2"/>
        <w:rPr>
          <w:rtl/>
          <w:lang w:bidi="fa-IR"/>
        </w:rPr>
      </w:pPr>
      <w:bookmarkStart w:id="71" w:name="_Toc394925046"/>
      <w:r>
        <w:rPr>
          <w:rtl/>
          <w:lang w:bidi="fa-IR"/>
        </w:rPr>
        <w:t>هود برادر قوم عاد</w:t>
      </w:r>
      <w:bookmarkEnd w:id="71"/>
    </w:p>
    <w:p w:rsidR="004F4055" w:rsidRDefault="004F4055" w:rsidP="004F4055">
      <w:pPr>
        <w:pStyle w:val="libNormal"/>
        <w:rPr>
          <w:rtl/>
          <w:lang w:bidi="fa-IR"/>
        </w:rPr>
      </w:pPr>
      <w:r>
        <w:rPr>
          <w:rtl/>
          <w:lang w:bidi="fa-IR"/>
        </w:rPr>
        <w:t>در اول آيه شريفه مذكور از هود تعبير به برادر مى كند</w:t>
      </w:r>
      <w:r w:rsidR="00361A98">
        <w:rPr>
          <w:rtl/>
          <w:lang w:bidi="fa-IR"/>
        </w:rPr>
        <w:t xml:space="preserve">. </w:t>
      </w:r>
      <w:r>
        <w:rPr>
          <w:rtl/>
          <w:lang w:bidi="fa-IR"/>
        </w:rPr>
        <w:t xml:space="preserve">اين تعبير يا به خاطر آن است كه عرب به تمام افراد قبيله به خاطر ريشه نسبى برادر مى گويد چنانكه به يك نفر از طايفه بنى اسد اخو اسدى مى گويد و يا اشاره به اين است كه رفتار حضرت هود </w:t>
      </w:r>
      <w:r w:rsidR="00597A2D" w:rsidRPr="00597A2D">
        <w:rPr>
          <w:rStyle w:val="libAlaemChar"/>
          <w:rtl/>
        </w:rPr>
        <w:t>عليه‌السلام</w:t>
      </w:r>
      <w:r>
        <w:rPr>
          <w:rtl/>
          <w:lang w:bidi="fa-IR"/>
        </w:rPr>
        <w:t xml:space="preserve"> مانند ساير انبيا با قوم خود برادرانه بوده است</w:t>
      </w:r>
      <w:r w:rsidR="00361A98">
        <w:rPr>
          <w:rtl/>
          <w:lang w:bidi="fa-IR"/>
        </w:rPr>
        <w:t xml:space="preserve">، </w:t>
      </w:r>
      <w:r>
        <w:rPr>
          <w:rtl/>
          <w:lang w:bidi="fa-IR"/>
        </w:rPr>
        <w:t>نه در شكل يك امير و فرمانده و يا حتى يك پدر نسبت به فرزندان</w:t>
      </w:r>
      <w:r w:rsidR="00361A98">
        <w:rPr>
          <w:rtl/>
          <w:lang w:bidi="fa-IR"/>
        </w:rPr>
        <w:t xml:space="preserve">، </w:t>
      </w:r>
      <w:r>
        <w:rPr>
          <w:rtl/>
          <w:lang w:bidi="fa-IR"/>
        </w:rPr>
        <w:t>بلكه همچون يك برادر با برادران ديگر و بدون هرگونه امتياز و برترى جويى بوده است</w:t>
      </w:r>
      <w:r w:rsidR="00361A98">
        <w:rPr>
          <w:rtl/>
          <w:lang w:bidi="fa-IR"/>
        </w:rPr>
        <w:t xml:space="preserve">. </w:t>
      </w:r>
    </w:p>
    <w:p w:rsidR="004F4055" w:rsidRDefault="00B403BA" w:rsidP="00B403BA">
      <w:pPr>
        <w:pStyle w:val="Heading2"/>
        <w:rPr>
          <w:rtl/>
          <w:lang w:bidi="fa-IR"/>
        </w:rPr>
      </w:pPr>
      <w:bookmarkStart w:id="72" w:name="_Toc394925047"/>
      <w:r>
        <w:rPr>
          <w:rtl/>
          <w:lang w:bidi="fa-IR"/>
        </w:rPr>
        <w:t>قوم سركش عاد</w:t>
      </w:r>
      <w:bookmarkEnd w:id="72"/>
    </w:p>
    <w:p w:rsidR="004F4055" w:rsidRDefault="004F4055" w:rsidP="004F4055">
      <w:pPr>
        <w:pStyle w:val="libNormal"/>
        <w:rPr>
          <w:rtl/>
          <w:lang w:bidi="fa-IR"/>
        </w:rPr>
      </w:pPr>
      <w:r>
        <w:rPr>
          <w:rtl/>
          <w:lang w:bidi="fa-IR"/>
        </w:rPr>
        <w:t>بعضى از مورخان معتقدند كه عاد بر دو قبيله اطلاق مى شود</w:t>
      </w:r>
      <w:r w:rsidR="00361A98">
        <w:rPr>
          <w:rtl/>
          <w:lang w:bidi="fa-IR"/>
        </w:rPr>
        <w:t xml:space="preserve">، </w:t>
      </w:r>
      <w:r>
        <w:rPr>
          <w:rtl/>
          <w:lang w:bidi="fa-IR"/>
        </w:rPr>
        <w:t xml:space="preserve">نخست قبيله اى كه در گذشته بسيار دور زندگى مى كردند كه قرآن كريم در سوره نجم آيه 50 از آنان تعبير به </w:t>
      </w:r>
      <w:r w:rsidRPr="008A15DC">
        <w:rPr>
          <w:rStyle w:val="libAieChar"/>
          <w:rtl/>
        </w:rPr>
        <w:t>عادا الاولى</w:t>
      </w:r>
      <w:r>
        <w:rPr>
          <w:rtl/>
          <w:lang w:bidi="fa-IR"/>
        </w:rPr>
        <w:t>كرده است كه شايد قبل از تاريخ زندى مى كرده اند</w:t>
      </w:r>
      <w:r w:rsidR="00361A98">
        <w:rPr>
          <w:rtl/>
          <w:lang w:bidi="fa-IR"/>
        </w:rPr>
        <w:t xml:space="preserve">. </w:t>
      </w:r>
    </w:p>
    <w:p w:rsidR="004F4055" w:rsidRDefault="004F4055" w:rsidP="004F4055">
      <w:pPr>
        <w:pStyle w:val="libNormal"/>
        <w:rPr>
          <w:rtl/>
          <w:lang w:bidi="fa-IR"/>
        </w:rPr>
      </w:pPr>
      <w:r>
        <w:rPr>
          <w:rtl/>
          <w:lang w:bidi="fa-IR"/>
        </w:rPr>
        <w:t xml:space="preserve">دوم قبيله اى كه در دوران تاريخ بشر و احتمالا حدود هفتصد سال قبل از ميلاد مسيح </w:t>
      </w:r>
      <w:r w:rsidR="00597A2D" w:rsidRPr="00597A2D">
        <w:rPr>
          <w:rStyle w:val="libAlaemChar"/>
          <w:rtl/>
        </w:rPr>
        <w:t>عليه‌السلام</w:t>
      </w:r>
      <w:r>
        <w:rPr>
          <w:rtl/>
          <w:lang w:bidi="fa-IR"/>
        </w:rPr>
        <w:t xml:space="preserve"> وجود داشتد و در سرزمين احقاف (بين يمن و عمان در جنوب عربستان) زندگى مى كردند</w:t>
      </w:r>
      <w:r w:rsidR="00361A98">
        <w:rPr>
          <w:rtl/>
          <w:lang w:bidi="fa-IR"/>
        </w:rPr>
        <w:t xml:space="preserve">. </w:t>
      </w:r>
      <w:r>
        <w:rPr>
          <w:rtl/>
          <w:lang w:bidi="fa-IR"/>
        </w:rPr>
        <w:t>آنها نيز به عاد مشهور بودند</w:t>
      </w:r>
      <w:r w:rsidR="00361A98">
        <w:rPr>
          <w:rtl/>
          <w:lang w:bidi="fa-IR"/>
        </w:rPr>
        <w:t xml:space="preserve">، </w:t>
      </w:r>
      <w:r>
        <w:rPr>
          <w:rtl/>
          <w:lang w:bidi="fa-IR"/>
        </w:rPr>
        <w:t xml:space="preserve">زيرا جدشان </w:t>
      </w:r>
      <w:r>
        <w:rPr>
          <w:rtl/>
          <w:lang w:bidi="fa-IR"/>
        </w:rPr>
        <w:lastRenderedPageBreak/>
        <w:t xml:space="preserve">شخصى بنام «عاد بن عوص» بود و حضرت هود </w:t>
      </w:r>
      <w:r w:rsidR="00597A2D" w:rsidRPr="00597A2D">
        <w:rPr>
          <w:rStyle w:val="libAlaemChar"/>
          <w:rtl/>
        </w:rPr>
        <w:t>عليه‌السلام</w:t>
      </w:r>
      <w:r>
        <w:rPr>
          <w:rtl/>
          <w:lang w:bidi="fa-IR"/>
        </w:rPr>
        <w:t xml:space="preserve"> نيز از همين قوم بود و عاد بن عوص جد سوم او به شمار مى آمد</w:t>
      </w:r>
      <w:r w:rsidR="00361A98">
        <w:rPr>
          <w:rtl/>
          <w:lang w:bidi="fa-IR"/>
        </w:rPr>
        <w:t xml:space="preserve">. </w:t>
      </w:r>
    </w:p>
    <w:p w:rsidR="004F4055" w:rsidRDefault="004F4055" w:rsidP="004F4055">
      <w:pPr>
        <w:pStyle w:val="libNormal"/>
        <w:rPr>
          <w:rtl/>
          <w:lang w:bidi="fa-IR"/>
        </w:rPr>
      </w:pPr>
      <w:r>
        <w:rPr>
          <w:rtl/>
          <w:lang w:bidi="fa-IR"/>
        </w:rPr>
        <w:t>قوم عاد افرادى تنومند</w:t>
      </w:r>
      <w:r w:rsidR="00361A98">
        <w:rPr>
          <w:rtl/>
          <w:lang w:bidi="fa-IR"/>
        </w:rPr>
        <w:t xml:space="preserve">، </w:t>
      </w:r>
      <w:r>
        <w:rPr>
          <w:rtl/>
          <w:lang w:bidi="fa-IR"/>
        </w:rPr>
        <w:t>بلندقامت و نيرومند بودند</w:t>
      </w:r>
      <w:r w:rsidR="00361A98">
        <w:rPr>
          <w:rtl/>
          <w:lang w:bidi="fa-IR"/>
        </w:rPr>
        <w:t xml:space="preserve">، </w:t>
      </w:r>
      <w:r>
        <w:rPr>
          <w:rtl/>
          <w:lang w:bidi="fa-IR"/>
        </w:rPr>
        <w:t>از اين رو به عنوان جنگجويانى زبده محسوب مى شدند و از جهت تمدن نيز ظاهرى پيشرفته داشتند</w:t>
      </w:r>
      <w:r w:rsidR="00361A98">
        <w:rPr>
          <w:rtl/>
          <w:lang w:bidi="fa-IR"/>
        </w:rPr>
        <w:t xml:space="preserve">، </w:t>
      </w:r>
      <w:r>
        <w:rPr>
          <w:rtl/>
          <w:lang w:bidi="fa-IR"/>
        </w:rPr>
        <w:t>شهرهايى آباد و زمين هاى خرم و سرسبز و كاخ ‌هاى عظيم و باغ هاى پر طراوت داشتند</w:t>
      </w:r>
      <w:r w:rsidR="00361A98">
        <w:rPr>
          <w:rtl/>
          <w:lang w:bidi="fa-IR"/>
        </w:rPr>
        <w:t xml:space="preserve">. </w:t>
      </w:r>
      <w:r>
        <w:rPr>
          <w:rtl/>
          <w:lang w:bidi="fa-IR"/>
        </w:rPr>
        <w:t>آنان مردمى ثروتمند و قوى هيكل و طويل العمر بودند كه ثروت بسيار و درآمد سرشار داشتند</w:t>
      </w:r>
      <w:r w:rsidR="00361A98">
        <w:rPr>
          <w:rtl/>
          <w:lang w:bidi="fa-IR"/>
        </w:rPr>
        <w:t xml:space="preserve">. </w:t>
      </w:r>
      <w:r>
        <w:rPr>
          <w:rtl/>
          <w:lang w:bidi="fa-IR"/>
        </w:rPr>
        <w:t>نيروى جسمانى آنان به حدى بود كه (بنابر قول بعضى از مورخين) قطعات بزرگ سنگ از كوه را جدا مى كردند و به صورت ستون و پايه در زمين نصب مى كردند و روى آن ساختمان بنا مى كردند</w:t>
      </w:r>
      <w:r w:rsidR="00361A98">
        <w:rPr>
          <w:rtl/>
          <w:lang w:bidi="fa-IR"/>
        </w:rPr>
        <w:t xml:space="preserve">. </w:t>
      </w:r>
      <w:r>
        <w:rPr>
          <w:rtl/>
          <w:lang w:bidi="fa-IR"/>
        </w:rPr>
        <w:t>بلندى قامت آنان را در روايات به نخله هاى خرما تشبيه كرده اند و عمرهاى معمولى آنان را بين چهارصد تا پانصد سال نوشته اند</w:t>
      </w:r>
      <w:r w:rsidR="00361A98">
        <w:rPr>
          <w:rtl/>
          <w:lang w:bidi="fa-IR"/>
        </w:rPr>
        <w:t xml:space="preserve">. </w:t>
      </w:r>
    </w:p>
    <w:p w:rsidR="004F4055" w:rsidRDefault="004F4055" w:rsidP="004F4055">
      <w:pPr>
        <w:pStyle w:val="libNormal"/>
        <w:rPr>
          <w:rtl/>
          <w:lang w:bidi="fa-IR"/>
        </w:rPr>
      </w:pPr>
      <w:r>
        <w:rPr>
          <w:rtl/>
          <w:lang w:bidi="fa-IR"/>
        </w:rPr>
        <w:t>ثروت بسيار و عمرهاى طولانى و نيروى زياد</w:t>
      </w:r>
      <w:r w:rsidR="00361A98">
        <w:rPr>
          <w:rtl/>
          <w:lang w:bidi="fa-IR"/>
        </w:rPr>
        <w:t xml:space="preserve">، </w:t>
      </w:r>
      <w:r>
        <w:rPr>
          <w:rtl/>
          <w:lang w:bidi="fa-IR"/>
        </w:rPr>
        <w:t>بيشتر آنان را به غفلت و بى خبرى و ظلم و طغيان كشانده بود</w:t>
      </w:r>
      <w:r w:rsidR="00361A98">
        <w:rPr>
          <w:rtl/>
          <w:lang w:bidi="fa-IR"/>
        </w:rPr>
        <w:t xml:space="preserve">، </w:t>
      </w:r>
      <w:r>
        <w:rPr>
          <w:rtl/>
          <w:lang w:bidi="fa-IR"/>
        </w:rPr>
        <w:t>تا آنجا كه بنابر فرموده قرآن كريم</w:t>
      </w:r>
      <w:r w:rsidR="00361A98">
        <w:rPr>
          <w:rtl/>
          <w:lang w:bidi="fa-IR"/>
        </w:rPr>
        <w:t xml:space="preserve">، </w:t>
      </w:r>
      <w:r>
        <w:rPr>
          <w:rtl/>
          <w:lang w:bidi="fa-IR"/>
        </w:rPr>
        <w:t>كسى را نيرومندتر از خود نمى شناختند «</w:t>
      </w:r>
      <w:r w:rsidR="00361A98">
        <w:rPr>
          <w:rtl/>
          <w:lang w:bidi="fa-IR"/>
        </w:rPr>
        <w:t xml:space="preserve">... </w:t>
      </w:r>
      <w:r>
        <w:rPr>
          <w:rtl/>
          <w:lang w:bidi="fa-IR"/>
        </w:rPr>
        <w:t>و مى گفتند</w:t>
      </w:r>
      <w:r w:rsidR="00361A98">
        <w:rPr>
          <w:rtl/>
          <w:lang w:bidi="fa-IR"/>
        </w:rPr>
        <w:t xml:space="preserve">: </w:t>
      </w:r>
      <w:r>
        <w:rPr>
          <w:rtl/>
          <w:lang w:bidi="fa-IR"/>
        </w:rPr>
        <w:t>كيست كه از ما نيرومندتر باشد آيا نمى ديدند آن خدايى كه آنان را آفريد نيرومندتر از آنان بود</w:t>
      </w:r>
      <w:r w:rsidR="00CB1563">
        <w:rPr>
          <w:rtl/>
          <w:lang w:bidi="fa-IR"/>
        </w:rPr>
        <w:t xml:space="preserve"> </w:t>
      </w:r>
      <w:r w:rsidRPr="005F606A">
        <w:rPr>
          <w:rStyle w:val="libFootnotenumChar"/>
          <w:rtl/>
        </w:rPr>
        <w:t>(154</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 xml:space="preserve">از آيات قرآن كريم و سرزنش هود </w:t>
      </w:r>
      <w:r w:rsidR="00597A2D" w:rsidRPr="00597A2D">
        <w:rPr>
          <w:rStyle w:val="libAlaemChar"/>
          <w:rtl/>
        </w:rPr>
        <w:t>عليه‌السلام</w:t>
      </w:r>
      <w:r>
        <w:rPr>
          <w:rtl/>
          <w:lang w:bidi="fa-IR"/>
        </w:rPr>
        <w:t xml:space="preserve"> مشخص مى شود كه قوم عاد چه اعمالى داشتند از جمله اين كه در جاهاى مرتفع و بلند و در قله هاى كوه بناها و ساختمان هايى بنا مى كردند بدون اينكه احتياجى به آن ساختمان داشته باشند و ظاهرا صرفا به خاطر فخر فروشى بر ديگران يا تفريح كردن آنان را مى ساختند و از اين رو هود </w:t>
      </w:r>
      <w:r w:rsidR="00597A2D" w:rsidRPr="00597A2D">
        <w:rPr>
          <w:rStyle w:val="libAlaemChar"/>
          <w:rtl/>
        </w:rPr>
        <w:t>عليه‌السلام</w:t>
      </w:r>
      <w:r>
        <w:rPr>
          <w:rtl/>
          <w:lang w:bidi="fa-IR"/>
        </w:rPr>
        <w:t xml:space="preserve"> در مقام سرزنش مى گويد</w:t>
      </w:r>
      <w:r w:rsidR="00361A98">
        <w:rPr>
          <w:rtl/>
          <w:lang w:bidi="fa-IR"/>
        </w:rPr>
        <w:t xml:space="preserve">: </w:t>
      </w:r>
      <w:r>
        <w:rPr>
          <w:rtl/>
          <w:lang w:bidi="fa-IR"/>
        </w:rPr>
        <w:t>«آيا در هر جاى بلندى كه مى رسيد</w:t>
      </w:r>
      <w:r w:rsidR="00361A98">
        <w:rPr>
          <w:rtl/>
          <w:lang w:bidi="fa-IR"/>
        </w:rPr>
        <w:t xml:space="preserve">، </w:t>
      </w:r>
      <w:r>
        <w:rPr>
          <w:rtl/>
          <w:lang w:bidi="fa-IR"/>
        </w:rPr>
        <w:t>بيهود ساختمانى براى نشانه بنا مى كنيد</w:t>
      </w:r>
      <w:r w:rsidR="00CB1563">
        <w:rPr>
          <w:rtl/>
          <w:lang w:bidi="fa-IR"/>
        </w:rPr>
        <w:t xml:space="preserve"> </w:t>
      </w:r>
      <w:r w:rsidRPr="005F606A">
        <w:rPr>
          <w:rStyle w:val="libFootnotenumChar"/>
          <w:rtl/>
        </w:rPr>
        <w:t>(155</w:t>
      </w:r>
      <w:r w:rsidR="009F07A6" w:rsidRPr="005F606A">
        <w:rPr>
          <w:rStyle w:val="libFootnotenumChar"/>
          <w:rtl/>
        </w:rPr>
        <w:t>)</w:t>
      </w:r>
      <w:r>
        <w:rPr>
          <w:rtl/>
          <w:lang w:bidi="fa-IR"/>
        </w:rPr>
        <w:t>»</w:t>
      </w:r>
      <w:r w:rsidR="00361A98">
        <w:rPr>
          <w:rtl/>
          <w:lang w:bidi="fa-IR"/>
        </w:rPr>
        <w:t xml:space="preserve">.؛ </w:t>
      </w:r>
      <w:r>
        <w:rPr>
          <w:rtl/>
          <w:lang w:bidi="fa-IR"/>
        </w:rPr>
        <w:t xml:space="preserve">تفسير مجمع البيان آمده است كه قوم عاد برج هاى بلندى براى كبوتران مى ساختند و </w:t>
      </w:r>
      <w:r>
        <w:rPr>
          <w:rtl/>
          <w:lang w:bidi="fa-IR"/>
        </w:rPr>
        <w:lastRenderedPageBreak/>
        <w:t>كبوتران را براى بازى در آنجا نگهدارى مى كردند و حضرت هود آنان را از اين كار سرزنش ‍ مى كرد</w:t>
      </w:r>
      <w:r w:rsidR="00CB1563">
        <w:rPr>
          <w:rtl/>
          <w:lang w:bidi="fa-IR"/>
        </w:rPr>
        <w:t xml:space="preserve"> </w:t>
      </w:r>
      <w:r w:rsidRPr="005F606A">
        <w:rPr>
          <w:rStyle w:val="libFootnotenumChar"/>
          <w:rtl/>
        </w:rPr>
        <w:t>(156</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73" w:name="_Toc394925048"/>
      <w:r>
        <w:rPr>
          <w:rtl/>
          <w:lang w:bidi="fa-IR"/>
        </w:rPr>
        <w:t>عذاب قوم هود</w:t>
      </w:r>
      <w:bookmarkEnd w:id="73"/>
    </w:p>
    <w:p w:rsidR="004F4055" w:rsidRDefault="004F4055" w:rsidP="004F4055">
      <w:pPr>
        <w:pStyle w:val="libNormal"/>
        <w:rPr>
          <w:rtl/>
          <w:lang w:bidi="fa-IR"/>
        </w:rPr>
      </w:pPr>
      <w:r>
        <w:rPr>
          <w:rtl/>
          <w:lang w:bidi="fa-IR"/>
        </w:rPr>
        <w:t>قرآن كريم در سرگذش قوم عاد و پيامبرشان هود با اشاره به مجازات دردناك آنان مى فرمايد</w:t>
      </w:r>
      <w:r w:rsidR="00361A98">
        <w:rPr>
          <w:rtl/>
          <w:lang w:bidi="fa-IR"/>
        </w:rPr>
        <w:t xml:space="preserve">: </w:t>
      </w:r>
      <w:r>
        <w:rPr>
          <w:rtl/>
          <w:lang w:bidi="fa-IR"/>
        </w:rPr>
        <w:t>«چون هنگام فرمان ما به مجازاتشان فرا رسيد</w:t>
      </w:r>
      <w:r w:rsidR="00361A98">
        <w:rPr>
          <w:rtl/>
          <w:lang w:bidi="fa-IR"/>
        </w:rPr>
        <w:t xml:space="preserve">، </w:t>
      </w:r>
      <w:r>
        <w:rPr>
          <w:rtl/>
          <w:lang w:bidi="fa-IR"/>
        </w:rPr>
        <w:t>هود و كسانى را كه به او ايمان آورده بودند</w:t>
      </w:r>
      <w:r w:rsidR="00361A98">
        <w:rPr>
          <w:rtl/>
          <w:lang w:bidi="fa-IR"/>
        </w:rPr>
        <w:t xml:space="preserve">، </w:t>
      </w:r>
      <w:r>
        <w:rPr>
          <w:rtl/>
          <w:lang w:bidi="fa-IR"/>
        </w:rPr>
        <w:t>به خاطر رحمت و لطف خاصى كه به آنان داشتيم رهايى بخشيديم</w:t>
      </w:r>
      <w:r w:rsidR="00CB1563">
        <w:rPr>
          <w:rtl/>
          <w:lang w:bidi="fa-IR"/>
        </w:rPr>
        <w:t xml:space="preserve"> </w:t>
      </w:r>
      <w:r w:rsidRPr="005F606A">
        <w:rPr>
          <w:rStyle w:val="libFootnotenumChar"/>
          <w:rtl/>
        </w:rPr>
        <w:t>(157</w:t>
      </w:r>
      <w:r w:rsidR="009F07A6" w:rsidRPr="005F606A">
        <w:rPr>
          <w:rStyle w:val="libFootnotenumChar"/>
          <w:rtl/>
        </w:rPr>
        <w:t>)</w:t>
      </w:r>
      <w:r w:rsidR="00361A98">
        <w:rPr>
          <w:rtl/>
          <w:lang w:bidi="fa-IR"/>
        </w:rPr>
        <w:t xml:space="preserve">. </w:t>
      </w:r>
      <w:r>
        <w:rPr>
          <w:rtl/>
          <w:lang w:bidi="fa-IR"/>
        </w:rPr>
        <w:t>«و ما اين قوم با ايمان را از عذاب شديد و غليظ رهايى بخشيديم</w:t>
      </w:r>
      <w:r w:rsidR="00CB1563">
        <w:rPr>
          <w:rtl/>
          <w:lang w:bidi="fa-IR"/>
        </w:rPr>
        <w:t xml:space="preserve"> </w:t>
      </w:r>
      <w:r w:rsidRPr="005F606A">
        <w:rPr>
          <w:rStyle w:val="libFootnotenumChar"/>
          <w:rtl/>
        </w:rPr>
        <w:t>(158</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اين نكته قابل توجه است كه قرآن قبل از بيان مجازات افراد بى ايمان و ستمكار</w:t>
      </w:r>
      <w:r w:rsidR="00361A98">
        <w:rPr>
          <w:rtl/>
          <w:lang w:bidi="fa-IR"/>
        </w:rPr>
        <w:t xml:space="preserve">، </w:t>
      </w:r>
      <w:r>
        <w:rPr>
          <w:rtl/>
          <w:lang w:bidi="fa-IR"/>
        </w:rPr>
        <w:t>نجات و رهايى قوم با ايمان را ذكر مى كند تا گمان نشود كه به هنگام عذاب الهى تر و خشك و گناهكار و بى گناه با هم خواهند سوخت</w:t>
      </w:r>
      <w:r w:rsidR="00361A98">
        <w:rPr>
          <w:rtl/>
          <w:lang w:bidi="fa-IR"/>
        </w:rPr>
        <w:t xml:space="preserve">، </w:t>
      </w:r>
      <w:r>
        <w:rPr>
          <w:rtl/>
          <w:lang w:bidi="fa-IR"/>
        </w:rPr>
        <w:t>چرا كه خداوند حكيم و عادل</w:t>
      </w:r>
      <w:r w:rsidR="00361A98">
        <w:rPr>
          <w:rtl/>
          <w:lang w:bidi="fa-IR"/>
        </w:rPr>
        <w:t xml:space="preserve">، </w:t>
      </w:r>
      <w:r>
        <w:rPr>
          <w:rtl/>
          <w:lang w:bidi="fa-IR"/>
        </w:rPr>
        <w:t>محال است كه حتى يك نفر با ايمان را در ميان انبوهى بى ايمان و گناهكار مجازات كند</w:t>
      </w:r>
      <w:r w:rsidR="00361A98">
        <w:rPr>
          <w:rtl/>
          <w:lang w:bidi="fa-IR"/>
        </w:rPr>
        <w:t xml:space="preserve">، </w:t>
      </w:r>
      <w:r>
        <w:rPr>
          <w:rtl/>
          <w:lang w:bidi="fa-IR"/>
        </w:rPr>
        <w:t>بلكه رحمت الهى اين گونه اشخاص را قبل از شروع مجازات به محل امن منتقل مى سازد</w:t>
      </w:r>
      <w:r w:rsidR="00361A98">
        <w:rPr>
          <w:rtl/>
          <w:lang w:bidi="fa-IR"/>
        </w:rPr>
        <w:t xml:space="preserve">، </w:t>
      </w:r>
      <w:r>
        <w:rPr>
          <w:rtl/>
          <w:lang w:bidi="fa-IR"/>
        </w:rPr>
        <w:t>چنانكه قبل از آن كه طوفان فرا رسد</w:t>
      </w:r>
      <w:r w:rsidR="00361A98">
        <w:rPr>
          <w:rtl/>
          <w:lang w:bidi="fa-IR"/>
        </w:rPr>
        <w:t xml:space="preserve">، </w:t>
      </w:r>
      <w:r>
        <w:rPr>
          <w:rtl/>
          <w:lang w:bidi="fa-IR"/>
        </w:rPr>
        <w:t>كشتى نجات نوح آماده بود و پيش از آن كه شهرهاى لوط در هم كوبيده شود</w:t>
      </w:r>
      <w:r w:rsidR="00361A98">
        <w:rPr>
          <w:rtl/>
          <w:lang w:bidi="fa-IR"/>
        </w:rPr>
        <w:t xml:space="preserve">، </w:t>
      </w:r>
      <w:r>
        <w:rPr>
          <w:rtl/>
          <w:lang w:bidi="fa-IR"/>
        </w:rPr>
        <w:t>شب هنگام لوط و تعداد معدودى از ياران با ايمانش به فرمان الهى خارج شدند</w:t>
      </w:r>
      <w:r w:rsidR="00361A98">
        <w:rPr>
          <w:rtl/>
          <w:lang w:bidi="fa-IR"/>
        </w:rPr>
        <w:t xml:space="preserve">. </w:t>
      </w:r>
    </w:p>
    <w:p w:rsidR="004F4055" w:rsidRDefault="004F4055" w:rsidP="004F4055">
      <w:pPr>
        <w:pStyle w:val="libNormal"/>
        <w:rPr>
          <w:rtl/>
          <w:lang w:bidi="fa-IR"/>
        </w:rPr>
      </w:pPr>
      <w:r>
        <w:rPr>
          <w:rtl/>
          <w:lang w:bidi="fa-IR"/>
        </w:rPr>
        <w:t>اين تناسب نيز قابل ملاحظه است كه قوم عاد افرادى خشن و درشت و بلند قامت بودند كه اندام آنان به تنه درختان نخل تشبيه شده است و به همين نسبت ساختمان هاى محكم</w:t>
      </w:r>
      <w:r w:rsidR="00361A98">
        <w:rPr>
          <w:rtl/>
          <w:lang w:bidi="fa-IR"/>
        </w:rPr>
        <w:t xml:space="preserve">، </w:t>
      </w:r>
      <w:r>
        <w:rPr>
          <w:rtl/>
          <w:lang w:bidi="fa-IR"/>
        </w:rPr>
        <w:t xml:space="preserve">بزرگ و بلند داشتند تا آنجا كه در تاريخ قبل از اسلام مى خوانيم كه عرب ها بناهاى بلند و محكم را به عاد نسبت مى دادند و مى </w:t>
      </w:r>
      <w:r>
        <w:rPr>
          <w:rtl/>
          <w:lang w:bidi="fa-IR"/>
        </w:rPr>
        <w:lastRenderedPageBreak/>
        <w:t>گفتند «عادى» از اين رو عذاب آنان نيز مانند خودشان غليظ و خشن بوده است</w:t>
      </w:r>
      <w:r w:rsidR="00361A98">
        <w:rPr>
          <w:rtl/>
          <w:lang w:bidi="fa-IR"/>
        </w:rPr>
        <w:t xml:space="preserve">. </w:t>
      </w:r>
    </w:p>
    <w:p w:rsidR="004F4055" w:rsidRDefault="004F4055" w:rsidP="004F4055">
      <w:pPr>
        <w:pStyle w:val="libNormal"/>
        <w:rPr>
          <w:rtl/>
          <w:lang w:bidi="fa-IR"/>
        </w:rPr>
      </w:pPr>
      <w:r>
        <w:rPr>
          <w:rtl/>
          <w:lang w:bidi="fa-IR"/>
        </w:rPr>
        <w:t>قوم عاد كه اندامى قوى و درشت داشتند</w:t>
      </w:r>
      <w:r w:rsidR="00361A98">
        <w:rPr>
          <w:rtl/>
          <w:lang w:bidi="fa-IR"/>
        </w:rPr>
        <w:t xml:space="preserve">، </w:t>
      </w:r>
      <w:r>
        <w:rPr>
          <w:rtl/>
          <w:lang w:bidi="fa-IR"/>
        </w:rPr>
        <w:t>براى حفظ خود از تندباد گودال ها و پناهگاه هاى زيرزمينى ساخته بودند</w:t>
      </w:r>
      <w:r w:rsidR="00361A98">
        <w:rPr>
          <w:rtl/>
          <w:lang w:bidi="fa-IR"/>
        </w:rPr>
        <w:t xml:space="preserve">؛ </w:t>
      </w:r>
      <w:r>
        <w:rPr>
          <w:rtl/>
          <w:lang w:bidi="fa-IR"/>
        </w:rPr>
        <w:t>اما قدرت تندباد در آن روز به حدى بود كه آنان را از پناهگاه هايشان ريشه كن مى كرد و به اين طرف و آن طرف مى افكند! حتى گفته اند آنان را چنان با سر به زمين مى كوبيد كه سرهايشان از تن جدا مى شد!</w:t>
      </w:r>
    </w:p>
    <w:p w:rsidR="004F4055" w:rsidRDefault="004F4055" w:rsidP="004F4055">
      <w:pPr>
        <w:pStyle w:val="libNormal"/>
        <w:rPr>
          <w:rtl/>
          <w:lang w:bidi="fa-IR"/>
        </w:rPr>
      </w:pPr>
      <w:r>
        <w:rPr>
          <w:rtl/>
          <w:lang w:bidi="fa-IR"/>
        </w:rPr>
        <w:t xml:space="preserve">مورخين درباره درباره عذاب قوم هود نوشته اند كه هود </w:t>
      </w:r>
      <w:r w:rsidR="00597A2D" w:rsidRPr="00597A2D">
        <w:rPr>
          <w:rStyle w:val="libAlaemChar"/>
          <w:rtl/>
        </w:rPr>
        <w:t>عليه‌السلام</w:t>
      </w:r>
      <w:r>
        <w:rPr>
          <w:rtl/>
          <w:lang w:bidi="fa-IR"/>
        </w:rPr>
        <w:t xml:space="preserve"> همچنان به دعوت خود ادامه مى داد و قوم او انكارش مى كردند تا اينكه مخالفين هود در آسمان</w:t>
      </w:r>
      <w:r w:rsidR="00361A98">
        <w:rPr>
          <w:rtl/>
          <w:lang w:bidi="fa-IR"/>
        </w:rPr>
        <w:t xml:space="preserve">، </w:t>
      </w:r>
      <w:r>
        <w:rPr>
          <w:rtl/>
          <w:lang w:bidi="fa-IR"/>
        </w:rPr>
        <w:t>ابر سياهى را ديدند كه آسمان را تاريك كرد</w:t>
      </w:r>
      <w:r w:rsidR="00361A98">
        <w:rPr>
          <w:rtl/>
          <w:lang w:bidi="fa-IR"/>
        </w:rPr>
        <w:t xml:space="preserve">، </w:t>
      </w:r>
      <w:r>
        <w:rPr>
          <w:rtl/>
          <w:lang w:bidi="fa-IR"/>
        </w:rPr>
        <w:t>چشم ها را به ابر دوختند زيرا مدتى بود كه باران نباريده بود و گفتند</w:t>
      </w:r>
      <w:r w:rsidR="00361A98">
        <w:rPr>
          <w:rtl/>
          <w:lang w:bidi="fa-IR"/>
        </w:rPr>
        <w:t xml:space="preserve">: </w:t>
      </w:r>
      <w:r>
        <w:rPr>
          <w:rtl/>
          <w:lang w:bidi="fa-IR"/>
        </w:rPr>
        <w:t>اين ابرى كه در آسمان است به زودى براى ما باران مى آورد ولى نمى دانستند كه عذاب سختى است كه به صورت ابر به طرف آنها مى آيد</w:t>
      </w:r>
      <w:r w:rsidR="00361A98">
        <w:rPr>
          <w:rtl/>
          <w:lang w:bidi="fa-IR"/>
        </w:rPr>
        <w:t xml:space="preserve">. </w:t>
      </w:r>
      <w:r>
        <w:rPr>
          <w:rtl/>
          <w:lang w:bidi="fa-IR"/>
        </w:rPr>
        <w:t>از اين رو هود به آنها هشدار داد و گفت</w:t>
      </w:r>
      <w:r w:rsidR="00361A98">
        <w:rPr>
          <w:rtl/>
          <w:lang w:bidi="fa-IR"/>
        </w:rPr>
        <w:t xml:space="preserve">: </w:t>
      </w:r>
      <w:r>
        <w:rPr>
          <w:rtl/>
          <w:lang w:bidi="fa-IR"/>
        </w:rPr>
        <w:t>نه</w:t>
      </w:r>
      <w:r w:rsidR="00361A98">
        <w:rPr>
          <w:rtl/>
          <w:lang w:bidi="fa-IR"/>
        </w:rPr>
        <w:t xml:space="preserve">، </w:t>
      </w:r>
      <w:r>
        <w:rPr>
          <w:rtl/>
          <w:lang w:bidi="fa-IR"/>
        </w:rPr>
        <w:t>بلكه اين همان چيزى است كه به آمدنش شتاب داشتيد</w:t>
      </w:r>
      <w:r w:rsidR="00361A98">
        <w:rPr>
          <w:rtl/>
          <w:lang w:bidi="fa-IR"/>
        </w:rPr>
        <w:t xml:space="preserve">، </w:t>
      </w:r>
      <w:r>
        <w:rPr>
          <w:rtl/>
          <w:lang w:bidi="fa-IR"/>
        </w:rPr>
        <w:t>بادى است كه در آن عذاب دردناكى است و به اذن پروردگار خود هر چه در سر راهش باشد نابود مى كند</w:t>
      </w:r>
      <w:r w:rsidR="00361A98">
        <w:rPr>
          <w:rtl/>
          <w:lang w:bidi="fa-IR"/>
        </w:rPr>
        <w:t xml:space="preserve">. </w:t>
      </w:r>
    </w:p>
    <w:p w:rsidR="004F4055" w:rsidRDefault="004F4055" w:rsidP="004F4055">
      <w:pPr>
        <w:pStyle w:val="libNormal"/>
        <w:rPr>
          <w:rtl/>
          <w:lang w:bidi="fa-IR"/>
        </w:rPr>
      </w:pPr>
      <w:r>
        <w:rPr>
          <w:rtl/>
          <w:lang w:bidi="fa-IR"/>
        </w:rPr>
        <w:t>ناگهان باد وزيدن گرفت و طوفانى هولناك شروع به وزيدن كرد</w:t>
      </w:r>
      <w:r w:rsidR="00361A98">
        <w:rPr>
          <w:rtl/>
          <w:lang w:bidi="fa-IR"/>
        </w:rPr>
        <w:t xml:space="preserve">، </w:t>
      </w:r>
      <w:r>
        <w:rPr>
          <w:rtl/>
          <w:lang w:bidi="fa-IR"/>
        </w:rPr>
        <w:t>آن قوم ديدند كه حيوانات و اموال و ابزار آنان كه در بيابان بود</w:t>
      </w:r>
      <w:r w:rsidR="00361A98">
        <w:rPr>
          <w:rtl/>
          <w:lang w:bidi="fa-IR"/>
        </w:rPr>
        <w:t xml:space="preserve">، </w:t>
      </w:r>
      <w:r>
        <w:rPr>
          <w:rtl/>
          <w:lang w:bidi="fa-IR"/>
        </w:rPr>
        <w:t>از زمين بلند و به مكان هاى دوردست پرتاب مى شود</w:t>
      </w:r>
      <w:r w:rsidR="00361A98">
        <w:rPr>
          <w:rtl/>
          <w:lang w:bidi="fa-IR"/>
        </w:rPr>
        <w:t xml:space="preserve">. </w:t>
      </w:r>
      <w:r>
        <w:rPr>
          <w:rtl/>
          <w:lang w:bidi="fa-IR"/>
        </w:rPr>
        <w:t>اين حادثه قوم را به وحشت انداخت و ترس و هراس آنان را فرا گرفت و با سرعت به خانه ها پناه بردند و درها را از روى خود بستند</w:t>
      </w:r>
      <w:r w:rsidR="00361A98">
        <w:rPr>
          <w:rtl/>
          <w:lang w:bidi="fa-IR"/>
        </w:rPr>
        <w:t xml:space="preserve">. </w:t>
      </w:r>
      <w:r>
        <w:rPr>
          <w:rtl/>
          <w:lang w:bidi="fa-IR"/>
        </w:rPr>
        <w:t>آنان فكر مى كردند كه مى توانند جان خود را حفظ كنند ولى اين عذاب</w:t>
      </w:r>
      <w:r w:rsidR="00361A98">
        <w:rPr>
          <w:rtl/>
          <w:lang w:bidi="fa-IR"/>
        </w:rPr>
        <w:t xml:space="preserve">، </w:t>
      </w:r>
      <w:r>
        <w:rPr>
          <w:rtl/>
          <w:lang w:bidi="fa-IR"/>
        </w:rPr>
        <w:t>بلايى عمومى و همگانى بود</w:t>
      </w:r>
      <w:r w:rsidR="00361A98">
        <w:rPr>
          <w:rtl/>
          <w:lang w:bidi="fa-IR"/>
        </w:rPr>
        <w:t xml:space="preserve">. </w:t>
      </w:r>
      <w:r>
        <w:rPr>
          <w:rtl/>
          <w:lang w:bidi="fa-IR"/>
        </w:rPr>
        <w:t>بادى كه مى وزيد</w:t>
      </w:r>
      <w:r w:rsidR="00361A98">
        <w:rPr>
          <w:rtl/>
          <w:lang w:bidi="fa-IR"/>
        </w:rPr>
        <w:t xml:space="preserve">، </w:t>
      </w:r>
      <w:r>
        <w:rPr>
          <w:rtl/>
          <w:lang w:bidi="fa-IR"/>
        </w:rPr>
        <w:t xml:space="preserve">شن هاى بيابان را با </w:t>
      </w:r>
      <w:r>
        <w:rPr>
          <w:rtl/>
          <w:lang w:bidi="fa-IR"/>
        </w:rPr>
        <w:lastRenderedPageBreak/>
        <w:t>خود مى آورد و تا هفت شب و هشت روز پى در پى وزش اين باد ادامه داشت</w:t>
      </w:r>
      <w:r w:rsidR="00361A98">
        <w:rPr>
          <w:rtl/>
          <w:lang w:bidi="fa-IR"/>
        </w:rPr>
        <w:t>!</w:t>
      </w:r>
      <w:r>
        <w:rPr>
          <w:rtl/>
          <w:lang w:bidi="fa-IR"/>
        </w:rPr>
        <w:t xml:space="preserve"> شدت اين باد به حدى بود كه آن مردم قوى هيكل و بلندقامت را از جا بر مى كند و چون نخله خرما كه از بن كنده باشند</w:t>
      </w:r>
      <w:r w:rsidR="00361A98">
        <w:rPr>
          <w:rtl/>
          <w:lang w:bidi="fa-IR"/>
        </w:rPr>
        <w:t xml:space="preserve">، </w:t>
      </w:r>
      <w:r>
        <w:rPr>
          <w:rtl/>
          <w:lang w:bidi="fa-IR"/>
        </w:rPr>
        <w:t>به اين سو و آن سو پرتاب مى كرد و هر چه سر راهش بود</w:t>
      </w:r>
      <w:r w:rsidR="00361A98">
        <w:rPr>
          <w:rtl/>
          <w:lang w:bidi="fa-IR"/>
        </w:rPr>
        <w:t xml:space="preserve">، </w:t>
      </w:r>
      <w:r>
        <w:rPr>
          <w:rtl/>
          <w:lang w:bidi="fa-IR"/>
        </w:rPr>
        <w:t>نابود مى كرد و به هيچ چيزى نرسيد</w:t>
      </w:r>
      <w:r w:rsidR="00361A98">
        <w:rPr>
          <w:rtl/>
          <w:lang w:bidi="fa-IR"/>
        </w:rPr>
        <w:t xml:space="preserve">، </w:t>
      </w:r>
      <w:r>
        <w:rPr>
          <w:rtl/>
          <w:lang w:bidi="fa-IR"/>
        </w:rPr>
        <w:t>جز آن كه چون استخوان پوسيده و خاكسترش كرد</w:t>
      </w:r>
      <w:r w:rsidR="00361A98">
        <w:rPr>
          <w:rtl/>
          <w:lang w:bidi="fa-IR"/>
        </w:rPr>
        <w:t xml:space="preserve">. </w:t>
      </w:r>
      <w:r>
        <w:rPr>
          <w:rtl/>
          <w:lang w:bidi="fa-IR"/>
        </w:rPr>
        <w:t>به هر حال انسان و حيوان و درخت و خانه اى به جاى نگذارد و همه را با خاك يكسان كرد</w:t>
      </w:r>
      <w:r w:rsidR="00361A98">
        <w:rPr>
          <w:rtl/>
          <w:lang w:bidi="fa-IR"/>
        </w:rPr>
        <w:t xml:space="preserve">. </w:t>
      </w:r>
    </w:p>
    <w:p w:rsidR="004F4055" w:rsidRDefault="00B403BA" w:rsidP="00B403BA">
      <w:pPr>
        <w:pStyle w:val="Heading2"/>
        <w:rPr>
          <w:rtl/>
          <w:lang w:bidi="fa-IR"/>
        </w:rPr>
      </w:pPr>
      <w:bookmarkStart w:id="74" w:name="_Toc394925049"/>
      <w:r>
        <w:rPr>
          <w:rtl/>
          <w:lang w:bidi="fa-IR"/>
        </w:rPr>
        <w:t>نجات هود و يارانش</w:t>
      </w:r>
      <w:bookmarkEnd w:id="74"/>
    </w:p>
    <w:p w:rsidR="004F4055" w:rsidRDefault="004F4055" w:rsidP="004F4055">
      <w:pPr>
        <w:pStyle w:val="libNormal"/>
        <w:rPr>
          <w:rtl/>
          <w:lang w:bidi="fa-IR"/>
        </w:rPr>
      </w:pPr>
      <w:r>
        <w:rPr>
          <w:rtl/>
          <w:lang w:bidi="fa-IR"/>
        </w:rPr>
        <w:t>بنابر بعضى از روايات</w:t>
      </w:r>
      <w:r w:rsidR="00361A98">
        <w:rPr>
          <w:rtl/>
          <w:lang w:bidi="fa-IR"/>
        </w:rPr>
        <w:t xml:space="preserve">، </w:t>
      </w:r>
      <w:r>
        <w:rPr>
          <w:rtl/>
          <w:lang w:bidi="fa-IR"/>
        </w:rPr>
        <w:t>هودو يارانش بعد از هلاكت قوم عاد به سرزمين حضرموت كوچ و تا آخر عمر در آنجا زندگى كردند</w:t>
      </w:r>
      <w:r w:rsidR="00361A98">
        <w:rPr>
          <w:rtl/>
          <w:lang w:bidi="fa-IR"/>
        </w:rPr>
        <w:t xml:space="preserve">. </w:t>
      </w:r>
    </w:p>
    <w:p w:rsidR="004F4055" w:rsidRDefault="004F4055" w:rsidP="004F4055">
      <w:pPr>
        <w:pStyle w:val="libNormal"/>
        <w:rPr>
          <w:rtl/>
          <w:lang w:bidi="fa-IR"/>
        </w:rPr>
      </w:pPr>
      <w:r>
        <w:rPr>
          <w:rtl/>
          <w:lang w:bidi="fa-IR"/>
        </w:rPr>
        <w:t>حضرت هود در همان روز اول عذاب به دور خود و افرادى كه به او ايمان آورده بودند</w:t>
      </w:r>
      <w:r w:rsidR="00361A98">
        <w:rPr>
          <w:rtl/>
          <w:lang w:bidi="fa-IR"/>
        </w:rPr>
        <w:t xml:space="preserve">، </w:t>
      </w:r>
      <w:r>
        <w:rPr>
          <w:rtl/>
          <w:lang w:bidi="fa-IR"/>
        </w:rPr>
        <w:t>خط دايره اى كشيد و به آنان فرمود</w:t>
      </w:r>
      <w:r w:rsidR="00361A98">
        <w:rPr>
          <w:rtl/>
          <w:lang w:bidi="fa-IR"/>
        </w:rPr>
        <w:t xml:space="preserve">: </w:t>
      </w:r>
      <w:r>
        <w:rPr>
          <w:rtl/>
          <w:lang w:bidi="fa-IR"/>
        </w:rPr>
        <w:t>«هشت روز در ميان اين دايره بمانيد و اعضاى متلاشى شده تبهكاران را در بيرون از دايره تماشا كنيد»</w:t>
      </w:r>
      <w:r w:rsidR="00361A98">
        <w:rPr>
          <w:rtl/>
          <w:lang w:bidi="fa-IR"/>
        </w:rPr>
        <w:t xml:space="preserve">. </w:t>
      </w:r>
      <w:r>
        <w:rPr>
          <w:rtl/>
          <w:lang w:bidi="fa-IR"/>
        </w:rPr>
        <w:t>طوفان سركش به آنان كه در داخل دايره بودند نه تنها كوچك ترين آسيبى نرساند</w:t>
      </w:r>
      <w:r w:rsidR="00361A98">
        <w:rPr>
          <w:rtl/>
          <w:lang w:bidi="fa-IR"/>
        </w:rPr>
        <w:t xml:space="preserve">، </w:t>
      </w:r>
      <w:r>
        <w:rPr>
          <w:rtl/>
          <w:lang w:bidi="fa-IR"/>
        </w:rPr>
        <w:t>بلكه نسيم روح افزايى براى آنان بود ولى جسدهاى كافران در هوا گاهى با سنگ برخورد مى كرد و گاهى طوفان چنان بدن آنان را به يكديگر مى زد كه استخوان هايشان مانند دانه هاى خشخاش ‍ ريز ريز به زمين مى ريخت</w:t>
      </w:r>
      <w:r w:rsidR="00361A98">
        <w:rPr>
          <w:rtl/>
          <w:lang w:bidi="fa-IR"/>
        </w:rPr>
        <w:t xml:space="preserve">. </w:t>
      </w:r>
    </w:p>
    <w:p w:rsidR="004F4055" w:rsidRDefault="00B403BA" w:rsidP="00B403BA">
      <w:pPr>
        <w:pStyle w:val="Heading2"/>
        <w:rPr>
          <w:rtl/>
          <w:lang w:bidi="fa-IR"/>
        </w:rPr>
      </w:pPr>
      <w:bookmarkStart w:id="75" w:name="_Toc394925050"/>
      <w:r>
        <w:rPr>
          <w:rtl/>
          <w:lang w:bidi="fa-IR"/>
        </w:rPr>
        <w:t>سرگذشت هود، پس از نابودى قوم عاد</w:t>
      </w:r>
      <w:bookmarkEnd w:id="75"/>
    </w:p>
    <w:p w:rsidR="004F4055" w:rsidRDefault="004F4055" w:rsidP="004F4055">
      <w:pPr>
        <w:pStyle w:val="libNormal"/>
        <w:rPr>
          <w:rtl/>
          <w:lang w:bidi="fa-IR"/>
        </w:rPr>
      </w:pPr>
      <w:r>
        <w:rPr>
          <w:rtl/>
          <w:lang w:bidi="fa-IR"/>
        </w:rPr>
        <w:t>بنابر نظر مورخان حضرت هود پس از نابودى قوم عاد به حضرموت آمد و در نزديكى شهرى به نام «تريم» ساكن شد و بقيه عمر خود را در آنجا به سر برد و در سن هشتصد و هفت سالگى از دنيا رفت و در حضرموت دفن شد</w:t>
      </w:r>
      <w:r w:rsidR="00CB1563">
        <w:rPr>
          <w:rtl/>
          <w:lang w:bidi="fa-IR"/>
        </w:rPr>
        <w:t xml:space="preserve"> </w:t>
      </w:r>
      <w:r w:rsidRPr="005F606A">
        <w:rPr>
          <w:rStyle w:val="libFootnotenumChar"/>
          <w:rtl/>
        </w:rPr>
        <w:t>(159</w:t>
      </w:r>
      <w:r w:rsidR="009F07A6" w:rsidRPr="005F606A">
        <w:rPr>
          <w:rStyle w:val="libFootnotenumChar"/>
          <w:rtl/>
        </w:rPr>
        <w:t>)</w:t>
      </w:r>
    </w:p>
    <w:p w:rsidR="004F4055" w:rsidRDefault="004F4055" w:rsidP="004F4055">
      <w:pPr>
        <w:pStyle w:val="libNormal"/>
        <w:rPr>
          <w:rtl/>
          <w:lang w:bidi="fa-IR"/>
        </w:rPr>
      </w:pPr>
      <w:r>
        <w:rPr>
          <w:rtl/>
          <w:lang w:bidi="fa-IR"/>
        </w:rPr>
        <w:t>در روايت ديگرى آمده است كه آن حضرت پس از هلاكت قوم عاد</w:t>
      </w:r>
      <w:r w:rsidR="00361A98">
        <w:rPr>
          <w:rtl/>
          <w:lang w:bidi="fa-IR"/>
        </w:rPr>
        <w:t xml:space="preserve">، </w:t>
      </w:r>
      <w:r>
        <w:rPr>
          <w:rtl/>
          <w:lang w:bidi="fa-IR"/>
        </w:rPr>
        <w:t xml:space="preserve">با ياران و پيروانش به مكه رفت و در آنجا بود تا از دنيا رفت و در حجر اسماعيل </w:t>
      </w:r>
      <w:r>
        <w:rPr>
          <w:rtl/>
          <w:lang w:bidi="fa-IR"/>
        </w:rPr>
        <w:lastRenderedPageBreak/>
        <w:t>مدفون شد</w:t>
      </w:r>
      <w:r w:rsidR="00CB1563">
        <w:rPr>
          <w:rtl/>
          <w:lang w:bidi="fa-IR"/>
        </w:rPr>
        <w:t xml:space="preserve"> </w:t>
      </w:r>
      <w:r w:rsidRPr="005F606A">
        <w:rPr>
          <w:rStyle w:val="libFootnotenumChar"/>
          <w:rtl/>
        </w:rPr>
        <w:t>(160</w:t>
      </w:r>
      <w:r w:rsidR="009F07A6" w:rsidRPr="005F606A">
        <w:rPr>
          <w:rStyle w:val="libFootnotenumChar"/>
          <w:rtl/>
        </w:rPr>
        <w:t>)</w:t>
      </w:r>
      <w:r w:rsidR="00361A98">
        <w:rPr>
          <w:rtl/>
          <w:lang w:bidi="fa-IR"/>
        </w:rPr>
        <w:t xml:space="preserve">. </w:t>
      </w:r>
      <w:r>
        <w:rPr>
          <w:rtl/>
          <w:lang w:bidi="fa-IR"/>
        </w:rPr>
        <w:t>ظاهرا قول اول صحيح تر است در حديثى از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نقل شده است كه قبر حضرت هود در حضرموت روى تلى از ريگ هاى قرمز قرار دارد</w:t>
      </w:r>
      <w:r w:rsidR="00CB1563">
        <w:rPr>
          <w:rtl/>
          <w:lang w:bidi="fa-IR"/>
        </w:rPr>
        <w:t xml:space="preserve"> </w:t>
      </w:r>
      <w:r w:rsidRPr="005F606A">
        <w:rPr>
          <w:rStyle w:val="libFootnotenumChar"/>
          <w:rtl/>
        </w:rPr>
        <w:t>(161</w:t>
      </w:r>
      <w:r w:rsidR="009F07A6" w:rsidRPr="005F606A">
        <w:rPr>
          <w:rStyle w:val="libFootnotenumChar"/>
          <w:rtl/>
        </w:rPr>
        <w:t>)</w:t>
      </w:r>
      <w:r w:rsidR="00361A98">
        <w:rPr>
          <w:rtl/>
          <w:lang w:bidi="fa-IR"/>
        </w:rPr>
        <w:t xml:space="preserve">. </w:t>
      </w:r>
      <w:r>
        <w:rPr>
          <w:rtl/>
          <w:lang w:bidi="fa-IR"/>
        </w:rPr>
        <w:t>در حديث ديگر نيز آمده است كه در آنجا غارى است و جسد آن حضرت در آن غار ميان سنگى است</w:t>
      </w:r>
      <w:r w:rsidR="00CB1563">
        <w:rPr>
          <w:rtl/>
          <w:lang w:bidi="fa-IR"/>
        </w:rPr>
        <w:t xml:space="preserve"> </w:t>
      </w:r>
      <w:r w:rsidRPr="005F606A">
        <w:rPr>
          <w:rStyle w:val="libFootnotenumChar"/>
          <w:rtl/>
        </w:rPr>
        <w:t>(162</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76" w:name="_Toc394925051"/>
      <w:r>
        <w:rPr>
          <w:rtl/>
          <w:lang w:bidi="fa-IR"/>
        </w:rPr>
        <w:t xml:space="preserve">حضرت هود </w:t>
      </w:r>
      <w:r w:rsidR="00597A2D" w:rsidRPr="00597A2D">
        <w:rPr>
          <w:rStyle w:val="libAlaemChar"/>
          <w:rtl/>
        </w:rPr>
        <w:t>عليه‌السلام</w:t>
      </w:r>
      <w:r>
        <w:rPr>
          <w:rtl/>
          <w:lang w:bidi="fa-IR"/>
        </w:rPr>
        <w:t xml:space="preserve"> و قوم او در روايات</w:t>
      </w:r>
      <w:bookmarkEnd w:id="76"/>
    </w:p>
    <w:p w:rsidR="004F4055" w:rsidRDefault="004F4055" w:rsidP="004F4055">
      <w:pPr>
        <w:pStyle w:val="libNormal"/>
        <w:rPr>
          <w:rtl/>
          <w:lang w:bidi="fa-IR"/>
        </w:rPr>
      </w:pPr>
      <w:r>
        <w:rPr>
          <w:rtl/>
          <w:lang w:bidi="fa-IR"/>
        </w:rPr>
        <w:t xml:space="preserve">در كتاب «احتجاج» از على بن يقطين نقل شده است كه ابوجعفر دوانقى به يقطين </w:t>
      </w:r>
      <w:r w:rsidR="00C91E6A">
        <w:rPr>
          <w:rtl/>
          <w:lang w:bidi="fa-IR"/>
        </w:rPr>
        <w:t>مأمور</w:t>
      </w:r>
      <w:r>
        <w:rPr>
          <w:rtl/>
          <w:lang w:bidi="fa-IR"/>
        </w:rPr>
        <w:t>يت داد تا در قصر «العبادى» چاهى حفر نمايد</w:t>
      </w:r>
      <w:r w:rsidR="00361A98">
        <w:rPr>
          <w:rtl/>
          <w:lang w:bidi="fa-IR"/>
        </w:rPr>
        <w:t xml:space="preserve">. </w:t>
      </w:r>
      <w:r>
        <w:rPr>
          <w:rtl/>
          <w:lang w:bidi="fa-IR"/>
        </w:rPr>
        <w:t>عمر منصور دوانقى كفاف نداد و كار او را مهدى دنبال كرد</w:t>
      </w:r>
      <w:r w:rsidR="00361A98">
        <w:rPr>
          <w:rtl/>
          <w:lang w:bidi="fa-IR"/>
        </w:rPr>
        <w:t xml:space="preserve">. </w:t>
      </w:r>
      <w:r>
        <w:rPr>
          <w:rtl/>
          <w:lang w:bidi="fa-IR"/>
        </w:rPr>
        <w:t>او حاضر بود تمام بيت المال خويش را صرف حفر اين چاه كند</w:t>
      </w:r>
      <w:r w:rsidR="00361A98">
        <w:rPr>
          <w:rtl/>
          <w:lang w:bidi="fa-IR"/>
        </w:rPr>
        <w:t xml:space="preserve">. </w:t>
      </w:r>
      <w:r>
        <w:rPr>
          <w:rtl/>
          <w:lang w:bidi="fa-IR"/>
        </w:rPr>
        <w:t>يقطين با برادرش ‍ ابوموسى به حفارى چاه ادامه مى داد تا اينكه به حفره اى در انتهاى چاه رسيدند كه از آن بادى بسيار سرد بيرون مى آمد</w:t>
      </w:r>
      <w:r w:rsidR="00361A98">
        <w:rPr>
          <w:rtl/>
          <w:lang w:bidi="fa-IR"/>
        </w:rPr>
        <w:t xml:space="preserve">. </w:t>
      </w:r>
      <w:r>
        <w:rPr>
          <w:rtl/>
          <w:lang w:bidi="fa-IR"/>
        </w:rPr>
        <w:t>ابوموسى دستور داد تا محل خروج باد را كمى وسيع تر كنند و براى آن درپوشى سازند</w:t>
      </w:r>
      <w:r w:rsidR="00361A98">
        <w:rPr>
          <w:rtl/>
          <w:lang w:bidi="fa-IR"/>
        </w:rPr>
        <w:t xml:space="preserve">، </w:t>
      </w:r>
      <w:r>
        <w:rPr>
          <w:rtl/>
          <w:lang w:bidi="fa-IR"/>
        </w:rPr>
        <w:t>سپس دو نفر را با دلوى به داخل آن سوراخ فرستاد و به آنان دستور داد</w:t>
      </w:r>
      <w:r w:rsidR="00361A98">
        <w:rPr>
          <w:rtl/>
          <w:lang w:bidi="fa-IR"/>
        </w:rPr>
        <w:t xml:space="preserve">، </w:t>
      </w:r>
      <w:r>
        <w:rPr>
          <w:rtl/>
          <w:lang w:bidi="fa-IR"/>
        </w:rPr>
        <w:t>هر زمان خبرى يافتند طناب را تكان دهند</w:t>
      </w:r>
      <w:r w:rsidR="00361A98">
        <w:rPr>
          <w:rtl/>
          <w:lang w:bidi="fa-IR"/>
        </w:rPr>
        <w:t xml:space="preserve">. </w:t>
      </w:r>
    </w:p>
    <w:p w:rsidR="004F4055" w:rsidRDefault="004F4055" w:rsidP="004F4055">
      <w:pPr>
        <w:pStyle w:val="libNormal"/>
        <w:rPr>
          <w:rtl/>
          <w:lang w:bidi="fa-IR"/>
        </w:rPr>
      </w:pPr>
      <w:r>
        <w:rPr>
          <w:rtl/>
          <w:lang w:bidi="fa-IR"/>
        </w:rPr>
        <w:t>آن دو نفر سرازير شده و مدت زمانى مكث كردند</w:t>
      </w:r>
      <w:r w:rsidR="00361A98">
        <w:rPr>
          <w:rtl/>
          <w:lang w:bidi="fa-IR"/>
        </w:rPr>
        <w:t xml:space="preserve">؛ </w:t>
      </w:r>
      <w:r>
        <w:rPr>
          <w:rtl/>
          <w:lang w:bidi="fa-IR"/>
        </w:rPr>
        <w:t>سپس طناب را تكان داده و بالا كشيده شدند</w:t>
      </w:r>
      <w:r w:rsidR="00361A98">
        <w:rPr>
          <w:rtl/>
          <w:lang w:bidi="fa-IR"/>
        </w:rPr>
        <w:t xml:space="preserve">، </w:t>
      </w:r>
      <w:r>
        <w:rPr>
          <w:rtl/>
          <w:lang w:bidi="fa-IR"/>
        </w:rPr>
        <w:t>ابوموسى به آنان گفت</w:t>
      </w:r>
      <w:r w:rsidR="00361A98">
        <w:rPr>
          <w:rtl/>
          <w:lang w:bidi="fa-IR"/>
        </w:rPr>
        <w:t xml:space="preserve">: </w:t>
      </w:r>
      <w:r>
        <w:rPr>
          <w:rtl/>
          <w:lang w:bidi="fa-IR"/>
        </w:rPr>
        <w:t>چه ديديد؟ گفتند</w:t>
      </w:r>
      <w:r w:rsidR="00361A98">
        <w:rPr>
          <w:rtl/>
          <w:lang w:bidi="fa-IR"/>
        </w:rPr>
        <w:t xml:space="preserve">: </w:t>
      </w:r>
      <w:r>
        <w:rPr>
          <w:rtl/>
          <w:lang w:bidi="fa-IR"/>
        </w:rPr>
        <w:t>ما مردان و زنان و منازل و ظروف و اشياى قيمتى فراوانى را ديديم كه همه تبديل به سنگ شده بودند</w:t>
      </w:r>
      <w:r w:rsidR="00361A98">
        <w:rPr>
          <w:rtl/>
          <w:lang w:bidi="fa-IR"/>
        </w:rPr>
        <w:t xml:space="preserve">؛ </w:t>
      </w:r>
      <w:r>
        <w:rPr>
          <w:rtl/>
          <w:lang w:bidi="fa-IR"/>
        </w:rPr>
        <w:t>حتى مردان و زنان همچنان لباس بر تن دارند و بعضى نشسته اند و گروهى به پهلو دراز كشيده اند</w:t>
      </w:r>
      <w:r w:rsidR="00361A98">
        <w:rPr>
          <w:rtl/>
          <w:lang w:bidi="fa-IR"/>
        </w:rPr>
        <w:t xml:space="preserve">. </w:t>
      </w:r>
      <w:r>
        <w:rPr>
          <w:rtl/>
          <w:lang w:bidi="fa-IR"/>
        </w:rPr>
        <w:t>هنگامى كه آنان را لمس ‍ كرديم</w:t>
      </w:r>
      <w:r w:rsidR="00361A98">
        <w:rPr>
          <w:rtl/>
          <w:lang w:bidi="fa-IR"/>
        </w:rPr>
        <w:t xml:space="preserve">، </w:t>
      </w:r>
      <w:r>
        <w:rPr>
          <w:rtl/>
          <w:lang w:bidi="fa-IR"/>
        </w:rPr>
        <w:t>لباس هايشان مانند گرد و غبارى پراكنده شد</w:t>
      </w:r>
      <w:r w:rsidR="00361A98">
        <w:rPr>
          <w:rtl/>
          <w:lang w:bidi="fa-IR"/>
        </w:rPr>
        <w:t xml:space="preserve">. </w:t>
      </w:r>
      <w:r>
        <w:rPr>
          <w:rtl/>
          <w:lang w:bidi="fa-IR"/>
        </w:rPr>
        <w:t>در آنجا خانه هايى ديديم كه همچنان استوار مانده اند</w:t>
      </w:r>
      <w:r w:rsidR="00361A98">
        <w:rPr>
          <w:rtl/>
          <w:lang w:bidi="fa-IR"/>
        </w:rPr>
        <w:t xml:space="preserve">. </w:t>
      </w:r>
      <w:r>
        <w:rPr>
          <w:rtl/>
          <w:lang w:bidi="fa-IR"/>
        </w:rPr>
        <w:t xml:space="preserve">ابوموسى با شنيدن اين مطالب جريان را به مهدى نوشت و مهدى نيز با ارسال نامه اى قضيه را به امام موسى بن جعفر </w:t>
      </w:r>
      <w:r w:rsidR="00597A2D" w:rsidRPr="00597A2D">
        <w:rPr>
          <w:rStyle w:val="libAlaemChar"/>
          <w:rtl/>
        </w:rPr>
        <w:t>عليه‌السلام</w:t>
      </w:r>
      <w:r>
        <w:rPr>
          <w:rtl/>
          <w:lang w:bidi="fa-IR"/>
        </w:rPr>
        <w:t xml:space="preserve"> نوشت و از ايشان خواست كه به بغداد برود</w:t>
      </w:r>
      <w:r w:rsidR="00361A98">
        <w:rPr>
          <w:rtl/>
          <w:lang w:bidi="fa-IR"/>
        </w:rPr>
        <w:t xml:space="preserve">. </w:t>
      </w:r>
      <w:r>
        <w:rPr>
          <w:rtl/>
          <w:lang w:bidi="fa-IR"/>
        </w:rPr>
        <w:t xml:space="preserve">هنگامى كه آن نامه به دست امام كاظم </w:t>
      </w:r>
      <w:r w:rsidR="00597A2D" w:rsidRPr="00597A2D">
        <w:rPr>
          <w:rStyle w:val="libAlaemChar"/>
          <w:rtl/>
        </w:rPr>
        <w:t>عليه‌السلام</w:t>
      </w:r>
      <w:r>
        <w:rPr>
          <w:rtl/>
          <w:lang w:bidi="fa-IR"/>
        </w:rPr>
        <w:t xml:space="preserve"> رسيد</w:t>
      </w:r>
      <w:r w:rsidR="00361A98">
        <w:rPr>
          <w:rtl/>
          <w:lang w:bidi="fa-IR"/>
        </w:rPr>
        <w:t xml:space="preserve">، </w:t>
      </w:r>
      <w:r>
        <w:rPr>
          <w:rtl/>
          <w:lang w:bidi="fa-IR"/>
        </w:rPr>
        <w:lastRenderedPageBreak/>
        <w:t>سخت گريست و در پاسخ فرمود</w:t>
      </w:r>
      <w:r w:rsidR="00361A98">
        <w:rPr>
          <w:rtl/>
          <w:lang w:bidi="fa-IR"/>
        </w:rPr>
        <w:t xml:space="preserve">: </w:t>
      </w:r>
      <w:r>
        <w:rPr>
          <w:rtl/>
          <w:lang w:bidi="fa-IR"/>
        </w:rPr>
        <w:t>«گروهى را كه شما مشاهده كرديد</w:t>
      </w:r>
      <w:r w:rsidR="00361A98">
        <w:rPr>
          <w:rtl/>
          <w:lang w:bidi="fa-IR"/>
        </w:rPr>
        <w:t xml:space="preserve">، </w:t>
      </w:r>
      <w:r>
        <w:rPr>
          <w:rtl/>
          <w:lang w:bidi="fa-IR"/>
        </w:rPr>
        <w:t>باقيمانده قوم عاد هستند كه خداوند خانه هاى آنان را در ميان انبوهى از شن و ريگ فرو برد و آنان همان قوم احقاف هستند»</w:t>
      </w:r>
      <w:r w:rsidR="00361A98">
        <w:rPr>
          <w:rtl/>
          <w:lang w:bidi="fa-IR"/>
        </w:rPr>
        <w:t xml:space="preserve">. </w:t>
      </w:r>
    </w:p>
    <w:p w:rsidR="004F4055" w:rsidRDefault="004F4055" w:rsidP="004F4055">
      <w:pPr>
        <w:pStyle w:val="libNormal"/>
        <w:rPr>
          <w:rtl/>
          <w:lang w:bidi="fa-IR"/>
        </w:rPr>
      </w:pPr>
      <w:r>
        <w:rPr>
          <w:rtl/>
          <w:lang w:bidi="fa-IR"/>
        </w:rPr>
        <w:t>[راوى گويد</w:t>
      </w:r>
      <w:r w:rsidR="00361A98">
        <w:rPr>
          <w:rtl/>
          <w:lang w:bidi="fa-IR"/>
        </w:rPr>
        <w:t>:</w:t>
      </w:r>
      <w:r w:rsidR="00C56F18">
        <w:rPr>
          <w:rtl/>
          <w:lang w:bidi="fa-IR"/>
        </w:rPr>
        <w:t>]</w:t>
      </w:r>
      <w:r>
        <w:rPr>
          <w:rtl/>
          <w:lang w:bidi="fa-IR"/>
        </w:rPr>
        <w:t xml:space="preserve"> مهدى گفت</w:t>
      </w:r>
      <w:r w:rsidR="00361A98">
        <w:rPr>
          <w:rtl/>
          <w:lang w:bidi="fa-IR"/>
        </w:rPr>
        <w:t xml:space="preserve">: </w:t>
      </w:r>
      <w:r>
        <w:rPr>
          <w:rtl/>
          <w:lang w:bidi="fa-IR"/>
        </w:rPr>
        <w:t>اى ابوالحسن</w:t>
      </w:r>
      <w:r w:rsidR="00361A98">
        <w:rPr>
          <w:rtl/>
          <w:lang w:bidi="fa-IR"/>
        </w:rPr>
        <w:t>!</w:t>
      </w:r>
      <w:r>
        <w:rPr>
          <w:rtl/>
          <w:lang w:bidi="fa-IR"/>
        </w:rPr>
        <w:t xml:space="preserve"> احقاف چيست</w:t>
      </w:r>
      <w:r w:rsidR="00361A98">
        <w:rPr>
          <w:rtl/>
          <w:lang w:bidi="fa-IR"/>
        </w:rPr>
        <w:t>؟</w:t>
      </w:r>
      <w:r>
        <w:rPr>
          <w:rtl/>
          <w:lang w:bidi="fa-IR"/>
        </w:rPr>
        <w:t xml:space="preserve"> حضرت فرمود</w:t>
      </w:r>
      <w:r w:rsidR="00361A98">
        <w:rPr>
          <w:rtl/>
          <w:lang w:bidi="fa-IR"/>
        </w:rPr>
        <w:t xml:space="preserve">: </w:t>
      </w:r>
      <w:r>
        <w:rPr>
          <w:rtl/>
          <w:lang w:bidi="fa-IR"/>
        </w:rPr>
        <w:t>رمل و ريگ</w:t>
      </w:r>
      <w:r w:rsidR="00CB1563">
        <w:rPr>
          <w:rtl/>
          <w:lang w:bidi="fa-IR"/>
        </w:rPr>
        <w:t xml:space="preserve"> </w:t>
      </w:r>
      <w:r w:rsidRPr="005F606A">
        <w:rPr>
          <w:rStyle w:val="libFootnotenumChar"/>
          <w:rtl/>
        </w:rPr>
        <w:t>(163</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77" w:name="_Toc394925052"/>
      <w:r>
        <w:rPr>
          <w:rtl/>
          <w:lang w:bidi="fa-IR"/>
        </w:rPr>
        <w:t>هلاكت شداد بن عاد</w:t>
      </w:r>
      <w:bookmarkEnd w:id="77"/>
    </w:p>
    <w:p w:rsidR="004F4055" w:rsidRDefault="004F4055" w:rsidP="004F4055">
      <w:pPr>
        <w:pStyle w:val="libNormal"/>
        <w:rPr>
          <w:rtl/>
          <w:lang w:bidi="fa-IR"/>
        </w:rPr>
      </w:pPr>
      <w:r>
        <w:rPr>
          <w:rtl/>
          <w:lang w:bidi="fa-IR"/>
        </w:rPr>
        <w:t>برخى مورخين در ذيل آيات 6 تا 8 سوره فجر</w:t>
      </w:r>
      <w:r w:rsidR="00361A98">
        <w:rPr>
          <w:rtl/>
          <w:lang w:bidi="fa-IR"/>
        </w:rPr>
        <w:t xml:space="preserve">، </w:t>
      </w:r>
      <w:r>
        <w:rPr>
          <w:rtl/>
          <w:lang w:bidi="fa-IR"/>
        </w:rPr>
        <w:t>ماجراى بهشت شداد و هلاكت او را قبل از ديدار آن بهشت اين گونه نقل كردند</w:t>
      </w:r>
      <w:r w:rsidR="00361A98">
        <w:rPr>
          <w:rtl/>
          <w:lang w:bidi="fa-IR"/>
        </w:rPr>
        <w:t xml:space="preserve">: </w:t>
      </w:r>
      <w:r>
        <w:rPr>
          <w:rtl/>
          <w:lang w:bidi="fa-IR"/>
        </w:rPr>
        <w:t>عاد</w:t>
      </w:r>
      <w:r w:rsidR="00361A98">
        <w:rPr>
          <w:rtl/>
          <w:lang w:bidi="fa-IR"/>
        </w:rPr>
        <w:t xml:space="preserve">، </w:t>
      </w:r>
      <w:r>
        <w:rPr>
          <w:rtl/>
          <w:lang w:bidi="fa-IR"/>
        </w:rPr>
        <w:t xml:space="preserve">كه حضرت هود </w:t>
      </w:r>
      <w:r w:rsidR="00597A2D" w:rsidRPr="00597A2D">
        <w:rPr>
          <w:rStyle w:val="libAlaemChar"/>
          <w:rtl/>
        </w:rPr>
        <w:t>عليه‌السلام</w:t>
      </w:r>
      <w:r>
        <w:rPr>
          <w:rtl/>
          <w:lang w:bidi="fa-IR"/>
        </w:rPr>
        <w:t xml:space="preserve"> </w:t>
      </w:r>
      <w:r w:rsidR="00C91E6A">
        <w:rPr>
          <w:rtl/>
          <w:lang w:bidi="fa-IR"/>
        </w:rPr>
        <w:t>مأمور</w:t>
      </w:r>
      <w:r>
        <w:rPr>
          <w:rtl/>
          <w:lang w:bidi="fa-IR"/>
        </w:rPr>
        <w:t xml:space="preserve"> هدايت قوم او شد</w:t>
      </w:r>
      <w:r w:rsidR="00361A98">
        <w:rPr>
          <w:rtl/>
          <w:lang w:bidi="fa-IR"/>
        </w:rPr>
        <w:t xml:space="preserve">، </w:t>
      </w:r>
      <w:r>
        <w:rPr>
          <w:rtl/>
          <w:lang w:bidi="fa-IR"/>
        </w:rPr>
        <w:t>دو فرزند به نام هاى «شداد» و «شديد» داشت</w:t>
      </w:r>
      <w:r w:rsidR="00361A98">
        <w:rPr>
          <w:rtl/>
          <w:lang w:bidi="fa-IR"/>
        </w:rPr>
        <w:t xml:space="preserve">، </w:t>
      </w:r>
      <w:r>
        <w:rPr>
          <w:rtl/>
          <w:lang w:bidi="fa-IR"/>
        </w:rPr>
        <w:t>عاد از دنيا رفت و شداد و شديد با زورگويى گروهى را به دور خود جمع كردند و به فتح شهرها پرداختند</w:t>
      </w:r>
      <w:r w:rsidR="00361A98">
        <w:rPr>
          <w:rtl/>
          <w:lang w:bidi="fa-IR"/>
        </w:rPr>
        <w:t xml:space="preserve">. </w:t>
      </w:r>
    </w:p>
    <w:p w:rsidR="004F4055" w:rsidRDefault="004F4055" w:rsidP="004F4055">
      <w:pPr>
        <w:pStyle w:val="libNormal"/>
        <w:rPr>
          <w:rtl/>
          <w:lang w:bidi="fa-IR"/>
        </w:rPr>
      </w:pPr>
      <w:r>
        <w:rPr>
          <w:rtl/>
          <w:lang w:bidi="fa-IR"/>
        </w:rPr>
        <w:t>آنان با زور و ظلم و غارت بر همه جا تسلط يافتند</w:t>
      </w:r>
      <w:r w:rsidR="00361A98">
        <w:rPr>
          <w:rtl/>
          <w:lang w:bidi="fa-IR"/>
        </w:rPr>
        <w:t xml:space="preserve">، </w:t>
      </w:r>
      <w:r>
        <w:rPr>
          <w:rtl/>
          <w:lang w:bidi="fa-IR"/>
        </w:rPr>
        <w:t>در اين ميان</w:t>
      </w:r>
      <w:r w:rsidR="00361A98">
        <w:rPr>
          <w:rtl/>
          <w:lang w:bidi="fa-IR"/>
        </w:rPr>
        <w:t xml:space="preserve">، </w:t>
      </w:r>
      <w:r>
        <w:rPr>
          <w:rtl/>
          <w:lang w:bidi="fa-IR"/>
        </w:rPr>
        <w:t>شديد از دنيا رفت و شداد شاه بى رقيب كشور پهناور شد و غرور او را فرا گرفت</w:t>
      </w:r>
      <w:r w:rsidR="00361A98">
        <w:rPr>
          <w:rtl/>
          <w:lang w:bidi="fa-IR"/>
        </w:rPr>
        <w:t xml:space="preserve">. </w:t>
      </w:r>
      <w:r>
        <w:rPr>
          <w:rtl/>
          <w:lang w:bidi="fa-IR"/>
        </w:rPr>
        <w:t xml:space="preserve">حضرت هود </w:t>
      </w:r>
      <w:r w:rsidR="00597A2D" w:rsidRPr="00597A2D">
        <w:rPr>
          <w:rStyle w:val="libAlaemChar"/>
          <w:rtl/>
        </w:rPr>
        <w:t>عليه‌السلام</w:t>
      </w:r>
      <w:r>
        <w:rPr>
          <w:rtl/>
          <w:lang w:bidi="fa-IR"/>
        </w:rPr>
        <w:t xml:space="preserve"> او را به خدا پرستى دعوت كرد و به او گفت</w:t>
      </w:r>
      <w:r w:rsidR="00361A98">
        <w:rPr>
          <w:rtl/>
          <w:lang w:bidi="fa-IR"/>
        </w:rPr>
        <w:t xml:space="preserve">: </w:t>
      </w:r>
      <w:r>
        <w:rPr>
          <w:rtl/>
          <w:lang w:bidi="fa-IR"/>
        </w:rPr>
        <w:t>اگر به سوى خدا آيى</w:t>
      </w:r>
      <w:r w:rsidR="00361A98">
        <w:rPr>
          <w:rtl/>
          <w:lang w:bidi="fa-IR"/>
        </w:rPr>
        <w:t xml:space="preserve">، </w:t>
      </w:r>
      <w:r>
        <w:rPr>
          <w:rtl/>
          <w:lang w:bidi="fa-IR"/>
        </w:rPr>
        <w:t>خداوند پاداش بهشت جاويدان به تو خواهد داد</w:t>
      </w:r>
      <w:r w:rsidR="00361A98">
        <w:rPr>
          <w:rtl/>
          <w:lang w:bidi="fa-IR"/>
        </w:rPr>
        <w:t xml:space="preserve">. </w:t>
      </w:r>
      <w:r>
        <w:rPr>
          <w:rtl/>
          <w:lang w:bidi="fa-IR"/>
        </w:rPr>
        <w:t>او گفت</w:t>
      </w:r>
      <w:r w:rsidR="00361A98">
        <w:rPr>
          <w:rtl/>
          <w:lang w:bidi="fa-IR"/>
        </w:rPr>
        <w:t xml:space="preserve">: </w:t>
      </w:r>
      <w:r>
        <w:rPr>
          <w:rtl/>
          <w:lang w:bidi="fa-IR"/>
        </w:rPr>
        <w:t>بهشت چگونه است</w:t>
      </w:r>
      <w:r w:rsidR="00361A98">
        <w:rPr>
          <w:rtl/>
          <w:lang w:bidi="fa-IR"/>
        </w:rPr>
        <w:t>؟</w:t>
      </w:r>
    </w:p>
    <w:p w:rsidR="004F4055" w:rsidRDefault="004F4055" w:rsidP="004F4055">
      <w:pPr>
        <w:pStyle w:val="libNormal"/>
        <w:rPr>
          <w:rtl/>
          <w:lang w:bidi="fa-IR"/>
        </w:rPr>
      </w:pPr>
      <w:r>
        <w:rPr>
          <w:rtl/>
          <w:lang w:bidi="fa-IR"/>
        </w:rPr>
        <w:t>حضرت هود بخشى از اوصاف بهشت را براى او توصيف نمود</w:t>
      </w:r>
      <w:r w:rsidR="00361A98">
        <w:rPr>
          <w:rtl/>
          <w:lang w:bidi="fa-IR"/>
        </w:rPr>
        <w:t xml:space="preserve">. </w:t>
      </w:r>
    </w:p>
    <w:p w:rsidR="004F4055" w:rsidRDefault="004F4055" w:rsidP="004F4055">
      <w:pPr>
        <w:pStyle w:val="libNormal"/>
        <w:rPr>
          <w:rtl/>
          <w:lang w:bidi="fa-IR"/>
        </w:rPr>
      </w:pPr>
      <w:r>
        <w:rPr>
          <w:rtl/>
          <w:lang w:bidi="fa-IR"/>
        </w:rPr>
        <w:t>شداد گفت</w:t>
      </w:r>
      <w:r w:rsidR="00361A98">
        <w:rPr>
          <w:rtl/>
          <w:lang w:bidi="fa-IR"/>
        </w:rPr>
        <w:t xml:space="preserve">: </w:t>
      </w:r>
      <w:r>
        <w:rPr>
          <w:rtl/>
          <w:lang w:bidi="fa-IR"/>
        </w:rPr>
        <w:t>اين كه چيزى نيست</w:t>
      </w:r>
      <w:r w:rsidR="00361A98">
        <w:rPr>
          <w:rtl/>
          <w:lang w:bidi="fa-IR"/>
        </w:rPr>
        <w:t xml:space="preserve">، </w:t>
      </w:r>
      <w:r>
        <w:rPr>
          <w:rtl/>
          <w:lang w:bidi="fa-IR"/>
        </w:rPr>
        <w:t>من خودم اين گونه بهشت را خواهم ساخت</w:t>
      </w:r>
      <w:r w:rsidR="00361A98">
        <w:rPr>
          <w:rtl/>
          <w:lang w:bidi="fa-IR"/>
        </w:rPr>
        <w:t xml:space="preserve">، </w:t>
      </w:r>
      <w:r>
        <w:rPr>
          <w:rtl/>
          <w:lang w:bidi="fa-IR"/>
        </w:rPr>
        <w:t>و كبر و غرور او را از پيروى هود بازداشت</w:t>
      </w:r>
      <w:r w:rsidR="00361A98">
        <w:rPr>
          <w:rtl/>
          <w:lang w:bidi="fa-IR"/>
        </w:rPr>
        <w:t xml:space="preserve">. </w:t>
      </w:r>
      <w:r>
        <w:rPr>
          <w:rtl/>
          <w:lang w:bidi="fa-IR"/>
        </w:rPr>
        <w:t>او تصميم گرفت از روى غرور بهشتى بسازد تا با خداوند عرض اندام كند</w:t>
      </w:r>
      <w:r w:rsidR="00361A98">
        <w:rPr>
          <w:rtl/>
          <w:lang w:bidi="fa-IR"/>
        </w:rPr>
        <w:t xml:space="preserve">. </w:t>
      </w:r>
      <w:r>
        <w:rPr>
          <w:rtl/>
          <w:lang w:bidi="fa-IR"/>
        </w:rPr>
        <w:t xml:space="preserve">از اين رو شهر ارم را ساخت و يكصد نفر از قهرمانان لشگرش را </w:t>
      </w:r>
      <w:r w:rsidR="00C91E6A">
        <w:rPr>
          <w:rtl/>
          <w:lang w:bidi="fa-IR"/>
        </w:rPr>
        <w:t>مأمور</w:t>
      </w:r>
      <w:r>
        <w:rPr>
          <w:rtl/>
          <w:lang w:bidi="fa-IR"/>
        </w:rPr>
        <w:t xml:space="preserve"> نظارت ساختن بهشت در آن شهر </w:t>
      </w:r>
      <w:r>
        <w:rPr>
          <w:rtl/>
          <w:lang w:bidi="fa-IR"/>
        </w:rPr>
        <w:lastRenderedPageBreak/>
        <w:t>كرد كه هر يك از آن قهرمانان</w:t>
      </w:r>
      <w:r w:rsidR="00361A98">
        <w:rPr>
          <w:rtl/>
          <w:lang w:bidi="fa-IR"/>
        </w:rPr>
        <w:t xml:space="preserve">، </w:t>
      </w:r>
      <w:r>
        <w:rPr>
          <w:rtl/>
          <w:lang w:bidi="fa-IR"/>
        </w:rPr>
        <w:t>هزار نفر كارگر را سرپرستى مى كردند و آنان را به كار مجبور مى كرد</w:t>
      </w:r>
      <w:r w:rsidR="00361A98">
        <w:rPr>
          <w:rtl/>
          <w:lang w:bidi="fa-IR"/>
        </w:rPr>
        <w:t xml:space="preserve">. </w:t>
      </w:r>
    </w:p>
    <w:p w:rsidR="004F4055" w:rsidRDefault="004F4055" w:rsidP="004F4055">
      <w:pPr>
        <w:pStyle w:val="libNormal"/>
        <w:rPr>
          <w:rtl/>
          <w:lang w:bidi="fa-IR"/>
        </w:rPr>
      </w:pPr>
      <w:r>
        <w:rPr>
          <w:rtl/>
          <w:lang w:bidi="fa-IR"/>
        </w:rPr>
        <w:t>شداد براى پادشاهان جهان</w:t>
      </w:r>
      <w:r w:rsidR="00361A98">
        <w:rPr>
          <w:rtl/>
          <w:lang w:bidi="fa-IR"/>
        </w:rPr>
        <w:t xml:space="preserve">، </w:t>
      </w:r>
      <w:r>
        <w:rPr>
          <w:rtl/>
          <w:lang w:bidi="fa-IR"/>
        </w:rPr>
        <w:t>نامه نوشت كه هر چه طلا و جواهرات دارند همه را نزد او بفرستند و آنان نيز چنين كردند</w:t>
      </w:r>
      <w:r w:rsidR="00361A98">
        <w:rPr>
          <w:rtl/>
          <w:lang w:bidi="fa-IR"/>
        </w:rPr>
        <w:t xml:space="preserve">. </w:t>
      </w:r>
      <w:r>
        <w:rPr>
          <w:rtl/>
          <w:lang w:bidi="fa-IR"/>
        </w:rPr>
        <w:t>آن قهرمانان پس از اين كه از ساختن بهشت شداد فارغ گشتند</w:t>
      </w:r>
      <w:r w:rsidR="00361A98">
        <w:rPr>
          <w:rtl/>
          <w:lang w:bidi="fa-IR"/>
        </w:rPr>
        <w:t xml:space="preserve">؛ </w:t>
      </w:r>
      <w:r>
        <w:rPr>
          <w:rtl/>
          <w:lang w:bidi="fa-IR"/>
        </w:rPr>
        <w:t>در اطراف آن</w:t>
      </w:r>
      <w:r w:rsidR="00361A98">
        <w:rPr>
          <w:rtl/>
          <w:lang w:bidi="fa-IR"/>
        </w:rPr>
        <w:t xml:space="preserve">، </w:t>
      </w:r>
      <w:r>
        <w:rPr>
          <w:rtl/>
          <w:lang w:bidi="fa-IR"/>
        </w:rPr>
        <w:t>حصار محكمى ساختند و پيرامون آن قصرهاى با شكوهى بنا كردند</w:t>
      </w:r>
      <w:r w:rsidR="00361A98">
        <w:rPr>
          <w:rtl/>
          <w:lang w:bidi="fa-IR"/>
        </w:rPr>
        <w:t xml:space="preserve">؛ </w:t>
      </w:r>
      <w:r>
        <w:rPr>
          <w:rtl/>
          <w:lang w:bidi="fa-IR"/>
        </w:rPr>
        <w:t>سپس شداد با وزيران و لشكرش ‍ براى افتتاح آن شهر وارد شدند</w:t>
      </w:r>
      <w:r w:rsidR="00361A98">
        <w:rPr>
          <w:rtl/>
          <w:lang w:bidi="fa-IR"/>
        </w:rPr>
        <w:t xml:space="preserve">. </w:t>
      </w:r>
    </w:p>
    <w:p w:rsidR="004F4055" w:rsidRDefault="004F4055" w:rsidP="004F4055">
      <w:pPr>
        <w:pStyle w:val="libNormal"/>
        <w:rPr>
          <w:rtl/>
          <w:lang w:bidi="fa-IR"/>
        </w:rPr>
      </w:pPr>
      <w:r>
        <w:rPr>
          <w:rtl/>
          <w:lang w:bidi="fa-IR"/>
        </w:rPr>
        <w:t>شداد با همراهان</w:t>
      </w:r>
      <w:r w:rsidR="00361A98">
        <w:rPr>
          <w:rtl/>
          <w:lang w:bidi="fa-IR"/>
        </w:rPr>
        <w:t xml:space="preserve">، </w:t>
      </w:r>
      <w:r>
        <w:rPr>
          <w:rtl/>
          <w:lang w:bidi="fa-IR"/>
        </w:rPr>
        <w:t>با زرق و برق فراوان به سوى آن شهر (بين يمن و حجاز) حركت كردند</w:t>
      </w:r>
      <w:r w:rsidR="00361A98">
        <w:rPr>
          <w:rtl/>
          <w:lang w:bidi="fa-IR"/>
        </w:rPr>
        <w:t xml:space="preserve">، </w:t>
      </w:r>
      <w:r>
        <w:rPr>
          <w:rtl/>
          <w:lang w:bidi="fa-IR"/>
        </w:rPr>
        <w:t>هنوز يك شبانه روز وقت لازم بود كه به آن شهر برسند</w:t>
      </w:r>
      <w:r w:rsidR="00361A98">
        <w:rPr>
          <w:rtl/>
          <w:lang w:bidi="fa-IR"/>
        </w:rPr>
        <w:t xml:space="preserve">، </w:t>
      </w:r>
      <w:r>
        <w:rPr>
          <w:rtl/>
          <w:lang w:bidi="fa-IR"/>
        </w:rPr>
        <w:t>كه ناگاه صاعقه اى همراه با صداهاى كوبنده و بلندى از طرف آسمان به سوى آنان آمد و همه آنان را به سختى بر زمين كوبيد و همه متلاشى شدند و به هلاكت رسيدند</w:t>
      </w:r>
      <w:r w:rsidR="00361A98">
        <w:rPr>
          <w:rtl/>
          <w:lang w:bidi="fa-IR"/>
        </w:rPr>
        <w:t>.</w:t>
      </w:r>
      <w:r w:rsidR="00CB1563">
        <w:rPr>
          <w:rtl/>
          <w:lang w:bidi="fa-IR"/>
        </w:rPr>
        <w:t xml:space="preserve"> </w:t>
      </w:r>
      <w:r w:rsidRPr="005F606A">
        <w:rPr>
          <w:rStyle w:val="libFootnotenumChar"/>
          <w:rtl/>
        </w:rPr>
        <w:t>(164</w:t>
      </w:r>
      <w:r w:rsidR="009F07A6" w:rsidRPr="005F606A">
        <w:rPr>
          <w:rStyle w:val="libFootnotenumChar"/>
          <w:rtl/>
        </w:rPr>
        <w:t>)</w:t>
      </w:r>
    </w:p>
    <w:p w:rsidR="004F4055" w:rsidRDefault="00B403BA" w:rsidP="00B403BA">
      <w:pPr>
        <w:pStyle w:val="Heading2"/>
        <w:rPr>
          <w:rtl/>
          <w:lang w:bidi="fa-IR"/>
        </w:rPr>
      </w:pPr>
      <w:bookmarkStart w:id="78" w:name="_Toc394925053"/>
      <w:r>
        <w:rPr>
          <w:rtl/>
          <w:lang w:bidi="fa-IR"/>
        </w:rPr>
        <w:t>دلسوزى عزرائيل براى كسى كه آن را قبض روح كرد</w:t>
      </w:r>
      <w:bookmarkEnd w:id="78"/>
    </w:p>
    <w:p w:rsidR="004F4055" w:rsidRDefault="004F4055" w:rsidP="004F4055">
      <w:pPr>
        <w:pStyle w:val="libNormal"/>
        <w:rPr>
          <w:rtl/>
          <w:lang w:bidi="fa-IR"/>
        </w:rPr>
      </w:pPr>
      <w:r>
        <w:rPr>
          <w:rtl/>
          <w:lang w:bidi="fa-IR"/>
        </w:rPr>
        <w:t>روزى رسول خدا (</w:t>
      </w:r>
      <w:r w:rsidR="005D0BB4" w:rsidRPr="005D0BB4">
        <w:rPr>
          <w:rStyle w:val="libAlaemChar"/>
          <w:rtl/>
        </w:rPr>
        <w:t>صلى‌الله‌عليه‌وآله‌وسلم</w:t>
      </w:r>
      <w:r>
        <w:rPr>
          <w:rtl/>
          <w:lang w:bidi="fa-IR"/>
        </w:rPr>
        <w:t>) نشسته بود</w:t>
      </w:r>
      <w:r w:rsidR="00361A98">
        <w:rPr>
          <w:rtl/>
          <w:lang w:bidi="fa-IR"/>
        </w:rPr>
        <w:t xml:space="preserve">، </w:t>
      </w:r>
      <w:r>
        <w:rPr>
          <w:rtl/>
          <w:lang w:bidi="fa-IR"/>
        </w:rPr>
        <w:t>عزرائيل به زيارت آن حضرت آمد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ازاو پرسيد</w:t>
      </w:r>
      <w:r w:rsidR="00361A98">
        <w:rPr>
          <w:rtl/>
          <w:lang w:bidi="fa-IR"/>
        </w:rPr>
        <w:t xml:space="preserve">: </w:t>
      </w:r>
      <w:r>
        <w:rPr>
          <w:rtl/>
          <w:lang w:bidi="fa-IR"/>
        </w:rPr>
        <w:t xml:space="preserve">«اى برادر! چندين هزار سال است كه تو </w:t>
      </w:r>
      <w:r w:rsidR="00C91E6A">
        <w:rPr>
          <w:rtl/>
          <w:lang w:bidi="fa-IR"/>
        </w:rPr>
        <w:t>مأمور</w:t>
      </w:r>
      <w:r>
        <w:rPr>
          <w:rtl/>
          <w:lang w:bidi="fa-IR"/>
        </w:rPr>
        <w:t xml:space="preserve"> قبض روح انسانها هستى</w:t>
      </w:r>
      <w:r w:rsidR="00361A98">
        <w:rPr>
          <w:rtl/>
          <w:lang w:bidi="fa-IR"/>
        </w:rPr>
        <w:t xml:space="preserve">، </w:t>
      </w:r>
      <w:r>
        <w:rPr>
          <w:rtl/>
          <w:lang w:bidi="fa-IR"/>
        </w:rPr>
        <w:t>آيا در هنگام جان كندن آنان دلت براى كسى به رحم آمد؟»</w:t>
      </w:r>
      <w:r w:rsidR="00361A98">
        <w:rPr>
          <w:rtl/>
          <w:lang w:bidi="fa-IR"/>
        </w:rPr>
        <w:t xml:space="preserve">. </w:t>
      </w:r>
    </w:p>
    <w:p w:rsidR="004F4055" w:rsidRDefault="004F4055" w:rsidP="004F4055">
      <w:pPr>
        <w:pStyle w:val="libNormal"/>
        <w:rPr>
          <w:rtl/>
          <w:lang w:bidi="fa-IR"/>
        </w:rPr>
      </w:pPr>
      <w:r>
        <w:rPr>
          <w:rtl/>
          <w:lang w:bidi="fa-IR"/>
        </w:rPr>
        <w:t>عزرائيل گفت</w:t>
      </w:r>
      <w:r w:rsidR="00361A98">
        <w:rPr>
          <w:rtl/>
          <w:lang w:bidi="fa-IR"/>
        </w:rPr>
        <w:t xml:space="preserve">: </w:t>
      </w:r>
      <w:r>
        <w:rPr>
          <w:rtl/>
          <w:lang w:bidi="fa-IR"/>
        </w:rPr>
        <w:t>در اين مدت دلم براى دو نفر سوخت</w:t>
      </w:r>
      <w:r w:rsidR="00361A98">
        <w:rPr>
          <w:rtl/>
          <w:lang w:bidi="fa-IR"/>
        </w:rPr>
        <w:t xml:space="preserve">: </w:t>
      </w:r>
    </w:p>
    <w:p w:rsidR="004F4055" w:rsidRDefault="004F4055" w:rsidP="004F4055">
      <w:pPr>
        <w:pStyle w:val="libNormal"/>
        <w:rPr>
          <w:rtl/>
          <w:lang w:bidi="fa-IR"/>
        </w:rPr>
      </w:pPr>
      <w:r>
        <w:rPr>
          <w:rtl/>
          <w:lang w:bidi="fa-IR"/>
        </w:rPr>
        <w:t>روزى دريا طوفانى شد و امواج سهمگين دريا يك كشتى را درهم شكست</w:t>
      </w:r>
      <w:r w:rsidR="00361A98">
        <w:rPr>
          <w:rtl/>
          <w:lang w:bidi="fa-IR"/>
        </w:rPr>
        <w:t xml:space="preserve">، </w:t>
      </w:r>
      <w:r>
        <w:rPr>
          <w:rtl/>
          <w:lang w:bidi="fa-IR"/>
        </w:rPr>
        <w:t>همه سرنشنان كشتى غرق شدند و تنها يك زن حامله نجات يافت</w:t>
      </w:r>
      <w:r w:rsidR="00361A98">
        <w:rPr>
          <w:rtl/>
          <w:lang w:bidi="fa-IR"/>
        </w:rPr>
        <w:t xml:space="preserve">، </w:t>
      </w:r>
      <w:r>
        <w:rPr>
          <w:rtl/>
          <w:lang w:bidi="fa-IR"/>
        </w:rPr>
        <w:t xml:space="preserve">او سوار بر پاره تخته كشتى شد و امواج ملايم دريا او را به ساحل آورد و در جزيره اى </w:t>
      </w:r>
      <w:r>
        <w:rPr>
          <w:rtl/>
          <w:lang w:bidi="fa-IR"/>
        </w:rPr>
        <w:lastRenderedPageBreak/>
        <w:t>افكند در اين ميان فرزند پسرى از او متولد شد</w:t>
      </w:r>
      <w:r w:rsidR="00361A98">
        <w:rPr>
          <w:rtl/>
          <w:lang w:bidi="fa-IR"/>
        </w:rPr>
        <w:t xml:space="preserve">، </w:t>
      </w:r>
      <w:r>
        <w:rPr>
          <w:rtl/>
          <w:lang w:bidi="fa-IR"/>
        </w:rPr>
        <w:t xml:space="preserve">من </w:t>
      </w:r>
      <w:r w:rsidR="00C91E6A">
        <w:rPr>
          <w:rtl/>
          <w:lang w:bidi="fa-IR"/>
        </w:rPr>
        <w:t>مأمور</w:t>
      </w:r>
      <w:r>
        <w:rPr>
          <w:rtl/>
          <w:lang w:bidi="fa-IR"/>
        </w:rPr>
        <w:t xml:space="preserve"> شدم جان آن زن را قبض كنم</w:t>
      </w:r>
      <w:r w:rsidR="00361A98">
        <w:rPr>
          <w:rtl/>
          <w:lang w:bidi="fa-IR"/>
        </w:rPr>
        <w:t xml:space="preserve">، </w:t>
      </w:r>
      <w:r>
        <w:rPr>
          <w:rtl/>
          <w:lang w:bidi="fa-IR"/>
        </w:rPr>
        <w:t>دلم به حال آن پسر سوخت</w:t>
      </w:r>
      <w:r w:rsidR="00361A98">
        <w:rPr>
          <w:rtl/>
          <w:lang w:bidi="fa-IR"/>
        </w:rPr>
        <w:t xml:space="preserve">. </w:t>
      </w:r>
    </w:p>
    <w:p w:rsidR="004F4055" w:rsidRDefault="004F4055" w:rsidP="004F4055">
      <w:pPr>
        <w:pStyle w:val="libNormal"/>
        <w:rPr>
          <w:rtl/>
          <w:lang w:bidi="fa-IR"/>
        </w:rPr>
      </w:pPr>
      <w:r>
        <w:rPr>
          <w:rtl/>
          <w:lang w:bidi="fa-IR"/>
        </w:rPr>
        <w:t>مورد ديگر</w:t>
      </w:r>
      <w:r w:rsidR="00361A98">
        <w:rPr>
          <w:rtl/>
          <w:lang w:bidi="fa-IR"/>
        </w:rPr>
        <w:t xml:space="preserve">، </w:t>
      </w:r>
      <w:r>
        <w:rPr>
          <w:rtl/>
          <w:lang w:bidi="fa-IR"/>
        </w:rPr>
        <w:t>هنگامى بود كه شداد بن عاد سالها به ساختن باغ بزرگ و بهشت بى نظير خود پرداخت و همه توان و امكانات ثروت خود را در ساختن آن صرف كرد و خروارها طلا و گوهرهاى ديگر براى ستون ها و ساير زرق و برق آن خرج نمود تا تكميل شد</w:t>
      </w:r>
      <w:r w:rsidR="00361A98">
        <w:rPr>
          <w:rtl/>
          <w:lang w:bidi="fa-IR"/>
        </w:rPr>
        <w:t xml:space="preserve">؛ </w:t>
      </w:r>
      <w:r>
        <w:rPr>
          <w:rtl/>
          <w:lang w:bidi="fa-IR"/>
        </w:rPr>
        <w:t>وقتى كه خواست از آن شهر ديدار كند</w:t>
      </w:r>
      <w:r w:rsidR="00361A98">
        <w:rPr>
          <w:rtl/>
          <w:lang w:bidi="fa-IR"/>
        </w:rPr>
        <w:t xml:space="preserve">، </w:t>
      </w:r>
      <w:r>
        <w:rPr>
          <w:rtl/>
          <w:lang w:bidi="fa-IR"/>
        </w:rPr>
        <w:t>همين كه از اسب پياده شد و پاى راست از ركاب بر زمين نهاد</w:t>
      </w:r>
      <w:r w:rsidR="00361A98">
        <w:rPr>
          <w:rtl/>
          <w:lang w:bidi="fa-IR"/>
        </w:rPr>
        <w:t xml:space="preserve">، </w:t>
      </w:r>
      <w:r>
        <w:rPr>
          <w:rtl/>
          <w:lang w:bidi="fa-IR"/>
        </w:rPr>
        <w:t>هنوز پاى چپش بر ركاب بود كه فرمان از سوى خدا آمد كه جان او را قبض كنم</w:t>
      </w:r>
      <w:r w:rsidR="00361A98">
        <w:rPr>
          <w:rtl/>
          <w:lang w:bidi="fa-IR"/>
        </w:rPr>
        <w:t xml:space="preserve">، </w:t>
      </w:r>
      <w:r>
        <w:rPr>
          <w:rtl/>
          <w:lang w:bidi="fa-IR"/>
        </w:rPr>
        <w:t>آن تيره بخت از پشت اسب بين زمين و ركاب اسب گير كرد و مرد</w:t>
      </w:r>
      <w:r w:rsidR="00361A98">
        <w:rPr>
          <w:rtl/>
          <w:lang w:bidi="fa-IR"/>
        </w:rPr>
        <w:t xml:space="preserve">. </w:t>
      </w:r>
      <w:r>
        <w:rPr>
          <w:rtl/>
          <w:lang w:bidi="fa-IR"/>
        </w:rPr>
        <w:t>دلم به حال او سوخت از اين كه عمرى را به اميد ديدار بهشتى كه ساخته بود به سر برد</w:t>
      </w:r>
      <w:r w:rsidR="00361A98">
        <w:rPr>
          <w:rtl/>
          <w:lang w:bidi="fa-IR"/>
        </w:rPr>
        <w:t xml:space="preserve">، </w:t>
      </w:r>
      <w:r>
        <w:rPr>
          <w:rtl/>
          <w:lang w:bidi="fa-IR"/>
        </w:rPr>
        <w:t>سرانجام هنوز چشمش بر آن نيفتاده بود</w:t>
      </w:r>
      <w:r w:rsidR="00361A98">
        <w:rPr>
          <w:rtl/>
          <w:lang w:bidi="fa-IR"/>
        </w:rPr>
        <w:t xml:space="preserve">، </w:t>
      </w:r>
      <w:r>
        <w:rPr>
          <w:rtl/>
          <w:lang w:bidi="fa-IR"/>
        </w:rPr>
        <w:t>اسير مرگ شد</w:t>
      </w:r>
      <w:r w:rsidR="00361A98">
        <w:rPr>
          <w:rtl/>
          <w:lang w:bidi="fa-IR"/>
        </w:rPr>
        <w:t xml:space="preserve">. </w:t>
      </w:r>
    </w:p>
    <w:p w:rsidR="004F4055" w:rsidRDefault="004F4055" w:rsidP="004F4055">
      <w:pPr>
        <w:pStyle w:val="libNormal"/>
        <w:rPr>
          <w:rtl/>
          <w:lang w:bidi="fa-IR"/>
        </w:rPr>
      </w:pPr>
      <w:r>
        <w:rPr>
          <w:rtl/>
          <w:lang w:bidi="fa-IR"/>
        </w:rPr>
        <w:t>در اين هنگام جبرئيل به محضر پيامبر (</w:t>
      </w:r>
      <w:r w:rsidR="005D0BB4" w:rsidRPr="005D0BB4">
        <w:rPr>
          <w:rStyle w:val="libAlaemChar"/>
          <w:rtl/>
        </w:rPr>
        <w:t>صلى‌الله‌عليه‌وآله‌وسلم</w:t>
      </w:r>
      <w:r>
        <w:rPr>
          <w:rtl/>
          <w:lang w:bidi="fa-IR"/>
        </w:rPr>
        <w:t>) رسيد و گفت</w:t>
      </w:r>
      <w:r w:rsidR="00361A98">
        <w:rPr>
          <w:rtl/>
          <w:lang w:bidi="fa-IR"/>
        </w:rPr>
        <w:t xml:space="preserve">: </w:t>
      </w:r>
      <w:r>
        <w:rPr>
          <w:rtl/>
          <w:lang w:bidi="fa-IR"/>
        </w:rPr>
        <w:t>«اى محمد! خدايت سلام مى رساند و مى فرمايد</w:t>
      </w:r>
      <w:r w:rsidR="00361A98">
        <w:rPr>
          <w:rtl/>
          <w:lang w:bidi="fa-IR"/>
        </w:rPr>
        <w:t xml:space="preserve">: </w:t>
      </w:r>
      <w:r>
        <w:rPr>
          <w:rtl/>
          <w:lang w:bidi="fa-IR"/>
        </w:rPr>
        <w:t>به عظمت و جلالم سوگند كه آن كودك همان شداد بن عاد بود</w:t>
      </w:r>
      <w:r w:rsidR="00361A98">
        <w:rPr>
          <w:rtl/>
          <w:lang w:bidi="fa-IR"/>
        </w:rPr>
        <w:t xml:space="preserve">، </w:t>
      </w:r>
      <w:r>
        <w:rPr>
          <w:rtl/>
          <w:lang w:bidi="fa-IR"/>
        </w:rPr>
        <w:t>او را از درياى بيكران به لطف خود گرفتيم</w:t>
      </w:r>
      <w:r w:rsidR="00361A98">
        <w:rPr>
          <w:rtl/>
          <w:lang w:bidi="fa-IR"/>
        </w:rPr>
        <w:t xml:space="preserve">، </w:t>
      </w:r>
      <w:r>
        <w:rPr>
          <w:rtl/>
          <w:lang w:bidi="fa-IR"/>
        </w:rPr>
        <w:t>و بدون مادر تربيت كرديم و به پادشاهى رسانديم</w:t>
      </w:r>
      <w:r w:rsidR="00361A98">
        <w:rPr>
          <w:rtl/>
          <w:lang w:bidi="fa-IR"/>
        </w:rPr>
        <w:t xml:space="preserve">، </w:t>
      </w:r>
      <w:r>
        <w:rPr>
          <w:rtl/>
          <w:lang w:bidi="fa-IR"/>
        </w:rPr>
        <w:t>ولى كفران نعمت كرد و خودبينى و تكبر نمود و پرچم مخالفت با ما برافراشت</w:t>
      </w:r>
      <w:r w:rsidR="00361A98">
        <w:rPr>
          <w:rtl/>
          <w:lang w:bidi="fa-IR"/>
        </w:rPr>
        <w:t xml:space="preserve">، </w:t>
      </w:r>
      <w:r>
        <w:rPr>
          <w:rtl/>
          <w:lang w:bidi="fa-IR"/>
        </w:rPr>
        <w:t>سرانجام عذاب سخت ما او را فراگرفت تا جهانيان بدانند كه ما به كافران مهلت مى دهيم ولى آنان را رها نمى كنيم</w:t>
      </w:r>
      <w:r w:rsidR="00CB1563">
        <w:rPr>
          <w:rtl/>
          <w:lang w:bidi="fa-IR"/>
        </w:rPr>
        <w:t xml:space="preserve"> </w:t>
      </w:r>
      <w:r w:rsidRPr="005F606A">
        <w:rPr>
          <w:rStyle w:val="libFootnotenumChar"/>
          <w:rtl/>
        </w:rPr>
        <w:t>(165</w:t>
      </w:r>
      <w:r w:rsidR="009F07A6" w:rsidRPr="005F606A">
        <w:rPr>
          <w:rStyle w:val="libFootnotenumChar"/>
          <w:rtl/>
        </w:rPr>
        <w:t>)</w:t>
      </w:r>
      <w:r>
        <w:rPr>
          <w:rtl/>
          <w:lang w:bidi="fa-IR"/>
        </w:rPr>
        <w:t>»</w:t>
      </w:r>
      <w:r w:rsidR="00361A98">
        <w:rPr>
          <w:rtl/>
          <w:lang w:bidi="fa-IR"/>
        </w:rPr>
        <w:t xml:space="preserve">. </w:t>
      </w:r>
    </w:p>
    <w:p w:rsidR="004F4055" w:rsidRDefault="007E1DF5" w:rsidP="008A15DC">
      <w:pPr>
        <w:pStyle w:val="Heading1"/>
        <w:rPr>
          <w:rtl/>
          <w:lang w:bidi="fa-IR"/>
        </w:rPr>
      </w:pPr>
      <w:r>
        <w:rPr>
          <w:rtl/>
          <w:lang w:bidi="fa-IR"/>
        </w:rPr>
        <w:br w:type="page"/>
      </w:r>
      <w:bookmarkStart w:id="79" w:name="_Toc394925054"/>
      <w:r w:rsidR="008A15DC">
        <w:rPr>
          <w:rtl/>
          <w:lang w:bidi="fa-IR"/>
        </w:rPr>
        <w:lastRenderedPageBreak/>
        <w:t xml:space="preserve">داستان حضرت صالح </w:t>
      </w:r>
      <w:r w:rsidR="00597A2D" w:rsidRPr="00597A2D">
        <w:rPr>
          <w:rStyle w:val="libAlaemChar"/>
          <w:rtl/>
        </w:rPr>
        <w:t>عليه‌السلام</w:t>
      </w:r>
      <w:bookmarkEnd w:id="79"/>
    </w:p>
    <w:p w:rsidR="004F4055" w:rsidRDefault="00B403BA" w:rsidP="00B403BA">
      <w:pPr>
        <w:pStyle w:val="Heading2"/>
        <w:rPr>
          <w:rtl/>
          <w:lang w:bidi="fa-IR"/>
        </w:rPr>
      </w:pPr>
      <w:bookmarkStart w:id="80" w:name="_Toc394925055"/>
      <w:r>
        <w:rPr>
          <w:rtl/>
          <w:lang w:bidi="fa-IR"/>
        </w:rPr>
        <w:t>حضرت صالح در قرآن</w:t>
      </w:r>
      <w:bookmarkEnd w:id="80"/>
    </w:p>
    <w:p w:rsidR="004F4055" w:rsidRDefault="004F4055" w:rsidP="004F4055">
      <w:pPr>
        <w:pStyle w:val="libNormal"/>
        <w:rPr>
          <w:rtl/>
          <w:lang w:bidi="fa-IR"/>
        </w:rPr>
      </w:pPr>
      <w:r>
        <w:rPr>
          <w:rtl/>
          <w:lang w:bidi="fa-IR"/>
        </w:rPr>
        <w:t xml:space="preserve">نام حضرت صالح </w:t>
      </w:r>
      <w:r w:rsidR="00597A2D" w:rsidRPr="00597A2D">
        <w:rPr>
          <w:rStyle w:val="libAlaemChar"/>
          <w:rtl/>
        </w:rPr>
        <w:t>عليه‌السلام</w:t>
      </w:r>
      <w:r>
        <w:rPr>
          <w:rtl/>
          <w:lang w:bidi="fa-IR"/>
        </w:rPr>
        <w:t xml:space="preserve"> در قرآن يازده مرتبه ذكر شده است</w:t>
      </w:r>
      <w:r w:rsidR="00361A98">
        <w:rPr>
          <w:rtl/>
          <w:lang w:bidi="fa-IR"/>
        </w:rPr>
        <w:t xml:space="preserve">. </w:t>
      </w:r>
      <w:r>
        <w:rPr>
          <w:rtl/>
          <w:lang w:bidi="fa-IR"/>
        </w:rPr>
        <w:t>او از نواده هاى سام بن نوح</w:t>
      </w:r>
      <w:r w:rsidR="00361A98">
        <w:rPr>
          <w:rtl/>
          <w:lang w:bidi="fa-IR"/>
        </w:rPr>
        <w:t xml:space="preserve">؛ </w:t>
      </w:r>
      <w:r>
        <w:rPr>
          <w:rtl/>
          <w:lang w:bidi="fa-IR"/>
        </w:rPr>
        <w:t>از قبيله ثمود بود</w:t>
      </w:r>
      <w:r w:rsidR="00361A98">
        <w:rPr>
          <w:rtl/>
          <w:lang w:bidi="fa-IR"/>
        </w:rPr>
        <w:t xml:space="preserve">. </w:t>
      </w:r>
      <w:r>
        <w:rPr>
          <w:rtl/>
          <w:lang w:bidi="fa-IR"/>
        </w:rPr>
        <w:t>بعضى سلسله نسب او را چنين ذكر كرده اند</w:t>
      </w:r>
      <w:r w:rsidR="00361A98">
        <w:rPr>
          <w:rtl/>
          <w:lang w:bidi="fa-IR"/>
        </w:rPr>
        <w:t xml:space="preserve">: </w:t>
      </w:r>
      <w:r>
        <w:rPr>
          <w:rtl/>
          <w:lang w:bidi="fa-IR"/>
        </w:rPr>
        <w:t>«صالح بن عبيد بن جابر بن ثمود» و بعضى ديگر او را به عنوان «صالح بن جابر بن ارم بن سام بن نوح» ياد كرده اند</w:t>
      </w:r>
      <w:r w:rsidR="00361A98">
        <w:rPr>
          <w:rtl/>
          <w:lang w:bidi="fa-IR"/>
        </w:rPr>
        <w:t xml:space="preserve">. </w:t>
      </w:r>
    </w:p>
    <w:p w:rsidR="004F4055" w:rsidRDefault="004F4055" w:rsidP="004F4055">
      <w:pPr>
        <w:pStyle w:val="libNormal"/>
        <w:rPr>
          <w:rtl/>
          <w:lang w:bidi="fa-IR"/>
        </w:rPr>
      </w:pPr>
      <w:r>
        <w:rPr>
          <w:rtl/>
          <w:lang w:bidi="fa-IR"/>
        </w:rPr>
        <w:t>بنابر آنچه قرآن درباره اين قوم آورده است</w:t>
      </w:r>
      <w:r w:rsidR="00361A98">
        <w:rPr>
          <w:rtl/>
          <w:lang w:bidi="fa-IR"/>
        </w:rPr>
        <w:t xml:space="preserve">، </w:t>
      </w:r>
      <w:r>
        <w:rPr>
          <w:rtl/>
          <w:lang w:bidi="fa-IR"/>
        </w:rPr>
        <w:t>آنان قومى از عرب بوده اند</w:t>
      </w:r>
      <w:r w:rsidR="00361A98">
        <w:rPr>
          <w:rtl/>
          <w:lang w:bidi="fa-IR"/>
        </w:rPr>
        <w:t xml:space="preserve">، </w:t>
      </w:r>
      <w:r>
        <w:rPr>
          <w:rtl/>
          <w:lang w:bidi="fa-IR"/>
        </w:rPr>
        <w:t xml:space="preserve">اين معنا را از نام پيامبر شان صالح </w:t>
      </w:r>
      <w:r w:rsidR="00597A2D" w:rsidRPr="00597A2D">
        <w:rPr>
          <w:rStyle w:val="libAlaemChar"/>
          <w:rtl/>
        </w:rPr>
        <w:t>عليه‌السلام</w:t>
      </w:r>
      <w:r>
        <w:rPr>
          <w:rtl/>
          <w:lang w:bidi="fa-IR"/>
        </w:rPr>
        <w:t xml:space="preserve"> كه كلمه اى عربى است</w:t>
      </w:r>
      <w:r w:rsidR="00361A98">
        <w:rPr>
          <w:rtl/>
          <w:lang w:bidi="fa-IR"/>
        </w:rPr>
        <w:t xml:space="preserve">، </w:t>
      </w:r>
      <w:r>
        <w:rPr>
          <w:rtl/>
          <w:lang w:bidi="fa-IR"/>
        </w:rPr>
        <w:t>استفاده مى كنيم</w:t>
      </w:r>
      <w:r w:rsidR="00361A98">
        <w:rPr>
          <w:rtl/>
          <w:lang w:bidi="fa-IR"/>
        </w:rPr>
        <w:t xml:space="preserve">. </w:t>
      </w:r>
      <w:r>
        <w:rPr>
          <w:rtl/>
          <w:lang w:bidi="fa-IR"/>
        </w:rPr>
        <w:t>از آيه 61 سوره هود بر مى آيد كه او از همان قوم بوده است</w:t>
      </w:r>
      <w:r w:rsidR="00361A98">
        <w:rPr>
          <w:rtl/>
          <w:lang w:bidi="fa-IR"/>
        </w:rPr>
        <w:t xml:space="preserve">، </w:t>
      </w:r>
      <w:r>
        <w:rPr>
          <w:rtl/>
          <w:lang w:bidi="fa-IR"/>
        </w:rPr>
        <w:t>پس نتيجه مى گيريم كه آنان عرب بوده اند و نام مردى از آنان صالح بوده است</w:t>
      </w:r>
      <w:r w:rsidR="00361A98">
        <w:rPr>
          <w:rtl/>
          <w:lang w:bidi="fa-IR"/>
        </w:rPr>
        <w:t xml:space="preserve">. </w:t>
      </w:r>
      <w:r>
        <w:rPr>
          <w:rtl/>
          <w:lang w:bidi="fa-IR"/>
        </w:rPr>
        <w:t>اين قوم كه بعد از قوم عاد پديد آمدند و داراى تمدن بوده اند و زمين را آباد مى كردند</w:t>
      </w:r>
      <w:r w:rsidR="00361A98">
        <w:rPr>
          <w:rtl/>
          <w:lang w:bidi="fa-IR"/>
        </w:rPr>
        <w:t xml:space="preserve">. </w:t>
      </w:r>
      <w:r>
        <w:rPr>
          <w:rtl/>
          <w:lang w:bidi="fa-IR"/>
        </w:rPr>
        <w:t>آنان در زمين هموار قصرها و در شكم كوه ها خانه هايى امن مى ساختند</w:t>
      </w:r>
      <w:r w:rsidR="00CB1563">
        <w:rPr>
          <w:rtl/>
          <w:lang w:bidi="fa-IR"/>
        </w:rPr>
        <w:t xml:space="preserve"> </w:t>
      </w:r>
      <w:r w:rsidRPr="005F606A">
        <w:rPr>
          <w:rStyle w:val="libFootnotenumChar"/>
          <w:rtl/>
        </w:rPr>
        <w:t>(166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قرآن كريم درباره اين پيامبر الهى قوم ثمود مى فرمايد</w:t>
      </w:r>
      <w:r w:rsidR="00361A98">
        <w:rPr>
          <w:rtl/>
          <w:lang w:bidi="fa-IR"/>
        </w:rPr>
        <w:t xml:space="preserve">: </w:t>
      </w:r>
    </w:p>
    <w:p w:rsidR="004F4055" w:rsidRDefault="004F4055" w:rsidP="004F4055">
      <w:pPr>
        <w:pStyle w:val="libNormal"/>
        <w:rPr>
          <w:rtl/>
          <w:lang w:bidi="fa-IR"/>
        </w:rPr>
      </w:pPr>
      <w:r>
        <w:rPr>
          <w:rtl/>
          <w:lang w:bidi="fa-IR"/>
        </w:rPr>
        <w:t>اى قوم</w:t>
      </w:r>
      <w:r w:rsidR="00361A98">
        <w:rPr>
          <w:rtl/>
          <w:lang w:bidi="fa-IR"/>
        </w:rPr>
        <w:t>!</w:t>
      </w:r>
      <w:r>
        <w:rPr>
          <w:rtl/>
          <w:lang w:bidi="fa-IR"/>
        </w:rPr>
        <w:t xml:space="preserve"> من براى شما فرستاده امينى هستم</w:t>
      </w:r>
      <w:r w:rsidR="00361A98">
        <w:rPr>
          <w:rtl/>
          <w:lang w:bidi="fa-IR"/>
        </w:rPr>
        <w:t xml:space="preserve">، </w:t>
      </w:r>
      <w:r>
        <w:rPr>
          <w:rtl/>
          <w:lang w:bidi="fa-IR"/>
        </w:rPr>
        <w:t>پرهيزكار باشيد و از من پيروى كنيد</w:t>
      </w:r>
      <w:r w:rsidR="00361A98">
        <w:rPr>
          <w:rtl/>
          <w:lang w:bidi="fa-IR"/>
        </w:rPr>
        <w:t xml:space="preserve">. </w:t>
      </w:r>
      <w:r>
        <w:rPr>
          <w:rtl/>
          <w:lang w:bidi="fa-IR"/>
        </w:rPr>
        <w:t>من در برابر اين دعوت از شما اجر و مزدى نمى خواهم</w:t>
      </w:r>
      <w:r w:rsidR="00361A98">
        <w:rPr>
          <w:rtl/>
          <w:lang w:bidi="fa-IR"/>
        </w:rPr>
        <w:t xml:space="preserve">، </w:t>
      </w:r>
      <w:r>
        <w:rPr>
          <w:rtl/>
          <w:lang w:bidi="fa-IR"/>
        </w:rPr>
        <w:t>اجر من تنها از جانب پروردگار جهانيان است</w:t>
      </w:r>
      <w:r w:rsidR="00361A98">
        <w:rPr>
          <w:rtl/>
          <w:lang w:bidi="fa-IR"/>
        </w:rPr>
        <w:t xml:space="preserve">. </w:t>
      </w:r>
      <w:r>
        <w:rPr>
          <w:rtl/>
          <w:lang w:bidi="fa-IR"/>
        </w:rPr>
        <w:t>آيا شما مى پنداريد هميشه در نهايت امنيت در ميان نعمت هايى كه در دنيا وجود دارد</w:t>
      </w:r>
      <w:r w:rsidR="00361A98">
        <w:rPr>
          <w:rtl/>
          <w:lang w:bidi="fa-IR"/>
        </w:rPr>
        <w:t xml:space="preserve">، </w:t>
      </w:r>
      <w:r>
        <w:rPr>
          <w:rtl/>
          <w:lang w:bidi="fa-IR"/>
        </w:rPr>
        <w:t>باقى مى مانيد؟ و در كنار اين باغ ها</w:t>
      </w:r>
      <w:r w:rsidR="00361A98">
        <w:rPr>
          <w:rtl/>
          <w:lang w:bidi="fa-IR"/>
        </w:rPr>
        <w:t xml:space="preserve">، </w:t>
      </w:r>
      <w:r>
        <w:rPr>
          <w:rtl/>
          <w:lang w:bidi="fa-IR"/>
        </w:rPr>
        <w:t>چشمه ها</w:t>
      </w:r>
      <w:r w:rsidR="00361A98">
        <w:rPr>
          <w:rtl/>
          <w:lang w:bidi="fa-IR"/>
        </w:rPr>
        <w:t xml:space="preserve">، </w:t>
      </w:r>
      <w:r>
        <w:rPr>
          <w:rtl/>
          <w:lang w:bidi="fa-IR"/>
        </w:rPr>
        <w:t>زراعت ها و نخل هايى كه ميوه هايش شيرين و رسيده است جاودانه خواهيد ماند؟ شما از كوه ها خانه هايى مى تراشيد و در آن به عيش و نوش مى پردازيد اين امور شما را سرمست و غافل ساخته است</w:t>
      </w:r>
      <w:r w:rsidR="00361A98">
        <w:rPr>
          <w:rtl/>
          <w:lang w:bidi="fa-IR"/>
        </w:rPr>
        <w:t xml:space="preserve">. </w:t>
      </w:r>
      <w:r>
        <w:rPr>
          <w:rtl/>
          <w:lang w:bidi="fa-IR"/>
        </w:rPr>
        <w:t>از زندان خود پرستى بيرون آييد و به فضاى خداپرستى وارد شويد</w:t>
      </w:r>
      <w:r w:rsidR="00361A98">
        <w:rPr>
          <w:rtl/>
          <w:lang w:bidi="fa-IR"/>
        </w:rPr>
        <w:t xml:space="preserve">. </w:t>
      </w:r>
      <w:r>
        <w:rPr>
          <w:rtl/>
          <w:lang w:bidi="fa-IR"/>
        </w:rPr>
        <w:t>از اسرافكاران و دنياپرستان مرفه پيروى نكنيد</w:t>
      </w:r>
      <w:r w:rsidR="00361A98">
        <w:rPr>
          <w:rtl/>
          <w:lang w:bidi="fa-IR"/>
        </w:rPr>
        <w:t xml:space="preserve">، </w:t>
      </w:r>
      <w:r>
        <w:rPr>
          <w:rtl/>
          <w:lang w:bidi="fa-IR"/>
        </w:rPr>
        <w:t>آنان كه به فساد و تباهى دامن مى زنند و در فكر اصلاح نيستند</w:t>
      </w:r>
      <w:r w:rsidR="00CB1563">
        <w:rPr>
          <w:rtl/>
          <w:lang w:bidi="fa-IR"/>
        </w:rPr>
        <w:t xml:space="preserve"> </w:t>
      </w:r>
      <w:r w:rsidRPr="005F606A">
        <w:rPr>
          <w:rStyle w:val="libFootnotenumChar"/>
          <w:rtl/>
        </w:rPr>
        <w:lastRenderedPageBreak/>
        <w:t>(167</w:t>
      </w:r>
      <w:r w:rsidR="009F07A6" w:rsidRPr="005F606A">
        <w:rPr>
          <w:rStyle w:val="libFootnotenumChar"/>
          <w:rtl/>
        </w:rPr>
        <w:t>)</w:t>
      </w:r>
      <w:r w:rsidR="00361A98">
        <w:rPr>
          <w:rtl/>
          <w:lang w:bidi="fa-IR"/>
        </w:rPr>
        <w:t xml:space="preserve">. </w:t>
      </w:r>
      <w:r>
        <w:rPr>
          <w:rtl/>
          <w:lang w:bidi="fa-IR"/>
        </w:rPr>
        <w:t>اى مردم</w:t>
      </w:r>
      <w:r w:rsidR="00361A98">
        <w:rPr>
          <w:rtl/>
          <w:lang w:bidi="fa-IR"/>
        </w:rPr>
        <w:t>!</w:t>
      </w:r>
      <w:r>
        <w:rPr>
          <w:rtl/>
          <w:lang w:bidi="fa-IR"/>
        </w:rPr>
        <w:t xml:space="preserve"> تنها خداى يكتا و بى همتا را بپرستيد كه جز او خداى شما نيست</w:t>
      </w:r>
      <w:r w:rsidR="00361A98">
        <w:rPr>
          <w:rtl/>
          <w:lang w:bidi="fa-IR"/>
        </w:rPr>
        <w:t xml:space="preserve">، </w:t>
      </w:r>
      <w:r>
        <w:rPr>
          <w:rtl/>
          <w:lang w:bidi="fa-IR"/>
        </w:rPr>
        <w:t>همان خداوندى كه شما را از زمين آفريد</w:t>
      </w:r>
      <w:r w:rsidR="00361A98">
        <w:rPr>
          <w:rtl/>
          <w:lang w:bidi="fa-IR"/>
        </w:rPr>
        <w:t xml:space="preserve">، </w:t>
      </w:r>
      <w:r>
        <w:rPr>
          <w:rtl/>
          <w:lang w:bidi="fa-IR"/>
        </w:rPr>
        <w:t>و آبادانى آن را به شما واگذار كرد</w:t>
      </w:r>
      <w:r w:rsidR="00361A98">
        <w:rPr>
          <w:rtl/>
          <w:lang w:bidi="fa-IR"/>
        </w:rPr>
        <w:t xml:space="preserve">، </w:t>
      </w:r>
      <w:r>
        <w:rPr>
          <w:rtl/>
          <w:lang w:bidi="fa-IR"/>
        </w:rPr>
        <w:t>از او آمرزش بطلبيد</w:t>
      </w:r>
      <w:r w:rsidR="00361A98">
        <w:rPr>
          <w:rtl/>
          <w:lang w:bidi="fa-IR"/>
        </w:rPr>
        <w:t xml:space="preserve">، </w:t>
      </w:r>
      <w:r>
        <w:rPr>
          <w:rtl/>
          <w:lang w:bidi="fa-IR"/>
        </w:rPr>
        <w:t>سپس به سوى او باز مى گرديد كه پروردگارم (به بندگان خدا) نزديك و اجابت كننده تقاضاى شما است</w:t>
      </w:r>
      <w:r w:rsidR="00361A98">
        <w:rPr>
          <w:rtl/>
          <w:lang w:bidi="fa-IR"/>
        </w:rPr>
        <w:t xml:space="preserve">. </w:t>
      </w:r>
    </w:p>
    <w:p w:rsidR="004F4055" w:rsidRDefault="004F4055" w:rsidP="004F4055">
      <w:pPr>
        <w:pStyle w:val="libNormal"/>
        <w:rPr>
          <w:rtl/>
          <w:lang w:bidi="fa-IR"/>
        </w:rPr>
      </w:pPr>
      <w:r>
        <w:rPr>
          <w:rtl/>
          <w:lang w:bidi="fa-IR"/>
        </w:rPr>
        <w:t>قوم گفتند</w:t>
      </w:r>
      <w:r w:rsidR="00361A98">
        <w:rPr>
          <w:rtl/>
          <w:lang w:bidi="fa-IR"/>
        </w:rPr>
        <w:t xml:space="preserve">: </w:t>
      </w:r>
      <w:r>
        <w:rPr>
          <w:rtl/>
          <w:lang w:bidi="fa-IR"/>
        </w:rPr>
        <w:t>اى صالح</w:t>
      </w:r>
      <w:r w:rsidR="00361A98">
        <w:rPr>
          <w:rtl/>
          <w:lang w:bidi="fa-IR"/>
        </w:rPr>
        <w:t>!</w:t>
      </w:r>
      <w:r>
        <w:rPr>
          <w:rtl/>
          <w:lang w:bidi="fa-IR"/>
        </w:rPr>
        <w:t xml:space="preserve"> تو پيش از اين مايه اميد ما بودى</w:t>
      </w:r>
      <w:r w:rsidR="00361A98">
        <w:rPr>
          <w:rtl/>
          <w:lang w:bidi="fa-IR"/>
        </w:rPr>
        <w:t xml:space="preserve">. </w:t>
      </w:r>
      <w:r>
        <w:rPr>
          <w:rtl/>
          <w:lang w:bidi="fa-IR"/>
        </w:rPr>
        <w:t>آيا ما را از پرستش ‍ آنچه پدرانمان مى پرستيدند نهى مى كنى</w:t>
      </w:r>
      <w:r w:rsidR="00361A98">
        <w:rPr>
          <w:rtl/>
          <w:lang w:bidi="fa-IR"/>
        </w:rPr>
        <w:t>؟</w:t>
      </w:r>
      <w:r>
        <w:rPr>
          <w:rtl/>
          <w:lang w:bidi="fa-IR"/>
        </w:rPr>
        <w:t xml:space="preserve"> ما در مورد آنچه به سوى او دعوت مى كنى در شك و ترديد هستيم</w:t>
      </w:r>
      <w:r w:rsidR="00361A98">
        <w:rPr>
          <w:rtl/>
          <w:lang w:bidi="fa-IR"/>
        </w:rPr>
        <w:t xml:space="preserve">. </w:t>
      </w:r>
    </w:p>
    <w:p w:rsidR="004F4055" w:rsidRDefault="004F4055" w:rsidP="004F4055">
      <w:pPr>
        <w:pStyle w:val="libNormal"/>
        <w:rPr>
          <w:rtl/>
          <w:lang w:bidi="fa-IR"/>
        </w:rPr>
      </w:pPr>
      <w:r>
        <w:rPr>
          <w:rtl/>
          <w:lang w:bidi="fa-IR"/>
        </w:rPr>
        <w:t>حضرت صالح فرمود</w:t>
      </w:r>
      <w:r w:rsidR="00361A98">
        <w:rPr>
          <w:rtl/>
          <w:lang w:bidi="fa-IR"/>
        </w:rPr>
        <w:t xml:space="preserve">: </w:t>
      </w:r>
      <w:r>
        <w:rPr>
          <w:rtl/>
          <w:lang w:bidi="fa-IR"/>
        </w:rPr>
        <w:t>«اى قوم من</w:t>
      </w:r>
      <w:r w:rsidR="00361A98">
        <w:rPr>
          <w:rtl/>
          <w:lang w:bidi="fa-IR"/>
        </w:rPr>
        <w:t>!</w:t>
      </w:r>
      <w:r>
        <w:rPr>
          <w:rtl/>
          <w:lang w:bidi="fa-IR"/>
        </w:rPr>
        <w:t xml:space="preserve"> اگر من دليل آشكارى از پروردگارم داشته باشم و رحمت او به سراغم آمده باشد</w:t>
      </w:r>
      <w:r w:rsidR="00361A98">
        <w:rPr>
          <w:rtl/>
          <w:lang w:bidi="fa-IR"/>
        </w:rPr>
        <w:t xml:space="preserve">، </w:t>
      </w:r>
      <w:r>
        <w:rPr>
          <w:rtl/>
          <w:lang w:bidi="fa-IR"/>
        </w:rPr>
        <w:t>آيا مى توانم از ابلاغ فرمان او سرپيچى كنم</w:t>
      </w:r>
      <w:r w:rsidR="00361A98">
        <w:rPr>
          <w:rtl/>
          <w:lang w:bidi="fa-IR"/>
        </w:rPr>
        <w:t>؟</w:t>
      </w:r>
      <w:r>
        <w:rPr>
          <w:rtl/>
          <w:lang w:bidi="fa-IR"/>
        </w:rPr>
        <w:t xml:space="preserve"> اگر من از او نافرمانى كنم</w:t>
      </w:r>
      <w:r w:rsidR="00361A98">
        <w:rPr>
          <w:rtl/>
          <w:lang w:bidi="fa-IR"/>
        </w:rPr>
        <w:t xml:space="preserve">، </w:t>
      </w:r>
      <w:r>
        <w:rPr>
          <w:rtl/>
          <w:lang w:bidi="fa-IR"/>
        </w:rPr>
        <w:t>چه كسى مى تواند مرا در برابر او يارى دهد</w:t>
      </w:r>
      <w:r w:rsidR="00361A98">
        <w:rPr>
          <w:rtl/>
          <w:lang w:bidi="fa-IR"/>
        </w:rPr>
        <w:t xml:space="preserve">، </w:t>
      </w:r>
      <w:r>
        <w:rPr>
          <w:rtl/>
          <w:lang w:bidi="fa-IR"/>
        </w:rPr>
        <w:t>بنابراين سخنان شما چيزى جز اطمينان به زيانكار بودن شما نمى افزايد</w:t>
      </w:r>
      <w:r w:rsidR="00CB1563">
        <w:rPr>
          <w:rtl/>
          <w:lang w:bidi="fa-IR"/>
        </w:rPr>
        <w:t xml:space="preserve"> </w:t>
      </w:r>
      <w:r w:rsidRPr="005F606A">
        <w:rPr>
          <w:rStyle w:val="libFootnotenumChar"/>
          <w:rtl/>
        </w:rPr>
        <w:t>(168</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به خاطر داشته باشيد كه خداوند شما را جانشينان قوم عاد قرار داد</w:t>
      </w:r>
      <w:r w:rsidR="00361A98">
        <w:rPr>
          <w:rtl/>
          <w:lang w:bidi="fa-IR"/>
        </w:rPr>
        <w:t xml:space="preserve">، </w:t>
      </w:r>
      <w:r>
        <w:rPr>
          <w:rtl/>
          <w:lang w:bidi="fa-IR"/>
        </w:rPr>
        <w:t>و در زمين مستقر ساخت</w:t>
      </w:r>
      <w:r w:rsidR="00CB1563">
        <w:rPr>
          <w:rtl/>
          <w:lang w:bidi="fa-IR"/>
        </w:rPr>
        <w:t xml:space="preserve"> </w:t>
      </w:r>
      <w:r w:rsidRPr="005F606A">
        <w:rPr>
          <w:rStyle w:val="libFootnotenumChar"/>
          <w:rtl/>
        </w:rPr>
        <w:t>(169</w:t>
      </w:r>
      <w:r w:rsidR="009F07A6" w:rsidRPr="005F606A">
        <w:rPr>
          <w:rStyle w:val="libFootnotenumChar"/>
          <w:rtl/>
        </w:rPr>
        <w:t>)</w:t>
      </w:r>
      <w:r w:rsidR="00361A98">
        <w:rPr>
          <w:rtl/>
          <w:lang w:bidi="fa-IR"/>
        </w:rPr>
        <w:t xml:space="preserve">. </w:t>
      </w:r>
      <w:r>
        <w:rPr>
          <w:rtl/>
          <w:lang w:bidi="fa-IR"/>
        </w:rPr>
        <w:t>يعنى از يك طرف نعمت هاى فراوان الهى را فرموش نكنيد و از سوى ديگر توجه داشته باشيد كه پيش از شما</w:t>
      </w:r>
      <w:r w:rsidR="00361A98">
        <w:rPr>
          <w:rtl/>
          <w:lang w:bidi="fa-IR"/>
        </w:rPr>
        <w:t xml:space="preserve">، </w:t>
      </w:r>
      <w:r>
        <w:rPr>
          <w:rtl/>
          <w:lang w:bidi="fa-IR"/>
        </w:rPr>
        <w:t>اقوام طغيانگرى مانند قوم عاد بودند كه بر اثر مخالفتهايشان به عذاب الهى گرفتار و نابود شدند</w:t>
      </w:r>
      <w:r w:rsidR="00361A98">
        <w:rPr>
          <w:rtl/>
          <w:lang w:bidi="fa-IR"/>
        </w:rPr>
        <w:t xml:space="preserve">. </w:t>
      </w:r>
    </w:p>
    <w:p w:rsidR="004F4055" w:rsidRDefault="004F4055" w:rsidP="004F4055">
      <w:pPr>
        <w:pStyle w:val="libNormal"/>
        <w:rPr>
          <w:rtl/>
          <w:lang w:bidi="fa-IR"/>
        </w:rPr>
      </w:pPr>
      <w:r>
        <w:rPr>
          <w:rtl/>
          <w:lang w:bidi="fa-IR"/>
        </w:rPr>
        <w:t>سپس حضرت صالح با تكيه بر بعضى از نعمت ها و امكانات خداداد قوم ثمود فرمود</w:t>
      </w:r>
      <w:r w:rsidR="00361A98">
        <w:rPr>
          <w:rtl/>
          <w:lang w:bidi="fa-IR"/>
        </w:rPr>
        <w:t xml:space="preserve">: </w:t>
      </w:r>
      <w:r>
        <w:rPr>
          <w:rtl/>
          <w:lang w:bidi="fa-IR"/>
        </w:rPr>
        <w:t>«شما در سرزمينى زندگى مى كنيد كه دشت هاى مسطح با خاك هاى مساعد دارد كه مى توانيد قصرهاى مجلل و خانه هاى مرفه در آن بسازيد</w:t>
      </w:r>
      <w:r w:rsidR="00361A98">
        <w:rPr>
          <w:rtl/>
          <w:lang w:bidi="fa-IR"/>
        </w:rPr>
        <w:t xml:space="preserve">. </w:t>
      </w:r>
      <w:r>
        <w:rPr>
          <w:rtl/>
          <w:lang w:bidi="fa-IR"/>
        </w:rPr>
        <w:t>و نيز كوهستان هايى دارد كه مى توانيد خانه هايى مستحكم در دل سنگ ها بنا كنيد</w:t>
      </w:r>
      <w:r w:rsidR="00CB1563">
        <w:rPr>
          <w:rtl/>
          <w:lang w:bidi="fa-IR"/>
        </w:rPr>
        <w:t xml:space="preserve"> </w:t>
      </w:r>
      <w:r w:rsidRPr="005F606A">
        <w:rPr>
          <w:rStyle w:val="libFootnotenumChar"/>
          <w:rtl/>
        </w:rPr>
        <w:t>(170</w:t>
      </w:r>
      <w:r w:rsidR="009F07A6" w:rsidRPr="005F606A">
        <w:rPr>
          <w:rStyle w:val="libFootnotenumChar"/>
          <w:rtl/>
        </w:rPr>
        <w:t>)</w:t>
      </w:r>
      <w:r>
        <w:rPr>
          <w:rtl/>
          <w:lang w:bidi="fa-IR"/>
        </w:rPr>
        <w:t>»</w:t>
      </w:r>
      <w:r w:rsidR="00361A98">
        <w:rPr>
          <w:rtl/>
          <w:lang w:bidi="fa-IR"/>
        </w:rPr>
        <w:t xml:space="preserve">. </w:t>
      </w:r>
      <w:r>
        <w:rPr>
          <w:rtl/>
          <w:lang w:bidi="fa-IR"/>
        </w:rPr>
        <w:t>از اين تعبير</w:t>
      </w:r>
      <w:r w:rsidR="00361A98">
        <w:rPr>
          <w:rtl/>
          <w:lang w:bidi="fa-IR"/>
        </w:rPr>
        <w:t xml:space="preserve">، </w:t>
      </w:r>
      <w:r>
        <w:rPr>
          <w:rtl/>
          <w:lang w:bidi="fa-IR"/>
        </w:rPr>
        <w:t>چنين به نظر مى رسد كه آنان محل زندگ خود را در تابستان و زمستان تغيير مى دادند</w:t>
      </w:r>
      <w:r w:rsidR="00361A98">
        <w:rPr>
          <w:rtl/>
          <w:lang w:bidi="fa-IR"/>
        </w:rPr>
        <w:t xml:space="preserve">؛ </w:t>
      </w:r>
      <w:r>
        <w:rPr>
          <w:rtl/>
          <w:lang w:bidi="fa-IR"/>
        </w:rPr>
        <w:t xml:space="preserve">در بهار و تابستان در دشت هاى وسيع و </w:t>
      </w:r>
      <w:r>
        <w:rPr>
          <w:rtl/>
          <w:lang w:bidi="fa-IR"/>
        </w:rPr>
        <w:lastRenderedPageBreak/>
        <w:t>پربركت به زراعت و دامدارى مى پرداختند و به همين جهت خانه هاى مرفه و زيبايى در دشت داشتند و به هنگام فصل سرما و تمام شدن برداشت محصول</w:t>
      </w:r>
      <w:r w:rsidR="00361A98">
        <w:rPr>
          <w:rtl/>
          <w:lang w:bidi="fa-IR"/>
        </w:rPr>
        <w:t xml:space="preserve">، </w:t>
      </w:r>
      <w:r>
        <w:rPr>
          <w:rtl/>
          <w:lang w:bidi="fa-IR"/>
        </w:rPr>
        <w:t>در خانه هاى مستحكمى كه در دل صخره ها تراشيده بودند و در مناطق امن قرار داشت و از گزند طوفان و سيلاب دور بود</w:t>
      </w:r>
      <w:r w:rsidR="00361A98">
        <w:rPr>
          <w:rtl/>
          <w:lang w:bidi="fa-IR"/>
        </w:rPr>
        <w:t xml:space="preserve">، </w:t>
      </w:r>
      <w:r>
        <w:rPr>
          <w:rtl/>
          <w:lang w:bidi="fa-IR"/>
        </w:rPr>
        <w:t>مى زيستند و آسوده خاطر زندگى مى كردند</w:t>
      </w:r>
      <w:r w:rsidR="00CB1563">
        <w:rPr>
          <w:rtl/>
          <w:lang w:bidi="fa-IR"/>
        </w:rPr>
        <w:t xml:space="preserve"> </w:t>
      </w:r>
      <w:r w:rsidRPr="005F606A">
        <w:rPr>
          <w:rStyle w:val="libFootnotenumChar"/>
          <w:rtl/>
        </w:rPr>
        <w:t>(171</w:t>
      </w:r>
      <w:r w:rsidR="009F07A6" w:rsidRPr="005F606A">
        <w:rPr>
          <w:rStyle w:val="libFootnotenumChar"/>
          <w:rtl/>
        </w:rPr>
        <w:t>)</w:t>
      </w:r>
      <w:r w:rsidR="00361A98">
        <w:rPr>
          <w:rtl/>
          <w:lang w:bidi="fa-IR"/>
        </w:rPr>
        <w:t xml:space="preserve">. </w:t>
      </w:r>
      <w:r>
        <w:rPr>
          <w:rtl/>
          <w:lang w:bidi="fa-IR"/>
        </w:rPr>
        <w:t>اين همه نعمتهاى فراوان خدا را يادآور شويد و در زمين فساد و كفران نعمت نكنيد</w:t>
      </w:r>
      <w:r w:rsidR="00361A98">
        <w:rPr>
          <w:rtl/>
          <w:lang w:bidi="fa-IR"/>
        </w:rPr>
        <w:t xml:space="preserve">. </w:t>
      </w:r>
    </w:p>
    <w:p w:rsidR="004F4055" w:rsidRDefault="00B403BA" w:rsidP="00B403BA">
      <w:pPr>
        <w:pStyle w:val="Heading2"/>
        <w:rPr>
          <w:rtl/>
          <w:lang w:bidi="fa-IR"/>
        </w:rPr>
      </w:pPr>
      <w:bookmarkStart w:id="81" w:name="_Toc394925056"/>
      <w:r>
        <w:rPr>
          <w:rtl/>
          <w:lang w:bidi="fa-IR"/>
        </w:rPr>
        <w:t>سرسختى قوم ثمود</w:t>
      </w:r>
      <w:bookmarkEnd w:id="81"/>
    </w:p>
    <w:p w:rsidR="004F4055" w:rsidRDefault="004F4055" w:rsidP="004F4055">
      <w:pPr>
        <w:pStyle w:val="libNormal"/>
        <w:rPr>
          <w:rtl/>
          <w:lang w:bidi="fa-IR"/>
        </w:rPr>
      </w:pPr>
      <w:r>
        <w:rPr>
          <w:rtl/>
          <w:lang w:bidi="fa-IR"/>
        </w:rPr>
        <w:t>قوم ثمود در پاسخ به دعوت هاى اين پيامبر الهى گفتند</w:t>
      </w:r>
      <w:r w:rsidR="00361A98">
        <w:rPr>
          <w:rtl/>
          <w:lang w:bidi="fa-IR"/>
        </w:rPr>
        <w:t xml:space="preserve">: </w:t>
      </w:r>
      <w:r>
        <w:rPr>
          <w:rtl/>
          <w:lang w:bidi="fa-IR"/>
        </w:rPr>
        <w:t>«اى صالح</w:t>
      </w:r>
      <w:r w:rsidR="00361A98">
        <w:rPr>
          <w:rtl/>
          <w:lang w:bidi="fa-IR"/>
        </w:rPr>
        <w:t>!</w:t>
      </w:r>
      <w:r>
        <w:rPr>
          <w:rtl/>
          <w:lang w:bidi="fa-IR"/>
        </w:rPr>
        <w:t xml:space="preserve"> تو از افسون شدگانى و عقل خود را از دست داده اى</w:t>
      </w:r>
      <w:r w:rsidR="00361A98">
        <w:rPr>
          <w:rtl/>
          <w:lang w:bidi="fa-IR"/>
        </w:rPr>
        <w:t xml:space="preserve">، </w:t>
      </w:r>
      <w:r>
        <w:rPr>
          <w:rtl/>
          <w:lang w:bidi="fa-IR"/>
        </w:rPr>
        <w:t>براى همين سخنان نامربوط مى گويى</w:t>
      </w:r>
      <w:r w:rsidR="00361A98">
        <w:rPr>
          <w:rtl/>
          <w:lang w:bidi="fa-IR"/>
        </w:rPr>
        <w:t>!</w:t>
      </w:r>
      <w:r w:rsidR="00CB1563">
        <w:rPr>
          <w:rtl/>
          <w:lang w:bidi="fa-IR"/>
        </w:rPr>
        <w:t xml:space="preserve"> </w:t>
      </w:r>
      <w:r w:rsidRPr="005F606A">
        <w:rPr>
          <w:rStyle w:val="libFootnotenumChar"/>
          <w:rtl/>
        </w:rPr>
        <w:t>(172</w:t>
      </w:r>
      <w:r w:rsidR="009F07A6" w:rsidRPr="005F606A">
        <w:rPr>
          <w:rStyle w:val="libFootnotenumChar"/>
          <w:rtl/>
        </w:rPr>
        <w:t>)</w:t>
      </w:r>
      <w:r>
        <w:rPr>
          <w:rtl/>
          <w:lang w:bidi="fa-IR"/>
        </w:rPr>
        <w:t>»</w:t>
      </w:r>
      <w:r w:rsidR="00361A98">
        <w:rPr>
          <w:rtl/>
          <w:lang w:bidi="fa-IR"/>
        </w:rPr>
        <w:t xml:space="preserve">. </w:t>
      </w:r>
    </w:p>
    <w:p w:rsidR="00C91E6A" w:rsidRDefault="004F4055" w:rsidP="00C91E6A">
      <w:pPr>
        <w:pStyle w:val="libNormal"/>
        <w:rPr>
          <w:rFonts w:hint="cs"/>
          <w:rtl/>
          <w:lang w:bidi="fa-IR"/>
        </w:rPr>
      </w:pPr>
      <w:r>
        <w:rPr>
          <w:rtl/>
          <w:lang w:bidi="fa-IR"/>
        </w:rPr>
        <w:t>آنان معقد بودند كه ساحران گاهى از طريق سحر</w:t>
      </w:r>
      <w:r w:rsidR="00361A98">
        <w:rPr>
          <w:rtl/>
          <w:lang w:bidi="fa-IR"/>
        </w:rPr>
        <w:t xml:space="preserve">، </w:t>
      </w:r>
      <w:r>
        <w:rPr>
          <w:rtl/>
          <w:lang w:bidi="fa-IR"/>
        </w:rPr>
        <w:t>عقل و هوش افراد را از كار مى اندازند</w:t>
      </w:r>
      <w:r w:rsidR="00361A98">
        <w:rPr>
          <w:rtl/>
          <w:lang w:bidi="fa-IR"/>
        </w:rPr>
        <w:t xml:space="preserve">، </w:t>
      </w:r>
      <w:r>
        <w:rPr>
          <w:rtl/>
          <w:lang w:bidi="fa-IR"/>
        </w:rPr>
        <w:t>اين تهمت را نه تنها به حضرت صالح بلكه به ديگر پيامبران نيز زده اند</w:t>
      </w:r>
      <w:r w:rsidR="00361A98">
        <w:rPr>
          <w:rtl/>
          <w:lang w:bidi="fa-IR"/>
        </w:rPr>
        <w:t xml:space="preserve">. </w:t>
      </w:r>
      <w:r>
        <w:rPr>
          <w:rtl/>
          <w:lang w:bidi="fa-IR"/>
        </w:rPr>
        <w:t>آنان اگر مردى الهى براى اصلاح عقايد و نظام فاسدشان قيام مى كرد او را ديوانه و مجنون و مسحور مى خواندند</w:t>
      </w:r>
      <w:r w:rsidR="00361A98">
        <w:rPr>
          <w:rtl/>
          <w:lang w:bidi="fa-IR"/>
        </w:rPr>
        <w:t xml:space="preserve">. </w:t>
      </w:r>
      <w:r w:rsidR="00C91E6A">
        <w:rPr>
          <w:rFonts w:hint="cs"/>
          <w:rtl/>
          <w:lang w:bidi="fa-IR"/>
        </w:rPr>
        <w:t>پ</w:t>
      </w:r>
    </w:p>
    <w:p w:rsidR="004F4055" w:rsidRDefault="004F4055" w:rsidP="00C91E6A">
      <w:pPr>
        <w:pStyle w:val="libNormal"/>
        <w:rPr>
          <w:rtl/>
          <w:lang w:bidi="fa-IR"/>
        </w:rPr>
      </w:pPr>
      <w:r>
        <w:rPr>
          <w:rtl/>
          <w:lang w:bidi="fa-IR"/>
        </w:rPr>
        <w:t>قرآن همچنين مى گويد</w:t>
      </w:r>
      <w:r w:rsidR="00361A98">
        <w:rPr>
          <w:rtl/>
          <w:lang w:bidi="fa-IR"/>
        </w:rPr>
        <w:t xml:space="preserve">: </w:t>
      </w:r>
      <w:r>
        <w:rPr>
          <w:rtl/>
          <w:lang w:bidi="fa-IR"/>
        </w:rPr>
        <w:t>«آن قوم خود خواه كه خداوند يگانه را انكار كردند و لقاى آخرت و رستاخيز را تكذيب نمودند و ما آنها را نعمت فراوانى در زندگى دنيا بخشيده بوديم</w:t>
      </w:r>
      <w:r w:rsidR="00361A98">
        <w:rPr>
          <w:rtl/>
          <w:lang w:bidi="fa-IR"/>
        </w:rPr>
        <w:t xml:space="preserve">؛ </w:t>
      </w:r>
      <w:r>
        <w:rPr>
          <w:rtl/>
          <w:lang w:bidi="fa-IR"/>
        </w:rPr>
        <w:t>گفتند</w:t>
      </w:r>
      <w:r w:rsidR="00361A98">
        <w:rPr>
          <w:rtl/>
          <w:lang w:bidi="fa-IR"/>
        </w:rPr>
        <w:t xml:space="preserve">: </w:t>
      </w:r>
      <w:r>
        <w:rPr>
          <w:rtl/>
          <w:lang w:bidi="fa-IR"/>
        </w:rPr>
        <w:t>اين بشرى است مثل شما</w:t>
      </w:r>
      <w:r w:rsidR="00361A98">
        <w:rPr>
          <w:rtl/>
          <w:lang w:bidi="fa-IR"/>
        </w:rPr>
        <w:t xml:space="preserve">، </w:t>
      </w:r>
      <w:r>
        <w:rPr>
          <w:rtl/>
          <w:lang w:bidi="fa-IR"/>
        </w:rPr>
        <w:t>از آنچه شما مى خوريد</w:t>
      </w:r>
      <w:r w:rsidR="00361A98">
        <w:rPr>
          <w:rtl/>
          <w:lang w:bidi="fa-IR"/>
        </w:rPr>
        <w:t xml:space="preserve">، </w:t>
      </w:r>
      <w:r>
        <w:rPr>
          <w:rtl/>
          <w:lang w:bidi="fa-IR"/>
        </w:rPr>
        <w:t>مى خورد و از آنچه مى نوشيد</w:t>
      </w:r>
      <w:r w:rsidR="00361A98">
        <w:rPr>
          <w:rtl/>
          <w:lang w:bidi="fa-IR"/>
        </w:rPr>
        <w:t xml:space="preserve">، </w:t>
      </w:r>
      <w:r>
        <w:rPr>
          <w:rtl/>
          <w:lang w:bidi="fa-IR"/>
        </w:rPr>
        <w:t>مى نوشد</w:t>
      </w:r>
      <w:r w:rsidR="00CB1563">
        <w:rPr>
          <w:rtl/>
          <w:lang w:bidi="fa-IR"/>
        </w:rPr>
        <w:t xml:space="preserve"> </w:t>
      </w:r>
      <w:r w:rsidRPr="005F606A">
        <w:rPr>
          <w:rStyle w:val="libFootnotenumChar"/>
          <w:rtl/>
        </w:rPr>
        <w:t>(173</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سپ به يكديگر گفتند</w:t>
      </w:r>
      <w:r w:rsidR="00361A98">
        <w:rPr>
          <w:rtl/>
          <w:lang w:bidi="fa-IR"/>
        </w:rPr>
        <w:t xml:space="preserve">: </w:t>
      </w:r>
      <w:r>
        <w:rPr>
          <w:rtl/>
          <w:lang w:bidi="fa-IR"/>
        </w:rPr>
        <w:t>«اگر شما از بشرى مانند خود اطاعت و پيروى كنيد مسلما از زيانكارانيد</w:t>
      </w:r>
      <w:r w:rsidR="00CB1563">
        <w:rPr>
          <w:rtl/>
          <w:lang w:bidi="fa-IR"/>
        </w:rPr>
        <w:t xml:space="preserve"> </w:t>
      </w:r>
      <w:r w:rsidRPr="005F606A">
        <w:rPr>
          <w:rStyle w:val="libFootnotenumChar"/>
          <w:rtl/>
        </w:rPr>
        <w:t>(174</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قوم صالح با انكار معاد</w:t>
      </w:r>
      <w:r w:rsidR="00361A98">
        <w:rPr>
          <w:rtl/>
          <w:lang w:bidi="fa-IR"/>
        </w:rPr>
        <w:t xml:space="preserve">، </w:t>
      </w:r>
      <w:r>
        <w:rPr>
          <w:rtl/>
          <w:lang w:bidi="fa-IR"/>
        </w:rPr>
        <w:t>كه قبول آن همواره سد راه خودكامگان و هوسرانان است</w:t>
      </w:r>
      <w:r w:rsidR="00361A98">
        <w:rPr>
          <w:rtl/>
          <w:lang w:bidi="fa-IR"/>
        </w:rPr>
        <w:t xml:space="preserve">، </w:t>
      </w:r>
      <w:r>
        <w:rPr>
          <w:rtl/>
          <w:lang w:bidi="fa-IR"/>
        </w:rPr>
        <w:t>گفتند</w:t>
      </w:r>
      <w:r w:rsidR="00361A98">
        <w:rPr>
          <w:rtl/>
          <w:lang w:bidi="fa-IR"/>
        </w:rPr>
        <w:t xml:space="preserve">: </w:t>
      </w:r>
      <w:r>
        <w:rPr>
          <w:rtl/>
          <w:lang w:bidi="fa-IR"/>
        </w:rPr>
        <w:t xml:space="preserve">«آيا اين مرد به شما وعده مى دهد وقتى كه مرديد و خاك و </w:t>
      </w:r>
      <w:r>
        <w:rPr>
          <w:rtl/>
          <w:lang w:bidi="fa-IR"/>
        </w:rPr>
        <w:lastRenderedPageBreak/>
        <w:t>استخوان شديد</w:t>
      </w:r>
      <w:r w:rsidR="00361A98">
        <w:rPr>
          <w:rtl/>
          <w:lang w:bidi="fa-IR"/>
        </w:rPr>
        <w:t xml:space="preserve">، </w:t>
      </w:r>
      <w:r>
        <w:rPr>
          <w:rtl/>
          <w:lang w:bidi="fa-IR"/>
        </w:rPr>
        <w:t>باز هم از قبرها بيرون مى آييد و زندگى جديدى را شروع مى كنيد؟! هيهات</w:t>
      </w:r>
      <w:r w:rsidR="00361A98">
        <w:rPr>
          <w:rtl/>
          <w:lang w:bidi="fa-IR"/>
        </w:rPr>
        <w:t>!</w:t>
      </w:r>
      <w:r>
        <w:rPr>
          <w:rtl/>
          <w:lang w:bidi="fa-IR"/>
        </w:rPr>
        <w:t xml:space="preserve"> هيهات</w:t>
      </w:r>
      <w:r w:rsidR="00361A98">
        <w:rPr>
          <w:rtl/>
          <w:lang w:bidi="fa-IR"/>
        </w:rPr>
        <w:t>!</w:t>
      </w:r>
      <w:r>
        <w:rPr>
          <w:rtl/>
          <w:lang w:bidi="fa-IR"/>
        </w:rPr>
        <w:t xml:space="preserve"> از اين وعده هايى كه به شما داده مى شود</w:t>
      </w:r>
      <w:r w:rsidR="00CB1563">
        <w:rPr>
          <w:rtl/>
          <w:lang w:bidi="fa-IR"/>
        </w:rPr>
        <w:t xml:space="preserve"> </w:t>
      </w:r>
      <w:r w:rsidRPr="005F606A">
        <w:rPr>
          <w:rStyle w:val="libFootnotenumChar"/>
          <w:rtl/>
        </w:rPr>
        <w:t>(175</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سپس با تاءكيد بيشتر بر انكار معاد گفتند كه «غير از اين زندگى دنيا چيزى در كار نيست</w:t>
      </w:r>
      <w:r w:rsidR="00361A98">
        <w:rPr>
          <w:rtl/>
          <w:lang w:bidi="fa-IR"/>
        </w:rPr>
        <w:t xml:space="preserve">، </w:t>
      </w:r>
      <w:r>
        <w:rPr>
          <w:rtl/>
          <w:lang w:bidi="fa-IR"/>
        </w:rPr>
        <w:t>پيوسته گروهى از ما مى ميرند و نسل ديگرى جاى آنان را مى گيرد و بعد از مرگ ديگر هيچ خبرى نيست و ما هرگز برانگيخته نخواهيم شد</w:t>
      </w:r>
      <w:r w:rsidR="00CB1563">
        <w:rPr>
          <w:rtl/>
          <w:lang w:bidi="fa-IR"/>
        </w:rPr>
        <w:t xml:space="preserve"> </w:t>
      </w:r>
      <w:r w:rsidRPr="005F606A">
        <w:rPr>
          <w:rStyle w:val="libFootnotenumChar"/>
          <w:rtl/>
        </w:rPr>
        <w:t>(176</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آنان به تنها به اين نسبت هاى ناروا بر پيامبرشان اكتفا نكردند بلكه با اتهامى بسيار ناروا به او گفتند</w:t>
      </w:r>
      <w:r w:rsidR="00361A98">
        <w:rPr>
          <w:rtl/>
          <w:lang w:bidi="fa-IR"/>
        </w:rPr>
        <w:t xml:space="preserve">: </w:t>
      </w:r>
      <w:r>
        <w:rPr>
          <w:rtl/>
          <w:lang w:bidi="fa-IR"/>
        </w:rPr>
        <w:t>«او فقط مردى است دروغگو كه بر خدا افترا بسته وبه همين دليل ما هرگز به او ايمان نخواهيم آورد»</w:t>
      </w:r>
      <w:r w:rsidR="00361A98">
        <w:rPr>
          <w:rtl/>
          <w:lang w:bidi="fa-IR"/>
        </w:rPr>
        <w:t xml:space="preserve">. </w:t>
      </w:r>
      <w:r>
        <w:rPr>
          <w:rtl/>
          <w:lang w:bidi="fa-IR"/>
        </w:rPr>
        <w:t>نه رسالتى از طرف خدا دارد و نه وعده هاى رستاخيز او درست است و نه برنامه هاى ديگرش</w:t>
      </w:r>
      <w:r w:rsidR="00361A98">
        <w:rPr>
          <w:rtl/>
          <w:lang w:bidi="fa-IR"/>
        </w:rPr>
        <w:t xml:space="preserve">، </w:t>
      </w:r>
      <w:r>
        <w:rPr>
          <w:rtl/>
          <w:lang w:bidi="fa-IR"/>
        </w:rPr>
        <w:t>به همين دليل يك آدم عاقل به او ايمان نخواهد آورد!</w:t>
      </w:r>
      <w:r w:rsidR="00361A98">
        <w:rPr>
          <w:rtl/>
          <w:lang w:bidi="fa-IR"/>
        </w:rPr>
        <w:t xml:space="preserve">. </w:t>
      </w:r>
    </w:p>
    <w:p w:rsidR="004F4055" w:rsidRDefault="00B403BA" w:rsidP="00B403BA">
      <w:pPr>
        <w:pStyle w:val="Heading2"/>
        <w:rPr>
          <w:rtl/>
          <w:lang w:bidi="fa-IR"/>
        </w:rPr>
      </w:pPr>
      <w:bookmarkStart w:id="82" w:name="_Toc394925057"/>
      <w:r>
        <w:rPr>
          <w:rtl/>
          <w:lang w:bidi="fa-IR"/>
        </w:rPr>
        <w:t>خنثى شدن توطئه كافران</w:t>
      </w:r>
      <w:bookmarkEnd w:id="82"/>
    </w:p>
    <w:p w:rsidR="004F4055" w:rsidRDefault="004F4055" w:rsidP="004F4055">
      <w:pPr>
        <w:pStyle w:val="libNormal"/>
        <w:rPr>
          <w:rtl/>
          <w:lang w:bidi="fa-IR"/>
        </w:rPr>
      </w:pPr>
      <w:r>
        <w:rPr>
          <w:rtl/>
          <w:lang w:bidi="fa-IR"/>
        </w:rPr>
        <w:t>قرآن با اشاره به بخش ديگرى از داستان حضرت صالح و قومش</w:t>
      </w:r>
      <w:r w:rsidR="00361A98">
        <w:rPr>
          <w:rtl/>
          <w:lang w:bidi="fa-IR"/>
        </w:rPr>
        <w:t xml:space="preserve">، </w:t>
      </w:r>
      <w:r>
        <w:rPr>
          <w:rtl/>
          <w:lang w:bidi="fa-IR"/>
        </w:rPr>
        <w:t>كه مربوط به توطئه قتل او از طرف گروه هاى كافر و منافق و خنثى شدن توطئه آنان است</w:t>
      </w:r>
      <w:r w:rsidR="00361A98">
        <w:rPr>
          <w:rtl/>
          <w:lang w:bidi="fa-IR"/>
        </w:rPr>
        <w:t xml:space="preserve">، </w:t>
      </w:r>
      <w:r>
        <w:rPr>
          <w:rtl/>
          <w:lang w:bidi="fa-IR"/>
        </w:rPr>
        <w:t>مى فرمايد</w:t>
      </w:r>
      <w:r w:rsidR="00361A98">
        <w:rPr>
          <w:rtl/>
          <w:lang w:bidi="fa-IR"/>
        </w:rPr>
        <w:t xml:space="preserve">: </w:t>
      </w:r>
      <w:r>
        <w:rPr>
          <w:rtl/>
          <w:lang w:bidi="fa-IR"/>
        </w:rPr>
        <w:t>«در آن شهر (وادى القرى) نه گروهك بودند كه در زمين فساد مى كردند و اصلاح نمى كردند»</w:t>
      </w:r>
      <w:r w:rsidR="00361A98">
        <w:rPr>
          <w:rtl/>
          <w:lang w:bidi="fa-IR"/>
        </w:rPr>
        <w:t>.</w:t>
      </w:r>
      <w:r w:rsidR="00CB1563">
        <w:rPr>
          <w:rtl/>
          <w:lang w:bidi="fa-IR"/>
        </w:rPr>
        <w:t xml:space="preserve"> </w:t>
      </w:r>
      <w:r w:rsidRPr="005F606A">
        <w:rPr>
          <w:rStyle w:val="libFootnotenumChar"/>
          <w:rtl/>
        </w:rPr>
        <w:t>(177</w:t>
      </w:r>
      <w:r w:rsidR="009F07A6" w:rsidRPr="005F606A">
        <w:rPr>
          <w:rStyle w:val="libFootnotenumChar"/>
          <w:rtl/>
        </w:rPr>
        <w:t>)</w:t>
      </w:r>
    </w:p>
    <w:p w:rsidR="004F4055" w:rsidRDefault="004F4055" w:rsidP="004F4055">
      <w:pPr>
        <w:pStyle w:val="libNormal"/>
        <w:rPr>
          <w:rtl/>
          <w:lang w:bidi="fa-IR"/>
        </w:rPr>
      </w:pPr>
      <w:r>
        <w:rPr>
          <w:rtl/>
          <w:lang w:bidi="fa-IR"/>
        </w:rPr>
        <w:t>برخورد شيد قوم ثمود به جايى رسيد كه به گروه هاى نه گانه تقسيم شدند و با سازماندهى و برنامه ريزى فسادانگيز خود</w:t>
      </w:r>
      <w:r w:rsidR="00361A98">
        <w:rPr>
          <w:rtl/>
          <w:lang w:bidi="fa-IR"/>
        </w:rPr>
        <w:t xml:space="preserve">، </w:t>
      </w:r>
      <w:r>
        <w:rPr>
          <w:rtl/>
          <w:lang w:bidi="fa-IR"/>
        </w:rPr>
        <w:t>به كارشكنى پرداختند و به همديگر گفتند</w:t>
      </w:r>
      <w:r w:rsidR="00361A98">
        <w:rPr>
          <w:rtl/>
          <w:lang w:bidi="fa-IR"/>
        </w:rPr>
        <w:t xml:space="preserve">: </w:t>
      </w:r>
      <w:r>
        <w:rPr>
          <w:rtl/>
          <w:lang w:bidi="fa-IR"/>
        </w:rPr>
        <w:t>«بياييد به خدا سوگند ياد كنيم كه بر صالح و خانواده اش ‍ شبانه حمله ور شويم و آنان را به قتل رسانيم</w:t>
      </w:r>
      <w:r w:rsidR="00361A98">
        <w:rPr>
          <w:rtl/>
          <w:lang w:bidi="fa-IR"/>
        </w:rPr>
        <w:t xml:space="preserve">، </w:t>
      </w:r>
      <w:r>
        <w:rPr>
          <w:rtl/>
          <w:lang w:bidi="fa-IR"/>
        </w:rPr>
        <w:t>سپس به كسى كه مطالبه خون او را مى كند</w:t>
      </w:r>
      <w:r w:rsidR="00361A98">
        <w:rPr>
          <w:rtl/>
          <w:lang w:bidi="fa-IR"/>
        </w:rPr>
        <w:t xml:space="preserve">، </w:t>
      </w:r>
      <w:r>
        <w:rPr>
          <w:rtl/>
          <w:lang w:bidi="fa-IR"/>
        </w:rPr>
        <w:t>بگوييم ما از خانواده او خبر نداشتيم و ما در ادعاى خود راستگو هستيم</w:t>
      </w:r>
      <w:r w:rsidR="00CB1563">
        <w:rPr>
          <w:rtl/>
          <w:lang w:bidi="fa-IR"/>
        </w:rPr>
        <w:t xml:space="preserve"> </w:t>
      </w:r>
      <w:r w:rsidRPr="005F606A">
        <w:rPr>
          <w:rStyle w:val="libFootnotenumChar"/>
          <w:rtl/>
        </w:rPr>
        <w:t>(178</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lastRenderedPageBreak/>
        <w:t>در تاريخ آمده است كه در كنار شهر حجر كوهى بود كه غار و شكافى داشت</w:t>
      </w:r>
      <w:r w:rsidR="00361A98">
        <w:rPr>
          <w:rtl/>
          <w:lang w:bidi="fa-IR"/>
        </w:rPr>
        <w:t xml:space="preserve">، </w:t>
      </w:r>
      <w:r>
        <w:rPr>
          <w:rtl/>
          <w:lang w:bidi="fa-IR"/>
        </w:rPr>
        <w:t xml:space="preserve">صالح </w:t>
      </w:r>
      <w:r w:rsidR="00597A2D" w:rsidRPr="00597A2D">
        <w:rPr>
          <w:rStyle w:val="libAlaemChar"/>
          <w:rtl/>
        </w:rPr>
        <w:t>عليه‌السلام</w:t>
      </w:r>
      <w:r>
        <w:rPr>
          <w:rtl/>
          <w:lang w:bidi="fa-IR"/>
        </w:rPr>
        <w:t xml:space="preserve"> براى عبادت خداگاه شبانه به آنجا مى رفت و به مناجات و شب زنده دارى مى پرداخت</w:t>
      </w:r>
      <w:r w:rsidR="00361A98">
        <w:rPr>
          <w:rtl/>
          <w:lang w:bidi="fa-IR"/>
        </w:rPr>
        <w:t xml:space="preserve">. </w:t>
      </w:r>
    </w:p>
    <w:p w:rsidR="004F4055" w:rsidRDefault="004F4055" w:rsidP="004F4055">
      <w:pPr>
        <w:pStyle w:val="libNormal"/>
        <w:rPr>
          <w:rtl/>
          <w:lang w:bidi="fa-IR"/>
        </w:rPr>
      </w:pPr>
      <w:r>
        <w:rPr>
          <w:rtl/>
          <w:lang w:bidi="fa-IR"/>
        </w:rPr>
        <w:t>دشمنان توطئه گر كه آن حضرت را تهديد به قتل كرده بودند</w:t>
      </w:r>
      <w:r w:rsidR="00361A98">
        <w:rPr>
          <w:rtl/>
          <w:lang w:bidi="fa-IR"/>
        </w:rPr>
        <w:t xml:space="preserve">، </w:t>
      </w:r>
      <w:r>
        <w:rPr>
          <w:rtl/>
          <w:lang w:bidi="fa-IR"/>
        </w:rPr>
        <w:t>تصميم گرفتند مخفيانه به آن كوه رفته و در پشت سنگ هاى آن پنهان شوند و در كمين حضرت صالح به سر برند تا وقتى صالح به آنجا آمد او را به قتل برسانند و پس از آن به خانه او حمله كنند وشبانه آنان را نيز قتل عام نمايند</w:t>
      </w:r>
      <w:r w:rsidR="00361A98">
        <w:rPr>
          <w:rtl/>
          <w:lang w:bidi="fa-IR"/>
        </w:rPr>
        <w:t xml:space="preserve">؛ </w:t>
      </w:r>
      <w:r>
        <w:rPr>
          <w:rtl/>
          <w:lang w:bidi="fa-IR"/>
        </w:rPr>
        <w:t>سپس ‍ مخفيانه به خانه هاى خود برگردند و اگر كسى از اين حادثه پرسيد</w:t>
      </w:r>
      <w:r w:rsidR="00361A98">
        <w:rPr>
          <w:rtl/>
          <w:lang w:bidi="fa-IR"/>
        </w:rPr>
        <w:t xml:space="preserve">، </w:t>
      </w:r>
      <w:r>
        <w:rPr>
          <w:rtl/>
          <w:lang w:bidi="fa-IR"/>
        </w:rPr>
        <w:t>اظهار بى اطلاعى نمايند</w:t>
      </w:r>
      <w:r w:rsidR="00361A98">
        <w:rPr>
          <w:rtl/>
          <w:lang w:bidi="fa-IR"/>
        </w:rPr>
        <w:t xml:space="preserve">. </w:t>
      </w:r>
    </w:p>
    <w:p w:rsidR="004F4055" w:rsidRDefault="004F4055" w:rsidP="004F4055">
      <w:pPr>
        <w:pStyle w:val="libNormal"/>
        <w:rPr>
          <w:rtl/>
          <w:lang w:bidi="fa-IR"/>
        </w:rPr>
      </w:pPr>
      <w:r>
        <w:rPr>
          <w:rtl/>
          <w:lang w:bidi="fa-IR"/>
        </w:rPr>
        <w:t>اما خداوند توطئه آنان را به طرز عجيبى خنثى كرد و نقشه هايشان را نقش بر آب كرد</w:t>
      </w:r>
      <w:r w:rsidR="00361A98">
        <w:rPr>
          <w:rtl/>
          <w:lang w:bidi="fa-IR"/>
        </w:rPr>
        <w:t xml:space="preserve">، </w:t>
      </w:r>
      <w:r>
        <w:rPr>
          <w:rtl/>
          <w:lang w:bidi="fa-IR"/>
        </w:rPr>
        <w:t>زيرا هنگامى كه در گوشه اى از كوه كمين كرده بودند</w:t>
      </w:r>
      <w:r w:rsidR="00361A98">
        <w:rPr>
          <w:rtl/>
          <w:lang w:bidi="fa-IR"/>
        </w:rPr>
        <w:t xml:space="preserve">، </w:t>
      </w:r>
      <w:r>
        <w:rPr>
          <w:rtl/>
          <w:lang w:bidi="fa-IR"/>
        </w:rPr>
        <w:t>كوه ريزش ‍ كرد و صخره عظيمى از بالاى كوه سرازير شد و آنان را در لحظه اى كوتاه در هم كوبيد و نابود كرد!</w:t>
      </w:r>
    </w:p>
    <w:p w:rsidR="004F4055" w:rsidRDefault="004F4055" w:rsidP="004F4055">
      <w:pPr>
        <w:pStyle w:val="libNormal"/>
        <w:rPr>
          <w:rFonts w:hint="cs"/>
          <w:rtl/>
          <w:lang w:bidi="fa-IR"/>
        </w:rPr>
      </w:pPr>
      <w:r>
        <w:rPr>
          <w:rtl/>
          <w:lang w:bidi="fa-IR"/>
        </w:rPr>
        <w:t>قرآن با اشاره به اين توطئه مى فرمايد</w:t>
      </w:r>
      <w:r w:rsidR="00361A98">
        <w:rPr>
          <w:rtl/>
          <w:lang w:bidi="fa-IR"/>
        </w:rPr>
        <w:t xml:space="preserve">: </w:t>
      </w:r>
      <w:r>
        <w:rPr>
          <w:rtl/>
          <w:lang w:bidi="fa-IR"/>
        </w:rPr>
        <w:t>«آنان نقشه مهمى كشيدند وما هم نقشه مهمى</w:t>
      </w:r>
      <w:r w:rsidR="00361A98">
        <w:rPr>
          <w:rtl/>
          <w:lang w:bidi="fa-IR"/>
        </w:rPr>
        <w:t xml:space="preserve">، </w:t>
      </w:r>
      <w:r>
        <w:rPr>
          <w:rtl/>
          <w:lang w:bidi="fa-IR"/>
        </w:rPr>
        <w:t>در حالى كه آنان خبر نداشتند</w:t>
      </w:r>
      <w:r w:rsidR="00CB1563">
        <w:rPr>
          <w:rtl/>
          <w:lang w:bidi="fa-IR"/>
        </w:rPr>
        <w:t xml:space="preserve"> </w:t>
      </w:r>
      <w:r w:rsidRPr="005F606A">
        <w:rPr>
          <w:rStyle w:val="libFootnotenumChar"/>
          <w:rtl/>
        </w:rPr>
        <w:t>(179</w:t>
      </w:r>
      <w:r w:rsidR="009F07A6" w:rsidRPr="005F606A">
        <w:rPr>
          <w:rStyle w:val="libFootnotenumChar"/>
          <w:rtl/>
        </w:rPr>
        <w:t>)</w:t>
      </w:r>
      <w:r>
        <w:rPr>
          <w:rtl/>
          <w:lang w:bidi="fa-IR"/>
        </w:rPr>
        <w:t>»</w:t>
      </w:r>
      <w:r w:rsidR="00361A98">
        <w:rPr>
          <w:rtl/>
          <w:lang w:bidi="fa-IR"/>
        </w:rPr>
        <w:t xml:space="preserve">. </w:t>
      </w:r>
    </w:p>
    <w:p w:rsidR="004F4055" w:rsidRDefault="00B403BA" w:rsidP="00B403BA">
      <w:pPr>
        <w:pStyle w:val="Heading2"/>
        <w:rPr>
          <w:rtl/>
          <w:lang w:bidi="fa-IR"/>
        </w:rPr>
      </w:pPr>
      <w:bookmarkStart w:id="83" w:name="_Toc394925058"/>
      <w:r>
        <w:rPr>
          <w:rtl/>
          <w:lang w:bidi="fa-IR"/>
        </w:rPr>
        <w:t>ناقه صالح</w:t>
      </w:r>
      <w:bookmarkEnd w:id="83"/>
    </w:p>
    <w:p w:rsidR="004F4055" w:rsidRDefault="004F4055" w:rsidP="004F4055">
      <w:pPr>
        <w:pStyle w:val="libNormal"/>
        <w:rPr>
          <w:rtl/>
          <w:lang w:bidi="fa-IR"/>
        </w:rPr>
      </w:pPr>
      <w:r>
        <w:rPr>
          <w:rtl/>
          <w:lang w:bidi="fa-IR"/>
        </w:rPr>
        <w:t xml:space="preserve">ابوحمزه ثمالى از امام باقر </w:t>
      </w:r>
      <w:r w:rsidR="00597A2D" w:rsidRPr="00597A2D">
        <w:rPr>
          <w:rStyle w:val="libAlaemChar"/>
          <w:rtl/>
        </w:rPr>
        <w:t>عليه‌السلام</w:t>
      </w:r>
      <w:r>
        <w:rPr>
          <w:rtl/>
          <w:lang w:bidi="fa-IR"/>
        </w:rPr>
        <w:t xml:space="preserve"> روايت مى كند كه جبرئيل درباره هلاكت قوم ثمود براى پيامبر (</w:t>
      </w:r>
      <w:r w:rsidR="005D0BB4" w:rsidRPr="005D0BB4">
        <w:rPr>
          <w:rStyle w:val="libAlaemChar"/>
          <w:rtl/>
        </w:rPr>
        <w:t>صلى‌الله‌عليه‌وآله‌وسلم</w:t>
      </w:r>
      <w:r>
        <w:rPr>
          <w:rtl/>
          <w:lang w:bidi="fa-IR"/>
        </w:rPr>
        <w:t>) بيان كرد كه حضرت صالح به ميان قومش رفت و به آنان چنين پيشنهاد كرد</w:t>
      </w:r>
      <w:r w:rsidR="00361A98">
        <w:rPr>
          <w:rtl/>
          <w:lang w:bidi="fa-IR"/>
        </w:rPr>
        <w:t xml:space="preserve">: </w:t>
      </w:r>
      <w:r>
        <w:rPr>
          <w:rtl/>
          <w:lang w:bidi="fa-IR"/>
        </w:rPr>
        <w:t>«من در شانزده سالگى به سوى شما فرستاده شدم و اكنون يكصد و بيست سال از عمرم گذشته است</w:t>
      </w:r>
      <w:r w:rsidR="00361A98">
        <w:rPr>
          <w:rtl/>
          <w:lang w:bidi="fa-IR"/>
        </w:rPr>
        <w:t xml:space="preserve">؛ </w:t>
      </w:r>
      <w:r>
        <w:rPr>
          <w:rtl/>
          <w:lang w:bidi="fa-IR"/>
        </w:rPr>
        <w:t>پس از آن همه تلاش</w:t>
      </w:r>
      <w:r w:rsidR="00361A98">
        <w:rPr>
          <w:rtl/>
          <w:lang w:bidi="fa-IR"/>
        </w:rPr>
        <w:t xml:space="preserve">، </w:t>
      </w:r>
      <w:r>
        <w:rPr>
          <w:rtl/>
          <w:lang w:bidi="fa-IR"/>
        </w:rPr>
        <w:t>اينك براى اتمام حجت</w:t>
      </w:r>
      <w:r w:rsidR="00361A98">
        <w:rPr>
          <w:rtl/>
          <w:lang w:bidi="fa-IR"/>
        </w:rPr>
        <w:t xml:space="preserve">، </w:t>
      </w:r>
      <w:r>
        <w:rPr>
          <w:rtl/>
          <w:lang w:bidi="fa-IR"/>
        </w:rPr>
        <w:t>پيشنهادى به شما مى كنم و آن اين كه اگر بخواهيد</w:t>
      </w:r>
      <w:r w:rsidR="00361A98">
        <w:rPr>
          <w:rtl/>
          <w:lang w:bidi="fa-IR"/>
        </w:rPr>
        <w:t xml:space="preserve">، </w:t>
      </w:r>
      <w:r>
        <w:rPr>
          <w:rtl/>
          <w:lang w:bidi="fa-IR"/>
        </w:rPr>
        <w:t>من از خدايان شما تقاضايى مى كنم</w:t>
      </w:r>
      <w:r w:rsidR="00361A98">
        <w:rPr>
          <w:rtl/>
          <w:lang w:bidi="fa-IR"/>
        </w:rPr>
        <w:t xml:space="preserve">، </w:t>
      </w:r>
      <w:r>
        <w:rPr>
          <w:rtl/>
          <w:lang w:bidi="fa-IR"/>
        </w:rPr>
        <w:t xml:space="preserve">اگر خواسته مرا برآوردند از ميان شما مى روم و </w:t>
      </w:r>
      <w:r>
        <w:rPr>
          <w:rtl/>
          <w:lang w:bidi="fa-IR"/>
        </w:rPr>
        <w:lastRenderedPageBreak/>
        <w:t>ديگر كارى به شما ندارم و شما نيز تقاضايى از خداى من بكنيد تا خداى من به تقاضاى شما جواب دهد</w:t>
      </w:r>
      <w:r w:rsidR="00361A98">
        <w:rPr>
          <w:rtl/>
          <w:lang w:bidi="fa-IR"/>
        </w:rPr>
        <w:t xml:space="preserve">. </w:t>
      </w:r>
      <w:r>
        <w:rPr>
          <w:rtl/>
          <w:lang w:bidi="fa-IR"/>
        </w:rPr>
        <w:t>در اين مدت طولانى</w:t>
      </w:r>
      <w:r w:rsidR="00361A98">
        <w:rPr>
          <w:rtl/>
          <w:lang w:bidi="fa-IR"/>
        </w:rPr>
        <w:t xml:space="preserve">، </w:t>
      </w:r>
      <w:r>
        <w:rPr>
          <w:rtl/>
          <w:lang w:bidi="fa-IR"/>
        </w:rPr>
        <w:t>هم من از دست شما به ستوه آمده ام و هم شما از من خسته شده ايد»</w:t>
      </w:r>
      <w:r w:rsidR="00361A98">
        <w:rPr>
          <w:rtl/>
          <w:lang w:bidi="fa-IR"/>
        </w:rPr>
        <w:t xml:space="preserve">. </w:t>
      </w:r>
      <w:r>
        <w:rPr>
          <w:rtl/>
          <w:lang w:bidi="fa-IR"/>
        </w:rPr>
        <w:t>قوم ثمود گفتند</w:t>
      </w:r>
      <w:r w:rsidR="00361A98">
        <w:rPr>
          <w:rtl/>
          <w:lang w:bidi="fa-IR"/>
        </w:rPr>
        <w:t xml:space="preserve">: </w:t>
      </w:r>
      <w:r>
        <w:rPr>
          <w:rtl/>
          <w:lang w:bidi="fa-IR"/>
        </w:rPr>
        <w:t>پيشنهاد شما منصفانه است</w:t>
      </w:r>
      <w:r w:rsidR="00361A98">
        <w:rPr>
          <w:rtl/>
          <w:lang w:bidi="fa-IR"/>
        </w:rPr>
        <w:t xml:space="preserve">. </w:t>
      </w:r>
      <w:r>
        <w:rPr>
          <w:rtl/>
          <w:lang w:bidi="fa-IR"/>
        </w:rPr>
        <w:t>از اين رو روزى را وعده گذاشتند كه براى انجام آن بروند</w:t>
      </w:r>
      <w:r w:rsidR="00361A98">
        <w:rPr>
          <w:rtl/>
          <w:lang w:bidi="fa-IR"/>
        </w:rPr>
        <w:t xml:space="preserve">. </w:t>
      </w:r>
    </w:p>
    <w:p w:rsidR="004F4055" w:rsidRDefault="004F4055" w:rsidP="004F4055">
      <w:pPr>
        <w:pStyle w:val="libNormal"/>
        <w:rPr>
          <w:rtl/>
          <w:lang w:bidi="fa-IR"/>
        </w:rPr>
      </w:pPr>
      <w:r>
        <w:rPr>
          <w:rtl/>
          <w:lang w:bidi="fa-IR"/>
        </w:rPr>
        <w:t>روز موعود فرا رسيد</w:t>
      </w:r>
      <w:r w:rsidR="00361A98">
        <w:rPr>
          <w:rtl/>
          <w:lang w:bidi="fa-IR"/>
        </w:rPr>
        <w:t xml:space="preserve">. </w:t>
      </w:r>
      <w:r>
        <w:rPr>
          <w:rtl/>
          <w:lang w:bidi="fa-IR"/>
        </w:rPr>
        <w:t>بت پرستان به بيرون شهر كنار بت ها رفتند و خوراكى ها و نوشيدنى هاى خود را به رسم تبرك كنار بت ها نهادند و سپس ‍ آن خوراكى ها را خوردند و نوشيدند</w:t>
      </w:r>
      <w:r w:rsidR="00361A98">
        <w:rPr>
          <w:rtl/>
          <w:lang w:bidi="fa-IR"/>
        </w:rPr>
        <w:t xml:space="preserve">؛ </w:t>
      </w:r>
      <w:r>
        <w:rPr>
          <w:rtl/>
          <w:lang w:bidi="fa-IR"/>
        </w:rPr>
        <w:t>آنگاه به دعا و التماس و راز و نياز از بت ها پرداختند</w:t>
      </w:r>
      <w:r w:rsidR="00361A98">
        <w:rPr>
          <w:rtl/>
          <w:lang w:bidi="fa-IR"/>
        </w:rPr>
        <w:t xml:space="preserve">. </w:t>
      </w:r>
      <w:r>
        <w:rPr>
          <w:rtl/>
          <w:lang w:bidi="fa-IR"/>
        </w:rPr>
        <w:t>آنگاه به صالح گفتند</w:t>
      </w:r>
      <w:r w:rsidR="00361A98">
        <w:rPr>
          <w:rtl/>
          <w:lang w:bidi="fa-IR"/>
        </w:rPr>
        <w:t xml:space="preserve">: </w:t>
      </w:r>
      <w:r>
        <w:rPr>
          <w:rtl/>
          <w:lang w:bidi="fa-IR"/>
        </w:rPr>
        <w:t>«آنچه تقاضا دارى</w:t>
      </w:r>
      <w:r w:rsidR="00361A98">
        <w:rPr>
          <w:rtl/>
          <w:lang w:bidi="fa-IR"/>
        </w:rPr>
        <w:t xml:space="preserve">، </w:t>
      </w:r>
      <w:r>
        <w:rPr>
          <w:rtl/>
          <w:lang w:bidi="fa-IR"/>
        </w:rPr>
        <w:t>از بت ها بخواه»</w:t>
      </w:r>
      <w:r w:rsidR="00361A98">
        <w:rPr>
          <w:rtl/>
          <w:lang w:bidi="fa-IR"/>
        </w:rPr>
        <w:t xml:space="preserve">. </w:t>
      </w:r>
    </w:p>
    <w:p w:rsidR="004F4055" w:rsidRDefault="004F4055" w:rsidP="004F4055">
      <w:pPr>
        <w:pStyle w:val="libNormal"/>
        <w:rPr>
          <w:rtl/>
          <w:lang w:bidi="fa-IR"/>
        </w:rPr>
      </w:pPr>
      <w:r>
        <w:rPr>
          <w:rtl/>
          <w:lang w:bidi="fa-IR"/>
        </w:rPr>
        <w:t>صالح اشاره به بت بزرگ كرد و به حاضران گفت</w:t>
      </w:r>
      <w:r w:rsidR="00361A98">
        <w:rPr>
          <w:rtl/>
          <w:lang w:bidi="fa-IR"/>
        </w:rPr>
        <w:t xml:space="preserve">: </w:t>
      </w:r>
      <w:r>
        <w:rPr>
          <w:rtl/>
          <w:lang w:bidi="fa-IR"/>
        </w:rPr>
        <w:t>نام اين بت چيست</w:t>
      </w:r>
      <w:r w:rsidR="00361A98">
        <w:rPr>
          <w:rtl/>
          <w:lang w:bidi="fa-IR"/>
        </w:rPr>
        <w:t>؟</w:t>
      </w:r>
      <w:r>
        <w:rPr>
          <w:rtl/>
          <w:lang w:bidi="fa-IR"/>
        </w:rPr>
        <w:t xml:space="preserve"> گفتند</w:t>
      </w:r>
      <w:r w:rsidR="00361A98">
        <w:rPr>
          <w:rtl/>
          <w:lang w:bidi="fa-IR"/>
        </w:rPr>
        <w:t xml:space="preserve">: </w:t>
      </w:r>
      <w:r>
        <w:rPr>
          <w:rtl/>
          <w:lang w:bidi="fa-IR"/>
        </w:rPr>
        <w:t>فلان</w:t>
      </w:r>
      <w:r w:rsidR="00361A98">
        <w:rPr>
          <w:rtl/>
          <w:lang w:bidi="fa-IR"/>
        </w:rPr>
        <w:t>!</w:t>
      </w:r>
      <w:r>
        <w:rPr>
          <w:rtl/>
          <w:lang w:bidi="fa-IR"/>
        </w:rPr>
        <w:t xml:space="preserve"> صالح به آن بت بزرگ خطاب كرد و گفت</w:t>
      </w:r>
      <w:r w:rsidR="00361A98">
        <w:rPr>
          <w:rtl/>
          <w:lang w:bidi="fa-IR"/>
        </w:rPr>
        <w:t xml:space="preserve">: </w:t>
      </w:r>
      <w:r>
        <w:rPr>
          <w:rtl/>
          <w:lang w:bidi="fa-IR"/>
        </w:rPr>
        <w:t>تقاضاى مرا برآور</w:t>
      </w:r>
      <w:r w:rsidR="00361A98">
        <w:rPr>
          <w:rtl/>
          <w:lang w:bidi="fa-IR"/>
        </w:rPr>
        <w:t xml:space="preserve">، </w:t>
      </w:r>
      <w:r>
        <w:rPr>
          <w:rtl/>
          <w:lang w:bidi="fa-IR"/>
        </w:rPr>
        <w:t>ولى بت بزرگ جوابى نداد</w:t>
      </w:r>
      <w:r w:rsidR="00361A98">
        <w:rPr>
          <w:rtl/>
          <w:lang w:bidi="fa-IR"/>
        </w:rPr>
        <w:t xml:space="preserve">. </w:t>
      </w:r>
      <w:r>
        <w:rPr>
          <w:rtl/>
          <w:lang w:bidi="fa-IR"/>
        </w:rPr>
        <w:t>صالح به قوم گفت</w:t>
      </w:r>
      <w:r w:rsidR="00361A98">
        <w:rPr>
          <w:rtl/>
          <w:lang w:bidi="fa-IR"/>
        </w:rPr>
        <w:t xml:space="preserve">: </w:t>
      </w:r>
      <w:r>
        <w:rPr>
          <w:rtl/>
          <w:lang w:bidi="fa-IR"/>
        </w:rPr>
        <w:t>پس چرا اين بت جواب مرا نمى دهد؟ گفتند</w:t>
      </w:r>
      <w:r w:rsidR="00361A98">
        <w:rPr>
          <w:rtl/>
          <w:lang w:bidi="fa-IR"/>
        </w:rPr>
        <w:t xml:space="preserve">: </w:t>
      </w:r>
      <w:r>
        <w:rPr>
          <w:rtl/>
          <w:lang w:bidi="fa-IR"/>
        </w:rPr>
        <w:t>از بت ديگر تقاضا كن</w:t>
      </w:r>
      <w:r w:rsidR="00361A98">
        <w:rPr>
          <w:rtl/>
          <w:lang w:bidi="fa-IR"/>
        </w:rPr>
        <w:t>!</w:t>
      </w:r>
    </w:p>
    <w:p w:rsidR="004F4055" w:rsidRDefault="004F4055" w:rsidP="004F4055">
      <w:pPr>
        <w:pStyle w:val="libNormal"/>
        <w:rPr>
          <w:rtl/>
          <w:lang w:bidi="fa-IR"/>
        </w:rPr>
      </w:pPr>
      <w:r>
        <w:rPr>
          <w:rtl/>
          <w:lang w:bidi="fa-IR"/>
        </w:rPr>
        <w:t>صالح نيز تقاضاى خود را از بت ديگرى درخواست كرد ولى باز جوابى نشنيد</w:t>
      </w:r>
      <w:r w:rsidR="00361A98">
        <w:rPr>
          <w:rtl/>
          <w:lang w:bidi="fa-IR"/>
        </w:rPr>
        <w:t xml:space="preserve">. </w:t>
      </w:r>
    </w:p>
    <w:p w:rsidR="004F4055" w:rsidRDefault="004F4055" w:rsidP="004F4055">
      <w:pPr>
        <w:pStyle w:val="libNormal"/>
        <w:rPr>
          <w:rtl/>
          <w:lang w:bidi="fa-IR"/>
        </w:rPr>
      </w:pPr>
      <w:r>
        <w:rPr>
          <w:rtl/>
          <w:lang w:bidi="fa-IR"/>
        </w:rPr>
        <w:t>قوم ثمود به بت ها رو كردند و گفتند</w:t>
      </w:r>
      <w:r w:rsidR="00361A98">
        <w:rPr>
          <w:rtl/>
          <w:lang w:bidi="fa-IR"/>
        </w:rPr>
        <w:t xml:space="preserve">: </w:t>
      </w:r>
      <w:r>
        <w:rPr>
          <w:rtl/>
          <w:lang w:bidi="fa-IR"/>
        </w:rPr>
        <w:t>چرا جواب صالح را نمى دهيد؟ آنان به صالح گفتند</w:t>
      </w:r>
      <w:r w:rsidR="00361A98">
        <w:rPr>
          <w:rtl/>
          <w:lang w:bidi="fa-IR"/>
        </w:rPr>
        <w:t xml:space="preserve">: </w:t>
      </w:r>
      <w:r>
        <w:rPr>
          <w:rtl/>
          <w:lang w:bidi="fa-IR"/>
        </w:rPr>
        <w:t>به كنارى برو و اندكى ما را با بت هايمان به حال خود بگذار</w:t>
      </w:r>
      <w:r w:rsidR="00361A98">
        <w:rPr>
          <w:rtl/>
          <w:lang w:bidi="fa-IR"/>
        </w:rPr>
        <w:t xml:space="preserve">. </w:t>
      </w:r>
    </w:p>
    <w:p w:rsidR="004F4055" w:rsidRDefault="004F4055" w:rsidP="004F4055">
      <w:pPr>
        <w:pStyle w:val="libNormal"/>
        <w:rPr>
          <w:rtl/>
          <w:lang w:bidi="fa-IR"/>
        </w:rPr>
      </w:pPr>
      <w:r>
        <w:rPr>
          <w:rtl/>
          <w:lang w:bidi="fa-IR"/>
        </w:rPr>
        <w:t>صالح به كنارى رفت و آن مردم فرش هايى را كه گسترده بودن و ظرف هايى را كه همراه آورده بودند جمع كردند و خود بر روى خاك ها غلتيدند و خطاب به بت ها گفتند</w:t>
      </w:r>
      <w:r w:rsidR="00361A98">
        <w:rPr>
          <w:rtl/>
          <w:lang w:bidi="fa-IR"/>
        </w:rPr>
        <w:t xml:space="preserve">: </w:t>
      </w:r>
      <w:r>
        <w:rPr>
          <w:rtl/>
          <w:lang w:bidi="fa-IR"/>
        </w:rPr>
        <w:t>اگر امروز جواب صالح را نديد ما رسوا مى شويم</w:t>
      </w:r>
      <w:r w:rsidR="00361A98">
        <w:rPr>
          <w:rtl/>
          <w:lang w:bidi="fa-IR"/>
        </w:rPr>
        <w:t xml:space="preserve">، </w:t>
      </w:r>
      <w:r>
        <w:rPr>
          <w:rtl/>
          <w:lang w:bidi="fa-IR"/>
        </w:rPr>
        <w:t>سپس به صالح گفتند</w:t>
      </w:r>
      <w:r w:rsidR="00361A98">
        <w:rPr>
          <w:rtl/>
          <w:lang w:bidi="fa-IR"/>
        </w:rPr>
        <w:t xml:space="preserve">: </w:t>
      </w:r>
      <w:r>
        <w:rPr>
          <w:rtl/>
          <w:lang w:bidi="fa-IR"/>
        </w:rPr>
        <w:t>اكنون بيا و درخواست كن</w:t>
      </w:r>
      <w:r w:rsidR="00361A98">
        <w:rPr>
          <w:rtl/>
          <w:lang w:bidi="fa-IR"/>
        </w:rPr>
        <w:t xml:space="preserve">، </w:t>
      </w:r>
      <w:r>
        <w:rPr>
          <w:rtl/>
          <w:lang w:bidi="fa-IR"/>
        </w:rPr>
        <w:t>صالح پيش آمد و آنها را خواند</w:t>
      </w:r>
      <w:r w:rsidR="00361A98">
        <w:rPr>
          <w:rtl/>
          <w:lang w:bidi="fa-IR"/>
        </w:rPr>
        <w:t xml:space="preserve">، </w:t>
      </w:r>
      <w:r>
        <w:rPr>
          <w:rtl/>
          <w:lang w:bidi="fa-IR"/>
        </w:rPr>
        <w:t>ولى باز هم پاسخى نشنيد</w:t>
      </w:r>
      <w:r w:rsidR="00361A98">
        <w:rPr>
          <w:rtl/>
          <w:lang w:bidi="fa-IR"/>
        </w:rPr>
        <w:t xml:space="preserve">. </w:t>
      </w:r>
    </w:p>
    <w:p w:rsidR="004F4055" w:rsidRDefault="004F4055" w:rsidP="004F4055">
      <w:pPr>
        <w:pStyle w:val="libNormal"/>
        <w:rPr>
          <w:rtl/>
          <w:lang w:bidi="fa-IR"/>
        </w:rPr>
      </w:pPr>
      <w:r>
        <w:rPr>
          <w:rtl/>
          <w:lang w:bidi="fa-IR"/>
        </w:rPr>
        <w:lastRenderedPageBreak/>
        <w:t>صالح به قوم گفت</w:t>
      </w:r>
      <w:r w:rsidR="00361A98">
        <w:rPr>
          <w:rtl/>
          <w:lang w:bidi="fa-IR"/>
        </w:rPr>
        <w:t xml:space="preserve">: </w:t>
      </w:r>
      <w:r>
        <w:rPr>
          <w:rtl/>
          <w:lang w:bidi="fa-IR"/>
        </w:rPr>
        <w:t>ساعات اول روز گذشت و خدايان شما به درخواست من جواب ندادند</w:t>
      </w:r>
      <w:r w:rsidR="00361A98">
        <w:rPr>
          <w:rtl/>
          <w:lang w:bidi="fa-IR"/>
        </w:rPr>
        <w:t xml:space="preserve">، </w:t>
      </w:r>
      <w:r>
        <w:rPr>
          <w:rtl/>
          <w:lang w:bidi="fa-IR"/>
        </w:rPr>
        <w:t>اكنون نوبت شماست كه درخواست خود را از من بخواهيد تا از درگاه خداوند بخواهم تا همين ساعت تقاضاى شما را برآورد</w:t>
      </w:r>
      <w:r w:rsidR="00361A98">
        <w:rPr>
          <w:rtl/>
          <w:lang w:bidi="fa-IR"/>
        </w:rPr>
        <w:t xml:space="preserve">. </w:t>
      </w:r>
    </w:p>
    <w:p w:rsidR="004F4055" w:rsidRDefault="004F4055" w:rsidP="004F4055">
      <w:pPr>
        <w:pStyle w:val="libNormal"/>
        <w:rPr>
          <w:rtl/>
          <w:lang w:bidi="fa-IR"/>
        </w:rPr>
      </w:pPr>
      <w:r>
        <w:rPr>
          <w:rtl/>
          <w:lang w:bidi="fa-IR"/>
        </w:rPr>
        <w:t>هفتاد نفر از بزرگان قوم ثمود سخن صالح را پذيرفتند و گفتند</w:t>
      </w:r>
      <w:r w:rsidR="00361A98">
        <w:rPr>
          <w:rtl/>
          <w:lang w:bidi="fa-IR"/>
        </w:rPr>
        <w:t xml:space="preserve">: </w:t>
      </w:r>
    </w:p>
    <w:p w:rsidR="004F4055" w:rsidRDefault="004F4055" w:rsidP="004F4055">
      <w:pPr>
        <w:pStyle w:val="libNormal"/>
        <w:rPr>
          <w:rtl/>
          <w:lang w:bidi="fa-IR"/>
        </w:rPr>
      </w:pPr>
      <w:r>
        <w:rPr>
          <w:rtl/>
          <w:lang w:bidi="fa-IR"/>
        </w:rPr>
        <w:t>«اى صالح</w:t>
      </w:r>
      <w:r w:rsidR="00361A98">
        <w:rPr>
          <w:rtl/>
          <w:lang w:bidi="fa-IR"/>
        </w:rPr>
        <w:t>!</w:t>
      </w:r>
      <w:r>
        <w:rPr>
          <w:rtl/>
          <w:lang w:bidi="fa-IR"/>
        </w:rPr>
        <w:t xml:space="preserve"> ما تقاضاى خود را به تو مى گوييم</w:t>
      </w:r>
      <w:r w:rsidR="00361A98">
        <w:rPr>
          <w:rtl/>
          <w:lang w:bidi="fa-IR"/>
        </w:rPr>
        <w:t xml:space="preserve">، </w:t>
      </w:r>
      <w:r>
        <w:rPr>
          <w:rtl/>
          <w:lang w:bidi="fa-IR"/>
        </w:rPr>
        <w:t>اگر پروردگار تو تقاضاى ما را برآورده كند</w:t>
      </w:r>
      <w:r w:rsidR="00361A98">
        <w:rPr>
          <w:rtl/>
          <w:lang w:bidi="fa-IR"/>
        </w:rPr>
        <w:t xml:space="preserve">، </w:t>
      </w:r>
      <w:r>
        <w:rPr>
          <w:rtl/>
          <w:lang w:bidi="fa-IR"/>
        </w:rPr>
        <w:t>تو را به پيامبرى مى پذيريم و از تو پيروى مى كنيم و با همه مردم شهر از تو تبعيت مى نماييم»</w:t>
      </w:r>
      <w:r w:rsidR="00361A98">
        <w:rPr>
          <w:rtl/>
          <w:lang w:bidi="fa-IR"/>
        </w:rPr>
        <w:t xml:space="preserve">. </w:t>
      </w:r>
    </w:p>
    <w:p w:rsidR="004F4055" w:rsidRDefault="004F4055" w:rsidP="004F4055">
      <w:pPr>
        <w:pStyle w:val="libNormal"/>
        <w:rPr>
          <w:rtl/>
          <w:lang w:bidi="fa-IR"/>
        </w:rPr>
      </w:pPr>
      <w:r>
        <w:rPr>
          <w:rtl/>
          <w:lang w:bidi="fa-IR"/>
        </w:rPr>
        <w:t>صالح گفت</w:t>
      </w:r>
      <w:r w:rsidR="00361A98">
        <w:rPr>
          <w:rtl/>
          <w:lang w:bidi="fa-IR"/>
        </w:rPr>
        <w:t xml:space="preserve">: </w:t>
      </w:r>
      <w:r>
        <w:rPr>
          <w:rtl/>
          <w:lang w:bidi="fa-IR"/>
        </w:rPr>
        <w:t>آنچه مى خواهيد تقاضا كنيد</w:t>
      </w:r>
      <w:r w:rsidR="00361A98">
        <w:rPr>
          <w:rtl/>
          <w:lang w:bidi="fa-IR"/>
        </w:rPr>
        <w:t xml:space="preserve">. </w:t>
      </w:r>
    </w:p>
    <w:p w:rsidR="004F4055" w:rsidRDefault="004F4055" w:rsidP="004F4055">
      <w:pPr>
        <w:pStyle w:val="libNormal"/>
        <w:rPr>
          <w:rtl/>
          <w:lang w:bidi="fa-IR"/>
        </w:rPr>
      </w:pPr>
      <w:r>
        <w:rPr>
          <w:rtl/>
          <w:lang w:bidi="fa-IR"/>
        </w:rPr>
        <w:t>آنان با اشاره به كوهى كه نزديكشان بود</w:t>
      </w:r>
      <w:r w:rsidR="00361A98">
        <w:rPr>
          <w:rtl/>
          <w:lang w:bidi="fa-IR"/>
        </w:rPr>
        <w:t xml:space="preserve">، </w:t>
      </w:r>
      <w:r>
        <w:rPr>
          <w:rtl/>
          <w:lang w:bidi="fa-IR"/>
        </w:rPr>
        <w:t>گفتند</w:t>
      </w:r>
      <w:r w:rsidR="00361A98">
        <w:rPr>
          <w:rtl/>
          <w:lang w:bidi="fa-IR"/>
        </w:rPr>
        <w:t xml:space="preserve">: </w:t>
      </w:r>
      <w:r>
        <w:rPr>
          <w:rtl/>
          <w:lang w:bidi="fa-IR"/>
        </w:rPr>
        <w:t>ما را به كنار اين كوه ببر</w:t>
      </w:r>
      <w:r w:rsidR="00361A98">
        <w:rPr>
          <w:rtl/>
          <w:lang w:bidi="fa-IR"/>
        </w:rPr>
        <w:t xml:space="preserve">، </w:t>
      </w:r>
      <w:r>
        <w:rPr>
          <w:rtl/>
          <w:lang w:bidi="fa-IR"/>
        </w:rPr>
        <w:t>تا ما در كنار آن كوه درخواست خود را بگوييم</w:t>
      </w:r>
      <w:r w:rsidR="00361A98">
        <w:rPr>
          <w:rtl/>
          <w:lang w:bidi="fa-IR"/>
        </w:rPr>
        <w:t xml:space="preserve">. </w:t>
      </w:r>
      <w:r>
        <w:rPr>
          <w:rtl/>
          <w:lang w:bidi="fa-IR"/>
        </w:rPr>
        <w:t>چون به پاى كوه رسيدند</w:t>
      </w:r>
      <w:r w:rsidR="00361A98">
        <w:rPr>
          <w:rtl/>
          <w:lang w:bidi="fa-IR"/>
        </w:rPr>
        <w:t xml:space="preserve">، </w:t>
      </w:r>
      <w:r>
        <w:rPr>
          <w:rtl/>
          <w:lang w:bidi="fa-IR"/>
        </w:rPr>
        <w:t>گفتند</w:t>
      </w:r>
      <w:r w:rsidR="00361A98">
        <w:rPr>
          <w:rtl/>
          <w:lang w:bidi="fa-IR"/>
        </w:rPr>
        <w:t xml:space="preserve">: </w:t>
      </w:r>
      <w:r>
        <w:rPr>
          <w:rtl/>
          <w:lang w:bidi="fa-IR"/>
        </w:rPr>
        <w:t>اى صالح</w:t>
      </w:r>
      <w:r w:rsidR="00361A98">
        <w:rPr>
          <w:rtl/>
          <w:lang w:bidi="fa-IR"/>
        </w:rPr>
        <w:t>!</w:t>
      </w:r>
      <w:r>
        <w:rPr>
          <w:rtl/>
          <w:lang w:bidi="fa-IR"/>
        </w:rPr>
        <w:t xml:space="preserve"> از پروردگار خود بخواه</w:t>
      </w:r>
      <w:r w:rsidR="00361A98">
        <w:rPr>
          <w:rtl/>
          <w:lang w:bidi="fa-IR"/>
        </w:rPr>
        <w:t xml:space="preserve">، </w:t>
      </w:r>
      <w:r>
        <w:rPr>
          <w:rtl/>
          <w:lang w:bidi="fa-IR"/>
        </w:rPr>
        <w:t>هم اكنون براى ما از اين كوه ماده شترى قرمز رنگ و پر كرك كه ده ماهه باشد</w:t>
      </w:r>
      <w:r w:rsidR="00361A98">
        <w:rPr>
          <w:rtl/>
          <w:lang w:bidi="fa-IR"/>
        </w:rPr>
        <w:t xml:space="preserve">، </w:t>
      </w:r>
      <w:r>
        <w:rPr>
          <w:rtl/>
          <w:lang w:bidi="fa-IR"/>
        </w:rPr>
        <w:t>بيرون آورد</w:t>
      </w:r>
      <w:r w:rsidR="00361A98">
        <w:rPr>
          <w:rtl/>
          <w:lang w:bidi="fa-IR"/>
        </w:rPr>
        <w:t xml:space="preserve">. </w:t>
      </w:r>
    </w:p>
    <w:p w:rsidR="004F4055" w:rsidRDefault="004F4055" w:rsidP="004F4055">
      <w:pPr>
        <w:pStyle w:val="libNormal"/>
        <w:rPr>
          <w:rtl/>
          <w:lang w:bidi="fa-IR"/>
        </w:rPr>
      </w:pPr>
      <w:r>
        <w:rPr>
          <w:rtl/>
          <w:lang w:bidi="fa-IR"/>
        </w:rPr>
        <w:t>صالح گفت</w:t>
      </w:r>
      <w:r w:rsidR="00361A98">
        <w:rPr>
          <w:rtl/>
          <w:lang w:bidi="fa-IR"/>
        </w:rPr>
        <w:t xml:space="preserve">: </w:t>
      </w:r>
      <w:r>
        <w:rPr>
          <w:rtl/>
          <w:lang w:bidi="fa-IR"/>
        </w:rPr>
        <w:t>درخواست شما براى من بسيار بزرگ است</w:t>
      </w:r>
      <w:r w:rsidR="00361A98">
        <w:rPr>
          <w:rtl/>
          <w:lang w:bidi="fa-IR"/>
        </w:rPr>
        <w:t xml:space="preserve">، </w:t>
      </w:r>
      <w:r>
        <w:rPr>
          <w:rtl/>
          <w:lang w:bidi="fa-IR"/>
        </w:rPr>
        <w:t>ولى براى پروردگارم آسان است و در همان حال درخواست آنان را از خدا خواست</w:t>
      </w:r>
      <w:r w:rsidR="00361A98">
        <w:rPr>
          <w:rtl/>
          <w:lang w:bidi="fa-IR"/>
        </w:rPr>
        <w:t xml:space="preserve">؛ </w:t>
      </w:r>
      <w:r>
        <w:rPr>
          <w:rtl/>
          <w:lang w:bidi="fa-IR"/>
        </w:rPr>
        <w:t>كوه صداى مهيبى كرد و حركتى در آن پيدا شد و ماده شترى با همان اوصاف كه مى خواستند از كوه خارج شد</w:t>
      </w:r>
      <w:r w:rsidR="00361A98">
        <w:rPr>
          <w:rtl/>
          <w:lang w:bidi="fa-IR"/>
        </w:rPr>
        <w:t xml:space="preserve">. </w:t>
      </w:r>
      <w:r>
        <w:rPr>
          <w:rtl/>
          <w:lang w:bidi="fa-IR"/>
        </w:rPr>
        <w:t>وقتى كه قوم ثمود اين معجزه عظيم را مشاهده كردند به صالح گفتند</w:t>
      </w:r>
      <w:r w:rsidR="00361A98">
        <w:rPr>
          <w:rtl/>
          <w:lang w:bidi="fa-IR"/>
        </w:rPr>
        <w:t xml:space="preserve">: </w:t>
      </w:r>
      <w:r>
        <w:rPr>
          <w:rtl/>
          <w:lang w:bidi="fa-IR"/>
        </w:rPr>
        <w:t>«خداى تو چقدر سريع تقاضايت را اجابت كرد</w:t>
      </w:r>
      <w:r w:rsidR="00361A98">
        <w:rPr>
          <w:rtl/>
          <w:lang w:bidi="fa-IR"/>
        </w:rPr>
        <w:t xml:space="preserve">، </w:t>
      </w:r>
      <w:r>
        <w:rPr>
          <w:rtl/>
          <w:lang w:bidi="fa-IR"/>
        </w:rPr>
        <w:t>از خدايت بخواه</w:t>
      </w:r>
      <w:r w:rsidR="00361A98">
        <w:rPr>
          <w:rtl/>
          <w:lang w:bidi="fa-IR"/>
        </w:rPr>
        <w:t xml:space="preserve">، </w:t>
      </w:r>
      <w:r>
        <w:rPr>
          <w:rtl/>
          <w:lang w:bidi="fa-IR"/>
        </w:rPr>
        <w:t>بچه اش را نيز براى ما خارج سازد»</w:t>
      </w:r>
      <w:r w:rsidR="00361A98">
        <w:rPr>
          <w:rtl/>
          <w:lang w:bidi="fa-IR"/>
        </w:rPr>
        <w:t xml:space="preserve">. </w:t>
      </w:r>
    </w:p>
    <w:p w:rsidR="004F4055" w:rsidRDefault="004F4055" w:rsidP="004F4055">
      <w:pPr>
        <w:pStyle w:val="libNormal"/>
        <w:rPr>
          <w:rtl/>
          <w:lang w:bidi="fa-IR"/>
        </w:rPr>
      </w:pPr>
      <w:r>
        <w:rPr>
          <w:rtl/>
          <w:lang w:bidi="fa-IR"/>
        </w:rPr>
        <w:t>صالح از خدا خواست و بچه شترى نيز از كوه بيرون آمد و اطراف آن ماده شتر شروع به چرخيدن كرد</w:t>
      </w:r>
      <w:r w:rsidR="00361A98">
        <w:rPr>
          <w:rtl/>
          <w:lang w:bidi="fa-IR"/>
        </w:rPr>
        <w:t xml:space="preserve">. </w:t>
      </w:r>
    </w:p>
    <w:p w:rsidR="004F4055" w:rsidRDefault="004F4055" w:rsidP="004F4055">
      <w:pPr>
        <w:pStyle w:val="libNormal"/>
        <w:rPr>
          <w:rtl/>
          <w:lang w:bidi="fa-IR"/>
        </w:rPr>
      </w:pPr>
      <w:r>
        <w:rPr>
          <w:rtl/>
          <w:lang w:bidi="fa-IR"/>
        </w:rPr>
        <w:lastRenderedPageBreak/>
        <w:t>صالح در اين هنگام با خطاب به آن هفتاد نفر فرمود</w:t>
      </w:r>
      <w:r w:rsidR="00361A98">
        <w:rPr>
          <w:rtl/>
          <w:lang w:bidi="fa-IR"/>
        </w:rPr>
        <w:t xml:space="preserve">: </w:t>
      </w:r>
      <w:r>
        <w:rPr>
          <w:rtl/>
          <w:lang w:bidi="fa-IR"/>
        </w:rPr>
        <w:t>«آيا ديگر تقاضايى داريد؟!» گفتند</w:t>
      </w:r>
      <w:r w:rsidR="00361A98">
        <w:rPr>
          <w:rtl/>
          <w:lang w:bidi="fa-IR"/>
        </w:rPr>
        <w:t xml:space="preserve">: </w:t>
      </w:r>
      <w:r>
        <w:rPr>
          <w:rtl/>
          <w:lang w:bidi="fa-IR"/>
        </w:rPr>
        <w:t>نه</w:t>
      </w:r>
      <w:r w:rsidR="00361A98">
        <w:rPr>
          <w:rtl/>
          <w:lang w:bidi="fa-IR"/>
        </w:rPr>
        <w:t xml:space="preserve">، </w:t>
      </w:r>
      <w:r>
        <w:rPr>
          <w:rtl/>
          <w:lang w:bidi="fa-IR"/>
        </w:rPr>
        <w:t>بيا با هم نزد قوم خود برويم و از آنچه ديديم خبر دهيم تا به تو ايمان بياورند</w:t>
      </w:r>
      <w:r w:rsidR="00361A98">
        <w:rPr>
          <w:rtl/>
          <w:lang w:bidi="fa-IR"/>
        </w:rPr>
        <w:t xml:space="preserve">. </w:t>
      </w:r>
    </w:p>
    <w:p w:rsidR="004F4055" w:rsidRDefault="004F4055" w:rsidP="004F4055">
      <w:pPr>
        <w:pStyle w:val="libNormal"/>
        <w:rPr>
          <w:rtl/>
          <w:lang w:bidi="fa-IR"/>
        </w:rPr>
      </w:pPr>
      <w:r>
        <w:rPr>
          <w:rtl/>
          <w:lang w:bidi="fa-IR"/>
        </w:rPr>
        <w:t>صالح همراه آن هفتاد نفر به سوى قوم ثمود حركت كرد ولى هنوز به قوم ثمود نرسيده بود كه شصت و چهار نفر از آنها مرتد شدند و گفتند</w:t>
      </w:r>
      <w:r w:rsidR="00361A98">
        <w:rPr>
          <w:rtl/>
          <w:lang w:bidi="fa-IR"/>
        </w:rPr>
        <w:t xml:space="preserve">: </w:t>
      </w:r>
      <w:r>
        <w:rPr>
          <w:rtl/>
          <w:lang w:bidi="fa-IR"/>
        </w:rPr>
        <w:t>«آنچه ديديم سحر و جادو و دروغ بود»</w:t>
      </w:r>
      <w:r w:rsidR="00361A98">
        <w:rPr>
          <w:rtl/>
          <w:lang w:bidi="fa-IR"/>
        </w:rPr>
        <w:t xml:space="preserve">. </w:t>
      </w:r>
    </w:p>
    <w:p w:rsidR="004F4055" w:rsidRDefault="004F4055" w:rsidP="004F4055">
      <w:pPr>
        <w:pStyle w:val="libNormal"/>
        <w:rPr>
          <w:rtl/>
          <w:lang w:bidi="fa-IR"/>
        </w:rPr>
      </w:pPr>
      <w:r>
        <w:rPr>
          <w:rtl/>
          <w:lang w:bidi="fa-IR"/>
        </w:rPr>
        <w:t>هنگامى كه به قوم رسيدند</w:t>
      </w:r>
      <w:r w:rsidR="00361A98">
        <w:rPr>
          <w:rtl/>
          <w:lang w:bidi="fa-IR"/>
        </w:rPr>
        <w:t xml:space="preserve">، </w:t>
      </w:r>
      <w:r>
        <w:rPr>
          <w:rtl/>
          <w:lang w:bidi="fa-IR"/>
        </w:rPr>
        <w:t>آن شش نفر باقيمانده</w:t>
      </w:r>
      <w:r w:rsidR="00361A98">
        <w:rPr>
          <w:rtl/>
          <w:lang w:bidi="fa-IR"/>
        </w:rPr>
        <w:t xml:space="preserve">، </w:t>
      </w:r>
      <w:r>
        <w:rPr>
          <w:rtl/>
          <w:lang w:bidi="fa-IR"/>
        </w:rPr>
        <w:t>گواهى دادند كه آنچه ديديم حق است ولى قوم سخن آنان را نپذيرفتند و اعجاز صالح را به عنوان جادو و دروغ پنداشتند</w:t>
      </w:r>
      <w:r w:rsidR="00361A98">
        <w:rPr>
          <w:rtl/>
          <w:lang w:bidi="fa-IR"/>
        </w:rPr>
        <w:t xml:space="preserve">، </w:t>
      </w:r>
      <w:r>
        <w:rPr>
          <w:rtl/>
          <w:lang w:bidi="fa-IR"/>
        </w:rPr>
        <w:t>عجيب آن كه يكى از آن شش نفر نيز شك كرد و به گمراهان پيوست و همان شخص (به نام قدار) آن شتر را پى كرد و كشت</w:t>
      </w:r>
      <w:r w:rsidR="00CB1563">
        <w:rPr>
          <w:rtl/>
          <w:lang w:bidi="fa-IR"/>
        </w:rPr>
        <w:t xml:space="preserve"> </w:t>
      </w:r>
      <w:r w:rsidRPr="005F606A">
        <w:rPr>
          <w:rStyle w:val="libFootnotenumChar"/>
          <w:rtl/>
        </w:rPr>
        <w:t>(180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ناقه صالح داراى ويژگى هايى بود كه هر كدام مى توانست قلوب مردم را جذب كند و باعث ايمان آنان به حضرت صالح شود</w:t>
      </w:r>
      <w:r w:rsidR="00361A98">
        <w:rPr>
          <w:rtl/>
          <w:lang w:bidi="fa-IR"/>
        </w:rPr>
        <w:t xml:space="preserve">، </w:t>
      </w:r>
      <w:r>
        <w:rPr>
          <w:rtl/>
          <w:lang w:bidi="fa-IR"/>
        </w:rPr>
        <w:t>از اين رو مخالفان سعى داشتند اين معجزه را نابود كنند</w:t>
      </w:r>
      <w:r w:rsidR="00361A98">
        <w:rPr>
          <w:rtl/>
          <w:lang w:bidi="fa-IR"/>
        </w:rPr>
        <w:t xml:space="preserve">. </w:t>
      </w:r>
      <w:r>
        <w:rPr>
          <w:rtl/>
          <w:lang w:bidi="fa-IR"/>
        </w:rPr>
        <w:t>آن ناقه معجزه اى عجيب و حيوانى شگفت انگيز بود</w:t>
      </w:r>
      <w:r w:rsidR="00361A98">
        <w:rPr>
          <w:rtl/>
          <w:lang w:bidi="fa-IR"/>
        </w:rPr>
        <w:t xml:space="preserve">. </w:t>
      </w:r>
    </w:p>
    <w:p w:rsidR="004F4055" w:rsidRDefault="004F4055" w:rsidP="004F4055">
      <w:pPr>
        <w:pStyle w:val="libNormal"/>
        <w:rPr>
          <w:rtl/>
          <w:lang w:bidi="fa-IR"/>
        </w:rPr>
      </w:pPr>
      <w:r>
        <w:rPr>
          <w:rtl/>
          <w:lang w:bidi="fa-IR"/>
        </w:rPr>
        <w:t>حضرت صالح فقط به آنها تذكر داد</w:t>
      </w:r>
      <w:r w:rsidR="00361A98">
        <w:rPr>
          <w:rtl/>
          <w:lang w:bidi="fa-IR"/>
        </w:rPr>
        <w:t xml:space="preserve">: </w:t>
      </w:r>
      <w:r>
        <w:rPr>
          <w:rtl/>
          <w:lang w:bidi="fa-IR"/>
        </w:rPr>
        <w:t>«اى مردم اين شتر خداست كه شما را در آن نشانه و معجزه اى است و خداوند آن را براى شما معجزه قرار داده است و دليلى بر صدق نبوت و دعوت من است</w:t>
      </w:r>
      <w:r w:rsidR="00361A98">
        <w:rPr>
          <w:rtl/>
          <w:lang w:bidi="fa-IR"/>
        </w:rPr>
        <w:t xml:space="preserve">. </w:t>
      </w:r>
      <w:r>
        <w:rPr>
          <w:rtl/>
          <w:lang w:bidi="fa-IR"/>
        </w:rPr>
        <w:t>او را به حال خود واگذاريد تا در زمين خدا بچرد و گياه و علف بخورد</w:t>
      </w:r>
      <w:r w:rsidR="00361A98">
        <w:rPr>
          <w:rtl/>
          <w:lang w:bidi="fa-IR"/>
        </w:rPr>
        <w:t xml:space="preserve">. </w:t>
      </w:r>
      <w:r>
        <w:rPr>
          <w:rtl/>
          <w:lang w:bidi="fa-IR"/>
        </w:rPr>
        <w:t>آسيبى به او نرسانيد كه عذاب زودرس شما را فراخواهد گرفت</w:t>
      </w:r>
      <w:r w:rsidR="00CB1563">
        <w:rPr>
          <w:rtl/>
          <w:lang w:bidi="fa-IR"/>
        </w:rPr>
        <w:t xml:space="preserve"> </w:t>
      </w:r>
      <w:r w:rsidRPr="005F606A">
        <w:rPr>
          <w:rStyle w:val="libFootnotenumChar"/>
          <w:rtl/>
        </w:rPr>
        <w:t>(181</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و در آيه شريفه ديگرى خطاب به صالح آمده است</w:t>
      </w:r>
      <w:r w:rsidR="00361A98">
        <w:rPr>
          <w:rtl/>
          <w:lang w:bidi="fa-IR"/>
        </w:rPr>
        <w:t xml:space="preserve">: </w:t>
      </w:r>
      <w:r>
        <w:rPr>
          <w:rtl/>
          <w:lang w:bidi="fa-IR"/>
        </w:rPr>
        <w:t xml:space="preserve">«ما ناقه را براى امتحان و آزمايش قوم مى فرستيم و به مردم خبر ده كه آب شهر بايد در ميان آنها </w:t>
      </w:r>
      <w:r>
        <w:rPr>
          <w:rtl/>
          <w:lang w:bidi="fa-IR"/>
        </w:rPr>
        <w:lastRenderedPageBreak/>
        <w:t>تقسيم شود</w:t>
      </w:r>
      <w:r w:rsidR="00361A98">
        <w:rPr>
          <w:rtl/>
          <w:lang w:bidi="fa-IR"/>
        </w:rPr>
        <w:t xml:space="preserve">، </w:t>
      </w:r>
      <w:r>
        <w:rPr>
          <w:rtl/>
          <w:lang w:bidi="fa-IR"/>
        </w:rPr>
        <w:t>يك روز از براى ناقه و يك روز براى اهالى شهر باشد و هر كدام از آنان بايد در نوبت خود حضور يابد و ديگرى مزاحم او نشود</w:t>
      </w:r>
      <w:r w:rsidR="00CB1563">
        <w:rPr>
          <w:rtl/>
          <w:lang w:bidi="fa-IR"/>
        </w:rPr>
        <w:t xml:space="preserve"> </w:t>
      </w:r>
      <w:r w:rsidRPr="005F606A">
        <w:rPr>
          <w:rStyle w:val="libFootnotenumChar"/>
          <w:rtl/>
        </w:rPr>
        <w:t>(182</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هر روز كه نوبت شتر بود و آب را مى خورد و به جاى آن به همه مردم شير مى داد و هيچ كوچك و بزرگ و زن و مردى نبود كه در آن روز از شير آن شتر نخورد و چون روز ديگر مى شد مردم از آن آب استفاده مى كردند و شتر آب نمى خورد</w:t>
      </w:r>
      <w:r w:rsidR="00361A98">
        <w:rPr>
          <w:rtl/>
          <w:lang w:bidi="fa-IR"/>
        </w:rPr>
        <w:t xml:space="preserve">. </w:t>
      </w:r>
    </w:p>
    <w:p w:rsidR="004F4055" w:rsidRDefault="00B403BA" w:rsidP="00B403BA">
      <w:pPr>
        <w:pStyle w:val="Heading2"/>
        <w:rPr>
          <w:rtl/>
          <w:lang w:bidi="fa-IR"/>
        </w:rPr>
      </w:pPr>
      <w:bookmarkStart w:id="84" w:name="_Toc394925059"/>
      <w:r>
        <w:rPr>
          <w:rtl/>
          <w:lang w:bidi="fa-IR"/>
        </w:rPr>
        <w:t>كشته شدن ناقه صالح</w:t>
      </w:r>
      <w:bookmarkEnd w:id="84"/>
    </w:p>
    <w:p w:rsidR="004F4055" w:rsidRDefault="004F4055" w:rsidP="004F4055">
      <w:pPr>
        <w:pStyle w:val="libNormal"/>
        <w:rPr>
          <w:rtl/>
          <w:lang w:bidi="fa-IR"/>
        </w:rPr>
      </w:pPr>
      <w:r>
        <w:rPr>
          <w:rtl/>
          <w:lang w:bidi="fa-IR"/>
        </w:rPr>
        <w:t>در اين كه سبب كشتن ناقه صالح چه بود</w:t>
      </w:r>
      <w:r w:rsidR="00361A98">
        <w:rPr>
          <w:rtl/>
          <w:lang w:bidi="fa-IR"/>
        </w:rPr>
        <w:t xml:space="preserve">، </w:t>
      </w:r>
      <w:r>
        <w:rPr>
          <w:rtl/>
          <w:lang w:bidi="fa-IR"/>
        </w:rPr>
        <w:t>اختلاف نظر است كه در بحث روايى به آن اشاره مى شود</w:t>
      </w:r>
      <w:r w:rsidR="00361A98">
        <w:rPr>
          <w:rtl/>
          <w:lang w:bidi="fa-IR"/>
        </w:rPr>
        <w:t xml:space="preserve">. </w:t>
      </w:r>
      <w:r>
        <w:rPr>
          <w:rtl/>
          <w:lang w:bidi="fa-IR"/>
        </w:rPr>
        <w:t>اما آنچه مسلم است</w:t>
      </w:r>
      <w:r w:rsidR="00361A98">
        <w:rPr>
          <w:rtl/>
          <w:lang w:bidi="fa-IR"/>
        </w:rPr>
        <w:t xml:space="preserve">، </w:t>
      </w:r>
      <w:r>
        <w:rPr>
          <w:rtl/>
          <w:lang w:bidi="fa-IR"/>
        </w:rPr>
        <w:t>با تمام تاءكيدهايى كه حضرت صالح درباره مراقب از آن ناقه كرده بود</w:t>
      </w:r>
      <w:r w:rsidR="00361A98">
        <w:rPr>
          <w:rtl/>
          <w:lang w:bidi="fa-IR"/>
        </w:rPr>
        <w:t xml:space="preserve">، </w:t>
      </w:r>
      <w:r>
        <w:rPr>
          <w:rtl/>
          <w:lang w:bidi="fa-IR"/>
        </w:rPr>
        <w:t>سرانجام آن را كشتند</w:t>
      </w:r>
      <w:r w:rsidR="00361A98">
        <w:rPr>
          <w:rtl/>
          <w:lang w:bidi="fa-IR"/>
        </w:rPr>
        <w:t xml:space="preserve">، </w:t>
      </w:r>
      <w:r>
        <w:rPr>
          <w:rtl/>
          <w:lang w:bidi="fa-IR"/>
        </w:rPr>
        <w:t>چرا كه وجود آن به عنوان نشانه اى الهى باعث بيدارى مردم و گرايش آنان به صالح مى شد</w:t>
      </w:r>
      <w:r w:rsidR="00361A98">
        <w:rPr>
          <w:rtl/>
          <w:lang w:bidi="fa-IR"/>
        </w:rPr>
        <w:t xml:space="preserve">؛ </w:t>
      </w:r>
      <w:r>
        <w:rPr>
          <w:rtl/>
          <w:lang w:bidi="fa-IR"/>
        </w:rPr>
        <w:t>لذا گروهى از سركشان قوم ثمود كه نفوذ دعوت صالح را مزاحم منافع خويش مى ديدند</w:t>
      </w:r>
      <w:r w:rsidR="00361A98">
        <w:rPr>
          <w:rtl/>
          <w:lang w:bidi="fa-IR"/>
        </w:rPr>
        <w:t xml:space="preserve">، </w:t>
      </w:r>
      <w:r>
        <w:rPr>
          <w:rtl/>
          <w:lang w:bidi="fa-IR"/>
        </w:rPr>
        <w:t>توطئه اى براى از بين بردن ناقه چيدند</w:t>
      </w:r>
      <w:r w:rsidR="00361A98">
        <w:rPr>
          <w:rtl/>
          <w:lang w:bidi="fa-IR"/>
        </w:rPr>
        <w:t xml:space="preserve">. </w:t>
      </w:r>
    </w:p>
    <w:p w:rsidR="004F4055" w:rsidRDefault="004F4055" w:rsidP="004F4055">
      <w:pPr>
        <w:pStyle w:val="libNormal"/>
        <w:rPr>
          <w:rtl/>
          <w:lang w:bidi="fa-IR"/>
        </w:rPr>
      </w:pPr>
      <w:r>
        <w:rPr>
          <w:rtl/>
          <w:lang w:bidi="fa-IR"/>
        </w:rPr>
        <w:t xml:space="preserve">گروهى براى اين كار </w:t>
      </w:r>
      <w:r w:rsidR="00C91E6A">
        <w:rPr>
          <w:rtl/>
          <w:lang w:bidi="fa-IR"/>
        </w:rPr>
        <w:t>مأمور</w:t>
      </w:r>
      <w:r>
        <w:rPr>
          <w:rtl/>
          <w:lang w:bidi="fa-IR"/>
        </w:rPr>
        <w:t xml:space="preserve"> شدند و سرانجام يكى از آنان به ناقه حمله كرد و ضرباتى بر آن وارد كرد و «آن را از پاى در آوردند</w:t>
      </w:r>
      <w:r w:rsidR="00CB1563">
        <w:rPr>
          <w:rtl/>
          <w:lang w:bidi="fa-IR"/>
        </w:rPr>
        <w:t xml:space="preserve"> </w:t>
      </w:r>
      <w:r w:rsidRPr="005F606A">
        <w:rPr>
          <w:rStyle w:val="libFootnotenumChar"/>
          <w:rtl/>
        </w:rPr>
        <w:t xml:space="preserve">(183 </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سپس با كمال بى شرمى نزد حضرت صالح آمدند و گفتند</w:t>
      </w:r>
      <w:r w:rsidR="00361A98">
        <w:rPr>
          <w:rtl/>
          <w:lang w:bidi="fa-IR"/>
        </w:rPr>
        <w:t xml:space="preserve">: </w:t>
      </w:r>
      <w:r>
        <w:rPr>
          <w:rtl/>
          <w:lang w:bidi="fa-IR"/>
        </w:rPr>
        <w:t>«اى صالح</w:t>
      </w:r>
      <w:r w:rsidR="00361A98">
        <w:rPr>
          <w:rtl/>
          <w:lang w:bidi="fa-IR"/>
        </w:rPr>
        <w:t>!</w:t>
      </w:r>
      <w:r>
        <w:rPr>
          <w:rtl/>
          <w:lang w:bidi="fa-IR"/>
        </w:rPr>
        <w:t xml:space="preserve"> اگر تو فرستاده خدا هستى</w:t>
      </w:r>
      <w:r w:rsidR="00361A98">
        <w:rPr>
          <w:rtl/>
          <w:lang w:bidi="fa-IR"/>
        </w:rPr>
        <w:t xml:space="preserve">، </w:t>
      </w:r>
      <w:r>
        <w:rPr>
          <w:rtl/>
          <w:lang w:bidi="fa-IR"/>
        </w:rPr>
        <w:t>هر چه زودتر عذاب الهى را به سراغ ما بفرست</w:t>
      </w:r>
      <w:r w:rsidR="00CB1563">
        <w:rPr>
          <w:rtl/>
          <w:lang w:bidi="fa-IR"/>
        </w:rPr>
        <w:t xml:space="preserve"> </w:t>
      </w:r>
      <w:r w:rsidRPr="005F606A">
        <w:rPr>
          <w:rStyle w:val="libFootnotenumChar"/>
          <w:rtl/>
        </w:rPr>
        <w:t>(184</w:t>
      </w:r>
      <w:r w:rsidR="009F07A6" w:rsidRPr="005F606A">
        <w:rPr>
          <w:rStyle w:val="libFootnotenumChar"/>
          <w:rtl/>
        </w:rPr>
        <w:t>)</w:t>
      </w:r>
      <w:r>
        <w:rPr>
          <w:rtl/>
          <w:lang w:bidi="fa-IR"/>
        </w:rPr>
        <w:t>» اما حضرت صالح به آنان گفت</w:t>
      </w:r>
      <w:r w:rsidR="00361A98">
        <w:rPr>
          <w:rtl/>
          <w:lang w:bidi="fa-IR"/>
        </w:rPr>
        <w:t xml:space="preserve">: </w:t>
      </w:r>
      <w:r>
        <w:rPr>
          <w:rtl/>
          <w:lang w:bidi="fa-IR"/>
        </w:rPr>
        <w:t>«اى قوم من</w:t>
      </w:r>
      <w:r w:rsidR="00361A98">
        <w:rPr>
          <w:rtl/>
          <w:lang w:bidi="fa-IR"/>
        </w:rPr>
        <w:t>!</w:t>
      </w:r>
      <w:r>
        <w:rPr>
          <w:rtl/>
          <w:lang w:bidi="fa-IR"/>
        </w:rPr>
        <w:t xml:space="preserve"> چرا پيش از تلاش و كوشش براى جلب نيكى ها</w:t>
      </w:r>
      <w:r w:rsidR="00361A98">
        <w:rPr>
          <w:rtl/>
          <w:lang w:bidi="fa-IR"/>
        </w:rPr>
        <w:t xml:space="preserve">، </w:t>
      </w:r>
      <w:r>
        <w:rPr>
          <w:rtl/>
          <w:lang w:bidi="fa-IR"/>
        </w:rPr>
        <w:t>براى عذاب و بدى ها عجله داريد؟</w:t>
      </w:r>
      <w:r w:rsidR="00361A98">
        <w:rPr>
          <w:rtl/>
          <w:lang w:bidi="fa-IR"/>
        </w:rPr>
        <w:t xml:space="preserve">. </w:t>
      </w:r>
      <w:r>
        <w:rPr>
          <w:rtl/>
          <w:lang w:bidi="fa-IR"/>
        </w:rPr>
        <w:t>چرا از درگاه الهى تقاضاى آمرزش گناهان نمى كنيد تا مشمول رحمت او واقع شويد</w:t>
      </w:r>
      <w:r w:rsidR="00CB1563">
        <w:rPr>
          <w:rtl/>
          <w:lang w:bidi="fa-IR"/>
        </w:rPr>
        <w:t xml:space="preserve"> </w:t>
      </w:r>
      <w:r w:rsidRPr="005F606A">
        <w:rPr>
          <w:rStyle w:val="libFootnotenumChar"/>
          <w:rtl/>
        </w:rPr>
        <w:t>(185</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lastRenderedPageBreak/>
        <w:t>صالح پس از سركشى و عصيان قوم در از بين بردن ناقه به آنان اخطار كرد و گفت</w:t>
      </w:r>
      <w:r w:rsidR="00361A98">
        <w:rPr>
          <w:rtl/>
          <w:lang w:bidi="fa-IR"/>
        </w:rPr>
        <w:t xml:space="preserve">: </w:t>
      </w:r>
      <w:r>
        <w:rPr>
          <w:rtl/>
          <w:lang w:bidi="fa-IR"/>
        </w:rPr>
        <w:t>«سه روز تمام در خانه هاى خود از هر نعمتى مى خواهيد بهره مند شويد و بدانيد</w:t>
      </w:r>
      <w:r w:rsidR="00361A98">
        <w:rPr>
          <w:rtl/>
          <w:lang w:bidi="fa-IR"/>
        </w:rPr>
        <w:t xml:space="preserve">، </w:t>
      </w:r>
      <w:r>
        <w:rPr>
          <w:rtl/>
          <w:lang w:bidi="fa-IR"/>
        </w:rPr>
        <w:t>پس از اين سه روز عذاب و مجازات الهى فرا خواهد رسيد!</w:t>
      </w:r>
      <w:r w:rsidR="00CB1563">
        <w:rPr>
          <w:rtl/>
          <w:lang w:bidi="fa-IR"/>
        </w:rPr>
        <w:t xml:space="preserve"> </w:t>
      </w:r>
      <w:r w:rsidRPr="005F606A">
        <w:rPr>
          <w:rStyle w:val="libFootnotenumChar"/>
          <w:rtl/>
        </w:rPr>
        <w:t>(186</w:t>
      </w:r>
      <w:r w:rsidR="009F07A6" w:rsidRPr="005F606A">
        <w:rPr>
          <w:rStyle w:val="libFootnotenumChar"/>
          <w:rtl/>
        </w:rPr>
        <w:t>)</w:t>
      </w:r>
      <w:r>
        <w:rPr>
          <w:rtl/>
          <w:lang w:bidi="fa-IR"/>
        </w:rPr>
        <w:t>»</w:t>
      </w:r>
      <w:r w:rsidR="00361A98">
        <w:rPr>
          <w:rtl/>
          <w:lang w:bidi="fa-IR"/>
        </w:rPr>
        <w:t xml:space="preserve">. </w:t>
      </w:r>
    </w:p>
    <w:p w:rsidR="004F4055" w:rsidRDefault="00B403BA" w:rsidP="00B403BA">
      <w:pPr>
        <w:pStyle w:val="Heading2"/>
        <w:rPr>
          <w:rtl/>
          <w:lang w:bidi="fa-IR"/>
        </w:rPr>
      </w:pPr>
      <w:bookmarkStart w:id="85" w:name="_Toc394925060"/>
      <w:r>
        <w:rPr>
          <w:rtl/>
          <w:lang w:bidi="fa-IR"/>
        </w:rPr>
        <w:t>فرا رسيدن عذاب الهى</w:t>
      </w:r>
      <w:bookmarkEnd w:id="85"/>
    </w:p>
    <w:p w:rsidR="004F4055" w:rsidRDefault="004F4055" w:rsidP="004F4055">
      <w:pPr>
        <w:pStyle w:val="libNormal"/>
        <w:rPr>
          <w:rtl/>
          <w:lang w:bidi="fa-IR"/>
        </w:rPr>
      </w:pPr>
      <w:r>
        <w:rPr>
          <w:rtl/>
          <w:lang w:bidi="fa-IR"/>
        </w:rPr>
        <w:t>قرآن كريم سرانجام قوم ثمود را چنين بيان فرموده است</w:t>
      </w:r>
      <w:r w:rsidR="00361A98">
        <w:rPr>
          <w:rtl/>
          <w:lang w:bidi="fa-IR"/>
        </w:rPr>
        <w:t xml:space="preserve">: </w:t>
      </w:r>
      <w:r>
        <w:rPr>
          <w:rtl/>
          <w:lang w:bidi="fa-IR"/>
        </w:rPr>
        <w:t>«و كسانى را كه ستم كردند</w:t>
      </w:r>
      <w:r w:rsidR="00361A98">
        <w:rPr>
          <w:rtl/>
          <w:lang w:bidi="fa-IR"/>
        </w:rPr>
        <w:t xml:space="preserve">، </w:t>
      </w:r>
      <w:r>
        <w:rPr>
          <w:rtl/>
          <w:lang w:bidi="fa-IR"/>
        </w:rPr>
        <w:t>صيحه آسمانى فرا گرفت و آنچنان اين صيحه</w:t>
      </w:r>
      <w:r w:rsidR="00361A98">
        <w:rPr>
          <w:rtl/>
          <w:lang w:bidi="fa-IR"/>
        </w:rPr>
        <w:t xml:space="preserve">، </w:t>
      </w:r>
      <w:r>
        <w:rPr>
          <w:rtl/>
          <w:lang w:bidi="fa-IR"/>
        </w:rPr>
        <w:t>سخت و سنگين و وحشتناك بود كه بر اثر آن همگى آنان در خانه ها خود به زمين افتادند و مردند</w:t>
      </w:r>
      <w:r w:rsidR="00361A98">
        <w:rPr>
          <w:rtl/>
          <w:lang w:bidi="fa-IR"/>
        </w:rPr>
        <w:t xml:space="preserve">، </w:t>
      </w:r>
      <w:r>
        <w:rPr>
          <w:rtl/>
          <w:lang w:bidi="fa-IR"/>
        </w:rPr>
        <w:t>آن چنان مردند و نابود شدند و آثارشان بر باد رفت كه گويى هرگز در آن سرزمين ساكن نبودند</w:t>
      </w:r>
      <w:r w:rsidR="00CB1563">
        <w:rPr>
          <w:rtl/>
          <w:lang w:bidi="fa-IR"/>
        </w:rPr>
        <w:t xml:space="preserve"> </w:t>
      </w:r>
      <w:r w:rsidRPr="005F606A">
        <w:rPr>
          <w:rStyle w:val="libFootnotenumChar"/>
          <w:rtl/>
        </w:rPr>
        <w:t>(187</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همچنين در جايى ديگر فرموده است</w:t>
      </w:r>
      <w:r w:rsidR="00361A98">
        <w:rPr>
          <w:rtl/>
          <w:lang w:bidi="fa-IR"/>
        </w:rPr>
        <w:t xml:space="preserve">: </w:t>
      </w:r>
      <w:r>
        <w:rPr>
          <w:rtl/>
          <w:lang w:bidi="fa-IR"/>
        </w:rPr>
        <w:t>«اين است خانه هاى ايشان كه به خاطر آن كه ستم مى كرده اند</w:t>
      </w:r>
      <w:r w:rsidR="00361A98">
        <w:rPr>
          <w:rtl/>
          <w:lang w:bidi="fa-IR"/>
        </w:rPr>
        <w:t xml:space="preserve">، </w:t>
      </w:r>
      <w:r>
        <w:rPr>
          <w:rtl/>
          <w:lang w:bidi="fa-IR"/>
        </w:rPr>
        <w:t xml:space="preserve">خالى مانده و در اين </w:t>
      </w:r>
      <w:r w:rsidR="009718BE">
        <w:rPr>
          <w:rtl/>
          <w:lang w:bidi="fa-IR"/>
        </w:rPr>
        <w:t>مسئله</w:t>
      </w:r>
      <w:r>
        <w:rPr>
          <w:rtl/>
          <w:lang w:bidi="fa-IR"/>
        </w:rPr>
        <w:t xml:space="preserve"> براى كسانى كه بدانند</w:t>
      </w:r>
      <w:r w:rsidR="00361A98">
        <w:rPr>
          <w:rtl/>
          <w:lang w:bidi="fa-IR"/>
        </w:rPr>
        <w:t xml:space="preserve">، </w:t>
      </w:r>
      <w:r>
        <w:rPr>
          <w:rtl/>
          <w:lang w:bidi="fa-IR"/>
        </w:rPr>
        <w:t>عبرتى است</w:t>
      </w:r>
      <w:r w:rsidR="00CB1563">
        <w:rPr>
          <w:rtl/>
          <w:lang w:bidi="fa-IR"/>
        </w:rPr>
        <w:t xml:space="preserve"> </w:t>
      </w:r>
      <w:r w:rsidRPr="005F606A">
        <w:rPr>
          <w:rStyle w:val="libFootnotenumChar"/>
          <w:rtl/>
        </w:rPr>
        <w:t>(188</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در سوره سجده نيز مى فرمايد</w:t>
      </w:r>
      <w:r w:rsidR="00361A98">
        <w:rPr>
          <w:rtl/>
          <w:lang w:bidi="fa-IR"/>
        </w:rPr>
        <w:t xml:space="preserve">: </w:t>
      </w:r>
      <w:r>
        <w:rPr>
          <w:rtl/>
          <w:lang w:bidi="fa-IR"/>
        </w:rPr>
        <w:t>«ما قوم ثمود را هدايت كرديم ولى آنان كوردلى را بر هدايت ترجيح دادند و به جرم كارهايى كه مى كردند</w:t>
      </w:r>
      <w:r w:rsidR="00361A98">
        <w:rPr>
          <w:rtl/>
          <w:lang w:bidi="fa-IR"/>
        </w:rPr>
        <w:t xml:space="preserve">، </w:t>
      </w:r>
      <w:r>
        <w:rPr>
          <w:rtl/>
          <w:lang w:bidi="fa-IR"/>
        </w:rPr>
        <w:t>صاعقه عذاب خواركننده گريبانشان را گرفت</w:t>
      </w:r>
      <w:r w:rsidR="00361A98">
        <w:rPr>
          <w:rtl/>
          <w:lang w:bidi="fa-IR"/>
        </w:rPr>
        <w:t xml:space="preserve">؛ </w:t>
      </w:r>
      <w:r>
        <w:rPr>
          <w:rtl/>
          <w:lang w:bidi="fa-IR"/>
        </w:rPr>
        <w:t>فقط كسانى را كه ايمان آورده و تقوى داشتند نجات داديم</w:t>
      </w:r>
      <w:r w:rsidR="00CB1563">
        <w:rPr>
          <w:rtl/>
          <w:lang w:bidi="fa-IR"/>
        </w:rPr>
        <w:t xml:space="preserve"> </w:t>
      </w:r>
      <w:r w:rsidRPr="005F606A">
        <w:rPr>
          <w:rStyle w:val="libFootnotenumChar"/>
          <w:rtl/>
        </w:rPr>
        <w:t>(189</w:t>
      </w:r>
      <w:r w:rsidR="009F07A6" w:rsidRPr="005F606A">
        <w:rPr>
          <w:rStyle w:val="libFootnotenumChar"/>
          <w:rtl/>
        </w:rPr>
        <w:t>)</w:t>
      </w:r>
      <w:r>
        <w:rPr>
          <w:rtl/>
          <w:lang w:bidi="fa-IR"/>
        </w:rPr>
        <w:t>»</w:t>
      </w:r>
      <w:r w:rsidR="00361A98">
        <w:rPr>
          <w:rtl/>
          <w:lang w:bidi="fa-IR"/>
        </w:rPr>
        <w:t xml:space="preserve">. </w:t>
      </w:r>
    </w:p>
    <w:p w:rsidR="004F4055" w:rsidRDefault="00B403BA" w:rsidP="00B403BA">
      <w:pPr>
        <w:pStyle w:val="Heading2"/>
        <w:rPr>
          <w:rtl/>
          <w:lang w:bidi="fa-IR"/>
        </w:rPr>
      </w:pPr>
      <w:bookmarkStart w:id="86" w:name="_Toc394925061"/>
      <w:r>
        <w:rPr>
          <w:rtl/>
          <w:lang w:bidi="fa-IR"/>
        </w:rPr>
        <w:t>سرانجام صالح و پيروانش</w:t>
      </w:r>
      <w:bookmarkEnd w:id="86"/>
    </w:p>
    <w:p w:rsidR="004F4055" w:rsidRDefault="004F4055" w:rsidP="004F4055">
      <w:pPr>
        <w:pStyle w:val="libNormal"/>
        <w:rPr>
          <w:rtl/>
          <w:lang w:bidi="fa-IR"/>
        </w:rPr>
      </w:pPr>
      <w:r>
        <w:rPr>
          <w:rtl/>
          <w:lang w:bidi="fa-IR"/>
        </w:rPr>
        <w:t>قرآن درباره چگونگى نزول عذاب بر اين قوم سركش</w:t>
      </w:r>
      <w:r w:rsidR="00361A98">
        <w:rPr>
          <w:rtl/>
          <w:lang w:bidi="fa-IR"/>
        </w:rPr>
        <w:t xml:space="preserve">، </w:t>
      </w:r>
      <w:r>
        <w:rPr>
          <w:rtl/>
          <w:lang w:bidi="fa-IR"/>
        </w:rPr>
        <w:t>بعد از پايان مهلت سه روزه و نجات پيروان صالح مى فرمايد</w:t>
      </w:r>
      <w:r w:rsidR="00361A98">
        <w:rPr>
          <w:rtl/>
          <w:lang w:bidi="fa-IR"/>
        </w:rPr>
        <w:t xml:space="preserve">: </w:t>
      </w:r>
    </w:p>
    <w:p w:rsidR="004F4055" w:rsidRDefault="004F4055" w:rsidP="004F4055">
      <w:pPr>
        <w:pStyle w:val="libNormal"/>
        <w:rPr>
          <w:rtl/>
          <w:lang w:bidi="fa-IR"/>
        </w:rPr>
      </w:pPr>
      <w:r>
        <w:rPr>
          <w:rtl/>
          <w:lang w:bidi="fa-IR"/>
        </w:rPr>
        <w:t>«هنگامى كه فرمان ما براى مجازات اين گروه فرا رسيد</w:t>
      </w:r>
      <w:r w:rsidR="00361A98">
        <w:rPr>
          <w:rtl/>
          <w:lang w:bidi="fa-IR"/>
        </w:rPr>
        <w:t xml:space="preserve">، </w:t>
      </w:r>
      <w:r>
        <w:rPr>
          <w:rtl/>
          <w:lang w:bidi="fa-IR"/>
        </w:rPr>
        <w:t>صالح و كسانى را كه با او ايمان آورده بودند در پرتو رحمت خويش از آن عذاب رهايى بخشيديم</w:t>
      </w:r>
      <w:r w:rsidR="00CB1563">
        <w:rPr>
          <w:rtl/>
          <w:lang w:bidi="fa-IR"/>
        </w:rPr>
        <w:t xml:space="preserve"> </w:t>
      </w:r>
      <w:r w:rsidRPr="005F606A">
        <w:rPr>
          <w:rStyle w:val="libFootnotenumChar"/>
          <w:rtl/>
        </w:rPr>
        <w:t>(190</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lastRenderedPageBreak/>
        <w:t>نه تنها از عذاب جسمانى و مادى كه «از رسوايى و خوارى و بى آبرويى كه آن روز دامن اين قوم سركش را گرفت نيز نجاتشان داديم</w:t>
      </w:r>
      <w:r w:rsidR="00361A98">
        <w:rPr>
          <w:rtl/>
          <w:lang w:bidi="fa-IR"/>
        </w:rPr>
        <w:t xml:space="preserve">، </w:t>
      </w:r>
      <w:r>
        <w:rPr>
          <w:rtl/>
          <w:lang w:bidi="fa-IR"/>
        </w:rPr>
        <w:t>چرا كه پروردگارت قوى و قادر بر همه چيز و مسلط بر هر كار است</w:t>
      </w:r>
      <w:r w:rsidR="00CB1563">
        <w:rPr>
          <w:rtl/>
          <w:lang w:bidi="fa-IR"/>
        </w:rPr>
        <w:t xml:space="preserve"> </w:t>
      </w:r>
      <w:r w:rsidRPr="005F606A">
        <w:rPr>
          <w:rStyle w:val="libFootnotenumChar"/>
          <w:rtl/>
        </w:rPr>
        <w:t>(191</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در اين كه چند نفر به صالح ايمان آوردند اختلاف است</w:t>
      </w:r>
      <w:r w:rsidR="00361A98">
        <w:rPr>
          <w:rtl/>
          <w:lang w:bidi="fa-IR"/>
        </w:rPr>
        <w:t xml:space="preserve">. </w:t>
      </w:r>
      <w:r>
        <w:rPr>
          <w:rtl/>
          <w:lang w:bidi="fa-IR"/>
        </w:rPr>
        <w:t>بنابر بعضى از تواريخ آنان چهار هزار نفر بودند كه پس از هلاكت قوم ثمود به طرف سرزمين حضرموت كوچ كردند</w:t>
      </w:r>
      <w:r w:rsidR="00361A98">
        <w:rPr>
          <w:rtl/>
          <w:lang w:bidi="fa-IR"/>
        </w:rPr>
        <w:t xml:space="preserve">. </w:t>
      </w:r>
      <w:r>
        <w:rPr>
          <w:rtl/>
          <w:lang w:bidi="fa-IR"/>
        </w:rPr>
        <w:t>برخى ديگر نيز نقل كرده اند كه آنان يكصد و بيست نفر بودند كه به مكه رفتند</w:t>
      </w:r>
      <w:r w:rsidR="00361A98">
        <w:rPr>
          <w:rtl/>
          <w:lang w:bidi="fa-IR"/>
        </w:rPr>
        <w:t xml:space="preserve">. </w:t>
      </w:r>
    </w:p>
    <w:p w:rsidR="004F4055" w:rsidRDefault="00B403BA" w:rsidP="00B403BA">
      <w:pPr>
        <w:pStyle w:val="Heading2"/>
        <w:rPr>
          <w:rtl/>
          <w:lang w:bidi="fa-IR"/>
        </w:rPr>
      </w:pPr>
      <w:bookmarkStart w:id="87" w:name="_Toc394925062"/>
      <w:r>
        <w:rPr>
          <w:rtl/>
          <w:lang w:bidi="fa-IR"/>
        </w:rPr>
        <w:t xml:space="preserve">حضرت صالح </w:t>
      </w:r>
      <w:r w:rsidR="00597A2D" w:rsidRPr="00597A2D">
        <w:rPr>
          <w:rStyle w:val="libAlaemChar"/>
          <w:rtl/>
        </w:rPr>
        <w:t>عليه‌السلام</w:t>
      </w:r>
      <w:r>
        <w:rPr>
          <w:rtl/>
          <w:lang w:bidi="fa-IR"/>
        </w:rPr>
        <w:t xml:space="preserve"> و قوم او در روايات</w:t>
      </w:r>
      <w:bookmarkEnd w:id="87"/>
    </w:p>
    <w:p w:rsidR="004F4055" w:rsidRDefault="00B403BA" w:rsidP="00B403BA">
      <w:pPr>
        <w:pStyle w:val="Heading3"/>
        <w:rPr>
          <w:rtl/>
          <w:lang w:bidi="fa-IR"/>
        </w:rPr>
      </w:pPr>
      <w:bookmarkStart w:id="88" w:name="_Toc394925063"/>
      <w:r>
        <w:rPr>
          <w:rtl/>
          <w:lang w:bidi="fa-IR"/>
        </w:rPr>
        <w:t>تمدن قوم ثمود</w:t>
      </w:r>
      <w:bookmarkEnd w:id="88"/>
    </w:p>
    <w:p w:rsidR="004F4055" w:rsidRDefault="004F4055" w:rsidP="004F4055">
      <w:pPr>
        <w:pStyle w:val="libNormal"/>
        <w:rPr>
          <w:rtl/>
          <w:lang w:bidi="fa-IR"/>
        </w:rPr>
      </w:pPr>
      <w:r>
        <w:rPr>
          <w:rtl/>
          <w:lang w:bidi="fa-IR"/>
        </w:rPr>
        <w:t>در روايتى از ابن عباس نقل شده كه قوم ثمود براى تابستان و ايامى كه هوا ملايم بود</w:t>
      </w:r>
      <w:r w:rsidR="00361A98">
        <w:rPr>
          <w:rtl/>
          <w:lang w:bidi="fa-IR"/>
        </w:rPr>
        <w:t xml:space="preserve">، </w:t>
      </w:r>
      <w:r>
        <w:rPr>
          <w:rtl/>
          <w:lang w:bidi="fa-IR"/>
        </w:rPr>
        <w:t>خانه هايى در زمين هاى مسطح مى ساختند و براى زمستان ها دل كوه را مى تراشيدند و خانه درست مى كردند تا محكم تر و گرم تر باشد</w:t>
      </w:r>
      <w:r w:rsidR="00361A98">
        <w:rPr>
          <w:rtl/>
          <w:lang w:bidi="fa-IR"/>
        </w:rPr>
        <w:t xml:space="preserve">. </w:t>
      </w:r>
      <w:r>
        <w:rPr>
          <w:rtl/>
          <w:lang w:bidi="fa-IR"/>
        </w:rPr>
        <w:t>به سبب عمرهاى درازى كه داشتند</w:t>
      </w:r>
      <w:r w:rsidR="00361A98">
        <w:rPr>
          <w:rtl/>
          <w:lang w:bidi="fa-IR"/>
        </w:rPr>
        <w:t xml:space="preserve">؛ </w:t>
      </w:r>
      <w:r>
        <w:rPr>
          <w:rtl/>
          <w:lang w:bidi="fa-IR"/>
        </w:rPr>
        <w:t>ناچار بودند براى دوام بيشتر سنگ هاى كوه ها را بتراشند و خانه هاى خود را در نقبهايى كه در كوه احداث كرده بودند</w:t>
      </w:r>
      <w:r w:rsidR="00361A98">
        <w:rPr>
          <w:rtl/>
          <w:lang w:bidi="fa-IR"/>
        </w:rPr>
        <w:t xml:space="preserve">، </w:t>
      </w:r>
      <w:r>
        <w:rPr>
          <w:rtl/>
          <w:lang w:bidi="fa-IR"/>
        </w:rPr>
        <w:t>بسازند</w:t>
      </w:r>
      <w:r w:rsidR="00361A98">
        <w:rPr>
          <w:rtl/>
          <w:lang w:bidi="fa-IR"/>
        </w:rPr>
        <w:t xml:space="preserve">، </w:t>
      </w:r>
      <w:r>
        <w:rPr>
          <w:rtl/>
          <w:lang w:bidi="fa-IR"/>
        </w:rPr>
        <w:t>زيرا سقف هاى معمولى به اندازه عمرهاى ايشان دوام نمى آورد</w:t>
      </w:r>
      <w:r w:rsidR="00CB1563">
        <w:rPr>
          <w:rtl/>
          <w:lang w:bidi="fa-IR"/>
        </w:rPr>
        <w:t xml:space="preserve"> </w:t>
      </w:r>
      <w:r w:rsidRPr="005F606A">
        <w:rPr>
          <w:rStyle w:val="libFootnotenumChar"/>
          <w:rtl/>
        </w:rPr>
        <w:t>(192</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89" w:name="_Toc394925064"/>
      <w:r>
        <w:rPr>
          <w:rtl/>
          <w:lang w:bidi="fa-IR"/>
        </w:rPr>
        <w:t>ناقه صالح</w:t>
      </w:r>
      <w:bookmarkEnd w:id="89"/>
    </w:p>
    <w:p w:rsidR="004F4055" w:rsidRDefault="004F4055" w:rsidP="004F4055">
      <w:pPr>
        <w:pStyle w:val="libNormal"/>
        <w:rPr>
          <w:rtl/>
          <w:lang w:bidi="fa-IR"/>
        </w:rPr>
      </w:pPr>
      <w:r>
        <w:rPr>
          <w:rtl/>
          <w:lang w:bidi="fa-IR"/>
        </w:rPr>
        <w:t xml:space="preserve">در روايتى 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قوم ثمود</w:t>
      </w:r>
      <w:r w:rsidR="00361A98">
        <w:rPr>
          <w:rtl/>
          <w:lang w:bidi="fa-IR"/>
        </w:rPr>
        <w:t xml:space="preserve">، </w:t>
      </w:r>
      <w:r>
        <w:rPr>
          <w:rtl/>
          <w:lang w:bidi="fa-IR"/>
        </w:rPr>
        <w:t>سنگى داشتند كه آن را احترام و پرستش مى كردند و سالى يك روز در كنار آن جمع مى شدند و برايش قربانى مى كردند</w:t>
      </w:r>
      <w:r w:rsidR="00361A98">
        <w:rPr>
          <w:rtl/>
          <w:lang w:bidi="fa-IR"/>
        </w:rPr>
        <w:t xml:space="preserve">. </w:t>
      </w:r>
      <w:r>
        <w:rPr>
          <w:rtl/>
          <w:lang w:bidi="fa-IR"/>
        </w:rPr>
        <w:t>چون صالح به سوى آنان مبعوث شد</w:t>
      </w:r>
      <w:r w:rsidR="00361A98">
        <w:rPr>
          <w:rtl/>
          <w:lang w:bidi="fa-IR"/>
        </w:rPr>
        <w:t xml:space="preserve">، </w:t>
      </w:r>
      <w:r>
        <w:rPr>
          <w:rtl/>
          <w:lang w:bidi="fa-IR"/>
        </w:rPr>
        <w:t>به او گفتند</w:t>
      </w:r>
      <w:r w:rsidR="00361A98">
        <w:rPr>
          <w:rtl/>
          <w:lang w:bidi="fa-IR"/>
        </w:rPr>
        <w:t xml:space="preserve">: </w:t>
      </w:r>
      <w:r>
        <w:rPr>
          <w:rtl/>
          <w:lang w:bidi="fa-IR"/>
        </w:rPr>
        <w:t>اگر راست مى گويى از خداى خويش بخواه تا از اين سنگ سخت</w:t>
      </w:r>
      <w:r w:rsidR="00361A98">
        <w:rPr>
          <w:rtl/>
          <w:lang w:bidi="fa-IR"/>
        </w:rPr>
        <w:t xml:space="preserve">، </w:t>
      </w:r>
      <w:r>
        <w:rPr>
          <w:rtl/>
          <w:lang w:bidi="fa-IR"/>
        </w:rPr>
        <w:t>ماده شترى ده ماهه براى ما بيرون بياورد</w:t>
      </w:r>
      <w:r w:rsidR="00361A98">
        <w:rPr>
          <w:rtl/>
          <w:lang w:bidi="fa-IR"/>
        </w:rPr>
        <w:t xml:space="preserve">. </w:t>
      </w:r>
      <w:r>
        <w:rPr>
          <w:rtl/>
          <w:lang w:bidi="fa-IR"/>
        </w:rPr>
        <w:t>صالح نيز از خدا خواست و ماده شتر با همان خصوصياتى كه خواسته بودند از سنگ خارج شد</w:t>
      </w:r>
      <w:r w:rsidR="00361A98">
        <w:rPr>
          <w:rtl/>
          <w:lang w:bidi="fa-IR"/>
        </w:rPr>
        <w:t xml:space="preserve">. </w:t>
      </w:r>
      <w:r>
        <w:rPr>
          <w:rtl/>
          <w:lang w:bidi="fa-IR"/>
        </w:rPr>
        <w:t xml:space="preserve">در اين هنگام خداى تبارك </w:t>
      </w:r>
      <w:r>
        <w:rPr>
          <w:rtl/>
          <w:lang w:bidi="fa-IR"/>
        </w:rPr>
        <w:lastRenderedPageBreak/>
        <w:t>و تعالى به صالح وحى فرمود</w:t>
      </w:r>
      <w:r w:rsidR="00361A98">
        <w:rPr>
          <w:rtl/>
          <w:lang w:bidi="fa-IR"/>
        </w:rPr>
        <w:t xml:space="preserve">: </w:t>
      </w:r>
      <w:r>
        <w:rPr>
          <w:rtl/>
          <w:lang w:bidi="fa-IR"/>
        </w:rPr>
        <w:t>«به اينها بگو كه خداوند مقرر فرموده كه آب اين قريه يك روز از آن شتر باشد و يك روز براى شما» و هر روز كه نوبت شتر بود و آب را مى خورد</w:t>
      </w:r>
      <w:r w:rsidR="00361A98">
        <w:rPr>
          <w:rtl/>
          <w:lang w:bidi="fa-IR"/>
        </w:rPr>
        <w:t xml:space="preserve">، </w:t>
      </w:r>
      <w:r>
        <w:rPr>
          <w:rtl/>
          <w:lang w:bidi="fa-IR"/>
        </w:rPr>
        <w:t>به همه مردم شير مى داد و هيچ كوچك و بزرگ و صغير و كبيرى نبود كه در آن روز از شير آن شتر نخورد و چون روز ديگر مى شد</w:t>
      </w:r>
      <w:r w:rsidR="00361A98">
        <w:rPr>
          <w:rtl/>
          <w:lang w:bidi="fa-IR"/>
        </w:rPr>
        <w:t xml:space="preserve">، </w:t>
      </w:r>
      <w:r>
        <w:rPr>
          <w:rtl/>
          <w:lang w:bidi="fa-IR"/>
        </w:rPr>
        <w:t>مردم از آب استفاده مى كردند و شتر آب نمى خورد</w:t>
      </w:r>
      <w:r w:rsidR="00CB1563">
        <w:rPr>
          <w:rtl/>
          <w:lang w:bidi="fa-IR"/>
        </w:rPr>
        <w:t xml:space="preserve"> </w:t>
      </w:r>
      <w:r w:rsidRPr="005F606A">
        <w:rPr>
          <w:rStyle w:val="libFootnotenumChar"/>
          <w:rtl/>
        </w:rPr>
        <w:t>(193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حديث على بن ابراهيم است كه چون روز ديگر مى شد (روزى كه نوبت شتر نبود) آن ماده شتر مى آمد و در وسط قريه آنها مى ايستاد و مردم مى آمدند و هر كس به هر اندازه شير مى خواست از آن مى دوشيد و مى برد</w:t>
      </w:r>
      <w:r w:rsidR="00CB1563">
        <w:rPr>
          <w:rtl/>
          <w:lang w:bidi="fa-IR"/>
        </w:rPr>
        <w:t xml:space="preserve"> </w:t>
      </w:r>
      <w:r w:rsidRPr="005F606A">
        <w:rPr>
          <w:rStyle w:val="libFootnotenumChar"/>
          <w:rtl/>
        </w:rPr>
        <w:t>(194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حديث ديگرى آمده است كه روزى كه آبشخور شتر بود</w:t>
      </w:r>
      <w:r w:rsidR="00361A98">
        <w:rPr>
          <w:rtl/>
          <w:lang w:bidi="fa-IR"/>
        </w:rPr>
        <w:t xml:space="preserve">، </w:t>
      </w:r>
      <w:r>
        <w:rPr>
          <w:rtl/>
          <w:lang w:bidi="fa-IR"/>
        </w:rPr>
        <w:t>آن شتر مى آمد و سر بر آب مى گذارد و بلند نمى كرد تا همه را مى خورد</w:t>
      </w:r>
      <w:r w:rsidR="00361A98">
        <w:rPr>
          <w:rtl/>
          <w:lang w:bidi="fa-IR"/>
        </w:rPr>
        <w:t xml:space="preserve">، </w:t>
      </w:r>
      <w:r>
        <w:rPr>
          <w:rtl/>
          <w:lang w:bidi="fa-IR"/>
        </w:rPr>
        <w:t>سپس سرش را بلند مى كرد و پاهاى خود را باز مى كرد</w:t>
      </w:r>
      <w:r w:rsidR="00361A98">
        <w:rPr>
          <w:rtl/>
          <w:lang w:bidi="fa-IR"/>
        </w:rPr>
        <w:t xml:space="preserve">، </w:t>
      </w:r>
      <w:r>
        <w:rPr>
          <w:rtl/>
          <w:lang w:bidi="fa-IR"/>
        </w:rPr>
        <w:t>مردم مى آمدند و هر چه شير مى خواستند</w:t>
      </w:r>
      <w:r w:rsidR="00361A98">
        <w:rPr>
          <w:rtl/>
          <w:lang w:bidi="fa-IR"/>
        </w:rPr>
        <w:t xml:space="preserve">، </w:t>
      </w:r>
      <w:r>
        <w:rPr>
          <w:rtl/>
          <w:lang w:bidi="fa-IR"/>
        </w:rPr>
        <w:t>مى دوشيدند و مى خوردند و سپس ظرف ها را مى آوردند و پر مى كردند كه ديگر ظرف خالى باقى نمى ماند</w:t>
      </w:r>
      <w:r w:rsidR="00CB1563">
        <w:rPr>
          <w:rtl/>
          <w:lang w:bidi="fa-IR"/>
        </w:rPr>
        <w:t xml:space="preserve"> </w:t>
      </w:r>
      <w:r w:rsidRPr="005F606A">
        <w:rPr>
          <w:rStyle w:val="libFootnotenumChar"/>
          <w:rtl/>
        </w:rPr>
        <w:t>(195</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90" w:name="_Toc394925065"/>
      <w:r>
        <w:rPr>
          <w:rtl/>
          <w:lang w:bidi="fa-IR"/>
        </w:rPr>
        <w:t>علت كشتن ناقه صالح</w:t>
      </w:r>
      <w:bookmarkEnd w:id="90"/>
    </w:p>
    <w:p w:rsidR="004F4055" w:rsidRDefault="004F4055" w:rsidP="004F4055">
      <w:pPr>
        <w:pStyle w:val="libNormal"/>
        <w:rPr>
          <w:rtl/>
          <w:lang w:bidi="fa-IR"/>
        </w:rPr>
      </w:pPr>
      <w:r>
        <w:rPr>
          <w:rtl/>
          <w:lang w:bidi="fa-IR"/>
        </w:rPr>
        <w:t>ابن اثير در كامل حديثى گفته است كه خداى تعالى به صالح وحى كرد كه در آينده نزديكى قوم تو شتر را خواهند كشت</w:t>
      </w:r>
      <w:r w:rsidR="00361A98">
        <w:rPr>
          <w:rtl/>
          <w:lang w:bidi="fa-IR"/>
        </w:rPr>
        <w:t xml:space="preserve">، </w:t>
      </w:r>
      <w:r>
        <w:rPr>
          <w:rtl/>
          <w:lang w:bidi="fa-IR"/>
        </w:rPr>
        <w:t>وقتى صالح جريان را به آنان گفت</w:t>
      </w:r>
      <w:r w:rsidR="00361A98">
        <w:rPr>
          <w:rtl/>
          <w:lang w:bidi="fa-IR"/>
        </w:rPr>
        <w:t xml:space="preserve">، </w:t>
      </w:r>
      <w:r>
        <w:rPr>
          <w:rtl/>
          <w:lang w:bidi="fa-IR"/>
        </w:rPr>
        <w:t>به صالح گفتند كه ما هرگز اين كار را نخواهيم كرد</w:t>
      </w:r>
      <w:r w:rsidR="00361A98">
        <w:rPr>
          <w:rtl/>
          <w:lang w:bidi="fa-IR"/>
        </w:rPr>
        <w:t xml:space="preserve">. </w:t>
      </w:r>
      <w:r>
        <w:rPr>
          <w:rtl/>
          <w:lang w:bidi="fa-IR"/>
        </w:rPr>
        <w:t>صالح فرمود</w:t>
      </w:r>
      <w:r w:rsidR="00361A98">
        <w:rPr>
          <w:rtl/>
          <w:lang w:bidi="fa-IR"/>
        </w:rPr>
        <w:t xml:space="preserve">: </w:t>
      </w:r>
      <w:r>
        <w:rPr>
          <w:rtl/>
          <w:lang w:bidi="fa-IR"/>
        </w:rPr>
        <w:t>اگر شما هم اين كار را نكنيد</w:t>
      </w:r>
      <w:r w:rsidR="00361A98">
        <w:rPr>
          <w:rtl/>
          <w:lang w:bidi="fa-IR"/>
        </w:rPr>
        <w:t xml:space="preserve">، </w:t>
      </w:r>
      <w:r>
        <w:rPr>
          <w:rtl/>
          <w:lang w:bidi="fa-IR"/>
        </w:rPr>
        <w:t>فرزندى از شما به وجود خواهد آمد كه او اين كار را انجام مى دهد</w:t>
      </w:r>
      <w:r w:rsidR="00361A98">
        <w:rPr>
          <w:rtl/>
          <w:lang w:bidi="fa-IR"/>
        </w:rPr>
        <w:t xml:space="preserve">. </w:t>
      </w:r>
    </w:p>
    <w:p w:rsidR="004F4055" w:rsidRDefault="004F4055" w:rsidP="004F4055">
      <w:pPr>
        <w:pStyle w:val="libNormal"/>
        <w:rPr>
          <w:rtl/>
          <w:lang w:bidi="fa-IR"/>
        </w:rPr>
      </w:pPr>
      <w:r>
        <w:rPr>
          <w:rtl/>
          <w:lang w:bidi="fa-IR"/>
        </w:rPr>
        <w:t>آنان پرسيدند كه نشانه آن شخص چيست كه به خدا سوگند اگر ما او را پيدا كنيم به قتل مى رسانيم</w:t>
      </w:r>
      <w:r w:rsidR="00361A98">
        <w:rPr>
          <w:rtl/>
          <w:lang w:bidi="fa-IR"/>
        </w:rPr>
        <w:t xml:space="preserve">. </w:t>
      </w:r>
    </w:p>
    <w:p w:rsidR="004F4055" w:rsidRDefault="004F4055" w:rsidP="004F4055">
      <w:pPr>
        <w:pStyle w:val="libNormal"/>
        <w:rPr>
          <w:rtl/>
          <w:lang w:bidi="fa-IR"/>
        </w:rPr>
      </w:pPr>
      <w:r>
        <w:rPr>
          <w:rtl/>
          <w:lang w:bidi="fa-IR"/>
        </w:rPr>
        <w:lastRenderedPageBreak/>
        <w:t>صالح فرمود</w:t>
      </w:r>
      <w:r w:rsidR="00361A98">
        <w:rPr>
          <w:rtl/>
          <w:lang w:bidi="fa-IR"/>
        </w:rPr>
        <w:t xml:space="preserve">: </w:t>
      </w:r>
      <w:r>
        <w:rPr>
          <w:rtl/>
          <w:lang w:bidi="fa-IR"/>
        </w:rPr>
        <w:t>پسرى است سرخ ‌رو و كبود چشم و سرخ مو</w:t>
      </w:r>
      <w:r w:rsidR="00361A98">
        <w:rPr>
          <w:rtl/>
          <w:lang w:bidi="fa-IR"/>
        </w:rPr>
        <w:t xml:space="preserve">. </w:t>
      </w:r>
      <w:r>
        <w:rPr>
          <w:rtl/>
          <w:lang w:bidi="fa-IR"/>
        </w:rPr>
        <w:t>اتفاقا از بزرگان قريه</w:t>
      </w:r>
      <w:r w:rsidR="00361A98">
        <w:rPr>
          <w:rtl/>
          <w:lang w:bidi="fa-IR"/>
        </w:rPr>
        <w:t xml:space="preserve">، </w:t>
      </w:r>
      <w:r>
        <w:rPr>
          <w:rtl/>
          <w:lang w:bidi="fa-IR"/>
        </w:rPr>
        <w:t>يكى پسرى داشت كه زن نگرفته بود و ديگرى دخترى داشت كه همسرى نداشت</w:t>
      </w:r>
      <w:r w:rsidR="00361A98">
        <w:rPr>
          <w:rtl/>
          <w:lang w:bidi="fa-IR"/>
        </w:rPr>
        <w:t xml:space="preserve">؛ </w:t>
      </w:r>
      <w:r>
        <w:rPr>
          <w:rtl/>
          <w:lang w:bidi="fa-IR"/>
        </w:rPr>
        <w:t>آن دو تصميم گرفتند آن پسر و دختر را به ازدواج يكديگر درآورند و چون ازدواج كردند همان سال پسرى كه صالح خبر داده بود به دنيا آمد</w:t>
      </w:r>
      <w:r w:rsidR="00361A98">
        <w:rPr>
          <w:rtl/>
          <w:lang w:bidi="fa-IR"/>
        </w:rPr>
        <w:t xml:space="preserve">. </w:t>
      </w:r>
    </w:p>
    <w:p w:rsidR="004F4055" w:rsidRDefault="004F4055" w:rsidP="004F4055">
      <w:pPr>
        <w:pStyle w:val="libNormal"/>
        <w:rPr>
          <w:rtl/>
          <w:lang w:bidi="fa-IR"/>
        </w:rPr>
      </w:pPr>
      <w:r>
        <w:rPr>
          <w:rtl/>
          <w:lang w:bidi="fa-IR"/>
        </w:rPr>
        <w:t xml:space="preserve">مردم قابله ها و نيز </w:t>
      </w:r>
      <w:r w:rsidR="00C91E6A">
        <w:rPr>
          <w:rtl/>
          <w:lang w:bidi="fa-IR"/>
        </w:rPr>
        <w:t>مأمور</w:t>
      </w:r>
      <w:r>
        <w:rPr>
          <w:rtl/>
          <w:lang w:bidi="fa-IR"/>
        </w:rPr>
        <w:t>انى گمارده بودند تا هر وقت چنين مولودى به دنيا آمد به آنان خبر دهند و چون مولود مزبور از همان زن و شوهر به دنيا آمد</w:t>
      </w:r>
      <w:r w:rsidR="00361A98">
        <w:rPr>
          <w:rtl/>
          <w:lang w:bidi="fa-IR"/>
        </w:rPr>
        <w:t xml:space="preserve">، </w:t>
      </w:r>
      <w:r>
        <w:rPr>
          <w:rtl/>
          <w:lang w:bidi="fa-IR"/>
        </w:rPr>
        <w:t>زنان فرياد زدند كه اين همان مولودى است كه صالح پيغمبر خبر داد</w:t>
      </w:r>
      <w:r w:rsidR="00361A98">
        <w:rPr>
          <w:rtl/>
          <w:lang w:bidi="fa-IR"/>
        </w:rPr>
        <w:t xml:space="preserve">، </w:t>
      </w:r>
      <w:r w:rsidR="00C91E6A">
        <w:rPr>
          <w:rtl/>
          <w:lang w:bidi="fa-IR"/>
        </w:rPr>
        <w:t>مأمور</w:t>
      </w:r>
      <w:r>
        <w:rPr>
          <w:rtl/>
          <w:lang w:bidi="fa-IR"/>
        </w:rPr>
        <w:t>ان خواستند آن فرزند را از آنان بگيرند</w:t>
      </w:r>
      <w:r w:rsidR="00361A98">
        <w:rPr>
          <w:rtl/>
          <w:lang w:bidi="fa-IR"/>
        </w:rPr>
        <w:t xml:space="preserve">؛ </w:t>
      </w:r>
      <w:r>
        <w:rPr>
          <w:rtl/>
          <w:lang w:bidi="fa-IR"/>
        </w:rPr>
        <w:t>ولى دو پيرمرد كه جد آن مولود بودند</w:t>
      </w:r>
      <w:r w:rsidR="00361A98">
        <w:rPr>
          <w:rtl/>
          <w:lang w:bidi="fa-IR"/>
        </w:rPr>
        <w:t xml:space="preserve">، </w:t>
      </w:r>
      <w:r>
        <w:rPr>
          <w:rtl/>
          <w:lang w:bidi="fa-IR"/>
        </w:rPr>
        <w:t>مانع اين كار شدند و گفتند</w:t>
      </w:r>
      <w:r w:rsidR="00361A98">
        <w:rPr>
          <w:rtl/>
          <w:lang w:bidi="fa-IR"/>
        </w:rPr>
        <w:t xml:space="preserve">: </w:t>
      </w:r>
      <w:r>
        <w:rPr>
          <w:rtl/>
          <w:lang w:bidi="fa-IR"/>
        </w:rPr>
        <w:t>هرگاه صالح خواست ما او را به قتل مى رسانيم</w:t>
      </w:r>
      <w:r w:rsidR="00361A98">
        <w:rPr>
          <w:rtl/>
          <w:lang w:bidi="fa-IR"/>
        </w:rPr>
        <w:t xml:space="preserve">. </w:t>
      </w:r>
    </w:p>
    <w:p w:rsidR="004F4055" w:rsidRDefault="004F4055" w:rsidP="004F4055">
      <w:pPr>
        <w:pStyle w:val="libNormal"/>
        <w:rPr>
          <w:rtl/>
          <w:lang w:bidi="fa-IR"/>
        </w:rPr>
      </w:pPr>
      <w:r>
        <w:rPr>
          <w:rtl/>
          <w:lang w:bidi="fa-IR"/>
        </w:rPr>
        <w:t>قبل از اين اتفاق نه نفر از مردم آن قريه بچه دار شده بودند ولى از ترس آن كه مبادا آن فرزندان كشنده ناقه صالح باشند</w:t>
      </w:r>
      <w:r w:rsidR="00361A98">
        <w:rPr>
          <w:rtl/>
          <w:lang w:bidi="fa-IR"/>
        </w:rPr>
        <w:t xml:space="preserve">، </w:t>
      </w:r>
      <w:r>
        <w:rPr>
          <w:rtl/>
          <w:lang w:bidi="fa-IR"/>
        </w:rPr>
        <w:t>آنان را كشته بودند</w:t>
      </w:r>
      <w:r w:rsidR="00361A98">
        <w:rPr>
          <w:rtl/>
          <w:lang w:bidi="fa-IR"/>
        </w:rPr>
        <w:t xml:space="preserve">؛ </w:t>
      </w:r>
      <w:r>
        <w:rPr>
          <w:rtl/>
          <w:lang w:bidi="fa-IR"/>
        </w:rPr>
        <w:t>اما پس از به قتل رساندن آنان از كار خود پشيمان شدند و كينه صالح را به دل گرفتند و در صدد قتل او برآمدند و دست به فساد و تبهكارى زدند</w:t>
      </w:r>
      <w:r w:rsidR="00CB1563">
        <w:rPr>
          <w:rtl/>
          <w:lang w:bidi="fa-IR"/>
        </w:rPr>
        <w:t xml:space="preserve"> </w:t>
      </w:r>
      <w:r w:rsidRPr="005F606A">
        <w:rPr>
          <w:rStyle w:val="libFootnotenumChar"/>
          <w:rtl/>
        </w:rPr>
        <w:t>(196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مرحوم طبرسى (رحمه الله) در مجمع البيان از قول سدى نقل كرده كه وقتى كه قدار بزرگ شد روزى با دوستان خود در جايى نشستند و خواستند شراب بخورند</w:t>
      </w:r>
      <w:r w:rsidR="00361A98">
        <w:rPr>
          <w:rtl/>
          <w:lang w:bidi="fa-IR"/>
        </w:rPr>
        <w:t xml:space="preserve">؛ </w:t>
      </w:r>
      <w:r>
        <w:rPr>
          <w:rtl/>
          <w:lang w:bidi="fa-IR"/>
        </w:rPr>
        <w:t>قدرى آب طلبيدند كه در شراب بريزند ولى آب نبود چون آن روز آبشخور نوبت ناقه صالح بود و آن حيوان آب ها را خورده بود</w:t>
      </w:r>
      <w:r w:rsidR="00361A98">
        <w:rPr>
          <w:rtl/>
          <w:lang w:bidi="fa-IR"/>
        </w:rPr>
        <w:t xml:space="preserve">، </w:t>
      </w:r>
      <w:r>
        <w:rPr>
          <w:rtl/>
          <w:lang w:bidi="fa-IR"/>
        </w:rPr>
        <w:t>اين وضع بر آنان گران تمام شد</w:t>
      </w:r>
      <w:r w:rsidR="00361A98">
        <w:rPr>
          <w:rtl/>
          <w:lang w:bidi="fa-IR"/>
        </w:rPr>
        <w:t xml:space="preserve">. </w:t>
      </w:r>
      <w:r>
        <w:rPr>
          <w:rtl/>
          <w:lang w:bidi="fa-IR"/>
        </w:rPr>
        <w:t>قدرا گفت</w:t>
      </w:r>
      <w:r w:rsidR="00361A98">
        <w:rPr>
          <w:rtl/>
          <w:lang w:bidi="fa-IR"/>
        </w:rPr>
        <w:t xml:space="preserve">: </w:t>
      </w:r>
      <w:r>
        <w:rPr>
          <w:rtl/>
          <w:lang w:bidi="fa-IR"/>
        </w:rPr>
        <w:t>«مايليد تا من اين شتر را بكشم» آنان گفتند</w:t>
      </w:r>
      <w:r w:rsidR="00361A98">
        <w:rPr>
          <w:rtl/>
          <w:lang w:bidi="fa-IR"/>
        </w:rPr>
        <w:t xml:space="preserve">: </w:t>
      </w:r>
      <w:r>
        <w:rPr>
          <w:rtl/>
          <w:lang w:bidi="fa-IR"/>
        </w:rPr>
        <w:t>«آرى» و بدين ترتيب مقدمات قتل ناقه را فراهم ساختند</w:t>
      </w:r>
      <w:r w:rsidR="00CB1563">
        <w:rPr>
          <w:rtl/>
          <w:lang w:bidi="fa-IR"/>
        </w:rPr>
        <w:t xml:space="preserve"> </w:t>
      </w:r>
      <w:r w:rsidRPr="005F606A">
        <w:rPr>
          <w:rStyle w:val="libFootnotenumChar"/>
          <w:rtl/>
        </w:rPr>
        <w:t>(197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كعب نقل كرده است كه سبب پى كردن ناقه صالح آن شد كه زنى به نام ملكا</w:t>
      </w:r>
      <w:r w:rsidR="00361A98">
        <w:rPr>
          <w:rtl/>
          <w:lang w:bidi="fa-IR"/>
        </w:rPr>
        <w:t xml:space="preserve">، </w:t>
      </w:r>
      <w:r>
        <w:rPr>
          <w:rtl/>
          <w:lang w:bidi="fa-IR"/>
        </w:rPr>
        <w:t>ملكه قوم ثمود</w:t>
      </w:r>
      <w:r w:rsidR="00361A98">
        <w:rPr>
          <w:rtl/>
          <w:lang w:bidi="fa-IR"/>
        </w:rPr>
        <w:t xml:space="preserve">، </w:t>
      </w:r>
      <w:r>
        <w:rPr>
          <w:rtl/>
          <w:lang w:bidi="fa-IR"/>
        </w:rPr>
        <w:t xml:space="preserve">وقتى كه ديد گروهى به حضرت صالح ايمان آوردند و روز به روز پر جمعيت آنان افزوده مى شود به مقام صالح </w:t>
      </w:r>
      <w:r w:rsidR="00597A2D" w:rsidRPr="00597A2D">
        <w:rPr>
          <w:rStyle w:val="libAlaemChar"/>
          <w:rtl/>
        </w:rPr>
        <w:t>عليه‌السلام</w:t>
      </w:r>
      <w:r>
        <w:rPr>
          <w:rtl/>
          <w:lang w:bidi="fa-IR"/>
        </w:rPr>
        <w:t xml:space="preserve"> حسادت ورزيد</w:t>
      </w:r>
      <w:r w:rsidR="00361A98">
        <w:rPr>
          <w:rtl/>
          <w:lang w:bidi="fa-IR"/>
        </w:rPr>
        <w:t xml:space="preserve">. </w:t>
      </w:r>
      <w:r>
        <w:rPr>
          <w:rtl/>
          <w:lang w:bidi="fa-IR"/>
        </w:rPr>
        <w:t xml:space="preserve">در آن </w:t>
      </w:r>
      <w:r>
        <w:rPr>
          <w:rtl/>
          <w:lang w:bidi="fa-IR"/>
        </w:rPr>
        <w:lastRenderedPageBreak/>
        <w:t>عصر زنى به نام «قطام» معشوقه مردى به نام «قدار بن سالف» و زن ديگرى بنام «قبال» معشوقه مردى بنام «مصدع» وجود داشتند</w:t>
      </w:r>
      <w:r w:rsidR="00361A98">
        <w:rPr>
          <w:rtl/>
          <w:lang w:bidi="fa-IR"/>
        </w:rPr>
        <w:t xml:space="preserve">، </w:t>
      </w:r>
      <w:r>
        <w:rPr>
          <w:rtl/>
          <w:lang w:bidi="fa-IR"/>
        </w:rPr>
        <w:t>قدار و مصدع هر شب شراب مى خوردند و با آن دو زن به عيش و نوش مى پرداختند</w:t>
      </w:r>
      <w:r w:rsidR="00361A98">
        <w:rPr>
          <w:rtl/>
          <w:lang w:bidi="fa-IR"/>
        </w:rPr>
        <w:t xml:space="preserve">. </w:t>
      </w:r>
    </w:p>
    <w:p w:rsidR="004F4055" w:rsidRDefault="004F4055" w:rsidP="004F4055">
      <w:pPr>
        <w:pStyle w:val="libNormal"/>
        <w:rPr>
          <w:rtl/>
          <w:lang w:bidi="fa-IR"/>
        </w:rPr>
      </w:pPr>
      <w:r>
        <w:rPr>
          <w:rtl/>
          <w:lang w:bidi="fa-IR"/>
        </w:rPr>
        <w:t>ملكا به اين دو زن گفت</w:t>
      </w:r>
      <w:r w:rsidR="00361A98">
        <w:rPr>
          <w:rtl/>
          <w:lang w:bidi="fa-IR"/>
        </w:rPr>
        <w:t xml:space="preserve">: </w:t>
      </w:r>
      <w:r>
        <w:rPr>
          <w:rtl/>
          <w:lang w:bidi="fa-IR"/>
        </w:rPr>
        <w:t>هرگاه قدار و مصدع نزد شما آمدند تا با شما هم بستر شوند از آنها اطاعت نكنيد و به آنها بگوييد كه ملكه ثمود به خاطر ناقه و رونق گرفتن دعوت صالح اندوهگين هستند</w:t>
      </w:r>
      <w:r w:rsidR="00361A98">
        <w:rPr>
          <w:rtl/>
          <w:lang w:bidi="fa-IR"/>
        </w:rPr>
        <w:t xml:space="preserve">، </w:t>
      </w:r>
      <w:r>
        <w:rPr>
          <w:rtl/>
          <w:lang w:bidi="fa-IR"/>
        </w:rPr>
        <w:t>ما تمكين نمى كنيم مگر اينكه ناقه را به هلاكت برسانيد</w:t>
      </w:r>
      <w:r w:rsidR="00361A98">
        <w:rPr>
          <w:rtl/>
          <w:lang w:bidi="fa-IR"/>
        </w:rPr>
        <w:t xml:space="preserve">. </w:t>
      </w:r>
    </w:p>
    <w:p w:rsidR="004F4055" w:rsidRDefault="004F4055" w:rsidP="004F4055">
      <w:pPr>
        <w:pStyle w:val="libNormal"/>
        <w:rPr>
          <w:rtl/>
          <w:lang w:bidi="fa-IR"/>
        </w:rPr>
      </w:pPr>
      <w:r>
        <w:rPr>
          <w:rtl/>
          <w:lang w:bidi="fa-IR"/>
        </w:rPr>
        <w:t>آن دو زن بدكاره</w:t>
      </w:r>
      <w:r w:rsidR="00361A98">
        <w:rPr>
          <w:rtl/>
          <w:lang w:bidi="fa-IR"/>
        </w:rPr>
        <w:t xml:space="preserve">، </w:t>
      </w:r>
      <w:r>
        <w:rPr>
          <w:rtl/>
          <w:lang w:bidi="fa-IR"/>
        </w:rPr>
        <w:t>سخن ملكه ثمود را پذيرفتند وقتى كه قدار و مصدع سراغ آنها آمدند</w:t>
      </w:r>
      <w:r w:rsidR="00361A98">
        <w:rPr>
          <w:rtl/>
          <w:lang w:bidi="fa-IR"/>
        </w:rPr>
        <w:t xml:space="preserve">، </w:t>
      </w:r>
      <w:r>
        <w:rPr>
          <w:rtl/>
          <w:lang w:bidi="fa-IR"/>
        </w:rPr>
        <w:t>آنها گفتند</w:t>
      </w:r>
      <w:r w:rsidR="00361A98">
        <w:rPr>
          <w:rtl/>
          <w:lang w:bidi="fa-IR"/>
        </w:rPr>
        <w:t xml:space="preserve">: </w:t>
      </w:r>
      <w:r>
        <w:rPr>
          <w:rtl/>
          <w:lang w:bidi="fa-IR"/>
        </w:rPr>
        <w:t>ما تمكين نمى كنيم تا وقتى كه ناقه به هلاكت برسد</w:t>
      </w:r>
      <w:r w:rsidR="00361A98">
        <w:rPr>
          <w:rtl/>
          <w:lang w:bidi="fa-IR"/>
        </w:rPr>
        <w:t xml:space="preserve">. </w:t>
      </w:r>
      <w:r>
        <w:rPr>
          <w:rtl/>
          <w:lang w:bidi="fa-IR"/>
        </w:rPr>
        <w:t>قدار و مصدق گفتند</w:t>
      </w:r>
      <w:r w:rsidR="00361A98">
        <w:rPr>
          <w:rtl/>
          <w:lang w:bidi="fa-IR"/>
        </w:rPr>
        <w:t xml:space="preserve">: </w:t>
      </w:r>
      <w:r>
        <w:rPr>
          <w:rtl/>
          <w:lang w:bidi="fa-IR"/>
        </w:rPr>
        <w:t>ما در كمين ناقه هستيم تا او را بكشيم</w:t>
      </w:r>
      <w:r w:rsidR="00361A98">
        <w:rPr>
          <w:rtl/>
          <w:lang w:bidi="fa-IR"/>
        </w:rPr>
        <w:t xml:space="preserve">. </w:t>
      </w:r>
    </w:p>
    <w:p w:rsidR="004F4055" w:rsidRDefault="004F4055" w:rsidP="004F4055">
      <w:pPr>
        <w:pStyle w:val="libNormal"/>
        <w:rPr>
          <w:rtl/>
          <w:lang w:bidi="fa-IR"/>
        </w:rPr>
      </w:pPr>
      <w:r>
        <w:rPr>
          <w:rtl/>
          <w:lang w:bidi="fa-IR"/>
        </w:rPr>
        <w:t>آنان در كمين ناقه قرار گرفتند</w:t>
      </w:r>
      <w:r w:rsidR="00361A98">
        <w:rPr>
          <w:rtl/>
          <w:lang w:bidi="fa-IR"/>
        </w:rPr>
        <w:t xml:space="preserve">، </w:t>
      </w:r>
      <w:r>
        <w:rPr>
          <w:rtl/>
          <w:lang w:bidi="fa-IR"/>
        </w:rPr>
        <w:t>قدار در پشت سنگى عظيم كمين كرد</w:t>
      </w:r>
      <w:r w:rsidR="00361A98">
        <w:rPr>
          <w:rtl/>
          <w:lang w:bidi="fa-IR"/>
        </w:rPr>
        <w:t xml:space="preserve">، </w:t>
      </w:r>
      <w:r>
        <w:rPr>
          <w:rtl/>
          <w:lang w:bidi="fa-IR"/>
        </w:rPr>
        <w:t>مصدع نيز در پشت سنگى ديگر كمين نمود</w:t>
      </w:r>
      <w:r w:rsidR="00361A98">
        <w:rPr>
          <w:rtl/>
          <w:lang w:bidi="fa-IR"/>
        </w:rPr>
        <w:t xml:space="preserve">؛ </w:t>
      </w:r>
      <w:r>
        <w:rPr>
          <w:rtl/>
          <w:lang w:bidi="fa-IR"/>
        </w:rPr>
        <w:t>وقتى كه ناقه پس از آشاميدن آب</w:t>
      </w:r>
      <w:r w:rsidR="00361A98">
        <w:rPr>
          <w:rtl/>
          <w:lang w:bidi="fa-IR"/>
        </w:rPr>
        <w:t xml:space="preserve">، </w:t>
      </w:r>
      <w:r>
        <w:rPr>
          <w:rtl/>
          <w:lang w:bidi="fa-IR"/>
        </w:rPr>
        <w:t>بازگشت و از كنار مصدع رد شد</w:t>
      </w:r>
      <w:r w:rsidR="00361A98">
        <w:rPr>
          <w:rtl/>
          <w:lang w:bidi="fa-IR"/>
        </w:rPr>
        <w:t xml:space="preserve">، </w:t>
      </w:r>
      <w:r>
        <w:rPr>
          <w:rtl/>
          <w:lang w:bidi="fa-IR"/>
        </w:rPr>
        <w:t>مصدع تيرى به ساق پاى او زد</w:t>
      </w:r>
      <w:r w:rsidR="00361A98">
        <w:rPr>
          <w:rtl/>
          <w:lang w:bidi="fa-IR"/>
        </w:rPr>
        <w:t xml:space="preserve">، </w:t>
      </w:r>
      <w:r>
        <w:rPr>
          <w:rtl/>
          <w:lang w:bidi="fa-IR"/>
        </w:rPr>
        <w:t>سپس ‍ قدار از كمينگاه خارج شد و با شمشير به ناقه حمله كرد و آنچنان بر پشت پاى ناقه ضربت زد كه ناقه بر زمين افتاد و فرياد جانسوزى سر داد كه بر اثر آن بچه اش وحشت زده گريخت</w:t>
      </w:r>
      <w:r w:rsidR="00361A98">
        <w:rPr>
          <w:rtl/>
          <w:lang w:bidi="fa-IR"/>
        </w:rPr>
        <w:t xml:space="preserve">. </w:t>
      </w:r>
      <w:r>
        <w:rPr>
          <w:rtl/>
          <w:lang w:bidi="fa-IR"/>
        </w:rPr>
        <w:t>سپس قدار ضربت ديگرى بر سينه ناقه زد</w:t>
      </w:r>
      <w:r w:rsidR="00361A98">
        <w:rPr>
          <w:rtl/>
          <w:lang w:bidi="fa-IR"/>
        </w:rPr>
        <w:t xml:space="preserve">، </w:t>
      </w:r>
      <w:r>
        <w:rPr>
          <w:rtl/>
          <w:lang w:bidi="fa-IR"/>
        </w:rPr>
        <w:t>آنگاه ناقه را نحر كرد و كشت</w:t>
      </w:r>
      <w:r w:rsidR="00361A98">
        <w:rPr>
          <w:rtl/>
          <w:lang w:bidi="fa-IR"/>
        </w:rPr>
        <w:t xml:space="preserve">، </w:t>
      </w:r>
      <w:r>
        <w:rPr>
          <w:rtl/>
          <w:lang w:bidi="fa-IR"/>
        </w:rPr>
        <w:t>اهالى شهر كنار ناقه آمدند و گوشت او را قطعه قطعه نمودند و بين خود تقسيم كردند و پختند و خوردند</w:t>
      </w:r>
      <w:r w:rsidR="00361A98">
        <w:rPr>
          <w:rtl/>
          <w:lang w:bidi="fa-IR"/>
        </w:rPr>
        <w:t xml:space="preserve">. </w:t>
      </w:r>
    </w:p>
    <w:p w:rsidR="004F4055" w:rsidRDefault="004F4055" w:rsidP="004F4055">
      <w:pPr>
        <w:pStyle w:val="libNormal"/>
        <w:rPr>
          <w:rtl/>
          <w:lang w:bidi="fa-IR"/>
        </w:rPr>
      </w:pPr>
      <w:r>
        <w:rPr>
          <w:rtl/>
          <w:lang w:bidi="fa-IR"/>
        </w:rPr>
        <w:t>بچه ناقه به بالاى كوه گريخت و در آنجا ناله بلند و جانسوزى سر داد به طورى كه اين ناله دل هاى مردم را به درد آورد و مردم وحشتزده نزد صالح آمدند و به عذرخواهى پرداختند و گفتند</w:t>
      </w:r>
      <w:r w:rsidR="00361A98">
        <w:rPr>
          <w:rtl/>
          <w:lang w:bidi="fa-IR"/>
        </w:rPr>
        <w:t xml:space="preserve">: </w:t>
      </w:r>
      <w:r>
        <w:rPr>
          <w:rtl/>
          <w:lang w:bidi="fa-IR"/>
        </w:rPr>
        <w:t>ناقه را فلانى و فلانى كشتند</w:t>
      </w:r>
      <w:r w:rsidR="00361A98">
        <w:rPr>
          <w:rtl/>
          <w:lang w:bidi="fa-IR"/>
        </w:rPr>
        <w:t xml:space="preserve">، </w:t>
      </w:r>
      <w:r>
        <w:rPr>
          <w:rtl/>
          <w:lang w:bidi="fa-IR"/>
        </w:rPr>
        <w:t>ما چه تقصير داريم</w:t>
      </w:r>
      <w:r w:rsidR="00361A98">
        <w:rPr>
          <w:rtl/>
          <w:lang w:bidi="fa-IR"/>
        </w:rPr>
        <w:t>؟</w:t>
      </w:r>
    </w:p>
    <w:p w:rsidR="004F4055" w:rsidRDefault="004F4055" w:rsidP="004F4055">
      <w:pPr>
        <w:pStyle w:val="libNormal"/>
        <w:rPr>
          <w:rtl/>
          <w:lang w:bidi="fa-IR"/>
        </w:rPr>
      </w:pPr>
      <w:r>
        <w:rPr>
          <w:rtl/>
          <w:lang w:bidi="fa-IR"/>
        </w:rPr>
        <w:lastRenderedPageBreak/>
        <w:t>حضرت صالح فرمود</w:t>
      </w:r>
      <w:r w:rsidR="00361A98">
        <w:rPr>
          <w:rtl/>
          <w:lang w:bidi="fa-IR"/>
        </w:rPr>
        <w:t xml:space="preserve">: </w:t>
      </w:r>
      <w:r>
        <w:rPr>
          <w:rtl/>
          <w:lang w:bidi="fa-IR"/>
        </w:rPr>
        <w:t>برويد سراغ بچه ناقه</w:t>
      </w:r>
      <w:r w:rsidR="00361A98">
        <w:rPr>
          <w:rtl/>
          <w:lang w:bidi="fa-IR"/>
        </w:rPr>
        <w:t xml:space="preserve">، </w:t>
      </w:r>
      <w:r>
        <w:rPr>
          <w:rtl/>
          <w:lang w:bidi="fa-IR"/>
        </w:rPr>
        <w:t>اگر آن را سالم به دست آوريد اميد آن است كه عذاب از شما برطرف گردد</w:t>
      </w:r>
      <w:r w:rsidR="00361A98">
        <w:rPr>
          <w:rtl/>
          <w:lang w:bidi="fa-IR"/>
        </w:rPr>
        <w:t xml:space="preserve">. </w:t>
      </w:r>
    </w:p>
    <w:p w:rsidR="004F4055" w:rsidRDefault="004F4055" w:rsidP="004F4055">
      <w:pPr>
        <w:pStyle w:val="libNormal"/>
        <w:rPr>
          <w:rtl/>
          <w:lang w:bidi="fa-IR"/>
        </w:rPr>
      </w:pPr>
      <w:r>
        <w:rPr>
          <w:rtl/>
          <w:lang w:bidi="fa-IR"/>
        </w:rPr>
        <w:t>آنان بالاى كوه رفتند و به جستجوى بچه ناقه پرداختند</w:t>
      </w:r>
      <w:r w:rsidR="00361A98">
        <w:rPr>
          <w:rtl/>
          <w:lang w:bidi="fa-IR"/>
        </w:rPr>
        <w:t xml:space="preserve">، </w:t>
      </w:r>
      <w:r>
        <w:rPr>
          <w:rtl/>
          <w:lang w:bidi="fa-IR"/>
        </w:rPr>
        <w:t>ولى آن را نيافتند آنان شب چهارشنبه ناقه را كشتند</w:t>
      </w:r>
      <w:r w:rsidR="00361A98">
        <w:rPr>
          <w:rtl/>
          <w:lang w:bidi="fa-IR"/>
        </w:rPr>
        <w:t xml:space="preserve">، </w:t>
      </w:r>
      <w:r>
        <w:rPr>
          <w:rtl/>
          <w:lang w:bidi="fa-IR"/>
        </w:rPr>
        <w:t>صالح به آنها گفت</w:t>
      </w:r>
      <w:r w:rsidR="00361A98">
        <w:rPr>
          <w:rtl/>
          <w:lang w:bidi="fa-IR"/>
        </w:rPr>
        <w:t xml:space="preserve">: </w:t>
      </w:r>
      <w:r>
        <w:rPr>
          <w:rtl/>
          <w:lang w:bidi="fa-IR"/>
        </w:rPr>
        <w:t>«سه روز در خانه خود هستيد و سپس عذاب الهى شما را فرا خواهد گرفت</w:t>
      </w:r>
      <w:r w:rsidR="00CB1563">
        <w:rPr>
          <w:rtl/>
          <w:lang w:bidi="fa-IR"/>
        </w:rPr>
        <w:t xml:space="preserve"> </w:t>
      </w:r>
      <w:r w:rsidRPr="005F606A">
        <w:rPr>
          <w:rStyle w:val="libFootnotenumChar"/>
          <w:rtl/>
        </w:rPr>
        <w:t>(198</w:t>
      </w:r>
      <w:r w:rsidR="009F07A6" w:rsidRPr="005F606A">
        <w:rPr>
          <w:rStyle w:val="libFootnotenumChar"/>
          <w:rtl/>
        </w:rPr>
        <w:t>)</w:t>
      </w:r>
      <w:r>
        <w:rPr>
          <w:rtl/>
          <w:lang w:bidi="fa-IR"/>
        </w:rPr>
        <w:t>»</w:t>
      </w:r>
      <w:r w:rsidR="00361A98">
        <w:rPr>
          <w:rtl/>
          <w:lang w:bidi="fa-IR"/>
        </w:rPr>
        <w:t xml:space="preserve">. </w:t>
      </w:r>
    </w:p>
    <w:p w:rsidR="004F4055" w:rsidRDefault="00B403BA" w:rsidP="00B403BA">
      <w:pPr>
        <w:pStyle w:val="Heading3"/>
        <w:rPr>
          <w:rtl/>
          <w:lang w:bidi="fa-IR"/>
        </w:rPr>
      </w:pPr>
      <w:bookmarkStart w:id="91" w:name="_Toc394925066"/>
      <w:r>
        <w:rPr>
          <w:rtl/>
          <w:lang w:bidi="fa-IR"/>
        </w:rPr>
        <w:t>عذاب الهى</w:t>
      </w:r>
      <w:bookmarkEnd w:id="91"/>
    </w:p>
    <w:p w:rsidR="004F4055" w:rsidRDefault="004F4055" w:rsidP="004F4055">
      <w:pPr>
        <w:pStyle w:val="libNormal"/>
        <w:rPr>
          <w:rtl/>
          <w:lang w:bidi="fa-IR"/>
        </w:rPr>
      </w:pPr>
      <w:r>
        <w:rPr>
          <w:rtl/>
          <w:lang w:bidi="fa-IR"/>
        </w:rPr>
        <w:t>پس از كشتن ناقه صالح</w:t>
      </w:r>
      <w:r w:rsidR="00361A98">
        <w:rPr>
          <w:rtl/>
          <w:lang w:bidi="fa-IR"/>
        </w:rPr>
        <w:t xml:space="preserve">، </w:t>
      </w:r>
      <w:r>
        <w:rPr>
          <w:rtl/>
          <w:lang w:bidi="fa-IR"/>
        </w:rPr>
        <w:t>صالح به ميان قوم خود رفت و گفت</w:t>
      </w:r>
      <w:r w:rsidR="00361A98">
        <w:rPr>
          <w:rtl/>
          <w:lang w:bidi="fa-IR"/>
        </w:rPr>
        <w:t xml:space="preserve">: </w:t>
      </w:r>
      <w:r>
        <w:rPr>
          <w:rtl/>
          <w:lang w:bidi="fa-IR"/>
        </w:rPr>
        <w:t>اى قوم</w:t>
      </w:r>
      <w:r w:rsidR="00361A98">
        <w:rPr>
          <w:rtl/>
          <w:lang w:bidi="fa-IR"/>
        </w:rPr>
        <w:t>!</w:t>
      </w:r>
      <w:r>
        <w:rPr>
          <w:rtl/>
          <w:lang w:bidi="fa-IR"/>
        </w:rPr>
        <w:t xml:space="preserve"> نشانه عذاب اين است كه چهره شما در روز اول از اين سه روز</w:t>
      </w:r>
      <w:r w:rsidR="00361A98">
        <w:rPr>
          <w:rtl/>
          <w:lang w:bidi="fa-IR"/>
        </w:rPr>
        <w:t xml:space="preserve">، </w:t>
      </w:r>
      <w:r>
        <w:rPr>
          <w:rtl/>
          <w:lang w:bidi="fa-IR"/>
        </w:rPr>
        <w:t>زرد مى شود و در روز دوم سرخ مى گردد و در روز سوم سياه مى شود</w:t>
      </w:r>
      <w:r w:rsidR="00361A98">
        <w:rPr>
          <w:rtl/>
          <w:lang w:bidi="fa-IR"/>
        </w:rPr>
        <w:t xml:space="preserve">. </w:t>
      </w:r>
      <w:r>
        <w:rPr>
          <w:rtl/>
          <w:lang w:bidi="fa-IR"/>
        </w:rPr>
        <w:t>همين نشانه ها در روز اول و دوم و سوم</w:t>
      </w:r>
      <w:r w:rsidR="00361A98">
        <w:rPr>
          <w:rtl/>
          <w:lang w:bidi="fa-IR"/>
        </w:rPr>
        <w:t xml:space="preserve">، </w:t>
      </w:r>
      <w:r>
        <w:rPr>
          <w:rtl/>
          <w:lang w:bidi="fa-IR"/>
        </w:rPr>
        <w:t>ظاهر شد</w:t>
      </w:r>
      <w:r w:rsidR="00361A98">
        <w:rPr>
          <w:rtl/>
          <w:lang w:bidi="fa-IR"/>
        </w:rPr>
        <w:t xml:space="preserve">، </w:t>
      </w:r>
      <w:r>
        <w:rPr>
          <w:rtl/>
          <w:lang w:bidi="fa-IR"/>
        </w:rPr>
        <w:t>در اين ميان بعضى كه مضطرب شده بودند به بعضى ديگر مى گفتند</w:t>
      </w:r>
      <w:r w:rsidR="00361A98">
        <w:rPr>
          <w:rtl/>
          <w:lang w:bidi="fa-IR"/>
        </w:rPr>
        <w:t xml:space="preserve">: </w:t>
      </w:r>
      <w:r>
        <w:rPr>
          <w:rtl/>
          <w:lang w:bidi="fa-IR"/>
        </w:rPr>
        <w:t>مثل اين كه عذاب نزديك شده است ولى آخرين جواب قوم اين بود كه</w:t>
      </w:r>
      <w:r w:rsidR="00361A98">
        <w:rPr>
          <w:rtl/>
          <w:lang w:bidi="fa-IR"/>
        </w:rPr>
        <w:t xml:space="preserve">: </w:t>
      </w:r>
      <w:r>
        <w:rPr>
          <w:rtl/>
          <w:lang w:bidi="fa-IR"/>
        </w:rPr>
        <w:t>ما هرگز سخن صالح را نمى پذيريم و از خدايان (بت ها) خود دست برنمى داريم</w:t>
      </w:r>
      <w:r w:rsidR="00361A98">
        <w:rPr>
          <w:rtl/>
          <w:lang w:bidi="fa-IR"/>
        </w:rPr>
        <w:t xml:space="preserve">. </w:t>
      </w:r>
    </w:p>
    <w:p w:rsidR="004F4055" w:rsidRDefault="004F4055" w:rsidP="004F4055">
      <w:pPr>
        <w:pStyle w:val="libNormal"/>
        <w:rPr>
          <w:rtl/>
          <w:lang w:bidi="fa-IR"/>
        </w:rPr>
      </w:pPr>
      <w:r>
        <w:rPr>
          <w:rtl/>
          <w:lang w:bidi="fa-IR"/>
        </w:rPr>
        <w:t>سرانجام نيمه هاى شب</w:t>
      </w:r>
      <w:r w:rsidR="00361A98">
        <w:rPr>
          <w:rtl/>
          <w:lang w:bidi="fa-IR"/>
        </w:rPr>
        <w:t xml:space="preserve">، </w:t>
      </w:r>
      <w:r>
        <w:rPr>
          <w:rtl/>
          <w:lang w:bidi="fa-IR"/>
        </w:rPr>
        <w:t>جبرئيل امين بر آنان فرود آمد و صيحه اى زد</w:t>
      </w:r>
      <w:r w:rsidR="00361A98">
        <w:rPr>
          <w:rtl/>
          <w:lang w:bidi="fa-IR"/>
        </w:rPr>
        <w:t xml:space="preserve">، </w:t>
      </w:r>
      <w:r>
        <w:rPr>
          <w:rtl/>
          <w:lang w:bidi="fa-IR"/>
        </w:rPr>
        <w:t>اين صيحه به قدرى بلند بود كه بر اثر آن پرده هاى گوششان دريده شد و قلب هايشان شكافته گرديد و جگرهايشان</w:t>
      </w:r>
      <w:r w:rsidR="00361A98">
        <w:rPr>
          <w:rtl/>
          <w:lang w:bidi="fa-IR"/>
        </w:rPr>
        <w:t xml:space="preserve">، </w:t>
      </w:r>
      <w:r>
        <w:rPr>
          <w:rtl/>
          <w:lang w:bidi="fa-IR"/>
        </w:rPr>
        <w:t>متلاشى شد و همه آنان در يك لحظه به خاك سياه مرگ افتادند و وقتى كه آن شب به صبح رسيد خداوند</w:t>
      </w:r>
      <w:r w:rsidR="00361A98">
        <w:rPr>
          <w:rtl/>
          <w:lang w:bidi="fa-IR"/>
        </w:rPr>
        <w:t xml:space="preserve">، </w:t>
      </w:r>
      <w:r>
        <w:rPr>
          <w:rtl/>
          <w:lang w:bidi="fa-IR"/>
        </w:rPr>
        <w:t>صاعقه آتشين و فراگيرى از آسمان به سوى آنان فرستاد</w:t>
      </w:r>
      <w:r w:rsidR="00361A98">
        <w:rPr>
          <w:rtl/>
          <w:lang w:bidi="fa-IR"/>
        </w:rPr>
        <w:t xml:space="preserve">، </w:t>
      </w:r>
      <w:r>
        <w:rPr>
          <w:rtl/>
          <w:lang w:bidi="fa-IR"/>
        </w:rPr>
        <w:t>آن صاعقه آنان را سوزانيد و همگى را به هلاكت رسانيد</w:t>
      </w:r>
      <w:r w:rsidR="00CB1563">
        <w:rPr>
          <w:rtl/>
          <w:lang w:bidi="fa-IR"/>
        </w:rPr>
        <w:t xml:space="preserve"> </w:t>
      </w:r>
      <w:r w:rsidRPr="005F606A">
        <w:rPr>
          <w:rStyle w:val="libFootnotenumChar"/>
          <w:rtl/>
        </w:rPr>
        <w:t>(199</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92" w:name="_Toc394925067"/>
      <w:r>
        <w:rPr>
          <w:rtl/>
          <w:lang w:bidi="fa-IR"/>
        </w:rPr>
        <w:lastRenderedPageBreak/>
        <w:t>چرا عذاب الهى فراگير بود؟</w:t>
      </w:r>
      <w:bookmarkEnd w:id="92"/>
    </w:p>
    <w:p w:rsidR="004F4055" w:rsidRDefault="004F4055" w:rsidP="004F4055">
      <w:pPr>
        <w:pStyle w:val="libNormal"/>
        <w:rPr>
          <w:rtl/>
          <w:lang w:bidi="fa-IR"/>
        </w:rPr>
      </w:pPr>
      <w:r>
        <w:rPr>
          <w:rtl/>
          <w:lang w:bidi="fa-IR"/>
        </w:rPr>
        <w:t>اميرال</w:t>
      </w:r>
      <w:r w:rsidR="0093301B">
        <w:rPr>
          <w:rtl/>
          <w:lang w:bidi="fa-IR"/>
        </w:rPr>
        <w:t>مؤمن</w:t>
      </w:r>
      <w:r>
        <w:rPr>
          <w:rtl/>
          <w:lang w:bidi="fa-IR"/>
        </w:rPr>
        <w:t xml:space="preserve">ين على </w:t>
      </w:r>
      <w:r w:rsidR="00597A2D" w:rsidRPr="00597A2D">
        <w:rPr>
          <w:rStyle w:val="libAlaemChar"/>
          <w:rtl/>
        </w:rPr>
        <w:t>عليه‌السلام</w:t>
      </w:r>
      <w:r>
        <w:rPr>
          <w:rtl/>
          <w:lang w:bidi="fa-IR"/>
        </w:rPr>
        <w:t xml:space="preserve"> در فرازى از يكى از خطبه هايش ‍ مى فرمايد</w:t>
      </w:r>
      <w:r w:rsidR="00361A98">
        <w:rPr>
          <w:rtl/>
          <w:lang w:bidi="fa-IR"/>
        </w:rPr>
        <w:t xml:space="preserve">: </w:t>
      </w:r>
      <w:r>
        <w:rPr>
          <w:rtl/>
          <w:lang w:bidi="fa-IR"/>
        </w:rPr>
        <w:t>«ناقه صالح را تنها يك نفر به هلاكت رسانيد</w:t>
      </w:r>
      <w:r w:rsidR="00361A98">
        <w:rPr>
          <w:rtl/>
          <w:lang w:bidi="fa-IR"/>
        </w:rPr>
        <w:t xml:space="preserve">، </w:t>
      </w:r>
      <w:r>
        <w:rPr>
          <w:rtl/>
          <w:lang w:bidi="fa-IR"/>
        </w:rPr>
        <w:t>ولى خداوند همه را مشمول عذاب ساخت چرا كه همه آنها به اين امر رضايت داشتند</w:t>
      </w:r>
      <w:r w:rsidR="00CB1563">
        <w:rPr>
          <w:rtl/>
          <w:lang w:bidi="fa-IR"/>
        </w:rPr>
        <w:t xml:space="preserve"> </w:t>
      </w:r>
      <w:r w:rsidRPr="005F606A">
        <w:rPr>
          <w:rStyle w:val="libFootnotenumChar"/>
          <w:rtl/>
        </w:rPr>
        <w:t>(200</w:t>
      </w:r>
      <w:r w:rsidR="009F07A6" w:rsidRPr="005F606A">
        <w:rPr>
          <w:rStyle w:val="libFootnotenumChar"/>
          <w:rtl/>
        </w:rPr>
        <w:t>)</w:t>
      </w:r>
      <w:r>
        <w:rPr>
          <w:rtl/>
          <w:lang w:bidi="fa-IR"/>
        </w:rPr>
        <w:t>»</w:t>
      </w:r>
      <w:r w:rsidR="00361A98">
        <w:rPr>
          <w:rtl/>
          <w:lang w:bidi="fa-IR"/>
        </w:rPr>
        <w:t xml:space="preserve">. </w:t>
      </w:r>
    </w:p>
    <w:p w:rsidR="004F4055" w:rsidRDefault="00B403BA" w:rsidP="00B403BA">
      <w:pPr>
        <w:pStyle w:val="Heading3"/>
        <w:rPr>
          <w:rtl/>
          <w:lang w:bidi="fa-IR"/>
        </w:rPr>
      </w:pPr>
      <w:bookmarkStart w:id="93" w:name="_Toc394925068"/>
      <w:r>
        <w:rPr>
          <w:rtl/>
          <w:lang w:bidi="fa-IR"/>
        </w:rPr>
        <w:t>شقى ترين مردم از اولين و آخرين</w:t>
      </w:r>
      <w:bookmarkEnd w:id="93"/>
    </w:p>
    <w:p w:rsidR="004F4055" w:rsidRDefault="004F4055" w:rsidP="004F4055">
      <w:pPr>
        <w:pStyle w:val="libNormal"/>
        <w:rPr>
          <w:rtl/>
          <w:lang w:bidi="fa-IR"/>
        </w:rPr>
      </w:pPr>
      <w:r>
        <w:rPr>
          <w:rtl/>
          <w:lang w:bidi="fa-IR"/>
        </w:rPr>
        <w:t>شيعه و سنى از رسول خدا (</w:t>
      </w:r>
      <w:r w:rsidR="005D0BB4" w:rsidRPr="005D0BB4">
        <w:rPr>
          <w:rStyle w:val="libAlaemChar"/>
          <w:rtl/>
        </w:rPr>
        <w:t>صلى‌الله‌عليه‌وآله‌وسلم</w:t>
      </w:r>
      <w:r>
        <w:rPr>
          <w:rtl/>
          <w:lang w:bidi="fa-IR"/>
        </w:rPr>
        <w:t>) روايت كرده اند كه آن حضرت فرمود</w:t>
      </w:r>
      <w:r w:rsidR="00361A98">
        <w:rPr>
          <w:rtl/>
          <w:lang w:bidi="fa-IR"/>
        </w:rPr>
        <w:t xml:space="preserve">: </w:t>
      </w:r>
      <w:r>
        <w:rPr>
          <w:rtl/>
          <w:lang w:bidi="fa-IR"/>
        </w:rPr>
        <w:t>«شقى ترين مردم از اولين</w:t>
      </w:r>
      <w:r w:rsidR="00361A98">
        <w:rPr>
          <w:rtl/>
          <w:lang w:bidi="fa-IR"/>
        </w:rPr>
        <w:t xml:space="preserve">، </w:t>
      </w:r>
      <w:r>
        <w:rPr>
          <w:rtl/>
          <w:lang w:bidi="fa-IR"/>
        </w:rPr>
        <w:t>همان كسى بود كه ناقه صالح را كشت و شقى ترين مردم از آخرين كسى است كه على را به قتل مى رساند</w:t>
      </w:r>
      <w:r w:rsidR="00CB1563">
        <w:rPr>
          <w:rtl/>
          <w:lang w:bidi="fa-IR"/>
        </w:rPr>
        <w:t xml:space="preserve"> </w:t>
      </w:r>
      <w:r w:rsidRPr="005F606A">
        <w:rPr>
          <w:rStyle w:val="libFootnotenumChar"/>
          <w:rtl/>
        </w:rPr>
        <w:t>(201</w:t>
      </w:r>
      <w:r w:rsidR="009F07A6" w:rsidRPr="005F606A">
        <w:rPr>
          <w:rStyle w:val="libFootnotenumChar"/>
          <w:rtl/>
        </w:rPr>
        <w:t>)</w:t>
      </w:r>
      <w:r>
        <w:rPr>
          <w:rtl/>
          <w:lang w:bidi="fa-IR"/>
        </w:rPr>
        <w:t>»</w:t>
      </w:r>
      <w:r w:rsidR="00361A98">
        <w:rPr>
          <w:rtl/>
          <w:lang w:bidi="fa-IR"/>
        </w:rPr>
        <w:t xml:space="preserve">. </w:t>
      </w:r>
    </w:p>
    <w:p w:rsidR="004F4055" w:rsidRDefault="007E1DF5" w:rsidP="008A15DC">
      <w:pPr>
        <w:pStyle w:val="Heading1"/>
        <w:rPr>
          <w:rtl/>
          <w:lang w:bidi="fa-IR"/>
        </w:rPr>
      </w:pPr>
      <w:r>
        <w:rPr>
          <w:rtl/>
          <w:lang w:bidi="fa-IR"/>
        </w:rPr>
        <w:br w:type="page"/>
      </w:r>
      <w:bookmarkStart w:id="94" w:name="_Toc394925069"/>
      <w:r w:rsidR="008A15DC">
        <w:rPr>
          <w:rtl/>
          <w:lang w:bidi="fa-IR"/>
        </w:rPr>
        <w:lastRenderedPageBreak/>
        <w:t xml:space="preserve">داستان حضرت ابراهيم </w:t>
      </w:r>
      <w:r w:rsidR="00597A2D" w:rsidRPr="00597A2D">
        <w:rPr>
          <w:rStyle w:val="libAlaemChar"/>
          <w:rtl/>
        </w:rPr>
        <w:t>عليه‌السلام</w:t>
      </w:r>
      <w:bookmarkEnd w:id="94"/>
    </w:p>
    <w:p w:rsidR="004F4055" w:rsidRDefault="00B403BA" w:rsidP="00B403BA">
      <w:pPr>
        <w:pStyle w:val="Heading2"/>
        <w:rPr>
          <w:rtl/>
          <w:lang w:bidi="fa-IR"/>
        </w:rPr>
      </w:pPr>
      <w:bookmarkStart w:id="95" w:name="_Toc394925070"/>
      <w:r>
        <w:rPr>
          <w:rtl/>
          <w:lang w:bidi="fa-IR"/>
        </w:rPr>
        <w:t xml:space="preserve">حضرت ابراهيم </w:t>
      </w:r>
      <w:r w:rsidR="00597A2D" w:rsidRPr="00597A2D">
        <w:rPr>
          <w:rStyle w:val="libAlaemChar"/>
          <w:rtl/>
        </w:rPr>
        <w:t>عليه‌السلام</w:t>
      </w:r>
      <w:r>
        <w:rPr>
          <w:rtl/>
          <w:lang w:bidi="fa-IR"/>
        </w:rPr>
        <w:t xml:space="preserve"> در قرآن</w:t>
      </w:r>
      <w:bookmarkEnd w:id="95"/>
    </w:p>
    <w:p w:rsidR="004F4055" w:rsidRDefault="004F4055" w:rsidP="004F4055">
      <w:pPr>
        <w:pStyle w:val="libNormal"/>
        <w:rPr>
          <w:rtl/>
          <w:lang w:bidi="fa-IR"/>
        </w:rPr>
      </w:pPr>
      <w:r>
        <w:rPr>
          <w:rtl/>
          <w:lang w:bidi="fa-IR"/>
        </w:rPr>
        <w:t>از حضرت ابراهيم 69 مرتبه در قرآن نام برده شده است و در 25 سوره از ايشان سخن به ميان آمده است</w:t>
      </w:r>
      <w:r w:rsidR="00361A98">
        <w:rPr>
          <w:rtl/>
          <w:lang w:bidi="fa-IR"/>
        </w:rPr>
        <w:t xml:space="preserve">. </w:t>
      </w:r>
      <w:r>
        <w:rPr>
          <w:rtl/>
          <w:lang w:bidi="fa-IR"/>
        </w:rPr>
        <w:t>در آيات قرآن نسبت به اين پيامبر بزرگ مدح و ستايش فراوان شده و صفات ارزنده او يادآورى گرديد است</w:t>
      </w:r>
      <w:r w:rsidR="00361A98">
        <w:rPr>
          <w:rtl/>
          <w:lang w:bidi="fa-IR"/>
        </w:rPr>
        <w:t xml:space="preserve">؛ </w:t>
      </w:r>
      <w:r>
        <w:rPr>
          <w:rtl/>
          <w:lang w:bidi="fa-IR"/>
        </w:rPr>
        <w:t>اين موضوع بيانگر عنايت خاص قرآن به زندگى ابراهيم است تا پيروان قرآن آن را بخوانند و از آن درس هاى بزرگ زندگى را بياموزند</w:t>
      </w:r>
      <w:r w:rsidR="00361A98">
        <w:rPr>
          <w:rtl/>
          <w:lang w:bidi="fa-IR"/>
        </w:rPr>
        <w:t xml:space="preserve">. </w:t>
      </w:r>
    </w:p>
    <w:p w:rsidR="004F4055" w:rsidRDefault="004F4055" w:rsidP="004F4055">
      <w:pPr>
        <w:pStyle w:val="libNormal"/>
        <w:rPr>
          <w:rtl/>
          <w:lang w:bidi="fa-IR"/>
        </w:rPr>
      </w:pPr>
      <w:r>
        <w:rPr>
          <w:rtl/>
          <w:lang w:bidi="fa-IR"/>
        </w:rPr>
        <w:t>به گفته قرآن او از نيكان</w:t>
      </w:r>
      <w:r w:rsidR="00CB1563">
        <w:rPr>
          <w:rtl/>
          <w:lang w:bidi="fa-IR"/>
        </w:rPr>
        <w:t xml:space="preserve"> </w:t>
      </w:r>
      <w:r w:rsidRPr="005F606A">
        <w:rPr>
          <w:rStyle w:val="libFootnotenumChar"/>
          <w:rtl/>
        </w:rPr>
        <w:t>(202</w:t>
      </w:r>
      <w:r w:rsidR="009F07A6" w:rsidRPr="005F606A">
        <w:rPr>
          <w:rStyle w:val="libFootnotenumChar"/>
          <w:rtl/>
        </w:rPr>
        <w:t>)</w:t>
      </w:r>
      <w:r w:rsidR="00361A98">
        <w:rPr>
          <w:rtl/>
          <w:lang w:bidi="fa-IR"/>
        </w:rPr>
        <w:t xml:space="preserve">، </w:t>
      </w:r>
      <w:r>
        <w:rPr>
          <w:rtl/>
          <w:lang w:bidi="fa-IR"/>
        </w:rPr>
        <w:t>صالحان</w:t>
      </w:r>
      <w:r w:rsidR="00CB1563">
        <w:rPr>
          <w:rtl/>
          <w:lang w:bidi="fa-IR"/>
        </w:rPr>
        <w:t xml:space="preserve"> </w:t>
      </w:r>
      <w:r w:rsidRPr="005F606A">
        <w:rPr>
          <w:rStyle w:val="libFootnotenumChar"/>
          <w:rtl/>
        </w:rPr>
        <w:t>(203</w:t>
      </w:r>
      <w:r w:rsidR="009F07A6" w:rsidRPr="005F606A">
        <w:rPr>
          <w:rStyle w:val="libFootnotenumChar"/>
          <w:rtl/>
        </w:rPr>
        <w:t>)</w:t>
      </w:r>
      <w:r w:rsidR="00361A98">
        <w:rPr>
          <w:rtl/>
          <w:lang w:bidi="fa-IR"/>
        </w:rPr>
        <w:t xml:space="preserve">، </w:t>
      </w:r>
      <w:r>
        <w:rPr>
          <w:rtl/>
          <w:lang w:bidi="fa-IR"/>
        </w:rPr>
        <w:t>قانتان</w:t>
      </w:r>
      <w:r w:rsidR="00CB1563">
        <w:rPr>
          <w:rtl/>
          <w:lang w:bidi="fa-IR"/>
        </w:rPr>
        <w:t xml:space="preserve"> </w:t>
      </w:r>
      <w:r w:rsidRPr="005F606A">
        <w:rPr>
          <w:rStyle w:val="libFootnotenumChar"/>
          <w:rtl/>
        </w:rPr>
        <w:t>(204</w:t>
      </w:r>
      <w:r w:rsidR="009F07A6" w:rsidRPr="005F606A">
        <w:rPr>
          <w:rStyle w:val="libFootnotenumChar"/>
          <w:rtl/>
        </w:rPr>
        <w:t>)</w:t>
      </w:r>
      <w:r w:rsidR="00361A98">
        <w:rPr>
          <w:rtl/>
          <w:lang w:bidi="fa-IR"/>
        </w:rPr>
        <w:t xml:space="preserve">، </w:t>
      </w:r>
      <w:r>
        <w:rPr>
          <w:rtl/>
          <w:lang w:bidi="fa-IR"/>
        </w:rPr>
        <w:t>صديقان</w:t>
      </w:r>
      <w:r w:rsidR="00CB1563">
        <w:rPr>
          <w:rtl/>
          <w:lang w:bidi="fa-IR"/>
        </w:rPr>
        <w:t xml:space="preserve"> </w:t>
      </w:r>
      <w:r w:rsidRPr="005F606A">
        <w:rPr>
          <w:rStyle w:val="libFootnotenumChar"/>
          <w:rtl/>
        </w:rPr>
        <w:t>(205</w:t>
      </w:r>
      <w:r w:rsidR="009F07A6" w:rsidRPr="005F606A">
        <w:rPr>
          <w:rStyle w:val="libFootnotenumChar"/>
          <w:rtl/>
        </w:rPr>
        <w:t>)</w:t>
      </w:r>
      <w:r w:rsidR="00361A98">
        <w:rPr>
          <w:rtl/>
          <w:lang w:bidi="fa-IR"/>
        </w:rPr>
        <w:t xml:space="preserve">، </w:t>
      </w:r>
      <w:r>
        <w:rPr>
          <w:rtl/>
          <w:lang w:bidi="fa-IR"/>
        </w:rPr>
        <w:t>بردباران</w:t>
      </w:r>
      <w:r w:rsidR="00CB1563">
        <w:rPr>
          <w:rtl/>
          <w:lang w:bidi="fa-IR"/>
        </w:rPr>
        <w:t xml:space="preserve"> </w:t>
      </w:r>
      <w:r w:rsidRPr="005F606A">
        <w:rPr>
          <w:rStyle w:val="libFootnotenumChar"/>
          <w:rtl/>
        </w:rPr>
        <w:t>(206</w:t>
      </w:r>
      <w:r w:rsidR="009F07A6" w:rsidRPr="005F606A">
        <w:rPr>
          <w:rStyle w:val="libFootnotenumChar"/>
          <w:rtl/>
        </w:rPr>
        <w:t>)</w:t>
      </w:r>
      <w:r>
        <w:rPr>
          <w:rtl/>
          <w:lang w:bidi="fa-IR"/>
        </w:rPr>
        <w:t xml:space="preserve"> و وفاكنندگان به عهد</w:t>
      </w:r>
      <w:r w:rsidR="00CB1563">
        <w:rPr>
          <w:rtl/>
          <w:lang w:bidi="fa-IR"/>
        </w:rPr>
        <w:t xml:space="preserve"> </w:t>
      </w:r>
      <w:r w:rsidRPr="005F606A">
        <w:rPr>
          <w:rStyle w:val="libFootnotenumChar"/>
          <w:rtl/>
        </w:rPr>
        <w:t xml:space="preserve">(207 </w:t>
      </w:r>
      <w:r w:rsidR="009F07A6" w:rsidRPr="005F606A">
        <w:rPr>
          <w:rStyle w:val="libFootnotenumChar"/>
          <w:rtl/>
        </w:rPr>
        <w:t>)</w:t>
      </w:r>
      <w:r>
        <w:rPr>
          <w:rtl/>
          <w:lang w:bidi="fa-IR"/>
        </w:rPr>
        <w:t xml:space="preserve"> بود و شجاعتى بى نظير و سخاوتى فوق العاده داشت</w:t>
      </w:r>
      <w:r w:rsidR="00361A98">
        <w:rPr>
          <w:rtl/>
          <w:lang w:bidi="fa-IR"/>
        </w:rPr>
        <w:t xml:space="preserve">. </w:t>
      </w:r>
    </w:p>
    <w:p w:rsidR="004F4055" w:rsidRDefault="004F4055" w:rsidP="004F4055">
      <w:pPr>
        <w:pStyle w:val="libNormal"/>
        <w:rPr>
          <w:rtl/>
          <w:lang w:bidi="fa-IR"/>
        </w:rPr>
      </w:pPr>
      <w:r>
        <w:rPr>
          <w:rtl/>
          <w:lang w:bidi="fa-IR"/>
        </w:rPr>
        <w:t>خداوند متعال ابراهيم را با القابى چون</w:t>
      </w:r>
      <w:r w:rsidR="00361A98">
        <w:rPr>
          <w:rtl/>
          <w:lang w:bidi="fa-IR"/>
        </w:rPr>
        <w:t xml:space="preserve">، </w:t>
      </w:r>
      <w:r>
        <w:rPr>
          <w:rtl/>
          <w:lang w:bidi="fa-IR"/>
        </w:rPr>
        <w:t>حنيف</w:t>
      </w:r>
      <w:r w:rsidR="00361A98">
        <w:rPr>
          <w:rtl/>
          <w:lang w:bidi="fa-IR"/>
        </w:rPr>
        <w:t xml:space="preserve">، </w:t>
      </w:r>
      <w:r>
        <w:rPr>
          <w:rtl/>
          <w:lang w:bidi="fa-IR"/>
        </w:rPr>
        <w:t>مسلم</w:t>
      </w:r>
      <w:r w:rsidR="00361A98">
        <w:rPr>
          <w:rtl/>
          <w:lang w:bidi="fa-IR"/>
        </w:rPr>
        <w:t xml:space="preserve">، </w:t>
      </w:r>
      <w:r>
        <w:rPr>
          <w:rtl/>
          <w:lang w:bidi="fa-IR"/>
        </w:rPr>
        <w:t>حليم</w:t>
      </w:r>
      <w:r w:rsidR="00361A98">
        <w:rPr>
          <w:rtl/>
          <w:lang w:bidi="fa-IR"/>
        </w:rPr>
        <w:t xml:space="preserve">، </w:t>
      </w:r>
      <w:r>
        <w:rPr>
          <w:rtl/>
          <w:lang w:bidi="fa-IR"/>
        </w:rPr>
        <w:t>اواه</w:t>
      </w:r>
      <w:r w:rsidR="00361A98">
        <w:rPr>
          <w:rtl/>
          <w:lang w:bidi="fa-IR"/>
        </w:rPr>
        <w:t xml:space="preserve">، </w:t>
      </w:r>
      <w:r>
        <w:rPr>
          <w:rtl/>
          <w:lang w:bidi="fa-IR"/>
        </w:rPr>
        <w:t>منيب و صديق ياد كرده است و با اوصافى چون</w:t>
      </w:r>
      <w:r w:rsidR="00361A98">
        <w:rPr>
          <w:rtl/>
          <w:lang w:bidi="fa-IR"/>
        </w:rPr>
        <w:t xml:space="preserve">: </w:t>
      </w:r>
      <w:r>
        <w:rPr>
          <w:rtl/>
          <w:lang w:bidi="fa-IR"/>
        </w:rPr>
        <w:t>شاكر و سپاسگزار نعمت هاى خدا</w:t>
      </w:r>
      <w:r w:rsidR="00361A98">
        <w:rPr>
          <w:rtl/>
          <w:lang w:bidi="fa-IR"/>
        </w:rPr>
        <w:t xml:space="preserve">، </w:t>
      </w:r>
      <w:r>
        <w:rPr>
          <w:rtl/>
          <w:lang w:bidi="fa-IR"/>
        </w:rPr>
        <w:t>مطيع خالق</w:t>
      </w:r>
      <w:r w:rsidR="00361A98">
        <w:rPr>
          <w:rtl/>
          <w:lang w:bidi="fa-IR"/>
        </w:rPr>
        <w:t xml:space="preserve">، </w:t>
      </w:r>
      <w:r>
        <w:rPr>
          <w:rtl/>
          <w:lang w:bidi="fa-IR"/>
        </w:rPr>
        <w:t>داراى قلب سليم</w:t>
      </w:r>
      <w:r w:rsidR="00361A98">
        <w:rPr>
          <w:rtl/>
          <w:lang w:bidi="fa-IR"/>
        </w:rPr>
        <w:t xml:space="preserve">، </w:t>
      </w:r>
      <w:r>
        <w:rPr>
          <w:rtl/>
          <w:lang w:bidi="fa-IR"/>
        </w:rPr>
        <w:t xml:space="preserve">عامل و فرمانبردار كامل دستورهاى آفريدگار حكيم و بنده </w:t>
      </w:r>
      <w:r w:rsidR="0093301B">
        <w:rPr>
          <w:rtl/>
          <w:lang w:bidi="fa-IR"/>
        </w:rPr>
        <w:t>مؤمن</w:t>
      </w:r>
      <w:r>
        <w:rPr>
          <w:rtl/>
          <w:lang w:bidi="fa-IR"/>
        </w:rPr>
        <w:t xml:space="preserve"> و نيكوكار پروردگار نام برده و او را ستوده است</w:t>
      </w:r>
      <w:r w:rsidR="00361A98">
        <w:rPr>
          <w:rtl/>
          <w:lang w:bidi="fa-IR"/>
        </w:rPr>
        <w:t xml:space="preserve">. </w:t>
      </w:r>
    </w:p>
    <w:p w:rsidR="004F4055" w:rsidRDefault="004F4055" w:rsidP="004F4055">
      <w:pPr>
        <w:pStyle w:val="libNormal"/>
        <w:rPr>
          <w:rtl/>
          <w:lang w:bidi="fa-IR"/>
        </w:rPr>
      </w:pPr>
      <w:r>
        <w:rPr>
          <w:rtl/>
          <w:lang w:bidi="fa-IR"/>
        </w:rPr>
        <w:t>قرآن كريم با اشاره به يك مصداق كامل اين بنده شكرگزار خدا</w:t>
      </w:r>
      <w:r w:rsidR="00361A98">
        <w:rPr>
          <w:rtl/>
          <w:lang w:bidi="fa-IR"/>
        </w:rPr>
        <w:t xml:space="preserve">، </w:t>
      </w:r>
      <w:r>
        <w:rPr>
          <w:rtl/>
          <w:lang w:bidi="fa-IR"/>
        </w:rPr>
        <w:t>يعنى ابراهيم</w:t>
      </w:r>
      <w:r w:rsidR="00361A98">
        <w:rPr>
          <w:rtl/>
          <w:lang w:bidi="fa-IR"/>
        </w:rPr>
        <w:t xml:space="preserve">، </w:t>
      </w:r>
      <w:r>
        <w:rPr>
          <w:rtl/>
          <w:lang w:bidi="fa-IR"/>
        </w:rPr>
        <w:t>از ميان صفات برجسته او به پنج صفت اشاره كرده و فرموده است</w:t>
      </w:r>
      <w:r w:rsidR="00361A98">
        <w:rPr>
          <w:rtl/>
          <w:lang w:bidi="fa-IR"/>
        </w:rPr>
        <w:t xml:space="preserve">: </w:t>
      </w:r>
    </w:p>
    <w:p w:rsidR="004F4055" w:rsidRDefault="004F4055" w:rsidP="004F4055">
      <w:pPr>
        <w:pStyle w:val="libNormal"/>
        <w:rPr>
          <w:rtl/>
          <w:lang w:bidi="fa-IR"/>
        </w:rPr>
      </w:pPr>
      <w:r>
        <w:rPr>
          <w:rtl/>
          <w:lang w:bidi="fa-IR"/>
        </w:rPr>
        <w:t>1) «ابراهيم خود امتى بود»</w:t>
      </w:r>
      <w:r w:rsidR="00CB1563">
        <w:rPr>
          <w:rtl/>
          <w:lang w:bidi="fa-IR"/>
        </w:rPr>
        <w:t xml:space="preserve"> </w:t>
      </w:r>
      <w:r w:rsidRPr="005F606A">
        <w:rPr>
          <w:rStyle w:val="libFootnotenumChar"/>
          <w:rtl/>
        </w:rPr>
        <w:t>(208</w:t>
      </w:r>
      <w:r w:rsidR="009F07A6" w:rsidRPr="005F606A">
        <w:rPr>
          <w:rStyle w:val="libFootnotenumChar"/>
          <w:rtl/>
        </w:rPr>
        <w:t>)</w:t>
      </w:r>
      <w:r w:rsidR="00361A98">
        <w:rPr>
          <w:rtl/>
          <w:lang w:bidi="fa-IR"/>
        </w:rPr>
        <w:t xml:space="preserve">؛ </w:t>
      </w:r>
      <w:r>
        <w:rPr>
          <w:rtl/>
          <w:lang w:bidi="fa-IR"/>
        </w:rPr>
        <w:t>در اين كه چرا ابراهيم «امت» ناميده شده است</w:t>
      </w:r>
      <w:r w:rsidR="00361A98">
        <w:rPr>
          <w:rtl/>
          <w:lang w:bidi="fa-IR"/>
        </w:rPr>
        <w:t xml:space="preserve">، </w:t>
      </w:r>
      <w:r>
        <w:rPr>
          <w:rtl/>
          <w:lang w:bidi="fa-IR"/>
        </w:rPr>
        <w:t>نكات زير قابل ملاحظه است</w:t>
      </w:r>
      <w:r w:rsidR="00361A98">
        <w:rPr>
          <w:rtl/>
          <w:lang w:bidi="fa-IR"/>
        </w:rPr>
        <w:t xml:space="preserve">: </w:t>
      </w:r>
    </w:p>
    <w:p w:rsidR="004F4055" w:rsidRDefault="004F4055" w:rsidP="004F4055">
      <w:pPr>
        <w:pStyle w:val="libNormal"/>
        <w:rPr>
          <w:rtl/>
          <w:lang w:bidi="fa-IR"/>
        </w:rPr>
      </w:pPr>
      <w:r>
        <w:rPr>
          <w:rtl/>
          <w:lang w:bidi="fa-IR"/>
        </w:rPr>
        <w:t>- ابراهيم چنان شخصيتى داشت كه به تنهايى يك امت بود</w:t>
      </w:r>
      <w:r w:rsidR="00361A98">
        <w:rPr>
          <w:rtl/>
          <w:lang w:bidi="fa-IR"/>
        </w:rPr>
        <w:t xml:space="preserve">. </w:t>
      </w:r>
      <w:r>
        <w:rPr>
          <w:rtl/>
          <w:lang w:bidi="fa-IR"/>
        </w:rPr>
        <w:t>به عبارت ديگر</w:t>
      </w:r>
      <w:r w:rsidR="00361A98">
        <w:rPr>
          <w:rtl/>
          <w:lang w:bidi="fa-IR"/>
        </w:rPr>
        <w:t xml:space="preserve">، </w:t>
      </w:r>
      <w:r>
        <w:rPr>
          <w:rtl/>
          <w:lang w:bidi="fa-IR"/>
        </w:rPr>
        <w:t>شخصيتش معادل يك امت بزرگ بود</w:t>
      </w:r>
      <w:r w:rsidR="00361A98">
        <w:rPr>
          <w:rtl/>
          <w:lang w:bidi="fa-IR"/>
        </w:rPr>
        <w:t xml:space="preserve">. </w:t>
      </w:r>
    </w:p>
    <w:p w:rsidR="004F4055" w:rsidRDefault="004F4055" w:rsidP="004F4055">
      <w:pPr>
        <w:pStyle w:val="libNormal"/>
        <w:rPr>
          <w:rtl/>
          <w:lang w:bidi="fa-IR"/>
        </w:rPr>
      </w:pPr>
      <w:r>
        <w:rPr>
          <w:rtl/>
          <w:lang w:bidi="fa-IR"/>
        </w:rPr>
        <w:lastRenderedPageBreak/>
        <w:t>- ابراهيم رهبر و مقتدا و معلم بزرگ انسانيت بود و به همين جهت به او «امت» گفته شده است</w:t>
      </w:r>
      <w:r w:rsidR="00361A98">
        <w:rPr>
          <w:rtl/>
          <w:lang w:bidi="fa-IR"/>
        </w:rPr>
        <w:t xml:space="preserve">، </w:t>
      </w:r>
      <w:r>
        <w:rPr>
          <w:rtl/>
          <w:lang w:bidi="fa-IR"/>
        </w:rPr>
        <w:t>زيرا امت به كسى گفته مى شود كه مردم به او اقتدا كنند و رهبريش را بپذيرند</w:t>
      </w:r>
      <w:r w:rsidR="00361A98">
        <w:rPr>
          <w:rtl/>
          <w:lang w:bidi="fa-IR"/>
        </w:rPr>
        <w:t xml:space="preserve">. </w:t>
      </w:r>
    </w:p>
    <w:p w:rsidR="004F4055" w:rsidRDefault="004F4055" w:rsidP="004F4055">
      <w:pPr>
        <w:pStyle w:val="libNormal"/>
        <w:rPr>
          <w:rtl/>
          <w:lang w:bidi="fa-IR"/>
        </w:rPr>
      </w:pPr>
      <w:r>
        <w:rPr>
          <w:rtl/>
          <w:lang w:bidi="fa-IR"/>
        </w:rPr>
        <w:t>- ابراهيم در آن زمان كه هيچ خداپرستى در محيطش نبود و همه در شرك و بت پرستى غوطه ور بودند</w:t>
      </w:r>
      <w:r w:rsidR="00361A98">
        <w:rPr>
          <w:rtl/>
          <w:lang w:bidi="fa-IR"/>
        </w:rPr>
        <w:t xml:space="preserve">، </w:t>
      </w:r>
      <w:r>
        <w:rPr>
          <w:rtl/>
          <w:lang w:bidi="fa-IR"/>
        </w:rPr>
        <w:t>تنها موحد و يكتا پرست بود پس او به تنهايى امتى و مشركان محيطش امت ديگر بودند</w:t>
      </w:r>
      <w:r w:rsidR="00361A98">
        <w:rPr>
          <w:rtl/>
          <w:lang w:bidi="fa-IR"/>
        </w:rPr>
        <w:t xml:space="preserve">. </w:t>
      </w:r>
    </w:p>
    <w:p w:rsidR="004F4055" w:rsidRDefault="004F4055" w:rsidP="004F4055">
      <w:pPr>
        <w:pStyle w:val="libNormal"/>
        <w:rPr>
          <w:rtl/>
          <w:lang w:bidi="fa-IR"/>
        </w:rPr>
      </w:pPr>
      <w:r>
        <w:rPr>
          <w:rtl/>
          <w:lang w:bidi="fa-IR"/>
        </w:rPr>
        <w:t>- ابراهيم سرچشمه پيدايش امتى بود و به همين سبب او امت ناميده شده است</w:t>
      </w:r>
      <w:r w:rsidR="00361A98">
        <w:rPr>
          <w:rtl/>
          <w:lang w:bidi="fa-IR"/>
        </w:rPr>
        <w:t xml:space="preserve">. </w:t>
      </w:r>
    </w:p>
    <w:p w:rsidR="004F4055" w:rsidRDefault="004F4055" w:rsidP="004F4055">
      <w:pPr>
        <w:pStyle w:val="libNormal"/>
        <w:rPr>
          <w:rtl/>
          <w:lang w:bidi="fa-IR"/>
        </w:rPr>
      </w:pPr>
      <w:r>
        <w:rPr>
          <w:rtl/>
          <w:lang w:bidi="fa-IR"/>
        </w:rPr>
        <w:t>آرى</w:t>
      </w:r>
      <w:r w:rsidR="00361A98">
        <w:rPr>
          <w:rtl/>
          <w:lang w:bidi="fa-IR"/>
        </w:rPr>
        <w:t xml:space="preserve">، </w:t>
      </w:r>
      <w:r>
        <w:rPr>
          <w:rtl/>
          <w:lang w:bidi="fa-IR"/>
        </w:rPr>
        <w:t>ابراهيم يك امت و يك پيشواى بزرگ بود</w:t>
      </w:r>
      <w:r w:rsidR="00361A98">
        <w:rPr>
          <w:rtl/>
          <w:lang w:bidi="fa-IR"/>
        </w:rPr>
        <w:t xml:space="preserve">، </w:t>
      </w:r>
      <w:r>
        <w:rPr>
          <w:rtl/>
          <w:lang w:bidi="fa-IR"/>
        </w:rPr>
        <w:t>يك مرد امت ساز بود و در آن روز كه در محيط اجتماعيش كسى دم از توحيد نمى زد</w:t>
      </w:r>
      <w:r w:rsidR="00361A98">
        <w:rPr>
          <w:rtl/>
          <w:lang w:bidi="fa-IR"/>
        </w:rPr>
        <w:t xml:space="preserve">، </w:t>
      </w:r>
      <w:r>
        <w:rPr>
          <w:rtl/>
          <w:lang w:bidi="fa-IR"/>
        </w:rPr>
        <w:t>او منادى بزرگ توحيد بود</w:t>
      </w:r>
      <w:r w:rsidR="00361A98">
        <w:rPr>
          <w:rtl/>
          <w:lang w:bidi="fa-IR"/>
        </w:rPr>
        <w:t xml:space="preserve">. </w:t>
      </w:r>
    </w:p>
    <w:p w:rsidR="004F4055" w:rsidRDefault="004F4055" w:rsidP="004F4055">
      <w:pPr>
        <w:pStyle w:val="libNormal"/>
        <w:rPr>
          <w:rtl/>
          <w:lang w:bidi="fa-IR"/>
        </w:rPr>
      </w:pPr>
      <w:r>
        <w:rPr>
          <w:rtl/>
          <w:lang w:bidi="fa-IR"/>
        </w:rPr>
        <w:t>2) وصف ديگر او اين بود كه «بنده مطيع خدا بود»</w:t>
      </w:r>
      <w:r w:rsidR="00361A98">
        <w:rPr>
          <w:rtl/>
          <w:lang w:bidi="fa-IR"/>
        </w:rPr>
        <w:t>.</w:t>
      </w:r>
      <w:r w:rsidR="00CB1563">
        <w:rPr>
          <w:rtl/>
          <w:lang w:bidi="fa-IR"/>
        </w:rPr>
        <w:t xml:space="preserve"> </w:t>
      </w:r>
      <w:r w:rsidRPr="005F606A">
        <w:rPr>
          <w:rStyle w:val="libFootnotenumChar"/>
          <w:rtl/>
        </w:rPr>
        <w:t>(209</w:t>
      </w:r>
      <w:r w:rsidR="009F07A6" w:rsidRPr="005F606A">
        <w:rPr>
          <w:rStyle w:val="libFootnotenumChar"/>
          <w:rtl/>
        </w:rPr>
        <w:t>)</w:t>
      </w:r>
    </w:p>
    <w:p w:rsidR="004F4055" w:rsidRDefault="004F4055" w:rsidP="004F4055">
      <w:pPr>
        <w:pStyle w:val="libNormal"/>
        <w:rPr>
          <w:rtl/>
          <w:lang w:bidi="fa-IR"/>
        </w:rPr>
      </w:pPr>
      <w:r>
        <w:rPr>
          <w:rtl/>
          <w:lang w:bidi="fa-IR"/>
        </w:rPr>
        <w:t>3) «او همواره در خط مستقيم الله و طريق حق</w:t>
      </w:r>
      <w:r w:rsidR="00361A98">
        <w:rPr>
          <w:rtl/>
          <w:lang w:bidi="fa-IR"/>
        </w:rPr>
        <w:t xml:space="preserve">، </w:t>
      </w:r>
      <w:r>
        <w:rPr>
          <w:rtl/>
          <w:lang w:bidi="fa-IR"/>
        </w:rPr>
        <w:t>گام مى سپرد»</w:t>
      </w:r>
      <w:r w:rsidR="00CB1563">
        <w:rPr>
          <w:rtl/>
          <w:lang w:bidi="fa-IR"/>
        </w:rPr>
        <w:t xml:space="preserve"> </w:t>
      </w:r>
      <w:r w:rsidRPr="005F606A">
        <w:rPr>
          <w:rStyle w:val="libFootnotenumChar"/>
          <w:rtl/>
        </w:rPr>
        <w:t>(210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4) «او هرگز از مشركان نبود»</w:t>
      </w:r>
      <w:r w:rsidR="00CB1563">
        <w:rPr>
          <w:rtl/>
          <w:lang w:bidi="fa-IR"/>
        </w:rPr>
        <w:t xml:space="preserve"> </w:t>
      </w:r>
      <w:r w:rsidRPr="005F606A">
        <w:rPr>
          <w:rStyle w:val="libFootnotenumChar"/>
          <w:rtl/>
        </w:rPr>
        <w:t>(211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5) او مردى بود كه «همه نعمت هاى خدا را شكر گزارى مى كرد»</w:t>
      </w:r>
      <w:r w:rsidR="00361A98">
        <w:rPr>
          <w:rtl/>
          <w:lang w:bidi="fa-IR"/>
        </w:rPr>
        <w:t>.</w:t>
      </w:r>
      <w:r w:rsidR="00CB1563">
        <w:rPr>
          <w:rtl/>
          <w:lang w:bidi="fa-IR"/>
        </w:rPr>
        <w:t xml:space="preserve"> </w:t>
      </w:r>
      <w:r w:rsidRPr="005F606A">
        <w:rPr>
          <w:rStyle w:val="libFootnotenumChar"/>
          <w:rtl/>
        </w:rPr>
        <w:t>(212</w:t>
      </w:r>
      <w:r w:rsidR="009F07A6" w:rsidRPr="005F606A">
        <w:rPr>
          <w:rStyle w:val="libFootnotenumChar"/>
          <w:rtl/>
        </w:rPr>
        <w:t>)</w:t>
      </w:r>
    </w:p>
    <w:p w:rsidR="004F4055" w:rsidRDefault="004F4055" w:rsidP="004F4055">
      <w:pPr>
        <w:pStyle w:val="libNormal"/>
        <w:rPr>
          <w:rtl/>
          <w:lang w:bidi="fa-IR"/>
        </w:rPr>
      </w:pPr>
      <w:r>
        <w:rPr>
          <w:rtl/>
          <w:lang w:bidi="fa-IR"/>
        </w:rPr>
        <w:t>پس از بيان اين اوصاف پنجگانه</w:t>
      </w:r>
      <w:r w:rsidR="00361A98">
        <w:rPr>
          <w:rtl/>
          <w:lang w:bidi="fa-IR"/>
        </w:rPr>
        <w:t xml:space="preserve">، </w:t>
      </w:r>
      <w:r>
        <w:rPr>
          <w:rtl/>
          <w:lang w:bidi="fa-IR"/>
        </w:rPr>
        <w:t>به بيان پنج نتيجه مهم اين صفات مى پردازد و مى فرمايد</w:t>
      </w:r>
      <w:r w:rsidR="00361A98">
        <w:rPr>
          <w:rtl/>
          <w:lang w:bidi="fa-IR"/>
        </w:rPr>
        <w:t xml:space="preserve">: </w:t>
      </w:r>
    </w:p>
    <w:p w:rsidR="004F4055" w:rsidRDefault="004F4055" w:rsidP="004F4055">
      <w:pPr>
        <w:pStyle w:val="libNormal"/>
        <w:rPr>
          <w:rtl/>
          <w:lang w:bidi="fa-IR"/>
        </w:rPr>
      </w:pPr>
      <w:r>
        <w:rPr>
          <w:rtl/>
          <w:lang w:bidi="fa-IR"/>
        </w:rPr>
        <w:t>- «خدا ابراهيم را براى نبوت و ابلاغ دعوتش برگزيد»</w:t>
      </w:r>
      <w:r w:rsidR="00CB1563">
        <w:rPr>
          <w:rtl/>
          <w:lang w:bidi="fa-IR"/>
        </w:rPr>
        <w:t xml:space="preserve"> </w:t>
      </w:r>
      <w:r w:rsidRPr="005F606A">
        <w:rPr>
          <w:rStyle w:val="libFootnotenumChar"/>
          <w:rtl/>
        </w:rPr>
        <w:t>(213</w:t>
      </w:r>
      <w:r w:rsidR="009F07A6" w:rsidRPr="005F606A">
        <w:rPr>
          <w:rStyle w:val="libFootnotenumChar"/>
          <w:rtl/>
        </w:rPr>
        <w:t>)</w:t>
      </w:r>
    </w:p>
    <w:p w:rsidR="004F4055" w:rsidRDefault="004F4055" w:rsidP="004F4055">
      <w:pPr>
        <w:pStyle w:val="libNormal"/>
        <w:rPr>
          <w:rtl/>
          <w:lang w:bidi="fa-IR"/>
        </w:rPr>
      </w:pPr>
      <w:r>
        <w:rPr>
          <w:rtl/>
          <w:lang w:bidi="fa-IR"/>
        </w:rPr>
        <w:t>- «خدا او را به راه راست هدايت كرد»</w:t>
      </w:r>
      <w:r w:rsidR="00CB1563">
        <w:rPr>
          <w:rtl/>
          <w:lang w:bidi="fa-IR"/>
        </w:rPr>
        <w:t xml:space="preserve"> </w:t>
      </w:r>
      <w:r w:rsidRPr="005F606A">
        <w:rPr>
          <w:rStyle w:val="libFootnotenumChar"/>
          <w:rtl/>
        </w:rPr>
        <w:t>(214</w:t>
      </w:r>
      <w:r w:rsidR="009F07A6" w:rsidRPr="005F606A">
        <w:rPr>
          <w:rStyle w:val="libFootnotenumChar"/>
          <w:rtl/>
        </w:rPr>
        <w:t>)</w:t>
      </w:r>
      <w:r>
        <w:rPr>
          <w:rtl/>
          <w:lang w:bidi="fa-IR"/>
        </w:rPr>
        <w:t xml:space="preserve"> و از هر گونه لغزش و انحراف حفظ نمود چرا كه هدايت الهى به دنيا لياقت ها و شايستگى هايى است كه انسان از خود ظاهر مى سازد چون بى حساب چيزى به كسى نمى دهند</w:t>
      </w:r>
      <w:r w:rsidR="00361A98">
        <w:rPr>
          <w:rtl/>
          <w:lang w:bidi="fa-IR"/>
        </w:rPr>
        <w:t xml:space="preserve">. </w:t>
      </w:r>
    </w:p>
    <w:p w:rsidR="004F4055" w:rsidRDefault="004F4055" w:rsidP="004F4055">
      <w:pPr>
        <w:pStyle w:val="libNormal"/>
        <w:rPr>
          <w:rtl/>
          <w:lang w:bidi="fa-IR"/>
        </w:rPr>
      </w:pPr>
      <w:r>
        <w:rPr>
          <w:rtl/>
          <w:lang w:bidi="fa-IR"/>
        </w:rPr>
        <w:t>- «ما در دنيا به او حسنه داديم»</w:t>
      </w:r>
      <w:r w:rsidR="00CB1563">
        <w:rPr>
          <w:rtl/>
          <w:lang w:bidi="fa-IR"/>
        </w:rPr>
        <w:t xml:space="preserve"> </w:t>
      </w:r>
      <w:r w:rsidRPr="005F606A">
        <w:rPr>
          <w:rStyle w:val="libFootnotenumChar"/>
          <w:rtl/>
        </w:rPr>
        <w:t>(215</w:t>
      </w:r>
      <w:r w:rsidR="009F07A6" w:rsidRPr="005F606A">
        <w:rPr>
          <w:rStyle w:val="libFootnotenumChar"/>
          <w:rtl/>
        </w:rPr>
        <w:t>)</w:t>
      </w:r>
    </w:p>
    <w:p w:rsidR="004F4055" w:rsidRDefault="004F4055" w:rsidP="004F4055">
      <w:pPr>
        <w:pStyle w:val="libNormal"/>
        <w:rPr>
          <w:rtl/>
          <w:lang w:bidi="fa-IR"/>
        </w:rPr>
      </w:pPr>
      <w:r>
        <w:rPr>
          <w:rtl/>
          <w:lang w:bidi="fa-IR"/>
        </w:rPr>
        <w:lastRenderedPageBreak/>
        <w:t>- «و در آخرت از صالحان است»</w:t>
      </w:r>
      <w:r w:rsidR="00CB1563">
        <w:rPr>
          <w:rtl/>
          <w:lang w:bidi="fa-IR"/>
        </w:rPr>
        <w:t xml:space="preserve"> </w:t>
      </w:r>
      <w:r w:rsidRPr="005F606A">
        <w:rPr>
          <w:rStyle w:val="libFootnotenumChar"/>
          <w:rtl/>
        </w:rPr>
        <w:t>(216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آخرين امتيازى كه خدا به ابراهيم در برابر آن همه صفات برجسته داد</w:t>
      </w:r>
      <w:r w:rsidR="00361A98">
        <w:rPr>
          <w:rtl/>
          <w:lang w:bidi="fa-IR"/>
        </w:rPr>
        <w:t xml:space="preserve">، </w:t>
      </w:r>
      <w:r>
        <w:rPr>
          <w:rtl/>
          <w:lang w:bidi="fa-IR"/>
        </w:rPr>
        <w:t>اين بود كه مكتب او نه تنها براى اهل عصرش</w:t>
      </w:r>
      <w:r w:rsidR="00361A98">
        <w:rPr>
          <w:rtl/>
          <w:lang w:bidi="fa-IR"/>
        </w:rPr>
        <w:t xml:space="preserve">، </w:t>
      </w:r>
      <w:r>
        <w:rPr>
          <w:rtl/>
          <w:lang w:bidi="fa-IR"/>
        </w:rPr>
        <w:t>كه براى هميشه</w:t>
      </w:r>
      <w:r w:rsidR="00361A98">
        <w:rPr>
          <w:rtl/>
          <w:lang w:bidi="fa-IR"/>
        </w:rPr>
        <w:t xml:space="preserve">، </w:t>
      </w:r>
      <w:r>
        <w:rPr>
          <w:rtl/>
          <w:lang w:bidi="fa-IR"/>
        </w:rPr>
        <w:t>مخصوصا براى امت اسلامى يك مكتب الهام بخش گرديد</w:t>
      </w:r>
      <w:r w:rsidR="00361A98">
        <w:rPr>
          <w:rtl/>
          <w:lang w:bidi="fa-IR"/>
        </w:rPr>
        <w:t xml:space="preserve">. </w:t>
      </w:r>
      <w:r>
        <w:rPr>
          <w:rtl/>
          <w:lang w:bidi="fa-IR"/>
        </w:rPr>
        <w:t>قرآن مى فرمايد</w:t>
      </w:r>
      <w:r w:rsidR="00361A98">
        <w:rPr>
          <w:rtl/>
          <w:lang w:bidi="fa-IR"/>
        </w:rPr>
        <w:t xml:space="preserve">: </w:t>
      </w:r>
      <w:r>
        <w:rPr>
          <w:rtl/>
          <w:lang w:bidi="fa-IR"/>
        </w:rPr>
        <w:t>«سپس به تو - پيامبر اسلام (</w:t>
      </w:r>
      <w:r w:rsidR="005D0BB4" w:rsidRPr="005D0BB4">
        <w:rPr>
          <w:rStyle w:val="libAlaemChar"/>
          <w:rtl/>
        </w:rPr>
        <w:t>صلى‌الله‌عليه‌وآله‌وسلم</w:t>
      </w:r>
      <w:r>
        <w:rPr>
          <w:rtl/>
          <w:lang w:bidi="fa-IR"/>
        </w:rPr>
        <w:t>) - وحى فرستاديم كه از آيين ابراهيم كه ايمانى خالص داشت و از مشركان نبود</w:t>
      </w:r>
      <w:r w:rsidR="00361A98">
        <w:rPr>
          <w:rtl/>
          <w:lang w:bidi="fa-IR"/>
        </w:rPr>
        <w:t xml:space="preserve">، </w:t>
      </w:r>
      <w:r>
        <w:rPr>
          <w:rtl/>
          <w:lang w:bidi="fa-IR"/>
        </w:rPr>
        <w:t>پيروى كن»</w:t>
      </w:r>
      <w:r w:rsidR="00CB1563">
        <w:rPr>
          <w:rtl/>
          <w:lang w:bidi="fa-IR"/>
        </w:rPr>
        <w:t xml:space="preserve"> </w:t>
      </w:r>
      <w:r w:rsidRPr="005F606A">
        <w:rPr>
          <w:rStyle w:val="libFootnotenumChar"/>
          <w:rtl/>
        </w:rPr>
        <w:t>(217</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96" w:name="_Toc394925071"/>
      <w:r>
        <w:rPr>
          <w:rtl/>
          <w:lang w:bidi="fa-IR"/>
        </w:rPr>
        <w:t xml:space="preserve">نسب حضرت ابراهيم </w:t>
      </w:r>
      <w:r w:rsidR="00597A2D" w:rsidRPr="00597A2D">
        <w:rPr>
          <w:rStyle w:val="libAlaemChar"/>
          <w:rtl/>
        </w:rPr>
        <w:t>عليه‌السلام</w:t>
      </w:r>
      <w:bookmarkEnd w:id="96"/>
    </w:p>
    <w:p w:rsidR="004F4055" w:rsidRDefault="004F4055" w:rsidP="004F4055">
      <w:pPr>
        <w:pStyle w:val="libNormal"/>
        <w:rPr>
          <w:rtl/>
          <w:lang w:bidi="fa-IR"/>
        </w:rPr>
      </w:pPr>
      <w:r>
        <w:rPr>
          <w:rtl/>
          <w:lang w:bidi="fa-IR"/>
        </w:rPr>
        <w:t>نسبت شناسان و مورخان اتفاق نظر دارند كه نام پدر ابراهيم تارخ بوده است و نسب او را تا به نوح مى رسانند و نوشته اند</w:t>
      </w:r>
      <w:r w:rsidR="00361A98">
        <w:rPr>
          <w:rtl/>
          <w:lang w:bidi="fa-IR"/>
        </w:rPr>
        <w:t xml:space="preserve">: </w:t>
      </w:r>
      <w:r>
        <w:rPr>
          <w:rtl/>
          <w:lang w:bidi="fa-IR"/>
        </w:rPr>
        <w:t xml:space="preserve">ابراهيم بن تارخ بن ناحور بن سروج بن رعو بن فالج بن عابر بن شالح بن ارفخشد بن سام بن نوح </w:t>
      </w:r>
      <w:r w:rsidR="00597A2D" w:rsidRPr="00597A2D">
        <w:rPr>
          <w:rStyle w:val="libAlaemChar"/>
          <w:rtl/>
        </w:rPr>
        <w:t>عليه‌السلام</w:t>
      </w:r>
      <w:r w:rsidR="00361A98">
        <w:rPr>
          <w:rtl/>
          <w:lang w:bidi="fa-IR"/>
        </w:rPr>
        <w:t xml:space="preserve">. </w:t>
      </w:r>
    </w:p>
    <w:p w:rsidR="004F4055" w:rsidRDefault="004F4055" w:rsidP="004F4055">
      <w:pPr>
        <w:pStyle w:val="libNormal"/>
        <w:rPr>
          <w:rtl/>
          <w:lang w:bidi="fa-IR"/>
        </w:rPr>
      </w:pPr>
      <w:r>
        <w:rPr>
          <w:rtl/>
          <w:lang w:bidi="fa-IR"/>
        </w:rPr>
        <w:t>در اين كه آزر پدر ابراهيم بوده است يا عموى او</w:t>
      </w:r>
      <w:r w:rsidR="00361A98">
        <w:rPr>
          <w:rtl/>
          <w:lang w:bidi="fa-IR"/>
        </w:rPr>
        <w:t xml:space="preserve">، </w:t>
      </w:r>
      <w:r>
        <w:rPr>
          <w:rtl/>
          <w:lang w:bidi="fa-IR"/>
        </w:rPr>
        <w:t>در بخشش پرسش ها و پاسخ ‌ها</w:t>
      </w:r>
      <w:r w:rsidR="00361A98">
        <w:rPr>
          <w:rtl/>
          <w:lang w:bidi="fa-IR"/>
        </w:rPr>
        <w:t xml:space="preserve">، </w:t>
      </w:r>
      <w:r>
        <w:rPr>
          <w:rtl/>
          <w:lang w:bidi="fa-IR"/>
        </w:rPr>
        <w:t>به تفصيل توضيح داده مى شود</w:t>
      </w:r>
      <w:r w:rsidR="00361A98">
        <w:rPr>
          <w:rtl/>
          <w:lang w:bidi="fa-IR"/>
        </w:rPr>
        <w:t xml:space="preserve">. </w:t>
      </w:r>
    </w:p>
    <w:p w:rsidR="004F4055" w:rsidRDefault="00B403BA" w:rsidP="00B403BA">
      <w:pPr>
        <w:pStyle w:val="Heading2"/>
        <w:rPr>
          <w:rtl/>
          <w:lang w:bidi="fa-IR"/>
        </w:rPr>
      </w:pPr>
      <w:bookmarkStart w:id="97" w:name="_Toc394925072"/>
      <w:r>
        <w:rPr>
          <w:rtl/>
          <w:lang w:bidi="fa-IR"/>
        </w:rPr>
        <w:t xml:space="preserve">ولادت و زادگاه حضرت ابراهيم </w:t>
      </w:r>
      <w:r w:rsidR="00597A2D" w:rsidRPr="00597A2D">
        <w:rPr>
          <w:rStyle w:val="libAlaemChar"/>
          <w:rtl/>
        </w:rPr>
        <w:t>عليه‌السلام</w:t>
      </w:r>
      <w:bookmarkEnd w:id="97"/>
    </w:p>
    <w:p w:rsidR="004F4055" w:rsidRDefault="004F4055" w:rsidP="004F4055">
      <w:pPr>
        <w:pStyle w:val="libNormal"/>
        <w:rPr>
          <w:rtl/>
          <w:lang w:bidi="fa-IR"/>
        </w:rPr>
      </w:pPr>
      <w:r>
        <w:rPr>
          <w:rtl/>
          <w:lang w:bidi="fa-IR"/>
        </w:rPr>
        <w:t>در روايات مختلف</w:t>
      </w:r>
      <w:r w:rsidR="00361A98">
        <w:rPr>
          <w:rtl/>
          <w:lang w:bidi="fa-IR"/>
        </w:rPr>
        <w:t xml:space="preserve">، </w:t>
      </w:r>
      <w:r>
        <w:rPr>
          <w:rtl/>
          <w:lang w:bidi="fa-IR"/>
        </w:rPr>
        <w:t>زادگاه ابراهيم جايى به نام «كوثى ربى» ذكر شده است</w:t>
      </w:r>
      <w:r w:rsidR="00361A98">
        <w:rPr>
          <w:rtl/>
          <w:lang w:bidi="fa-IR"/>
        </w:rPr>
        <w:t xml:space="preserve">. </w:t>
      </w:r>
      <w:r>
        <w:rPr>
          <w:rtl/>
          <w:lang w:bidi="fa-IR"/>
        </w:rPr>
        <w:t>«كوثى» نهرى است در عراق</w:t>
      </w:r>
      <w:r w:rsidR="00361A98">
        <w:rPr>
          <w:rtl/>
          <w:lang w:bidi="fa-IR"/>
        </w:rPr>
        <w:t xml:space="preserve">، </w:t>
      </w:r>
      <w:r>
        <w:rPr>
          <w:rtl/>
          <w:lang w:bidi="fa-IR"/>
        </w:rPr>
        <w:t>در سرزمين بابل كه آن را به نام «كوثى»</w:t>
      </w:r>
      <w:r w:rsidR="00361A98">
        <w:rPr>
          <w:rtl/>
          <w:lang w:bidi="fa-IR"/>
        </w:rPr>
        <w:t xml:space="preserve">، </w:t>
      </w:r>
      <w:r>
        <w:rPr>
          <w:rtl/>
          <w:lang w:bidi="fa-IR"/>
        </w:rPr>
        <w:t>يكى از فرزندان ارفخشد بن سام بن نوح نام گذارده اند و آن اولين نهرى است كه از فرات منشعب شد</w:t>
      </w:r>
      <w:r w:rsidR="00361A98">
        <w:rPr>
          <w:rtl/>
          <w:lang w:bidi="fa-IR"/>
        </w:rPr>
        <w:t xml:space="preserve">. </w:t>
      </w:r>
      <w:r>
        <w:rPr>
          <w:rtl/>
          <w:lang w:bidi="fa-IR"/>
        </w:rPr>
        <w:t>كوثى عراق در دو جا است</w:t>
      </w:r>
      <w:r w:rsidR="00361A98">
        <w:rPr>
          <w:rtl/>
          <w:lang w:bidi="fa-IR"/>
        </w:rPr>
        <w:t xml:space="preserve">: </w:t>
      </w:r>
      <w:r>
        <w:rPr>
          <w:rtl/>
          <w:lang w:bidi="fa-IR"/>
        </w:rPr>
        <w:t xml:space="preserve">يكى «كوثى طريق» و ديگرى «كوثى ربى» كه مشهد ابراهيم </w:t>
      </w:r>
      <w:r w:rsidR="00597A2D" w:rsidRPr="00597A2D">
        <w:rPr>
          <w:rStyle w:val="libAlaemChar"/>
          <w:rtl/>
        </w:rPr>
        <w:t>عليه‌السلام</w:t>
      </w:r>
      <w:r>
        <w:rPr>
          <w:rtl/>
          <w:lang w:bidi="fa-IR"/>
        </w:rPr>
        <w:t xml:space="preserve"> و مولد اوست و در همان جا او را به آتش ‍ انداختند و هر دوى آنها در سرزمين بابل است و سعد بن ابى وقاص (كه سرزمين عراق را فتح كرد) پس از فتح قادسيه به آنجا رفت و آنجا را نيز فتح كرد</w:t>
      </w:r>
      <w:r w:rsidR="00361A98">
        <w:rPr>
          <w:rtl/>
          <w:lang w:bidi="fa-IR"/>
        </w:rPr>
        <w:t xml:space="preserve">. </w:t>
      </w:r>
    </w:p>
    <w:p w:rsidR="004F4055" w:rsidRDefault="004F4055" w:rsidP="004F4055">
      <w:pPr>
        <w:pStyle w:val="libNormal"/>
        <w:rPr>
          <w:rtl/>
          <w:lang w:bidi="fa-IR"/>
        </w:rPr>
      </w:pPr>
      <w:r>
        <w:rPr>
          <w:rtl/>
          <w:lang w:bidi="fa-IR"/>
        </w:rPr>
        <w:lastRenderedPageBreak/>
        <w:t>بخى از تواريخ</w:t>
      </w:r>
      <w:r w:rsidR="00361A98">
        <w:rPr>
          <w:rtl/>
          <w:lang w:bidi="fa-IR"/>
        </w:rPr>
        <w:t xml:space="preserve">، </w:t>
      </w:r>
      <w:r>
        <w:rPr>
          <w:rtl/>
          <w:lang w:bidi="fa-IR"/>
        </w:rPr>
        <w:t>زادگاه حضرت ابراهيم را شهر اءور كه از شهرهاى بابل است دانسته اند</w:t>
      </w:r>
      <w:r w:rsidR="00361A98">
        <w:rPr>
          <w:rtl/>
          <w:lang w:bidi="fa-IR"/>
        </w:rPr>
        <w:t xml:space="preserve">. </w:t>
      </w:r>
      <w:r>
        <w:rPr>
          <w:rtl/>
          <w:lang w:bidi="fa-IR"/>
        </w:rPr>
        <w:t>از مجموع روايات استفاده مى شود كه زادگاه ابراهيم در سرزمين عراق و بابل بوده است</w:t>
      </w:r>
      <w:r w:rsidR="00361A98">
        <w:rPr>
          <w:rtl/>
          <w:lang w:bidi="fa-IR"/>
        </w:rPr>
        <w:t xml:space="preserve">. </w:t>
      </w:r>
      <w:r>
        <w:rPr>
          <w:rtl/>
          <w:lang w:bidi="fa-IR"/>
        </w:rPr>
        <w:t>در روايت على بن ابراهيم</w:t>
      </w:r>
      <w:r w:rsidR="00361A98">
        <w:rPr>
          <w:rtl/>
          <w:lang w:bidi="fa-IR"/>
        </w:rPr>
        <w:t xml:space="preserve">، </w:t>
      </w:r>
      <w:r>
        <w:rPr>
          <w:rtl/>
          <w:lang w:bidi="fa-IR"/>
        </w:rPr>
        <w:t xml:space="preserve">امام صادق </w:t>
      </w:r>
      <w:r w:rsidR="00597A2D" w:rsidRPr="00597A2D">
        <w:rPr>
          <w:rStyle w:val="libAlaemChar"/>
          <w:rtl/>
        </w:rPr>
        <w:t>عليه‌السلام</w:t>
      </w:r>
      <w:r>
        <w:rPr>
          <w:rtl/>
          <w:lang w:bidi="fa-IR"/>
        </w:rPr>
        <w:t xml:space="preserve"> فرموده است كه منزل نمرود نيز در همان سرزمين كوثى ربى بود و دعوت و مبارزه ابراهيم نيز از همان جا شروع شد</w:t>
      </w:r>
      <w:r w:rsidR="00CB1563">
        <w:rPr>
          <w:rtl/>
          <w:lang w:bidi="fa-IR"/>
        </w:rPr>
        <w:t xml:space="preserve"> </w:t>
      </w:r>
      <w:r w:rsidRPr="005F606A">
        <w:rPr>
          <w:rStyle w:val="libFootnotenumChar"/>
          <w:rtl/>
        </w:rPr>
        <w:t>(218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روايات و تواريخ درباره داستان ولادت حضرت ابراهيم چنين آمده است</w:t>
      </w:r>
      <w:r w:rsidR="00361A98">
        <w:rPr>
          <w:rtl/>
          <w:lang w:bidi="fa-IR"/>
        </w:rPr>
        <w:t xml:space="preserve">: </w:t>
      </w:r>
    </w:p>
    <w:p w:rsidR="004F4055" w:rsidRDefault="004F4055" w:rsidP="004F4055">
      <w:pPr>
        <w:pStyle w:val="libNormal"/>
        <w:rPr>
          <w:rtl/>
          <w:lang w:bidi="fa-IR"/>
        </w:rPr>
      </w:pPr>
      <w:r>
        <w:rPr>
          <w:rtl/>
          <w:lang w:bidi="fa-IR"/>
        </w:rPr>
        <w:t>عموى ابراهيم به نام آزر</w:t>
      </w:r>
      <w:r w:rsidR="00361A98">
        <w:rPr>
          <w:rtl/>
          <w:lang w:bidi="fa-IR"/>
        </w:rPr>
        <w:t xml:space="preserve">، </w:t>
      </w:r>
      <w:r>
        <w:rPr>
          <w:rtl/>
          <w:lang w:bidi="fa-IR"/>
        </w:rPr>
        <w:t>از بت پرستان و هواداران نمرود بود و در علم نجوم اطلاعات وسيعى داشت</w:t>
      </w:r>
      <w:r w:rsidR="00361A98">
        <w:rPr>
          <w:rtl/>
          <w:lang w:bidi="fa-IR"/>
        </w:rPr>
        <w:t xml:space="preserve">. </w:t>
      </w:r>
      <w:r>
        <w:rPr>
          <w:rtl/>
          <w:lang w:bidi="fa-IR"/>
        </w:rPr>
        <w:t>آزر با استفاده از اين علم فهميد كه به زودى پسرى به دنيا مى آيد كه نابودى دين و آين نمرود و هوادارانش را به دنبال دارد</w:t>
      </w:r>
      <w:r w:rsidR="00361A98">
        <w:rPr>
          <w:rtl/>
          <w:lang w:bidi="fa-IR"/>
        </w:rPr>
        <w:t xml:space="preserve">.. </w:t>
      </w:r>
      <w:r>
        <w:rPr>
          <w:rtl/>
          <w:lang w:bidi="fa-IR"/>
        </w:rPr>
        <w:t>اين مطلب را به نمرود اطلاع داد</w:t>
      </w:r>
      <w:r w:rsidR="00361A98">
        <w:rPr>
          <w:rtl/>
          <w:lang w:bidi="fa-IR"/>
        </w:rPr>
        <w:t xml:space="preserve">. </w:t>
      </w:r>
      <w:r>
        <w:rPr>
          <w:rtl/>
          <w:lang w:bidi="fa-IR"/>
        </w:rPr>
        <w:t>از سوى ديگر</w:t>
      </w:r>
      <w:r w:rsidR="00361A98">
        <w:rPr>
          <w:rtl/>
          <w:lang w:bidi="fa-IR"/>
        </w:rPr>
        <w:t xml:space="preserve">، </w:t>
      </w:r>
      <w:r>
        <w:rPr>
          <w:rtl/>
          <w:lang w:bidi="fa-IR"/>
        </w:rPr>
        <w:t>نمرود خواب ديد كه ستاره اى در آسمان درخشيد و نور آن برنور خورشيد و ماه چيره گرديد</w:t>
      </w:r>
      <w:r w:rsidR="00361A98">
        <w:rPr>
          <w:rtl/>
          <w:lang w:bidi="fa-IR"/>
        </w:rPr>
        <w:t xml:space="preserve">؛ </w:t>
      </w:r>
      <w:r>
        <w:rPr>
          <w:rtl/>
          <w:lang w:bidi="fa-IR"/>
        </w:rPr>
        <w:t>پس ‍ از آن كه نمرود از خواب بيدار شد</w:t>
      </w:r>
      <w:r w:rsidR="00361A98">
        <w:rPr>
          <w:rtl/>
          <w:lang w:bidi="fa-IR"/>
        </w:rPr>
        <w:t xml:space="preserve">، </w:t>
      </w:r>
      <w:r>
        <w:rPr>
          <w:rtl/>
          <w:lang w:bidi="fa-IR"/>
        </w:rPr>
        <w:t>تعبيركنندگان خواب را به حضور طلبيد و خواب خود را براى آنان تعريف كرد و آنان به اتفاق گفتند</w:t>
      </w:r>
      <w:r w:rsidR="00361A98">
        <w:rPr>
          <w:rtl/>
          <w:lang w:bidi="fa-IR"/>
        </w:rPr>
        <w:t xml:space="preserve">: </w:t>
      </w:r>
      <w:r>
        <w:rPr>
          <w:rtl/>
          <w:lang w:bidi="fa-IR"/>
        </w:rPr>
        <w:t>تعبير آن اين است كه به زودى كودكى به دنيا مى آيد كه سرنگونى تو و پيروانت به دست او انجام مى گيرد</w:t>
      </w:r>
      <w:r w:rsidR="00361A98">
        <w:rPr>
          <w:rtl/>
          <w:lang w:bidi="fa-IR"/>
        </w:rPr>
        <w:t xml:space="preserve">. </w:t>
      </w:r>
    </w:p>
    <w:p w:rsidR="004F4055" w:rsidRDefault="004F4055" w:rsidP="004F4055">
      <w:pPr>
        <w:pStyle w:val="libNormal"/>
        <w:rPr>
          <w:rtl/>
          <w:lang w:bidi="fa-IR"/>
        </w:rPr>
      </w:pPr>
      <w:r>
        <w:rPr>
          <w:rtl/>
          <w:lang w:bidi="fa-IR"/>
        </w:rPr>
        <w:t>نمرود بعد از اطلاع از اين جريان</w:t>
      </w:r>
      <w:r w:rsidR="00361A98">
        <w:rPr>
          <w:rtl/>
          <w:lang w:bidi="fa-IR"/>
        </w:rPr>
        <w:t xml:space="preserve">، </w:t>
      </w:r>
      <w:r>
        <w:rPr>
          <w:rtl/>
          <w:lang w:bidi="fa-IR"/>
        </w:rPr>
        <w:t>دستور داد همه پسرانى را كه در آن سال به دنيا آمده بودند به قتل برسانند و همچنين [براى آن كه نطفه ابراهيم منعقد نگردد] مردان از زنان كناره گيرى كنند و زنان باردار را تحت كنترل و مراقبت قرار دهند و در هنگام زايمان</w:t>
      </w:r>
      <w:r w:rsidR="00361A98">
        <w:rPr>
          <w:rtl/>
          <w:lang w:bidi="fa-IR"/>
        </w:rPr>
        <w:t xml:space="preserve">، </w:t>
      </w:r>
      <w:r>
        <w:rPr>
          <w:rtl/>
          <w:lang w:bidi="fa-IR"/>
        </w:rPr>
        <w:t>كودكان را بنگرند اگر پسر بود بكشند و اگر دختر بود او را رها كنند ولى با اين همه و سختگيرى هايى كه انجام مى شد</w:t>
      </w:r>
      <w:r w:rsidR="00361A98">
        <w:rPr>
          <w:rtl/>
          <w:lang w:bidi="fa-IR"/>
        </w:rPr>
        <w:t xml:space="preserve">، </w:t>
      </w:r>
      <w:r>
        <w:rPr>
          <w:rtl/>
          <w:lang w:bidi="fa-IR"/>
        </w:rPr>
        <w:t>پدر ابراهيم [تارخ</w:t>
      </w:r>
      <w:r w:rsidR="00C56F18">
        <w:rPr>
          <w:rtl/>
          <w:lang w:bidi="fa-IR"/>
        </w:rPr>
        <w:t>]</w:t>
      </w:r>
      <w:r>
        <w:rPr>
          <w:rtl/>
          <w:lang w:bidi="fa-IR"/>
        </w:rPr>
        <w:t xml:space="preserve"> با همسرش تماس گرفت و كاملا به دور از كنترل </w:t>
      </w:r>
      <w:r w:rsidR="00C91E6A">
        <w:rPr>
          <w:rtl/>
          <w:lang w:bidi="fa-IR"/>
        </w:rPr>
        <w:t>مأمور</w:t>
      </w:r>
      <w:r>
        <w:rPr>
          <w:rtl/>
          <w:lang w:bidi="fa-IR"/>
        </w:rPr>
        <w:t>ان با او همبستر شد و نور ابراهيم در رحم مادرش منعقد گرديد</w:t>
      </w:r>
      <w:r w:rsidR="00361A98">
        <w:rPr>
          <w:rtl/>
          <w:lang w:bidi="fa-IR"/>
        </w:rPr>
        <w:t xml:space="preserve">. </w:t>
      </w:r>
    </w:p>
    <w:p w:rsidR="004F4055" w:rsidRDefault="004F4055" w:rsidP="004F4055">
      <w:pPr>
        <w:pStyle w:val="libNormal"/>
        <w:rPr>
          <w:rFonts w:hint="cs"/>
          <w:rtl/>
          <w:lang w:bidi="fa-IR"/>
        </w:rPr>
      </w:pPr>
      <w:r>
        <w:rPr>
          <w:rtl/>
          <w:lang w:bidi="fa-IR"/>
        </w:rPr>
        <w:lastRenderedPageBreak/>
        <w:t>ابراهيم در شكم مادر</w:t>
      </w:r>
      <w:r w:rsidR="00361A98">
        <w:rPr>
          <w:rtl/>
          <w:lang w:bidi="fa-IR"/>
        </w:rPr>
        <w:t xml:space="preserve">، </w:t>
      </w:r>
      <w:r>
        <w:rPr>
          <w:rtl/>
          <w:lang w:bidi="fa-IR"/>
        </w:rPr>
        <w:t>بزرگ شد و تدريجا زمان وضع حمل نزديك شد و چون زمان ولادت فرا رسيد</w:t>
      </w:r>
      <w:r w:rsidR="00361A98">
        <w:rPr>
          <w:rtl/>
          <w:lang w:bidi="fa-IR"/>
        </w:rPr>
        <w:t xml:space="preserve">، </w:t>
      </w:r>
      <w:r>
        <w:rPr>
          <w:rtl/>
          <w:lang w:bidi="fa-IR"/>
        </w:rPr>
        <w:t>مادر ابراهيم به شوهرش گفت</w:t>
      </w:r>
      <w:r w:rsidR="00361A98">
        <w:rPr>
          <w:rtl/>
          <w:lang w:bidi="fa-IR"/>
        </w:rPr>
        <w:t xml:space="preserve">: </w:t>
      </w:r>
      <w:r>
        <w:rPr>
          <w:rtl/>
          <w:lang w:bidi="fa-IR"/>
        </w:rPr>
        <w:t>من بيمارم و مى خواهم به كنارى بروم</w:t>
      </w:r>
      <w:r w:rsidR="00361A98">
        <w:rPr>
          <w:rtl/>
          <w:lang w:bidi="fa-IR"/>
        </w:rPr>
        <w:t xml:space="preserve">. </w:t>
      </w:r>
      <w:r>
        <w:rPr>
          <w:rtl/>
          <w:lang w:bidi="fa-IR"/>
        </w:rPr>
        <w:t>بدين ترتيب مادر ابراهيم به غارى رفت و ابراهيم در همان غار به دنيا آمد و چون فرزند را زاييد</w:t>
      </w:r>
      <w:r w:rsidR="00361A98">
        <w:rPr>
          <w:rtl/>
          <w:lang w:bidi="fa-IR"/>
        </w:rPr>
        <w:t xml:space="preserve">، </w:t>
      </w:r>
      <w:r>
        <w:rPr>
          <w:rtl/>
          <w:lang w:bidi="fa-IR"/>
        </w:rPr>
        <w:t>او را در پارچه اى پيچيد و در غار نهاد و مقدارى هم سنگ بر در غار چيد و به شهر بازگشت از آن پس ‍ مادر</w:t>
      </w:r>
      <w:r w:rsidR="00361A98">
        <w:rPr>
          <w:rtl/>
          <w:lang w:bidi="fa-IR"/>
        </w:rPr>
        <w:t xml:space="preserve">، </w:t>
      </w:r>
      <w:r>
        <w:rPr>
          <w:rtl/>
          <w:lang w:bidi="fa-IR"/>
        </w:rPr>
        <w:t>هر چند روزى يك بار مخفيانه و گاهى شبانه خود را به غار مى رساند تا به او شير دهد</w:t>
      </w:r>
      <w:r w:rsidR="00361A98">
        <w:rPr>
          <w:rtl/>
          <w:lang w:bidi="fa-IR"/>
        </w:rPr>
        <w:t xml:space="preserve">، </w:t>
      </w:r>
      <w:r>
        <w:rPr>
          <w:rtl/>
          <w:lang w:bidi="fa-IR"/>
        </w:rPr>
        <w:t>ولى از روى تعجب مى ديد كه به لطف خدا او انگشت بزرگ دستش را در دهانش گذاشته و از آن شير جارى است</w:t>
      </w:r>
      <w:r w:rsidR="00361A98">
        <w:rPr>
          <w:rtl/>
          <w:lang w:bidi="fa-IR"/>
        </w:rPr>
        <w:t xml:space="preserve">. </w:t>
      </w:r>
      <w:r>
        <w:rPr>
          <w:rtl/>
          <w:lang w:bidi="fa-IR"/>
        </w:rPr>
        <w:t>ابراهيم در آن مخفيگاه</w:t>
      </w:r>
      <w:r w:rsidR="00361A98">
        <w:rPr>
          <w:rtl/>
          <w:lang w:bidi="fa-IR"/>
        </w:rPr>
        <w:t xml:space="preserve">، </w:t>
      </w:r>
      <w:r>
        <w:rPr>
          <w:rtl/>
          <w:lang w:bidi="fa-IR"/>
        </w:rPr>
        <w:t xml:space="preserve">به دور از نظر </w:t>
      </w:r>
      <w:r w:rsidR="00C91E6A">
        <w:rPr>
          <w:rtl/>
          <w:lang w:bidi="fa-IR"/>
        </w:rPr>
        <w:t>مأمور</w:t>
      </w:r>
      <w:r>
        <w:rPr>
          <w:rtl/>
          <w:lang w:bidi="fa-IR"/>
        </w:rPr>
        <w:t>ان نمرود</w:t>
      </w:r>
      <w:r w:rsidR="00361A98">
        <w:rPr>
          <w:rtl/>
          <w:lang w:bidi="fa-IR"/>
        </w:rPr>
        <w:t xml:space="preserve">، </w:t>
      </w:r>
      <w:r>
        <w:rPr>
          <w:rtl/>
          <w:lang w:bidi="fa-IR"/>
        </w:rPr>
        <w:t>پرورش يافت و به سن نوجوانى [سيزده سالگى</w:t>
      </w:r>
      <w:r w:rsidR="00C56F18">
        <w:rPr>
          <w:rtl/>
          <w:lang w:bidi="fa-IR"/>
        </w:rPr>
        <w:t>]</w:t>
      </w:r>
      <w:r>
        <w:rPr>
          <w:rtl/>
          <w:lang w:bidi="fa-IR"/>
        </w:rPr>
        <w:t xml:space="preserve"> رسيد كه تصميم گرفت آنجا را براى هميشه ترك كند و به ميان مردم رود و درس توحيدى را كه با الهام درون و به ضميمه مطالعات فكرى دريافته بود</w:t>
      </w:r>
      <w:r w:rsidR="00361A98">
        <w:rPr>
          <w:rtl/>
          <w:lang w:bidi="fa-IR"/>
        </w:rPr>
        <w:t xml:space="preserve">، </w:t>
      </w:r>
      <w:r>
        <w:rPr>
          <w:rtl/>
          <w:lang w:bidi="fa-IR"/>
        </w:rPr>
        <w:t>براى مردم باز گويد</w:t>
      </w:r>
      <w:r w:rsidR="00361A98">
        <w:rPr>
          <w:rtl/>
          <w:lang w:bidi="fa-IR"/>
        </w:rPr>
        <w:t xml:space="preserve">. </w:t>
      </w:r>
    </w:p>
    <w:p w:rsidR="004F4055" w:rsidRDefault="00B403BA" w:rsidP="00B403BA">
      <w:pPr>
        <w:pStyle w:val="Heading2"/>
        <w:rPr>
          <w:rtl/>
          <w:lang w:bidi="fa-IR"/>
        </w:rPr>
      </w:pPr>
      <w:bookmarkStart w:id="98" w:name="_Toc394925073"/>
      <w:r>
        <w:rPr>
          <w:rtl/>
          <w:lang w:bidi="fa-IR"/>
        </w:rPr>
        <w:t xml:space="preserve">احتجاج ابراهيم </w:t>
      </w:r>
      <w:r w:rsidR="00597A2D" w:rsidRPr="00597A2D">
        <w:rPr>
          <w:rStyle w:val="libAlaemChar"/>
          <w:rtl/>
        </w:rPr>
        <w:t>عليه‌السلام</w:t>
      </w:r>
      <w:r>
        <w:rPr>
          <w:rtl/>
          <w:lang w:bidi="fa-IR"/>
        </w:rPr>
        <w:t xml:space="preserve"> با آزر</w:t>
      </w:r>
      <w:bookmarkEnd w:id="98"/>
    </w:p>
    <w:p w:rsidR="004F4055" w:rsidRDefault="004F4055" w:rsidP="004F4055">
      <w:pPr>
        <w:pStyle w:val="libNormal"/>
        <w:rPr>
          <w:rtl/>
          <w:lang w:bidi="fa-IR"/>
        </w:rPr>
      </w:pPr>
      <w:r>
        <w:rPr>
          <w:rtl/>
          <w:lang w:bidi="fa-IR"/>
        </w:rPr>
        <w:t>پس از اينكه ابراهيم به سن رشد رسيد و به ميان مردم آمد</w:t>
      </w:r>
      <w:r w:rsidR="00361A98">
        <w:rPr>
          <w:rtl/>
          <w:lang w:bidi="fa-IR"/>
        </w:rPr>
        <w:t xml:space="preserve">، </w:t>
      </w:r>
      <w:r>
        <w:rPr>
          <w:rtl/>
          <w:lang w:bidi="fa-IR"/>
        </w:rPr>
        <w:t>متوجه شد كه آزر و مردم ديگر به پرستش بت ها مشغولند و به عبادت چيزهايى كه به دست خود ساخته و ضرر و نفع و سود و زيانى براى آنها ندارند</w:t>
      </w:r>
      <w:r w:rsidR="00361A98">
        <w:rPr>
          <w:rtl/>
          <w:lang w:bidi="fa-IR"/>
        </w:rPr>
        <w:t xml:space="preserve">، </w:t>
      </w:r>
      <w:r>
        <w:rPr>
          <w:rtl/>
          <w:lang w:bidi="fa-IR"/>
        </w:rPr>
        <w:t>كمر بسته و آنها را عبادت مى كنند</w:t>
      </w:r>
      <w:r w:rsidR="00361A98">
        <w:rPr>
          <w:rtl/>
          <w:lang w:bidi="fa-IR"/>
        </w:rPr>
        <w:t xml:space="preserve">. </w:t>
      </w:r>
      <w:r>
        <w:rPr>
          <w:rtl/>
          <w:lang w:bidi="fa-IR"/>
        </w:rPr>
        <w:t>قرآن به شرح گفتگوى ابراهيم با پدرش ‍ «آزر»</w:t>
      </w:r>
      <w:r w:rsidR="00CB1563">
        <w:rPr>
          <w:rtl/>
          <w:lang w:bidi="fa-IR"/>
        </w:rPr>
        <w:t xml:space="preserve"> </w:t>
      </w:r>
      <w:r w:rsidRPr="005F606A">
        <w:rPr>
          <w:rStyle w:val="libFootnotenumChar"/>
          <w:rtl/>
        </w:rPr>
        <w:t>(219</w:t>
      </w:r>
      <w:r w:rsidR="009F07A6" w:rsidRPr="005F606A">
        <w:rPr>
          <w:rStyle w:val="libFootnotenumChar"/>
          <w:rtl/>
        </w:rPr>
        <w:t>)</w:t>
      </w:r>
      <w:r>
        <w:rPr>
          <w:rtl/>
          <w:lang w:bidi="fa-IR"/>
        </w:rPr>
        <w:t xml:space="preserve"> مى پردازد و مى فرمايد</w:t>
      </w:r>
      <w:r w:rsidR="00361A98">
        <w:rPr>
          <w:rtl/>
          <w:lang w:bidi="fa-IR"/>
        </w:rPr>
        <w:t xml:space="preserve">: </w:t>
      </w:r>
      <w:r>
        <w:rPr>
          <w:rtl/>
          <w:lang w:bidi="fa-IR"/>
        </w:rPr>
        <w:t>«در آن هنگام كه به پدرش ‍ گفت</w:t>
      </w:r>
      <w:r w:rsidR="00361A98">
        <w:rPr>
          <w:rtl/>
          <w:lang w:bidi="fa-IR"/>
        </w:rPr>
        <w:t xml:space="preserve">: </w:t>
      </w:r>
      <w:r>
        <w:rPr>
          <w:rtl/>
          <w:lang w:bidi="fa-IR"/>
        </w:rPr>
        <w:t>اى پدر! چرا چيزى را پرستش مى كنى كه نمى شنود و نمى بيند و نمى تواند هيچ مشكلى را از تو حل كند»</w:t>
      </w:r>
      <w:r w:rsidR="00CB1563">
        <w:rPr>
          <w:rtl/>
          <w:lang w:bidi="fa-IR"/>
        </w:rPr>
        <w:t xml:space="preserve"> </w:t>
      </w:r>
      <w:r w:rsidRPr="005F606A">
        <w:rPr>
          <w:rStyle w:val="libFootnotenumChar"/>
          <w:rtl/>
        </w:rPr>
        <w:t>(220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«اى پدر! علم و دانشى نصيب من شده كه نصيب تو نشده</w:t>
      </w:r>
      <w:r w:rsidR="00361A98">
        <w:rPr>
          <w:rtl/>
          <w:lang w:bidi="fa-IR"/>
        </w:rPr>
        <w:t xml:space="preserve">، </w:t>
      </w:r>
      <w:r>
        <w:rPr>
          <w:rtl/>
          <w:lang w:bidi="fa-IR"/>
        </w:rPr>
        <w:t>به اين دليل از من پيروى كن و سخن مرا بشنو تا تو را به راه راست هدايت كنم »</w:t>
      </w:r>
      <w:r w:rsidR="00CB1563">
        <w:rPr>
          <w:rtl/>
          <w:lang w:bidi="fa-IR"/>
        </w:rPr>
        <w:t xml:space="preserve"> </w:t>
      </w:r>
      <w:r w:rsidRPr="005F606A">
        <w:rPr>
          <w:rStyle w:val="libFootnotenumChar"/>
          <w:rtl/>
        </w:rPr>
        <w:t>(221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«اى پدر! شيطان را پرستش مكن</w:t>
      </w:r>
      <w:r w:rsidR="00361A98">
        <w:rPr>
          <w:rtl/>
          <w:lang w:bidi="fa-IR"/>
        </w:rPr>
        <w:t xml:space="preserve">. </w:t>
      </w:r>
      <w:r>
        <w:rPr>
          <w:rtl/>
          <w:lang w:bidi="fa-IR"/>
        </w:rPr>
        <w:t>چرا كه شيطان هميشه نسبت به خداوند رحمان عصيان گر بوده است»</w:t>
      </w:r>
      <w:r w:rsidR="00361A98">
        <w:rPr>
          <w:rtl/>
          <w:lang w:bidi="fa-IR"/>
        </w:rPr>
        <w:t>.</w:t>
      </w:r>
      <w:r w:rsidR="00CB1563">
        <w:rPr>
          <w:rtl/>
          <w:lang w:bidi="fa-IR"/>
        </w:rPr>
        <w:t xml:space="preserve"> </w:t>
      </w:r>
      <w:r w:rsidRPr="005F606A">
        <w:rPr>
          <w:rStyle w:val="libFootnotenumChar"/>
          <w:rtl/>
        </w:rPr>
        <w:t>(222</w:t>
      </w:r>
      <w:r w:rsidR="009F07A6" w:rsidRPr="005F606A">
        <w:rPr>
          <w:rStyle w:val="libFootnotenumChar"/>
          <w:rtl/>
        </w:rPr>
        <w:t>)</w:t>
      </w:r>
    </w:p>
    <w:p w:rsidR="004F4055" w:rsidRDefault="004F4055" w:rsidP="004F4055">
      <w:pPr>
        <w:pStyle w:val="libNormal"/>
        <w:rPr>
          <w:rtl/>
          <w:lang w:bidi="fa-IR"/>
        </w:rPr>
      </w:pPr>
      <w:r>
        <w:rPr>
          <w:rtl/>
          <w:lang w:bidi="fa-IR"/>
        </w:rPr>
        <w:t>«اى پدر! من از اين مى ترسم كه با اين شرك و بت پرستى كه دارى</w:t>
      </w:r>
      <w:r w:rsidR="00361A98">
        <w:rPr>
          <w:rtl/>
          <w:lang w:bidi="fa-IR"/>
        </w:rPr>
        <w:t xml:space="preserve">، </w:t>
      </w:r>
      <w:r>
        <w:rPr>
          <w:rtl/>
          <w:lang w:bidi="fa-IR"/>
        </w:rPr>
        <w:t>عذابى از ناحيه خداوند رحمان به تو برسد و تو از دوستان شيطان باشى»</w:t>
      </w:r>
      <w:r w:rsidR="00CB1563">
        <w:rPr>
          <w:rtl/>
          <w:lang w:bidi="fa-IR"/>
        </w:rPr>
        <w:t xml:space="preserve"> </w:t>
      </w:r>
      <w:r w:rsidRPr="005F606A">
        <w:rPr>
          <w:rStyle w:val="libFootnotenumChar"/>
          <w:rtl/>
        </w:rPr>
        <w:t>(223</w:t>
      </w:r>
      <w:r w:rsidR="009F07A6" w:rsidRPr="005F606A">
        <w:rPr>
          <w:rStyle w:val="libFootnotenumChar"/>
          <w:rtl/>
        </w:rPr>
        <w:t>)</w:t>
      </w:r>
      <w:r w:rsidR="00361A98">
        <w:rPr>
          <w:rtl/>
          <w:lang w:bidi="fa-IR"/>
        </w:rPr>
        <w:t xml:space="preserve">. </w:t>
      </w:r>
    </w:p>
    <w:p w:rsidR="004F4055" w:rsidRDefault="004F4055" w:rsidP="004F4055">
      <w:pPr>
        <w:pStyle w:val="libNormal"/>
        <w:rPr>
          <w:lang w:bidi="fa-IR"/>
        </w:rPr>
      </w:pPr>
      <w:r>
        <w:rPr>
          <w:rtl/>
          <w:lang w:bidi="fa-IR"/>
        </w:rPr>
        <w:t>اما نه تنها دلسوزى هاى ابراهيم و بيان پر بارش به قلب آزر ننشست بلكه او از شنيدن اين سخنان برآشفت و گفت</w:t>
      </w:r>
      <w:r w:rsidR="00361A98">
        <w:rPr>
          <w:rtl/>
          <w:lang w:bidi="fa-IR"/>
        </w:rPr>
        <w:t xml:space="preserve">: </w:t>
      </w:r>
      <w:r>
        <w:rPr>
          <w:rtl/>
          <w:lang w:bidi="fa-IR"/>
        </w:rPr>
        <w:t>«اى ابراهيم</w:t>
      </w:r>
      <w:r w:rsidR="00361A98">
        <w:rPr>
          <w:rtl/>
          <w:lang w:bidi="fa-IR"/>
        </w:rPr>
        <w:t>!</w:t>
      </w:r>
      <w:r>
        <w:rPr>
          <w:rtl/>
          <w:lang w:bidi="fa-IR"/>
        </w:rPr>
        <w:t xml:space="preserve"> آيا تو از خدايان من روى گردانى</w:t>
      </w:r>
      <w:r w:rsidR="00361A98">
        <w:rPr>
          <w:rtl/>
          <w:lang w:bidi="fa-IR"/>
        </w:rPr>
        <w:t>؟</w:t>
      </w:r>
      <w:r>
        <w:rPr>
          <w:rtl/>
          <w:lang w:bidi="fa-IR"/>
        </w:rPr>
        <w:t>! اگر از اين كار دست برندارى</w:t>
      </w:r>
      <w:r w:rsidR="00361A98">
        <w:rPr>
          <w:rtl/>
          <w:lang w:bidi="fa-IR"/>
        </w:rPr>
        <w:t xml:space="preserve">، </w:t>
      </w:r>
      <w:r>
        <w:rPr>
          <w:rtl/>
          <w:lang w:bidi="fa-IR"/>
        </w:rPr>
        <w:t>تو را سنگسار خواهم كرد و اكنون از من دور شو ديگر تو را نبينم»</w:t>
      </w:r>
      <w:r w:rsidR="00CB1563">
        <w:rPr>
          <w:rtl/>
          <w:lang w:bidi="fa-IR"/>
        </w:rPr>
        <w:t xml:space="preserve"> </w:t>
      </w:r>
      <w:r w:rsidRPr="005F606A">
        <w:rPr>
          <w:rStyle w:val="libFootnotenumChar"/>
          <w:rtl/>
        </w:rPr>
        <w:t>(224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حضرت ابراهيم</w:t>
      </w:r>
      <w:r w:rsidR="00361A98">
        <w:rPr>
          <w:rtl/>
          <w:lang w:bidi="fa-IR"/>
        </w:rPr>
        <w:t xml:space="preserve">، </w:t>
      </w:r>
      <w:r>
        <w:rPr>
          <w:rtl/>
          <w:lang w:bidi="fa-IR"/>
        </w:rPr>
        <w:t>در برابر اين تندى و خشنونت شديد</w:t>
      </w:r>
      <w:r w:rsidR="00361A98">
        <w:rPr>
          <w:rtl/>
          <w:lang w:bidi="fa-IR"/>
        </w:rPr>
        <w:t xml:space="preserve">، </w:t>
      </w:r>
      <w:r>
        <w:rPr>
          <w:rtl/>
          <w:lang w:bidi="fa-IR"/>
        </w:rPr>
        <w:t>با نهايت بزرگوار گفت</w:t>
      </w:r>
      <w:r w:rsidR="00361A98">
        <w:rPr>
          <w:rtl/>
          <w:lang w:bidi="fa-IR"/>
        </w:rPr>
        <w:t xml:space="preserve">: </w:t>
      </w:r>
      <w:r>
        <w:rPr>
          <w:rtl/>
          <w:lang w:bidi="fa-IR"/>
        </w:rPr>
        <w:t>«سلام بر تو</w:t>
      </w:r>
      <w:r w:rsidR="00361A98">
        <w:rPr>
          <w:rtl/>
          <w:lang w:bidi="fa-IR"/>
        </w:rPr>
        <w:t xml:space="preserve">، </w:t>
      </w:r>
      <w:r>
        <w:rPr>
          <w:rtl/>
          <w:lang w:bidi="fa-IR"/>
        </w:rPr>
        <w:t>من به زودى براى تو از پروردگارم تقاضاى آمرزش ‍ مى كنم</w:t>
      </w:r>
      <w:r w:rsidR="00361A98">
        <w:rPr>
          <w:rtl/>
          <w:lang w:bidi="fa-IR"/>
        </w:rPr>
        <w:t xml:space="preserve">، </w:t>
      </w:r>
      <w:r>
        <w:rPr>
          <w:rtl/>
          <w:lang w:bidi="fa-IR"/>
        </w:rPr>
        <w:t>چرا كه او همواره نسبت به من مهربان بوده است»</w:t>
      </w:r>
      <w:r w:rsidR="00CB1563">
        <w:rPr>
          <w:rtl/>
          <w:lang w:bidi="fa-IR"/>
        </w:rPr>
        <w:t xml:space="preserve"> </w:t>
      </w:r>
      <w:r w:rsidRPr="005F606A">
        <w:rPr>
          <w:rStyle w:val="libFootnotenumChar"/>
          <w:rtl/>
        </w:rPr>
        <w:t>(225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«من از شما كناره گيرى مى كنم و همچنين از آنچه غير از خدا مى خوانيد و تنها پروردگارم را مى خوانم و اميدوارم كه دعاى من در پيشگاه پروردگارم</w:t>
      </w:r>
      <w:r w:rsidR="00361A98">
        <w:rPr>
          <w:rtl/>
          <w:lang w:bidi="fa-IR"/>
        </w:rPr>
        <w:t xml:space="preserve">، </w:t>
      </w:r>
      <w:r>
        <w:rPr>
          <w:rtl/>
          <w:lang w:bidi="fa-IR"/>
        </w:rPr>
        <w:t>بى پاسخ نماند»</w:t>
      </w:r>
      <w:r w:rsidR="00CB1563">
        <w:rPr>
          <w:rtl/>
          <w:lang w:bidi="fa-IR"/>
        </w:rPr>
        <w:t xml:space="preserve"> </w:t>
      </w:r>
      <w:r w:rsidRPr="005F606A">
        <w:rPr>
          <w:rStyle w:val="libFootnotenumChar"/>
          <w:rtl/>
        </w:rPr>
        <w:t>(226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ابراهيم چون از ايمان او ماءيوس شد</w:t>
      </w:r>
      <w:r w:rsidR="00361A98">
        <w:rPr>
          <w:rtl/>
          <w:lang w:bidi="fa-IR"/>
        </w:rPr>
        <w:t xml:space="preserve">، </w:t>
      </w:r>
      <w:r>
        <w:rPr>
          <w:rtl/>
          <w:lang w:bidi="fa-IR"/>
        </w:rPr>
        <w:t>از آمرزش خواهى براى او منصرف شد و از پيش او رفت و از او و از قوم بت پرستش كناره گرفت</w:t>
      </w:r>
      <w:r w:rsidR="00361A98">
        <w:rPr>
          <w:rtl/>
          <w:lang w:bidi="fa-IR"/>
        </w:rPr>
        <w:t xml:space="preserve">. </w:t>
      </w:r>
      <w:r>
        <w:rPr>
          <w:rtl/>
          <w:lang w:bidi="fa-IR"/>
        </w:rPr>
        <w:t>خداوند متعال نيز [به خاطر همين كناره گيرى</w:t>
      </w:r>
      <w:r w:rsidR="00C56F18">
        <w:rPr>
          <w:rtl/>
          <w:lang w:bidi="fa-IR"/>
        </w:rPr>
        <w:t>]</w:t>
      </w:r>
      <w:r>
        <w:rPr>
          <w:rtl/>
          <w:lang w:bidi="fa-IR"/>
        </w:rPr>
        <w:t xml:space="preserve"> فرزندانى به او عنايت كرد</w:t>
      </w:r>
      <w:r w:rsidR="00361A98">
        <w:rPr>
          <w:rtl/>
          <w:lang w:bidi="fa-IR"/>
        </w:rPr>
        <w:t xml:space="preserve">. </w:t>
      </w:r>
      <w:r>
        <w:rPr>
          <w:rtl/>
          <w:lang w:bidi="fa-IR"/>
        </w:rPr>
        <w:t>قرآن كريم در اين باره مى فرمايد</w:t>
      </w:r>
      <w:r w:rsidR="00361A98">
        <w:rPr>
          <w:rtl/>
          <w:lang w:bidi="fa-IR"/>
        </w:rPr>
        <w:t xml:space="preserve">: </w:t>
      </w:r>
    </w:p>
    <w:p w:rsidR="004F4055" w:rsidRDefault="004F4055" w:rsidP="004F4055">
      <w:pPr>
        <w:pStyle w:val="libNormal"/>
        <w:rPr>
          <w:rtl/>
          <w:lang w:bidi="fa-IR"/>
        </w:rPr>
      </w:pPr>
      <w:r>
        <w:rPr>
          <w:rtl/>
          <w:lang w:bidi="fa-IR"/>
        </w:rPr>
        <w:t>«و همين كه ابراهيم از آنان و بت هايى را كه به جز خدا پرستش مى كردند كناره گيرى كرد</w:t>
      </w:r>
      <w:r w:rsidR="00361A98">
        <w:rPr>
          <w:rtl/>
          <w:lang w:bidi="fa-IR"/>
        </w:rPr>
        <w:t xml:space="preserve">، </w:t>
      </w:r>
      <w:r>
        <w:rPr>
          <w:rtl/>
          <w:lang w:bidi="fa-IR"/>
        </w:rPr>
        <w:t>ما به او اسحاق و يعقوب را بخشيديم و همه را پيغمبر قرار داديم»</w:t>
      </w:r>
      <w:r w:rsidR="00CB1563">
        <w:rPr>
          <w:rtl/>
          <w:lang w:bidi="fa-IR"/>
        </w:rPr>
        <w:t xml:space="preserve"> </w:t>
      </w:r>
      <w:r w:rsidRPr="005F606A">
        <w:rPr>
          <w:rStyle w:val="libFootnotenumChar"/>
          <w:rtl/>
        </w:rPr>
        <w:t>(227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هنگامى كه خداوند</w:t>
      </w:r>
      <w:r w:rsidR="00361A98">
        <w:rPr>
          <w:rtl/>
          <w:lang w:bidi="fa-IR"/>
        </w:rPr>
        <w:t xml:space="preserve">، </w:t>
      </w:r>
      <w:r>
        <w:rPr>
          <w:rtl/>
          <w:lang w:bidi="fa-IR"/>
        </w:rPr>
        <w:t>اسماعيل و اسحاق را به او عطا كرد و در سن كهولت و اواخر عمر</w:t>
      </w:r>
      <w:r w:rsidR="00361A98">
        <w:rPr>
          <w:rtl/>
          <w:lang w:bidi="fa-IR"/>
        </w:rPr>
        <w:t xml:space="preserve">، </w:t>
      </w:r>
      <w:r>
        <w:rPr>
          <w:rtl/>
          <w:lang w:bidi="fa-IR"/>
        </w:rPr>
        <w:t>ابراهيم دعا كرد</w:t>
      </w:r>
      <w:r w:rsidR="00361A98">
        <w:rPr>
          <w:rtl/>
          <w:lang w:bidi="fa-IR"/>
        </w:rPr>
        <w:t xml:space="preserve">: </w:t>
      </w:r>
      <w:r>
        <w:rPr>
          <w:rtl/>
          <w:lang w:bidi="fa-IR"/>
        </w:rPr>
        <w:t>«پروردگارا! روزى كه حساب بر پا مى شود</w:t>
      </w:r>
      <w:r w:rsidR="00361A98">
        <w:rPr>
          <w:rtl/>
          <w:lang w:bidi="fa-IR"/>
        </w:rPr>
        <w:t xml:space="preserve">، </w:t>
      </w:r>
      <w:r>
        <w:rPr>
          <w:rtl/>
          <w:lang w:bidi="fa-IR"/>
        </w:rPr>
        <w:t xml:space="preserve">مرا و پدر و مادرم و </w:t>
      </w:r>
      <w:r w:rsidR="0093301B">
        <w:rPr>
          <w:rtl/>
          <w:lang w:bidi="fa-IR"/>
        </w:rPr>
        <w:t>مؤمن</w:t>
      </w:r>
      <w:r>
        <w:rPr>
          <w:rtl/>
          <w:lang w:bidi="fa-IR"/>
        </w:rPr>
        <w:t>ين را بيامرز»</w:t>
      </w:r>
      <w:r w:rsidR="00CB1563">
        <w:rPr>
          <w:rtl/>
          <w:lang w:bidi="fa-IR"/>
        </w:rPr>
        <w:t xml:space="preserve"> </w:t>
      </w:r>
      <w:r w:rsidRPr="005F606A">
        <w:rPr>
          <w:rStyle w:val="libFootnotenumChar"/>
          <w:rtl/>
        </w:rPr>
        <w:t>(228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البته پدرى را كه ابراهيم در اين آيه براى او در قيامت طلب آمرزش مى كند غير از آن پدرى است كه پيش از اين آمرزشش را خواست و چون مى دانست كه دشمن خداست از او كناره گيرى كرد</w:t>
      </w:r>
      <w:r w:rsidR="00361A98">
        <w:rPr>
          <w:rtl/>
          <w:lang w:bidi="fa-IR"/>
        </w:rPr>
        <w:t xml:space="preserve">. </w:t>
      </w:r>
    </w:p>
    <w:p w:rsidR="004F4055" w:rsidRDefault="00B403BA" w:rsidP="00B403BA">
      <w:pPr>
        <w:pStyle w:val="Heading2"/>
        <w:rPr>
          <w:rtl/>
          <w:lang w:bidi="fa-IR"/>
        </w:rPr>
      </w:pPr>
      <w:bookmarkStart w:id="99" w:name="_Toc394925074"/>
      <w:r>
        <w:rPr>
          <w:rtl/>
          <w:lang w:bidi="fa-IR"/>
        </w:rPr>
        <w:t xml:space="preserve">مبارزه عملى ابراهيم </w:t>
      </w:r>
      <w:r w:rsidR="00597A2D" w:rsidRPr="00597A2D">
        <w:rPr>
          <w:rStyle w:val="libAlaemChar"/>
          <w:rtl/>
        </w:rPr>
        <w:t>عليه‌السلام</w:t>
      </w:r>
      <w:r>
        <w:rPr>
          <w:rtl/>
          <w:lang w:bidi="fa-IR"/>
        </w:rPr>
        <w:t xml:space="preserve"> با بت پرستان</w:t>
      </w:r>
      <w:bookmarkEnd w:id="99"/>
    </w:p>
    <w:p w:rsidR="004F4055" w:rsidRDefault="004F4055" w:rsidP="004F4055">
      <w:pPr>
        <w:pStyle w:val="libNormal"/>
        <w:rPr>
          <w:rtl/>
          <w:lang w:bidi="fa-IR"/>
        </w:rPr>
      </w:pPr>
      <w:r>
        <w:rPr>
          <w:rtl/>
          <w:lang w:bidi="fa-IR"/>
        </w:rPr>
        <w:t>آزر با اينكه ابراهيم را از يكتا پرستى منع مى كرد</w:t>
      </w:r>
      <w:r w:rsidR="00361A98">
        <w:rPr>
          <w:rtl/>
          <w:lang w:bidi="fa-IR"/>
        </w:rPr>
        <w:t xml:space="preserve">، </w:t>
      </w:r>
      <w:r>
        <w:rPr>
          <w:rtl/>
          <w:lang w:bidi="fa-IR"/>
        </w:rPr>
        <w:t>اما هر زمان كه چشمش به چهره ملكوتى ابراهيم مى افتاد</w:t>
      </w:r>
      <w:r w:rsidR="00361A98">
        <w:rPr>
          <w:rtl/>
          <w:lang w:bidi="fa-IR"/>
        </w:rPr>
        <w:t xml:space="preserve">، </w:t>
      </w:r>
      <w:r>
        <w:rPr>
          <w:rtl/>
          <w:lang w:bidi="fa-IR"/>
        </w:rPr>
        <w:t>محبتش نسبت به او بيشتر مى شد</w:t>
      </w:r>
      <w:r w:rsidR="00361A98">
        <w:rPr>
          <w:rtl/>
          <w:lang w:bidi="fa-IR"/>
        </w:rPr>
        <w:t xml:space="preserve">. </w:t>
      </w:r>
      <w:r>
        <w:rPr>
          <w:rtl/>
          <w:lang w:bidi="fa-IR"/>
        </w:rPr>
        <w:t>چون آزر خود از سازندگان بت ها بود</w:t>
      </w:r>
      <w:r w:rsidR="00361A98">
        <w:rPr>
          <w:rtl/>
          <w:lang w:bidi="fa-IR"/>
        </w:rPr>
        <w:t xml:space="preserve">، </w:t>
      </w:r>
      <w:r>
        <w:rPr>
          <w:rtl/>
          <w:lang w:bidi="fa-IR"/>
        </w:rPr>
        <w:t>روزى چند بت به ابراهيم داد تا به بازار ببرد و مانند ساير برادرانش آنها را به مردم بفروشد</w:t>
      </w:r>
      <w:r w:rsidR="00361A98">
        <w:rPr>
          <w:rtl/>
          <w:lang w:bidi="fa-IR"/>
        </w:rPr>
        <w:t xml:space="preserve">، </w:t>
      </w:r>
      <w:r>
        <w:rPr>
          <w:rtl/>
          <w:lang w:bidi="fa-IR"/>
        </w:rPr>
        <w:t>ابراهيم درخواست آزر را قبول كرد و آن بت ها را با خود به بازار برد اما براى اينكه افكار خفته مردم را بيدار كند و آنان را از پرستش بت بيزار نمايد</w:t>
      </w:r>
      <w:r w:rsidR="00361A98">
        <w:rPr>
          <w:rtl/>
          <w:lang w:bidi="fa-IR"/>
        </w:rPr>
        <w:t xml:space="preserve">، </w:t>
      </w:r>
      <w:r>
        <w:rPr>
          <w:rtl/>
          <w:lang w:bidi="fa-IR"/>
        </w:rPr>
        <w:t>طنابى به گردن بت ها بست و آنان را روى زمين كشانيد و فرياد زد</w:t>
      </w:r>
      <w:r w:rsidR="00361A98">
        <w:rPr>
          <w:rtl/>
          <w:lang w:bidi="fa-IR"/>
        </w:rPr>
        <w:t xml:space="preserve">: </w:t>
      </w:r>
      <w:r>
        <w:rPr>
          <w:rtl/>
          <w:lang w:bidi="fa-IR"/>
        </w:rPr>
        <w:t>چه كسى اين بت ها را كه نه سودى و نه زيانى دارند از من مى خرد</w:t>
      </w:r>
      <w:r w:rsidR="00361A98">
        <w:rPr>
          <w:rtl/>
          <w:lang w:bidi="fa-IR"/>
        </w:rPr>
        <w:t xml:space="preserve">. </w:t>
      </w:r>
      <w:r>
        <w:rPr>
          <w:rtl/>
          <w:lang w:bidi="fa-IR"/>
        </w:rPr>
        <w:t>سپس بت ها را كنار لجنزار و آب هاى جمع شده در گودال ها مى برد و در مقابل ديد بت پرستان</w:t>
      </w:r>
      <w:r w:rsidR="00361A98">
        <w:rPr>
          <w:rtl/>
          <w:lang w:bidi="fa-IR"/>
        </w:rPr>
        <w:t xml:space="preserve">، </w:t>
      </w:r>
      <w:r>
        <w:rPr>
          <w:rtl/>
          <w:lang w:bidi="fa-IR"/>
        </w:rPr>
        <w:t>در ميان آب آلوده مى ريخت و با صداى بلند مى گفت</w:t>
      </w:r>
      <w:r w:rsidR="00361A98">
        <w:rPr>
          <w:rtl/>
          <w:lang w:bidi="fa-IR"/>
        </w:rPr>
        <w:t xml:space="preserve">: </w:t>
      </w:r>
      <w:r>
        <w:rPr>
          <w:rtl/>
          <w:lang w:bidi="fa-IR"/>
        </w:rPr>
        <w:t>«آب بنوشيد و سخن بگوييد!!»</w:t>
      </w:r>
      <w:r w:rsidR="00361A98">
        <w:rPr>
          <w:rtl/>
          <w:lang w:bidi="fa-IR"/>
        </w:rPr>
        <w:t xml:space="preserve">. </w:t>
      </w:r>
    </w:p>
    <w:p w:rsidR="004F4055" w:rsidRDefault="004F4055" w:rsidP="004F4055">
      <w:pPr>
        <w:pStyle w:val="libNormal"/>
        <w:rPr>
          <w:rtl/>
          <w:lang w:bidi="fa-IR"/>
        </w:rPr>
      </w:pPr>
      <w:r>
        <w:rPr>
          <w:rtl/>
          <w:lang w:bidi="fa-IR"/>
        </w:rPr>
        <w:t>فرزندان آزر</w:t>
      </w:r>
      <w:r w:rsidR="00361A98">
        <w:rPr>
          <w:rtl/>
          <w:lang w:bidi="fa-IR"/>
        </w:rPr>
        <w:t xml:space="preserve">، </w:t>
      </w:r>
      <w:r>
        <w:rPr>
          <w:rtl/>
          <w:lang w:bidi="fa-IR"/>
        </w:rPr>
        <w:t>توهين ابراهيم بت ها را به آزر خبر دادند</w:t>
      </w:r>
      <w:r w:rsidR="00361A98">
        <w:rPr>
          <w:rtl/>
          <w:lang w:bidi="fa-IR"/>
        </w:rPr>
        <w:t xml:space="preserve">، </w:t>
      </w:r>
      <w:r>
        <w:rPr>
          <w:rtl/>
          <w:lang w:bidi="fa-IR"/>
        </w:rPr>
        <w:t>آزر ابراهيم را طلبيد و او را سرزنش و تهديد كرد و از خطر سلطنت نمرود ترسانيد</w:t>
      </w:r>
      <w:r w:rsidR="00361A98">
        <w:rPr>
          <w:rtl/>
          <w:lang w:bidi="fa-IR"/>
        </w:rPr>
        <w:t xml:space="preserve">. </w:t>
      </w:r>
      <w:r>
        <w:rPr>
          <w:rtl/>
          <w:lang w:bidi="fa-IR"/>
        </w:rPr>
        <w:t>اما ابراهيم به تهديدهاى او اعتنايى نكرد</w:t>
      </w:r>
      <w:r w:rsidR="00361A98">
        <w:rPr>
          <w:rtl/>
          <w:lang w:bidi="fa-IR"/>
        </w:rPr>
        <w:t xml:space="preserve">. </w:t>
      </w:r>
    </w:p>
    <w:p w:rsidR="004F4055" w:rsidRDefault="004F4055" w:rsidP="004F4055">
      <w:pPr>
        <w:pStyle w:val="libNormal"/>
        <w:rPr>
          <w:rtl/>
          <w:lang w:bidi="fa-IR"/>
        </w:rPr>
      </w:pPr>
      <w:r>
        <w:rPr>
          <w:rtl/>
          <w:lang w:bidi="fa-IR"/>
        </w:rPr>
        <w:t>آزر تصميم گرفت ابراهيم را زندانى كند تا هم ابراهيم در صحنه نباشد و هم زندان او را از كارهايش پشيمان كند</w:t>
      </w:r>
      <w:r w:rsidR="00361A98">
        <w:rPr>
          <w:rtl/>
          <w:lang w:bidi="fa-IR"/>
        </w:rPr>
        <w:t xml:space="preserve">. </w:t>
      </w:r>
      <w:r>
        <w:rPr>
          <w:rtl/>
          <w:lang w:bidi="fa-IR"/>
        </w:rPr>
        <w:t xml:space="preserve">از اين رو ابراهيم را دستگير و در خانه </w:t>
      </w:r>
      <w:r>
        <w:rPr>
          <w:rtl/>
          <w:lang w:bidi="fa-IR"/>
        </w:rPr>
        <w:lastRenderedPageBreak/>
        <w:t>اش زندانى كرد و افرادى را بر او گماشت تا فرار نكند</w:t>
      </w:r>
      <w:r w:rsidR="00361A98">
        <w:rPr>
          <w:rtl/>
          <w:lang w:bidi="fa-IR"/>
        </w:rPr>
        <w:t xml:space="preserve">؛ </w:t>
      </w:r>
      <w:r>
        <w:rPr>
          <w:rtl/>
          <w:lang w:bidi="fa-IR"/>
        </w:rPr>
        <w:t>ولى طولى نكشيد كه او از زندان فرار كرد و به دعوت خود ادامه داد و مردم را از بت پرستى بر حذر مى داشت و به سوى توحيد فرا مى خواند</w:t>
      </w:r>
      <w:r w:rsidR="00CB1563">
        <w:rPr>
          <w:rtl/>
          <w:lang w:bidi="fa-IR"/>
        </w:rPr>
        <w:t xml:space="preserve"> </w:t>
      </w:r>
      <w:r w:rsidRPr="005F606A">
        <w:rPr>
          <w:rStyle w:val="libFootnotenumChar"/>
          <w:rtl/>
        </w:rPr>
        <w:t>(229</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100" w:name="_Toc394925075"/>
      <w:r>
        <w:rPr>
          <w:rtl/>
          <w:lang w:bidi="fa-IR"/>
        </w:rPr>
        <w:t xml:space="preserve">بت شكنى ابراهيم </w:t>
      </w:r>
      <w:r w:rsidR="00597A2D" w:rsidRPr="00597A2D">
        <w:rPr>
          <w:rStyle w:val="libAlaemChar"/>
          <w:rtl/>
        </w:rPr>
        <w:t>عليه‌السلام</w:t>
      </w:r>
      <w:bookmarkEnd w:id="100"/>
    </w:p>
    <w:p w:rsidR="004F4055" w:rsidRDefault="004F4055" w:rsidP="004F4055">
      <w:pPr>
        <w:pStyle w:val="libNormal"/>
        <w:rPr>
          <w:rtl/>
          <w:lang w:bidi="fa-IR"/>
        </w:rPr>
      </w:pPr>
      <w:r>
        <w:rPr>
          <w:rtl/>
          <w:lang w:bidi="fa-IR"/>
        </w:rPr>
        <w:t>ابراهيم در آغاز</w:t>
      </w:r>
      <w:r w:rsidR="00361A98">
        <w:rPr>
          <w:rtl/>
          <w:lang w:bidi="fa-IR"/>
        </w:rPr>
        <w:t xml:space="preserve">، </w:t>
      </w:r>
      <w:r>
        <w:rPr>
          <w:rtl/>
          <w:lang w:bidi="fa-IR"/>
        </w:rPr>
        <w:t>با كمال ملايمت و ادب و با منطقى مستدل و تذكراتى سودمند به دعوت آزر و مردم بت پرست شهر خويش پرداخت</w:t>
      </w:r>
      <w:r w:rsidR="00361A98">
        <w:rPr>
          <w:rtl/>
          <w:lang w:bidi="fa-IR"/>
        </w:rPr>
        <w:t xml:space="preserve">. </w:t>
      </w:r>
      <w:r>
        <w:rPr>
          <w:rtl/>
          <w:lang w:bidi="fa-IR"/>
        </w:rPr>
        <w:t>اما وقتى ديد كه سخنان منطقى او در دل بت پرستان اثر نمى كند</w:t>
      </w:r>
      <w:r w:rsidR="00361A98">
        <w:rPr>
          <w:rtl/>
          <w:lang w:bidi="fa-IR"/>
        </w:rPr>
        <w:t xml:space="preserve">، </w:t>
      </w:r>
      <w:r>
        <w:rPr>
          <w:rtl/>
          <w:lang w:bidi="fa-IR"/>
        </w:rPr>
        <w:t xml:space="preserve">براى اين كه ثابت كند </w:t>
      </w:r>
      <w:r w:rsidR="009718BE">
        <w:rPr>
          <w:rtl/>
          <w:lang w:bidi="fa-IR"/>
        </w:rPr>
        <w:t>مسئله</w:t>
      </w:r>
      <w:r>
        <w:rPr>
          <w:rtl/>
          <w:lang w:bidi="fa-IR"/>
        </w:rPr>
        <w:t xml:space="preserve"> مبارزه او با بت پرستى جدى است و او بر سر عقيده اش ايستاده است و نتايج و لوازم آن را هر چه باشد با جان و دل مى پذيرد</w:t>
      </w:r>
      <w:r w:rsidR="00361A98">
        <w:rPr>
          <w:rtl/>
          <w:lang w:bidi="fa-IR"/>
        </w:rPr>
        <w:t xml:space="preserve">، </w:t>
      </w:r>
      <w:r>
        <w:rPr>
          <w:rtl/>
          <w:lang w:bidi="fa-IR"/>
        </w:rPr>
        <w:t>گفت</w:t>
      </w:r>
      <w:r w:rsidR="00361A98">
        <w:rPr>
          <w:rtl/>
          <w:lang w:bidi="fa-IR"/>
        </w:rPr>
        <w:t xml:space="preserve">: </w:t>
      </w:r>
      <w:r>
        <w:rPr>
          <w:rtl/>
          <w:lang w:bidi="fa-IR"/>
        </w:rPr>
        <w:t>«به خدا سوگند</w:t>
      </w:r>
      <w:r w:rsidR="00361A98">
        <w:rPr>
          <w:rtl/>
          <w:lang w:bidi="fa-IR"/>
        </w:rPr>
        <w:t xml:space="preserve">، </w:t>
      </w:r>
      <w:r>
        <w:rPr>
          <w:rtl/>
          <w:lang w:bidi="fa-IR"/>
        </w:rPr>
        <w:t>در غياب شما نقشه اى براى نابودى بت هايتان خواهم كشيد»</w:t>
      </w:r>
      <w:r w:rsidR="00CB1563">
        <w:rPr>
          <w:rtl/>
          <w:lang w:bidi="fa-IR"/>
        </w:rPr>
        <w:t xml:space="preserve"> </w:t>
      </w:r>
      <w:r w:rsidRPr="005F606A">
        <w:rPr>
          <w:rStyle w:val="libFootnotenumChar"/>
          <w:rtl/>
        </w:rPr>
        <w:t>(230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او براى عمل به نقشه اى تبرى تهيه كرد و در انتظار فرصتى مناسب بود</w:t>
      </w:r>
      <w:r w:rsidR="00361A98">
        <w:rPr>
          <w:rtl/>
          <w:lang w:bidi="fa-IR"/>
        </w:rPr>
        <w:t xml:space="preserve">، </w:t>
      </w:r>
      <w:r>
        <w:rPr>
          <w:rtl/>
          <w:lang w:bidi="fa-IR"/>
        </w:rPr>
        <w:t>تا اين كه زمانى كه مردم شهر براى جشن</w:t>
      </w:r>
      <w:r w:rsidR="00361A98">
        <w:rPr>
          <w:rtl/>
          <w:lang w:bidi="fa-IR"/>
        </w:rPr>
        <w:t xml:space="preserve">، </w:t>
      </w:r>
      <w:r>
        <w:rPr>
          <w:rtl/>
          <w:lang w:bidi="fa-IR"/>
        </w:rPr>
        <w:t>دسته دسته از شهر بيرون رفتند</w:t>
      </w:r>
      <w:r w:rsidR="00361A98">
        <w:rPr>
          <w:rtl/>
          <w:lang w:bidi="fa-IR"/>
        </w:rPr>
        <w:t xml:space="preserve">. </w:t>
      </w:r>
      <w:r>
        <w:rPr>
          <w:rtl/>
          <w:lang w:bidi="fa-IR"/>
        </w:rPr>
        <w:t>قرآن كريم در سوره صافات ادامه ماجرا را چنين بيان مى كند</w:t>
      </w:r>
      <w:r w:rsidR="00361A98">
        <w:rPr>
          <w:rtl/>
          <w:lang w:bidi="fa-IR"/>
        </w:rPr>
        <w:t xml:space="preserve">: </w:t>
      </w:r>
      <w:r>
        <w:rPr>
          <w:rtl/>
          <w:lang w:bidi="fa-IR"/>
        </w:rPr>
        <w:t>«ابراهيم نگاهى به ستارگان كرد و گفت كه من بيمارم»</w:t>
      </w:r>
      <w:r w:rsidR="00CB1563">
        <w:rPr>
          <w:rtl/>
          <w:lang w:bidi="fa-IR"/>
        </w:rPr>
        <w:t xml:space="preserve"> </w:t>
      </w:r>
      <w:r w:rsidRPr="005F606A">
        <w:rPr>
          <w:rStyle w:val="libFootnotenumChar"/>
          <w:rtl/>
        </w:rPr>
        <w:t>(231</w:t>
      </w:r>
      <w:r w:rsidR="009F07A6" w:rsidRPr="005F606A">
        <w:rPr>
          <w:rStyle w:val="libFootnotenumChar"/>
          <w:rtl/>
        </w:rPr>
        <w:t>)</w:t>
      </w:r>
      <w:r>
        <w:rPr>
          <w:rtl/>
          <w:lang w:bidi="fa-IR"/>
        </w:rPr>
        <w:t xml:space="preserve"> و به اين ترتيب عذر خود را خواست</w:t>
      </w:r>
      <w:r w:rsidR="00361A98">
        <w:rPr>
          <w:rtl/>
          <w:lang w:bidi="fa-IR"/>
        </w:rPr>
        <w:t>!</w:t>
      </w:r>
      <w:r>
        <w:rPr>
          <w:rtl/>
          <w:lang w:bidi="fa-IR"/>
        </w:rPr>
        <w:t xml:space="preserve"> آنان به او پشت كرده و به سرعت از او دور شدند</w:t>
      </w:r>
      <w:r w:rsidR="00CB1563">
        <w:rPr>
          <w:rtl/>
          <w:lang w:bidi="fa-IR"/>
        </w:rPr>
        <w:t xml:space="preserve"> </w:t>
      </w:r>
      <w:r w:rsidRPr="005F606A">
        <w:rPr>
          <w:rStyle w:val="libFootnotenumChar"/>
          <w:rtl/>
        </w:rPr>
        <w:t>(232</w:t>
      </w:r>
      <w:r w:rsidR="009F07A6" w:rsidRPr="005F606A">
        <w:rPr>
          <w:rStyle w:val="libFootnotenumChar"/>
          <w:rtl/>
        </w:rPr>
        <w:t>)</w:t>
      </w:r>
      <w:r>
        <w:rPr>
          <w:rtl/>
          <w:lang w:bidi="fa-IR"/>
        </w:rPr>
        <w:t xml:space="preserve"> و به دنبال مراسم خود شتافتند»</w:t>
      </w:r>
      <w:r w:rsidR="00CB1563">
        <w:rPr>
          <w:rtl/>
          <w:lang w:bidi="fa-IR"/>
        </w:rPr>
        <w:t xml:space="preserve"> </w:t>
      </w:r>
      <w:r w:rsidRPr="005F606A">
        <w:rPr>
          <w:rStyle w:val="libFootnotenumChar"/>
          <w:rtl/>
        </w:rPr>
        <w:t>(233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از آيات فوق استفاده مى شود كه مردم نزد ابراهيم </w:t>
      </w:r>
      <w:r w:rsidR="00597A2D" w:rsidRPr="00597A2D">
        <w:rPr>
          <w:rStyle w:val="libAlaemChar"/>
          <w:rtl/>
        </w:rPr>
        <w:t>عليه‌السلام</w:t>
      </w:r>
      <w:r>
        <w:rPr>
          <w:rtl/>
          <w:lang w:bidi="fa-IR"/>
        </w:rPr>
        <w:t xml:space="preserve"> آمده و از او خواستند كه با آنان براى برگزارى مراسم عيد به خارج از شهر رود</w:t>
      </w:r>
      <w:r w:rsidR="00361A98">
        <w:rPr>
          <w:rtl/>
          <w:lang w:bidi="fa-IR"/>
        </w:rPr>
        <w:t xml:space="preserve">، </w:t>
      </w:r>
      <w:r>
        <w:rPr>
          <w:rtl/>
          <w:lang w:bidi="fa-IR"/>
        </w:rPr>
        <w:t>ابراهيم نگاهى به ستارگان كرد و گفت</w:t>
      </w:r>
      <w:r w:rsidR="00361A98">
        <w:rPr>
          <w:rtl/>
          <w:lang w:bidi="fa-IR"/>
        </w:rPr>
        <w:t xml:space="preserve">: </w:t>
      </w:r>
      <w:r>
        <w:rPr>
          <w:rtl/>
          <w:lang w:bidi="fa-IR"/>
        </w:rPr>
        <w:t>«من بيمارم و نمى توانم با شما بيايم» و اين سخن را گفت تا او را به حال خود بگذارند و فكرى را كه درباره برانداختن بت ها كرده بود در وقت خلوتى شهر</w:t>
      </w:r>
      <w:r w:rsidR="00361A98">
        <w:rPr>
          <w:rtl/>
          <w:lang w:bidi="fa-IR"/>
        </w:rPr>
        <w:t xml:space="preserve">، </w:t>
      </w:r>
      <w:r>
        <w:rPr>
          <w:rtl/>
          <w:lang w:bidi="fa-IR"/>
        </w:rPr>
        <w:t>با خيالى راحت و آسوده انجام دهد</w:t>
      </w:r>
      <w:r w:rsidR="00361A98">
        <w:rPr>
          <w:rtl/>
          <w:lang w:bidi="fa-IR"/>
        </w:rPr>
        <w:t xml:space="preserve">. </w:t>
      </w:r>
    </w:p>
    <w:p w:rsidR="004F4055" w:rsidRDefault="004F4055" w:rsidP="004F4055">
      <w:pPr>
        <w:pStyle w:val="libNormal"/>
        <w:rPr>
          <w:rtl/>
          <w:lang w:bidi="fa-IR"/>
        </w:rPr>
      </w:pPr>
      <w:r>
        <w:rPr>
          <w:rtl/>
          <w:lang w:bidi="fa-IR"/>
        </w:rPr>
        <w:lastRenderedPageBreak/>
        <w:t>به هر حال مردم به بيرون شهر رفتند و ابراهيم را در شهر</w:t>
      </w:r>
      <w:r w:rsidR="00361A98">
        <w:rPr>
          <w:rtl/>
          <w:lang w:bidi="fa-IR"/>
        </w:rPr>
        <w:t xml:space="preserve">، </w:t>
      </w:r>
      <w:r>
        <w:rPr>
          <w:rtl/>
          <w:lang w:bidi="fa-IR"/>
        </w:rPr>
        <w:t>تنها گذاشتند و بنابر برخى روايات</w:t>
      </w:r>
      <w:r w:rsidR="00CB1563">
        <w:rPr>
          <w:rtl/>
          <w:lang w:bidi="fa-IR"/>
        </w:rPr>
        <w:t xml:space="preserve"> </w:t>
      </w:r>
      <w:r w:rsidRPr="005F606A">
        <w:rPr>
          <w:rStyle w:val="libFootnotenumChar"/>
          <w:rtl/>
        </w:rPr>
        <w:t>(234</w:t>
      </w:r>
      <w:r w:rsidR="009F07A6" w:rsidRPr="005F606A">
        <w:rPr>
          <w:rStyle w:val="libFootnotenumChar"/>
          <w:rtl/>
        </w:rPr>
        <w:t>)</w:t>
      </w:r>
      <w:r w:rsidR="00361A98">
        <w:rPr>
          <w:rtl/>
          <w:lang w:bidi="fa-IR"/>
        </w:rPr>
        <w:t xml:space="preserve">، </w:t>
      </w:r>
      <w:r>
        <w:rPr>
          <w:rtl/>
          <w:lang w:bidi="fa-IR"/>
        </w:rPr>
        <w:t>نمرود</w:t>
      </w:r>
      <w:r w:rsidR="00361A98">
        <w:rPr>
          <w:rtl/>
          <w:lang w:bidi="fa-IR"/>
        </w:rPr>
        <w:t xml:space="preserve">، </w:t>
      </w:r>
      <w:r>
        <w:rPr>
          <w:rtl/>
          <w:lang w:bidi="fa-IR"/>
        </w:rPr>
        <w:t>ابراهيم را موكل بتخانه كرد و كليد آنجا را به دست او داد تا در غياب آنان از بت ها محافظت كند! گويا آن بيچاره ها خبر نداشتند سر سخت ترين دشمن بت ها همان مرد است</w:t>
      </w:r>
      <w:r w:rsidR="00361A98">
        <w:rPr>
          <w:rtl/>
          <w:lang w:bidi="fa-IR"/>
        </w:rPr>
        <w:t>!</w:t>
      </w:r>
      <w:r>
        <w:rPr>
          <w:rtl/>
          <w:lang w:bidi="fa-IR"/>
        </w:rPr>
        <w:t xml:space="preserve"> و اين موفقيت ديگرى بود كه براى پيشبرد هدف حضرت ابراهيم نصيب او شد</w:t>
      </w:r>
      <w:r w:rsidR="00361A98">
        <w:rPr>
          <w:rtl/>
          <w:lang w:bidi="fa-IR"/>
        </w:rPr>
        <w:t xml:space="preserve">. </w:t>
      </w:r>
    </w:p>
    <w:p w:rsidR="004F4055" w:rsidRDefault="004F4055" w:rsidP="004F4055">
      <w:pPr>
        <w:pStyle w:val="libNormal"/>
        <w:rPr>
          <w:rtl/>
          <w:lang w:bidi="fa-IR"/>
        </w:rPr>
      </w:pPr>
      <w:r>
        <w:rPr>
          <w:rtl/>
          <w:lang w:bidi="fa-IR"/>
        </w:rPr>
        <w:t>ابراهيم نگاهى به اطراف خود كرد</w:t>
      </w:r>
      <w:r w:rsidR="00361A98">
        <w:rPr>
          <w:rtl/>
          <w:lang w:bidi="fa-IR"/>
        </w:rPr>
        <w:t xml:space="preserve">، </w:t>
      </w:r>
      <w:r>
        <w:rPr>
          <w:rtl/>
          <w:lang w:bidi="fa-IR"/>
        </w:rPr>
        <w:t>برق شوق در چشمانش نمايان گشت</w:t>
      </w:r>
      <w:r w:rsidR="00361A98">
        <w:rPr>
          <w:rtl/>
          <w:lang w:bidi="fa-IR"/>
        </w:rPr>
        <w:t xml:space="preserve">، </w:t>
      </w:r>
      <w:r>
        <w:rPr>
          <w:rtl/>
          <w:lang w:bidi="fa-IR"/>
        </w:rPr>
        <w:t>لحظاتى را كه از مدت ها قبل انتظارش را مى كشيد فرا رسيد</w:t>
      </w:r>
      <w:r w:rsidR="00361A98">
        <w:rPr>
          <w:rtl/>
          <w:lang w:bidi="fa-IR"/>
        </w:rPr>
        <w:t xml:space="preserve">، </w:t>
      </w:r>
      <w:r>
        <w:rPr>
          <w:rtl/>
          <w:lang w:bidi="fa-IR"/>
        </w:rPr>
        <w:t>بايد براى نابودى بت ها خود را آماده كند و ضربه سختى بر پيكر آنان وارد سازد</w:t>
      </w:r>
      <w:r w:rsidR="00361A98">
        <w:rPr>
          <w:rtl/>
          <w:lang w:bidi="fa-IR"/>
        </w:rPr>
        <w:t xml:space="preserve">، </w:t>
      </w:r>
      <w:r>
        <w:rPr>
          <w:rtl/>
          <w:lang w:bidi="fa-IR"/>
        </w:rPr>
        <w:t>ضربه اى كه مغزهاى خفته بت پرستان را تكان دهد و بيدار كند</w:t>
      </w:r>
      <w:r w:rsidR="00361A98">
        <w:rPr>
          <w:rtl/>
          <w:lang w:bidi="fa-IR"/>
        </w:rPr>
        <w:t xml:space="preserve">. </w:t>
      </w:r>
    </w:p>
    <w:p w:rsidR="004F4055" w:rsidRDefault="004F4055" w:rsidP="004F4055">
      <w:pPr>
        <w:pStyle w:val="libNormal"/>
        <w:rPr>
          <w:rtl/>
          <w:lang w:bidi="fa-IR"/>
        </w:rPr>
      </w:pPr>
      <w:r>
        <w:rPr>
          <w:rtl/>
          <w:lang w:bidi="fa-IR"/>
        </w:rPr>
        <w:t>قرآن مى فرمايد</w:t>
      </w:r>
      <w:r w:rsidR="00361A98">
        <w:rPr>
          <w:rtl/>
          <w:lang w:bidi="fa-IR"/>
        </w:rPr>
        <w:t xml:space="preserve">: </w:t>
      </w:r>
      <w:r>
        <w:rPr>
          <w:rtl/>
          <w:lang w:bidi="fa-IR"/>
        </w:rPr>
        <w:t>«او به سراغ خدايان آنان آمد</w:t>
      </w:r>
      <w:r w:rsidR="00361A98">
        <w:rPr>
          <w:rtl/>
          <w:lang w:bidi="fa-IR"/>
        </w:rPr>
        <w:t xml:space="preserve">، </w:t>
      </w:r>
      <w:r>
        <w:rPr>
          <w:rtl/>
          <w:lang w:bidi="fa-IR"/>
        </w:rPr>
        <w:t>نگاهى به آنها و ظروف غذايى كه در اطرافشان بود كرد و از روى تمسخر صدا زد</w:t>
      </w:r>
      <w:r w:rsidR="00361A98">
        <w:rPr>
          <w:rtl/>
          <w:lang w:bidi="fa-IR"/>
        </w:rPr>
        <w:t xml:space="preserve">: </w:t>
      </w:r>
      <w:r>
        <w:rPr>
          <w:rtl/>
          <w:lang w:bidi="fa-IR"/>
        </w:rPr>
        <w:t>چرا از اين غذاها نمى خوريد»</w:t>
      </w:r>
      <w:r w:rsidR="00CB1563">
        <w:rPr>
          <w:rtl/>
          <w:lang w:bidi="fa-IR"/>
        </w:rPr>
        <w:t xml:space="preserve"> </w:t>
      </w:r>
      <w:r w:rsidRPr="005F606A">
        <w:rPr>
          <w:rStyle w:val="libFootnotenumChar"/>
          <w:rtl/>
        </w:rPr>
        <w:t>(235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اين غذاهاى چرب و شيرين و رنگين را بت پرستان فراهم كرده بودند</w:t>
      </w:r>
      <w:r w:rsidR="00361A98">
        <w:rPr>
          <w:rtl/>
          <w:lang w:bidi="fa-IR"/>
        </w:rPr>
        <w:t xml:space="preserve">، </w:t>
      </w:r>
      <w:r>
        <w:rPr>
          <w:rtl/>
          <w:lang w:bidi="fa-IR"/>
        </w:rPr>
        <w:t>تا اگر بت ها گرسنه شدند از آن بخورند يا به اين دليل كه آن خوراكى ها متبرك شود و هنگام بازگشت از آن غذاها استفاده كنند</w:t>
      </w:r>
      <w:r w:rsidR="00361A98">
        <w:rPr>
          <w:rtl/>
          <w:lang w:bidi="fa-IR"/>
        </w:rPr>
        <w:t xml:space="preserve">. </w:t>
      </w:r>
    </w:p>
    <w:p w:rsidR="004F4055" w:rsidRDefault="004F4055" w:rsidP="004F4055">
      <w:pPr>
        <w:pStyle w:val="libNormal"/>
        <w:rPr>
          <w:rtl/>
          <w:lang w:bidi="fa-IR"/>
        </w:rPr>
      </w:pPr>
      <w:r>
        <w:rPr>
          <w:rtl/>
          <w:lang w:bidi="fa-IR"/>
        </w:rPr>
        <w:t>سپس افزود</w:t>
      </w:r>
      <w:r w:rsidR="00361A98">
        <w:rPr>
          <w:rtl/>
          <w:lang w:bidi="fa-IR"/>
        </w:rPr>
        <w:t xml:space="preserve">: </w:t>
      </w:r>
      <w:r>
        <w:rPr>
          <w:rtl/>
          <w:lang w:bidi="fa-IR"/>
        </w:rPr>
        <w:t>«چرا حرف نمى زنيد؟!»</w:t>
      </w:r>
      <w:r w:rsidR="00361A98">
        <w:rPr>
          <w:rtl/>
          <w:lang w:bidi="fa-IR"/>
        </w:rPr>
        <w:t>.</w:t>
      </w:r>
      <w:r w:rsidR="00CB1563">
        <w:rPr>
          <w:rtl/>
          <w:lang w:bidi="fa-IR"/>
        </w:rPr>
        <w:t xml:space="preserve"> </w:t>
      </w:r>
      <w:r w:rsidRPr="005F606A">
        <w:rPr>
          <w:rStyle w:val="libFootnotenumChar"/>
          <w:rtl/>
        </w:rPr>
        <w:t>(236</w:t>
      </w:r>
      <w:r w:rsidR="009F07A6" w:rsidRPr="005F606A">
        <w:rPr>
          <w:rStyle w:val="libFootnotenumChar"/>
          <w:rtl/>
        </w:rPr>
        <w:t>)</w:t>
      </w:r>
    </w:p>
    <w:p w:rsidR="004F4055" w:rsidRDefault="004F4055" w:rsidP="004F4055">
      <w:pPr>
        <w:pStyle w:val="libNormal"/>
        <w:rPr>
          <w:rtl/>
          <w:lang w:bidi="fa-IR"/>
        </w:rPr>
      </w:pPr>
      <w:r>
        <w:rPr>
          <w:rtl/>
          <w:lang w:bidi="fa-IR"/>
        </w:rPr>
        <w:t>آنگاه آستين را بالا زد</w:t>
      </w:r>
      <w:r w:rsidR="00361A98">
        <w:rPr>
          <w:rtl/>
          <w:lang w:bidi="fa-IR"/>
        </w:rPr>
        <w:t xml:space="preserve">، </w:t>
      </w:r>
      <w:r>
        <w:rPr>
          <w:rtl/>
          <w:lang w:bidi="fa-IR"/>
        </w:rPr>
        <w:t>تبر را به دست گرفت و با قدرت حركت داد و «ضربه اى محكم بر پيكر آنها فرود آورد»</w:t>
      </w:r>
      <w:r w:rsidR="00CB1563">
        <w:rPr>
          <w:rtl/>
          <w:lang w:bidi="fa-IR"/>
        </w:rPr>
        <w:t xml:space="preserve"> </w:t>
      </w:r>
      <w:r w:rsidRPr="005F606A">
        <w:rPr>
          <w:rStyle w:val="libFootnotenumChar"/>
          <w:rtl/>
        </w:rPr>
        <w:t>(237</w:t>
      </w:r>
      <w:r w:rsidR="009F07A6" w:rsidRPr="005F606A">
        <w:rPr>
          <w:rStyle w:val="libFootnotenumChar"/>
          <w:rtl/>
        </w:rPr>
        <w:t>)</w:t>
      </w:r>
      <w:r w:rsidR="00361A98">
        <w:rPr>
          <w:rtl/>
          <w:lang w:bidi="fa-IR"/>
        </w:rPr>
        <w:t xml:space="preserve">. </w:t>
      </w:r>
      <w:r>
        <w:rPr>
          <w:rtl/>
          <w:lang w:bidi="fa-IR"/>
        </w:rPr>
        <w:t>حضرت ابراهيم همه بت هايى را كه در آن بتكده بودند درهم شكست و از آن بتخانه آباد و زيبا</w:t>
      </w:r>
      <w:r w:rsidR="00361A98">
        <w:rPr>
          <w:rtl/>
          <w:lang w:bidi="fa-IR"/>
        </w:rPr>
        <w:t xml:space="preserve">، </w:t>
      </w:r>
      <w:r>
        <w:rPr>
          <w:rtl/>
          <w:lang w:bidi="fa-IR"/>
        </w:rPr>
        <w:t>ويرانه اى وحشتناك ساخت</w:t>
      </w:r>
      <w:r w:rsidR="00361A98">
        <w:rPr>
          <w:rtl/>
          <w:lang w:bidi="fa-IR"/>
        </w:rPr>
        <w:t xml:space="preserve">. </w:t>
      </w:r>
      <w:r>
        <w:rPr>
          <w:rtl/>
          <w:lang w:bidi="fa-IR"/>
        </w:rPr>
        <w:t>هركدام از بت ها دست و پا شكسته به گوشه اى افتادند و براى بت پرستان منظره اى دلخراش و اسفبار و غم انگيز پيدا كردند</w:t>
      </w:r>
      <w:r w:rsidR="00361A98">
        <w:rPr>
          <w:rtl/>
          <w:lang w:bidi="fa-IR"/>
        </w:rPr>
        <w:t xml:space="preserve">. </w:t>
      </w:r>
      <w:r>
        <w:rPr>
          <w:rtl/>
          <w:lang w:bidi="fa-IR"/>
        </w:rPr>
        <w:t>بت ها همه از ضربت تبر و قوت بازوى قهرمان توحيد</w:t>
      </w:r>
      <w:r w:rsidR="00361A98">
        <w:rPr>
          <w:rtl/>
          <w:lang w:bidi="fa-IR"/>
        </w:rPr>
        <w:t xml:space="preserve">، </w:t>
      </w:r>
      <w:r>
        <w:rPr>
          <w:rtl/>
          <w:lang w:bidi="fa-IR"/>
        </w:rPr>
        <w:t xml:space="preserve">بهره و نصيبى كامل گرفتند تنها بت </w:t>
      </w:r>
      <w:r>
        <w:rPr>
          <w:rtl/>
          <w:lang w:bidi="fa-IR"/>
        </w:rPr>
        <w:lastRenderedPageBreak/>
        <w:t>بزرگ بود كه از اين ماجرا ايمن ماند</w:t>
      </w:r>
      <w:r w:rsidR="00361A98">
        <w:rPr>
          <w:rtl/>
          <w:lang w:bidi="fa-IR"/>
        </w:rPr>
        <w:t xml:space="preserve">، </w:t>
      </w:r>
      <w:r>
        <w:rPr>
          <w:rtl/>
          <w:lang w:bidi="fa-IR"/>
        </w:rPr>
        <w:t>ابراهيم</w:t>
      </w:r>
      <w:r w:rsidR="00361A98">
        <w:rPr>
          <w:rtl/>
          <w:lang w:bidi="fa-IR"/>
        </w:rPr>
        <w:t xml:space="preserve">، </w:t>
      </w:r>
      <w:r>
        <w:rPr>
          <w:rtl/>
          <w:lang w:bidi="fa-IR"/>
        </w:rPr>
        <w:t>تبر را بر دوش او نهاد و منظورش اين بود كه در آينده پايه احتجاج محكم خود را استوار سازد</w:t>
      </w:r>
      <w:r w:rsidR="00361A98">
        <w:rPr>
          <w:rtl/>
          <w:lang w:bidi="fa-IR"/>
        </w:rPr>
        <w:t xml:space="preserve">. </w:t>
      </w:r>
    </w:p>
    <w:p w:rsidR="004F4055" w:rsidRDefault="004F4055" w:rsidP="004F4055">
      <w:pPr>
        <w:pStyle w:val="libNormal"/>
        <w:rPr>
          <w:rtl/>
          <w:lang w:bidi="fa-IR"/>
        </w:rPr>
      </w:pPr>
      <w:r>
        <w:rPr>
          <w:rtl/>
          <w:lang w:bidi="fa-IR"/>
        </w:rPr>
        <w:t>او كار خود را به تمام و كمال انجام داد و آرام و مطمئن از بتكده بيرون آمد و به سراغ خانه خود رفت</w:t>
      </w:r>
      <w:r w:rsidR="00361A98">
        <w:rPr>
          <w:rtl/>
          <w:lang w:bidi="fa-IR"/>
        </w:rPr>
        <w:t xml:space="preserve">، </w:t>
      </w:r>
      <w:r>
        <w:rPr>
          <w:rtl/>
          <w:lang w:bidi="fa-IR"/>
        </w:rPr>
        <w:t>در حالى كه خود را براى حوادث آينده آماده مى ساخت</w:t>
      </w:r>
      <w:r w:rsidR="00361A98">
        <w:rPr>
          <w:rtl/>
          <w:lang w:bidi="fa-IR"/>
        </w:rPr>
        <w:t xml:space="preserve">. </w:t>
      </w:r>
    </w:p>
    <w:p w:rsidR="004F4055" w:rsidRDefault="004F4055" w:rsidP="004F4055">
      <w:pPr>
        <w:pStyle w:val="libNormal"/>
        <w:rPr>
          <w:rtl/>
          <w:lang w:bidi="fa-IR"/>
        </w:rPr>
      </w:pPr>
      <w:r>
        <w:rPr>
          <w:rtl/>
          <w:lang w:bidi="fa-IR"/>
        </w:rPr>
        <w:t>او مى دانست انفجار عظيمى در شهر</w:t>
      </w:r>
      <w:r w:rsidR="00361A98">
        <w:rPr>
          <w:rtl/>
          <w:lang w:bidi="fa-IR"/>
        </w:rPr>
        <w:t xml:space="preserve">، </w:t>
      </w:r>
      <w:r>
        <w:rPr>
          <w:rtl/>
          <w:lang w:bidi="fa-IR"/>
        </w:rPr>
        <w:t>بلكه در سراسر كشور بابل ايجاد كرده است</w:t>
      </w:r>
      <w:r w:rsidR="00361A98">
        <w:rPr>
          <w:rtl/>
          <w:lang w:bidi="fa-IR"/>
        </w:rPr>
        <w:t xml:space="preserve">، </w:t>
      </w:r>
      <w:r>
        <w:rPr>
          <w:rtl/>
          <w:lang w:bidi="fa-IR"/>
        </w:rPr>
        <w:t>طوفانى از خشم و غضب به راه مى افتد كه او در ميان طوفان تنهاست</w:t>
      </w:r>
      <w:r w:rsidR="00361A98">
        <w:rPr>
          <w:rtl/>
          <w:lang w:bidi="fa-IR"/>
        </w:rPr>
        <w:t xml:space="preserve">، </w:t>
      </w:r>
      <w:r>
        <w:rPr>
          <w:rtl/>
          <w:lang w:bidi="fa-IR"/>
        </w:rPr>
        <w:t>اما او خدا را دارد و همين او را كافى است</w:t>
      </w:r>
      <w:r w:rsidR="00361A98">
        <w:rPr>
          <w:rtl/>
          <w:lang w:bidi="fa-IR"/>
        </w:rPr>
        <w:t xml:space="preserve">. </w:t>
      </w:r>
    </w:p>
    <w:p w:rsidR="004F4055" w:rsidRDefault="004F4055" w:rsidP="004F4055">
      <w:pPr>
        <w:pStyle w:val="libNormal"/>
        <w:rPr>
          <w:rtl/>
          <w:lang w:bidi="fa-IR"/>
        </w:rPr>
      </w:pPr>
      <w:r>
        <w:rPr>
          <w:rtl/>
          <w:lang w:bidi="fa-IR"/>
        </w:rPr>
        <w:t>سرانجام</w:t>
      </w:r>
      <w:r w:rsidR="00361A98">
        <w:rPr>
          <w:rtl/>
          <w:lang w:bidi="fa-IR"/>
        </w:rPr>
        <w:t xml:space="preserve">، </w:t>
      </w:r>
      <w:r>
        <w:rPr>
          <w:rtl/>
          <w:lang w:bidi="fa-IR"/>
        </w:rPr>
        <w:t>آن روز</w:t>
      </w:r>
      <w:r w:rsidR="00361A98">
        <w:rPr>
          <w:rtl/>
          <w:lang w:bidi="fa-IR"/>
        </w:rPr>
        <w:t xml:space="preserve">، </w:t>
      </w:r>
      <w:r>
        <w:rPr>
          <w:rtl/>
          <w:lang w:bidi="fa-IR"/>
        </w:rPr>
        <w:t>عيد به پايان رسيد و بت پرستان با شادى به شهر بازگشتند</w:t>
      </w:r>
      <w:r w:rsidR="00361A98">
        <w:rPr>
          <w:rtl/>
          <w:lang w:bidi="fa-IR"/>
        </w:rPr>
        <w:t xml:space="preserve">؛ </w:t>
      </w:r>
      <w:r>
        <w:rPr>
          <w:rtl/>
          <w:lang w:bidi="fa-IR"/>
        </w:rPr>
        <w:t>رسم بود پس از بازگشت</w:t>
      </w:r>
      <w:r w:rsidR="00361A98">
        <w:rPr>
          <w:rtl/>
          <w:lang w:bidi="fa-IR"/>
        </w:rPr>
        <w:t xml:space="preserve">، </w:t>
      </w:r>
      <w:r>
        <w:rPr>
          <w:rtl/>
          <w:lang w:bidi="fa-IR"/>
        </w:rPr>
        <w:t>نخست به بتكده بروند و مراسم شكرگزارى را به جا آورند</w:t>
      </w:r>
      <w:r w:rsidR="00361A98">
        <w:rPr>
          <w:rtl/>
          <w:lang w:bidi="fa-IR"/>
        </w:rPr>
        <w:t xml:space="preserve">، </w:t>
      </w:r>
      <w:r>
        <w:rPr>
          <w:rtl/>
          <w:lang w:bidi="fa-IR"/>
        </w:rPr>
        <w:t>پس يكسره به بتخانه رفتند تا هم عرض ارادتى به پيشگاه بتان كنند و هم از غذاهايى كه به زعم آنان در كنار بت ها بركت يافته بود بخورند</w:t>
      </w:r>
      <w:r w:rsidR="00361A98">
        <w:rPr>
          <w:rtl/>
          <w:lang w:bidi="fa-IR"/>
        </w:rPr>
        <w:t xml:space="preserve">. </w:t>
      </w:r>
      <w:r>
        <w:rPr>
          <w:rtl/>
          <w:lang w:bidi="fa-IR"/>
        </w:rPr>
        <w:t>همين كه وارد بتخانه شدند با منظره اى رو به رو شدند كه مدتى مبهوت و خيره خيره به هم نگاه مى كردند</w:t>
      </w:r>
      <w:r w:rsidR="00361A98">
        <w:rPr>
          <w:rtl/>
          <w:lang w:bidi="fa-IR"/>
        </w:rPr>
        <w:t xml:space="preserve">، </w:t>
      </w:r>
      <w:r>
        <w:rPr>
          <w:rtl/>
          <w:lang w:bidi="fa-IR"/>
        </w:rPr>
        <w:t>با كمال تعجب و ناراحتى ديدند تمام بت هايى كه با رنج هاى فراوان تراشيده و خرج هاى گزافى كه براى تهيه و نگهدارى آنها كرده بودند</w:t>
      </w:r>
      <w:r w:rsidR="00361A98">
        <w:rPr>
          <w:rtl/>
          <w:lang w:bidi="fa-IR"/>
        </w:rPr>
        <w:t xml:space="preserve">، </w:t>
      </w:r>
      <w:r>
        <w:rPr>
          <w:rtl/>
          <w:lang w:bidi="fa-IR"/>
        </w:rPr>
        <w:t>شكسته و تكه تكه شده و بر روى زمين ريخته است و به جز بت بزرگ بتى سالم نمانده است</w:t>
      </w:r>
      <w:r w:rsidR="00361A98">
        <w:rPr>
          <w:rtl/>
          <w:lang w:bidi="fa-IR"/>
        </w:rPr>
        <w:t xml:space="preserve">. </w:t>
      </w:r>
      <w:r>
        <w:rPr>
          <w:rtl/>
          <w:lang w:bidi="fa-IR"/>
        </w:rPr>
        <w:t>فريادشان بلند شد و صدا زدند</w:t>
      </w:r>
      <w:r w:rsidR="00361A98">
        <w:rPr>
          <w:rtl/>
          <w:lang w:bidi="fa-IR"/>
        </w:rPr>
        <w:t xml:space="preserve">: </w:t>
      </w:r>
      <w:r>
        <w:rPr>
          <w:rtl/>
          <w:lang w:bidi="fa-IR"/>
        </w:rPr>
        <w:t>«چرا كسى اين بلا را بر سر خدايان ما آورده است</w:t>
      </w:r>
      <w:r w:rsidR="00361A98">
        <w:rPr>
          <w:rtl/>
          <w:lang w:bidi="fa-IR"/>
        </w:rPr>
        <w:t>؟</w:t>
      </w:r>
      <w:r>
        <w:rPr>
          <w:rtl/>
          <w:lang w:bidi="fa-IR"/>
        </w:rPr>
        <w:t>! مسلما هر كس بوده از ظالمان و ستمگران است»</w:t>
      </w:r>
      <w:r w:rsidR="00CB1563">
        <w:rPr>
          <w:rtl/>
          <w:lang w:bidi="fa-IR"/>
        </w:rPr>
        <w:t xml:space="preserve"> </w:t>
      </w:r>
      <w:r w:rsidRPr="005F606A">
        <w:rPr>
          <w:rStyle w:val="libFootnotenumChar"/>
          <w:rtl/>
        </w:rPr>
        <w:t>(238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اما گروهى كه تهديدهاى ابراهيم را نسبت به بت ها در خاطر داشتند و طرز رفتار اهانت آميز او را با اين معبودهاى ساختگى مى دانستند گفتند</w:t>
      </w:r>
      <w:r w:rsidR="00361A98">
        <w:rPr>
          <w:rtl/>
          <w:lang w:bidi="fa-IR"/>
        </w:rPr>
        <w:t xml:space="preserve">: </w:t>
      </w:r>
      <w:r>
        <w:rPr>
          <w:rtl/>
          <w:lang w:bidi="fa-IR"/>
        </w:rPr>
        <w:t xml:space="preserve">«ما شنيديم </w:t>
      </w:r>
      <w:r>
        <w:rPr>
          <w:rtl/>
          <w:lang w:bidi="fa-IR"/>
        </w:rPr>
        <w:lastRenderedPageBreak/>
        <w:t>كه جوانى از بت ها سخن مى گفت و از آنها به بدى ياد مى كرد كه نامش ابراهيم است»</w:t>
      </w:r>
      <w:r w:rsidR="00CB1563">
        <w:rPr>
          <w:rtl/>
          <w:lang w:bidi="fa-IR"/>
        </w:rPr>
        <w:t xml:space="preserve"> </w:t>
      </w:r>
      <w:r w:rsidRPr="005F606A">
        <w:rPr>
          <w:rStyle w:val="libFootnotenumChar"/>
          <w:rtl/>
        </w:rPr>
        <w:t>(239</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101" w:name="_Toc394925076"/>
      <w:r>
        <w:rPr>
          <w:rtl/>
          <w:lang w:bidi="fa-IR"/>
        </w:rPr>
        <w:t xml:space="preserve">محاكمه ابراهيم </w:t>
      </w:r>
      <w:r w:rsidR="00597A2D" w:rsidRPr="00597A2D">
        <w:rPr>
          <w:rStyle w:val="libAlaemChar"/>
          <w:rtl/>
        </w:rPr>
        <w:t>عليه‌السلام</w:t>
      </w:r>
      <w:bookmarkEnd w:id="101"/>
    </w:p>
    <w:p w:rsidR="004F4055" w:rsidRDefault="004F4055" w:rsidP="004F4055">
      <w:pPr>
        <w:pStyle w:val="libNormal"/>
        <w:rPr>
          <w:rtl/>
          <w:lang w:bidi="fa-IR"/>
        </w:rPr>
      </w:pPr>
      <w:r>
        <w:rPr>
          <w:rtl/>
          <w:lang w:bidi="fa-IR"/>
        </w:rPr>
        <w:t>افكار بت پرستان متوجه ابراهيم شد</w:t>
      </w:r>
      <w:r w:rsidR="00361A98">
        <w:rPr>
          <w:rtl/>
          <w:lang w:bidi="fa-IR"/>
        </w:rPr>
        <w:t xml:space="preserve">. </w:t>
      </w:r>
      <w:r>
        <w:rPr>
          <w:rtl/>
          <w:lang w:bidi="fa-IR"/>
        </w:rPr>
        <w:t>جمعيت گفتند</w:t>
      </w:r>
      <w:r w:rsidR="00361A98">
        <w:rPr>
          <w:rtl/>
          <w:lang w:bidi="fa-IR"/>
        </w:rPr>
        <w:t xml:space="preserve">: </w:t>
      </w:r>
      <w:r>
        <w:rPr>
          <w:rtl/>
          <w:lang w:bidi="fa-IR"/>
        </w:rPr>
        <w:t>«اكنون كه چنين است پس برويد او را در برابر چشم مردم حاضر كنيد تا كسانى كه مى شناسند و خبر دارند</w:t>
      </w:r>
      <w:r w:rsidR="00361A98">
        <w:rPr>
          <w:rtl/>
          <w:lang w:bidi="fa-IR"/>
        </w:rPr>
        <w:t xml:space="preserve">، </w:t>
      </w:r>
      <w:r>
        <w:rPr>
          <w:rtl/>
          <w:lang w:bidi="fa-IR"/>
        </w:rPr>
        <w:t>گواهى دهند»</w:t>
      </w:r>
      <w:r w:rsidR="00CB1563">
        <w:rPr>
          <w:rtl/>
          <w:lang w:bidi="fa-IR"/>
        </w:rPr>
        <w:t xml:space="preserve"> </w:t>
      </w:r>
      <w:r w:rsidRPr="005F606A">
        <w:rPr>
          <w:rStyle w:val="libFootnotenumChar"/>
          <w:rtl/>
        </w:rPr>
        <w:t>(240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ابراهيم</w:t>
      </w:r>
      <w:r w:rsidR="00361A98">
        <w:rPr>
          <w:rtl/>
          <w:lang w:bidi="fa-IR"/>
        </w:rPr>
        <w:t xml:space="preserve">، </w:t>
      </w:r>
      <w:r>
        <w:rPr>
          <w:rtl/>
          <w:lang w:bidi="fa-IR"/>
        </w:rPr>
        <w:t>دستگيرى خود را پيش بينى مى كرد و همواره انتظار مى كشيد كه او را احضار كنند و براى محاكمه علنى در حضور مردم ببرند</w:t>
      </w:r>
      <w:r w:rsidR="00361A98">
        <w:rPr>
          <w:rtl/>
          <w:lang w:bidi="fa-IR"/>
        </w:rPr>
        <w:t xml:space="preserve">، </w:t>
      </w:r>
      <w:r>
        <w:rPr>
          <w:rtl/>
          <w:lang w:bidi="fa-IR"/>
        </w:rPr>
        <w:t>تا در مقابل آنان حجت خود را عليه بت پرستان بيان كند</w:t>
      </w:r>
      <w:r w:rsidR="00361A98">
        <w:rPr>
          <w:rtl/>
          <w:lang w:bidi="fa-IR"/>
        </w:rPr>
        <w:t xml:space="preserve">، </w:t>
      </w:r>
      <w:r>
        <w:rPr>
          <w:rtl/>
          <w:lang w:bidi="fa-IR"/>
        </w:rPr>
        <w:t>از اين رو بود كه با سالم گذاردن بت بزرگ و قرار دادن تبر بر دوش آن</w:t>
      </w:r>
      <w:r w:rsidR="00361A98">
        <w:rPr>
          <w:rtl/>
          <w:lang w:bidi="fa-IR"/>
        </w:rPr>
        <w:t xml:space="preserve">، </w:t>
      </w:r>
      <w:r>
        <w:rPr>
          <w:rtl/>
          <w:lang w:bidi="fa-IR"/>
        </w:rPr>
        <w:t>زمينه را براى پاسخى دندان شكن فراهم كرده بود</w:t>
      </w:r>
      <w:r w:rsidR="00361A98">
        <w:rPr>
          <w:rtl/>
          <w:lang w:bidi="fa-IR"/>
        </w:rPr>
        <w:t xml:space="preserve">. </w:t>
      </w:r>
    </w:p>
    <w:p w:rsidR="004F4055" w:rsidRDefault="004F4055" w:rsidP="004F4055">
      <w:pPr>
        <w:pStyle w:val="libNormal"/>
        <w:rPr>
          <w:rtl/>
          <w:lang w:bidi="fa-IR"/>
        </w:rPr>
      </w:pPr>
      <w:r>
        <w:rPr>
          <w:rtl/>
          <w:lang w:bidi="fa-IR"/>
        </w:rPr>
        <w:t>هنگامى كه ابراهيم را در حضور مردم آوردند</w:t>
      </w:r>
      <w:r w:rsidR="00361A98">
        <w:rPr>
          <w:rtl/>
          <w:lang w:bidi="fa-IR"/>
        </w:rPr>
        <w:t xml:space="preserve">، </w:t>
      </w:r>
      <w:r>
        <w:rPr>
          <w:rtl/>
          <w:lang w:bidi="fa-IR"/>
        </w:rPr>
        <w:t>گفتند</w:t>
      </w:r>
      <w:r w:rsidR="00361A98">
        <w:rPr>
          <w:rtl/>
          <w:lang w:bidi="fa-IR"/>
        </w:rPr>
        <w:t xml:space="preserve">: </w:t>
      </w:r>
      <w:r>
        <w:rPr>
          <w:rtl/>
          <w:lang w:bidi="fa-IR"/>
        </w:rPr>
        <w:t>«آيا تو خدايان ما را به چنين وضعى در آورده اى</w:t>
      </w:r>
      <w:r w:rsidR="00361A98">
        <w:rPr>
          <w:rtl/>
          <w:lang w:bidi="fa-IR"/>
        </w:rPr>
        <w:t>؟</w:t>
      </w:r>
      <w:r>
        <w:rPr>
          <w:rtl/>
          <w:lang w:bidi="fa-IR"/>
        </w:rPr>
        <w:t xml:space="preserve"> اى ابراهيم</w:t>
      </w:r>
      <w:r w:rsidR="00361A98">
        <w:rPr>
          <w:rtl/>
          <w:lang w:bidi="fa-IR"/>
        </w:rPr>
        <w:t>!</w:t>
      </w:r>
      <w:r>
        <w:rPr>
          <w:rtl/>
          <w:lang w:bidi="fa-IR"/>
        </w:rPr>
        <w:t>»</w:t>
      </w:r>
      <w:r w:rsidR="00CB1563">
        <w:rPr>
          <w:rtl/>
          <w:lang w:bidi="fa-IR"/>
        </w:rPr>
        <w:t xml:space="preserve"> </w:t>
      </w:r>
      <w:r w:rsidRPr="005F606A">
        <w:rPr>
          <w:rStyle w:val="libFootnotenumChar"/>
          <w:rtl/>
        </w:rPr>
        <w:t>(241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او در پاسخ گفت</w:t>
      </w:r>
      <w:r w:rsidR="00361A98">
        <w:rPr>
          <w:rtl/>
          <w:lang w:bidi="fa-IR"/>
        </w:rPr>
        <w:t xml:space="preserve">: </w:t>
      </w:r>
      <w:r>
        <w:rPr>
          <w:rtl/>
          <w:lang w:bidi="fa-IR"/>
        </w:rPr>
        <w:t>«بلكه اين كار را اين بت بزرگ آنها كرده</w:t>
      </w:r>
      <w:r w:rsidR="00361A98">
        <w:rPr>
          <w:rtl/>
          <w:lang w:bidi="fa-IR"/>
        </w:rPr>
        <w:t>!</w:t>
      </w:r>
      <w:r>
        <w:rPr>
          <w:rtl/>
          <w:lang w:bidi="fa-IR"/>
        </w:rPr>
        <w:t xml:space="preserve"> اگر سخن مى گويند از آنها </w:t>
      </w:r>
      <w:r w:rsidR="006E4A36">
        <w:rPr>
          <w:rtl/>
          <w:lang w:bidi="fa-IR"/>
        </w:rPr>
        <w:t>سئوال</w:t>
      </w:r>
      <w:r>
        <w:rPr>
          <w:rtl/>
          <w:lang w:bidi="fa-IR"/>
        </w:rPr>
        <w:t xml:space="preserve"> كنيد!»</w:t>
      </w:r>
      <w:r w:rsidR="00CB1563">
        <w:rPr>
          <w:rtl/>
          <w:lang w:bidi="fa-IR"/>
        </w:rPr>
        <w:t xml:space="preserve"> </w:t>
      </w:r>
      <w:r w:rsidRPr="005F606A">
        <w:rPr>
          <w:rStyle w:val="libFootnotenumChar"/>
          <w:rtl/>
        </w:rPr>
        <w:t>(242</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ابراهيم با اين پاسخ قصد داشت عقايد خرافى و بى اساس بت پرستان را به رخ بكشد و به آنان بفهماند كه اين سنگ و چوب هاى بى جان</w:t>
      </w:r>
      <w:r w:rsidR="00361A98">
        <w:rPr>
          <w:rtl/>
          <w:lang w:bidi="fa-IR"/>
        </w:rPr>
        <w:t xml:space="preserve">، </w:t>
      </w:r>
      <w:r>
        <w:rPr>
          <w:rtl/>
          <w:lang w:bidi="fa-IR"/>
        </w:rPr>
        <w:t>آن قدر بى خاصيت هستند كه حتى نمى توانند يك جمله سخن بگويند</w:t>
      </w:r>
      <w:r w:rsidR="00361A98">
        <w:rPr>
          <w:rtl/>
          <w:lang w:bidi="fa-IR"/>
        </w:rPr>
        <w:t xml:space="preserve">، </w:t>
      </w:r>
      <w:r>
        <w:rPr>
          <w:rtl/>
          <w:lang w:bidi="fa-IR"/>
        </w:rPr>
        <w:t>چه رسد كه بخواهند به حل مشكلات آنان بپردازند! و هم اينكه مى خواست شالوده اى براى استدلال بعدى خود ريخته باشد</w:t>
      </w:r>
      <w:r w:rsidR="00361A98">
        <w:rPr>
          <w:rtl/>
          <w:lang w:bidi="fa-IR"/>
        </w:rPr>
        <w:t xml:space="preserve">. </w:t>
      </w:r>
    </w:p>
    <w:p w:rsidR="004F4055" w:rsidRDefault="004F4055" w:rsidP="004F4055">
      <w:pPr>
        <w:pStyle w:val="libNormal"/>
        <w:rPr>
          <w:rtl/>
          <w:lang w:bidi="fa-IR"/>
        </w:rPr>
      </w:pPr>
      <w:r>
        <w:rPr>
          <w:rtl/>
          <w:lang w:bidi="fa-IR"/>
        </w:rPr>
        <w:t>سخنان ابراهيم</w:t>
      </w:r>
      <w:r w:rsidR="00361A98">
        <w:rPr>
          <w:rtl/>
          <w:lang w:bidi="fa-IR"/>
        </w:rPr>
        <w:t xml:space="preserve">، </w:t>
      </w:r>
      <w:r>
        <w:rPr>
          <w:rtl/>
          <w:lang w:bidi="fa-IR"/>
        </w:rPr>
        <w:t>بت پرستان را تكان داد و وجدان خفته آنان را بيدار كرد و در يك لحظه كوتاه و زودگذر از اين خواب عميق بيدار شدند</w:t>
      </w:r>
      <w:r w:rsidR="00361A98">
        <w:rPr>
          <w:rtl/>
          <w:lang w:bidi="fa-IR"/>
        </w:rPr>
        <w:t xml:space="preserve">، </w:t>
      </w:r>
      <w:r>
        <w:rPr>
          <w:rtl/>
          <w:lang w:bidi="fa-IR"/>
        </w:rPr>
        <w:t xml:space="preserve">چنانكه كه قرآن </w:t>
      </w:r>
      <w:r>
        <w:rPr>
          <w:rtl/>
          <w:lang w:bidi="fa-IR"/>
        </w:rPr>
        <w:lastRenderedPageBreak/>
        <w:t>مى فرمايد</w:t>
      </w:r>
      <w:r w:rsidR="00361A98">
        <w:rPr>
          <w:rtl/>
          <w:lang w:bidi="fa-IR"/>
        </w:rPr>
        <w:t xml:space="preserve">: </w:t>
      </w:r>
      <w:r>
        <w:rPr>
          <w:rtl/>
          <w:lang w:bidi="fa-IR"/>
        </w:rPr>
        <w:t>«آنان به وجدان و فطرتشان بازگشتند و به خود گفتند حقا كه شما ظالم و ستمگريد»</w:t>
      </w:r>
      <w:r w:rsidR="00CB1563">
        <w:rPr>
          <w:rtl/>
          <w:lang w:bidi="fa-IR"/>
        </w:rPr>
        <w:t xml:space="preserve"> </w:t>
      </w:r>
      <w:r w:rsidRPr="005F606A">
        <w:rPr>
          <w:rStyle w:val="libFootnotenumChar"/>
          <w:rtl/>
        </w:rPr>
        <w:t>(243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افسوس</w:t>
      </w:r>
      <w:r w:rsidR="00361A98">
        <w:rPr>
          <w:rtl/>
          <w:lang w:bidi="fa-IR"/>
        </w:rPr>
        <w:t>!</w:t>
      </w:r>
      <w:r>
        <w:rPr>
          <w:rtl/>
          <w:lang w:bidi="fa-IR"/>
        </w:rPr>
        <w:t xml:space="preserve"> كه اين بيدارى روحانى و مقدس لحظاتى بيش به طول نيانجاميد و همه چيز به جاى اول بازگشت</w:t>
      </w:r>
      <w:r w:rsidR="00361A98">
        <w:rPr>
          <w:rtl/>
          <w:lang w:bidi="fa-IR"/>
        </w:rPr>
        <w:t xml:space="preserve">، </w:t>
      </w:r>
      <w:r>
        <w:rPr>
          <w:rtl/>
          <w:lang w:bidi="fa-IR"/>
        </w:rPr>
        <w:t>و به تعبير لطيف قرآن</w:t>
      </w:r>
      <w:r w:rsidR="00361A98">
        <w:rPr>
          <w:rtl/>
          <w:lang w:bidi="fa-IR"/>
        </w:rPr>
        <w:t xml:space="preserve">: </w:t>
      </w:r>
      <w:r>
        <w:rPr>
          <w:rtl/>
          <w:lang w:bidi="fa-IR"/>
        </w:rPr>
        <w:t>«سپس آنان بر سرهايشان واژگون شدند»</w:t>
      </w:r>
      <w:r w:rsidR="00CB1563">
        <w:rPr>
          <w:rtl/>
          <w:lang w:bidi="fa-IR"/>
        </w:rPr>
        <w:t xml:space="preserve"> </w:t>
      </w:r>
      <w:r w:rsidRPr="005F606A">
        <w:rPr>
          <w:rStyle w:val="libFootnotenumChar"/>
          <w:rtl/>
        </w:rPr>
        <w:t>(244</w:t>
      </w:r>
      <w:r w:rsidR="009F07A6" w:rsidRPr="005F606A">
        <w:rPr>
          <w:rStyle w:val="libFootnotenumChar"/>
          <w:rtl/>
        </w:rPr>
        <w:t>)</w:t>
      </w:r>
      <w:r>
        <w:rPr>
          <w:rtl/>
          <w:lang w:bidi="fa-IR"/>
        </w:rPr>
        <w:t xml:space="preserve"> و حكم وجدان را به كلى فراموش ‍ كردند و به ابراهيم گفتند</w:t>
      </w:r>
      <w:r w:rsidR="00361A98">
        <w:rPr>
          <w:rtl/>
          <w:lang w:bidi="fa-IR"/>
        </w:rPr>
        <w:t xml:space="preserve">: </w:t>
      </w:r>
      <w:r>
        <w:rPr>
          <w:rtl/>
          <w:lang w:bidi="fa-IR"/>
        </w:rPr>
        <w:t>«تو مى دانى اينها هرگز سخن نمى گويند!»</w:t>
      </w:r>
      <w:r w:rsidR="00CB1563">
        <w:rPr>
          <w:rtl/>
          <w:lang w:bidi="fa-IR"/>
        </w:rPr>
        <w:t xml:space="preserve"> </w:t>
      </w:r>
      <w:r w:rsidRPr="005F606A">
        <w:rPr>
          <w:rStyle w:val="libFootnotenumChar"/>
          <w:rtl/>
        </w:rPr>
        <w:t>(245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اين حال بود كه ابراهيم پتك استدلال را به دست گرفت و بر مغز بت پرستان كوبيد و با لحنى كوبنده و سرزنش آميز به آنان گفت</w:t>
      </w:r>
      <w:r w:rsidR="00361A98">
        <w:rPr>
          <w:rtl/>
          <w:lang w:bidi="fa-IR"/>
        </w:rPr>
        <w:t xml:space="preserve">: </w:t>
      </w:r>
    </w:p>
    <w:p w:rsidR="004F4055" w:rsidRDefault="004F4055" w:rsidP="004F4055">
      <w:pPr>
        <w:pStyle w:val="libNormal"/>
        <w:rPr>
          <w:rtl/>
          <w:lang w:bidi="fa-IR"/>
        </w:rPr>
      </w:pPr>
      <w:r>
        <w:rPr>
          <w:rtl/>
          <w:lang w:bidi="fa-IR"/>
        </w:rPr>
        <w:t>«پس چرا غير از خدا چيزى را پرستش مى كنيد كه به هيچ وجه سود و زيانى براى شما ندارد</w:t>
      </w:r>
      <w:r w:rsidR="00361A98">
        <w:rPr>
          <w:rtl/>
          <w:lang w:bidi="fa-IR"/>
        </w:rPr>
        <w:t xml:space="preserve">، </w:t>
      </w:r>
      <w:r>
        <w:rPr>
          <w:rtl/>
          <w:lang w:bidi="fa-IR"/>
        </w:rPr>
        <w:t>اف بر شما! و بر اين معبودانى كه شما غير از خدا انتخاب كرده ايد! آيا هيچ انديشه نمى كنيد و عقل در سر نداريد؟»</w:t>
      </w:r>
      <w:r w:rsidR="00CB1563">
        <w:rPr>
          <w:rtl/>
          <w:lang w:bidi="fa-IR"/>
        </w:rPr>
        <w:t xml:space="preserve"> </w:t>
      </w:r>
      <w:r w:rsidRPr="005F606A">
        <w:rPr>
          <w:rStyle w:val="libFootnotenumChar"/>
          <w:rtl/>
        </w:rPr>
        <w:t>(246</w:t>
      </w:r>
      <w:r w:rsidR="009F07A6" w:rsidRPr="005F606A">
        <w:rPr>
          <w:rStyle w:val="libFootnotenumChar"/>
          <w:rtl/>
        </w:rPr>
        <w:t>)</w:t>
      </w:r>
      <w:r w:rsidR="00361A98">
        <w:rPr>
          <w:rtl/>
          <w:lang w:bidi="fa-IR"/>
        </w:rPr>
        <w:t xml:space="preserve">. </w:t>
      </w:r>
    </w:p>
    <w:p w:rsidR="00C91E6A" w:rsidRDefault="004F4055" w:rsidP="00C91E6A">
      <w:pPr>
        <w:pStyle w:val="libNormal"/>
        <w:rPr>
          <w:rFonts w:hint="cs"/>
          <w:rtl/>
          <w:lang w:bidi="fa-IR"/>
        </w:rPr>
      </w:pPr>
      <w:r>
        <w:rPr>
          <w:rtl/>
          <w:lang w:bidi="fa-IR"/>
        </w:rPr>
        <w:t>بدون شك</w:t>
      </w:r>
      <w:r w:rsidR="00361A98">
        <w:rPr>
          <w:rtl/>
          <w:lang w:bidi="fa-IR"/>
        </w:rPr>
        <w:t xml:space="preserve">، </w:t>
      </w:r>
      <w:r>
        <w:rPr>
          <w:rtl/>
          <w:lang w:bidi="fa-IR"/>
        </w:rPr>
        <w:t>سخنان و مبارزه هاى ابراهيم با بت پرستان</w:t>
      </w:r>
      <w:r w:rsidR="00361A98">
        <w:rPr>
          <w:rtl/>
          <w:lang w:bidi="fa-IR"/>
        </w:rPr>
        <w:t xml:space="preserve">، </w:t>
      </w:r>
      <w:r>
        <w:rPr>
          <w:rtl/>
          <w:lang w:bidi="fa-IR"/>
        </w:rPr>
        <w:t>زمينه اى توحيدى در افكار آنان باقى گذاشت و مقدمه اى براى بيدارى و آگاهى گسترده تر در آينده شد</w:t>
      </w:r>
      <w:r w:rsidR="00361A98">
        <w:rPr>
          <w:rtl/>
          <w:lang w:bidi="fa-IR"/>
        </w:rPr>
        <w:t xml:space="preserve">. </w:t>
      </w:r>
      <w:r>
        <w:rPr>
          <w:rtl/>
          <w:lang w:bidi="fa-IR"/>
        </w:rPr>
        <w:t>از تواريخ هم استفاده مى شود كه گروهى</w:t>
      </w:r>
      <w:r w:rsidR="00361A98">
        <w:rPr>
          <w:rtl/>
          <w:lang w:bidi="fa-IR"/>
        </w:rPr>
        <w:t xml:space="preserve">، </w:t>
      </w:r>
      <w:r>
        <w:rPr>
          <w:rtl/>
          <w:lang w:bidi="fa-IR"/>
        </w:rPr>
        <w:t>هر چند از نظر تعداد كم</w:t>
      </w:r>
      <w:r w:rsidR="00361A98">
        <w:rPr>
          <w:rtl/>
          <w:lang w:bidi="fa-IR"/>
        </w:rPr>
        <w:t xml:space="preserve">، </w:t>
      </w:r>
      <w:r>
        <w:rPr>
          <w:rtl/>
          <w:lang w:bidi="fa-IR"/>
        </w:rPr>
        <w:t>اما از نظر ارزش بسيار</w:t>
      </w:r>
      <w:r w:rsidR="00361A98">
        <w:rPr>
          <w:rtl/>
          <w:lang w:bidi="fa-IR"/>
        </w:rPr>
        <w:t xml:space="preserve">، </w:t>
      </w:r>
      <w:r>
        <w:rPr>
          <w:rtl/>
          <w:lang w:bidi="fa-IR"/>
        </w:rPr>
        <w:t>به او ايمان آوردند</w:t>
      </w:r>
      <w:r w:rsidR="00361A98">
        <w:rPr>
          <w:rtl/>
          <w:lang w:bidi="fa-IR"/>
        </w:rPr>
        <w:t xml:space="preserve">. </w:t>
      </w:r>
    </w:p>
    <w:p w:rsidR="004F4055" w:rsidRDefault="004F4055" w:rsidP="00C91E6A">
      <w:pPr>
        <w:pStyle w:val="libNormal"/>
        <w:rPr>
          <w:rtl/>
          <w:lang w:bidi="fa-IR"/>
        </w:rPr>
      </w:pPr>
      <w:r>
        <w:rPr>
          <w:rtl/>
          <w:lang w:bidi="fa-IR"/>
        </w:rPr>
        <w:t>قرآن كريم در ادامه داستان مى فرمايد</w:t>
      </w:r>
      <w:r w:rsidR="00361A98">
        <w:rPr>
          <w:rtl/>
          <w:lang w:bidi="fa-IR"/>
        </w:rPr>
        <w:t xml:space="preserve">: </w:t>
      </w:r>
      <w:r>
        <w:rPr>
          <w:rtl/>
          <w:lang w:bidi="fa-IR"/>
        </w:rPr>
        <w:t>«جميت فرياد زدند كه او را بسوزانيد و خدايان خود را يارى كنيد</w:t>
      </w:r>
      <w:r w:rsidR="00361A98">
        <w:rPr>
          <w:rtl/>
          <w:lang w:bidi="fa-IR"/>
        </w:rPr>
        <w:t xml:space="preserve">، </w:t>
      </w:r>
      <w:r>
        <w:rPr>
          <w:rtl/>
          <w:lang w:bidi="fa-IR"/>
        </w:rPr>
        <w:t>اگر كارى از شما ساخته است »</w:t>
      </w:r>
      <w:r w:rsidR="00361A98">
        <w:rPr>
          <w:rtl/>
          <w:lang w:bidi="fa-IR"/>
        </w:rPr>
        <w:t>.</w:t>
      </w:r>
      <w:r w:rsidR="00CB1563">
        <w:rPr>
          <w:rtl/>
          <w:lang w:bidi="fa-IR"/>
        </w:rPr>
        <w:t xml:space="preserve"> </w:t>
      </w:r>
      <w:r w:rsidRPr="005F606A">
        <w:rPr>
          <w:rStyle w:val="libFootnotenumChar"/>
          <w:rtl/>
        </w:rPr>
        <w:t>(247</w:t>
      </w:r>
      <w:r w:rsidR="009F07A6" w:rsidRPr="005F606A">
        <w:rPr>
          <w:rStyle w:val="libFootnotenumChar"/>
          <w:rtl/>
        </w:rPr>
        <w:t>)</w:t>
      </w:r>
    </w:p>
    <w:p w:rsidR="004F4055" w:rsidRDefault="00B403BA" w:rsidP="00B403BA">
      <w:pPr>
        <w:pStyle w:val="Heading2"/>
        <w:rPr>
          <w:rtl/>
          <w:lang w:bidi="fa-IR"/>
        </w:rPr>
      </w:pPr>
      <w:bookmarkStart w:id="102" w:name="_Toc394925077"/>
      <w:r>
        <w:rPr>
          <w:rtl/>
          <w:lang w:bidi="fa-IR"/>
        </w:rPr>
        <w:t>ابراهيم در ميان آتش</w:t>
      </w:r>
      <w:bookmarkEnd w:id="102"/>
    </w:p>
    <w:p w:rsidR="004F4055" w:rsidRDefault="004F4055" w:rsidP="004F4055">
      <w:pPr>
        <w:pStyle w:val="libNormal"/>
        <w:rPr>
          <w:rtl/>
          <w:lang w:bidi="fa-IR"/>
        </w:rPr>
      </w:pPr>
      <w:r>
        <w:rPr>
          <w:rtl/>
          <w:lang w:bidi="fa-IR"/>
        </w:rPr>
        <w:t>نمرود دستور داد ابراهيم را زندانى كنند و مردم هيزم جمع آورى نمايند و در گودال وسيعى بريزند</w:t>
      </w:r>
      <w:r w:rsidR="00361A98">
        <w:rPr>
          <w:rtl/>
          <w:lang w:bidi="fa-IR"/>
        </w:rPr>
        <w:t xml:space="preserve">. </w:t>
      </w:r>
      <w:r>
        <w:rPr>
          <w:rtl/>
          <w:lang w:bidi="fa-IR"/>
        </w:rPr>
        <w:t>بت پرستان چون كه مى خواستند كه هر چه كينه در دل دارند نسبت به ابراهيم آشكار سازند</w:t>
      </w:r>
      <w:r w:rsidR="00361A98">
        <w:rPr>
          <w:rtl/>
          <w:lang w:bidi="fa-IR"/>
        </w:rPr>
        <w:t xml:space="preserve">، </w:t>
      </w:r>
      <w:r>
        <w:rPr>
          <w:rtl/>
          <w:lang w:bidi="fa-IR"/>
        </w:rPr>
        <w:t>چهل روز براى جمع آورى هيزم كوشيدند و از هر طرف هيزم هاى خشك فراوانى جمع آورى كردند</w:t>
      </w:r>
      <w:r w:rsidR="00361A98">
        <w:rPr>
          <w:rtl/>
          <w:lang w:bidi="fa-IR"/>
        </w:rPr>
        <w:t xml:space="preserve">، </w:t>
      </w:r>
      <w:r>
        <w:rPr>
          <w:rtl/>
          <w:lang w:bidi="fa-IR"/>
        </w:rPr>
        <w:t xml:space="preserve">كار به جايى رسيد </w:t>
      </w:r>
      <w:r>
        <w:rPr>
          <w:rtl/>
          <w:lang w:bidi="fa-IR"/>
        </w:rPr>
        <w:lastRenderedPageBreak/>
        <w:t>كه حتى زنان كه كارشان در خانه پشم ريسى بود از درآمد آن</w:t>
      </w:r>
      <w:r w:rsidR="00361A98">
        <w:rPr>
          <w:rtl/>
          <w:lang w:bidi="fa-IR"/>
        </w:rPr>
        <w:t xml:space="preserve">، </w:t>
      </w:r>
      <w:r>
        <w:rPr>
          <w:rtl/>
          <w:lang w:bidi="fa-IR"/>
        </w:rPr>
        <w:t>پشته هيزمى تهيه كرده و بر آن مى افزودند و بيماران در حال احتضار از مال خود</w:t>
      </w:r>
      <w:r w:rsidR="00361A98">
        <w:rPr>
          <w:rtl/>
          <w:lang w:bidi="fa-IR"/>
        </w:rPr>
        <w:t xml:space="preserve">، </w:t>
      </w:r>
      <w:r>
        <w:rPr>
          <w:rtl/>
          <w:lang w:bidi="fa-IR"/>
        </w:rPr>
        <w:t>مبلغى براى خريدارى هيزم وصيت مى كردند و حاجتمندان براى برآوردن حاجاتشان نذر مى كردند كه اگر به مقصود خود برسند فلان مقدار هيزم بر آن بيفزايند</w:t>
      </w:r>
      <w:r w:rsidR="00361A98">
        <w:rPr>
          <w:rtl/>
          <w:lang w:bidi="fa-IR"/>
        </w:rPr>
        <w:t xml:space="preserve">، </w:t>
      </w:r>
      <w:r>
        <w:rPr>
          <w:rtl/>
          <w:lang w:bidi="fa-IR"/>
        </w:rPr>
        <w:t>به همين دليل هنگامى كه آتش از جوانب مختلف در هيزم ها افكندند به اندازه اى شعله آن عظيم بود كه پرندگان قادر نبودند از آن منطقه پرواز كنند</w:t>
      </w:r>
      <w:r w:rsidR="00361A98">
        <w:rPr>
          <w:rtl/>
          <w:lang w:bidi="fa-IR"/>
        </w:rPr>
        <w:t xml:space="preserve">. </w:t>
      </w:r>
    </w:p>
    <w:p w:rsidR="00C91E6A" w:rsidRDefault="004F4055" w:rsidP="00C91E6A">
      <w:pPr>
        <w:pStyle w:val="libNormal"/>
        <w:rPr>
          <w:rFonts w:hint="cs"/>
          <w:rtl/>
          <w:lang w:bidi="fa-IR"/>
        </w:rPr>
      </w:pPr>
      <w:r>
        <w:rPr>
          <w:rtl/>
          <w:lang w:bidi="fa-IR"/>
        </w:rPr>
        <w:t>به دستور نمرود</w:t>
      </w:r>
      <w:r w:rsidR="00361A98">
        <w:rPr>
          <w:rtl/>
          <w:lang w:bidi="fa-IR"/>
        </w:rPr>
        <w:t xml:space="preserve">، </w:t>
      </w:r>
      <w:r>
        <w:rPr>
          <w:rtl/>
          <w:lang w:bidi="fa-IR"/>
        </w:rPr>
        <w:t>ابراهيم را از زندان بيرون آوردند و در حضور مردم هيزم ها را روشن كردند تا او را در آتش بياندازند</w:t>
      </w:r>
      <w:r w:rsidR="00361A98">
        <w:rPr>
          <w:rtl/>
          <w:lang w:bidi="fa-IR"/>
        </w:rPr>
        <w:t xml:space="preserve">. </w:t>
      </w:r>
      <w:r>
        <w:rPr>
          <w:rtl/>
          <w:lang w:bidi="fa-IR"/>
        </w:rPr>
        <w:t>آنان به فكر افتادند كه اولا اين كوه عظيم هيزم وقتى روشن شود</w:t>
      </w:r>
      <w:r w:rsidR="00361A98">
        <w:rPr>
          <w:rtl/>
          <w:lang w:bidi="fa-IR"/>
        </w:rPr>
        <w:t xml:space="preserve">، </w:t>
      </w:r>
      <w:r>
        <w:rPr>
          <w:rtl/>
          <w:lang w:bidi="fa-IR"/>
        </w:rPr>
        <w:t>خطر آتش سوزى و سرايت به اطراف را دارد و از اين رو بايد اطراف آن را محصور كرد و ديوارى كشيد و بدين وسيله آتش را مهار كرد</w:t>
      </w:r>
      <w:r w:rsidR="00361A98">
        <w:rPr>
          <w:rtl/>
          <w:lang w:bidi="fa-IR"/>
        </w:rPr>
        <w:t xml:space="preserve">. </w:t>
      </w:r>
      <w:r>
        <w:rPr>
          <w:rtl/>
          <w:lang w:bidi="fa-IR"/>
        </w:rPr>
        <w:t>ثانيا</w:t>
      </w:r>
      <w:r w:rsidR="00361A98">
        <w:rPr>
          <w:rtl/>
          <w:lang w:bidi="fa-IR"/>
        </w:rPr>
        <w:t xml:space="preserve">، </w:t>
      </w:r>
      <w:r>
        <w:rPr>
          <w:rtl/>
          <w:lang w:bidi="fa-IR"/>
        </w:rPr>
        <w:t>حرارت چنين آتشى مانع از اين است كه بتوانند ابراهيم را در آن بيندازند</w:t>
      </w:r>
      <w:r w:rsidR="00361A98">
        <w:rPr>
          <w:rtl/>
          <w:lang w:bidi="fa-IR"/>
        </w:rPr>
        <w:t xml:space="preserve">. </w:t>
      </w:r>
      <w:r>
        <w:rPr>
          <w:rtl/>
          <w:lang w:bidi="fa-IR"/>
        </w:rPr>
        <w:t>براى رفع مشكل اول</w:t>
      </w:r>
      <w:r w:rsidR="00361A98">
        <w:rPr>
          <w:rtl/>
          <w:lang w:bidi="fa-IR"/>
        </w:rPr>
        <w:t xml:space="preserve">، </w:t>
      </w:r>
      <w:r>
        <w:rPr>
          <w:rtl/>
          <w:lang w:bidi="fa-IR"/>
        </w:rPr>
        <w:t>محوطه اى وسيع انتخاب كردند و اطراف آن ديوارهايى به ارتفاع سى ذرع كشيدند و تا جايى كه مى توانستند هيزم ها را در آن محوطه انباشتند</w:t>
      </w:r>
      <w:r w:rsidR="00361A98">
        <w:rPr>
          <w:rtl/>
          <w:lang w:bidi="fa-IR"/>
        </w:rPr>
        <w:t xml:space="preserve">. </w:t>
      </w:r>
      <w:r>
        <w:rPr>
          <w:rtl/>
          <w:lang w:bidi="fa-IR"/>
        </w:rPr>
        <w:t>براى رفع مشكل دوم مطابق بعضى از روايات شيطان به صورت انسان نزد آنان آمد و ترتيب ساختن منجنيق را به آنان تعليم داد و چون منجنيق ساخته شد</w:t>
      </w:r>
      <w:r w:rsidR="00361A98">
        <w:rPr>
          <w:rtl/>
          <w:lang w:bidi="fa-IR"/>
        </w:rPr>
        <w:t xml:space="preserve">، </w:t>
      </w:r>
      <w:r>
        <w:rPr>
          <w:rtl/>
          <w:lang w:bidi="fa-IR"/>
        </w:rPr>
        <w:t>هيزم ها را برافروختند و آتش مهيبى روشن شد</w:t>
      </w:r>
      <w:r w:rsidR="00361A98">
        <w:rPr>
          <w:rtl/>
          <w:lang w:bidi="fa-IR"/>
        </w:rPr>
        <w:t xml:space="preserve">. </w:t>
      </w:r>
      <w:r>
        <w:rPr>
          <w:rtl/>
          <w:lang w:bidi="fa-IR"/>
        </w:rPr>
        <w:t>در اين هنگام ابراهيم را به وسيله منجنيق به سوى آتش پرتاب كردند</w:t>
      </w:r>
      <w:r w:rsidR="00361A98">
        <w:rPr>
          <w:rtl/>
          <w:lang w:bidi="fa-IR"/>
        </w:rPr>
        <w:t xml:space="preserve">. </w:t>
      </w:r>
    </w:p>
    <w:p w:rsidR="004F4055" w:rsidRDefault="00B403BA" w:rsidP="00C91E6A">
      <w:pPr>
        <w:pStyle w:val="Heading2"/>
        <w:rPr>
          <w:rtl/>
          <w:lang w:bidi="fa-IR"/>
        </w:rPr>
      </w:pPr>
      <w:bookmarkStart w:id="103" w:name="_Toc394925078"/>
      <w:r>
        <w:rPr>
          <w:rtl/>
          <w:lang w:bidi="fa-IR"/>
        </w:rPr>
        <w:t xml:space="preserve">استجابت دعاى ابراهيم </w:t>
      </w:r>
      <w:r w:rsidR="00597A2D" w:rsidRPr="00597A2D">
        <w:rPr>
          <w:rStyle w:val="libAlaemChar"/>
          <w:rtl/>
        </w:rPr>
        <w:t>عليه‌السلام</w:t>
      </w:r>
      <w:bookmarkEnd w:id="103"/>
    </w:p>
    <w:p w:rsidR="004F4055" w:rsidRDefault="004F4055" w:rsidP="004F4055">
      <w:pPr>
        <w:pStyle w:val="libNormal"/>
        <w:rPr>
          <w:rtl/>
          <w:lang w:bidi="fa-IR"/>
        </w:rPr>
      </w:pPr>
      <w:r>
        <w:rPr>
          <w:rtl/>
          <w:lang w:bidi="fa-IR"/>
        </w:rPr>
        <w:t>در رواياتى از شيعه و اهل تسنن نقل شده است كه وقتى ابراهيم را بالاى منجنيق گذاشتند و مى خواستند در آتش بيندازند آسمان و زمين و فرشتگان فرياد برآوردند</w:t>
      </w:r>
      <w:r w:rsidR="00361A98">
        <w:rPr>
          <w:rtl/>
          <w:lang w:bidi="fa-IR"/>
        </w:rPr>
        <w:t xml:space="preserve">: </w:t>
      </w:r>
      <w:r>
        <w:rPr>
          <w:rtl/>
          <w:lang w:bidi="fa-IR"/>
        </w:rPr>
        <w:t>«پروردگارا! خليل تو ابراهيم به دست آتش سپرده مى شود و مى سوزد؟» و از خداوند متعال تقاضا كردند كه ابراهيم را حفظ كند</w:t>
      </w:r>
      <w:r w:rsidR="00361A98">
        <w:rPr>
          <w:rtl/>
          <w:lang w:bidi="fa-IR"/>
        </w:rPr>
        <w:t xml:space="preserve">. </w:t>
      </w:r>
    </w:p>
    <w:p w:rsidR="004F4055" w:rsidRDefault="004F4055" w:rsidP="004F4055">
      <w:pPr>
        <w:pStyle w:val="libNormal"/>
        <w:rPr>
          <w:rtl/>
          <w:lang w:bidi="fa-IR"/>
        </w:rPr>
      </w:pPr>
      <w:r>
        <w:rPr>
          <w:rtl/>
          <w:lang w:bidi="fa-IR"/>
        </w:rPr>
        <w:lastRenderedPageBreak/>
        <w:t>در اين هنگام بود كه جبرئيل به ملاقات ابراهيم آمد و به او گفت</w:t>
      </w:r>
      <w:r w:rsidR="00361A98">
        <w:rPr>
          <w:rtl/>
          <w:lang w:bidi="fa-IR"/>
        </w:rPr>
        <w:t xml:space="preserve">: </w:t>
      </w:r>
      <w:r>
        <w:rPr>
          <w:rtl/>
          <w:lang w:bidi="fa-IR"/>
        </w:rPr>
        <w:t>«آيا نيازى به من دارى</w:t>
      </w:r>
      <w:r w:rsidR="00361A98">
        <w:rPr>
          <w:rtl/>
          <w:lang w:bidi="fa-IR"/>
        </w:rPr>
        <w:t>؟</w:t>
      </w:r>
      <w:r>
        <w:rPr>
          <w:rtl/>
          <w:lang w:bidi="fa-IR"/>
        </w:rPr>
        <w:t>» ابراهيم پاسخ داد كه</w:t>
      </w:r>
      <w:r w:rsidR="00361A98">
        <w:rPr>
          <w:rtl/>
          <w:lang w:bidi="fa-IR"/>
        </w:rPr>
        <w:t xml:space="preserve">: </w:t>
      </w:r>
      <w:r>
        <w:rPr>
          <w:rtl/>
          <w:lang w:bidi="fa-IR"/>
        </w:rPr>
        <w:t>«به تو نيازى ندارم ولى به پروردگار جهان نياز دارم»</w:t>
      </w:r>
      <w:r w:rsidR="00361A98">
        <w:rPr>
          <w:rtl/>
          <w:lang w:bidi="fa-IR"/>
        </w:rPr>
        <w:t xml:space="preserve">. </w:t>
      </w:r>
    </w:p>
    <w:p w:rsidR="004F4055" w:rsidRDefault="004F4055" w:rsidP="004F4055">
      <w:pPr>
        <w:pStyle w:val="libNormal"/>
        <w:rPr>
          <w:rtl/>
          <w:lang w:bidi="fa-IR"/>
        </w:rPr>
      </w:pPr>
      <w:r>
        <w:rPr>
          <w:rtl/>
          <w:lang w:bidi="fa-IR"/>
        </w:rPr>
        <w:t>جبرئيل گفت</w:t>
      </w:r>
      <w:r w:rsidR="00361A98">
        <w:rPr>
          <w:rtl/>
          <w:lang w:bidi="fa-IR"/>
        </w:rPr>
        <w:t xml:space="preserve">: </w:t>
      </w:r>
      <w:r>
        <w:rPr>
          <w:rtl/>
          <w:lang w:bidi="fa-IR"/>
        </w:rPr>
        <w:t>«پس نيازت را از خدا بخواه»</w:t>
      </w:r>
      <w:r w:rsidR="00361A98">
        <w:rPr>
          <w:rtl/>
          <w:lang w:bidi="fa-IR"/>
        </w:rPr>
        <w:t xml:space="preserve">. </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«همين اندازه كه او از حال من آگاه است</w:t>
      </w:r>
      <w:r w:rsidR="00361A98">
        <w:rPr>
          <w:rtl/>
          <w:lang w:bidi="fa-IR"/>
        </w:rPr>
        <w:t xml:space="preserve">، </w:t>
      </w:r>
      <w:r>
        <w:rPr>
          <w:rtl/>
          <w:lang w:bidi="fa-IR"/>
        </w:rPr>
        <w:t>مرا كفايت مى كند» و لحظه اى قبل از پرتاب شدن</w:t>
      </w:r>
      <w:r w:rsidR="00361A98">
        <w:rPr>
          <w:rtl/>
          <w:lang w:bidi="fa-IR"/>
        </w:rPr>
        <w:t xml:space="preserve">، </w:t>
      </w:r>
      <w:r>
        <w:rPr>
          <w:rtl/>
          <w:lang w:bidi="fa-IR"/>
        </w:rPr>
        <w:t>با خدا چنين راز و نياز كرد</w:t>
      </w:r>
      <w:r w:rsidR="00361A98">
        <w:rPr>
          <w:rtl/>
          <w:lang w:bidi="fa-IR"/>
        </w:rPr>
        <w:t xml:space="preserve">: </w:t>
      </w:r>
      <w:r w:rsidRPr="008A15DC">
        <w:rPr>
          <w:rStyle w:val="libAieChar"/>
          <w:rtl/>
        </w:rPr>
        <w:t>يا احد يا احد يا صمد يا صمد يا من لم يلد و لم يولد و لم يكن له كفوا اءحد توكلت على الله</w:t>
      </w:r>
      <w:r w:rsidR="00361A98" w:rsidRPr="008A15DC">
        <w:rPr>
          <w:rStyle w:val="libAieChar"/>
          <w:rtl/>
          <w:lang w:bidi="fa-IR"/>
        </w:rPr>
        <w:t xml:space="preserve">. </w:t>
      </w:r>
    </w:p>
    <w:p w:rsidR="004F4055" w:rsidRDefault="00B403BA" w:rsidP="00B403BA">
      <w:pPr>
        <w:pStyle w:val="Heading2"/>
        <w:rPr>
          <w:rtl/>
          <w:lang w:bidi="fa-IR"/>
        </w:rPr>
      </w:pPr>
      <w:bookmarkStart w:id="104" w:name="_Toc394925079"/>
      <w:r>
        <w:rPr>
          <w:rtl/>
          <w:lang w:bidi="fa-IR"/>
        </w:rPr>
        <w:t xml:space="preserve">گلستان شدن آتش بر ابراهيم </w:t>
      </w:r>
      <w:r w:rsidR="00597A2D" w:rsidRPr="00597A2D">
        <w:rPr>
          <w:rStyle w:val="libAlaemChar"/>
          <w:rtl/>
        </w:rPr>
        <w:t>عليه‌السلام</w:t>
      </w:r>
      <w:bookmarkEnd w:id="104"/>
    </w:p>
    <w:p w:rsidR="004F4055" w:rsidRDefault="004F4055" w:rsidP="004F4055">
      <w:pPr>
        <w:pStyle w:val="libNormal"/>
        <w:rPr>
          <w:rtl/>
          <w:lang w:bidi="fa-IR"/>
        </w:rPr>
      </w:pPr>
      <w:r>
        <w:rPr>
          <w:rtl/>
          <w:lang w:bidi="fa-IR"/>
        </w:rPr>
        <w:t>هنگامى كه ابراهيم را در آتش انداختند</w:t>
      </w:r>
      <w:r w:rsidR="00361A98">
        <w:rPr>
          <w:rtl/>
          <w:lang w:bidi="fa-IR"/>
        </w:rPr>
        <w:t xml:space="preserve">، </w:t>
      </w:r>
      <w:r>
        <w:rPr>
          <w:rtl/>
          <w:lang w:bidi="fa-IR"/>
        </w:rPr>
        <w:t>نمرود يقين داشت كه ابراهيم به خاكستر تبديل شده است</w:t>
      </w:r>
      <w:r w:rsidR="00361A98">
        <w:rPr>
          <w:rtl/>
          <w:lang w:bidi="fa-IR"/>
        </w:rPr>
        <w:t xml:space="preserve">؛ </w:t>
      </w:r>
      <w:r>
        <w:rPr>
          <w:rtl/>
          <w:lang w:bidi="fa-IR"/>
        </w:rPr>
        <w:t>اما هنگامى كه خوب مشاهده كرد و او را زنده و صحيح و سالم ديد</w:t>
      </w:r>
      <w:r w:rsidR="00361A98">
        <w:rPr>
          <w:rtl/>
          <w:lang w:bidi="fa-IR"/>
        </w:rPr>
        <w:t xml:space="preserve">، </w:t>
      </w:r>
      <w:r>
        <w:rPr>
          <w:rtl/>
          <w:lang w:bidi="fa-IR"/>
        </w:rPr>
        <w:t>به اطرافيانش گفت</w:t>
      </w:r>
      <w:r w:rsidR="00361A98">
        <w:rPr>
          <w:rtl/>
          <w:lang w:bidi="fa-IR"/>
        </w:rPr>
        <w:t xml:space="preserve">: </w:t>
      </w:r>
      <w:r>
        <w:rPr>
          <w:rtl/>
          <w:lang w:bidi="fa-IR"/>
        </w:rPr>
        <w:t>من ابراهيم را زنده مى بينم</w:t>
      </w:r>
      <w:r w:rsidR="00361A98">
        <w:rPr>
          <w:rtl/>
          <w:lang w:bidi="fa-IR"/>
        </w:rPr>
        <w:t xml:space="preserve">، </w:t>
      </w:r>
      <w:r>
        <w:rPr>
          <w:rtl/>
          <w:lang w:bidi="fa-IR"/>
        </w:rPr>
        <w:t>شايد اشتباه مى كنم</w:t>
      </w:r>
      <w:r w:rsidR="00361A98">
        <w:rPr>
          <w:rtl/>
          <w:lang w:bidi="fa-IR"/>
        </w:rPr>
        <w:t>!</w:t>
      </w:r>
      <w:r>
        <w:rPr>
          <w:rtl/>
          <w:lang w:bidi="fa-IR"/>
        </w:rPr>
        <w:t xml:space="preserve"> لذا بر بالاى بلندى رفت و خوب نظر كرد</w:t>
      </w:r>
      <w:r w:rsidR="00361A98">
        <w:rPr>
          <w:rtl/>
          <w:lang w:bidi="fa-IR"/>
        </w:rPr>
        <w:t xml:space="preserve">، </w:t>
      </w:r>
      <w:r>
        <w:rPr>
          <w:rtl/>
          <w:lang w:bidi="fa-IR"/>
        </w:rPr>
        <w:t>ديد درست است</w:t>
      </w:r>
      <w:r w:rsidR="00361A98">
        <w:rPr>
          <w:rtl/>
          <w:lang w:bidi="fa-IR"/>
        </w:rPr>
        <w:t xml:space="preserve">. </w:t>
      </w:r>
    </w:p>
    <w:p w:rsidR="004F4055" w:rsidRDefault="004F4055" w:rsidP="004F4055">
      <w:pPr>
        <w:pStyle w:val="libNormal"/>
        <w:rPr>
          <w:rtl/>
          <w:lang w:bidi="fa-IR"/>
        </w:rPr>
      </w:pPr>
      <w:r>
        <w:rPr>
          <w:rtl/>
          <w:lang w:bidi="fa-IR"/>
        </w:rPr>
        <w:t>قرآن كريم مى فرمايد</w:t>
      </w:r>
      <w:r w:rsidR="00361A98">
        <w:rPr>
          <w:rtl/>
          <w:lang w:bidi="fa-IR"/>
        </w:rPr>
        <w:t xml:space="preserve">: </w:t>
      </w:r>
      <w:r>
        <w:rPr>
          <w:rtl/>
          <w:lang w:bidi="fa-IR"/>
        </w:rPr>
        <w:t>«به آتش گفتيم</w:t>
      </w:r>
      <w:r w:rsidR="00361A98">
        <w:rPr>
          <w:rtl/>
          <w:lang w:bidi="fa-IR"/>
        </w:rPr>
        <w:t xml:space="preserve">، </w:t>
      </w:r>
      <w:r>
        <w:rPr>
          <w:rtl/>
          <w:lang w:bidi="fa-IR"/>
        </w:rPr>
        <w:t>اى آتش</w:t>
      </w:r>
      <w:r w:rsidR="00361A98">
        <w:rPr>
          <w:rtl/>
          <w:lang w:bidi="fa-IR"/>
        </w:rPr>
        <w:t>!</w:t>
      </w:r>
      <w:r>
        <w:rPr>
          <w:rtl/>
          <w:lang w:bidi="fa-IR"/>
        </w:rPr>
        <w:t xml:space="preserve"> سرد و سالم باش بر ابراهيم و اينان درباره او قصد و نيرنگى داشتند و ما زيانكارشان كرديم»</w:t>
      </w:r>
      <w:r w:rsidR="00CB1563">
        <w:rPr>
          <w:rtl/>
          <w:lang w:bidi="fa-IR"/>
        </w:rPr>
        <w:t xml:space="preserve"> </w:t>
      </w:r>
      <w:r w:rsidRPr="005F606A">
        <w:rPr>
          <w:rStyle w:val="libFootnotenumChar"/>
          <w:rtl/>
        </w:rPr>
        <w:t>(248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جاى ديگر مى فرمايد</w:t>
      </w:r>
      <w:r w:rsidR="00361A98">
        <w:rPr>
          <w:rtl/>
          <w:lang w:bidi="fa-IR"/>
        </w:rPr>
        <w:t xml:space="preserve">: </w:t>
      </w:r>
      <w:r>
        <w:rPr>
          <w:rtl/>
          <w:lang w:bidi="fa-IR"/>
        </w:rPr>
        <w:t>«آنها خواستند نيرنگى درباره ابراهيم انجام دهند و ما آنها را پست و حقير گردانديم»</w:t>
      </w:r>
      <w:r w:rsidR="00CB1563">
        <w:rPr>
          <w:rtl/>
          <w:lang w:bidi="fa-IR"/>
        </w:rPr>
        <w:t xml:space="preserve"> </w:t>
      </w:r>
      <w:r w:rsidRPr="005F606A">
        <w:rPr>
          <w:rStyle w:val="libFootnotenumChar"/>
          <w:rtl/>
        </w:rPr>
        <w:t>(249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آتش آنچنان خنك شد كه دندان هاى ابراهيم از سرما به لرزه در آمد و سپس ‍ آن همه آتش به گلستانى سبز و خرم تبديل گرديد و جبرئيل نيز كنار ابراهيم آمد و با او به گفتگو پرداخت</w:t>
      </w:r>
      <w:r w:rsidR="00361A98">
        <w:rPr>
          <w:rtl/>
          <w:lang w:bidi="fa-IR"/>
        </w:rPr>
        <w:t xml:space="preserve">. </w:t>
      </w:r>
    </w:p>
    <w:p w:rsidR="004F4055" w:rsidRDefault="004F4055" w:rsidP="004F4055">
      <w:pPr>
        <w:pStyle w:val="libNormal"/>
        <w:rPr>
          <w:rtl/>
          <w:lang w:bidi="fa-IR"/>
        </w:rPr>
      </w:pPr>
      <w:r>
        <w:rPr>
          <w:rtl/>
          <w:lang w:bidi="fa-IR"/>
        </w:rPr>
        <w:t>نمرود</w:t>
      </w:r>
      <w:r w:rsidR="00361A98">
        <w:rPr>
          <w:rtl/>
          <w:lang w:bidi="fa-IR"/>
        </w:rPr>
        <w:t xml:space="preserve">، </w:t>
      </w:r>
      <w:r>
        <w:rPr>
          <w:rtl/>
          <w:lang w:bidi="fa-IR"/>
        </w:rPr>
        <w:t>ابراهيم را در گلستان ديد كه با پيرمردى گفتگو مى كند</w:t>
      </w:r>
      <w:r w:rsidR="00361A98">
        <w:rPr>
          <w:rtl/>
          <w:lang w:bidi="fa-IR"/>
        </w:rPr>
        <w:t xml:space="preserve">، </w:t>
      </w:r>
      <w:r>
        <w:rPr>
          <w:rtl/>
          <w:lang w:bidi="fa-IR"/>
        </w:rPr>
        <w:t>به آزر رو كرد و گفت</w:t>
      </w:r>
      <w:r w:rsidR="00361A98">
        <w:rPr>
          <w:rtl/>
          <w:lang w:bidi="fa-IR"/>
        </w:rPr>
        <w:t xml:space="preserve">: </w:t>
      </w:r>
      <w:r>
        <w:rPr>
          <w:rtl/>
          <w:lang w:bidi="fa-IR"/>
        </w:rPr>
        <w:t>به راستى پسرت چقدر در نزد پروردگارش گرامى است</w:t>
      </w:r>
      <w:r w:rsidR="00361A98">
        <w:rPr>
          <w:rtl/>
          <w:lang w:bidi="fa-IR"/>
        </w:rPr>
        <w:t xml:space="preserve">. </w:t>
      </w:r>
      <w:r>
        <w:rPr>
          <w:rtl/>
          <w:lang w:bidi="fa-IR"/>
        </w:rPr>
        <w:t xml:space="preserve">اگر بنا </w:t>
      </w:r>
      <w:r>
        <w:rPr>
          <w:rtl/>
          <w:lang w:bidi="fa-IR"/>
        </w:rPr>
        <w:lastRenderedPageBreak/>
        <w:t>باشد كه كسى براى خود خدايى انتخاب كند</w:t>
      </w:r>
      <w:r w:rsidR="00361A98">
        <w:rPr>
          <w:rtl/>
          <w:lang w:bidi="fa-IR"/>
        </w:rPr>
        <w:t xml:space="preserve">، </w:t>
      </w:r>
      <w:r>
        <w:rPr>
          <w:rtl/>
          <w:lang w:bidi="fa-IR"/>
        </w:rPr>
        <w:t>سزاوار است كه خداى ابراهيم را انتخاب نمايد</w:t>
      </w:r>
      <w:r w:rsidR="00361A98">
        <w:rPr>
          <w:rtl/>
          <w:lang w:bidi="fa-IR"/>
        </w:rPr>
        <w:t xml:space="preserve">. </w:t>
      </w:r>
    </w:p>
    <w:p w:rsidR="004F4055" w:rsidRDefault="00B403BA" w:rsidP="00B403BA">
      <w:pPr>
        <w:pStyle w:val="Heading2"/>
        <w:rPr>
          <w:rtl/>
          <w:lang w:bidi="fa-IR"/>
        </w:rPr>
      </w:pPr>
      <w:bookmarkStart w:id="105" w:name="_Toc394925080"/>
      <w:r>
        <w:rPr>
          <w:rtl/>
          <w:lang w:bidi="fa-IR"/>
        </w:rPr>
        <w:t>محاجه ابراهيم با نمرود</w:t>
      </w:r>
      <w:bookmarkEnd w:id="105"/>
    </w:p>
    <w:p w:rsidR="004F4055" w:rsidRDefault="004F4055" w:rsidP="004F4055">
      <w:pPr>
        <w:pStyle w:val="libNormal"/>
        <w:rPr>
          <w:rtl/>
          <w:lang w:bidi="fa-IR"/>
        </w:rPr>
      </w:pPr>
      <w:r>
        <w:rPr>
          <w:rtl/>
          <w:lang w:bidi="fa-IR"/>
        </w:rPr>
        <w:t>قرآن از بحث و گفتگو و محاجه ابراهيم با يكى از جباران زمان خود سخن مى گويد</w:t>
      </w:r>
      <w:r w:rsidR="00361A98">
        <w:rPr>
          <w:rtl/>
          <w:lang w:bidi="fa-IR"/>
        </w:rPr>
        <w:t xml:space="preserve">، </w:t>
      </w:r>
      <w:r>
        <w:rPr>
          <w:rtl/>
          <w:lang w:bidi="fa-IR"/>
        </w:rPr>
        <w:t>اما اينكه او چه كسى بود</w:t>
      </w:r>
      <w:r w:rsidR="00361A98">
        <w:rPr>
          <w:rtl/>
          <w:lang w:bidi="fa-IR"/>
        </w:rPr>
        <w:t xml:space="preserve">، </w:t>
      </w:r>
      <w:r>
        <w:rPr>
          <w:rtl/>
          <w:lang w:bidi="fa-IR"/>
        </w:rPr>
        <w:t>قرآن به نام او تصريح نمى كند ولى در روايتى كه از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در تفسير «الدرالمنثور» نقل شده و نيز بنابر آنچه در تواريخ آمده است نام او «نمرود بن كنعان» بود</w:t>
      </w:r>
      <w:r w:rsidR="00361A98">
        <w:rPr>
          <w:rtl/>
          <w:lang w:bidi="fa-IR"/>
        </w:rPr>
        <w:t xml:space="preserve">. </w:t>
      </w:r>
    </w:p>
    <w:p w:rsidR="004F4055" w:rsidRDefault="004F4055" w:rsidP="004F4055">
      <w:pPr>
        <w:pStyle w:val="libNormal"/>
        <w:rPr>
          <w:rtl/>
          <w:lang w:bidi="fa-IR"/>
        </w:rPr>
      </w:pPr>
      <w:r>
        <w:rPr>
          <w:rtl/>
          <w:lang w:bidi="fa-IR"/>
        </w:rPr>
        <w:t>گرچه در اينجا زمان اين بحث و گفتگو مشخص نشده است</w:t>
      </w:r>
      <w:r w:rsidR="00361A98">
        <w:rPr>
          <w:rtl/>
          <w:lang w:bidi="fa-IR"/>
        </w:rPr>
        <w:t xml:space="preserve">، </w:t>
      </w:r>
      <w:r>
        <w:rPr>
          <w:rtl/>
          <w:lang w:bidi="fa-IR"/>
        </w:rPr>
        <w:t>اما از قرائن بر مى آيد كه اين موضوع</w:t>
      </w:r>
      <w:r w:rsidR="00361A98">
        <w:rPr>
          <w:rtl/>
          <w:lang w:bidi="fa-IR"/>
        </w:rPr>
        <w:t xml:space="preserve">، </w:t>
      </w:r>
      <w:r>
        <w:rPr>
          <w:rtl/>
          <w:lang w:bidi="fa-IR"/>
        </w:rPr>
        <w:t>بعد از بت شكنى ابراهيم و نجات او از آتش بوده است</w:t>
      </w:r>
      <w:r w:rsidR="00361A98">
        <w:rPr>
          <w:rtl/>
          <w:lang w:bidi="fa-IR"/>
        </w:rPr>
        <w:t xml:space="preserve">؛ </w:t>
      </w:r>
      <w:r>
        <w:rPr>
          <w:rtl/>
          <w:lang w:bidi="fa-IR"/>
        </w:rPr>
        <w:t>زيرا مسلم است كه قبل از به آتش افكندن ابراهيم مجالى براى اين گفتگوها نبوده است و اصولا بت پرستان حق چنين مباحثه اى را به او نمى دادند</w:t>
      </w:r>
      <w:r w:rsidR="00361A98">
        <w:rPr>
          <w:rtl/>
          <w:lang w:bidi="fa-IR"/>
        </w:rPr>
        <w:t xml:space="preserve">، </w:t>
      </w:r>
      <w:r>
        <w:rPr>
          <w:rtl/>
          <w:lang w:bidi="fa-IR"/>
        </w:rPr>
        <w:t>آنان ابراهيم را يك مجرم و گناهكار مى شناختند كه مى بايست هر چه زودتر به كيفر اعمال خود و قيام بر ضد خدايان ساختگى شان برسد</w:t>
      </w:r>
      <w:r w:rsidR="00361A98">
        <w:rPr>
          <w:rtl/>
          <w:lang w:bidi="fa-IR"/>
        </w:rPr>
        <w:t xml:space="preserve">. </w:t>
      </w:r>
    </w:p>
    <w:p w:rsidR="004F4055" w:rsidRDefault="004F4055" w:rsidP="004F4055">
      <w:pPr>
        <w:pStyle w:val="libNormal"/>
        <w:rPr>
          <w:rtl/>
          <w:lang w:bidi="fa-IR"/>
        </w:rPr>
      </w:pPr>
      <w:r>
        <w:rPr>
          <w:rtl/>
          <w:lang w:bidi="fa-IR"/>
        </w:rPr>
        <w:t>قرآن كريم اصل محاجه ابراهيم و نمرود را در سوره بقره اين گونه بيان مى كند</w:t>
      </w:r>
      <w:r w:rsidR="00361A98">
        <w:rPr>
          <w:rtl/>
          <w:lang w:bidi="fa-IR"/>
        </w:rPr>
        <w:t xml:space="preserve">: </w:t>
      </w:r>
    </w:p>
    <w:p w:rsidR="004F4055" w:rsidRDefault="004F4055" w:rsidP="004F4055">
      <w:pPr>
        <w:pStyle w:val="libNormal"/>
        <w:rPr>
          <w:rtl/>
          <w:lang w:bidi="fa-IR"/>
        </w:rPr>
      </w:pPr>
      <w:r>
        <w:rPr>
          <w:rtl/>
          <w:lang w:bidi="fa-IR"/>
        </w:rPr>
        <w:t>«آيا نديدى آن كسى را كه با ابراهيم درباره پروردگارش محاجه كرد</w:t>
      </w:r>
      <w:r w:rsidR="00361A98">
        <w:rPr>
          <w:rtl/>
          <w:lang w:bidi="fa-IR"/>
        </w:rPr>
        <w:t xml:space="preserve">، </w:t>
      </w:r>
      <w:r>
        <w:rPr>
          <w:rtl/>
          <w:lang w:bidi="fa-IR"/>
        </w:rPr>
        <w:t>آن هنگام كه ابراهيم گفت</w:t>
      </w:r>
      <w:r w:rsidR="00361A98">
        <w:rPr>
          <w:rtl/>
          <w:lang w:bidi="fa-IR"/>
        </w:rPr>
        <w:t xml:space="preserve">: </w:t>
      </w:r>
      <w:r>
        <w:rPr>
          <w:rtl/>
          <w:lang w:bidi="fa-IR"/>
        </w:rPr>
        <w:t>پروردگار من كسى است كه زنده مى كند و مى ميراند</w:t>
      </w:r>
      <w:r w:rsidR="00361A98">
        <w:rPr>
          <w:rtl/>
          <w:lang w:bidi="fa-IR"/>
        </w:rPr>
        <w:t xml:space="preserve">، </w:t>
      </w:r>
      <w:r>
        <w:rPr>
          <w:rtl/>
          <w:lang w:bidi="fa-IR"/>
        </w:rPr>
        <w:t>او گفت</w:t>
      </w:r>
      <w:r w:rsidR="00361A98">
        <w:rPr>
          <w:rtl/>
          <w:lang w:bidi="fa-IR"/>
        </w:rPr>
        <w:t xml:space="preserve">: </w:t>
      </w:r>
      <w:r>
        <w:rPr>
          <w:rtl/>
          <w:lang w:bidi="fa-IR"/>
        </w:rPr>
        <w:t>من هم زنده مى كنم و مى ميرانم</w:t>
      </w:r>
      <w:r w:rsidR="00361A98">
        <w:rPr>
          <w:rtl/>
          <w:lang w:bidi="fa-IR"/>
        </w:rPr>
        <w:t xml:space="preserve">. </w:t>
      </w:r>
      <w:r>
        <w:rPr>
          <w:rtl/>
          <w:lang w:bidi="fa-IR"/>
        </w:rPr>
        <w:t>ابراهيم گفت</w:t>
      </w:r>
      <w:r w:rsidR="00361A98">
        <w:rPr>
          <w:rtl/>
          <w:lang w:bidi="fa-IR"/>
        </w:rPr>
        <w:t xml:space="preserve">: </w:t>
      </w:r>
      <w:r>
        <w:rPr>
          <w:rtl/>
          <w:lang w:bidi="fa-IR"/>
        </w:rPr>
        <w:t>خداى يكتا خورشيد را از مشرق مى آورد تو آن را از مغرب بياور! پس (در مقابل اين حجت نيرومند) آن كس كه كفر مى ورزيد مبهوت شد»</w:t>
      </w:r>
      <w:r w:rsidR="00CB1563">
        <w:rPr>
          <w:rtl/>
          <w:lang w:bidi="fa-IR"/>
        </w:rPr>
        <w:t xml:space="preserve"> </w:t>
      </w:r>
      <w:r w:rsidRPr="005F606A">
        <w:rPr>
          <w:rStyle w:val="libFootnotenumChar"/>
          <w:rtl/>
        </w:rPr>
        <w:t>(250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اما در روايات و تواريخ چگونگى محاجه ابراهيم با نمرود چنين بيان شده كه نمرود از ابراهيم پرسيد</w:t>
      </w:r>
      <w:r w:rsidR="00361A98">
        <w:rPr>
          <w:rtl/>
          <w:lang w:bidi="fa-IR"/>
        </w:rPr>
        <w:t xml:space="preserve">: </w:t>
      </w:r>
      <w:r>
        <w:rPr>
          <w:rtl/>
          <w:lang w:bidi="fa-IR"/>
        </w:rPr>
        <w:t>خداى تو كيست</w:t>
      </w:r>
      <w:r w:rsidR="00361A98">
        <w:rPr>
          <w:rtl/>
          <w:lang w:bidi="fa-IR"/>
        </w:rPr>
        <w:t>؟</w:t>
      </w:r>
    </w:p>
    <w:p w:rsidR="004F4055" w:rsidRDefault="004F4055" w:rsidP="004F4055">
      <w:pPr>
        <w:pStyle w:val="libNormal"/>
        <w:rPr>
          <w:rtl/>
          <w:lang w:bidi="fa-IR"/>
        </w:rPr>
      </w:pPr>
      <w:r>
        <w:rPr>
          <w:rtl/>
          <w:lang w:bidi="fa-IR"/>
        </w:rPr>
        <w:lastRenderedPageBreak/>
        <w:t>ابراهيم در پاسخ گفت</w:t>
      </w:r>
      <w:r w:rsidR="00361A98">
        <w:rPr>
          <w:rtl/>
          <w:lang w:bidi="fa-IR"/>
        </w:rPr>
        <w:t xml:space="preserve">: </w:t>
      </w:r>
      <w:r>
        <w:rPr>
          <w:rtl/>
          <w:lang w:bidi="fa-IR"/>
        </w:rPr>
        <w:t>همان كسى كه زنده مى كند و مى ميراند</w:t>
      </w:r>
      <w:r w:rsidR="00361A98">
        <w:rPr>
          <w:rtl/>
          <w:lang w:bidi="fa-IR"/>
        </w:rPr>
        <w:t xml:space="preserve">. </w:t>
      </w:r>
    </w:p>
    <w:p w:rsidR="004F4055" w:rsidRDefault="004F4055" w:rsidP="004F4055">
      <w:pPr>
        <w:pStyle w:val="libNormal"/>
        <w:rPr>
          <w:rtl/>
          <w:lang w:bidi="fa-IR"/>
        </w:rPr>
      </w:pPr>
      <w:r>
        <w:rPr>
          <w:rtl/>
          <w:lang w:bidi="fa-IR"/>
        </w:rPr>
        <w:t>نمرود از راه سفسطه و غلط اندازى وارد بحث شد و گفت</w:t>
      </w:r>
      <w:r w:rsidR="00361A98">
        <w:rPr>
          <w:rtl/>
          <w:lang w:bidi="fa-IR"/>
        </w:rPr>
        <w:t xml:space="preserve">: </w:t>
      </w:r>
      <w:r>
        <w:rPr>
          <w:rtl/>
          <w:lang w:bidi="fa-IR"/>
        </w:rPr>
        <w:t xml:space="preserve">اى بى خبر! اين </w:t>
      </w:r>
      <w:r w:rsidR="009718BE">
        <w:rPr>
          <w:rtl/>
          <w:lang w:bidi="fa-IR"/>
        </w:rPr>
        <w:t>مسئله</w:t>
      </w:r>
      <w:r>
        <w:rPr>
          <w:rtl/>
          <w:lang w:bidi="fa-IR"/>
        </w:rPr>
        <w:t xml:space="preserve"> كه در اختيار من است</w:t>
      </w:r>
      <w:r w:rsidR="00361A98">
        <w:rPr>
          <w:rtl/>
          <w:lang w:bidi="fa-IR"/>
        </w:rPr>
        <w:t xml:space="preserve">، </w:t>
      </w:r>
      <w:r>
        <w:rPr>
          <w:rtl/>
          <w:lang w:bidi="fa-IR"/>
        </w:rPr>
        <w:t>من زنده مى كنم و مى ميرانم و براى اثبات مدعاى خود دستور داد دو نفر را از زندان آوردند</w:t>
      </w:r>
      <w:r w:rsidR="00361A98">
        <w:rPr>
          <w:rtl/>
          <w:lang w:bidi="fa-IR"/>
        </w:rPr>
        <w:t xml:space="preserve">، </w:t>
      </w:r>
      <w:r>
        <w:rPr>
          <w:rtl/>
          <w:lang w:bidi="fa-IR"/>
        </w:rPr>
        <w:t>سپس يكى را آزاد كرد و ديگرى را به قتل رسانيد</w:t>
      </w:r>
      <w:r w:rsidR="00361A98">
        <w:rPr>
          <w:rtl/>
          <w:lang w:bidi="fa-IR"/>
        </w:rPr>
        <w:t xml:space="preserve">، </w:t>
      </w:r>
      <w:r>
        <w:rPr>
          <w:rtl/>
          <w:lang w:bidi="fa-IR"/>
        </w:rPr>
        <w:t>حاضران هم بر اثر انحطاط فكرى عجيبى كه دچار بودند يا از روى چاپلوسى و تملق و بدون تعقل سخن نمرود را پذيرفتند</w:t>
      </w:r>
      <w:r w:rsidR="00361A98">
        <w:rPr>
          <w:rtl/>
          <w:lang w:bidi="fa-IR"/>
        </w:rPr>
        <w:t xml:space="preserve">. </w:t>
      </w:r>
    </w:p>
    <w:p w:rsidR="004F4055" w:rsidRDefault="004F4055" w:rsidP="004F4055">
      <w:pPr>
        <w:pStyle w:val="libNormal"/>
        <w:rPr>
          <w:rtl/>
          <w:lang w:bidi="fa-IR"/>
        </w:rPr>
      </w:pPr>
      <w:r>
        <w:rPr>
          <w:rtl/>
          <w:lang w:bidi="fa-IR"/>
        </w:rPr>
        <w:t>ابراهيم بى درنگ استدلال خود را عوض كرد و گفت</w:t>
      </w:r>
      <w:r w:rsidR="00361A98">
        <w:rPr>
          <w:rtl/>
          <w:lang w:bidi="fa-IR"/>
        </w:rPr>
        <w:t xml:space="preserve">: </w:t>
      </w:r>
      <w:r>
        <w:rPr>
          <w:rtl/>
          <w:lang w:bidi="fa-IR"/>
        </w:rPr>
        <w:t>تنها زندگى و مرگ نيست بلكه همه جهان هستى به دست خدا است</w:t>
      </w:r>
      <w:r w:rsidR="00361A98">
        <w:rPr>
          <w:rtl/>
          <w:lang w:bidi="fa-IR"/>
        </w:rPr>
        <w:t xml:space="preserve">، </w:t>
      </w:r>
      <w:r>
        <w:rPr>
          <w:rtl/>
          <w:lang w:bidi="fa-IR"/>
        </w:rPr>
        <w:t>بر همين اساس</w:t>
      </w:r>
      <w:r w:rsidR="00361A98">
        <w:rPr>
          <w:rtl/>
          <w:lang w:bidi="fa-IR"/>
        </w:rPr>
        <w:t xml:space="preserve">، </w:t>
      </w:r>
      <w:r>
        <w:rPr>
          <w:rtl/>
          <w:lang w:bidi="fa-IR"/>
        </w:rPr>
        <w:t>خاى من كسى است كه صبحگاهان</w:t>
      </w:r>
      <w:r w:rsidR="00361A98">
        <w:rPr>
          <w:rtl/>
          <w:lang w:bidi="fa-IR"/>
        </w:rPr>
        <w:t xml:space="preserve">، </w:t>
      </w:r>
      <w:r>
        <w:rPr>
          <w:rtl/>
          <w:lang w:bidi="fa-IR"/>
        </w:rPr>
        <w:t>خورشيد را از طرف مشرق بيرون مى آورد و غروب از طرف مغرب فرو مى برد</w:t>
      </w:r>
      <w:r w:rsidR="00361A98">
        <w:rPr>
          <w:rtl/>
          <w:lang w:bidi="fa-IR"/>
        </w:rPr>
        <w:t xml:space="preserve">، </w:t>
      </w:r>
      <w:r>
        <w:rPr>
          <w:rtl/>
          <w:lang w:bidi="fa-IR"/>
        </w:rPr>
        <w:t>اگر راست مى گويى كه تو خداى مردم هستى</w:t>
      </w:r>
      <w:r w:rsidR="00361A98">
        <w:rPr>
          <w:rtl/>
          <w:lang w:bidi="fa-IR"/>
        </w:rPr>
        <w:t xml:space="preserve">، </w:t>
      </w:r>
      <w:r>
        <w:rPr>
          <w:rtl/>
          <w:lang w:bidi="fa-IR"/>
        </w:rPr>
        <w:t>خورشيد را به عكس از مغرب بيرون بياور و در مشرق فرو بر</w:t>
      </w:r>
      <w:r w:rsidR="00361A98">
        <w:rPr>
          <w:rtl/>
          <w:lang w:bidi="fa-IR"/>
        </w:rPr>
        <w:t xml:space="preserve">. </w:t>
      </w:r>
    </w:p>
    <w:p w:rsidR="004F4055" w:rsidRDefault="004F4055" w:rsidP="004F4055">
      <w:pPr>
        <w:pStyle w:val="libNormal"/>
        <w:rPr>
          <w:rtl/>
          <w:lang w:bidi="fa-IR"/>
        </w:rPr>
      </w:pPr>
      <w:r>
        <w:rPr>
          <w:rtl/>
          <w:lang w:bidi="fa-IR"/>
        </w:rPr>
        <w:t>نمرود در برابر اين استدلال نتوانست غلط اندازى كند</w:t>
      </w:r>
      <w:r w:rsidR="00361A98">
        <w:rPr>
          <w:rtl/>
          <w:lang w:bidi="fa-IR"/>
        </w:rPr>
        <w:t xml:space="preserve">، </w:t>
      </w:r>
      <w:r>
        <w:rPr>
          <w:rtl/>
          <w:lang w:bidi="fa-IR"/>
        </w:rPr>
        <w:t>آنچنان گيج و مهبوت شد كه از سخن گفتن درمانده گرديد</w:t>
      </w:r>
      <w:r w:rsidR="00361A98">
        <w:rPr>
          <w:rtl/>
          <w:lang w:bidi="fa-IR"/>
        </w:rPr>
        <w:t xml:space="preserve">. </w:t>
      </w:r>
    </w:p>
    <w:p w:rsidR="004F4055" w:rsidRDefault="00B403BA" w:rsidP="00B403BA">
      <w:pPr>
        <w:pStyle w:val="Heading2"/>
        <w:rPr>
          <w:rtl/>
          <w:lang w:bidi="fa-IR"/>
        </w:rPr>
      </w:pPr>
      <w:bookmarkStart w:id="106" w:name="_Toc394925081"/>
      <w:r>
        <w:rPr>
          <w:rtl/>
          <w:lang w:bidi="fa-IR"/>
        </w:rPr>
        <w:t>احتجاج ابراهيم با ستاره پرستان</w:t>
      </w:r>
      <w:bookmarkEnd w:id="106"/>
    </w:p>
    <w:p w:rsidR="004F4055" w:rsidRDefault="004F4055" w:rsidP="004F4055">
      <w:pPr>
        <w:pStyle w:val="libNormal"/>
        <w:rPr>
          <w:rtl/>
          <w:lang w:bidi="fa-IR"/>
        </w:rPr>
      </w:pPr>
      <w:r>
        <w:rPr>
          <w:rtl/>
          <w:lang w:bidi="fa-IR"/>
        </w:rPr>
        <w:t>مشكلاتى كه ابراهيم در هموار ساختن راه توحيد و خدا پرستى داشت</w:t>
      </w:r>
      <w:r w:rsidR="00361A98">
        <w:rPr>
          <w:rtl/>
          <w:lang w:bidi="fa-IR"/>
        </w:rPr>
        <w:t xml:space="preserve">، </w:t>
      </w:r>
      <w:r>
        <w:rPr>
          <w:rtl/>
          <w:lang w:bidi="fa-IR"/>
        </w:rPr>
        <w:t>بسيار بود</w:t>
      </w:r>
      <w:r w:rsidR="00361A98">
        <w:rPr>
          <w:rtl/>
          <w:lang w:bidi="fa-IR"/>
        </w:rPr>
        <w:t xml:space="preserve">. </w:t>
      </w:r>
      <w:r>
        <w:rPr>
          <w:rtl/>
          <w:lang w:bidi="fa-IR"/>
        </w:rPr>
        <w:t>دشمنان مكتب يكتا پرستى</w:t>
      </w:r>
      <w:r w:rsidR="00361A98">
        <w:rPr>
          <w:rtl/>
          <w:lang w:bidi="fa-IR"/>
        </w:rPr>
        <w:t xml:space="preserve">، </w:t>
      </w:r>
      <w:r>
        <w:rPr>
          <w:rtl/>
          <w:lang w:bidi="fa-IR"/>
        </w:rPr>
        <w:t>تنها بت پرستان آن زمان نبودند بلكه گروه بسيارى نيز معتقد به پرستش ستارگان</w:t>
      </w:r>
      <w:r w:rsidR="00361A98">
        <w:rPr>
          <w:rtl/>
          <w:lang w:bidi="fa-IR"/>
        </w:rPr>
        <w:t xml:space="preserve">، </w:t>
      </w:r>
      <w:r>
        <w:rPr>
          <w:rtl/>
          <w:lang w:bidi="fa-IR"/>
        </w:rPr>
        <w:t>ماه و خورشيد بودند و آنها را به جاى خدا يكتا</w:t>
      </w:r>
      <w:r w:rsidR="00361A98">
        <w:rPr>
          <w:rtl/>
          <w:lang w:bidi="fa-IR"/>
        </w:rPr>
        <w:t xml:space="preserve">، </w:t>
      </w:r>
      <w:r>
        <w:rPr>
          <w:rtl/>
          <w:lang w:bidi="fa-IR"/>
        </w:rPr>
        <w:t>پرستش مى كردند يا شريك او قرار مى دادند و چنانكه از تواريخ استفاده مى شود</w:t>
      </w:r>
      <w:r w:rsidR="00361A98">
        <w:rPr>
          <w:rtl/>
          <w:lang w:bidi="fa-IR"/>
        </w:rPr>
        <w:t xml:space="preserve">، </w:t>
      </w:r>
      <w:r>
        <w:rPr>
          <w:rtl/>
          <w:lang w:bidi="fa-IR"/>
        </w:rPr>
        <w:t>در همان بابل و حران از اين نوع منحرفين بسيار ديده مى شد كه معابد و هياكلى به نام ستارگان ساخته بودند و آن ها را پرستش مى كردند</w:t>
      </w:r>
      <w:r w:rsidR="00361A98">
        <w:rPr>
          <w:rtl/>
          <w:lang w:bidi="fa-IR"/>
        </w:rPr>
        <w:t xml:space="preserve">. </w:t>
      </w:r>
    </w:p>
    <w:p w:rsidR="004F4055" w:rsidRDefault="004F4055" w:rsidP="004F4055">
      <w:pPr>
        <w:pStyle w:val="libNormal"/>
        <w:rPr>
          <w:rtl/>
          <w:lang w:bidi="fa-IR"/>
        </w:rPr>
      </w:pPr>
      <w:r>
        <w:rPr>
          <w:rtl/>
          <w:lang w:bidi="fa-IR"/>
        </w:rPr>
        <w:t>ابراهيم وظيفه خود مى دانست كه با همه اين انحرافات مبارزه كند و هر جا به طريقى مردم را از اين پرستش هاى غلط و عقايد انحرافى باز دارد</w:t>
      </w:r>
      <w:r w:rsidR="00361A98">
        <w:rPr>
          <w:rtl/>
          <w:lang w:bidi="fa-IR"/>
        </w:rPr>
        <w:t xml:space="preserve">. </w:t>
      </w:r>
      <w:r>
        <w:rPr>
          <w:rtl/>
          <w:lang w:bidi="fa-IR"/>
        </w:rPr>
        <w:t xml:space="preserve">مهم ترين </w:t>
      </w:r>
      <w:r>
        <w:rPr>
          <w:rtl/>
          <w:lang w:bidi="fa-IR"/>
        </w:rPr>
        <w:lastRenderedPageBreak/>
        <w:t>وسيله اى كه او داشت</w:t>
      </w:r>
      <w:r w:rsidR="00361A98">
        <w:rPr>
          <w:rtl/>
          <w:lang w:bidi="fa-IR"/>
        </w:rPr>
        <w:t xml:space="preserve">، </w:t>
      </w:r>
      <w:r>
        <w:rPr>
          <w:rtl/>
          <w:lang w:bidi="fa-IR"/>
        </w:rPr>
        <w:t>همان منطق نيرومند و دلايل روشنى بود كه خداى تعالى به او عطا كرده بود و همه جا از آن حربه بران استفاده مى كرد و دشمن را مغلوب استدلال هاى كوبنده خويش مى ساخت</w:t>
      </w:r>
      <w:r w:rsidR="00361A98">
        <w:rPr>
          <w:rtl/>
          <w:lang w:bidi="fa-IR"/>
        </w:rPr>
        <w:t xml:space="preserve">. </w:t>
      </w:r>
    </w:p>
    <w:p w:rsidR="004F4055" w:rsidRDefault="004F4055" w:rsidP="004F4055">
      <w:pPr>
        <w:pStyle w:val="libNormal"/>
        <w:rPr>
          <w:rtl/>
          <w:lang w:bidi="fa-IR"/>
        </w:rPr>
      </w:pPr>
      <w:r>
        <w:rPr>
          <w:rtl/>
          <w:lang w:bidi="fa-IR"/>
        </w:rPr>
        <w:t>در مبارزه با ستاره پرستى نيز ابراهيم خليل راه بسيار كوتاه و هموارى را پيمود و به صورت بسيار جالبى استدلال خود را مطرح كرد و دشمن را در كوتاه ترين زمان با ذكر چند جمله مختصر</w:t>
      </w:r>
      <w:r w:rsidR="00361A98">
        <w:rPr>
          <w:rtl/>
          <w:lang w:bidi="fa-IR"/>
        </w:rPr>
        <w:t xml:space="preserve">، </w:t>
      </w:r>
      <w:r>
        <w:rPr>
          <w:rtl/>
          <w:lang w:bidi="fa-IR"/>
        </w:rPr>
        <w:t>مغلوب كرد و راه ايراد و اشكال و فرار را به او بست</w:t>
      </w:r>
      <w:r w:rsidR="00361A98">
        <w:rPr>
          <w:rtl/>
          <w:lang w:bidi="fa-IR"/>
        </w:rPr>
        <w:t xml:space="preserve">. </w:t>
      </w:r>
    </w:p>
    <w:p w:rsidR="004F4055" w:rsidRDefault="004F4055" w:rsidP="004F4055">
      <w:pPr>
        <w:pStyle w:val="libNormal"/>
        <w:rPr>
          <w:rtl/>
          <w:lang w:bidi="fa-IR"/>
        </w:rPr>
      </w:pPr>
      <w:r>
        <w:rPr>
          <w:rtl/>
          <w:lang w:bidi="fa-IR"/>
        </w:rPr>
        <w:t>ابراهيم در آغاز</w:t>
      </w:r>
      <w:r w:rsidR="00361A98">
        <w:rPr>
          <w:rtl/>
          <w:lang w:bidi="fa-IR"/>
        </w:rPr>
        <w:t xml:space="preserve">، </w:t>
      </w:r>
      <w:r>
        <w:rPr>
          <w:rtl/>
          <w:lang w:bidi="fa-IR"/>
        </w:rPr>
        <w:t>بدون آنكه علنا عقايد باطل آنان را به رخ بكشد و افكار غلطشان را تخطئه كند</w:t>
      </w:r>
      <w:r w:rsidR="00361A98">
        <w:rPr>
          <w:rtl/>
          <w:lang w:bidi="fa-IR"/>
        </w:rPr>
        <w:t xml:space="preserve">، </w:t>
      </w:r>
      <w:r>
        <w:rPr>
          <w:rtl/>
          <w:lang w:bidi="fa-IR"/>
        </w:rPr>
        <w:t>خود را در صورت ظاهر با آنان هماهنگ نشان داد و عقيده باطنى خويش را پنهان كرد تا بهتر عواطف آنان را نسبت به خود جلب كند و آمادگى بيشترى در آنان براى گوش دادن به استدلال خود فراهم سازد</w:t>
      </w:r>
      <w:r w:rsidR="00361A98">
        <w:rPr>
          <w:rtl/>
          <w:lang w:bidi="fa-IR"/>
        </w:rPr>
        <w:t xml:space="preserve">؛ </w:t>
      </w:r>
      <w:r>
        <w:rPr>
          <w:rtl/>
          <w:lang w:bidi="fa-IR"/>
        </w:rPr>
        <w:t>از اين رو به ميان مردم رفته و خود را مانند يكى از آنان جلوه داد</w:t>
      </w:r>
      <w:r w:rsidR="00361A98">
        <w:rPr>
          <w:rtl/>
          <w:lang w:bidi="fa-IR"/>
        </w:rPr>
        <w:t xml:space="preserve">. </w:t>
      </w:r>
    </w:p>
    <w:p w:rsidR="004F4055" w:rsidRDefault="004F4055" w:rsidP="004F4055">
      <w:pPr>
        <w:pStyle w:val="libNormal"/>
        <w:rPr>
          <w:rtl/>
          <w:lang w:bidi="fa-IR"/>
        </w:rPr>
      </w:pPr>
      <w:r>
        <w:rPr>
          <w:rtl/>
          <w:lang w:bidi="fa-IR"/>
        </w:rPr>
        <w:t>«تا چون پرده تاريك شب افق را فرا گرفت</w:t>
      </w:r>
      <w:r w:rsidR="00361A98">
        <w:rPr>
          <w:rtl/>
          <w:lang w:bidi="fa-IR"/>
        </w:rPr>
        <w:t xml:space="preserve">، </w:t>
      </w:r>
      <w:r>
        <w:rPr>
          <w:rtl/>
          <w:lang w:bidi="fa-IR"/>
        </w:rPr>
        <w:t>يكى از ستارگان را»</w:t>
      </w:r>
      <w:r w:rsidR="00CB1563">
        <w:rPr>
          <w:rtl/>
          <w:lang w:bidi="fa-IR"/>
        </w:rPr>
        <w:t xml:space="preserve"> </w:t>
      </w:r>
      <w:r w:rsidRPr="005F606A">
        <w:rPr>
          <w:rStyle w:val="libFootnotenumChar"/>
          <w:rtl/>
        </w:rPr>
        <w:t>(251</w:t>
      </w:r>
      <w:r w:rsidR="009F07A6" w:rsidRPr="005F606A">
        <w:rPr>
          <w:rStyle w:val="libFootnotenumChar"/>
          <w:rtl/>
        </w:rPr>
        <w:t>)</w:t>
      </w:r>
      <w:r>
        <w:rPr>
          <w:rtl/>
          <w:lang w:bidi="fa-IR"/>
        </w:rPr>
        <w:t xml:space="preserve"> كه به گفته بعضى ستاره زهره بود</w:t>
      </w:r>
      <w:r w:rsidR="00361A98">
        <w:rPr>
          <w:rtl/>
          <w:lang w:bidi="fa-IR"/>
        </w:rPr>
        <w:t xml:space="preserve">، </w:t>
      </w:r>
      <w:r>
        <w:rPr>
          <w:rtl/>
          <w:lang w:bidi="fa-IR"/>
        </w:rPr>
        <w:t>بديد و براى اينكه آنان را به شنيدن استدلال نيرومند خود در بطلان عقيده انحرافيشان آماده سازد</w:t>
      </w:r>
      <w:r w:rsidR="00361A98">
        <w:rPr>
          <w:rtl/>
          <w:lang w:bidi="fa-IR"/>
        </w:rPr>
        <w:t xml:space="preserve">، </w:t>
      </w:r>
      <w:r>
        <w:rPr>
          <w:rtl/>
          <w:lang w:bidi="fa-IR"/>
        </w:rPr>
        <w:t>تظاهر به هماهنگى با آنها كرد فرياد برآورد</w:t>
      </w:r>
      <w:r w:rsidR="00361A98">
        <w:rPr>
          <w:rtl/>
          <w:lang w:bidi="fa-IR"/>
        </w:rPr>
        <w:t xml:space="preserve">: </w:t>
      </w:r>
      <w:r>
        <w:rPr>
          <w:rtl/>
          <w:lang w:bidi="fa-IR"/>
        </w:rPr>
        <w:t>«اين است پروردگار من</w:t>
      </w:r>
      <w:r w:rsidR="00361A98">
        <w:rPr>
          <w:rtl/>
          <w:lang w:bidi="fa-IR"/>
        </w:rPr>
        <w:t>!</w:t>
      </w:r>
      <w:r>
        <w:rPr>
          <w:rtl/>
          <w:lang w:bidi="fa-IR"/>
        </w:rPr>
        <w:t>»</w:t>
      </w:r>
      <w:r w:rsidR="00CB1563">
        <w:rPr>
          <w:rtl/>
          <w:lang w:bidi="fa-IR"/>
        </w:rPr>
        <w:t xml:space="preserve"> </w:t>
      </w:r>
      <w:r w:rsidRPr="005F606A">
        <w:rPr>
          <w:rStyle w:val="libFootnotenumChar"/>
          <w:rtl/>
        </w:rPr>
        <w:t>(252</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اين جمله را گفت و تا وقتى آن ستاره غروب كرد</w:t>
      </w:r>
      <w:r w:rsidR="00361A98">
        <w:rPr>
          <w:rtl/>
          <w:lang w:bidi="fa-IR"/>
        </w:rPr>
        <w:t xml:space="preserve">، </w:t>
      </w:r>
      <w:r>
        <w:rPr>
          <w:rtl/>
          <w:lang w:bidi="fa-IR"/>
        </w:rPr>
        <w:t>ديگر سخنى نگفت و چون ستاره مزبور غروب كرد</w:t>
      </w:r>
      <w:r w:rsidR="00361A98">
        <w:rPr>
          <w:rtl/>
          <w:lang w:bidi="fa-IR"/>
        </w:rPr>
        <w:t xml:space="preserve">، </w:t>
      </w:r>
      <w:r>
        <w:rPr>
          <w:rtl/>
          <w:lang w:bidi="fa-IR"/>
        </w:rPr>
        <w:t>ابراهيم در پيش روى مردم به دنبال آن به اين طرف و آن طرف آسمان نگريست و به جستجو پرداخت و هنگامى كه متوجه شد غروب كرده با آواز بلند گفت</w:t>
      </w:r>
      <w:r w:rsidR="00361A98">
        <w:rPr>
          <w:rtl/>
          <w:lang w:bidi="fa-IR"/>
        </w:rPr>
        <w:t xml:space="preserve">: </w:t>
      </w:r>
      <w:r>
        <w:rPr>
          <w:rtl/>
          <w:lang w:bidi="fa-IR"/>
        </w:rPr>
        <w:t>«من خدايانى را كه غروب كنند</w:t>
      </w:r>
      <w:r w:rsidR="00361A98">
        <w:rPr>
          <w:rtl/>
          <w:lang w:bidi="fa-IR"/>
        </w:rPr>
        <w:t xml:space="preserve">، </w:t>
      </w:r>
      <w:r>
        <w:rPr>
          <w:rtl/>
          <w:lang w:bidi="fa-IR"/>
        </w:rPr>
        <w:t>دوست ندارم»</w:t>
      </w:r>
      <w:r w:rsidR="00CB1563">
        <w:rPr>
          <w:rtl/>
          <w:lang w:bidi="fa-IR"/>
        </w:rPr>
        <w:t xml:space="preserve"> </w:t>
      </w:r>
      <w:r w:rsidRPr="005F606A">
        <w:rPr>
          <w:rStyle w:val="libFootnotenumChar"/>
          <w:rtl/>
        </w:rPr>
        <w:t>(253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ابراهيم بيش از اين چيزى نگفت و به همين جمله كه «من خدايى را كه غروب كند دوست ندارم» اكتفا كرد و «و چون ديد ماه طلوع كرد» باز براى هماهنگى با مردم گفت</w:t>
      </w:r>
      <w:r w:rsidR="00361A98">
        <w:rPr>
          <w:rtl/>
          <w:lang w:bidi="fa-IR"/>
        </w:rPr>
        <w:t xml:space="preserve">: </w:t>
      </w:r>
      <w:r>
        <w:rPr>
          <w:rtl/>
          <w:lang w:bidi="fa-IR"/>
        </w:rPr>
        <w:t>«اين است پروردگار من</w:t>
      </w:r>
      <w:r w:rsidR="00361A98">
        <w:rPr>
          <w:rtl/>
          <w:lang w:bidi="fa-IR"/>
        </w:rPr>
        <w:t>!</w:t>
      </w:r>
      <w:r>
        <w:rPr>
          <w:rtl/>
          <w:lang w:bidi="fa-IR"/>
        </w:rPr>
        <w:t>» و چون ماه نيز افول كرد</w:t>
      </w:r>
      <w:r w:rsidR="00361A98">
        <w:rPr>
          <w:rtl/>
          <w:lang w:bidi="fa-IR"/>
        </w:rPr>
        <w:t xml:space="preserve">، </w:t>
      </w:r>
      <w:r>
        <w:rPr>
          <w:rtl/>
          <w:lang w:bidi="fa-IR"/>
        </w:rPr>
        <w:t>گفت</w:t>
      </w:r>
      <w:r w:rsidR="00361A98">
        <w:rPr>
          <w:rtl/>
          <w:lang w:bidi="fa-IR"/>
        </w:rPr>
        <w:t xml:space="preserve">: </w:t>
      </w:r>
      <w:r>
        <w:rPr>
          <w:rtl/>
          <w:lang w:bidi="fa-IR"/>
        </w:rPr>
        <w:t>«به راستى اگر پروردگارم مرا هدايت نكند</w:t>
      </w:r>
      <w:r w:rsidR="00361A98">
        <w:rPr>
          <w:rtl/>
          <w:lang w:bidi="fa-IR"/>
        </w:rPr>
        <w:t xml:space="preserve">، </w:t>
      </w:r>
      <w:r>
        <w:rPr>
          <w:rtl/>
          <w:lang w:bidi="fa-IR"/>
        </w:rPr>
        <w:t>مسلما از گمراهان خواهم بود»</w:t>
      </w:r>
      <w:r w:rsidR="00CB1563">
        <w:rPr>
          <w:rtl/>
          <w:lang w:bidi="fa-IR"/>
        </w:rPr>
        <w:t xml:space="preserve"> </w:t>
      </w:r>
      <w:r w:rsidRPr="005F606A">
        <w:rPr>
          <w:rStyle w:val="libFootnotenumChar"/>
          <w:rtl/>
        </w:rPr>
        <w:t>(254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و سپس هنگامى كه خورشيد از شرق بيرون آمد و چون ابراهيم خورشيد را ديد كه طلوع كرد گفت</w:t>
      </w:r>
      <w:r w:rsidR="00361A98">
        <w:rPr>
          <w:rtl/>
          <w:lang w:bidi="fa-IR"/>
        </w:rPr>
        <w:t xml:space="preserve">: </w:t>
      </w:r>
      <w:r>
        <w:rPr>
          <w:rtl/>
          <w:lang w:bidi="fa-IR"/>
        </w:rPr>
        <w:t>«اين است پروردگار من</w:t>
      </w:r>
      <w:r w:rsidR="00361A98">
        <w:rPr>
          <w:rtl/>
          <w:lang w:bidi="fa-IR"/>
        </w:rPr>
        <w:t xml:space="preserve">، </w:t>
      </w:r>
      <w:r>
        <w:rPr>
          <w:rtl/>
          <w:lang w:bidi="fa-IR"/>
        </w:rPr>
        <w:t>اين بزرگ تر است</w:t>
      </w:r>
      <w:r w:rsidR="00361A98">
        <w:rPr>
          <w:rtl/>
          <w:lang w:bidi="fa-IR"/>
        </w:rPr>
        <w:t>!</w:t>
      </w:r>
      <w:r>
        <w:rPr>
          <w:rtl/>
          <w:lang w:bidi="fa-IR"/>
        </w:rPr>
        <w:t>» و چون غروب كرد گفت</w:t>
      </w:r>
      <w:r w:rsidR="00361A98">
        <w:rPr>
          <w:rtl/>
          <w:lang w:bidi="fa-IR"/>
        </w:rPr>
        <w:t xml:space="preserve">: </w:t>
      </w:r>
      <w:r>
        <w:rPr>
          <w:rtl/>
          <w:lang w:bidi="fa-IR"/>
        </w:rPr>
        <w:t>«اى مردم</w:t>
      </w:r>
      <w:r w:rsidR="00361A98">
        <w:rPr>
          <w:rtl/>
          <w:lang w:bidi="fa-IR"/>
        </w:rPr>
        <w:t>!</w:t>
      </w:r>
      <w:r>
        <w:rPr>
          <w:rtl/>
          <w:lang w:bidi="fa-IR"/>
        </w:rPr>
        <w:t xml:space="preserve"> من از آنچه شما شريك خدا مى دانيد</w:t>
      </w:r>
      <w:r w:rsidR="00361A98">
        <w:rPr>
          <w:rtl/>
          <w:lang w:bidi="fa-IR"/>
        </w:rPr>
        <w:t xml:space="preserve">، </w:t>
      </w:r>
      <w:r>
        <w:rPr>
          <w:rtl/>
          <w:lang w:bidi="fa-IR"/>
        </w:rPr>
        <w:t>بيزارم»</w:t>
      </w:r>
      <w:r w:rsidR="00361A98">
        <w:rPr>
          <w:rtl/>
          <w:lang w:bidi="fa-IR"/>
        </w:rPr>
        <w:t xml:space="preserve">. </w:t>
      </w:r>
    </w:p>
    <w:p w:rsidR="004F4055" w:rsidRDefault="004F4055" w:rsidP="004F4055">
      <w:pPr>
        <w:pStyle w:val="libNormal"/>
        <w:rPr>
          <w:rtl/>
          <w:lang w:bidi="fa-IR"/>
        </w:rPr>
      </w:pPr>
      <w:r>
        <w:rPr>
          <w:rtl/>
          <w:lang w:bidi="fa-IR"/>
        </w:rPr>
        <w:t>در اينجا ديگر ابراهيم پرده را بالا زد و صريحا آن مردم را مخاطب قرار داد و عملشان را شركت ناميد و بيزارى خود را از آن عقايد انحرافى اظهار كرد و عقيده باطنى خود را آشكار نمود و فرياد زد</w:t>
      </w:r>
      <w:r w:rsidR="00361A98">
        <w:rPr>
          <w:rtl/>
          <w:lang w:bidi="fa-IR"/>
        </w:rPr>
        <w:t xml:space="preserve">: </w:t>
      </w:r>
      <w:r>
        <w:rPr>
          <w:rtl/>
          <w:lang w:bidi="fa-IR"/>
        </w:rPr>
        <w:t>«من روى دل را به كسى متوجه مى دارم كه آسمان ها و زمين را آفريده و از مشركان نيستم »</w:t>
      </w:r>
      <w:r w:rsidR="00CB1563">
        <w:rPr>
          <w:rtl/>
          <w:lang w:bidi="fa-IR"/>
        </w:rPr>
        <w:t xml:space="preserve"> </w:t>
      </w:r>
      <w:r w:rsidRPr="005F606A">
        <w:rPr>
          <w:rStyle w:val="libFootnotenumChar"/>
          <w:rtl/>
        </w:rPr>
        <w:t>(255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اين هنگام مردم به محاجه با او برخاستند و ناگهان متوجه شدند كه ابراهيم عقيده اى به ستارگان</w:t>
      </w:r>
      <w:r w:rsidR="00361A98">
        <w:rPr>
          <w:rtl/>
          <w:lang w:bidi="fa-IR"/>
        </w:rPr>
        <w:t xml:space="preserve">، </w:t>
      </w:r>
      <w:r>
        <w:rPr>
          <w:rtl/>
          <w:lang w:bidi="fa-IR"/>
        </w:rPr>
        <w:t>خورشيد و ماه نداشته و اگر تاكنون هم سخنى گفته بود</w:t>
      </w:r>
      <w:r w:rsidR="00361A98">
        <w:rPr>
          <w:rtl/>
          <w:lang w:bidi="fa-IR"/>
        </w:rPr>
        <w:t xml:space="preserve">، </w:t>
      </w:r>
      <w:r>
        <w:rPr>
          <w:rtl/>
          <w:lang w:bidi="fa-IR"/>
        </w:rPr>
        <w:t>براى هماهنگى با آنان و مقدمه اى براى ابراز عقيده قلبى خويش ‍ بوده است و خواستند تا به وسيله اى او را از عقيده توحيد برگردانند</w:t>
      </w:r>
      <w:r w:rsidR="00361A98">
        <w:rPr>
          <w:rtl/>
          <w:lang w:bidi="fa-IR"/>
        </w:rPr>
        <w:t xml:space="preserve">، </w:t>
      </w:r>
      <w:r>
        <w:rPr>
          <w:rtl/>
          <w:lang w:bidi="fa-IR"/>
        </w:rPr>
        <w:t>ابراهيم در جوابشان فرمود</w:t>
      </w:r>
      <w:r w:rsidR="00361A98">
        <w:rPr>
          <w:rtl/>
          <w:lang w:bidi="fa-IR"/>
        </w:rPr>
        <w:t xml:space="preserve">: </w:t>
      </w:r>
      <w:r>
        <w:rPr>
          <w:rtl/>
          <w:lang w:bidi="fa-IR"/>
        </w:rPr>
        <w:t>«آيا درباره خداى يكتايى كه مرا به راه راست هدايت كرده با من محاجه مى كنيد و از آنچه با او شريك مى پنداريد</w:t>
      </w:r>
      <w:r w:rsidR="00361A98">
        <w:rPr>
          <w:rtl/>
          <w:lang w:bidi="fa-IR"/>
        </w:rPr>
        <w:t xml:space="preserve">، </w:t>
      </w:r>
      <w:r>
        <w:rPr>
          <w:rtl/>
          <w:lang w:bidi="fa-IR"/>
        </w:rPr>
        <w:t>بيم ندارم مگر آنكه پروردگارم چيزى بخواهد»</w:t>
      </w:r>
      <w:r w:rsidR="00CB1563">
        <w:rPr>
          <w:rtl/>
          <w:lang w:bidi="fa-IR"/>
        </w:rPr>
        <w:t xml:space="preserve"> </w:t>
      </w:r>
      <w:r w:rsidRPr="005F606A">
        <w:rPr>
          <w:rStyle w:val="libFootnotenumChar"/>
          <w:rtl/>
        </w:rPr>
        <w:t>(256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قرآن كريم از متن گفتار آنان و تهديد درباره روگرداندن ابراهيم از ستاره پرستى يا بت پرستى چيزى بيان نكرده است</w:t>
      </w:r>
      <w:r w:rsidR="00361A98">
        <w:rPr>
          <w:rtl/>
          <w:lang w:bidi="fa-IR"/>
        </w:rPr>
        <w:t xml:space="preserve">، </w:t>
      </w:r>
      <w:r>
        <w:rPr>
          <w:rtl/>
          <w:lang w:bidi="fa-IR"/>
        </w:rPr>
        <w:t xml:space="preserve">اما از كلام ابراهيم به خوبى استفاده مى شود كه وقتى متوجه شدند كه او با آنان هم عقيده نيست و اظهار </w:t>
      </w:r>
      <w:r>
        <w:rPr>
          <w:rtl/>
          <w:lang w:bidi="fa-IR"/>
        </w:rPr>
        <w:lastRenderedPageBreak/>
        <w:t>برائت و بيزارى از پرستش بت</w:t>
      </w:r>
      <w:r w:rsidR="00361A98">
        <w:rPr>
          <w:rtl/>
          <w:lang w:bidi="fa-IR"/>
        </w:rPr>
        <w:t xml:space="preserve">، </w:t>
      </w:r>
      <w:r>
        <w:rPr>
          <w:rtl/>
          <w:lang w:bidi="fa-IR"/>
        </w:rPr>
        <w:t>ستاره</w:t>
      </w:r>
      <w:r w:rsidR="00361A98">
        <w:rPr>
          <w:rtl/>
          <w:lang w:bidi="fa-IR"/>
        </w:rPr>
        <w:t xml:space="preserve">، </w:t>
      </w:r>
      <w:r>
        <w:rPr>
          <w:rtl/>
          <w:lang w:bidi="fa-IR"/>
        </w:rPr>
        <w:t>خورشيد و ماه مى كند</w:t>
      </w:r>
      <w:r w:rsidR="00361A98">
        <w:rPr>
          <w:rtl/>
          <w:lang w:bidi="fa-IR"/>
        </w:rPr>
        <w:t xml:space="preserve">، </w:t>
      </w:r>
      <w:r>
        <w:rPr>
          <w:rtl/>
          <w:lang w:bidi="fa-IR"/>
        </w:rPr>
        <w:t>ابراهيم را از خشم خدايان خويش بر حذر داشته اند و به او گفته اند كه از مخالفت با اينان بترس كه تو را صدمه و آزار مى رسانند (چنانكه خودشان اين عقيده را داشته اند)</w:t>
      </w:r>
      <w:r w:rsidR="00361A98">
        <w:rPr>
          <w:rtl/>
          <w:lang w:bidi="fa-IR"/>
        </w:rPr>
        <w:t xml:space="preserve">. </w:t>
      </w:r>
      <w:r>
        <w:rPr>
          <w:rtl/>
          <w:lang w:bidi="fa-IR"/>
        </w:rPr>
        <w:t>ابراهيم با اين روش به آنان فهماند كه من از خشم خدايان شما واهمه اى ندارم</w:t>
      </w:r>
      <w:r w:rsidR="00361A98">
        <w:rPr>
          <w:rtl/>
          <w:lang w:bidi="fa-IR"/>
        </w:rPr>
        <w:t xml:space="preserve">، </w:t>
      </w:r>
      <w:r>
        <w:rPr>
          <w:rtl/>
          <w:lang w:bidi="fa-IR"/>
        </w:rPr>
        <w:t>چون قادر نيستند به كسى سود يا زيانى برسانند و اين شما هستيد كه در حقيقت بايد از خشم پروردگار بزرگ عالم بترسيد و مخلوقات او را شريك او قرار ندهيد</w:t>
      </w:r>
      <w:r w:rsidR="00361A98">
        <w:rPr>
          <w:rtl/>
          <w:lang w:bidi="fa-IR"/>
        </w:rPr>
        <w:t>.</w:t>
      </w:r>
      <w:r w:rsidR="00CB1563">
        <w:rPr>
          <w:rtl/>
          <w:lang w:bidi="fa-IR"/>
        </w:rPr>
        <w:t xml:space="preserve"> </w:t>
      </w:r>
      <w:r w:rsidRPr="005F606A">
        <w:rPr>
          <w:rStyle w:val="libFootnotenumChar"/>
          <w:rtl/>
        </w:rPr>
        <w:t>(257</w:t>
      </w:r>
      <w:r w:rsidR="009F07A6" w:rsidRPr="005F606A">
        <w:rPr>
          <w:rStyle w:val="libFootnotenumChar"/>
          <w:rtl/>
        </w:rPr>
        <w:t>)</w:t>
      </w:r>
    </w:p>
    <w:p w:rsidR="004F4055" w:rsidRDefault="004F4055" w:rsidP="004F4055">
      <w:pPr>
        <w:pStyle w:val="libNormal"/>
        <w:rPr>
          <w:rFonts w:hint="cs"/>
          <w:rtl/>
          <w:lang w:bidi="fa-IR"/>
        </w:rPr>
      </w:pPr>
      <w:r>
        <w:rPr>
          <w:rtl/>
          <w:lang w:bidi="fa-IR"/>
        </w:rPr>
        <w:t>داستان محاجه ابراهيم با ستاره پرستان را بعضى در موطن اصلى او يعنى سرزمين بابل ذكر كرده اند و برخى از مورخان پس از هجرت او به سوى شام و فلسطين نقل كرده اند كه چون سر راه مسافرت به شام به شهر حران (يا حاران) رسيد</w:t>
      </w:r>
      <w:r w:rsidR="00361A98">
        <w:rPr>
          <w:rtl/>
          <w:lang w:bidi="fa-IR"/>
        </w:rPr>
        <w:t xml:space="preserve">، </w:t>
      </w:r>
      <w:r>
        <w:rPr>
          <w:rtl/>
          <w:lang w:bidi="fa-IR"/>
        </w:rPr>
        <w:t>مدتى در آنجا توقف كرد و در آنجا متوجه شد كه مردم آنجا ستاره پرستند و با آنان محاجه كرد</w:t>
      </w:r>
      <w:r w:rsidR="00361A98">
        <w:rPr>
          <w:rtl/>
          <w:lang w:bidi="fa-IR"/>
        </w:rPr>
        <w:t xml:space="preserve">. </w:t>
      </w:r>
    </w:p>
    <w:p w:rsidR="004F4055" w:rsidRDefault="00B403BA" w:rsidP="00B403BA">
      <w:pPr>
        <w:pStyle w:val="Heading2"/>
        <w:rPr>
          <w:rtl/>
          <w:lang w:bidi="fa-IR"/>
        </w:rPr>
      </w:pPr>
      <w:bookmarkStart w:id="107" w:name="_Toc394925082"/>
      <w:r>
        <w:rPr>
          <w:rtl/>
          <w:lang w:bidi="fa-IR"/>
        </w:rPr>
        <w:t>حضرت ابراهيم و يقين به روز قيامت</w:t>
      </w:r>
      <w:bookmarkEnd w:id="107"/>
    </w:p>
    <w:p w:rsidR="004F4055" w:rsidRDefault="004F4055" w:rsidP="004F4055">
      <w:pPr>
        <w:pStyle w:val="libNormal"/>
        <w:rPr>
          <w:rtl/>
          <w:lang w:bidi="fa-IR"/>
        </w:rPr>
      </w:pPr>
      <w:r>
        <w:rPr>
          <w:rtl/>
          <w:lang w:bidi="fa-IR"/>
        </w:rPr>
        <w:t xml:space="preserve">روزى حضرت ابراهيم </w:t>
      </w:r>
      <w:r w:rsidR="00597A2D" w:rsidRPr="00597A2D">
        <w:rPr>
          <w:rStyle w:val="libAlaemChar"/>
          <w:rtl/>
        </w:rPr>
        <w:t>عليه‌السلام</w:t>
      </w:r>
      <w:r>
        <w:rPr>
          <w:rtl/>
          <w:lang w:bidi="fa-IR"/>
        </w:rPr>
        <w:t xml:space="preserve"> از كنار دريايى مى گذشت</w:t>
      </w:r>
      <w:r w:rsidR="00361A98">
        <w:rPr>
          <w:rtl/>
          <w:lang w:bidi="fa-IR"/>
        </w:rPr>
        <w:t xml:space="preserve">، </w:t>
      </w:r>
      <w:r>
        <w:rPr>
          <w:rtl/>
          <w:lang w:bidi="fa-IR"/>
        </w:rPr>
        <w:t>مردارى را ديد كه در كنار دريا افتاده</w:t>
      </w:r>
      <w:r w:rsidR="00361A98">
        <w:rPr>
          <w:rtl/>
          <w:lang w:bidi="fa-IR"/>
        </w:rPr>
        <w:t xml:space="preserve">، </w:t>
      </w:r>
      <w:r>
        <w:rPr>
          <w:rtl/>
          <w:lang w:bidi="fa-IR"/>
        </w:rPr>
        <w:t>در حالى كه مقدارى از آن داخل آب و مقدارى ديگر در خشكى است و پرندگان و حيوانات دريا و خشكى از دو طرف</w:t>
      </w:r>
      <w:r w:rsidR="00361A98">
        <w:rPr>
          <w:rtl/>
          <w:lang w:bidi="fa-IR"/>
        </w:rPr>
        <w:t xml:space="preserve">، </w:t>
      </w:r>
      <w:r>
        <w:rPr>
          <w:rtl/>
          <w:lang w:bidi="fa-IR"/>
        </w:rPr>
        <w:t>آن را طعمه خود قرار داده اند</w:t>
      </w:r>
      <w:r w:rsidR="00361A98">
        <w:rPr>
          <w:rtl/>
          <w:lang w:bidi="fa-IR"/>
        </w:rPr>
        <w:t xml:space="preserve">، </w:t>
      </w:r>
      <w:r>
        <w:rPr>
          <w:rtl/>
          <w:lang w:bidi="fa-IR"/>
        </w:rPr>
        <w:t>حتى گاهى بر سر آن به يكديگر حمله ور مى شوند</w:t>
      </w:r>
      <w:r w:rsidR="00361A98">
        <w:rPr>
          <w:rtl/>
          <w:lang w:bidi="fa-IR"/>
        </w:rPr>
        <w:t xml:space="preserve">. </w:t>
      </w:r>
      <w:r>
        <w:rPr>
          <w:rtl/>
          <w:lang w:bidi="fa-IR"/>
        </w:rPr>
        <w:t xml:space="preserve">ديدن اين منظره ابراهيم را به فكر </w:t>
      </w:r>
      <w:r w:rsidR="009718BE">
        <w:rPr>
          <w:rtl/>
          <w:lang w:bidi="fa-IR"/>
        </w:rPr>
        <w:t>مسئله</w:t>
      </w:r>
      <w:r>
        <w:rPr>
          <w:rtl/>
          <w:lang w:bidi="fa-IR"/>
        </w:rPr>
        <w:t xml:space="preserve"> اى انداخت كه آيا چگونه اين مردگانى كه اجزاى بدنشان با يكديگر مخلوط شده</w:t>
      </w:r>
      <w:r w:rsidR="00361A98">
        <w:rPr>
          <w:rtl/>
          <w:lang w:bidi="fa-IR"/>
        </w:rPr>
        <w:t xml:space="preserve">، </w:t>
      </w:r>
      <w:r>
        <w:rPr>
          <w:rtl/>
          <w:lang w:bidi="fa-IR"/>
        </w:rPr>
        <w:t>زنده مى شوند و در شگفت شد</w:t>
      </w:r>
      <w:r w:rsidR="00361A98">
        <w:rPr>
          <w:rtl/>
          <w:lang w:bidi="fa-IR"/>
        </w:rPr>
        <w:t xml:space="preserve">. </w:t>
      </w:r>
    </w:p>
    <w:p w:rsidR="004F4055" w:rsidRDefault="004F4055" w:rsidP="004F4055">
      <w:pPr>
        <w:pStyle w:val="libNormal"/>
        <w:rPr>
          <w:rtl/>
          <w:lang w:bidi="fa-IR"/>
        </w:rPr>
      </w:pPr>
      <w:r>
        <w:rPr>
          <w:rtl/>
          <w:lang w:bidi="fa-IR"/>
        </w:rPr>
        <w:t xml:space="preserve">ابراهيم </w:t>
      </w:r>
      <w:r w:rsidR="00597A2D" w:rsidRPr="00597A2D">
        <w:rPr>
          <w:rStyle w:val="libAlaemChar"/>
          <w:rtl/>
        </w:rPr>
        <w:t>عليه‌السلام</w:t>
      </w:r>
      <w:r>
        <w:rPr>
          <w:rtl/>
          <w:lang w:bidi="fa-IR"/>
        </w:rPr>
        <w:t xml:space="preserve"> گفت</w:t>
      </w:r>
      <w:r w:rsidR="00361A98">
        <w:rPr>
          <w:rtl/>
          <w:lang w:bidi="fa-IR"/>
        </w:rPr>
        <w:t xml:space="preserve">: </w:t>
      </w:r>
      <w:r>
        <w:rPr>
          <w:rtl/>
          <w:lang w:bidi="fa-IR"/>
        </w:rPr>
        <w:t>پروردگارا! به من نشان بده كه چگونه مردگان را زنده مى كنى</w:t>
      </w:r>
      <w:r w:rsidR="00361A98">
        <w:rPr>
          <w:rtl/>
          <w:lang w:bidi="fa-IR"/>
        </w:rPr>
        <w:t>؟</w:t>
      </w:r>
      <w:r>
        <w:rPr>
          <w:rtl/>
          <w:lang w:bidi="fa-IR"/>
        </w:rPr>
        <w:t xml:space="preserve"> خداوند به او وحى كرد كه مگر به اين </w:t>
      </w:r>
      <w:r w:rsidR="009718BE">
        <w:rPr>
          <w:rtl/>
          <w:lang w:bidi="fa-IR"/>
        </w:rPr>
        <w:t>مسئله</w:t>
      </w:r>
      <w:r>
        <w:rPr>
          <w:rtl/>
          <w:lang w:bidi="fa-IR"/>
        </w:rPr>
        <w:t xml:space="preserve"> ايمان ندارى</w:t>
      </w:r>
      <w:r w:rsidR="00361A98">
        <w:rPr>
          <w:rtl/>
          <w:lang w:bidi="fa-IR"/>
        </w:rPr>
        <w:t>؟</w:t>
      </w:r>
      <w:r>
        <w:rPr>
          <w:rtl/>
          <w:lang w:bidi="fa-IR"/>
        </w:rPr>
        <w:t xml:space="preserve"> او گفت</w:t>
      </w:r>
      <w:r w:rsidR="00361A98">
        <w:rPr>
          <w:rtl/>
          <w:lang w:bidi="fa-IR"/>
        </w:rPr>
        <w:t xml:space="preserve">: </w:t>
      </w:r>
      <w:r>
        <w:rPr>
          <w:rtl/>
          <w:lang w:bidi="fa-IR"/>
        </w:rPr>
        <w:t>ايمان دارم ولى مى خواهم آرامش قلبى پيدا كنم</w:t>
      </w:r>
      <w:r w:rsidR="00361A98">
        <w:rPr>
          <w:rtl/>
          <w:lang w:bidi="fa-IR"/>
        </w:rPr>
        <w:t xml:space="preserve">. </w:t>
      </w:r>
    </w:p>
    <w:p w:rsidR="004F4055" w:rsidRDefault="004F4055" w:rsidP="004F4055">
      <w:pPr>
        <w:pStyle w:val="libNormal"/>
        <w:rPr>
          <w:rtl/>
          <w:lang w:bidi="fa-IR"/>
        </w:rPr>
      </w:pPr>
      <w:r>
        <w:rPr>
          <w:rtl/>
          <w:lang w:bidi="fa-IR"/>
        </w:rPr>
        <w:lastRenderedPageBreak/>
        <w:t>خداوند به او دستور داد كه چهار پرنده بگيرد و گوشت هاى آنها را در هم بياميزد</w:t>
      </w:r>
      <w:r w:rsidR="00361A98">
        <w:rPr>
          <w:rtl/>
          <w:lang w:bidi="fa-IR"/>
        </w:rPr>
        <w:t xml:space="preserve">، </w:t>
      </w:r>
      <w:r>
        <w:rPr>
          <w:rtl/>
          <w:lang w:bidi="fa-IR"/>
        </w:rPr>
        <w:t>سپس آنها را چند قسمت كند و هر قسمتى را بر سر كوهى بگذارد</w:t>
      </w:r>
      <w:r w:rsidR="00361A98">
        <w:rPr>
          <w:rtl/>
          <w:lang w:bidi="fa-IR"/>
        </w:rPr>
        <w:t xml:space="preserve">، </w:t>
      </w:r>
      <w:r>
        <w:rPr>
          <w:rtl/>
          <w:lang w:bidi="fa-IR"/>
        </w:rPr>
        <w:t>بعد آنها را بخواند تا صحنه قيامت را مشاهده كند</w:t>
      </w:r>
      <w:r w:rsidR="00361A98">
        <w:rPr>
          <w:rtl/>
          <w:lang w:bidi="fa-IR"/>
        </w:rPr>
        <w:t xml:space="preserve">، </w:t>
      </w:r>
      <w:r>
        <w:rPr>
          <w:rtl/>
          <w:lang w:bidi="fa-IR"/>
        </w:rPr>
        <w:t>او نيز چنين كرد و با نهايت تعجب ديد اجزاى مرغان از نقاط مختلف جمع شدند و نزد او آمدند</w:t>
      </w:r>
      <w:r w:rsidR="00361A98">
        <w:rPr>
          <w:rtl/>
          <w:lang w:bidi="fa-IR"/>
        </w:rPr>
        <w:t xml:space="preserve">. </w:t>
      </w:r>
    </w:p>
    <w:p w:rsidR="004F4055" w:rsidRDefault="004F4055" w:rsidP="004F4055">
      <w:pPr>
        <w:pStyle w:val="libNormal"/>
        <w:rPr>
          <w:rtl/>
          <w:lang w:bidi="fa-IR"/>
        </w:rPr>
      </w:pPr>
      <w:r>
        <w:rPr>
          <w:rtl/>
          <w:lang w:bidi="fa-IR"/>
        </w:rPr>
        <w:t>قرآن كريم در سوره بقره در اين باره چنين مى فرمايد</w:t>
      </w:r>
      <w:r w:rsidR="00361A98">
        <w:rPr>
          <w:rtl/>
          <w:lang w:bidi="fa-IR"/>
        </w:rPr>
        <w:t xml:space="preserve">: </w:t>
      </w:r>
      <w:r>
        <w:rPr>
          <w:rtl/>
          <w:lang w:bidi="fa-IR"/>
        </w:rPr>
        <w:t>و (به خاطر بياور) هنگامى كه را كه ابراهيم گفت</w:t>
      </w:r>
      <w:r w:rsidR="00361A98">
        <w:rPr>
          <w:rtl/>
          <w:lang w:bidi="fa-IR"/>
        </w:rPr>
        <w:t xml:space="preserve">: </w:t>
      </w:r>
      <w:r>
        <w:rPr>
          <w:rtl/>
          <w:lang w:bidi="fa-IR"/>
        </w:rPr>
        <w:t>خدايا به من نشان بده كه چگونه مردگان را زنده مى كنى</w:t>
      </w:r>
      <w:r w:rsidR="00361A98">
        <w:rPr>
          <w:rtl/>
          <w:lang w:bidi="fa-IR"/>
        </w:rPr>
        <w:t>؟</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مگر ايمان نياورده اى</w:t>
      </w:r>
      <w:r w:rsidR="00361A98">
        <w:rPr>
          <w:rtl/>
          <w:lang w:bidi="fa-IR"/>
        </w:rPr>
        <w:t>؟</w:t>
      </w:r>
      <w:r>
        <w:rPr>
          <w:rtl/>
          <w:lang w:bidi="fa-IR"/>
        </w:rPr>
        <w:t xml:space="preserve"> عرض كرد</w:t>
      </w:r>
      <w:r w:rsidR="00361A98">
        <w:rPr>
          <w:rtl/>
          <w:lang w:bidi="fa-IR"/>
        </w:rPr>
        <w:t xml:space="preserve">: </w:t>
      </w:r>
      <w:r>
        <w:rPr>
          <w:rtl/>
          <w:lang w:bidi="fa-IR"/>
        </w:rPr>
        <w:t>چرا ولى مى خواهم قلبم آرامش ‍ يابد</w:t>
      </w:r>
      <w:r w:rsidR="00361A98">
        <w:rPr>
          <w:rtl/>
          <w:lang w:bidi="fa-IR"/>
        </w:rPr>
        <w:t xml:space="preserve">، </w:t>
      </w:r>
      <w:r>
        <w:rPr>
          <w:rtl/>
          <w:lang w:bidi="fa-IR"/>
        </w:rPr>
        <w:t>فرمود</w:t>
      </w:r>
      <w:r w:rsidR="00361A98">
        <w:rPr>
          <w:rtl/>
          <w:lang w:bidi="fa-IR"/>
        </w:rPr>
        <w:t xml:space="preserve">: </w:t>
      </w:r>
      <w:r>
        <w:rPr>
          <w:rtl/>
          <w:lang w:bidi="fa-IR"/>
        </w:rPr>
        <w:t>در اين صورت چهار نوع از مرغان را انتخاب كن و آنها را (بكش و گوشتشان را) در هم بياميز</w:t>
      </w:r>
      <w:r w:rsidR="00361A98">
        <w:rPr>
          <w:rtl/>
          <w:lang w:bidi="fa-IR"/>
        </w:rPr>
        <w:t xml:space="preserve">، </w:t>
      </w:r>
      <w:r>
        <w:rPr>
          <w:rtl/>
          <w:lang w:bidi="fa-IR"/>
        </w:rPr>
        <w:t>سپس بر هر كوهى قسمتى از آن را قرار بده</w:t>
      </w:r>
      <w:r w:rsidR="00361A98">
        <w:rPr>
          <w:rtl/>
          <w:lang w:bidi="fa-IR"/>
        </w:rPr>
        <w:t xml:space="preserve">. </w:t>
      </w:r>
      <w:r>
        <w:rPr>
          <w:rtl/>
          <w:lang w:bidi="fa-IR"/>
        </w:rPr>
        <w:t>آنگاه پرندگان را بخوان</w:t>
      </w:r>
      <w:r w:rsidR="00361A98">
        <w:rPr>
          <w:rtl/>
          <w:lang w:bidi="fa-IR"/>
        </w:rPr>
        <w:t xml:space="preserve">، </w:t>
      </w:r>
      <w:r>
        <w:rPr>
          <w:rtl/>
          <w:lang w:bidi="fa-IR"/>
        </w:rPr>
        <w:t>به سرعت به سوى تو مى آيند و بدان كه خداوند</w:t>
      </w:r>
      <w:r w:rsidR="00361A98">
        <w:rPr>
          <w:rtl/>
          <w:lang w:bidi="fa-IR"/>
        </w:rPr>
        <w:t xml:space="preserve">، </w:t>
      </w:r>
      <w:r>
        <w:rPr>
          <w:rtl/>
          <w:lang w:bidi="fa-IR"/>
        </w:rPr>
        <w:t>قادر و حكيم است»</w:t>
      </w:r>
      <w:r w:rsidR="00CB1563">
        <w:rPr>
          <w:rtl/>
          <w:lang w:bidi="fa-IR"/>
        </w:rPr>
        <w:t xml:space="preserve"> </w:t>
      </w:r>
      <w:r w:rsidRPr="005F606A">
        <w:rPr>
          <w:rStyle w:val="libFootnotenumChar"/>
          <w:rtl/>
        </w:rPr>
        <w:t>(258</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108" w:name="_Toc394925083"/>
      <w:r>
        <w:rPr>
          <w:rtl/>
          <w:lang w:bidi="fa-IR"/>
        </w:rPr>
        <w:t xml:space="preserve">مدت عمر ابراهيم </w:t>
      </w:r>
      <w:r w:rsidR="00597A2D" w:rsidRPr="00597A2D">
        <w:rPr>
          <w:rStyle w:val="libAlaemChar"/>
          <w:rtl/>
        </w:rPr>
        <w:t>عليه‌السلام</w:t>
      </w:r>
      <w:r>
        <w:rPr>
          <w:rtl/>
          <w:lang w:bidi="fa-IR"/>
        </w:rPr>
        <w:t xml:space="preserve"> و مدفن او</w:t>
      </w:r>
      <w:bookmarkEnd w:id="108"/>
    </w:p>
    <w:p w:rsidR="004F4055" w:rsidRDefault="004F4055" w:rsidP="004F4055">
      <w:pPr>
        <w:pStyle w:val="libNormal"/>
        <w:rPr>
          <w:rtl/>
          <w:lang w:bidi="fa-IR"/>
        </w:rPr>
      </w:pPr>
      <w:r>
        <w:rPr>
          <w:rtl/>
          <w:lang w:bidi="fa-IR"/>
        </w:rPr>
        <w:t xml:space="preserve">بحث پيرامون قبض روح حضرت ابراهيم </w:t>
      </w:r>
      <w:r w:rsidR="00597A2D" w:rsidRPr="00597A2D">
        <w:rPr>
          <w:rStyle w:val="libAlaemChar"/>
          <w:rtl/>
        </w:rPr>
        <w:t>عليه‌السلام</w:t>
      </w:r>
      <w:r w:rsidR="00361A98">
        <w:rPr>
          <w:rtl/>
          <w:lang w:bidi="fa-IR"/>
        </w:rPr>
        <w:t xml:space="preserve">، </w:t>
      </w:r>
      <w:r>
        <w:rPr>
          <w:rtl/>
          <w:lang w:bidi="fa-IR"/>
        </w:rPr>
        <w:t>در بخش روايات خواهد آمد</w:t>
      </w:r>
      <w:r w:rsidR="00361A98">
        <w:rPr>
          <w:rtl/>
          <w:lang w:bidi="fa-IR"/>
        </w:rPr>
        <w:t xml:space="preserve">. </w:t>
      </w:r>
      <w:r>
        <w:rPr>
          <w:rtl/>
          <w:lang w:bidi="fa-IR"/>
        </w:rPr>
        <w:t>اما در مدت عمر آن حضرت اختلاف است</w:t>
      </w:r>
      <w:r w:rsidR="00361A98">
        <w:rPr>
          <w:rtl/>
          <w:lang w:bidi="fa-IR"/>
        </w:rPr>
        <w:t xml:space="preserve">. </w:t>
      </w:r>
      <w:r>
        <w:rPr>
          <w:rtl/>
          <w:lang w:bidi="fa-IR"/>
        </w:rPr>
        <w:t>طبرى و ابن اثير از قولى نقل كرده اند كه آن حضرت در هنگام وفات دويست سال داشت</w:t>
      </w:r>
      <w:r w:rsidR="00CB1563">
        <w:rPr>
          <w:rtl/>
          <w:lang w:bidi="fa-IR"/>
        </w:rPr>
        <w:t xml:space="preserve"> </w:t>
      </w:r>
      <w:r w:rsidRPr="005F606A">
        <w:rPr>
          <w:rStyle w:val="libFootnotenumChar"/>
          <w:rtl/>
        </w:rPr>
        <w:t>(259</w:t>
      </w:r>
      <w:r w:rsidR="009F07A6" w:rsidRPr="005F606A">
        <w:rPr>
          <w:rStyle w:val="libFootnotenumChar"/>
          <w:rtl/>
        </w:rPr>
        <w:t>)</w:t>
      </w:r>
      <w:r w:rsidR="00361A98">
        <w:rPr>
          <w:rtl/>
          <w:lang w:bidi="fa-IR"/>
        </w:rPr>
        <w:t xml:space="preserve">. </w:t>
      </w:r>
      <w:r>
        <w:rPr>
          <w:rtl/>
          <w:lang w:bidi="fa-IR"/>
        </w:rPr>
        <w:t>روايت ديگرى نيز ذكر كرده اند كه يكصد و هفتاد و پنج سال از عمرش گذشته بود</w:t>
      </w:r>
      <w:r w:rsidR="00CB1563">
        <w:rPr>
          <w:rtl/>
          <w:lang w:bidi="fa-IR"/>
        </w:rPr>
        <w:t xml:space="preserve"> </w:t>
      </w:r>
      <w:r w:rsidRPr="005F606A">
        <w:rPr>
          <w:rStyle w:val="libFootnotenumChar"/>
          <w:rtl/>
        </w:rPr>
        <w:t>(260</w:t>
      </w:r>
      <w:r w:rsidR="009F07A6" w:rsidRPr="005F606A">
        <w:rPr>
          <w:rStyle w:val="libFootnotenumChar"/>
          <w:rtl/>
        </w:rPr>
        <w:t>)</w:t>
      </w:r>
      <w:r>
        <w:rPr>
          <w:rtl/>
          <w:lang w:bidi="fa-IR"/>
        </w:rPr>
        <w:t xml:space="preserve"> و همين قول از تورات نيز نقل شده است</w:t>
      </w:r>
      <w:r w:rsidR="00361A98">
        <w:rPr>
          <w:rtl/>
          <w:lang w:bidi="fa-IR"/>
        </w:rPr>
        <w:t xml:space="preserve">. </w:t>
      </w:r>
      <w:r>
        <w:rPr>
          <w:rtl/>
          <w:lang w:bidi="fa-IR"/>
        </w:rPr>
        <w:t>در حديثى كه شيخ صدوق (رحمه الله) در كتاب اكمال الدين</w:t>
      </w:r>
      <w:r w:rsidR="00CB1563">
        <w:rPr>
          <w:rtl/>
          <w:lang w:bidi="fa-IR"/>
        </w:rPr>
        <w:t xml:space="preserve"> </w:t>
      </w:r>
      <w:r w:rsidRPr="005F606A">
        <w:rPr>
          <w:rStyle w:val="libFootnotenumChar"/>
          <w:rtl/>
        </w:rPr>
        <w:t>(261</w:t>
      </w:r>
      <w:r w:rsidR="009F07A6" w:rsidRPr="005F606A">
        <w:rPr>
          <w:rStyle w:val="libFootnotenumChar"/>
          <w:rtl/>
        </w:rPr>
        <w:t>)</w:t>
      </w:r>
      <w:r>
        <w:rPr>
          <w:rtl/>
          <w:lang w:bidi="fa-IR"/>
        </w:rPr>
        <w:t xml:space="preserve"> از رسول خدا (</w:t>
      </w:r>
      <w:r w:rsidR="005D0BB4" w:rsidRPr="005D0BB4">
        <w:rPr>
          <w:rStyle w:val="libAlaemChar"/>
          <w:rtl/>
        </w:rPr>
        <w:t>صلى‌الله‌عليه‌وآله‌وسلم</w:t>
      </w:r>
      <w:r>
        <w:rPr>
          <w:rtl/>
          <w:lang w:bidi="fa-IR"/>
        </w:rPr>
        <w:t>) روايت كرده است</w:t>
      </w:r>
      <w:r w:rsidR="00361A98">
        <w:rPr>
          <w:rtl/>
          <w:lang w:bidi="fa-IR"/>
        </w:rPr>
        <w:t xml:space="preserve">، </w:t>
      </w:r>
      <w:r>
        <w:rPr>
          <w:rtl/>
          <w:lang w:bidi="fa-IR"/>
        </w:rPr>
        <w:t>همين قول را روايت كرده است</w:t>
      </w:r>
      <w:r w:rsidR="00361A98">
        <w:rPr>
          <w:rtl/>
          <w:lang w:bidi="fa-IR"/>
        </w:rPr>
        <w:t xml:space="preserve">. </w:t>
      </w:r>
      <w:r>
        <w:rPr>
          <w:rtl/>
          <w:lang w:bidi="fa-IR"/>
        </w:rPr>
        <w:t>به نظر مى رسد كه اين قول به صواب و صحت نزديك تر است</w:t>
      </w:r>
      <w:r w:rsidR="00361A98">
        <w:rPr>
          <w:rtl/>
          <w:lang w:bidi="fa-IR"/>
        </w:rPr>
        <w:t xml:space="preserve">. </w:t>
      </w:r>
    </w:p>
    <w:p w:rsidR="004F4055" w:rsidRDefault="004F4055" w:rsidP="004F4055">
      <w:pPr>
        <w:pStyle w:val="libNormal"/>
        <w:rPr>
          <w:rtl/>
          <w:lang w:bidi="fa-IR"/>
        </w:rPr>
      </w:pPr>
      <w:r>
        <w:rPr>
          <w:rtl/>
          <w:lang w:bidi="fa-IR"/>
        </w:rPr>
        <w:lastRenderedPageBreak/>
        <w:t>مدفن آن حضرت در سرزمين فلسطين در حبرون</w:t>
      </w:r>
      <w:r w:rsidR="00CB1563">
        <w:rPr>
          <w:rtl/>
          <w:lang w:bidi="fa-IR"/>
        </w:rPr>
        <w:t xml:space="preserve"> </w:t>
      </w:r>
      <w:r w:rsidRPr="005F606A">
        <w:rPr>
          <w:rStyle w:val="libFootnotenumChar"/>
          <w:rtl/>
        </w:rPr>
        <w:t>(262</w:t>
      </w:r>
      <w:r w:rsidR="009F07A6" w:rsidRPr="005F606A">
        <w:rPr>
          <w:rStyle w:val="libFootnotenumChar"/>
          <w:rtl/>
        </w:rPr>
        <w:t>)</w:t>
      </w:r>
      <w:r>
        <w:rPr>
          <w:rtl/>
          <w:lang w:bidi="fa-IR"/>
        </w:rPr>
        <w:t xml:space="preserve"> است</w:t>
      </w:r>
      <w:r w:rsidR="00361A98">
        <w:rPr>
          <w:rtl/>
          <w:lang w:bidi="fa-IR"/>
        </w:rPr>
        <w:t xml:space="preserve">، </w:t>
      </w:r>
      <w:r>
        <w:rPr>
          <w:rtl/>
          <w:lang w:bidi="fa-IR"/>
        </w:rPr>
        <w:t>جايى كه هم اكنون به شهر ابراهيم خليل معروف و موسوم است</w:t>
      </w:r>
      <w:r w:rsidR="00361A98">
        <w:rPr>
          <w:rtl/>
          <w:lang w:bidi="fa-IR"/>
        </w:rPr>
        <w:t xml:space="preserve">. </w:t>
      </w:r>
      <w:r>
        <w:rPr>
          <w:rtl/>
          <w:lang w:bidi="fa-IR"/>
        </w:rPr>
        <w:t>مسعودى نوشته است كه آن حضرت را در زمينى دفن كردند كه پيش از آن خودش آن جا را خريدارى كرده بود</w:t>
      </w:r>
      <w:r w:rsidR="00361A98">
        <w:rPr>
          <w:rtl/>
          <w:lang w:bidi="fa-IR"/>
        </w:rPr>
        <w:t xml:space="preserve">. </w:t>
      </w:r>
    </w:p>
    <w:p w:rsidR="004F4055" w:rsidRDefault="00B403BA" w:rsidP="00B403BA">
      <w:pPr>
        <w:pStyle w:val="Heading2"/>
        <w:rPr>
          <w:rtl/>
          <w:lang w:bidi="fa-IR"/>
        </w:rPr>
      </w:pPr>
      <w:bookmarkStart w:id="109" w:name="_Toc394925084"/>
      <w:r>
        <w:rPr>
          <w:rtl/>
          <w:lang w:bidi="fa-IR"/>
        </w:rPr>
        <w:t xml:space="preserve">حضرت ابراهيم </w:t>
      </w:r>
      <w:r w:rsidR="00597A2D" w:rsidRPr="00597A2D">
        <w:rPr>
          <w:rStyle w:val="libAlaemChar"/>
          <w:rtl/>
        </w:rPr>
        <w:t>عليه‌السلام</w:t>
      </w:r>
      <w:r>
        <w:rPr>
          <w:rtl/>
          <w:lang w:bidi="fa-IR"/>
        </w:rPr>
        <w:t xml:space="preserve"> در روايات</w:t>
      </w:r>
      <w:bookmarkEnd w:id="109"/>
    </w:p>
    <w:p w:rsidR="004F4055" w:rsidRDefault="00C91E6A" w:rsidP="00B403BA">
      <w:pPr>
        <w:pStyle w:val="Heading3"/>
        <w:rPr>
          <w:rtl/>
          <w:lang w:bidi="fa-IR"/>
        </w:rPr>
      </w:pPr>
      <w:bookmarkStart w:id="110" w:name="_Toc394925085"/>
      <w:r>
        <w:rPr>
          <w:rtl/>
          <w:lang w:bidi="fa-IR"/>
        </w:rPr>
        <w:t>مأمور</w:t>
      </w:r>
      <w:r w:rsidR="00B403BA">
        <w:rPr>
          <w:rtl/>
          <w:lang w:bidi="fa-IR"/>
        </w:rPr>
        <w:t>يت زن هاى قابله</w:t>
      </w:r>
      <w:bookmarkEnd w:id="110"/>
    </w:p>
    <w:p w:rsidR="004F4055" w:rsidRDefault="004F4055" w:rsidP="004F4055">
      <w:pPr>
        <w:pStyle w:val="libNormal"/>
        <w:rPr>
          <w:rtl/>
          <w:lang w:bidi="fa-IR"/>
        </w:rPr>
      </w:pPr>
      <w:r>
        <w:rPr>
          <w:rtl/>
          <w:lang w:bidi="fa-IR"/>
        </w:rPr>
        <w:t xml:space="preserve">شيخ صدوق (رحمه الله) در اكمال الدين از امام صادق </w:t>
      </w:r>
      <w:r w:rsidR="00597A2D" w:rsidRPr="00597A2D">
        <w:rPr>
          <w:rStyle w:val="libAlaemChar"/>
          <w:rtl/>
        </w:rPr>
        <w:t>عليه‌السلام</w:t>
      </w:r>
      <w:r>
        <w:rPr>
          <w:rtl/>
          <w:lang w:bidi="fa-IR"/>
        </w:rPr>
        <w:t xml:space="preserve"> روايت كرده كه چون مادر ابراهيم حامله شد</w:t>
      </w:r>
      <w:r w:rsidR="00361A98">
        <w:rPr>
          <w:rtl/>
          <w:lang w:bidi="fa-IR"/>
        </w:rPr>
        <w:t xml:space="preserve">، </w:t>
      </w:r>
      <w:r>
        <w:rPr>
          <w:rtl/>
          <w:lang w:bidi="fa-IR"/>
        </w:rPr>
        <w:t xml:space="preserve">نمرود زن هاى قابله را </w:t>
      </w:r>
      <w:r w:rsidR="00C91E6A">
        <w:rPr>
          <w:rtl/>
          <w:lang w:bidi="fa-IR"/>
        </w:rPr>
        <w:t>مأمور</w:t>
      </w:r>
      <w:r>
        <w:rPr>
          <w:rtl/>
          <w:lang w:bidi="fa-IR"/>
        </w:rPr>
        <w:t xml:space="preserve"> كرد تا براى بررسى حمل نزد آن زن بروند و دقت كنند</w:t>
      </w:r>
      <w:r w:rsidR="00361A98">
        <w:rPr>
          <w:rtl/>
          <w:lang w:bidi="fa-IR"/>
        </w:rPr>
        <w:t xml:space="preserve">، </w:t>
      </w:r>
      <w:r>
        <w:rPr>
          <w:rtl/>
          <w:lang w:bidi="fa-IR"/>
        </w:rPr>
        <w:t>تا آيا اثر حملى در او مشاهده مى كنند يا نه</w:t>
      </w:r>
      <w:r w:rsidR="00361A98">
        <w:rPr>
          <w:rtl/>
          <w:lang w:bidi="fa-IR"/>
        </w:rPr>
        <w:t>؟</w:t>
      </w:r>
      <w:r>
        <w:rPr>
          <w:rtl/>
          <w:lang w:bidi="fa-IR"/>
        </w:rPr>
        <w:t xml:space="preserve"> زنان مزبور با كمال مهارتى كه در فن خود داشتند</w:t>
      </w:r>
      <w:r w:rsidR="00361A98">
        <w:rPr>
          <w:rtl/>
          <w:lang w:bidi="fa-IR"/>
        </w:rPr>
        <w:t xml:space="preserve">، </w:t>
      </w:r>
      <w:r>
        <w:rPr>
          <w:rtl/>
          <w:lang w:bidi="fa-IR"/>
        </w:rPr>
        <w:t>نتوانستند اثر حمل را در شكم آن زن بفهمند و خداى تعالى مانع تشخيص ‍ آنان شد و از اين رو نزد نمرود آمدند و اظهار كردند كه ما چيزى در شكم اين زن نديديم</w:t>
      </w:r>
      <w:r w:rsidR="00CB1563">
        <w:rPr>
          <w:rtl/>
          <w:lang w:bidi="fa-IR"/>
        </w:rPr>
        <w:t xml:space="preserve"> </w:t>
      </w:r>
      <w:r w:rsidRPr="005F606A">
        <w:rPr>
          <w:rStyle w:val="libFootnotenumChar"/>
          <w:rtl/>
        </w:rPr>
        <w:t>(263</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11" w:name="_Toc394925086"/>
      <w:r>
        <w:rPr>
          <w:rtl/>
          <w:lang w:bidi="fa-IR"/>
        </w:rPr>
        <w:t xml:space="preserve">تولد حضرت ابراهيم </w:t>
      </w:r>
      <w:r w:rsidR="00597A2D" w:rsidRPr="00597A2D">
        <w:rPr>
          <w:rStyle w:val="libAlaemChar"/>
          <w:rtl/>
        </w:rPr>
        <w:t>عليه‌السلام</w:t>
      </w:r>
      <w:bookmarkEnd w:id="111"/>
    </w:p>
    <w:p w:rsidR="004F4055" w:rsidRDefault="004F4055" w:rsidP="004F4055">
      <w:pPr>
        <w:pStyle w:val="libNormal"/>
        <w:rPr>
          <w:rtl/>
          <w:lang w:bidi="fa-IR"/>
        </w:rPr>
      </w:pPr>
      <w:r>
        <w:rPr>
          <w:rtl/>
          <w:lang w:bidi="fa-IR"/>
        </w:rPr>
        <w:t>در روايتى شيخ صدوق (رحمه الله) نقل كرده كه ابراهيم در همان خانه پدرش به دنيا آمد و پدرش به دليل ترسى كه از نمرود داشت</w:t>
      </w:r>
      <w:r w:rsidR="00361A98">
        <w:rPr>
          <w:rtl/>
          <w:lang w:bidi="fa-IR"/>
        </w:rPr>
        <w:t xml:space="preserve">، </w:t>
      </w:r>
      <w:r>
        <w:rPr>
          <w:rtl/>
          <w:lang w:bidi="fa-IR"/>
        </w:rPr>
        <w:t>خواست فرزندش را به او تحويل دهد</w:t>
      </w:r>
      <w:r w:rsidR="00361A98">
        <w:rPr>
          <w:rtl/>
          <w:lang w:bidi="fa-IR"/>
        </w:rPr>
        <w:t xml:space="preserve">؛ </w:t>
      </w:r>
      <w:r>
        <w:rPr>
          <w:rtl/>
          <w:lang w:bidi="fa-IR"/>
        </w:rPr>
        <w:t>اما مادرش مانع شد و گفت</w:t>
      </w:r>
      <w:r w:rsidR="00361A98">
        <w:rPr>
          <w:rtl/>
          <w:lang w:bidi="fa-IR"/>
        </w:rPr>
        <w:t xml:space="preserve">: </w:t>
      </w:r>
      <w:r>
        <w:rPr>
          <w:rtl/>
          <w:lang w:bidi="fa-IR"/>
        </w:rPr>
        <w:t>پسرت را با دست هاى خود براى كشتن پيش نمرود مبر</w:t>
      </w:r>
      <w:r w:rsidR="00361A98">
        <w:rPr>
          <w:rtl/>
          <w:lang w:bidi="fa-IR"/>
        </w:rPr>
        <w:t xml:space="preserve">، </w:t>
      </w:r>
      <w:r>
        <w:rPr>
          <w:rtl/>
          <w:lang w:bidi="fa-IR"/>
        </w:rPr>
        <w:t>او را به من واگذار تا به غارى از غارهاى كوه ببرم و در آنجا بگذارم تا مرگش فرا رسد و اينگونه از دنيا برود</w:t>
      </w:r>
      <w:r w:rsidR="00361A98">
        <w:rPr>
          <w:rtl/>
          <w:lang w:bidi="fa-IR"/>
        </w:rPr>
        <w:t xml:space="preserve">، </w:t>
      </w:r>
      <w:r>
        <w:rPr>
          <w:rtl/>
          <w:lang w:bidi="fa-IR"/>
        </w:rPr>
        <w:t>تا تو با دست خود پسرت را نكشته باشى</w:t>
      </w:r>
      <w:r w:rsidR="00361A98">
        <w:rPr>
          <w:rtl/>
          <w:lang w:bidi="fa-IR"/>
        </w:rPr>
        <w:t xml:space="preserve">. </w:t>
      </w:r>
      <w:r>
        <w:rPr>
          <w:rtl/>
          <w:lang w:bidi="fa-IR"/>
        </w:rPr>
        <w:t>پدر نيز اجازه داد كه زن فرزندش ‍ را به غارى برد و پس از اين كه او را شير داد</w:t>
      </w:r>
      <w:r w:rsidR="00361A98">
        <w:rPr>
          <w:rtl/>
          <w:lang w:bidi="fa-IR"/>
        </w:rPr>
        <w:t xml:space="preserve">، </w:t>
      </w:r>
      <w:r>
        <w:rPr>
          <w:rtl/>
          <w:lang w:bidi="fa-IR"/>
        </w:rPr>
        <w:t>در همان جا گذارد و جلوى غار را سنگ چيده و بازگشت</w:t>
      </w:r>
      <w:r w:rsidR="00361A98">
        <w:rPr>
          <w:rtl/>
          <w:lang w:bidi="fa-IR"/>
        </w:rPr>
        <w:t xml:space="preserve">. </w:t>
      </w:r>
    </w:p>
    <w:p w:rsidR="004F4055" w:rsidRDefault="004F4055" w:rsidP="004F4055">
      <w:pPr>
        <w:pStyle w:val="libNormal"/>
        <w:rPr>
          <w:rtl/>
          <w:lang w:bidi="fa-IR"/>
        </w:rPr>
      </w:pPr>
      <w:r>
        <w:rPr>
          <w:rtl/>
          <w:lang w:bidi="fa-IR"/>
        </w:rPr>
        <w:lastRenderedPageBreak/>
        <w:t>ابراهيم به طور غير طبيعى بزرگ مى شد</w:t>
      </w:r>
      <w:r w:rsidR="00361A98">
        <w:rPr>
          <w:rtl/>
          <w:lang w:bidi="fa-IR"/>
        </w:rPr>
        <w:t xml:space="preserve">، </w:t>
      </w:r>
      <w:r>
        <w:rPr>
          <w:rtl/>
          <w:lang w:bidi="fa-IR"/>
        </w:rPr>
        <w:t>رشد هر روز او به مقدار يك هفته بچه هاى ديگر بود و روزى او را نيز خداى قادر متعال در انگشت او قرار داده بود كه آن را مى مكيد و مى خورد</w:t>
      </w:r>
      <w:r w:rsidR="00361A98">
        <w:rPr>
          <w:rtl/>
          <w:lang w:bidi="fa-IR"/>
        </w:rPr>
        <w:t xml:space="preserve">، </w:t>
      </w:r>
      <w:r>
        <w:rPr>
          <w:rtl/>
          <w:lang w:bidi="fa-IR"/>
        </w:rPr>
        <w:t>مادرش نيز گاهى از شوهرش اجازه مى گرفت و نزد فرزندش مى رفت و او را شير مى داد و پس از بوييدن و بوسيدن و بغل كردن</w:t>
      </w:r>
      <w:r w:rsidR="00361A98">
        <w:rPr>
          <w:rtl/>
          <w:lang w:bidi="fa-IR"/>
        </w:rPr>
        <w:t xml:space="preserve">، </w:t>
      </w:r>
      <w:r>
        <w:rPr>
          <w:rtl/>
          <w:lang w:bidi="fa-IR"/>
        </w:rPr>
        <w:t>او را در همان غار نهاده به شهر باز مى گشت تا وقتى كه بزرگ شد و از غار بيرون آمده و با پاى خود به شهر آمد</w:t>
      </w:r>
      <w:r w:rsidR="00361A98">
        <w:rPr>
          <w:rtl/>
          <w:lang w:bidi="fa-IR"/>
        </w:rPr>
        <w:t xml:space="preserve">. </w:t>
      </w:r>
    </w:p>
    <w:p w:rsidR="004F4055" w:rsidRDefault="004F4055" w:rsidP="004F4055">
      <w:pPr>
        <w:pStyle w:val="libNormal"/>
        <w:rPr>
          <w:rtl/>
          <w:lang w:bidi="fa-IR"/>
        </w:rPr>
      </w:pPr>
      <w:r>
        <w:rPr>
          <w:rtl/>
          <w:lang w:bidi="fa-IR"/>
        </w:rPr>
        <w:t>ابراهيم مدتى در همان وضع به سر برد</w:t>
      </w:r>
      <w:r w:rsidR="00361A98">
        <w:rPr>
          <w:rtl/>
          <w:lang w:bidi="fa-IR"/>
        </w:rPr>
        <w:t xml:space="preserve">. </w:t>
      </w:r>
      <w:r>
        <w:rPr>
          <w:rtl/>
          <w:lang w:bidi="fa-IR"/>
        </w:rPr>
        <w:t>روزى مادرش آمد تا از حال او مطلع شود</w:t>
      </w:r>
      <w:r w:rsidR="00361A98">
        <w:rPr>
          <w:rtl/>
          <w:lang w:bidi="fa-IR"/>
        </w:rPr>
        <w:t xml:space="preserve">، </w:t>
      </w:r>
      <w:r>
        <w:rPr>
          <w:rtl/>
          <w:lang w:bidi="fa-IR"/>
        </w:rPr>
        <w:t>وقتى ديد چشمانش چون ستاره مى درخشد</w:t>
      </w:r>
      <w:r w:rsidR="00361A98">
        <w:rPr>
          <w:rtl/>
          <w:lang w:bidi="fa-IR"/>
        </w:rPr>
        <w:t xml:space="preserve">، </w:t>
      </w:r>
      <w:r>
        <w:rPr>
          <w:rtl/>
          <w:lang w:bidi="fa-IR"/>
        </w:rPr>
        <w:t>او را در برگرفت و به سينه چسبانيد و شيرش داد و به شهر بازگشت</w:t>
      </w:r>
      <w:r w:rsidR="00361A98">
        <w:rPr>
          <w:rtl/>
          <w:lang w:bidi="fa-IR"/>
        </w:rPr>
        <w:t xml:space="preserve">. </w:t>
      </w:r>
      <w:r>
        <w:rPr>
          <w:rtl/>
          <w:lang w:bidi="fa-IR"/>
        </w:rPr>
        <w:t>روزى ديگر مادر نزد او آمد و خواست برگردد</w:t>
      </w:r>
      <w:r w:rsidR="00361A98">
        <w:rPr>
          <w:rtl/>
          <w:lang w:bidi="fa-IR"/>
        </w:rPr>
        <w:t xml:space="preserve">، </w:t>
      </w:r>
      <w:r>
        <w:rPr>
          <w:rtl/>
          <w:lang w:bidi="fa-IR"/>
        </w:rPr>
        <w:t>ابراهيم دست به دامان او زده و گفت</w:t>
      </w:r>
      <w:r w:rsidR="00361A98">
        <w:rPr>
          <w:rtl/>
          <w:lang w:bidi="fa-IR"/>
        </w:rPr>
        <w:t xml:space="preserve">: </w:t>
      </w:r>
      <w:r>
        <w:rPr>
          <w:rtl/>
          <w:lang w:bidi="fa-IR"/>
        </w:rPr>
        <w:t>«مرا نيز با خود ببر»</w:t>
      </w:r>
      <w:r w:rsidR="00361A98">
        <w:rPr>
          <w:rtl/>
          <w:lang w:bidi="fa-IR"/>
        </w:rPr>
        <w:t xml:space="preserve">. </w:t>
      </w:r>
    </w:p>
    <w:p w:rsidR="004F4055" w:rsidRDefault="004F4055" w:rsidP="004F4055">
      <w:pPr>
        <w:pStyle w:val="libNormal"/>
        <w:rPr>
          <w:rtl/>
          <w:lang w:bidi="fa-IR"/>
        </w:rPr>
      </w:pPr>
      <w:r>
        <w:rPr>
          <w:rtl/>
          <w:lang w:bidi="fa-IR"/>
        </w:rPr>
        <w:t>مادرش گفت</w:t>
      </w:r>
      <w:r w:rsidR="00361A98">
        <w:rPr>
          <w:rtl/>
          <w:lang w:bidi="fa-IR"/>
        </w:rPr>
        <w:t xml:space="preserve">: </w:t>
      </w:r>
      <w:r>
        <w:rPr>
          <w:rtl/>
          <w:lang w:bidi="fa-IR"/>
        </w:rPr>
        <w:t>«باشد تا من از پدرت اجازه بگيرم</w:t>
      </w:r>
      <w:r w:rsidR="00361A98">
        <w:rPr>
          <w:rtl/>
          <w:lang w:bidi="fa-IR"/>
        </w:rPr>
        <w:t xml:space="preserve">، </w:t>
      </w:r>
      <w:r>
        <w:rPr>
          <w:rtl/>
          <w:lang w:bidi="fa-IR"/>
        </w:rPr>
        <w:t>آنگاه تو را نزد او ببرم»</w:t>
      </w:r>
      <w:r w:rsidR="00361A98">
        <w:rPr>
          <w:rtl/>
          <w:lang w:bidi="fa-IR"/>
        </w:rPr>
        <w:t xml:space="preserve">. </w:t>
      </w:r>
      <w:r>
        <w:rPr>
          <w:rtl/>
          <w:lang w:bidi="fa-IR"/>
        </w:rPr>
        <w:t>مادر چون به شهر آمد و خواسته فرزند را به پدر گفت</w:t>
      </w:r>
      <w:r w:rsidR="00361A98">
        <w:rPr>
          <w:rtl/>
          <w:lang w:bidi="fa-IR"/>
        </w:rPr>
        <w:t xml:space="preserve">، </w:t>
      </w:r>
      <w:r>
        <w:rPr>
          <w:rtl/>
          <w:lang w:bidi="fa-IR"/>
        </w:rPr>
        <w:t>چنين شنيد كه او را در سر راه بنشان و چون برادرانش بر او بگذرند</w:t>
      </w:r>
      <w:r w:rsidR="00361A98">
        <w:rPr>
          <w:rtl/>
          <w:lang w:bidi="fa-IR"/>
        </w:rPr>
        <w:t xml:space="preserve">، </w:t>
      </w:r>
      <w:r>
        <w:rPr>
          <w:rtl/>
          <w:lang w:bidi="fa-IR"/>
        </w:rPr>
        <w:t>او نيز همراه برادران به خانه بيايد تا معلوم نگردد</w:t>
      </w:r>
      <w:r w:rsidR="00361A98">
        <w:rPr>
          <w:rtl/>
          <w:lang w:bidi="fa-IR"/>
        </w:rPr>
        <w:t xml:space="preserve">. </w:t>
      </w:r>
    </w:p>
    <w:p w:rsidR="004F4055" w:rsidRDefault="004F4055" w:rsidP="004F4055">
      <w:pPr>
        <w:pStyle w:val="libNormal"/>
        <w:rPr>
          <w:rtl/>
          <w:lang w:bidi="fa-IR"/>
        </w:rPr>
      </w:pPr>
      <w:r>
        <w:rPr>
          <w:rtl/>
          <w:lang w:bidi="fa-IR"/>
        </w:rPr>
        <w:t>مادر ابراهيم همين كار را كرد و به اين ترتيب ابراهيم به خانه آمد</w:t>
      </w:r>
      <w:r w:rsidR="00361A98">
        <w:rPr>
          <w:rtl/>
          <w:lang w:bidi="fa-IR"/>
        </w:rPr>
        <w:t xml:space="preserve">. </w:t>
      </w:r>
      <w:r>
        <w:rPr>
          <w:rtl/>
          <w:lang w:bidi="fa-IR"/>
        </w:rPr>
        <w:t>چون آزر</w:t>
      </w:r>
      <w:r w:rsidR="00361A98">
        <w:rPr>
          <w:rtl/>
          <w:lang w:bidi="fa-IR"/>
        </w:rPr>
        <w:t xml:space="preserve">، </w:t>
      </w:r>
      <w:r>
        <w:rPr>
          <w:rtl/>
          <w:lang w:bidi="fa-IR"/>
        </w:rPr>
        <w:t>او را ديد خداوند محبتى از او در دلش انداخت و به شدت او را دوست داشت</w:t>
      </w:r>
      <w:r w:rsidR="00361A98">
        <w:rPr>
          <w:rtl/>
          <w:lang w:bidi="fa-IR"/>
        </w:rPr>
        <w:t xml:space="preserve">. </w:t>
      </w:r>
      <w:r>
        <w:rPr>
          <w:rtl/>
          <w:lang w:bidi="fa-IR"/>
        </w:rPr>
        <w:t>روزى مردم كه همچنان بت مى ساختند</w:t>
      </w:r>
      <w:r w:rsidR="00361A98">
        <w:rPr>
          <w:rtl/>
          <w:lang w:bidi="fa-IR"/>
        </w:rPr>
        <w:t xml:space="preserve">، </w:t>
      </w:r>
      <w:r>
        <w:rPr>
          <w:rtl/>
          <w:lang w:bidi="fa-IR"/>
        </w:rPr>
        <w:t>ابراهيم نيز چوبى را برداشت و تبرى به دست گرفت و آن را تراشيد</w:t>
      </w:r>
      <w:r w:rsidR="00361A98">
        <w:rPr>
          <w:rtl/>
          <w:lang w:bidi="fa-IR"/>
        </w:rPr>
        <w:t xml:space="preserve">؛ </w:t>
      </w:r>
      <w:r>
        <w:rPr>
          <w:rtl/>
          <w:lang w:bidi="fa-IR"/>
        </w:rPr>
        <w:t>بتى كه تا آن روز نظيرش ‍ ديده نشده بود</w:t>
      </w:r>
      <w:r w:rsidR="00361A98">
        <w:rPr>
          <w:rtl/>
          <w:lang w:bidi="fa-IR"/>
        </w:rPr>
        <w:t xml:space="preserve">، </w:t>
      </w:r>
      <w:r>
        <w:rPr>
          <w:rtl/>
          <w:lang w:bidi="fa-IR"/>
        </w:rPr>
        <w:t>ساخت</w:t>
      </w:r>
      <w:r w:rsidR="00361A98">
        <w:rPr>
          <w:rtl/>
          <w:lang w:bidi="fa-IR"/>
        </w:rPr>
        <w:t xml:space="preserve">. </w:t>
      </w:r>
      <w:r>
        <w:rPr>
          <w:rtl/>
          <w:lang w:bidi="fa-IR"/>
        </w:rPr>
        <w:t>آزر كه چنان ديد به مادرش گفت</w:t>
      </w:r>
      <w:r w:rsidR="00361A98">
        <w:rPr>
          <w:rtl/>
          <w:lang w:bidi="fa-IR"/>
        </w:rPr>
        <w:t xml:space="preserve">: </w:t>
      </w:r>
      <w:r>
        <w:rPr>
          <w:rtl/>
          <w:lang w:bidi="fa-IR"/>
        </w:rPr>
        <w:t>«اميد است كه از بركت اين پسر تو</w:t>
      </w:r>
      <w:r w:rsidR="00361A98">
        <w:rPr>
          <w:rtl/>
          <w:lang w:bidi="fa-IR"/>
        </w:rPr>
        <w:t xml:space="preserve">، </w:t>
      </w:r>
      <w:r>
        <w:rPr>
          <w:rtl/>
          <w:lang w:bidi="fa-IR"/>
        </w:rPr>
        <w:t>بركت زيادى به ما برسد»</w:t>
      </w:r>
      <w:r w:rsidR="00361A98">
        <w:rPr>
          <w:rtl/>
          <w:lang w:bidi="fa-IR"/>
        </w:rPr>
        <w:t xml:space="preserve">، </w:t>
      </w:r>
      <w:r>
        <w:rPr>
          <w:rtl/>
          <w:lang w:bidi="fa-IR"/>
        </w:rPr>
        <w:t>اما ناگهان ديد كه ابراهيم تبر را برداشت و همان بت را شكست</w:t>
      </w:r>
      <w:r w:rsidR="00361A98">
        <w:rPr>
          <w:rtl/>
          <w:lang w:bidi="fa-IR"/>
        </w:rPr>
        <w:t xml:space="preserve">، </w:t>
      </w:r>
      <w:r>
        <w:rPr>
          <w:rtl/>
          <w:lang w:bidi="fa-IR"/>
        </w:rPr>
        <w:t>آزر به اين عمل او پرخاش ‍ كرد</w:t>
      </w:r>
      <w:r w:rsidR="00361A98">
        <w:rPr>
          <w:rtl/>
          <w:lang w:bidi="fa-IR"/>
        </w:rPr>
        <w:t xml:space="preserve">، </w:t>
      </w:r>
      <w:r>
        <w:rPr>
          <w:rtl/>
          <w:lang w:bidi="fa-IR"/>
        </w:rPr>
        <w:t>ابراهيم گفت</w:t>
      </w:r>
      <w:r w:rsidR="00361A98">
        <w:rPr>
          <w:rtl/>
          <w:lang w:bidi="fa-IR"/>
        </w:rPr>
        <w:t xml:space="preserve">: </w:t>
      </w:r>
      <w:r>
        <w:rPr>
          <w:rtl/>
          <w:lang w:bidi="fa-IR"/>
        </w:rPr>
        <w:t>«مگر شما مى خواستيد با اين بت چكار كنيد؟» گفتند</w:t>
      </w:r>
      <w:r w:rsidR="00361A98">
        <w:rPr>
          <w:rtl/>
          <w:lang w:bidi="fa-IR"/>
        </w:rPr>
        <w:t xml:space="preserve">: </w:t>
      </w:r>
      <w:r>
        <w:rPr>
          <w:rtl/>
          <w:lang w:bidi="fa-IR"/>
        </w:rPr>
        <w:t>مى خواستيم او را پرستش كنيم</w:t>
      </w:r>
      <w:r w:rsidR="00361A98">
        <w:rPr>
          <w:rtl/>
          <w:lang w:bidi="fa-IR"/>
        </w:rPr>
        <w:t xml:space="preserve">. </w:t>
      </w:r>
    </w:p>
    <w:p w:rsidR="004F4055" w:rsidRDefault="004F4055" w:rsidP="004F4055">
      <w:pPr>
        <w:pStyle w:val="libNormal"/>
        <w:rPr>
          <w:rtl/>
          <w:lang w:bidi="fa-IR"/>
        </w:rPr>
      </w:pPr>
      <w:r>
        <w:rPr>
          <w:rtl/>
          <w:lang w:bidi="fa-IR"/>
        </w:rPr>
        <w:lastRenderedPageBreak/>
        <w:t>ابراهيم با تعجب پرسيد</w:t>
      </w:r>
      <w:r w:rsidR="00361A98">
        <w:rPr>
          <w:rtl/>
          <w:lang w:bidi="fa-IR"/>
        </w:rPr>
        <w:t xml:space="preserve">: </w:t>
      </w:r>
      <w:r>
        <w:rPr>
          <w:rtl/>
          <w:lang w:bidi="fa-IR"/>
        </w:rPr>
        <w:t>آيا چيزى را كه با دست هاى خود مى تراشيد</w:t>
      </w:r>
      <w:r w:rsidR="00361A98">
        <w:rPr>
          <w:rtl/>
          <w:lang w:bidi="fa-IR"/>
        </w:rPr>
        <w:t xml:space="preserve">، </w:t>
      </w:r>
      <w:r>
        <w:rPr>
          <w:rtl/>
          <w:lang w:bidi="fa-IR"/>
        </w:rPr>
        <w:t>پرستش مى كنيد؟ در اين وقت آزر كه جد ابراهيم بود</w:t>
      </w:r>
      <w:r w:rsidR="00361A98">
        <w:rPr>
          <w:rtl/>
          <w:lang w:bidi="fa-IR"/>
        </w:rPr>
        <w:t xml:space="preserve">، </w:t>
      </w:r>
      <w:r>
        <w:rPr>
          <w:rtl/>
          <w:lang w:bidi="fa-IR"/>
        </w:rPr>
        <w:t>گفت «آن كسى كه نابودى اين ملك و سلطنت به دست اوست</w:t>
      </w:r>
      <w:r w:rsidR="00361A98">
        <w:rPr>
          <w:rtl/>
          <w:lang w:bidi="fa-IR"/>
        </w:rPr>
        <w:t xml:space="preserve">، </w:t>
      </w:r>
      <w:r>
        <w:rPr>
          <w:rtl/>
          <w:lang w:bidi="fa-IR"/>
        </w:rPr>
        <w:t>همين فرزند است</w:t>
      </w:r>
      <w:r w:rsidR="00361A98">
        <w:rPr>
          <w:rtl/>
          <w:lang w:bidi="fa-IR"/>
        </w:rPr>
        <w:t>!</w:t>
      </w:r>
      <w:r>
        <w:rPr>
          <w:rtl/>
          <w:lang w:bidi="fa-IR"/>
        </w:rPr>
        <w:t>»</w:t>
      </w:r>
      <w:r w:rsidR="00CB1563">
        <w:rPr>
          <w:rtl/>
          <w:lang w:bidi="fa-IR"/>
        </w:rPr>
        <w:t xml:space="preserve"> </w:t>
      </w:r>
      <w:r w:rsidRPr="005F606A">
        <w:rPr>
          <w:rStyle w:val="libFootnotenumChar"/>
          <w:rtl/>
        </w:rPr>
        <w:t>(264</w:t>
      </w:r>
      <w:r w:rsidR="009F07A6" w:rsidRPr="005F606A">
        <w:rPr>
          <w:rStyle w:val="libFootnotenumChar"/>
          <w:rtl/>
        </w:rPr>
        <w:t>)</w:t>
      </w:r>
    </w:p>
    <w:p w:rsidR="004F4055" w:rsidRDefault="00B403BA" w:rsidP="00B403BA">
      <w:pPr>
        <w:pStyle w:val="Heading3"/>
        <w:rPr>
          <w:rtl/>
          <w:lang w:bidi="fa-IR"/>
        </w:rPr>
      </w:pPr>
      <w:bookmarkStart w:id="112" w:name="_Toc394925087"/>
      <w:r>
        <w:rPr>
          <w:rtl/>
          <w:lang w:bidi="fa-IR"/>
        </w:rPr>
        <w:t xml:space="preserve">هجرت ابراهيم </w:t>
      </w:r>
      <w:r w:rsidR="00597A2D" w:rsidRPr="00597A2D">
        <w:rPr>
          <w:rStyle w:val="libAlaemChar"/>
          <w:rtl/>
        </w:rPr>
        <w:t>عليه‌السلام</w:t>
      </w:r>
      <w:bookmarkEnd w:id="112"/>
    </w:p>
    <w:p w:rsidR="004F4055" w:rsidRDefault="004F4055" w:rsidP="004F4055">
      <w:pPr>
        <w:pStyle w:val="libNormal"/>
        <w:rPr>
          <w:rtl/>
          <w:lang w:bidi="fa-IR"/>
        </w:rPr>
      </w:pPr>
      <w:r>
        <w:rPr>
          <w:rtl/>
          <w:lang w:bidi="fa-IR"/>
        </w:rPr>
        <w:t>در روضه كافى</w:t>
      </w:r>
      <w:r w:rsidR="00361A98">
        <w:rPr>
          <w:rtl/>
          <w:lang w:bidi="fa-IR"/>
        </w:rPr>
        <w:t xml:space="preserve">، </w:t>
      </w:r>
      <w:r>
        <w:rPr>
          <w:rtl/>
          <w:lang w:bidi="fa-IR"/>
        </w:rPr>
        <w:t>از على بن ابراهيم و او از پدرش روايت كرده است كه</w:t>
      </w:r>
      <w:r w:rsidR="00361A98">
        <w:rPr>
          <w:rtl/>
          <w:lang w:bidi="fa-IR"/>
        </w:rPr>
        <w:t xml:space="preserve">: </w:t>
      </w:r>
      <w:r>
        <w:rPr>
          <w:rtl/>
          <w:lang w:bidi="fa-IR"/>
        </w:rPr>
        <w:t xml:space="preserve">از امام صادق </w:t>
      </w:r>
      <w:r w:rsidR="00597A2D" w:rsidRPr="00597A2D">
        <w:rPr>
          <w:rStyle w:val="libAlaemChar"/>
          <w:rtl/>
        </w:rPr>
        <w:t>عليه‌السلام</w:t>
      </w:r>
      <w:r>
        <w:rPr>
          <w:rtl/>
          <w:lang w:bidi="fa-IR"/>
        </w:rPr>
        <w:t xml:space="preserve"> شنيدم كه مى فرمود</w:t>
      </w:r>
      <w:r w:rsidR="00361A98">
        <w:rPr>
          <w:rtl/>
          <w:lang w:bidi="fa-IR"/>
        </w:rPr>
        <w:t xml:space="preserve">: </w:t>
      </w:r>
      <w:r>
        <w:rPr>
          <w:rtl/>
          <w:lang w:bidi="fa-IR"/>
        </w:rPr>
        <w:t>ابراهيم هنگامى كه بت هاى نمرود را شكست</w:t>
      </w:r>
      <w:r w:rsidR="00361A98">
        <w:rPr>
          <w:rtl/>
          <w:lang w:bidi="fa-IR"/>
        </w:rPr>
        <w:t xml:space="preserve">، </w:t>
      </w:r>
      <w:r>
        <w:rPr>
          <w:rtl/>
          <w:lang w:bidi="fa-IR"/>
        </w:rPr>
        <w:t>نمرود دستور داد كه دستگيرش كنند و براى سوزاندنش ‍ چهار ديوارى درست كرد و هيزم در آن جمع كردند آنگاه هيزم ها را آتش ‍ زدند و ابراهيم را در آتش انداختند</w:t>
      </w:r>
      <w:r w:rsidR="00361A98">
        <w:rPr>
          <w:rtl/>
          <w:lang w:bidi="fa-IR"/>
        </w:rPr>
        <w:t xml:space="preserve">، </w:t>
      </w:r>
      <w:r>
        <w:rPr>
          <w:rtl/>
          <w:lang w:bidi="fa-IR"/>
        </w:rPr>
        <w:t>ناگاه ديدند كه ابراهيم صحيح و سالم در ميان آتش نشسته است</w:t>
      </w:r>
      <w:r w:rsidR="00361A98">
        <w:rPr>
          <w:rtl/>
          <w:lang w:bidi="fa-IR"/>
        </w:rPr>
        <w:t xml:space="preserve">. </w:t>
      </w:r>
      <w:r>
        <w:rPr>
          <w:rtl/>
          <w:lang w:bidi="fa-IR"/>
        </w:rPr>
        <w:t>جريان را به نمرود اطلاع دادند</w:t>
      </w:r>
      <w:r w:rsidR="00361A98">
        <w:rPr>
          <w:rtl/>
          <w:lang w:bidi="fa-IR"/>
        </w:rPr>
        <w:t xml:space="preserve">، </w:t>
      </w:r>
      <w:r>
        <w:rPr>
          <w:rtl/>
          <w:lang w:bidi="fa-IR"/>
        </w:rPr>
        <w:t>نمرود دستور داد تا او را از مملكتش بيرون كنند و نگذارند گوسفندان و اموالش را با خود ببرد</w:t>
      </w:r>
      <w:r w:rsidR="00361A98">
        <w:rPr>
          <w:rtl/>
          <w:lang w:bidi="fa-IR"/>
        </w:rPr>
        <w:t xml:space="preserve">. </w:t>
      </w:r>
      <w:r>
        <w:rPr>
          <w:rtl/>
          <w:lang w:bidi="fa-IR"/>
        </w:rPr>
        <w:t>ابراهيم با ايشان احتجاج كرد و گفت</w:t>
      </w:r>
      <w:r w:rsidR="00361A98">
        <w:rPr>
          <w:rtl/>
          <w:lang w:bidi="fa-IR"/>
        </w:rPr>
        <w:t xml:space="preserve">: </w:t>
      </w:r>
      <w:r>
        <w:rPr>
          <w:rtl/>
          <w:lang w:bidi="fa-IR"/>
        </w:rPr>
        <w:t>من حرفى ندارم كه گوسفندان و اموالم را كه سال ها در تهيه آن سعى و تلاش كرده ام</w:t>
      </w:r>
      <w:r w:rsidR="00361A98">
        <w:rPr>
          <w:rtl/>
          <w:lang w:bidi="fa-IR"/>
        </w:rPr>
        <w:t xml:space="preserve">، </w:t>
      </w:r>
      <w:r>
        <w:rPr>
          <w:rtl/>
          <w:lang w:bidi="fa-IR"/>
        </w:rPr>
        <w:t>بگذارم و بروم اما شرطش آن است كه شما هم آن عمرى را كه من در تهيه آنها صرف كرده ام به من بدهيد</w:t>
      </w:r>
      <w:r w:rsidR="00361A98">
        <w:rPr>
          <w:rtl/>
          <w:lang w:bidi="fa-IR"/>
        </w:rPr>
        <w:t xml:space="preserve">. </w:t>
      </w:r>
      <w:r>
        <w:rPr>
          <w:rtl/>
          <w:lang w:bidi="fa-IR"/>
        </w:rPr>
        <w:t>مردم زير بار نرفتند و مرافعه را نزد قاضى نمرود بردند</w:t>
      </w:r>
      <w:r w:rsidR="00361A98">
        <w:rPr>
          <w:rtl/>
          <w:lang w:bidi="fa-IR"/>
        </w:rPr>
        <w:t xml:space="preserve">. </w:t>
      </w:r>
      <w:r>
        <w:rPr>
          <w:rtl/>
          <w:lang w:bidi="fa-IR"/>
        </w:rPr>
        <w:t>قاضى نيز عليه ابراهيم حكم كرد كه بايد آنچه را در اين سرزمين به دست آورده اى</w:t>
      </w:r>
      <w:r w:rsidR="00361A98">
        <w:rPr>
          <w:rtl/>
          <w:lang w:bidi="fa-IR"/>
        </w:rPr>
        <w:t xml:space="preserve">، </w:t>
      </w:r>
      <w:r>
        <w:rPr>
          <w:rtl/>
          <w:lang w:bidi="fa-IR"/>
        </w:rPr>
        <w:t>بگذارى و بروى و عليه نمروديان هم حكم كرد كه بايد عمر او را كه در تهيه اموالش صرف نموده است به او بدهند</w:t>
      </w:r>
      <w:r w:rsidR="00361A98">
        <w:rPr>
          <w:rtl/>
          <w:lang w:bidi="fa-IR"/>
        </w:rPr>
        <w:t xml:space="preserve">. </w:t>
      </w:r>
    </w:p>
    <w:p w:rsidR="004F4055" w:rsidRDefault="004F4055" w:rsidP="004F4055">
      <w:pPr>
        <w:pStyle w:val="libNormal"/>
        <w:rPr>
          <w:rtl/>
          <w:lang w:bidi="fa-IR"/>
        </w:rPr>
      </w:pPr>
      <w:r>
        <w:rPr>
          <w:rtl/>
          <w:lang w:bidi="fa-IR"/>
        </w:rPr>
        <w:t>جريان را به نمرود اطلاع دادند</w:t>
      </w:r>
      <w:r w:rsidR="00361A98">
        <w:rPr>
          <w:rtl/>
          <w:lang w:bidi="fa-IR"/>
        </w:rPr>
        <w:t xml:space="preserve">، </w:t>
      </w:r>
      <w:r>
        <w:rPr>
          <w:rtl/>
          <w:lang w:bidi="fa-IR"/>
        </w:rPr>
        <w:t>او كه چنين ديد دستور داد تا بگذارند ابراهيم با اموال و گوسفندانش بيرون رود و گفت</w:t>
      </w:r>
      <w:r w:rsidR="00361A98">
        <w:rPr>
          <w:rtl/>
          <w:lang w:bidi="fa-IR"/>
        </w:rPr>
        <w:t xml:space="preserve">: </w:t>
      </w:r>
      <w:r>
        <w:rPr>
          <w:rtl/>
          <w:lang w:bidi="fa-IR"/>
        </w:rPr>
        <w:t>اگر او در سرزمين شما بماند</w:t>
      </w:r>
      <w:r w:rsidR="00361A98">
        <w:rPr>
          <w:rtl/>
          <w:lang w:bidi="fa-IR"/>
        </w:rPr>
        <w:t xml:space="preserve">، </w:t>
      </w:r>
      <w:r>
        <w:rPr>
          <w:rtl/>
          <w:lang w:bidi="fa-IR"/>
        </w:rPr>
        <w:t>دين شما را فاسد مى كند و خدايان شما را از بين مى برد</w:t>
      </w:r>
      <w:r w:rsidR="00CB1563">
        <w:rPr>
          <w:rtl/>
          <w:lang w:bidi="fa-IR"/>
        </w:rPr>
        <w:t xml:space="preserve"> </w:t>
      </w:r>
      <w:r w:rsidRPr="005F606A">
        <w:rPr>
          <w:rStyle w:val="libFootnotenumChar"/>
          <w:rtl/>
        </w:rPr>
        <w:t>(265</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13" w:name="_Toc394925088"/>
      <w:r>
        <w:rPr>
          <w:rtl/>
          <w:lang w:bidi="fa-IR"/>
        </w:rPr>
        <w:lastRenderedPageBreak/>
        <w:t xml:space="preserve">گفتگوى نمرود با آزر و مادر ابراهيم </w:t>
      </w:r>
      <w:r w:rsidR="00597A2D" w:rsidRPr="00597A2D">
        <w:rPr>
          <w:rStyle w:val="libAlaemChar"/>
          <w:rtl/>
        </w:rPr>
        <w:t>عليه‌السلام</w:t>
      </w:r>
      <w:bookmarkEnd w:id="113"/>
    </w:p>
    <w:p w:rsidR="004F4055" w:rsidRDefault="004F4055" w:rsidP="004F4055">
      <w:pPr>
        <w:pStyle w:val="libNormal"/>
        <w:rPr>
          <w:rtl/>
          <w:lang w:bidi="fa-IR"/>
        </w:rPr>
      </w:pPr>
      <w:r>
        <w:rPr>
          <w:rtl/>
          <w:lang w:bidi="fa-IR"/>
        </w:rPr>
        <w:t>در روايتى نقل شده كه به نمرود گفته شد</w:t>
      </w:r>
      <w:r w:rsidR="00361A98">
        <w:rPr>
          <w:rtl/>
          <w:lang w:bidi="fa-IR"/>
        </w:rPr>
        <w:t xml:space="preserve">: </w:t>
      </w:r>
      <w:r>
        <w:rPr>
          <w:rtl/>
          <w:lang w:bidi="fa-IR"/>
        </w:rPr>
        <w:t>ابراهيم پسر آزر</w:t>
      </w:r>
      <w:r w:rsidR="00361A98">
        <w:rPr>
          <w:rtl/>
          <w:lang w:bidi="fa-IR"/>
        </w:rPr>
        <w:t xml:space="preserve">، </w:t>
      </w:r>
      <w:r>
        <w:rPr>
          <w:rtl/>
          <w:lang w:bidi="fa-IR"/>
        </w:rPr>
        <w:t>بت ها را شكسته است</w:t>
      </w:r>
      <w:r w:rsidR="00361A98">
        <w:rPr>
          <w:rtl/>
          <w:lang w:bidi="fa-IR"/>
        </w:rPr>
        <w:t xml:space="preserve">. </w:t>
      </w:r>
      <w:r>
        <w:rPr>
          <w:rtl/>
          <w:lang w:bidi="fa-IR"/>
        </w:rPr>
        <w:t>نمرود</w:t>
      </w:r>
      <w:r w:rsidR="00361A98">
        <w:rPr>
          <w:rtl/>
          <w:lang w:bidi="fa-IR"/>
        </w:rPr>
        <w:t xml:space="preserve">، </w:t>
      </w:r>
      <w:r>
        <w:rPr>
          <w:rtl/>
          <w:lang w:bidi="fa-IR"/>
        </w:rPr>
        <w:t>آزر را طلبيد و به او گفت</w:t>
      </w:r>
      <w:r w:rsidR="00361A98">
        <w:rPr>
          <w:rtl/>
          <w:lang w:bidi="fa-IR"/>
        </w:rPr>
        <w:t xml:space="preserve">: </w:t>
      </w:r>
      <w:r>
        <w:rPr>
          <w:rtl/>
          <w:lang w:bidi="fa-IR"/>
        </w:rPr>
        <w:t>به من خيانت كردى و وجود اين پسر (ابرهيم) را از من مخفى كردى</w:t>
      </w:r>
      <w:r w:rsidR="00361A98">
        <w:rPr>
          <w:rtl/>
          <w:lang w:bidi="fa-IR"/>
        </w:rPr>
        <w:t xml:space="preserve">. </w:t>
      </w:r>
    </w:p>
    <w:p w:rsidR="004F4055" w:rsidRDefault="004F4055" w:rsidP="004F4055">
      <w:pPr>
        <w:pStyle w:val="libNormal"/>
        <w:rPr>
          <w:rtl/>
          <w:lang w:bidi="fa-IR"/>
        </w:rPr>
      </w:pPr>
      <w:r>
        <w:rPr>
          <w:rtl/>
          <w:lang w:bidi="fa-IR"/>
        </w:rPr>
        <w:t>آزر گفت</w:t>
      </w:r>
      <w:r w:rsidR="00361A98">
        <w:rPr>
          <w:rtl/>
          <w:lang w:bidi="fa-IR"/>
        </w:rPr>
        <w:t xml:space="preserve">: </w:t>
      </w:r>
      <w:r>
        <w:rPr>
          <w:rtl/>
          <w:lang w:bidi="fa-IR"/>
        </w:rPr>
        <w:t>من تقصيرى ندارم</w:t>
      </w:r>
      <w:r w:rsidR="00361A98">
        <w:rPr>
          <w:rtl/>
          <w:lang w:bidi="fa-IR"/>
        </w:rPr>
        <w:t xml:space="preserve">، </w:t>
      </w:r>
      <w:r>
        <w:rPr>
          <w:rtl/>
          <w:lang w:bidi="fa-IR"/>
        </w:rPr>
        <w:t>مادرش او را مخفى و از او نگهدارى كرده است</w:t>
      </w:r>
      <w:r w:rsidR="00361A98">
        <w:rPr>
          <w:rtl/>
          <w:lang w:bidi="fa-IR"/>
        </w:rPr>
        <w:t xml:space="preserve">، </w:t>
      </w:r>
      <w:r>
        <w:rPr>
          <w:rtl/>
          <w:lang w:bidi="fa-IR"/>
        </w:rPr>
        <w:t>او مدعى است كه براى اين كارش استدلال و حجت دارد</w:t>
      </w:r>
      <w:r w:rsidR="00361A98">
        <w:rPr>
          <w:rtl/>
          <w:lang w:bidi="fa-IR"/>
        </w:rPr>
        <w:t xml:space="preserve">. </w:t>
      </w:r>
    </w:p>
    <w:p w:rsidR="004F4055" w:rsidRDefault="004F4055" w:rsidP="004F4055">
      <w:pPr>
        <w:pStyle w:val="libNormal"/>
        <w:rPr>
          <w:rtl/>
          <w:lang w:bidi="fa-IR"/>
        </w:rPr>
      </w:pPr>
      <w:r>
        <w:rPr>
          <w:rtl/>
          <w:lang w:bidi="fa-IR"/>
        </w:rPr>
        <w:t>نمرود دستور داد مادر ابراهيم را حاضر كردند و به او گفت</w:t>
      </w:r>
      <w:r w:rsidR="00361A98">
        <w:rPr>
          <w:rtl/>
          <w:lang w:bidi="fa-IR"/>
        </w:rPr>
        <w:t xml:space="preserve">: </w:t>
      </w:r>
      <w:r>
        <w:rPr>
          <w:rtl/>
          <w:lang w:bidi="fa-IR"/>
        </w:rPr>
        <w:t>چرا وجود اين پسر را از ما مخفى كردى كه با خدايان ما چنين كرد؟!</w:t>
      </w:r>
    </w:p>
    <w:p w:rsidR="004F4055" w:rsidRDefault="004F4055" w:rsidP="004F4055">
      <w:pPr>
        <w:pStyle w:val="libNormal"/>
        <w:rPr>
          <w:rtl/>
          <w:lang w:bidi="fa-IR"/>
        </w:rPr>
      </w:pPr>
      <w:r>
        <w:rPr>
          <w:rtl/>
          <w:lang w:bidi="fa-IR"/>
        </w:rPr>
        <w:t>مادر ابراهيم گفت</w:t>
      </w:r>
      <w:r w:rsidR="00361A98">
        <w:rPr>
          <w:rtl/>
          <w:lang w:bidi="fa-IR"/>
        </w:rPr>
        <w:t xml:space="preserve">: </w:t>
      </w:r>
      <w:r>
        <w:rPr>
          <w:rtl/>
          <w:lang w:bidi="fa-IR"/>
        </w:rPr>
        <w:t>«دليل من از اين كار</w:t>
      </w:r>
      <w:r w:rsidR="00361A98">
        <w:rPr>
          <w:rtl/>
          <w:lang w:bidi="fa-IR"/>
        </w:rPr>
        <w:t xml:space="preserve">، </w:t>
      </w:r>
      <w:r>
        <w:rPr>
          <w:rtl/>
          <w:lang w:bidi="fa-IR"/>
        </w:rPr>
        <w:t>اين بود كه ديدم تو تمام پسران را به قتل مى رسانى و نسل آنان را به خاطر انداختى</w:t>
      </w:r>
      <w:r w:rsidR="00361A98">
        <w:rPr>
          <w:rtl/>
          <w:lang w:bidi="fa-IR"/>
        </w:rPr>
        <w:t xml:space="preserve">، </w:t>
      </w:r>
      <w:r>
        <w:rPr>
          <w:rtl/>
          <w:lang w:bidi="fa-IR"/>
        </w:rPr>
        <w:t>با خود گفتم كه اين پصسر را براى حفظ نسل آينده نگه مى دارم اگر اين پسر همان بود (كه سرنگونى سلطنت تو به دست او است) او را تحويل مى دهم تا كشته گردد و كشتن ديگر فرزندان مردم پايان گيرد و اگر شخصى كه مقصود توست</w:t>
      </w:r>
      <w:r w:rsidR="00361A98">
        <w:rPr>
          <w:rtl/>
          <w:lang w:bidi="fa-IR"/>
        </w:rPr>
        <w:t xml:space="preserve">، </w:t>
      </w:r>
      <w:r>
        <w:rPr>
          <w:rtl/>
          <w:lang w:bidi="fa-IR"/>
        </w:rPr>
        <w:t>نباشد براى ما يك فرزند پسر باقى مى ماند</w:t>
      </w:r>
      <w:r w:rsidR="00361A98">
        <w:rPr>
          <w:rtl/>
          <w:lang w:bidi="fa-IR"/>
        </w:rPr>
        <w:t xml:space="preserve">، </w:t>
      </w:r>
      <w:r>
        <w:rPr>
          <w:rtl/>
          <w:lang w:bidi="fa-IR"/>
        </w:rPr>
        <w:t>اينك كه براى تو ثابت شده است كه اين پسر همان است</w:t>
      </w:r>
      <w:r w:rsidR="00361A98">
        <w:rPr>
          <w:rtl/>
          <w:lang w:bidi="fa-IR"/>
        </w:rPr>
        <w:t xml:space="preserve">، </w:t>
      </w:r>
      <w:r>
        <w:rPr>
          <w:rtl/>
          <w:lang w:bidi="fa-IR"/>
        </w:rPr>
        <w:t>او در اختيار توست و هر كارى كه مى خواهى انجام بده»</w:t>
      </w:r>
      <w:r w:rsidR="00361A98">
        <w:rPr>
          <w:rtl/>
          <w:lang w:bidi="fa-IR"/>
        </w:rPr>
        <w:t xml:space="preserve">. </w:t>
      </w:r>
    </w:p>
    <w:p w:rsidR="004F4055" w:rsidRDefault="004F4055" w:rsidP="004F4055">
      <w:pPr>
        <w:pStyle w:val="libNormal"/>
        <w:rPr>
          <w:rtl/>
          <w:lang w:bidi="fa-IR"/>
        </w:rPr>
      </w:pPr>
      <w:r>
        <w:rPr>
          <w:rtl/>
          <w:lang w:bidi="fa-IR"/>
        </w:rPr>
        <w:t>نمرود گفتار و دليل مادر ابراهيم را پسنديد و او را آزاد كرد</w:t>
      </w:r>
      <w:r w:rsidR="00361A98">
        <w:rPr>
          <w:rtl/>
          <w:lang w:bidi="fa-IR"/>
        </w:rPr>
        <w:t xml:space="preserve">، </w:t>
      </w:r>
      <w:r>
        <w:rPr>
          <w:rtl/>
          <w:lang w:bidi="fa-IR"/>
        </w:rPr>
        <w:t>سپس خودش ‍ شخصا با ابراهيم در مورد شكسته شدن بت ها سخن گفت</w:t>
      </w:r>
      <w:r w:rsidR="00361A98">
        <w:rPr>
          <w:rtl/>
          <w:lang w:bidi="fa-IR"/>
        </w:rPr>
        <w:t xml:space="preserve">، </w:t>
      </w:r>
      <w:r>
        <w:rPr>
          <w:rtl/>
          <w:lang w:bidi="fa-IR"/>
        </w:rPr>
        <w:t>هنگامى كه ابراهيم گفت</w:t>
      </w:r>
      <w:r w:rsidR="00361A98">
        <w:rPr>
          <w:rtl/>
          <w:lang w:bidi="fa-IR"/>
        </w:rPr>
        <w:t xml:space="preserve">: </w:t>
      </w:r>
      <w:r>
        <w:rPr>
          <w:rtl/>
          <w:lang w:bidi="fa-IR"/>
        </w:rPr>
        <w:t>«بت بزرگ</w:t>
      </w:r>
      <w:r w:rsidR="00361A98">
        <w:rPr>
          <w:rtl/>
          <w:lang w:bidi="fa-IR"/>
        </w:rPr>
        <w:t xml:space="preserve">، </w:t>
      </w:r>
      <w:r>
        <w:rPr>
          <w:rtl/>
          <w:lang w:bidi="fa-IR"/>
        </w:rPr>
        <w:t>بت ها را شكسته است» نمرود درباره مجازات ابراهيم با اطرافيان خود به مشورت پرداخت</w:t>
      </w:r>
      <w:r w:rsidR="00361A98">
        <w:rPr>
          <w:rtl/>
          <w:lang w:bidi="fa-IR"/>
        </w:rPr>
        <w:t xml:space="preserve">، </w:t>
      </w:r>
      <w:r>
        <w:rPr>
          <w:rtl/>
          <w:lang w:bidi="fa-IR"/>
        </w:rPr>
        <w:t>اطرافيان گفتند</w:t>
      </w:r>
      <w:r w:rsidR="00361A98">
        <w:rPr>
          <w:rtl/>
          <w:lang w:bidi="fa-IR"/>
        </w:rPr>
        <w:t xml:space="preserve">: </w:t>
      </w:r>
      <w:r>
        <w:rPr>
          <w:rtl/>
          <w:lang w:bidi="fa-IR"/>
        </w:rPr>
        <w:t>«ابراهيم رابسوزانيد و خدايان خود را يارى كنيد»</w:t>
      </w:r>
      <w:r w:rsidR="00CB1563">
        <w:rPr>
          <w:rtl/>
          <w:lang w:bidi="fa-IR"/>
        </w:rPr>
        <w:t xml:space="preserve"> </w:t>
      </w:r>
      <w:r w:rsidRPr="005F606A">
        <w:rPr>
          <w:rStyle w:val="libFootnotenumChar"/>
          <w:rtl/>
        </w:rPr>
        <w:t>(266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در حديثى از امام صادق </w:t>
      </w:r>
      <w:r w:rsidR="00597A2D" w:rsidRPr="00597A2D">
        <w:rPr>
          <w:rStyle w:val="libAlaemChar"/>
          <w:rtl/>
        </w:rPr>
        <w:t>عليه‌السلام</w:t>
      </w:r>
      <w:r>
        <w:rPr>
          <w:rtl/>
          <w:lang w:bidi="fa-IR"/>
        </w:rPr>
        <w:t xml:space="preserve"> نقل شده است كه فرمود</w:t>
      </w:r>
      <w:r w:rsidR="00361A98">
        <w:rPr>
          <w:rtl/>
          <w:lang w:bidi="fa-IR"/>
        </w:rPr>
        <w:t xml:space="preserve">: </w:t>
      </w:r>
      <w:r>
        <w:rPr>
          <w:rtl/>
          <w:lang w:bidi="fa-IR"/>
        </w:rPr>
        <w:t>«به خدا سوگند نه بت ها اين كار را كردند [بت هاى ديگر را شكستند] و نه ابراهيم دروغ گفت</w:t>
      </w:r>
      <w:r w:rsidR="00361A98">
        <w:rPr>
          <w:rtl/>
          <w:lang w:bidi="fa-IR"/>
        </w:rPr>
        <w:t xml:space="preserve">، </w:t>
      </w:r>
      <w:r>
        <w:rPr>
          <w:rtl/>
          <w:lang w:bidi="fa-IR"/>
        </w:rPr>
        <w:t xml:space="preserve">از </w:t>
      </w:r>
      <w:r>
        <w:rPr>
          <w:rtl/>
          <w:lang w:bidi="fa-IR"/>
        </w:rPr>
        <w:lastRenderedPageBreak/>
        <w:t>آن حضرت پرسيدند</w:t>
      </w:r>
      <w:r w:rsidR="00361A98">
        <w:rPr>
          <w:rtl/>
          <w:lang w:bidi="fa-IR"/>
        </w:rPr>
        <w:t xml:space="preserve">: </w:t>
      </w:r>
      <w:r>
        <w:rPr>
          <w:rtl/>
          <w:lang w:bidi="fa-IR"/>
        </w:rPr>
        <w:t>پس چگونه بود؟ حضرت فرمود</w:t>
      </w:r>
      <w:r w:rsidR="00361A98">
        <w:rPr>
          <w:rtl/>
          <w:lang w:bidi="fa-IR"/>
        </w:rPr>
        <w:t xml:space="preserve">: </w:t>
      </w:r>
      <w:r>
        <w:rPr>
          <w:rtl/>
          <w:lang w:bidi="fa-IR"/>
        </w:rPr>
        <w:t>«ابراهيم گفت</w:t>
      </w:r>
      <w:r w:rsidR="00361A98">
        <w:rPr>
          <w:rtl/>
          <w:lang w:bidi="fa-IR"/>
        </w:rPr>
        <w:t xml:space="preserve">: </w:t>
      </w:r>
      <w:r>
        <w:rPr>
          <w:rtl/>
          <w:lang w:bidi="fa-IR"/>
        </w:rPr>
        <w:t>بت بزرگ اين كار را كرده است</w:t>
      </w:r>
      <w:r w:rsidR="00361A98">
        <w:rPr>
          <w:rtl/>
          <w:lang w:bidi="fa-IR"/>
        </w:rPr>
        <w:t xml:space="preserve">، </w:t>
      </w:r>
      <w:r>
        <w:rPr>
          <w:rtl/>
          <w:lang w:bidi="fa-IR"/>
        </w:rPr>
        <w:t>اگر سخن مى گويد؟ و اگر سخن نمى گويد بت بزرگ اين كار را نكرده است»</w:t>
      </w:r>
      <w:r w:rsidR="00CB1563">
        <w:rPr>
          <w:rtl/>
          <w:lang w:bidi="fa-IR"/>
        </w:rPr>
        <w:t xml:space="preserve"> </w:t>
      </w:r>
      <w:r w:rsidRPr="005F606A">
        <w:rPr>
          <w:rStyle w:val="libFootnotenumChar"/>
          <w:rtl/>
        </w:rPr>
        <w:t>(267</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14" w:name="_Toc394925089"/>
      <w:r>
        <w:rPr>
          <w:rtl/>
          <w:lang w:bidi="fa-IR"/>
        </w:rPr>
        <w:t xml:space="preserve">گفتگوى نمرود و آزر درباره مقام ابراهيم </w:t>
      </w:r>
      <w:r w:rsidR="00597A2D" w:rsidRPr="00597A2D">
        <w:rPr>
          <w:rStyle w:val="libAlaemChar"/>
          <w:rtl/>
        </w:rPr>
        <w:t>عليه‌السلام</w:t>
      </w:r>
      <w:bookmarkEnd w:id="114"/>
    </w:p>
    <w:p w:rsidR="004F4055" w:rsidRDefault="004F4055" w:rsidP="004F4055">
      <w:pPr>
        <w:pStyle w:val="libNormal"/>
        <w:rPr>
          <w:rtl/>
          <w:lang w:bidi="fa-IR"/>
        </w:rPr>
      </w:pPr>
      <w:r>
        <w:rPr>
          <w:rtl/>
          <w:lang w:bidi="fa-IR"/>
        </w:rPr>
        <w:t>در تواريخ و روايات آمده است كه نمرود [براى آتش زن ابراهيم</w:t>
      </w:r>
      <w:r w:rsidR="00C56F18">
        <w:rPr>
          <w:rtl/>
          <w:lang w:bidi="fa-IR"/>
        </w:rPr>
        <w:t>]</w:t>
      </w:r>
      <w:r>
        <w:rPr>
          <w:rtl/>
          <w:lang w:bidi="fa-IR"/>
        </w:rPr>
        <w:t xml:space="preserve"> دستور داد كه در آن نزديكى بناى مرتفعى بسازند تا از آنجا كيفيت سوختن ابراهيم را تماشا كند</w:t>
      </w:r>
      <w:r w:rsidR="00361A98">
        <w:rPr>
          <w:rtl/>
          <w:lang w:bidi="fa-IR"/>
        </w:rPr>
        <w:t xml:space="preserve">. </w:t>
      </w:r>
      <w:r>
        <w:rPr>
          <w:rtl/>
          <w:lang w:bidi="fa-IR"/>
        </w:rPr>
        <w:t>چون ابراهيم را به هوا پرتاب كردند</w:t>
      </w:r>
      <w:r w:rsidR="00361A98">
        <w:rPr>
          <w:rtl/>
          <w:lang w:bidi="fa-IR"/>
        </w:rPr>
        <w:t xml:space="preserve">، </w:t>
      </w:r>
      <w:r>
        <w:rPr>
          <w:rtl/>
          <w:lang w:bidi="fa-IR"/>
        </w:rPr>
        <w:t>آزر را نيز همراه خود به بالاى آن بنا برد</w:t>
      </w:r>
      <w:r w:rsidR="00361A98">
        <w:rPr>
          <w:rtl/>
          <w:lang w:bidi="fa-IR"/>
        </w:rPr>
        <w:t xml:space="preserve">. </w:t>
      </w:r>
      <w:r>
        <w:rPr>
          <w:rtl/>
          <w:lang w:bidi="fa-IR"/>
        </w:rPr>
        <w:t>ناگهان برخلاف انتظار و با كمال تعجب مشاهده كرد كه ابراهيم صحيح و سالم ميان آتش نشسته و آن محوطه به صورت باغ سرسبز و خرمى درآمده است و ابراهيم با مردى كه در كنار اوست [جبرئيل</w:t>
      </w:r>
      <w:r w:rsidR="00C56F18">
        <w:rPr>
          <w:rtl/>
          <w:lang w:bidi="fa-IR"/>
        </w:rPr>
        <w:t>]</w:t>
      </w:r>
      <w:r>
        <w:rPr>
          <w:rtl/>
          <w:lang w:bidi="fa-IR"/>
        </w:rPr>
        <w:t xml:space="preserve"> به گفتگو مشغول است</w:t>
      </w:r>
      <w:r w:rsidR="00361A98">
        <w:rPr>
          <w:rtl/>
          <w:lang w:bidi="fa-IR"/>
        </w:rPr>
        <w:t xml:space="preserve">. </w:t>
      </w:r>
    </w:p>
    <w:p w:rsidR="004F4055" w:rsidRDefault="004F4055" w:rsidP="004F4055">
      <w:pPr>
        <w:pStyle w:val="libNormal"/>
        <w:rPr>
          <w:rtl/>
          <w:lang w:bidi="fa-IR"/>
        </w:rPr>
      </w:pPr>
      <w:r>
        <w:rPr>
          <w:rtl/>
          <w:lang w:bidi="fa-IR"/>
        </w:rPr>
        <w:t>نمرود</w:t>
      </w:r>
      <w:r w:rsidR="00361A98">
        <w:rPr>
          <w:rtl/>
          <w:lang w:bidi="fa-IR"/>
        </w:rPr>
        <w:t xml:space="preserve">، </w:t>
      </w:r>
      <w:r>
        <w:rPr>
          <w:rtl/>
          <w:lang w:bidi="fa-IR"/>
        </w:rPr>
        <w:t>رو به آزر كرد و گفت</w:t>
      </w:r>
      <w:r w:rsidR="00361A98">
        <w:rPr>
          <w:rtl/>
          <w:lang w:bidi="fa-IR"/>
        </w:rPr>
        <w:t xml:space="preserve">: </w:t>
      </w:r>
      <w:r>
        <w:rPr>
          <w:rtl/>
          <w:lang w:bidi="fa-IR"/>
        </w:rPr>
        <w:t>اى آزر! ببين كه اين پسر تو تا چه حد و اندازه در نزد پرورگارش گرامى و ارجمند است</w:t>
      </w:r>
      <w:r w:rsidR="00361A98">
        <w:rPr>
          <w:rtl/>
          <w:lang w:bidi="fa-IR"/>
        </w:rPr>
        <w:t xml:space="preserve">. </w:t>
      </w:r>
    </w:p>
    <w:p w:rsidR="004F4055" w:rsidRDefault="00B403BA" w:rsidP="00B403BA">
      <w:pPr>
        <w:pStyle w:val="Heading3"/>
        <w:rPr>
          <w:rtl/>
          <w:lang w:bidi="fa-IR"/>
        </w:rPr>
      </w:pPr>
      <w:bookmarkStart w:id="115" w:name="_Toc394925090"/>
      <w:r>
        <w:rPr>
          <w:rtl/>
          <w:lang w:bidi="fa-IR"/>
        </w:rPr>
        <w:t>هلاكت نمرود</w:t>
      </w:r>
      <w:bookmarkEnd w:id="115"/>
    </w:p>
    <w:p w:rsidR="004F4055" w:rsidRDefault="004F4055" w:rsidP="004F4055">
      <w:pPr>
        <w:pStyle w:val="libNormal"/>
        <w:rPr>
          <w:rtl/>
          <w:lang w:bidi="fa-IR"/>
        </w:rPr>
      </w:pPr>
      <w:r>
        <w:rPr>
          <w:rtl/>
          <w:lang w:bidi="fa-IR"/>
        </w:rPr>
        <w:t>در تواريخ و روايات درباره هلاكت نمرود آمده است كه خداوند فرشته اى را به صورت انسان براى نصيحت نمرود نزد او فرستاد</w:t>
      </w:r>
      <w:r w:rsidR="00361A98">
        <w:rPr>
          <w:rtl/>
          <w:lang w:bidi="fa-IR"/>
        </w:rPr>
        <w:t xml:space="preserve">، </w:t>
      </w:r>
      <w:r>
        <w:rPr>
          <w:rtl/>
          <w:lang w:bidi="fa-IR"/>
        </w:rPr>
        <w:t>فرشته گفت</w:t>
      </w:r>
      <w:r w:rsidR="00361A98">
        <w:rPr>
          <w:rtl/>
          <w:lang w:bidi="fa-IR"/>
        </w:rPr>
        <w:t xml:space="preserve">: </w:t>
      </w:r>
      <w:r>
        <w:rPr>
          <w:rtl/>
          <w:lang w:bidi="fa-IR"/>
        </w:rPr>
        <w:t>اينك بعد از آن همه خيره سرى ها و آزارها و سپس سرافكندگى ها و شكست ها</w:t>
      </w:r>
      <w:r w:rsidR="00361A98">
        <w:rPr>
          <w:rtl/>
          <w:lang w:bidi="fa-IR"/>
        </w:rPr>
        <w:t xml:space="preserve">، </w:t>
      </w:r>
      <w:r>
        <w:rPr>
          <w:rtl/>
          <w:lang w:bidi="fa-IR"/>
        </w:rPr>
        <w:t>سزاوار است كه از مركب غرور پايين آيى و به خداى ابراهيم كه خداى آسمان ها و زمين است ايمان بياورى</w:t>
      </w:r>
      <w:r w:rsidR="00361A98">
        <w:rPr>
          <w:rtl/>
          <w:lang w:bidi="fa-IR"/>
        </w:rPr>
        <w:t xml:space="preserve">، </w:t>
      </w:r>
      <w:r>
        <w:rPr>
          <w:rtl/>
          <w:lang w:bidi="fa-IR"/>
        </w:rPr>
        <w:t>در غير اين صورت فرصت و مهلت تو به آخر مى رسد و اگر به روش خود نيز ادامه دهى</w:t>
      </w:r>
      <w:r w:rsidR="00361A98">
        <w:rPr>
          <w:rtl/>
          <w:lang w:bidi="fa-IR"/>
        </w:rPr>
        <w:t xml:space="preserve">، </w:t>
      </w:r>
      <w:r>
        <w:rPr>
          <w:rtl/>
          <w:lang w:bidi="fa-IR"/>
        </w:rPr>
        <w:t>خداوند داراى سپاهيانى است كه با ناتوان ترين آنان</w:t>
      </w:r>
      <w:r w:rsidR="00361A98">
        <w:rPr>
          <w:rtl/>
          <w:lang w:bidi="fa-IR"/>
        </w:rPr>
        <w:t xml:space="preserve">، </w:t>
      </w:r>
      <w:r>
        <w:rPr>
          <w:rtl/>
          <w:lang w:bidi="fa-IR"/>
        </w:rPr>
        <w:t>تو و لشكرت را از پاى در مى آورد</w:t>
      </w:r>
      <w:r w:rsidR="00361A98">
        <w:rPr>
          <w:rtl/>
          <w:lang w:bidi="fa-IR"/>
        </w:rPr>
        <w:t xml:space="preserve">. </w:t>
      </w:r>
      <w:r>
        <w:rPr>
          <w:rtl/>
          <w:lang w:bidi="fa-IR"/>
        </w:rPr>
        <w:t xml:space="preserve">نمرود با كمال گستاخى </w:t>
      </w:r>
      <w:r>
        <w:rPr>
          <w:rtl/>
          <w:lang w:bidi="fa-IR"/>
        </w:rPr>
        <w:lastRenderedPageBreak/>
        <w:t>گفت</w:t>
      </w:r>
      <w:r w:rsidR="00361A98">
        <w:rPr>
          <w:rtl/>
          <w:lang w:bidi="fa-IR"/>
        </w:rPr>
        <w:t xml:space="preserve">: </w:t>
      </w:r>
      <w:r>
        <w:rPr>
          <w:rtl/>
          <w:lang w:bidi="fa-IR"/>
        </w:rPr>
        <w:t>«در سراسر زمين</w:t>
      </w:r>
      <w:r w:rsidR="00361A98">
        <w:rPr>
          <w:rtl/>
          <w:lang w:bidi="fa-IR"/>
        </w:rPr>
        <w:t xml:space="preserve">، </w:t>
      </w:r>
      <w:r>
        <w:rPr>
          <w:rtl/>
          <w:lang w:bidi="fa-IR"/>
        </w:rPr>
        <w:t>هيچ كس مانند من داراى نيروى نظامى نيست</w:t>
      </w:r>
      <w:r w:rsidR="00361A98">
        <w:rPr>
          <w:rtl/>
          <w:lang w:bidi="fa-IR"/>
        </w:rPr>
        <w:t xml:space="preserve">. </w:t>
      </w:r>
      <w:r>
        <w:rPr>
          <w:rtl/>
          <w:lang w:bidi="fa-IR"/>
        </w:rPr>
        <w:t>اگر خدا ابراهيم دراى سپاه هست</w:t>
      </w:r>
      <w:r w:rsidR="00361A98">
        <w:rPr>
          <w:rtl/>
          <w:lang w:bidi="fa-IR"/>
        </w:rPr>
        <w:t xml:space="preserve">، </w:t>
      </w:r>
      <w:r>
        <w:rPr>
          <w:rtl/>
          <w:lang w:bidi="fa-IR"/>
        </w:rPr>
        <w:t>بگو فراهم كند</w:t>
      </w:r>
      <w:r w:rsidR="00361A98">
        <w:rPr>
          <w:rtl/>
          <w:lang w:bidi="fa-IR"/>
        </w:rPr>
        <w:t xml:space="preserve">، </w:t>
      </w:r>
      <w:r>
        <w:rPr>
          <w:rtl/>
          <w:lang w:bidi="fa-IR"/>
        </w:rPr>
        <w:t>ما آماده جنگيدن با آن سپاه هستيم»</w:t>
      </w:r>
      <w:r w:rsidR="00361A98">
        <w:rPr>
          <w:rtl/>
          <w:lang w:bidi="fa-IR"/>
        </w:rPr>
        <w:t xml:space="preserve">. </w:t>
      </w:r>
    </w:p>
    <w:p w:rsidR="004F4055" w:rsidRDefault="004F4055" w:rsidP="004F4055">
      <w:pPr>
        <w:pStyle w:val="libNormal"/>
        <w:rPr>
          <w:rtl/>
          <w:lang w:bidi="fa-IR"/>
        </w:rPr>
      </w:pPr>
      <w:r>
        <w:rPr>
          <w:rtl/>
          <w:lang w:bidi="fa-IR"/>
        </w:rPr>
        <w:t>فرشته گفت</w:t>
      </w:r>
      <w:r w:rsidR="00361A98">
        <w:rPr>
          <w:rtl/>
          <w:lang w:bidi="fa-IR"/>
        </w:rPr>
        <w:t xml:space="preserve">: </w:t>
      </w:r>
      <w:r>
        <w:rPr>
          <w:rtl/>
          <w:lang w:bidi="fa-IR"/>
        </w:rPr>
        <w:t>اكنون كه چنين است سپاه خود را آماده كن</w:t>
      </w:r>
      <w:r w:rsidR="00361A98">
        <w:rPr>
          <w:rtl/>
          <w:lang w:bidi="fa-IR"/>
        </w:rPr>
        <w:t xml:space="preserve">. </w:t>
      </w:r>
    </w:p>
    <w:p w:rsidR="004F4055" w:rsidRDefault="004F4055" w:rsidP="004F4055">
      <w:pPr>
        <w:pStyle w:val="libNormal"/>
        <w:rPr>
          <w:rtl/>
          <w:lang w:bidi="fa-IR"/>
        </w:rPr>
      </w:pPr>
      <w:r>
        <w:rPr>
          <w:rtl/>
          <w:lang w:bidi="fa-IR"/>
        </w:rPr>
        <w:t>نمرود</w:t>
      </w:r>
      <w:r w:rsidR="00361A98">
        <w:rPr>
          <w:rtl/>
          <w:lang w:bidi="fa-IR"/>
        </w:rPr>
        <w:t xml:space="preserve">، </w:t>
      </w:r>
      <w:r>
        <w:rPr>
          <w:rtl/>
          <w:lang w:bidi="fa-IR"/>
        </w:rPr>
        <w:t>سه روز مهلت خواست و در اين سه روز آنچه توانست در يك بيابان وسيع جمع كرد</w:t>
      </w:r>
      <w:r w:rsidR="00361A98">
        <w:rPr>
          <w:rtl/>
          <w:lang w:bidi="fa-IR"/>
        </w:rPr>
        <w:t xml:space="preserve">. </w:t>
      </w:r>
      <w:r>
        <w:rPr>
          <w:rtl/>
          <w:lang w:bidi="fa-IR"/>
        </w:rPr>
        <w:t>سپس ابراهيم را طلبيد و به او گفت</w:t>
      </w:r>
      <w:r w:rsidR="00361A98">
        <w:rPr>
          <w:rtl/>
          <w:lang w:bidi="fa-IR"/>
        </w:rPr>
        <w:t xml:space="preserve">: </w:t>
      </w:r>
      <w:r>
        <w:rPr>
          <w:rtl/>
          <w:lang w:bidi="fa-IR"/>
        </w:rPr>
        <w:t>اين لشكر من است</w:t>
      </w:r>
      <w:r w:rsidR="00361A98">
        <w:rPr>
          <w:rtl/>
          <w:lang w:bidi="fa-IR"/>
        </w:rPr>
        <w:t>!</w:t>
      </w:r>
    </w:p>
    <w:p w:rsidR="004F4055" w:rsidRDefault="004F4055" w:rsidP="004F4055">
      <w:pPr>
        <w:pStyle w:val="libNormal"/>
        <w:rPr>
          <w:rtl/>
          <w:lang w:bidi="fa-IR"/>
        </w:rPr>
      </w:pPr>
      <w:r>
        <w:rPr>
          <w:rtl/>
          <w:lang w:bidi="fa-IR"/>
        </w:rPr>
        <w:t>ابراهيم جواب داد</w:t>
      </w:r>
      <w:r w:rsidR="00361A98">
        <w:rPr>
          <w:rtl/>
          <w:lang w:bidi="fa-IR"/>
        </w:rPr>
        <w:t xml:space="preserve">. </w:t>
      </w:r>
      <w:r>
        <w:rPr>
          <w:rtl/>
          <w:lang w:bidi="fa-IR"/>
        </w:rPr>
        <w:t>شتاب مكن</w:t>
      </w:r>
      <w:r w:rsidR="00361A98">
        <w:rPr>
          <w:rtl/>
          <w:lang w:bidi="fa-IR"/>
        </w:rPr>
        <w:t xml:space="preserve">، </w:t>
      </w:r>
      <w:r>
        <w:rPr>
          <w:rtl/>
          <w:lang w:bidi="fa-IR"/>
        </w:rPr>
        <w:t>هم اكنون نيز سپاه من فرا مى رسند</w:t>
      </w:r>
      <w:r w:rsidR="00361A98">
        <w:rPr>
          <w:rtl/>
          <w:lang w:bidi="fa-IR"/>
        </w:rPr>
        <w:t xml:space="preserve">. </w:t>
      </w:r>
    </w:p>
    <w:p w:rsidR="004F4055" w:rsidRDefault="004F4055" w:rsidP="004F4055">
      <w:pPr>
        <w:pStyle w:val="libNormal"/>
        <w:rPr>
          <w:rtl/>
          <w:lang w:bidi="fa-IR"/>
        </w:rPr>
      </w:pPr>
      <w:r>
        <w:rPr>
          <w:rtl/>
          <w:lang w:bidi="fa-IR"/>
        </w:rPr>
        <w:t>در حالى كه نمرود و نمروديان</w:t>
      </w:r>
      <w:r w:rsidR="00361A98">
        <w:rPr>
          <w:rtl/>
          <w:lang w:bidi="fa-IR"/>
        </w:rPr>
        <w:t xml:space="preserve">، </w:t>
      </w:r>
      <w:r>
        <w:rPr>
          <w:rtl/>
          <w:lang w:bidi="fa-IR"/>
        </w:rPr>
        <w:t>سرمست غرور بودند و از روى تمسخر مى خنديدند</w:t>
      </w:r>
      <w:r w:rsidR="00361A98">
        <w:rPr>
          <w:rtl/>
          <w:lang w:bidi="fa-IR"/>
        </w:rPr>
        <w:t xml:space="preserve">، </w:t>
      </w:r>
      <w:r>
        <w:rPr>
          <w:rtl/>
          <w:lang w:bidi="fa-IR"/>
        </w:rPr>
        <w:t>ناگاه از آسمان</w:t>
      </w:r>
      <w:r w:rsidR="00361A98">
        <w:rPr>
          <w:rtl/>
          <w:lang w:bidi="fa-IR"/>
        </w:rPr>
        <w:t xml:space="preserve">، </w:t>
      </w:r>
      <w:r>
        <w:rPr>
          <w:rtl/>
          <w:lang w:bidi="fa-IR"/>
        </w:rPr>
        <w:t>انبوه بى كران از پشه ها ظاهر شدند و به جان سپاهيان نمرود افتادند</w:t>
      </w:r>
      <w:r w:rsidR="00361A98">
        <w:rPr>
          <w:rtl/>
          <w:lang w:bidi="fa-IR"/>
        </w:rPr>
        <w:t xml:space="preserve">. </w:t>
      </w:r>
      <w:r>
        <w:rPr>
          <w:rtl/>
          <w:lang w:bidi="fa-IR"/>
        </w:rPr>
        <w:t>طولى نكشيد كه ارتش عظيم نمرود در هم شكست و به طور مفتضحانه به خاك هلاكت افتاد</w:t>
      </w:r>
      <w:r w:rsidR="00361A98">
        <w:rPr>
          <w:rtl/>
          <w:lang w:bidi="fa-IR"/>
        </w:rPr>
        <w:t xml:space="preserve">. </w:t>
      </w:r>
    </w:p>
    <w:p w:rsidR="004F4055" w:rsidRDefault="004F4055" w:rsidP="004F4055">
      <w:pPr>
        <w:pStyle w:val="libNormal"/>
        <w:rPr>
          <w:rtl/>
          <w:lang w:bidi="fa-IR"/>
        </w:rPr>
      </w:pPr>
      <w:r>
        <w:rPr>
          <w:rtl/>
          <w:lang w:bidi="fa-IR"/>
        </w:rPr>
        <w:t>نمرود در برابر حمله برق آساى پشه ها</w:t>
      </w:r>
      <w:r w:rsidR="00361A98">
        <w:rPr>
          <w:rtl/>
          <w:lang w:bidi="fa-IR"/>
        </w:rPr>
        <w:t xml:space="preserve">، </w:t>
      </w:r>
      <w:r>
        <w:rPr>
          <w:rtl/>
          <w:lang w:bidi="fa-IR"/>
        </w:rPr>
        <w:t>به طرف قصر محكم خود فرار كرد</w:t>
      </w:r>
      <w:r w:rsidR="00361A98">
        <w:rPr>
          <w:rtl/>
          <w:lang w:bidi="fa-IR"/>
        </w:rPr>
        <w:t xml:space="preserve">. </w:t>
      </w:r>
      <w:r>
        <w:rPr>
          <w:rtl/>
          <w:lang w:bidi="fa-IR"/>
        </w:rPr>
        <w:t>هنگامى كه وارد قصر شد و در آن را محكم بست</w:t>
      </w:r>
      <w:r w:rsidR="00361A98">
        <w:rPr>
          <w:rtl/>
          <w:lang w:bidi="fa-IR"/>
        </w:rPr>
        <w:t xml:space="preserve">، </w:t>
      </w:r>
      <w:r>
        <w:rPr>
          <w:rtl/>
          <w:lang w:bidi="fa-IR"/>
        </w:rPr>
        <w:t>وحشت زده به اطراف نگاه كرد</w:t>
      </w:r>
      <w:r w:rsidR="00361A98">
        <w:rPr>
          <w:rtl/>
          <w:lang w:bidi="fa-IR"/>
        </w:rPr>
        <w:t xml:space="preserve">، </w:t>
      </w:r>
      <w:r>
        <w:rPr>
          <w:rtl/>
          <w:lang w:bidi="fa-IR"/>
        </w:rPr>
        <w:t>در آنجا پشه اى نديد</w:t>
      </w:r>
      <w:r w:rsidR="00361A98">
        <w:rPr>
          <w:rtl/>
          <w:lang w:bidi="fa-IR"/>
        </w:rPr>
        <w:t xml:space="preserve">، </w:t>
      </w:r>
      <w:r>
        <w:rPr>
          <w:rtl/>
          <w:lang w:bidi="fa-IR"/>
        </w:rPr>
        <w:t>احساس آرامش كرد</w:t>
      </w:r>
      <w:r w:rsidR="00361A98">
        <w:rPr>
          <w:rtl/>
          <w:lang w:bidi="fa-IR"/>
        </w:rPr>
        <w:t xml:space="preserve">، </w:t>
      </w:r>
      <w:r>
        <w:rPr>
          <w:rtl/>
          <w:lang w:bidi="fa-IR"/>
        </w:rPr>
        <w:t>با خود مى گفت</w:t>
      </w:r>
      <w:r w:rsidR="00361A98">
        <w:rPr>
          <w:rtl/>
          <w:lang w:bidi="fa-IR"/>
        </w:rPr>
        <w:t xml:space="preserve">: </w:t>
      </w:r>
      <w:r>
        <w:rPr>
          <w:rtl/>
          <w:lang w:bidi="fa-IR"/>
        </w:rPr>
        <w:t>«نجات يافتم</w:t>
      </w:r>
      <w:r w:rsidR="00361A98">
        <w:rPr>
          <w:rtl/>
          <w:lang w:bidi="fa-IR"/>
        </w:rPr>
        <w:t xml:space="preserve">، </w:t>
      </w:r>
      <w:r>
        <w:rPr>
          <w:rtl/>
          <w:lang w:bidi="fa-IR"/>
        </w:rPr>
        <w:t>آرام شدم</w:t>
      </w:r>
      <w:r w:rsidR="00361A98">
        <w:rPr>
          <w:rtl/>
          <w:lang w:bidi="fa-IR"/>
        </w:rPr>
        <w:t xml:space="preserve">، </w:t>
      </w:r>
      <w:r>
        <w:rPr>
          <w:rtl/>
          <w:lang w:bidi="fa-IR"/>
        </w:rPr>
        <w:t>ديگر خبرى نيست</w:t>
      </w:r>
      <w:r w:rsidR="00361A98">
        <w:rPr>
          <w:rtl/>
          <w:lang w:bidi="fa-IR"/>
        </w:rPr>
        <w:t xml:space="preserve">... </w:t>
      </w:r>
      <w:r>
        <w:rPr>
          <w:rtl/>
          <w:lang w:bidi="fa-IR"/>
        </w:rPr>
        <w:t>» تا اينكه يكى از پشه ها را روزنه اى به طرف نمرود حمله ور شد و لب پايين و بالاى او را گزيد</w:t>
      </w:r>
      <w:r w:rsidR="00361A98">
        <w:rPr>
          <w:rtl/>
          <w:lang w:bidi="fa-IR"/>
        </w:rPr>
        <w:t xml:space="preserve">، </w:t>
      </w:r>
      <w:r>
        <w:rPr>
          <w:rtl/>
          <w:lang w:bidi="fa-IR"/>
        </w:rPr>
        <w:t>لب هاى او ورم كرد</w:t>
      </w:r>
      <w:r w:rsidR="00361A98">
        <w:rPr>
          <w:rtl/>
          <w:lang w:bidi="fa-IR"/>
        </w:rPr>
        <w:t xml:space="preserve">، </w:t>
      </w:r>
      <w:r>
        <w:rPr>
          <w:rtl/>
          <w:lang w:bidi="fa-IR"/>
        </w:rPr>
        <w:t xml:space="preserve">سرانجام همان پشه از راه بينى و به مغز او راه يافت و به قدرى باعث درد شديد و ناراحتى او شد كه </w:t>
      </w:r>
      <w:r w:rsidR="00C91E6A">
        <w:rPr>
          <w:rtl/>
          <w:lang w:bidi="fa-IR"/>
        </w:rPr>
        <w:t>مأمور</w:t>
      </w:r>
      <w:r>
        <w:rPr>
          <w:rtl/>
          <w:lang w:bidi="fa-IR"/>
        </w:rPr>
        <w:t>ين سر او را مى كوبيدند تا آرام گيرد</w:t>
      </w:r>
      <w:r w:rsidR="00361A98">
        <w:rPr>
          <w:rtl/>
          <w:lang w:bidi="fa-IR"/>
        </w:rPr>
        <w:t xml:space="preserve">، </w:t>
      </w:r>
      <w:r>
        <w:rPr>
          <w:rtl/>
          <w:lang w:bidi="fa-IR"/>
        </w:rPr>
        <w:t>سرانجام او با آه و ناله و وضعيت نكبت بارى به هلاكت رسيد و طومار زندگى ننگينش پيچيده شد</w:t>
      </w:r>
      <w:r w:rsidR="00CB1563">
        <w:rPr>
          <w:rtl/>
          <w:lang w:bidi="fa-IR"/>
        </w:rPr>
        <w:t xml:space="preserve"> </w:t>
      </w:r>
      <w:r w:rsidRPr="005F606A">
        <w:rPr>
          <w:rStyle w:val="libFootnotenumChar"/>
          <w:rtl/>
        </w:rPr>
        <w:t>(268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ابن عباس گويد</w:t>
      </w:r>
      <w:r w:rsidR="00361A98">
        <w:rPr>
          <w:rtl/>
          <w:lang w:bidi="fa-IR"/>
        </w:rPr>
        <w:t xml:space="preserve">: </w:t>
      </w:r>
      <w:r>
        <w:rPr>
          <w:rtl/>
          <w:lang w:bidi="fa-IR"/>
        </w:rPr>
        <w:t>خداوند</w:t>
      </w:r>
      <w:r w:rsidR="00361A98">
        <w:rPr>
          <w:rtl/>
          <w:lang w:bidi="fa-IR"/>
        </w:rPr>
        <w:t xml:space="preserve">، </w:t>
      </w:r>
      <w:r>
        <w:rPr>
          <w:rtl/>
          <w:lang w:bidi="fa-IR"/>
        </w:rPr>
        <w:t>پشه اى را بر نمرود مسلط گردانيد</w:t>
      </w:r>
      <w:r w:rsidR="00361A98">
        <w:rPr>
          <w:rtl/>
          <w:lang w:bidi="fa-IR"/>
        </w:rPr>
        <w:t xml:space="preserve">، </w:t>
      </w:r>
      <w:r>
        <w:rPr>
          <w:rtl/>
          <w:lang w:bidi="fa-IR"/>
        </w:rPr>
        <w:t>حشره ابتدا لبان نمرود را گزيد و سپس از راه بينى وارد مغز او شده و بعد از ابتلاى او به عذابى كه چهل شبانه روز به طول انجاميد به هلاكتش رسانيد</w:t>
      </w:r>
      <w:r w:rsidR="00CB1563">
        <w:rPr>
          <w:rtl/>
          <w:lang w:bidi="fa-IR"/>
        </w:rPr>
        <w:t xml:space="preserve"> </w:t>
      </w:r>
      <w:r w:rsidRPr="005F606A">
        <w:rPr>
          <w:rStyle w:val="libFootnotenumChar"/>
          <w:rtl/>
        </w:rPr>
        <w:t>(269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 xml:space="preserve">از امام صادق </w:t>
      </w:r>
      <w:r w:rsidR="00597A2D" w:rsidRPr="00597A2D">
        <w:rPr>
          <w:rStyle w:val="libAlaemChar"/>
          <w:rtl/>
        </w:rPr>
        <w:t>عليه‌السلام</w:t>
      </w:r>
      <w:r>
        <w:rPr>
          <w:rtl/>
          <w:lang w:bidi="fa-IR"/>
        </w:rPr>
        <w:t xml:space="preserve"> روايت شده كه بزرگ ترين پادشاهانى كه بر روى زمين حكومت كرده اند چهار نفر مى باشند</w:t>
      </w:r>
      <w:r w:rsidR="00361A98">
        <w:rPr>
          <w:rtl/>
          <w:lang w:bidi="fa-IR"/>
        </w:rPr>
        <w:t xml:space="preserve">، </w:t>
      </w:r>
      <w:r>
        <w:rPr>
          <w:rtl/>
          <w:lang w:bidi="fa-IR"/>
        </w:rPr>
        <w:t>دو نفر از آنان به نام نمرود و بخت نصر از سلاطين ظالم بودند و دو نفر ديگر سليمان و ذوالقرنين از افرادى با ايمان بودند و نام اصلى ذوالقرنين «عبد بن ضحاك بن سعد» بوده است</w:t>
      </w:r>
      <w:r w:rsidR="00361A98">
        <w:rPr>
          <w:rtl/>
          <w:lang w:bidi="fa-IR"/>
        </w:rPr>
        <w:t>.</w:t>
      </w:r>
      <w:r w:rsidR="00CB1563">
        <w:rPr>
          <w:rtl/>
          <w:lang w:bidi="fa-IR"/>
        </w:rPr>
        <w:t xml:space="preserve"> </w:t>
      </w:r>
      <w:r w:rsidRPr="005F606A">
        <w:rPr>
          <w:rStyle w:val="libFootnotenumChar"/>
          <w:rtl/>
        </w:rPr>
        <w:t>(270</w:t>
      </w:r>
      <w:r w:rsidR="009F07A6" w:rsidRPr="005F606A">
        <w:rPr>
          <w:rStyle w:val="libFootnotenumChar"/>
          <w:rtl/>
        </w:rPr>
        <w:t>)</w:t>
      </w:r>
    </w:p>
    <w:p w:rsidR="004F4055" w:rsidRDefault="004F4055" w:rsidP="004F4055">
      <w:pPr>
        <w:pStyle w:val="libNormal"/>
        <w:rPr>
          <w:rtl/>
          <w:lang w:bidi="fa-IR"/>
        </w:rPr>
      </w:pPr>
      <w:r>
        <w:rPr>
          <w:rtl/>
          <w:lang w:bidi="fa-IR"/>
        </w:rPr>
        <w:t>همچنين پيرامون هلاكت نمرود</w:t>
      </w:r>
      <w:r w:rsidR="00361A98">
        <w:rPr>
          <w:rtl/>
          <w:lang w:bidi="fa-IR"/>
        </w:rPr>
        <w:t xml:space="preserve">، </w:t>
      </w:r>
      <w:r>
        <w:rPr>
          <w:rtl/>
          <w:lang w:bidi="fa-IR"/>
        </w:rPr>
        <w:t>روايت شده كه آن پشه نيمه فلج بود و يك قسمت از بدنش قوت نداشت</w:t>
      </w:r>
      <w:r w:rsidR="00361A98">
        <w:rPr>
          <w:rtl/>
          <w:lang w:bidi="fa-IR"/>
        </w:rPr>
        <w:t xml:space="preserve">، </w:t>
      </w:r>
      <w:r>
        <w:rPr>
          <w:rtl/>
          <w:lang w:bidi="fa-IR"/>
        </w:rPr>
        <w:t>وقتى كه وارد مغز نمرود شد به زبان حال چنين گفت</w:t>
      </w:r>
      <w:r w:rsidR="00361A98">
        <w:rPr>
          <w:rtl/>
          <w:lang w:bidi="fa-IR"/>
        </w:rPr>
        <w:t xml:space="preserve">: </w:t>
      </w:r>
      <w:r>
        <w:rPr>
          <w:rtl/>
          <w:lang w:bidi="fa-IR"/>
        </w:rPr>
        <w:t>اى نمرود! اگر مى توانى مرده را زنده كنى</w:t>
      </w:r>
      <w:r w:rsidR="00361A98">
        <w:rPr>
          <w:rtl/>
          <w:lang w:bidi="fa-IR"/>
        </w:rPr>
        <w:t xml:space="preserve">، </w:t>
      </w:r>
      <w:r>
        <w:rPr>
          <w:rtl/>
          <w:lang w:bidi="fa-IR"/>
        </w:rPr>
        <w:t>اين نيمه مرده مرا زنده كن تا با قوت آن قسمت از بدنم كه فلجى آن خوب مى شود</w:t>
      </w:r>
      <w:r w:rsidR="00361A98">
        <w:rPr>
          <w:rtl/>
          <w:lang w:bidi="fa-IR"/>
        </w:rPr>
        <w:t xml:space="preserve">، </w:t>
      </w:r>
      <w:r>
        <w:rPr>
          <w:rtl/>
          <w:lang w:bidi="fa-IR"/>
        </w:rPr>
        <w:t>از بينى تو بيرون آيم و يا اين قسمت بدنم را كه سالم است بميران تا خلاص ‍ شوى</w:t>
      </w:r>
      <w:r w:rsidR="00361A98">
        <w:rPr>
          <w:rtl/>
          <w:lang w:bidi="fa-IR"/>
        </w:rPr>
        <w:t>!</w:t>
      </w:r>
      <w:r w:rsidR="00CB1563">
        <w:rPr>
          <w:rtl/>
          <w:lang w:bidi="fa-IR"/>
        </w:rPr>
        <w:t xml:space="preserve"> </w:t>
      </w:r>
      <w:r w:rsidRPr="005F606A">
        <w:rPr>
          <w:rStyle w:val="libFootnotenumChar"/>
          <w:rtl/>
        </w:rPr>
        <w:t>(271</w:t>
      </w:r>
      <w:r w:rsidR="009F07A6" w:rsidRPr="005F606A">
        <w:rPr>
          <w:rStyle w:val="libFootnotenumChar"/>
          <w:rtl/>
        </w:rPr>
        <w:t>)</w:t>
      </w:r>
    </w:p>
    <w:p w:rsidR="004F4055" w:rsidRDefault="004F4055" w:rsidP="004F4055">
      <w:pPr>
        <w:pStyle w:val="libNormal"/>
        <w:rPr>
          <w:rtl/>
          <w:lang w:bidi="fa-IR"/>
        </w:rPr>
      </w:pPr>
      <w:r>
        <w:rPr>
          <w:rtl/>
          <w:lang w:bidi="fa-IR"/>
        </w:rPr>
        <w:t xml:space="preserve">در حديثى ديگر از امام صادق </w:t>
      </w:r>
      <w:r w:rsidR="00597A2D" w:rsidRPr="00597A2D">
        <w:rPr>
          <w:rStyle w:val="libAlaemChar"/>
          <w:rtl/>
        </w:rPr>
        <w:t>عليه‌السلام</w:t>
      </w:r>
      <w:r>
        <w:rPr>
          <w:rtl/>
          <w:lang w:bidi="fa-IR"/>
        </w:rPr>
        <w:t xml:space="preserve"> روايت شده است كه</w:t>
      </w:r>
      <w:r w:rsidR="00361A98">
        <w:rPr>
          <w:rtl/>
          <w:lang w:bidi="fa-IR"/>
        </w:rPr>
        <w:t xml:space="preserve">: </w:t>
      </w:r>
      <w:r>
        <w:rPr>
          <w:rtl/>
          <w:lang w:bidi="fa-IR"/>
        </w:rPr>
        <w:t>خداوند</w:t>
      </w:r>
      <w:r w:rsidR="00361A98">
        <w:rPr>
          <w:rtl/>
          <w:lang w:bidi="fa-IR"/>
        </w:rPr>
        <w:t xml:space="preserve">، </w:t>
      </w:r>
      <w:r>
        <w:rPr>
          <w:rtl/>
          <w:lang w:bidi="fa-IR"/>
        </w:rPr>
        <w:t>ناتوان ترين خلق خود</w:t>
      </w:r>
      <w:r w:rsidR="00361A98">
        <w:rPr>
          <w:rtl/>
          <w:lang w:bidi="fa-IR"/>
        </w:rPr>
        <w:t xml:space="preserve">، </w:t>
      </w:r>
      <w:r>
        <w:rPr>
          <w:rtl/>
          <w:lang w:bidi="fa-IR"/>
        </w:rPr>
        <w:t>پشه را به سوى يكى از جباران خود كامه (نمرود) فرستاد</w:t>
      </w:r>
      <w:r w:rsidR="00361A98">
        <w:rPr>
          <w:rtl/>
          <w:lang w:bidi="fa-IR"/>
        </w:rPr>
        <w:t xml:space="preserve">، </w:t>
      </w:r>
      <w:r>
        <w:rPr>
          <w:rtl/>
          <w:lang w:bidi="fa-IR"/>
        </w:rPr>
        <w:t>آن پشه در بينى او وارد شد تا به مغز او رسيد و او را به هلاكت رسانيد و اين يكى از حكمت هاى الهى است كه با ناتوان ترين مخلوقاتش</w:t>
      </w:r>
      <w:r w:rsidR="00361A98">
        <w:rPr>
          <w:rtl/>
          <w:lang w:bidi="fa-IR"/>
        </w:rPr>
        <w:t xml:space="preserve">، </w:t>
      </w:r>
      <w:r>
        <w:rPr>
          <w:rtl/>
          <w:lang w:bidi="fa-IR"/>
        </w:rPr>
        <w:t>زورگوترين موجودات را از پاى در مى آورد</w:t>
      </w:r>
      <w:r w:rsidR="00361A98">
        <w:rPr>
          <w:rtl/>
          <w:lang w:bidi="fa-IR"/>
        </w:rPr>
        <w:t>.</w:t>
      </w:r>
      <w:r w:rsidR="00CB1563">
        <w:rPr>
          <w:rtl/>
          <w:lang w:bidi="fa-IR"/>
        </w:rPr>
        <w:t xml:space="preserve"> </w:t>
      </w:r>
      <w:r w:rsidRPr="005F606A">
        <w:rPr>
          <w:rStyle w:val="libFootnotenumChar"/>
          <w:rtl/>
        </w:rPr>
        <w:t>(272</w:t>
      </w:r>
      <w:r w:rsidR="009F07A6" w:rsidRPr="005F606A">
        <w:rPr>
          <w:rStyle w:val="libFootnotenumChar"/>
          <w:rtl/>
        </w:rPr>
        <w:t>)</w:t>
      </w:r>
    </w:p>
    <w:p w:rsidR="004F4055" w:rsidRDefault="00B403BA" w:rsidP="00B403BA">
      <w:pPr>
        <w:pStyle w:val="Heading3"/>
        <w:rPr>
          <w:rtl/>
          <w:lang w:bidi="fa-IR"/>
        </w:rPr>
      </w:pPr>
      <w:bookmarkStart w:id="116" w:name="_Toc394925091"/>
      <w:r>
        <w:rPr>
          <w:rtl/>
          <w:lang w:bidi="fa-IR"/>
        </w:rPr>
        <w:t xml:space="preserve">انگيزه </w:t>
      </w:r>
      <w:r w:rsidR="006E4A36">
        <w:rPr>
          <w:rtl/>
          <w:lang w:bidi="fa-IR"/>
        </w:rPr>
        <w:t>سئوال</w:t>
      </w:r>
      <w:r>
        <w:rPr>
          <w:rtl/>
          <w:lang w:bidi="fa-IR"/>
        </w:rPr>
        <w:t xml:space="preserve"> ابراهيم درباره زنده كردن مردگان</w:t>
      </w:r>
      <w:bookmarkEnd w:id="116"/>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درخواست ابراهيم از چگونگى و كيفيت زنده كرن مردگان به دست قدرت الهى بود</w:t>
      </w:r>
      <w:r w:rsidR="00361A98">
        <w:rPr>
          <w:rtl/>
          <w:lang w:bidi="fa-IR"/>
        </w:rPr>
        <w:t xml:space="preserve">، </w:t>
      </w:r>
      <w:r>
        <w:rPr>
          <w:rtl/>
          <w:lang w:bidi="fa-IR"/>
        </w:rPr>
        <w:t>نه از اصل برانگيخته شدن آن در قيامت</w:t>
      </w:r>
      <w:r w:rsidR="00361A98">
        <w:rPr>
          <w:rtl/>
          <w:lang w:bidi="fa-IR"/>
        </w:rPr>
        <w:t xml:space="preserve">. </w:t>
      </w:r>
      <w:r>
        <w:rPr>
          <w:rtl/>
          <w:lang w:bidi="fa-IR"/>
        </w:rPr>
        <w:t>او مى خواست تا از نزديك</w:t>
      </w:r>
      <w:r w:rsidR="00361A98">
        <w:rPr>
          <w:rtl/>
          <w:lang w:bidi="fa-IR"/>
        </w:rPr>
        <w:t xml:space="preserve">، </w:t>
      </w:r>
      <w:r>
        <w:rPr>
          <w:rtl/>
          <w:lang w:bidi="fa-IR"/>
        </w:rPr>
        <w:t>چگونگى آن را ببيند و اطمينان قلب بيشترى در اين باره پيدا كند و بصيرتش افزون گردد</w:t>
      </w:r>
      <w:r w:rsidR="00361A98">
        <w:rPr>
          <w:rtl/>
          <w:lang w:bidi="fa-IR"/>
        </w:rPr>
        <w:t xml:space="preserve">. </w:t>
      </w:r>
      <w:r>
        <w:rPr>
          <w:rtl/>
          <w:lang w:bidi="fa-IR"/>
        </w:rPr>
        <w:t xml:space="preserve">چنين </w:t>
      </w:r>
      <w:r w:rsidR="006E4A36">
        <w:rPr>
          <w:rtl/>
          <w:lang w:bidi="fa-IR"/>
        </w:rPr>
        <w:t>سئوال</w:t>
      </w:r>
      <w:r>
        <w:rPr>
          <w:rtl/>
          <w:lang w:bidi="fa-IR"/>
        </w:rPr>
        <w:t xml:space="preserve">ى موجب عيب </w:t>
      </w:r>
      <w:r w:rsidR="006E4A36">
        <w:rPr>
          <w:rtl/>
          <w:lang w:bidi="fa-IR"/>
        </w:rPr>
        <w:t>سئوال</w:t>
      </w:r>
      <w:r>
        <w:rPr>
          <w:rtl/>
          <w:lang w:bidi="fa-IR"/>
        </w:rPr>
        <w:t xml:space="preserve"> كننده نمى شود و نشانه آن نيست كه در توحيد او نقصى عارض ‍ گشته است</w:t>
      </w:r>
      <w:r w:rsidR="00CB1563">
        <w:rPr>
          <w:rtl/>
          <w:lang w:bidi="fa-IR"/>
        </w:rPr>
        <w:t xml:space="preserve"> </w:t>
      </w:r>
      <w:r w:rsidRPr="005F606A">
        <w:rPr>
          <w:rStyle w:val="libFootnotenumChar"/>
          <w:rtl/>
        </w:rPr>
        <w:t>(273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ابراهيم مردارى را در كنار دريا مشاهده كرد كه درندگان صحرا و دريا از آن مى خورند</w:t>
      </w:r>
      <w:r w:rsidR="00361A98">
        <w:rPr>
          <w:rtl/>
          <w:lang w:bidi="fa-IR"/>
        </w:rPr>
        <w:t xml:space="preserve">، </w:t>
      </w:r>
      <w:r>
        <w:rPr>
          <w:rtl/>
          <w:lang w:bidi="fa-IR"/>
        </w:rPr>
        <w:t xml:space="preserve">سپس همان درندگان را ديد كه به </w:t>
      </w:r>
      <w:r>
        <w:rPr>
          <w:rtl/>
          <w:lang w:bidi="fa-IR"/>
        </w:rPr>
        <w:lastRenderedPageBreak/>
        <w:t>يكديگر حمله كردند و برخى از آنها بعضى ديگر از خوردند و رفتند</w:t>
      </w:r>
      <w:r w:rsidR="00361A98">
        <w:rPr>
          <w:rtl/>
          <w:lang w:bidi="fa-IR"/>
        </w:rPr>
        <w:t xml:space="preserve">، </w:t>
      </w:r>
      <w:r>
        <w:rPr>
          <w:rtl/>
          <w:lang w:bidi="fa-IR"/>
        </w:rPr>
        <w:t>ابراهيم كه آن منظره را ديد به فكر افتاد و در شگفت شد كه چگونه اين مردگانى كه اجزاى بدنشان با يكديگر مخلوط شده زنده مى شوند</w:t>
      </w:r>
      <w:r w:rsidR="00361A98">
        <w:rPr>
          <w:rtl/>
          <w:lang w:bidi="fa-IR"/>
        </w:rPr>
        <w:t xml:space="preserve">، </w:t>
      </w:r>
      <w:r>
        <w:rPr>
          <w:rtl/>
          <w:lang w:bidi="fa-IR"/>
        </w:rPr>
        <w:t>به همين دليل از خداى تعالى درخواست كرد كه چگونگى زنده شدن مردگان را به او نشان دهد</w:t>
      </w:r>
      <w:r w:rsidR="00CB1563">
        <w:rPr>
          <w:rtl/>
          <w:lang w:bidi="fa-IR"/>
        </w:rPr>
        <w:t xml:space="preserve"> </w:t>
      </w:r>
      <w:r w:rsidRPr="005F606A">
        <w:rPr>
          <w:rStyle w:val="libFootnotenumChar"/>
          <w:rtl/>
        </w:rPr>
        <w:t>(274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امام رضا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خداى تعالى به ابراهيم وحى كرد كه ميان بندگانم براى خود خليل و دوستى انتخاب كرده ام كه اگر از من درخواست كند</w:t>
      </w:r>
      <w:r w:rsidR="00361A98">
        <w:rPr>
          <w:rtl/>
          <w:lang w:bidi="fa-IR"/>
        </w:rPr>
        <w:t xml:space="preserve">، </w:t>
      </w:r>
      <w:r>
        <w:rPr>
          <w:rtl/>
          <w:lang w:bidi="fa-IR"/>
        </w:rPr>
        <w:t>مردگان را برايش زنده خواهم كرد</w:t>
      </w:r>
      <w:r w:rsidR="00361A98">
        <w:rPr>
          <w:rtl/>
          <w:lang w:bidi="fa-IR"/>
        </w:rPr>
        <w:t xml:space="preserve">، </w:t>
      </w:r>
      <w:r>
        <w:rPr>
          <w:rtl/>
          <w:lang w:bidi="fa-IR"/>
        </w:rPr>
        <w:t>ابراهيم نيز به دلش خطور كرد كه آن خليل</w:t>
      </w:r>
      <w:r w:rsidR="00361A98">
        <w:rPr>
          <w:rtl/>
          <w:lang w:bidi="fa-IR"/>
        </w:rPr>
        <w:t xml:space="preserve">، </w:t>
      </w:r>
      <w:r>
        <w:rPr>
          <w:rtl/>
          <w:lang w:bidi="fa-IR"/>
        </w:rPr>
        <w:t>خود اوست</w:t>
      </w:r>
      <w:r w:rsidR="00361A98">
        <w:rPr>
          <w:rtl/>
          <w:lang w:bidi="fa-IR"/>
        </w:rPr>
        <w:t xml:space="preserve">. </w:t>
      </w:r>
      <w:r>
        <w:rPr>
          <w:rtl/>
          <w:lang w:bidi="fa-IR"/>
        </w:rPr>
        <w:t>در روايتى كه از ابن عباس و ديگران نقل شده است كه فرشته اى به او بشارت داد كه خداوند او را خليل خود گردانيد و دعايش را مستجاب خواهد كرد و مردگان را به دعاى او زنده مى كند</w:t>
      </w:r>
      <w:r w:rsidR="00361A98">
        <w:rPr>
          <w:rtl/>
          <w:lang w:bidi="fa-IR"/>
        </w:rPr>
        <w:t xml:space="preserve">، </w:t>
      </w:r>
      <w:r>
        <w:rPr>
          <w:rtl/>
          <w:lang w:bidi="fa-IR"/>
        </w:rPr>
        <w:t>در اين هنگام بود كه ابراهيم براى آنكه به اين بشارت دلگرم و مطمئن گردد و به يقين بداند كه آن خليل</w:t>
      </w:r>
      <w:r w:rsidR="00361A98">
        <w:rPr>
          <w:rtl/>
          <w:lang w:bidi="fa-IR"/>
        </w:rPr>
        <w:t xml:space="preserve">، </w:t>
      </w:r>
      <w:r>
        <w:rPr>
          <w:rtl/>
          <w:lang w:bidi="fa-IR"/>
        </w:rPr>
        <w:t>خود اوست و دعايش مستجاب مى شود</w:t>
      </w:r>
      <w:r w:rsidR="00361A98">
        <w:rPr>
          <w:rtl/>
          <w:lang w:bidi="fa-IR"/>
        </w:rPr>
        <w:t xml:space="preserve">، </w:t>
      </w:r>
      <w:r>
        <w:rPr>
          <w:rtl/>
          <w:lang w:bidi="fa-IR"/>
        </w:rPr>
        <w:t>از خدا چنين درخواستى كرد و معناى اينكه گفت</w:t>
      </w:r>
      <w:r w:rsidR="00361A98">
        <w:rPr>
          <w:rtl/>
          <w:lang w:bidi="fa-IR"/>
        </w:rPr>
        <w:t xml:space="preserve">: </w:t>
      </w:r>
      <w:r w:rsidRPr="008A15DC">
        <w:rPr>
          <w:rStyle w:val="libAieChar"/>
          <w:rtl/>
        </w:rPr>
        <w:t>ولكن ليطمئن قلبى</w:t>
      </w:r>
      <w:r w:rsidR="00361A98">
        <w:rPr>
          <w:rtl/>
          <w:lang w:bidi="fa-IR"/>
        </w:rPr>
        <w:t xml:space="preserve">؛ </w:t>
      </w:r>
      <w:r>
        <w:rPr>
          <w:rtl/>
          <w:lang w:bidi="fa-IR"/>
        </w:rPr>
        <w:t>اين است كه مى خواهم مطمئن شوم كه آن خليل من هستم»</w:t>
      </w:r>
      <w:r w:rsidR="00CB1563">
        <w:rPr>
          <w:rtl/>
          <w:lang w:bidi="fa-IR"/>
        </w:rPr>
        <w:t xml:space="preserve"> </w:t>
      </w:r>
      <w:r w:rsidRPr="005F606A">
        <w:rPr>
          <w:rStyle w:val="libFootnotenumChar"/>
          <w:rtl/>
        </w:rPr>
        <w:t>(275</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17" w:name="_Toc394925092"/>
      <w:r>
        <w:rPr>
          <w:rtl/>
          <w:lang w:bidi="fa-IR"/>
        </w:rPr>
        <w:t>زنده شدن مردگان</w:t>
      </w:r>
      <w:bookmarkEnd w:id="117"/>
    </w:p>
    <w:p w:rsidR="004F4055" w:rsidRDefault="004F4055" w:rsidP="004F4055">
      <w:pPr>
        <w:pStyle w:val="libNormal"/>
        <w:rPr>
          <w:rtl/>
          <w:lang w:bidi="fa-IR"/>
        </w:rPr>
      </w:pPr>
      <w:r>
        <w:rPr>
          <w:rtl/>
          <w:lang w:bidi="fa-IR"/>
        </w:rPr>
        <w:t xml:space="preserve">امام رضا </w:t>
      </w:r>
      <w:r w:rsidR="00597A2D" w:rsidRPr="00597A2D">
        <w:rPr>
          <w:rStyle w:val="libAlaemChar"/>
          <w:rtl/>
        </w:rPr>
        <w:t>عليه‌السلام</w:t>
      </w:r>
      <w:r>
        <w:rPr>
          <w:rtl/>
          <w:lang w:bidi="fa-IR"/>
        </w:rPr>
        <w:t xml:space="preserve"> در ضمن گفتارى فرمود</w:t>
      </w:r>
      <w:r w:rsidR="00361A98">
        <w:rPr>
          <w:rtl/>
          <w:lang w:bidi="fa-IR"/>
        </w:rPr>
        <w:t xml:space="preserve">: </w:t>
      </w:r>
      <w:r>
        <w:rPr>
          <w:rtl/>
          <w:lang w:bidi="fa-IR"/>
        </w:rPr>
        <w:t>پس از آن كه آن چهار پرنده زنده شدند و به منقارهاى خود پيوستند</w:t>
      </w:r>
      <w:r w:rsidR="00361A98">
        <w:rPr>
          <w:rtl/>
          <w:lang w:bidi="fa-IR"/>
        </w:rPr>
        <w:t xml:space="preserve">، </w:t>
      </w:r>
      <w:r>
        <w:rPr>
          <w:rtl/>
          <w:lang w:bidi="fa-IR"/>
        </w:rPr>
        <w:t>به پرواز در آمدند و نزد ابراهيم آمدند و گفتند</w:t>
      </w:r>
      <w:r w:rsidR="00361A98">
        <w:rPr>
          <w:rtl/>
          <w:lang w:bidi="fa-IR"/>
        </w:rPr>
        <w:t xml:space="preserve">: </w:t>
      </w:r>
      <w:r>
        <w:rPr>
          <w:rtl/>
          <w:lang w:bidi="fa-IR"/>
        </w:rPr>
        <w:t>«اى پيامبر خدا! خدا تو را زنده بدارد كه ما را زنده كردى»</w:t>
      </w:r>
      <w:r w:rsidR="00361A98">
        <w:rPr>
          <w:rtl/>
          <w:lang w:bidi="fa-IR"/>
        </w:rPr>
        <w:t xml:space="preserve">. </w:t>
      </w:r>
      <w:r>
        <w:rPr>
          <w:rtl/>
          <w:lang w:bidi="fa-IR"/>
        </w:rPr>
        <w:t>ابراهيم فرمود</w:t>
      </w:r>
      <w:r w:rsidR="00361A98">
        <w:rPr>
          <w:rtl/>
          <w:lang w:bidi="fa-IR"/>
        </w:rPr>
        <w:t xml:space="preserve">: </w:t>
      </w:r>
      <w:r>
        <w:rPr>
          <w:rtl/>
          <w:lang w:bidi="fa-IR"/>
        </w:rPr>
        <w:t>«بلكه خداوند زنده مى كند و مى ميراند و او بر هر چيزى قادر و تواناست»</w:t>
      </w:r>
      <w:r w:rsidR="00CB1563">
        <w:rPr>
          <w:rtl/>
          <w:lang w:bidi="fa-IR"/>
        </w:rPr>
        <w:t xml:space="preserve"> </w:t>
      </w:r>
      <w:r w:rsidRPr="005F606A">
        <w:rPr>
          <w:rStyle w:val="libFootnotenumChar"/>
          <w:rtl/>
        </w:rPr>
        <w:t>(276</w:t>
      </w:r>
      <w:r w:rsidR="009F07A6" w:rsidRPr="005F606A">
        <w:rPr>
          <w:rStyle w:val="libFootnotenumChar"/>
          <w:rtl/>
        </w:rPr>
        <w:t>)</w:t>
      </w:r>
    </w:p>
    <w:p w:rsidR="004F4055" w:rsidRDefault="004F4055" w:rsidP="004F4055">
      <w:pPr>
        <w:pStyle w:val="libNormal"/>
        <w:rPr>
          <w:rtl/>
          <w:lang w:bidi="fa-IR"/>
        </w:rPr>
      </w:pPr>
      <w:r>
        <w:rPr>
          <w:rtl/>
          <w:lang w:bidi="fa-IR"/>
        </w:rPr>
        <w:t xml:space="preserve">بنابر بعضى از روايات كه از امام صادق </w:t>
      </w:r>
      <w:r w:rsidR="00597A2D" w:rsidRPr="00597A2D">
        <w:rPr>
          <w:rStyle w:val="libAlaemChar"/>
          <w:rtl/>
        </w:rPr>
        <w:t>عليه‌السلام</w:t>
      </w:r>
      <w:r>
        <w:rPr>
          <w:rtl/>
          <w:lang w:bidi="fa-IR"/>
        </w:rPr>
        <w:t xml:space="preserve"> نقل شده است</w:t>
      </w:r>
      <w:r w:rsidR="00361A98">
        <w:rPr>
          <w:rtl/>
          <w:lang w:bidi="fa-IR"/>
        </w:rPr>
        <w:t xml:space="preserve">: </w:t>
      </w:r>
      <w:r>
        <w:rPr>
          <w:rtl/>
          <w:lang w:bidi="fa-IR"/>
        </w:rPr>
        <w:t xml:space="preserve">«چهار پرنده اى كه ابراهيم آن ها را گرفت و ذبح كرد و گوشتشان را مخلوط كرد و ده قسمت </w:t>
      </w:r>
      <w:r>
        <w:rPr>
          <w:rtl/>
          <w:lang w:bidi="fa-IR"/>
        </w:rPr>
        <w:lastRenderedPageBreak/>
        <w:t>نمود و دوباره زنده شدند</w:t>
      </w:r>
      <w:r w:rsidR="00361A98">
        <w:rPr>
          <w:rtl/>
          <w:lang w:bidi="fa-IR"/>
        </w:rPr>
        <w:t xml:space="preserve">، </w:t>
      </w:r>
      <w:r>
        <w:rPr>
          <w:rtl/>
          <w:lang w:bidi="fa-IR"/>
        </w:rPr>
        <w:t>عبارت بودند از</w:t>
      </w:r>
      <w:r w:rsidR="00361A98">
        <w:rPr>
          <w:rtl/>
          <w:lang w:bidi="fa-IR"/>
        </w:rPr>
        <w:t xml:space="preserve">: </w:t>
      </w:r>
      <w:r>
        <w:rPr>
          <w:rtl/>
          <w:lang w:bidi="fa-IR"/>
        </w:rPr>
        <w:t>خروس</w:t>
      </w:r>
      <w:r w:rsidR="00361A98">
        <w:rPr>
          <w:rtl/>
          <w:lang w:bidi="fa-IR"/>
        </w:rPr>
        <w:t xml:space="preserve">، </w:t>
      </w:r>
      <w:r>
        <w:rPr>
          <w:rtl/>
          <w:lang w:bidi="fa-IR"/>
        </w:rPr>
        <w:t>كبوتر</w:t>
      </w:r>
      <w:r w:rsidR="00361A98">
        <w:rPr>
          <w:rtl/>
          <w:lang w:bidi="fa-IR"/>
        </w:rPr>
        <w:t xml:space="preserve">، </w:t>
      </w:r>
      <w:r>
        <w:rPr>
          <w:rtl/>
          <w:lang w:bidi="fa-IR"/>
        </w:rPr>
        <w:t>طاووس و كلاغ»</w:t>
      </w:r>
      <w:r w:rsidR="00CB1563">
        <w:rPr>
          <w:rtl/>
          <w:lang w:bidi="fa-IR"/>
        </w:rPr>
        <w:t xml:space="preserve"> </w:t>
      </w:r>
      <w:r w:rsidRPr="005F606A">
        <w:rPr>
          <w:rStyle w:val="libFootnotenumChar"/>
          <w:rtl/>
        </w:rPr>
        <w:t>(277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اما روايت ديگرى آنها را طاووس</w:t>
      </w:r>
      <w:r w:rsidR="00361A98">
        <w:rPr>
          <w:rtl/>
          <w:lang w:bidi="fa-IR"/>
        </w:rPr>
        <w:t xml:space="preserve">، </w:t>
      </w:r>
      <w:r>
        <w:rPr>
          <w:rtl/>
          <w:lang w:bidi="fa-IR"/>
        </w:rPr>
        <w:t>باز</w:t>
      </w:r>
      <w:r w:rsidR="00361A98">
        <w:rPr>
          <w:rtl/>
          <w:lang w:bidi="fa-IR"/>
        </w:rPr>
        <w:t xml:space="preserve">، </w:t>
      </w:r>
      <w:r>
        <w:rPr>
          <w:rtl/>
          <w:lang w:bidi="fa-IR"/>
        </w:rPr>
        <w:t>مرغابى</w:t>
      </w:r>
      <w:r w:rsidR="00361A98">
        <w:rPr>
          <w:rtl/>
          <w:lang w:bidi="fa-IR"/>
        </w:rPr>
        <w:t xml:space="preserve">، </w:t>
      </w:r>
      <w:r>
        <w:rPr>
          <w:rtl/>
          <w:lang w:bidi="fa-IR"/>
        </w:rPr>
        <w:t>خروس دانسته اند و جمعى از مفسران نيز همين قول را اختيار كرده اند</w:t>
      </w:r>
      <w:r w:rsidR="00361A98">
        <w:rPr>
          <w:rtl/>
          <w:lang w:bidi="fa-IR"/>
        </w:rPr>
        <w:t>.</w:t>
      </w:r>
      <w:r w:rsidR="00CB1563">
        <w:rPr>
          <w:rtl/>
          <w:lang w:bidi="fa-IR"/>
        </w:rPr>
        <w:t xml:space="preserve"> </w:t>
      </w:r>
      <w:r w:rsidRPr="005F606A">
        <w:rPr>
          <w:rStyle w:val="libFootnotenumChar"/>
          <w:rtl/>
        </w:rPr>
        <w:t>(278</w:t>
      </w:r>
      <w:r w:rsidR="009F07A6" w:rsidRPr="005F606A">
        <w:rPr>
          <w:rStyle w:val="libFootnotenumChar"/>
          <w:rtl/>
        </w:rPr>
        <w:t>)</w:t>
      </w:r>
    </w:p>
    <w:p w:rsidR="004F4055" w:rsidRDefault="00B403BA" w:rsidP="00B403BA">
      <w:pPr>
        <w:pStyle w:val="Heading3"/>
        <w:rPr>
          <w:rtl/>
          <w:lang w:bidi="fa-IR"/>
        </w:rPr>
      </w:pPr>
      <w:bookmarkStart w:id="118" w:name="_Toc394925093"/>
      <w:r>
        <w:rPr>
          <w:rtl/>
          <w:lang w:bidi="fa-IR"/>
        </w:rPr>
        <w:t>حديثى از روضه كافى</w:t>
      </w:r>
      <w:bookmarkEnd w:id="118"/>
    </w:p>
    <w:p w:rsidR="004F4055" w:rsidRDefault="004F4055" w:rsidP="004F4055">
      <w:pPr>
        <w:pStyle w:val="libNormal"/>
        <w:rPr>
          <w:rtl/>
          <w:lang w:bidi="fa-IR"/>
        </w:rPr>
      </w:pPr>
      <w:r>
        <w:rPr>
          <w:rtl/>
          <w:lang w:bidi="fa-IR"/>
        </w:rPr>
        <w:t xml:space="preserve">ابراهيم بن ابى زياد كرخى گويد از امام صادق </w:t>
      </w:r>
      <w:r w:rsidR="00597A2D" w:rsidRPr="00597A2D">
        <w:rPr>
          <w:rStyle w:val="libAlaemChar"/>
          <w:rtl/>
        </w:rPr>
        <w:t>عليه‌السلام</w:t>
      </w:r>
      <w:r>
        <w:rPr>
          <w:rtl/>
          <w:lang w:bidi="fa-IR"/>
        </w:rPr>
        <w:t xml:space="preserve"> شنيدم كه مى فرمود</w:t>
      </w:r>
      <w:r w:rsidR="00361A98">
        <w:rPr>
          <w:rtl/>
          <w:lang w:bidi="fa-IR"/>
        </w:rPr>
        <w:t xml:space="preserve">: </w:t>
      </w:r>
      <w:r>
        <w:rPr>
          <w:rtl/>
          <w:lang w:bidi="fa-IR"/>
        </w:rPr>
        <w:t xml:space="preserve">ابراهيم </w:t>
      </w:r>
      <w:r w:rsidR="00597A2D" w:rsidRPr="00597A2D">
        <w:rPr>
          <w:rStyle w:val="libAlaemChar"/>
          <w:rtl/>
        </w:rPr>
        <w:t>عليه‌السلام</w:t>
      </w:r>
      <w:r>
        <w:rPr>
          <w:rtl/>
          <w:lang w:bidi="fa-IR"/>
        </w:rPr>
        <w:t xml:space="preserve"> ولادتش در شهر كوثاربى بود و پدرش نيز اهل آنجا بود و مادر ابراهيم به نام ساره با مادر لوط به نام ورقه</w:t>
      </w:r>
      <w:r w:rsidR="00361A98">
        <w:rPr>
          <w:rtl/>
          <w:lang w:bidi="fa-IR"/>
        </w:rPr>
        <w:t xml:space="preserve">، </w:t>
      </w:r>
      <w:r>
        <w:rPr>
          <w:rtl/>
          <w:lang w:bidi="fa-IR"/>
        </w:rPr>
        <w:t>خواهر بودند و اين هر دو دختران لاحج بودند</w:t>
      </w:r>
      <w:r w:rsidR="00361A98">
        <w:rPr>
          <w:rtl/>
          <w:lang w:bidi="fa-IR"/>
        </w:rPr>
        <w:t xml:space="preserve">، </w:t>
      </w:r>
      <w:r>
        <w:rPr>
          <w:rtl/>
          <w:lang w:bidi="fa-IR"/>
        </w:rPr>
        <w:t>لاحج پيامبرى بود كه انذار مى كرد ولى مقام رسالت نداشت</w:t>
      </w:r>
      <w:r w:rsidR="00361A98">
        <w:rPr>
          <w:rtl/>
          <w:lang w:bidi="fa-IR"/>
        </w:rPr>
        <w:t xml:space="preserve">. </w:t>
      </w:r>
      <w:r>
        <w:rPr>
          <w:rtl/>
          <w:lang w:bidi="fa-IR"/>
        </w:rPr>
        <w:t>ابراهيم در جوانى بر فطرت پاك خدايى</w:t>
      </w:r>
      <w:r w:rsidR="00361A98">
        <w:rPr>
          <w:rtl/>
          <w:lang w:bidi="fa-IR"/>
        </w:rPr>
        <w:t xml:space="preserve">، </w:t>
      </w:r>
      <w:r>
        <w:rPr>
          <w:rtl/>
          <w:lang w:bidi="fa-IR"/>
        </w:rPr>
        <w:t>كه خداوند او را به آن سرشت آفريده بود مى زيست</w:t>
      </w:r>
      <w:r w:rsidR="00361A98">
        <w:rPr>
          <w:rtl/>
          <w:lang w:bidi="fa-IR"/>
        </w:rPr>
        <w:t xml:space="preserve">، </w:t>
      </w:r>
      <w:r>
        <w:rPr>
          <w:rtl/>
          <w:lang w:bidi="fa-IR"/>
        </w:rPr>
        <w:t>تا خداى تبارك و تعالى او را به دين خود رهبرى كرد و او را برگزيد و او ساره دختر الا حج</w:t>
      </w:r>
      <w:r w:rsidR="00361A98">
        <w:rPr>
          <w:rtl/>
          <w:lang w:bidi="fa-IR"/>
        </w:rPr>
        <w:t xml:space="preserve">، </w:t>
      </w:r>
      <w:r>
        <w:rPr>
          <w:rtl/>
          <w:lang w:bidi="fa-IR"/>
        </w:rPr>
        <w:t>خاله زاده خود را به زنى گرفت</w:t>
      </w:r>
      <w:r w:rsidR="00361A98">
        <w:rPr>
          <w:rtl/>
          <w:lang w:bidi="fa-IR"/>
        </w:rPr>
        <w:t xml:space="preserve">. </w:t>
      </w:r>
    </w:p>
    <w:p w:rsidR="004F4055" w:rsidRDefault="004F4055" w:rsidP="004F4055">
      <w:pPr>
        <w:pStyle w:val="libNormal"/>
        <w:rPr>
          <w:rtl/>
          <w:lang w:bidi="fa-IR"/>
        </w:rPr>
      </w:pPr>
      <w:r>
        <w:rPr>
          <w:rtl/>
          <w:lang w:bidi="fa-IR"/>
        </w:rPr>
        <w:t>ساره</w:t>
      </w:r>
      <w:r w:rsidR="00361A98">
        <w:rPr>
          <w:rtl/>
          <w:lang w:bidi="fa-IR"/>
        </w:rPr>
        <w:t xml:space="preserve">، </w:t>
      </w:r>
      <w:r>
        <w:rPr>
          <w:rtl/>
          <w:lang w:bidi="fa-IR"/>
        </w:rPr>
        <w:t>گوسفندان فراوان و زمين هاى بسيار و وضع مالى خوبى داشت و هر آنه داشت در اختيار ابراهيم گذاشت و او اداره آنها را عهده دار شد</w:t>
      </w:r>
      <w:r w:rsidR="00361A98">
        <w:rPr>
          <w:rtl/>
          <w:lang w:bidi="fa-IR"/>
        </w:rPr>
        <w:t xml:space="preserve">. </w:t>
      </w:r>
      <w:r>
        <w:rPr>
          <w:rtl/>
          <w:lang w:bidi="fa-IR"/>
        </w:rPr>
        <w:t>در نتيجه</w:t>
      </w:r>
      <w:r w:rsidR="00361A98">
        <w:rPr>
          <w:rtl/>
          <w:lang w:bidi="fa-IR"/>
        </w:rPr>
        <w:t xml:space="preserve">، </w:t>
      </w:r>
      <w:r>
        <w:rPr>
          <w:rtl/>
          <w:lang w:bidi="fa-IR"/>
        </w:rPr>
        <w:t>زراعت او گسترش يافت تا جايى كه در سرزمين كوثى ربى كسى نبود كه زندگيش بهتر از ابراهيم باشد</w:t>
      </w:r>
      <w:r w:rsidR="00361A98">
        <w:rPr>
          <w:rtl/>
          <w:lang w:bidi="fa-IR"/>
        </w:rPr>
        <w:t xml:space="preserve">. </w:t>
      </w:r>
    </w:p>
    <w:p w:rsidR="004F4055" w:rsidRDefault="004F4055" w:rsidP="004F4055">
      <w:pPr>
        <w:pStyle w:val="libNormal"/>
        <w:rPr>
          <w:rtl/>
          <w:lang w:bidi="fa-IR"/>
        </w:rPr>
      </w:pPr>
      <w:r>
        <w:rPr>
          <w:rtl/>
          <w:lang w:bidi="fa-IR"/>
        </w:rPr>
        <w:t>چون ابراهيم بت هاى نمرود را شكست</w:t>
      </w:r>
      <w:r w:rsidR="00361A98">
        <w:rPr>
          <w:rtl/>
          <w:lang w:bidi="fa-IR"/>
        </w:rPr>
        <w:t xml:space="preserve">، </w:t>
      </w:r>
      <w:r>
        <w:rPr>
          <w:rtl/>
          <w:lang w:bidi="fa-IR"/>
        </w:rPr>
        <w:t>نمرود دستو داد تا او را دستگير كنند و به زندان بيندازند و گودالى براى او كندند و هيزم فراوان در آن ريختند و آتش زدند تا ابراهيم را در آن بيندازند تا بسوزد</w:t>
      </w:r>
      <w:r w:rsidR="00361A98">
        <w:rPr>
          <w:rtl/>
          <w:lang w:bidi="fa-IR"/>
        </w:rPr>
        <w:t xml:space="preserve">. </w:t>
      </w:r>
      <w:r>
        <w:rPr>
          <w:rtl/>
          <w:lang w:bidi="fa-IR"/>
        </w:rPr>
        <w:t>چون او را در آتش ‍ انداختند به كنارى رفتند و صبر كردند تا آتش خاموش شد</w:t>
      </w:r>
      <w:r w:rsidR="00361A98">
        <w:rPr>
          <w:rtl/>
          <w:lang w:bidi="fa-IR"/>
        </w:rPr>
        <w:t xml:space="preserve">؛ </w:t>
      </w:r>
      <w:r>
        <w:rPr>
          <w:rtl/>
          <w:lang w:bidi="fa-IR"/>
        </w:rPr>
        <w:t>پس از خاموشى آتش به ديدن او رفتند</w:t>
      </w:r>
      <w:r w:rsidR="00361A98">
        <w:rPr>
          <w:rtl/>
          <w:lang w:bidi="fa-IR"/>
        </w:rPr>
        <w:t xml:space="preserve">، </w:t>
      </w:r>
      <w:r>
        <w:rPr>
          <w:rtl/>
          <w:lang w:bidi="fa-IR"/>
        </w:rPr>
        <w:t>او را سالم ديدند كه در وسط آتش نشسته است</w:t>
      </w:r>
      <w:r w:rsidR="00361A98">
        <w:rPr>
          <w:rtl/>
          <w:lang w:bidi="fa-IR"/>
        </w:rPr>
        <w:t xml:space="preserve">. </w:t>
      </w:r>
      <w:r>
        <w:rPr>
          <w:rtl/>
          <w:lang w:bidi="fa-IR"/>
        </w:rPr>
        <w:t xml:space="preserve">اين جريان را </w:t>
      </w:r>
      <w:r>
        <w:rPr>
          <w:rtl/>
          <w:lang w:bidi="fa-IR"/>
        </w:rPr>
        <w:lastRenderedPageBreak/>
        <w:t>به نمرود گزارش دادند</w:t>
      </w:r>
      <w:r w:rsidR="00361A98">
        <w:rPr>
          <w:rtl/>
          <w:lang w:bidi="fa-IR"/>
        </w:rPr>
        <w:t xml:space="preserve">. </w:t>
      </w:r>
      <w:r>
        <w:rPr>
          <w:rtl/>
          <w:lang w:bidi="fa-IR"/>
        </w:rPr>
        <w:t>او دستور داد تا ابراهيم را از آن سرزمين تبعيد كنند ولى از بردن دارايى و اموالش جلوگيرى كنند</w:t>
      </w:r>
      <w:r w:rsidR="00361A98">
        <w:rPr>
          <w:rtl/>
          <w:lang w:bidi="fa-IR"/>
        </w:rPr>
        <w:t xml:space="preserve">. </w:t>
      </w:r>
    </w:p>
    <w:p w:rsidR="004F4055" w:rsidRDefault="004F4055" w:rsidP="004F4055">
      <w:pPr>
        <w:pStyle w:val="libNormal"/>
        <w:rPr>
          <w:rtl/>
          <w:lang w:bidi="fa-IR"/>
        </w:rPr>
      </w:pPr>
      <w:r>
        <w:rPr>
          <w:rtl/>
          <w:lang w:bidi="fa-IR"/>
        </w:rPr>
        <w:t>ابراهيم با آنان به منازعه برخاست و گفت</w:t>
      </w:r>
      <w:r w:rsidR="00361A98">
        <w:rPr>
          <w:rtl/>
          <w:lang w:bidi="fa-IR"/>
        </w:rPr>
        <w:t xml:space="preserve">: </w:t>
      </w:r>
      <w:r>
        <w:rPr>
          <w:rtl/>
          <w:lang w:bidi="fa-IR"/>
        </w:rPr>
        <w:t>اگر مى خواهيد مال و گوسفندان مرا بگيريد</w:t>
      </w:r>
      <w:r w:rsidR="00361A98">
        <w:rPr>
          <w:rtl/>
          <w:lang w:bidi="fa-IR"/>
        </w:rPr>
        <w:t xml:space="preserve">، </w:t>
      </w:r>
      <w:r>
        <w:rPr>
          <w:rtl/>
          <w:lang w:bidi="fa-IR"/>
        </w:rPr>
        <w:t>بايد آن مقدار از عمر مرا كه در سرزمين شما از بين رفته است به من بازگردانيد</w:t>
      </w:r>
      <w:r w:rsidR="00361A98">
        <w:rPr>
          <w:rtl/>
          <w:lang w:bidi="fa-IR"/>
        </w:rPr>
        <w:t xml:space="preserve">. </w:t>
      </w:r>
      <w:r>
        <w:rPr>
          <w:rtl/>
          <w:lang w:bidi="fa-IR"/>
        </w:rPr>
        <w:t>محاكمه را نزد قاضى بردند و قاضى حكم كرد كه ابراهيم همه مال و گوسفندانش را به آنها بدهد و آنان نيز عمر سپرى شده ابراهيم را به او بازگردانند</w:t>
      </w:r>
      <w:r w:rsidR="00361A98">
        <w:rPr>
          <w:rtl/>
          <w:lang w:bidi="fa-IR"/>
        </w:rPr>
        <w:t xml:space="preserve">. </w:t>
      </w:r>
      <w:r>
        <w:rPr>
          <w:rtl/>
          <w:lang w:bidi="fa-IR"/>
        </w:rPr>
        <w:t>چون موضوع را به نمرود گفتند</w:t>
      </w:r>
      <w:r w:rsidR="00361A98">
        <w:rPr>
          <w:rtl/>
          <w:lang w:bidi="fa-IR"/>
        </w:rPr>
        <w:t xml:space="preserve">، </w:t>
      </w:r>
      <w:r>
        <w:rPr>
          <w:rtl/>
          <w:lang w:bidi="fa-IR"/>
        </w:rPr>
        <w:t>دستور داد كه ابراهيم را آزاد بگذارند تا مال و گوسفندان خود را ببرد و او را از آن سرزمين بيرون كنند و به مردم گفت كه اگر اين مرد در كشور شما بماند</w:t>
      </w:r>
      <w:r w:rsidR="00361A98">
        <w:rPr>
          <w:rtl/>
          <w:lang w:bidi="fa-IR"/>
        </w:rPr>
        <w:t xml:space="preserve">، </w:t>
      </w:r>
      <w:r>
        <w:rPr>
          <w:rtl/>
          <w:lang w:bidi="fa-IR"/>
        </w:rPr>
        <w:t>آيين شما را تباه خواهد كرد و خدايانتان زيان مى بينند و به دستور نمرود</w:t>
      </w:r>
      <w:r w:rsidR="00361A98">
        <w:rPr>
          <w:rtl/>
          <w:lang w:bidi="fa-IR"/>
        </w:rPr>
        <w:t xml:space="preserve">، </w:t>
      </w:r>
      <w:r>
        <w:rPr>
          <w:rtl/>
          <w:lang w:bidi="fa-IR"/>
        </w:rPr>
        <w:t>ابراهيم را با لوط (كه به وى ايمان آورده بود) به سوى شام روانه كردند و آن دو با ساره همسر ابراهيم از آنجا بيرون آمدند</w:t>
      </w:r>
      <w:r w:rsidR="00361A98">
        <w:rPr>
          <w:rtl/>
          <w:lang w:bidi="fa-IR"/>
        </w:rPr>
        <w:t xml:space="preserve">. </w:t>
      </w:r>
      <w:r>
        <w:rPr>
          <w:rtl/>
          <w:lang w:bidi="fa-IR"/>
        </w:rPr>
        <w:t>ابراهيم به آنان گفت</w:t>
      </w:r>
      <w:r w:rsidR="00361A98">
        <w:rPr>
          <w:rtl/>
          <w:lang w:bidi="fa-IR"/>
        </w:rPr>
        <w:t xml:space="preserve">: </w:t>
      </w:r>
      <w:r>
        <w:rPr>
          <w:rtl/>
          <w:lang w:bidi="fa-IR"/>
        </w:rPr>
        <w:t>من به سوى پروردگارم روانم كه او مرا رهبرى خواهد فرمود</w:t>
      </w:r>
      <w:r w:rsidR="00361A98">
        <w:rPr>
          <w:rtl/>
          <w:lang w:bidi="fa-IR"/>
        </w:rPr>
        <w:t xml:space="preserve">. </w:t>
      </w:r>
      <w:r>
        <w:rPr>
          <w:rtl/>
          <w:lang w:bidi="fa-IR"/>
        </w:rPr>
        <w:t>و منظورش مسافرت به بيت المقدس ‍ بود</w:t>
      </w:r>
      <w:r w:rsidR="00361A98">
        <w:rPr>
          <w:rtl/>
          <w:lang w:bidi="fa-IR"/>
        </w:rPr>
        <w:t xml:space="preserve">، </w:t>
      </w:r>
      <w:r>
        <w:rPr>
          <w:rtl/>
          <w:lang w:bidi="fa-IR"/>
        </w:rPr>
        <w:t>ابراهيم با اموال و گوسفندانش به سوى شام روان شد و به سبب غيرتى كه نسبت به ناموس خود داشت</w:t>
      </w:r>
      <w:r w:rsidR="00361A98">
        <w:rPr>
          <w:rtl/>
          <w:lang w:bidi="fa-IR"/>
        </w:rPr>
        <w:t xml:space="preserve">، </w:t>
      </w:r>
      <w:r>
        <w:rPr>
          <w:rtl/>
          <w:lang w:bidi="fa-IR"/>
        </w:rPr>
        <w:t>صندوقى تهيه كرد و ساره را در آن صندوق گذارد تا از نظر نامحرمان محفوظ باشد و از آن سرزمين بيرون آمد و به قلمرو حكومت پادشاهى از قبطيان كه نامش عراره بود وارد شد</w:t>
      </w:r>
      <w:r w:rsidR="00361A98">
        <w:rPr>
          <w:rtl/>
          <w:lang w:bidi="fa-IR"/>
        </w:rPr>
        <w:t xml:space="preserve">. </w:t>
      </w:r>
    </w:p>
    <w:p w:rsidR="004F4055" w:rsidRDefault="004F4055" w:rsidP="004F4055">
      <w:pPr>
        <w:pStyle w:val="libNormal"/>
        <w:rPr>
          <w:rtl/>
          <w:lang w:bidi="fa-IR"/>
        </w:rPr>
      </w:pPr>
      <w:r>
        <w:rPr>
          <w:rtl/>
          <w:lang w:bidi="fa-IR"/>
        </w:rPr>
        <w:t>چون ابراهيم به مرز قبطيان رسيد</w:t>
      </w:r>
      <w:r w:rsidR="00361A98">
        <w:rPr>
          <w:rtl/>
          <w:lang w:bidi="fa-IR"/>
        </w:rPr>
        <w:t xml:space="preserve">، </w:t>
      </w:r>
      <w:r w:rsidR="00C91E6A">
        <w:rPr>
          <w:rtl/>
          <w:lang w:bidi="fa-IR"/>
        </w:rPr>
        <w:t>مأمور</w:t>
      </w:r>
      <w:r>
        <w:rPr>
          <w:rtl/>
          <w:lang w:bidi="fa-IR"/>
        </w:rPr>
        <w:t>ان گمرك جلوى او را گرفتند و يك دهم اموالش را به عنوان گمرك مطالبه كردند</w:t>
      </w:r>
      <w:r w:rsidR="00361A98">
        <w:rPr>
          <w:rtl/>
          <w:lang w:bidi="fa-IR"/>
        </w:rPr>
        <w:t xml:space="preserve">. </w:t>
      </w:r>
      <w:r>
        <w:rPr>
          <w:rtl/>
          <w:lang w:bidi="fa-IR"/>
        </w:rPr>
        <w:t>وقتى صندوق را ديدند</w:t>
      </w:r>
      <w:r w:rsidR="00361A98">
        <w:rPr>
          <w:rtl/>
          <w:lang w:bidi="fa-IR"/>
        </w:rPr>
        <w:t xml:space="preserve">، </w:t>
      </w:r>
      <w:r>
        <w:rPr>
          <w:rtl/>
          <w:lang w:bidi="fa-IR"/>
        </w:rPr>
        <w:t>گفتند كه اين صندوق را هم باز كن تا هر چه در آن است سهم گمرك آن را بگيريم ولى ابراهيم امتناع كرد و آنان نيز اصرار كردند</w:t>
      </w:r>
      <w:r w:rsidR="00361A98">
        <w:rPr>
          <w:rtl/>
          <w:lang w:bidi="fa-IR"/>
        </w:rPr>
        <w:t xml:space="preserve">. </w:t>
      </w:r>
    </w:p>
    <w:p w:rsidR="004F4055" w:rsidRDefault="004F4055" w:rsidP="004F4055">
      <w:pPr>
        <w:pStyle w:val="libNormal"/>
        <w:rPr>
          <w:rtl/>
          <w:lang w:bidi="fa-IR"/>
        </w:rPr>
      </w:pPr>
      <w:r>
        <w:rPr>
          <w:rtl/>
          <w:lang w:bidi="fa-IR"/>
        </w:rPr>
        <w:lastRenderedPageBreak/>
        <w:t>ابراهيم گفت</w:t>
      </w:r>
      <w:r w:rsidR="00361A98">
        <w:rPr>
          <w:rtl/>
          <w:lang w:bidi="fa-IR"/>
        </w:rPr>
        <w:t xml:space="preserve">: </w:t>
      </w:r>
      <w:r>
        <w:rPr>
          <w:rtl/>
          <w:lang w:bidi="fa-IR"/>
        </w:rPr>
        <w:t>«فرض كنيد اين صندوق پر از طلا و نقره است</w:t>
      </w:r>
      <w:r w:rsidR="00361A98">
        <w:rPr>
          <w:rtl/>
          <w:lang w:bidi="fa-IR"/>
        </w:rPr>
        <w:t xml:space="preserve">؛ </w:t>
      </w:r>
      <w:r>
        <w:rPr>
          <w:rtl/>
          <w:lang w:bidi="fa-IR"/>
        </w:rPr>
        <w:t>ده يك آن را بگيريد ولى من آن را باز نخواهم كرد»</w:t>
      </w:r>
      <w:r w:rsidR="00361A98">
        <w:rPr>
          <w:rtl/>
          <w:lang w:bidi="fa-IR"/>
        </w:rPr>
        <w:t xml:space="preserve">. </w:t>
      </w:r>
      <w:r w:rsidR="00C91E6A">
        <w:rPr>
          <w:rtl/>
          <w:lang w:bidi="fa-IR"/>
        </w:rPr>
        <w:t>مأمور</w:t>
      </w:r>
      <w:r>
        <w:rPr>
          <w:rtl/>
          <w:lang w:bidi="fa-IR"/>
        </w:rPr>
        <w:t>ان نپذيرفتند و گفتند</w:t>
      </w:r>
      <w:r w:rsidR="00361A98">
        <w:rPr>
          <w:rtl/>
          <w:lang w:bidi="fa-IR"/>
        </w:rPr>
        <w:t xml:space="preserve">: </w:t>
      </w:r>
      <w:r>
        <w:rPr>
          <w:rtl/>
          <w:lang w:bidi="fa-IR"/>
        </w:rPr>
        <w:t>به ناچار بايد باز شود و سرانجام ابراهيم را مجبور كردند تا در صندوق را باز كند</w:t>
      </w:r>
      <w:r w:rsidR="00361A98">
        <w:rPr>
          <w:rtl/>
          <w:lang w:bidi="fa-IR"/>
        </w:rPr>
        <w:t xml:space="preserve">، </w:t>
      </w:r>
      <w:r>
        <w:rPr>
          <w:rtl/>
          <w:lang w:bidi="fa-IR"/>
        </w:rPr>
        <w:t xml:space="preserve">همين كه در صندوق باز شد و چشم </w:t>
      </w:r>
      <w:r w:rsidR="00C91E6A">
        <w:rPr>
          <w:rtl/>
          <w:lang w:bidi="fa-IR"/>
        </w:rPr>
        <w:t>مأمور</w:t>
      </w:r>
      <w:r>
        <w:rPr>
          <w:rtl/>
          <w:lang w:bidi="fa-IR"/>
        </w:rPr>
        <w:t xml:space="preserve"> گمرك به ساره كه زنى زيبا بود افتاد</w:t>
      </w:r>
      <w:r w:rsidR="00361A98">
        <w:rPr>
          <w:rtl/>
          <w:lang w:bidi="fa-IR"/>
        </w:rPr>
        <w:t xml:space="preserve">، </w:t>
      </w:r>
      <w:r>
        <w:rPr>
          <w:rtl/>
          <w:lang w:bidi="fa-IR"/>
        </w:rPr>
        <w:t>به ابراهيم گفت</w:t>
      </w:r>
      <w:r w:rsidR="00361A98">
        <w:rPr>
          <w:rtl/>
          <w:lang w:bidi="fa-IR"/>
        </w:rPr>
        <w:t xml:space="preserve">: </w:t>
      </w:r>
      <w:r>
        <w:rPr>
          <w:rtl/>
          <w:lang w:bidi="fa-IR"/>
        </w:rPr>
        <w:t>اين زن چه نسبتى با تو دارد؟</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اين زن</w:t>
      </w:r>
      <w:r w:rsidR="00361A98">
        <w:rPr>
          <w:rtl/>
          <w:lang w:bidi="fa-IR"/>
        </w:rPr>
        <w:t xml:space="preserve">، </w:t>
      </w:r>
      <w:r>
        <w:rPr>
          <w:rtl/>
          <w:lang w:bidi="fa-IR"/>
        </w:rPr>
        <w:t>همسر و دختر خاله من است</w:t>
      </w:r>
      <w:r w:rsidR="00361A98">
        <w:rPr>
          <w:rtl/>
          <w:lang w:bidi="fa-IR"/>
        </w:rPr>
        <w:t xml:space="preserve">. </w:t>
      </w:r>
    </w:p>
    <w:p w:rsidR="004F4055" w:rsidRDefault="00C91E6A" w:rsidP="004F4055">
      <w:pPr>
        <w:pStyle w:val="libNormal"/>
        <w:rPr>
          <w:rtl/>
          <w:lang w:bidi="fa-IR"/>
        </w:rPr>
      </w:pPr>
      <w:r>
        <w:rPr>
          <w:rtl/>
          <w:lang w:bidi="fa-IR"/>
        </w:rPr>
        <w:t>مأمور</w:t>
      </w:r>
      <w:r w:rsidR="004F4055">
        <w:rPr>
          <w:rtl/>
          <w:lang w:bidi="fa-IR"/>
        </w:rPr>
        <w:t xml:space="preserve"> گفت</w:t>
      </w:r>
      <w:r w:rsidR="00361A98">
        <w:rPr>
          <w:rtl/>
          <w:lang w:bidi="fa-IR"/>
        </w:rPr>
        <w:t xml:space="preserve">: </w:t>
      </w:r>
      <w:r w:rsidR="004F4055">
        <w:rPr>
          <w:rtl/>
          <w:lang w:bidi="fa-IR"/>
        </w:rPr>
        <w:t>پس چرا در صندوق پنهانش كرده اى</w:t>
      </w:r>
      <w:r w:rsidR="00361A98">
        <w:rPr>
          <w:rtl/>
          <w:lang w:bidi="fa-IR"/>
        </w:rPr>
        <w:t>؟</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چون همسرم بود و نمى خواستم مردم او را ببينند</w:t>
      </w:r>
      <w:r w:rsidR="00361A98">
        <w:rPr>
          <w:rtl/>
          <w:lang w:bidi="fa-IR"/>
        </w:rPr>
        <w:t xml:space="preserve">. </w:t>
      </w:r>
    </w:p>
    <w:p w:rsidR="004F4055" w:rsidRDefault="00C91E6A" w:rsidP="004F4055">
      <w:pPr>
        <w:pStyle w:val="libNormal"/>
        <w:rPr>
          <w:rtl/>
          <w:lang w:bidi="fa-IR"/>
        </w:rPr>
      </w:pPr>
      <w:r>
        <w:rPr>
          <w:rtl/>
          <w:lang w:bidi="fa-IR"/>
        </w:rPr>
        <w:t>مأمور</w:t>
      </w:r>
      <w:r w:rsidR="004F4055">
        <w:rPr>
          <w:rtl/>
          <w:lang w:bidi="fa-IR"/>
        </w:rPr>
        <w:t xml:space="preserve"> گفت</w:t>
      </w:r>
      <w:r w:rsidR="00361A98">
        <w:rPr>
          <w:rtl/>
          <w:lang w:bidi="fa-IR"/>
        </w:rPr>
        <w:t xml:space="preserve">: </w:t>
      </w:r>
      <w:r w:rsidR="004F4055">
        <w:rPr>
          <w:rtl/>
          <w:lang w:bidi="fa-IR"/>
        </w:rPr>
        <w:t>من تو را رها نمى كنم تا موضوع را به شاه گزارش دهم</w:t>
      </w:r>
      <w:r w:rsidR="00361A98">
        <w:rPr>
          <w:rtl/>
          <w:lang w:bidi="fa-IR"/>
        </w:rPr>
        <w:t xml:space="preserve">. </w:t>
      </w:r>
      <w:r w:rsidR="004F4055">
        <w:rPr>
          <w:rtl/>
          <w:lang w:bidi="fa-IR"/>
        </w:rPr>
        <w:t>و به دنبال اين سخن كسى را نزد شاه فرستاد و موضوع را به او اطلاع داد</w:t>
      </w:r>
      <w:r w:rsidR="00361A98">
        <w:rPr>
          <w:rtl/>
          <w:lang w:bidi="fa-IR"/>
        </w:rPr>
        <w:t xml:space="preserve">. </w:t>
      </w:r>
    </w:p>
    <w:p w:rsidR="004F4055" w:rsidRDefault="004F4055" w:rsidP="004F4055">
      <w:pPr>
        <w:pStyle w:val="libNormal"/>
        <w:rPr>
          <w:rtl/>
          <w:lang w:bidi="fa-IR"/>
        </w:rPr>
      </w:pPr>
      <w:r>
        <w:rPr>
          <w:rtl/>
          <w:lang w:bidi="fa-IR"/>
        </w:rPr>
        <w:t>شاه نيز دستور داد آن صندوق را چنان كه هست نزدش ببرند</w:t>
      </w:r>
      <w:r w:rsidR="00361A98">
        <w:rPr>
          <w:rtl/>
          <w:lang w:bidi="fa-IR"/>
        </w:rPr>
        <w:t xml:space="preserve">. </w:t>
      </w:r>
    </w:p>
    <w:p w:rsidR="004F4055" w:rsidRDefault="004F4055" w:rsidP="004F4055">
      <w:pPr>
        <w:pStyle w:val="libNormal"/>
        <w:rPr>
          <w:rtl/>
          <w:lang w:bidi="fa-IR"/>
        </w:rPr>
      </w:pPr>
      <w:r>
        <w:rPr>
          <w:rtl/>
          <w:lang w:bidi="fa-IR"/>
        </w:rPr>
        <w:t>ابراهيم كه چنان ديد فرمود</w:t>
      </w:r>
      <w:r w:rsidR="00361A98">
        <w:rPr>
          <w:rtl/>
          <w:lang w:bidi="fa-IR"/>
        </w:rPr>
        <w:t xml:space="preserve">: </w:t>
      </w:r>
      <w:r>
        <w:rPr>
          <w:rtl/>
          <w:lang w:bidi="fa-IR"/>
        </w:rPr>
        <w:t>«تا جان در بدن دارم</w:t>
      </w:r>
      <w:r w:rsidR="00361A98">
        <w:rPr>
          <w:rtl/>
          <w:lang w:bidi="fa-IR"/>
        </w:rPr>
        <w:t xml:space="preserve">، </w:t>
      </w:r>
      <w:r>
        <w:rPr>
          <w:rtl/>
          <w:lang w:bidi="fa-IR"/>
        </w:rPr>
        <w:t>هرگز از اين صندوق جدا نمى شوم</w:t>
      </w:r>
      <w:r w:rsidR="00361A98">
        <w:rPr>
          <w:rtl/>
          <w:lang w:bidi="fa-IR"/>
        </w:rPr>
        <w:t>!</w:t>
      </w:r>
      <w:r>
        <w:rPr>
          <w:rtl/>
          <w:lang w:bidi="fa-IR"/>
        </w:rPr>
        <w:t>»</w:t>
      </w:r>
      <w:r w:rsidR="00361A98">
        <w:rPr>
          <w:rtl/>
          <w:lang w:bidi="fa-IR"/>
        </w:rPr>
        <w:t xml:space="preserve">. </w:t>
      </w:r>
      <w:r>
        <w:rPr>
          <w:rtl/>
          <w:lang w:bidi="fa-IR"/>
        </w:rPr>
        <w:t>اين سخن را كه به شاه گفتند</w:t>
      </w:r>
      <w:r w:rsidR="00361A98">
        <w:rPr>
          <w:rtl/>
          <w:lang w:bidi="fa-IR"/>
        </w:rPr>
        <w:t xml:space="preserve">، </w:t>
      </w:r>
      <w:r>
        <w:rPr>
          <w:rtl/>
          <w:lang w:bidi="fa-IR"/>
        </w:rPr>
        <w:t>دستور داد خود او را نيز با صندوق نزدش ببرند</w:t>
      </w:r>
      <w:r w:rsidR="00361A98">
        <w:rPr>
          <w:rtl/>
          <w:lang w:bidi="fa-IR"/>
        </w:rPr>
        <w:t xml:space="preserve">. </w:t>
      </w:r>
      <w:r>
        <w:rPr>
          <w:rtl/>
          <w:lang w:bidi="fa-IR"/>
        </w:rPr>
        <w:t>به ناچار ابراهيم را با اموال ديگرى كه همراه داشت نزد شاه بردند</w:t>
      </w:r>
      <w:r w:rsidR="00361A98">
        <w:rPr>
          <w:rtl/>
          <w:lang w:bidi="fa-IR"/>
        </w:rPr>
        <w:t xml:space="preserve">. </w:t>
      </w:r>
    </w:p>
    <w:p w:rsidR="004F4055" w:rsidRDefault="004F4055" w:rsidP="004F4055">
      <w:pPr>
        <w:pStyle w:val="libNormal"/>
        <w:rPr>
          <w:rtl/>
          <w:lang w:bidi="fa-IR"/>
        </w:rPr>
      </w:pPr>
      <w:r>
        <w:rPr>
          <w:rtl/>
          <w:lang w:bidi="fa-IR"/>
        </w:rPr>
        <w:t>شاه گفت</w:t>
      </w:r>
      <w:r w:rsidR="00361A98">
        <w:rPr>
          <w:rtl/>
          <w:lang w:bidi="fa-IR"/>
        </w:rPr>
        <w:t xml:space="preserve">: </w:t>
      </w:r>
      <w:r>
        <w:rPr>
          <w:rtl/>
          <w:lang w:bidi="fa-IR"/>
        </w:rPr>
        <w:t>درب صندوق را باز كن</w:t>
      </w:r>
      <w:r w:rsidR="00361A98">
        <w:rPr>
          <w:rtl/>
          <w:lang w:bidi="fa-IR"/>
        </w:rPr>
        <w:t xml:space="preserve">. </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اى شاه</w:t>
      </w:r>
      <w:r w:rsidR="00361A98">
        <w:rPr>
          <w:rtl/>
          <w:lang w:bidi="fa-IR"/>
        </w:rPr>
        <w:t>!</w:t>
      </w:r>
      <w:r>
        <w:rPr>
          <w:rtl/>
          <w:lang w:bidi="fa-IR"/>
        </w:rPr>
        <w:t xml:space="preserve"> همسر و دختر خاله من در اين صندوق است و من حاضرم تمام مالو اموالم را به جاى آن به تو واگذار كنم</w:t>
      </w:r>
      <w:r w:rsidR="00361A98">
        <w:rPr>
          <w:rtl/>
          <w:lang w:bidi="fa-IR"/>
        </w:rPr>
        <w:t xml:space="preserve">. </w:t>
      </w:r>
    </w:p>
    <w:p w:rsidR="004F4055" w:rsidRDefault="004F4055" w:rsidP="004F4055">
      <w:pPr>
        <w:pStyle w:val="libNormal"/>
        <w:rPr>
          <w:rtl/>
          <w:lang w:bidi="fa-IR"/>
        </w:rPr>
      </w:pPr>
      <w:r>
        <w:rPr>
          <w:rtl/>
          <w:lang w:bidi="fa-IR"/>
        </w:rPr>
        <w:t>شاه</w:t>
      </w:r>
      <w:r w:rsidR="00361A98">
        <w:rPr>
          <w:rtl/>
          <w:lang w:bidi="fa-IR"/>
        </w:rPr>
        <w:t xml:space="preserve">، </w:t>
      </w:r>
      <w:r>
        <w:rPr>
          <w:rtl/>
          <w:lang w:bidi="fa-IR"/>
        </w:rPr>
        <w:t>ابراهيم را ناچار به باز كرن صندوق كرد و چون ساره را ديد</w:t>
      </w:r>
      <w:r w:rsidR="00361A98">
        <w:rPr>
          <w:rtl/>
          <w:lang w:bidi="fa-IR"/>
        </w:rPr>
        <w:t xml:space="preserve">، </w:t>
      </w:r>
      <w:r>
        <w:rPr>
          <w:rtl/>
          <w:lang w:bidi="fa-IR"/>
        </w:rPr>
        <w:t>خواست دست به سوى او دراز كند</w:t>
      </w:r>
      <w:r w:rsidR="00361A98">
        <w:rPr>
          <w:rtl/>
          <w:lang w:bidi="fa-IR"/>
        </w:rPr>
        <w:t xml:space="preserve">، </w:t>
      </w:r>
      <w:r>
        <w:rPr>
          <w:rtl/>
          <w:lang w:bidi="fa-IR"/>
        </w:rPr>
        <w:t>ابراهيم رو گرداند و سر به سوى آسمان بلند كرد و گفت</w:t>
      </w:r>
      <w:r w:rsidR="00361A98">
        <w:rPr>
          <w:rtl/>
          <w:lang w:bidi="fa-IR"/>
        </w:rPr>
        <w:t xml:space="preserve">: </w:t>
      </w:r>
      <w:r>
        <w:rPr>
          <w:rtl/>
          <w:lang w:bidi="fa-IR"/>
        </w:rPr>
        <w:t>«خدايا! دست او را از همسرم باز دار»</w:t>
      </w:r>
      <w:r w:rsidR="00361A98">
        <w:rPr>
          <w:rtl/>
          <w:lang w:bidi="fa-IR"/>
        </w:rPr>
        <w:t xml:space="preserve">. </w:t>
      </w:r>
    </w:p>
    <w:p w:rsidR="004F4055" w:rsidRDefault="004F4055" w:rsidP="004F4055">
      <w:pPr>
        <w:pStyle w:val="libNormal"/>
        <w:rPr>
          <w:rtl/>
          <w:lang w:bidi="fa-IR"/>
        </w:rPr>
      </w:pPr>
      <w:r>
        <w:rPr>
          <w:rtl/>
          <w:lang w:bidi="fa-IR"/>
        </w:rPr>
        <w:lastRenderedPageBreak/>
        <w:t>دعاى ابراهيم به اجابت رسيد و دست شاه از حركت ايستاد و نتوانست آن را به سوى ساره دراز كند و حتى نتوانست به طرف خود باز گرداند</w:t>
      </w:r>
      <w:r w:rsidR="00361A98">
        <w:rPr>
          <w:rtl/>
          <w:lang w:bidi="fa-IR"/>
        </w:rPr>
        <w:t xml:space="preserve">. </w:t>
      </w:r>
      <w:r>
        <w:rPr>
          <w:rtl/>
          <w:lang w:bidi="fa-IR"/>
        </w:rPr>
        <w:t>شاه كه چنان ديد به ابراهيم گفت</w:t>
      </w:r>
      <w:r w:rsidR="00361A98">
        <w:rPr>
          <w:rtl/>
          <w:lang w:bidi="fa-IR"/>
        </w:rPr>
        <w:t xml:space="preserve">: </w:t>
      </w:r>
      <w:r>
        <w:rPr>
          <w:rtl/>
          <w:lang w:bidi="fa-IR"/>
        </w:rPr>
        <w:t>«به راستى خداى تو با من چنين كرد؟»</w:t>
      </w:r>
    </w:p>
    <w:p w:rsidR="004F4055" w:rsidRDefault="004F4055" w:rsidP="004F4055">
      <w:pPr>
        <w:pStyle w:val="libNormal"/>
        <w:rPr>
          <w:rtl/>
          <w:lang w:bidi="fa-IR"/>
        </w:rPr>
      </w:pPr>
      <w:r>
        <w:rPr>
          <w:rtl/>
          <w:lang w:bidi="fa-IR"/>
        </w:rPr>
        <w:t>شاه گفت</w:t>
      </w:r>
      <w:r w:rsidR="00361A98">
        <w:rPr>
          <w:rtl/>
          <w:lang w:bidi="fa-IR"/>
        </w:rPr>
        <w:t xml:space="preserve">: </w:t>
      </w:r>
      <w:r>
        <w:rPr>
          <w:rtl/>
          <w:lang w:bidi="fa-IR"/>
        </w:rPr>
        <w:t>از خداى خويش بخواه تا دست مرا به حال اولش برگرداند تا من ديگر متعرض همسرت نشوم</w:t>
      </w:r>
      <w:r w:rsidR="00361A98">
        <w:rPr>
          <w:rtl/>
          <w:lang w:bidi="fa-IR"/>
        </w:rPr>
        <w:t xml:space="preserve">. </w:t>
      </w:r>
    </w:p>
    <w:p w:rsidR="004F4055" w:rsidRDefault="004F4055" w:rsidP="004F4055">
      <w:pPr>
        <w:pStyle w:val="libNormal"/>
        <w:rPr>
          <w:rtl/>
          <w:lang w:bidi="fa-IR"/>
        </w:rPr>
      </w:pPr>
      <w:r>
        <w:rPr>
          <w:rtl/>
          <w:lang w:bidi="fa-IR"/>
        </w:rPr>
        <w:t>ابراهيم دعا كرد و گفت</w:t>
      </w:r>
      <w:r w:rsidR="00361A98">
        <w:rPr>
          <w:rtl/>
          <w:lang w:bidi="fa-IR"/>
        </w:rPr>
        <w:t xml:space="preserve">: </w:t>
      </w:r>
      <w:r>
        <w:rPr>
          <w:rtl/>
          <w:lang w:bidi="fa-IR"/>
        </w:rPr>
        <w:t>خدايا! دستش را بازگردان تا از تعرض به حرم من خوددارى كند</w:t>
      </w:r>
      <w:r w:rsidR="00361A98">
        <w:rPr>
          <w:rtl/>
          <w:lang w:bidi="fa-IR"/>
        </w:rPr>
        <w:t xml:space="preserve">، </w:t>
      </w:r>
      <w:r>
        <w:rPr>
          <w:rtl/>
          <w:lang w:bidi="fa-IR"/>
        </w:rPr>
        <w:t>خداوند دستش را به حال عادى بازگرداند ولى مجددا خواست دستش را به سوى ساره دراز كند</w:t>
      </w:r>
      <w:r w:rsidR="00361A98">
        <w:rPr>
          <w:rtl/>
          <w:lang w:bidi="fa-IR"/>
        </w:rPr>
        <w:t xml:space="preserve">، </w:t>
      </w:r>
      <w:r>
        <w:rPr>
          <w:rtl/>
          <w:lang w:bidi="fa-IR"/>
        </w:rPr>
        <w:t>ابراهيم نيز دوباره نفرين كرد و دستش مانند بار اول خشك و بى حركت شد شاه به او گفت</w:t>
      </w:r>
      <w:r w:rsidR="00361A98">
        <w:rPr>
          <w:rtl/>
          <w:lang w:bidi="fa-IR"/>
        </w:rPr>
        <w:t xml:space="preserve">: </w:t>
      </w:r>
      <w:r>
        <w:rPr>
          <w:rtl/>
          <w:lang w:bidi="fa-IR"/>
        </w:rPr>
        <w:t>به راستى كه خداى تو غيور است و تو نيز مرد غيرتمندى هستى</w:t>
      </w:r>
      <w:r w:rsidR="00361A98">
        <w:rPr>
          <w:rtl/>
          <w:lang w:bidi="fa-IR"/>
        </w:rPr>
        <w:t xml:space="preserve">. </w:t>
      </w:r>
      <w:r>
        <w:rPr>
          <w:rtl/>
          <w:lang w:bidi="fa-IR"/>
        </w:rPr>
        <w:t>از خداى خود بخواه تا دست مرا به حال اول بازگرداند و من ديگر چنين كارى نخواهم كرد</w:t>
      </w:r>
      <w:r w:rsidR="00361A98">
        <w:rPr>
          <w:rtl/>
          <w:lang w:bidi="fa-IR"/>
        </w:rPr>
        <w:t xml:space="preserve">. </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من دعا مى كنم ولى به شرطى كه اگر دستت خوب شد و دوباره چنين كردى</w:t>
      </w:r>
      <w:r w:rsidR="00361A98">
        <w:rPr>
          <w:rtl/>
          <w:lang w:bidi="fa-IR"/>
        </w:rPr>
        <w:t xml:space="preserve">، </w:t>
      </w:r>
      <w:r>
        <w:rPr>
          <w:rtl/>
          <w:lang w:bidi="fa-IR"/>
        </w:rPr>
        <w:t>ديگر از من درخواست دعا نكنى</w:t>
      </w:r>
      <w:r w:rsidR="00361A98">
        <w:rPr>
          <w:rtl/>
          <w:lang w:bidi="fa-IR"/>
        </w:rPr>
        <w:t>؟</w:t>
      </w:r>
    </w:p>
    <w:p w:rsidR="004F4055" w:rsidRDefault="004F4055" w:rsidP="004F4055">
      <w:pPr>
        <w:pStyle w:val="libNormal"/>
        <w:rPr>
          <w:rtl/>
          <w:lang w:bidi="fa-IR"/>
        </w:rPr>
      </w:pPr>
      <w:r>
        <w:rPr>
          <w:rtl/>
          <w:lang w:bidi="fa-IR"/>
        </w:rPr>
        <w:t>شاه گفت</w:t>
      </w:r>
      <w:r w:rsidR="00361A98">
        <w:rPr>
          <w:rtl/>
          <w:lang w:bidi="fa-IR"/>
        </w:rPr>
        <w:t xml:space="preserve">: </w:t>
      </w:r>
      <w:r>
        <w:rPr>
          <w:rtl/>
          <w:lang w:bidi="fa-IR"/>
        </w:rPr>
        <w:t>با همين شرط دعا كن</w:t>
      </w:r>
      <w:r w:rsidR="00361A98">
        <w:rPr>
          <w:rtl/>
          <w:lang w:bidi="fa-IR"/>
        </w:rPr>
        <w:t xml:space="preserve">. </w:t>
      </w:r>
    </w:p>
    <w:p w:rsidR="004F4055" w:rsidRDefault="004F4055" w:rsidP="004F4055">
      <w:pPr>
        <w:pStyle w:val="libNormal"/>
        <w:rPr>
          <w:rtl/>
          <w:lang w:bidi="fa-IR"/>
        </w:rPr>
      </w:pPr>
      <w:r>
        <w:rPr>
          <w:rtl/>
          <w:lang w:bidi="fa-IR"/>
        </w:rPr>
        <w:t>ابراهيم دعا كرد و دستش به حال اول برگشت</w:t>
      </w:r>
      <w:r w:rsidR="00361A98">
        <w:rPr>
          <w:rtl/>
          <w:lang w:bidi="fa-IR"/>
        </w:rPr>
        <w:t xml:space="preserve">؛ </w:t>
      </w:r>
      <w:r>
        <w:rPr>
          <w:rtl/>
          <w:lang w:bidi="fa-IR"/>
        </w:rPr>
        <w:t>اين معجزه در نظر شاه خيلى مهم جلوه كرد و ابراهيم در ديده او مرد بزرگى آمد و به او گفت</w:t>
      </w:r>
      <w:r w:rsidR="00361A98">
        <w:rPr>
          <w:rtl/>
          <w:lang w:bidi="fa-IR"/>
        </w:rPr>
        <w:t xml:space="preserve">: </w:t>
      </w:r>
      <w:r>
        <w:rPr>
          <w:rtl/>
          <w:lang w:bidi="fa-IR"/>
        </w:rPr>
        <w:t>تو در امان هستى و مال و همسرت در اختيار توست و به هر جا بخواهى مى توانى بروى ولى مرا به تو حاجتى است</w:t>
      </w:r>
      <w:r w:rsidR="00361A98">
        <w:rPr>
          <w:rtl/>
          <w:lang w:bidi="fa-IR"/>
        </w:rPr>
        <w:t xml:space="preserve">. </w:t>
      </w:r>
    </w:p>
    <w:p w:rsidR="004F4055" w:rsidRDefault="004F4055" w:rsidP="004F4055">
      <w:pPr>
        <w:pStyle w:val="libNormal"/>
        <w:rPr>
          <w:rtl/>
          <w:lang w:bidi="fa-IR"/>
        </w:rPr>
      </w:pPr>
      <w:r>
        <w:rPr>
          <w:rtl/>
          <w:lang w:bidi="fa-IR"/>
        </w:rPr>
        <w:t>ابراهيم پرسيد</w:t>
      </w:r>
      <w:r w:rsidR="00361A98">
        <w:rPr>
          <w:rtl/>
          <w:lang w:bidi="fa-IR"/>
        </w:rPr>
        <w:t xml:space="preserve">: </w:t>
      </w:r>
      <w:r>
        <w:rPr>
          <w:rtl/>
          <w:lang w:bidi="fa-IR"/>
        </w:rPr>
        <w:t>حاجتت چيست</w:t>
      </w:r>
      <w:r w:rsidR="00361A98">
        <w:rPr>
          <w:rtl/>
          <w:lang w:bidi="fa-IR"/>
        </w:rPr>
        <w:t>؟</w:t>
      </w:r>
    </w:p>
    <w:p w:rsidR="004F4055" w:rsidRDefault="004F4055" w:rsidP="004F4055">
      <w:pPr>
        <w:pStyle w:val="libNormal"/>
        <w:rPr>
          <w:rtl/>
          <w:lang w:bidi="fa-IR"/>
        </w:rPr>
      </w:pPr>
      <w:r>
        <w:rPr>
          <w:rtl/>
          <w:lang w:bidi="fa-IR"/>
        </w:rPr>
        <w:t>پادشاه گفت</w:t>
      </w:r>
      <w:r w:rsidR="00361A98">
        <w:rPr>
          <w:rtl/>
          <w:lang w:bidi="fa-IR"/>
        </w:rPr>
        <w:t xml:space="preserve">: </w:t>
      </w:r>
      <w:r>
        <w:rPr>
          <w:rtl/>
          <w:lang w:bidi="fa-IR"/>
        </w:rPr>
        <w:t>دلم مى خواهد به من اجازه دهى تا كنيزك زيبايى را كه از قبطيان نزد من است به اين زن ببخشم و به خدمتش بگمارم</w:t>
      </w:r>
      <w:r w:rsidR="00361A98">
        <w:rPr>
          <w:rtl/>
          <w:lang w:bidi="fa-IR"/>
        </w:rPr>
        <w:t xml:space="preserve">. </w:t>
      </w:r>
    </w:p>
    <w:p w:rsidR="004F4055" w:rsidRDefault="004F4055" w:rsidP="004F4055">
      <w:pPr>
        <w:pStyle w:val="libNormal"/>
        <w:rPr>
          <w:rtl/>
          <w:lang w:bidi="fa-IR"/>
        </w:rPr>
      </w:pPr>
      <w:r>
        <w:rPr>
          <w:rtl/>
          <w:lang w:bidi="fa-IR"/>
        </w:rPr>
        <w:lastRenderedPageBreak/>
        <w:t>ابراهيم با تقاضاى او موافقت كرد و شاه كنيزك خود را كه همان هاجر (مادر اسماعيل) بود به ساره بخشيد</w:t>
      </w:r>
      <w:r w:rsidR="00361A98">
        <w:rPr>
          <w:rtl/>
          <w:lang w:bidi="fa-IR"/>
        </w:rPr>
        <w:t xml:space="preserve">. </w:t>
      </w:r>
      <w:r>
        <w:rPr>
          <w:rtl/>
          <w:lang w:bidi="fa-IR"/>
        </w:rPr>
        <w:t>ابراهيم ساره و هاجر را با اموال خود برداشت و به راه افتاد</w:t>
      </w:r>
      <w:r w:rsidR="00CB1563">
        <w:rPr>
          <w:rtl/>
          <w:lang w:bidi="fa-IR"/>
        </w:rPr>
        <w:t xml:space="preserve"> </w:t>
      </w:r>
      <w:r w:rsidRPr="005F606A">
        <w:rPr>
          <w:rStyle w:val="libFootnotenumChar"/>
          <w:rtl/>
        </w:rPr>
        <w:t>(279</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19" w:name="_Toc394925094"/>
      <w:r>
        <w:rPr>
          <w:rtl/>
          <w:lang w:bidi="fa-IR"/>
        </w:rPr>
        <w:t>داستان ابراهيم و ملاقات او با ماريا</w:t>
      </w:r>
      <w:bookmarkEnd w:id="119"/>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 xml:space="preserve">ابراهيم </w:t>
      </w:r>
      <w:r w:rsidR="00597A2D" w:rsidRPr="00597A2D">
        <w:rPr>
          <w:rStyle w:val="libAlaemChar"/>
          <w:rtl/>
        </w:rPr>
        <w:t>عليه‌السلام</w:t>
      </w:r>
      <w:r>
        <w:rPr>
          <w:rtl/>
          <w:lang w:bidi="fa-IR"/>
        </w:rPr>
        <w:t xml:space="preserve"> در كوه بيت المقدس ‍ به دنبال چراگاهى براى گوسفندان خود مى گشت كه ناگاه صدايى به گوشش ‍ خورد</w:t>
      </w:r>
      <w:r w:rsidR="00361A98">
        <w:rPr>
          <w:rtl/>
          <w:lang w:bidi="fa-IR"/>
        </w:rPr>
        <w:t xml:space="preserve">. </w:t>
      </w:r>
      <w:r>
        <w:rPr>
          <w:rtl/>
          <w:lang w:bidi="fa-IR"/>
        </w:rPr>
        <w:t>سپس مردى را ديد كه ايستاده و نماز مى خواند [نام آن مرد ماريا ابن اوس ذكر شده</w:t>
      </w:r>
      <w:r w:rsidR="00C56F18">
        <w:rPr>
          <w:rtl/>
          <w:lang w:bidi="fa-IR"/>
        </w:rPr>
        <w:t>]</w:t>
      </w:r>
      <w:r w:rsidR="00361A98">
        <w:rPr>
          <w:rtl/>
          <w:lang w:bidi="fa-IR"/>
        </w:rPr>
        <w:t xml:space="preserve">. </w:t>
      </w:r>
      <w:r>
        <w:rPr>
          <w:rtl/>
          <w:lang w:bidi="fa-IR"/>
        </w:rPr>
        <w:t>ابراهيم به او گفت</w:t>
      </w:r>
      <w:r w:rsidR="00361A98">
        <w:rPr>
          <w:rtl/>
          <w:lang w:bidi="fa-IR"/>
        </w:rPr>
        <w:t xml:space="preserve">: </w:t>
      </w:r>
      <w:r>
        <w:rPr>
          <w:rtl/>
          <w:lang w:bidi="fa-IR"/>
        </w:rPr>
        <w:t>اى بنده خدا! براى چه كسى نماز مى خوانى</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براى خدا</w:t>
      </w:r>
      <w:r w:rsidR="00361A98">
        <w:rPr>
          <w:rtl/>
          <w:lang w:bidi="fa-IR"/>
        </w:rPr>
        <w:t xml:space="preserve">. </w:t>
      </w:r>
    </w:p>
    <w:p w:rsidR="004F4055" w:rsidRDefault="004F4055" w:rsidP="004F4055">
      <w:pPr>
        <w:pStyle w:val="libNormal"/>
        <w:rPr>
          <w:rtl/>
          <w:lang w:bidi="fa-IR"/>
        </w:rPr>
      </w:pPr>
      <w:r>
        <w:rPr>
          <w:rtl/>
          <w:lang w:bidi="fa-IR"/>
        </w:rPr>
        <w:t>ابراهيم پرسيد</w:t>
      </w:r>
      <w:r w:rsidR="00361A98">
        <w:rPr>
          <w:rtl/>
          <w:lang w:bidi="fa-IR"/>
        </w:rPr>
        <w:t xml:space="preserve">: </w:t>
      </w:r>
      <w:r>
        <w:rPr>
          <w:rtl/>
          <w:lang w:bidi="fa-IR"/>
        </w:rPr>
        <w:t>آيا از قوم و قبيله تو جز تو كسى باقى مانده است</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نه</w:t>
      </w:r>
      <w:r w:rsidR="00361A98">
        <w:rPr>
          <w:rtl/>
          <w:lang w:bidi="fa-IR"/>
        </w:rPr>
        <w:t xml:space="preserve">. </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پس از كجا غذا مى خورى</w:t>
      </w:r>
      <w:r w:rsidR="00361A98">
        <w:rPr>
          <w:rtl/>
          <w:lang w:bidi="fa-IR"/>
        </w:rPr>
        <w:t>؟</w:t>
      </w:r>
    </w:p>
    <w:p w:rsidR="004F4055" w:rsidRDefault="004F4055" w:rsidP="004F4055">
      <w:pPr>
        <w:pStyle w:val="libNormal"/>
        <w:rPr>
          <w:rtl/>
          <w:lang w:bidi="fa-IR"/>
        </w:rPr>
      </w:pPr>
      <w:r>
        <w:rPr>
          <w:rtl/>
          <w:lang w:bidi="fa-IR"/>
        </w:rPr>
        <w:t>آن مرد اشاره به درختى كرد و گفت</w:t>
      </w:r>
      <w:r w:rsidR="00361A98">
        <w:rPr>
          <w:rtl/>
          <w:lang w:bidi="fa-IR"/>
        </w:rPr>
        <w:t xml:space="preserve">: </w:t>
      </w:r>
      <w:r>
        <w:rPr>
          <w:rtl/>
          <w:lang w:bidi="fa-IR"/>
        </w:rPr>
        <w:t>تابستان از ميوه اين درخت مى چينم و مقدارى را هم خشك مى كنم و در زمستان نيز از آنچه كه خشك كرده ام مى خورم</w:t>
      </w:r>
      <w:r w:rsidR="00361A98">
        <w:rPr>
          <w:rtl/>
          <w:lang w:bidi="fa-IR"/>
        </w:rPr>
        <w:t xml:space="preserve">. </w:t>
      </w:r>
    </w:p>
    <w:p w:rsidR="004F4055" w:rsidRDefault="004F4055" w:rsidP="004F4055">
      <w:pPr>
        <w:pStyle w:val="libNormal"/>
        <w:rPr>
          <w:rtl/>
          <w:lang w:bidi="fa-IR"/>
        </w:rPr>
      </w:pPr>
      <w:r>
        <w:rPr>
          <w:rtl/>
          <w:lang w:bidi="fa-IR"/>
        </w:rPr>
        <w:t>ابراهيم پرسيد</w:t>
      </w:r>
      <w:r w:rsidR="00361A98">
        <w:rPr>
          <w:rtl/>
          <w:lang w:bidi="fa-IR"/>
        </w:rPr>
        <w:t xml:space="preserve">: </w:t>
      </w:r>
      <w:r>
        <w:rPr>
          <w:rtl/>
          <w:lang w:bidi="fa-IR"/>
        </w:rPr>
        <w:t>خانه ات كجاست</w:t>
      </w:r>
      <w:r w:rsidR="00361A98">
        <w:rPr>
          <w:rtl/>
          <w:lang w:bidi="fa-IR"/>
        </w:rPr>
        <w:t>؟</w:t>
      </w:r>
    </w:p>
    <w:p w:rsidR="004F4055" w:rsidRDefault="004F4055" w:rsidP="004F4055">
      <w:pPr>
        <w:pStyle w:val="libNormal"/>
        <w:rPr>
          <w:rtl/>
          <w:lang w:bidi="fa-IR"/>
        </w:rPr>
      </w:pPr>
      <w:r>
        <w:rPr>
          <w:rtl/>
          <w:lang w:bidi="fa-IR"/>
        </w:rPr>
        <w:t>آن مرد اشاره به كوهى كرد و گفت</w:t>
      </w:r>
      <w:r w:rsidR="00361A98">
        <w:rPr>
          <w:rtl/>
          <w:lang w:bidi="fa-IR"/>
        </w:rPr>
        <w:t xml:space="preserve">: </w:t>
      </w:r>
      <w:r>
        <w:rPr>
          <w:rtl/>
          <w:lang w:bidi="fa-IR"/>
        </w:rPr>
        <w:t>آنجاست</w:t>
      </w:r>
      <w:r w:rsidR="00361A98">
        <w:rPr>
          <w:rtl/>
          <w:lang w:bidi="fa-IR"/>
        </w:rPr>
        <w:t xml:space="preserve">. </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ممكن است مرا نيز با خود ببرى تا امشب را نزد تو به صبح رسانم</w:t>
      </w:r>
      <w:r w:rsidR="00361A98">
        <w:rPr>
          <w:rtl/>
          <w:lang w:bidi="fa-IR"/>
        </w:rPr>
        <w:t>؟</w:t>
      </w:r>
    </w:p>
    <w:p w:rsidR="004F4055" w:rsidRDefault="004F4055" w:rsidP="004F4055">
      <w:pPr>
        <w:pStyle w:val="libNormal"/>
        <w:rPr>
          <w:rtl/>
          <w:lang w:bidi="fa-IR"/>
        </w:rPr>
      </w:pPr>
      <w:r>
        <w:rPr>
          <w:rtl/>
          <w:lang w:bidi="fa-IR"/>
        </w:rPr>
        <w:t>عابد گفت</w:t>
      </w:r>
      <w:r w:rsidR="00361A98">
        <w:rPr>
          <w:rtl/>
          <w:lang w:bidi="fa-IR"/>
        </w:rPr>
        <w:t xml:space="preserve">: </w:t>
      </w:r>
      <w:r>
        <w:rPr>
          <w:rtl/>
          <w:lang w:bidi="fa-IR"/>
        </w:rPr>
        <w:t>در سر راه ما آبى است كه نمى شود از آن عبور كرد</w:t>
      </w:r>
      <w:r w:rsidR="00361A98">
        <w:rPr>
          <w:rtl/>
          <w:lang w:bidi="fa-IR"/>
        </w:rPr>
        <w:t xml:space="preserve">. </w:t>
      </w:r>
    </w:p>
    <w:p w:rsidR="004F4055" w:rsidRDefault="004F4055" w:rsidP="004F4055">
      <w:pPr>
        <w:pStyle w:val="libNormal"/>
        <w:rPr>
          <w:rtl/>
          <w:lang w:bidi="fa-IR"/>
        </w:rPr>
      </w:pPr>
      <w:r>
        <w:rPr>
          <w:rtl/>
          <w:lang w:bidi="fa-IR"/>
        </w:rPr>
        <w:t>ابراهيم پرسيد</w:t>
      </w:r>
      <w:r w:rsidR="00361A98">
        <w:rPr>
          <w:rtl/>
          <w:lang w:bidi="fa-IR"/>
        </w:rPr>
        <w:t xml:space="preserve">: </w:t>
      </w:r>
      <w:r>
        <w:rPr>
          <w:rtl/>
          <w:lang w:bidi="fa-IR"/>
        </w:rPr>
        <w:t>پس چگونه از آن مى گذرى</w:t>
      </w:r>
      <w:r w:rsidR="00361A98">
        <w:rPr>
          <w:rtl/>
          <w:lang w:bidi="fa-IR"/>
        </w:rPr>
        <w:t>؟</w:t>
      </w:r>
    </w:p>
    <w:p w:rsidR="004F4055" w:rsidRDefault="004F4055" w:rsidP="004F4055">
      <w:pPr>
        <w:pStyle w:val="libNormal"/>
        <w:rPr>
          <w:rtl/>
          <w:lang w:bidi="fa-IR"/>
        </w:rPr>
      </w:pPr>
      <w:r>
        <w:rPr>
          <w:rtl/>
          <w:lang w:bidi="fa-IR"/>
        </w:rPr>
        <w:t>مرد گفت</w:t>
      </w:r>
      <w:r w:rsidR="00361A98">
        <w:rPr>
          <w:rtl/>
          <w:lang w:bidi="fa-IR"/>
        </w:rPr>
        <w:t xml:space="preserve">: </w:t>
      </w:r>
      <w:r>
        <w:rPr>
          <w:rtl/>
          <w:lang w:bidi="fa-IR"/>
        </w:rPr>
        <w:t>من از روى آن راه مى روم</w:t>
      </w:r>
      <w:r w:rsidR="00361A98">
        <w:rPr>
          <w:rtl/>
          <w:lang w:bidi="fa-IR"/>
        </w:rPr>
        <w:t xml:space="preserve">. </w:t>
      </w:r>
    </w:p>
    <w:p w:rsidR="004F4055" w:rsidRDefault="004F4055" w:rsidP="004F4055">
      <w:pPr>
        <w:pStyle w:val="libNormal"/>
        <w:rPr>
          <w:rtl/>
          <w:lang w:bidi="fa-IR"/>
        </w:rPr>
      </w:pPr>
      <w:r>
        <w:rPr>
          <w:rtl/>
          <w:lang w:bidi="fa-IR"/>
        </w:rPr>
        <w:lastRenderedPageBreak/>
        <w:t>ابراهيم گفت</w:t>
      </w:r>
      <w:r w:rsidR="00361A98">
        <w:rPr>
          <w:rtl/>
          <w:lang w:bidi="fa-IR"/>
        </w:rPr>
        <w:t xml:space="preserve">: </w:t>
      </w:r>
      <w:r>
        <w:rPr>
          <w:rtl/>
          <w:lang w:bidi="fa-IR"/>
        </w:rPr>
        <w:t>مرا هم با خو ببر</w:t>
      </w:r>
      <w:r w:rsidR="00361A98">
        <w:rPr>
          <w:rtl/>
          <w:lang w:bidi="fa-IR"/>
        </w:rPr>
        <w:t xml:space="preserve">، </w:t>
      </w:r>
      <w:r>
        <w:rPr>
          <w:rtl/>
          <w:lang w:bidi="fa-IR"/>
        </w:rPr>
        <w:t>شايد آنچه خدا روزى تو كرده</w:t>
      </w:r>
      <w:r w:rsidR="00361A98">
        <w:rPr>
          <w:rtl/>
          <w:lang w:bidi="fa-IR"/>
        </w:rPr>
        <w:t xml:space="preserve">، </w:t>
      </w:r>
      <w:r>
        <w:rPr>
          <w:rtl/>
          <w:lang w:bidi="fa-IR"/>
        </w:rPr>
        <w:t>روزى من هم بكند</w:t>
      </w:r>
      <w:r w:rsidR="00361A98">
        <w:rPr>
          <w:rtl/>
          <w:lang w:bidi="fa-IR"/>
        </w:rPr>
        <w:t xml:space="preserve">. </w:t>
      </w:r>
    </w:p>
    <w:p w:rsidR="004F4055" w:rsidRDefault="004F4055" w:rsidP="004F4055">
      <w:pPr>
        <w:pStyle w:val="libNormal"/>
        <w:rPr>
          <w:rtl/>
          <w:lang w:bidi="fa-IR"/>
        </w:rPr>
      </w:pPr>
      <w:r>
        <w:rPr>
          <w:rtl/>
          <w:lang w:bidi="fa-IR"/>
        </w:rPr>
        <w:t>عابد دست آن حضرت را گرفت و هر دو به راه افتادند تا به آن آب رسيدند</w:t>
      </w:r>
      <w:r w:rsidR="00361A98">
        <w:rPr>
          <w:rtl/>
          <w:lang w:bidi="fa-IR"/>
        </w:rPr>
        <w:t xml:space="preserve">، </w:t>
      </w:r>
      <w:r>
        <w:rPr>
          <w:rtl/>
          <w:lang w:bidi="fa-IR"/>
        </w:rPr>
        <w:t>عابد از روى آب عبور كرد و ابراهيم نيز همراه او مى رفت و چون به خانه آن مرد رسيدند ابراهيم از او پرسيد</w:t>
      </w:r>
      <w:r w:rsidR="00361A98">
        <w:rPr>
          <w:rtl/>
          <w:lang w:bidi="fa-IR"/>
        </w:rPr>
        <w:t xml:space="preserve">: </w:t>
      </w:r>
      <w:r>
        <w:rPr>
          <w:rtl/>
          <w:lang w:bidi="fa-IR"/>
        </w:rPr>
        <w:t>كداميك از روزها بزرگتر است</w:t>
      </w:r>
      <w:r w:rsidR="00361A98">
        <w:rPr>
          <w:rtl/>
          <w:lang w:bidi="fa-IR"/>
        </w:rPr>
        <w:t>؟</w:t>
      </w:r>
    </w:p>
    <w:p w:rsidR="004F4055" w:rsidRDefault="004F4055" w:rsidP="004F4055">
      <w:pPr>
        <w:pStyle w:val="libNormal"/>
        <w:rPr>
          <w:rtl/>
          <w:lang w:bidi="fa-IR"/>
        </w:rPr>
      </w:pPr>
      <w:r>
        <w:rPr>
          <w:rtl/>
          <w:lang w:bidi="fa-IR"/>
        </w:rPr>
        <w:t>عابد گفت</w:t>
      </w:r>
      <w:r w:rsidR="00361A98">
        <w:rPr>
          <w:rtl/>
          <w:lang w:bidi="fa-IR"/>
        </w:rPr>
        <w:t xml:space="preserve">: </w:t>
      </w:r>
      <w:r>
        <w:rPr>
          <w:rtl/>
          <w:lang w:bidi="fa-IR"/>
        </w:rPr>
        <w:t>روز جزا كه مردم از همديگر بازخواست مى كنند</w:t>
      </w:r>
      <w:r w:rsidR="00361A98">
        <w:rPr>
          <w:rtl/>
          <w:lang w:bidi="fa-IR"/>
        </w:rPr>
        <w:t xml:space="preserve">. </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بيا دست به دعا برداريم و از خدا بخواهيم ما را از شر آن روز حفظ كند</w:t>
      </w:r>
      <w:r w:rsidR="00361A98">
        <w:rPr>
          <w:rtl/>
          <w:lang w:bidi="fa-IR"/>
        </w:rPr>
        <w:t xml:space="preserve">. </w:t>
      </w:r>
    </w:p>
    <w:p w:rsidR="004F4055" w:rsidRDefault="004F4055" w:rsidP="004F4055">
      <w:pPr>
        <w:pStyle w:val="libNormal"/>
        <w:rPr>
          <w:rtl/>
          <w:lang w:bidi="fa-IR"/>
        </w:rPr>
      </w:pPr>
      <w:r>
        <w:rPr>
          <w:rtl/>
          <w:lang w:bidi="fa-IR"/>
        </w:rPr>
        <w:t>عابد گفت</w:t>
      </w:r>
      <w:r w:rsidR="00361A98">
        <w:rPr>
          <w:rtl/>
          <w:lang w:bidi="fa-IR"/>
        </w:rPr>
        <w:t xml:space="preserve">: </w:t>
      </w:r>
      <w:r>
        <w:rPr>
          <w:rtl/>
          <w:lang w:bidi="fa-IR"/>
        </w:rPr>
        <w:t>به دعاى من چكار دارى</w:t>
      </w:r>
      <w:r w:rsidR="00361A98">
        <w:rPr>
          <w:rtl/>
          <w:lang w:bidi="fa-IR"/>
        </w:rPr>
        <w:t>؟</w:t>
      </w:r>
      <w:r>
        <w:rPr>
          <w:rtl/>
          <w:lang w:bidi="fa-IR"/>
        </w:rPr>
        <w:t xml:space="preserve"> به خدا! سى سال است كه به درگاه او دعا كرده ام ولى مستجاب نشده است</w:t>
      </w:r>
      <w:r w:rsidR="00361A98">
        <w:rPr>
          <w:rtl/>
          <w:lang w:bidi="fa-IR"/>
        </w:rPr>
        <w:t xml:space="preserve">. </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به تو بگويم كه چرا دعايت حبس شده</w:t>
      </w:r>
      <w:r w:rsidR="00361A98">
        <w:rPr>
          <w:rtl/>
          <w:lang w:bidi="fa-IR"/>
        </w:rPr>
        <w:t>؟</w:t>
      </w:r>
      <w:r>
        <w:rPr>
          <w:rtl/>
          <w:lang w:bidi="fa-IR"/>
        </w:rPr>
        <w:t xml:space="preserve"> عابد گفت</w:t>
      </w:r>
      <w:r w:rsidR="00361A98">
        <w:rPr>
          <w:rtl/>
          <w:lang w:bidi="fa-IR"/>
        </w:rPr>
        <w:t xml:space="preserve">: </w:t>
      </w:r>
      <w:r>
        <w:rPr>
          <w:rtl/>
          <w:lang w:bidi="fa-IR"/>
        </w:rPr>
        <w:t>چرا؟</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وقتى خداى عزوجل بنده اى را دوست دارد</w:t>
      </w:r>
      <w:r w:rsidR="00361A98">
        <w:rPr>
          <w:rtl/>
          <w:lang w:bidi="fa-IR"/>
        </w:rPr>
        <w:t xml:space="preserve">، </w:t>
      </w:r>
      <w:r>
        <w:rPr>
          <w:rtl/>
          <w:lang w:bidi="fa-IR"/>
        </w:rPr>
        <w:t>دعايش را نگاه مى دارد تا با او راز گويد و از او درخواست و طلب كند و چون بنده اى را دوست ندارد دعايش را زود اجابت مى كند يا در دلش نوميدى مى اندازد</w:t>
      </w:r>
      <w:r w:rsidR="00361A98">
        <w:rPr>
          <w:rtl/>
          <w:lang w:bidi="fa-IR"/>
        </w:rPr>
        <w:t xml:space="preserve">. </w:t>
      </w:r>
      <w:r>
        <w:rPr>
          <w:rtl/>
          <w:lang w:bidi="fa-IR"/>
        </w:rPr>
        <w:t>سپس گفت</w:t>
      </w:r>
      <w:r w:rsidR="00361A98">
        <w:rPr>
          <w:rtl/>
          <w:lang w:bidi="fa-IR"/>
        </w:rPr>
        <w:t xml:space="preserve">: </w:t>
      </w:r>
      <w:r>
        <w:rPr>
          <w:rtl/>
          <w:lang w:bidi="fa-IR"/>
        </w:rPr>
        <w:t>حال بگو كه دعايت چه بوده است</w:t>
      </w:r>
      <w:r w:rsidR="00361A98">
        <w:rPr>
          <w:rtl/>
          <w:lang w:bidi="fa-IR"/>
        </w:rPr>
        <w:t xml:space="preserve">. </w:t>
      </w:r>
    </w:p>
    <w:p w:rsidR="004F4055" w:rsidRDefault="004F4055" w:rsidP="004F4055">
      <w:pPr>
        <w:pStyle w:val="libNormal"/>
        <w:rPr>
          <w:rtl/>
          <w:lang w:bidi="fa-IR"/>
        </w:rPr>
      </w:pPr>
      <w:r>
        <w:rPr>
          <w:rtl/>
          <w:lang w:bidi="fa-IR"/>
        </w:rPr>
        <w:t>عابد گفت</w:t>
      </w:r>
      <w:r w:rsidR="00361A98">
        <w:rPr>
          <w:rtl/>
          <w:lang w:bidi="fa-IR"/>
        </w:rPr>
        <w:t xml:space="preserve">: </w:t>
      </w:r>
      <w:r>
        <w:rPr>
          <w:rtl/>
          <w:lang w:bidi="fa-IR"/>
        </w:rPr>
        <w:t>گله گوسفندى بر من گذشت و پسرى كه گيسوان داشت همراه آن گوسفندان بود (در قصص الانبياى راوندى ذكر شده كه آن پسر</w:t>
      </w:r>
      <w:r w:rsidR="00361A98">
        <w:rPr>
          <w:rtl/>
          <w:lang w:bidi="fa-IR"/>
        </w:rPr>
        <w:t xml:space="preserve">، </w:t>
      </w:r>
      <w:r>
        <w:rPr>
          <w:rtl/>
          <w:lang w:bidi="fa-IR"/>
        </w:rPr>
        <w:t>فرزند ابراهيم</w:t>
      </w:r>
      <w:r w:rsidR="00361A98">
        <w:rPr>
          <w:rtl/>
          <w:lang w:bidi="fa-IR"/>
        </w:rPr>
        <w:t xml:space="preserve">، </w:t>
      </w:r>
      <w:r>
        <w:rPr>
          <w:rtl/>
          <w:lang w:bidi="fa-IR"/>
        </w:rPr>
        <w:t>حضرت اسحاق بوده است) من به او گفتم كه اى پسر! اين گوسفندان از آن كيست</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از ابراهيم خليل الرحمان است</w:t>
      </w:r>
      <w:r w:rsidR="00361A98">
        <w:rPr>
          <w:rtl/>
          <w:lang w:bidi="fa-IR"/>
        </w:rPr>
        <w:t xml:space="preserve">. </w:t>
      </w:r>
      <w:r>
        <w:rPr>
          <w:rtl/>
          <w:lang w:bidi="fa-IR"/>
        </w:rPr>
        <w:t>من دعا كردم</w:t>
      </w:r>
      <w:r w:rsidR="00361A98">
        <w:rPr>
          <w:rtl/>
          <w:lang w:bidi="fa-IR"/>
        </w:rPr>
        <w:t xml:space="preserve">: </w:t>
      </w:r>
      <w:r>
        <w:rPr>
          <w:rtl/>
          <w:lang w:bidi="fa-IR"/>
        </w:rPr>
        <w:t>خدايا! اگر در روى زمين خليلى دارى او را به من نشان بده</w:t>
      </w:r>
      <w:r w:rsidR="00361A98">
        <w:rPr>
          <w:rtl/>
          <w:lang w:bidi="fa-IR"/>
        </w:rPr>
        <w:t>!</w:t>
      </w:r>
    </w:p>
    <w:p w:rsidR="004F4055" w:rsidRDefault="004F4055" w:rsidP="004F4055">
      <w:pPr>
        <w:pStyle w:val="libNormal"/>
        <w:rPr>
          <w:rFonts w:hint="cs"/>
          <w:rtl/>
          <w:lang w:bidi="fa-IR"/>
        </w:rPr>
      </w:pPr>
      <w:r>
        <w:rPr>
          <w:rtl/>
          <w:lang w:bidi="fa-IR"/>
        </w:rPr>
        <w:lastRenderedPageBreak/>
        <w:t>ابراهيم فرمود</w:t>
      </w:r>
      <w:r w:rsidR="00361A98">
        <w:rPr>
          <w:rtl/>
          <w:lang w:bidi="fa-IR"/>
        </w:rPr>
        <w:t xml:space="preserve">: </w:t>
      </w:r>
      <w:r>
        <w:rPr>
          <w:rtl/>
          <w:lang w:bidi="fa-IR"/>
        </w:rPr>
        <w:t>خدا دعايت را مستجاب كرد و من همان ابراهيم خليل الرحمان هستم</w:t>
      </w:r>
      <w:r w:rsidR="00CB1563">
        <w:rPr>
          <w:rtl/>
          <w:lang w:bidi="fa-IR"/>
        </w:rPr>
        <w:t xml:space="preserve"> </w:t>
      </w:r>
      <w:r w:rsidRPr="005F606A">
        <w:rPr>
          <w:rStyle w:val="libFootnotenumChar"/>
          <w:rtl/>
        </w:rPr>
        <w:t>(280</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20" w:name="_Toc394925095"/>
      <w:r>
        <w:rPr>
          <w:rtl/>
          <w:lang w:bidi="fa-IR"/>
        </w:rPr>
        <w:t xml:space="preserve">وفات حضرت ابراهيم </w:t>
      </w:r>
      <w:r w:rsidR="00597A2D" w:rsidRPr="00597A2D">
        <w:rPr>
          <w:rStyle w:val="libAlaemChar"/>
          <w:rtl/>
        </w:rPr>
        <w:t>عليه‌السلام</w:t>
      </w:r>
      <w:bookmarkEnd w:id="120"/>
    </w:p>
    <w:p w:rsidR="004F4055" w:rsidRDefault="004F4055" w:rsidP="004F4055">
      <w:pPr>
        <w:pStyle w:val="libNormal"/>
        <w:rPr>
          <w:rtl/>
          <w:lang w:bidi="fa-IR"/>
        </w:rPr>
      </w:pPr>
      <w:r>
        <w:rPr>
          <w:rtl/>
          <w:lang w:bidi="fa-IR"/>
        </w:rPr>
        <w:t>اميرال</w:t>
      </w:r>
      <w:r w:rsidR="0093301B">
        <w:rPr>
          <w:rtl/>
          <w:lang w:bidi="fa-IR"/>
        </w:rPr>
        <w:t>مؤمن</w:t>
      </w:r>
      <w:r>
        <w:rPr>
          <w:rtl/>
          <w:lang w:bidi="fa-IR"/>
        </w:rPr>
        <w:t xml:space="preserve">ين على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هنگامى كه خداوند اراده فرمود تا ابراهيم را قبض روح كند</w:t>
      </w:r>
      <w:r w:rsidR="00361A98">
        <w:rPr>
          <w:rtl/>
          <w:lang w:bidi="fa-IR"/>
        </w:rPr>
        <w:t xml:space="preserve">، </w:t>
      </w:r>
      <w:r>
        <w:rPr>
          <w:rtl/>
          <w:lang w:bidi="fa-IR"/>
        </w:rPr>
        <w:t>ملك الموت را نزد او فرستاد و چون بر آن حضرت فرود آمد</w:t>
      </w:r>
      <w:r w:rsidR="00361A98">
        <w:rPr>
          <w:rtl/>
          <w:lang w:bidi="fa-IR"/>
        </w:rPr>
        <w:t xml:space="preserve">، </w:t>
      </w:r>
      <w:r>
        <w:rPr>
          <w:rtl/>
          <w:lang w:bidi="fa-IR"/>
        </w:rPr>
        <w:t>سلام كرد و جواب شنيد</w:t>
      </w:r>
      <w:r w:rsidR="00361A98">
        <w:rPr>
          <w:rtl/>
          <w:lang w:bidi="fa-IR"/>
        </w:rPr>
        <w:t xml:space="preserve">. </w:t>
      </w:r>
      <w:r>
        <w:rPr>
          <w:rtl/>
          <w:lang w:bidi="fa-IR"/>
        </w:rPr>
        <w:t>سپس ابراهيم گفت</w:t>
      </w:r>
      <w:r w:rsidR="00361A98">
        <w:rPr>
          <w:rtl/>
          <w:lang w:bidi="fa-IR"/>
        </w:rPr>
        <w:t xml:space="preserve">: </w:t>
      </w:r>
      <w:r>
        <w:rPr>
          <w:rtl/>
          <w:lang w:bidi="fa-IR"/>
        </w:rPr>
        <w:t>«اى ملك الموت</w:t>
      </w:r>
      <w:r w:rsidR="00361A98">
        <w:rPr>
          <w:rtl/>
          <w:lang w:bidi="fa-IR"/>
        </w:rPr>
        <w:t>!</w:t>
      </w:r>
      <w:r>
        <w:rPr>
          <w:rtl/>
          <w:lang w:bidi="fa-IR"/>
        </w:rPr>
        <w:t xml:space="preserve"> براى دعوتم آمده اى يا براى مصيبت</w:t>
      </w:r>
      <w:r w:rsidR="00361A98">
        <w:rPr>
          <w:rtl/>
          <w:lang w:bidi="fa-IR"/>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براى دعوتت آمده ام</w:t>
      </w:r>
      <w:r w:rsidR="00361A98">
        <w:rPr>
          <w:rtl/>
          <w:lang w:bidi="fa-IR"/>
        </w:rPr>
        <w:t xml:space="preserve">، </w:t>
      </w:r>
      <w:r>
        <w:rPr>
          <w:rtl/>
          <w:lang w:bidi="fa-IR"/>
        </w:rPr>
        <w:t>دعوت حق را لبيك گوى و اجابت كن</w:t>
      </w:r>
      <w:r w:rsidR="00361A98">
        <w:rPr>
          <w:rtl/>
          <w:lang w:bidi="fa-IR"/>
        </w:rPr>
        <w:t>!</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هيچ ديده اى كه خليلى</w:t>
      </w:r>
      <w:r w:rsidR="00361A98">
        <w:rPr>
          <w:rtl/>
          <w:lang w:bidi="fa-IR"/>
        </w:rPr>
        <w:t xml:space="preserve">، </w:t>
      </w:r>
      <w:r>
        <w:rPr>
          <w:rtl/>
          <w:lang w:bidi="fa-IR"/>
        </w:rPr>
        <w:t>خليل خود را قبض روح كند و بميراند؟</w:t>
      </w:r>
    </w:p>
    <w:p w:rsidR="004F4055" w:rsidRDefault="004F4055" w:rsidP="004F4055">
      <w:pPr>
        <w:pStyle w:val="libNormal"/>
        <w:rPr>
          <w:rtl/>
          <w:lang w:bidi="fa-IR"/>
        </w:rPr>
      </w:pPr>
      <w:r>
        <w:rPr>
          <w:rtl/>
          <w:lang w:bidi="fa-IR"/>
        </w:rPr>
        <w:t>ملك الموت كه اين سخن را شنيد</w:t>
      </w:r>
      <w:r w:rsidR="00361A98">
        <w:rPr>
          <w:rtl/>
          <w:lang w:bidi="fa-IR"/>
        </w:rPr>
        <w:t xml:space="preserve">، </w:t>
      </w:r>
      <w:r>
        <w:rPr>
          <w:rtl/>
          <w:lang w:bidi="fa-IR"/>
        </w:rPr>
        <w:t>براى كسب تكليف نزد خداى تعالى بازگشت و گفت</w:t>
      </w:r>
      <w:r w:rsidR="00361A98">
        <w:rPr>
          <w:rtl/>
          <w:lang w:bidi="fa-IR"/>
        </w:rPr>
        <w:t xml:space="preserve">: </w:t>
      </w:r>
      <w:r>
        <w:rPr>
          <w:rtl/>
          <w:lang w:bidi="fa-IR"/>
        </w:rPr>
        <w:t>«خدايا سخن خليل خود ابراهيم را شنيدى</w:t>
      </w:r>
      <w:r w:rsidR="00361A98">
        <w:rPr>
          <w:rtl/>
          <w:lang w:bidi="fa-IR"/>
        </w:rPr>
        <w:t>!</w:t>
      </w:r>
      <w:r>
        <w:rPr>
          <w:rtl/>
          <w:lang w:bidi="fa-IR"/>
        </w:rPr>
        <w:t>» خداى تعالى فرمود</w:t>
      </w:r>
      <w:r w:rsidR="00361A98">
        <w:rPr>
          <w:rtl/>
          <w:lang w:bidi="fa-IR"/>
        </w:rPr>
        <w:t xml:space="preserve">: </w:t>
      </w:r>
      <w:r>
        <w:rPr>
          <w:rtl/>
          <w:lang w:bidi="fa-IR"/>
        </w:rPr>
        <w:t>اى ملك الموت</w:t>
      </w:r>
      <w:r w:rsidR="00361A98">
        <w:rPr>
          <w:rtl/>
          <w:lang w:bidi="fa-IR"/>
        </w:rPr>
        <w:t>!</w:t>
      </w:r>
      <w:r>
        <w:rPr>
          <w:rtl/>
          <w:lang w:bidi="fa-IR"/>
        </w:rPr>
        <w:t xml:space="preserve"> نزد او بازگرد و بگو «هيچ ديده اى دوستى</w:t>
      </w:r>
      <w:r w:rsidR="00361A98">
        <w:rPr>
          <w:rtl/>
          <w:lang w:bidi="fa-IR"/>
        </w:rPr>
        <w:t xml:space="preserve">، </w:t>
      </w:r>
      <w:r>
        <w:rPr>
          <w:rtl/>
          <w:lang w:bidi="fa-IR"/>
        </w:rPr>
        <w:t>ديدار دوستش را خوش نداشته باشد! هر دوستى ديدار دوست خود را دوست دارد»</w:t>
      </w:r>
      <w:r w:rsidR="00CB1563">
        <w:rPr>
          <w:rtl/>
          <w:lang w:bidi="fa-IR"/>
        </w:rPr>
        <w:t xml:space="preserve"> </w:t>
      </w:r>
      <w:r w:rsidRPr="005F606A">
        <w:rPr>
          <w:rStyle w:val="libFootnotenumChar"/>
          <w:rtl/>
        </w:rPr>
        <w:t>(281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ساره به ابراهيم گفت</w:t>
      </w:r>
      <w:r w:rsidR="00361A98">
        <w:rPr>
          <w:rtl/>
          <w:lang w:bidi="fa-IR"/>
        </w:rPr>
        <w:t xml:space="preserve">: </w:t>
      </w:r>
      <w:r>
        <w:rPr>
          <w:rtl/>
          <w:lang w:bidi="fa-IR"/>
        </w:rPr>
        <w:t>عمرت زياد شده است و مرگت نزديك گرديده است</w:t>
      </w:r>
      <w:r w:rsidR="00361A98">
        <w:rPr>
          <w:rtl/>
          <w:lang w:bidi="fa-IR"/>
        </w:rPr>
        <w:t xml:space="preserve">، </w:t>
      </w:r>
      <w:r>
        <w:rPr>
          <w:rtl/>
          <w:lang w:bidi="fa-IR"/>
        </w:rPr>
        <w:t>خوب است كه از خدا بخواهى تا عمرت را طولانى كند و سال ها نزد ما بمانى و موجب روشنى ديده ما باشى</w:t>
      </w:r>
      <w:r w:rsidR="00361A98">
        <w:rPr>
          <w:rtl/>
          <w:lang w:bidi="fa-IR"/>
        </w:rPr>
        <w:t>!</w:t>
      </w:r>
    </w:p>
    <w:p w:rsidR="004F4055" w:rsidRDefault="004F4055" w:rsidP="004F4055">
      <w:pPr>
        <w:pStyle w:val="libNormal"/>
        <w:rPr>
          <w:rtl/>
          <w:lang w:bidi="fa-IR"/>
        </w:rPr>
      </w:pPr>
      <w:r>
        <w:rPr>
          <w:rtl/>
          <w:lang w:bidi="fa-IR"/>
        </w:rPr>
        <w:t>ابراهيم اين درخواست را كرد و خداى تعالى نيز دعاى او را مستجاب كرد و به او وحى فرمود كه هر مقدار بخواهى عمرت را زياد مى كنم</w:t>
      </w:r>
      <w:r w:rsidR="00361A98">
        <w:rPr>
          <w:rtl/>
          <w:lang w:bidi="fa-IR"/>
        </w:rPr>
        <w:t xml:space="preserve">. </w:t>
      </w:r>
      <w:r>
        <w:rPr>
          <w:rtl/>
          <w:lang w:bidi="fa-IR"/>
        </w:rPr>
        <w:t>ابراهيم پس از مذاكره با ساره از خدا خواست كه وقت آن را به درخواست خود او موكول سازد خداى تعالى نيز اجبات فرمود</w:t>
      </w:r>
      <w:r w:rsidR="00361A98">
        <w:rPr>
          <w:rtl/>
          <w:lang w:bidi="fa-IR"/>
        </w:rPr>
        <w:t xml:space="preserve">؛ </w:t>
      </w:r>
      <w:r>
        <w:rPr>
          <w:rtl/>
          <w:lang w:bidi="fa-IR"/>
        </w:rPr>
        <w:t xml:space="preserve">ابراهيم موضوع را به ساره گزارش داد و </w:t>
      </w:r>
      <w:r>
        <w:rPr>
          <w:rtl/>
          <w:lang w:bidi="fa-IR"/>
        </w:rPr>
        <w:lastRenderedPageBreak/>
        <w:t>ساره به او گفت</w:t>
      </w:r>
      <w:r w:rsidR="00361A98">
        <w:rPr>
          <w:rtl/>
          <w:lang w:bidi="fa-IR"/>
        </w:rPr>
        <w:t xml:space="preserve">: </w:t>
      </w:r>
      <w:r>
        <w:rPr>
          <w:rtl/>
          <w:lang w:bidi="fa-IR"/>
        </w:rPr>
        <w:t>«خوب است براى شكرانه اين نعمت</w:t>
      </w:r>
      <w:r w:rsidR="00361A98">
        <w:rPr>
          <w:rtl/>
          <w:lang w:bidi="fa-IR"/>
        </w:rPr>
        <w:t xml:space="preserve">، </w:t>
      </w:r>
      <w:r>
        <w:rPr>
          <w:rtl/>
          <w:lang w:bidi="fa-IR"/>
        </w:rPr>
        <w:t>خوراكى فراهم كنى و مستمندان و نيازمندان را طعام دهى»</w:t>
      </w:r>
      <w:r w:rsidR="00361A98">
        <w:rPr>
          <w:rtl/>
          <w:lang w:bidi="fa-IR"/>
        </w:rPr>
        <w:t xml:space="preserve">. </w:t>
      </w:r>
    </w:p>
    <w:p w:rsidR="004F4055" w:rsidRDefault="004F4055" w:rsidP="004F4055">
      <w:pPr>
        <w:pStyle w:val="libNormal"/>
        <w:rPr>
          <w:rtl/>
          <w:lang w:bidi="fa-IR"/>
        </w:rPr>
      </w:pPr>
      <w:r>
        <w:rPr>
          <w:rtl/>
          <w:lang w:bidi="fa-IR"/>
        </w:rPr>
        <w:t>ابراهيم نيز اين كار را كرد و نيازمندان و مستمندان را به خوراك دعوت كرد و مردم نيز آمدند</w:t>
      </w:r>
      <w:r w:rsidR="00361A98">
        <w:rPr>
          <w:rtl/>
          <w:lang w:bidi="fa-IR"/>
        </w:rPr>
        <w:t xml:space="preserve">، </w:t>
      </w:r>
      <w:r>
        <w:rPr>
          <w:rtl/>
          <w:lang w:bidi="fa-IR"/>
        </w:rPr>
        <w:t>ابراهيم ميان آنان پيرمرد ضعيف و نابينايى را ديد كه شخصى به عنوان عصاكش</w:t>
      </w:r>
      <w:r w:rsidR="00361A98">
        <w:rPr>
          <w:rtl/>
          <w:lang w:bidi="fa-IR"/>
        </w:rPr>
        <w:t xml:space="preserve">، </w:t>
      </w:r>
      <w:r>
        <w:rPr>
          <w:rtl/>
          <w:lang w:bidi="fa-IR"/>
        </w:rPr>
        <w:t>ست او را گرفت و بر سر سفره طعام نشانيد</w:t>
      </w:r>
      <w:r w:rsidR="00361A98">
        <w:rPr>
          <w:rtl/>
          <w:lang w:bidi="fa-IR"/>
        </w:rPr>
        <w:t xml:space="preserve">. </w:t>
      </w:r>
    </w:p>
    <w:p w:rsidR="004F4055" w:rsidRDefault="004F4055" w:rsidP="004F4055">
      <w:pPr>
        <w:pStyle w:val="libNormal"/>
        <w:rPr>
          <w:rtl/>
          <w:lang w:bidi="fa-IR"/>
        </w:rPr>
      </w:pPr>
      <w:r>
        <w:rPr>
          <w:rtl/>
          <w:lang w:bidi="fa-IR"/>
        </w:rPr>
        <w:t>در اين هنگام ابراهيم ديد كه پيرمرد لقمه اى برداشت و آن را به طرف دهان برد اما از شدت ضعف</w:t>
      </w:r>
      <w:r w:rsidR="00361A98">
        <w:rPr>
          <w:rtl/>
          <w:lang w:bidi="fa-IR"/>
        </w:rPr>
        <w:t xml:space="preserve">، </w:t>
      </w:r>
      <w:r>
        <w:rPr>
          <w:rtl/>
          <w:lang w:bidi="fa-IR"/>
        </w:rPr>
        <w:t>دستش به اين طرف و آن طرف رفت و نتوانست آن را به دهان ببرد تا اين كه همان عصا كش</w:t>
      </w:r>
      <w:r w:rsidR="00361A98">
        <w:rPr>
          <w:rtl/>
          <w:lang w:bidi="fa-IR"/>
        </w:rPr>
        <w:t xml:space="preserve">، </w:t>
      </w:r>
      <w:r>
        <w:rPr>
          <w:rtl/>
          <w:lang w:bidi="fa-IR"/>
        </w:rPr>
        <w:t>دستش را گرفت و به سوى دهانش ‍ برد</w:t>
      </w:r>
      <w:r w:rsidR="00361A98">
        <w:rPr>
          <w:rtl/>
          <w:lang w:bidi="fa-IR"/>
        </w:rPr>
        <w:t xml:space="preserve">. </w:t>
      </w:r>
      <w:r>
        <w:rPr>
          <w:rtl/>
          <w:lang w:bidi="fa-IR"/>
        </w:rPr>
        <w:t>پيرمرد لقمه ديگرى برداشت و باز هم نتوانست تا اينكه با كمك همان شخص لقمه را به دهان خود گذارد</w:t>
      </w:r>
      <w:r w:rsidR="00361A98">
        <w:rPr>
          <w:rtl/>
          <w:lang w:bidi="fa-IR"/>
        </w:rPr>
        <w:t xml:space="preserve">، </w:t>
      </w:r>
      <w:r>
        <w:rPr>
          <w:rtl/>
          <w:lang w:bidi="fa-IR"/>
        </w:rPr>
        <w:t>ابراهيم كه به پيرمرد و رفتار او نگاه مى كرد در شگفت شد و از آن شخص سبب را پرسيد</w:t>
      </w:r>
      <w:r w:rsidR="00361A98">
        <w:rPr>
          <w:rtl/>
          <w:lang w:bidi="fa-IR"/>
        </w:rPr>
        <w:t xml:space="preserve">. </w:t>
      </w:r>
      <w:r>
        <w:rPr>
          <w:rtl/>
          <w:lang w:bidi="fa-IR"/>
        </w:rPr>
        <w:t>او در پاسخ گفت كه سبب اين كار او ضعف و ناتوانى و پيرى است</w:t>
      </w:r>
      <w:r w:rsidR="00361A98">
        <w:rPr>
          <w:rtl/>
          <w:lang w:bidi="fa-IR"/>
        </w:rPr>
        <w:t xml:space="preserve">. </w:t>
      </w:r>
      <w:r>
        <w:rPr>
          <w:rtl/>
          <w:lang w:bidi="fa-IR"/>
        </w:rPr>
        <w:t>ابراهيم با خود فكر كرد و گفت</w:t>
      </w:r>
      <w:r w:rsidR="00361A98">
        <w:rPr>
          <w:rtl/>
          <w:lang w:bidi="fa-IR"/>
        </w:rPr>
        <w:t xml:space="preserve">: </w:t>
      </w:r>
      <w:r>
        <w:rPr>
          <w:rtl/>
          <w:lang w:bidi="fa-IR"/>
        </w:rPr>
        <w:t>«آيا چنان نيست كه من هم چون به سن پيرى برسم</w:t>
      </w:r>
      <w:r w:rsidR="00361A98">
        <w:rPr>
          <w:rtl/>
          <w:lang w:bidi="fa-IR"/>
        </w:rPr>
        <w:t xml:space="preserve">، </w:t>
      </w:r>
      <w:r>
        <w:rPr>
          <w:rtl/>
          <w:lang w:bidi="fa-IR"/>
        </w:rPr>
        <w:t>همانند اين مرد خواهم شد؟»</w:t>
      </w:r>
    </w:p>
    <w:p w:rsidR="004F4055" w:rsidRDefault="004F4055" w:rsidP="004F4055">
      <w:pPr>
        <w:pStyle w:val="libNormal"/>
        <w:rPr>
          <w:rtl/>
          <w:lang w:bidi="fa-IR"/>
        </w:rPr>
      </w:pPr>
      <w:r>
        <w:rPr>
          <w:rtl/>
          <w:lang w:bidi="fa-IR"/>
        </w:rPr>
        <w:t>همين سبب شد كه از خداى تعالى مرگ خود را بخواهد و به خداوند عرض ‍ كرد</w:t>
      </w:r>
      <w:r w:rsidR="00361A98">
        <w:rPr>
          <w:rtl/>
          <w:lang w:bidi="fa-IR"/>
        </w:rPr>
        <w:t xml:space="preserve">: </w:t>
      </w:r>
      <w:r>
        <w:rPr>
          <w:rtl/>
          <w:lang w:bidi="fa-IR"/>
        </w:rPr>
        <w:t>«خدايا! مرگ را كه براى من مقدر كرده اى برسان و مرا برگير كه زياد از اين عمر نمى خواهم»</w:t>
      </w:r>
      <w:r w:rsidR="00CB1563">
        <w:rPr>
          <w:rtl/>
          <w:lang w:bidi="fa-IR"/>
        </w:rPr>
        <w:t xml:space="preserve"> </w:t>
      </w:r>
      <w:r w:rsidRPr="005F606A">
        <w:rPr>
          <w:rStyle w:val="libFootnotenumChar"/>
          <w:rtl/>
        </w:rPr>
        <w:t>(282</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121" w:name="_Toc394925096"/>
      <w:r>
        <w:rPr>
          <w:rtl/>
          <w:lang w:bidi="fa-IR"/>
        </w:rPr>
        <w:t xml:space="preserve">پرسش ها و پاسخ ‌هاى داستان حضرت ابراهيم </w:t>
      </w:r>
      <w:r w:rsidR="00597A2D" w:rsidRPr="00597A2D">
        <w:rPr>
          <w:rStyle w:val="libAlaemChar"/>
          <w:rtl/>
        </w:rPr>
        <w:t>عليه‌السلام</w:t>
      </w:r>
      <w:bookmarkEnd w:id="121"/>
    </w:p>
    <w:p w:rsidR="004F4055" w:rsidRDefault="004F4055" w:rsidP="00B403BA">
      <w:pPr>
        <w:pStyle w:val="Heading3"/>
        <w:rPr>
          <w:rtl/>
          <w:lang w:bidi="fa-IR"/>
        </w:rPr>
      </w:pPr>
      <w:bookmarkStart w:id="122" w:name="_Toc394925097"/>
      <w:r>
        <w:rPr>
          <w:rtl/>
          <w:lang w:bidi="fa-IR"/>
        </w:rPr>
        <w:t>1</w:t>
      </w:r>
      <w:r w:rsidR="00B403BA">
        <w:rPr>
          <w:rtl/>
          <w:lang w:bidi="fa-IR"/>
        </w:rPr>
        <w:t>- آيا آزر پدر واقعى ابراهيم بوده است؟</w:t>
      </w:r>
      <w:bookmarkEnd w:id="122"/>
    </w:p>
    <w:p w:rsidR="004F4055" w:rsidRDefault="004F4055" w:rsidP="004F4055">
      <w:pPr>
        <w:pStyle w:val="libNormal"/>
        <w:rPr>
          <w:rtl/>
          <w:lang w:bidi="fa-IR"/>
        </w:rPr>
      </w:pPr>
      <w:r>
        <w:rPr>
          <w:rtl/>
          <w:lang w:bidi="fa-IR"/>
        </w:rPr>
        <w:t>كلمه «اب» در لغت عرب غالبا برپدر اطلاق مى گردد و گاهى بر جد مادرى و عمو و همچنين مربى و معلم و كسانى كه براى تربيت انسان به نوعى زحمت كشيده اند نيز گفته شده است</w:t>
      </w:r>
      <w:r w:rsidR="00361A98">
        <w:rPr>
          <w:rtl/>
          <w:lang w:bidi="fa-IR"/>
        </w:rPr>
        <w:t xml:space="preserve">؛ </w:t>
      </w:r>
      <w:r>
        <w:rPr>
          <w:rtl/>
          <w:lang w:bidi="fa-IR"/>
        </w:rPr>
        <w:t>ولى بدون شك به هنگام اطلاق اين كلمه اگر قرينه اى در كار نباشد</w:t>
      </w:r>
      <w:r w:rsidR="00361A98">
        <w:rPr>
          <w:rtl/>
          <w:lang w:bidi="fa-IR"/>
        </w:rPr>
        <w:t xml:space="preserve">، </w:t>
      </w:r>
      <w:r>
        <w:rPr>
          <w:rtl/>
          <w:lang w:bidi="fa-IR"/>
        </w:rPr>
        <w:t>قبل از هر چيز مفهوم «پدر» به نظر مى آيد</w:t>
      </w:r>
      <w:r w:rsidR="00361A98">
        <w:rPr>
          <w:rtl/>
          <w:lang w:bidi="fa-IR"/>
        </w:rPr>
        <w:t xml:space="preserve">. </w:t>
      </w:r>
    </w:p>
    <w:p w:rsidR="004F4055" w:rsidRDefault="004F4055" w:rsidP="004F4055">
      <w:pPr>
        <w:pStyle w:val="libNormal"/>
        <w:rPr>
          <w:rtl/>
          <w:lang w:bidi="fa-IR"/>
        </w:rPr>
      </w:pPr>
      <w:r>
        <w:rPr>
          <w:rtl/>
          <w:lang w:bidi="fa-IR"/>
        </w:rPr>
        <w:lastRenderedPageBreak/>
        <w:t xml:space="preserve">اكنون اين </w:t>
      </w:r>
      <w:r w:rsidR="006E4A36">
        <w:rPr>
          <w:rtl/>
          <w:lang w:bidi="fa-IR"/>
        </w:rPr>
        <w:t>سئوال</w:t>
      </w:r>
      <w:r>
        <w:rPr>
          <w:rtl/>
          <w:lang w:bidi="fa-IR"/>
        </w:rPr>
        <w:t xml:space="preserve"> پيش مى آيد كه آيا به راستى قرآن مى گويد</w:t>
      </w:r>
      <w:r w:rsidR="00361A98">
        <w:rPr>
          <w:rtl/>
          <w:lang w:bidi="fa-IR"/>
        </w:rPr>
        <w:t xml:space="preserve">: </w:t>
      </w:r>
      <w:r>
        <w:rPr>
          <w:rtl/>
          <w:lang w:bidi="fa-IR"/>
        </w:rPr>
        <w:t>آن مرد بت پرست (آزر) پدر ابراهيم بوده است و آيا يك فرد بت پرست و بت ساز مى تواند پدر يك پيامبر اولوالعزم بوده باشد؟</w:t>
      </w:r>
    </w:p>
    <w:p w:rsidR="004F4055" w:rsidRDefault="004F4055" w:rsidP="004F4055">
      <w:pPr>
        <w:pStyle w:val="libNormal"/>
        <w:rPr>
          <w:rtl/>
          <w:lang w:bidi="fa-IR"/>
        </w:rPr>
      </w:pPr>
      <w:r>
        <w:rPr>
          <w:rtl/>
          <w:lang w:bidi="fa-IR"/>
        </w:rPr>
        <w:t>جمعى از مفسران سنى آزر را پدر واقعى ابراهيم مى دانند و در حالى كه تمام مفسران و دانشمندان شيعه معتقدند</w:t>
      </w:r>
      <w:r w:rsidR="00361A98">
        <w:rPr>
          <w:rtl/>
          <w:lang w:bidi="fa-IR"/>
        </w:rPr>
        <w:t xml:space="preserve">، </w:t>
      </w:r>
      <w:r>
        <w:rPr>
          <w:rtl/>
          <w:lang w:bidi="fa-IR"/>
        </w:rPr>
        <w:t>آزر پدر ابراهيم نبوده و بعضى او را پدر مادر او و بسيارى نيز او را عموى ابراهيم دانسته اند</w:t>
      </w:r>
      <w:r w:rsidR="00361A98">
        <w:rPr>
          <w:rtl/>
          <w:lang w:bidi="fa-IR"/>
        </w:rPr>
        <w:t xml:space="preserve">. </w:t>
      </w:r>
    </w:p>
    <w:p w:rsidR="004F4055" w:rsidRDefault="004F4055" w:rsidP="004F4055">
      <w:pPr>
        <w:pStyle w:val="libNormal"/>
        <w:rPr>
          <w:rtl/>
          <w:lang w:bidi="fa-IR"/>
        </w:rPr>
      </w:pPr>
      <w:r>
        <w:rPr>
          <w:rtl/>
          <w:lang w:bidi="fa-IR"/>
        </w:rPr>
        <w:t>قرائنى كه نظر دانشمندان شيعه را تاءييد مى كند چند مطلب است</w:t>
      </w:r>
      <w:r w:rsidR="00361A98">
        <w:rPr>
          <w:rtl/>
          <w:lang w:bidi="fa-IR"/>
        </w:rPr>
        <w:t xml:space="preserve">: </w:t>
      </w:r>
    </w:p>
    <w:p w:rsidR="004F4055" w:rsidRDefault="004F4055" w:rsidP="004F4055">
      <w:pPr>
        <w:pStyle w:val="libNormal"/>
        <w:rPr>
          <w:rtl/>
          <w:lang w:bidi="fa-IR"/>
        </w:rPr>
      </w:pPr>
      <w:r>
        <w:rPr>
          <w:rtl/>
          <w:lang w:bidi="fa-IR"/>
        </w:rPr>
        <w:t>الف) هيچ يك از منابع تاريخى</w:t>
      </w:r>
      <w:r w:rsidR="00361A98">
        <w:rPr>
          <w:rtl/>
          <w:lang w:bidi="fa-IR"/>
        </w:rPr>
        <w:t xml:space="preserve">، </w:t>
      </w:r>
      <w:r>
        <w:rPr>
          <w:rtl/>
          <w:lang w:bidi="fa-IR"/>
        </w:rPr>
        <w:t>اسم پدر ابراهيم را «آزر» ندانسته اند بلكه همه «تارخ» نوشته اند</w:t>
      </w:r>
      <w:r w:rsidR="00361A98">
        <w:rPr>
          <w:rtl/>
          <w:lang w:bidi="fa-IR"/>
        </w:rPr>
        <w:t xml:space="preserve">. </w:t>
      </w:r>
    </w:p>
    <w:p w:rsidR="004F4055" w:rsidRDefault="004F4055" w:rsidP="004F4055">
      <w:pPr>
        <w:pStyle w:val="libNormal"/>
        <w:rPr>
          <w:rtl/>
          <w:lang w:bidi="fa-IR"/>
        </w:rPr>
      </w:pPr>
      <w:r>
        <w:rPr>
          <w:rtl/>
          <w:lang w:bidi="fa-IR"/>
        </w:rPr>
        <w:t>ب) قرآن مى فرمايد</w:t>
      </w:r>
      <w:r w:rsidR="00361A98">
        <w:rPr>
          <w:rtl/>
          <w:lang w:bidi="fa-IR"/>
        </w:rPr>
        <w:t xml:space="preserve">: </w:t>
      </w:r>
      <w:r>
        <w:rPr>
          <w:rtl/>
          <w:lang w:bidi="fa-IR"/>
        </w:rPr>
        <w:t>مسلمانان حق ندارند براى مشركان استغفار كنند اگر چه بستگان و نزديكان آنان باشند</w:t>
      </w:r>
      <w:r w:rsidR="00361A98">
        <w:rPr>
          <w:rtl/>
          <w:lang w:bidi="fa-IR"/>
        </w:rPr>
        <w:t xml:space="preserve">، </w:t>
      </w:r>
      <w:r>
        <w:rPr>
          <w:rtl/>
          <w:lang w:bidi="fa-IR"/>
        </w:rPr>
        <w:t>سپس براى اينكه كسى استغفار ابراهيم را درباره آزر دستاويز قرار ندهد</w:t>
      </w:r>
      <w:r w:rsidR="00361A98">
        <w:rPr>
          <w:rtl/>
          <w:lang w:bidi="fa-IR"/>
        </w:rPr>
        <w:t xml:space="preserve">، </w:t>
      </w:r>
      <w:r>
        <w:rPr>
          <w:rtl/>
          <w:lang w:bidi="fa-IR"/>
        </w:rPr>
        <w:t>مى فرمايد</w:t>
      </w:r>
      <w:r w:rsidR="00361A98">
        <w:rPr>
          <w:rtl/>
          <w:lang w:bidi="fa-IR"/>
        </w:rPr>
        <w:t xml:space="preserve">: </w:t>
      </w:r>
      <w:r>
        <w:rPr>
          <w:rtl/>
          <w:lang w:bidi="fa-IR"/>
        </w:rPr>
        <w:t>«استغفار ابراهيم براى پدرش (آزر) فقط به خاطر وعده اى بود كه به او داده بود</w:t>
      </w:r>
      <w:r w:rsidR="00361A98">
        <w:rPr>
          <w:rtl/>
          <w:lang w:bidi="fa-IR"/>
        </w:rPr>
        <w:t xml:space="preserve">، </w:t>
      </w:r>
      <w:r>
        <w:rPr>
          <w:rtl/>
          <w:lang w:bidi="fa-IR"/>
        </w:rPr>
        <w:t>به اميد اينكه با اين وعده دلگرم شود و از بت پرستى برگردد</w:t>
      </w:r>
      <w:r w:rsidR="00361A98">
        <w:rPr>
          <w:rtl/>
          <w:lang w:bidi="fa-IR"/>
        </w:rPr>
        <w:t xml:space="preserve">، </w:t>
      </w:r>
      <w:r>
        <w:rPr>
          <w:rtl/>
          <w:lang w:bidi="fa-IR"/>
        </w:rPr>
        <w:t>اما هنگامى كه او را در راه بت پرستى مصمم و لجوج ديد</w:t>
      </w:r>
      <w:r w:rsidR="00361A98">
        <w:rPr>
          <w:rtl/>
          <w:lang w:bidi="fa-IR"/>
        </w:rPr>
        <w:t xml:space="preserve">، </w:t>
      </w:r>
      <w:r>
        <w:rPr>
          <w:rtl/>
          <w:lang w:bidi="fa-IR"/>
        </w:rPr>
        <w:t>دست از استغفار درباره او برداشت»</w:t>
      </w:r>
      <w:r w:rsidR="00361A98">
        <w:rPr>
          <w:rtl/>
          <w:lang w:bidi="fa-IR"/>
        </w:rPr>
        <w:t>.</w:t>
      </w:r>
      <w:r w:rsidR="00CB1563">
        <w:rPr>
          <w:rtl/>
          <w:lang w:bidi="fa-IR"/>
        </w:rPr>
        <w:t xml:space="preserve"> </w:t>
      </w:r>
      <w:r w:rsidRPr="005F606A">
        <w:rPr>
          <w:rStyle w:val="libFootnotenumChar"/>
          <w:rtl/>
        </w:rPr>
        <w:t>(283</w:t>
      </w:r>
      <w:r w:rsidR="009F07A6" w:rsidRPr="005F606A">
        <w:rPr>
          <w:rStyle w:val="libFootnotenumChar"/>
          <w:rtl/>
        </w:rPr>
        <w:t>)</w:t>
      </w:r>
    </w:p>
    <w:p w:rsidR="000857C6" w:rsidRDefault="004F4055" w:rsidP="000857C6">
      <w:pPr>
        <w:pStyle w:val="libNormal"/>
        <w:rPr>
          <w:rFonts w:hint="cs"/>
          <w:rtl/>
          <w:lang w:bidi="fa-IR"/>
        </w:rPr>
      </w:pPr>
      <w:r>
        <w:rPr>
          <w:rtl/>
          <w:lang w:bidi="fa-IR"/>
        </w:rPr>
        <w:t>از اين آيه به خوبى استفاده مى شود كه ابراهيم بعد از ماءيوس شدن از آزر ديگر هيچ گاه براى او طلب آمرزش نكرد و شايسته هم نبود چنين كند و تمام قرائن نشان مى دهد اين جريان در دوران جوانى ابراهيم و زمانى بود كه در شهر بابل مى زيست و با بت پرستان مبارزه داشت</w:t>
      </w:r>
      <w:r w:rsidR="00361A98">
        <w:rPr>
          <w:rtl/>
          <w:lang w:bidi="fa-IR"/>
        </w:rPr>
        <w:t xml:space="preserve">. </w:t>
      </w:r>
    </w:p>
    <w:p w:rsidR="004F4055" w:rsidRDefault="004F4055" w:rsidP="000857C6">
      <w:pPr>
        <w:pStyle w:val="libNormal"/>
        <w:rPr>
          <w:rtl/>
          <w:lang w:bidi="fa-IR"/>
        </w:rPr>
      </w:pPr>
      <w:r>
        <w:rPr>
          <w:rtl/>
          <w:lang w:bidi="fa-IR"/>
        </w:rPr>
        <w:t>ولى آيات ديگر قرآن نشان مى دهد كه ابراهيم در اواخر عمر خود و پس از پايان بناى كعبه براى پدرش از خداوند طلب آمرزش كرد</w:t>
      </w:r>
      <w:r w:rsidR="00361A98">
        <w:rPr>
          <w:rtl/>
          <w:lang w:bidi="fa-IR"/>
        </w:rPr>
        <w:t xml:space="preserve">. </w:t>
      </w:r>
      <w:r>
        <w:rPr>
          <w:rtl/>
          <w:lang w:bidi="fa-IR"/>
        </w:rPr>
        <w:t>آنجا كه مى فرمايد</w:t>
      </w:r>
      <w:r w:rsidR="00361A98">
        <w:rPr>
          <w:rtl/>
          <w:lang w:bidi="fa-IR"/>
        </w:rPr>
        <w:t xml:space="preserve">: </w:t>
      </w:r>
      <w:r>
        <w:rPr>
          <w:rtl/>
          <w:lang w:bidi="fa-IR"/>
        </w:rPr>
        <w:t xml:space="preserve">«حمد و سپاس براى خدايى است كه در پيرى به من اسماعيل و اسحاق را </w:t>
      </w:r>
      <w:r>
        <w:rPr>
          <w:rtl/>
          <w:lang w:bidi="fa-IR"/>
        </w:rPr>
        <w:lastRenderedPageBreak/>
        <w:t>بخشيده</w:t>
      </w:r>
      <w:r w:rsidR="00361A98">
        <w:rPr>
          <w:rtl/>
          <w:lang w:bidi="fa-IR"/>
        </w:rPr>
        <w:t xml:space="preserve">، </w:t>
      </w:r>
      <w:r>
        <w:rPr>
          <w:rtl/>
          <w:lang w:bidi="fa-IR"/>
        </w:rPr>
        <w:t>پروردگار من دعا را اجابت مى كند</w:t>
      </w:r>
      <w:r w:rsidR="00361A98">
        <w:rPr>
          <w:rtl/>
          <w:lang w:bidi="fa-IR"/>
        </w:rPr>
        <w:t xml:space="preserve">. </w:t>
      </w:r>
      <w:r>
        <w:rPr>
          <w:rtl/>
          <w:lang w:bidi="fa-IR"/>
        </w:rPr>
        <w:t xml:space="preserve">پروردگارا! من و پدر و مادرم و </w:t>
      </w:r>
      <w:r w:rsidR="0093301B">
        <w:rPr>
          <w:rtl/>
          <w:lang w:bidi="fa-IR"/>
        </w:rPr>
        <w:t>مؤمن</w:t>
      </w:r>
      <w:r>
        <w:rPr>
          <w:rtl/>
          <w:lang w:bidi="fa-IR"/>
        </w:rPr>
        <w:t>ين را در روز رستاخيز بيامرز»</w:t>
      </w:r>
      <w:r w:rsidR="00361A98">
        <w:rPr>
          <w:rtl/>
          <w:lang w:bidi="fa-IR"/>
        </w:rPr>
        <w:t>.</w:t>
      </w:r>
      <w:r w:rsidR="00CB1563">
        <w:rPr>
          <w:rtl/>
          <w:lang w:bidi="fa-IR"/>
        </w:rPr>
        <w:t xml:space="preserve"> </w:t>
      </w:r>
      <w:r w:rsidRPr="005F606A">
        <w:rPr>
          <w:rStyle w:val="libFootnotenumChar"/>
          <w:rtl/>
        </w:rPr>
        <w:t>(284</w:t>
      </w:r>
      <w:r w:rsidR="009F07A6" w:rsidRPr="005F606A">
        <w:rPr>
          <w:rStyle w:val="libFootnotenumChar"/>
          <w:rtl/>
        </w:rPr>
        <w:t>)</w:t>
      </w:r>
    </w:p>
    <w:p w:rsidR="004F4055" w:rsidRDefault="004F4055" w:rsidP="004F4055">
      <w:pPr>
        <w:pStyle w:val="libNormal"/>
        <w:rPr>
          <w:rtl/>
          <w:lang w:bidi="fa-IR"/>
        </w:rPr>
      </w:pPr>
      <w:r>
        <w:rPr>
          <w:rtl/>
          <w:lang w:bidi="fa-IR"/>
        </w:rPr>
        <w:t>قرآن با لطافت آن پدر را با لفظ «اءب» ذكر كرده است و لفظ اءب چنانكه گفته شد به غير از پدر صلبى هم اطلاق مى شود اما در اينجا «والدى» اطلاق فرموده و «والد» جز بر پدر صلبى اطلاق نمى گردد</w:t>
      </w:r>
      <w:r w:rsidR="00361A98">
        <w:rPr>
          <w:rtl/>
          <w:lang w:bidi="fa-IR"/>
        </w:rPr>
        <w:t xml:space="preserve">. </w:t>
      </w:r>
    </w:p>
    <w:p w:rsidR="004F4055" w:rsidRDefault="004F4055" w:rsidP="004F4055">
      <w:pPr>
        <w:pStyle w:val="libNormal"/>
        <w:rPr>
          <w:rtl/>
          <w:lang w:bidi="fa-IR"/>
        </w:rPr>
      </w:pPr>
      <w:r>
        <w:rPr>
          <w:rtl/>
          <w:lang w:bidi="fa-IR"/>
        </w:rPr>
        <w:t>در آيات قرآن كلمه «اب» در مورد عمو نيز به كار رفته است مانند آيه 133 سوره بقره</w:t>
      </w:r>
      <w:r w:rsidR="00361A98">
        <w:rPr>
          <w:rtl/>
          <w:lang w:bidi="fa-IR"/>
        </w:rPr>
        <w:t xml:space="preserve">: </w:t>
      </w:r>
      <w:r>
        <w:rPr>
          <w:rtl/>
          <w:lang w:bidi="fa-IR"/>
        </w:rPr>
        <w:t>«فرزندان يعقوب به او گفتند ما خداوند تو و خداوند پدران تو ابراهيم و اسماعيل و اسحاق</w:t>
      </w:r>
      <w:r w:rsidR="00361A98">
        <w:rPr>
          <w:rtl/>
          <w:lang w:bidi="fa-IR"/>
        </w:rPr>
        <w:t xml:space="preserve">؛ </w:t>
      </w:r>
      <w:r>
        <w:rPr>
          <w:rtl/>
          <w:lang w:bidi="fa-IR"/>
        </w:rPr>
        <w:t>خداوند يگانه را مى پرستيم» و اين را مى دانيم كه اسماعيل عموى يعقوب بود نه پدر او</w:t>
      </w:r>
      <w:r w:rsidR="00361A98">
        <w:rPr>
          <w:rtl/>
          <w:lang w:bidi="fa-IR"/>
        </w:rPr>
        <w:t xml:space="preserve">. </w:t>
      </w:r>
    </w:p>
    <w:p w:rsidR="004F4055" w:rsidRDefault="004F4055" w:rsidP="004F4055">
      <w:pPr>
        <w:pStyle w:val="libNormal"/>
        <w:rPr>
          <w:rtl/>
          <w:lang w:bidi="fa-IR"/>
        </w:rPr>
      </w:pPr>
      <w:r>
        <w:rPr>
          <w:rtl/>
          <w:lang w:bidi="fa-IR"/>
        </w:rPr>
        <w:t>ج) از روايات مختلف اسلامى نيز مى توان اين موضوع را استفاده كرد</w:t>
      </w:r>
      <w:r w:rsidR="00361A98">
        <w:rPr>
          <w:rtl/>
          <w:lang w:bidi="fa-IR"/>
        </w:rPr>
        <w:t xml:space="preserve">، </w:t>
      </w:r>
      <w:r>
        <w:rPr>
          <w:rtl/>
          <w:lang w:bidi="fa-IR"/>
        </w:rPr>
        <w:t>زيرا در حديث معروفى از پيغمبر اكرم (</w:t>
      </w:r>
      <w:r w:rsidR="005D0BB4" w:rsidRPr="005D0BB4">
        <w:rPr>
          <w:rStyle w:val="libAlaemChar"/>
          <w:rtl/>
        </w:rPr>
        <w:t>صلى‌الله‌عليه‌وآله‌وسلم</w:t>
      </w:r>
      <w:r>
        <w:rPr>
          <w:rtl/>
          <w:lang w:bidi="fa-IR"/>
        </w:rPr>
        <w:t>) نقل شده است</w:t>
      </w:r>
      <w:r w:rsidR="00361A98">
        <w:rPr>
          <w:rtl/>
          <w:lang w:bidi="fa-IR"/>
        </w:rPr>
        <w:t xml:space="preserve">: </w:t>
      </w:r>
      <w:r>
        <w:rPr>
          <w:rtl/>
          <w:lang w:bidi="fa-IR"/>
        </w:rPr>
        <w:t>«همواره خداوند مرا از صلب پدران پاك به رحم مادران پاك منتقل مى ساخت و هرگز مرا به آلودگى هاى دوران جاهليت آلوده نساخت»</w:t>
      </w:r>
      <w:r w:rsidR="00361A98">
        <w:rPr>
          <w:rtl/>
          <w:lang w:bidi="fa-IR"/>
        </w:rPr>
        <w:t xml:space="preserve">. </w:t>
      </w:r>
    </w:p>
    <w:p w:rsidR="004F4055" w:rsidRDefault="004F4055" w:rsidP="004F4055">
      <w:pPr>
        <w:pStyle w:val="libNormal"/>
        <w:rPr>
          <w:rtl/>
          <w:lang w:bidi="fa-IR"/>
        </w:rPr>
      </w:pPr>
      <w:r>
        <w:rPr>
          <w:rtl/>
          <w:lang w:bidi="fa-IR"/>
        </w:rPr>
        <w:t>هيچ شكى نيست كه روشن ترين آلودگى دروان جاهليت شرك و بت پرستى است و كسانى كه آن را منحصر به آلودگى زنا دانسته اند</w:t>
      </w:r>
      <w:r w:rsidR="00361A98">
        <w:rPr>
          <w:rtl/>
          <w:lang w:bidi="fa-IR"/>
        </w:rPr>
        <w:t xml:space="preserve">، </w:t>
      </w:r>
      <w:r>
        <w:rPr>
          <w:rtl/>
          <w:lang w:bidi="fa-IR"/>
        </w:rPr>
        <w:t>هيچ دليلى بر گفتار خود ندارند به خصوص اينكه قرآن مى گويد</w:t>
      </w:r>
      <w:r w:rsidR="00361A98">
        <w:rPr>
          <w:rtl/>
          <w:lang w:bidi="fa-IR"/>
        </w:rPr>
        <w:t xml:space="preserve">: </w:t>
      </w:r>
      <w:r>
        <w:rPr>
          <w:rtl/>
          <w:lang w:bidi="fa-IR"/>
        </w:rPr>
        <w:t>«مشركان آلوده و ناپاكند»</w:t>
      </w:r>
      <w:r w:rsidR="00CB1563">
        <w:rPr>
          <w:rtl/>
          <w:lang w:bidi="fa-IR"/>
        </w:rPr>
        <w:t xml:space="preserve"> </w:t>
      </w:r>
      <w:r w:rsidRPr="005F606A">
        <w:rPr>
          <w:rStyle w:val="libFootnotenumChar"/>
          <w:rtl/>
        </w:rPr>
        <w:t>(285</w:t>
      </w:r>
      <w:r w:rsidR="009F07A6" w:rsidRPr="005F606A">
        <w:rPr>
          <w:rStyle w:val="libFootnotenumChar"/>
          <w:rtl/>
        </w:rPr>
        <w:t>)</w:t>
      </w:r>
    </w:p>
    <w:p w:rsidR="004F4055" w:rsidRDefault="004F4055" w:rsidP="004F4055">
      <w:pPr>
        <w:pStyle w:val="libNormal"/>
        <w:rPr>
          <w:rtl/>
          <w:lang w:bidi="fa-IR"/>
        </w:rPr>
      </w:pPr>
      <w:r>
        <w:rPr>
          <w:rtl/>
          <w:lang w:bidi="fa-IR"/>
        </w:rPr>
        <w:t>طبرى كه از دانشمندان اهل سنت است</w:t>
      </w:r>
      <w:r w:rsidR="00361A98">
        <w:rPr>
          <w:rtl/>
          <w:lang w:bidi="fa-IR"/>
        </w:rPr>
        <w:t xml:space="preserve">، </w:t>
      </w:r>
      <w:r>
        <w:rPr>
          <w:rtl/>
          <w:lang w:bidi="fa-IR"/>
        </w:rPr>
        <w:t>در تفسير خود «جام البيان» از مفسر معروف «مجاهد» نقل مى كند</w:t>
      </w:r>
      <w:r w:rsidR="00361A98">
        <w:rPr>
          <w:rtl/>
          <w:lang w:bidi="fa-IR"/>
        </w:rPr>
        <w:t xml:space="preserve">: </w:t>
      </w:r>
      <w:r>
        <w:rPr>
          <w:rtl/>
          <w:lang w:bidi="fa-IR"/>
        </w:rPr>
        <w:t>آزر پدر ابراهيم نبود</w:t>
      </w:r>
      <w:r w:rsidR="00361A98">
        <w:rPr>
          <w:rtl/>
          <w:lang w:bidi="fa-IR"/>
        </w:rPr>
        <w:t xml:space="preserve">. </w:t>
      </w:r>
    </w:p>
    <w:p w:rsidR="004F4055" w:rsidRDefault="004F4055" w:rsidP="004F4055">
      <w:pPr>
        <w:pStyle w:val="libNormal"/>
        <w:rPr>
          <w:rtl/>
          <w:lang w:bidi="fa-IR"/>
        </w:rPr>
      </w:pPr>
      <w:r>
        <w:rPr>
          <w:rtl/>
          <w:lang w:bidi="fa-IR"/>
        </w:rPr>
        <w:t>آلوسى مفسر ديگر اهل تسنن در تفسير روح المعانى در ذيل همين آيه مى گويد</w:t>
      </w:r>
      <w:r w:rsidR="00361A98">
        <w:rPr>
          <w:rtl/>
          <w:lang w:bidi="fa-IR"/>
        </w:rPr>
        <w:t xml:space="preserve">: </w:t>
      </w:r>
      <w:r>
        <w:rPr>
          <w:rtl/>
          <w:lang w:bidi="fa-IR"/>
        </w:rPr>
        <w:t>كسانى كه مى گويند</w:t>
      </w:r>
      <w:r w:rsidR="00361A98">
        <w:rPr>
          <w:rtl/>
          <w:lang w:bidi="fa-IR"/>
        </w:rPr>
        <w:t xml:space="preserve">: </w:t>
      </w:r>
      <w:r>
        <w:rPr>
          <w:rtl/>
          <w:lang w:bidi="fa-IR"/>
        </w:rPr>
        <w:t>اعتقاد به اينكه آزر پدر ابراهيم نبود مخصوص شيعه است</w:t>
      </w:r>
      <w:r w:rsidR="00361A98">
        <w:rPr>
          <w:rtl/>
          <w:lang w:bidi="fa-IR"/>
        </w:rPr>
        <w:t xml:space="preserve">، </w:t>
      </w:r>
      <w:r>
        <w:rPr>
          <w:rtl/>
          <w:lang w:bidi="fa-IR"/>
        </w:rPr>
        <w:t>از كم اطلاعى آنان است</w:t>
      </w:r>
      <w:r w:rsidR="00361A98">
        <w:rPr>
          <w:rtl/>
          <w:lang w:bidi="fa-IR"/>
        </w:rPr>
        <w:t xml:space="preserve">، </w:t>
      </w:r>
      <w:r>
        <w:rPr>
          <w:rtl/>
          <w:lang w:bidi="fa-IR"/>
        </w:rPr>
        <w:t>زيرا بسيارى از دانشمندان معتقدند كه آزر اسم عموى ابراهيم بود</w:t>
      </w:r>
      <w:r w:rsidR="00361A98">
        <w:rPr>
          <w:rtl/>
          <w:lang w:bidi="fa-IR"/>
        </w:rPr>
        <w:t xml:space="preserve">. </w:t>
      </w:r>
    </w:p>
    <w:p w:rsidR="004F4055" w:rsidRDefault="004F4055" w:rsidP="004F4055">
      <w:pPr>
        <w:pStyle w:val="libNormal"/>
        <w:rPr>
          <w:rtl/>
          <w:lang w:bidi="fa-IR"/>
        </w:rPr>
      </w:pPr>
      <w:r>
        <w:rPr>
          <w:rtl/>
          <w:lang w:bidi="fa-IR"/>
        </w:rPr>
        <w:lastRenderedPageBreak/>
        <w:t>«سيوطى» دانشمند معروف سنى در كتاب مسالك الحنفاء از فخر رازى در كتاب «اسرار التنزيل» نقل مى كند كه پدر و مادر و اجداد پيامبر اسلام (</w:t>
      </w:r>
      <w:r w:rsidR="005D0BB4" w:rsidRPr="005D0BB4">
        <w:rPr>
          <w:rStyle w:val="libAlaemChar"/>
          <w:rtl/>
        </w:rPr>
        <w:t>صلى‌الله‌عليه‌وآله‌وسلم</w:t>
      </w:r>
      <w:r>
        <w:rPr>
          <w:rtl/>
          <w:lang w:bidi="fa-IR"/>
        </w:rPr>
        <w:t>) هيچ گاه مشرك نبودند و به حديثى كه در بالا از پيامبر اكرم (</w:t>
      </w:r>
      <w:r w:rsidR="005D0BB4" w:rsidRPr="005D0BB4">
        <w:rPr>
          <w:rStyle w:val="libAlaemChar"/>
          <w:rtl/>
        </w:rPr>
        <w:t>صلى‌الله‌عليه‌وآله‌وسلم</w:t>
      </w:r>
      <w:r>
        <w:rPr>
          <w:rtl/>
          <w:lang w:bidi="fa-IR"/>
        </w:rPr>
        <w:t>) نقل كرديم استدلال نموده است</w:t>
      </w:r>
      <w:r w:rsidR="00361A98">
        <w:rPr>
          <w:rtl/>
          <w:lang w:bidi="fa-IR"/>
        </w:rPr>
        <w:t xml:space="preserve">. </w:t>
      </w:r>
      <w:r>
        <w:rPr>
          <w:rtl/>
          <w:lang w:bidi="fa-IR"/>
        </w:rPr>
        <w:t>سپس سيوطى اضافه مى كند كه ما مى توانيم اين حقيقت را به توجه به دو دسته از روايات اسلامى اثبات كنيم</w:t>
      </w:r>
      <w:r w:rsidR="00361A98">
        <w:rPr>
          <w:rtl/>
          <w:lang w:bidi="fa-IR"/>
        </w:rPr>
        <w:t xml:space="preserve">؛ </w:t>
      </w:r>
      <w:r>
        <w:rPr>
          <w:rtl/>
          <w:lang w:bidi="fa-IR"/>
        </w:rPr>
        <w:t>نخست رواياتى كه مى گويد</w:t>
      </w:r>
      <w:r w:rsidR="00361A98">
        <w:rPr>
          <w:rtl/>
          <w:lang w:bidi="fa-IR"/>
        </w:rPr>
        <w:t xml:space="preserve">: </w:t>
      </w:r>
      <w:r>
        <w:rPr>
          <w:rtl/>
          <w:lang w:bidi="fa-IR"/>
        </w:rPr>
        <w:t>پدران و اجداد پيامبر تا آدم هر كدام بهتر فرد زمان خود بوده اند و ديگر رواياتى كه مى گويد</w:t>
      </w:r>
      <w:r w:rsidR="00361A98">
        <w:rPr>
          <w:rtl/>
          <w:lang w:bidi="fa-IR"/>
        </w:rPr>
        <w:t xml:space="preserve">: </w:t>
      </w:r>
      <w:r>
        <w:rPr>
          <w:rtl/>
          <w:lang w:bidi="fa-IR"/>
        </w:rPr>
        <w:t>در هر عصر و زمانى افراد موحد و خداپرست وجود داشته است</w:t>
      </w:r>
      <w:r w:rsidR="00361A98">
        <w:rPr>
          <w:rtl/>
          <w:lang w:bidi="fa-IR"/>
        </w:rPr>
        <w:t xml:space="preserve">. </w:t>
      </w:r>
      <w:r>
        <w:rPr>
          <w:rtl/>
          <w:lang w:bidi="fa-IR"/>
        </w:rPr>
        <w:t>با ضميمه كردن اين دو دسته روايات ثابت مى شود</w:t>
      </w:r>
      <w:r w:rsidR="00361A98">
        <w:rPr>
          <w:rtl/>
          <w:lang w:bidi="fa-IR"/>
        </w:rPr>
        <w:t xml:space="preserve">، </w:t>
      </w:r>
      <w:r>
        <w:rPr>
          <w:rtl/>
          <w:lang w:bidi="fa-IR"/>
        </w:rPr>
        <w:t>اجداد پيامبر (</w:t>
      </w:r>
      <w:r w:rsidR="005D0BB4" w:rsidRPr="005D0BB4">
        <w:rPr>
          <w:rStyle w:val="libAlaemChar"/>
          <w:rtl/>
        </w:rPr>
        <w:t>صلى‌الله‌عليه‌وآله‌وسلم</w:t>
      </w:r>
      <w:r>
        <w:rPr>
          <w:rtl/>
          <w:lang w:bidi="fa-IR"/>
        </w:rPr>
        <w:t>) از جمله پدر ابراهيم حتما موحد بوده اند</w:t>
      </w:r>
      <w:r w:rsidR="00361A98">
        <w:rPr>
          <w:rtl/>
          <w:lang w:bidi="fa-IR"/>
        </w:rPr>
        <w:t xml:space="preserve">. </w:t>
      </w:r>
    </w:p>
    <w:p w:rsidR="004F4055" w:rsidRDefault="004F4055" w:rsidP="00B403BA">
      <w:pPr>
        <w:pStyle w:val="Heading3"/>
        <w:rPr>
          <w:rtl/>
          <w:lang w:bidi="fa-IR"/>
        </w:rPr>
      </w:pPr>
      <w:bookmarkStart w:id="123" w:name="_Toc394925098"/>
      <w:r>
        <w:rPr>
          <w:rtl/>
          <w:lang w:bidi="fa-IR"/>
        </w:rPr>
        <w:t>2</w:t>
      </w:r>
      <w:r w:rsidR="00B403BA">
        <w:rPr>
          <w:rtl/>
          <w:lang w:bidi="fa-IR"/>
        </w:rPr>
        <w:t xml:space="preserve">- چرا خداوند در قرآن از ابراهيم </w:t>
      </w:r>
      <w:r w:rsidR="00597A2D" w:rsidRPr="00597A2D">
        <w:rPr>
          <w:rStyle w:val="libAlaemChar"/>
          <w:rtl/>
        </w:rPr>
        <w:t>عليه‌السلام</w:t>
      </w:r>
      <w:r w:rsidR="00B403BA">
        <w:rPr>
          <w:rtl/>
          <w:lang w:bidi="fa-IR"/>
        </w:rPr>
        <w:t xml:space="preserve"> به عنوان خليل و دوست خود ياد مى كند و چرا ابراهيمخليل خدا شد؟</w:t>
      </w:r>
      <w:bookmarkEnd w:id="123"/>
      <w:r w:rsidR="00B403BA">
        <w:rPr>
          <w:rtl/>
          <w:lang w:bidi="fa-IR"/>
        </w:rPr>
        <w:t xml:space="preserve"> </w:t>
      </w:r>
    </w:p>
    <w:p w:rsidR="004F4055" w:rsidRDefault="004F4055" w:rsidP="004F4055">
      <w:pPr>
        <w:pStyle w:val="libNormal"/>
        <w:rPr>
          <w:rtl/>
          <w:lang w:bidi="fa-IR"/>
        </w:rPr>
      </w:pPr>
      <w:r>
        <w:rPr>
          <w:rtl/>
          <w:lang w:bidi="fa-IR"/>
        </w:rPr>
        <w:t>خليل به معناى دوستى است كه خللى در محبت و دوستى او نباشد</w:t>
      </w:r>
      <w:r w:rsidR="00361A98">
        <w:rPr>
          <w:rtl/>
          <w:lang w:bidi="fa-IR"/>
        </w:rPr>
        <w:t xml:space="preserve">. </w:t>
      </w:r>
      <w:r>
        <w:rPr>
          <w:rtl/>
          <w:lang w:bidi="fa-IR"/>
        </w:rPr>
        <w:t>طبرسى (رحمه الله) در تفسير آيه</w:t>
      </w:r>
      <w:r w:rsidR="00361A98">
        <w:rPr>
          <w:rtl/>
          <w:lang w:bidi="fa-IR"/>
        </w:rPr>
        <w:t xml:space="preserve">: </w:t>
      </w:r>
      <w:r w:rsidRPr="008A15DC">
        <w:rPr>
          <w:rStyle w:val="libAieChar"/>
          <w:rtl/>
        </w:rPr>
        <w:t>واتخذ الله ابراهيم خليلا</w:t>
      </w:r>
      <w:r>
        <w:rPr>
          <w:rtl/>
          <w:lang w:bidi="fa-IR"/>
        </w:rPr>
        <w:t>در سوره نساء مى گويد</w:t>
      </w:r>
      <w:r w:rsidR="00361A98">
        <w:rPr>
          <w:rtl/>
          <w:lang w:bidi="fa-IR"/>
        </w:rPr>
        <w:t xml:space="preserve">: </w:t>
      </w:r>
      <w:r>
        <w:rPr>
          <w:rtl/>
          <w:lang w:bidi="fa-IR"/>
        </w:rPr>
        <w:t>اما اينكه ابراهيم خليل</w:t>
      </w:r>
      <w:r w:rsidR="00361A98">
        <w:rPr>
          <w:rtl/>
          <w:lang w:bidi="fa-IR"/>
        </w:rPr>
        <w:t xml:space="preserve">، </w:t>
      </w:r>
      <w:r>
        <w:rPr>
          <w:rtl/>
          <w:lang w:bidi="fa-IR"/>
        </w:rPr>
        <w:t>دوست خدا بود</w:t>
      </w:r>
      <w:r w:rsidR="00361A98">
        <w:rPr>
          <w:rtl/>
          <w:lang w:bidi="fa-IR"/>
        </w:rPr>
        <w:t xml:space="preserve">، </w:t>
      </w:r>
      <w:r>
        <w:rPr>
          <w:rtl/>
          <w:lang w:bidi="fa-IR"/>
        </w:rPr>
        <w:t>يعنى دوستدار دوستان خدا و دشمن دشمنان خدا بود</w:t>
      </w:r>
      <w:r w:rsidR="00361A98">
        <w:rPr>
          <w:rtl/>
          <w:lang w:bidi="fa-IR"/>
        </w:rPr>
        <w:t xml:space="preserve">، </w:t>
      </w:r>
      <w:r>
        <w:rPr>
          <w:rtl/>
          <w:lang w:bidi="fa-IR"/>
        </w:rPr>
        <w:t>اما منظور از اينكه خدا خليل و دوست ابراهيم بود</w:t>
      </w:r>
      <w:r w:rsidR="00361A98">
        <w:rPr>
          <w:rtl/>
          <w:lang w:bidi="fa-IR"/>
        </w:rPr>
        <w:t xml:space="preserve">، </w:t>
      </w:r>
      <w:r>
        <w:rPr>
          <w:rtl/>
          <w:lang w:bidi="fa-IR"/>
        </w:rPr>
        <w:t>يعنى او را در برابر دشمنان و بدانديشان يارى مى كرد</w:t>
      </w:r>
      <w:r w:rsidR="00361A98">
        <w:rPr>
          <w:rtl/>
          <w:lang w:bidi="fa-IR"/>
        </w:rPr>
        <w:t xml:space="preserve">، </w:t>
      </w:r>
      <w:r>
        <w:rPr>
          <w:rtl/>
          <w:lang w:bidi="fa-IR"/>
        </w:rPr>
        <w:t>چنان كه از آتش نمرود نجاتش داد و آن را سرد كرد و در داستان ورود به مصر</w:t>
      </w:r>
      <w:r w:rsidR="00361A98">
        <w:rPr>
          <w:rtl/>
          <w:lang w:bidi="fa-IR"/>
        </w:rPr>
        <w:t xml:space="preserve">، </w:t>
      </w:r>
      <w:r>
        <w:rPr>
          <w:rtl/>
          <w:lang w:bidi="fa-IR"/>
        </w:rPr>
        <w:t>او را از پادشاه مصر محافظت كرد و او را امام و پيشواى مردم قرار داد</w:t>
      </w:r>
      <w:r w:rsidR="00CB1563">
        <w:rPr>
          <w:rtl/>
          <w:lang w:bidi="fa-IR"/>
        </w:rPr>
        <w:t xml:space="preserve"> </w:t>
      </w:r>
      <w:r w:rsidRPr="005F606A">
        <w:rPr>
          <w:rStyle w:val="libFootnotenumChar"/>
          <w:rtl/>
        </w:rPr>
        <w:t>(286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برخى از در تفسير آن گفته اند يعنى خدا او را به طور كامل دوست داشت و ابراهيم نيز به همين گونه به خدا محبت داشت</w:t>
      </w:r>
      <w:r w:rsidR="00CB1563">
        <w:rPr>
          <w:rtl/>
          <w:lang w:bidi="fa-IR"/>
        </w:rPr>
        <w:t xml:space="preserve"> </w:t>
      </w:r>
      <w:r w:rsidRPr="005F606A">
        <w:rPr>
          <w:rStyle w:val="libFootnotenumChar"/>
          <w:rtl/>
        </w:rPr>
        <w:t>(287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احاديث علت هاى جالب و آموزنده اى براى آن ذكر شده است</w:t>
      </w:r>
      <w:r w:rsidR="00361A98">
        <w:rPr>
          <w:rtl/>
          <w:lang w:bidi="fa-IR"/>
        </w:rPr>
        <w:t xml:space="preserve">. </w:t>
      </w:r>
      <w:r>
        <w:rPr>
          <w:rtl/>
          <w:lang w:bidi="fa-IR"/>
        </w:rPr>
        <w:t xml:space="preserve">از جمله در حديثى كه صدوق (رحمه الله) در علل الشرايع و عيون الاخبار از امام صادق </w:t>
      </w:r>
      <w:r w:rsidR="00597A2D" w:rsidRPr="00597A2D">
        <w:rPr>
          <w:rStyle w:val="libAlaemChar"/>
          <w:rtl/>
        </w:rPr>
        <w:lastRenderedPageBreak/>
        <w:t>عليه‌السلام</w:t>
      </w:r>
      <w:r>
        <w:rPr>
          <w:rtl/>
          <w:lang w:bidi="fa-IR"/>
        </w:rPr>
        <w:t xml:space="preserve"> روايت كرده كه آن حضرت فرمود</w:t>
      </w:r>
      <w:r w:rsidR="00361A98">
        <w:rPr>
          <w:rtl/>
          <w:lang w:bidi="fa-IR"/>
        </w:rPr>
        <w:t xml:space="preserve">: </w:t>
      </w:r>
      <w:r>
        <w:rPr>
          <w:rtl/>
          <w:lang w:bidi="fa-IR"/>
        </w:rPr>
        <w:t>«اين كه خداوند</w:t>
      </w:r>
      <w:r w:rsidR="00361A98">
        <w:rPr>
          <w:rtl/>
          <w:lang w:bidi="fa-IR"/>
        </w:rPr>
        <w:t xml:space="preserve">، </w:t>
      </w:r>
      <w:r>
        <w:rPr>
          <w:rtl/>
          <w:lang w:bidi="fa-IR"/>
        </w:rPr>
        <w:t>ابراهيم را خليل خود قرار داد</w:t>
      </w:r>
      <w:r w:rsidR="00361A98">
        <w:rPr>
          <w:rtl/>
          <w:lang w:bidi="fa-IR"/>
        </w:rPr>
        <w:t xml:space="preserve">، </w:t>
      </w:r>
      <w:r>
        <w:rPr>
          <w:rtl/>
          <w:lang w:bidi="fa-IR"/>
        </w:rPr>
        <w:t>براى آن بود كه احدى را از در خانه اش باز نگرداند و از احدى جز خداى عزوجل درخواست نكرد»</w:t>
      </w:r>
      <w:r w:rsidR="00CB1563">
        <w:rPr>
          <w:rtl/>
          <w:lang w:bidi="fa-IR"/>
        </w:rPr>
        <w:t xml:space="preserve"> </w:t>
      </w:r>
      <w:r w:rsidRPr="005F606A">
        <w:rPr>
          <w:rStyle w:val="libFootnotenumChar"/>
          <w:rtl/>
        </w:rPr>
        <w:t>(288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در حديث كلينى (رحمه الله) است كه امام صادق </w:t>
      </w:r>
      <w:r w:rsidR="00597A2D" w:rsidRPr="00597A2D">
        <w:rPr>
          <w:rStyle w:val="libAlaemChar"/>
          <w:rtl/>
        </w:rPr>
        <w:t>عليه‌السلام</w:t>
      </w:r>
      <w:r>
        <w:rPr>
          <w:rtl/>
          <w:lang w:bidi="fa-IR"/>
        </w:rPr>
        <w:t xml:space="preserve"> فرمود</w:t>
      </w:r>
      <w:r w:rsidR="00361A98">
        <w:rPr>
          <w:rtl/>
          <w:lang w:bidi="fa-IR"/>
        </w:rPr>
        <w:t xml:space="preserve">: </w:t>
      </w:r>
    </w:p>
    <w:p w:rsidR="004F4055" w:rsidRDefault="004F4055" w:rsidP="004F4055">
      <w:pPr>
        <w:pStyle w:val="libNormal"/>
        <w:rPr>
          <w:rtl/>
          <w:lang w:bidi="fa-IR"/>
        </w:rPr>
      </w:pPr>
      <w:r>
        <w:rPr>
          <w:rtl/>
          <w:lang w:bidi="fa-IR"/>
        </w:rPr>
        <w:t>ابراهيم</w:t>
      </w:r>
      <w:r w:rsidR="00361A98">
        <w:rPr>
          <w:rtl/>
          <w:lang w:bidi="fa-IR"/>
        </w:rPr>
        <w:t xml:space="preserve">، </w:t>
      </w:r>
      <w:r>
        <w:rPr>
          <w:rtl/>
          <w:lang w:bidi="fa-IR"/>
        </w:rPr>
        <w:t>ميهمان دوست بود</w:t>
      </w:r>
      <w:r w:rsidR="00361A98">
        <w:rPr>
          <w:rtl/>
          <w:lang w:bidi="fa-IR"/>
        </w:rPr>
        <w:t xml:space="preserve">. </w:t>
      </w:r>
      <w:r>
        <w:rPr>
          <w:rtl/>
          <w:lang w:bidi="fa-IR"/>
        </w:rPr>
        <w:t>هرگاه ميهمان نداشت براى پيدا كردن ميهمان از خانه بيرون از خانه بيرون مى رفت و درهاى خانه اش را قفل مى كرد و كليدهاى آن را همراه خود مى برد</w:t>
      </w:r>
      <w:r w:rsidR="00361A98">
        <w:rPr>
          <w:rtl/>
          <w:lang w:bidi="fa-IR"/>
        </w:rPr>
        <w:t xml:space="preserve">، </w:t>
      </w:r>
      <w:r>
        <w:rPr>
          <w:rtl/>
          <w:lang w:bidi="fa-IR"/>
        </w:rPr>
        <w:t>تا روزى درها را بست و بيرون رفت و چون بازگشت درها را باز ديد و شخصى را كه همانند مردى بود در خانه خود مشاهده كرد به او گفت</w:t>
      </w:r>
      <w:r w:rsidR="00361A98">
        <w:rPr>
          <w:rtl/>
          <w:lang w:bidi="fa-IR"/>
        </w:rPr>
        <w:t xml:space="preserve">: </w:t>
      </w:r>
      <w:r>
        <w:rPr>
          <w:rtl/>
          <w:lang w:bidi="fa-IR"/>
        </w:rPr>
        <w:t>اى بنده خدا! با اجازه چه كسى وارد اين خانه شدى</w:t>
      </w:r>
      <w:r w:rsidR="00361A98">
        <w:rPr>
          <w:rtl/>
          <w:lang w:bidi="fa-IR"/>
        </w:rPr>
        <w:t>؟</w:t>
      </w:r>
    </w:p>
    <w:p w:rsidR="004F4055" w:rsidRDefault="004F4055" w:rsidP="004F4055">
      <w:pPr>
        <w:pStyle w:val="libNormal"/>
        <w:rPr>
          <w:rtl/>
          <w:lang w:bidi="fa-IR"/>
        </w:rPr>
      </w:pPr>
      <w:r>
        <w:rPr>
          <w:rtl/>
          <w:lang w:bidi="fa-IR"/>
        </w:rPr>
        <w:t>او گفت</w:t>
      </w:r>
      <w:r w:rsidR="00361A98">
        <w:rPr>
          <w:rtl/>
          <w:lang w:bidi="fa-IR"/>
        </w:rPr>
        <w:t xml:space="preserve">: </w:t>
      </w:r>
      <w:r>
        <w:rPr>
          <w:rtl/>
          <w:lang w:bidi="fa-IR"/>
        </w:rPr>
        <w:t>با اجازه پروردگارم</w:t>
      </w:r>
      <w:r w:rsidR="00361A98">
        <w:rPr>
          <w:rtl/>
          <w:lang w:bidi="fa-IR"/>
        </w:rPr>
        <w:t xml:space="preserve">. </w:t>
      </w:r>
      <w:r>
        <w:rPr>
          <w:rtl/>
          <w:lang w:bidi="fa-IR"/>
        </w:rPr>
        <w:t>و اين جمله را سه بار تكرار كرد</w:t>
      </w:r>
      <w:r w:rsidR="00361A98">
        <w:rPr>
          <w:rtl/>
          <w:lang w:bidi="fa-IR"/>
        </w:rPr>
        <w:t xml:space="preserve">. </w:t>
      </w:r>
    </w:p>
    <w:p w:rsidR="004F4055" w:rsidRDefault="004F4055" w:rsidP="004F4055">
      <w:pPr>
        <w:pStyle w:val="libNormal"/>
        <w:rPr>
          <w:rtl/>
          <w:lang w:bidi="fa-IR"/>
        </w:rPr>
      </w:pPr>
      <w:r>
        <w:rPr>
          <w:rtl/>
          <w:lang w:bidi="fa-IR"/>
        </w:rPr>
        <w:t>ابراهيم متوجه شد كه او جبرئيل است و خداى را سپاس گفت</w:t>
      </w:r>
      <w:r w:rsidR="00361A98">
        <w:rPr>
          <w:rtl/>
          <w:lang w:bidi="fa-IR"/>
        </w:rPr>
        <w:t xml:space="preserve">. </w:t>
      </w:r>
    </w:p>
    <w:p w:rsidR="004F4055" w:rsidRDefault="004F4055" w:rsidP="004F4055">
      <w:pPr>
        <w:pStyle w:val="libNormal"/>
        <w:rPr>
          <w:rtl/>
          <w:lang w:bidi="fa-IR"/>
        </w:rPr>
      </w:pPr>
      <w:r>
        <w:rPr>
          <w:rtl/>
          <w:lang w:bidi="fa-IR"/>
        </w:rPr>
        <w:t>سپس رو به ابراهيم كرد و گفت</w:t>
      </w:r>
      <w:r w:rsidR="00361A98">
        <w:rPr>
          <w:rtl/>
          <w:lang w:bidi="fa-IR"/>
        </w:rPr>
        <w:t xml:space="preserve">: </w:t>
      </w:r>
      <w:r>
        <w:rPr>
          <w:rtl/>
          <w:lang w:bidi="fa-IR"/>
        </w:rPr>
        <w:t>پروردگار تو مرا نزد بنده اى از بندگانش كه او را خليل خويش گردانيده فرستاده است</w:t>
      </w:r>
      <w:r w:rsidR="00361A98">
        <w:rPr>
          <w:rtl/>
          <w:lang w:bidi="fa-IR"/>
        </w:rPr>
        <w:t xml:space="preserve">. </w:t>
      </w:r>
    </w:p>
    <w:p w:rsidR="004F4055" w:rsidRDefault="004F4055" w:rsidP="004F4055">
      <w:pPr>
        <w:pStyle w:val="libNormal"/>
        <w:rPr>
          <w:rtl/>
          <w:lang w:bidi="fa-IR"/>
        </w:rPr>
      </w:pPr>
      <w:r>
        <w:rPr>
          <w:rtl/>
          <w:lang w:bidi="fa-IR"/>
        </w:rPr>
        <w:t>ابراهيم پرسيد</w:t>
      </w:r>
      <w:r w:rsidR="00361A98">
        <w:rPr>
          <w:rtl/>
          <w:lang w:bidi="fa-IR"/>
        </w:rPr>
        <w:t xml:space="preserve">: </w:t>
      </w:r>
      <w:r>
        <w:rPr>
          <w:rtl/>
          <w:lang w:bidi="fa-IR"/>
        </w:rPr>
        <w:t>به من بگو آن بنده چه كسى است كه تا هنگامى كه زنده هستم خدمتش را انجام دهم</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تو همان خليل خدا هستى</w:t>
      </w:r>
      <w:r w:rsidR="00361A98">
        <w:rPr>
          <w:rtl/>
          <w:lang w:bidi="fa-IR"/>
        </w:rPr>
        <w:t xml:space="preserve">. </w:t>
      </w:r>
    </w:p>
    <w:p w:rsidR="004F4055" w:rsidRDefault="004F4055" w:rsidP="004F4055">
      <w:pPr>
        <w:pStyle w:val="libNormal"/>
        <w:rPr>
          <w:rtl/>
          <w:lang w:bidi="fa-IR"/>
        </w:rPr>
      </w:pPr>
      <w:r>
        <w:rPr>
          <w:rtl/>
          <w:lang w:bidi="fa-IR"/>
        </w:rPr>
        <w:t>پرسيد</w:t>
      </w:r>
      <w:r w:rsidR="00361A98">
        <w:rPr>
          <w:rtl/>
          <w:lang w:bidi="fa-IR"/>
        </w:rPr>
        <w:t xml:space="preserve">: </w:t>
      </w:r>
      <w:r>
        <w:rPr>
          <w:rtl/>
          <w:lang w:bidi="fa-IR"/>
        </w:rPr>
        <w:t>به چهل دليل</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زيرا تاكنون از احدى چيزى نخواسته اى و نيز تاكنون چيزى از تو درخواست نشده است كه جواب رد به آن داده باشى</w:t>
      </w:r>
      <w:r w:rsidR="00CB1563">
        <w:rPr>
          <w:rtl/>
          <w:lang w:bidi="fa-IR"/>
        </w:rPr>
        <w:t xml:space="preserve"> </w:t>
      </w:r>
      <w:r w:rsidRPr="005F606A">
        <w:rPr>
          <w:rStyle w:val="libFootnotenumChar"/>
          <w:rtl/>
        </w:rPr>
        <w:t>(289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حديث ديگرى آمده است</w:t>
      </w:r>
      <w:r w:rsidR="00361A98">
        <w:rPr>
          <w:rtl/>
          <w:lang w:bidi="fa-IR"/>
        </w:rPr>
        <w:t xml:space="preserve">، </w:t>
      </w:r>
      <w:r>
        <w:rPr>
          <w:rtl/>
          <w:lang w:bidi="fa-IR"/>
        </w:rPr>
        <w:t xml:space="preserve">شخصى از امام صادق </w:t>
      </w:r>
      <w:r w:rsidR="00597A2D" w:rsidRPr="00597A2D">
        <w:rPr>
          <w:rStyle w:val="libAlaemChar"/>
          <w:rtl/>
        </w:rPr>
        <w:t>عليه‌السلام</w:t>
      </w:r>
      <w:r>
        <w:rPr>
          <w:rtl/>
          <w:lang w:bidi="fa-IR"/>
        </w:rPr>
        <w:t xml:space="preserve"> پرسيد كه به چه علت خدا ابراهيم را خليل خود گردانيد؟</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براى سجده بسيارى كه بر زمين مى كرد</w:t>
      </w:r>
      <w:r w:rsidR="00CB1563">
        <w:rPr>
          <w:rtl/>
          <w:lang w:bidi="fa-IR"/>
        </w:rPr>
        <w:t xml:space="preserve"> </w:t>
      </w:r>
      <w:r w:rsidRPr="005F606A">
        <w:rPr>
          <w:rStyle w:val="libFootnotenumChar"/>
          <w:rtl/>
        </w:rPr>
        <w:t>(290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در روايت ديگرى آمده است كه جابر انصارى گويد</w:t>
      </w:r>
      <w:r w:rsidR="00361A98">
        <w:rPr>
          <w:rtl/>
          <w:lang w:bidi="fa-IR"/>
        </w:rPr>
        <w:t xml:space="preserve">: </w:t>
      </w:r>
      <w:r>
        <w:rPr>
          <w:rtl/>
          <w:lang w:bidi="fa-IR"/>
        </w:rPr>
        <w:t>از رسول خدا (</w:t>
      </w:r>
      <w:r w:rsidR="005D0BB4" w:rsidRPr="005D0BB4">
        <w:rPr>
          <w:rStyle w:val="libAlaemChar"/>
          <w:rtl/>
        </w:rPr>
        <w:t>صلى‌الله‌عليه‌وآله‌وسلم</w:t>
      </w:r>
      <w:r>
        <w:rPr>
          <w:rtl/>
          <w:lang w:bidi="fa-IR"/>
        </w:rPr>
        <w:t>) شنيدم كه مى فرمود</w:t>
      </w:r>
      <w:r w:rsidR="00361A98">
        <w:rPr>
          <w:rtl/>
          <w:lang w:bidi="fa-IR"/>
        </w:rPr>
        <w:t xml:space="preserve">: </w:t>
      </w:r>
      <w:r>
        <w:rPr>
          <w:rtl/>
          <w:lang w:bidi="fa-IR"/>
        </w:rPr>
        <w:t>خداوند ابراهيم را خليل خود نكرد جز بدان خاطر كه ابراهيم بينوايان و مردم ديگر را خوارك مى داد و در وقتى كه مردم در خواب بودند براى خدا نماز مى گزارد</w:t>
      </w:r>
      <w:r w:rsidR="00CB1563">
        <w:rPr>
          <w:rtl/>
          <w:lang w:bidi="fa-IR"/>
        </w:rPr>
        <w:t xml:space="preserve"> </w:t>
      </w:r>
      <w:r w:rsidRPr="005F606A">
        <w:rPr>
          <w:rStyle w:val="libFootnotenumChar"/>
          <w:rtl/>
        </w:rPr>
        <w:t xml:space="preserve">(291 </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داستان نزول فرشتگان براى عذاب قوم لوط</w:t>
      </w:r>
      <w:r w:rsidR="00361A98">
        <w:rPr>
          <w:rtl/>
          <w:lang w:bidi="fa-IR"/>
        </w:rPr>
        <w:t xml:space="preserve">، </w:t>
      </w:r>
      <w:r>
        <w:rPr>
          <w:rtl/>
          <w:lang w:bidi="fa-IR"/>
        </w:rPr>
        <w:t>به شرحى كه در داستان لوط خواهد آمد</w:t>
      </w:r>
      <w:r w:rsidR="00361A98">
        <w:rPr>
          <w:rtl/>
          <w:lang w:bidi="fa-IR"/>
        </w:rPr>
        <w:t xml:space="preserve">، </w:t>
      </w:r>
      <w:r>
        <w:rPr>
          <w:rtl/>
          <w:lang w:bidi="fa-IR"/>
        </w:rPr>
        <w:t xml:space="preserve">از امام صادق </w:t>
      </w:r>
      <w:r w:rsidR="00597A2D" w:rsidRPr="00597A2D">
        <w:rPr>
          <w:rStyle w:val="libAlaemChar"/>
          <w:rtl/>
        </w:rPr>
        <w:t>عليه‌السلام</w:t>
      </w:r>
      <w:r>
        <w:rPr>
          <w:rtl/>
          <w:lang w:bidi="fa-IR"/>
        </w:rPr>
        <w:t xml:space="preserve"> روايت شده است كه فرمود</w:t>
      </w:r>
      <w:r w:rsidR="00361A98">
        <w:rPr>
          <w:rtl/>
          <w:lang w:bidi="fa-IR"/>
        </w:rPr>
        <w:t xml:space="preserve">: </w:t>
      </w:r>
      <w:r>
        <w:rPr>
          <w:rtl/>
          <w:lang w:bidi="fa-IR"/>
        </w:rPr>
        <w:t>«همين كه فرشتگان به خانه ابراهيم آمدند</w:t>
      </w:r>
      <w:r w:rsidR="00361A98">
        <w:rPr>
          <w:rtl/>
          <w:lang w:bidi="fa-IR"/>
        </w:rPr>
        <w:t xml:space="preserve">، </w:t>
      </w:r>
      <w:r>
        <w:rPr>
          <w:rtl/>
          <w:lang w:bidi="fa-IR"/>
        </w:rPr>
        <w:t>حضرت گوساله بريانى براى آنان آورد و فرمود كه بخورى</w:t>
      </w:r>
      <w:r w:rsidR="00361A98">
        <w:rPr>
          <w:rtl/>
          <w:lang w:bidi="fa-IR"/>
        </w:rPr>
        <w:t xml:space="preserve">، </w:t>
      </w:r>
      <w:r>
        <w:rPr>
          <w:rtl/>
          <w:lang w:bidi="fa-IR"/>
        </w:rPr>
        <w:t>فرشتگان گفتند</w:t>
      </w:r>
      <w:r w:rsidR="00361A98">
        <w:rPr>
          <w:rtl/>
          <w:lang w:bidi="fa-IR"/>
        </w:rPr>
        <w:t xml:space="preserve">: </w:t>
      </w:r>
      <w:r>
        <w:rPr>
          <w:rtl/>
          <w:lang w:bidi="fa-IR"/>
        </w:rPr>
        <w:t>ما نمى خوريم تا به ما بگويى بهاى آن چيست</w:t>
      </w:r>
      <w:r w:rsidR="00361A98">
        <w:rPr>
          <w:rtl/>
          <w:lang w:bidi="fa-IR"/>
        </w:rPr>
        <w:t>؟</w:t>
      </w:r>
      <w:r>
        <w:rPr>
          <w:rtl/>
          <w:lang w:bidi="fa-IR"/>
        </w:rPr>
        <w:t xml:space="preserve"> ابراهيم گفت</w:t>
      </w:r>
      <w:r w:rsidR="00361A98">
        <w:rPr>
          <w:rtl/>
          <w:lang w:bidi="fa-IR"/>
        </w:rPr>
        <w:t xml:space="preserve">: </w:t>
      </w:r>
      <w:r>
        <w:rPr>
          <w:rtl/>
          <w:lang w:bidi="fa-IR"/>
        </w:rPr>
        <w:t>چون خورديد «بسم الله» بگوييد و چون از خوردن فراغت يافتيد «الحمدلله» بگوييد</w:t>
      </w:r>
      <w:r w:rsidR="00361A98">
        <w:rPr>
          <w:rtl/>
          <w:lang w:bidi="fa-IR"/>
        </w:rPr>
        <w:t xml:space="preserve">؛ </w:t>
      </w:r>
      <w:r>
        <w:rPr>
          <w:rtl/>
          <w:lang w:bidi="fa-IR"/>
        </w:rPr>
        <w:t>در اين وقت جبرئيل رو به همراهان خود كرد و گفت</w:t>
      </w:r>
      <w:r w:rsidR="00361A98">
        <w:rPr>
          <w:rtl/>
          <w:lang w:bidi="fa-IR"/>
        </w:rPr>
        <w:t xml:space="preserve">: </w:t>
      </w:r>
      <w:r>
        <w:rPr>
          <w:rtl/>
          <w:lang w:bidi="fa-IR"/>
        </w:rPr>
        <w:t>حق خداست كه چنين شخصى را خليل خود گرداند»</w:t>
      </w:r>
      <w:r w:rsidR="00CB1563">
        <w:rPr>
          <w:rtl/>
          <w:lang w:bidi="fa-IR"/>
        </w:rPr>
        <w:t xml:space="preserve"> </w:t>
      </w:r>
      <w:r w:rsidRPr="005F606A">
        <w:rPr>
          <w:rStyle w:val="libFootnotenumChar"/>
          <w:rtl/>
        </w:rPr>
        <w:t>(292</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على بن ابراهيم در تفسير خود از امام باقر </w:t>
      </w:r>
      <w:r w:rsidR="00597A2D" w:rsidRPr="00597A2D">
        <w:rPr>
          <w:rStyle w:val="libAlaemChar"/>
          <w:rtl/>
        </w:rPr>
        <w:t>عليه‌السلام</w:t>
      </w:r>
      <w:r>
        <w:rPr>
          <w:rtl/>
          <w:lang w:bidi="fa-IR"/>
        </w:rPr>
        <w:t xml:space="preserve"> روايت مى كند كه ابراهيم اولين كسى بود كه ريگ بيابان براى او به صورت آرد درآمد و آن هنگامى بود كه براى قرض كردن خوراكى به سوى دوستى كه در مصر داشت حركت كرد ولى او در منزل نبود و ابراهيم نخواست با خورجين خالى به منزل بازگردد</w:t>
      </w:r>
      <w:r w:rsidR="00361A98">
        <w:rPr>
          <w:rtl/>
          <w:lang w:bidi="fa-IR"/>
        </w:rPr>
        <w:t xml:space="preserve">. </w:t>
      </w:r>
      <w:r>
        <w:rPr>
          <w:rtl/>
          <w:lang w:bidi="fa-IR"/>
        </w:rPr>
        <w:t>از اين رو وقتى برگشت آن را پر از ريگ كرد و به خانه آمد و چون از ساره خجالت مى كشيد كه بگويد رفيقم در خانه نبود و خورجين پر از ريگ است</w:t>
      </w:r>
      <w:r w:rsidR="00361A98">
        <w:rPr>
          <w:rtl/>
          <w:lang w:bidi="fa-IR"/>
        </w:rPr>
        <w:t xml:space="preserve">، </w:t>
      </w:r>
      <w:r>
        <w:rPr>
          <w:rtl/>
          <w:lang w:bidi="fa-IR"/>
        </w:rPr>
        <w:t>الاغش را پيش ساره رها كرد و خود داخل اتاق شد و خوابيد</w:t>
      </w:r>
      <w:r w:rsidR="00361A98">
        <w:rPr>
          <w:rtl/>
          <w:lang w:bidi="fa-IR"/>
        </w:rPr>
        <w:t xml:space="preserve">. </w:t>
      </w:r>
    </w:p>
    <w:p w:rsidR="004F4055" w:rsidRDefault="004F4055" w:rsidP="004F4055">
      <w:pPr>
        <w:pStyle w:val="libNormal"/>
        <w:rPr>
          <w:rtl/>
          <w:lang w:bidi="fa-IR"/>
        </w:rPr>
      </w:pPr>
      <w:r>
        <w:rPr>
          <w:rtl/>
          <w:lang w:bidi="fa-IR"/>
        </w:rPr>
        <w:t>ساره آمد و خورجين را باز كرد و بهترين آردها را در آن ديد</w:t>
      </w:r>
      <w:r w:rsidR="00361A98">
        <w:rPr>
          <w:rtl/>
          <w:lang w:bidi="fa-IR"/>
        </w:rPr>
        <w:t xml:space="preserve">، </w:t>
      </w:r>
      <w:r>
        <w:rPr>
          <w:rtl/>
          <w:lang w:bidi="fa-IR"/>
        </w:rPr>
        <w:t>بى درنگ مقدارى را خمير كرد و نان پخت و غذاى لذيذى آماده كرد و نزد ابراهيم آورد</w:t>
      </w:r>
      <w:r w:rsidR="00361A98">
        <w:rPr>
          <w:rtl/>
          <w:lang w:bidi="fa-IR"/>
        </w:rPr>
        <w:t xml:space="preserve">. </w:t>
      </w:r>
      <w:r>
        <w:rPr>
          <w:rtl/>
          <w:lang w:bidi="fa-IR"/>
        </w:rPr>
        <w:t>ابراهيم پرسيد</w:t>
      </w:r>
      <w:r w:rsidR="00361A98">
        <w:rPr>
          <w:rtl/>
          <w:lang w:bidi="fa-IR"/>
        </w:rPr>
        <w:t xml:space="preserve">: </w:t>
      </w:r>
      <w:r>
        <w:rPr>
          <w:rtl/>
          <w:lang w:bidi="fa-IR"/>
        </w:rPr>
        <w:t>اين غذا و نان را از كجا تهيه كرى</w:t>
      </w:r>
      <w:r w:rsidR="00361A98">
        <w:rPr>
          <w:rtl/>
          <w:lang w:bidi="fa-IR"/>
        </w:rPr>
        <w:t>؟</w:t>
      </w:r>
      <w:r>
        <w:rPr>
          <w:rtl/>
          <w:lang w:bidi="fa-IR"/>
        </w:rPr>
        <w:t xml:space="preserve"> گفت</w:t>
      </w:r>
      <w:r w:rsidR="00361A98">
        <w:rPr>
          <w:rtl/>
          <w:lang w:bidi="fa-IR"/>
        </w:rPr>
        <w:t xml:space="preserve">: </w:t>
      </w:r>
      <w:r>
        <w:rPr>
          <w:rtl/>
          <w:lang w:bidi="fa-IR"/>
        </w:rPr>
        <w:t>از آن آردى كه خود آوردى</w:t>
      </w:r>
      <w:r w:rsidR="00361A98">
        <w:rPr>
          <w:rtl/>
          <w:lang w:bidi="fa-IR"/>
        </w:rPr>
        <w:t>!</w:t>
      </w:r>
    </w:p>
    <w:p w:rsidR="004F4055" w:rsidRDefault="004F4055" w:rsidP="004F4055">
      <w:pPr>
        <w:pStyle w:val="libNormal"/>
        <w:rPr>
          <w:rtl/>
          <w:lang w:bidi="fa-IR"/>
        </w:rPr>
      </w:pPr>
      <w:r>
        <w:rPr>
          <w:rtl/>
          <w:lang w:bidi="fa-IR"/>
        </w:rPr>
        <w:lastRenderedPageBreak/>
        <w:t>ابراهيم گفت</w:t>
      </w:r>
      <w:r w:rsidR="00361A98">
        <w:rPr>
          <w:rtl/>
          <w:lang w:bidi="fa-IR"/>
        </w:rPr>
        <w:t xml:space="preserve">: </w:t>
      </w:r>
      <w:r>
        <w:rPr>
          <w:rtl/>
          <w:lang w:bidi="fa-IR"/>
        </w:rPr>
        <w:t>آرى او خليل من است اما مصرى نيست</w:t>
      </w:r>
      <w:r w:rsidR="00361A98">
        <w:rPr>
          <w:rtl/>
          <w:lang w:bidi="fa-IR"/>
        </w:rPr>
        <w:t xml:space="preserve">. </w:t>
      </w:r>
      <w:r>
        <w:rPr>
          <w:rtl/>
          <w:lang w:bidi="fa-IR"/>
        </w:rPr>
        <w:t>از اينجا مقام «خلت» به او داده شد و پس از آن خدا را شكر كرد و به خوردن آن مشغول شد</w:t>
      </w:r>
      <w:r w:rsidR="00CB1563">
        <w:rPr>
          <w:rtl/>
          <w:lang w:bidi="fa-IR"/>
        </w:rPr>
        <w:t xml:space="preserve"> </w:t>
      </w:r>
      <w:r w:rsidRPr="005F606A">
        <w:rPr>
          <w:rStyle w:val="libFootnotenumChar"/>
          <w:rtl/>
        </w:rPr>
        <w:t>(293</w:t>
      </w:r>
      <w:r w:rsidR="009F07A6" w:rsidRPr="005F606A">
        <w:rPr>
          <w:rStyle w:val="libFootnotenumChar"/>
          <w:rtl/>
        </w:rPr>
        <w:t>)</w:t>
      </w:r>
      <w:r w:rsidR="00361A98">
        <w:rPr>
          <w:rtl/>
          <w:lang w:bidi="fa-IR"/>
        </w:rPr>
        <w:t xml:space="preserve">. </w:t>
      </w:r>
    </w:p>
    <w:p w:rsidR="004F4055" w:rsidRDefault="000857C6" w:rsidP="000857C6">
      <w:pPr>
        <w:pStyle w:val="Heading1"/>
        <w:rPr>
          <w:rtl/>
          <w:lang w:bidi="fa-IR"/>
        </w:rPr>
      </w:pPr>
      <w:r>
        <w:rPr>
          <w:rtl/>
          <w:lang w:bidi="fa-IR"/>
        </w:rPr>
        <w:br w:type="page"/>
      </w:r>
      <w:bookmarkStart w:id="124" w:name="_Toc394925099"/>
      <w:r w:rsidR="004F4055">
        <w:rPr>
          <w:rtl/>
          <w:lang w:bidi="fa-IR"/>
        </w:rPr>
        <w:lastRenderedPageBreak/>
        <w:t xml:space="preserve">داستان اسماعيل و اسحاق فرزندان ابراهيم </w:t>
      </w:r>
      <w:r w:rsidR="00597A2D" w:rsidRPr="00597A2D">
        <w:rPr>
          <w:rStyle w:val="libAlaemChar"/>
          <w:rtl/>
        </w:rPr>
        <w:t>عليه‌السلام</w:t>
      </w:r>
      <w:bookmarkEnd w:id="124"/>
    </w:p>
    <w:p w:rsidR="004F4055" w:rsidRDefault="00B403BA" w:rsidP="00B403BA">
      <w:pPr>
        <w:pStyle w:val="Heading2"/>
        <w:rPr>
          <w:rtl/>
          <w:lang w:bidi="fa-IR"/>
        </w:rPr>
      </w:pPr>
      <w:bookmarkStart w:id="125" w:name="_Toc394925100"/>
      <w:r>
        <w:rPr>
          <w:rtl/>
          <w:lang w:bidi="fa-IR"/>
        </w:rPr>
        <w:t>اسماعيل و اسحاق در قرآن</w:t>
      </w:r>
      <w:bookmarkEnd w:id="125"/>
    </w:p>
    <w:p w:rsidR="004F4055" w:rsidRDefault="004F4055" w:rsidP="004F4055">
      <w:pPr>
        <w:pStyle w:val="libNormal"/>
        <w:rPr>
          <w:rtl/>
          <w:lang w:bidi="fa-IR"/>
        </w:rPr>
      </w:pPr>
      <w:r>
        <w:rPr>
          <w:rtl/>
          <w:lang w:bidi="fa-IR"/>
        </w:rPr>
        <w:t>نام اسماعيل در قرآن دوازده مرتبه و نام اسحاق هفده مرتبه ذكر شده است</w:t>
      </w:r>
      <w:r w:rsidR="00361A98">
        <w:rPr>
          <w:rtl/>
          <w:lang w:bidi="fa-IR"/>
        </w:rPr>
        <w:t xml:space="preserve">. </w:t>
      </w:r>
      <w:r>
        <w:rPr>
          <w:rtl/>
          <w:lang w:bidi="fa-IR"/>
        </w:rPr>
        <w:t>اين دو پيامبر از فرزندان ابراهيم</w:t>
      </w:r>
      <w:r w:rsidR="00361A98">
        <w:rPr>
          <w:rtl/>
          <w:lang w:bidi="fa-IR"/>
        </w:rPr>
        <w:t xml:space="preserve">، </w:t>
      </w:r>
      <w:r>
        <w:rPr>
          <w:rtl/>
          <w:lang w:bidi="fa-IR"/>
        </w:rPr>
        <w:t>از دو مادر بودند</w:t>
      </w:r>
      <w:r w:rsidR="00361A98">
        <w:rPr>
          <w:rtl/>
          <w:lang w:bidi="fa-IR"/>
        </w:rPr>
        <w:t xml:space="preserve">، </w:t>
      </w:r>
      <w:r>
        <w:rPr>
          <w:rtl/>
          <w:lang w:bidi="fa-IR"/>
        </w:rPr>
        <w:t>مادر اسماعيل هاجر نام داشت و مادر اسحاق ساره بود</w:t>
      </w:r>
      <w:r w:rsidR="00361A98">
        <w:rPr>
          <w:rtl/>
          <w:lang w:bidi="fa-IR"/>
        </w:rPr>
        <w:t xml:space="preserve">. </w:t>
      </w:r>
      <w:r>
        <w:rPr>
          <w:rtl/>
          <w:lang w:bidi="fa-IR"/>
        </w:rPr>
        <w:t>خداوند اين دو فرزند را در سن پيرى و كهولت به ابراهيم عطا كرد</w:t>
      </w:r>
      <w:r w:rsidR="00361A98">
        <w:rPr>
          <w:rtl/>
          <w:lang w:bidi="fa-IR"/>
        </w:rPr>
        <w:t xml:space="preserve">. </w:t>
      </w:r>
      <w:r>
        <w:rPr>
          <w:rtl/>
          <w:lang w:bidi="fa-IR"/>
        </w:rPr>
        <w:t>در قرآن كريم از زبان ابراهيم چنين بيان شده است</w:t>
      </w:r>
      <w:r w:rsidR="00361A98">
        <w:rPr>
          <w:rtl/>
          <w:lang w:bidi="fa-IR"/>
        </w:rPr>
        <w:t xml:space="preserve">: </w:t>
      </w:r>
      <w:r w:rsidRPr="008A15DC">
        <w:rPr>
          <w:rStyle w:val="libAieChar"/>
          <w:rtl/>
        </w:rPr>
        <w:t>الحمدلله الذى وهب لى على الكبر اسماعيل و اسحاق ان ربى سميع الدعاء</w:t>
      </w:r>
      <w:r w:rsidR="000857C6">
        <w:rPr>
          <w:rStyle w:val="libAieChar"/>
          <w:rFonts w:hint="cs"/>
          <w:rtl/>
        </w:rPr>
        <w:t xml:space="preserve"> </w:t>
      </w:r>
      <w:r>
        <w:rPr>
          <w:rtl/>
          <w:lang w:bidi="fa-IR"/>
        </w:rPr>
        <w:t>«حمد و سپاس خداوندى را كه در پيرى اسماعيل و اسحاق را به من بخشيد</w:t>
      </w:r>
      <w:r w:rsidR="00361A98">
        <w:rPr>
          <w:rtl/>
          <w:lang w:bidi="fa-IR"/>
        </w:rPr>
        <w:t xml:space="preserve">، </w:t>
      </w:r>
      <w:r>
        <w:rPr>
          <w:rtl/>
          <w:lang w:bidi="fa-IR"/>
        </w:rPr>
        <w:t>قطعا پروردگارم</w:t>
      </w:r>
      <w:r w:rsidR="00361A98">
        <w:rPr>
          <w:rtl/>
          <w:lang w:bidi="fa-IR"/>
        </w:rPr>
        <w:t xml:space="preserve">، </w:t>
      </w:r>
      <w:r>
        <w:rPr>
          <w:rtl/>
          <w:lang w:bidi="fa-IR"/>
        </w:rPr>
        <w:t>شنونده و اجابت كننده دعا است»</w:t>
      </w:r>
      <w:r w:rsidR="00361A98">
        <w:rPr>
          <w:rtl/>
          <w:lang w:bidi="fa-IR"/>
        </w:rPr>
        <w:t>.</w:t>
      </w:r>
      <w:r w:rsidR="00CB1563">
        <w:rPr>
          <w:rtl/>
          <w:lang w:bidi="fa-IR"/>
        </w:rPr>
        <w:t xml:space="preserve"> </w:t>
      </w:r>
      <w:r w:rsidRPr="005F606A">
        <w:rPr>
          <w:rStyle w:val="libFootnotenumChar"/>
          <w:rtl/>
        </w:rPr>
        <w:t>(294</w:t>
      </w:r>
      <w:r w:rsidR="009F07A6" w:rsidRPr="005F606A">
        <w:rPr>
          <w:rStyle w:val="libFootnotenumChar"/>
          <w:rtl/>
        </w:rPr>
        <w:t>)</w:t>
      </w:r>
      <w:r>
        <w:rPr>
          <w:rtl/>
          <w:lang w:bidi="fa-IR"/>
        </w:rPr>
        <w:t xml:space="preserve"> از ابن عباس روايت شده كه خداوند در سن نود و نه سالگى ابراهيم</w:t>
      </w:r>
      <w:r w:rsidR="00361A98">
        <w:rPr>
          <w:rtl/>
          <w:lang w:bidi="fa-IR"/>
        </w:rPr>
        <w:t xml:space="preserve">، </w:t>
      </w:r>
      <w:r>
        <w:rPr>
          <w:rtl/>
          <w:lang w:bidi="fa-IR"/>
        </w:rPr>
        <w:t>اسماعيل را به او داد و در يكصد و دوازده سالگى اسحاق را به او عطا فرمود</w:t>
      </w:r>
      <w:r w:rsidR="00CB1563">
        <w:rPr>
          <w:rtl/>
          <w:lang w:bidi="fa-IR"/>
        </w:rPr>
        <w:t xml:space="preserve"> </w:t>
      </w:r>
      <w:r w:rsidRPr="005F606A">
        <w:rPr>
          <w:rStyle w:val="libFootnotenumChar"/>
          <w:rtl/>
        </w:rPr>
        <w:t>(295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اسماعيل كلمه عربى است</w:t>
      </w:r>
      <w:r w:rsidR="00361A98">
        <w:rPr>
          <w:rtl/>
          <w:lang w:bidi="fa-IR"/>
        </w:rPr>
        <w:t xml:space="preserve">. </w:t>
      </w:r>
      <w:r>
        <w:rPr>
          <w:rtl/>
          <w:lang w:bidi="fa-IR"/>
        </w:rPr>
        <w:t>صاحب كشف الاءسرار گويد</w:t>
      </w:r>
      <w:r w:rsidR="00361A98">
        <w:rPr>
          <w:rtl/>
          <w:lang w:bidi="fa-IR"/>
        </w:rPr>
        <w:t xml:space="preserve">: </w:t>
      </w:r>
      <w:r>
        <w:rPr>
          <w:rtl/>
          <w:lang w:bidi="fa-IR"/>
        </w:rPr>
        <w:t>هاجر</w:t>
      </w:r>
      <w:r w:rsidR="00361A98">
        <w:rPr>
          <w:rtl/>
          <w:lang w:bidi="fa-IR"/>
        </w:rPr>
        <w:t xml:space="preserve">، </w:t>
      </w:r>
      <w:r>
        <w:rPr>
          <w:rtl/>
          <w:lang w:bidi="fa-IR"/>
        </w:rPr>
        <w:t>مادر اسماعيل هنگام زاييدن</w:t>
      </w:r>
      <w:r w:rsidR="00361A98">
        <w:rPr>
          <w:rtl/>
          <w:lang w:bidi="fa-IR"/>
        </w:rPr>
        <w:t xml:space="preserve">، </w:t>
      </w:r>
      <w:r>
        <w:rPr>
          <w:rtl/>
          <w:lang w:bidi="fa-IR"/>
        </w:rPr>
        <w:t>به درد و رنج زيادى گرفتار شد و با خداوند چنين گفت</w:t>
      </w:r>
      <w:r w:rsidR="00361A98">
        <w:rPr>
          <w:rtl/>
          <w:lang w:bidi="fa-IR"/>
        </w:rPr>
        <w:t xml:space="preserve">: </w:t>
      </w:r>
      <w:r w:rsidRPr="008A15DC">
        <w:rPr>
          <w:rStyle w:val="libAieChar"/>
          <w:rtl/>
        </w:rPr>
        <w:t xml:space="preserve">اسمع يا رب </w:t>
      </w:r>
      <w:r w:rsidR="00361A98">
        <w:rPr>
          <w:rtl/>
          <w:lang w:bidi="fa-IR"/>
        </w:rPr>
        <w:t xml:space="preserve">؛ </w:t>
      </w:r>
      <w:r>
        <w:rPr>
          <w:rtl/>
          <w:lang w:bidi="fa-IR"/>
        </w:rPr>
        <w:t>بشنو اى پروردگارم</w:t>
      </w:r>
      <w:r w:rsidR="00361A98">
        <w:rPr>
          <w:rtl/>
          <w:lang w:bidi="fa-IR"/>
        </w:rPr>
        <w:t>!</w:t>
      </w:r>
      <w:r>
        <w:rPr>
          <w:rtl/>
          <w:lang w:bidi="fa-IR"/>
        </w:rPr>
        <w:t xml:space="preserve"> در پاسخ به او گفته شد</w:t>
      </w:r>
      <w:r w:rsidR="00361A98">
        <w:rPr>
          <w:rtl/>
          <w:lang w:bidi="fa-IR"/>
        </w:rPr>
        <w:t xml:space="preserve">: </w:t>
      </w:r>
      <w:r w:rsidRPr="008A15DC">
        <w:rPr>
          <w:rStyle w:val="libAieChar"/>
          <w:rtl/>
        </w:rPr>
        <w:t>قد سمع ايل</w:t>
      </w:r>
      <w:r w:rsidR="00361A98">
        <w:rPr>
          <w:rtl/>
          <w:lang w:bidi="fa-IR"/>
        </w:rPr>
        <w:t xml:space="preserve">؛ </w:t>
      </w:r>
      <w:r>
        <w:rPr>
          <w:rtl/>
          <w:lang w:bidi="fa-IR"/>
        </w:rPr>
        <w:t>يعنى خداوند شنيده است</w:t>
      </w:r>
      <w:r w:rsidR="00361A98">
        <w:rPr>
          <w:rtl/>
          <w:lang w:bidi="fa-IR"/>
        </w:rPr>
        <w:t xml:space="preserve">. </w:t>
      </w:r>
      <w:r>
        <w:rPr>
          <w:rtl/>
          <w:lang w:bidi="fa-IR"/>
        </w:rPr>
        <w:t>سپس فرزند خود را از تركيب سمع و ايل اسماعيل نام نهاد</w:t>
      </w:r>
      <w:r w:rsidR="00361A98">
        <w:rPr>
          <w:rtl/>
          <w:lang w:bidi="fa-IR"/>
        </w:rPr>
        <w:t xml:space="preserve">. </w:t>
      </w:r>
      <w:r>
        <w:rPr>
          <w:rtl/>
          <w:lang w:bidi="fa-IR"/>
        </w:rPr>
        <w:t>اسماعيل اولين فرزند ابراهيم و اقوام عرب از نسل اين پيامبر مى باشند</w:t>
      </w:r>
      <w:r w:rsidR="00361A98">
        <w:rPr>
          <w:rtl/>
          <w:lang w:bidi="fa-IR"/>
        </w:rPr>
        <w:t xml:space="preserve">. </w:t>
      </w:r>
    </w:p>
    <w:p w:rsidR="004F4055" w:rsidRDefault="00B403BA" w:rsidP="00B403BA">
      <w:pPr>
        <w:pStyle w:val="Heading2"/>
        <w:rPr>
          <w:rtl/>
          <w:lang w:bidi="fa-IR"/>
        </w:rPr>
      </w:pPr>
      <w:bookmarkStart w:id="126" w:name="_Toc394925101"/>
      <w:r>
        <w:rPr>
          <w:rtl/>
          <w:lang w:bidi="fa-IR"/>
        </w:rPr>
        <w:t>فرمان به مهاجرت اسماعيل و هاجر</w:t>
      </w:r>
      <w:bookmarkEnd w:id="126"/>
    </w:p>
    <w:p w:rsidR="004F4055" w:rsidRDefault="004F4055" w:rsidP="004F4055">
      <w:pPr>
        <w:pStyle w:val="libNormal"/>
        <w:rPr>
          <w:rtl/>
          <w:lang w:bidi="fa-IR"/>
        </w:rPr>
      </w:pPr>
      <w:r>
        <w:rPr>
          <w:rtl/>
          <w:lang w:bidi="fa-IR"/>
        </w:rPr>
        <w:t>ساليان درازى گذشت كه ابراهيم در انتظار فرزند صالحى به سر مى برد و مى گفت</w:t>
      </w:r>
      <w:r w:rsidR="00361A98">
        <w:rPr>
          <w:rtl/>
          <w:lang w:bidi="fa-IR"/>
        </w:rPr>
        <w:t xml:space="preserve">: </w:t>
      </w:r>
      <w:r>
        <w:rPr>
          <w:rtl/>
          <w:lang w:bidi="fa-IR"/>
        </w:rPr>
        <w:t>«پروردگارا! فرزندى صالح به من مرحمت كن »</w:t>
      </w:r>
      <w:r w:rsidR="00CB1563">
        <w:rPr>
          <w:rtl/>
          <w:lang w:bidi="fa-IR"/>
        </w:rPr>
        <w:t xml:space="preserve"> </w:t>
      </w:r>
      <w:r w:rsidRPr="005F606A">
        <w:rPr>
          <w:rStyle w:val="libFootnotenumChar"/>
          <w:rtl/>
        </w:rPr>
        <w:t>(296</w:t>
      </w:r>
      <w:r w:rsidR="009F07A6" w:rsidRPr="005F606A">
        <w:rPr>
          <w:rStyle w:val="libFootnotenumChar"/>
          <w:rtl/>
        </w:rPr>
        <w:t>)</w:t>
      </w:r>
      <w:r>
        <w:rPr>
          <w:rtl/>
          <w:lang w:bidi="fa-IR"/>
        </w:rPr>
        <w:t xml:space="preserve"> و خداوند نيز در سن پيرى او</w:t>
      </w:r>
      <w:r w:rsidR="00361A98">
        <w:rPr>
          <w:rtl/>
          <w:lang w:bidi="fa-IR"/>
        </w:rPr>
        <w:t xml:space="preserve">، </w:t>
      </w:r>
      <w:r>
        <w:rPr>
          <w:rtl/>
          <w:lang w:bidi="fa-IR"/>
        </w:rPr>
        <w:t>دعايش را مستجاب كرد</w:t>
      </w:r>
      <w:r w:rsidR="00361A98">
        <w:rPr>
          <w:rtl/>
          <w:lang w:bidi="fa-IR"/>
        </w:rPr>
        <w:t xml:space="preserve">، </w:t>
      </w:r>
      <w:r>
        <w:rPr>
          <w:rtl/>
          <w:lang w:bidi="fa-IR"/>
        </w:rPr>
        <w:t>نخست «اسماعيل» را از كنيزش هاجر و سپس «اسحاق» را به او مرحمت كرد كه هر كدام پيامبرى بزرگ و با شخصيت بودند</w:t>
      </w:r>
      <w:r w:rsidR="00361A98">
        <w:rPr>
          <w:rtl/>
          <w:lang w:bidi="fa-IR"/>
        </w:rPr>
        <w:t xml:space="preserve">. </w:t>
      </w:r>
    </w:p>
    <w:p w:rsidR="004F4055" w:rsidRDefault="004F4055" w:rsidP="004F4055">
      <w:pPr>
        <w:pStyle w:val="libNormal"/>
        <w:rPr>
          <w:rtl/>
          <w:lang w:bidi="fa-IR"/>
        </w:rPr>
      </w:pPr>
      <w:r>
        <w:rPr>
          <w:rtl/>
          <w:lang w:bidi="fa-IR"/>
        </w:rPr>
        <w:lastRenderedPageBreak/>
        <w:t>ماجراى حسادت ساره به هاجر در بخش روايات خواهد آمد</w:t>
      </w:r>
      <w:r w:rsidR="00361A98">
        <w:rPr>
          <w:rtl/>
          <w:lang w:bidi="fa-IR"/>
        </w:rPr>
        <w:t xml:space="preserve">. </w:t>
      </w:r>
      <w:r>
        <w:rPr>
          <w:rtl/>
          <w:lang w:bidi="fa-IR"/>
        </w:rPr>
        <w:t>هاجر كنيزى كه به همسرى اختيار كرده بود</w:t>
      </w:r>
      <w:r w:rsidR="00361A98">
        <w:rPr>
          <w:rtl/>
          <w:lang w:bidi="fa-IR"/>
        </w:rPr>
        <w:t xml:space="preserve">، </w:t>
      </w:r>
      <w:r>
        <w:rPr>
          <w:rtl/>
          <w:lang w:bidi="fa-IR"/>
        </w:rPr>
        <w:t>فرزندى به نام «اسماعيل» دنيا آورد</w:t>
      </w:r>
      <w:r w:rsidR="00361A98">
        <w:rPr>
          <w:rtl/>
          <w:lang w:bidi="fa-IR"/>
        </w:rPr>
        <w:t xml:space="preserve">، </w:t>
      </w:r>
      <w:r>
        <w:rPr>
          <w:rtl/>
          <w:lang w:bidi="fa-IR"/>
        </w:rPr>
        <w:t>كه سبب شد ابراهيم</w:t>
      </w:r>
      <w:r w:rsidR="00361A98">
        <w:rPr>
          <w:rtl/>
          <w:lang w:bidi="fa-IR"/>
        </w:rPr>
        <w:t xml:space="preserve">، </w:t>
      </w:r>
      <w:r>
        <w:rPr>
          <w:rtl/>
          <w:lang w:bidi="fa-IR"/>
        </w:rPr>
        <w:t>او و كودك شيرخوارش را به فرمان خدا از سرزمين «فلسطين» به بيابان خشك و بى آب و علف «مكه» در لابلاى آن كوه هاى خشن ببرد و آنان را در سرزمينى كه حتى يك قطره آب در آن پيدا نمى شد</w:t>
      </w:r>
      <w:r w:rsidR="00361A98">
        <w:rPr>
          <w:rtl/>
          <w:lang w:bidi="fa-IR"/>
        </w:rPr>
        <w:t xml:space="preserve">، </w:t>
      </w:r>
      <w:r>
        <w:rPr>
          <w:rtl/>
          <w:lang w:bidi="fa-IR"/>
        </w:rPr>
        <w:t>به فرمان خدا و به عنوان آزمايش بزرگ بگذارد و باز گردد</w:t>
      </w:r>
      <w:r w:rsidR="00361A98">
        <w:rPr>
          <w:rtl/>
          <w:lang w:bidi="fa-IR"/>
        </w:rPr>
        <w:t xml:space="preserve">. </w:t>
      </w:r>
    </w:p>
    <w:p w:rsidR="004F4055" w:rsidRDefault="004F4055" w:rsidP="004F4055">
      <w:pPr>
        <w:pStyle w:val="libNormal"/>
        <w:rPr>
          <w:rtl/>
          <w:lang w:bidi="fa-IR"/>
        </w:rPr>
      </w:pPr>
      <w:r>
        <w:rPr>
          <w:rtl/>
          <w:lang w:bidi="fa-IR"/>
        </w:rPr>
        <w:t>ابراهيم فرمان خدا را امتثال كرد و آنان را به سرزمين مكه برد</w:t>
      </w:r>
      <w:r w:rsidR="00361A98">
        <w:rPr>
          <w:rtl/>
          <w:lang w:bidi="fa-IR"/>
        </w:rPr>
        <w:t xml:space="preserve">، </w:t>
      </w:r>
      <w:r>
        <w:rPr>
          <w:rtl/>
          <w:lang w:bidi="fa-IR"/>
        </w:rPr>
        <w:t>همين كه خواست تنها از آنجا برگردد</w:t>
      </w:r>
      <w:r w:rsidR="00361A98">
        <w:rPr>
          <w:rtl/>
          <w:lang w:bidi="fa-IR"/>
        </w:rPr>
        <w:t xml:space="preserve">، </w:t>
      </w:r>
      <w:r>
        <w:rPr>
          <w:rtl/>
          <w:lang w:bidi="fa-IR"/>
        </w:rPr>
        <w:t>همسرش شروع به گريه كرد كه يك زن و يك كودك شيرخوار در اين بيابان بى آب و گياه چه كند؟</w:t>
      </w:r>
    </w:p>
    <w:p w:rsidR="004F4055" w:rsidRDefault="004F4055" w:rsidP="004F4055">
      <w:pPr>
        <w:pStyle w:val="libNormal"/>
        <w:rPr>
          <w:rtl/>
          <w:lang w:bidi="fa-IR"/>
        </w:rPr>
      </w:pPr>
      <w:r>
        <w:rPr>
          <w:rtl/>
          <w:lang w:bidi="fa-IR"/>
        </w:rPr>
        <w:t>اشك هاى سوزان او كه با اشك كودك شيرخوار آميخته مى شد قلب ابراهيم را تكان داد</w:t>
      </w:r>
      <w:r w:rsidR="00361A98">
        <w:rPr>
          <w:rtl/>
          <w:lang w:bidi="fa-IR"/>
        </w:rPr>
        <w:t xml:space="preserve">، </w:t>
      </w:r>
      <w:r>
        <w:rPr>
          <w:rtl/>
          <w:lang w:bidi="fa-IR"/>
        </w:rPr>
        <w:t>دست به دعا برداشت و گفت</w:t>
      </w:r>
      <w:r w:rsidR="00361A98">
        <w:rPr>
          <w:rtl/>
          <w:lang w:bidi="fa-IR"/>
        </w:rPr>
        <w:t xml:space="preserve">: </w:t>
      </w:r>
      <w:r>
        <w:rPr>
          <w:rtl/>
          <w:lang w:bidi="fa-IR"/>
        </w:rPr>
        <w:t>«خداوندا! من به خاطر فرمان تو</w:t>
      </w:r>
      <w:r w:rsidR="00361A98">
        <w:rPr>
          <w:rtl/>
          <w:lang w:bidi="fa-IR"/>
        </w:rPr>
        <w:t xml:space="preserve">، </w:t>
      </w:r>
      <w:r>
        <w:rPr>
          <w:rtl/>
          <w:lang w:bidi="fa-IR"/>
        </w:rPr>
        <w:t>همسر و كودكم را در اين بيابان سوزان و بدون آب و گياه تنها مى گذارم</w:t>
      </w:r>
      <w:r w:rsidR="00361A98">
        <w:rPr>
          <w:rtl/>
          <w:lang w:bidi="fa-IR"/>
        </w:rPr>
        <w:t xml:space="preserve">، </w:t>
      </w:r>
      <w:r>
        <w:rPr>
          <w:rtl/>
          <w:lang w:bidi="fa-IR"/>
        </w:rPr>
        <w:t>تا نام تو بلند و خانه تو آباد گردد</w:t>
      </w:r>
      <w:r w:rsidR="00361A98">
        <w:rPr>
          <w:rtl/>
          <w:lang w:bidi="fa-IR"/>
        </w:rPr>
        <w:t xml:space="preserve">. </w:t>
      </w:r>
      <w:r>
        <w:rPr>
          <w:rtl/>
          <w:lang w:bidi="fa-IR"/>
        </w:rPr>
        <w:t>اين را گفت و با هاجر وداع كرد</w:t>
      </w:r>
      <w:r w:rsidR="00361A98">
        <w:rPr>
          <w:rtl/>
          <w:lang w:bidi="fa-IR"/>
        </w:rPr>
        <w:t xml:space="preserve">. </w:t>
      </w:r>
    </w:p>
    <w:p w:rsidR="004F4055" w:rsidRDefault="004F4055" w:rsidP="004F4055">
      <w:pPr>
        <w:pStyle w:val="libNormal"/>
        <w:rPr>
          <w:rtl/>
          <w:lang w:bidi="fa-IR"/>
        </w:rPr>
      </w:pPr>
      <w:r>
        <w:rPr>
          <w:rtl/>
          <w:lang w:bidi="fa-IR"/>
        </w:rPr>
        <w:t>طولى نكشيد كه غذا و آب ذخيره مادر تمام شد و شير در پستان او خشك شد</w:t>
      </w:r>
      <w:r w:rsidR="00361A98">
        <w:rPr>
          <w:rtl/>
          <w:lang w:bidi="fa-IR"/>
        </w:rPr>
        <w:t xml:space="preserve">، </w:t>
      </w:r>
      <w:r>
        <w:rPr>
          <w:rtl/>
          <w:lang w:bidi="fa-IR"/>
        </w:rPr>
        <w:t>بى تابى كودك شيرخوار و نگاه هاى تضرع آميز او مادر را آن چنان مضطرب ساخت كه تشنگى خود را فراموش كرد و براى به دست آوردن آب به تلاش و كوشش برخاست</w:t>
      </w:r>
      <w:r w:rsidR="00361A98">
        <w:rPr>
          <w:rtl/>
          <w:lang w:bidi="fa-IR"/>
        </w:rPr>
        <w:t xml:space="preserve">، </w:t>
      </w:r>
      <w:r>
        <w:rPr>
          <w:rtl/>
          <w:lang w:bidi="fa-IR"/>
        </w:rPr>
        <w:t>اول به كنار كوه «صفا» آمد</w:t>
      </w:r>
      <w:r w:rsidR="00361A98">
        <w:rPr>
          <w:rtl/>
          <w:lang w:bidi="fa-IR"/>
        </w:rPr>
        <w:t xml:space="preserve">. </w:t>
      </w:r>
      <w:r>
        <w:rPr>
          <w:rtl/>
          <w:lang w:bidi="fa-IR"/>
        </w:rPr>
        <w:t>اثرى از آب نديد</w:t>
      </w:r>
      <w:r w:rsidR="00361A98">
        <w:rPr>
          <w:rtl/>
          <w:lang w:bidi="fa-IR"/>
        </w:rPr>
        <w:t xml:space="preserve">، </w:t>
      </w:r>
      <w:r>
        <w:rPr>
          <w:rtl/>
          <w:lang w:bidi="fa-IR"/>
        </w:rPr>
        <w:t>برق سرابى از طرف كوه «مروه» نظر او را جلب كرد و به گمان آب به سوى آن رفت و در آنجا نيز خبرى از آب نبود</w:t>
      </w:r>
      <w:r w:rsidR="00361A98">
        <w:rPr>
          <w:rtl/>
          <w:lang w:bidi="fa-IR"/>
        </w:rPr>
        <w:t xml:space="preserve">، </w:t>
      </w:r>
      <w:r>
        <w:rPr>
          <w:rtl/>
          <w:lang w:bidi="fa-IR"/>
        </w:rPr>
        <w:t>از آنجا همين برق را بر كوه «صفا» ديد و به سوى آن بازگشت و هفت مرتبه اين تلاش و كوشش براى به دست آوردن آب تكرار شد</w:t>
      </w:r>
      <w:r w:rsidR="00361A98">
        <w:rPr>
          <w:rtl/>
          <w:lang w:bidi="fa-IR"/>
        </w:rPr>
        <w:t xml:space="preserve">، </w:t>
      </w:r>
      <w:r>
        <w:rPr>
          <w:rtl/>
          <w:lang w:bidi="fa-IR"/>
        </w:rPr>
        <w:t xml:space="preserve">در آخرين لحظات كه طفل شيرخوار شايد آخرين دقايق عمرش </w:t>
      </w:r>
      <w:r>
        <w:rPr>
          <w:rtl/>
          <w:lang w:bidi="fa-IR"/>
        </w:rPr>
        <w:lastRenderedPageBreak/>
        <w:t>را طى مى كرد از نزديك پاى او چشمه زمزم جوشيدن گرفت</w:t>
      </w:r>
      <w:r w:rsidR="00361A98">
        <w:rPr>
          <w:rtl/>
          <w:lang w:bidi="fa-IR"/>
        </w:rPr>
        <w:t>!</w:t>
      </w:r>
      <w:r>
        <w:rPr>
          <w:rtl/>
          <w:lang w:bidi="fa-IR"/>
        </w:rPr>
        <w:t xml:space="preserve"> و مادر و كودك از مرگ حتمى نجات يافتند</w:t>
      </w:r>
      <w:r w:rsidR="00361A98">
        <w:rPr>
          <w:rtl/>
          <w:lang w:bidi="fa-IR"/>
        </w:rPr>
        <w:t xml:space="preserve">. </w:t>
      </w:r>
    </w:p>
    <w:p w:rsidR="004F4055" w:rsidRDefault="004F4055" w:rsidP="004F4055">
      <w:pPr>
        <w:pStyle w:val="libNormal"/>
        <w:rPr>
          <w:rtl/>
          <w:lang w:bidi="fa-IR"/>
        </w:rPr>
      </w:pPr>
      <w:r>
        <w:rPr>
          <w:rtl/>
          <w:lang w:bidi="fa-IR"/>
        </w:rPr>
        <w:t>از آنجا كه آب رمز حيات است</w:t>
      </w:r>
      <w:r w:rsidR="00361A98">
        <w:rPr>
          <w:rtl/>
          <w:lang w:bidi="fa-IR"/>
        </w:rPr>
        <w:t xml:space="preserve">، </w:t>
      </w:r>
      <w:r>
        <w:rPr>
          <w:rtl/>
          <w:lang w:bidi="fa-IR"/>
        </w:rPr>
        <w:t>پرندگان از هر سو به سمت چشمه آمدند و قافله ها با مشاهده پرواز پرندگان مسير خود را به سوى آن نقطه تغيير دادند و سرانجام از بركت فداكارى يك خانواده به ظاهر كوچك</w:t>
      </w:r>
      <w:r w:rsidR="00361A98">
        <w:rPr>
          <w:rtl/>
          <w:lang w:bidi="fa-IR"/>
        </w:rPr>
        <w:t xml:space="preserve">، </w:t>
      </w:r>
      <w:r>
        <w:rPr>
          <w:rtl/>
          <w:lang w:bidi="fa-IR"/>
        </w:rPr>
        <w:t>مركزى بزرگ و با عظمت به وجود آمد</w:t>
      </w:r>
      <w:r w:rsidR="00361A98">
        <w:rPr>
          <w:rtl/>
          <w:lang w:bidi="fa-IR"/>
        </w:rPr>
        <w:t xml:space="preserve">. </w:t>
      </w:r>
    </w:p>
    <w:p w:rsidR="004F4055" w:rsidRDefault="004F4055" w:rsidP="004F4055">
      <w:pPr>
        <w:pStyle w:val="libNormal"/>
        <w:rPr>
          <w:rtl/>
          <w:lang w:bidi="fa-IR"/>
        </w:rPr>
      </w:pPr>
      <w:r>
        <w:rPr>
          <w:rtl/>
          <w:lang w:bidi="fa-IR"/>
        </w:rPr>
        <w:t>امروز در كنار خانه خدا حريمى براى «هاجر» و فرزندش ‍ «اسماعيل» به نام حجر اسماعيل باز شده كه هر سال صدها هزار نفر از اطراف عالم به آنجا مى آيند و موظفند در طواف خانه خدا</w:t>
      </w:r>
      <w:r w:rsidR="00361A98">
        <w:rPr>
          <w:rtl/>
          <w:lang w:bidi="fa-IR"/>
        </w:rPr>
        <w:t xml:space="preserve">، </w:t>
      </w:r>
      <w:r>
        <w:rPr>
          <w:rtl/>
          <w:lang w:bidi="fa-IR"/>
        </w:rPr>
        <w:t>آن حريم را كه مدفن آن زن و فرزند است همچون جزئى از كعبه قرار دهند</w:t>
      </w:r>
      <w:r w:rsidR="00361A98">
        <w:rPr>
          <w:rtl/>
          <w:lang w:bidi="fa-IR"/>
        </w:rPr>
        <w:t>.</w:t>
      </w:r>
      <w:r w:rsidR="00CB1563">
        <w:rPr>
          <w:rtl/>
          <w:lang w:bidi="fa-IR"/>
        </w:rPr>
        <w:t xml:space="preserve"> </w:t>
      </w:r>
      <w:r w:rsidRPr="005F606A">
        <w:rPr>
          <w:rStyle w:val="libFootnotenumChar"/>
          <w:rtl/>
        </w:rPr>
        <w:t>(297</w:t>
      </w:r>
      <w:r w:rsidR="009F07A6" w:rsidRPr="005F606A">
        <w:rPr>
          <w:rStyle w:val="libFootnotenumChar"/>
          <w:rtl/>
        </w:rPr>
        <w:t>)</w:t>
      </w:r>
    </w:p>
    <w:p w:rsidR="004F4055" w:rsidRDefault="00B403BA" w:rsidP="00B403BA">
      <w:pPr>
        <w:pStyle w:val="Heading2"/>
        <w:rPr>
          <w:rtl/>
          <w:lang w:bidi="fa-IR"/>
        </w:rPr>
      </w:pPr>
      <w:bookmarkStart w:id="127" w:name="_Toc394925102"/>
      <w:r>
        <w:rPr>
          <w:rtl/>
          <w:lang w:bidi="fa-IR"/>
        </w:rPr>
        <w:t>امتحان بزرگ الهى</w:t>
      </w:r>
      <w:bookmarkEnd w:id="127"/>
    </w:p>
    <w:p w:rsidR="004F4055" w:rsidRDefault="004F4055" w:rsidP="004F4055">
      <w:pPr>
        <w:pStyle w:val="libNormal"/>
        <w:rPr>
          <w:rtl/>
          <w:lang w:bidi="fa-IR"/>
        </w:rPr>
      </w:pPr>
      <w:r>
        <w:rPr>
          <w:rtl/>
          <w:lang w:bidi="fa-IR"/>
        </w:rPr>
        <w:t>هنگامى كه حضرت اسماعيل سيزده ساله بود ابراهيم خواب عجيب و شگفت انگيزى ديد كه نشانه شروع يك آزمايش بزرگ ديگر در مورد اين پيامبر عظيم ال</w:t>
      </w:r>
      <w:r w:rsidR="00401D9A">
        <w:rPr>
          <w:rtl/>
          <w:lang w:bidi="fa-IR"/>
        </w:rPr>
        <w:t>شأن</w:t>
      </w:r>
      <w:r>
        <w:rPr>
          <w:rtl/>
          <w:lang w:bidi="fa-IR"/>
        </w:rPr>
        <w:t xml:space="preserve"> بود</w:t>
      </w:r>
      <w:r w:rsidR="00361A98">
        <w:rPr>
          <w:rtl/>
          <w:lang w:bidi="fa-IR"/>
        </w:rPr>
        <w:t xml:space="preserve">؛ </w:t>
      </w:r>
      <w:r>
        <w:rPr>
          <w:rtl/>
          <w:lang w:bidi="fa-IR"/>
        </w:rPr>
        <w:t>او در خواب ديد كه از سوى خداوند به او دستور داده شد تا يگانه فرزندش را با دست خود قربانى كند و سر ببرد</w:t>
      </w:r>
      <w:r w:rsidR="00361A98">
        <w:rPr>
          <w:rtl/>
          <w:lang w:bidi="fa-IR"/>
        </w:rPr>
        <w:t xml:space="preserve">. </w:t>
      </w:r>
    </w:p>
    <w:p w:rsidR="004F4055" w:rsidRDefault="004F4055" w:rsidP="004F4055">
      <w:pPr>
        <w:pStyle w:val="libNormal"/>
        <w:rPr>
          <w:rtl/>
          <w:lang w:bidi="fa-IR"/>
        </w:rPr>
      </w:pPr>
      <w:r>
        <w:rPr>
          <w:rtl/>
          <w:lang w:bidi="fa-IR"/>
        </w:rPr>
        <w:t>ابراهيم وحشت زده از خواب بيدار شد</w:t>
      </w:r>
      <w:r w:rsidR="00361A98">
        <w:rPr>
          <w:rtl/>
          <w:lang w:bidi="fa-IR"/>
        </w:rPr>
        <w:t xml:space="preserve">. </w:t>
      </w:r>
      <w:r>
        <w:rPr>
          <w:rtl/>
          <w:lang w:bidi="fa-IR"/>
        </w:rPr>
        <w:t>او مى دانست كه خواب پيامبران واقعيت دارد و از وسوسه هاى شيطانى به دور است</w:t>
      </w:r>
      <w:r w:rsidR="00361A98">
        <w:rPr>
          <w:rtl/>
          <w:lang w:bidi="fa-IR"/>
        </w:rPr>
        <w:t xml:space="preserve">. </w:t>
      </w:r>
      <w:r>
        <w:rPr>
          <w:rtl/>
          <w:lang w:bidi="fa-IR"/>
        </w:rPr>
        <w:t>اما با اين حال دو شب ديگر همان خواب تكرار شد كه تاءكيدى بر لزوم اين امر و فوريت آن بود</w:t>
      </w:r>
      <w:r w:rsidR="00361A98">
        <w:rPr>
          <w:rtl/>
          <w:lang w:bidi="fa-IR"/>
        </w:rPr>
        <w:t xml:space="preserve">. </w:t>
      </w:r>
    </w:p>
    <w:p w:rsidR="004F4055" w:rsidRDefault="004F4055" w:rsidP="004F4055">
      <w:pPr>
        <w:pStyle w:val="libNormal"/>
        <w:rPr>
          <w:rtl/>
          <w:lang w:bidi="fa-IR"/>
        </w:rPr>
      </w:pPr>
      <w:r>
        <w:rPr>
          <w:rtl/>
          <w:lang w:bidi="fa-IR"/>
        </w:rPr>
        <w:t>نقل شده است كه اولين بار در شب «ترويه» (هشتم ذى الحجه) آن خواب را ديد و در شب هاى «عرفه» و «عيد قربان» (نهم و دهم ذى الحجه) خواب او تكرار گرديد</w:t>
      </w:r>
      <w:r w:rsidR="00361A98">
        <w:rPr>
          <w:rtl/>
          <w:lang w:bidi="fa-IR"/>
        </w:rPr>
        <w:t xml:space="preserve">، </w:t>
      </w:r>
      <w:r>
        <w:rPr>
          <w:rtl/>
          <w:lang w:bidi="fa-IR"/>
        </w:rPr>
        <w:t>از اين رو او يقين دانست كه اين فرمان قطعى خداست</w:t>
      </w:r>
      <w:r w:rsidR="00361A98">
        <w:rPr>
          <w:rtl/>
          <w:lang w:bidi="fa-IR"/>
        </w:rPr>
        <w:t xml:space="preserve">. </w:t>
      </w:r>
    </w:p>
    <w:p w:rsidR="004F4055" w:rsidRDefault="004F4055" w:rsidP="004F4055">
      <w:pPr>
        <w:pStyle w:val="libNormal"/>
        <w:rPr>
          <w:rtl/>
          <w:lang w:bidi="fa-IR"/>
        </w:rPr>
      </w:pPr>
      <w:r>
        <w:rPr>
          <w:rtl/>
          <w:lang w:bidi="fa-IR"/>
        </w:rPr>
        <w:lastRenderedPageBreak/>
        <w:t>به راستى كه امتحان عجيب و آزمايشى بس دشوار و مشكل بود</w:t>
      </w:r>
      <w:r w:rsidR="00361A98">
        <w:rPr>
          <w:rtl/>
          <w:lang w:bidi="fa-IR"/>
        </w:rPr>
        <w:t xml:space="preserve">، </w:t>
      </w:r>
      <w:r>
        <w:rPr>
          <w:rtl/>
          <w:lang w:bidi="fa-IR"/>
        </w:rPr>
        <w:t>آن هم براى پدرى كه پس از سال ها تنهايى و بى فرزندى</w:t>
      </w:r>
      <w:r w:rsidR="00361A98">
        <w:rPr>
          <w:rtl/>
          <w:lang w:bidi="fa-IR"/>
        </w:rPr>
        <w:t xml:space="preserve">، </w:t>
      </w:r>
      <w:r>
        <w:rPr>
          <w:rtl/>
          <w:lang w:bidi="fa-IR"/>
        </w:rPr>
        <w:t xml:space="preserve">اكنون كه خدا فرزندى به او بخشيده است </w:t>
      </w:r>
      <w:r w:rsidR="00C91E6A">
        <w:rPr>
          <w:rtl/>
          <w:lang w:bidi="fa-IR"/>
        </w:rPr>
        <w:t>مأمور</w:t>
      </w:r>
      <w:r>
        <w:rPr>
          <w:rtl/>
          <w:lang w:bidi="fa-IR"/>
        </w:rPr>
        <w:t xml:space="preserve"> شود او را به دست خود ذبح كند</w:t>
      </w:r>
      <w:r w:rsidR="00361A98">
        <w:rPr>
          <w:rtl/>
          <w:lang w:bidi="fa-IR"/>
        </w:rPr>
        <w:t xml:space="preserve">. </w:t>
      </w:r>
    </w:p>
    <w:p w:rsidR="004F4055" w:rsidRDefault="004F4055" w:rsidP="004F4055">
      <w:pPr>
        <w:pStyle w:val="libNormal"/>
        <w:rPr>
          <w:rtl/>
          <w:lang w:bidi="fa-IR"/>
        </w:rPr>
      </w:pPr>
      <w:r>
        <w:rPr>
          <w:rtl/>
          <w:lang w:bidi="fa-IR"/>
        </w:rPr>
        <w:t>اما قبل از هر چيز بايد فرزند را آماده اين كار كند</w:t>
      </w:r>
      <w:r w:rsidR="00361A98">
        <w:rPr>
          <w:rtl/>
          <w:lang w:bidi="fa-IR"/>
        </w:rPr>
        <w:t xml:space="preserve">، </w:t>
      </w:r>
      <w:r>
        <w:rPr>
          <w:rtl/>
          <w:lang w:bidi="fa-IR"/>
        </w:rPr>
        <w:t>از اين رو به او گفت</w:t>
      </w:r>
      <w:r w:rsidR="00361A98">
        <w:rPr>
          <w:rtl/>
          <w:lang w:bidi="fa-IR"/>
        </w:rPr>
        <w:t xml:space="preserve">: </w:t>
      </w:r>
      <w:r>
        <w:rPr>
          <w:rtl/>
          <w:lang w:bidi="fa-IR"/>
        </w:rPr>
        <w:t>«پسرم من در خواب ديدم كه تو را ذبح مى كنم</w:t>
      </w:r>
      <w:r w:rsidR="00361A98">
        <w:rPr>
          <w:rtl/>
          <w:lang w:bidi="fa-IR"/>
        </w:rPr>
        <w:t xml:space="preserve">، </w:t>
      </w:r>
      <w:r>
        <w:rPr>
          <w:rtl/>
          <w:lang w:bidi="fa-IR"/>
        </w:rPr>
        <w:t>نظر تو در اين باره چيست</w:t>
      </w:r>
      <w:r w:rsidR="00361A98">
        <w:rPr>
          <w:rtl/>
          <w:lang w:bidi="fa-IR"/>
        </w:rPr>
        <w:t>؟</w:t>
      </w:r>
      <w:r>
        <w:rPr>
          <w:rtl/>
          <w:lang w:bidi="fa-IR"/>
        </w:rPr>
        <w:t>»</w:t>
      </w:r>
      <w:r w:rsidR="00CB1563">
        <w:rPr>
          <w:rtl/>
          <w:lang w:bidi="fa-IR"/>
        </w:rPr>
        <w:t xml:space="preserve"> </w:t>
      </w:r>
      <w:r w:rsidRPr="005F606A">
        <w:rPr>
          <w:rStyle w:val="libFootnotenumChar"/>
          <w:rtl/>
        </w:rPr>
        <w:t>(298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اسماعيل با رعايت كمال ادب گفت</w:t>
      </w:r>
      <w:r w:rsidR="00361A98">
        <w:rPr>
          <w:rtl/>
          <w:lang w:bidi="fa-IR"/>
        </w:rPr>
        <w:t xml:space="preserve">: </w:t>
      </w:r>
      <w:r>
        <w:rPr>
          <w:rtl/>
          <w:lang w:bidi="fa-IR"/>
        </w:rPr>
        <w:t>«پدر جان</w:t>
      </w:r>
      <w:r w:rsidR="00361A98">
        <w:rPr>
          <w:rtl/>
          <w:lang w:bidi="fa-IR"/>
        </w:rPr>
        <w:t>!</w:t>
      </w:r>
      <w:r>
        <w:rPr>
          <w:rtl/>
          <w:lang w:bidi="fa-IR"/>
        </w:rPr>
        <w:t xml:space="preserve"> به هر چه </w:t>
      </w:r>
      <w:r w:rsidR="00C91E6A">
        <w:rPr>
          <w:rtl/>
          <w:lang w:bidi="fa-IR"/>
        </w:rPr>
        <w:t>مأمور</w:t>
      </w:r>
      <w:r>
        <w:rPr>
          <w:rtl/>
          <w:lang w:bidi="fa-IR"/>
        </w:rPr>
        <w:t>ى عمل كن كه ان شاء الله مرا از صابران خواهى يافت»</w:t>
      </w:r>
      <w:r w:rsidR="00CB1563">
        <w:rPr>
          <w:rtl/>
          <w:lang w:bidi="fa-IR"/>
        </w:rPr>
        <w:t xml:space="preserve"> </w:t>
      </w:r>
      <w:r w:rsidRPr="005F606A">
        <w:rPr>
          <w:rStyle w:val="libFootnotenumChar"/>
          <w:rtl/>
        </w:rPr>
        <w:t>(299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فرزند فداكارى براى اينكه پدر را در انجام اين </w:t>
      </w:r>
      <w:r w:rsidR="00C91E6A">
        <w:rPr>
          <w:rtl/>
          <w:lang w:bidi="fa-IR"/>
        </w:rPr>
        <w:t>مأمور</w:t>
      </w:r>
      <w:r>
        <w:rPr>
          <w:rtl/>
          <w:lang w:bidi="fa-IR"/>
        </w:rPr>
        <w:t>يت كمك كند و از رنج و اندوه مادر بكاهد</w:t>
      </w:r>
      <w:r w:rsidR="00361A98">
        <w:rPr>
          <w:rtl/>
          <w:lang w:bidi="fa-IR"/>
        </w:rPr>
        <w:t xml:space="preserve">، </w:t>
      </w:r>
      <w:r>
        <w:rPr>
          <w:rtl/>
          <w:lang w:bidi="fa-IR"/>
        </w:rPr>
        <w:t>در قربانگاه</w:t>
      </w:r>
      <w:r w:rsidR="00361A98">
        <w:rPr>
          <w:rtl/>
          <w:lang w:bidi="fa-IR"/>
        </w:rPr>
        <w:t xml:space="preserve">، </w:t>
      </w:r>
      <w:r>
        <w:rPr>
          <w:rtl/>
          <w:lang w:bidi="fa-IR"/>
        </w:rPr>
        <w:t>در ميان كوه هاى خشك و سوزان سرزمين «منى» به پدر گفت</w:t>
      </w:r>
      <w:r w:rsidR="00361A98">
        <w:rPr>
          <w:rtl/>
          <w:lang w:bidi="fa-IR"/>
        </w:rPr>
        <w:t xml:space="preserve">: </w:t>
      </w:r>
      <w:r>
        <w:rPr>
          <w:rtl/>
          <w:lang w:bidi="fa-IR"/>
        </w:rPr>
        <w:t>پدرم ريسمان را محكم ببند تا هنگام اجراى فرمان الهى دست و پا نزنم</w:t>
      </w:r>
      <w:r w:rsidR="00361A98">
        <w:rPr>
          <w:rtl/>
          <w:lang w:bidi="fa-IR"/>
        </w:rPr>
        <w:t xml:space="preserve">، </w:t>
      </w:r>
      <w:r>
        <w:rPr>
          <w:rtl/>
          <w:lang w:bidi="fa-IR"/>
        </w:rPr>
        <w:t>مى ترسم از پاداشم كاسته شود</w:t>
      </w:r>
      <w:r w:rsidR="00361A98">
        <w:rPr>
          <w:rtl/>
          <w:lang w:bidi="fa-IR"/>
        </w:rPr>
        <w:t xml:space="preserve">. </w:t>
      </w:r>
      <w:r>
        <w:rPr>
          <w:rtl/>
          <w:lang w:bidi="fa-IR"/>
        </w:rPr>
        <w:t>پدر جان</w:t>
      </w:r>
      <w:r w:rsidR="00361A98">
        <w:rPr>
          <w:rtl/>
          <w:lang w:bidi="fa-IR"/>
        </w:rPr>
        <w:t>!</w:t>
      </w:r>
      <w:r>
        <w:rPr>
          <w:rtl/>
          <w:lang w:bidi="fa-IR"/>
        </w:rPr>
        <w:t xml:space="preserve"> كارد را تيز كن</w:t>
      </w:r>
      <w:r w:rsidR="00361A98">
        <w:rPr>
          <w:rtl/>
          <w:lang w:bidi="fa-IR"/>
        </w:rPr>
        <w:t xml:space="preserve">. </w:t>
      </w:r>
      <w:r>
        <w:rPr>
          <w:rtl/>
          <w:lang w:bidi="fa-IR"/>
        </w:rPr>
        <w:t>و با سرعت بر گلويم بكش تا زودتر آسوده شوم</w:t>
      </w:r>
      <w:r w:rsidR="00361A98">
        <w:rPr>
          <w:rtl/>
          <w:lang w:bidi="fa-IR"/>
        </w:rPr>
        <w:t xml:space="preserve">. </w:t>
      </w:r>
      <w:r>
        <w:rPr>
          <w:rtl/>
          <w:lang w:bidi="fa-IR"/>
        </w:rPr>
        <w:t>پدرم قبلا پيراهنم را از تن بيرون كن كه به خون آلوده نشود چرا كه بيم دارم چون مادرم آن را ببيند طاقت و تحملش از دست برود</w:t>
      </w:r>
      <w:r w:rsidR="00361A98">
        <w:rPr>
          <w:rtl/>
          <w:lang w:bidi="fa-IR"/>
        </w:rPr>
        <w:t xml:space="preserve">. </w:t>
      </w:r>
      <w:r>
        <w:rPr>
          <w:rtl/>
          <w:lang w:bidi="fa-IR"/>
        </w:rPr>
        <w:t>سپس افزود</w:t>
      </w:r>
      <w:r w:rsidR="00361A98">
        <w:rPr>
          <w:rtl/>
          <w:lang w:bidi="fa-IR"/>
        </w:rPr>
        <w:t xml:space="preserve">: </w:t>
      </w:r>
      <w:r>
        <w:rPr>
          <w:rtl/>
          <w:lang w:bidi="fa-IR"/>
        </w:rPr>
        <w:t>سلام را به مادرم برسان و اگر مانعى نديدى پيراهنم را برايش ببر كه باعث تسلى خاطر و تسكين دردهاى و است</w:t>
      </w:r>
      <w:r w:rsidR="00361A98">
        <w:rPr>
          <w:rtl/>
          <w:lang w:bidi="fa-IR"/>
        </w:rPr>
        <w:t xml:space="preserve">، </w:t>
      </w:r>
      <w:r>
        <w:rPr>
          <w:rtl/>
          <w:lang w:bidi="fa-IR"/>
        </w:rPr>
        <w:t>چرا كه بوى فرزندش را از آن خواهد يافت و هرگاه دلتنگ شود آن را در آغوش مى فشارد و سوز درونش را تخفيف خواهد داد</w:t>
      </w:r>
      <w:r w:rsidR="00361A98">
        <w:rPr>
          <w:rtl/>
          <w:lang w:bidi="fa-IR"/>
        </w:rPr>
        <w:t xml:space="preserve">. </w:t>
      </w:r>
    </w:p>
    <w:p w:rsidR="004F4055" w:rsidRDefault="004F4055" w:rsidP="004F4055">
      <w:pPr>
        <w:pStyle w:val="libNormal"/>
        <w:rPr>
          <w:rtl/>
          <w:lang w:bidi="fa-IR"/>
        </w:rPr>
      </w:pPr>
      <w:r>
        <w:rPr>
          <w:rtl/>
          <w:lang w:bidi="fa-IR"/>
        </w:rPr>
        <w:t>پس از اين سخنان بود كه ابراهيم به فرزندش گفت</w:t>
      </w:r>
      <w:r w:rsidR="00361A98">
        <w:rPr>
          <w:rtl/>
          <w:lang w:bidi="fa-IR"/>
        </w:rPr>
        <w:t xml:space="preserve">: </w:t>
      </w:r>
      <w:r>
        <w:rPr>
          <w:rtl/>
          <w:lang w:bidi="fa-IR"/>
        </w:rPr>
        <w:t>«به راستى كه تو اى فرزند! براى انجام فرمان خدا نيكو ياور و مددكار هستى »</w:t>
      </w:r>
      <w:r w:rsidR="00361A98">
        <w:rPr>
          <w:rtl/>
          <w:lang w:bidi="fa-IR"/>
        </w:rPr>
        <w:t>.</w:t>
      </w:r>
      <w:r w:rsidR="00CB1563">
        <w:rPr>
          <w:rtl/>
          <w:lang w:bidi="fa-IR"/>
        </w:rPr>
        <w:t xml:space="preserve"> </w:t>
      </w:r>
      <w:r w:rsidRPr="005F606A">
        <w:rPr>
          <w:rStyle w:val="libFootnotenumChar"/>
          <w:rtl/>
        </w:rPr>
        <w:t>(300</w:t>
      </w:r>
      <w:r w:rsidR="009F07A6" w:rsidRPr="005F606A">
        <w:rPr>
          <w:rStyle w:val="libFootnotenumChar"/>
          <w:rtl/>
        </w:rPr>
        <w:t>)</w:t>
      </w:r>
    </w:p>
    <w:p w:rsidR="004F4055" w:rsidRDefault="004F4055" w:rsidP="004F4055">
      <w:pPr>
        <w:pStyle w:val="libNormal"/>
        <w:rPr>
          <w:rtl/>
          <w:lang w:bidi="fa-IR"/>
        </w:rPr>
      </w:pPr>
      <w:r>
        <w:rPr>
          <w:rtl/>
          <w:lang w:bidi="fa-IR"/>
        </w:rPr>
        <w:t>آنگاه</w:t>
      </w:r>
      <w:r w:rsidR="00361A98">
        <w:rPr>
          <w:rtl/>
          <w:lang w:bidi="fa-IR"/>
        </w:rPr>
        <w:t xml:space="preserve">، </w:t>
      </w:r>
      <w:r>
        <w:rPr>
          <w:rtl/>
          <w:lang w:bidi="fa-IR"/>
        </w:rPr>
        <w:t>ابراهيم فرزند را به منى آورد و كارد را تيز كرد و دست و پاى اسماعيل را بست و روى او را بر خاك نهاد</w:t>
      </w:r>
      <w:r w:rsidR="00361A98">
        <w:rPr>
          <w:rtl/>
          <w:lang w:bidi="fa-IR"/>
        </w:rPr>
        <w:t xml:space="preserve">، </w:t>
      </w:r>
      <w:r>
        <w:rPr>
          <w:rtl/>
          <w:lang w:bidi="fa-IR"/>
        </w:rPr>
        <w:t xml:space="preserve">ولى از نگاه كردن به او خوددارى </w:t>
      </w:r>
      <w:r>
        <w:rPr>
          <w:rtl/>
          <w:lang w:bidi="fa-IR"/>
        </w:rPr>
        <w:lastRenderedPageBreak/>
        <w:t>كرد و سر را به سوى آسمان بلند كرد</w:t>
      </w:r>
      <w:r w:rsidR="00361A98">
        <w:rPr>
          <w:rtl/>
          <w:lang w:bidi="fa-IR"/>
        </w:rPr>
        <w:t xml:space="preserve">، </w:t>
      </w:r>
      <w:r>
        <w:rPr>
          <w:rtl/>
          <w:lang w:bidi="fa-IR"/>
        </w:rPr>
        <w:t>آنگاه كارد را بر گلويش ‍ گذاشت و به حركت درآورد اما مشاهده كرد كه لبه كارد برگشت</w:t>
      </w:r>
      <w:r w:rsidR="00361A98">
        <w:rPr>
          <w:rtl/>
          <w:lang w:bidi="fa-IR"/>
        </w:rPr>
        <w:t xml:space="preserve">. </w:t>
      </w:r>
      <w:r>
        <w:rPr>
          <w:rtl/>
          <w:lang w:bidi="fa-IR"/>
        </w:rPr>
        <w:t>در اخبار ائمه اهل بيت (</w:t>
      </w:r>
      <w:r w:rsidR="00126A2E" w:rsidRPr="00126A2E">
        <w:rPr>
          <w:rStyle w:val="libAlaemChar"/>
          <w:rtl/>
        </w:rPr>
        <w:t>عليهم‌السلام</w:t>
      </w:r>
      <w:r>
        <w:rPr>
          <w:rtl/>
          <w:lang w:bidi="fa-IR"/>
        </w:rPr>
        <w:t>) آمده است كه جبرئيل لبه كارد را بر پشت برگرداند</w:t>
      </w:r>
      <w:r w:rsidR="00361A98">
        <w:rPr>
          <w:rtl/>
          <w:lang w:bidi="fa-IR"/>
        </w:rPr>
        <w:t xml:space="preserve">؛ </w:t>
      </w:r>
      <w:r>
        <w:rPr>
          <w:rtl/>
          <w:lang w:bidi="fa-IR"/>
        </w:rPr>
        <w:t>او براى بار ديگر لبه كارد را صاف كرد ولى ديد كه دوباره به عقب برگشت تا چند مرتبه اين كار تكرار شد</w:t>
      </w:r>
      <w:r w:rsidR="00361A98">
        <w:rPr>
          <w:rtl/>
          <w:lang w:bidi="fa-IR"/>
        </w:rPr>
        <w:t xml:space="preserve">، </w:t>
      </w:r>
      <w:r>
        <w:rPr>
          <w:rtl/>
          <w:lang w:bidi="fa-IR"/>
        </w:rPr>
        <w:t>سپس از طرف مسجد خيف ندا آمد</w:t>
      </w:r>
      <w:r w:rsidR="00361A98">
        <w:rPr>
          <w:rtl/>
          <w:lang w:bidi="fa-IR"/>
        </w:rPr>
        <w:t xml:space="preserve">: </w:t>
      </w:r>
      <w:r>
        <w:rPr>
          <w:rtl/>
          <w:lang w:bidi="fa-IR"/>
        </w:rPr>
        <w:t>«اى ابراهيم</w:t>
      </w:r>
      <w:r w:rsidR="00361A98">
        <w:rPr>
          <w:rtl/>
          <w:lang w:bidi="fa-IR"/>
        </w:rPr>
        <w:t>!</w:t>
      </w:r>
      <w:r>
        <w:rPr>
          <w:rtl/>
          <w:lang w:bidi="fa-IR"/>
        </w:rPr>
        <w:t xml:space="preserve"> آنچه را به آن در خواب </w:t>
      </w:r>
      <w:r w:rsidR="00C91E6A">
        <w:rPr>
          <w:rtl/>
          <w:lang w:bidi="fa-IR"/>
        </w:rPr>
        <w:t>مأمور</w:t>
      </w:r>
      <w:r>
        <w:rPr>
          <w:rtl/>
          <w:lang w:bidi="fa-IR"/>
        </w:rPr>
        <w:t>يت يافتى</w:t>
      </w:r>
      <w:r w:rsidR="00361A98">
        <w:rPr>
          <w:rtl/>
          <w:lang w:bidi="fa-IR"/>
        </w:rPr>
        <w:t xml:space="preserve">، </w:t>
      </w:r>
      <w:r>
        <w:rPr>
          <w:rtl/>
          <w:lang w:bidi="fa-IR"/>
        </w:rPr>
        <w:t>انجام دادى</w:t>
      </w:r>
      <w:r w:rsidR="00361A98">
        <w:rPr>
          <w:rtl/>
          <w:lang w:bidi="fa-IR"/>
        </w:rPr>
        <w:t xml:space="preserve">. </w:t>
      </w:r>
      <w:r>
        <w:rPr>
          <w:rtl/>
          <w:lang w:bidi="fa-IR"/>
        </w:rPr>
        <w:t>ما اين گونه</w:t>
      </w:r>
      <w:r w:rsidR="00361A98">
        <w:rPr>
          <w:rtl/>
          <w:lang w:bidi="fa-IR"/>
        </w:rPr>
        <w:t xml:space="preserve">، </w:t>
      </w:r>
      <w:r>
        <w:rPr>
          <w:rtl/>
          <w:lang w:bidi="fa-IR"/>
        </w:rPr>
        <w:t>نيكوكاران را جزا و پاداش مى دهيم»</w:t>
      </w:r>
      <w:r w:rsidR="00361A98">
        <w:rPr>
          <w:rtl/>
          <w:lang w:bidi="fa-IR"/>
        </w:rPr>
        <w:t>.</w:t>
      </w:r>
      <w:r w:rsidR="00CB1563">
        <w:rPr>
          <w:rtl/>
          <w:lang w:bidi="fa-IR"/>
        </w:rPr>
        <w:t xml:space="preserve"> </w:t>
      </w:r>
      <w:r w:rsidRPr="005F606A">
        <w:rPr>
          <w:rStyle w:val="libFootnotenumChar"/>
          <w:rtl/>
        </w:rPr>
        <w:t>(301</w:t>
      </w:r>
      <w:r w:rsidR="009F07A6" w:rsidRPr="005F606A">
        <w:rPr>
          <w:rStyle w:val="libFootnotenumChar"/>
          <w:rtl/>
        </w:rPr>
        <w:t>)</w:t>
      </w:r>
      <w:r>
        <w:rPr>
          <w:rtl/>
          <w:lang w:bidi="fa-IR"/>
        </w:rPr>
        <w:t xml:space="preserve"> آنگاه جبرئيل</w:t>
      </w:r>
      <w:r w:rsidR="00361A98">
        <w:rPr>
          <w:rtl/>
          <w:lang w:bidi="fa-IR"/>
        </w:rPr>
        <w:t xml:space="preserve">، </w:t>
      </w:r>
      <w:r>
        <w:rPr>
          <w:rtl/>
          <w:lang w:bidi="fa-IR"/>
        </w:rPr>
        <w:t>گوسفندى براى قربانى كردن آورد و ابراهيم آن گوسفند را قربانى كرد</w:t>
      </w:r>
      <w:r w:rsidR="00361A98">
        <w:rPr>
          <w:rtl/>
          <w:lang w:bidi="fa-IR"/>
        </w:rPr>
        <w:t xml:space="preserve">. </w:t>
      </w:r>
    </w:p>
    <w:p w:rsidR="004F4055" w:rsidRDefault="00B403BA" w:rsidP="00B403BA">
      <w:pPr>
        <w:pStyle w:val="Heading2"/>
        <w:rPr>
          <w:rtl/>
          <w:lang w:bidi="fa-IR"/>
        </w:rPr>
      </w:pPr>
      <w:bookmarkStart w:id="128" w:name="_Toc394925103"/>
      <w:r>
        <w:rPr>
          <w:rtl/>
          <w:lang w:bidi="fa-IR"/>
        </w:rPr>
        <w:t>تجديد بناى كعبه</w:t>
      </w:r>
      <w:bookmarkEnd w:id="128"/>
    </w:p>
    <w:p w:rsidR="004F4055" w:rsidRDefault="004F4055" w:rsidP="004F4055">
      <w:pPr>
        <w:pStyle w:val="libNormal"/>
        <w:rPr>
          <w:rtl/>
          <w:lang w:bidi="fa-IR"/>
        </w:rPr>
      </w:pPr>
      <w:r>
        <w:rPr>
          <w:rtl/>
          <w:lang w:bidi="fa-IR"/>
        </w:rPr>
        <w:t>از آيات قرآن و روايات اسلامى استفاده مى شود كه خانه كعبه قبل از حضرت ابراهيم</w:t>
      </w:r>
      <w:r w:rsidR="00361A98">
        <w:rPr>
          <w:rtl/>
          <w:lang w:bidi="fa-IR"/>
        </w:rPr>
        <w:t xml:space="preserve">، </w:t>
      </w:r>
      <w:r>
        <w:rPr>
          <w:rtl/>
          <w:lang w:bidi="fa-IR"/>
        </w:rPr>
        <w:t>يعنى از زمان آدم نيز بر پا شده بود</w:t>
      </w:r>
      <w:r w:rsidR="00361A98">
        <w:rPr>
          <w:rtl/>
          <w:lang w:bidi="fa-IR"/>
        </w:rPr>
        <w:t xml:space="preserve">، </w:t>
      </w:r>
      <w:r>
        <w:rPr>
          <w:rtl/>
          <w:lang w:bidi="fa-IR"/>
        </w:rPr>
        <w:t>مثلا در سوره ابراهيم از قول ايشان مى خوانيم</w:t>
      </w:r>
      <w:r w:rsidR="00361A98">
        <w:rPr>
          <w:rtl/>
          <w:lang w:bidi="fa-IR"/>
        </w:rPr>
        <w:t xml:space="preserve">: </w:t>
      </w:r>
      <w:r>
        <w:rPr>
          <w:rtl/>
          <w:lang w:bidi="fa-IR"/>
        </w:rPr>
        <w:t>«پروردگارا! من بعضى از فرزندانم را در اين سرزمين خشك و سوزان در كنار خانه تو سكونت دادم»</w:t>
      </w:r>
      <w:r w:rsidR="00361A98">
        <w:rPr>
          <w:rtl/>
          <w:lang w:bidi="fa-IR"/>
        </w:rPr>
        <w:t>.</w:t>
      </w:r>
      <w:r w:rsidR="00CB1563">
        <w:rPr>
          <w:rtl/>
          <w:lang w:bidi="fa-IR"/>
        </w:rPr>
        <w:t xml:space="preserve"> </w:t>
      </w:r>
      <w:r w:rsidRPr="005F606A">
        <w:rPr>
          <w:rStyle w:val="libFootnotenumChar"/>
          <w:rtl/>
        </w:rPr>
        <w:t>(302</w:t>
      </w:r>
      <w:r w:rsidR="009F07A6" w:rsidRPr="005F606A">
        <w:rPr>
          <w:rStyle w:val="libFootnotenumChar"/>
          <w:rtl/>
        </w:rPr>
        <w:t>)</w:t>
      </w:r>
      <w:r>
        <w:rPr>
          <w:rtl/>
          <w:lang w:bidi="fa-IR"/>
        </w:rPr>
        <w:t xml:space="preserve"> اين آيه شريفه</w:t>
      </w:r>
      <w:r w:rsidR="00361A98">
        <w:rPr>
          <w:rtl/>
          <w:lang w:bidi="fa-IR"/>
        </w:rPr>
        <w:t xml:space="preserve">، </w:t>
      </w:r>
      <w:r>
        <w:rPr>
          <w:rtl/>
          <w:lang w:bidi="fa-IR"/>
        </w:rPr>
        <w:t>شهات مى دهد هنگامى كه ابراهيم با فرزند شير خوارش اسماعيل و همسرش هاجر به سرزمين مكه آمدند از خانه كعبه اثرى بافى مانده بود</w:t>
      </w:r>
      <w:r w:rsidR="00361A98">
        <w:rPr>
          <w:rtl/>
          <w:lang w:bidi="fa-IR"/>
        </w:rPr>
        <w:t xml:space="preserve">. </w:t>
      </w:r>
    </w:p>
    <w:p w:rsidR="004F4055" w:rsidRDefault="004F4055" w:rsidP="004F4055">
      <w:pPr>
        <w:pStyle w:val="libNormal"/>
        <w:rPr>
          <w:rtl/>
          <w:lang w:bidi="fa-IR"/>
        </w:rPr>
      </w:pPr>
      <w:r>
        <w:rPr>
          <w:rtl/>
          <w:lang w:bidi="fa-IR"/>
        </w:rPr>
        <w:t>در سوره آل عمران نيز بيان شده است</w:t>
      </w:r>
      <w:r w:rsidR="00361A98">
        <w:rPr>
          <w:rtl/>
          <w:lang w:bidi="fa-IR"/>
        </w:rPr>
        <w:t xml:space="preserve">: </w:t>
      </w:r>
      <w:r>
        <w:rPr>
          <w:rtl/>
          <w:lang w:bidi="fa-IR"/>
        </w:rPr>
        <w:t>«نخسين خانه اى كه به منظور عبادت و پرستش خداوند براى مردم ساخته شد در سرزمين مكه بود»</w:t>
      </w:r>
      <w:r w:rsidR="00CB1563">
        <w:rPr>
          <w:rtl/>
          <w:lang w:bidi="fa-IR"/>
        </w:rPr>
        <w:t xml:space="preserve"> </w:t>
      </w:r>
      <w:r w:rsidRPr="005F606A">
        <w:rPr>
          <w:rStyle w:val="libFootnotenumChar"/>
          <w:rtl/>
        </w:rPr>
        <w:t>(303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از اين رو واضح است كه پرستش خداوند و ساختن مركز عبادت</w:t>
      </w:r>
      <w:r w:rsidR="00361A98">
        <w:rPr>
          <w:rtl/>
          <w:lang w:bidi="fa-IR"/>
        </w:rPr>
        <w:t xml:space="preserve">، </w:t>
      </w:r>
      <w:r>
        <w:rPr>
          <w:rtl/>
          <w:lang w:bidi="fa-IR"/>
        </w:rPr>
        <w:t xml:space="preserve">از زمان حضرت ابراهيم بنا نگرديد بلكه قبلا و حتى از زمان حضرت آدم </w:t>
      </w:r>
      <w:r w:rsidR="00597A2D" w:rsidRPr="00597A2D">
        <w:rPr>
          <w:rStyle w:val="libAlaemChar"/>
          <w:rtl/>
        </w:rPr>
        <w:t>عليه‌السلام</w:t>
      </w:r>
      <w:r>
        <w:rPr>
          <w:rtl/>
          <w:lang w:bidi="fa-IR"/>
        </w:rPr>
        <w:t xml:space="preserve"> بوده است</w:t>
      </w:r>
      <w:r w:rsidR="00361A98">
        <w:rPr>
          <w:rtl/>
          <w:lang w:bidi="fa-IR"/>
        </w:rPr>
        <w:t xml:space="preserve">. </w:t>
      </w:r>
    </w:p>
    <w:p w:rsidR="004F4055" w:rsidRDefault="004F4055" w:rsidP="004F4055">
      <w:pPr>
        <w:pStyle w:val="libNormal"/>
        <w:rPr>
          <w:rtl/>
          <w:lang w:bidi="fa-IR"/>
        </w:rPr>
      </w:pPr>
      <w:r>
        <w:rPr>
          <w:rtl/>
          <w:lang w:bidi="fa-IR"/>
        </w:rPr>
        <w:t>و در خطبه معروف قاصعه از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نيز مى خوانيم</w:t>
      </w:r>
      <w:r w:rsidR="00361A98">
        <w:rPr>
          <w:rtl/>
          <w:lang w:bidi="fa-IR"/>
        </w:rPr>
        <w:t xml:space="preserve">: </w:t>
      </w:r>
      <w:r>
        <w:rPr>
          <w:rtl/>
          <w:lang w:bidi="fa-IR"/>
        </w:rPr>
        <w:t>«آيا نمى بينيد كه خداوند</w:t>
      </w:r>
      <w:r w:rsidR="00361A98">
        <w:rPr>
          <w:rtl/>
          <w:lang w:bidi="fa-IR"/>
        </w:rPr>
        <w:t xml:space="preserve">، </w:t>
      </w:r>
      <w:r>
        <w:rPr>
          <w:rtl/>
          <w:lang w:bidi="fa-IR"/>
        </w:rPr>
        <w:t xml:space="preserve">مردم جهان را از زمان آدم تا به امروز به وسيله قطعات سنگى </w:t>
      </w:r>
      <w:r>
        <w:rPr>
          <w:rtl/>
          <w:lang w:bidi="fa-IR"/>
        </w:rPr>
        <w:lastRenderedPageBreak/>
        <w:t>امتحان و آزمايش كرده و آن را خانه محترم خود قرار داده است</w:t>
      </w:r>
      <w:r w:rsidR="00361A98">
        <w:rPr>
          <w:rtl/>
          <w:lang w:bidi="fa-IR"/>
        </w:rPr>
        <w:t xml:space="preserve">، </w:t>
      </w:r>
      <w:r>
        <w:rPr>
          <w:rtl/>
          <w:lang w:bidi="fa-IR"/>
        </w:rPr>
        <w:t>سپس به آدم و فرزندانش دستور داد كه به گرد آن طواف كنند»</w:t>
      </w:r>
      <w:r w:rsidR="00361A98">
        <w:rPr>
          <w:rtl/>
          <w:lang w:bidi="fa-IR"/>
        </w:rPr>
        <w:t xml:space="preserve">. </w:t>
      </w:r>
    </w:p>
    <w:p w:rsidR="004F4055" w:rsidRDefault="004F4055" w:rsidP="004F4055">
      <w:pPr>
        <w:pStyle w:val="libNormal"/>
        <w:rPr>
          <w:rtl/>
          <w:lang w:bidi="fa-IR"/>
        </w:rPr>
      </w:pPr>
      <w:r>
        <w:rPr>
          <w:rtl/>
          <w:lang w:bidi="fa-IR"/>
        </w:rPr>
        <w:t>پس</w:t>
      </w:r>
      <w:r w:rsidR="00361A98">
        <w:rPr>
          <w:rtl/>
          <w:lang w:bidi="fa-IR"/>
        </w:rPr>
        <w:t xml:space="preserve">، </w:t>
      </w:r>
      <w:r>
        <w:rPr>
          <w:rtl/>
          <w:lang w:bidi="fa-IR"/>
        </w:rPr>
        <w:t>بنابر آيات قرآن و روايات</w:t>
      </w:r>
      <w:r w:rsidR="00361A98">
        <w:rPr>
          <w:rtl/>
          <w:lang w:bidi="fa-IR"/>
        </w:rPr>
        <w:t xml:space="preserve">، </w:t>
      </w:r>
      <w:r>
        <w:rPr>
          <w:rtl/>
          <w:lang w:bidi="fa-IR"/>
        </w:rPr>
        <w:t xml:space="preserve">خانه كعبه به دست حضرت آدم </w:t>
      </w:r>
      <w:r w:rsidR="00597A2D" w:rsidRPr="00597A2D">
        <w:rPr>
          <w:rStyle w:val="libAlaemChar"/>
          <w:rtl/>
        </w:rPr>
        <w:t>عليه‌السلام</w:t>
      </w:r>
      <w:r>
        <w:rPr>
          <w:rtl/>
          <w:lang w:bidi="fa-IR"/>
        </w:rPr>
        <w:t xml:space="preserve"> ساخته شد</w:t>
      </w:r>
      <w:r w:rsidR="00361A98">
        <w:rPr>
          <w:rtl/>
          <w:lang w:bidi="fa-IR"/>
        </w:rPr>
        <w:t xml:space="preserve">، </w:t>
      </w:r>
      <w:r>
        <w:rPr>
          <w:rtl/>
          <w:lang w:bidi="fa-IR"/>
        </w:rPr>
        <w:t xml:space="preserve">اما در طوفان نوح </w:t>
      </w:r>
      <w:r w:rsidR="00597A2D" w:rsidRPr="00597A2D">
        <w:rPr>
          <w:rStyle w:val="libAlaemChar"/>
          <w:rtl/>
        </w:rPr>
        <w:t>عليه‌السلام</w:t>
      </w:r>
      <w:r w:rsidR="00361A98">
        <w:rPr>
          <w:rtl/>
          <w:lang w:bidi="fa-IR"/>
        </w:rPr>
        <w:t xml:space="preserve">، </w:t>
      </w:r>
      <w:r>
        <w:rPr>
          <w:rtl/>
          <w:lang w:bidi="fa-IR"/>
        </w:rPr>
        <w:t>خراب گرديد</w:t>
      </w:r>
      <w:r w:rsidR="00361A98">
        <w:rPr>
          <w:rtl/>
          <w:lang w:bidi="fa-IR"/>
        </w:rPr>
        <w:t xml:space="preserve">، </w:t>
      </w:r>
      <w:r>
        <w:rPr>
          <w:rtl/>
          <w:lang w:bidi="fa-IR"/>
        </w:rPr>
        <w:t>و آنگاه به دست ابراهيم و فرزندش اسماعيل تجديد بنا شد</w:t>
      </w:r>
      <w:r w:rsidR="00361A98">
        <w:rPr>
          <w:rtl/>
          <w:lang w:bidi="fa-IR"/>
        </w:rPr>
        <w:t xml:space="preserve">. </w:t>
      </w:r>
      <w:r>
        <w:rPr>
          <w:rtl/>
          <w:lang w:bidi="fa-IR"/>
        </w:rPr>
        <w:t>پس از آنكه ابراهيم و اسماعيل</w:t>
      </w:r>
      <w:r w:rsidR="00361A98">
        <w:rPr>
          <w:rtl/>
          <w:lang w:bidi="fa-IR"/>
        </w:rPr>
        <w:t xml:space="preserve">، </w:t>
      </w:r>
      <w:r>
        <w:rPr>
          <w:rtl/>
          <w:lang w:bidi="fa-IR"/>
        </w:rPr>
        <w:t>ساختمان كعبه را بالا بردند و كارشان به اتمام رسيد</w:t>
      </w:r>
      <w:r w:rsidR="00361A98">
        <w:rPr>
          <w:rtl/>
          <w:lang w:bidi="fa-IR"/>
        </w:rPr>
        <w:t xml:space="preserve">، </w:t>
      </w:r>
      <w:r>
        <w:rPr>
          <w:rtl/>
          <w:lang w:bidi="fa-IR"/>
        </w:rPr>
        <w:t>چنين دعا كردند</w:t>
      </w:r>
      <w:r w:rsidR="00361A98">
        <w:rPr>
          <w:rtl/>
          <w:lang w:bidi="fa-IR"/>
        </w:rPr>
        <w:t xml:space="preserve">: </w:t>
      </w:r>
      <w:r>
        <w:rPr>
          <w:rtl/>
          <w:lang w:bidi="fa-IR"/>
        </w:rPr>
        <w:t>پروردگارا! اين عمل را از ما بپذير</w:t>
      </w:r>
      <w:r w:rsidR="00361A98">
        <w:rPr>
          <w:rtl/>
          <w:lang w:bidi="fa-IR"/>
        </w:rPr>
        <w:t xml:space="preserve">؛ </w:t>
      </w:r>
    </w:p>
    <w:p w:rsidR="004F4055" w:rsidRDefault="004F4055" w:rsidP="004F4055">
      <w:pPr>
        <w:pStyle w:val="libNormal"/>
        <w:rPr>
          <w:rtl/>
          <w:lang w:bidi="fa-IR"/>
        </w:rPr>
      </w:pPr>
      <w:r>
        <w:rPr>
          <w:rtl/>
          <w:lang w:bidi="fa-IR"/>
        </w:rPr>
        <w:t>خدايا! از ما و فرزندانمان امتى را تسليم فرمان خود كن</w:t>
      </w:r>
      <w:r w:rsidR="00361A98">
        <w:rPr>
          <w:rtl/>
          <w:lang w:bidi="fa-IR"/>
        </w:rPr>
        <w:t xml:space="preserve">؛ </w:t>
      </w:r>
    </w:p>
    <w:p w:rsidR="004F4055" w:rsidRDefault="004F4055" w:rsidP="004F4055">
      <w:pPr>
        <w:pStyle w:val="libNormal"/>
        <w:rPr>
          <w:rtl/>
          <w:lang w:bidi="fa-IR"/>
        </w:rPr>
      </w:pPr>
      <w:r>
        <w:rPr>
          <w:rtl/>
          <w:lang w:bidi="fa-IR"/>
        </w:rPr>
        <w:t>بارالها! چگونگى عبادت خود را به ما تعليم ده</w:t>
      </w:r>
      <w:r w:rsidR="00361A98">
        <w:rPr>
          <w:rtl/>
          <w:lang w:bidi="fa-IR"/>
        </w:rPr>
        <w:t xml:space="preserve">؛ </w:t>
      </w:r>
    </w:p>
    <w:p w:rsidR="004F4055" w:rsidRDefault="004F4055" w:rsidP="004F4055">
      <w:pPr>
        <w:pStyle w:val="libNormal"/>
        <w:rPr>
          <w:rtl/>
          <w:lang w:bidi="fa-IR"/>
        </w:rPr>
      </w:pPr>
      <w:r>
        <w:rPr>
          <w:rtl/>
          <w:lang w:bidi="fa-IR"/>
        </w:rPr>
        <w:t>خداندا! توبه ما را بپذير و در ميان مردم اين سرزمين</w:t>
      </w:r>
      <w:r w:rsidR="00361A98">
        <w:rPr>
          <w:rtl/>
          <w:lang w:bidi="fa-IR"/>
        </w:rPr>
        <w:t xml:space="preserve">، </w:t>
      </w:r>
      <w:r>
        <w:rPr>
          <w:rtl/>
          <w:lang w:bidi="fa-IR"/>
        </w:rPr>
        <w:t>پيامبرى را مبعوث كن تا به تعليم و تربيت و پاكسازى فكرى و عملى مردم بپردازد</w:t>
      </w:r>
      <w:r w:rsidR="00361A98">
        <w:rPr>
          <w:rtl/>
          <w:lang w:bidi="fa-IR"/>
        </w:rPr>
        <w:t>.</w:t>
      </w:r>
      <w:r w:rsidR="00CB1563">
        <w:rPr>
          <w:rtl/>
          <w:lang w:bidi="fa-IR"/>
        </w:rPr>
        <w:t xml:space="preserve"> </w:t>
      </w:r>
      <w:r w:rsidRPr="005F606A">
        <w:rPr>
          <w:rStyle w:val="libFootnotenumChar"/>
          <w:rtl/>
        </w:rPr>
        <w:t xml:space="preserve">(304 </w:t>
      </w:r>
      <w:r w:rsidR="009F07A6" w:rsidRPr="005F606A">
        <w:rPr>
          <w:rStyle w:val="libFootnotenumChar"/>
          <w:rtl/>
        </w:rPr>
        <w:t>)</w:t>
      </w:r>
    </w:p>
    <w:p w:rsidR="004F4055" w:rsidRDefault="00B403BA" w:rsidP="00B403BA">
      <w:pPr>
        <w:pStyle w:val="Heading2"/>
        <w:rPr>
          <w:rtl/>
          <w:lang w:bidi="fa-IR"/>
        </w:rPr>
      </w:pPr>
      <w:bookmarkStart w:id="129" w:name="_Toc394925104"/>
      <w:r>
        <w:rPr>
          <w:rtl/>
          <w:lang w:bidi="fa-IR"/>
        </w:rPr>
        <w:t>وفات و مدفن اسماعيل</w:t>
      </w:r>
      <w:bookmarkEnd w:id="129"/>
    </w:p>
    <w:p w:rsidR="004F4055" w:rsidRDefault="004F4055" w:rsidP="004F4055">
      <w:pPr>
        <w:pStyle w:val="libNormal"/>
        <w:rPr>
          <w:rFonts w:hint="cs"/>
          <w:rtl/>
          <w:lang w:bidi="fa-IR"/>
        </w:rPr>
      </w:pPr>
      <w:r>
        <w:rPr>
          <w:rtl/>
          <w:lang w:bidi="fa-IR"/>
        </w:rPr>
        <w:t>عمر حضرت اسماعيل را در روايات شيعى يكصد و سى و هفت سال و در برخى روايات يكصد و سى سال ذكر كرده اند</w:t>
      </w:r>
      <w:r w:rsidR="00361A98">
        <w:rPr>
          <w:rtl/>
          <w:lang w:bidi="fa-IR"/>
        </w:rPr>
        <w:t xml:space="preserve">، </w:t>
      </w:r>
      <w:r>
        <w:rPr>
          <w:rtl/>
          <w:lang w:bidi="fa-IR"/>
        </w:rPr>
        <w:t>ولى در روايتى كه شيخ صدوق از پيامبر گرامى اسلام (</w:t>
      </w:r>
      <w:r w:rsidR="005D0BB4" w:rsidRPr="005D0BB4">
        <w:rPr>
          <w:rStyle w:val="libAlaemChar"/>
          <w:rtl/>
        </w:rPr>
        <w:t>صلى‌الله‌عليه‌وآله‌وسلم</w:t>
      </w:r>
      <w:r>
        <w:rPr>
          <w:rtl/>
          <w:lang w:bidi="fa-IR"/>
        </w:rPr>
        <w:t>) روايت كرده يكصد و بيست سال ذكر شده است</w:t>
      </w:r>
      <w:r w:rsidR="00361A98">
        <w:rPr>
          <w:rtl/>
          <w:lang w:bidi="fa-IR"/>
        </w:rPr>
        <w:t xml:space="preserve">. </w:t>
      </w:r>
      <w:r>
        <w:rPr>
          <w:rtl/>
          <w:lang w:bidi="fa-IR"/>
        </w:rPr>
        <w:t>محل دفن آن حضرت را نيز عموما حجر اسماعيل در كنار كعبه خدا ذكر كرده اند</w:t>
      </w:r>
      <w:r w:rsidR="00361A98">
        <w:rPr>
          <w:rtl/>
          <w:lang w:bidi="fa-IR"/>
        </w:rPr>
        <w:t>.</w:t>
      </w:r>
      <w:r w:rsidR="00CB1563">
        <w:rPr>
          <w:rtl/>
          <w:lang w:bidi="fa-IR"/>
        </w:rPr>
        <w:t xml:space="preserve"> </w:t>
      </w:r>
      <w:r w:rsidRPr="005F606A">
        <w:rPr>
          <w:rStyle w:val="libFootnotenumChar"/>
          <w:rtl/>
        </w:rPr>
        <w:t>(305</w:t>
      </w:r>
      <w:r w:rsidR="009F07A6" w:rsidRPr="005F606A">
        <w:rPr>
          <w:rStyle w:val="libFootnotenumChar"/>
          <w:rtl/>
        </w:rPr>
        <w:t>)</w:t>
      </w:r>
    </w:p>
    <w:p w:rsidR="004F4055" w:rsidRDefault="00B403BA" w:rsidP="00B403BA">
      <w:pPr>
        <w:pStyle w:val="Heading2"/>
        <w:rPr>
          <w:rtl/>
          <w:lang w:bidi="fa-IR"/>
        </w:rPr>
      </w:pPr>
      <w:bookmarkStart w:id="130" w:name="_Toc394925105"/>
      <w:r>
        <w:rPr>
          <w:rtl/>
          <w:lang w:bidi="fa-IR"/>
        </w:rPr>
        <w:t xml:space="preserve">حضرت اسحاق </w:t>
      </w:r>
      <w:r w:rsidR="00597A2D" w:rsidRPr="00597A2D">
        <w:rPr>
          <w:rStyle w:val="libAlaemChar"/>
          <w:rtl/>
        </w:rPr>
        <w:t>عليه‌السلام</w:t>
      </w:r>
      <w:bookmarkEnd w:id="130"/>
    </w:p>
    <w:p w:rsidR="004F4055" w:rsidRDefault="004F4055" w:rsidP="004F4055">
      <w:pPr>
        <w:pStyle w:val="libNormal"/>
        <w:rPr>
          <w:rtl/>
          <w:lang w:bidi="fa-IR"/>
        </w:rPr>
      </w:pPr>
      <w:r>
        <w:rPr>
          <w:rtl/>
          <w:lang w:bidi="fa-IR"/>
        </w:rPr>
        <w:t xml:space="preserve">حضرت اسحاق </w:t>
      </w:r>
      <w:r w:rsidR="00597A2D" w:rsidRPr="00597A2D">
        <w:rPr>
          <w:rStyle w:val="libAlaemChar"/>
          <w:rtl/>
        </w:rPr>
        <w:t>عليه‌السلام</w:t>
      </w:r>
      <w:r>
        <w:rPr>
          <w:rtl/>
          <w:lang w:bidi="fa-IR"/>
        </w:rPr>
        <w:t xml:space="preserve"> از پيامبران مشهورى است كه هفده مرتبه</w:t>
      </w:r>
      <w:r w:rsidR="00361A98">
        <w:rPr>
          <w:rtl/>
          <w:lang w:bidi="fa-IR"/>
        </w:rPr>
        <w:t xml:space="preserve">، </w:t>
      </w:r>
      <w:r>
        <w:rPr>
          <w:rtl/>
          <w:lang w:bidi="fa-IR"/>
        </w:rPr>
        <w:t>در دوازده سوره نام او در قرآن مجيد ذكر شده است</w:t>
      </w:r>
      <w:r w:rsidR="00361A98">
        <w:rPr>
          <w:rtl/>
          <w:lang w:bidi="fa-IR"/>
        </w:rPr>
        <w:t xml:space="preserve">. </w:t>
      </w:r>
    </w:p>
    <w:p w:rsidR="004F4055" w:rsidRDefault="004F4055" w:rsidP="004F4055">
      <w:pPr>
        <w:pStyle w:val="libNormal"/>
        <w:rPr>
          <w:rtl/>
          <w:lang w:bidi="fa-IR"/>
        </w:rPr>
      </w:pPr>
      <w:r>
        <w:rPr>
          <w:rtl/>
          <w:lang w:bidi="fa-IR"/>
        </w:rPr>
        <w:t>«اسحاق» كلمه عربى نيست</w:t>
      </w:r>
      <w:r w:rsidR="00361A98">
        <w:rPr>
          <w:rtl/>
          <w:lang w:bidi="fa-IR"/>
        </w:rPr>
        <w:t xml:space="preserve">، </w:t>
      </w:r>
      <w:r>
        <w:rPr>
          <w:rtl/>
          <w:lang w:bidi="fa-IR"/>
        </w:rPr>
        <w:t>بلكه لفظ عبرى است و به معنى «خندان و ضاحك» است</w:t>
      </w:r>
      <w:r w:rsidR="00361A98">
        <w:rPr>
          <w:rtl/>
          <w:lang w:bidi="fa-IR"/>
        </w:rPr>
        <w:t xml:space="preserve">. </w:t>
      </w:r>
      <w:r>
        <w:rPr>
          <w:rtl/>
          <w:lang w:bidi="fa-IR"/>
        </w:rPr>
        <w:t xml:space="preserve">وجه تسميه آن حضرت به اين نام از آن روست كه هنگامى كه </w:t>
      </w:r>
      <w:r>
        <w:rPr>
          <w:rtl/>
          <w:lang w:bidi="fa-IR"/>
        </w:rPr>
        <w:lastRenderedPageBreak/>
        <w:t>فرشتگان</w:t>
      </w:r>
      <w:r w:rsidR="00361A98">
        <w:rPr>
          <w:rtl/>
          <w:lang w:bidi="fa-IR"/>
        </w:rPr>
        <w:t xml:space="preserve">، </w:t>
      </w:r>
      <w:r>
        <w:rPr>
          <w:rtl/>
          <w:lang w:bidi="fa-IR"/>
        </w:rPr>
        <w:t xml:space="preserve">حضرت ابراهيم </w:t>
      </w:r>
      <w:r w:rsidR="00597A2D" w:rsidRPr="00597A2D">
        <w:rPr>
          <w:rStyle w:val="libAlaemChar"/>
          <w:rtl/>
        </w:rPr>
        <w:t>عليه‌السلام</w:t>
      </w:r>
      <w:r>
        <w:rPr>
          <w:rtl/>
          <w:lang w:bidi="fa-IR"/>
        </w:rPr>
        <w:t xml:space="preserve"> را از ولادت او خبر دادند و ساره از اين موضوع مطلع شد</w:t>
      </w:r>
      <w:r w:rsidR="00361A98">
        <w:rPr>
          <w:rtl/>
          <w:lang w:bidi="fa-IR"/>
        </w:rPr>
        <w:t xml:space="preserve">، </w:t>
      </w:r>
      <w:r>
        <w:rPr>
          <w:rtl/>
          <w:lang w:bidi="fa-IR"/>
        </w:rPr>
        <w:t>از شدت تعجب خنده كرد</w:t>
      </w:r>
      <w:r w:rsidR="00361A98">
        <w:rPr>
          <w:rtl/>
          <w:lang w:bidi="fa-IR"/>
        </w:rPr>
        <w:t xml:space="preserve">؛ </w:t>
      </w:r>
      <w:r>
        <w:rPr>
          <w:rtl/>
          <w:lang w:bidi="fa-IR"/>
        </w:rPr>
        <w:t>زيرا او و حضرت ابراهيم در سن كهولت و پيرى بودند كه چنين بشارتى به او داده شده بود و هيچ اميدى به داشتن فرزند نداشتند</w:t>
      </w:r>
      <w:r w:rsidR="00361A98">
        <w:rPr>
          <w:rtl/>
          <w:lang w:bidi="fa-IR"/>
        </w:rPr>
        <w:t xml:space="preserve">. </w:t>
      </w:r>
      <w:r>
        <w:rPr>
          <w:rtl/>
          <w:lang w:bidi="fa-IR"/>
        </w:rPr>
        <w:t>در سوره هود در اين باره مى خوانيم كه ساره مانند ابراهيم با تعجب گفت</w:t>
      </w:r>
      <w:r w:rsidR="00361A98">
        <w:rPr>
          <w:rtl/>
          <w:lang w:bidi="fa-IR"/>
        </w:rPr>
        <w:t xml:space="preserve">: </w:t>
      </w:r>
      <w:r>
        <w:rPr>
          <w:rtl/>
          <w:lang w:bidi="fa-IR"/>
        </w:rPr>
        <w:t>«واى بر من</w:t>
      </w:r>
      <w:r w:rsidR="00361A98">
        <w:rPr>
          <w:rtl/>
          <w:lang w:bidi="fa-IR"/>
        </w:rPr>
        <w:t>!</w:t>
      </w:r>
      <w:r>
        <w:rPr>
          <w:rtl/>
          <w:lang w:bidi="fa-IR"/>
        </w:rPr>
        <w:t xml:space="preserve"> چگونه من داراى فرزندى مى شوم با آنكه پير زنى هستم و شوهرم نيز پيرى فرتوت است»</w:t>
      </w:r>
      <w:r w:rsidR="00CB1563">
        <w:rPr>
          <w:rtl/>
          <w:lang w:bidi="fa-IR"/>
        </w:rPr>
        <w:t xml:space="preserve"> </w:t>
      </w:r>
      <w:r w:rsidRPr="005F606A">
        <w:rPr>
          <w:rStyle w:val="libFootnotenumChar"/>
          <w:rtl/>
        </w:rPr>
        <w:t>(306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مدت عمر اسحاق را عموما يكصد و هشتاد سال ذكر كرده اند</w:t>
      </w:r>
      <w:r w:rsidR="00361A98">
        <w:rPr>
          <w:rtl/>
          <w:lang w:bidi="fa-IR"/>
        </w:rPr>
        <w:t xml:space="preserve">. </w:t>
      </w:r>
      <w:r>
        <w:rPr>
          <w:rtl/>
          <w:lang w:bidi="fa-IR"/>
        </w:rPr>
        <w:t>محل دفن آن حضرت را نيز شهر «حبرون» - شهر «الخليل» يا خليل الرحمان كنونى - دانسته اند</w:t>
      </w:r>
      <w:r w:rsidR="00361A98">
        <w:rPr>
          <w:rtl/>
          <w:lang w:bidi="fa-IR"/>
        </w:rPr>
        <w:t xml:space="preserve">. </w:t>
      </w:r>
      <w:r>
        <w:rPr>
          <w:rtl/>
          <w:lang w:bidi="fa-IR"/>
        </w:rPr>
        <w:t>چنانكه قبر مادرش ساره نيز در همان مكان</w:t>
      </w:r>
      <w:r w:rsidR="00361A98">
        <w:rPr>
          <w:rtl/>
          <w:lang w:bidi="fa-IR"/>
        </w:rPr>
        <w:t xml:space="preserve">، </w:t>
      </w:r>
      <w:r>
        <w:rPr>
          <w:rtl/>
          <w:lang w:bidi="fa-IR"/>
        </w:rPr>
        <w:t>نزديك مرقد مطهر پدرش ابراهيم قرار گرفته</w:t>
      </w:r>
      <w:r w:rsidR="00361A98">
        <w:rPr>
          <w:rtl/>
          <w:lang w:bidi="fa-IR"/>
        </w:rPr>
        <w:t xml:space="preserve">. </w:t>
      </w:r>
      <w:r>
        <w:rPr>
          <w:rtl/>
          <w:lang w:bidi="fa-IR"/>
        </w:rPr>
        <w:t>عمر ساره را نيز هنگام مرگ يكصد و بيست و هفت سال نوشته اند</w:t>
      </w:r>
      <w:r w:rsidR="00361A98">
        <w:rPr>
          <w:rtl/>
          <w:lang w:bidi="fa-IR"/>
        </w:rPr>
        <w:t xml:space="preserve">. </w:t>
      </w:r>
    </w:p>
    <w:p w:rsidR="004F4055" w:rsidRDefault="00B403BA" w:rsidP="00B403BA">
      <w:pPr>
        <w:pStyle w:val="Heading2"/>
        <w:rPr>
          <w:rtl/>
          <w:lang w:bidi="fa-IR"/>
        </w:rPr>
      </w:pPr>
      <w:bookmarkStart w:id="131" w:name="_Toc394925106"/>
      <w:r>
        <w:rPr>
          <w:rtl/>
          <w:lang w:bidi="fa-IR"/>
        </w:rPr>
        <w:t xml:space="preserve">فرزندان و همسران حضرت ابراهيم </w:t>
      </w:r>
      <w:r w:rsidR="00597A2D" w:rsidRPr="00597A2D">
        <w:rPr>
          <w:rStyle w:val="libAlaemChar"/>
          <w:rtl/>
        </w:rPr>
        <w:t>عليه‌السلام</w:t>
      </w:r>
      <w:r>
        <w:rPr>
          <w:rtl/>
          <w:lang w:bidi="fa-IR"/>
        </w:rPr>
        <w:t xml:space="preserve"> در روايات</w:t>
      </w:r>
      <w:bookmarkEnd w:id="131"/>
    </w:p>
    <w:p w:rsidR="004F4055" w:rsidRDefault="00B403BA" w:rsidP="00B403BA">
      <w:pPr>
        <w:pStyle w:val="Heading3"/>
        <w:rPr>
          <w:rtl/>
          <w:lang w:bidi="fa-IR"/>
        </w:rPr>
      </w:pPr>
      <w:bookmarkStart w:id="132" w:name="_Toc394925107"/>
      <w:r>
        <w:rPr>
          <w:rtl/>
          <w:lang w:bidi="fa-IR"/>
        </w:rPr>
        <w:t>اسماعيل و هاجر در كنار كعبه</w:t>
      </w:r>
      <w:bookmarkEnd w:id="132"/>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ابراهيم در سرزمين باديه شام فرود آمد و چون اسماعيل به دنيا آمد</w:t>
      </w:r>
      <w:r w:rsidR="00361A98">
        <w:rPr>
          <w:rtl/>
          <w:lang w:bidi="fa-IR"/>
        </w:rPr>
        <w:t xml:space="preserve">، </w:t>
      </w:r>
      <w:r>
        <w:rPr>
          <w:rtl/>
          <w:lang w:bidi="fa-IR"/>
        </w:rPr>
        <w:t>ساره ديد كه هاجر بچه دار شده است ولى او فرزندى ندارد</w:t>
      </w:r>
      <w:r w:rsidR="00361A98">
        <w:rPr>
          <w:rtl/>
          <w:lang w:bidi="fa-IR"/>
        </w:rPr>
        <w:t xml:space="preserve">، </w:t>
      </w:r>
      <w:r>
        <w:rPr>
          <w:rtl/>
          <w:lang w:bidi="fa-IR"/>
        </w:rPr>
        <w:t>به شدت از اين جريان ناراحت شد و سبب ناراحتى و آزار و اذيت ابراهيم شد</w:t>
      </w:r>
      <w:r w:rsidR="00361A98">
        <w:rPr>
          <w:rtl/>
          <w:lang w:bidi="fa-IR"/>
        </w:rPr>
        <w:t xml:space="preserve">، </w:t>
      </w:r>
      <w:r>
        <w:rPr>
          <w:rtl/>
          <w:lang w:bidi="fa-IR"/>
        </w:rPr>
        <w:t>ابراهيم از خداى عزوجل رفع اين مشكل را درخواست كرد و خداوند به وى وحى كرد كه حكايت زن</w:t>
      </w:r>
      <w:r w:rsidR="00361A98">
        <w:rPr>
          <w:rtl/>
          <w:lang w:bidi="fa-IR"/>
        </w:rPr>
        <w:t xml:space="preserve">، </w:t>
      </w:r>
      <w:r>
        <w:rPr>
          <w:rtl/>
          <w:lang w:bidi="fa-IR"/>
        </w:rPr>
        <w:t>حكايت دنده كج است كه اگر آن را به حال خود واگذارى از آن بهره مند خواهى شد و اگر آن را راست كنى شكسته مى شود</w:t>
      </w:r>
      <w:r w:rsidR="00361A98">
        <w:rPr>
          <w:rtl/>
          <w:lang w:bidi="fa-IR"/>
        </w:rPr>
        <w:t xml:space="preserve">؛ </w:t>
      </w:r>
      <w:r>
        <w:rPr>
          <w:rtl/>
          <w:lang w:bidi="fa-IR"/>
        </w:rPr>
        <w:t xml:space="preserve">و به دنبال اين وحى او را </w:t>
      </w:r>
      <w:r w:rsidR="00C91E6A">
        <w:rPr>
          <w:rtl/>
          <w:lang w:bidi="fa-IR"/>
        </w:rPr>
        <w:t>مأمور</w:t>
      </w:r>
      <w:r>
        <w:rPr>
          <w:rtl/>
          <w:lang w:bidi="fa-IR"/>
        </w:rPr>
        <w:t xml:space="preserve"> كرد تا هاجر و اسماعيل را از ساره دور كند</w:t>
      </w:r>
      <w:r w:rsidR="00361A98">
        <w:rPr>
          <w:rtl/>
          <w:lang w:bidi="fa-IR"/>
        </w:rPr>
        <w:t xml:space="preserve">، </w:t>
      </w:r>
      <w:r>
        <w:rPr>
          <w:rtl/>
          <w:lang w:bidi="fa-IR"/>
        </w:rPr>
        <w:t>ابراهيم عرض كرد</w:t>
      </w:r>
      <w:r w:rsidR="00361A98">
        <w:rPr>
          <w:rtl/>
          <w:lang w:bidi="fa-IR"/>
        </w:rPr>
        <w:t xml:space="preserve">: </w:t>
      </w:r>
      <w:r>
        <w:rPr>
          <w:rtl/>
          <w:lang w:bidi="fa-IR"/>
        </w:rPr>
        <w:t>آنان را به كجا ببرم</w:t>
      </w:r>
      <w:r w:rsidR="00361A98">
        <w:rPr>
          <w:rtl/>
          <w:lang w:bidi="fa-IR"/>
        </w:rPr>
        <w:t>؟</w:t>
      </w:r>
      <w:r>
        <w:rPr>
          <w:rtl/>
          <w:lang w:bidi="fa-IR"/>
        </w:rPr>
        <w:t xml:space="preserve"> خداوند كه مى خواست كعبه </w:t>
      </w:r>
      <w:r>
        <w:rPr>
          <w:rtl/>
          <w:lang w:bidi="fa-IR"/>
        </w:rPr>
        <w:lastRenderedPageBreak/>
        <w:t>به دست ابراهيم بازسازى شود</w:t>
      </w:r>
      <w:r w:rsidR="00361A98">
        <w:rPr>
          <w:rtl/>
          <w:lang w:bidi="fa-IR"/>
        </w:rPr>
        <w:t xml:space="preserve">، </w:t>
      </w:r>
      <w:r>
        <w:rPr>
          <w:rtl/>
          <w:lang w:bidi="fa-IR"/>
        </w:rPr>
        <w:t>به ابراهيم فرمود</w:t>
      </w:r>
      <w:r w:rsidR="00361A98">
        <w:rPr>
          <w:rtl/>
          <w:lang w:bidi="fa-IR"/>
        </w:rPr>
        <w:t xml:space="preserve">: </w:t>
      </w:r>
      <w:r>
        <w:rPr>
          <w:rtl/>
          <w:lang w:bidi="fa-IR"/>
        </w:rPr>
        <w:t>آنان را به حرم و محل امن خودم و نخستين خانه اى كه براى انسان ها آفريده ام يعنى به مكه ببر</w:t>
      </w:r>
      <w:r w:rsidR="00361A98">
        <w:rPr>
          <w:rtl/>
          <w:lang w:bidi="fa-IR"/>
        </w:rPr>
        <w:t xml:space="preserve">. </w:t>
      </w:r>
    </w:p>
    <w:p w:rsidR="004F4055" w:rsidRDefault="004F4055" w:rsidP="004F4055">
      <w:pPr>
        <w:pStyle w:val="libNormal"/>
        <w:rPr>
          <w:rtl/>
          <w:lang w:bidi="fa-IR"/>
        </w:rPr>
      </w:pPr>
      <w:r>
        <w:rPr>
          <w:rtl/>
          <w:lang w:bidi="fa-IR"/>
        </w:rPr>
        <w:t>جبرئيل با براق</w:t>
      </w:r>
      <w:r w:rsidR="00361A98">
        <w:rPr>
          <w:rtl/>
          <w:lang w:bidi="fa-IR"/>
        </w:rPr>
        <w:t xml:space="preserve">، </w:t>
      </w:r>
      <w:r>
        <w:rPr>
          <w:rtl/>
          <w:lang w:bidi="fa-IR"/>
        </w:rPr>
        <w:t>ابراهيم و همسر و فرزندش را از سرزمين هاى سبز و حاصلخيز عبور داد تا به مكه رسيدند</w:t>
      </w:r>
      <w:r w:rsidR="00361A98">
        <w:rPr>
          <w:rtl/>
          <w:lang w:bidi="fa-IR"/>
        </w:rPr>
        <w:t xml:space="preserve">. </w:t>
      </w:r>
      <w:r>
        <w:rPr>
          <w:rtl/>
          <w:lang w:bidi="fa-IR"/>
        </w:rPr>
        <w:t>هاجر بيرون منطقه حرم</w:t>
      </w:r>
      <w:r w:rsidR="00361A98">
        <w:rPr>
          <w:rtl/>
          <w:lang w:bidi="fa-IR"/>
        </w:rPr>
        <w:t xml:space="preserve">، </w:t>
      </w:r>
      <w:r>
        <w:rPr>
          <w:rtl/>
          <w:lang w:bidi="fa-IR"/>
        </w:rPr>
        <w:t>در زير سايه درختى چادرى بر پا كرد</w:t>
      </w:r>
      <w:r w:rsidR="00361A98">
        <w:rPr>
          <w:rtl/>
          <w:lang w:bidi="fa-IR"/>
        </w:rPr>
        <w:t xml:space="preserve">. </w:t>
      </w:r>
      <w:r>
        <w:rPr>
          <w:rtl/>
          <w:lang w:bidi="fa-IR"/>
        </w:rPr>
        <w:t>اما ابراهيم كه به ساره قول داده بود از مركب پياده نشود و در اولين فرصت به سوى او بازگردد</w:t>
      </w:r>
      <w:r w:rsidR="00361A98">
        <w:rPr>
          <w:rtl/>
          <w:lang w:bidi="fa-IR"/>
        </w:rPr>
        <w:t xml:space="preserve">، </w:t>
      </w:r>
      <w:r>
        <w:rPr>
          <w:rtl/>
          <w:lang w:bidi="fa-IR"/>
        </w:rPr>
        <w:t>تصميم گرفت كه هاجر و اسماعيل ر ترك كند</w:t>
      </w:r>
      <w:r w:rsidR="00361A98">
        <w:rPr>
          <w:rtl/>
          <w:lang w:bidi="fa-IR"/>
        </w:rPr>
        <w:t xml:space="preserve">. </w:t>
      </w:r>
      <w:r>
        <w:rPr>
          <w:rtl/>
          <w:lang w:bidi="fa-IR"/>
        </w:rPr>
        <w:t>هاجر كه خود را تنها مى ديد خطاب به ابراهيم گفت</w:t>
      </w:r>
      <w:r w:rsidR="00361A98">
        <w:rPr>
          <w:rtl/>
          <w:lang w:bidi="fa-IR"/>
        </w:rPr>
        <w:t xml:space="preserve">: </w:t>
      </w:r>
      <w:r>
        <w:rPr>
          <w:rtl/>
          <w:lang w:bidi="fa-IR"/>
        </w:rPr>
        <w:t>اى ابراهيم</w:t>
      </w:r>
      <w:r w:rsidR="00361A98">
        <w:rPr>
          <w:rtl/>
          <w:lang w:bidi="fa-IR"/>
        </w:rPr>
        <w:t>!</w:t>
      </w:r>
      <w:r>
        <w:rPr>
          <w:rtl/>
          <w:lang w:bidi="fa-IR"/>
        </w:rPr>
        <w:t xml:space="preserve"> چگونه ما را در محلى كه آب و زراعتى پيدا نمى شود</w:t>
      </w:r>
      <w:r w:rsidR="00361A98">
        <w:rPr>
          <w:rtl/>
          <w:lang w:bidi="fa-IR"/>
        </w:rPr>
        <w:t xml:space="preserve">، </w:t>
      </w:r>
      <w:r>
        <w:rPr>
          <w:rtl/>
          <w:lang w:bidi="fa-IR"/>
        </w:rPr>
        <w:t>بدون همدم و انيسى مى گذارى و مى روى</w:t>
      </w:r>
      <w:r w:rsidR="00361A98">
        <w:rPr>
          <w:rtl/>
          <w:lang w:bidi="fa-IR"/>
        </w:rPr>
        <w:t>؟</w:t>
      </w:r>
      <w:r>
        <w:rPr>
          <w:rtl/>
          <w:lang w:bidi="fa-IR"/>
        </w:rPr>
        <w:t>! ابراهيم گفت</w:t>
      </w:r>
      <w:r w:rsidR="00361A98">
        <w:rPr>
          <w:rtl/>
          <w:lang w:bidi="fa-IR"/>
        </w:rPr>
        <w:t xml:space="preserve">: </w:t>
      </w:r>
      <w:r>
        <w:rPr>
          <w:rtl/>
          <w:lang w:bidi="fa-IR"/>
        </w:rPr>
        <w:t xml:space="preserve">آن كسى كه مرا </w:t>
      </w:r>
      <w:r w:rsidR="00C91E6A">
        <w:rPr>
          <w:rtl/>
          <w:lang w:bidi="fa-IR"/>
        </w:rPr>
        <w:t>مأمور</w:t>
      </w:r>
      <w:r>
        <w:rPr>
          <w:rtl/>
          <w:lang w:bidi="fa-IR"/>
        </w:rPr>
        <w:t xml:space="preserve"> كرد كه شما را به اين سرزمين منتقل كنم</w:t>
      </w:r>
      <w:r w:rsidR="00361A98">
        <w:rPr>
          <w:rtl/>
          <w:lang w:bidi="fa-IR"/>
        </w:rPr>
        <w:t xml:space="preserve">، </w:t>
      </w:r>
      <w:r>
        <w:rPr>
          <w:rtl/>
          <w:lang w:bidi="fa-IR"/>
        </w:rPr>
        <w:t>شما را نيز سرپرستى و كفايت مى كند</w:t>
      </w:r>
      <w:r w:rsidR="00361A98">
        <w:rPr>
          <w:rtl/>
          <w:lang w:bidi="fa-IR"/>
        </w:rPr>
        <w:t xml:space="preserve">. </w:t>
      </w:r>
      <w:r>
        <w:rPr>
          <w:rtl/>
          <w:lang w:bidi="fa-IR"/>
        </w:rPr>
        <w:t>چون به كوه «كدى» كه در «ذى طوى» بود رسيد</w:t>
      </w:r>
      <w:r w:rsidR="00361A98">
        <w:rPr>
          <w:rtl/>
          <w:lang w:bidi="fa-IR"/>
        </w:rPr>
        <w:t xml:space="preserve">، </w:t>
      </w:r>
      <w:r>
        <w:rPr>
          <w:rtl/>
          <w:lang w:bidi="fa-IR"/>
        </w:rPr>
        <w:t>برگشت و نگاهى به آنان كرد و به درگاه الهى عرض كرد</w:t>
      </w:r>
      <w:r w:rsidR="00361A98">
        <w:rPr>
          <w:rtl/>
          <w:lang w:bidi="fa-IR"/>
        </w:rPr>
        <w:t xml:space="preserve">: </w:t>
      </w:r>
      <w:r>
        <w:rPr>
          <w:rtl/>
          <w:lang w:bidi="fa-IR"/>
        </w:rPr>
        <w:t>«پروردگارا! من فرزند خود را در بيابانى غير قابل كشت و زرع</w:t>
      </w:r>
      <w:r w:rsidR="00361A98">
        <w:rPr>
          <w:rtl/>
          <w:lang w:bidi="fa-IR"/>
        </w:rPr>
        <w:t xml:space="preserve">، </w:t>
      </w:r>
      <w:r>
        <w:rPr>
          <w:rtl/>
          <w:lang w:bidi="fa-IR"/>
        </w:rPr>
        <w:t>در كنار خانه حرم تو سكونت دادم تا نماز را به پا دارند</w:t>
      </w:r>
      <w:r w:rsidR="00361A98">
        <w:rPr>
          <w:rtl/>
          <w:lang w:bidi="fa-IR"/>
        </w:rPr>
        <w:t xml:space="preserve">، </w:t>
      </w:r>
      <w:r>
        <w:rPr>
          <w:rtl/>
          <w:lang w:bidi="fa-IR"/>
        </w:rPr>
        <w:t>پس دل هاى مردم را چنان كن كه متوجه آنان شوند و از ميوه ها روزيشان كن</w:t>
      </w:r>
      <w:r w:rsidR="00361A98">
        <w:rPr>
          <w:rtl/>
          <w:lang w:bidi="fa-IR"/>
        </w:rPr>
        <w:t xml:space="preserve">. </w:t>
      </w:r>
      <w:r>
        <w:rPr>
          <w:rtl/>
          <w:lang w:bidi="fa-IR"/>
        </w:rPr>
        <w:t>شايد شكرگزار باشند»</w:t>
      </w:r>
      <w:r w:rsidR="00361A98">
        <w:rPr>
          <w:rtl/>
          <w:lang w:bidi="fa-IR"/>
        </w:rPr>
        <w:t xml:space="preserve">. </w:t>
      </w:r>
      <w:r>
        <w:rPr>
          <w:rtl/>
          <w:lang w:bidi="fa-IR"/>
        </w:rPr>
        <w:t>اين دعا را كرد و از آنجا سرازير شد و هاجر در آنجا ماند</w:t>
      </w:r>
      <w:r w:rsidR="00361A98">
        <w:rPr>
          <w:rtl/>
          <w:lang w:bidi="fa-IR"/>
        </w:rPr>
        <w:t xml:space="preserve">. </w:t>
      </w:r>
      <w:r>
        <w:rPr>
          <w:rtl/>
          <w:lang w:bidi="fa-IR"/>
        </w:rPr>
        <w:t>همين كه ظهر شد و خورشيد بالا آمد</w:t>
      </w:r>
      <w:r w:rsidR="00361A98">
        <w:rPr>
          <w:rtl/>
          <w:lang w:bidi="fa-IR"/>
        </w:rPr>
        <w:t xml:space="preserve">، </w:t>
      </w:r>
      <w:r>
        <w:rPr>
          <w:rtl/>
          <w:lang w:bidi="fa-IR"/>
        </w:rPr>
        <w:t>تشنگى بر اسماعيل غلبه كرد</w:t>
      </w:r>
      <w:r w:rsidR="00361A98">
        <w:rPr>
          <w:rtl/>
          <w:lang w:bidi="fa-IR"/>
        </w:rPr>
        <w:t xml:space="preserve">. </w:t>
      </w:r>
      <w:r>
        <w:rPr>
          <w:rtl/>
          <w:lang w:bidi="fa-IR"/>
        </w:rPr>
        <w:t>هاجر برخاست و در جايى كه اكنون محل سعى حاجيان است به جستجوى آب پرداخت و فرياد زد</w:t>
      </w:r>
      <w:r w:rsidR="00361A98">
        <w:rPr>
          <w:rtl/>
          <w:lang w:bidi="fa-IR"/>
        </w:rPr>
        <w:t xml:space="preserve">: </w:t>
      </w:r>
      <w:r>
        <w:rPr>
          <w:rtl/>
          <w:lang w:bidi="fa-IR"/>
        </w:rPr>
        <w:t>آيا در اين بيابان همدم و انيسى هست</w:t>
      </w:r>
      <w:r w:rsidR="00361A98">
        <w:rPr>
          <w:rtl/>
          <w:lang w:bidi="fa-IR"/>
        </w:rPr>
        <w:t>؟</w:t>
      </w:r>
      <w:r>
        <w:rPr>
          <w:rtl/>
          <w:lang w:bidi="fa-IR"/>
        </w:rPr>
        <w:t xml:space="preserve"> همچنان به دنبال آب مى گشت تا اسماعيل از ديده او پنهان شد و بالاى بلندى صفا رفت</w:t>
      </w:r>
      <w:r w:rsidR="00361A98">
        <w:rPr>
          <w:rtl/>
          <w:lang w:bidi="fa-IR"/>
        </w:rPr>
        <w:t xml:space="preserve">. </w:t>
      </w:r>
      <w:r>
        <w:rPr>
          <w:rtl/>
          <w:lang w:bidi="fa-IR"/>
        </w:rPr>
        <w:t>چون خوب نگاه كرد سرابى در آن بيابان به نظرش آمد و گمان كرد كه آب است به همين دليل به ميان دره بازگشت و همچنان پيش رفت تا به مروه رسيد اما آبى را نديد لذا چشم گرداند و دوباره سرابى در طرف صفا</w:t>
      </w:r>
      <w:r w:rsidR="00361A98">
        <w:rPr>
          <w:rtl/>
          <w:lang w:bidi="fa-IR"/>
        </w:rPr>
        <w:t xml:space="preserve">، </w:t>
      </w:r>
      <w:r>
        <w:rPr>
          <w:rtl/>
          <w:lang w:bidi="fa-IR"/>
        </w:rPr>
        <w:t xml:space="preserve">نظرش را جلب كرد به دنبال آن </w:t>
      </w:r>
      <w:r>
        <w:rPr>
          <w:rtl/>
          <w:lang w:bidi="fa-IR"/>
        </w:rPr>
        <w:lastRenderedPageBreak/>
        <w:t>رفت ولى متوجه شد كه آب نيست و اين كار (سعى بين صفا و مروه) هفت مرتبه تكرار شد و چون بار هفتم شد وقتى كه بالاى مروه بود</w:t>
      </w:r>
      <w:r w:rsidR="00361A98">
        <w:rPr>
          <w:rtl/>
          <w:lang w:bidi="fa-IR"/>
        </w:rPr>
        <w:t xml:space="preserve">، </w:t>
      </w:r>
      <w:r>
        <w:rPr>
          <w:rtl/>
          <w:lang w:bidi="fa-IR"/>
        </w:rPr>
        <w:t>نگاهى به اسماعيل كرد و ديد كه آب از زير پايش در جوشش است و چشمه اى ظاهر شده است</w:t>
      </w:r>
      <w:r w:rsidR="00361A98">
        <w:rPr>
          <w:rtl/>
          <w:lang w:bidi="fa-IR"/>
        </w:rPr>
        <w:t xml:space="preserve">. </w:t>
      </w:r>
    </w:p>
    <w:p w:rsidR="004F4055" w:rsidRDefault="004F4055" w:rsidP="004F4055">
      <w:pPr>
        <w:pStyle w:val="libNormal"/>
        <w:rPr>
          <w:rtl/>
          <w:lang w:bidi="fa-IR"/>
        </w:rPr>
      </w:pPr>
      <w:r>
        <w:rPr>
          <w:rtl/>
          <w:lang w:bidi="fa-IR"/>
        </w:rPr>
        <w:t>هاجر به طرف اسماعيل دويد و ديد كه آب در جريان است</w:t>
      </w:r>
      <w:r w:rsidR="00361A98">
        <w:rPr>
          <w:rtl/>
          <w:lang w:bidi="fa-IR"/>
        </w:rPr>
        <w:t xml:space="preserve">، </w:t>
      </w:r>
      <w:r>
        <w:rPr>
          <w:rtl/>
          <w:lang w:bidi="fa-IR"/>
        </w:rPr>
        <w:t>از اين رو مقدارى ريگ در اطراف آن جمع كرد كه آب به هدر نرود و همان آب</w:t>
      </w:r>
      <w:r w:rsidR="00361A98">
        <w:rPr>
          <w:rtl/>
          <w:lang w:bidi="fa-IR"/>
        </w:rPr>
        <w:t xml:space="preserve">، </w:t>
      </w:r>
      <w:r>
        <w:rPr>
          <w:rtl/>
          <w:lang w:bidi="fa-IR"/>
        </w:rPr>
        <w:t>چشمه زمزم ناميده شد</w:t>
      </w:r>
      <w:r w:rsidR="00361A98">
        <w:rPr>
          <w:rtl/>
          <w:lang w:bidi="fa-IR"/>
        </w:rPr>
        <w:t xml:space="preserve">. </w:t>
      </w:r>
    </w:p>
    <w:p w:rsidR="004F4055" w:rsidRDefault="004F4055" w:rsidP="004F4055">
      <w:pPr>
        <w:pStyle w:val="libNormal"/>
        <w:rPr>
          <w:rtl/>
          <w:lang w:bidi="fa-IR"/>
        </w:rPr>
      </w:pPr>
      <w:r>
        <w:rPr>
          <w:rtl/>
          <w:lang w:bidi="fa-IR"/>
        </w:rPr>
        <w:t>در آن ايام قبيله اى به نام «جرهم» در نزديكى آن منطقه و صحراى عرفات زندگى مى كردند</w:t>
      </w:r>
      <w:r w:rsidR="00361A98">
        <w:rPr>
          <w:rtl/>
          <w:lang w:bidi="fa-IR"/>
        </w:rPr>
        <w:t xml:space="preserve">. </w:t>
      </w:r>
      <w:r>
        <w:rPr>
          <w:rtl/>
          <w:lang w:bidi="fa-IR"/>
        </w:rPr>
        <w:t>چون چشمه زمزم ظاهر شد</w:t>
      </w:r>
      <w:r w:rsidR="00361A98">
        <w:rPr>
          <w:rtl/>
          <w:lang w:bidi="fa-IR"/>
        </w:rPr>
        <w:t xml:space="preserve">، </w:t>
      </w:r>
      <w:r>
        <w:rPr>
          <w:rtl/>
          <w:lang w:bidi="fa-IR"/>
        </w:rPr>
        <w:t>پرندگان شروع به پرواز و رفت و آمد در آن بيابان كردند</w:t>
      </w:r>
      <w:r w:rsidR="00361A98">
        <w:rPr>
          <w:rtl/>
          <w:lang w:bidi="fa-IR"/>
        </w:rPr>
        <w:t xml:space="preserve">، </w:t>
      </w:r>
      <w:r>
        <w:rPr>
          <w:rtl/>
          <w:lang w:bidi="fa-IR"/>
        </w:rPr>
        <w:t>قبله جرهم كه رفت و آمد آنها را ديدند</w:t>
      </w:r>
      <w:r w:rsidR="00361A98">
        <w:rPr>
          <w:rtl/>
          <w:lang w:bidi="fa-IR"/>
        </w:rPr>
        <w:t xml:space="preserve">، </w:t>
      </w:r>
      <w:r>
        <w:rPr>
          <w:rtl/>
          <w:lang w:bidi="fa-IR"/>
        </w:rPr>
        <w:t>به تعقيب آنها آنجا آمدند و ديدند كه زن و كودكى در آنجا هستند كه در زير درختى سايبان ساخته اند و آبى ظاهر گشته و آن دو در كنار آن آب به سر مى برند</w:t>
      </w:r>
      <w:r w:rsidR="00361A98">
        <w:rPr>
          <w:rtl/>
          <w:lang w:bidi="fa-IR"/>
        </w:rPr>
        <w:t xml:space="preserve">. </w:t>
      </w:r>
    </w:p>
    <w:p w:rsidR="004F4055" w:rsidRDefault="004F4055" w:rsidP="004F4055">
      <w:pPr>
        <w:pStyle w:val="libNormal"/>
        <w:rPr>
          <w:rtl/>
          <w:lang w:bidi="fa-IR"/>
        </w:rPr>
      </w:pPr>
      <w:r>
        <w:rPr>
          <w:rtl/>
          <w:lang w:bidi="fa-IR"/>
        </w:rPr>
        <w:t>آنان رو به هاجر كردند</w:t>
      </w:r>
      <w:r w:rsidR="00361A98">
        <w:rPr>
          <w:rtl/>
          <w:lang w:bidi="fa-IR"/>
        </w:rPr>
        <w:t xml:space="preserve">: </w:t>
      </w:r>
      <w:r>
        <w:rPr>
          <w:rtl/>
          <w:lang w:bidi="fa-IR"/>
        </w:rPr>
        <w:t>«تو كيستى و سرگذشت تو و اين كودك چيست</w:t>
      </w:r>
      <w:r w:rsidR="00361A98">
        <w:rPr>
          <w:rtl/>
          <w:lang w:bidi="fa-IR"/>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هاجر گفت</w:t>
      </w:r>
      <w:r w:rsidR="00361A98">
        <w:rPr>
          <w:rtl/>
          <w:lang w:bidi="fa-IR"/>
        </w:rPr>
        <w:t xml:space="preserve">: </w:t>
      </w:r>
      <w:r>
        <w:rPr>
          <w:rtl/>
          <w:lang w:bidi="fa-IR"/>
        </w:rPr>
        <w:t>«من كنيز ابراهيم خليل الرحمن و مادر اين كودك هستم</w:t>
      </w:r>
      <w:r w:rsidR="00361A98">
        <w:rPr>
          <w:rtl/>
          <w:lang w:bidi="fa-IR"/>
        </w:rPr>
        <w:t xml:space="preserve">. </w:t>
      </w:r>
      <w:r>
        <w:rPr>
          <w:rtl/>
          <w:lang w:bidi="fa-IR"/>
        </w:rPr>
        <w:t>خدا با ابراهيم دستور داده است تا ما را در اين سرزمين فرود آورد»</w:t>
      </w:r>
      <w:r w:rsidR="00361A98">
        <w:rPr>
          <w:rtl/>
          <w:lang w:bidi="fa-IR"/>
        </w:rPr>
        <w:t xml:space="preserve">. </w:t>
      </w:r>
    </w:p>
    <w:p w:rsidR="004F4055" w:rsidRDefault="004F4055" w:rsidP="004F4055">
      <w:pPr>
        <w:pStyle w:val="libNormal"/>
        <w:rPr>
          <w:rtl/>
          <w:lang w:bidi="fa-IR"/>
        </w:rPr>
      </w:pPr>
      <w:r>
        <w:rPr>
          <w:rtl/>
          <w:lang w:bidi="fa-IR"/>
        </w:rPr>
        <w:t>آنان گفتند</w:t>
      </w:r>
      <w:r w:rsidR="00361A98">
        <w:rPr>
          <w:rtl/>
          <w:lang w:bidi="fa-IR"/>
        </w:rPr>
        <w:t xml:space="preserve">: </w:t>
      </w:r>
      <w:r>
        <w:rPr>
          <w:rtl/>
          <w:lang w:bidi="fa-IR"/>
        </w:rPr>
        <w:t>آيا به ما اجازه مى دهى تا در نزديكى شما به سر بريم</w:t>
      </w:r>
      <w:r w:rsidR="00361A98">
        <w:rPr>
          <w:rtl/>
          <w:lang w:bidi="fa-IR"/>
        </w:rPr>
        <w:t>؟</w:t>
      </w:r>
    </w:p>
    <w:p w:rsidR="004F4055" w:rsidRDefault="004F4055" w:rsidP="004F4055">
      <w:pPr>
        <w:pStyle w:val="libNormal"/>
        <w:rPr>
          <w:rtl/>
          <w:lang w:bidi="fa-IR"/>
        </w:rPr>
      </w:pPr>
      <w:r>
        <w:rPr>
          <w:rtl/>
          <w:lang w:bidi="fa-IR"/>
        </w:rPr>
        <w:t>هاجر گفت</w:t>
      </w:r>
      <w:r w:rsidR="00361A98">
        <w:rPr>
          <w:rtl/>
          <w:lang w:bidi="fa-IR"/>
        </w:rPr>
        <w:t xml:space="preserve">: </w:t>
      </w:r>
      <w:r>
        <w:rPr>
          <w:rtl/>
          <w:lang w:bidi="fa-IR"/>
        </w:rPr>
        <w:t>باشد تا ابراهيم بيايد و از وى براى سكونت شما اجازه بگيرم</w:t>
      </w:r>
      <w:r w:rsidR="00361A98">
        <w:rPr>
          <w:rtl/>
          <w:lang w:bidi="fa-IR"/>
        </w:rPr>
        <w:t xml:space="preserve">. </w:t>
      </w:r>
    </w:p>
    <w:p w:rsidR="004F4055" w:rsidRDefault="004F4055" w:rsidP="004F4055">
      <w:pPr>
        <w:pStyle w:val="libNormal"/>
        <w:rPr>
          <w:rtl/>
          <w:lang w:bidi="fa-IR"/>
        </w:rPr>
      </w:pPr>
      <w:r>
        <w:rPr>
          <w:rtl/>
          <w:lang w:bidi="fa-IR"/>
        </w:rPr>
        <w:t>هنگامى كه ابراهيم به ديدن آنان آمد</w:t>
      </w:r>
      <w:r w:rsidR="00361A98">
        <w:rPr>
          <w:rtl/>
          <w:lang w:bidi="fa-IR"/>
        </w:rPr>
        <w:t xml:space="preserve">، </w:t>
      </w:r>
      <w:r>
        <w:rPr>
          <w:rtl/>
          <w:lang w:bidi="fa-IR"/>
        </w:rPr>
        <w:t>هاجر به او گفت</w:t>
      </w:r>
      <w:r w:rsidR="00361A98">
        <w:rPr>
          <w:rtl/>
          <w:lang w:bidi="fa-IR"/>
        </w:rPr>
        <w:t xml:space="preserve">: </w:t>
      </w:r>
      <w:r>
        <w:rPr>
          <w:rtl/>
          <w:lang w:bidi="fa-IR"/>
        </w:rPr>
        <w:t>«اى خليل خدا! در اينجا قومى هستند به نام جرهم كه از تو تقاضا دارند كه اجازه دهى در نزديكى ما سكونت كنند»</w:t>
      </w:r>
      <w:r w:rsidR="00361A98">
        <w:rPr>
          <w:rtl/>
          <w:lang w:bidi="fa-IR"/>
        </w:rPr>
        <w:t xml:space="preserve">. </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مانعى ندارد</w:t>
      </w:r>
      <w:r w:rsidR="00361A98">
        <w:rPr>
          <w:rtl/>
          <w:lang w:bidi="fa-IR"/>
        </w:rPr>
        <w:t xml:space="preserve">. </w:t>
      </w:r>
      <w:r>
        <w:rPr>
          <w:rtl/>
          <w:lang w:bidi="fa-IR"/>
        </w:rPr>
        <w:t>از اين رو اجازه سكونت آنان را در كنار هاجر و اسماعيل صادر فرمود</w:t>
      </w:r>
      <w:r w:rsidR="00361A98">
        <w:rPr>
          <w:rtl/>
          <w:lang w:bidi="fa-IR"/>
        </w:rPr>
        <w:t xml:space="preserve">: </w:t>
      </w:r>
      <w:r>
        <w:rPr>
          <w:rtl/>
          <w:lang w:bidi="fa-IR"/>
        </w:rPr>
        <w:t>هاجر موضوع را به اطلاع قبيله جرهم رسانيد و آنان دسته دسته به آن سرزمين آمدند و سكونت اختيار كردند</w:t>
      </w:r>
      <w:r w:rsidR="00361A98">
        <w:rPr>
          <w:rtl/>
          <w:lang w:bidi="fa-IR"/>
        </w:rPr>
        <w:t xml:space="preserve">. </w:t>
      </w:r>
      <w:r>
        <w:rPr>
          <w:rtl/>
          <w:lang w:bidi="fa-IR"/>
        </w:rPr>
        <w:t>در نتيجه</w:t>
      </w:r>
      <w:r w:rsidR="00361A98">
        <w:rPr>
          <w:rtl/>
          <w:lang w:bidi="fa-IR"/>
        </w:rPr>
        <w:t xml:space="preserve">، </w:t>
      </w:r>
      <w:r>
        <w:rPr>
          <w:rtl/>
          <w:lang w:bidi="fa-IR"/>
        </w:rPr>
        <w:t xml:space="preserve">هاجر از </w:t>
      </w:r>
      <w:r>
        <w:rPr>
          <w:rtl/>
          <w:lang w:bidi="fa-IR"/>
        </w:rPr>
        <w:lastRenderedPageBreak/>
        <w:t>وحشت تنهايى رهايى يافت و با آنان ماءنوس شد</w:t>
      </w:r>
      <w:r w:rsidR="00361A98">
        <w:rPr>
          <w:rtl/>
          <w:lang w:bidi="fa-IR"/>
        </w:rPr>
        <w:t xml:space="preserve">. </w:t>
      </w:r>
      <w:r>
        <w:rPr>
          <w:rtl/>
          <w:lang w:bidi="fa-IR"/>
        </w:rPr>
        <w:t>ابراهيم چون براى مرتبه سوم به ديدن زن و فرزندش آمد</w:t>
      </w:r>
      <w:r w:rsidR="00361A98">
        <w:rPr>
          <w:rtl/>
          <w:lang w:bidi="fa-IR"/>
        </w:rPr>
        <w:t xml:space="preserve">، </w:t>
      </w:r>
      <w:r>
        <w:rPr>
          <w:rtl/>
          <w:lang w:bidi="fa-IR"/>
        </w:rPr>
        <w:t>از ديدن آن مردم بسيار كه در اطراف آنجا جمع شده بودند</w:t>
      </w:r>
      <w:r w:rsidR="00361A98">
        <w:rPr>
          <w:rtl/>
          <w:lang w:bidi="fa-IR"/>
        </w:rPr>
        <w:t xml:space="preserve">، </w:t>
      </w:r>
      <w:r>
        <w:rPr>
          <w:rtl/>
          <w:lang w:bidi="fa-IR"/>
        </w:rPr>
        <w:t>خوشحال شد و خداى را بر اين نعمت سپاس گفت</w:t>
      </w:r>
      <w:r w:rsidR="00361A98">
        <w:rPr>
          <w:rtl/>
          <w:lang w:bidi="fa-IR"/>
        </w:rPr>
        <w:t xml:space="preserve">. </w:t>
      </w:r>
    </w:p>
    <w:p w:rsidR="004F4055" w:rsidRDefault="004F4055" w:rsidP="004F4055">
      <w:pPr>
        <w:pStyle w:val="libNormal"/>
        <w:rPr>
          <w:rtl/>
          <w:lang w:bidi="fa-IR"/>
        </w:rPr>
      </w:pPr>
      <w:r>
        <w:rPr>
          <w:rtl/>
          <w:lang w:bidi="fa-IR"/>
        </w:rPr>
        <w:t>تيره هاى مختلف جرهم هر يك سه گوسفند به اسماعيل بخشيدند كه زندگى و مادرش از راه پرورش گوسفندان اداره مى شد</w:t>
      </w:r>
      <w:r w:rsidR="00CB1563">
        <w:rPr>
          <w:rtl/>
          <w:lang w:bidi="fa-IR"/>
        </w:rPr>
        <w:t xml:space="preserve"> </w:t>
      </w:r>
      <w:r w:rsidRPr="005F606A">
        <w:rPr>
          <w:rStyle w:val="libFootnotenumChar"/>
          <w:rtl/>
        </w:rPr>
        <w:t>(307</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33" w:name="_Toc394925108"/>
      <w:r>
        <w:rPr>
          <w:rtl/>
          <w:lang w:bidi="fa-IR"/>
        </w:rPr>
        <w:t xml:space="preserve">ذبح حضرت اسماعيل </w:t>
      </w:r>
      <w:r w:rsidR="00597A2D" w:rsidRPr="00597A2D">
        <w:rPr>
          <w:rStyle w:val="libAlaemChar"/>
          <w:rtl/>
        </w:rPr>
        <w:t>عليه‌السلام</w:t>
      </w:r>
      <w:bookmarkEnd w:id="133"/>
    </w:p>
    <w:p w:rsidR="004F4055" w:rsidRDefault="004F4055" w:rsidP="004F4055">
      <w:pPr>
        <w:pStyle w:val="libNormal"/>
        <w:rPr>
          <w:rtl/>
          <w:lang w:bidi="fa-IR"/>
        </w:rPr>
      </w:pPr>
      <w:r>
        <w:rPr>
          <w:rtl/>
          <w:lang w:bidi="fa-IR"/>
        </w:rPr>
        <w:t>طبرى نقل كرده است كه ابراهيم پيش از آنكه موضوع خواب خود را به اسماعيل بگويد به او فرمود</w:t>
      </w:r>
      <w:r w:rsidR="00361A98">
        <w:rPr>
          <w:rtl/>
          <w:lang w:bidi="fa-IR"/>
        </w:rPr>
        <w:t xml:space="preserve">: </w:t>
      </w:r>
      <w:r>
        <w:rPr>
          <w:rtl/>
          <w:lang w:bidi="fa-IR"/>
        </w:rPr>
        <w:t>«پسرم</w:t>
      </w:r>
      <w:r w:rsidR="00361A98">
        <w:rPr>
          <w:rtl/>
          <w:lang w:bidi="fa-IR"/>
        </w:rPr>
        <w:t>!</w:t>
      </w:r>
      <w:r>
        <w:rPr>
          <w:rtl/>
          <w:lang w:bidi="fa-IR"/>
        </w:rPr>
        <w:t xml:space="preserve"> طناب و كارد را بردار تا به اين دره برويم و مقدارى هيزم تهيه كنيم</w:t>
      </w:r>
      <w:r w:rsidR="00361A98">
        <w:rPr>
          <w:rtl/>
          <w:lang w:bidi="fa-IR"/>
        </w:rPr>
        <w:t xml:space="preserve">. </w:t>
      </w:r>
      <w:r>
        <w:rPr>
          <w:rtl/>
          <w:lang w:bidi="fa-IR"/>
        </w:rPr>
        <w:t>» چون به راه افتادند شيطان به صورت مردى سر راه ابراهيم آمد تا بلكه او را از انجام فرمان الهى باز دارد</w:t>
      </w:r>
      <w:r w:rsidR="00361A98">
        <w:rPr>
          <w:rtl/>
          <w:lang w:bidi="fa-IR"/>
        </w:rPr>
        <w:t xml:space="preserve">، </w:t>
      </w:r>
      <w:r>
        <w:rPr>
          <w:rtl/>
          <w:lang w:bidi="fa-IR"/>
        </w:rPr>
        <w:t>از اين رو به ابراهيم گفت</w:t>
      </w:r>
      <w:r w:rsidR="00361A98">
        <w:rPr>
          <w:rtl/>
          <w:lang w:bidi="fa-IR"/>
        </w:rPr>
        <w:t xml:space="preserve">: </w:t>
      </w:r>
      <w:r>
        <w:rPr>
          <w:rtl/>
          <w:lang w:bidi="fa-IR"/>
        </w:rPr>
        <w:t>«اى پير بزرگ</w:t>
      </w:r>
      <w:r w:rsidR="00361A98">
        <w:rPr>
          <w:rtl/>
          <w:lang w:bidi="fa-IR"/>
        </w:rPr>
        <w:t>!</w:t>
      </w:r>
      <w:r>
        <w:rPr>
          <w:rtl/>
          <w:lang w:bidi="fa-IR"/>
        </w:rPr>
        <w:t xml:space="preserve"> در اينجا چه مى خواهى</w:t>
      </w:r>
      <w:r w:rsidR="00361A98">
        <w:rPr>
          <w:rtl/>
          <w:lang w:bidi="fa-IR"/>
        </w:rPr>
        <w:t>؟</w:t>
      </w:r>
      <w:r>
        <w:rPr>
          <w:rtl/>
          <w:lang w:bidi="fa-IR"/>
        </w:rPr>
        <w:t>»</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«در اين دره كارى دارم كه به دنبال آن مى روم»</w:t>
      </w:r>
      <w:r w:rsidR="00361A98">
        <w:rPr>
          <w:rtl/>
          <w:lang w:bidi="fa-IR"/>
        </w:rPr>
        <w:t xml:space="preserve">. </w:t>
      </w:r>
    </w:p>
    <w:p w:rsidR="004F4055" w:rsidRDefault="004F4055" w:rsidP="004F4055">
      <w:pPr>
        <w:pStyle w:val="libNormal"/>
        <w:rPr>
          <w:rtl/>
          <w:lang w:bidi="fa-IR"/>
        </w:rPr>
      </w:pPr>
      <w:r>
        <w:rPr>
          <w:rtl/>
          <w:lang w:bidi="fa-IR"/>
        </w:rPr>
        <w:t>شيطان گفت</w:t>
      </w:r>
      <w:r w:rsidR="00361A98">
        <w:rPr>
          <w:rtl/>
          <w:lang w:bidi="fa-IR"/>
        </w:rPr>
        <w:t xml:space="preserve">: </w:t>
      </w:r>
      <w:r>
        <w:rPr>
          <w:rtl/>
          <w:lang w:bidi="fa-IR"/>
        </w:rPr>
        <w:t>«به خدا من چنين مى بينم كه شيطان به خواب تو آمده و به تو دستور داده است تا فرزندت را ذبح كنى و تو مى خواهى او را بكشى</w:t>
      </w:r>
      <w:r w:rsidR="00361A98">
        <w:rPr>
          <w:rtl/>
          <w:lang w:bidi="fa-IR"/>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ابراهيم كه شيطان را شناخت او را از خود دور كرده و فرمود</w:t>
      </w:r>
      <w:r w:rsidR="00361A98">
        <w:rPr>
          <w:rtl/>
          <w:lang w:bidi="fa-IR"/>
        </w:rPr>
        <w:t xml:space="preserve">: </w:t>
      </w:r>
      <w:r>
        <w:rPr>
          <w:rtl/>
          <w:lang w:bidi="fa-IR"/>
        </w:rPr>
        <w:t xml:space="preserve">اى دشمن خدا! از من دور شو كه به خدا سوگند به دنبال انجام </w:t>
      </w:r>
      <w:r w:rsidR="00C91E6A">
        <w:rPr>
          <w:rtl/>
          <w:lang w:bidi="fa-IR"/>
        </w:rPr>
        <w:t>مأمور</w:t>
      </w:r>
      <w:r>
        <w:rPr>
          <w:rtl/>
          <w:lang w:bidi="fa-IR"/>
        </w:rPr>
        <w:t>يت پروردگارم خواهم رفت و آن را انجام خواهم داد</w:t>
      </w:r>
      <w:r w:rsidR="00361A98">
        <w:rPr>
          <w:rtl/>
          <w:lang w:bidi="fa-IR"/>
        </w:rPr>
        <w:t xml:space="preserve">. </w:t>
      </w:r>
    </w:p>
    <w:p w:rsidR="004F4055" w:rsidRDefault="004F4055" w:rsidP="004F4055">
      <w:pPr>
        <w:pStyle w:val="libNormal"/>
        <w:rPr>
          <w:rtl/>
          <w:lang w:bidi="fa-IR"/>
        </w:rPr>
      </w:pPr>
      <w:r>
        <w:rPr>
          <w:rtl/>
          <w:lang w:bidi="fa-IR"/>
        </w:rPr>
        <w:t>شيطان كه از ابراهيم ماءيوس شد</w:t>
      </w:r>
      <w:r w:rsidR="00361A98">
        <w:rPr>
          <w:rtl/>
          <w:lang w:bidi="fa-IR"/>
        </w:rPr>
        <w:t xml:space="preserve">، </w:t>
      </w:r>
      <w:r>
        <w:rPr>
          <w:rtl/>
          <w:lang w:bidi="fa-IR"/>
        </w:rPr>
        <w:t>نزد اسماعيل كه پشت سر پدر راه مى رفت آمد و گفت</w:t>
      </w:r>
      <w:r w:rsidR="00361A98">
        <w:rPr>
          <w:rtl/>
          <w:lang w:bidi="fa-IR"/>
        </w:rPr>
        <w:t xml:space="preserve">: </w:t>
      </w:r>
      <w:r>
        <w:rPr>
          <w:rtl/>
          <w:lang w:bidi="fa-IR"/>
        </w:rPr>
        <w:t>اى پسر! هيچ مى دانى كه پدرت تو را به كجا مى برد؟</w:t>
      </w:r>
    </w:p>
    <w:p w:rsidR="004F4055" w:rsidRDefault="004F4055" w:rsidP="004F4055">
      <w:pPr>
        <w:pStyle w:val="libNormal"/>
        <w:rPr>
          <w:rtl/>
          <w:lang w:bidi="fa-IR"/>
        </w:rPr>
      </w:pPr>
      <w:r>
        <w:rPr>
          <w:rtl/>
          <w:lang w:bidi="fa-IR"/>
        </w:rPr>
        <w:t>اسماعيل گفت</w:t>
      </w:r>
      <w:r w:rsidR="00361A98">
        <w:rPr>
          <w:rtl/>
          <w:lang w:bidi="fa-IR"/>
        </w:rPr>
        <w:t xml:space="preserve">: </w:t>
      </w:r>
      <w:r>
        <w:rPr>
          <w:rtl/>
          <w:lang w:bidi="fa-IR"/>
        </w:rPr>
        <w:t>مى رويم تا در اين دره هيزم جمع كنيم</w:t>
      </w:r>
      <w:r w:rsidR="00361A98">
        <w:rPr>
          <w:rtl/>
          <w:lang w:bidi="fa-IR"/>
        </w:rPr>
        <w:t>!</w:t>
      </w:r>
    </w:p>
    <w:p w:rsidR="004F4055" w:rsidRDefault="004F4055" w:rsidP="004F4055">
      <w:pPr>
        <w:pStyle w:val="libNormal"/>
        <w:rPr>
          <w:rtl/>
          <w:lang w:bidi="fa-IR"/>
        </w:rPr>
      </w:pPr>
      <w:r>
        <w:rPr>
          <w:rtl/>
          <w:lang w:bidi="fa-IR"/>
        </w:rPr>
        <w:t>شيطان گفت</w:t>
      </w:r>
      <w:r w:rsidR="00361A98">
        <w:rPr>
          <w:rtl/>
          <w:lang w:bidi="fa-IR"/>
        </w:rPr>
        <w:t xml:space="preserve">: </w:t>
      </w:r>
      <w:r>
        <w:rPr>
          <w:rtl/>
          <w:lang w:bidi="fa-IR"/>
        </w:rPr>
        <w:t>به خدا مى خواهد تو را بكشد</w:t>
      </w:r>
      <w:r w:rsidR="00361A98">
        <w:rPr>
          <w:rtl/>
          <w:lang w:bidi="fa-IR"/>
        </w:rPr>
        <w:t xml:space="preserve">. </w:t>
      </w:r>
    </w:p>
    <w:p w:rsidR="004F4055" w:rsidRDefault="004F4055" w:rsidP="004F4055">
      <w:pPr>
        <w:pStyle w:val="libNormal"/>
        <w:rPr>
          <w:rtl/>
          <w:lang w:bidi="fa-IR"/>
        </w:rPr>
      </w:pPr>
      <w:r>
        <w:rPr>
          <w:rtl/>
          <w:lang w:bidi="fa-IR"/>
        </w:rPr>
        <w:t>اسماعيل گفت</w:t>
      </w:r>
      <w:r w:rsidR="00361A98">
        <w:rPr>
          <w:rtl/>
          <w:lang w:bidi="fa-IR"/>
        </w:rPr>
        <w:t xml:space="preserve">: </w:t>
      </w:r>
      <w:r>
        <w:rPr>
          <w:rtl/>
          <w:lang w:bidi="fa-IR"/>
        </w:rPr>
        <w:t>به چه دليل</w:t>
      </w:r>
      <w:r w:rsidR="00361A98">
        <w:rPr>
          <w:rtl/>
          <w:lang w:bidi="fa-IR"/>
        </w:rPr>
        <w:t>؟</w:t>
      </w:r>
    </w:p>
    <w:p w:rsidR="004F4055" w:rsidRDefault="004F4055" w:rsidP="004F4055">
      <w:pPr>
        <w:pStyle w:val="libNormal"/>
        <w:rPr>
          <w:rtl/>
          <w:lang w:bidi="fa-IR"/>
        </w:rPr>
      </w:pPr>
      <w:r>
        <w:rPr>
          <w:rtl/>
          <w:lang w:bidi="fa-IR"/>
        </w:rPr>
        <w:lastRenderedPageBreak/>
        <w:t>شيطان گفت</w:t>
      </w:r>
      <w:r w:rsidR="00361A98">
        <w:rPr>
          <w:rtl/>
          <w:lang w:bidi="fa-IR"/>
        </w:rPr>
        <w:t xml:space="preserve">: </w:t>
      </w:r>
      <w:r>
        <w:rPr>
          <w:rtl/>
          <w:lang w:bidi="fa-IR"/>
        </w:rPr>
        <w:t>او گمان مى كند كه پروردگارش او را به اين كار دستور داده است</w:t>
      </w:r>
      <w:r w:rsidR="00361A98">
        <w:rPr>
          <w:rtl/>
          <w:lang w:bidi="fa-IR"/>
        </w:rPr>
        <w:t xml:space="preserve">. </w:t>
      </w:r>
    </w:p>
    <w:p w:rsidR="004F4055" w:rsidRDefault="004F4055" w:rsidP="004F4055">
      <w:pPr>
        <w:pStyle w:val="libNormal"/>
        <w:rPr>
          <w:rtl/>
          <w:lang w:bidi="fa-IR"/>
        </w:rPr>
      </w:pPr>
      <w:r>
        <w:rPr>
          <w:rtl/>
          <w:lang w:bidi="fa-IR"/>
        </w:rPr>
        <w:t>اسماعيل با روى باز گفت</w:t>
      </w:r>
      <w:r w:rsidR="00361A98">
        <w:rPr>
          <w:rtl/>
          <w:lang w:bidi="fa-IR"/>
        </w:rPr>
        <w:t xml:space="preserve">: </w:t>
      </w:r>
      <w:r>
        <w:rPr>
          <w:rtl/>
          <w:lang w:bidi="fa-IR"/>
        </w:rPr>
        <w:t>هر چه پروردگارش به وى دستور داده بايد انجام دهد و من هم با جان و دل مطيع فرمان او هستم</w:t>
      </w:r>
      <w:r w:rsidR="00361A98">
        <w:rPr>
          <w:rtl/>
          <w:lang w:bidi="fa-IR"/>
        </w:rPr>
        <w:t xml:space="preserve">. </w:t>
      </w:r>
    </w:p>
    <w:p w:rsidR="004F4055" w:rsidRDefault="004F4055" w:rsidP="004F4055">
      <w:pPr>
        <w:pStyle w:val="libNormal"/>
        <w:rPr>
          <w:rtl/>
          <w:lang w:bidi="fa-IR"/>
        </w:rPr>
      </w:pPr>
      <w:r>
        <w:rPr>
          <w:rtl/>
          <w:lang w:bidi="fa-IR"/>
        </w:rPr>
        <w:t>شيطان كه از او نيز ماءيوس شد</w:t>
      </w:r>
      <w:r w:rsidR="00361A98">
        <w:rPr>
          <w:rtl/>
          <w:lang w:bidi="fa-IR"/>
        </w:rPr>
        <w:t xml:space="preserve">، </w:t>
      </w:r>
      <w:r>
        <w:rPr>
          <w:rtl/>
          <w:lang w:bidi="fa-IR"/>
        </w:rPr>
        <w:t>نزد هاجر كه در خاه خود در شهر مكه بود رفت و به او گفت</w:t>
      </w:r>
      <w:r w:rsidR="00361A98">
        <w:rPr>
          <w:rtl/>
          <w:lang w:bidi="fa-IR"/>
        </w:rPr>
        <w:t xml:space="preserve">: </w:t>
      </w:r>
      <w:r>
        <w:rPr>
          <w:rtl/>
          <w:lang w:bidi="fa-IR"/>
        </w:rPr>
        <w:t>هيچ مى دانى كه ابراهيم فرزندت اسماعيل را به كجا برد؟</w:t>
      </w:r>
    </w:p>
    <w:p w:rsidR="004F4055" w:rsidRDefault="004F4055" w:rsidP="004F4055">
      <w:pPr>
        <w:pStyle w:val="libNormal"/>
        <w:rPr>
          <w:rtl/>
          <w:lang w:bidi="fa-IR"/>
        </w:rPr>
      </w:pPr>
      <w:r>
        <w:rPr>
          <w:rtl/>
          <w:lang w:bidi="fa-IR"/>
        </w:rPr>
        <w:t>هاجر گفت</w:t>
      </w:r>
      <w:r w:rsidR="00361A98">
        <w:rPr>
          <w:rtl/>
          <w:lang w:bidi="fa-IR"/>
        </w:rPr>
        <w:t xml:space="preserve">: </w:t>
      </w:r>
      <w:r>
        <w:rPr>
          <w:rtl/>
          <w:lang w:bidi="fa-IR"/>
        </w:rPr>
        <w:t>او را برده تا از دره هيزم تهيه كند</w:t>
      </w:r>
      <w:r w:rsidR="00361A98">
        <w:rPr>
          <w:rtl/>
          <w:lang w:bidi="fa-IR"/>
        </w:rPr>
        <w:t xml:space="preserve">. </w:t>
      </w:r>
      <w:r>
        <w:rPr>
          <w:rtl/>
          <w:lang w:bidi="fa-IR"/>
        </w:rPr>
        <w:t>شيطان گفت</w:t>
      </w:r>
      <w:r w:rsidR="00361A98">
        <w:rPr>
          <w:rtl/>
          <w:lang w:bidi="fa-IR"/>
        </w:rPr>
        <w:t xml:space="preserve">: </w:t>
      </w:r>
      <w:r>
        <w:rPr>
          <w:rtl/>
          <w:lang w:bidi="fa-IR"/>
        </w:rPr>
        <w:t>نه</w:t>
      </w:r>
      <w:r w:rsidR="00361A98">
        <w:rPr>
          <w:rtl/>
          <w:lang w:bidi="fa-IR"/>
        </w:rPr>
        <w:t xml:space="preserve">، </w:t>
      </w:r>
      <w:r>
        <w:rPr>
          <w:rtl/>
          <w:lang w:bidi="fa-IR"/>
        </w:rPr>
        <w:t>او را برده تا ذبح كند</w:t>
      </w:r>
      <w:r w:rsidR="00361A98">
        <w:rPr>
          <w:rtl/>
          <w:lang w:bidi="fa-IR"/>
        </w:rPr>
        <w:t xml:space="preserve">. </w:t>
      </w:r>
    </w:p>
    <w:p w:rsidR="004F4055" w:rsidRDefault="004F4055" w:rsidP="004F4055">
      <w:pPr>
        <w:pStyle w:val="libNormal"/>
        <w:rPr>
          <w:rtl/>
          <w:lang w:bidi="fa-IR"/>
        </w:rPr>
      </w:pPr>
      <w:r>
        <w:rPr>
          <w:rtl/>
          <w:lang w:bidi="fa-IR"/>
        </w:rPr>
        <w:t>هاجر گفت</w:t>
      </w:r>
      <w:r w:rsidR="00361A98">
        <w:rPr>
          <w:rtl/>
          <w:lang w:bidi="fa-IR"/>
        </w:rPr>
        <w:t xml:space="preserve">: </w:t>
      </w:r>
      <w:r>
        <w:rPr>
          <w:rtl/>
          <w:lang w:bidi="fa-IR"/>
        </w:rPr>
        <w:t>هرگز اين كار را نخواهد كرد</w:t>
      </w:r>
      <w:r w:rsidR="00361A98">
        <w:rPr>
          <w:rtl/>
          <w:lang w:bidi="fa-IR"/>
        </w:rPr>
        <w:t xml:space="preserve">، </w:t>
      </w:r>
      <w:r>
        <w:rPr>
          <w:rtl/>
          <w:lang w:bidi="fa-IR"/>
        </w:rPr>
        <w:t>زيرا علاقه و محبتى كه ابراهيم به او دارد مانع از اين كار خواهد شد</w:t>
      </w:r>
      <w:r w:rsidR="00361A98">
        <w:rPr>
          <w:rtl/>
          <w:lang w:bidi="fa-IR"/>
        </w:rPr>
        <w:t xml:space="preserve">. </w:t>
      </w:r>
    </w:p>
    <w:p w:rsidR="004F4055" w:rsidRDefault="004F4055" w:rsidP="004F4055">
      <w:pPr>
        <w:pStyle w:val="libNormal"/>
        <w:rPr>
          <w:rtl/>
          <w:lang w:bidi="fa-IR"/>
        </w:rPr>
      </w:pPr>
      <w:r>
        <w:rPr>
          <w:rtl/>
          <w:lang w:bidi="fa-IR"/>
        </w:rPr>
        <w:t>شيطان گفت</w:t>
      </w:r>
      <w:r w:rsidR="00361A98">
        <w:rPr>
          <w:rtl/>
          <w:lang w:bidi="fa-IR"/>
        </w:rPr>
        <w:t xml:space="preserve">: </w:t>
      </w:r>
      <w:r>
        <w:rPr>
          <w:rtl/>
          <w:lang w:bidi="fa-IR"/>
        </w:rPr>
        <w:t>ولى ابراهيم گمان كرده است كه خداوند اين كار را به او دستور داده است</w:t>
      </w:r>
      <w:r w:rsidR="00361A98">
        <w:rPr>
          <w:rtl/>
          <w:lang w:bidi="fa-IR"/>
        </w:rPr>
        <w:t>؟</w:t>
      </w:r>
    </w:p>
    <w:p w:rsidR="004F4055" w:rsidRDefault="004F4055" w:rsidP="004F4055">
      <w:pPr>
        <w:pStyle w:val="libNormal"/>
        <w:rPr>
          <w:rtl/>
          <w:lang w:bidi="fa-IR"/>
        </w:rPr>
      </w:pPr>
      <w:r>
        <w:rPr>
          <w:rtl/>
          <w:lang w:bidi="fa-IR"/>
        </w:rPr>
        <w:t>هاجر گفت</w:t>
      </w:r>
      <w:r w:rsidR="00361A98">
        <w:rPr>
          <w:rtl/>
          <w:lang w:bidi="fa-IR"/>
        </w:rPr>
        <w:t xml:space="preserve">: </w:t>
      </w:r>
      <w:r>
        <w:rPr>
          <w:rtl/>
          <w:lang w:bidi="fa-IR"/>
        </w:rPr>
        <w:t>اگر پروردگارش او را به اين كار دستور داده باشد</w:t>
      </w:r>
      <w:r w:rsidR="00361A98">
        <w:rPr>
          <w:rtl/>
          <w:lang w:bidi="fa-IR"/>
        </w:rPr>
        <w:t xml:space="preserve">، </w:t>
      </w:r>
      <w:r>
        <w:rPr>
          <w:rtl/>
          <w:lang w:bidi="fa-IR"/>
        </w:rPr>
        <w:t>ما همه تسليم امر و فرمان او هستيم</w:t>
      </w:r>
      <w:r w:rsidR="00361A98">
        <w:rPr>
          <w:rtl/>
          <w:lang w:bidi="fa-IR"/>
        </w:rPr>
        <w:t xml:space="preserve">. </w:t>
      </w:r>
      <w:r>
        <w:rPr>
          <w:rtl/>
          <w:lang w:bidi="fa-IR"/>
        </w:rPr>
        <w:t>شيطان با خشم و ناراحتى از آنجا دور شد چرا كه نتوانست از خانواده ابراهيم بهره و نصيبى بگيرد</w:t>
      </w:r>
      <w:r w:rsidR="00361A98">
        <w:rPr>
          <w:rtl/>
          <w:lang w:bidi="fa-IR"/>
        </w:rPr>
        <w:t>.</w:t>
      </w:r>
      <w:r w:rsidR="00CB1563">
        <w:rPr>
          <w:rtl/>
          <w:lang w:bidi="fa-IR"/>
        </w:rPr>
        <w:t xml:space="preserve"> </w:t>
      </w:r>
      <w:r w:rsidRPr="005F606A">
        <w:rPr>
          <w:rStyle w:val="libFootnotenumChar"/>
          <w:rtl/>
        </w:rPr>
        <w:t>(308</w:t>
      </w:r>
      <w:r w:rsidR="009F07A6" w:rsidRPr="005F606A">
        <w:rPr>
          <w:rStyle w:val="libFootnotenumChar"/>
          <w:rtl/>
        </w:rPr>
        <w:t>)</w:t>
      </w:r>
    </w:p>
    <w:p w:rsidR="004F4055" w:rsidRDefault="004F4055" w:rsidP="004F4055">
      <w:pPr>
        <w:pStyle w:val="libNormal"/>
        <w:rPr>
          <w:rtl/>
          <w:lang w:bidi="fa-IR"/>
        </w:rPr>
      </w:pPr>
      <w:r>
        <w:rPr>
          <w:rtl/>
          <w:lang w:bidi="fa-IR"/>
        </w:rPr>
        <w:t xml:space="preserve">امام موسى كاظم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علت اين كه حاجيان در منى بايد رمى جمره كنند همين است كه شيطان در آن چند جا به نظر ابراهيم آمد و آن حضرت او را با سنگ زد و از اين رو سنت بر اين جارى گشت</w:t>
      </w:r>
      <w:r w:rsidR="00CB1563">
        <w:rPr>
          <w:rtl/>
          <w:lang w:bidi="fa-IR"/>
        </w:rPr>
        <w:t xml:space="preserve"> </w:t>
      </w:r>
      <w:r w:rsidRPr="005F606A">
        <w:rPr>
          <w:rStyle w:val="libFootnotenumChar"/>
          <w:rtl/>
        </w:rPr>
        <w:t>(309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مفضل از امام رضا </w:t>
      </w:r>
      <w:r w:rsidR="00597A2D" w:rsidRPr="00597A2D">
        <w:rPr>
          <w:rStyle w:val="libAlaemChar"/>
          <w:rtl/>
        </w:rPr>
        <w:t>عليه‌السلام</w:t>
      </w:r>
      <w:r>
        <w:rPr>
          <w:rtl/>
          <w:lang w:bidi="fa-IR"/>
        </w:rPr>
        <w:t xml:space="preserve"> روايت مى كند كه هنگامى كه ابراهيم </w:t>
      </w:r>
      <w:r w:rsidR="00C91E6A">
        <w:rPr>
          <w:rtl/>
          <w:lang w:bidi="fa-IR"/>
        </w:rPr>
        <w:t>مأمور</w:t>
      </w:r>
      <w:r>
        <w:rPr>
          <w:rtl/>
          <w:lang w:bidi="fa-IR"/>
        </w:rPr>
        <w:t>يت يافت به جاى فرزندش اسماعيل</w:t>
      </w:r>
      <w:r w:rsidR="00361A98">
        <w:rPr>
          <w:rtl/>
          <w:lang w:bidi="fa-IR"/>
        </w:rPr>
        <w:t xml:space="preserve">، </w:t>
      </w:r>
      <w:r>
        <w:rPr>
          <w:rtl/>
          <w:lang w:bidi="fa-IR"/>
        </w:rPr>
        <w:t>قوچى بهشتى را قربانى كند از خداوند درخواست نمود تا همچنان بتواند اسماعيل را در راه او ذبح نمايد تا به بالاترين درجات معنوى افراد مصيبت ديده در راه معبود دست يابد</w:t>
      </w:r>
      <w:r w:rsidR="00361A98">
        <w:rPr>
          <w:rtl/>
          <w:lang w:bidi="fa-IR"/>
        </w:rPr>
        <w:t xml:space="preserve">. </w:t>
      </w:r>
    </w:p>
    <w:p w:rsidR="004F4055" w:rsidRDefault="004F4055" w:rsidP="004F4055">
      <w:pPr>
        <w:pStyle w:val="libNormal"/>
        <w:rPr>
          <w:rtl/>
          <w:lang w:bidi="fa-IR"/>
        </w:rPr>
      </w:pPr>
      <w:r>
        <w:rPr>
          <w:rtl/>
          <w:lang w:bidi="fa-IR"/>
        </w:rPr>
        <w:lastRenderedPageBreak/>
        <w:t>خداوند در پاسخ ابراهيم فرمود</w:t>
      </w:r>
      <w:r w:rsidR="00361A98">
        <w:rPr>
          <w:rtl/>
          <w:lang w:bidi="fa-IR"/>
        </w:rPr>
        <w:t xml:space="preserve">: </w:t>
      </w:r>
      <w:r>
        <w:rPr>
          <w:rtl/>
          <w:lang w:bidi="fa-IR"/>
        </w:rPr>
        <w:t>محبوب ترين بندگان من در نزد تو كيست</w:t>
      </w:r>
      <w:r w:rsidR="00361A98">
        <w:rPr>
          <w:rtl/>
          <w:lang w:bidi="fa-IR"/>
        </w:rPr>
        <w:t>؟</w:t>
      </w:r>
    </w:p>
    <w:p w:rsidR="004F4055" w:rsidRDefault="004F4055" w:rsidP="004F4055">
      <w:pPr>
        <w:pStyle w:val="libNormal"/>
        <w:rPr>
          <w:rtl/>
          <w:lang w:bidi="fa-IR"/>
        </w:rPr>
      </w:pPr>
      <w:r>
        <w:rPr>
          <w:rtl/>
          <w:lang w:bidi="fa-IR"/>
        </w:rPr>
        <w:t>ابراهيم گفت</w:t>
      </w:r>
      <w:r w:rsidR="00361A98">
        <w:rPr>
          <w:rtl/>
          <w:lang w:bidi="fa-IR"/>
        </w:rPr>
        <w:t xml:space="preserve">: </w:t>
      </w:r>
      <w:r>
        <w:rPr>
          <w:rtl/>
          <w:lang w:bidi="fa-IR"/>
        </w:rPr>
        <w:t>خداوندا! كسى را محبوب تر از حبيبت محمد (</w:t>
      </w:r>
      <w:r w:rsidR="005D0BB4" w:rsidRPr="005D0BB4">
        <w:rPr>
          <w:rStyle w:val="libAlaemChar"/>
          <w:rtl/>
        </w:rPr>
        <w:t>صلى‌الله‌عليه‌وآله‌وسلم</w:t>
      </w:r>
      <w:r>
        <w:rPr>
          <w:rtl/>
          <w:lang w:bidi="fa-IR"/>
        </w:rPr>
        <w:t>) نيافته ام</w:t>
      </w:r>
      <w:r w:rsidR="00361A98">
        <w:rPr>
          <w:rtl/>
          <w:lang w:bidi="fa-IR"/>
        </w:rPr>
        <w:t xml:space="preserve">. </w:t>
      </w:r>
      <w:r>
        <w:rPr>
          <w:rtl/>
          <w:lang w:bidi="fa-IR"/>
        </w:rPr>
        <w:t>خداوند به او وحى فرمود</w:t>
      </w:r>
      <w:r w:rsidR="00361A98">
        <w:rPr>
          <w:rtl/>
          <w:lang w:bidi="fa-IR"/>
        </w:rPr>
        <w:t xml:space="preserve">: </w:t>
      </w:r>
      <w:r>
        <w:rPr>
          <w:rtl/>
          <w:lang w:bidi="fa-IR"/>
        </w:rPr>
        <w:t>آيا محمد (</w:t>
      </w:r>
      <w:r w:rsidR="005D0BB4" w:rsidRPr="005D0BB4">
        <w:rPr>
          <w:rStyle w:val="libAlaemChar"/>
          <w:rtl/>
        </w:rPr>
        <w:t>صلى‌الله‌عليه‌وآله‌وسلم</w:t>
      </w:r>
      <w:r>
        <w:rPr>
          <w:rtl/>
          <w:lang w:bidi="fa-IR"/>
        </w:rPr>
        <w:t>) نزد تو محبوب تر است يا نفس خودت</w:t>
      </w:r>
      <w:r w:rsidR="00361A98">
        <w:rPr>
          <w:rtl/>
          <w:lang w:bidi="fa-IR"/>
        </w:rPr>
        <w:t>؟</w:t>
      </w:r>
    </w:p>
    <w:p w:rsidR="004F4055" w:rsidRDefault="004F4055" w:rsidP="004F4055">
      <w:pPr>
        <w:pStyle w:val="libNormal"/>
        <w:rPr>
          <w:rtl/>
          <w:lang w:bidi="fa-IR"/>
        </w:rPr>
      </w:pPr>
      <w:r>
        <w:rPr>
          <w:rtl/>
          <w:lang w:bidi="fa-IR"/>
        </w:rPr>
        <w:t>حضرت ابراهيم عرض كرد</w:t>
      </w:r>
      <w:r w:rsidR="00361A98">
        <w:rPr>
          <w:rtl/>
          <w:lang w:bidi="fa-IR"/>
        </w:rPr>
        <w:t xml:space="preserve">: </w:t>
      </w:r>
      <w:r>
        <w:rPr>
          <w:rtl/>
          <w:lang w:bidi="fa-IR"/>
        </w:rPr>
        <w:t>او را از نفس خويشتن نيز بيشتر دوست مى دارم</w:t>
      </w:r>
      <w:r w:rsidR="00361A98">
        <w:rPr>
          <w:rtl/>
          <w:lang w:bidi="fa-IR"/>
        </w:rPr>
        <w:t xml:space="preserve">. </w:t>
      </w:r>
    </w:p>
    <w:p w:rsidR="004F4055" w:rsidRDefault="004F4055" w:rsidP="004F4055">
      <w:pPr>
        <w:pStyle w:val="libNormal"/>
        <w:rPr>
          <w:rtl/>
          <w:lang w:bidi="fa-IR"/>
        </w:rPr>
      </w:pPr>
      <w:r>
        <w:rPr>
          <w:rtl/>
          <w:lang w:bidi="fa-IR"/>
        </w:rPr>
        <w:t>خداوند فرمود</w:t>
      </w:r>
      <w:r w:rsidR="00361A98">
        <w:rPr>
          <w:rtl/>
          <w:lang w:bidi="fa-IR"/>
        </w:rPr>
        <w:t xml:space="preserve">: </w:t>
      </w:r>
      <w:r>
        <w:rPr>
          <w:rtl/>
          <w:lang w:bidi="fa-IR"/>
        </w:rPr>
        <w:t>فرزند محمد (</w:t>
      </w:r>
      <w:r w:rsidR="005D0BB4" w:rsidRPr="005D0BB4">
        <w:rPr>
          <w:rStyle w:val="libAlaemChar"/>
          <w:rtl/>
        </w:rPr>
        <w:t>صلى‌الله‌عليه‌وآله‌وسلم</w:t>
      </w:r>
      <w:r>
        <w:rPr>
          <w:rtl/>
          <w:lang w:bidi="fa-IR"/>
        </w:rPr>
        <w:t>) نزد تو محبوب تر است يا فرزند خودت</w:t>
      </w:r>
      <w:r w:rsidR="00361A98">
        <w:rPr>
          <w:rtl/>
          <w:lang w:bidi="fa-IR"/>
        </w:rPr>
        <w:t>؟</w:t>
      </w:r>
    </w:p>
    <w:p w:rsidR="004F4055" w:rsidRDefault="004F4055" w:rsidP="004F4055">
      <w:pPr>
        <w:pStyle w:val="libNormal"/>
        <w:rPr>
          <w:rtl/>
          <w:lang w:bidi="fa-IR"/>
        </w:rPr>
      </w:pPr>
      <w:r>
        <w:rPr>
          <w:rtl/>
          <w:lang w:bidi="fa-IR"/>
        </w:rPr>
        <w:t>ابراهيم عرض كرد</w:t>
      </w:r>
      <w:r w:rsidR="00361A98">
        <w:rPr>
          <w:rtl/>
          <w:lang w:bidi="fa-IR"/>
        </w:rPr>
        <w:t xml:space="preserve">: </w:t>
      </w:r>
      <w:r>
        <w:rPr>
          <w:rtl/>
          <w:lang w:bidi="fa-IR"/>
        </w:rPr>
        <w:t>بلكه فرزند او محبوب تر است</w:t>
      </w:r>
      <w:r w:rsidR="00361A98">
        <w:rPr>
          <w:rtl/>
          <w:lang w:bidi="fa-IR"/>
        </w:rPr>
        <w:t xml:space="preserve">. </w:t>
      </w:r>
    </w:p>
    <w:p w:rsidR="004F4055" w:rsidRDefault="004F4055" w:rsidP="004F4055">
      <w:pPr>
        <w:pStyle w:val="libNormal"/>
        <w:rPr>
          <w:rtl/>
          <w:lang w:bidi="fa-IR"/>
        </w:rPr>
      </w:pPr>
      <w:r>
        <w:rPr>
          <w:rtl/>
          <w:lang w:bidi="fa-IR"/>
        </w:rPr>
        <w:t>خداوند فرمود</w:t>
      </w:r>
      <w:r w:rsidR="00361A98">
        <w:rPr>
          <w:rtl/>
          <w:lang w:bidi="fa-IR"/>
        </w:rPr>
        <w:t xml:space="preserve">: </w:t>
      </w:r>
      <w:r>
        <w:rPr>
          <w:rtl/>
          <w:lang w:bidi="fa-IR"/>
        </w:rPr>
        <w:t>آيا كشته شدن مظلومانه فرزند محمد (</w:t>
      </w:r>
      <w:r w:rsidR="005D0BB4" w:rsidRPr="005D0BB4">
        <w:rPr>
          <w:rStyle w:val="libAlaemChar"/>
          <w:rtl/>
        </w:rPr>
        <w:t>صلى‌الله‌عليه‌وآله‌وسلم</w:t>
      </w:r>
      <w:r>
        <w:rPr>
          <w:rtl/>
          <w:lang w:bidi="fa-IR"/>
        </w:rPr>
        <w:t>) به دست دشمنانش قلب تو را بيشتر به درد خواهد آورد يا اينكه فرزندت را به دست خويش در راه اطاعت من سر ببرى</w:t>
      </w:r>
      <w:r w:rsidR="00361A98">
        <w:rPr>
          <w:rtl/>
          <w:lang w:bidi="fa-IR"/>
        </w:rPr>
        <w:t>؟</w:t>
      </w:r>
    </w:p>
    <w:p w:rsidR="004F4055" w:rsidRDefault="004F4055" w:rsidP="004F4055">
      <w:pPr>
        <w:pStyle w:val="libNormal"/>
        <w:rPr>
          <w:rtl/>
          <w:lang w:bidi="fa-IR"/>
        </w:rPr>
      </w:pPr>
      <w:r>
        <w:rPr>
          <w:rtl/>
          <w:lang w:bidi="fa-IR"/>
        </w:rPr>
        <w:t>ابراهيم عرض كرد</w:t>
      </w:r>
      <w:r w:rsidR="00361A98">
        <w:rPr>
          <w:rtl/>
          <w:lang w:bidi="fa-IR"/>
        </w:rPr>
        <w:t xml:space="preserve">: </w:t>
      </w:r>
      <w:r>
        <w:rPr>
          <w:rtl/>
          <w:lang w:bidi="fa-IR"/>
        </w:rPr>
        <w:t>خداوندا! كشته شدن مظلومانه فرزند او به دست دشمنانش قلب مرا بيشتر به درد مى آورد</w:t>
      </w:r>
      <w:r w:rsidR="00361A98">
        <w:rPr>
          <w:rtl/>
          <w:lang w:bidi="fa-IR"/>
        </w:rPr>
        <w:t xml:space="preserve">. </w:t>
      </w:r>
    </w:p>
    <w:p w:rsidR="004F4055" w:rsidRDefault="004F4055" w:rsidP="004F4055">
      <w:pPr>
        <w:pStyle w:val="libNormal"/>
        <w:rPr>
          <w:rtl/>
          <w:lang w:bidi="fa-IR"/>
        </w:rPr>
      </w:pPr>
      <w:r>
        <w:rPr>
          <w:rtl/>
          <w:lang w:bidi="fa-IR"/>
        </w:rPr>
        <w:t>سپس خداوند به ابراهيم فرمود</w:t>
      </w:r>
      <w:r w:rsidR="00361A98">
        <w:rPr>
          <w:rtl/>
          <w:lang w:bidi="fa-IR"/>
        </w:rPr>
        <w:t xml:space="preserve">: </w:t>
      </w:r>
      <w:r>
        <w:rPr>
          <w:rtl/>
          <w:lang w:bidi="fa-IR"/>
        </w:rPr>
        <w:t>اى خليل من</w:t>
      </w:r>
      <w:r w:rsidR="00361A98">
        <w:rPr>
          <w:rtl/>
          <w:lang w:bidi="fa-IR"/>
        </w:rPr>
        <w:t>!</w:t>
      </w:r>
      <w:r>
        <w:rPr>
          <w:rtl/>
          <w:lang w:bidi="fa-IR"/>
        </w:rPr>
        <w:t xml:space="preserve"> به زودى گروهى كه ادعا مى كنند از شيعيان آن بزرگوار هستند</w:t>
      </w:r>
      <w:r w:rsidR="00361A98">
        <w:rPr>
          <w:rtl/>
          <w:lang w:bidi="fa-IR"/>
        </w:rPr>
        <w:t xml:space="preserve">، </w:t>
      </w:r>
      <w:r>
        <w:rPr>
          <w:rtl/>
          <w:lang w:bidi="fa-IR"/>
        </w:rPr>
        <w:t>حسين بن على را همانند گوسفند سر خواهند بريد اما ديرى نخواهد پاييد كه مستوجب خشم من خواهند گشت</w:t>
      </w:r>
      <w:r w:rsidR="00361A98">
        <w:rPr>
          <w:rtl/>
          <w:lang w:bidi="fa-IR"/>
        </w:rPr>
        <w:t xml:space="preserve">. </w:t>
      </w:r>
    </w:p>
    <w:p w:rsidR="004F4055" w:rsidRDefault="004F4055" w:rsidP="004F4055">
      <w:pPr>
        <w:pStyle w:val="libNormal"/>
        <w:rPr>
          <w:rtl/>
          <w:lang w:bidi="fa-IR"/>
        </w:rPr>
      </w:pPr>
      <w:r>
        <w:rPr>
          <w:rtl/>
          <w:lang w:bidi="fa-IR"/>
        </w:rPr>
        <w:t>ابراهيم از آنچه شنيد بسيار آزرده خاطر شد و شروع به گريه و زارى نمود</w:t>
      </w:r>
      <w:r w:rsidR="00361A98">
        <w:rPr>
          <w:rtl/>
          <w:lang w:bidi="fa-IR"/>
        </w:rPr>
        <w:t xml:space="preserve">. </w:t>
      </w:r>
    </w:p>
    <w:p w:rsidR="004F4055" w:rsidRDefault="004F4055" w:rsidP="004F4055">
      <w:pPr>
        <w:pStyle w:val="libNormal"/>
        <w:rPr>
          <w:rtl/>
          <w:lang w:bidi="fa-IR"/>
        </w:rPr>
      </w:pPr>
      <w:r>
        <w:rPr>
          <w:rtl/>
          <w:lang w:bidi="fa-IR"/>
        </w:rPr>
        <w:t>آنگاه خداوند به او فرمود</w:t>
      </w:r>
      <w:r w:rsidR="00361A98">
        <w:rPr>
          <w:rtl/>
          <w:lang w:bidi="fa-IR"/>
        </w:rPr>
        <w:t xml:space="preserve">: </w:t>
      </w:r>
      <w:r>
        <w:rPr>
          <w:rtl/>
          <w:lang w:bidi="fa-IR"/>
        </w:rPr>
        <w:t>به پاس ناله و گريه ات بر حسين</w:t>
      </w:r>
      <w:r w:rsidR="00361A98">
        <w:rPr>
          <w:rtl/>
          <w:lang w:bidi="fa-IR"/>
        </w:rPr>
        <w:t xml:space="preserve">، </w:t>
      </w:r>
      <w:r>
        <w:rPr>
          <w:rtl/>
          <w:lang w:bidi="fa-IR"/>
        </w:rPr>
        <w:t xml:space="preserve">اسماعيل را به تو بخشيدم و پاداى بس بزرگ را به خاطر حزنت بر مصيبت اهل بيت به تو ارزانى داشتم </w:t>
      </w:r>
      <w:r w:rsidRPr="008A15DC">
        <w:rPr>
          <w:rStyle w:val="libAieChar"/>
          <w:rtl/>
        </w:rPr>
        <w:t>و فديناه بذبح عظيم</w:t>
      </w:r>
      <w:r w:rsidR="00CB1563">
        <w:rPr>
          <w:rtl/>
          <w:lang w:bidi="fa-IR"/>
        </w:rPr>
        <w:t xml:space="preserve"> </w:t>
      </w:r>
      <w:r w:rsidRPr="005F606A">
        <w:rPr>
          <w:rStyle w:val="libFootnotenumChar"/>
          <w:rtl/>
        </w:rPr>
        <w:t>(310</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34" w:name="_Toc394925109"/>
      <w:r>
        <w:rPr>
          <w:rtl/>
          <w:lang w:bidi="fa-IR"/>
        </w:rPr>
        <w:lastRenderedPageBreak/>
        <w:t>اسماعيل و بناى كعبه</w:t>
      </w:r>
      <w:bookmarkEnd w:id="134"/>
    </w:p>
    <w:p w:rsidR="004F4055" w:rsidRDefault="004F4055" w:rsidP="004F4055">
      <w:pPr>
        <w:pStyle w:val="libNormal"/>
        <w:rPr>
          <w:rtl/>
          <w:lang w:bidi="fa-IR"/>
        </w:rPr>
      </w:pPr>
      <w:r>
        <w:rPr>
          <w:rtl/>
          <w:lang w:bidi="fa-IR"/>
        </w:rPr>
        <w:t>بنابر حديثى</w:t>
      </w:r>
      <w:r w:rsidR="00361A98">
        <w:rPr>
          <w:rtl/>
          <w:lang w:bidi="fa-IR"/>
        </w:rPr>
        <w:t xml:space="preserve">، </w:t>
      </w:r>
      <w:r>
        <w:rPr>
          <w:rtl/>
          <w:lang w:bidi="fa-IR"/>
        </w:rPr>
        <w:t>شيخ صدوق (رحمه الله) نقل كرده كه</w:t>
      </w:r>
      <w:r w:rsidR="00361A98">
        <w:rPr>
          <w:rtl/>
          <w:lang w:bidi="fa-IR"/>
        </w:rPr>
        <w:t xml:space="preserve">: </w:t>
      </w:r>
      <w:r>
        <w:rPr>
          <w:rtl/>
          <w:lang w:bidi="fa-IR"/>
        </w:rPr>
        <w:t>فرشتگان نيز در نقل و انتقال سنگ ها و كار گذاردن آن به آنان در بناى كعبه كمك كردند تا ساخته شد و حجرالاءسود را نيز كه سنگى سياه و در كوه ابوقبيس بود به دستور خداى تعالى آوردند و در جايگاه مخصوص نصب كردند</w:t>
      </w:r>
      <w:r w:rsidR="00CB1563">
        <w:rPr>
          <w:rtl/>
          <w:lang w:bidi="fa-IR"/>
        </w:rPr>
        <w:t xml:space="preserve"> </w:t>
      </w:r>
      <w:r w:rsidRPr="005F606A">
        <w:rPr>
          <w:rStyle w:val="libFootnotenumChar"/>
          <w:rtl/>
        </w:rPr>
        <w:t>(311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در حديثى فرمودند</w:t>
      </w:r>
      <w:r w:rsidR="00361A98">
        <w:rPr>
          <w:rtl/>
          <w:lang w:bidi="fa-IR"/>
        </w:rPr>
        <w:t xml:space="preserve">: </w:t>
      </w:r>
      <w:r>
        <w:rPr>
          <w:rtl/>
          <w:lang w:bidi="fa-IR"/>
        </w:rPr>
        <w:t>چون بناى خانه كعبه به پايان رسيد</w:t>
      </w:r>
      <w:r w:rsidR="00361A98">
        <w:rPr>
          <w:rtl/>
          <w:lang w:bidi="fa-IR"/>
        </w:rPr>
        <w:t xml:space="preserve">، </w:t>
      </w:r>
      <w:r>
        <w:rPr>
          <w:rtl/>
          <w:lang w:bidi="fa-IR"/>
        </w:rPr>
        <w:t>براى آن خانه دو در ساختند كه يكى براى ورود و ديگرى براى خروج بود</w:t>
      </w:r>
      <w:r w:rsidR="00361A98">
        <w:rPr>
          <w:rtl/>
          <w:lang w:bidi="fa-IR"/>
        </w:rPr>
        <w:t xml:space="preserve">. </w:t>
      </w:r>
      <w:r>
        <w:rPr>
          <w:rtl/>
          <w:lang w:bidi="fa-IR"/>
        </w:rPr>
        <w:t>براى درها آستانه اى ساختند و حلقه اى نيز بر آن آويختند</w:t>
      </w:r>
      <w:r w:rsidR="00361A98">
        <w:rPr>
          <w:rtl/>
          <w:lang w:bidi="fa-IR"/>
        </w:rPr>
        <w:t xml:space="preserve">. </w:t>
      </w:r>
      <w:r>
        <w:rPr>
          <w:rtl/>
          <w:lang w:bidi="fa-IR"/>
        </w:rPr>
        <w:t>اما درها و خانه پرده نداشت تا اين كه اسماعيل زنى عاقله از قبيله حمير گرفت</w:t>
      </w:r>
      <w:r w:rsidR="00361A98">
        <w:rPr>
          <w:rtl/>
          <w:lang w:bidi="fa-IR"/>
        </w:rPr>
        <w:t xml:space="preserve">. </w:t>
      </w:r>
      <w:r>
        <w:rPr>
          <w:rtl/>
          <w:lang w:bidi="fa-IR"/>
        </w:rPr>
        <w:t>هنگامى اسماعيل براى تهيه آذوقه به طايف رفت و آن زن در مكه بود</w:t>
      </w:r>
      <w:r w:rsidR="00361A98">
        <w:rPr>
          <w:rtl/>
          <w:lang w:bidi="fa-IR"/>
        </w:rPr>
        <w:t xml:space="preserve">، </w:t>
      </w:r>
      <w:r>
        <w:rPr>
          <w:rtl/>
          <w:lang w:bidi="fa-IR"/>
        </w:rPr>
        <w:t>روزى پيرمردى را ديد كه با سر و روى گردآلود از راه رسيد</w:t>
      </w:r>
      <w:r w:rsidR="00361A98">
        <w:rPr>
          <w:rtl/>
          <w:lang w:bidi="fa-IR"/>
        </w:rPr>
        <w:t xml:space="preserve">. </w:t>
      </w:r>
      <w:r>
        <w:rPr>
          <w:rtl/>
          <w:lang w:bidi="fa-IR"/>
        </w:rPr>
        <w:t xml:space="preserve">از آن زن </w:t>
      </w:r>
      <w:r w:rsidR="006E4A36">
        <w:rPr>
          <w:rtl/>
          <w:lang w:bidi="fa-IR"/>
        </w:rPr>
        <w:t>سئوال</w:t>
      </w:r>
      <w:r>
        <w:rPr>
          <w:rtl/>
          <w:lang w:bidi="fa-IR"/>
        </w:rPr>
        <w:t>اتى كرد و در ضمن از حالشان پرسيد</w:t>
      </w:r>
      <w:r w:rsidR="00361A98">
        <w:rPr>
          <w:rtl/>
          <w:lang w:bidi="fa-IR"/>
        </w:rPr>
        <w:t xml:space="preserve">، </w:t>
      </w:r>
      <w:r>
        <w:rPr>
          <w:rtl/>
          <w:lang w:bidi="fa-IR"/>
        </w:rPr>
        <w:t>او در پاسخ</w:t>
      </w:r>
      <w:r w:rsidR="00361A98">
        <w:rPr>
          <w:rtl/>
          <w:lang w:bidi="fa-IR"/>
        </w:rPr>
        <w:t xml:space="preserve">، </w:t>
      </w:r>
      <w:r>
        <w:rPr>
          <w:rtl/>
          <w:lang w:bidi="fa-IR"/>
        </w:rPr>
        <w:t>خوبى حالشان را به اطلاع او رسانيد</w:t>
      </w:r>
      <w:r w:rsidR="00361A98">
        <w:rPr>
          <w:rtl/>
          <w:lang w:bidi="fa-IR"/>
        </w:rPr>
        <w:t xml:space="preserve">. </w:t>
      </w:r>
      <w:r>
        <w:rPr>
          <w:rtl/>
          <w:lang w:bidi="fa-IR"/>
        </w:rPr>
        <w:t xml:space="preserve">ابراهيم از زن </w:t>
      </w:r>
      <w:r w:rsidR="006E4A36">
        <w:rPr>
          <w:rtl/>
          <w:lang w:bidi="fa-IR"/>
        </w:rPr>
        <w:t>سئوال</w:t>
      </w:r>
      <w:r>
        <w:rPr>
          <w:rtl/>
          <w:lang w:bidi="fa-IR"/>
        </w:rPr>
        <w:t xml:space="preserve"> كرد كه</w:t>
      </w:r>
      <w:r w:rsidR="00361A98">
        <w:rPr>
          <w:rtl/>
          <w:lang w:bidi="fa-IR"/>
        </w:rPr>
        <w:t xml:space="preserve">: </w:t>
      </w:r>
      <w:r>
        <w:rPr>
          <w:rtl/>
          <w:lang w:bidi="fa-IR"/>
        </w:rPr>
        <w:t>تو از چه طايفه اى هستى</w:t>
      </w:r>
      <w:r w:rsidR="00361A98">
        <w:rPr>
          <w:rtl/>
          <w:lang w:bidi="fa-IR"/>
        </w:rPr>
        <w:t>؟</w:t>
      </w:r>
    </w:p>
    <w:p w:rsidR="004F4055" w:rsidRDefault="004F4055" w:rsidP="004F4055">
      <w:pPr>
        <w:pStyle w:val="libNormal"/>
        <w:rPr>
          <w:rtl/>
          <w:lang w:bidi="fa-IR"/>
        </w:rPr>
      </w:pPr>
      <w:r>
        <w:rPr>
          <w:rtl/>
          <w:lang w:bidi="fa-IR"/>
        </w:rPr>
        <w:t>زن جواب داد</w:t>
      </w:r>
      <w:r w:rsidR="00361A98">
        <w:rPr>
          <w:rtl/>
          <w:lang w:bidi="fa-IR"/>
        </w:rPr>
        <w:t xml:space="preserve">: </w:t>
      </w:r>
      <w:r>
        <w:rPr>
          <w:rtl/>
          <w:lang w:bidi="fa-IR"/>
        </w:rPr>
        <w:t>زنى از قبيله حمير هستم</w:t>
      </w:r>
      <w:r w:rsidR="00361A98">
        <w:rPr>
          <w:rtl/>
          <w:lang w:bidi="fa-IR"/>
        </w:rPr>
        <w:t xml:space="preserve">. </w:t>
      </w:r>
    </w:p>
    <w:p w:rsidR="004F4055" w:rsidRDefault="004F4055" w:rsidP="004F4055">
      <w:pPr>
        <w:pStyle w:val="libNormal"/>
        <w:rPr>
          <w:rtl/>
          <w:lang w:bidi="fa-IR"/>
        </w:rPr>
      </w:pPr>
      <w:r>
        <w:rPr>
          <w:rtl/>
          <w:lang w:bidi="fa-IR"/>
        </w:rPr>
        <w:t>پيرمرد نامه اى به آن زن داد و گفت</w:t>
      </w:r>
      <w:r w:rsidR="00361A98">
        <w:rPr>
          <w:rtl/>
          <w:lang w:bidi="fa-IR"/>
        </w:rPr>
        <w:t xml:space="preserve">: </w:t>
      </w:r>
      <w:r>
        <w:rPr>
          <w:rtl/>
          <w:lang w:bidi="fa-IR"/>
        </w:rPr>
        <w:t>وقتى شوهرت آمد</w:t>
      </w:r>
      <w:r w:rsidR="00361A98">
        <w:rPr>
          <w:rtl/>
          <w:lang w:bidi="fa-IR"/>
        </w:rPr>
        <w:t xml:space="preserve">، </w:t>
      </w:r>
      <w:r>
        <w:rPr>
          <w:rtl/>
          <w:lang w:bidi="fa-IR"/>
        </w:rPr>
        <w:t>اين نامه را به او بده</w:t>
      </w:r>
      <w:r w:rsidR="00361A98">
        <w:rPr>
          <w:rtl/>
          <w:lang w:bidi="fa-IR"/>
        </w:rPr>
        <w:t xml:space="preserve">. </w:t>
      </w:r>
      <w:r>
        <w:rPr>
          <w:rtl/>
          <w:lang w:bidi="fa-IR"/>
        </w:rPr>
        <w:t>سپس خداحافظى كرد و از مكه خارج شد</w:t>
      </w:r>
      <w:r w:rsidR="00361A98">
        <w:rPr>
          <w:rtl/>
          <w:lang w:bidi="fa-IR"/>
        </w:rPr>
        <w:t xml:space="preserve">. </w:t>
      </w:r>
    </w:p>
    <w:p w:rsidR="004F4055" w:rsidRDefault="004F4055" w:rsidP="004F4055">
      <w:pPr>
        <w:pStyle w:val="libNormal"/>
        <w:rPr>
          <w:rtl/>
          <w:lang w:bidi="fa-IR"/>
        </w:rPr>
      </w:pPr>
      <w:r>
        <w:rPr>
          <w:rtl/>
          <w:lang w:bidi="fa-IR"/>
        </w:rPr>
        <w:t>اسماعيل از طاف برگشت</w:t>
      </w:r>
      <w:r w:rsidR="00361A98">
        <w:rPr>
          <w:rtl/>
          <w:lang w:bidi="fa-IR"/>
        </w:rPr>
        <w:t xml:space="preserve">. </w:t>
      </w:r>
      <w:r>
        <w:rPr>
          <w:rtl/>
          <w:lang w:bidi="fa-IR"/>
        </w:rPr>
        <w:t>نامه را به او داد و چون نامه را خواند به او گفت</w:t>
      </w:r>
      <w:r w:rsidR="00361A98">
        <w:rPr>
          <w:rtl/>
          <w:lang w:bidi="fa-IR"/>
        </w:rPr>
        <w:t xml:space="preserve">: </w:t>
      </w:r>
      <w:r>
        <w:rPr>
          <w:rtl/>
          <w:lang w:bidi="fa-IR"/>
        </w:rPr>
        <w:t>دانستى كه آن پيرمرد كه بود؟</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نه</w:t>
      </w:r>
      <w:r w:rsidR="00361A98">
        <w:rPr>
          <w:rtl/>
          <w:lang w:bidi="fa-IR"/>
        </w:rPr>
        <w:t xml:space="preserve">، </w:t>
      </w:r>
      <w:r>
        <w:rPr>
          <w:rtl/>
          <w:lang w:bidi="fa-IR"/>
        </w:rPr>
        <w:t>مرد خوش سيمايى بود كه به تو شباهت داشت</w:t>
      </w:r>
      <w:r w:rsidR="00361A98">
        <w:rPr>
          <w:rtl/>
          <w:lang w:bidi="fa-IR"/>
        </w:rPr>
        <w:t xml:space="preserve">. </w:t>
      </w:r>
    </w:p>
    <w:p w:rsidR="004F4055" w:rsidRDefault="004F4055" w:rsidP="004F4055">
      <w:pPr>
        <w:pStyle w:val="libNormal"/>
        <w:rPr>
          <w:rtl/>
          <w:lang w:bidi="fa-IR"/>
        </w:rPr>
      </w:pPr>
      <w:r>
        <w:rPr>
          <w:rtl/>
          <w:lang w:bidi="fa-IR"/>
        </w:rPr>
        <w:t>اسماعيل گفت</w:t>
      </w:r>
      <w:r w:rsidR="00361A98">
        <w:rPr>
          <w:rtl/>
          <w:lang w:bidi="fa-IR"/>
        </w:rPr>
        <w:t xml:space="preserve">: </w:t>
      </w:r>
      <w:r>
        <w:rPr>
          <w:rtl/>
          <w:lang w:bidi="fa-IR"/>
        </w:rPr>
        <w:t>او پدر من بود!</w:t>
      </w:r>
    </w:p>
    <w:p w:rsidR="004F4055" w:rsidRDefault="004F4055" w:rsidP="004F4055">
      <w:pPr>
        <w:pStyle w:val="libNormal"/>
        <w:rPr>
          <w:rtl/>
          <w:lang w:bidi="fa-IR"/>
        </w:rPr>
      </w:pPr>
      <w:r>
        <w:rPr>
          <w:rtl/>
          <w:lang w:bidi="fa-IR"/>
        </w:rPr>
        <w:t>زن كه اين حرف را شنيد گفت</w:t>
      </w:r>
      <w:r w:rsidR="00361A98">
        <w:rPr>
          <w:rtl/>
          <w:lang w:bidi="fa-IR"/>
        </w:rPr>
        <w:t xml:space="preserve">: </w:t>
      </w:r>
      <w:r>
        <w:rPr>
          <w:rtl/>
          <w:lang w:bidi="fa-IR"/>
        </w:rPr>
        <w:t>اى واى بر من</w:t>
      </w:r>
      <w:r w:rsidR="00361A98">
        <w:rPr>
          <w:rtl/>
          <w:lang w:bidi="fa-IR"/>
        </w:rPr>
        <w:t>!</w:t>
      </w:r>
    </w:p>
    <w:p w:rsidR="004F4055" w:rsidRDefault="004F4055" w:rsidP="004F4055">
      <w:pPr>
        <w:pStyle w:val="libNormal"/>
        <w:rPr>
          <w:rtl/>
          <w:lang w:bidi="fa-IR"/>
        </w:rPr>
      </w:pPr>
      <w:r>
        <w:rPr>
          <w:rtl/>
          <w:lang w:bidi="fa-IR"/>
        </w:rPr>
        <w:t>اسماعيل گفت</w:t>
      </w:r>
      <w:r w:rsidR="00361A98">
        <w:rPr>
          <w:rtl/>
          <w:lang w:bidi="fa-IR"/>
        </w:rPr>
        <w:t xml:space="preserve">: </w:t>
      </w:r>
      <w:r>
        <w:rPr>
          <w:rtl/>
          <w:lang w:bidi="fa-IR"/>
        </w:rPr>
        <w:t>چرا؟ مى ترسى جايى از بدن تو را ديده باشد؟</w:t>
      </w:r>
    </w:p>
    <w:p w:rsidR="004F4055" w:rsidRDefault="004F4055" w:rsidP="004F4055">
      <w:pPr>
        <w:pStyle w:val="libNormal"/>
        <w:rPr>
          <w:rtl/>
          <w:lang w:bidi="fa-IR"/>
        </w:rPr>
      </w:pPr>
      <w:r>
        <w:rPr>
          <w:rtl/>
          <w:lang w:bidi="fa-IR"/>
        </w:rPr>
        <w:lastRenderedPageBreak/>
        <w:t>زن گفت</w:t>
      </w:r>
      <w:r w:rsidR="00361A98">
        <w:rPr>
          <w:rtl/>
          <w:lang w:bidi="fa-IR"/>
        </w:rPr>
        <w:t xml:space="preserve">: </w:t>
      </w:r>
      <w:r>
        <w:rPr>
          <w:rtl/>
          <w:lang w:bidi="fa-IR"/>
        </w:rPr>
        <w:t>نه ولى مى ترسم در حق او كوتاهى كرده باشم</w:t>
      </w:r>
      <w:r w:rsidR="00361A98">
        <w:rPr>
          <w:rtl/>
          <w:lang w:bidi="fa-IR"/>
        </w:rPr>
        <w:t xml:space="preserve">. </w:t>
      </w:r>
    </w:p>
    <w:p w:rsidR="004F4055" w:rsidRDefault="004F4055" w:rsidP="004F4055">
      <w:pPr>
        <w:pStyle w:val="libNormal"/>
        <w:rPr>
          <w:rtl/>
          <w:lang w:bidi="fa-IR"/>
        </w:rPr>
      </w:pPr>
      <w:r>
        <w:rPr>
          <w:rtl/>
          <w:lang w:bidi="fa-IR"/>
        </w:rPr>
        <w:t>پس از مدتى كه از اين جريان گذشت</w:t>
      </w:r>
      <w:r w:rsidR="00361A98">
        <w:rPr>
          <w:rtl/>
          <w:lang w:bidi="fa-IR"/>
        </w:rPr>
        <w:t xml:space="preserve">، </w:t>
      </w:r>
      <w:r>
        <w:rPr>
          <w:rtl/>
          <w:lang w:bidi="fa-IR"/>
        </w:rPr>
        <w:t>روزى زن به اسماعيل گفت</w:t>
      </w:r>
      <w:r w:rsidR="00361A98">
        <w:rPr>
          <w:rtl/>
          <w:lang w:bidi="fa-IR"/>
        </w:rPr>
        <w:t xml:space="preserve">: </w:t>
      </w:r>
      <w:r>
        <w:rPr>
          <w:rtl/>
          <w:lang w:bidi="fa-IR"/>
        </w:rPr>
        <w:t>آيا بر درهاى كعبه پرده اى نياويزيم</w:t>
      </w:r>
      <w:r w:rsidR="00361A98">
        <w:rPr>
          <w:rtl/>
          <w:lang w:bidi="fa-IR"/>
        </w:rPr>
        <w:t>؟</w:t>
      </w:r>
    </w:p>
    <w:p w:rsidR="004F4055" w:rsidRDefault="004F4055" w:rsidP="004F4055">
      <w:pPr>
        <w:pStyle w:val="libNormal"/>
        <w:rPr>
          <w:rtl/>
          <w:lang w:bidi="fa-IR"/>
        </w:rPr>
      </w:pPr>
      <w:r>
        <w:rPr>
          <w:rtl/>
          <w:lang w:bidi="fa-IR"/>
        </w:rPr>
        <w:t>اسماعيل گفت</w:t>
      </w:r>
      <w:r w:rsidR="00361A98">
        <w:rPr>
          <w:rtl/>
          <w:lang w:bidi="fa-IR"/>
        </w:rPr>
        <w:t xml:space="preserve">: </w:t>
      </w:r>
      <w:r>
        <w:rPr>
          <w:rtl/>
          <w:lang w:bidi="fa-IR"/>
        </w:rPr>
        <w:t>آرى</w:t>
      </w:r>
      <w:r w:rsidR="00361A98">
        <w:rPr>
          <w:rtl/>
          <w:lang w:bidi="fa-IR"/>
        </w:rPr>
        <w:t xml:space="preserve">، </w:t>
      </w:r>
      <w:r>
        <w:rPr>
          <w:rtl/>
          <w:lang w:bidi="fa-IR"/>
        </w:rPr>
        <w:t>خوب است</w:t>
      </w:r>
      <w:r w:rsidR="00361A98">
        <w:rPr>
          <w:rtl/>
          <w:lang w:bidi="fa-IR"/>
        </w:rPr>
        <w:t xml:space="preserve">. </w:t>
      </w:r>
      <w:r>
        <w:rPr>
          <w:rtl/>
          <w:lang w:bidi="fa-IR"/>
        </w:rPr>
        <w:t>آنگاه دو پرده تهيه كردند و بر درهاى كعبه آويختند</w:t>
      </w:r>
      <w:r w:rsidR="00361A98">
        <w:rPr>
          <w:rtl/>
          <w:lang w:bidi="fa-IR"/>
        </w:rPr>
        <w:t xml:space="preserve">، </w:t>
      </w:r>
      <w:r>
        <w:rPr>
          <w:rtl/>
          <w:lang w:bidi="fa-IR"/>
        </w:rPr>
        <w:t>زن كه چنان ديد گفت كه خوب است پرده ديگرى نيز تهيه كنيم و همه ديوارهاى اطراف كعبه را بپوشانيم</w:t>
      </w:r>
      <w:r w:rsidR="00361A98">
        <w:rPr>
          <w:rtl/>
          <w:lang w:bidi="fa-IR"/>
        </w:rPr>
        <w:t xml:space="preserve">، </w:t>
      </w:r>
      <w:r>
        <w:rPr>
          <w:rtl/>
          <w:lang w:bidi="fa-IR"/>
        </w:rPr>
        <w:t>اين سنگ ها نماى خوبى ندارند</w:t>
      </w:r>
      <w:r w:rsidR="00361A98">
        <w:rPr>
          <w:rtl/>
          <w:lang w:bidi="fa-IR"/>
        </w:rPr>
        <w:t xml:space="preserve">. </w:t>
      </w:r>
    </w:p>
    <w:p w:rsidR="004F4055" w:rsidRDefault="004F4055" w:rsidP="004F4055">
      <w:pPr>
        <w:pStyle w:val="libNormal"/>
        <w:rPr>
          <w:rtl/>
          <w:lang w:bidi="fa-IR"/>
        </w:rPr>
      </w:pPr>
      <w:r>
        <w:rPr>
          <w:rtl/>
          <w:lang w:bidi="fa-IR"/>
        </w:rPr>
        <w:t>اسماعيل با اين پيشنهاد موافقت كرد و آن زن به دنبال اين تصميم از قبيله خود استمداد نمود و پشم زيادى تهيه كرد</w:t>
      </w:r>
      <w:r w:rsidR="00361A98">
        <w:rPr>
          <w:rtl/>
          <w:lang w:bidi="fa-IR"/>
        </w:rPr>
        <w:t xml:space="preserve">. </w:t>
      </w:r>
      <w:r>
        <w:rPr>
          <w:rtl/>
          <w:lang w:bidi="fa-IR"/>
        </w:rPr>
        <w:t>زن هاى قبيله مشغول رشتن و بافتن پشم شدند و هر قطعه اى كه حاضر مى شد به قسمتى از خانه كعبه مى آويختند</w:t>
      </w:r>
      <w:r w:rsidR="00361A98">
        <w:rPr>
          <w:rtl/>
          <w:lang w:bidi="fa-IR"/>
        </w:rPr>
        <w:t xml:space="preserve">. </w:t>
      </w:r>
      <w:r>
        <w:rPr>
          <w:rtl/>
          <w:lang w:bidi="fa-IR"/>
        </w:rPr>
        <w:t>وقتى كه هنگام حج و آمدن مردم به مكه شد قسمت زيادى از آن را پوشاندند اماقسمتى از آن هنوز بدون پوشش مانده بود</w:t>
      </w:r>
      <w:r w:rsidR="00361A98">
        <w:rPr>
          <w:rtl/>
          <w:lang w:bidi="fa-IR"/>
        </w:rPr>
        <w:t xml:space="preserve">. </w:t>
      </w:r>
    </w:p>
    <w:p w:rsidR="004F4055" w:rsidRDefault="004F4055" w:rsidP="004F4055">
      <w:pPr>
        <w:pStyle w:val="libNormal"/>
        <w:rPr>
          <w:rtl/>
          <w:lang w:bidi="fa-IR"/>
        </w:rPr>
      </w:pPr>
      <w:r>
        <w:rPr>
          <w:rtl/>
          <w:lang w:bidi="fa-IR"/>
        </w:rPr>
        <w:t>همسر اسماعيل گفت</w:t>
      </w:r>
      <w:r w:rsidR="00361A98">
        <w:rPr>
          <w:rtl/>
          <w:lang w:bidi="fa-IR"/>
        </w:rPr>
        <w:t xml:space="preserve">: </w:t>
      </w:r>
      <w:r>
        <w:rPr>
          <w:rtl/>
          <w:lang w:bidi="fa-IR"/>
        </w:rPr>
        <w:t>خوب است اين قسمت را با حصيرهاى علف بپوشانيم و همين كار كردند</w:t>
      </w:r>
      <w:r w:rsidR="00361A98">
        <w:rPr>
          <w:rtl/>
          <w:lang w:bidi="fa-IR"/>
        </w:rPr>
        <w:t xml:space="preserve">. </w:t>
      </w:r>
      <w:r>
        <w:rPr>
          <w:rtl/>
          <w:lang w:bidi="fa-IR"/>
        </w:rPr>
        <w:t>چون اعراب براى زيارت آمدند و آن وضع را ديدند</w:t>
      </w:r>
      <w:r w:rsidR="00361A98">
        <w:rPr>
          <w:rtl/>
          <w:lang w:bidi="fa-IR"/>
        </w:rPr>
        <w:t xml:space="preserve">، </w:t>
      </w:r>
      <w:r>
        <w:rPr>
          <w:rtl/>
          <w:lang w:bidi="fa-IR"/>
        </w:rPr>
        <w:t>گفتند</w:t>
      </w:r>
      <w:r w:rsidR="00361A98">
        <w:rPr>
          <w:rtl/>
          <w:lang w:bidi="fa-IR"/>
        </w:rPr>
        <w:t xml:space="preserve">: </w:t>
      </w:r>
      <w:r>
        <w:rPr>
          <w:rtl/>
          <w:lang w:bidi="fa-IR"/>
        </w:rPr>
        <w:t>سزاوارتر آن است كه براى تعمير اين خانه هديه اى بياوريم</w:t>
      </w:r>
      <w:r w:rsidR="00361A98">
        <w:rPr>
          <w:rtl/>
          <w:lang w:bidi="fa-IR"/>
        </w:rPr>
        <w:t xml:space="preserve">، </w:t>
      </w:r>
      <w:r>
        <w:rPr>
          <w:rtl/>
          <w:lang w:bidi="fa-IR"/>
        </w:rPr>
        <w:t>پس از آن مرسوم شد كه براى خانه كعبه هديد بياورند</w:t>
      </w:r>
      <w:r w:rsidR="00361A98">
        <w:rPr>
          <w:rtl/>
          <w:lang w:bidi="fa-IR"/>
        </w:rPr>
        <w:t xml:space="preserve">. </w:t>
      </w:r>
      <w:r>
        <w:rPr>
          <w:rtl/>
          <w:lang w:bidi="fa-IR"/>
        </w:rPr>
        <w:t>چون مقدار زيادى پول و اشيا جمع شد آن حصير را برداشته و به جاى آن پرده هايى كشيدند و نماى خانه كعبه پوشيده شد</w:t>
      </w:r>
      <w:r w:rsidR="00361A98">
        <w:rPr>
          <w:rtl/>
          <w:lang w:bidi="fa-IR"/>
        </w:rPr>
        <w:t xml:space="preserve">. </w:t>
      </w:r>
      <w:r>
        <w:rPr>
          <w:rtl/>
          <w:lang w:bidi="fa-IR"/>
        </w:rPr>
        <w:t>كعبه سقف نداشت</w:t>
      </w:r>
      <w:r w:rsidR="00361A98">
        <w:rPr>
          <w:rtl/>
          <w:lang w:bidi="fa-IR"/>
        </w:rPr>
        <w:t xml:space="preserve">، </w:t>
      </w:r>
      <w:r>
        <w:rPr>
          <w:rtl/>
          <w:lang w:bidi="fa-IR"/>
        </w:rPr>
        <w:t>اسماعيل چوب هايى تهيه كرد و به وسيله آنها سقفى بر آن زد و روى آن را با گل پوشانيد</w:t>
      </w:r>
      <w:r w:rsidR="00361A98">
        <w:rPr>
          <w:rtl/>
          <w:lang w:bidi="fa-IR"/>
        </w:rPr>
        <w:t xml:space="preserve">. </w:t>
      </w:r>
    </w:p>
    <w:p w:rsidR="004F4055" w:rsidRDefault="004F4055" w:rsidP="004F4055">
      <w:pPr>
        <w:pStyle w:val="libNormal"/>
        <w:rPr>
          <w:rtl/>
          <w:lang w:bidi="fa-IR"/>
        </w:rPr>
      </w:pPr>
      <w:r>
        <w:rPr>
          <w:rtl/>
          <w:lang w:bidi="fa-IR"/>
        </w:rPr>
        <w:t>اسماعيل و مردم مكه از نظر آب در مضيقه بودند</w:t>
      </w:r>
      <w:r w:rsidR="00361A98">
        <w:rPr>
          <w:rtl/>
          <w:lang w:bidi="fa-IR"/>
        </w:rPr>
        <w:t xml:space="preserve">. </w:t>
      </w:r>
      <w:r>
        <w:rPr>
          <w:rtl/>
          <w:lang w:bidi="fa-IR"/>
        </w:rPr>
        <w:t>اين موضوع را به ابراهيم گفتند و ابراهيم به دستور خداوند تعالى مكان هايى را حفر كرد و به آب رسيد و از اين جهت نيز آسوده خاطر شدند</w:t>
      </w:r>
      <w:r w:rsidR="00CB1563">
        <w:rPr>
          <w:rtl/>
          <w:lang w:bidi="fa-IR"/>
        </w:rPr>
        <w:t xml:space="preserve"> </w:t>
      </w:r>
      <w:r w:rsidRPr="005F606A">
        <w:rPr>
          <w:rStyle w:val="libFootnotenumChar"/>
          <w:rtl/>
        </w:rPr>
        <w:t>(312</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35" w:name="_Toc394925110"/>
      <w:r>
        <w:rPr>
          <w:rtl/>
          <w:lang w:bidi="fa-IR"/>
        </w:rPr>
        <w:lastRenderedPageBreak/>
        <w:t xml:space="preserve">مركب ابراهيم </w:t>
      </w:r>
      <w:r w:rsidR="00597A2D" w:rsidRPr="00597A2D">
        <w:rPr>
          <w:rStyle w:val="libAlaemChar"/>
          <w:rtl/>
        </w:rPr>
        <w:t>عليه‌السلام</w:t>
      </w:r>
      <w:bookmarkEnd w:id="135"/>
    </w:p>
    <w:p w:rsidR="004F4055" w:rsidRDefault="004F4055" w:rsidP="004F4055">
      <w:pPr>
        <w:pStyle w:val="libNormal"/>
        <w:rPr>
          <w:rtl/>
          <w:lang w:bidi="fa-IR"/>
        </w:rPr>
      </w:pPr>
      <w:r>
        <w:rPr>
          <w:rtl/>
          <w:lang w:bidi="fa-IR"/>
        </w:rPr>
        <w:t xml:space="preserve">مجمع البيان از ابن اسحاق روايت كرده است كه ابراهيم </w:t>
      </w:r>
      <w:r w:rsidR="00597A2D" w:rsidRPr="00597A2D">
        <w:rPr>
          <w:rStyle w:val="libAlaemChar"/>
          <w:rtl/>
        </w:rPr>
        <w:t>عليه‌السلام</w:t>
      </w:r>
      <w:r>
        <w:rPr>
          <w:rtl/>
          <w:lang w:bidi="fa-IR"/>
        </w:rPr>
        <w:t xml:space="preserve"> هر وقت اراده مى كرد كه اسماعيل و مادرش هاجر را ديدار كند</w:t>
      </w:r>
      <w:r w:rsidR="00361A98">
        <w:rPr>
          <w:rtl/>
          <w:lang w:bidi="fa-IR"/>
        </w:rPr>
        <w:t xml:space="preserve">، </w:t>
      </w:r>
      <w:r>
        <w:rPr>
          <w:rtl/>
          <w:lang w:bidi="fa-IR"/>
        </w:rPr>
        <w:t>[جبرئيل</w:t>
      </w:r>
      <w:r w:rsidR="00C56F18">
        <w:rPr>
          <w:rtl/>
          <w:lang w:bidi="fa-IR"/>
        </w:rPr>
        <w:t>]</w:t>
      </w:r>
      <w:r>
        <w:rPr>
          <w:rtl/>
          <w:lang w:bidi="fa-IR"/>
        </w:rPr>
        <w:t xml:space="preserve"> برايش براق مى آورد</w:t>
      </w:r>
      <w:r w:rsidR="00361A98">
        <w:rPr>
          <w:rtl/>
          <w:lang w:bidi="fa-IR"/>
        </w:rPr>
        <w:t xml:space="preserve">، </w:t>
      </w:r>
      <w:r>
        <w:rPr>
          <w:rtl/>
          <w:lang w:bidi="fa-IR"/>
        </w:rPr>
        <w:t>صبح از شهر شام سوار بر براق مى شد و قبل از ظهر به مكه مى رسيد</w:t>
      </w:r>
      <w:r w:rsidR="00361A98">
        <w:rPr>
          <w:rtl/>
          <w:lang w:bidi="fa-IR"/>
        </w:rPr>
        <w:t xml:space="preserve">، </w:t>
      </w:r>
      <w:r>
        <w:rPr>
          <w:rtl/>
          <w:lang w:bidi="fa-IR"/>
        </w:rPr>
        <w:t>بعد از ظهر از مكه حركت مى كرد و شب نزد خانواده اش در شام بود و اين رفت و آمد همچنان ادامه داشت تا اينكه اسماعيل به حد رشد رسيد و</w:t>
      </w:r>
      <w:r w:rsidR="00361A98">
        <w:rPr>
          <w:rtl/>
          <w:lang w:bidi="fa-IR"/>
        </w:rPr>
        <w:t>...</w:t>
      </w:r>
      <w:r w:rsidR="00CB1563">
        <w:rPr>
          <w:rtl/>
          <w:lang w:bidi="fa-IR"/>
        </w:rPr>
        <w:t xml:space="preserve"> </w:t>
      </w:r>
      <w:r w:rsidRPr="005F606A">
        <w:rPr>
          <w:rStyle w:val="libFootnotenumChar"/>
          <w:rtl/>
        </w:rPr>
        <w:t>(313</w:t>
      </w:r>
      <w:r w:rsidR="009F07A6" w:rsidRPr="005F606A">
        <w:rPr>
          <w:rStyle w:val="libFootnotenumChar"/>
          <w:rtl/>
        </w:rPr>
        <w:t>)</w:t>
      </w:r>
    </w:p>
    <w:p w:rsidR="004F4055" w:rsidRDefault="007E1DF5" w:rsidP="008A15DC">
      <w:pPr>
        <w:pStyle w:val="Heading1"/>
        <w:rPr>
          <w:rtl/>
          <w:lang w:bidi="fa-IR"/>
        </w:rPr>
      </w:pPr>
      <w:r>
        <w:rPr>
          <w:rtl/>
          <w:lang w:bidi="fa-IR"/>
        </w:rPr>
        <w:br w:type="page"/>
      </w:r>
      <w:bookmarkStart w:id="136" w:name="_Toc394925111"/>
      <w:r w:rsidR="008A15DC">
        <w:rPr>
          <w:rtl/>
          <w:lang w:bidi="fa-IR"/>
        </w:rPr>
        <w:lastRenderedPageBreak/>
        <w:t xml:space="preserve">داستان حضرت لوط </w:t>
      </w:r>
      <w:r w:rsidR="00597A2D" w:rsidRPr="00597A2D">
        <w:rPr>
          <w:rStyle w:val="libAlaemChar"/>
          <w:rtl/>
        </w:rPr>
        <w:t>عليه‌السلام</w:t>
      </w:r>
      <w:bookmarkEnd w:id="136"/>
    </w:p>
    <w:p w:rsidR="004F4055" w:rsidRDefault="004F4055" w:rsidP="004F4055">
      <w:pPr>
        <w:pStyle w:val="libNormal"/>
        <w:rPr>
          <w:rtl/>
          <w:lang w:bidi="fa-IR"/>
        </w:rPr>
      </w:pPr>
      <w:r>
        <w:rPr>
          <w:rtl/>
          <w:lang w:bidi="fa-IR"/>
        </w:rPr>
        <w:t xml:space="preserve">در قرآن كريم بيست و هفت مرتبه از حضرت لوط </w:t>
      </w:r>
      <w:r w:rsidR="00597A2D" w:rsidRPr="00597A2D">
        <w:rPr>
          <w:rStyle w:val="libAlaemChar"/>
          <w:rtl/>
        </w:rPr>
        <w:t>عليه‌السلام</w:t>
      </w:r>
      <w:r>
        <w:rPr>
          <w:rtl/>
          <w:lang w:bidi="fa-IR"/>
        </w:rPr>
        <w:t xml:space="preserve"> سخن به ميان آمده است</w:t>
      </w:r>
      <w:r w:rsidR="00361A98">
        <w:rPr>
          <w:rtl/>
          <w:lang w:bidi="fa-IR"/>
        </w:rPr>
        <w:t xml:space="preserve">. </w:t>
      </w:r>
      <w:r>
        <w:rPr>
          <w:rtl/>
          <w:lang w:bidi="fa-IR"/>
        </w:rPr>
        <w:t xml:space="preserve">لوط از پيامبران بزرگ الهى بود كه در عصر حضرت ابراهيم </w:t>
      </w:r>
      <w:r w:rsidR="00597A2D" w:rsidRPr="00597A2D">
        <w:rPr>
          <w:rStyle w:val="libAlaemChar"/>
          <w:rtl/>
        </w:rPr>
        <w:t>عليه‌السلام</w:t>
      </w:r>
      <w:r>
        <w:rPr>
          <w:rtl/>
          <w:lang w:bidi="fa-IR"/>
        </w:rPr>
        <w:t xml:space="preserve"> زندگى مى كرد</w:t>
      </w:r>
      <w:r w:rsidR="00361A98">
        <w:rPr>
          <w:rtl/>
          <w:lang w:bidi="fa-IR"/>
        </w:rPr>
        <w:t xml:space="preserve">. </w:t>
      </w:r>
      <w:r>
        <w:rPr>
          <w:rtl/>
          <w:lang w:bidi="fa-IR"/>
        </w:rPr>
        <w:t>او از كسانى بود كه به ابراهيم ايمان آورد و همراه او به فلسطين مهاجرت كرد</w:t>
      </w:r>
      <w:r w:rsidR="00361A98">
        <w:rPr>
          <w:rtl/>
          <w:lang w:bidi="fa-IR"/>
        </w:rPr>
        <w:t xml:space="preserve">. </w:t>
      </w:r>
      <w:r>
        <w:rPr>
          <w:rtl/>
          <w:lang w:bidi="fa-IR"/>
        </w:rPr>
        <w:t xml:space="preserve">در نسب لوط و نسبت او با ابراهيم </w:t>
      </w:r>
      <w:r w:rsidR="00597A2D" w:rsidRPr="00597A2D">
        <w:rPr>
          <w:rStyle w:val="libAlaemChar"/>
          <w:rtl/>
        </w:rPr>
        <w:t>عليه‌السلام</w:t>
      </w:r>
      <w:r>
        <w:rPr>
          <w:rtl/>
          <w:lang w:bidi="fa-IR"/>
        </w:rPr>
        <w:t xml:space="preserve"> اختلاف است</w:t>
      </w:r>
      <w:r w:rsidR="00361A98">
        <w:rPr>
          <w:rtl/>
          <w:lang w:bidi="fa-IR"/>
        </w:rPr>
        <w:t xml:space="preserve">. </w:t>
      </w:r>
      <w:r>
        <w:rPr>
          <w:rtl/>
          <w:lang w:bidi="fa-IR"/>
        </w:rPr>
        <w:t>برخى از او را برادرزاده ابراهيم يعنى فرزند هاران بن تارخ مى دانند و بعضى ديگر گفته اند كه لوط پسرخاله ابراهيم و برادر ساره</w:t>
      </w:r>
      <w:r w:rsidR="00361A98">
        <w:rPr>
          <w:rtl/>
          <w:lang w:bidi="fa-IR"/>
        </w:rPr>
        <w:t xml:space="preserve">، </w:t>
      </w:r>
      <w:r>
        <w:rPr>
          <w:rtl/>
          <w:lang w:bidi="fa-IR"/>
        </w:rPr>
        <w:t>همسر آن حضرت بوده است و برخى هم او را خواهرزاده ابراهيم دانسته اند و مى گويند ابراهيم دايى لوط بوده است</w:t>
      </w:r>
      <w:r w:rsidR="00361A98">
        <w:rPr>
          <w:rtl/>
          <w:lang w:bidi="fa-IR"/>
        </w:rPr>
        <w:t xml:space="preserve">. </w:t>
      </w:r>
    </w:p>
    <w:p w:rsidR="004F4055" w:rsidRDefault="004F4055" w:rsidP="004F4055">
      <w:pPr>
        <w:pStyle w:val="libNormal"/>
        <w:rPr>
          <w:rtl/>
          <w:lang w:bidi="fa-IR"/>
        </w:rPr>
      </w:pPr>
      <w:r>
        <w:rPr>
          <w:rtl/>
          <w:lang w:bidi="fa-IR"/>
        </w:rPr>
        <w:t>ابارهيم بعد از مهاجرت از عراق و سرزمين بابل به سوى شامات آمد</w:t>
      </w:r>
      <w:r w:rsidR="00361A98">
        <w:rPr>
          <w:rtl/>
          <w:lang w:bidi="fa-IR"/>
        </w:rPr>
        <w:t xml:space="preserve">، </w:t>
      </w:r>
      <w:r>
        <w:rPr>
          <w:rtl/>
          <w:lang w:bidi="fa-IR"/>
        </w:rPr>
        <w:t>لوط نيز با او زندگى مى كرد اما بعد از مدتى براى دعوت به توحيد و مبارزه با فساد به شهر «سدوم» رفت</w:t>
      </w:r>
      <w:r w:rsidR="00361A98">
        <w:rPr>
          <w:rtl/>
          <w:lang w:bidi="fa-IR"/>
        </w:rPr>
        <w:t xml:space="preserve">. </w:t>
      </w:r>
      <w:r>
        <w:rPr>
          <w:rtl/>
          <w:lang w:bidi="fa-IR"/>
        </w:rPr>
        <w:t>«سدوم» يكى از شهرها و آبادى هاى قوم لوط است كه در شامات (در كشور اردن) در نزديكى بحرالميت واقع شده بود</w:t>
      </w:r>
      <w:r w:rsidR="00361A98">
        <w:rPr>
          <w:rtl/>
          <w:lang w:bidi="fa-IR"/>
        </w:rPr>
        <w:t xml:space="preserve">، </w:t>
      </w:r>
      <w:r>
        <w:rPr>
          <w:rtl/>
          <w:lang w:bidi="fa-IR"/>
        </w:rPr>
        <w:t>سرزمين آباد و پر درخت و گياهى بود</w:t>
      </w:r>
      <w:r w:rsidR="00361A98">
        <w:rPr>
          <w:rtl/>
          <w:lang w:bidi="fa-IR"/>
        </w:rPr>
        <w:t xml:space="preserve">، </w:t>
      </w:r>
      <w:r>
        <w:rPr>
          <w:rtl/>
          <w:lang w:bidi="fa-IR"/>
        </w:rPr>
        <w:t>اما بعد از نزول عذاب الهى بر اين قوم زشتكار</w:t>
      </w:r>
      <w:r w:rsidR="00361A98">
        <w:rPr>
          <w:rtl/>
          <w:lang w:bidi="fa-IR"/>
        </w:rPr>
        <w:t xml:space="preserve">، </w:t>
      </w:r>
      <w:r>
        <w:rPr>
          <w:rtl/>
          <w:lang w:bidi="fa-IR"/>
        </w:rPr>
        <w:t>شهرهاى آنان درهم كوبيده و زير و رو شد</w:t>
      </w:r>
      <w:r w:rsidR="00361A98">
        <w:rPr>
          <w:rtl/>
          <w:lang w:bidi="fa-IR"/>
        </w:rPr>
        <w:t xml:space="preserve">. </w:t>
      </w:r>
      <w:r>
        <w:rPr>
          <w:rtl/>
          <w:lang w:bidi="fa-IR"/>
        </w:rPr>
        <w:t>چنانكه آنان را «مدائن مؤ تفكات» يعنى شهرهاى زير و رو شده مى گويند</w:t>
      </w:r>
      <w:r w:rsidR="00361A98">
        <w:rPr>
          <w:rtl/>
          <w:lang w:bidi="fa-IR"/>
        </w:rPr>
        <w:t xml:space="preserve">. </w:t>
      </w:r>
    </w:p>
    <w:p w:rsidR="004F4055" w:rsidRDefault="00B403BA" w:rsidP="00B403BA">
      <w:pPr>
        <w:pStyle w:val="Heading2"/>
        <w:rPr>
          <w:rtl/>
          <w:lang w:bidi="fa-IR"/>
        </w:rPr>
      </w:pPr>
      <w:bookmarkStart w:id="137" w:name="_Toc394925112"/>
      <w:r>
        <w:rPr>
          <w:rtl/>
          <w:lang w:bidi="fa-IR"/>
        </w:rPr>
        <w:t>داستان قوم لوط در قرآن</w:t>
      </w:r>
      <w:bookmarkEnd w:id="137"/>
    </w:p>
    <w:p w:rsidR="004F4055" w:rsidRDefault="004F4055" w:rsidP="004F4055">
      <w:pPr>
        <w:pStyle w:val="libNormal"/>
        <w:rPr>
          <w:rtl/>
          <w:lang w:bidi="fa-IR"/>
        </w:rPr>
      </w:pPr>
      <w:r>
        <w:rPr>
          <w:rtl/>
          <w:lang w:bidi="fa-IR"/>
        </w:rPr>
        <w:t>قرآن كريم داستان اين پيامبر بزرگ الهى و قومش را با اين سخن آغاز مى كند كه «قوم لوط فرستادگان خدا را تكذيب كردند»</w:t>
      </w:r>
      <w:r w:rsidR="00361A98">
        <w:rPr>
          <w:rtl/>
          <w:lang w:bidi="fa-IR"/>
        </w:rPr>
        <w:t xml:space="preserve">. </w:t>
      </w:r>
      <w:r>
        <w:rPr>
          <w:rtl/>
          <w:lang w:bidi="fa-IR"/>
        </w:rPr>
        <w:t>سپس به دعوت حضرت لوط اشاره مى كند كه هماهنگ با كيفيت دعوت ديگر پيامبران گذشته است و مى فرمايد</w:t>
      </w:r>
      <w:r w:rsidR="00361A98">
        <w:rPr>
          <w:rtl/>
          <w:lang w:bidi="fa-IR"/>
        </w:rPr>
        <w:t xml:space="preserve">: </w:t>
      </w:r>
      <w:r>
        <w:rPr>
          <w:rtl/>
          <w:lang w:bidi="fa-IR"/>
        </w:rPr>
        <w:t>«در آن هنگام كه برادرشان لوط به آنان گفت</w:t>
      </w:r>
      <w:r w:rsidR="00361A98">
        <w:rPr>
          <w:rtl/>
          <w:lang w:bidi="fa-IR"/>
        </w:rPr>
        <w:t xml:space="preserve">: </w:t>
      </w:r>
      <w:r>
        <w:rPr>
          <w:rtl/>
          <w:lang w:bidi="fa-IR"/>
        </w:rPr>
        <w:t>آيا تقوا پيشه نمى كنيد؟!»</w:t>
      </w:r>
      <w:r w:rsidR="00CB1563">
        <w:rPr>
          <w:rtl/>
          <w:lang w:bidi="fa-IR"/>
        </w:rPr>
        <w:t xml:space="preserve"> </w:t>
      </w:r>
      <w:r w:rsidRPr="005F606A">
        <w:rPr>
          <w:rStyle w:val="libFootnotenumChar"/>
          <w:rtl/>
        </w:rPr>
        <w:t>(314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لحن گفتار و دلسوزى عميق و فوق العاده آن حضرت نشان مى داد كه چون يك برادر سخن مى گويد</w:t>
      </w:r>
      <w:r w:rsidR="00361A98">
        <w:rPr>
          <w:rtl/>
          <w:lang w:bidi="fa-IR"/>
        </w:rPr>
        <w:t xml:space="preserve">، </w:t>
      </w:r>
      <w:r>
        <w:rPr>
          <w:rtl/>
          <w:lang w:bidi="fa-IR"/>
        </w:rPr>
        <w:t>سپس افزود</w:t>
      </w:r>
      <w:r w:rsidR="00361A98">
        <w:rPr>
          <w:rtl/>
          <w:lang w:bidi="fa-IR"/>
        </w:rPr>
        <w:t xml:space="preserve">: </w:t>
      </w:r>
      <w:r>
        <w:rPr>
          <w:rtl/>
          <w:lang w:bidi="fa-IR"/>
        </w:rPr>
        <w:t>«من براى شما پيامبرى امين هستم »</w:t>
      </w:r>
      <w:r w:rsidR="00CB1563">
        <w:rPr>
          <w:rtl/>
          <w:lang w:bidi="fa-IR"/>
        </w:rPr>
        <w:t xml:space="preserve"> </w:t>
      </w:r>
      <w:r w:rsidRPr="005F606A">
        <w:rPr>
          <w:rStyle w:val="libFootnotenumChar"/>
          <w:rtl/>
        </w:rPr>
        <w:t>(315</w:t>
      </w:r>
      <w:r w:rsidR="009F07A6" w:rsidRPr="005F606A">
        <w:rPr>
          <w:rStyle w:val="libFootnotenumChar"/>
          <w:rtl/>
        </w:rPr>
        <w:t>)</w:t>
      </w:r>
      <w:r w:rsidR="00361A98">
        <w:rPr>
          <w:rtl/>
          <w:lang w:bidi="fa-IR"/>
        </w:rPr>
        <w:t xml:space="preserve">. </w:t>
      </w:r>
      <w:r>
        <w:rPr>
          <w:rtl/>
          <w:lang w:bidi="fa-IR"/>
        </w:rPr>
        <w:t>«اكنون كه چنين است تقواى الهى پيشه كنيد و از خدا بترسيد و مرا اطاعت كنيد»</w:t>
      </w:r>
      <w:r w:rsidR="00CB1563">
        <w:rPr>
          <w:rtl/>
          <w:lang w:bidi="fa-IR"/>
        </w:rPr>
        <w:t xml:space="preserve"> </w:t>
      </w:r>
      <w:r w:rsidRPr="005F606A">
        <w:rPr>
          <w:rStyle w:val="libFootnotenumChar"/>
          <w:rtl/>
        </w:rPr>
        <w:t>(316</w:t>
      </w:r>
      <w:r w:rsidR="009F07A6" w:rsidRPr="005F606A">
        <w:rPr>
          <w:rStyle w:val="libFootnotenumChar"/>
          <w:rtl/>
        </w:rPr>
        <w:t>)</w:t>
      </w:r>
      <w:r w:rsidR="00361A98">
        <w:rPr>
          <w:rtl/>
          <w:lang w:bidi="fa-IR"/>
        </w:rPr>
        <w:t xml:space="preserve">. </w:t>
      </w:r>
      <w:r>
        <w:rPr>
          <w:rtl/>
          <w:lang w:bidi="fa-IR"/>
        </w:rPr>
        <w:t>فكر نكنيد كه اين دعوت</w:t>
      </w:r>
      <w:r w:rsidR="00361A98">
        <w:rPr>
          <w:rtl/>
          <w:lang w:bidi="fa-IR"/>
        </w:rPr>
        <w:t xml:space="preserve">، </w:t>
      </w:r>
      <w:r>
        <w:rPr>
          <w:rtl/>
          <w:lang w:bidi="fa-IR"/>
        </w:rPr>
        <w:t>وسيله اى براى آب و نان است و يك هدف مادى را تعقيب مى كند</w:t>
      </w:r>
      <w:r w:rsidR="00361A98">
        <w:rPr>
          <w:rtl/>
          <w:lang w:bidi="fa-IR"/>
        </w:rPr>
        <w:t xml:space="preserve">. </w:t>
      </w:r>
      <w:r>
        <w:rPr>
          <w:rtl/>
          <w:lang w:bidi="fa-IR"/>
        </w:rPr>
        <w:t>نه</w:t>
      </w:r>
      <w:r w:rsidR="00361A98">
        <w:rPr>
          <w:rtl/>
          <w:lang w:bidi="fa-IR"/>
        </w:rPr>
        <w:t xml:space="preserve">، </w:t>
      </w:r>
      <w:r>
        <w:rPr>
          <w:rtl/>
          <w:lang w:bidi="fa-IR"/>
        </w:rPr>
        <w:t>«من كمترين پاداشى از شما نمى خواهم چرا كه اجر و پاداشم تنها بر پروردگار عالميان است»</w:t>
      </w:r>
      <w:r w:rsidR="00CB1563">
        <w:rPr>
          <w:rtl/>
          <w:lang w:bidi="fa-IR"/>
        </w:rPr>
        <w:t xml:space="preserve"> </w:t>
      </w:r>
      <w:r w:rsidRPr="005F606A">
        <w:rPr>
          <w:rStyle w:val="libFootnotenumChar"/>
          <w:rtl/>
        </w:rPr>
        <w:t>(317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سپس به انتقاد از اعمال ناشايست و بخشى از انحرافات اخلاقى آنان مى پردازد و از آنجا كه مهم ترين انحراف آنان</w:t>
      </w:r>
      <w:r w:rsidR="00361A98">
        <w:rPr>
          <w:rtl/>
          <w:lang w:bidi="fa-IR"/>
        </w:rPr>
        <w:t xml:space="preserve">، </w:t>
      </w:r>
      <w:r>
        <w:rPr>
          <w:rtl/>
          <w:lang w:bidi="fa-IR"/>
        </w:rPr>
        <w:t xml:space="preserve">هم جنس گرايى بود بر اين </w:t>
      </w:r>
      <w:r w:rsidR="009718BE">
        <w:rPr>
          <w:rtl/>
          <w:lang w:bidi="fa-IR"/>
        </w:rPr>
        <w:t>مسئله</w:t>
      </w:r>
      <w:r>
        <w:rPr>
          <w:rtl/>
          <w:lang w:bidi="fa-IR"/>
        </w:rPr>
        <w:t xml:space="preserve"> تكيه كرد و گفت</w:t>
      </w:r>
      <w:r w:rsidR="00361A98">
        <w:rPr>
          <w:rtl/>
          <w:lang w:bidi="fa-IR"/>
        </w:rPr>
        <w:t xml:space="preserve">: </w:t>
      </w:r>
      <w:r>
        <w:rPr>
          <w:rtl/>
          <w:lang w:bidi="fa-IR"/>
        </w:rPr>
        <w:t>«آيا در ميان جهانيان</w:t>
      </w:r>
      <w:r w:rsidR="00361A98">
        <w:rPr>
          <w:rtl/>
          <w:lang w:bidi="fa-IR"/>
        </w:rPr>
        <w:t xml:space="preserve">، </w:t>
      </w:r>
      <w:r>
        <w:rPr>
          <w:rtl/>
          <w:lang w:bidi="fa-IR"/>
        </w:rPr>
        <w:t>شما به سراغ جنس ذكور مى رويد؟!»</w:t>
      </w:r>
      <w:r w:rsidR="00CB1563">
        <w:rPr>
          <w:rtl/>
          <w:lang w:bidi="fa-IR"/>
        </w:rPr>
        <w:t xml:space="preserve"> </w:t>
      </w:r>
      <w:r w:rsidRPr="005F606A">
        <w:rPr>
          <w:rStyle w:val="libFootnotenumChar"/>
          <w:rtl/>
        </w:rPr>
        <w:t>(318</w:t>
      </w:r>
      <w:r w:rsidR="009F07A6" w:rsidRPr="005F606A">
        <w:rPr>
          <w:rStyle w:val="libFootnotenumChar"/>
          <w:rtl/>
        </w:rPr>
        <w:t>)</w:t>
      </w:r>
      <w:r>
        <w:rPr>
          <w:rtl/>
          <w:lang w:bidi="fa-IR"/>
        </w:rPr>
        <w:t xml:space="preserve"> و همجنس بازى مى كنيد</w:t>
      </w:r>
      <w:r w:rsidR="00361A98">
        <w:rPr>
          <w:rtl/>
          <w:lang w:bidi="fa-IR"/>
        </w:rPr>
        <w:t xml:space="preserve">. </w:t>
      </w:r>
      <w:r>
        <w:rPr>
          <w:rtl/>
          <w:lang w:bidi="fa-IR"/>
        </w:rPr>
        <w:t>آيا اين عمل زشت و ننگين نيست</w:t>
      </w:r>
      <w:r w:rsidR="00361A98">
        <w:rPr>
          <w:rtl/>
          <w:lang w:bidi="fa-IR"/>
        </w:rPr>
        <w:t>؟</w:t>
      </w:r>
      <w:r>
        <w:rPr>
          <w:rtl/>
          <w:lang w:bidi="fa-IR"/>
        </w:rPr>
        <w:t xml:space="preserve"> سپس افزود</w:t>
      </w:r>
      <w:r w:rsidR="00361A98">
        <w:rPr>
          <w:rtl/>
          <w:lang w:bidi="fa-IR"/>
        </w:rPr>
        <w:t xml:space="preserve">: </w:t>
      </w:r>
      <w:r>
        <w:rPr>
          <w:rtl/>
          <w:lang w:bidi="fa-IR"/>
        </w:rPr>
        <w:t>«شما همسرانى را كه خدا برايتان آفريده است رها مى كنيد؟ شما قوم تجاوزگرى هستيد»</w:t>
      </w:r>
      <w:r w:rsidR="00CB1563">
        <w:rPr>
          <w:rtl/>
          <w:lang w:bidi="fa-IR"/>
        </w:rPr>
        <w:t xml:space="preserve"> </w:t>
      </w:r>
      <w:r w:rsidRPr="005F606A">
        <w:rPr>
          <w:rStyle w:val="libFootnotenumChar"/>
          <w:rtl/>
        </w:rPr>
        <w:t>(319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اما آن مردم خود سر</w:t>
      </w:r>
      <w:r w:rsidR="00361A98">
        <w:rPr>
          <w:rtl/>
          <w:lang w:bidi="fa-IR"/>
        </w:rPr>
        <w:t xml:space="preserve">، </w:t>
      </w:r>
      <w:r>
        <w:rPr>
          <w:rtl/>
          <w:lang w:bidi="fa-IR"/>
        </w:rPr>
        <w:t>در جواب لوط گفتند</w:t>
      </w:r>
      <w:r w:rsidR="00361A98">
        <w:rPr>
          <w:rtl/>
          <w:lang w:bidi="fa-IR"/>
        </w:rPr>
        <w:t xml:space="preserve">: </w:t>
      </w:r>
      <w:r>
        <w:rPr>
          <w:rtl/>
          <w:lang w:bidi="fa-IR"/>
        </w:rPr>
        <w:t>«اى لوط! اگر دست از اين سخنان برندارى</w:t>
      </w:r>
      <w:r w:rsidR="00361A98">
        <w:rPr>
          <w:rtl/>
          <w:lang w:bidi="fa-IR"/>
        </w:rPr>
        <w:t xml:space="preserve">، </w:t>
      </w:r>
      <w:r>
        <w:rPr>
          <w:rtl/>
          <w:lang w:bidi="fa-IR"/>
        </w:rPr>
        <w:t>از اين سرزمين تبعيد خواهى شد و تو را بيرون خواهيم كرد»</w:t>
      </w:r>
      <w:r w:rsidR="00CB1563">
        <w:rPr>
          <w:rtl/>
          <w:lang w:bidi="fa-IR"/>
        </w:rPr>
        <w:t xml:space="preserve"> </w:t>
      </w:r>
      <w:r w:rsidRPr="005F606A">
        <w:rPr>
          <w:rStyle w:val="libFootnotenumChar"/>
          <w:rtl/>
        </w:rPr>
        <w:t>(320</w:t>
      </w:r>
      <w:r w:rsidR="009F07A6" w:rsidRPr="005F606A">
        <w:rPr>
          <w:rStyle w:val="libFootnotenumChar"/>
          <w:rtl/>
        </w:rPr>
        <w:t>)</w:t>
      </w:r>
      <w:r w:rsidR="00361A98">
        <w:rPr>
          <w:rtl/>
          <w:lang w:bidi="fa-IR"/>
        </w:rPr>
        <w:t xml:space="preserve">. </w:t>
      </w:r>
      <w:r>
        <w:rPr>
          <w:rtl/>
          <w:lang w:bidi="fa-IR"/>
        </w:rPr>
        <w:t>سخنان تو فكر ما را به هم مى ريزد و آرامش ما را به هم مى زند ما حتى حاضر به شنيدن اين حرف ها نيستيم و اگر همچنان ادامه دهى</w:t>
      </w:r>
      <w:r w:rsidR="00361A98">
        <w:rPr>
          <w:rtl/>
          <w:lang w:bidi="fa-IR"/>
        </w:rPr>
        <w:t xml:space="preserve">، </w:t>
      </w:r>
      <w:r>
        <w:rPr>
          <w:rtl/>
          <w:lang w:bidi="fa-IR"/>
        </w:rPr>
        <w:t>كمترين مجازات تو تبعيد از اين سرزمين است</w:t>
      </w:r>
      <w:r w:rsidR="00361A98">
        <w:rPr>
          <w:rtl/>
          <w:lang w:bidi="fa-IR"/>
        </w:rPr>
        <w:t xml:space="preserve">. </w:t>
      </w:r>
      <w:r>
        <w:rPr>
          <w:rtl/>
          <w:lang w:bidi="fa-IR"/>
        </w:rPr>
        <w:t>اين جمعيت فاسد</w:t>
      </w:r>
      <w:r w:rsidR="00361A98">
        <w:rPr>
          <w:rtl/>
          <w:lang w:bidi="fa-IR"/>
        </w:rPr>
        <w:t xml:space="preserve">، </w:t>
      </w:r>
      <w:r>
        <w:rPr>
          <w:rtl/>
          <w:lang w:bidi="fa-IR"/>
        </w:rPr>
        <w:t>گروهى از افراد پاك را كه مزاحم اعمال زشت خود مى ديدند</w:t>
      </w:r>
      <w:r w:rsidR="00361A98">
        <w:rPr>
          <w:rtl/>
          <w:lang w:bidi="fa-IR"/>
        </w:rPr>
        <w:t xml:space="preserve">، </w:t>
      </w:r>
      <w:r>
        <w:rPr>
          <w:rtl/>
          <w:lang w:bidi="fa-IR"/>
        </w:rPr>
        <w:t>قبلا از شهر و آبادى خود بيرون رانده بودند</w:t>
      </w:r>
      <w:r w:rsidR="00361A98">
        <w:rPr>
          <w:rtl/>
          <w:lang w:bidi="fa-IR"/>
        </w:rPr>
        <w:t xml:space="preserve">، </w:t>
      </w:r>
      <w:r>
        <w:rPr>
          <w:rtl/>
          <w:lang w:bidi="fa-IR"/>
        </w:rPr>
        <w:t>لوط را نيز تهديد كردند كه اگر راه خود را ادامه دهى</w:t>
      </w:r>
      <w:r w:rsidR="00361A98">
        <w:rPr>
          <w:rtl/>
          <w:lang w:bidi="fa-IR"/>
        </w:rPr>
        <w:t xml:space="preserve">، </w:t>
      </w:r>
      <w:r>
        <w:rPr>
          <w:rtl/>
          <w:lang w:bidi="fa-IR"/>
        </w:rPr>
        <w:t>تو نيز به همان سرنوشت گرفتار خواهى شد</w:t>
      </w:r>
      <w:r w:rsidR="00361A98">
        <w:rPr>
          <w:rtl/>
          <w:lang w:bidi="fa-IR"/>
        </w:rPr>
        <w:t xml:space="preserve">. </w:t>
      </w:r>
    </w:p>
    <w:p w:rsidR="004F4055" w:rsidRDefault="00B403BA" w:rsidP="00B403BA">
      <w:pPr>
        <w:pStyle w:val="Heading2"/>
        <w:rPr>
          <w:rtl/>
          <w:lang w:bidi="fa-IR"/>
        </w:rPr>
      </w:pPr>
      <w:bookmarkStart w:id="138" w:name="_Toc394925113"/>
      <w:r>
        <w:rPr>
          <w:rtl/>
          <w:lang w:bidi="fa-IR"/>
        </w:rPr>
        <w:lastRenderedPageBreak/>
        <w:t>نزول فرشتگان عذاب بر قوم لوط</w:t>
      </w:r>
      <w:bookmarkEnd w:id="138"/>
    </w:p>
    <w:p w:rsidR="004F4055" w:rsidRDefault="004F4055" w:rsidP="004F4055">
      <w:pPr>
        <w:pStyle w:val="libNormal"/>
        <w:rPr>
          <w:rtl/>
          <w:lang w:bidi="fa-IR"/>
        </w:rPr>
      </w:pPr>
      <w:r>
        <w:rPr>
          <w:rtl/>
          <w:lang w:bidi="fa-IR"/>
        </w:rPr>
        <w:t>لوط كه چنان ديد از خدا خواست تا او را بر آن مردم مفسد يارى كند و خود و خاندانش را از رفتار زشت آنان نجات بخشد و عذاب دردناك خود را بر ايشان بفرستد</w:t>
      </w:r>
      <w:r w:rsidR="00361A98">
        <w:rPr>
          <w:rtl/>
          <w:lang w:bidi="fa-IR"/>
        </w:rPr>
        <w:t xml:space="preserve">. </w:t>
      </w:r>
      <w:r>
        <w:rPr>
          <w:rtl/>
          <w:lang w:bidi="fa-IR"/>
        </w:rPr>
        <w:t>خداى سبحان نيز دعاى پيغمبر خود را مستجاب فرمود</w:t>
      </w:r>
      <w:r w:rsidR="00361A98">
        <w:rPr>
          <w:rtl/>
          <w:lang w:bidi="fa-IR"/>
        </w:rPr>
        <w:t xml:space="preserve">. </w:t>
      </w:r>
      <w:r>
        <w:rPr>
          <w:rtl/>
          <w:lang w:bidi="fa-IR"/>
        </w:rPr>
        <w:t xml:space="preserve">چند تن از فرشتگان </w:t>
      </w:r>
      <w:r w:rsidR="00C91E6A">
        <w:rPr>
          <w:rtl/>
          <w:lang w:bidi="fa-IR"/>
        </w:rPr>
        <w:t>مأمور</w:t>
      </w:r>
      <w:r>
        <w:rPr>
          <w:rtl/>
          <w:lang w:bidi="fa-IR"/>
        </w:rPr>
        <w:t xml:space="preserve"> عذاب</w:t>
      </w:r>
      <w:r w:rsidR="00361A98">
        <w:rPr>
          <w:rtl/>
          <w:lang w:bidi="fa-IR"/>
        </w:rPr>
        <w:t xml:space="preserve">، </w:t>
      </w:r>
      <w:r>
        <w:rPr>
          <w:rtl/>
          <w:lang w:bidi="fa-IR"/>
        </w:rPr>
        <w:t xml:space="preserve">قبل از آنكه به </w:t>
      </w:r>
      <w:r w:rsidR="00C91E6A">
        <w:rPr>
          <w:rtl/>
          <w:lang w:bidi="fa-IR"/>
        </w:rPr>
        <w:t>مأمور</w:t>
      </w:r>
      <w:r>
        <w:rPr>
          <w:rtl/>
          <w:lang w:bidi="fa-IR"/>
        </w:rPr>
        <w:t>يت خود بيايند</w:t>
      </w:r>
      <w:r w:rsidR="00361A98">
        <w:rPr>
          <w:rtl/>
          <w:lang w:bidi="fa-IR"/>
        </w:rPr>
        <w:t xml:space="preserve">، </w:t>
      </w:r>
      <w:r>
        <w:rPr>
          <w:rtl/>
          <w:lang w:bidi="fa-IR"/>
        </w:rPr>
        <w:t>به سرزمينى كه ابراهيم در آن بود براى بشارت ابراهيم به تولد فرزندانش ‍ رفتند</w:t>
      </w:r>
      <w:r w:rsidR="00361A98">
        <w:rPr>
          <w:rtl/>
          <w:lang w:bidi="fa-IR"/>
        </w:rPr>
        <w:t xml:space="preserve">. </w:t>
      </w:r>
    </w:p>
    <w:p w:rsidR="004F4055" w:rsidRDefault="004F4055" w:rsidP="004F4055">
      <w:pPr>
        <w:pStyle w:val="libNormal"/>
        <w:rPr>
          <w:rtl/>
          <w:lang w:bidi="fa-IR"/>
        </w:rPr>
      </w:pPr>
      <w:r>
        <w:rPr>
          <w:rtl/>
          <w:lang w:bidi="fa-IR"/>
        </w:rPr>
        <w:t>توضيح اينكه ابراهيم پس از تبعد به شام</w:t>
      </w:r>
      <w:r w:rsidR="00361A98">
        <w:rPr>
          <w:rtl/>
          <w:lang w:bidi="fa-IR"/>
        </w:rPr>
        <w:t xml:space="preserve">، </w:t>
      </w:r>
      <w:r>
        <w:rPr>
          <w:rtl/>
          <w:lang w:bidi="fa-IR"/>
        </w:rPr>
        <w:t>دعوت مردم به خدا و مبارزه باشرك و بت پرستى را ادامه مى داد</w:t>
      </w:r>
      <w:r w:rsidR="00361A98">
        <w:rPr>
          <w:rtl/>
          <w:lang w:bidi="fa-IR"/>
        </w:rPr>
        <w:t xml:space="preserve">، </w:t>
      </w:r>
      <w:r>
        <w:rPr>
          <w:rtl/>
          <w:lang w:bidi="fa-IR"/>
        </w:rPr>
        <w:t xml:space="preserve">حضرت لوط كه از پيامبران بزرگ بود نيز در عصر او مى زيست و احتمالا از سوى او </w:t>
      </w:r>
      <w:r w:rsidR="00C91E6A">
        <w:rPr>
          <w:rtl/>
          <w:lang w:bidi="fa-IR"/>
        </w:rPr>
        <w:t>مأمور</w:t>
      </w:r>
      <w:r>
        <w:rPr>
          <w:rtl/>
          <w:lang w:bidi="fa-IR"/>
        </w:rPr>
        <w:t>يت يافت كه براى تبليغ و هديات گمراهان به يكى از مناطق شام (شهرهاى سدوم) سفر كند</w:t>
      </w:r>
      <w:r w:rsidR="00361A98">
        <w:rPr>
          <w:rtl/>
          <w:lang w:bidi="fa-IR"/>
        </w:rPr>
        <w:t xml:space="preserve">. </w:t>
      </w:r>
    </w:p>
    <w:p w:rsidR="004F4055" w:rsidRDefault="004F4055" w:rsidP="004F4055">
      <w:pPr>
        <w:pStyle w:val="libNormal"/>
        <w:rPr>
          <w:rtl/>
          <w:lang w:bidi="fa-IR"/>
        </w:rPr>
      </w:pPr>
      <w:r>
        <w:rPr>
          <w:rtl/>
          <w:lang w:bidi="fa-IR"/>
        </w:rPr>
        <w:t>ابراهيم از وضع ميهمانان فهميد كه آنان براى كار مهمى مى روند و تنها براى بشارت تولد فرزند نزد او نيامده اند</w:t>
      </w:r>
      <w:r w:rsidR="00361A98">
        <w:rPr>
          <w:rtl/>
          <w:lang w:bidi="fa-IR"/>
        </w:rPr>
        <w:t xml:space="preserve">، </w:t>
      </w:r>
      <w:r>
        <w:rPr>
          <w:rtl/>
          <w:lang w:bidi="fa-IR"/>
        </w:rPr>
        <w:t xml:space="preserve">چرا كه براى چنين بشارتى يك نفر كافى بود و يا به خاطر عجله اى كه در حركت داشتند احساس كرد </w:t>
      </w:r>
      <w:r w:rsidR="00C91E6A">
        <w:rPr>
          <w:rtl/>
          <w:lang w:bidi="fa-IR"/>
        </w:rPr>
        <w:t>مأمور</w:t>
      </w:r>
      <w:r>
        <w:rPr>
          <w:rtl/>
          <w:lang w:bidi="fa-IR"/>
        </w:rPr>
        <w:t>يت مهمى دارند</w:t>
      </w:r>
      <w:r w:rsidR="00361A98">
        <w:rPr>
          <w:rtl/>
          <w:lang w:bidi="fa-IR"/>
        </w:rPr>
        <w:t xml:space="preserve">. </w:t>
      </w:r>
    </w:p>
    <w:p w:rsidR="004F4055" w:rsidRDefault="004F4055" w:rsidP="004F4055">
      <w:pPr>
        <w:pStyle w:val="libNormal"/>
        <w:rPr>
          <w:rtl/>
          <w:lang w:bidi="fa-IR"/>
        </w:rPr>
      </w:pPr>
      <w:r>
        <w:rPr>
          <w:rtl/>
          <w:lang w:bidi="fa-IR"/>
        </w:rPr>
        <w:t>قرآن داستان برخورد آنان با ابراهيم را بيان مى كند و مى فرمايد</w:t>
      </w:r>
      <w:r w:rsidR="00361A98">
        <w:rPr>
          <w:rtl/>
          <w:lang w:bidi="fa-IR"/>
        </w:rPr>
        <w:t xml:space="preserve">: </w:t>
      </w:r>
      <w:r>
        <w:rPr>
          <w:rtl/>
          <w:lang w:bidi="fa-IR"/>
        </w:rPr>
        <w:t>هنگامى كه فرستادگان ما با بشارت به سراغ ابراهيم آمدند (و او را به تولد اسحاق و يعقوب بشارت دادند) افزودند</w:t>
      </w:r>
      <w:r w:rsidR="00361A98">
        <w:rPr>
          <w:rtl/>
          <w:lang w:bidi="fa-IR"/>
        </w:rPr>
        <w:t xml:space="preserve">، </w:t>
      </w:r>
      <w:r>
        <w:rPr>
          <w:rtl/>
          <w:lang w:bidi="fa-IR"/>
        </w:rPr>
        <w:t>ما اهل اين شهر و آبادى را (اشاره به شهرهاى قوم لوط) هلاك خواهيم كرد چرا كه اهل آن ظالم و ستمگرند»</w:t>
      </w:r>
      <w:r w:rsidR="00CB1563">
        <w:rPr>
          <w:rtl/>
          <w:lang w:bidi="fa-IR"/>
        </w:rPr>
        <w:t xml:space="preserve"> </w:t>
      </w:r>
      <w:r w:rsidRPr="005F606A">
        <w:rPr>
          <w:rStyle w:val="libFootnotenumChar"/>
          <w:rtl/>
        </w:rPr>
        <w:t>(321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هنگامى كه ابراهيم اين سخن را شنيد نگران لوط</w:t>
      </w:r>
      <w:r w:rsidR="00361A98">
        <w:rPr>
          <w:rtl/>
          <w:lang w:bidi="fa-IR"/>
        </w:rPr>
        <w:t xml:space="preserve">، </w:t>
      </w:r>
      <w:r>
        <w:rPr>
          <w:rtl/>
          <w:lang w:bidi="fa-IR"/>
        </w:rPr>
        <w:t>پيامبر بزرگ خدا شد و گفت</w:t>
      </w:r>
      <w:r w:rsidR="00361A98">
        <w:rPr>
          <w:rtl/>
          <w:lang w:bidi="fa-IR"/>
        </w:rPr>
        <w:t xml:space="preserve">: </w:t>
      </w:r>
      <w:r>
        <w:rPr>
          <w:rtl/>
          <w:lang w:bidi="fa-IR"/>
        </w:rPr>
        <w:t>«در اين آبادى ها لوط است»</w:t>
      </w:r>
      <w:r w:rsidR="00CB1563">
        <w:rPr>
          <w:rtl/>
          <w:lang w:bidi="fa-IR"/>
        </w:rPr>
        <w:t xml:space="preserve"> </w:t>
      </w:r>
      <w:r w:rsidRPr="005F606A">
        <w:rPr>
          <w:rStyle w:val="libFootnotenumChar"/>
          <w:rtl/>
        </w:rPr>
        <w:t>(322</w:t>
      </w:r>
      <w:r w:rsidR="009F07A6" w:rsidRPr="005F606A">
        <w:rPr>
          <w:rStyle w:val="libFootnotenumChar"/>
          <w:rtl/>
        </w:rPr>
        <w:t>)</w:t>
      </w:r>
      <w:r w:rsidR="00361A98">
        <w:rPr>
          <w:rtl/>
          <w:lang w:bidi="fa-IR"/>
        </w:rPr>
        <w:t xml:space="preserve">. </w:t>
      </w:r>
      <w:r>
        <w:rPr>
          <w:rtl/>
          <w:lang w:bidi="fa-IR"/>
        </w:rPr>
        <w:t>سرنوشت او چه خواهد شد؟</w:t>
      </w:r>
    </w:p>
    <w:p w:rsidR="004F4055" w:rsidRDefault="004F4055" w:rsidP="004F4055">
      <w:pPr>
        <w:pStyle w:val="libNormal"/>
        <w:rPr>
          <w:rtl/>
          <w:lang w:bidi="fa-IR"/>
        </w:rPr>
      </w:pPr>
      <w:r>
        <w:rPr>
          <w:rtl/>
          <w:lang w:bidi="fa-IR"/>
        </w:rPr>
        <w:t>آنان فورى در پاسخ او گفتند</w:t>
      </w:r>
      <w:r w:rsidR="00361A98">
        <w:rPr>
          <w:rtl/>
          <w:lang w:bidi="fa-IR"/>
        </w:rPr>
        <w:t xml:space="preserve">: </w:t>
      </w:r>
      <w:r>
        <w:rPr>
          <w:rtl/>
          <w:lang w:bidi="fa-IR"/>
        </w:rPr>
        <w:t>نگران مباش</w:t>
      </w:r>
      <w:r w:rsidR="00361A98">
        <w:rPr>
          <w:rtl/>
          <w:lang w:bidi="fa-IR"/>
        </w:rPr>
        <w:t xml:space="preserve">. </w:t>
      </w:r>
      <w:r>
        <w:rPr>
          <w:rtl/>
          <w:lang w:bidi="fa-IR"/>
        </w:rPr>
        <w:t>«ما به كسانى كه در اين سرزمين هستند آگاه تر هستيم»</w:t>
      </w:r>
      <w:r w:rsidR="00CB1563">
        <w:rPr>
          <w:rtl/>
          <w:lang w:bidi="fa-IR"/>
        </w:rPr>
        <w:t xml:space="preserve"> </w:t>
      </w:r>
      <w:r w:rsidRPr="005F606A">
        <w:rPr>
          <w:rStyle w:val="libFootnotenumChar"/>
          <w:rtl/>
        </w:rPr>
        <w:t>(323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سپس گفتند</w:t>
      </w:r>
      <w:r w:rsidR="00361A98">
        <w:rPr>
          <w:rtl/>
          <w:lang w:bidi="fa-IR"/>
        </w:rPr>
        <w:t xml:space="preserve">: </w:t>
      </w:r>
      <w:r>
        <w:rPr>
          <w:rtl/>
          <w:lang w:bidi="fa-IR"/>
        </w:rPr>
        <w:t>«ما لوط و خانواده اش را نجات خواهيم داد</w:t>
      </w:r>
      <w:r w:rsidR="00361A98">
        <w:rPr>
          <w:rtl/>
          <w:lang w:bidi="fa-IR"/>
        </w:rPr>
        <w:t xml:space="preserve">، </w:t>
      </w:r>
      <w:r>
        <w:rPr>
          <w:rtl/>
          <w:lang w:bidi="fa-IR"/>
        </w:rPr>
        <w:t>جز همسرش ‍ كه در ميان قوم باقى خواهد ماند»</w:t>
      </w:r>
      <w:r w:rsidR="00CB1563">
        <w:rPr>
          <w:rtl/>
          <w:lang w:bidi="fa-IR"/>
        </w:rPr>
        <w:t xml:space="preserve"> </w:t>
      </w:r>
      <w:r w:rsidRPr="005F606A">
        <w:rPr>
          <w:rStyle w:val="libFootnotenumChar"/>
          <w:rtl/>
        </w:rPr>
        <w:t>(324</w:t>
      </w:r>
      <w:r w:rsidR="009F07A6" w:rsidRPr="005F606A">
        <w:rPr>
          <w:rStyle w:val="libFootnotenumChar"/>
          <w:rtl/>
        </w:rPr>
        <w:t>)</w:t>
      </w:r>
      <w:r>
        <w:rPr>
          <w:rtl/>
          <w:lang w:bidi="fa-IR"/>
        </w:rPr>
        <w:t>!</w:t>
      </w:r>
    </w:p>
    <w:p w:rsidR="004F4055" w:rsidRDefault="004F4055" w:rsidP="004F4055">
      <w:pPr>
        <w:pStyle w:val="libNormal"/>
        <w:rPr>
          <w:rtl/>
          <w:lang w:bidi="fa-IR"/>
        </w:rPr>
      </w:pPr>
      <w:r>
        <w:rPr>
          <w:rtl/>
          <w:lang w:bidi="fa-IR"/>
        </w:rPr>
        <w:t>سپس گفتند</w:t>
      </w:r>
      <w:r w:rsidR="00361A98">
        <w:rPr>
          <w:rtl/>
          <w:lang w:bidi="fa-IR"/>
        </w:rPr>
        <w:t xml:space="preserve">: </w:t>
      </w:r>
      <w:r>
        <w:rPr>
          <w:rtl/>
          <w:lang w:bidi="fa-IR"/>
        </w:rPr>
        <w:t>«اى ابراهيم</w:t>
      </w:r>
      <w:r w:rsidR="00361A98">
        <w:rPr>
          <w:rtl/>
          <w:lang w:bidi="fa-IR"/>
        </w:rPr>
        <w:t>!</w:t>
      </w:r>
      <w:r>
        <w:rPr>
          <w:rtl/>
          <w:lang w:bidi="fa-IR"/>
        </w:rPr>
        <w:t xml:space="preserve"> از اين موضوع در گذر و درباره عذاب قوم لوط با ما مجادله مكن و در صدد آمرزش و نجات آنان مباش»</w:t>
      </w:r>
      <w:r w:rsidR="00CB1563">
        <w:rPr>
          <w:rtl/>
          <w:lang w:bidi="fa-IR"/>
        </w:rPr>
        <w:t xml:space="preserve"> </w:t>
      </w:r>
      <w:r w:rsidRPr="005F606A">
        <w:rPr>
          <w:rStyle w:val="libFootnotenumChar"/>
          <w:rtl/>
        </w:rPr>
        <w:t>(325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فرشتگان از خانه ابراهيم بيرون آمدند و به سوى قوم لوط روانه شدند</w:t>
      </w:r>
      <w:r w:rsidR="00361A98">
        <w:rPr>
          <w:rtl/>
          <w:lang w:bidi="fa-IR"/>
        </w:rPr>
        <w:t xml:space="preserve">، </w:t>
      </w:r>
      <w:r>
        <w:rPr>
          <w:rtl/>
          <w:lang w:bidi="fa-IR"/>
        </w:rPr>
        <w:t>هنگامى كه لوط در بيرون شهر به زراعت مشغول بود بر او وارد شدند و سلام كردند</w:t>
      </w:r>
      <w:r w:rsidR="00361A98">
        <w:rPr>
          <w:rtl/>
          <w:lang w:bidi="fa-IR"/>
        </w:rPr>
        <w:t xml:space="preserve">، </w:t>
      </w:r>
      <w:r>
        <w:rPr>
          <w:rtl/>
          <w:lang w:bidi="fa-IR"/>
        </w:rPr>
        <w:t>لوط كه نگاهش به آن چهره هاى زيبا افتاد و از طرفى مردم زشت كار شهر را مى شناخت</w:t>
      </w:r>
      <w:r w:rsidR="00361A98">
        <w:rPr>
          <w:rtl/>
          <w:lang w:bidi="fa-IR"/>
        </w:rPr>
        <w:t xml:space="preserve">، </w:t>
      </w:r>
      <w:r>
        <w:rPr>
          <w:rtl/>
          <w:lang w:bidi="fa-IR"/>
        </w:rPr>
        <w:t>پيش خود فكر كرد كه اگر اينان به شهر وارد شوند مردم آن شهر دست از اينها بر نمى دارند</w:t>
      </w:r>
      <w:r w:rsidR="00361A98">
        <w:rPr>
          <w:rtl/>
          <w:lang w:bidi="fa-IR"/>
        </w:rPr>
        <w:t xml:space="preserve">. </w:t>
      </w:r>
      <w:r>
        <w:rPr>
          <w:rtl/>
          <w:lang w:bidi="fa-IR"/>
        </w:rPr>
        <w:t>از اين رو براى محافظت آنان ازشهر آن مردم به فكر افتاد كه آنان را به خانه خود ببرد</w:t>
      </w:r>
      <w:r w:rsidR="00361A98">
        <w:rPr>
          <w:rtl/>
          <w:lang w:bidi="fa-IR"/>
        </w:rPr>
        <w:t xml:space="preserve">. </w:t>
      </w:r>
      <w:r>
        <w:rPr>
          <w:rtl/>
          <w:lang w:bidi="fa-IR"/>
        </w:rPr>
        <w:t>پس تعارف كرد كه به منزل او روند و آنان نيز پذيرفتند</w:t>
      </w:r>
      <w:r w:rsidR="00361A98">
        <w:rPr>
          <w:rtl/>
          <w:lang w:bidi="fa-IR"/>
        </w:rPr>
        <w:t xml:space="preserve">. </w:t>
      </w:r>
      <w:r>
        <w:rPr>
          <w:rtl/>
          <w:lang w:bidi="fa-IR"/>
        </w:rPr>
        <w:t>(در غالب روايات تعداد آن فرشتگان چهار نفر ذكر شده به نام هاى</w:t>
      </w:r>
      <w:r w:rsidR="00361A98">
        <w:rPr>
          <w:rtl/>
          <w:lang w:bidi="fa-IR"/>
        </w:rPr>
        <w:t xml:space="preserve">: </w:t>
      </w:r>
      <w:r>
        <w:rPr>
          <w:rtl/>
          <w:lang w:bidi="fa-IR"/>
        </w:rPr>
        <w:t>ميكائيل</w:t>
      </w:r>
      <w:r w:rsidR="00361A98">
        <w:rPr>
          <w:rtl/>
          <w:lang w:bidi="fa-IR"/>
        </w:rPr>
        <w:t xml:space="preserve">، </w:t>
      </w:r>
      <w:r>
        <w:rPr>
          <w:rtl/>
          <w:lang w:bidi="fa-IR"/>
        </w:rPr>
        <w:t>جبرئيل</w:t>
      </w:r>
      <w:r w:rsidR="00361A98">
        <w:rPr>
          <w:rtl/>
          <w:lang w:bidi="fa-IR"/>
        </w:rPr>
        <w:t xml:space="preserve">، </w:t>
      </w:r>
      <w:r>
        <w:rPr>
          <w:rtl/>
          <w:lang w:bidi="fa-IR"/>
        </w:rPr>
        <w:t>اسرافيل و كروبيل كه همگى به صورت جوانانى زيبا صورت و خوش لباس وارد شدند)</w:t>
      </w:r>
      <w:r w:rsidR="00361A98">
        <w:rPr>
          <w:rtl/>
          <w:lang w:bidi="fa-IR"/>
        </w:rPr>
        <w:t xml:space="preserve">. </w:t>
      </w:r>
    </w:p>
    <w:p w:rsidR="004F4055" w:rsidRDefault="004F4055" w:rsidP="004F4055">
      <w:pPr>
        <w:pStyle w:val="libNormal"/>
        <w:rPr>
          <w:rtl/>
          <w:lang w:bidi="fa-IR"/>
        </w:rPr>
      </w:pPr>
      <w:r>
        <w:rPr>
          <w:rtl/>
          <w:lang w:bidi="fa-IR"/>
        </w:rPr>
        <w:t>حضرت لوط به طرف منزل راه افتاد و ميهمانان نيز پشت سرش به راه افتادند</w:t>
      </w:r>
      <w:r w:rsidR="00361A98">
        <w:rPr>
          <w:rtl/>
          <w:lang w:bidi="fa-IR"/>
        </w:rPr>
        <w:t xml:space="preserve">، </w:t>
      </w:r>
      <w:r>
        <w:rPr>
          <w:rtl/>
          <w:lang w:bidi="fa-IR"/>
        </w:rPr>
        <w:t>هنوز چند قدمى نرفته بود كه پشيمان شد و به فكر افتاد كه اين چه كارى بود كه انجام دادم</w:t>
      </w:r>
      <w:r w:rsidR="00361A98">
        <w:rPr>
          <w:rtl/>
          <w:lang w:bidi="fa-IR"/>
        </w:rPr>
        <w:t>؟</w:t>
      </w:r>
      <w:r>
        <w:rPr>
          <w:rtl/>
          <w:lang w:bidi="fa-IR"/>
        </w:rPr>
        <w:t xml:space="preserve"> اينان را نزد قومى مى برم كه خود به وضعشان آگاه ترم</w:t>
      </w:r>
      <w:r w:rsidR="00361A98">
        <w:rPr>
          <w:rtl/>
          <w:lang w:bidi="fa-IR"/>
        </w:rPr>
        <w:t xml:space="preserve">. </w:t>
      </w:r>
      <w:r>
        <w:rPr>
          <w:rtl/>
          <w:lang w:bidi="fa-IR"/>
        </w:rPr>
        <w:t>افكار سختى او را احاطه كرد و از پيشنهادى كه كرده بود به شدت ناراحت شد</w:t>
      </w:r>
      <w:r w:rsidR="00361A98">
        <w:rPr>
          <w:rtl/>
          <w:lang w:bidi="fa-IR"/>
        </w:rPr>
        <w:t xml:space="preserve">، </w:t>
      </w:r>
      <w:r>
        <w:rPr>
          <w:rtl/>
          <w:lang w:bidi="fa-IR"/>
        </w:rPr>
        <w:t>طورى كه خداوند متعال مى فرمايد</w:t>
      </w:r>
      <w:r w:rsidR="00361A98">
        <w:rPr>
          <w:rtl/>
          <w:lang w:bidi="fa-IR"/>
        </w:rPr>
        <w:t xml:space="preserve">: </w:t>
      </w:r>
      <w:r>
        <w:rPr>
          <w:rtl/>
          <w:lang w:bidi="fa-IR"/>
        </w:rPr>
        <w:t>«از آمدن فرشتگان [به طرف منزل</w:t>
      </w:r>
      <w:r w:rsidR="00C56F18">
        <w:rPr>
          <w:rtl/>
          <w:lang w:bidi="fa-IR"/>
        </w:rPr>
        <w:t>]</w:t>
      </w:r>
      <w:r>
        <w:rPr>
          <w:rtl/>
          <w:lang w:bidi="fa-IR"/>
        </w:rPr>
        <w:t xml:space="preserve"> ناراحت شد و دلتنگ گرديد و با خود گفت</w:t>
      </w:r>
      <w:r w:rsidR="00361A98">
        <w:rPr>
          <w:rtl/>
          <w:lang w:bidi="fa-IR"/>
        </w:rPr>
        <w:t xml:space="preserve">: </w:t>
      </w:r>
      <w:r>
        <w:rPr>
          <w:rtl/>
          <w:lang w:bidi="fa-IR"/>
        </w:rPr>
        <w:t>امروز براى من روز بسيار سخت و پر شرى است»</w:t>
      </w:r>
      <w:r w:rsidR="00361A98">
        <w:rPr>
          <w:rtl/>
          <w:lang w:bidi="fa-IR"/>
        </w:rPr>
        <w:t xml:space="preserve">. </w:t>
      </w:r>
    </w:p>
    <w:p w:rsidR="004F4055" w:rsidRDefault="004F4055" w:rsidP="004F4055">
      <w:pPr>
        <w:pStyle w:val="libNormal"/>
        <w:rPr>
          <w:rtl/>
          <w:lang w:bidi="fa-IR"/>
        </w:rPr>
      </w:pPr>
      <w:r>
        <w:rPr>
          <w:rtl/>
          <w:lang w:bidi="fa-IR"/>
        </w:rPr>
        <w:t>در همين افكار بود كه برگشت و به آنان گفت</w:t>
      </w:r>
      <w:r w:rsidR="00361A98">
        <w:rPr>
          <w:rtl/>
          <w:lang w:bidi="fa-IR"/>
        </w:rPr>
        <w:t xml:space="preserve">: </w:t>
      </w:r>
      <w:r>
        <w:rPr>
          <w:rtl/>
          <w:lang w:bidi="fa-IR"/>
        </w:rPr>
        <w:t>«اين را بدانيد كه شما نزد مردمان پست و شرورى مى آييد»</w:t>
      </w:r>
      <w:r w:rsidR="00361A98">
        <w:rPr>
          <w:rtl/>
          <w:lang w:bidi="fa-IR"/>
        </w:rPr>
        <w:t xml:space="preserve">. </w:t>
      </w:r>
    </w:p>
    <w:p w:rsidR="004F4055" w:rsidRDefault="004F4055" w:rsidP="004F4055">
      <w:pPr>
        <w:pStyle w:val="libNormal"/>
        <w:rPr>
          <w:rtl/>
          <w:lang w:bidi="fa-IR"/>
        </w:rPr>
      </w:pPr>
      <w:r>
        <w:rPr>
          <w:rtl/>
          <w:lang w:bidi="fa-IR"/>
        </w:rPr>
        <w:lastRenderedPageBreak/>
        <w:t>خداوند به فرشتگان دستور داده بود كه تا اين پيامبر</w:t>
      </w:r>
      <w:r w:rsidR="00361A98">
        <w:rPr>
          <w:rtl/>
          <w:lang w:bidi="fa-IR"/>
        </w:rPr>
        <w:t xml:space="preserve">، </w:t>
      </w:r>
      <w:r>
        <w:rPr>
          <w:rtl/>
          <w:lang w:bidi="fa-IR"/>
        </w:rPr>
        <w:t>سه بار شهادت بر بدى و انحراف اين قوم ندهد</w:t>
      </w:r>
      <w:r w:rsidR="00361A98">
        <w:rPr>
          <w:rtl/>
          <w:lang w:bidi="fa-IR"/>
        </w:rPr>
        <w:t xml:space="preserve">، </w:t>
      </w:r>
      <w:r>
        <w:rPr>
          <w:rtl/>
          <w:lang w:bidi="fa-IR"/>
        </w:rPr>
        <w:t>آنان را مجازات نكنند</w:t>
      </w:r>
      <w:r w:rsidR="00361A98">
        <w:rPr>
          <w:rtl/>
          <w:lang w:bidi="fa-IR"/>
        </w:rPr>
        <w:t xml:space="preserve">. </w:t>
      </w:r>
      <w:r>
        <w:rPr>
          <w:rtl/>
          <w:lang w:bidi="fa-IR"/>
        </w:rPr>
        <w:t>فرشتگان</w:t>
      </w:r>
      <w:r w:rsidR="00361A98">
        <w:rPr>
          <w:rtl/>
          <w:lang w:bidi="fa-IR"/>
        </w:rPr>
        <w:t xml:space="preserve">، </w:t>
      </w:r>
      <w:r>
        <w:rPr>
          <w:rtl/>
          <w:lang w:bidi="fa-IR"/>
        </w:rPr>
        <w:t>شهادت لوط را در اثناى راه سه بار شنيدند</w:t>
      </w:r>
      <w:r w:rsidR="00361A98">
        <w:rPr>
          <w:rtl/>
          <w:lang w:bidi="fa-IR"/>
        </w:rPr>
        <w:t xml:space="preserve">. </w:t>
      </w:r>
      <w:r>
        <w:rPr>
          <w:rtl/>
          <w:lang w:bidi="fa-IR"/>
        </w:rPr>
        <w:t>جبرئيل بعد از سخن لوط كه گفت</w:t>
      </w:r>
      <w:r w:rsidR="00361A98">
        <w:rPr>
          <w:rtl/>
          <w:lang w:bidi="fa-IR"/>
        </w:rPr>
        <w:t xml:space="preserve">: </w:t>
      </w:r>
      <w:r>
        <w:rPr>
          <w:rtl/>
          <w:lang w:bidi="fa-IR"/>
        </w:rPr>
        <w:t>شما نزد مردمانى شرور مى رويد گفت</w:t>
      </w:r>
      <w:r w:rsidR="00361A98">
        <w:rPr>
          <w:rtl/>
          <w:lang w:bidi="fa-IR"/>
        </w:rPr>
        <w:t xml:space="preserve">: </w:t>
      </w:r>
      <w:r>
        <w:rPr>
          <w:rtl/>
          <w:lang w:bidi="fa-IR"/>
        </w:rPr>
        <w:t>«اى يك مرتبه»</w:t>
      </w:r>
      <w:r w:rsidR="00361A98">
        <w:rPr>
          <w:rtl/>
          <w:lang w:bidi="fa-IR"/>
        </w:rPr>
        <w:t xml:space="preserve">. </w:t>
      </w:r>
    </w:p>
    <w:p w:rsidR="004F4055" w:rsidRDefault="004F4055" w:rsidP="004F4055">
      <w:pPr>
        <w:pStyle w:val="libNormal"/>
        <w:rPr>
          <w:rtl/>
          <w:lang w:bidi="fa-IR"/>
        </w:rPr>
      </w:pPr>
      <w:r>
        <w:rPr>
          <w:rtl/>
          <w:lang w:bidi="fa-IR"/>
        </w:rPr>
        <w:t>سپس مقدارى راه رفتند و براى بار دوم به آنان گفت</w:t>
      </w:r>
      <w:r w:rsidR="00361A98">
        <w:rPr>
          <w:rtl/>
          <w:lang w:bidi="fa-IR"/>
        </w:rPr>
        <w:t xml:space="preserve">: </w:t>
      </w:r>
      <w:r>
        <w:rPr>
          <w:rtl/>
          <w:lang w:bidi="fa-IR"/>
        </w:rPr>
        <w:t>به راستى كه شما نزد بد مردمى مى رويد!</w:t>
      </w:r>
    </w:p>
    <w:p w:rsidR="004F4055" w:rsidRDefault="004F4055" w:rsidP="004F4055">
      <w:pPr>
        <w:pStyle w:val="libNormal"/>
        <w:rPr>
          <w:rtl/>
          <w:lang w:bidi="fa-IR"/>
        </w:rPr>
      </w:pPr>
      <w:r>
        <w:rPr>
          <w:rtl/>
          <w:lang w:bidi="fa-IR"/>
        </w:rPr>
        <w:t>جبرئيل گفت</w:t>
      </w:r>
      <w:r w:rsidR="00361A98">
        <w:rPr>
          <w:rtl/>
          <w:lang w:bidi="fa-IR"/>
        </w:rPr>
        <w:t xml:space="preserve">: </w:t>
      </w:r>
      <w:r>
        <w:rPr>
          <w:rtl/>
          <w:lang w:bidi="fa-IR"/>
        </w:rPr>
        <w:t>«اين دو مرتبه</w:t>
      </w:r>
      <w:r w:rsidR="00361A98">
        <w:rPr>
          <w:rtl/>
          <w:lang w:bidi="fa-IR"/>
        </w:rPr>
        <w:t xml:space="preserve">. </w:t>
      </w:r>
      <w:r>
        <w:rPr>
          <w:rtl/>
          <w:lang w:bidi="fa-IR"/>
        </w:rPr>
        <w:t>»</w:t>
      </w:r>
    </w:p>
    <w:p w:rsidR="004F4055" w:rsidRDefault="004F4055" w:rsidP="004F4055">
      <w:pPr>
        <w:pStyle w:val="libNormal"/>
        <w:rPr>
          <w:rtl/>
          <w:lang w:bidi="fa-IR"/>
        </w:rPr>
      </w:pPr>
      <w:r>
        <w:rPr>
          <w:rtl/>
          <w:lang w:bidi="fa-IR"/>
        </w:rPr>
        <w:t>هنگامى كه به دروازه شهر رسيد براى سومين بار برگشت و به آنان گفت</w:t>
      </w:r>
      <w:r w:rsidR="00361A98">
        <w:rPr>
          <w:rtl/>
          <w:lang w:bidi="fa-IR"/>
        </w:rPr>
        <w:t xml:space="preserve">: </w:t>
      </w:r>
      <w:r>
        <w:rPr>
          <w:rtl/>
          <w:lang w:bidi="fa-IR"/>
        </w:rPr>
        <w:t>«همانا شما نزد بد مردمى مى آييد!»</w:t>
      </w:r>
      <w:r w:rsidR="00361A98">
        <w:rPr>
          <w:rtl/>
          <w:lang w:bidi="fa-IR"/>
        </w:rPr>
        <w:t xml:space="preserve">. </w:t>
      </w:r>
    </w:p>
    <w:p w:rsidR="004F4055" w:rsidRDefault="004F4055" w:rsidP="004F4055">
      <w:pPr>
        <w:pStyle w:val="libNormal"/>
        <w:rPr>
          <w:rtl/>
          <w:lang w:bidi="fa-IR"/>
        </w:rPr>
      </w:pPr>
      <w:r>
        <w:rPr>
          <w:rtl/>
          <w:lang w:bidi="fa-IR"/>
        </w:rPr>
        <w:t>جبرئيل نيز گفت</w:t>
      </w:r>
      <w:r w:rsidR="00361A98">
        <w:rPr>
          <w:rtl/>
          <w:lang w:bidi="fa-IR"/>
        </w:rPr>
        <w:t xml:space="preserve">: </w:t>
      </w:r>
      <w:r>
        <w:rPr>
          <w:rtl/>
          <w:lang w:bidi="fa-IR"/>
        </w:rPr>
        <w:t>«اين سه مرتبه»</w:t>
      </w:r>
      <w:r w:rsidR="00361A98">
        <w:rPr>
          <w:rtl/>
          <w:lang w:bidi="fa-IR"/>
        </w:rPr>
        <w:t xml:space="preserve">. </w:t>
      </w:r>
    </w:p>
    <w:p w:rsidR="004F4055" w:rsidRDefault="004F4055" w:rsidP="004F4055">
      <w:pPr>
        <w:pStyle w:val="libNormal"/>
        <w:rPr>
          <w:rtl/>
          <w:lang w:bidi="fa-IR"/>
        </w:rPr>
      </w:pPr>
      <w:r>
        <w:rPr>
          <w:rtl/>
          <w:lang w:bidi="fa-IR"/>
        </w:rPr>
        <w:t>سپس وارد شهر شد و ميهمانان نيز پشت سرش وارد شدند تا به خانه رسيدند</w:t>
      </w:r>
      <w:r w:rsidR="00361A98">
        <w:rPr>
          <w:rtl/>
          <w:lang w:bidi="fa-IR"/>
        </w:rPr>
        <w:t xml:space="preserve">. </w:t>
      </w:r>
      <w:r>
        <w:rPr>
          <w:rtl/>
          <w:lang w:bidi="fa-IR"/>
        </w:rPr>
        <w:t>همسر لوط كه زنى بى ايمان و هم عقيده قوم خود بود</w:t>
      </w:r>
      <w:r w:rsidR="00361A98">
        <w:rPr>
          <w:rtl/>
          <w:lang w:bidi="fa-IR"/>
        </w:rPr>
        <w:t xml:space="preserve">، </w:t>
      </w:r>
      <w:r>
        <w:rPr>
          <w:rtl/>
          <w:lang w:bidi="fa-IR"/>
        </w:rPr>
        <w:t>چون از ورود اين ميهمانان زيبا آگاه شد</w:t>
      </w:r>
      <w:r w:rsidR="00361A98">
        <w:rPr>
          <w:rtl/>
          <w:lang w:bidi="fa-IR"/>
        </w:rPr>
        <w:t xml:space="preserve">، </w:t>
      </w:r>
      <w:r>
        <w:rPr>
          <w:rtl/>
          <w:lang w:bidi="fa-IR"/>
        </w:rPr>
        <w:t>بر بالاى بام رفت و فرياد كشيد</w:t>
      </w:r>
      <w:r w:rsidR="00361A98">
        <w:rPr>
          <w:rtl/>
          <w:lang w:bidi="fa-IR"/>
        </w:rPr>
        <w:t xml:space="preserve">، </w:t>
      </w:r>
      <w:r>
        <w:rPr>
          <w:rtl/>
          <w:lang w:bidi="fa-IR"/>
        </w:rPr>
        <w:t>روايتى است كه آن زن نخست سوت زد اما كسى نشنيد و سپس با روشن كردن آتش و بلند شدن دود مردم فهميدند كه براى لوط ميهمان آمده است و به طرف خانه او حركت كردند و در راه به يكديگر بشارت مى دادند</w:t>
      </w:r>
      <w:r w:rsidR="00361A98">
        <w:rPr>
          <w:rtl/>
          <w:lang w:bidi="fa-IR"/>
        </w:rPr>
        <w:t xml:space="preserve">. </w:t>
      </w:r>
    </w:p>
    <w:p w:rsidR="004F4055" w:rsidRDefault="004F4055" w:rsidP="004F4055">
      <w:pPr>
        <w:pStyle w:val="libNormal"/>
        <w:rPr>
          <w:rtl/>
          <w:lang w:bidi="fa-IR"/>
        </w:rPr>
      </w:pPr>
      <w:r>
        <w:rPr>
          <w:rtl/>
          <w:lang w:bidi="fa-IR"/>
        </w:rPr>
        <w:t>لوط كه سر و صداى آنان را شنيد در وحشت عجيبى فرو رفت و سخت پريشان شد سپس در مقابل آنان ايستاد و گفت</w:t>
      </w:r>
      <w:r w:rsidR="00361A98">
        <w:rPr>
          <w:rtl/>
          <w:lang w:bidi="fa-IR"/>
        </w:rPr>
        <w:t xml:space="preserve">: </w:t>
      </w:r>
      <w:r>
        <w:rPr>
          <w:rtl/>
          <w:lang w:bidi="fa-IR"/>
        </w:rPr>
        <w:t>«اينها ميهمانان من هستند</w:t>
      </w:r>
      <w:r w:rsidR="00361A98">
        <w:rPr>
          <w:rtl/>
          <w:lang w:bidi="fa-IR"/>
        </w:rPr>
        <w:t xml:space="preserve">. </w:t>
      </w:r>
      <w:r>
        <w:rPr>
          <w:rtl/>
          <w:lang w:bidi="fa-IR"/>
        </w:rPr>
        <w:t>آبروى مرا نريزيد»</w:t>
      </w:r>
      <w:r w:rsidR="00CB1563">
        <w:rPr>
          <w:rtl/>
          <w:lang w:bidi="fa-IR"/>
        </w:rPr>
        <w:t xml:space="preserve"> </w:t>
      </w:r>
      <w:r w:rsidRPr="005F606A">
        <w:rPr>
          <w:rStyle w:val="libFootnotenumChar"/>
          <w:rtl/>
        </w:rPr>
        <w:t>(326</w:t>
      </w:r>
      <w:r w:rsidR="009F07A6" w:rsidRPr="005F606A">
        <w:rPr>
          <w:rStyle w:val="libFootnotenumChar"/>
          <w:rtl/>
        </w:rPr>
        <w:t>)</w:t>
      </w:r>
      <w:r>
        <w:rPr>
          <w:rtl/>
          <w:lang w:bidi="fa-IR"/>
        </w:rPr>
        <w:t xml:space="preserve"> و موجب ننگ و رسوايى من نشويد</w:t>
      </w:r>
      <w:r w:rsidR="00361A98">
        <w:rPr>
          <w:rtl/>
          <w:lang w:bidi="fa-IR"/>
        </w:rPr>
        <w:t xml:space="preserve">. </w:t>
      </w:r>
      <w:r>
        <w:rPr>
          <w:rtl/>
          <w:lang w:bidi="fa-IR"/>
        </w:rPr>
        <w:t>سپس ‍ اضافه كرد</w:t>
      </w:r>
      <w:r w:rsidR="00361A98">
        <w:rPr>
          <w:rtl/>
          <w:lang w:bidi="fa-IR"/>
        </w:rPr>
        <w:t xml:space="preserve">، </w:t>
      </w:r>
      <w:r>
        <w:rPr>
          <w:rtl/>
          <w:lang w:bidi="fa-IR"/>
        </w:rPr>
        <w:t>بياييد و «از خدا بترسيد و مرا در برابر ميهمانانم شرمنده نسازيد»</w:t>
      </w:r>
      <w:r w:rsidR="00CB1563">
        <w:rPr>
          <w:rtl/>
          <w:lang w:bidi="fa-IR"/>
        </w:rPr>
        <w:t xml:space="preserve"> </w:t>
      </w:r>
      <w:r w:rsidRPr="005F606A">
        <w:rPr>
          <w:rStyle w:val="libFootnotenumChar"/>
          <w:rtl/>
        </w:rPr>
        <w:t>(327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ولى قوم لوط با كمال گستاخى در پاسخ او گفتند</w:t>
      </w:r>
      <w:r w:rsidR="00361A98">
        <w:rPr>
          <w:rtl/>
          <w:lang w:bidi="fa-IR"/>
        </w:rPr>
        <w:t xml:space="preserve">: </w:t>
      </w:r>
      <w:r>
        <w:rPr>
          <w:rtl/>
          <w:lang w:bidi="fa-IR"/>
        </w:rPr>
        <w:t>«مگر ما به تو نگفتيم كه كسى را به ميهمانى نپذيرى و به خانه خود راه ندهى»</w:t>
      </w:r>
      <w:r w:rsidR="00CB1563">
        <w:rPr>
          <w:rtl/>
          <w:lang w:bidi="fa-IR"/>
        </w:rPr>
        <w:t xml:space="preserve"> </w:t>
      </w:r>
      <w:r w:rsidRPr="005F606A">
        <w:rPr>
          <w:rStyle w:val="libFootnotenumChar"/>
          <w:rtl/>
        </w:rPr>
        <w:t xml:space="preserve">(328 </w:t>
      </w:r>
      <w:r w:rsidR="009F07A6" w:rsidRPr="005F606A">
        <w:rPr>
          <w:rStyle w:val="libFootnotenumChar"/>
          <w:rtl/>
        </w:rPr>
        <w:t>)</w:t>
      </w:r>
      <w:r w:rsidR="00361A98">
        <w:rPr>
          <w:rtl/>
          <w:lang w:bidi="fa-IR"/>
        </w:rPr>
        <w:t xml:space="preserve">. </w:t>
      </w:r>
      <w:r>
        <w:rPr>
          <w:rtl/>
          <w:lang w:bidi="fa-IR"/>
        </w:rPr>
        <w:t>چرا خلاف كردى و به گفته مال عمل نكردى</w:t>
      </w:r>
      <w:r w:rsidR="00361A98">
        <w:rPr>
          <w:rtl/>
          <w:lang w:bidi="fa-IR"/>
        </w:rPr>
        <w:t>؟</w:t>
      </w:r>
      <w:r>
        <w:rPr>
          <w:rtl/>
          <w:lang w:bidi="fa-IR"/>
        </w:rPr>
        <w:t>!</w:t>
      </w:r>
    </w:p>
    <w:p w:rsidR="004F4055" w:rsidRDefault="004F4055" w:rsidP="004F4055">
      <w:pPr>
        <w:pStyle w:val="libNormal"/>
        <w:rPr>
          <w:rtl/>
          <w:lang w:bidi="fa-IR"/>
        </w:rPr>
      </w:pPr>
      <w:r>
        <w:rPr>
          <w:rtl/>
          <w:lang w:bidi="fa-IR"/>
        </w:rPr>
        <w:t>اين بدان جهت بود كه قوم لوط</w:t>
      </w:r>
      <w:r w:rsidR="00361A98">
        <w:rPr>
          <w:rtl/>
          <w:lang w:bidi="fa-IR"/>
        </w:rPr>
        <w:t xml:space="preserve">، </w:t>
      </w:r>
      <w:r>
        <w:rPr>
          <w:rtl/>
          <w:lang w:bidi="fa-IR"/>
        </w:rPr>
        <w:t>افرادى خسيس و بخيل بودند و هرگز كسى را به خانه خود ميهمان نمى كردند</w:t>
      </w:r>
      <w:r w:rsidR="00361A98">
        <w:rPr>
          <w:rtl/>
          <w:lang w:bidi="fa-IR"/>
        </w:rPr>
        <w:t xml:space="preserve">. </w:t>
      </w:r>
      <w:r>
        <w:rPr>
          <w:rtl/>
          <w:lang w:bidi="fa-IR"/>
        </w:rPr>
        <w:t>از قضا شهرهاى آنان در مسير قافله ها بود و براى اين كه كسى در آنجا توقف نكند اين عمل زشت را با بعضى از واردين انجام داده بودند كه كم كم برايشان به صورت عادت درآمده بود</w:t>
      </w:r>
      <w:r w:rsidR="00361A98">
        <w:rPr>
          <w:rtl/>
          <w:lang w:bidi="fa-IR"/>
        </w:rPr>
        <w:t xml:space="preserve">، </w:t>
      </w:r>
      <w:r>
        <w:rPr>
          <w:rtl/>
          <w:lang w:bidi="fa-IR"/>
        </w:rPr>
        <w:t>لذا هرگاه لوط پيامبر با خبر مى شد كه شخص غريبى به آن سرزمين وارد شده است براى اين كه گرفتار چنگال آنها نشود او را به خانه خود دعوت مى كرد</w:t>
      </w:r>
      <w:r w:rsidR="00361A98">
        <w:rPr>
          <w:rtl/>
          <w:lang w:bidi="fa-IR"/>
        </w:rPr>
        <w:t xml:space="preserve">. </w:t>
      </w:r>
      <w:r>
        <w:rPr>
          <w:rtl/>
          <w:lang w:bidi="fa-IR"/>
        </w:rPr>
        <w:t>اما آنان پس از آنكه از اين جريان با خبر شدند</w:t>
      </w:r>
      <w:r w:rsidR="00361A98">
        <w:rPr>
          <w:rtl/>
          <w:lang w:bidi="fa-IR"/>
        </w:rPr>
        <w:t xml:space="preserve">، </w:t>
      </w:r>
      <w:r>
        <w:rPr>
          <w:rtl/>
          <w:lang w:bidi="fa-IR"/>
        </w:rPr>
        <w:t>خشمگين گشتند و با صراحت به او گفتند</w:t>
      </w:r>
      <w:r w:rsidR="00361A98">
        <w:rPr>
          <w:rtl/>
          <w:lang w:bidi="fa-IR"/>
        </w:rPr>
        <w:t xml:space="preserve">: </w:t>
      </w:r>
      <w:r>
        <w:rPr>
          <w:rtl/>
          <w:lang w:bidi="fa-IR"/>
        </w:rPr>
        <w:t>حق ندارى بعد از اين ميهمانى به خانه خود راه دهى</w:t>
      </w:r>
      <w:r w:rsidR="00361A98">
        <w:rPr>
          <w:rtl/>
          <w:lang w:bidi="fa-IR"/>
        </w:rPr>
        <w:t>!</w:t>
      </w:r>
    </w:p>
    <w:p w:rsidR="004F4055" w:rsidRDefault="004F4055" w:rsidP="004F4055">
      <w:pPr>
        <w:pStyle w:val="libNormal"/>
        <w:rPr>
          <w:rtl/>
          <w:lang w:bidi="fa-IR"/>
        </w:rPr>
      </w:pPr>
      <w:r>
        <w:rPr>
          <w:rtl/>
          <w:lang w:bidi="fa-IR"/>
        </w:rPr>
        <w:t>به هر حال لوط كه اين جسارت و وقاحت را ديد از طريق ديگرى وارد شد تا شايد بتواند آنان را از خواب غفلت و مستى انحراف و ننگ بيدار سازد</w:t>
      </w:r>
      <w:r w:rsidR="00361A98">
        <w:rPr>
          <w:rtl/>
          <w:lang w:bidi="fa-IR"/>
        </w:rPr>
        <w:t xml:space="preserve">، </w:t>
      </w:r>
      <w:r>
        <w:rPr>
          <w:rtl/>
          <w:lang w:bidi="fa-IR"/>
        </w:rPr>
        <w:t>پس ‍ به آنان گفت</w:t>
      </w:r>
      <w:r w:rsidR="00361A98">
        <w:rPr>
          <w:rtl/>
          <w:lang w:bidi="fa-IR"/>
        </w:rPr>
        <w:t xml:space="preserve">: </w:t>
      </w:r>
      <w:r>
        <w:rPr>
          <w:rtl/>
          <w:lang w:bidi="fa-IR"/>
        </w:rPr>
        <w:t>چرا شما راه انحراف را مى پيماييد و براى اشباع غريزه جنسى از راه مشروع وارد نمى شويد؟ «اينها دختران من هستند (آماده ام آنها را به ازدواجتان در آورم) اگر شما مى خواهيد كار صحيحى انجام دهيد راه اين است»</w:t>
      </w:r>
      <w:r w:rsidR="00CB1563">
        <w:rPr>
          <w:rtl/>
          <w:lang w:bidi="fa-IR"/>
        </w:rPr>
        <w:t xml:space="preserve"> </w:t>
      </w:r>
      <w:r w:rsidRPr="005F606A">
        <w:rPr>
          <w:rStyle w:val="libFootnotenumChar"/>
          <w:rtl/>
        </w:rPr>
        <w:t>(329</w:t>
      </w:r>
      <w:r w:rsidR="009F07A6" w:rsidRPr="005F606A">
        <w:rPr>
          <w:rStyle w:val="libFootnotenumChar"/>
          <w:rtl/>
        </w:rPr>
        <w:t>)</w:t>
      </w:r>
    </w:p>
    <w:p w:rsidR="004F4055" w:rsidRDefault="004F4055" w:rsidP="004F4055">
      <w:pPr>
        <w:pStyle w:val="libNormal"/>
        <w:rPr>
          <w:rtl/>
          <w:lang w:bidi="fa-IR"/>
        </w:rPr>
      </w:pPr>
      <w:r>
        <w:rPr>
          <w:rtl/>
          <w:lang w:bidi="fa-IR"/>
        </w:rPr>
        <w:t>بدون شك دختران لوط در برابر آن جمعيت تعداد محدودى بودند</w:t>
      </w:r>
      <w:r w:rsidR="00361A98">
        <w:rPr>
          <w:rtl/>
          <w:lang w:bidi="fa-IR"/>
        </w:rPr>
        <w:t xml:space="preserve">، </w:t>
      </w:r>
      <w:r>
        <w:rPr>
          <w:rtl/>
          <w:lang w:bidi="fa-IR"/>
        </w:rPr>
        <w:t>ولى هدف لوط اين بود كه با آنان اتمام حجت كند و بگويد من تا اين اندازه آماده فداكارى براى حفظ حيثيت مهمانان خويش و نجات شما از منجلاب فساد هستم</w:t>
      </w:r>
      <w:r w:rsidR="00361A98">
        <w:rPr>
          <w:rtl/>
          <w:lang w:bidi="fa-IR"/>
        </w:rPr>
        <w:t xml:space="preserve">. </w:t>
      </w:r>
      <w:r>
        <w:rPr>
          <w:rtl/>
          <w:lang w:bidi="fa-IR"/>
        </w:rPr>
        <w:t xml:space="preserve">پيداست كه لوط نمى خواست دختران خود را به ازدواج مشركان گمراه درآورد </w:t>
      </w:r>
      <w:r>
        <w:rPr>
          <w:rtl/>
          <w:lang w:bidi="fa-IR"/>
        </w:rPr>
        <w:lastRenderedPageBreak/>
        <w:t>بلكه هدفش اين بود كه بياييد و ايمان بياوريد و بعد هم دختران خود را به ازدواج شما در مى آورم</w:t>
      </w:r>
      <w:r w:rsidR="00CB1563">
        <w:rPr>
          <w:rtl/>
          <w:lang w:bidi="fa-IR"/>
        </w:rPr>
        <w:t xml:space="preserve"> </w:t>
      </w:r>
      <w:r w:rsidRPr="005F606A">
        <w:rPr>
          <w:rStyle w:val="libFootnotenumChar"/>
          <w:rtl/>
        </w:rPr>
        <w:t>(330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ولى آن قوم بى شرم پاسخ دادند كه تو خود بهتر مى دانى كه ما تمايلى به دختران تو نداريم و مسلما مى دانى كه ما چه چيزى مى خواهيم</w:t>
      </w:r>
      <w:r w:rsidR="00CB1563">
        <w:rPr>
          <w:rtl/>
          <w:lang w:bidi="fa-IR"/>
        </w:rPr>
        <w:t xml:space="preserve"> </w:t>
      </w:r>
      <w:r w:rsidRPr="005F606A">
        <w:rPr>
          <w:rStyle w:val="libFootnotenumChar"/>
          <w:rtl/>
        </w:rPr>
        <w:t xml:space="preserve">(331 </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لوط كه در كمال اندوه فرو رفته بود و فشار روحى سختى او را آزار مى داد</w:t>
      </w:r>
      <w:r w:rsidR="00361A98">
        <w:rPr>
          <w:rtl/>
          <w:lang w:bidi="fa-IR"/>
        </w:rPr>
        <w:t xml:space="preserve">، </w:t>
      </w:r>
      <w:r>
        <w:rPr>
          <w:rtl/>
          <w:lang w:bidi="fa-IR"/>
        </w:rPr>
        <w:t>ناله غربت و تنهايى سر داد و از جان و دل فرياد برآورد و گفت</w:t>
      </w:r>
      <w:r w:rsidR="00361A98">
        <w:rPr>
          <w:rtl/>
          <w:lang w:bidi="fa-IR"/>
        </w:rPr>
        <w:t xml:space="preserve">: </w:t>
      </w:r>
      <w:r>
        <w:rPr>
          <w:rtl/>
          <w:lang w:bidi="fa-IR"/>
        </w:rPr>
        <w:t>«اى كاش ‍ در برابر شما قدرتى مى داشتم [تا از ميهمانانم دفاع كنم و شما خيره سران را درهم بكوبم</w:t>
      </w:r>
      <w:r w:rsidR="00C56F18">
        <w:rPr>
          <w:rtl/>
          <w:lang w:bidi="fa-IR"/>
        </w:rPr>
        <w:t>]</w:t>
      </w:r>
      <w:r>
        <w:rPr>
          <w:rtl/>
          <w:lang w:bidi="fa-IR"/>
        </w:rPr>
        <w:t xml:space="preserve"> يا تكيه گاه حكمى از قوم و عشيره و پيروان قوى و نيرومندى در اختيار من بود تا با كمك آنها بر شما منحرفان چيره شوم</w:t>
      </w:r>
      <w:r w:rsidR="00361A98">
        <w:rPr>
          <w:rtl/>
          <w:lang w:bidi="fa-IR"/>
        </w:rPr>
        <w:t>!</w:t>
      </w:r>
      <w:r>
        <w:rPr>
          <w:rtl/>
          <w:lang w:bidi="fa-IR"/>
        </w:rPr>
        <w:t>»</w:t>
      </w:r>
      <w:r w:rsidR="00CB1563">
        <w:rPr>
          <w:rtl/>
          <w:lang w:bidi="fa-IR"/>
        </w:rPr>
        <w:t xml:space="preserve"> </w:t>
      </w:r>
      <w:r w:rsidRPr="005F606A">
        <w:rPr>
          <w:rStyle w:val="libFootnotenumChar"/>
          <w:rtl/>
        </w:rPr>
        <w:t>(332</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حديث آمده كه پس از [اين فرمايش</w:t>
      </w:r>
      <w:r w:rsidR="00C56F18">
        <w:rPr>
          <w:rtl/>
          <w:lang w:bidi="fa-IR"/>
        </w:rPr>
        <w:t>]</w:t>
      </w:r>
      <w:r>
        <w:rPr>
          <w:rtl/>
          <w:lang w:bidi="fa-IR"/>
        </w:rPr>
        <w:t xml:space="preserve"> لوط</w:t>
      </w:r>
      <w:r w:rsidR="00361A98">
        <w:rPr>
          <w:rtl/>
          <w:lang w:bidi="fa-IR"/>
        </w:rPr>
        <w:t xml:space="preserve">، </w:t>
      </w:r>
      <w:r>
        <w:rPr>
          <w:rtl/>
          <w:lang w:bidi="fa-IR"/>
        </w:rPr>
        <w:t>خداوند هيچ پيامبرى را مبعوث نكرد جز آنكه او را در ميان قوم و قبيله اى نيرومند مبعوث كرد</w:t>
      </w:r>
      <w:r w:rsidR="00361A98">
        <w:rPr>
          <w:rtl/>
          <w:lang w:bidi="fa-IR"/>
        </w:rPr>
        <w:t xml:space="preserve">. </w:t>
      </w:r>
    </w:p>
    <w:p w:rsidR="004F4055" w:rsidRDefault="004F4055" w:rsidP="004F4055">
      <w:pPr>
        <w:pStyle w:val="libNormal"/>
        <w:rPr>
          <w:rFonts w:hint="cs"/>
          <w:rtl/>
          <w:lang w:bidi="fa-IR"/>
        </w:rPr>
      </w:pPr>
      <w:r>
        <w:rPr>
          <w:rtl/>
          <w:lang w:bidi="fa-IR"/>
        </w:rPr>
        <w:t xml:space="preserve">امام صادق </w:t>
      </w:r>
      <w:r w:rsidR="00597A2D" w:rsidRPr="00597A2D">
        <w:rPr>
          <w:rStyle w:val="libAlaemChar"/>
          <w:rtl/>
        </w:rPr>
        <w:t>عليه‌السلام</w:t>
      </w:r>
      <w:r>
        <w:rPr>
          <w:rtl/>
          <w:lang w:bidi="fa-IR"/>
        </w:rPr>
        <w:t xml:space="preserve"> نيز فرمود</w:t>
      </w:r>
      <w:r w:rsidR="00361A98">
        <w:rPr>
          <w:rtl/>
          <w:lang w:bidi="fa-IR"/>
        </w:rPr>
        <w:t xml:space="preserve">: </w:t>
      </w:r>
      <w:r>
        <w:rPr>
          <w:rtl/>
          <w:lang w:bidi="fa-IR"/>
        </w:rPr>
        <w:t>هنگامى كه لوط اين سخن را بر زبان جارى كرد جبرئيل گفت</w:t>
      </w:r>
      <w:r w:rsidR="00361A98">
        <w:rPr>
          <w:rtl/>
          <w:lang w:bidi="fa-IR"/>
        </w:rPr>
        <w:t xml:space="preserve">: </w:t>
      </w:r>
      <w:r>
        <w:rPr>
          <w:rtl/>
          <w:lang w:bidi="fa-IR"/>
        </w:rPr>
        <w:t>اى كاش لوط مى دانست كه هم اكنون چه نيرويى در خانه دارد!</w:t>
      </w:r>
    </w:p>
    <w:p w:rsidR="004F4055" w:rsidRDefault="00B403BA" w:rsidP="00B403BA">
      <w:pPr>
        <w:pStyle w:val="Heading2"/>
        <w:rPr>
          <w:rtl/>
          <w:lang w:bidi="fa-IR"/>
        </w:rPr>
      </w:pPr>
      <w:bookmarkStart w:id="139" w:name="_Toc394925114"/>
      <w:r>
        <w:rPr>
          <w:rtl/>
          <w:lang w:bidi="fa-IR"/>
        </w:rPr>
        <w:t>معرفى فرشتگان عذاب</w:t>
      </w:r>
      <w:bookmarkEnd w:id="139"/>
    </w:p>
    <w:p w:rsidR="004F4055" w:rsidRDefault="004F4055" w:rsidP="004F4055">
      <w:pPr>
        <w:pStyle w:val="libNormal"/>
        <w:rPr>
          <w:rtl/>
          <w:lang w:bidi="fa-IR"/>
        </w:rPr>
      </w:pPr>
      <w:r>
        <w:rPr>
          <w:rtl/>
          <w:lang w:bidi="fa-IR"/>
        </w:rPr>
        <w:t xml:space="preserve">سرانجام هنگامى كه </w:t>
      </w:r>
      <w:r w:rsidR="00C91E6A">
        <w:rPr>
          <w:rtl/>
          <w:lang w:bidi="fa-IR"/>
        </w:rPr>
        <w:t>مأمور</w:t>
      </w:r>
      <w:r>
        <w:rPr>
          <w:rtl/>
          <w:lang w:bidi="fa-IR"/>
        </w:rPr>
        <w:t>ين الهى</w:t>
      </w:r>
      <w:r w:rsidR="00361A98">
        <w:rPr>
          <w:rtl/>
          <w:lang w:bidi="fa-IR"/>
        </w:rPr>
        <w:t xml:space="preserve">، </w:t>
      </w:r>
      <w:r>
        <w:rPr>
          <w:rtl/>
          <w:lang w:bidi="fa-IR"/>
        </w:rPr>
        <w:t>نگرانى شديد لوط را ديدند</w:t>
      </w:r>
      <w:r w:rsidR="00361A98">
        <w:rPr>
          <w:rtl/>
          <w:lang w:bidi="fa-IR"/>
        </w:rPr>
        <w:t xml:space="preserve">، </w:t>
      </w:r>
      <w:r>
        <w:rPr>
          <w:rtl/>
          <w:lang w:bidi="fa-IR"/>
        </w:rPr>
        <w:t>پرده از اسرار كار خود برداشتند و به او گفتند</w:t>
      </w:r>
      <w:r w:rsidR="00361A98">
        <w:rPr>
          <w:rtl/>
          <w:lang w:bidi="fa-IR"/>
        </w:rPr>
        <w:t xml:space="preserve">: </w:t>
      </w:r>
      <w:r>
        <w:rPr>
          <w:rtl/>
          <w:lang w:bidi="fa-IR"/>
        </w:rPr>
        <w:t>«اى لوط! ما فرستادگان پروردگار تو هستيم</w:t>
      </w:r>
      <w:r w:rsidR="00361A98">
        <w:rPr>
          <w:rtl/>
          <w:lang w:bidi="fa-IR"/>
        </w:rPr>
        <w:t xml:space="preserve">، </w:t>
      </w:r>
      <w:r>
        <w:rPr>
          <w:rtl/>
          <w:lang w:bidi="fa-IR"/>
        </w:rPr>
        <w:t>پس نگران مباش و بدان كه آنان هرگز دسترسى به تو پيدا نخواهند كرد!»</w:t>
      </w:r>
      <w:r w:rsidR="00CB1563">
        <w:rPr>
          <w:rtl/>
          <w:lang w:bidi="fa-IR"/>
        </w:rPr>
        <w:t xml:space="preserve"> </w:t>
      </w:r>
      <w:r w:rsidRPr="005F606A">
        <w:rPr>
          <w:rStyle w:val="libFootnotenumChar"/>
          <w:rtl/>
        </w:rPr>
        <w:t>(333</w:t>
      </w:r>
      <w:r w:rsidR="009F07A6" w:rsidRPr="005F606A">
        <w:rPr>
          <w:rStyle w:val="libFootnotenumChar"/>
          <w:rtl/>
        </w:rPr>
        <w:t>)</w:t>
      </w:r>
    </w:p>
    <w:p w:rsidR="004F4055" w:rsidRDefault="004F4055" w:rsidP="004F4055">
      <w:pPr>
        <w:pStyle w:val="libNormal"/>
        <w:rPr>
          <w:rtl/>
          <w:lang w:bidi="fa-IR"/>
        </w:rPr>
      </w:pPr>
      <w:r>
        <w:rPr>
          <w:rtl/>
          <w:lang w:bidi="fa-IR"/>
        </w:rPr>
        <w:t>در آيه شريفه ديگرى چنين آمده</w:t>
      </w:r>
      <w:r w:rsidR="00361A98">
        <w:rPr>
          <w:rtl/>
          <w:lang w:bidi="fa-IR"/>
        </w:rPr>
        <w:t xml:space="preserve">: </w:t>
      </w:r>
      <w:r>
        <w:rPr>
          <w:rtl/>
          <w:lang w:bidi="fa-IR"/>
        </w:rPr>
        <w:t>«آنان قصد تجاوز به ميهمانان لوط را داشتند ولى ما چشم هايشان را نابينا ساختيم»</w:t>
      </w:r>
      <w:r w:rsidR="00CB1563">
        <w:rPr>
          <w:rtl/>
          <w:lang w:bidi="fa-IR"/>
        </w:rPr>
        <w:t xml:space="preserve"> </w:t>
      </w:r>
      <w:r w:rsidRPr="005F606A">
        <w:rPr>
          <w:rStyle w:val="libFootnotenumChar"/>
          <w:rtl/>
        </w:rPr>
        <w:t>(334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بعضى از روايات نيز آمده است كه يكى از فرشتگان مشتى خاك به صورت آنان پاشيد و آنان نابينا شدند</w:t>
      </w:r>
      <w:r w:rsidR="00361A98">
        <w:rPr>
          <w:rtl/>
          <w:lang w:bidi="fa-IR"/>
        </w:rPr>
        <w:t xml:space="preserve">. </w:t>
      </w:r>
      <w:r>
        <w:rPr>
          <w:rtl/>
          <w:lang w:bidi="fa-IR"/>
        </w:rPr>
        <w:t xml:space="preserve">اين مطالب حاكى از آن است كه قوم لوط </w:t>
      </w:r>
      <w:r>
        <w:rPr>
          <w:rtl/>
          <w:lang w:bidi="fa-IR"/>
        </w:rPr>
        <w:lastRenderedPageBreak/>
        <w:t>به اراده پروردگار بينايى خود را از دست دادند و قادر به حمله نبودند و براى بازگشت از خانه ناچار شدند دست ها را به ديوار خانه بگذارند تا در خانه را پيدا كنند</w:t>
      </w:r>
      <w:r w:rsidR="00361A98">
        <w:rPr>
          <w:rtl/>
          <w:lang w:bidi="fa-IR"/>
        </w:rPr>
        <w:t xml:space="preserve">. </w:t>
      </w:r>
    </w:p>
    <w:p w:rsidR="004F4055" w:rsidRDefault="004F4055" w:rsidP="004F4055">
      <w:pPr>
        <w:pStyle w:val="libNormal"/>
        <w:rPr>
          <w:rtl/>
          <w:lang w:bidi="fa-IR"/>
        </w:rPr>
      </w:pPr>
      <w:r>
        <w:rPr>
          <w:rtl/>
          <w:lang w:bidi="fa-IR"/>
        </w:rPr>
        <w:t>مردم ديگر</w:t>
      </w:r>
      <w:r w:rsidR="00361A98">
        <w:rPr>
          <w:rtl/>
          <w:lang w:bidi="fa-IR"/>
        </w:rPr>
        <w:t xml:space="preserve">، </w:t>
      </w:r>
      <w:r>
        <w:rPr>
          <w:rtl/>
          <w:lang w:bidi="fa-IR"/>
        </w:rPr>
        <w:t>كه آن وضع را مشاهده كردند</w:t>
      </w:r>
      <w:r w:rsidR="00361A98">
        <w:rPr>
          <w:rtl/>
          <w:lang w:bidi="fa-IR"/>
        </w:rPr>
        <w:t xml:space="preserve">، </w:t>
      </w:r>
      <w:r>
        <w:rPr>
          <w:rtl/>
          <w:lang w:bidi="fa-IR"/>
        </w:rPr>
        <w:t>هول و حشتى عجيب در دلشان افتاد و برگشتند</w:t>
      </w:r>
      <w:r w:rsidR="00361A98">
        <w:rPr>
          <w:rtl/>
          <w:lang w:bidi="fa-IR"/>
        </w:rPr>
        <w:t xml:space="preserve">، </w:t>
      </w:r>
      <w:r>
        <w:rPr>
          <w:rtl/>
          <w:lang w:bidi="fa-IR"/>
        </w:rPr>
        <w:t>اما لوط را تهديد كردند و گفتند كه چون صبح شود نتيجه اين كار خود را خواهى ديد</w:t>
      </w:r>
      <w:r w:rsidR="00361A98">
        <w:rPr>
          <w:rtl/>
          <w:lang w:bidi="fa-IR"/>
        </w:rPr>
        <w:t xml:space="preserve">. </w:t>
      </w:r>
      <w:r>
        <w:rPr>
          <w:rtl/>
          <w:lang w:bidi="fa-IR"/>
        </w:rPr>
        <w:t>سپس با يكديگر پيمان بستند كه اگر صبح شود يك نفر ا خانواده لوط را زنده نگذارند</w:t>
      </w:r>
      <w:r w:rsidR="00361A98">
        <w:rPr>
          <w:rtl/>
          <w:lang w:bidi="fa-IR"/>
        </w:rPr>
        <w:t xml:space="preserve">. </w:t>
      </w:r>
    </w:p>
    <w:p w:rsidR="004F4055" w:rsidRDefault="004F4055" w:rsidP="004F4055">
      <w:pPr>
        <w:pStyle w:val="libNormal"/>
        <w:rPr>
          <w:rtl/>
          <w:lang w:bidi="fa-IR"/>
        </w:rPr>
      </w:pPr>
      <w:r>
        <w:rPr>
          <w:rtl/>
          <w:lang w:bidi="fa-IR"/>
        </w:rPr>
        <w:t>در تاريخ طبرى نقل شده است كه به همديگر مى گفتند</w:t>
      </w:r>
      <w:r w:rsidR="00361A98">
        <w:rPr>
          <w:rtl/>
          <w:lang w:bidi="fa-IR"/>
        </w:rPr>
        <w:t xml:space="preserve">: </w:t>
      </w:r>
      <w:r>
        <w:rPr>
          <w:rtl/>
          <w:lang w:bidi="fa-IR"/>
        </w:rPr>
        <w:t>لوط ما را با مردمى ساحر و جادوگر مواجه ساخت</w:t>
      </w:r>
      <w:r w:rsidR="00361A98">
        <w:rPr>
          <w:rtl/>
          <w:lang w:bidi="fa-IR"/>
        </w:rPr>
        <w:t xml:space="preserve">. </w:t>
      </w:r>
      <w:r>
        <w:rPr>
          <w:rtl/>
          <w:lang w:bidi="fa-IR"/>
        </w:rPr>
        <w:t>آنگاه به تهديد به لوط گفتند</w:t>
      </w:r>
      <w:r w:rsidR="00361A98">
        <w:rPr>
          <w:rtl/>
          <w:lang w:bidi="fa-IR"/>
        </w:rPr>
        <w:t xml:space="preserve">: </w:t>
      </w:r>
      <w:r>
        <w:rPr>
          <w:rtl/>
          <w:lang w:bidi="fa-IR"/>
        </w:rPr>
        <w:t>تو براى ما افراد ساحر مى آورى تا ما را سحر و جادو كنند</w:t>
      </w:r>
      <w:r w:rsidR="00361A98">
        <w:rPr>
          <w:rtl/>
          <w:lang w:bidi="fa-IR"/>
        </w:rPr>
        <w:t xml:space="preserve">، </w:t>
      </w:r>
      <w:r>
        <w:rPr>
          <w:rtl/>
          <w:lang w:bidi="fa-IR"/>
        </w:rPr>
        <w:t>باشد تا فردا صبح شود آن وقت خواهى ديد!</w:t>
      </w:r>
      <w:r w:rsidR="00CB1563">
        <w:rPr>
          <w:rtl/>
          <w:lang w:bidi="fa-IR"/>
        </w:rPr>
        <w:t xml:space="preserve"> </w:t>
      </w:r>
      <w:r w:rsidRPr="005F606A">
        <w:rPr>
          <w:rStyle w:val="libFootnotenumChar"/>
          <w:rtl/>
        </w:rPr>
        <w:t>(335</w:t>
      </w:r>
      <w:r w:rsidR="009F07A6" w:rsidRPr="005F606A">
        <w:rPr>
          <w:rStyle w:val="libFootnotenumChar"/>
          <w:rtl/>
        </w:rPr>
        <w:t>)</w:t>
      </w:r>
    </w:p>
    <w:p w:rsidR="004F4055" w:rsidRDefault="00B403BA" w:rsidP="00B403BA">
      <w:pPr>
        <w:pStyle w:val="Heading2"/>
        <w:rPr>
          <w:rtl/>
          <w:lang w:bidi="fa-IR"/>
        </w:rPr>
      </w:pPr>
      <w:bookmarkStart w:id="140" w:name="_Toc394925115"/>
      <w:r>
        <w:rPr>
          <w:rtl/>
          <w:lang w:bidi="fa-IR"/>
        </w:rPr>
        <w:t>عاقبت قوم لوط</w:t>
      </w:r>
      <w:bookmarkEnd w:id="140"/>
    </w:p>
    <w:p w:rsidR="004F4055" w:rsidRDefault="004F4055" w:rsidP="004F4055">
      <w:pPr>
        <w:pStyle w:val="libNormal"/>
        <w:rPr>
          <w:rtl/>
          <w:lang w:bidi="fa-IR"/>
        </w:rPr>
      </w:pPr>
      <w:r>
        <w:rPr>
          <w:rtl/>
          <w:lang w:bidi="fa-IR"/>
        </w:rPr>
        <w:t>لوط كه خيالش آسوده و پريشانيش برطرف شده بود</w:t>
      </w:r>
      <w:r w:rsidR="00361A98">
        <w:rPr>
          <w:rtl/>
          <w:lang w:bidi="fa-IR"/>
        </w:rPr>
        <w:t xml:space="preserve">، </w:t>
      </w:r>
      <w:r>
        <w:rPr>
          <w:rtl/>
          <w:lang w:bidi="fa-IR"/>
        </w:rPr>
        <w:t>ديگر به سخنان تهديدآميز آنان اعتنايى نكرد و خود را به ميهمانان رسانيد و از آنجايى كه حوصله اش را دست آن مردم تنگ شد و كاسه صبرش لبريز شده بود</w:t>
      </w:r>
      <w:r w:rsidR="00361A98">
        <w:rPr>
          <w:rtl/>
          <w:lang w:bidi="fa-IR"/>
        </w:rPr>
        <w:t xml:space="preserve">، </w:t>
      </w:r>
      <w:r>
        <w:rPr>
          <w:rtl/>
          <w:lang w:bidi="fa-IR"/>
        </w:rPr>
        <w:t>مى خواست تا هر چه زودتر از دست آن مردم بدكار نجات يابد و عذاب دردناك آنها را به چشم ببيند</w:t>
      </w:r>
      <w:r w:rsidR="00361A98">
        <w:rPr>
          <w:rtl/>
          <w:lang w:bidi="fa-IR"/>
        </w:rPr>
        <w:t xml:space="preserve">. </w:t>
      </w:r>
      <w:r>
        <w:rPr>
          <w:rtl/>
          <w:lang w:bidi="fa-IR"/>
        </w:rPr>
        <w:t>از اين رو از روى خواهش</w:t>
      </w:r>
      <w:r w:rsidR="00361A98">
        <w:rPr>
          <w:rtl/>
          <w:lang w:bidi="fa-IR"/>
        </w:rPr>
        <w:t xml:space="preserve">، </w:t>
      </w:r>
      <w:r>
        <w:rPr>
          <w:rtl/>
          <w:lang w:bidi="fa-IR"/>
        </w:rPr>
        <w:t>از جبرئيل درخواست كرد و گفت</w:t>
      </w:r>
      <w:r w:rsidR="00361A98">
        <w:rPr>
          <w:rtl/>
          <w:lang w:bidi="fa-IR"/>
        </w:rPr>
        <w:t xml:space="preserve">: </w:t>
      </w:r>
      <w:r>
        <w:rPr>
          <w:rtl/>
          <w:lang w:bidi="fa-IR"/>
        </w:rPr>
        <w:t>«اكنون كه براى عذاب اين قوم آمده ايد</w:t>
      </w:r>
      <w:r w:rsidR="00361A98">
        <w:rPr>
          <w:rtl/>
          <w:lang w:bidi="fa-IR"/>
        </w:rPr>
        <w:t xml:space="preserve">، </w:t>
      </w:r>
      <w:r>
        <w:rPr>
          <w:rtl/>
          <w:lang w:bidi="fa-IR"/>
        </w:rPr>
        <w:t>پس ‍ شتاب كنيد و هر چه زودتر نابودشان گردانيد!»</w:t>
      </w:r>
      <w:r w:rsidR="00361A98">
        <w:rPr>
          <w:rtl/>
          <w:lang w:bidi="fa-IR"/>
        </w:rPr>
        <w:t xml:space="preserve">. </w:t>
      </w:r>
    </w:p>
    <w:p w:rsidR="004F4055" w:rsidRDefault="004F4055" w:rsidP="004F4055">
      <w:pPr>
        <w:pStyle w:val="libNormal"/>
        <w:rPr>
          <w:rtl/>
          <w:lang w:bidi="fa-IR"/>
        </w:rPr>
      </w:pPr>
      <w:r>
        <w:rPr>
          <w:rtl/>
          <w:lang w:bidi="fa-IR"/>
        </w:rPr>
        <w:t>جبرئيل در پاسخ گفت</w:t>
      </w:r>
      <w:r w:rsidR="00361A98">
        <w:rPr>
          <w:rtl/>
          <w:lang w:bidi="fa-IR"/>
        </w:rPr>
        <w:t xml:space="preserve">: </w:t>
      </w:r>
      <w:r>
        <w:rPr>
          <w:rtl/>
          <w:lang w:bidi="fa-IR"/>
        </w:rPr>
        <w:t>«زمان هلاكت و نابودى ايشان صبح است»</w:t>
      </w:r>
      <w:r w:rsidR="00CB1563">
        <w:rPr>
          <w:rtl/>
          <w:lang w:bidi="fa-IR"/>
        </w:rPr>
        <w:t xml:space="preserve"> </w:t>
      </w:r>
      <w:r w:rsidRPr="005F606A">
        <w:rPr>
          <w:rStyle w:val="libFootnotenumChar"/>
          <w:rtl/>
        </w:rPr>
        <w:t>(336</w:t>
      </w:r>
      <w:r w:rsidR="009F07A6" w:rsidRPr="005F606A">
        <w:rPr>
          <w:rStyle w:val="libFootnotenumChar"/>
          <w:rtl/>
        </w:rPr>
        <w:t>)</w:t>
      </w:r>
      <w:r w:rsidR="00361A98">
        <w:rPr>
          <w:rtl/>
          <w:lang w:bidi="fa-IR"/>
        </w:rPr>
        <w:t xml:space="preserve">. </w:t>
      </w:r>
      <w:r>
        <w:rPr>
          <w:rtl/>
          <w:lang w:bidi="fa-IR"/>
        </w:rPr>
        <w:t>و به دنبال آن براى دلدارى او اين جمله را افزود و گفت</w:t>
      </w:r>
      <w:r w:rsidR="00361A98">
        <w:rPr>
          <w:rtl/>
          <w:lang w:bidi="fa-IR"/>
        </w:rPr>
        <w:t xml:space="preserve">: </w:t>
      </w:r>
      <w:r>
        <w:rPr>
          <w:rtl/>
          <w:lang w:bidi="fa-IR"/>
        </w:rPr>
        <w:t>«آيا صبح نزديك نيست</w:t>
      </w:r>
      <w:r w:rsidR="00361A98">
        <w:rPr>
          <w:rtl/>
          <w:lang w:bidi="fa-IR"/>
        </w:rPr>
        <w:t>؟</w:t>
      </w:r>
      <w:r>
        <w:rPr>
          <w:rtl/>
          <w:lang w:bidi="fa-IR"/>
        </w:rPr>
        <w:t>»</w:t>
      </w:r>
      <w:r w:rsidR="00CB1563">
        <w:rPr>
          <w:rtl/>
          <w:lang w:bidi="fa-IR"/>
        </w:rPr>
        <w:t xml:space="preserve"> </w:t>
      </w:r>
      <w:r w:rsidRPr="005F606A">
        <w:rPr>
          <w:rStyle w:val="libFootnotenumChar"/>
          <w:rtl/>
        </w:rPr>
        <w:t>(337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سپس به او دستور دادند كه «همين امشب در دل تاريكى</w:t>
      </w:r>
      <w:r w:rsidR="00361A98">
        <w:rPr>
          <w:rtl/>
          <w:lang w:bidi="fa-IR"/>
        </w:rPr>
        <w:t xml:space="preserve">، </w:t>
      </w:r>
      <w:r>
        <w:rPr>
          <w:rtl/>
          <w:lang w:bidi="fa-IR"/>
        </w:rPr>
        <w:t>خانواده ات را بردار و از اين سرزمين بيرون برو ولى مواظب باشيد كه هيچ يك از شما هنگام خروج از شهر به پشت سرش نگاه نكند</w:t>
      </w:r>
      <w:r w:rsidR="00361A98">
        <w:rPr>
          <w:rtl/>
          <w:lang w:bidi="fa-IR"/>
        </w:rPr>
        <w:t xml:space="preserve">. </w:t>
      </w:r>
      <w:r>
        <w:rPr>
          <w:rtl/>
          <w:lang w:bidi="fa-IR"/>
        </w:rPr>
        <w:t>تنها كسى كه از اين دستور تخلف خواهد كرد و به همان عذاب قوم گناهكار مى رسد</w:t>
      </w:r>
      <w:r w:rsidR="00361A98">
        <w:rPr>
          <w:rtl/>
          <w:lang w:bidi="fa-IR"/>
        </w:rPr>
        <w:t xml:space="preserve">، </w:t>
      </w:r>
      <w:r>
        <w:rPr>
          <w:rtl/>
          <w:lang w:bidi="fa-IR"/>
        </w:rPr>
        <w:t>همسر تو است »</w:t>
      </w:r>
      <w:r w:rsidR="00CB1563">
        <w:rPr>
          <w:rtl/>
          <w:lang w:bidi="fa-IR"/>
        </w:rPr>
        <w:t xml:space="preserve"> </w:t>
      </w:r>
      <w:r w:rsidRPr="005F606A">
        <w:rPr>
          <w:rStyle w:val="libFootnotenumChar"/>
          <w:rtl/>
        </w:rPr>
        <w:t>(338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سرانجام لحظه عذاب فرا رسيد و به انتظار لوط پيامبر پايان داد</w:t>
      </w:r>
      <w:r w:rsidR="00361A98">
        <w:rPr>
          <w:rtl/>
          <w:lang w:bidi="fa-IR"/>
        </w:rPr>
        <w:t xml:space="preserve">؛ </w:t>
      </w:r>
      <w:r>
        <w:rPr>
          <w:rtl/>
          <w:lang w:bidi="fa-IR"/>
        </w:rPr>
        <w:t>همان گونه كه قرآن مى فرمايد</w:t>
      </w:r>
      <w:r w:rsidR="00361A98">
        <w:rPr>
          <w:rtl/>
          <w:lang w:bidi="fa-IR"/>
        </w:rPr>
        <w:t xml:space="preserve">: </w:t>
      </w:r>
      <w:r>
        <w:rPr>
          <w:rtl/>
          <w:lang w:bidi="fa-IR"/>
        </w:rPr>
        <w:t>«هنگامى كه فرمان ما فرا رسيد</w:t>
      </w:r>
      <w:r w:rsidR="00361A98">
        <w:rPr>
          <w:rtl/>
          <w:lang w:bidi="fa-IR"/>
        </w:rPr>
        <w:t xml:space="preserve">، </w:t>
      </w:r>
      <w:r>
        <w:rPr>
          <w:rtl/>
          <w:lang w:bidi="fa-IR"/>
        </w:rPr>
        <w:t>آن سرزمين را زير و رو كرديم و بارانى از سنگ و سنگريزه بر سر آنان فرو ريختيم»</w:t>
      </w:r>
      <w:r w:rsidR="00361A98">
        <w:rPr>
          <w:rtl/>
          <w:lang w:bidi="fa-IR"/>
        </w:rPr>
        <w:t>.</w:t>
      </w:r>
      <w:r w:rsidR="00CB1563">
        <w:rPr>
          <w:rtl/>
          <w:lang w:bidi="fa-IR"/>
        </w:rPr>
        <w:t xml:space="preserve"> </w:t>
      </w:r>
      <w:r w:rsidRPr="005F606A">
        <w:rPr>
          <w:rStyle w:val="libFootnotenumChar"/>
          <w:rtl/>
        </w:rPr>
        <w:t>(339</w:t>
      </w:r>
      <w:r w:rsidR="009F07A6" w:rsidRPr="005F606A">
        <w:rPr>
          <w:rStyle w:val="libFootnotenumChar"/>
          <w:rtl/>
        </w:rPr>
        <w:t>)</w:t>
      </w:r>
    </w:p>
    <w:p w:rsidR="004F4055" w:rsidRDefault="004F4055" w:rsidP="004F4055">
      <w:pPr>
        <w:pStyle w:val="libNormal"/>
        <w:rPr>
          <w:rtl/>
          <w:lang w:bidi="fa-IR"/>
        </w:rPr>
      </w:pPr>
      <w:r>
        <w:rPr>
          <w:rtl/>
          <w:lang w:bidi="fa-IR"/>
        </w:rPr>
        <w:t>هنگامى كه عذاب فرا رسيد</w:t>
      </w:r>
      <w:r w:rsidR="00361A98">
        <w:rPr>
          <w:rtl/>
          <w:lang w:bidi="fa-IR"/>
        </w:rPr>
        <w:t xml:space="preserve">، </w:t>
      </w:r>
      <w:r>
        <w:rPr>
          <w:rtl/>
          <w:lang w:bidi="fa-IR"/>
        </w:rPr>
        <w:t>شهر سدوم و سرزمين هاى آن قوم به صورت تل خاك و بيابان در آمده بود و اثرى از آنان كه به قول بعضى چهار هزار نفر بودند</w:t>
      </w:r>
      <w:r w:rsidR="00361A98">
        <w:rPr>
          <w:rtl/>
          <w:lang w:bidi="fa-IR"/>
        </w:rPr>
        <w:t xml:space="preserve">، </w:t>
      </w:r>
      <w:r>
        <w:rPr>
          <w:rtl/>
          <w:lang w:bidi="fa-IR"/>
        </w:rPr>
        <w:t>بر جاى نمانده بود</w:t>
      </w:r>
      <w:r w:rsidR="00361A98">
        <w:rPr>
          <w:rtl/>
          <w:lang w:bidi="fa-IR"/>
        </w:rPr>
        <w:t xml:space="preserve">. </w:t>
      </w:r>
      <w:r>
        <w:rPr>
          <w:rtl/>
          <w:lang w:bidi="fa-IR"/>
        </w:rPr>
        <w:t>اين باران سنگ چنان سريع و پى در پى بود كه گويى سنگ ها بر هم سوار مى شدند اما تصور نكنيد كه اين سنگ ها مخصوص قوم لوط بودند بلكه</w:t>
      </w:r>
      <w:r w:rsidR="00361A98">
        <w:rPr>
          <w:rtl/>
          <w:lang w:bidi="fa-IR"/>
        </w:rPr>
        <w:t xml:space="preserve">: </w:t>
      </w:r>
      <w:r>
        <w:rPr>
          <w:rtl/>
          <w:lang w:bidi="fa-IR"/>
        </w:rPr>
        <w:t>«اين عذابى است كه از هيچ قوم و جمعيت و گروه ستمكار و ظالمى دور نيست»</w:t>
      </w:r>
      <w:r w:rsidR="00361A98">
        <w:rPr>
          <w:rtl/>
          <w:lang w:bidi="fa-IR"/>
        </w:rPr>
        <w:t>.</w:t>
      </w:r>
      <w:r w:rsidR="00CB1563">
        <w:rPr>
          <w:rtl/>
          <w:lang w:bidi="fa-IR"/>
        </w:rPr>
        <w:t xml:space="preserve"> </w:t>
      </w:r>
      <w:r w:rsidRPr="005F606A">
        <w:rPr>
          <w:rStyle w:val="libFootnotenumChar"/>
          <w:rtl/>
        </w:rPr>
        <w:t>(340</w:t>
      </w:r>
      <w:r w:rsidR="009F07A6" w:rsidRPr="005F606A">
        <w:rPr>
          <w:rStyle w:val="libFootnotenumChar"/>
          <w:rtl/>
        </w:rPr>
        <w:t>)</w:t>
      </w:r>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در تفسير اين آيه فرموده اند</w:t>
      </w:r>
      <w:r w:rsidR="00361A98">
        <w:rPr>
          <w:rtl/>
          <w:lang w:bidi="fa-IR"/>
        </w:rPr>
        <w:t xml:space="preserve">: </w:t>
      </w:r>
      <w:r>
        <w:rPr>
          <w:rtl/>
          <w:lang w:bidi="fa-IR"/>
        </w:rPr>
        <w:t>«هر كس عمل قوم لوط را حلال بداند و از دنيا برود</w:t>
      </w:r>
      <w:r w:rsidR="00361A98">
        <w:rPr>
          <w:rtl/>
          <w:lang w:bidi="fa-IR"/>
        </w:rPr>
        <w:t xml:space="preserve">، </w:t>
      </w:r>
      <w:r>
        <w:rPr>
          <w:rtl/>
          <w:lang w:bidi="fa-IR"/>
        </w:rPr>
        <w:t>دچار همان عذاب خواهد شد و به همان سنگريزه ها خواهند سوخت ولى مردم نمى بينند»</w:t>
      </w:r>
      <w:r w:rsidR="00CB1563">
        <w:rPr>
          <w:rtl/>
          <w:lang w:bidi="fa-IR"/>
        </w:rPr>
        <w:t xml:space="preserve"> </w:t>
      </w:r>
      <w:r w:rsidRPr="005F606A">
        <w:rPr>
          <w:rStyle w:val="libFootnotenumChar"/>
          <w:rtl/>
        </w:rPr>
        <w:t>(341</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141" w:name="_Toc394925116"/>
      <w:r>
        <w:rPr>
          <w:rtl/>
          <w:lang w:bidi="fa-IR"/>
        </w:rPr>
        <w:t>همسر لوط، مثلى براى كافران</w:t>
      </w:r>
      <w:bookmarkEnd w:id="141"/>
    </w:p>
    <w:p w:rsidR="004F4055" w:rsidRDefault="004F4055" w:rsidP="004F4055">
      <w:pPr>
        <w:pStyle w:val="libNormal"/>
        <w:rPr>
          <w:rtl/>
          <w:lang w:bidi="fa-IR"/>
        </w:rPr>
      </w:pPr>
      <w:r>
        <w:rPr>
          <w:rtl/>
          <w:lang w:bidi="fa-IR"/>
        </w:rPr>
        <w:t>قرآن كريم مى فرمايد</w:t>
      </w:r>
      <w:r w:rsidR="00361A98">
        <w:rPr>
          <w:rtl/>
          <w:lang w:bidi="fa-IR"/>
        </w:rPr>
        <w:t xml:space="preserve">: </w:t>
      </w:r>
      <w:r>
        <w:rPr>
          <w:rtl/>
          <w:lang w:bidi="fa-IR"/>
        </w:rPr>
        <w:t>«خداوند مثلى براى كافران زده است</w:t>
      </w:r>
      <w:r w:rsidR="00361A98">
        <w:rPr>
          <w:rtl/>
          <w:lang w:bidi="fa-IR"/>
        </w:rPr>
        <w:t xml:space="preserve">، </w:t>
      </w:r>
      <w:r>
        <w:rPr>
          <w:rtl/>
          <w:lang w:bidi="fa-IR"/>
        </w:rPr>
        <w:t>مثلى به همسر نوح و همسر لوط</w:t>
      </w:r>
      <w:r w:rsidR="00361A98">
        <w:rPr>
          <w:rtl/>
          <w:lang w:bidi="fa-IR"/>
        </w:rPr>
        <w:t xml:space="preserve">، </w:t>
      </w:r>
      <w:r>
        <w:rPr>
          <w:rtl/>
          <w:lang w:bidi="fa-IR"/>
        </w:rPr>
        <w:t>آنان تحت سرپرستى دو بنده از بندگان صالح ما بودند ولى به آن دو خيانت كردند</w:t>
      </w:r>
      <w:r w:rsidR="00361A98">
        <w:rPr>
          <w:rtl/>
          <w:lang w:bidi="fa-IR"/>
        </w:rPr>
        <w:t xml:space="preserve">. </w:t>
      </w:r>
      <w:r>
        <w:rPr>
          <w:rtl/>
          <w:lang w:bidi="fa-IR"/>
        </w:rPr>
        <w:t>اما خويشاوندى آنان با اين دو پيامبر سودى به حالشان در برابر عذاب الهى نداشت و به آنان گفته شد كه وارد آتش شويد</w:t>
      </w:r>
      <w:r w:rsidR="00361A98">
        <w:rPr>
          <w:rtl/>
          <w:lang w:bidi="fa-IR"/>
        </w:rPr>
        <w:t xml:space="preserve">، </w:t>
      </w:r>
      <w:r>
        <w:rPr>
          <w:rtl/>
          <w:lang w:bidi="fa-IR"/>
        </w:rPr>
        <w:t>همراه با كسانى كه داخل آتش مى شوند»</w:t>
      </w:r>
      <w:r w:rsidR="00CB1563">
        <w:rPr>
          <w:rtl/>
          <w:lang w:bidi="fa-IR"/>
        </w:rPr>
        <w:t xml:space="preserve"> </w:t>
      </w:r>
      <w:r w:rsidRPr="005F606A">
        <w:rPr>
          <w:rStyle w:val="libFootnotenumChar"/>
          <w:rtl/>
        </w:rPr>
        <w:t>(342</w:t>
      </w:r>
      <w:r w:rsidR="009F07A6" w:rsidRPr="005F606A">
        <w:rPr>
          <w:rStyle w:val="libFootnotenumChar"/>
          <w:rtl/>
        </w:rPr>
        <w:t>)</w:t>
      </w:r>
      <w:r w:rsidR="00361A98">
        <w:rPr>
          <w:rtl/>
          <w:lang w:bidi="fa-IR"/>
        </w:rPr>
        <w:t xml:space="preserve">. </w:t>
      </w:r>
    </w:p>
    <w:p w:rsidR="004F4055" w:rsidRDefault="004F4055" w:rsidP="004F4055">
      <w:pPr>
        <w:pStyle w:val="libNormal"/>
        <w:rPr>
          <w:lang w:bidi="fa-IR"/>
        </w:rPr>
      </w:pPr>
      <w:r>
        <w:rPr>
          <w:rtl/>
          <w:lang w:bidi="fa-IR"/>
        </w:rPr>
        <w:lastRenderedPageBreak/>
        <w:t>اسم همسر حضرت نوح «والهه» و اسم همسر لوط «والعه» بوده است و بعضى عكس اين را ذكر كرده اند</w:t>
      </w:r>
      <w:r w:rsidR="00361A98">
        <w:rPr>
          <w:rtl/>
          <w:lang w:bidi="fa-IR"/>
        </w:rPr>
        <w:t xml:space="preserve">. </w:t>
      </w:r>
      <w:r>
        <w:rPr>
          <w:rtl/>
          <w:lang w:bidi="fa-IR"/>
        </w:rPr>
        <w:t>به هر حال</w:t>
      </w:r>
      <w:r w:rsidR="00361A98">
        <w:rPr>
          <w:rtl/>
          <w:lang w:bidi="fa-IR"/>
        </w:rPr>
        <w:t xml:space="preserve">، </w:t>
      </w:r>
      <w:r>
        <w:rPr>
          <w:rtl/>
          <w:lang w:bidi="fa-IR"/>
        </w:rPr>
        <w:t>اين دو زن به اين دو پيامبر خيانت كردند</w:t>
      </w:r>
      <w:r w:rsidR="00361A98">
        <w:rPr>
          <w:rtl/>
          <w:lang w:bidi="fa-IR"/>
        </w:rPr>
        <w:t xml:space="preserve">. </w:t>
      </w:r>
      <w:r>
        <w:rPr>
          <w:rtl/>
          <w:lang w:bidi="fa-IR"/>
        </w:rPr>
        <w:t>و اين خيانت هرگز انحراف از جاده عفت نبود زيرا هرگز همسر هيچ پيامبرى آلوده به بى عفتى نشده است</w:t>
      </w:r>
      <w:r w:rsidR="00361A98">
        <w:rPr>
          <w:rtl/>
          <w:lang w:bidi="fa-IR"/>
        </w:rPr>
        <w:t xml:space="preserve">، </w:t>
      </w:r>
      <w:r>
        <w:rPr>
          <w:rtl/>
          <w:lang w:bidi="fa-IR"/>
        </w:rPr>
        <w:t>چنانكه در حديثى از پيامبر اكرم (</w:t>
      </w:r>
      <w:r w:rsidR="005D0BB4" w:rsidRPr="005D0BB4">
        <w:rPr>
          <w:rStyle w:val="libAlaemChar"/>
          <w:rtl/>
        </w:rPr>
        <w:t>صلى‌الله‌عليه‌وآله‌وسلم</w:t>
      </w:r>
      <w:r>
        <w:rPr>
          <w:rtl/>
          <w:lang w:bidi="fa-IR"/>
        </w:rPr>
        <w:t>) صريحا آمده است</w:t>
      </w:r>
      <w:r w:rsidR="00361A98">
        <w:rPr>
          <w:rtl/>
          <w:lang w:bidi="fa-IR"/>
        </w:rPr>
        <w:t xml:space="preserve">: </w:t>
      </w:r>
      <w:r>
        <w:rPr>
          <w:rtl/>
          <w:lang w:bidi="fa-IR"/>
        </w:rPr>
        <w:t>«همسر هيچ پيامبرى هرگز آلوده عمل منافى عفت نشد»</w:t>
      </w:r>
      <w:r w:rsidR="00361A98">
        <w:rPr>
          <w:rtl/>
          <w:lang w:bidi="fa-IR"/>
        </w:rPr>
        <w:t xml:space="preserve">. </w:t>
      </w:r>
      <w:r>
        <w:rPr>
          <w:rtl/>
          <w:lang w:bidi="fa-IR"/>
        </w:rPr>
        <w:t>خيانت همسر «لوط» اين بود كه با دشمنان آن پيامبر (</w:t>
      </w:r>
      <w:r w:rsidR="005D0BB4" w:rsidRPr="005D0BB4">
        <w:rPr>
          <w:rStyle w:val="libAlaemChar"/>
          <w:rtl/>
        </w:rPr>
        <w:t>صلى‌الله‌عليه‌وآله‌وسلم</w:t>
      </w:r>
      <w:r>
        <w:rPr>
          <w:rtl/>
          <w:lang w:bidi="fa-IR"/>
        </w:rPr>
        <w:t>) همكارى مى كرد و اسرار خانه او را به دشمن مى سپرد و همسر نوح نيز چنين بود</w:t>
      </w:r>
      <w:r w:rsidR="00361A98">
        <w:rPr>
          <w:rtl/>
          <w:lang w:bidi="fa-IR"/>
        </w:rPr>
        <w:t xml:space="preserve">. </w:t>
      </w:r>
    </w:p>
    <w:p w:rsidR="004F4055" w:rsidRDefault="00B403BA" w:rsidP="00B403BA">
      <w:pPr>
        <w:pStyle w:val="Heading2"/>
        <w:rPr>
          <w:rtl/>
          <w:lang w:bidi="fa-IR"/>
        </w:rPr>
      </w:pPr>
      <w:bookmarkStart w:id="142" w:name="_Toc394925117"/>
      <w:r>
        <w:rPr>
          <w:rtl/>
          <w:lang w:bidi="fa-IR"/>
        </w:rPr>
        <w:t xml:space="preserve">داستان حضرت لوط </w:t>
      </w:r>
      <w:r w:rsidR="00597A2D" w:rsidRPr="00597A2D">
        <w:rPr>
          <w:rStyle w:val="libAlaemChar"/>
          <w:rtl/>
        </w:rPr>
        <w:t>عليه‌السلام</w:t>
      </w:r>
      <w:r>
        <w:rPr>
          <w:rtl/>
          <w:lang w:bidi="fa-IR"/>
        </w:rPr>
        <w:t xml:space="preserve"> در روايات</w:t>
      </w:r>
      <w:bookmarkEnd w:id="142"/>
    </w:p>
    <w:p w:rsidR="004F4055" w:rsidRDefault="00B403BA" w:rsidP="00B403BA">
      <w:pPr>
        <w:pStyle w:val="Heading3"/>
        <w:rPr>
          <w:rtl/>
          <w:lang w:bidi="fa-IR"/>
        </w:rPr>
      </w:pPr>
      <w:bookmarkStart w:id="143" w:name="_Toc394925118"/>
      <w:r>
        <w:rPr>
          <w:rtl/>
          <w:lang w:bidi="fa-IR"/>
        </w:rPr>
        <w:t>شهرهاى قوم لوط</w:t>
      </w:r>
      <w:bookmarkEnd w:id="143"/>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شهرهاى قوم لوط چهار شهر بود به نام هاى</w:t>
      </w:r>
      <w:r w:rsidR="00361A98">
        <w:rPr>
          <w:rtl/>
          <w:lang w:bidi="fa-IR"/>
        </w:rPr>
        <w:t xml:space="preserve">: </w:t>
      </w:r>
      <w:r>
        <w:rPr>
          <w:rtl/>
          <w:lang w:bidi="fa-IR"/>
        </w:rPr>
        <w:t>سدوم</w:t>
      </w:r>
      <w:r w:rsidR="00361A98">
        <w:rPr>
          <w:rtl/>
          <w:lang w:bidi="fa-IR"/>
        </w:rPr>
        <w:t xml:space="preserve">، </w:t>
      </w:r>
      <w:r>
        <w:rPr>
          <w:rtl/>
          <w:lang w:bidi="fa-IR"/>
        </w:rPr>
        <w:t>صديم</w:t>
      </w:r>
      <w:r w:rsidR="00361A98">
        <w:rPr>
          <w:rtl/>
          <w:lang w:bidi="fa-IR"/>
        </w:rPr>
        <w:t xml:space="preserve">، </w:t>
      </w:r>
      <w:r>
        <w:rPr>
          <w:rtl/>
          <w:lang w:bidi="fa-IR"/>
        </w:rPr>
        <w:t>لدنا و عميرا</w:t>
      </w:r>
      <w:r w:rsidR="00CB1563">
        <w:rPr>
          <w:rtl/>
          <w:lang w:bidi="fa-IR"/>
        </w:rPr>
        <w:t xml:space="preserve"> </w:t>
      </w:r>
      <w:r w:rsidRPr="005F606A">
        <w:rPr>
          <w:rStyle w:val="libFootnotenumChar"/>
          <w:rtl/>
        </w:rPr>
        <w:t>(343</w:t>
      </w:r>
      <w:r w:rsidR="009F07A6" w:rsidRPr="005F606A">
        <w:rPr>
          <w:rStyle w:val="libFootnotenumChar"/>
          <w:rtl/>
        </w:rPr>
        <w:t>)</w:t>
      </w:r>
      <w:r w:rsidR="00361A98">
        <w:rPr>
          <w:rtl/>
          <w:lang w:bidi="fa-IR"/>
        </w:rPr>
        <w:t xml:space="preserve">. </w:t>
      </w:r>
      <w:r>
        <w:rPr>
          <w:rtl/>
          <w:lang w:bidi="fa-IR"/>
        </w:rPr>
        <w:t>اما مسعودى در مروج الذهب گفته است كه پنج شهر بود به نام ها</w:t>
      </w:r>
      <w:r w:rsidR="00361A98">
        <w:rPr>
          <w:rtl/>
          <w:lang w:bidi="fa-IR"/>
        </w:rPr>
        <w:t xml:space="preserve">: </w:t>
      </w:r>
      <w:r>
        <w:rPr>
          <w:rtl/>
          <w:lang w:bidi="fa-IR"/>
        </w:rPr>
        <w:t>سدوم</w:t>
      </w:r>
      <w:r w:rsidR="00361A98">
        <w:rPr>
          <w:rtl/>
          <w:lang w:bidi="fa-IR"/>
        </w:rPr>
        <w:t xml:space="preserve">، </w:t>
      </w:r>
      <w:r>
        <w:rPr>
          <w:rtl/>
          <w:lang w:bidi="fa-IR"/>
        </w:rPr>
        <w:t>عمورا</w:t>
      </w:r>
      <w:r w:rsidR="00361A98">
        <w:rPr>
          <w:rtl/>
          <w:lang w:bidi="fa-IR"/>
        </w:rPr>
        <w:t xml:space="preserve">، </w:t>
      </w:r>
      <w:r>
        <w:rPr>
          <w:rtl/>
          <w:lang w:bidi="fa-IR"/>
        </w:rPr>
        <w:t>اءدوما</w:t>
      </w:r>
      <w:r w:rsidR="00361A98">
        <w:rPr>
          <w:rtl/>
          <w:lang w:bidi="fa-IR"/>
        </w:rPr>
        <w:t xml:space="preserve">، </w:t>
      </w:r>
      <w:r>
        <w:rPr>
          <w:rtl/>
          <w:lang w:bidi="fa-IR"/>
        </w:rPr>
        <w:t>صاعورا و سابورا</w:t>
      </w:r>
      <w:r w:rsidR="00CB1563">
        <w:rPr>
          <w:rtl/>
          <w:lang w:bidi="fa-IR"/>
        </w:rPr>
        <w:t xml:space="preserve"> </w:t>
      </w:r>
      <w:r w:rsidRPr="005F606A">
        <w:rPr>
          <w:rStyle w:val="libFootnotenumChar"/>
          <w:rtl/>
        </w:rPr>
        <w:t>(344</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144" w:name="_Toc394925119"/>
      <w:r>
        <w:rPr>
          <w:rtl/>
          <w:lang w:bidi="fa-IR"/>
        </w:rPr>
        <w:t>اعمال زشت ديگر قوم لوط</w:t>
      </w:r>
      <w:bookmarkEnd w:id="144"/>
    </w:p>
    <w:p w:rsidR="004F4055" w:rsidRDefault="004F4055" w:rsidP="004F4055">
      <w:pPr>
        <w:pStyle w:val="libNormal"/>
        <w:rPr>
          <w:rtl/>
          <w:lang w:bidi="fa-IR"/>
        </w:rPr>
      </w:pPr>
      <w:r>
        <w:rPr>
          <w:rtl/>
          <w:lang w:bidi="fa-IR"/>
        </w:rPr>
        <w:t>شيخ صدوق (رحمه الله) در كتاب خصال از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روايت كرده و فرموده است كه شش عمل است ميان اين امت كه از اخلاق قوم لوط است</w:t>
      </w:r>
      <w:r w:rsidR="00361A98">
        <w:rPr>
          <w:rtl/>
          <w:lang w:bidi="fa-IR"/>
        </w:rPr>
        <w:t xml:space="preserve">: </w:t>
      </w:r>
      <w:r>
        <w:rPr>
          <w:rtl/>
          <w:lang w:bidi="fa-IR"/>
        </w:rPr>
        <w:t>مهره بازى</w:t>
      </w:r>
      <w:r w:rsidR="00361A98">
        <w:rPr>
          <w:rtl/>
          <w:lang w:bidi="fa-IR"/>
        </w:rPr>
        <w:t xml:space="preserve">، </w:t>
      </w:r>
      <w:r>
        <w:rPr>
          <w:rtl/>
          <w:lang w:bidi="fa-IR"/>
        </w:rPr>
        <w:t>تلنگر (يا پرتاب كردن سنگ هاى ريز با سرانگشت به سوى مردم)</w:t>
      </w:r>
      <w:r w:rsidR="00361A98">
        <w:rPr>
          <w:rtl/>
          <w:lang w:bidi="fa-IR"/>
        </w:rPr>
        <w:t xml:space="preserve">، </w:t>
      </w:r>
      <w:r>
        <w:rPr>
          <w:rtl/>
          <w:lang w:bidi="fa-IR"/>
        </w:rPr>
        <w:t>جويدن آدامس</w:t>
      </w:r>
      <w:r w:rsidR="00361A98">
        <w:rPr>
          <w:rtl/>
          <w:lang w:bidi="fa-IR"/>
        </w:rPr>
        <w:t xml:space="preserve">، </w:t>
      </w:r>
      <w:r>
        <w:rPr>
          <w:rtl/>
          <w:lang w:bidi="fa-IR"/>
        </w:rPr>
        <w:t>بلند كردن جامه ها به خاطر بزرگى كردن و تكبر</w:t>
      </w:r>
      <w:r w:rsidR="00361A98">
        <w:rPr>
          <w:rtl/>
          <w:lang w:bidi="fa-IR"/>
        </w:rPr>
        <w:t xml:space="preserve">، </w:t>
      </w:r>
      <w:r>
        <w:rPr>
          <w:rtl/>
          <w:lang w:bidi="fa-IR"/>
        </w:rPr>
        <w:t>باز گذاردن دكمه قبا و پيراهن</w:t>
      </w:r>
      <w:r w:rsidR="00361A98">
        <w:rPr>
          <w:rtl/>
          <w:lang w:bidi="fa-IR"/>
        </w:rPr>
        <w:t>.</w:t>
      </w:r>
      <w:r w:rsidR="00CB1563">
        <w:rPr>
          <w:rtl/>
          <w:lang w:bidi="fa-IR"/>
        </w:rPr>
        <w:t xml:space="preserve"> </w:t>
      </w:r>
      <w:r w:rsidRPr="005F606A">
        <w:rPr>
          <w:rStyle w:val="libFootnotenumChar"/>
          <w:rtl/>
        </w:rPr>
        <w:t>(345</w:t>
      </w:r>
      <w:r w:rsidR="009F07A6" w:rsidRPr="005F606A">
        <w:rPr>
          <w:rStyle w:val="libFootnotenumChar"/>
          <w:rtl/>
        </w:rPr>
        <w:t>)</w:t>
      </w:r>
    </w:p>
    <w:p w:rsidR="004F4055" w:rsidRDefault="004F4055" w:rsidP="004F4055">
      <w:pPr>
        <w:pStyle w:val="libNormal"/>
        <w:rPr>
          <w:rtl/>
          <w:lang w:bidi="fa-IR"/>
        </w:rPr>
      </w:pPr>
      <w:r>
        <w:rPr>
          <w:rtl/>
          <w:lang w:bidi="fa-IR"/>
        </w:rPr>
        <w:t xml:space="preserve">در كتاب علل الشرايع به نقل از امام باقر </w:t>
      </w:r>
      <w:r w:rsidR="00597A2D" w:rsidRPr="00597A2D">
        <w:rPr>
          <w:rStyle w:val="libAlaemChar"/>
          <w:rtl/>
        </w:rPr>
        <w:t>عليه‌السلام</w:t>
      </w:r>
      <w:r>
        <w:rPr>
          <w:rtl/>
          <w:lang w:bidi="fa-IR"/>
        </w:rPr>
        <w:t xml:space="preserve"> و او از رسول خدا (</w:t>
      </w:r>
      <w:r w:rsidR="005D0BB4" w:rsidRPr="005D0BB4">
        <w:rPr>
          <w:rStyle w:val="libAlaemChar"/>
          <w:rtl/>
        </w:rPr>
        <w:t>صلى‌الله‌عليه‌وآله‌وسلم</w:t>
      </w:r>
      <w:r>
        <w:rPr>
          <w:rtl/>
          <w:lang w:bidi="fa-IR"/>
        </w:rPr>
        <w:t>) روايت كرده است كه آن حضرت فرمود</w:t>
      </w:r>
      <w:r w:rsidR="00361A98">
        <w:rPr>
          <w:rtl/>
          <w:lang w:bidi="fa-IR"/>
        </w:rPr>
        <w:t xml:space="preserve">: </w:t>
      </w:r>
      <w:r>
        <w:rPr>
          <w:rtl/>
          <w:lang w:bidi="fa-IR"/>
        </w:rPr>
        <w:t>قوم لوط مردمى بودند كه استنجاء از غائط نمى كردند و از جنابت خود را پاك نمى كردند</w:t>
      </w:r>
      <w:r w:rsidR="00361A98">
        <w:rPr>
          <w:rtl/>
          <w:lang w:bidi="fa-IR"/>
        </w:rPr>
        <w:t xml:space="preserve">، </w:t>
      </w:r>
      <w:r>
        <w:rPr>
          <w:rtl/>
          <w:lang w:bidi="fa-IR"/>
        </w:rPr>
        <w:t>(غسل جنابت و تطهير نمى كردند) نسبت به طعام و خوراكى</w:t>
      </w:r>
      <w:r w:rsidR="00361A98">
        <w:rPr>
          <w:rtl/>
          <w:lang w:bidi="fa-IR"/>
        </w:rPr>
        <w:t xml:space="preserve">، </w:t>
      </w:r>
      <w:r>
        <w:rPr>
          <w:rtl/>
          <w:lang w:bidi="fa-IR"/>
        </w:rPr>
        <w:t>مردمانى بخيل و خسيس بودند</w:t>
      </w:r>
      <w:r w:rsidR="00CB1563">
        <w:rPr>
          <w:rtl/>
          <w:lang w:bidi="fa-IR"/>
        </w:rPr>
        <w:t xml:space="preserve"> </w:t>
      </w:r>
      <w:r w:rsidRPr="005F606A">
        <w:rPr>
          <w:rStyle w:val="libFootnotenumChar"/>
          <w:rtl/>
        </w:rPr>
        <w:t>(346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در روايتى ديگر نقل شده كه</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در مسجد</w:t>
      </w:r>
      <w:r w:rsidR="00361A98">
        <w:rPr>
          <w:rtl/>
          <w:lang w:bidi="fa-IR"/>
        </w:rPr>
        <w:t xml:space="preserve">، </w:t>
      </w:r>
      <w:r>
        <w:rPr>
          <w:rtl/>
          <w:lang w:bidi="fa-IR"/>
        </w:rPr>
        <w:t>مردى را ديد كه به طرف كسى هسته انداخت</w:t>
      </w:r>
      <w:r w:rsidR="00361A98">
        <w:rPr>
          <w:rtl/>
          <w:lang w:bidi="fa-IR"/>
        </w:rPr>
        <w:t xml:space="preserve">، </w:t>
      </w:r>
      <w:r>
        <w:rPr>
          <w:rtl/>
          <w:lang w:bidi="fa-IR"/>
        </w:rPr>
        <w:t>فرمود</w:t>
      </w:r>
      <w:r w:rsidR="00361A98">
        <w:rPr>
          <w:rtl/>
          <w:lang w:bidi="fa-IR"/>
        </w:rPr>
        <w:t xml:space="preserve">: </w:t>
      </w:r>
    </w:p>
    <w:p w:rsidR="004F4055" w:rsidRDefault="004F4055" w:rsidP="004F4055">
      <w:pPr>
        <w:pStyle w:val="libNormal"/>
        <w:rPr>
          <w:rtl/>
          <w:lang w:bidi="fa-IR"/>
        </w:rPr>
      </w:pPr>
      <w:r>
        <w:rPr>
          <w:rtl/>
          <w:lang w:bidi="fa-IR"/>
        </w:rPr>
        <w:t>«او مشمول لعن است تا هنگامى كه آن هسته به زمين بيفتد»</w:t>
      </w:r>
      <w:r w:rsidR="00361A98">
        <w:rPr>
          <w:rtl/>
          <w:lang w:bidi="fa-IR"/>
        </w:rPr>
        <w:t xml:space="preserve">. </w:t>
      </w:r>
      <w:r>
        <w:rPr>
          <w:rtl/>
          <w:lang w:bidi="fa-IR"/>
        </w:rPr>
        <w:t>سپس ‍ فرمود</w:t>
      </w:r>
      <w:r w:rsidR="00361A98">
        <w:rPr>
          <w:rtl/>
          <w:lang w:bidi="fa-IR"/>
        </w:rPr>
        <w:t xml:space="preserve">: </w:t>
      </w:r>
      <w:r>
        <w:rPr>
          <w:rtl/>
          <w:lang w:bidi="fa-IR"/>
        </w:rPr>
        <w:t>هسته انداختن به طرف يكديگر از شيوه هاى قوم لوط است و از كارهاى زشت آنان اين بود كه محل مدفوع خود را نمى شستند و خود را از جنابت پاك نمى كردند و بسيار بخيل و دست بسته بودند و هرگز كسى را به غذا خوردن دعوت نمى كردند</w:t>
      </w:r>
      <w:r w:rsidR="00361A98">
        <w:rPr>
          <w:rtl/>
          <w:lang w:bidi="fa-IR"/>
        </w:rPr>
        <w:t>.</w:t>
      </w:r>
      <w:r w:rsidR="00CB1563">
        <w:rPr>
          <w:rtl/>
          <w:lang w:bidi="fa-IR"/>
        </w:rPr>
        <w:t xml:space="preserve"> </w:t>
      </w:r>
      <w:r w:rsidRPr="005F606A">
        <w:rPr>
          <w:rStyle w:val="libFootnotenumChar"/>
          <w:rtl/>
        </w:rPr>
        <w:t>(347</w:t>
      </w:r>
      <w:r w:rsidR="009F07A6" w:rsidRPr="005F606A">
        <w:rPr>
          <w:rStyle w:val="libFootnotenumChar"/>
          <w:rtl/>
        </w:rPr>
        <w:t>)</w:t>
      </w:r>
    </w:p>
    <w:p w:rsidR="004F4055" w:rsidRDefault="00B403BA" w:rsidP="00B403BA">
      <w:pPr>
        <w:pStyle w:val="Heading3"/>
        <w:rPr>
          <w:rtl/>
          <w:lang w:bidi="fa-IR"/>
        </w:rPr>
      </w:pPr>
      <w:bookmarkStart w:id="145" w:name="_Toc394925120"/>
      <w:r>
        <w:rPr>
          <w:rtl/>
          <w:lang w:bidi="fa-IR"/>
        </w:rPr>
        <w:t>منشاء عمل قبيح قوم لوط</w:t>
      </w:r>
      <w:bookmarkEnd w:id="145"/>
    </w:p>
    <w:p w:rsidR="004F4055" w:rsidRDefault="004F4055" w:rsidP="004F4055">
      <w:pPr>
        <w:pStyle w:val="libNormal"/>
        <w:rPr>
          <w:rtl/>
          <w:lang w:bidi="fa-IR"/>
        </w:rPr>
      </w:pPr>
      <w:r>
        <w:rPr>
          <w:rtl/>
          <w:lang w:bidi="fa-IR"/>
        </w:rPr>
        <w:t xml:space="preserve">امام باقر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قوم لوط بهترين خلق خدا بودند و شيطان با تلاش سختى در صدد گمراهى آنان بود و دنبال وسيله اى براى اين كار مى گشت</w:t>
      </w:r>
      <w:r w:rsidR="00361A98">
        <w:rPr>
          <w:rtl/>
          <w:lang w:bidi="fa-IR"/>
        </w:rPr>
        <w:t xml:space="preserve">. </w:t>
      </w:r>
      <w:r>
        <w:rPr>
          <w:rtl/>
          <w:lang w:bidi="fa-IR"/>
        </w:rPr>
        <w:t>كارهاى نيك آنان آن بود كه براى انجام كار</w:t>
      </w:r>
      <w:r w:rsidR="00361A98">
        <w:rPr>
          <w:rtl/>
          <w:lang w:bidi="fa-IR"/>
        </w:rPr>
        <w:t xml:space="preserve">، </w:t>
      </w:r>
      <w:r>
        <w:rPr>
          <w:rtl/>
          <w:lang w:bidi="fa-IR"/>
        </w:rPr>
        <w:t>به طور دسته جمعى بيرون مى رفتند و زنان را در خانه ها به جاى مى گذاردند</w:t>
      </w:r>
      <w:r w:rsidR="00361A98">
        <w:rPr>
          <w:rtl/>
          <w:lang w:bidi="fa-IR"/>
        </w:rPr>
        <w:t xml:space="preserve">، </w:t>
      </w:r>
      <w:r>
        <w:rPr>
          <w:rtl/>
          <w:lang w:bidi="fa-IR"/>
        </w:rPr>
        <w:t>شيطان براى گمراهى آنان به سراغشان آمد و نخستين كارى كه كرد آن بود كه چون مردم به خانه ها بر مى گشتند آنچه ساخته و تهيه كرده بودند همه را ويران و تباه مى ساخت</w:t>
      </w:r>
      <w:r w:rsidR="00361A98">
        <w:rPr>
          <w:rtl/>
          <w:lang w:bidi="fa-IR"/>
        </w:rPr>
        <w:t xml:space="preserve">. </w:t>
      </w:r>
      <w:r>
        <w:rPr>
          <w:rtl/>
          <w:lang w:bidi="fa-IR"/>
        </w:rPr>
        <w:t>مردم كه چنان ديدند به يكديگر گفتند</w:t>
      </w:r>
      <w:r w:rsidR="00361A98">
        <w:rPr>
          <w:rtl/>
          <w:lang w:bidi="fa-IR"/>
        </w:rPr>
        <w:t xml:space="preserve">: </w:t>
      </w:r>
      <w:r>
        <w:rPr>
          <w:rtl/>
          <w:lang w:bidi="fa-IR"/>
        </w:rPr>
        <w:t>خوب است در كمين بنشينيم و ببينيم كه چه كسى محصول زحمات و دسترنج ما را خراب مى كند</w:t>
      </w:r>
      <w:r w:rsidR="00361A98">
        <w:rPr>
          <w:rtl/>
          <w:lang w:bidi="fa-IR"/>
        </w:rPr>
        <w:t xml:space="preserve">. </w:t>
      </w:r>
      <w:r>
        <w:rPr>
          <w:rtl/>
          <w:lang w:bidi="fa-IR"/>
        </w:rPr>
        <w:t>چون كمين كردند</w:t>
      </w:r>
      <w:r w:rsidR="00361A98">
        <w:rPr>
          <w:rtl/>
          <w:lang w:bidi="fa-IR"/>
        </w:rPr>
        <w:t xml:space="preserve">، </w:t>
      </w:r>
      <w:r>
        <w:rPr>
          <w:rtl/>
          <w:lang w:bidi="fa-IR"/>
        </w:rPr>
        <w:t>ديدند پسرى زيباروست كه بدان كار دست مى زند</w:t>
      </w:r>
      <w:r w:rsidR="00361A98">
        <w:rPr>
          <w:rtl/>
          <w:lang w:bidi="fa-IR"/>
        </w:rPr>
        <w:t xml:space="preserve">. </w:t>
      </w:r>
      <w:r>
        <w:rPr>
          <w:rtl/>
          <w:lang w:bidi="fa-IR"/>
        </w:rPr>
        <w:t>چون از وى پرسيدند</w:t>
      </w:r>
      <w:r w:rsidR="00361A98">
        <w:rPr>
          <w:rtl/>
          <w:lang w:bidi="fa-IR"/>
        </w:rPr>
        <w:t xml:space="preserve">: </w:t>
      </w:r>
      <w:r>
        <w:rPr>
          <w:rtl/>
          <w:lang w:bidi="fa-IR"/>
        </w:rPr>
        <w:t>آيا تو هستى كه محصول كارهاى ما را ويران مى كنى</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آرى</w:t>
      </w:r>
      <w:r w:rsidR="00361A98">
        <w:rPr>
          <w:rtl/>
          <w:lang w:bidi="fa-IR"/>
        </w:rPr>
        <w:t xml:space="preserve">. </w:t>
      </w:r>
      <w:r>
        <w:rPr>
          <w:rtl/>
          <w:lang w:bidi="fa-IR"/>
        </w:rPr>
        <w:t>مردم كه چنان ديدند تصميم به قتل او گرفتند و قرار شد آن شب</w:t>
      </w:r>
      <w:r w:rsidR="00361A98">
        <w:rPr>
          <w:rtl/>
          <w:lang w:bidi="fa-IR"/>
        </w:rPr>
        <w:t xml:space="preserve">، </w:t>
      </w:r>
      <w:r>
        <w:rPr>
          <w:rtl/>
          <w:lang w:bidi="fa-IR"/>
        </w:rPr>
        <w:t>او را در خانه مردى زندانى كنند و روز ديگر به قتل برسانند</w:t>
      </w:r>
      <w:r w:rsidR="00361A98">
        <w:rPr>
          <w:rtl/>
          <w:lang w:bidi="fa-IR"/>
        </w:rPr>
        <w:t xml:space="preserve">. </w:t>
      </w:r>
      <w:r>
        <w:rPr>
          <w:rtl/>
          <w:lang w:bidi="fa-IR"/>
        </w:rPr>
        <w:t>همان شب شيطان عمل لواط را به آن مرد ياد داد و روز ديگر هم از ميان آنها رفت</w:t>
      </w:r>
      <w:r w:rsidR="00361A98">
        <w:rPr>
          <w:rtl/>
          <w:lang w:bidi="fa-IR"/>
        </w:rPr>
        <w:t xml:space="preserve">. </w:t>
      </w:r>
      <w:r>
        <w:rPr>
          <w:rtl/>
          <w:lang w:bidi="fa-IR"/>
        </w:rPr>
        <w:t xml:space="preserve">آن مرد نيز آن عمل را به ديگران ياد داد و همچنان ميان مردم رسوخ كرد تا جايى كه </w:t>
      </w:r>
      <w:r>
        <w:rPr>
          <w:rtl/>
          <w:lang w:bidi="fa-IR"/>
        </w:rPr>
        <w:lastRenderedPageBreak/>
        <w:t>مردان به يكديگر اكتفا مى كردند و تدريجا نسبت به رهگذران و مسافرانى كه به شهر و ديارشان وارد مى شدند اين عمل را انجام مى دادند و همين كار سبب شد كه پاى رهگذران از آنجا قطع شود و ديگر كسى به آنجا نرود</w:t>
      </w:r>
      <w:r w:rsidR="00361A98">
        <w:rPr>
          <w:rtl/>
          <w:lang w:bidi="fa-IR"/>
        </w:rPr>
        <w:t xml:space="preserve">. </w:t>
      </w:r>
      <w:r>
        <w:rPr>
          <w:rtl/>
          <w:lang w:bidi="fa-IR"/>
        </w:rPr>
        <w:t>عاقبت كارشان به جايى رسيد كه يكسره از زنان روگردان شده و به پسران روى آوردند</w:t>
      </w:r>
      <w:r w:rsidR="00361A98">
        <w:rPr>
          <w:rtl/>
          <w:lang w:bidi="fa-IR"/>
        </w:rPr>
        <w:t xml:space="preserve">؛ </w:t>
      </w:r>
      <w:r>
        <w:rPr>
          <w:rtl/>
          <w:lang w:bidi="fa-IR"/>
        </w:rPr>
        <w:t>شيطان كه ديد نقشه اش در مورد مردان عملى شد</w:t>
      </w:r>
      <w:r w:rsidR="00361A98">
        <w:rPr>
          <w:rtl/>
          <w:lang w:bidi="fa-IR"/>
        </w:rPr>
        <w:t xml:space="preserve">، </w:t>
      </w:r>
      <w:r>
        <w:rPr>
          <w:rtl/>
          <w:lang w:bidi="fa-IR"/>
        </w:rPr>
        <w:t>سراغ زنانشان آمد و به آنان گفت</w:t>
      </w:r>
      <w:r w:rsidR="00361A98">
        <w:rPr>
          <w:rtl/>
          <w:lang w:bidi="fa-IR"/>
        </w:rPr>
        <w:t xml:space="preserve">: </w:t>
      </w:r>
      <w:r>
        <w:rPr>
          <w:rtl/>
          <w:lang w:bidi="fa-IR"/>
        </w:rPr>
        <w:t>اكنون كه مردانتان براى ارضاى غريزه جنسى به يكديگر اكتفا كرده اند</w:t>
      </w:r>
      <w:r w:rsidR="00361A98">
        <w:rPr>
          <w:rtl/>
          <w:lang w:bidi="fa-IR"/>
        </w:rPr>
        <w:t xml:space="preserve">، </w:t>
      </w:r>
      <w:r>
        <w:rPr>
          <w:rtl/>
          <w:lang w:bidi="fa-IR"/>
        </w:rPr>
        <w:t>شما هم براى دفع شهوت به يكديگر اكتفا كنيد و بدين ترتيب عمل مساحقه را به آنان ياد داد</w:t>
      </w:r>
      <w:r w:rsidR="00CB1563">
        <w:rPr>
          <w:rtl/>
          <w:lang w:bidi="fa-IR"/>
        </w:rPr>
        <w:t xml:space="preserve"> </w:t>
      </w:r>
      <w:r w:rsidRPr="005F606A">
        <w:rPr>
          <w:rStyle w:val="libFootnotenumChar"/>
          <w:rtl/>
        </w:rPr>
        <w:t>(348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در حديث ديگرى كه شيخ صدوق (رحمه الله) از امام باقر </w:t>
      </w:r>
      <w:r w:rsidR="00597A2D" w:rsidRPr="00597A2D">
        <w:rPr>
          <w:rStyle w:val="libAlaemChar"/>
          <w:rtl/>
        </w:rPr>
        <w:t>عليه‌السلام</w:t>
      </w:r>
      <w:r>
        <w:rPr>
          <w:rtl/>
          <w:lang w:bidi="fa-IR"/>
        </w:rPr>
        <w:t xml:space="preserve"> روايت كرده است آن حضرت علت شيوع اين عمل را ميان آنان خصلت نكوهيده بخل ذكر فرموده است و به ابوبصير كه رواى حديث و يكى از اصحاب اوست چنين مى فرمايد</w:t>
      </w:r>
      <w:r w:rsidR="00361A98">
        <w:rPr>
          <w:rtl/>
          <w:lang w:bidi="fa-IR"/>
        </w:rPr>
        <w:t xml:space="preserve">: </w:t>
      </w:r>
      <w:r>
        <w:rPr>
          <w:rtl/>
          <w:lang w:bidi="fa-IR"/>
        </w:rPr>
        <w:t>اى ابامحمد! رسول خدا (</w:t>
      </w:r>
      <w:r w:rsidR="005D0BB4" w:rsidRPr="005D0BB4">
        <w:rPr>
          <w:rStyle w:val="libAlaemChar"/>
          <w:rtl/>
        </w:rPr>
        <w:t>صلى‌الله‌عليه‌وآله‌وسلم</w:t>
      </w:r>
      <w:r>
        <w:rPr>
          <w:rtl/>
          <w:lang w:bidi="fa-IR"/>
        </w:rPr>
        <w:t>) در هر صبح و شام از بخل به خدا پناه مى برد و ما نيز از اين صفت به خدا پناه مى بريم</w:t>
      </w:r>
      <w:r w:rsidR="00361A98">
        <w:rPr>
          <w:rtl/>
          <w:lang w:bidi="fa-IR"/>
        </w:rPr>
        <w:t xml:space="preserve">؛ </w:t>
      </w:r>
      <w:r>
        <w:rPr>
          <w:rtl/>
          <w:lang w:bidi="fa-IR"/>
        </w:rPr>
        <w:t>خداى تعالى فرمود</w:t>
      </w:r>
      <w:r w:rsidR="00361A98">
        <w:rPr>
          <w:rtl/>
          <w:lang w:bidi="fa-IR"/>
        </w:rPr>
        <w:t xml:space="preserve">: </w:t>
      </w:r>
      <w:r>
        <w:rPr>
          <w:rtl/>
          <w:lang w:bidi="fa-IR"/>
        </w:rPr>
        <w:t>«و كسانى كه نفسشان از بخل نگهدارى شود آنان رستگارانند»</w:t>
      </w:r>
      <w:r w:rsidR="00361A98">
        <w:rPr>
          <w:rtl/>
          <w:lang w:bidi="fa-IR"/>
        </w:rPr>
        <w:t xml:space="preserve">. </w:t>
      </w:r>
      <w:r>
        <w:rPr>
          <w:rtl/>
          <w:lang w:bidi="fa-IR"/>
        </w:rPr>
        <w:t>اكنون سرانجام شوم بخل را به تو خبر خواهم داد</w:t>
      </w:r>
      <w:r w:rsidR="00361A98">
        <w:rPr>
          <w:rtl/>
          <w:lang w:bidi="fa-IR"/>
        </w:rPr>
        <w:t xml:space="preserve">؛ </w:t>
      </w:r>
      <w:r>
        <w:rPr>
          <w:rtl/>
          <w:lang w:bidi="fa-IR"/>
        </w:rPr>
        <w:t>سپس داستان قوم لوط را به ابوبصير به عنوان شاهد ذكر فرمود و گفت</w:t>
      </w:r>
      <w:r w:rsidR="00361A98">
        <w:rPr>
          <w:rtl/>
          <w:lang w:bidi="fa-IR"/>
        </w:rPr>
        <w:t xml:space="preserve">: </w:t>
      </w:r>
      <w:r>
        <w:rPr>
          <w:rtl/>
          <w:lang w:bidi="fa-IR"/>
        </w:rPr>
        <w:t>«قوم لوط اهل قريه اى بودند كه بخل داشتند و همين بخل باعث درد بى درمان در مورد شهوت جنسى آنان شد»</w:t>
      </w:r>
      <w:r w:rsidR="00361A98">
        <w:rPr>
          <w:rtl/>
          <w:lang w:bidi="fa-IR"/>
        </w:rPr>
        <w:t xml:space="preserve">. </w:t>
      </w:r>
    </w:p>
    <w:p w:rsidR="004F4055" w:rsidRDefault="004F4055" w:rsidP="004F4055">
      <w:pPr>
        <w:pStyle w:val="libNormal"/>
        <w:rPr>
          <w:rtl/>
          <w:lang w:bidi="fa-IR"/>
        </w:rPr>
      </w:pPr>
      <w:r>
        <w:rPr>
          <w:rtl/>
          <w:lang w:bidi="fa-IR"/>
        </w:rPr>
        <w:t>ابوبصير گويد</w:t>
      </w:r>
      <w:r w:rsidR="00361A98">
        <w:rPr>
          <w:rtl/>
          <w:lang w:bidi="fa-IR"/>
        </w:rPr>
        <w:t xml:space="preserve">: </w:t>
      </w:r>
      <w:r>
        <w:rPr>
          <w:rtl/>
          <w:lang w:bidi="fa-IR"/>
        </w:rPr>
        <w:t>پرسيدم كه مگر چه دردى برايشان به بار آورد؟</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قريه قوم لوط سر راه مردمى بود كه به شام و مصر سفر مى كردند و چون كاروانى بر آنها مى گذشت از آنها پذيرايى مى كردند</w:t>
      </w:r>
      <w:r w:rsidR="00361A98">
        <w:rPr>
          <w:rtl/>
          <w:lang w:bidi="fa-IR"/>
        </w:rPr>
        <w:t xml:space="preserve">؛ </w:t>
      </w:r>
      <w:r>
        <w:rPr>
          <w:rtl/>
          <w:lang w:bidi="fa-IR"/>
        </w:rPr>
        <w:t>چون اين ماجرا ادامه پيدا كرد از روى بخل و خستى كه داشتند در فكر چاره اى افتادند و بخل موجب شد كه چون ميهمانى بر آنها وارد مى شد با او لواط مى كردند</w:t>
      </w:r>
      <w:r w:rsidR="00361A98">
        <w:rPr>
          <w:rtl/>
          <w:lang w:bidi="fa-IR"/>
        </w:rPr>
        <w:t xml:space="preserve">، </w:t>
      </w:r>
      <w:r>
        <w:rPr>
          <w:rtl/>
          <w:lang w:bidi="fa-IR"/>
        </w:rPr>
        <w:t xml:space="preserve">بى </w:t>
      </w:r>
      <w:r>
        <w:rPr>
          <w:rtl/>
          <w:lang w:bidi="fa-IR"/>
        </w:rPr>
        <w:lastRenderedPageBreak/>
        <w:t>آنكه شهوتى به اين كار داشته باشند</w:t>
      </w:r>
      <w:r w:rsidR="00361A98">
        <w:rPr>
          <w:rtl/>
          <w:lang w:bidi="fa-IR"/>
        </w:rPr>
        <w:t xml:space="preserve">. </w:t>
      </w:r>
      <w:r>
        <w:rPr>
          <w:rtl/>
          <w:lang w:bidi="fa-IR"/>
        </w:rPr>
        <w:t>اين عمل را با مردم انجام مى دادند تا كسى به سرزمين آنها وارد نشود</w:t>
      </w:r>
      <w:r w:rsidR="00361A98">
        <w:rPr>
          <w:rtl/>
          <w:lang w:bidi="fa-IR"/>
        </w:rPr>
        <w:t xml:space="preserve">. </w:t>
      </w:r>
      <w:r>
        <w:rPr>
          <w:rtl/>
          <w:lang w:bidi="fa-IR"/>
        </w:rPr>
        <w:t>همين سبب شد كه پاى مسافران از آن سرزمين قطع شود و ديگر كسى به آنجا نيايد</w:t>
      </w:r>
      <w:r w:rsidR="00361A98">
        <w:rPr>
          <w:rtl/>
          <w:lang w:bidi="fa-IR"/>
        </w:rPr>
        <w:t xml:space="preserve">. </w:t>
      </w:r>
      <w:r>
        <w:rPr>
          <w:rtl/>
          <w:lang w:bidi="fa-IR"/>
        </w:rPr>
        <w:t>اما اين عمل ميان آنان شيوع پيدا كرد و سرانجام سبب هلاكت آنان گرديد</w:t>
      </w:r>
      <w:r w:rsidR="00CB1563">
        <w:rPr>
          <w:rtl/>
          <w:lang w:bidi="fa-IR"/>
        </w:rPr>
        <w:t xml:space="preserve"> </w:t>
      </w:r>
      <w:r w:rsidRPr="005F606A">
        <w:rPr>
          <w:rStyle w:val="libFootnotenumChar"/>
          <w:rtl/>
        </w:rPr>
        <w:t>(349</w:t>
      </w:r>
      <w:r w:rsidR="009F07A6" w:rsidRPr="005F606A">
        <w:rPr>
          <w:rStyle w:val="libFootnotenumChar"/>
          <w:rtl/>
        </w:rPr>
        <w:t>)</w:t>
      </w:r>
      <w:r w:rsidR="00361A98">
        <w:rPr>
          <w:rtl/>
          <w:lang w:bidi="fa-IR"/>
        </w:rPr>
        <w:t xml:space="preserve">. </w:t>
      </w:r>
    </w:p>
    <w:p w:rsidR="004F4055" w:rsidRDefault="00C833E5" w:rsidP="00C833E5">
      <w:pPr>
        <w:pStyle w:val="Heading1"/>
        <w:rPr>
          <w:rtl/>
          <w:lang w:bidi="fa-IR"/>
        </w:rPr>
      </w:pPr>
      <w:r>
        <w:rPr>
          <w:rtl/>
          <w:lang w:bidi="fa-IR"/>
        </w:rPr>
        <w:br w:type="page"/>
      </w:r>
      <w:bookmarkStart w:id="146" w:name="_Toc394925121"/>
      <w:r w:rsidR="004F4055">
        <w:rPr>
          <w:rtl/>
          <w:lang w:bidi="fa-IR"/>
        </w:rPr>
        <w:lastRenderedPageBreak/>
        <w:t>داستان ذوالقرنين</w:t>
      </w:r>
      <w:bookmarkEnd w:id="146"/>
    </w:p>
    <w:p w:rsidR="004F4055" w:rsidRDefault="00B403BA" w:rsidP="00B403BA">
      <w:pPr>
        <w:pStyle w:val="Heading2"/>
        <w:rPr>
          <w:rtl/>
          <w:lang w:bidi="fa-IR"/>
        </w:rPr>
      </w:pPr>
      <w:bookmarkStart w:id="147" w:name="_Toc394925122"/>
      <w:r>
        <w:rPr>
          <w:rtl/>
          <w:lang w:bidi="fa-IR"/>
        </w:rPr>
        <w:t>داستان ذوالقرنين در قرآن</w:t>
      </w:r>
      <w:bookmarkEnd w:id="147"/>
    </w:p>
    <w:p w:rsidR="004F4055" w:rsidRDefault="004F4055" w:rsidP="004F4055">
      <w:pPr>
        <w:pStyle w:val="libNormal"/>
        <w:rPr>
          <w:rtl/>
          <w:lang w:bidi="fa-IR"/>
        </w:rPr>
      </w:pPr>
      <w:r>
        <w:rPr>
          <w:rtl/>
          <w:lang w:bidi="fa-IR"/>
        </w:rPr>
        <w:t>در قرآن كرم در دو مورد نام ذوالقرنين آمده است و داستان او به اجمال در سوره كهف در ضمن 16 آيه (آيه 83 تا 98) ذكر شده است</w:t>
      </w:r>
      <w:r w:rsidR="00361A98">
        <w:rPr>
          <w:rtl/>
          <w:lang w:bidi="fa-IR"/>
        </w:rPr>
        <w:t xml:space="preserve">. </w:t>
      </w:r>
    </w:p>
    <w:p w:rsidR="004F4055" w:rsidRDefault="004F4055" w:rsidP="004F4055">
      <w:pPr>
        <w:pStyle w:val="libNormal"/>
        <w:rPr>
          <w:rtl/>
          <w:lang w:bidi="fa-IR"/>
        </w:rPr>
      </w:pPr>
      <w:r>
        <w:rPr>
          <w:rtl/>
          <w:lang w:bidi="fa-IR"/>
        </w:rPr>
        <w:t>قرآن كريم خطاب به پيغمبر مى فرمايد</w:t>
      </w:r>
      <w:r w:rsidR="00361A98">
        <w:rPr>
          <w:rtl/>
          <w:lang w:bidi="fa-IR"/>
        </w:rPr>
        <w:t xml:space="preserve">: </w:t>
      </w:r>
      <w:r>
        <w:rPr>
          <w:rtl/>
          <w:lang w:bidi="fa-IR"/>
        </w:rPr>
        <w:t>«از تو درباره ذوالقرنين مى پرسند</w:t>
      </w:r>
      <w:r w:rsidR="00361A98">
        <w:rPr>
          <w:rtl/>
          <w:lang w:bidi="fa-IR"/>
        </w:rPr>
        <w:t xml:space="preserve">، </w:t>
      </w:r>
      <w:r>
        <w:rPr>
          <w:rtl/>
          <w:lang w:bidi="fa-IR"/>
        </w:rPr>
        <w:t>بگو به زودى گوشه اى از سرگذشت او را براى شما بازگو مى كنم»</w:t>
      </w:r>
      <w:r w:rsidR="00CB1563">
        <w:rPr>
          <w:rtl/>
          <w:lang w:bidi="fa-IR"/>
        </w:rPr>
        <w:t xml:space="preserve"> </w:t>
      </w:r>
      <w:r w:rsidRPr="005F606A">
        <w:rPr>
          <w:rStyle w:val="libFootnotenumChar"/>
          <w:rtl/>
        </w:rPr>
        <w:t>(350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سپس اضافه مى كند</w:t>
      </w:r>
      <w:r w:rsidR="00361A98">
        <w:rPr>
          <w:rtl/>
          <w:lang w:bidi="fa-IR"/>
        </w:rPr>
        <w:t xml:space="preserve">: </w:t>
      </w:r>
      <w:r>
        <w:rPr>
          <w:rtl/>
          <w:lang w:bidi="fa-IR"/>
        </w:rPr>
        <w:t>«ما به او در روى زمين قدرت و حكومت بخشيديم و اسباب هر چيز را در اختيارش گذاشتيم</w:t>
      </w:r>
      <w:r w:rsidR="00361A98">
        <w:rPr>
          <w:rtl/>
          <w:lang w:bidi="fa-IR"/>
        </w:rPr>
        <w:t xml:space="preserve">، </w:t>
      </w:r>
      <w:r>
        <w:rPr>
          <w:rtl/>
          <w:lang w:bidi="fa-IR"/>
        </w:rPr>
        <w:t>او هم از اين وسايل استفاده كرد تابه غروبگاه آفتاب رسيد</w:t>
      </w:r>
      <w:r w:rsidR="00361A98">
        <w:rPr>
          <w:rtl/>
          <w:lang w:bidi="fa-IR"/>
        </w:rPr>
        <w:t xml:space="preserve">. </w:t>
      </w:r>
      <w:r>
        <w:rPr>
          <w:rtl/>
          <w:lang w:bidi="fa-IR"/>
        </w:rPr>
        <w:t>در آنجا احساس كرد و در نظرش مجسم شد كه خورشيد در چشمه يا درياى تيره و گل آلودى فرو مى رود»</w:t>
      </w:r>
      <w:r w:rsidR="00CB1563">
        <w:rPr>
          <w:rtl/>
          <w:lang w:bidi="fa-IR"/>
        </w:rPr>
        <w:t xml:space="preserve"> </w:t>
      </w:r>
      <w:r w:rsidRPr="005F606A">
        <w:rPr>
          <w:rStyle w:val="libFootnotenumChar"/>
          <w:rtl/>
        </w:rPr>
        <w:t>(351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«به ذوالقرنين گفتيم</w:t>
      </w:r>
      <w:r w:rsidR="00361A98">
        <w:rPr>
          <w:rtl/>
          <w:lang w:bidi="fa-IR"/>
        </w:rPr>
        <w:t xml:space="preserve">: </w:t>
      </w:r>
      <w:r>
        <w:rPr>
          <w:rtl/>
          <w:lang w:bidi="fa-IR"/>
        </w:rPr>
        <w:t>آيا مى خواهى آنان را مجازات كنى و يا روش ‍ نيكويى را در ميان آنان انتخاب مى كنى</w:t>
      </w:r>
      <w:r w:rsidR="00361A98">
        <w:rPr>
          <w:rtl/>
          <w:lang w:bidi="fa-IR"/>
        </w:rPr>
        <w:t>؟</w:t>
      </w:r>
      <w:r>
        <w:rPr>
          <w:rtl/>
          <w:lang w:bidi="fa-IR"/>
        </w:rPr>
        <w:t>»</w:t>
      </w:r>
      <w:r w:rsidR="00CB1563">
        <w:rPr>
          <w:rtl/>
          <w:lang w:bidi="fa-IR"/>
        </w:rPr>
        <w:t xml:space="preserve"> </w:t>
      </w:r>
      <w:r w:rsidRPr="005F606A">
        <w:rPr>
          <w:rStyle w:val="libFootnotenumChar"/>
          <w:rtl/>
        </w:rPr>
        <w:t>(352</w:t>
      </w:r>
      <w:r w:rsidR="009F07A6" w:rsidRPr="005F606A">
        <w:rPr>
          <w:rStyle w:val="libFootnotenumChar"/>
          <w:rtl/>
        </w:rPr>
        <w:t>)</w:t>
      </w:r>
    </w:p>
    <w:p w:rsidR="004F4055" w:rsidRDefault="004F4055" w:rsidP="004F4055">
      <w:pPr>
        <w:pStyle w:val="libNormal"/>
        <w:rPr>
          <w:rtl/>
          <w:lang w:bidi="fa-IR"/>
        </w:rPr>
      </w:pPr>
      <w:r>
        <w:rPr>
          <w:rtl/>
          <w:lang w:bidi="fa-IR"/>
        </w:rPr>
        <w:t>ذوالقرنين گفت</w:t>
      </w:r>
      <w:r w:rsidR="00361A98">
        <w:rPr>
          <w:rtl/>
          <w:lang w:bidi="fa-IR"/>
        </w:rPr>
        <w:t xml:space="preserve">: </w:t>
      </w:r>
      <w:r>
        <w:rPr>
          <w:rtl/>
          <w:lang w:bidi="fa-IR"/>
        </w:rPr>
        <w:t>«اما كسى را كه ستم كرده است مجازات خواهيم كرد</w:t>
      </w:r>
      <w:r w:rsidR="00361A98">
        <w:rPr>
          <w:rtl/>
          <w:lang w:bidi="fa-IR"/>
        </w:rPr>
        <w:t xml:space="preserve">، </w:t>
      </w:r>
      <w:r>
        <w:rPr>
          <w:rtl/>
          <w:lang w:bidi="fa-IR"/>
        </w:rPr>
        <w:t>سپس به سوى پروردگارش باز مى گردد و خداوند او را عذاب شديد خواهد نمود»</w:t>
      </w:r>
      <w:r w:rsidR="00CB1563">
        <w:rPr>
          <w:rtl/>
          <w:lang w:bidi="fa-IR"/>
        </w:rPr>
        <w:t xml:space="preserve"> </w:t>
      </w:r>
      <w:r w:rsidRPr="005F606A">
        <w:rPr>
          <w:rStyle w:val="libFootnotenumChar"/>
          <w:rtl/>
        </w:rPr>
        <w:t>(353</w:t>
      </w:r>
      <w:r w:rsidR="009F07A6" w:rsidRPr="005F606A">
        <w:rPr>
          <w:rStyle w:val="libFootnotenumChar"/>
          <w:rtl/>
        </w:rPr>
        <w:t>)</w:t>
      </w:r>
    </w:p>
    <w:p w:rsidR="004F4055" w:rsidRDefault="004F4055" w:rsidP="004F4055">
      <w:pPr>
        <w:pStyle w:val="libNormal"/>
        <w:rPr>
          <w:rtl/>
          <w:lang w:bidi="fa-IR"/>
        </w:rPr>
      </w:pPr>
      <w:r>
        <w:rPr>
          <w:rtl/>
          <w:lang w:bidi="fa-IR"/>
        </w:rPr>
        <w:t>اين ظالمان و ستمگران</w:t>
      </w:r>
      <w:r w:rsidR="00361A98">
        <w:rPr>
          <w:rtl/>
          <w:lang w:bidi="fa-IR"/>
        </w:rPr>
        <w:t xml:space="preserve">، </w:t>
      </w:r>
      <w:r>
        <w:rPr>
          <w:rtl/>
          <w:lang w:bidi="fa-IR"/>
        </w:rPr>
        <w:t>هم مجازات اين دنيا و هم عذاب آخرت را مى چشند</w:t>
      </w:r>
      <w:r w:rsidR="00361A98">
        <w:rPr>
          <w:rtl/>
          <w:lang w:bidi="fa-IR"/>
        </w:rPr>
        <w:t xml:space="preserve">. </w:t>
      </w:r>
    </w:p>
    <w:p w:rsidR="004F4055" w:rsidRDefault="004F4055" w:rsidP="004F4055">
      <w:pPr>
        <w:pStyle w:val="libNormal"/>
        <w:rPr>
          <w:rtl/>
          <w:lang w:bidi="fa-IR"/>
        </w:rPr>
      </w:pPr>
      <w:r>
        <w:rPr>
          <w:rtl/>
          <w:lang w:bidi="fa-IR"/>
        </w:rPr>
        <w:t>«و اما كسى كه ايمان آورد و عمل صالح انجام داد</w:t>
      </w:r>
      <w:r w:rsidR="00361A98">
        <w:rPr>
          <w:rtl/>
          <w:lang w:bidi="fa-IR"/>
        </w:rPr>
        <w:t xml:space="preserve">، </w:t>
      </w:r>
      <w:r>
        <w:rPr>
          <w:rtl/>
          <w:lang w:bidi="fa-IR"/>
        </w:rPr>
        <w:t>پاداشى نيكوتر خواهد داشت و ما فرمان آسانى به او خواهيم داد»</w:t>
      </w:r>
      <w:r w:rsidR="00CB1563">
        <w:rPr>
          <w:rtl/>
          <w:lang w:bidi="fa-IR"/>
        </w:rPr>
        <w:t xml:space="preserve"> </w:t>
      </w:r>
      <w:r w:rsidRPr="005F606A">
        <w:rPr>
          <w:rStyle w:val="libFootnotenumChar"/>
          <w:rtl/>
        </w:rPr>
        <w:t>(354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شايد هدف ذوالقرنين از اين بيان اشاره به اين است كه مردم در برابر دعوت من به توحيد و ايمان و مبارزه با ظلم و شرك و فساد به دو گروه تقسيم خواهند شد</w:t>
      </w:r>
      <w:r w:rsidR="00361A98">
        <w:rPr>
          <w:rtl/>
          <w:lang w:bidi="fa-IR"/>
        </w:rPr>
        <w:t xml:space="preserve">. </w:t>
      </w:r>
      <w:r>
        <w:rPr>
          <w:rtl/>
          <w:lang w:bidi="fa-IR"/>
        </w:rPr>
        <w:t xml:space="preserve">كسانى تسليم اين برنامه سازنده الهى شوند كه مطمئنا پاداش ‍ نيك خواهند </w:t>
      </w:r>
      <w:r>
        <w:rPr>
          <w:rtl/>
          <w:lang w:bidi="fa-IR"/>
        </w:rPr>
        <w:lastRenderedPageBreak/>
        <w:t>داشت و در امنيت و آسودگى خاطر زندگى خواهند كرد و كسانى در برابر اين دعوت موضع گيرى خصمانه داشته باشند و به شرك و ظلم و فساد ادامه دهند</w:t>
      </w:r>
      <w:r w:rsidR="00361A98">
        <w:rPr>
          <w:rtl/>
          <w:lang w:bidi="fa-IR"/>
        </w:rPr>
        <w:t xml:space="preserve">، </w:t>
      </w:r>
      <w:r>
        <w:rPr>
          <w:rtl/>
          <w:lang w:bidi="fa-IR"/>
        </w:rPr>
        <w:t>كه مجازات خواهند شد</w:t>
      </w:r>
      <w:r w:rsidR="00361A98">
        <w:rPr>
          <w:rtl/>
          <w:lang w:bidi="fa-IR"/>
        </w:rPr>
        <w:t xml:space="preserve">. </w:t>
      </w:r>
    </w:p>
    <w:p w:rsidR="004F4055" w:rsidRDefault="004F4055" w:rsidP="004F4055">
      <w:pPr>
        <w:pStyle w:val="libNormal"/>
        <w:rPr>
          <w:rtl/>
          <w:lang w:bidi="fa-IR"/>
        </w:rPr>
      </w:pPr>
      <w:r>
        <w:rPr>
          <w:rtl/>
          <w:lang w:bidi="fa-IR"/>
        </w:rPr>
        <w:t>ذوالقرنين پس از آنكه سفر خود را به غرب پايان داد</w:t>
      </w:r>
      <w:r w:rsidR="00361A98">
        <w:rPr>
          <w:rtl/>
          <w:lang w:bidi="fa-IR"/>
        </w:rPr>
        <w:t xml:space="preserve">، </w:t>
      </w:r>
      <w:r>
        <w:rPr>
          <w:rtl/>
          <w:lang w:bidi="fa-IR"/>
        </w:rPr>
        <w:t>عزم شرق كرد قرآن مى فرمايد</w:t>
      </w:r>
      <w:r w:rsidR="00361A98">
        <w:rPr>
          <w:rtl/>
          <w:lang w:bidi="fa-IR"/>
        </w:rPr>
        <w:t xml:space="preserve">: </w:t>
      </w:r>
      <w:r>
        <w:rPr>
          <w:rtl/>
          <w:lang w:bidi="fa-IR"/>
        </w:rPr>
        <w:t>«بعد از آن</w:t>
      </w:r>
      <w:r w:rsidR="00361A98">
        <w:rPr>
          <w:rtl/>
          <w:lang w:bidi="fa-IR"/>
        </w:rPr>
        <w:t xml:space="preserve">، </w:t>
      </w:r>
      <w:r>
        <w:rPr>
          <w:rtl/>
          <w:lang w:bidi="fa-IR"/>
        </w:rPr>
        <w:t>از اسباب و وسايلى كه در اختيار داشت دوباره بهره گرفت و همچنان به راه خود ادامه داد تا به خاستگاه خورشيد رسيد</w:t>
      </w:r>
      <w:r w:rsidR="00361A98">
        <w:rPr>
          <w:rtl/>
          <w:lang w:bidi="fa-IR"/>
        </w:rPr>
        <w:t xml:space="preserve">، </w:t>
      </w:r>
      <w:r>
        <w:rPr>
          <w:rtl/>
          <w:lang w:bidi="fa-IR"/>
        </w:rPr>
        <w:t>در آنجا ديد كه خورشيد بر جمعيتى طلوع مى كند كه در برابر تابش آفتاب برايشان پوششى قرار نداده بوديم و هيچ گونه سايبانى نداشتند»</w:t>
      </w:r>
      <w:r w:rsidR="00361A98">
        <w:rPr>
          <w:rtl/>
          <w:lang w:bidi="fa-IR"/>
        </w:rPr>
        <w:t>.</w:t>
      </w:r>
      <w:r w:rsidR="00CB1563">
        <w:rPr>
          <w:rtl/>
          <w:lang w:bidi="fa-IR"/>
        </w:rPr>
        <w:t xml:space="preserve"> </w:t>
      </w:r>
      <w:r w:rsidRPr="005F606A">
        <w:rPr>
          <w:rStyle w:val="libFootnotenumChar"/>
          <w:rtl/>
        </w:rPr>
        <w:t>(355</w:t>
      </w:r>
      <w:r w:rsidR="009F07A6" w:rsidRPr="005F606A">
        <w:rPr>
          <w:rStyle w:val="libFootnotenumChar"/>
          <w:rtl/>
        </w:rPr>
        <w:t>)</w:t>
      </w:r>
    </w:p>
    <w:p w:rsidR="004F4055" w:rsidRDefault="004F4055" w:rsidP="004F4055">
      <w:pPr>
        <w:pStyle w:val="libNormal"/>
        <w:rPr>
          <w:rtl/>
          <w:lang w:bidi="fa-IR"/>
        </w:rPr>
      </w:pPr>
      <w:r>
        <w:rPr>
          <w:rtl/>
          <w:lang w:bidi="fa-IR"/>
        </w:rPr>
        <w:t>اين جمعيت در سطحى بسيار پايين از زندگى انسانى بودند</w:t>
      </w:r>
      <w:r w:rsidR="00361A98">
        <w:rPr>
          <w:rtl/>
          <w:lang w:bidi="fa-IR"/>
        </w:rPr>
        <w:t xml:space="preserve">، </w:t>
      </w:r>
      <w:r>
        <w:rPr>
          <w:rtl/>
          <w:lang w:bidi="fa-IR"/>
        </w:rPr>
        <w:t>تا آنجا كه برهنه زندگى مى كردند و يا پوشش بسيار كمى داشتند كه بدنشان را از آفتاب نمى پوشانيد</w:t>
      </w:r>
      <w:r w:rsidR="00361A98">
        <w:rPr>
          <w:rtl/>
          <w:lang w:bidi="fa-IR"/>
        </w:rPr>
        <w:t xml:space="preserve">. </w:t>
      </w:r>
    </w:p>
    <w:p w:rsidR="004F4055" w:rsidRDefault="004F4055" w:rsidP="004F4055">
      <w:pPr>
        <w:pStyle w:val="libNormal"/>
        <w:rPr>
          <w:rtl/>
          <w:lang w:bidi="fa-IR"/>
        </w:rPr>
      </w:pPr>
      <w:r>
        <w:rPr>
          <w:rtl/>
          <w:lang w:bidi="fa-IR"/>
        </w:rPr>
        <w:t>آرى</w:t>
      </w:r>
      <w:r w:rsidR="00361A98">
        <w:rPr>
          <w:rtl/>
          <w:lang w:bidi="fa-IR"/>
        </w:rPr>
        <w:t xml:space="preserve">، </w:t>
      </w:r>
      <w:r>
        <w:rPr>
          <w:rtl/>
          <w:lang w:bidi="fa-IR"/>
        </w:rPr>
        <w:t>«چنين بود كار ذوالقرنين و ما به خوبى مى دانيم كه او چه امكاناتى (براى پيشبرد اهداف خود) در اختيار داشت»</w:t>
      </w:r>
      <w:r w:rsidR="00361A98">
        <w:rPr>
          <w:rtl/>
          <w:lang w:bidi="fa-IR"/>
        </w:rPr>
        <w:t>.</w:t>
      </w:r>
      <w:r w:rsidR="00CB1563">
        <w:rPr>
          <w:rtl/>
          <w:lang w:bidi="fa-IR"/>
        </w:rPr>
        <w:t xml:space="preserve"> </w:t>
      </w:r>
      <w:r w:rsidRPr="005F606A">
        <w:rPr>
          <w:rStyle w:val="libFootnotenumChar"/>
          <w:rtl/>
        </w:rPr>
        <w:t>(356</w:t>
      </w:r>
      <w:r w:rsidR="009F07A6" w:rsidRPr="005F606A">
        <w:rPr>
          <w:rStyle w:val="libFootnotenumChar"/>
          <w:rtl/>
        </w:rPr>
        <w:t>)</w:t>
      </w:r>
    </w:p>
    <w:p w:rsidR="004F4055" w:rsidRDefault="00B403BA" w:rsidP="00B403BA">
      <w:pPr>
        <w:pStyle w:val="Heading2"/>
        <w:rPr>
          <w:rtl/>
          <w:lang w:bidi="fa-IR"/>
        </w:rPr>
      </w:pPr>
      <w:bookmarkStart w:id="148" w:name="_Toc394925123"/>
      <w:r>
        <w:rPr>
          <w:rtl/>
          <w:lang w:bidi="fa-IR"/>
        </w:rPr>
        <w:t>صفات برجسته ذوالقرنين</w:t>
      </w:r>
      <w:bookmarkEnd w:id="148"/>
    </w:p>
    <w:p w:rsidR="004F4055" w:rsidRDefault="004F4055" w:rsidP="004F4055">
      <w:pPr>
        <w:pStyle w:val="libNormal"/>
        <w:rPr>
          <w:rtl/>
          <w:lang w:bidi="fa-IR"/>
        </w:rPr>
      </w:pPr>
      <w:r>
        <w:rPr>
          <w:rtl/>
          <w:lang w:bidi="fa-IR"/>
        </w:rPr>
        <w:t>از قرآن به خوبى استفاده مى شود كه ذوالقرنين داراى صفات برجسته و ممتازى بود كه به اين قرار است</w:t>
      </w:r>
      <w:r w:rsidR="00361A98">
        <w:rPr>
          <w:rtl/>
          <w:lang w:bidi="fa-IR"/>
        </w:rPr>
        <w:t xml:space="preserve">: </w:t>
      </w:r>
    </w:p>
    <w:p w:rsidR="004F4055" w:rsidRDefault="004F4055" w:rsidP="004F4055">
      <w:pPr>
        <w:pStyle w:val="libNormal"/>
        <w:rPr>
          <w:rtl/>
          <w:lang w:bidi="fa-IR"/>
        </w:rPr>
      </w:pPr>
      <w:r>
        <w:rPr>
          <w:rtl/>
          <w:lang w:bidi="fa-IR"/>
        </w:rPr>
        <w:t>- خداوند اسباب پيروزى ها را در همه ابعاد در اختيار او گذاشت</w:t>
      </w:r>
      <w:r w:rsidR="00361A98">
        <w:rPr>
          <w:rtl/>
          <w:lang w:bidi="fa-IR"/>
        </w:rPr>
        <w:t xml:space="preserve">. </w:t>
      </w:r>
    </w:p>
    <w:p w:rsidR="004F4055" w:rsidRDefault="004F4055" w:rsidP="004F4055">
      <w:pPr>
        <w:pStyle w:val="libNormal"/>
        <w:rPr>
          <w:rtl/>
          <w:lang w:bidi="fa-IR"/>
        </w:rPr>
      </w:pPr>
      <w:r>
        <w:rPr>
          <w:rtl/>
          <w:lang w:bidi="fa-IR"/>
        </w:rPr>
        <w:t>- او سه لشگركشى مهم داشت</w:t>
      </w:r>
      <w:r w:rsidR="00361A98">
        <w:rPr>
          <w:rtl/>
          <w:lang w:bidi="fa-IR"/>
        </w:rPr>
        <w:t xml:space="preserve">؛ </w:t>
      </w:r>
      <w:r>
        <w:rPr>
          <w:rtl/>
          <w:lang w:bidi="fa-IR"/>
        </w:rPr>
        <w:t>به غرب</w:t>
      </w:r>
      <w:r w:rsidR="00361A98">
        <w:rPr>
          <w:rtl/>
          <w:lang w:bidi="fa-IR"/>
        </w:rPr>
        <w:t xml:space="preserve">، </w:t>
      </w:r>
      <w:r>
        <w:rPr>
          <w:rtl/>
          <w:lang w:bidi="fa-IR"/>
        </w:rPr>
        <w:t>به شرق و به منطقه اى كه در آنجا يك تنگه كوهستانى وجود داشت و در هر يك از اين سفرها با اقوامى برخورد كرد</w:t>
      </w:r>
      <w:r w:rsidR="00361A98">
        <w:rPr>
          <w:rtl/>
          <w:lang w:bidi="fa-IR"/>
        </w:rPr>
        <w:t xml:space="preserve">. </w:t>
      </w:r>
    </w:p>
    <w:p w:rsidR="004F4055" w:rsidRDefault="004F4055" w:rsidP="004F4055">
      <w:pPr>
        <w:pStyle w:val="libNormal"/>
        <w:rPr>
          <w:rtl/>
          <w:lang w:bidi="fa-IR"/>
        </w:rPr>
      </w:pPr>
      <w:r>
        <w:rPr>
          <w:rtl/>
          <w:lang w:bidi="fa-IR"/>
        </w:rPr>
        <w:lastRenderedPageBreak/>
        <w:t>- او مردى با ايمان</w:t>
      </w:r>
      <w:r w:rsidR="00361A98">
        <w:rPr>
          <w:rtl/>
          <w:lang w:bidi="fa-IR"/>
        </w:rPr>
        <w:t xml:space="preserve">، </w:t>
      </w:r>
      <w:r>
        <w:rPr>
          <w:rtl/>
          <w:lang w:bidi="fa-IR"/>
        </w:rPr>
        <w:t>عادل و مهربان بود و از طريق عدل و داد منحرف نمى شد</w:t>
      </w:r>
      <w:r w:rsidR="00361A98">
        <w:rPr>
          <w:rtl/>
          <w:lang w:bidi="fa-IR"/>
        </w:rPr>
        <w:t xml:space="preserve">؛ </w:t>
      </w:r>
      <w:r>
        <w:rPr>
          <w:rtl/>
          <w:lang w:bidi="fa-IR"/>
        </w:rPr>
        <w:t>به همين جهت مشمول لطف خاص پروردگار بود و به مال و ثروت دنيا علاقه اى نداشت</w:t>
      </w:r>
      <w:r w:rsidR="00361A98">
        <w:rPr>
          <w:rtl/>
          <w:lang w:bidi="fa-IR"/>
        </w:rPr>
        <w:t xml:space="preserve">. </w:t>
      </w:r>
    </w:p>
    <w:p w:rsidR="004F4055" w:rsidRDefault="004F4055" w:rsidP="004F4055">
      <w:pPr>
        <w:pStyle w:val="libNormal"/>
        <w:rPr>
          <w:rtl/>
          <w:lang w:bidi="fa-IR"/>
        </w:rPr>
      </w:pPr>
      <w:r>
        <w:rPr>
          <w:rtl/>
          <w:lang w:bidi="fa-IR"/>
        </w:rPr>
        <w:t>- او به خدا و روز رستاخيز ايمان داشت</w:t>
      </w:r>
      <w:r w:rsidR="00361A98">
        <w:rPr>
          <w:rtl/>
          <w:lang w:bidi="fa-IR"/>
        </w:rPr>
        <w:t xml:space="preserve">. </w:t>
      </w:r>
    </w:p>
    <w:p w:rsidR="004F4055" w:rsidRDefault="004F4055" w:rsidP="004F4055">
      <w:pPr>
        <w:pStyle w:val="libNormal"/>
        <w:rPr>
          <w:rtl/>
          <w:lang w:bidi="fa-IR"/>
        </w:rPr>
      </w:pPr>
      <w:r>
        <w:rPr>
          <w:rtl/>
          <w:lang w:bidi="fa-IR"/>
        </w:rPr>
        <w:t>- او سازنده يكى از مهمترين و نيرومندترين سدها بود</w:t>
      </w:r>
      <w:r w:rsidR="00361A98">
        <w:rPr>
          <w:rtl/>
          <w:lang w:bidi="fa-IR"/>
        </w:rPr>
        <w:t xml:space="preserve">، </w:t>
      </w:r>
      <w:r>
        <w:rPr>
          <w:rtl/>
          <w:lang w:bidi="fa-IR"/>
        </w:rPr>
        <w:t>كه در آن به جاى آجر و سنگ از آهن و مس استفاده شد كه اگر مصالح ديگرى هم در ساختمان آن به كار رفته بود</w:t>
      </w:r>
      <w:r w:rsidR="00361A98">
        <w:rPr>
          <w:rtl/>
          <w:lang w:bidi="fa-IR"/>
        </w:rPr>
        <w:t xml:space="preserve">، </w:t>
      </w:r>
      <w:r>
        <w:rPr>
          <w:rtl/>
          <w:lang w:bidi="fa-IR"/>
        </w:rPr>
        <w:t>فرع بر اين فلزات بود</w:t>
      </w:r>
      <w:r w:rsidR="00361A98">
        <w:rPr>
          <w:rtl/>
          <w:lang w:bidi="fa-IR"/>
        </w:rPr>
        <w:t xml:space="preserve">. </w:t>
      </w:r>
      <w:r>
        <w:rPr>
          <w:rtl/>
          <w:lang w:bidi="fa-IR"/>
        </w:rPr>
        <w:t>هدف او از ساختن اين سد</w:t>
      </w:r>
      <w:r w:rsidR="00361A98">
        <w:rPr>
          <w:rtl/>
          <w:lang w:bidi="fa-IR"/>
        </w:rPr>
        <w:t xml:space="preserve">، </w:t>
      </w:r>
      <w:r>
        <w:rPr>
          <w:rtl/>
          <w:lang w:bidi="fa-IR"/>
        </w:rPr>
        <w:t>كمك به گروهى مستضعف در مقابل ظلم و ستم قوم ياءجوج و ماءجوج بوده است</w:t>
      </w:r>
      <w:r w:rsidR="00361A98">
        <w:rPr>
          <w:rtl/>
          <w:lang w:bidi="fa-IR"/>
        </w:rPr>
        <w:t xml:space="preserve">. </w:t>
      </w:r>
    </w:p>
    <w:p w:rsidR="004F4055" w:rsidRDefault="004F4055" w:rsidP="004F4055">
      <w:pPr>
        <w:pStyle w:val="libNormal"/>
        <w:rPr>
          <w:rtl/>
          <w:lang w:bidi="fa-IR"/>
        </w:rPr>
      </w:pPr>
      <w:r>
        <w:rPr>
          <w:rtl/>
          <w:lang w:bidi="fa-IR"/>
        </w:rPr>
        <w:t>- قبل از نزول قرآن نام او در ميان جمعى از مردم شهرت داشت</w:t>
      </w:r>
      <w:r w:rsidR="00361A98">
        <w:rPr>
          <w:rtl/>
          <w:lang w:bidi="fa-IR"/>
        </w:rPr>
        <w:t xml:space="preserve">، </w:t>
      </w:r>
      <w:r>
        <w:rPr>
          <w:rtl/>
          <w:lang w:bidi="fa-IR"/>
        </w:rPr>
        <w:t>از اين رو قريش يا يهود از پيغمبر (</w:t>
      </w:r>
      <w:r w:rsidR="005D0BB4" w:rsidRPr="005D0BB4">
        <w:rPr>
          <w:rStyle w:val="libAlaemChar"/>
          <w:rtl/>
        </w:rPr>
        <w:t>صلى‌الله‌عليه‌وآله‌وسلم</w:t>
      </w:r>
      <w:r>
        <w:rPr>
          <w:rtl/>
          <w:lang w:bidi="fa-IR"/>
        </w:rPr>
        <w:t xml:space="preserve">) درباره آن </w:t>
      </w:r>
      <w:r w:rsidR="006E4A36">
        <w:rPr>
          <w:rtl/>
          <w:lang w:bidi="fa-IR"/>
        </w:rPr>
        <w:t>سئوال</w:t>
      </w:r>
      <w:r>
        <w:rPr>
          <w:rtl/>
          <w:lang w:bidi="fa-IR"/>
        </w:rPr>
        <w:t xml:space="preserve"> كردند</w:t>
      </w:r>
      <w:r w:rsidR="00361A98">
        <w:rPr>
          <w:rtl/>
          <w:lang w:bidi="fa-IR"/>
        </w:rPr>
        <w:t xml:space="preserve">. </w:t>
      </w:r>
    </w:p>
    <w:p w:rsidR="004F4055" w:rsidRDefault="004F4055" w:rsidP="004F4055">
      <w:pPr>
        <w:pStyle w:val="libNormal"/>
        <w:rPr>
          <w:rtl/>
          <w:lang w:bidi="fa-IR"/>
        </w:rPr>
      </w:pPr>
      <w:r>
        <w:rPr>
          <w:rtl/>
          <w:lang w:bidi="fa-IR"/>
        </w:rPr>
        <w:t>- در قرآن چيزى بر پيامبرى او تصريح نشده است ولى در الفاظ آن تعابيرى است كه از پيامبرى او خبر مى دهد</w:t>
      </w:r>
      <w:r w:rsidR="00361A98">
        <w:rPr>
          <w:rtl/>
          <w:lang w:bidi="fa-IR"/>
        </w:rPr>
        <w:t xml:space="preserve">. </w:t>
      </w:r>
      <w:r>
        <w:rPr>
          <w:rtl/>
          <w:lang w:bidi="fa-IR"/>
        </w:rPr>
        <w:t>در روايات اسلامى از ذوالقرنين با عنوان «عبد صالح» نام برده شده است</w:t>
      </w:r>
      <w:r w:rsidR="00361A98">
        <w:rPr>
          <w:rtl/>
          <w:lang w:bidi="fa-IR"/>
        </w:rPr>
        <w:t xml:space="preserve">. </w:t>
      </w:r>
    </w:p>
    <w:p w:rsidR="004F4055" w:rsidRDefault="00B403BA" w:rsidP="00B403BA">
      <w:pPr>
        <w:pStyle w:val="Heading2"/>
        <w:rPr>
          <w:rtl/>
          <w:lang w:bidi="fa-IR"/>
        </w:rPr>
      </w:pPr>
      <w:bookmarkStart w:id="149" w:name="_Toc394925124"/>
      <w:r>
        <w:rPr>
          <w:rtl/>
          <w:lang w:bidi="fa-IR"/>
        </w:rPr>
        <w:t>ذوالقرنين در روايات</w:t>
      </w:r>
      <w:bookmarkEnd w:id="149"/>
    </w:p>
    <w:p w:rsidR="004F4055" w:rsidRDefault="00B403BA" w:rsidP="00B403BA">
      <w:pPr>
        <w:pStyle w:val="Heading3"/>
        <w:rPr>
          <w:rtl/>
          <w:lang w:bidi="fa-IR"/>
        </w:rPr>
      </w:pPr>
      <w:bookmarkStart w:id="150" w:name="_Toc394925125"/>
      <w:r>
        <w:rPr>
          <w:rtl/>
          <w:lang w:bidi="fa-IR"/>
        </w:rPr>
        <w:t xml:space="preserve">ذوالقرنين در كلام على </w:t>
      </w:r>
      <w:r w:rsidR="00597A2D" w:rsidRPr="00597A2D">
        <w:rPr>
          <w:rStyle w:val="libAlaemChar"/>
          <w:rtl/>
        </w:rPr>
        <w:t>عليه‌السلام</w:t>
      </w:r>
      <w:bookmarkEnd w:id="150"/>
    </w:p>
    <w:p w:rsidR="004F4055" w:rsidRDefault="004F4055" w:rsidP="004F4055">
      <w:pPr>
        <w:pStyle w:val="libNormal"/>
        <w:rPr>
          <w:rtl/>
          <w:lang w:bidi="fa-IR"/>
        </w:rPr>
      </w:pPr>
      <w:r>
        <w:rPr>
          <w:rtl/>
          <w:lang w:bidi="fa-IR"/>
        </w:rPr>
        <w:t>در كتاب اكمال الدين به سند خود از اصبغ بن نباته روايت</w:t>
      </w:r>
      <w:r w:rsidR="00CB1563">
        <w:rPr>
          <w:rtl/>
          <w:lang w:bidi="fa-IR"/>
        </w:rPr>
        <w:t xml:space="preserve"> </w:t>
      </w:r>
      <w:r w:rsidRPr="005F606A">
        <w:rPr>
          <w:rStyle w:val="libFootnotenumChar"/>
          <w:rtl/>
        </w:rPr>
        <w:t>(357</w:t>
      </w:r>
      <w:r w:rsidR="009F07A6" w:rsidRPr="005F606A">
        <w:rPr>
          <w:rStyle w:val="libFootnotenumChar"/>
          <w:rtl/>
        </w:rPr>
        <w:t>)</w:t>
      </w:r>
      <w:r>
        <w:rPr>
          <w:rtl/>
          <w:lang w:bidi="fa-IR"/>
        </w:rPr>
        <w:t xml:space="preserve"> كرده است كه ابن الكوا در محضر على </w:t>
      </w:r>
      <w:r w:rsidR="00597A2D" w:rsidRPr="00597A2D">
        <w:rPr>
          <w:rStyle w:val="libAlaemChar"/>
          <w:rtl/>
        </w:rPr>
        <w:t>عليه‌السلام</w:t>
      </w:r>
      <w:r>
        <w:rPr>
          <w:rtl/>
          <w:lang w:bidi="fa-IR"/>
        </w:rPr>
        <w:t xml:space="preserve"> كه بر فراز منبر بود</w:t>
      </w:r>
      <w:r w:rsidR="00361A98">
        <w:rPr>
          <w:rtl/>
          <w:lang w:bidi="fa-IR"/>
        </w:rPr>
        <w:t xml:space="preserve">، </w:t>
      </w:r>
      <w:r>
        <w:rPr>
          <w:rtl/>
          <w:lang w:bidi="fa-IR"/>
        </w:rPr>
        <w:t>برخاست و گفت</w:t>
      </w:r>
      <w:r w:rsidR="00361A98">
        <w:rPr>
          <w:rtl/>
          <w:lang w:bidi="fa-IR"/>
        </w:rPr>
        <w:t xml:space="preserve">: </w:t>
      </w:r>
      <w:r>
        <w:rPr>
          <w:rtl/>
          <w:lang w:bidi="fa-IR"/>
        </w:rPr>
        <w:t>يا اميرال</w:t>
      </w:r>
      <w:r w:rsidR="0093301B">
        <w:rPr>
          <w:rtl/>
          <w:lang w:bidi="fa-IR"/>
        </w:rPr>
        <w:t>مؤمن</w:t>
      </w:r>
      <w:r>
        <w:rPr>
          <w:rtl/>
          <w:lang w:bidi="fa-IR"/>
        </w:rPr>
        <w:t>ين</w:t>
      </w:r>
      <w:r w:rsidR="00361A98">
        <w:rPr>
          <w:rtl/>
          <w:lang w:bidi="fa-IR"/>
        </w:rPr>
        <w:t>!</w:t>
      </w:r>
      <w:r>
        <w:rPr>
          <w:rtl/>
          <w:lang w:bidi="fa-IR"/>
        </w:rPr>
        <w:t xml:space="preserve"> ما را از داستان ذوالقرنين خبر بده</w:t>
      </w:r>
      <w:r w:rsidR="00361A98">
        <w:rPr>
          <w:rtl/>
          <w:lang w:bidi="fa-IR"/>
        </w:rPr>
        <w:t xml:space="preserve">؛ </w:t>
      </w:r>
      <w:r>
        <w:rPr>
          <w:rtl/>
          <w:lang w:bidi="fa-IR"/>
        </w:rPr>
        <w:t>آيا پيغمبر بوده است و يا پادشاه</w:t>
      </w:r>
      <w:r w:rsidR="00361A98">
        <w:rPr>
          <w:rtl/>
          <w:lang w:bidi="fa-IR"/>
        </w:rPr>
        <w:t>؟</w:t>
      </w:r>
      <w:r>
        <w:rPr>
          <w:rtl/>
          <w:lang w:bidi="fa-IR"/>
        </w:rPr>
        <w:t xml:space="preserve"> مرا از دو قرن او خبر بده</w:t>
      </w:r>
      <w:r w:rsidR="00361A98">
        <w:rPr>
          <w:rtl/>
          <w:lang w:bidi="fa-IR"/>
        </w:rPr>
        <w:t xml:space="preserve">؛ </w:t>
      </w:r>
      <w:r>
        <w:rPr>
          <w:rtl/>
          <w:lang w:bidi="fa-IR"/>
        </w:rPr>
        <w:t>آيا از طلا بوده يا از نقره</w:t>
      </w:r>
      <w:r w:rsidR="00361A98">
        <w:rPr>
          <w:rtl/>
          <w:lang w:bidi="fa-IR"/>
        </w:rPr>
        <w:t>؟</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نه پيغمبر بود و نه پادشاه</w:t>
      </w:r>
      <w:r w:rsidR="00361A98">
        <w:rPr>
          <w:rtl/>
          <w:lang w:bidi="fa-IR"/>
        </w:rPr>
        <w:t xml:space="preserve">. </w:t>
      </w:r>
      <w:r>
        <w:rPr>
          <w:rtl/>
          <w:lang w:bidi="fa-IR"/>
        </w:rPr>
        <w:t>دو قرنش نيز</w:t>
      </w:r>
      <w:r w:rsidR="00361A98">
        <w:rPr>
          <w:rtl/>
          <w:lang w:bidi="fa-IR"/>
        </w:rPr>
        <w:t xml:space="preserve">، </w:t>
      </w:r>
      <w:r>
        <w:rPr>
          <w:rtl/>
          <w:lang w:bidi="fa-IR"/>
        </w:rPr>
        <w:t>نه از طلا بود و نه از نقره</w:t>
      </w:r>
      <w:r w:rsidR="00361A98">
        <w:rPr>
          <w:rtl/>
          <w:lang w:bidi="fa-IR"/>
        </w:rPr>
        <w:t xml:space="preserve">. </w:t>
      </w:r>
      <w:r>
        <w:rPr>
          <w:rtl/>
          <w:lang w:bidi="fa-IR"/>
        </w:rPr>
        <w:t>او مردى بود كه خدا را دوست مى داشت و خدا هم او را دوست داشت</w:t>
      </w:r>
      <w:r w:rsidR="00361A98">
        <w:rPr>
          <w:rtl/>
          <w:lang w:bidi="fa-IR"/>
        </w:rPr>
        <w:t xml:space="preserve">. </w:t>
      </w:r>
      <w:r>
        <w:rPr>
          <w:rtl/>
          <w:lang w:bidi="fa-IR"/>
        </w:rPr>
        <w:t>او خيرخواه خدا بود</w:t>
      </w:r>
      <w:r w:rsidR="00361A98">
        <w:rPr>
          <w:rtl/>
          <w:lang w:bidi="fa-IR"/>
        </w:rPr>
        <w:t xml:space="preserve">، </w:t>
      </w:r>
      <w:r>
        <w:rPr>
          <w:rtl/>
          <w:lang w:bidi="fa-IR"/>
        </w:rPr>
        <w:t>خدا هم برايش خير مى خواست</w:t>
      </w:r>
      <w:r w:rsidR="00361A98">
        <w:rPr>
          <w:rtl/>
          <w:lang w:bidi="fa-IR"/>
        </w:rPr>
        <w:t xml:space="preserve">. </w:t>
      </w:r>
      <w:r>
        <w:rPr>
          <w:rtl/>
          <w:lang w:bidi="fa-IR"/>
        </w:rPr>
        <w:t>از اين رو او را ذوالقرنين</w:t>
      </w:r>
      <w:r w:rsidR="00361A98">
        <w:rPr>
          <w:rtl/>
          <w:lang w:bidi="fa-IR"/>
        </w:rPr>
        <w:t xml:space="preserve">، </w:t>
      </w:r>
      <w:r>
        <w:rPr>
          <w:rtl/>
          <w:lang w:bidi="fa-IR"/>
        </w:rPr>
        <w:lastRenderedPageBreak/>
        <w:t>ناميدند كه قومش را به سوى خدا دعوت مى كرد و آنان او را زدند و يك طرف سرش را شكستند</w:t>
      </w:r>
      <w:r w:rsidR="00361A98">
        <w:rPr>
          <w:rtl/>
          <w:lang w:bidi="fa-IR"/>
        </w:rPr>
        <w:t xml:space="preserve">. </w:t>
      </w:r>
      <w:r>
        <w:rPr>
          <w:rtl/>
          <w:lang w:bidi="fa-IR"/>
        </w:rPr>
        <w:t>پس از مدتى از مردم غايب شد و بار ديگر به سوى آنان برگشت</w:t>
      </w:r>
      <w:r w:rsidR="00361A98">
        <w:rPr>
          <w:rtl/>
          <w:lang w:bidi="fa-IR"/>
        </w:rPr>
        <w:t xml:space="preserve">؛ </w:t>
      </w:r>
      <w:r>
        <w:rPr>
          <w:rtl/>
          <w:lang w:bidi="fa-IR"/>
        </w:rPr>
        <w:t>اين بار هم او را زدند و طرف ديگر سرش را شكستند</w:t>
      </w:r>
      <w:r w:rsidR="00361A98">
        <w:rPr>
          <w:rtl/>
          <w:lang w:bidi="fa-IR"/>
        </w:rPr>
        <w:t xml:space="preserve">. </w:t>
      </w:r>
      <w:r>
        <w:rPr>
          <w:rtl/>
          <w:lang w:bidi="fa-IR"/>
        </w:rPr>
        <w:t>اينك در ميان شما نيز كسى مانند او هست</w:t>
      </w:r>
      <w:r w:rsidR="00361A98">
        <w:rPr>
          <w:rtl/>
          <w:lang w:bidi="fa-IR"/>
        </w:rPr>
        <w:t>.</w:t>
      </w:r>
      <w:r w:rsidR="00CB1563">
        <w:rPr>
          <w:rtl/>
          <w:lang w:bidi="fa-IR"/>
        </w:rPr>
        <w:t xml:space="preserve"> </w:t>
      </w:r>
      <w:r w:rsidRPr="005F606A">
        <w:rPr>
          <w:rStyle w:val="libFootnotenumChar"/>
          <w:rtl/>
        </w:rPr>
        <w:t>(358</w:t>
      </w:r>
      <w:r w:rsidR="009F07A6" w:rsidRPr="005F606A">
        <w:rPr>
          <w:rStyle w:val="libFootnotenumChar"/>
          <w:rtl/>
        </w:rPr>
        <w:t>)</w:t>
      </w:r>
    </w:p>
    <w:p w:rsidR="004F4055" w:rsidRDefault="00B403BA" w:rsidP="00B403BA">
      <w:pPr>
        <w:pStyle w:val="Heading3"/>
        <w:rPr>
          <w:rtl/>
          <w:lang w:bidi="fa-IR"/>
        </w:rPr>
      </w:pPr>
      <w:bookmarkStart w:id="151" w:name="_Toc394925126"/>
      <w:r>
        <w:rPr>
          <w:rtl/>
          <w:lang w:bidi="fa-IR"/>
        </w:rPr>
        <w:t>همنشينى ذوالقرنين با صالحين</w:t>
      </w:r>
      <w:bookmarkEnd w:id="151"/>
    </w:p>
    <w:p w:rsidR="004F4055" w:rsidRDefault="004F4055" w:rsidP="004F4055">
      <w:pPr>
        <w:pStyle w:val="libNormal"/>
        <w:rPr>
          <w:rtl/>
          <w:lang w:bidi="fa-IR"/>
        </w:rPr>
      </w:pPr>
      <w:r>
        <w:rPr>
          <w:rtl/>
          <w:lang w:bidi="fa-IR"/>
        </w:rPr>
        <w:t>در كتاب علل الشرايع و امالى به طور مسند</w:t>
      </w:r>
      <w:r w:rsidR="00CB1563">
        <w:rPr>
          <w:rtl/>
          <w:lang w:bidi="fa-IR"/>
        </w:rPr>
        <w:t xml:space="preserve"> </w:t>
      </w:r>
      <w:r w:rsidRPr="005F606A">
        <w:rPr>
          <w:rStyle w:val="libFootnotenumChar"/>
          <w:rtl/>
        </w:rPr>
        <w:t>(359</w:t>
      </w:r>
      <w:r w:rsidR="009F07A6" w:rsidRPr="005F606A">
        <w:rPr>
          <w:rStyle w:val="libFootnotenumChar"/>
          <w:rtl/>
        </w:rPr>
        <w:t>)</w:t>
      </w:r>
      <w:r>
        <w:rPr>
          <w:rtl/>
          <w:lang w:bidi="fa-IR"/>
        </w:rPr>
        <w:t xml:space="preserve"> از وهب نقل شده است كه در يكى از كتب آسمانى نوشته است</w:t>
      </w:r>
      <w:r w:rsidR="00361A98">
        <w:rPr>
          <w:rtl/>
          <w:lang w:bidi="fa-IR"/>
        </w:rPr>
        <w:t xml:space="preserve">: </w:t>
      </w:r>
      <w:r>
        <w:rPr>
          <w:rtl/>
          <w:lang w:bidi="fa-IR"/>
        </w:rPr>
        <w:t>هنگامى كه ذوالقرنين از كار ساخت سد معروف خويش فراغت يافت</w:t>
      </w:r>
      <w:r w:rsidR="00361A98">
        <w:rPr>
          <w:rtl/>
          <w:lang w:bidi="fa-IR"/>
        </w:rPr>
        <w:t xml:space="preserve">، </w:t>
      </w:r>
      <w:r>
        <w:rPr>
          <w:rtl/>
          <w:lang w:bidi="fa-IR"/>
        </w:rPr>
        <w:t>به مسيرى كه آن را آغاز كرده بود ادامه داد</w:t>
      </w:r>
      <w:r w:rsidR="00361A98">
        <w:rPr>
          <w:rtl/>
          <w:lang w:bidi="fa-IR"/>
        </w:rPr>
        <w:t xml:space="preserve">. </w:t>
      </w:r>
      <w:r>
        <w:rPr>
          <w:rtl/>
          <w:lang w:bidi="fa-IR"/>
        </w:rPr>
        <w:t>او و لشگريانش در راه به پيرمردى برخوردند كه به نماز ايستاده بود</w:t>
      </w:r>
      <w:r w:rsidR="00361A98">
        <w:rPr>
          <w:rtl/>
          <w:lang w:bidi="fa-IR"/>
        </w:rPr>
        <w:t xml:space="preserve">. </w:t>
      </w:r>
      <w:r>
        <w:rPr>
          <w:rtl/>
          <w:lang w:bidi="fa-IR"/>
        </w:rPr>
        <w:t>ذوالقرنين از بى تفاوتى او نسبت به خود ناراحت شد و از او پرسيد</w:t>
      </w:r>
      <w:r w:rsidR="00361A98">
        <w:rPr>
          <w:rtl/>
          <w:lang w:bidi="fa-IR"/>
        </w:rPr>
        <w:t xml:space="preserve">: </w:t>
      </w:r>
      <w:r>
        <w:rPr>
          <w:rtl/>
          <w:lang w:bidi="fa-IR"/>
        </w:rPr>
        <w:t>چگونه است كه عظمت و شوكت سپاهيانم</w:t>
      </w:r>
      <w:r w:rsidR="00361A98">
        <w:rPr>
          <w:rtl/>
          <w:lang w:bidi="fa-IR"/>
        </w:rPr>
        <w:t xml:space="preserve">، </w:t>
      </w:r>
      <w:r>
        <w:rPr>
          <w:rtl/>
          <w:lang w:bidi="fa-IR"/>
        </w:rPr>
        <w:t>تو را به وحشت نينداخت</w:t>
      </w:r>
      <w:r w:rsidR="00361A98">
        <w:rPr>
          <w:rtl/>
          <w:lang w:bidi="fa-IR"/>
        </w:rPr>
        <w:t xml:space="preserve">. </w:t>
      </w:r>
    </w:p>
    <w:p w:rsidR="004F4055" w:rsidRDefault="004F4055" w:rsidP="004F4055">
      <w:pPr>
        <w:pStyle w:val="libNormal"/>
        <w:rPr>
          <w:rtl/>
          <w:lang w:bidi="fa-IR"/>
        </w:rPr>
      </w:pPr>
      <w:r>
        <w:rPr>
          <w:rtl/>
          <w:lang w:bidi="fa-IR"/>
        </w:rPr>
        <w:t>مرد عابد پاسخ داد</w:t>
      </w:r>
      <w:r w:rsidR="00361A98">
        <w:rPr>
          <w:rtl/>
          <w:lang w:bidi="fa-IR"/>
        </w:rPr>
        <w:t xml:space="preserve">: </w:t>
      </w:r>
      <w:r>
        <w:rPr>
          <w:rtl/>
          <w:lang w:bidi="fa-IR"/>
        </w:rPr>
        <w:t>من با كسى در حال مناجات بودم كه لشگريانى به مراتب بيشتر از تو و قدرتى بس شگرفت تر از قدرت تو دارد و چنانچه روى خود را به سوى تو متمايل كنم به مطلوبم نخواهم رسيد</w:t>
      </w:r>
      <w:r w:rsidR="00361A98">
        <w:rPr>
          <w:rtl/>
          <w:lang w:bidi="fa-IR"/>
        </w:rPr>
        <w:t xml:space="preserve">. </w:t>
      </w:r>
    </w:p>
    <w:p w:rsidR="004F4055" w:rsidRDefault="004F4055" w:rsidP="004F4055">
      <w:pPr>
        <w:pStyle w:val="libNormal"/>
        <w:rPr>
          <w:rtl/>
          <w:lang w:bidi="fa-IR"/>
        </w:rPr>
      </w:pPr>
      <w:r>
        <w:rPr>
          <w:rtl/>
          <w:lang w:bidi="fa-IR"/>
        </w:rPr>
        <w:t>ذوالقرنين از آن مرد خواست تا او را در پاره اى از امور به عنوان مشاور و ياور همراهى كند</w:t>
      </w:r>
      <w:r w:rsidR="00361A98">
        <w:rPr>
          <w:rtl/>
          <w:lang w:bidi="fa-IR"/>
        </w:rPr>
        <w:t xml:space="preserve">. </w:t>
      </w:r>
      <w:r>
        <w:rPr>
          <w:rtl/>
          <w:lang w:bidi="fa-IR"/>
        </w:rPr>
        <w:t>مرد عابد نيز به چهار شرط خواسته ذوالقرنين را پذيرفت</w:t>
      </w:r>
      <w:r w:rsidR="00361A98">
        <w:rPr>
          <w:rtl/>
          <w:lang w:bidi="fa-IR"/>
        </w:rPr>
        <w:t xml:space="preserve">. </w:t>
      </w:r>
    </w:p>
    <w:p w:rsidR="004F4055" w:rsidRDefault="004F4055" w:rsidP="004F4055">
      <w:pPr>
        <w:pStyle w:val="libNormal"/>
        <w:rPr>
          <w:rtl/>
          <w:lang w:bidi="fa-IR"/>
        </w:rPr>
      </w:pPr>
      <w:r>
        <w:rPr>
          <w:rtl/>
          <w:lang w:bidi="fa-IR"/>
        </w:rPr>
        <w:t>اول آن كه به او نعمتى بخشد كه در آن فنايى نباشد</w:t>
      </w:r>
      <w:r w:rsidR="00361A98">
        <w:rPr>
          <w:rtl/>
          <w:lang w:bidi="fa-IR"/>
        </w:rPr>
        <w:t xml:space="preserve">. </w:t>
      </w:r>
      <w:r>
        <w:rPr>
          <w:rtl/>
          <w:lang w:bidi="fa-IR"/>
        </w:rPr>
        <w:t>دوم</w:t>
      </w:r>
      <w:r w:rsidR="00361A98">
        <w:rPr>
          <w:rtl/>
          <w:lang w:bidi="fa-IR"/>
        </w:rPr>
        <w:t xml:space="preserve">، </w:t>
      </w:r>
      <w:r>
        <w:rPr>
          <w:rtl/>
          <w:lang w:bidi="fa-IR"/>
        </w:rPr>
        <w:t>سلامتى و صحتى كه در آن هيچ گاه رنجورى و ضعف نباشد</w:t>
      </w:r>
      <w:r w:rsidR="00361A98">
        <w:rPr>
          <w:rtl/>
          <w:lang w:bidi="fa-IR"/>
        </w:rPr>
        <w:t xml:space="preserve">. </w:t>
      </w:r>
      <w:r>
        <w:rPr>
          <w:rtl/>
          <w:lang w:bidi="fa-IR"/>
        </w:rPr>
        <w:t>سوم</w:t>
      </w:r>
      <w:r w:rsidR="00361A98">
        <w:rPr>
          <w:rtl/>
          <w:lang w:bidi="fa-IR"/>
        </w:rPr>
        <w:t xml:space="preserve">، </w:t>
      </w:r>
      <w:r>
        <w:rPr>
          <w:rtl/>
          <w:lang w:bidi="fa-IR"/>
        </w:rPr>
        <w:t>اكسيرى از جوانى و نشاط كه هرگز پيرى و ضعف در آن راه پيدا نكند</w:t>
      </w:r>
      <w:r w:rsidR="00361A98">
        <w:rPr>
          <w:rtl/>
          <w:lang w:bidi="fa-IR"/>
        </w:rPr>
        <w:t xml:space="preserve">. </w:t>
      </w:r>
      <w:r>
        <w:rPr>
          <w:rtl/>
          <w:lang w:bidi="fa-IR"/>
        </w:rPr>
        <w:t>سرانجام حياتى ابدى كه مرگى در آن نباشد</w:t>
      </w:r>
      <w:r w:rsidR="00361A98">
        <w:rPr>
          <w:rtl/>
          <w:lang w:bidi="fa-IR"/>
        </w:rPr>
        <w:t xml:space="preserve">. </w:t>
      </w:r>
    </w:p>
    <w:p w:rsidR="004F4055" w:rsidRDefault="004F4055" w:rsidP="004F4055">
      <w:pPr>
        <w:pStyle w:val="libNormal"/>
        <w:rPr>
          <w:rtl/>
          <w:lang w:bidi="fa-IR"/>
        </w:rPr>
      </w:pPr>
      <w:r>
        <w:rPr>
          <w:rtl/>
          <w:lang w:bidi="fa-IR"/>
        </w:rPr>
        <w:lastRenderedPageBreak/>
        <w:t>ذوالقرنين كه از برآوردن حاجات او درمانده گشته بود</w:t>
      </w:r>
      <w:r w:rsidR="00361A98">
        <w:rPr>
          <w:rtl/>
          <w:lang w:bidi="fa-IR"/>
        </w:rPr>
        <w:t xml:space="preserve">، </w:t>
      </w:r>
      <w:r>
        <w:rPr>
          <w:rtl/>
          <w:lang w:bidi="fa-IR"/>
        </w:rPr>
        <w:t>گفت</w:t>
      </w:r>
      <w:r w:rsidR="00361A98">
        <w:rPr>
          <w:rtl/>
          <w:lang w:bidi="fa-IR"/>
        </w:rPr>
        <w:t xml:space="preserve">: </w:t>
      </w:r>
      <w:r>
        <w:rPr>
          <w:rtl/>
          <w:lang w:bidi="fa-IR"/>
        </w:rPr>
        <w:t>كدامين بنده اى خواهد توانست اين گونه باشد</w:t>
      </w:r>
      <w:r w:rsidR="00361A98">
        <w:rPr>
          <w:rtl/>
          <w:lang w:bidi="fa-IR"/>
        </w:rPr>
        <w:t xml:space="preserve">. </w:t>
      </w:r>
      <w:r>
        <w:rPr>
          <w:rtl/>
          <w:lang w:bidi="fa-IR"/>
        </w:rPr>
        <w:t>مرد عابد گفت</w:t>
      </w:r>
      <w:r w:rsidR="00361A98">
        <w:rPr>
          <w:rtl/>
          <w:lang w:bidi="fa-IR"/>
        </w:rPr>
        <w:t xml:space="preserve">: </w:t>
      </w:r>
      <w:r>
        <w:rPr>
          <w:rtl/>
          <w:lang w:bidi="fa-IR"/>
        </w:rPr>
        <w:t>من نيز در كنار كسى خواهم بود كه اين خصلت ها برازنده اوست</w:t>
      </w:r>
      <w:r w:rsidR="00361A98">
        <w:rPr>
          <w:rtl/>
          <w:lang w:bidi="fa-IR"/>
        </w:rPr>
        <w:t xml:space="preserve">. </w:t>
      </w:r>
    </w:p>
    <w:p w:rsidR="004F4055" w:rsidRDefault="004F4055" w:rsidP="004F4055">
      <w:pPr>
        <w:pStyle w:val="libNormal"/>
        <w:rPr>
          <w:rtl/>
          <w:lang w:bidi="fa-IR"/>
        </w:rPr>
      </w:pPr>
      <w:r>
        <w:rPr>
          <w:rtl/>
          <w:lang w:bidi="fa-IR"/>
        </w:rPr>
        <w:t>ذوالقرنين از او جدا شد و در مسيرش با مردى دانشمند مواجه شد و از او پرسيد</w:t>
      </w:r>
      <w:r w:rsidR="00361A98">
        <w:rPr>
          <w:rtl/>
          <w:lang w:bidi="fa-IR"/>
        </w:rPr>
        <w:t xml:space="preserve">: </w:t>
      </w:r>
      <w:r>
        <w:rPr>
          <w:rtl/>
          <w:lang w:bidi="fa-IR"/>
        </w:rPr>
        <w:t>آيا مى توانى بگويى آن دو چيز كه از ابتداى خلقت همواره پا برجا مانده اند كدامند و نيز مرا از دو چيزى كه با يكديگر متناقض هستند و آن دو چيزى كه با يكديگر حركت مى كنند و نيز دو چيزى كه دشمن يكديگرند با خبر سازى</w:t>
      </w:r>
      <w:r w:rsidR="00361A98">
        <w:rPr>
          <w:rtl/>
          <w:lang w:bidi="fa-IR"/>
        </w:rPr>
        <w:t>؟</w:t>
      </w:r>
      <w:r>
        <w:rPr>
          <w:rtl/>
          <w:lang w:bidi="fa-IR"/>
        </w:rPr>
        <w:t xml:space="preserve"> مرد داشنمند در پاسخ گفت</w:t>
      </w:r>
      <w:r w:rsidR="00361A98">
        <w:rPr>
          <w:rtl/>
          <w:lang w:bidi="fa-IR"/>
        </w:rPr>
        <w:t xml:space="preserve">: </w:t>
      </w:r>
      <w:r>
        <w:rPr>
          <w:rtl/>
          <w:lang w:bidi="fa-IR"/>
        </w:rPr>
        <w:t>آن دو چيزى كه با يكديگر حركت مى كنند</w:t>
      </w:r>
      <w:r w:rsidR="00361A98">
        <w:rPr>
          <w:rtl/>
          <w:lang w:bidi="fa-IR"/>
        </w:rPr>
        <w:t xml:space="preserve">، </w:t>
      </w:r>
      <w:r>
        <w:rPr>
          <w:rtl/>
          <w:lang w:bidi="fa-IR"/>
        </w:rPr>
        <w:t>ماه و خورشيدند و آن دو چيز كه متناقض مى باشند همان شب و روز است و منظور از دو دشمن همان زندگى و مرگ است</w:t>
      </w:r>
      <w:r w:rsidR="00361A98">
        <w:rPr>
          <w:rtl/>
          <w:lang w:bidi="fa-IR"/>
        </w:rPr>
        <w:t xml:space="preserve">. </w:t>
      </w:r>
    </w:p>
    <w:p w:rsidR="004F4055" w:rsidRDefault="004F4055" w:rsidP="004F4055">
      <w:pPr>
        <w:pStyle w:val="libNormal"/>
        <w:rPr>
          <w:rtl/>
          <w:lang w:bidi="fa-IR"/>
        </w:rPr>
      </w:pPr>
      <w:r>
        <w:rPr>
          <w:rtl/>
          <w:lang w:bidi="fa-IR"/>
        </w:rPr>
        <w:t>ذوالقرنين به مسيرش ادامه داد تا به پيرمردى رسيد كه جمجمه مردگان را زير و رو مى كرد</w:t>
      </w:r>
      <w:r w:rsidR="00361A98">
        <w:rPr>
          <w:rtl/>
          <w:lang w:bidi="fa-IR"/>
        </w:rPr>
        <w:t xml:space="preserve">. </w:t>
      </w:r>
      <w:r>
        <w:rPr>
          <w:rtl/>
          <w:lang w:bidi="fa-IR"/>
        </w:rPr>
        <w:t>ذوالقرنين علت را جويا شد</w:t>
      </w:r>
      <w:r w:rsidR="00361A98">
        <w:rPr>
          <w:rtl/>
          <w:lang w:bidi="fa-IR"/>
        </w:rPr>
        <w:t xml:space="preserve">. </w:t>
      </w:r>
      <w:r>
        <w:rPr>
          <w:rtl/>
          <w:lang w:bidi="fa-IR"/>
        </w:rPr>
        <w:t>او در جواب گفت</w:t>
      </w:r>
      <w:r w:rsidR="00361A98">
        <w:rPr>
          <w:rtl/>
          <w:lang w:bidi="fa-IR"/>
        </w:rPr>
        <w:t xml:space="preserve">: </w:t>
      </w:r>
      <w:r>
        <w:rPr>
          <w:rtl/>
          <w:lang w:bidi="fa-IR"/>
        </w:rPr>
        <w:t>مى خواهم انسان هاى شريف و با اصل و نسب را از اشخاص پست و فرومايه بازشناسم و فقير را از بى نياز و غنى جدا سازم</w:t>
      </w:r>
      <w:r w:rsidR="00361A98">
        <w:rPr>
          <w:rtl/>
          <w:lang w:bidi="fa-IR"/>
        </w:rPr>
        <w:t xml:space="preserve">، </w:t>
      </w:r>
      <w:r>
        <w:rPr>
          <w:rtl/>
          <w:lang w:bidi="fa-IR"/>
        </w:rPr>
        <w:t>اما در اين مدت بيست سال نتيجه اى عايدم نگشته است</w:t>
      </w:r>
      <w:r w:rsidR="00361A98">
        <w:rPr>
          <w:rtl/>
          <w:lang w:bidi="fa-IR"/>
        </w:rPr>
        <w:t xml:space="preserve">. </w:t>
      </w:r>
      <w:r>
        <w:rPr>
          <w:rtl/>
          <w:lang w:bidi="fa-IR"/>
        </w:rPr>
        <w:t xml:space="preserve">ذوالقرنين كه گفته آن شخص را تلويحا در مورد خويش فرض نموده بود از او جدا شد و به قومى رسيد كه از بازماندگان و هدايت يافتگان امت موسى </w:t>
      </w:r>
      <w:r w:rsidR="00597A2D" w:rsidRPr="00597A2D">
        <w:rPr>
          <w:rStyle w:val="libAlaemChar"/>
          <w:rtl/>
        </w:rPr>
        <w:t>عليه‌السلام</w:t>
      </w:r>
      <w:r>
        <w:rPr>
          <w:rtl/>
          <w:lang w:bidi="fa-IR"/>
        </w:rPr>
        <w:t xml:space="preserve"> بودند</w:t>
      </w:r>
      <w:r w:rsidR="00361A98">
        <w:rPr>
          <w:rtl/>
          <w:lang w:bidi="fa-IR"/>
        </w:rPr>
        <w:t xml:space="preserve">. </w:t>
      </w:r>
      <w:r>
        <w:rPr>
          <w:rtl/>
          <w:lang w:bidi="fa-IR"/>
        </w:rPr>
        <w:t>از آنان خواست تا برايش توضيح دهند كه چرا آرامگاه مردگان را در آستانه منزل خويش مى ساختند</w:t>
      </w:r>
      <w:r w:rsidR="00361A98">
        <w:rPr>
          <w:rtl/>
          <w:lang w:bidi="fa-IR"/>
        </w:rPr>
        <w:t xml:space="preserve">. </w:t>
      </w:r>
      <w:r>
        <w:rPr>
          <w:rtl/>
          <w:lang w:bidi="fa-IR"/>
        </w:rPr>
        <w:t>آنان پاسخ دادند</w:t>
      </w:r>
      <w:r w:rsidR="00361A98">
        <w:rPr>
          <w:rtl/>
          <w:lang w:bidi="fa-IR"/>
        </w:rPr>
        <w:t xml:space="preserve">: </w:t>
      </w:r>
      <w:r>
        <w:rPr>
          <w:rtl/>
          <w:lang w:bidi="fa-IR"/>
        </w:rPr>
        <w:t>تا هميشه مرگ در برابر چشمان ما مجسم باشد و آن را به فراموشى نسپاريم</w:t>
      </w:r>
      <w:r w:rsidR="00361A98">
        <w:rPr>
          <w:rtl/>
          <w:lang w:bidi="fa-IR"/>
        </w:rPr>
        <w:t xml:space="preserve">. </w:t>
      </w:r>
      <w:r>
        <w:rPr>
          <w:rtl/>
          <w:lang w:bidi="fa-IR"/>
        </w:rPr>
        <w:t>ذوالقرنين در ادامه پرسيد</w:t>
      </w:r>
      <w:r w:rsidR="00361A98">
        <w:rPr>
          <w:rtl/>
          <w:lang w:bidi="fa-IR"/>
        </w:rPr>
        <w:t xml:space="preserve">: </w:t>
      </w:r>
      <w:r>
        <w:rPr>
          <w:rtl/>
          <w:lang w:bidi="fa-IR"/>
        </w:rPr>
        <w:t>چگونه است كه خانه هاى شما درب ندارد؟ آنان گفتند</w:t>
      </w:r>
      <w:r w:rsidR="00361A98">
        <w:rPr>
          <w:rtl/>
          <w:lang w:bidi="fa-IR"/>
        </w:rPr>
        <w:t xml:space="preserve">: </w:t>
      </w:r>
      <w:r>
        <w:rPr>
          <w:rtl/>
          <w:lang w:bidi="fa-IR"/>
        </w:rPr>
        <w:t>زيرا در ميان ما هيچ انسان مظنونى و سارقى وجود ندارد و ما يكديگر را امين خويش مى دانيم</w:t>
      </w:r>
      <w:r w:rsidR="00361A98">
        <w:rPr>
          <w:rtl/>
          <w:lang w:bidi="fa-IR"/>
        </w:rPr>
        <w:t xml:space="preserve">. </w:t>
      </w:r>
      <w:r>
        <w:rPr>
          <w:rtl/>
          <w:lang w:bidi="fa-IR"/>
        </w:rPr>
        <w:t>ذوالقرنين پرسيد</w:t>
      </w:r>
      <w:r w:rsidR="00361A98">
        <w:rPr>
          <w:rtl/>
          <w:lang w:bidi="fa-IR"/>
        </w:rPr>
        <w:t xml:space="preserve">: </w:t>
      </w:r>
      <w:r>
        <w:rPr>
          <w:rtl/>
          <w:lang w:bidi="fa-IR"/>
        </w:rPr>
        <w:t>چرا بر شما پادشاه و قاضى و اميرى حاكم نيست</w:t>
      </w:r>
      <w:r w:rsidR="00361A98">
        <w:rPr>
          <w:rtl/>
          <w:lang w:bidi="fa-IR"/>
        </w:rPr>
        <w:t>؟</w:t>
      </w:r>
      <w:r>
        <w:rPr>
          <w:rtl/>
          <w:lang w:bidi="fa-IR"/>
        </w:rPr>
        <w:t xml:space="preserve"> </w:t>
      </w:r>
      <w:r>
        <w:rPr>
          <w:rtl/>
          <w:lang w:bidi="fa-IR"/>
        </w:rPr>
        <w:lastRenderedPageBreak/>
        <w:t>آنان گفتند</w:t>
      </w:r>
      <w:r w:rsidR="00361A98">
        <w:rPr>
          <w:rtl/>
          <w:lang w:bidi="fa-IR"/>
        </w:rPr>
        <w:t xml:space="preserve">: </w:t>
      </w:r>
      <w:r>
        <w:rPr>
          <w:rtl/>
          <w:lang w:bidi="fa-IR"/>
        </w:rPr>
        <w:t>به اين دليل كه هرگز رعيت بر يكديگر ستم نمى ورزند تا احتياج به حاكمى باشد و هيچگاه كارشان به دشمنى و جدال نمى انجامد تا به قاضى شكايت برند و هرگز اتفاق نيفتاده است كه كسى فزون طلبى كند و به ذخيره ثروت و احتكار بپردازد تا نياز به امير و حكمران احساس شود</w:t>
      </w:r>
      <w:r w:rsidR="00361A98">
        <w:rPr>
          <w:rtl/>
          <w:lang w:bidi="fa-IR"/>
        </w:rPr>
        <w:t xml:space="preserve">. </w:t>
      </w:r>
    </w:p>
    <w:p w:rsidR="004F4055" w:rsidRDefault="004F4055" w:rsidP="004F4055">
      <w:pPr>
        <w:pStyle w:val="libNormal"/>
        <w:rPr>
          <w:rtl/>
          <w:lang w:bidi="fa-IR"/>
        </w:rPr>
      </w:pPr>
      <w:r>
        <w:rPr>
          <w:rtl/>
          <w:lang w:bidi="fa-IR"/>
        </w:rPr>
        <w:t>ذوالقرنين پرسيد</w:t>
      </w:r>
      <w:r w:rsidR="00361A98">
        <w:rPr>
          <w:rtl/>
          <w:lang w:bidi="fa-IR"/>
        </w:rPr>
        <w:t xml:space="preserve">: </w:t>
      </w:r>
      <w:r>
        <w:rPr>
          <w:rtl/>
          <w:lang w:bidi="fa-IR"/>
        </w:rPr>
        <w:t>چگونه است كه هيچ يك از شما بر ديگرى برترى نداشته و تفاوتى آشكار ميان شما وجود ندارد؟ گفتند</w:t>
      </w:r>
      <w:r w:rsidR="00361A98">
        <w:rPr>
          <w:rtl/>
          <w:lang w:bidi="fa-IR"/>
        </w:rPr>
        <w:t xml:space="preserve">: </w:t>
      </w:r>
      <w:r>
        <w:rPr>
          <w:rtl/>
          <w:lang w:bidi="fa-IR"/>
        </w:rPr>
        <w:t>چون ما نسبت به يكديگر ترحم مى ورزيم و در مشكلات غمخوار و پشتيبان هم هستيم</w:t>
      </w:r>
      <w:r w:rsidR="00361A98">
        <w:rPr>
          <w:rtl/>
          <w:lang w:bidi="fa-IR"/>
        </w:rPr>
        <w:t xml:space="preserve">. </w:t>
      </w:r>
    </w:p>
    <w:p w:rsidR="004F4055" w:rsidRDefault="004F4055" w:rsidP="004F4055">
      <w:pPr>
        <w:pStyle w:val="libNormal"/>
        <w:rPr>
          <w:rtl/>
          <w:lang w:bidi="fa-IR"/>
        </w:rPr>
      </w:pPr>
      <w:r>
        <w:rPr>
          <w:rtl/>
          <w:lang w:bidi="fa-IR"/>
        </w:rPr>
        <w:t>ذوالقرنين پرسيد</w:t>
      </w:r>
      <w:r w:rsidR="00361A98">
        <w:rPr>
          <w:rtl/>
          <w:lang w:bidi="fa-IR"/>
        </w:rPr>
        <w:t xml:space="preserve">: </w:t>
      </w:r>
      <w:r>
        <w:rPr>
          <w:rtl/>
          <w:lang w:bidi="fa-IR"/>
        </w:rPr>
        <w:t>چرا هرگز ميان شما نزاع و جنگى در نگرفت و به دشنام يكديگر نپرداختند؟ گفتند</w:t>
      </w:r>
      <w:r w:rsidR="00361A98">
        <w:rPr>
          <w:rtl/>
          <w:lang w:bidi="fa-IR"/>
        </w:rPr>
        <w:t xml:space="preserve">: </w:t>
      </w:r>
      <w:r>
        <w:rPr>
          <w:rtl/>
          <w:lang w:bidi="fa-IR"/>
        </w:rPr>
        <w:t xml:space="preserve">ريشه اين </w:t>
      </w:r>
      <w:r w:rsidR="009718BE">
        <w:rPr>
          <w:rtl/>
          <w:lang w:bidi="fa-IR"/>
        </w:rPr>
        <w:t>مسئله</w:t>
      </w:r>
      <w:r>
        <w:rPr>
          <w:rtl/>
          <w:lang w:bidi="fa-IR"/>
        </w:rPr>
        <w:t xml:space="preserve"> در الفت و محبت ميان ما نهفته است</w:t>
      </w:r>
      <w:r w:rsidR="00361A98">
        <w:rPr>
          <w:rtl/>
          <w:lang w:bidi="fa-IR"/>
        </w:rPr>
        <w:t xml:space="preserve">. </w:t>
      </w:r>
      <w:r>
        <w:rPr>
          <w:rtl/>
          <w:lang w:bidi="fa-IR"/>
        </w:rPr>
        <w:t>افزون بر اين ما بر غرايز نفسانى خويش تسلط داريم و تدبير و دورانديشى</w:t>
      </w:r>
      <w:r w:rsidR="00361A98">
        <w:rPr>
          <w:rtl/>
          <w:lang w:bidi="fa-IR"/>
        </w:rPr>
        <w:t xml:space="preserve">، </w:t>
      </w:r>
      <w:r>
        <w:rPr>
          <w:rtl/>
          <w:lang w:bidi="fa-IR"/>
        </w:rPr>
        <w:t>بر زندگانى روزمره ما حاكم است</w:t>
      </w:r>
      <w:r w:rsidR="00361A98">
        <w:rPr>
          <w:rtl/>
          <w:lang w:bidi="fa-IR"/>
        </w:rPr>
        <w:t xml:space="preserve">. </w:t>
      </w:r>
    </w:p>
    <w:p w:rsidR="004F4055" w:rsidRDefault="004F4055" w:rsidP="004F4055">
      <w:pPr>
        <w:pStyle w:val="libNormal"/>
        <w:rPr>
          <w:rtl/>
          <w:lang w:bidi="fa-IR"/>
        </w:rPr>
      </w:pPr>
      <w:r>
        <w:rPr>
          <w:rtl/>
          <w:lang w:bidi="fa-IR"/>
        </w:rPr>
        <w:t>ذوالقرنين در ادامه پرسيد</w:t>
      </w:r>
      <w:r w:rsidR="00361A98">
        <w:rPr>
          <w:rtl/>
          <w:lang w:bidi="fa-IR"/>
        </w:rPr>
        <w:t xml:space="preserve">: </w:t>
      </w:r>
      <w:r>
        <w:rPr>
          <w:rtl/>
          <w:lang w:bidi="fa-IR"/>
        </w:rPr>
        <w:t>چگونه است كه شما تا بدين حد متحد هستيد و راه شما مستقيم و يكسان است</w:t>
      </w:r>
      <w:r w:rsidR="00361A98">
        <w:rPr>
          <w:rtl/>
          <w:lang w:bidi="fa-IR"/>
        </w:rPr>
        <w:t>؟</w:t>
      </w:r>
      <w:r>
        <w:rPr>
          <w:rtl/>
          <w:lang w:bidi="fa-IR"/>
        </w:rPr>
        <w:t xml:space="preserve"> گفتند</w:t>
      </w:r>
      <w:r w:rsidR="00361A98">
        <w:rPr>
          <w:rtl/>
          <w:lang w:bidi="fa-IR"/>
        </w:rPr>
        <w:t xml:space="preserve">: </w:t>
      </w:r>
      <w:r>
        <w:rPr>
          <w:rtl/>
          <w:lang w:bidi="fa-IR"/>
        </w:rPr>
        <w:t>علت آن پرهيز از دروغگويى و خدعه و نيرنگ به يكديگر و پرهيز از غيبت و تهمت مى باشد</w:t>
      </w:r>
      <w:r w:rsidR="00361A98">
        <w:rPr>
          <w:rtl/>
          <w:lang w:bidi="fa-IR"/>
        </w:rPr>
        <w:t xml:space="preserve">. </w:t>
      </w:r>
    </w:p>
    <w:p w:rsidR="004F4055" w:rsidRDefault="004F4055" w:rsidP="004F4055">
      <w:pPr>
        <w:pStyle w:val="libNormal"/>
        <w:rPr>
          <w:rtl/>
          <w:lang w:bidi="fa-IR"/>
        </w:rPr>
      </w:pPr>
      <w:r>
        <w:rPr>
          <w:rtl/>
          <w:lang w:bidi="fa-IR"/>
        </w:rPr>
        <w:t>ذوالقرنين پرسيد</w:t>
      </w:r>
      <w:r w:rsidR="00361A98">
        <w:rPr>
          <w:rtl/>
          <w:lang w:bidi="fa-IR"/>
        </w:rPr>
        <w:t xml:space="preserve">: </w:t>
      </w:r>
      <w:r>
        <w:rPr>
          <w:rtl/>
          <w:lang w:bidi="fa-IR"/>
        </w:rPr>
        <w:t>چرا در بين شما نيازمندى وجود ندارد؟ گفتند</w:t>
      </w:r>
      <w:r w:rsidR="00361A98">
        <w:rPr>
          <w:rtl/>
          <w:lang w:bidi="fa-IR"/>
        </w:rPr>
        <w:t xml:space="preserve">: </w:t>
      </w:r>
      <w:r>
        <w:rPr>
          <w:rtl/>
          <w:lang w:bidi="fa-IR"/>
        </w:rPr>
        <w:t>چون دارايى و اموال خويش را به طور مساوى ميان خود تقسيم مى كنيم</w:t>
      </w:r>
      <w:r w:rsidR="00361A98">
        <w:rPr>
          <w:rtl/>
          <w:lang w:bidi="fa-IR"/>
        </w:rPr>
        <w:t xml:space="preserve">. </w:t>
      </w:r>
    </w:p>
    <w:p w:rsidR="004F4055" w:rsidRDefault="004F4055" w:rsidP="004F4055">
      <w:pPr>
        <w:pStyle w:val="libNormal"/>
        <w:rPr>
          <w:rtl/>
          <w:lang w:bidi="fa-IR"/>
        </w:rPr>
      </w:pPr>
      <w:r>
        <w:rPr>
          <w:rtl/>
          <w:lang w:bidi="fa-IR"/>
        </w:rPr>
        <w:t>ذوالقرنين پرسيد</w:t>
      </w:r>
      <w:r w:rsidR="00361A98">
        <w:rPr>
          <w:rtl/>
          <w:lang w:bidi="fa-IR"/>
        </w:rPr>
        <w:t xml:space="preserve">: </w:t>
      </w:r>
      <w:r>
        <w:rPr>
          <w:rtl/>
          <w:lang w:bidi="fa-IR"/>
        </w:rPr>
        <w:t>چگونه است كه در ميان شما فرد بد اخلاق و عصبانى مزاج وجود ندارد؟ پاسخ دادند</w:t>
      </w:r>
      <w:r w:rsidR="00361A98">
        <w:rPr>
          <w:rtl/>
          <w:lang w:bidi="fa-IR"/>
        </w:rPr>
        <w:t xml:space="preserve">: </w:t>
      </w:r>
      <w:r>
        <w:rPr>
          <w:rtl/>
          <w:lang w:bidi="fa-IR"/>
        </w:rPr>
        <w:t>حكمت آن را بايد در تواضع و فروتنى ما جستجو كرد</w:t>
      </w:r>
      <w:r w:rsidR="00361A98">
        <w:rPr>
          <w:rtl/>
          <w:lang w:bidi="fa-IR"/>
        </w:rPr>
        <w:t xml:space="preserve">. </w:t>
      </w:r>
    </w:p>
    <w:p w:rsidR="004F4055" w:rsidRDefault="004F4055" w:rsidP="004F4055">
      <w:pPr>
        <w:pStyle w:val="libNormal"/>
        <w:rPr>
          <w:rtl/>
          <w:lang w:bidi="fa-IR"/>
        </w:rPr>
      </w:pPr>
      <w:r>
        <w:rPr>
          <w:rtl/>
          <w:lang w:bidi="fa-IR"/>
        </w:rPr>
        <w:t>ذوالقرنين بار ديگر پرسيد</w:t>
      </w:r>
      <w:r w:rsidR="00361A98">
        <w:rPr>
          <w:rtl/>
          <w:lang w:bidi="fa-IR"/>
        </w:rPr>
        <w:t xml:space="preserve">: </w:t>
      </w:r>
      <w:r>
        <w:rPr>
          <w:rtl/>
          <w:lang w:bidi="fa-IR"/>
        </w:rPr>
        <w:t>چرا شما عمرهاى طولانى داريد؟ گفتند</w:t>
      </w:r>
      <w:r w:rsidR="00361A98">
        <w:rPr>
          <w:rtl/>
          <w:lang w:bidi="fa-IR"/>
        </w:rPr>
        <w:t xml:space="preserve">: </w:t>
      </w:r>
      <w:r>
        <w:rPr>
          <w:rtl/>
          <w:lang w:bidi="fa-IR"/>
        </w:rPr>
        <w:t>چون حق و عدالت در ميان ما حكمفرماست</w:t>
      </w:r>
      <w:r w:rsidR="00361A98">
        <w:rPr>
          <w:rtl/>
          <w:lang w:bidi="fa-IR"/>
        </w:rPr>
        <w:t xml:space="preserve">. </w:t>
      </w:r>
    </w:p>
    <w:p w:rsidR="004F4055" w:rsidRDefault="004F4055" w:rsidP="004F4055">
      <w:pPr>
        <w:pStyle w:val="libNormal"/>
        <w:rPr>
          <w:rtl/>
          <w:lang w:bidi="fa-IR"/>
        </w:rPr>
      </w:pPr>
      <w:r>
        <w:rPr>
          <w:rtl/>
          <w:lang w:bidi="fa-IR"/>
        </w:rPr>
        <w:lastRenderedPageBreak/>
        <w:t>ذوالقرنين پرسيد</w:t>
      </w:r>
      <w:r w:rsidR="00361A98">
        <w:rPr>
          <w:rtl/>
          <w:lang w:bidi="fa-IR"/>
        </w:rPr>
        <w:t xml:space="preserve">: </w:t>
      </w:r>
      <w:r>
        <w:rPr>
          <w:rtl/>
          <w:lang w:bidi="fa-IR"/>
        </w:rPr>
        <w:t>چگونه است كه شما هرگز دچار قحطى نشده ايد؟ گفتند</w:t>
      </w:r>
      <w:r w:rsidR="00361A98">
        <w:rPr>
          <w:rtl/>
          <w:lang w:bidi="fa-IR"/>
        </w:rPr>
        <w:t xml:space="preserve">: </w:t>
      </w:r>
      <w:r>
        <w:rPr>
          <w:rtl/>
          <w:lang w:bidi="fa-IR"/>
        </w:rPr>
        <w:t>بدان سبب كه هرگز استغفار و توبه از درگاه خداوند را فراموش نكرديم</w:t>
      </w:r>
      <w:r w:rsidR="00361A98">
        <w:rPr>
          <w:rtl/>
          <w:lang w:bidi="fa-IR"/>
        </w:rPr>
        <w:t xml:space="preserve">. </w:t>
      </w:r>
      <w:r>
        <w:rPr>
          <w:rtl/>
          <w:lang w:bidi="fa-IR"/>
        </w:rPr>
        <w:t>ذوالقرنين پرسيد</w:t>
      </w:r>
      <w:r w:rsidR="00361A98">
        <w:rPr>
          <w:rtl/>
          <w:lang w:bidi="fa-IR"/>
        </w:rPr>
        <w:t xml:space="preserve">: </w:t>
      </w:r>
      <w:r>
        <w:rPr>
          <w:rtl/>
          <w:lang w:bidi="fa-IR"/>
        </w:rPr>
        <w:t>چرا هرگز بر شما آفت و بلايا نازل نشد؟ گفتند</w:t>
      </w:r>
      <w:r w:rsidR="00361A98">
        <w:rPr>
          <w:rtl/>
          <w:lang w:bidi="fa-IR"/>
        </w:rPr>
        <w:t xml:space="preserve">: </w:t>
      </w:r>
      <w:r>
        <w:rPr>
          <w:rtl/>
          <w:lang w:bidi="fa-IR"/>
        </w:rPr>
        <w:t>چون توكل و اميد ما فقط بر خداوند تعالى بود هرگز همانند عرب ها نزول رحمت الهى را بر اثر فعل و انفعالات جوى و نوعى حركات ستارگان نمى پنداريم و بر اين خرافه ها وقعى نمى نهيم</w:t>
      </w:r>
      <w:r w:rsidR="00361A98">
        <w:rPr>
          <w:rtl/>
          <w:lang w:bidi="fa-IR"/>
        </w:rPr>
        <w:t xml:space="preserve">. </w:t>
      </w:r>
    </w:p>
    <w:p w:rsidR="004F4055" w:rsidRDefault="004F4055" w:rsidP="004F4055">
      <w:pPr>
        <w:pStyle w:val="libNormal"/>
        <w:rPr>
          <w:rtl/>
          <w:lang w:bidi="fa-IR"/>
        </w:rPr>
      </w:pPr>
      <w:r>
        <w:rPr>
          <w:rtl/>
          <w:lang w:bidi="fa-IR"/>
        </w:rPr>
        <w:t>در پايان</w:t>
      </w:r>
      <w:r w:rsidR="00361A98">
        <w:rPr>
          <w:rtl/>
          <w:lang w:bidi="fa-IR"/>
        </w:rPr>
        <w:t xml:space="preserve">، </w:t>
      </w:r>
      <w:r>
        <w:rPr>
          <w:rtl/>
          <w:lang w:bidi="fa-IR"/>
        </w:rPr>
        <w:t xml:space="preserve">ذوالقرنين از نحوه رفتار پدرانشان </w:t>
      </w:r>
      <w:r w:rsidR="006E4A36">
        <w:rPr>
          <w:rtl/>
          <w:lang w:bidi="fa-IR"/>
        </w:rPr>
        <w:t>سئوال</w:t>
      </w:r>
      <w:r>
        <w:rPr>
          <w:rtl/>
          <w:lang w:bidi="fa-IR"/>
        </w:rPr>
        <w:t xml:space="preserve"> نمود</w:t>
      </w:r>
      <w:r w:rsidR="00361A98">
        <w:rPr>
          <w:rtl/>
          <w:lang w:bidi="fa-IR"/>
        </w:rPr>
        <w:t xml:space="preserve">. </w:t>
      </w:r>
      <w:r>
        <w:rPr>
          <w:rtl/>
          <w:lang w:bidi="fa-IR"/>
        </w:rPr>
        <w:t>پاسخ دادند</w:t>
      </w:r>
      <w:r w:rsidR="00361A98">
        <w:rPr>
          <w:rtl/>
          <w:lang w:bidi="fa-IR"/>
        </w:rPr>
        <w:t xml:space="preserve">: </w:t>
      </w:r>
      <w:r>
        <w:rPr>
          <w:rtl/>
          <w:lang w:bidi="fa-IR"/>
        </w:rPr>
        <w:t>پدران ما بر مساكين و نيازمندان ترحم مى آوردند</w:t>
      </w:r>
      <w:r w:rsidR="00361A98">
        <w:rPr>
          <w:rtl/>
          <w:lang w:bidi="fa-IR"/>
        </w:rPr>
        <w:t xml:space="preserve">، </w:t>
      </w:r>
      <w:r>
        <w:rPr>
          <w:rtl/>
          <w:lang w:bidi="fa-IR"/>
        </w:rPr>
        <w:t>از خطاهاى آنان چشم مى پوشيدند و بر ايشان احسان مى نمودند براى گناهكاران طلب استغفار مى كردند و صله رحم به جا مى آوردند</w:t>
      </w:r>
      <w:r w:rsidR="00361A98">
        <w:rPr>
          <w:rtl/>
          <w:lang w:bidi="fa-IR"/>
        </w:rPr>
        <w:t xml:space="preserve">، </w:t>
      </w:r>
      <w:r>
        <w:rPr>
          <w:rtl/>
          <w:lang w:bidi="fa-IR"/>
        </w:rPr>
        <w:t>امانات را به صاحبانشان باز مى گرداندند و هرگز لب به دروغ نمى گشادند</w:t>
      </w:r>
      <w:r w:rsidR="00361A98">
        <w:rPr>
          <w:rtl/>
          <w:lang w:bidi="fa-IR"/>
        </w:rPr>
        <w:t xml:space="preserve">. </w:t>
      </w:r>
      <w:r>
        <w:rPr>
          <w:rtl/>
          <w:lang w:bidi="fa-IR"/>
        </w:rPr>
        <w:t>خداوند نيز به جبران احسان آنان</w:t>
      </w:r>
      <w:r w:rsidR="00361A98">
        <w:rPr>
          <w:rtl/>
          <w:lang w:bidi="fa-IR"/>
        </w:rPr>
        <w:t xml:space="preserve">، </w:t>
      </w:r>
      <w:r>
        <w:rPr>
          <w:rtl/>
          <w:lang w:bidi="fa-IR"/>
        </w:rPr>
        <w:t>امورشان را به صلاح و سداد بيمه مى نمود</w:t>
      </w:r>
      <w:r w:rsidR="00361A98">
        <w:rPr>
          <w:rtl/>
          <w:lang w:bidi="fa-IR"/>
        </w:rPr>
        <w:t xml:space="preserve">. </w:t>
      </w:r>
      <w:r>
        <w:rPr>
          <w:rtl/>
          <w:lang w:bidi="fa-IR"/>
        </w:rPr>
        <w:t>ذوالقرنين كه سعادت آن مردم را مشاهده كرد</w:t>
      </w:r>
      <w:r w:rsidR="00361A98">
        <w:rPr>
          <w:rtl/>
          <w:lang w:bidi="fa-IR"/>
        </w:rPr>
        <w:t xml:space="preserve">، </w:t>
      </w:r>
      <w:r>
        <w:rPr>
          <w:rtl/>
          <w:lang w:bidi="fa-IR"/>
        </w:rPr>
        <w:t>تصميم گرفت تا با آنان به زندگى ادامه دهد</w:t>
      </w:r>
      <w:r w:rsidR="00361A98">
        <w:rPr>
          <w:rtl/>
          <w:lang w:bidi="fa-IR"/>
        </w:rPr>
        <w:t xml:space="preserve">. </w:t>
      </w:r>
      <w:r>
        <w:rPr>
          <w:rtl/>
          <w:lang w:bidi="fa-IR"/>
        </w:rPr>
        <w:t>او تا پانصد سالگى كه زندگى را وداع گفت</w:t>
      </w:r>
      <w:r w:rsidR="00361A98">
        <w:rPr>
          <w:rtl/>
          <w:lang w:bidi="fa-IR"/>
        </w:rPr>
        <w:t xml:space="preserve">، </w:t>
      </w:r>
      <w:r>
        <w:rPr>
          <w:rtl/>
          <w:lang w:bidi="fa-IR"/>
        </w:rPr>
        <w:t>در كنار آنان زيست</w:t>
      </w:r>
      <w:r w:rsidR="00361A98">
        <w:rPr>
          <w:rtl/>
          <w:lang w:bidi="fa-IR"/>
        </w:rPr>
        <w:t>.</w:t>
      </w:r>
      <w:r w:rsidR="00CB1563">
        <w:rPr>
          <w:rtl/>
          <w:lang w:bidi="fa-IR"/>
        </w:rPr>
        <w:t xml:space="preserve"> </w:t>
      </w:r>
      <w:r w:rsidRPr="005F606A">
        <w:rPr>
          <w:rStyle w:val="libFootnotenumChar"/>
          <w:rtl/>
        </w:rPr>
        <w:t>(360</w:t>
      </w:r>
      <w:r w:rsidR="009F07A6" w:rsidRPr="005F606A">
        <w:rPr>
          <w:rStyle w:val="libFootnotenumChar"/>
          <w:rtl/>
        </w:rPr>
        <w:t>)</w:t>
      </w:r>
    </w:p>
    <w:p w:rsidR="004F4055" w:rsidRDefault="00B403BA" w:rsidP="00B403BA">
      <w:pPr>
        <w:pStyle w:val="Heading2"/>
        <w:rPr>
          <w:rtl/>
          <w:lang w:bidi="fa-IR"/>
        </w:rPr>
      </w:pPr>
      <w:bookmarkStart w:id="152" w:name="_Toc394925127"/>
      <w:r>
        <w:rPr>
          <w:rtl/>
          <w:lang w:bidi="fa-IR"/>
        </w:rPr>
        <w:t>پرسش هاى و پاسخ ‌هاى داستان ذوالقرنين</w:t>
      </w:r>
      <w:bookmarkEnd w:id="152"/>
    </w:p>
    <w:p w:rsidR="004F4055" w:rsidRDefault="004F4055" w:rsidP="00B403BA">
      <w:pPr>
        <w:pStyle w:val="Heading3"/>
        <w:rPr>
          <w:rtl/>
          <w:lang w:bidi="fa-IR"/>
        </w:rPr>
      </w:pPr>
      <w:bookmarkStart w:id="153" w:name="_Toc394925128"/>
      <w:r>
        <w:rPr>
          <w:rtl/>
          <w:lang w:bidi="fa-IR"/>
        </w:rPr>
        <w:t>1</w:t>
      </w:r>
      <w:r w:rsidR="00B403BA">
        <w:rPr>
          <w:rtl/>
          <w:lang w:bidi="fa-IR"/>
        </w:rPr>
        <w:t>- ذوالقرنين چه كسى بود و چرا به اين نام ناميده شد؟</w:t>
      </w:r>
      <w:bookmarkEnd w:id="153"/>
    </w:p>
    <w:p w:rsidR="004F4055" w:rsidRDefault="004F4055" w:rsidP="004F4055">
      <w:pPr>
        <w:pStyle w:val="libNormal"/>
        <w:rPr>
          <w:rtl/>
          <w:lang w:bidi="fa-IR"/>
        </w:rPr>
      </w:pPr>
      <w:r>
        <w:rPr>
          <w:rtl/>
          <w:lang w:bidi="fa-IR"/>
        </w:rPr>
        <w:t>در اين كه ذوالقرنين چه كسى بوده است و بر كدام يك از مردان معروف تاريخ منطبق مى شود</w:t>
      </w:r>
      <w:r w:rsidR="00361A98">
        <w:rPr>
          <w:rtl/>
          <w:lang w:bidi="fa-IR"/>
        </w:rPr>
        <w:t xml:space="preserve">، </w:t>
      </w:r>
      <w:r>
        <w:rPr>
          <w:rtl/>
          <w:lang w:bidi="fa-IR"/>
        </w:rPr>
        <w:t>نظرات مختلفى ابراز شده كه مهم ترين آنها سه نظريه است</w:t>
      </w:r>
      <w:r w:rsidR="00361A98">
        <w:rPr>
          <w:rtl/>
          <w:lang w:bidi="fa-IR"/>
        </w:rPr>
        <w:t xml:space="preserve">: </w:t>
      </w:r>
    </w:p>
    <w:p w:rsidR="004F4055" w:rsidRDefault="004F4055" w:rsidP="004F4055">
      <w:pPr>
        <w:pStyle w:val="libNormal"/>
        <w:rPr>
          <w:rtl/>
          <w:lang w:bidi="fa-IR"/>
        </w:rPr>
      </w:pPr>
      <w:r>
        <w:rPr>
          <w:rtl/>
          <w:lang w:bidi="fa-IR"/>
        </w:rPr>
        <w:t>نظريه اول</w:t>
      </w:r>
      <w:r w:rsidR="00361A98">
        <w:rPr>
          <w:rtl/>
          <w:lang w:bidi="fa-IR"/>
        </w:rPr>
        <w:t xml:space="preserve">: </w:t>
      </w:r>
    </w:p>
    <w:p w:rsidR="004F4055" w:rsidRDefault="004F4055" w:rsidP="004F4055">
      <w:pPr>
        <w:pStyle w:val="libNormal"/>
        <w:rPr>
          <w:rtl/>
          <w:lang w:bidi="fa-IR"/>
        </w:rPr>
      </w:pPr>
      <w:r>
        <w:rPr>
          <w:rtl/>
          <w:lang w:bidi="fa-IR"/>
        </w:rPr>
        <w:t>بعضى معتقدند او همان اسكندر مقدونى است</w:t>
      </w:r>
      <w:r w:rsidR="00361A98">
        <w:rPr>
          <w:rtl/>
          <w:lang w:bidi="fa-IR"/>
        </w:rPr>
        <w:t xml:space="preserve">. </w:t>
      </w:r>
      <w:r>
        <w:rPr>
          <w:rtl/>
          <w:lang w:bidi="fa-IR"/>
        </w:rPr>
        <w:t xml:space="preserve">از اين رو برخى او را اسكندر ذوالقرنين مى خوانند و معتقدند كه او بعد از مرگ پدرش بر كشورهاى روم و </w:t>
      </w:r>
      <w:r>
        <w:rPr>
          <w:rtl/>
          <w:lang w:bidi="fa-IR"/>
        </w:rPr>
        <w:lastRenderedPageBreak/>
        <w:t>مغرب و مصر تسلط يافت و شهر اسكندريه را بنا نمود</w:t>
      </w:r>
      <w:r w:rsidR="00361A98">
        <w:rPr>
          <w:rtl/>
          <w:lang w:bidi="fa-IR"/>
        </w:rPr>
        <w:t xml:space="preserve">؛ </w:t>
      </w:r>
      <w:r>
        <w:rPr>
          <w:rtl/>
          <w:lang w:bidi="fa-IR"/>
        </w:rPr>
        <w:t>سپس شام و بيت المقدس را در زير سيطره خود گرفت و از آنجا به ارمنستان رفت و عراق و ايران را فتح كرد</w:t>
      </w:r>
      <w:r w:rsidR="00361A98">
        <w:rPr>
          <w:rtl/>
          <w:lang w:bidi="fa-IR"/>
        </w:rPr>
        <w:t xml:space="preserve">؛ </w:t>
      </w:r>
      <w:r>
        <w:rPr>
          <w:rtl/>
          <w:lang w:bidi="fa-IR"/>
        </w:rPr>
        <w:t>سپس قصد هند و چين نمود و از آنجا به خراسان بازگشت</w:t>
      </w:r>
      <w:r w:rsidR="00361A98">
        <w:rPr>
          <w:rtl/>
          <w:lang w:bidi="fa-IR"/>
        </w:rPr>
        <w:t xml:space="preserve">. </w:t>
      </w:r>
      <w:r>
        <w:rPr>
          <w:rtl/>
          <w:lang w:bidi="fa-IR"/>
        </w:rPr>
        <w:t>شهرهاى فراوانى بنا نهاد و به عراق آمد و بعد از آن در شهر «زور» بيمار شد و از دنيا رفت</w:t>
      </w:r>
      <w:r w:rsidR="00361A98">
        <w:rPr>
          <w:rtl/>
          <w:lang w:bidi="fa-IR"/>
        </w:rPr>
        <w:t xml:space="preserve">. </w:t>
      </w:r>
      <w:r>
        <w:rPr>
          <w:rtl/>
          <w:lang w:bidi="fa-IR"/>
        </w:rPr>
        <w:t>برخى گفته اند او سى و شش ‍ سال عمر كرد</w:t>
      </w:r>
      <w:r w:rsidR="00361A98">
        <w:rPr>
          <w:rtl/>
          <w:lang w:bidi="fa-IR"/>
        </w:rPr>
        <w:t xml:space="preserve">. </w:t>
      </w:r>
      <w:r>
        <w:rPr>
          <w:rtl/>
          <w:lang w:bidi="fa-IR"/>
        </w:rPr>
        <w:t>جسد او را به اسكندريه بردند و در آنجا دفن نمودند</w:t>
      </w:r>
      <w:r w:rsidR="00361A98">
        <w:rPr>
          <w:rtl/>
          <w:lang w:bidi="fa-IR"/>
        </w:rPr>
        <w:t xml:space="preserve">. </w:t>
      </w:r>
    </w:p>
    <w:p w:rsidR="004F4055" w:rsidRDefault="004F4055" w:rsidP="004F4055">
      <w:pPr>
        <w:pStyle w:val="libNormal"/>
        <w:rPr>
          <w:rtl/>
          <w:lang w:bidi="fa-IR"/>
        </w:rPr>
      </w:pPr>
      <w:r>
        <w:rPr>
          <w:rtl/>
          <w:lang w:bidi="fa-IR"/>
        </w:rPr>
        <w:t>اما اين نظريه نمى تواند درست باشد</w:t>
      </w:r>
      <w:r w:rsidR="00361A98">
        <w:rPr>
          <w:rtl/>
          <w:lang w:bidi="fa-IR"/>
        </w:rPr>
        <w:t xml:space="preserve">، </w:t>
      </w:r>
      <w:r>
        <w:rPr>
          <w:rtl/>
          <w:lang w:bidi="fa-IR"/>
        </w:rPr>
        <w:t>چون اوصافى كه قرآن براى ذوالقرنين آورده است</w:t>
      </w:r>
      <w:r w:rsidR="00361A98">
        <w:rPr>
          <w:rtl/>
          <w:lang w:bidi="fa-IR"/>
        </w:rPr>
        <w:t xml:space="preserve">، </w:t>
      </w:r>
      <w:r>
        <w:rPr>
          <w:rtl/>
          <w:lang w:bidi="fa-IR"/>
        </w:rPr>
        <w:t>تاريخ براى اسكندر مسلم نمى داند و بلكه آنها را انكار مى كند</w:t>
      </w:r>
      <w:r w:rsidR="00361A98">
        <w:rPr>
          <w:rtl/>
          <w:lang w:bidi="fa-IR"/>
        </w:rPr>
        <w:t xml:space="preserve">، </w:t>
      </w:r>
      <w:r>
        <w:rPr>
          <w:rtl/>
          <w:lang w:bidi="fa-IR"/>
        </w:rPr>
        <w:t xml:space="preserve">مثلا قرآن مى فرمايد كه ذوالقرنين مردى </w:t>
      </w:r>
      <w:r w:rsidR="0093301B">
        <w:rPr>
          <w:rtl/>
          <w:lang w:bidi="fa-IR"/>
        </w:rPr>
        <w:t>مؤمن</w:t>
      </w:r>
      <w:r>
        <w:rPr>
          <w:rtl/>
          <w:lang w:bidi="fa-IR"/>
        </w:rPr>
        <w:t xml:space="preserve"> به خدا و روز جزا بوده و دين توحيد داشت</w:t>
      </w:r>
      <w:r w:rsidR="00361A98">
        <w:rPr>
          <w:rtl/>
          <w:lang w:bidi="fa-IR"/>
        </w:rPr>
        <w:t xml:space="preserve">، </w:t>
      </w:r>
      <w:r>
        <w:rPr>
          <w:rtl/>
          <w:lang w:bidi="fa-IR"/>
        </w:rPr>
        <w:t>در حال كه اسكندر مردى وثنى و از صابئى ها بوده است</w:t>
      </w:r>
      <w:r w:rsidR="00361A98">
        <w:rPr>
          <w:rtl/>
          <w:lang w:bidi="fa-IR"/>
        </w:rPr>
        <w:t xml:space="preserve">. </w:t>
      </w:r>
      <w:r>
        <w:rPr>
          <w:rtl/>
          <w:lang w:bidi="fa-IR"/>
        </w:rPr>
        <w:t>نيز قرآن كريم مى فرمايد</w:t>
      </w:r>
      <w:r w:rsidR="00361A98">
        <w:rPr>
          <w:rtl/>
          <w:lang w:bidi="fa-IR"/>
        </w:rPr>
        <w:t xml:space="preserve">: </w:t>
      </w:r>
      <w:r>
        <w:rPr>
          <w:rtl/>
          <w:lang w:bidi="fa-IR"/>
        </w:rPr>
        <w:t>«ذوالقرنين يكى از بندگان صالح خدا بود و به عدل و رفق</w:t>
      </w:r>
      <w:r w:rsidR="00361A98">
        <w:rPr>
          <w:rtl/>
          <w:lang w:bidi="fa-IR"/>
        </w:rPr>
        <w:t xml:space="preserve">، </w:t>
      </w:r>
      <w:r>
        <w:rPr>
          <w:rtl/>
          <w:lang w:bidi="fa-IR"/>
        </w:rPr>
        <w:t>مدارا مى كرد» ولى تاريخ براى اسكندر خلاف اين را نوشته است</w:t>
      </w:r>
      <w:r w:rsidR="00361A98">
        <w:rPr>
          <w:rtl/>
          <w:lang w:bidi="fa-IR"/>
        </w:rPr>
        <w:t xml:space="preserve">. </w:t>
      </w:r>
    </w:p>
    <w:p w:rsidR="004F4055" w:rsidRDefault="004F4055" w:rsidP="004F4055">
      <w:pPr>
        <w:pStyle w:val="libNormal"/>
        <w:rPr>
          <w:rtl/>
          <w:lang w:bidi="fa-IR"/>
        </w:rPr>
      </w:pPr>
      <w:r>
        <w:rPr>
          <w:rtl/>
          <w:lang w:bidi="fa-IR"/>
        </w:rPr>
        <w:t>همچنين در هيچ يك از تواريخ ننوشته اند كه اسكندر مقدونى سدى به نام سد ياءجوج و ماءجوج - با آن اوصافى كه قرآن ذكر فرموده - ساخته باشد</w:t>
      </w:r>
      <w:r w:rsidR="00361A98">
        <w:rPr>
          <w:rtl/>
          <w:lang w:bidi="fa-IR"/>
        </w:rPr>
        <w:t xml:space="preserve">. </w:t>
      </w:r>
    </w:p>
    <w:p w:rsidR="004F4055" w:rsidRDefault="004F4055" w:rsidP="004F4055">
      <w:pPr>
        <w:pStyle w:val="libNormal"/>
        <w:rPr>
          <w:rtl/>
          <w:lang w:bidi="fa-IR"/>
        </w:rPr>
      </w:pPr>
      <w:r>
        <w:rPr>
          <w:rtl/>
          <w:lang w:bidi="fa-IR"/>
        </w:rPr>
        <w:t>نظريه دوم</w:t>
      </w:r>
      <w:r w:rsidR="00361A98">
        <w:rPr>
          <w:rtl/>
          <w:lang w:bidi="fa-IR"/>
        </w:rPr>
        <w:t xml:space="preserve">: </w:t>
      </w:r>
    </w:p>
    <w:p w:rsidR="004F4055" w:rsidRDefault="004F4055" w:rsidP="004F4055">
      <w:pPr>
        <w:pStyle w:val="libNormal"/>
        <w:rPr>
          <w:rtl/>
          <w:lang w:bidi="fa-IR"/>
        </w:rPr>
      </w:pPr>
      <w:r>
        <w:rPr>
          <w:rtl/>
          <w:lang w:bidi="fa-IR"/>
        </w:rPr>
        <w:t>جمعى از مورخين</w:t>
      </w:r>
      <w:r w:rsidR="00361A98">
        <w:rPr>
          <w:rtl/>
          <w:lang w:bidi="fa-IR"/>
        </w:rPr>
        <w:t xml:space="preserve">، </w:t>
      </w:r>
      <w:r>
        <w:rPr>
          <w:rtl/>
          <w:lang w:bidi="fa-IR"/>
        </w:rPr>
        <w:t>ذوالقرنين را يكى از پادشاهان يمن دانسته اند از جمله اصمعى در تاريخ عرب قبل از اسلام و ابن هشام در تاريخ معروف خود به نام «سيره» و ابوريحان بيرونى در «آثار الباقيه» را مى توان نام برد كه از اين نظريه دفاع كرده اند</w:t>
      </w:r>
      <w:r w:rsidR="00361A98">
        <w:rPr>
          <w:rtl/>
          <w:lang w:bidi="fa-IR"/>
        </w:rPr>
        <w:t xml:space="preserve">. </w:t>
      </w:r>
      <w:r>
        <w:rPr>
          <w:rtl/>
          <w:lang w:bidi="fa-IR"/>
        </w:rPr>
        <w:t>برخى از اشعار حميرى ها (كه از اقوام يمنى بودند) و شعراى جاهليت متضمن افتخار به وجود ذوالقرنين است</w:t>
      </w:r>
      <w:r w:rsidR="00361A98">
        <w:rPr>
          <w:rtl/>
          <w:lang w:bidi="fa-IR"/>
        </w:rPr>
        <w:t xml:space="preserve">. </w:t>
      </w:r>
      <w:r>
        <w:rPr>
          <w:rtl/>
          <w:lang w:bidi="fa-IR"/>
        </w:rPr>
        <w:t>معتقدين به اين نظر</w:t>
      </w:r>
      <w:r w:rsidR="00361A98">
        <w:rPr>
          <w:rtl/>
          <w:lang w:bidi="fa-IR"/>
        </w:rPr>
        <w:t xml:space="preserve">، </w:t>
      </w:r>
      <w:r>
        <w:rPr>
          <w:rtl/>
          <w:lang w:bidi="fa-IR"/>
        </w:rPr>
        <w:t>سدى را كه ذوالقرنين ساخت</w:t>
      </w:r>
      <w:r w:rsidR="00361A98">
        <w:rPr>
          <w:rtl/>
          <w:lang w:bidi="fa-IR"/>
        </w:rPr>
        <w:t xml:space="preserve">، </w:t>
      </w:r>
      <w:r>
        <w:rPr>
          <w:rtl/>
          <w:lang w:bidi="fa-IR"/>
        </w:rPr>
        <w:t>همان سد معروف «مارب» مى دانند</w:t>
      </w:r>
      <w:r w:rsidR="00361A98">
        <w:rPr>
          <w:rtl/>
          <w:lang w:bidi="fa-IR"/>
        </w:rPr>
        <w:t>.</w:t>
      </w:r>
      <w:r w:rsidR="00CB1563">
        <w:rPr>
          <w:rtl/>
          <w:lang w:bidi="fa-IR"/>
        </w:rPr>
        <w:t xml:space="preserve"> </w:t>
      </w:r>
      <w:r w:rsidRPr="005F606A">
        <w:rPr>
          <w:rStyle w:val="libFootnotenumChar"/>
          <w:rtl/>
        </w:rPr>
        <w:t>(361</w:t>
      </w:r>
      <w:r w:rsidR="009F07A6" w:rsidRPr="005F606A">
        <w:rPr>
          <w:rStyle w:val="libFootnotenumChar"/>
          <w:rtl/>
        </w:rPr>
        <w:t>)</w:t>
      </w:r>
    </w:p>
    <w:p w:rsidR="004F4055" w:rsidRDefault="004F4055" w:rsidP="004F4055">
      <w:pPr>
        <w:pStyle w:val="libNormal"/>
        <w:rPr>
          <w:rtl/>
          <w:lang w:bidi="fa-IR"/>
        </w:rPr>
      </w:pPr>
      <w:r>
        <w:rPr>
          <w:rtl/>
          <w:lang w:bidi="fa-IR"/>
        </w:rPr>
        <w:lastRenderedPageBreak/>
        <w:t>نظريه سوم</w:t>
      </w:r>
      <w:r w:rsidR="00361A98">
        <w:rPr>
          <w:rtl/>
          <w:lang w:bidi="fa-IR"/>
        </w:rPr>
        <w:t xml:space="preserve">: </w:t>
      </w:r>
      <w:r>
        <w:rPr>
          <w:rtl/>
          <w:lang w:bidi="fa-IR"/>
        </w:rPr>
        <w:t>كه جديدترين نظريه است</w:t>
      </w:r>
      <w:r w:rsidR="00361A98">
        <w:rPr>
          <w:rtl/>
          <w:lang w:bidi="fa-IR"/>
        </w:rPr>
        <w:t xml:space="preserve">، </w:t>
      </w:r>
      <w:r>
        <w:rPr>
          <w:rtl/>
          <w:lang w:bidi="fa-IR"/>
        </w:rPr>
        <w:t>دانشمند معروف اسلامى «ابوالكلام آزاد» كه روزى وزير فرهنگ كشور هند بود</w:t>
      </w:r>
      <w:r w:rsidR="00361A98">
        <w:rPr>
          <w:rtl/>
          <w:lang w:bidi="fa-IR"/>
        </w:rPr>
        <w:t xml:space="preserve">، </w:t>
      </w:r>
      <w:r>
        <w:rPr>
          <w:rtl/>
          <w:lang w:bidi="fa-IR"/>
        </w:rPr>
        <w:t>در كتاب محققانه اى كه در اين زمينه نگاشته [به نام «ذوالقرنين يا كورش ‍ كبير»] آورده است</w:t>
      </w:r>
      <w:r w:rsidR="00361A98">
        <w:rPr>
          <w:rtl/>
          <w:lang w:bidi="fa-IR"/>
        </w:rPr>
        <w:t xml:space="preserve">. </w:t>
      </w:r>
      <w:r>
        <w:rPr>
          <w:rtl/>
          <w:lang w:bidi="fa-IR"/>
        </w:rPr>
        <w:t>طبق اين نظريه ذوالقرنين همان «كورش ‍ كبير» پادشاه هخامنشى است</w:t>
      </w:r>
      <w:r w:rsidR="00361A98">
        <w:rPr>
          <w:rtl/>
          <w:lang w:bidi="fa-IR"/>
        </w:rPr>
        <w:t xml:space="preserve">. </w:t>
      </w:r>
    </w:p>
    <w:p w:rsidR="004F4055" w:rsidRDefault="004F4055" w:rsidP="004F4055">
      <w:pPr>
        <w:pStyle w:val="libNormal"/>
        <w:rPr>
          <w:rtl/>
          <w:lang w:bidi="fa-IR"/>
        </w:rPr>
      </w:pPr>
      <w:r>
        <w:rPr>
          <w:rtl/>
          <w:lang w:bidi="fa-IR"/>
        </w:rPr>
        <w:t>بنابر اين نظر</w:t>
      </w:r>
      <w:r w:rsidR="00361A98">
        <w:rPr>
          <w:rtl/>
          <w:lang w:bidi="fa-IR"/>
        </w:rPr>
        <w:t xml:space="preserve">، </w:t>
      </w:r>
      <w:r>
        <w:rPr>
          <w:rtl/>
          <w:lang w:bidi="fa-IR"/>
        </w:rPr>
        <w:t>اوصاف مذكور در قرآن مجيد درباره ذوالقرنين با اوصاف كورش تطبيق مى كند</w:t>
      </w:r>
      <w:r w:rsidR="00361A98">
        <w:rPr>
          <w:rtl/>
          <w:lang w:bidi="fa-IR"/>
        </w:rPr>
        <w:t xml:space="preserve">. </w:t>
      </w:r>
      <w:r>
        <w:rPr>
          <w:rtl/>
          <w:lang w:bidi="fa-IR"/>
        </w:rPr>
        <w:t>در ضمن كورش سفرهايى به شرق و غرب و شمال انجام داد كه در تاريخ زندگانيش به طور مشروح آمده است و با سفرهاى سه گانه اى كه در قرآن آمده است قابل انطباق است</w:t>
      </w:r>
      <w:r w:rsidR="00361A98">
        <w:rPr>
          <w:rtl/>
          <w:lang w:bidi="fa-IR"/>
        </w:rPr>
        <w:t xml:space="preserve">. </w:t>
      </w:r>
      <w:r>
        <w:rPr>
          <w:rtl/>
          <w:lang w:bidi="fa-IR"/>
        </w:rPr>
        <w:t>افزون بر اين</w:t>
      </w:r>
      <w:r w:rsidR="00361A98">
        <w:rPr>
          <w:rtl/>
          <w:lang w:bidi="fa-IR"/>
        </w:rPr>
        <w:t xml:space="preserve">، </w:t>
      </w:r>
      <w:r>
        <w:rPr>
          <w:rtl/>
          <w:lang w:bidi="fa-IR"/>
        </w:rPr>
        <w:t>فضايل و اخلاق و كرامات نفسانى كه ذوالقرنين دارا بود با كورش قابل انطباق است</w:t>
      </w:r>
      <w:r w:rsidR="00361A98">
        <w:rPr>
          <w:rtl/>
          <w:lang w:bidi="fa-IR"/>
        </w:rPr>
        <w:t xml:space="preserve">. </w:t>
      </w:r>
      <w:r>
        <w:rPr>
          <w:rtl/>
          <w:lang w:bidi="fa-IR"/>
        </w:rPr>
        <w:t>هر چند اين نظريه داراى نقطه هاى ابهام است</w:t>
      </w:r>
      <w:r w:rsidR="00361A98">
        <w:rPr>
          <w:rtl/>
          <w:lang w:bidi="fa-IR"/>
        </w:rPr>
        <w:t xml:space="preserve">، </w:t>
      </w:r>
      <w:r>
        <w:rPr>
          <w:rtl/>
          <w:lang w:bidi="fa-IR"/>
        </w:rPr>
        <w:t>ولى مى توان آن را بهترين نظريه موجود درباره تطبيق ذوالقرنين بر رجال معروف تاريخى دانست</w:t>
      </w:r>
      <w:r w:rsidR="00361A98">
        <w:rPr>
          <w:rtl/>
          <w:lang w:bidi="fa-IR"/>
        </w:rPr>
        <w:t xml:space="preserve">. </w:t>
      </w:r>
    </w:p>
    <w:p w:rsidR="004F4055" w:rsidRDefault="004F4055" w:rsidP="004F4055">
      <w:pPr>
        <w:pStyle w:val="libNormal"/>
        <w:rPr>
          <w:rtl/>
          <w:lang w:bidi="fa-IR"/>
        </w:rPr>
      </w:pPr>
      <w:r>
        <w:rPr>
          <w:rtl/>
          <w:lang w:bidi="fa-IR"/>
        </w:rPr>
        <w:t>دوباره وجه تسميه ذوالقرنين به اين نام نيز نظرات گوناگونى وجود دارد از جمله اينكه او به شرق و غرب عالم رسيد كه عرب از آن تعبير به قرنى الشمس (دو شاخ آفتاب) مى كند</w:t>
      </w:r>
      <w:r w:rsidR="00361A98">
        <w:rPr>
          <w:rtl/>
          <w:lang w:bidi="fa-IR"/>
        </w:rPr>
        <w:t xml:space="preserve">. </w:t>
      </w:r>
    </w:p>
    <w:p w:rsidR="004F4055" w:rsidRDefault="004F4055" w:rsidP="004F4055">
      <w:pPr>
        <w:pStyle w:val="libNormal"/>
        <w:rPr>
          <w:rtl/>
          <w:lang w:bidi="fa-IR"/>
        </w:rPr>
      </w:pPr>
      <w:r>
        <w:rPr>
          <w:rtl/>
          <w:lang w:bidi="fa-IR"/>
        </w:rPr>
        <w:t>بعضى ديگر معتقدند كه اين نام به خاطر اين بود كه دو قرن حكومت كرد و در اينكه مقدار قرن چه اندازه است نيز نظرات متفاوتى دارند</w:t>
      </w:r>
      <w:r w:rsidR="00361A98">
        <w:rPr>
          <w:rtl/>
          <w:lang w:bidi="fa-IR"/>
        </w:rPr>
        <w:t xml:space="preserve">. </w:t>
      </w:r>
    </w:p>
    <w:p w:rsidR="004F4055" w:rsidRDefault="004F4055" w:rsidP="004F4055">
      <w:pPr>
        <w:pStyle w:val="libNormal"/>
        <w:rPr>
          <w:rFonts w:hint="cs"/>
          <w:rtl/>
          <w:lang w:bidi="fa-IR"/>
        </w:rPr>
      </w:pPr>
      <w:r>
        <w:rPr>
          <w:rtl/>
          <w:lang w:bidi="fa-IR"/>
        </w:rPr>
        <w:t>بعضى نيز گفته اند كه در دو طرف سر او برآمدگى مخصوص بود</w:t>
      </w:r>
      <w:r w:rsidR="00361A98">
        <w:rPr>
          <w:rtl/>
          <w:lang w:bidi="fa-IR"/>
        </w:rPr>
        <w:t xml:space="preserve">. </w:t>
      </w:r>
      <w:r>
        <w:rPr>
          <w:rtl/>
          <w:lang w:bidi="fa-IR"/>
        </w:rPr>
        <w:t>عده اى هم گفته اند كه تاج مخصوص او داراى دو شاخك بود</w:t>
      </w:r>
      <w:r w:rsidR="00CB1563">
        <w:rPr>
          <w:rtl/>
          <w:lang w:bidi="fa-IR"/>
        </w:rPr>
        <w:t xml:space="preserve"> </w:t>
      </w:r>
      <w:r w:rsidRPr="005F606A">
        <w:rPr>
          <w:rStyle w:val="libFootnotenumChar"/>
          <w:rtl/>
        </w:rPr>
        <w:t>(362</w:t>
      </w:r>
      <w:r w:rsidR="009F07A6" w:rsidRPr="005F606A">
        <w:rPr>
          <w:rStyle w:val="libFootnotenumChar"/>
          <w:rtl/>
        </w:rPr>
        <w:t>)</w:t>
      </w:r>
      <w:r w:rsidR="00361A98">
        <w:rPr>
          <w:rtl/>
          <w:lang w:bidi="fa-IR"/>
        </w:rPr>
        <w:t xml:space="preserve">. </w:t>
      </w:r>
    </w:p>
    <w:p w:rsidR="004F4055" w:rsidRDefault="004F4055" w:rsidP="00B403BA">
      <w:pPr>
        <w:pStyle w:val="Heading3"/>
        <w:rPr>
          <w:rtl/>
          <w:lang w:bidi="fa-IR"/>
        </w:rPr>
      </w:pPr>
      <w:bookmarkStart w:id="154" w:name="_Toc394925129"/>
      <w:r>
        <w:rPr>
          <w:rtl/>
          <w:lang w:bidi="fa-IR"/>
        </w:rPr>
        <w:t>2</w:t>
      </w:r>
      <w:r w:rsidR="00B403BA">
        <w:rPr>
          <w:rtl/>
          <w:lang w:bidi="fa-IR"/>
        </w:rPr>
        <w:t>- سد ذوالقرنين در كجا واقع شده است؟</w:t>
      </w:r>
      <w:bookmarkEnd w:id="154"/>
    </w:p>
    <w:p w:rsidR="004F4055" w:rsidRDefault="004F4055" w:rsidP="004F4055">
      <w:pPr>
        <w:pStyle w:val="libNormal"/>
        <w:rPr>
          <w:rtl/>
          <w:lang w:bidi="fa-IR"/>
        </w:rPr>
      </w:pPr>
      <w:r>
        <w:rPr>
          <w:rtl/>
          <w:lang w:bidi="fa-IR"/>
        </w:rPr>
        <w:t>اگر چه بعضى سد ذوالقرنين را با ديوار معروف چين كه هم اكنون پابرجاست و صدها كيلومتر ادامه دارد منطبق مى دانند</w:t>
      </w:r>
      <w:r w:rsidR="00361A98">
        <w:rPr>
          <w:rtl/>
          <w:lang w:bidi="fa-IR"/>
        </w:rPr>
        <w:t xml:space="preserve">، </w:t>
      </w:r>
      <w:r>
        <w:rPr>
          <w:rtl/>
          <w:lang w:bidi="fa-IR"/>
        </w:rPr>
        <w:t xml:space="preserve">اما روشن است كه ديوار چين از آهن و مس ساخته شده و نه در يك تنگه باريك كوهستانى است (اوصافى كه </w:t>
      </w:r>
      <w:r>
        <w:rPr>
          <w:rtl/>
          <w:lang w:bidi="fa-IR"/>
        </w:rPr>
        <w:lastRenderedPageBreak/>
        <w:t>قرآن مجيد براى آن سد ذكر كرده) بلكه ديوارى است كه از مصالح معمولى بنا گرديده است</w:t>
      </w:r>
      <w:r w:rsidR="00361A98">
        <w:rPr>
          <w:rtl/>
          <w:lang w:bidi="fa-IR"/>
        </w:rPr>
        <w:t xml:space="preserve">. </w:t>
      </w:r>
    </w:p>
    <w:p w:rsidR="004F4055" w:rsidRDefault="004F4055" w:rsidP="004F4055">
      <w:pPr>
        <w:pStyle w:val="libNormal"/>
        <w:rPr>
          <w:rtl/>
          <w:lang w:bidi="fa-IR"/>
        </w:rPr>
      </w:pPr>
      <w:r>
        <w:rPr>
          <w:rtl/>
          <w:lang w:bidi="fa-IR"/>
        </w:rPr>
        <w:t>بعضى ديگر اصرار دارند كه اين سد</w:t>
      </w:r>
      <w:r w:rsidR="00361A98">
        <w:rPr>
          <w:rtl/>
          <w:lang w:bidi="fa-IR"/>
        </w:rPr>
        <w:t xml:space="preserve">، </w:t>
      </w:r>
      <w:r>
        <w:rPr>
          <w:rtl/>
          <w:lang w:bidi="fa-IR"/>
        </w:rPr>
        <w:t>همان سد «ماءرب» در سرزمين «يمن» است</w:t>
      </w:r>
      <w:r w:rsidR="00361A98">
        <w:rPr>
          <w:rtl/>
          <w:lang w:bidi="fa-IR"/>
        </w:rPr>
        <w:t xml:space="preserve">. </w:t>
      </w:r>
      <w:r>
        <w:rPr>
          <w:rtl/>
          <w:lang w:bidi="fa-IR"/>
        </w:rPr>
        <w:t>در حالى كه سد ماءرب گرچه در يك تنگه كوستانى بنا شده ولى براى جلوگيرى از سيلاب و به منظور ذخيره آب بنا شده است و ساختمان از آهن و مس نيست</w:t>
      </w:r>
      <w:r w:rsidR="00361A98">
        <w:rPr>
          <w:rtl/>
          <w:lang w:bidi="fa-IR"/>
        </w:rPr>
        <w:t xml:space="preserve">. </w:t>
      </w:r>
    </w:p>
    <w:p w:rsidR="004F4055" w:rsidRDefault="004F4055" w:rsidP="004F4055">
      <w:pPr>
        <w:pStyle w:val="libNormal"/>
        <w:rPr>
          <w:rtl/>
          <w:lang w:bidi="fa-IR"/>
        </w:rPr>
      </w:pPr>
      <w:r>
        <w:rPr>
          <w:rtl/>
          <w:lang w:bidi="fa-IR"/>
        </w:rPr>
        <w:t>ولى بنا بر نظر دانشمندان</w:t>
      </w:r>
      <w:r w:rsidR="00361A98">
        <w:rPr>
          <w:rtl/>
          <w:lang w:bidi="fa-IR"/>
        </w:rPr>
        <w:t xml:space="preserve">، </w:t>
      </w:r>
      <w:r>
        <w:rPr>
          <w:rtl/>
          <w:lang w:bidi="fa-IR"/>
        </w:rPr>
        <w:t>در سرزمين قفقاز ميان درياى خزر و درياى سياه سلسله كوه هايى است كه همچون يك ديوار</w:t>
      </w:r>
      <w:r w:rsidR="00361A98">
        <w:rPr>
          <w:rtl/>
          <w:lang w:bidi="fa-IR"/>
        </w:rPr>
        <w:t xml:space="preserve">، </w:t>
      </w:r>
      <w:r>
        <w:rPr>
          <w:rtl/>
          <w:lang w:bidi="fa-IR"/>
        </w:rPr>
        <w:t>شمال را از جنوب جدا مى كند</w:t>
      </w:r>
      <w:r w:rsidR="00361A98">
        <w:rPr>
          <w:rtl/>
          <w:lang w:bidi="fa-IR"/>
        </w:rPr>
        <w:t xml:space="preserve">. </w:t>
      </w:r>
      <w:r>
        <w:rPr>
          <w:rtl/>
          <w:lang w:bidi="fa-IR"/>
        </w:rPr>
        <w:t>تنها تنگه اى كه در ميان اين كوه هاى ديوار مانند وجود دارد به تنگه داريال معروف است و در همان جا تاكنون ديوار آهنين باستانى به چشم مى خورد و به همين جهت بسيارى معتقدند كه سد ذوالقرنين همين سد است</w:t>
      </w:r>
      <w:r w:rsidR="00361A98">
        <w:rPr>
          <w:rtl/>
          <w:lang w:bidi="fa-IR"/>
        </w:rPr>
        <w:t xml:space="preserve">. </w:t>
      </w:r>
    </w:p>
    <w:p w:rsidR="004F4055" w:rsidRDefault="004F4055" w:rsidP="00B403BA">
      <w:pPr>
        <w:pStyle w:val="Heading3"/>
        <w:rPr>
          <w:rtl/>
          <w:lang w:bidi="fa-IR"/>
        </w:rPr>
      </w:pPr>
      <w:bookmarkStart w:id="155" w:name="_Toc394925130"/>
      <w:r>
        <w:rPr>
          <w:rtl/>
          <w:lang w:bidi="fa-IR"/>
        </w:rPr>
        <w:t>3</w:t>
      </w:r>
      <w:r w:rsidR="00B403BA">
        <w:rPr>
          <w:rtl/>
          <w:lang w:bidi="fa-IR"/>
        </w:rPr>
        <w:t>- ياءجوج و ماءجوج چه كسانى هستند؟</w:t>
      </w:r>
      <w:bookmarkEnd w:id="155"/>
    </w:p>
    <w:p w:rsidR="004F4055" w:rsidRDefault="004F4055" w:rsidP="004F4055">
      <w:pPr>
        <w:pStyle w:val="libNormal"/>
        <w:rPr>
          <w:rtl/>
          <w:lang w:bidi="fa-IR"/>
        </w:rPr>
      </w:pPr>
      <w:r>
        <w:rPr>
          <w:rtl/>
          <w:lang w:bidi="fa-IR"/>
        </w:rPr>
        <w:t>قرآن كريم آنان را از دو قبيله وحشى و خون خوار مى داند كه مزاحمت شديدى براى ساكنان اطراف مركز سكونت خود داشته اند</w:t>
      </w:r>
      <w:r w:rsidR="00361A98">
        <w:rPr>
          <w:rtl/>
          <w:lang w:bidi="fa-IR"/>
        </w:rPr>
        <w:t xml:space="preserve">. </w:t>
      </w:r>
      <w:r>
        <w:rPr>
          <w:rtl/>
          <w:lang w:bidi="fa-IR"/>
        </w:rPr>
        <w:t>به گفته مفسر بزرگ</w:t>
      </w:r>
      <w:r w:rsidR="00361A98">
        <w:rPr>
          <w:rtl/>
          <w:lang w:bidi="fa-IR"/>
        </w:rPr>
        <w:t xml:space="preserve">، </w:t>
      </w:r>
      <w:r>
        <w:rPr>
          <w:rtl/>
          <w:lang w:bidi="fa-IR"/>
        </w:rPr>
        <w:t>علامه طباطبايى در الميزان از مجموع گفته هاى تورات استفاده مى شود كه ماءجوج يا ياءجوج</w:t>
      </w:r>
      <w:r w:rsidR="00361A98">
        <w:rPr>
          <w:rtl/>
          <w:lang w:bidi="fa-IR"/>
        </w:rPr>
        <w:t xml:space="preserve">، </w:t>
      </w:r>
      <w:r>
        <w:rPr>
          <w:rtl/>
          <w:lang w:bidi="fa-IR"/>
        </w:rPr>
        <w:t>گروه يا گروه هاى بزرگى بودند كه در دوردست ترين نقطه شمال آسيا زندگى مى كردند و مردمى جنگجو و غارتگر بودند</w:t>
      </w:r>
      <w:r w:rsidR="00361A98">
        <w:rPr>
          <w:rtl/>
          <w:lang w:bidi="fa-IR"/>
        </w:rPr>
        <w:t xml:space="preserve">. </w:t>
      </w:r>
      <w:r>
        <w:rPr>
          <w:rtl/>
          <w:lang w:bidi="fa-IR"/>
        </w:rPr>
        <w:t>دلايل فراوانى از تاريخ در دست است كه در منطقه شمال شرقى زمين در نواحى مغولستان در زمان هاى گذشته گويى چشمه جوشانى از انسان وجود داشته است و مردم اين منطقه به سرعت زاد و ولد مى كردند و پس از كثرت و فزونى به سمت شرق يا جنوب سرازير مى شدند و تدريجا در آنجا ساكن مى گشتند</w:t>
      </w:r>
      <w:r w:rsidR="00361A98">
        <w:rPr>
          <w:rtl/>
          <w:lang w:bidi="fa-IR"/>
        </w:rPr>
        <w:t xml:space="preserve">. </w:t>
      </w:r>
      <w:r>
        <w:rPr>
          <w:rtl/>
          <w:lang w:bidi="fa-IR"/>
        </w:rPr>
        <w:t>براى حركت سيل آساى اين اقوام</w:t>
      </w:r>
      <w:r w:rsidR="00361A98">
        <w:rPr>
          <w:rtl/>
          <w:lang w:bidi="fa-IR"/>
        </w:rPr>
        <w:t xml:space="preserve">، </w:t>
      </w:r>
      <w:r>
        <w:rPr>
          <w:rtl/>
          <w:lang w:bidi="fa-IR"/>
        </w:rPr>
        <w:t>دوران هاى مختلفى در تاريخ آمده است</w:t>
      </w:r>
      <w:r w:rsidR="00361A98">
        <w:rPr>
          <w:rtl/>
          <w:lang w:bidi="fa-IR"/>
        </w:rPr>
        <w:t xml:space="preserve">. </w:t>
      </w:r>
      <w:r>
        <w:rPr>
          <w:rtl/>
          <w:lang w:bidi="fa-IR"/>
        </w:rPr>
        <w:t>يكى از آن دوران</w:t>
      </w:r>
      <w:r w:rsidR="00361A98">
        <w:rPr>
          <w:rtl/>
          <w:lang w:bidi="fa-IR"/>
        </w:rPr>
        <w:t xml:space="preserve">، </w:t>
      </w:r>
      <w:r>
        <w:rPr>
          <w:rtl/>
          <w:lang w:bidi="fa-IR"/>
        </w:rPr>
        <w:lastRenderedPageBreak/>
        <w:t>هجوم اين قبايل وحشى در قرن چهارم ميلادى تحت زمامدارى آتيلا بود كه تمدن امپراطورى روم را از ميان بردند</w:t>
      </w:r>
      <w:r w:rsidR="00361A98">
        <w:rPr>
          <w:rtl/>
          <w:lang w:bidi="fa-IR"/>
        </w:rPr>
        <w:t xml:space="preserve">. </w:t>
      </w:r>
      <w:r>
        <w:rPr>
          <w:rtl/>
          <w:lang w:bidi="fa-IR"/>
        </w:rPr>
        <w:t>دوره ديگر كه آخرين دوران هجوم آنان محسوب مى شود</w:t>
      </w:r>
      <w:r w:rsidR="00361A98">
        <w:rPr>
          <w:rtl/>
          <w:lang w:bidi="fa-IR"/>
        </w:rPr>
        <w:t xml:space="preserve">، </w:t>
      </w:r>
      <w:r>
        <w:rPr>
          <w:rtl/>
          <w:lang w:bidi="fa-IR"/>
        </w:rPr>
        <w:t>در قرن دوازدهم ميلادى به سرپرستى چنگيزخان صورت گرفت كه بر ممالك اسلامى و عربى هجوم آوردند و بسيارى از شهرها از جمله بغداد را ويران نمودند</w:t>
      </w:r>
      <w:r w:rsidR="00361A98">
        <w:rPr>
          <w:rtl/>
          <w:lang w:bidi="fa-IR"/>
        </w:rPr>
        <w:t xml:space="preserve">. </w:t>
      </w:r>
    </w:p>
    <w:p w:rsidR="004F4055" w:rsidRDefault="004F4055" w:rsidP="004F4055">
      <w:pPr>
        <w:pStyle w:val="libNormal"/>
        <w:rPr>
          <w:rtl/>
          <w:lang w:bidi="fa-IR"/>
        </w:rPr>
      </w:pPr>
      <w:r>
        <w:rPr>
          <w:rtl/>
          <w:lang w:bidi="fa-IR"/>
        </w:rPr>
        <w:t>در عصر كورش نيز هجومى از ناحيه آنان اتفاق افتاد كه در حدود سال پانصد قبل از ميلاد بود ولى در اين تاريخ</w:t>
      </w:r>
      <w:r w:rsidR="00361A98">
        <w:rPr>
          <w:rtl/>
          <w:lang w:bidi="fa-IR"/>
        </w:rPr>
        <w:t xml:space="preserve">، </w:t>
      </w:r>
      <w:r>
        <w:rPr>
          <w:rtl/>
          <w:lang w:bidi="fa-IR"/>
        </w:rPr>
        <w:t>حكومت متحد ماد و فارس به وجود آمد و اوضاع تغيير كرد و آسياى غربى از حملات اين قبايل در امان ماند</w:t>
      </w:r>
      <w:r w:rsidR="00361A98">
        <w:rPr>
          <w:rtl/>
          <w:lang w:bidi="fa-IR"/>
        </w:rPr>
        <w:t xml:space="preserve">. </w:t>
      </w:r>
    </w:p>
    <w:p w:rsidR="004F4055" w:rsidRDefault="004F4055" w:rsidP="004F4055">
      <w:pPr>
        <w:pStyle w:val="libNormal"/>
        <w:rPr>
          <w:rtl/>
          <w:lang w:bidi="fa-IR"/>
        </w:rPr>
      </w:pPr>
      <w:r>
        <w:rPr>
          <w:rtl/>
          <w:lang w:bidi="fa-IR"/>
        </w:rPr>
        <w:t>از اين رو به احتمال زياد ياءجوج و ماءجوج از همين قبايل وحشى بوده اند كه مردم قفقار به هنگام سفر كورش به آن منطقه تقاضاى مقابله با آنان را از او كردند و او نيز اقدام به ساخت سد معروف ذوالقرنين نمود</w:t>
      </w:r>
      <w:r w:rsidR="00CB1563">
        <w:rPr>
          <w:rtl/>
          <w:lang w:bidi="fa-IR"/>
        </w:rPr>
        <w:t xml:space="preserve"> </w:t>
      </w:r>
      <w:r w:rsidRPr="005F606A">
        <w:rPr>
          <w:rStyle w:val="libFootnotenumChar"/>
          <w:rtl/>
        </w:rPr>
        <w:t>(363</w:t>
      </w:r>
      <w:r w:rsidR="009F07A6" w:rsidRPr="005F606A">
        <w:rPr>
          <w:rStyle w:val="libFootnotenumChar"/>
          <w:rtl/>
        </w:rPr>
        <w:t>)</w:t>
      </w:r>
      <w:r w:rsidR="00361A98">
        <w:rPr>
          <w:rtl/>
          <w:lang w:bidi="fa-IR"/>
        </w:rPr>
        <w:t xml:space="preserve">. </w:t>
      </w:r>
    </w:p>
    <w:p w:rsidR="004F4055" w:rsidRDefault="004F4055" w:rsidP="00B403BA">
      <w:pPr>
        <w:pStyle w:val="Heading3"/>
        <w:rPr>
          <w:rtl/>
          <w:lang w:bidi="fa-IR"/>
        </w:rPr>
      </w:pPr>
      <w:bookmarkStart w:id="156" w:name="_Toc394925131"/>
      <w:r>
        <w:rPr>
          <w:rtl/>
          <w:lang w:bidi="fa-IR"/>
        </w:rPr>
        <w:t>4</w:t>
      </w:r>
      <w:r w:rsidR="00B403BA">
        <w:rPr>
          <w:rtl/>
          <w:lang w:bidi="fa-IR"/>
        </w:rPr>
        <w:t>- چرا و چگونه ذوالقرنين سد ساخت؟</w:t>
      </w:r>
      <w:bookmarkEnd w:id="156"/>
    </w:p>
    <w:p w:rsidR="004F4055" w:rsidRDefault="004F4055" w:rsidP="004F4055">
      <w:pPr>
        <w:pStyle w:val="libNormal"/>
        <w:rPr>
          <w:rtl/>
          <w:lang w:bidi="fa-IR"/>
        </w:rPr>
      </w:pPr>
      <w:r>
        <w:rPr>
          <w:rtl/>
          <w:lang w:bidi="fa-IR"/>
        </w:rPr>
        <w:t>قرآن كريم به چگونگى ساخت و ساز اين سد اشاره مى كند و مى گويد</w:t>
      </w:r>
      <w:r w:rsidR="00361A98">
        <w:rPr>
          <w:rtl/>
          <w:lang w:bidi="fa-IR"/>
        </w:rPr>
        <w:t xml:space="preserve">: </w:t>
      </w:r>
      <w:r>
        <w:rPr>
          <w:rtl/>
          <w:lang w:bidi="fa-IR"/>
        </w:rPr>
        <w:t>«بعد از اين ماجرا باز از اسباب مهمى كه در اختيار داشت بهره گرفت</w:t>
      </w:r>
      <w:r w:rsidR="00361A98">
        <w:rPr>
          <w:rtl/>
          <w:lang w:bidi="fa-IR"/>
        </w:rPr>
        <w:t xml:space="preserve">. </w:t>
      </w:r>
      <w:r>
        <w:rPr>
          <w:rtl/>
          <w:lang w:bidi="fa-IR"/>
        </w:rPr>
        <w:t>همچنان به راه خود ادامه داد تا به ميان دو كوه رسيد و در آنجا گروهى غير از آن دو گروه سابق</w:t>
      </w:r>
      <w:r w:rsidR="00361A98">
        <w:rPr>
          <w:rtl/>
          <w:lang w:bidi="fa-IR"/>
        </w:rPr>
        <w:t xml:space="preserve">، </w:t>
      </w:r>
      <w:r>
        <w:rPr>
          <w:rtl/>
          <w:lang w:bidi="fa-IR"/>
        </w:rPr>
        <w:t>يافت كه هيچ سخنى را نمى فهميدند»</w:t>
      </w:r>
      <w:r w:rsidR="00CB1563">
        <w:rPr>
          <w:rtl/>
          <w:lang w:bidi="fa-IR"/>
        </w:rPr>
        <w:t xml:space="preserve"> </w:t>
      </w:r>
      <w:r w:rsidRPr="005F606A">
        <w:rPr>
          <w:rStyle w:val="libFootnotenumChar"/>
          <w:rtl/>
        </w:rPr>
        <w:t xml:space="preserve">(364 </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اين آيه اشاره به اين دارد كه او به يك منطقه كوهستانى رسيد و در آنجا جمعيتى (غير از دو جمعيتى كه در شرق و غرب يافته بود) مشاهده كرد كه از جهت تمدن در سطح بسيار پايين قرار داشتند</w:t>
      </w:r>
      <w:r w:rsidR="00361A98">
        <w:rPr>
          <w:rtl/>
          <w:lang w:bidi="fa-IR"/>
        </w:rPr>
        <w:t xml:space="preserve">، </w:t>
      </w:r>
      <w:r>
        <w:rPr>
          <w:rtl/>
          <w:lang w:bidi="fa-IR"/>
        </w:rPr>
        <w:t>چرا كه يكى از روشن ترين نشانه هاى تمدن انسانى همان سخن گفتن او است</w:t>
      </w:r>
      <w:r w:rsidR="00361A98">
        <w:rPr>
          <w:rtl/>
          <w:lang w:bidi="fa-IR"/>
        </w:rPr>
        <w:t xml:space="preserve">. </w:t>
      </w:r>
    </w:p>
    <w:p w:rsidR="004F4055" w:rsidRDefault="004F4055" w:rsidP="004F4055">
      <w:pPr>
        <w:pStyle w:val="libNormal"/>
        <w:rPr>
          <w:rtl/>
          <w:lang w:bidi="fa-IR"/>
        </w:rPr>
      </w:pPr>
      <w:r>
        <w:rPr>
          <w:rtl/>
          <w:lang w:bidi="fa-IR"/>
        </w:rPr>
        <w:t>در اين هنگام آن جمعيت كه از ناحيه دشمنان خونخوار و سرسختى به نام ياءجوج و ماءجوج در عذاب بودند</w:t>
      </w:r>
      <w:r w:rsidR="00361A98">
        <w:rPr>
          <w:rtl/>
          <w:lang w:bidi="fa-IR"/>
        </w:rPr>
        <w:t xml:space="preserve">، </w:t>
      </w:r>
      <w:r>
        <w:rPr>
          <w:rtl/>
          <w:lang w:bidi="fa-IR"/>
        </w:rPr>
        <w:t xml:space="preserve">حضور ذوالقرنين را كه داراى قدرت و </w:t>
      </w:r>
      <w:r>
        <w:rPr>
          <w:rtl/>
          <w:lang w:bidi="fa-IR"/>
        </w:rPr>
        <w:lastRenderedPageBreak/>
        <w:t>امكانات عظيمى بود</w:t>
      </w:r>
      <w:r w:rsidR="00361A98">
        <w:rPr>
          <w:rtl/>
          <w:lang w:bidi="fa-IR"/>
        </w:rPr>
        <w:t xml:space="preserve">، </w:t>
      </w:r>
      <w:r>
        <w:rPr>
          <w:rtl/>
          <w:lang w:bidi="fa-IR"/>
        </w:rPr>
        <w:t>غنيمت شمردند و به او گفتند</w:t>
      </w:r>
      <w:r w:rsidR="00361A98">
        <w:rPr>
          <w:rtl/>
          <w:lang w:bidi="fa-IR"/>
        </w:rPr>
        <w:t xml:space="preserve">: </w:t>
      </w:r>
      <w:r>
        <w:rPr>
          <w:rtl/>
          <w:lang w:bidi="fa-IR"/>
        </w:rPr>
        <w:t>«اى ذوالقرنين</w:t>
      </w:r>
      <w:r w:rsidR="00361A98">
        <w:rPr>
          <w:rtl/>
          <w:lang w:bidi="fa-IR"/>
        </w:rPr>
        <w:t>!</w:t>
      </w:r>
      <w:r>
        <w:rPr>
          <w:rtl/>
          <w:lang w:bidi="fa-IR"/>
        </w:rPr>
        <w:t xml:space="preserve"> ياءجوج و ماءجوج در اين سرزمين فساد مى كنند</w:t>
      </w:r>
      <w:r w:rsidR="00361A98">
        <w:rPr>
          <w:rtl/>
          <w:lang w:bidi="fa-IR"/>
        </w:rPr>
        <w:t xml:space="preserve">، </w:t>
      </w:r>
      <w:r>
        <w:rPr>
          <w:rtl/>
          <w:lang w:bidi="fa-IR"/>
        </w:rPr>
        <w:t>آيا ممكن است ما هزينه اى در اختيار تو بگذاريم كه ميان ما و آن ها سدى ايجاد كنى»</w:t>
      </w:r>
      <w:r w:rsidR="00CB1563">
        <w:rPr>
          <w:rtl/>
          <w:lang w:bidi="fa-IR"/>
        </w:rPr>
        <w:t xml:space="preserve"> </w:t>
      </w:r>
      <w:r w:rsidRPr="005F606A">
        <w:rPr>
          <w:rStyle w:val="libFootnotenumChar"/>
          <w:rtl/>
        </w:rPr>
        <w:t>(365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اين گفتار با اينكه حداقل زبان ذوالقرنين را نمى فهميدند</w:t>
      </w:r>
      <w:r w:rsidR="00361A98">
        <w:rPr>
          <w:rtl/>
          <w:lang w:bidi="fa-IR"/>
        </w:rPr>
        <w:t xml:space="preserve">، </w:t>
      </w:r>
      <w:r>
        <w:rPr>
          <w:rtl/>
          <w:lang w:bidi="fa-IR"/>
        </w:rPr>
        <w:t>ممكن است از طريق علامت و اشاره بوده باشد و يا لغت بسيار ناقصى كه نمى توان آن را به حساب آورد</w:t>
      </w:r>
      <w:r w:rsidR="00361A98">
        <w:rPr>
          <w:rtl/>
          <w:lang w:bidi="fa-IR"/>
        </w:rPr>
        <w:t xml:space="preserve">. </w:t>
      </w:r>
      <w:r>
        <w:rPr>
          <w:rtl/>
          <w:lang w:bidi="fa-IR"/>
        </w:rPr>
        <w:t>از اين جمله استفاده مى شود كه آن جمعيت از نظر امكانات اقتصادى وضع خوبى داشتند اما از نظر صنعت و فكر و نقشه ناتوان بودند لذا حاضر شدند هزينه اين سد مهم را بر عهده گيرند مشروط بر اينكه ذوالقرنين ارائه طرح و ساخت آن را بپذيرد</w:t>
      </w:r>
      <w:r w:rsidR="00361A98">
        <w:rPr>
          <w:rtl/>
          <w:lang w:bidi="fa-IR"/>
        </w:rPr>
        <w:t xml:space="preserve">. </w:t>
      </w:r>
    </w:p>
    <w:p w:rsidR="004F4055" w:rsidRDefault="004F4055" w:rsidP="004F4055">
      <w:pPr>
        <w:pStyle w:val="libNormal"/>
        <w:rPr>
          <w:rtl/>
          <w:lang w:bidi="fa-IR"/>
        </w:rPr>
      </w:pPr>
      <w:r>
        <w:rPr>
          <w:rtl/>
          <w:lang w:bidi="fa-IR"/>
        </w:rPr>
        <w:t>ذوالقرنين در پاسخ گفت</w:t>
      </w:r>
      <w:r w:rsidR="00361A98">
        <w:rPr>
          <w:rtl/>
          <w:lang w:bidi="fa-IR"/>
        </w:rPr>
        <w:t xml:space="preserve">: </w:t>
      </w:r>
      <w:r>
        <w:rPr>
          <w:rtl/>
          <w:lang w:bidi="fa-IR"/>
        </w:rPr>
        <w:t>«آنچه را پروردگارم در اختيار من گذارده (از آنچه شما مى خواهيد بگذاريد) بهتر است»</w:t>
      </w:r>
      <w:r w:rsidR="00CB1563">
        <w:rPr>
          <w:rtl/>
          <w:lang w:bidi="fa-IR"/>
        </w:rPr>
        <w:t xml:space="preserve"> </w:t>
      </w:r>
      <w:r w:rsidRPr="005F606A">
        <w:rPr>
          <w:rStyle w:val="libFootnotenumChar"/>
          <w:rtl/>
        </w:rPr>
        <w:t>(366</w:t>
      </w:r>
      <w:r w:rsidR="009F07A6" w:rsidRPr="005F606A">
        <w:rPr>
          <w:rStyle w:val="libFootnotenumChar"/>
          <w:rtl/>
        </w:rPr>
        <w:t>)</w:t>
      </w:r>
      <w:r>
        <w:rPr>
          <w:rtl/>
          <w:lang w:bidi="fa-IR"/>
        </w:rPr>
        <w:t xml:space="preserve"> و نيازى به كمك مالى شما ندارم</w:t>
      </w:r>
      <w:r w:rsidR="00361A98">
        <w:rPr>
          <w:rtl/>
          <w:lang w:bidi="fa-IR"/>
        </w:rPr>
        <w:t xml:space="preserve">. </w:t>
      </w:r>
      <w:r>
        <w:rPr>
          <w:rtl/>
          <w:lang w:bidi="fa-IR"/>
        </w:rPr>
        <w:t>«مرا با نيرويى يارى كنيد تا ميان شما و اين دو قوم مفسد</w:t>
      </w:r>
      <w:r w:rsidR="00361A98">
        <w:rPr>
          <w:rtl/>
          <w:lang w:bidi="fa-IR"/>
        </w:rPr>
        <w:t xml:space="preserve">، </w:t>
      </w:r>
      <w:r>
        <w:rPr>
          <w:rtl/>
          <w:lang w:bidi="fa-IR"/>
        </w:rPr>
        <w:t>سد نيرومندى قرار دهم»</w:t>
      </w:r>
      <w:r w:rsidR="00361A98">
        <w:rPr>
          <w:rtl/>
          <w:lang w:bidi="fa-IR"/>
        </w:rPr>
        <w:t>.</w:t>
      </w:r>
      <w:r w:rsidR="00CB1563">
        <w:rPr>
          <w:rtl/>
          <w:lang w:bidi="fa-IR"/>
        </w:rPr>
        <w:t xml:space="preserve"> </w:t>
      </w:r>
      <w:r w:rsidRPr="005F606A">
        <w:rPr>
          <w:rStyle w:val="libFootnotenumChar"/>
          <w:rtl/>
        </w:rPr>
        <w:t>(367</w:t>
      </w:r>
      <w:r w:rsidR="009F07A6" w:rsidRPr="005F606A">
        <w:rPr>
          <w:rStyle w:val="libFootnotenumChar"/>
          <w:rtl/>
        </w:rPr>
        <w:t>)</w:t>
      </w:r>
    </w:p>
    <w:p w:rsidR="004F4055" w:rsidRDefault="004F4055" w:rsidP="004F4055">
      <w:pPr>
        <w:pStyle w:val="libNormal"/>
        <w:rPr>
          <w:rtl/>
          <w:lang w:bidi="fa-IR"/>
        </w:rPr>
      </w:pPr>
      <w:r>
        <w:rPr>
          <w:rtl/>
          <w:lang w:bidi="fa-IR"/>
        </w:rPr>
        <w:t>سپس چنين دستور داد</w:t>
      </w:r>
      <w:r w:rsidR="00361A98">
        <w:rPr>
          <w:rtl/>
          <w:lang w:bidi="fa-IR"/>
        </w:rPr>
        <w:t xml:space="preserve">: </w:t>
      </w:r>
      <w:r>
        <w:rPr>
          <w:rtl/>
          <w:lang w:bidi="fa-IR"/>
        </w:rPr>
        <w:t>«قطعات بزرگ آهن برايم بياوريد»</w:t>
      </w:r>
      <w:r w:rsidR="00CB1563">
        <w:rPr>
          <w:rtl/>
          <w:lang w:bidi="fa-IR"/>
        </w:rPr>
        <w:t xml:space="preserve"> </w:t>
      </w:r>
      <w:r w:rsidRPr="005F606A">
        <w:rPr>
          <w:rStyle w:val="libFootnotenumChar"/>
          <w:rtl/>
        </w:rPr>
        <w:t>(368</w:t>
      </w:r>
      <w:r w:rsidR="009F07A6" w:rsidRPr="005F606A">
        <w:rPr>
          <w:rStyle w:val="libFootnotenumChar"/>
          <w:rtl/>
        </w:rPr>
        <w:t>)</w:t>
      </w:r>
      <w:r w:rsidR="00361A98">
        <w:rPr>
          <w:rtl/>
          <w:lang w:bidi="fa-IR"/>
        </w:rPr>
        <w:t xml:space="preserve">. </w:t>
      </w:r>
      <w:r>
        <w:rPr>
          <w:rtl/>
          <w:lang w:bidi="fa-IR"/>
        </w:rPr>
        <w:t>هنگامى كه قطعات آهن آماده شد دستور چيدن آنها را به روى يكديگر صادر كرد «تا كاملا ميان دو كوه را پوشاند»</w:t>
      </w:r>
      <w:r w:rsidR="00CB1563">
        <w:rPr>
          <w:rtl/>
          <w:lang w:bidi="fa-IR"/>
        </w:rPr>
        <w:t xml:space="preserve"> </w:t>
      </w:r>
      <w:r w:rsidRPr="005F606A">
        <w:rPr>
          <w:rStyle w:val="libFootnotenumChar"/>
          <w:rtl/>
        </w:rPr>
        <w:t>(369</w:t>
      </w:r>
      <w:r w:rsidR="009F07A6" w:rsidRPr="005F606A">
        <w:rPr>
          <w:rStyle w:val="libFootnotenumChar"/>
          <w:rtl/>
        </w:rPr>
        <w:t>)</w:t>
      </w:r>
      <w:r w:rsidR="00361A98">
        <w:rPr>
          <w:rtl/>
          <w:lang w:bidi="fa-IR"/>
        </w:rPr>
        <w:t xml:space="preserve">. </w:t>
      </w:r>
      <w:r>
        <w:rPr>
          <w:rtl/>
          <w:lang w:bidi="fa-IR"/>
        </w:rPr>
        <w:t>دستور ديگر ذوالقرنين اين بود كه به آنان گفت</w:t>
      </w:r>
      <w:r w:rsidR="00361A98">
        <w:rPr>
          <w:rtl/>
          <w:lang w:bidi="fa-IR"/>
        </w:rPr>
        <w:t xml:space="preserve">: </w:t>
      </w:r>
      <w:r>
        <w:rPr>
          <w:rtl/>
          <w:lang w:bidi="fa-IR"/>
        </w:rPr>
        <w:t>مواد آتش زا بياوريد و آن را در دو طرف اين سد قرار دهيد و با وسايلى كه در اختيار داريد</w:t>
      </w:r>
      <w:r w:rsidR="00361A98">
        <w:rPr>
          <w:rtl/>
          <w:lang w:bidi="fa-IR"/>
        </w:rPr>
        <w:t xml:space="preserve">، </w:t>
      </w:r>
      <w:r>
        <w:rPr>
          <w:rtl/>
          <w:lang w:bidi="fa-IR"/>
        </w:rPr>
        <w:t>«در آن آتش بدميد تا قطعات آهن سرخ و گداخته شود»</w:t>
      </w:r>
      <w:r w:rsidR="00361A98">
        <w:rPr>
          <w:rtl/>
          <w:lang w:bidi="fa-IR"/>
        </w:rPr>
        <w:t>.</w:t>
      </w:r>
      <w:r w:rsidR="00CB1563">
        <w:rPr>
          <w:rtl/>
          <w:lang w:bidi="fa-IR"/>
        </w:rPr>
        <w:t xml:space="preserve"> </w:t>
      </w:r>
      <w:r w:rsidRPr="005F606A">
        <w:rPr>
          <w:rStyle w:val="libFootnotenumChar"/>
          <w:rtl/>
        </w:rPr>
        <w:t>(370</w:t>
      </w:r>
      <w:r w:rsidR="009F07A6" w:rsidRPr="005F606A">
        <w:rPr>
          <w:rStyle w:val="libFootnotenumChar"/>
          <w:rtl/>
        </w:rPr>
        <w:t>)</w:t>
      </w:r>
    </w:p>
    <w:p w:rsidR="004F4055" w:rsidRDefault="004F4055" w:rsidP="004F4055">
      <w:pPr>
        <w:pStyle w:val="libNormal"/>
        <w:rPr>
          <w:rtl/>
          <w:lang w:bidi="fa-IR"/>
        </w:rPr>
      </w:pPr>
      <w:r>
        <w:rPr>
          <w:rtl/>
          <w:lang w:bidi="fa-IR"/>
        </w:rPr>
        <w:t>سرانجام</w:t>
      </w:r>
      <w:r w:rsidR="00361A98">
        <w:rPr>
          <w:rtl/>
          <w:lang w:bidi="fa-IR"/>
        </w:rPr>
        <w:t xml:space="preserve">، </w:t>
      </w:r>
      <w:r>
        <w:rPr>
          <w:rtl/>
          <w:lang w:bidi="fa-IR"/>
        </w:rPr>
        <w:t>آخرين دستور را چنين صادر كرد</w:t>
      </w:r>
      <w:r w:rsidR="00361A98">
        <w:rPr>
          <w:rtl/>
          <w:lang w:bidi="fa-IR"/>
        </w:rPr>
        <w:t xml:space="preserve">: </w:t>
      </w:r>
      <w:r>
        <w:rPr>
          <w:rtl/>
          <w:lang w:bidi="fa-IR"/>
        </w:rPr>
        <w:t>«مس ذوب شده براى من بياوريد تا روى اين سد بريزم»</w:t>
      </w:r>
      <w:r w:rsidR="00CB1563">
        <w:rPr>
          <w:rtl/>
          <w:lang w:bidi="fa-IR"/>
        </w:rPr>
        <w:t xml:space="preserve"> </w:t>
      </w:r>
      <w:r w:rsidRPr="005F606A">
        <w:rPr>
          <w:rStyle w:val="libFootnotenumChar"/>
          <w:rtl/>
        </w:rPr>
        <w:t>(371</w:t>
      </w:r>
      <w:r w:rsidR="009F07A6" w:rsidRPr="005F606A">
        <w:rPr>
          <w:rStyle w:val="libFootnotenumChar"/>
          <w:rtl/>
        </w:rPr>
        <w:t>)</w:t>
      </w:r>
      <w:r>
        <w:rPr>
          <w:rtl/>
          <w:lang w:bidi="fa-IR"/>
        </w:rPr>
        <w:t xml:space="preserve"> و به اين ترتيب مجموعه آن سد آهنين را با لايه اى از مس پوشانيد و آن را از نفوذ هوا و پوسيدن حفظ كرد! بعضى گفته اند كه در دانش امروز به اثبات رسيده است كه اگر مقدارى مس ‍ به آهن اضافه </w:t>
      </w:r>
      <w:r>
        <w:rPr>
          <w:rtl/>
          <w:lang w:bidi="fa-IR"/>
        </w:rPr>
        <w:lastRenderedPageBreak/>
        <w:t>كنند مقاومت آن را بسيار زيادتر مى كند ذوالقرنين چون از اين حقيقت آگاه بود اقدام به چنين كارى كرد</w:t>
      </w:r>
      <w:r w:rsidR="00361A98">
        <w:rPr>
          <w:rtl/>
          <w:lang w:bidi="fa-IR"/>
        </w:rPr>
        <w:t xml:space="preserve">. </w:t>
      </w:r>
      <w:r>
        <w:rPr>
          <w:rtl/>
          <w:lang w:bidi="fa-IR"/>
        </w:rPr>
        <w:t>سرانجام اين سد به قدرى نيرومند و مستحكم شد كه «آن گروه مفسد قادر نبودند از آن بالا روند و نه قادر بودند در آن نقبى ايجاد كنند»</w:t>
      </w:r>
      <w:r w:rsidR="00CB1563">
        <w:rPr>
          <w:rtl/>
          <w:lang w:bidi="fa-IR"/>
        </w:rPr>
        <w:t xml:space="preserve"> </w:t>
      </w:r>
      <w:r w:rsidRPr="005F606A">
        <w:rPr>
          <w:rStyle w:val="libFootnotenumChar"/>
          <w:rtl/>
        </w:rPr>
        <w:t>(372</w:t>
      </w:r>
      <w:r w:rsidR="009F07A6" w:rsidRPr="005F606A">
        <w:rPr>
          <w:rStyle w:val="libFootnotenumChar"/>
          <w:rtl/>
        </w:rPr>
        <w:t>)</w:t>
      </w:r>
      <w:r w:rsidR="00361A98">
        <w:rPr>
          <w:rtl/>
          <w:lang w:bidi="fa-IR"/>
        </w:rPr>
        <w:t xml:space="preserve">. </w:t>
      </w:r>
    </w:p>
    <w:p w:rsidR="004F4055" w:rsidRDefault="007E1DF5" w:rsidP="008A15DC">
      <w:pPr>
        <w:pStyle w:val="Heading1"/>
        <w:rPr>
          <w:rtl/>
          <w:lang w:bidi="fa-IR"/>
        </w:rPr>
      </w:pPr>
      <w:r>
        <w:rPr>
          <w:rtl/>
          <w:lang w:bidi="fa-IR"/>
        </w:rPr>
        <w:br w:type="page"/>
      </w:r>
      <w:bookmarkStart w:id="157" w:name="_Toc394925132"/>
      <w:r w:rsidR="008A15DC">
        <w:rPr>
          <w:rtl/>
          <w:lang w:bidi="fa-IR"/>
        </w:rPr>
        <w:lastRenderedPageBreak/>
        <w:t xml:space="preserve">داستان حضرت يعقوب و يوسف </w:t>
      </w:r>
      <w:r w:rsidR="00597A2D" w:rsidRPr="00597A2D">
        <w:rPr>
          <w:rStyle w:val="libAlaemChar"/>
          <w:rtl/>
        </w:rPr>
        <w:t>عليه‌السلام</w:t>
      </w:r>
      <w:bookmarkEnd w:id="157"/>
    </w:p>
    <w:p w:rsidR="004F4055" w:rsidRDefault="00B403BA" w:rsidP="00B403BA">
      <w:pPr>
        <w:pStyle w:val="Heading2"/>
        <w:rPr>
          <w:rtl/>
          <w:lang w:bidi="fa-IR"/>
        </w:rPr>
      </w:pPr>
      <w:bookmarkStart w:id="158" w:name="_Toc394925133"/>
      <w:r>
        <w:rPr>
          <w:rtl/>
          <w:lang w:bidi="fa-IR"/>
        </w:rPr>
        <w:t xml:space="preserve">حضرت يعقوب و يوسف </w:t>
      </w:r>
      <w:r w:rsidR="00597A2D" w:rsidRPr="00597A2D">
        <w:rPr>
          <w:rStyle w:val="libAlaemChar"/>
          <w:rtl/>
        </w:rPr>
        <w:t>عليه‌السلام</w:t>
      </w:r>
      <w:r>
        <w:rPr>
          <w:rtl/>
          <w:lang w:bidi="fa-IR"/>
        </w:rPr>
        <w:t xml:space="preserve"> در قرآن</w:t>
      </w:r>
      <w:bookmarkEnd w:id="158"/>
    </w:p>
    <w:p w:rsidR="004F4055" w:rsidRDefault="004F4055" w:rsidP="004F4055">
      <w:pPr>
        <w:pStyle w:val="libNormal"/>
        <w:rPr>
          <w:rtl/>
          <w:lang w:bidi="fa-IR"/>
        </w:rPr>
      </w:pPr>
      <w:r>
        <w:rPr>
          <w:rtl/>
          <w:lang w:bidi="fa-IR"/>
        </w:rPr>
        <w:t>يكى از پيامبران الهى</w:t>
      </w:r>
      <w:r w:rsidR="00361A98">
        <w:rPr>
          <w:rtl/>
          <w:lang w:bidi="fa-IR"/>
        </w:rPr>
        <w:t xml:space="preserve">، </w:t>
      </w:r>
      <w:r>
        <w:rPr>
          <w:rtl/>
          <w:lang w:bidi="fa-IR"/>
        </w:rPr>
        <w:t>حضرت يعقوب بن اسحاق بن ابراهيم</w:t>
      </w:r>
      <w:r w:rsidR="00361A98">
        <w:rPr>
          <w:rtl/>
          <w:lang w:bidi="fa-IR"/>
        </w:rPr>
        <w:t xml:space="preserve">، </w:t>
      </w:r>
      <w:r>
        <w:rPr>
          <w:rtl/>
          <w:lang w:bidi="fa-IR"/>
        </w:rPr>
        <w:t xml:space="preserve">نوه حضرت ابراهيم خليل </w:t>
      </w:r>
      <w:r w:rsidR="00597A2D" w:rsidRPr="00597A2D">
        <w:rPr>
          <w:rStyle w:val="libAlaemChar"/>
          <w:rtl/>
        </w:rPr>
        <w:t>عليه‌السلام</w:t>
      </w:r>
      <w:r>
        <w:rPr>
          <w:rtl/>
          <w:lang w:bidi="fa-IR"/>
        </w:rPr>
        <w:t xml:space="preserve"> است كه نام مبارك او شانزده مرتبه در قرآن كريم ذكر شده است</w:t>
      </w:r>
      <w:r w:rsidR="00361A98">
        <w:rPr>
          <w:rtl/>
          <w:lang w:bidi="fa-IR"/>
        </w:rPr>
        <w:t xml:space="preserve">. </w:t>
      </w:r>
      <w:r>
        <w:rPr>
          <w:rtl/>
          <w:lang w:bidi="fa-IR"/>
        </w:rPr>
        <w:t xml:space="preserve">حضرت يعقوب همان كسى است كه خداوند متعال در قرآن كريم در ضمن شمارش امتيازاتى كه به ابراهيم خليل </w:t>
      </w:r>
      <w:r w:rsidR="00597A2D" w:rsidRPr="00597A2D">
        <w:rPr>
          <w:rStyle w:val="libAlaemChar"/>
          <w:rtl/>
        </w:rPr>
        <w:t>عليه‌السلام</w:t>
      </w:r>
      <w:r>
        <w:rPr>
          <w:rtl/>
          <w:lang w:bidi="fa-IR"/>
        </w:rPr>
        <w:t xml:space="preserve"> بخشيده</w:t>
      </w:r>
      <w:r w:rsidR="00361A98">
        <w:rPr>
          <w:rtl/>
          <w:lang w:bidi="fa-IR"/>
        </w:rPr>
        <w:t xml:space="preserve">، </w:t>
      </w:r>
      <w:r>
        <w:rPr>
          <w:rtl/>
          <w:lang w:bidi="fa-IR"/>
        </w:rPr>
        <w:t>از او نام مى برد و مى فرمايد</w:t>
      </w:r>
      <w:r w:rsidR="00361A98">
        <w:rPr>
          <w:rtl/>
          <w:lang w:bidi="fa-IR"/>
        </w:rPr>
        <w:t xml:space="preserve">: </w:t>
      </w:r>
      <w:r>
        <w:rPr>
          <w:rtl/>
          <w:lang w:bidi="fa-IR"/>
        </w:rPr>
        <w:t xml:space="preserve">«و اسحاق و يعقوب را به ابراهيم </w:t>
      </w:r>
      <w:r w:rsidR="00597A2D" w:rsidRPr="00597A2D">
        <w:rPr>
          <w:rStyle w:val="libAlaemChar"/>
          <w:rtl/>
        </w:rPr>
        <w:t>عليه‌السلام</w:t>
      </w:r>
      <w:r>
        <w:rPr>
          <w:rtl/>
          <w:lang w:bidi="fa-IR"/>
        </w:rPr>
        <w:t xml:space="preserve"> بخشيديم و هر دو را هدايت كرديم»</w:t>
      </w:r>
      <w:r w:rsidR="00CB1563">
        <w:rPr>
          <w:rtl/>
          <w:lang w:bidi="fa-IR"/>
        </w:rPr>
        <w:t xml:space="preserve"> </w:t>
      </w:r>
      <w:r w:rsidRPr="005F606A">
        <w:rPr>
          <w:rStyle w:val="libFootnotenumChar"/>
          <w:rtl/>
        </w:rPr>
        <w:t>(373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نام حضرت يوسف </w:t>
      </w:r>
      <w:r w:rsidR="00597A2D" w:rsidRPr="00597A2D">
        <w:rPr>
          <w:rStyle w:val="libAlaemChar"/>
          <w:rtl/>
        </w:rPr>
        <w:t>عليه‌السلام</w:t>
      </w:r>
      <w:r w:rsidR="00361A98">
        <w:rPr>
          <w:rtl/>
          <w:lang w:bidi="fa-IR"/>
        </w:rPr>
        <w:t xml:space="preserve">، </w:t>
      </w:r>
      <w:r>
        <w:rPr>
          <w:rtl/>
          <w:lang w:bidi="fa-IR"/>
        </w:rPr>
        <w:t xml:space="preserve">فرزند يعقوب </w:t>
      </w:r>
      <w:r w:rsidR="00597A2D" w:rsidRPr="00597A2D">
        <w:rPr>
          <w:rStyle w:val="libAlaemChar"/>
          <w:rtl/>
        </w:rPr>
        <w:t>عليه‌السلام</w:t>
      </w:r>
      <w:r>
        <w:rPr>
          <w:rtl/>
          <w:lang w:bidi="fa-IR"/>
        </w:rPr>
        <w:t xml:space="preserve"> در قرآن بيست و هفت مرتبه ذكر شده است و سوره دوازدهم به نام او است كه يكصد و يازده آيه دارد</w:t>
      </w:r>
      <w:r w:rsidR="00361A98">
        <w:rPr>
          <w:rtl/>
          <w:lang w:bidi="fa-IR"/>
        </w:rPr>
        <w:t xml:space="preserve">. </w:t>
      </w:r>
      <w:r>
        <w:rPr>
          <w:rtl/>
          <w:lang w:bidi="fa-IR"/>
        </w:rPr>
        <w:t xml:space="preserve">از اول تا آخر آن سوره پيرامون سرگذشت يوسف مى باشد و داستان يوسف </w:t>
      </w:r>
      <w:r w:rsidR="00597A2D" w:rsidRPr="00597A2D">
        <w:rPr>
          <w:rStyle w:val="libAlaemChar"/>
          <w:rtl/>
        </w:rPr>
        <w:t>عليه‌السلام</w:t>
      </w:r>
      <w:r>
        <w:rPr>
          <w:rtl/>
          <w:lang w:bidi="fa-IR"/>
        </w:rPr>
        <w:t xml:space="preserve"> در قرآن با تعبير احسن القصص</w:t>
      </w:r>
      <w:r w:rsidR="00361A98">
        <w:rPr>
          <w:rtl/>
          <w:lang w:bidi="fa-IR"/>
        </w:rPr>
        <w:t xml:space="preserve">؛ </w:t>
      </w:r>
      <w:r>
        <w:rPr>
          <w:rtl/>
          <w:lang w:bidi="fa-IR"/>
        </w:rPr>
        <w:t>نيكوترين قصه ها معرفى شده است</w:t>
      </w:r>
      <w:r w:rsidR="00361A98">
        <w:rPr>
          <w:rtl/>
          <w:lang w:bidi="fa-IR"/>
        </w:rPr>
        <w:t xml:space="preserve">. </w:t>
      </w:r>
      <w:r>
        <w:rPr>
          <w:rtl/>
          <w:lang w:bidi="fa-IR"/>
        </w:rPr>
        <w:t>چنانكه در آيه سوم سوره يوسف مى خوانيم</w:t>
      </w:r>
      <w:r w:rsidR="00361A98">
        <w:rPr>
          <w:rtl/>
          <w:lang w:bidi="fa-IR"/>
        </w:rPr>
        <w:t xml:space="preserve">: </w:t>
      </w:r>
      <w:r w:rsidRPr="008A15DC">
        <w:rPr>
          <w:rStyle w:val="libAieChar"/>
          <w:rtl/>
        </w:rPr>
        <w:t>نحن نقص عليك احسن القصص بما اءوحينا اليك هذا القرآن</w:t>
      </w:r>
      <w:r w:rsidR="00361A98">
        <w:rPr>
          <w:rtl/>
          <w:lang w:bidi="fa-IR"/>
        </w:rPr>
        <w:t xml:space="preserve">؛ </w:t>
      </w:r>
      <w:r>
        <w:rPr>
          <w:rtl/>
          <w:lang w:bidi="fa-IR"/>
        </w:rPr>
        <w:t>«ما بهترين سرگذشت ها را از طريق اين قرآن كه به تو وحى كرديم</w:t>
      </w:r>
      <w:r w:rsidR="00361A98">
        <w:rPr>
          <w:rtl/>
          <w:lang w:bidi="fa-IR"/>
        </w:rPr>
        <w:t xml:space="preserve">، </w:t>
      </w:r>
      <w:r>
        <w:rPr>
          <w:rtl/>
          <w:lang w:bidi="fa-IR"/>
        </w:rPr>
        <w:t>بر تو بازگو مى كنيم»</w:t>
      </w:r>
      <w:r w:rsidR="00361A98">
        <w:rPr>
          <w:rtl/>
          <w:lang w:bidi="fa-IR"/>
        </w:rPr>
        <w:t xml:space="preserve">. </w:t>
      </w:r>
    </w:p>
    <w:p w:rsidR="004F4055" w:rsidRDefault="00B403BA" w:rsidP="00B403BA">
      <w:pPr>
        <w:pStyle w:val="Heading2"/>
        <w:rPr>
          <w:rtl/>
          <w:lang w:bidi="fa-IR"/>
        </w:rPr>
      </w:pPr>
      <w:bookmarkStart w:id="159" w:name="_Toc394925134"/>
      <w:r>
        <w:rPr>
          <w:rtl/>
          <w:lang w:bidi="fa-IR"/>
        </w:rPr>
        <w:t xml:space="preserve">خواب يوسف </w:t>
      </w:r>
      <w:r w:rsidR="00597A2D" w:rsidRPr="00597A2D">
        <w:rPr>
          <w:rStyle w:val="libAlaemChar"/>
          <w:rtl/>
        </w:rPr>
        <w:t>عليه‌السلام</w:t>
      </w:r>
      <w:bookmarkEnd w:id="159"/>
    </w:p>
    <w:p w:rsidR="004F4055" w:rsidRDefault="004F4055" w:rsidP="004F4055">
      <w:pPr>
        <w:pStyle w:val="libNormal"/>
        <w:rPr>
          <w:rtl/>
          <w:lang w:bidi="fa-IR"/>
        </w:rPr>
      </w:pPr>
      <w:r>
        <w:rPr>
          <w:rtl/>
          <w:lang w:bidi="fa-IR"/>
        </w:rPr>
        <w:t>قرآن كريم داستان حضرت يوسف را از خواب عجيبى كه او ديده بود شروع مى كند</w:t>
      </w:r>
      <w:r w:rsidR="00361A98">
        <w:rPr>
          <w:rtl/>
          <w:lang w:bidi="fa-IR"/>
        </w:rPr>
        <w:t xml:space="preserve">، </w:t>
      </w:r>
      <w:r>
        <w:rPr>
          <w:rtl/>
          <w:lang w:bidi="fa-IR"/>
        </w:rPr>
        <w:t>چرا كه اين خواب در واقع نخستين فراز زندگى پر تلاطم يوسف محسوب مى شود و آن هنگامى بود كه يوسف به پدرش گفت من يازده ستاره و خورشيد و ماه را در خواب ديدم كه از آسمان فرود آمدند و در برابر من سجده كردند</w:t>
      </w:r>
      <w:r w:rsidR="00CB1563">
        <w:rPr>
          <w:rtl/>
          <w:lang w:bidi="fa-IR"/>
        </w:rPr>
        <w:t xml:space="preserve"> </w:t>
      </w:r>
      <w:r w:rsidRPr="005F606A">
        <w:rPr>
          <w:rStyle w:val="libFootnotenumChar"/>
          <w:rtl/>
        </w:rPr>
        <w:t>(374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در اين كه يوسف به هنگام ديدن اين خواب چند سال داشت اختلاف است</w:t>
      </w:r>
      <w:r w:rsidR="00361A98">
        <w:rPr>
          <w:rtl/>
          <w:lang w:bidi="fa-IR"/>
        </w:rPr>
        <w:t xml:space="preserve">. </w:t>
      </w:r>
      <w:r>
        <w:rPr>
          <w:rtl/>
          <w:lang w:bidi="fa-IR"/>
        </w:rPr>
        <w:t>بعضى نه سال</w:t>
      </w:r>
      <w:r w:rsidR="00361A98">
        <w:rPr>
          <w:rtl/>
          <w:lang w:bidi="fa-IR"/>
        </w:rPr>
        <w:t xml:space="preserve">، </w:t>
      </w:r>
      <w:r>
        <w:rPr>
          <w:rtl/>
          <w:lang w:bidi="fa-IR"/>
        </w:rPr>
        <w:t>بعضى دوازده سال و بعضى هفت سال نوشته اند</w:t>
      </w:r>
      <w:r w:rsidR="00361A98">
        <w:rPr>
          <w:rtl/>
          <w:lang w:bidi="fa-IR"/>
        </w:rPr>
        <w:t xml:space="preserve">. </w:t>
      </w:r>
      <w:r>
        <w:rPr>
          <w:rtl/>
          <w:lang w:bidi="fa-IR"/>
        </w:rPr>
        <w:t>اما مسلم است كه يوسف در آن هنگام بسيار كم سن و سال بود</w:t>
      </w:r>
      <w:r w:rsidR="00361A98">
        <w:rPr>
          <w:rtl/>
          <w:lang w:bidi="fa-IR"/>
        </w:rPr>
        <w:t xml:space="preserve">. </w:t>
      </w:r>
    </w:p>
    <w:p w:rsidR="004F4055" w:rsidRDefault="004F4055" w:rsidP="004F4055">
      <w:pPr>
        <w:pStyle w:val="libNormal"/>
        <w:rPr>
          <w:rtl/>
          <w:lang w:bidi="fa-IR"/>
        </w:rPr>
      </w:pPr>
      <w:r>
        <w:rPr>
          <w:rtl/>
          <w:lang w:bidi="fa-IR"/>
        </w:rPr>
        <w:t>حضرت يعقوب پس از شنيدن اين خواب</w:t>
      </w:r>
      <w:r w:rsidR="00361A98">
        <w:rPr>
          <w:rtl/>
          <w:lang w:bidi="fa-IR"/>
        </w:rPr>
        <w:t xml:space="preserve">، </w:t>
      </w:r>
      <w:r>
        <w:rPr>
          <w:rtl/>
          <w:lang w:bidi="fa-IR"/>
        </w:rPr>
        <w:t>به فرزندش گفت</w:t>
      </w:r>
      <w:r w:rsidR="00361A98">
        <w:rPr>
          <w:rtl/>
          <w:lang w:bidi="fa-IR"/>
        </w:rPr>
        <w:t xml:space="preserve">: </w:t>
      </w:r>
      <w:r>
        <w:rPr>
          <w:rtl/>
          <w:lang w:bidi="fa-IR"/>
        </w:rPr>
        <w:t>«پسر جان خواب خود را براى برادرانت مگو كه نيرنگى براى تو به كار مى برند و به راستى كه شيطان براى انسان دشمن آشكارى است»</w:t>
      </w:r>
      <w:r w:rsidR="00CB1563">
        <w:rPr>
          <w:rtl/>
          <w:lang w:bidi="fa-IR"/>
        </w:rPr>
        <w:t xml:space="preserve"> </w:t>
      </w:r>
      <w:r w:rsidRPr="005F606A">
        <w:rPr>
          <w:rStyle w:val="libFootnotenumChar"/>
          <w:rtl/>
        </w:rPr>
        <w:t>(375</w:t>
      </w:r>
      <w:r w:rsidR="009F07A6" w:rsidRPr="005F606A">
        <w:rPr>
          <w:rStyle w:val="libFootnotenumChar"/>
          <w:rtl/>
        </w:rPr>
        <w:t>)</w:t>
      </w:r>
      <w:r w:rsidR="00361A98">
        <w:rPr>
          <w:rtl/>
          <w:lang w:bidi="fa-IR"/>
        </w:rPr>
        <w:t xml:space="preserve">. </w:t>
      </w:r>
      <w:r>
        <w:rPr>
          <w:rtl/>
          <w:lang w:bidi="fa-IR"/>
        </w:rPr>
        <w:t>سپس ‍ نتيجه اى را كه خود از خواب يوسف گرفته بود به او گفت</w:t>
      </w:r>
      <w:r w:rsidR="00361A98">
        <w:rPr>
          <w:rtl/>
          <w:lang w:bidi="fa-IR"/>
        </w:rPr>
        <w:t xml:space="preserve">: </w:t>
      </w:r>
      <w:r>
        <w:rPr>
          <w:rtl/>
          <w:lang w:bidi="fa-IR"/>
        </w:rPr>
        <w:t>«و اين چنين پروردگارت تو را بر مى گزيند و از تعبير خواب ها به تو مى آموزد و نعمتش را بر تو و خاندان يعقوب تمام و كمال مى كند</w:t>
      </w:r>
      <w:r w:rsidR="00361A98">
        <w:rPr>
          <w:rtl/>
          <w:lang w:bidi="fa-IR"/>
        </w:rPr>
        <w:t xml:space="preserve">، </w:t>
      </w:r>
      <w:r>
        <w:rPr>
          <w:rtl/>
          <w:lang w:bidi="fa-IR"/>
        </w:rPr>
        <w:t>همانگونه كه پيش از اين بر پدرانت ابراهيم و اسحاق تمام كرد</w:t>
      </w:r>
      <w:r w:rsidR="00361A98">
        <w:rPr>
          <w:rtl/>
          <w:lang w:bidi="fa-IR"/>
        </w:rPr>
        <w:t xml:space="preserve">. </w:t>
      </w:r>
      <w:r>
        <w:rPr>
          <w:rtl/>
          <w:lang w:bidi="fa-IR"/>
        </w:rPr>
        <w:t>به راستى كه پروردگار تو دانا و حكيم است»</w:t>
      </w:r>
      <w:r w:rsidR="00CB1563">
        <w:rPr>
          <w:rtl/>
          <w:lang w:bidi="fa-IR"/>
        </w:rPr>
        <w:t xml:space="preserve"> </w:t>
      </w:r>
      <w:r w:rsidRPr="005F606A">
        <w:rPr>
          <w:rStyle w:val="libFootnotenumChar"/>
          <w:rtl/>
        </w:rPr>
        <w:t>(376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از اينجا جريان درگيرى برادران با يوسف شروع مى شود</w:t>
      </w:r>
      <w:r w:rsidR="00361A98">
        <w:rPr>
          <w:rtl/>
          <w:lang w:bidi="fa-IR"/>
        </w:rPr>
        <w:t xml:space="preserve">. </w:t>
      </w:r>
      <w:r>
        <w:rPr>
          <w:rtl/>
          <w:lang w:bidi="fa-IR"/>
        </w:rPr>
        <w:t>يعقوب دوازده پسر داشت كه دو نفر از آنان يوسف و بنيامين از يك مادر به نام راحيل بودند</w:t>
      </w:r>
      <w:r w:rsidR="00361A98">
        <w:rPr>
          <w:rtl/>
          <w:lang w:bidi="fa-IR"/>
        </w:rPr>
        <w:t xml:space="preserve">؛ </w:t>
      </w:r>
      <w:r>
        <w:rPr>
          <w:rtl/>
          <w:lang w:bidi="fa-IR"/>
        </w:rPr>
        <w:t>يعقوب نسبت به اين دو پسر مخصوصا يوسف محبت بيشترى نشان مى داد</w:t>
      </w:r>
      <w:r w:rsidR="00361A98">
        <w:rPr>
          <w:rtl/>
          <w:lang w:bidi="fa-IR"/>
        </w:rPr>
        <w:t xml:space="preserve">؛ </w:t>
      </w:r>
      <w:r>
        <w:rPr>
          <w:rtl/>
          <w:lang w:bidi="fa-IR"/>
        </w:rPr>
        <w:t>زيرا اولا</w:t>
      </w:r>
      <w:r w:rsidR="00361A98">
        <w:rPr>
          <w:rtl/>
          <w:lang w:bidi="fa-IR"/>
        </w:rPr>
        <w:t xml:space="preserve">، </w:t>
      </w:r>
      <w:r>
        <w:rPr>
          <w:rtl/>
          <w:lang w:bidi="fa-IR"/>
        </w:rPr>
        <w:t>كوچك ترين فرزندان او محسوب مى شدند و طبعا نياز به حمايت و محبت بيشترى داشتند</w:t>
      </w:r>
      <w:r w:rsidR="00361A98">
        <w:rPr>
          <w:rtl/>
          <w:lang w:bidi="fa-IR"/>
        </w:rPr>
        <w:t xml:space="preserve">، </w:t>
      </w:r>
      <w:r>
        <w:rPr>
          <w:rtl/>
          <w:lang w:bidi="fa-IR"/>
        </w:rPr>
        <w:t>ثانيا</w:t>
      </w:r>
      <w:r w:rsidR="00361A98">
        <w:rPr>
          <w:rtl/>
          <w:lang w:bidi="fa-IR"/>
        </w:rPr>
        <w:t xml:space="preserve">، </w:t>
      </w:r>
      <w:r>
        <w:rPr>
          <w:rtl/>
          <w:lang w:bidi="fa-IR"/>
        </w:rPr>
        <w:t>طبق بعضى از روايات مادرشان راحيل از دنيا رفته بود و به اين جهت نيز به محبت بيشترى محتاج بودند از آن گذشته مخصوصا در يوسف</w:t>
      </w:r>
      <w:r w:rsidR="00361A98">
        <w:rPr>
          <w:rtl/>
          <w:lang w:bidi="fa-IR"/>
        </w:rPr>
        <w:t xml:space="preserve">، </w:t>
      </w:r>
      <w:r>
        <w:rPr>
          <w:rtl/>
          <w:lang w:bidi="fa-IR"/>
        </w:rPr>
        <w:t>آثار نبوغ و فوق العادگى نمايان بود</w:t>
      </w:r>
      <w:r w:rsidR="00361A98">
        <w:rPr>
          <w:rtl/>
          <w:lang w:bidi="fa-IR"/>
        </w:rPr>
        <w:t xml:space="preserve">؛ </w:t>
      </w:r>
      <w:r>
        <w:rPr>
          <w:rtl/>
          <w:lang w:bidi="fa-IR"/>
        </w:rPr>
        <w:t>مجموع اين جهات سبب شد كه يعقوب آشكارا نسبت به آنان ابراز علاقه بيشترى كند</w:t>
      </w:r>
      <w:r w:rsidR="00361A98">
        <w:rPr>
          <w:rtl/>
          <w:lang w:bidi="fa-IR"/>
        </w:rPr>
        <w:t xml:space="preserve">. </w:t>
      </w:r>
      <w:r>
        <w:rPr>
          <w:rtl/>
          <w:lang w:bidi="fa-IR"/>
        </w:rPr>
        <w:t>برادران حسود</w:t>
      </w:r>
      <w:r w:rsidR="00361A98">
        <w:rPr>
          <w:rtl/>
          <w:lang w:bidi="fa-IR"/>
        </w:rPr>
        <w:t xml:space="preserve">، </w:t>
      </w:r>
      <w:r>
        <w:rPr>
          <w:rtl/>
          <w:lang w:bidi="fa-IR"/>
        </w:rPr>
        <w:t>بدون توجه به اين جهات</w:t>
      </w:r>
      <w:r w:rsidR="00361A98">
        <w:rPr>
          <w:rtl/>
          <w:lang w:bidi="fa-IR"/>
        </w:rPr>
        <w:t xml:space="preserve">، </w:t>
      </w:r>
      <w:r>
        <w:rPr>
          <w:rtl/>
          <w:lang w:bidi="fa-IR"/>
        </w:rPr>
        <w:t>از اين موضوع سخت ناراحت شدند به خصوص كه شايد بر اثر جدايى مادرها</w:t>
      </w:r>
      <w:r w:rsidR="00361A98">
        <w:rPr>
          <w:rtl/>
          <w:lang w:bidi="fa-IR"/>
        </w:rPr>
        <w:t xml:space="preserve">، </w:t>
      </w:r>
      <w:r>
        <w:rPr>
          <w:rtl/>
          <w:lang w:bidi="fa-IR"/>
        </w:rPr>
        <w:t>رقابتى نيز در ميانشان وجود داشت</w:t>
      </w:r>
      <w:r w:rsidR="00361A98">
        <w:rPr>
          <w:rtl/>
          <w:lang w:bidi="fa-IR"/>
        </w:rPr>
        <w:t xml:space="preserve">، </w:t>
      </w:r>
      <w:r>
        <w:rPr>
          <w:rtl/>
          <w:lang w:bidi="fa-IR"/>
        </w:rPr>
        <w:t>لذا دور همديگر نشستند و گفتند</w:t>
      </w:r>
      <w:r w:rsidR="00361A98">
        <w:rPr>
          <w:rtl/>
          <w:lang w:bidi="fa-IR"/>
        </w:rPr>
        <w:t xml:space="preserve">: </w:t>
      </w:r>
      <w:r>
        <w:rPr>
          <w:rtl/>
          <w:lang w:bidi="fa-IR"/>
        </w:rPr>
        <w:t>«يوسف و برادرش نزد پدر از ما محبوب ترند با اينكه ما جمعيتى نيرومند و كارساز هستيم»</w:t>
      </w:r>
      <w:r w:rsidR="00CB1563">
        <w:rPr>
          <w:rtl/>
          <w:lang w:bidi="fa-IR"/>
        </w:rPr>
        <w:t xml:space="preserve"> </w:t>
      </w:r>
      <w:r w:rsidRPr="005F606A">
        <w:rPr>
          <w:rStyle w:val="libFootnotenumChar"/>
          <w:rtl/>
        </w:rPr>
        <w:t>(377</w:t>
      </w:r>
      <w:r w:rsidR="009F07A6" w:rsidRPr="005F606A">
        <w:rPr>
          <w:rStyle w:val="libFootnotenumChar"/>
          <w:rtl/>
        </w:rPr>
        <w:t>)</w:t>
      </w:r>
      <w:r w:rsidR="00361A98">
        <w:rPr>
          <w:rtl/>
          <w:lang w:bidi="fa-IR"/>
        </w:rPr>
        <w:t xml:space="preserve">؛ </w:t>
      </w:r>
      <w:r>
        <w:rPr>
          <w:rtl/>
          <w:lang w:bidi="fa-IR"/>
        </w:rPr>
        <w:t xml:space="preserve">زندگى پدر را به خوبى اداره مى كنيم و </w:t>
      </w:r>
      <w:r>
        <w:rPr>
          <w:rtl/>
          <w:lang w:bidi="fa-IR"/>
        </w:rPr>
        <w:lastRenderedPageBreak/>
        <w:t>به همين دليل بايد علاقه او به ما بيش از اين فرزندان خردسال باشد كه كارى از آنها ساخته نيست</w:t>
      </w:r>
      <w:r w:rsidR="00361A98">
        <w:rPr>
          <w:rtl/>
          <w:lang w:bidi="fa-IR"/>
        </w:rPr>
        <w:t xml:space="preserve">. </w:t>
      </w:r>
      <w:r>
        <w:rPr>
          <w:rtl/>
          <w:lang w:bidi="fa-IR"/>
        </w:rPr>
        <w:t>آنان با قضاوت يك جانبه خود پدر را محكوم كردند و گفتند</w:t>
      </w:r>
      <w:r w:rsidR="00361A98">
        <w:rPr>
          <w:rtl/>
          <w:lang w:bidi="fa-IR"/>
        </w:rPr>
        <w:t xml:space="preserve">: </w:t>
      </w:r>
      <w:r>
        <w:rPr>
          <w:rtl/>
          <w:lang w:bidi="fa-IR"/>
        </w:rPr>
        <w:t>«به يقين پدر ما در گمراهى آشكارى است»</w:t>
      </w:r>
      <w:r w:rsidR="00CB1563">
        <w:rPr>
          <w:rtl/>
          <w:lang w:bidi="fa-IR"/>
        </w:rPr>
        <w:t xml:space="preserve"> </w:t>
      </w:r>
      <w:r w:rsidRPr="005F606A">
        <w:rPr>
          <w:rStyle w:val="libFootnotenumChar"/>
          <w:rtl/>
        </w:rPr>
        <w:t>(378</w:t>
      </w:r>
      <w:r w:rsidR="009F07A6" w:rsidRPr="005F606A">
        <w:rPr>
          <w:rStyle w:val="libFootnotenumChar"/>
          <w:rtl/>
        </w:rPr>
        <w:t>)</w:t>
      </w:r>
      <w:r>
        <w:rPr>
          <w:rtl/>
          <w:lang w:bidi="fa-IR"/>
        </w:rPr>
        <w:t>!</w:t>
      </w:r>
    </w:p>
    <w:p w:rsidR="004F4055" w:rsidRDefault="004F4055" w:rsidP="004F4055">
      <w:pPr>
        <w:pStyle w:val="libNormal"/>
        <w:rPr>
          <w:rtl/>
          <w:lang w:bidi="fa-IR"/>
        </w:rPr>
      </w:pPr>
      <w:r>
        <w:rPr>
          <w:rtl/>
          <w:lang w:bidi="fa-IR"/>
        </w:rPr>
        <w:t>حس حسادت</w:t>
      </w:r>
      <w:r w:rsidR="00361A98">
        <w:rPr>
          <w:rtl/>
          <w:lang w:bidi="fa-IR"/>
        </w:rPr>
        <w:t xml:space="preserve">، </w:t>
      </w:r>
      <w:r>
        <w:rPr>
          <w:rtl/>
          <w:lang w:bidi="fa-IR"/>
        </w:rPr>
        <w:t>سرانجام برادران را به طرح نقشه اى وادار ساخت</w:t>
      </w:r>
      <w:r w:rsidR="00361A98">
        <w:rPr>
          <w:rtl/>
          <w:lang w:bidi="fa-IR"/>
        </w:rPr>
        <w:t xml:space="preserve">. </w:t>
      </w:r>
      <w:r>
        <w:rPr>
          <w:rtl/>
          <w:lang w:bidi="fa-IR"/>
        </w:rPr>
        <w:t>آنان گرد هم جمع شدند و دو پيشنهاد را دادند و گفتند</w:t>
      </w:r>
      <w:r w:rsidR="00361A98">
        <w:rPr>
          <w:rtl/>
          <w:lang w:bidi="fa-IR"/>
        </w:rPr>
        <w:t xml:space="preserve">: </w:t>
      </w:r>
      <w:r>
        <w:rPr>
          <w:rtl/>
          <w:lang w:bidi="fa-IR"/>
        </w:rPr>
        <w:t>«يوسف را بكشيد يا او را به سرزمينى دور بيندازيد تا توجه پدر (از ايشان قطع شده و محبت او) متوجه شما گردد و پس از آن مردمى شايسته مى شويد يكى از آنان گفت كه يوسف را نكشيد ولى در چاهش بيندازيد تا بعضى از رهگذران او را برگيرند»</w:t>
      </w:r>
      <w:r w:rsidR="00CB1563">
        <w:rPr>
          <w:rtl/>
          <w:lang w:bidi="fa-IR"/>
        </w:rPr>
        <w:t xml:space="preserve"> </w:t>
      </w:r>
      <w:r w:rsidRPr="005F606A">
        <w:rPr>
          <w:rStyle w:val="libFootnotenumChar"/>
          <w:rtl/>
        </w:rPr>
        <w:t>(379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برادران همين پيشنهاد را پذيرفتند و تصميم گرفتند در وقت مناسبى همين نقشه و نيرنگ را اجرا كنند اما به فكر فرو رفتند كه چگونه يوسف را از پدر جدا كنند</w:t>
      </w:r>
      <w:r w:rsidR="00361A98">
        <w:rPr>
          <w:rtl/>
          <w:lang w:bidi="fa-IR"/>
        </w:rPr>
        <w:t xml:space="preserve">. </w:t>
      </w:r>
      <w:r>
        <w:rPr>
          <w:rtl/>
          <w:lang w:bidi="fa-IR"/>
        </w:rPr>
        <w:t>چاره انديشيدند كه از روى خيرخواهى نزد پدر روند و سخن از كمال دوستى و خيرخواهى خود نسبت به يوسف مطرح كنند و از او بخواهند تا او را همراه آنان براى بازى و مسابقه يا تفريح به صحرا بفرستد</w:t>
      </w:r>
      <w:r w:rsidR="00361A98">
        <w:rPr>
          <w:rtl/>
          <w:lang w:bidi="fa-IR"/>
        </w:rPr>
        <w:t xml:space="preserve">. </w:t>
      </w:r>
      <w:r>
        <w:rPr>
          <w:rtl/>
          <w:lang w:bidi="fa-IR"/>
        </w:rPr>
        <w:t>در اين باره هم گفتگو كردند و نزد يعقوب آمدند و گفتند</w:t>
      </w:r>
      <w:r w:rsidR="00361A98">
        <w:rPr>
          <w:rtl/>
          <w:lang w:bidi="fa-IR"/>
        </w:rPr>
        <w:t xml:space="preserve">: </w:t>
      </w:r>
      <w:r>
        <w:rPr>
          <w:rtl/>
          <w:lang w:bidi="fa-IR"/>
        </w:rPr>
        <w:t>«پدر جان</w:t>
      </w:r>
      <w:r w:rsidR="00361A98">
        <w:rPr>
          <w:rtl/>
          <w:lang w:bidi="fa-IR"/>
        </w:rPr>
        <w:t>!</w:t>
      </w:r>
      <w:r>
        <w:rPr>
          <w:rtl/>
          <w:lang w:bidi="fa-IR"/>
        </w:rPr>
        <w:t xml:space="preserve"> چرا درباره يوسف از ما ايمن نيستى</w:t>
      </w:r>
      <w:r w:rsidR="00361A98">
        <w:rPr>
          <w:rtl/>
          <w:lang w:bidi="fa-IR"/>
        </w:rPr>
        <w:t xml:space="preserve">، </w:t>
      </w:r>
      <w:r>
        <w:rPr>
          <w:rtl/>
          <w:lang w:bidi="fa-IR"/>
        </w:rPr>
        <w:t>با اينكه ما خيرخواهان او هستيم</w:t>
      </w:r>
      <w:r w:rsidR="00361A98">
        <w:rPr>
          <w:rtl/>
          <w:lang w:bidi="fa-IR"/>
        </w:rPr>
        <w:t xml:space="preserve">. </w:t>
      </w:r>
      <w:r>
        <w:rPr>
          <w:rtl/>
          <w:lang w:bidi="fa-IR"/>
        </w:rPr>
        <w:t>فردا او را همراه ما بفرست تا مشغول بازى و تفريح شود و ما نيز از او نگهدارى مى كنيم»</w:t>
      </w:r>
      <w:r w:rsidR="00CB1563">
        <w:rPr>
          <w:rtl/>
          <w:lang w:bidi="fa-IR"/>
        </w:rPr>
        <w:t xml:space="preserve"> </w:t>
      </w:r>
      <w:r w:rsidRPr="005F606A">
        <w:rPr>
          <w:rStyle w:val="libFootnotenumChar"/>
          <w:rtl/>
        </w:rPr>
        <w:t>(380</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160" w:name="_Toc394925135"/>
      <w:r>
        <w:rPr>
          <w:rtl/>
          <w:lang w:bidi="fa-IR"/>
        </w:rPr>
        <w:t>ترس از گرگ هاى بيابان</w:t>
      </w:r>
      <w:bookmarkEnd w:id="160"/>
    </w:p>
    <w:p w:rsidR="004F4055" w:rsidRDefault="004F4055" w:rsidP="004F4055">
      <w:pPr>
        <w:pStyle w:val="libNormal"/>
        <w:rPr>
          <w:rtl/>
          <w:lang w:bidi="fa-IR"/>
        </w:rPr>
      </w:pPr>
      <w:r>
        <w:rPr>
          <w:rtl/>
          <w:lang w:bidi="fa-IR"/>
        </w:rPr>
        <w:t>حضرت يعقوب در مقابل آنان گفت</w:t>
      </w:r>
      <w:r w:rsidR="00361A98">
        <w:rPr>
          <w:rtl/>
          <w:lang w:bidi="fa-IR"/>
        </w:rPr>
        <w:t xml:space="preserve">: </w:t>
      </w:r>
      <w:r>
        <w:rPr>
          <w:rtl/>
          <w:lang w:bidi="fa-IR"/>
        </w:rPr>
        <w:t>اين كه من مايل نيستم يوسف همراه شما بيايد از دو جهت است</w:t>
      </w:r>
      <w:r w:rsidR="00361A98">
        <w:rPr>
          <w:rtl/>
          <w:lang w:bidi="fa-IR"/>
        </w:rPr>
        <w:t xml:space="preserve">. </w:t>
      </w:r>
      <w:r>
        <w:rPr>
          <w:rtl/>
          <w:lang w:bidi="fa-IR"/>
        </w:rPr>
        <w:t>او اينكه «دورى يوسف مرا غمگين مى سازد»</w:t>
      </w:r>
      <w:r w:rsidR="00CB1563">
        <w:rPr>
          <w:rtl/>
          <w:lang w:bidi="fa-IR"/>
        </w:rPr>
        <w:t xml:space="preserve"> </w:t>
      </w:r>
      <w:r w:rsidRPr="005F606A">
        <w:rPr>
          <w:rStyle w:val="libFootnotenumChar"/>
          <w:rtl/>
        </w:rPr>
        <w:t>(381</w:t>
      </w:r>
      <w:r w:rsidR="009F07A6" w:rsidRPr="005F606A">
        <w:rPr>
          <w:rStyle w:val="libFootnotenumChar"/>
          <w:rtl/>
        </w:rPr>
        <w:t>)</w:t>
      </w:r>
      <w:r>
        <w:rPr>
          <w:rtl/>
          <w:lang w:bidi="fa-IR"/>
        </w:rPr>
        <w:t xml:space="preserve"> و ديگر اين كه در بيابان هاى اطراف ممكن است گرگ هاى خونخوار و درنده باشند «و من مى ترسم گرگ فرزند دلبندم را بخورد و شما سرگرم بازى و تفريح و كارهاى خود باشيد»</w:t>
      </w:r>
      <w:r w:rsidR="00361A98">
        <w:rPr>
          <w:rtl/>
          <w:lang w:bidi="fa-IR"/>
        </w:rPr>
        <w:t>.</w:t>
      </w:r>
      <w:r w:rsidR="00CB1563">
        <w:rPr>
          <w:rtl/>
          <w:lang w:bidi="fa-IR"/>
        </w:rPr>
        <w:t xml:space="preserve"> </w:t>
      </w:r>
      <w:r w:rsidRPr="005F606A">
        <w:rPr>
          <w:rStyle w:val="libFootnotenumChar"/>
          <w:rtl/>
        </w:rPr>
        <w:t>(382</w:t>
      </w:r>
      <w:r w:rsidR="009F07A6" w:rsidRPr="005F606A">
        <w:rPr>
          <w:rStyle w:val="libFootnotenumChar"/>
          <w:rtl/>
        </w:rPr>
        <w:t>)</w:t>
      </w:r>
    </w:p>
    <w:p w:rsidR="004F4055" w:rsidRDefault="004F4055" w:rsidP="004F4055">
      <w:pPr>
        <w:pStyle w:val="libNormal"/>
        <w:rPr>
          <w:rtl/>
          <w:lang w:bidi="fa-IR"/>
        </w:rPr>
      </w:pPr>
      <w:r>
        <w:rPr>
          <w:rtl/>
          <w:lang w:bidi="fa-IR"/>
        </w:rPr>
        <w:lastRenderedPageBreak/>
        <w:t>فرزندان يعقوب كه خود را به هدف نزديك مى ديدند و گويا جواب اين سخن را آماده كرده بودند در پاسخ پدر گفتند</w:t>
      </w:r>
      <w:r w:rsidR="00361A98">
        <w:rPr>
          <w:rtl/>
          <w:lang w:bidi="fa-IR"/>
        </w:rPr>
        <w:t xml:space="preserve">: </w:t>
      </w:r>
      <w:r>
        <w:rPr>
          <w:rtl/>
          <w:lang w:bidi="fa-IR"/>
        </w:rPr>
        <w:t>«چگونه ممكن است برادرمان را گرگ بخورد در حالى كه ما گروه نيرومندى هستيم</w:t>
      </w:r>
      <w:r w:rsidR="00361A98">
        <w:rPr>
          <w:rtl/>
          <w:lang w:bidi="fa-IR"/>
        </w:rPr>
        <w:t xml:space="preserve">، </w:t>
      </w:r>
      <w:r>
        <w:rPr>
          <w:rtl/>
          <w:lang w:bidi="fa-IR"/>
        </w:rPr>
        <w:t>اگر چنين شود ما زيانكار و بدبخت خواهيم بود»</w:t>
      </w:r>
      <w:r w:rsidR="00361A98">
        <w:rPr>
          <w:rtl/>
          <w:lang w:bidi="fa-IR"/>
        </w:rPr>
        <w:t>.</w:t>
      </w:r>
      <w:r w:rsidR="00CB1563">
        <w:rPr>
          <w:rtl/>
          <w:lang w:bidi="fa-IR"/>
        </w:rPr>
        <w:t xml:space="preserve"> </w:t>
      </w:r>
      <w:r w:rsidRPr="005F606A">
        <w:rPr>
          <w:rStyle w:val="libFootnotenumChar"/>
          <w:rtl/>
        </w:rPr>
        <w:t>(383</w:t>
      </w:r>
      <w:r w:rsidR="009F07A6" w:rsidRPr="005F606A">
        <w:rPr>
          <w:rStyle w:val="libFootnotenumChar"/>
          <w:rtl/>
        </w:rPr>
        <w:t>)</w:t>
      </w:r>
    </w:p>
    <w:p w:rsidR="004F4055" w:rsidRDefault="004F4055" w:rsidP="004F4055">
      <w:pPr>
        <w:pStyle w:val="libNormal"/>
        <w:rPr>
          <w:rtl/>
          <w:lang w:bidi="fa-IR"/>
        </w:rPr>
      </w:pPr>
      <w:r>
        <w:rPr>
          <w:rtl/>
          <w:lang w:bidi="fa-IR"/>
        </w:rPr>
        <w:t>يعقوب هر چه فكر كرد كه چگونه با حفظ آداب و پرهيز از بروز اختلاف بين برادران آنان را قانع كند</w:t>
      </w:r>
      <w:r w:rsidR="00361A98">
        <w:rPr>
          <w:rtl/>
          <w:lang w:bidi="fa-IR"/>
        </w:rPr>
        <w:t xml:space="preserve">، </w:t>
      </w:r>
      <w:r>
        <w:rPr>
          <w:rtl/>
          <w:lang w:bidi="fa-IR"/>
        </w:rPr>
        <w:t>راهى پيدا نكرد جز اينكه صلاح ديد تا اين تلخى را تحمل كند و گرفتار خطر بزرگ ترى نگردد</w:t>
      </w:r>
      <w:r w:rsidR="00361A98">
        <w:rPr>
          <w:rtl/>
          <w:lang w:bidi="fa-IR"/>
        </w:rPr>
        <w:t xml:space="preserve">. </w:t>
      </w:r>
      <w:r>
        <w:rPr>
          <w:rtl/>
          <w:lang w:bidi="fa-IR"/>
        </w:rPr>
        <w:t>ناگزير رضايت داد كه فردا فرزندانش</w:t>
      </w:r>
      <w:r w:rsidR="00361A98">
        <w:rPr>
          <w:rtl/>
          <w:lang w:bidi="fa-IR"/>
        </w:rPr>
        <w:t xml:space="preserve">، </w:t>
      </w:r>
      <w:r>
        <w:rPr>
          <w:rtl/>
          <w:lang w:bidi="fa-IR"/>
        </w:rPr>
        <w:t>يوسف را نيز با خود به صحرا ببرند</w:t>
      </w:r>
      <w:r w:rsidR="00361A98">
        <w:rPr>
          <w:rtl/>
          <w:lang w:bidi="fa-IR"/>
        </w:rPr>
        <w:t xml:space="preserve">. </w:t>
      </w:r>
      <w:r>
        <w:rPr>
          <w:rtl/>
          <w:lang w:bidi="fa-IR"/>
        </w:rPr>
        <w:t>برادران نيز بى صبرانه منتظر بودند كه به زودى ساعت ها بگذرد و فردا فرا رسد و تا پدر پشيمان نشده يوسف را همراه خود ببرند</w:t>
      </w:r>
      <w:r w:rsidR="00361A98">
        <w:rPr>
          <w:rtl/>
          <w:lang w:bidi="fa-IR"/>
        </w:rPr>
        <w:t xml:space="preserve">. </w:t>
      </w:r>
      <w:r>
        <w:rPr>
          <w:rtl/>
          <w:lang w:bidi="fa-IR"/>
        </w:rPr>
        <w:t>آن شب صبح شد</w:t>
      </w:r>
      <w:r w:rsidR="00361A98">
        <w:rPr>
          <w:rtl/>
          <w:lang w:bidi="fa-IR"/>
        </w:rPr>
        <w:t xml:space="preserve">. </w:t>
      </w:r>
      <w:r>
        <w:rPr>
          <w:rtl/>
          <w:lang w:bidi="fa-IR"/>
        </w:rPr>
        <w:t>صبح زود نزد پدر آمدند و با ظاهرسازى و چهره اى دلسوزانه به چاپلوسى پرداختند تا يوسف را از پدر جدا كنند</w:t>
      </w:r>
      <w:r w:rsidR="00361A98">
        <w:rPr>
          <w:rtl/>
          <w:lang w:bidi="fa-IR"/>
        </w:rPr>
        <w:t xml:space="preserve">. </w:t>
      </w:r>
    </w:p>
    <w:p w:rsidR="004F4055" w:rsidRDefault="00B403BA" w:rsidP="00B403BA">
      <w:pPr>
        <w:pStyle w:val="Heading2"/>
        <w:rPr>
          <w:rtl/>
          <w:lang w:bidi="fa-IR"/>
        </w:rPr>
      </w:pPr>
      <w:bookmarkStart w:id="161" w:name="_Toc394925136"/>
      <w:r>
        <w:rPr>
          <w:rtl/>
          <w:lang w:bidi="fa-IR"/>
        </w:rPr>
        <w:t>وداع گريان با يوسف</w:t>
      </w:r>
      <w:bookmarkEnd w:id="161"/>
    </w:p>
    <w:p w:rsidR="004F4055" w:rsidRDefault="004F4055" w:rsidP="004F4055">
      <w:pPr>
        <w:pStyle w:val="libNormal"/>
        <w:rPr>
          <w:rtl/>
          <w:lang w:bidi="fa-IR"/>
        </w:rPr>
      </w:pPr>
      <w:r>
        <w:rPr>
          <w:rtl/>
          <w:lang w:bidi="fa-IR"/>
        </w:rPr>
        <w:t>سرانجام</w:t>
      </w:r>
      <w:r w:rsidR="00361A98">
        <w:rPr>
          <w:rtl/>
          <w:lang w:bidi="fa-IR"/>
        </w:rPr>
        <w:t xml:space="preserve">، </w:t>
      </w:r>
      <w:r>
        <w:rPr>
          <w:rtl/>
          <w:lang w:bidi="fa-IR"/>
        </w:rPr>
        <w:t>برادران يوسف را از پدر جدا كردند و يعقوب نيز سفارش هاى لازم را در حفظ و نگهدارى يوسف تكرار كرد و آنان نيز اظهار اطاعت كردند</w:t>
      </w:r>
      <w:r w:rsidR="00361A98">
        <w:rPr>
          <w:rtl/>
          <w:lang w:bidi="fa-IR"/>
        </w:rPr>
        <w:t xml:space="preserve">. </w:t>
      </w:r>
      <w:r>
        <w:rPr>
          <w:rtl/>
          <w:lang w:bidi="fa-IR"/>
        </w:rPr>
        <w:t>پيش روى پدر او را با احترام و محبت فراوان بردند و حركت كردند</w:t>
      </w:r>
      <w:r w:rsidR="00361A98">
        <w:rPr>
          <w:rtl/>
          <w:lang w:bidi="fa-IR"/>
        </w:rPr>
        <w:t xml:space="preserve">. </w:t>
      </w:r>
    </w:p>
    <w:p w:rsidR="004F4055" w:rsidRDefault="004F4055" w:rsidP="004F4055">
      <w:pPr>
        <w:pStyle w:val="libNormal"/>
        <w:rPr>
          <w:lang w:bidi="fa-IR"/>
        </w:rPr>
      </w:pPr>
      <w:r>
        <w:rPr>
          <w:rtl/>
          <w:lang w:bidi="fa-IR"/>
        </w:rPr>
        <w:t>پدر تا دروازه شهر آنان را بدرقه كرد و آخرين مرتبه يوسف را به سينه خود چسبانيد و قطره هاى اشك از چشمانش سرازير شد</w:t>
      </w:r>
      <w:r w:rsidR="00361A98">
        <w:rPr>
          <w:rtl/>
          <w:lang w:bidi="fa-IR"/>
        </w:rPr>
        <w:t xml:space="preserve">. </w:t>
      </w:r>
      <w:r>
        <w:rPr>
          <w:rtl/>
          <w:lang w:bidi="fa-IR"/>
        </w:rPr>
        <w:t>سپس يوسف را به آنان سپرد و از ايشان جدا شد</w:t>
      </w:r>
      <w:r w:rsidR="00361A98">
        <w:rPr>
          <w:rtl/>
          <w:lang w:bidi="fa-IR"/>
        </w:rPr>
        <w:t xml:space="preserve">. </w:t>
      </w:r>
      <w:r>
        <w:rPr>
          <w:rtl/>
          <w:lang w:bidi="fa-IR"/>
        </w:rPr>
        <w:t>اما چشم يعقوب همچنان فرزندان را بدرقه مى كرد</w:t>
      </w:r>
      <w:r w:rsidR="00361A98">
        <w:rPr>
          <w:rtl/>
          <w:lang w:bidi="fa-IR"/>
        </w:rPr>
        <w:t xml:space="preserve">، </w:t>
      </w:r>
      <w:r>
        <w:rPr>
          <w:rtl/>
          <w:lang w:bidi="fa-IR"/>
        </w:rPr>
        <w:t>آنان نيز تا آنجا كه چشم پدر كار مى كرد دست از نوازش و محبت يوسف برنداشتند</w:t>
      </w:r>
      <w:r w:rsidR="00361A98">
        <w:rPr>
          <w:rtl/>
          <w:lang w:bidi="fa-IR"/>
        </w:rPr>
        <w:t xml:space="preserve">. </w:t>
      </w:r>
      <w:r>
        <w:rPr>
          <w:rtl/>
          <w:lang w:bidi="fa-IR"/>
        </w:rPr>
        <w:t xml:space="preserve">اما هنگامى كه مطمئن شدند پدر آنان را نمى بيند ناگهان عقده گشودند و تمام كينه هايى را كه بر اثر حسد سال ها روى هم انباشته بودند بر </w:t>
      </w:r>
      <w:r>
        <w:rPr>
          <w:rtl/>
          <w:lang w:bidi="fa-IR"/>
        </w:rPr>
        <w:lastRenderedPageBreak/>
        <w:t>سر يوسف فرو ريختند</w:t>
      </w:r>
      <w:r w:rsidR="00361A98">
        <w:rPr>
          <w:rtl/>
          <w:lang w:bidi="fa-IR"/>
        </w:rPr>
        <w:t xml:space="preserve">؛ </w:t>
      </w:r>
      <w:r>
        <w:rPr>
          <w:rtl/>
          <w:lang w:bidi="fa-IR"/>
        </w:rPr>
        <w:t>از اطراف شروع به زدن او كردند و او از يكى به ديگرى پناه مى برد اما پناهش نمى دادند!</w:t>
      </w:r>
    </w:p>
    <w:p w:rsidR="004F4055" w:rsidRDefault="00B403BA" w:rsidP="00B403BA">
      <w:pPr>
        <w:pStyle w:val="Heading2"/>
        <w:rPr>
          <w:rtl/>
          <w:lang w:bidi="fa-IR"/>
        </w:rPr>
      </w:pPr>
      <w:bookmarkStart w:id="162" w:name="_Toc394925137"/>
      <w:r>
        <w:rPr>
          <w:rtl/>
          <w:lang w:bidi="fa-IR"/>
        </w:rPr>
        <w:t>خنده عبرت انگيز</w:t>
      </w:r>
      <w:bookmarkEnd w:id="162"/>
    </w:p>
    <w:p w:rsidR="004F4055" w:rsidRDefault="004F4055" w:rsidP="004F4055">
      <w:pPr>
        <w:pStyle w:val="libNormal"/>
        <w:rPr>
          <w:rtl/>
          <w:lang w:bidi="fa-IR"/>
        </w:rPr>
      </w:pPr>
      <w:r>
        <w:rPr>
          <w:rtl/>
          <w:lang w:bidi="fa-IR"/>
        </w:rPr>
        <w:t>در اين طوفان بلا كه يوسف اشك مى ريخت</w:t>
      </w:r>
      <w:r w:rsidR="00361A98">
        <w:rPr>
          <w:rtl/>
          <w:lang w:bidi="fa-IR"/>
        </w:rPr>
        <w:t xml:space="preserve">، </w:t>
      </w:r>
      <w:r>
        <w:rPr>
          <w:rtl/>
          <w:lang w:bidi="fa-IR"/>
        </w:rPr>
        <w:t>هنگامى كه مى خواستند او را در چاه بيندازند ناگهان يوسف شروع به خنديدن كرد</w:t>
      </w:r>
      <w:r w:rsidR="00361A98">
        <w:rPr>
          <w:rtl/>
          <w:lang w:bidi="fa-IR"/>
        </w:rPr>
        <w:t xml:space="preserve">. </w:t>
      </w:r>
      <w:r>
        <w:rPr>
          <w:rtl/>
          <w:lang w:bidi="fa-IR"/>
        </w:rPr>
        <w:t>برادران سخت در تعجب فرو رفتند كه اينجا چه جاى خنده كردن است</w:t>
      </w:r>
      <w:r w:rsidR="00361A98">
        <w:rPr>
          <w:rtl/>
          <w:lang w:bidi="fa-IR"/>
        </w:rPr>
        <w:t>؟</w:t>
      </w:r>
    </w:p>
    <w:p w:rsidR="004F4055" w:rsidRDefault="004F4055" w:rsidP="004F4055">
      <w:pPr>
        <w:pStyle w:val="libNormal"/>
        <w:rPr>
          <w:rtl/>
          <w:lang w:bidi="fa-IR"/>
        </w:rPr>
      </w:pPr>
      <w:r>
        <w:rPr>
          <w:rtl/>
          <w:lang w:bidi="fa-IR"/>
        </w:rPr>
        <w:t>يوسف گفت</w:t>
      </w:r>
      <w:r w:rsidR="00361A98">
        <w:rPr>
          <w:rtl/>
          <w:lang w:bidi="fa-IR"/>
        </w:rPr>
        <w:t xml:space="preserve">: </w:t>
      </w:r>
      <w:r>
        <w:rPr>
          <w:rtl/>
          <w:lang w:bidi="fa-IR"/>
        </w:rPr>
        <w:t>فراموش نمى كنم كه روزى به شما برادران نيرومند با آن بازوان قوى و قدرت فوق العاده جسمانى نظر افكندم و خوشحال شدم</w:t>
      </w:r>
      <w:r w:rsidR="00361A98">
        <w:rPr>
          <w:rtl/>
          <w:lang w:bidi="fa-IR"/>
        </w:rPr>
        <w:t xml:space="preserve">، </w:t>
      </w:r>
      <w:r>
        <w:rPr>
          <w:rtl/>
          <w:lang w:bidi="fa-IR"/>
        </w:rPr>
        <w:t>با خود گفتم كسى كه اين همه يار نيرومند دارد از حوادث سخت چه غمى خواهد داشت</w:t>
      </w:r>
      <w:r w:rsidR="00361A98">
        <w:rPr>
          <w:rtl/>
          <w:lang w:bidi="fa-IR"/>
        </w:rPr>
        <w:t xml:space="preserve">. </w:t>
      </w:r>
      <w:r>
        <w:rPr>
          <w:rtl/>
          <w:lang w:bidi="fa-IR"/>
        </w:rPr>
        <w:t>آن روز بر شما تكيه كردم و به بازوان شما دل بستم</w:t>
      </w:r>
      <w:r w:rsidR="00361A98">
        <w:rPr>
          <w:rtl/>
          <w:lang w:bidi="fa-IR"/>
        </w:rPr>
        <w:t xml:space="preserve">، </w:t>
      </w:r>
      <w:r>
        <w:rPr>
          <w:rtl/>
          <w:lang w:bidi="fa-IR"/>
        </w:rPr>
        <w:t>اكنون در چنگال شما گرفتارم و از شما به يكديگر پناه مى برم و به من پناه نمى دهيد</w:t>
      </w:r>
      <w:r w:rsidR="00361A98">
        <w:rPr>
          <w:rtl/>
          <w:lang w:bidi="fa-IR"/>
        </w:rPr>
        <w:t xml:space="preserve">. </w:t>
      </w:r>
      <w:r>
        <w:rPr>
          <w:rtl/>
          <w:lang w:bidi="fa-IR"/>
        </w:rPr>
        <w:t>خداوند نيز شما را بر من مسلط كرد تا اين درس را بياموزم كه به غير او - حتى به برادران - تكيه نكنم</w:t>
      </w:r>
      <w:r w:rsidR="00361A98">
        <w:rPr>
          <w:rtl/>
          <w:lang w:bidi="fa-IR"/>
        </w:rPr>
        <w:t xml:space="preserve">. </w:t>
      </w:r>
      <w:r>
        <w:rPr>
          <w:rtl/>
          <w:lang w:bidi="fa-IR"/>
        </w:rPr>
        <w:t>(بنابراين خنده من خنده شادى نبود خنده عبرت بود</w:t>
      </w:r>
      <w:r w:rsidR="00361A98">
        <w:rPr>
          <w:rtl/>
          <w:lang w:bidi="fa-IR"/>
        </w:rPr>
        <w:t xml:space="preserve">. </w:t>
      </w:r>
      <w:r>
        <w:rPr>
          <w:rtl/>
          <w:lang w:bidi="fa-IR"/>
        </w:rPr>
        <w:t>از اين حادث عبرت گرفتم كه بايد فقط به خدا توكل كنم</w:t>
      </w:r>
      <w:r w:rsidR="009F07A6">
        <w:rPr>
          <w:rtl/>
          <w:lang w:bidi="fa-IR"/>
        </w:rPr>
        <w:t>)</w:t>
      </w:r>
      <w:r w:rsidRPr="005F606A">
        <w:rPr>
          <w:rStyle w:val="libFootnotenumChar"/>
          <w:rtl/>
        </w:rPr>
        <w:t>(384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پيراهن يوسف را از تنش درآوردند و طنابى به كمرش بستند و او را ميان چاه سرازير نمودند</w:t>
      </w:r>
      <w:r w:rsidR="00361A98">
        <w:rPr>
          <w:rtl/>
          <w:lang w:bidi="fa-IR"/>
        </w:rPr>
        <w:t xml:space="preserve">. </w:t>
      </w:r>
      <w:r>
        <w:rPr>
          <w:rtl/>
          <w:lang w:bidi="fa-IR"/>
        </w:rPr>
        <w:t>يوسف از آنان خواست كه پيراهنش را در نياورند و به آنان گفت</w:t>
      </w:r>
      <w:r w:rsidR="00361A98">
        <w:rPr>
          <w:rtl/>
          <w:lang w:bidi="fa-IR"/>
        </w:rPr>
        <w:t xml:space="preserve">: </w:t>
      </w:r>
      <w:r>
        <w:rPr>
          <w:rtl/>
          <w:lang w:bidi="fa-IR"/>
        </w:rPr>
        <w:t>اين پيراهن را بگذاريد تا بدنم را بپوشانم</w:t>
      </w:r>
      <w:r w:rsidR="00361A98">
        <w:rPr>
          <w:rtl/>
          <w:lang w:bidi="fa-IR"/>
        </w:rPr>
        <w:t xml:space="preserve">. </w:t>
      </w:r>
      <w:r>
        <w:rPr>
          <w:rtl/>
          <w:lang w:bidi="fa-IR"/>
        </w:rPr>
        <w:t>با لحن تمسخرآميزى در جوابش گفتند</w:t>
      </w:r>
      <w:r w:rsidR="00361A98">
        <w:rPr>
          <w:rtl/>
          <w:lang w:bidi="fa-IR"/>
        </w:rPr>
        <w:t xml:space="preserve">: </w:t>
      </w:r>
      <w:r>
        <w:rPr>
          <w:rtl/>
          <w:lang w:bidi="fa-IR"/>
        </w:rPr>
        <w:t>«خورشيد و ماه و يازده ستاره را كه در خواب ديده اى بخواه تا در اين چاه همدم و مونس تو باشند»</w:t>
      </w:r>
      <w:r w:rsidR="00361A98">
        <w:rPr>
          <w:rtl/>
          <w:lang w:bidi="fa-IR"/>
        </w:rPr>
        <w:t xml:space="preserve">. </w:t>
      </w:r>
      <w:r>
        <w:rPr>
          <w:rtl/>
          <w:lang w:bidi="fa-IR"/>
        </w:rPr>
        <w:t>على بن ابراهيم در تفسير خود نقل كرده كه به او گفتند</w:t>
      </w:r>
      <w:r w:rsidR="00361A98">
        <w:rPr>
          <w:rtl/>
          <w:lang w:bidi="fa-IR"/>
        </w:rPr>
        <w:t xml:space="preserve">: </w:t>
      </w:r>
      <w:r>
        <w:rPr>
          <w:rtl/>
          <w:lang w:bidi="fa-IR"/>
        </w:rPr>
        <w:t>«پيراهنت را بيرون آور» يوسف گريست و گفت</w:t>
      </w:r>
      <w:r w:rsidR="00361A98">
        <w:rPr>
          <w:rtl/>
          <w:lang w:bidi="fa-IR"/>
        </w:rPr>
        <w:t xml:space="preserve">: </w:t>
      </w:r>
      <w:r>
        <w:rPr>
          <w:rtl/>
          <w:lang w:bidi="fa-IR"/>
        </w:rPr>
        <w:t>«اى برادران برهنه ام مى كنيد؟» يك از آنان كارد كشيد و گفت</w:t>
      </w:r>
      <w:r w:rsidR="00361A98">
        <w:rPr>
          <w:rtl/>
          <w:lang w:bidi="fa-IR"/>
        </w:rPr>
        <w:t xml:space="preserve">: </w:t>
      </w:r>
      <w:r>
        <w:rPr>
          <w:rtl/>
          <w:lang w:bidi="fa-IR"/>
        </w:rPr>
        <w:t>«اگر بيرون نياورى تو را مى كشم»</w:t>
      </w:r>
      <w:r w:rsidR="00361A98">
        <w:rPr>
          <w:rtl/>
          <w:lang w:bidi="fa-IR"/>
        </w:rPr>
        <w:t xml:space="preserve">. </w:t>
      </w:r>
      <w:r>
        <w:rPr>
          <w:rtl/>
          <w:lang w:bidi="fa-IR"/>
        </w:rPr>
        <w:t xml:space="preserve">يوسف مقاومت كرد و دست بر لب چاه گرفت كه نيفتد ولى با كمال </w:t>
      </w:r>
      <w:r>
        <w:rPr>
          <w:rtl/>
          <w:lang w:bidi="fa-IR"/>
        </w:rPr>
        <w:lastRenderedPageBreak/>
        <w:t>خشونت دست هاى او را از لبه چاه دور كردند و ميان چاه سرازيرش كردند</w:t>
      </w:r>
      <w:r w:rsidR="00361A98">
        <w:rPr>
          <w:rtl/>
          <w:lang w:bidi="fa-IR"/>
        </w:rPr>
        <w:t xml:space="preserve">. </w:t>
      </w:r>
      <w:r>
        <w:rPr>
          <w:rtl/>
          <w:lang w:bidi="fa-IR"/>
        </w:rPr>
        <w:t>چون به نيمه هاى چاه رسيد به منظور قتل يا از روى كينه و رشكى كه به وى داشتند</w:t>
      </w:r>
      <w:r w:rsidR="00361A98">
        <w:rPr>
          <w:rtl/>
          <w:lang w:bidi="fa-IR"/>
        </w:rPr>
        <w:t xml:space="preserve">. </w:t>
      </w:r>
      <w:r>
        <w:rPr>
          <w:rtl/>
          <w:lang w:bidi="fa-IR"/>
        </w:rPr>
        <w:t>طناب را رها كردند و يوسف به قعر چاه افتاد ولى چون در چاه آب بود آسيبى نديد</w:t>
      </w:r>
      <w:r w:rsidR="00361A98">
        <w:rPr>
          <w:rtl/>
          <w:lang w:bidi="fa-IR"/>
        </w:rPr>
        <w:t xml:space="preserve">. </w:t>
      </w:r>
      <w:r>
        <w:rPr>
          <w:rtl/>
          <w:lang w:bidi="fa-IR"/>
        </w:rPr>
        <w:t>سپس به طرف سنگى كه در چاه بود رفت و بالاى آن آمد و خود را از آب بيرون كشيد</w:t>
      </w:r>
      <w:r w:rsidR="00361A98">
        <w:rPr>
          <w:rtl/>
          <w:lang w:bidi="fa-IR"/>
        </w:rPr>
        <w:t xml:space="preserve">. </w:t>
      </w:r>
    </w:p>
    <w:p w:rsidR="004F4055" w:rsidRDefault="004F4055" w:rsidP="004F4055">
      <w:pPr>
        <w:pStyle w:val="libNormal"/>
        <w:rPr>
          <w:rtl/>
          <w:lang w:bidi="fa-IR"/>
        </w:rPr>
      </w:pPr>
      <w:r>
        <w:rPr>
          <w:rtl/>
          <w:lang w:bidi="fa-IR"/>
        </w:rPr>
        <w:t>برخى معتقدند اين كه قرآن مى گويد</w:t>
      </w:r>
      <w:r w:rsidR="00361A98">
        <w:rPr>
          <w:rtl/>
          <w:lang w:bidi="fa-IR"/>
        </w:rPr>
        <w:t xml:space="preserve">: </w:t>
      </w:r>
      <w:r>
        <w:rPr>
          <w:rtl/>
          <w:lang w:bidi="fa-IR"/>
        </w:rPr>
        <w:t>«تصميم گرفتند كه او را در مخفيگاه چاه قرار دهند» دليل بر اين است كه يوسف را در چاه پرتاب نكردند</w:t>
      </w:r>
      <w:r w:rsidR="00361A98">
        <w:rPr>
          <w:rtl/>
          <w:lang w:bidi="fa-IR"/>
        </w:rPr>
        <w:t xml:space="preserve">، </w:t>
      </w:r>
      <w:r>
        <w:rPr>
          <w:rtl/>
          <w:lang w:bidi="fa-IR"/>
        </w:rPr>
        <w:t>بلكه در قعر چاه كه سكو مانندى براى كسانى است كه پايين چاه مى روند</w:t>
      </w:r>
      <w:r w:rsidR="00361A98">
        <w:rPr>
          <w:rtl/>
          <w:lang w:bidi="fa-IR"/>
        </w:rPr>
        <w:t xml:space="preserve">؛ </w:t>
      </w:r>
      <w:r>
        <w:rPr>
          <w:rtl/>
          <w:lang w:bidi="fa-IR"/>
        </w:rPr>
        <w:t>قرار دادند</w:t>
      </w:r>
      <w:r w:rsidR="00361A98">
        <w:rPr>
          <w:rtl/>
          <w:lang w:bidi="fa-IR"/>
        </w:rPr>
        <w:t xml:space="preserve">. </w:t>
      </w:r>
      <w:r>
        <w:rPr>
          <w:rtl/>
          <w:lang w:bidi="fa-IR"/>
        </w:rPr>
        <w:t>به اين سبب</w:t>
      </w:r>
      <w:r w:rsidR="00361A98">
        <w:rPr>
          <w:rtl/>
          <w:lang w:bidi="fa-IR"/>
        </w:rPr>
        <w:t xml:space="preserve">، </w:t>
      </w:r>
      <w:r>
        <w:rPr>
          <w:rtl/>
          <w:lang w:bidi="fa-IR"/>
        </w:rPr>
        <w:t>طناب را به كمر او بستند و او را به نزديك آب بردند و رها ساختند</w:t>
      </w:r>
      <w:r w:rsidR="00CB1563">
        <w:rPr>
          <w:rtl/>
          <w:lang w:bidi="fa-IR"/>
        </w:rPr>
        <w:t xml:space="preserve"> </w:t>
      </w:r>
      <w:r w:rsidRPr="005F606A">
        <w:rPr>
          <w:rStyle w:val="libFootnotenumChar"/>
          <w:rtl/>
        </w:rPr>
        <w:t>(385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بعضى نقل كرده اند كه برادران</w:t>
      </w:r>
      <w:r w:rsidR="00361A98">
        <w:rPr>
          <w:rtl/>
          <w:lang w:bidi="fa-IR"/>
        </w:rPr>
        <w:t xml:space="preserve">، </w:t>
      </w:r>
      <w:r>
        <w:rPr>
          <w:rtl/>
          <w:lang w:bidi="fa-IR"/>
        </w:rPr>
        <w:t>چون يوسف را به چاه انداختند</w:t>
      </w:r>
      <w:r w:rsidR="00361A98">
        <w:rPr>
          <w:rtl/>
          <w:lang w:bidi="fa-IR"/>
        </w:rPr>
        <w:t xml:space="preserve">، </w:t>
      </w:r>
      <w:r>
        <w:rPr>
          <w:rtl/>
          <w:lang w:bidi="fa-IR"/>
        </w:rPr>
        <w:t>مدتى صبر كردند و سپس او را صدا زدند تا ببينند آيا زنده است يا نه</w:t>
      </w:r>
      <w:r w:rsidR="00361A98">
        <w:rPr>
          <w:rtl/>
          <w:lang w:bidi="fa-IR"/>
        </w:rPr>
        <w:t xml:space="preserve">. </w:t>
      </w:r>
      <w:r>
        <w:rPr>
          <w:rtl/>
          <w:lang w:bidi="fa-IR"/>
        </w:rPr>
        <w:t>چون يوسف جوابشان را داد خواستند سنگى به سرش بيندازند و او را بكشند ولى يهودا مانع اين كار شد و از كشتن يوسف جلوگيرى كرد</w:t>
      </w:r>
      <w:r w:rsidR="00361A98">
        <w:rPr>
          <w:rtl/>
          <w:lang w:bidi="fa-IR"/>
        </w:rPr>
        <w:t xml:space="preserve">. </w:t>
      </w:r>
    </w:p>
    <w:p w:rsidR="004F4055" w:rsidRDefault="004F4055" w:rsidP="004F4055">
      <w:pPr>
        <w:pStyle w:val="libNormal"/>
        <w:rPr>
          <w:rtl/>
          <w:lang w:bidi="fa-IR"/>
        </w:rPr>
      </w:pPr>
      <w:r>
        <w:rPr>
          <w:rtl/>
          <w:lang w:bidi="fa-IR"/>
        </w:rPr>
        <w:t>قرآن كريم در ادامه داستان مى فرمايد</w:t>
      </w:r>
      <w:r w:rsidR="00361A98">
        <w:rPr>
          <w:rtl/>
          <w:lang w:bidi="fa-IR"/>
        </w:rPr>
        <w:t xml:space="preserve">: </w:t>
      </w:r>
      <w:r>
        <w:rPr>
          <w:rtl/>
          <w:lang w:bidi="fa-IR"/>
        </w:rPr>
        <w:t>«ما به يوسف وحى فرستاديم و گفتيم غم مخور</w:t>
      </w:r>
      <w:r w:rsidR="00361A98">
        <w:rPr>
          <w:rtl/>
          <w:lang w:bidi="fa-IR"/>
        </w:rPr>
        <w:t xml:space="preserve">، </w:t>
      </w:r>
      <w:r>
        <w:rPr>
          <w:rtl/>
          <w:lang w:bidi="fa-IR"/>
        </w:rPr>
        <w:t>روزى فرا مى رسد كه آنان را از همه آين نقشه هاى شوم آگاه خواهى ساخت در حالى كه آنان تو را نمى شناسند»</w:t>
      </w:r>
      <w:r w:rsidR="00CB1563">
        <w:rPr>
          <w:rtl/>
          <w:lang w:bidi="fa-IR"/>
        </w:rPr>
        <w:t xml:space="preserve"> </w:t>
      </w:r>
      <w:r w:rsidRPr="005F606A">
        <w:rPr>
          <w:rStyle w:val="libFootnotenumChar"/>
          <w:rtl/>
        </w:rPr>
        <w:t>(386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البته اين وحى الهى به قرينه آيه 22 سوره يوسف وحى نبوت نبود بلكه الهامى بود به قلب يوسف تا بداند</w:t>
      </w:r>
      <w:r w:rsidR="00361A98">
        <w:rPr>
          <w:rtl/>
          <w:lang w:bidi="fa-IR"/>
        </w:rPr>
        <w:t xml:space="preserve">، </w:t>
      </w:r>
      <w:r>
        <w:rPr>
          <w:rtl/>
          <w:lang w:bidi="fa-IR"/>
        </w:rPr>
        <w:t>تنها نيست و حفظ و نگاهبانى دارد</w:t>
      </w:r>
      <w:r w:rsidR="00361A98">
        <w:rPr>
          <w:rtl/>
          <w:lang w:bidi="fa-IR"/>
        </w:rPr>
        <w:t xml:space="preserve">. </w:t>
      </w:r>
      <w:r>
        <w:rPr>
          <w:rtl/>
          <w:lang w:bidi="fa-IR"/>
        </w:rPr>
        <w:t>اين وحى</w:t>
      </w:r>
      <w:r w:rsidR="00361A98">
        <w:rPr>
          <w:rtl/>
          <w:lang w:bidi="fa-IR"/>
        </w:rPr>
        <w:t xml:space="preserve">، </w:t>
      </w:r>
      <w:r>
        <w:rPr>
          <w:rtl/>
          <w:lang w:bidi="fa-IR"/>
        </w:rPr>
        <w:t>نور اميد بر قلب يوسف پاشيد و ظلمات ياءس و نوميدى را از روح و جان او بيرون كرد</w:t>
      </w:r>
      <w:r w:rsidR="00361A98">
        <w:rPr>
          <w:rtl/>
          <w:lang w:bidi="fa-IR"/>
        </w:rPr>
        <w:t xml:space="preserve">. </w:t>
      </w:r>
    </w:p>
    <w:p w:rsidR="004F4055" w:rsidRDefault="00B403BA" w:rsidP="00B403BA">
      <w:pPr>
        <w:pStyle w:val="Heading2"/>
        <w:rPr>
          <w:rtl/>
          <w:lang w:bidi="fa-IR"/>
        </w:rPr>
      </w:pPr>
      <w:bookmarkStart w:id="163" w:name="_Toc394925138"/>
      <w:r>
        <w:rPr>
          <w:rtl/>
          <w:lang w:bidi="fa-IR"/>
        </w:rPr>
        <w:lastRenderedPageBreak/>
        <w:t>پيراهن يوسف</w:t>
      </w:r>
      <w:bookmarkEnd w:id="163"/>
    </w:p>
    <w:p w:rsidR="004F4055" w:rsidRDefault="004F4055" w:rsidP="004F4055">
      <w:pPr>
        <w:pStyle w:val="libNormal"/>
        <w:rPr>
          <w:rtl/>
          <w:lang w:bidi="fa-IR"/>
        </w:rPr>
      </w:pPr>
      <w:r>
        <w:rPr>
          <w:rtl/>
          <w:lang w:bidi="fa-IR"/>
        </w:rPr>
        <w:t>قرآن مى فرمايد</w:t>
      </w:r>
      <w:r w:rsidR="00361A98">
        <w:rPr>
          <w:rtl/>
          <w:lang w:bidi="fa-IR"/>
        </w:rPr>
        <w:t xml:space="preserve">: </w:t>
      </w:r>
      <w:r>
        <w:rPr>
          <w:rtl/>
          <w:lang w:bidi="fa-IR"/>
        </w:rPr>
        <w:t>«شب هنگام برادران گريه كنان به سراغ پدر آمدند»</w:t>
      </w:r>
      <w:r w:rsidR="00CB1563">
        <w:rPr>
          <w:rtl/>
          <w:lang w:bidi="fa-IR"/>
        </w:rPr>
        <w:t xml:space="preserve"> </w:t>
      </w:r>
      <w:r w:rsidRPr="005F606A">
        <w:rPr>
          <w:rStyle w:val="libFootnotenumChar"/>
          <w:rtl/>
        </w:rPr>
        <w:t>(387</w:t>
      </w:r>
      <w:r w:rsidR="009F07A6" w:rsidRPr="005F606A">
        <w:rPr>
          <w:rStyle w:val="libFootnotenumChar"/>
          <w:rtl/>
        </w:rPr>
        <w:t>)</w:t>
      </w:r>
      <w:r w:rsidR="00361A98">
        <w:rPr>
          <w:rtl/>
          <w:lang w:bidi="fa-IR"/>
        </w:rPr>
        <w:t xml:space="preserve">. </w:t>
      </w:r>
      <w:r>
        <w:rPr>
          <w:rtl/>
          <w:lang w:bidi="fa-IR"/>
        </w:rPr>
        <w:t>پدر كه بى صبرانه انتظار ورود فرزندش را مى كشيد با نديدن يوسف در ميانشان سخت تكان خورد و بر خود لرزيد و جوياى حال يوسف شد</w:t>
      </w:r>
      <w:r w:rsidR="00361A98">
        <w:rPr>
          <w:rtl/>
          <w:lang w:bidi="fa-IR"/>
        </w:rPr>
        <w:t xml:space="preserve">، </w:t>
      </w:r>
      <w:r>
        <w:rPr>
          <w:rtl/>
          <w:lang w:bidi="fa-IR"/>
        </w:rPr>
        <w:t>آنان در پاسخ پدر گفتند</w:t>
      </w:r>
      <w:r w:rsidR="00361A98">
        <w:rPr>
          <w:rtl/>
          <w:lang w:bidi="fa-IR"/>
        </w:rPr>
        <w:t xml:space="preserve">: </w:t>
      </w:r>
      <w:r>
        <w:rPr>
          <w:rtl/>
          <w:lang w:bidi="fa-IR"/>
        </w:rPr>
        <w:t>«پدر جان</w:t>
      </w:r>
      <w:r w:rsidR="00361A98">
        <w:rPr>
          <w:rtl/>
          <w:lang w:bidi="fa-IR"/>
        </w:rPr>
        <w:t>!</w:t>
      </w:r>
      <w:r>
        <w:rPr>
          <w:rtl/>
          <w:lang w:bidi="fa-IR"/>
        </w:rPr>
        <w:t xml:space="preserve"> ما رفتيم و مشغول مسابقه شديم و يوسف را كه كوچك بود و توانايى مسابقه با ما را نداشت نزد وسايل خود گذاشتيم</w:t>
      </w:r>
      <w:r w:rsidR="00361A98">
        <w:rPr>
          <w:rtl/>
          <w:lang w:bidi="fa-IR"/>
        </w:rPr>
        <w:t xml:space="preserve">، </w:t>
      </w:r>
      <w:r>
        <w:rPr>
          <w:rtl/>
          <w:lang w:bidi="fa-IR"/>
        </w:rPr>
        <w:t>اما چنان سرگرم اين كار شديم كه همه چيز</w:t>
      </w:r>
      <w:r w:rsidR="00361A98">
        <w:rPr>
          <w:rtl/>
          <w:lang w:bidi="fa-IR"/>
        </w:rPr>
        <w:t xml:space="preserve">، </w:t>
      </w:r>
      <w:r>
        <w:rPr>
          <w:rtl/>
          <w:lang w:bidi="fa-IR"/>
        </w:rPr>
        <w:t>حتى برادرمان را فراموش كرديم و در اين هنگام گرگ او را خورد! مى دانيم كه تو هرگز سخنان ما را باور نخواهى كرد هر چند راستگو باشيم»</w:t>
      </w:r>
      <w:r w:rsidR="00CB1563">
        <w:rPr>
          <w:rtl/>
          <w:lang w:bidi="fa-IR"/>
        </w:rPr>
        <w:t xml:space="preserve"> </w:t>
      </w:r>
      <w:r w:rsidRPr="005F606A">
        <w:rPr>
          <w:rStyle w:val="libFootnotenumChar"/>
          <w:rtl/>
        </w:rPr>
        <w:t>(388</w:t>
      </w:r>
      <w:r w:rsidR="009F07A6" w:rsidRPr="005F606A">
        <w:rPr>
          <w:rStyle w:val="libFootnotenumChar"/>
          <w:rtl/>
        </w:rPr>
        <w:t>)</w:t>
      </w:r>
      <w:r w:rsidR="00361A98">
        <w:rPr>
          <w:rtl/>
          <w:lang w:bidi="fa-IR"/>
        </w:rPr>
        <w:t xml:space="preserve">. </w:t>
      </w:r>
      <w:r>
        <w:rPr>
          <w:rtl/>
          <w:lang w:bidi="fa-IR"/>
        </w:rPr>
        <w:t>چرا كه خودت قبلا چنين پيش بينى را كرده بودى و اين را بر بهانه حمل خواهى كرد</w:t>
      </w:r>
      <w:r w:rsidR="00361A98">
        <w:rPr>
          <w:rtl/>
          <w:lang w:bidi="fa-IR"/>
        </w:rPr>
        <w:t xml:space="preserve">. </w:t>
      </w:r>
    </w:p>
    <w:p w:rsidR="004F4055" w:rsidRDefault="004F4055" w:rsidP="004F4055">
      <w:pPr>
        <w:pStyle w:val="libNormal"/>
        <w:rPr>
          <w:rtl/>
          <w:lang w:bidi="fa-IR"/>
        </w:rPr>
      </w:pPr>
      <w:r>
        <w:rPr>
          <w:rtl/>
          <w:lang w:bidi="fa-IR"/>
        </w:rPr>
        <w:t>براى اينكه گواهى براى پدر بدهند</w:t>
      </w:r>
      <w:r w:rsidR="00361A98">
        <w:rPr>
          <w:rtl/>
          <w:lang w:bidi="fa-IR"/>
        </w:rPr>
        <w:t xml:space="preserve">، </w:t>
      </w:r>
      <w:r>
        <w:rPr>
          <w:rtl/>
          <w:lang w:bidi="fa-IR"/>
        </w:rPr>
        <w:t>پيراهن يوسف را كه به خون بزغاله يا آهويى خون آلود بود</w:t>
      </w:r>
      <w:r w:rsidR="00361A98">
        <w:rPr>
          <w:rtl/>
          <w:lang w:bidi="fa-IR"/>
        </w:rPr>
        <w:t xml:space="preserve">، </w:t>
      </w:r>
      <w:r>
        <w:rPr>
          <w:rtl/>
          <w:lang w:bidi="fa-IR"/>
        </w:rPr>
        <w:t>نزد پدر آورده و گفتند</w:t>
      </w:r>
      <w:r w:rsidR="00361A98">
        <w:rPr>
          <w:rtl/>
          <w:lang w:bidi="fa-IR"/>
        </w:rPr>
        <w:t xml:space="preserve">: </w:t>
      </w:r>
      <w:r>
        <w:rPr>
          <w:rtl/>
          <w:lang w:bidi="fa-IR"/>
        </w:rPr>
        <w:t>اين هم نشانه و گواه گفتار ما</w:t>
      </w:r>
      <w:r w:rsidR="00361A98">
        <w:rPr>
          <w:rtl/>
          <w:lang w:bidi="fa-IR"/>
        </w:rPr>
        <w:t xml:space="preserve">. </w:t>
      </w:r>
    </w:p>
    <w:p w:rsidR="004F4055" w:rsidRDefault="004F4055" w:rsidP="004F4055">
      <w:pPr>
        <w:pStyle w:val="libNormal"/>
        <w:rPr>
          <w:rtl/>
          <w:lang w:bidi="fa-IR"/>
        </w:rPr>
      </w:pPr>
      <w:r>
        <w:rPr>
          <w:rtl/>
          <w:lang w:bidi="fa-IR"/>
        </w:rPr>
        <w:t>برادران دروغگو از اين نكته غافل بودند كه لااقل پيراهن يوسف را از چند ناحيه پاره كنند</w:t>
      </w:r>
      <w:r w:rsidR="00361A98">
        <w:rPr>
          <w:rtl/>
          <w:lang w:bidi="fa-IR"/>
        </w:rPr>
        <w:t xml:space="preserve">، </w:t>
      </w:r>
      <w:r>
        <w:rPr>
          <w:rtl/>
          <w:lang w:bidi="fa-IR"/>
        </w:rPr>
        <w:t>تا دليل حمله گرگ باشد</w:t>
      </w:r>
      <w:r w:rsidR="00361A98">
        <w:rPr>
          <w:rtl/>
          <w:lang w:bidi="fa-IR"/>
        </w:rPr>
        <w:t xml:space="preserve">، </w:t>
      </w:r>
      <w:r>
        <w:rPr>
          <w:rtl/>
          <w:lang w:bidi="fa-IR"/>
        </w:rPr>
        <w:t>آنان پيراهن برادر را كه صحيح و سالم از تن او به درآورده بودند خون آلوده كرده نزد پدر آوردند</w:t>
      </w:r>
      <w:r w:rsidR="00361A98">
        <w:rPr>
          <w:rtl/>
          <w:lang w:bidi="fa-IR"/>
        </w:rPr>
        <w:t xml:space="preserve">، </w:t>
      </w:r>
      <w:r>
        <w:rPr>
          <w:rtl/>
          <w:lang w:bidi="fa-IR"/>
        </w:rPr>
        <w:t>پدر هوشيار و پرتجربه همين كه چشمش بر آن پيراهن افتاد</w:t>
      </w:r>
      <w:r w:rsidR="00361A98">
        <w:rPr>
          <w:rtl/>
          <w:lang w:bidi="fa-IR"/>
        </w:rPr>
        <w:t xml:space="preserve">، </w:t>
      </w:r>
      <w:r>
        <w:rPr>
          <w:rtl/>
          <w:lang w:bidi="fa-IR"/>
        </w:rPr>
        <w:t>همه چيز را فهميد و گفت</w:t>
      </w:r>
      <w:r w:rsidR="00361A98">
        <w:rPr>
          <w:rtl/>
          <w:lang w:bidi="fa-IR"/>
        </w:rPr>
        <w:t xml:space="preserve">: </w:t>
      </w:r>
      <w:r>
        <w:rPr>
          <w:rtl/>
          <w:lang w:bidi="fa-IR"/>
        </w:rPr>
        <w:t>شما دروغ مى گوييد «بلكه هوس هاى نفسانى شما اين كار را در نظرتان جلوه داد»</w:t>
      </w:r>
      <w:r w:rsidR="00361A98">
        <w:rPr>
          <w:rtl/>
          <w:lang w:bidi="fa-IR"/>
        </w:rPr>
        <w:t>.</w:t>
      </w:r>
      <w:r w:rsidR="00CB1563">
        <w:rPr>
          <w:rtl/>
          <w:lang w:bidi="fa-IR"/>
        </w:rPr>
        <w:t xml:space="preserve"> </w:t>
      </w:r>
      <w:r w:rsidRPr="005F606A">
        <w:rPr>
          <w:rStyle w:val="libFootnotenumChar"/>
          <w:rtl/>
        </w:rPr>
        <w:t>(389</w:t>
      </w:r>
      <w:r w:rsidR="009F07A6" w:rsidRPr="005F606A">
        <w:rPr>
          <w:rStyle w:val="libFootnotenumChar"/>
          <w:rtl/>
        </w:rPr>
        <w:t>)</w:t>
      </w:r>
    </w:p>
    <w:p w:rsidR="004F4055" w:rsidRDefault="004F4055" w:rsidP="004F4055">
      <w:pPr>
        <w:pStyle w:val="libNormal"/>
        <w:rPr>
          <w:rtl/>
          <w:lang w:bidi="fa-IR"/>
        </w:rPr>
      </w:pPr>
      <w:r>
        <w:rPr>
          <w:rtl/>
          <w:lang w:bidi="fa-IR"/>
        </w:rPr>
        <w:t>يعقوب پيراهن را گرفت و پشت و رو كرد و صدا زد پس چرا جاى دندان و چنگال گرگ در آن نيست</w:t>
      </w:r>
      <w:r w:rsidR="00361A98">
        <w:rPr>
          <w:rtl/>
          <w:lang w:bidi="fa-IR"/>
        </w:rPr>
        <w:t>؟</w:t>
      </w:r>
      <w:r>
        <w:rPr>
          <w:rtl/>
          <w:lang w:bidi="fa-IR"/>
        </w:rPr>
        <w:t xml:space="preserve"> بنابر روايت ديگر</w:t>
      </w:r>
      <w:r w:rsidR="00361A98">
        <w:rPr>
          <w:rtl/>
          <w:lang w:bidi="fa-IR"/>
        </w:rPr>
        <w:t xml:space="preserve">، </w:t>
      </w:r>
      <w:r>
        <w:rPr>
          <w:rtl/>
          <w:lang w:bidi="fa-IR"/>
        </w:rPr>
        <w:t>وقتى فرزندان يعقوب</w:t>
      </w:r>
      <w:r w:rsidR="00361A98">
        <w:rPr>
          <w:rtl/>
          <w:lang w:bidi="fa-IR"/>
        </w:rPr>
        <w:t xml:space="preserve">، </w:t>
      </w:r>
      <w:r>
        <w:rPr>
          <w:rtl/>
          <w:lang w:bidi="fa-IR"/>
        </w:rPr>
        <w:t>اين گفتار را از پدر شنيند گفتند</w:t>
      </w:r>
      <w:r w:rsidR="00361A98">
        <w:rPr>
          <w:rtl/>
          <w:lang w:bidi="fa-IR"/>
        </w:rPr>
        <w:t xml:space="preserve">: </w:t>
      </w:r>
      <w:r>
        <w:rPr>
          <w:rtl/>
          <w:lang w:bidi="fa-IR"/>
        </w:rPr>
        <w:t>«دزدان او را كشتند!» ولى يعقوب در پاسخ اين حرفشان نيز فرمود</w:t>
      </w:r>
      <w:r w:rsidR="00361A98">
        <w:rPr>
          <w:rtl/>
          <w:lang w:bidi="fa-IR"/>
        </w:rPr>
        <w:t xml:space="preserve">: </w:t>
      </w:r>
      <w:r>
        <w:rPr>
          <w:rtl/>
          <w:lang w:bidi="fa-IR"/>
        </w:rPr>
        <w:t>چگونه دزدى بوده كه خودش را كشته اما پيراهنش را نبرده</w:t>
      </w:r>
      <w:r w:rsidR="00361A98">
        <w:rPr>
          <w:rtl/>
          <w:lang w:bidi="fa-IR"/>
        </w:rPr>
        <w:t>؟</w:t>
      </w:r>
      <w:r>
        <w:rPr>
          <w:rtl/>
          <w:lang w:bidi="fa-IR"/>
        </w:rPr>
        <w:t>! با اينكه احتياج دزد به پيراهنش بيش از كشتن او بوده است</w:t>
      </w:r>
      <w:r w:rsidR="00361A98">
        <w:rPr>
          <w:rtl/>
          <w:lang w:bidi="fa-IR"/>
        </w:rPr>
        <w:t xml:space="preserve">. </w:t>
      </w:r>
    </w:p>
    <w:p w:rsidR="004F4055" w:rsidRDefault="004F4055" w:rsidP="004F4055">
      <w:pPr>
        <w:pStyle w:val="libNormal"/>
        <w:rPr>
          <w:rtl/>
          <w:lang w:bidi="fa-IR"/>
        </w:rPr>
      </w:pPr>
      <w:r>
        <w:rPr>
          <w:rtl/>
          <w:lang w:bidi="fa-IR"/>
        </w:rPr>
        <w:lastRenderedPageBreak/>
        <w:t>نقل ديگرى است كه پيراهن را به صورت انداخت و فرياد كشيد و اشك ريخت و گفت</w:t>
      </w:r>
      <w:r w:rsidR="00361A98">
        <w:rPr>
          <w:rtl/>
          <w:lang w:bidi="fa-IR"/>
        </w:rPr>
        <w:t xml:space="preserve">: </w:t>
      </w:r>
      <w:r>
        <w:rPr>
          <w:rtl/>
          <w:lang w:bidi="fa-IR"/>
        </w:rPr>
        <w:t>اين چه گرگ مهربانى بوده كه فرزندم را خورده ولى به پيراهنش كمترين آسيبى نرسانيده است و سپس بيهوش شد و همانند يك قطعه چوب خشك به روى زمين افتاد</w:t>
      </w:r>
      <w:r w:rsidR="00361A98">
        <w:rPr>
          <w:rtl/>
          <w:lang w:bidi="fa-IR"/>
        </w:rPr>
        <w:t xml:space="preserve">. </w:t>
      </w:r>
      <w:r>
        <w:rPr>
          <w:rtl/>
          <w:lang w:bidi="fa-IR"/>
        </w:rPr>
        <w:t>بعضى از برادران فرياد كشيدن كه اى واى بر ما از محاكمه روز قيامت</w:t>
      </w:r>
      <w:r w:rsidR="00361A98">
        <w:rPr>
          <w:rtl/>
          <w:lang w:bidi="fa-IR"/>
        </w:rPr>
        <w:t>!</w:t>
      </w:r>
      <w:r>
        <w:rPr>
          <w:rtl/>
          <w:lang w:bidi="fa-IR"/>
        </w:rPr>
        <w:t xml:space="preserve"> برادرمان را از دست داديم و پدرمان را كشتيم</w:t>
      </w:r>
      <w:r w:rsidR="00361A98">
        <w:rPr>
          <w:rtl/>
          <w:lang w:bidi="fa-IR"/>
        </w:rPr>
        <w:t xml:space="preserve">. </w:t>
      </w:r>
    </w:p>
    <w:p w:rsidR="004F4055" w:rsidRDefault="004F4055" w:rsidP="004F4055">
      <w:pPr>
        <w:pStyle w:val="libNormal"/>
        <w:rPr>
          <w:rtl/>
          <w:lang w:bidi="fa-IR"/>
        </w:rPr>
      </w:pPr>
      <w:r>
        <w:rPr>
          <w:rtl/>
          <w:lang w:bidi="fa-IR"/>
        </w:rPr>
        <w:t>پدر همچنان تا سحرگاه بيهوش بود ولى به هنگام وزش نسيم سرد سحرگاهى به صورتش به هوش آمد و گفت</w:t>
      </w:r>
      <w:r w:rsidR="00361A98">
        <w:rPr>
          <w:rtl/>
          <w:lang w:bidi="fa-IR"/>
        </w:rPr>
        <w:t xml:space="preserve">: </w:t>
      </w:r>
      <w:r>
        <w:rPr>
          <w:rtl/>
          <w:lang w:bidi="fa-IR"/>
        </w:rPr>
        <w:t>«من صبر خواهم كرد</w:t>
      </w:r>
      <w:r w:rsidR="00361A98">
        <w:rPr>
          <w:rtl/>
          <w:lang w:bidi="fa-IR"/>
        </w:rPr>
        <w:t xml:space="preserve">، </w:t>
      </w:r>
      <w:r>
        <w:rPr>
          <w:rtl/>
          <w:lang w:bidi="fa-IR"/>
        </w:rPr>
        <w:t>صبرى جميل و نيكو</w:t>
      </w:r>
      <w:r w:rsidR="00361A98">
        <w:rPr>
          <w:rtl/>
          <w:lang w:bidi="fa-IR"/>
        </w:rPr>
        <w:t xml:space="preserve">، </w:t>
      </w:r>
      <w:r>
        <w:rPr>
          <w:rtl/>
          <w:lang w:bidi="fa-IR"/>
        </w:rPr>
        <w:t>شكيبايى تواءم با شكرگزارى و سپاس ‍ خداوند»</w:t>
      </w:r>
      <w:r w:rsidR="00CB1563">
        <w:rPr>
          <w:rtl/>
          <w:lang w:bidi="fa-IR"/>
        </w:rPr>
        <w:t xml:space="preserve"> </w:t>
      </w:r>
      <w:r w:rsidRPr="005F606A">
        <w:rPr>
          <w:rStyle w:val="libFootnotenumChar"/>
          <w:rtl/>
        </w:rPr>
        <w:t>(390</w:t>
      </w:r>
      <w:r w:rsidR="009F07A6" w:rsidRPr="005F606A">
        <w:rPr>
          <w:rStyle w:val="libFootnotenumChar"/>
          <w:rtl/>
        </w:rPr>
        <w:t>)</w:t>
      </w:r>
      <w:r w:rsidR="00361A98">
        <w:rPr>
          <w:rtl/>
          <w:lang w:bidi="fa-IR"/>
        </w:rPr>
        <w:t xml:space="preserve">. </w:t>
      </w:r>
      <w:r>
        <w:rPr>
          <w:rtl/>
          <w:lang w:bidi="fa-IR"/>
        </w:rPr>
        <w:t>سپس ادامه داد</w:t>
      </w:r>
      <w:r w:rsidR="00361A98">
        <w:rPr>
          <w:rtl/>
          <w:lang w:bidi="fa-IR"/>
        </w:rPr>
        <w:t xml:space="preserve">: </w:t>
      </w:r>
      <w:r>
        <w:rPr>
          <w:rtl/>
          <w:lang w:bidi="fa-IR"/>
        </w:rPr>
        <w:t>«من از خدا در بربر آنچه شما مى گويى يارى مى طلبم»</w:t>
      </w:r>
      <w:r w:rsidR="00361A98">
        <w:rPr>
          <w:rtl/>
          <w:lang w:bidi="fa-IR"/>
        </w:rPr>
        <w:t>.</w:t>
      </w:r>
      <w:r w:rsidR="00CB1563">
        <w:rPr>
          <w:rtl/>
          <w:lang w:bidi="fa-IR"/>
        </w:rPr>
        <w:t xml:space="preserve"> </w:t>
      </w:r>
      <w:r w:rsidRPr="005F606A">
        <w:rPr>
          <w:rStyle w:val="libFootnotenumChar"/>
          <w:rtl/>
        </w:rPr>
        <w:t>(391</w:t>
      </w:r>
      <w:r w:rsidR="009F07A6" w:rsidRPr="005F606A">
        <w:rPr>
          <w:rStyle w:val="libFootnotenumChar"/>
          <w:rtl/>
        </w:rPr>
        <w:t>)</w:t>
      </w:r>
    </w:p>
    <w:p w:rsidR="004F4055" w:rsidRDefault="00B403BA" w:rsidP="00B403BA">
      <w:pPr>
        <w:pStyle w:val="Heading2"/>
        <w:rPr>
          <w:rtl/>
          <w:lang w:bidi="fa-IR"/>
        </w:rPr>
      </w:pPr>
      <w:bookmarkStart w:id="164" w:name="_Toc394925139"/>
      <w:r>
        <w:rPr>
          <w:rtl/>
          <w:lang w:bidi="fa-IR"/>
        </w:rPr>
        <w:t>نجات يوسف از چاه</w:t>
      </w:r>
      <w:bookmarkEnd w:id="164"/>
    </w:p>
    <w:p w:rsidR="004F4055" w:rsidRDefault="004F4055" w:rsidP="004F4055">
      <w:pPr>
        <w:pStyle w:val="libNormal"/>
        <w:rPr>
          <w:rtl/>
          <w:lang w:bidi="fa-IR"/>
        </w:rPr>
      </w:pPr>
      <w:r>
        <w:rPr>
          <w:rtl/>
          <w:lang w:bidi="fa-IR"/>
        </w:rPr>
        <w:t>يوسف در تاريكى وحشتناك چاه كه با تنهايى كشنده اى همراه بود ساعات تلخى را گذراند</w:t>
      </w:r>
      <w:r w:rsidR="00361A98">
        <w:rPr>
          <w:rtl/>
          <w:lang w:bidi="fa-IR"/>
        </w:rPr>
        <w:t xml:space="preserve">. </w:t>
      </w:r>
      <w:r>
        <w:rPr>
          <w:rtl/>
          <w:lang w:bidi="fa-IR"/>
        </w:rPr>
        <w:t>اما ايمان به خدا و آرامش حاصل از آن</w:t>
      </w:r>
      <w:r w:rsidR="00361A98">
        <w:rPr>
          <w:rtl/>
          <w:lang w:bidi="fa-IR"/>
        </w:rPr>
        <w:t xml:space="preserve">، </w:t>
      </w:r>
      <w:r>
        <w:rPr>
          <w:rtl/>
          <w:lang w:bidi="fa-IR"/>
        </w:rPr>
        <w:t>نوراميد بر دل او افكند و به او تاب و توان داد كه اين تنهايى وحشتناك را تحمل كند</w:t>
      </w:r>
      <w:r w:rsidR="00361A98">
        <w:rPr>
          <w:rtl/>
          <w:lang w:bidi="fa-IR"/>
        </w:rPr>
        <w:t xml:space="preserve">. </w:t>
      </w:r>
    </w:p>
    <w:p w:rsidR="004F4055" w:rsidRDefault="004F4055" w:rsidP="004F4055">
      <w:pPr>
        <w:pStyle w:val="libNormal"/>
        <w:rPr>
          <w:rtl/>
          <w:lang w:bidi="fa-IR"/>
        </w:rPr>
      </w:pPr>
      <w:r>
        <w:rPr>
          <w:rtl/>
          <w:lang w:bidi="fa-IR"/>
        </w:rPr>
        <w:t>يوسف سه روز و سه شب در ميان چاه به سر برد تا اينكه كاروانى كه از مدين به مصر مى رفتند</w:t>
      </w:r>
      <w:r w:rsidR="00361A98">
        <w:rPr>
          <w:rtl/>
          <w:lang w:bidi="fa-IR"/>
        </w:rPr>
        <w:t xml:space="preserve">، </w:t>
      </w:r>
      <w:r>
        <w:rPr>
          <w:rtl/>
          <w:lang w:bidi="fa-IR"/>
        </w:rPr>
        <w:t>براى رفع خستگى و استفاده از آب</w:t>
      </w:r>
      <w:r w:rsidR="00361A98">
        <w:rPr>
          <w:rtl/>
          <w:lang w:bidi="fa-IR"/>
        </w:rPr>
        <w:t xml:space="preserve">، </w:t>
      </w:r>
      <w:r>
        <w:rPr>
          <w:rtl/>
          <w:lang w:bidi="fa-IR"/>
        </w:rPr>
        <w:t>كنار همان چاهى كه يوسف در آن بود آمدند</w:t>
      </w:r>
      <w:r w:rsidR="00361A98">
        <w:rPr>
          <w:rtl/>
          <w:lang w:bidi="fa-IR"/>
        </w:rPr>
        <w:t xml:space="preserve">. </w:t>
      </w:r>
      <w:r>
        <w:rPr>
          <w:rtl/>
          <w:lang w:bidi="fa-IR"/>
        </w:rPr>
        <w:t>از آنچا كه نخستين حاجت كاروان تاءمين آب است</w:t>
      </w:r>
      <w:r w:rsidR="00361A98">
        <w:rPr>
          <w:rtl/>
          <w:lang w:bidi="fa-IR"/>
        </w:rPr>
        <w:t xml:space="preserve">، </w:t>
      </w:r>
      <w:r w:rsidR="00C91E6A">
        <w:rPr>
          <w:rtl/>
          <w:lang w:bidi="fa-IR"/>
        </w:rPr>
        <w:t>مأمور</w:t>
      </w:r>
      <w:r>
        <w:rPr>
          <w:rtl/>
          <w:lang w:bidi="fa-IR"/>
        </w:rPr>
        <w:t xml:space="preserve"> آب را به سراغ آب فرستادند</w:t>
      </w:r>
      <w:r w:rsidR="00361A98">
        <w:rPr>
          <w:rtl/>
          <w:lang w:bidi="fa-IR"/>
        </w:rPr>
        <w:t xml:space="preserve">. </w:t>
      </w:r>
      <w:r>
        <w:rPr>
          <w:rtl/>
          <w:lang w:bidi="fa-IR"/>
        </w:rPr>
        <w:t>او دلو را در چاه افكند</w:t>
      </w:r>
      <w:r w:rsidR="00CB1563">
        <w:rPr>
          <w:rtl/>
          <w:lang w:bidi="fa-IR"/>
        </w:rPr>
        <w:t xml:space="preserve"> </w:t>
      </w:r>
      <w:r w:rsidRPr="005F606A">
        <w:rPr>
          <w:rStyle w:val="libFootnotenumChar"/>
          <w:rtl/>
        </w:rPr>
        <w:t xml:space="preserve">(392 </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يوسف از قعر چاه متوجه شد كه سر و صدايى از بالاى چاه مى آيد و به دنبال آن</w:t>
      </w:r>
      <w:r w:rsidR="00361A98">
        <w:rPr>
          <w:rtl/>
          <w:lang w:bidi="fa-IR"/>
        </w:rPr>
        <w:t xml:space="preserve">، </w:t>
      </w:r>
      <w:r>
        <w:rPr>
          <w:rtl/>
          <w:lang w:bidi="fa-IR"/>
        </w:rPr>
        <w:t>دلو و طناب را ديد كه به سرعت پايين مى آيد</w:t>
      </w:r>
      <w:r w:rsidR="00361A98">
        <w:rPr>
          <w:rtl/>
          <w:lang w:bidi="fa-IR"/>
        </w:rPr>
        <w:t xml:space="preserve">، </w:t>
      </w:r>
      <w:r>
        <w:rPr>
          <w:rtl/>
          <w:lang w:bidi="fa-IR"/>
        </w:rPr>
        <w:t>فرصت را غنيمت شمرد و از اين عطيه الهى بهره گرفت و بى درنگ به آن چسبيد</w:t>
      </w:r>
      <w:r w:rsidR="00361A98">
        <w:rPr>
          <w:rtl/>
          <w:lang w:bidi="fa-IR"/>
        </w:rPr>
        <w:t xml:space="preserve">. </w:t>
      </w:r>
    </w:p>
    <w:p w:rsidR="004F4055" w:rsidRDefault="00C91E6A" w:rsidP="004F4055">
      <w:pPr>
        <w:pStyle w:val="libNormal"/>
        <w:rPr>
          <w:rtl/>
          <w:lang w:bidi="fa-IR"/>
        </w:rPr>
      </w:pPr>
      <w:r>
        <w:rPr>
          <w:rtl/>
          <w:lang w:bidi="fa-IR"/>
        </w:rPr>
        <w:lastRenderedPageBreak/>
        <w:t>مأمور</w:t>
      </w:r>
      <w:r w:rsidR="004F4055">
        <w:rPr>
          <w:rtl/>
          <w:lang w:bidi="fa-IR"/>
        </w:rPr>
        <w:t xml:space="preserve"> آب احساس كرد دلو آبش بيش از اندازه سنگين شده است و آن را با قوت بالا كشيد</w:t>
      </w:r>
      <w:r w:rsidR="00361A98">
        <w:rPr>
          <w:rtl/>
          <w:lang w:bidi="fa-IR"/>
        </w:rPr>
        <w:t xml:space="preserve">، </w:t>
      </w:r>
      <w:r w:rsidR="004F4055">
        <w:rPr>
          <w:rtl/>
          <w:lang w:bidi="fa-IR"/>
        </w:rPr>
        <w:t>ناگهان چشمش به كودك خردسال و زيباروى افتاد و فرياد زد</w:t>
      </w:r>
      <w:r w:rsidR="00361A98">
        <w:rPr>
          <w:rtl/>
          <w:lang w:bidi="fa-IR"/>
        </w:rPr>
        <w:t xml:space="preserve">: </w:t>
      </w:r>
      <w:r w:rsidR="004F4055">
        <w:rPr>
          <w:rtl/>
          <w:lang w:bidi="fa-IR"/>
        </w:rPr>
        <w:t>«مژده باد! اين كودكى است به جاى آب»</w:t>
      </w:r>
      <w:r w:rsidR="00CB1563">
        <w:rPr>
          <w:rtl/>
          <w:lang w:bidi="fa-IR"/>
        </w:rPr>
        <w:t xml:space="preserve"> </w:t>
      </w:r>
      <w:r w:rsidR="004F4055" w:rsidRPr="005F606A">
        <w:rPr>
          <w:rStyle w:val="libFootnotenumChar"/>
          <w:rtl/>
        </w:rPr>
        <w:t>(393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كم كم گروهى از كاروانيان از اين جريان با خبر مى شدند ولى براى اينكه ديگران با خبر نشوند و خودشان بتوانند اين كودك زيبا را به عنوان يك غلام در مصر بفروشند</w:t>
      </w:r>
      <w:r w:rsidR="00361A98">
        <w:rPr>
          <w:rtl/>
          <w:lang w:bidi="fa-IR"/>
        </w:rPr>
        <w:t xml:space="preserve">، </w:t>
      </w:r>
      <w:r>
        <w:rPr>
          <w:rtl/>
          <w:lang w:bidi="fa-IR"/>
        </w:rPr>
        <w:t>از اين رو «اين امر را به عنوان يك سرمايه نفيس از ديگران مخفى داشتند»</w:t>
      </w:r>
      <w:r w:rsidR="00CB1563">
        <w:rPr>
          <w:rtl/>
          <w:lang w:bidi="fa-IR"/>
        </w:rPr>
        <w:t xml:space="preserve"> </w:t>
      </w:r>
      <w:r w:rsidRPr="005F606A">
        <w:rPr>
          <w:rStyle w:val="libFootnotenumChar"/>
          <w:rtl/>
        </w:rPr>
        <w:t>(394</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165" w:name="_Toc394925140"/>
      <w:r>
        <w:rPr>
          <w:rtl/>
          <w:lang w:bidi="fa-IR"/>
        </w:rPr>
        <w:t>فروختن يوسف به بهاى اندك</w:t>
      </w:r>
      <w:bookmarkEnd w:id="165"/>
    </w:p>
    <w:p w:rsidR="004F4055" w:rsidRDefault="004F4055" w:rsidP="004F4055">
      <w:pPr>
        <w:pStyle w:val="libNormal"/>
        <w:rPr>
          <w:rtl/>
          <w:lang w:bidi="fa-IR"/>
        </w:rPr>
      </w:pPr>
      <w:r>
        <w:rPr>
          <w:rtl/>
          <w:lang w:bidi="fa-IR"/>
        </w:rPr>
        <w:t>«سرانجام يوسف را به بهاى كمى فروختند و نسبت به فروختن او بى رغبت بودند (چرا كه مى ترسيدند رازشان فاش شود»</w:t>
      </w:r>
      <w:r w:rsidR="009F07A6">
        <w:rPr>
          <w:rtl/>
          <w:lang w:bidi="fa-IR"/>
        </w:rPr>
        <w:t>)</w:t>
      </w:r>
      <w:r w:rsidRPr="005F606A">
        <w:rPr>
          <w:rStyle w:val="libFootnotenumChar"/>
          <w:rtl/>
        </w:rPr>
        <w:t>(395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مفسران اختلاف دارند كه فروشندگان يوسف چه كسانى بودند و كسانى كه اين گوهر گران بها را خريدارى كردند چه افرادى بودند</w:t>
      </w:r>
      <w:r w:rsidR="00361A98">
        <w:rPr>
          <w:rtl/>
          <w:lang w:bidi="fa-IR"/>
        </w:rPr>
        <w:t xml:space="preserve">. </w:t>
      </w:r>
      <w:r>
        <w:rPr>
          <w:rtl/>
          <w:lang w:bidi="fa-IR"/>
        </w:rPr>
        <w:t>جمعى گفته اند كه برادران يوسف در اين چند روزى كه او در چاه بود</w:t>
      </w:r>
      <w:r w:rsidR="00361A98">
        <w:rPr>
          <w:rtl/>
          <w:lang w:bidi="fa-IR"/>
        </w:rPr>
        <w:t xml:space="preserve">، </w:t>
      </w:r>
      <w:r>
        <w:rPr>
          <w:rtl/>
          <w:lang w:bidi="fa-IR"/>
        </w:rPr>
        <w:t>مراقب بودند تا ببينند كه سرنوشت يوسف چه مى شود و سرانجام چه كسى او را از چاه بيرون مى آورد</w:t>
      </w:r>
      <w:r w:rsidR="00361A98">
        <w:rPr>
          <w:rtl/>
          <w:lang w:bidi="fa-IR"/>
        </w:rPr>
        <w:t xml:space="preserve">، </w:t>
      </w:r>
      <w:r>
        <w:rPr>
          <w:rtl/>
          <w:lang w:bidi="fa-IR"/>
        </w:rPr>
        <w:t>براى همين پيوسته ميان كنعان و چاهى كه يوسف را در آن انداخته بودند در رفت و آمد بودند</w:t>
      </w:r>
      <w:r w:rsidR="00361A98">
        <w:rPr>
          <w:rtl/>
          <w:lang w:bidi="fa-IR"/>
        </w:rPr>
        <w:t xml:space="preserve">. </w:t>
      </w:r>
    </w:p>
    <w:p w:rsidR="004F4055" w:rsidRDefault="004F4055" w:rsidP="004F4055">
      <w:pPr>
        <w:pStyle w:val="libNormal"/>
        <w:rPr>
          <w:rtl/>
          <w:lang w:bidi="fa-IR"/>
        </w:rPr>
      </w:pPr>
      <w:r>
        <w:rPr>
          <w:rtl/>
          <w:lang w:bidi="fa-IR"/>
        </w:rPr>
        <w:t>وقتى كاروانيان او را بيرون آوردند به آنان گفتند كه اين جوان</w:t>
      </w:r>
      <w:r w:rsidR="00361A98">
        <w:rPr>
          <w:rtl/>
          <w:lang w:bidi="fa-IR"/>
        </w:rPr>
        <w:t xml:space="preserve">، </w:t>
      </w:r>
      <w:r>
        <w:rPr>
          <w:rtl/>
          <w:lang w:bidi="fa-IR"/>
        </w:rPr>
        <w:t>غلام زر خريد ما بود كه از دست ما فرار كرد و به اينجا آمد و خود را در اين چاه پنهان كرده است</w:t>
      </w:r>
      <w:r w:rsidR="00361A98">
        <w:rPr>
          <w:rtl/>
          <w:lang w:bidi="fa-IR"/>
        </w:rPr>
        <w:t xml:space="preserve">. </w:t>
      </w:r>
      <w:r>
        <w:rPr>
          <w:rtl/>
          <w:lang w:bidi="fa-IR"/>
        </w:rPr>
        <w:t>اكنون بايد بهاى او را به ما بپردازيد و از طرفى با اشاره</w:t>
      </w:r>
      <w:r w:rsidR="00361A98">
        <w:rPr>
          <w:rtl/>
          <w:lang w:bidi="fa-IR"/>
        </w:rPr>
        <w:t xml:space="preserve">، </w:t>
      </w:r>
      <w:r>
        <w:rPr>
          <w:rtl/>
          <w:lang w:bidi="fa-IR"/>
        </w:rPr>
        <w:t>يوسف را تهديد كردند كه سخنى بر زبان نياورد</w:t>
      </w:r>
      <w:r w:rsidR="00361A98">
        <w:rPr>
          <w:rtl/>
          <w:lang w:bidi="fa-IR"/>
        </w:rPr>
        <w:t xml:space="preserve">. </w:t>
      </w:r>
      <w:r>
        <w:rPr>
          <w:rtl/>
          <w:lang w:bidi="fa-IR"/>
        </w:rPr>
        <w:t>يوسف نيز بناچار گفتارشان را تصديق كرد</w:t>
      </w:r>
      <w:r w:rsidR="00361A98">
        <w:rPr>
          <w:rtl/>
          <w:lang w:bidi="fa-IR"/>
        </w:rPr>
        <w:t xml:space="preserve">. </w:t>
      </w:r>
      <w:r>
        <w:rPr>
          <w:rtl/>
          <w:lang w:bidi="fa-IR"/>
        </w:rPr>
        <w:t>با اين تدبير برادران او را به كاروانيان فروختند</w:t>
      </w:r>
      <w:r w:rsidR="00361A98">
        <w:rPr>
          <w:rtl/>
          <w:lang w:bidi="fa-IR"/>
        </w:rPr>
        <w:t xml:space="preserve">. </w:t>
      </w:r>
      <w:r>
        <w:rPr>
          <w:rtl/>
          <w:lang w:bidi="fa-IR"/>
        </w:rPr>
        <w:t>معناى اينكه خداوند مى فرمايد</w:t>
      </w:r>
      <w:r w:rsidR="00361A98">
        <w:rPr>
          <w:rtl/>
          <w:lang w:bidi="fa-IR"/>
        </w:rPr>
        <w:t xml:space="preserve">: </w:t>
      </w:r>
      <w:r>
        <w:rPr>
          <w:rtl/>
          <w:lang w:bidi="fa-IR"/>
        </w:rPr>
        <w:t xml:space="preserve">«رغبتى در وى نداشتند» به اين دليل بود كه مى خواستند هر چه زودتر </w:t>
      </w:r>
      <w:r>
        <w:rPr>
          <w:rtl/>
          <w:lang w:bidi="fa-IR"/>
        </w:rPr>
        <w:lastRenderedPageBreak/>
        <w:t>او را از آن محيط دور كنند و سرپوشى روى كار خود بگذارند كه مبادا يوسف به كنعان بازگردد و اسرارشان فاش شود</w:t>
      </w:r>
      <w:r w:rsidR="00361A98">
        <w:rPr>
          <w:rtl/>
          <w:lang w:bidi="fa-IR"/>
        </w:rPr>
        <w:t xml:space="preserve">. </w:t>
      </w:r>
      <w:r>
        <w:rPr>
          <w:rtl/>
          <w:lang w:bidi="fa-IR"/>
        </w:rPr>
        <w:t>به همين جهت اعتنايى به يوسف و بهاى او نداشتند و منظورشان از اين كار فقط ناپديد كردن يوسف بود</w:t>
      </w:r>
      <w:r w:rsidR="00CB1563">
        <w:rPr>
          <w:rtl/>
          <w:lang w:bidi="fa-IR"/>
        </w:rPr>
        <w:t xml:space="preserve"> </w:t>
      </w:r>
      <w:r w:rsidRPr="005F606A">
        <w:rPr>
          <w:rStyle w:val="libFootnotenumChar"/>
          <w:rtl/>
        </w:rPr>
        <w:t xml:space="preserve">(396 </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بنابراين نظر</w:t>
      </w:r>
      <w:r w:rsidR="00361A98">
        <w:rPr>
          <w:rtl/>
          <w:lang w:bidi="fa-IR"/>
        </w:rPr>
        <w:t xml:space="preserve">، </w:t>
      </w:r>
      <w:r>
        <w:rPr>
          <w:rtl/>
          <w:lang w:bidi="fa-IR"/>
        </w:rPr>
        <w:t>يوسف دو مرتبه فروخته شد</w:t>
      </w:r>
      <w:r w:rsidR="00361A98">
        <w:rPr>
          <w:rtl/>
          <w:lang w:bidi="fa-IR"/>
        </w:rPr>
        <w:t xml:space="preserve">، </w:t>
      </w:r>
      <w:r>
        <w:rPr>
          <w:rtl/>
          <w:lang w:bidi="fa-IR"/>
        </w:rPr>
        <w:t>مرتبه اول</w:t>
      </w:r>
      <w:r w:rsidR="00361A98">
        <w:rPr>
          <w:rtl/>
          <w:lang w:bidi="fa-IR"/>
        </w:rPr>
        <w:t xml:space="preserve">، </w:t>
      </w:r>
      <w:r>
        <w:rPr>
          <w:rtl/>
          <w:lang w:bidi="fa-IR"/>
        </w:rPr>
        <w:t>در كنار چاه و به دست برادران و مرتبه دوم</w:t>
      </w:r>
      <w:r w:rsidR="00361A98">
        <w:rPr>
          <w:rtl/>
          <w:lang w:bidi="fa-IR"/>
        </w:rPr>
        <w:t xml:space="preserve">، </w:t>
      </w:r>
      <w:r>
        <w:rPr>
          <w:rtl/>
          <w:lang w:bidi="fa-IR"/>
        </w:rPr>
        <w:t>در مصر به دست كاروانيان كه خريدار نخست</w:t>
      </w:r>
      <w:r w:rsidR="00361A98">
        <w:rPr>
          <w:rtl/>
          <w:lang w:bidi="fa-IR"/>
        </w:rPr>
        <w:t xml:space="preserve">، </w:t>
      </w:r>
      <w:r>
        <w:rPr>
          <w:rtl/>
          <w:lang w:bidi="fa-IR"/>
        </w:rPr>
        <w:t>كاروانيان بودند و خريدار دوم غزيز مصر</w:t>
      </w:r>
      <w:r w:rsidR="00361A98">
        <w:rPr>
          <w:rtl/>
          <w:lang w:bidi="fa-IR"/>
        </w:rPr>
        <w:t xml:space="preserve">. </w:t>
      </w:r>
    </w:p>
    <w:p w:rsidR="004F4055" w:rsidRDefault="004F4055" w:rsidP="004F4055">
      <w:pPr>
        <w:pStyle w:val="libNormal"/>
        <w:rPr>
          <w:rtl/>
          <w:lang w:bidi="fa-IR"/>
        </w:rPr>
      </w:pPr>
      <w:r>
        <w:rPr>
          <w:rtl/>
          <w:lang w:bidi="fa-IR"/>
        </w:rPr>
        <w:t>اما جماعتى ديگر معتقدند كه فروختن يوسف يك مرتبه بيشتر اتفاق نيفتاد و آن هم به دست كاروانيان در شهر مصر</w:t>
      </w:r>
      <w:r w:rsidR="00361A98">
        <w:rPr>
          <w:rtl/>
          <w:lang w:bidi="fa-IR"/>
        </w:rPr>
        <w:t xml:space="preserve">، </w:t>
      </w:r>
      <w:r>
        <w:rPr>
          <w:rtl/>
          <w:lang w:bidi="fa-IR"/>
        </w:rPr>
        <w:t>چرا كه كاروانيان پس از اينكه او را از چاه بيرون آوردند</w:t>
      </w:r>
      <w:r w:rsidR="00361A98">
        <w:rPr>
          <w:rtl/>
          <w:lang w:bidi="fa-IR"/>
        </w:rPr>
        <w:t xml:space="preserve">، </w:t>
      </w:r>
      <w:r>
        <w:rPr>
          <w:rtl/>
          <w:lang w:bidi="fa-IR"/>
        </w:rPr>
        <w:t>به صورت كالايى كه قابل فروش و استفاده است پنهانش كردند</w:t>
      </w:r>
      <w:r w:rsidR="00361A98">
        <w:rPr>
          <w:rtl/>
          <w:lang w:bidi="fa-IR"/>
        </w:rPr>
        <w:t xml:space="preserve">، </w:t>
      </w:r>
      <w:r>
        <w:rPr>
          <w:rtl/>
          <w:lang w:bidi="fa-IR"/>
        </w:rPr>
        <w:t>سپس او را در شهر مصر به بهايى كم و درهمى ناچيز فروختند</w:t>
      </w:r>
      <w:r w:rsidR="00361A98">
        <w:rPr>
          <w:rtl/>
          <w:lang w:bidi="fa-IR"/>
        </w:rPr>
        <w:t xml:space="preserve">. </w:t>
      </w:r>
      <w:r>
        <w:rPr>
          <w:rtl/>
          <w:lang w:bidi="fa-IR"/>
        </w:rPr>
        <w:t xml:space="preserve">چون آثار آزادگى و نشانه بزرگى در او مشاهده كردند و شايد بر اثر تحقيق و </w:t>
      </w:r>
      <w:r w:rsidR="006E4A36">
        <w:rPr>
          <w:rtl/>
          <w:lang w:bidi="fa-IR"/>
        </w:rPr>
        <w:t>سئوال</w:t>
      </w:r>
      <w:r>
        <w:rPr>
          <w:rtl/>
          <w:lang w:bidi="fa-IR"/>
        </w:rPr>
        <w:t>ى كه از وى كرده بودند او را شناختند و دانستند كه فرزند دلبند يعقوب و نوه ابراهيم خليل است</w:t>
      </w:r>
      <w:r w:rsidR="00361A98">
        <w:rPr>
          <w:rtl/>
          <w:lang w:bidi="fa-IR"/>
        </w:rPr>
        <w:t xml:space="preserve">. </w:t>
      </w:r>
      <w:r>
        <w:rPr>
          <w:rtl/>
          <w:lang w:bidi="fa-IR"/>
        </w:rPr>
        <w:t>به همين دليل خواستند هر چه زودتر او را بفروشند و خوش نداشتند كه او را نزد خود نگه دارند</w:t>
      </w:r>
      <w:r w:rsidR="00361A98">
        <w:rPr>
          <w:rtl/>
          <w:lang w:bidi="fa-IR"/>
        </w:rPr>
        <w:t xml:space="preserve">. </w:t>
      </w:r>
      <w:r>
        <w:rPr>
          <w:rtl/>
          <w:lang w:bidi="fa-IR"/>
        </w:rPr>
        <w:t>با ورود به مصر فورا او را در معرض فروش گذاشتند و درباره قيمتش سخت گيرى نكردند و او را فروختند</w:t>
      </w:r>
      <w:r w:rsidR="00361A98">
        <w:rPr>
          <w:rtl/>
          <w:lang w:bidi="fa-IR"/>
        </w:rPr>
        <w:t xml:space="preserve">. </w:t>
      </w:r>
      <w:r>
        <w:rPr>
          <w:rtl/>
          <w:lang w:bidi="fa-IR"/>
        </w:rPr>
        <w:t>صرف نظر از اقوال مفسران و پاره اى از روايات</w:t>
      </w:r>
      <w:r w:rsidR="00361A98">
        <w:rPr>
          <w:rtl/>
          <w:lang w:bidi="fa-IR"/>
        </w:rPr>
        <w:t xml:space="preserve">، </w:t>
      </w:r>
      <w:r>
        <w:rPr>
          <w:rtl/>
          <w:lang w:bidi="fa-IR"/>
        </w:rPr>
        <w:t>معناى دوم با سياق آيه مناسب تر است و يكنواخت بودن ضماير جمع نيز گواهى ديگر بر اين قول است</w:t>
      </w:r>
      <w:r w:rsidR="00CB1563">
        <w:rPr>
          <w:rtl/>
          <w:lang w:bidi="fa-IR"/>
        </w:rPr>
        <w:t xml:space="preserve"> </w:t>
      </w:r>
      <w:r w:rsidRPr="005F606A">
        <w:rPr>
          <w:rStyle w:val="libFootnotenumChar"/>
          <w:rtl/>
        </w:rPr>
        <w:t>(397</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166" w:name="_Toc394925141"/>
      <w:r>
        <w:rPr>
          <w:rtl/>
          <w:lang w:bidi="fa-IR"/>
        </w:rPr>
        <w:t>يوسف در كاخ عزيز مصر</w:t>
      </w:r>
      <w:bookmarkEnd w:id="166"/>
    </w:p>
    <w:p w:rsidR="004F4055" w:rsidRDefault="004F4055" w:rsidP="004F4055">
      <w:pPr>
        <w:pStyle w:val="libNormal"/>
        <w:rPr>
          <w:rtl/>
          <w:lang w:bidi="fa-IR"/>
        </w:rPr>
      </w:pPr>
      <w:r>
        <w:rPr>
          <w:rtl/>
          <w:lang w:bidi="fa-IR"/>
        </w:rPr>
        <w:t>كاروان وارد مصر شد و فرزند دلبند اسرائيل را به بازار برده فروشان برد و در معرض فروش قرار داد</w:t>
      </w:r>
      <w:r w:rsidR="00361A98">
        <w:rPr>
          <w:rtl/>
          <w:lang w:bidi="fa-IR"/>
        </w:rPr>
        <w:t xml:space="preserve">. </w:t>
      </w:r>
      <w:r>
        <w:rPr>
          <w:rtl/>
          <w:lang w:bidi="fa-IR"/>
        </w:rPr>
        <w:t>اين گوهر گران بها نصيب عزيز مصر گرديد كه برخى او را قطفير ناميده اند و گفته اند</w:t>
      </w:r>
      <w:r w:rsidR="00361A98">
        <w:rPr>
          <w:rtl/>
          <w:lang w:bidi="fa-IR"/>
        </w:rPr>
        <w:t xml:space="preserve">: </w:t>
      </w:r>
      <w:r>
        <w:rPr>
          <w:rtl/>
          <w:lang w:bidi="fa-IR"/>
        </w:rPr>
        <w:t>او نخست وزير كشور مصر بود و منصب جانشينى و خزانه دارى و فرماندهى لشكر پادشاه را به عهده داشته است</w:t>
      </w:r>
      <w:r w:rsidR="00361A98">
        <w:rPr>
          <w:rtl/>
          <w:lang w:bidi="fa-IR"/>
        </w:rPr>
        <w:t xml:space="preserve">، </w:t>
      </w:r>
      <w:r>
        <w:rPr>
          <w:rtl/>
          <w:lang w:bidi="fa-IR"/>
        </w:rPr>
        <w:t xml:space="preserve">بعد از </w:t>
      </w:r>
      <w:r>
        <w:rPr>
          <w:rtl/>
          <w:lang w:bidi="fa-IR"/>
        </w:rPr>
        <w:lastRenderedPageBreak/>
        <w:t>اينكه يوسف را خريدارى كرد</w:t>
      </w:r>
      <w:r w:rsidR="00361A98">
        <w:rPr>
          <w:rtl/>
          <w:lang w:bidi="fa-IR"/>
        </w:rPr>
        <w:t xml:space="preserve">، </w:t>
      </w:r>
      <w:r>
        <w:rPr>
          <w:rtl/>
          <w:lang w:bidi="fa-IR"/>
        </w:rPr>
        <w:t>به خانه آورد و چون آثار نجابت و بزرگ زادگى را در چهره اش ديد به همسر و بانوى خانه اش سفارش كرد و گفت</w:t>
      </w:r>
      <w:r w:rsidR="00361A98">
        <w:rPr>
          <w:rtl/>
          <w:lang w:bidi="fa-IR"/>
        </w:rPr>
        <w:t xml:space="preserve">: </w:t>
      </w:r>
      <w:r>
        <w:rPr>
          <w:rtl/>
          <w:lang w:bidi="fa-IR"/>
        </w:rPr>
        <w:t>«مقام و جايگاه اين غلام را گرامى دار و به چشم بردگان به او نگاه نكن چرا كه اميدواريم براى ما سودمند باشد و يا او را به عنوان فرزند براى خود انتخاب كنيم»</w:t>
      </w:r>
      <w:r w:rsidR="00CB1563">
        <w:rPr>
          <w:rtl/>
          <w:lang w:bidi="fa-IR"/>
        </w:rPr>
        <w:t xml:space="preserve"> </w:t>
      </w:r>
      <w:r w:rsidRPr="005F606A">
        <w:rPr>
          <w:rStyle w:val="libFootnotenumChar"/>
          <w:rtl/>
        </w:rPr>
        <w:t>(398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از اين جمله چنين استفاده مى شود كه عزيز مصر فرزندى نداشت و در اشتياق فرزند به سر مى برد</w:t>
      </w:r>
      <w:r w:rsidR="00361A98">
        <w:rPr>
          <w:rtl/>
          <w:lang w:bidi="fa-IR"/>
        </w:rPr>
        <w:t xml:space="preserve">، </w:t>
      </w:r>
      <w:r>
        <w:rPr>
          <w:rtl/>
          <w:lang w:bidi="fa-IR"/>
        </w:rPr>
        <w:t>هنگامى كه چمش به اين كودك زيبا و برومند افتاد دل به او بست كه به جاى فرزند براى او باشد</w:t>
      </w:r>
      <w:r w:rsidR="00361A98">
        <w:rPr>
          <w:rtl/>
          <w:lang w:bidi="fa-IR"/>
        </w:rPr>
        <w:t xml:space="preserve">. </w:t>
      </w:r>
    </w:p>
    <w:p w:rsidR="004F4055" w:rsidRDefault="004F4055" w:rsidP="004F4055">
      <w:pPr>
        <w:pStyle w:val="libNormal"/>
        <w:rPr>
          <w:rtl/>
          <w:lang w:bidi="fa-IR"/>
        </w:rPr>
      </w:pPr>
      <w:r>
        <w:rPr>
          <w:rtl/>
          <w:lang w:bidi="fa-IR"/>
        </w:rPr>
        <w:t>قرآن كريم در ادامه داستان چنين مى گويد</w:t>
      </w:r>
      <w:r w:rsidR="00361A98">
        <w:rPr>
          <w:rtl/>
          <w:lang w:bidi="fa-IR"/>
        </w:rPr>
        <w:t xml:space="preserve">: </w:t>
      </w:r>
      <w:r>
        <w:rPr>
          <w:rtl/>
          <w:lang w:bidi="fa-IR"/>
        </w:rPr>
        <w:t>«و اين چنين يوسف را در آن سرزمين متمكن و متنعم</w:t>
      </w:r>
      <w:r w:rsidR="00361A98">
        <w:rPr>
          <w:rtl/>
          <w:lang w:bidi="fa-IR"/>
        </w:rPr>
        <w:t xml:space="preserve">، </w:t>
      </w:r>
      <w:r>
        <w:rPr>
          <w:rtl/>
          <w:lang w:bidi="fa-IR"/>
        </w:rPr>
        <w:t>صاحب اختيار ساختيم</w:t>
      </w:r>
      <w:r w:rsidR="00361A98">
        <w:rPr>
          <w:rtl/>
          <w:lang w:bidi="fa-IR"/>
        </w:rPr>
        <w:t xml:space="preserve">. </w:t>
      </w:r>
      <w:r>
        <w:rPr>
          <w:rtl/>
          <w:lang w:bidi="fa-IR"/>
        </w:rPr>
        <w:t>ما اين كار را كرديم تا علم تعبير خواب به او بياموزيم و خدا بر كار خود غالب و مسلط است ولى بيشتر مردم نمى دانند و آن گاه كه يوسف به سن رشد رسيد</w:t>
      </w:r>
      <w:r w:rsidR="00361A98">
        <w:rPr>
          <w:rtl/>
          <w:lang w:bidi="fa-IR"/>
        </w:rPr>
        <w:t xml:space="preserve">، </w:t>
      </w:r>
      <w:r>
        <w:rPr>
          <w:rtl/>
          <w:lang w:bidi="fa-IR"/>
        </w:rPr>
        <w:t>فرزانگى و علم به وى داديم و ما نيكوكاران را اينگونه پاداش مى دهيم»</w:t>
      </w:r>
      <w:r w:rsidR="00CB1563">
        <w:rPr>
          <w:rtl/>
          <w:lang w:bidi="fa-IR"/>
        </w:rPr>
        <w:t xml:space="preserve"> </w:t>
      </w:r>
      <w:r w:rsidRPr="005F606A">
        <w:rPr>
          <w:rStyle w:val="libFootnotenumChar"/>
          <w:rtl/>
        </w:rPr>
        <w:t>(399</w:t>
      </w:r>
      <w:r w:rsidR="009F07A6" w:rsidRPr="005F606A">
        <w:rPr>
          <w:rStyle w:val="libFootnotenumChar"/>
          <w:rtl/>
        </w:rPr>
        <w:t>)</w:t>
      </w:r>
      <w:r w:rsidR="00361A98">
        <w:rPr>
          <w:rtl/>
          <w:lang w:bidi="fa-IR"/>
        </w:rPr>
        <w:t xml:space="preserve">. </w:t>
      </w:r>
    </w:p>
    <w:p w:rsidR="004F4055" w:rsidRDefault="004F4055" w:rsidP="004F4055">
      <w:pPr>
        <w:pStyle w:val="libNormal"/>
        <w:rPr>
          <w:rFonts w:hint="cs"/>
          <w:rtl/>
          <w:lang w:bidi="fa-IR"/>
        </w:rPr>
      </w:pPr>
      <w:r>
        <w:rPr>
          <w:rtl/>
          <w:lang w:bidi="fa-IR"/>
        </w:rPr>
        <w:t>يوسف بيشتر از دو سه سال در خانه عزيز مصر نبود كه همه اهل خانه مجذوب و فريفته اخلاق و رفتار او شدند</w:t>
      </w:r>
      <w:r w:rsidR="00361A98">
        <w:rPr>
          <w:rtl/>
          <w:lang w:bidi="fa-IR"/>
        </w:rPr>
        <w:t xml:space="preserve">. </w:t>
      </w:r>
      <w:r>
        <w:rPr>
          <w:rtl/>
          <w:lang w:bidi="fa-IR"/>
        </w:rPr>
        <w:t>در اين ميان كسى كه از همه بيشتر شيفته يوسف شد و علاقه او كم كم به صورت عشقى آتشين در آمد و در اعماق دل و جانش اثر كرد</w:t>
      </w:r>
      <w:r w:rsidR="00361A98">
        <w:rPr>
          <w:rtl/>
          <w:lang w:bidi="fa-IR"/>
        </w:rPr>
        <w:t xml:space="preserve">، </w:t>
      </w:r>
      <w:r>
        <w:rPr>
          <w:rtl/>
          <w:lang w:bidi="fa-IR"/>
        </w:rPr>
        <w:t>بانوى كاخ و همسر عزيز مصر بود كه نامش را «راعيل» و لقبش را «زليخا» ذكر كرده اند</w:t>
      </w:r>
      <w:r w:rsidR="00361A98">
        <w:rPr>
          <w:rtl/>
          <w:lang w:bidi="fa-IR"/>
        </w:rPr>
        <w:t xml:space="preserve">. </w:t>
      </w:r>
      <w:r>
        <w:rPr>
          <w:rtl/>
          <w:lang w:bidi="fa-IR"/>
        </w:rPr>
        <w:t>در علل اين عشق سوزان كه تدريجا به صورت دلباختگى و علاقه جنسى درآمد و با آن سماجت و درخواست كامجويى از يوسف كرد</w:t>
      </w:r>
      <w:r w:rsidR="00361A98">
        <w:rPr>
          <w:rtl/>
          <w:lang w:bidi="fa-IR"/>
        </w:rPr>
        <w:t xml:space="preserve">، </w:t>
      </w:r>
      <w:r>
        <w:rPr>
          <w:rtl/>
          <w:lang w:bidi="fa-IR"/>
        </w:rPr>
        <w:t xml:space="preserve">چند جهت ذكر كرده اند كه در بخش پرسش ها و پاسخ ‌ها به اين </w:t>
      </w:r>
      <w:r w:rsidR="006E4A36">
        <w:rPr>
          <w:rtl/>
          <w:lang w:bidi="fa-IR"/>
        </w:rPr>
        <w:t>سئوال</w:t>
      </w:r>
      <w:r>
        <w:rPr>
          <w:rtl/>
          <w:lang w:bidi="fa-IR"/>
        </w:rPr>
        <w:t xml:space="preserve"> پاسخ داده مى شود</w:t>
      </w:r>
      <w:r w:rsidR="00361A98">
        <w:rPr>
          <w:rtl/>
          <w:lang w:bidi="fa-IR"/>
        </w:rPr>
        <w:t xml:space="preserve">. </w:t>
      </w:r>
    </w:p>
    <w:p w:rsidR="004F4055" w:rsidRDefault="00B403BA" w:rsidP="00B403BA">
      <w:pPr>
        <w:pStyle w:val="Heading2"/>
        <w:rPr>
          <w:rtl/>
          <w:lang w:bidi="fa-IR"/>
        </w:rPr>
      </w:pPr>
      <w:bookmarkStart w:id="167" w:name="_Toc394925142"/>
      <w:r>
        <w:rPr>
          <w:rtl/>
          <w:lang w:bidi="fa-IR"/>
        </w:rPr>
        <w:lastRenderedPageBreak/>
        <w:t>قهرمان تقوا و پاكدامنى</w:t>
      </w:r>
      <w:bookmarkEnd w:id="167"/>
    </w:p>
    <w:p w:rsidR="004F4055" w:rsidRDefault="004F4055" w:rsidP="004F4055">
      <w:pPr>
        <w:pStyle w:val="libNormal"/>
        <w:rPr>
          <w:rtl/>
          <w:lang w:bidi="fa-IR"/>
        </w:rPr>
      </w:pPr>
      <w:r>
        <w:rPr>
          <w:rtl/>
          <w:lang w:bidi="fa-IR"/>
        </w:rPr>
        <w:t>يوسف با آن چهره زيبا و ملكوتيش نه تنها عزيز مصر را مجذوب خود كرد بلكه قلب همسر عزيز را به سرعت در تسخير خود درآورد</w:t>
      </w:r>
      <w:r w:rsidR="00361A98">
        <w:rPr>
          <w:rtl/>
          <w:lang w:bidi="fa-IR"/>
        </w:rPr>
        <w:t xml:space="preserve">. </w:t>
      </w:r>
      <w:r>
        <w:rPr>
          <w:rtl/>
          <w:lang w:bidi="fa-IR"/>
        </w:rPr>
        <w:t>سرانجام</w:t>
      </w:r>
      <w:r w:rsidR="00361A98">
        <w:rPr>
          <w:rtl/>
          <w:lang w:bidi="fa-IR"/>
        </w:rPr>
        <w:t xml:space="preserve">، </w:t>
      </w:r>
      <w:r>
        <w:rPr>
          <w:rtl/>
          <w:lang w:bidi="fa-IR"/>
        </w:rPr>
        <w:t>همسر عزيز تصميم گرفت كه راز دل خويش را با يوسف در ميان بگذارد و از او تقاضاى كامجويى كند</w:t>
      </w:r>
      <w:r w:rsidR="00361A98">
        <w:rPr>
          <w:rtl/>
          <w:lang w:bidi="fa-IR"/>
        </w:rPr>
        <w:t xml:space="preserve">. </w:t>
      </w:r>
      <w:r>
        <w:rPr>
          <w:rtl/>
          <w:lang w:bidi="fa-IR"/>
        </w:rPr>
        <w:t>او از تمام وسايل و روش ها براى رسيدن به مقصد خود در اين راه استفاده كرد و با خواهش و تمنا</w:t>
      </w:r>
      <w:r w:rsidR="00361A98">
        <w:rPr>
          <w:rtl/>
          <w:lang w:bidi="fa-IR"/>
        </w:rPr>
        <w:t xml:space="preserve">، </w:t>
      </w:r>
      <w:r>
        <w:rPr>
          <w:rtl/>
          <w:lang w:bidi="fa-IR"/>
        </w:rPr>
        <w:t>كوشيد در دل او اثر كند چنانكه قرآن مى فرمايد</w:t>
      </w:r>
      <w:r w:rsidR="00361A98">
        <w:rPr>
          <w:rtl/>
          <w:lang w:bidi="fa-IR"/>
        </w:rPr>
        <w:t xml:space="preserve">: </w:t>
      </w:r>
      <w:r>
        <w:rPr>
          <w:rtl/>
          <w:lang w:bidi="fa-IR"/>
        </w:rPr>
        <w:t>«آن زن كه يوسف در خانه او بود از او تقاضاى كامجويى كرد»</w:t>
      </w:r>
      <w:r w:rsidR="00CB1563">
        <w:rPr>
          <w:rtl/>
          <w:lang w:bidi="fa-IR"/>
        </w:rPr>
        <w:t xml:space="preserve"> </w:t>
      </w:r>
      <w:r w:rsidRPr="005F606A">
        <w:rPr>
          <w:rStyle w:val="libFootnotenumChar"/>
          <w:rtl/>
        </w:rPr>
        <w:t>(400</w:t>
      </w:r>
      <w:r w:rsidR="009F07A6" w:rsidRPr="005F606A">
        <w:rPr>
          <w:rStyle w:val="libFootnotenumChar"/>
          <w:rtl/>
        </w:rPr>
        <w:t>)</w:t>
      </w:r>
      <w:r>
        <w:rPr>
          <w:rtl/>
          <w:lang w:bidi="fa-IR"/>
        </w:rPr>
        <w:t xml:space="preserve"> همسر عزيز براى رسيدن به منظور خود از طريق مسالمت آميز و خالى از هر گونه تهديد با نهايت ملايمت و اظهار محبت از يوسف دعوت كرد</w:t>
      </w:r>
      <w:r w:rsidR="00361A98">
        <w:rPr>
          <w:rtl/>
          <w:lang w:bidi="fa-IR"/>
        </w:rPr>
        <w:t xml:space="preserve">. </w:t>
      </w:r>
      <w:r>
        <w:rPr>
          <w:rtl/>
          <w:lang w:bidi="fa-IR"/>
        </w:rPr>
        <w:t>تنها هدف او همان بود كه به هر وسيله اى شده كام دل از آن جوان ماه سيماى كنعانى بگيرد و به هر ترتيبى شده او را كه جوانى با تقوا و عفيف بود به اين كار حاضر كند</w:t>
      </w:r>
      <w:r w:rsidR="00361A98">
        <w:rPr>
          <w:rtl/>
          <w:lang w:bidi="fa-IR"/>
        </w:rPr>
        <w:t xml:space="preserve">. </w:t>
      </w:r>
      <w:r>
        <w:rPr>
          <w:rtl/>
          <w:lang w:bidi="fa-IR"/>
        </w:rPr>
        <w:t>زليخا تصميم خود را گرفته بود و براى انجام اينكار شدت عمل به خرج مى داد</w:t>
      </w:r>
      <w:r w:rsidR="00361A98">
        <w:rPr>
          <w:rtl/>
          <w:lang w:bidi="fa-IR"/>
        </w:rPr>
        <w:t xml:space="preserve">. </w:t>
      </w:r>
      <w:r>
        <w:rPr>
          <w:rtl/>
          <w:lang w:bidi="fa-IR"/>
        </w:rPr>
        <w:t>روزى يوسف ديد كه وضع خانه و رفتار زليخا تغيير كرده است</w:t>
      </w:r>
      <w:r w:rsidR="00361A98">
        <w:rPr>
          <w:rtl/>
          <w:lang w:bidi="fa-IR"/>
        </w:rPr>
        <w:t xml:space="preserve">. </w:t>
      </w:r>
      <w:r>
        <w:rPr>
          <w:rtl/>
          <w:lang w:bidi="fa-IR"/>
        </w:rPr>
        <w:t>او بهترين لباس هاى خود را پوشيده و بهترين آرايش ها را كرده و طرز رفتار او با يوسف تغيير كلى يافته است</w:t>
      </w:r>
      <w:r w:rsidR="00361A98">
        <w:rPr>
          <w:rtl/>
          <w:lang w:bidi="fa-IR"/>
        </w:rPr>
        <w:t xml:space="preserve">. </w:t>
      </w:r>
      <w:r>
        <w:rPr>
          <w:rtl/>
          <w:lang w:bidi="fa-IR"/>
        </w:rPr>
        <w:t>كم كم يوسف متوجه شد كه درهاى تو در توى كاخ نيز به دستور او بسته شده است و (به طورى كه در بعضى از روايات آمده است او هفت در را بست تا يوسف هيچ راهى براى فرار نداشته باشد و شايد با اين عمل مى خواست به يوسف بفهماند كه نگران فاش شدن نتيجه كار نباشد</w:t>
      </w:r>
      <w:r w:rsidR="00361A98">
        <w:rPr>
          <w:rtl/>
          <w:lang w:bidi="fa-IR"/>
        </w:rPr>
        <w:t xml:space="preserve">، </w:t>
      </w:r>
      <w:r>
        <w:rPr>
          <w:rtl/>
          <w:lang w:bidi="fa-IR"/>
        </w:rPr>
        <w:t>چرا كه هيچ كس را قدرت نفود به پشت اين درهاى بسته نيست) يوسف به طرف اتاق مخصوص خوابگاه زليخا راهنمايى مى شد و چون داخل اتاق خواب شد زليخا را ديد كه از خود بيخود شده است و با بى صبرى</w:t>
      </w:r>
      <w:r w:rsidR="00361A98">
        <w:rPr>
          <w:rtl/>
          <w:lang w:bidi="fa-IR"/>
        </w:rPr>
        <w:t xml:space="preserve">، </w:t>
      </w:r>
      <w:r>
        <w:rPr>
          <w:rtl/>
          <w:lang w:bidi="fa-IR"/>
        </w:rPr>
        <w:t xml:space="preserve">مصمم است كه از يوسف كامجويى كند و همه اين مقدمات را نيز براى همين كار فراهم ساخته </w:t>
      </w:r>
      <w:r>
        <w:rPr>
          <w:rtl/>
          <w:lang w:bidi="fa-IR"/>
        </w:rPr>
        <w:lastRenderedPageBreak/>
        <w:t>است</w:t>
      </w:r>
      <w:r w:rsidR="00361A98">
        <w:rPr>
          <w:rtl/>
          <w:lang w:bidi="fa-IR"/>
        </w:rPr>
        <w:t xml:space="preserve">. </w:t>
      </w:r>
      <w:r>
        <w:rPr>
          <w:rtl/>
          <w:lang w:bidi="fa-IR"/>
        </w:rPr>
        <w:t>او به محض اين كه يوسف را ديد</w:t>
      </w:r>
      <w:r w:rsidR="00361A98">
        <w:rPr>
          <w:rtl/>
          <w:lang w:bidi="fa-IR"/>
        </w:rPr>
        <w:t xml:space="preserve">، </w:t>
      </w:r>
      <w:r>
        <w:rPr>
          <w:rtl/>
          <w:lang w:bidi="fa-IR"/>
        </w:rPr>
        <w:t>در اتاق را بست و با لحنى آمرانه و آميخته با تضرع بدون پروا گفت</w:t>
      </w:r>
      <w:r w:rsidR="00361A98">
        <w:rPr>
          <w:rtl/>
          <w:lang w:bidi="fa-IR"/>
        </w:rPr>
        <w:t xml:space="preserve">: </w:t>
      </w:r>
      <w:r>
        <w:rPr>
          <w:rtl/>
          <w:lang w:bidi="fa-IR"/>
        </w:rPr>
        <w:t>«هر چه زودتر پيش من آى و مرا كامروا ساز!»</w:t>
      </w:r>
      <w:r w:rsidR="00CB1563">
        <w:rPr>
          <w:rtl/>
          <w:lang w:bidi="fa-IR"/>
        </w:rPr>
        <w:t xml:space="preserve"> </w:t>
      </w:r>
      <w:r w:rsidRPr="005F606A">
        <w:rPr>
          <w:rStyle w:val="libFootnotenumChar"/>
          <w:rtl/>
        </w:rPr>
        <w:t>(401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اما يوسف جز به معشوق حقيقى و پروردگار مهربان دل نبسته بود و تمام نعمتهاى خود را از او مى دانست و به اين حقيقت واقف بود كه هر گونه انحراف و گناهى كه از آدمى سر مى زند</w:t>
      </w:r>
      <w:r w:rsidR="00361A98">
        <w:rPr>
          <w:rtl/>
          <w:lang w:bidi="fa-IR"/>
        </w:rPr>
        <w:t xml:space="preserve">، </w:t>
      </w:r>
      <w:r>
        <w:rPr>
          <w:rtl/>
          <w:lang w:bidi="fa-IR"/>
        </w:rPr>
        <w:t>ظلم و ستمى است كه انسان به نفس خويش كرده و محروميتى است از رستگارى و هدايت حق تعالى كه به دست خويش فراهم ساخته است</w:t>
      </w:r>
      <w:r w:rsidR="00361A98">
        <w:rPr>
          <w:rtl/>
          <w:lang w:bidi="fa-IR"/>
        </w:rPr>
        <w:t xml:space="preserve">. </w:t>
      </w:r>
      <w:r>
        <w:rPr>
          <w:rtl/>
          <w:lang w:bidi="fa-IR"/>
        </w:rPr>
        <w:t>از اين رو در پاسخ درخواست نامشروع زليخا</w:t>
      </w:r>
      <w:r w:rsidR="00361A98">
        <w:rPr>
          <w:rtl/>
          <w:lang w:bidi="fa-IR"/>
        </w:rPr>
        <w:t xml:space="preserve">، </w:t>
      </w:r>
      <w:r>
        <w:rPr>
          <w:rtl/>
          <w:lang w:bidi="fa-IR"/>
        </w:rPr>
        <w:t>بدون تاءمل و درنگ گفت</w:t>
      </w:r>
      <w:r w:rsidR="00361A98">
        <w:rPr>
          <w:rtl/>
          <w:lang w:bidi="fa-IR"/>
        </w:rPr>
        <w:t xml:space="preserve">: </w:t>
      </w:r>
      <w:r>
        <w:rPr>
          <w:rtl/>
          <w:lang w:bidi="fa-IR"/>
        </w:rPr>
        <w:t>«پناه مى برم به خدا! او پروردگار من است</w:t>
      </w:r>
      <w:r w:rsidR="00361A98">
        <w:rPr>
          <w:rtl/>
          <w:lang w:bidi="fa-IR"/>
        </w:rPr>
        <w:t xml:space="preserve">. </w:t>
      </w:r>
      <w:r>
        <w:rPr>
          <w:rtl/>
          <w:lang w:bidi="fa-IR"/>
        </w:rPr>
        <w:t>من چگونه مى توانم تسليم چنين خواسته اى بشوم در حالى كه در خانه عزيز مصر زندگى مى كنم و در كنار سفره او هستم و او (خدا) مقام مرا گرامى داشته است به درستى كه ستمگران رستگار نخواهند شد»</w:t>
      </w:r>
      <w:r w:rsidR="00CB1563">
        <w:rPr>
          <w:rtl/>
          <w:lang w:bidi="fa-IR"/>
        </w:rPr>
        <w:t xml:space="preserve"> </w:t>
      </w:r>
      <w:r w:rsidRPr="005F606A">
        <w:rPr>
          <w:rStyle w:val="libFootnotenumChar"/>
          <w:rtl/>
        </w:rPr>
        <w:t>(402</w:t>
      </w:r>
      <w:r w:rsidR="009F07A6" w:rsidRPr="005F606A">
        <w:rPr>
          <w:rStyle w:val="libFootnotenumChar"/>
          <w:rtl/>
        </w:rPr>
        <w:t>)</w:t>
      </w:r>
      <w:r w:rsidR="00CB1563">
        <w:rPr>
          <w:rtl/>
          <w:lang w:bidi="fa-IR"/>
        </w:rPr>
        <w:t xml:space="preserve"> </w:t>
      </w:r>
      <w:r w:rsidRPr="005F606A">
        <w:rPr>
          <w:rStyle w:val="libFootnotenumChar"/>
          <w:rtl/>
        </w:rPr>
        <w:t xml:space="preserve">(403 </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اينجا كار يوسف و همسر عزيز به باريك ترين مرحله و حساس ترين وضع مى رسد كه قرآن كريم با تعبير پرمعنايى از آن سخن مى گويد</w:t>
      </w:r>
      <w:r w:rsidR="00361A98">
        <w:rPr>
          <w:rtl/>
          <w:lang w:bidi="fa-IR"/>
        </w:rPr>
        <w:t xml:space="preserve">: </w:t>
      </w:r>
      <w:r>
        <w:rPr>
          <w:rtl/>
          <w:lang w:bidi="fa-IR"/>
        </w:rPr>
        <w:t>«همسر عزيز مصر</w:t>
      </w:r>
      <w:r w:rsidR="00361A98">
        <w:rPr>
          <w:rtl/>
          <w:lang w:bidi="fa-IR"/>
        </w:rPr>
        <w:t xml:space="preserve">، </w:t>
      </w:r>
      <w:r>
        <w:rPr>
          <w:rtl/>
          <w:lang w:bidi="fa-IR"/>
        </w:rPr>
        <w:t>قصد او را كرد و يوسف نيز اگر برهان پروردگار را نمى ديد</w:t>
      </w:r>
      <w:r w:rsidR="00361A98">
        <w:rPr>
          <w:rtl/>
          <w:lang w:bidi="fa-IR"/>
        </w:rPr>
        <w:t xml:space="preserve">، </w:t>
      </w:r>
      <w:r>
        <w:rPr>
          <w:rtl/>
          <w:lang w:bidi="fa-IR"/>
        </w:rPr>
        <w:t>قصد وى مى نمود»</w:t>
      </w:r>
      <w:r w:rsidR="00CB1563">
        <w:rPr>
          <w:rtl/>
          <w:lang w:bidi="fa-IR"/>
        </w:rPr>
        <w:t xml:space="preserve"> </w:t>
      </w:r>
      <w:r w:rsidRPr="005F606A">
        <w:rPr>
          <w:rStyle w:val="libFootnotenumChar"/>
          <w:rtl/>
        </w:rPr>
        <w:t>(404</w:t>
      </w:r>
      <w:r w:rsidR="009F07A6" w:rsidRPr="005F606A">
        <w:rPr>
          <w:rStyle w:val="libFootnotenumChar"/>
          <w:rtl/>
        </w:rPr>
        <w:t>)</w:t>
      </w:r>
      <w:r w:rsidR="00361A98">
        <w:rPr>
          <w:rtl/>
          <w:lang w:bidi="fa-IR"/>
        </w:rPr>
        <w:t xml:space="preserve">. </w:t>
      </w:r>
      <w:r>
        <w:rPr>
          <w:rtl/>
          <w:lang w:bidi="fa-IR"/>
        </w:rPr>
        <w:t>در آنجا بتى بود كه معبود زليخا محسوب مى شد</w:t>
      </w:r>
      <w:r w:rsidR="00361A98">
        <w:rPr>
          <w:rtl/>
          <w:lang w:bidi="fa-IR"/>
        </w:rPr>
        <w:t xml:space="preserve">. </w:t>
      </w:r>
      <w:r>
        <w:rPr>
          <w:rtl/>
          <w:lang w:bidi="fa-IR"/>
        </w:rPr>
        <w:t>ناگهان چشمش به آن بت افتاد گويى احساس كرد با چشمان خيره خيره به او نگاه مى كند و حركات خيانت آميزش را با خشم مى نگرد</w:t>
      </w:r>
      <w:r w:rsidR="00361A98">
        <w:rPr>
          <w:rtl/>
          <w:lang w:bidi="fa-IR"/>
        </w:rPr>
        <w:t xml:space="preserve">، </w:t>
      </w:r>
      <w:r>
        <w:rPr>
          <w:rtl/>
          <w:lang w:bidi="fa-IR"/>
        </w:rPr>
        <w:t>برخاست و پارچه اى به روى بت انداخت</w:t>
      </w:r>
      <w:r w:rsidR="00361A98">
        <w:rPr>
          <w:rtl/>
          <w:lang w:bidi="fa-IR"/>
        </w:rPr>
        <w:t xml:space="preserve">، </w:t>
      </w:r>
      <w:r>
        <w:rPr>
          <w:rtl/>
          <w:lang w:bidi="fa-IR"/>
        </w:rPr>
        <w:t>مشاهده اين منظره</w:t>
      </w:r>
      <w:r w:rsidR="00361A98">
        <w:rPr>
          <w:rtl/>
          <w:lang w:bidi="fa-IR"/>
        </w:rPr>
        <w:t xml:space="preserve">، </w:t>
      </w:r>
      <w:r>
        <w:rPr>
          <w:rtl/>
          <w:lang w:bidi="fa-IR"/>
        </w:rPr>
        <w:t>طوفانى در دل يوسف پديد آورد</w:t>
      </w:r>
      <w:r w:rsidR="00361A98">
        <w:rPr>
          <w:rtl/>
          <w:lang w:bidi="fa-IR"/>
        </w:rPr>
        <w:t xml:space="preserve">، </w:t>
      </w:r>
      <w:r>
        <w:rPr>
          <w:rtl/>
          <w:lang w:bidi="fa-IR"/>
        </w:rPr>
        <w:t>تكانى خورد و گفت</w:t>
      </w:r>
      <w:r w:rsidR="00361A98">
        <w:rPr>
          <w:rtl/>
          <w:lang w:bidi="fa-IR"/>
        </w:rPr>
        <w:t xml:space="preserve">: </w:t>
      </w:r>
      <w:r>
        <w:rPr>
          <w:rtl/>
          <w:lang w:bidi="fa-IR"/>
        </w:rPr>
        <w:t>تو از يك بت بى عقل و شعور فاقد حس و تشخيص شرم مى كنى</w:t>
      </w:r>
      <w:r w:rsidR="00361A98">
        <w:rPr>
          <w:rtl/>
          <w:lang w:bidi="fa-IR"/>
        </w:rPr>
        <w:t xml:space="preserve">، </w:t>
      </w:r>
      <w:r>
        <w:rPr>
          <w:rtl/>
          <w:lang w:bidi="fa-IR"/>
        </w:rPr>
        <w:t>پس چگونه ممكن است من از پروردگارم كه همه چيز را مى داند و از همه خفايا و خلوتگاه ها با خبر است</w:t>
      </w:r>
      <w:r w:rsidR="00361A98">
        <w:rPr>
          <w:rtl/>
          <w:lang w:bidi="fa-IR"/>
        </w:rPr>
        <w:t xml:space="preserve">، </w:t>
      </w:r>
      <w:r>
        <w:rPr>
          <w:rtl/>
          <w:lang w:bidi="fa-IR"/>
        </w:rPr>
        <w:t>شرم و حيا نكنم</w:t>
      </w:r>
      <w:r w:rsidR="00361A98">
        <w:rPr>
          <w:rtl/>
          <w:lang w:bidi="fa-IR"/>
        </w:rPr>
        <w:t>؟</w:t>
      </w:r>
      <w:r w:rsidR="00CB1563">
        <w:rPr>
          <w:rtl/>
          <w:lang w:bidi="fa-IR"/>
        </w:rPr>
        <w:t xml:space="preserve"> </w:t>
      </w:r>
      <w:r w:rsidRPr="005F606A">
        <w:rPr>
          <w:rStyle w:val="libFootnotenumChar"/>
          <w:rtl/>
        </w:rPr>
        <w:t>(405</w:t>
      </w:r>
      <w:r w:rsidR="009F07A6" w:rsidRPr="005F606A">
        <w:rPr>
          <w:rStyle w:val="libFootnotenumChar"/>
          <w:rtl/>
        </w:rPr>
        <w:t>)</w:t>
      </w:r>
      <w:r w:rsidR="00361A98">
        <w:rPr>
          <w:rtl/>
          <w:lang w:bidi="fa-IR"/>
        </w:rPr>
        <w:t xml:space="preserve">. </w:t>
      </w:r>
      <w:r>
        <w:rPr>
          <w:rtl/>
          <w:lang w:bidi="fa-IR"/>
        </w:rPr>
        <w:t xml:space="preserve">زليخا سخت </w:t>
      </w:r>
      <w:r>
        <w:rPr>
          <w:rtl/>
          <w:lang w:bidi="fa-IR"/>
        </w:rPr>
        <w:lastRenderedPageBreak/>
        <w:t>برآشفت و به صورت يك پارچه آتش مشتعل در آمد و تصميم به انتقام از يوسف گرفت و قصد حمله كردن به او را كرد</w:t>
      </w:r>
      <w:r w:rsidR="00361A98">
        <w:rPr>
          <w:rtl/>
          <w:lang w:bidi="fa-IR"/>
        </w:rPr>
        <w:t xml:space="preserve">، </w:t>
      </w:r>
      <w:r>
        <w:rPr>
          <w:rtl/>
          <w:lang w:bidi="fa-IR"/>
        </w:rPr>
        <w:t>يوسف نيز كه زليخا را با آن حال ديد كه آن زن قصد حمله به او را دارد در صدد دفاع بر آمده و قصد زدن زليخا كرد</w:t>
      </w:r>
      <w:r w:rsidR="00361A98">
        <w:rPr>
          <w:rtl/>
          <w:lang w:bidi="fa-IR"/>
        </w:rPr>
        <w:t xml:space="preserve">. </w:t>
      </w:r>
      <w:r>
        <w:rPr>
          <w:rtl/>
          <w:lang w:bidi="fa-IR"/>
        </w:rPr>
        <w:t>اما برهان روشن پروردگار (كه در آيه شريفه فوق اشاره شد) كه به صورت وحى و الهام بوده است او را ازا ين كار بازداشت</w:t>
      </w:r>
      <w:r w:rsidR="00361A98">
        <w:rPr>
          <w:rtl/>
          <w:lang w:bidi="fa-IR"/>
        </w:rPr>
        <w:t xml:space="preserve">. </w:t>
      </w:r>
      <w:r>
        <w:rPr>
          <w:rtl/>
          <w:lang w:bidi="fa-IR"/>
        </w:rPr>
        <w:t>او متوجه شد كه اگر اقدام به زدن زليخا كند</w:t>
      </w:r>
      <w:r w:rsidR="00361A98">
        <w:rPr>
          <w:rtl/>
          <w:lang w:bidi="fa-IR"/>
        </w:rPr>
        <w:t xml:space="preserve">، </w:t>
      </w:r>
      <w:r>
        <w:rPr>
          <w:rtl/>
          <w:lang w:bidi="fa-IR"/>
        </w:rPr>
        <w:t>ممكن است در اين ميان يكى از آن دو كشته شوند و اتفاقى بيفتد كه ديگر جبران آن به هيچ وجه ميسر نباشد و مورد بحث هاى گوناگون و تهمت هاى زيادى قرار گيرد و اگر هم كشته نشوند</w:t>
      </w:r>
      <w:r w:rsidR="00361A98">
        <w:rPr>
          <w:rtl/>
          <w:lang w:bidi="fa-IR"/>
        </w:rPr>
        <w:t xml:space="preserve">، </w:t>
      </w:r>
      <w:r>
        <w:rPr>
          <w:rtl/>
          <w:lang w:bidi="fa-IR"/>
        </w:rPr>
        <w:t>زليخا براى انتقام از يوسف موضوع را به صورت ديگرى منعكس خواهد كرد و خواهد گفت كه يوسف قصد خيانت و تجاوز به من داشت و چون ممانعت مرا ديد به زدنم اقدام كرد</w:t>
      </w:r>
      <w:r w:rsidR="00361A98">
        <w:rPr>
          <w:rtl/>
          <w:lang w:bidi="fa-IR"/>
        </w:rPr>
        <w:t xml:space="preserve">، </w:t>
      </w:r>
      <w:r>
        <w:rPr>
          <w:rtl/>
          <w:lang w:bidi="fa-IR"/>
        </w:rPr>
        <w:t>امثال اين سخنان</w:t>
      </w:r>
      <w:r w:rsidR="00361A98">
        <w:rPr>
          <w:rtl/>
          <w:lang w:bidi="fa-IR"/>
        </w:rPr>
        <w:t xml:space="preserve">. </w:t>
      </w:r>
      <w:r>
        <w:rPr>
          <w:rtl/>
          <w:lang w:bidi="fa-IR"/>
        </w:rPr>
        <w:t>از اين رو تصميم به فرار گرفت</w:t>
      </w:r>
      <w:r w:rsidR="00361A98">
        <w:rPr>
          <w:rtl/>
          <w:lang w:bidi="fa-IR"/>
        </w:rPr>
        <w:t xml:space="preserve">. </w:t>
      </w:r>
      <w:r>
        <w:rPr>
          <w:rtl/>
          <w:lang w:bidi="fa-IR"/>
        </w:rPr>
        <w:t>خداى سبحان نيز بيان فرمود كه يوسف خواست تا از خود دفاع كند و به همان گونه كه زليخا قصد حمله به او را كرد</w:t>
      </w:r>
      <w:r w:rsidR="00361A98">
        <w:rPr>
          <w:rtl/>
          <w:lang w:bidi="fa-IR"/>
        </w:rPr>
        <w:t xml:space="preserve">، </w:t>
      </w:r>
      <w:r>
        <w:rPr>
          <w:rtl/>
          <w:lang w:bidi="fa-IR"/>
        </w:rPr>
        <w:t>او نيز اگر برهان پروردگار خود را نديده بود قصد زدن زليخا را مى كرد ولى براى اينكه يوسف از بندگان مخلص ما بود و خواستيم بدى و فحشا را كه همان قتل يا اتهام بود از وى دور كنيم</w:t>
      </w:r>
      <w:r w:rsidR="00361A98">
        <w:rPr>
          <w:rtl/>
          <w:lang w:bidi="fa-IR"/>
        </w:rPr>
        <w:t xml:space="preserve">، </w:t>
      </w:r>
      <w:r>
        <w:rPr>
          <w:rtl/>
          <w:lang w:bidi="fa-IR"/>
        </w:rPr>
        <w:t>موضوع را به او وحى كرديم تا بدى و فحشا را از او بگردانيم و او از بندگان با اخلاص ما بود</w:t>
      </w:r>
      <w:r w:rsidR="00361A98">
        <w:rPr>
          <w:rtl/>
          <w:lang w:bidi="fa-IR"/>
        </w:rPr>
        <w:t xml:space="preserve">. </w:t>
      </w:r>
      <w:r>
        <w:rPr>
          <w:rtl/>
          <w:lang w:bidi="fa-IR"/>
        </w:rPr>
        <w:t>به هر حال مقاومت سرسختانه يوسف</w:t>
      </w:r>
      <w:r w:rsidR="00361A98">
        <w:rPr>
          <w:rtl/>
          <w:lang w:bidi="fa-IR"/>
        </w:rPr>
        <w:t xml:space="preserve">، </w:t>
      </w:r>
      <w:r>
        <w:rPr>
          <w:rtl/>
          <w:lang w:bidi="fa-IR"/>
        </w:rPr>
        <w:t>زليخا را ماءيوس كرد</w:t>
      </w:r>
      <w:r w:rsidR="00361A98">
        <w:rPr>
          <w:rtl/>
          <w:lang w:bidi="fa-IR"/>
        </w:rPr>
        <w:t xml:space="preserve">. </w:t>
      </w:r>
      <w:r>
        <w:rPr>
          <w:rtl/>
          <w:lang w:bidi="fa-IR"/>
        </w:rPr>
        <w:t>يوسف كه در مبارزه با آن زن عشوه گر و هوس هاى سركش نفس پيروز شده بود احساس كرد كه اگر بيش از اين در آن لغزشگاه بماند خطرناك است و بايد خود را از آن محل دور سازد</w:t>
      </w:r>
      <w:r w:rsidR="00361A98">
        <w:rPr>
          <w:rtl/>
          <w:lang w:bidi="fa-IR"/>
        </w:rPr>
        <w:t xml:space="preserve">، </w:t>
      </w:r>
      <w:r>
        <w:rPr>
          <w:rtl/>
          <w:lang w:bidi="fa-IR"/>
        </w:rPr>
        <w:t>«با سرعت به طرف در كاخ دويد تا در را باز كند و خارج شود</w:t>
      </w:r>
      <w:r w:rsidR="00361A98">
        <w:rPr>
          <w:rtl/>
          <w:lang w:bidi="fa-IR"/>
        </w:rPr>
        <w:t xml:space="preserve">، </w:t>
      </w:r>
      <w:r>
        <w:rPr>
          <w:rtl/>
          <w:lang w:bidi="fa-IR"/>
        </w:rPr>
        <w:t>همسر عزيز نيز بى تفاوت نماند او نيز به دنبال يوسف به طرف در دويد تا مانع خروج او شود و براى اين منظور پيراهن او را از پشت كشيد و پاره كرد»</w:t>
      </w:r>
      <w:r w:rsidR="00CB1563">
        <w:rPr>
          <w:rtl/>
          <w:lang w:bidi="fa-IR"/>
        </w:rPr>
        <w:t xml:space="preserve"> </w:t>
      </w:r>
      <w:r w:rsidRPr="005F606A">
        <w:rPr>
          <w:rStyle w:val="libFootnotenumChar"/>
          <w:rtl/>
        </w:rPr>
        <w:t>(406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ولى هر طور بود</w:t>
      </w:r>
      <w:r w:rsidR="00361A98">
        <w:rPr>
          <w:rtl/>
          <w:lang w:bidi="fa-IR"/>
        </w:rPr>
        <w:t xml:space="preserve">، </w:t>
      </w:r>
      <w:r>
        <w:rPr>
          <w:rtl/>
          <w:lang w:bidi="fa-IR"/>
        </w:rPr>
        <w:t>يوسف خود را به در رسانيد و در را گشود</w:t>
      </w:r>
      <w:r w:rsidR="00361A98">
        <w:rPr>
          <w:rtl/>
          <w:lang w:bidi="fa-IR"/>
        </w:rPr>
        <w:t xml:space="preserve">، </w:t>
      </w:r>
      <w:r>
        <w:rPr>
          <w:rtl/>
          <w:lang w:bidi="fa-IR"/>
        </w:rPr>
        <w:t>ناگهان عزيز مصر را پشت در ديدند به طورى كه قرآن مى گويد</w:t>
      </w:r>
      <w:r w:rsidR="00361A98">
        <w:rPr>
          <w:rtl/>
          <w:lang w:bidi="fa-IR"/>
        </w:rPr>
        <w:t xml:space="preserve">: </w:t>
      </w:r>
      <w:r>
        <w:rPr>
          <w:rtl/>
          <w:lang w:bidi="fa-IR"/>
        </w:rPr>
        <w:t>«شوهر آن زن را دم دريافتند»</w:t>
      </w:r>
      <w:r w:rsidR="00CB1563">
        <w:rPr>
          <w:rtl/>
          <w:lang w:bidi="fa-IR"/>
        </w:rPr>
        <w:t xml:space="preserve"> </w:t>
      </w:r>
      <w:r w:rsidRPr="005F606A">
        <w:rPr>
          <w:rStyle w:val="libFootnotenumChar"/>
          <w:rtl/>
        </w:rPr>
        <w:t>(407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اين هنگام همسر عزيز از يك طرف خود را در آستانه رسوايى ديد و از سوى ديگر شعله انتقام جويى از درون جان او زبانه مى كشيد</w:t>
      </w:r>
      <w:r w:rsidR="00361A98">
        <w:rPr>
          <w:rtl/>
          <w:lang w:bidi="fa-IR"/>
        </w:rPr>
        <w:t xml:space="preserve">، </w:t>
      </w:r>
      <w:r>
        <w:rPr>
          <w:rtl/>
          <w:lang w:bidi="fa-IR"/>
        </w:rPr>
        <w:t>نخستين چيزى كه به نظرش آمد اين بود كه با قيافه حق به جانبى رو به سوى همسرش كرد و يوسف را با اين بيان متهم كرد و صدا زد</w:t>
      </w:r>
      <w:r w:rsidR="00361A98">
        <w:rPr>
          <w:rtl/>
          <w:lang w:bidi="fa-IR"/>
        </w:rPr>
        <w:t xml:space="preserve">: </w:t>
      </w:r>
      <w:r>
        <w:rPr>
          <w:rtl/>
          <w:lang w:bidi="fa-IR"/>
        </w:rPr>
        <w:t>«سزاى كسى كه به خانواده تو قصد خيانت داشته</w:t>
      </w:r>
      <w:r w:rsidR="00361A98">
        <w:rPr>
          <w:rtl/>
          <w:lang w:bidi="fa-IR"/>
        </w:rPr>
        <w:t xml:space="preserve">، </w:t>
      </w:r>
      <w:r>
        <w:rPr>
          <w:rtl/>
          <w:lang w:bidi="fa-IR"/>
        </w:rPr>
        <w:t>به جز زندان يا عذابى دردناك چه خواهد بود؟»</w:t>
      </w:r>
      <w:r w:rsidR="00CB1563">
        <w:rPr>
          <w:rtl/>
          <w:lang w:bidi="fa-IR"/>
        </w:rPr>
        <w:t xml:space="preserve"> </w:t>
      </w:r>
      <w:r w:rsidRPr="005F606A">
        <w:rPr>
          <w:rStyle w:val="libFootnotenumChar"/>
          <w:rtl/>
        </w:rPr>
        <w:t>(408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جالب اين كه اين زن خيانتكار تا خود را در آستانه رسوايى نديده بود فراموش كرده بود كه همسر عزيز مصر است ولى در اين موقع مى خواست حس غيرت عزيز را برانگيزد كه من مخصوص تو هستم و نبايد چشم ديگرى به من طمع كند!</w:t>
      </w:r>
    </w:p>
    <w:p w:rsidR="004F4055" w:rsidRDefault="004F4055" w:rsidP="004F4055">
      <w:pPr>
        <w:pStyle w:val="libNormal"/>
        <w:rPr>
          <w:rtl/>
          <w:lang w:bidi="fa-IR"/>
        </w:rPr>
      </w:pPr>
      <w:r>
        <w:rPr>
          <w:rtl/>
          <w:lang w:bidi="fa-IR"/>
        </w:rPr>
        <w:t>يوسف در اينجا سكوت را روا ندانست و با صراحت پرده از روى راز عشق همسر عزيز برداشت و گفت</w:t>
      </w:r>
      <w:r w:rsidR="00361A98">
        <w:rPr>
          <w:rtl/>
          <w:lang w:bidi="fa-IR"/>
        </w:rPr>
        <w:t xml:space="preserve">: </w:t>
      </w:r>
      <w:r>
        <w:rPr>
          <w:rtl/>
          <w:lang w:bidi="fa-IR"/>
        </w:rPr>
        <w:t>«او مرا با اصرار و التماس به سوى خود دعوت كرد»</w:t>
      </w:r>
      <w:r w:rsidR="00CB1563">
        <w:rPr>
          <w:rtl/>
          <w:lang w:bidi="fa-IR"/>
        </w:rPr>
        <w:t xml:space="preserve"> </w:t>
      </w:r>
      <w:r w:rsidRPr="005F606A">
        <w:rPr>
          <w:rStyle w:val="libFootnotenumChar"/>
          <w:rtl/>
        </w:rPr>
        <w:t>(409</w:t>
      </w:r>
      <w:r w:rsidR="009F07A6" w:rsidRPr="005F606A">
        <w:rPr>
          <w:rStyle w:val="libFootnotenumChar"/>
          <w:rtl/>
        </w:rPr>
        <w:t>)</w:t>
      </w:r>
      <w:r>
        <w:rPr>
          <w:rtl/>
          <w:lang w:bidi="fa-IR"/>
        </w:rPr>
        <w:t xml:space="preserve"> و من هيچگاه قصد خيانت نداشته ام</w:t>
      </w:r>
      <w:r w:rsidR="00361A98">
        <w:rPr>
          <w:rtl/>
          <w:lang w:bidi="fa-IR"/>
        </w:rPr>
        <w:t xml:space="preserve">. </w:t>
      </w:r>
    </w:p>
    <w:p w:rsidR="004F4055" w:rsidRDefault="004F4055" w:rsidP="004F4055">
      <w:pPr>
        <w:pStyle w:val="libNormal"/>
        <w:rPr>
          <w:rtl/>
          <w:lang w:bidi="fa-IR"/>
        </w:rPr>
      </w:pPr>
      <w:r>
        <w:rPr>
          <w:rtl/>
          <w:lang w:bidi="fa-IR"/>
        </w:rPr>
        <w:t>عزيز مصر كه شايد قبل از اين سخنان كم و بيش چيزهايى دستگيرش شده بود و از آن وضع و صحنه اى كه مشاهده كرده بود حدس مى زد كه توطئه اى در كار بوده باشد</w:t>
      </w:r>
      <w:r w:rsidR="00361A98">
        <w:rPr>
          <w:rtl/>
          <w:lang w:bidi="fa-IR"/>
        </w:rPr>
        <w:t xml:space="preserve">، </w:t>
      </w:r>
      <w:r>
        <w:rPr>
          <w:rtl/>
          <w:lang w:bidi="fa-IR"/>
        </w:rPr>
        <w:t>اكنون با اظهارات طرفين به فكر فرو رفت كه آيا يوسف را تصديق كند و در صدد تنبيه همسر برآيد يا سخن همسرش را باور كند و يوسف را به كيفر برساند</w:t>
      </w:r>
      <w:r w:rsidR="00361A98">
        <w:rPr>
          <w:rtl/>
          <w:lang w:bidi="fa-IR"/>
        </w:rPr>
        <w:t xml:space="preserve">. </w:t>
      </w:r>
    </w:p>
    <w:p w:rsidR="004F4055" w:rsidRDefault="004F4055" w:rsidP="004F4055">
      <w:pPr>
        <w:pStyle w:val="libNormal"/>
        <w:rPr>
          <w:rtl/>
          <w:lang w:bidi="fa-IR"/>
        </w:rPr>
      </w:pPr>
      <w:r>
        <w:rPr>
          <w:rtl/>
          <w:lang w:bidi="fa-IR"/>
        </w:rPr>
        <w:t>در اين هنگام لطف و عنايت خداوند به يارى يوسف آمد و شاهد و گواهى از نزديكان زليخا پيدا شد و چون از قضيه مطلع گرديد و تحير عزيز مصر را ديد</w:t>
      </w:r>
      <w:r w:rsidR="00361A98">
        <w:rPr>
          <w:rtl/>
          <w:lang w:bidi="fa-IR"/>
        </w:rPr>
        <w:t xml:space="preserve">، </w:t>
      </w:r>
      <w:r>
        <w:rPr>
          <w:rtl/>
          <w:lang w:bidi="fa-IR"/>
        </w:rPr>
        <w:lastRenderedPageBreak/>
        <w:t>داخل خوابگاه شد و اوضاع را از نزديك مشاهده كرد و از جريان پاره شدن پيراهن يوسف نيز با خبر شد</w:t>
      </w:r>
      <w:r w:rsidR="00361A98">
        <w:rPr>
          <w:rtl/>
          <w:lang w:bidi="fa-IR"/>
        </w:rPr>
        <w:t xml:space="preserve">. </w:t>
      </w:r>
      <w:r>
        <w:rPr>
          <w:rtl/>
          <w:lang w:bidi="fa-IR"/>
        </w:rPr>
        <w:t>سپس رو به عزيز مصر كرد و گفت</w:t>
      </w:r>
      <w:r w:rsidR="00361A98">
        <w:rPr>
          <w:rtl/>
          <w:lang w:bidi="fa-IR"/>
        </w:rPr>
        <w:t xml:space="preserve">: </w:t>
      </w:r>
      <w:r>
        <w:rPr>
          <w:rtl/>
          <w:lang w:bidi="fa-IR"/>
        </w:rPr>
        <w:t>«اگر پيراهن يوسف از جلو پاره شده زليخا راست مى گويد و يوسف دروغگو است و اگر پيراهن از عقب پاره شده باشد زليخا دروغ مى گويد و يوسف راستگو است»</w:t>
      </w:r>
      <w:r w:rsidR="00CB1563">
        <w:rPr>
          <w:rtl/>
          <w:lang w:bidi="fa-IR"/>
        </w:rPr>
        <w:t xml:space="preserve"> </w:t>
      </w:r>
      <w:r w:rsidRPr="005F606A">
        <w:rPr>
          <w:rStyle w:val="libFootnotenumChar"/>
          <w:rtl/>
        </w:rPr>
        <w:t>(410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چه دليلى از اين زنده تر</w:t>
      </w:r>
      <w:r w:rsidR="00361A98">
        <w:rPr>
          <w:rtl/>
          <w:lang w:bidi="fa-IR"/>
        </w:rPr>
        <w:t xml:space="preserve">، </w:t>
      </w:r>
      <w:r>
        <w:rPr>
          <w:rtl/>
          <w:lang w:bidi="fa-IR"/>
        </w:rPr>
        <w:t>چرا كه اگر تقاضا از طرف همسر عزيز بوده</w:t>
      </w:r>
      <w:r w:rsidR="00361A98">
        <w:rPr>
          <w:rtl/>
          <w:lang w:bidi="fa-IR"/>
        </w:rPr>
        <w:t xml:space="preserve">، </w:t>
      </w:r>
      <w:r>
        <w:rPr>
          <w:rtl/>
          <w:lang w:bidi="fa-IR"/>
        </w:rPr>
        <w:t>او دنبال يوسف دويده است و يوسف در حال فرار بوده است كه پيراهنش را چسبيده است كه مسلما از پشت سر پاره مى شود</w:t>
      </w:r>
      <w:r w:rsidR="00361A98">
        <w:rPr>
          <w:rtl/>
          <w:lang w:bidi="fa-IR"/>
        </w:rPr>
        <w:t xml:space="preserve">. </w:t>
      </w:r>
      <w:r>
        <w:rPr>
          <w:rtl/>
          <w:lang w:bidi="fa-IR"/>
        </w:rPr>
        <w:t>اگر يوسف به همسر عزيز هجوم برده و او فرار كرده و يا رو در رو به دفاع برخاسته است</w:t>
      </w:r>
      <w:r w:rsidR="00361A98">
        <w:rPr>
          <w:rtl/>
          <w:lang w:bidi="fa-IR"/>
        </w:rPr>
        <w:t xml:space="preserve">، </w:t>
      </w:r>
      <w:r>
        <w:rPr>
          <w:rtl/>
          <w:lang w:bidi="fa-IR"/>
        </w:rPr>
        <w:t>مسلما پيراهن يوسف از جلو پاره خواهد شد</w:t>
      </w:r>
      <w:r w:rsidR="00361A98">
        <w:rPr>
          <w:rtl/>
          <w:lang w:bidi="fa-IR"/>
        </w:rPr>
        <w:t xml:space="preserve">. </w:t>
      </w:r>
      <w:r w:rsidR="009718BE">
        <w:rPr>
          <w:rtl/>
          <w:lang w:bidi="fa-IR"/>
        </w:rPr>
        <w:t>مسئله</w:t>
      </w:r>
      <w:r>
        <w:rPr>
          <w:rtl/>
          <w:lang w:bidi="fa-IR"/>
        </w:rPr>
        <w:t xml:space="preserve"> ساده پاره شدن پيراهن</w:t>
      </w:r>
      <w:r w:rsidR="00361A98">
        <w:rPr>
          <w:rtl/>
          <w:lang w:bidi="fa-IR"/>
        </w:rPr>
        <w:t xml:space="preserve">، </w:t>
      </w:r>
      <w:r>
        <w:rPr>
          <w:rtl/>
          <w:lang w:bidi="fa-IR"/>
        </w:rPr>
        <w:t>مسير زندگى بى گناهى را تغيير مى دهد و همين امر كوچك سندى بر پاكى او و دليلى بر رسوايى مجرم مى گردد!</w:t>
      </w:r>
    </w:p>
    <w:p w:rsidR="004F4055" w:rsidRDefault="004F4055" w:rsidP="004F4055">
      <w:pPr>
        <w:pStyle w:val="libNormal"/>
        <w:rPr>
          <w:rtl/>
          <w:lang w:bidi="fa-IR"/>
        </w:rPr>
      </w:pPr>
      <w:r>
        <w:rPr>
          <w:rtl/>
          <w:lang w:bidi="fa-IR"/>
        </w:rPr>
        <w:t>عزيز مصر</w:t>
      </w:r>
      <w:r w:rsidR="00361A98">
        <w:rPr>
          <w:rtl/>
          <w:lang w:bidi="fa-IR"/>
        </w:rPr>
        <w:t xml:space="preserve">، </w:t>
      </w:r>
      <w:r>
        <w:rPr>
          <w:rtl/>
          <w:lang w:bidi="fa-IR"/>
        </w:rPr>
        <w:t>اين داورى و قضاوت را كه بسيار حساب شده بود پسنديد و درپيراهن يوسف خيره شد</w:t>
      </w:r>
      <w:r w:rsidR="00361A98">
        <w:rPr>
          <w:rtl/>
          <w:lang w:bidi="fa-IR"/>
        </w:rPr>
        <w:t xml:space="preserve">؛ </w:t>
      </w:r>
      <w:r>
        <w:rPr>
          <w:rtl/>
          <w:lang w:bidi="fa-IR"/>
        </w:rPr>
        <w:t>«و هنگامى كه ديد پيراهنش از پشت پاره شده رو به همسرش كرد و گفت</w:t>
      </w:r>
      <w:r w:rsidR="00361A98">
        <w:rPr>
          <w:rtl/>
          <w:lang w:bidi="fa-IR"/>
        </w:rPr>
        <w:t xml:space="preserve">: </w:t>
      </w:r>
      <w:r>
        <w:rPr>
          <w:rtl/>
          <w:lang w:bidi="fa-IR"/>
        </w:rPr>
        <w:t>اين كار از مكر و فريب شما زنان است كه مكر شما زنان بزرگ است»</w:t>
      </w:r>
      <w:r w:rsidR="00CB1563">
        <w:rPr>
          <w:rtl/>
          <w:lang w:bidi="fa-IR"/>
        </w:rPr>
        <w:t xml:space="preserve"> </w:t>
      </w:r>
      <w:r w:rsidRPr="005F606A">
        <w:rPr>
          <w:rStyle w:val="libFootnotenumChar"/>
          <w:rtl/>
        </w:rPr>
        <w:t>(411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اين هنگام عزيز مصر از ترس اينكه ماجراى اسف انگيز بر ملا نشود و از همه مهمتر بر سر زبان ها نيفتد و آبروى خاندان عزيز مصر بر باد نرود</w:t>
      </w:r>
      <w:r w:rsidR="00361A98">
        <w:rPr>
          <w:rtl/>
          <w:lang w:bidi="fa-IR"/>
        </w:rPr>
        <w:t xml:space="preserve">، </w:t>
      </w:r>
      <w:r>
        <w:rPr>
          <w:rtl/>
          <w:lang w:bidi="fa-IR"/>
        </w:rPr>
        <w:t>صلاح ديد كه سر و ته قضيه را به هم آورده و بر آن سرپوش نهد</w:t>
      </w:r>
      <w:r w:rsidR="00361A98">
        <w:rPr>
          <w:rtl/>
          <w:lang w:bidi="fa-IR"/>
        </w:rPr>
        <w:t xml:space="preserve">، </w:t>
      </w:r>
      <w:r>
        <w:rPr>
          <w:rtl/>
          <w:lang w:bidi="fa-IR"/>
        </w:rPr>
        <w:t>لذا رو به يوسف كرد و گفت</w:t>
      </w:r>
      <w:r w:rsidR="00361A98">
        <w:rPr>
          <w:rtl/>
          <w:lang w:bidi="fa-IR"/>
        </w:rPr>
        <w:t xml:space="preserve">: </w:t>
      </w:r>
      <w:r>
        <w:rPr>
          <w:rtl/>
          <w:lang w:bidi="fa-IR"/>
        </w:rPr>
        <w:t>«اى يوسف</w:t>
      </w:r>
      <w:r w:rsidR="00361A98">
        <w:rPr>
          <w:rtl/>
          <w:lang w:bidi="fa-IR"/>
        </w:rPr>
        <w:t>!</w:t>
      </w:r>
      <w:r>
        <w:rPr>
          <w:rtl/>
          <w:lang w:bidi="fa-IR"/>
        </w:rPr>
        <w:t xml:space="preserve"> از اين ماجرا صرف نظر كن و ديگر چيزى مگوى»</w:t>
      </w:r>
      <w:r w:rsidR="00CB1563">
        <w:rPr>
          <w:rtl/>
          <w:lang w:bidi="fa-IR"/>
        </w:rPr>
        <w:t xml:space="preserve"> </w:t>
      </w:r>
      <w:r w:rsidRPr="005F606A">
        <w:rPr>
          <w:rStyle w:val="libFootnotenumChar"/>
          <w:rtl/>
        </w:rPr>
        <w:t>(412</w:t>
      </w:r>
      <w:r w:rsidR="009F07A6" w:rsidRPr="005F606A">
        <w:rPr>
          <w:rStyle w:val="libFootnotenumChar"/>
          <w:rtl/>
        </w:rPr>
        <w:t>)</w:t>
      </w:r>
      <w:r>
        <w:rPr>
          <w:rtl/>
          <w:lang w:bidi="fa-IR"/>
        </w:rPr>
        <w:t xml:space="preserve"> و آن را ناديده بگير و ديگر جايى سخنى از اين داستان به ميان نياور</w:t>
      </w:r>
      <w:r w:rsidR="00361A98">
        <w:rPr>
          <w:rtl/>
          <w:lang w:bidi="fa-IR"/>
        </w:rPr>
        <w:t xml:space="preserve">. </w:t>
      </w:r>
      <w:r>
        <w:rPr>
          <w:rtl/>
          <w:lang w:bidi="fa-IR"/>
        </w:rPr>
        <w:t xml:space="preserve">سپس رو به </w:t>
      </w:r>
      <w:r>
        <w:rPr>
          <w:rtl/>
          <w:lang w:bidi="fa-IR"/>
        </w:rPr>
        <w:lastRenderedPageBreak/>
        <w:t>همسرش كرد و گفت</w:t>
      </w:r>
      <w:r w:rsidR="00361A98">
        <w:rPr>
          <w:rtl/>
          <w:lang w:bidi="fa-IR"/>
        </w:rPr>
        <w:t xml:space="preserve">: </w:t>
      </w:r>
      <w:r>
        <w:rPr>
          <w:rtl/>
          <w:lang w:bidi="fa-IR"/>
        </w:rPr>
        <w:t>«تو هم از گناه خود استغفار كن كه از خطاكاران بودى»</w:t>
      </w:r>
      <w:r w:rsidR="00CB1563">
        <w:rPr>
          <w:rtl/>
          <w:lang w:bidi="fa-IR"/>
        </w:rPr>
        <w:t xml:space="preserve"> </w:t>
      </w:r>
      <w:r w:rsidRPr="005F606A">
        <w:rPr>
          <w:rStyle w:val="libFootnotenumChar"/>
          <w:rtl/>
        </w:rPr>
        <w:t>(413</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168" w:name="_Toc394925143"/>
      <w:r>
        <w:rPr>
          <w:rtl/>
          <w:lang w:bidi="fa-IR"/>
        </w:rPr>
        <w:t>نقشه ديگر زليخا</w:t>
      </w:r>
      <w:bookmarkEnd w:id="168"/>
    </w:p>
    <w:p w:rsidR="004F4055" w:rsidRDefault="004F4055" w:rsidP="004F4055">
      <w:pPr>
        <w:pStyle w:val="libNormal"/>
        <w:rPr>
          <w:rtl/>
          <w:lang w:bidi="fa-IR"/>
        </w:rPr>
      </w:pPr>
      <w:r>
        <w:rPr>
          <w:rtl/>
          <w:lang w:bidi="fa-IR"/>
        </w:rPr>
        <w:t xml:space="preserve">هر چند </w:t>
      </w:r>
      <w:r w:rsidR="009718BE">
        <w:rPr>
          <w:rtl/>
          <w:lang w:bidi="fa-IR"/>
        </w:rPr>
        <w:t>مسئله</w:t>
      </w:r>
      <w:r>
        <w:rPr>
          <w:rtl/>
          <w:lang w:bidi="fa-IR"/>
        </w:rPr>
        <w:t xml:space="preserve"> اظهار عشق همسر عزيز يك </w:t>
      </w:r>
      <w:r w:rsidR="009718BE">
        <w:rPr>
          <w:rtl/>
          <w:lang w:bidi="fa-IR"/>
        </w:rPr>
        <w:t>مسئله</w:t>
      </w:r>
      <w:r>
        <w:rPr>
          <w:rtl/>
          <w:lang w:bidi="fa-IR"/>
        </w:rPr>
        <w:t xml:space="preserve"> خصوصى بود كه عزيز هم تاءكيد بر كتمانش داشت</w:t>
      </w:r>
      <w:r w:rsidR="00361A98">
        <w:rPr>
          <w:rtl/>
          <w:lang w:bidi="fa-IR"/>
        </w:rPr>
        <w:t xml:space="preserve">؛ </w:t>
      </w:r>
      <w:r>
        <w:rPr>
          <w:rtl/>
          <w:lang w:bidi="fa-IR"/>
        </w:rPr>
        <w:t>اما از آنجا كه اين گونه رازها نهفته نمى ماند مخصوصا در قصر شاهان و صاحبان زر و زور كه ديوارهاى آنان گوش هاى شنوايى دارد</w:t>
      </w:r>
      <w:r w:rsidR="00361A98">
        <w:rPr>
          <w:rtl/>
          <w:lang w:bidi="fa-IR"/>
        </w:rPr>
        <w:t xml:space="preserve">. </w:t>
      </w:r>
      <w:r>
        <w:rPr>
          <w:rtl/>
          <w:lang w:bidi="fa-IR"/>
        </w:rPr>
        <w:t>سرانجام اين راز از درون قصر به بيرون نفوذ كرد</w:t>
      </w:r>
      <w:r w:rsidR="00361A98">
        <w:rPr>
          <w:rtl/>
          <w:lang w:bidi="fa-IR"/>
        </w:rPr>
        <w:t xml:space="preserve">، </w:t>
      </w:r>
      <w:r>
        <w:rPr>
          <w:rtl/>
          <w:lang w:bidi="fa-IR"/>
        </w:rPr>
        <w:t>چنان كه قرآن مى فرمايد</w:t>
      </w:r>
      <w:r w:rsidR="00361A98">
        <w:rPr>
          <w:rtl/>
          <w:lang w:bidi="fa-IR"/>
        </w:rPr>
        <w:t xml:space="preserve">: </w:t>
      </w:r>
      <w:r>
        <w:rPr>
          <w:rtl/>
          <w:lang w:bidi="fa-IR"/>
        </w:rPr>
        <w:t>«گروهى از زنان شهر</w:t>
      </w:r>
      <w:r w:rsidR="00361A98">
        <w:rPr>
          <w:rtl/>
          <w:lang w:bidi="fa-IR"/>
        </w:rPr>
        <w:t xml:space="preserve">، </w:t>
      </w:r>
      <w:r>
        <w:rPr>
          <w:rtl/>
          <w:lang w:bidi="fa-IR"/>
        </w:rPr>
        <w:t>اين سخن را در ميان خود گفتگو مى كردند و نشر مى دادند</w:t>
      </w:r>
      <w:r w:rsidR="00361A98">
        <w:rPr>
          <w:rtl/>
          <w:lang w:bidi="fa-IR"/>
        </w:rPr>
        <w:t xml:space="preserve">، </w:t>
      </w:r>
      <w:r>
        <w:rPr>
          <w:rtl/>
          <w:lang w:bidi="fa-IR"/>
        </w:rPr>
        <w:t>كه همسر عزيز با غلام خود سر و سرى پيدا كرده است و او را به سوى خود دعوت مى كند و آنچنان عشق غلام بر او چيره شده كه اعماق قلبش را تسخير كرده است» و سپس او را با اين جمله مورد سرزنش قرار دادند «ما او را در گمراهى آشكارى مى بينيم»</w:t>
      </w:r>
      <w:r w:rsidR="00CB1563">
        <w:rPr>
          <w:rtl/>
          <w:lang w:bidi="fa-IR"/>
        </w:rPr>
        <w:t xml:space="preserve"> </w:t>
      </w:r>
      <w:r w:rsidRPr="005F606A">
        <w:rPr>
          <w:rStyle w:val="libFootnotenumChar"/>
          <w:rtl/>
        </w:rPr>
        <w:t>(414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روشن است كسانى كه اين سخن را مى گفتند</w:t>
      </w:r>
      <w:r w:rsidR="00361A98">
        <w:rPr>
          <w:rtl/>
          <w:lang w:bidi="fa-IR"/>
        </w:rPr>
        <w:t xml:space="preserve">، </w:t>
      </w:r>
      <w:r>
        <w:rPr>
          <w:rtl/>
          <w:lang w:bidi="fa-IR"/>
        </w:rPr>
        <w:t>زنان اشرافى مصر بودند كه اخبار قصرهاى پر از فساد فرعونيان و مستكبرين برايشان جالب بود و همواره در جستجوى آن بودند</w:t>
      </w:r>
      <w:r w:rsidR="00361A98">
        <w:rPr>
          <w:rtl/>
          <w:lang w:bidi="fa-IR"/>
        </w:rPr>
        <w:t xml:space="preserve">. </w:t>
      </w:r>
      <w:r>
        <w:rPr>
          <w:rtl/>
          <w:lang w:bidi="fa-IR"/>
        </w:rPr>
        <w:t>اين دسته از زنان اشرافى كه در هوسرانى چيزى از همسر عزيز كم نداشتند</w:t>
      </w:r>
      <w:r w:rsidR="00361A98">
        <w:rPr>
          <w:rtl/>
          <w:lang w:bidi="fa-IR"/>
        </w:rPr>
        <w:t xml:space="preserve">، </w:t>
      </w:r>
      <w:r>
        <w:rPr>
          <w:rtl/>
          <w:lang w:bidi="fa-IR"/>
        </w:rPr>
        <w:t>چون خود دستشان به يوسف نرسيده بود</w:t>
      </w:r>
      <w:r w:rsidR="00361A98">
        <w:rPr>
          <w:rtl/>
          <w:lang w:bidi="fa-IR"/>
        </w:rPr>
        <w:t xml:space="preserve">، </w:t>
      </w:r>
      <w:r>
        <w:rPr>
          <w:rtl/>
          <w:lang w:bidi="fa-IR"/>
        </w:rPr>
        <w:t>همسر عزيز را به خاطر اين عشق در گمراهى آشكار مى ديدند!</w:t>
      </w:r>
    </w:p>
    <w:p w:rsidR="004F4055" w:rsidRDefault="004F4055" w:rsidP="004F4055">
      <w:pPr>
        <w:pStyle w:val="libNormal"/>
        <w:rPr>
          <w:rtl/>
          <w:lang w:bidi="fa-IR"/>
        </w:rPr>
      </w:pPr>
      <w:r>
        <w:rPr>
          <w:rtl/>
          <w:lang w:bidi="fa-IR"/>
        </w:rPr>
        <w:t>اين ظاهر داستان بود اما اين بود كه چون آنان زنان موضوع دل دادگى زليخا را به جوان كنعانى شنيدند و در اين خلال و پيش از آن نيز كم و بيش وصف زيبايى خيره كننده يوسف را از خود زليخا و كاخ ‌نشينان عزيز مصر شنيده بودند در اين موقعيت تحريك شدند تا نقشه اى بشند كه اين جوان ماهرو و عفيف را از نزديك ببينند و احيانا اگر بشود خود را به او برسانند و كام دل از او برگيرند</w:t>
      </w:r>
      <w:r w:rsidR="00361A98">
        <w:rPr>
          <w:rtl/>
          <w:lang w:bidi="fa-IR"/>
        </w:rPr>
        <w:t xml:space="preserve">. </w:t>
      </w:r>
      <w:r>
        <w:rPr>
          <w:rtl/>
          <w:lang w:bidi="fa-IR"/>
        </w:rPr>
        <w:lastRenderedPageBreak/>
        <w:t>از اين رو خداى متعال به دنبال اين آيه لحن سخن را تغيير داده و حقيقت را بيان مى فرمايد كه</w:t>
      </w:r>
      <w:r w:rsidR="00361A98">
        <w:rPr>
          <w:rtl/>
          <w:lang w:bidi="fa-IR"/>
        </w:rPr>
        <w:t xml:space="preserve">: </w:t>
      </w:r>
      <w:r>
        <w:rPr>
          <w:rtl/>
          <w:lang w:bidi="fa-IR"/>
        </w:rPr>
        <w:t>«و چون آن زن مكر و حليه آنان را شنيد دعوتشان كرد و تكيه گاهى برايشان آماده كرد و به هر يك از ايشان كاردى داد و به يوسف گفت</w:t>
      </w:r>
      <w:r w:rsidR="00361A98">
        <w:rPr>
          <w:rtl/>
          <w:lang w:bidi="fa-IR"/>
        </w:rPr>
        <w:t xml:space="preserve">: </w:t>
      </w:r>
      <w:r>
        <w:rPr>
          <w:rtl/>
          <w:lang w:bidi="fa-IR"/>
        </w:rPr>
        <w:t>وارد مجلس آنان شو»</w:t>
      </w:r>
      <w:r w:rsidR="00CB1563">
        <w:rPr>
          <w:rtl/>
          <w:lang w:bidi="fa-IR"/>
        </w:rPr>
        <w:t xml:space="preserve"> </w:t>
      </w:r>
      <w:r w:rsidRPr="005F606A">
        <w:rPr>
          <w:rStyle w:val="libFootnotenumChar"/>
          <w:rtl/>
        </w:rPr>
        <w:t>(415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همسر عزيز</w:t>
      </w:r>
      <w:r w:rsidR="00361A98">
        <w:rPr>
          <w:rtl/>
          <w:lang w:bidi="fa-IR"/>
        </w:rPr>
        <w:t xml:space="preserve">، </w:t>
      </w:r>
      <w:r>
        <w:rPr>
          <w:rtl/>
          <w:lang w:bidi="fa-IR"/>
        </w:rPr>
        <w:t>يوسف را در بيرون نگه نداشت بلكه در يك اطاق درونى كه شايد محل غذا و ميوه بود سرگرم ساخت تا ورود او به مجلس</w:t>
      </w:r>
      <w:r w:rsidR="00361A98">
        <w:rPr>
          <w:rtl/>
          <w:lang w:bidi="fa-IR"/>
        </w:rPr>
        <w:t xml:space="preserve">، </w:t>
      </w:r>
      <w:r>
        <w:rPr>
          <w:rtl/>
          <w:lang w:bidi="fa-IR"/>
        </w:rPr>
        <w:t>از در ورودى نباشد</w:t>
      </w:r>
      <w:r w:rsidR="00361A98">
        <w:rPr>
          <w:rtl/>
          <w:lang w:bidi="fa-IR"/>
        </w:rPr>
        <w:t xml:space="preserve">، </w:t>
      </w:r>
      <w:r>
        <w:rPr>
          <w:rtl/>
          <w:lang w:bidi="fa-IR"/>
        </w:rPr>
        <w:t>بلكه كاملا غيرمنتظره و شوك آفرين باشد!</w:t>
      </w:r>
    </w:p>
    <w:p w:rsidR="004F4055" w:rsidRDefault="004F4055" w:rsidP="004F4055">
      <w:pPr>
        <w:pStyle w:val="libNormal"/>
        <w:rPr>
          <w:rtl/>
          <w:lang w:bidi="fa-IR"/>
        </w:rPr>
      </w:pPr>
      <w:r>
        <w:rPr>
          <w:rtl/>
          <w:lang w:bidi="fa-IR"/>
        </w:rPr>
        <w:t>اما زنان مصر كه طبق بعضى از روايات ده نفر و يا بيشتر بودند هنگامى كه آن قامت زيبا و چهره نورانى را ديدند و چشمشان به صورت دلرباى يوسف افتاد</w:t>
      </w:r>
      <w:r w:rsidR="00361A98">
        <w:rPr>
          <w:rtl/>
          <w:lang w:bidi="fa-IR"/>
        </w:rPr>
        <w:t xml:space="preserve">، </w:t>
      </w:r>
      <w:r>
        <w:rPr>
          <w:rtl/>
          <w:lang w:bidi="fa-IR"/>
        </w:rPr>
        <w:t>چنان حيران و متعجب شدند كه دست را از پا و ميوه (ترنج) نمى شناختند «آنان به هنگام ديدن يوسف او را بزرگ و فوق العاده شمردند و چنان از خود بيخود شدند كه (به جاى ميوه) دست هاى خود را بريدند»</w:t>
      </w:r>
      <w:r w:rsidR="00CB1563">
        <w:rPr>
          <w:rtl/>
          <w:lang w:bidi="fa-IR"/>
        </w:rPr>
        <w:t xml:space="preserve"> </w:t>
      </w:r>
      <w:r w:rsidRPr="005F606A">
        <w:rPr>
          <w:rStyle w:val="libFootnotenumChar"/>
          <w:rtl/>
        </w:rPr>
        <w:t>(416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هنگامى كه ديدند</w:t>
      </w:r>
      <w:r w:rsidR="00361A98">
        <w:rPr>
          <w:rtl/>
          <w:lang w:bidi="fa-IR"/>
        </w:rPr>
        <w:t xml:space="preserve">، </w:t>
      </w:r>
      <w:r>
        <w:rPr>
          <w:rtl/>
          <w:lang w:bidi="fa-IR"/>
        </w:rPr>
        <w:t>برق حيا و عفت از چشمان جذاب او مى درخشد و رخسار معصومش از شدت حيا و شرم گلگون شده است</w:t>
      </w:r>
      <w:r w:rsidR="00361A98">
        <w:rPr>
          <w:rtl/>
          <w:lang w:bidi="fa-IR"/>
        </w:rPr>
        <w:t xml:space="preserve">، </w:t>
      </w:r>
      <w:r>
        <w:rPr>
          <w:rtl/>
          <w:lang w:bidi="fa-IR"/>
        </w:rPr>
        <w:t>«همه فرياد برآوردند كه نه</w:t>
      </w:r>
      <w:r w:rsidR="00361A98">
        <w:rPr>
          <w:rtl/>
          <w:lang w:bidi="fa-IR"/>
        </w:rPr>
        <w:t xml:space="preserve">، </w:t>
      </w:r>
      <w:r>
        <w:rPr>
          <w:rtl/>
          <w:lang w:bidi="fa-IR"/>
        </w:rPr>
        <w:t>اين جوان هرگز آلوده نيست او اصلا بشر نيست او يك فرشته بزرگوار آسمانى است»</w:t>
      </w:r>
      <w:r w:rsidR="00CB1563">
        <w:rPr>
          <w:rtl/>
          <w:lang w:bidi="fa-IR"/>
        </w:rPr>
        <w:t xml:space="preserve"> </w:t>
      </w:r>
      <w:r w:rsidRPr="005F606A">
        <w:rPr>
          <w:rStyle w:val="libFootnotenumChar"/>
          <w:rtl/>
        </w:rPr>
        <w:t>(417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بيان اين جمله با آن عملى كه بى اختيار و در حال بهت و حيرت از آنان سر زد و به جاى ميوه ها دست هاى خود را بريدند</w:t>
      </w:r>
      <w:r w:rsidR="00361A98">
        <w:rPr>
          <w:rtl/>
          <w:lang w:bidi="fa-IR"/>
        </w:rPr>
        <w:t xml:space="preserve">، </w:t>
      </w:r>
      <w:r>
        <w:rPr>
          <w:rtl/>
          <w:lang w:bidi="fa-IR"/>
        </w:rPr>
        <w:t>فرصتى به زليخا داد تا درد دل خود را به آنان بگويد و علت عشق آتشين خود را به اطلاع آنان برساند و پاسخ ملامت هاى بيجايشان را بدهد و چنانكه خداى سبحان فرمود بدانها بگويد</w:t>
      </w:r>
      <w:r w:rsidR="00361A98">
        <w:rPr>
          <w:rtl/>
          <w:lang w:bidi="fa-IR"/>
        </w:rPr>
        <w:t xml:space="preserve">: </w:t>
      </w:r>
      <w:r>
        <w:rPr>
          <w:rtl/>
          <w:lang w:bidi="fa-IR"/>
        </w:rPr>
        <w:t xml:space="preserve">«اين است آن جوانى كه مرا درباره عشق او ملامت مى كرديد و من مى </w:t>
      </w:r>
      <w:r>
        <w:rPr>
          <w:rtl/>
          <w:lang w:bidi="fa-IR"/>
        </w:rPr>
        <w:lastRenderedPageBreak/>
        <w:t>گويم كه از وى كام خواستم ولى او خوددارى كرد و اگر دستور مرا انجام ندهد بايد زندانى شود و از افراد خوار و بى مقدار گردد»</w:t>
      </w:r>
      <w:r w:rsidR="00CB1563">
        <w:rPr>
          <w:rtl/>
          <w:lang w:bidi="fa-IR"/>
        </w:rPr>
        <w:t xml:space="preserve"> </w:t>
      </w:r>
      <w:r w:rsidRPr="005F606A">
        <w:rPr>
          <w:rStyle w:val="libFootnotenumChar"/>
          <w:rtl/>
        </w:rPr>
        <w:t>(418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همسر عزيز گويا مى خواست به آنان بگويد شما كه با يك بار مشاهده يوسف چنين عقل و هوش خود را از دست داديد و بى خبر دست ها را بريديد و محو جمال او شديد و به مدحش زبان گشوديد</w:t>
      </w:r>
      <w:r w:rsidR="00361A98">
        <w:rPr>
          <w:rtl/>
          <w:lang w:bidi="fa-IR"/>
        </w:rPr>
        <w:t xml:space="preserve">، </w:t>
      </w:r>
      <w:r>
        <w:rPr>
          <w:rtl/>
          <w:lang w:bidi="fa-IR"/>
        </w:rPr>
        <w:t>چگونه مرا ملامت مى كنيد كه صبح و شام با او مى نشينم و بر مى خيزم</w:t>
      </w:r>
      <w:r w:rsidR="00361A98">
        <w:rPr>
          <w:rtl/>
          <w:lang w:bidi="fa-IR"/>
        </w:rPr>
        <w:t>؟</w:t>
      </w:r>
    </w:p>
    <w:p w:rsidR="004F4055" w:rsidRDefault="004F4055" w:rsidP="004F4055">
      <w:pPr>
        <w:pStyle w:val="libNormal"/>
        <w:rPr>
          <w:rtl/>
          <w:lang w:bidi="fa-IR"/>
        </w:rPr>
      </w:pPr>
      <w:r>
        <w:rPr>
          <w:rtl/>
          <w:lang w:bidi="fa-IR"/>
        </w:rPr>
        <w:t>اين صراحت لهجه زليخا و بى پروايى او در معاشقه با يك جوان بيگانه</w:t>
      </w:r>
      <w:r w:rsidR="00361A98">
        <w:rPr>
          <w:rtl/>
          <w:lang w:bidi="fa-IR"/>
        </w:rPr>
        <w:t xml:space="preserve">، </w:t>
      </w:r>
      <w:r>
        <w:rPr>
          <w:rtl/>
          <w:lang w:bidi="fa-IR"/>
        </w:rPr>
        <w:t>مى تواند گواهى براى گفتار آن دسته از مفسران باشد كه گفته اند شوهر زليخا مرد بى غيرتى بوده است كه از ارتباط همسرش با ديگران متاءثر نمى شده است</w:t>
      </w:r>
      <w:r w:rsidR="00361A98">
        <w:rPr>
          <w:rtl/>
          <w:lang w:bidi="fa-IR"/>
        </w:rPr>
        <w:t xml:space="preserve">. </w:t>
      </w:r>
      <w:r>
        <w:rPr>
          <w:rtl/>
          <w:lang w:bidi="fa-IR"/>
        </w:rPr>
        <w:t>مى تواند دليلى بر تسلط فوق العاده او بر شوهرش باشد چنانكه در اين گونه محيطهاى آلوده و آماده براى عياشى و خوشگذرانى عموما زنان زيبا و بوالهوسى همچون همسر عزيز</w:t>
      </w:r>
      <w:r w:rsidR="00361A98">
        <w:rPr>
          <w:rtl/>
          <w:lang w:bidi="fa-IR"/>
        </w:rPr>
        <w:t xml:space="preserve">، </w:t>
      </w:r>
      <w:r>
        <w:rPr>
          <w:rtl/>
          <w:lang w:bidi="fa-IR"/>
        </w:rPr>
        <w:t>اختيار شوهران را به دست مى گيرند و همچون فرمانروايى مطلق العنان مى گردند</w:t>
      </w:r>
      <w:r w:rsidR="00361A98">
        <w:rPr>
          <w:rtl/>
          <w:lang w:bidi="fa-IR"/>
        </w:rPr>
        <w:t xml:space="preserve">. </w:t>
      </w:r>
    </w:p>
    <w:p w:rsidR="004F4055" w:rsidRDefault="004F4055" w:rsidP="004F4055">
      <w:pPr>
        <w:pStyle w:val="libNormal"/>
        <w:rPr>
          <w:rtl/>
          <w:lang w:bidi="fa-IR"/>
        </w:rPr>
      </w:pPr>
      <w:r>
        <w:rPr>
          <w:rtl/>
          <w:lang w:bidi="fa-IR"/>
        </w:rPr>
        <w:t>به هر حال گروهى از زنان مصر كه در آن جلسه حضور داشتند به حمايت از همسر عزيز برخاستند و حق را به او دادند و دور يوسف را گرفتند و هر يك براى تشويق يوسف به تسليم شدن يك نوع سخن گفتند</w:t>
      </w:r>
      <w:r w:rsidR="00361A98">
        <w:rPr>
          <w:rtl/>
          <w:lang w:bidi="fa-IR"/>
        </w:rPr>
        <w:t xml:space="preserve">: </w:t>
      </w:r>
    </w:p>
    <w:p w:rsidR="004F4055" w:rsidRDefault="004F4055" w:rsidP="004F4055">
      <w:pPr>
        <w:pStyle w:val="libNormal"/>
        <w:rPr>
          <w:rtl/>
          <w:lang w:bidi="fa-IR"/>
        </w:rPr>
      </w:pPr>
      <w:r>
        <w:rPr>
          <w:rtl/>
          <w:lang w:bidi="fa-IR"/>
        </w:rPr>
        <w:t>يكى مى گفت</w:t>
      </w:r>
      <w:r w:rsidR="00361A98">
        <w:rPr>
          <w:rtl/>
          <w:lang w:bidi="fa-IR"/>
        </w:rPr>
        <w:t xml:space="preserve">: </w:t>
      </w:r>
      <w:r>
        <w:rPr>
          <w:rtl/>
          <w:lang w:bidi="fa-IR"/>
        </w:rPr>
        <w:t>اى جوان</w:t>
      </w:r>
      <w:r w:rsidR="00361A98">
        <w:rPr>
          <w:rtl/>
          <w:lang w:bidi="fa-IR"/>
        </w:rPr>
        <w:t>!</w:t>
      </w:r>
      <w:r>
        <w:rPr>
          <w:rtl/>
          <w:lang w:bidi="fa-IR"/>
        </w:rPr>
        <w:t xml:space="preserve"> اين همه خويشتن دارى و ناز كردن براى چيست</w:t>
      </w:r>
      <w:r w:rsidR="00361A98">
        <w:rPr>
          <w:rtl/>
          <w:lang w:bidi="fa-IR"/>
        </w:rPr>
        <w:t>؟</w:t>
      </w:r>
      <w:r>
        <w:rPr>
          <w:rtl/>
          <w:lang w:bidi="fa-IR"/>
        </w:rPr>
        <w:t xml:space="preserve"> چرا كه اين عاشق دل داده ترحم نمى كنى</w:t>
      </w:r>
      <w:r w:rsidR="00361A98">
        <w:rPr>
          <w:rtl/>
          <w:lang w:bidi="fa-IR"/>
        </w:rPr>
        <w:t>؟</w:t>
      </w:r>
      <w:r>
        <w:rPr>
          <w:rtl/>
          <w:lang w:bidi="fa-IR"/>
        </w:rPr>
        <w:t xml:space="preserve"> مگر تو اين جمال دل آراى خيره كننده را نمى بينى</w:t>
      </w:r>
      <w:r w:rsidR="00361A98">
        <w:rPr>
          <w:rtl/>
          <w:lang w:bidi="fa-IR"/>
        </w:rPr>
        <w:t>؟</w:t>
      </w:r>
      <w:r>
        <w:rPr>
          <w:rtl/>
          <w:lang w:bidi="fa-IR"/>
        </w:rPr>
        <w:t xml:space="preserve"> مگر تو دل ندارى و جوان نيستى و از عشق و زيبايى لذت نمى برى</w:t>
      </w:r>
      <w:r w:rsidR="00361A98">
        <w:rPr>
          <w:rtl/>
          <w:lang w:bidi="fa-IR"/>
        </w:rPr>
        <w:t>؟</w:t>
      </w:r>
      <w:r>
        <w:rPr>
          <w:rtl/>
          <w:lang w:bidi="fa-IR"/>
        </w:rPr>
        <w:t xml:space="preserve"> آخر مگر تو سنگ و چوب هستى</w:t>
      </w:r>
      <w:r w:rsidR="00361A98">
        <w:rPr>
          <w:rtl/>
          <w:lang w:bidi="fa-IR"/>
        </w:rPr>
        <w:t>؟</w:t>
      </w:r>
      <w:r>
        <w:rPr>
          <w:rtl/>
          <w:lang w:bidi="fa-IR"/>
        </w:rPr>
        <w:t>!</w:t>
      </w:r>
    </w:p>
    <w:p w:rsidR="004F4055" w:rsidRDefault="004F4055" w:rsidP="004F4055">
      <w:pPr>
        <w:pStyle w:val="libNormal"/>
        <w:rPr>
          <w:rtl/>
          <w:lang w:bidi="fa-IR"/>
        </w:rPr>
      </w:pPr>
      <w:r>
        <w:rPr>
          <w:rtl/>
          <w:lang w:bidi="fa-IR"/>
        </w:rPr>
        <w:t>دومى مى گفت</w:t>
      </w:r>
      <w:r w:rsidR="00361A98">
        <w:rPr>
          <w:rtl/>
          <w:lang w:bidi="fa-IR"/>
        </w:rPr>
        <w:t xml:space="preserve">: </w:t>
      </w:r>
      <w:r>
        <w:rPr>
          <w:rtl/>
          <w:lang w:bidi="fa-IR"/>
        </w:rPr>
        <w:t>گيرم كه از زيبايى و عشق چيزى نمى فهمى</w:t>
      </w:r>
      <w:r w:rsidR="00361A98">
        <w:rPr>
          <w:rtl/>
          <w:lang w:bidi="fa-IR"/>
        </w:rPr>
        <w:t xml:space="preserve">، </w:t>
      </w:r>
      <w:r>
        <w:rPr>
          <w:rtl/>
          <w:lang w:bidi="fa-IR"/>
        </w:rPr>
        <w:t>ولى آيا نمى دانى كه او همسر عزيز مصر و زن قدرتمند اين سامان است</w:t>
      </w:r>
      <w:r w:rsidR="00361A98">
        <w:rPr>
          <w:rtl/>
          <w:lang w:bidi="fa-IR"/>
        </w:rPr>
        <w:t>؟</w:t>
      </w:r>
      <w:r>
        <w:rPr>
          <w:rtl/>
          <w:lang w:bidi="fa-IR"/>
        </w:rPr>
        <w:t xml:space="preserve"> فكر نمى كنى كه </w:t>
      </w:r>
      <w:r>
        <w:rPr>
          <w:rtl/>
          <w:lang w:bidi="fa-IR"/>
        </w:rPr>
        <w:lastRenderedPageBreak/>
        <w:t>اگر قلب او را به دست آورى</w:t>
      </w:r>
      <w:r w:rsidR="00361A98">
        <w:rPr>
          <w:rtl/>
          <w:lang w:bidi="fa-IR"/>
        </w:rPr>
        <w:t xml:space="preserve">، </w:t>
      </w:r>
      <w:r>
        <w:rPr>
          <w:rtl/>
          <w:lang w:bidi="fa-IR"/>
        </w:rPr>
        <w:t>همه اين دستگاه در اختيار تو خواهد بود؟ و هر مقامى كه بخواهى براى تو آماده است</w:t>
      </w:r>
      <w:r w:rsidR="00361A98">
        <w:rPr>
          <w:rtl/>
          <w:lang w:bidi="fa-IR"/>
        </w:rPr>
        <w:t>؟</w:t>
      </w:r>
    </w:p>
    <w:p w:rsidR="004F4055" w:rsidRDefault="004F4055" w:rsidP="004F4055">
      <w:pPr>
        <w:pStyle w:val="libNormal"/>
        <w:rPr>
          <w:rtl/>
          <w:lang w:bidi="fa-IR"/>
        </w:rPr>
      </w:pPr>
      <w:r>
        <w:rPr>
          <w:rtl/>
          <w:lang w:bidi="fa-IR"/>
        </w:rPr>
        <w:t>سومى مى گفت</w:t>
      </w:r>
      <w:r w:rsidR="00361A98">
        <w:rPr>
          <w:rtl/>
          <w:lang w:bidi="fa-IR"/>
        </w:rPr>
        <w:t xml:space="preserve">: </w:t>
      </w:r>
      <w:r>
        <w:rPr>
          <w:rtl/>
          <w:lang w:bidi="fa-IR"/>
        </w:rPr>
        <w:t>گيرم كه نه تمايل به جمال زيبايش دارى و نه نياز به مقام و مالش</w:t>
      </w:r>
      <w:r w:rsidR="00361A98">
        <w:rPr>
          <w:rtl/>
          <w:lang w:bidi="fa-IR"/>
        </w:rPr>
        <w:t xml:space="preserve">، </w:t>
      </w:r>
      <w:r>
        <w:rPr>
          <w:rtl/>
          <w:lang w:bidi="fa-IR"/>
        </w:rPr>
        <w:t>ولى آيا نمى دانى كه او زن انتقام جوى خطرناكى است و وسايل انتقام جويى را كاملا در اختيار دارد؟ آيا از زندان وحشتناك و تاريكش ‍ نمى ترسى و به غربت مضاعف در اين زندان تنهايى نمى انديشى</w:t>
      </w:r>
      <w:r w:rsidR="00361A98">
        <w:rPr>
          <w:rtl/>
          <w:lang w:bidi="fa-IR"/>
        </w:rPr>
        <w:t>؟</w:t>
      </w:r>
      <w:r>
        <w:rPr>
          <w:rtl/>
          <w:lang w:bidi="fa-IR"/>
        </w:rPr>
        <w:t>! بهتر است كه از لجاجت خود دست بردارى تا از زيبايى و ثروت كه آرزوى هر جوان است برخوردار و از شر زندان و شكنجه نيز رها گردى</w:t>
      </w:r>
      <w:r w:rsidR="00361A98">
        <w:rPr>
          <w:rtl/>
          <w:lang w:bidi="fa-IR"/>
        </w:rPr>
        <w:t xml:space="preserve">. </w:t>
      </w:r>
    </w:p>
    <w:p w:rsidR="004F4055" w:rsidRDefault="00B403BA" w:rsidP="00B403BA">
      <w:pPr>
        <w:pStyle w:val="Heading2"/>
        <w:rPr>
          <w:rtl/>
          <w:lang w:bidi="fa-IR"/>
        </w:rPr>
      </w:pPr>
      <w:bookmarkStart w:id="169" w:name="_Toc394925144"/>
      <w:r>
        <w:rPr>
          <w:rtl/>
          <w:lang w:bidi="fa-IR"/>
        </w:rPr>
        <w:t>يوسف در آرزوى زندان</w:t>
      </w:r>
      <w:bookmarkEnd w:id="169"/>
    </w:p>
    <w:p w:rsidR="004F4055" w:rsidRDefault="004F4055" w:rsidP="004F4055">
      <w:pPr>
        <w:pStyle w:val="libNormal"/>
        <w:rPr>
          <w:rtl/>
          <w:lang w:bidi="fa-IR"/>
        </w:rPr>
      </w:pPr>
      <w:r>
        <w:rPr>
          <w:rtl/>
          <w:lang w:bidi="fa-IR"/>
        </w:rPr>
        <w:t>زنان مصر اين سخنان فريبنده را گفتند و فكر مى كردند كه با ان سخنان دل يوسف را تسخير و هواى نفس او را تحريك نموده اند ولى يوسف بين نويد و تهديد مضطرب است</w:t>
      </w:r>
      <w:r w:rsidR="00361A98">
        <w:rPr>
          <w:rtl/>
          <w:lang w:bidi="fa-IR"/>
        </w:rPr>
        <w:t xml:space="preserve">؛ </w:t>
      </w:r>
      <w:r>
        <w:rPr>
          <w:rtl/>
          <w:lang w:bidi="fa-IR"/>
        </w:rPr>
        <w:t>بين وعده و وعيد و امتناع سرگدان است تا آنجا كه ترسيد وسوسه شيطان</w:t>
      </w:r>
      <w:r w:rsidR="00361A98">
        <w:rPr>
          <w:rtl/>
          <w:lang w:bidi="fa-IR"/>
        </w:rPr>
        <w:t xml:space="preserve">، </w:t>
      </w:r>
      <w:r>
        <w:rPr>
          <w:rtl/>
          <w:lang w:bidi="fa-IR"/>
        </w:rPr>
        <w:t>جمال حقيقت را از نظرش پوشيده دارد</w:t>
      </w:r>
      <w:r w:rsidR="00361A98">
        <w:rPr>
          <w:rtl/>
          <w:lang w:bidi="fa-IR"/>
        </w:rPr>
        <w:t xml:space="preserve">. </w:t>
      </w:r>
      <w:r>
        <w:rPr>
          <w:rtl/>
          <w:lang w:bidi="fa-IR"/>
        </w:rPr>
        <w:t>پس به درگاه خداى متعال توسل جست و با تضرع به درگاه خدا ناله كرد تا ناراحتى او برطرف گردد و فكر پليد زنان در او كارگر نيفتد</w:t>
      </w:r>
      <w:r w:rsidR="00361A98">
        <w:rPr>
          <w:rtl/>
          <w:lang w:bidi="fa-IR"/>
        </w:rPr>
        <w:t xml:space="preserve">. </w:t>
      </w:r>
      <w:r>
        <w:rPr>
          <w:rtl/>
          <w:lang w:bidi="fa-IR"/>
        </w:rPr>
        <w:t>سرانجام</w:t>
      </w:r>
      <w:r w:rsidR="00361A98">
        <w:rPr>
          <w:rtl/>
          <w:lang w:bidi="fa-IR"/>
        </w:rPr>
        <w:t xml:space="preserve">، </w:t>
      </w:r>
      <w:r>
        <w:rPr>
          <w:rtl/>
          <w:lang w:bidi="fa-IR"/>
        </w:rPr>
        <w:t>خواسته دل را به پيشگاه خداى تعالى بر زبان آورد و روى تضرع به سوى او بلند نمود و دست استمداد به درگاه او دراز كرد و گفت</w:t>
      </w:r>
      <w:r w:rsidR="00361A98">
        <w:rPr>
          <w:rtl/>
          <w:lang w:bidi="fa-IR"/>
        </w:rPr>
        <w:t xml:space="preserve">: </w:t>
      </w:r>
      <w:r>
        <w:rPr>
          <w:rtl/>
          <w:lang w:bidi="fa-IR"/>
        </w:rPr>
        <w:t>«پروردگارا! زندان نزد من محبوب تر است از آنچه اينان مرا بدان مى خوانند و اگر نيرنگ آنان را از من دور نكنى به آنان متمايل مى شوم و از جاهلان مى گردم»</w:t>
      </w:r>
      <w:r w:rsidR="00CB1563">
        <w:rPr>
          <w:rtl/>
          <w:lang w:bidi="fa-IR"/>
        </w:rPr>
        <w:t xml:space="preserve"> </w:t>
      </w:r>
      <w:r w:rsidRPr="005F606A">
        <w:rPr>
          <w:rStyle w:val="libFootnotenumChar"/>
          <w:rtl/>
        </w:rPr>
        <w:t>(419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خداوندا! من به خاطر رعايت فرمان تو و حفظ پاكدامنى خويش از آن زندان وحشتناك استقبال مى كنم</w:t>
      </w:r>
      <w:r w:rsidR="00361A98">
        <w:rPr>
          <w:rtl/>
          <w:lang w:bidi="fa-IR"/>
        </w:rPr>
        <w:t xml:space="preserve">، </w:t>
      </w:r>
      <w:r>
        <w:rPr>
          <w:rtl/>
          <w:lang w:bidi="fa-IR"/>
        </w:rPr>
        <w:t xml:space="preserve">زندانى كه روح من در آن آزاد است و دامانم پاك و </w:t>
      </w:r>
      <w:r>
        <w:rPr>
          <w:rtl/>
          <w:lang w:bidi="fa-IR"/>
        </w:rPr>
        <w:lastRenderedPageBreak/>
        <w:t>به اين آزادى ظاهرى كه جان مرا اسير زندان شهوت مى كند و دامانم را آلوه مى سازد پشت پا مى زنم</w:t>
      </w:r>
      <w:r w:rsidR="00361A98">
        <w:rPr>
          <w:rtl/>
          <w:lang w:bidi="fa-IR"/>
        </w:rPr>
        <w:t xml:space="preserve">. </w:t>
      </w:r>
    </w:p>
    <w:p w:rsidR="004F4055" w:rsidRDefault="004F4055" w:rsidP="004F4055">
      <w:pPr>
        <w:pStyle w:val="libNormal"/>
        <w:rPr>
          <w:rtl/>
          <w:lang w:bidi="fa-IR"/>
        </w:rPr>
      </w:pPr>
      <w:r>
        <w:rPr>
          <w:rtl/>
          <w:lang w:bidi="fa-IR"/>
        </w:rPr>
        <w:t>از آنجا كه وعده الهى هميشه اين بود كه جهادكنندگان مخلص را يارى بخشد</w:t>
      </w:r>
      <w:r w:rsidR="00361A98">
        <w:rPr>
          <w:rtl/>
          <w:lang w:bidi="fa-IR"/>
        </w:rPr>
        <w:t xml:space="preserve">، </w:t>
      </w:r>
      <w:r>
        <w:rPr>
          <w:rtl/>
          <w:lang w:bidi="fa-IR"/>
        </w:rPr>
        <w:t>يوسف را در اين حال تنها نگذاشت و لطف حق به ياريش شتافت چنانكه قرآن مى فرمايد</w:t>
      </w:r>
      <w:r w:rsidR="00361A98">
        <w:rPr>
          <w:rtl/>
          <w:lang w:bidi="fa-IR"/>
        </w:rPr>
        <w:t xml:space="preserve">: </w:t>
      </w:r>
      <w:r>
        <w:rPr>
          <w:rtl/>
          <w:lang w:bidi="fa-IR"/>
        </w:rPr>
        <w:t>«پروردگار او دعايش را مستحباب كرد و كيد زنان را از وى بگردانيد كه به راستى او شنوا و داناست»</w:t>
      </w:r>
      <w:r w:rsidR="00CB1563">
        <w:rPr>
          <w:rtl/>
          <w:lang w:bidi="fa-IR"/>
        </w:rPr>
        <w:t xml:space="preserve"> </w:t>
      </w:r>
      <w:r w:rsidRPr="005F606A">
        <w:rPr>
          <w:rStyle w:val="libFootnotenumChar"/>
          <w:rtl/>
        </w:rPr>
        <w:t>(420</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170" w:name="_Toc394925145"/>
      <w:r>
        <w:rPr>
          <w:rtl/>
          <w:lang w:bidi="fa-IR"/>
        </w:rPr>
        <w:t>آخرين حربه زليخا</w:t>
      </w:r>
      <w:bookmarkEnd w:id="170"/>
    </w:p>
    <w:p w:rsidR="004F4055" w:rsidRDefault="004F4055" w:rsidP="004F4055">
      <w:pPr>
        <w:pStyle w:val="libNormal"/>
        <w:rPr>
          <w:rtl/>
          <w:lang w:bidi="fa-IR"/>
        </w:rPr>
      </w:pPr>
      <w:r>
        <w:rPr>
          <w:rtl/>
          <w:lang w:bidi="fa-IR"/>
        </w:rPr>
        <w:t>تهديد همسر عزيز مؤ ثر واقع شد و غرور و خودخواهى او نيز كمك كرد</w:t>
      </w:r>
      <w:r w:rsidR="00361A98">
        <w:rPr>
          <w:rtl/>
          <w:lang w:bidi="fa-IR"/>
        </w:rPr>
        <w:t xml:space="preserve">. </w:t>
      </w:r>
      <w:r>
        <w:rPr>
          <w:rtl/>
          <w:lang w:bidi="fa-IR"/>
        </w:rPr>
        <w:t>از اين رو به شوهرش پيشنهاد زندانى كردن يوسف بى گناه را داد</w:t>
      </w:r>
      <w:r w:rsidR="00361A98">
        <w:rPr>
          <w:rtl/>
          <w:lang w:bidi="fa-IR"/>
        </w:rPr>
        <w:t xml:space="preserve">. </w:t>
      </w:r>
      <w:r>
        <w:rPr>
          <w:rtl/>
          <w:lang w:bidi="fa-IR"/>
        </w:rPr>
        <w:t>عزيز مصر نيز گرچه خيانت همسرش و بى گناهى يوسف را مى دانست و نشانه هاى ديگرى هم از پاكدامنى يوسف مى دانست ولى اوضاع و احوال داخل و خارج كاخ او را در محذور و ناراحتى و فشار شديدى قرار داد</w:t>
      </w:r>
      <w:r w:rsidR="00361A98">
        <w:rPr>
          <w:rtl/>
          <w:lang w:bidi="fa-IR"/>
        </w:rPr>
        <w:t xml:space="preserve">، </w:t>
      </w:r>
      <w:r>
        <w:rPr>
          <w:rtl/>
          <w:lang w:bidi="fa-IR"/>
        </w:rPr>
        <w:t>زيرا اخبار مربوط به زليخا و يوسف و تقاضاى كامجويى زليخا از او و امتناع او از اين كار</w:t>
      </w:r>
      <w:r w:rsidR="00361A98">
        <w:rPr>
          <w:rtl/>
          <w:lang w:bidi="fa-IR"/>
        </w:rPr>
        <w:t xml:space="preserve">، </w:t>
      </w:r>
      <w:r>
        <w:rPr>
          <w:rtl/>
          <w:lang w:bidi="fa-IR"/>
        </w:rPr>
        <w:t>به گوش مردم نيز رسيده بود و سبب شده بود تا مردم تحقيق بيشترى درباره آن بكنند و شايد كار به جايى كشيده بود كه بيشتر زنان و مردان مصرى مشتاق ديدار اين جوان ماهروى كنعانى بودند و دردسرى براى عزيز مصر و كاخ ‌نشينان فراهم كرده بودند</w:t>
      </w:r>
      <w:r w:rsidR="00361A98">
        <w:rPr>
          <w:rtl/>
          <w:lang w:bidi="fa-IR"/>
        </w:rPr>
        <w:t xml:space="preserve">. </w:t>
      </w:r>
      <w:r>
        <w:rPr>
          <w:rtl/>
          <w:lang w:bidi="fa-IR"/>
        </w:rPr>
        <w:t>سرانجام موضوع به صورت معمايى درآمده بود و مخالفان عزيز مصر نيز از ماجرا به عنوان حربه اى عليه او استفاده مى كردند</w:t>
      </w:r>
      <w:r w:rsidR="00361A98">
        <w:rPr>
          <w:rtl/>
          <w:lang w:bidi="fa-IR"/>
        </w:rPr>
        <w:t xml:space="preserve">. </w:t>
      </w:r>
      <w:r>
        <w:rPr>
          <w:rtl/>
          <w:lang w:bidi="fa-IR"/>
        </w:rPr>
        <w:t>از طرفى مى ترسيدند به دنبال وقايع گذشته</w:t>
      </w:r>
      <w:r w:rsidR="00361A98">
        <w:rPr>
          <w:rtl/>
          <w:lang w:bidi="fa-IR"/>
        </w:rPr>
        <w:t xml:space="preserve">، </w:t>
      </w:r>
      <w:r>
        <w:rPr>
          <w:rtl/>
          <w:lang w:bidi="fa-IR"/>
        </w:rPr>
        <w:t>زليخا رسوايى تازه اى به بار آورد</w:t>
      </w:r>
      <w:r w:rsidR="00361A98">
        <w:rPr>
          <w:rtl/>
          <w:lang w:bidi="fa-IR"/>
        </w:rPr>
        <w:t xml:space="preserve">. </w:t>
      </w:r>
    </w:p>
    <w:p w:rsidR="004F4055" w:rsidRDefault="004F4055" w:rsidP="004F4055">
      <w:pPr>
        <w:pStyle w:val="libNormal"/>
        <w:rPr>
          <w:rtl/>
          <w:lang w:bidi="fa-IR"/>
        </w:rPr>
      </w:pPr>
      <w:r>
        <w:rPr>
          <w:rtl/>
          <w:lang w:bidi="fa-IR"/>
        </w:rPr>
        <w:t>عزيز مصر براى خاتمه دادن به اين مسئله با مشاوران خود مشورت كرد و در جلسه اى تصميم گرفتند يوسف را براى مدتى به زندان بيندازند تا سر و صداها از بين برود و در بيرون چنين منعكس شود كه چون غلام كنعانى زليخا</w:t>
      </w:r>
      <w:r w:rsidR="00361A98">
        <w:rPr>
          <w:rtl/>
          <w:lang w:bidi="fa-IR"/>
        </w:rPr>
        <w:t xml:space="preserve">، </w:t>
      </w:r>
      <w:r>
        <w:rPr>
          <w:rtl/>
          <w:lang w:bidi="fa-IR"/>
        </w:rPr>
        <w:lastRenderedPageBreak/>
        <w:t>گنهكار و در صدد خيانت بوده است او را زندانى كرديم و همسر عزيز</w:t>
      </w:r>
      <w:r w:rsidR="00361A98">
        <w:rPr>
          <w:rtl/>
          <w:lang w:bidi="fa-IR"/>
        </w:rPr>
        <w:t xml:space="preserve">، </w:t>
      </w:r>
      <w:r>
        <w:rPr>
          <w:rtl/>
          <w:lang w:bidi="fa-IR"/>
        </w:rPr>
        <w:t>گناهى در اين ماجرا نداشته است</w:t>
      </w:r>
      <w:r w:rsidR="00361A98">
        <w:rPr>
          <w:rtl/>
          <w:lang w:bidi="fa-IR"/>
        </w:rPr>
        <w:t xml:space="preserve">. </w:t>
      </w:r>
      <w:r>
        <w:rPr>
          <w:rtl/>
          <w:lang w:bidi="fa-IR"/>
        </w:rPr>
        <w:t>قرآن كريم به اجمال موضوع زندان رفتن يوسف را اين گونه بيان مى كند</w:t>
      </w:r>
      <w:r w:rsidR="00361A98">
        <w:rPr>
          <w:rtl/>
          <w:lang w:bidi="fa-IR"/>
        </w:rPr>
        <w:t xml:space="preserve">: </w:t>
      </w:r>
      <w:r>
        <w:rPr>
          <w:rtl/>
          <w:lang w:bidi="fa-IR"/>
        </w:rPr>
        <w:t>«سپس صلاح ديدند پس از آن كه نشانه هاى (پاكدامنى يوسف) را ديدند كه او را تا مدتى زندانى كنند»</w:t>
      </w:r>
      <w:r w:rsidR="00CB1563">
        <w:rPr>
          <w:rtl/>
          <w:lang w:bidi="fa-IR"/>
        </w:rPr>
        <w:t xml:space="preserve"> </w:t>
      </w:r>
      <w:r w:rsidRPr="005F606A">
        <w:rPr>
          <w:rStyle w:val="libFootnotenumChar"/>
          <w:rtl/>
        </w:rPr>
        <w:t>(421</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171" w:name="_Toc394925146"/>
      <w:r>
        <w:rPr>
          <w:rtl/>
          <w:lang w:bidi="fa-IR"/>
        </w:rPr>
        <w:t xml:space="preserve">يوسف </w:t>
      </w:r>
      <w:r w:rsidR="00597A2D" w:rsidRPr="00597A2D">
        <w:rPr>
          <w:rStyle w:val="libAlaemChar"/>
          <w:rtl/>
        </w:rPr>
        <w:t>عليه‌السلام</w:t>
      </w:r>
      <w:r>
        <w:rPr>
          <w:rtl/>
          <w:lang w:bidi="fa-IR"/>
        </w:rPr>
        <w:t xml:space="preserve"> در زندان</w:t>
      </w:r>
      <w:bookmarkEnd w:id="171"/>
    </w:p>
    <w:p w:rsidR="004F4055" w:rsidRDefault="004F4055" w:rsidP="004F4055">
      <w:pPr>
        <w:pStyle w:val="libNormal"/>
        <w:rPr>
          <w:rtl/>
          <w:lang w:bidi="fa-IR"/>
        </w:rPr>
      </w:pPr>
      <w:r>
        <w:rPr>
          <w:rtl/>
          <w:lang w:bidi="fa-IR"/>
        </w:rPr>
        <w:t>شايد نقشه به زندان انداختن يوسف را همسر عزيز پيشنهاد كرد و به اين ترتيب يوسف بى گناه به جرم پاكدامنى به زندان رفت</w:t>
      </w:r>
      <w:r w:rsidR="00361A98">
        <w:rPr>
          <w:rtl/>
          <w:lang w:bidi="fa-IR"/>
        </w:rPr>
        <w:t xml:space="preserve">. </w:t>
      </w:r>
      <w:r>
        <w:rPr>
          <w:rtl/>
          <w:lang w:bidi="fa-IR"/>
        </w:rPr>
        <w:t>اين نه اولين بار و نه آخرين بار بود كه انسان شايسته اى به جرم پاكى به زندان برود</w:t>
      </w:r>
      <w:r w:rsidR="00361A98">
        <w:rPr>
          <w:rtl/>
          <w:lang w:bidi="fa-IR"/>
        </w:rPr>
        <w:t xml:space="preserve">. </w:t>
      </w:r>
    </w:p>
    <w:p w:rsidR="004F4055" w:rsidRDefault="004F4055" w:rsidP="004F4055">
      <w:pPr>
        <w:pStyle w:val="libNormal"/>
        <w:rPr>
          <w:rtl/>
          <w:lang w:bidi="fa-IR"/>
        </w:rPr>
      </w:pPr>
      <w:r>
        <w:rPr>
          <w:rtl/>
          <w:lang w:bidi="fa-IR"/>
        </w:rPr>
        <w:t xml:space="preserve">هنگامى كه يوسف به زندان افتاد دو نفر از غلامان شاه نيز كه به گفته بعضى يكى از آنان ساقى او و ديگرى </w:t>
      </w:r>
      <w:r w:rsidR="00C91E6A">
        <w:rPr>
          <w:rtl/>
          <w:lang w:bidi="fa-IR"/>
        </w:rPr>
        <w:t>مأمور</w:t>
      </w:r>
      <w:r>
        <w:rPr>
          <w:rtl/>
          <w:lang w:bidi="fa-IR"/>
        </w:rPr>
        <w:t xml:space="preserve"> غذايش بودند با يوسف به زندان افتادند</w:t>
      </w:r>
      <w:r w:rsidR="00361A98">
        <w:rPr>
          <w:rtl/>
          <w:lang w:bidi="fa-IR"/>
        </w:rPr>
        <w:t xml:space="preserve">. </w:t>
      </w:r>
      <w:r>
        <w:rPr>
          <w:rtl/>
          <w:lang w:bidi="fa-IR"/>
        </w:rPr>
        <w:t>در طى مدتى كه اين دو هر صبح و شام يوسف را در زندان ديده بودند به علم و عقل او واقف گشته و مانند زندانيان ديگر شيفته اخلاق و رفتار نيك او شده بودند</w:t>
      </w:r>
      <w:r w:rsidR="00361A98">
        <w:rPr>
          <w:rtl/>
          <w:lang w:bidi="fa-IR"/>
        </w:rPr>
        <w:t xml:space="preserve">. </w:t>
      </w:r>
    </w:p>
    <w:p w:rsidR="004F4055" w:rsidRDefault="004F4055" w:rsidP="004F4055">
      <w:pPr>
        <w:pStyle w:val="libNormal"/>
        <w:rPr>
          <w:rtl/>
          <w:lang w:bidi="fa-IR"/>
        </w:rPr>
      </w:pPr>
      <w:r>
        <w:rPr>
          <w:rtl/>
          <w:lang w:bidi="fa-IR"/>
        </w:rPr>
        <w:t>در اين خلال</w:t>
      </w:r>
      <w:r w:rsidR="00361A98">
        <w:rPr>
          <w:rtl/>
          <w:lang w:bidi="fa-IR"/>
        </w:rPr>
        <w:t xml:space="preserve">، </w:t>
      </w:r>
      <w:r>
        <w:rPr>
          <w:rtl/>
          <w:lang w:bidi="fa-IR"/>
        </w:rPr>
        <w:t>شبى آن دو خوابى ديدند كه حكايت از آينده آنان مى كرد و براى تعبير آن صلاح ديدند كه از رفيق زندانى خود بخواهند تا خواب آن دو را تعبير كند</w:t>
      </w:r>
      <w:r w:rsidR="00361A98">
        <w:rPr>
          <w:rtl/>
          <w:lang w:bidi="fa-IR"/>
        </w:rPr>
        <w:t xml:space="preserve">. </w:t>
      </w:r>
      <w:r>
        <w:rPr>
          <w:rtl/>
          <w:lang w:bidi="fa-IR"/>
        </w:rPr>
        <w:t>لذا نزد يوسف رفتند و هر كدام خوابى را كه ديده بودند بازگو كردند</w:t>
      </w:r>
      <w:r w:rsidR="00361A98">
        <w:rPr>
          <w:rtl/>
          <w:lang w:bidi="fa-IR"/>
        </w:rPr>
        <w:t xml:space="preserve">. </w:t>
      </w:r>
    </w:p>
    <w:p w:rsidR="004F4055" w:rsidRDefault="004F4055" w:rsidP="004F4055">
      <w:pPr>
        <w:pStyle w:val="libNormal"/>
        <w:rPr>
          <w:rtl/>
          <w:lang w:bidi="fa-IR"/>
        </w:rPr>
      </w:pPr>
      <w:r>
        <w:rPr>
          <w:rtl/>
          <w:lang w:bidi="fa-IR"/>
        </w:rPr>
        <w:t>يكى از آن دو خواب خود را چنين نقل كرد</w:t>
      </w:r>
      <w:r w:rsidR="00361A98">
        <w:rPr>
          <w:rtl/>
          <w:lang w:bidi="fa-IR"/>
        </w:rPr>
        <w:t xml:space="preserve">: </w:t>
      </w:r>
      <w:r>
        <w:rPr>
          <w:rtl/>
          <w:lang w:bidi="fa-IR"/>
        </w:rPr>
        <w:t>«من در خواب ديدم كه انگور را براى شراب ساختن مى فشارم»</w:t>
      </w:r>
      <w:r w:rsidR="00CB1563">
        <w:rPr>
          <w:rtl/>
          <w:lang w:bidi="fa-IR"/>
        </w:rPr>
        <w:t xml:space="preserve"> </w:t>
      </w:r>
      <w:r w:rsidRPr="005F606A">
        <w:rPr>
          <w:rStyle w:val="libFootnotenumChar"/>
          <w:rtl/>
        </w:rPr>
        <w:t>(422</w:t>
      </w:r>
      <w:r w:rsidR="009F07A6" w:rsidRPr="005F606A">
        <w:rPr>
          <w:rStyle w:val="libFootnotenumChar"/>
          <w:rtl/>
        </w:rPr>
        <w:t>)</w:t>
      </w:r>
      <w:r>
        <w:rPr>
          <w:rtl/>
          <w:lang w:bidi="fa-IR"/>
        </w:rPr>
        <w:t xml:space="preserve"> دومى گفت</w:t>
      </w:r>
      <w:r w:rsidR="00361A98">
        <w:rPr>
          <w:rtl/>
          <w:lang w:bidi="fa-IR"/>
        </w:rPr>
        <w:t xml:space="preserve">: </w:t>
      </w:r>
      <w:r>
        <w:rPr>
          <w:rtl/>
          <w:lang w:bidi="fa-IR"/>
        </w:rPr>
        <w:t>«من در خواب ديدم كه نان بر سرم حمل مى كنم و پرندگان آسمان از آن مى خورند»</w:t>
      </w:r>
      <w:r w:rsidR="00CB1563">
        <w:rPr>
          <w:rtl/>
          <w:lang w:bidi="fa-IR"/>
        </w:rPr>
        <w:t xml:space="preserve"> </w:t>
      </w:r>
      <w:r w:rsidRPr="005F606A">
        <w:rPr>
          <w:rStyle w:val="libFootnotenumChar"/>
          <w:rtl/>
        </w:rPr>
        <w:t>(423</w:t>
      </w:r>
      <w:r w:rsidR="009F07A6" w:rsidRPr="005F606A">
        <w:rPr>
          <w:rStyle w:val="libFootnotenumChar"/>
          <w:rtl/>
        </w:rPr>
        <w:t>)</w:t>
      </w:r>
      <w:r w:rsidR="00361A98">
        <w:rPr>
          <w:rtl/>
          <w:lang w:bidi="fa-IR"/>
        </w:rPr>
        <w:t xml:space="preserve">. </w:t>
      </w:r>
      <w:r>
        <w:rPr>
          <w:rtl/>
          <w:lang w:bidi="fa-IR"/>
        </w:rPr>
        <w:t>سپس اضافه كردند</w:t>
      </w:r>
      <w:r w:rsidR="00361A98">
        <w:rPr>
          <w:rtl/>
          <w:lang w:bidi="fa-IR"/>
        </w:rPr>
        <w:t xml:space="preserve">: </w:t>
      </w:r>
      <w:r>
        <w:rPr>
          <w:rtl/>
          <w:lang w:bidi="fa-IR"/>
        </w:rPr>
        <w:t>«ما را از تعبير خوابمان آگاه ساز كه تو را از نيكوكاران مى بينيم»</w:t>
      </w:r>
      <w:r w:rsidR="00CB1563">
        <w:rPr>
          <w:rtl/>
          <w:lang w:bidi="fa-IR"/>
        </w:rPr>
        <w:t xml:space="preserve"> </w:t>
      </w:r>
      <w:r w:rsidRPr="005F606A">
        <w:rPr>
          <w:rStyle w:val="libFootnotenumChar"/>
          <w:rtl/>
        </w:rPr>
        <w:t>(424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حضرت يوسف كه هيچ فرصتى را براى ارشاد و راهنمايى زندانيان از دست نمى داد</w:t>
      </w:r>
      <w:r w:rsidR="00361A98">
        <w:rPr>
          <w:rtl/>
          <w:lang w:bidi="fa-IR"/>
        </w:rPr>
        <w:t xml:space="preserve">، </w:t>
      </w:r>
      <w:r>
        <w:rPr>
          <w:rtl/>
          <w:lang w:bidi="fa-IR"/>
        </w:rPr>
        <w:t xml:space="preserve">مراجعه اين دو زندانى را براى </w:t>
      </w:r>
      <w:r w:rsidR="009718BE">
        <w:rPr>
          <w:rtl/>
          <w:lang w:bidi="fa-IR"/>
        </w:rPr>
        <w:t>مسئله</w:t>
      </w:r>
      <w:r>
        <w:rPr>
          <w:rtl/>
          <w:lang w:bidi="fa-IR"/>
        </w:rPr>
        <w:t xml:space="preserve"> تعبير خواب غنيمت شمرد و به </w:t>
      </w:r>
      <w:r>
        <w:rPr>
          <w:rtl/>
          <w:lang w:bidi="fa-IR"/>
        </w:rPr>
        <w:lastRenderedPageBreak/>
        <w:t>بهانه آن</w:t>
      </w:r>
      <w:r w:rsidR="00361A98">
        <w:rPr>
          <w:rtl/>
          <w:lang w:bidi="fa-IR"/>
        </w:rPr>
        <w:t xml:space="preserve">، </w:t>
      </w:r>
      <w:r>
        <w:rPr>
          <w:rtl/>
          <w:lang w:bidi="fa-IR"/>
        </w:rPr>
        <w:t>حقايق مهمى را كه هدايتگر آنان و همه انسانها بود و بيان داشت نخست براى جلب اعتماد آنان در مورد آگاهى او بر تعبير خواب كه سخت مورد توجه آن دو زندانى بود چنين گفت</w:t>
      </w:r>
      <w:r w:rsidR="00361A98">
        <w:rPr>
          <w:rtl/>
          <w:lang w:bidi="fa-IR"/>
        </w:rPr>
        <w:t xml:space="preserve">: </w:t>
      </w:r>
    </w:p>
    <w:p w:rsidR="004F4055" w:rsidRDefault="004F4055" w:rsidP="004F4055">
      <w:pPr>
        <w:pStyle w:val="libNormal"/>
        <w:rPr>
          <w:rtl/>
          <w:lang w:bidi="fa-IR"/>
        </w:rPr>
      </w:pPr>
      <w:r>
        <w:rPr>
          <w:rtl/>
          <w:lang w:bidi="fa-IR"/>
        </w:rPr>
        <w:t>«هيچ غذايى براى شما نمى آورند جز آنكه من پيش از آن كه به دست شما برسد از خصوصيات آن به شما خبر مى دهم»</w:t>
      </w:r>
      <w:r w:rsidR="00CB1563">
        <w:rPr>
          <w:rtl/>
          <w:lang w:bidi="fa-IR"/>
        </w:rPr>
        <w:t xml:space="preserve"> </w:t>
      </w:r>
      <w:r w:rsidRPr="005F606A">
        <w:rPr>
          <w:rStyle w:val="libFootnotenumChar"/>
          <w:rtl/>
        </w:rPr>
        <w:t>(425</w:t>
      </w:r>
      <w:r w:rsidR="009F07A6" w:rsidRPr="005F606A">
        <w:rPr>
          <w:rStyle w:val="libFootnotenumChar"/>
          <w:rtl/>
        </w:rPr>
        <w:t>)</w:t>
      </w:r>
      <w:r w:rsidR="00361A98">
        <w:rPr>
          <w:rtl/>
          <w:lang w:bidi="fa-IR"/>
        </w:rPr>
        <w:t xml:space="preserve">. </w:t>
      </w:r>
      <w:r>
        <w:rPr>
          <w:rtl/>
          <w:lang w:bidi="fa-IR"/>
        </w:rPr>
        <w:t>و به اين ترتيب اطمينان داد كه قبل از فرا رسيدن موعد غذايى آنان</w:t>
      </w:r>
      <w:r w:rsidR="00361A98">
        <w:rPr>
          <w:rtl/>
          <w:lang w:bidi="fa-IR"/>
        </w:rPr>
        <w:t xml:space="preserve">، </w:t>
      </w:r>
      <w:r>
        <w:rPr>
          <w:rtl/>
          <w:lang w:bidi="fa-IR"/>
        </w:rPr>
        <w:t>مقصود گمشده خود را خواهند يافت</w:t>
      </w:r>
      <w:r w:rsidR="00361A98">
        <w:rPr>
          <w:rtl/>
          <w:lang w:bidi="fa-IR"/>
        </w:rPr>
        <w:t xml:space="preserve">. </w:t>
      </w:r>
      <w:r>
        <w:rPr>
          <w:rtl/>
          <w:lang w:bidi="fa-IR"/>
        </w:rPr>
        <w:t>سپس ادامه داد</w:t>
      </w:r>
      <w:r w:rsidR="00361A98">
        <w:rPr>
          <w:rtl/>
          <w:lang w:bidi="fa-IR"/>
        </w:rPr>
        <w:t xml:space="preserve">: </w:t>
      </w:r>
      <w:r>
        <w:rPr>
          <w:rtl/>
          <w:lang w:bidi="fa-IR"/>
        </w:rPr>
        <w:t>«اين علم و دانش و آگاهى من از تعبير خواب</w:t>
      </w:r>
      <w:r w:rsidR="00361A98">
        <w:rPr>
          <w:rtl/>
          <w:lang w:bidi="fa-IR"/>
        </w:rPr>
        <w:t xml:space="preserve">، </w:t>
      </w:r>
      <w:r>
        <w:rPr>
          <w:rtl/>
          <w:lang w:bidi="fa-IR"/>
        </w:rPr>
        <w:t>از امورى است كه پروردگارم به من آموخته است</w:t>
      </w:r>
      <w:r w:rsidR="00361A98">
        <w:rPr>
          <w:rtl/>
          <w:lang w:bidi="fa-IR"/>
        </w:rPr>
        <w:t xml:space="preserve">، </w:t>
      </w:r>
      <w:r>
        <w:rPr>
          <w:rtl/>
          <w:lang w:bidi="fa-IR"/>
        </w:rPr>
        <w:t>من آيين مردمى را كه به خدا ايمان ندارند و نسبت به سراى آخرت كافرند ترك كرده ام »</w:t>
      </w:r>
      <w:r w:rsidR="00CB1563">
        <w:rPr>
          <w:rtl/>
          <w:lang w:bidi="fa-IR"/>
        </w:rPr>
        <w:t xml:space="preserve"> </w:t>
      </w:r>
      <w:r w:rsidRPr="005F606A">
        <w:rPr>
          <w:rStyle w:val="libFootnotenumChar"/>
          <w:rtl/>
        </w:rPr>
        <w:t>(426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من بايد از اين گونه عقايد جدا شوم</w:t>
      </w:r>
      <w:r w:rsidR="00361A98">
        <w:rPr>
          <w:rtl/>
          <w:lang w:bidi="fa-IR"/>
        </w:rPr>
        <w:t xml:space="preserve">، </w:t>
      </w:r>
      <w:r>
        <w:rPr>
          <w:rtl/>
          <w:lang w:bidi="fa-IR"/>
        </w:rPr>
        <w:t>چرا كه برخلاف فطرت پاك انسانى است</w:t>
      </w:r>
      <w:r w:rsidR="00361A98">
        <w:rPr>
          <w:rtl/>
          <w:lang w:bidi="fa-IR"/>
        </w:rPr>
        <w:t xml:space="preserve">. </w:t>
      </w:r>
      <w:r>
        <w:rPr>
          <w:rtl/>
          <w:lang w:bidi="fa-IR"/>
        </w:rPr>
        <w:t>من در خاندانى پرورش يافته ام كه خاندان وحى و نبوت است «من از آيين پدران و نياكانم</w:t>
      </w:r>
      <w:r w:rsidR="00361A98">
        <w:rPr>
          <w:rtl/>
          <w:lang w:bidi="fa-IR"/>
        </w:rPr>
        <w:t xml:space="preserve">، </w:t>
      </w:r>
      <w:r>
        <w:rPr>
          <w:rtl/>
          <w:lang w:bidi="fa-IR"/>
        </w:rPr>
        <w:t>ابراهيم و اسحاق و يعقوب پيروى كردم»</w:t>
      </w:r>
      <w:r w:rsidR="00CB1563">
        <w:rPr>
          <w:rtl/>
          <w:lang w:bidi="fa-IR"/>
        </w:rPr>
        <w:t xml:space="preserve"> </w:t>
      </w:r>
      <w:r w:rsidRPr="005F606A">
        <w:rPr>
          <w:rStyle w:val="libFootnotenumChar"/>
          <w:rtl/>
        </w:rPr>
        <w:t>(427</w:t>
      </w:r>
      <w:r w:rsidR="009F07A6" w:rsidRPr="005F606A">
        <w:rPr>
          <w:rStyle w:val="libFootnotenumChar"/>
          <w:rtl/>
        </w:rPr>
        <w:t>)</w:t>
      </w:r>
      <w:r>
        <w:rPr>
          <w:rtl/>
          <w:lang w:bidi="fa-IR"/>
        </w:rPr>
        <w:t xml:space="preserve"> و شايد اين اولين بار بود كه يوسف خود را چنين به زندانيان معرفى مى كرد تا بدانند او زاده وحى و نبوت است و مانند بسيارى از زندانيان ديگر كه در نظام هاى طاغوتى به زندان مى رفتند</w:t>
      </w:r>
      <w:r w:rsidR="00361A98">
        <w:rPr>
          <w:rtl/>
          <w:lang w:bidi="fa-IR"/>
        </w:rPr>
        <w:t xml:space="preserve">، </w:t>
      </w:r>
      <w:r>
        <w:rPr>
          <w:rtl/>
          <w:lang w:bidi="fa-IR"/>
        </w:rPr>
        <w:t>بى گناه به زندان افتاده است</w:t>
      </w:r>
      <w:r w:rsidR="00361A98">
        <w:rPr>
          <w:rtl/>
          <w:lang w:bidi="fa-IR"/>
        </w:rPr>
        <w:t xml:space="preserve">. </w:t>
      </w:r>
    </w:p>
    <w:p w:rsidR="004F4055" w:rsidRDefault="00B403BA" w:rsidP="00B403BA">
      <w:pPr>
        <w:pStyle w:val="Heading2"/>
        <w:rPr>
          <w:rtl/>
          <w:lang w:bidi="fa-IR"/>
        </w:rPr>
      </w:pPr>
      <w:bookmarkStart w:id="172" w:name="_Toc394925147"/>
      <w:r>
        <w:rPr>
          <w:rtl/>
          <w:lang w:bidi="fa-IR"/>
        </w:rPr>
        <w:t>تعبير خواب دو زندانى</w:t>
      </w:r>
      <w:bookmarkEnd w:id="172"/>
    </w:p>
    <w:p w:rsidR="004F4055" w:rsidRDefault="004F4055" w:rsidP="004F4055">
      <w:pPr>
        <w:pStyle w:val="libNormal"/>
        <w:rPr>
          <w:rtl/>
          <w:lang w:bidi="fa-IR"/>
        </w:rPr>
      </w:pPr>
      <w:r>
        <w:rPr>
          <w:rtl/>
          <w:lang w:bidi="fa-IR"/>
        </w:rPr>
        <w:t>يوسف پس از ارشاد دو رفيق زندانى خود و دعوت آنان به حقيقت توحيد به تعبير خوب آنان پرداخت و گفت</w:t>
      </w:r>
      <w:r w:rsidR="00361A98">
        <w:rPr>
          <w:rtl/>
          <w:lang w:bidi="fa-IR"/>
        </w:rPr>
        <w:t xml:space="preserve">: </w:t>
      </w:r>
      <w:r>
        <w:rPr>
          <w:rtl/>
          <w:lang w:bidi="fa-IR"/>
        </w:rPr>
        <w:t>«همراهان زندانى من</w:t>
      </w:r>
      <w:r w:rsidR="00361A98">
        <w:rPr>
          <w:rtl/>
          <w:lang w:bidi="fa-IR"/>
        </w:rPr>
        <w:t>!</w:t>
      </w:r>
      <w:r>
        <w:rPr>
          <w:rtl/>
          <w:lang w:bidi="fa-IR"/>
        </w:rPr>
        <w:t xml:space="preserve"> اما يكى از شما آزاد مى شود و ساقى شراب براى سلطان خود خواهد شد</w:t>
      </w:r>
      <w:r w:rsidR="00361A98">
        <w:rPr>
          <w:rtl/>
          <w:lang w:bidi="fa-IR"/>
        </w:rPr>
        <w:t xml:space="preserve">. </w:t>
      </w:r>
      <w:r>
        <w:rPr>
          <w:rtl/>
          <w:lang w:bidi="fa-IR"/>
        </w:rPr>
        <w:t>اما ديگرى به دار آويخته مى شود و آنقدر (بر بالاى دار) مى ماند كه پرندگان آسمان از سر او مى خورند»</w:t>
      </w:r>
      <w:r w:rsidR="00CB1563">
        <w:rPr>
          <w:rtl/>
          <w:lang w:bidi="fa-IR"/>
        </w:rPr>
        <w:t xml:space="preserve"> </w:t>
      </w:r>
      <w:r w:rsidRPr="005F606A">
        <w:rPr>
          <w:rStyle w:val="libFootnotenumChar"/>
          <w:rtl/>
        </w:rPr>
        <w:t>(428</w:t>
      </w:r>
      <w:r w:rsidR="009F07A6" w:rsidRPr="005F606A">
        <w:rPr>
          <w:rStyle w:val="libFootnotenumChar"/>
          <w:rtl/>
        </w:rPr>
        <w:t>)</w:t>
      </w:r>
      <w:r>
        <w:rPr>
          <w:rtl/>
          <w:lang w:bidi="fa-IR"/>
        </w:rPr>
        <w:t xml:space="preserve"> سپس براى تاءكيد گفتار خود اضافه كرد</w:t>
      </w:r>
      <w:r w:rsidR="00361A98">
        <w:rPr>
          <w:rtl/>
          <w:lang w:bidi="fa-IR"/>
        </w:rPr>
        <w:t xml:space="preserve">: </w:t>
      </w:r>
      <w:r>
        <w:rPr>
          <w:rtl/>
          <w:lang w:bidi="fa-IR"/>
        </w:rPr>
        <w:t xml:space="preserve">«اين امرى را كه شما درباره آن از من </w:t>
      </w:r>
      <w:r w:rsidR="006E4A36">
        <w:rPr>
          <w:rtl/>
          <w:lang w:bidi="fa-IR"/>
        </w:rPr>
        <w:t>سئوال</w:t>
      </w:r>
      <w:r>
        <w:rPr>
          <w:rtl/>
          <w:lang w:bidi="fa-IR"/>
        </w:rPr>
        <w:t xml:space="preserve"> كرديد حتمى و قطعى است»</w:t>
      </w:r>
      <w:r w:rsidR="00CB1563">
        <w:rPr>
          <w:rtl/>
          <w:lang w:bidi="fa-IR"/>
        </w:rPr>
        <w:t xml:space="preserve"> </w:t>
      </w:r>
      <w:r w:rsidRPr="005F606A">
        <w:rPr>
          <w:rStyle w:val="libFootnotenumChar"/>
          <w:rtl/>
        </w:rPr>
        <w:t>(429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از تناسب تعبيرى كه يوسف براى خواب آن دو كرد</w:t>
      </w:r>
      <w:r w:rsidR="00361A98">
        <w:rPr>
          <w:rtl/>
          <w:lang w:bidi="fa-IR"/>
        </w:rPr>
        <w:t xml:space="preserve">، </w:t>
      </w:r>
      <w:r>
        <w:rPr>
          <w:rtl/>
          <w:lang w:bidi="fa-IR"/>
        </w:rPr>
        <w:t>با خوابى كه آنان ديده بودند مى توان فهميد كه معناى اين تعبير آن بود كه آن شخص كه در خواب انگور براى شراب مى فشارد - كه بعضى نقل كرده اند ساقى شاه بود - آزاد مى شود و به شغل نخست خود مشغول مى گردد و آن ديگرى كه خواب ديده بود نان بر سر دارد و پرندگان از آن مى خورند</w:t>
      </w:r>
      <w:r w:rsidR="00361A98">
        <w:rPr>
          <w:rtl/>
          <w:lang w:bidi="fa-IR"/>
        </w:rPr>
        <w:t xml:space="preserve">، </w:t>
      </w:r>
      <w:r>
        <w:rPr>
          <w:rtl/>
          <w:lang w:bidi="fa-IR"/>
        </w:rPr>
        <w:t>به دار آويخته مى شود</w:t>
      </w:r>
      <w:r w:rsidR="00361A98">
        <w:rPr>
          <w:rtl/>
          <w:lang w:bidi="fa-IR"/>
        </w:rPr>
        <w:t xml:space="preserve">. </w:t>
      </w:r>
      <w:r>
        <w:rPr>
          <w:rtl/>
          <w:lang w:bidi="fa-IR"/>
        </w:rPr>
        <w:t>آن دو نفر نيز پس از كمى تاءمل متوجه شدند كه كدام يك آزاد و كدام اعدام مى شوند</w:t>
      </w:r>
      <w:r w:rsidR="00361A98">
        <w:rPr>
          <w:rtl/>
          <w:lang w:bidi="fa-IR"/>
        </w:rPr>
        <w:t xml:space="preserve">، </w:t>
      </w:r>
      <w:r>
        <w:rPr>
          <w:rtl/>
          <w:lang w:bidi="fa-IR"/>
        </w:rPr>
        <w:t>اما اين كه يوسف به صراحت محكوم به اعدام را تعيين نفرمود</w:t>
      </w:r>
      <w:r w:rsidR="00361A98">
        <w:rPr>
          <w:rtl/>
          <w:lang w:bidi="fa-IR"/>
        </w:rPr>
        <w:t xml:space="preserve">، </w:t>
      </w:r>
      <w:r>
        <w:rPr>
          <w:rtl/>
          <w:lang w:bidi="fa-IR"/>
        </w:rPr>
        <w:t>شايد از اين رو بود كه نمى خواست او را ناراحت كند و اين خبر ناگوار را به او بگويد</w:t>
      </w:r>
      <w:r w:rsidR="00361A98">
        <w:rPr>
          <w:rtl/>
          <w:lang w:bidi="fa-IR"/>
        </w:rPr>
        <w:t xml:space="preserve">. </w:t>
      </w:r>
      <w:r>
        <w:rPr>
          <w:rtl/>
          <w:lang w:bidi="fa-IR"/>
        </w:rPr>
        <w:t>اما بديهى است كه خود آن دو از روى تناسب خواب و تعبيرى كه يوسف كرد</w:t>
      </w:r>
      <w:r w:rsidR="00361A98">
        <w:rPr>
          <w:rtl/>
          <w:lang w:bidi="fa-IR"/>
        </w:rPr>
        <w:t xml:space="preserve">، </w:t>
      </w:r>
      <w:r>
        <w:rPr>
          <w:rtl/>
          <w:lang w:bidi="fa-IR"/>
        </w:rPr>
        <w:t>اين مطلب را دانستند و هر كدام تعبير خواب خود را فهميدند</w:t>
      </w:r>
      <w:r w:rsidR="00361A98">
        <w:rPr>
          <w:rtl/>
          <w:lang w:bidi="fa-IR"/>
        </w:rPr>
        <w:t xml:space="preserve">. </w:t>
      </w:r>
      <w:r>
        <w:rPr>
          <w:rtl/>
          <w:lang w:bidi="fa-IR"/>
        </w:rPr>
        <w:t>در همان هنگام بود كه دومى از تعبيرى كه يوسف براى او كرد ناراحت شد و طبق بعضى روايات به يوسف گفت</w:t>
      </w:r>
      <w:r w:rsidR="00361A98">
        <w:rPr>
          <w:rtl/>
          <w:lang w:bidi="fa-IR"/>
        </w:rPr>
        <w:t xml:space="preserve">: </w:t>
      </w:r>
      <w:r>
        <w:rPr>
          <w:rtl/>
          <w:lang w:bidi="fa-IR"/>
        </w:rPr>
        <w:t>من دروغ گفتم و چنين خوابى نديدم</w:t>
      </w:r>
      <w:r w:rsidR="00361A98">
        <w:rPr>
          <w:rtl/>
          <w:lang w:bidi="fa-IR"/>
        </w:rPr>
        <w:t xml:space="preserve">. </w:t>
      </w:r>
      <w:r>
        <w:rPr>
          <w:rtl/>
          <w:lang w:bidi="fa-IR"/>
        </w:rPr>
        <w:t>اما يوسف جواب او را ضمن اين جمله كه فرمود</w:t>
      </w:r>
      <w:r w:rsidR="00361A98">
        <w:rPr>
          <w:rtl/>
          <w:lang w:bidi="fa-IR"/>
        </w:rPr>
        <w:t xml:space="preserve">: </w:t>
      </w:r>
      <w:r>
        <w:rPr>
          <w:rtl/>
          <w:lang w:bidi="fa-IR"/>
        </w:rPr>
        <w:t xml:space="preserve">«اين امرى را كه شما درباره آن از من </w:t>
      </w:r>
      <w:r w:rsidR="006E4A36">
        <w:rPr>
          <w:rtl/>
          <w:lang w:bidi="fa-IR"/>
        </w:rPr>
        <w:t>سئوال</w:t>
      </w:r>
      <w:r>
        <w:rPr>
          <w:rtl/>
          <w:lang w:bidi="fa-IR"/>
        </w:rPr>
        <w:t xml:space="preserve"> كرديد حتمى و قطعى است»</w:t>
      </w:r>
      <w:r w:rsidR="00361A98">
        <w:rPr>
          <w:rtl/>
          <w:lang w:bidi="fa-IR"/>
        </w:rPr>
        <w:t xml:space="preserve">، </w:t>
      </w:r>
      <w:r>
        <w:rPr>
          <w:rtl/>
          <w:lang w:bidi="fa-IR"/>
        </w:rPr>
        <w:t>داد و به او گوشزد كرد كه اين اتفاق خواهد افتاد</w:t>
      </w:r>
      <w:r w:rsidR="00361A98">
        <w:rPr>
          <w:rtl/>
          <w:lang w:bidi="fa-IR"/>
        </w:rPr>
        <w:t xml:space="preserve">. </w:t>
      </w:r>
    </w:p>
    <w:p w:rsidR="004F4055" w:rsidRDefault="00B403BA" w:rsidP="00B403BA">
      <w:pPr>
        <w:pStyle w:val="Heading2"/>
        <w:rPr>
          <w:rtl/>
          <w:lang w:bidi="fa-IR"/>
        </w:rPr>
      </w:pPr>
      <w:bookmarkStart w:id="173" w:name="_Toc394925148"/>
      <w:r>
        <w:rPr>
          <w:rtl/>
          <w:lang w:bidi="fa-IR"/>
        </w:rPr>
        <w:t>درخواست يوسف از رفيق زندانى</w:t>
      </w:r>
      <w:bookmarkEnd w:id="173"/>
    </w:p>
    <w:p w:rsidR="004F4055" w:rsidRDefault="004F4055" w:rsidP="004F4055">
      <w:pPr>
        <w:pStyle w:val="libNormal"/>
        <w:rPr>
          <w:rtl/>
          <w:lang w:bidi="fa-IR"/>
        </w:rPr>
      </w:pPr>
      <w:r>
        <w:rPr>
          <w:rtl/>
          <w:lang w:bidi="fa-IR"/>
        </w:rPr>
        <w:t>يوسف هنگامى كه احساس كرد آن دو زندانى به زودى از او جدا مى شوند</w:t>
      </w:r>
      <w:r w:rsidR="00361A98">
        <w:rPr>
          <w:rtl/>
          <w:lang w:bidi="fa-IR"/>
        </w:rPr>
        <w:t xml:space="preserve">، </w:t>
      </w:r>
      <w:r>
        <w:rPr>
          <w:rtl/>
          <w:lang w:bidi="fa-IR"/>
        </w:rPr>
        <w:t>براى اينكه روزنه اى به آزادى پيدا كند و خود را از گناهى كه به او نسبت داده بودند تبرئه نمايد</w:t>
      </w:r>
      <w:r w:rsidR="00361A98">
        <w:rPr>
          <w:rtl/>
          <w:lang w:bidi="fa-IR"/>
        </w:rPr>
        <w:t xml:space="preserve">، </w:t>
      </w:r>
      <w:r>
        <w:rPr>
          <w:rtl/>
          <w:lang w:bidi="fa-IR"/>
        </w:rPr>
        <w:t>«به يكى از آن دو نفر كه مى دانست آزاد خواهد شد سفارش كرد كه نزد مالك و صاحب اختيار خود (شاه) از من سخن بگو»</w:t>
      </w:r>
      <w:r w:rsidR="00CB1563">
        <w:rPr>
          <w:rtl/>
          <w:lang w:bidi="fa-IR"/>
        </w:rPr>
        <w:t xml:space="preserve"> </w:t>
      </w:r>
      <w:r w:rsidRPr="005F606A">
        <w:rPr>
          <w:rStyle w:val="libFootnotenumChar"/>
          <w:rtl/>
        </w:rPr>
        <w:t>(430</w:t>
      </w:r>
      <w:r w:rsidR="009F07A6" w:rsidRPr="005F606A">
        <w:rPr>
          <w:rStyle w:val="libFootnotenumChar"/>
          <w:rtl/>
        </w:rPr>
        <w:t>)</w:t>
      </w:r>
      <w:r>
        <w:rPr>
          <w:rtl/>
          <w:lang w:bidi="fa-IR"/>
        </w:rPr>
        <w:t xml:space="preserve"> تا تحقيق كند و بى گناهى من ثابت گردد</w:t>
      </w:r>
      <w:r w:rsidR="00361A98">
        <w:rPr>
          <w:rtl/>
          <w:lang w:bidi="fa-IR"/>
        </w:rPr>
        <w:t xml:space="preserve">. </w:t>
      </w:r>
      <w:r>
        <w:rPr>
          <w:rtl/>
          <w:lang w:bidi="fa-IR"/>
        </w:rPr>
        <w:t>اما اين غلام فراموشكار چنان كه راه و رسم افراد كم ظرفيت است</w:t>
      </w:r>
      <w:r w:rsidR="00361A98">
        <w:rPr>
          <w:rtl/>
          <w:lang w:bidi="fa-IR"/>
        </w:rPr>
        <w:t xml:space="preserve">، </w:t>
      </w:r>
      <w:r>
        <w:rPr>
          <w:rtl/>
          <w:lang w:bidi="fa-IR"/>
        </w:rPr>
        <w:t xml:space="preserve">«صاحب نعمت را به دست فرامشى سپرد و به كلى </w:t>
      </w:r>
      <w:r w:rsidR="009718BE">
        <w:rPr>
          <w:rtl/>
          <w:lang w:bidi="fa-IR"/>
        </w:rPr>
        <w:t>مسئله</w:t>
      </w:r>
      <w:r>
        <w:rPr>
          <w:rtl/>
          <w:lang w:bidi="fa-IR"/>
        </w:rPr>
        <w:t xml:space="preserve"> </w:t>
      </w:r>
      <w:r>
        <w:rPr>
          <w:rtl/>
          <w:lang w:bidi="fa-IR"/>
        </w:rPr>
        <w:lastRenderedPageBreak/>
        <w:t>يوسف را نزد صاحبش از خاطر برد»</w:t>
      </w:r>
      <w:r w:rsidR="00CB1563">
        <w:rPr>
          <w:rtl/>
          <w:lang w:bidi="fa-IR"/>
        </w:rPr>
        <w:t xml:space="preserve"> </w:t>
      </w:r>
      <w:r w:rsidRPr="005F606A">
        <w:rPr>
          <w:rStyle w:val="libFootnotenumChar"/>
          <w:rtl/>
        </w:rPr>
        <w:t>(431</w:t>
      </w:r>
      <w:r w:rsidR="009F07A6" w:rsidRPr="005F606A">
        <w:rPr>
          <w:rStyle w:val="libFootnotenumChar"/>
          <w:rtl/>
        </w:rPr>
        <w:t>)</w:t>
      </w:r>
      <w:r w:rsidR="00361A98">
        <w:rPr>
          <w:rtl/>
          <w:lang w:bidi="fa-IR"/>
        </w:rPr>
        <w:t xml:space="preserve">. </w:t>
      </w:r>
      <w:r>
        <w:rPr>
          <w:rtl/>
          <w:lang w:bidi="fa-IR"/>
        </w:rPr>
        <w:t>از اين رو</w:t>
      </w:r>
      <w:r w:rsidR="00361A98">
        <w:rPr>
          <w:rtl/>
          <w:lang w:bidi="fa-IR"/>
        </w:rPr>
        <w:t xml:space="preserve">، </w:t>
      </w:r>
      <w:r>
        <w:rPr>
          <w:rtl/>
          <w:lang w:bidi="fa-IR"/>
        </w:rPr>
        <w:t>يوسف به دست فراموشى سپرده شد «و چند سال در زندان باقى ماند»</w:t>
      </w:r>
      <w:r w:rsidR="00CB1563">
        <w:rPr>
          <w:rtl/>
          <w:lang w:bidi="fa-IR"/>
        </w:rPr>
        <w:t xml:space="preserve"> </w:t>
      </w:r>
      <w:r w:rsidRPr="005F606A">
        <w:rPr>
          <w:rStyle w:val="libFootnotenumChar"/>
          <w:rtl/>
        </w:rPr>
        <w:t>(432</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روايتى از پيامبر (</w:t>
      </w:r>
      <w:r w:rsidR="005D0BB4" w:rsidRPr="005D0BB4">
        <w:rPr>
          <w:rStyle w:val="libAlaemChar"/>
          <w:rtl/>
        </w:rPr>
        <w:t>صلى‌الله‌عليه‌وآله‌وسلم</w:t>
      </w:r>
      <w:r>
        <w:rPr>
          <w:rtl/>
          <w:lang w:bidi="fa-IR"/>
        </w:rPr>
        <w:t>) آمده است كه فرمودند</w:t>
      </w:r>
      <w:r w:rsidR="00361A98">
        <w:rPr>
          <w:rtl/>
          <w:lang w:bidi="fa-IR"/>
        </w:rPr>
        <w:t xml:space="preserve">: </w:t>
      </w:r>
      <w:r>
        <w:rPr>
          <w:rtl/>
          <w:lang w:bidi="fa-IR"/>
        </w:rPr>
        <w:t>من از برادرم يوسف در شگفتم كه چگونه به مخلوق و نه به خالق پناه برد و يارى طلبيد؟</w:t>
      </w:r>
    </w:p>
    <w:p w:rsidR="004F4055" w:rsidRDefault="004F4055" w:rsidP="004F4055">
      <w:pPr>
        <w:pStyle w:val="libNormal"/>
        <w:rPr>
          <w:rtl/>
          <w:lang w:bidi="fa-IR"/>
        </w:rPr>
      </w:pPr>
      <w:r>
        <w:rPr>
          <w:rtl/>
          <w:lang w:bidi="fa-IR"/>
        </w:rPr>
        <w:t xml:space="preserve">در حديثى ديگرى از امام صادق </w:t>
      </w:r>
      <w:r w:rsidR="00597A2D" w:rsidRPr="00597A2D">
        <w:rPr>
          <w:rStyle w:val="libAlaemChar"/>
          <w:rtl/>
        </w:rPr>
        <w:t>عليه‌السلام</w:t>
      </w:r>
      <w:r>
        <w:rPr>
          <w:rtl/>
          <w:lang w:bidi="fa-IR"/>
        </w:rPr>
        <w:t xml:space="preserve"> مى خوانيم كه بعد از اين داستان جبرئيل نزد يوسف آمد و گفت</w:t>
      </w:r>
      <w:r w:rsidR="00361A98">
        <w:rPr>
          <w:rtl/>
          <w:lang w:bidi="fa-IR"/>
        </w:rPr>
        <w:t xml:space="preserve">: </w:t>
      </w:r>
      <w:r>
        <w:rPr>
          <w:rtl/>
          <w:lang w:bidi="fa-IR"/>
        </w:rPr>
        <w:t>چه كسى تو را زيباترين مردم قرار داد؟</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پروردگار من</w:t>
      </w:r>
      <w:r w:rsidR="00361A98">
        <w:rPr>
          <w:rtl/>
          <w:lang w:bidi="fa-IR"/>
        </w:rPr>
        <w:t xml:space="preserve">. </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چه كسى مرد تو را دل پدر افكند؟</w:t>
      </w:r>
    </w:p>
    <w:p w:rsidR="004F4055" w:rsidRDefault="004F4055" w:rsidP="004F4055">
      <w:pPr>
        <w:pStyle w:val="libNormal"/>
        <w:rPr>
          <w:rtl/>
          <w:lang w:bidi="fa-IR"/>
        </w:rPr>
      </w:pPr>
      <w:r>
        <w:rPr>
          <w:rtl/>
          <w:lang w:bidi="fa-IR"/>
        </w:rPr>
        <w:t>يوسف گفت</w:t>
      </w:r>
      <w:r w:rsidR="00361A98">
        <w:rPr>
          <w:rtl/>
          <w:lang w:bidi="fa-IR"/>
        </w:rPr>
        <w:t xml:space="preserve">: </w:t>
      </w:r>
      <w:r>
        <w:rPr>
          <w:rtl/>
          <w:lang w:bidi="fa-IR"/>
        </w:rPr>
        <w:t>پروردگار من</w:t>
      </w:r>
      <w:r w:rsidR="00361A98">
        <w:rPr>
          <w:rtl/>
          <w:lang w:bidi="fa-IR"/>
        </w:rPr>
        <w:t xml:space="preserve">. </w:t>
      </w:r>
    </w:p>
    <w:p w:rsidR="004F4055" w:rsidRDefault="004F4055" w:rsidP="004F4055">
      <w:pPr>
        <w:pStyle w:val="libNormal"/>
        <w:rPr>
          <w:rtl/>
          <w:lang w:bidi="fa-IR"/>
        </w:rPr>
      </w:pPr>
      <w:r>
        <w:rPr>
          <w:rtl/>
          <w:lang w:bidi="fa-IR"/>
        </w:rPr>
        <w:t>جبرئيل گفت</w:t>
      </w:r>
      <w:r w:rsidR="00361A98">
        <w:rPr>
          <w:rtl/>
          <w:lang w:bidi="fa-IR"/>
        </w:rPr>
        <w:t xml:space="preserve">: </w:t>
      </w:r>
      <w:r>
        <w:rPr>
          <w:rtl/>
          <w:lang w:bidi="fa-IR"/>
        </w:rPr>
        <w:t>چه كسى قافله را به سراغ تو فرستاد تا از چاه نجاتت دهند؟</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پروردگار من</w:t>
      </w:r>
      <w:r w:rsidR="00361A98">
        <w:rPr>
          <w:rtl/>
          <w:lang w:bidi="fa-IR"/>
        </w:rPr>
        <w:t xml:space="preserve">. </w:t>
      </w:r>
    </w:p>
    <w:p w:rsidR="004F4055" w:rsidRDefault="004F4055" w:rsidP="004F4055">
      <w:pPr>
        <w:pStyle w:val="libNormal"/>
        <w:rPr>
          <w:rtl/>
          <w:lang w:bidi="fa-IR"/>
        </w:rPr>
      </w:pPr>
      <w:r>
        <w:rPr>
          <w:rtl/>
          <w:lang w:bidi="fa-IR"/>
        </w:rPr>
        <w:t>جبرئيل گفت</w:t>
      </w:r>
      <w:r w:rsidR="00361A98">
        <w:rPr>
          <w:rtl/>
          <w:lang w:bidi="fa-IR"/>
        </w:rPr>
        <w:t xml:space="preserve">: </w:t>
      </w:r>
      <w:r>
        <w:rPr>
          <w:rtl/>
          <w:lang w:bidi="fa-IR"/>
        </w:rPr>
        <w:t>چه كسى سنگ را (كه از بالاى چاه به پايين انداختند) از تو دور كرد؟</w:t>
      </w:r>
    </w:p>
    <w:p w:rsidR="004F4055" w:rsidRDefault="004F4055" w:rsidP="004F4055">
      <w:pPr>
        <w:pStyle w:val="libNormal"/>
        <w:rPr>
          <w:rtl/>
          <w:lang w:bidi="fa-IR"/>
        </w:rPr>
      </w:pPr>
      <w:r>
        <w:rPr>
          <w:rtl/>
          <w:lang w:bidi="fa-IR"/>
        </w:rPr>
        <w:t>يوسف گفت</w:t>
      </w:r>
      <w:r w:rsidR="00361A98">
        <w:rPr>
          <w:rtl/>
          <w:lang w:bidi="fa-IR"/>
        </w:rPr>
        <w:t xml:space="preserve">: </w:t>
      </w:r>
      <w:r>
        <w:rPr>
          <w:rtl/>
          <w:lang w:bidi="fa-IR"/>
        </w:rPr>
        <w:t>پروردگار من</w:t>
      </w:r>
      <w:r w:rsidR="00361A98">
        <w:rPr>
          <w:rtl/>
          <w:lang w:bidi="fa-IR"/>
        </w:rPr>
        <w:t xml:space="preserve">. </w:t>
      </w:r>
    </w:p>
    <w:p w:rsidR="004F4055" w:rsidRDefault="004F4055" w:rsidP="004F4055">
      <w:pPr>
        <w:pStyle w:val="libNormal"/>
        <w:rPr>
          <w:rtl/>
          <w:lang w:bidi="fa-IR"/>
        </w:rPr>
      </w:pPr>
      <w:r>
        <w:rPr>
          <w:rtl/>
          <w:lang w:bidi="fa-IR"/>
        </w:rPr>
        <w:t>جبرئيل گفت</w:t>
      </w:r>
      <w:r w:rsidR="00361A98">
        <w:rPr>
          <w:rtl/>
          <w:lang w:bidi="fa-IR"/>
        </w:rPr>
        <w:t xml:space="preserve">: </w:t>
      </w:r>
      <w:r>
        <w:rPr>
          <w:rtl/>
          <w:lang w:bidi="fa-IR"/>
        </w:rPr>
        <w:t>چه كسى تو را از چاه رهايى بخشيد؟</w:t>
      </w:r>
    </w:p>
    <w:p w:rsidR="004F4055" w:rsidRDefault="004F4055" w:rsidP="004F4055">
      <w:pPr>
        <w:pStyle w:val="libNormal"/>
        <w:rPr>
          <w:rtl/>
          <w:lang w:bidi="fa-IR"/>
        </w:rPr>
      </w:pPr>
      <w:r>
        <w:rPr>
          <w:rtl/>
          <w:lang w:bidi="fa-IR"/>
        </w:rPr>
        <w:t>يوسف گفت</w:t>
      </w:r>
      <w:r w:rsidR="00361A98">
        <w:rPr>
          <w:rtl/>
          <w:lang w:bidi="fa-IR"/>
        </w:rPr>
        <w:t xml:space="preserve">: </w:t>
      </w:r>
      <w:r>
        <w:rPr>
          <w:rtl/>
          <w:lang w:bidi="fa-IR"/>
        </w:rPr>
        <w:t>پروردگار من</w:t>
      </w:r>
      <w:r w:rsidR="00361A98">
        <w:rPr>
          <w:rtl/>
          <w:lang w:bidi="fa-IR"/>
        </w:rPr>
        <w:t xml:space="preserve">. </w:t>
      </w:r>
    </w:p>
    <w:p w:rsidR="004F4055" w:rsidRDefault="004F4055" w:rsidP="004F4055">
      <w:pPr>
        <w:pStyle w:val="libNormal"/>
        <w:rPr>
          <w:rtl/>
          <w:lang w:bidi="fa-IR"/>
        </w:rPr>
      </w:pPr>
      <w:r>
        <w:rPr>
          <w:rtl/>
          <w:lang w:bidi="fa-IR"/>
        </w:rPr>
        <w:t>جبرئيل گفت</w:t>
      </w:r>
      <w:r w:rsidR="00361A98">
        <w:rPr>
          <w:rtl/>
          <w:lang w:bidi="fa-IR"/>
        </w:rPr>
        <w:t xml:space="preserve">: </w:t>
      </w:r>
      <w:r>
        <w:rPr>
          <w:rtl/>
          <w:lang w:bidi="fa-IR"/>
        </w:rPr>
        <w:t>چه كسى مكر و حيله زنان مصر را از تو دور ساخت</w:t>
      </w:r>
      <w:r w:rsidR="00361A98">
        <w:rPr>
          <w:rtl/>
          <w:lang w:bidi="fa-IR"/>
        </w:rPr>
        <w:t>؟</w:t>
      </w:r>
    </w:p>
    <w:p w:rsidR="004F4055" w:rsidRDefault="004F4055" w:rsidP="004F4055">
      <w:pPr>
        <w:pStyle w:val="libNormal"/>
        <w:rPr>
          <w:rtl/>
          <w:lang w:bidi="fa-IR"/>
        </w:rPr>
      </w:pPr>
      <w:r>
        <w:rPr>
          <w:rtl/>
          <w:lang w:bidi="fa-IR"/>
        </w:rPr>
        <w:t>يوسف گفت</w:t>
      </w:r>
      <w:r w:rsidR="00361A98">
        <w:rPr>
          <w:rtl/>
          <w:lang w:bidi="fa-IR"/>
        </w:rPr>
        <w:t xml:space="preserve">: </w:t>
      </w:r>
      <w:r>
        <w:rPr>
          <w:rtl/>
          <w:lang w:bidi="fa-IR"/>
        </w:rPr>
        <w:t>پروردگار من</w:t>
      </w:r>
      <w:r w:rsidR="00361A98">
        <w:rPr>
          <w:rtl/>
          <w:lang w:bidi="fa-IR"/>
        </w:rPr>
        <w:t xml:space="preserve">. </w:t>
      </w:r>
    </w:p>
    <w:p w:rsidR="004F4055" w:rsidRDefault="004F4055" w:rsidP="004F4055">
      <w:pPr>
        <w:pStyle w:val="libNormal"/>
        <w:rPr>
          <w:rFonts w:hint="cs"/>
          <w:rtl/>
          <w:lang w:bidi="fa-IR"/>
        </w:rPr>
      </w:pPr>
      <w:r>
        <w:rPr>
          <w:rtl/>
          <w:lang w:bidi="fa-IR"/>
        </w:rPr>
        <w:t>سپس جبرئيل گفت</w:t>
      </w:r>
      <w:r w:rsidR="00361A98">
        <w:rPr>
          <w:rtl/>
          <w:lang w:bidi="fa-IR"/>
        </w:rPr>
        <w:t xml:space="preserve">: </w:t>
      </w:r>
      <w:r>
        <w:rPr>
          <w:rtl/>
          <w:lang w:bidi="fa-IR"/>
        </w:rPr>
        <w:t>پروردگارت مى گويد</w:t>
      </w:r>
      <w:r w:rsidR="00361A98">
        <w:rPr>
          <w:rtl/>
          <w:lang w:bidi="fa-IR"/>
        </w:rPr>
        <w:t xml:space="preserve">: </w:t>
      </w:r>
      <w:r>
        <w:rPr>
          <w:rtl/>
          <w:lang w:bidi="fa-IR"/>
        </w:rPr>
        <w:t>پس چه چيز باعث شد كه حاجتت را به نزد مخلوق بردى و نزد من نياوردى</w:t>
      </w:r>
      <w:r w:rsidR="00361A98">
        <w:rPr>
          <w:rtl/>
          <w:lang w:bidi="fa-IR"/>
        </w:rPr>
        <w:t>؟</w:t>
      </w:r>
      <w:r>
        <w:rPr>
          <w:rtl/>
          <w:lang w:bidi="fa-IR"/>
        </w:rPr>
        <w:t xml:space="preserve"> به همين جهت بايد چند سال در زندان بمانى</w:t>
      </w:r>
      <w:r w:rsidR="00361A98">
        <w:rPr>
          <w:rtl/>
          <w:lang w:bidi="fa-IR"/>
        </w:rPr>
        <w:t xml:space="preserve">. </w:t>
      </w:r>
      <w:r>
        <w:rPr>
          <w:rtl/>
          <w:lang w:bidi="fa-IR"/>
        </w:rPr>
        <w:t>بسيارى از مفسران</w:t>
      </w:r>
      <w:r w:rsidR="00361A98">
        <w:rPr>
          <w:rtl/>
          <w:lang w:bidi="fa-IR"/>
        </w:rPr>
        <w:t xml:space="preserve">، </w:t>
      </w:r>
      <w:r>
        <w:rPr>
          <w:rtl/>
          <w:lang w:bidi="fa-IR"/>
        </w:rPr>
        <w:t>آن مدت را هفت سال ذكر كرده اند</w:t>
      </w:r>
      <w:r w:rsidR="00361A98">
        <w:rPr>
          <w:rtl/>
          <w:lang w:bidi="fa-IR"/>
        </w:rPr>
        <w:t xml:space="preserve">. </w:t>
      </w:r>
    </w:p>
    <w:p w:rsidR="004F4055" w:rsidRDefault="00B403BA" w:rsidP="00B403BA">
      <w:pPr>
        <w:pStyle w:val="Heading2"/>
        <w:rPr>
          <w:rtl/>
          <w:lang w:bidi="fa-IR"/>
        </w:rPr>
      </w:pPr>
      <w:bookmarkStart w:id="174" w:name="_Toc394925149"/>
      <w:r>
        <w:rPr>
          <w:rtl/>
          <w:lang w:bidi="fa-IR"/>
        </w:rPr>
        <w:lastRenderedPageBreak/>
        <w:t>خواب پادشاه مصر و تعبير آن</w:t>
      </w:r>
      <w:bookmarkEnd w:id="174"/>
    </w:p>
    <w:p w:rsidR="004F4055" w:rsidRDefault="004F4055" w:rsidP="004F4055">
      <w:pPr>
        <w:pStyle w:val="libNormal"/>
        <w:rPr>
          <w:rtl/>
          <w:lang w:bidi="fa-IR"/>
        </w:rPr>
      </w:pPr>
      <w:r>
        <w:rPr>
          <w:rtl/>
          <w:lang w:bidi="fa-IR"/>
        </w:rPr>
        <w:t>يوسف سال ها در تنگناى زندن به صورت يك انسان فراموش شده باقى ماند و مهم ترين كار او خود سازى و ارشاد و راهنمايى زندانيان و عيادت و پرستارى بيماران و دلدارى و تسلى دردمندان آنجا بود</w:t>
      </w:r>
      <w:r w:rsidR="00361A98">
        <w:rPr>
          <w:rtl/>
          <w:lang w:bidi="fa-IR"/>
        </w:rPr>
        <w:t xml:space="preserve">. </w:t>
      </w:r>
      <w:r>
        <w:rPr>
          <w:rtl/>
          <w:lang w:bidi="fa-IR"/>
        </w:rPr>
        <w:t>تا اين كه يك حادثه به ظاهر كوچك نه تنها سرنوشت او كه سرنوشت تمام مملكت مصر را تغبير داد</w:t>
      </w:r>
      <w:r w:rsidR="00361A98">
        <w:rPr>
          <w:rtl/>
          <w:lang w:bidi="fa-IR"/>
        </w:rPr>
        <w:t xml:space="preserve">، </w:t>
      </w:r>
      <w:r>
        <w:rPr>
          <w:rtl/>
          <w:lang w:bidi="fa-IR"/>
        </w:rPr>
        <w:t>فردى به نام وليد بن ريان كه عزيز مصر وزير او محسوب مى شد خواب ظاهرا پريشانى ديد</w:t>
      </w:r>
      <w:r w:rsidR="00361A98">
        <w:rPr>
          <w:rtl/>
          <w:lang w:bidi="fa-IR"/>
        </w:rPr>
        <w:t xml:space="preserve">. </w:t>
      </w:r>
      <w:r>
        <w:rPr>
          <w:rtl/>
          <w:lang w:bidi="fa-IR"/>
        </w:rPr>
        <w:t>صبحگاهان تعبير كنندگان خواب و اطرافيان خود را احضار كرد و گفت</w:t>
      </w:r>
      <w:r w:rsidR="00361A98">
        <w:rPr>
          <w:rtl/>
          <w:lang w:bidi="fa-IR"/>
        </w:rPr>
        <w:t xml:space="preserve">: </w:t>
      </w:r>
      <w:r>
        <w:rPr>
          <w:rtl/>
          <w:lang w:bidi="fa-IR"/>
        </w:rPr>
        <w:t>«من در خواب ديدم كه هفت گاو لاغر به هفت گاو چاق حمله كردند و آنها را مى خورند و نيز هفت خوشه سبز و هفت خوشه خشكيده را ديدم كه خشكيده ها بر گرد سبزها پيچيدند و آنها را از ميان بردند»</w:t>
      </w:r>
      <w:r w:rsidR="00CB1563">
        <w:rPr>
          <w:rtl/>
          <w:lang w:bidi="fa-IR"/>
        </w:rPr>
        <w:t xml:space="preserve"> </w:t>
      </w:r>
      <w:r w:rsidRPr="005F606A">
        <w:rPr>
          <w:rStyle w:val="libFootnotenumChar"/>
          <w:rtl/>
        </w:rPr>
        <w:t>(433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سپس رو به آنان كرد و گفت</w:t>
      </w:r>
      <w:r w:rsidR="00361A98">
        <w:rPr>
          <w:rtl/>
          <w:lang w:bidi="fa-IR"/>
        </w:rPr>
        <w:t xml:space="preserve">: </w:t>
      </w:r>
      <w:r>
        <w:rPr>
          <w:rtl/>
          <w:lang w:bidi="fa-IR"/>
        </w:rPr>
        <w:t>«اى جمعيت اشراف</w:t>
      </w:r>
      <w:r w:rsidR="00361A98">
        <w:rPr>
          <w:rtl/>
          <w:lang w:bidi="fa-IR"/>
        </w:rPr>
        <w:t>!</w:t>
      </w:r>
      <w:r>
        <w:rPr>
          <w:rtl/>
          <w:lang w:bidi="fa-IR"/>
        </w:rPr>
        <w:t xml:space="preserve"> درباره خواب من نظر دهيد</w:t>
      </w:r>
      <w:r w:rsidR="00361A98">
        <w:rPr>
          <w:rtl/>
          <w:lang w:bidi="fa-IR"/>
        </w:rPr>
        <w:t xml:space="preserve">، </w:t>
      </w:r>
      <w:r>
        <w:rPr>
          <w:rtl/>
          <w:lang w:bidi="fa-IR"/>
        </w:rPr>
        <w:t>اگر قادر به تعبير خواب هستيد»</w:t>
      </w:r>
      <w:r w:rsidR="00CB1563">
        <w:rPr>
          <w:rtl/>
          <w:lang w:bidi="fa-IR"/>
        </w:rPr>
        <w:t xml:space="preserve"> </w:t>
      </w:r>
      <w:r w:rsidRPr="005F606A">
        <w:rPr>
          <w:rStyle w:val="libFootnotenumChar"/>
          <w:rtl/>
        </w:rPr>
        <w:t>(434</w:t>
      </w:r>
      <w:r w:rsidR="009F07A6" w:rsidRPr="005F606A">
        <w:rPr>
          <w:rStyle w:val="libFootnotenumChar"/>
          <w:rtl/>
        </w:rPr>
        <w:t>)</w:t>
      </w:r>
      <w:r w:rsidR="00361A98">
        <w:rPr>
          <w:rtl/>
          <w:lang w:bidi="fa-IR"/>
        </w:rPr>
        <w:t xml:space="preserve">. </w:t>
      </w:r>
      <w:r>
        <w:rPr>
          <w:rtl/>
          <w:lang w:bidi="fa-IR"/>
        </w:rPr>
        <w:t>كاهنان و معبران سرها را به زيرانداختند و به فكر فرو رفتند ولى فكرشان به جايى نرسيد و در پاسخ شاه گفتند</w:t>
      </w:r>
      <w:r w:rsidR="00361A98">
        <w:rPr>
          <w:rtl/>
          <w:lang w:bidi="fa-IR"/>
        </w:rPr>
        <w:t xml:space="preserve">: </w:t>
      </w:r>
      <w:r>
        <w:rPr>
          <w:rtl/>
          <w:lang w:bidi="fa-IR"/>
        </w:rPr>
        <w:t>«اينها خواب هاى پريشان و آشفته است و ما تعبير خواب هاى آشفته را نمى دانيم»</w:t>
      </w:r>
      <w:r w:rsidR="00CB1563">
        <w:rPr>
          <w:rtl/>
          <w:lang w:bidi="fa-IR"/>
        </w:rPr>
        <w:t xml:space="preserve"> </w:t>
      </w:r>
      <w:r w:rsidRPr="005F606A">
        <w:rPr>
          <w:rStyle w:val="libFootnotenumChar"/>
          <w:rtl/>
        </w:rPr>
        <w:t>(435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اينجا ساقى شاه كه سال ها قبل از زندان آزاد شده بود به ياد خاطره زندان و تعبير خواب يوسف افتاد</w:t>
      </w:r>
      <w:r w:rsidR="00361A98">
        <w:rPr>
          <w:rtl/>
          <w:lang w:bidi="fa-IR"/>
        </w:rPr>
        <w:t xml:space="preserve">؛ </w:t>
      </w:r>
      <w:r>
        <w:rPr>
          <w:rtl/>
          <w:lang w:bidi="fa-IR"/>
        </w:rPr>
        <w:t>رو به سوى سلطان و حاشيه نشينان كرد و چنين گفت</w:t>
      </w:r>
      <w:r w:rsidR="00361A98">
        <w:rPr>
          <w:rtl/>
          <w:lang w:bidi="fa-IR"/>
        </w:rPr>
        <w:t xml:space="preserve">: </w:t>
      </w:r>
      <w:r>
        <w:rPr>
          <w:rtl/>
          <w:lang w:bidi="fa-IR"/>
        </w:rPr>
        <w:t>من مى توانم شما را از تعبير اين خواب خبر دهم مرا به سراغ آن جوان زندانى بفرستيد»</w:t>
      </w:r>
      <w:r w:rsidR="00CB1563">
        <w:rPr>
          <w:rtl/>
          <w:lang w:bidi="fa-IR"/>
        </w:rPr>
        <w:t xml:space="preserve"> </w:t>
      </w:r>
      <w:r w:rsidRPr="005F606A">
        <w:rPr>
          <w:rStyle w:val="libFootnotenumChar"/>
          <w:rtl/>
        </w:rPr>
        <w:t>(436</w:t>
      </w:r>
      <w:r w:rsidR="009F07A6" w:rsidRPr="005F606A">
        <w:rPr>
          <w:rStyle w:val="libFootnotenumChar"/>
          <w:rtl/>
        </w:rPr>
        <w:t>)</w:t>
      </w:r>
      <w:r w:rsidR="00361A98">
        <w:rPr>
          <w:rtl/>
          <w:lang w:bidi="fa-IR"/>
        </w:rPr>
        <w:t xml:space="preserve">. </w:t>
      </w:r>
      <w:r>
        <w:rPr>
          <w:rtl/>
          <w:lang w:bidi="fa-IR"/>
        </w:rPr>
        <w:t>آرى</w:t>
      </w:r>
      <w:r w:rsidR="00361A98">
        <w:rPr>
          <w:rtl/>
          <w:lang w:bidi="fa-IR"/>
        </w:rPr>
        <w:t xml:space="preserve">، </w:t>
      </w:r>
      <w:r>
        <w:rPr>
          <w:rtl/>
          <w:lang w:bidi="fa-IR"/>
        </w:rPr>
        <w:t>در گوشه اين زندان</w:t>
      </w:r>
      <w:r w:rsidR="00361A98">
        <w:rPr>
          <w:rtl/>
          <w:lang w:bidi="fa-IR"/>
        </w:rPr>
        <w:t xml:space="preserve">، </w:t>
      </w:r>
      <w:r>
        <w:rPr>
          <w:rtl/>
          <w:lang w:bidi="fa-IR"/>
        </w:rPr>
        <w:t>مردى روشن ضمير و با ايمان و پاكدل زندگى مى كند و كه قلبش آيينه حوادث آينده است</w:t>
      </w:r>
      <w:r w:rsidR="00361A98">
        <w:rPr>
          <w:rtl/>
          <w:lang w:bidi="fa-IR"/>
        </w:rPr>
        <w:t xml:space="preserve">. </w:t>
      </w:r>
      <w:r>
        <w:rPr>
          <w:rtl/>
          <w:lang w:bidi="fa-IR"/>
        </w:rPr>
        <w:t>او است كه مى تواند پرده از اين راز بردارد و تعبير اين خواب را بازگو كند</w:t>
      </w:r>
      <w:r w:rsidR="00361A98">
        <w:rPr>
          <w:rtl/>
          <w:lang w:bidi="fa-IR"/>
        </w:rPr>
        <w:t xml:space="preserve">. </w:t>
      </w:r>
      <w:r>
        <w:rPr>
          <w:rtl/>
          <w:lang w:bidi="fa-IR"/>
        </w:rPr>
        <w:t xml:space="preserve">اين سخن وضع مجلس را دگرگون ساخت و همه چشم ها را به ساقى دوختند و سرانجام به او </w:t>
      </w:r>
      <w:r>
        <w:rPr>
          <w:rtl/>
          <w:lang w:bidi="fa-IR"/>
        </w:rPr>
        <w:lastRenderedPageBreak/>
        <w:t xml:space="preserve">اجازه داده شد كه هر چه زودتر به دنبال اين </w:t>
      </w:r>
      <w:r w:rsidR="00C91E6A">
        <w:rPr>
          <w:rtl/>
          <w:lang w:bidi="fa-IR"/>
        </w:rPr>
        <w:t>مأمور</w:t>
      </w:r>
      <w:r>
        <w:rPr>
          <w:rtl/>
          <w:lang w:bidi="fa-IR"/>
        </w:rPr>
        <w:t>يت برود و نتجه را فورا گزارش دهد</w:t>
      </w:r>
      <w:r w:rsidR="00361A98">
        <w:rPr>
          <w:rtl/>
          <w:lang w:bidi="fa-IR"/>
        </w:rPr>
        <w:t xml:space="preserve">. </w:t>
      </w:r>
    </w:p>
    <w:p w:rsidR="004F4055" w:rsidRDefault="004F4055" w:rsidP="004F4055">
      <w:pPr>
        <w:pStyle w:val="libNormal"/>
        <w:rPr>
          <w:rtl/>
          <w:lang w:bidi="fa-IR"/>
        </w:rPr>
      </w:pPr>
      <w:r>
        <w:rPr>
          <w:rtl/>
          <w:lang w:bidi="fa-IR"/>
        </w:rPr>
        <w:t>ساقى به سراغ دوست قديمى خود يوسف آمد</w:t>
      </w:r>
      <w:r w:rsidR="00361A98">
        <w:rPr>
          <w:rtl/>
          <w:lang w:bidi="fa-IR"/>
        </w:rPr>
        <w:t xml:space="preserve">، </w:t>
      </w:r>
      <w:r>
        <w:rPr>
          <w:rtl/>
          <w:lang w:bidi="fa-IR"/>
        </w:rPr>
        <w:t>همان دوستى كه در حق او بى وفايى بسيارى كرده بود</w:t>
      </w:r>
      <w:r w:rsidR="00361A98">
        <w:rPr>
          <w:rtl/>
          <w:lang w:bidi="fa-IR"/>
        </w:rPr>
        <w:t xml:space="preserve">، </w:t>
      </w:r>
      <w:r>
        <w:rPr>
          <w:rtl/>
          <w:lang w:bidi="fa-IR"/>
        </w:rPr>
        <w:t>اما شايد مى دانست بزرگوارى يوسف مانع از آن خواهد شد كه سرگله باز كند</w:t>
      </w:r>
      <w:r w:rsidR="00361A98">
        <w:rPr>
          <w:rtl/>
          <w:lang w:bidi="fa-IR"/>
        </w:rPr>
        <w:t xml:space="preserve">. </w:t>
      </w:r>
      <w:r>
        <w:rPr>
          <w:rtl/>
          <w:lang w:bidi="fa-IR"/>
        </w:rPr>
        <w:t>رو به يوسف كرد و چنين گفت</w:t>
      </w:r>
      <w:r w:rsidR="00361A98">
        <w:rPr>
          <w:rtl/>
          <w:lang w:bidi="fa-IR"/>
        </w:rPr>
        <w:t xml:space="preserve">: </w:t>
      </w:r>
      <w:r>
        <w:rPr>
          <w:rtl/>
          <w:lang w:bidi="fa-IR"/>
        </w:rPr>
        <w:t>«يوسف</w:t>
      </w:r>
      <w:r w:rsidR="00361A98">
        <w:rPr>
          <w:rtl/>
          <w:lang w:bidi="fa-IR"/>
        </w:rPr>
        <w:t>!</w:t>
      </w:r>
      <w:r>
        <w:rPr>
          <w:rtl/>
          <w:lang w:bidi="fa-IR"/>
        </w:rPr>
        <w:t xml:space="preserve"> اى مرد بسيار راستگو! درباره اين خواب چه مى گويى كه كسى در خواب ديده است كه هفت گاو لاغر</w:t>
      </w:r>
      <w:r w:rsidR="00361A98">
        <w:rPr>
          <w:rtl/>
          <w:lang w:bidi="fa-IR"/>
        </w:rPr>
        <w:t xml:space="preserve">، </w:t>
      </w:r>
      <w:r>
        <w:rPr>
          <w:rtl/>
          <w:lang w:bidi="fa-IR"/>
        </w:rPr>
        <w:t>هفت گاو چاق را مى خورند و هفت خوشه سبز و هفت خوشه خشكيده (كه خوشه خشكيده بر خوشه سبز پيچيده و آن را نابود كرده است) من به سوى اين مردم باز گردم</w:t>
      </w:r>
      <w:r w:rsidR="00361A98">
        <w:rPr>
          <w:rtl/>
          <w:lang w:bidi="fa-IR"/>
        </w:rPr>
        <w:t xml:space="preserve">، </w:t>
      </w:r>
      <w:r>
        <w:rPr>
          <w:rtl/>
          <w:lang w:bidi="fa-IR"/>
        </w:rPr>
        <w:t>باشد كه از تعبير اين خواب آگاه شوند»</w:t>
      </w:r>
      <w:r w:rsidR="00CB1563">
        <w:rPr>
          <w:rtl/>
          <w:lang w:bidi="fa-IR"/>
        </w:rPr>
        <w:t xml:space="preserve"> </w:t>
      </w:r>
      <w:r w:rsidRPr="005F606A">
        <w:rPr>
          <w:rStyle w:val="libFootnotenumChar"/>
          <w:rtl/>
        </w:rPr>
        <w:t>(437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سخن ساقى به اتمام رسيد و همان گونه كه انتظار مى رفت</w:t>
      </w:r>
      <w:r w:rsidR="00361A98">
        <w:rPr>
          <w:rtl/>
          <w:lang w:bidi="fa-IR"/>
        </w:rPr>
        <w:t xml:space="preserve">، </w:t>
      </w:r>
      <w:r>
        <w:rPr>
          <w:rtl/>
          <w:lang w:bidi="fa-IR"/>
        </w:rPr>
        <w:t>حضرت يوسف بدون آن كه سخنى از بى وفايى او به ميان آورد شروع به تعبير خواب كرد و چنين فرمود</w:t>
      </w:r>
      <w:r w:rsidR="00361A98">
        <w:rPr>
          <w:rtl/>
          <w:lang w:bidi="fa-IR"/>
        </w:rPr>
        <w:t xml:space="preserve">: </w:t>
      </w:r>
      <w:r>
        <w:rPr>
          <w:rtl/>
          <w:lang w:bidi="fa-IR"/>
        </w:rPr>
        <w:t>«هفت سال پى در پى بايد با جديت زراعت كنيد چرا كه در اين هفت سال بارندگى فراوان است ولى آنچه را درو مى كنيد به صورت همان خوشه در انبارها ذخيره كنيد جز به مقدار كم و جيره بندى كه براى خوردن نياز داريد»</w:t>
      </w:r>
      <w:r w:rsidR="00CB1563">
        <w:rPr>
          <w:rtl/>
          <w:lang w:bidi="fa-IR"/>
        </w:rPr>
        <w:t xml:space="preserve"> </w:t>
      </w:r>
      <w:r w:rsidRPr="005F606A">
        <w:rPr>
          <w:rStyle w:val="libFootnotenumChar"/>
          <w:rtl/>
        </w:rPr>
        <w:t>(438</w:t>
      </w:r>
      <w:r w:rsidR="009F07A6" w:rsidRPr="005F606A">
        <w:rPr>
          <w:rStyle w:val="libFootnotenumChar"/>
          <w:rtl/>
        </w:rPr>
        <w:t>)</w:t>
      </w:r>
      <w:r w:rsidR="00361A98">
        <w:rPr>
          <w:rtl/>
          <w:lang w:bidi="fa-IR"/>
        </w:rPr>
        <w:t xml:space="preserve">. </w:t>
      </w:r>
      <w:r>
        <w:rPr>
          <w:rtl/>
          <w:lang w:bidi="fa-IR"/>
        </w:rPr>
        <w:t>«اما بدانيد كه بعد از اين هفت سال</w:t>
      </w:r>
      <w:r w:rsidR="00361A98">
        <w:rPr>
          <w:rtl/>
          <w:lang w:bidi="fa-IR"/>
        </w:rPr>
        <w:t xml:space="preserve">، </w:t>
      </w:r>
      <w:r>
        <w:rPr>
          <w:rtl/>
          <w:lang w:bidi="fa-IR"/>
        </w:rPr>
        <w:t>هفت سال خشك و كم باران و خست در پيش داريد كه تنها بايد از آنچه از سال هاى قبل ذخيره كرده ايد</w:t>
      </w:r>
      <w:r w:rsidR="00361A98">
        <w:rPr>
          <w:rtl/>
          <w:lang w:bidi="fa-IR"/>
        </w:rPr>
        <w:t xml:space="preserve">، </w:t>
      </w:r>
      <w:r>
        <w:rPr>
          <w:rtl/>
          <w:lang w:bidi="fa-IR"/>
        </w:rPr>
        <w:t>استفاده كنيد وگرنه هلاك خواهيد شد</w:t>
      </w:r>
      <w:r w:rsidR="00361A98">
        <w:rPr>
          <w:rtl/>
          <w:lang w:bidi="fa-IR"/>
        </w:rPr>
        <w:t xml:space="preserve">. </w:t>
      </w:r>
      <w:r>
        <w:rPr>
          <w:rtl/>
          <w:lang w:bidi="fa-IR"/>
        </w:rPr>
        <w:t>اما مراقب باشيد در آن هفت سال خشك و قحطى نبايد تمام موجودى انبارها را صرف تغذيه كنيد</w:t>
      </w:r>
      <w:r w:rsidR="00361A98">
        <w:rPr>
          <w:rtl/>
          <w:lang w:bidi="fa-IR"/>
        </w:rPr>
        <w:t xml:space="preserve">، </w:t>
      </w:r>
      <w:r>
        <w:rPr>
          <w:rtl/>
          <w:lang w:bidi="fa-IR"/>
        </w:rPr>
        <w:t>بلكه بايد مقدار كمى براى زراعت سال بعد كه سال خوبى خواهد بود نگهدارى نماييد»</w:t>
      </w:r>
      <w:r w:rsidR="00CB1563">
        <w:rPr>
          <w:rtl/>
          <w:lang w:bidi="fa-IR"/>
        </w:rPr>
        <w:t xml:space="preserve"> </w:t>
      </w:r>
      <w:r w:rsidRPr="005F606A">
        <w:rPr>
          <w:rStyle w:val="libFootnotenumChar"/>
          <w:rtl/>
        </w:rPr>
        <w:t>(439</w:t>
      </w:r>
      <w:r w:rsidR="009F07A6" w:rsidRPr="005F606A">
        <w:rPr>
          <w:rStyle w:val="libFootnotenumChar"/>
          <w:rtl/>
        </w:rPr>
        <w:t>)</w:t>
      </w:r>
      <w:r w:rsidR="00361A98">
        <w:rPr>
          <w:rtl/>
          <w:lang w:bidi="fa-IR"/>
        </w:rPr>
        <w:t xml:space="preserve">. </w:t>
      </w:r>
      <w:r>
        <w:rPr>
          <w:rtl/>
          <w:lang w:bidi="fa-IR"/>
        </w:rPr>
        <w:t>اگر با برنامه و تدبير</w:t>
      </w:r>
      <w:r w:rsidR="00361A98">
        <w:rPr>
          <w:rtl/>
          <w:lang w:bidi="fa-IR"/>
        </w:rPr>
        <w:t xml:space="preserve">، </w:t>
      </w:r>
      <w:r>
        <w:rPr>
          <w:rtl/>
          <w:lang w:bidi="fa-IR"/>
        </w:rPr>
        <w:t>اين هفت سال خشك و سخت را پشت سر بگذاريد</w:t>
      </w:r>
      <w:r w:rsidR="00361A98">
        <w:rPr>
          <w:rtl/>
          <w:lang w:bidi="fa-IR"/>
        </w:rPr>
        <w:t xml:space="preserve">، </w:t>
      </w:r>
      <w:r>
        <w:rPr>
          <w:rtl/>
          <w:lang w:bidi="fa-IR"/>
        </w:rPr>
        <w:t>ديگرى خطرى شما را تهديد نمى كند</w:t>
      </w:r>
      <w:r w:rsidR="00361A98">
        <w:rPr>
          <w:rtl/>
          <w:lang w:bidi="fa-IR"/>
        </w:rPr>
        <w:t xml:space="preserve">، </w:t>
      </w:r>
      <w:r>
        <w:rPr>
          <w:rtl/>
          <w:lang w:bidi="fa-IR"/>
        </w:rPr>
        <w:t>زيرا «بعد از آن سالى پرباران فرا مى رسد كه مردم از اين موهبت آسمانى بهره مند مى شوند</w:t>
      </w:r>
      <w:r w:rsidR="00361A98">
        <w:rPr>
          <w:rtl/>
          <w:lang w:bidi="fa-IR"/>
        </w:rPr>
        <w:t xml:space="preserve">؛ </w:t>
      </w:r>
      <w:r>
        <w:rPr>
          <w:rtl/>
          <w:lang w:bidi="fa-IR"/>
        </w:rPr>
        <w:t xml:space="preserve">نه تنها كار زراعت و دانه هاى </w:t>
      </w:r>
      <w:r>
        <w:rPr>
          <w:rtl/>
          <w:lang w:bidi="fa-IR"/>
        </w:rPr>
        <w:lastRenderedPageBreak/>
        <w:t>غذايى خوب مى شود بلكه دانه هاى روغنى و ميوه هايى كه مردم آن را مى فشارند و از عصاره آن استفاده هاى مختلف مى كنند نيز فراوان خواهد بود»</w:t>
      </w:r>
      <w:r w:rsidR="00CB1563">
        <w:rPr>
          <w:rtl/>
          <w:lang w:bidi="fa-IR"/>
        </w:rPr>
        <w:t xml:space="preserve"> </w:t>
      </w:r>
      <w:r w:rsidRPr="005F606A">
        <w:rPr>
          <w:rStyle w:val="libFootnotenumChar"/>
          <w:rtl/>
        </w:rPr>
        <w:t>(440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اين تعبير</w:t>
      </w:r>
      <w:r w:rsidR="00361A98">
        <w:rPr>
          <w:rtl/>
          <w:lang w:bidi="fa-IR"/>
        </w:rPr>
        <w:t xml:space="preserve">، </w:t>
      </w:r>
      <w:r>
        <w:rPr>
          <w:rtl/>
          <w:lang w:bidi="fa-IR"/>
        </w:rPr>
        <w:t>گذشته از اين كه حكايت از كمال علم و دانش تعبيركننده آن مى كرد</w:t>
      </w:r>
      <w:r w:rsidR="00361A98">
        <w:rPr>
          <w:rtl/>
          <w:lang w:bidi="fa-IR"/>
        </w:rPr>
        <w:t xml:space="preserve">، </w:t>
      </w:r>
      <w:r>
        <w:rPr>
          <w:rtl/>
          <w:lang w:bidi="fa-IR"/>
        </w:rPr>
        <w:t>معرف شخصيت علمى دانشمندى بود كه سال ها را كنج زندان به سر مى برد و كسى از مقام او آگاه نبود</w:t>
      </w:r>
      <w:r w:rsidR="00361A98">
        <w:rPr>
          <w:rtl/>
          <w:lang w:bidi="fa-IR"/>
        </w:rPr>
        <w:t xml:space="preserve">. </w:t>
      </w:r>
      <w:r>
        <w:rPr>
          <w:rtl/>
          <w:lang w:bidi="fa-IR"/>
        </w:rPr>
        <w:t>افزون بر اين</w:t>
      </w:r>
      <w:r w:rsidR="00361A98">
        <w:rPr>
          <w:rtl/>
          <w:lang w:bidi="fa-IR"/>
        </w:rPr>
        <w:t xml:space="preserve">، </w:t>
      </w:r>
      <w:r>
        <w:rPr>
          <w:rtl/>
          <w:lang w:bidi="fa-IR"/>
        </w:rPr>
        <w:t>پيش بينى مهمى را براى نجات ملت مصر از قحطى در برداشت كه خواه و ناخواه شاه و درباريان و دانشمندان مصر را به فكر وامى داشت تا از روى احتياط براى آينده دشوار و سختى كه در پيش دارند</w:t>
      </w:r>
      <w:r w:rsidR="00361A98">
        <w:rPr>
          <w:rtl/>
          <w:lang w:bidi="fa-IR"/>
        </w:rPr>
        <w:t xml:space="preserve">، </w:t>
      </w:r>
      <w:r>
        <w:rPr>
          <w:rtl/>
          <w:lang w:bidi="fa-IR"/>
        </w:rPr>
        <w:t>تدبيرى به كار برند و علاج واقعه را قبل از وقوع بكنند</w:t>
      </w:r>
      <w:r w:rsidR="00361A98">
        <w:rPr>
          <w:rtl/>
          <w:lang w:bidi="fa-IR"/>
        </w:rPr>
        <w:t xml:space="preserve">. </w:t>
      </w:r>
    </w:p>
    <w:p w:rsidR="004F4055" w:rsidRDefault="004F4055" w:rsidP="004F4055">
      <w:pPr>
        <w:pStyle w:val="libNormal"/>
        <w:rPr>
          <w:rtl/>
          <w:lang w:bidi="fa-IR"/>
        </w:rPr>
      </w:pPr>
      <w:r>
        <w:rPr>
          <w:rtl/>
          <w:lang w:bidi="fa-IR"/>
        </w:rPr>
        <w:t>در حقيقت</w:t>
      </w:r>
      <w:r w:rsidR="00361A98">
        <w:rPr>
          <w:rtl/>
          <w:lang w:bidi="fa-IR"/>
        </w:rPr>
        <w:t xml:space="preserve">، </w:t>
      </w:r>
      <w:r>
        <w:rPr>
          <w:rtl/>
          <w:lang w:bidi="fa-IR"/>
        </w:rPr>
        <w:t>يوسف يك معبر ساده خواب نبود بلكه يك رهبر بود كه از گوشه زندان براى آينده يك كشور برنامه ريزى مى كرد و يك طرح چند ماده اى دست كم پانزده ساله به آنها ارائه داد</w:t>
      </w:r>
      <w:r w:rsidR="00361A98">
        <w:rPr>
          <w:rtl/>
          <w:lang w:bidi="fa-IR"/>
        </w:rPr>
        <w:t xml:space="preserve">. </w:t>
      </w:r>
      <w:r>
        <w:rPr>
          <w:rtl/>
          <w:lang w:bidi="fa-IR"/>
        </w:rPr>
        <w:t>اين تعبير تواءم با راهنماى و طراحى براى آينده</w:t>
      </w:r>
      <w:r w:rsidR="00361A98">
        <w:rPr>
          <w:rtl/>
          <w:lang w:bidi="fa-IR"/>
        </w:rPr>
        <w:t xml:space="preserve">، </w:t>
      </w:r>
      <w:r>
        <w:rPr>
          <w:rtl/>
          <w:lang w:bidi="fa-IR"/>
        </w:rPr>
        <w:t>شاه جبار و اطرافيان او را تكان داد و موجب شد كه هم مردم مصر از قحطى كشنده و هم يوسف از زندان و هم حكومت از دست خودكامگان و چاپلوسان نجات يابند</w:t>
      </w:r>
      <w:r w:rsidR="00361A98">
        <w:rPr>
          <w:rtl/>
          <w:lang w:bidi="fa-IR"/>
        </w:rPr>
        <w:t xml:space="preserve">. </w:t>
      </w:r>
    </w:p>
    <w:p w:rsidR="004F4055" w:rsidRDefault="004F4055" w:rsidP="004F4055">
      <w:pPr>
        <w:pStyle w:val="libNormal"/>
        <w:rPr>
          <w:rtl/>
          <w:lang w:bidi="fa-IR"/>
        </w:rPr>
      </w:pPr>
      <w:r>
        <w:rPr>
          <w:rtl/>
          <w:lang w:bidi="fa-IR"/>
        </w:rPr>
        <w:t>فرستاده شاه كه همان ساقى مخصوص و رفيق سابق زندان يوسف بود</w:t>
      </w:r>
      <w:r w:rsidR="00361A98">
        <w:rPr>
          <w:rtl/>
          <w:lang w:bidi="fa-IR"/>
        </w:rPr>
        <w:t xml:space="preserve">، </w:t>
      </w:r>
      <w:r>
        <w:rPr>
          <w:rtl/>
          <w:lang w:bidi="fa-IR"/>
        </w:rPr>
        <w:t>پس ‍ از شنيدن آن تعبير عجيب به سرعت خود را به دربار شاه رسانيد و در حضور شاه و درباريان و دانشمندانى كه منتظر شنيدن تعبير خواب بودند</w:t>
      </w:r>
      <w:r w:rsidR="00361A98">
        <w:rPr>
          <w:rtl/>
          <w:lang w:bidi="fa-IR"/>
        </w:rPr>
        <w:t xml:space="preserve">، </w:t>
      </w:r>
      <w:r>
        <w:rPr>
          <w:rtl/>
          <w:lang w:bidi="fa-IR"/>
        </w:rPr>
        <w:t>ايستاد و تعبير يوسف را گزارش داد</w:t>
      </w:r>
      <w:r w:rsidR="00361A98">
        <w:rPr>
          <w:rtl/>
          <w:lang w:bidi="fa-IR"/>
        </w:rPr>
        <w:t xml:space="preserve">. </w:t>
      </w:r>
      <w:r>
        <w:rPr>
          <w:rtl/>
          <w:lang w:bidi="fa-IR"/>
        </w:rPr>
        <w:t>شاه و حاضران مجلس كه با دقت به گفتار ساقى گوش مى دادند از تعبير عجيبى كه يوسف كرده بود و به سختى در شگفت شدند و مشتاق ديدار اين شخصيت بزرگوار و حكيم خردمند گرديدند</w:t>
      </w:r>
      <w:r w:rsidR="00361A98">
        <w:rPr>
          <w:rtl/>
          <w:lang w:bidi="fa-IR"/>
        </w:rPr>
        <w:t xml:space="preserve">. </w:t>
      </w:r>
      <w:r>
        <w:rPr>
          <w:rtl/>
          <w:lang w:bidi="fa-IR"/>
        </w:rPr>
        <w:t xml:space="preserve">كم كم به اين فكر افتادند كه اساسا چنين مرد خردمند و حكيمى چرا بايد در زندان باشد و چرا </w:t>
      </w:r>
      <w:r>
        <w:rPr>
          <w:rtl/>
          <w:lang w:bidi="fa-IR"/>
        </w:rPr>
        <w:lastRenderedPageBreak/>
        <w:t>نبايد از علم و دانش و تدبير او در كارهاى مهم مملكتى استفاده شود</w:t>
      </w:r>
      <w:r w:rsidR="00361A98">
        <w:rPr>
          <w:rtl/>
          <w:lang w:bidi="fa-IR"/>
        </w:rPr>
        <w:t xml:space="preserve">. </w:t>
      </w:r>
      <w:r>
        <w:rPr>
          <w:rtl/>
          <w:lang w:bidi="fa-IR"/>
        </w:rPr>
        <w:t>اين موضوع سبب شد تا شاه فرمان بدهد كه او را نزد من آوريد</w:t>
      </w:r>
      <w:r w:rsidR="00361A98">
        <w:rPr>
          <w:rtl/>
          <w:lang w:bidi="fa-IR"/>
        </w:rPr>
        <w:t xml:space="preserve">. </w:t>
      </w:r>
      <w:r>
        <w:rPr>
          <w:rtl/>
          <w:lang w:bidi="fa-IR"/>
        </w:rPr>
        <w:t>با اين فرمان او را به دربار خويش احضار كرد</w:t>
      </w:r>
      <w:r w:rsidR="00361A98">
        <w:rPr>
          <w:rtl/>
          <w:lang w:bidi="fa-IR"/>
        </w:rPr>
        <w:t xml:space="preserve">. </w:t>
      </w:r>
      <w:r>
        <w:rPr>
          <w:rtl/>
          <w:lang w:bidi="fa-IR"/>
        </w:rPr>
        <w:t>فرستاده مخصوص ‍ شاه كه شايد همان ساقى مخصوص و رفيق زندانى يوسف بوده براى ابلاغ اين فرمان به زندان آمد و خيال مى كرد با ابلاغ فرمان مزبور يوسف بلادرنگ از زندان خارج مى شود و به دربار مى رود</w:t>
      </w:r>
      <w:r w:rsidR="00361A98">
        <w:rPr>
          <w:rtl/>
          <w:lang w:bidi="fa-IR"/>
        </w:rPr>
        <w:t xml:space="preserve">، </w:t>
      </w:r>
      <w:r>
        <w:rPr>
          <w:rtl/>
          <w:lang w:bidi="fa-IR"/>
        </w:rPr>
        <w:t>اما بر خلاف انتظارش</w:t>
      </w:r>
      <w:r w:rsidR="00361A98">
        <w:rPr>
          <w:rtl/>
          <w:lang w:bidi="fa-IR"/>
        </w:rPr>
        <w:t xml:space="preserve">، </w:t>
      </w:r>
      <w:r>
        <w:rPr>
          <w:rtl/>
          <w:lang w:bidi="fa-IR"/>
        </w:rPr>
        <w:t>يوسف در پاسخ اين فرمان به فرستاده مخصوص گفت</w:t>
      </w:r>
      <w:r w:rsidR="00361A98">
        <w:rPr>
          <w:rtl/>
          <w:lang w:bidi="fa-IR"/>
        </w:rPr>
        <w:t xml:space="preserve">: </w:t>
      </w:r>
      <w:r>
        <w:rPr>
          <w:rtl/>
          <w:lang w:bidi="fa-IR"/>
        </w:rPr>
        <w:t>«من از زندان بيرون نمى آيم تا اينكه به سوى سرپرست و مالك خود برگردى و از او بپرسى ماجراى زنانى كه در قصر عزيز مصر دست هاى خود را بريدند چه بود؟»</w:t>
      </w:r>
      <w:r w:rsidR="00CB1563">
        <w:rPr>
          <w:rtl/>
          <w:lang w:bidi="fa-IR"/>
        </w:rPr>
        <w:t xml:space="preserve"> </w:t>
      </w:r>
      <w:r w:rsidRPr="005F606A">
        <w:rPr>
          <w:rStyle w:val="libFootnotenumChar"/>
          <w:rtl/>
        </w:rPr>
        <w:t>(441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يوسف نمى خواست به سادگى از زندان آزاد شود و ننگ عفو شاه را بپذيرد او نمى خواست پس از آزادى به صورت يك مجرم يا لااقل يك متهم كه مشمول عفو شاه شده است</w:t>
      </w:r>
      <w:r w:rsidR="00361A98">
        <w:rPr>
          <w:rtl/>
          <w:lang w:bidi="fa-IR"/>
        </w:rPr>
        <w:t xml:space="preserve">، </w:t>
      </w:r>
      <w:r>
        <w:rPr>
          <w:rtl/>
          <w:lang w:bidi="fa-IR"/>
        </w:rPr>
        <w:t>زندگى كند</w:t>
      </w:r>
      <w:r w:rsidR="00361A98">
        <w:rPr>
          <w:rtl/>
          <w:lang w:bidi="fa-IR"/>
        </w:rPr>
        <w:t xml:space="preserve">. </w:t>
      </w:r>
      <w:r>
        <w:rPr>
          <w:rtl/>
          <w:lang w:bidi="fa-IR"/>
        </w:rPr>
        <w:t>او مى خواست نخست درباره علت زندانى شدنش تحقيق شود و بى گناهى و پاكدامنيش به اثبات برسد و پس از تبرئه</w:t>
      </w:r>
      <w:r w:rsidR="00361A98">
        <w:rPr>
          <w:rtl/>
          <w:lang w:bidi="fa-IR"/>
        </w:rPr>
        <w:t xml:space="preserve">، </w:t>
      </w:r>
      <w:r>
        <w:rPr>
          <w:rtl/>
          <w:lang w:bidi="fa-IR"/>
        </w:rPr>
        <w:t>سربلند آزاد گردد و در ضمن</w:t>
      </w:r>
      <w:r w:rsidR="00361A98">
        <w:rPr>
          <w:rtl/>
          <w:lang w:bidi="fa-IR"/>
        </w:rPr>
        <w:t xml:space="preserve">، </w:t>
      </w:r>
      <w:r>
        <w:rPr>
          <w:rtl/>
          <w:lang w:bidi="fa-IR"/>
        </w:rPr>
        <w:t>آلودگى سازمان حكومت مصر را نيز ثابت كند كه در دربار وزيرش چه مسائلى مى گذرد</w:t>
      </w:r>
      <w:r w:rsidR="00361A98">
        <w:rPr>
          <w:rtl/>
          <w:lang w:bidi="fa-IR"/>
        </w:rPr>
        <w:t xml:space="preserve">. </w:t>
      </w:r>
      <w:r>
        <w:rPr>
          <w:rtl/>
          <w:lang w:bidi="fa-IR"/>
        </w:rPr>
        <w:t>جالب اين كه يوسف در اين عبارات</w:t>
      </w:r>
      <w:r w:rsidR="00361A98">
        <w:rPr>
          <w:rtl/>
          <w:lang w:bidi="fa-IR"/>
        </w:rPr>
        <w:t xml:space="preserve">، </w:t>
      </w:r>
      <w:r>
        <w:rPr>
          <w:rtl/>
          <w:lang w:bidi="fa-IR"/>
        </w:rPr>
        <w:t>آنقدر بزرگوارى از خود نشان داد كه حتى حاضر نشد نامى از همسر عزيز مصر ببرد كه عامل اصلى اتهام و زندان او بود</w:t>
      </w:r>
      <w:r w:rsidR="00361A98">
        <w:rPr>
          <w:rtl/>
          <w:lang w:bidi="fa-IR"/>
        </w:rPr>
        <w:t xml:space="preserve">، </w:t>
      </w:r>
      <w:r>
        <w:rPr>
          <w:rtl/>
          <w:lang w:bidi="fa-IR"/>
        </w:rPr>
        <w:t>تنها به صورت كلى به گروهى از زنان مصر كه در اين ماجرا دخالت داشتند اشاره كرد</w:t>
      </w:r>
      <w:r w:rsidR="00361A98">
        <w:rPr>
          <w:rtl/>
          <w:lang w:bidi="fa-IR"/>
        </w:rPr>
        <w:t xml:space="preserve">. </w:t>
      </w:r>
    </w:p>
    <w:p w:rsidR="004F4055" w:rsidRDefault="004F4055" w:rsidP="004F4055">
      <w:pPr>
        <w:pStyle w:val="libNormal"/>
        <w:rPr>
          <w:rtl/>
          <w:lang w:bidi="fa-IR"/>
        </w:rPr>
      </w:pPr>
      <w:r>
        <w:rPr>
          <w:rtl/>
          <w:lang w:bidi="fa-IR"/>
        </w:rPr>
        <w:t>سپس اضافه نمود اگر توده مردم مصر و حتى دستگاه سلطنت ندانند نقشه زندانى شدن من چگونه به وسيله چه كسانى طرح شد</w:t>
      </w:r>
      <w:r w:rsidR="00361A98">
        <w:rPr>
          <w:rtl/>
          <w:lang w:bidi="fa-IR"/>
        </w:rPr>
        <w:t xml:space="preserve">، </w:t>
      </w:r>
      <w:r>
        <w:rPr>
          <w:rtl/>
          <w:lang w:bidi="fa-IR"/>
        </w:rPr>
        <w:t>اما «پروردگارم من از نيرنگ و نقشه آنان آگاه است»</w:t>
      </w:r>
      <w:r w:rsidR="00CB1563">
        <w:rPr>
          <w:rtl/>
          <w:lang w:bidi="fa-IR"/>
        </w:rPr>
        <w:t xml:space="preserve"> </w:t>
      </w:r>
      <w:r w:rsidRPr="005F606A">
        <w:rPr>
          <w:rStyle w:val="libFootnotenumChar"/>
          <w:rtl/>
        </w:rPr>
        <w:t>(442</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175" w:name="_Toc394925150"/>
      <w:r>
        <w:rPr>
          <w:rtl/>
          <w:lang w:bidi="fa-IR"/>
        </w:rPr>
        <w:lastRenderedPageBreak/>
        <w:t>اثبات بى گناهى يوسف</w:t>
      </w:r>
      <w:bookmarkEnd w:id="175"/>
    </w:p>
    <w:p w:rsidR="004F4055" w:rsidRDefault="004F4055" w:rsidP="004F4055">
      <w:pPr>
        <w:pStyle w:val="libNormal"/>
        <w:rPr>
          <w:rtl/>
          <w:lang w:bidi="fa-IR"/>
        </w:rPr>
      </w:pPr>
      <w:r>
        <w:rPr>
          <w:rtl/>
          <w:lang w:bidi="fa-IR"/>
        </w:rPr>
        <w:t>فرستاده مخصوص به نزد شاه برگشت و پيشنهاد يوسف را بيان كرد</w:t>
      </w:r>
      <w:r w:rsidR="00361A98">
        <w:rPr>
          <w:rtl/>
          <w:lang w:bidi="fa-IR"/>
        </w:rPr>
        <w:t xml:space="preserve">، </w:t>
      </w:r>
      <w:r>
        <w:rPr>
          <w:rtl/>
          <w:lang w:bidi="fa-IR"/>
        </w:rPr>
        <w:t>اين پيشنهاد كه با مناعت طبع و علو همت همراه بود او را بيشتر تحت تاءثير عظمت و بزرگى يوسف قرار داد لذا فورا زنانى را كه در اين ماجرا شركت داشتند احضار كرد و به آنان گفت</w:t>
      </w:r>
      <w:r w:rsidR="00361A98">
        <w:rPr>
          <w:rtl/>
          <w:lang w:bidi="fa-IR"/>
        </w:rPr>
        <w:t xml:space="preserve">: </w:t>
      </w:r>
      <w:r>
        <w:rPr>
          <w:rtl/>
          <w:lang w:bidi="fa-IR"/>
        </w:rPr>
        <w:t>«داستان شما هنگامى كه يوسف را به سوى خويش دعوت كرديد چه بود؟»</w:t>
      </w:r>
      <w:r w:rsidR="00CB1563">
        <w:rPr>
          <w:rtl/>
          <w:lang w:bidi="fa-IR"/>
        </w:rPr>
        <w:t xml:space="preserve"> </w:t>
      </w:r>
      <w:r w:rsidRPr="005F606A">
        <w:rPr>
          <w:rStyle w:val="libFootnotenumChar"/>
          <w:rtl/>
        </w:rPr>
        <w:t>(443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پاسخ اظهار داشتند</w:t>
      </w:r>
      <w:r w:rsidR="00361A98">
        <w:rPr>
          <w:rtl/>
          <w:lang w:bidi="fa-IR"/>
        </w:rPr>
        <w:t xml:space="preserve">: </w:t>
      </w:r>
      <w:r>
        <w:rPr>
          <w:rtl/>
          <w:lang w:bidi="fa-IR"/>
        </w:rPr>
        <w:t>«منزه است خداوند! ما هيچ عيب و گناهى در يوسف نيافتيم»</w:t>
      </w:r>
      <w:r w:rsidR="00CB1563">
        <w:rPr>
          <w:rtl/>
          <w:lang w:bidi="fa-IR"/>
        </w:rPr>
        <w:t xml:space="preserve"> </w:t>
      </w:r>
      <w:r w:rsidRPr="005F606A">
        <w:rPr>
          <w:rStyle w:val="libFootnotenumChar"/>
          <w:rtl/>
        </w:rPr>
        <w:t>(444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همسر عزيز مصر كه نيز آنجا حاضر بود و به دقت به سخنان سلطان و زنان مصر گوش مى داد</w:t>
      </w:r>
      <w:r w:rsidR="00361A98">
        <w:rPr>
          <w:rtl/>
          <w:lang w:bidi="fa-IR"/>
        </w:rPr>
        <w:t xml:space="preserve">، </w:t>
      </w:r>
      <w:r>
        <w:rPr>
          <w:rtl/>
          <w:lang w:bidi="fa-IR"/>
        </w:rPr>
        <w:t xml:space="preserve">بى آنكه </w:t>
      </w:r>
      <w:r w:rsidR="006E4A36">
        <w:rPr>
          <w:rtl/>
          <w:lang w:bidi="fa-IR"/>
        </w:rPr>
        <w:t>سئوال</w:t>
      </w:r>
      <w:r>
        <w:rPr>
          <w:rtl/>
          <w:lang w:bidi="fa-IR"/>
        </w:rPr>
        <w:t>ى از او كند قدرت سكوت در خود نديد و احسا كرد زمان آن رسيده است كه سال ها شرمندگى وجدان را با شهادت قاطعش به پاكى يوسف و گنهكارى خويش جبران كند</w:t>
      </w:r>
      <w:r w:rsidR="00361A98">
        <w:rPr>
          <w:rtl/>
          <w:lang w:bidi="fa-IR"/>
        </w:rPr>
        <w:t xml:space="preserve">. </w:t>
      </w:r>
      <w:r>
        <w:rPr>
          <w:rtl/>
          <w:lang w:bidi="fa-IR"/>
        </w:rPr>
        <w:t>به خصوص اين كه او بزرگوارى بى نظير يوسف را از پيامى كه براى شاه فرستاده بود درك كرد</w:t>
      </w:r>
      <w:r w:rsidR="00361A98">
        <w:rPr>
          <w:rtl/>
          <w:lang w:bidi="fa-IR"/>
        </w:rPr>
        <w:t xml:space="preserve">، </w:t>
      </w:r>
      <w:r>
        <w:rPr>
          <w:rtl/>
          <w:lang w:bidi="fa-IR"/>
        </w:rPr>
        <w:t>كه در پيامش سخنى از او به ميان نياورده است و تنها از زنان مصر به طور سربسته سخن گفته است</w:t>
      </w:r>
      <w:r w:rsidR="00361A98">
        <w:rPr>
          <w:rtl/>
          <w:lang w:bidi="fa-IR"/>
        </w:rPr>
        <w:t xml:space="preserve">. </w:t>
      </w:r>
      <w:r>
        <w:rPr>
          <w:rtl/>
          <w:lang w:bidi="fa-IR"/>
        </w:rPr>
        <w:t>از اين رو</w:t>
      </w:r>
      <w:r w:rsidR="00361A98">
        <w:rPr>
          <w:rtl/>
          <w:lang w:bidi="fa-IR"/>
        </w:rPr>
        <w:t xml:space="preserve">، </w:t>
      </w:r>
      <w:r>
        <w:rPr>
          <w:rtl/>
          <w:lang w:bidi="fa-IR"/>
        </w:rPr>
        <w:t>گويى انفجارى در درونش رخ داد و فرياد زد</w:t>
      </w:r>
      <w:r w:rsidR="00361A98">
        <w:rPr>
          <w:rtl/>
          <w:lang w:bidi="fa-IR"/>
        </w:rPr>
        <w:t xml:space="preserve">: </w:t>
      </w:r>
      <w:r>
        <w:rPr>
          <w:rtl/>
          <w:lang w:bidi="fa-IR"/>
        </w:rPr>
        <w:t>«الآن حق آشكار شد كه من يوسف را به كامجويى خويش ‍ دعوت كردم»</w:t>
      </w:r>
      <w:r w:rsidR="00CB1563">
        <w:rPr>
          <w:rtl/>
          <w:lang w:bidi="fa-IR"/>
        </w:rPr>
        <w:t xml:space="preserve"> </w:t>
      </w:r>
      <w:r w:rsidRPr="005F606A">
        <w:rPr>
          <w:rStyle w:val="libFootnotenumChar"/>
          <w:rtl/>
        </w:rPr>
        <w:t>(445</w:t>
      </w:r>
      <w:r w:rsidR="009F07A6" w:rsidRPr="005F606A">
        <w:rPr>
          <w:rStyle w:val="libFootnotenumChar"/>
          <w:rtl/>
        </w:rPr>
        <w:t>)</w:t>
      </w:r>
      <w:r>
        <w:rPr>
          <w:rtl/>
          <w:lang w:bidi="fa-IR"/>
        </w:rPr>
        <w:t xml:space="preserve"> و من اگر سخنى درباره او گفتم دروغ بوده است</w:t>
      </w:r>
      <w:r w:rsidR="00361A98">
        <w:rPr>
          <w:rtl/>
          <w:lang w:bidi="fa-IR"/>
        </w:rPr>
        <w:t xml:space="preserve">، </w:t>
      </w:r>
      <w:r>
        <w:rPr>
          <w:rtl/>
          <w:lang w:bidi="fa-IR"/>
        </w:rPr>
        <w:t>دروغ</w:t>
      </w:r>
      <w:r w:rsidR="00361A98">
        <w:rPr>
          <w:rtl/>
          <w:lang w:bidi="fa-IR"/>
        </w:rPr>
        <w:t>!</w:t>
      </w:r>
      <w:r>
        <w:rPr>
          <w:rtl/>
          <w:lang w:bidi="fa-IR"/>
        </w:rPr>
        <w:t xml:space="preserve"> همسر عزيز در ادامه سخنان خود چنين گفت</w:t>
      </w:r>
      <w:r w:rsidR="00361A98">
        <w:rPr>
          <w:rtl/>
          <w:lang w:bidi="fa-IR"/>
        </w:rPr>
        <w:t xml:space="preserve">: </w:t>
      </w:r>
      <w:r>
        <w:rPr>
          <w:rtl/>
          <w:lang w:bidi="fa-IR"/>
        </w:rPr>
        <w:t>«من اين اعتراف صريح را به خاطر آن كردم كه يوسف بداند در غيابش نسبت به او خيانت نكردم»</w:t>
      </w:r>
      <w:r w:rsidR="00CB1563">
        <w:rPr>
          <w:rtl/>
          <w:lang w:bidi="fa-IR"/>
        </w:rPr>
        <w:t xml:space="preserve"> </w:t>
      </w:r>
      <w:r w:rsidRPr="005F606A">
        <w:rPr>
          <w:rStyle w:val="libFootnotenumChar"/>
          <w:rtl/>
        </w:rPr>
        <w:t>(446</w:t>
      </w:r>
      <w:r w:rsidR="009F07A6" w:rsidRPr="005F606A">
        <w:rPr>
          <w:rStyle w:val="libFootnotenumChar"/>
          <w:rtl/>
        </w:rPr>
        <w:t>)</w:t>
      </w:r>
      <w:r w:rsidR="00361A98">
        <w:rPr>
          <w:rtl/>
          <w:lang w:bidi="fa-IR"/>
        </w:rPr>
        <w:t xml:space="preserve">؛ </w:t>
      </w:r>
      <w:r>
        <w:rPr>
          <w:rtl/>
          <w:lang w:bidi="fa-IR"/>
        </w:rPr>
        <w:t>چرا كه من بعد از گذشتن اين مدت و تجربياتى كه داشته ام</w:t>
      </w:r>
      <w:r w:rsidR="00361A98">
        <w:rPr>
          <w:rtl/>
          <w:lang w:bidi="fa-IR"/>
        </w:rPr>
        <w:t xml:space="preserve">، </w:t>
      </w:r>
      <w:r>
        <w:rPr>
          <w:rtl/>
          <w:lang w:bidi="fa-IR"/>
        </w:rPr>
        <w:t>فهميده ام كه «خداوند نيرنگ و كيد خائنان را هدايت نمى كند»</w:t>
      </w:r>
      <w:r w:rsidR="00CB1563">
        <w:rPr>
          <w:rtl/>
          <w:lang w:bidi="fa-IR"/>
        </w:rPr>
        <w:t xml:space="preserve"> </w:t>
      </w:r>
      <w:r w:rsidRPr="005F606A">
        <w:rPr>
          <w:rStyle w:val="libFootnotenumChar"/>
          <w:rtl/>
        </w:rPr>
        <w:t>(447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در حقيقت او براى اعتراف صريحش به پاكى يوسف و گنهكارى خويش دو دليل اقامه مى كند</w:t>
      </w:r>
      <w:r w:rsidR="00361A98">
        <w:rPr>
          <w:rtl/>
          <w:lang w:bidi="fa-IR"/>
        </w:rPr>
        <w:t xml:space="preserve">؛ </w:t>
      </w:r>
      <w:r>
        <w:rPr>
          <w:rtl/>
          <w:lang w:bidi="fa-IR"/>
        </w:rPr>
        <w:t>اول اينكه يوسف بداند من هنوز در عشق او صادق و در محبت به وى صميمى هستم</w:t>
      </w:r>
      <w:r w:rsidR="00361A98">
        <w:rPr>
          <w:rtl/>
          <w:lang w:bidi="fa-IR"/>
        </w:rPr>
        <w:t xml:space="preserve">، </w:t>
      </w:r>
      <w:r>
        <w:rPr>
          <w:rtl/>
          <w:lang w:bidi="fa-IR"/>
        </w:rPr>
        <w:t>به دليل آنكه من در غيبتش به او خيانت نكردم و به راستگويى و پاكدامنى او گواهى دادم</w:t>
      </w:r>
      <w:r w:rsidR="00361A98">
        <w:rPr>
          <w:rtl/>
          <w:lang w:bidi="fa-IR"/>
        </w:rPr>
        <w:t xml:space="preserve">. </w:t>
      </w:r>
      <w:r>
        <w:rPr>
          <w:rtl/>
          <w:lang w:bidi="fa-IR"/>
        </w:rPr>
        <w:t>دوم اينكه من در طول اين چند سال با نقشه هاى خائنانه</w:t>
      </w:r>
      <w:r w:rsidR="00361A98">
        <w:rPr>
          <w:rtl/>
          <w:lang w:bidi="fa-IR"/>
        </w:rPr>
        <w:t xml:space="preserve">، </w:t>
      </w:r>
      <w:r>
        <w:rPr>
          <w:rtl/>
          <w:lang w:bidi="fa-IR"/>
        </w:rPr>
        <w:t>يوسف را پيش شوهر خود و ديگران گناهكار و خود را بى گناه جلوه دادم و به همين جهت او را به زنان افكندم</w:t>
      </w:r>
      <w:r w:rsidR="00361A98">
        <w:rPr>
          <w:rtl/>
          <w:lang w:bidi="fa-IR"/>
        </w:rPr>
        <w:t xml:space="preserve">؛ </w:t>
      </w:r>
      <w:r>
        <w:rPr>
          <w:rtl/>
          <w:lang w:bidi="fa-IR"/>
        </w:rPr>
        <w:t>اما اكنون مى بينم همه اين كارها نتيجه معكوس داشت و به ضرر و زيان من تمام شد و خداى بزرگ وضع را طورى پيش برد كه همه به نفع يوسف و رسوايى من تمام شد</w:t>
      </w:r>
      <w:r w:rsidR="00361A98">
        <w:rPr>
          <w:rtl/>
          <w:lang w:bidi="fa-IR"/>
        </w:rPr>
        <w:t xml:space="preserve">، </w:t>
      </w:r>
      <w:r>
        <w:rPr>
          <w:rtl/>
          <w:lang w:bidi="fa-IR"/>
        </w:rPr>
        <w:t>از اينجا دانستم كه خداوند نقشه خائنان را نتيجه نمى رساند</w:t>
      </w:r>
      <w:r w:rsidR="00361A98">
        <w:rPr>
          <w:rtl/>
          <w:lang w:bidi="fa-IR"/>
        </w:rPr>
        <w:t xml:space="preserve">. </w:t>
      </w:r>
      <w:r>
        <w:rPr>
          <w:rtl/>
          <w:lang w:bidi="fa-IR"/>
        </w:rPr>
        <w:t>بهتر همان است كه به حقيقت اعتراف كنم و اين كه من به اين كار اعتراف مى كنم به سبب آن است كه نفس سركش</w:t>
      </w:r>
      <w:r w:rsidR="00361A98">
        <w:rPr>
          <w:rtl/>
          <w:lang w:bidi="fa-IR"/>
        </w:rPr>
        <w:t xml:space="preserve">، </w:t>
      </w:r>
      <w:r>
        <w:rPr>
          <w:rtl/>
          <w:lang w:bidi="fa-IR"/>
        </w:rPr>
        <w:t>انسان را به بدى فرمان مى دهد مگر آن كه خدا رحم كند و توفيق مقاومت در برابر خواهش هاى نفس به شخص بدهد و گرنه مهار كردن او مقدور نيست</w:t>
      </w:r>
      <w:r w:rsidR="00361A98">
        <w:rPr>
          <w:rtl/>
          <w:lang w:bidi="fa-IR"/>
        </w:rPr>
        <w:t xml:space="preserve">. </w:t>
      </w:r>
      <w:r>
        <w:rPr>
          <w:rtl/>
          <w:lang w:bidi="fa-IR"/>
        </w:rPr>
        <w:t>اين نفس سركش بود كه مرا به اين كار زشت وادار كرد ولى اينك اميدوارم كه خدا مرا ببخشد</w:t>
      </w:r>
      <w:r w:rsidR="00361A98">
        <w:rPr>
          <w:rtl/>
          <w:lang w:bidi="fa-IR"/>
        </w:rPr>
        <w:t xml:space="preserve">. </w:t>
      </w:r>
      <w:r>
        <w:rPr>
          <w:rtl/>
          <w:lang w:bidi="fa-IR"/>
        </w:rPr>
        <w:t>به راستى كه او آمرزنده و مهربان است</w:t>
      </w:r>
      <w:r w:rsidR="00CB1563">
        <w:rPr>
          <w:rtl/>
          <w:lang w:bidi="fa-IR"/>
        </w:rPr>
        <w:t xml:space="preserve"> </w:t>
      </w:r>
      <w:r w:rsidRPr="005F606A">
        <w:rPr>
          <w:rStyle w:val="libFootnotenumChar"/>
          <w:rtl/>
        </w:rPr>
        <w:t>(448</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176" w:name="_Toc394925151"/>
      <w:r>
        <w:rPr>
          <w:rtl/>
          <w:lang w:bidi="fa-IR"/>
        </w:rPr>
        <w:t>يوسف، خزانه دار مصر</w:t>
      </w:r>
      <w:bookmarkEnd w:id="176"/>
    </w:p>
    <w:p w:rsidR="004F4055" w:rsidRDefault="004F4055" w:rsidP="004F4055">
      <w:pPr>
        <w:pStyle w:val="libNormal"/>
        <w:rPr>
          <w:rtl/>
          <w:lang w:bidi="fa-IR"/>
        </w:rPr>
      </w:pPr>
      <w:r>
        <w:rPr>
          <w:rtl/>
          <w:lang w:bidi="fa-IR"/>
        </w:rPr>
        <w:t>پيام يوسف سبب شد تا شاه مصر درباره داستان زنان مصرى و همسر عزيز تحقيق و بررسى كند و اين تحقيق و بررسى موجب شد تا پادشاه مصر اشتياق بيشترى به ديدار يوسف پيدا كند و تصميم بگيرد تا او را به سمت مشاور مخصوص و محرم اسرار خود انتخاب نمايد و در كارهاى مهم مملكتى از عقل و درايت و كاردانى او استفاده كند</w:t>
      </w:r>
      <w:r w:rsidR="00361A98">
        <w:rPr>
          <w:rtl/>
          <w:lang w:bidi="fa-IR"/>
        </w:rPr>
        <w:t xml:space="preserve">. </w:t>
      </w:r>
      <w:r>
        <w:rPr>
          <w:rtl/>
          <w:lang w:bidi="fa-IR"/>
        </w:rPr>
        <w:t>از اين رو براى بار دوم كه فرستاده مخصوص خود را براى آوردن يوسف به زندان فرستاد</w:t>
      </w:r>
      <w:r w:rsidR="00361A98">
        <w:rPr>
          <w:rtl/>
          <w:lang w:bidi="fa-IR"/>
        </w:rPr>
        <w:t xml:space="preserve">، </w:t>
      </w:r>
      <w:r>
        <w:rPr>
          <w:rtl/>
          <w:lang w:bidi="fa-IR"/>
        </w:rPr>
        <w:t>متن دستورش را در اين باره</w:t>
      </w:r>
      <w:r w:rsidR="00361A98">
        <w:rPr>
          <w:rtl/>
          <w:lang w:bidi="fa-IR"/>
        </w:rPr>
        <w:t xml:space="preserve">، </w:t>
      </w:r>
      <w:r>
        <w:rPr>
          <w:rtl/>
          <w:lang w:bidi="fa-IR"/>
        </w:rPr>
        <w:t>قرآن كريم اين چنين نقل مى كند</w:t>
      </w:r>
      <w:r w:rsidR="00361A98">
        <w:rPr>
          <w:rtl/>
          <w:lang w:bidi="fa-IR"/>
        </w:rPr>
        <w:t xml:space="preserve">: </w:t>
      </w:r>
    </w:p>
    <w:p w:rsidR="004F4055" w:rsidRDefault="004F4055" w:rsidP="004F4055">
      <w:pPr>
        <w:pStyle w:val="libNormal"/>
        <w:rPr>
          <w:lang w:bidi="fa-IR"/>
        </w:rPr>
      </w:pPr>
      <w:r>
        <w:rPr>
          <w:rtl/>
          <w:lang w:bidi="fa-IR"/>
        </w:rPr>
        <w:lastRenderedPageBreak/>
        <w:t>«پادشاه گفت</w:t>
      </w:r>
      <w:r w:rsidR="00361A98">
        <w:rPr>
          <w:rtl/>
          <w:lang w:bidi="fa-IR"/>
        </w:rPr>
        <w:t xml:space="preserve">: </w:t>
      </w:r>
      <w:r>
        <w:rPr>
          <w:rtl/>
          <w:lang w:bidi="fa-IR"/>
        </w:rPr>
        <w:t>يوسف را نزد من آوريد تا او را مشاور و نماينده مخصوص ‍ خود سازم و هنگامى كه پادشاه با وى گفتگو كرد (بيش از پيش شيفته و دلباخته او شد و) گفت</w:t>
      </w:r>
      <w:r w:rsidR="00361A98">
        <w:rPr>
          <w:rtl/>
          <w:lang w:bidi="fa-IR"/>
        </w:rPr>
        <w:t xml:space="preserve">: </w:t>
      </w:r>
      <w:r>
        <w:rPr>
          <w:rtl/>
          <w:lang w:bidi="fa-IR"/>
        </w:rPr>
        <w:t>تو امروز نزد ما داراى منزلت عالى و اختيارات وسيع هستى و مورد اعتماد و وثوق ما خواهى بود»</w:t>
      </w:r>
      <w:r w:rsidR="00CB1563">
        <w:rPr>
          <w:rtl/>
          <w:lang w:bidi="fa-IR"/>
        </w:rPr>
        <w:t xml:space="preserve"> </w:t>
      </w:r>
      <w:r w:rsidRPr="005F606A">
        <w:rPr>
          <w:rStyle w:val="libFootnotenumChar"/>
          <w:rtl/>
        </w:rPr>
        <w:t>(449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تو بايد امروز در اين كشور</w:t>
      </w:r>
      <w:r w:rsidR="00361A98">
        <w:rPr>
          <w:rtl/>
          <w:lang w:bidi="fa-IR"/>
        </w:rPr>
        <w:t xml:space="preserve">، </w:t>
      </w:r>
      <w:r>
        <w:rPr>
          <w:rtl/>
          <w:lang w:bidi="fa-IR"/>
        </w:rPr>
        <w:t>مصدر كارهاى مهم باشى و بر اصلاح امور همت كنى چرا كه طبق تعبيرى كه از خواب من كرده اى</w:t>
      </w:r>
      <w:r w:rsidR="00361A98">
        <w:rPr>
          <w:rtl/>
          <w:lang w:bidi="fa-IR"/>
        </w:rPr>
        <w:t xml:space="preserve">، </w:t>
      </w:r>
      <w:r>
        <w:rPr>
          <w:rtl/>
          <w:lang w:bidi="fa-IR"/>
        </w:rPr>
        <w:t>بحران اقتصادى شديدى براى اين كشور در پيش است و من فكر مى كنم تنها كسى كه مى تواند بر اين بحران غلبه كند تو هستى</w:t>
      </w:r>
      <w:r w:rsidR="00361A98">
        <w:rPr>
          <w:rtl/>
          <w:lang w:bidi="fa-IR"/>
        </w:rPr>
        <w:t xml:space="preserve">؛ </w:t>
      </w:r>
      <w:r>
        <w:rPr>
          <w:rtl/>
          <w:lang w:bidi="fa-IR"/>
        </w:rPr>
        <w:t>يوسف نيز پيشنهاد كرد خزانه دار كشور مصر باشد و دليل پيشنهاد كردن اين منصب در بخش پرسش ها و پاسخ ‌ها خواهد آمد</w:t>
      </w:r>
      <w:r w:rsidR="00361A98">
        <w:rPr>
          <w:rtl/>
          <w:lang w:bidi="fa-IR"/>
        </w:rPr>
        <w:t xml:space="preserve">. </w:t>
      </w:r>
    </w:p>
    <w:p w:rsidR="004F4055" w:rsidRDefault="004F4055" w:rsidP="004F4055">
      <w:pPr>
        <w:pStyle w:val="libNormal"/>
        <w:rPr>
          <w:rtl/>
          <w:lang w:bidi="fa-IR"/>
        </w:rPr>
      </w:pPr>
      <w:r>
        <w:rPr>
          <w:rtl/>
          <w:lang w:bidi="fa-IR"/>
        </w:rPr>
        <w:t>قرآن كريم در اين باره مى فرمايد</w:t>
      </w:r>
      <w:r w:rsidR="00361A98">
        <w:rPr>
          <w:rtl/>
          <w:lang w:bidi="fa-IR"/>
        </w:rPr>
        <w:t xml:space="preserve">: </w:t>
      </w:r>
      <w:r>
        <w:rPr>
          <w:rtl/>
          <w:lang w:bidi="fa-IR"/>
        </w:rPr>
        <w:t>«گفت</w:t>
      </w:r>
      <w:r w:rsidR="00361A98">
        <w:rPr>
          <w:rtl/>
          <w:lang w:bidi="fa-IR"/>
        </w:rPr>
        <w:t xml:space="preserve">: </w:t>
      </w:r>
      <w:r>
        <w:rPr>
          <w:rtl/>
          <w:lang w:bidi="fa-IR"/>
        </w:rPr>
        <w:t xml:space="preserve">مرا در </w:t>
      </w:r>
      <w:r w:rsidR="00AB0849">
        <w:rPr>
          <w:rtl/>
          <w:lang w:bidi="fa-IR"/>
        </w:rPr>
        <w:t>رأس</w:t>
      </w:r>
      <w:r>
        <w:rPr>
          <w:rtl/>
          <w:lang w:bidi="fa-IR"/>
        </w:rPr>
        <w:t xml:space="preserve"> خزانه دارى اين سرزمين قرار ده</w:t>
      </w:r>
      <w:r w:rsidR="00361A98">
        <w:rPr>
          <w:rtl/>
          <w:lang w:bidi="fa-IR"/>
        </w:rPr>
        <w:t>!</w:t>
      </w:r>
      <w:r>
        <w:rPr>
          <w:rtl/>
          <w:lang w:bidi="fa-IR"/>
        </w:rPr>
        <w:t xml:space="preserve"> چرا كه من هم حافظ و نگهدار خوبى هستم و هم به اسرار اين كار واقفم»</w:t>
      </w:r>
      <w:r w:rsidR="00CB1563">
        <w:rPr>
          <w:rtl/>
          <w:lang w:bidi="fa-IR"/>
        </w:rPr>
        <w:t xml:space="preserve"> </w:t>
      </w:r>
      <w:r w:rsidRPr="005F606A">
        <w:rPr>
          <w:rStyle w:val="libFootnotenumChar"/>
          <w:rtl/>
        </w:rPr>
        <w:t>(450</w:t>
      </w:r>
      <w:r w:rsidR="009F07A6" w:rsidRPr="005F606A">
        <w:rPr>
          <w:rStyle w:val="libFootnotenumChar"/>
          <w:rtl/>
        </w:rPr>
        <w:t>)</w:t>
      </w:r>
      <w:r w:rsidR="00361A98">
        <w:rPr>
          <w:rtl/>
          <w:lang w:bidi="fa-IR"/>
        </w:rPr>
        <w:t xml:space="preserve">. </w:t>
      </w:r>
      <w:r>
        <w:rPr>
          <w:rtl/>
          <w:lang w:bidi="fa-IR"/>
        </w:rPr>
        <w:t>اين مطلب (نصب يوسف بر خزانه دارى) بيانگر اين نكته است كه سلطان مصر قبل از ديدارش با يوسف</w:t>
      </w:r>
      <w:r w:rsidR="00361A98">
        <w:rPr>
          <w:rtl/>
          <w:lang w:bidi="fa-IR"/>
        </w:rPr>
        <w:t xml:space="preserve">، </w:t>
      </w:r>
      <w:r>
        <w:rPr>
          <w:rtl/>
          <w:lang w:bidi="fa-IR"/>
        </w:rPr>
        <w:t>عزيز مصر را از منصب وى عزل كرده و به جاى آن يوسف پاكدامن را بر آن منصب گماشته است</w:t>
      </w:r>
      <w:r w:rsidR="00361A98">
        <w:rPr>
          <w:rtl/>
          <w:lang w:bidi="fa-IR"/>
        </w:rPr>
        <w:t xml:space="preserve">. </w:t>
      </w:r>
      <w:r>
        <w:rPr>
          <w:rtl/>
          <w:lang w:bidi="fa-IR"/>
        </w:rPr>
        <w:t>چنان كه بعضى به اين مطلب اشاره كرده اند و گفته اند او را به جاى عزيز مصر به مقام نخست وزيرى نصب كرد</w:t>
      </w:r>
      <w:r w:rsidR="00361A98">
        <w:rPr>
          <w:rtl/>
          <w:lang w:bidi="fa-IR"/>
        </w:rPr>
        <w:t xml:space="preserve">. </w:t>
      </w:r>
      <w:r>
        <w:rPr>
          <w:rtl/>
          <w:lang w:bidi="fa-IR"/>
        </w:rPr>
        <w:t>اين احتمال نيز هست كه او تنها خزانه دار مصر شده باشد</w:t>
      </w:r>
      <w:r w:rsidR="00361A98">
        <w:rPr>
          <w:rtl/>
          <w:lang w:bidi="fa-IR"/>
        </w:rPr>
        <w:t xml:space="preserve">. </w:t>
      </w:r>
      <w:r>
        <w:rPr>
          <w:rtl/>
          <w:lang w:bidi="fa-IR"/>
        </w:rPr>
        <w:t>ولى آيات 100 و 101 سوره يوسف دليل بر اين است كه او سرانجام به جاى پادشاه نشست و زمامدار تمام امور مصر شد</w:t>
      </w:r>
      <w:r w:rsidR="00361A98">
        <w:rPr>
          <w:rtl/>
          <w:lang w:bidi="fa-IR"/>
        </w:rPr>
        <w:t xml:space="preserve">. </w:t>
      </w:r>
      <w:r>
        <w:rPr>
          <w:rtl/>
          <w:lang w:bidi="fa-IR"/>
        </w:rPr>
        <w:t>هر چند آيه 88 كه مى گويد برادران به او گفتند</w:t>
      </w:r>
      <w:r w:rsidR="00361A98">
        <w:rPr>
          <w:rtl/>
          <w:lang w:bidi="fa-IR"/>
        </w:rPr>
        <w:t xml:space="preserve">: </w:t>
      </w:r>
      <w:r>
        <w:rPr>
          <w:rtl/>
          <w:lang w:bidi="fa-IR"/>
        </w:rPr>
        <w:t>ايها العزيز</w:t>
      </w:r>
      <w:r w:rsidR="00361A98">
        <w:rPr>
          <w:rtl/>
          <w:lang w:bidi="fa-IR"/>
        </w:rPr>
        <w:t xml:space="preserve">، </w:t>
      </w:r>
      <w:r>
        <w:rPr>
          <w:rtl/>
          <w:lang w:bidi="fa-IR"/>
        </w:rPr>
        <w:t>دليل بر اين است كه او در جاى عزيز مصر قرار گرفت ولى هيچ مانعى ندارد كه اين سلسله مراتب را تدريجا طى كرده باشد</w:t>
      </w:r>
      <w:r w:rsidR="00361A98">
        <w:rPr>
          <w:rtl/>
          <w:lang w:bidi="fa-IR"/>
        </w:rPr>
        <w:t xml:space="preserve">، </w:t>
      </w:r>
      <w:r>
        <w:rPr>
          <w:rtl/>
          <w:lang w:bidi="fa-IR"/>
        </w:rPr>
        <w:t>نخست به مقام خزانه دراى و بعد نخست وزيرى و بعد به جاى پادشاه نشسته باشد</w:t>
      </w:r>
      <w:r w:rsidR="00361A98">
        <w:rPr>
          <w:rtl/>
          <w:lang w:bidi="fa-IR"/>
        </w:rPr>
        <w:t xml:space="preserve">. </w:t>
      </w:r>
      <w:r>
        <w:rPr>
          <w:rtl/>
          <w:lang w:bidi="fa-IR"/>
        </w:rPr>
        <w:t>به هر حال خداوند در اينجا مى فرمايد</w:t>
      </w:r>
      <w:r w:rsidR="00361A98">
        <w:rPr>
          <w:rtl/>
          <w:lang w:bidi="fa-IR"/>
        </w:rPr>
        <w:t xml:space="preserve">: </w:t>
      </w:r>
      <w:r>
        <w:rPr>
          <w:rtl/>
          <w:lang w:bidi="fa-IR"/>
        </w:rPr>
        <w:t xml:space="preserve">«و اين چنين ما يوسف را بر </w:t>
      </w:r>
      <w:r>
        <w:rPr>
          <w:rtl/>
          <w:lang w:bidi="fa-IR"/>
        </w:rPr>
        <w:lastRenderedPageBreak/>
        <w:t>سرزمين مصر</w:t>
      </w:r>
      <w:r w:rsidR="00361A98">
        <w:rPr>
          <w:rtl/>
          <w:lang w:bidi="fa-IR"/>
        </w:rPr>
        <w:t xml:space="preserve">، </w:t>
      </w:r>
      <w:r>
        <w:rPr>
          <w:rtl/>
          <w:lang w:bidi="fa-IR"/>
        </w:rPr>
        <w:t>مسلط ساختيم كه هر گونه مى خواست در آن تصرف مى كرد ما رحمت خويش و نعمت هاى مادى و معنوى را به هر كس بخواهيم و شايسته بدانيم مى بخشيم و هرگز پاداش نيكوكاران را ضايع نخواهيم كرد</w:t>
      </w:r>
      <w:r w:rsidR="00361A98">
        <w:rPr>
          <w:rtl/>
          <w:lang w:bidi="fa-IR"/>
        </w:rPr>
        <w:t xml:space="preserve">. </w:t>
      </w:r>
      <w:r>
        <w:rPr>
          <w:rtl/>
          <w:lang w:bidi="fa-IR"/>
        </w:rPr>
        <w:t>»</w:t>
      </w:r>
      <w:r w:rsidR="00CB1563">
        <w:rPr>
          <w:rtl/>
          <w:lang w:bidi="fa-IR"/>
        </w:rPr>
        <w:t xml:space="preserve"> </w:t>
      </w:r>
      <w:r w:rsidRPr="005F606A">
        <w:rPr>
          <w:rStyle w:val="libFootnotenumChar"/>
          <w:rtl/>
        </w:rPr>
        <w:t>(451</w:t>
      </w:r>
      <w:r w:rsidR="009F07A6" w:rsidRPr="005F606A">
        <w:rPr>
          <w:rStyle w:val="libFootnotenumChar"/>
          <w:rtl/>
        </w:rPr>
        <w:t>)</w:t>
      </w:r>
    </w:p>
    <w:p w:rsidR="004F4055" w:rsidRDefault="004F4055" w:rsidP="004F4055">
      <w:pPr>
        <w:pStyle w:val="libNormal"/>
        <w:rPr>
          <w:rtl/>
          <w:lang w:bidi="fa-IR"/>
        </w:rPr>
      </w:pPr>
      <w:r>
        <w:rPr>
          <w:rtl/>
          <w:lang w:bidi="fa-IR"/>
        </w:rPr>
        <w:t>سرانجام همان گونه كه پيش بينى مى شد</w:t>
      </w:r>
      <w:r w:rsidR="00361A98">
        <w:rPr>
          <w:rtl/>
          <w:lang w:bidi="fa-IR"/>
        </w:rPr>
        <w:t xml:space="preserve">، </w:t>
      </w:r>
      <w:r>
        <w:rPr>
          <w:rtl/>
          <w:lang w:bidi="fa-IR"/>
        </w:rPr>
        <w:t>هفت سال پى در پى وضع كشاورزى مصر بر اثر باران هاى پر بركت و وفور آب نيل كاملا رضايت بخش ‍ بود و يوسف همه خزائن مصر و امور اقتصادى آن را زير نظر داشت دستور داد انبارها و مخازن كوچك و بزرگى بسازند</w:t>
      </w:r>
      <w:r w:rsidR="00361A98">
        <w:rPr>
          <w:rtl/>
          <w:lang w:bidi="fa-IR"/>
        </w:rPr>
        <w:t xml:space="preserve">، </w:t>
      </w:r>
      <w:r>
        <w:rPr>
          <w:rtl/>
          <w:lang w:bidi="fa-IR"/>
        </w:rPr>
        <w:t>به گونه اى كه مواد غذايى را از فاسد شدن حفظ كنند</w:t>
      </w:r>
      <w:r w:rsidR="00361A98">
        <w:rPr>
          <w:rtl/>
          <w:lang w:bidi="fa-IR"/>
        </w:rPr>
        <w:t xml:space="preserve">، </w:t>
      </w:r>
      <w:r>
        <w:rPr>
          <w:rtl/>
          <w:lang w:bidi="fa-IR"/>
        </w:rPr>
        <w:t>دستور داد مردم مقدار مورد نياز خود را از محصول بردارند و بقيه را به حكومت بفروشند و به اين ترتيب انبارها و مخازن از آذوقه پر شد</w:t>
      </w:r>
      <w:r w:rsidR="00361A98">
        <w:rPr>
          <w:rtl/>
          <w:lang w:bidi="fa-IR"/>
        </w:rPr>
        <w:t xml:space="preserve">. </w:t>
      </w:r>
    </w:p>
    <w:p w:rsidR="004F4055" w:rsidRDefault="004F4055" w:rsidP="004F4055">
      <w:pPr>
        <w:pStyle w:val="libNormal"/>
        <w:rPr>
          <w:rtl/>
          <w:lang w:bidi="fa-IR"/>
        </w:rPr>
      </w:pPr>
      <w:r>
        <w:rPr>
          <w:rtl/>
          <w:lang w:bidi="fa-IR"/>
        </w:rPr>
        <w:t>اين هفت سال پربركت و وفور نعمت گذشت و قحطى و خشكسالى چهره عبوس خود را نشان داد و مردم از نظر آذوقه در مضيقه افتادند و چون مى دانستند ذخاير فراوانى نزد حكومت است مشكل خود را از اين طريق حل مى كردند و يوسف نيز تحت برنامه و نظم خاصى كه تواءم با آينده نگرى بود غله به آنان مى فروخت و نيازشان را به صورت عادلانه اى تاءمين مى كرد</w:t>
      </w:r>
      <w:r w:rsidR="00361A98">
        <w:rPr>
          <w:rtl/>
          <w:lang w:bidi="fa-IR"/>
        </w:rPr>
        <w:t xml:space="preserve">. </w:t>
      </w:r>
    </w:p>
    <w:p w:rsidR="004F4055" w:rsidRDefault="004F4055" w:rsidP="004F4055">
      <w:pPr>
        <w:pStyle w:val="libNormal"/>
        <w:rPr>
          <w:rtl/>
          <w:lang w:bidi="fa-IR"/>
        </w:rPr>
      </w:pPr>
      <w:r>
        <w:rPr>
          <w:rtl/>
          <w:lang w:bidi="fa-IR"/>
        </w:rPr>
        <w:t>جالب اين كه يوسف براى پايان دادن به استثمار طبقاتى و فاصله ميان قشرهاى مردم مصر</w:t>
      </w:r>
      <w:r w:rsidR="00361A98">
        <w:rPr>
          <w:rtl/>
          <w:lang w:bidi="fa-IR"/>
        </w:rPr>
        <w:t xml:space="preserve">، </w:t>
      </w:r>
      <w:r>
        <w:rPr>
          <w:rtl/>
          <w:lang w:bidi="fa-IR"/>
        </w:rPr>
        <w:t>از سال هاى قحطى استفاده كرد به اين ترتيب كه در سال هاى فراوانى نعمت مواد غذايى از مردم خريد و در انبارهاى بزرگى كه براى اين كار تهيه كرده بود ذخيره كرد و هنگامى كه اين سال ها پايان يافت و سال هاى قحطى در پيش آمد</w:t>
      </w:r>
      <w:r w:rsidR="00361A98">
        <w:rPr>
          <w:rtl/>
          <w:lang w:bidi="fa-IR"/>
        </w:rPr>
        <w:t xml:space="preserve">، </w:t>
      </w:r>
      <w:r>
        <w:rPr>
          <w:rtl/>
          <w:lang w:bidi="fa-IR"/>
        </w:rPr>
        <w:t>در سال اول مواد غذايى را به درهم و دينار فروخت و از اين طريق قسمت مهمى از پول ها را جمع آورى كرد</w:t>
      </w:r>
      <w:r w:rsidR="00361A98">
        <w:rPr>
          <w:rtl/>
          <w:lang w:bidi="fa-IR"/>
        </w:rPr>
        <w:t xml:space="preserve">. </w:t>
      </w:r>
      <w:r>
        <w:rPr>
          <w:rtl/>
          <w:lang w:bidi="fa-IR"/>
        </w:rPr>
        <w:t>در سال دوم در برابر زينت ها و جواهرات (البته به استثناى آنان كه توانايى نداشتند)</w:t>
      </w:r>
      <w:r w:rsidR="00361A98">
        <w:rPr>
          <w:rtl/>
          <w:lang w:bidi="fa-IR"/>
        </w:rPr>
        <w:t xml:space="preserve">. </w:t>
      </w:r>
      <w:r>
        <w:rPr>
          <w:rtl/>
          <w:lang w:bidi="fa-IR"/>
        </w:rPr>
        <w:t xml:space="preserve">در سال سوم در برابر چهار پايان و در سال چهارم در برابر غلامان و كنيزان و در سال پنجم </w:t>
      </w:r>
      <w:r>
        <w:rPr>
          <w:rtl/>
          <w:lang w:bidi="fa-IR"/>
        </w:rPr>
        <w:lastRenderedPageBreak/>
        <w:t>در برابر خانه ها و در سال ششم در برابر مزارع و آب ها در سال هفتم در برابر خود مردم مصر</w:t>
      </w:r>
      <w:r w:rsidR="00361A98">
        <w:rPr>
          <w:rtl/>
          <w:lang w:bidi="fa-IR"/>
        </w:rPr>
        <w:t xml:space="preserve">، </w:t>
      </w:r>
      <w:r>
        <w:rPr>
          <w:rtl/>
          <w:lang w:bidi="fa-IR"/>
        </w:rPr>
        <w:t>سپس تمام آنها را به صورت عادلانه اى به آنها برگرداند و گفت</w:t>
      </w:r>
      <w:r w:rsidR="00361A98">
        <w:rPr>
          <w:rtl/>
          <w:lang w:bidi="fa-IR"/>
        </w:rPr>
        <w:t xml:space="preserve">: </w:t>
      </w:r>
      <w:r>
        <w:rPr>
          <w:rtl/>
          <w:lang w:bidi="fa-IR"/>
        </w:rPr>
        <w:t>هدفم اين بود كه آنان را از بلا و نابسامانى رهايى بخشم</w:t>
      </w:r>
      <w:r w:rsidR="00361A98">
        <w:rPr>
          <w:rtl/>
          <w:lang w:bidi="fa-IR"/>
        </w:rPr>
        <w:t xml:space="preserve">. </w:t>
      </w:r>
      <w:r>
        <w:rPr>
          <w:rtl/>
          <w:lang w:bidi="fa-IR"/>
        </w:rPr>
        <w:t>تفصيل اين حديث در بخش روايت ها خواهد آمد</w:t>
      </w:r>
      <w:r w:rsidR="00361A98">
        <w:rPr>
          <w:rtl/>
          <w:lang w:bidi="fa-IR"/>
        </w:rPr>
        <w:t xml:space="preserve">. </w:t>
      </w:r>
    </w:p>
    <w:p w:rsidR="004F4055" w:rsidRDefault="00B403BA" w:rsidP="00B403BA">
      <w:pPr>
        <w:pStyle w:val="Heading2"/>
        <w:rPr>
          <w:rtl/>
          <w:lang w:bidi="fa-IR"/>
        </w:rPr>
      </w:pPr>
      <w:bookmarkStart w:id="177" w:name="_Toc394925152"/>
      <w:r>
        <w:rPr>
          <w:rtl/>
          <w:lang w:bidi="fa-IR"/>
        </w:rPr>
        <w:t>برادران يوسف در مصر</w:t>
      </w:r>
      <w:bookmarkEnd w:id="177"/>
    </w:p>
    <w:p w:rsidR="004F4055" w:rsidRDefault="004F4055" w:rsidP="004F4055">
      <w:pPr>
        <w:pStyle w:val="libNormal"/>
        <w:rPr>
          <w:rtl/>
          <w:lang w:bidi="fa-IR"/>
        </w:rPr>
      </w:pPr>
      <w:r>
        <w:rPr>
          <w:rtl/>
          <w:lang w:bidi="fa-IR"/>
        </w:rPr>
        <w:t>خشكسالى منحصر به سرزمين مصر نبود</w:t>
      </w:r>
      <w:r w:rsidR="00361A98">
        <w:rPr>
          <w:rtl/>
          <w:lang w:bidi="fa-IR"/>
        </w:rPr>
        <w:t xml:space="preserve">، </w:t>
      </w:r>
      <w:r>
        <w:rPr>
          <w:rtl/>
          <w:lang w:bidi="fa-IR"/>
        </w:rPr>
        <w:t>به كشورهاى اطراف نيز سرايت كرد و مردم فلسطين و سرزمين كنعان را كه در شمال شرقى مصر قرار داشتند</w:t>
      </w:r>
      <w:r w:rsidR="00361A98">
        <w:rPr>
          <w:rtl/>
          <w:lang w:bidi="fa-IR"/>
        </w:rPr>
        <w:t xml:space="preserve">، </w:t>
      </w:r>
      <w:r>
        <w:rPr>
          <w:rtl/>
          <w:lang w:bidi="fa-IR"/>
        </w:rPr>
        <w:t>فرا گرفت</w:t>
      </w:r>
      <w:r w:rsidR="00361A98">
        <w:rPr>
          <w:rtl/>
          <w:lang w:bidi="fa-IR"/>
        </w:rPr>
        <w:t xml:space="preserve">. </w:t>
      </w:r>
      <w:r>
        <w:rPr>
          <w:rtl/>
          <w:lang w:bidi="fa-IR"/>
        </w:rPr>
        <w:t>خاندان يعقوب كه در اين سرزمين زندگى مى كردند نيز به مشكل كمبود آذوقه گرفتار شدند و يعقوب تصميم گرفت</w:t>
      </w:r>
      <w:r w:rsidR="00361A98">
        <w:rPr>
          <w:rtl/>
          <w:lang w:bidi="fa-IR"/>
        </w:rPr>
        <w:t xml:space="preserve">، </w:t>
      </w:r>
      <w:r>
        <w:rPr>
          <w:rtl/>
          <w:lang w:bidi="fa-IR"/>
        </w:rPr>
        <w:t>فرزندان خود را به استثناى بنيامين كه به جاى يوسف نزد پدر ماند راهى مصر كند</w:t>
      </w:r>
      <w:r w:rsidR="00361A98">
        <w:rPr>
          <w:rtl/>
          <w:lang w:bidi="fa-IR"/>
        </w:rPr>
        <w:t xml:space="preserve">. </w:t>
      </w:r>
      <w:r>
        <w:rPr>
          <w:rtl/>
          <w:lang w:bidi="fa-IR"/>
        </w:rPr>
        <w:t>آنان با كاروانى كه به مصر مى رفت به سوى اين سرزمين حركت كردند و به گفته بعضى پس از هجده روز راهپيمايى وارد مصر شدند</w:t>
      </w:r>
      <w:r w:rsidR="00361A98">
        <w:rPr>
          <w:rtl/>
          <w:lang w:bidi="fa-IR"/>
        </w:rPr>
        <w:t xml:space="preserve">. </w:t>
      </w:r>
    </w:p>
    <w:p w:rsidR="004F4055" w:rsidRDefault="004F4055" w:rsidP="004F4055">
      <w:pPr>
        <w:pStyle w:val="libNormal"/>
        <w:rPr>
          <w:rtl/>
          <w:lang w:bidi="fa-IR"/>
        </w:rPr>
      </w:pPr>
      <w:r>
        <w:rPr>
          <w:rtl/>
          <w:lang w:bidi="fa-IR"/>
        </w:rPr>
        <w:t xml:space="preserve">افراد خارجى به هنگام ورود به مصر بايد خود را معرفى مى كردند تا </w:t>
      </w:r>
      <w:r w:rsidR="00C91E6A">
        <w:rPr>
          <w:rtl/>
          <w:lang w:bidi="fa-IR"/>
        </w:rPr>
        <w:t>مأمور</w:t>
      </w:r>
      <w:r>
        <w:rPr>
          <w:rtl/>
          <w:lang w:bidi="fa-IR"/>
        </w:rPr>
        <w:t>ين به اطلاع يوسف برسانند</w:t>
      </w:r>
      <w:r w:rsidR="00361A98">
        <w:rPr>
          <w:rtl/>
          <w:lang w:bidi="fa-IR"/>
        </w:rPr>
        <w:t xml:space="preserve">. </w:t>
      </w:r>
      <w:r>
        <w:rPr>
          <w:rtl/>
          <w:lang w:bidi="fa-IR"/>
        </w:rPr>
        <w:t xml:space="preserve">هنگامى كه </w:t>
      </w:r>
      <w:r w:rsidR="00C91E6A">
        <w:rPr>
          <w:rtl/>
          <w:lang w:bidi="fa-IR"/>
        </w:rPr>
        <w:t>مأمور</w:t>
      </w:r>
      <w:r>
        <w:rPr>
          <w:rtl/>
          <w:lang w:bidi="fa-IR"/>
        </w:rPr>
        <w:t>ين گزارش كاروان فلسطين را دادند</w:t>
      </w:r>
      <w:r w:rsidR="00361A98">
        <w:rPr>
          <w:rtl/>
          <w:lang w:bidi="fa-IR"/>
        </w:rPr>
        <w:t xml:space="preserve">، </w:t>
      </w:r>
      <w:r>
        <w:rPr>
          <w:rtl/>
          <w:lang w:bidi="fa-IR"/>
        </w:rPr>
        <w:t>يوسف در ميان درخواست كنندگان غلات</w:t>
      </w:r>
      <w:r w:rsidR="00361A98">
        <w:rPr>
          <w:rtl/>
          <w:lang w:bidi="fa-IR"/>
        </w:rPr>
        <w:t xml:space="preserve">، </w:t>
      </w:r>
      <w:r>
        <w:rPr>
          <w:rtl/>
          <w:lang w:bidi="fa-IR"/>
        </w:rPr>
        <w:t>نام برادران خود را ديد و آنان را شناخت و بدون آن كه كسى بفهمد آنان برادرانش ‍ هستند</w:t>
      </w:r>
      <w:r w:rsidR="00361A98">
        <w:rPr>
          <w:rtl/>
          <w:lang w:bidi="fa-IR"/>
        </w:rPr>
        <w:t xml:space="preserve">، </w:t>
      </w:r>
      <w:r>
        <w:rPr>
          <w:rtl/>
          <w:lang w:bidi="fa-IR"/>
        </w:rPr>
        <w:t>دستور داد احضار شوند</w:t>
      </w:r>
      <w:r w:rsidR="00361A98">
        <w:rPr>
          <w:rtl/>
          <w:lang w:bidi="fa-IR"/>
        </w:rPr>
        <w:t xml:space="preserve">، </w:t>
      </w:r>
      <w:r>
        <w:rPr>
          <w:rtl/>
          <w:lang w:bidi="fa-IR"/>
        </w:rPr>
        <w:t>چنانكه قرآن مى فرمايد</w:t>
      </w:r>
      <w:r w:rsidR="00361A98">
        <w:rPr>
          <w:rtl/>
          <w:lang w:bidi="fa-IR"/>
        </w:rPr>
        <w:t xml:space="preserve">: </w:t>
      </w:r>
      <w:r>
        <w:rPr>
          <w:rtl/>
          <w:lang w:bidi="fa-IR"/>
        </w:rPr>
        <w:t>«برادران يوسف آمدند و بر او وارد شدند</w:t>
      </w:r>
      <w:r w:rsidR="00361A98">
        <w:rPr>
          <w:rtl/>
          <w:lang w:bidi="fa-IR"/>
        </w:rPr>
        <w:t xml:space="preserve">، </w:t>
      </w:r>
      <w:r>
        <w:rPr>
          <w:rtl/>
          <w:lang w:bidi="fa-IR"/>
        </w:rPr>
        <w:t>او آنان را شناخت ولى آنان او را نشناختند»</w:t>
      </w:r>
      <w:r w:rsidR="00CB1563">
        <w:rPr>
          <w:rtl/>
          <w:lang w:bidi="fa-IR"/>
        </w:rPr>
        <w:t xml:space="preserve"> </w:t>
      </w:r>
      <w:r w:rsidRPr="005F606A">
        <w:rPr>
          <w:rStyle w:val="libFootnotenumChar"/>
          <w:rtl/>
        </w:rPr>
        <w:t xml:space="preserve">(452 </w:t>
      </w:r>
      <w:r w:rsidR="009F07A6" w:rsidRPr="005F606A">
        <w:rPr>
          <w:rStyle w:val="libFootnotenumChar"/>
          <w:rtl/>
        </w:rPr>
        <w:t>)</w:t>
      </w:r>
      <w:r w:rsidR="00361A98">
        <w:rPr>
          <w:rtl/>
          <w:lang w:bidi="fa-IR"/>
        </w:rPr>
        <w:t xml:space="preserve">. </w:t>
      </w:r>
      <w:r>
        <w:rPr>
          <w:rtl/>
          <w:lang w:bidi="fa-IR"/>
        </w:rPr>
        <w:t>كسى نمى دانست كه علت احضار آنان چيست و خود آنان نيز نمى دانستند كه به چه سبب احضار شده اند</w:t>
      </w:r>
      <w:r w:rsidR="00361A98">
        <w:rPr>
          <w:rtl/>
          <w:lang w:bidi="fa-IR"/>
        </w:rPr>
        <w:t xml:space="preserve">. </w:t>
      </w:r>
      <w:r>
        <w:rPr>
          <w:rtl/>
          <w:lang w:bidi="fa-IR"/>
        </w:rPr>
        <w:t xml:space="preserve">شايد هر كدام پيش خود فكرى كردند ولى هيچ گاه فكر نمى كردند شخصى كه اكنون در </w:t>
      </w:r>
      <w:r w:rsidR="00AB0849">
        <w:rPr>
          <w:rtl/>
          <w:lang w:bidi="fa-IR"/>
        </w:rPr>
        <w:t>رأس</w:t>
      </w:r>
      <w:r>
        <w:rPr>
          <w:rtl/>
          <w:lang w:bidi="fa-IR"/>
        </w:rPr>
        <w:t xml:space="preserve"> يكى از بزرگ ترين مقام هاى حساس اين مملكت قرار دارد</w:t>
      </w:r>
      <w:r w:rsidR="00361A98">
        <w:rPr>
          <w:rtl/>
          <w:lang w:bidi="fa-IR"/>
        </w:rPr>
        <w:t xml:space="preserve">، </w:t>
      </w:r>
      <w:r>
        <w:rPr>
          <w:rtl/>
          <w:lang w:bidi="fa-IR"/>
        </w:rPr>
        <w:t>همان يوسف</w:t>
      </w:r>
      <w:r w:rsidR="00361A98">
        <w:rPr>
          <w:rtl/>
          <w:lang w:bidi="fa-IR"/>
        </w:rPr>
        <w:t xml:space="preserve">، </w:t>
      </w:r>
      <w:r>
        <w:rPr>
          <w:rtl/>
          <w:lang w:bidi="fa-IR"/>
        </w:rPr>
        <w:t>برادرشان است</w:t>
      </w:r>
      <w:r w:rsidR="00361A98">
        <w:rPr>
          <w:rtl/>
          <w:lang w:bidi="fa-IR"/>
        </w:rPr>
        <w:t xml:space="preserve">. </w:t>
      </w:r>
    </w:p>
    <w:p w:rsidR="004F4055" w:rsidRDefault="004F4055" w:rsidP="004F4055">
      <w:pPr>
        <w:pStyle w:val="libNormal"/>
        <w:rPr>
          <w:rtl/>
          <w:lang w:bidi="fa-IR"/>
        </w:rPr>
      </w:pPr>
      <w:r>
        <w:rPr>
          <w:rtl/>
          <w:lang w:bidi="fa-IR"/>
        </w:rPr>
        <w:lastRenderedPageBreak/>
        <w:t>قرآن كريم نقل مى كند كه برادران به حضور يوسف رفتند و يوسف آنان را شناخت ولى آنان يوسف را نشناختند</w:t>
      </w:r>
      <w:r w:rsidR="00361A98">
        <w:rPr>
          <w:rtl/>
          <w:lang w:bidi="fa-IR"/>
        </w:rPr>
        <w:t xml:space="preserve">، </w:t>
      </w:r>
      <w:r>
        <w:rPr>
          <w:rtl/>
          <w:lang w:bidi="fa-IR"/>
        </w:rPr>
        <w:t>زيرا يوسف قبلا از نام و خصوصيات ايشان مطلع شده بود ولى آنان متجاوز از سى سال بود كه او را نديده بودند و بلكه به گفته ابن عباس از روزى كه او را در چاه انداختند</w:t>
      </w:r>
      <w:r w:rsidR="00361A98">
        <w:rPr>
          <w:rtl/>
          <w:lang w:bidi="fa-IR"/>
        </w:rPr>
        <w:t xml:space="preserve">، </w:t>
      </w:r>
      <w:r>
        <w:rPr>
          <w:rtl/>
          <w:lang w:bidi="fa-IR"/>
        </w:rPr>
        <w:t>تا آن روز كه براى تهيه غله به مصر آمدند</w:t>
      </w:r>
      <w:r w:rsidR="00361A98">
        <w:rPr>
          <w:rtl/>
          <w:lang w:bidi="fa-IR"/>
        </w:rPr>
        <w:t xml:space="preserve">، </w:t>
      </w:r>
      <w:r>
        <w:rPr>
          <w:rtl/>
          <w:lang w:bidi="fa-IR"/>
        </w:rPr>
        <w:t>چهل سال تمام گذاشته بود و يوسف را كه در قيافه كودكى ديده بودند و آن روز قيافه مردى پنجاه ساله را مشاهده كردند كه به كلى با زمان كودكى متفاوت بود</w:t>
      </w:r>
      <w:r w:rsidR="00361A98">
        <w:rPr>
          <w:rtl/>
          <w:lang w:bidi="fa-IR"/>
        </w:rPr>
        <w:t xml:space="preserve">. </w:t>
      </w:r>
      <w:r>
        <w:rPr>
          <w:rtl/>
          <w:lang w:bidi="fa-IR"/>
        </w:rPr>
        <w:t>آرى</w:t>
      </w:r>
      <w:r w:rsidR="00361A98">
        <w:rPr>
          <w:rtl/>
          <w:lang w:bidi="fa-IR"/>
        </w:rPr>
        <w:t xml:space="preserve">، </w:t>
      </w:r>
      <w:r>
        <w:rPr>
          <w:rtl/>
          <w:lang w:bidi="fa-IR"/>
        </w:rPr>
        <w:t xml:space="preserve">يوسف به طورى كه او را نشناسند شروع به </w:t>
      </w:r>
      <w:r w:rsidR="006E4A36">
        <w:rPr>
          <w:rtl/>
          <w:lang w:bidi="fa-IR"/>
        </w:rPr>
        <w:t>سئوال</w:t>
      </w:r>
      <w:r>
        <w:rPr>
          <w:rtl/>
          <w:lang w:bidi="fa-IR"/>
        </w:rPr>
        <w:t xml:space="preserve"> كرد و از وضع پدر و خاندان و برادر ديگرشان بنيامين كه او را همراه نياورده بودند</w:t>
      </w:r>
      <w:r w:rsidR="00361A98">
        <w:rPr>
          <w:rtl/>
          <w:lang w:bidi="fa-IR"/>
        </w:rPr>
        <w:t xml:space="preserve">، </w:t>
      </w:r>
      <w:r>
        <w:rPr>
          <w:rtl/>
          <w:lang w:bidi="fa-IR"/>
        </w:rPr>
        <w:t xml:space="preserve">پرسيد و همچنين درباره برادر ديگرشان كه در كودكى او را به چاه افكندند </w:t>
      </w:r>
      <w:r w:rsidR="006E4A36">
        <w:rPr>
          <w:rtl/>
          <w:lang w:bidi="fa-IR"/>
        </w:rPr>
        <w:t>سئوال</w:t>
      </w:r>
      <w:r>
        <w:rPr>
          <w:rtl/>
          <w:lang w:bidi="fa-IR"/>
        </w:rPr>
        <w:t>اتى كرد و دستور داد آنان را در جايگاهى نيكو منزل دهند و به خوبى از آنان پذيرايى كنند و پيمانه هاشان را كامل دهند</w:t>
      </w:r>
      <w:r w:rsidR="00361A98">
        <w:rPr>
          <w:rtl/>
          <w:lang w:bidi="fa-IR"/>
        </w:rPr>
        <w:t xml:space="preserve">. </w:t>
      </w:r>
    </w:p>
    <w:p w:rsidR="004F4055" w:rsidRDefault="004F4055" w:rsidP="004F4055">
      <w:pPr>
        <w:pStyle w:val="libNormal"/>
        <w:rPr>
          <w:rtl/>
          <w:lang w:bidi="fa-IR"/>
        </w:rPr>
      </w:pPr>
      <w:r>
        <w:rPr>
          <w:rtl/>
          <w:lang w:bidi="fa-IR"/>
        </w:rPr>
        <w:t>نقل كرده اند كه عادت يوسف اين بود كه به هر كس</w:t>
      </w:r>
      <w:r w:rsidR="00361A98">
        <w:rPr>
          <w:rtl/>
          <w:lang w:bidi="fa-IR"/>
        </w:rPr>
        <w:t xml:space="preserve">، </w:t>
      </w:r>
      <w:r>
        <w:rPr>
          <w:rtl/>
          <w:lang w:bidi="fa-IR"/>
        </w:rPr>
        <w:t>يك بار شتر غله بيشتر نمى فروخت و چون برادران يوسف ده نفر بودند</w:t>
      </w:r>
      <w:r w:rsidR="00361A98">
        <w:rPr>
          <w:rtl/>
          <w:lang w:bidi="fa-IR"/>
        </w:rPr>
        <w:t xml:space="preserve">، </w:t>
      </w:r>
      <w:r>
        <w:rPr>
          <w:rtl/>
          <w:lang w:bidi="fa-IR"/>
        </w:rPr>
        <w:t>ده بار غله به آنان داد</w:t>
      </w:r>
      <w:r w:rsidR="00361A98">
        <w:rPr>
          <w:rtl/>
          <w:lang w:bidi="fa-IR"/>
        </w:rPr>
        <w:t xml:space="preserve">. </w:t>
      </w:r>
      <w:r>
        <w:rPr>
          <w:rtl/>
          <w:lang w:bidi="fa-IR"/>
        </w:rPr>
        <w:t>آنان گفتند كه ما پدر پيرى داريم و برادر كوچكى كه در وطن مانده اند</w:t>
      </w:r>
      <w:r w:rsidR="00361A98">
        <w:rPr>
          <w:rtl/>
          <w:lang w:bidi="fa-IR"/>
        </w:rPr>
        <w:t xml:space="preserve">، </w:t>
      </w:r>
      <w:r>
        <w:rPr>
          <w:rtl/>
          <w:lang w:bidi="fa-IR"/>
        </w:rPr>
        <w:t>پدر به خاطر شدت اندوه نمى تواند مسافرت كند و برادر كوچك هم براى خدمت و انس نزد او انده است</w:t>
      </w:r>
      <w:r w:rsidR="00361A98">
        <w:rPr>
          <w:rtl/>
          <w:lang w:bidi="fa-IR"/>
        </w:rPr>
        <w:t xml:space="preserve">، </w:t>
      </w:r>
      <w:r>
        <w:rPr>
          <w:rtl/>
          <w:lang w:bidi="fa-IR"/>
        </w:rPr>
        <w:t>سهميه اى هم براى آن دو به ما مرحمت كن</w:t>
      </w:r>
      <w:r w:rsidR="00361A98">
        <w:rPr>
          <w:rtl/>
          <w:lang w:bidi="fa-IR"/>
        </w:rPr>
        <w:t xml:space="preserve">. </w:t>
      </w:r>
      <w:r>
        <w:rPr>
          <w:rtl/>
          <w:lang w:bidi="fa-IR"/>
        </w:rPr>
        <w:t>يوسف دستور داد دوبار ديگر بر آن افزودند</w:t>
      </w:r>
      <w:r w:rsidR="00361A98">
        <w:rPr>
          <w:rtl/>
          <w:lang w:bidi="fa-IR"/>
        </w:rPr>
        <w:t xml:space="preserve">، </w:t>
      </w:r>
      <w:r>
        <w:rPr>
          <w:rtl/>
          <w:lang w:bidi="fa-IR"/>
        </w:rPr>
        <w:t>سپس گفت</w:t>
      </w:r>
      <w:r w:rsidR="00361A98">
        <w:rPr>
          <w:rtl/>
          <w:lang w:bidi="fa-IR"/>
        </w:rPr>
        <w:t xml:space="preserve">: </w:t>
      </w:r>
      <w:r>
        <w:rPr>
          <w:rtl/>
          <w:lang w:bidi="fa-IR"/>
        </w:rPr>
        <w:t>من شما را افراد هوشمند و مؤ دبى مى بينم و اين كه مى گوييد پدرتان به برادر كوچك تر بسيار علاقه مند است معلوم مى شود او فرزند فوق العاده اى است و من مايل هستم در سفر آينده حتما او را ببينم</w:t>
      </w:r>
      <w:r w:rsidR="00361A98">
        <w:rPr>
          <w:rtl/>
          <w:lang w:bidi="fa-IR"/>
        </w:rPr>
        <w:t xml:space="preserve">. </w:t>
      </w:r>
    </w:p>
    <w:p w:rsidR="004F4055" w:rsidRDefault="004F4055" w:rsidP="004F4055">
      <w:pPr>
        <w:pStyle w:val="libNormal"/>
        <w:rPr>
          <w:rtl/>
          <w:lang w:bidi="fa-IR"/>
        </w:rPr>
      </w:pPr>
      <w:r>
        <w:rPr>
          <w:rtl/>
          <w:lang w:bidi="fa-IR"/>
        </w:rPr>
        <w:t>در اينجا قرآن مى فرمايد</w:t>
      </w:r>
      <w:r w:rsidR="00361A98">
        <w:rPr>
          <w:rtl/>
          <w:lang w:bidi="fa-IR"/>
        </w:rPr>
        <w:t xml:space="preserve">: </w:t>
      </w:r>
      <w:r>
        <w:rPr>
          <w:rtl/>
          <w:lang w:bidi="fa-IR"/>
        </w:rPr>
        <w:t>«هنگامى كه يوسف بارهاى آنان را آماده ساخت</w:t>
      </w:r>
      <w:r w:rsidR="00361A98">
        <w:rPr>
          <w:rtl/>
          <w:lang w:bidi="fa-IR"/>
        </w:rPr>
        <w:t xml:space="preserve">، </w:t>
      </w:r>
      <w:r>
        <w:rPr>
          <w:rtl/>
          <w:lang w:bidi="fa-IR"/>
        </w:rPr>
        <w:t>به آنان گفت</w:t>
      </w:r>
      <w:r w:rsidR="00361A98">
        <w:rPr>
          <w:rtl/>
          <w:lang w:bidi="fa-IR"/>
        </w:rPr>
        <w:t xml:space="preserve">: </w:t>
      </w:r>
      <w:r>
        <w:rPr>
          <w:rtl/>
          <w:lang w:bidi="fa-IR"/>
        </w:rPr>
        <w:t>آن برادرى را كه از پدر داريد نزد من بياوريد»</w:t>
      </w:r>
      <w:r w:rsidR="00CB1563">
        <w:rPr>
          <w:rtl/>
          <w:lang w:bidi="fa-IR"/>
        </w:rPr>
        <w:t xml:space="preserve"> </w:t>
      </w:r>
      <w:r w:rsidRPr="005F606A">
        <w:rPr>
          <w:rStyle w:val="libFootnotenumChar"/>
          <w:rtl/>
        </w:rPr>
        <w:t>(453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سپس اضافه كرد كرد</w:t>
      </w:r>
      <w:r w:rsidR="00361A98">
        <w:rPr>
          <w:rtl/>
          <w:lang w:bidi="fa-IR"/>
        </w:rPr>
        <w:t xml:space="preserve">: </w:t>
      </w:r>
      <w:r>
        <w:rPr>
          <w:rtl/>
          <w:lang w:bidi="fa-IR"/>
        </w:rPr>
        <w:t>«آيا نمى بينيد حق پيمانه را ادا مى كنم و من بهترين ميزبانان هستم»؟</w:t>
      </w:r>
      <w:r w:rsidR="00CB1563">
        <w:rPr>
          <w:rtl/>
          <w:lang w:bidi="fa-IR"/>
        </w:rPr>
        <w:t xml:space="preserve"> </w:t>
      </w:r>
      <w:r w:rsidRPr="005F606A">
        <w:rPr>
          <w:rStyle w:val="libFootnotenumChar"/>
          <w:rtl/>
        </w:rPr>
        <w:t>(454</w:t>
      </w:r>
      <w:r w:rsidR="009F07A6" w:rsidRPr="005F606A">
        <w:rPr>
          <w:rStyle w:val="libFootnotenumChar"/>
          <w:rtl/>
        </w:rPr>
        <w:t>)</w:t>
      </w:r>
    </w:p>
    <w:p w:rsidR="004F4055" w:rsidRDefault="004F4055" w:rsidP="004F4055">
      <w:pPr>
        <w:pStyle w:val="libNormal"/>
        <w:rPr>
          <w:rtl/>
          <w:lang w:bidi="fa-IR"/>
        </w:rPr>
      </w:pPr>
      <w:r>
        <w:rPr>
          <w:rtl/>
          <w:lang w:bidi="fa-IR"/>
        </w:rPr>
        <w:t>وبه دنبال اين تشويق و اظهار محبت</w:t>
      </w:r>
      <w:r w:rsidR="00361A98">
        <w:rPr>
          <w:rtl/>
          <w:lang w:bidi="fa-IR"/>
        </w:rPr>
        <w:t xml:space="preserve">، </w:t>
      </w:r>
      <w:r>
        <w:rPr>
          <w:rtl/>
          <w:lang w:bidi="fa-IR"/>
        </w:rPr>
        <w:t>آنان را با اين سخن تهديد كرد</w:t>
      </w:r>
      <w:r w:rsidR="00361A98">
        <w:rPr>
          <w:rtl/>
          <w:lang w:bidi="fa-IR"/>
        </w:rPr>
        <w:t xml:space="preserve">: </w:t>
      </w:r>
      <w:r>
        <w:rPr>
          <w:rtl/>
          <w:lang w:bidi="fa-IR"/>
        </w:rPr>
        <w:t>«اگر آن برادر را نزد من نياوريد</w:t>
      </w:r>
      <w:r w:rsidR="00361A98">
        <w:rPr>
          <w:rtl/>
          <w:lang w:bidi="fa-IR"/>
        </w:rPr>
        <w:t xml:space="preserve">، </w:t>
      </w:r>
      <w:r>
        <w:rPr>
          <w:rtl/>
          <w:lang w:bidi="fa-IR"/>
        </w:rPr>
        <w:t>نه كيل و غله اى نزد من خواهيد داشت و نه اصلا به من نزديك شويد»</w:t>
      </w:r>
      <w:r w:rsidR="00CB1563">
        <w:rPr>
          <w:rtl/>
          <w:lang w:bidi="fa-IR"/>
        </w:rPr>
        <w:t xml:space="preserve"> </w:t>
      </w:r>
      <w:r w:rsidRPr="005F606A">
        <w:rPr>
          <w:rStyle w:val="libFootnotenumChar"/>
          <w:rtl/>
        </w:rPr>
        <w:t>(455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يوسف كه مى خواست به هر ترتيب</w:t>
      </w:r>
      <w:r w:rsidR="00361A98">
        <w:rPr>
          <w:rtl/>
          <w:lang w:bidi="fa-IR"/>
        </w:rPr>
        <w:t xml:space="preserve">، </w:t>
      </w:r>
      <w:r>
        <w:rPr>
          <w:rtl/>
          <w:lang w:bidi="fa-IR"/>
        </w:rPr>
        <w:t>بنيامين را نزد خود آورد</w:t>
      </w:r>
      <w:r w:rsidR="00361A98">
        <w:rPr>
          <w:rtl/>
          <w:lang w:bidi="fa-IR"/>
        </w:rPr>
        <w:t xml:space="preserve">، </w:t>
      </w:r>
      <w:r>
        <w:rPr>
          <w:rtl/>
          <w:lang w:bidi="fa-IR"/>
        </w:rPr>
        <w:t>گاهى از طريق محبت و تشويق و گاهى از طريق تهديد وارد مى شد</w:t>
      </w:r>
      <w:r w:rsidR="00361A98">
        <w:rPr>
          <w:rtl/>
          <w:lang w:bidi="fa-IR"/>
        </w:rPr>
        <w:t xml:space="preserve">. </w:t>
      </w:r>
      <w:r>
        <w:rPr>
          <w:rtl/>
          <w:lang w:bidi="fa-IR"/>
        </w:rPr>
        <w:t>از اين تعبيرات روشن مى شود كه مقياس خريد و فروش غلات در مصر</w:t>
      </w:r>
      <w:r w:rsidR="00361A98">
        <w:rPr>
          <w:rtl/>
          <w:lang w:bidi="fa-IR"/>
        </w:rPr>
        <w:t xml:space="preserve">، </w:t>
      </w:r>
      <w:r>
        <w:rPr>
          <w:rtl/>
          <w:lang w:bidi="fa-IR"/>
        </w:rPr>
        <w:t>وزن كردن نبوده بلكه پيمانه بوده است و نيز استفاده مى شود كه يوسف از برادران خود و ساير ميهمان ها به عالى ترين وجه پذيرايى مى كرد و به تمام معنى مهمان نواز بود</w:t>
      </w:r>
      <w:r w:rsidR="00361A98">
        <w:rPr>
          <w:rtl/>
          <w:lang w:bidi="fa-IR"/>
        </w:rPr>
        <w:t xml:space="preserve">. </w:t>
      </w:r>
    </w:p>
    <w:p w:rsidR="004F4055" w:rsidRDefault="004F4055" w:rsidP="004F4055">
      <w:pPr>
        <w:pStyle w:val="libNormal"/>
        <w:rPr>
          <w:rtl/>
          <w:lang w:bidi="fa-IR"/>
        </w:rPr>
      </w:pPr>
      <w:r>
        <w:rPr>
          <w:rtl/>
          <w:lang w:bidi="fa-IR"/>
        </w:rPr>
        <w:t>فرزندان يعقوب نيز كه مى دانستند پدرشان به سختى به اين امر تن در مى دهد و به آسانى حاضر نيست بنيامين را از خود دور سازد تاءملى كردند و قول دادند كه به هر ترتيبى اين كار را انجام دهند و در پاسخ يوسف اظهار داشتند</w:t>
      </w:r>
      <w:r w:rsidR="00361A98">
        <w:rPr>
          <w:rtl/>
          <w:lang w:bidi="fa-IR"/>
        </w:rPr>
        <w:t xml:space="preserve">: </w:t>
      </w:r>
      <w:r>
        <w:rPr>
          <w:rtl/>
          <w:lang w:bidi="fa-IR"/>
        </w:rPr>
        <w:t>«ما با پدرش گفتگو مى كنيم و سعى خواهيم كرد موافقت او را جلب كنيم و ما اين كار را خواهيم كرد»</w:t>
      </w:r>
      <w:r w:rsidR="00361A98">
        <w:rPr>
          <w:rtl/>
          <w:lang w:bidi="fa-IR"/>
        </w:rPr>
        <w:t>.</w:t>
      </w:r>
      <w:r w:rsidR="00CB1563">
        <w:rPr>
          <w:rtl/>
          <w:lang w:bidi="fa-IR"/>
        </w:rPr>
        <w:t xml:space="preserve"> </w:t>
      </w:r>
      <w:r w:rsidRPr="005F606A">
        <w:rPr>
          <w:rStyle w:val="libFootnotenumChar"/>
          <w:rtl/>
        </w:rPr>
        <w:t>(456</w:t>
      </w:r>
      <w:r w:rsidR="009F07A6" w:rsidRPr="005F606A">
        <w:rPr>
          <w:rStyle w:val="libFootnotenumChar"/>
          <w:rtl/>
        </w:rPr>
        <w:t>)</w:t>
      </w:r>
    </w:p>
    <w:p w:rsidR="004F4055" w:rsidRDefault="004F4055" w:rsidP="004F4055">
      <w:pPr>
        <w:pStyle w:val="libNormal"/>
        <w:rPr>
          <w:rtl/>
          <w:lang w:bidi="fa-IR"/>
        </w:rPr>
      </w:pPr>
      <w:r>
        <w:rPr>
          <w:rtl/>
          <w:lang w:bidi="fa-IR"/>
        </w:rPr>
        <w:t>در اينجا يوسف براى اين كه عواطف آنان را بيشتر جلب كند و اطمينان كافى بدهد</w:t>
      </w:r>
      <w:r w:rsidR="00361A98">
        <w:rPr>
          <w:rtl/>
          <w:lang w:bidi="fa-IR"/>
        </w:rPr>
        <w:t xml:space="preserve">، </w:t>
      </w:r>
      <w:r>
        <w:rPr>
          <w:rtl/>
          <w:lang w:bidi="fa-IR"/>
        </w:rPr>
        <w:t>به كار گزارانش گفت</w:t>
      </w:r>
      <w:r w:rsidR="00361A98">
        <w:rPr>
          <w:rtl/>
          <w:lang w:bidi="fa-IR"/>
        </w:rPr>
        <w:t xml:space="preserve">: </w:t>
      </w:r>
      <w:r>
        <w:rPr>
          <w:rtl/>
          <w:lang w:bidi="fa-IR"/>
        </w:rPr>
        <w:t>«آنچه را كه برادران به عنوان قيمت در برابر غله پرداخته اند</w:t>
      </w:r>
      <w:r w:rsidR="00361A98">
        <w:rPr>
          <w:rtl/>
          <w:lang w:bidi="fa-IR"/>
        </w:rPr>
        <w:t xml:space="preserve">، </w:t>
      </w:r>
      <w:r>
        <w:rPr>
          <w:rtl/>
          <w:lang w:bidi="fa-IR"/>
        </w:rPr>
        <w:t>دور از چشم آنان در بارهايشان بگذاريد</w:t>
      </w:r>
      <w:r w:rsidR="00361A98">
        <w:rPr>
          <w:rtl/>
          <w:lang w:bidi="fa-IR"/>
        </w:rPr>
        <w:t xml:space="preserve">، </w:t>
      </w:r>
      <w:r>
        <w:rPr>
          <w:rtl/>
          <w:lang w:bidi="fa-IR"/>
        </w:rPr>
        <w:t>شايد هنگامى كه به خانواده خود بازگشتند و باها را گشودند آن را بشناسند و بار ديگر به مصر بازگردند»</w:t>
      </w:r>
      <w:r w:rsidR="00361A98">
        <w:rPr>
          <w:rtl/>
          <w:lang w:bidi="fa-IR"/>
        </w:rPr>
        <w:t>.</w:t>
      </w:r>
      <w:r w:rsidR="00CB1563">
        <w:rPr>
          <w:rtl/>
          <w:lang w:bidi="fa-IR"/>
        </w:rPr>
        <w:t xml:space="preserve"> </w:t>
      </w:r>
      <w:r w:rsidRPr="005F606A">
        <w:rPr>
          <w:rStyle w:val="libFootnotenumChar"/>
          <w:rtl/>
        </w:rPr>
        <w:t>(457</w:t>
      </w:r>
      <w:r w:rsidR="009F07A6" w:rsidRPr="005F606A">
        <w:rPr>
          <w:rStyle w:val="libFootnotenumChar"/>
          <w:rtl/>
        </w:rPr>
        <w:t>)</w:t>
      </w:r>
    </w:p>
    <w:p w:rsidR="004F4055" w:rsidRDefault="004F4055" w:rsidP="004F4055">
      <w:pPr>
        <w:pStyle w:val="libNormal"/>
        <w:rPr>
          <w:rtl/>
          <w:lang w:bidi="fa-IR"/>
        </w:rPr>
      </w:pPr>
      <w:r>
        <w:rPr>
          <w:rtl/>
          <w:lang w:bidi="fa-IR"/>
        </w:rPr>
        <w:t xml:space="preserve">برخى گفته اند كه يوسف اين كار را به آن سبب كرد كه نخواست از برادران خود بهاى گندم گرفته باشد و براى خود ننگ مى دانست كه در چنين روزگار </w:t>
      </w:r>
      <w:r>
        <w:rPr>
          <w:rtl/>
          <w:lang w:bidi="fa-IR"/>
        </w:rPr>
        <w:lastRenderedPageBreak/>
        <w:t>سختى كه خاندانش به غله نيازمندند</w:t>
      </w:r>
      <w:r w:rsidR="00361A98">
        <w:rPr>
          <w:rtl/>
          <w:lang w:bidi="fa-IR"/>
        </w:rPr>
        <w:t xml:space="preserve">، </w:t>
      </w:r>
      <w:r>
        <w:rPr>
          <w:rtl/>
          <w:lang w:bidi="fa-IR"/>
        </w:rPr>
        <w:t>از آن ها قيمت غله را دريافت دارد</w:t>
      </w:r>
      <w:r w:rsidR="00361A98">
        <w:rPr>
          <w:rtl/>
          <w:lang w:bidi="fa-IR"/>
        </w:rPr>
        <w:t xml:space="preserve">، </w:t>
      </w:r>
      <w:r>
        <w:rPr>
          <w:rtl/>
          <w:lang w:bidi="fa-IR"/>
        </w:rPr>
        <w:t>از اين رو دستور داد تا كالاهاى ايشان را در بارهايشان بگذارند</w:t>
      </w:r>
      <w:r w:rsidR="00361A98">
        <w:rPr>
          <w:rtl/>
          <w:lang w:bidi="fa-IR"/>
        </w:rPr>
        <w:t xml:space="preserve">. </w:t>
      </w:r>
    </w:p>
    <w:p w:rsidR="004F4055" w:rsidRDefault="004F4055" w:rsidP="004F4055">
      <w:pPr>
        <w:pStyle w:val="libNormal"/>
        <w:rPr>
          <w:rtl/>
          <w:lang w:bidi="fa-IR"/>
        </w:rPr>
      </w:pPr>
      <w:r>
        <w:rPr>
          <w:rtl/>
          <w:lang w:bidi="fa-IR"/>
        </w:rPr>
        <w:t>قول ديگر آن است كه يوسف اين كار را كرد تا حتما آنان به مصر بازگردند</w:t>
      </w:r>
      <w:r w:rsidR="00361A98">
        <w:rPr>
          <w:rtl/>
          <w:lang w:bidi="fa-IR"/>
        </w:rPr>
        <w:t xml:space="preserve">، </w:t>
      </w:r>
      <w:r>
        <w:rPr>
          <w:rtl/>
          <w:lang w:bidi="fa-IR"/>
        </w:rPr>
        <w:t>زيرا مى دانست ديانت و امانت آنان سبب مى شود تا وقتى به كنعان رسيدند و كالاهاى خود را در بارها ديدند</w:t>
      </w:r>
      <w:r w:rsidR="00361A98">
        <w:rPr>
          <w:rtl/>
          <w:lang w:bidi="fa-IR"/>
        </w:rPr>
        <w:t xml:space="preserve">، </w:t>
      </w:r>
      <w:r>
        <w:rPr>
          <w:rtl/>
          <w:lang w:bidi="fa-IR"/>
        </w:rPr>
        <w:t>براى پس دادن آنان هم شده به مصر بازگردند</w:t>
      </w:r>
      <w:r w:rsidR="00361A98">
        <w:rPr>
          <w:rtl/>
          <w:lang w:bidi="fa-IR"/>
        </w:rPr>
        <w:t xml:space="preserve">، </w:t>
      </w:r>
      <w:r>
        <w:rPr>
          <w:rtl/>
          <w:lang w:bidi="fa-IR"/>
        </w:rPr>
        <w:t xml:space="preserve">چون نمى دانستند كه خود عزيز مصر اين كار را كرده است و چنين دستور به </w:t>
      </w:r>
      <w:r w:rsidR="00C91E6A">
        <w:rPr>
          <w:rtl/>
          <w:lang w:bidi="fa-IR"/>
        </w:rPr>
        <w:t>مأمور</w:t>
      </w:r>
      <w:r>
        <w:rPr>
          <w:rtl/>
          <w:lang w:bidi="fa-IR"/>
        </w:rPr>
        <w:t>ان داده است</w:t>
      </w:r>
      <w:r w:rsidR="00361A98">
        <w:rPr>
          <w:rtl/>
          <w:lang w:bidi="fa-IR"/>
        </w:rPr>
        <w:t xml:space="preserve">. </w:t>
      </w:r>
    </w:p>
    <w:p w:rsidR="004F4055" w:rsidRDefault="004F4055" w:rsidP="004F4055">
      <w:pPr>
        <w:pStyle w:val="libNormal"/>
        <w:rPr>
          <w:rtl/>
          <w:lang w:bidi="fa-IR"/>
        </w:rPr>
      </w:pPr>
      <w:r>
        <w:rPr>
          <w:rtl/>
          <w:lang w:bidi="fa-IR"/>
        </w:rPr>
        <w:t>علت ديگرى كه براى اين كار يوسف ذكر كرده اند آن است كه گفته اند</w:t>
      </w:r>
      <w:r w:rsidR="00361A98">
        <w:rPr>
          <w:rtl/>
          <w:lang w:bidi="fa-IR"/>
        </w:rPr>
        <w:t xml:space="preserve">: </w:t>
      </w:r>
      <w:r>
        <w:rPr>
          <w:rtl/>
          <w:lang w:bidi="fa-IR"/>
        </w:rPr>
        <w:t>يوسف ترسيد مبادا فرزندان يعقوب ديگر چيزى نداشته باشند كه براى خريد غله به مصر بياورند</w:t>
      </w:r>
      <w:r w:rsidR="00361A98">
        <w:rPr>
          <w:rtl/>
          <w:lang w:bidi="fa-IR"/>
        </w:rPr>
        <w:t xml:space="preserve">، </w:t>
      </w:r>
      <w:r>
        <w:rPr>
          <w:rtl/>
          <w:lang w:bidi="fa-IR"/>
        </w:rPr>
        <w:t>پس دستور داد آنچه آورده بودند در بارهايشان بگذارند كه بار ديگر بتوانند به مصر بيايند</w:t>
      </w:r>
      <w:r w:rsidR="00361A98">
        <w:rPr>
          <w:rtl/>
          <w:lang w:bidi="fa-IR"/>
        </w:rPr>
        <w:t>.</w:t>
      </w:r>
      <w:r w:rsidR="00CB1563">
        <w:rPr>
          <w:rtl/>
          <w:lang w:bidi="fa-IR"/>
        </w:rPr>
        <w:t xml:space="preserve"> </w:t>
      </w:r>
      <w:r w:rsidRPr="005F606A">
        <w:rPr>
          <w:rStyle w:val="libFootnotenumChar"/>
          <w:rtl/>
        </w:rPr>
        <w:t>(458</w:t>
      </w:r>
      <w:r w:rsidR="009F07A6" w:rsidRPr="005F606A">
        <w:rPr>
          <w:rStyle w:val="libFootnotenumChar"/>
          <w:rtl/>
        </w:rPr>
        <w:t>)</w:t>
      </w:r>
    </w:p>
    <w:p w:rsidR="004F4055" w:rsidRDefault="00B403BA" w:rsidP="00B403BA">
      <w:pPr>
        <w:pStyle w:val="Heading2"/>
        <w:rPr>
          <w:rtl/>
          <w:lang w:bidi="fa-IR"/>
        </w:rPr>
      </w:pPr>
      <w:bookmarkStart w:id="178" w:name="_Toc394925153"/>
      <w:r>
        <w:rPr>
          <w:rtl/>
          <w:lang w:bidi="fa-IR"/>
        </w:rPr>
        <w:t>بازگشت برادران يوسف به كنعان</w:t>
      </w:r>
      <w:bookmarkEnd w:id="178"/>
    </w:p>
    <w:p w:rsidR="004F4055" w:rsidRDefault="004F4055" w:rsidP="004F4055">
      <w:pPr>
        <w:pStyle w:val="libNormal"/>
        <w:rPr>
          <w:rtl/>
          <w:lang w:bidi="fa-IR"/>
        </w:rPr>
      </w:pPr>
      <w:r>
        <w:rPr>
          <w:rtl/>
          <w:lang w:bidi="fa-IR"/>
        </w:rPr>
        <w:t>برادران يوسف با دست پر و خوشحالى فراوان به كنعان بازگشتند</w:t>
      </w:r>
      <w:r w:rsidR="00361A98">
        <w:rPr>
          <w:rtl/>
          <w:lang w:bidi="fa-IR"/>
        </w:rPr>
        <w:t xml:space="preserve">، </w:t>
      </w:r>
      <w:r>
        <w:rPr>
          <w:rtl/>
          <w:lang w:bidi="fa-IR"/>
        </w:rPr>
        <w:t>اما در فكر آينده بودند كه اگر پدر با فرستادن برادر كوچك (بنيامين) موافقت نكند</w:t>
      </w:r>
      <w:r w:rsidR="00361A98">
        <w:rPr>
          <w:rtl/>
          <w:lang w:bidi="fa-IR"/>
        </w:rPr>
        <w:t xml:space="preserve">، </w:t>
      </w:r>
      <w:r>
        <w:rPr>
          <w:rtl/>
          <w:lang w:bidi="fa-IR"/>
        </w:rPr>
        <w:t>عزيز مصر آنان را نخواهد پذيرفت و سهميه اى به آنان نخواهد داد</w:t>
      </w:r>
      <w:r w:rsidR="00361A98">
        <w:rPr>
          <w:rtl/>
          <w:lang w:bidi="fa-IR"/>
        </w:rPr>
        <w:t xml:space="preserve">. </w:t>
      </w:r>
      <w:r>
        <w:rPr>
          <w:rtl/>
          <w:lang w:bidi="fa-IR"/>
        </w:rPr>
        <w:t>قرآن مى فرمايد</w:t>
      </w:r>
      <w:r w:rsidR="00361A98">
        <w:rPr>
          <w:rtl/>
          <w:lang w:bidi="fa-IR"/>
        </w:rPr>
        <w:t xml:space="preserve">: </w:t>
      </w:r>
      <w:r>
        <w:rPr>
          <w:rtl/>
          <w:lang w:bidi="fa-IR"/>
        </w:rPr>
        <w:t>«هنگامى كه آنان به سوى پدر بازگشتند</w:t>
      </w:r>
      <w:r w:rsidR="00361A98">
        <w:rPr>
          <w:rtl/>
          <w:lang w:bidi="fa-IR"/>
        </w:rPr>
        <w:t xml:space="preserve">، </w:t>
      </w:r>
      <w:r>
        <w:rPr>
          <w:rtl/>
          <w:lang w:bidi="fa-IR"/>
        </w:rPr>
        <w:t>گفتند</w:t>
      </w:r>
      <w:r w:rsidR="00361A98">
        <w:rPr>
          <w:rtl/>
          <w:lang w:bidi="fa-IR"/>
        </w:rPr>
        <w:t xml:space="preserve">: </w:t>
      </w:r>
      <w:r>
        <w:rPr>
          <w:rtl/>
          <w:lang w:bidi="fa-IR"/>
        </w:rPr>
        <w:t>پدر! دستور داده شده است كه در آينده بدون حضور برادرمان بنيامين پيمانه اى از غله به ما ندهند</w:t>
      </w:r>
      <w:r w:rsidR="00361A98">
        <w:rPr>
          <w:rtl/>
          <w:lang w:bidi="fa-IR"/>
        </w:rPr>
        <w:t xml:space="preserve">. </w:t>
      </w:r>
      <w:r>
        <w:rPr>
          <w:rtl/>
          <w:lang w:bidi="fa-IR"/>
        </w:rPr>
        <w:t>اكنون كه چنين است</w:t>
      </w:r>
      <w:r w:rsidR="00361A98">
        <w:rPr>
          <w:rtl/>
          <w:lang w:bidi="fa-IR"/>
        </w:rPr>
        <w:t xml:space="preserve">، </w:t>
      </w:r>
      <w:r>
        <w:rPr>
          <w:rtl/>
          <w:lang w:bidi="fa-IR"/>
        </w:rPr>
        <w:t>برادرمان را با ما بفرست تا بتوانيم كيل و پيمانه اى دريافت داريم و مطمئن باش كه او را حفظ خواهيم كرد»</w:t>
      </w:r>
      <w:r w:rsidR="00CB1563">
        <w:rPr>
          <w:rtl/>
          <w:lang w:bidi="fa-IR"/>
        </w:rPr>
        <w:t xml:space="preserve"> </w:t>
      </w:r>
      <w:r w:rsidRPr="005F606A">
        <w:rPr>
          <w:rStyle w:val="libFootnotenumChar"/>
          <w:rtl/>
        </w:rPr>
        <w:t>(459</w:t>
      </w:r>
      <w:r w:rsidR="009F07A6" w:rsidRPr="005F606A">
        <w:rPr>
          <w:rStyle w:val="libFootnotenumChar"/>
          <w:rtl/>
        </w:rPr>
        <w:t>)</w:t>
      </w:r>
      <w:r w:rsidR="00361A98">
        <w:rPr>
          <w:rtl/>
          <w:lang w:bidi="fa-IR"/>
        </w:rPr>
        <w:t xml:space="preserve">. </w:t>
      </w:r>
      <w:r>
        <w:rPr>
          <w:rtl/>
          <w:lang w:bidi="fa-IR"/>
        </w:rPr>
        <w:t>پدر كه هرگز خاطره يوسف را فراموش نمى كرد از شنيدن اين سخن ناراحت و نگران شد و گفت</w:t>
      </w:r>
      <w:r w:rsidR="00361A98">
        <w:rPr>
          <w:rtl/>
          <w:lang w:bidi="fa-IR"/>
        </w:rPr>
        <w:t xml:space="preserve">: </w:t>
      </w:r>
      <w:r>
        <w:rPr>
          <w:rtl/>
          <w:lang w:bidi="fa-IR"/>
        </w:rPr>
        <w:t>«آيا من نسبت به اين برادر به شما اطمينان كنم همان گونه كه نسبت به برادرش يوسف در گذشته اطمينان كردم»</w:t>
      </w:r>
      <w:r w:rsidR="00361A98">
        <w:rPr>
          <w:rtl/>
          <w:lang w:bidi="fa-IR"/>
        </w:rPr>
        <w:t>.</w:t>
      </w:r>
      <w:r w:rsidR="00CB1563">
        <w:rPr>
          <w:rtl/>
          <w:lang w:bidi="fa-IR"/>
        </w:rPr>
        <w:t xml:space="preserve"> </w:t>
      </w:r>
      <w:r w:rsidRPr="005F606A">
        <w:rPr>
          <w:rStyle w:val="libFootnotenumChar"/>
          <w:rtl/>
        </w:rPr>
        <w:t>(460</w:t>
      </w:r>
      <w:r w:rsidR="009F07A6" w:rsidRPr="005F606A">
        <w:rPr>
          <w:rStyle w:val="libFootnotenumChar"/>
          <w:rtl/>
        </w:rPr>
        <w:t>)</w:t>
      </w:r>
    </w:p>
    <w:p w:rsidR="004F4055" w:rsidRDefault="004F4055" w:rsidP="004F4055">
      <w:pPr>
        <w:pStyle w:val="libNormal"/>
        <w:rPr>
          <w:rtl/>
          <w:lang w:bidi="fa-IR"/>
        </w:rPr>
      </w:pPr>
      <w:r>
        <w:rPr>
          <w:rtl/>
          <w:lang w:bidi="fa-IR"/>
        </w:rPr>
        <w:lastRenderedPageBreak/>
        <w:t>يعنى شما با اين سابقه بد كه هرگز فراموش شدنى نيست</w:t>
      </w:r>
      <w:r w:rsidR="00361A98">
        <w:rPr>
          <w:rtl/>
          <w:lang w:bidi="fa-IR"/>
        </w:rPr>
        <w:t xml:space="preserve">، </w:t>
      </w:r>
      <w:r>
        <w:rPr>
          <w:rtl/>
          <w:lang w:bidi="fa-IR"/>
        </w:rPr>
        <w:t>چگونه انتظار داريد كه من بار ديگر به شما اطمينان كنم و فرزند دلبند ديگرم را به شما بسپارم</w:t>
      </w:r>
      <w:r w:rsidR="00361A98">
        <w:rPr>
          <w:rtl/>
          <w:lang w:bidi="fa-IR"/>
        </w:rPr>
        <w:t xml:space="preserve">، </w:t>
      </w:r>
      <w:r>
        <w:rPr>
          <w:rtl/>
          <w:lang w:bidi="fa-IR"/>
        </w:rPr>
        <w:t>آن هم در يك سفر دور و دراز و در يك كشور بيگانه</w:t>
      </w:r>
      <w:r w:rsidR="00361A98">
        <w:rPr>
          <w:rtl/>
          <w:lang w:bidi="fa-IR"/>
        </w:rPr>
        <w:t>؟</w:t>
      </w:r>
      <w:r>
        <w:rPr>
          <w:rtl/>
          <w:lang w:bidi="fa-IR"/>
        </w:rPr>
        <w:t>! سپس اضافه كرد</w:t>
      </w:r>
      <w:r w:rsidR="00361A98">
        <w:rPr>
          <w:rtl/>
          <w:lang w:bidi="fa-IR"/>
        </w:rPr>
        <w:t xml:space="preserve">: </w:t>
      </w:r>
      <w:r>
        <w:rPr>
          <w:rtl/>
          <w:lang w:bidi="fa-IR"/>
        </w:rPr>
        <w:t>«در هر حال خداوند بهترين حافظ و مهربان ترين مهربانان است»</w:t>
      </w:r>
      <w:r w:rsidR="00CB1563">
        <w:rPr>
          <w:rtl/>
          <w:lang w:bidi="fa-IR"/>
        </w:rPr>
        <w:t xml:space="preserve"> </w:t>
      </w:r>
      <w:r w:rsidRPr="005F606A">
        <w:rPr>
          <w:rStyle w:val="libFootnotenumChar"/>
          <w:rtl/>
        </w:rPr>
        <w:t>(461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سپس برادرها «هنگامى كه بارها را گشودند</w:t>
      </w:r>
      <w:r w:rsidR="00361A98">
        <w:rPr>
          <w:rtl/>
          <w:lang w:bidi="fa-IR"/>
        </w:rPr>
        <w:t xml:space="preserve">، </w:t>
      </w:r>
      <w:r>
        <w:rPr>
          <w:rtl/>
          <w:lang w:bidi="fa-IR"/>
        </w:rPr>
        <w:t>با تعجب ديدند تمام آنچه را به عنوان بهاى غله به عزيز مصر پرداخته بودند</w:t>
      </w:r>
      <w:r w:rsidR="00361A98">
        <w:rPr>
          <w:rtl/>
          <w:lang w:bidi="fa-IR"/>
        </w:rPr>
        <w:t xml:space="preserve">، </w:t>
      </w:r>
      <w:r>
        <w:rPr>
          <w:rtl/>
          <w:lang w:bidi="fa-IR"/>
        </w:rPr>
        <w:t>بازگردانده شده است و در درون بارها است»</w:t>
      </w:r>
      <w:r w:rsidR="00CB1563">
        <w:rPr>
          <w:rtl/>
          <w:lang w:bidi="fa-IR"/>
        </w:rPr>
        <w:t xml:space="preserve"> </w:t>
      </w:r>
      <w:r w:rsidRPr="005F606A">
        <w:rPr>
          <w:rStyle w:val="libFootnotenumChar"/>
          <w:rtl/>
        </w:rPr>
        <w:t>(462</w:t>
      </w:r>
      <w:r w:rsidR="009F07A6" w:rsidRPr="005F606A">
        <w:rPr>
          <w:rStyle w:val="libFootnotenumChar"/>
          <w:rtl/>
        </w:rPr>
        <w:t>)</w:t>
      </w:r>
      <w:r w:rsidR="00361A98">
        <w:rPr>
          <w:rtl/>
          <w:lang w:bidi="fa-IR"/>
        </w:rPr>
        <w:t xml:space="preserve">. </w:t>
      </w:r>
      <w:r>
        <w:rPr>
          <w:rtl/>
          <w:lang w:bidi="fa-IR"/>
        </w:rPr>
        <w:t>آنان كه اين موضع را سند و مدركى قاطع بر گفتار خود مى يافتند نزد پدر آمدند و گفتند</w:t>
      </w:r>
      <w:r w:rsidR="00361A98">
        <w:rPr>
          <w:rtl/>
          <w:lang w:bidi="fa-IR"/>
        </w:rPr>
        <w:t xml:space="preserve">: </w:t>
      </w:r>
      <w:r>
        <w:rPr>
          <w:rtl/>
          <w:lang w:bidi="fa-IR"/>
        </w:rPr>
        <w:t>«پدر جان</w:t>
      </w:r>
      <w:r w:rsidR="00361A98">
        <w:rPr>
          <w:rtl/>
          <w:lang w:bidi="fa-IR"/>
        </w:rPr>
        <w:t>!</w:t>
      </w:r>
      <w:r>
        <w:rPr>
          <w:rtl/>
          <w:lang w:bidi="fa-IR"/>
        </w:rPr>
        <w:t xml:space="preserve"> ما ديگر بيش از اين كه چه مى خواهيم</w:t>
      </w:r>
      <w:r w:rsidR="00361A98">
        <w:rPr>
          <w:rtl/>
          <w:lang w:bidi="fa-IR"/>
        </w:rPr>
        <w:t>؟</w:t>
      </w:r>
      <w:r>
        <w:rPr>
          <w:rtl/>
          <w:lang w:bidi="fa-IR"/>
        </w:rPr>
        <w:t xml:space="preserve"> ببين اين سرمايه ماست كه به ما بازگردانده شده است»</w:t>
      </w:r>
      <w:r w:rsidR="00CB1563">
        <w:rPr>
          <w:rtl/>
          <w:lang w:bidi="fa-IR"/>
        </w:rPr>
        <w:t xml:space="preserve"> </w:t>
      </w:r>
      <w:r w:rsidRPr="005F606A">
        <w:rPr>
          <w:rStyle w:val="libFootnotenumChar"/>
          <w:rtl/>
        </w:rPr>
        <w:t>(463</w:t>
      </w:r>
      <w:r w:rsidR="009F07A6" w:rsidRPr="005F606A">
        <w:rPr>
          <w:rStyle w:val="libFootnotenumChar"/>
          <w:rtl/>
        </w:rPr>
        <w:t>)</w:t>
      </w:r>
      <w:r w:rsidR="00361A98">
        <w:rPr>
          <w:rtl/>
          <w:lang w:bidi="fa-IR"/>
        </w:rPr>
        <w:t xml:space="preserve">. </w:t>
      </w:r>
      <w:r>
        <w:rPr>
          <w:rtl/>
          <w:lang w:bidi="fa-IR"/>
        </w:rPr>
        <w:t>آيا از اين بزرگوارى بيشتر مى شود كه زمامدار يك كشور بيگانه در چنين قحطى و خشكسالى</w:t>
      </w:r>
      <w:r w:rsidR="00361A98">
        <w:rPr>
          <w:rtl/>
          <w:lang w:bidi="fa-IR"/>
        </w:rPr>
        <w:t xml:space="preserve">، </w:t>
      </w:r>
      <w:r>
        <w:rPr>
          <w:rtl/>
          <w:lang w:bidi="fa-IR"/>
        </w:rPr>
        <w:t>هم مواد غذايى به ما بدهد و هم وجه آن را به ما بازگرداند؟ آن هم به صورتى كه خودمان نفهميم و شرمنده نشويم</w:t>
      </w:r>
      <w:r w:rsidR="00361A98">
        <w:rPr>
          <w:rtl/>
          <w:lang w:bidi="fa-IR"/>
        </w:rPr>
        <w:t xml:space="preserve">. </w:t>
      </w:r>
      <w:r>
        <w:rPr>
          <w:rtl/>
          <w:lang w:bidi="fa-IR"/>
        </w:rPr>
        <w:t>پدر جان</w:t>
      </w:r>
      <w:r w:rsidR="00361A98">
        <w:rPr>
          <w:rtl/>
          <w:lang w:bidi="fa-IR"/>
        </w:rPr>
        <w:t>!</w:t>
      </w:r>
      <w:r>
        <w:rPr>
          <w:rtl/>
          <w:lang w:bidi="fa-IR"/>
        </w:rPr>
        <w:t xml:space="preserve"> ديگر جاى درنگ نيست</w:t>
      </w:r>
      <w:r w:rsidR="00361A98">
        <w:rPr>
          <w:rtl/>
          <w:lang w:bidi="fa-IR"/>
        </w:rPr>
        <w:t xml:space="preserve">؛ </w:t>
      </w:r>
      <w:r>
        <w:rPr>
          <w:rtl/>
          <w:lang w:bidi="fa-IR"/>
        </w:rPr>
        <w:t>برادرمان را با ما بفرست</w:t>
      </w:r>
      <w:r w:rsidR="00361A98">
        <w:rPr>
          <w:rtl/>
          <w:lang w:bidi="fa-IR"/>
        </w:rPr>
        <w:t xml:space="preserve">. </w:t>
      </w:r>
      <w:r>
        <w:rPr>
          <w:rtl/>
          <w:lang w:bidi="fa-IR"/>
        </w:rPr>
        <w:t>«ما براى خانواده خود مواد غذايى خواهيم آورد و در حفظ برادر خواهيم كوشيد و يك بار شتر هم به خاطر او زيادتر دريافت خواهيم كرد</w:t>
      </w:r>
      <w:r w:rsidR="00361A98">
        <w:rPr>
          <w:rtl/>
          <w:lang w:bidi="fa-IR"/>
        </w:rPr>
        <w:t xml:space="preserve">. </w:t>
      </w:r>
      <w:r>
        <w:rPr>
          <w:rtl/>
          <w:lang w:bidi="fa-IR"/>
        </w:rPr>
        <w:t>اين كار براى عزيز مصر</w:t>
      </w:r>
      <w:r w:rsidR="00361A98">
        <w:rPr>
          <w:rtl/>
          <w:lang w:bidi="fa-IR"/>
        </w:rPr>
        <w:t xml:space="preserve">؛ </w:t>
      </w:r>
      <w:r>
        <w:rPr>
          <w:rtl/>
          <w:lang w:bidi="fa-IR"/>
        </w:rPr>
        <w:t>اين مرد بزرگوار و سخاوت مندى كه ما ديديم كار ساده و آسانى است»</w:t>
      </w:r>
      <w:r w:rsidR="00361A98">
        <w:rPr>
          <w:rtl/>
          <w:lang w:bidi="fa-IR"/>
        </w:rPr>
        <w:t>.</w:t>
      </w:r>
      <w:r w:rsidR="00CB1563">
        <w:rPr>
          <w:rtl/>
          <w:lang w:bidi="fa-IR"/>
        </w:rPr>
        <w:t xml:space="preserve"> </w:t>
      </w:r>
      <w:r w:rsidRPr="005F606A">
        <w:rPr>
          <w:rStyle w:val="libFootnotenumChar"/>
          <w:rtl/>
        </w:rPr>
        <w:t>(464</w:t>
      </w:r>
      <w:r w:rsidR="009F07A6" w:rsidRPr="005F606A">
        <w:rPr>
          <w:rStyle w:val="libFootnotenumChar"/>
          <w:rtl/>
        </w:rPr>
        <w:t>)</w:t>
      </w:r>
    </w:p>
    <w:p w:rsidR="004F4055" w:rsidRDefault="004F4055" w:rsidP="004F4055">
      <w:pPr>
        <w:pStyle w:val="libNormal"/>
        <w:rPr>
          <w:rtl/>
          <w:lang w:bidi="fa-IR"/>
        </w:rPr>
      </w:pPr>
      <w:r>
        <w:rPr>
          <w:rtl/>
          <w:lang w:bidi="fa-IR"/>
        </w:rPr>
        <w:t>يعقوب با تمام اين احوال</w:t>
      </w:r>
      <w:r w:rsidR="00361A98">
        <w:rPr>
          <w:rtl/>
          <w:lang w:bidi="fa-IR"/>
        </w:rPr>
        <w:t xml:space="preserve">، </w:t>
      </w:r>
      <w:r>
        <w:rPr>
          <w:rtl/>
          <w:lang w:bidi="fa-IR"/>
        </w:rPr>
        <w:t>راضى به فرستادن فرزندش بنيامين با آنان نبود</w:t>
      </w:r>
      <w:r w:rsidR="00361A98">
        <w:rPr>
          <w:rtl/>
          <w:lang w:bidi="fa-IR"/>
        </w:rPr>
        <w:t xml:space="preserve">، </w:t>
      </w:r>
      <w:r>
        <w:rPr>
          <w:rtl/>
          <w:lang w:bidi="fa-IR"/>
        </w:rPr>
        <w:t>اما اصرار آنان كه با منطق روشنى همراه بود</w:t>
      </w:r>
      <w:r w:rsidR="00361A98">
        <w:rPr>
          <w:rtl/>
          <w:lang w:bidi="fa-IR"/>
        </w:rPr>
        <w:t xml:space="preserve">، </w:t>
      </w:r>
      <w:r>
        <w:rPr>
          <w:rtl/>
          <w:lang w:bidi="fa-IR"/>
        </w:rPr>
        <w:t>او را وادار مى كرد كه در برابر اين پيشنهاد تسليم شود</w:t>
      </w:r>
      <w:r w:rsidR="00361A98">
        <w:rPr>
          <w:rtl/>
          <w:lang w:bidi="fa-IR"/>
        </w:rPr>
        <w:t xml:space="preserve">؛ </w:t>
      </w:r>
      <w:r>
        <w:rPr>
          <w:rtl/>
          <w:lang w:bidi="fa-IR"/>
        </w:rPr>
        <w:t>سرانجام راه چاره را در اين ديد كه نسبت به فرستادن فرزند</w:t>
      </w:r>
      <w:r w:rsidR="00361A98">
        <w:rPr>
          <w:rtl/>
          <w:lang w:bidi="fa-IR"/>
        </w:rPr>
        <w:t xml:space="preserve">، </w:t>
      </w:r>
      <w:r>
        <w:rPr>
          <w:rtl/>
          <w:lang w:bidi="fa-IR"/>
        </w:rPr>
        <w:t>موافقت مشروط كند</w:t>
      </w:r>
      <w:r w:rsidR="00361A98">
        <w:rPr>
          <w:rtl/>
          <w:lang w:bidi="fa-IR"/>
        </w:rPr>
        <w:t xml:space="preserve">، </w:t>
      </w:r>
      <w:r>
        <w:rPr>
          <w:rtl/>
          <w:lang w:bidi="fa-IR"/>
        </w:rPr>
        <w:t>پس به آنان گفت</w:t>
      </w:r>
      <w:r w:rsidR="00361A98">
        <w:rPr>
          <w:rtl/>
          <w:lang w:bidi="fa-IR"/>
        </w:rPr>
        <w:t xml:space="preserve">: </w:t>
      </w:r>
      <w:r>
        <w:rPr>
          <w:rtl/>
          <w:lang w:bidi="fa-IR"/>
        </w:rPr>
        <w:t>«من هرگز او را با شما نخواهم فرستاد مگر اين كه يك وثيقه الهى و چيزى كه مايه اطمينان و اعتماد باشد در اختيار من بگذاريد كه او را به من بازگردانيد</w:t>
      </w:r>
      <w:r w:rsidR="00361A98">
        <w:rPr>
          <w:rtl/>
          <w:lang w:bidi="fa-IR"/>
        </w:rPr>
        <w:t xml:space="preserve">، </w:t>
      </w:r>
      <w:r>
        <w:rPr>
          <w:rtl/>
          <w:lang w:bidi="fa-IR"/>
        </w:rPr>
        <w:t xml:space="preserve">مگر اين كه بر اثر مرگ و يا </w:t>
      </w:r>
      <w:r>
        <w:rPr>
          <w:rtl/>
          <w:lang w:bidi="fa-IR"/>
        </w:rPr>
        <w:lastRenderedPageBreak/>
        <w:t>عوامل ديگر قدرت از شما سلب شود»</w:t>
      </w:r>
      <w:r w:rsidR="00CB1563">
        <w:rPr>
          <w:rtl/>
          <w:lang w:bidi="fa-IR"/>
        </w:rPr>
        <w:t xml:space="preserve"> </w:t>
      </w:r>
      <w:r w:rsidRPr="005F606A">
        <w:rPr>
          <w:rStyle w:val="libFootnotenumChar"/>
          <w:rtl/>
        </w:rPr>
        <w:t>(465</w:t>
      </w:r>
      <w:r w:rsidR="009F07A6" w:rsidRPr="005F606A">
        <w:rPr>
          <w:rStyle w:val="libFootnotenumChar"/>
          <w:rtl/>
        </w:rPr>
        <w:t>)</w:t>
      </w:r>
      <w:r>
        <w:rPr>
          <w:rtl/>
          <w:lang w:bidi="fa-IR"/>
        </w:rPr>
        <w:t xml:space="preserve"> و منظور از وثيقه الهى همان عهد و پيمان و سوگندى بوده است كه با نام خداوند همراه است</w:t>
      </w:r>
      <w:r w:rsidR="00361A98">
        <w:rPr>
          <w:rtl/>
          <w:lang w:bidi="fa-IR"/>
        </w:rPr>
        <w:t xml:space="preserve">. </w:t>
      </w:r>
    </w:p>
    <w:p w:rsidR="004F4055" w:rsidRDefault="004F4055" w:rsidP="004F4055">
      <w:pPr>
        <w:pStyle w:val="libNormal"/>
        <w:rPr>
          <w:rFonts w:hint="cs"/>
          <w:rtl/>
          <w:lang w:bidi="fa-IR"/>
        </w:rPr>
      </w:pPr>
      <w:r>
        <w:rPr>
          <w:rtl/>
          <w:lang w:bidi="fa-IR"/>
        </w:rPr>
        <w:t>برادران يوسف پيشنهاد پدر را پذيرفتند و «هنگامى كه عهد و پيمان خود را با پدر بستند</w:t>
      </w:r>
      <w:r w:rsidR="00361A98">
        <w:rPr>
          <w:rtl/>
          <w:lang w:bidi="fa-IR"/>
        </w:rPr>
        <w:t xml:space="preserve">، </w:t>
      </w:r>
      <w:r>
        <w:rPr>
          <w:rtl/>
          <w:lang w:bidi="fa-IR"/>
        </w:rPr>
        <w:t>يعقوب گفت</w:t>
      </w:r>
      <w:r w:rsidR="00361A98">
        <w:rPr>
          <w:rtl/>
          <w:lang w:bidi="fa-IR"/>
        </w:rPr>
        <w:t xml:space="preserve">: </w:t>
      </w:r>
      <w:r>
        <w:rPr>
          <w:rtl/>
          <w:lang w:bidi="fa-IR"/>
        </w:rPr>
        <w:t>خداوند نسبت به آنچه مى گوييم ناظر و نگهبان است»</w:t>
      </w:r>
      <w:r w:rsidR="00361A98">
        <w:rPr>
          <w:rtl/>
          <w:lang w:bidi="fa-IR"/>
        </w:rPr>
        <w:t>.</w:t>
      </w:r>
      <w:r w:rsidR="00CB1563">
        <w:rPr>
          <w:rtl/>
          <w:lang w:bidi="fa-IR"/>
        </w:rPr>
        <w:t xml:space="preserve"> </w:t>
      </w:r>
      <w:r w:rsidRPr="005F606A">
        <w:rPr>
          <w:rStyle w:val="libFootnotenumChar"/>
          <w:rtl/>
        </w:rPr>
        <w:t>(466</w:t>
      </w:r>
      <w:r w:rsidR="009F07A6" w:rsidRPr="005F606A">
        <w:rPr>
          <w:rStyle w:val="libFootnotenumChar"/>
          <w:rtl/>
        </w:rPr>
        <w:t>)</w:t>
      </w:r>
    </w:p>
    <w:p w:rsidR="004F4055" w:rsidRDefault="00B403BA" w:rsidP="00B403BA">
      <w:pPr>
        <w:pStyle w:val="Heading2"/>
        <w:rPr>
          <w:rtl/>
          <w:lang w:bidi="fa-IR"/>
        </w:rPr>
      </w:pPr>
      <w:bookmarkStart w:id="179" w:name="_Toc394925154"/>
      <w:r>
        <w:rPr>
          <w:rtl/>
          <w:lang w:bidi="fa-IR"/>
        </w:rPr>
        <w:t>از يك دروازه شهر وارد نشويد</w:t>
      </w:r>
      <w:bookmarkEnd w:id="179"/>
    </w:p>
    <w:p w:rsidR="004F4055" w:rsidRDefault="004F4055" w:rsidP="004F4055">
      <w:pPr>
        <w:pStyle w:val="libNormal"/>
        <w:rPr>
          <w:rtl/>
          <w:lang w:bidi="fa-IR"/>
        </w:rPr>
      </w:pPr>
      <w:r>
        <w:rPr>
          <w:rtl/>
          <w:lang w:bidi="fa-IR"/>
        </w:rPr>
        <w:t>از اين كه مشكل حل شد و پسران توانستند موافقت پدر را براى بردن بنيامين جلب كنند</w:t>
      </w:r>
      <w:r w:rsidR="00361A98">
        <w:rPr>
          <w:rtl/>
          <w:lang w:bidi="fa-IR"/>
        </w:rPr>
        <w:t xml:space="preserve">، </w:t>
      </w:r>
      <w:r>
        <w:rPr>
          <w:rtl/>
          <w:lang w:bidi="fa-IR"/>
        </w:rPr>
        <w:t>با خوشحالى آماده سفر دوم شدند</w:t>
      </w:r>
      <w:r w:rsidR="00361A98">
        <w:rPr>
          <w:rtl/>
          <w:lang w:bidi="fa-IR"/>
        </w:rPr>
        <w:t xml:space="preserve">. </w:t>
      </w:r>
      <w:r>
        <w:rPr>
          <w:rtl/>
          <w:lang w:bidi="fa-IR"/>
        </w:rPr>
        <w:t>در برخى از روايات است كه فاصله سفر اول با سفر دوم شش ماه بود</w:t>
      </w:r>
      <w:r w:rsidR="00361A98">
        <w:rPr>
          <w:rtl/>
          <w:lang w:bidi="fa-IR"/>
        </w:rPr>
        <w:t xml:space="preserve">. </w:t>
      </w:r>
    </w:p>
    <w:p w:rsidR="004F4055" w:rsidRDefault="004F4055" w:rsidP="004F4055">
      <w:pPr>
        <w:pStyle w:val="libNormal"/>
        <w:rPr>
          <w:rtl/>
          <w:lang w:bidi="fa-IR"/>
        </w:rPr>
      </w:pPr>
      <w:r>
        <w:rPr>
          <w:rtl/>
          <w:lang w:bidi="fa-IR"/>
        </w:rPr>
        <w:t>هنگامى كه پسران عازم سفر به مصر شدند</w:t>
      </w:r>
      <w:r w:rsidR="00361A98">
        <w:rPr>
          <w:rtl/>
          <w:lang w:bidi="fa-IR"/>
        </w:rPr>
        <w:t xml:space="preserve">، </w:t>
      </w:r>
      <w:r>
        <w:rPr>
          <w:rtl/>
          <w:lang w:bidi="fa-IR"/>
        </w:rPr>
        <w:t>حضرت يعقوب</w:t>
      </w:r>
      <w:r w:rsidR="00361A98">
        <w:rPr>
          <w:rtl/>
          <w:lang w:bidi="fa-IR"/>
        </w:rPr>
        <w:t xml:space="preserve">، </w:t>
      </w:r>
      <w:r>
        <w:rPr>
          <w:rtl/>
          <w:lang w:bidi="fa-IR"/>
        </w:rPr>
        <w:t>نصيحت و سفارشى به آنان كرد و گفت</w:t>
      </w:r>
      <w:r w:rsidR="00361A98">
        <w:rPr>
          <w:rtl/>
          <w:lang w:bidi="fa-IR"/>
        </w:rPr>
        <w:t xml:space="preserve">: </w:t>
      </w:r>
      <w:r>
        <w:rPr>
          <w:rtl/>
          <w:lang w:bidi="fa-IR"/>
        </w:rPr>
        <w:t>«اى فرزندان من</w:t>
      </w:r>
      <w:r w:rsidR="00361A98">
        <w:rPr>
          <w:rtl/>
          <w:lang w:bidi="fa-IR"/>
        </w:rPr>
        <w:t>!</w:t>
      </w:r>
      <w:r>
        <w:rPr>
          <w:rtl/>
          <w:lang w:bidi="fa-IR"/>
        </w:rPr>
        <w:t xml:space="preserve"> از يك دروازه وارد شهر نشويد و از دوازه هاى مختلف وارد شويد و البته من نمى توانم در برابر خداوند كارى براى شما انجام دهم كه حكم تنها براى خداست و من بر او توكل مى كنم»</w:t>
      </w:r>
      <w:r w:rsidR="00CB1563">
        <w:rPr>
          <w:rtl/>
          <w:lang w:bidi="fa-IR"/>
        </w:rPr>
        <w:t xml:space="preserve"> </w:t>
      </w:r>
      <w:r w:rsidRPr="005F606A">
        <w:rPr>
          <w:rStyle w:val="libFootnotenumChar"/>
          <w:rtl/>
        </w:rPr>
        <w:t>(467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اين كه حضرت يعقوب به چه منظورى اين دستور را به فرزندان خود داد</w:t>
      </w:r>
      <w:r w:rsidR="00361A98">
        <w:rPr>
          <w:rtl/>
          <w:lang w:bidi="fa-IR"/>
        </w:rPr>
        <w:t xml:space="preserve">، </w:t>
      </w:r>
      <w:r>
        <w:rPr>
          <w:rtl/>
          <w:lang w:bidi="fa-IR"/>
        </w:rPr>
        <w:t>اختلاف است كه در بخش پرسش ها و پاسخ ‌ها اشاره خواهد شد</w:t>
      </w:r>
      <w:r w:rsidR="00361A98">
        <w:rPr>
          <w:rtl/>
          <w:lang w:bidi="fa-IR"/>
        </w:rPr>
        <w:t xml:space="preserve">. </w:t>
      </w:r>
    </w:p>
    <w:p w:rsidR="004F4055" w:rsidRDefault="004F4055" w:rsidP="004F4055">
      <w:pPr>
        <w:pStyle w:val="libNormal"/>
        <w:rPr>
          <w:rtl/>
          <w:lang w:bidi="fa-IR"/>
        </w:rPr>
      </w:pPr>
      <w:r>
        <w:rPr>
          <w:rtl/>
          <w:lang w:bidi="fa-IR"/>
        </w:rPr>
        <w:t>به هر صورت برادران بر يوسف وارد شدند و به او اعلام كردند كه دستور تو را به كار بستيم و با اين كه پدر در آغاز موافق فرستان برادر كوچك با ما نبود</w:t>
      </w:r>
      <w:r w:rsidR="00361A98">
        <w:rPr>
          <w:rtl/>
          <w:lang w:bidi="fa-IR"/>
        </w:rPr>
        <w:t xml:space="preserve">، </w:t>
      </w:r>
      <w:r>
        <w:rPr>
          <w:rtl/>
          <w:lang w:bidi="fa-IR"/>
        </w:rPr>
        <w:t>با اصرار او را راضى ساختيم تا بدانى ما به گفته و عهد خود وفا داريم</w:t>
      </w:r>
      <w:r w:rsidR="00361A98">
        <w:rPr>
          <w:rtl/>
          <w:lang w:bidi="fa-IR"/>
        </w:rPr>
        <w:t xml:space="preserve">. </w:t>
      </w:r>
    </w:p>
    <w:p w:rsidR="004F4055" w:rsidRDefault="004F4055" w:rsidP="004F4055">
      <w:pPr>
        <w:pStyle w:val="libNormal"/>
        <w:rPr>
          <w:rtl/>
          <w:lang w:bidi="fa-IR"/>
        </w:rPr>
      </w:pPr>
      <w:r>
        <w:rPr>
          <w:rtl/>
          <w:lang w:bidi="fa-IR"/>
        </w:rPr>
        <w:t>يوسف آنان را با احترام و اكرام تمام پذيرفت و به ميهمانى خويش دعوت كرد</w:t>
      </w:r>
      <w:r w:rsidR="00361A98">
        <w:rPr>
          <w:rtl/>
          <w:lang w:bidi="fa-IR"/>
        </w:rPr>
        <w:t xml:space="preserve">، </w:t>
      </w:r>
      <w:r>
        <w:rPr>
          <w:rtl/>
          <w:lang w:bidi="fa-IR"/>
        </w:rPr>
        <w:t>دستور داد هر دو نفر در كنار سفره غذا قرار گيرند</w:t>
      </w:r>
      <w:r w:rsidR="00361A98">
        <w:rPr>
          <w:rtl/>
          <w:lang w:bidi="fa-IR"/>
        </w:rPr>
        <w:t xml:space="preserve">، </w:t>
      </w:r>
      <w:r>
        <w:rPr>
          <w:rtl/>
          <w:lang w:bidi="fa-IR"/>
        </w:rPr>
        <w:t>در اين هنگام كه بنيامين تنها مانده بود</w:t>
      </w:r>
      <w:r w:rsidR="00361A98">
        <w:rPr>
          <w:rtl/>
          <w:lang w:bidi="fa-IR"/>
        </w:rPr>
        <w:t xml:space="preserve">، </w:t>
      </w:r>
      <w:r>
        <w:rPr>
          <w:rtl/>
          <w:lang w:bidi="fa-IR"/>
        </w:rPr>
        <w:t>گريه سر داد و گفت</w:t>
      </w:r>
      <w:r w:rsidR="00361A98">
        <w:rPr>
          <w:rtl/>
          <w:lang w:bidi="fa-IR"/>
        </w:rPr>
        <w:t xml:space="preserve">: </w:t>
      </w:r>
      <w:r>
        <w:rPr>
          <w:rtl/>
          <w:lang w:bidi="fa-IR"/>
        </w:rPr>
        <w:t>اگر برادرم يوسف زنده بود مرا با خود بر سر يك سفره مى نشاند</w:t>
      </w:r>
      <w:r w:rsidR="00361A98">
        <w:rPr>
          <w:rtl/>
          <w:lang w:bidi="fa-IR"/>
        </w:rPr>
        <w:t xml:space="preserve">، </w:t>
      </w:r>
      <w:r>
        <w:rPr>
          <w:rtl/>
          <w:lang w:bidi="fa-IR"/>
        </w:rPr>
        <w:t>چرا كه از يك پدر و مادر بوديم</w:t>
      </w:r>
      <w:r w:rsidR="00361A98">
        <w:rPr>
          <w:rtl/>
          <w:lang w:bidi="fa-IR"/>
        </w:rPr>
        <w:t xml:space="preserve">، </w:t>
      </w:r>
      <w:r>
        <w:rPr>
          <w:rtl/>
          <w:lang w:bidi="fa-IR"/>
        </w:rPr>
        <w:t xml:space="preserve">يوسف رو به </w:t>
      </w:r>
      <w:r>
        <w:rPr>
          <w:rtl/>
          <w:lang w:bidi="fa-IR"/>
        </w:rPr>
        <w:lastRenderedPageBreak/>
        <w:t>آنان كرد و گفت</w:t>
      </w:r>
      <w:r w:rsidR="00361A98">
        <w:rPr>
          <w:rtl/>
          <w:lang w:bidi="fa-IR"/>
        </w:rPr>
        <w:t xml:space="preserve">: </w:t>
      </w:r>
      <w:r>
        <w:rPr>
          <w:rtl/>
          <w:lang w:bidi="fa-IR"/>
        </w:rPr>
        <w:t>مثل اين كه برادر كوچكتان تنها مانده است</w:t>
      </w:r>
      <w:r w:rsidR="00361A98">
        <w:rPr>
          <w:rtl/>
          <w:lang w:bidi="fa-IR"/>
        </w:rPr>
        <w:t>؟</w:t>
      </w:r>
      <w:r>
        <w:rPr>
          <w:rtl/>
          <w:lang w:bidi="fa-IR"/>
        </w:rPr>
        <w:t xml:space="preserve"> من براى رفع تنهاييش او را با خودم بر سر يك سفره مى نشانم</w:t>
      </w:r>
      <w:r w:rsidR="00361A98">
        <w:rPr>
          <w:rtl/>
          <w:lang w:bidi="fa-IR"/>
        </w:rPr>
        <w:t>!</w:t>
      </w:r>
    </w:p>
    <w:p w:rsidR="004F4055" w:rsidRDefault="004F4055" w:rsidP="004F4055">
      <w:pPr>
        <w:pStyle w:val="libNormal"/>
        <w:rPr>
          <w:rtl/>
          <w:lang w:bidi="fa-IR"/>
        </w:rPr>
      </w:pPr>
      <w:r>
        <w:rPr>
          <w:rtl/>
          <w:lang w:bidi="fa-IR"/>
        </w:rPr>
        <w:t>برادران كه اين وضع را ديدند با هم گفتند</w:t>
      </w:r>
      <w:r w:rsidR="00361A98">
        <w:rPr>
          <w:rtl/>
          <w:lang w:bidi="fa-IR"/>
        </w:rPr>
        <w:t xml:space="preserve">: </w:t>
      </w:r>
      <w:r>
        <w:rPr>
          <w:rtl/>
          <w:lang w:bidi="fa-IR"/>
        </w:rPr>
        <w:t>به راستى كه خداوند يوسف و برادرش را بر ما برترى داده است</w:t>
      </w:r>
      <w:r w:rsidR="00361A98">
        <w:rPr>
          <w:rtl/>
          <w:lang w:bidi="fa-IR"/>
        </w:rPr>
        <w:t xml:space="preserve">، </w:t>
      </w:r>
      <w:r>
        <w:rPr>
          <w:rtl/>
          <w:lang w:bidi="fa-IR"/>
        </w:rPr>
        <w:t>تا جايى كه فرمانرواى مصر او را بر سر سفره خود مى نشاند</w:t>
      </w:r>
      <w:r w:rsidR="00361A98">
        <w:rPr>
          <w:rtl/>
          <w:lang w:bidi="fa-IR"/>
        </w:rPr>
        <w:t xml:space="preserve">. </w:t>
      </w:r>
    </w:p>
    <w:p w:rsidR="004F4055" w:rsidRDefault="004F4055" w:rsidP="004F4055">
      <w:pPr>
        <w:pStyle w:val="libNormal"/>
        <w:rPr>
          <w:rtl/>
          <w:lang w:bidi="fa-IR"/>
        </w:rPr>
      </w:pPr>
      <w:r>
        <w:rPr>
          <w:rtl/>
          <w:lang w:bidi="fa-IR"/>
        </w:rPr>
        <w:t>سپس دستور داد براى هر دو نفر يك اتاق خواب مهيا كردند</w:t>
      </w:r>
      <w:r w:rsidR="00361A98">
        <w:rPr>
          <w:rtl/>
          <w:lang w:bidi="fa-IR"/>
        </w:rPr>
        <w:t xml:space="preserve">، </w:t>
      </w:r>
      <w:r>
        <w:rPr>
          <w:rtl/>
          <w:lang w:bidi="fa-IR"/>
        </w:rPr>
        <w:t>باز بنيامين تنها ماند</w:t>
      </w:r>
      <w:r w:rsidR="00361A98">
        <w:rPr>
          <w:rtl/>
          <w:lang w:bidi="fa-IR"/>
        </w:rPr>
        <w:t xml:space="preserve">؛ </w:t>
      </w:r>
      <w:r>
        <w:rPr>
          <w:rtl/>
          <w:lang w:bidi="fa-IR"/>
        </w:rPr>
        <w:t>يوسف گفت</w:t>
      </w:r>
      <w:r w:rsidR="00361A98">
        <w:rPr>
          <w:rtl/>
          <w:lang w:bidi="fa-IR"/>
        </w:rPr>
        <w:t xml:space="preserve">: </w:t>
      </w:r>
      <w:r>
        <w:rPr>
          <w:rtl/>
          <w:lang w:bidi="fa-IR"/>
        </w:rPr>
        <w:t>او رانزد من بفرستيد</w:t>
      </w:r>
      <w:r w:rsidR="00361A98">
        <w:rPr>
          <w:rtl/>
          <w:lang w:bidi="fa-IR"/>
        </w:rPr>
        <w:t xml:space="preserve">، </w:t>
      </w:r>
      <w:r>
        <w:rPr>
          <w:rtl/>
          <w:lang w:bidi="fa-IR"/>
        </w:rPr>
        <w:t>در اين هنگام يوسف</w:t>
      </w:r>
      <w:r w:rsidR="00361A98">
        <w:rPr>
          <w:rtl/>
          <w:lang w:bidi="fa-IR"/>
        </w:rPr>
        <w:t xml:space="preserve">، </w:t>
      </w:r>
      <w:r>
        <w:rPr>
          <w:rtl/>
          <w:lang w:bidi="fa-IR"/>
        </w:rPr>
        <w:t>برادرش ‍ را نزد خود جاى داد</w:t>
      </w:r>
      <w:r w:rsidR="00361A98">
        <w:rPr>
          <w:rtl/>
          <w:lang w:bidi="fa-IR"/>
        </w:rPr>
        <w:t xml:space="preserve">، </w:t>
      </w:r>
      <w:r>
        <w:rPr>
          <w:rtl/>
          <w:lang w:bidi="fa-IR"/>
        </w:rPr>
        <w:t>اما ديد او بسيار نگران و غمگين است و دائما به ياد برادر از دست رفته اش يوسف است</w:t>
      </w:r>
      <w:r w:rsidR="00361A98">
        <w:rPr>
          <w:rtl/>
          <w:lang w:bidi="fa-IR"/>
        </w:rPr>
        <w:t xml:space="preserve">. </w:t>
      </w:r>
      <w:r>
        <w:rPr>
          <w:rtl/>
          <w:lang w:bidi="fa-IR"/>
        </w:rPr>
        <w:t>پيمانه صبر يوسف لبريز شد و پرده از روى حقيقت برداشت و خود را معرفى كرد</w:t>
      </w:r>
      <w:r w:rsidR="00361A98">
        <w:rPr>
          <w:rtl/>
          <w:lang w:bidi="fa-IR"/>
        </w:rPr>
        <w:t xml:space="preserve">. </w:t>
      </w:r>
    </w:p>
    <w:p w:rsidR="004F4055" w:rsidRDefault="004F4055" w:rsidP="004F4055">
      <w:pPr>
        <w:pStyle w:val="libNormal"/>
        <w:rPr>
          <w:rtl/>
          <w:lang w:bidi="fa-IR"/>
        </w:rPr>
      </w:pPr>
      <w:r>
        <w:rPr>
          <w:rtl/>
          <w:lang w:bidi="fa-IR"/>
        </w:rPr>
        <w:t>بعضى از مورخان نوشته اند كه يوسف كه پس از سالها دورى و فراق اكنون چشمش به برادر مادريش بنيامين افتاد</w:t>
      </w:r>
      <w:r w:rsidR="00361A98">
        <w:rPr>
          <w:rtl/>
          <w:lang w:bidi="fa-IR"/>
        </w:rPr>
        <w:t xml:space="preserve">، </w:t>
      </w:r>
      <w:r>
        <w:rPr>
          <w:rtl/>
          <w:lang w:bidi="fa-IR"/>
        </w:rPr>
        <w:t>پس از گفتگوى مختصرى كه با برادران ديگر كرد</w:t>
      </w:r>
      <w:r w:rsidR="00361A98">
        <w:rPr>
          <w:rtl/>
          <w:lang w:bidi="fa-IR"/>
        </w:rPr>
        <w:t xml:space="preserve">، </w:t>
      </w:r>
      <w:r>
        <w:rPr>
          <w:rtl/>
          <w:lang w:bidi="fa-IR"/>
        </w:rPr>
        <w:t>نتوانست اضطراب و دگرگونى خود را تحمل كند و برخاست به اندرون رفت و پس از آن كه مقدارى گريه كرد</w:t>
      </w:r>
      <w:r w:rsidR="00361A98">
        <w:rPr>
          <w:rtl/>
          <w:lang w:bidi="fa-IR"/>
        </w:rPr>
        <w:t xml:space="preserve">، </w:t>
      </w:r>
      <w:r>
        <w:rPr>
          <w:rtl/>
          <w:lang w:bidi="fa-IR"/>
        </w:rPr>
        <w:t>بنيامين را طلبيد و خود را معرفى كرد</w:t>
      </w:r>
      <w:r w:rsidR="00361A98">
        <w:rPr>
          <w:rtl/>
          <w:lang w:bidi="fa-IR"/>
        </w:rPr>
        <w:t xml:space="preserve">. </w:t>
      </w:r>
    </w:p>
    <w:p w:rsidR="004F4055" w:rsidRDefault="004F4055" w:rsidP="004F4055">
      <w:pPr>
        <w:pStyle w:val="libNormal"/>
        <w:rPr>
          <w:rtl/>
          <w:lang w:bidi="fa-IR"/>
        </w:rPr>
      </w:pPr>
      <w:r>
        <w:rPr>
          <w:rtl/>
          <w:lang w:bidi="fa-IR"/>
        </w:rPr>
        <w:t>قرآن در اين باره مى فرمايد</w:t>
      </w:r>
      <w:r w:rsidR="00361A98">
        <w:rPr>
          <w:rtl/>
          <w:lang w:bidi="fa-IR"/>
        </w:rPr>
        <w:t xml:space="preserve">: </w:t>
      </w:r>
      <w:r>
        <w:rPr>
          <w:rtl/>
          <w:lang w:bidi="fa-IR"/>
        </w:rPr>
        <w:t>«هنگامى كه (برادران) بر يوسف وارد شدند</w:t>
      </w:r>
      <w:r w:rsidR="00361A98">
        <w:rPr>
          <w:rtl/>
          <w:lang w:bidi="fa-IR"/>
        </w:rPr>
        <w:t xml:space="preserve">، </w:t>
      </w:r>
      <w:r>
        <w:rPr>
          <w:rtl/>
          <w:lang w:bidi="fa-IR"/>
        </w:rPr>
        <w:t>او</w:t>
      </w:r>
      <w:r w:rsidR="00361A98">
        <w:rPr>
          <w:rtl/>
          <w:lang w:bidi="fa-IR"/>
        </w:rPr>
        <w:t xml:space="preserve">، </w:t>
      </w:r>
      <w:r>
        <w:rPr>
          <w:rtl/>
          <w:lang w:bidi="fa-IR"/>
        </w:rPr>
        <w:t>برادرش را نزد خود جاى داد و گفت</w:t>
      </w:r>
      <w:r w:rsidR="00361A98">
        <w:rPr>
          <w:rtl/>
          <w:lang w:bidi="fa-IR"/>
        </w:rPr>
        <w:t xml:space="preserve">: </w:t>
      </w:r>
      <w:r>
        <w:rPr>
          <w:rtl/>
          <w:lang w:bidi="fa-IR"/>
        </w:rPr>
        <w:t>من همان برادرت يوسف هستم غم و مخور و اندوه به خويش راه مده و از كارهايى كه آنان انجام مى دادند نگران مباش»</w:t>
      </w:r>
      <w:r w:rsidR="00CB1563">
        <w:rPr>
          <w:rtl/>
          <w:lang w:bidi="fa-IR"/>
        </w:rPr>
        <w:t xml:space="preserve"> </w:t>
      </w:r>
      <w:r w:rsidRPr="005F606A">
        <w:rPr>
          <w:rStyle w:val="libFootnotenumChar"/>
          <w:rtl/>
        </w:rPr>
        <w:t>(468</w:t>
      </w:r>
      <w:r w:rsidR="009F07A6" w:rsidRPr="005F606A">
        <w:rPr>
          <w:rStyle w:val="libFootnotenumChar"/>
          <w:rtl/>
        </w:rPr>
        <w:t>)</w:t>
      </w:r>
      <w:r w:rsidR="00361A98">
        <w:rPr>
          <w:rtl/>
          <w:lang w:bidi="fa-IR"/>
        </w:rPr>
        <w:t xml:space="preserve">. </w:t>
      </w:r>
      <w:r>
        <w:rPr>
          <w:rtl/>
          <w:lang w:bidi="fa-IR"/>
        </w:rPr>
        <w:t>منظور از كارهاى برادران كه بنيامين را ناراحت مى كرده است</w:t>
      </w:r>
      <w:r w:rsidR="00361A98">
        <w:rPr>
          <w:rtl/>
          <w:lang w:bidi="fa-IR"/>
        </w:rPr>
        <w:t xml:space="preserve">، </w:t>
      </w:r>
      <w:r>
        <w:rPr>
          <w:rtl/>
          <w:lang w:bidi="fa-IR"/>
        </w:rPr>
        <w:t>بى مهرى هايى بود كه نسبت به او و يوسف داشتند و نقشه هايى كه براى طرد آنان از خانواده كشيدند</w:t>
      </w:r>
      <w:r w:rsidR="00361A98">
        <w:rPr>
          <w:rtl/>
          <w:lang w:bidi="fa-IR"/>
        </w:rPr>
        <w:t xml:space="preserve">. </w:t>
      </w:r>
    </w:p>
    <w:p w:rsidR="004F4055" w:rsidRDefault="004F4055" w:rsidP="004F4055">
      <w:pPr>
        <w:pStyle w:val="libNormal"/>
        <w:rPr>
          <w:rtl/>
          <w:lang w:bidi="fa-IR"/>
        </w:rPr>
      </w:pPr>
      <w:r>
        <w:rPr>
          <w:rtl/>
          <w:lang w:bidi="fa-IR"/>
        </w:rPr>
        <w:lastRenderedPageBreak/>
        <w:t>به هر صورت پس از اين كه يوسف خود را به بنيامين معرفى كرد</w:t>
      </w:r>
      <w:r w:rsidR="00361A98">
        <w:rPr>
          <w:rtl/>
          <w:lang w:bidi="fa-IR"/>
        </w:rPr>
        <w:t xml:space="preserve">، </w:t>
      </w:r>
      <w:r>
        <w:rPr>
          <w:rtl/>
          <w:lang w:bidi="fa-IR"/>
        </w:rPr>
        <w:t>شرح حال خود را براى برادر گفت و بلاها و سختى هايى را كه تا به آن روز كشيده بود به اطلاع او رساند</w:t>
      </w:r>
      <w:r w:rsidR="00361A98">
        <w:rPr>
          <w:rtl/>
          <w:lang w:bidi="fa-IR"/>
        </w:rPr>
        <w:t xml:space="preserve">. </w:t>
      </w:r>
      <w:r>
        <w:rPr>
          <w:rtl/>
          <w:lang w:bidi="fa-IR"/>
        </w:rPr>
        <w:t>سپس در صدد برآمد تا تدبيرى بينديشد تا بنيامين را نزد خود نگه دارد و از ديدار او بهره بيشترى ببرد</w:t>
      </w:r>
      <w:r w:rsidR="00361A98">
        <w:rPr>
          <w:rtl/>
          <w:lang w:bidi="fa-IR"/>
        </w:rPr>
        <w:t xml:space="preserve">. </w:t>
      </w:r>
      <w:r>
        <w:rPr>
          <w:rtl/>
          <w:lang w:bidi="fa-IR"/>
        </w:rPr>
        <w:t>شايد هم</w:t>
      </w:r>
      <w:r w:rsidR="00361A98">
        <w:rPr>
          <w:rtl/>
          <w:lang w:bidi="fa-IR"/>
        </w:rPr>
        <w:t xml:space="preserve">، </w:t>
      </w:r>
      <w:r>
        <w:rPr>
          <w:rtl/>
          <w:lang w:bidi="fa-IR"/>
        </w:rPr>
        <w:t>خود بنيامين ماندن در مصر را پيشنهاد كرد</w:t>
      </w:r>
      <w:r w:rsidR="00361A98">
        <w:rPr>
          <w:rtl/>
          <w:lang w:bidi="fa-IR"/>
        </w:rPr>
        <w:t xml:space="preserve">. </w:t>
      </w:r>
      <w:r>
        <w:rPr>
          <w:rtl/>
          <w:lang w:bidi="fa-IR"/>
        </w:rPr>
        <w:t>يوسف درصدد برآمد كه راهى براى اين كار پيدا كند</w:t>
      </w:r>
      <w:r w:rsidR="00361A98">
        <w:rPr>
          <w:rtl/>
          <w:lang w:bidi="fa-IR"/>
        </w:rPr>
        <w:t xml:space="preserve">، </w:t>
      </w:r>
      <w:r>
        <w:rPr>
          <w:rtl/>
          <w:lang w:bidi="fa-IR"/>
        </w:rPr>
        <w:t>به طورى كه برادران مطلع نشوند و بناچار با اين پيشنهاد موافقت كنند</w:t>
      </w:r>
      <w:r w:rsidR="00361A98">
        <w:rPr>
          <w:rtl/>
          <w:lang w:bidi="fa-IR"/>
        </w:rPr>
        <w:t xml:space="preserve">. </w:t>
      </w:r>
    </w:p>
    <w:p w:rsidR="004F4055" w:rsidRDefault="00B403BA" w:rsidP="00B403BA">
      <w:pPr>
        <w:pStyle w:val="Heading2"/>
        <w:rPr>
          <w:rtl/>
          <w:lang w:bidi="fa-IR"/>
        </w:rPr>
      </w:pPr>
      <w:bookmarkStart w:id="180" w:name="_Toc394925155"/>
      <w:r>
        <w:rPr>
          <w:rtl/>
          <w:lang w:bidi="fa-IR"/>
        </w:rPr>
        <w:t>تدبير يوسف براى نگهدارى بنيامين</w:t>
      </w:r>
      <w:bookmarkEnd w:id="180"/>
    </w:p>
    <w:p w:rsidR="004F4055" w:rsidRDefault="004F4055" w:rsidP="004F4055">
      <w:pPr>
        <w:pStyle w:val="libNormal"/>
        <w:rPr>
          <w:rtl/>
          <w:lang w:bidi="fa-IR"/>
        </w:rPr>
      </w:pPr>
      <w:r>
        <w:rPr>
          <w:rtl/>
          <w:lang w:bidi="fa-IR"/>
        </w:rPr>
        <w:t>در اين هنگامى يوسف به برادرش بنيامين گفت</w:t>
      </w:r>
      <w:r w:rsidR="00361A98">
        <w:rPr>
          <w:rtl/>
          <w:lang w:bidi="fa-IR"/>
        </w:rPr>
        <w:t xml:space="preserve">: </w:t>
      </w:r>
      <w:r>
        <w:rPr>
          <w:rtl/>
          <w:lang w:bidi="fa-IR"/>
        </w:rPr>
        <w:t>آيا ميل دارى كه نزد من بمانى</w:t>
      </w:r>
      <w:r w:rsidR="00361A98">
        <w:rPr>
          <w:rtl/>
          <w:lang w:bidi="fa-IR"/>
        </w:rPr>
        <w:t>؟</w:t>
      </w:r>
      <w:r>
        <w:rPr>
          <w:rtl/>
          <w:lang w:bidi="fa-IR"/>
        </w:rPr>
        <w:t xml:space="preserve"> او گفت</w:t>
      </w:r>
      <w:r w:rsidR="00361A98">
        <w:rPr>
          <w:rtl/>
          <w:lang w:bidi="fa-IR"/>
        </w:rPr>
        <w:t xml:space="preserve">: </w:t>
      </w:r>
      <w:r>
        <w:rPr>
          <w:rtl/>
          <w:lang w:bidi="fa-IR"/>
        </w:rPr>
        <w:t>آرى</w:t>
      </w:r>
      <w:r w:rsidR="00361A98">
        <w:rPr>
          <w:rtl/>
          <w:lang w:bidi="fa-IR"/>
        </w:rPr>
        <w:t xml:space="preserve">، </w:t>
      </w:r>
      <w:r>
        <w:rPr>
          <w:rtl/>
          <w:lang w:bidi="fa-IR"/>
        </w:rPr>
        <w:t>ولى برادرانم هرگز راضى نخواهند شد چرا كه به پدر قول داده اند و سوگند ياد كرده اند كه مرا به هر قيمتى كه هست با خود بازگردانند</w:t>
      </w:r>
      <w:r w:rsidR="00361A98">
        <w:rPr>
          <w:rtl/>
          <w:lang w:bidi="fa-IR"/>
        </w:rPr>
        <w:t xml:space="preserve">. </w:t>
      </w:r>
      <w:r>
        <w:rPr>
          <w:rtl/>
          <w:lang w:bidi="fa-IR"/>
        </w:rPr>
        <w:t>يوسف گفت</w:t>
      </w:r>
      <w:r w:rsidR="00361A98">
        <w:rPr>
          <w:rtl/>
          <w:lang w:bidi="fa-IR"/>
        </w:rPr>
        <w:t xml:space="preserve">: </w:t>
      </w:r>
      <w:r>
        <w:rPr>
          <w:rtl/>
          <w:lang w:bidi="fa-IR"/>
        </w:rPr>
        <w:t>غصه مخور</w:t>
      </w:r>
      <w:r w:rsidR="00361A98">
        <w:rPr>
          <w:rtl/>
          <w:lang w:bidi="fa-IR"/>
        </w:rPr>
        <w:t xml:space="preserve">، </w:t>
      </w:r>
      <w:r>
        <w:rPr>
          <w:rtl/>
          <w:lang w:bidi="fa-IR"/>
        </w:rPr>
        <w:t>تدبيرى انديشيده ام تا مجبور شوند تو را نزد من بگذارند</w:t>
      </w:r>
      <w:r w:rsidR="00361A98">
        <w:rPr>
          <w:rtl/>
          <w:lang w:bidi="fa-IR"/>
        </w:rPr>
        <w:t xml:space="preserve">. </w:t>
      </w:r>
      <w:r>
        <w:rPr>
          <w:rtl/>
          <w:lang w:bidi="fa-IR"/>
        </w:rPr>
        <w:t xml:space="preserve">«هنگامى كه </w:t>
      </w:r>
      <w:r w:rsidR="00C91E6A">
        <w:rPr>
          <w:rtl/>
          <w:lang w:bidi="fa-IR"/>
        </w:rPr>
        <w:t>مأمور</w:t>
      </w:r>
      <w:r>
        <w:rPr>
          <w:rtl/>
          <w:lang w:bidi="fa-IR"/>
        </w:rPr>
        <w:t xml:space="preserve"> يوسف بارهاى آنان را بست</w:t>
      </w:r>
      <w:r w:rsidR="00361A98">
        <w:rPr>
          <w:rtl/>
          <w:lang w:bidi="fa-IR"/>
        </w:rPr>
        <w:t xml:space="preserve">، </w:t>
      </w:r>
      <w:r>
        <w:rPr>
          <w:rtl/>
          <w:lang w:bidi="fa-IR"/>
        </w:rPr>
        <w:t>پيمانه گران قيمت مخصوص را</w:t>
      </w:r>
      <w:r w:rsidR="00361A98">
        <w:rPr>
          <w:rtl/>
          <w:lang w:bidi="fa-IR"/>
        </w:rPr>
        <w:t xml:space="preserve">، </w:t>
      </w:r>
      <w:r>
        <w:rPr>
          <w:rtl/>
          <w:lang w:bidi="fa-IR"/>
        </w:rPr>
        <w:t>درون بار برادرش بنيامين گذاشت »</w:t>
      </w:r>
      <w:r w:rsidR="00CB1563">
        <w:rPr>
          <w:rtl/>
          <w:lang w:bidi="fa-IR"/>
        </w:rPr>
        <w:t xml:space="preserve"> </w:t>
      </w:r>
      <w:r w:rsidRPr="005F606A">
        <w:rPr>
          <w:rStyle w:val="libFootnotenumChar"/>
          <w:rtl/>
        </w:rPr>
        <w:t>(469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xml:space="preserve">البته اين كار در خفا و پنهانى انجام گرفت و شايد تنها يك نفر از </w:t>
      </w:r>
      <w:r w:rsidR="00C91E6A">
        <w:rPr>
          <w:rtl/>
          <w:lang w:bidi="fa-IR"/>
        </w:rPr>
        <w:t>مأمور</w:t>
      </w:r>
      <w:r>
        <w:rPr>
          <w:rtl/>
          <w:lang w:bidi="fa-IR"/>
        </w:rPr>
        <w:t>ان</w:t>
      </w:r>
      <w:r w:rsidR="00361A98">
        <w:rPr>
          <w:rtl/>
          <w:lang w:bidi="fa-IR"/>
        </w:rPr>
        <w:t xml:space="preserve">، </w:t>
      </w:r>
      <w:r>
        <w:rPr>
          <w:rtl/>
          <w:lang w:bidi="fa-IR"/>
        </w:rPr>
        <w:t>بيشتر از آن آگاه نشد</w:t>
      </w:r>
      <w:r w:rsidR="00361A98">
        <w:rPr>
          <w:rtl/>
          <w:lang w:bidi="fa-IR"/>
        </w:rPr>
        <w:t xml:space="preserve">، </w:t>
      </w:r>
      <w:r>
        <w:rPr>
          <w:rtl/>
          <w:lang w:bidi="fa-IR"/>
        </w:rPr>
        <w:t xml:space="preserve">در اين هنگام </w:t>
      </w:r>
      <w:r w:rsidR="00C91E6A">
        <w:rPr>
          <w:rtl/>
          <w:lang w:bidi="fa-IR"/>
        </w:rPr>
        <w:t>مأمور</w:t>
      </w:r>
      <w:r>
        <w:rPr>
          <w:rtl/>
          <w:lang w:bidi="fa-IR"/>
        </w:rPr>
        <w:t>ان كيل مواد غذايى ديدند كه اثرى از پيمانه مخصوص و گران قيمت نيست</w:t>
      </w:r>
      <w:r w:rsidR="00361A98">
        <w:rPr>
          <w:rtl/>
          <w:lang w:bidi="fa-IR"/>
        </w:rPr>
        <w:t xml:space="preserve">، </w:t>
      </w:r>
      <w:r>
        <w:rPr>
          <w:rtl/>
          <w:lang w:bidi="fa-IR"/>
        </w:rPr>
        <w:t>در حالى كه قبلا در دست آنان بود</w:t>
      </w:r>
      <w:r w:rsidR="00361A98">
        <w:rPr>
          <w:rtl/>
          <w:lang w:bidi="fa-IR"/>
        </w:rPr>
        <w:t xml:space="preserve">؛ </w:t>
      </w:r>
      <w:r>
        <w:rPr>
          <w:rtl/>
          <w:lang w:bidi="fa-IR"/>
        </w:rPr>
        <w:t>از اين رو همين كه قافله آماده حركت شد</w:t>
      </w:r>
      <w:r w:rsidR="00361A98">
        <w:rPr>
          <w:rtl/>
          <w:lang w:bidi="fa-IR"/>
        </w:rPr>
        <w:t xml:space="preserve">، </w:t>
      </w:r>
      <w:r>
        <w:rPr>
          <w:rtl/>
          <w:lang w:bidi="fa-IR"/>
        </w:rPr>
        <w:t>كسى فرياد زد</w:t>
      </w:r>
      <w:r w:rsidR="00361A98">
        <w:rPr>
          <w:rtl/>
          <w:lang w:bidi="fa-IR"/>
        </w:rPr>
        <w:t xml:space="preserve">: </w:t>
      </w:r>
      <w:r>
        <w:rPr>
          <w:rtl/>
          <w:lang w:bidi="fa-IR"/>
        </w:rPr>
        <w:t>«اى اهل قافله</w:t>
      </w:r>
      <w:r w:rsidR="00361A98">
        <w:rPr>
          <w:rtl/>
          <w:lang w:bidi="fa-IR"/>
        </w:rPr>
        <w:t>!</w:t>
      </w:r>
      <w:r>
        <w:rPr>
          <w:rtl/>
          <w:lang w:bidi="fa-IR"/>
        </w:rPr>
        <w:t xml:space="preserve"> شما دزد هستيد!»</w:t>
      </w:r>
      <w:r w:rsidR="00CB1563">
        <w:rPr>
          <w:rtl/>
          <w:lang w:bidi="fa-IR"/>
        </w:rPr>
        <w:t xml:space="preserve"> </w:t>
      </w:r>
      <w:r w:rsidRPr="005F606A">
        <w:rPr>
          <w:rStyle w:val="libFootnotenumChar"/>
          <w:rtl/>
        </w:rPr>
        <w:t>(470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برادران يوسف كه اين جمله را شنيدند سخت تكان خوردند و وحشت كردند</w:t>
      </w:r>
      <w:r w:rsidR="00361A98">
        <w:rPr>
          <w:rtl/>
          <w:lang w:bidi="fa-IR"/>
        </w:rPr>
        <w:t xml:space="preserve">، </w:t>
      </w:r>
      <w:r>
        <w:rPr>
          <w:rtl/>
          <w:lang w:bidi="fa-IR"/>
        </w:rPr>
        <w:t>چرا كه هرگز احتمال نمى دادند كه بعد از اين همه احترام و اكرام متهم به دزدى شوند</w:t>
      </w:r>
      <w:r w:rsidR="00361A98">
        <w:rPr>
          <w:rtl/>
          <w:lang w:bidi="fa-IR"/>
        </w:rPr>
        <w:t xml:space="preserve">، </w:t>
      </w:r>
      <w:r>
        <w:rPr>
          <w:rtl/>
          <w:lang w:bidi="fa-IR"/>
        </w:rPr>
        <w:t>از اين رو گفتند</w:t>
      </w:r>
      <w:r w:rsidR="00361A98">
        <w:rPr>
          <w:rtl/>
          <w:lang w:bidi="fa-IR"/>
        </w:rPr>
        <w:t xml:space="preserve">: </w:t>
      </w:r>
      <w:r>
        <w:rPr>
          <w:rtl/>
          <w:lang w:bidi="fa-IR"/>
        </w:rPr>
        <w:t>«مگر چه چيز گم كرده ايد؟»</w:t>
      </w:r>
      <w:r w:rsidR="00CB1563">
        <w:rPr>
          <w:rtl/>
          <w:lang w:bidi="fa-IR"/>
        </w:rPr>
        <w:t xml:space="preserve"> </w:t>
      </w:r>
      <w:r w:rsidRPr="005F606A">
        <w:rPr>
          <w:rStyle w:val="libFootnotenumChar"/>
          <w:rtl/>
        </w:rPr>
        <w:t>(471</w:t>
      </w:r>
      <w:r w:rsidR="009F07A6" w:rsidRPr="005F606A">
        <w:rPr>
          <w:rStyle w:val="libFootnotenumChar"/>
          <w:rtl/>
        </w:rPr>
        <w:t>)</w:t>
      </w:r>
    </w:p>
    <w:p w:rsidR="004F4055" w:rsidRDefault="004F4055" w:rsidP="004F4055">
      <w:pPr>
        <w:pStyle w:val="libNormal"/>
        <w:rPr>
          <w:rtl/>
          <w:lang w:bidi="fa-IR"/>
        </w:rPr>
      </w:pPr>
      <w:r>
        <w:rPr>
          <w:rtl/>
          <w:lang w:bidi="fa-IR"/>
        </w:rPr>
        <w:lastRenderedPageBreak/>
        <w:t>«گفتند</w:t>
      </w:r>
      <w:r w:rsidR="00361A98">
        <w:rPr>
          <w:rtl/>
          <w:lang w:bidi="fa-IR"/>
        </w:rPr>
        <w:t xml:space="preserve">: </w:t>
      </w:r>
      <w:r>
        <w:rPr>
          <w:rtl/>
          <w:lang w:bidi="fa-IR"/>
        </w:rPr>
        <w:t>ما پيمانه سلطان را گم كرده ايم»</w:t>
      </w:r>
      <w:r w:rsidR="00CB1563">
        <w:rPr>
          <w:rtl/>
          <w:lang w:bidi="fa-IR"/>
        </w:rPr>
        <w:t xml:space="preserve"> </w:t>
      </w:r>
      <w:r w:rsidRPr="005F606A">
        <w:rPr>
          <w:rStyle w:val="libFootnotenumChar"/>
          <w:rtl/>
        </w:rPr>
        <w:t>(472</w:t>
      </w:r>
      <w:r w:rsidR="009F07A6" w:rsidRPr="005F606A">
        <w:rPr>
          <w:rStyle w:val="libFootnotenumChar"/>
          <w:rtl/>
        </w:rPr>
        <w:t>)</w:t>
      </w:r>
      <w:r>
        <w:rPr>
          <w:rtl/>
          <w:lang w:bidi="fa-IR"/>
        </w:rPr>
        <w:t xml:space="preserve"> و نسبت به شما مظنون هستيم</w:t>
      </w:r>
      <w:r w:rsidR="00361A98">
        <w:rPr>
          <w:rtl/>
          <w:lang w:bidi="fa-IR"/>
        </w:rPr>
        <w:t xml:space="preserve">. </w:t>
      </w:r>
      <w:r>
        <w:rPr>
          <w:rtl/>
          <w:lang w:bidi="fa-IR"/>
        </w:rPr>
        <w:t>از آنجا كه پيمانه</w:t>
      </w:r>
      <w:r w:rsidR="00361A98">
        <w:rPr>
          <w:rtl/>
          <w:lang w:bidi="fa-IR"/>
        </w:rPr>
        <w:t xml:space="preserve">، </w:t>
      </w:r>
      <w:r>
        <w:rPr>
          <w:rtl/>
          <w:lang w:bidi="fa-IR"/>
        </w:rPr>
        <w:t>گران قيمت و مورد علاقه سلطان بوده است «هر كس آن را بيابد و بياورد يك بار شتر به او جايزه خواهيم داد»</w:t>
      </w:r>
      <w:r w:rsidR="00CB1563">
        <w:rPr>
          <w:rtl/>
          <w:lang w:bidi="fa-IR"/>
        </w:rPr>
        <w:t xml:space="preserve"> </w:t>
      </w:r>
      <w:r w:rsidRPr="005F606A">
        <w:rPr>
          <w:rStyle w:val="libFootnotenumChar"/>
          <w:rtl/>
        </w:rPr>
        <w:t>(473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برادران كه سخت از شنيدن اين سخن نگران و دستپاچه شدند و نمى دانستند جريان چيست</w:t>
      </w:r>
      <w:r w:rsidR="00361A98">
        <w:rPr>
          <w:rtl/>
          <w:lang w:bidi="fa-IR"/>
        </w:rPr>
        <w:t xml:space="preserve">، </w:t>
      </w:r>
      <w:r>
        <w:rPr>
          <w:rtl/>
          <w:lang w:bidi="fa-IR"/>
        </w:rPr>
        <w:t>گفتند</w:t>
      </w:r>
      <w:r w:rsidR="00361A98">
        <w:rPr>
          <w:rtl/>
          <w:lang w:bidi="fa-IR"/>
        </w:rPr>
        <w:t xml:space="preserve">: </w:t>
      </w:r>
      <w:r>
        <w:rPr>
          <w:rtl/>
          <w:lang w:bidi="fa-IR"/>
        </w:rPr>
        <w:t>«به خدا سوگند! شما مى دانيد كه ما نيامده ايم در اينجا فساد كنيم و ما هرگز دزد نبوده ايم»</w:t>
      </w:r>
      <w:r w:rsidR="00361A98">
        <w:rPr>
          <w:rtl/>
          <w:lang w:bidi="fa-IR"/>
        </w:rPr>
        <w:t>.</w:t>
      </w:r>
      <w:r w:rsidR="00CB1563">
        <w:rPr>
          <w:rtl/>
          <w:lang w:bidi="fa-IR"/>
        </w:rPr>
        <w:t xml:space="preserve"> </w:t>
      </w:r>
      <w:r w:rsidRPr="005F606A">
        <w:rPr>
          <w:rStyle w:val="libFootnotenumChar"/>
          <w:rtl/>
        </w:rPr>
        <w:t>(474</w:t>
      </w:r>
      <w:r w:rsidR="009F07A6" w:rsidRPr="005F606A">
        <w:rPr>
          <w:rStyle w:val="libFootnotenumChar"/>
          <w:rtl/>
        </w:rPr>
        <w:t>)</w:t>
      </w:r>
    </w:p>
    <w:p w:rsidR="004F4055" w:rsidRDefault="004F4055" w:rsidP="004F4055">
      <w:pPr>
        <w:pStyle w:val="libNormal"/>
        <w:rPr>
          <w:rtl/>
          <w:lang w:bidi="fa-IR"/>
        </w:rPr>
      </w:pPr>
      <w:r>
        <w:rPr>
          <w:rtl/>
          <w:lang w:bidi="fa-IR"/>
        </w:rPr>
        <w:t xml:space="preserve">در اين هنگام </w:t>
      </w:r>
      <w:r w:rsidR="00C91E6A">
        <w:rPr>
          <w:rtl/>
          <w:lang w:bidi="fa-IR"/>
        </w:rPr>
        <w:t>مأمور</w:t>
      </w:r>
      <w:r>
        <w:rPr>
          <w:rtl/>
          <w:lang w:bidi="fa-IR"/>
        </w:rPr>
        <w:t>ان به آنان گفتند</w:t>
      </w:r>
      <w:r w:rsidR="00361A98">
        <w:rPr>
          <w:rtl/>
          <w:lang w:bidi="fa-IR"/>
        </w:rPr>
        <w:t xml:space="preserve">: </w:t>
      </w:r>
      <w:r>
        <w:rPr>
          <w:rtl/>
          <w:lang w:bidi="fa-IR"/>
        </w:rPr>
        <w:t>«اگر شما دروغ بگوييد كيفر و مجازاتش چيست</w:t>
      </w:r>
      <w:r w:rsidR="00361A98">
        <w:rPr>
          <w:rtl/>
          <w:lang w:bidi="fa-IR"/>
        </w:rPr>
        <w:t>؟</w:t>
      </w:r>
      <w:r>
        <w:rPr>
          <w:rtl/>
          <w:lang w:bidi="fa-IR"/>
        </w:rPr>
        <w:t>»</w:t>
      </w:r>
      <w:r w:rsidR="00CB1563">
        <w:rPr>
          <w:rtl/>
          <w:lang w:bidi="fa-IR"/>
        </w:rPr>
        <w:t xml:space="preserve"> </w:t>
      </w:r>
      <w:r w:rsidRPr="005F606A">
        <w:rPr>
          <w:rStyle w:val="libFootnotenumChar"/>
          <w:rtl/>
        </w:rPr>
        <w:t>(475</w:t>
      </w:r>
      <w:r w:rsidR="009F07A6" w:rsidRPr="005F606A">
        <w:rPr>
          <w:rStyle w:val="libFootnotenumChar"/>
          <w:rtl/>
        </w:rPr>
        <w:t>)</w:t>
      </w:r>
    </w:p>
    <w:p w:rsidR="004F4055" w:rsidRDefault="004F4055" w:rsidP="004F4055">
      <w:pPr>
        <w:pStyle w:val="libNormal"/>
        <w:rPr>
          <w:rtl/>
          <w:lang w:bidi="fa-IR"/>
        </w:rPr>
      </w:pPr>
      <w:r>
        <w:rPr>
          <w:rtl/>
          <w:lang w:bidi="fa-IR"/>
        </w:rPr>
        <w:t>در پاسخ گفتند</w:t>
      </w:r>
      <w:r w:rsidR="00361A98">
        <w:rPr>
          <w:rtl/>
          <w:lang w:bidi="fa-IR"/>
        </w:rPr>
        <w:t xml:space="preserve">: </w:t>
      </w:r>
      <w:r>
        <w:rPr>
          <w:rtl/>
          <w:lang w:bidi="fa-IR"/>
        </w:rPr>
        <w:t>«كيفر و مجازاتش اين است كه هر كس پيمانه دربار او پيدا شود خودش را توقيف كنيد و به جاى آن [كالا] برداريد آرى ما چنين ستمكاران را كيفر مى دهيم»</w:t>
      </w:r>
      <w:r w:rsidR="00CB1563">
        <w:rPr>
          <w:rtl/>
          <w:lang w:bidi="fa-IR"/>
        </w:rPr>
        <w:t xml:space="preserve"> </w:t>
      </w:r>
      <w:r w:rsidRPr="005F606A">
        <w:rPr>
          <w:rStyle w:val="libFootnotenumChar"/>
          <w:rtl/>
        </w:rPr>
        <w:t>(476</w:t>
      </w:r>
      <w:r w:rsidR="009F07A6" w:rsidRPr="005F606A">
        <w:rPr>
          <w:rStyle w:val="libFootnotenumChar"/>
          <w:rtl/>
        </w:rPr>
        <w:t>)</w:t>
      </w:r>
    </w:p>
    <w:p w:rsidR="004F4055" w:rsidRDefault="004F4055" w:rsidP="004F4055">
      <w:pPr>
        <w:pStyle w:val="libNormal"/>
        <w:rPr>
          <w:rtl/>
          <w:lang w:bidi="fa-IR"/>
        </w:rPr>
      </w:pPr>
      <w:r>
        <w:rPr>
          <w:rtl/>
          <w:lang w:bidi="fa-IR"/>
        </w:rPr>
        <w:t>در اين هنگام يوسف دستور داد كه بارهايشان را پايين بياورند و باز كنند و بازرسى كنند</w:t>
      </w:r>
      <w:r w:rsidR="00361A98">
        <w:rPr>
          <w:rtl/>
          <w:lang w:bidi="fa-IR"/>
        </w:rPr>
        <w:t xml:space="preserve">، </w:t>
      </w:r>
      <w:r>
        <w:rPr>
          <w:rtl/>
          <w:lang w:bidi="fa-IR"/>
        </w:rPr>
        <w:t>اما براى اين كه طرح و نقشه يوسف معلوم نشود «نخست بارهاى ديگران را قبل از بار برادرش بنيامين بازرسى كرد و سپس پيمانه مخصوص را از بار برادرش بيرون آورد»</w:t>
      </w:r>
      <w:r w:rsidR="00CB1563">
        <w:rPr>
          <w:rtl/>
          <w:lang w:bidi="fa-IR"/>
        </w:rPr>
        <w:t xml:space="preserve"> </w:t>
      </w:r>
      <w:r w:rsidRPr="005F606A">
        <w:rPr>
          <w:rStyle w:val="libFootnotenumChar"/>
          <w:rtl/>
        </w:rPr>
        <w:t>(477</w:t>
      </w:r>
      <w:r w:rsidR="009F07A6" w:rsidRPr="005F606A">
        <w:rPr>
          <w:rStyle w:val="libFootnotenumChar"/>
          <w:rtl/>
        </w:rPr>
        <w:t>)</w:t>
      </w:r>
    </w:p>
    <w:p w:rsidR="004F4055" w:rsidRDefault="004F4055" w:rsidP="004F4055">
      <w:pPr>
        <w:pStyle w:val="libNormal"/>
        <w:rPr>
          <w:rtl/>
          <w:lang w:bidi="fa-IR"/>
        </w:rPr>
      </w:pPr>
      <w:r>
        <w:rPr>
          <w:rtl/>
          <w:lang w:bidi="fa-IR"/>
        </w:rPr>
        <w:t>همين كه پيمانه در ميان بارهاى بنيامين پيدا شد</w:t>
      </w:r>
      <w:r w:rsidR="00361A98">
        <w:rPr>
          <w:rtl/>
          <w:lang w:bidi="fa-IR"/>
        </w:rPr>
        <w:t xml:space="preserve">، </w:t>
      </w:r>
      <w:r>
        <w:rPr>
          <w:rtl/>
          <w:lang w:bidi="fa-IR"/>
        </w:rPr>
        <w:t>دهان برادران از روى تعجب باز ماند</w:t>
      </w:r>
      <w:r w:rsidR="00361A98">
        <w:rPr>
          <w:rtl/>
          <w:lang w:bidi="fa-IR"/>
        </w:rPr>
        <w:t xml:space="preserve">، </w:t>
      </w:r>
      <w:r>
        <w:rPr>
          <w:rtl/>
          <w:lang w:bidi="fa-IR"/>
        </w:rPr>
        <w:t>گويى كه كوهى از غم و اندوه بر آنان فرود آمد و خود را در بن بست عجيبى ديدند</w:t>
      </w:r>
      <w:r w:rsidR="00361A98">
        <w:rPr>
          <w:rtl/>
          <w:lang w:bidi="fa-IR"/>
        </w:rPr>
        <w:t xml:space="preserve">. </w:t>
      </w:r>
      <w:r>
        <w:rPr>
          <w:rtl/>
          <w:lang w:bidi="fa-IR"/>
        </w:rPr>
        <w:t>از طرفى به ظاهر ديدند كه برادرشان مرتكب چنين سرقتى شده است و مايه سرشكستگى آنهاست و از طرف ديگر موقعيت آنان نزد عزيز مصر به خطر مى افتد و براى آينده</w:t>
      </w:r>
      <w:r w:rsidR="00361A98">
        <w:rPr>
          <w:rtl/>
          <w:lang w:bidi="fa-IR"/>
        </w:rPr>
        <w:t xml:space="preserve">، </w:t>
      </w:r>
      <w:r>
        <w:rPr>
          <w:rtl/>
          <w:lang w:bidi="fa-IR"/>
        </w:rPr>
        <w:t>جلب حمايت او ممكن نيست</w:t>
      </w:r>
      <w:r w:rsidR="00361A98">
        <w:rPr>
          <w:rtl/>
          <w:lang w:bidi="fa-IR"/>
        </w:rPr>
        <w:t xml:space="preserve">. </w:t>
      </w:r>
      <w:r>
        <w:rPr>
          <w:rtl/>
          <w:lang w:bidi="fa-IR"/>
        </w:rPr>
        <w:t>از همه مشكل تر</w:t>
      </w:r>
      <w:r w:rsidR="00361A98">
        <w:rPr>
          <w:rtl/>
          <w:lang w:bidi="fa-IR"/>
        </w:rPr>
        <w:t xml:space="preserve">، </w:t>
      </w:r>
      <w:r>
        <w:rPr>
          <w:rtl/>
          <w:lang w:bidi="fa-IR"/>
        </w:rPr>
        <w:t>پاسخ پدر را چه بگويند؟ چگونه او باور مى كند كه برادران تقصيرى نداشته اند؟</w:t>
      </w:r>
    </w:p>
    <w:p w:rsidR="004F4055" w:rsidRDefault="004F4055" w:rsidP="004F4055">
      <w:pPr>
        <w:pStyle w:val="libNormal"/>
        <w:rPr>
          <w:rtl/>
          <w:lang w:bidi="fa-IR"/>
        </w:rPr>
      </w:pPr>
      <w:r>
        <w:rPr>
          <w:rtl/>
          <w:lang w:bidi="fa-IR"/>
        </w:rPr>
        <w:lastRenderedPageBreak/>
        <w:t>بعضى نوشته اند كه در اين هنگام برادران رو به سوى بنيامين كردند و گفتند</w:t>
      </w:r>
      <w:r w:rsidR="00361A98">
        <w:rPr>
          <w:rtl/>
          <w:lang w:bidi="fa-IR"/>
        </w:rPr>
        <w:t xml:space="preserve">: </w:t>
      </w:r>
      <w:r>
        <w:rPr>
          <w:rtl/>
          <w:lang w:bidi="fa-IR"/>
        </w:rPr>
        <w:t>اى بى خبر! تو ما را رو سياه و رسوا كردى</w:t>
      </w:r>
      <w:r w:rsidR="00361A98">
        <w:rPr>
          <w:rtl/>
          <w:lang w:bidi="fa-IR"/>
        </w:rPr>
        <w:t>!</w:t>
      </w:r>
      <w:r>
        <w:rPr>
          <w:rtl/>
          <w:lang w:bidi="fa-IR"/>
        </w:rPr>
        <w:t xml:space="preserve"> اين چه كارى بود كه كردى</w:t>
      </w:r>
      <w:r w:rsidR="00361A98">
        <w:rPr>
          <w:rtl/>
          <w:lang w:bidi="fa-IR"/>
        </w:rPr>
        <w:t>؟</w:t>
      </w:r>
      <w:r>
        <w:rPr>
          <w:rtl/>
          <w:lang w:bidi="fa-IR"/>
        </w:rPr>
        <w:t xml:space="preserve"> بگو تا بدانيم كه چه موقع اين كار را انجام دادى و پيمانه را دربار خود گذاشتى</w:t>
      </w:r>
      <w:r w:rsidR="00361A98">
        <w:rPr>
          <w:rtl/>
          <w:lang w:bidi="fa-IR"/>
        </w:rPr>
        <w:t>؟</w:t>
      </w:r>
    </w:p>
    <w:p w:rsidR="004F4055" w:rsidRDefault="004F4055" w:rsidP="004F4055">
      <w:pPr>
        <w:pStyle w:val="libNormal"/>
        <w:rPr>
          <w:rtl/>
          <w:lang w:bidi="fa-IR"/>
        </w:rPr>
      </w:pPr>
      <w:r>
        <w:rPr>
          <w:rtl/>
          <w:lang w:bidi="fa-IR"/>
        </w:rPr>
        <w:t>بنيامين نيز كه از باطن قضيه با خبر بود</w:t>
      </w:r>
      <w:r w:rsidR="00361A98">
        <w:rPr>
          <w:rtl/>
          <w:lang w:bidi="fa-IR"/>
        </w:rPr>
        <w:t xml:space="preserve">، </w:t>
      </w:r>
      <w:r>
        <w:rPr>
          <w:rtl/>
          <w:lang w:bidi="fa-IR"/>
        </w:rPr>
        <w:t>با خونسردى جواب داد اين كار را همان كسى انجام داده است كه وجوه پرداختى شما را (در سفر قبل) دربارهايتان گذاشت</w:t>
      </w:r>
      <w:r w:rsidR="00361A98">
        <w:rPr>
          <w:rtl/>
          <w:lang w:bidi="fa-IR"/>
        </w:rPr>
        <w:t>!</w:t>
      </w:r>
      <w:r>
        <w:rPr>
          <w:rtl/>
          <w:lang w:bidi="fa-IR"/>
        </w:rPr>
        <w:t xml:space="preserve"> اما حادثه چنان براى برادران ناگوار و غير منتظره بود كه نفهميدند چه مى گويد</w:t>
      </w:r>
      <w:r w:rsidR="00361A98">
        <w:rPr>
          <w:rtl/>
          <w:lang w:bidi="fa-IR"/>
        </w:rPr>
        <w:t xml:space="preserve">. </w:t>
      </w:r>
    </w:p>
    <w:p w:rsidR="004F4055" w:rsidRDefault="004F4055" w:rsidP="004F4055">
      <w:pPr>
        <w:pStyle w:val="libNormal"/>
        <w:rPr>
          <w:rtl/>
          <w:lang w:bidi="fa-IR"/>
        </w:rPr>
      </w:pPr>
      <w:r>
        <w:rPr>
          <w:rtl/>
          <w:lang w:bidi="fa-IR"/>
        </w:rPr>
        <w:t>سپس قرآن چنين اضافه مى كند</w:t>
      </w:r>
      <w:r w:rsidR="00361A98">
        <w:rPr>
          <w:rtl/>
          <w:lang w:bidi="fa-IR"/>
        </w:rPr>
        <w:t xml:space="preserve">: </w:t>
      </w:r>
      <w:r>
        <w:rPr>
          <w:rtl/>
          <w:lang w:bidi="fa-IR"/>
        </w:rPr>
        <w:t>«ما اين گونه راه چاره را به يوسف ياد داديم</w:t>
      </w:r>
      <w:r w:rsidR="00361A98">
        <w:rPr>
          <w:rtl/>
          <w:lang w:bidi="fa-IR"/>
        </w:rPr>
        <w:t xml:space="preserve">. </w:t>
      </w:r>
      <w:r>
        <w:rPr>
          <w:rtl/>
          <w:lang w:bidi="fa-IR"/>
        </w:rPr>
        <w:t>او هرگز نمى توانست برادرش را مطابق آيين پادشاه مصر بگيرد»</w:t>
      </w:r>
      <w:r w:rsidR="00CB1563">
        <w:rPr>
          <w:rtl/>
          <w:lang w:bidi="fa-IR"/>
        </w:rPr>
        <w:t xml:space="preserve"> </w:t>
      </w:r>
      <w:r w:rsidRPr="005F606A">
        <w:rPr>
          <w:rStyle w:val="libFootnotenumChar"/>
          <w:rtl/>
        </w:rPr>
        <w:t>(478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از آيات قرآنى استفاده مى شود كه مجازات سرقت در ميان مصريان و مردم كنعان متفاوت بوده است</w:t>
      </w:r>
      <w:r w:rsidR="00361A98">
        <w:rPr>
          <w:rtl/>
          <w:lang w:bidi="fa-IR"/>
        </w:rPr>
        <w:t xml:space="preserve">، </w:t>
      </w:r>
      <w:r>
        <w:rPr>
          <w:rtl/>
          <w:lang w:bidi="fa-IR"/>
        </w:rPr>
        <w:t>نزد برادران يوسف و احتمالا مردم كنعان مجازات اين عمل بردگى سارق (به طور دائم يا موقت) در برابر سرقتى كه انجام داده</w:t>
      </w:r>
      <w:r w:rsidR="00361A98">
        <w:rPr>
          <w:rtl/>
          <w:lang w:bidi="fa-IR"/>
        </w:rPr>
        <w:t xml:space="preserve">، </w:t>
      </w:r>
      <w:r>
        <w:rPr>
          <w:rtl/>
          <w:lang w:bidi="fa-IR"/>
        </w:rPr>
        <w:t>بوده است</w:t>
      </w:r>
      <w:r w:rsidR="00361A98">
        <w:rPr>
          <w:rtl/>
          <w:lang w:bidi="fa-IR"/>
        </w:rPr>
        <w:t xml:space="preserve">. </w:t>
      </w:r>
    </w:p>
    <w:p w:rsidR="004F4055" w:rsidRDefault="004F4055" w:rsidP="004F4055">
      <w:pPr>
        <w:pStyle w:val="libNormal"/>
        <w:rPr>
          <w:rtl/>
          <w:lang w:bidi="fa-IR"/>
        </w:rPr>
      </w:pPr>
      <w:r>
        <w:rPr>
          <w:rtl/>
          <w:lang w:bidi="fa-IR"/>
        </w:rPr>
        <w:t>مفسر بزرگ</w:t>
      </w:r>
      <w:r w:rsidR="00361A98">
        <w:rPr>
          <w:rtl/>
          <w:lang w:bidi="fa-IR"/>
        </w:rPr>
        <w:t xml:space="preserve">، </w:t>
      </w:r>
      <w:r>
        <w:rPr>
          <w:rtl/>
          <w:lang w:bidi="fa-IR"/>
        </w:rPr>
        <w:t>مرحوم طبرسى (رحمه الله) در مجمع البيان نقل كرده است كه ميان جمعى از مردم آن زمان رسم اين بود كه سارق را يك سال به بردگى مى گرفتند و نيز نقل كرده است كه خاندان يعقوب</w:t>
      </w:r>
      <w:r w:rsidR="00361A98">
        <w:rPr>
          <w:rtl/>
          <w:lang w:bidi="fa-IR"/>
        </w:rPr>
        <w:t xml:space="preserve">، </w:t>
      </w:r>
      <w:r>
        <w:rPr>
          <w:rtl/>
          <w:lang w:bidi="fa-IR"/>
        </w:rPr>
        <w:t>سارق را به مقدار سرقتش به بردگى مى گرفتند (تا همان مقدار كار كند)</w:t>
      </w:r>
      <w:r w:rsidR="00361A98">
        <w:rPr>
          <w:rtl/>
          <w:lang w:bidi="fa-IR"/>
        </w:rPr>
        <w:t xml:space="preserve">. </w:t>
      </w:r>
    </w:p>
    <w:p w:rsidR="004F4055" w:rsidRDefault="004F4055" w:rsidP="004F4055">
      <w:pPr>
        <w:pStyle w:val="libNormal"/>
        <w:rPr>
          <w:rtl/>
          <w:lang w:bidi="fa-IR"/>
        </w:rPr>
      </w:pPr>
      <w:r>
        <w:rPr>
          <w:rtl/>
          <w:lang w:bidi="fa-IR"/>
        </w:rPr>
        <w:t>برادران</w:t>
      </w:r>
      <w:r w:rsidR="00361A98">
        <w:rPr>
          <w:rtl/>
          <w:lang w:bidi="fa-IR"/>
        </w:rPr>
        <w:t xml:space="preserve">، </w:t>
      </w:r>
      <w:r>
        <w:rPr>
          <w:rtl/>
          <w:lang w:bidi="fa-IR"/>
        </w:rPr>
        <w:t>سرانجام باور كردند كه بنيامين دست به سرقت زده است و سابقه آنان را نزد عزيز مصر به كلى خراب كرده است</w:t>
      </w:r>
      <w:r w:rsidR="00361A98">
        <w:rPr>
          <w:rtl/>
          <w:lang w:bidi="fa-IR"/>
        </w:rPr>
        <w:t xml:space="preserve">. </w:t>
      </w:r>
      <w:r>
        <w:rPr>
          <w:rtl/>
          <w:lang w:bidi="fa-IR"/>
        </w:rPr>
        <w:t>از همين رو براى اين كه حساب خود را از بنيامين كه از مادر ديگرى بود جدا كند</w:t>
      </w:r>
      <w:r w:rsidR="00361A98">
        <w:rPr>
          <w:rtl/>
          <w:lang w:bidi="fa-IR"/>
        </w:rPr>
        <w:t xml:space="preserve">، </w:t>
      </w:r>
      <w:r>
        <w:rPr>
          <w:rtl/>
          <w:lang w:bidi="fa-IR"/>
        </w:rPr>
        <w:t>به عزيز مصر و حاضران گفتند</w:t>
      </w:r>
      <w:r w:rsidR="00361A98">
        <w:rPr>
          <w:rtl/>
          <w:lang w:bidi="fa-IR"/>
        </w:rPr>
        <w:t xml:space="preserve">: </w:t>
      </w:r>
      <w:r>
        <w:rPr>
          <w:rtl/>
          <w:lang w:bidi="fa-IR"/>
        </w:rPr>
        <w:t>«اگر بنيامين دزدى كرده است چيز عجيبى نيست</w:t>
      </w:r>
      <w:r w:rsidR="00361A98">
        <w:rPr>
          <w:rtl/>
          <w:lang w:bidi="fa-IR"/>
        </w:rPr>
        <w:t xml:space="preserve">، </w:t>
      </w:r>
      <w:r>
        <w:rPr>
          <w:rtl/>
          <w:lang w:bidi="fa-IR"/>
        </w:rPr>
        <w:t>چرا كه برادرش (يوسف) نيز قبلا مرتكب چنين كارى شده است»</w:t>
      </w:r>
      <w:r w:rsidR="00CB1563">
        <w:rPr>
          <w:rtl/>
          <w:lang w:bidi="fa-IR"/>
        </w:rPr>
        <w:t xml:space="preserve"> </w:t>
      </w:r>
      <w:r w:rsidRPr="005F606A">
        <w:rPr>
          <w:rStyle w:val="libFootnotenumChar"/>
          <w:rtl/>
        </w:rPr>
        <w:t>(479</w:t>
      </w:r>
      <w:r w:rsidR="009F07A6" w:rsidRPr="005F606A">
        <w:rPr>
          <w:rStyle w:val="libFootnotenumChar"/>
          <w:rtl/>
        </w:rPr>
        <w:t>)</w:t>
      </w:r>
      <w:r>
        <w:rPr>
          <w:rtl/>
          <w:lang w:bidi="fa-IR"/>
        </w:rPr>
        <w:t xml:space="preserve"> و با بيان اين </w:t>
      </w:r>
      <w:r>
        <w:rPr>
          <w:rtl/>
          <w:lang w:bidi="fa-IR"/>
        </w:rPr>
        <w:lastRenderedPageBreak/>
        <w:t>جمله خواستند بگويند</w:t>
      </w:r>
      <w:r w:rsidR="00361A98">
        <w:rPr>
          <w:rtl/>
          <w:lang w:bidi="fa-IR"/>
        </w:rPr>
        <w:t xml:space="preserve">: </w:t>
      </w:r>
      <w:r>
        <w:rPr>
          <w:rtl/>
          <w:lang w:bidi="fa-IR"/>
        </w:rPr>
        <w:t>اين سرقت او اثر شير مادر است و به اين دليل</w:t>
      </w:r>
      <w:r w:rsidR="00361A98">
        <w:rPr>
          <w:rtl/>
          <w:lang w:bidi="fa-IR"/>
        </w:rPr>
        <w:t xml:space="preserve">، </w:t>
      </w:r>
      <w:r>
        <w:rPr>
          <w:rtl/>
          <w:lang w:bidi="fa-IR"/>
        </w:rPr>
        <w:t>برادر ديگر او هم كه از همين مادر بود پيش از اين دزدى كرده بود</w:t>
      </w:r>
      <w:r w:rsidR="00361A98">
        <w:rPr>
          <w:rtl/>
          <w:lang w:bidi="fa-IR"/>
        </w:rPr>
        <w:t xml:space="preserve">، </w:t>
      </w:r>
      <w:r>
        <w:rPr>
          <w:rtl/>
          <w:lang w:bidi="fa-IR"/>
        </w:rPr>
        <w:t>اين عمل آنان</w:t>
      </w:r>
      <w:r w:rsidR="00361A98">
        <w:rPr>
          <w:rtl/>
          <w:lang w:bidi="fa-IR"/>
        </w:rPr>
        <w:t xml:space="preserve">، </w:t>
      </w:r>
      <w:r>
        <w:rPr>
          <w:rtl/>
          <w:lang w:bidi="fa-IR"/>
        </w:rPr>
        <w:t>ارثى است كه از مادرشان برده اند و گرنه ما دزد نبوديم و نيستيم و به اين ترتيب خواستند خط فاصلى ميان خود و بنيامين بكشند و سرنوشت او را با برادرش يوسف پيوند دهند</w:t>
      </w:r>
      <w:r w:rsidR="00361A98">
        <w:rPr>
          <w:rtl/>
          <w:lang w:bidi="fa-IR"/>
        </w:rPr>
        <w:t xml:space="preserve">. </w:t>
      </w:r>
    </w:p>
    <w:p w:rsidR="004F4055" w:rsidRDefault="004F4055" w:rsidP="004F4055">
      <w:pPr>
        <w:pStyle w:val="libNormal"/>
        <w:rPr>
          <w:rtl/>
          <w:lang w:bidi="fa-IR"/>
        </w:rPr>
      </w:pPr>
      <w:r>
        <w:rPr>
          <w:rtl/>
          <w:lang w:bidi="fa-IR"/>
        </w:rPr>
        <w:t>يوسف از شنيدن اين سخن سخت ناراحت شد و «آن را در دل پنهان داشت و براى آنان آشكار نساخت»</w:t>
      </w:r>
      <w:r w:rsidR="00361A98">
        <w:rPr>
          <w:rtl/>
          <w:lang w:bidi="fa-IR"/>
        </w:rPr>
        <w:t>.</w:t>
      </w:r>
      <w:r w:rsidR="00CB1563">
        <w:rPr>
          <w:rtl/>
          <w:lang w:bidi="fa-IR"/>
        </w:rPr>
        <w:t xml:space="preserve"> </w:t>
      </w:r>
      <w:r w:rsidRPr="005F606A">
        <w:rPr>
          <w:rStyle w:val="libFootnotenumChar"/>
          <w:rtl/>
        </w:rPr>
        <w:t>(480</w:t>
      </w:r>
      <w:r w:rsidR="009F07A6" w:rsidRPr="005F606A">
        <w:rPr>
          <w:rStyle w:val="libFootnotenumChar"/>
          <w:rtl/>
        </w:rPr>
        <w:t>)</w:t>
      </w:r>
      <w:r>
        <w:rPr>
          <w:rtl/>
          <w:lang w:bidi="fa-IR"/>
        </w:rPr>
        <w:t xml:space="preserve"> چرا كه او مى دانست با اين سخن مرتكب تهمت بزرگى شده اند ولى پاسخى به آنان نداد</w:t>
      </w:r>
      <w:r w:rsidR="00361A98">
        <w:rPr>
          <w:rtl/>
          <w:lang w:bidi="fa-IR"/>
        </w:rPr>
        <w:t xml:space="preserve">، </w:t>
      </w:r>
      <w:r>
        <w:rPr>
          <w:rtl/>
          <w:lang w:bidi="fa-IR"/>
        </w:rPr>
        <w:t>تنها سربسته به آنان گفت</w:t>
      </w:r>
      <w:r w:rsidR="00361A98">
        <w:rPr>
          <w:rtl/>
          <w:lang w:bidi="fa-IR"/>
        </w:rPr>
        <w:t xml:space="preserve">: </w:t>
      </w:r>
      <w:r>
        <w:rPr>
          <w:rtl/>
          <w:lang w:bidi="fa-IR"/>
        </w:rPr>
        <w:t>«شما نزد من از نظر مقام و منزلت بدترين مردميد»</w:t>
      </w:r>
      <w:r w:rsidR="00CB1563">
        <w:rPr>
          <w:rtl/>
          <w:lang w:bidi="fa-IR"/>
        </w:rPr>
        <w:t xml:space="preserve"> </w:t>
      </w:r>
      <w:r w:rsidRPr="005F606A">
        <w:rPr>
          <w:rStyle w:val="libFootnotenumChar"/>
          <w:rtl/>
        </w:rPr>
        <w:t>(481</w:t>
      </w:r>
      <w:r w:rsidR="009F07A6" w:rsidRPr="005F606A">
        <w:rPr>
          <w:rStyle w:val="libFootnotenumChar"/>
          <w:rtl/>
        </w:rPr>
        <w:t>)</w:t>
      </w:r>
      <w:r w:rsidR="00361A98">
        <w:rPr>
          <w:rtl/>
          <w:lang w:bidi="fa-IR"/>
        </w:rPr>
        <w:t xml:space="preserve">. </w:t>
      </w:r>
      <w:r>
        <w:rPr>
          <w:rtl/>
          <w:lang w:bidi="fa-IR"/>
        </w:rPr>
        <w:t>سپس افزود</w:t>
      </w:r>
      <w:r w:rsidR="00361A98">
        <w:rPr>
          <w:rtl/>
          <w:lang w:bidi="fa-IR"/>
        </w:rPr>
        <w:t xml:space="preserve">: </w:t>
      </w:r>
      <w:r>
        <w:rPr>
          <w:rtl/>
          <w:lang w:bidi="fa-IR"/>
        </w:rPr>
        <w:t>«خداوند درباره آنچه مى گوييد داناتر است»</w:t>
      </w:r>
      <w:r w:rsidR="00CB1563">
        <w:rPr>
          <w:rtl/>
          <w:lang w:bidi="fa-IR"/>
        </w:rPr>
        <w:t xml:space="preserve"> </w:t>
      </w:r>
      <w:r w:rsidRPr="005F606A">
        <w:rPr>
          <w:rStyle w:val="libFootnotenumChar"/>
          <w:rtl/>
        </w:rPr>
        <w:t>(482</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اين كه روى چه سابقه اى اين نسبت را به يوسف دادند</w:t>
      </w:r>
      <w:r w:rsidR="00361A98">
        <w:rPr>
          <w:rtl/>
          <w:lang w:bidi="fa-IR"/>
        </w:rPr>
        <w:t xml:space="preserve">، </w:t>
      </w:r>
      <w:r>
        <w:rPr>
          <w:rtl/>
          <w:lang w:bidi="fa-IR"/>
        </w:rPr>
        <w:t>مفسران وجوهى ذكر كرده اند از جمله اين كه گفته اند</w:t>
      </w:r>
      <w:r w:rsidR="00361A98">
        <w:rPr>
          <w:rtl/>
          <w:lang w:bidi="fa-IR"/>
        </w:rPr>
        <w:t xml:space="preserve">: </w:t>
      </w:r>
      <w:r>
        <w:rPr>
          <w:rtl/>
          <w:lang w:bidi="fa-IR"/>
        </w:rPr>
        <w:t>يوسف در كودكى بتى را از خانه جد مادرى خود ربوده و آن را شكسته بود و يا اين كه گفته اند</w:t>
      </w:r>
      <w:r w:rsidR="00361A98">
        <w:rPr>
          <w:rtl/>
          <w:lang w:bidi="fa-IR"/>
        </w:rPr>
        <w:t xml:space="preserve">: </w:t>
      </w:r>
      <w:r>
        <w:rPr>
          <w:rtl/>
          <w:lang w:bidi="fa-IR"/>
        </w:rPr>
        <w:t>در زمان كودكى از خانه پدرش چيزى را پنهانى برداشته و به فقير داده بود</w:t>
      </w:r>
      <w:r w:rsidR="00361A98">
        <w:rPr>
          <w:rtl/>
          <w:lang w:bidi="fa-IR"/>
        </w:rPr>
        <w:t xml:space="preserve">. </w:t>
      </w:r>
      <w:r>
        <w:rPr>
          <w:rtl/>
          <w:lang w:bidi="fa-IR"/>
        </w:rPr>
        <w:t>ابن عباس و برخى گفته اند</w:t>
      </w:r>
      <w:r w:rsidR="00361A98">
        <w:rPr>
          <w:rtl/>
          <w:lang w:bidi="fa-IR"/>
        </w:rPr>
        <w:t xml:space="preserve">: </w:t>
      </w:r>
      <w:r>
        <w:rPr>
          <w:rtl/>
          <w:lang w:bidi="fa-IR"/>
        </w:rPr>
        <w:t>يوسف در كودكى پيش از آن كه مادرش از دنيا برود تحت كفالت عمه اش بود و نزد او به سر مى برد و او يوسف را بسيار دوست داشت و همين كه بزرگ شد</w:t>
      </w:r>
      <w:r w:rsidR="00361A98">
        <w:rPr>
          <w:rtl/>
          <w:lang w:bidi="fa-IR"/>
        </w:rPr>
        <w:t xml:space="preserve">، </w:t>
      </w:r>
      <w:r>
        <w:rPr>
          <w:rtl/>
          <w:lang w:bidi="fa-IR"/>
        </w:rPr>
        <w:t>يعقوب خواست تا فرزندش را از او بازگيرد و نزد خود ببرد</w:t>
      </w:r>
      <w:r w:rsidR="00361A98">
        <w:rPr>
          <w:rtl/>
          <w:lang w:bidi="fa-IR"/>
        </w:rPr>
        <w:t xml:space="preserve">. </w:t>
      </w:r>
      <w:r>
        <w:rPr>
          <w:rtl/>
          <w:lang w:bidi="fa-IR"/>
        </w:rPr>
        <w:t>آن زن بزرگ ترين فرزند اسحاق بود و كمربند اسحاق كه به بزرگ ترين فرزندش مى رسيد</w:t>
      </w:r>
      <w:r w:rsidR="00361A98">
        <w:rPr>
          <w:rtl/>
          <w:lang w:bidi="fa-IR"/>
        </w:rPr>
        <w:t xml:space="preserve">، </w:t>
      </w:r>
      <w:r>
        <w:rPr>
          <w:rtl/>
          <w:lang w:bidi="fa-IR"/>
        </w:rPr>
        <w:t>نزد آن زن بود</w:t>
      </w:r>
      <w:r w:rsidR="00361A98">
        <w:rPr>
          <w:rtl/>
          <w:lang w:bidi="fa-IR"/>
        </w:rPr>
        <w:t xml:space="preserve">. </w:t>
      </w:r>
      <w:r>
        <w:rPr>
          <w:rtl/>
          <w:lang w:bidi="fa-IR"/>
        </w:rPr>
        <w:t>سرانجام براى نگه داشتن يوسف نزد خود</w:t>
      </w:r>
      <w:r w:rsidR="00361A98">
        <w:rPr>
          <w:rtl/>
          <w:lang w:bidi="fa-IR"/>
        </w:rPr>
        <w:t xml:space="preserve">، </w:t>
      </w:r>
      <w:r>
        <w:rPr>
          <w:rtl/>
          <w:lang w:bidi="fa-IR"/>
        </w:rPr>
        <w:t>آن كمربند را مخفيانه به كمر او بست و مدعى شد كه يوسف كمربند را دزديده است</w:t>
      </w:r>
      <w:r w:rsidR="00361A98">
        <w:rPr>
          <w:rtl/>
          <w:lang w:bidi="fa-IR"/>
        </w:rPr>
        <w:t xml:space="preserve">، </w:t>
      </w:r>
      <w:r>
        <w:rPr>
          <w:rtl/>
          <w:lang w:bidi="fa-IR"/>
        </w:rPr>
        <w:t>چون بنابر قانون آنجا</w:t>
      </w:r>
      <w:r w:rsidR="00361A98">
        <w:rPr>
          <w:rtl/>
          <w:lang w:bidi="fa-IR"/>
        </w:rPr>
        <w:t xml:space="preserve">، </w:t>
      </w:r>
      <w:r>
        <w:rPr>
          <w:rtl/>
          <w:lang w:bidi="fa-IR"/>
        </w:rPr>
        <w:t>دزد را به جاى مال سرقت شده به غلامى مى گرفتند و نزد خود نگاه مى داشتند</w:t>
      </w:r>
      <w:r w:rsidR="00361A98">
        <w:rPr>
          <w:rtl/>
          <w:lang w:bidi="fa-IR"/>
        </w:rPr>
        <w:t xml:space="preserve">. </w:t>
      </w:r>
      <w:r>
        <w:rPr>
          <w:rtl/>
          <w:lang w:bidi="fa-IR"/>
        </w:rPr>
        <w:t>اين مطلب در پاره اى از روايات ائمه معصومين (</w:t>
      </w:r>
      <w:r w:rsidR="00126A2E" w:rsidRPr="00126A2E">
        <w:rPr>
          <w:rStyle w:val="libAlaemChar"/>
          <w:rtl/>
        </w:rPr>
        <w:t>عليهم‌السلام</w:t>
      </w:r>
      <w:r>
        <w:rPr>
          <w:rtl/>
          <w:lang w:bidi="fa-IR"/>
        </w:rPr>
        <w:t>) آمده است</w:t>
      </w:r>
      <w:r w:rsidR="00361A98">
        <w:rPr>
          <w:rtl/>
          <w:lang w:bidi="fa-IR"/>
        </w:rPr>
        <w:t>.</w:t>
      </w:r>
      <w:r w:rsidR="00CB1563">
        <w:rPr>
          <w:rtl/>
          <w:lang w:bidi="fa-IR"/>
        </w:rPr>
        <w:t xml:space="preserve"> </w:t>
      </w:r>
      <w:r w:rsidRPr="005F606A">
        <w:rPr>
          <w:rStyle w:val="libFootnotenumChar"/>
          <w:rtl/>
        </w:rPr>
        <w:t>(483</w:t>
      </w:r>
      <w:r w:rsidR="009F07A6" w:rsidRPr="005F606A">
        <w:rPr>
          <w:rStyle w:val="libFootnotenumChar"/>
          <w:rtl/>
        </w:rPr>
        <w:t>)</w:t>
      </w:r>
    </w:p>
    <w:p w:rsidR="004F4055" w:rsidRDefault="004F4055" w:rsidP="004F4055">
      <w:pPr>
        <w:pStyle w:val="libNormal"/>
        <w:rPr>
          <w:rtl/>
          <w:lang w:bidi="fa-IR"/>
        </w:rPr>
      </w:pPr>
      <w:r>
        <w:rPr>
          <w:rtl/>
          <w:lang w:bidi="fa-IR"/>
        </w:rPr>
        <w:lastRenderedPageBreak/>
        <w:t>برخى گفته اند كه ممكن است فرزندان يعقوب به دروغ نسبت دزدى به يوسف دادند</w:t>
      </w:r>
      <w:r w:rsidR="00361A98">
        <w:rPr>
          <w:rtl/>
          <w:lang w:bidi="fa-IR"/>
        </w:rPr>
        <w:t xml:space="preserve">، </w:t>
      </w:r>
      <w:r>
        <w:rPr>
          <w:rtl/>
          <w:lang w:bidi="fa-IR"/>
        </w:rPr>
        <w:t>چون به گمان خود اين نسبت را به يك فرد گمشده و نابود شده اى مى دهند و هيچ گاه اين دروغ فاش نخواهد شد</w:t>
      </w:r>
      <w:r w:rsidR="00361A98">
        <w:rPr>
          <w:rtl/>
          <w:lang w:bidi="fa-IR"/>
        </w:rPr>
        <w:t xml:space="preserve">. </w:t>
      </w:r>
    </w:p>
    <w:p w:rsidR="004F4055" w:rsidRDefault="004F4055" w:rsidP="004F4055">
      <w:pPr>
        <w:pStyle w:val="libNormal"/>
        <w:rPr>
          <w:rtl/>
          <w:lang w:bidi="fa-IR"/>
        </w:rPr>
      </w:pPr>
      <w:r>
        <w:rPr>
          <w:rtl/>
          <w:lang w:bidi="fa-IR"/>
        </w:rPr>
        <w:t>هنگامى كه برادران ديدند برادر كوچكشان بنيامين</w:t>
      </w:r>
      <w:r w:rsidR="00361A98">
        <w:rPr>
          <w:rtl/>
          <w:lang w:bidi="fa-IR"/>
        </w:rPr>
        <w:t xml:space="preserve">، </w:t>
      </w:r>
      <w:r>
        <w:rPr>
          <w:rtl/>
          <w:lang w:bidi="fa-IR"/>
        </w:rPr>
        <w:t>طبق قانونى كه خودشان آن را پذيرفته اند مى بايست نزد عزيز مصر بماند و از سوى ديگر با پدر پيمان بسته اند كه حداكثر كوشش خود را در حفظ و بازگرداندن بنيامين به خرج دهند</w:t>
      </w:r>
      <w:r w:rsidR="00361A98">
        <w:rPr>
          <w:rtl/>
          <w:lang w:bidi="fa-IR"/>
        </w:rPr>
        <w:t xml:space="preserve">، </w:t>
      </w:r>
      <w:r>
        <w:rPr>
          <w:rtl/>
          <w:lang w:bidi="fa-IR"/>
        </w:rPr>
        <w:t>رو به سوى يوسف كه هنوز براى آنان ناشناخته بود كردند و گفتند</w:t>
      </w:r>
      <w:r w:rsidR="00361A98">
        <w:rPr>
          <w:rtl/>
          <w:lang w:bidi="fa-IR"/>
        </w:rPr>
        <w:t xml:space="preserve">: </w:t>
      </w:r>
      <w:r>
        <w:rPr>
          <w:rtl/>
          <w:lang w:bidi="fa-IR"/>
        </w:rPr>
        <w:t>«اى عزيز! او پدرى پير و سالخوره دارد</w:t>
      </w:r>
      <w:r w:rsidR="00361A98">
        <w:rPr>
          <w:rtl/>
          <w:lang w:bidi="fa-IR"/>
        </w:rPr>
        <w:t xml:space="preserve">، </w:t>
      </w:r>
      <w:r>
        <w:rPr>
          <w:rtl/>
          <w:lang w:bidi="fa-IR"/>
        </w:rPr>
        <w:t>پس يكى از ما را به جاى او نگه دار (و او را به ما بده) چرا كه ما تو را از نيكوكاران مى بينيم»</w:t>
      </w:r>
      <w:r w:rsidR="00CB1563">
        <w:rPr>
          <w:rtl/>
          <w:lang w:bidi="fa-IR"/>
        </w:rPr>
        <w:t xml:space="preserve"> </w:t>
      </w:r>
      <w:r w:rsidRPr="005F606A">
        <w:rPr>
          <w:rStyle w:val="libFootnotenumChar"/>
          <w:rtl/>
        </w:rPr>
        <w:t>(484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يوسف اين پيشنهاد را شديدا نفى كرد و گفت</w:t>
      </w:r>
      <w:r w:rsidR="00361A98">
        <w:rPr>
          <w:rtl/>
          <w:lang w:bidi="fa-IR"/>
        </w:rPr>
        <w:t xml:space="preserve">: </w:t>
      </w:r>
      <w:r>
        <w:rPr>
          <w:rtl/>
          <w:lang w:bidi="fa-IR"/>
        </w:rPr>
        <w:t>«پناه بر خدا! چگونه ممكن است ما كسى را جز آن كس كه متاع خود را نزد او يافته ايم</w:t>
      </w:r>
      <w:r w:rsidR="00361A98">
        <w:rPr>
          <w:rtl/>
          <w:lang w:bidi="fa-IR"/>
        </w:rPr>
        <w:t xml:space="preserve">، </w:t>
      </w:r>
      <w:r>
        <w:rPr>
          <w:rtl/>
          <w:lang w:bidi="fa-IR"/>
        </w:rPr>
        <w:t>بگيريم »</w:t>
      </w:r>
      <w:r w:rsidR="00CB1563">
        <w:rPr>
          <w:rtl/>
          <w:lang w:bidi="fa-IR"/>
        </w:rPr>
        <w:t xml:space="preserve"> </w:t>
      </w:r>
      <w:r w:rsidRPr="005F606A">
        <w:rPr>
          <w:rStyle w:val="libFootnotenumChar"/>
          <w:rtl/>
        </w:rPr>
        <w:t>(485</w:t>
      </w:r>
      <w:r w:rsidR="009F07A6" w:rsidRPr="005F606A">
        <w:rPr>
          <w:rStyle w:val="libFootnotenumChar"/>
          <w:rtl/>
        </w:rPr>
        <w:t>)</w:t>
      </w:r>
      <w:r w:rsidR="00361A98">
        <w:rPr>
          <w:rtl/>
          <w:lang w:bidi="fa-IR"/>
        </w:rPr>
        <w:t xml:space="preserve">. </w:t>
      </w:r>
      <w:r>
        <w:rPr>
          <w:rtl/>
          <w:lang w:bidi="fa-IR"/>
        </w:rPr>
        <w:t>هرگز شنيده ايد آدم با انصافى</w:t>
      </w:r>
      <w:r w:rsidR="00361A98">
        <w:rPr>
          <w:rtl/>
          <w:lang w:bidi="fa-IR"/>
        </w:rPr>
        <w:t xml:space="preserve">، </w:t>
      </w:r>
      <w:r>
        <w:rPr>
          <w:rtl/>
          <w:lang w:bidi="fa-IR"/>
        </w:rPr>
        <w:t>بى گناهى را به جرم فرد ديگر مجازات كند؟! سپس اضافه نمود</w:t>
      </w:r>
      <w:r w:rsidR="00361A98">
        <w:rPr>
          <w:rtl/>
          <w:lang w:bidi="fa-IR"/>
        </w:rPr>
        <w:t xml:space="preserve">: </w:t>
      </w:r>
      <w:r>
        <w:rPr>
          <w:rtl/>
          <w:lang w:bidi="fa-IR"/>
        </w:rPr>
        <w:t>«اگر چنين كنيم</w:t>
      </w:r>
      <w:r w:rsidR="00361A98">
        <w:rPr>
          <w:rtl/>
          <w:lang w:bidi="fa-IR"/>
        </w:rPr>
        <w:t xml:space="preserve">، </w:t>
      </w:r>
      <w:r>
        <w:rPr>
          <w:rtl/>
          <w:lang w:bidi="fa-IR"/>
        </w:rPr>
        <w:t>مسلما از ظالمان خواهيم بود»</w:t>
      </w:r>
      <w:r w:rsidR="00CB1563">
        <w:rPr>
          <w:rtl/>
          <w:lang w:bidi="fa-IR"/>
        </w:rPr>
        <w:t xml:space="preserve"> </w:t>
      </w:r>
      <w:r w:rsidRPr="005F606A">
        <w:rPr>
          <w:rStyle w:val="libFootnotenumChar"/>
          <w:rtl/>
        </w:rPr>
        <w:t>(486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نكته قابل ذكر اين است كه يوسف در اين گفتار خود هيچ گونه نسبت سرقت به برادرش نمى دهد</w:t>
      </w:r>
      <w:r w:rsidR="00361A98">
        <w:rPr>
          <w:rtl/>
          <w:lang w:bidi="fa-IR"/>
        </w:rPr>
        <w:t xml:space="preserve">، </w:t>
      </w:r>
      <w:r>
        <w:rPr>
          <w:rtl/>
          <w:lang w:bidi="fa-IR"/>
        </w:rPr>
        <w:t>بلكه از او تعبير به كسى كه متاع خود را نزد او يافته ايم مى كند و اين دليل بر آن است كه او دقيقا توجه داشت كه در زندگى هرگز خلاف حقيقت سخنى نگويد</w:t>
      </w:r>
      <w:r w:rsidR="00361A98">
        <w:rPr>
          <w:rtl/>
          <w:lang w:bidi="fa-IR"/>
        </w:rPr>
        <w:t xml:space="preserve">. </w:t>
      </w:r>
    </w:p>
    <w:p w:rsidR="004F4055" w:rsidRDefault="004F4055" w:rsidP="004F4055">
      <w:pPr>
        <w:pStyle w:val="libNormal"/>
        <w:rPr>
          <w:lang w:bidi="fa-IR"/>
        </w:rPr>
      </w:pPr>
      <w:r>
        <w:rPr>
          <w:rtl/>
          <w:lang w:bidi="fa-IR"/>
        </w:rPr>
        <w:t>برادران آخرين تلاش و كوشش خود را براى نجات بنيامين كردند ولى تمام راه ها را به روى خود بسته ديدند</w:t>
      </w:r>
      <w:r w:rsidR="00361A98">
        <w:rPr>
          <w:rtl/>
          <w:lang w:bidi="fa-IR"/>
        </w:rPr>
        <w:t xml:space="preserve">، </w:t>
      </w:r>
      <w:r>
        <w:rPr>
          <w:rtl/>
          <w:lang w:bidi="fa-IR"/>
        </w:rPr>
        <w:t>از يك طرف مقدمات كار آنچنان چيده شده بود كه ظاهرا تبرئه برادر امكان نداشت و از طرف ديگر پيشنهاد پذيرفتن فرد ديگرى به جاى او نيز از جانب عزيز مصر مورد قبول واقع نشد</w:t>
      </w:r>
      <w:r w:rsidR="00361A98">
        <w:rPr>
          <w:rtl/>
          <w:lang w:bidi="fa-IR"/>
        </w:rPr>
        <w:t xml:space="preserve">. </w:t>
      </w:r>
      <w:r>
        <w:rPr>
          <w:rtl/>
          <w:lang w:bidi="fa-IR"/>
        </w:rPr>
        <w:t>لذا ماءيوس شدند و تصميم به مراجعت به كنعان و گفتن ماجرا براى پدر را گرفتند</w:t>
      </w:r>
      <w:r w:rsidR="00361A98">
        <w:rPr>
          <w:rtl/>
          <w:lang w:bidi="fa-IR"/>
        </w:rPr>
        <w:t xml:space="preserve">، </w:t>
      </w:r>
      <w:r>
        <w:rPr>
          <w:rtl/>
          <w:lang w:bidi="fa-IR"/>
        </w:rPr>
        <w:t xml:space="preserve">قرآن </w:t>
      </w:r>
      <w:r>
        <w:rPr>
          <w:rtl/>
          <w:lang w:bidi="fa-IR"/>
        </w:rPr>
        <w:lastRenderedPageBreak/>
        <w:t>كريم در اين زمينه چنين مى گويد</w:t>
      </w:r>
      <w:r w:rsidR="00361A98">
        <w:rPr>
          <w:rtl/>
          <w:lang w:bidi="fa-IR"/>
        </w:rPr>
        <w:t xml:space="preserve">: </w:t>
      </w:r>
      <w:r>
        <w:rPr>
          <w:rtl/>
          <w:lang w:bidi="fa-IR"/>
        </w:rPr>
        <w:t>«هنگامى كه آنان را عزيز مصر - يا از نجات برادر - ماءيوس شدند به گوشه اى آمدند و خود را از ديگران جدا ساختند و به سخنان در گوشى پرداختند</w:t>
      </w:r>
      <w:r w:rsidR="00361A98">
        <w:rPr>
          <w:rtl/>
          <w:lang w:bidi="fa-IR"/>
        </w:rPr>
        <w:t xml:space="preserve">. </w:t>
      </w:r>
    </w:p>
    <w:p w:rsidR="004F4055" w:rsidRDefault="004F4055" w:rsidP="004F4055">
      <w:pPr>
        <w:pStyle w:val="libNormal"/>
        <w:rPr>
          <w:rtl/>
          <w:lang w:bidi="fa-IR"/>
        </w:rPr>
      </w:pPr>
      <w:r>
        <w:rPr>
          <w:rtl/>
          <w:lang w:bidi="fa-IR"/>
        </w:rPr>
        <w:t>برادر بزرگ تر به آنان گفت</w:t>
      </w:r>
      <w:r w:rsidR="00361A98">
        <w:rPr>
          <w:rtl/>
          <w:lang w:bidi="fa-IR"/>
        </w:rPr>
        <w:t xml:space="preserve">: </w:t>
      </w:r>
      <w:r>
        <w:rPr>
          <w:rtl/>
          <w:lang w:bidi="fa-IR"/>
        </w:rPr>
        <w:t>مگر نمى دانيد كه پدرتان از شما پيمان الهى گرفته است»</w:t>
      </w:r>
      <w:r w:rsidR="00CB1563">
        <w:rPr>
          <w:rtl/>
          <w:lang w:bidi="fa-IR"/>
        </w:rPr>
        <w:t xml:space="preserve"> </w:t>
      </w:r>
      <w:r w:rsidRPr="005F606A">
        <w:rPr>
          <w:rStyle w:val="libFootnotenumChar"/>
          <w:rtl/>
        </w:rPr>
        <w:t>(487</w:t>
      </w:r>
      <w:r w:rsidR="009F07A6" w:rsidRPr="005F606A">
        <w:rPr>
          <w:rStyle w:val="libFootnotenumChar"/>
          <w:rtl/>
        </w:rPr>
        <w:t>)</w:t>
      </w:r>
      <w:r>
        <w:rPr>
          <w:rtl/>
          <w:lang w:bidi="fa-IR"/>
        </w:rPr>
        <w:t xml:space="preserve"> كه بنيامين را نزد او بازگردانيد و شما همان كسانى هستيد كه «پيش از اين درباره يوسف كوتاهى كرديد»</w:t>
      </w:r>
      <w:r w:rsidR="00CB1563">
        <w:rPr>
          <w:rtl/>
          <w:lang w:bidi="fa-IR"/>
        </w:rPr>
        <w:t xml:space="preserve"> </w:t>
      </w:r>
      <w:r w:rsidRPr="005F606A">
        <w:rPr>
          <w:rStyle w:val="libFootnotenumChar"/>
          <w:rtl/>
        </w:rPr>
        <w:t>(488</w:t>
      </w:r>
      <w:r w:rsidR="009F07A6" w:rsidRPr="005F606A">
        <w:rPr>
          <w:rStyle w:val="libFootnotenumChar"/>
          <w:rtl/>
        </w:rPr>
        <w:t>)</w:t>
      </w:r>
      <w:r>
        <w:rPr>
          <w:rtl/>
          <w:lang w:bidi="fa-IR"/>
        </w:rPr>
        <w:t xml:space="preserve"> زيرا با پدرتان عهد كرديد كه او را سالم بازگردانيد اما به عهد خود وفا نكرديد</w:t>
      </w:r>
      <w:r w:rsidR="00361A98">
        <w:rPr>
          <w:rtl/>
          <w:lang w:bidi="fa-IR"/>
        </w:rPr>
        <w:t xml:space="preserve">. </w:t>
      </w:r>
      <w:r>
        <w:rPr>
          <w:rtl/>
          <w:lang w:bidi="fa-IR"/>
        </w:rPr>
        <w:t>اكنون با اين وضعى كه پيش آمده و آن سابقه بدى كه داريد با چه رويى نزد پدر باز مى گرديد؟! چگونه مى توانيد او را قانع كنيد كه بنيامين دزدى كرده و او را دستگير كردند؟!</w:t>
      </w:r>
    </w:p>
    <w:p w:rsidR="004F4055" w:rsidRDefault="004F4055" w:rsidP="004F4055">
      <w:pPr>
        <w:pStyle w:val="libNormal"/>
        <w:rPr>
          <w:rtl/>
          <w:lang w:bidi="fa-IR"/>
        </w:rPr>
      </w:pPr>
      <w:r>
        <w:rPr>
          <w:rtl/>
          <w:lang w:bidi="fa-IR"/>
        </w:rPr>
        <w:t>«حال كه چنين است</w:t>
      </w:r>
      <w:r w:rsidR="00361A98">
        <w:rPr>
          <w:rtl/>
          <w:lang w:bidi="fa-IR"/>
        </w:rPr>
        <w:t xml:space="preserve">، </w:t>
      </w:r>
      <w:r>
        <w:rPr>
          <w:rtl/>
          <w:lang w:bidi="fa-IR"/>
        </w:rPr>
        <w:t>من از سرزمين مصر حركت نمى كنم مگر اين كه پدرم به من اجازه دهد و يا خداوند فرمانى درباره من صادر كند كه او بهترين حاكمان است»</w:t>
      </w:r>
      <w:r w:rsidR="00CB1563">
        <w:rPr>
          <w:rtl/>
          <w:lang w:bidi="fa-IR"/>
        </w:rPr>
        <w:t xml:space="preserve"> </w:t>
      </w:r>
      <w:r w:rsidRPr="005F606A">
        <w:rPr>
          <w:rStyle w:val="libFootnotenumChar"/>
          <w:rtl/>
        </w:rPr>
        <w:t>(489</w:t>
      </w:r>
      <w:r w:rsidR="009F07A6" w:rsidRPr="005F606A">
        <w:rPr>
          <w:rStyle w:val="libFootnotenumChar"/>
          <w:rtl/>
        </w:rPr>
        <w:t>)</w:t>
      </w:r>
      <w:r w:rsidR="00361A98">
        <w:rPr>
          <w:rtl/>
          <w:lang w:bidi="fa-IR"/>
        </w:rPr>
        <w:t xml:space="preserve">. </w:t>
      </w:r>
      <w:r>
        <w:rPr>
          <w:rtl/>
          <w:lang w:bidi="fa-IR"/>
        </w:rPr>
        <w:t>سپس برادر بزرگتر به برادران دستور داد كه</w:t>
      </w:r>
      <w:r w:rsidR="00361A98">
        <w:rPr>
          <w:rtl/>
          <w:lang w:bidi="fa-IR"/>
        </w:rPr>
        <w:t xml:space="preserve">: </w:t>
      </w:r>
      <w:r>
        <w:rPr>
          <w:rtl/>
          <w:lang w:bidi="fa-IR"/>
        </w:rPr>
        <w:t>«شما به سوى پدر بازگرديد و بگوييد پدر! همانا پسرت دزدى كرد و ما جز بدانچه مى دانستيم گواهى نداديم و از غيب (و پشت پرده) خبرى نداشتيم»</w:t>
      </w:r>
      <w:r w:rsidR="00CB1563">
        <w:rPr>
          <w:rtl/>
          <w:lang w:bidi="fa-IR"/>
        </w:rPr>
        <w:t xml:space="preserve"> </w:t>
      </w:r>
      <w:r w:rsidRPr="005F606A">
        <w:rPr>
          <w:rStyle w:val="libFootnotenumChar"/>
          <w:rtl/>
        </w:rPr>
        <w:t>(490</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سپس براى اين كه هر گونه سوء ظن را از پدر دور سازند و او را مطمئن كنند كه جريان امر همين بوده است</w:t>
      </w:r>
      <w:r w:rsidR="00361A98">
        <w:rPr>
          <w:rtl/>
          <w:lang w:bidi="fa-IR"/>
        </w:rPr>
        <w:t xml:space="preserve">، </w:t>
      </w:r>
      <w:r>
        <w:rPr>
          <w:rtl/>
          <w:lang w:bidi="fa-IR"/>
        </w:rPr>
        <w:t>گفت</w:t>
      </w:r>
      <w:r w:rsidR="00361A98">
        <w:rPr>
          <w:rtl/>
          <w:lang w:bidi="fa-IR"/>
        </w:rPr>
        <w:t xml:space="preserve">: </w:t>
      </w:r>
      <w:r>
        <w:rPr>
          <w:rtl/>
          <w:lang w:bidi="fa-IR"/>
        </w:rPr>
        <w:t>«براى تحقيق بيشتر</w:t>
      </w:r>
      <w:r w:rsidR="00361A98">
        <w:rPr>
          <w:rtl/>
          <w:lang w:bidi="fa-IR"/>
        </w:rPr>
        <w:t xml:space="preserve">، </w:t>
      </w:r>
      <w:r>
        <w:rPr>
          <w:rtl/>
          <w:lang w:bidi="fa-IR"/>
        </w:rPr>
        <w:t>از شهرى كه ما در آن بوديم و از كاروانى كه همراهشان به سوى تو آمده ايم بپرس تا بدانى كه ما در آنچه مى گوييم</w:t>
      </w:r>
      <w:r w:rsidR="00361A98">
        <w:rPr>
          <w:rtl/>
          <w:lang w:bidi="fa-IR"/>
        </w:rPr>
        <w:t xml:space="preserve">، </w:t>
      </w:r>
      <w:r>
        <w:rPr>
          <w:rtl/>
          <w:lang w:bidi="fa-IR"/>
        </w:rPr>
        <w:t>راستگو هستيم»</w:t>
      </w:r>
      <w:r w:rsidR="00CB1563">
        <w:rPr>
          <w:rtl/>
          <w:lang w:bidi="fa-IR"/>
        </w:rPr>
        <w:t xml:space="preserve"> </w:t>
      </w:r>
      <w:r w:rsidRPr="005F606A">
        <w:rPr>
          <w:rStyle w:val="libFootnotenumChar"/>
          <w:rtl/>
        </w:rPr>
        <w:t>(491</w:t>
      </w:r>
      <w:r w:rsidR="009F07A6" w:rsidRPr="005F606A">
        <w:rPr>
          <w:rStyle w:val="libFootnotenumChar"/>
          <w:rtl/>
        </w:rPr>
        <w:t>)</w:t>
      </w:r>
      <w:r>
        <w:rPr>
          <w:rtl/>
          <w:lang w:bidi="fa-IR"/>
        </w:rPr>
        <w:t xml:space="preserve"> و جز حقيقت چيزى نمى گوييم</w:t>
      </w:r>
      <w:r w:rsidR="00361A98">
        <w:rPr>
          <w:rtl/>
          <w:lang w:bidi="fa-IR"/>
        </w:rPr>
        <w:t xml:space="preserve">. </w:t>
      </w:r>
      <w:r>
        <w:rPr>
          <w:rtl/>
          <w:lang w:bidi="fa-IR"/>
        </w:rPr>
        <w:t xml:space="preserve">از اين آيه شريفه استفاده مى شود كه </w:t>
      </w:r>
      <w:r w:rsidR="009718BE">
        <w:rPr>
          <w:rtl/>
          <w:lang w:bidi="fa-IR"/>
        </w:rPr>
        <w:t>مسئله</w:t>
      </w:r>
      <w:r>
        <w:rPr>
          <w:rtl/>
          <w:lang w:bidi="fa-IR"/>
        </w:rPr>
        <w:t xml:space="preserve"> سرقت بنيامين در مصر پيچيده بوده است</w:t>
      </w:r>
      <w:r w:rsidR="00361A98">
        <w:rPr>
          <w:rtl/>
          <w:lang w:bidi="fa-IR"/>
        </w:rPr>
        <w:t xml:space="preserve">. </w:t>
      </w:r>
      <w:r>
        <w:rPr>
          <w:rtl/>
          <w:lang w:bidi="fa-IR"/>
        </w:rPr>
        <w:t>شايد اين كه برادران گفتند</w:t>
      </w:r>
      <w:r w:rsidR="00361A98">
        <w:rPr>
          <w:rtl/>
          <w:lang w:bidi="fa-IR"/>
        </w:rPr>
        <w:t xml:space="preserve">: </w:t>
      </w:r>
      <w:r>
        <w:rPr>
          <w:rtl/>
          <w:lang w:bidi="fa-IR"/>
        </w:rPr>
        <w:t xml:space="preserve">از سرزمين مصر </w:t>
      </w:r>
      <w:r w:rsidR="006E4A36">
        <w:rPr>
          <w:rtl/>
          <w:lang w:bidi="fa-IR"/>
        </w:rPr>
        <w:t>سئوال</w:t>
      </w:r>
      <w:r>
        <w:rPr>
          <w:rtl/>
          <w:lang w:bidi="fa-IR"/>
        </w:rPr>
        <w:t xml:space="preserve"> كن</w:t>
      </w:r>
      <w:r w:rsidR="00361A98">
        <w:rPr>
          <w:rtl/>
          <w:lang w:bidi="fa-IR"/>
        </w:rPr>
        <w:t xml:space="preserve">، </w:t>
      </w:r>
      <w:r>
        <w:rPr>
          <w:rtl/>
          <w:lang w:bidi="fa-IR"/>
        </w:rPr>
        <w:t xml:space="preserve">كنايه از همين است كه آن قدر اين </w:t>
      </w:r>
      <w:r w:rsidR="009718BE">
        <w:rPr>
          <w:rtl/>
          <w:lang w:bidi="fa-IR"/>
        </w:rPr>
        <w:t>مسئله</w:t>
      </w:r>
      <w:r>
        <w:rPr>
          <w:rtl/>
          <w:lang w:bidi="fa-IR"/>
        </w:rPr>
        <w:t xml:space="preserve"> مشهور شده كه در مصر همه از اين ماجرا خبر دارند</w:t>
      </w:r>
      <w:r w:rsidR="00361A98">
        <w:rPr>
          <w:rtl/>
          <w:lang w:bidi="fa-IR"/>
        </w:rPr>
        <w:t xml:space="preserve">. </w:t>
      </w:r>
    </w:p>
    <w:p w:rsidR="004F4055" w:rsidRDefault="004F4055" w:rsidP="004F4055">
      <w:pPr>
        <w:pStyle w:val="libNormal"/>
        <w:rPr>
          <w:rtl/>
          <w:lang w:bidi="fa-IR"/>
        </w:rPr>
      </w:pPr>
      <w:r>
        <w:rPr>
          <w:rtl/>
          <w:lang w:bidi="fa-IR"/>
        </w:rPr>
        <w:lastRenderedPageBreak/>
        <w:t>به هر حال پسران يعقوب طبق سفارش برادر بزرگشان عازم كنعان شدند و او در شهر ماند</w:t>
      </w:r>
      <w:r w:rsidR="00361A98">
        <w:rPr>
          <w:rtl/>
          <w:lang w:bidi="fa-IR"/>
        </w:rPr>
        <w:t xml:space="preserve">. </w:t>
      </w:r>
      <w:r>
        <w:rPr>
          <w:rtl/>
          <w:lang w:bidi="fa-IR"/>
        </w:rPr>
        <w:t>همانطور كه برادر بزرگشان پيش بينى مى كرد ساير برادران پس از ورود به كنعان نتوانستند پدر را قانع كنند كه بنيامين را به جرم سرقت بازداشت كرده اند</w:t>
      </w:r>
      <w:r w:rsidR="00361A98">
        <w:rPr>
          <w:rtl/>
          <w:lang w:bidi="fa-IR"/>
        </w:rPr>
        <w:t xml:space="preserve">. </w:t>
      </w:r>
      <w:r>
        <w:rPr>
          <w:rtl/>
          <w:lang w:bidi="fa-IR"/>
        </w:rPr>
        <w:t>يعقوب سخنانشان را باور نكرد و به آنان گفت</w:t>
      </w:r>
      <w:r w:rsidR="00361A98">
        <w:rPr>
          <w:rtl/>
          <w:lang w:bidi="fa-IR"/>
        </w:rPr>
        <w:t xml:space="preserve">: </w:t>
      </w:r>
      <w:r>
        <w:rPr>
          <w:rtl/>
          <w:lang w:bidi="fa-IR"/>
        </w:rPr>
        <w:t>«چنين نيست</w:t>
      </w:r>
      <w:r w:rsidR="00361A98">
        <w:rPr>
          <w:rtl/>
          <w:lang w:bidi="fa-IR"/>
        </w:rPr>
        <w:t xml:space="preserve">، </w:t>
      </w:r>
      <w:r>
        <w:rPr>
          <w:rtl/>
          <w:lang w:bidi="fa-IR"/>
        </w:rPr>
        <w:t xml:space="preserve">بلكه هوس هاى نفسانى شما </w:t>
      </w:r>
      <w:r w:rsidR="009718BE">
        <w:rPr>
          <w:rtl/>
          <w:lang w:bidi="fa-IR"/>
        </w:rPr>
        <w:t>مسئله</w:t>
      </w:r>
      <w:r>
        <w:rPr>
          <w:rtl/>
          <w:lang w:bidi="fa-IR"/>
        </w:rPr>
        <w:t xml:space="preserve"> را در نظرتان چنين منعكس ‍ ساخته و تزيين داده است»</w:t>
      </w:r>
      <w:r w:rsidR="00CB1563">
        <w:rPr>
          <w:rtl/>
          <w:lang w:bidi="fa-IR"/>
        </w:rPr>
        <w:t xml:space="preserve"> </w:t>
      </w:r>
      <w:r w:rsidRPr="005F606A">
        <w:rPr>
          <w:rStyle w:val="libFootnotenumChar"/>
          <w:rtl/>
        </w:rPr>
        <w:t>(492</w:t>
      </w:r>
      <w:r w:rsidR="009F07A6" w:rsidRPr="005F606A">
        <w:rPr>
          <w:rStyle w:val="libFootnotenumChar"/>
          <w:rtl/>
        </w:rPr>
        <w:t>)</w:t>
      </w:r>
      <w:r w:rsidR="00361A98">
        <w:rPr>
          <w:rtl/>
          <w:lang w:bidi="fa-IR"/>
        </w:rPr>
        <w:t xml:space="preserve">. </w:t>
      </w:r>
      <w:r>
        <w:rPr>
          <w:rtl/>
          <w:lang w:bidi="fa-IR"/>
        </w:rPr>
        <w:t>سپس يعقوب در ادامه سخنانش ‍ گفت</w:t>
      </w:r>
      <w:r w:rsidR="00361A98">
        <w:rPr>
          <w:rtl/>
          <w:lang w:bidi="fa-IR"/>
        </w:rPr>
        <w:t xml:space="preserve">: </w:t>
      </w:r>
      <w:r>
        <w:rPr>
          <w:rtl/>
          <w:lang w:bidi="fa-IR"/>
        </w:rPr>
        <w:t>من زمام صبر را از دست نمى دهم و «من صبر مى كنم صبرى زيبا و خالى از كفران» اميدوارم خداوند همه آنان (يوسف و بنيامين و فرزند بزرگم) را به من بازگرداند» چرا كه من مى دانم «او از درون دل همه آگاه است و از همه حوادثى كه گذشته و مى گذرد با خبر است</w:t>
      </w:r>
      <w:r w:rsidR="00361A98">
        <w:rPr>
          <w:rtl/>
          <w:lang w:bidi="fa-IR"/>
        </w:rPr>
        <w:t xml:space="preserve">، </w:t>
      </w:r>
      <w:r>
        <w:rPr>
          <w:rtl/>
          <w:lang w:bidi="fa-IR"/>
        </w:rPr>
        <w:t>به علاوه او حكيم است و هيچ كارى را بدون حساب انجام نمى دهد»</w:t>
      </w:r>
      <w:r w:rsidR="00CB1563">
        <w:rPr>
          <w:rtl/>
          <w:lang w:bidi="fa-IR"/>
        </w:rPr>
        <w:t xml:space="preserve"> </w:t>
      </w:r>
      <w:r w:rsidRPr="005F606A">
        <w:rPr>
          <w:rStyle w:val="libFootnotenumChar"/>
          <w:rtl/>
        </w:rPr>
        <w:t xml:space="preserve">(493 </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اين حال غم و اندوه</w:t>
      </w:r>
      <w:r w:rsidR="00361A98">
        <w:rPr>
          <w:rtl/>
          <w:lang w:bidi="fa-IR"/>
        </w:rPr>
        <w:t xml:space="preserve">، </w:t>
      </w:r>
      <w:r>
        <w:rPr>
          <w:rtl/>
          <w:lang w:bidi="fa-IR"/>
        </w:rPr>
        <w:t>سراسر وجود يعقوب را فرا گرفت و جاى خالى بنيامين</w:t>
      </w:r>
      <w:r w:rsidR="00361A98">
        <w:rPr>
          <w:rtl/>
          <w:lang w:bidi="fa-IR"/>
        </w:rPr>
        <w:t xml:space="preserve">، </w:t>
      </w:r>
      <w:r>
        <w:rPr>
          <w:rtl/>
          <w:lang w:bidi="fa-IR"/>
        </w:rPr>
        <w:t>همان فرزندى كه مايه تسلى خاطر او بود</w:t>
      </w:r>
      <w:r w:rsidR="00361A98">
        <w:rPr>
          <w:rtl/>
          <w:lang w:bidi="fa-IR"/>
        </w:rPr>
        <w:t xml:space="preserve">، </w:t>
      </w:r>
      <w:r>
        <w:rPr>
          <w:rtl/>
          <w:lang w:bidi="fa-IR"/>
        </w:rPr>
        <w:t>او را به ياد يوسف عزيزش افكند</w:t>
      </w:r>
      <w:r w:rsidR="00361A98">
        <w:rPr>
          <w:rtl/>
          <w:lang w:bidi="fa-IR"/>
        </w:rPr>
        <w:t xml:space="preserve">، </w:t>
      </w:r>
      <w:r>
        <w:rPr>
          <w:rtl/>
          <w:lang w:bidi="fa-IR"/>
        </w:rPr>
        <w:t>به ياد دورانى كه اين فرزند برومند با ايمان با هوش زيبا در آغوشش بود و استشمام بوى او هر لحظه زندگى و حيات تازه اى به پدر مى بخشيد</w:t>
      </w:r>
      <w:r w:rsidR="00361A98">
        <w:rPr>
          <w:rtl/>
          <w:lang w:bidi="fa-IR"/>
        </w:rPr>
        <w:t xml:space="preserve">، </w:t>
      </w:r>
      <w:r>
        <w:rPr>
          <w:rtl/>
          <w:lang w:bidi="fa-IR"/>
        </w:rPr>
        <w:t>اما امروز نه تنها اثرى از او نيست بلكه جانشين او</w:t>
      </w:r>
      <w:r w:rsidR="00361A98">
        <w:rPr>
          <w:rtl/>
          <w:lang w:bidi="fa-IR"/>
        </w:rPr>
        <w:t xml:space="preserve">، </w:t>
      </w:r>
      <w:r>
        <w:rPr>
          <w:rtl/>
          <w:lang w:bidi="fa-IR"/>
        </w:rPr>
        <w:t>بنيامين نيز به سرنوشت دردناك و مبهمى همانند او گرفتار شده است</w:t>
      </w:r>
      <w:r w:rsidR="00361A98">
        <w:rPr>
          <w:rtl/>
          <w:lang w:bidi="fa-IR"/>
        </w:rPr>
        <w:t xml:space="preserve">، </w:t>
      </w:r>
      <w:r>
        <w:rPr>
          <w:rtl/>
          <w:lang w:bidi="fa-IR"/>
        </w:rPr>
        <w:t>«در اين هنگام از فرزندان روى برتافت و گفت</w:t>
      </w:r>
      <w:r w:rsidR="00361A98">
        <w:rPr>
          <w:rtl/>
          <w:lang w:bidi="fa-IR"/>
        </w:rPr>
        <w:t xml:space="preserve">: </w:t>
      </w:r>
      <w:r>
        <w:rPr>
          <w:rtl/>
          <w:lang w:bidi="fa-IR"/>
        </w:rPr>
        <w:t>وا اسفا بر يوسف»!</w:t>
      </w:r>
      <w:r w:rsidR="00CB1563">
        <w:rPr>
          <w:rtl/>
          <w:lang w:bidi="fa-IR"/>
        </w:rPr>
        <w:t xml:space="preserve"> </w:t>
      </w:r>
      <w:r w:rsidRPr="005F606A">
        <w:rPr>
          <w:rStyle w:val="libFootnotenumChar"/>
          <w:rtl/>
        </w:rPr>
        <w:t>(494</w:t>
      </w:r>
      <w:r w:rsidR="009F07A6" w:rsidRPr="005F606A">
        <w:rPr>
          <w:rStyle w:val="libFootnotenumChar"/>
          <w:rtl/>
        </w:rPr>
        <w:t>)</w:t>
      </w:r>
      <w:r>
        <w:rPr>
          <w:rtl/>
          <w:lang w:bidi="fa-IR"/>
        </w:rPr>
        <w:t xml:space="preserve"> برادران كه از ماجراى بنيامين</w:t>
      </w:r>
      <w:r w:rsidR="00361A98">
        <w:rPr>
          <w:rtl/>
          <w:lang w:bidi="fa-IR"/>
        </w:rPr>
        <w:t xml:space="preserve">، </w:t>
      </w:r>
      <w:r>
        <w:rPr>
          <w:rtl/>
          <w:lang w:bidi="fa-IR"/>
        </w:rPr>
        <w:t>خود را در برابر پدر شرمنده مى ديدند</w:t>
      </w:r>
      <w:r w:rsidR="00361A98">
        <w:rPr>
          <w:rtl/>
          <w:lang w:bidi="fa-IR"/>
        </w:rPr>
        <w:t xml:space="preserve">، </w:t>
      </w:r>
      <w:r>
        <w:rPr>
          <w:rtl/>
          <w:lang w:bidi="fa-IR"/>
        </w:rPr>
        <w:t>از شنيدن نام يوسف در فكر فرو رفتند و عرق شرم بر جبين آنان آشكار گرديد</w:t>
      </w:r>
      <w:r w:rsidR="00361A98">
        <w:rPr>
          <w:rtl/>
          <w:lang w:bidi="fa-IR"/>
        </w:rPr>
        <w:t xml:space="preserve">. </w:t>
      </w:r>
      <w:r>
        <w:rPr>
          <w:rtl/>
          <w:lang w:bidi="fa-IR"/>
        </w:rPr>
        <w:t>اين حزن و اندوه مضاعف ت سيلاب اشك را بى اختيار از چشم يعقوب جارى مى ساخت تا آن حد كه «چشمان او از اين اندوه سفيد و نابينا شد»</w:t>
      </w:r>
      <w:r w:rsidR="00CB1563">
        <w:rPr>
          <w:rtl/>
          <w:lang w:bidi="fa-IR"/>
        </w:rPr>
        <w:t xml:space="preserve"> </w:t>
      </w:r>
      <w:r w:rsidRPr="005F606A">
        <w:rPr>
          <w:rStyle w:val="libFootnotenumChar"/>
          <w:rtl/>
        </w:rPr>
        <w:t>(495</w:t>
      </w:r>
      <w:r w:rsidR="009F07A6" w:rsidRPr="005F606A">
        <w:rPr>
          <w:rStyle w:val="libFootnotenumChar"/>
          <w:rtl/>
        </w:rPr>
        <w:t>)</w:t>
      </w:r>
      <w:r>
        <w:rPr>
          <w:rtl/>
          <w:lang w:bidi="fa-IR"/>
        </w:rPr>
        <w:t xml:space="preserve"> اما با اين حال سعى مى كرد خود را كنترل كند و خشم </w:t>
      </w:r>
      <w:r>
        <w:rPr>
          <w:rtl/>
          <w:lang w:bidi="fa-IR"/>
        </w:rPr>
        <w:lastRenderedPageBreak/>
        <w:t>خود را فرو بنشاند و سخنى بر خلاف رضاى حق نگويد</w:t>
      </w:r>
      <w:r w:rsidR="00361A98">
        <w:rPr>
          <w:rtl/>
          <w:lang w:bidi="fa-IR"/>
        </w:rPr>
        <w:t xml:space="preserve">. </w:t>
      </w:r>
      <w:r>
        <w:rPr>
          <w:rtl/>
          <w:lang w:bidi="fa-IR"/>
        </w:rPr>
        <w:t>«او مرد با حوصله و بر خشم خويش مسلط بود»</w:t>
      </w:r>
      <w:r w:rsidR="00CB1563">
        <w:rPr>
          <w:rtl/>
          <w:lang w:bidi="fa-IR"/>
        </w:rPr>
        <w:t xml:space="preserve"> </w:t>
      </w:r>
      <w:r w:rsidRPr="005F606A">
        <w:rPr>
          <w:rStyle w:val="libFootnotenumChar"/>
          <w:rtl/>
        </w:rPr>
        <w:t>(496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از ظاهر قرآن استفاده مى شود كه يعقوب تا آن زمان نابينا نشده بود بلكه اين غم و اندوه مضاعف و ادامه گريه و ريختن اشك</w:t>
      </w:r>
      <w:r w:rsidR="00361A98">
        <w:rPr>
          <w:rtl/>
          <w:lang w:bidi="fa-IR"/>
        </w:rPr>
        <w:t xml:space="preserve">، </w:t>
      </w:r>
      <w:r>
        <w:rPr>
          <w:rtl/>
          <w:lang w:bidi="fa-IR"/>
        </w:rPr>
        <w:t>بينايى او را از بين برد و اين يك امر اختيار نبود كه با صبر جميل منافات داشته باشد</w:t>
      </w:r>
      <w:r w:rsidR="00361A98">
        <w:rPr>
          <w:rtl/>
          <w:lang w:bidi="fa-IR"/>
        </w:rPr>
        <w:t xml:space="preserve">. </w:t>
      </w:r>
      <w:r>
        <w:rPr>
          <w:rtl/>
          <w:lang w:bidi="fa-IR"/>
        </w:rPr>
        <w:t>برادران كه از مجموع اين جريان ها سخت ناراحت شده بودند از يك سو وجدانشان به خاطر داستان يوسف معذب بود و از سوى ديگر به خاطر بنيامين خود را در آستانه امتحان جديدى مى ديدند و افزون بر اين</w:t>
      </w:r>
      <w:r w:rsidR="00361A98">
        <w:rPr>
          <w:rtl/>
          <w:lang w:bidi="fa-IR"/>
        </w:rPr>
        <w:t xml:space="preserve">، </w:t>
      </w:r>
      <w:r>
        <w:rPr>
          <w:rtl/>
          <w:lang w:bidi="fa-IR"/>
        </w:rPr>
        <w:t>نگرانى مضاعف پدر بر آنان</w:t>
      </w:r>
      <w:r w:rsidR="00361A98">
        <w:rPr>
          <w:rtl/>
          <w:lang w:bidi="fa-IR"/>
        </w:rPr>
        <w:t xml:space="preserve">، </w:t>
      </w:r>
      <w:r>
        <w:rPr>
          <w:rtl/>
          <w:lang w:bidi="fa-IR"/>
        </w:rPr>
        <w:t>سخت و سنگين بود</w:t>
      </w:r>
      <w:r w:rsidR="00361A98">
        <w:rPr>
          <w:rtl/>
          <w:lang w:bidi="fa-IR"/>
        </w:rPr>
        <w:t xml:space="preserve">؛ </w:t>
      </w:r>
      <w:r>
        <w:rPr>
          <w:rtl/>
          <w:lang w:bidi="fa-IR"/>
        </w:rPr>
        <w:t>با ناراحتى و بى حوصلگى به پدر گفتند</w:t>
      </w:r>
      <w:r w:rsidR="00361A98">
        <w:rPr>
          <w:rtl/>
          <w:lang w:bidi="fa-IR"/>
        </w:rPr>
        <w:t xml:space="preserve">: </w:t>
      </w:r>
      <w:r>
        <w:rPr>
          <w:rtl/>
          <w:lang w:bidi="fa-IR"/>
        </w:rPr>
        <w:t>«به خدا سوگند! تو آن قدر يوسف يوسف مى گويى تا بيمار و مشرف به مرگ شوى يا هلاك گردى»</w:t>
      </w:r>
      <w:r w:rsidR="00CB1563">
        <w:rPr>
          <w:rtl/>
          <w:lang w:bidi="fa-IR"/>
        </w:rPr>
        <w:t xml:space="preserve"> </w:t>
      </w:r>
      <w:r w:rsidRPr="005F606A">
        <w:rPr>
          <w:rStyle w:val="libFootnotenumChar"/>
          <w:rtl/>
        </w:rPr>
        <w:t>(497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اما حضرت يعقوب در پاسخ گفت</w:t>
      </w:r>
      <w:r w:rsidR="00361A98">
        <w:rPr>
          <w:rtl/>
          <w:lang w:bidi="fa-IR"/>
        </w:rPr>
        <w:t xml:space="preserve">: </w:t>
      </w:r>
      <w:r>
        <w:rPr>
          <w:rtl/>
          <w:lang w:bidi="fa-IR"/>
        </w:rPr>
        <w:t>«من شكايت پريشانى و اندوه دل را فقط به خدا مى برم و از لطف خداوند چيزهايى مى دانم كه شما نمى دانيد»</w:t>
      </w:r>
      <w:r w:rsidR="00CB1563">
        <w:rPr>
          <w:rtl/>
          <w:lang w:bidi="fa-IR"/>
        </w:rPr>
        <w:t xml:space="preserve"> </w:t>
      </w:r>
      <w:r w:rsidRPr="005F606A">
        <w:rPr>
          <w:rStyle w:val="libFootnotenumChar"/>
          <w:rtl/>
        </w:rPr>
        <w:t>(498</w:t>
      </w:r>
      <w:r w:rsidR="009F07A6" w:rsidRPr="005F606A">
        <w:rPr>
          <w:rStyle w:val="libFootnotenumChar"/>
          <w:rtl/>
        </w:rPr>
        <w:t>)</w:t>
      </w:r>
      <w:r w:rsidR="00361A98">
        <w:rPr>
          <w:rtl/>
          <w:lang w:bidi="fa-IR"/>
        </w:rPr>
        <w:t xml:space="preserve">. </w:t>
      </w:r>
      <w:r>
        <w:rPr>
          <w:rtl/>
          <w:lang w:bidi="fa-IR"/>
        </w:rPr>
        <w:t>گويا با ذكر جمله دوم خواست بگويد كه من مى دانم يوسف زنده است و روزى خواب او تعبير خواهد شد و همه شما در برابرش به سجده خواهيد افتاد</w:t>
      </w:r>
      <w:r w:rsidR="00361A98">
        <w:rPr>
          <w:rtl/>
          <w:lang w:bidi="fa-IR"/>
        </w:rPr>
        <w:t xml:space="preserve">. </w:t>
      </w:r>
    </w:p>
    <w:p w:rsidR="004F4055" w:rsidRDefault="004F4055" w:rsidP="004F4055">
      <w:pPr>
        <w:pStyle w:val="libNormal"/>
        <w:rPr>
          <w:rtl/>
          <w:lang w:bidi="fa-IR"/>
        </w:rPr>
      </w:pPr>
      <w:r>
        <w:rPr>
          <w:rtl/>
          <w:lang w:bidi="fa-IR"/>
        </w:rPr>
        <w:t>همان گونه كه قبلا اشاره كرديم</w:t>
      </w:r>
      <w:r w:rsidR="00361A98">
        <w:rPr>
          <w:rtl/>
          <w:lang w:bidi="fa-IR"/>
        </w:rPr>
        <w:t xml:space="preserve">، </w:t>
      </w:r>
      <w:r>
        <w:rPr>
          <w:rtl/>
          <w:lang w:bidi="fa-IR"/>
        </w:rPr>
        <w:t>قحطى در مصر و اطرافش از جمله كنعان بيداد مى كرد</w:t>
      </w:r>
      <w:r w:rsidR="00361A98">
        <w:rPr>
          <w:rtl/>
          <w:lang w:bidi="fa-IR"/>
        </w:rPr>
        <w:t xml:space="preserve">، </w:t>
      </w:r>
      <w:r>
        <w:rPr>
          <w:rtl/>
          <w:lang w:bidi="fa-IR"/>
        </w:rPr>
        <w:t>مواد غذايى به كلى تمام شده بود و دگربار يعقوب فرزندان را دستور به حركت كردن به سوى مصر و تاءمين مواد غذايى مى دهد</w:t>
      </w:r>
      <w:r w:rsidR="00361A98">
        <w:rPr>
          <w:rtl/>
          <w:lang w:bidi="fa-IR"/>
        </w:rPr>
        <w:t xml:space="preserve">، </w:t>
      </w:r>
      <w:r>
        <w:rPr>
          <w:rtl/>
          <w:lang w:bidi="fa-IR"/>
        </w:rPr>
        <w:t>ولى اين مرتبه در سر لوحه خواسته هايش جستجو از يوسف و برادرش بنيامين را قرار مى دهد و مى گويد</w:t>
      </w:r>
      <w:r w:rsidR="00361A98">
        <w:rPr>
          <w:rtl/>
          <w:lang w:bidi="fa-IR"/>
        </w:rPr>
        <w:t xml:space="preserve">: </w:t>
      </w:r>
      <w:r>
        <w:rPr>
          <w:rtl/>
          <w:lang w:bidi="fa-IR"/>
        </w:rPr>
        <w:t>«پسرانم</w:t>
      </w:r>
      <w:r w:rsidR="00361A98">
        <w:rPr>
          <w:rtl/>
          <w:lang w:bidi="fa-IR"/>
        </w:rPr>
        <w:t>!</w:t>
      </w:r>
      <w:r>
        <w:rPr>
          <w:rtl/>
          <w:lang w:bidi="fa-IR"/>
        </w:rPr>
        <w:t xml:space="preserve"> برويد و از يوسف و برادرش جستجو كنيد»</w:t>
      </w:r>
      <w:r w:rsidR="00CB1563">
        <w:rPr>
          <w:rtl/>
          <w:lang w:bidi="fa-IR"/>
        </w:rPr>
        <w:t xml:space="preserve"> </w:t>
      </w:r>
      <w:r w:rsidRPr="005F606A">
        <w:rPr>
          <w:rStyle w:val="libFootnotenumChar"/>
          <w:rtl/>
        </w:rPr>
        <w:t>(499</w:t>
      </w:r>
      <w:r w:rsidR="009F07A6" w:rsidRPr="005F606A">
        <w:rPr>
          <w:rStyle w:val="libFootnotenumChar"/>
          <w:rtl/>
        </w:rPr>
        <w:t>)</w:t>
      </w:r>
      <w:r w:rsidR="00361A98">
        <w:rPr>
          <w:rtl/>
          <w:lang w:bidi="fa-IR"/>
        </w:rPr>
        <w:t xml:space="preserve">. </w:t>
      </w:r>
      <w:r>
        <w:rPr>
          <w:rtl/>
          <w:lang w:bidi="fa-IR"/>
        </w:rPr>
        <w:t>از آنجا كه فرزندان تقريبا اطمينان داشتند كه يوسفى در كار نمانده است</w:t>
      </w:r>
      <w:r w:rsidR="00361A98">
        <w:rPr>
          <w:rtl/>
          <w:lang w:bidi="fa-IR"/>
        </w:rPr>
        <w:t xml:space="preserve">، </w:t>
      </w:r>
      <w:r>
        <w:rPr>
          <w:rtl/>
          <w:lang w:bidi="fa-IR"/>
        </w:rPr>
        <w:t>از اين توصيه و تاءكيد پدر تعجب كردند</w:t>
      </w:r>
      <w:r w:rsidR="00361A98">
        <w:rPr>
          <w:rtl/>
          <w:lang w:bidi="fa-IR"/>
        </w:rPr>
        <w:t xml:space="preserve">، </w:t>
      </w:r>
      <w:r>
        <w:rPr>
          <w:rtl/>
          <w:lang w:bidi="fa-IR"/>
        </w:rPr>
        <w:t>يعقوب به آنان گوشزد كرد كه «از رحمت الهى هيچ گاه ماءيوس نشويد»</w:t>
      </w:r>
      <w:r w:rsidR="00CB1563">
        <w:rPr>
          <w:rtl/>
          <w:lang w:bidi="fa-IR"/>
        </w:rPr>
        <w:t xml:space="preserve"> </w:t>
      </w:r>
      <w:r w:rsidRPr="005F606A">
        <w:rPr>
          <w:rStyle w:val="libFootnotenumChar"/>
          <w:rtl/>
        </w:rPr>
        <w:t>(500</w:t>
      </w:r>
      <w:r w:rsidR="009F07A6" w:rsidRPr="005F606A">
        <w:rPr>
          <w:rStyle w:val="libFootnotenumChar"/>
          <w:rtl/>
        </w:rPr>
        <w:t>)</w:t>
      </w:r>
      <w:r>
        <w:rPr>
          <w:rtl/>
          <w:lang w:bidi="fa-IR"/>
        </w:rPr>
        <w:t xml:space="preserve"> كه قدرت او ما فوق همه مشكلات و سختى </w:t>
      </w:r>
      <w:r>
        <w:rPr>
          <w:rtl/>
          <w:lang w:bidi="fa-IR"/>
        </w:rPr>
        <w:lastRenderedPageBreak/>
        <w:t>هاست «چرا كه تنها كافران بى ايمان كه از قدرت خدا بى خبرند از رحمتش ماءيوس ‍ مى شوند»</w:t>
      </w:r>
      <w:r w:rsidR="00CB1563">
        <w:rPr>
          <w:rtl/>
          <w:lang w:bidi="fa-IR"/>
        </w:rPr>
        <w:t xml:space="preserve"> </w:t>
      </w:r>
      <w:r w:rsidRPr="005F606A">
        <w:rPr>
          <w:rStyle w:val="libFootnotenumChar"/>
          <w:rtl/>
        </w:rPr>
        <w:t>(501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براى سومين بار فرزندان يعقوب بارها را بستند و روانه مصر شدند</w:t>
      </w:r>
      <w:r w:rsidR="00361A98">
        <w:rPr>
          <w:rtl/>
          <w:lang w:bidi="fa-IR"/>
        </w:rPr>
        <w:t xml:space="preserve">. </w:t>
      </w:r>
      <w:r>
        <w:rPr>
          <w:rtl/>
          <w:lang w:bidi="fa-IR"/>
        </w:rPr>
        <w:t>در اين سفر برخلافت سفرهاى گذشته يك نوع احساس شرمندگى</w:t>
      </w:r>
      <w:r w:rsidR="00361A98">
        <w:rPr>
          <w:rtl/>
          <w:lang w:bidi="fa-IR"/>
        </w:rPr>
        <w:t xml:space="preserve">، </w:t>
      </w:r>
      <w:r>
        <w:rPr>
          <w:rtl/>
          <w:lang w:bidi="fa-IR"/>
        </w:rPr>
        <w:t>روح آنان را آزار مى دهد چرا كه سابقه آنان در مصر و نزد عزيز</w:t>
      </w:r>
      <w:r w:rsidR="00361A98">
        <w:rPr>
          <w:rtl/>
          <w:lang w:bidi="fa-IR"/>
        </w:rPr>
        <w:t xml:space="preserve">، </w:t>
      </w:r>
      <w:r>
        <w:rPr>
          <w:rtl/>
          <w:lang w:bidi="fa-IR"/>
        </w:rPr>
        <w:t>سخت آسيب ديده و بدنام شده اند و شايد بعضى آنان را به عنوان «گروه سارقان كنعان» بشناسند</w:t>
      </w:r>
      <w:r w:rsidR="00361A98">
        <w:rPr>
          <w:rtl/>
          <w:lang w:bidi="fa-IR"/>
        </w:rPr>
        <w:t xml:space="preserve">، </w:t>
      </w:r>
      <w:r>
        <w:rPr>
          <w:rtl/>
          <w:lang w:bidi="fa-IR"/>
        </w:rPr>
        <w:t>از سوى ديگر متاع قابل ملاحظه اى براى معاوضه با گندم و ساير مواد غذايى همراه ندارند</w:t>
      </w:r>
      <w:r w:rsidR="00361A98">
        <w:rPr>
          <w:rtl/>
          <w:lang w:bidi="fa-IR"/>
        </w:rPr>
        <w:t xml:space="preserve">. </w:t>
      </w:r>
      <w:r>
        <w:rPr>
          <w:rtl/>
          <w:lang w:bidi="fa-IR"/>
        </w:rPr>
        <w:t>از دست دادن بنيامين و ناراحتى فوق العاده پدر بر مشكلات آنان افزود و در واقع كارد به استخوانشان رسيد</w:t>
      </w:r>
      <w:r w:rsidR="00361A98">
        <w:rPr>
          <w:rtl/>
          <w:lang w:bidi="fa-IR"/>
        </w:rPr>
        <w:t xml:space="preserve">. </w:t>
      </w:r>
      <w:r>
        <w:rPr>
          <w:rtl/>
          <w:lang w:bidi="fa-IR"/>
        </w:rPr>
        <w:t>تنها چيزى كه در ميان انبوه اين مشكلات و ناراحتى هاى جانفرسا مايه تسلى خاطر آنان است همان جمله پدر است كه فرمود</w:t>
      </w:r>
      <w:r w:rsidR="00361A98">
        <w:rPr>
          <w:rtl/>
          <w:lang w:bidi="fa-IR"/>
        </w:rPr>
        <w:t xml:space="preserve">: </w:t>
      </w:r>
      <w:r>
        <w:rPr>
          <w:rtl/>
          <w:lang w:bidi="fa-IR"/>
        </w:rPr>
        <w:t>از رحمت خدا ماءيوس نباشيد كه هر مشكلى براى او سهل و آسان است</w:t>
      </w:r>
      <w:r w:rsidR="00361A98">
        <w:rPr>
          <w:rtl/>
          <w:lang w:bidi="fa-IR"/>
        </w:rPr>
        <w:t xml:space="preserve">. </w:t>
      </w:r>
      <w:r>
        <w:rPr>
          <w:rtl/>
          <w:lang w:bidi="fa-IR"/>
        </w:rPr>
        <w:t>«آنان بر يوسف وارد شدند و در ان هنگام با نهايت ناراحتى رو به سوى او كردند و گفتند</w:t>
      </w:r>
      <w:r w:rsidR="00361A98">
        <w:rPr>
          <w:rtl/>
          <w:lang w:bidi="fa-IR"/>
        </w:rPr>
        <w:t xml:space="preserve">: </w:t>
      </w:r>
      <w:r>
        <w:rPr>
          <w:rtl/>
          <w:lang w:bidi="fa-IR"/>
        </w:rPr>
        <w:t>اى عزيز! ما و خاندان ما را قحطى و ناراحتى و بلا گرفته است و تنها متاع كم و بى ارزشى</w:t>
      </w:r>
      <w:r w:rsidR="00361A98">
        <w:rPr>
          <w:rtl/>
          <w:lang w:bidi="fa-IR"/>
        </w:rPr>
        <w:t xml:space="preserve">، </w:t>
      </w:r>
      <w:r>
        <w:rPr>
          <w:rtl/>
          <w:lang w:bidi="fa-IR"/>
        </w:rPr>
        <w:t>براى خريد مواد غذايى همراه آورده ايم</w:t>
      </w:r>
      <w:r w:rsidR="00361A98">
        <w:rPr>
          <w:rtl/>
          <w:lang w:bidi="fa-IR"/>
        </w:rPr>
        <w:t xml:space="preserve">. </w:t>
      </w:r>
      <w:r>
        <w:rPr>
          <w:rtl/>
          <w:lang w:bidi="fa-IR"/>
        </w:rPr>
        <w:t>»</w:t>
      </w:r>
      <w:r w:rsidR="00CB1563">
        <w:rPr>
          <w:rtl/>
          <w:lang w:bidi="fa-IR"/>
        </w:rPr>
        <w:t xml:space="preserve"> </w:t>
      </w:r>
      <w:r w:rsidRPr="005F606A">
        <w:rPr>
          <w:rStyle w:val="libFootnotenumChar"/>
          <w:rtl/>
        </w:rPr>
        <w:t>(502</w:t>
      </w:r>
      <w:r w:rsidR="009F07A6" w:rsidRPr="005F606A">
        <w:rPr>
          <w:rStyle w:val="libFootnotenumChar"/>
          <w:rtl/>
        </w:rPr>
        <w:t>)</w:t>
      </w:r>
      <w:r>
        <w:rPr>
          <w:rtl/>
          <w:lang w:bidi="fa-IR"/>
        </w:rPr>
        <w:t xml:space="preserve"> اما با اين حال به كرم و بزرگوارى تو تكيه كرده ايم «و انتظار داريم كه پيمانه ما را به طور كامل وفا كنى و در اين كار بر ما منت گذار و بخشش نما»</w:t>
      </w:r>
      <w:r w:rsidR="00CB1563">
        <w:rPr>
          <w:rtl/>
          <w:lang w:bidi="fa-IR"/>
        </w:rPr>
        <w:t xml:space="preserve"> </w:t>
      </w:r>
      <w:r w:rsidRPr="005F606A">
        <w:rPr>
          <w:rStyle w:val="libFootnotenumChar"/>
          <w:rtl/>
        </w:rPr>
        <w:t>(503</w:t>
      </w:r>
      <w:r w:rsidR="009F07A6" w:rsidRPr="005F606A">
        <w:rPr>
          <w:rStyle w:val="libFootnotenumChar"/>
          <w:rtl/>
        </w:rPr>
        <w:t>)</w:t>
      </w:r>
      <w:r>
        <w:rPr>
          <w:rtl/>
          <w:lang w:bidi="fa-IR"/>
        </w:rPr>
        <w:t xml:space="preserve"> و پاداش خود را از ما مگير بلكه از خدايت بگير</w:t>
      </w:r>
      <w:r w:rsidR="00361A98">
        <w:rPr>
          <w:rtl/>
          <w:lang w:bidi="fa-IR"/>
        </w:rPr>
        <w:t xml:space="preserve">، </w:t>
      </w:r>
      <w:r>
        <w:rPr>
          <w:rtl/>
          <w:lang w:bidi="fa-IR"/>
        </w:rPr>
        <w:t>چرا كه «خداوند بخشندگان را پاداش خير مى دهد»</w:t>
      </w:r>
      <w:r w:rsidR="00CB1563">
        <w:rPr>
          <w:rtl/>
          <w:lang w:bidi="fa-IR"/>
        </w:rPr>
        <w:t xml:space="preserve"> </w:t>
      </w:r>
      <w:r w:rsidRPr="005F606A">
        <w:rPr>
          <w:rStyle w:val="libFootnotenumChar"/>
          <w:rtl/>
        </w:rPr>
        <w:t>(504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بعضى گفته اند كه منظور از اين سخن برادران يوسف كه گفتن</w:t>
      </w:r>
      <w:r w:rsidR="00361A98">
        <w:rPr>
          <w:rtl/>
          <w:lang w:bidi="fa-IR"/>
        </w:rPr>
        <w:t xml:space="preserve">: </w:t>
      </w:r>
      <w:r>
        <w:rPr>
          <w:rtl/>
          <w:lang w:bidi="fa-IR"/>
        </w:rPr>
        <w:t>«بر ما منت گذار» همان آزادى برادر بوده است و گرنه در مورد مواد غذايى</w:t>
      </w:r>
      <w:r w:rsidR="00361A98">
        <w:rPr>
          <w:rtl/>
          <w:lang w:bidi="fa-IR"/>
        </w:rPr>
        <w:t xml:space="preserve">، </w:t>
      </w:r>
      <w:r>
        <w:rPr>
          <w:rtl/>
          <w:lang w:bidi="fa-IR"/>
        </w:rPr>
        <w:t>قصدشان گرفتن جنس بدون عوض نبوده است</w:t>
      </w:r>
      <w:r w:rsidR="00361A98">
        <w:rPr>
          <w:rtl/>
          <w:lang w:bidi="fa-IR"/>
        </w:rPr>
        <w:t xml:space="preserve">، </w:t>
      </w:r>
      <w:r>
        <w:rPr>
          <w:rtl/>
          <w:lang w:bidi="fa-IR"/>
        </w:rPr>
        <w:t>تا نام تصدق بر آن گذارده شود</w:t>
      </w:r>
      <w:r w:rsidR="00361A98">
        <w:rPr>
          <w:rtl/>
          <w:lang w:bidi="fa-IR"/>
        </w:rPr>
        <w:t xml:space="preserve">. </w:t>
      </w:r>
    </w:p>
    <w:p w:rsidR="004F4055" w:rsidRDefault="004F4055" w:rsidP="004F4055">
      <w:pPr>
        <w:pStyle w:val="libNormal"/>
        <w:rPr>
          <w:rtl/>
          <w:lang w:bidi="fa-IR"/>
        </w:rPr>
      </w:pPr>
      <w:r>
        <w:rPr>
          <w:rtl/>
          <w:lang w:bidi="fa-IR"/>
        </w:rPr>
        <w:lastRenderedPageBreak/>
        <w:t>برادران حامل نامه اى از طرف پدر براى عزيز مصر بودند كه در آن نامه</w:t>
      </w:r>
      <w:r w:rsidR="00361A98">
        <w:rPr>
          <w:rtl/>
          <w:lang w:bidi="fa-IR"/>
        </w:rPr>
        <w:t xml:space="preserve">، </w:t>
      </w:r>
      <w:r>
        <w:rPr>
          <w:rtl/>
          <w:lang w:bidi="fa-IR"/>
        </w:rPr>
        <w:t>يعقوب ضمن تمجيد از عدالت و دادگرى و محبت هاى عزيز مصر نسبت به خاندانش و سپس معرفى خويش و خاندان نبوتش شرح ناراحتى هاى خود را به خاطر از دست دادن فرزندش يوسف و فرزند ديگرش بنيامين و گرفتارى هاى ناشى از خشكسالى را براى عزيز مصر نوشته بود و در پايان از او خواسته بود كه بنيامين را آزاد كند و تاءكيد نموده بود كه ما خاندانى هستيم كه هرگز سرقت و مانند آن در ميان ما نبوده است و نخواهد بود</w:t>
      </w:r>
      <w:r w:rsidR="00361A98">
        <w:rPr>
          <w:rtl/>
          <w:lang w:bidi="fa-IR"/>
        </w:rPr>
        <w:t xml:space="preserve">. </w:t>
      </w:r>
      <w:r>
        <w:rPr>
          <w:rtl/>
          <w:lang w:bidi="fa-IR"/>
        </w:rPr>
        <w:t>شرح نامه در بخش روايت ها خواهد آمد</w:t>
      </w:r>
      <w:r w:rsidR="00361A98">
        <w:rPr>
          <w:rtl/>
          <w:lang w:bidi="fa-IR"/>
        </w:rPr>
        <w:t xml:space="preserve">. </w:t>
      </w:r>
    </w:p>
    <w:p w:rsidR="004F4055" w:rsidRDefault="00B403BA" w:rsidP="00B403BA">
      <w:pPr>
        <w:pStyle w:val="Heading2"/>
        <w:rPr>
          <w:rtl/>
          <w:lang w:bidi="fa-IR"/>
        </w:rPr>
      </w:pPr>
      <w:bookmarkStart w:id="181" w:name="_Toc394925156"/>
      <w:r>
        <w:rPr>
          <w:rtl/>
          <w:lang w:bidi="fa-IR"/>
        </w:rPr>
        <w:t>بوسه يوسف بر نامه پدر</w:t>
      </w:r>
      <w:bookmarkEnd w:id="181"/>
    </w:p>
    <w:p w:rsidR="004F4055" w:rsidRDefault="004F4055" w:rsidP="004F4055">
      <w:pPr>
        <w:pStyle w:val="libNormal"/>
        <w:rPr>
          <w:rtl/>
          <w:lang w:bidi="fa-IR"/>
        </w:rPr>
      </w:pPr>
      <w:r>
        <w:rPr>
          <w:rtl/>
          <w:lang w:bidi="fa-IR"/>
        </w:rPr>
        <w:t>هنگامى كه برادرها نامه پدر را به دست عزيز مى دهند</w:t>
      </w:r>
      <w:r w:rsidR="00361A98">
        <w:rPr>
          <w:rtl/>
          <w:lang w:bidi="fa-IR"/>
        </w:rPr>
        <w:t xml:space="preserve">، </w:t>
      </w:r>
      <w:r>
        <w:rPr>
          <w:rtl/>
          <w:lang w:bidi="fa-IR"/>
        </w:rPr>
        <w:t>نامه را گرفته و مى بوسد و بر چشمان خويش مى گذارد و گريه مى كند آنچنان كه پيراهنى كه بر تن داشت از قطرات اشك خيس مى شود</w:t>
      </w:r>
      <w:r w:rsidR="00361A98">
        <w:rPr>
          <w:rtl/>
          <w:lang w:bidi="fa-IR"/>
        </w:rPr>
        <w:t xml:space="preserve">. </w:t>
      </w:r>
      <w:r>
        <w:rPr>
          <w:rtl/>
          <w:lang w:bidi="fa-IR"/>
        </w:rPr>
        <w:t>اين امر برادران را به حيرت و فكر فرو مى برد كه عزيز مصر چه علاقه اى به پدرشان يعقوب دارد كه اين چنين نامه اش در او ايجاد هيجان مى نمايد و شايد در همين جا بود كه برقى در دلشان زد كه نكند او خود يوسف باشد</w:t>
      </w:r>
      <w:r w:rsidR="00361A98">
        <w:rPr>
          <w:rtl/>
          <w:lang w:bidi="fa-IR"/>
        </w:rPr>
        <w:t xml:space="preserve">. </w:t>
      </w:r>
      <w:r>
        <w:rPr>
          <w:rtl/>
          <w:lang w:bidi="fa-IR"/>
        </w:rPr>
        <w:t>در اين هنگام كه دوران آزمايش ‍ به سر رسيده بود</w:t>
      </w:r>
      <w:r w:rsidR="00361A98">
        <w:rPr>
          <w:rtl/>
          <w:lang w:bidi="fa-IR"/>
        </w:rPr>
        <w:t xml:space="preserve">، </w:t>
      </w:r>
      <w:r>
        <w:rPr>
          <w:rtl/>
          <w:lang w:bidi="fa-IR"/>
        </w:rPr>
        <w:t>يوسف نيز سخت بى تاب و ناراحت به نظر مى رسيد</w:t>
      </w:r>
      <w:r w:rsidR="00361A98">
        <w:rPr>
          <w:rtl/>
          <w:lang w:bidi="fa-IR"/>
        </w:rPr>
        <w:t xml:space="preserve">، </w:t>
      </w:r>
      <w:r>
        <w:rPr>
          <w:rtl/>
          <w:lang w:bidi="fa-IR"/>
        </w:rPr>
        <w:t>رو به سوى برادران كرد و گفت</w:t>
      </w:r>
      <w:r w:rsidR="00361A98">
        <w:rPr>
          <w:rtl/>
          <w:lang w:bidi="fa-IR"/>
        </w:rPr>
        <w:t xml:space="preserve">: </w:t>
      </w:r>
      <w:r>
        <w:rPr>
          <w:rtl/>
          <w:lang w:bidi="fa-IR"/>
        </w:rPr>
        <w:t>«آيا هيچ مى دانيد در آن هنگام كه نادان بوديد با يوسف و برادرش چه كرديد؟»</w:t>
      </w:r>
      <w:r w:rsidR="00CB1563">
        <w:rPr>
          <w:rtl/>
          <w:lang w:bidi="fa-IR"/>
        </w:rPr>
        <w:t xml:space="preserve"> </w:t>
      </w:r>
      <w:r w:rsidRPr="005F606A">
        <w:rPr>
          <w:rStyle w:val="libFootnotenumChar"/>
          <w:rtl/>
        </w:rPr>
        <w:t>(505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بزرگوارى يوسف را ملاحظه كنيد كه اولا گناه آنان را سربسته بيان مى كند و مى گويد</w:t>
      </w:r>
      <w:r w:rsidR="00361A98">
        <w:rPr>
          <w:rtl/>
          <w:lang w:bidi="fa-IR"/>
        </w:rPr>
        <w:t xml:space="preserve">: </w:t>
      </w:r>
      <w:r>
        <w:rPr>
          <w:rtl/>
          <w:lang w:bidi="fa-IR"/>
        </w:rPr>
        <w:t>آنچه انجام داديد</w:t>
      </w:r>
      <w:r w:rsidR="00361A98">
        <w:rPr>
          <w:rtl/>
          <w:lang w:bidi="fa-IR"/>
        </w:rPr>
        <w:t xml:space="preserve">، </w:t>
      </w:r>
      <w:r>
        <w:rPr>
          <w:rtl/>
          <w:lang w:bidi="fa-IR"/>
        </w:rPr>
        <w:t>ثانيا راه عذرخواهى را به آنان نشان مى دهد كه اين اعمال شما به خاطر جهل و نادانى بوده است و آن دوران جهل گذشته است و كنون عاقل و فهميده هستيد</w:t>
      </w:r>
      <w:r w:rsidR="00361A98">
        <w:rPr>
          <w:rtl/>
          <w:lang w:bidi="fa-IR"/>
        </w:rPr>
        <w:t xml:space="preserve">. </w:t>
      </w:r>
      <w:r>
        <w:rPr>
          <w:rtl/>
          <w:lang w:bidi="fa-IR"/>
        </w:rPr>
        <w:t xml:space="preserve">از اين سخن استفاده مى شود كه در گذشته تنها آن </w:t>
      </w:r>
      <w:r>
        <w:rPr>
          <w:rtl/>
          <w:lang w:bidi="fa-IR"/>
        </w:rPr>
        <w:lastRenderedPageBreak/>
        <w:t>بلا را بر سر يوسف نياوردند بلكه برادر ديگر</w:t>
      </w:r>
      <w:r w:rsidR="00361A98">
        <w:rPr>
          <w:rtl/>
          <w:lang w:bidi="fa-IR"/>
        </w:rPr>
        <w:t xml:space="preserve">، </w:t>
      </w:r>
      <w:r>
        <w:rPr>
          <w:rtl/>
          <w:lang w:bidi="fa-IR"/>
        </w:rPr>
        <w:t>بنيامين نيز از شر آنان در آن دوران در امان نبود</w:t>
      </w:r>
      <w:r w:rsidR="00361A98">
        <w:rPr>
          <w:rtl/>
          <w:lang w:bidi="fa-IR"/>
        </w:rPr>
        <w:t xml:space="preserve">. </w:t>
      </w:r>
      <w:r>
        <w:rPr>
          <w:rtl/>
          <w:lang w:bidi="fa-IR"/>
        </w:rPr>
        <w:t>ناراحتى هايى نيز براى او در گذشته به وجود آورده بودند و شايد بنيامين در اين مدتى كه در مصر نزد يوسف مانده بود گوشه اى از بيدادگرى هاى آنان را براى برادرش شرح داده بود</w:t>
      </w:r>
      <w:r w:rsidR="00361A98">
        <w:rPr>
          <w:rtl/>
          <w:lang w:bidi="fa-IR"/>
        </w:rPr>
        <w:t xml:space="preserve">. </w:t>
      </w:r>
    </w:p>
    <w:p w:rsidR="004F4055" w:rsidRDefault="004F4055" w:rsidP="004F4055">
      <w:pPr>
        <w:pStyle w:val="libNormal"/>
        <w:rPr>
          <w:rtl/>
          <w:lang w:bidi="fa-IR"/>
        </w:rPr>
      </w:pPr>
      <w:r>
        <w:rPr>
          <w:rtl/>
          <w:lang w:bidi="fa-IR"/>
        </w:rPr>
        <w:t>برادران يوسف با شنيدن اين جمله ناگهان تكانى خوردند و خيره خيره به سيماى عزيز مصر نگاه كردند</w:t>
      </w:r>
      <w:r w:rsidR="00361A98">
        <w:rPr>
          <w:rtl/>
          <w:lang w:bidi="fa-IR"/>
        </w:rPr>
        <w:t xml:space="preserve">. </w:t>
      </w:r>
      <w:r>
        <w:rPr>
          <w:rtl/>
          <w:lang w:bidi="fa-IR"/>
        </w:rPr>
        <w:t>با خود فكر مى كردند كه چه شد كه ناگهان عزيز مصر نام يوسف را به ميان آورده و رفتار جاهلانه ما را نسبت به يوسف پيش كشيد؟! گويى عزيز مصر در اتفاقات گذشته و آزارهاى كه ما به يوسف كرديم همراه با ما بوده است و شايد فكر كردند كه بنيامين به او گفته است</w:t>
      </w:r>
      <w:r w:rsidR="00361A98">
        <w:rPr>
          <w:rtl/>
          <w:lang w:bidi="fa-IR"/>
        </w:rPr>
        <w:t xml:space="preserve">. </w:t>
      </w:r>
      <w:r>
        <w:rPr>
          <w:rtl/>
          <w:lang w:bidi="fa-IR"/>
        </w:rPr>
        <w:t>اما با خود گفتند بنيامين هم كه در آن هنگام حضور نداشت و كسى جز خودشان و يوسف از آن ماجرا اطلاعى ندارد و تاكنون نيز به كسى اظهار نكرده اند</w:t>
      </w:r>
      <w:r w:rsidR="00361A98">
        <w:rPr>
          <w:rtl/>
          <w:lang w:bidi="fa-IR"/>
        </w:rPr>
        <w:t xml:space="preserve">. </w:t>
      </w:r>
    </w:p>
    <w:p w:rsidR="004F4055" w:rsidRDefault="004F4055" w:rsidP="004F4055">
      <w:pPr>
        <w:pStyle w:val="libNormal"/>
        <w:rPr>
          <w:rtl/>
          <w:lang w:bidi="fa-IR"/>
        </w:rPr>
      </w:pPr>
      <w:r>
        <w:rPr>
          <w:rtl/>
          <w:lang w:bidi="fa-IR"/>
        </w:rPr>
        <w:t>كم كم به يادشان افتاد كه عزيز مصر در سفرهاى قبلى نيز از حال پدر و برادر ديگرشان جويا مى شد و دقيقا به گزارش هايشان گوش مى داد و گاهى بر اثر شنيدن مصيبت هاى پدرشان يعقوب</w:t>
      </w:r>
      <w:r w:rsidR="00361A98">
        <w:rPr>
          <w:rtl/>
          <w:lang w:bidi="fa-IR"/>
        </w:rPr>
        <w:t xml:space="preserve">، </w:t>
      </w:r>
      <w:r>
        <w:rPr>
          <w:rtl/>
          <w:lang w:bidi="fa-IR"/>
        </w:rPr>
        <w:t>حالش دگرگون مى شد و تغيير مى يافت ولى خوددارى مى كرد</w:t>
      </w:r>
      <w:r w:rsidR="00361A98">
        <w:rPr>
          <w:rtl/>
          <w:lang w:bidi="fa-IR"/>
        </w:rPr>
        <w:t xml:space="preserve">، </w:t>
      </w:r>
      <w:r>
        <w:rPr>
          <w:rtl/>
          <w:lang w:bidi="fa-IR"/>
        </w:rPr>
        <w:t>به ياد پذيرايى هاى گرمى كه عزيز مصر در سفر اول كرد و كالاهايشان را در بارهايشان گذاشت افتادند</w:t>
      </w:r>
      <w:r w:rsidR="00361A98">
        <w:rPr>
          <w:rtl/>
          <w:lang w:bidi="fa-IR"/>
        </w:rPr>
        <w:t xml:space="preserve">. </w:t>
      </w:r>
      <w:r>
        <w:rPr>
          <w:rtl/>
          <w:lang w:bidi="fa-IR"/>
        </w:rPr>
        <w:t>همچنين اصرار عزيز براى آوردن بنيامين در سفر اول و سپس نگاه داشتن او با آن تدبير در سفر دوم و سخن پدر در هنگام حركت در سفر سوم كه به آنان فرمود</w:t>
      </w:r>
      <w:r w:rsidR="00361A98">
        <w:rPr>
          <w:rtl/>
          <w:lang w:bidi="fa-IR"/>
        </w:rPr>
        <w:t xml:space="preserve">: </w:t>
      </w:r>
      <w:r>
        <w:rPr>
          <w:rtl/>
          <w:lang w:bidi="fa-IR"/>
        </w:rPr>
        <w:t>برويد و از يوسف و برادرش بنيامين جستجو كنيد و از لطف خدا ماءيوس نشويد</w:t>
      </w:r>
      <w:r w:rsidR="00361A98">
        <w:rPr>
          <w:rtl/>
          <w:lang w:bidi="fa-IR"/>
        </w:rPr>
        <w:t xml:space="preserve">. </w:t>
      </w:r>
      <w:r>
        <w:rPr>
          <w:rtl/>
          <w:lang w:bidi="fa-IR"/>
        </w:rPr>
        <w:t>اين مطالب يكى پس از ديگرى</w:t>
      </w:r>
      <w:r w:rsidR="00361A98">
        <w:rPr>
          <w:rtl/>
          <w:lang w:bidi="fa-IR"/>
        </w:rPr>
        <w:t xml:space="preserve">، </w:t>
      </w:r>
      <w:r>
        <w:rPr>
          <w:rtl/>
          <w:lang w:bidi="fa-IR"/>
        </w:rPr>
        <w:t>زنجيروار از پيش نظرشان گذشت و ناگهان به اين فكر افتادند كه شايد اين شخصيت بزرگ</w:t>
      </w:r>
      <w:r w:rsidR="00361A98">
        <w:rPr>
          <w:rtl/>
          <w:lang w:bidi="fa-IR"/>
        </w:rPr>
        <w:t xml:space="preserve">، </w:t>
      </w:r>
      <w:r>
        <w:rPr>
          <w:rtl/>
          <w:lang w:bidi="fa-IR"/>
        </w:rPr>
        <w:t>يعنى عزيز مصر همان برادرشان يوسف است كه كاروانيان او را به مصر آورده اند و روند حوادث او را به اين مقام رسانده است</w:t>
      </w:r>
      <w:r w:rsidR="00361A98">
        <w:rPr>
          <w:rtl/>
          <w:lang w:bidi="fa-IR"/>
        </w:rPr>
        <w:t xml:space="preserve">. </w:t>
      </w:r>
    </w:p>
    <w:p w:rsidR="004F4055" w:rsidRDefault="004F4055" w:rsidP="004F4055">
      <w:pPr>
        <w:pStyle w:val="libNormal"/>
        <w:rPr>
          <w:rtl/>
          <w:lang w:bidi="fa-IR"/>
        </w:rPr>
      </w:pPr>
      <w:r>
        <w:rPr>
          <w:rtl/>
          <w:lang w:bidi="fa-IR"/>
        </w:rPr>
        <w:lastRenderedPageBreak/>
        <w:t>اين افكار همچون برق به مغزشان تابيد و آنان را وادار كرد كه سرهاى خود را بلند كرده و در چهره عزيز مصر دقيق شوند و با دقت و تاءملى كه در سيماى او كردند اين فكر تقويت شد و خواستند بپرسند</w:t>
      </w:r>
      <w:r w:rsidR="00361A98">
        <w:rPr>
          <w:rtl/>
          <w:lang w:bidi="fa-IR"/>
        </w:rPr>
        <w:t xml:space="preserve">: </w:t>
      </w:r>
      <w:r>
        <w:rPr>
          <w:rtl/>
          <w:lang w:bidi="fa-IR"/>
        </w:rPr>
        <w:t>آيا تو همان يوسف برادر ما هستى</w:t>
      </w:r>
      <w:r w:rsidR="00361A98">
        <w:rPr>
          <w:rtl/>
          <w:lang w:bidi="fa-IR"/>
        </w:rPr>
        <w:t>؟</w:t>
      </w:r>
      <w:r>
        <w:rPr>
          <w:rtl/>
          <w:lang w:bidi="fa-IR"/>
        </w:rPr>
        <w:t xml:space="preserve"> اما مى ترسند اگر حدسشان به خطا نرفته و درست باشد و او همان يوسف برادر خودشان باشد كه بدون هيچ گونه جرم و تقصيرى آن همه آزارش دادند و از دامن پر مهر پدر جدا نمودند</w:t>
      </w:r>
      <w:r w:rsidR="00361A98">
        <w:rPr>
          <w:rtl/>
          <w:lang w:bidi="fa-IR"/>
        </w:rPr>
        <w:t xml:space="preserve">؛ </w:t>
      </w:r>
      <w:r>
        <w:rPr>
          <w:rtl/>
          <w:lang w:bidi="fa-IR"/>
        </w:rPr>
        <w:t>در چنين وضعيتى چگونه از رفتار گذشته خود عذر بخواهند و با چه رويى به صورت او نگاه كنند</w:t>
      </w:r>
      <w:r w:rsidR="00361A98">
        <w:rPr>
          <w:rtl/>
          <w:lang w:bidi="fa-IR"/>
        </w:rPr>
        <w:t xml:space="preserve">. </w:t>
      </w:r>
      <w:r>
        <w:rPr>
          <w:rtl/>
          <w:lang w:bidi="fa-IR"/>
        </w:rPr>
        <w:t>اما بزرگوارى او را به نظر آوردند و طاقت تحمل را هم از كف داده بودند</w:t>
      </w:r>
      <w:r w:rsidR="00361A98">
        <w:rPr>
          <w:rtl/>
          <w:lang w:bidi="fa-IR"/>
        </w:rPr>
        <w:t xml:space="preserve">، </w:t>
      </w:r>
      <w:r>
        <w:rPr>
          <w:rtl/>
          <w:lang w:bidi="fa-IR"/>
        </w:rPr>
        <w:t>به خود جراءت دادند و پرسيدند</w:t>
      </w:r>
      <w:r w:rsidR="00361A98">
        <w:rPr>
          <w:rtl/>
          <w:lang w:bidi="fa-IR"/>
        </w:rPr>
        <w:t xml:space="preserve">: </w:t>
      </w:r>
      <w:r>
        <w:rPr>
          <w:rtl/>
          <w:lang w:bidi="fa-IR"/>
        </w:rPr>
        <w:t>«آيا تو همان يوسفى</w:t>
      </w:r>
      <w:r w:rsidR="00361A98">
        <w:rPr>
          <w:rtl/>
          <w:lang w:bidi="fa-IR"/>
        </w:rPr>
        <w:t>؟</w:t>
      </w:r>
      <w:r>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«آرى</w:t>
      </w:r>
      <w:r w:rsidR="00361A98">
        <w:rPr>
          <w:rtl/>
          <w:lang w:bidi="fa-IR"/>
        </w:rPr>
        <w:t xml:space="preserve">، </w:t>
      </w:r>
      <w:r>
        <w:rPr>
          <w:rtl/>
          <w:lang w:bidi="fa-IR"/>
        </w:rPr>
        <w:t>من يوسفم و اين هم برادر من است كه خدا بر ما منت گزارده است»</w:t>
      </w:r>
      <w:r w:rsidR="00CB1563">
        <w:rPr>
          <w:rtl/>
          <w:lang w:bidi="fa-IR"/>
        </w:rPr>
        <w:t xml:space="preserve"> </w:t>
      </w:r>
      <w:r w:rsidRPr="005F606A">
        <w:rPr>
          <w:rStyle w:val="libFootnotenumChar"/>
          <w:rtl/>
        </w:rPr>
        <w:t>(506</w:t>
      </w:r>
      <w:r w:rsidR="009F07A6" w:rsidRPr="005F606A">
        <w:rPr>
          <w:rStyle w:val="libFootnotenumChar"/>
          <w:rtl/>
        </w:rPr>
        <w:t>)</w:t>
      </w:r>
      <w:r>
        <w:rPr>
          <w:rtl/>
          <w:lang w:bidi="fa-IR"/>
        </w:rPr>
        <w:t xml:space="preserve"> و تا به امروز همه جا به من مهر ورزيده است و در هر پيشامدى مرا حفظ كرده است</w:t>
      </w:r>
      <w:r w:rsidR="00361A98">
        <w:rPr>
          <w:rtl/>
          <w:lang w:bidi="fa-IR"/>
        </w:rPr>
        <w:t xml:space="preserve">. </w:t>
      </w:r>
      <w:r>
        <w:rPr>
          <w:rtl/>
          <w:lang w:bidi="fa-IR"/>
        </w:rPr>
        <w:t>هيچ كس نمى داند در اين لحظات حساس چه گذشت و اين برادرها بعد از ده ها سال كه يكديگر را شناختند چه شور و غوغايى برپا ساختند</w:t>
      </w:r>
      <w:r w:rsidR="00361A98">
        <w:rPr>
          <w:rtl/>
          <w:lang w:bidi="fa-IR"/>
        </w:rPr>
        <w:t xml:space="preserve">، </w:t>
      </w:r>
      <w:r>
        <w:rPr>
          <w:rtl/>
          <w:lang w:bidi="fa-IR"/>
        </w:rPr>
        <w:t>چگونه يكديگر را در آغوش گرفتند و چگونه اشك هاى شادى فرو ريختند ولى با اين حال برادران كه خود را سخت شرمنده مى بينند</w:t>
      </w:r>
      <w:r w:rsidR="00361A98">
        <w:rPr>
          <w:rtl/>
          <w:lang w:bidi="fa-IR"/>
        </w:rPr>
        <w:t xml:space="preserve">، </w:t>
      </w:r>
      <w:r>
        <w:rPr>
          <w:rtl/>
          <w:lang w:bidi="fa-IR"/>
        </w:rPr>
        <w:t>نمى توانند درست به صورت يوسف نگاه كنند</w:t>
      </w:r>
      <w:r w:rsidR="00361A98">
        <w:rPr>
          <w:rtl/>
          <w:lang w:bidi="fa-IR"/>
        </w:rPr>
        <w:t xml:space="preserve">. </w:t>
      </w:r>
      <w:r>
        <w:rPr>
          <w:rtl/>
          <w:lang w:bidi="fa-IR"/>
        </w:rPr>
        <w:t>آنان در انتظارند كه ببينند آيا گناهى كه مرتكب شده اند</w:t>
      </w:r>
      <w:r w:rsidR="00361A98">
        <w:rPr>
          <w:rtl/>
          <w:lang w:bidi="fa-IR"/>
        </w:rPr>
        <w:t xml:space="preserve">، </w:t>
      </w:r>
      <w:r>
        <w:rPr>
          <w:rtl/>
          <w:lang w:bidi="fa-IR"/>
        </w:rPr>
        <w:t>قابل عفو و بخشش ‍ است يا نه</w:t>
      </w:r>
      <w:r w:rsidR="00361A98">
        <w:rPr>
          <w:rtl/>
          <w:lang w:bidi="fa-IR"/>
        </w:rPr>
        <w:t xml:space="preserve">، </w:t>
      </w:r>
      <w:r>
        <w:rPr>
          <w:rtl/>
          <w:lang w:bidi="fa-IR"/>
        </w:rPr>
        <w:t>لذا رو به سوى برادر كردند و گفتند</w:t>
      </w:r>
      <w:r w:rsidR="00361A98">
        <w:rPr>
          <w:rtl/>
          <w:lang w:bidi="fa-IR"/>
        </w:rPr>
        <w:t xml:space="preserve">: </w:t>
      </w:r>
      <w:r>
        <w:rPr>
          <w:rtl/>
          <w:lang w:bidi="fa-IR"/>
        </w:rPr>
        <w:t>«به خدا سوگند! خداوند تو را بر ما مقدم داشته است و برترى داده است و ما خطاكار و گناهكار بوديم»</w:t>
      </w:r>
      <w:r w:rsidR="00CB1563">
        <w:rPr>
          <w:rtl/>
          <w:lang w:bidi="fa-IR"/>
        </w:rPr>
        <w:t xml:space="preserve"> </w:t>
      </w:r>
      <w:r w:rsidRPr="005F606A">
        <w:rPr>
          <w:rStyle w:val="libFootnotenumChar"/>
          <w:rtl/>
        </w:rPr>
        <w:t>(507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يوسف نيز در جوابشان گفت</w:t>
      </w:r>
      <w:r w:rsidR="00361A98">
        <w:rPr>
          <w:rtl/>
          <w:lang w:bidi="fa-IR"/>
        </w:rPr>
        <w:t xml:space="preserve">: </w:t>
      </w:r>
      <w:r>
        <w:rPr>
          <w:rtl/>
          <w:lang w:bidi="fa-IR"/>
        </w:rPr>
        <w:t>«امروز هيچ گونه سرزنش و توبيخ و ملامتى بر شما نخواهد بود»</w:t>
      </w:r>
      <w:r w:rsidR="00CB1563">
        <w:rPr>
          <w:rtl/>
          <w:lang w:bidi="fa-IR"/>
        </w:rPr>
        <w:t xml:space="preserve"> </w:t>
      </w:r>
      <w:r w:rsidRPr="005F606A">
        <w:rPr>
          <w:rStyle w:val="libFootnotenumChar"/>
          <w:rtl/>
        </w:rPr>
        <w:t>(508</w:t>
      </w:r>
      <w:r w:rsidR="009F07A6" w:rsidRPr="005F606A">
        <w:rPr>
          <w:rStyle w:val="libFootnotenumChar"/>
          <w:rtl/>
        </w:rPr>
        <w:t>)</w:t>
      </w:r>
      <w:r>
        <w:rPr>
          <w:rtl/>
          <w:lang w:bidi="fa-IR"/>
        </w:rPr>
        <w:t xml:space="preserve"> و از جانب من آسوده خاطر باشيد كه شما را عفو كردم و گذشته ها را ناديده مى گيرم و از جانب خداى تعالى نيز مى توانم اين نويد را </w:t>
      </w:r>
      <w:r>
        <w:rPr>
          <w:rtl/>
          <w:lang w:bidi="fa-IR"/>
        </w:rPr>
        <w:lastRenderedPageBreak/>
        <w:t>به شما بدهم و از او بخواهم كه «خدا نيز از گناه شما درگذرد</w:t>
      </w:r>
      <w:r w:rsidR="00361A98">
        <w:rPr>
          <w:rtl/>
          <w:lang w:bidi="fa-IR"/>
        </w:rPr>
        <w:t xml:space="preserve">، </w:t>
      </w:r>
      <w:r>
        <w:rPr>
          <w:rtl/>
          <w:lang w:bidi="fa-IR"/>
        </w:rPr>
        <w:t>چرا كه او مهربان ترين مهربانان است»</w:t>
      </w:r>
      <w:r w:rsidR="00CB1563">
        <w:rPr>
          <w:rtl/>
          <w:lang w:bidi="fa-IR"/>
        </w:rPr>
        <w:t xml:space="preserve"> </w:t>
      </w:r>
      <w:r w:rsidRPr="005F606A">
        <w:rPr>
          <w:rStyle w:val="libFootnotenumChar"/>
          <w:rtl/>
        </w:rPr>
        <w:t>(509</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پسران يعقوب نفس راحتى كشيدند و گذشته از احساس غرور و عظمتى كه در پناه عزيز مصر در وجود خويش مى كردند</w:t>
      </w:r>
      <w:r w:rsidR="00361A98">
        <w:rPr>
          <w:rtl/>
          <w:lang w:bidi="fa-IR"/>
        </w:rPr>
        <w:t xml:space="preserve">، </w:t>
      </w:r>
      <w:r>
        <w:rPr>
          <w:rtl/>
          <w:lang w:bidi="fa-IR"/>
        </w:rPr>
        <w:t>فكرشان از انتقام يوسف هم آسوده شد و با وعده اى كه يوسف به آنان داد كه از خداى تعالى نيز براى آنان آمرزش بخواهد</w:t>
      </w:r>
      <w:r w:rsidR="00361A98">
        <w:rPr>
          <w:rtl/>
          <w:lang w:bidi="fa-IR"/>
        </w:rPr>
        <w:t xml:space="preserve">، </w:t>
      </w:r>
      <w:r>
        <w:rPr>
          <w:rtl/>
          <w:lang w:bidi="fa-IR"/>
        </w:rPr>
        <w:t>از اين جهت تا حدودى آسوده خاطر شدند</w:t>
      </w:r>
      <w:r w:rsidR="00361A98">
        <w:rPr>
          <w:rtl/>
          <w:lang w:bidi="fa-IR"/>
        </w:rPr>
        <w:t xml:space="preserve">. </w:t>
      </w:r>
    </w:p>
    <w:p w:rsidR="004F4055" w:rsidRDefault="004F4055" w:rsidP="004F4055">
      <w:pPr>
        <w:pStyle w:val="libNormal"/>
        <w:rPr>
          <w:rtl/>
          <w:lang w:bidi="fa-IR"/>
        </w:rPr>
      </w:pPr>
      <w:r>
        <w:rPr>
          <w:rtl/>
          <w:lang w:bidi="fa-IR"/>
        </w:rPr>
        <w:t>اما در اينجا غم و اندوه ديگرى بر دل برادران سنگينى مى كرد و آن اين كه پدر بر اثر فراق فرزندانش نابينا شده است و ادامه اين حالت</w:t>
      </w:r>
      <w:r w:rsidR="00361A98">
        <w:rPr>
          <w:rtl/>
          <w:lang w:bidi="fa-IR"/>
        </w:rPr>
        <w:t xml:space="preserve">، </w:t>
      </w:r>
      <w:r>
        <w:rPr>
          <w:rtl/>
          <w:lang w:bidi="fa-IR"/>
        </w:rPr>
        <w:t>رنجى طاقت فرسا براى همه خانواده و افزون بر اين دليلى است بر جنايت آنان</w:t>
      </w:r>
      <w:r w:rsidR="00361A98">
        <w:rPr>
          <w:rtl/>
          <w:lang w:bidi="fa-IR"/>
        </w:rPr>
        <w:t xml:space="preserve">. </w:t>
      </w:r>
      <w:r>
        <w:rPr>
          <w:rtl/>
          <w:lang w:bidi="fa-IR"/>
        </w:rPr>
        <w:t>براى حل اين مشكل بزرگ يوسف چنين گفت</w:t>
      </w:r>
      <w:r w:rsidR="00361A98">
        <w:rPr>
          <w:rtl/>
          <w:lang w:bidi="fa-IR"/>
        </w:rPr>
        <w:t xml:space="preserve">: </w:t>
      </w:r>
    </w:p>
    <w:p w:rsidR="004F4055" w:rsidRDefault="004F4055" w:rsidP="004F4055">
      <w:pPr>
        <w:pStyle w:val="libNormal"/>
        <w:rPr>
          <w:rtl/>
          <w:lang w:bidi="fa-IR"/>
        </w:rPr>
      </w:pPr>
      <w:r>
        <w:rPr>
          <w:rtl/>
          <w:lang w:bidi="fa-IR"/>
        </w:rPr>
        <w:t>«اين پيراهن مرا ببريد و روى صورت پدرم بيندازيد كه بينا مى شود سپس ‍ با تمام خانواده پيش من بيايد»</w:t>
      </w:r>
      <w:r w:rsidR="00CB1563">
        <w:rPr>
          <w:rtl/>
          <w:lang w:bidi="fa-IR"/>
        </w:rPr>
        <w:t xml:space="preserve"> </w:t>
      </w:r>
      <w:r w:rsidRPr="005F606A">
        <w:rPr>
          <w:rStyle w:val="libFootnotenumChar"/>
          <w:rtl/>
        </w:rPr>
        <w:t>(510</w:t>
      </w:r>
      <w:r w:rsidR="009F07A6" w:rsidRPr="005F606A">
        <w:rPr>
          <w:rStyle w:val="libFootnotenumChar"/>
          <w:rtl/>
        </w:rPr>
        <w:t>)</w:t>
      </w:r>
      <w:r w:rsidR="00361A98">
        <w:rPr>
          <w:rtl/>
          <w:lang w:bidi="fa-IR"/>
        </w:rPr>
        <w:t xml:space="preserve">. </w:t>
      </w:r>
    </w:p>
    <w:p w:rsidR="004F4055" w:rsidRDefault="004F4055" w:rsidP="004F4055">
      <w:pPr>
        <w:pStyle w:val="libNormal"/>
        <w:rPr>
          <w:rFonts w:hint="cs"/>
          <w:rtl/>
          <w:lang w:bidi="fa-IR"/>
        </w:rPr>
      </w:pPr>
      <w:r>
        <w:rPr>
          <w:rtl/>
          <w:lang w:bidi="fa-IR"/>
        </w:rPr>
        <w:t>يوسف گفت</w:t>
      </w:r>
      <w:r w:rsidR="00361A98">
        <w:rPr>
          <w:rtl/>
          <w:lang w:bidi="fa-IR"/>
        </w:rPr>
        <w:t xml:space="preserve">: </w:t>
      </w:r>
      <w:r>
        <w:rPr>
          <w:rtl/>
          <w:lang w:bidi="fa-IR"/>
        </w:rPr>
        <w:t>كسى كه پيراهن شفابخش مرا نزد پدر مى برد</w:t>
      </w:r>
      <w:r w:rsidR="00361A98">
        <w:rPr>
          <w:rtl/>
          <w:lang w:bidi="fa-IR"/>
        </w:rPr>
        <w:t xml:space="preserve">، </w:t>
      </w:r>
      <w:r>
        <w:rPr>
          <w:rtl/>
          <w:lang w:bidi="fa-IR"/>
        </w:rPr>
        <w:t>بايد همان كسى باشد كه پيراهن خون آلود را نزد او برد تا همان گونه كه او پدر را ناراحت ساخت</w:t>
      </w:r>
      <w:r w:rsidR="00361A98">
        <w:rPr>
          <w:rtl/>
          <w:lang w:bidi="fa-IR"/>
        </w:rPr>
        <w:t xml:space="preserve">، </w:t>
      </w:r>
      <w:r>
        <w:rPr>
          <w:rtl/>
          <w:lang w:bidi="fa-IR"/>
        </w:rPr>
        <w:t>اين بار خوشحال و فرحناك كند! از اين رو اين كار به «يهودا» سپرده شد</w:t>
      </w:r>
      <w:r w:rsidR="00361A98">
        <w:rPr>
          <w:rtl/>
          <w:lang w:bidi="fa-IR"/>
        </w:rPr>
        <w:t xml:space="preserve">، </w:t>
      </w:r>
      <w:r>
        <w:rPr>
          <w:rtl/>
          <w:lang w:bidi="fa-IR"/>
        </w:rPr>
        <w:t>زير او گفت من آن كسى بودم كه پيراهن خونين را نزد پدر بردم و گفتم فرزندت را گرگ خورده و اين نشان ميدهد كه يوسف با آن همه گرفتارى كه داشت از جزئيات مسائل اخلاقى نيز غافل نمى ماند</w:t>
      </w:r>
      <w:r w:rsidR="00361A98">
        <w:rPr>
          <w:rtl/>
          <w:lang w:bidi="fa-IR"/>
        </w:rPr>
        <w:t xml:space="preserve">. </w:t>
      </w:r>
      <w:r>
        <w:rPr>
          <w:rtl/>
          <w:lang w:bidi="fa-IR"/>
        </w:rPr>
        <w:t>يهودا نيز پيراهن را گرفت و همچنان سر و پاى برهنه</w:t>
      </w:r>
      <w:r w:rsidR="00361A98">
        <w:rPr>
          <w:rtl/>
          <w:lang w:bidi="fa-IR"/>
        </w:rPr>
        <w:t xml:space="preserve">، </w:t>
      </w:r>
      <w:r>
        <w:rPr>
          <w:rtl/>
          <w:lang w:bidi="fa-IR"/>
        </w:rPr>
        <w:t>به راه افتاد</w:t>
      </w:r>
      <w:r w:rsidR="00361A98">
        <w:rPr>
          <w:rtl/>
          <w:lang w:bidi="fa-IR"/>
        </w:rPr>
        <w:t xml:space="preserve">. </w:t>
      </w:r>
      <w:r>
        <w:rPr>
          <w:rtl/>
          <w:lang w:bidi="fa-IR"/>
        </w:rPr>
        <w:t>مسافت مصر تا كنعان هشتاد فرسخ بود و آذوقه اى كه يهودا با خود برد هفت گرده نان بود كه او پيش از تمام شدن نان ها خود را به كنعان و نزد پدر رسانيد</w:t>
      </w:r>
      <w:r w:rsidR="00CB1563">
        <w:rPr>
          <w:rtl/>
          <w:lang w:bidi="fa-IR"/>
        </w:rPr>
        <w:t xml:space="preserve"> </w:t>
      </w:r>
      <w:r w:rsidRPr="005F606A">
        <w:rPr>
          <w:rStyle w:val="libFootnotenumChar"/>
          <w:rtl/>
        </w:rPr>
        <w:t>(511</w:t>
      </w:r>
      <w:r w:rsidR="009F07A6" w:rsidRPr="005F606A">
        <w:rPr>
          <w:rStyle w:val="libFootnotenumChar"/>
          <w:rtl/>
        </w:rPr>
        <w:t>)</w:t>
      </w:r>
      <w:r w:rsidR="00361A98">
        <w:rPr>
          <w:rtl/>
          <w:lang w:bidi="fa-IR"/>
        </w:rPr>
        <w:t xml:space="preserve">. </w:t>
      </w:r>
      <w:r>
        <w:rPr>
          <w:rtl/>
          <w:lang w:bidi="fa-IR"/>
        </w:rPr>
        <w:t xml:space="preserve">بعضى گفته اند كه يوسف دويست </w:t>
      </w:r>
      <w:r>
        <w:rPr>
          <w:rtl/>
          <w:lang w:bidi="fa-IR"/>
        </w:rPr>
        <w:lastRenderedPageBreak/>
        <w:t>مركب با ساير لوازم سفر به كنعان فرستاد و از آنان خواست همه خاندانش را به مصر بياورند</w:t>
      </w:r>
      <w:r w:rsidR="00361A98">
        <w:rPr>
          <w:rtl/>
          <w:lang w:bidi="fa-IR"/>
        </w:rPr>
        <w:t xml:space="preserve">. </w:t>
      </w:r>
    </w:p>
    <w:p w:rsidR="004F4055" w:rsidRDefault="00B403BA" w:rsidP="00B403BA">
      <w:pPr>
        <w:pStyle w:val="Heading2"/>
        <w:rPr>
          <w:rtl/>
          <w:lang w:bidi="fa-IR"/>
        </w:rPr>
      </w:pPr>
      <w:bookmarkStart w:id="182" w:name="_Toc394925157"/>
      <w:r>
        <w:rPr>
          <w:rtl/>
          <w:lang w:bidi="fa-IR"/>
        </w:rPr>
        <w:t>بشارت به يعقوب</w:t>
      </w:r>
      <w:bookmarkEnd w:id="182"/>
    </w:p>
    <w:p w:rsidR="004F4055" w:rsidRDefault="004F4055" w:rsidP="004F4055">
      <w:pPr>
        <w:pStyle w:val="libNormal"/>
        <w:rPr>
          <w:rtl/>
          <w:lang w:bidi="fa-IR"/>
        </w:rPr>
      </w:pPr>
      <w:r>
        <w:rPr>
          <w:rtl/>
          <w:lang w:bidi="fa-IR"/>
        </w:rPr>
        <w:t>قرآن كريم مى فرمايد</w:t>
      </w:r>
      <w:r w:rsidR="00361A98">
        <w:rPr>
          <w:rtl/>
          <w:lang w:bidi="fa-IR"/>
        </w:rPr>
        <w:t xml:space="preserve">: </w:t>
      </w:r>
      <w:r>
        <w:rPr>
          <w:rtl/>
          <w:lang w:bidi="fa-IR"/>
        </w:rPr>
        <w:t>«و چون كاروان (از مصر) بيرون آمد»</w:t>
      </w:r>
      <w:r w:rsidR="00CB1563">
        <w:rPr>
          <w:rtl/>
          <w:lang w:bidi="fa-IR"/>
        </w:rPr>
        <w:t xml:space="preserve"> </w:t>
      </w:r>
      <w:r w:rsidRPr="005F606A">
        <w:rPr>
          <w:rStyle w:val="libFootnotenumChar"/>
          <w:rtl/>
        </w:rPr>
        <w:t>(512</w:t>
      </w:r>
      <w:r w:rsidR="009F07A6" w:rsidRPr="005F606A">
        <w:rPr>
          <w:rStyle w:val="libFootnotenumChar"/>
          <w:rtl/>
        </w:rPr>
        <w:t>)</w:t>
      </w:r>
      <w:r>
        <w:rPr>
          <w:rtl/>
          <w:lang w:bidi="fa-IR"/>
        </w:rPr>
        <w:t xml:space="preserve"> ناگهان در خانه يعقوب حادثه اى رخ داد كه همه را در بهت و تعجب فرو برد</w:t>
      </w:r>
      <w:r w:rsidR="00361A98">
        <w:rPr>
          <w:rtl/>
          <w:lang w:bidi="fa-IR"/>
        </w:rPr>
        <w:t xml:space="preserve">، </w:t>
      </w:r>
      <w:r>
        <w:rPr>
          <w:rtl/>
          <w:lang w:bidi="fa-IR"/>
        </w:rPr>
        <w:t>يعقوب تكانى خورد و با اطمينان و اميد كامل گفت</w:t>
      </w:r>
      <w:r w:rsidR="00361A98">
        <w:rPr>
          <w:rtl/>
          <w:lang w:bidi="fa-IR"/>
        </w:rPr>
        <w:t xml:space="preserve">: </w:t>
      </w:r>
      <w:r>
        <w:rPr>
          <w:rtl/>
          <w:lang w:bidi="fa-IR"/>
        </w:rPr>
        <w:t>«اگز زبان به بدگويى نگشاييد و مرا به سفاهت و نادانى و دروغ نسبت ندهيد به شما مى گويم من بوى يوسف عزيزم را احساس مى كنم»</w:t>
      </w:r>
      <w:r w:rsidR="00CB1563">
        <w:rPr>
          <w:rtl/>
          <w:lang w:bidi="fa-IR"/>
        </w:rPr>
        <w:t xml:space="preserve"> </w:t>
      </w:r>
      <w:r w:rsidRPr="005F606A">
        <w:rPr>
          <w:rStyle w:val="libFootnotenumChar"/>
          <w:rtl/>
        </w:rPr>
        <w:t>(513</w:t>
      </w:r>
      <w:r w:rsidR="009F07A6" w:rsidRPr="005F606A">
        <w:rPr>
          <w:rStyle w:val="libFootnotenumChar"/>
          <w:rtl/>
        </w:rPr>
        <w:t>)</w:t>
      </w:r>
      <w:r>
        <w:rPr>
          <w:rtl/>
          <w:lang w:bidi="fa-IR"/>
        </w:rPr>
        <w:t xml:space="preserve"> و از اين جمله معلوم مى شود يعقوب آنچه را از راه وحى الهى و الهام غيبى يا از روى فراست ايمانى</w:t>
      </w:r>
      <w:r w:rsidR="00361A98">
        <w:rPr>
          <w:rtl/>
          <w:lang w:bidi="fa-IR"/>
        </w:rPr>
        <w:t xml:space="preserve">، </w:t>
      </w:r>
      <w:r>
        <w:rPr>
          <w:rtl/>
          <w:lang w:bidi="fa-IR"/>
        </w:rPr>
        <w:t>درك كرده بود نمى توانست صريحا بگويد</w:t>
      </w:r>
      <w:r w:rsidR="00361A98">
        <w:rPr>
          <w:rtl/>
          <w:lang w:bidi="fa-IR"/>
        </w:rPr>
        <w:t xml:space="preserve">، </w:t>
      </w:r>
      <w:r>
        <w:rPr>
          <w:rtl/>
          <w:lang w:bidi="fa-IR"/>
        </w:rPr>
        <w:t>زيرا از تكذيب و تمسخر و سرزنش كسان خود بيم داشت</w:t>
      </w:r>
      <w:r w:rsidR="00361A98">
        <w:rPr>
          <w:rtl/>
          <w:lang w:bidi="fa-IR"/>
        </w:rPr>
        <w:t xml:space="preserve">. </w:t>
      </w:r>
      <w:r>
        <w:rPr>
          <w:rtl/>
          <w:lang w:bidi="fa-IR"/>
        </w:rPr>
        <w:t>از قضا همين طور بود</w:t>
      </w:r>
      <w:r w:rsidR="00361A98">
        <w:rPr>
          <w:rtl/>
          <w:lang w:bidi="fa-IR"/>
        </w:rPr>
        <w:t xml:space="preserve">، </w:t>
      </w:r>
      <w:r>
        <w:rPr>
          <w:rtl/>
          <w:lang w:bidi="fa-IR"/>
        </w:rPr>
        <w:t>زيرا بى درنگ در جوابش با ناراحتى گفتند</w:t>
      </w:r>
      <w:r w:rsidR="00361A98">
        <w:rPr>
          <w:rtl/>
          <w:lang w:bidi="fa-IR"/>
        </w:rPr>
        <w:t xml:space="preserve">: </w:t>
      </w:r>
      <w:r>
        <w:rPr>
          <w:rtl/>
          <w:lang w:bidi="fa-IR"/>
        </w:rPr>
        <w:t>«به خدا قسم تو در همان گمراهى ديرين خود هستى»</w:t>
      </w:r>
      <w:r w:rsidR="00CB1563">
        <w:rPr>
          <w:rtl/>
          <w:lang w:bidi="fa-IR"/>
        </w:rPr>
        <w:t xml:space="preserve"> </w:t>
      </w:r>
      <w:r w:rsidRPr="005F606A">
        <w:rPr>
          <w:rStyle w:val="libFootnotenumChar"/>
          <w:rtl/>
        </w:rPr>
        <w:t>(514</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برخى از مفسران احتمال داده اند كه مقصود آنان از «گمراهى ديرين» همان افراط در محبت يوسف بوده است</w:t>
      </w:r>
      <w:r w:rsidR="00361A98">
        <w:rPr>
          <w:rtl/>
          <w:lang w:bidi="fa-IR"/>
        </w:rPr>
        <w:t xml:space="preserve">، </w:t>
      </w:r>
      <w:r>
        <w:rPr>
          <w:rtl/>
          <w:lang w:bidi="fa-IR"/>
        </w:rPr>
        <w:t>چنان كه در آغاز داستان سخنشان را نقل كرديم كه گفتند</w:t>
      </w:r>
      <w:r w:rsidR="00361A98">
        <w:rPr>
          <w:rtl/>
          <w:lang w:bidi="fa-IR"/>
        </w:rPr>
        <w:t xml:space="preserve">: </w:t>
      </w:r>
      <w:r>
        <w:rPr>
          <w:rtl/>
          <w:lang w:bidi="fa-IR"/>
        </w:rPr>
        <w:t>«يوسف و برادرش نزد پر محبوب تر از ما هستند و به راستى كه پدر ما در گمراهى آشكارى است»</w:t>
      </w:r>
      <w:r w:rsidR="00361A98">
        <w:rPr>
          <w:rtl/>
          <w:lang w:bidi="fa-IR"/>
        </w:rPr>
        <w:t xml:space="preserve">. </w:t>
      </w:r>
    </w:p>
    <w:p w:rsidR="004F4055" w:rsidRDefault="004F4055" w:rsidP="004F4055">
      <w:pPr>
        <w:pStyle w:val="libNormal"/>
        <w:rPr>
          <w:rtl/>
          <w:lang w:bidi="fa-IR"/>
        </w:rPr>
      </w:pPr>
      <w:r>
        <w:rPr>
          <w:rtl/>
          <w:lang w:bidi="fa-IR"/>
        </w:rPr>
        <w:t>به هر حال انتظار خيلى زود به پايان رسيد و پس از گذشتن چند روز كاروان از راه رسيد و احتمالا پيشاپيش كاروان يكى از پسران يعقوب را مشاهده كردند كه با شتاب از راه رسيد و با چهره اى خوشحال و خندان سراغ يعقوب را گرفت و پيش از هر چيز خود را به او رساند و پيراهن يوسف را به صورت او انداخت</w:t>
      </w:r>
      <w:r w:rsidR="00361A98">
        <w:rPr>
          <w:rtl/>
          <w:lang w:bidi="fa-IR"/>
        </w:rPr>
        <w:t xml:space="preserve">. </w:t>
      </w:r>
      <w:r>
        <w:rPr>
          <w:rtl/>
          <w:lang w:bidi="fa-IR"/>
        </w:rPr>
        <w:t>يعقوب بينا گرديد و از زنده بودن يوسف و مقام و عظمتى كه اكنون در مصر دارد آگاه شد</w:t>
      </w:r>
      <w:r w:rsidR="00361A98">
        <w:rPr>
          <w:rtl/>
          <w:lang w:bidi="fa-IR"/>
        </w:rPr>
        <w:t xml:space="preserve">. </w:t>
      </w:r>
      <w:r>
        <w:rPr>
          <w:rtl/>
          <w:lang w:bidi="fa-IR"/>
        </w:rPr>
        <w:t>قرآن مى فرمايد</w:t>
      </w:r>
      <w:r w:rsidR="00361A98">
        <w:rPr>
          <w:rtl/>
          <w:lang w:bidi="fa-IR"/>
        </w:rPr>
        <w:t xml:space="preserve">: </w:t>
      </w:r>
      <w:r>
        <w:rPr>
          <w:rtl/>
          <w:lang w:bidi="fa-IR"/>
        </w:rPr>
        <w:t xml:space="preserve">«هنگامى كه بشارت دهنده آمد </w:t>
      </w:r>
      <w:r>
        <w:rPr>
          <w:rtl/>
          <w:lang w:bidi="fa-IR"/>
        </w:rPr>
        <w:lastRenderedPageBreak/>
        <w:t>آن (پيراهن را بر صورت او افكند</w:t>
      </w:r>
      <w:r w:rsidR="00361A98">
        <w:rPr>
          <w:rtl/>
          <w:lang w:bidi="fa-IR"/>
        </w:rPr>
        <w:t xml:space="preserve">، </w:t>
      </w:r>
      <w:r>
        <w:rPr>
          <w:rtl/>
          <w:lang w:bidi="fa-IR"/>
        </w:rPr>
        <w:t>ناگهان بينايى خود را به دست آورد»</w:t>
      </w:r>
      <w:r w:rsidR="00CB1563">
        <w:rPr>
          <w:rtl/>
          <w:lang w:bidi="fa-IR"/>
        </w:rPr>
        <w:t xml:space="preserve"> </w:t>
      </w:r>
      <w:r w:rsidRPr="005F606A">
        <w:rPr>
          <w:rStyle w:val="libFootnotenumChar"/>
          <w:rtl/>
        </w:rPr>
        <w:t>(515</w:t>
      </w:r>
      <w:r w:rsidR="009F07A6" w:rsidRPr="005F606A">
        <w:rPr>
          <w:rStyle w:val="libFootnotenumChar"/>
          <w:rtl/>
        </w:rPr>
        <w:t>)</w:t>
      </w:r>
      <w:r>
        <w:rPr>
          <w:rtl/>
          <w:lang w:bidi="fa-IR"/>
        </w:rPr>
        <w:t xml:space="preserve"> و در آن هنگام يعقوب با لحن قاطعى به آنان گفت</w:t>
      </w:r>
      <w:r w:rsidR="00361A98">
        <w:rPr>
          <w:rtl/>
          <w:lang w:bidi="fa-IR"/>
        </w:rPr>
        <w:t xml:space="preserve">: </w:t>
      </w:r>
      <w:r>
        <w:rPr>
          <w:rtl/>
          <w:lang w:bidi="fa-IR"/>
        </w:rPr>
        <w:t>«آيا به شما نگفتم من از خدا چيزهايى سراغ دارم كه شما نمى دانيد؟!»</w:t>
      </w:r>
      <w:r w:rsidR="00CB1563">
        <w:rPr>
          <w:rtl/>
          <w:lang w:bidi="fa-IR"/>
        </w:rPr>
        <w:t xml:space="preserve"> </w:t>
      </w:r>
      <w:r w:rsidRPr="005F606A">
        <w:rPr>
          <w:rStyle w:val="libFootnotenumChar"/>
          <w:rtl/>
        </w:rPr>
        <w:t>(516</w:t>
      </w:r>
      <w:r w:rsidR="009F07A6" w:rsidRPr="005F606A">
        <w:rPr>
          <w:rStyle w:val="libFootnotenumChar"/>
          <w:rtl/>
        </w:rPr>
        <w:t>)</w:t>
      </w:r>
    </w:p>
    <w:p w:rsidR="004F4055" w:rsidRDefault="004F4055" w:rsidP="004F4055">
      <w:pPr>
        <w:pStyle w:val="libNormal"/>
        <w:rPr>
          <w:rtl/>
          <w:lang w:bidi="fa-IR"/>
        </w:rPr>
      </w:pPr>
      <w:r>
        <w:rPr>
          <w:rtl/>
          <w:lang w:bidi="fa-IR"/>
        </w:rPr>
        <w:t>اين معجزه شگفت انگيز برادران را سخت در فكر فرو برد</w:t>
      </w:r>
      <w:r w:rsidR="00361A98">
        <w:rPr>
          <w:rtl/>
          <w:lang w:bidi="fa-IR"/>
        </w:rPr>
        <w:t xml:space="preserve">. </w:t>
      </w:r>
      <w:r>
        <w:rPr>
          <w:rtl/>
          <w:lang w:bidi="fa-IR"/>
        </w:rPr>
        <w:t>لحظه اى به گذشته تاريك خود انديشيدند</w:t>
      </w:r>
      <w:r w:rsidR="00361A98">
        <w:rPr>
          <w:rtl/>
          <w:lang w:bidi="fa-IR"/>
        </w:rPr>
        <w:t xml:space="preserve">، </w:t>
      </w:r>
      <w:r>
        <w:rPr>
          <w:rtl/>
          <w:lang w:bidi="fa-IR"/>
        </w:rPr>
        <w:t>گذشته اى مملو از خطا و گناه و اشتباه و تنگ چشمى ها</w:t>
      </w:r>
      <w:r w:rsidR="00361A98">
        <w:rPr>
          <w:rtl/>
          <w:lang w:bidi="fa-IR"/>
        </w:rPr>
        <w:t xml:space="preserve">، </w:t>
      </w:r>
      <w:r>
        <w:rPr>
          <w:rtl/>
          <w:lang w:bidi="fa-IR"/>
        </w:rPr>
        <w:t>سپس دست به دامن پدر زدند و گفتند</w:t>
      </w:r>
      <w:r w:rsidR="00361A98">
        <w:rPr>
          <w:rtl/>
          <w:lang w:bidi="fa-IR"/>
        </w:rPr>
        <w:t xml:space="preserve">: </w:t>
      </w:r>
      <w:r>
        <w:rPr>
          <w:rtl/>
          <w:lang w:bidi="fa-IR"/>
        </w:rPr>
        <w:t>«پدر جان</w:t>
      </w:r>
      <w:r w:rsidR="00361A98">
        <w:rPr>
          <w:rtl/>
          <w:lang w:bidi="fa-IR"/>
        </w:rPr>
        <w:t>!</w:t>
      </w:r>
      <w:r>
        <w:rPr>
          <w:rtl/>
          <w:lang w:bidi="fa-IR"/>
        </w:rPr>
        <w:t xml:space="preserve"> از خدا بخواه كه گناهان و خطاهاى ما را ببخشد چرا كه ما گناهكار و خطا كار بوديم»</w:t>
      </w:r>
      <w:r w:rsidR="00CB1563">
        <w:rPr>
          <w:rtl/>
          <w:lang w:bidi="fa-IR"/>
        </w:rPr>
        <w:t xml:space="preserve"> </w:t>
      </w:r>
      <w:r w:rsidRPr="005F606A">
        <w:rPr>
          <w:rStyle w:val="libFootnotenumChar"/>
          <w:rtl/>
        </w:rPr>
        <w:t>(517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يعقوب بزرگوار نيز كه در سيماى فرزندان خود شرمندگى و پشيمانى از اعمال گذشته را به خوبى مشاهده مى كند و چون مى بيند كه وجدانشان ناراحت است و از عواقب سهمگين گناهان خود بيمناك و نگرانند</w:t>
      </w:r>
      <w:r w:rsidR="00361A98">
        <w:rPr>
          <w:rtl/>
          <w:lang w:bidi="fa-IR"/>
        </w:rPr>
        <w:t xml:space="preserve">، </w:t>
      </w:r>
      <w:r>
        <w:rPr>
          <w:rtl/>
          <w:lang w:bidi="fa-IR"/>
        </w:rPr>
        <w:t>وعده استغفار داد و به آنان فرمود</w:t>
      </w:r>
      <w:r w:rsidR="00361A98">
        <w:rPr>
          <w:rtl/>
          <w:lang w:bidi="fa-IR"/>
        </w:rPr>
        <w:t xml:space="preserve">: </w:t>
      </w:r>
      <w:r>
        <w:rPr>
          <w:rtl/>
          <w:lang w:bidi="fa-IR"/>
        </w:rPr>
        <w:t>«به زودى براى شما از پروردگارم طلب آمرزش مى كنم»</w:t>
      </w:r>
      <w:r w:rsidR="00CB1563">
        <w:rPr>
          <w:rtl/>
          <w:lang w:bidi="fa-IR"/>
        </w:rPr>
        <w:t xml:space="preserve"> </w:t>
      </w:r>
      <w:r w:rsidRPr="005F606A">
        <w:rPr>
          <w:rStyle w:val="libFootnotenumChar"/>
          <w:rtl/>
        </w:rPr>
        <w:t>(518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چنان كه در روايات آمده است</w:t>
      </w:r>
      <w:r w:rsidR="00361A98">
        <w:rPr>
          <w:rtl/>
          <w:lang w:bidi="fa-IR"/>
        </w:rPr>
        <w:t xml:space="preserve">، </w:t>
      </w:r>
      <w:r>
        <w:rPr>
          <w:rtl/>
          <w:lang w:bidi="fa-IR"/>
        </w:rPr>
        <w:t>دعاى خود را موكل به ساعتى كرد كه دعا در آن مستجاب مى شود و با اين وعده اطمينان بخش خواست تا قلب آنان را به استجابت دعاى خويش محكم كند و خاطرشان را از نظر آمرزش ‍ خداى تعالى مطمئن سازد</w:t>
      </w:r>
      <w:r w:rsidR="00361A98">
        <w:rPr>
          <w:rtl/>
          <w:lang w:bidi="fa-IR"/>
        </w:rPr>
        <w:t xml:space="preserve">. </w:t>
      </w:r>
    </w:p>
    <w:p w:rsidR="004F4055" w:rsidRDefault="00B403BA" w:rsidP="00B403BA">
      <w:pPr>
        <w:pStyle w:val="Heading2"/>
        <w:rPr>
          <w:rtl/>
          <w:lang w:bidi="fa-IR"/>
        </w:rPr>
      </w:pPr>
      <w:bookmarkStart w:id="183" w:name="_Toc394925158"/>
      <w:r>
        <w:rPr>
          <w:rtl/>
          <w:lang w:bidi="fa-IR"/>
        </w:rPr>
        <w:t>لحظه وصال</w:t>
      </w:r>
      <w:bookmarkEnd w:id="183"/>
    </w:p>
    <w:p w:rsidR="004F4055" w:rsidRDefault="004F4055" w:rsidP="004F4055">
      <w:pPr>
        <w:pStyle w:val="libNormal"/>
        <w:rPr>
          <w:rtl/>
          <w:lang w:bidi="fa-IR"/>
        </w:rPr>
      </w:pPr>
      <w:r>
        <w:rPr>
          <w:rtl/>
          <w:lang w:bidi="fa-IR"/>
        </w:rPr>
        <w:t xml:space="preserve">در حديثى از امام باقر </w:t>
      </w:r>
      <w:r w:rsidR="00597A2D" w:rsidRPr="00597A2D">
        <w:rPr>
          <w:rStyle w:val="libAlaemChar"/>
          <w:rtl/>
        </w:rPr>
        <w:t>عليه‌السلام</w:t>
      </w:r>
      <w:r>
        <w:rPr>
          <w:rtl/>
          <w:lang w:bidi="fa-IR"/>
        </w:rPr>
        <w:t xml:space="preserve"> روايت شده كه فرمود</w:t>
      </w:r>
      <w:r w:rsidR="00361A98">
        <w:rPr>
          <w:rtl/>
          <w:lang w:bidi="fa-IR"/>
        </w:rPr>
        <w:t xml:space="preserve">: </w:t>
      </w:r>
      <w:r>
        <w:rPr>
          <w:rtl/>
          <w:lang w:bidi="fa-IR"/>
        </w:rPr>
        <w:t>يعقوب به فرزندان خود دستور داد كه همين امروز بار سفر را ببنديد و با همه خاندان خود حركت كنيد</w:t>
      </w:r>
      <w:r w:rsidR="00361A98">
        <w:rPr>
          <w:rtl/>
          <w:lang w:bidi="fa-IR"/>
        </w:rPr>
        <w:t xml:space="preserve">. </w:t>
      </w:r>
      <w:r>
        <w:rPr>
          <w:rtl/>
          <w:lang w:bidi="fa-IR"/>
        </w:rPr>
        <w:t>به دنبال اين دستور فرزندان يعقوب به سرعت وسايل سفر را آماده كردند و با اشتياق فراوانى راه مصر را در پيش گرفتند و فاصله ميان كنعان و مصر را نه روزه پيمودند و به مصر وارد شدند</w:t>
      </w:r>
      <w:r w:rsidR="00361A98">
        <w:rPr>
          <w:rtl/>
          <w:lang w:bidi="fa-IR"/>
        </w:rPr>
        <w:t xml:space="preserve">. </w:t>
      </w:r>
    </w:p>
    <w:p w:rsidR="004F4055" w:rsidRDefault="004F4055" w:rsidP="004F4055">
      <w:pPr>
        <w:pStyle w:val="libNormal"/>
        <w:rPr>
          <w:lang w:bidi="fa-IR"/>
        </w:rPr>
      </w:pPr>
      <w:r>
        <w:rPr>
          <w:rtl/>
          <w:lang w:bidi="fa-IR"/>
        </w:rPr>
        <w:lastRenderedPageBreak/>
        <w:t>آخرين ساعات فراق نيز سپرى شد و كاروان فلسطين از راه رسيد و پدر و پسر همديگر را در آغوش كشيدند و پس از سال ها جدايى و غم و اندوه به ديدار يكديگر نايل شدند</w:t>
      </w:r>
      <w:r w:rsidR="00361A98">
        <w:rPr>
          <w:rtl/>
          <w:lang w:bidi="fa-IR"/>
        </w:rPr>
        <w:t xml:space="preserve">. </w:t>
      </w:r>
      <w:r>
        <w:rPr>
          <w:rtl/>
          <w:lang w:bidi="fa-IR"/>
        </w:rPr>
        <w:t>چنان كه قرآن مى فرمايد</w:t>
      </w:r>
      <w:r w:rsidR="00361A98">
        <w:rPr>
          <w:rtl/>
          <w:lang w:bidi="fa-IR"/>
        </w:rPr>
        <w:t xml:space="preserve">: </w:t>
      </w:r>
      <w:r>
        <w:rPr>
          <w:rtl/>
          <w:lang w:bidi="fa-IR"/>
        </w:rPr>
        <w:t>«هنگامى كه بر يوسف وارد شدند</w:t>
      </w:r>
      <w:r w:rsidR="00361A98">
        <w:rPr>
          <w:rtl/>
          <w:lang w:bidi="fa-IR"/>
        </w:rPr>
        <w:t xml:space="preserve">، </w:t>
      </w:r>
      <w:r>
        <w:rPr>
          <w:rtl/>
          <w:lang w:bidi="fa-IR"/>
        </w:rPr>
        <w:t>يوسف پدر و مادرش را در آغوش گرفت»</w:t>
      </w:r>
      <w:r w:rsidR="00361A98">
        <w:rPr>
          <w:rtl/>
          <w:lang w:bidi="fa-IR"/>
        </w:rPr>
        <w:t>.</w:t>
      </w:r>
      <w:r w:rsidR="00CB1563">
        <w:rPr>
          <w:rtl/>
          <w:lang w:bidi="fa-IR"/>
        </w:rPr>
        <w:t xml:space="preserve"> </w:t>
      </w:r>
      <w:r w:rsidRPr="005F606A">
        <w:rPr>
          <w:rStyle w:val="libFootnotenumChar"/>
          <w:rtl/>
        </w:rPr>
        <w:t>(519</w:t>
      </w:r>
      <w:r w:rsidR="009F07A6" w:rsidRPr="005F606A">
        <w:rPr>
          <w:rStyle w:val="libFootnotenumChar"/>
          <w:rtl/>
        </w:rPr>
        <w:t>)</w:t>
      </w:r>
    </w:p>
    <w:p w:rsidR="004F4055" w:rsidRDefault="004F4055" w:rsidP="004F4055">
      <w:pPr>
        <w:pStyle w:val="libNormal"/>
        <w:rPr>
          <w:rtl/>
          <w:lang w:bidi="fa-IR"/>
        </w:rPr>
      </w:pPr>
      <w:r>
        <w:rPr>
          <w:rtl/>
          <w:lang w:bidi="fa-IR"/>
        </w:rPr>
        <w:t>از ظاهر اين آيه چنين استفاده مى شود كه مادر يوسف نيز در آن روز زنده بود و همراه كاروان به مصر آمد و به ديدار فرزند دلبندش</w:t>
      </w:r>
      <w:r w:rsidR="00361A98">
        <w:rPr>
          <w:rtl/>
          <w:lang w:bidi="fa-IR"/>
        </w:rPr>
        <w:t xml:space="preserve">، </w:t>
      </w:r>
      <w:r>
        <w:rPr>
          <w:rtl/>
          <w:lang w:bidi="fa-IR"/>
        </w:rPr>
        <w:t>نايل گرديد اگر چه بعضى گفته اند كه مادرش زنده نبود و يعقوب پس از مرگ مادر يوسف</w:t>
      </w:r>
      <w:r w:rsidR="00361A98">
        <w:rPr>
          <w:rtl/>
          <w:lang w:bidi="fa-IR"/>
        </w:rPr>
        <w:t xml:space="preserve">، </w:t>
      </w:r>
      <w:r>
        <w:rPr>
          <w:rtl/>
          <w:lang w:bidi="fa-IR"/>
        </w:rPr>
        <w:t>خاله اش را به همسرى انتخاب كرده بود و در اين مراسم همان خاله يوسف حضور داشت كه قرآن از او به مادر يوسف تعبير كرده است</w:t>
      </w:r>
      <w:r w:rsidR="00361A98">
        <w:rPr>
          <w:rtl/>
          <w:lang w:bidi="fa-IR"/>
        </w:rPr>
        <w:t>.</w:t>
      </w:r>
      <w:r w:rsidR="00CB1563">
        <w:rPr>
          <w:rtl/>
          <w:lang w:bidi="fa-IR"/>
        </w:rPr>
        <w:t xml:space="preserve"> </w:t>
      </w:r>
      <w:r w:rsidRPr="005F606A">
        <w:rPr>
          <w:rStyle w:val="libFootnotenumChar"/>
          <w:rtl/>
        </w:rPr>
        <w:t>(520</w:t>
      </w:r>
      <w:r w:rsidR="009F07A6" w:rsidRPr="005F606A">
        <w:rPr>
          <w:rStyle w:val="libFootnotenumChar"/>
          <w:rtl/>
        </w:rPr>
        <w:t>)</w:t>
      </w:r>
    </w:p>
    <w:p w:rsidR="004F4055" w:rsidRDefault="004F4055" w:rsidP="004F4055">
      <w:pPr>
        <w:pStyle w:val="libNormal"/>
        <w:rPr>
          <w:rtl/>
          <w:lang w:bidi="fa-IR"/>
        </w:rPr>
      </w:pPr>
      <w:r>
        <w:rPr>
          <w:rtl/>
          <w:lang w:bidi="fa-IR"/>
        </w:rPr>
        <w:t>سرانجام شيرين ترين لحظه زندگى يعقوب تحقق يافت و در اين ديدار و وصال كه بعد از سال ها فراق دست داده بود</w:t>
      </w:r>
      <w:r w:rsidR="00361A98">
        <w:rPr>
          <w:rtl/>
          <w:lang w:bidi="fa-IR"/>
        </w:rPr>
        <w:t xml:space="preserve">، </w:t>
      </w:r>
      <w:r>
        <w:rPr>
          <w:rtl/>
          <w:lang w:bidi="fa-IR"/>
        </w:rPr>
        <w:t>لحظاتى بر يعقوب و يوسف گذشت كه جز خدا هيچ كس نمى داند كه آن دو چه احساساتى در اين لحظات شيرين داشتند</w:t>
      </w:r>
      <w:r w:rsidR="00361A98">
        <w:rPr>
          <w:rtl/>
          <w:lang w:bidi="fa-IR"/>
        </w:rPr>
        <w:t xml:space="preserve">، </w:t>
      </w:r>
      <w:r>
        <w:rPr>
          <w:rtl/>
          <w:lang w:bidi="fa-IR"/>
        </w:rPr>
        <w:t>چه اشك هاى شوق ريختند و چه ناله هاى عاشقانه سر دادند</w:t>
      </w:r>
      <w:r w:rsidR="00361A98">
        <w:rPr>
          <w:rtl/>
          <w:lang w:bidi="fa-IR"/>
        </w:rPr>
        <w:t xml:space="preserve">. </w:t>
      </w:r>
    </w:p>
    <w:p w:rsidR="004F4055" w:rsidRDefault="00B403BA" w:rsidP="00B403BA">
      <w:pPr>
        <w:pStyle w:val="Heading2"/>
        <w:rPr>
          <w:rtl/>
          <w:lang w:bidi="fa-IR"/>
        </w:rPr>
      </w:pPr>
      <w:bookmarkStart w:id="184" w:name="_Toc394925159"/>
      <w:r>
        <w:rPr>
          <w:rtl/>
          <w:lang w:bidi="fa-IR"/>
        </w:rPr>
        <w:t>اشاره يوسف به تعبير خواب خود</w:t>
      </w:r>
      <w:bookmarkEnd w:id="184"/>
    </w:p>
    <w:p w:rsidR="004F4055" w:rsidRDefault="004F4055" w:rsidP="004F4055">
      <w:pPr>
        <w:pStyle w:val="libNormal"/>
        <w:rPr>
          <w:rtl/>
          <w:lang w:bidi="fa-IR"/>
        </w:rPr>
      </w:pPr>
      <w:r>
        <w:rPr>
          <w:rtl/>
          <w:lang w:bidi="fa-IR"/>
        </w:rPr>
        <w:t>سپس يوسف گفت</w:t>
      </w:r>
      <w:r w:rsidR="00361A98">
        <w:rPr>
          <w:rtl/>
          <w:lang w:bidi="fa-IR"/>
        </w:rPr>
        <w:t xml:space="preserve">: </w:t>
      </w:r>
      <w:r>
        <w:rPr>
          <w:rtl/>
          <w:lang w:bidi="fa-IR"/>
        </w:rPr>
        <w:t>«همه در سرزمين مصر قدم بگذاريد كه به خواست خدا همه در امنيت كامل خواهيد بود</w:t>
      </w:r>
      <w:r w:rsidR="00361A98">
        <w:rPr>
          <w:rtl/>
          <w:lang w:bidi="fa-IR"/>
        </w:rPr>
        <w:t xml:space="preserve">. </w:t>
      </w:r>
      <w:r>
        <w:rPr>
          <w:rtl/>
          <w:lang w:bidi="fa-IR"/>
        </w:rPr>
        <w:t>»</w:t>
      </w:r>
      <w:r w:rsidR="00CB1563">
        <w:rPr>
          <w:rtl/>
          <w:lang w:bidi="fa-IR"/>
        </w:rPr>
        <w:t xml:space="preserve"> </w:t>
      </w:r>
      <w:r w:rsidRPr="005F606A">
        <w:rPr>
          <w:rStyle w:val="libFootnotenumChar"/>
          <w:rtl/>
        </w:rPr>
        <w:t>(521</w:t>
      </w:r>
      <w:r w:rsidR="009F07A6" w:rsidRPr="005F606A">
        <w:rPr>
          <w:rStyle w:val="libFootnotenumChar"/>
          <w:rtl/>
        </w:rPr>
        <w:t>)</w:t>
      </w:r>
      <w:r>
        <w:rPr>
          <w:rtl/>
          <w:lang w:bidi="fa-IR"/>
        </w:rPr>
        <w:t xml:space="preserve"> مصر در حكومت يوسف امن و امان شده بود و از اين آيه شريفه نيز استفاده مى شود كه يوسف به استقبال پدر و مادر تا بيرون دروازه شهر آمده بود</w:t>
      </w:r>
      <w:r w:rsidR="00361A98">
        <w:rPr>
          <w:rtl/>
          <w:lang w:bidi="fa-IR"/>
        </w:rPr>
        <w:t xml:space="preserve">. </w:t>
      </w:r>
    </w:p>
    <w:p w:rsidR="004F4055" w:rsidRDefault="004F4055" w:rsidP="004F4055">
      <w:pPr>
        <w:pStyle w:val="libNormal"/>
        <w:rPr>
          <w:rtl/>
          <w:lang w:bidi="fa-IR"/>
        </w:rPr>
      </w:pPr>
      <w:r>
        <w:rPr>
          <w:rtl/>
          <w:lang w:bidi="fa-IR"/>
        </w:rPr>
        <w:t>هنگامى كه وارد كاخ يوسف شدند «او پدر و مادرش را بر تخت نشاند»</w:t>
      </w:r>
      <w:r w:rsidR="00CB1563">
        <w:rPr>
          <w:rtl/>
          <w:lang w:bidi="fa-IR"/>
        </w:rPr>
        <w:t xml:space="preserve"> </w:t>
      </w:r>
      <w:r w:rsidRPr="005F606A">
        <w:rPr>
          <w:rStyle w:val="libFootnotenumChar"/>
          <w:rtl/>
        </w:rPr>
        <w:t>(522</w:t>
      </w:r>
      <w:r w:rsidR="009F07A6" w:rsidRPr="005F606A">
        <w:rPr>
          <w:rStyle w:val="libFootnotenumChar"/>
          <w:rtl/>
        </w:rPr>
        <w:t>)</w:t>
      </w:r>
      <w:r w:rsidR="00361A98">
        <w:rPr>
          <w:rtl/>
          <w:lang w:bidi="fa-IR"/>
        </w:rPr>
        <w:t xml:space="preserve">. </w:t>
      </w:r>
      <w:r>
        <w:rPr>
          <w:rtl/>
          <w:lang w:bidi="fa-IR"/>
        </w:rPr>
        <w:t>عظمت اين نعمت الهى و عمق اين موهبت و لطف پروردگار آنچنان برادران و پدر و مادر را تحت تاءثير قرار داد كه «همه در برابر او به سجده افتادند»</w:t>
      </w:r>
      <w:r w:rsidR="00CB1563">
        <w:rPr>
          <w:rtl/>
          <w:lang w:bidi="fa-IR"/>
        </w:rPr>
        <w:t xml:space="preserve"> </w:t>
      </w:r>
      <w:r w:rsidRPr="005F606A">
        <w:rPr>
          <w:rStyle w:val="libFootnotenumChar"/>
          <w:rtl/>
        </w:rPr>
        <w:t>(523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در اين هنگام يوسف</w:t>
      </w:r>
      <w:r w:rsidR="00361A98">
        <w:rPr>
          <w:rtl/>
          <w:lang w:bidi="fa-IR"/>
        </w:rPr>
        <w:t xml:space="preserve">، </w:t>
      </w:r>
      <w:r>
        <w:rPr>
          <w:rtl/>
          <w:lang w:bidi="fa-IR"/>
        </w:rPr>
        <w:t>رو به سوى پدر كرد و گفت</w:t>
      </w:r>
      <w:r w:rsidR="00361A98">
        <w:rPr>
          <w:rtl/>
          <w:lang w:bidi="fa-IR"/>
        </w:rPr>
        <w:t xml:space="preserve">: </w:t>
      </w:r>
      <w:r>
        <w:rPr>
          <w:rtl/>
          <w:lang w:bidi="fa-IR"/>
        </w:rPr>
        <w:t>«پدر جان</w:t>
      </w:r>
      <w:r w:rsidR="00361A98">
        <w:rPr>
          <w:rtl/>
          <w:lang w:bidi="fa-IR"/>
        </w:rPr>
        <w:t>!</w:t>
      </w:r>
      <w:r>
        <w:rPr>
          <w:rtl/>
          <w:lang w:bidi="fa-IR"/>
        </w:rPr>
        <w:t xml:space="preserve"> اين تعبير خوابى است كه قبلا در آن هنگام كه كودك خردسالى بيش نبودم</w:t>
      </w:r>
      <w:r w:rsidR="00361A98">
        <w:rPr>
          <w:rtl/>
          <w:lang w:bidi="fa-IR"/>
        </w:rPr>
        <w:t xml:space="preserve">، </w:t>
      </w:r>
      <w:r>
        <w:rPr>
          <w:rtl/>
          <w:lang w:bidi="fa-IR"/>
        </w:rPr>
        <w:t>ديدم »</w:t>
      </w:r>
      <w:r w:rsidR="00CB1563">
        <w:rPr>
          <w:rtl/>
          <w:lang w:bidi="fa-IR"/>
        </w:rPr>
        <w:t xml:space="preserve"> </w:t>
      </w:r>
      <w:r w:rsidRPr="005F606A">
        <w:rPr>
          <w:rStyle w:val="libFootnotenumChar"/>
          <w:rtl/>
        </w:rPr>
        <w:t>(524</w:t>
      </w:r>
      <w:r w:rsidR="009F07A6" w:rsidRPr="005F606A">
        <w:rPr>
          <w:rStyle w:val="libFootnotenumChar"/>
          <w:rtl/>
        </w:rPr>
        <w:t>)</w:t>
      </w:r>
      <w:r w:rsidR="00361A98">
        <w:rPr>
          <w:rtl/>
          <w:lang w:bidi="fa-IR"/>
        </w:rPr>
        <w:t xml:space="preserve">. </w:t>
      </w:r>
      <w:r>
        <w:rPr>
          <w:rtl/>
          <w:lang w:bidi="fa-IR"/>
        </w:rPr>
        <w:t>مگر نه اين است كه در خواب ديده بودم خورشيد و ماه و يازده ستاره در برابر من سجده كردند</w:t>
      </w:r>
      <w:r w:rsidR="00361A98">
        <w:rPr>
          <w:rtl/>
          <w:lang w:bidi="fa-IR"/>
        </w:rPr>
        <w:t xml:space="preserve">. </w:t>
      </w:r>
      <w:r>
        <w:rPr>
          <w:rtl/>
          <w:lang w:bidi="fa-IR"/>
        </w:rPr>
        <w:t>ببين همان طورى كه تو پيش بينى مى كردى</w:t>
      </w:r>
      <w:r w:rsidR="00361A98">
        <w:rPr>
          <w:rtl/>
          <w:lang w:bidi="fa-IR"/>
        </w:rPr>
        <w:t xml:space="preserve">، </w:t>
      </w:r>
      <w:r>
        <w:rPr>
          <w:rtl/>
          <w:lang w:bidi="fa-IR"/>
        </w:rPr>
        <w:t>«خداوند اين خواب را به واقعيت مبدل ساخت و پروردگار به من لطف و نيكى كرد</w:t>
      </w:r>
      <w:r w:rsidR="00361A98">
        <w:rPr>
          <w:rtl/>
          <w:lang w:bidi="fa-IR"/>
        </w:rPr>
        <w:t xml:space="preserve">، </w:t>
      </w:r>
      <w:r>
        <w:rPr>
          <w:rtl/>
          <w:lang w:bidi="fa-IR"/>
        </w:rPr>
        <w:t>آن زمانى كه مرا از زندان خارج ساخت»</w:t>
      </w:r>
      <w:r w:rsidR="00CB1563">
        <w:rPr>
          <w:rtl/>
          <w:lang w:bidi="fa-IR"/>
        </w:rPr>
        <w:t xml:space="preserve"> </w:t>
      </w:r>
      <w:r w:rsidRPr="005F606A">
        <w:rPr>
          <w:rStyle w:val="libFootnotenumChar"/>
          <w:rtl/>
        </w:rPr>
        <w:t>(525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جالب اين كه درباره مشكلات زندگى خود فقط سخن از زندان مصر مى گويد اما به خاطر برادران سخنى از چاه كنعان را به ميان نياورد! سپس ‍ اضافه كرد «خداوند چقدر به من لطف كرد كه شما را از آن بيابان كنعان به اينجا آورد بعد از آن كه شيطان در ميان من و برادرانم فساد كرد»</w:t>
      </w:r>
      <w:r w:rsidR="00CB1563">
        <w:rPr>
          <w:rtl/>
          <w:lang w:bidi="fa-IR"/>
        </w:rPr>
        <w:t xml:space="preserve"> </w:t>
      </w:r>
      <w:r w:rsidRPr="005F606A">
        <w:rPr>
          <w:rStyle w:val="libFootnotenumChar"/>
          <w:rtl/>
        </w:rPr>
        <w:t>(526</w:t>
      </w:r>
      <w:r w:rsidR="009F07A6" w:rsidRPr="005F606A">
        <w:rPr>
          <w:rStyle w:val="libFootnotenumChar"/>
          <w:rtl/>
        </w:rPr>
        <w:t>)</w:t>
      </w:r>
      <w:r w:rsidR="00361A98">
        <w:rPr>
          <w:rtl/>
          <w:lang w:bidi="fa-IR"/>
        </w:rPr>
        <w:t xml:space="preserve">. </w:t>
      </w:r>
      <w:r>
        <w:rPr>
          <w:rtl/>
          <w:lang w:bidi="fa-IR"/>
        </w:rPr>
        <w:t>شيطان در اين كار دخالت كرد و عامل فساد شد</w:t>
      </w:r>
      <w:r w:rsidR="00361A98">
        <w:rPr>
          <w:rtl/>
          <w:lang w:bidi="fa-IR"/>
        </w:rPr>
        <w:t xml:space="preserve">، </w:t>
      </w:r>
      <w:r>
        <w:rPr>
          <w:rtl/>
          <w:lang w:bidi="fa-IR"/>
        </w:rPr>
        <w:t>چرا كه يوسف نمى خواهد از خطاهاى گذشته برادران شكايت كند</w:t>
      </w:r>
      <w:r w:rsidR="00361A98">
        <w:rPr>
          <w:rtl/>
          <w:lang w:bidi="fa-IR"/>
        </w:rPr>
        <w:t xml:space="preserve">. </w:t>
      </w:r>
      <w:r>
        <w:rPr>
          <w:rtl/>
          <w:lang w:bidi="fa-IR"/>
        </w:rPr>
        <w:t>سرانجام مى گويد همه اين مواهب از ناحيه خدا است «چرا كه پروردگارم كانون لطف است و هر چيز را بخواهد لطف مى كند و چرا كه او دانا و حكيم است »</w:t>
      </w:r>
      <w:r w:rsidR="00CB1563">
        <w:rPr>
          <w:rtl/>
          <w:lang w:bidi="fa-IR"/>
        </w:rPr>
        <w:t xml:space="preserve"> </w:t>
      </w:r>
      <w:r w:rsidRPr="005F606A">
        <w:rPr>
          <w:rStyle w:val="libFootnotenumChar"/>
          <w:rtl/>
        </w:rPr>
        <w:t>(527</w:t>
      </w:r>
      <w:r w:rsidR="009F07A6" w:rsidRPr="005F606A">
        <w:rPr>
          <w:rStyle w:val="libFootnotenumChar"/>
          <w:rtl/>
        </w:rPr>
        <w:t>)</w:t>
      </w:r>
      <w:r w:rsidR="00361A98">
        <w:rPr>
          <w:rtl/>
          <w:lang w:bidi="fa-IR"/>
        </w:rPr>
        <w:t xml:space="preserve">. </w:t>
      </w:r>
    </w:p>
    <w:p w:rsidR="004F4055" w:rsidRDefault="004F4055" w:rsidP="004F4055">
      <w:pPr>
        <w:pStyle w:val="libNormal"/>
        <w:rPr>
          <w:lang w:bidi="fa-IR"/>
        </w:rPr>
      </w:pPr>
      <w:r>
        <w:rPr>
          <w:rtl/>
          <w:lang w:bidi="fa-IR"/>
        </w:rPr>
        <w:t>سپس روى نياز به سوى پروردگار متعال كرده و براى سپاس نعمت هاى الهى چنين گفت</w:t>
      </w:r>
      <w:r w:rsidR="00361A98">
        <w:rPr>
          <w:rtl/>
          <w:lang w:bidi="fa-IR"/>
        </w:rPr>
        <w:t xml:space="preserve">: </w:t>
      </w:r>
      <w:r>
        <w:rPr>
          <w:rtl/>
          <w:lang w:bidi="fa-IR"/>
        </w:rPr>
        <w:t>«پروردگارا! تو بودى كه اين فرمانروايى را به من دادى و تعبير خواب را به من آموختى</w:t>
      </w:r>
      <w:r w:rsidR="00361A98">
        <w:rPr>
          <w:rtl/>
          <w:lang w:bidi="fa-IR"/>
        </w:rPr>
        <w:t xml:space="preserve">. </w:t>
      </w:r>
      <w:r>
        <w:rPr>
          <w:rtl/>
          <w:lang w:bidi="fa-IR"/>
        </w:rPr>
        <w:t>تويى آفريدگار آسمان ها و زمين</w:t>
      </w:r>
      <w:r w:rsidR="00361A98">
        <w:rPr>
          <w:rtl/>
          <w:lang w:bidi="fa-IR"/>
        </w:rPr>
        <w:t xml:space="preserve">، </w:t>
      </w:r>
      <w:r>
        <w:rPr>
          <w:rtl/>
          <w:lang w:bidi="fa-IR"/>
        </w:rPr>
        <w:t>پروردگارا! مرا مسلمان بميران و به صالحان ملحق فرما»</w:t>
      </w:r>
      <w:r w:rsidR="00CB1563">
        <w:rPr>
          <w:rtl/>
          <w:lang w:bidi="fa-IR"/>
        </w:rPr>
        <w:t xml:space="preserve"> </w:t>
      </w:r>
      <w:r w:rsidRPr="005F606A">
        <w:rPr>
          <w:rStyle w:val="libFootnotenumChar"/>
          <w:rtl/>
        </w:rPr>
        <w:t>(528</w:t>
      </w:r>
      <w:r w:rsidR="009F07A6" w:rsidRPr="005F606A">
        <w:rPr>
          <w:rStyle w:val="libFootnotenumChar"/>
          <w:rtl/>
        </w:rPr>
        <w:t>)</w:t>
      </w:r>
      <w:r w:rsidR="00361A98">
        <w:rPr>
          <w:rtl/>
          <w:lang w:bidi="fa-IR"/>
        </w:rPr>
        <w:t xml:space="preserve">. </w:t>
      </w:r>
    </w:p>
    <w:p w:rsidR="004F4055" w:rsidRDefault="004F4055" w:rsidP="004F4055">
      <w:pPr>
        <w:pStyle w:val="libNormal"/>
        <w:rPr>
          <w:lang w:bidi="fa-IR"/>
        </w:rPr>
      </w:pPr>
      <w:r>
        <w:rPr>
          <w:rtl/>
          <w:lang w:bidi="fa-IR"/>
        </w:rPr>
        <w:t>آرى</w:t>
      </w:r>
      <w:r w:rsidR="00361A98">
        <w:rPr>
          <w:rtl/>
          <w:lang w:bidi="fa-IR"/>
        </w:rPr>
        <w:t xml:space="preserve">، </w:t>
      </w:r>
      <w:r>
        <w:rPr>
          <w:rtl/>
          <w:lang w:bidi="fa-IR"/>
        </w:rPr>
        <w:t>مردان الهى هر چه دارند و به هر چه مى رسند همه را از خدا مى دانند و هيچ گاه ولى نعمت خود را فراموش نمى كنند و حتى سختى ها و بلاها را نيز از او مى دانند و به آن به چشم تربيت و تكامل براى خود مى نگرند و در هر حال تسليم اراده حق تعالى و سپاسگزار او هستند</w:t>
      </w:r>
      <w:r w:rsidR="00361A98">
        <w:rPr>
          <w:rtl/>
          <w:lang w:bidi="fa-IR"/>
        </w:rPr>
        <w:t xml:space="preserve">. </w:t>
      </w:r>
    </w:p>
    <w:p w:rsidR="004F4055" w:rsidRDefault="00B403BA" w:rsidP="00B403BA">
      <w:pPr>
        <w:pStyle w:val="Heading2"/>
        <w:rPr>
          <w:rtl/>
          <w:lang w:bidi="fa-IR"/>
        </w:rPr>
      </w:pPr>
      <w:bookmarkStart w:id="185" w:name="_Toc394925160"/>
      <w:r>
        <w:rPr>
          <w:rtl/>
          <w:lang w:bidi="fa-IR"/>
        </w:rPr>
        <w:lastRenderedPageBreak/>
        <w:t xml:space="preserve">مدت عمر و مدفن يعقوب و يوسف </w:t>
      </w:r>
      <w:r w:rsidR="00597A2D" w:rsidRPr="00597A2D">
        <w:rPr>
          <w:rStyle w:val="libAlaemChar"/>
          <w:rtl/>
        </w:rPr>
        <w:t>عليه‌السلام</w:t>
      </w:r>
      <w:bookmarkEnd w:id="185"/>
    </w:p>
    <w:p w:rsidR="004F4055" w:rsidRDefault="004F4055" w:rsidP="004F4055">
      <w:pPr>
        <w:pStyle w:val="libNormal"/>
        <w:rPr>
          <w:rtl/>
          <w:lang w:bidi="fa-IR"/>
        </w:rPr>
      </w:pPr>
      <w:r>
        <w:rPr>
          <w:rtl/>
          <w:lang w:bidi="fa-IR"/>
        </w:rPr>
        <w:t>چون يعقوب از دنيا رفت</w:t>
      </w:r>
      <w:r w:rsidR="00361A98">
        <w:rPr>
          <w:rtl/>
          <w:lang w:bidi="fa-IR"/>
        </w:rPr>
        <w:t xml:space="preserve">، </w:t>
      </w:r>
      <w:r>
        <w:rPr>
          <w:rtl/>
          <w:lang w:bidi="fa-IR"/>
        </w:rPr>
        <w:t>يوسف بنابر وصيت پدر</w:t>
      </w:r>
      <w:r w:rsidR="00361A98">
        <w:rPr>
          <w:rtl/>
          <w:lang w:bidi="fa-IR"/>
        </w:rPr>
        <w:t xml:space="preserve">، </w:t>
      </w:r>
      <w:r>
        <w:rPr>
          <w:rtl/>
          <w:lang w:bidi="fa-IR"/>
        </w:rPr>
        <w:t>جنازه او را به فلسطين برد و در كنار قبر ابراهيم و اسحاق دفن نمود و به مصر بازگشت</w:t>
      </w:r>
      <w:r w:rsidR="00361A98">
        <w:rPr>
          <w:rtl/>
          <w:lang w:bidi="fa-IR"/>
        </w:rPr>
        <w:t xml:space="preserve">. </w:t>
      </w:r>
      <w:r>
        <w:rPr>
          <w:rtl/>
          <w:lang w:bidi="fa-IR"/>
        </w:rPr>
        <w:t>در اين كه يعقوب پس از ورود به مصر چند سال در آنجا زيست</w:t>
      </w:r>
      <w:r w:rsidR="00361A98">
        <w:rPr>
          <w:rtl/>
          <w:lang w:bidi="fa-IR"/>
        </w:rPr>
        <w:t xml:space="preserve">، </w:t>
      </w:r>
      <w:r>
        <w:rPr>
          <w:rtl/>
          <w:lang w:bidi="fa-IR"/>
        </w:rPr>
        <w:t>اختلاف است</w:t>
      </w:r>
      <w:r w:rsidR="00361A98">
        <w:rPr>
          <w:rtl/>
          <w:lang w:bidi="fa-IR"/>
        </w:rPr>
        <w:t xml:space="preserve">. </w:t>
      </w:r>
      <w:r>
        <w:rPr>
          <w:rtl/>
          <w:lang w:bidi="fa-IR"/>
        </w:rPr>
        <w:t>بسيارى گفته اند كه مدت توقف آن حضرت در مصر هفده سال بود و پس از آن از دنيا رفت</w:t>
      </w:r>
      <w:r w:rsidR="00361A98">
        <w:rPr>
          <w:rtl/>
          <w:lang w:bidi="fa-IR"/>
        </w:rPr>
        <w:t xml:space="preserve">. </w:t>
      </w:r>
      <w:r>
        <w:rPr>
          <w:rtl/>
          <w:lang w:bidi="fa-IR"/>
        </w:rPr>
        <w:t xml:space="preserve">درباره مدت عمر يوسف </w:t>
      </w:r>
      <w:r w:rsidR="00597A2D" w:rsidRPr="00597A2D">
        <w:rPr>
          <w:rStyle w:val="libAlaemChar"/>
          <w:rtl/>
        </w:rPr>
        <w:t>عليه‌السلام</w:t>
      </w:r>
      <w:r>
        <w:rPr>
          <w:rtl/>
          <w:lang w:bidi="fa-IR"/>
        </w:rPr>
        <w:t xml:space="preserve"> در روايات و تواريخ اختلاف است</w:t>
      </w:r>
      <w:r w:rsidR="00361A98">
        <w:rPr>
          <w:rtl/>
          <w:lang w:bidi="fa-IR"/>
        </w:rPr>
        <w:t xml:space="preserve">. </w:t>
      </w:r>
      <w:r>
        <w:rPr>
          <w:rtl/>
          <w:lang w:bidi="fa-IR"/>
        </w:rPr>
        <w:t>برخى يكصد و ده سال ذكر كرده اند و عده اى يكصد و بيست سال نوشته اند</w:t>
      </w:r>
      <w:r w:rsidR="00361A98">
        <w:rPr>
          <w:rtl/>
          <w:lang w:bidi="fa-IR"/>
        </w:rPr>
        <w:t xml:space="preserve">. </w:t>
      </w:r>
    </w:p>
    <w:p w:rsidR="004F4055" w:rsidRDefault="004F4055" w:rsidP="004F4055">
      <w:pPr>
        <w:pStyle w:val="libNormal"/>
        <w:rPr>
          <w:rtl/>
          <w:lang w:bidi="fa-IR"/>
        </w:rPr>
      </w:pPr>
      <w:r>
        <w:rPr>
          <w:rtl/>
          <w:lang w:bidi="fa-IR"/>
        </w:rPr>
        <w:t>مرحوم طبرسى (رحمه الله) در تفسير خود نقل كرده است كه چون يوسف از دنيا رفت</w:t>
      </w:r>
      <w:r w:rsidR="00361A98">
        <w:rPr>
          <w:rtl/>
          <w:lang w:bidi="fa-IR"/>
        </w:rPr>
        <w:t xml:space="preserve">، </w:t>
      </w:r>
      <w:r>
        <w:rPr>
          <w:rtl/>
          <w:lang w:bidi="fa-IR"/>
        </w:rPr>
        <w:t>او را در تابوتى از سنگ مرمر نهادند و ميان رود نيل دفن كردند</w:t>
      </w:r>
      <w:r w:rsidR="00361A98">
        <w:rPr>
          <w:rtl/>
          <w:lang w:bidi="fa-IR"/>
        </w:rPr>
        <w:t xml:space="preserve">. </w:t>
      </w:r>
      <w:r>
        <w:rPr>
          <w:rtl/>
          <w:lang w:bidi="fa-IR"/>
        </w:rPr>
        <w:t>علت اين كار آن بود كه چون يوسف از دنيا رفت مردم به نزاع پرداختند و هر دسته اى مى خواستند جنازه آن حضرت را در محله خود دفن كنند و از بركت آن جسد مطهر بهره مند گردند</w:t>
      </w:r>
      <w:r w:rsidR="00361A98">
        <w:rPr>
          <w:rtl/>
          <w:lang w:bidi="fa-IR"/>
        </w:rPr>
        <w:t xml:space="preserve">. </w:t>
      </w:r>
      <w:r>
        <w:rPr>
          <w:rtl/>
          <w:lang w:bidi="fa-IR"/>
        </w:rPr>
        <w:t>سرانجام مصلحت ديدند كه جنازه را در رود نيل دفن كنند تا آب نيل از روى آن بگذرد و به همه شهر برسد و بركت آن جنازه به طور مساوى به همه مردم برسد</w:t>
      </w:r>
      <w:r w:rsidR="00361A98">
        <w:rPr>
          <w:rtl/>
          <w:lang w:bidi="fa-IR"/>
        </w:rPr>
        <w:t xml:space="preserve">. </w:t>
      </w:r>
      <w:r>
        <w:rPr>
          <w:rtl/>
          <w:lang w:bidi="fa-IR"/>
        </w:rPr>
        <w:t xml:space="preserve">اين قبر تا زمان حضرت موسى </w:t>
      </w:r>
      <w:r w:rsidR="00597A2D" w:rsidRPr="00597A2D">
        <w:rPr>
          <w:rStyle w:val="libAlaemChar"/>
          <w:rtl/>
        </w:rPr>
        <w:t>عليه‌السلام</w:t>
      </w:r>
      <w:r>
        <w:rPr>
          <w:rtl/>
          <w:lang w:bidi="fa-IR"/>
        </w:rPr>
        <w:t xml:space="preserve"> همچنان در روزد نيل بود تا وقتى كه آن حضرت او را از نيل بيرون آورد و به فلسطين برد</w:t>
      </w:r>
      <w:r w:rsidR="00361A98">
        <w:rPr>
          <w:rtl/>
          <w:lang w:bidi="fa-IR"/>
        </w:rPr>
        <w:t>.</w:t>
      </w:r>
      <w:r w:rsidR="00CB1563">
        <w:rPr>
          <w:rtl/>
          <w:lang w:bidi="fa-IR"/>
        </w:rPr>
        <w:t xml:space="preserve"> </w:t>
      </w:r>
      <w:r w:rsidRPr="005F606A">
        <w:rPr>
          <w:rStyle w:val="libFootnotenumChar"/>
          <w:rtl/>
        </w:rPr>
        <w:t>(529</w:t>
      </w:r>
      <w:r w:rsidR="009F07A6" w:rsidRPr="005F606A">
        <w:rPr>
          <w:rStyle w:val="libFootnotenumChar"/>
          <w:rtl/>
        </w:rPr>
        <w:t>)</w:t>
      </w:r>
    </w:p>
    <w:p w:rsidR="004F4055" w:rsidRDefault="00B403BA" w:rsidP="00B403BA">
      <w:pPr>
        <w:pStyle w:val="Heading2"/>
        <w:rPr>
          <w:rtl/>
          <w:lang w:bidi="fa-IR"/>
        </w:rPr>
      </w:pPr>
      <w:bookmarkStart w:id="186" w:name="_Toc394925161"/>
      <w:r>
        <w:rPr>
          <w:rtl/>
          <w:lang w:bidi="fa-IR"/>
        </w:rPr>
        <w:t xml:space="preserve">حضرت يعقوب و يوسف </w:t>
      </w:r>
      <w:r w:rsidR="00597A2D" w:rsidRPr="00597A2D">
        <w:rPr>
          <w:rStyle w:val="libAlaemChar"/>
          <w:rtl/>
        </w:rPr>
        <w:t>عليه‌السلام</w:t>
      </w:r>
      <w:r>
        <w:rPr>
          <w:rtl/>
          <w:lang w:bidi="fa-IR"/>
        </w:rPr>
        <w:t xml:space="preserve"> در روايات</w:t>
      </w:r>
      <w:bookmarkEnd w:id="186"/>
    </w:p>
    <w:p w:rsidR="004F4055" w:rsidRDefault="00B403BA" w:rsidP="00B403BA">
      <w:pPr>
        <w:pStyle w:val="Heading3"/>
        <w:rPr>
          <w:rtl/>
          <w:lang w:bidi="fa-IR"/>
        </w:rPr>
      </w:pPr>
      <w:bookmarkStart w:id="187" w:name="_Toc394925162"/>
      <w:r>
        <w:rPr>
          <w:rtl/>
          <w:lang w:bidi="fa-IR"/>
        </w:rPr>
        <w:t>سن يوسف هنگام خواب ديدن</w:t>
      </w:r>
      <w:bookmarkEnd w:id="187"/>
    </w:p>
    <w:p w:rsidR="004F4055" w:rsidRDefault="004F4055" w:rsidP="004F4055">
      <w:pPr>
        <w:pStyle w:val="libNormal"/>
        <w:rPr>
          <w:rtl/>
          <w:lang w:bidi="fa-IR"/>
        </w:rPr>
      </w:pPr>
      <w:r>
        <w:rPr>
          <w:rtl/>
          <w:lang w:bidi="fa-IR"/>
        </w:rPr>
        <w:t xml:space="preserve">در تفسير قمى از امام باقر </w:t>
      </w:r>
      <w:r w:rsidR="00597A2D" w:rsidRPr="00597A2D">
        <w:rPr>
          <w:rStyle w:val="libAlaemChar"/>
          <w:rtl/>
        </w:rPr>
        <w:t>عليه‌السلام</w:t>
      </w:r>
      <w:r>
        <w:rPr>
          <w:rtl/>
          <w:lang w:bidi="fa-IR"/>
        </w:rPr>
        <w:t xml:space="preserve"> روايت شده كه فرمود</w:t>
      </w:r>
      <w:r w:rsidR="00361A98">
        <w:rPr>
          <w:rtl/>
          <w:lang w:bidi="fa-IR"/>
        </w:rPr>
        <w:t xml:space="preserve">: </w:t>
      </w:r>
      <w:r>
        <w:rPr>
          <w:rtl/>
          <w:lang w:bidi="fa-IR"/>
        </w:rPr>
        <w:t>يوسف يازده برادر داشت و تنها برادرى كه با او از يك مادر بودند بنيامين بود</w:t>
      </w:r>
      <w:r w:rsidR="00361A98">
        <w:rPr>
          <w:rtl/>
          <w:lang w:bidi="fa-IR"/>
        </w:rPr>
        <w:t xml:space="preserve">. </w:t>
      </w:r>
      <w:r>
        <w:rPr>
          <w:rtl/>
          <w:lang w:bidi="fa-IR"/>
        </w:rPr>
        <w:t>آنگاه فرمود</w:t>
      </w:r>
      <w:r w:rsidR="00361A98">
        <w:rPr>
          <w:rtl/>
          <w:lang w:bidi="fa-IR"/>
        </w:rPr>
        <w:t xml:space="preserve">: </w:t>
      </w:r>
      <w:r>
        <w:rPr>
          <w:rtl/>
          <w:lang w:bidi="fa-IR"/>
        </w:rPr>
        <w:t>يوسف درسن نه سالگى اين خواب را ديد و براى پدرش نقل كرد و پدر سفارش كرد كه خواب خود را نقل نكند</w:t>
      </w:r>
      <w:r w:rsidR="00361A98">
        <w:rPr>
          <w:rtl/>
          <w:lang w:bidi="fa-IR"/>
        </w:rPr>
        <w:t>.</w:t>
      </w:r>
      <w:r w:rsidR="00CB1563">
        <w:rPr>
          <w:rtl/>
          <w:lang w:bidi="fa-IR"/>
        </w:rPr>
        <w:t xml:space="preserve"> </w:t>
      </w:r>
      <w:r w:rsidRPr="005F606A">
        <w:rPr>
          <w:rStyle w:val="libFootnotenumChar"/>
          <w:rtl/>
        </w:rPr>
        <w:t>(530</w:t>
      </w:r>
      <w:r w:rsidR="009F07A6" w:rsidRPr="005F606A">
        <w:rPr>
          <w:rStyle w:val="libFootnotenumChar"/>
          <w:rtl/>
        </w:rPr>
        <w:t>)</w:t>
      </w:r>
    </w:p>
    <w:p w:rsidR="004F4055" w:rsidRDefault="00B403BA" w:rsidP="00B403BA">
      <w:pPr>
        <w:pStyle w:val="Heading3"/>
        <w:rPr>
          <w:rtl/>
          <w:lang w:bidi="fa-IR"/>
        </w:rPr>
      </w:pPr>
      <w:bookmarkStart w:id="188" w:name="_Toc394925163"/>
      <w:r>
        <w:rPr>
          <w:rtl/>
          <w:lang w:bidi="fa-IR"/>
        </w:rPr>
        <w:lastRenderedPageBreak/>
        <w:t>علت ابتلاى يعقوب به فراق يوسف</w:t>
      </w:r>
      <w:bookmarkEnd w:id="188"/>
    </w:p>
    <w:p w:rsidR="004F4055" w:rsidRDefault="004F4055" w:rsidP="004F4055">
      <w:pPr>
        <w:pStyle w:val="libNormal"/>
        <w:rPr>
          <w:rtl/>
          <w:lang w:bidi="fa-IR"/>
        </w:rPr>
      </w:pPr>
      <w:r>
        <w:rPr>
          <w:rtl/>
          <w:lang w:bidi="fa-IR"/>
        </w:rPr>
        <w:t>در معان الاخبار</w:t>
      </w:r>
      <w:r w:rsidR="00361A98">
        <w:rPr>
          <w:rtl/>
          <w:lang w:bidi="fa-IR"/>
        </w:rPr>
        <w:t xml:space="preserve">، </w:t>
      </w:r>
      <w:r>
        <w:rPr>
          <w:rtl/>
          <w:lang w:bidi="fa-IR"/>
        </w:rPr>
        <w:t xml:space="preserve">به سند خود از ابى حمزه ثمالى روايت شده كه من با امام سجاد </w:t>
      </w:r>
      <w:r w:rsidR="00597A2D" w:rsidRPr="00597A2D">
        <w:rPr>
          <w:rStyle w:val="libAlaemChar"/>
          <w:rtl/>
        </w:rPr>
        <w:t>عليه‌السلام</w:t>
      </w:r>
      <w:r>
        <w:rPr>
          <w:rtl/>
          <w:lang w:bidi="fa-IR"/>
        </w:rPr>
        <w:t xml:space="preserve"> نماز صبح روز جمعه را خواندم</w:t>
      </w:r>
      <w:r w:rsidR="00361A98">
        <w:rPr>
          <w:rtl/>
          <w:lang w:bidi="fa-IR"/>
        </w:rPr>
        <w:t xml:space="preserve">. </w:t>
      </w:r>
      <w:r>
        <w:rPr>
          <w:rtl/>
          <w:lang w:bidi="fa-IR"/>
        </w:rPr>
        <w:t>او وقتى از نماز و تسبيح فارغ شد</w:t>
      </w:r>
      <w:r w:rsidR="00361A98">
        <w:rPr>
          <w:rtl/>
          <w:lang w:bidi="fa-IR"/>
        </w:rPr>
        <w:t xml:space="preserve">، </w:t>
      </w:r>
      <w:r>
        <w:rPr>
          <w:rtl/>
          <w:lang w:bidi="fa-IR"/>
        </w:rPr>
        <w:t>برخاست تا به منزل برود</w:t>
      </w:r>
      <w:r w:rsidR="00361A98">
        <w:rPr>
          <w:rtl/>
          <w:lang w:bidi="fa-IR"/>
        </w:rPr>
        <w:t xml:space="preserve">. </w:t>
      </w:r>
      <w:r>
        <w:rPr>
          <w:rtl/>
          <w:lang w:bidi="fa-IR"/>
        </w:rPr>
        <w:t>من هم برخاستم و در خدمتش ‍ بودم</w:t>
      </w:r>
      <w:r w:rsidR="00361A98">
        <w:rPr>
          <w:rtl/>
          <w:lang w:bidi="fa-IR"/>
        </w:rPr>
        <w:t xml:space="preserve">. </w:t>
      </w:r>
      <w:r>
        <w:rPr>
          <w:rtl/>
          <w:lang w:bidi="fa-IR"/>
        </w:rPr>
        <w:t>حضرت كنيزش سكينه را صدا زد و به او فرمود</w:t>
      </w:r>
      <w:r w:rsidR="00361A98">
        <w:rPr>
          <w:rtl/>
          <w:lang w:bidi="fa-IR"/>
        </w:rPr>
        <w:t xml:space="preserve">: </w:t>
      </w:r>
      <w:r>
        <w:rPr>
          <w:rtl/>
          <w:lang w:bidi="fa-IR"/>
        </w:rPr>
        <w:t>از در خانه ام سائلى دست خالى رد نشود</w:t>
      </w:r>
      <w:r w:rsidR="00361A98">
        <w:rPr>
          <w:rtl/>
          <w:lang w:bidi="fa-IR"/>
        </w:rPr>
        <w:t xml:space="preserve">، </w:t>
      </w:r>
      <w:r>
        <w:rPr>
          <w:rtl/>
          <w:lang w:bidi="fa-IR"/>
        </w:rPr>
        <w:t>چيزى به او بخورانيد زيرا امروز جمعه است</w:t>
      </w:r>
      <w:r w:rsidR="00361A98">
        <w:rPr>
          <w:rtl/>
          <w:lang w:bidi="fa-IR"/>
        </w:rPr>
        <w:t xml:space="preserve">. </w:t>
      </w:r>
    </w:p>
    <w:p w:rsidR="004F4055" w:rsidRDefault="004F4055" w:rsidP="004F4055">
      <w:pPr>
        <w:pStyle w:val="libNormal"/>
        <w:rPr>
          <w:rtl/>
          <w:lang w:bidi="fa-IR"/>
        </w:rPr>
      </w:pPr>
      <w:r>
        <w:rPr>
          <w:rtl/>
          <w:lang w:bidi="fa-IR"/>
        </w:rPr>
        <w:t>عرض كرد</w:t>
      </w:r>
      <w:r w:rsidR="00361A98">
        <w:rPr>
          <w:rtl/>
          <w:lang w:bidi="fa-IR"/>
        </w:rPr>
        <w:t xml:space="preserve">: </w:t>
      </w:r>
      <w:r>
        <w:rPr>
          <w:rtl/>
          <w:lang w:bidi="fa-IR"/>
        </w:rPr>
        <w:t>آخر همه سائلها مستحق نيستند</w:t>
      </w:r>
      <w:r w:rsidR="00361A98">
        <w:rPr>
          <w:rtl/>
          <w:lang w:bidi="fa-IR"/>
        </w:rPr>
        <w:t xml:space="preserve">. </w:t>
      </w:r>
    </w:p>
    <w:p w:rsidR="004F4055" w:rsidRDefault="004F4055" w:rsidP="004F4055">
      <w:pPr>
        <w:pStyle w:val="libNormal"/>
        <w:rPr>
          <w:rtl/>
          <w:lang w:bidi="fa-IR"/>
        </w:rPr>
      </w:pPr>
      <w:r>
        <w:rPr>
          <w:rtl/>
          <w:lang w:bidi="fa-IR"/>
        </w:rPr>
        <w:t>اما فرمود</w:t>
      </w:r>
      <w:r w:rsidR="00361A98">
        <w:rPr>
          <w:rtl/>
          <w:lang w:bidi="fa-IR"/>
        </w:rPr>
        <w:t xml:space="preserve">: </w:t>
      </w:r>
      <w:r>
        <w:rPr>
          <w:rtl/>
          <w:lang w:bidi="fa-IR"/>
        </w:rPr>
        <w:t>اى ثابت</w:t>
      </w:r>
      <w:r w:rsidR="00361A98">
        <w:rPr>
          <w:rtl/>
          <w:lang w:bidi="fa-IR"/>
        </w:rPr>
        <w:t>!</w:t>
      </w:r>
      <w:r>
        <w:rPr>
          <w:rtl/>
          <w:lang w:bidi="fa-IR"/>
        </w:rPr>
        <w:t xml:space="preserve"> زيرا مى ترسم در ميان آنان يكى مستحق باشد و ما به او چيزى نخوارنيم و ردش كنيم</w:t>
      </w:r>
      <w:r w:rsidR="00361A98">
        <w:rPr>
          <w:rtl/>
          <w:lang w:bidi="fa-IR"/>
        </w:rPr>
        <w:t xml:space="preserve">، </w:t>
      </w:r>
      <w:r>
        <w:rPr>
          <w:rtl/>
          <w:lang w:bidi="fa-IR"/>
        </w:rPr>
        <w:t>آن وقت آن چه كه بر سر يعقوب و آل يعقوب نازل شد بر سر ما اهل بيت نيز نازل شود</w:t>
      </w:r>
      <w:r w:rsidR="00361A98">
        <w:rPr>
          <w:rtl/>
          <w:lang w:bidi="fa-IR"/>
        </w:rPr>
        <w:t xml:space="preserve">، </w:t>
      </w:r>
      <w:r>
        <w:rPr>
          <w:rtl/>
          <w:lang w:bidi="fa-IR"/>
        </w:rPr>
        <w:t>پس به همه آنان طعام بدهيد</w:t>
      </w:r>
      <w:r w:rsidR="00361A98">
        <w:rPr>
          <w:rtl/>
          <w:lang w:bidi="fa-IR"/>
        </w:rPr>
        <w:t xml:space="preserve">. </w:t>
      </w:r>
    </w:p>
    <w:p w:rsidR="004F4055" w:rsidRDefault="004F4055" w:rsidP="004F4055">
      <w:pPr>
        <w:pStyle w:val="libNormal"/>
        <w:rPr>
          <w:rtl/>
          <w:lang w:bidi="fa-IR"/>
        </w:rPr>
      </w:pPr>
      <w:r>
        <w:rPr>
          <w:rtl/>
          <w:lang w:bidi="fa-IR"/>
        </w:rPr>
        <w:t>رسم يعقوب اين بود كه هر روز يك قوچ مى كشت و آن را صدقه مى داد و خود و عيالش هم از آن مى خوردند</w:t>
      </w:r>
      <w:r w:rsidR="00361A98">
        <w:rPr>
          <w:rtl/>
          <w:lang w:bidi="fa-IR"/>
        </w:rPr>
        <w:t xml:space="preserve">. </w:t>
      </w:r>
      <w:r>
        <w:rPr>
          <w:rtl/>
          <w:lang w:bidi="fa-IR"/>
        </w:rPr>
        <w:t xml:space="preserve">روزى سائلى </w:t>
      </w:r>
      <w:r w:rsidR="0093301B">
        <w:rPr>
          <w:rtl/>
          <w:lang w:bidi="fa-IR"/>
        </w:rPr>
        <w:t>مؤمن</w:t>
      </w:r>
      <w:r>
        <w:rPr>
          <w:rtl/>
          <w:lang w:bidi="fa-IR"/>
        </w:rPr>
        <w:t xml:space="preserve"> و روزه گير و اهل حقيقت هنگام افطار از در خانه يعقوب مى گذشت</w:t>
      </w:r>
      <w:r w:rsidR="00361A98">
        <w:rPr>
          <w:rtl/>
          <w:lang w:bidi="fa-IR"/>
        </w:rPr>
        <w:t xml:space="preserve">. </w:t>
      </w:r>
      <w:r>
        <w:rPr>
          <w:rtl/>
          <w:lang w:bidi="fa-IR"/>
        </w:rPr>
        <w:t>آن مرد غريب و رهگذر</w:t>
      </w:r>
      <w:r w:rsidR="00361A98">
        <w:rPr>
          <w:rtl/>
          <w:lang w:bidi="fa-IR"/>
        </w:rPr>
        <w:t xml:space="preserve">، </w:t>
      </w:r>
      <w:r>
        <w:rPr>
          <w:rtl/>
          <w:lang w:bidi="fa-IR"/>
        </w:rPr>
        <w:t>صدا زد كه از زيادى غذايتان چيزى به سائل گرسنه بخورانيد</w:t>
      </w:r>
      <w:r w:rsidR="00361A98">
        <w:rPr>
          <w:rtl/>
          <w:lang w:bidi="fa-IR"/>
        </w:rPr>
        <w:t xml:space="preserve">. </w:t>
      </w:r>
      <w:r>
        <w:rPr>
          <w:rtl/>
          <w:lang w:bidi="fa-IR"/>
        </w:rPr>
        <w:t>مدتى ايستاد و چند نوبت تكرار كرد ولى حق او را ندادند و گفتارش را باور نكردند</w:t>
      </w:r>
      <w:r w:rsidR="00361A98">
        <w:rPr>
          <w:rtl/>
          <w:lang w:bidi="fa-IR"/>
        </w:rPr>
        <w:t xml:space="preserve">. </w:t>
      </w:r>
      <w:r>
        <w:rPr>
          <w:rtl/>
          <w:lang w:bidi="fa-IR"/>
        </w:rPr>
        <w:t>از غذاى اهل خانه ماءيوس شد و هوا كه تاريك شد</w:t>
      </w:r>
      <w:r w:rsidR="00361A98">
        <w:rPr>
          <w:rtl/>
          <w:lang w:bidi="fa-IR"/>
        </w:rPr>
        <w:t xml:space="preserve">، </w:t>
      </w:r>
      <w:r>
        <w:rPr>
          <w:rtl/>
          <w:lang w:bidi="fa-IR"/>
        </w:rPr>
        <w:t>انا لله گفت و گريه كرد و شگايت گرسنگى خود را به درگاه خدا برد و تا صبح شكم خود را در دست مى فشرد</w:t>
      </w:r>
      <w:r w:rsidR="00361A98">
        <w:rPr>
          <w:rtl/>
          <w:lang w:bidi="fa-IR"/>
        </w:rPr>
        <w:t xml:space="preserve">. </w:t>
      </w:r>
      <w:r>
        <w:rPr>
          <w:rtl/>
          <w:lang w:bidi="fa-IR"/>
        </w:rPr>
        <w:t>صبح هم روزه داشت و مشغول حمد خدا بود</w:t>
      </w:r>
      <w:r w:rsidR="00361A98">
        <w:rPr>
          <w:rtl/>
          <w:lang w:bidi="fa-IR"/>
        </w:rPr>
        <w:t xml:space="preserve">. </w:t>
      </w:r>
      <w:r>
        <w:rPr>
          <w:rtl/>
          <w:lang w:bidi="fa-IR"/>
        </w:rPr>
        <w:t>يعقوب و آل او آن شب را سير خوابيدند و صبح در حالى از خواب برخاستند كه مقدارى غذا از شب قبل مانده بود</w:t>
      </w:r>
      <w:r w:rsidR="00361A98">
        <w:rPr>
          <w:rtl/>
          <w:lang w:bidi="fa-IR"/>
        </w:rPr>
        <w:t xml:space="preserve">. </w:t>
      </w:r>
    </w:p>
    <w:p w:rsidR="004F4055" w:rsidRDefault="004F4055" w:rsidP="004F4055">
      <w:pPr>
        <w:pStyle w:val="libNormal"/>
        <w:rPr>
          <w:rtl/>
          <w:lang w:bidi="fa-IR"/>
        </w:rPr>
      </w:pPr>
      <w:r>
        <w:rPr>
          <w:rtl/>
          <w:lang w:bidi="fa-IR"/>
        </w:rPr>
        <w:t>امام سپس فرمود</w:t>
      </w:r>
      <w:r w:rsidR="00361A98">
        <w:rPr>
          <w:rtl/>
          <w:lang w:bidi="fa-IR"/>
        </w:rPr>
        <w:t xml:space="preserve">: </w:t>
      </w:r>
      <w:r>
        <w:rPr>
          <w:rtl/>
          <w:lang w:bidi="fa-IR"/>
        </w:rPr>
        <w:t>صبح همان شب خداوند به يعقوب وحى فرستاد كه اى يعقوب</w:t>
      </w:r>
      <w:r w:rsidR="00361A98">
        <w:rPr>
          <w:rtl/>
          <w:lang w:bidi="fa-IR"/>
        </w:rPr>
        <w:t>!</w:t>
      </w:r>
      <w:r>
        <w:rPr>
          <w:rtl/>
          <w:lang w:bidi="fa-IR"/>
        </w:rPr>
        <w:t xml:space="preserve"> تو بنده مرا خوار كردى و با همين عملت غضب مرا به سوى خود </w:t>
      </w:r>
      <w:r>
        <w:rPr>
          <w:rtl/>
          <w:lang w:bidi="fa-IR"/>
        </w:rPr>
        <w:lastRenderedPageBreak/>
        <w:t>كشاندى و خود را مستوجب تاءديب و عقوبت من كردى و مستوجب اين كردى كه بر تو و پسرانت بلا فرستم</w:t>
      </w:r>
      <w:r w:rsidR="00361A98">
        <w:rPr>
          <w:rtl/>
          <w:lang w:bidi="fa-IR"/>
        </w:rPr>
        <w:t xml:space="preserve">. </w:t>
      </w:r>
      <w:r>
        <w:rPr>
          <w:rtl/>
          <w:lang w:bidi="fa-IR"/>
        </w:rPr>
        <w:t>اى يعقوب</w:t>
      </w:r>
      <w:r w:rsidR="00361A98">
        <w:rPr>
          <w:rtl/>
          <w:lang w:bidi="fa-IR"/>
        </w:rPr>
        <w:t>!</w:t>
      </w:r>
      <w:r>
        <w:rPr>
          <w:rtl/>
          <w:lang w:bidi="fa-IR"/>
        </w:rPr>
        <w:t xml:space="preserve"> محبوب ترين انبيا نزد من پيغمبرى است كه نسبت به مساكين از بندگانم ترحم كند و ايشان را به خود نزديك كند و غذايشان دهد و براى آنان ملجاء و پناه گاه باشد</w:t>
      </w:r>
      <w:r w:rsidR="00361A98">
        <w:rPr>
          <w:rtl/>
          <w:lang w:bidi="fa-IR"/>
        </w:rPr>
        <w:t xml:space="preserve">. </w:t>
      </w:r>
      <w:r>
        <w:rPr>
          <w:rtl/>
          <w:lang w:bidi="fa-IR"/>
        </w:rPr>
        <w:t>اى يعقوب</w:t>
      </w:r>
      <w:r w:rsidR="00361A98">
        <w:rPr>
          <w:rtl/>
          <w:lang w:bidi="fa-IR"/>
        </w:rPr>
        <w:t>!</w:t>
      </w:r>
      <w:r>
        <w:rPr>
          <w:rtl/>
          <w:lang w:bidi="fa-IR"/>
        </w:rPr>
        <w:t xml:space="preserve"> ديشب وقتى بنده عبادت گر و كوشاى در عبادتم «دميال» كه مردى قانع به اندكى از دنياست و به خانه ات آمد و از شما درخواست كرد</w:t>
      </w:r>
      <w:r w:rsidR="00361A98">
        <w:rPr>
          <w:rtl/>
          <w:lang w:bidi="fa-IR"/>
        </w:rPr>
        <w:t xml:space="preserve">، </w:t>
      </w:r>
      <w:r>
        <w:rPr>
          <w:rtl/>
          <w:lang w:bidi="fa-IR"/>
        </w:rPr>
        <w:t>چيزى به او نداديد</w:t>
      </w:r>
      <w:r w:rsidR="00361A98">
        <w:rPr>
          <w:rtl/>
          <w:lang w:bidi="fa-IR"/>
        </w:rPr>
        <w:t xml:space="preserve">. </w:t>
      </w:r>
      <w:r>
        <w:rPr>
          <w:rtl/>
          <w:lang w:bidi="fa-IR"/>
        </w:rPr>
        <w:t>او «انا لله» گفت</w:t>
      </w:r>
      <w:r w:rsidR="00361A98">
        <w:rPr>
          <w:rtl/>
          <w:lang w:bidi="fa-IR"/>
        </w:rPr>
        <w:t xml:space="preserve">، </w:t>
      </w:r>
      <w:r>
        <w:rPr>
          <w:rtl/>
          <w:lang w:bidi="fa-IR"/>
        </w:rPr>
        <w:t>به گريه در آمد و به من شكايت آورد و تا صبح شكم خالى خود را در بغل گرفت و حمد خدا را به جاى آورد و براى خشنودى من دوباره صبح نيت روزه كرد</w:t>
      </w:r>
      <w:r w:rsidR="00361A98">
        <w:rPr>
          <w:rtl/>
          <w:lang w:bidi="fa-IR"/>
        </w:rPr>
        <w:t xml:space="preserve">. </w:t>
      </w:r>
      <w:r>
        <w:rPr>
          <w:rtl/>
          <w:lang w:bidi="fa-IR"/>
        </w:rPr>
        <w:t>اى يعقوب</w:t>
      </w:r>
      <w:r w:rsidR="00361A98">
        <w:rPr>
          <w:rtl/>
          <w:lang w:bidi="fa-IR"/>
        </w:rPr>
        <w:t>!</w:t>
      </w:r>
      <w:r>
        <w:rPr>
          <w:rtl/>
          <w:lang w:bidi="fa-IR"/>
        </w:rPr>
        <w:t xml:space="preserve"> تو با فرزندانت همه با شكم سير خوابيدند با اين كه غذاى زيادى مانده بود</w:t>
      </w:r>
      <w:r w:rsidR="00361A98">
        <w:rPr>
          <w:rtl/>
          <w:lang w:bidi="fa-IR"/>
        </w:rPr>
        <w:t xml:space="preserve">. </w:t>
      </w:r>
    </w:p>
    <w:p w:rsidR="004F4055" w:rsidRDefault="004F4055" w:rsidP="004F4055">
      <w:pPr>
        <w:pStyle w:val="libNormal"/>
        <w:rPr>
          <w:rtl/>
          <w:lang w:bidi="fa-IR"/>
        </w:rPr>
      </w:pPr>
      <w:r>
        <w:rPr>
          <w:rtl/>
          <w:lang w:bidi="fa-IR"/>
        </w:rPr>
        <w:t>اى يعقوب</w:t>
      </w:r>
      <w:r w:rsidR="00361A98">
        <w:rPr>
          <w:rtl/>
          <w:lang w:bidi="fa-IR"/>
        </w:rPr>
        <w:t>!</w:t>
      </w:r>
      <w:r>
        <w:rPr>
          <w:rtl/>
          <w:lang w:bidi="fa-IR"/>
        </w:rPr>
        <w:t xml:space="preserve"> مگر نمى دانستى كه عقوبت و بلاى من نسبت به اوليايم سريع تر است تا دشمنانم</w:t>
      </w:r>
      <w:r w:rsidR="00361A98">
        <w:rPr>
          <w:rtl/>
          <w:lang w:bidi="fa-IR"/>
        </w:rPr>
        <w:t xml:space="preserve">. </w:t>
      </w:r>
      <w:r>
        <w:rPr>
          <w:rtl/>
          <w:lang w:bidi="fa-IR"/>
        </w:rPr>
        <w:t>آرى</w:t>
      </w:r>
      <w:r w:rsidR="00361A98">
        <w:rPr>
          <w:rtl/>
          <w:lang w:bidi="fa-IR"/>
        </w:rPr>
        <w:t xml:space="preserve">، </w:t>
      </w:r>
      <w:r>
        <w:rPr>
          <w:rtl/>
          <w:lang w:bidi="fa-IR"/>
        </w:rPr>
        <w:t>به خاطر حسن نظرى كه نسبت به دوستانم دارم اوليايم را در دنيا گرفتار مى كنم (تا كفاره گناهانشان شود) ولى دشمنانم را وسعت و گشايش مى دهم</w:t>
      </w:r>
      <w:r w:rsidR="00361A98">
        <w:rPr>
          <w:rtl/>
          <w:lang w:bidi="fa-IR"/>
        </w:rPr>
        <w:t xml:space="preserve">. </w:t>
      </w:r>
      <w:r>
        <w:rPr>
          <w:rtl/>
          <w:lang w:bidi="fa-IR"/>
        </w:rPr>
        <w:t>اينك بدان كه به عزتم سوگند بر تو بلايى خواهم آورد و تو و فرزندانت را هدف مصيبتى قرار خواهم داد و تو را با عقوبت خود تاءديب خواهم كرد</w:t>
      </w:r>
      <w:r w:rsidR="00361A98">
        <w:rPr>
          <w:rtl/>
          <w:lang w:bidi="fa-IR"/>
        </w:rPr>
        <w:t xml:space="preserve">؛ </w:t>
      </w:r>
      <w:r>
        <w:rPr>
          <w:rtl/>
          <w:lang w:bidi="fa-IR"/>
        </w:rPr>
        <w:t>پس خود را براى بلا آماده كنيد و به قضاى من رضا دهيد و بر مصائب صبر كنيد</w:t>
      </w:r>
      <w:r w:rsidR="00361A98">
        <w:rPr>
          <w:rtl/>
          <w:lang w:bidi="fa-IR"/>
        </w:rPr>
        <w:t xml:space="preserve">. </w:t>
      </w:r>
    </w:p>
    <w:p w:rsidR="004F4055" w:rsidRDefault="004F4055" w:rsidP="004F4055">
      <w:pPr>
        <w:pStyle w:val="libNormal"/>
        <w:rPr>
          <w:rtl/>
          <w:lang w:bidi="fa-IR"/>
        </w:rPr>
      </w:pPr>
      <w:r>
        <w:rPr>
          <w:rtl/>
          <w:lang w:bidi="fa-IR"/>
        </w:rPr>
        <w:t>ابوحمزه ثمالى گويد</w:t>
      </w:r>
      <w:r w:rsidR="00361A98">
        <w:rPr>
          <w:rtl/>
          <w:lang w:bidi="fa-IR"/>
        </w:rPr>
        <w:t xml:space="preserve">: </w:t>
      </w:r>
      <w:r>
        <w:rPr>
          <w:rtl/>
          <w:lang w:bidi="fa-IR"/>
        </w:rPr>
        <w:t xml:space="preserve">به امام سجاد </w:t>
      </w:r>
      <w:r w:rsidR="00597A2D" w:rsidRPr="00597A2D">
        <w:rPr>
          <w:rStyle w:val="libAlaemChar"/>
          <w:rtl/>
        </w:rPr>
        <w:t>عليه‌السلام</w:t>
      </w:r>
      <w:r>
        <w:rPr>
          <w:rtl/>
          <w:lang w:bidi="fa-IR"/>
        </w:rPr>
        <w:t xml:space="preserve"> عرض كردم</w:t>
      </w:r>
      <w:r w:rsidR="00361A98">
        <w:rPr>
          <w:rtl/>
          <w:lang w:bidi="fa-IR"/>
        </w:rPr>
        <w:t xml:space="preserve">: </w:t>
      </w:r>
      <w:r>
        <w:rPr>
          <w:rtl/>
          <w:lang w:bidi="fa-IR"/>
        </w:rPr>
        <w:t>فدايت شوم</w:t>
      </w:r>
      <w:r w:rsidR="00361A98">
        <w:rPr>
          <w:rtl/>
          <w:lang w:bidi="fa-IR"/>
        </w:rPr>
        <w:t>!</w:t>
      </w:r>
      <w:r>
        <w:rPr>
          <w:rtl/>
          <w:lang w:bidi="fa-IR"/>
        </w:rPr>
        <w:t xml:space="preserve"> يوسف چه وقت آن خواب را ديد؟</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در همان شب كه يعقوب و آلش سير و «دميال» گرسنه به سر بردند</w:t>
      </w:r>
      <w:r w:rsidR="00361A98">
        <w:rPr>
          <w:rtl/>
          <w:lang w:bidi="fa-IR"/>
        </w:rPr>
        <w:t xml:space="preserve">، </w:t>
      </w:r>
      <w:r>
        <w:rPr>
          <w:rtl/>
          <w:lang w:bidi="fa-IR"/>
        </w:rPr>
        <w:t>صبح كه از خواب برخاستند يوسف آن خواب را براى پدر تعريف كرد</w:t>
      </w:r>
      <w:r w:rsidR="00361A98">
        <w:rPr>
          <w:rtl/>
          <w:lang w:bidi="fa-IR"/>
        </w:rPr>
        <w:t xml:space="preserve">. </w:t>
      </w:r>
      <w:r>
        <w:rPr>
          <w:rtl/>
          <w:lang w:bidi="fa-IR"/>
        </w:rPr>
        <w:t xml:space="preserve">يعقوب وقتى خواب يوسف را شنيد اندوهگين بود تا آنكه خدا وحى </w:t>
      </w:r>
      <w:r>
        <w:rPr>
          <w:rtl/>
          <w:lang w:bidi="fa-IR"/>
        </w:rPr>
        <w:lastRenderedPageBreak/>
        <w:t>فرستاد</w:t>
      </w:r>
      <w:r w:rsidR="00361A98">
        <w:rPr>
          <w:rtl/>
          <w:lang w:bidi="fa-IR"/>
        </w:rPr>
        <w:t xml:space="preserve">؛ </w:t>
      </w:r>
      <w:r>
        <w:rPr>
          <w:rtl/>
          <w:lang w:bidi="fa-IR"/>
        </w:rPr>
        <w:t>اينك آماده بلا باش</w:t>
      </w:r>
      <w:r w:rsidR="00361A98">
        <w:rPr>
          <w:rtl/>
          <w:lang w:bidi="fa-IR"/>
        </w:rPr>
        <w:t xml:space="preserve">. </w:t>
      </w:r>
      <w:r>
        <w:rPr>
          <w:rtl/>
          <w:lang w:bidi="fa-IR"/>
        </w:rPr>
        <w:t>يعقوب فرمود</w:t>
      </w:r>
      <w:r w:rsidR="00361A98">
        <w:rPr>
          <w:rtl/>
          <w:lang w:bidi="fa-IR"/>
        </w:rPr>
        <w:t xml:space="preserve">: </w:t>
      </w:r>
      <w:r>
        <w:rPr>
          <w:rtl/>
          <w:lang w:bidi="fa-IR"/>
        </w:rPr>
        <w:t>خواب خود را براى برادران تعريف مكن كه من مى ترسم بلايى بر سرت بياورند</w:t>
      </w:r>
      <w:r w:rsidR="00361A98">
        <w:rPr>
          <w:rtl/>
          <w:lang w:bidi="fa-IR"/>
        </w:rPr>
        <w:t xml:space="preserve">، </w:t>
      </w:r>
      <w:r>
        <w:rPr>
          <w:rtl/>
          <w:lang w:bidi="fa-IR"/>
        </w:rPr>
        <w:t>ولى يوسف خواب را براى برادران تعرف كرد</w:t>
      </w:r>
      <w:r w:rsidR="00361A98">
        <w:rPr>
          <w:rtl/>
          <w:lang w:bidi="fa-IR"/>
        </w:rPr>
        <w:t xml:space="preserve">. </w:t>
      </w:r>
      <w:r>
        <w:rPr>
          <w:rtl/>
          <w:lang w:bidi="fa-IR"/>
        </w:rPr>
        <w:t>در ابتداى اين مصيبت در دل فرزندانش ‍ حسدى تند ايجاد شد و وقتى آن خواب را از او شنيدند بسيار ناراحت شدند</w:t>
      </w:r>
      <w:r w:rsidR="00361A98">
        <w:rPr>
          <w:rtl/>
          <w:lang w:bidi="fa-IR"/>
        </w:rPr>
        <w:t xml:space="preserve">. </w:t>
      </w:r>
      <w:r>
        <w:rPr>
          <w:rtl/>
          <w:lang w:bidi="fa-IR"/>
        </w:rPr>
        <w:t>يعقوب نيز يقين داشت كه مقدرى برايش تقدير شده و به زودى به مصيبتى گرفتار خواهد شد</w:t>
      </w:r>
      <w:r w:rsidR="00361A98">
        <w:rPr>
          <w:rtl/>
          <w:lang w:bidi="fa-IR"/>
        </w:rPr>
        <w:t xml:space="preserve">، </w:t>
      </w:r>
      <w:r>
        <w:rPr>
          <w:rtl/>
          <w:lang w:bidi="fa-IR"/>
        </w:rPr>
        <w:t>اما مى ترسيد اين بلاى خدايى مخصوصا از ناحيه يوسف باشد چون در دل</w:t>
      </w:r>
      <w:r w:rsidR="00361A98">
        <w:rPr>
          <w:rtl/>
          <w:lang w:bidi="fa-IR"/>
        </w:rPr>
        <w:t xml:space="preserve">، </w:t>
      </w:r>
      <w:r>
        <w:rPr>
          <w:rtl/>
          <w:lang w:bidi="fa-IR"/>
        </w:rPr>
        <w:t>محبت و علاقه شديدى به او داشت ولى قضا و قدر خدا كار خود را كرد و يعقوب در دفع بلا</w:t>
      </w:r>
      <w:r w:rsidR="00361A98">
        <w:rPr>
          <w:rtl/>
          <w:lang w:bidi="fa-IR"/>
        </w:rPr>
        <w:t xml:space="preserve">، </w:t>
      </w:r>
      <w:r>
        <w:rPr>
          <w:rtl/>
          <w:lang w:bidi="fa-IR"/>
        </w:rPr>
        <w:t>كارى نمى توانست بكند</w:t>
      </w:r>
      <w:r w:rsidR="00361A98">
        <w:rPr>
          <w:rtl/>
          <w:lang w:bidi="fa-IR"/>
        </w:rPr>
        <w:t xml:space="preserve">؛ </w:t>
      </w:r>
      <w:r>
        <w:rPr>
          <w:rtl/>
          <w:lang w:bidi="fa-IR"/>
        </w:rPr>
        <w:t>لاجرم يوسف را را در شدت بى ميلى به دست برادران سپرد</w:t>
      </w:r>
      <w:r w:rsidR="00361A98">
        <w:rPr>
          <w:rtl/>
          <w:lang w:bidi="fa-IR"/>
        </w:rPr>
        <w:t xml:space="preserve">، </w:t>
      </w:r>
      <w:r>
        <w:rPr>
          <w:rtl/>
          <w:lang w:bidi="fa-IR"/>
        </w:rPr>
        <w:t>در حالى كه دريافته بود كه اين بلا فقط بر سر يوسف خواهد آمد</w:t>
      </w:r>
      <w:r w:rsidR="00361A98">
        <w:rPr>
          <w:rtl/>
          <w:lang w:bidi="fa-IR"/>
        </w:rPr>
        <w:t xml:space="preserve">. </w:t>
      </w:r>
    </w:p>
    <w:p w:rsidR="004F4055" w:rsidRDefault="004F4055" w:rsidP="004F4055">
      <w:pPr>
        <w:pStyle w:val="libNormal"/>
        <w:rPr>
          <w:rtl/>
          <w:lang w:bidi="fa-IR"/>
        </w:rPr>
      </w:pPr>
      <w:r>
        <w:rPr>
          <w:rtl/>
          <w:lang w:bidi="fa-IR"/>
        </w:rPr>
        <w:t>فرزندان يعقوب وقتى از خانه بيرون رفتند</w:t>
      </w:r>
      <w:r w:rsidR="00361A98">
        <w:rPr>
          <w:rtl/>
          <w:lang w:bidi="fa-IR"/>
        </w:rPr>
        <w:t xml:space="preserve">، </w:t>
      </w:r>
      <w:r>
        <w:rPr>
          <w:rtl/>
          <w:lang w:bidi="fa-IR"/>
        </w:rPr>
        <w:t>يعقوب به شتاب خود را به ايشان رسانيد و يوسف را بگرفت و به سينه چسبانيد و با او معانقه كرد و سخت بگريست ولى بناچار دوباره به دست فرزندانش سپرد</w:t>
      </w:r>
      <w:r w:rsidR="00361A98">
        <w:rPr>
          <w:rtl/>
          <w:lang w:bidi="fa-IR"/>
        </w:rPr>
        <w:t xml:space="preserve">. </w:t>
      </w:r>
      <w:r>
        <w:rPr>
          <w:rtl/>
          <w:lang w:bidi="fa-IR"/>
        </w:rPr>
        <w:t>فرزندان</w:t>
      </w:r>
      <w:r w:rsidR="00361A98">
        <w:rPr>
          <w:rtl/>
          <w:lang w:bidi="fa-IR"/>
        </w:rPr>
        <w:t xml:space="preserve">، </w:t>
      </w:r>
      <w:r>
        <w:rPr>
          <w:rtl/>
          <w:lang w:bidi="fa-IR"/>
        </w:rPr>
        <w:t>اين بار با عجله رفتند تا مبدا پدر بنگرد و يوسف را از دستشان بگيرد</w:t>
      </w:r>
      <w:r w:rsidR="00361A98">
        <w:rPr>
          <w:rtl/>
          <w:lang w:bidi="fa-IR"/>
        </w:rPr>
        <w:t xml:space="preserve">. </w:t>
      </w:r>
      <w:r>
        <w:rPr>
          <w:rtl/>
          <w:lang w:bidi="fa-IR"/>
        </w:rPr>
        <w:t>وقتى كاملا دور شدند</w:t>
      </w:r>
      <w:r w:rsidR="00361A98">
        <w:rPr>
          <w:rtl/>
          <w:lang w:bidi="fa-IR"/>
        </w:rPr>
        <w:t xml:space="preserve">، </w:t>
      </w:r>
      <w:r>
        <w:rPr>
          <w:rtl/>
          <w:lang w:bidi="fa-IR"/>
        </w:rPr>
        <w:t>او را به باتلاقى كه درخت انبوهى داشت بردند و گفتند سر او را مى بريم و زير اين درخت مى گذاريم تا شبانگاهان طعمه گرگان شود</w:t>
      </w:r>
      <w:r w:rsidR="00361A98">
        <w:rPr>
          <w:rtl/>
          <w:lang w:bidi="fa-IR"/>
        </w:rPr>
        <w:t xml:space="preserve">. </w:t>
      </w:r>
      <w:r>
        <w:rPr>
          <w:rtl/>
          <w:lang w:bidi="fa-IR"/>
        </w:rPr>
        <w:t>ولى بزرگ ترشان گفت كه يوسف را مكشيد وليكن در چاهش بيندازيد تا كاروانيان رهگذر</w:t>
      </w:r>
      <w:r w:rsidR="00361A98">
        <w:rPr>
          <w:rtl/>
          <w:lang w:bidi="fa-IR"/>
        </w:rPr>
        <w:t xml:space="preserve">، </w:t>
      </w:r>
      <w:r>
        <w:rPr>
          <w:rtl/>
          <w:lang w:bidi="fa-IR"/>
        </w:rPr>
        <w:t>او را گرفته و با خود ببرند</w:t>
      </w:r>
      <w:r w:rsidR="00361A98">
        <w:rPr>
          <w:rtl/>
          <w:lang w:bidi="fa-IR"/>
        </w:rPr>
        <w:t xml:space="preserve">. </w:t>
      </w:r>
      <w:r>
        <w:rPr>
          <w:rtl/>
          <w:lang w:bidi="fa-IR"/>
        </w:rPr>
        <w:t>پس او را به كنار چاه آوردند و در چاه انداختند به خيال اين كه در چاه غرق شود</w:t>
      </w:r>
      <w:r w:rsidR="00361A98">
        <w:rPr>
          <w:rtl/>
          <w:lang w:bidi="fa-IR"/>
        </w:rPr>
        <w:t xml:space="preserve">. </w:t>
      </w:r>
      <w:r>
        <w:rPr>
          <w:rtl/>
          <w:lang w:bidi="fa-IR"/>
        </w:rPr>
        <w:t>ولى وقتى در ته چاه قرار گرفت</w:t>
      </w:r>
      <w:r w:rsidR="00361A98">
        <w:rPr>
          <w:rtl/>
          <w:lang w:bidi="fa-IR"/>
        </w:rPr>
        <w:t xml:space="preserve">، </w:t>
      </w:r>
      <w:r>
        <w:rPr>
          <w:rtl/>
          <w:lang w:bidi="fa-IR"/>
        </w:rPr>
        <w:t>فرياد زد</w:t>
      </w:r>
      <w:r w:rsidR="00361A98">
        <w:rPr>
          <w:rtl/>
          <w:lang w:bidi="fa-IR"/>
        </w:rPr>
        <w:t xml:space="preserve">: </w:t>
      </w:r>
      <w:r>
        <w:rPr>
          <w:rtl/>
          <w:lang w:bidi="fa-IR"/>
        </w:rPr>
        <w:t>اى دودمان رومين</w:t>
      </w:r>
      <w:r w:rsidR="00361A98">
        <w:rPr>
          <w:rtl/>
          <w:lang w:bidi="fa-IR"/>
        </w:rPr>
        <w:t>!</w:t>
      </w:r>
      <w:r>
        <w:rPr>
          <w:rtl/>
          <w:lang w:bidi="fa-IR"/>
        </w:rPr>
        <w:t xml:space="preserve"> از قول من به پدرم يعقوب سلام برسانيد</w:t>
      </w:r>
      <w:r w:rsidR="00361A98">
        <w:rPr>
          <w:rtl/>
          <w:lang w:bidi="fa-IR"/>
        </w:rPr>
        <w:t xml:space="preserve">. </w:t>
      </w:r>
      <w:r>
        <w:rPr>
          <w:rtl/>
          <w:lang w:bidi="fa-IR"/>
        </w:rPr>
        <w:t>وقتى ديدند او غرق نشده به يكديگر گفتند</w:t>
      </w:r>
      <w:r w:rsidR="00361A98">
        <w:rPr>
          <w:rtl/>
          <w:lang w:bidi="fa-IR"/>
        </w:rPr>
        <w:t xml:space="preserve">: </w:t>
      </w:r>
      <w:r>
        <w:rPr>
          <w:rtl/>
          <w:lang w:bidi="fa-IR"/>
        </w:rPr>
        <w:t>بايد از اينجا كنار نرويم تا زمانى بفهميم مرده است</w:t>
      </w:r>
      <w:r w:rsidR="00361A98">
        <w:rPr>
          <w:rtl/>
          <w:lang w:bidi="fa-IR"/>
        </w:rPr>
        <w:t xml:space="preserve">. </w:t>
      </w:r>
      <w:r>
        <w:rPr>
          <w:rtl/>
          <w:lang w:bidi="fa-IR"/>
        </w:rPr>
        <w:t>آن قدر ماندند تا از او ماءيوس شدند</w:t>
      </w:r>
      <w:r w:rsidR="00361A98">
        <w:rPr>
          <w:rtl/>
          <w:lang w:bidi="fa-IR"/>
        </w:rPr>
        <w:t xml:space="preserve">. </w:t>
      </w:r>
      <w:r>
        <w:rPr>
          <w:rtl/>
          <w:lang w:bidi="fa-IR"/>
        </w:rPr>
        <w:t>وقتى يعقوب كلام ايشان را شنيد</w:t>
      </w:r>
      <w:r w:rsidR="00361A98">
        <w:rPr>
          <w:rtl/>
          <w:lang w:bidi="fa-IR"/>
        </w:rPr>
        <w:t xml:space="preserve">، </w:t>
      </w:r>
      <w:r>
        <w:rPr>
          <w:rtl/>
          <w:lang w:bidi="fa-IR"/>
        </w:rPr>
        <w:t xml:space="preserve">«انالله» گفت و </w:t>
      </w:r>
      <w:r>
        <w:rPr>
          <w:rtl/>
          <w:lang w:bidi="fa-IR"/>
        </w:rPr>
        <w:lastRenderedPageBreak/>
        <w:t>گريه كرد و به ياد وحى الهى افتاد كه فرموده بود</w:t>
      </w:r>
      <w:r w:rsidR="00361A98">
        <w:rPr>
          <w:rtl/>
          <w:lang w:bidi="fa-IR"/>
        </w:rPr>
        <w:t xml:space="preserve">: </w:t>
      </w:r>
      <w:r>
        <w:rPr>
          <w:rtl/>
          <w:lang w:bidi="fa-IR"/>
        </w:rPr>
        <w:t>آماده بلا باش</w:t>
      </w:r>
      <w:r w:rsidR="00361A98">
        <w:rPr>
          <w:rtl/>
          <w:lang w:bidi="fa-IR"/>
        </w:rPr>
        <w:t xml:space="preserve">. </w:t>
      </w:r>
      <w:r>
        <w:rPr>
          <w:rtl/>
          <w:lang w:bidi="fa-IR"/>
        </w:rPr>
        <w:t>پس خويشتن دارى كرد و يقين كرد كه بلا نازل شده است</w:t>
      </w:r>
      <w:r w:rsidR="00361A98">
        <w:rPr>
          <w:rtl/>
          <w:lang w:bidi="fa-IR"/>
        </w:rPr>
        <w:t xml:space="preserve">. </w:t>
      </w:r>
      <w:r>
        <w:rPr>
          <w:rtl/>
          <w:lang w:bidi="fa-IR"/>
        </w:rPr>
        <w:t>آرى</w:t>
      </w:r>
      <w:r w:rsidR="00361A98">
        <w:rPr>
          <w:rtl/>
          <w:lang w:bidi="fa-IR"/>
        </w:rPr>
        <w:t xml:space="preserve">، </w:t>
      </w:r>
      <w:r>
        <w:rPr>
          <w:rtl/>
          <w:lang w:bidi="fa-IR"/>
        </w:rPr>
        <w:t>او مى دانست كه خداوند گوشت بدن يوسف را به گرگ نمى دهد</w:t>
      </w:r>
      <w:r w:rsidR="00361A98">
        <w:rPr>
          <w:rtl/>
          <w:lang w:bidi="fa-IR"/>
        </w:rPr>
        <w:t xml:space="preserve">، </w:t>
      </w:r>
      <w:r>
        <w:rPr>
          <w:rtl/>
          <w:lang w:bidi="fa-IR"/>
        </w:rPr>
        <w:t>آن هم قبل از آن كه خواب يوسف را به تعبير برساند</w:t>
      </w:r>
      <w:r w:rsidR="00361A98">
        <w:rPr>
          <w:rtl/>
          <w:lang w:bidi="fa-IR"/>
        </w:rPr>
        <w:t xml:space="preserve">. </w:t>
      </w:r>
    </w:p>
    <w:p w:rsidR="004F4055" w:rsidRDefault="004F4055" w:rsidP="004F4055">
      <w:pPr>
        <w:pStyle w:val="libNormal"/>
        <w:rPr>
          <w:rtl/>
          <w:lang w:bidi="fa-IR"/>
        </w:rPr>
      </w:pPr>
      <w:r>
        <w:rPr>
          <w:rtl/>
          <w:lang w:bidi="fa-IR"/>
        </w:rPr>
        <w:t>ابوحمزه ثمالى گويد</w:t>
      </w:r>
      <w:r w:rsidR="00361A98">
        <w:rPr>
          <w:rtl/>
          <w:lang w:bidi="fa-IR"/>
        </w:rPr>
        <w:t xml:space="preserve">: </w:t>
      </w:r>
      <w:r>
        <w:rPr>
          <w:rtl/>
          <w:lang w:bidi="fa-IR"/>
        </w:rPr>
        <w:t xml:space="preserve">چون حديث امام سجاد </w:t>
      </w:r>
      <w:r w:rsidR="00597A2D" w:rsidRPr="00597A2D">
        <w:rPr>
          <w:rStyle w:val="libAlaemChar"/>
          <w:rtl/>
        </w:rPr>
        <w:t>عليه‌السلام</w:t>
      </w:r>
      <w:r>
        <w:rPr>
          <w:rtl/>
          <w:lang w:bidi="fa-IR"/>
        </w:rPr>
        <w:t xml:space="preserve"> تمام شد</w:t>
      </w:r>
      <w:r w:rsidR="00361A98">
        <w:rPr>
          <w:rtl/>
          <w:lang w:bidi="fa-IR"/>
        </w:rPr>
        <w:t xml:space="preserve">، </w:t>
      </w:r>
      <w:r>
        <w:rPr>
          <w:rtl/>
          <w:lang w:bidi="fa-IR"/>
        </w:rPr>
        <w:t>من به خانه رفتم و فردا دوباره شرفياب شدم و عرض كردم</w:t>
      </w:r>
      <w:r w:rsidR="00361A98">
        <w:rPr>
          <w:rtl/>
          <w:lang w:bidi="fa-IR"/>
        </w:rPr>
        <w:t xml:space="preserve">: </w:t>
      </w:r>
      <w:r>
        <w:rPr>
          <w:rtl/>
          <w:lang w:bidi="fa-IR"/>
        </w:rPr>
        <w:t>فدايت شوم</w:t>
      </w:r>
      <w:r w:rsidR="00361A98">
        <w:rPr>
          <w:rtl/>
          <w:lang w:bidi="fa-IR"/>
        </w:rPr>
        <w:t>!</w:t>
      </w:r>
      <w:r>
        <w:rPr>
          <w:rtl/>
          <w:lang w:bidi="fa-IR"/>
        </w:rPr>
        <w:t xml:space="preserve"> ديروز شرح داستان يعقوب و فرزندانش را ناتمام گذاشتى</w:t>
      </w:r>
      <w:r w:rsidR="00361A98">
        <w:rPr>
          <w:rtl/>
          <w:lang w:bidi="fa-IR"/>
        </w:rPr>
        <w:t xml:space="preserve">. </w:t>
      </w:r>
      <w:r>
        <w:rPr>
          <w:rtl/>
          <w:lang w:bidi="fa-IR"/>
        </w:rPr>
        <w:t>اينك بفرماييد برادران يوسف چه كردند و داستان يوسف به كجا انجاميد؟</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فرزندان يعقوب وقتى روز بعد از خواب برخاستند با خود گفتند</w:t>
      </w:r>
      <w:r w:rsidR="00361A98">
        <w:rPr>
          <w:rtl/>
          <w:lang w:bidi="fa-IR"/>
        </w:rPr>
        <w:t xml:space="preserve">: </w:t>
      </w:r>
      <w:r>
        <w:rPr>
          <w:rtl/>
          <w:lang w:bidi="fa-IR"/>
        </w:rPr>
        <w:t>برويم و سرى به چاه بزنيم و ببينيم كار يوسف به كجا انجاميد</w:t>
      </w:r>
      <w:r w:rsidR="00361A98">
        <w:rPr>
          <w:rtl/>
          <w:lang w:bidi="fa-IR"/>
        </w:rPr>
        <w:t xml:space="preserve">، </w:t>
      </w:r>
      <w:r>
        <w:rPr>
          <w:rtl/>
          <w:lang w:bidi="fa-IR"/>
        </w:rPr>
        <w:t>آيا مرده است يا زنده</w:t>
      </w:r>
      <w:r w:rsidR="00361A98">
        <w:rPr>
          <w:rtl/>
          <w:lang w:bidi="fa-IR"/>
        </w:rPr>
        <w:t>؟</w:t>
      </w:r>
    </w:p>
    <w:p w:rsidR="004F4055" w:rsidRDefault="004F4055" w:rsidP="004F4055">
      <w:pPr>
        <w:pStyle w:val="libNormal"/>
        <w:rPr>
          <w:rtl/>
          <w:lang w:bidi="fa-IR"/>
        </w:rPr>
      </w:pPr>
      <w:r>
        <w:rPr>
          <w:rtl/>
          <w:lang w:bidi="fa-IR"/>
        </w:rPr>
        <w:t>وقتى به چاه رسيدند در كنار چاه قافله اى را ديدند كه دلو به چاه مى اندازند و چون دلو را بيرون كشيدند</w:t>
      </w:r>
      <w:r w:rsidR="00361A98">
        <w:rPr>
          <w:rtl/>
          <w:lang w:bidi="fa-IR"/>
        </w:rPr>
        <w:t xml:space="preserve">، </w:t>
      </w:r>
      <w:r>
        <w:rPr>
          <w:rtl/>
          <w:lang w:bidi="fa-IR"/>
        </w:rPr>
        <w:t>يوسف را بدان آويزان شده ديدند</w:t>
      </w:r>
      <w:r w:rsidR="00361A98">
        <w:rPr>
          <w:rtl/>
          <w:lang w:bidi="fa-IR"/>
        </w:rPr>
        <w:t xml:space="preserve">، </w:t>
      </w:r>
      <w:r>
        <w:rPr>
          <w:rtl/>
          <w:lang w:bidi="fa-IR"/>
        </w:rPr>
        <w:t>از دور ناظر بودند كه آب كش قافله</w:t>
      </w:r>
      <w:r w:rsidR="00361A98">
        <w:rPr>
          <w:rtl/>
          <w:lang w:bidi="fa-IR"/>
        </w:rPr>
        <w:t xml:space="preserve">، </w:t>
      </w:r>
      <w:r>
        <w:rPr>
          <w:rtl/>
          <w:lang w:bidi="fa-IR"/>
        </w:rPr>
        <w:t>مردم قافله را صدا زد كه</w:t>
      </w:r>
      <w:r w:rsidR="00361A98">
        <w:rPr>
          <w:rtl/>
          <w:lang w:bidi="fa-IR"/>
        </w:rPr>
        <w:t xml:space="preserve">: </w:t>
      </w:r>
      <w:r>
        <w:rPr>
          <w:rtl/>
          <w:lang w:bidi="fa-IR"/>
        </w:rPr>
        <w:t>مژده دهيد! برده اى از چاه بيرون آوردم</w:t>
      </w:r>
      <w:r w:rsidR="00361A98">
        <w:rPr>
          <w:rtl/>
          <w:lang w:bidi="fa-IR"/>
        </w:rPr>
        <w:t xml:space="preserve">. </w:t>
      </w:r>
      <w:r>
        <w:rPr>
          <w:rtl/>
          <w:lang w:bidi="fa-IR"/>
        </w:rPr>
        <w:t>برادران يوسف نزيك آمدند و گفتند</w:t>
      </w:r>
      <w:r w:rsidR="00361A98">
        <w:rPr>
          <w:rtl/>
          <w:lang w:bidi="fa-IR"/>
        </w:rPr>
        <w:t xml:space="preserve">: </w:t>
      </w:r>
      <w:r>
        <w:rPr>
          <w:rtl/>
          <w:lang w:bidi="fa-IR"/>
        </w:rPr>
        <w:t>اين برده از ماست كه ديروز در چاه افتاده بود و امروز آمده ايم او را بيرون بياوريم</w:t>
      </w:r>
      <w:r w:rsidR="00361A98">
        <w:rPr>
          <w:rtl/>
          <w:lang w:bidi="fa-IR"/>
        </w:rPr>
        <w:t xml:space="preserve">. </w:t>
      </w:r>
      <w:r>
        <w:rPr>
          <w:rtl/>
          <w:lang w:bidi="fa-IR"/>
        </w:rPr>
        <w:t>با اين بهانه يوسف را از قافله گرفتند و به ناحيه اى از بيابان بردند و به او گفتند</w:t>
      </w:r>
      <w:r w:rsidR="00361A98">
        <w:rPr>
          <w:rtl/>
          <w:lang w:bidi="fa-IR"/>
        </w:rPr>
        <w:t xml:space="preserve">: </w:t>
      </w:r>
      <w:r>
        <w:rPr>
          <w:rtl/>
          <w:lang w:bidi="fa-IR"/>
        </w:rPr>
        <w:t>يا بايد اقرار كنى كه برده ما هستى تا ما تو را بفروشيم و يا اين كه تو را مى كشيم</w:t>
      </w:r>
      <w:r w:rsidR="00361A98">
        <w:rPr>
          <w:rtl/>
          <w:lang w:bidi="fa-IR"/>
        </w:rPr>
        <w:t xml:space="preserve">. </w:t>
      </w:r>
      <w:r>
        <w:rPr>
          <w:rtl/>
          <w:lang w:bidi="fa-IR"/>
        </w:rPr>
        <w:t>يوسف گفت</w:t>
      </w:r>
      <w:r w:rsidR="00361A98">
        <w:rPr>
          <w:rtl/>
          <w:lang w:bidi="fa-IR"/>
        </w:rPr>
        <w:t xml:space="preserve">: </w:t>
      </w:r>
      <w:r>
        <w:rPr>
          <w:rtl/>
          <w:lang w:bidi="fa-IR"/>
        </w:rPr>
        <w:t>مرا مكشيد هر چه مى خواهيد بكنيد</w:t>
      </w:r>
      <w:r w:rsidR="00361A98">
        <w:rPr>
          <w:rtl/>
          <w:lang w:bidi="fa-IR"/>
        </w:rPr>
        <w:t xml:space="preserve">. </w:t>
      </w:r>
      <w:r>
        <w:rPr>
          <w:rtl/>
          <w:lang w:bidi="fa-IR"/>
        </w:rPr>
        <w:t>پس يوسف را نزد قافله آوردند و گفتند</w:t>
      </w:r>
      <w:r w:rsidR="00361A98">
        <w:rPr>
          <w:rtl/>
          <w:lang w:bidi="fa-IR"/>
        </w:rPr>
        <w:t xml:space="preserve">: </w:t>
      </w:r>
      <w:r>
        <w:rPr>
          <w:rtl/>
          <w:lang w:bidi="fa-IR"/>
        </w:rPr>
        <w:t>چه كس اين غلام را از ما مى خرد؟ مردى او را به بيست درهم خريدارى كرد و برادران هم به همين مبلغ اكتفا كردند</w:t>
      </w:r>
      <w:r w:rsidR="00361A98">
        <w:rPr>
          <w:rtl/>
          <w:lang w:bidi="fa-IR"/>
        </w:rPr>
        <w:t xml:space="preserve">. </w:t>
      </w:r>
      <w:r>
        <w:rPr>
          <w:rtl/>
          <w:lang w:bidi="fa-IR"/>
        </w:rPr>
        <w:t>خريدار يوسف او را همه جا با خود مى برد تا به شهر مصر آورد و در آنجا به پادشاه مصر فروخت</w:t>
      </w:r>
      <w:r w:rsidR="00361A98">
        <w:rPr>
          <w:rtl/>
          <w:lang w:bidi="fa-IR"/>
        </w:rPr>
        <w:t xml:space="preserve">. </w:t>
      </w:r>
    </w:p>
    <w:p w:rsidR="004F4055" w:rsidRDefault="004F4055" w:rsidP="004F4055">
      <w:pPr>
        <w:pStyle w:val="libNormal"/>
        <w:rPr>
          <w:rtl/>
          <w:lang w:bidi="fa-IR"/>
        </w:rPr>
      </w:pPr>
      <w:r>
        <w:rPr>
          <w:rtl/>
          <w:lang w:bidi="fa-IR"/>
        </w:rPr>
        <w:lastRenderedPageBreak/>
        <w:t xml:space="preserve">ابوحمزه اضافه مى كند كه من به امام سجاد </w:t>
      </w:r>
      <w:r w:rsidR="00597A2D" w:rsidRPr="00597A2D">
        <w:rPr>
          <w:rStyle w:val="libAlaemChar"/>
          <w:rtl/>
        </w:rPr>
        <w:t>عليه‌السلام</w:t>
      </w:r>
      <w:r>
        <w:rPr>
          <w:rtl/>
          <w:lang w:bidi="fa-IR"/>
        </w:rPr>
        <w:t xml:space="preserve"> عرض كردم</w:t>
      </w:r>
      <w:r w:rsidR="00361A98">
        <w:rPr>
          <w:rtl/>
          <w:lang w:bidi="fa-IR"/>
        </w:rPr>
        <w:t xml:space="preserve">: </w:t>
      </w:r>
      <w:r>
        <w:rPr>
          <w:rtl/>
          <w:lang w:bidi="fa-IR"/>
        </w:rPr>
        <w:t>در آن روز كه يوسف را به چاه انداختند چند ساله بود؟ فرمود</w:t>
      </w:r>
      <w:r w:rsidR="00361A98">
        <w:rPr>
          <w:rtl/>
          <w:lang w:bidi="fa-IR"/>
        </w:rPr>
        <w:t xml:space="preserve">: </w:t>
      </w:r>
      <w:r>
        <w:rPr>
          <w:rtl/>
          <w:lang w:bidi="fa-IR"/>
        </w:rPr>
        <w:t>پسرى نه ساله بود</w:t>
      </w:r>
      <w:r w:rsidR="00361A98">
        <w:rPr>
          <w:rtl/>
          <w:lang w:bidi="fa-IR"/>
        </w:rPr>
        <w:t xml:space="preserve">. </w:t>
      </w:r>
      <w:r>
        <w:rPr>
          <w:rtl/>
          <w:lang w:bidi="fa-IR"/>
        </w:rPr>
        <w:t>عرض كردم</w:t>
      </w:r>
      <w:r w:rsidR="00361A98">
        <w:rPr>
          <w:rtl/>
          <w:lang w:bidi="fa-IR"/>
        </w:rPr>
        <w:t xml:space="preserve">: </w:t>
      </w:r>
      <w:r>
        <w:rPr>
          <w:rtl/>
          <w:lang w:bidi="fa-IR"/>
        </w:rPr>
        <w:t>در آن روز بين منزل يعقوب و مصر چقدر فاصله بود؟ فرمود</w:t>
      </w:r>
      <w:r w:rsidR="00361A98">
        <w:rPr>
          <w:rtl/>
          <w:lang w:bidi="fa-IR"/>
        </w:rPr>
        <w:t xml:space="preserve">: </w:t>
      </w:r>
      <w:r>
        <w:rPr>
          <w:rtl/>
          <w:lang w:bidi="fa-IR"/>
        </w:rPr>
        <w:t>مسير دوازده روز</w:t>
      </w:r>
      <w:r w:rsidR="00CB1563">
        <w:rPr>
          <w:rtl/>
          <w:lang w:bidi="fa-IR"/>
        </w:rPr>
        <w:t xml:space="preserve"> </w:t>
      </w:r>
      <w:r w:rsidRPr="005F606A">
        <w:rPr>
          <w:rStyle w:val="libFootnotenumChar"/>
          <w:rtl/>
        </w:rPr>
        <w:t>(531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در تفسير عياشى از ابى خديجه و او را مردى</w:t>
      </w:r>
      <w:r w:rsidR="00361A98">
        <w:rPr>
          <w:rtl/>
          <w:lang w:bidi="fa-IR"/>
        </w:rPr>
        <w:t xml:space="preserve">، </w:t>
      </w:r>
      <w:r>
        <w:rPr>
          <w:rtl/>
          <w:lang w:bidi="fa-IR"/>
        </w:rPr>
        <w:t xml:space="preserve">از امام صادق </w:t>
      </w:r>
      <w:r w:rsidR="00597A2D" w:rsidRPr="00597A2D">
        <w:rPr>
          <w:rStyle w:val="libAlaemChar"/>
          <w:rtl/>
        </w:rPr>
        <w:t>عليه‌السلام</w:t>
      </w:r>
      <w:r>
        <w:rPr>
          <w:rtl/>
          <w:lang w:bidi="fa-IR"/>
        </w:rPr>
        <w:t xml:space="preserve"> روايت كرده كه فرمود</w:t>
      </w:r>
      <w:r w:rsidR="00361A98">
        <w:rPr>
          <w:rtl/>
          <w:lang w:bidi="fa-IR"/>
        </w:rPr>
        <w:t xml:space="preserve">: </w:t>
      </w:r>
      <w:r>
        <w:rPr>
          <w:rtl/>
          <w:lang w:bidi="fa-IR"/>
        </w:rPr>
        <w:t>يعقوب از اين رو به داغ فراق يوسف مبتلا شد كه گوسفندى چاق كشته بود و يك از اصحابش به نام «يوم» و يا «قوم» محتاج به غذا بود و آن شب چيزى نيافت كه افطار كند</w:t>
      </w:r>
      <w:r w:rsidR="00361A98">
        <w:rPr>
          <w:rtl/>
          <w:lang w:bidi="fa-IR"/>
        </w:rPr>
        <w:t xml:space="preserve">، </w:t>
      </w:r>
      <w:r>
        <w:rPr>
          <w:rtl/>
          <w:lang w:bidi="fa-IR"/>
        </w:rPr>
        <w:t>يعقوب از او غفلت كرد</w:t>
      </w:r>
      <w:r w:rsidR="00361A98">
        <w:rPr>
          <w:rtl/>
          <w:lang w:bidi="fa-IR"/>
        </w:rPr>
        <w:t xml:space="preserve">، </w:t>
      </w:r>
      <w:r>
        <w:rPr>
          <w:rtl/>
          <w:lang w:bidi="fa-IR"/>
        </w:rPr>
        <w:t>گوسفند را خورد و چيزى به او نداد</w:t>
      </w:r>
      <w:r w:rsidR="00361A98">
        <w:rPr>
          <w:rtl/>
          <w:lang w:bidi="fa-IR"/>
        </w:rPr>
        <w:t xml:space="preserve">، </w:t>
      </w:r>
      <w:r>
        <w:rPr>
          <w:rtl/>
          <w:lang w:bidi="fa-IR"/>
        </w:rPr>
        <w:t>در نتيجه به درد فراق يوسف مبتلا شد</w:t>
      </w:r>
      <w:r w:rsidR="00361A98">
        <w:rPr>
          <w:rtl/>
          <w:lang w:bidi="fa-IR"/>
        </w:rPr>
        <w:t xml:space="preserve">. </w:t>
      </w:r>
      <w:r>
        <w:rPr>
          <w:rtl/>
          <w:lang w:bidi="fa-IR"/>
        </w:rPr>
        <w:t>از آن به بعد</w:t>
      </w:r>
      <w:r w:rsidR="00361A98">
        <w:rPr>
          <w:rtl/>
          <w:lang w:bidi="fa-IR"/>
        </w:rPr>
        <w:t xml:space="preserve">، </w:t>
      </w:r>
      <w:r>
        <w:rPr>
          <w:rtl/>
          <w:lang w:bidi="fa-IR"/>
        </w:rPr>
        <w:t>همه روزه مناديش فرياد مى زد</w:t>
      </w:r>
      <w:r w:rsidR="00361A98">
        <w:rPr>
          <w:rtl/>
          <w:lang w:bidi="fa-IR"/>
        </w:rPr>
        <w:t xml:space="preserve">: </w:t>
      </w:r>
      <w:r>
        <w:rPr>
          <w:rtl/>
          <w:lang w:bidi="fa-IR"/>
        </w:rPr>
        <w:t>هر كه روزه است بر سر سفره يعقوب حاضر شود</w:t>
      </w:r>
      <w:r w:rsidR="00361A98">
        <w:rPr>
          <w:rtl/>
          <w:lang w:bidi="fa-IR"/>
        </w:rPr>
        <w:t xml:space="preserve">. </w:t>
      </w:r>
      <w:r>
        <w:rPr>
          <w:rtl/>
          <w:lang w:bidi="fa-IR"/>
        </w:rPr>
        <w:t>و اين ندا را هر صبح و شام تكرار مى كرد</w:t>
      </w:r>
      <w:r w:rsidR="00361A98">
        <w:rPr>
          <w:rtl/>
          <w:lang w:bidi="fa-IR"/>
        </w:rPr>
        <w:t>.</w:t>
      </w:r>
      <w:r w:rsidR="00CB1563">
        <w:rPr>
          <w:rtl/>
          <w:lang w:bidi="fa-IR"/>
        </w:rPr>
        <w:t xml:space="preserve"> </w:t>
      </w:r>
      <w:r w:rsidRPr="005F606A">
        <w:rPr>
          <w:rStyle w:val="libFootnotenumChar"/>
          <w:rtl/>
        </w:rPr>
        <w:t>(532</w:t>
      </w:r>
      <w:r w:rsidR="009F07A6" w:rsidRPr="005F606A">
        <w:rPr>
          <w:rStyle w:val="libFootnotenumChar"/>
          <w:rtl/>
        </w:rPr>
        <w:t>)</w:t>
      </w:r>
    </w:p>
    <w:p w:rsidR="004F4055" w:rsidRDefault="00B403BA" w:rsidP="00B403BA">
      <w:pPr>
        <w:pStyle w:val="Heading3"/>
        <w:rPr>
          <w:rtl/>
          <w:lang w:bidi="fa-IR"/>
        </w:rPr>
      </w:pPr>
      <w:bookmarkStart w:id="189" w:name="_Toc394925164"/>
      <w:r>
        <w:rPr>
          <w:rtl/>
          <w:lang w:bidi="fa-IR"/>
        </w:rPr>
        <w:t>فرمانروايى يوسف در مصر</w:t>
      </w:r>
      <w:bookmarkEnd w:id="189"/>
    </w:p>
    <w:p w:rsidR="004F4055" w:rsidRDefault="004F4055" w:rsidP="004F4055">
      <w:pPr>
        <w:pStyle w:val="libNormal"/>
        <w:rPr>
          <w:rtl/>
          <w:lang w:bidi="fa-IR"/>
        </w:rPr>
      </w:pPr>
      <w:r>
        <w:rPr>
          <w:rtl/>
          <w:lang w:bidi="fa-IR"/>
        </w:rPr>
        <w:t xml:space="preserve">طبرسى (رحمه الله) در تفسير خود از كتاب نبوت از امام رضا </w:t>
      </w:r>
      <w:r w:rsidR="00597A2D" w:rsidRPr="00597A2D">
        <w:rPr>
          <w:rStyle w:val="libAlaemChar"/>
          <w:rtl/>
        </w:rPr>
        <w:t>عليه‌السلام</w:t>
      </w:r>
      <w:r>
        <w:rPr>
          <w:rtl/>
          <w:lang w:bidi="fa-IR"/>
        </w:rPr>
        <w:t xml:space="preserve"> روايت كرده است كه آن حضرت فرمود</w:t>
      </w:r>
      <w:r w:rsidR="00361A98">
        <w:rPr>
          <w:rtl/>
          <w:lang w:bidi="fa-IR"/>
        </w:rPr>
        <w:t xml:space="preserve">: </w:t>
      </w:r>
      <w:r>
        <w:rPr>
          <w:rtl/>
          <w:lang w:bidi="fa-IR"/>
        </w:rPr>
        <w:t>«يوسف پس از اين كه فرمانروا گرديد</w:t>
      </w:r>
      <w:r w:rsidR="00361A98">
        <w:rPr>
          <w:rtl/>
          <w:lang w:bidi="fa-IR"/>
        </w:rPr>
        <w:t xml:space="preserve">، </w:t>
      </w:r>
      <w:r>
        <w:rPr>
          <w:rtl/>
          <w:lang w:bidi="fa-IR"/>
        </w:rPr>
        <w:t>دست به كار جمع آورى آذوقه و غله زد و در هفت سال فراوانى</w:t>
      </w:r>
      <w:r w:rsidR="00361A98">
        <w:rPr>
          <w:rtl/>
          <w:lang w:bidi="fa-IR"/>
        </w:rPr>
        <w:t xml:space="preserve">، </w:t>
      </w:r>
      <w:r>
        <w:rPr>
          <w:rtl/>
          <w:lang w:bidi="fa-IR"/>
        </w:rPr>
        <w:t>انبارها را پر كرد</w:t>
      </w:r>
      <w:r w:rsidR="00361A98">
        <w:rPr>
          <w:rtl/>
          <w:lang w:bidi="fa-IR"/>
        </w:rPr>
        <w:t xml:space="preserve">، </w:t>
      </w:r>
      <w:r>
        <w:rPr>
          <w:rtl/>
          <w:lang w:bidi="fa-IR"/>
        </w:rPr>
        <w:t>چون سالهاى قحطى رسيد</w:t>
      </w:r>
      <w:r w:rsidR="00361A98">
        <w:rPr>
          <w:rtl/>
          <w:lang w:bidi="fa-IR"/>
        </w:rPr>
        <w:t xml:space="preserve">، </w:t>
      </w:r>
      <w:r>
        <w:rPr>
          <w:rtl/>
          <w:lang w:bidi="fa-IR"/>
        </w:rPr>
        <w:t>شروع به فروش غله كرد</w:t>
      </w:r>
      <w:r w:rsidR="00361A98">
        <w:rPr>
          <w:rtl/>
          <w:lang w:bidi="fa-IR"/>
        </w:rPr>
        <w:t xml:space="preserve">. </w:t>
      </w:r>
      <w:r>
        <w:rPr>
          <w:rtl/>
          <w:lang w:bidi="fa-IR"/>
        </w:rPr>
        <w:t>در سال اول</w:t>
      </w:r>
      <w:r w:rsidR="00361A98">
        <w:rPr>
          <w:rtl/>
          <w:lang w:bidi="fa-IR"/>
        </w:rPr>
        <w:t xml:space="preserve">، </w:t>
      </w:r>
      <w:r>
        <w:rPr>
          <w:rtl/>
          <w:lang w:bidi="fa-IR"/>
        </w:rPr>
        <w:t>مردم هر چه درهم و دينار و پول نقد داشتند به يوسف دادند و آذوقه و غله گرفتند</w:t>
      </w:r>
      <w:r w:rsidR="00361A98">
        <w:rPr>
          <w:rtl/>
          <w:lang w:bidi="fa-IR"/>
        </w:rPr>
        <w:t xml:space="preserve">، </w:t>
      </w:r>
      <w:r>
        <w:rPr>
          <w:rtl/>
          <w:lang w:bidi="fa-IR"/>
        </w:rPr>
        <w:t>تا جايى كه ديگر در مصر و اطراف آن درهم و دينارى نماند جز آن كه ملك يوسف شده بود</w:t>
      </w:r>
      <w:r w:rsidR="00361A98">
        <w:rPr>
          <w:rtl/>
          <w:lang w:bidi="fa-IR"/>
        </w:rPr>
        <w:t xml:space="preserve">. </w:t>
      </w:r>
      <w:r>
        <w:rPr>
          <w:rtl/>
          <w:lang w:bidi="fa-IR"/>
        </w:rPr>
        <w:t>چون سال دوم شد</w:t>
      </w:r>
      <w:r w:rsidR="00361A98">
        <w:rPr>
          <w:rtl/>
          <w:lang w:bidi="fa-IR"/>
        </w:rPr>
        <w:t xml:space="preserve">، </w:t>
      </w:r>
      <w:r>
        <w:rPr>
          <w:rtl/>
          <w:lang w:bidi="fa-IR"/>
        </w:rPr>
        <w:t>جواهرات و زيورآلات خود را نزد يوسف آوردند و در مقابل</w:t>
      </w:r>
      <w:r w:rsidR="00361A98">
        <w:rPr>
          <w:rtl/>
          <w:lang w:bidi="fa-IR"/>
        </w:rPr>
        <w:t xml:space="preserve">، </w:t>
      </w:r>
      <w:r>
        <w:rPr>
          <w:rtl/>
          <w:lang w:bidi="fa-IR"/>
        </w:rPr>
        <w:t>آذوقه گرفتند</w:t>
      </w:r>
      <w:r w:rsidR="00361A98">
        <w:rPr>
          <w:rtl/>
          <w:lang w:bidi="fa-IR"/>
        </w:rPr>
        <w:t xml:space="preserve">، </w:t>
      </w:r>
      <w:r>
        <w:rPr>
          <w:rtl/>
          <w:lang w:bidi="fa-IR"/>
        </w:rPr>
        <w:t>تا جايى كه ديگر زيور آلاتى نماند جز آن كه در ملك يوسف بود</w:t>
      </w:r>
      <w:r w:rsidR="00361A98">
        <w:rPr>
          <w:rtl/>
          <w:lang w:bidi="fa-IR"/>
        </w:rPr>
        <w:t xml:space="preserve">. </w:t>
      </w:r>
      <w:r>
        <w:rPr>
          <w:rtl/>
          <w:lang w:bidi="fa-IR"/>
        </w:rPr>
        <w:t>در سال سوم</w:t>
      </w:r>
      <w:r w:rsidR="00361A98">
        <w:rPr>
          <w:rtl/>
          <w:lang w:bidi="fa-IR"/>
        </w:rPr>
        <w:t xml:space="preserve">، </w:t>
      </w:r>
      <w:r>
        <w:rPr>
          <w:rtl/>
          <w:lang w:bidi="fa-IR"/>
        </w:rPr>
        <w:t>هر چه دام و چهارپا داشتند همه را به يوسف دادند و آذوقه گرفتند</w:t>
      </w:r>
      <w:r w:rsidR="00361A98">
        <w:rPr>
          <w:rtl/>
          <w:lang w:bidi="fa-IR"/>
        </w:rPr>
        <w:t xml:space="preserve">، </w:t>
      </w:r>
      <w:r>
        <w:rPr>
          <w:rtl/>
          <w:lang w:bidi="fa-IR"/>
        </w:rPr>
        <w:t xml:space="preserve">تا جايى كه ديگر چهارپايى در مصر نبود مگر آن كه ملك يوسف </w:t>
      </w:r>
      <w:r>
        <w:rPr>
          <w:rtl/>
          <w:lang w:bidi="fa-IR"/>
        </w:rPr>
        <w:lastRenderedPageBreak/>
        <w:t>بود</w:t>
      </w:r>
      <w:r w:rsidR="00361A98">
        <w:rPr>
          <w:rtl/>
          <w:lang w:bidi="fa-IR"/>
        </w:rPr>
        <w:t xml:space="preserve">. </w:t>
      </w:r>
      <w:r>
        <w:rPr>
          <w:rtl/>
          <w:lang w:bidi="fa-IR"/>
        </w:rPr>
        <w:t>در سال چهارم</w:t>
      </w:r>
      <w:r w:rsidR="00361A98">
        <w:rPr>
          <w:rtl/>
          <w:lang w:bidi="fa-IR"/>
        </w:rPr>
        <w:t xml:space="preserve">، </w:t>
      </w:r>
      <w:r>
        <w:rPr>
          <w:rtl/>
          <w:lang w:bidi="fa-IR"/>
        </w:rPr>
        <w:t>هر چه غلام و كنيز و برده داشتند همه را به يوسف فروختند و آذوقه گرفتند و خوردند</w:t>
      </w:r>
      <w:r w:rsidR="00361A98">
        <w:rPr>
          <w:rtl/>
          <w:lang w:bidi="fa-IR"/>
        </w:rPr>
        <w:t xml:space="preserve">، </w:t>
      </w:r>
      <w:r>
        <w:rPr>
          <w:rtl/>
          <w:lang w:bidi="fa-IR"/>
        </w:rPr>
        <w:t>تا جايى كه ديگر در مصر غلام و كنيزى نماند كه ملك يوسف نباشد</w:t>
      </w:r>
      <w:r w:rsidR="00361A98">
        <w:rPr>
          <w:rtl/>
          <w:lang w:bidi="fa-IR"/>
        </w:rPr>
        <w:t xml:space="preserve">. </w:t>
      </w:r>
      <w:r>
        <w:rPr>
          <w:rtl/>
          <w:lang w:bidi="fa-IR"/>
        </w:rPr>
        <w:t>سال پنجم</w:t>
      </w:r>
      <w:r w:rsidR="00361A98">
        <w:rPr>
          <w:rtl/>
          <w:lang w:bidi="fa-IR"/>
        </w:rPr>
        <w:t xml:space="preserve">، </w:t>
      </w:r>
      <w:r>
        <w:rPr>
          <w:rtl/>
          <w:lang w:bidi="fa-IR"/>
        </w:rPr>
        <w:t>خانه و املاك خود را به يوسف دادند و آذوقه خريدند</w:t>
      </w:r>
      <w:r w:rsidR="00361A98">
        <w:rPr>
          <w:rtl/>
          <w:lang w:bidi="fa-IR"/>
        </w:rPr>
        <w:t xml:space="preserve">، </w:t>
      </w:r>
      <w:r>
        <w:rPr>
          <w:rtl/>
          <w:lang w:bidi="fa-IR"/>
        </w:rPr>
        <w:t>تا آنجا كه در مصر و اطراف آن خانه و باغى نماند مگر آن كه ملك يوسف شده بود</w:t>
      </w:r>
      <w:r w:rsidR="00361A98">
        <w:rPr>
          <w:rtl/>
          <w:lang w:bidi="fa-IR"/>
        </w:rPr>
        <w:t xml:space="preserve">. </w:t>
      </w:r>
      <w:r>
        <w:rPr>
          <w:rtl/>
          <w:lang w:bidi="fa-IR"/>
        </w:rPr>
        <w:t>سال ششم</w:t>
      </w:r>
      <w:r w:rsidR="00361A98">
        <w:rPr>
          <w:rtl/>
          <w:lang w:bidi="fa-IR"/>
        </w:rPr>
        <w:t xml:space="preserve">، </w:t>
      </w:r>
      <w:r>
        <w:rPr>
          <w:rtl/>
          <w:lang w:bidi="fa-IR"/>
        </w:rPr>
        <w:t>مزارع و آب ها را به يوسف دادند و با آذوقه مبادله كردند و ديگر مزرعه و آبى نبود كه ملك يوسف نباشد</w:t>
      </w:r>
      <w:r w:rsidR="00361A98">
        <w:rPr>
          <w:rtl/>
          <w:lang w:bidi="fa-IR"/>
        </w:rPr>
        <w:t xml:space="preserve">. </w:t>
      </w:r>
      <w:r>
        <w:rPr>
          <w:rtl/>
          <w:lang w:bidi="fa-IR"/>
        </w:rPr>
        <w:t>سال هفتم</w:t>
      </w:r>
      <w:r w:rsidR="00361A98">
        <w:rPr>
          <w:rtl/>
          <w:lang w:bidi="fa-IR"/>
        </w:rPr>
        <w:t xml:space="preserve">، </w:t>
      </w:r>
      <w:r>
        <w:rPr>
          <w:rtl/>
          <w:lang w:bidi="fa-IR"/>
        </w:rPr>
        <w:t>خودشان را به يوسف فروختند و آذوقه خريدند و ديگر برده و آزادى نبود كه ملك يوسف نباشد</w:t>
      </w:r>
      <w:r w:rsidR="00361A98">
        <w:rPr>
          <w:rtl/>
          <w:lang w:bidi="fa-IR"/>
        </w:rPr>
        <w:t xml:space="preserve">. </w:t>
      </w:r>
      <w:r>
        <w:rPr>
          <w:rtl/>
          <w:lang w:bidi="fa-IR"/>
        </w:rPr>
        <w:t>از اين رو</w:t>
      </w:r>
      <w:r w:rsidR="00361A98">
        <w:rPr>
          <w:rtl/>
          <w:lang w:bidi="fa-IR"/>
        </w:rPr>
        <w:t xml:space="preserve">، </w:t>
      </w:r>
      <w:r>
        <w:rPr>
          <w:rtl/>
          <w:lang w:bidi="fa-IR"/>
        </w:rPr>
        <w:t>هر آزاده و برده اى با هر چه داشت</w:t>
      </w:r>
      <w:r w:rsidR="00361A98">
        <w:rPr>
          <w:rtl/>
          <w:lang w:bidi="fa-IR"/>
        </w:rPr>
        <w:t xml:space="preserve">، </w:t>
      </w:r>
      <w:r>
        <w:rPr>
          <w:rtl/>
          <w:lang w:bidi="fa-IR"/>
        </w:rPr>
        <w:t>در ملك يوسف شده بود</w:t>
      </w:r>
      <w:r w:rsidR="00361A98">
        <w:rPr>
          <w:rtl/>
          <w:lang w:bidi="fa-IR"/>
        </w:rPr>
        <w:t xml:space="preserve">. </w:t>
      </w:r>
      <w:r>
        <w:rPr>
          <w:rtl/>
          <w:lang w:bidi="fa-IR"/>
        </w:rPr>
        <w:t>مردم مى گفتند</w:t>
      </w:r>
      <w:r w:rsidR="00361A98">
        <w:rPr>
          <w:rtl/>
          <w:lang w:bidi="fa-IR"/>
        </w:rPr>
        <w:t xml:space="preserve">: </w:t>
      </w:r>
      <w:r>
        <w:rPr>
          <w:rtl/>
          <w:lang w:bidi="fa-IR"/>
        </w:rPr>
        <w:t>«تا كنون نديده و نشنيده ايم كه خداوند چنين ملكى به پادشاهى عنايت كرده باشد و چنين علم و حكمت و تدبيرى به كسى داده باشد»</w:t>
      </w:r>
      <w:r w:rsidR="00361A98">
        <w:rPr>
          <w:rtl/>
          <w:lang w:bidi="fa-IR"/>
        </w:rPr>
        <w:t xml:space="preserve">. </w:t>
      </w:r>
    </w:p>
    <w:p w:rsidR="004F4055" w:rsidRDefault="004F4055" w:rsidP="004F4055">
      <w:pPr>
        <w:pStyle w:val="libNormal"/>
        <w:rPr>
          <w:rtl/>
          <w:lang w:bidi="fa-IR"/>
        </w:rPr>
      </w:pPr>
      <w:r>
        <w:rPr>
          <w:rtl/>
          <w:lang w:bidi="fa-IR"/>
        </w:rPr>
        <w:t>در اين هنگام</w:t>
      </w:r>
      <w:r w:rsidR="00361A98">
        <w:rPr>
          <w:rtl/>
          <w:lang w:bidi="fa-IR"/>
        </w:rPr>
        <w:t xml:space="preserve">، </w:t>
      </w:r>
      <w:r>
        <w:rPr>
          <w:rtl/>
          <w:lang w:bidi="fa-IR"/>
        </w:rPr>
        <w:t>يوسف به پادشاه مصر گفت</w:t>
      </w:r>
      <w:r w:rsidR="00361A98">
        <w:rPr>
          <w:rtl/>
          <w:lang w:bidi="fa-IR"/>
        </w:rPr>
        <w:t xml:space="preserve">: </w:t>
      </w:r>
      <w:r>
        <w:rPr>
          <w:rtl/>
          <w:lang w:bidi="fa-IR"/>
        </w:rPr>
        <w:t>«در اين نعمت و سلطنتى كه خداوند به من در مملكت مصر عنايت كرده چه نظرى دارى</w:t>
      </w:r>
      <w:r w:rsidR="00361A98">
        <w:rPr>
          <w:rtl/>
          <w:lang w:bidi="fa-IR"/>
        </w:rPr>
        <w:t xml:space="preserve">، </w:t>
      </w:r>
      <w:r>
        <w:rPr>
          <w:rtl/>
          <w:lang w:bidi="fa-IR"/>
        </w:rPr>
        <w:t>راءى خود را در اين باره بگو</w:t>
      </w:r>
      <w:r w:rsidR="00361A98">
        <w:rPr>
          <w:rtl/>
          <w:lang w:bidi="fa-IR"/>
        </w:rPr>
        <w:t xml:space="preserve">. </w:t>
      </w:r>
      <w:r>
        <w:rPr>
          <w:rtl/>
          <w:lang w:bidi="fa-IR"/>
        </w:rPr>
        <w:t>من در كارشان نظرى جز خير و صلاح نداشته ام و آنان را از بلا نجات دادم»</w:t>
      </w:r>
      <w:r w:rsidR="00361A98">
        <w:rPr>
          <w:rtl/>
          <w:lang w:bidi="fa-IR"/>
        </w:rPr>
        <w:t xml:space="preserve">. </w:t>
      </w:r>
      <w:r>
        <w:rPr>
          <w:rtl/>
          <w:lang w:bidi="fa-IR"/>
        </w:rPr>
        <w:t>شاه گفت</w:t>
      </w:r>
      <w:r w:rsidR="00361A98">
        <w:rPr>
          <w:rtl/>
          <w:lang w:bidi="fa-IR"/>
        </w:rPr>
        <w:t xml:space="preserve">: </w:t>
      </w:r>
      <w:r>
        <w:rPr>
          <w:rtl/>
          <w:lang w:bidi="fa-IR"/>
        </w:rPr>
        <w:t>هر چه خود صلاح مى دانى درباره شان انجام ده</w:t>
      </w:r>
      <w:r w:rsidR="00361A98">
        <w:rPr>
          <w:rtl/>
          <w:lang w:bidi="fa-IR"/>
        </w:rPr>
        <w:t xml:space="preserve">، </w:t>
      </w:r>
      <w:r>
        <w:rPr>
          <w:rtl/>
          <w:lang w:bidi="fa-IR"/>
        </w:rPr>
        <w:t>راءى همان راءى توست</w:t>
      </w:r>
      <w:r w:rsidR="00361A98">
        <w:rPr>
          <w:rtl/>
          <w:lang w:bidi="fa-IR"/>
        </w:rPr>
        <w:t>!</w:t>
      </w:r>
    </w:p>
    <w:p w:rsidR="004F4055" w:rsidRDefault="004F4055" w:rsidP="004F4055">
      <w:pPr>
        <w:pStyle w:val="libNormal"/>
        <w:rPr>
          <w:lang w:bidi="fa-IR"/>
        </w:rPr>
      </w:pPr>
      <w:r>
        <w:rPr>
          <w:rtl/>
          <w:lang w:bidi="fa-IR"/>
        </w:rPr>
        <w:t>يوسف فرمود</w:t>
      </w:r>
      <w:r w:rsidR="00361A98">
        <w:rPr>
          <w:rtl/>
          <w:lang w:bidi="fa-IR"/>
        </w:rPr>
        <w:t xml:space="preserve">: </w:t>
      </w:r>
      <w:r>
        <w:rPr>
          <w:rtl/>
          <w:lang w:bidi="fa-IR"/>
        </w:rPr>
        <w:t>من خدا را گواه مى گيرم و تو نيز شاهد باش كه من همه مردم مصر را آزاد كردم و اموال و غلام و كنيزشان را به آنان بازگردانم</w:t>
      </w:r>
      <w:r w:rsidR="00361A98">
        <w:rPr>
          <w:rtl/>
          <w:lang w:bidi="fa-IR"/>
        </w:rPr>
        <w:t xml:space="preserve">. </w:t>
      </w:r>
      <w:r>
        <w:rPr>
          <w:rtl/>
          <w:lang w:bidi="fa-IR"/>
        </w:rPr>
        <w:t>اكنون پادشاهى و فرمانروايى تو را نيز به خودت وامى گذارم</w:t>
      </w:r>
      <w:r w:rsidR="00361A98">
        <w:rPr>
          <w:rtl/>
          <w:lang w:bidi="fa-IR"/>
        </w:rPr>
        <w:t xml:space="preserve">، </w:t>
      </w:r>
      <w:r>
        <w:rPr>
          <w:rtl/>
          <w:lang w:bidi="fa-IR"/>
        </w:rPr>
        <w:t>مشروط بر آن كه به سيره و روش من رفتار كنى و بنابر حكم من حكم كنى</w:t>
      </w:r>
      <w:r w:rsidR="00361A98">
        <w:rPr>
          <w:rtl/>
          <w:lang w:bidi="fa-IR"/>
        </w:rPr>
        <w:t xml:space="preserve">. </w:t>
      </w:r>
    </w:p>
    <w:p w:rsidR="004F4055" w:rsidRDefault="004F4055" w:rsidP="004F4055">
      <w:pPr>
        <w:pStyle w:val="libNormal"/>
        <w:rPr>
          <w:rtl/>
          <w:lang w:bidi="fa-IR"/>
        </w:rPr>
      </w:pPr>
      <w:r>
        <w:rPr>
          <w:rtl/>
          <w:lang w:bidi="fa-IR"/>
        </w:rPr>
        <w:t>شاه گفت</w:t>
      </w:r>
      <w:r w:rsidR="00361A98">
        <w:rPr>
          <w:rtl/>
          <w:lang w:bidi="fa-IR"/>
        </w:rPr>
        <w:t xml:space="preserve">: </w:t>
      </w:r>
      <w:r>
        <w:rPr>
          <w:rtl/>
          <w:lang w:bidi="fa-IR"/>
        </w:rPr>
        <w:t>اين كمال افتخار و سربلندى من است كه جز به روش و سيره تو رفتار نكنم و جز بر طبق حكم تو حكمى نكنم</w:t>
      </w:r>
      <w:r w:rsidR="00361A98">
        <w:rPr>
          <w:rtl/>
          <w:lang w:bidi="fa-IR"/>
        </w:rPr>
        <w:t xml:space="preserve">. </w:t>
      </w:r>
      <w:r>
        <w:rPr>
          <w:rtl/>
          <w:lang w:bidi="fa-IR"/>
        </w:rPr>
        <w:t xml:space="preserve">اگر تو نبودى توانايى بر اين كار </w:t>
      </w:r>
      <w:r>
        <w:rPr>
          <w:rtl/>
          <w:lang w:bidi="fa-IR"/>
        </w:rPr>
        <w:lastRenderedPageBreak/>
        <w:t>نداشتم و اين سلطنت و عزت و شوكتى را كه دارم از بركت تو به دست آوردم</w:t>
      </w:r>
      <w:r w:rsidR="00361A98">
        <w:rPr>
          <w:rtl/>
          <w:lang w:bidi="fa-IR"/>
        </w:rPr>
        <w:t xml:space="preserve">. </w:t>
      </w:r>
      <w:r>
        <w:rPr>
          <w:rtl/>
          <w:lang w:bidi="fa-IR"/>
        </w:rPr>
        <w:t>اكنون گواهى ميدهم كه خدايى جز پروردگار يگانه نيست كه شريكى ندارد و تو فرستاده و پيغمبر او هستى و در همين منصبى كه تو را بدان منصوب داشته ام بمان كه در نزد ما همان منزلت و مقام را دارى و امين ما هستى</w:t>
      </w:r>
      <w:r w:rsidR="00361A98">
        <w:rPr>
          <w:rtl/>
          <w:lang w:bidi="fa-IR"/>
        </w:rPr>
        <w:t>.</w:t>
      </w:r>
      <w:r w:rsidR="00CB1563">
        <w:rPr>
          <w:rtl/>
          <w:lang w:bidi="fa-IR"/>
        </w:rPr>
        <w:t xml:space="preserve"> </w:t>
      </w:r>
      <w:r w:rsidRPr="005F606A">
        <w:rPr>
          <w:rStyle w:val="libFootnotenumChar"/>
          <w:rtl/>
        </w:rPr>
        <w:t>(533</w:t>
      </w:r>
      <w:r w:rsidR="009F07A6" w:rsidRPr="005F606A">
        <w:rPr>
          <w:rStyle w:val="libFootnotenumChar"/>
          <w:rtl/>
        </w:rPr>
        <w:t>)</w:t>
      </w:r>
    </w:p>
    <w:p w:rsidR="004F4055" w:rsidRDefault="00B403BA" w:rsidP="00B403BA">
      <w:pPr>
        <w:pStyle w:val="Heading3"/>
        <w:rPr>
          <w:rtl/>
          <w:lang w:bidi="fa-IR"/>
        </w:rPr>
      </w:pPr>
      <w:bookmarkStart w:id="190" w:name="_Toc394925165"/>
      <w:r>
        <w:rPr>
          <w:rtl/>
          <w:lang w:bidi="fa-IR"/>
        </w:rPr>
        <w:t>تدبير يوسف براى نگه داشتن بنيامين</w:t>
      </w:r>
      <w:bookmarkEnd w:id="190"/>
    </w:p>
    <w:p w:rsidR="004F4055" w:rsidRDefault="004F4055" w:rsidP="004F4055">
      <w:pPr>
        <w:pStyle w:val="libNormal"/>
        <w:rPr>
          <w:lang w:bidi="fa-IR"/>
        </w:rPr>
      </w:pPr>
      <w:r>
        <w:rPr>
          <w:rtl/>
          <w:lang w:bidi="fa-IR"/>
        </w:rPr>
        <w:t>در تفسير عياشى به نقل از مردى شيعه</w:t>
      </w:r>
      <w:r w:rsidR="00361A98">
        <w:rPr>
          <w:rtl/>
          <w:lang w:bidi="fa-IR"/>
        </w:rPr>
        <w:t xml:space="preserve">، </w:t>
      </w:r>
      <w:r>
        <w:rPr>
          <w:rtl/>
          <w:lang w:bidi="fa-IR"/>
        </w:rPr>
        <w:t xml:space="preserve">از امام صادق </w:t>
      </w:r>
      <w:r w:rsidR="00597A2D" w:rsidRPr="00597A2D">
        <w:rPr>
          <w:rStyle w:val="libAlaemChar"/>
          <w:rtl/>
        </w:rPr>
        <w:t>عليه‌السلام</w:t>
      </w:r>
      <w:r>
        <w:rPr>
          <w:rtl/>
          <w:lang w:bidi="fa-IR"/>
        </w:rPr>
        <w:t xml:space="preserve"> روايت كرده كه از آن حضرت از معناى قول خدا درباره يوسف </w:t>
      </w:r>
      <w:r w:rsidR="006E4A36">
        <w:rPr>
          <w:rtl/>
          <w:lang w:bidi="fa-IR"/>
        </w:rPr>
        <w:t>سئوال</w:t>
      </w:r>
      <w:r>
        <w:rPr>
          <w:rtl/>
          <w:lang w:bidi="fa-IR"/>
        </w:rPr>
        <w:t xml:space="preserve"> كردم كه مى فرمايد</w:t>
      </w:r>
      <w:r w:rsidR="00361A98">
        <w:rPr>
          <w:rtl/>
          <w:lang w:bidi="fa-IR"/>
        </w:rPr>
        <w:t xml:space="preserve">: </w:t>
      </w:r>
      <w:r>
        <w:rPr>
          <w:rtl/>
          <w:lang w:bidi="fa-IR"/>
        </w:rPr>
        <w:t>«اى كاروانيان شما دزد هستيد</w:t>
      </w:r>
      <w:r w:rsidR="00361A98">
        <w:rPr>
          <w:rtl/>
          <w:lang w:bidi="fa-IR"/>
        </w:rPr>
        <w:t xml:space="preserve">. </w:t>
      </w:r>
      <w:r>
        <w:rPr>
          <w:rtl/>
          <w:lang w:bidi="fa-IR"/>
        </w:rPr>
        <w:t xml:space="preserve">» امام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آرى</w:t>
      </w:r>
      <w:r w:rsidR="00361A98">
        <w:rPr>
          <w:rtl/>
          <w:lang w:bidi="fa-IR"/>
        </w:rPr>
        <w:t xml:space="preserve">، </w:t>
      </w:r>
      <w:r>
        <w:rPr>
          <w:rtl/>
          <w:lang w:bidi="fa-IR"/>
        </w:rPr>
        <w:t>برادران</w:t>
      </w:r>
      <w:r w:rsidR="00361A98">
        <w:rPr>
          <w:rtl/>
          <w:lang w:bidi="fa-IR"/>
        </w:rPr>
        <w:t xml:space="preserve">، </w:t>
      </w:r>
      <w:r>
        <w:rPr>
          <w:rtl/>
          <w:lang w:bidi="fa-IR"/>
        </w:rPr>
        <w:t>يوسف را از پدرش دزديده بودند مقصود يوسف همين بود</w:t>
      </w:r>
      <w:r w:rsidR="00361A98">
        <w:rPr>
          <w:rtl/>
          <w:lang w:bidi="fa-IR"/>
        </w:rPr>
        <w:t xml:space="preserve">؛ </w:t>
      </w:r>
      <w:r>
        <w:rPr>
          <w:rtl/>
          <w:lang w:bidi="fa-IR"/>
        </w:rPr>
        <w:t>نه دزديدن پيمانه سلطنتى</w:t>
      </w:r>
      <w:r w:rsidR="00361A98">
        <w:rPr>
          <w:rtl/>
          <w:lang w:bidi="fa-IR"/>
        </w:rPr>
        <w:t xml:space="preserve">؛ </w:t>
      </w:r>
      <w:r>
        <w:rPr>
          <w:rtl/>
          <w:lang w:bidi="fa-IR"/>
        </w:rPr>
        <w:t xml:space="preserve">به شهادت اين كه هنگامى كه برادران </w:t>
      </w:r>
      <w:r w:rsidR="006E4A36">
        <w:rPr>
          <w:rtl/>
          <w:lang w:bidi="fa-IR"/>
        </w:rPr>
        <w:t>سئوال</w:t>
      </w:r>
      <w:r>
        <w:rPr>
          <w:rtl/>
          <w:lang w:bidi="fa-IR"/>
        </w:rPr>
        <w:t xml:space="preserve"> كردند</w:t>
      </w:r>
      <w:r w:rsidR="00361A98">
        <w:rPr>
          <w:rtl/>
          <w:lang w:bidi="fa-IR"/>
        </w:rPr>
        <w:t xml:space="preserve">: </w:t>
      </w:r>
      <w:r>
        <w:rPr>
          <w:rtl/>
          <w:lang w:bidi="fa-IR"/>
        </w:rPr>
        <w:t>«مگر چه چيز را گم كرده ايد؟»</w:t>
      </w:r>
      <w:r w:rsidR="00361A98">
        <w:rPr>
          <w:rtl/>
          <w:lang w:bidi="fa-IR"/>
        </w:rPr>
        <w:t xml:space="preserve">. </w:t>
      </w:r>
      <w:r>
        <w:rPr>
          <w:rtl/>
          <w:lang w:bidi="fa-IR"/>
        </w:rPr>
        <w:t>نگفت شما پيمانه ما را دزديديد</w:t>
      </w:r>
      <w:r w:rsidR="00361A98">
        <w:rPr>
          <w:rtl/>
          <w:lang w:bidi="fa-IR"/>
        </w:rPr>
        <w:t xml:space="preserve">، </w:t>
      </w:r>
      <w:r>
        <w:rPr>
          <w:rtl/>
          <w:lang w:bidi="fa-IR"/>
        </w:rPr>
        <w:t>بلكه گفت ما پيمانه سلطنتى را گم كرده ايم</w:t>
      </w:r>
      <w:r w:rsidR="00361A98">
        <w:rPr>
          <w:rtl/>
          <w:lang w:bidi="fa-IR"/>
        </w:rPr>
        <w:t xml:space="preserve">. </w:t>
      </w:r>
      <w:r>
        <w:rPr>
          <w:rtl/>
          <w:lang w:bidi="fa-IR"/>
        </w:rPr>
        <w:t>به همين دليل مقصودش از اين كه گفت</w:t>
      </w:r>
      <w:r w:rsidR="00361A98">
        <w:rPr>
          <w:rtl/>
          <w:lang w:bidi="fa-IR"/>
        </w:rPr>
        <w:t xml:space="preserve">: </w:t>
      </w:r>
      <w:r>
        <w:rPr>
          <w:rtl/>
          <w:lang w:bidi="fa-IR"/>
        </w:rPr>
        <w:t>شما دزديد</w:t>
      </w:r>
      <w:r w:rsidR="00361A98">
        <w:rPr>
          <w:rtl/>
          <w:lang w:bidi="fa-IR"/>
        </w:rPr>
        <w:t xml:space="preserve">، </w:t>
      </w:r>
      <w:r>
        <w:rPr>
          <w:rtl/>
          <w:lang w:bidi="fa-IR"/>
        </w:rPr>
        <w:t>همان دزديدن يوسف است</w:t>
      </w:r>
      <w:r w:rsidR="00361A98">
        <w:rPr>
          <w:rtl/>
          <w:lang w:bidi="fa-IR"/>
        </w:rPr>
        <w:t xml:space="preserve">. </w:t>
      </w:r>
    </w:p>
    <w:p w:rsidR="004F4055" w:rsidRDefault="004F4055" w:rsidP="004F4055">
      <w:pPr>
        <w:pStyle w:val="libNormal"/>
        <w:rPr>
          <w:rtl/>
          <w:lang w:bidi="fa-IR"/>
        </w:rPr>
      </w:pPr>
      <w:r>
        <w:rPr>
          <w:rtl/>
          <w:lang w:bidi="fa-IR"/>
        </w:rPr>
        <w:t>در كافى به سند خود از حسن صيقل روايت كرده كه گفت</w:t>
      </w:r>
      <w:r w:rsidR="00361A98">
        <w:rPr>
          <w:rtl/>
          <w:lang w:bidi="fa-IR"/>
        </w:rPr>
        <w:t xml:space="preserve">: </w:t>
      </w:r>
      <w:r>
        <w:rPr>
          <w:rtl/>
          <w:lang w:bidi="fa-IR"/>
        </w:rPr>
        <w:t xml:space="preserve">خدمت امام صادق </w:t>
      </w:r>
      <w:r w:rsidR="00597A2D" w:rsidRPr="00597A2D">
        <w:rPr>
          <w:rStyle w:val="libAlaemChar"/>
          <w:rtl/>
        </w:rPr>
        <w:t>عليه‌السلام</w:t>
      </w:r>
      <w:r>
        <w:rPr>
          <w:rtl/>
          <w:lang w:bidi="fa-IR"/>
        </w:rPr>
        <w:t xml:space="preserve"> عرض كردم</w:t>
      </w:r>
      <w:r w:rsidR="00361A98">
        <w:rPr>
          <w:rtl/>
          <w:lang w:bidi="fa-IR"/>
        </w:rPr>
        <w:t xml:space="preserve">: </w:t>
      </w:r>
      <w:r>
        <w:rPr>
          <w:rtl/>
          <w:lang w:bidi="fa-IR"/>
        </w:rPr>
        <w:t>درباره يوسف كه گفت</w:t>
      </w:r>
      <w:r w:rsidR="00361A98">
        <w:rPr>
          <w:rtl/>
          <w:lang w:bidi="fa-IR"/>
        </w:rPr>
        <w:t xml:space="preserve">: </w:t>
      </w:r>
      <w:r w:rsidRPr="008A15DC">
        <w:rPr>
          <w:rStyle w:val="libAieChar"/>
          <w:rtl/>
        </w:rPr>
        <w:t>اءيتها العير انكم لسارقون</w:t>
      </w:r>
      <w:r w:rsidR="00361A98">
        <w:rPr>
          <w:rtl/>
          <w:lang w:bidi="fa-IR"/>
        </w:rPr>
        <w:t xml:space="preserve">. </w:t>
      </w:r>
      <w:r>
        <w:rPr>
          <w:rtl/>
          <w:lang w:bidi="fa-IR"/>
        </w:rPr>
        <w:t>روايتى به ما رسيده است كه فرموه</w:t>
      </w:r>
      <w:r w:rsidR="00361A98">
        <w:rPr>
          <w:rtl/>
          <w:lang w:bidi="fa-IR"/>
        </w:rPr>
        <w:t xml:space="preserve">: </w:t>
      </w:r>
      <w:r>
        <w:rPr>
          <w:rtl/>
          <w:lang w:bidi="fa-IR"/>
        </w:rPr>
        <w:t>به خدا</w:t>
      </w:r>
      <w:r w:rsidR="00361A98">
        <w:rPr>
          <w:rtl/>
          <w:lang w:bidi="fa-IR"/>
        </w:rPr>
        <w:t xml:space="preserve">، </w:t>
      </w:r>
      <w:r>
        <w:rPr>
          <w:rtl/>
          <w:lang w:bidi="fa-IR"/>
        </w:rPr>
        <w:t>نه برادران او دزدى كرده بودند و نه او دروغ گفته بود</w:t>
      </w:r>
      <w:r w:rsidR="00361A98">
        <w:rPr>
          <w:rtl/>
          <w:lang w:bidi="fa-IR"/>
        </w:rPr>
        <w:t xml:space="preserve">، </w:t>
      </w:r>
      <w:r>
        <w:rPr>
          <w:rtl/>
          <w:lang w:bidi="fa-IR"/>
        </w:rPr>
        <w:t>چنان كه ابراهيم خليل كه گفته بود</w:t>
      </w:r>
      <w:r w:rsidR="00361A98">
        <w:rPr>
          <w:rtl/>
          <w:lang w:bidi="fa-IR"/>
        </w:rPr>
        <w:t xml:space="preserve">: </w:t>
      </w:r>
      <w:r>
        <w:rPr>
          <w:rtl/>
          <w:lang w:bidi="fa-IR"/>
        </w:rPr>
        <w:t>«بلكه بزرگ تر شان اين كار را كرده</w:t>
      </w:r>
      <w:r w:rsidR="00361A98">
        <w:rPr>
          <w:rtl/>
          <w:lang w:bidi="fa-IR"/>
        </w:rPr>
        <w:t xml:space="preserve">، </w:t>
      </w:r>
      <w:r>
        <w:rPr>
          <w:rtl/>
          <w:lang w:bidi="fa-IR"/>
        </w:rPr>
        <w:t>اگر حرف مى زنند از خودشان بپرسيد» و حال آن كه به خدا قسم نه بزرگ تر بت ها</w:t>
      </w:r>
      <w:r w:rsidR="00361A98">
        <w:rPr>
          <w:rtl/>
          <w:lang w:bidi="fa-IR"/>
        </w:rPr>
        <w:t xml:space="preserve">؛ </w:t>
      </w:r>
      <w:r>
        <w:rPr>
          <w:rtl/>
          <w:lang w:bidi="fa-IR"/>
        </w:rPr>
        <w:t>بت ها ر شكسته بود و نه ابراهيم دروغ گفته بود</w:t>
      </w:r>
      <w:r w:rsidR="00361A98">
        <w:rPr>
          <w:rtl/>
          <w:lang w:bidi="fa-IR"/>
        </w:rPr>
        <w:t xml:space="preserve">. </w:t>
      </w:r>
    </w:p>
    <w:p w:rsidR="004F4055" w:rsidRDefault="004F4055" w:rsidP="004F4055">
      <w:pPr>
        <w:pStyle w:val="libNormal"/>
        <w:rPr>
          <w:rtl/>
          <w:lang w:bidi="fa-IR"/>
        </w:rPr>
      </w:pPr>
      <w:r>
        <w:rPr>
          <w:rtl/>
          <w:lang w:bidi="fa-IR"/>
        </w:rPr>
        <w:t>حسن صيقل مى گويد</w:t>
      </w:r>
      <w:r w:rsidR="00361A98">
        <w:rPr>
          <w:rtl/>
          <w:lang w:bidi="fa-IR"/>
        </w:rPr>
        <w:t xml:space="preserve">: </w:t>
      </w: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صيقل</w:t>
      </w:r>
      <w:r w:rsidR="00361A98">
        <w:rPr>
          <w:rtl/>
          <w:lang w:bidi="fa-IR"/>
        </w:rPr>
        <w:t>!</w:t>
      </w:r>
      <w:r>
        <w:rPr>
          <w:rtl/>
          <w:lang w:bidi="fa-IR"/>
        </w:rPr>
        <w:t xml:space="preserve"> نزد شما چه جوابى در اين باره هست</w:t>
      </w:r>
      <w:r w:rsidR="00361A98">
        <w:rPr>
          <w:rtl/>
          <w:lang w:bidi="fa-IR"/>
        </w:rPr>
        <w:t>؟</w:t>
      </w:r>
      <w:r>
        <w:rPr>
          <w:rtl/>
          <w:lang w:bidi="fa-IR"/>
        </w:rPr>
        <w:t xml:space="preserve"> عرض كردم</w:t>
      </w:r>
      <w:r w:rsidR="00361A98">
        <w:rPr>
          <w:rtl/>
          <w:lang w:bidi="fa-IR"/>
        </w:rPr>
        <w:t xml:space="preserve">: </w:t>
      </w:r>
      <w:r>
        <w:rPr>
          <w:rtl/>
          <w:lang w:bidi="fa-IR"/>
        </w:rPr>
        <w:t>ما جز تسليم در برابر فرمايش ‍ امام چيزى نداريم</w:t>
      </w:r>
      <w:r w:rsidR="00361A98">
        <w:rPr>
          <w:rtl/>
          <w:lang w:bidi="fa-IR"/>
        </w:rPr>
        <w:t xml:space="preserve">. </w:t>
      </w:r>
      <w:r>
        <w:rPr>
          <w:rtl/>
          <w:lang w:bidi="fa-IR"/>
        </w:rPr>
        <w:t>امام فرمود</w:t>
      </w:r>
      <w:r w:rsidR="00361A98">
        <w:rPr>
          <w:rtl/>
          <w:lang w:bidi="fa-IR"/>
        </w:rPr>
        <w:t xml:space="preserve">: </w:t>
      </w:r>
      <w:r>
        <w:rPr>
          <w:rtl/>
          <w:lang w:bidi="fa-IR"/>
        </w:rPr>
        <w:t>خداوند دو چيز را دوست دارد و دو چيز را دشمن</w:t>
      </w:r>
      <w:r w:rsidR="00361A98">
        <w:rPr>
          <w:rtl/>
          <w:lang w:bidi="fa-IR"/>
        </w:rPr>
        <w:t xml:space="preserve">. </w:t>
      </w:r>
      <w:r>
        <w:rPr>
          <w:rtl/>
          <w:lang w:bidi="fa-IR"/>
        </w:rPr>
        <w:t>آن دو را كه دوست مى دارد</w:t>
      </w:r>
      <w:r w:rsidR="00361A98">
        <w:rPr>
          <w:rtl/>
          <w:lang w:bidi="fa-IR"/>
        </w:rPr>
        <w:t xml:space="preserve">؛ </w:t>
      </w:r>
      <w:r>
        <w:rPr>
          <w:rtl/>
          <w:lang w:bidi="fa-IR"/>
        </w:rPr>
        <w:t xml:space="preserve">رفت و آمد كردن ميان دو صف (متخاصم را جهت اصلا و </w:t>
      </w:r>
      <w:r>
        <w:rPr>
          <w:rtl/>
          <w:lang w:bidi="fa-IR"/>
        </w:rPr>
        <w:lastRenderedPageBreak/>
        <w:t>آتشى دادن) و نيز دروغ در راه اصلاح است و آن دو را كه دشمن مى دارد</w:t>
      </w:r>
      <w:r w:rsidR="00361A98">
        <w:rPr>
          <w:rtl/>
          <w:lang w:bidi="fa-IR"/>
        </w:rPr>
        <w:t xml:space="preserve">: </w:t>
      </w:r>
      <w:r>
        <w:rPr>
          <w:rtl/>
          <w:lang w:bidi="fa-IR"/>
        </w:rPr>
        <w:t>قدم زدن در ميان راه ها (ميان دوكس آتش ‍ افروختن) و دروغ در غير اصلاح است</w:t>
      </w:r>
      <w:r w:rsidR="00361A98">
        <w:rPr>
          <w:rtl/>
          <w:lang w:bidi="fa-IR"/>
        </w:rPr>
        <w:t xml:space="preserve">. </w:t>
      </w:r>
      <w:r>
        <w:rPr>
          <w:rtl/>
          <w:lang w:bidi="fa-IR"/>
        </w:rPr>
        <w:t xml:space="preserve">ابراهيم </w:t>
      </w:r>
      <w:r w:rsidR="00597A2D" w:rsidRPr="00597A2D">
        <w:rPr>
          <w:rStyle w:val="libAlaemChar"/>
          <w:rtl/>
        </w:rPr>
        <w:t>عليه‌السلام</w:t>
      </w:r>
      <w:r>
        <w:rPr>
          <w:rtl/>
          <w:lang w:bidi="fa-IR"/>
        </w:rPr>
        <w:t xml:space="preserve"> اگر گفت</w:t>
      </w:r>
      <w:r w:rsidR="00361A98">
        <w:rPr>
          <w:rtl/>
          <w:lang w:bidi="fa-IR"/>
        </w:rPr>
        <w:t xml:space="preserve">: </w:t>
      </w:r>
      <w:r>
        <w:rPr>
          <w:rtl/>
          <w:lang w:bidi="fa-IR"/>
        </w:rPr>
        <w:t>«بلكه اين كار را بزرگشان كرده»</w:t>
      </w:r>
      <w:r w:rsidR="00361A98">
        <w:rPr>
          <w:rtl/>
          <w:lang w:bidi="fa-IR"/>
        </w:rPr>
        <w:t xml:space="preserve">، </w:t>
      </w:r>
      <w:r>
        <w:rPr>
          <w:rtl/>
          <w:lang w:bidi="fa-IR"/>
        </w:rPr>
        <w:t>مقصودش اصلاح و راهنمايى قوم خود به درك اين معنا بود كه آن خدايانى كه مى پرستند</w:t>
      </w:r>
      <w:r w:rsidR="00361A98">
        <w:rPr>
          <w:rtl/>
          <w:lang w:bidi="fa-IR"/>
        </w:rPr>
        <w:t xml:space="preserve">، </w:t>
      </w:r>
      <w:r>
        <w:rPr>
          <w:rtl/>
          <w:lang w:bidi="fa-IR"/>
        </w:rPr>
        <w:t>موجوداتى بى جان هستند و همچنين يوسف</w:t>
      </w:r>
      <w:r w:rsidR="00361A98">
        <w:rPr>
          <w:rtl/>
          <w:lang w:bidi="fa-IR"/>
        </w:rPr>
        <w:t xml:space="preserve">، </w:t>
      </w:r>
      <w:r>
        <w:rPr>
          <w:rtl/>
          <w:lang w:bidi="fa-IR"/>
        </w:rPr>
        <w:t>مقصودش از آن كلام اصلاح بوده است</w:t>
      </w:r>
      <w:r w:rsidR="00361A98">
        <w:rPr>
          <w:rtl/>
          <w:lang w:bidi="fa-IR"/>
        </w:rPr>
        <w:t>.</w:t>
      </w:r>
      <w:r w:rsidR="00CB1563">
        <w:rPr>
          <w:rtl/>
          <w:lang w:bidi="fa-IR"/>
        </w:rPr>
        <w:t xml:space="preserve"> </w:t>
      </w:r>
      <w:r w:rsidRPr="005F606A">
        <w:rPr>
          <w:rStyle w:val="libFootnotenumChar"/>
          <w:rtl/>
        </w:rPr>
        <w:t>(534</w:t>
      </w:r>
      <w:r w:rsidR="009F07A6" w:rsidRPr="005F606A">
        <w:rPr>
          <w:rStyle w:val="libFootnotenumChar"/>
          <w:rtl/>
        </w:rPr>
        <w:t>)</w:t>
      </w:r>
    </w:p>
    <w:p w:rsidR="004F4055" w:rsidRDefault="00B403BA" w:rsidP="00B403BA">
      <w:pPr>
        <w:pStyle w:val="Heading3"/>
        <w:rPr>
          <w:rtl/>
          <w:lang w:bidi="fa-IR"/>
        </w:rPr>
      </w:pPr>
      <w:bookmarkStart w:id="191" w:name="_Toc394925166"/>
      <w:r>
        <w:rPr>
          <w:rtl/>
          <w:lang w:bidi="fa-IR"/>
        </w:rPr>
        <w:t>تهمت دزدى برادران به يوسف</w:t>
      </w:r>
      <w:bookmarkEnd w:id="191"/>
    </w:p>
    <w:p w:rsidR="004F4055" w:rsidRDefault="004F4055" w:rsidP="004F4055">
      <w:pPr>
        <w:pStyle w:val="libNormal"/>
        <w:rPr>
          <w:rFonts w:hint="cs"/>
          <w:rtl/>
          <w:lang w:bidi="fa-IR"/>
        </w:rPr>
      </w:pPr>
      <w:r>
        <w:rPr>
          <w:rtl/>
          <w:lang w:bidi="fa-IR"/>
        </w:rPr>
        <w:t>در تفسير عياشى از اسماعيل بن همام روايت كرده كه گفت</w:t>
      </w:r>
      <w:r w:rsidR="00361A98">
        <w:rPr>
          <w:rtl/>
          <w:lang w:bidi="fa-IR"/>
        </w:rPr>
        <w:t xml:space="preserve">: </w:t>
      </w:r>
      <w:r>
        <w:rPr>
          <w:rtl/>
          <w:lang w:bidi="fa-IR"/>
        </w:rPr>
        <w:t xml:space="preserve">امام رضا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اسحاق پيغمبر</w:t>
      </w:r>
      <w:r w:rsidR="00361A98">
        <w:rPr>
          <w:rtl/>
          <w:lang w:bidi="fa-IR"/>
        </w:rPr>
        <w:t xml:space="preserve">، </w:t>
      </w:r>
      <w:r>
        <w:rPr>
          <w:rtl/>
          <w:lang w:bidi="fa-IR"/>
        </w:rPr>
        <w:t>كمربندى داشت كه انبيا و بزرگان يكى پس از ديگرى آن را به ارث مى بردند</w:t>
      </w:r>
      <w:r w:rsidR="00361A98">
        <w:rPr>
          <w:rtl/>
          <w:lang w:bidi="fa-IR"/>
        </w:rPr>
        <w:t xml:space="preserve">. </w:t>
      </w:r>
      <w:r>
        <w:rPr>
          <w:rtl/>
          <w:lang w:bidi="fa-IR"/>
        </w:rPr>
        <w:t>در زمان يوسف اين كمربند نزد عمه او بود و يوسف نيز نزد عمه اش به سر مى برد و عمه اش او را خيلى دوست مى داشت</w:t>
      </w:r>
      <w:r w:rsidR="00361A98">
        <w:rPr>
          <w:rtl/>
          <w:lang w:bidi="fa-IR"/>
        </w:rPr>
        <w:t xml:space="preserve">. </w:t>
      </w:r>
      <w:r>
        <w:rPr>
          <w:rtl/>
          <w:lang w:bidi="fa-IR"/>
        </w:rPr>
        <w:t>روزى حضرت يعقوب كسى را نزد خواهرش فرستاد و گفت كه يوسف را روانه منزل كن</w:t>
      </w:r>
      <w:r w:rsidR="00361A98">
        <w:rPr>
          <w:rtl/>
          <w:lang w:bidi="fa-IR"/>
        </w:rPr>
        <w:t xml:space="preserve">، </w:t>
      </w:r>
      <w:r>
        <w:rPr>
          <w:rtl/>
          <w:lang w:bidi="fa-IR"/>
        </w:rPr>
        <w:t>دوباره مى گويم تا نزد تو بيايد</w:t>
      </w:r>
      <w:r w:rsidR="00361A98">
        <w:rPr>
          <w:rtl/>
          <w:lang w:bidi="fa-IR"/>
        </w:rPr>
        <w:t xml:space="preserve">. </w:t>
      </w:r>
      <w:r>
        <w:rPr>
          <w:rtl/>
          <w:lang w:bidi="fa-IR"/>
        </w:rPr>
        <w:t>عمه يوسف به فرستاده يعقوب گفت</w:t>
      </w:r>
      <w:r w:rsidR="00361A98">
        <w:rPr>
          <w:rtl/>
          <w:lang w:bidi="fa-IR"/>
        </w:rPr>
        <w:t xml:space="preserve">: </w:t>
      </w:r>
      <w:r>
        <w:rPr>
          <w:rtl/>
          <w:lang w:bidi="fa-IR"/>
        </w:rPr>
        <w:t>فقط امشب را مهلت دهيد من او را ببويم</w:t>
      </w:r>
      <w:r w:rsidR="00361A98">
        <w:rPr>
          <w:rtl/>
          <w:lang w:bidi="fa-IR"/>
        </w:rPr>
        <w:t xml:space="preserve">، </w:t>
      </w:r>
      <w:r>
        <w:rPr>
          <w:rtl/>
          <w:lang w:bidi="fa-IR"/>
        </w:rPr>
        <w:t>فردا نزد شما روانه اش مى كنم</w:t>
      </w:r>
      <w:r w:rsidR="00361A98">
        <w:rPr>
          <w:rtl/>
          <w:lang w:bidi="fa-IR"/>
        </w:rPr>
        <w:t xml:space="preserve">. </w:t>
      </w:r>
      <w:r>
        <w:rPr>
          <w:rtl/>
          <w:lang w:bidi="fa-IR"/>
        </w:rPr>
        <w:t>سپس براى اين كه يعقوب را قانع سازد كه چشم از يوسف بپوشد</w:t>
      </w:r>
      <w:r w:rsidR="00361A98">
        <w:rPr>
          <w:rtl/>
          <w:lang w:bidi="fa-IR"/>
        </w:rPr>
        <w:t xml:space="preserve">، </w:t>
      </w:r>
      <w:r>
        <w:rPr>
          <w:rtl/>
          <w:lang w:bidi="fa-IR"/>
        </w:rPr>
        <w:t>فرداى آن روز آن كمربند را از زير پيراهن يوسف به كمرش بست و پيراهنش را روى آن انداخت و او را نزد پدر روانه كرد</w:t>
      </w:r>
      <w:r w:rsidR="00361A98">
        <w:rPr>
          <w:rtl/>
          <w:lang w:bidi="fa-IR"/>
        </w:rPr>
        <w:t xml:space="preserve">. </w:t>
      </w:r>
      <w:r>
        <w:rPr>
          <w:rtl/>
          <w:lang w:bidi="fa-IR"/>
        </w:rPr>
        <w:t>سس ‍ به نزد برادرش يعقوب رفت و گفت</w:t>
      </w:r>
      <w:r w:rsidR="00361A98">
        <w:rPr>
          <w:rtl/>
          <w:lang w:bidi="fa-IR"/>
        </w:rPr>
        <w:t xml:space="preserve">: </w:t>
      </w:r>
      <w:r>
        <w:rPr>
          <w:rtl/>
          <w:lang w:bidi="fa-IR"/>
        </w:rPr>
        <w:t>مدتى است كه كمربند ارثى را گم كرده ام و اينك مى بينم كه يوسف آن را زير پيراهنش بسته است</w:t>
      </w:r>
      <w:r w:rsidR="00361A98">
        <w:rPr>
          <w:rtl/>
          <w:lang w:bidi="fa-IR"/>
        </w:rPr>
        <w:t xml:space="preserve">. </w:t>
      </w:r>
      <w:r>
        <w:rPr>
          <w:rtl/>
          <w:lang w:bidi="fa-IR"/>
        </w:rPr>
        <w:t>چون قانون مجازات دزد در آن روز اين بود كه سارق</w:t>
      </w:r>
      <w:r w:rsidR="00361A98">
        <w:rPr>
          <w:rtl/>
          <w:lang w:bidi="fa-IR"/>
        </w:rPr>
        <w:t xml:space="preserve">، </w:t>
      </w:r>
      <w:r>
        <w:rPr>
          <w:rtl/>
          <w:lang w:bidi="fa-IR"/>
        </w:rPr>
        <w:t>برده صاحب مال شود</w:t>
      </w:r>
      <w:r w:rsidR="00361A98">
        <w:rPr>
          <w:rtl/>
          <w:lang w:bidi="fa-IR"/>
        </w:rPr>
        <w:t xml:space="preserve">، </w:t>
      </w:r>
      <w:r>
        <w:rPr>
          <w:rtl/>
          <w:lang w:bidi="fa-IR"/>
        </w:rPr>
        <w:t>از اين رو با دسيسه يوسف را نزد خود برد و نگه داشت</w:t>
      </w:r>
      <w:r w:rsidR="00361A98">
        <w:rPr>
          <w:rtl/>
          <w:lang w:bidi="fa-IR"/>
        </w:rPr>
        <w:t>.</w:t>
      </w:r>
      <w:r w:rsidR="00CB1563">
        <w:rPr>
          <w:rtl/>
          <w:lang w:bidi="fa-IR"/>
        </w:rPr>
        <w:t xml:space="preserve"> </w:t>
      </w:r>
      <w:r w:rsidRPr="005F606A">
        <w:rPr>
          <w:rStyle w:val="libFootnotenumChar"/>
          <w:rtl/>
        </w:rPr>
        <w:t>(535</w:t>
      </w:r>
      <w:r w:rsidR="009F07A6" w:rsidRPr="005F606A">
        <w:rPr>
          <w:rStyle w:val="libFootnotenumChar"/>
          <w:rtl/>
        </w:rPr>
        <w:t>)</w:t>
      </w:r>
    </w:p>
    <w:p w:rsidR="004F4055" w:rsidRDefault="00B403BA" w:rsidP="00B403BA">
      <w:pPr>
        <w:pStyle w:val="Heading3"/>
        <w:rPr>
          <w:rtl/>
          <w:lang w:bidi="fa-IR"/>
        </w:rPr>
      </w:pPr>
      <w:bookmarkStart w:id="192" w:name="_Toc394925167"/>
      <w:r>
        <w:rPr>
          <w:rtl/>
          <w:lang w:bidi="fa-IR"/>
        </w:rPr>
        <w:lastRenderedPageBreak/>
        <w:t>آگاهى يعقوب از زنده بودن يوسف</w:t>
      </w:r>
      <w:bookmarkEnd w:id="192"/>
    </w:p>
    <w:p w:rsidR="004F4055" w:rsidRDefault="004F4055" w:rsidP="004F4055">
      <w:pPr>
        <w:pStyle w:val="libNormal"/>
        <w:rPr>
          <w:rtl/>
          <w:lang w:bidi="fa-IR"/>
        </w:rPr>
      </w:pPr>
      <w:r>
        <w:rPr>
          <w:rtl/>
          <w:lang w:bidi="fa-IR"/>
        </w:rPr>
        <w:t>حنان بن سدير مى گويد</w:t>
      </w:r>
      <w:r w:rsidR="00361A98">
        <w:rPr>
          <w:rtl/>
          <w:lang w:bidi="fa-IR"/>
        </w:rPr>
        <w:t xml:space="preserve">: </w:t>
      </w:r>
      <w:r>
        <w:rPr>
          <w:rtl/>
          <w:lang w:bidi="fa-IR"/>
        </w:rPr>
        <w:t xml:space="preserve">به امام باقر </w:t>
      </w:r>
      <w:r w:rsidR="00597A2D" w:rsidRPr="00597A2D">
        <w:rPr>
          <w:rStyle w:val="libAlaemChar"/>
          <w:rtl/>
        </w:rPr>
        <w:t>عليه‌السلام</w:t>
      </w:r>
      <w:r>
        <w:rPr>
          <w:rtl/>
          <w:lang w:bidi="fa-IR"/>
        </w:rPr>
        <w:t xml:space="preserve"> عرض كردم</w:t>
      </w:r>
      <w:r w:rsidR="00361A98">
        <w:rPr>
          <w:rtl/>
          <w:lang w:bidi="fa-IR"/>
        </w:rPr>
        <w:t xml:space="preserve">: </w:t>
      </w:r>
      <w:r>
        <w:rPr>
          <w:rtl/>
          <w:lang w:bidi="fa-IR"/>
        </w:rPr>
        <w:t>مقصود يعقوب به پسرانش كه گفت</w:t>
      </w:r>
      <w:r w:rsidR="00361A98">
        <w:rPr>
          <w:rtl/>
          <w:lang w:bidi="fa-IR"/>
        </w:rPr>
        <w:t xml:space="preserve">: </w:t>
      </w:r>
      <w:r>
        <w:rPr>
          <w:rtl/>
          <w:lang w:bidi="fa-IR"/>
        </w:rPr>
        <w:t>«برويد و يوسف و برادرش را بجوييد» چيست</w:t>
      </w:r>
      <w:r w:rsidR="00361A98">
        <w:rPr>
          <w:rtl/>
          <w:lang w:bidi="fa-IR"/>
        </w:rPr>
        <w:t>؟</w:t>
      </w:r>
      <w:r w:rsidR="00CB1563">
        <w:rPr>
          <w:rtl/>
          <w:lang w:bidi="fa-IR"/>
        </w:rPr>
        <w:t xml:space="preserve"> </w:t>
      </w:r>
      <w:r w:rsidRPr="005F606A">
        <w:rPr>
          <w:rStyle w:val="libFootnotenumChar"/>
          <w:rtl/>
        </w:rPr>
        <w:t>(536</w:t>
      </w:r>
      <w:r w:rsidR="009F07A6" w:rsidRPr="005F606A">
        <w:rPr>
          <w:rStyle w:val="libFootnotenumChar"/>
          <w:rtl/>
        </w:rPr>
        <w:t>)</w:t>
      </w:r>
      <w:r>
        <w:rPr>
          <w:rtl/>
          <w:lang w:bidi="fa-IR"/>
        </w:rPr>
        <w:t xml:space="preserve"> آيا يقعوب پس از آن كه بيست سال از يوسف دور شده بود</w:t>
      </w:r>
      <w:r w:rsidR="00361A98">
        <w:rPr>
          <w:rtl/>
          <w:lang w:bidi="fa-IR"/>
        </w:rPr>
        <w:t xml:space="preserve">، </w:t>
      </w:r>
      <w:r>
        <w:rPr>
          <w:rtl/>
          <w:lang w:bidi="fa-IR"/>
        </w:rPr>
        <w:t>مى دانست كه او زنده است</w:t>
      </w:r>
      <w:r w:rsidR="00361A98">
        <w:rPr>
          <w:rtl/>
          <w:lang w:bidi="fa-IR"/>
        </w:rPr>
        <w:t>؟</w:t>
      </w:r>
      <w:r>
        <w:rPr>
          <w:rtl/>
          <w:lang w:bidi="fa-IR"/>
        </w:rPr>
        <w:t xml:space="preserve"> امام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آرى</w:t>
      </w:r>
      <w:r w:rsidR="00361A98">
        <w:rPr>
          <w:rtl/>
          <w:lang w:bidi="fa-IR"/>
        </w:rPr>
        <w:t xml:space="preserve">، </w:t>
      </w:r>
      <w:r>
        <w:rPr>
          <w:rtl/>
          <w:lang w:bidi="fa-IR"/>
        </w:rPr>
        <w:t>عرض كردم</w:t>
      </w:r>
      <w:r w:rsidR="00361A98">
        <w:rPr>
          <w:rtl/>
          <w:lang w:bidi="fa-IR"/>
        </w:rPr>
        <w:t xml:space="preserve">: </w:t>
      </w:r>
      <w:r>
        <w:rPr>
          <w:rtl/>
          <w:lang w:bidi="fa-IR"/>
        </w:rPr>
        <w:t>چگونه مى دانست كه او زنده است</w:t>
      </w:r>
      <w:r w:rsidR="00361A98">
        <w:rPr>
          <w:rtl/>
          <w:lang w:bidi="fa-IR"/>
        </w:rPr>
        <w:t>؟</w:t>
      </w:r>
      <w:r>
        <w:rPr>
          <w:rtl/>
          <w:lang w:bidi="fa-IR"/>
        </w:rPr>
        <w:t xml:space="preserve"> امام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هنگام سحر دعا كرد و از خدا خواست كه فرشته مرگ بر او نازل گردد</w:t>
      </w:r>
      <w:r w:rsidR="00361A98">
        <w:rPr>
          <w:rtl/>
          <w:lang w:bidi="fa-IR"/>
        </w:rPr>
        <w:t xml:space="preserve">. </w:t>
      </w:r>
      <w:r>
        <w:rPr>
          <w:rtl/>
          <w:lang w:bidi="fa-IR"/>
        </w:rPr>
        <w:t>خداوند عزوجل دعايش را اجابت كرد و فرشته مرگ كه نامش «بريال» بود نزد يعقوب آمد</w:t>
      </w:r>
      <w:r w:rsidR="00361A98">
        <w:rPr>
          <w:rtl/>
          <w:lang w:bidi="fa-IR"/>
        </w:rPr>
        <w:t xml:space="preserve">. </w:t>
      </w:r>
      <w:r>
        <w:rPr>
          <w:rtl/>
          <w:lang w:bidi="fa-IR"/>
        </w:rPr>
        <w:t>بريال گفت</w:t>
      </w:r>
      <w:r w:rsidR="00361A98">
        <w:rPr>
          <w:rtl/>
          <w:lang w:bidi="fa-IR"/>
        </w:rPr>
        <w:t xml:space="preserve">: </w:t>
      </w:r>
      <w:r>
        <w:rPr>
          <w:rtl/>
          <w:lang w:bidi="fa-IR"/>
        </w:rPr>
        <w:t>اى يعقوب</w:t>
      </w:r>
      <w:r w:rsidR="00361A98">
        <w:rPr>
          <w:rtl/>
          <w:lang w:bidi="fa-IR"/>
        </w:rPr>
        <w:t>!</w:t>
      </w:r>
      <w:r>
        <w:rPr>
          <w:rtl/>
          <w:lang w:bidi="fa-IR"/>
        </w:rPr>
        <w:t xml:space="preserve"> چه مى خواهى</w:t>
      </w:r>
      <w:r w:rsidR="00361A98">
        <w:rPr>
          <w:rtl/>
          <w:lang w:bidi="fa-IR"/>
        </w:rPr>
        <w:t>؟</w:t>
      </w:r>
      <w:r>
        <w:rPr>
          <w:rtl/>
          <w:lang w:bidi="fa-IR"/>
        </w:rPr>
        <w:t xml:space="preserve"> فرمود</w:t>
      </w:r>
      <w:r w:rsidR="00361A98">
        <w:rPr>
          <w:rtl/>
          <w:lang w:bidi="fa-IR"/>
        </w:rPr>
        <w:t xml:space="preserve">: </w:t>
      </w:r>
      <w:r>
        <w:rPr>
          <w:rtl/>
          <w:lang w:bidi="fa-IR"/>
        </w:rPr>
        <w:t>بگو بدانم آيا جان هايى را كه مى گيرى دست جمعى مى گيرى يا جدا جدا؟ بريال گفت</w:t>
      </w:r>
      <w:r w:rsidR="00361A98">
        <w:rPr>
          <w:rtl/>
          <w:lang w:bidi="fa-IR"/>
        </w:rPr>
        <w:t xml:space="preserve">: </w:t>
      </w:r>
      <w:r>
        <w:rPr>
          <w:rtl/>
          <w:lang w:bidi="fa-IR"/>
        </w:rPr>
        <w:t>جدا جدا مى گيرم</w:t>
      </w:r>
      <w:r w:rsidR="00361A98">
        <w:rPr>
          <w:rtl/>
          <w:lang w:bidi="fa-IR"/>
        </w:rPr>
        <w:t xml:space="preserve">. </w:t>
      </w:r>
      <w:r>
        <w:rPr>
          <w:rtl/>
          <w:lang w:bidi="fa-IR"/>
        </w:rPr>
        <w:t>فرمود</w:t>
      </w:r>
      <w:r w:rsidR="00361A98">
        <w:rPr>
          <w:rtl/>
          <w:lang w:bidi="fa-IR"/>
        </w:rPr>
        <w:t xml:space="preserve">: </w:t>
      </w:r>
      <w:r>
        <w:rPr>
          <w:rtl/>
          <w:lang w:bidi="fa-IR"/>
        </w:rPr>
        <w:t>آيا در ميان اين جان هايى كه گرفته اى به جان يوسف برخورده اى</w:t>
      </w:r>
      <w:r w:rsidR="00361A98">
        <w:rPr>
          <w:rtl/>
          <w:lang w:bidi="fa-IR"/>
        </w:rPr>
        <w:t>؟</w:t>
      </w:r>
      <w:r>
        <w:rPr>
          <w:rtl/>
          <w:lang w:bidi="fa-IR"/>
        </w:rPr>
        <w:t xml:space="preserve"> (آيا يوسف را قبض روح كرده اى</w:t>
      </w:r>
      <w:r w:rsidR="00361A98">
        <w:rPr>
          <w:rtl/>
          <w:lang w:bidi="fa-IR"/>
        </w:rPr>
        <w:t>؟</w:t>
      </w:r>
      <w:r>
        <w:rPr>
          <w:rtl/>
          <w:lang w:bidi="fa-IR"/>
        </w:rPr>
        <w:t>) عرض كرد</w:t>
      </w:r>
      <w:r w:rsidR="00361A98">
        <w:rPr>
          <w:rtl/>
          <w:lang w:bidi="fa-IR"/>
        </w:rPr>
        <w:t xml:space="preserve">: </w:t>
      </w:r>
      <w:r>
        <w:rPr>
          <w:rtl/>
          <w:lang w:bidi="fa-IR"/>
        </w:rPr>
        <w:t>خير</w:t>
      </w:r>
      <w:r w:rsidR="00361A98">
        <w:rPr>
          <w:rtl/>
          <w:lang w:bidi="fa-IR"/>
        </w:rPr>
        <w:t xml:space="preserve">. </w:t>
      </w:r>
      <w:r>
        <w:rPr>
          <w:rtl/>
          <w:lang w:bidi="fa-IR"/>
        </w:rPr>
        <w:t>يعقوب دانست كه يوسف زنده است و به فرزندانش فرمود</w:t>
      </w:r>
      <w:r w:rsidR="00361A98">
        <w:rPr>
          <w:rtl/>
          <w:lang w:bidi="fa-IR"/>
        </w:rPr>
        <w:t xml:space="preserve">: </w:t>
      </w:r>
      <w:r>
        <w:rPr>
          <w:rtl/>
          <w:lang w:bidi="fa-IR"/>
        </w:rPr>
        <w:t>برويد و يوسف و برادرش را بجوييد</w:t>
      </w:r>
      <w:r w:rsidR="00361A98">
        <w:rPr>
          <w:rtl/>
          <w:lang w:bidi="fa-IR"/>
        </w:rPr>
        <w:t>.</w:t>
      </w:r>
      <w:r w:rsidR="00CB1563">
        <w:rPr>
          <w:rtl/>
          <w:lang w:bidi="fa-IR"/>
        </w:rPr>
        <w:t xml:space="preserve"> </w:t>
      </w:r>
      <w:r w:rsidRPr="005F606A">
        <w:rPr>
          <w:rStyle w:val="libFootnotenumChar"/>
          <w:rtl/>
        </w:rPr>
        <w:t>(537</w:t>
      </w:r>
      <w:r w:rsidR="009F07A6" w:rsidRPr="005F606A">
        <w:rPr>
          <w:rStyle w:val="libFootnotenumChar"/>
          <w:rtl/>
        </w:rPr>
        <w:t>)</w:t>
      </w:r>
    </w:p>
    <w:p w:rsidR="004F4055" w:rsidRDefault="00B403BA" w:rsidP="00B403BA">
      <w:pPr>
        <w:pStyle w:val="Heading3"/>
        <w:rPr>
          <w:rtl/>
          <w:lang w:bidi="fa-IR"/>
        </w:rPr>
      </w:pPr>
      <w:bookmarkStart w:id="193" w:name="_Toc394925168"/>
      <w:r>
        <w:rPr>
          <w:rtl/>
          <w:lang w:bidi="fa-IR"/>
        </w:rPr>
        <w:t>تواضع يوسف به پدر</w:t>
      </w:r>
      <w:bookmarkEnd w:id="193"/>
    </w:p>
    <w:p w:rsidR="004F4055" w:rsidRDefault="004F4055" w:rsidP="004F4055">
      <w:pPr>
        <w:pStyle w:val="libNormal"/>
        <w:rPr>
          <w:rtl/>
          <w:lang w:bidi="fa-IR"/>
        </w:rPr>
      </w:pPr>
      <w:r>
        <w:rPr>
          <w:rtl/>
          <w:lang w:bidi="fa-IR"/>
        </w:rPr>
        <w:t xml:space="preserve">بنابر رواياتى كه از امام صادق </w:t>
      </w:r>
      <w:r w:rsidR="00597A2D" w:rsidRPr="00597A2D">
        <w:rPr>
          <w:rStyle w:val="libAlaemChar"/>
          <w:rtl/>
        </w:rPr>
        <w:t>عليه‌السلام</w:t>
      </w:r>
      <w:r>
        <w:rPr>
          <w:rtl/>
          <w:lang w:bidi="fa-IR"/>
        </w:rPr>
        <w:t xml:space="preserve"> نقل شده است</w:t>
      </w:r>
      <w:r w:rsidR="00361A98">
        <w:rPr>
          <w:rtl/>
          <w:lang w:bidi="fa-IR"/>
        </w:rPr>
        <w:t xml:space="preserve">، </w:t>
      </w:r>
      <w:r>
        <w:rPr>
          <w:rtl/>
          <w:lang w:bidi="fa-IR"/>
        </w:rPr>
        <w:t xml:space="preserve">حضرت يوسف </w:t>
      </w:r>
      <w:r w:rsidR="00597A2D" w:rsidRPr="00597A2D">
        <w:rPr>
          <w:rStyle w:val="libAlaemChar"/>
          <w:rtl/>
        </w:rPr>
        <w:t>عليه‌السلام</w:t>
      </w:r>
      <w:r>
        <w:rPr>
          <w:rtl/>
          <w:lang w:bidi="fa-IR"/>
        </w:rPr>
        <w:t xml:space="preserve"> با گروهى از </w:t>
      </w:r>
      <w:r w:rsidR="00C91E6A">
        <w:rPr>
          <w:rtl/>
          <w:lang w:bidi="fa-IR"/>
        </w:rPr>
        <w:t>مأمور</w:t>
      </w:r>
      <w:r>
        <w:rPr>
          <w:rtl/>
          <w:lang w:bidi="fa-IR"/>
        </w:rPr>
        <w:t xml:space="preserve">ان خود با نظم و شكوه خاصى به استقبال يعقوب </w:t>
      </w:r>
      <w:r w:rsidR="00597A2D" w:rsidRPr="00597A2D">
        <w:rPr>
          <w:rStyle w:val="libAlaemChar"/>
          <w:rtl/>
        </w:rPr>
        <w:t>عليه‌السلام</w:t>
      </w:r>
      <w:r>
        <w:rPr>
          <w:rtl/>
          <w:lang w:bidi="fa-IR"/>
        </w:rPr>
        <w:t xml:space="preserve"> آمدند</w:t>
      </w:r>
      <w:r w:rsidR="00361A98">
        <w:rPr>
          <w:rtl/>
          <w:lang w:bidi="fa-IR"/>
        </w:rPr>
        <w:t xml:space="preserve">. </w:t>
      </w:r>
      <w:r>
        <w:rPr>
          <w:rtl/>
          <w:lang w:bidi="fa-IR"/>
        </w:rPr>
        <w:t>هنگامى كه نزديك هم رسيدند</w:t>
      </w:r>
      <w:r w:rsidR="00361A98">
        <w:rPr>
          <w:rtl/>
          <w:lang w:bidi="fa-IR"/>
        </w:rPr>
        <w:t xml:space="preserve">، </w:t>
      </w:r>
      <w:r>
        <w:rPr>
          <w:rtl/>
          <w:lang w:bidi="fa-IR"/>
        </w:rPr>
        <w:t>يوسف بر پدر سالم و احترام كرد ولى همين كه خواست از مركب خود پياده شود</w:t>
      </w:r>
      <w:r w:rsidR="00361A98">
        <w:rPr>
          <w:rtl/>
          <w:lang w:bidi="fa-IR"/>
        </w:rPr>
        <w:t xml:space="preserve">، </w:t>
      </w:r>
      <w:r>
        <w:rPr>
          <w:rtl/>
          <w:lang w:bidi="fa-IR"/>
        </w:rPr>
        <w:t>مناسب نديد كه با آن شكوه و عظمت از مركب خود پياده شود</w:t>
      </w:r>
      <w:r w:rsidR="00361A98">
        <w:rPr>
          <w:rtl/>
          <w:lang w:bidi="fa-IR"/>
        </w:rPr>
        <w:t xml:space="preserve">. </w:t>
      </w:r>
      <w:r>
        <w:rPr>
          <w:rtl/>
          <w:lang w:bidi="fa-IR"/>
        </w:rPr>
        <w:t>جبرئيل در همان حال بر او نازل شد و به يوسف گفت</w:t>
      </w:r>
      <w:r w:rsidR="00361A98">
        <w:rPr>
          <w:rtl/>
          <w:lang w:bidi="fa-IR"/>
        </w:rPr>
        <w:t xml:space="preserve">: </w:t>
      </w:r>
      <w:r>
        <w:rPr>
          <w:rtl/>
          <w:lang w:bidi="fa-IR"/>
        </w:rPr>
        <w:t>دست خود را باز كن</w:t>
      </w:r>
      <w:r w:rsidR="00361A98">
        <w:rPr>
          <w:rtl/>
          <w:lang w:bidi="fa-IR"/>
        </w:rPr>
        <w:t xml:space="preserve">. </w:t>
      </w:r>
      <w:r>
        <w:rPr>
          <w:rtl/>
          <w:lang w:bidi="fa-IR"/>
        </w:rPr>
        <w:t>چون يوسف دست خود را باز كرد</w:t>
      </w:r>
      <w:r w:rsidR="00361A98">
        <w:rPr>
          <w:rtl/>
          <w:lang w:bidi="fa-IR"/>
        </w:rPr>
        <w:t xml:space="preserve">، </w:t>
      </w:r>
      <w:r>
        <w:rPr>
          <w:rtl/>
          <w:lang w:bidi="fa-IR"/>
        </w:rPr>
        <w:t>نورى از كف دست او به طرف آسمان ساطع گشت</w:t>
      </w:r>
      <w:r w:rsidR="00361A98">
        <w:rPr>
          <w:rtl/>
          <w:lang w:bidi="fa-IR"/>
        </w:rPr>
        <w:t xml:space="preserve">. </w:t>
      </w:r>
      <w:r>
        <w:rPr>
          <w:rtl/>
          <w:lang w:bidi="fa-IR"/>
        </w:rPr>
        <w:t>يوسف گفت كه اين نور چه بود؟</w:t>
      </w:r>
    </w:p>
    <w:p w:rsidR="004F4055" w:rsidRDefault="004F4055" w:rsidP="004F4055">
      <w:pPr>
        <w:pStyle w:val="libNormal"/>
        <w:rPr>
          <w:rtl/>
          <w:lang w:bidi="fa-IR"/>
        </w:rPr>
      </w:pPr>
      <w:r>
        <w:rPr>
          <w:rtl/>
          <w:lang w:bidi="fa-IR"/>
        </w:rPr>
        <w:lastRenderedPageBreak/>
        <w:t>جبرئيل گفت</w:t>
      </w:r>
      <w:r w:rsidR="00361A98">
        <w:rPr>
          <w:rtl/>
          <w:lang w:bidi="fa-IR"/>
        </w:rPr>
        <w:t xml:space="preserve">: </w:t>
      </w:r>
      <w:r>
        <w:rPr>
          <w:rtl/>
          <w:lang w:bidi="fa-IR"/>
        </w:rPr>
        <w:t>اين نور نبوت است كه از صلب تو خارج شد</w:t>
      </w:r>
      <w:r w:rsidR="00361A98">
        <w:rPr>
          <w:rtl/>
          <w:lang w:bidi="fa-IR"/>
        </w:rPr>
        <w:t xml:space="preserve">، </w:t>
      </w:r>
      <w:r>
        <w:rPr>
          <w:rtl/>
          <w:lang w:bidi="fa-IR"/>
        </w:rPr>
        <w:t>زيرا لحظه اى پيش</w:t>
      </w:r>
      <w:r w:rsidR="00361A98">
        <w:rPr>
          <w:rtl/>
          <w:lang w:bidi="fa-IR"/>
        </w:rPr>
        <w:t xml:space="preserve">، </w:t>
      </w:r>
      <w:r>
        <w:rPr>
          <w:rtl/>
          <w:lang w:bidi="fa-IR"/>
        </w:rPr>
        <w:t>به پدرت تواضع نكردى و در مقابل او پياده نشدى</w:t>
      </w:r>
      <w:r w:rsidR="00361A98">
        <w:rPr>
          <w:rtl/>
          <w:lang w:bidi="fa-IR"/>
        </w:rPr>
        <w:t>.</w:t>
      </w:r>
      <w:r w:rsidR="00CB1563">
        <w:rPr>
          <w:rtl/>
          <w:lang w:bidi="fa-IR"/>
        </w:rPr>
        <w:t xml:space="preserve"> </w:t>
      </w:r>
      <w:r w:rsidRPr="005F606A">
        <w:rPr>
          <w:rStyle w:val="libFootnotenumChar"/>
          <w:rtl/>
        </w:rPr>
        <w:t>(538</w:t>
      </w:r>
      <w:r w:rsidR="009F07A6" w:rsidRPr="005F606A">
        <w:rPr>
          <w:rStyle w:val="libFootnotenumChar"/>
          <w:rtl/>
        </w:rPr>
        <w:t>)</w:t>
      </w:r>
    </w:p>
    <w:p w:rsidR="004F4055" w:rsidRDefault="00B403BA" w:rsidP="00B403BA">
      <w:pPr>
        <w:pStyle w:val="Heading3"/>
        <w:rPr>
          <w:rtl/>
          <w:lang w:bidi="fa-IR"/>
        </w:rPr>
      </w:pPr>
      <w:bookmarkStart w:id="194" w:name="_Toc394925169"/>
      <w:r>
        <w:rPr>
          <w:rtl/>
          <w:lang w:bidi="fa-IR"/>
        </w:rPr>
        <w:t xml:space="preserve">يوسف </w:t>
      </w:r>
      <w:r w:rsidR="00597A2D" w:rsidRPr="00597A2D">
        <w:rPr>
          <w:rStyle w:val="libAlaemChar"/>
          <w:rtl/>
        </w:rPr>
        <w:t>عليه‌السلام</w:t>
      </w:r>
      <w:r>
        <w:rPr>
          <w:rtl/>
          <w:lang w:bidi="fa-IR"/>
        </w:rPr>
        <w:t xml:space="preserve"> حجت خداوند بر بندگان</w:t>
      </w:r>
      <w:bookmarkEnd w:id="194"/>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روز قيامت زن زيبارويى را كه به خاطر زيبايى اش فريفته و گمراه گشته است</w:t>
      </w:r>
      <w:r w:rsidR="00361A98">
        <w:rPr>
          <w:rtl/>
          <w:lang w:bidi="fa-IR"/>
        </w:rPr>
        <w:t xml:space="preserve">، </w:t>
      </w:r>
      <w:r>
        <w:rPr>
          <w:rtl/>
          <w:lang w:bidi="fa-IR"/>
        </w:rPr>
        <w:t>مى آورند</w:t>
      </w:r>
      <w:r w:rsidR="00361A98">
        <w:rPr>
          <w:rtl/>
          <w:lang w:bidi="fa-IR"/>
        </w:rPr>
        <w:t xml:space="preserve">. </w:t>
      </w:r>
      <w:r>
        <w:rPr>
          <w:rtl/>
          <w:lang w:bidi="fa-IR"/>
        </w:rPr>
        <w:t>او مى گويد</w:t>
      </w:r>
      <w:r w:rsidR="00361A98">
        <w:rPr>
          <w:rtl/>
          <w:lang w:bidi="fa-IR"/>
        </w:rPr>
        <w:t xml:space="preserve">: </w:t>
      </w:r>
      <w:r>
        <w:rPr>
          <w:rtl/>
          <w:lang w:bidi="fa-IR"/>
        </w:rPr>
        <w:t>پروردگارا! مرا زيبا خلق كردى و نتيجه آن شد كه ديدى</w:t>
      </w:r>
      <w:r w:rsidR="00361A98">
        <w:rPr>
          <w:rtl/>
          <w:lang w:bidi="fa-IR"/>
        </w:rPr>
        <w:t xml:space="preserve">، </w:t>
      </w:r>
      <w:r>
        <w:rPr>
          <w:rtl/>
          <w:lang w:bidi="fa-IR"/>
        </w:rPr>
        <w:t xml:space="preserve">در اين هنگام مريم </w:t>
      </w:r>
      <w:r w:rsidR="00D5567F" w:rsidRPr="00D5567F">
        <w:rPr>
          <w:rStyle w:val="libAlaemChar"/>
          <w:rtl/>
        </w:rPr>
        <w:t>عليها‌السلام</w:t>
      </w:r>
      <w:r>
        <w:rPr>
          <w:rtl/>
          <w:lang w:bidi="fa-IR"/>
        </w:rPr>
        <w:t xml:space="preserve"> را مى آورند و به آن زن مى گويند</w:t>
      </w:r>
      <w:r w:rsidR="00361A98">
        <w:rPr>
          <w:rtl/>
          <w:lang w:bidi="fa-IR"/>
        </w:rPr>
        <w:t xml:space="preserve">: </w:t>
      </w:r>
      <w:r>
        <w:rPr>
          <w:rtl/>
          <w:lang w:bidi="fa-IR"/>
        </w:rPr>
        <w:t>تو زيباترى يا اين</w:t>
      </w:r>
      <w:r w:rsidR="00361A98">
        <w:rPr>
          <w:rtl/>
          <w:lang w:bidi="fa-IR"/>
        </w:rPr>
        <w:t>؟</w:t>
      </w:r>
      <w:r>
        <w:rPr>
          <w:rtl/>
          <w:lang w:bidi="fa-IR"/>
        </w:rPr>
        <w:t xml:space="preserve"> ما او را هم زيبا آفريديم</w:t>
      </w:r>
      <w:r w:rsidR="00361A98">
        <w:rPr>
          <w:rtl/>
          <w:lang w:bidi="fa-IR"/>
        </w:rPr>
        <w:t xml:space="preserve">، </w:t>
      </w:r>
      <w:r>
        <w:rPr>
          <w:rtl/>
          <w:lang w:bidi="fa-IR"/>
        </w:rPr>
        <w:t>اما مفتون و گمراه نشد</w:t>
      </w:r>
      <w:r w:rsidR="00361A98">
        <w:rPr>
          <w:rtl/>
          <w:lang w:bidi="fa-IR"/>
        </w:rPr>
        <w:t xml:space="preserve">. </w:t>
      </w:r>
    </w:p>
    <w:p w:rsidR="004F4055" w:rsidRDefault="004F4055" w:rsidP="004F4055">
      <w:pPr>
        <w:pStyle w:val="libNormal"/>
        <w:rPr>
          <w:rtl/>
          <w:lang w:bidi="fa-IR"/>
        </w:rPr>
      </w:pPr>
      <w:r>
        <w:rPr>
          <w:rtl/>
          <w:lang w:bidi="fa-IR"/>
        </w:rPr>
        <w:t>سپس مرد زيبايى را مى آورند كه به خاطر زيبايى اش به فتنه و گناه كشيده شده است</w:t>
      </w:r>
      <w:r w:rsidR="00361A98">
        <w:rPr>
          <w:rtl/>
          <w:lang w:bidi="fa-IR"/>
        </w:rPr>
        <w:t xml:space="preserve">. </w:t>
      </w:r>
      <w:r>
        <w:rPr>
          <w:rtl/>
          <w:lang w:bidi="fa-IR"/>
        </w:rPr>
        <w:t>او مى گويد</w:t>
      </w:r>
      <w:r w:rsidR="00361A98">
        <w:rPr>
          <w:rtl/>
          <w:lang w:bidi="fa-IR"/>
        </w:rPr>
        <w:t xml:space="preserve">: </w:t>
      </w:r>
      <w:r>
        <w:rPr>
          <w:rtl/>
          <w:lang w:bidi="fa-IR"/>
        </w:rPr>
        <w:t>پروردگارا! مرا زيبا آفريدى و نتيجه از جانب زنان</w:t>
      </w:r>
      <w:r w:rsidR="00361A98">
        <w:rPr>
          <w:rtl/>
          <w:lang w:bidi="fa-IR"/>
        </w:rPr>
        <w:t xml:space="preserve">، </w:t>
      </w:r>
      <w:r>
        <w:rPr>
          <w:rtl/>
          <w:lang w:bidi="fa-IR"/>
        </w:rPr>
        <w:t>آن شد كه مى دانى</w:t>
      </w:r>
      <w:r w:rsidR="00361A98">
        <w:rPr>
          <w:rtl/>
          <w:lang w:bidi="fa-IR"/>
        </w:rPr>
        <w:t xml:space="preserve">. </w:t>
      </w:r>
      <w:r>
        <w:rPr>
          <w:rtl/>
          <w:lang w:bidi="fa-IR"/>
        </w:rPr>
        <w:t xml:space="preserve">پس در اين موقع حضرت يوسف </w:t>
      </w:r>
      <w:r w:rsidR="00597A2D" w:rsidRPr="00597A2D">
        <w:rPr>
          <w:rStyle w:val="libAlaemChar"/>
          <w:rtl/>
        </w:rPr>
        <w:t>عليه‌السلام</w:t>
      </w:r>
      <w:r>
        <w:rPr>
          <w:rtl/>
          <w:lang w:bidi="fa-IR"/>
        </w:rPr>
        <w:t xml:space="preserve"> را مى آورند و به آن مرد مى گويند</w:t>
      </w:r>
      <w:r w:rsidR="00361A98">
        <w:rPr>
          <w:rtl/>
          <w:lang w:bidi="fa-IR"/>
        </w:rPr>
        <w:t xml:space="preserve">: </w:t>
      </w:r>
      <w:r>
        <w:rPr>
          <w:rtl/>
          <w:lang w:bidi="fa-IR"/>
        </w:rPr>
        <w:t>تو زيباترى يا اين مرد؟ ما او را هم زيبا آفريديم اما گرفتار فتنه و فساد نشد</w:t>
      </w:r>
      <w:r w:rsidR="00361A98">
        <w:rPr>
          <w:rtl/>
          <w:lang w:bidi="fa-IR"/>
        </w:rPr>
        <w:t xml:space="preserve">. </w:t>
      </w:r>
    </w:p>
    <w:p w:rsidR="004F4055" w:rsidRDefault="004F4055" w:rsidP="004F4055">
      <w:pPr>
        <w:pStyle w:val="libNormal"/>
        <w:rPr>
          <w:rtl/>
          <w:lang w:bidi="fa-IR"/>
        </w:rPr>
      </w:pPr>
      <w:r>
        <w:rPr>
          <w:rtl/>
          <w:lang w:bidi="fa-IR"/>
        </w:rPr>
        <w:t>آنگاه شخص گرفتار و بلازده اى را مى آورند كه بر اثر آن به فتنه و گمراهى در افتاده است</w:t>
      </w:r>
      <w:r w:rsidR="00361A98">
        <w:rPr>
          <w:rtl/>
          <w:lang w:bidi="fa-IR"/>
        </w:rPr>
        <w:t xml:space="preserve">. </w:t>
      </w:r>
      <w:r>
        <w:rPr>
          <w:rtl/>
          <w:lang w:bidi="fa-IR"/>
        </w:rPr>
        <w:t>او مى گويد</w:t>
      </w:r>
      <w:r w:rsidR="00361A98">
        <w:rPr>
          <w:rtl/>
          <w:lang w:bidi="fa-IR"/>
        </w:rPr>
        <w:t xml:space="preserve">: </w:t>
      </w:r>
      <w:r>
        <w:rPr>
          <w:rtl/>
          <w:lang w:bidi="fa-IR"/>
        </w:rPr>
        <w:t>پروردگارا! مرا به شدت گرفتارى و بلا مبتلا كردى تا اين كه به فتنه و تباهى درافتادم</w:t>
      </w:r>
      <w:r w:rsidR="00361A98">
        <w:rPr>
          <w:rtl/>
          <w:lang w:bidi="fa-IR"/>
        </w:rPr>
        <w:t xml:space="preserve">. </w:t>
      </w:r>
      <w:r>
        <w:rPr>
          <w:rtl/>
          <w:lang w:bidi="fa-IR"/>
        </w:rPr>
        <w:t xml:space="preserve">پس حضرت ايوب </w:t>
      </w:r>
      <w:r w:rsidR="00597A2D" w:rsidRPr="00597A2D">
        <w:rPr>
          <w:rStyle w:val="libAlaemChar"/>
          <w:rtl/>
        </w:rPr>
        <w:t>عليه‌السلام</w:t>
      </w:r>
      <w:r>
        <w:rPr>
          <w:rtl/>
          <w:lang w:bidi="fa-IR"/>
        </w:rPr>
        <w:t xml:space="preserve"> را مى آورند و به آن مرد مى گويند</w:t>
      </w:r>
      <w:r w:rsidR="00361A98">
        <w:rPr>
          <w:rtl/>
          <w:lang w:bidi="fa-IR"/>
        </w:rPr>
        <w:t xml:space="preserve">: </w:t>
      </w:r>
      <w:r>
        <w:rPr>
          <w:rtl/>
          <w:lang w:bidi="fa-IR"/>
        </w:rPr>
        <w:t>آيا رنج و بلاى تو سخت تر بود يا رنج و بلاى اين</w:t>
      </w:r>
      <w:r w:rsidR="00361A98">
        <w:rPr>
          <w:rtl/>
          <w:lang w:bidi="fa-IR"/>
        </w:rPr>
        <w:t>؟</w:t>
      </w:r>
      <w:r>
        <w:rPr>
          <w:rtl/>
          <w:lang w:bidi="fa-IR"/>
        </w:rPr>
        <w:t xml:space="preserve"> او هم به رنج و بلا درافتاد اما هرگز دچار فتنه و گمراهى نشد</w:t>
      </w:r>
      <w:r w:rsidR="00361A98">
        <w:rPr>
          <w:rtl/>
          <w:lang w:bidi="fa-IR"/>
        </w:rPr>
        <w:t>.</w:t>
      </w:r>
      <w:r w:rsidR="00CB1563">
        <w:rPr>
          <w:rtl/>
          <w:lang w:bidi="fa-IR"/>
        </w:rPr>
        <w:t xml:space="preserve"> </w:t>
      </w:r>
      <w:r w:rsidRPr="005F606A">
        <w:rPr>
          <w:rStyle w:val="libFootnotenumChar"/>
          <w:rtl/>
        </w:rPr>
        <w:t>(539</w:t>
      </w:r>
      <w:r w:rsidR="009F07A6" w:rsidRPr="005F606A">
        <w:rPr>
          <w:rStyle w:val="libFootnotenumChar"/>
          <w:rtl/>
        </w:rPr>
        <w:t>)</w:t>
      </w:r>
    </w:p>
    <w:p w:rsidR="004F4055" w:rsidRDefault="00B403BA" w:rsidP="00B403BA">
      <w:pPr>
        <w:pStyle w:val="Heading3"/>
        <w:rPr>
          <w:rtl/>
          <w:lang w:bidi="fa-IR"/>
        </w:rPr>
      </w:pPr>
      <w:bookmarkStart w:id="195" w:name="_Toc394925170"/>
      <w:r>
        <w:rPr>
          <w:rtl/>
          <w:lang w:bidi="fa-IR"/>
        </w:rPr>
        <w:t>ديدار زليخا و يوسف</w:t>
      </w:r>
      <w:bookmarkEnd w:id="195"/>
    </w:p>
    <w:p w:rsidR="004F4055" w:rsidRDefault="004F4055" w:rsidP="004F4055">
      <w:pPr>
        <w:pStyle w:val="libNormal"/>
        <w:rPr>
          <w:rtl/>
          <w:lang w:bidi="fa-IR"/>
        </w:rPr>
      </w:pPr>
      <w:r>
        <w:rPr>
          <w:rtl/>
          <w:lang w:bidi="fa-IR"/>
        </w:rPr>
        <w:t>در روايات وارد شده است كه چون يعقوب به ديدن يوسف رفت</w:t>
      </w:r>
      <w:r w:rsidR="00361A98">
        <w:rPr>
          <w:rtl/>
          <w:lang w:bidi="fa-IR"/>
        </w:rPr>
        <w:t xml:space="preserve">، </w:t>
      </w:r>
      <w:r>
        <w:rPr>
          <w:rtl/>
          <w:lang w:bidi="fa-IR"/>
        </w:rPr>
        <w:t>يوسف با مرك خود به استقبال او بيرون آمد</w:t>
      </w:r>
      <w:r w:rsidR="00361A98">
        <w:rPr>
          <w:rtl/>
          <w:lang w:bidi="fa-IR"/>
        </w:rPr>
        <w:t xml:space="preserve">. </w:t>
      </w:r>
      <w:r>
        <w:rPr>
          <w:rtl/>
          <w:lang w:bidi="fa-IR"/>
        </w:rPr>
        <w:t>در راه بر همسر عزيز (زليخا) گذشت كه در غرفه خود مشغول عبادت بود</w:t>
      </w:r>
      <w:r w:rsidR="00361A98">
        <w:rPr>
          <w:rtl/>
          <w:lang w:bidi="fa-IR"/>
        </w:rPr>
        <w:t xml:space="preserve">، </w:t>
      </w:r>
      <w:r>
        <w:rPr>
          <w:rtl/>
          <w:lang w:bidi="fa-IR"/>
        </w:rPr>
        <w:t>همسر عزيز چون يوسف را ديد</w:t>
      </w:r>
      <w:r w:rsidR="00361A98">
        <w:rPr>
          <w:rtl/>
          <w:lang w:bidi="fa-IR"/>
        </w:rPr>
        <w:t xml:space="preserve">، </w:t>
      </w:r>
      <w:r>
        <w:rPr>
          <w:rtl/>
          <w:lang w:bidi="fa-IR"/>
        </w:rPr>
        <w:t xml:space="preserve">او را شناخت و </w:t>
      </w:r>
      <w:r>
        <w:rPr>
          <w:rtl/>
          <w:lang w:bidi="fa-IR"/>
        </w:rPr>
        <w:lastRenderedPageBreak/>
        <w:t>با صدايى نالان گفت</w:t>
      </w:r>
      <w:r w:rsidR="00361A98">
        <w:rPr>
          <w:rtl/>
          <w:lang w:bidi="fa-IR"/>
        </w:rPr>
        <w:t xml:space="preserve">: </w:t>
      </w:r>
      <w:r>
        <w:rPr>
          <w:rtl/>
          <w:lang w:bidi="fa-IR"/>
        </w:rPr>
        <w:t>هان</w:t>
      </w:r>
      <w:r w:rsidR="00361A98">
        <w:rPr>
          <w:rtl/>
          <w:lang w:bidi="fa-IR"/>
        </w:rPr>
        <w:t>!</w:t>
      </w:r>
      <w:r>
        <w:rPr>
          <w:rtl/>
          <w:lang w:bidi="fa-IR"/>
        </w:rPr>
        <w:t xml:space="preserve"> اى سوار! مرا به اندوهى دراز گرفتار كردى</w:t>
      </w:r>
      <w:r w:rsidR="00361A98">
        <w:rPr>
          <w:rtl/>
          <w:lang w:bidi="fa-IR"/>
        </w:rPr>
        <w:t xml:space="preserve">، </w:t>
      </w:r>
      <w:r>
        <w:rPr>
          <w:rtl/>
          <w:lang w:bidi="fa-IR"/>
        </w:rPr>
        <w:t>چه نكوست تقوا و پرهيزگارى كه چه بندگانى را آزاد كرد و چه زشت است گناه كه چه آزادها را بنده ساخت</w:t>
      </w:r>
      <w:r w:rsidR="00361A98">
        <w:rPr>
          <w:rtl/>
          <w:lang w:bidi="fa-IR"/>
        </w:rPr>
        <w:t>.</w:t>
      </w:r>
      <w:r w:rsidR="00CB1563">
        <w:rPr>
          <w:rtl/>
          <w:lang w:bidi="fa-IR"/>
        </w:rPr>
        <w:t xml:space="preserve"> </w:t>
      </w:r>
      <w:r w:rsidRPr="005F606A">
        <w:rPr>
          <w:rStyle w:val="libFootnotenumChar"/>
          <w:rtl/>
        </w:rPr>
        <w:t>(540</w:t>
      </w:r>
      <w:r w:rsidR="009F07A6" w:rsidRPr="005F606A">
        <w:rPr>
          <w:rStyle w:val="libFootnotenumChar"/>
          <w:rtl/>
        </w:rPr>
        <w:t>)</w:t>
      </w:r>
    </w:p>
    <w:p w:rsidR="004F4055" w:rsidRDefault="00B403BA" w:rsidP="00B403BA">
      <w:pPr>
        <w:pStyle w:val="Heading3"/>
        <w:rPr>
          <w:rtl/>
          <w:lang w:bidi="fa-IR"/>
        </w:rPr>
      </w:pPr>
      <w:bookmarkStart w:id="196" w:name="_Toc394925171"/>
      <w:r>
        <w:rPr>
          <w:rtl/>
          <w:lang w:bidi="fa-IR"/>
        </w:rPr>
        <w:t>قهرمان پاكدامنى</w:t>
      </w:r>
      <w:bookmarkEnd w:id="196"/>
    </w:p>
    <w:p w:rsidR="004F4055" w:rsidRDefault="004F4055" w:rsidP="004F4055">
      <w:pPr>
        <w:pStyle w:val="libNormal"/>
        <w:rPr>
          <w:rtl/>
          <w:lang w:bidi="fa-IR"/>
        </w:rPr>
      </w:pPr>
      <w:r>
        <w:rPr>
          <w:rtl/>
          <w:lang w:bidi="fa-IR"/>
        </w:rPr>
        <w:t>ابن عباس مى گويد</w:t>
      </w:r>
      <w:r w:rsidR="00361A98">
        <w:rPr>
          <w:rtl/>
          <w:lang w:bidi="fa-IR"/>
        </w:rPr>
        <w:t xml:space="preserve">: </w:t>
      </w:r>
      <w:r>
        <w:rPr>
          <w:rtl/>
          <w:lang w:bidi="fa-IR"/>
        </w:rPr>
        <w:t>يوسف</w:t>
      </w:r>
      <w:r w:rsidR="00361A98">
        <w:rPr>
          <w:rtl/>
          <w:lang w:bidi="fa-IR"/>
        </w:rPr>
        <w:t xml:space="preserve">، </w:t>
      </w:r>
      <w:r>
        <w:rPr>
          <w:rtl/>
          <w:lang w:bidi="fa-IR"/>
        </w:rPr>
        <w:t>مدت سه سال در منزل عزيز مصر به سر برد تا آن كه همسر او دلباخته جمال يوسف گشت</w:t>
      </w:r>
      <w:r w:rsidR="00361A98">
        <w:rPr>
          <w:rtl/>
          <w:lang w:bidi="fa-IR"/>
        </w:rPr>
        <w:t xml:space="preserve">. </w:t>
      </w:r>
      <w:r>
        <w:rPr>
          <w:rtl/>
          <w:lang w:bidi="fa-IR"/>
        </w:rPr>
        <w:t>از آن تاريخ يوسف هفت سال تمام بر زمين مى نگريست و هرگز اتفاق نيفتاد كه بر چهره زليخا بنگرد</w:t>
      </w:r>
      <w:r w:rsidR="00361A98">
        <w:rPr>
          <w:rtl/>
          <w:lang w:bidi="fa-IR"/>
        </w:rPr>
        <w:t xml:space="preserve">. </w:t>
      </w:r>
      <w:r>
        <w:rPr>
          <w:rtl/>
          <w:lang w:bidi="fa-IR"/>
        </w:rPr>
        <w:t>روزى زليخا به او گفت</w:t>
      </w:r>
      <w:r w:rsidR="00361A98">
        <w:rPr>
          <w:rtl/>
          <w:lang w:bidi="fa-IR"/>
        </w:rPr>
        <w:t xml:space="preserve">: </w:t>
      </w:r>
      <w:r>
        <w:rPr>
          <w:rtl/>
          <w:lang w:bidi="fa-IR"/>
        </w:rPr>
        <w:t>سرت را بالا بياور و مرا نگاه كن</w:t>
      </w:r>
      <w:r w:rsidR="00361A98">
        <w:rPr>
          <w:rtl/>
          <w:lang w:bidi="fa-IR"/>
        </w:rPr>
        <w:t xml:space="preserve">. </w:t>
      </w:r>
      <w:r>
        <w:rPr>
          <w:rtl/>
          <w:lang w:bidi="fa-IR"/>
        </w:rPr>
        <w:t>چشمان زيبايى دارى</w:t>
      </w:r>
      <w:r w:rsidR="00361A98">
        <w:rPr>
          <w:rtl/>
          <w:lang w:bidi="fa-IR"/>
        </w:rPr>
        <w:t>!</w:t>
      </w:r>
      <w:r>
        <w:rPr>
          <w:rtl/>
          <w:lang w:bidi="fa-IR"/>
        </w:rPr>
        <w:t xml:space="preserve"> يوسف كه شيطنت را در كلام او تشخيص داده بود</w:t>
      </w:r>
      <w:r w:rsidR="00361A98">
        <w:rPr>
          <w:rtl/>
          <w:lang w:bidi="fa-IR"/>
        </w:rPr>
        <w:t xml:space="preserve">، </w:t>
      </w:r>
      <w:r>
        <w:rPr>
          <w:rtl/>
          <w:lang w:bidi="fa-IR"/>
        </w:rPr>
        <w:t>گفت</w:t>
      </w:r>
      <w:r w:rsidR="00361A98">
        <w:rPr>
          <w:rtl/>
          <w:lang w:bidi="fa-IR"/>
        </w:rPr>
        <w:t xml:space="preserve">: </w:t>
      </w:r>
      <w:r>
        <w:rPr>
          <w:rtl/>
          <w:lang w:bidi="fa-IR"/>
        </w:rPr>
        <w:t>اولين چيزى كه در قبر بر روى صورتم خواهد افتاد همين چشمانم مى باشد! آنگاه زليخا اظهار داشت</w:t>
      </w:r>
      <w:r w:rsidR="00361A98">
        <w:rPr>
          <w:rtl/>
          <w:lang w:bidi="fa-IR"/>
        </w:rPr>
        <w:t xml:space="preserve">: </w:t>
      </w:r>
      <w:r>
        <w:rPr>
          <w:rtl/>
          <w:lang w:bidi="fa-IR"/>
        </w:rPr>
        <w:t>چه بوعى مطبوعى دارى</w:t>
      </w:r>
      <w:r w:rsidR="00361A98">
        <w:rPr>
          <w:rtl/>
          <w:lang w:bidi="fa-IR"/>
        </w:rPr>
        <w:t>!</w:t>
      </w:r>
      <w:r>
        <w:rPr>
          <w:rtl/>
          <w:lang w:bidi="fa-IR"/>
        </w:rPr>
        <w:t xml:space="preserve"> يوسف در پاسخ عشوه گرى هاى او گفت</w:t>
      </w:r>
      <w:r w:rsidR="00361A98">
        <w:rPr>
          <w:rtl/>
          <w:lang w:bidi="fa-IR"/>
        </w:rPr>
        <w:t xml:space="preserve">: </w:t>
      </w:r>
      <w:r>
        <w:rPr>
          <w:rtl/>
          <w:lang w:bidi="fa-IR"/>
        </w:rPr>
        <w:t>كافى است كه سه روز بعد از مرگم بوى من به مشامت برسد</w:t>
      </w:r>
      <w:r w:rsidR="00361A98">
        <w:rPr>
          <w:rtl/>
          <w:lang w:bidi="fa-IR"/>
        </w:rPr>
        <w:t xml:space="preserve">، </w:t>
      </w:r>
      <w:r>
        <w:rPr>
          <w:rtl/>
          <w:lang w:bidi="fa-IR"/>
        </w:rPr>
        <w:t>در آن هنگام از من گريزان خواهى شد</w:t>
      </w:r>
      <w:r w:rsidR="00361A98">
        <w:rPr>
          <w:rtl/>
          <w:lang w:bidi="fa-IR"/>
        </w:rPr>
        <w:t xml:space="preserve">: </w:t>
      </w:r>
      <w:r>
        <w:rPr>
          <w:rtl/>
          <w:lang w:bidi="fa-IR"/>
        </w:rPr>
        <w:t>همسر عزيز ادامه داد</w:t>
      </w:r>
      <w:r w:rsidR="00361A98">
        <w:rPr>
          <w:rtl/>
          <w:lang w:bidi="fa-IR"/>
        </w:rPr>
        <w:t xml:space="preserve">: </w:t>
      </w:r>
      <w:r>
        <w:rPr>
          <w:rtl/>
          <w:lang w:bidi="fa-IR"/>
        </w:rPr>
        <w:t>چرا به من نزديك نمى شوى</w:t>
      </w:r>
      <w:r w:rsidR="00361A98">
        <w:rPr>
          <w:rtl/>
          <w:lang w:bidi="fa-IR"/>
        </w:rPr>
        <w:t>؟</w:t>
      </w:r>
      <w:r>
        <w:rPr>
          <w:rtl/>
          <w:lang w:bidi="fa-IR"/>
        </w:rPr>
        <w:t xml:space="preserve"> يوسف پاسخ داد</w:t>
      </w:r>
      <w:r w:rsidR="00361A98">
        <w:rPr>
          <w:rtl/>
          <w:lang w:bidi="fa-IR"/>
        </w:rPr>
        <w:t xml:space="preserve">: </w:t>
      </w:r>
      <w:r>
        <w:rPr>
          <w:rtl/>
          <w:lang w:bidi="fa-IR"/>
        </w:rPr>
        <w:t>تقرب به خداوند را مى جويم</w:t>
      </w:r>
      <w:r w:rsidR="00361A98">
        <w:rPr>
          <w:rtl/>
          <w:lang w:bidi="fa-IR"/>
        </w:rPr>
        <w:t xml:space="preserve">. </w:t>
      </w:r>
      <w:r>
        <w:rPr>
          <w:rtl/>
          <w:lang w:bidi="fa-IR"/>
        </w:rPr>
        <w:t>زليخا گفت</w:t>
      </w:r>
      <w:r w:rsidR="00361A98">
        <w:rPr>
          <w:rtl/>
          <w:lang w:bidi="fa-IR"/>
        </w:rPr>
        <w:t xml:space="preserve">: </w:t>
      </w:r>
      <w:r>
        <w:rPr>
          <w:rtl/>
          <w:lang w:bidi="fa-IR"/>
        </w:rPr>
        <w:t>بسترى از حرير و زنى زيبا در انتظار تو است</w:t>
      </w:r>
      <w:r w:rsidR="00361A98">
        <w:rPr>
          <w:rtl/>
          <w:lang w:bidi="fa-IR"/>
        </w:rPr>
        <w:t>!</w:t>
      </w:r>
      <w:r>
        <w:rPr>
          <w:rtl/>
          <w:lang w:bidi="fa-IR"/>
        </w:rPr>
        <w:t xml:space="preserve"> يوسف پاسخ داد</w:t>
      </w:r>
      <w:r w:rsidR="00361A98">
        <w:rPr>
          <w:rtl/>
          <w:lang w:bidi="fa-IR"/>
        </w:rPr>
        <w:t xml:space="preserve">: </w:t>
      </w:r>
      <w:r>
        <w:rPr>
          <w:rtl/>
          <w:lang w:bidi="fa-IR"/>
        </w:rPr>
        <w:t>مى ترسم بهره بهشتى ام را از دست بدهم</w:t>
      </w:r>
      <w:r w:rsidR="00361A98">
        <w:rPr>
          <w:rtl/>
          <w:lang w:bidi="fa-IR"/>
        </w:rPr>
        <w:t xml:space="preserve">. </w:t>
      </w:r>
      <w:r>
        <w:rPr>
          <w:rtl/>
          <w:lang w:bidi="fa-IR"/>
        </w:rPr>
        <w:t>زليخا كه با مقاومت و ايمان راستين يوسف مواجه شد</w:t>
      </w:r>
      <w:r w:rsidR="00361A98">
        <w:rPr>
          <w:rtl/>
          <w:lang w:bidi="fa-IR"/>
        </w:rPr>
        <w:t xml:space="preserve">، </w:t>
      </w:r>
      <w:r>
        <w:rPr>
          <w:rtl/>
          <w:lang w:bidi="fa-IR"/>
        </w:rPr>
        <w:t>او را تهديد به عقوبت و زندان نمود</w:t>
      </w:r>
      <w:r w:rsidR="00361A98">
        <w:rPr>
          <w:rtl/>
          <w:lang w:bidi="fa-IR"/>
        </w:rPr>
        <w:t xml:space="preserve">، </w:t>
      </w:r>
      <w:r>
        <w:rPr>
          <w:rtl/>
          <w:lang w:bidi="fa-IR"/>
        </w:rPr>
        <w:t>اما يوسف در پاسخ او گفت</w:t>
      </w:r>
      <w:r w:rsidR="00361A98">
        <w:rPr>
          <w:rtl/>
          <w:lang w:bidi="fa-IR"/>
        </w:rPr>
        <w:t xml:space="preserve">: </w:t>
      </w:r>
      <w:r>
        <w:rPr>
          <w:rtl/>
          <w:lang w:bidi="fa-IR"/>
        </w:rPr>
        <w:t>آن كسى كه مرا كفايت مى كند پروردگارم مى باشد</w:t>
      </w:r>
      <w:r w:rsidR="00361A98">
        <w:rPr>
          <w:rtl/>
          <w:lang w:bidi="fa-IR"/>
        </w:rPr>
        <w:t>.</w:t>
      </w:r>
      <w:r w:rsidR="00CB1563">
        <w:rPr>
          <w:rtl/>
          <w:lang w:bidi="fa-IR"/>
        </w:rPr>
        <w:t xml:space="preserve"> </w:t>
      </w:r>
      <w:r w:rsidRPr="005F606A">
        <w:rPr>
          <w:rStyle w:val="libFootnotenumChar"/>
          <w:rtl/>
        </w:rPr>
        <w:t>(541</w:t>
      </w:r>
      <w:r w:rsidR="009F07A6" w:rsidRPr="005F606A">
        <w:rPr>
          <w:rStyle w:val="libFootnotenumChar"/>
          <w:rtl/>
        </w:rPr>
        <w:t>)</w:t>
      </w:r>
    </w:p>
    <w:p w:rsidR="004F4055" w:rsidRDefault="00B403BA" w:rsidP="00B403BA">
      <w:pPr>
        <w:pStyle w:val="Heading3"/>
        <w:rPr>
          <w:rtl/>
          <w:lang w:bidi="fa-IR"/>
        </w:rPr>
      </w:pPr>
      <w:bookmarkStart w:id="197" w:name="_Toc394925172"/>
      <w:r>
        <w:rPr>
          <w:rtl/>
          <w:lang w:bidi="fa-IR"/>
        </w:rPr>
        <w:t>ازدواج يوسف با زليخا</w:t>
      </w:r>
      <w:bookmarkEnd w:id="197"/>
    </w:p>
    <w:p w:rsidR="004F4055" w:rsidRDefault="004F4055" w:rsidP="004F4055">
      <w:pPr>
        <w:pStyle w:val="libNormal"/>
        <w:rPr>
          <w:rtl/>
          <w:lang w:bidi="fa-IR"/>
        </w:rPr>
      </w:pPr>
      <w:r>
        <w:rPr>
          <w:rtl/>
          <w:lang w:bidi="fa-IR"/>
        </w:rPr>
        <w:t xml:space="preserve">در حديثى امام باقر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هنگامى كه يوسف به عزيز مصر رسيده بود</w:t>
      </w:r>
      <w:r w:rsidR="00361A98">
        <w:rPr>
          <w:rtl/>
          <w:lang w:bidi="fa-IR"/>
        </w:rPr>
        <w:t xml:space="preserve">، </w:t>
      </w:r>
      <w:r>
        <w:rPr>
          <w:rtl/>
          <w:lang w:bidi="fa-IR"/>
        </w:rPr>
        <w:t>روزى زليخا به دربار او آمد</w:t>
      </w:r>
      <w:r w:rsidR="00361A98">
        <w:rPr>
          <w:rtl/>
          <w:lang w:bidi="fa-IR"/>
        </w:rPr>
        <w:t xml:space="preserve">، </w:t>
      </w:r>
      <w:r>
        <w:rPr>
          <w:rtl/>
          <w:lang w:bidi="fa-IR"/>
        </w:rPr>
        <w:t>اما ملازمان از ورود او ممانعت مى كردند زيرا گمان مى كردند كه ممكن است باعث آزردگى خاطر يوسف شود</w:t>
      </w:r>
      <w:r w:rsidR="00361A98">
        <w:rPr>
          <w:rtl/>
          <w:lang w:bidi="fa-IR"/>
        </w:rPr>
        <w:t xml:space="preserve">. </w:t>
      </w:r>
      <w:r>
        <w:rPr>
          <w:rtl/>
          <w:lang w:bidi="fa-IR"/>
        </w:rPr>
        <w:t xml:space="preserve">اما زليخا </w:t>
      </w:r>
      <w:r>
        <w:rPr>
          <w:rtl/>
          <w:lang w:bidi="fa-IR"/>
        </w:rPr>
        <w:lastRenderedPageBreak/>
        <w:t>گفت كه من از كسى كه خوف خداوند در دلش جايگزين گشته است</w:t>
      </w:r>
      <w:r w:rsidR="00361A98">
        <w:rPr>
          <w:rtl/>
          <w:lang w:bidi="fa-IR"/>
        </w:rPr>
        <w:t xml:space="preserve">، </w:t>
      </w:r>
      <w:r>
        <w:rPr>
          <w:rtl/>
          <w:lang w:bidi="fa-IR"/>
        </w:rPr>
        <w:t>هيچ گونه ترسى به خود راه نخواهم داد</w:t>
      </w:r>
      <w:r w:rsidR="00361A98">
        <w:rPr>
          <w:rtl/>
          <w:lang w:bidi="fa-IR"/>
        </w:rPr>
        <w:t xml:space="preserve">. </w:t>
      </w:r>
      <w:r>
        <w:rPr>
          <w:rtl/>
          <w:lang w:bidi="fa-IR"/>
        </w:rPr>
        <w:t>هنگامى كه يوسف با او رو به رو شد از او خواست كه توضيح دهد كه چگونه خود را به آن فضاحت و خوارى كشاند</w:t>
      </w:r>
      <w:r w:rsidR="00361A98">
        <w:rPr>
          <w:rtl/>
          <w:lang w:bidi="fa-IR"/>
        </w:rPr>
        <w:t xml:space="preserve">. </w:t>
      </w:r>
    </w:p>
    <w:p w:rsidR="004F4055" w:rsidRDefault="004F4055" w:rsidP="004F4055">
      <w:pPr>
        <w:pStyle w:val="libNormal"/>
        <w:rPr>
          <w:rtl/>
          <w:lang w:bidi="fa-IR"/>
        </w:rPr>
      </w:pPr>
      <w:r>
        <w:rPr>
          <w:rtl/>
          <w:lang w:bidi="fa-IR"/>
        </w:rPr>
        <w:t>زليخا در جواب گفت</w:t>
      </w:r>
      <w:r w:rsidR="00361A98">
        <w:rPr>
          <w:rtl/>
          <w:lang w:bidi="fa-IR"/>
        </w:rPr>
        <w:t xml:space="preserve">: </w:t>
      </w:r>
      <w:r>
        <w:rPr>
          <w:rtl/>
          <w:lang w:bidi="fa-IR"/>
        </w:rPr>
        <w:t>زيبايى منحصر به فرد تو محرك اصلى من بود</w:t>
      </w:r>
      <w:r w:rsidR="00361A98">
        <w:rPr>
          <w:rtl/>
          <w:lang w:bidi="fa-IR"/>
        </w:rPr>
        <w:t xml:space="preserve">. </w:t>
      </w:r>
    </w:p>
    <w:p w:rsidR="004F4055" w:rsidRDefault="004F4055" w:rsidP="004F4055">
      <w:pPr>
        <w:pStyle w:val="libNormal"/>
        <w:rPr>
          <w:rtl/>
          <w:lang w:bidi="fa-IR"/>
        </w:rPr>
      </w:pPr>
      <w:r>
        <w:rPr>
          <w:rtl/>
          <w:lang w:bidi="fa-IR"/>
        </w:rPr>
        <w:t>يوسف به او گفت</w:t>
      </w:r>
      <w:r w:rsidR="00361A98">
        <w:rPr>
          <w:rtl/>
          <w:lang w:bidi="fa-IR"/>
        </w:rPr>
        <w:t xml:space="preserve">: </w:t>
      </w:r>
      <w:r>
        <w:rPr>
          <w:rtl/>
          <w:lang w:bidi="fa-IR"/>
        </w:rPr>
        <w:t>اگر اين گونه باشد</w:t>
      </w:r>
      <w:r w:rsidR="00361A98">
        <w:rPr>
          <w:rtl/>
          <w:lang w:bidi="fa-IR"/>
        </w:rPr>
        <w:t xml:space="preserve">، </w:t>
      </w:r>
      <w:r>
        <w:rPr>
          <w:rtl/>
          <w:lang w:bidi="fa-IR"/>
        </w:rPr>
        <w:t>پس اگر پيامبر آخرالزمان كه محمد (</w:t>
      </w:r>
      <w:r w:rsidR="005D0BB4" w:rsidRPr="005D0BB4">
        <w:rPr>
          <w:rStyle w:val="libAlaemChar"/>
          <w:rtl/>
        </w:rPr>
        <w:t>صلى‌الله‌عليه‌وآله‌وسلم</w:t>
      </w:r>
      <w:r>
        <w:rPr>
          <w:rtl/>
          <w:lang w:bidi="fa-IR"/>
        </w:rPr>
        <w:t>) نام دارد را ببينى چه خواهى كرد؟</w:t>
      </w:r>
    </w:p>
    <w:p w:rsidR="004F4055" w:rsidRDefault="004F4055" w:rsidP="004F4055">
      <w:pPr>
        <w:pStyle w:val="libNormal"/>
        <w:rPr>
          <w:rtl/>
          <w:lang w:bidi="fa-IR"/>
        </w:rPr>
      </w:pPr>
      <w:r>
        <w:rPr>
          <w:rtl/>
          <w:lang w:bidi="fa-IR"/>
        </w:rPr>
        <w:t>زليخا گفت</w:t>
      </w:r>
      <w:r w:rsidR="00361A98">
        <w:rPr>
          <w:rtl/>
          <w:lang w:bidi="fa-IR"/>
        </w:rPr>
        <w:t xml:space="preserve">: </w:t>
      </w:r>
      <w:r>
        <w:rPr>
          <w:rtl/>
          <w:lang w:bidi="fa-IR"/>
        </w:rPr>
        <w:t>هم اكنون محبت او در دل من افتاده است</w:t>
      </w:r>
      <w:r w:rsidR="00361A98">
        <w:rPr>
          <w:rtl/>
          <w:lang w:bidi="fa-IR"/>
        </w:rPr>
        <w:t xml:space="preserve">. </w:t>
      </w:r>
      <w:r>
        <w:rPr>
          <w:rtl/>
          <w:lang w:bidi="fa-IR"/>
        </w:rPr>
        <w:t>خداوندبه يوسف وحى فرستاد كه او راست مى گويد و من هر كس را كه محبت پيامبرم در دلش جاى گرفته باشد دوست مى دارم</w:t>
      </w:r>
      <w:r w:rsidR="00361A98">
        <w:rPr>
          <w:rtl/>
          <w:lang w:bidi="fa-IR"/>
        </w:rPr>
        <w:t xml:space="preserve">. </w:t>
      </w:r>
      <w:r>
        <w:rPr>
          <w:rtl/>
          <w:lang w:bidi="fa-IR"/>
        </w:rPr>
        <w:t>كمى بعد يوسف به امر الهى زليخا را به همسرى برگزيد</w:t>
      </w:r>
      <w:r w:rsidR="00361A98">
        <w:rPr>
          <w:rtl/>
          <w:lang w:bidi="fa-IR"/>
        </w:rPr>
        <w:t>.</w:t>
      </w:r>
      <w:r w:rsidR="00CB1563">
        <w:rPr>
          <w:rtl/>
          <w:lang w:bidi="fa-IR"/>
        </w:rPr>
        <w:t xml:space="preserve"> </w:t>
      </w:r>
      <w:r w:rsidRPr="005F606A">
        <w:rPr>
          <w:rStyle w:val="libFootnotenumChar"/>
          <w:rtl/>
        </w:rPr>
        <w:t>(542</w:t>
      </w:r>
      <w:r w:rsidR="009F07A6" w:rsidRPr="005F606A">
        <w:rPr>
          <w:rStyle w:val="libFootnotenumChar"/>
          <w:rtl/>
        </w:rPr>
        <w:t>)</w:t>
      </w:r>
    </w:p>
    <w:p w:rsidR="004F4055" w:rsidRDefault="00B403BA" w:rsidP="00B403BA">
      <w:pPr>
        <w:pStyle w:val="Heading3"/>
        <w:rPr>
          <w:rtl/>
          <w:lang w:bidi="fa-IR"/>
        </w:rPr>
      </w:pPr>
      <w:bookmarkStart w:id="198" w:name="_Toc394925173"/>
      <w:r>
        <w:rPr>
          <w:rtl/>
          <w:lang w:bidi="fa-IR"/>
        </w:rPr>
        <w:t xml:space="preserve">علت </w:t>
      </w:r>
      <w:r w:rsidR="009E31F7">
        <w:rPr>
          <w:rtl/>
          <w:lang w:bidi="fa-IR"/>
        </w:rPr>
        <w:t>تأخیر</w:t>
      </w:r>
      <w:r>
        <w:rPr>
          <w:rtl/>
          <w:lang w:bidi="fa-IR"/>
        </w:rPr>
        <w:t xml:space="preserve"> يعقوب در آمرزش فرزندان</w:t>
      </w:r>
      <w:bookmarkEnd w:id="198"/>
    </w:p>
    <w:p w:rsidR="004F4055" w:rsidRDefault="004F4055" w:rsidP="004F4055">
      <w:pPr>
        <w:pStyle w:val="libNormal"/>
        <w:rPr>
          <w:rtl/>
          <w:lang w:bidi="fa-IR"/>
        </w:rPr>
      </w:pPr>
      <w:r>
        <w:rPr>
          <w:rtl/>
          <w:lang w:bidi="fa-IR"/>
        </w:rPr>
        <w:t>اسماعيل بن فضل هاشمى مى گويد</w:t>
      </w:r>
      <w:r w:rsidR="00361A98">
        <w:rPr>
          <w:rtl/>
          <w:lang w:bidi="fa-IR"/>
        </w:rPr>
        <w:t xml:space="preserve">: </w:t>
      </w:r>
      <w:r>
        <w:rPr>
          <w:rtl/>
          <w:lang w:bidi="fa-IR"/>
        </w:rPr>
        <w:t xml:space="preserve">محضر امام صادق </w:t>
      </w:r>
      <w:r w:rsidR="00597A2D" w:rsidRPr="00597A2D">
        <w:rPr>
          <w:rStyle w:val="libAlaemChar"/>
          <w:rtl/>
        </w:rPr>
        <w:t>عليه‌السلام</w:t>
      </w:r>
      <w:r>
        <w:rPr>
          <w:rtl/>
          <w:lang w:bidi="fa-IR"/>
        </w:rPr>
        <w:t xml:space="preserve"> عرض كردم</w:t>
      </w:r>
      <w:r w:rsidR="00361A98">
        <w:rPr>
          <w:rtl/>
          <w:lang w:bidi="fa-IR"/>
        </w:rPr>
        <w:t xml:space="preserve">: </w:t>
      </w:r>
      <w:r>
        <w:rPr>
          <w:rtl/>
          <w:lang w:bidi="fa-IR"/>
        </w:rPr>
        <w:t xml:space="preserve">مرا خبر دهيد از يعقوب </w:t>
      </w:r>
      <w:r w:rsidR="00597A2D" w:rsidRPr="00597A2D">
        <w:rPr>
          <w:rStyle w:val="libAlaemChar"/>
          <w:rtl/>
        </w:rPr>
        <w:t>عليه‌السلام</w:t>
      </w:r>
      <w:r>
        <w:rPr>
          <w:rtl/>
          <w:lang w:bidi="fa-IR"/>
        </w:rPr>
        <w:t xml:space="preserve"> هنگامى كه فرزندانش به او عرض كردند</w:t>
      </w:r>
      <w:r w:rsidR="00361A98">
        <w:rPr>
          <w:rtl/>
          <w:lang w:bidi="fa-IR"/>
        </w:rPr>
        <w:t xml:space="preserve">: </w:t>
      </w:r>
      <w:r>
        <w:rPr>
          <w:rtl/>
          <w:lang w:bidi="fa-IR"/>
        </w:rPr>
        <w:t>اى پدر! براى ما طلب آمرزش كن زيرا ما خطاكار بوديم</w:t>
      </w:r>
      <w:r w:rsidR="00361A98">
        <w:rPr>
          <w:rtl/>
          <w:lang w:bidi="fa-IR"/>
        </w:rPr>
        <w:t xml:space="preserve">، </w:t>
      </w:r>
      <w:r>
        <w:rPr>
          <w:rtl/>
          <w:lang w:bidi="fa-IR"/>
        </w:rPr>
        <w:t>چرا به ايشان فرمود</w:t>
      </w:r>
      <w:r w:rsidR="00361A98">
        <w:rPr>
          <w:rtl/>
          <w:lang w:bidi="fa-IR"/>
        </w:rPr>
        <w:t xml:space="preserve">: </w:t>
      </w:r>
      <w:r>
        <w:rPr>
          <w:rtl/>
          <w:lang w:bidi="fa-IR"/>
        </w:rPr>
        <w:t>به زودى از پروردگارم براى شما طلب آمرزش خواهم كرد</w:t>
      </w:r>
      <w:r w:rsidR="00361A98">
        <w:rPr>
          <w:rtl/>
          <w:lang w:bidi="fa-IR"/>
        </w:rPr>
        <w:t xml:space="preserve">، </w:t>
      </w:r>
      <w:r>
        <w:rPr>
          <w:rtl/>
          <w:lang w:bidi="fa-IR"/>
        </w:rPr>
        <w:t xml:space="preserve">چرا طلب آمرزش را به </w:t>
      </w:r>
      <w:r w:rsidR="009E31F7">
        <w:rPr>
          <w:rtl/>
          <w:lang w:bidi="fa-IR"/>
        </w:rPr>
        <w:t>تأخیر</w:t>
      </w:r>
      <w:r>
        <w:rPr>
          <w:rtl/>
          <w:lang w:bidi="fa-IR"/>
        </w:rPr>
        <w:t xml:space="preserve"> انداخت و همان موقع آنان را نبخشيد؟ اما هنگامى كه برادران يوسف به آن حضرت گفتند</w:t>
      </w:r>
      <w:r w:rsidR="00361A98">
        <w:rPr>
          <w:rtl/>
          <w:lang w:bidi="fa-IR"/>
        </w:rPr>
        <w:t xml:space="preserve">: </w:t>
      </w:r>
      <w:r>
        <w:rPr>
          <w:rtl/>
          <w:lang w:bidi="fa-IR"/>
        </w:rPr>
        <w:t>به خدا سوگند حق تعالى تو را بر ما برگزيد و ما خطا كار مى باشيم</w:t>
      </w:r>
      <w:r w:rsidR="00361A98">
        <w:rPr>
          <w:rtl/>
          <w:lang w:bidi="fa-IR"/>
        </w:rPr>
        <w:t xml:space="preserve">؛ </w:t>
      </w:r>
      <w:r>
        <w:rPr>
          <w:rtl/>
          <w:lang w:bidi="fa-IR"/>
        </w:rPr>
        <w:t>چرا يوسف فرمود</w:t>
      </w:r>
      <w:r w:rsidR="00361A98">
        <w:rPr>
          <w:rtl/>
          <w:lang w:bidi="fa-IR"/>
        </w:rPr>
        <w:t xml:space="preserve">: </w:t>
      </w:r>
      <w:r>
        <w:rPr>
          <w:rtl/>
          <w:lang w:bidi="fa-IR"/>
        </w:rPr>
        <w:t>امرزو هيچ سرزنشى بر شما وارد نيست</w:t>
      </w:r>
      <w:r w:rsidR="00361A98">
        <w:rPr>
          <w:rtl/>
          <w:lang w:bidi="fa-IR"/>
        </w:rPr>
        <w:t xml:space="preserve">، </w:t>
      </w:r>
      <w:r>
        <w:rPr>
          <w:rtl/>
          <w:lang w:bidi="fa-IR"/>
        </w:rPr>
        <w:t>خداوند شما را خواهد بخشيد زيرا او مهربان تر از هر مهربانى است</w:t>
      </w:r>
      <w:r w:rsidR="00361A98">
        <w:rPr>
          <w:rtl/>
          <w:lang w:bidi="fa-IR"/>
        </w:rPr>
        <w:t xml:space="preserve">؛ </w:t>
      </w:r>
      <w:r>
        <w:rPr>
          <w:rtl/>
          <w:lang w:bidi="fa-IR"/>
        </w:rPr>
        <w:t xml:space="preserve">پس بدون درنگ از خطاى آنان گذشت و آن را به </w:t>
      </w:r>
      <w:r w:rsidR="009E31F7">
        <w:rPr>
          <w:rtl/>
          <w:lang w:bidi="fa-IR"/>
        </w:rPr>
        <w:t>تأخیر</w:t>
      </w:r>
      <w:r>
        <w:rPr>
          <w:rtl/>
          <w:lang w:bidi="fa-IR"/>
        </w:rPr>
        <w:t xml:space="preserve"> نينداخت</w:t>
      </w:r>
      <w:r w:rsidR="00361A98">
        <w:rPr>
          <w:rtl/>
          <w:lang w:bidi="fa-IR"/>
        </w:rPr>
        <w:t>؟</w:t>
      </w:r>
    </w:p>
    <w:p w:rsidR="004F4055" w:rsidRDefault="004F4055" w:rsidP="004F4055">
      <w:pPr>
        <w:pStyle w:val="libNormal"/>
        <w:rPr>
          <w:rtl/>
          <w:lang w:bidi="fa-IR"/>
        </w:rPr>
      </w:pPr>
      <w:r>
        <w:rPr>
          <w:rtl/>
          <w:lang w:bidi="fa-IR"/>
        </w:rPr>
        <w:t xml:space="preserve">امام </w:t>
      </w:r>
      <w:r w:rsidR="00597A2D" w:rsidRPr="00597A2D">
        <w:rPr>
          <w:rStyle w:val="libAlaemChar"/>
          <w:rtl/>
        </w:rPr>
        <w:t>عليه‌السلام</w:t>
      </w:r>
      <w:r>
        <w:rPr>
          <w:rtl/>
          <w:lang w:bidi="fa-IR"/>
        </w:rPr>
        <w:t xml:space="preserve"> در پاسخ فرمودند</w:t>
      </w:r>
      <w:r w:rsidR="00361A98">
        <w:rPr>
          <w:rtl/>
          <w:lang w:bidi="fa-IR"/>
        </w:rPr>
        <w:t xml:space="preserve">: </w:t>
      </w:r>
      <w:r>
        <w:rPr>
          <w:rtl/>
          <w:lang w:bidi="fa-IR"/>
        </w:rPr>
        <w:t>جهتش آن است كه قلب جوان نازك تر از قلب پير است</w:t>
      </w:r>
      <w:r w:rsidR="00361A98">
        <w:rPr>
          <w:rtl/>
          <w:lang w:bidi="fa-IR"/>
        </w:rPr>
        <w:t xml:space="preserve">، </w:t>
      </w:r>
      <w:r>
        <w:rPr>
          <w:rtl/>
          <w:lang w:bidi="fa-IR"/>
        </w:rPr>
        <w:t xml:space="preserve">از اين رو يوسف بدون درنگ از خطاى برادرانش گذشت ولى يعقوب </w:t>
      </w:r>
      <w:r>
        <w:rPr>
          <w:rtl/>
          <w:lang w:bidi="fa-IR"/>
        </w:rPr>
        <w:lastRenderedPageBreak/>
        <w:t xml:space="preserve">عفو و گذشت را به </w:t>
      </w:r>
      <w:r w:rsidR="009E31F7">
        <w:rPr>
          <w:rtl/>
          <w:lang w:bidi="fa-IR"/>
        </w:rPr>
        <w:t>تأخیر</w:t>
      </w:r>
      <w:r>
        <w:rPr>
          <w:rtl/>
          <w:lang w:bidi="fa-IR"/>
        </w:rPr>
        <w:t xml:space="preserve"> انداخت</w:t>
      </w:r>
      <w:r w:rsidR="00361A98">
        <w:rPr>
          <w:rtl/>
          <w:lang w:bidi="fa-IR"/>
        </w:rPr>
        <w:t xml:space="preserve">. </w:t>
      </w:r>
      <w:r>
        <w:rPr>
          <w:rtl/>
          <w:lang w:bidi="fa-IR"/>
        </w:rPr>
        <w:t>افزون بر اين برادران يوسف نسبت به او بدون واسطه جنايت كردند ولى جنايتشان در حق يعقوب به خاطر جنايت بر يوسف بود</w:t>
      </w:r>
      <w:r w:rsidR="00361A98">
        <w:rPr>
          <w:rtl/>
          <w:lang w:bidi="fa-IR"/>
        </w:rPr>
        <w:t xml:space="preserve">، </w:t>
      </w:r>
      <w:r>
        <w:rPr>
          <w:rtl/>
          <w:lang w:bidi="fa-IR"/>
        </w:rPr>
        <w:t>پس يوسف نسبت به حق خودش مبادرت به عفو نمود اما يعقوب چون گذشتش در واقع عفو از حق غير بوده نه از حق خود</w:t>
      </w:r>
      <w:r w:rsidR="00361A98">
        <w:rPr>
          <w:rtl/>
          <w:lang w:bidi="fa-IR"/>
        </w:rPr>
        <w:t xml:space="preserve">، </w:t>
      </w:r>
      <w:r>
        <w:rPr>
          <w:rtl/>
          <w:lang w:bidi="fa-IR"/>
        </w:rPr>
        <w:t xml:space="preserve">بناچار آن را تا سحر شب جمعه </w:t>
      </w:r>
      <w:r w:rsidR="009E31F7">
        <w:rPr>
          <w:rtl/>
          <w:lang w:bidi="fa-IR"/>
        </w:rPr>
        <w:t>تأخیر</w:t>
      </w:r>
      <w:r>
        <w:rPr>
          <w:rtl/>
          <w:lang w:bidi="fa-IR"/>
        </w:rPr>
        <w:t xml:space="preserve"> انداخت</w:t>
      </w:r>
      <w:r w:rsidR="00361A98">
        <w:rPr>
          <w:rtl/>
          <w:lang w:bidi="fa-IR"/>
        </w:rPr>
        <w:t xml:space="preserve">. </w:t>
      </w:r>
      <w:r>
        <w:rPr>
          <w:rtl/>
          <w:lang w:bidi="fa-IR"/>
        </w:rPr>
        <w:t>اين امر</w:t>
      </w:r>
      <w:r w:rsidR="00361A98">
        <w:rPr>
          <w:rtl/>
          <w:lang w:bidi="fa-IR"/>
        </w:rPr>
        <w:t xml:space="preserve">، </w:t>
      </w:r>
      <w:r>
        <w:rPr>
          <w:rtl/>
          <w:lang w:bidi="fa-IR"/>
        </w:rPr>
        <w:t xml:space="preserve">طبيعى است كه انسان از حق خود به سرعت مى تواند بگذرد اما راجع به حق ديگرى جاى </w:t>
      </w:r>
      <w:r w:rsidR="009E31F7">
        <w:rPr>
          <w:rtl/>
          <w:lang w:bidi="fa-IR"/>
        </w:rPr>
        <w:t>تأخیر</w:t>
      </w:r>
      <w:r>
        <w:rPr>
          <w:rtl/>
          <w:lang w:bidi="fa-IR"/>
        </w:rPr>
        <w:t xml:space="preserve"> دارد</w:t>
      </w:r>
      <w:r w:rsidR="00361A98">
        <w:rPr>
          <w:rtl/>
          <w:lang w:bidi="fa-IR"/>
        </w:rPr>
        <w:t>.</w:t>
      </w:r>
      <w:r w:rsidR="00CB1563">
        <w:rPr>
          <w:rtl/>
          <w:lang w:bidi="fa-IR"/>
        </w:rPr>
        <w:t xml:space="preserve"> </w:t>
      </w:r>
      <w:r w:rsidRPr="005F606A">
        <w:rPr>
          <w:rStyle w:val="libFootnotenumChar"/>
          <w:rtl/>
        </w:rPr>
        <w:t>(543</w:t>
      </w:r>
      <w:r w:rsidR="009F07A6" w:rsidRPr="005F606A">
        <w:rPr>
          <w:rStyle w:val="libFootnotenumChar"/>
          <w:rtl/>
        </w:rPr>
        <w:t>)</w:t>
      </w:r>
    </w:p>
    <w:p w:rsidR="004F4055" w:rsidRDefault="00B403BA" w:rsidP="00B403BA">
      <w:pPr>
        <w:pStyle w:val="Heading2"/>
        <w:rPr>
          <w:rtl/>
          <w:lang w:bidi="fa-IR"/>
        </w:rPr>
      </w:pPr>
      <w:bookmarkStart w:id="199" w:name="_Toc394925174"/>
      <w:r>
        <w:rPr>
          <w:rtl/>
          <w:lang w:bidi="fa-IR"/>
        </w:rPr>
        <w:t xml:space="preserve">پرسش ها و پاسخ ‌هاى داستان حضرت يوسف </w:t>
      </w:r>
      <w:r w:rsidR="00597A2D" w:rsidRPr="00597A2D">
        <w:rPr>
          <w:rStyle w:val="libAlaemChar"/>
          <w:rtl/>
        </w:rPr>
        <w:t>عليه‌السلام</w:t>
      </w:r>
      <w:bookmarkEnd w:id="199"/>
    </w:p>
    <w:p w:rsidR="004F4055" w:rsidRDefault="004F4055" w:rsidP="00B403BA">
      <w:pPr>
        <w:pStyle w:val="Heading3"/>
        <w:rPr>
          <w:rtl/>
          <w:lang w:bidi="fa-IR"/>
        </w:rPr>
      </w:pPr>
      <w:bookmarkStart w:id="200" w:name="_Toc394925175"/>
      <w:r>
        <w:rPr>
          <w:rtl/>
          <w:lang w:bidi="fa-IR"/>
        </w:rPr>
        <w:t>1</w:t>
      </w:r>
      <w:r w:rsidR="00B403BA">
        <w:rPr>
          <w:rtl/>
          <w:lang w:bidi="fa-IR"/>
        </w:rPr>
        <w:t xml:space="preserve">: دليل عشق و علاقه بسيار زليخا به يوسف </w:t>
      </w:r>
      <w:r w:rsidR="00597A2D" w:rsidRPr="00597A2D">
        <w:rPr>
          <w:rStyle w:val="libAlaemChar"/>
          <w:rtl/>
        </w:rPr>
        <w:t>عليه‌السلام</w:t>
      </w:r>
      <w:r w:rsidR="00B403BA">
        <w:rPr>
          <w:rtl/>
          <w:lang w:bidi="fa-IR"/>
        </w:rPr>
        <w:t xml:space="preserve"> چه بود؟</w:t>
      </w:r>
      <w:bookmarkEnd w:id="200"/>
    </w:p>
    <w:p w:rsidR="004F4055" w:rsidRDefault="004F4055" w:rsidP="004F4055">
      <w:pPr>
        <w:pStyle w:val="libNormal"/>
        <w:rPr>
          <w:rtl/>
          <w:lang w:bidi="fa-IR"/>
        </w:rPr>
      </w:pPr>
      <w:r>
        <w:rPr>
          <w:rtl/>
          <w:lang w:bidi="fa-IR"/>
        </w:rPr>
        <w:t>براى اين علاقه كه تدريجا به صورت دلباختگى و عشق سوزان درآمد و زليخا با آن سماجت از يوسف درخواست كامجويى كرد</w:t>
      </w:r>
      <w:r w:rsidR="00361A98">
        <w:rPr>
          <w:rtl/>
          <w:lang w:bidi="fa-IR"/>
        </w:rPr>
        <w:t xml:space="preserve">، </w:t>
      </w:r>
      <w:r>
        <w:rPr>
          <w:rtl/>
          <w:lang w:bidi="fa-IR"/>
        </w:rPr>
        <w:t>چند دليل ذكر كرده اند</w:t>
      </w:r>
      <w:r w:rsidR="00361A98">
        <w:rPr>
          <w:rtl/>
          <w:lang w:bidi="fa-IR"/>
        </w:rPr>
        <w:t xml:space="preserve">: </w:t>
      </w:r>
    </w:p>
    <w:p w:rsidR="004F4055" w:rsidRDefault="004F4055" w:rsidP="004F4055">
      <w:pPr>
        <w:pStyle w:val="libNormal"/>
        <w:rPr>
          <w:rtl/>
          <w:lang w:bidi="fa-IR"/>
        </w:rPr>
      </w:pPr>
      <w:r>
        <w:rPr>
          <w:rtl/>
          <w:lang w:bidi="fa-IR"/>
        </w:rPr>
        <w:t>برخى گفته اند كه زليخا از لذت داشتن فرزند محروم بود</w:t>
      </w:r>
      <w:r w:rsidR="00361A98">
        <w:rPr>
          <w:rtl/>
          <w:lang w:bidi="fa-IR"/>
        </w:rPr>
        <w:t xml:space="preserve">، </w:t>
      </w:r>
      <w:r>
        <w:rPr>
          <w:rtl/>
          <w:lang w:bidi="fa-IR"/>
        </w:rPr>
        <w:t>به همين جهت در جستجو بود تا به جاى فرزند</w:t>
      </w:r>
      <w:r w:rsidR="00361A98">
        <w:rPr>
          <w:rtl/>
          <w:lang w:bidi="fa-IR"/>
        </w:rPr>
        <w:t xml:space="preserve">، </w:t>
      </w:r>
      <w:r>
        <w:rPr>
          <w:rtl/>
          <w:lang w:bidi="fa-IR"/>
        </w:rPr>
        <w:t>دل خود را به انسانى ميان افراد خانه بسپارد و اوقات فراغت خود را با مهرورزى به او سرگرم و سپرى سازد</w:t>
      </w:r>
      <w:r w:rsidR="00361A98">
        <w:rPr>
          <w:rtl/>
          <w:lang w:bidi="fa-IR"/>
        </w:rPr>
        <w:t xml:space="preserve">؛ </w:t>
      </w:r>
      <w:r>
        <w:rPr>
          <w:rtl/>
          <w:lang w:bidi="fa-IR"/>
        </w:rPr>
        <w:t>با آمدن يوسف به خانه زليخا و اهار تمايل شوهرش به اين كه او را به جاى فرزند خود بگيرند</w:t>
      </w:r>
      <w:r w:rsidR="00361A98">
        <w:rPr>
          <w:rtl/>
          <w:lang w:bidi="fa-IR"/>
        </w:rPr>
        <w:t xml:space="preserve">، </w:t>
      </w:r>
      <w:r>
        <w:rPr>
          <w:rtl/>
          <w:lang w:bidi="fa-IR"/>
        </w:rPr>
        <w:t>خواسته زليخا عملى شد</w:t>
      </w:r>
      <w:r w:rsidR="00361A98">
        <w:rPr>
          <w:rtl/>
          <w:lang w:bidi="fa-IR"/>
        </w:rPr>
        <w:t xml:space="preserve">، </w:t>
      </w:r>
      <w:r>
        <w:rPr>
          <w:rtl/>
          <w:lang w:bidi="fa-IR"/>
        </w:rPr>
        <w:t>اما اين علاقه و دلدادگى كم كم از روال طبيعى خارج شد و به صورت ديگرى درآمد</w:t>
      </w:r>
      <w:r w:rsidR="00361A98">
        <w:rPr>
          <w:rtl/>
          <w:lang w:bidi="fa-IR"/>
        </w:rPr>
        <w:t xml:space="preserve">. </w:t>
      </w:r>
    </w:p>
    <w:p w:rsidR="004F4055" w:rsidRDefault="004F4055" w:rsidP="004F4055">
      <w:pPr>
        <w:pStyle w:val="libNormal"/>
        <w:rPr>
          <w:rtl/>
          <w:lang w:bidi="fa-IR"/>
        </w:rPr>
      </w:pPr>
      <w:r>
        <w:rPr>
          <w:rtl/>
          <w:lang w:bidi="fa-IR"/>
        </w:rPr>
        <w:t>گروهى ديگر نيز گفته اند كه زليخا از يك زندگى اشرافى كامل برخورار بود كه هيچ گونه رنج و زحمتى در آن نداشت</w:t>
      </w:r>
      <w:r w:rsidR="00361A98">
        <w:rPr>
          <w:rtl/>
          <w:lang w:bidi="fa-IR"/>
        </w:rPr>
        <w:t xml:space="preserve">. </w:t>
      </w:r>
      <w:r>
        <w:rPr>
          <w:rtl/>
          <w:lang w:bidi="fa-IR"/>
        </w:rPr>
        <w:t xml:space="preserve">غلامات و كنيران او كارهاى خانه را انجام مى دادند و بهترين غذا و وسايل استراحت را براى او فراهم مى كردند و سيله تفريح و خوش گذرانى از هر سوى براى او آماده بود وسرگرمى او اين بود كه درباره زيبايى اين و آن فكر كند و در صدد كامجويى و لذت بيشترى در </w:t>
      </w:r>
      <w:r>
        <w:rPr>
          <w:rtl/>
          <w:lang w:bidi="fa-IR"/>
        </w:rPr>
        <w:lastRenderedPageBreak/>
        <w:t>زندگى باشد</w:t>
      </w:r>
      <w:r w:rsidR="00361A98">
        <w:rPr>
          <w:rtl/>
          <w:lang w:bidi="fa-IR"/>
        </w:rPr>
        <w:t xml:space="preserve">. </w:t>
      </w:r>
      <w:r>
        <w:rPr>
          <w:rtl/>
          <w:lang w:bidi="fa-IR"/>
        </w:rPr>
        <w:t>پيداست كه براى چنين شخصى در چنين محيطى</w:t>
      </w:r>
      <w:r w:rsidR="00361A98">
        <w:rPr>
          <w:rtl/>
          <w:lang w:bidi="fa-IR"/>
        </w:rPr>
        <w:t xml:space="preserve">، </w:t>
      </w:r>
      <w:r>
        <w:rPr>
          <w:rtl/>
          <w:lang w:bidi="fa-IR"/>
        </w:rPr>
        <w:t>وجود يوسف زيبا چه اندازه هيجان انگيز و دلرباست</w:t>
      </w:r>
      <w:r w:rsidR="00361A98">
        <w:rPr>
          <w:rtl/>
          <w:lang w:bidi="fa-IR"/>
        </w:rPr>
        <w:t xml:space="preserve">. </w:t>
      </w:r>
      <w:r>
        <w:rPr>
          <w:rtl/>
          <w:lang w:bidi="fa-IR"/>
        </w:rPr>
        <w:t>با توجه به اين كه يوسف با رسيدن به سنين جوانى از هر نظر آراسته و كامل شده بود و براى زليخا هيجان انگيزتر و دلرباتر گرديد و عشق يوسف</w:t>
      </w:r>
      <w:r w:rsidR="00361A98">
        <w:rPr>
          <w:rtl/>
          <w:lang w:bidi="fa-IR"/>
        </w:rPr>
        <w:t xml:space="preserve">، </w:t>
      </w:r>
      <w:r>
        <w:rPr>
          <w:rtl/>
          <w:lang w:bidi="fa-IR"/>
        </w:rPr>
        <w:t>دل او را از هر سو احاطه كرده بود</w:t>
      </w:r>
      <w:r w:rsidR="00361A98">
        <w:rPr>
          <w:rtl/>
          <w:lang w:bidi="fa-IR"/>
        </w:rPr>
        <w:t xml:space="preserve">. </w:t>
      </w:r>
      <w:r>
        <w:rPr>
          <w:rtl/>
          <w:lang w:bidi="fa-IR"/>
        </w:rPr>
        <w:t>در اين شرايط تنها نيرويى كه مى توانست جلوى هواهاى نفسانى و درخواستهاى نامشروع زليخا را بگيرد و او را به عفت و تقوى وادارد</w:t>
      </w:r>
      <w:r w:rsidR="00361A98">
        <w:rPr>
          <w:rtl/>
          <w:lang w:bidi="fa-IR"/>
        </w:rPr>
        <w:t xml:space="preserve">، </w:t>
      </w:r>
      <w:r>
        <w:rPr>
          <w:rtl/>
          <w:lang w:bidi="fa-IR"/>
        </w:rPr>
        <w:t>ايمان محكم به خداى يكتا بود كه در زليخا وجود نداشت</w:t>
      </w:r>
      <w:r w:rsidR="00361A98">
        <w:rPr>
          <w:rtl/>
          <w:lang w:bidi="fa-IR"/>
        </w:rPr>
        <w:t xml:space="preserve">. </w:t>
      </w:r>
      <w:r>
        <w:rPr>
          <w:rtl/>
          <w:lang w:bidi="fa-IR"/>
        </w:rPr>
        <w:t>او زنى بت پرست بود كه بت بى جانى در خانه داشته و گاهى براى پرستش در برابر او خضوع مى كرده است</w:t>
      </w:r>
      <w:r w:rsidR="00361A98">
        <w:rPr>
          <w:rtl/>
          <w:lang w:bidi="fa-IR"/>
        </w:rPr>
        <w:t xml:space="preserve">. </w:t>
      </w:r>
    </w:p>
    <w:p w:rsidR="004F4055" w:rsidRDefault="004F4055" w:rsidP="004F4055">
      <w:pPr>
        <w:pStyle w:val="libNormal"/>
        <w:rPr>
          <w:rtl/>
          <w:lang w:bidi="fa-IR"/>
        </w:rPr>
      </w:pPr>
      <w:r>
        <w:rPr>
          <w:rtl/>
          <w:lang w:bidi="fa-IR"/>
        </w:rPr>
        <w:t>دليل ديگرى كه برخى براى تعلق خاطر شديد زليخا به يوسف و تقاضاى كامجويى از او ذكر كرده اند</w:t>
      </w:r>
      <w:r w:rsidR="00361A98">
        <w:rPr>
          <w:rtl/>
          <w:lang w:bidi="fa-IR"/>
        </w:rPr>
        <w:t xml:space="preserve">، </w:t>
      </w:r>
      <w:r>
        <w:rPr>
          <w:rtl/>
          <w:lang w:bidi="fa-IR"/>
        </w:rPr>
        <w:t>اين است كه گفته اند</w:t>
      </w:r>
      <w:r w:rsidR="00361A98">
        <w:rPr>
          <w:rtl/>
          <w:lang w:bidi="fa-IR"/>
        </w:rPr>
        <w:t xml:space="preserve">: </w:t>
      </w:r>
      <w:r>
        <w:rPr>
          <w:rtl/>
          <w:lang w:bidi="fa-IR"/>
        </w:rPr>
        <w:t>عزيز مصر - همسر زليخا - عنين</w:t>
      </w:r>
      <w:r w:rsidR="00CB1563">
        <w:rPr>
          <w:rtl/>
          <w:lang w:bidi="fa-IR"/>
        </w:rPr>
        <w:t xml:space="preserve"> </w:t>
      </w:r>
      <w:r w:rsidRPr="005F606A">
        <w:rPr>
          <w:rStyle w:val="libFootnotenumChar"/>
          <w:rtl/>
        </w:rPr>
        <w:t>(544</w:t>
      </w:r>
      <w:r w:rsidR="009F07A6" w:rsidRPr="005F606A">
        <w:rPr>
          <w:rStyle w:val="libFootnotenumChar"/>
          <w:rtl/>
        </w:rPr>
        <w:t>)</w:t>
      </w:r>
      <w:r>
        <w:rPr>
          <w:rtl/>
          <w:lang w:bidi="fa-IR"/>
        </w:rPr>
        <w:t xml:space="preserve"> بوده و نمى توانسته به تمايلات جنسى همسر خود پاسخ مثبت دهد كه اگر اين نقل صحيح باشد مى توان گفت كه مهم ترين انگيزه براى درخواست نامشروع زليخا همين بوده است و با توجه به دو علت قبلى و بخصوص علت دوم</w:t>
      </w:r>
      <w:r w:rsidR="00361A98">
        <w:rPr>
          <w:rtl/>
          <w:lang w:bidi="fa-IR"/>
        </w:rPr>
        <w:t xml:space="preserve">، </w:t>
      </w:r>
      <w:r>
        <w:rPr>
          <w:rtl/>
          <w:lang w:bidi="fa-IR"/>
        </w:rPr>
        <w:t>مى توان حدس زد كه تا چه اندازه آتش شهوت در وجود زليخا شعله ور شده بوده كه او را ديوانه وار به تقاضاى كامجويى از يوسف وادار كرده است</w:t>
      </w:r>
      <w:r w:rsidR="00361A98">
        <w:rPr>
          <w:rtl/>
          <w:lang w:bidi="fa-IR"/>
        </w:rPr>
        <w:t xml:space="preserve">. </w:t>
      </w:r>
    </w:p>
    <w:p w:rsidR="004F4055" w:rsidRDefault="004F4055" w:rsidP="004F4055">
      <w:pPr>
        <w:pStyle w:val="libNormal"/>
        <w:rPr>
          <w:rtl/>
          <w:lang w:bidi="fa-IR"/>
        </w:rPr>
      </w:pPr>
      <w:r>
        <w:rPr>
          <w:rtl/>
          <w:lang w:bidi="fa-IR"/>
        </w:rPr>
        <w:t>افزون بر آنچه گفته شد</w:t>
      </w:r>
      <w:r w:rsidR="00361A98">
        <w:rPr>
          <w:rtl/>
          <w:lang w:bidi="fa-IR"/>
        </w:rPr>
        <w:t xml:space="preserve">، </w:t>
      </w:r>
      <w:r>
        <w:rPr>
          <w:rtl/>
          <w:lang w:bidi="fa-IR"/>
        </w:rPr>
        <w:t>حامل اين عشق سوزان يك زن بوده است و معمولا تحمل زنان در اين گونه موارد به مراتب كمتر از مردان است و نيروى خوددارى تملك نفس در آنان ضعيف تر از جنس مخالفت است</w:t>
      </w:r>
      <w:r w:rsidR="00361A98">
        <w:rPr>
          <w:rtl/>
          <w:lang w:bidi="fa-IR"/>
        </w:rPr>
        <w:t>.</w:t>
      </w:r>
      <w:r w:rsidR="00CB1563">
        <w:rPr>
          <w:rtl/>
          <w:lang w:bidi="fa-IR"/>
        </w:rPr>
        <w:t xml:space="preserve"> </w:t>
      </w:r>
      <w:r w:rsidRPr="005F606A">
        <w:rPr>
          <w:rStyle w:val="libFootnotenumChar"/>
          <w:rtl/>
        </w:rPr>
        <w:t>(545</w:t>
      </w:r>
      <w:r w:rsidR="009F07A6" w:rsidRPr="005F606A">
        <w:rPr>
          <w:rStyle w:val="libFootnotenumChar"/>
          <w:rtl/>
        </w:rPr>
        <w:t>)</w:t>
      </w:r>
    </w:p>
    <w:p w:rsidR="004F4055" w:rsidRDefault="004F4055" w:rsidP="00B403BA">
      <w:pPr>
        <w:pStyle w:val="Heading3"/>
        <w:rPr>
          <w:rtl/>
          <w:lang w:bidi="fa-IR"/>
        </w:rPr>
      </w:pPr>
      <w:bookmarkStart w:id="201" w:name="_Toc394925176"/>
      <w:r>
        <w:rPr>
          <w:rtl/>
          <w:lang w:bidi="fa-IR"/>
        </w:rPr>
        <w:t>2</w:t>
      </w:r>
      <w:r w:rsidR="00B403BA">
        <w:rPr>
          <w:rtl/>
          <w:lang w:bidi="fa-IR"/>
        </w:rPr>
        <w:t>: چه كسى بين يوسف و زليخا داورى كرد؟</w:t>
      </w:r>
      <w:bookmarkEnd w:id="201"/>
    </w:p>
    <w:p w:rsidR="004F4055" w:rsidRDefault="004F4055" w:rsidP="004F4055">
      <w:pPr>
        <w:pStyle w:val="libNormal"/>
        <w:rPr>
          <w:rtl/>
          <w:lang w:bidi="fa-IR"/>
        </w:rPr>
      </w:pPr>
      <w:r>
        <w:rPr>
          <w:rtl/>
          <w:lang w:bidi="fa-IR"/>
        </w:rPr>
        <w:t>قرآن كريم به اجمال در اين باره مى فرمايد</w:t>
      </w:r>
      <w:r w:rsidR="00361A98">
        <w:rPr>
          <w:rtl/>
          <w:lang w:bidi="fa-IR"/>
        </w:rPr>
        <w:t xml:space="preserve">: </w:t>
      </w:r>
      <w:r>
        <w:rPr>
          <w:rtl/>
          <w:lang w:bidi="fa-IR"/>
        </w:rPr>
        <w:t>«در اين هنگام شاهدى از خاندان آن زن گواهى داد» كه براى پيدا كردن مجرم اصلى</w:t>
      </w:r>
      <w:r w:rsidR="00361A98">
        <w:rPr>
          <w:rtl/>
          <w:lang w:bidi="fa-IR"/>
        </w:rPr>
        <w:t xml:space="preserve">، </w:t>
      </w:r>
      <w:r>
        <w:rPr>
          <w:rtl/>
          <w:lang w:bidi="fa-IR"/>
        </w:rPr>
        <w:t>از اين دليل روشن استفاده كنيد</w:t>
      </w:r>
      <w:r w:rsidR="00361A98">
        <w:rPr>
          <w:rtl/>
          <w:lang w:bidi="fa-IR"/>
        </w:rPr>
        <w:t xml:space="preserve">: </w:t>
      </w:r>
      <w:r>
        <w:rPr>
          <w:rtl/>
          <w:lang w:bidi="fa-IR"/>
        </w:rPr>
        <w:t>«اگر پيراهن يوسف از پيش رو پاره شده باشد</w:t>
      </w:r>
      <w:r w:rsidR="00361A98">
        <w:rPr>
          <w:rtl/>
          <w:lang w:bidi="fa-IR"/>
        </w:rPr>
        <w:t xml:space="preserve">، </w:t>
      </w:r>
      <w:r>
        <w:rPr>
          <w:rtl/>
          <w:lang w:bidi="fa-IR"/>
        </w:rPr>
        <w:t xml:space="preserve">آن زن راست مى </w:t>
      </w:r>
      <w:r>
        <w:rPr>
          <w:rtl/>
          <w:lang w:bidi="fa-IR"/>
        </w:rPr>
        <w:lastRenderedPageBreak/>
        <w:t>گويد و يوسف دروغگو است و اگر پيراهنش از پشت پاره شده است آن زن دورغ مى گويد و يوسف راستگو است»</w:t>
      </w:r>
      <w:r w:rsidR="00361A98">
        <w:rPr>
          <w:rtl/>
          <w:lang w:bidi="fa-IR"/>
        </w:rPr>
        <w:t>.</w:t>
      </w:r>
      <w:r w:rsidR="00CB1563">
        <w:rPr>
          <w:rtl/>
          <w:lang w:bidi="fa-IR"/>
        </w:rPr>
        <w:t xml:space="preserve"> </w:t>
      </w:r>
      <w:r w:rsidRPr="005F606A">
        <w:rPr>
          <w:rStyle w:val="libFootnotenumChar"/>
          <w:rtl/>
        </w:rPr>
        <w:t>(546</w:t>
      </w:r>
      <w:r w:rsidR="009F07A6" w:rsidRPr="005F606A">
        <w:rPr>
          <w:rStyle w:val="libFootnotenumChar"/>
          <w:rtl/>
        </w:rPr>
        <w:t>)</w:t>
      </w:r>
    </w:p>
    <w:p w:rsidR="004F4055" w:rsidRDefault="004F4055" w:rsidP="004F4055">
      <w:pPr>
        <w:pStyle w:val="libNormal"/>
        <w:rPr>
          <w:rtl/>
          <w:lang w:bidi="fa-IR"/>
        </w:rPr>
      </w:pPr>
      <w:r>
        <w:rPr>
          <w:rtl/>
          <w:lang w:bidi="fa-IR"/>
        </w:rPr>
        <w:t>اين كه دارو پرونده يوسف و زليخا چه كسى بود كه توانست به اين زودى بى گناه را از گناهكار تشخيص دهد</w:t>
      </w:r>
      <w:r w:rsidR="00361A98">
        <w:rPr>
          <w:rtl/>
          <w:lang w:bidi="fa-IR"/>
        </w:rPr>
        <w:t xml:space="preserve">، </w:t>
      </w:r>
      <w:r>
        <w:rPr>
          <w:rtl/>
          <w:lang w:bidi="fa-IR"/>
        </w:rPr>
        <w:t>نظرات متفاوتى وجود دارد</w:t>
      </w:r>
      <w:r w:rsidR="00361A98">
        <w:rPr>
          <w:rtl/>
          <w:lang w:bidi="fa-IR"/>
        </w:rPr>
        <w:t xml:space="preserve">. </w:t>
      </w:r>
      <w:r>
        <w:rPr>
          <w:rtl/>
          <w:lang w:bidi="fa-IR"/>
        </w:rPr>
        <w:t>بعضى گفته اند كه يكى از بستگان همسر عزيز مصر بود</w:t>
      </w:r>
      <w:r w:rsidR="00361A98">
        <w:rPr>
          <w:rtl/>
          <w:lang w:bidi="fa-IR"/>
        </w:rPr>
        <w:t xml:space="preserve">؛ </w:t>
      </w:r>
      <w:r>
        <w:rPr>
          <w:rtl/>
          <w:lang w:bidi="fa-IR"/>
        </w:rPr>
        <w:t xml:space="preserve">كه كلمه </w:t>
      </w:r>
      <w:r w:rsidRPr="008A15DC">
        <w:rPr>
          <w:rStyle w:val="libAieChar"/>
          <w:rtl/>
        </w:rPr>
        <w:t>من اءهلها</w:t>
      </w:r>
      <w:r>
        <w:rPr>
          <w:rtl/>
          <w:lang w:bidi="fa-IR"/>
        </w:rPr>
        <w:t>در آيه 26 از سوره يوسف گواه بر آن است</w:t>
      </w:r>
      <w:r w:rsidR="00361A98">
        <w:rPr>
          <w:rtl/>
          <w:lang w:bidi="fa-IR"/>
        </w:rPr>
        <w:t xml:space="preserve">؛ </w:t>
      </w:r>
      <w:r>
        <w:rPr>
          <w:rtl/>
          <w:lang w:bidi="fa-IR"/>
        </w:rPr>
        <w:t>بعضى گفته اند كه پسر عموى زليخا بود و برخى هم مى گويند كه خواهرزاده او بوده است</w:t>
      </w:r>
      <w:r w:rsidR="00361A98">
        <w:rPr>
          <w:rtl/>
          <w:lang w:bidi="fa-IR"/>
        </w:rPr>
        <w:t xml:space="preserve">، </w:t>
      </w:r>
      <w:r>
        <w:rPr>
          <w:rtl/>
          <w:lang w:bidi="fa-IR"/>
        </w:rPr>
        <w:t>به هر صورت گروهى از مفسران عقيده دارند كه او مردى حكيم و دانشمند و باهوش بوده است كه در آن ماجرايى كه هيچ شاهد و گواهى ناظر آن نبوده</w:t>
      </w:r>
      <w:r w:rsidR="00361A98">
        <w:rPr>
          <w:rtl/>
          <w:lang w:bidi="fa-IR"/>
        </w:rPr>
        <w:t xml:space="preserve">، </w:t>
      </w:r>
      <w:r>
        <w:rPr>
          <w:rtl/>
          <w:lang w:bidi="fa-IR"/>
        </w:rPr>
        <w:t>توانست از شكافت پراهن حقيقت حال را ببيند</w:t>
      </w:r>
      <w:r w:rsidR="00361A98">
        <w:rPr>
          <w:rtl/>
          <w:lang w:bidi="fa-IR"/>
        </w:rPr>
        <w:t xml:space="preserve">، </w:t>
      </w:r>
      <w:r>
        <w:rPr>
          <w:rtl/>
          <w:lang w:bidi="fa-IR"/>
        </w:rPr>
        <w:t>مى گويند اين مرد از مشاوران عزيز مصر و در آن ساعت همراه او بوده است</w:t>
      </w:r>
      <w:r w:rsidR="00361A98">
        <w:rPr>
          <w:rtl/>
          <w:lang w:bidi="fa-IR"/>
        </w:rPr>
        <w:t xml:space="preserve">. </w:t>
      </w:r>
    </w:p>
    <w:p w:rsidR="004F4055" w:rsidRDefault="004F4055" w:rsidP="004F4055">
      <w:pPr>
        <w:pStyle w:val="libNormal"/>
        <w:rPr>
          <w:rtl/>
          <w:lang w:bidi="fa-IR"/>
        </w:rPr>
      </w:pPr>
      <w:r>
        <w:rPr>
          <w:rtl/>
          <w:lang w:bidi="fa-IR"/>
        </w:rPr>
        <w:t>سخن ديگر اين كه در بعضى از نقل ها و روايات آمده است كه آن شاهد</w:t>
      </w:r>
      <w:r w:rsidR="00361A98">
        <w:rPr>
          <w:rtl/>
          <w:lang w:bidi="fa-IR"/>
        </w:rPr>
        <w:t xml:space="preserve">، </w:t>
      </w:r>
      <w:r>
        <w:rPr>
          <w:rtl/>
          <w:lang w:bidi="fa-IR"/>
        </w:rPr>
        <w:t>كودكى شير خوار بوده كه خداى تعالى او را به سخن آورده تا به پاكدامنى يوسف گواهى دهد</w:t>
      </w:r>
      <w:r w:rsidR="00361A98">
        <w:rPr>
          <w:rtl/>
          <w:lang w:bidi="fa-IR"/>
        </w:rPr>
        <w:t xml:space="preserve">، </w:t>
      </w:r>
      <w:r>
        <w:rPr>
          <w:rtl/>
          <w:lang w:bidi="fa-IR"/>
        </w:rPr>
        <w:t>يا يوسف از او خواسته كه به سخن آيد و گواهى دهد و او به صورت اعجاز و خرق عادت به سخن آمده و گواهى مزبور را به نفع يوسف داد</w:t>
      </w:r>
      <w:r w:rsidR="00361A98">
        <w:rPr>
          <w:rtl/>
          <w:lang w:bidi="fa-IR"/>
        </w:rPr>
        <w:t>.</w:t>
      </w:r>
      <w:r w:rsidR="00CB1563">
        <w:rPr>
          <w:rtl/>
          <w:lang w:bidi="fa-IR"/>
        </w:rPr>
        <w:t xml:space="preserve"> </w:t>
      </w:r>
      <w:r w:rsidRPr="005F606A">
        <w:rPr>
          <w:rStyle w:val="libFootnotenumChar"/>
          <w:rtl/>
        </w:rPr>
        <w:t>(547</w:t>
      </w:r>
      <w:r w:rsidR="009F07A6" w:rsidRPr="005F606A">
        <w:rPr>
          <w:rStyle w:val="libFootnotenumChar"/>
          <w:rtl/>
        </w:rPr>
        <w:t>)</w:t>
      </w:r>
      <w:r>
        <w:rPr>
          <w:rtl/>
          <w:lang w:bidi="fa-IR"/>
        </w:rPr>
        <w:t xml:space="preserve"> عزيز مصر نيز هنگامى كه ديد كودك شيرخوار همچون مسيح در گهواه به سخن آمد</w:t>
      </w:r>
      <w:r w:rsidR="00361A98">
        <w:rPr>
          <w:rtl/>
          <w:lang w:bidi="fa-IR"/>
        </w:rPr>
        <w:t xml:space="preserve">، </w:t>
      </w:r>
      <w:r>
        <w:rPr>
          <w:rtl/>
          <w:lang w:bidi="fa-IR"/>
        </w:rPr>
        <w:t>متوجه شد كه يوسف يك غلام نيست بلكه پيامبر يا پيامبر گونه</w:t>
      </w:r>
      <w:r w:rsidR="00CB1563">
        <w:rPr>
          <w:rtl/>
          <w:lang w:bidi="fa-IR"/>
        </w:rPr>
        <w:t xml:space="preserve"> </w:t>
      </w:r>
      <w:r w:rsidRPr="005F606A">
        <w:rPr>
          <w:rStyle w:val="libFootnotenumChar"/>
          <w:rtl/>
        </w:rPr>
        <w:t>(548</w:t>
      </w:r>
      <w:r w:rsidR="009F07A6" w:rsidRPr="005F606A">
        <w:rPr>
          <w:rStyle w:val="libFootnotenumChar"/>
          <w:rtl/>
        </w:rPr>
        <w:t>)</w:t>
      </w:r>
      <w:r>
        <w:rPr>
          <w:rtl/>
          <w:lang w:bidi="fa-IR"/>
        </w:rPr>
        <w:t xml:space="preserve"> است</w:t>
      </w:r>
      <w:r w:rsidR="00361A98">
        <w:rPr>
          <w:rtl/>
          <w:lang w:bidi="fa-IR"/>
        </w:rPr>
        <w:t xml:space="preserve">. </w:t>
      </w:r>
    </w:p>
    <w:p w:rsidR="004F4055" w:rsidRDefault="004F4055" w:rsidP="00B403BA">
      <w:pPr>
        <w:pStyle w:val="Heading3"/>
        <w:rPr>
          <w:rtl/>
          <w:lang w:bidi="fa-IR"/>
        </w:rPr>
      </w:pPr>
      <w:bookmarkStart w:id="202" w:name="_Toc394925177"/>
      <w:r>
        <w:rPr>
          <w:rtl/>
          <w:lang w:bidi="fa-IR"/>
        </w:rPr>
        <w:t>3</w:t>
      </w:r>
      <w:r w:rsidR="00B403BA">
        <w:rPr>
          <w:rtl/>
          <w:lang w:bidi="fa-IR"/>
        </w:rPr>
        <w:t xml:space="preserve">: چرا يوسف </w:t>
      </w:r>
      <w:r w:rsidR="00597A2D" w:rsidRPr="00597A2D">
        <w:rPr>
          <w:rStyle w:val="libAlaemChar"/>
          <w:rtl/>
        </w:rPr>
        <w:t>عليه‌السلام</w:t>
      </w:r>
      <w:r w:rsidR="00B403BA">
        <w:rPr>
          <w:rtl/>
          <w:lang w:bidi="fa-IR"/>
        </w:rPr>
        <w:t xml:space="preserve"> از مناصب مهم مملكتى، مقام خزانه دارى را انتخاب كرد؟</w:t>
      </w:r>
      <w:bookmarkEnd w:id="202"/>
    </w:p>
    <w:p w:rsidR="004F4055" w:rsidRDefault="004F4055" w:rsidP="004F4055">
      <w:pPr>
        <w:pStyle w:val="libNormal"/>
        <w:rPr>
          <w:rtl/>
          <w:lang w:bidi="fa-IR"/>
        </w:rPr>
      </w:pPr>
      <w:r>
        <w:rPr>
          <w:rtl/>
          <w:lang w:bidi="fa-IR"/>
        </w:rPr>
        <w:t xml:space="preserve">انتخاب اين مقام از اين رو بود كه مى خواست كشت و برداشت محصول و واردات و صادرات غله در خزانه هاى مصر تحت نظر و دستور مستقيم او باشد </w:t>
      </w:r>
      <w:r>
        <w:rPr>
          <w:rtl/>
          <w:lang w:bidi="fa-IR"/>
        </w:rPr>
        <w:lastRenderedPageBreak/>
        <w:t>تا در هفت ساله اول كه دوران وسعت و فراخى نعمت و پر محصولى است</w:t>
      </w:r>
      <w:r w:rsidR="00361A98">
        <w:rPr>
          <w:rtl/>
          <w:lang w:bidi="fa-IR"/>
        </w:rPr>
        <w:t xml:space="preserve">، </w:t>
      </w:r>
      <w:r>
        <w:rPr>
          <w:rtl/>
          <w:lang w:bidi="fa-IR"/>
        </w:rPr>
        <w:t>اضافه بر مايحتاج زندگى مردم مصر را</w:t>
      </w:r>
      <w:r w:rsidR="00361A98">
        <w:rPr>
          <w:rtl/>
          <w:lang w:bidi="fa-IR"/>
        </w:rPr>
        <w:t xml:space="preserve">، </w:t>
      </w:r>
      <w:r>
        <w:rPr>
          <w:rtl/>
          <w:lang w:bidi="fa-IR"/>
        </w:rPr>
        <w:t>بدون كم و كاست در انبارها ذخيره كند و از اسراف هايى كه معمولا در اين دستگاه ها مى شود جلوگيرى كند و مردم را در سالهاى قحطى از هلاكت و نابودى نابودى نجات دهد</w:t>
      </w:r>
      <w:r w:rsidR="00361A98">
        <w:rPr>
          <w:rtl/>
          <w:lang w:bidi="fa-IR"/>
        </w:rPr>
        <w:t xml:space="preserve">. </w:t>
      </w:r>
      <w:r>
        <w:rPr>
          <w:rtl/>
          <w:lang w:bidi="fa-IR"/>
        </w:rPr>
        <w:t>افزون بر اين وسيله خوبى براى پيشبرد هدف مقدس توحيدى او محسوب مى شد و گرنه يوسف طالب مقام و رياست و خوشى و ذلت نبود كه با مقام معنوى و شخصيت روحانى او منافاتى داشته باشد</w:t>
      </w:r>
      <w:r w:rsidR="00361A98">
        <w:rPr>
          <w:rtl/>
          <w:lang w:bidi="fa-IR"/>
        </w:rPr>
        <w:t xml:space="preserve">. </w:t>
      </w:r>
    </w:p>
    <w:p w:rsidR="004F4055" w:rsidRDefault="004F4055" w:rsidP="004F4055">
      <w:pPr>
        <w:pStyle w:val="libNormal"/>
        <w:rPr>
          <w:rtl/>
          <w:lang w:bidi="fa-IR"/>
        </w:rPr>
      </w:pPr>
      <w:r>
        <w:rPr>
          <w:rtl/>
          <w:lang w:bidi="fa-IR"/>
        </w:rPr>
        <w:t>از اين رو در روايات آمده است كه يوسف در تمام سالها قحطى هيچ گاه غذاى سير نخورده و وقتى از او مى پرسيدند كه با اين كه تمام خزانه هاى مصر در دست توست</w:t>
      </w:r>
      <w:r w:rsidR="00361A98">
        <w:rPr>
          <w:rtl/>
          <w:lang w:bidi="fa-IR"/>
        </w:rPr>
        <w:t xml:space="preserve">، </w:t>
      </w:r>
      <w:r>
        <w:rPr>
          <w:rtl/>
          <w:lang w:bidi="fa-IR"/>
        </w:rPr>
        <w:t>چرا گرسنگى مى كشى و خود را سير نمى كنى</w:t>
      </w:r>
      <w:r w:rsidR="00361A98">
        <w:rPr>
          <w:rtl/>
          <w:lang w:bidi="fa-IR"/>
        </w:rPr>
        <w:t>؟</w:t>
      </w:r>
      <w:r>
        <w:rPr>
          <w:rtl/>
          <w:lang w:bidi="fa-IR"/>
        </w:rPr>
        <w:t xml:space="preserve"> در جواب مى فرمود</w:t>
      </w:r>
      <w:r w:rsidR="00361A98">
        <w:rPr>
          <w:rtl/>
          <w:lang w:bidi="fa-IR"/>
        </w:rPr>
        <w:t xml:space="preserve">: </w:t>
      </w:r>
      <w:r>
        <w:rPr>
          <w:rtl/>
          <w:lang w:bidi="fa-IR"/>
        </w:rPr>
        <w:t>مى ترسم خود را سير كنم و گرسنه ها را فراموش نمايم</w:t>
      </w:r>
      <w:r w:rsidR="00361A98">
        <w:rPr>
          <w:rtl/>
          <w:lang w:bidi="fa-IR"/>
        </w:rPr>
        <w:t xml:space="preserve">. </w:t>
      </w:r>
    </w:p>
    <w:p w:rsidR="004F4055" w:rsidRDefault="004F4055" w:rsidP="004F4055">
      <w:pPr>
        <w:pStyle w:val="libNormal"/>
        <w:rPr>
          <w:rtl/>
          <w:lang w:bidi="fa-IR"/>
        </w:rPr>
      </w:pPr>
      <w:r>
        <w:rPr>
          <w:rtl/>
          <w:lang w:bidi="fa-IR"/>
        </w:rPr>
        <w:t xml:space="preserve">در روايتى آمده است كه مردى به امام هشتم حضرت على بن موسى الرضا </w:t>
      </w:r>
      <w:r w:rsidR="00597A2D" w:rsidRPr="00597A2D">
        <w:rPr>
          <w:rStyle w:val="libAlaemChar"/>
          <w:rtl/>
        </w:rPr>
        <w:t>عليه‌السلام</w:t>
      </w:r>
      <w:r>
        <w:rPr>
          <w:rtl/>
          <w:lang w:bidi="fa-IR"/>
        </w:rPr>
        <w:t xml:space="preserve"> ايراد گرفت و گفت</w:t>
      </w:r>
      <w:r w:rsidR="00361A98">
        <w:rPr>
          <w:rtl/>
          <w:lang w:bidi="fa-IR"/>
        </w:rPr>
        <w:t xml:space="preserve">: </w:t>
      </w:r>
      <w:r>
        <w:rPr>
          <w:rtl/>
          <w:lang w:bidi="fa-IR"/>
        </w:rPr>
        <w:t xml:space="preserve">چگونه وليعهدى </w:t>
      </w:r>
      <w:r w:rsidR="00E56B91">
        <w:rPr>
          <w:rtl/>
          <w:lang w:bidi="fa-IR"/>
        </w:rPr>
        <w:t>مأمون</w:t>
      </w:r>
      <w:r>
        <w:rPr>
          <w:rtl/>
          <w:lang w:bidi="fa-IR"/>
        </w:rPr>
        <w:t xml:space="preserve"> را پذيرفتى</w:t>
      </w:r>
      <w:r w:rsidR="00361A98">
        <w:rPr>
          <w:rtl/>
          <w:lang w:bidi="fa-IR"/>
        </w:rPr>
        <w:t>؟</w:t>
      </w:r>
      <w:r>
        <w:rPr>
          <w:rtl/>
          <w:lang w:bidi="fa-IR"/>
        </w:rPr>
        <w:t xml:space="preserve"> امام </w:t>
      </w:r>
      <w:r w:rsidR="00597A2D" w:rsidRPr="00597A2D">
        <w:rPr>
          <w:rStyle w:val="libAlaemChar"/>
          <w:rtl/>
        </w:rPr>
        <w:t>عليه‌السلام</w:t>
      </w:r>
      <w:r>
        <w:rPr>
          <w:rtl/>
          <w:lang w:bidi="fa-IR"/>
        </w:rPr>
        <w:t xml:space="preserve"> در جوابش فرمود</w:t>
      </w:r>
      <w:r w:rsidR="00361A98">
        <w:rPr>
          <w:rtl/>
          <w:lang w:bidi="fa-IR"/>
        </w:rPr>
        <w:t xml:space="preserve">: </w:t>
      </w:r>
      <w:r>
        <w:rPr>
          <w:rtl/>
          <w:lang w:bidi="fa-IR"/>
        </w:rPr>
        <w:t>آيا پيغمبر بالاتر است يا وصى پيغمبر؟ آن مرد گفت</w:t>
      </w:r>
      <w:r w:rsidR="00361A98">
        <w:rPr>
          <w:rtl/>
          <w:lang w:bidi="fa-IR"/>
        </w:rPr>
        <w:t xml:space="preserve">: </w:t>
      </w:r>
      <w:r>
        <w:rPr>
          <w:rtl/>
          <w:lang w:bidi="fa-IR"/>
        </w:rPr>
        <w:t>البته پيغمبر</w:t>
      </w:r>
      <w:r w:rsidR="00361A98">
        <w:rPr>
          <w:rtl/>
          <w:lang w:bidi="fa-IR"/>
        </w:rPr>
        <w:t xml:space="preserve">. </w:t>
      </w:r>
      <w:r>
        <w:rPr>
          <w:rtl/>
          <w:lang w:bidi="fa-IR"/>
        </w:rPr>
        <w:t>فرمود</w:t>
      </w:r>
      <w:r w:rsidR="00361A98">
        <w:rPr>
          <w:rtl/>
          <w:lang w:bidi="fa-IR"/>
        </w:rPr>
        <w:t xml:space="preserve">: </w:t>
      </w:r>
      <w:r>
        <w:rPr>
          <w:rtl/>
          <w:lang w:bidi="fa-IR"/>
        </w:rPr>
        <w:t>آيا مسلمان برتر است يا مشرك</w:t>
      </w:r>
      <w:r w:rsidR="00361A98">
        <w:rPr>
          <w:rtl/>
          <w:lang w:bidi="fa-IR"/>
        </w:rPr>
        <w:t>؟</w:t>
      </w:r>
      <w:r>
        <w:rPr>
          <w:rtl/>
          <w:lang w:bidi="fa-IR"/>
        </w:rPr>
        <w:t xml:space="preserve"> آن مرد گفت</w:t>
      </w:r>
      <w:r w:rsidR="00361A98">
        <w:rPr>
          <w:rtl/>
          <w:lang w:bidi="fa-IR"/>
        </w:rPr>
        <w:t xml:space="preserve">: </w:t>
      </w:r>
      <w:r>
        <w:rPr>
          <w:rtl/>
          <w:lang w:bidi="fa-IR"/>
        </w:rPr>
        <w:t>مسلمان</w:t>
      </w:r>
      <w:r w:rsidR="00361A98">
        <w:rPr>
          <w:rtl/>
          <w:lang w:bidi="fa-IR"/>
        </w:rPr>
        <w:t xml:space="preserve">. </w:t>
      </w:r>
      <w:r>
        <w:rPr>
          <w:rtl/>
          <w:lang w:bidi="fa-IR"/>
        </w:rPr>
        <w:t xml:space="preserve">امام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عزيز مصر شخص مشركى بود و يوسف پيغمبر خدا بود</w:t>
      </w:r>
      <w:r w:rsidR="00361A98">
        <w:rPr>
          <w:rtl/>
          <w:lang w:bidi="fa-IR"/>
        </w:rPr>
        <w:t xml:space="preserve">. </w:t>
      </w:r>
      <w:r w:rsidR="00E56B91">
        <w:rPr>
          <w:rtl/>
          <w:lang w:bidi="fa-IR"/>
        </w:rPr>
        <w:t>مأمون</w:t>
      </w:r>
      <w:r>
        <w:rPr>
          <w:rtl/>
          <w:lang w:bidi="fa-IR"/>
        </w:rPr>
        <w:t xml:space="preserve"> مسلمان است ومن هم وصى پيغمبر هستم و يوسف خود از عزيز مصر درخواست منصب كرد و گفت كه مرا بر خزانه دارى مملكت بگمارد كه من نگهبان و دانا هستم</w:t>
      </w:r>
      <w:r w:rsidR="00361A98">
        <w:rPr>
          <w:rtl/>
          <w:lang w:bidi="fa-IR"/>
        </w:rPr>
        <w:t xml:space="preserve">، </w:t>
      </w:r>
      <w:r>
        <w:rPr>
          <w:rtl/>
          <w:lang w:bidi="fa-IR"/>
        </w:rPr>
        <w:t xml:space="preserve">ولى مرا </w:t>
      </w:r>
      <w:r w:rsidR="00E56B91">
        <w:rPr>
          <w:rtl/>
          <w:lang w:bidi="fa-IR"/>
        </w:rPr>
        <w:t>مأمون</w:t>
      </w:r>
      <w:r>
        <w:rPr>
          <w:rtl/>
          <w:lang w:bidi="fa-IR"/>
        </w:rPr>
        <w:t xml:space="preserve"> ناچار به پذيرش وليعهدى خود كرد</w:t>
      </w:r>
      <w:r w:rsidR="00361A98">
        <w:rPr>
          <w:rtl/>
          <w:lang w:bidi="fa-IR"/>
        </w:rPr>
        <w:t>.</w:t>
      </w:r>
      <w:r w:rsidR="00CB1563">
        <w:rPr>
          <w:rtl/>
          <w:lang w:bidi="fa-IR"/>
        </w:rPr>
        <w:t xml:space="preserve"> </w:t>
      </w:r>
      <w:r w:rsidRPr="005F606A">
        <w:rPr>
          <w:rStyle w:val="libFootnotenumChar"/>
          <w:rtl/>
        </w:rPr>
        <w:t>(549</w:t>
      </w:r>
      <w:r w:rsidR="009F07A6" w:rsidRPr="005F606A">
        <w:rPr>
          <w:rStyle w:val="libFootnotenumChar"/>
          <w:rtl/>
        </w:rPr>
        <w:t>)</w:t>
      </w:r>
    </w:p>
    <w:p w:rsidR="004F4055" w:rsidRDefault="004F4055" w:rsidP="004F4055">
      <w:pPr>
        <w:pStyle w:val="libNormal"/>
        <w:rPr>
          <w:rtl/>
          <w:lang w:bidi="fa-IR"/>
        </w:rPr>
      </w:pPr>
      <w:r>
        <w:rPr>
          <w:rtl/>
          <w:lang w:bidi="fa-IR"/>
        </w:rPr>
        <w:t>از اين رو پذيرفتن منصب هاى ظاهرى يا درخواست آن از طرف مردان الهى</w:t>
      </w:r>
      <w:r w:rsidR="00361A98">
        <w:rPr>
          <w:rtl/>
          <w:lang w:bidi="fa-IR"/>
        </w:rPr>
        <w:t xml:space="preserve">، </w:t>
      </w:r>
      <w:r>
        <w:rPr>
          <w:rtl/>
          <w:lang w:bidi="fa-IR"/>
        </w:rPr>
        <w:t>اگر مصلحتى در كار باشد</w:t>
      </w:r>
      <w:r w:rsidR="00361A98">
        <w:rPr>
          <w:rtl/>
          <w:lang w:bidi="fa-IR"/>
        </w:rPr>
        <w:t xml:space="preserve">، </w:t>
      </w:r>
      <w:r>
        <w:rPr>
          <w:rtl/>
          <w:lang w:bidi="fa-IR"/>
        </w:rPr>
        <w:t xml:space="preserve">هيچ گونه منافاتى با </w:t>
      </w:r>
      <w:r w:rsidR="00401D9A">
        <w:rPr>
          <w:rtl/>
          <w:lang w:bidi="fa-IR"/>
        </w:rPr>
        <w:t>شأن</w:t>
      </w:r>
      <w:r>
        <w:rPr>
          <w:rtl/>
          <w:lang w:bidi="fa-IR"/>
        </w:rPr>
        <w:t xml:space="preserve"> و مقام روحانى و اهلى آنان دارد و موجب ايراد و اشكال نيست</w:t>
      </w:r>
      <w:r w:rsidR="00361A98">
        <w:rPr>
          <w:rtl/>
          <w:lang w:bidi="fa-IR"/>
        </w:rPr>
        <w:t xml:space="preserve">. </w:t>
      </w:r>
    </w:p>
    <w:p w:rsidR="004F4055" w:rsidRDefault="004F4055" w:rsidP="00B403BA">
      <w:pPr>
        <w:pStyle w:val="Heading3"/>
        <w:rPr>
          <w:rtl/>
          <w:lang w:bidi="fa-IR"/>
        </w:rPr>
      </w:pPr>
      <w:bookmarkStart w:id="203" w:name="_Toc394925178"/>
      <w:r>
        <w:rPr>
          <w:rtl/>
          <w:lang w:bidi="fa-IR"/>
        </w:rPr>
        <w:lastRenderedPageBreak/>
        <w:t>4</w:t>
      </w:r>
      <w:r w:rsidR="00B403BA">
        <w:rPr>
          <w:rtl/>
          <w:lang w:bidi="fa-IR"/>
        </w:rPr>
        <w:t xml:space="preserve">چرا يعقوب </w:t>
      </w:r>
      <w:r w:rsidR="00597A2D" w:rsidRPr="00597A2D">
        <w:rPr>
          <w:rStyle w:val="libAlaemChar"/>
          <w:rtl/>
        </w:rPr>
        <w:t>عليه‌السلام</w:t>
      </w:r>
      <w:r w:rsidR="00B403BA">
        <w:rPr>
          <w:rtl/>
          <w:lang w:bidi="fa-IR"/>
        </w:rPr>
        <w:t xml:space="preserve"> به فرزندانش دستور داد كه هنگام ورود به مصر از يك دروازه وارد نشوند؟</w:t>
      </w:r>
      <w:bookmarkEnd w:id="203"/>
    </w:p>
    <w:p w:rsidR="004F4055" w:rsidRDefault="004F4055" w:rsidP="004F4055">
      <w:pPr>
        <w:pStyle w:val="libNormal"/>
        <w:rPr>
          <w:rtl/>
          <w:lang w:bidi="fa-IR"/>
        </w:rPr>
      </w:pPr>
      <w:r>
        <w:rPr>
          <w:rtl/>
          <w:lang w:bidi="fa-IR"/>
        </w:rPr>
        <w:t xml:space="preserve">در اين كه يعقوب </w:t>
      </w:r>
      <w:r w:rsidR="00597A2D" w:rsidRPr="00597A2D">
        <w:rPr>
          <w:rStyle w:val="libAlaemChar"/>
          <w:rtl/>
        </w:rPr>
        <w:t>عليه‌السلام</w:t>
      </w:r>
      <w:r>
        <w:rPr>
          <w:rtl/>
          <w:lang w:bidi="fa-IR"/>
        </w:rPr>
        <w:t xml:space="preserve"> به چه منظورى اين دستور را به فرزندان خود داد</w:t>
      </w:r>
      <w:r w:rsidR="00361A98">
        <w:rPr>
          <w:rtl/>
          <w:lang w:bidi="fa-IR"/>
        </w:rPr>
        <w:t xml:space="preserve">، </w:t>
      </w:r>
      <w:r>
        <w:rPr>
          <w:rtl/>
          <w:lang w:bidi="fa-IR"/>
        </w:rPr>
        <w:t>اختلاف است</w:t>
      </w:r>
      <w:r w:rsidR="00361A98">
        <w:rPr>
          <w:rtl/>
          <w:lang w:bidi="fa-IR"/>
        </w:rPr>
        <w:t xml:space="preserve">. </w:t>
      </w:r>
      <w:r>
        <w:rPr>
          <w:rtl/>
          <w:lang w:bidi="fa-IR"/>
        </w:rPr>
        <w:t>عده اى گفته اند كه برادران يوسف</w:t>
      </w:r>
      <w:r w:rsidR="00361A98">
        <w:rPr>
          <w:rtl/>
          <w:lang w:bidi="fa-IR"/>
        </w:rPr>
        <w:t xml:space="preserve">، </w:t>
      </w:r>
      <w:r>
        <w:rPr>
          <w:rtl/>
          <w:lang w:bidi="fa-IR"/>
        </w:rPr>
        <w:t>هم از جمال كافى بهره مند بودند و هم قامت هاى رشيد داشتند (گرچه مثل يوسف نبودند ولى بالاخره برادر يوسف بودند)</w:t>
      </w:r>
      <w:r w:rsidR="00361A98">
        <w:rPr>
          <w:rtl/>
          <w:lang w:bidi="fa-IR"/>
        </w:rPr>
        <w:t xml:space="preserve">؛ </w:t>
      </w:r>
      <w:r>
        <w:rPr>
          <w:rtl/>
          <w:lang w:bidi="fa-IR"/>
        </w:rPr>
        <w:t>پدر نگران بود كه آن جمعيت يازده نفرى كه چهره هايشان نشان ميداد ازسرزمين ديگرى به مصر آمده اند</w:t>
      </w:r>
      <w:r w:rsidR="00361A98">
        <w:rPr>
          <w:rtl/>
          <w:lang w:bidi="fa-IR"/>
        </w:rPr>
        <w:t xml:space="preserve">، </w:t>
      </w:r>
      <w:r>
        <w:rPr>
          <w:rtl/>
          <w:lang w:bidi="fa-IR"/>
        </w:rPr>
        <w:t>توجه مردم را به خود جلب كنند</w:t>
      </w:r>
      <w:r w:rsidR="00361A98">
        <w:rPr>
          <w:rtl/>
          <w:lang w:bidi="fa-IR"/>
        </w:rPr>
        <w:t xml:space="preserve">. </w:t>
      </w:r>
      <w:r>
        <w:rPr>
          <w:rtl/>
          <w:lang w:bidi="fa-IR"/>
        </w:rPr>
        <w:t>او نمى خواست از اين راه چشم زخمى به آنان برسد</w:t>
      </w:r>
      <w:r w:rsidR="00361A98">
        <w:rPr>
          <w:rtl/>
          <w:lang w:bidi="fa-IR"/>
        </w:rPr>
        <w:t xml:space="preserve">. </w:t>
      </w:r>
      <w:r>
        <w:rPr>
          <w:rtl/>
          <w:lang w:bidi="fa-IR"/>
        </w:rPr>
        <w:t>كسانى كه اين نظر را دارند</w:t>
      </w:r>
      <w:r w:rsidR="00361A98">
        <w:rPr>
          <w:rtl/>
          <w:lang w:bidi="fa-IR"/>
        </w:rPr>
        <w:t xml:space="preserve">، </w:t>
      </w:r>
      <w:r>
        <w:rPr>
          <w:rtl/>
          <w:lang w:bidi="fa-IR"/>
        </w:rPr>
        <w:t>به دنبال اين گفتار</w:t>
      </w:r>
      <w:r w:rsidR="00361A98">
        <w:rPr>
          <w:rtl/>
          <w:lang w:bidi="fa-IR"/>
        </w:rPr>
        <w:t xml:space="preserve">، </w:t>
      </w:r>
      <w:r>
        <w:rPr>
          <w:rtl/>
          <w:lang w:bidi="fa-IR"/>
        </w:rPr>
        <w:t>براى اثبات اين كه چشم زخم حقيقت دارد و چشم مردم را زوال و نابودى نعمت ها موثر است</w:t>
      </w:r>
      <w:r w:rsidR="00361A98">
        <w:rPr>
          <w:rtl/>
          <w:lang w:bidi="fa-IR"/>
        </w:rPr>
        <w:t xml:space="preserve">، </w:t>
      </w:r>
      <w:r>
        <w:rPr>
          <w:rtl/>
          <w:lang w:bidi="fa-IR"/>
        </w:rPr>
        <w:t>سخنانى گفته و حديث هايى نيز از رسول خدا (</w:t>
      </w:r>
      <w:r w:rsidR="005D0BB4" w:rsidRPr="005D0BB4">
        <w:rPr>
          <w:rStyle w:val="libAlaemChar"/>
          <w:rtl/>
        </w:rPr>
        <w:t>صلى‌الله‌عليه‌وآله‌وسلم</w:t>
      </w:r>
      <w:r>
        <w:rPr>
          <w:rtl/>
          <w:lang w:bidi="fa-IR"/>
        </w:rPr>
        <w:t>) نقل كرده اند و از نظر علمى هم موضوع را مورد بحث قرار داده اند كه ما به همين مقدار اكتفا مى كنيم</w:t>
      </w:r>
      <w:r w:rsidR="00361A98">
        <w:rPr>
          <w:rtl/>
          <w:lang w:bidi="fa-IR"/>
        </w:rPr>
        <w:t>.</w:t>
      </w:r>
      <w:r w:rsidR="00CB1563">
        <w:rPr>
          <w:rtl/>
          <w:lang w:bidi="fa-IR"/>
        </w:rPr>
        <w:t xml:space="preserve"> </w:t>
      </w:r>
      <w:r w:rsidRPr="005F606A">
        <w:rPr>
          <w:rStyle w:val="libFootnotenumChar"/>
          <w:rtl/>
        </w:rPr>
        <w:t>(550</w:t>
      </w:r>
      <w:r w:rsidR="009F07A6" w:rsidRPr="005F606A">
        <w:rPr>
          <w:rStyle w:val="libFootnotenumChar"/>
          <w:rtl/>
        </w:rPr>
        <w:t>)</w:t>
      </w:r>
    </w:p>
    <w:p w:rsidR="004F4055" w:rsidRDefault="004F4055" w:rsidP="004F4055">
      <w:pPr>
        <w:pStyle w:val="libNormal"/>
        <w:rPr>
          <w:rtl/>
          <w:lang w:bidi="fa-IR"/>
        </w:rPr>
      </w:pPr>
      <w:r>
        <w:rPr>
          <w:rtl/>
          <w:lang w:bidi="fa-IR"/>
        </w:rPr>
        <w:t xml:space="preserve">علت ديگرى كه براى اين دستور يعقوب </w:t>
      </w:r>
      <w:r w:rsidR="00597A2D" w:rsidRPr="00597A2D">
        <w:rPr>
          <w:rStyle w:val="libAlaemChar"/>
          <w:rtl/>
        </w:rPr>
        <w:t>عليه‌السلام</w:t>
      </w:r>
      <w:r>
        <w:rPr>
          <w:rtl/>
          <w:lang w:bidi="fa-IR"/>
        </w:rPr>
        <w:t xml:space="preserve"> ذكر شده اين است كه ممكن بود وارد شدن دسته جمعى برادران از يك دروازه مصر و حركت گروهى آنان</w:t>
      </w:r>
      <w:r w:rsidR="00361A98">
        <w:rPr>
          <w:rtl/>
          <w:lang w:bidi="fa-IR"/>
        </w:rPr>
        <w:t xml:space="preserve">، </w:t>
      </w:r>
      <w:r>
        <w:rPr>
          <w:rtl/>
          <w:lang w:bidi="fa-IR"/>
        </w:rPr>
        <w:t>چهره هاى جذاب و اندام هاى درشت</w:t>
      </w:r>
      <w:r w:rsidR="00361A98">
        <w:rPr>
          <w:rtl/>
          <w:lang w:bidi="fa-IR"/>
        </w:rPr>
        <w:t xml:space="preserve">، </w:t>
      </w:r>
      <w:r>
        <w:rPr>
          <w:rtl/>
          <w:lang w:bidi="fa-IR"/>
        </w:rPr>
        <w:t>حسد ديگران را برانگيزد و نسبت به آنان نزد دستگاه حكومت سعايت كنند و به عنوان يك جمعيت بيگانه كه قصد خرابكارى دارند مورد سوء ظن قرار دهند</w:t>
      </w:r>
      <w:r w:rsidR="00361A98">
        <w:rPr>
          <w:rtl/>
          <w:lang w:bidi="fa-IR"/>
        </w:rPr>
        <w:t xml:space="preserve">، </w:t>
      </w:r>
      <w:r>
        <w:rPr>
          <w:rtl/>
          <w:lang w:bidi="fa-IR"/>
        </w:rPr>
        <w:t>از اين رو پدر به آنان دستور داد كه از دروازه هاى مختلف وارد شوند تا جلب توجه نكنند</w:t>
      </w:r>
      <w:r w:rsidR="00361A98">
        <w:rPr>
          <w:rtl/>
          <w:lang w:bidi="fa-IR"/>
        </w:rPr>
        <w:t xml:space="preserve">. </w:t>
      </w:r>
    </w:p>
    <w:p w:rsidR="004F4055" w:rsidRDefault="004F4055" w:rsidP="00B403BA">
      <w:pPr>
        <w:pStyle w:val="Heading3"/>
        <w:rPr>
          <w:rtl/>
          <w:lang w:bidi="fa-IR"/>
        </w:rPr>
      </w:pPr>
      <w:bookmarkStart w:id="204" w:name="_Toc394925179"/>
      <w:r>
        <w:rPr>
          <w:rtl/>
          <w:lang w:bidi="fa-IR"/>
        </w:rPr>
        <w:t>5</w:t>
      </w:r>
      <w:r w:rsidR="00B403BA">
        <w:rPr>
          <w:rtl/>
          <w:lang w:bidi="fa-IR"/>
        </w:rPr>
        <w:t>: آيا نسبت سرقت دادن يوسف به برادران، فعل قبيحى نبود؟</w:t>
      </w:r>
      <w:bookmarkEnd w:id="204"/>
    </w:p>
    <w:p w:rsidR="004F4055" w:rsidRDefault="004F4055" w:rsidP="004F4055">
      <w:pPr>
        <w:pStyle w:val="libNormal"/>
        <w:rPr>
          <w:rtl/>
          <w:lang w:bidi="fa-IR"/>
        </w:rPr>
      </w:pPr>
      <w:r>
        <w:rPr>
          <w:rtl/>
          <w:lang w:bidi="fa-IR"/>
        </w:rPr>
        <w:t>اين كه منادى يوسف فرياد زد كه «اى كاروانيان شما دزد هستيد» ايرادى به يوسف نيست كه چرا آن پيغمبر بزرگوار به دروغ نسبت دزدى به برادران داد</w:t>
      </w:r>
      <w:r w:rsidR="00361A98">
        <w:rPr>
          <w:rtl/>
          <w:lang w:bidi="fa-IR"/>
        </w:rPr>
        <w:t xml:space="preserve">، </w:t>
      </w:r>
      <w:r>
        <w:rPr>
          <w:rtl/>
          <w:lang w:bidi="fa-IR"/>
        </w:rPr>
        <w:t>زيرا اولا</w:t>
      </w:r>
      <w:r w:rsidR="00361A98">
        <w:rPr>
          <w:rtl/>
          <w:lang w:bidi="fa-IR"/>
        </w:rPr>
        <w:t xml:space="preserve">، </w:t>
      </w:r>
      <w:r>
        <w:rPr>
          <w:rtl/>
          <w:lang w:bidi="fa-IR"/>
        </w:rPr>
        <w:t xml:space="preserve">خود يوسف اين نسبت را به برادران نداد و چنين سخنى بر زبان </w:t>
      </w:r>
      <w:r>
        <w:rPr>
          <w:rtl/>
          <w:lang w:bidi="fa-IR"/>
        </w:rPr>
        <w:lastRenderedPageBreak/>
        <w:t>جارى نكرد</w:t>
      </w:r>
      <w:r w:rsidR="00361A98">
        <w:rPr>
          <w:rtl/>
          <w:lang w:bidi="fa-IR"/>
        </w:rPr>
        <w:t xml:space="preserve">، </w:t>
      </w:r>
      <w:r>
        <w:rPr>
          <w:rtl/>
          <w:lang w:bidi="fa-IR"/>
        </w:rPr>
        <w:t>بلكه منادى او چنين گفت و شايد جارچى از توطئه بى خبر بوده و فقط همين مقدار مطلع شد كه پيمانه گم شده است</w:t>
      </w:r>
      <w:r w:rsidR="00361A98">
        <w:rPr>
          <w:rtl/>
          <w:lang w:bidi="fa-IR"/>
        </w:rPr>
        <w:t xml:space="preserve">. </w:t>
      </w:r>
      <w:r>
        <w:rPr>
          <w:rtl/>
          <w:lang w:bidi="fa-IR"/>
        </w:rPr>
        <w:t>سپس ميان بارهاى ميهمانان كاخ پيدا شده است</w:t>
      </w:r>
      <w:r w:rsidR="00361A98">
        <w:rPr>
          <w:rtl/>
          <w:lang w:bidi="fa-IR"/>
        </w:rPr>
        <w:t xml:space="preserve">، </w:t>
      </w:r>
      <w:r>
        <w:rPr>
          <w:rtl/>
          <w:lang w:bidi="fa-IR"/>
        </w:rPr>
        <w:t>اما از اتفاقات پشت پرده خبر نداشت و از تدبيرى كه در اين باره شده بود بى اطلاع بود</w:t>
      </w:r>
      <w:r w:rsidR="00361A98">
        <w:rPr>
          <w:rtl/>
          <w:lang w:bidi="fa-IR"/>
        </w:rPr>
        <w:t xml:space="preserve">. </w:t>
      </w:r>
      <w:r>
        <w:rPr>
          <w:rtl/>
          <w:lang w:bidi="fa-IR"/>
        </w:rPr>
        <w:t>ثانيا</w:t>
      </w:r>
      <w:r w:rsidR="00361A98">
        <w:rPr>
          <w:rtl/>
          <w:lang w:bidi="fa-IR"/>
        </w:rPr>
        <w:t xml:space="preserve">، </w:t>
      </w:r>
      <w:r>
        <w:rPr>
          <w:rtl/>
          <w:lang w:bidi="fa-IR"/>
        </w:rPr>
        <w:t>شايد نسبت دزدى به برادران</w:t>
      </w:r>
      <w:r w:rsidR="00361A98">
        <w:rPr>
          <w:rtl/>
          <w:lang w:bidi="fa-IR"/>
        </w:rPr>
        <w:t xml:space="preserve">، </w:t>
      </w:r>
      <w:r>
        <w:rPr>
          <w:rtl/>
          <w:lang w:bidi="fa-IR"/>
        </w:rPr>
        <w:t>به ملاحظه اعمال قبلى آنان بوده نه رفتارشان در آن ايام</w:t>
      </w:r>
      <w:r w:rsidR="00361A98">
        <w:rPr>
          <w:rtl/>
          <w:lang w:bidi="fa-IR"/>
        </w:rPr>
        <w:t xml:space="preserve">، </w:t>
      </w:r>
      <w:r>
        <w:rPr>
          <w:rtl/>
          <w:lang w:bidi="fa-IR"/>
        </w:rPr>
        <w:t>چرا كه همين برادران</w:t>
      </w:r>
      <w:r w:rsidR="00361A98">
        <w:rPr>
          <w:rtl/>
          <w:lang w:bidi="fa-IR"/>
        </w:rPr>
        <w:t xml:space="preserve">، </w:t>
      </w:r>
      <w:r>
        <w:rPr>
          <w:rtl/>
          <w:lang w:bidi="fa-IR"/>
        </w:rPr>
        <w:t>يوسف را با حيله و نيرنگ از پدرشان يعقوب دزديدند و به درون چاه انداختند و به قول برخى او را به كاروانيان فروختند</w:t>
      </w:r>
      <w:r w:rsidR="00361A98">
        <w:rPr>
          <w:rtl/>
          <w:lang w:bidi="fa-IR"/>
        </w:rPr>
        <w:t xml:space="preserve">. </w:t>
      </w:r>
      <w:r>
        <w:rPr>
          <w:rtl/>
          <w:lang w:bidi="fa-IR"/>
        </w:rPr>
        <w:t>اگر خود يوسف هم اين نسبت را داده باشد و منادى به دستور خود يوسف اين ندا را داده باشد</w:t>
      </w:r>
      <w:r w:rsidR="00361A98">
        <w:rPr>
          <w:rtl/>
          <w:lang w:bidi="fa-IR"/>
        </w:rPr>
        <w:t xml:space="preserve">، </w:t>
      </w:r>
      <w:r>
        <w:rPr>
          <w:rtl/>
          <w:lang w:bidi="fa-IR"/>
        </w:rPr>
        <w:t>سخن خلاف و دروغى نگفته است</w:t>
      </w:r>
      <w:r w:rsidR="00361A98">
        <w:rPr>
          <w:rtl/>
          <w:lang w:bidi="fa-IR"/>
        </w:rPr>
        <w:t xml:space="preserve">، </w:t>
      </w:r>
      <w:r>
        <w:rPr>
          <w:rtl/>
          <w:lang w:bidi="fa-IR"/>
        </w:rPr>
        <w:t>زيرا آنان چند سال قبل از آن به سرقت انسانى شريف و بلكه برادر خود دست زده بودند و به راستى مردمانى سارق بودند و اين معنايى است كه برخى از مفسران در معناى آيه گفته اند و در پاره اى از روايات از ائمه دين نيز روايت شده است</w:t>
      </w:r>
      <w:r w:rsidR="00361A98">
        <w:rPr>
          <w:rtl/>
          <w:lang w:bidi="fa-IR"/>
        </w:rPr>
        <w:t xml:space="preserve">. </w:t>
      </w:r>
      <w:r>
        <w:rPr>
          <w:rtl/>
          <w:lang w:bidi="fa-IR"/>
        </w:rPr>
        <w:t>ثالثا معلوم نيست كه اين جمله را به صورت خبرى گفته باشند بلكه ممكن است به صورت پرسش و استفهام صادر شده باشد</w:t>
      </w:r>
      <w:r w:rsidR="00361A98">
        <w:rPr>
          <w:rtl/>
          <w:lang w:bidi="fa-IR"/>
        </w:rPr>
        <w:t xml:space="preserve">، </w:t>
      </w:r>
      <w:r>
        <w:rPr>
          <w:rtl/>
          <w:lang w:bidi="fa-IR"/>
        </w:rPr>
        <w:t>يعنى</w:t>
      </w:r>
      <w:r w:rsidR="00361A98">
        <w:rPr>
          <w:rtl/>
          <w:lang w:bidi="fa-IR"/>
        </w:rPr>
        <w:t xml:space="preserve">: </w:t>
      </w:r>
      <w:r>
        <w:rPr>
          <w:rtl/>
          <w:lang w:bidi="fa-IR"/>
        </w:rPr>
        <w:t>اى كاروانيان</w:t>
      </w:r>
      <w:r w:rsidR="00361A98">
        <w:rPr>
          <w:rtl/>
          <w:lang w:bidi="fa-IR"/>
        </w:rPr>
        <w:t>!</w:t>
      </w:r>
      <w:r>
        <w:rPr>
          <w:rtl/>
          <w:lang w:bidi="fa-IR"/>
        </w:rPr>
        <w:t xml:space="preserve"> آيا شما دزديد؟ كه نظير آن در كلام عرب بسيار است كه جمله را به صورت انشائى ذكر مى كنند ولى منظور پرسش و استفهام است</w:t>
      </w:r>
      <w:r w:rsidR="00361A98">
        <w:rPr>
          <w:rtl/>
          <w:lang w:bidi="fa-IR"/>
        </w:rPr>
        <w:t xml:space="preserve">. </w:t>
      </w:r>
    </w:p>
    <w:p w:rsidR="004F4055" w:rsidRDefault="004F4055" w:rsidP="00B403BA">
      <w:pPr>
        <w:pStyle w:val="Heading3"/>
        <w:rPr>
          <w:rtl/>
          <w:lang w:bidi="fa-IR"/>
        </w:rPr>
      </w:pPr>
      <w:bookmarkStart w:id="205" w:name="_Toc394925180"/>
      <w:r>
        <w:rPr>
          <w:rtl/>
          <w:lang w:bidi="fa-IR"/>
        </w:rPr>
        <w:t>6</w:t>
      </w:r>
      <w:r w:rsidR="00B403BA">
        <w:rPr>
          <w:rtl/>
          <w:lang w:bidi="fa-IR"/>
        </w:rPr>
        <w:t xml:space="preserve">: چگونه حضرت يعقوب </w:t>
      </w:r>
      <w:r w:rsidR="00597A2D" w:rsidRPr="00597A2D">
        <w:rPr>
          <w:rStyle w:val="libAlaemChar"/>
          <w:rtl/>
        </w:rPr>
        <w:t>عليه‌السلام</w:t>
      </w:r>
      <w:r w:rsidR="00B403BA">
        <w:rPr>
          <w:rtl/>
          <w:lang w:bidi="fa-IR"/>
        </w:rPr>
        <w:t xml:space="preserve"> بوى پيراهن يوسف </w:t>
      </w:r>
      <w:r w:rsidR="00597A2D" w:rsidRPr="00597A2D">
        <w:rPr>
          <w:rStyle w:val="libAlaemChar"/>
          <w:rtl/>
        </w:rPr>
        <w:t>عليه‌السلام</w:t>
      </w:r>
      <w:r w:rsidR="00B403BA">
        <w:rPr>
          <w:rtl/>
          <w:lang w:bidi="fa-IR"/>
        </w:rPr>
        <w:t xml:space="preserve"> را احساس كرد؟</w:t>
      </w:r>
      <w:bookmarkEnd w:id="205"/>
    </w:p>
    <w:p w:rsidR="004F4055" w:rsidRDefault="004F4055" w:rsidP="004F4055">
      <w:pPr>
        <w:pStyle w:val="libNormal"/>
        <w:rPr>
          <w:rtl/>
          <w:lang w:bidi="fa-IR"/>
        </w:rPr>
      </w:pPr>
      <w:r>
        <w:rPr>
          <w:rtl/>
          <w:lang w:bidi="fa-IR"/>
        </w:rPr>
        <w:t>بسيار آن را يك معجزه و خارق عادت براى يعقوب يا يوسف شمرده اند ولى قرآن از اين نظر سكوت كرده است</w:t>
      </w:r>
      <w:r w:rsidR="00361A98">
        <w:rPr>
          <w:rtl/>
          <w:lang w:bidi="fa-IR"/>
        </w:rPr>
        <w:t xml:space="preserve">. </w:t>
      </w:r>
      <w:r>
        <w:rPr>
          <w:rtl/>
          <w:lang w:bidi="fa-IR"/>
        </w:rPr>
        <w:t>از اين رو مى توان آن را توجيه علمى كرد</w:t>
      </w:r>
      <w:r w:rsidR="00361A98">
        <w:rPr>
          <w:rtl/>
          <w:lang w:bidi="fa-IR"/>
        </w:rPr>
        <w:t xml:space="preserve">. </w:t>
      </w:r>
      <w:r>
        <w:rPr>
          <w:rtl/>
          <w:lang w:bidi="fa-IR"/>
        </w:rPr>
        <w:t xml:space="preserve">چرا كه امروزه </w:t>
      </w:r>
      <w:r w:rsidR="009718BE">
        <w:rPr>
          <w:rtl/>
          <w:lang w:bidi="fa-IR"/>
        </w:rPr>
        <w:t>مسئله</w:t>
      </w:r>
      <w:r>
        <w:rPr>
          <w:rtl/>
          <w:lang w:bidi="fa-IR"/>
        </w:rPr>
        <w:t xml:space="preserve"> «تله پاتى» با انتقال فكر از نقاط دور دست</w:t>
      </w:r>
      <w:r w:rsidR="00361A98">
        <w:rPr>
          <w:rtl/>
          <w:lang w:bidi="fa-IR"/>
        </w:rPr>
        <w:t xml:space="preserve">، </w:t>
      </w:r>
      <w:r>
        <w:rPr>
          <w:rtl/>
          <w:lang w:bidi="fa-IR"/>
        </w:rPr>
        <w:t xml:space="preserve">يك </w:t>
      </w:r>
      <w:r w:rsidR="009718BE">
        <w:rPr>
          <w:rtl/>
          <w:lang w:bidi="fa-IR"/>
        </w:rPr>
        <w:t>مسئله</w:t>
      </w:r>
      <w:r>
        <w:rPr>
          <w:rtl/>
          <w:lang w:bidi="fa-IR"/>
        </w:rPr>
        <w:t xml:space="preserve"> مسلم علمى است كه در ميان افرادى كه پيوند نزديك با هم دارند و يا از قدرت روحى فوق العاده اى برخوردارند</w:t>
      </w:r>
      <w:r w:rsidR="00361A98">
        <w:rPr>
          <w:rtl/>
          <w:lang w:bidi="fa-IR"/>
        </w:rPr>
        <w:t xml:space="preserve">، </w:t>
      </w:r>
      <w:r>
        <w:rPr>
          <w:rtl/>
          <w:lang w:bidi="fa-IR"/>
        </w:rPr>
        <w:t>برقرار مى شود</w:t>
      </w:r>
      <w:r w:rsidR="00361A98">
        <w:rPr>
          <w:rtl/>
          <w:lang w:bidi="fa-IR"/>
        </w:rPr>
        <w:t xml:space="preserve">. </w:t>
      </w:r>
      <w:r>
        <w:rPr>
          <w:rtl/>
          <w:lang w:bidi="fa-IR"/>
        </w:rPr>
        <w:t xml:space="preserve">شايد بسيارى از ما در زندگى روزمره خود به اين </w:t>
      </w:r>
      <w:r w:rsidR="009718BE">
        <w:rPr>
          <w:rtl/>
          <w:lang w:bidi="fa-IR"/>
        </w:rPr>
        <w:t>مسئله</w:t>
      </w:r>
      <w:r>
        <w:rPr>
          <w:rtl/>
          <w:lang w:bidi="fa-IR"/>
        </w:rPr>
        <w:t xml:space="preserve"> برخورد كرده ايم كه گاهى مادرى يا برادرى </w:t>
      </w:r>
      <w:r>
        <w:rPr>
          <w:rtl/>
          <w:lang w:bidi="fa-IR"/>
        </w:rPr>
        <w:lastRenderedPageBreak/>
        <w:t>بدون جهت در خود احساس ناراحتى فوق العاده در خود مى كند</w:t>
      </w:r>
      <w:r w:rsidR="00361A98">
        <w:rPr>
          <w:rtl/>
          <w:lang w:bidi="fa-IR"/>
        </w:rPr>
        <w:t xml:space="preserve">، </w:t>
      </w:r>
      <w:r>
        <w:rPr>
          <w:rtl/>
          <w:lang w:bidi="fa-IR"/>
        </w:rPr>
        <w:t>چيزى نمى گذرد كه به او خبر مى رسد براى فرزند يا برادرش ‍ در نقطه دوردستى حادثه ناگوارى اتفاق افتاده است</w:t>
      </w:r>
      <w:r w:rsidR="00361A98">
        <w:rPr>
          <w:rtl/>
          <w:lang w:bidi="fa-IR"/>
        </w:rPr>
        <w:t xml:space="preserve">. </w:t>
      </w:r>
    </w:p>
    <w:p w:rsidR="004F4055" w:rsidRDefault="004F4055" w:rsidP="004F4055">
      <w:pPr>
        <w:pStyle w:val="libNormal"/>
        <w:rPr>
          <w:rtl/>
          <w:lang w:bidi="fa-IR"/>
        </w:rPr>
      </w:pPr>
      <w:r>
        <w:rPr>
          <w:rtl/>
          <w:lang w:bidi="fa-IR"/>
        </w:rPr>
        <w:t>دانشمندان اين نوع ارتباط را از طريق تله پاتى و انتقال فكر از نقاط دور توجيه مى كنند</w:t>
      </w:r>
      <w:r w:rsidR="00361A98">
        <w:rPr>
          <w:rtl/>
          <w:lang w:bidi="fa-IR"/>
        </w:rPr>
        <w:t xml:space="preserve">. </w:t>
      </w:r>
      <w:r>
        <w:rPr>
          <w:rtl/>
          <w:lang w:bidi="fa-IR"/>
        </w:rPr>
        <w:t>در داستان يعقوب نيز ممكن است پيوند شديد او با يوسف و عظمت روح او سبب شده باشد</w:t>
      </w:r>
      <w:r w:rsidR="00361A98">
        <w:rPr>
          <w:rtl/>
          <w:lang w:bidi="fa-IR"/>
        </w:rPr>
        <w:t xml:space="preserve">، </w:t>
      </w:r>
      <w:r>
        <w:rPr>
          <w:rtl/>
          <w:lang w:bidi="fa-IR"/>
        </w:rPr>
        <w:t>احساسى را كه از حمل پيراهن يوسف به برادران دست داده بود از آن فاصله دور در مغز خود جذب كند</w:t>
      </w:r>
      <w:r w:rsidR="00361A98">
        <w:rPr>
          <w:rtl/>
          <w:lang w:bidi="fa-IR"/>
        </w:rPr>
        <w:t xml:space="preserve">. </w:t>
      </w:r>
      <w:r>
        <w:rPr>
          <w:rtl/>
          <w:lang w:bidi="fa-IR"/>
        </w:rPr>
        <w:t xml:space="preserve">البته امكان دارد كه اين </w:t>
      </w:r>
      <w:r w:rsidR="009718BE">
        <w:rPr>
          <w:rtl/>
          <w:lang w:bidi="fa-IR"/>
        </w:rPr>
        <w:t>مسئله</w:t>
      </w:r>
      <w:r>
        <w:rPr>
          <w:rtl/>
          <w:lang w:bidi="fa-IR"/>
        </w:rPr>
        <w:t xml:space="preserve"> مربوط به وسعت دايره علم پيامبران بوده باشد</w:t>
      </w:r>
      <w:r w:rsidR="00361A98">
        <w:rPr>
          <w:rtl/>
          <w:lang w:bidi="fa-IR"/>
        </w:rPr>
        <w:t xml:space="preserve">. </w:t>
      </w:r>
      <w:r>
        <w:rPr>
          <w:rtl/>
          <w:lang w:bidi="fa-IR"/>
        </w:rPr>
        <w:t xml:space="preserve">در بعضى از روايات نيز اشاره جالبى به </w:t>
      </w:r>
      <w:r w:rsidR="009718BE">
        <w:rPr>
          <w:rtl/>
          <w:lang w:bidi="fa-IR"/>
        </w:rPr>
        <w:t>مسئله</w:t>
      </w:r>
      <w:r>
        <w:rPr>
          <w:rtl/>
          <w:lang w:bidi="fa-IR"/>
        </w:rPr>
        <w:t xml:space="preserve"> وسعت دايره علم پيامبران بوده باشد</w:t>
      </w:r>
      <w:r w:rsidR="00361A98">
        <w:rPr>
          <w:rtl/>
          <w:lang w:bidi="fa-IR"/>
        </w:rPr>
        <w:t xml:space="preserve">. </w:t>
      </w:r>
      <w:r>
        <w:rPr>
          <w:rtl/>
          <w:lang w:bidi="fa-IR"/>
        </w:rPr>
        <w:t xml:space="preserve">در بعضى از روايات نيز اشاره جالبى به </w:t>
      </w:r>
      <w:r w:rsidR="009718BE">
        <w:rPr>
          <w:rtl/>
          <w:lang w:bidi="fa-IR"/>
        </w:rPr>
        <w:t>مسئله</w:t>
      </w:r>
      <w:r>
        <w:rPr>
          <w:rtl/>
          <w:lang w:bidi="fa-IR"/>
        </w:rPr>
        <w:t xml:space="preserve"> انتقال فكر شده است</w:t>
      </w:r>
      <w:r w:rsidR="00361A98">
        <w:rPr>
          <w:rtl/>
          <w:lang w:bidi="fa-IR"/>
        </w:rPr>
        <w:t xml:space="preserve">. </w:t>
      </w:r>
      <w:r>
        <w:rPr>
          <w:rtl/>
          <w:lang w:bidi="fa-IR"/>
        </w:rPr>
        <w:t xml:space="preserve">كسى از امام باقر </w:t>
      </w:r>
      <w:r w:rsidR="00597A2D" w:rsidRPr="00597A2D">
        <w:rPr>
          <w:rStyle w:val="libAlaemChar"/>
          <w:rtl/>
        </w:rPr>
        <w:t>عليه‌السلام</w:t>
      </w:r>
      <w:r>
        <w:rPr>
          <w:rtl/>
          <w:lang w:bidi="fa-IR"/>
        </w:rPr>
        <w:t xml:space="preserve"> پرسيد</w:t>
      </w:r>
      <w:r w:rsidR="00361A98">
        <w:rPr>
          <w:rtl/>
          <w:lang w:bidi="fa-IR"/>
        </w:rPr>
        <w:t xml:space="preserve">: </w:t>
      </w:r>
      <w:r>
        <w:rPr>
          <w:rtl/>
          <w:lang w:bidi="fa-IR"/>
        </w:rPr>
        <w:t>گاهى اندوهناك مى شوم بدون آن كه مصيبتى به من رسيده باشد يا حادثه ناگوارى اتفاق بيفتد</w:t>
      </w:r>
      <w:r w:rsidR="00361A98">
        <w:rPr>
          <w:rtl/>
          <w:lang w:bidi="fa-IR"/>
        </w:rPr>
        <w:t xml:space="preserve">، </w:t>
      </w:r>
      <w:r>
        <w:rPr>
          <w:rtl/>
          <w:lang w:bidi="fa-IR"/>
        </w:rPr>
        <w:t>به گونه اى كه خانواده و دوستانم آن را از چهره من درك مى كنند</w:t>
      </w:r>
      <w:r w:rsidR="00361A98">
        <w:rPr>
          <w:rtl/>
          <w:lang w:bidi="fa-IR"/>
        </w:rPr>
        <w:t xml:space="preserve">. </w:t>
      </w:r>
      <w:r>
        <w:rPr>
          <w:rtl/>
          <w:lang w:bidi="fa-IR"/>
        </w:rPr>
        <w:t>حضرت فرمود</w:t>
      </w:r>
      <w:r w:rsidR="00361A98">
        <w:rPr>
          <w:rtl/>
          <w:lang w:bidi="fa-IR"/>
        </w:rPr>
        <w:t xml:space="preserve">: </w:t>
      </w:r>
      <w:r>
        <w:rPr>
          <w:rtl/>
          <w:lang w:bidi="fa-IR"/>
        </w:rPr>
        <w:t>آرى</w:t>
      </w:r>
      <w:r w:rsidR="00361A98">
        <w:rPr>
          <w:rtl/>
          <w:lang w:bidi="fa-IR"/>
        </w:rPr>
        <w:t xml:space="preserve">، </w:t>
      </w:r>
      <w:r>
        <w:rPr>
          <w:rtl/>
          <w:lang w:bidi="fa-IR"/>
        </w:rPr>
        <w:t xml:space="preserve">خداوند </w:t>
      </w:r>
      <w:r w:rsidR="0093301B">
        <w:rPr>
          <w:rtl/>
          <w:lang w:bidi="fa-IR"/>
        </w:rPr>
        <w:t>مؤمن</w:t>
      </w:r>
      <w:r>
        <w:rPr>
          <w:rtl/>
          <w:lang w:bidi="fa-IR"/>
        </w:rPr>
        <w:t xml:space="preserve">ان را از طينت واحد بهشتى آفريده و از روحش در آنان دميده است از اين رو </w:t>
      </w:r>
      <w:r w:rsidR="0093301B">
        <w:rPr>
          <w:rtl/>
          <w:lang w:bidi="fa-IR"/>
        </w:rPr>
        <w:t>مؤمن</w:t>
      </w:r>
      <w:r>
        <w:rPr>
          <w:rtl/>
          <w:lang w:bidi="fa-IR"/>
        </w:rPr>
        <w:t>ان برادر يكديگرند</w:t>
      </w:r>
      <w:r w:rsidR="00361A98">
        <w:rPr>
          <w:rtl/>
          <w:lang w:bidi="fa-IR"/>
        </w:rPr>
        <w:t xml:space="preserve">؛ </w:t>
      </w:r>
      <w:r>
        <w:rPr>
          <w:rtl/>
          <w:lang w:bidi="fa-IR"/>
        </w:rPr>
        <w:t>هنگامى كه در يكى از شهرها به يكى از اين برادران مصيبتى برسد در بقيه نيز تاءثير مى گذارد</w:t>
      </w:r>
      <w:r w:rsidR="00361A98">
        <w:rPr>
          <w:rtl/>
          <w:lang w:bidi="fa-IR"/>
        </w:rPr>
        <w:t xml:space="preserve">. </w:t>
      </w:r>
    </w:p>
    <w:p w:rsidR="004F4055" w:rsidRDefault="004F4055" w:rsidP="004F4055">
      <w:pPr>
        <w:pStyle w:val="libNormal"/>
        <w:rPr>
          <w:rtl/>
          <w:lang w:bidi="fa-IR"/>
        </w:rPr>
      </w:pPr>
      <w:r>
        <w:rPr>
          <w:rtl/>
          <w:lang w:bidi="fa-IR"/>
        </w:rPr>
        <w:t>از بعضى روايات نيز استفاده مى شود كه آن پيراهن</w:t>
      </w:r>
      <w:r w:rsidR="00361A98">
        <w:rPr>
          <w:rtl/>
          <w:lang w:bidi="fa-IR"/>
        </w:rPr>
        <w:t xml:space="preserve">، </w:t>
      </w:r>
      <w:r>
        <w:rPr>
          <w:rtl/>
          <w:lang w:bidi="fa-IR"/>
        </w:rPr>
        <w:t>يك پيراهن معمولى نبوده است</w:t>
      </w:r>
      <w:r w:rsidR="00361A98">
        <w:rPr>
          <w:rtl/>
          <w:lang w:bidi="fa-IR"/>
        </w:rPr>
        <w:t xml:space="preserve">، </w:t>
      </w:r>
      <w:r>
        <w:rPr>
          <w:rtl/>
          <w:lang w:bidi="fa-IR"/>
        </w:rPr>
        <w:t>بلكه پيراهنى بهشتى بوده كه از ابراهيم خليل در خاندان يعقوب به يادگار مانده بود و كسى كه همچون يعقوب شامه بهشتى داشت</w:t>
      </w:r>
      <w:r w:rsidR="00361A98">
        <w:rPr>
          <w:rtl/>
          <w:lang w:bidi="fa-IR"/>
        </w:rPr>
        <w:t xml:space="preserve">، </w:t>
      </w:r>
      <w:r>
        <w:rPr>
          <w:rtl/>
          <w:lang w:bidi="fa-IR"/>
        </w:rPr>
        <w:t>بوى اين پيراهن بهشتى را از دور احساس مى كرد</w:t>
      </w:r>
      <w:r w:rsidR="00361A98">
        <w:rPr>
          <w:rtl/>
          <w:lang w:bidi="fa-IR"/>
        </w:rPr>
        <w:t xml:space="preserve">. </w:t>
      </w:r>
    </w:p>
    <w:p w:rsidR="004F4055" w:rsidRDefault="004F4055" w:rsidP="004F4055">
      <w:pPr>
        <w:pStyle w:val="libNormal"/>
        <w:rPr>
          <w:rtl/>
          <w:lang w:bidi="fa-IR"/>
        </w:rPr>
      </w:pPr>
      <w:r>
        <w:rPr>
          <w:rtl/>
          <w:lang w:bidi="fa-IR"/>
        </w:rPr>
        <w:t>اين اشكال در اشعار فارسى نيز منعكس شده است كه كسى به يعقوب گفت</w:t>
      </w:r>
      <w:r w:rsidR="00361A98">
        <w:rPr>
          <w:rtl/>
          <w:lang w:bidi="fa-IR"/>
        </w:rPr>
        <w:t xml:space="preserve">: </w:t>
      </w:r>
    </w:p>
    <w:tbl>
      <w:tblPr>
        <w:tblStyle w:val="TableGrid"/>
        <w:bidiVisual/>
        <w:tblW w:w="5000" w:type="pct"/>
        <w:tblLook w:val="01E0"/>
      </w:tblPr>
      <w:tblGrid>
        <w:gridCol w:w="3657"/>
        <w:gridCol w:w="269"/>
        <w:gridCol w:w="3661"/>
      </w:tblGrid>
      <w:tr w:rsidR="004933B4" w:rsidTr="002C14B7">
        <w:trPr>
          <w:trHeight w:val="350"/>
        </w:trPr>
        <w:tc>
          <w:tcPr>
            <w:tcW w:w="4288" w:type="dxa"/>
            <w:shd w:val="clear" w:color="auto" w:fill="auto"/>
          </w:tcPr>
          <w:p w:rsidR="004933B4" w:rsidRDefault="004933B4" w:rsidP="002C14B7">
            <w:pPr>
              <w:pStyle w:val="libPoem"/>
              <w:rPr>
                <w:rtl/>
              </w:rPr>
            </w:pPr>
            <w:r>
              <w:rPr>
                <w:rtl/>
                <w:lang w:bidi="fa-IR"/>
              </w:rPr>
              <w:t>ز مصرش بوى پيراهن شنيدى</w:t>
            </w:r>
            <w:r w:rsidRPr="00725071">
              <w:rPr>
                <w:rStyle w:val="libPoemTiniChar0"/>
                <w:rtl/>
              </w:rPr>
              <w:br/>
              <w:t> </w:t>
            </w:r>
          </w:p>
        </w:tc>
        <w:tc>
          <w:tcPr>
            <w:tcW w:w="280" w:type="dxa"/>
            <w:shd w:val="clear" w:color="auto" w:fill="auto"/>
          </w:tcPr>
          <w:p w:rsidR="004933B4" w:rsidRDefault="004933B4" w:rsidP="002C14B7">
            <w:pPr>
              <w:pStyle w:val="libPoem"/>
              <w:rPr>
                <w:rtl/>
              </w:rPr>
            </w:pPr>
          </w:p>
        </w:tc>
        <w:tc>
          <w:tcPr>
            <w:tcW w:w="4288" w:type="dxa"/>
            <w:shd w:val="clear" w:color="auto" w:fill="auto"/>
          </w:tcPr>
          <w:p w:rsidR="004933B4" w:rsidRDefault="004933B4" w:rsidP="002C14B7">
            <w:pPr>
              <w:pStyle w:val="libPoem"/>
              <w:rPr>
                <w:rtl/>
              </w:rPr>
            </w:pPr>
            <w:r>
              <w:rPr>
                <w:rtl/>
                <w:lang w:bidi="fa-IR"/>
              </w:rPr>
              <w:t>چرا در چاه كنعانش نديدى؟</w:t>
            </w:r>
            <w:r w:rsidRPr="00725071">
              <w:rPr>
                <w:rStyle w:val="libPoemTiniChar0"/>
                <w:rtl/>
              </w:rPr>
              <w:br/>
              <w:t> </w:t>
            </w:r>
          </w:p>
        </w:tc>
      </w:tr>
    </w:tbl>
    <w:p w:rsidR="004F4055" w:rsidRDefault="004F4055" w:rsidP="004F4055">
      <w:pPr>
        <w:pStyle w:val="libNormal"/>
        <w:rPr>
          <w:rtl/>
          <w:lang w:bidi="fa-IR"/>
        </w:rPr>
      </w:pPr>
      <w:r>
        <w:rPr>
          <w:rtl/>
          <w:lang w:bidi="fa-IR"/>
        </w:rPr>
        <w:lastRenderedPageBreak/>
        <w:t>يعنى اين كه چگونه مى شود كه اين پيامبر بزرگ الهى از آن همه راه كه بعضى هشتاد فرسخ و بعضى ده روز نوشته اند</w:t>
      </w:r>
      <w:r w:rsidR="00361A98">
        <w:rPr>
          <w:rtl/>
          <w:lang w:bidi="fa-IR"/>
        </w:rPr>
        <w:t xml:space="preserve">، </w:t>
      </w:r>
      <w:r>
        <w:rPr>
          <w:rtl/>
          <w:lang w:bidi="fa-IR"/>
        </w:rPr>
        <w:t>بوى پيراهن يوسف را حس كند</w:t>
      </w:r>
      <w:r w:rsidR="00361A98">
        <w:rPr>
          <w:rtl/>
          <w:lang w:bidi="fa-IR"/>
        </w:rPr>
        <w:t xml:space="preserve">، </w:t>
      </w:r>
      <w:r>
        <w:rPr>
          <w:rtl/>
          <w:lang w:bidi="fa-IR"/>
        </w:rPr>
        <w:t>اما در كنار خودش در سرزمين كنعان</w:t>
      </w:r>
      <w:r w:rsidR="00361A98">
        <w:rPr>
          <w:rtl/>
          <w:lang w:bidi="fa-IR"/>
        </w:rPr>
        <w:t xml:space="preserve">، </w:t>
      </w:r>
      <w:r>
        <w:rPr>
          <w:rtl/>
          <w:lang w:bidi="fa-IR"/>
        </w:rPr>
        <w:t>هنگامى كه او را در چاه انداخته بودند</w:t>
      </w:r>
      <w:r w:rsidR="00361A98">
        <w:rPr>
          <w:rtl/>
          <w:lang w:bidi="fa-IR"/>
        </w:rPr>
        <w:t xml:space="preserve">، </w:t>
      </w:r>
      <w:r>
        <w:rPr>
          <w:rtl/>
          <w:lang w:bidi="fa-IR"/>
        </w:rPr>
        <w:t>از حوادثى كه مى گذرد آگاه نشود</w:t>
      </w:r>
      <w:r w:rsidR="00361A98">
        <w:rPr>
          <w:rtl/>
          <w:lang w:bidi="fa-IR"/>
        </w:rPr>
        <w:t xml:space="preserve">. </w:t>
      </w:r>
    </w:p>
    <w:p w:rsidR="004F4055" w:rsidRDefault="004F4055" w:rsidP="004F4055">
      <w:pPr>
        <w:pStyle w:val="libNormal"/>
        <w:rPr>
          <w:rtl/>
          <w:lang w:bidi="fa-IR"/>
        </w:rPr>
      </w:pPr>
      <w:r>
        <w:rPr>
          <w:rtl/>
          <w:lang w:bidi="fa-IR"/>
        </w:rPr>
        <w:t>در پاسخ اين اشكال نيز بايد گفت كه علم آنان به مور غيبى متكى به اراده پروردگار است و آنچه كه خدا بخواهد آنان مى دانند</w:t>
      </w:r>
      <w:r w:rsidR="00361A98">
        <w:rPr>
          <w:rtl/>
          <w:lang w:bidi="fa-IR"/>
        </w:rPr>
        <w:t xml:space="preserve">، </w:t>
      </w:r>
      <w:r>
        <w:rPr>
          <w:rtl/>
          <w:lang w:bidi="fa-IR"/>
        </w:rPr>
        <w:t>هر چند مربوط به دورترين نقاط جهان باشد</w:t>
      </w:r>
      <w:r w:rsidR="00361A98">
        <w:rPr>
          <w:rtl/>
          <w:lang w:bidi="fa-IR"/>
        </w:rPr>
        <w:t xml:space="preserve">. </w:t>
      </w:r>
      <w:r>
        <w:rPr>
          <w:rtl/>
          <w:lang w:bidi="fa-IR"/>
        </w:rPr>
        <w:t>ميت وان آنان را به مسافرانى تشبيه كرد كه در يك شب تاريك و ظلمانى از بيابانى كه ابرها</w:t>
      </w:r>
      <w:r w:rsidR="00361A98">
        <w:rPr>
          <w:rtl/>
          <w:lang w:bidi="fa-IR"/>
        </w:rPr>
        <w:t xml:space="preserve">، </w:t>
      </w:r>
      <w:r>
        <w:rPr>
          <w:rtl/>
          <w:lang w:bidi="fa-IR"/>
        </w:rPr>
        <w:t>آسان آن را فراگرفته است مى گذرند</w:t>
      </w:r>
      <w:r w:rsidR="00361A98">
        <w:rPr>
          <w:rtl/>
          <w:lang w:bidi="fa-IR"/>
        </w:rPr>
        <w:t xml:space="preserve">؛ </w:t>
      </w:r>
      <w:r>
        <w:rPr>
          <w:rtl/>
          <w:lang w:bidi="fa-IR"/>
        </w:rPr>
        <w:t>لحظه اى برق در آسمن مى زند و تا اعماق بيابان را روشن مى سازد و همه چيز در برابر چشم اين مسافران روشن مى شود</w:t>
      </w:r>
      <w:r w:rsidR="00361A98">
        <w:rPr>
          <w:rtl/>
          <w:lang w:bidi="fa-IR"/>
        </w:rPr>
        <w:t xml:space="preserve">، </w:t>
      </w:r>
      <w:r>
        <w:rPr>
          <w:rtl/>
          <w:lang w:bidi="fa-IR"/>
        </w:rPr>
        <w:t>اما لحظه اى ديگر خاموش مى شود و تاريكى همه جا را فرا مى گيرد</w:t>
      </w:r>
      <w:r w:rsidR="00361A98">
        <w:rPr>
          <w:rtl/>
          <w:lang w:bidi="fa-IR"/>
        </w:rPr>
        <w:t xml:space="preserve">، </w:t>
      </w:r>
      <w:r>
        <w:rPr>
          <w:rtl/>
          <w:lang w:bidi="fa-IR"/>
        </w:rPr>
        <w:t>به طورى كه هيچ چيز به چشم نمى خورد</w:t>
      </w:r>
      <w:r w:rsidR="00361A98">
        <w:rPr>
          <w:rtl/>
          <w:lang w:bidi="fa-IR"/>
        </w:rPr>
        <w:t xml:space="preserve">. </w:t>
      </w:r>
      <w:r>
        <w:rPr>
          <w:rtl/>
          <w:lang w:bidi="fa-IR"/>
        </w:rPr>
        <w:t xml:space="preserve">ايد حديثى كه از امام صادق </w:t>
      </w:r>
      <w:r w:rsidR="00597A2D" w:rsidRPr="00597A2D">
        <w:rPr>
          <w:rStyle w:val="libAlaemChar"/>
          <w:rtl/>
        </w:rPr>
        <w:t>عليه‌السلام</w:t>
      </w:r>
      <w:r>
        <w:rPr>
          <w:rtl/>
          <w:lang w:bidi="fa-IR"/>
        </w:rPr>
        <w:t xml:space="preserve"> در مورد علم امام نقل شده نيز اشاره به همين معنا باشد</w:t>
      </w:r>
      <w:r w:rsidR="00361A98">
        <w:rPr>
          <w:rtl/>
          <w:lang w:bidi="fa-IR"/>
        </w:rPr>
        <w:t xml:space="preserve">، </w:t>
      </w:r>
      <w:r>
        <w:rPr>
          <w:rtl/>
          <w:lang w:bidi="fa-IR"/>
        </w:rPr>
        <w:t>آنجا كه مى فرمايد</w:t>
      </w:r>
      <w:r w:rsidR="00361A98">
        <w:rPr>
          <w:rtl/>
          <w:lang w:bidi="fa-IR"/>
        </w:rPr>
        <w:t xml:space="preserve">: </w:t>
      </w:r>
      <w:r>
        <w:rPr>
          <w:rtl/>
          <w:lang w:bidi="fa-IR"/>
        </w:rPr>
        <w:t>«خداوند ميان خود و امام و پيشواى خلق</w:t>
      </w:r>
      <w:r w:rsidR="00361A98">
        <w:rPr>
          <w:rtl/>
          <w:lang w:bidi="fa-IR"/>
        </w:rPr>
        <w:t xml:space="preserve">، </w:t>
      </w:r>
      <w:r>
        <w:rPr>
          <w:rtl/>
          <w:lang w:bidi="fa-IR"/>
        </w:rPr>
        <w:t>ستونى از نور قرار داده كه از اين طريق به امام مى نگرد و امام نيز از اين طريق به پروردگارش مى نگرد و هنگامى كه بخواهد چيزى را بداند در آن ستون نور نظر مى افكند و از آن آگاه مى شود»</w:t>
      </w:r>
      <w:r w:rsidR="00361A98">
        <w:rPr>
          <w:rtl/>
          <w:lang w:bidi="fa-IR"/>
        </w:rPr>
        <w:t xml:space="preserve">. </w:t>
      </w:r>
    </w:p>
    <w:p w:rsidR="004F4055" w:rsidRDefault="004F4055" w:rsidP="004F4055">
      <w:pPr>
        <w:pStyle w:val="libNormal"/>
        <w:rPr>
          <w:rtl/>
          <w:lang w:bidi="fa-IR"/>
        </w:rPr>
      </w:pPr>
      <w:r>
        <w:rPr>
          <w:rtl/>
          <w:lang w:bidi="fa-IR"/>
        </w:rPr>
        <w:t>با توجه به اين واقعيت</w:t>
      </w:r>
      <w:r w:rsidR="00361A98">
        <w:rPr>
          <w:rtl/>
          <w:lang w:bidi="fa-IR"/>
        </w:rPr>
        <w:t xml:space="preserve">، </w:t>
      </w:r>
      <w:r>
        <w:rPr>
          <w:rtl/>
          <w:lang w:bidi="fa-IR"/>
        </w:rPr>
        <w:t>جاى تعجب نيست كه بنا بر مشيت الهى براى آزمودن يعقوب</w:t>
      </w:r>
      <w:r w:rsidR="00361A98">
        <w:rPr>
          <w:rtl/>
          <w:lang w:bidi="fa-IR"/>
        </w:rPr>
        <w:t xml:space="preserve">، </w:t>
      </w:r>
      <w:r>
        <w:rPr>
          <w:rtl/>
          <w:lang w:bidi="fa-IR"/>
        </w:rPr>
        <w:t>او از حوادث كنعان كه در نزديكش مى گذرد بى خبر باشد</w:t>
      </w:r>
      <w:r w:rsidR="00361A98">
        <w:rPr>
          <w:rtl/>
          <w:lang w:bidi="fa-IR"/>
        </w:rPr>
        <w:t xml:space="preserve">، </w:t>
      </w:r>
      <w:r>
        <w:rPr>
          <w:rtl/>
          <w:lang w:bidi="fa-IR"/>
        </w:rPr>
        <w:t>ولى روز ديگر كه دوران محنت و آزمون به پايان مى رسد</w:t>
      </w:r>
      <w:r w:rsidR="00361A98">
        <w:rPr>
          <w:rtl/>
          <w:lang w:bidi="fa-IR"/>
        </w:rPr>
        <w:t xml:space="preserve">، </w:t>
      </w:r>
      <w:r>
        <w:rPr>
          <w:rtl/>
          <w:lang w:bidi="fa-IR"/>
        </w:rPr>
        <w:t>از مصر بوى پيراهن يوسف را احساس كند</w:t>
      </w:r>
      <w:r w:rsidR="00361A98">
        <w:rPr>
          <w:rtl/>
          <w:lang w:bidi="fa-IR"/>
        </w:rPr>
        <w:t xml:space="preserve">. </w:t>
      </w:r>
    </w:p>
    <w:p w:rsidR="004F4055" w:rsidRDefault="007E1DF5" w:rsidP="008A15DC">
      <w:pPr>
        <w:pStyle w:val="Heading1"/>
        <w:rPr>
          <w:rtl/>
          <w:lang w:bidi="fa-IR"/>
        </w:rPr>
      </w:pPr>
      <w:r>
        <w:rPr>
          <w:rtl/>
          <w:lang w:bidi="fa-IR"/>
        </w:rPr>
        <w:br w:type="page"/>
      </w:r>
      <w:bookmarkStart w:id="206" w:name="_Toc394925181"/>
      <w:r w:rsidR="008A15DC">
        <w:rPr>
          <w:rtl/>
          <w:lang w:bidi="fa-IR"/>
        </w:rPr>
        <w:lastRenderedPageBreak/>
        <w:t xml:space="preserve">داستان حضرت ايوب </w:t>
      </w:r>
      <w:r w:rsidR="00597A2D" w:rsidRPr="00597A2D">
        <w:rPr>
          <w:rStyle w:val="libAlaemChar"/>
          <w:rtl/>
        </w:rPr>
        <w:t>عليه‌السلام</w:t>
      </w:r>
      <w:bookmarkEnd w:id="206"/>
    </w:p>
    <w:p w:rsidR="004F4055" w:rsidRDefault="00B403BA" w:rsidP="00B403BA">
      <w:pPr>
        <w:pStyle w:val="Heading2"/>
        <w:rPr>
          <w:rtl/>
          <w:lang w:bidi="fa-IR"/>
        </w:rPr>
      </w:pPr>
      <w:bookmarkStart w:id="207" w:name="_Toc394925182"/>
      <w:r>
        <w:rPr>
          <w:rtl/>
          <w:lang w:bidi="fa-IR"/>
        </w:rPr>
        <w:t xml:space="preserve">حضرت ايوب </w:t>
      </w:r>
      <w:r w:rsidR="00597A2D" w:rsidRPr="00597A2D">
        <w:rPr>
          <w:rStyle w:val="libAlaemChar"/>
          <w:rtl/>
        </w:rPr>
        <w:t>عليه‌السلام</w:t>
      </w:r>
      <w:r>
        <w:rPr>
          <w:rtl/>
          <w:lang w:bidi="fa-IR"/>
        </w:rPr>
        <w:t xml:space="preserve"> در قرآن</w:t>
      </w:r>
      <w:bookmarkEnd w:id="207"/>
    </w:p>
    <w:p w:rsidR="004F4055" w:rsidRDefault="004F4055" w:rsidP="004F4055">
      <w:pPr>
        <w:pStyle w:val="libNormal"/>
        <w:rPr>
          <w:rtl/>
          <w:lang w:bidi="fa-IR"/>
        </w:rPr>
      </w:pPr>
      <w:r>
        <w:rPr>
          <w:rtl/>
          <w:lang w:bidi="fa-IR"/>
        </w:rPr>
        <w:t xml:space="preserve">قرآن كريم به اجمال درباره داستان حضرت ايوب </w:t>
      </w:r>
      <w:r w:rsidR="00597A2D" w:rsidRPr="00597A2D">
        <w:rPr>
          <w:rStyle w:val="libAlaemChar"/>
          <w:rtl/>
        </w:rPr>
        <w:t>عليه‌السلام</w:t>
      </w:r>
      <w:r>
        <w:rPr>
          <w:rtl/>
          <w:lang w:bidi="fa-IR"/>
        </w:rPr>
        <w:t xml:space="preserve"> فرموده است</w:t>
      </w:r>
      <w:r w:rsidR="00361A98">
        <w:rPr>
          <w:rtl/>
          <w:lang w:bidi="fa-IR"/>
        </w:rPr>
        <w:t xml:space="preserve">: </w:t>
      </w:r>
      <w:r>
        <w:rPr>
          <w:rtl/>
          <w:lang w:bidi="fa-IR"/>
        </w:rPr>
        <w:t>«و به خاطر بياور بنده ما ايوب را هنگامى كه پروردگارش را خواند و گفت</w:t>
      </w:r>
      <w:r w:rsidR="00361A98">
        <w:rPr>
          <w:rtl/>
          <w:lang w:bidi="fa-IR"/>
        </w:rPr>
        <w:t xml:space="preserve">: </w:t>
      </w:r>
      <w:r>
        <w:rPr>
          <w:rtl/>
          <w:lang w:bidi="fa-IR"/>
        </w:rPr>
        <w:t>پروردگارا! شيطان مرا به رنج و عذاب افكنده است</w:t>
      </w:r>
      <w:r w:rsidR="00361A98">
        <w:rPr>
          <w:rtl/>
          <w:lang w:bidi="fa-IR"/>
        </w:rPr>
        <w:t xml:space="preserve">. </w:t>
      </w:r>
      <w:r>
        <w:rPr>
          <w:rtl/>
          <w:lang w:bidi="fa-IR"/>
        </w:rPr>
        <w:t>به او گفتيم</w:t>
      </w:r>
      <w:r w:rsidR="00361A98">
        <w:rPr>
          <w:rtl/>
          <w:lang w:bidi="fa-IR"/>
        </w:rPr>
        <w:t xml:space="preserve">: </w:t>
      </w:r>
      <w:r>
        <w:rPr>
          <w:rtl/>
          <w:lang w:bidi="fa-IR"/>
        </w:rPr>
        <w:t>پاى خود را به زمين بكوبد</w:t>
      </w:r>
      <w:r w:rsidR="00361A98">
        <w:rPr>
          <w:rtl/>
          <w:lang w:bidi="fa-IR"/>
        </w:rPr>
        <w:t xml:space="preserve">. </w:t>
      </w:r>
      <w:r>
        <w:rPr>
          <w:rtl/>
          <w:lang w:bidi="fa-IR"/>
        </w:rPr>
        <w:t>اين چشمه آبى خنك براى شستشو و نوشيدن است</w:t>
      </w:r>
      <w:r w:rsidR="00361A98">
        <w:rPr>
          <w:rtl/>
          <w:lang w:bidi="fa-IR"/>
        </w:rPr>
        <w:t xml:space="preserve">. </w:t>
      </w:r>
      <w:r>
        <w:rPr>
          <w:rtl/>
          <w:lang w:bidi="fa-IR"/>
        </w:rPr>
        <w:t>و خانواده اش را به او بخشيديم و همانند آنان را بر آن افزوديم</w:t>
      </w:r>
      <w:r w:rsidR="00361A98">
        <w:rPr>
          <w:rtl/>
          <w:lang w:bidi="fa-IR"/>
        </w:rPr>
        <w:t xml:space="preserve">، </w:t>
      </w:r>
      <w:r>
        <w:rPr>
          <w:rtl/>
          <w:lang w:bidi="fa-IR"/>
        </w:rPr>
        <w:t>تا رحمتى از سوى ما باشد و تذكرى براى انديشمندان و به او گفتيم</w:t>
      </w:r>
      <w:r w:rsidR="00361A98">
        <w:rPr>
          <w:rtl/>
          <w:lang w:bidi="fa-IR"/>
        </w:rPr>
        <w:t xml:space="preserve">: </w:t>
      </w:r>
      <w:r>
        <w:rPr>
          <w:rtl/>
          <w:lang w:bidi="fa-IR"/>
        </w:rPr>
        <w:t>بسته اى از ساقه هاى گندم (يا مانند آن) را برگير و با آن (همسرت را) بزن و سوگند خود را مشكن</w:t>
      </w:r>
      <w:r w:rsidR="00361A98">
        <w:rPr>
          <w:rtl/>
          <w:lang w:bidi="fa-IR"/>
        </w:rPr>
        <w:t xml:space="preserve">. </w:t>
      </w:r>
      <w:r>
        <w:rPr>
          <w:rtl/>
          <w:lang w:bidi="fa-IR"/>
        </w:rPr>
        <w:t>ما او را شكيبا يافتيم</w:t>
      </w:r>
      <w:r w:rsidR="00361A98">
        <w:rPr>
          <w:rtl/>
          <w:lang w:bidi="fa-IR"/>
        </w:rPr>
        <w:t xml:space="preserve">؛ </w:t>
      </w:r>
      <w:r>
        <w:rPr>
          <w:rtl/>
          <w:lang w:bidi="fa-IR"/>
        </w:rPr>
        <w:t>چه بنده خوبى كه بسيار بازگشت كننده (به سوى خدا) بود»</w:t>
      </w:r>
      <w:r w:rsidR="00361A98">
        <w:rPr>
          <w:rtl/>
          <w:lang w:bidi="fa-IR"/>
        </w:rPr>
        <w:t>.</w:t>
      </w:r>
      <w:r w:rsidR="00CB1563">
        <w:rPr>
          <w:rtl/>
          <w:lang w:bidi="fa-IR"/>
        </w:rPr>
        <w:t xml:space="preserve"> </w:t>
      </w:r>
      <w:r w:rsidRPr="005F606A">
        <w:rPr>
          <w:rStyle w:val="libFootnotenumChar"/>
          <w:rtl/>
        </w:rPr>
        <w:t>(551</w:t>
      </w:r>
      <w:r w:rsidR="009F07A6" w:rsidRPr="005F606A">
        <w:rPr>
          <w:rStyle w:val="libFootnotenumChar"/>
          <w:rtl/>
        </w:rPr>
        <w:t>)</w:t>
      </w:r>
    </w:p>
    <w:p w:rsidR="004F4055" w:rsidRDefault="004F4055" w:rsidP="004F4055">
      <w:pPr>
        <w:pStyle w:val="libNormal"/>
        <w:rPr>
          <w:rtl/>
          <w:lang w:bidi="fa-IR"/>
        </w:rPr>
      </w:pPr>
      <w:r>
        <w:rPr>
          <w:rtl/>
          <w:lang w:bidi="fa-IR"/>
        </w:rPr>
        <w:t>در سوره انبيا نيز آمده است</w:t>
      </w:r>
      <w:r w:rsidR="00361A98">
        <w:rPr>
          <w:rtl/>
          <w:lang w:bidi="fa-IR"/>
        </w:rPr>
        <w:t xml:space="preserve">: </w:t>
      </w:r>
      <w:r>
        <w:rPr>
          <w:rtl/>
          <w:lang w:bidi="fa-IR"/>
        </w:rPr>
        <w:t>«و ايوب را (به ياد آور) هنگامى كه پروردگارش را خواند (و عرضه داشت)</w:t>
      </w:r>
      <w:r w:rsidR="00361A98">
        <w:rPr>
          <w:rtl/>
          <w:lang w:bidi="fa-IR"/>
        </w:rPr>
        <w:t xml:space="preserve">: </w:t>
      </w:r>
      <w:r>
        <w:rPr>
          <w:rtl/>
          <w:lang w:bidi="fa-IR"/>
        </w:rPr>
        <w:t>«بدحالى و مشكلات به من روى آورده</w:t>
      </w:r>
      <w:r w:rsidR="00361A98">
        <w:rPr>
          <w:rtl/>
          <w:lang w:bidi="fa-IR"/>
        </w:rPr>
        <w:t xml:space="preserve">؛ </w:t>
      </w:r>
      <w:r>
        <w:rPr>
          <w:rtl/>
          <w:lang w:bidi="fa-IR"/>
        </w:rPr>
        <w:t>و تو مهربان ترين مهربانانى</w:t>
      </w:r>
      <w:r w:rsidR="00361A98">
        <w:rPr>
          <w:rtl/>
          <w:lang w:bidi="fa-IR"/>
        </w:rPr>
        <w:t>!</w:t>
      </w:r>
      <w:r>
        <w:rPr>
          <w:rtl/>
          <w:lang w:bidi="fa-IR"/>
        </w:rPr>
        <w:t xml:space="preserve"> ما دعاى او را مستجاب كرديم و ناراحتى هايى را كه داشت برطرف ساختيم و خاندانش را به او بازگردانيم و همانندشان را بر آنان افزوديم</w:t>
      </w:r>
      <w:r w:rsidR="00361A98">
        <w:rPr>
          <w:rtl/>
          <w:lang w:bidi="fa-IR"/>
        </w:rPr>
        <w:t xml:space="preserve">؛ </w:t>
      </w:r>
      <w:r>
        <w:rPr>
          <w:rtl/>
          <w:lang w:bidi="fa-IR"/>
        </w:rPr>
        <w:t>تا رحمتى از سوى ما و ذكرى براى عبادت كنندگان باشد»</w:t>
      </w:r>
      <w:r w:rsidR="00361A98">
        <w:rPr>
          <w:rtl/>
          <w:lang w:bidi="fa-IR"/>
        </w:rPr>
        <w:t>.</w:t>
      </w:r>
      <w:r w:rsidR="00CB1563">
        <w:rPr>
          <w:rtl/>
          <w:lang w:bidi="fa-IR"/>
        </w:rPr>
        <w:t xml:space="preserve"> </w:t>
      </w:r>
      <w:r w:rsidRPr="005F606A">
        <w:rPr>
          <w:rStyle w:val="libFootnotenumChar"/>
          <w:rtl/>
        </w:rPr>
        <w:t>(552</w:t>
      </w:r>
      <w:r w:rsidR="009F07A6" w:rsidRPr="005F606A">
        <w:rPr>
          <w:rStyle w:val="libFootnotenumChar"/>
          <w:rtl/>
        </w:rPr>
        <w:t>)</w:t>
      </w:r>
    </w:p>
    <w:p w:rsidR="004F4055" w:rsidRDefault="004F4055" w:rsidP="004F4055">
      <w:pPr>
        <w:pStyle w:val="libNormal"/>
        <w:rPr>
          <w:rtl/>
          <w:lang w:bidi="fa-IR"/>
        </w:rPr>
      </w:pPr>
      <w:r>
        <w:rPr>
          <w:rtl/>
          <w:lang w:bidi="fa-IR"/>
        </w:rPr>
        <w:t xml:space="preserve">نام حضرت ايوب </w:t>
      </w:r>
      <w:r w:rsidR="00597A2D" w:rsidRPr="00597A2D">
        <w:rPr>
          <w:rStyle w:val="libAlaemChar"/>
          <w:rtl/>
        </w:rPr>
        <w:t>عليه‌السلام</w:t>
      </w:r>
      <w:r w:rsidR="00361A98">
        <w:rPr>
          <w:rtl/>
          <w:lang w:bidi="fa-IR"/>
        </w:rPr>
        <w:t xml:space="preserve">، </w:t>
      </w:r>
      <w:r>
        <w:rPr>
          <w:rtl/>
          <w:lang w:bidi="fa-IR"/>
        </w:rPr>
        <w:t>دوبار ديگر در سوره هاى نساء و انعام</w:t>
      </w:r>
      <w:r w:rsidR="00361A98">
        <w:rPr>
          <w:rtl/>
          <w:lang w:bidi="fa-IR"/>
        </w:rPr>
        <w:t xml:space="preserve">، </w:t>
      </w:r>
      <w:r>
        <w:rPr>
          <w:rtl/>
          <w:lang w:bidi="fa-IR"/>
        </w:rPr>
        <w:t>آيات 163 و 84 ذكر شده است</w:t>
      </w:r>
      <w:r w:rsidR="00361A98">
        <w:rPr>
          <w:rtl/>
          <w:lang w:bidi="fa-IR"/>
        </w:rPr>
        <w:t xml:space="preserve">. </w:t>
      </w:r>
      <w:r>
        <w:rPr>
          <w:rtl/>
          <w:lang w:bidi="fa-IR"/>
        </w:rPr>
        <w:t xml:space="preserve">از آيه 84 سوره انعام نيز استفاده مى شود كه او از نواده هاى حضرت ابراهيم يا حضرت نوح </w:t>
      </w:r>
      <w:r w:rsidR="00597A2D" w:rsidRPr="00597A2D">
        <w:rPr>
          <w:rStyle w:val="libAlaemChar"/>
          <w:rtl/>
        </w:rPr>
        <w:t>عليه‌السلام</w:t>
      </w:r>
      <w:r>
        <w:rPr>
          <w:rtl/>
          <w:lang w:bidi="fa-IR"/>
        </w:rPr>
        <w:t xml:space="preserve"> است</w:t>
      </w:r>
      <w:r w:rsidR="00361A98">
        <w:rPr>
          <w:rtl/>
          <w:lang w:bidi="fa-IR"/>
        </w:rPr>
        <w:t xml:space="preserve">. </w:t>
      </w:r>
    </w:p>
    <w:p w:rsidR="004F4055" w:rsidRDefault="004F4055" w:rsidP="004F4055">
      <w:pPr>
        <w:pStyle w:val="libNormal"/>
        <w:rPr>
          <w:rtl/>
          <w:lang w:bidi="fa-IR"/>
        </w:rPr>
      </w:pPr>
      <w:r>
        <w:rPr>
          <w:rtl/>
          <w:lang w:bidi="fa-IR"/>
        </w:rPr>
        <w:t>علامه طبرسى در مجمع البيان</w:t>
      </w:r>
      <w:r w:rsidR="00361A98">
        <w:rPr>
          <w:rtl/>
          <w:lang w:bidi="fa-IR"/>
        </w:rPr>
        <w:t xml:space="preserve">، </w:t>
      </w:r>
      <w:r>
        <w:rPr>
          <w:rtl/>
          <w:lang w:bidi="fa-IR"/>
        </w:rPr>
        <w:t xml:space="preserve">سلسله نسب حضرت ايوب </w:t>
      </w:r>
      <w:r w:rsidR="00597A2D" w:rsidRPr="00597A2D">
        <w:rPr>
          <w:rStyle w:val="libAlaemChar"/>
          <w:rtl/>
        </w:rPr>
        <w:t>عليه‌السلام</w:t>
      </w:r>
      <w:r>
        <w:rPr>
          <w:rtl/>
          <w:lang w:bidi="fa-IR"/>
        </w:rPr>
        <w:t xml:space="preserve"> را چنين ذكر نموده است</w:t>
      </w:r>
      <w:r w:rsidR="00361A98">
        <w:rPr>
          <w:rtl/>
          <w:lang w:bidi="fa-IR"/>
        </w:rPr>
        <w:t xml:space="preserve">: </w:t>
      </w:r>
      <w:r>
        <w:rPr>
          <w:rtl/>
          <w:lang w:bidi="fa-IR"/>
        </w:rPr>
        <w:t>«ايوب بن رازج بن روم بن عيصا بن اسحاق بن ابراهيم»</w:t>
      </w:r>
      <w:r w:rsidR="00CB1563">
        <w:rPr>
          <w:rtl/>
          <w:lang w:bidi="fa-IR"/>
        </w:rPr>
        <w:t xml:space="preserve"> </w:t>
      </w:r>
      <w:r w:rsidRPr="005F606A">
        <w:rPr>
          <w:rStyle w:val="libFootnotenumChar"/>
          <w:rtl/>
        </w:rPr>
        <w:t>(553</w:t>
      </w:r>
      <w:r w:rsidR="009F07A6" w:rsidRPr="005F606A">
        <w:rPr>
          <w:rStyle w:val="libFootnotenumChar"/>
          <w:rtl/>
        </w:rPr>
        <w:t>)</w:t>
      </w:r>
      <w:r w:rsidR="00361A98">
        <w:rPr>
          <w:rtl/>
          <w:lang w:bidi="fa-IR"/>
        </w:rPr>
        <w:t xml:space="preserve">. </w:t>
      </w:r>
      <w:r>
        <w:rPr>
          <w:rtl/>
          <w:lang w:bidi="fa-IR"/>
        </w:rPr>
        <w:t xml:space="preserve">نسب </w:t>
      </w:r>
      <w:r>
        <w:rPr>
          <w:rtl/>
          <w:lang w:bidi="fa-IR"/>
        </w:rPr>
        <w:lastRenderedPageBreak/>
        <w:t xml:space="preserve">ايوب با پنج واسطه به حضرت ابراهيم </w:t>
      </w:r>
      <w:r w:rsidR="00597A2D" w:rsidRPr="00597A2D">
        <w:rPr>
          <w:rStyle w:val="libAlaemChar"/>
          <w:rtl/>
        </w:rPr>
        <w:t>عليه‌السلام</w:t>
      </w:r>
      <w:r>
        <w:rPr>
          <w:rtl/>
          <w:lang w:bidi="fa-IR"/>
        </w:rPr>
        <w:t xml:space="preserve"> مى رسد و همچنين مادر ايوب از نواده هاى لوط </w:t>
      </w:r>
      <w:r w:rsidR="00597A2D" w:rsidRPr="00597A2D">
        <w:rPr>
          <w:rStyle w:val="libAlaemChar"/>
          <w:rtl/>
        </w:rPr>
        <w:t>عليه‌السلام</w:t>
      </w:r>
      <w:r>
        <w:rPr>
          <w:rtl/>
          <w:lang w:bidi="fa-IR"/>
        </w:rPr>
        <w:t xml:space="preserve"> بود</w:t>
      </w:r>
      <w:r w:rsidR="00361A98">
        <w:rPr>
          <w:rtl/>
          <w:lang w:bidi="fa-IR"/>
        </w:rPr>
        <w:t xml:space="preserve">. </w:t>
      </w:r>
    </w:p>
    <w:p w:rsidR="004F4055" w:rsidRDefault="004F4055" w:rsidP="004F4055">
      <w:pPr>
        <w:pStyle w:val="libNormal"/>
        <w:rPr>
          <w:rtl/>
          <w:lang w:bidi="fa-IR"/>
        </w:rPr>
      </w:pPr>
      <w:r>
        <w:rPr>
          <w:rtl/>
          <w:lang w:bidi="fa-IR"/>
        </w:rPr>
        <w:t xml:space="preserve">در مورد سلسله نسب حضرت موسى </w:t>
      </w:r>
      <w:r w:rsidR="00597A2D" w:rsidRPr="00597A2D">
        <w:rPr>
          <w:rStyle w:val="libAlaemChar"/>
          <w:rtl/>
        </w:rPr>
        <w:t>عليه‌السلام</w:t>
      </w:r>
      <w:r>
        <w:rPr>
          <w:rtl/>
          <w:lang w:bidi="fa-IR"/>
        </w:rPr>
        <w:t xml:space="preserve"> به دست مى آيد كه آن حضرت با شش واسطه به ابراهيم مى رسد</w:t>
      </w:r>
      <w:r w:rsidR="00361A98">
        <w:rPr>
          <w:rtl/>
          <w:lang w:bidi="fa-IR"/>
        </w:rPr>
        <w:t xml:space="preserve">. </w:t>
      </w:r>
      <w:r>
        <w:rPr>
          <w:rtl/>
          <w:lang w:bidi="fa-IR"/>
        </w:rPr>
        <w:t xml:space="preserve">از اين رو ظاهرا ايوب جلوتر از حضرت موسى </w:t>
      </w:r>
      <w:r w:rsidR="00597A2D" w:rsidRPr="00597A2D">
        <w:rPr>
          <w:rStyle w:val="libAlaemChar"/>
          <w:rtl/>
        </w:rPr>
        <w:t>عليه‌السلام</w:t>
      </w:r>
      <w:r>
        <w:rPr>
          <w:rtl/>
          <w:lang w:bidi="fa-IR"/>
        </w:rPr>
        <w:t xml:space="preserve"> زندگى مى كرده است</w:t>
      </w:r>
      <w:r w:rsidR="00361A98">
        <w:rPr>
          <w:rtl/>
          <w:lang w:bidi="fa-IR"/>
        </w:rPr>
        <w:t xml:space="preserve">، </w:t>
      </w:r>
      <w:r>
        <w:rPr>
          <w:rtl/>
          <w:lang w:bidi="fa-IR"/>
        </w:rPr>
        <w:t>به همين دليل ما در اين كتاب</w:t>
      </w:r>
      <w:r w:rsidR="00361A98">
        <w:rPr>
          <w:rtl/>
          <w:lang w:bidi="fa-IR"/>
        </w:rPr>
        <w:t xml:space="preserve">، </w:t>
      </w:r>
      <w:r>
        <w:rPr>
          <w:rtl/>
          <w:lang w:bidi="fa-IR"/>
        </w:rPr>
        <w:t xml:space="preserve">شرح زندگى حضرت ايوب </w:t>
      </w:r>
      <w:r w:rsidR="00597A2D" w:rsidRPr="00597A2D">
        <w:rPr>
          <w:rStyle w:val="libAlaemChar"/>
          <w:rtl/>
        </w:rPr>
        <w:t>عليه‌السلام</w:t>
      </w:r>
      <w:r>
        <w:rPr>
          <w:rtl/>
          <w:lang w:bidi="fa-IR"/>
        </w:rPr>
        <w:t xml:space="preserve"> را بر شرح زندگى حضرت موسى </w:t>
      </w:r>
      <w:r w:rsidR="00597A2D" w:rsidRPr="00597A2D">
        <w:rPr>
          <w:rStyle w:val="libAlaemChar"/>
          <w:rtl/>
        </w:rPr>
        <w:t>عليه‌السلام</w:t>
      </w:r>
      <w:r>
        <w:rPr>
          <w:rtl/>
          <w:lang w:bidi="fa-IR"/>
        </w:rPr>
        <w:t xml:space="preserve"> مقدم داشتيم</w:t>
      </w:r>
      <w:r w:rsidR="00361A98">
        <w:rPr>
          <w:rtl/>
          <w:lang w:bidi="fa-IR"/>
        </w:rPr>
        <w:t xml:space="preserve">. </w:t>
      </w:r>
    </w:p>
    <w:p w:rsidR="004F4055" w:rsidRDefault="004F4055" w:rsidP="004F4055">
      <w:pPr>
        <w:pStyle w:val="libNormal"/>
        <w:rPr>
          <w:rtl/>
          <w:lang w:bidi="fa-IR"/>
        </w:rPr>
      </w:pPr>
      <w:r>
        <w:rPr>
          <w:rtl/>
          <w:lang w:bidi="fa-IR"/>
        </w:rPr>
        <w:t xml:space="preserve">در اين كه حضرت ايوب </w:t>
      </w:r>
      <w:r w:rsidR="00597A2D" w:rsidRPr="00597A2D">
        <w:rPr>
          <w:rStyle w:val="libAlaemChar"/>
          <w:rtl/>
        </w:rPr>
        <w:t>عليه‌السلام</w:t>
      </w:r>
      <w:r>
        <w:rPr>
          <w:rtl/>
          <w:lang w:bidi="fa-IR"/>
        </w:rPr>
        <w:t xml:space="preserve"> در كجا به دنيا آمده و وطن حقيقى او كجاست</w:t>
      </w:r>
      <w:r w:rsidR="00361A98">
        <w:rPr>
          <w:rtl/>
          <w:lang w:bidi="fa-IR"/>
        </w:rPr>
        <w:t xml:space="preserve">، </w:t>
      </w:r>
      <w:r>
        <w:rPr>
          <w:rtl/>
          <w:lang w:bidi="fa-IR"/>
        </w:rPr>
        <w:t>مورخين اختلاف نظر دارند</w:t>
      </w:r>
      <w:r w:rsidR="00361A98">
        <w:rPr>
          <w:rtl/>
          <w:lang w:bidi="fa-IR"/>
        </w:rPr>
        <w:t xml:space="preserve">. </w:t>
      </w:r>
      <w:r>
        <w:rPr>
          <w:rtl/>
          <w:lang w:bidi="fa-IR"/>
        </w:rPr>
        <w:t>براى او شهرهاى «بثنه»</w:t>
      </w:r>
      <w:r w:rsidR="00361A98">
        <w:rPr>
          <w:rtl/>
          <w:lang w:bidi="fa-IR"/>
        </w:rPr>
        <w:t xml:space="preserve">، </w:t>
      </w:r>
      <w:r>
        <w:rPr>
          <w:rtl/>
          <w:lang w:bidi="fa-IR"/>
        </w:rPr>
        <w:t>«عوص»</w:t>
      </w:r>
      <w:r w:rsidR="00361A98">
        <w:rPr>
          <w:rtl/>
          <w:lang w:bidi="fa-IR"/>
        </w:rPr>
        <w:t xml:space="preserve">، </w:t>
      </w:r>
      <w:r>
        <w:rPr>
          <w:rtl/>
          <w:lang w:bidi="fa-IR"/>
        </w:rPr>
        <w:t>«جابيه» را ذكر كرده اند</w:t>
      </w:r>
      <w:r w:rsidR="00361A98">
        <w:rPr>
          <w:rtl/>
          <w:lang w:bidi="fa-IR"/>
        </w:rPr>
        <w:t xml:space="preserve">. </w:t>
      </w:r>
      <w:r>
        <w:rPr>
          <w:rtl/>
          <w:lang w:bidi="fa-IR"/>
        </w:rPr>
        <w:t>به اين ترتيب كه سرزمين عوص در يمن</w:t>
      </w:r>
      <w:r w:rsidR="00361A98">
        <w:rPr>
          <w:rtl/>
          <w:lang w:bidi="fa-IR"/>
        </w:rPr>
        <w:t xml:space="preserve">، </w:t>
      </w:r>
      <w:r>
        <w:rPr>
          <w:rtl/>
          <w:lang w:bidi="fa-IR"/>
        </w:rPr>
        <w:t>بثنه نام ناحيه اى از نواحى دمشق</w:t>
      </w:r>
      <w:r w:rsidR="00361A98">
        <w:rPr>
          <w:rtl/>
          <w:lang w:bidi="fa-IR"/>
        </w:rPr>
        <w:t xml:space="preserve">، </w:t>
      </w:r>
      <w:r>
        <w:rPr>
          <w:rtl/>
          <w:lang w:bidi="fa-IR"/>
        </w:rPr>
        <w:t>و جابيه نيز در سرزمين شام (دمشق) واقع شده است</w:t>
      </w:r>
      <w:r w:rsidR="00361A98">
        <w:rPr>
          <w:rtl/>
          <w:lang w:bidi="fa-IR"/>
        </w:rPr>
        <w:t xml:space="preserve">. </w:t>
      </w:r>
    </w:p>
    <w:p w:rsidR="004F4055" w:rsidRDefault="00B403BA" w:rsidP="00B403BA">
      <w:pPr>
        <w:pStyle w:val="Heading2"/>
        <w:rPr>
          <w:rtl/>
          <w:lang w:bidi="fa-IR"/>
        </w:rPr>
      </w:pPr>
      <w:bookmarkStart w:id="208" w:name="_Toc394925183"/>
      <w:r>
        <w:rPr>
          <w:rtl/>
          <w:lang w:bidi="fa-IR"/>
        </w:rPr>
        <w:t>مبتلا شدن ايوب به بلاهاى گوناگون</w:t>
      </w:r>
      <w:bookmarkEnd w:id="208"/>
    </w:p>
    <w:p w:rsidR="004F4055" w:rsidRDefault="004F4055" w:rsidP="004F4055">
      <w:pPr>
        <w:pStyle w:val="libNormal"/>
        <w:rPr>
          <w:rtl/>
          <w:lang w:bidi="fa-IR"/>
        </w:rPr>
      </w:pPr>
      <w:r>
        <w:rPr>
          <w:rtl/>
          <w:lang w:bidi="fa-IR"/>
        </w:rPr>
        <w:t xml:space="preserve">شخصى از امام صادق </w:t>
      </w:r>
      <w:r w:rsidR="00597A2D" w:rsidRPr="00597A2D">
        <w:rPr>
          <w:rStyle w:val="libAlaemChar"/>
          <w:rtl/>
        </w:rPr>
        <w:t>عليه‌السلام</w:t>
      </w:r>
      <w:r>
        <w:rPr>
          <w:rtl/>
          <w:lang w:bidi="fa-IR"/>
        </w:rPr>
        <w:t xml:space="preserve"> پرسيد</w:t>
      </w:r>
      <w:r w:rsidR="00361A98">
        <w:rPr>
          <w:rtl/>
          <w:lang w:bidi="fa-IR"/>
        </w:rPr>
        <w:t xml:space="preserve">: </w:t>
      </w:r>
      <w:r>
        <w:rPr>
          <w:rtl/>
          <w:lang w:bidi="fa-IR"/>
        </w:rPr>
        <w:t xml:space="preserve">بلايى كه دامنگير حضرت ايوب </w:t>
      </w:r>
      <w:r w:rsidR="00597A2D" w:rsidRPr="00597A2D">
        <w:rPr>
          <w:rStyle w:val="libAlaemChar"/>
          <w:rtl/>
        </w:rPr>
        <w:t>عليه‌السلام</w:t>
      </w:r>
      <w:r>
        <w:rPr>
          <w:rtl/>
          <w:lang w:bidi="fa-IR"/>
        </w:rPr>
        <w:t xml:space="preserve"> شد براى چه بود؟ (ظاهرا سائل گمان مى كرده كه از حضرت ايوب خلافى سر زده است كه خداوند او را به بلا مبتلا ساخته است)</w:t>
      </w:r>
      <w:r w:rsidR="00361A98">
        <w:rPr>
          <w:rtl/>
          <w:lang w:bidi="fa-IR"/>
        </w:rPr>
        <w:t xml:space="preserve">. </w:t>
      </w:r>
    </w:p>
    <w:p w:rsidR="004F4055" w:rsidRDefault="004F4055" w:rsidP="004F4055">
      <w:pPr>
        <w:pStyle w:val="libNormal"/>
        <w:rPr>
          <w:rtl/>
          <w:lang w:bidi="fa-IR"/>
        </w:rPr>
      </w:pPr>
      <w:r>
        <w:rPr>
          <w:rtl/>
          <w:lang w:bidi="fa-IR"/>
        </w:rPr>
        <w:t xml:space="preserve">امام </w:t>
      </w:r>
      <w:r w:rsidR="00597A2D" w:rsidRPr="00597A2D">
        <w:rPr>
          <w:rStyle w:val="libAlaemChar"/>
          <w:rtl/>
        </w:rPr>
        <w:t>عليه‌السلام</w:t>
      </w:r>
      <w:r>
        <w:rPr>
          <w:rtl/>
          <w:lang w:bidi="fa-IR"/>
        </w:rPr>
        <w:t xml:space="preserve"> در پاسخ به او فرمود</w:t>
      </w:r>
      <w:r w:rsidR="00361A98">
        <w:rPr>
          <w:rtl/>
          <w:lang w:bidi="fa-IR"/>
        </w:rPr>
        <w:t xml:space="preserve">: </w:t>
      </w:r>
      <w:r>
        <w:rPr>
          <w:rtl/>
          <w:lang w:bidi="fa-IR"/>
        </w:rPr>
        <w:t>«ايوب به خاطر كفران نعمت گرفتار آن مصائب عظيم نشد</w:t>
      </w:r>
      <w:r w:rsidR="00361A98">
        <w:rPr>
          <w:rtl/>
          <w:lang w:bidi="fa-IR"/>
        </w:rPr>
        <w:t xml:space="preserve">، </w:t>
      </w:r>
      <w:r>
        <w:rPr>
          <w:rtl/>
          <w:lang w:bidi="fa-IR"/>
        </w:rPr>
        <w:t>بلكه به خاطر شكر نعمت بود</w:t>
      </w:r>
      <w:r w:rsidR="00361A98">
        <w:rPr>
          <w:rtl/>
          <w:lang w:bidi="fa-IR"/>
        </w:rPr>
        <w:t xml:space="preserve">؛ </w:t>
      </w:r>
      <w:r>
        <w:rPr>
          <w:rtl/>
          <w:lang w:bidi="fa-IR"/>
        </w:rPr>
        <w:t>زيرا شيطان به پيشگاه خدا عرضه داشت كه اگر ايوب را شاكر مى بينى به خاطر نعمت فراوانى است كه به او داده اى</w:t>
      </w:r>
      <w:r w:rsidR="00361A98">
        <w:rPr>
          <w:rtl/>
          <w:lang w:bidi="fa-IR"/>
        </w:rPr>
        <w:t xml:space="preserve">، </w:t>
      </w:r>
      <w:r>
        <w:rPr>
          <w:rtl/>
          <w:lang w:bidi="fa-IR"/>
        </w:rPr>
        <w:t>اگر اين نعمت ها از او گرفته شود</w:t>
      </w:r>
      <w:r w:rsidR="00361A98">
        <w:rPr>
          <w:rtl/>
          <w:lang w:bidi="fa-IR"/>
        </w:rPr>
        <w:t xml:space="preserve">، </w:t>
      </w:r>
      <w:r>
        <w:rPr>
          <w:rtl/>
          <w:lang w:bidi="fa-IR"/>
        </w:rPr>
        <w:t>او هرگز بنده شكرگزارى نخواهد بود</w:t>
      </w:r>
      <w:r w:rsidR="00361A98">
        <w:rPr>
          <w:rtl/>
          <w:lang w:bidi="fa-IR"/>
        </w:rPr>
        <w:t xml:space="preserve">. </w:t>
      </w:r>
    </w:p>
    <w:p w:rsidR="004F4055" w:rsidRDefault="004F4055" w:rsidP="004F4055">
      <w:pPr>
        <w:pStyle w:val="libNormal"/>
        <w:rPr>
          <w:rtl/>
          <w:lang w:bidi="fa-IR"/>
        </w:rPr>
      </w:pPr>
      <w:r>
        <w:rPr>
          <w:rtl/>
          <w:lang w:bidi="fa-IR"/>
        </w:rPr>
        <w:t>خداوند براى اين كه اخلاص ايوب را به همگان آشكار كند و او را الگويى براى انسان قرار دهد كه به هنگام نعمت و رنج شاكر و صابر باشد</w:t>
      </w:r>
      <w:r w:rsidR="00361A98">
        <w:rPr>
          <w:rtl/>
          <w:lang w:bidi="fa-IR"/>
        </w:rPr>
        <w:t xml:space="preserve">، </w:t>
      </w:r>
      <w:r>
        <w:rPr>
          <w:rtl/>
          <w:lang w:bidi="fa-IR"/>
        </w:rPr>
        <w:t>به شيطان اجازه داد كه بر دنياى ايوب مسلط گردد</w:t>
      </w:r>
      <w:r w:rsidR="00361A98">
        <w:rPr>
          <w:rtl/>
          <w:lang w:bidi="fa-IR"/>
        </w:rPr>
        <w:t xml:space="preserve">. </w:t>
      </w:r>
    </w:p>
    <w:p w:rsidR="004F4055" w:rsidRDefault="004F4055" w:rsidP="004F4055">
      <w:pPr>
        <w:pStyle w:val="libNormal"/>
        <w:rPr>
          <w:rtl/>
          <w:lang w:bidi="fa-IR"/>
        </w:rPr>
      </w:pPr>
      <w:r>
        <w:rPr>
          <w:rtl/>
          <w:lang w:bidi="fa-IR"/>
        </w:rPr>
        <w:lastRenderedPageBreak/>
        <w:t>شيطان از خدا خواست كه اموال ايوب</w:t>
      </w:r>
      <w:r w:rsidR="00361A98">
        <w:rPr>
          <w:rtl/>
          <w:lang w:bidi="fa-IR"/>
        </w:rPr>
        <w:t xml:space="preserve">، </w:t>
      </w:r>
      <w:r>
        <w:rPr>
          <w:rtl/>
          <w:lang w:bidi="fa-IR"/>
        </w:rPr>
        <w:t>زراعت و گوسفندانش و</w:t>
      </w:r>
      <w:r w:rsidR="00361A98">
        <w:rPr>
          <w:rtl/>
          <w:lang w:bidi="fa-IR"/>
        </w:rPr>
        <w:t xml:space="preserve">... </w:t>
      </w:r>
      <w:r>
        <w:rPr>
          <w:rtl/>
          <w:lang w:bidi="fa-IR"/>
        </w:rPr>
        <w:t>همچنن فرزندان او از بين ببرد</w:t>
      </w:r>
      <w:r w:rsidR="00361A98">
        <w:rPr>
          <w:rtl/>
          <w:lang w:bidi="fa-IR"/>
        </w:rPr>
        <w:t xml:space="preserve">، </w:t>
      </w:r>
      <w:r>
        <w:rPr>
          <w:rtl/>
          <w:lang w:bidi="fa-IR"/>
        </w:rPr>
        <w:t>ولى نه تنها از مقام شكر ايوب كاسته نشد بلكه افزوده گشت</w:t>
      </w:r>
      <w:r w:rsidR="00361A98">
        <w:rPr>
          <w:rtl/>
          <w:lang w:bidi="fa-IR"/>
        </w:rPr>
        <w:t xml:space="preserve">. </w:t>
      </w:r>
    </w:p>
    <w:p w:rsidR="004F4055" w:rsidRDefault="004F4055" w:rsidP="004F4055">
      <w:pPr>
        <w:pStyle w:val="libNormal"/>
        <w:rPr>
          <w:rtl/>
          <w:lang w:bidi="fa-IR"/>
        </w:rPr>
      </w:pPr>
      <w:r>
        <w:rPr>
          <w:rtl/>
          <w:lang w:bidi="fa-IR"/>
        </w:rPr>
        <w:t>شيطان از خدا خواست كه اين بار</w:t>
      </w:r>
      <w:r w:rsidR="00361A98">
        <w:rPr>
          <w:rtl/>
          <w:lang w:bidi="fa-IR"/>
        </w:rPr>
        <w:t xml:space="preserve">، </w:t>
      </w:r>
      <w:r>
        <w:rPr>
          <w:rtl/>
          <w:lang w:bidi="fa-IR"/>
        </w:rPr>
        <w:t>بر بدن ايوب مسلط گردد</w:t>
      </w:r>
      <w:r w:rsidR="00361A98">
        <w:rPr>
          <w:rtl/>
          <w:lang w:bidi="fa-IR"/>
        </w:rPr>
        <w:t xml:space="preserve">، </w:t>
      </w:r>
      <w:r>
        <w:rPr>
          <w:rtl/>
          <w:lang w:bidi="fa-IR"/>
        </w:rPr>
        <w:t>و او چنان بيمار شود كه از شدت درد و رنجورى به خود بپيچد و اسير و زندانى بستر شود</w:t>
      </w:r>
      <w:r w:rsidR="00361A98">
        <w:rPr>
          <w:rtl/>
          <w:lang w:bidi="fa-IR"/>
        </w:rPr>
        <w:t xml:space="preserve">. </w:t>
      </w:r>
      <w:r>
        <w:rPr>
          <w:rtl/>
          <w:lang w:bidi="fa-IR"/>
        </w:rPr>
        <w:t>اين بلا نيز از مقام شكر او چيزى نكاست</w:t>
      </w:r>
      <w:r w:rsidR="00361A98">
        <w:rPr>
          <w:rtl/>
          <w:lang w:bidi="fa-IR"/>
        </w:rPr>
        <w:t xml:space="preserve">. </w:t>
      </w:r>
    </w:p>
    <w:p w:rsidR="004F4055" w:rsidRDefault="004F4055" w:rsidP="004F4055">
      <w:pPr>
        <w:pStyle w:val="libNormal"/>
        <w:rPr>
          <w:rtl/>
          <w:lang w:bidi="fa-IR"/>
        </w:rPr>
      </w:pPr>
      <w:r>
        <w:rPr>
          <w:rtl/>
          <w:lang w:bidi="fa-IR"/>
        </w:rPr>
        <w:t>ولى جريانى پيش آمد كه قلب ايوب را شكست و قلب او را سخت جريحه دار ساخت و آن اين كه جمعى از راهبان بنى اسرائيل به ديدنش ‍ آمدند و گفتند</w:t>
      </w:r>
      <w:r w:rsidR="00361A98">
        <w:rPr>
          <w:rtl/>
          <w:lang w:bidi="fa-IR"/>
        </w:rPr>
        <w:t xml:space="preserve">: </w:t>
      </w:r>
      <w:r>
        <w:rPr>
          <w:rtl/>
          <w:lang w:bidi="fa-IR"/>
        </w:rPr>
        <w:t>تو چه گناهى كرده اى كه به اين عذاب دردناك گرفتار شده اى</w:t>
      </w:r>
      <w:r w:rsidR="00361A98">
        <w:rPr>
          <w:rtl/>
          <w:lang w:bidi="fa-IR"/>
        </w:rPr>
        <w:t>؟</w:t>
      </w:r>
    </w:p>
    <w:p w:rsidR="004F4055" w:rsidRDefault="004F4055" w:rsidP="004F4055">
      <w:pPr>
        <w:pStyle w:val="libNormal"/>
        <w:rPr>
          <w:rtl/>
          <w:lang w:bidi="fa-IR"/>
        </w:rPr>
      </w:pPr>
      <w:r>
        <w:rPr>
          <w:rtl/>
          <w:lang w:bidi="fa-IR"/>
        </w:rPr>
        <w:t>ايوب در پاسخ گفت</w:t>
      </w:r>
      <w:r w:rsidR="00361A98">
        <w:rPr>
          <w:rtl/>
          <w:lang w:bidi="fa-IR"/>
        </w:rPr>
        <w:t xml:space="preserve">: </w:t>
      </w:r>
      <w:r>
        <w:rPr>
          <w:rtl/>
          <w:lang w:bidi="fa-IR"/>
        </w:rPr>
        <w:t>به پروردگارم سوگند! كه كار خلافى انجام نداده ام</w:t>
      </w:r>
      <w:r w:rsidR="00361A98">
        <w:rPr>
          <w:rtl/>
          <w:lang w:bidi="fa-IR"/>
        </w:rPr>
        <w:t xml:space="preserve">، </w:t>
      </w:r>
      <w:r>
        <w:rPr>
          <w:rtl/>
          <w:lang w:bidi="fa-IR"/>
        </w:rPr>
        <w:t>هميشه در طاعات الهى كوشا بوده ام و هر لقمه غذايى كه خوردم</w:t>
      </w:r>
      <w:r w:rsidR="00361A98">
        <w:rPr>
          <w:rtl/>
          <w:lang w:bidi="fa-IR"/>
        </w:rPr>
        <w:t xml:space="preserve">، </w:t>
      </w:r>
      <w:r>
        <w:rPr>
          <w:rtl/>
          <w:lang w:bidi="fa-IR"/>
        </w:rPr>
        <w:t>يتيم و بينوايى بر سر سفره من حاضر بوده است</w:t>
      </w:r>
      <w:r w:rsidR="00361A98">
        <w:rPr>
          <w:rtl/>
          <w:lang w:bidi="fa-IR"/>
        </w:rPr>
        <w:t xml:space="preserve">. </w:t>
      </w:r>
    </w:p>
    <w:p w:rsidR="004F4055" w:rsidRDefault="004F4055" w:rsidP="004F4055">
      <w:pPr>
        <w:pStyle w:val="libNormal"/>
        <w:rPr>
          <w:rtl/>
          <w:lang w:bidi="fa-IR"/>
        </w:rPr>
      </w:pPr>
      <w:r>
        <w:rPr>
          <w:rtl/>
          <w:lang w:bidi="fa-IR"/>
        </w:rPr>
        <w:t>درست است كه ايوب از اين شماتت دوستان بيش از هر مصيبت ديگرى ناراحت شد</w:t>
      </w:r>
      <w:r w:rsidR="00361A98">
        <w:rPr>
          <w:rtl/>
          <w:lang w:bidi="fa-IR"/>
        </w:rPr>
        <w:t xml:space="preserve">، </w:t>
      </w:r>
      <w:r>
        <w:rPr>
          <w:rtl/>
          <w:lang w:bidi="fa-IR"/>
        </w:rPr>
        <w:t>ولى باز رشته صبر را از كف نداد و آب زلال شكر را به كفران آلوده نساخت</w:t>
      </w:r>
      <w:r w:rsidR="00361A98">
        <w:rPr>
          <w:rtl/>
          <w:lang w:bidi="fa-IR"/>
        </w:rPr>
        <w:t xml:space="preserve">، </w:t>
      </w:r>
      <w:r>
        <w:rPr>
          <w:rtl/>
          <w:lang w:bidi="fa-IR"/>
        </w:rPr>
        <w:t>تنها رو به درگاه خدا آورد و چون از عهده امتحانات الهى به خوبى برآمده بود</w:t>
      </w:r>
      <w:r w:rsidR="00361A98">
        <w:rPr>
          <w:rtl/>
          <w:lang w:bidi="fa-IR"/>
        </w:rPr>
        <w:t xml:space="preserve">، </w:t>
      </w:r>
      <w:r>
        <w:rPr>
          <w:rtl/>
          <w:lang w:bidi="fa-IR"/>
        </w:rPr>
        <w:t>خداوند درهاى رحمتش را بار ديگر بر روى اين بنده صابر و شكيبا گشود و نعمت هاى از دست رفته را يكى پس از ديگرى و حتى بيش از قبل به او ارزانى داشت</w:t>
      </w:r>
      <w:r w:rsidR="00361A98">
        <w:rPr>
          <w:rtl/>
          <w:lang w:bidi="fa-IR"/>
        </w:rPr>
        <w:t xml:space="preserve">، </w:t>
      </w:r>
      <w:r>
        <w:rPr>
          <w:rtl/>
          <w:lang w:bidi="fa-IR"/>
        </w:rPr>
        <w:t>تا همگان سرانجام نيك صبر و شكيبايى و شكر را دريابند</w:t>
      </w:r>
      <w:r w:rsidR="00361A98">
        <w:rPr>
          <w:rtl/>
          <w:lang w:bidi="fa-IR"/>
        </w:rPr>
        <w:t xml:space="preserve">. </w:t>
      </w:r>
      <w:r>
        <w:rPr>
          <w:rtl/>
          <w:lang w:bidi="fa-IR"/>
        </w:rPr>
        <w:t>»</w:t>
      </w:r>
      <w:r w:rsidR="00CB1563">
        <w:rPr>
          <w:rtl/>
          <w:lang w:bidi="fa-IR"/>
        </w:rPr>
        <w:t xml:space="preserve"> </w:t>
      </w:r>
      <w:r w:rsidRPr="005F606A">
        <w:rPr>
          <w:rStyle w:val="libFootnotenumChar"/>
          <w:rtl/>
        </w:rPr>
        <w:t>(554</w:t>
      </w:r>
      <w:r w:rsidR="009F07A6" w:rsidRPr="005F606A">
        <w:rPr>
          <w:rStyle w:val="libFootnotenumChar"/>
          <w:rtl/>
        </w:rPr>
        <w:t>)</w:t>
      </w:r>
    </w:p>
    <w:p w:rsidR="004F4055" w:rsidRDefault="004F4055" w:rsidP="004F4055">
      <w:pPr>
        <w:pStyle w:val="libNormal"/>
        <w:rPr>
          <w:rtl/>
          <w:lang w:bidi="fa-IR"/>
        </w:rPr>
      </w:pPr>
      <w:r>
        <w:rPr>
          <w:rtl/>
          <w:lang w:bidi="fa-IR"/>
        </w:rPr>
        <w:t>بعضى از مفسران بزرگ احتمال داده اند كه رنج و آزار ايوب از ناحيه وسوسه هاى مختلف شيطان بود</w:t>
      </w:r>
      <w:r w:rsidR="00361A98">
        <w:rPr>
          <w:rtl/>
          <w:lang w:bidi="fa-IR"/>
        </w:rPr>
        <w:t xml:space="preserve">، </w:t>
      </w:r>
      <w:r>
        <w:rPr>
          <w:rtl/>
          <w:lang w:bidi="fa-IR"/>
        </w:rPr>
        <w:t>گاه مى گفت</w:t>
      </w:r>
      <w:r w:rsidR="00361A98">
        <w:rPr>
          <w:rtl/>
          <w:lang w:bidi="fa-IR"/>
        </w:rPr>
        <w:t xml:space="preserve">: </w:t>
      </w:r>
      <w:r>
        <w:rPr>
          <w:rtl/>
          <w:lang w:bidi="fa-IR"/>
        </w:rPr>
        <w:t>بيمارى تو طولانى شده</w:t>
      </w:r>
      <w:r w:rsidR="00361A98">
        <w:rPr>
          <w:rtl/>
          <w:lang w:bidi="fa-IR"/>
        </w:rPr>
        <w:t xml:space="preserve">، </w:t>
      </w:r>
      <w:r>
        <w:rPr>
          <w:rtl/>
          <w:lang w:bidi="fa-IR"/>
        </w:rPr>
        <w:t xml:space="preserve">خداى </w:t>
      </w:r>
      <w:r>
        <w:rPr>
          <w:rtl/>
          <w:lang w:bidi="fa-IR"/>
        </w:rPr>
        <w:lastRenderedPageBreak/>
        <w:t>تو فراموشت كرده و گاه مى گفت</w:t>
      </w:r>
      <w:r w:rsidR="00361A98">
        <w:rPr>
          <w:rtl/>
          <w:lang w:bidi="fa-IR"/>
        </w:rPr>
        <w:t xml:space="preserve">: </w:t>
      </w:r>
      <w:r>
        <w:rPr>
          <w:rtl/>
          <w:lang w:bidi="fa-IR"/>
        </w:rPr>
        <w:t>چه نعمت هاى عظيم و چه سلامت و قدرت و قوتى داشتى</w:t>
      </w:r>
      <w:r w:rsidR="00361A98">
        <w:rPr>
          <w:rtl/>
          <w:lang w:bidi="fa-IR"/>
        </w:rPr>
        <w:t>؟</w:t>
      </w:r>
      <w:r>
        <w:rPr>
          <w:rtl/>
          <w:lang w:bidi="fa-IR"/>
        </w:rPr>
        <w:t xml:space="preserve"> همه را از تو گرفت</w:t>
      </w:r>
      <w:r w:rsidR="00361A98">
        <w:rPr>
          <w:rtl/>
          <w:lang w:bidi="fa-IR"/>
        </w:rPr>
        <w:t xml:space="preserve">، </w:t>
      </w:r>
      <w:r>
        <w:rPr>
          <w:rtl/>
          <w:lang w:bidi="fa-IR"/>
        </w:rPr>
        <w:t>باز هم شكر او را بجا مى آورى</w:t>
      </w:r>
      <w:r w:rsidR="00361A98">
        <w:rPr>
          <w:rtl/>
          <w:lang w:bidi="fa-IR"/>
        </w:rPr>
        <w:t>؟</w:t>
      </w:r>
    </w:p>
    <w:p w:rsidR="004F4055" w:rsidRDefault="004F4055" w:rsidP="004F4055">
      <w:pPr>
        <w:pStyle w:val="libNormal"/>
        <w:rPr>
          <w:rtl/>
          <w:lang w:bidi="fa-IR"/>
        </w:rPr>
      </w:pPr>
      <w:r>
        <w:rPr>
          <w:rtl/>
          <w:lang w:bidi="fa-IR"/>
        </w:rPr>
        <w:t>شايد اين تفسير به اين دليل باشد كه تسلط شيطان را بر پيامبرى همچون ايوب و بر جان و مال و فرزندش</w:t>
      </w:r>
      <w:r w:rsidR="00361A98">
        <w:rPr>
          <w:rtl/>
          <w:lang w:bidi="fa-IR"/>
        </w:rPr>
        <w:t xml:space="preserve">، </w:t>
      </w:r>
      <w:r>
        <w:rPr>
          <w:rtl/>
          <w:lang w:bidi="fa-IR"/>
        </w:rPr>
        <w:t>بعيد دانسته اند</w:t>
      </w:r>
      <w:r w:rsidR="00361A98">
        <w:rPr>
          <w:rtl/>
          <w:lang w:bidi="fa-IR"/>
        </w:rPr>
        <w:t xml:space="preserve">. </w:t>
      </w:r>
      <w:r>
        <w:rPr>
          <w:rtl/>
          <w:lang w:bidi="fa-IR"/>
        </w:rPr>
        <w:t>اما با توجه به اينكه اين سلطه اولا به فرمان خدا بوده و ثانيا محدود و موقتى بوده است و ثانيا براى آزمايش اين پيامبر بزرگ و ترفيع درجه وى صورت گرفته</w:t>
      </w:r>
      <w:r w:rsidR="00361A98">
        <w:rPr>
          <w:rtl/>
          <w:lang w:bidi="fa-IR"/>
        </w:rPr>
        <w:t xml:space="preserve">، </w:t>
      </w:r>
      <w:r>
        <w:rPr>
          <w:rtl/>
          <w:lang w:bidi="fa-IR"/>
        </w:rPr>
        <w:t>مشكلى ايجاد نمى كند</w:t>
      </w:r>
      <w:r w:rsidR="00361A98">
        <w:rPr>
          <w:rtl/>
          <w:lang w:bidi="fa-IR"/>
        </w:rPr>
        <w:t xml:space="preserve">. </w:t>
      </w:r>
    </w:p>
    <w:p w:rsidR="004F4055" w:rsidRDefault="004F4055" w:rsidP="004F4055">
      <w:pPr>
        <w:pStyle w:val="libNormal"/>
        <w:rPr>
          <w:rFonts w:hint="cs"/>
          <w:rtl/>
          <w:lang w:bidi="fa-IR"/>
        </w:rPr>
      </w:pPr>
      <w:r>
        <w:rPr>
          <w:rtl/>
          <w:lang w:bidi="fa-IR"/>
        </w:rPr>
        <w:t>ناراحتى و رنج و بيمارى او هفت سال و به روايتى هجده سال طول كشيد و كار به جايى رسيد كه حتى نزديك ترين ياران و اصحابش او را ترك كردند</w:t>
      </w:r>
      <w:r w:rsidR="00361A98">
        <w:rPr>
          <w:rtl/>
          <w:lang w:bidi="fa-IR"/>
        </w:rPr>
        <w:t xml:space="preserve">، </w:t>
      </w:r>
      <w:r>
        <w:rPr>
          <w:rtl/>
          <w:lang w:bidi="fa-IR"/>
        </w:rPr>
        <w:t>تنها همسرش بود كه در وفادارى نسبت به ايوب استقامت به خرج داد</w:t>
      </w:r>
      <w:r w:rsidR="00361A98">
        <w:rPr>
          <w:rtl/>
          <w:lang w:bidi="fa-IR"/>
        </w:rPr>
        <w:t xml:space="preserve">. </w:t>
      </w:r>
    </w:p>
    <w:p w:rsidR="004F4055" w:rsidRDefault="00B403BA" w:rsidP="00B403BA">
      <w:pPr>
        <w:pStyle w:val="Heading2"/>
        <w:rPr>
          <w:rtl/>
          <w:lang w:bidi="fa-IR"/>
        </w:rPr>
      </w:pPr>
      <w:bookmarkStart w:id="209" w:name="_Toc394925184"/>
      <w:r>
        <w:rPr>
          <w:rtl/>
          <w:lang w:bidi="fa-IR"/>
        </w:rPr>
        <w:t>بدترين رنج و ناراحتى</w:t>
      </w:r>
      <w:bookmarkEnd w:id="209"/>
    </w:p>
    <w:p w:rsidR="004F4055" w:rsidRDefault="004F4055" w:rsidP="004F4055">
      <w:pPr>
        <w:pStyle w:val="libNormal"/>
        <w:rPr>
          <w:rtl/>
          <w:lang w:bidi="fa-IR"/>
        </w:rPr>
      </w:pPr>
      <w:r>
        <w:rPr>
          <w:rtl/>
          <w:lang w:bidi="fa-IR"/>
        </w:rPr>
        <w:t>از ميان تمام ناراحتى ها و رنج ها آنچه بيشتر روح ايوب را آزار مى داد</w:t>
      </w:r>
      <w:r w:rsidR="00361A98">
        <w:rPr>
          <w:rtl/>
          <w:lang w:bidi="fa-IR"/>
        </w:rPr>
        <w:t xml:space="preserve">، </w:t>
      </w:r>
      <w:r>
        <w:rPr>
          <w:rtl/>
          <w:lang w:bidi="fa-IR"/>
        </w:rPr>
        <w:t>شماتت دشمنان بود</w:t>
      </w:r>
      <w:r w:rsidR="00361A98">
        <w:rPr>
          <w:rtl/>
          <w:lang w:bidi="fa-IR"/>
        </w:rPr>
        <w:t xml:space="preserve">. </w:t>
      </w:r>
      <w:r>
        <w:rPr>
          <w:rtl/>
          <w:lang w:bidi="fa-IR"/>
        </w:rPr>
        <w:t>در حديثى مى خوانيم</w:t>
      </w:r>
      <w:r w:rsidR="00361A98">
        <w:rPr>
          <w:rtl/>
          <w:lang w:bidi="fa-IR"/>
        </w:rPr>
        <w:t xml:space="preserve">: </w:t>
      </w:r>
      <w:r>
        <w:rPr>
          <w:rtl/>
          <w:lang w:bidi="fa-IR"/>
        </w:rPr>
        <w:t>بعد از آن كه ايوب سلامت خود را بازيافت و درهاى رحمت الهى به روى او گشوده شد</w:t>
      </w:r>
      <w:r w:rsidR="00361A98">
        <w:rPr>
          <w:rtl/>
          <w:lang w:bidi="fa-IR"/>
        </w:rPr>
        <w:t xml:space="preserve">، </w:t>
      </w:r>
      <w:r>
        <w:rPr>
          <w:rtl/>
          <w:lang w:bidi="fa-IR"/>
        </w:rPr>
        <w:t xml:space="preserve">از او </w:t>
      </w:r>
      <w:r w:rsidR="006E4A36">
        <w:rPr>
          <w:rtl/>
          <w:lang w:bidi="fa-IR"/>
        </w:rPr>
        <w:t>سئوال</w:t>
      </w:r>
      <w:r>
        <w:rPr>
          <w:rtl/>
          <w:lang w:bidi="fa-IR"/>
        </w:rPr>
        <w:t xml:space="preserve"> كردند بدترين درد و رنج تو چه بود؟ گفت</w:t>
      </w:r>
      <w:r w:rsidR="00361A98">
        <w:rPr>
          <w:rtl/>
          <w:lang w:bidi="fa-IR"/>
        </w:rPr>
        <w:t xml:space="preserve">: </w:t>
      </w:r>
      <w:r>
        <w:rPr>
          <w:rtl/>
          <w:lang w:bidi="fa-IR"/>
        </w:rPr>
        <w:t>شماتت دشمنان</w:t>
      </w:r>
      <w:r w:rsidR="00361A98">
        <w:rPr>
          <w:rtl/>
          <w:lang w:bidi="fa-IR"/>
        </w:rPr>
        <w:t>!</w:t>
      </w:r>
    </w:p>
    <w:p w:rsidR="004F4055" w:rsidRDefault="004F4055" w:rsidP="004F4055">
      <w:pPr>
        <w:pStyle w:val="libNormal"/>
        <w:rPr>
          <w:rtl/>
          <w:lang w:bidi="fa-IR"/>
        </w:rPr>
      </w:pPr>
      <w:r>
        <w:rPr>
          <w:rtl/>
          <w:lang w:bidi="fa-IR"/>
        </w:rPr>
        <w:t>سرانجام ايوب از اين آزمايش بزرگ الهى سالم به درآمد و فرمان رحمت خدا از اينجا آغاز شد كه به او دستور داد</w:t>
      </w:r>
      <w:r w:rsidR="00361A98">
        <w:rPr>
          <w:rtl/>
          <w:lang w:bidi="fa-IR"/>
        </w:rPr>
        <w:t xml:space="preserve">: </w:t>
      </w:r>
      <w:r>
        <w:rPr>
          <w:rtl/>
          <w:lang w:bidi="fa-IR"/>
        </w:rPr>
        <w:t>«پاى خود را بر زمين بكوب</w:t>
      </w:r>
      <w:r w:rsidR="00361A98">
        <w:rPr>
          <w:rtl/>
          <w:lang w:bidi="fa-IR"/>
        </w:rPr>
        <w:t xml:space="preserve">، </w:t>
      </w:r>
      <w:r>
        <w:rPr>
          <w:rtl/>
          <w:lang w:bidi="fa-IR"/>
        </w:rPr>
        <w:t>چشمه آب مى جوشد كه هم خنك است براى شستشوى تنت و هم گوارا است براى نوشيدن»</w:t>
      </w:r>
      <w:r w:rsidR="00361A98">
        <w:rPr>
          <w:rtl/>
          <w:lang w:bidi="fa-IR"/>
        </w:rPr>
        <w:t xml:space="preserve">. </w:t>
      </w:r>
    </w:p>
    <w:p w:rsidR="004F4055" w:rsidRDefault="004F4055" w:rsidP="004F4055">
      <w:pPr>
        <w:pStyle w:val="libNormal"/>
        <w:rPr>
          <w:rtl/>
          <w:lang w:bidi="fa-IR"/>
        </w:rPr>
      </w:pPr>
      <w:r>
        <w:rPr>
          <w:rtl/>
          <w:lang w:bidi="fa-IR"/>
        </w:rPr>
        <w:t>بعضى معتقدند اين چشمه داراى يك نوع آب معدنى بوده كه هم براى نوشيدن گوارا بوده و هم آثرات شفابخش از نظر بيمارى ها داشته</w:t>
      </w:r>
      <w:r w:rsidR="00361A98">
        <w:rPr>
          <w:rtl/>
          <w:lang w:bidi="fa-IR"/>
        </w:rPr>
        <w:t xml:space="preserve">، </w:t>
      </w:r>
      <w:r>
        <w:rPr>
          <w:rtl/>
          <w:lang w:bidi="fa-IR"/>
        </w:rPr>
        <w:t>هر چه بود لطف الهى و رحمت الهى درباره پيامبرى صابر و شكيبا بود</w:t>
      </w:r>
      <w:r w:rsidR="00361A98">
        <w:rPr>
          <w:rtl/>
          <w:lang w:bidi="fa-IR"/>
        </w:rPr>
        <w:t xml:space="preserve">. </w:t>
      </w:r>
    </w:p>
    <w:p w:rsidR="004F4055" w:rsidRDefault="004F4055" w:rsidP="004F4055">
      <w:pPr>
        <w:pStyle w:val="libNormal"/>
        <w:rPr>
          <w:rtl/>
          <w:lang w:bidi="fa-IR"/>
        </w:rPr>
      </w:pPr>
      <w:r>
        <w:rPr>
          <w:rtl/>
          <w:lang w:bidi="fa-IR"/>
        </w:rPr>
        <w:lastRenderedPageBreak/>
        <w:t>نخستين و مهم ترين نعمت الهى كه عافيت و بهبودى و سلامت بود به ايوب بازگشت</w:t>
      </w:r>
      <w:r w:rsidR="00361A98">
        <w:rPr>
          <w:rtl/>
          <w:lang w:bidi="fa-IR"/>
        </w:rPr>
        <w:t xml:space="preserve">، </w:t>
      </w:r>
      <w:r>
        <w:rPr>
          <w:rtl/>
          <w:lang w:bidi="fa-IR"/>
        </w:rPr>
        <w:t>سپس نوبت بازگشت مواهب و نعمت هاى ديگر رسيد</w:t>
      </w:r>
      <w:r w:rsidR="00361A98">
        <w:rPr>
          <w:rtl/>
          <w:lang w:bidi="fa-IR"/>
        </w:rPr>
        <w:t xml:space="preserve">. </w:t>
      </w:r>
      <w:r>
        <w:rPr>
          <w:rtl/>
          <w:lang w:bidi="fa-IR"/>
        </w:rPr>
        <w:t>قرآن در اين باره مى فرمايد</w:t>
      </w:r>
      <w:r w:rsidR="00361A98">
        <w:rPr>
          <w:rtl/>
          <w:lang w:bidi="fa-IR"/>
        </w:rPr>
        <w:t xml:space="preserve">: </w:t>
      </w:r>
      <w:r>
        <w:rPr>
          <w:rtl/>
          <w:lang w:bidi="fa-IR"/>
        </w:rPr>
        <w:t>«ما خانواده اش را به او بخشيديم</w:t>
      </w:r>
      <w:r w:rsidR="00361A98">
        <w:rPr>
          <w:rtl/>
          <w:lang w:bidi="fa-IR"/>
        </w:rPr>
        <w:t xml:space="preserve">، </w:t>
      </w:r>
      <w:r>
        <w:rPr>
          <w:rtl/>
          <w:lang w:bidi="fa-IR"/>
        </w:rPr>
        <w:t>و همانند آنان را با آنان قرار داديم» در اين كه چگونه خاندان او به او بازگشتند</w:t>
      </w:r>
      <w:r w:rsidR="00361A98">
        <w:rPr>
          <w:rtl/>
          <w:lang w:bidi="fa-IR"/>
        </w:rPr>
        <w:t xml:space="preserve">، </w:t>
      </w:r>
      <w:r>
        <w:rPr>
          <w:rtl/>
          <w:lang w:bidi="fa-IR"/>
        </w:rPr>
        <w:t>تفسيرهاى متعددى وجود دارد</w:t>
      </w:r>
      <w:r w:rsidR="00361A98">
        <w:rPr>
          <w:rtl/>
          <w:lang w:bidi="fa-IR"/>
        </w:rPr>
        <w:t xml:space="preserve">. </w:t>
      </w:r>
    </w:p>
    <w:p w:rsidR="004F4055" w:rsidRDefault="004F4055" w:rsidP="004F4055">
      <w:pPr>
        <w:pStyle w:val="libNormal"/>
        <w:rPr>
          <w:rtl/>
          <w:lang w:bidi="fa-IR"/>
        </w:rPr>
      </w:pPr>
      <w:r>
        <w:rPr>
          <w:rtl/>
          <w:lang w:bidi="fa-IR"/>
        </w:rPr>
        <w:t>مشهور اين است كه آنان مرده بودند و خداوند بار ديگر به آنان زندگى و حيات بخشيد</w:t>
      </w:r>
      <w:r w:rsidR="00361A98">
        <w:rPr>
          <w:rtl/>
          <w:lang w:bidi="fa-IR"/>
        </w:rPr>
        <w:t xml:space="preserve">. </w:t>
      </w:r>
      <w:r>
        <w:rPr>
          <w:rtl/>
          <w:lang w:bidi="fa-IR"/>
        </w:rPr>
        <w:t>ولى بعضى گفته اند آنان بر اثر بيمارى ايوب از گرد او پراكنده شده بودند</w:t>
      </w:r>
      <w:r w:rsidR="00361A98">
        <w:rPr>
          <w:rtl/>
          <w:lang w:bidi="fa-IR"/>
        </w:rPr>
        <w:t xml:space="preserve">، </w:t>
      </w:r>
      <w:r>
        <w:rPr>
          <w:rtl/>
          <w:lang w:bidi="fa-IR"/>
        </w:rPr>
        <w:t>هنگامى كه ايوب سلامت و نشاط خود را بازيافت بار ديگر گرد او جمع شدند</w:t>
      </w:r>
      <w:r w:rsidR="00361A98">
        <w:rPr>
          <w:rtl/>
          <w:lang w:bidi="fa-IR"/>
        </w:rPr>
        <w:t xml:space="preserve">. </w:t>
      </w:r>
      <w:r>
        <w:rPr>
          <w:rtl/>
          <w:lang w:bidi="fa-IR"/>
        </w:rPr>
        <w:t>اين احتمال را نيز داده اند كه همه يا عده اى از آنان گرفتار انواع بيمارى ها شده بودند و رحمت الهى موجب شد</w:t>
      </w:r>
      <w:r w:rsidR="00361A98">
        <w:rPr>
          <w:rtl/>
          <w:lang w:bidi="fa-IR"/>
        </w:rPr>
        <w:t xml:space="preserve">، </w:t>
      </w:r>
      <w:r>
        <w:rPr>
          <w:rtl/>
          <w:lang w:bidi="fa-IR"/>
        </w:rPr>
        <w:t>سلامت خود را باز يافتند و گرد شمع وجود پدر جمع گشتند</w:t>
      </w:r>
      <w:r w:rsidR="00361A98">
        <w:rPr>
          <w:rtl/>
          <w:lang w:bidi="fa-IR"/>
        </w:rPr>
        <w:t xml:space="preserve">. </w:t>
      </w:r>
      <w:r>
        <w:rPr>
          <w:rtl/>
          <w:lang w:bidi="fa-IR"/>
        </w:rPr>
        <w:t>اين كه قرآن فرمود</w:t>
      </w:r>
      <w:r w:rsidR="00361A98">
        <w:rPr>
          <w:rtl/>
          <w:lang w:bidi="fa-IR"/>
        </w:rPr>
        <w:t xml:space="preserve">: </w:t>
      </w:r>
      <w:r>
        <w:rPr>
          <w:rtl/>
          <w:lang w:bidi="fa-IR"/>
        </w:rPr>
        <w:t>«همانند آنان بر آنان» اشاره است به اين كه خداوند كانون خانوادگى او را گرم تر از گذشته ساخت و فرزندان بيشترى به او داد</w:t>
      </w:r>
      <w:r w:rsidR="00361A98">
        <w:rPr>
          <w:rtl/>
          <w:lang w:bidi="fa-IR"/>
        </w:rPr>
        <w:t xml:space="preserve">. </w:t>
      </w:r>
    </w:p>
    <w:p w:rsidR="004F4055" w:rsidRDefault="004F4055" w:rsidP="004F4055">
      <w:pPr>
        <w:pStyle w:val="libNormal"/>
        <w:rPr>
          <w:rtl/>
          <w:lang w:bidi="fa-IR"/>
        </w:rPr>
      </w:pPr>
      <w:r>
        <w:rPr>
          <w:rtl/>
          <w:lang w:bidi="fa-IR"/>
        </w:rPr>
        <w:t>گرچه در مورد اموال ايوب در قرآن سخنى به ميان نيامده است</w:t>
      </w:r>
      <w:r w:rsidR="00361A98">
        <w:rPr>
          <w:rtl/>
          <w:lang w:bidi="fa-IR"/>
        </w:rPr>
        <w:t xml:space="preserve">، </w:t>
      </w:r>
      <w:r>
        <w:rPr>
          <w:rtl/>
          <w:lang w:bidi="fa-IR"/>
        </w:rPr>
        <w:t>ولى قرائن نشان ميد هد كه خداوند آنها را نيز به صورت كامل تر به او بارگرداند</w:t>
      </w:r>
      <w:r w:rsidR="00361A98">
        <w:rPr>
          <w:rtl/>
          <w:lang w:bidi="fa-IR"/>
        </w:rPr>
        <w:t xml:space="preserve">. </w:t>
      </w:r>
    </w:p>
    <w:p w:rsidR="004F4055" w:rsidRDefault="00B403BA" w:rsidP="00B403BA">
      <w:pPr>
        <w:pStyle w:val="Heading2"/>
        <w:rPr>
          <w:rtl/>
          <w:lang w:bidi="fa-IR"/>
        </w:rPr>
      </w:pPr>
      <w:bookmarkStart w:id="210" w:name="_Toc394925185"/>
      <w:r>
        <w:rPr>
          <w:rtl/>
          <w:lang w:bidi="fa-IR"/>
        </w:rPr>
        <w:t xml:space="preserve">سوگند ايوب </w:t>
      </w:r>
      <w:r w:rsidR="00597A2D" w:rsidRPr="00597A2D">
        <w:rPr>
          <w:rStyle w:val="libAlaemChar"/>
          <w:rtl/>
        </w:rPr>
        <w:t>عليه‌السلام</w:t>
      </w:r>
      <w:bookmarkEnd w:id="210"/>
    </w:p>
    <w:p w:rsidR="004F4055" w:rsidRDefault="004F4055" w:rsidP="004F4055">
      <w:pPr>
        <w:pStyle w:val="libNormal"/>
        <w:rPr>
          <w:rtl/>
          <w:lang w:bidi="fa-IR"/>
        </w:rPr>
      </w:pPr>
      <w:r>
        <w:rPr>
          <w:rtl/>
          <w:lang w:bidi="fa-IR"/>
        </w:rPr>
        <w:t>ايوب در حال بيمارى سوگند ياد كرده بود كه چون از بيمارى بهبود يافت</w:t>
      </w:r>
      <w:r w:rsidR="00361A98">
        <w:rPr>
          <w:rtl/>
          <w:lang w:bidi="fa-IR"/>
        </w:rPr>
        <w:t xml:space="preserve">، </w:t>
      </w:r>
      <w:r>
        <w:rPr>
          <w:rtl/>
          <w:lang w:bidi="fa-IR"/>
        </w:rPr>
        <w:t>به خاطر تخلفى كه همسرش مرتكب شده بود</w:t>
      </w:r>
      <w:r w:rsidR="00361A98">
        <w:rPr>
          <w:rtl/>
          <w:lang w:bidi="fa-IR"/>
        </w:rPr>
        <w:t xml:space="preserve">، </w:t>
      </w:r>
      <w:r>
        <w:rPr>
          <w:rtl/>
          <w:lang w:bidi="fa-IR"/>
        </w:rPr>
        <w:t>او را يكصد ضربه يا كم تر بزند</w:t>
      </w:r>
      <w:r w:rsidR="00361A98">
        <w:rPr>
          <w:rtl/>
          <w:lang w:bidi="fa-IR"/>
        </w:rPr>
        <w:t xml:space="preserve">، </w:t>
      </w:r>
      <w:r>
        <w:rPr>
          <w:rtl/>
          <w:lang w:bidi="fa-IR"/>
        </w:rPr>
        <w:t>اما بعد از بهبودى مى خواست به پاس وفادارى ها و خدماتش او را ببخشد</w:t>
      </w:r>
      <w:r w:rsidR="00361A98">
        <w:rPr>
          <w:rtl/>
          <w:lang w:bidi="fa-IR"/>
        </w:rPr>
        <w:t xml:space="preserve">، </w:t>
      </w:r>
      <w:r>
        <w:rPr>
          <w:rtl/>
          <w:lang w:bidi="fa-IR"/>
        </w:rPr>
        <w:t xml:space="preserve">ولى </w:t>
      </w:r>
      <w:r w:rsidR="009718BE">
        <w:rPr>
          <w:rtl/>
          <w:lang w:bidi="fa-IR"/>
        </w:rPr>
        <w:t>مسئله</w:t>
      </w:r>
      <w:r>
        <w:rPr>
          <w:rtl/>
          <w:lang w:bidi="fa-IR"/>
        </w:rPr>
        <w:t xml:space="preserve"> سوگند و نام خدا در ميان بود</w:t>
      </w:r>
      <w:r w:rsidR="00361A98">
        <w:rPr>
          <w:rtl/>
          <w:lang w:bidi="fa-IR"/>
        </w:rPr>
        <w:t xml:space="preserve">. </w:t>
      </w:r>
      <w:r>
        <w:rPr>
          <w:rtl/>
          <w:lang w:bidi="fa-IR"/>
        </w:rPr>
        <w:t>خداوند اين مشكل را نيز براى او حل كرد</w:t>
      </w:r>
      <w:r w:rsidR="00361A98">
        <w:rPr>
          <w:rtl/>
          <w:lang w:bidi="fa-IR"/>
        </w:rPr>
        <w:t xml:space="preserve">، </w:t>
      </w:r>
      <w:r>
        <w:rPr>
          <w:rtl/>
          <w:lang w:bidi="fa-IR"/>
        </w:rPr>
        <w:t>چنان كه قرآن مى فرمايد</w:t>
      </w:r>
      <w:r w:rsidR="00361A98">
        <w:rPr>
          <w:rtl/>
          <w:lang w:bidi="fa-IR"/>
        </w:rPr>
        <w:t xml:space="preserve">: </w:t>
      </w:r>
      <w:r>
        <w:rPr>
          <w:rtl/>
          <w:lang w:bidi="fa-IR"/>
        </w:rPr>
        <w:t>«بسته اى از ساقه هاى گندم (يا مانند آن) را برگير</w:t>
      </w:r>
      <w:r w:rsidR="00361A98">
        <w:rPr>
          <w:rtl/>
          <w:lang w:bidi="fa-IR"/>
        </w:rPr>
        <w:t xml:space="preserve">، </w:t>
      </w:r>
      <w:r>
        <w:rPr>
          <w:rtl/>
          <w:lang w:bidi="fa-IR"/>
        </w:rPr>
        <w:t>و به او بزن و سوگند خود را مشكن</w:t>
      </w:r>
      <w:r w:rsidR="00361A98">
        <w:rPr>
          <w:rtl/>
          <w:lang w:bidi="fa-IR"/>
        </w:rPr>
        <w:t>!</w:t>
      </w:r>
      <w:r>
        <w:rPr>
          <w:rtl/>
          <w:lang w:bidi="fa-IR"/>
        </w:rPr>
        <w:t>»</w:t>
      </w:r>
    </w:p>
    <w:p w:rsidR="004F4055" w:rsidRDefault="00B403BA" w:rsidP="00B403BA">
      <w:pPr>
        <w:pStyle w:val="Heading2"/>
        <w:rPr>
          <w:rtl/>
          <w:lang w:bidi="fa-IR"/>
        </w:rPr>
      </w:pPr>
      <w:bookmarkStart w:id="211" w:name="_Toc394925186"/>
      <w:r>
        <w:rPr>
          <w:rtl/>
          <w:lang w:bidi="fa-IR"/>
        </w:rPr>
        <w:lastRenderedPageBreak/>
        <w:t xml:space="preserve">تخلف همسر ايوب </w:t>
      </w:r>
      <w:r w:rsidR="00597A2D" w:rsidRPr="00597A2D">
        <w:rPr>
          <w:rStyle w:val="libAlaemChar"/>
          <w:rtl/>
        </w:rPr>
        <w:t>عليه‌السلام</w:t>
      </w:r>
      <w:bookmarkEnd w:id="211"/>
    </w:p>
    <w:p w:rsidR="004F4055" w:rsidRDefault="004F4055" w:rsidP="004F4055">
      <w:pPr>
        <w:pStyle w:val="libNormal"/>
        <w:rPr>
          <w:rtl/>
          <w:lang w:bidi="fa-IR"/>
        </w:rPr>
      </w:pPr>
      <w:r>
        <w:rPr>
          <w:rtl/>
          <w:lang w:bidi="fa-IR"/>
        </w:rPr>
        <w:t>در اين كه تخلف همسر ايوب كه بنابر روايتى نامش «ليا» - دختر يعقوب - بود</w:t>
      </w:r>
      <w:r w:rsidR="00361A98">
        <w:rPr>
          <w:rtl/>
          <w:lang w:bidi="fa-IR"/>
        </w:rPr>
        <w:t xml:space="preserve">، </w:t>
      </w:r>
      <w:r>
        <w:rPr>
          <w:rtl/>
          <w:lang w:bidi="fa-IR"/>
        </w:rPr>
        <w:t>چه بوده است</w:t>
      </w:r>
      <w:r w:rsidR="00361A98">
        <w:rPr>
          <w:rtl/>
          <w:lang w:bidi="fa-IR"/>
        </w:rPr>
        <w:t xml:space="preserve">، </w:t>
      </w:r>
      <w:r>
        <w:rPr>
          <w:rtl/>
          <w:lang w:bidi="fa-IR"/>
        </w:rPr>
        <w:t>بين مفسران چند نظر است</w:t>
      </w:r>
      <w:r w:rsidR="00361A98">
        <w:rPr>
          <w:rtl/>
          <w:lang w:bidi="fa-IR"/>
        </w:rPr>
        <w:t xml:space="preserve">. </w:t>
      </w:r>
    </w:p>
    <w:p w:rsidR="004F4055" w:rsidRDefault="004F4055" w:rsidP="004F4055">
      <w:pPr>
        <w:pStyle w:val="libNormal"/>
        <w:rPr>
          <w:rtl/>
          <w:lang w:bidi="fa-IR"/>
        </w:rPr>
      </w:pPr>
      <w:r>
        <w:rPr>
          <w:rtl/>
          <w:lang w:bidi="fa-IR"/>
        </w:rPr>
        <w:t>از ابن عباس مفسر معروف نقل شده است كه شيطان (يا شيطان صفتى) به صورت طبيعى به همسر ايوب ظاهر شد و گفت</w:t>
      </w:r>
      <w:r w:rsidR="00361A98">
        <w:rPr>
          <w:rtl/>
          <w:lang w:bidi="fa-IR"/>
        </w:rPr>
        <w:t xml:space="preserve">: </w:t>
      </w:r>
      <w:r>
        <w:rPr>
          <w:rtl/>
          <w:lang w:bidi="fa-IR"/>
        </w:rPr>
        <w:t>من شوهر تو را معالجه مى كنم</w:t>
      </w:r>
      <w:r w:rsidR="00361A98">
        <w:rPr>
          <w:rtl/>
          <w:lang w:bidi="fa-IR"/>
        </w:rPr>
        <w:t xml:space="preserve">، </w:t>
      </w:r>
      <w:r>
        <w:rPr>
          <w:rtl/>
          <w:lang w:bidi="fa-IR"/>
        </w:rPr>
        <w:t>به اين شرط كه وقتى بهبودى يافت به من بگويد تنها عامل بهبوديش من بوده ام و هيچ پاداش و مزدى هم نمى خواهم</w:t>
      </w:r>
      <w:r w:rsidR="00361A98">
        <w:rPr>
          <w:rtl/>
          <w:lang w:bidi="fa-IR"/>
        </w:rPr>
        <w:t xml:space="preserve">. </w:t>
      </w:r>
      <w:r>
        <w:rPr>
          <w:rtl/>
          <w:lang w:bidi="fa-IR"/>
        </w:rPr>
        <w:t>همسرش كه از ادامه بيمارى شوهر سخت ناراحت بود پذيرفت و اين پيشنهاد را به ايوب كرد</w:t>
      </w:r>
      <w:r w:rsidR="00361A98">
        <w:rPr>
          <w:rtl/>
          <w:lang w:bidi="fa-IR"/>
        </w:rPr>
        <w:t xml:space="preserve">، </w:t>
      </w:r>
      <w:r>
        <w:rPr>
          <w:rtl/>
          <w:lang w:bidi="fa-IR"/>
        </w:rPr>
        <w:t>ايوب كه متوجه دام شيطان بود سخت برآشفت و سوگند ياد كرد همسرش را تنبيه كند</w:t>
      </w:r>
      <w:r w:rsidR="00361A98">
        <w:rPr>
          <w:rtl/>
          <w:lang w:bidi="fa-IR"/>
        </w:rPr>
        <w:t xml:space="preserve">. </w:t>
      </w:r>
    </w:p>
    <w:p w:rsidR="004F4055" w:rsidRDefault="004F4055" w:rsidP="004F4055">
      <w:pPr>
        <w:pStyle w:val="libNormal"/>
        <w:rPr>
          <w:rtl/>
          <w:lang w:bidi="fa-IR"/>
        </w:rPr>
      </w:pPr>
      <w:r>
        <w:rPr>
          <w:rtl/>
          <w:lang w:bidi="fa-IR"/>
        </w:rPr>
        <w:t>بعضى ديگر گفته اند ايوب او را دنبال انجام كارى فرستاد و او دير كرد</w:t>
      </w:r>
      <w:r w:rsidR="00361A98">
        <w:rPr>
          <w:rtl/>
          <w:lang w:bidi="fa-IR"/>
        </w:rPr>
        <w:t xml:space="preserve">، </w:t>
      </w:r>
      <w:r>
        <w:rPr>
          <w:rtl/>
          <w:lang w:bidi="fa-IR"/>
        </w:rPr>
        <w:t>او كه از بيمارى رنج مى برد سخت ناراحت شد و چنان سوگندى ياد كرد</w:t>
      </w:r>
      <w:r w:rsidR="00361A98">
        <w:rPr>
          <w:rtl/>
          <w:lang w:bidi="fa-IR"/>
        </w:rPr>
        <w:t xml:space="preserve">. </w:t>
      </w:r>
    </w:p>
    <w:p w:rsidR="004F4055" w:rsidRDefault="004F4055" w:rsidP="004F4055">
      <w:pPr>
        <w:pStyle w:val="libNormal"/>
        <w:rPr>
          <w:rtl/>
          <w:lang w:bidi="fa-IR"/>
        </w:rPr>
      </w:pPr>
      <w:r>
        <w:rPr>
          <w:rtl/>
          <w:lang w:bidi="fa-IR"/>
        </w:rPr>
        <w:t>ولى به هر حال اگر او از يك سو مستحق چنين كيفرى بوده است</w:t>
      </w:r>
      <w:r w:rsidR="00361A98">
        <w:rPr>
          <w:rtl/>
          <w:lang w:bidi="fa-IR"/>
        </w:rPr>
        <w:t xml:space="preserve">، </w:t>
      </w:r>
      <w:r>
        <w:rPr>
          <w:rtl/>
          <w:lang w:bidi="fa-IR"/>
        </w:rPr>
        <w:t>از سوى ديگر به خاطر وفاداريش به طول خدمت و پرستارى</w:t>
      </w:r>
      <w:r w:rsidR="00361A98">
        <w:rPr>
          <w:rtl/>
          <w:lang w:bidi="fa-IR"/>
        </w:rPr>
        <w:t xml:space="preserve">، </w:t>
      </w:r>
      <w:r>
        <w:rPr>
          <w:rtl/>
          <w:lang w:bidi="fa-IR"/>
        </w:rPr>
        <w:t>استحقاق چنان عفوى را نيز داشته است</w:t>
      </w:r>
      <w:r w:rsidR="00361A98">
        <w:rPr>
          <w:rtl/>
          <w:lang w:bidi="fa-IR"/>
        </w:rPr>
        <w:t xml:space="preserve">. </w:t>
      </w:r>
      <w:r>
        <w:rPr>
          <w:rtl/>
          <w:lang w:bidi="fa-IR"/>
        </w:rPr>
        <w:t>درست است كه زدن يك دسته ساقه گندم مصداق واقعى سوگند او نبوده است ولى براى حفظ احترام نام خدا و عدم اشاعه قانون شكنى</w:t>
      </w:r>
      <w:r w:rsidR="00361A98">
        <w:rPr>
          <w:rtl/>
          <w:lang w:bidi="fa-IR"/>
        </w:rPr>
        <w:t xml:space="preserve">، </w:t>
      </w:r>
      <w:r>
        <w:rPr>
          <w:rtl/>
          <w:lang w:bidi="fa-IR"/>
        </w:rPr>
        <w:t>او اين كار را انجام داد</w:t>
      </w:r>
      <w:r w:rsidR="00361A98">
        <w:rPr>
          <w:rtl/>
          <w:lang w:bidi="fa-IR"/>
        </w:rPr>
        <w:t xml:space="preserve">. </w:t>
      </w:r>
      <w:r>
        <w:rPr>
          <w:rtl/>
          <w:lang w:bidi="fa-IR"/>
        </w:rPr>
        <w:t>اين تنها در موردى است كه فردى مستحق عفو باشد و انسان مى خواهد در عين عفو</w:t>
      </w:r>
      <w:r w:rsidR="00361A98">
        <w:rPr>
          <w:rtl/>
          <w:lang w:bidi="fa-IR"/>
        </w:rPr>
        <w:t xml:space="preserve">، </w:t>
      </w:r>
      <w:r>
        <w:rPr>
          <w:rtl/>
          <w:lang w:bidi="fa-IR"/>
        </w:rPr>
        <w:t>ظاهر قانون را نيز رعايت كند</w:t>
      </w:r>
      <w:r w:rsidR="00361A98">
        <w:rPr>
          <w:rtl/>
          <w:lang w:bidi="fa-IR"/>
        </w:rPr>
        <w:t xml:space="preserve">، </w:t>
      </w:r>
      <w:r>
        <w:rPr>
          <w:rtl/>
          <w:lang w:bidi="fa-IR"/>
        </w:rPr>
        <w:t>و گرنه در مواردى كه استحقاق عفو نباشد هرگز چنين كارى جايز نيست</w:t>
      </w:r>
      <w:r w:rsidR="00361A98">
        <w:rPr>
          <w:rtl/>
          <w:lang w:bidi="fa-IR"/>
        </w:rPr>
        <w:t xml:space="preserve">. </w:t>
      </w:r>
    </w:p>
    <w:p w:rsidR="004F4055" w:rsidRDefault="004F4055" w:rsidP="004F4055">
      <w:pPr>
        <w:pStyle w:val="libNormal"/>
        <w:rPr>
          <w:rtl/>
          <w:lang w:bidi="fa-IR"/>
        </w:rPr>
      </w:pPr>
      <w:r>
        <w:rPr>
          <w:rtl/>
          <w:lang w:bidi="fa-IR"/>
        </w:rPr>
        <w:t>برخلاف گفته برخى از مفسرين عامه</w:t>
      </w:r>
      <w:r w:rsidR="00361A98">
        <w:rPr>
          <w:rtl/>
          <w:lang w:bidi="fa-IR"/>
        </w:rPr>
        <w:t xml:space="preserve">، </w:t>
      </w:r>
      <w:r>
        <w:rPr>
          <w:rtl/>
          <w:lang w:bidi="fa-IR"/>
        </w:rPr>
        <w:t>بلاهايى كه ايوب دچار آنها شد</w:t>
      </w:r>
      <w:r w:rsidR="00361A98">
        <w:rPr>
          <w:rtl/>
          <w:lang w:bidi="fa-IR"/>
        </w:rPr>
        <w:t xml:space="preserve">، </w:t>
      </w:r>
      <w:r>
        <w:rPr>
          <w:rtl/>
          <w:lang w:bidi="fa-IR"/>
        </w:rPr>
        <w:t>به دليل كوتاهى كودن در انجام وظيفه پيغمبرى و يا كيفر گناه نبود</w:t>
      </w:r>
      <w:r w:rsidR="00361A98">
        <w:rPr>
          <w:rtl/>
          <w:lang w:bidi="fa-IR"/>
        </w:rPr>
        <w:t xml:space="preserve">، </w:t>
      </w:r>
      <w:r>
        <w:rPr>
          <w:rtl/>
          <w:lang w:bidi="fa-IR"/>
        </w:rPr>
        <w:t>بلكه اين بلايا فقط به سبب ازدياد مقام و آزمايش ايوب انجام گرفت</w:t>
      </w:r>
      <w:r w:rsidR="00361A98">
        <w:rPr>
          <w:rtl/>
          <w:lang w:bidi="fa-IR"/>
        </w:rPr>
        <w:t xml:space="preserve">. </w:t>
      </w:r>
      <w:r>
        <w:rPr>
          <w:rtl/>
          <w:lang w:bidi="fa-IR"/>
        </w:rPr>
        <w:t>خداى تعالى مى خواست با اين آزمايش سخت</w:t>
      </w:r>
      <w:r w:rsidR="00361A98">
        <w:rPr>
          <w:rtl/>
          <w:lang w:bidi="fa-IR"/>
        </w:rPr>
        <w:t xml:space="preserve">، </w:t>
      </w:r>
      <w:r>
        <w:rPr>
          <w:rtl/>
          <w:lang w:bidi="fa-IR"/>
        </w:rPr>
        <w:t xml:space="preserve">آن حضرت را شايسته آن همه نعمت هاى </w:t>
      </w:r>
      <w:r>
        <w:rPr>
          <w:rtl/>
          <w:lang w:bidi="fa-IR"/>
        </w:rPr>
        <w:lastRenderedPageBreak/>
        <w:t>بزرگ در دنيا و آخرت و لايق آن مقام برجسته نمايد و داستان او را براى بندگان ديگر خود پند و عبرتى قرار دهد تا حجتى براى ديگران باشد</w:t>
      </w:r>
      <w:r w:rsidR="00361A98">
        <w:rPr>
          <w:rtl/>
          <w:lang w:bidi="fa-IR"/>
        </w:rPr>
        <w:t xml:space="preserve">. </w:t>
      </w:r>
      <w:r>
        <w:rPr>
          <w:rtl/>
          <w:lang w:bidi="fa-IR"/>
        </w:rPr>
        <w:t xml:space="preserve">سخنان امام باقر </w:t>
      </w:r>
      <w:r w:rsidR="00597A2D" w:rsidRPr="00597A2D">
        <w:rPr>
          <w:rStyle w:val="libAlaemChar"/>
          <w:rtl/>
        </w:rPr>
        <w:t>عليه‌السلام</w:t>
      </w:r>
      <w:r>
        <w:rPr>
          <w:rtl/>
          <w:lang w:bidi="fa-IR"/>
        </w:rPr>
        <w:t xml:space="preserve"> نيز مؤ يد اين مطلب است</w:t>
      </w:r>
      <w:r w:rsidR="00361A98">
        <w:rPr>
          <w:rtl/>
          <w:lang w:bidi="fa-IR"/>
        </w:rPr>
        <w:t xml:space="preserve">، </w:t>
      </w:r>
      <w:r>
        <w:rPr>
          <w:rtl/>
          <w:lang w:bidi="fa-IR"/>
        </w:rPr>
        <w:t>در آنجا كه فرمودند</w:t>
      </w:r>
      <w:r w:rsidR="00361A98">
        <w:rPr>
          <w:rtl/>
          <w:lang w:bidi="fa-IR"/>
        </w:rPr>
        <w:t xml:space="preserve">: </w:t>
      </w:r>
      <w:r>
        <w:rPr>
          <w:rtl/>
          <w:lang w:bidi="fa-IR"/>
        </w:rPr>
        <w:t>«ايوب هفت سال بدون هيچ گناهى كه از او سرزده باشد دچار بلا گرديد</w:t>
      </w:r>
      <w:r w:rsidR="00361A98">
        <w:rPr>
          <w:rtl/>
          <w:lang w:bidi="fa-IR"/>
        </w:rPr>
        <w:t xml:space="preserve">... </w:t>
      </w:r>
      <w:r>
        <w:rPr>
          <w:rtl/>
          <w:lang w:bidi="fa-IR"/>
        </w:rPr>
        <w:t>»</w:t>
      </w:r>
      <w:r w:rsidR="00361A98">
        <w:rPr>
          <w:rtl/>
          <w:lang w:bidi="fa-IR"/>
        </w:rPr>
        <w:t xml:space="preserve">. </w:t>
      </w:r>
      <w:r>
        <w:rPr>
          <w:rtl/>
          <w:lang w:bidi="fa-IR"/>
        </w:rPr>
        <w:t>در جاى دگر فرموده است</w:t>
      </w:r>
      <w:r w:rsidR="00361A98">
        <w:rPr>
          <w:rtl/>
          <w:lang w:bidi="fa-IR"/>
        </w:rPr>
        <w:t xml:space="preserve">: </w:t>
      </w:r>
      <w:r>
        <w:rPr>
          <w:rtl/>
          <w:lang w:bidi="fa-IR"/>
        </w:rPr>
        <w:t>«بلاكش ترين مردم انبيا هستند و سپس به ترتيب هر كس به آنان شبيه تر و نزديك تر است</w:t>
      </w:r>
      <w:r w:rsidR="00361A98">
        <w:rPr>
          <w:rtl/>
          <w:lang w:bidi="fa-IR"/>
        </w:rPr>
        <w:t xml:space="preserve">... </w:t>
      </w:r>
      <w:r>
        <w:rPr>
          <w:rtl/>
          <w:lang w:bidi="fa-IR"/>
        </w:rPr>
        <w:t>»</w:t>
      </w:r>
      <w:r w:rsidR="00361A98">
        <w:rPr>
          <w:rtl/>
          <w:lang w:bidi="fa-IR"/>
        </w:rPr>
        <w:t xml:space="preserve">. </w:t>
      </w:r>
      <w:r>
        <w:rPr>
          <w:rtl/>
          <w:lang w:bidi="fa-IR"/>
        </w:rPr>
        <w:t>روايات ديگرى نيز به اين مطلب اشاره يا تصريح دارند</w:t>
      </w:r>
      <w:r w:rsidR="00361A98">
        <w:rPr>
          <w:rtl/>
          <w:lang w:bidi="fa-IR"/>
        </w:rPr>
        <w:t xml:space="preserve">. </w:t>
      </w:r>
    </w:p>
    <w:p w:rsidR="004F4055" w:rsidRDefault="004F4055" w:rsidP="004F4055">
      <w:pPr>
        <w:pStyle w:val="libNormal"/>
        <w:rPr>
          <w:rtl/>
          <w:lang w:bidi="fa-IR"/>
        </w:rPr>
      </w:pPr>
      <w:r>
        <w:rPr>
          <w:rtl/>
          <w:lang w:bidi="fa-IR"/>
        </w:rPr>
        <w:t>آنچه در اين روايات و امثال آن آمده است</w:t>
      </w:r>
      <w:r w:rsidR="00361A98">
        <w:rPr>
          <w:rtl/>
          <w:lang w:bidi="fa-IR"/>
        </w:rPr>
        <w:t xml:space="preserve">، </w:t>
      </w:r>
      <w:r>
        <w:rPr>
          <w:rtl/>
          <w:lang w:bidi="fa-IR"/>
        </w:rPr>
        <w:t>يا براى پاسخ به گفتار نادرست برخى از مفسرين عامه است كه ابتلاى ايوب را معلول ترك فريضه اى از سوى آن حضرت دانسته اند</w:t>
      </w:r>
      <w:r w:rsidR="00361A98">
        <w:rPr>
          <w:rtl/>
          <w:lang w:bidi="fa-IR"/>
        </w:rPr>
        <w:t xml:space="preserve">، </w:t>
      </w:r>
      <w:r>
        <w:rPr>
          <w:rtl/>
          <w:lang w:bidi="fa-IR"/>
        </w:rPr>
        <w:t>يا به منظور رفع اشتباه از ذهن كوته نظرانى است كه گمان مى كنند هر بلا و مصيبتى كه به انسانى مى رسد</w:t>
      </w:r>
      <w:r w:rsidR="00361A98">
        <w:rPr>
          <w:rtl/>
          <w:lang w:bidi="fa-IR"/>
        </w:rPr>
        <w:t xml:space="preserve">، </w:t>
      </w:r>
      <w:r>
        <w:rPr>
          <w:rtl/>
          <w:lang w:bidi="fa-IR"/>
        </w:rPr>
        <w:t>به سبب گناهى است كه از او سرزده است و كيفر خطا و جرمى است كه انجام داده است</w:t>
      </w:r>
      <w:r w:rsidR="00361A98">
        <w:rPr>
          <w:rtl/>
          <w:lang w:bidi="fa-IR"/>
        </w:rPr>
        <w:t xml:space="preserve">، </w:t>
      </w:r>
      <w:r>
        <w:rPr>
          <w:rtl/>
          <w:lang w:bidi="fa-IR"/>
        </w:rPr>
        <w:t>گاهى همين اشتباه آنان موجب انحراف افراد ناآگاه ديگر نيز مى گردد</w:t>
      </w:r>
      <w:r w:rsidR="00361A98">
        <w:rPr>
          <w:rtl/>
          <w:lang w:bidi="fa-IR"/>
        </w:rPr>
        <w:t xml:space="preserve">. </w:t>
      </w:r>
      <w:r>
        <w:rPr>
          <w:rtl/>
          <w:lang w:bidi="fa-IR"/>
        </w:rPr>
        <w:t>شايد ائمه معصومين (</w:t>
      </w:r>
      <w:r w:rsidR="00126A2E" w:rsidRPr="00126A2E">
        <w:rPr>
          <w:rStyle w:val="libAlaemChar"/>
          <w:rtl/>
        </w:rPr>
        <w:t>عليهم‌السلام</w:t>
      </w:r>
      <w:r>
        <w:rPr>
          <w:rtl/>
          <w:lang w:bidi="fa-IR"/>
        </w:rPr>
        <w:t>) خواسته اند با اين سخنان متذكر شوند كه درست است كه هيچ گناه بدون كيفر نمى ماند و هر چه انسان بكارد همان را درو خواهد كرد</w:t>
      </w:r>
      <w:r w:rsidR="00361A98">
        <w:rPr>
          <w:rtl/>
          <w:lang w:bidi="fa-IR"/>
        </w:rPr>
        <w:t xml:space="preserve">، </w:t>
      </w:r>
      <w:r>
        <w:rPr>
          <w:rtl/>
          <w:lang w:bidi="fa-IR"/>
        </w:rPr>
        <w:t>اما اين گونه نيست كه هر بلا و گرفتارى كه به انسان مى رسد</w:t>
      </w:r>
      <w:r w:rsidR="00361A98">
        <w:rPr>
          <w:rtl/>
          <w:lang w:bidi="fa-IR"/>
        </w:rPr>
        <w:t xml:space="preserve">، </w:t>
      </w:r>
      <w:r>
        <w:rPr>
          <w:rtl/>
          <w:lang w:bidi="fa-IR"/>
        </w:rPr>
        <w:t>معلول گناه و خطاى است كه از او سرزده است</w:t>
      </w:r>
      <w:r w:rsidR="00361A98">
        <w:rPr>
          <w:rtl/>
          <w:lang w:bidi="fa-IR"/>
        </w:rPr>
        <w:t xml:space="preserve">. </w:t>
      </w:r>
    </w:p>
    <w:p w:rsidR="004F4055" w:rsidRDefault="00B403BA" w:rsidP="00B403BA">
      <w:pPr>
        <w:pStyle w:val="Heading2"/>
        <w:rPr>
          <w:rtl/>
          <w:lang w:bidi="fa-IR"/>
        </w:rPr>
      </w:pPr>
      <w:bookmarkStart w:id="212" w:name="_Toc394925187"/>
      <w:r>
        <w:rPr>
          <w:rtl/>
          <w:lang w:bidi="fa-IR"/>
        </w:rPr>
        <w:t xml:space="preserve">مدت ابتلاى ايوب </w:t>
      </w:r>
      <w:r w:rsidR="00597A2D" w:rsidRPr="00597A2D">
        <w:rPr>
          <w:rStyle w:val="libAlaemChar"/>
          <w:rtl/>
        </w:rPr>
        <w:t>عليه‌السلام</w:t>
      </w:r>
      <w:bookmarkEnd w:id="212"/>
    </w:p>
    <w:p w:rsidR="004F4055" w:rsidRDefault="004F4055" w:rsidP="004F4055">
      <w:pPr>
        <w:pStyle w:val="libNormal"/>
        <w:rPr>
          <w:rtl/>
          <w:lang w:bidi="fa-IR"/>
        </w:rPr>
      </w:pPr>
      <w:r>
        <w:rPr>
          <w:rtl/>
          <w:lang w:bidi="fa-IR"/>
        </w:rPr>
        <w:t>در مورد ابتلاى ايوب در ميان مفسران عامه اختلاف است</w:t>
      </w:r>
      <w:r w:rsidR="00361A98">
        <w:rPr>
          <w:rtl/>
          <w:lang w:bidi="fa-IR"/>
        </w:rPr>
        <w:t xml:space="preserve">. </w:t>
      </w:r>
      <w:r>
        <w:rPr>
          <w:rtl/>
          <w:lang w:bidi="fa-IR"/>
        </w:rPr>
        <w:t>برخى هجده سال و برخى سيزده سال و برخى هفت سال و هفت ماه و هفت ساعت ذكر كرده اند</w:t>
      </w:r>
      <w:r w:rsidR="00361A98">
        <w:rPr>
          <w:rtl/>
          <w:lang w:bidi="fa-IR"/>
        </w:rPr>
        <w:t xml:space="preserve">. </w:t>
      </w:r>
      <w:r>
        <w:rPr>
          <w:rtl/>
          <w:lang w:bidi="fa-IR"/>
        </w:rPr>
        <w:t>ولى در روايات شيعه</w:t>
      </w:r>
      <w:r w:rsidR="00361A98">
        <w:rPr>
          <w:rtl/>
          <w:lang w:bidi="fa-IR"/>
        </w:rPr>
        <w:t xml:space="preserve">، </w:t>
      </w:r>
      <w:r>
        <w:rPr>
          <w:rtl/>
          <w:lang w:bidi="fa-IR"/>
        </w:rPr>
        <w:t>مدت آن هفت سال ذكر شده است</w:t>
      </w:r>
      <w:r w:rsidR="00361A98">
        <w:rPr>
          <w:rtl/>
          <w:lang w:bidi="fa-IR"/>
        </w:rPr>
        <w:t xml:space="preserve">. </w:t>
      </w:r>
    </w:p>
    <w:p w:rsidR="004F4055" w:rsidRDefault="004F4055" w:rsidP="004F4055">
      <w:pPr>
        <w:pStyle w:val="libNormal"/>
        <w:rPr>
          <w:rtl/>
          <w:lang w:bidi="fa-IR"/>
        </w:rPr>
      </w:pPr>
      <w:r>
        <w:rPr>
          <w:rtl/>
          <w:lang w:bidi="fa-IR"/>
        </w:rPr>
        <w:lastRenderedPageBreak/>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ايوب بدون گناه هفت سال مبتلا شد</w:t>
      </w:r>
      <w:r w:rsidR="00361A98">
        <w:rPr>
          <w:rtl/>
          <w:lang w:bidi="fa-IR"/>
        </w:rPr>
        <w:t>.</w:t>
      </w:r>
      <w:r w:rsidR="00CB1563">
        <w:rPr>
          <w:rtl/>
          <w:lang w:bidi="fa-IR"/>
        </w:rPr>
        <w:t xml:space="preserve"> </w:t>
      </w:r>
      <w:r w:rsidRPr="005F606A">
        <w:rPr>
          <w:rStyle w:val="libFootnotenumChar"/>
          <w:rtl/>
        </w:rPr>
        <w:t>(555</w:t>
      </w:r>
      <w:r w:rsidR="009F07A6" w:rsidRPr="005F606A">
        <w:rPr>
          <w:rStyle w:val="libFootnotenumChar"/>
          <w:rtl/>
        </w:rPr>
        <w:t>)</w:t>
      </w:r>
      <w:r>
        <w:rPr>
          <w:rtl/>
          <w:lang w:bidi="fa-IR"/>
        </w:rPr>
        <w:t xml:space="preserve"> شيخ صدوق (رحمه الله) از قطان و او از سكرى و او از جوهرى و او از ابن عماره و او از پدرش و او از امام صادق </w:t>
      </w:r>
      <w:r w:rsidR="00597A2D" w:rsidRPr="00597A2D">
        <w:rPr>
          <w:rStyle w:val="libAlaemChar"/>
          <w:rtl/>
        </w:rPr>
        <w:t>عليه‌السلام</w:t>
      </w:r>
      <w:r>
        <w:rPr>
          <w:rtl/>
          <w:lang w:bidi="fa-IR"/>
        </w:rPr>
        <w:t xml:space="preserve"> و او از پدرش ‍ </w:t>
      </w:r>
      <w:r w:rsidR="00597A2D" w:rsidRPr="00597A2D">
        <w:rPr>
          <w:rStyle w:val="libAlaemChar"/>
          <w:rtl/>
        </w:rPr>
        <w:t>عليه‌السلام</w:t>
      </w:r>
      <w:r>
        <w:rPr>
          <w:rtl/>
          <w:lang w:bidi="fa-IR"/>
        </w:rPr>
        <w:t xml:space="preserve"> روايت كرده كه فرمود</w:t>
      </w:r>
      <w:r w:rsidR="00361A98">
        <w:rPr>
          <w:rtl/>
          <w:lang w:bidi="fa-IR"/>
        </w:rPr>
        <w:t xml:space="preserve">: </w:t>
      </w:r>
      <w:r>
        <w:rPr>
          <w:rtl/>
          <w:lang w:bidi="fa-IR"/>
        </w:rPr>
        <w:t xml:space="preserve">ايوب </w:t>
      </w:r>
      <w:r w:rsidR="00597A2D" w:rsidRPr="00597A2D">
        <w:rPr>
          <w:rStyle w:val="libAlaemChar"/>
          <w:rtl/>
        </w:rPr>
        <w:t>عليه‌السلام</w:t>
      </w:r>
      <w:r>
        <w:rPr>
          <w:rtl/>
          <w:lang w:bidi="fa-IR"/>
        </w:rPr>
        <w:t xml:space="preserve"> هفت سال مبتلا شد بدون اينكه گناهى كرده باشد</w:t>
      </w:r>
      <w:r w:rsidR="00361A98">
        <w:rPr>
          <w:rtl/>
          <w:lang w:bidi="fa-IR"/>
        </w:rPr>
        <w:t xml:space="preserve">؛ </w:t>
      </w:r>
      <w:r>
        <w:rPr>
          <w:rtl/>
          <w:lang w:bidi="fa-IR"/>
        </w:rPr>
        <w:t>چون انبيا به سبب عصمت و طهارتى كه دارند</w:t>
      </w:r>
      <w:r w:rsidR="00361A98">
        <w:rPr>
          <w:rtl/>
          <w:lang w:bidi="fa-IR"/>
        </w:rPr>
        <w:t xml:space="preserve">، </w:t>
      </w:r>
      <w:r>
        <w:rPr>
          <w:rtl/>
          <w:lang w:bidi="fa-IR"/>
        </w:rPr>
        <w:t>گناه نمى كنند و حتى به سوى گناه نيز متمايل نمى شوند</w:t>
      </w:r>
      <w:r w:rsidR="00361A98">
        <w:rPr>
          <w:rtl/>
          <w:lang w:bidi="fa-IR"/>
        </w:rPr>
        <w:t>.</w:t>
      </w:r>
      <w:r w:rsidR="00CB1563">
        <w:rPr>
          <w:rtl/>
          <w:lang w:bidi="fa-IR"/>
        </w:rPr>
        <w:t xml:space="preserve"> </w:t>
      </w:r>
      <w:r w:rsidRPr="005F606A">
        <w:rPr>
          <w:rStyle w:val="libFootnotenumChar"/>
          <w:rtl/>
        </w:rPr>
        <w:t>(556</w:t>
      </w:r>
      <w:r w:rsidR="009F07A6" w:rsidRPr="005F606A">
        <w:rPr>
          <w:rStyle w:val="libFootnotenumChar"/>
          <w:rtl/>
        </w:rPr>
        <w:t>)</w:t>
      </w:r>
    </w:p>
    <w:p w:rsidR="004F4055" w:rsidRDefault="00B403BA" w:rsidP="00B403BA">
      <w:pPr>
        <w:pStyle w:val="Heading2"/>
        <w:rPr>
          <w:rtl/>
          <w:lang w:bidi="fa-IR"/>
        </w:rPr>
      </w:pPr>
      <w:bookmarkStart w:id="213" w:name="_Toc394925188"/>
      <w:r>
        <w:rPr>
          <w:rtl/>
          <w:lang w:bidi="fa-IR"/>
        </w:rPr>
        <w:t xml:space="preserve">مدت عمر ايوب و مدفن او </w:t>
      </w:r>
      <w:r w:rsidR="00597A2D" w:rsidRPr="00597A2D">
        <w:rPr>
          <w:rStyle w:val="libAlaemChar"/>
          <w:rtl/>
        </w:rPr>
        <w:t>عليه‌السلام</w:t>
      </w:r>
      <w:bookmarkEnd w:id="213"/>
    </w:p>
    <w:p w:rsidR="004F4055" w:rsidRDefault="004F4055" w:rsidP="004F4055">
      <w:pPr>
        <w:pStyle w:val="libNormal"/>
        <w:rPr>
          <w:rtl/>
          <w:lang w:bidi="fa-IR"/>
        </w:rPr>
      </w:pPr>
      <w:r>
        <w:rPr>
          <w:rtl/>
          <w:lang w:bidi="fa-IR"/>
        </w:rPr>
        <w:t>برخى مدت عمر آن حضرت را نود و دو سال و بعضى دويست سال گفته اند عماد زاده در تاريخ انبيا اين مدت را دويست و بيست شش سال ذكر كرده است كه هفتاد و سه سال قبل از ابتلا و هفت سال و هفت ماه و هفت روز دوران ابتلا و يكصد و چهل و شش سال پس از ابتلا زندگى كرده است</w:t>
      </w:r>
      <w:r w:rsidR="00361A98">
        <w:rPr>
          <w:rtl/>
          <w:lang w:bidi="fa-IR"/>
        </w:rPr>
        <w:t xml:space="preserve">. </w:t>
      </w:r>
      <w:r>
        <w:rPr>
          <w:rtl/>
          <w:lang w:bidi="fa-IR"/>
        </w:rPr>
        <w:t>هيچ كدام از اين نقل ها سند معتبرى ندارند</w:t>
      </w:r>
      <w:r w:rsidR="00361A98">
        <w:rPr>
          <w:rtl/>
          <w:lang w:bidi="fa-IR"/>
        </w:rPr>
        <w:t xml:space="preserve">. </w:t>
      </w:r>
      <w:r>
        <w:rPr>
          <w:rtl/>
          <w:lang w:bidi="fa-IR"/>
        </w:rPr>
        <w:t>راوندى در قصص الانبيا كه سند را به وهب بن منبه مى رساند</w:t>
      </w:r>
      <w:r w:rsidR="00361A98">
        <w:rPr>
          <w:rtl/>
          <w:lang w:bidi="fa-IR"/>
        </w:rPr>
        <w:t xml:space="preserve">، </w:t>
      </w:r>
      <w:r>
        <w:rPr>
          <w:rtl/>
          <w:lang w:bidi="fa-IR"/>
        </w:rPr>
        <w:t>آورده است كه ايوب در زمان يعقوب زندگى مى كرد و دختر يعقوب كه نامش "ليا"ست</w:t>
      </w:r>
      <w:r w:rsidR="00361A98">
        <w:rPr>
          <w:rtl/>
          <w:lang w:bidi="fa-IR"/>
        </w:rPr>
        <w:t xml:space="preserve">، </w:t>
      </w:r>
      <w:r>
        <w:rPr>
          <w:rtl/>
          <w:lang w:bidi="fa-IR"/>
        </w:rPr>
        <w:t xml:space="preserve">همسر ايوب بوده است و پدر آن حضرت از كسانى بود كه به ابراهيم </w:t>
      </w:r>
      <w:r w:rsidR="00597A2D" w:rsidRPr="00597A2D">
        <w:rPr>
          <w:rStyle w:val="libAlaemChar"/>
          <w:rtl/>
        </w:rPr>
        <w:t>عليه‌السلام</w:t>
      </w:r>
      <w:r>
        <w:rPr>
          <w:rtl/>
          <w:lang w:bidi="fa-IR"/>
        </w:rPr>
        <w:t xml:space="preserve"> ايمان آورد و مادر ايوب دختر لوط بوده است و لوط جد مادرى ايوب است</w:t>
      </w:r>
      <w:r w:rsidR="00361A98">
        <w:rPr>
          <w:rtl/>
          <w:lang w:bidi="fa-IR"/>
        </w:rPr>
        <w:t xml:space="preserve">، </w:t>
      </w:r>
      <w:r>
        <w:rPr>
          <w:rtl/>
          <w:lang w:bidi="fa-IR"/>
        </w:rPr>
        <w:t>تا آنجا كه مى گويد</w:t>
      </w:r>
      <w:r w:rsidR="00361A98">
        <w:rPr>
          <w:rtl/>
          <w:lang w:bidi="fa-IR"/>
        </w:rPr>
        <w:t xml:space="preserve">: </w:t>
      </w:r>
      <w:r>
        <w:rPr>
          <w:rtl/>
          <w:lang w:bidi="fa-IR"/>
        </w:rPr>
        <w:t xml:space="preserve">ايوب </w:t>
      </w:r>
      <w:r w:rsidR="00597A2D" w:rsidRPr="00597A2D">
        <w:rPr>
          <w:rStyle w:val="libAlaemChar"/>
          <w:rtl/>
        </w:rPr>
        <w:t>عليه‌السلام</w:t>
      </w:r>
      <w:r>
        <w:rPr>
          <w:rtl/>
          <w:lang w:bidi="fa-IR"/>
        </w:rPr>
        <w:t xml:space="preserve"> قبل از رسيدن بلا هفتاد و سه ساله بود كه خداوند همانند آن</w:t>
      </w:r>
      <w:r w:rsidR="00361A98">
        <w:rPr>
          <w:rtl/>
          <w:lang w:bidi="fa-IR"/>
        </w:rPr>
        <w:t xml:space="preserve">، </w:t>
      </w:r>
      <w:r>
        <w:rPr>
          <w:rtl/>
          <w:lang w:bidi="fa-IR"/>
        </w:rPr>
        <w:t>هفتاد و سه سال ديگر بر عمر آن حضرت افزود</w:t>
      </w:r>
      <w:r w:rsidR="00361A98">
        <w:rPr>
          <w:rtl/>
          <w:lang w:bidi="fa-IR"/>
        </w:rPr>
        <w:t>.</w:t>
      </w:r>
      <w:r w:rsidR="00CB1563">
        <w:rPr>
          <w:rtl/>
          <w:lang w:bidi="fa-IR"/>
        </w:rPr>
        <w:t xml:space="preserve"> </w:t>
      </w:r>
      <w:r w:rsidRPr="005F606A">
        <w:rPr>
          <w:rStyle w:val="libFootnotenumChar"/>
          <w:rtl/>
        </w:rPr>
        <w:t>(557</w:t>
      </w:r>
      <w:r w:rsidR="009F07A6" w:rsidRPr="005F606A">
        <w:rPr>
          <w:rStyle w:val="libFootnotenumChar"/>
          <w:rtl/>
        </w:rPr>
        <w:t>)</w:t>
      </w:r>
    </w:p>
    <w:p w:rsidR="004F4055" w:rsidRDefault="004F4055" w:rsidP="004F4055">
      <w:pPr>
        <w:pStyle w:val="libNormal"/>
        <w:rPr>
          <w:rtl/>
          <w:lang w:bidi="fa-IR"/>
        </w:rPr>
      </w:pPr>
      <w:r>
        <w:rPr>
          <w:rtl/>
          <w:lang w:bidi="fa-IR"/>
        </w:rPr>
        <w:t>درباره مدفن او</w:t>
      </w:r>
      <w:r w:rsidR="00361A98">
        <w:rPr>
          <w:rtl/>
          <w:lang w:bidi="fa-IR"/>
        </w:rPr>
        <w:t xml:space="preserve">، </w:t>
      </w:r>
      <w:r>
        <w:rPr>
          <w:rtl/>
          <w:lang w:bidi="fa-IR"/>
        </w:rPr>
        <w:t>در فرهنگ قصص قرآن</w:t>
      </w:r>
      <w:r w:rsidR="00361A98">
        <w:rPr>
          <w:rtl/>
          <w:lang w:bidi="fa-IR"/>
        </w:rPr>
        <w:t xml:space="preserve">، </w:t>
      </w:r>
      <w:r>
        <w:rPr>
          <w:rtl/>
          <w:lang w:bidi="fa-IR"/>
        </w:rPr>
        <w:t>بلاغى نوشته است كه قدر مسلم آن حضرت در سرزمين عوص مى زيسته و در قله كوه حجاف در حدود يمن به فاصله هشتاد ميل از عدن</w:t>
      </w:r>
      <w:r w:rsidR="00361A98">
        <w:rPr>
          <w:rtl/>
          <w:lang w:bidi="fa-IR"/>
        </w:rPr>
        <w:t xml:space="preserve">، </w:t>
      </w:r>
      <w:r>
        <w:rPr>
          <w:rtl/>
          <w:lang w:bidi="fa-IR"/>
        </w:rPr>
        <w:t>دفن شده است</w:t>
      </w:r>
      <w:r w:rsidR="00361A98">
        <w:rPr>
          <w:rtl/>
          <w:lang w:bidi="fa-IR"/>
        </w:rPr>
        <w:t xml:space="preserve">. </w:t>
      </w:r>
    </w:p>
    <w:p w:rsidR="004F4055" w:rsidRDefault="004F4055" w:rsidP="004F4055">
      <w:pPr>
        <w:pStyle w:val="libNormal"/>
        <w:rPr>
          <w:rtl/>
          <w:lang w:bidi="fa-IR"/>
        </w:rPr>
      </w:pPr>
      <w:r>
        <w:rPr>
          <w:rtl/>
          <w:lang w:bidi="fa-IR"/>
        </w:rPr>
        <w:t>در اعلام قرآن خزائلى آمده است كه در بيضاى فارس</w:t>
      </w:r>
      <w:r w:rsidR="00361A98">
        <w:rPr>
          <w:rtl/>
          <w:lang w:bidi="fa-IR"/>
        </w:rPr>
        <w:t xml:space="preserve">، </w:t>
      </w:r>
      <w:r>
        <w:rPr>
          <w:rtl/>
          <w:lang w:bidi="fa-IR"/>
        </w:rPr>
        <w:t>كنار دهى به نام خيرآباد</w:t>
      </w:r>
      <w:r w:rsidR="00361A98">
        <w:rPr>
          <w:rtl/>
          <w:lang w:bidi="fa-IR"/>
        </w:rPr>
        <w:t xml:space="preserve">، </w:t>
      </w:r>
      <w:r>
        <w:rPr>
          <w:rtl/>
          <w:lang w:bidi="fa-IR"/>
        </w:rPr>
        <w:t xml:space="preserve">دره كوچكى است كه عوام قبر ايوب را در آنجا مى دانند و در ايام </w:t>
      </w:r>
      <w:r>
        <w:rPr>
          <w:rtl/>
          <w:lang w:bidi="fa-IR"/>
        </w:rPr>
        <w:lastRenderedPageBreak/>
        <w:t>متبركه براى زيارت به آنجا مى روند</w:t>
      </w:r>
      <w:r w:rsidR="00361A98">
        <w:rPr>
          <w:rtl/>
          <w:lang w:bidi="fa-IR"/>
        </w:rPr>
        <w:t xml:space="preserve">. </w:t>
      </w:r>
      <w:r>
        <w:rPr>
          <w:rtl/>
          <w:lang w:bidi="fa-IR"/>
        </w:rPr>
        <w:t>اين دره داراى گياهان خاردارى است كه گوسفندان مى چرند و مردم آن ناحيه معتقدند كه خوردن آن علف براى رفع بيمارى جرب گوسفندان مفيد است</w:t>
      </w:r>
      <w:r w:rsidR="00361A98">
        <w:rPr>
          <w:rtl/>
          <w:lang w:bidi="fa-IR"/>
        </w:rPr>
        <w:t xml:space="preserve">، </w:t>
      </w:r>
      <w:r>
        <w:rPr>
          <w:rtl/>
          <w:lang w:bidi="fa-IR"/>
        </w:rPr>
        <w:t>همچنين بعضى از چشمه هاى آب گوگرد را آب ايوب مى نامند</w:t>
      </w:r>
      <w:r w:rsidR="00361A98">
        <w:rPr>
          <w:rtl/>
          <w:lang w:bidi="fa-IR"/>
        </w:rPr>
        <w:t xml:space="preserve">. </w:t>
      </w:r>
    </w:p>
    <w:p w:rsidR="004F4055" w:rsidRDefault="004F4055" w:rsidP="004F4055">
      <w:pPr>
        <w:pStyle w:val="libNormal"/>
        <w:rPr>
          <w:rtl/>
          <w:lang w:bidi="fa-IR"/>
        </w:rPr>
      </w:pPr>
      <w:r>
        <w:rPr>
          <w:rtl/>
          <w:lang w:bidi="fa-IR"/>
        </w:rPr>
        <w:t xml:space="preserve">مسعودى در مروج الذهب درباره ايوب </w:t>
      </w:r>
      <w:r w:rsidR="00597A2D" w:rsidRPr="00597A2D">
        <w:rPr>
          <w:rStyle w:val="libAlaemChar"/>
          <w:rtl/>
        </w:rPr>
        <w:t>عليه‌السلام</w:t>
      </w:r>
      <w:r>
        <w:rPr>
          <w:rtl/>
          <w:lang w:bidi="fa-IR"/>
        </w:rPr>
        <w:t xml:space="preserve"> چنين نقل مى كند</w:t>
      </w:r>
      <w:r w:rsidR="00361A98">
        <w:rPr>
          <w:rtl/>
          <w:lang w:bidi="fa-IR"/>
        </w:rPr>
        <w:t xml:space="preserve">: </w:t>
      </w:r>
      <w:r>
        <w:rPr>
          <w:rtl/>
          <w:lang w:bidi="fa-IR"/>
        </w:rPr>
        <w:t>«</w:t>
      </w:r>
      <w:r w:rsidR="00361A98">
        <w:rPr>
          <w:rtl/>
          <w:lang w:bidi="fa-IR"/>
        </w:rPr>
        <w:t xml:space="preserve">... </w:t>
      </w:r>
      <w:r>
        <w:rPr>
          <w:rtl/>
          <w:lang w:bidi="fa-IR"/>
        </w:rPr>
        <w:t>مسجد آن حضرت و چشمه اى كه از آن غسل كرد</w:t>
      </w:r>
      <w:r w:rsidR="00361A98">
        <w:rPr>
          <w:rtl/>
          <w:lang w:bidi="fa-IR"/>
        </w:rPr>
        <w:t xml:space="preserve">، </w:t>
      </w:r>
      <w:r>
        <w:rPr>
          <w:rtl/>
          <w:lang w:bidi="fa-IR"/>
        </w:rPr>
        <w:t>هم اكنون كه سال 332 است در سرزمين نوا و جولان</w:t>
      </w:r>
      <w:r w:rsidR="00361A98">
        <w:rPr>
          <w:rtl/>
          <w:lang w:bidi="fa-IR"/>
        </w:rPr>
        <w:t xml:space="preserve">، </w:t>
      </w:r>
      <w:r>
        <w:rPr>
          <w:rtl/>
          <w:lang w:bidi="fa-IR"/>
        </w:rPr>
        <w:t>مابين دمشق و طبريه از بلاد اردن موجود و مشهور است و آن مسجد و چشمه در سه مايلى شهر نواست</w:t>
      </w:r>
      <w:r w:rsidR="00361A98">
        <w:rPr>
          <w:rtl/>
          <w:lang w:bidi="fa-IR"/>
        </w:rPr>
        <w:t xml:space="preserve">؛ </w:t>
      </w:r>
      <w:r>
        <w:rPr>
          <w:rtl/>
          <w:lang w:bidi="fa-IR"/>
        </w:rPr>
        <w:t>سنگى نيز كه در حال بلا و گرفتارى بدان تكيه مى داد و همسرش "رحمه " نيز در كنا آن سنگ مى نشست</w:t>
      </w:r>
      <w:r w:rsidR="00361A98">
        <w:rPr>
          <w:rtl/>
          <w:lang w:bidi="fa-IR"/>
        </w:rPr>
        <w:t xml:space="preserve">، </w:t>
      </w:r>
      <w:r>
        <w:rPr>
          <w:rtl/>
          <w:lang w:bidi="fa-IR"/>
        </w:rPr>
        <w:t>هم اكنون در همان مسجد موجود است»</w:t>
      </w:r>
      <w:r w:rsidR="00361A98">
        <w:rPr>
          <w:rtl/>
          <w:lang w:bidi="fa-IR"/>
        </w:rPr>
        <w:t>.</w:t>
      </w:r>
      <w:r w:rsidR="00CB1563">
        <w:rPr>
          <w:rtl/>
          <w:lang w:bidi="fa-IR"/>
        </w:rPr>
        <w:t xml:space="preserve"> </w:t>
      </w:r>
      <w:r w:rsidRPr="005F606A">
        <w:rPr>
          <w:rStyle w:val="libFootnotenumChar"/>
          <w:rtl/>
        </w:rPr>
        <w:t>(558</w:t>
      </w:r>
      <w:r w:rsidR="009F07A6" w:rsidRPr="005F606A">
        <w:rPr>
          <w:rStyle w:val="libFootnotenumChar"/>
          <w:rtl/>
        </w:rPr>
        <w:t>)</w:t>
      </w:r>
    </w:p>
    <w:p w:rsidR="004F4055" w:rsidRDefault="00B403BA" w:rsidP="00B403BA">
      <w:pPr>
        <w:pStyle w:val="Heading2"/>
        <w:rPr>
          <w:rtl/>
          <w:lang w:bidi="fa-IR"/>
        </w:rPr>
      </w:pPr>
      <w:bookmarkStart w:id="214" w:name="_Toc394925189"/>
      <w:r>
        <w:rPr>
          <w:rtl/>
          <w:lang w:bidi="fa-IR"/>
        </w:rPr>
        <w:t xml:space="preserve">داستان حضرت ايوب </w:t>
      </w:r>
      <w:r w:rsidR="00597A2D" w:rsidRPr="00597A2D">
        <w:rPr>
          <w:rStyle w:val="libAlaemChar"/>
          <w:rtl/>
        </w:rPr>
        <w:t>عليه‌السلام</w:t>
      </w:r>
      <w:r>
        <w:rPr>
          <w:rtl/>
          <w:lang w:bidi="fa-IR"/>
        </w:rPr>
        <w:t xml:space="preserve"> در روايات</w:t>
      </w:r>
      <w:bookmarkEnd w:id="214"/>
    </w:p>
    <w:p w:rsidR="004F4055" w:rsidRDefault="00B403BA" w:rsidP="00B403BA">
      <w:pPr>
        <w:pStyle w:val="Heading3"/>
        <w:rPr>
          <w:rtl/>
          <w:lang w:bidi="fa-IR"/>
        </w:rPr>
      </w:pPr>
      <w:bookmarkStart w:id="215" w:name="_Toc394925190"/>
      <w:r>
        <w:rPr>
          <w:rtl/>
          <w:lang w:bidi="fa-IR"/>
        </w:rPr>
        <w:t>سر مبتلا شدن ايوب به گرفتارى</w:t>
      </w:r>
      <w:bookmarkEnd w:id="215"/>
    </w:p>
    <w:p w:rsidR="004F4055" w:rsidRDefault="004F4055" w:rsidP="004F4055">
      <w:pPr>
        <w:pStyle w:val="libNormal"/>
        <w:rPr>
          <w:rtl/>
          <w:lang w:bidi="fa-IR"/>
        </w:rPr>
      </w:pPr>
      <w:r>
        <w:rPr>
          <w:rtl/>
          <w:lang w:bidi="fa-IR"/>
        </w:rPr>
        <w:t>ابوبصير مى گويد</w:t>
      </w:r>
      <w:r w:rsidR="00361A98">
        <w:rPr>
          <w:rtl/>
          <w:lang w:bidi="fa-IR"/>
        </w:rPr>
        <w:t xml:space="preserve">: </w:t>
      </w:r>
      <w:r>
        <w:rPr>
          <w:rtl/>
          <w:lang w:bidi="fa-IR"/>
        </w:rPr>
        <w:t xml:space="preserve">از امام موسى كاظم </w:t>
      </w:r>
      <w:r w:rsidR="00597A2D" w:rsidRPr="00597A2D">
        <w:rPr>
          <w:rStyle w:val="libAlaemChar"/>
          <w:rtl/>
        </w:rPr>
        <w:t>عليه‌السلام</w:t>
      </w:r>
      <w:r>
        <w:rPr>
          <w:rtl/>
          <w:lang w:bidi="fa-IR"/>
        </w:rPr>
        <w:t xml:space="preserve"> پرسيدم</w:t>
      </w:r>
      <w:r w:rsidR="00361A98">
        <w:rPr>
          <w:rtl/>
          <w:lang w:bidi="fa-IR"/>
        </w:rPr>
        <w:t xml:space="preserve">: </w:t>
      </w:r>
      <w:r>
        <w:rPr>
          <w:rtl/>
          <w:lang w:bidi="fa-IR"/>
        </w:rPr>
        <w:t xml:space="preserve">بليه و گرفتارى ايوب </w:t>
      </w:r>
      <w:r w:rsidR="00597A2D" w:rsidRPr="00597A2D">
        <w:rPr>
          <w:rStyle w:val="libAlaemChar"/>
          <w:rtl/>
        </w:rPr>
        <w:t>عليه‌السلام</w:t>
      </w:r>
      <w:r>
        <w:rPr>
          <w:rtl/>
          <w:lang w:bidi="fa-IR"/>
        </w:rPr>
        <w:t xml:space="preserve"> در دنيا به چه علتى بود؟</w:t>
      </w:r>
    </w:p>
    <w:p w:rsidR="004F4055" w:rsidRDefault="004F4055" w:rsidP="004F4055">
      <w:pPr>
        <w:pStyle w:val="libNormal"/>
        <w:rPr>
          <w:rtl/>
          <w:lang w:bidi="fa-IR"/>
        </w:rPr>
      </w:pPr>
      <w:r>
        <w:rPr>
          <w:rtl/>
          <w:lang w:bidi="fa-IR"/>
        </w:rPr>
        <w:t xml:space="preserve">امام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علتش نعمتى بود كه خداوند متعال در دنيا به ايوب عنايت فرمود و او شكرش را به جاى آورد</w:t>
      </w:r>
      <w:r w:rsidR="00361A98">
        <w:rPr>
          <w:rtl/>
          <w:lang w:bidi="fa-IR"/>
        </w:rPr>
        <w:t xml:space="preserve">. </w:t>
      </w:r>
      <w:r>
        <w:rPr>
          <w:rtl/>
          <w:lang w:bidi="fa-IR"/>
        </w:rPr>
        <w:t>در آن زمان كه ابليس از اطراف و نزديك عرش ممنوع نبود</w:t>
      </w:r>
      <w:r w:rsidR="00361A98">
        <w:rPr>
          <w:rtl/>
          <w:lang w:bidi="fa-IR"/>
        </w:rPr>
        <w:t xml:space="preserve">، </w:t>
      </w:r>
      <w:r>
        <w:rPr>
          <w:rtl/>
          <w:lang w:bidi="fa-IR"/>
        </w:rPr>
        <w:t>وقتى اداى شكر ايوب را بالا بردند</w:t>
      </w:r>
      <w:r w:rsidR="00361A98">
        <w:rPr>
          <w:rtl/>
          <w:lang w:bidi="fa-IR"/>
        </w:rPr>
        <w:t xml:space="preserve">، </w:t>
      </w:r>
      <w:r>
        <w:rPr>
          <w:rtl/>
          <w:lang w:bidi="fa-IR"/>
        </w:rPr>
        <w:t>حسد ورزيد و به درگاه پروردگار عرضه داشت</w:t>
      </w:r>
      <w:r w:rsidR="00361A98">
        <w:rPr>
          <w:rtl/>
          <w:lang w:bidi="fa-IR"/>
        </w:rPr>
        <w:t xml:space="preserve">: </w:t>
      </w:r>
      <w:r>
        <w:rPr>
          <w:rtl/>
          <w:lang w:bidi="fa-IR"/>
        </w:rPr>
        <w:t>ايوب شكر آنچه را كه به او داده اى ادا نموده و اگر از نعمت دنيا محرومش كنى</w:t>
      </w:r>
      <w:r w:rsidR="00361A98">
        <w:rPr>
          <w:rtl/>
          <w:lang w:bidi="fa-IR"/>
        </w:rPr>
        <w:t xml:space="preserve">، </w:t>
      </w:r>
      <w:r>
        <w:rPr>
          <w:rtl/>
          <w:lang w:bidi="fa-IR"/>
        </w:rPr>
        <w:t>هرگز شكر هيچ نعمتى را به جا نخواهد آورد</w:t>
      </w:r>
      <w:r w:rsidR="00361A98">
        <w:rPr>
          <w:rtl/>
          <w:lang w:bidi="fa-IR"/>
        </w:rPr>
        <w:t xml:space="preserve">. </w:t>
      </w:r>
    </w:p>
    <w:p w:rsidR="004F4055" w:rsidRDefault="004F4055" w:rsidP="004F4055">
      <w:pPr>
        <w:pStyle w:val="libNormal"/>
        <w:rPr>
          <w:rtl/>
          <w:lang w:bidi="fa-IR"/>
        </w:rPr>
      </w:pPr>
      <w:r>
        <w:rPr>
          <w:rtl/>
          <w:lang w:bidi="fa-IR"/>
        </w:rPr>
        <w:t xml:space="preserve">امام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به ابليس گفته شد</w:t>
      </w:r>
      <w:r w:rsidR="00361A98">
        <w:rPr>
          <w:rtl/>
          <w:lang w:bidi="fa-IR"/>
        </w:rPr>
        <w:t xml:space="preserve">: </w:t>
      </w:r>
      <w:r>
        <w:rPr>
          <w:rtl/>
          <w:lang w:bidi="fa-IR"/>
        </w:rPr>
        <w:t>من تو را بر مال و فرزند او مسلط كردم</w:t>
      </w:r>
      <w:r w:rsidR="00361A98">
        <w:rPr>
          <w:rtl/>
          <w:lang w:bidi="fa-IR"/>
        </w:rPr>
        <w:t xml:space="preserve">، </w:t>
      </w:r>
      <w:r>
        <w:rPr>
          <w:rtl/>
          <w:lang w:bidi="fa-IR"/>
        </w:rPr>
        <w:t>ابليس از بلا به زمين فرود آمد تا هيچ مال و فرزندى براى ايوب باقى نگذارد</w:t>
      </w:r>
      <w:r w:rsidR="00361A98">
        <w:rPr>
          <w:rtl/>
          <w:lang w:bidi="fa-IR"/>
        </w:rPr>
        <w:t xml:space="preserve">. </w:t>
      </w:r>
      <w:r>
        <w:rPr>
          <w:rtl/>
          <w:lang w:bidi="fa-IR"/>
        </w:rPr>
        <w:t>ولى به مقصود خود نرسيد</w:t>
      </w:r>
      <w:r w:rsidR="00361A98">
        <w:rPr>
          <w:rtl/>
          <w:lang w:bidi="fa-IR"/>
        </w:rPr>
        <w:t xml:space="preserve">، </w:t>
      </w:r>
      <w:r>
        <w:rPr>
          <w:rtl/>
          <w:lang w:bidi="fa-IR"/>
        </w:rPr>
        <w:t xml:space="preserve">زيرا ايوب در اين حال نيز شكر الهى را به </w:t>
      </w:r>
      <w:r>
        <w:rPr>
          <w:rtl/>
          <w:lang w:bidi="fa-IR"/>
        </w:rPr>
        <w:lastRenderedPageBreak/>
        <w:t>جا آورد</w:t>
      </w:r>
      <w:r w:rsidR="00361A98">
        <w:rPr>
          <w:rtl/>
          <w:lang w:bidi="fa-IR"/>
        </w:rPr>
        <w:t xml:space="preserve">، </w:t>
      </w:r>
      <w:r>
        <w:rPr>
          <w:rtl/>
          <w:lang w:bidi="fa-IR"/>
        </w:rPr>
        <w:t>ابليس هنگامى كه ديد به مقصودش نرسيده است به درگاه الهى عرض كرد</w:t>
      </w:r>
      <w:r w:rsidR="00361A98">
        <w:rPr>
          <w:rtl/>
          <w:lang w:bidi="fa-IR"/>
        </w:rPr>
        <w:t xml:space="preserve">: </w:t>
      </w:r>
    </w:p>
    <w:p w:rsidR="004F4055" w:rsidRDefault="004F4055" w:rsidP="004F4055">
      <w:pPr>
        <w:pStyle w:val="libNormal"/>
        <w:rPr>
          <w:rtl/>
          <w:lang w:bidi="fa-IR"/>
        </w:rPr>
      </w:pPr>
      <w:r>
        <w:rPr>
          <w:rtl/>
          <w:lang w:bidi="fa-IR"/>
        </w:rPr>
        <w:t>پروردگارا! ايوب مى داند كه آنچه كه از وى گرفته اى به زودى به او باز مى گردانى</w:t>
      </w:r>
      <w:r w:rsidR="00361A98">
        <w:rPr>
          <w:rtl/>
          <w:lang w:bidi="fa-IR"/>
        </w:rPr>
        <w:t xml:space="preserve">، </w:t>
      </w:r>
      <w:r>
        <w:rPr>
          <w:rtl/>
          <w:lang w:bidi="fa-IR"/>
        </w:rPr>
        <w:t>لذا شكرت را ادا مى كند</w:t>
      </w:r>
      <w:r w:rsidR="00361A98">
        <w:rPr>
          <w:rtl/>
          <w:lang w:bidi="fa-IR"/>
        </w:rPr>
        <w:t xml:space="preserve">، </w:t>
      </w:r>
      <w:r>
        <w:rPr>
          <w:rtl/>
          <w:lang w:bidi="fa-IR"/>
        </w:rPr>
        <w:t>مرا بر بدن او مسلط كن تا ثابت كنم كه او شكرگزار نيست</w:t>
      </w:r>
      <w:r w:rsidR="00361A98">
        <w:rPr>
          <w:rtl/>
          <w:lang w:bidi="fa-IR"/>
        </w:rPr>
        <w:t xml:space="preserve">. </w:t>
      </w:r>
    </w:p>
    <w:p w:rsidR="004F4055" w:rsidRDefault="004F4055" w:rsidP="004F4055">
      <w:pPr>
        <w:pStyle w:val="libNormal"/>
        <w:rPr>
          <w:rtl/>
          <w:lang w:bidi="fa-IR"/>
        </w:rPr>
      </w:pPr>
      <w:r>
        <w:rPr>
          <w:rtl/>
          <w:lang w:bidi="fa-IR"/>
        </w:rPr>
        <w:t>به او گفته شد</w:t>
      </w:r>
      <w:r w:rsidR="00361A98">
        <w:rPr>
          <w:rtl/>
          <w:lang w:bidi="fa-IR"/>
        </w:rPr>
        <w:t xml:space="preserve">: </w:t>
      </w:r>
      <w:r>
        <w:rPr>
          <w:rtl/>
          <w:lang w:bidi="fa-IR"/>
        </w:rPr>
        <w:t>تو را بر بدن ايوب به استثناى قلب و زبان و دو چشم و گوشش مسلط كرديم</w:t>
      </w:r>
      <w:r w:rsidR="00361A98">
        <w:rPr>
          <w:rtl/>
          <w:lang w:bidi="fa-IR"/>
        </w:rPr>
        <w:t xml:space="preserve">. </w:t>
      </w:r>
      <w:r>
        <w:rPr>
          <w:rtl/>
          <w:lang w:bidi="fa-IR"/>
        </w:rPr>
        <w:t>ابليس به خاطر ترسى كه از رسيدن رحمت الهى به ايوب داشت با عجله به زمين آمد و بين او و پروردگارش حائل شد</w:t>
      </w:r>
      <w:r w:rsidR="00361A98">
        <w:rPr>
          <w:rtl/>
          <w:lang w:bidi="fa-IR"/>
        </w:rPr>
        <w:t xml:space="preserve">، </w:t>
      </w:r>
      <w:r>
        <w:rPr>
          <w:rtl/>
          <w:lang w:bidi="fa-IR"/>
        </w:rPr>
        <w:t>هنگامى كه بلا و گرفتارى بر او شديد شد</w:t>
      </w:r>
      <w:r w:rsidR="00361A98">
        <w:rPr>
          <w:rtl/>
          <w:lang w:bidi="fa-IR"/>
        </w:rPr>
        <w:t xml:space="preserve">، </w:t>
      </w:r>
      <w:r>
        <w:rPr>
          <w:rtl/>
          <w:lang w:bidi="fa-IR"/>
        </w:rPr>
        <w:t>در پايان بلايا و سختى ها ياران ايوب نزد او آمدند و گفتند</w:t>
      </w:r>
      <w:r w:rsidR="00361A98">
        <w:rPr>
          <w:rtl/>
          <w:lang w:bidi="fa-IR"/>
        </w:rPr>
        <w:t xml:space="preserve">: </w:t>
      </w:r>
      <w:r>
        <w:rPr>
          <w:rtl/>
          <w:lang w:bidi="fa-IR"/>
        </w:rPr>
        <w:t>ما كسى را سراغ نداريم كه به اين گرفتارى مبتلا شده باشد مگر به خاطر باطن خبيث و بدى كه داشته است</w:t>
      </w:r>
      <w:r w:rsidR="00361A98">
        <w:rPr>
          <w:rtl/>
          <w:lang w:bidi="fa-IR"/>
        </w:rPr>
        <w:t xml:space="preserve">، </w:t>
      </w:r>
      <w:r>
        <w:rPr>
          <w:rtl/>
          <w:lang w:bidi="fa-IR"/>
        </w:rPr>
        <w:t>شايد تو نيز كه در ظاهر خود را خوب نشان مى دادى</w:t>
      </w:r>
      <w:r w:rsidR="00361A98">
        <w:rPr>
          <w:rtl/>
          <w:lang w:bidi="fa-IR"/>
        </w:rPr>
        <w:t xml:space="preserve">، </w:t>
      </w:r>
      <w:r>
        <w:rPr>
          <w:rtl/>
          <w:lang w:bidi="fa-IR"/>
        </w:rPr>
        <w:t>باطنى بد و خبيث داشتى و ما نمى دانستيم</w:t>
      </w:r>
      <w:r w:rsidR="00361A98">
        <w:rPr>
          <w:rtl/>
          <w:lang w:bidi="fa-IR"/>
        </w:rPr>
        <w:t xml:space="preserve">. </w:t>
      </w:r>
    </w:p>
    <w:p w:rsidR="004F4055" w:rsidRDefault="004F4055" w:rsidP="004F4055">
      <w:pPr>
        <w:pStyle w:val="libNormal"/>
        <w:rPr>
          <w:rtl/>
          <w:lang w:bidi="fa-IR"/>
        </w:rPr>
      </w:pPr>
      <w:r>
        <w:rPr>
          <w:rtl/>
          <w:lang w:bidi="fa-IR"/>
        </w:rPr>
        <w:t xml:space="preserve">امام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هنگامى كه كار به اينجا رسيد</w:t>
      </w:r>
      <w:r w:rsidR="00361A98">
        <w:rPr>
          <w:rtl/>
          <w:lang w:bidi="fa-IR"/>
        </w:rPr>
        <w:t xml:space="preserve">، </w:t>
      </w:r>
      <w:r>
        <w:rPr>
          <w:rtl/>
          <w:lang w:bidi="fa-IR"/>
        </w:rPr>
        <w:t xml:space="preserve">ايوب </w:t>
      </w:r>
      <w:r w:rsidR="00597A2D" w:rsidRPr="00597A2D">
        <w:rPr>
          <w:rStyle w:val="libAlaemChar"/>
          <w:rtl/>
        </w:rPr>
        <w:t>عليه‌السلام</w:t>
      </w:r>
      <w:r>
        <w:rPr>
          <w:rtl/>
          <w:lang w:bidi="fa-IR"/>
        </w:rPr>
        <w:t xml:space="preserve"> به درگاه خداى (عز و جل) ناليد و عرض كرد</w:t>
      </w:r>
      <w:r w:rsidR="00361A98">
        <w:rPr>
          <w:rtl/>
          <w:lang w:bidi="fa-IR"/>
        </w:rPr>
        <w:t xml:space="preserve">: </w:t>
      </w:r>
      <w:r>
        <w:rPr>
          <w:rtl/>
          <w:lang w:bidi="fa-IR"/>
        </w:rPr>
        <w:t>پروردگارا! مرا به اين بليه مبتلا ساختى</w:t>
      </w:r>
      <w:r w:rsidR="00361A98">
        <w:rPr>
          <w:rtl/>
          <w:lang w:bidi="fa-IR"/>
        </w:rPr>
        <w:t xml:space="preserve">، </w:t>
      </w:r>
      <w:r>
        <w:rPr>
          <w:rtl/>
          <w:lang w:bidi="fa-IR"/>
        </w:rPr>
        <w:t>تو مى دانى هرگز دو امرى براى من پيش نيامد مگر آن كه را خشن تر بر بدنم بود اختيار كردم و هيچ گاه لقمه اى نخوردم مگر آن كه بر سر سفره ام يتيمى بود</w:t>
      </w:r>
      <w:r w:rsidR="00361A98">
        <w:rPr>
          <w:rtl/>
          <w:lang w:bidi="fa-IR"/>
        </w:rPr>
        <w:t xml:space="preserve">، </w:t>
      </w:r>
      <w:r>
        <w:rPr>
          <w:rtl/>
          <w:lang w:bidi="fa-IR"/>
        </w:rPr>
        <w:t>حال اگر از ناحيه تو</w:t>
      </w:r>
      <w:r w:rsidR="00361A98">
        <w:rPr>
          <w:rtl/>
          <w:lang w:bidi="fa-IR"/>
        </w:rPr>
        <w:t xml:space="preserve">، </w:t>
      </w:r>
      <w:r>
        <w:rPr>
          <w:rtl/>
          <w:lang w:bidi="fa-IR"/>
        </w:rPr>
        <w:t>دشمن بخواهد مرا شماتت كند</w:t>
      </w:r>
      <w:r w:rsidR="00361A98">
        <w:rPr>
          <w:rtl/>
          <w:lang w:bidi="fa-IR"/>
        </w:rPr>
        <w:t xml:space="preserve">، </w:t>
      </w:r>
      <w:r>
        <w:rPr>
          <w:rtl/>
          <w:lang w:bidi="fa-IR"/>
        </w:rPr>
        <w:t>حجج و براهيم خود را بياورم كه استحقاق آن ندارم</w:t>
      </w:r>
      <w:r w:rsidR="00361A98">
        <w:rPr>
          <w:rtl/>
          <w:lang w:bidi="fa-IR"/>
        </w:rPr>
        <w:t xml:space="preserve">. </w:t>
      </w:r>
    </w:p>
    <w:p w:rsidR="004F4055" w:rsidRDefault="004F4055" w:rsidP="004F4055">
      <w:pPr>
        <w:pStyle w:val="libNormal"/>
        <w:rPr>
          <w:rtl/>
          <w:lang w:bidi="fa-IR"/>
        </w:rPr>
      </w:pPr>
      <w:r>
        <w:rPr>
          <w:rtl/>
          <w:lang w:bidi="fa-IR"/>
        </w:rPr>
        <w:t xml:space="preserve">امام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ابرى ظاهر شد و گوينده اى در آن به سخن آمد و گفت</w:t>
      </w:r>
      <w:r w:rsidR="00361A98">
        <w:rPr>
          <w:rtl/>
          <w:lang w:bidi="fa-IR"/>
        </w:rPr>
        <w:t xml:space="preserve">: </w:t>
      </w:r>
      <w:r>
        <w:rPr>
          <w:rtl/>
          <w:lang w:bidi="fa-IR"/>
        </w:rPr>
        <w:t>اى ايوب</w:t>
      </w:r>
      <w:r w:rsidR="00361A98">
        <w:rPr>
          <w:rtl/>
          <w:lang w:bidi="fa-IR"/>
        </w:rPr>
        <w:t>!</w:t>
      </w:r>
      <w:r>
        <w:rPr>
          <w:rtl/>
          <w:lang w:bidi="fa-IR"/>
        </w:rPr>
        <w:t xml:space="preserve"> برهان و حجت خود را بياور</w:t>
      </w:r>
      <w:r w:rsidR="00361A98">
        <w:rPr>
          <w:rtl/>
          <w:lang w:bidi="fa-IR"/>
        </w:rPr>
        <w:t xml:space="preserve">. </w:t>
      </w:r>
    </w:p>
    <w:p w:rsidR="004F4055" w:rsidRDefault="004F4055" w:rsidP="004F4055">
      <w:pPr>
        <w:pStyle w:val="libNormal"/>
        <w:rPr>
          <w:rtl/>
          <w:lang w:bidi="fa-IR"/>
        </w:rPr>
      </w:pPr>
      <w:r>
        <w:rPr>
          <w:rtl/>
          <w:lang w:bidi="fa-IR"/>
        </w:rPr>
        <w:t xml:space="preserve">امام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ايوب لنگ را بر كمر خود محكم كرد و سپس ‍ روى دو زانو قرار گرفت و عرض كرد</w:t>
      </w:r>
      <w:r w:rsidR="00361A98">
        <w:rPr>
          <w:rtl/>
          <w:lang w:bidi="fa-IR"/>
        </w:rPr>
        <w:t xml:space="preserve">: </w:t>
      </w:r>
    </w:p>
    <w:p w:rsidR="004F4055" w:rsidRDefault="004F4055" w:rsidP="004F4055">
      <w:pPr>
        <w:pStyle w:val="libNormal"/>
        <w:rPr>
          <w:rtl/>
          <w:lang w:bidi="fa-IR"/>
        </w:rPr>
      </w:pPr>
      <w:r>
        <w:rPr>
          <w:rtl/>
          <w:lang w:bidi="fa-IR"/>
        </w:rPr>
        <w:lastRenderedPageBreak/>
        <w:t>خدايا! مرا به اين بليه مبتلا ساختى</w:t>
      </w:r>
      <w:r w:rsidR="00361A98">
        <w:rPr>
          <w:rtl/>
          <w:lang w:bidi="fa-IR"/>
        </w:rPr>
        <w:t xml:space="preserve">، </w:t>
      </w:r>
      <w:r>
        <w:rPr>
          <w:rtl/>
          <w:lang w:bidi="fa-IR"/>
        </w:rPr>
        <w:t>در حالى كه مى دانى هرگز دو امرى براى من پيش نيامد مگر آنچه را بر بدنم خشن تر بود اختيار كردم و از طعامى لقمه اى نخوردم مگر آن كه بر سر سفره ام يتيمى بود</w:t>
      </w:r>
      <w:r w:rsidR="00361A98">
        <w:rPr>
          <w:rtl/>
          <w:lang w:bidi="fa-IR"/>
        </w:rPr>
        <w:t xml:space="preserve">. </w:t>
      </w:r>
    </w:p>
    <w:p w:rsidR="004F4055" w:rsidRDefault="004F4055" w:rsidP="004F4055">
      <w:pPr>
        <w:pStyle w:val="libNormal"/>
        <w:rPr>
          <w:rtl/>
          <w:lang w:bidi="fa-IR"/>
        </w:rPr>
      </w:pPr>
      <w:r>
        <w:rPr>
          <w:rtl/>
          <w:lang w:bidi="fa-IR"/>
        </w:rPr>
        <w:t xml:space="preserve">امام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به ايوب خطاب شد</w:t>
      </w:r>
      <w:r w:rsidR="00361A98">
        <w:rPr>
          <w:rtl/>
          <w:lang w:bidi="fa-IR"/>
        </w:rPr>
        <w:t xml:space="preserve">: </w:t>
      </w:r>
      <w:r>
        <w:rPr>
          <w:rtl/>
          <w:lang w:bidi="fa-IR"/>
        </w:rPr>
        <w:t>اى ايوب</w:t>
      </w:r>
      <w:r w:rsidR="00361A98">
        <w:rPr>
          <w:rtl/>
          <w:lang w:bidi="fa-IR"/>
        </w:rPr>
        <w:t>!</w:t>
      </w:r>
      <w:r>
        <w:rPr>
          <w:rtl/>
          <w:lang w:bidi="fa-IR"/>
        </w:rPr>
        <w:t xml:space="preserve"> چه كسى طاعت و بندگى را محبوب تو قرار داد؟</w:t>
      </w:r>
    </w:p>
    <w:p w:rsidR="004F4055" w:rsidRDefault="004F4055" w:rsidP="004F4055">
      <w:pPr>
        <w:pStyle w:val="libNormal"/>
        <w:rPr>
          <w:rtl/>
          <w:lang w:bidi="fa-IR"/>
        </w:rPr>
      </w:pPr>
      <w:r>
        <w:rPr>
          <w:rtl/>
          <w:lang w:bidi="fa-IR"/>
        </w:rPr>
        <w:t xml:space="preserve">امام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ايوب مشتى خاك برداشت و در دهان خويش ‍ ريخت و سپس گفت</w:t>
      </w:r>
      <w:r w:rsidR="00361A98">
        <w:rPr>
          <w:rtl/>
          <w:lang w:bidi="fa-IR"/>
        </w:rPr>
        <w:t xml:space="preserve">: </w:t>
      </w:r>
      <w:r>
        <w:rPr>
          <w:rtl/>
          <w:lang w:bidi="fa-IR"/>
        </w:rPr>
        <w:t>پروردگار! تو بندگى را نزد من محبوب قرار دادى</w:t>
      </w:r>
      <w:r w:rsidR="00361A98">
        <w:rPr>
          <w:rtl/>
          <w:lang w:bidi="fa-IR"/>
        </w:rPr>
        <w:t>.</w:t>
      </w:r>
      <w:r w:rsidR="00CB1563">
        <w:rPr>
          <w:rtl/>
          <w:lang w:bidi="fa-IR"/>
        </w:rPr>
        <w:t xml:space="preserve"> </w:t>
      </w:r>
      <w:r w:rsidRPr="005F606A">
        <w:rPr>
          <w:rStyle w:val="libFootnotenumChar"/>
          <w:rtl/>
        </w:rPr>
        <w:t>(559</w:t>
      </w:r>
      <w:r w:rsidR="009F07A6" w:rsidRPr="005F606A">
        <w:rPr>
          <w:rStyle w:val="libFootnotenumChar"/>
          <w:rtl/>
        </w:rPr>
        <w:t>)</w:t>
      </w:r>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ايوب با آن همه گرفتارى كه داشت</w:t>
      </w:r>
      <w:r w:rsidR="00361A98">
        <w:rPr>
          <w:rtl/>
          <w:lang w:bidi="fa-IR"/>
        </w:rPr>
        <w:t xml:space="preserve">، </w:t>
      </w:r>
      <w:r>
        <w:rPr>
          <w:rtl/>
          <w:lang w:bidi="fa-IR"/>
        </w:rPr>
        <w:t>بوى بد در او پيدا نشد زشت روى نگرديد و حتى ذره اى خون و يا چرك ازبدنش ‍ بيرون نيامد و احدى از ديدن او تنفر نيافت و از او وحشت نكرد و هيچ جاى بدنش كرم نينداخت و خداى عز و جل با همه پيغمبران و دوستان عزيز خود كه گرفتارشان فرمايد</w:t>
      </w:r>
      <w:r w:rsidR="00361A98">
        <w:rPr>
          <w:rtl/>
          <w:lang w:bidi="fa-IR"/>
        </w:rPr>
        <w:t xml:space="preserve">، </w:t>
      </w:r>
      <w:r>
        <w:rPr>
          <w:rtl/>
          <w:lang w:bidi="fa-IR"/>
        </w:rPr>
        <w:t>چنين رفتار مى كند</w:t>
      </w:r>
      <w:r w:rsidR="00361A98">
        <w:rPr>
          <w:rtl/>
          <w:lang w:bidi="fa-IR"/>
        </w:rPr>
        <w:t xml:space="preserve">. </w:t>
      </w:r>
      <w:r>
        <w:rPr>
          <w:rtl/>
          <w:lang w:bidi="fa-IR"/>
        </w:rPr>
        <w:t>دليل كناره گيرى مردم از ايوب فقر و ضعف ظاهرى او بود</w:t>
      </w:r>
      <w:r w:rsidR="00361A98">
        <w:rPr>
          <w:rtl/>
          <w:lang w:bidi="fa-IR"/>
        </w:rPr>
        <w:t xml:space="preserve">؛ </w:t>
      </w:r>
      <w:r>
        <w:rPr>
          <w:rtl/>
          <w:lang w:bidi="fa-IR"/>
        </w:rPr>
        <w:t>چون مردم نسبت به مقامى كه او نزد پروردگارش داشت جاهل بودند و نمى دانستند كه خداى تعالى او را تاءييد كرده و به زودى فرجى در كارش ايجاد مى كند</w:t>
      </w:r>
      <w:r w:rsidR="00361A98">
        <w:rPr>
          <w:rtl/>
          <w:lang w:bidi="fa-IR"/>
        </w:rPr>
        <w:t xml:space="preserve">. </w:t>
      </w:r>
      <w:r>
        <w:rPr>
          <w:rtl/>
          <w:lang w:bidi="fa-IR"/>
        </w:rPr>
        <w:t>از اين رو</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فرموده</w:t>
      </w:r>
      <w:r w:rsidR="00361A98">
        <w:rPr>
          <w:rtl/>
          <w:lang w:bidi="fa-IR"/>
        </w:rPr>
        <w:t xml:space="preserve">: </w:t>
      </w:r>
      <w:r>
        <w:rPr>
          <w:rtl/>
          <w:lang w:bidi="fa-IR"/>
        </w:rPr>
        <w:t>«گرفتارترين مردم از جهت بلا انبيا و بعد از آنان هر كسى است كه مقامى نزديك تر به مقام انبيا داشته باشد»</w:t>
      </w:r>
      <w:r w:rsidR="00361A98">
        <w:rPr>
          <w:rtl/>
          <w:lang w:bidi="fa-IR"/>
        </w:rPr>
        <w:t xml:space="preserve">. </w:t>
      </w:r>
      <w:r>
        <w:rPr>
          <w:rtl/>
          <w:lang w:bidi="fa-IR"/>
        </w:rPr>
        <w:t>خداى تعالى ايوب را به بلايى گرفتار كرد</w:t>
      </w:r>
      <w:r w:rsidR="00361A98">
        <w:rPr>
          <w:rtl/>
          <w:lang w:bidi="fa-IR"/>
        </w:rPr>
        <w:t xml:space="preserve">، </w:t>
      </w:r>
      <w:r>
        <w:rPr>
          <w:rtl/>
          <w:lang w:bidi="fa-IR"/>
        </w:rPr>
        <w:t>كه در نظر مردم خوار و بى مقدار گرديد</w:t>
      </w:r>
      <w:r w:rsidR="00361A98">
        <w:rPr>
          <w:rtl/>
          <w:lang w:bidi="fa-IR"/>
        </w:rPr>
        <w:t xml:space="preserve">، </w:t>
      </w:r>
      <w:r>
        <w:rPr>
          <w:rtl/>
          <w:lang w:bidi="fa-IR"/>
        </w:rPr>
        <w:t>تا مردم درباره او ادعاى ربوبيت نكنند و از مشاهده نعمت هاى عظيمى كه خدا به او ارزانى داشته</w:t>
      </w:r>
      <w:r w:rsidR="00361A98">
        <w:rPr>
          <w:rtl/>
          <w:lang w:bidi="fa-IR"/>
        </w:rPr>
        <w:t xml:space="preserve">، </w:t>
      </w:r>
      <w:r>
        <w:rPr>
          <w:rtl/>
          <w:lang w:bidi="fa-IR"/>
        </w:rPr>
        <w:t>او را خدا نخوانند</w:t>
      </w:r>
      <w:r w:rsidR="00361A98">
        <w:rPr>
          <w:rtl/>
          <w:lang w:bidi="fa-IR"/>
        </w:rPr>
        <w:t xml:space="preserve">. </w:t>
      </w:r>
      <w:r>
        <w:rPr>
          <w:rtl/>
          <w:lang w:bidi="fa-IR"/>
        </w:rPr>
        <w:t>افزون بر اين</w:t>
      </w:r>
      <w:r w:rsidR="00361A98">
        <w:rPr>
          <w:rtl/>
          <w:lang w:bidi="fa-IR"/>
        </w:rPr>
        <w:t xml:space="preserve">، </w:t>
      </w:r>
      <w:r>
        <w:rPr>
          <w:rtl/>
          <w:lang w:bidi="fa-IR"/>
        </w:rPr>
        <w:t>مردم از ديدن وضع او بفهمند كه ثواب هاى خدايى بر دو گونه است</w:t>
      </w:r>
      <w:r w:rsidR="00361A98">
        <w:rPr>
          <w:rtl/>
          <w:lang w:bidi="fa-IR"/>
        </w:rPr>
        <w:t xml:space="preserve">؛ </w:t>
      </w:r>
      <w:r>
        <w:rPr>
          <w:rtl/>
          <w:lang w:bidi="fa-IR"/>
        </w:rPr>
        <w:t>چون خداوند بعضى را به خاطر استحقاقشان و بعضى ديگر را بدون استحقاق ثواب مى دهد</w:t>
      </w:r>
      <w:r w:rsidR="00361A98">
        <w:rPr>
          <w:rtl/>
          <w:lang w:bidi="fa-IR"/>
        </w:rPr>
        <w:t xml:space="preserve">. </w:t>
      </w:r>
      <w:r>
        <w:rPr>
          <w:rtl/>
          <w:lang w:bidi="fa-IR"/>
        </w:rPr>
        <w:t xml:space="preserve">تاءمل در زندگى ايوب پيامبر براى مردم درسى بود تا هيچ ضعيف و </w:t>
      </w:r>
      <w:r>
        <w:rPr>
          <w:rtl/>
          <w:lang w:bidi="fa-IR"/>
        </w:rPr>
        <w:lastRenderedPageBreak/>
        <w:t>فقير و مريضى را تحقير نكنند</w:t>
      </w:r>
      <w:r w:rsidR="00361A98">
        <w:rPr>
          <w:rtl/>
          <w:lang w:bidi="fa-IR"/>
        </w:rPr>
        <w:t xml:space="preserve">، </w:t>
      </w:r>
      <w:r>
        <w:rPr>
          <w:rtl/>
          <w:lang w:bidi="fa-IR"/>
        </w:rPr>
        <w:t>چون ممكن است خدا ضعيف را قوى و فقير را توانگر كند و مريض را بهبود دهد و نيز بدانند كه اين خداست كه هر كس ‍ را بخواهد</w:t>
      </w:r>
      <w:r w:rsidR="00361A98">
        <w:rPr>
          <w:rtl/>
          <w:lang w:bidi="fa-IR"/>
        </w:rPr>
        <w:t xml:space="preserve">، </w:t>
      </w:r>
      <w:r>
        <w:rPr>
          <w:rtl/>
          <w:lang w:bidi="fa-IR"/>
        </w:rPr>
        <w:t>مريض مى كند هرچند كه پيغمبرش باشد</w:t>
      </w:r>
      <w:r w:rsidR="00361A98">
        <w:rPr>
          <w:rtl/>
          <w:lang w:bidi="fa-IR"/>
        </w:rPr>
        <w:t xml:space="preserve">، </w:t>
      </w:r>
      <w:r>
        <w:rPr>
          <w:rtl/>
          <w:lang w:bidi="fa-IR"/>
        </w:rPr>
        <w:t>و هر كه را بخواهد</w:t>
      </w:r>
      <w:r w:rsidR="00361A98">
        <w:rPr>
          <w:rtl/>
          <w:lang w:bidi="fa-IR"/>
        </w:rPr>
        <w:t xml:space="preserve">، </w:t>
      </w:r>
      <w:r>
        <w:rPr>
          <w:rtl/>
          <w:lang w:bidi="fa-IR"/>
        </w:rPr>
        <w:t>شفا مى دهد</w:t>
      </w:r>
      <w:r w:rsidR="00361A98">
        <w:rPr>
          <w:rtl/>
          <w:lang w:bidi="fa-IR"/>
        </w:rPr>
        <w:t xml:space="preserve">. </w:t>
      </w:r>
      <w:r>
        <w:rPr>
          <w:rtl/>
          <w:lang w:bidi="fa-IR"/>
        </w:rPr>
        <w:t>او در همه اين مشيت ها</w:t>
      </w:r>
      <w:r w:rsidR="00361A98">
        <w:rPr>
          <w:rtl/>
          <w:lang w:bidi="fa-IR"/>
        </w:rPr>
        <w:t xml:space="preserve">، </w:t>
      </w:r>
      <w:r>
        <w:rPr>
          <w:rtl/>
          <w:lang w:bidi="fa-IR"/>
        </w:rPr>
        <w:t>عادل در قضا و حكيم در افعالش ‍ است و با بندگانش عملى روا نمى دارد</w:t>
      </w:r>
      <w:r w:rsidR="00361A98">
        <w:rPr>
          <w:rtl/>
          <w:lang w:bidi="fa-IR"/>
        </w:rPr>
        <w:t xml:space="preserve">، </w:t>
      </w:r>
      <w:r>
        <w:rPr>
          <w:rtl/>
          <w:lang w:bidi="fa-IR"/>
        </w:rPr>
        <w:t>مگر آن كه صالح تر به حال آنان باشد</w:t>
      </w:r>
      <w:r w:rsidR="00361A98">
        <w:rPr>
          <w:rtl/>
          <w:lang w:bidi="fa-IR"/>
        </w:rPr>
        <w:t xml:space="preserve">؛ </w:t>
      </w:r>
      <w:r>
        <w:rPr>
          <w:rtl/>
          <w:lang w:bidi="fa-IR"/>
        </w:rPr>
        <w:t>بندگانش هر نيرو و قوتى كه داشته باشند</w:t>
      </w:r>
      <w:r w:rsidR="00361A98">
        <w:rPr>
          <w:rtl/>
          <w:lang w:bidi="fa-IR"/>
        </w:rPr>
        <w:t xml:space="preserve">، </w:t>
      </w:r>
      <w:r>
        <w:rPr>
          <w:rtl/>
          <w:lang w:bidi="fa-IR"/>
        </w:rPr>
        <w:t>از او دارند</w:t>
      </w:r>
      <w:r w:rsidR="00361A98">
        <w:rPr>
          <w:rtl/>
          <w:lang w:bidi="fa-IR"/>
        </w:rPr>
        <w:t>.</w:t>
      </w:r>
      <w:r w:rsidR="00CB1563">
        <w:rPr>
          <w:rtl/>
          <w:lang w:bidi="fa-IR"/>
        </w:rPr>
        <w:t xml:space="preserve"> </w:t>
      </w:r>
      <w:r w:rsidRPr="005F606A">
        <w:rPr>
          <w:rStyle w:val="libFootnotenumChar"/>
          <w:rtl/>
        </w:rPr>
        <w:t>(560</w:t>
      </w:r>
      <w:r w:rsidR="009F07A6" w:rsidRPr="005F606A">
        <w:rPr>
          <w:rStyle w:val="libFootnotenumChar"/>
          <w:rtl/>
        </w:rPr>
        <w:t>)</w:t>
      </w:r>
    </w:p>
    <w:p w:rsidR="004F4055" w:rsidRDefault="007E1DF5" w:rsidP="008A15DC">
      <w:pPr>
        <w:pStyle w:val="Heading1"/>
        <w:rPr>
          <w:rtl/>
          <w:lang w:bidi="fa-IR"/>
        </w:rPr>
      </w:pPr>
      <w:r>
        <w:rPr>
          <w:rtl/>
          <w:lang w:bidi="fa-IR"/>
        </w:rPr>
        <w:br w:type="page"/>
      </w:r>
      <w:bookmarkStart w:id="216" w:name="_Toc394925191"/>
      <w:r w:rsidR="008A15DC">
        <w:rPr>
          <w:rtl/>
          <w:lang w:bidi="fa-IR"/>
        </w:rPr>
        <w:lastRenderedPageBreak/>
        <w:t xml:space="preserve">داستان حضرت شعيب </w:t>
      </w:r>
      <w:r w:rsidR="00597A2D" w:rsidRPr="00597A2D">
        <w:rPr>
          <w:rStyle w:val="libAlaemChar"/>
          <w:rtl/>
        </w:rPr>
        <w:t>عليه‌السلام</w:t>
      </w:r>
      <w:bookmarkEnd w:id="216"/>
    </w:p>
    <w:p w:rsidR="004F4055" w:rsidRDefault="004F4055" w:rsidP="004F4055">
      <w:pPr>
        <w:pStyle w:val="libNormal"/>
        <w:rPr>
          <w:rtl/>
          <w:lang w:bidi="fa-IR"/>
        </w:rPr>
      </w:pPr>
      <w:r>
        <w:rPr>
          <w:rtl/>
          <w:lang w:bidi="fa-IR"/>
        </w:rPr>
        <w:t xml:space="preserve">حضرت شعيب </w:t>
      </w:r>
      <w:r w:rsidR="00597A2D" w:rsidRPr="00597A2D">
        <w:rPr>
          <w:rStyle w:val="libAlaemChar"/>
          <w:rtl/>
        </w:rPr>
        <w:t>عليه‌السلام</w:t>
      </w:r>
      <w:r>
        <w:rPr>
          <w:rtl/>
          <w:lang w:bidi="fa-IR"/>
        </w:rPr>
        <w:t xml:space="preserve"> يكى از پيامبران الهى است كه نام مباركش در قرآن كريم يازده بار آمده است</w:t>
      </w:r>
      <w:r w:rsidR="00361A98">
        <w:rPr>
          <w:rtl/>
          <w:lang w:bidi="fa-IR"/>
        </w:rPr>
        <w:t xml:space="preserve">. </w:t>
      </w:r>
    </w:p>
    <w:p w:rsidR="004F4055" w:rsidRDefault="004F4055" w:rsidP="004F4055">
      <w:pPr>
        <w:pStyle w:val="libNormal"/>
        <w:rPr>
          <w:rtl/>
          <w:lang w:bidi="fa-IR"/>
        </w:rPr>
      </w:pPr>
      <w:r>
        <w:rPr>
          <w:rtl/>
          <w:lang w:bidi="fa-IR"/>
        </w:rPr>
        <w:t>درباره نسب شعيب</w:t>
      </w:r>
      <w:r w:rsidR="00361A98">
        <w:rPr>
          <w:rtl/>
          <w:lang w:bidi="fa-IR"/>
        </w:rPr>
        <w:t xml:space="preserve">، </w:t>
      </w:r>
      <w:r>
        <w:rPr>
          <w:rtl/>
          <w:lang w:bidi="fa-IR"/>
        </w:rPr>
        <w:t xml:space="preserve">بعضى او را از نوادگان حضرت ابراهيم </w:t>
      </w:r>
      <w:r w:rsidR="00597A2D" w:rsidRPr="00597A2D">
        <w:rPr>
          <w:rStyle w:val="libAlaemChar"/>
          <w:rtl/>
        </w:rPr>
        <w:t>عليه‌السلام</w:t>
      </w:r>
      <w:r>
        <w:rPr>
          <w:rtl/>
          <w:lang w:bidi="fa-IR"/>
        </w:rPr>
        <w:t xml:space="preserve"> دانسته اند و گفته اند او «شعيب بن صفوان بن عيفا بن ثابت بن مدين بن ابراهيم (</w:t>
      </w:r>
      <w:r w:rsidR="00597A2D" w:rsidRPr="00597A2D">
        <w:rPr>
          <w:rStyle w:val="libAlaemChar"/>
          <w:rtl/>
        </w:rPr>
        <w:t>عليه‌السلام</w:t>
      </w:r>
      <w:r>
        <w:rPr>
          <w:rtl/>
          <w:lang w:bidi="fa-IR"/>
        </w:rPr>
        <w:t>») است</w:t>
      </w:r>
      <w:r w:rsidR="00361A98">
        <w:rPr>
          <w:rtl/>
          <w:lang w:bidi="fa-IR"/>
        </w:rPr>
        <w:t>.</w:t>
      </w:r>
      <w:r w:rsidR="00CB1563">
        <w:rPr>
          <w:rtl/>
          <w:lang w:bidi="fa-IR"/>
        </w:rPr>
        <w:t xml:space="preserve"> </w:t>
      </w:r>
      <w:r w:rsidRPr="005F606A">
        <w:rPr>
          <w:rStyle w:val="libFootnotenumChar"/>
          <w:rtl/>
        </w:rPr>
        <w:t>(561</w:t>
      </w:r>
      <w:r w:rsidR="009F07A6" w:rsidRPr="005F606A">
        <w:rPr>
          <w:rStyle w:val="libFootnotenumChar"/>
          <w:rtl/>
        </w:rPr>
        <w:t>)</w:t>
      </w:r>
    </w:p>
    <w:p w:rsidR="004F4055" w:rsidRDefault="004F4055" w:rsidP="004F4055">
      <w:pPr>
        <w:pStyle w:val="libNormal"/>
        <w:rPr>
          <w:rtl/>
          <w:lang w:bidi="fa-IR"/>
        </w:rPr>
      </w:pPr>
      <w:r>
        <w:rPr>
          <w:rtl/>
          <w:lang w:bidi="fa-IR"/>
        </w:rPr>
        <w:t xml:space="preserve">بعضى نيز گفته اند كه شعيب از فرزندان ابراهيم </w:t>
      </w:r>
      <w:r w:rsidR="00597A2D" w:rsidRPr="00597A2D">
        <w:rPr>
          <w:rStyle w:val="libAlaemChar"/>
          <w:rtl/>
        </w:rPr>
        <w:t>عليه‌السلام</w:t>
      </w:r>
      <w:r>
        <w:rPr>
          <w:rtl/>
          <w:lang w:bidi="fa-IR"/>
        </w:rPr>
        <w:t xml:space="preserve"> نبوده</w:t>
      </w:r>
      <w:r w:rsidR="00361A98">
        <w:rPr>
          <w:rtl/>
          <w:lang w:bidi="fa-IR"/>
        </w:rPr>
        <w:t xml:space="preserve">، </w:t>
      </w:r>
      <w:r>
        <w:rPr>
          <w:rtl/>
          <w:lang w:bidi="fa-IR"/>
        </w:rPr>
        <w:t>بلكه نسب او به برخى از مردمانى ميرسد كه به ابراهيم (</w:t>
      </w:r>
      <w:r w:rsidR="00597A2D" w:rsidRPr="00597A2D">
        <w:rPr>
          <w:rStyle w:val="libAlaemChar"/>
          <w:rtl/>
        </w:rPr>
        <w:t>عليه‌السلام</w:t>
      </w:r>
      <w:r>
        <w:rPr>
          <w:rtl/>
          <w:lang w:bidi="fa-IR"/>
        </w:rPr>
        <w:t xml:space="preserve"> ) ايمان آوردند و با او به شام مهاجرت كرده بودند</w:t>
      </w:r>
      <w:r w:rsidR="00361A98">
        <w:rPr>
          <w:rtl/>
          <w:lang w:bidi="fa-IR"/>
        </w:rPr>
        <w:t xml:space="preserve">، </w:t>
      </w:r>
      <w:r>
        <w:rPr>
          <w:rtl/>
          <w:lang w:bidi="fa-IR"/>
        </w:rPr>
        <w:t>ولى از طرف مادر نسبش به لوط پيغمبر مى رسد</w:t>
      </w:r>
      <w:r w:rsidR="00361A98">
        <w:rPr>
          <w:rtl/>
          <w:lang w:bidi="fa-IR"/>
        </w:rPr>
        <w:t>.</w:t>
      </w:r>
      <w:r w:rsidR="00CB1563">
        <w:rPr>
          <w:rtl/>
          <w:lang w:bidi="fa-IR"/>
        </w:rPr>
        <w:t xml:space="preserve"> </w:t>
      </w:r>
      <w:r w:rsidRPr="005F606A">
        <w:rPr>
          <w:rStyle w:val="libFootnotenumChar"/>
          <w:rtl/>
        </w:rPr>
        <w:t>(562</w:t>
      </w:r>
      <w:r w:rsidR="009F07A6" w:rsidRPr="005F606A">
        <w:rPr>
          <w:rStyle w:val="libFootnotenumChar"/>
          <w:rtl/>
        </w:rPr>
        <w:t>)</w:t>
      </w:r>
    </w:p>
    <w:p w:rsidR="004F4055" w:rsidRDefault="004F4055" w:rsidP="004F4055">
      <w:pPr>
        <w:pStyle w:val="libNormal"/>
        <w:rPr>
          <w:rtl/>
          <w:lang w:bidi="fa-IR"/>
        </w:rPr>
      </w:pPr>
      <w:r>
        <w:rPr>
          <w:rtl/>
          <w:lang w:bidi="fa-IR"/>
        </w:rPr>
        <w:t xml:space="preserve">راوندى در قصص الانبيا چنين نقل كرده كه شعيب پيغمبر و حضرت ايوب </w:t>
      </w:r>
      <w:r w:rsidR="00597A2D" w:rsidRPr="00597A2D">
        <w:rPr>
          <w:rStyle w:val="libAlaemChar"/>
          <w:rtl/>
        </w:rPr>
        <w:t>عليه‌السلام</w:t>
      </w:r>
      <w:r>
        <w:rPr>
          <w:rtl/>
          <w:lang w:bidi="fa-IR"/>
        </w:rPr>
        <w:t xml:space="preserve"> و بلعم بن باعورا</w:t>
      </w:r>
      <w:r w:rsidR="00361A98">
        <w:rPr>
          <w:rtl/>
          <w:lang w:bidi="fa-IR"/>
        </w:rPr>
        <w:t xml:space="preserve">، </w:t>
      </w:r>
      <w:r>
        <w:rPr>
          <w:rtl/>
          <w:lang w:bidi="fa-IR"/>
        </w:rPr>
        <w:t xml:space="preserve">نسبشان به كسانى مى رسد كه در روز نجات ابراهيم </w:t>
      </w:r>
      <w:r w:rsidR="00597A2D" w:rsidRPr="00597A2D">
        <w:rPr>
          <w:rStyle w:val="libAlaemChar"/>
          <w:rtl/>
        </w:rPr>
        <w:t>عليه‌السلام</w:t>
      </w:r>
      <w:r>
        <w:rPr>
          <w:rtl/>
          <w:lang w:bidi="fa-IR"/>
        </w:rPr>
        <w:t xml:space="preserve"> از آتش نمرود به آن حضرت ايمان آوردند و با او به شام هجرت كردند و ابراهيم </w:t>
      </w:r>
      <w:r w:rsidR="00597A2D" w:rsidRPr="00597A2D">
        <w:rPr>
          <w:rStyle w:val="libAlaemChar"/>
          <w:rtl/>
        </w:rPr>
        <w:t>عليه‌السلام</w:t>
      </w:r>
      <w:r>
        <w:rPr>
          <w:rtl/>
          <w:lang w:bidi="fa-IR"/>
        </w:rPr>
        <w:t xml:space="preserve"> دختران حضرت لوط </w:t>
      </w:r>
      <w:r w:rsidR="00597A2D" w:rsidRPr="00597A2D">
        <w:rPr>
          <w:rStyle w:val="libAlaemChar"/>
          <w:rtl/>
        </w:rPr>
        <w:t>عليه‌السلام</w:t>
      </w:r>
      <w:r>
        <w:rPr>
          <w:rtl/>
          <w:lang w:bidi="fa-IR"/>
        </w:rPr>
        <w:t xml:space="preserve"> را به همسرى ايشان درآورد</w:t>
      </w:r>
      <w:r w:rsidR="00361A98">
        <w:rPr>
          <w:rtl/>
          <w:lang w:bidi="fa-IR"/>
        </w:rPr>
        <w:t xml:space="preserve">؛ </w:t>
      </w:r>
      <w:r>
        <w:rPr>
          <w:rtl/>
          <w:lang w:bidi="fa-IR"/>
        </w:rPr>
        <w:t xml:space="preserve">هر پيغمبرى كه پس از ابراهيم </w:t>
      </w:r>
      <w:r w:rsidR="00597A2D" w:rsidRPr="00597A2D">
        <w:rPr>
          <w:rStyle w:val="libAlaemChar"/>
          <w:rtl/>
        </w:rPr>
        <w:t>عليه‌السلام</w:t>
      </w:r>
      <w:r>
        <w:rPr>
          <w:rtl/>
          <w:lang w:bidi="fa-IR"/>
        </w:rPr>
        <w:t xml:space="preserve"> و پيش از بنى اسرائيل آمد</w:t>
      </w:r>
      <w:r w:rsidR="00361A98">
        <w:rPr>
          <w:rtl/>
          <w:lang w:bidi="fa-IR"/>
        </w:rPr>
        <w:t xml:space="preserve">، </w:t>
      </w:r>
      <w:r>
        <w:rPr>
          <w:rtl/>
          <w:lang w:bidi="fa-IR"/>
        </w:rPr>
        <w:t>از نسل آنان بوده است</w:t>
      </w:r>
      <w:r w:rsidR="00361A98">
        <w:rPr>
          <w:rtl/>
          <w:lang w:bidi="fa-IR"/>
        </w:rPr>
        <w:t>.</w:t>
      </w:r>
      <w:r w:rsidR="00CB1563">
        <w:rPr>
          <w:rtl/>
          <w:lang w:bidi="fa-IR"/>
        </w:rPr>
        <w:t xml:space="preserve"> </w:t>
      </w:r>
      <w:r w:rsidRPr="005F606A">
        <w:rPr>
          <w:rStyle w:val="libFootnotenumChar"/>
          <w:rtl/>
        </w:rPr>
        <w:t>(563</w:t>
      </w:r>
      <w:r w:rsidR="009F07A6" w:rsidRPr="005F606A">
        <w:rPr>
          <w:rStyle w:val="libFootnotenumChar"/>
          <w:rtl/>
        </w:rPr>
        <w:t>)</w:t>
      </w:r>
    </w:p>
    <w:p w:rsidR="004F4055" w:rsidRDefault="00B403BA" w:rsidP="00B403BA">
      <w:pPr>
        <w:pStyle w:val="Heading2"/>
        <w:rPr>
          <w:rtl/>
          <w:lang w:bidi="fa-IR"/>
        </w:rPr>
      </w:pPr>
      <w:bookmarkStart w:id="217" w:name="_Toc394925192"/>
      <w:r>
        <w:rPr>
          <w:rtl/>
          <w:lang w:bidi="fa-IR"/>
        </w:rPr>
        <w:t xml:space="preserve">حضرت شعيب </w:t>
      </w:r>
      <w:r w:rsidR="00597A2D" w:rsidRPr="00597A2D">
        <w:rPr>
          <w:rStyle w:val="libAlaemChar"/>
          <w:rtl/>
        </w:rPr>
        <w:t>عليه‌السلام</w:t>
      </w:r>
      <w:r>
        <w:rPr>
          <w:rtl/>
          <w:lang w:bidi="fa-IR"/>
        </w:rPr>
        <w:t xml:space="preserve"> در قرآن</w:t>
      </w:r>
      <w:bookmarkEnd w:id="217"/>
    </w:p>
    <w:p w:rsidR="004F4055" w:rsidRDefault="004F4055" w:rsidP="004F4055">
      <w:pPr>
        <w:pStyle w:val="libNormal"/>
        <w:rPr>
          <w:rtl/>
          <w:lang w:bidi="fa-IR"/>
        </w:rPr>
      </w:pPr>
      <w:r>
        <w:rPr>
          <w:rtl/>
          <w:lang w:bidi="fa-IR"/>
        </w:rPr>
        <w:t>قرآن كريم درباره اين پيامبر الهى مى فرمايد</w:t>
      </w:r>
      <w:r w:rsidR="00361A98">
        <w:rPr>
          <w:rtl/>
          <w:lang w:bidi="fa-IR"/>
        </w:rPr>
        <w:t xml:space="preserve">: </w:t>
      </w:r>
      <w:r>
        <w:rPr>
          <w:rtl/>
          <w:lang w:bidi="fa-IR"/>
        </w:rPr>
        <w:t>«و به سوى مدين برادرشان شعيب را فرستاديم</w:t>
      </w:r>
      <w:r w:rsidR="00361A98">
        <w:rPr>
          <w:rtl/>
          <w:lang w:bidi="fa-IR"/>
        </w:rPr>
        <w:t xml:space="preserve">. </w:t>
      </w:r>
      <w:r>
        <w:rPr>
          <w:rtl/>
          <w:lang w:bidi="fa-IR"/>
        </w:rPr>
        <w:t>او به آنان گفت</w:t>
      </w:r>
      <w:r w:rsidR="00361A98">
        <w:rPr>
          <w:rtl/>
          <w:lang w:bidi="fa-IR"/>
        </w:rPr>
        <w:t xml:space="preserve">: </w:t>
      </w:r>
      <w:r>
        <w:rPr>
          <w:rtl/>
          <w:lang w:bidi="fa-IR"/>
        </w:rPr>
        <w:t>اى قوم</w:t>
      </w:r>
      <w:r w:rsidR="00361A98">
        <w:rPr>
          <w:rtl/>
          <w:lang w:bidi="fa-IR"/>
        </w:rPr>
        <w:t>!</w:t>
      </w:r>
      <w:r>
        <w:rPr>
          <w:rtl/>
          <w:lang w:bidi="fa-IR"/>
        </w:rPr>
        <w:t xml:space="preserve"> خداوند يگانه يكتا را بپرستيد كه جز او معبودى براى شما نيست و به هنگام خريد و فروش</w:t>
      </w:r>
      <w:r w:rsidR="00361A98">
        <w:rPr>
          <w:rtl/>
          <w:lang w:bidi="fa-IR"/>
        </w:rPr>
        <w:t xml:space="preserve">، </w:t>
      </w:r>
      <w:r>
        <w:rPr>
          <w:rtl/>
          <w:lang w:bidi="fa-IR"/>
        </w:rPr>
        <w:t>پيمانه و وزن اشيا را كم نكنيد</w:t>
      </w:r>
      <w:r w:rsidR="00361A98">
        <w:rPr>
          <w:rtl/>
          <w:lang w:bidi="fa-IR"/>
        </w:rPr>
        <w:t xml:space="preserve">. </w:t>
      </w:r>
      <w:r>
        <w:rPr>
          <w:rtl/>
          <w:lang w:bidi="fa-IR"/>
        </w:rPr>
        <w:t>(دست به كم فروشى نزنيد) من هم اكنون شما را در نعمت مى بينم</w:t>
      </w:r>
      <w:r w:rsidR="00361A98">
        <w:rPr>
          <w:rtl/>
          <w:lang w:bidi="fa-IR"/>
        </w:rPr>
        <w:t xml:space="preserve">؛ </w:t>
      </w:r>
      <w:r>
        <w:rPr>
          <w:rtl/>
          <w:lang w:bidi="fa-IR"/>
        </w:rPr>
        <w:t>ولى از عذاب روز فراگير بر شما بيمناكم</w:t>
      </w:r>
      <w:r w:rsidR="00361A98">
        <w:rPr>
          <w:rtl/>
          <w:lang w:bidi="fa-IR"/>
        </w:rPr>
        <w:t xml:space="preserve">. </w:t>
      </w:r>
      <w:r>
        <w:rPr>
          <w:rtl/>
          <w:lang w:bidi="fa-IR"/>
        </w:rPr>
        <w:t>اى قوم من</w:t>
      </w:r>
      <w:r w:rsidR="00361A98">
        <w:rPr>
          <w:rtl/>
          <w:lang w:bidi="fa-IR"/>
        </w:rPr>
        <w:t>!</w:t>
      </w:r>
      <w:r>
        <w:rPr>
          <w:rtl/>
          <w:lang w:bidi="fa-IR"/>
        </w:rPr>
        <w:t xml:space="preserve"> پيمانه و وزن را با عدالت تمام دهيد! و بر اشيا و اجناس مردم</w:t>
      </w:r>
      <w:r w:rsidR="00361A98">
        <w:rPr>
          <w:rtl/>
          <w:lang w:bidi="fa-IR"/>
        </w:rPr>
        <w:t xml:space="preserve">، </w:t>
      </w:r>
      <w:r>
        <w:rPr>
          <w:rtl/>
          <w:lang w:bidi="fa-IR"/>
        </w:rPr>
        <w:t>عيب نگذاريد</w:t>
      </w:r>
      <w:r w:rsidR="00361A98">
        <w:rPr>
          <w:rtl/>
          <w:lang w:bidi="fa-IR"/>
        </w:rPr>
        <w:t xml:space="preserve">؛ </w:t>
      </w:r>
      <w:r>
        <w:rPr>
          <w:rtl/>
          <w:lang w:bidi="fa-IR"/>
        </w:rPr>
        <w:t xml:space="preserve">و از حق آنان نكاهيد! و در </w:t>
      </w:r>
      <w:r>
        <w:rPr>
          <w:rtl/>
          <w:lang w:bidi="fa-IR"/>
        </w:rPr>
        <w:lastRenderedPageBreak/>
        <w:t>زمين به فساد نكوشيد! آنچه خداوند براى شما باقى گذارده (از سرمايه هاى حلال) برايتان بهتر است اگر ايمان داشته باشيد و من</w:t>
      </w:r>
      <w:r w:rsidR="00361A98">
        <w:rPr>
          <w:rtl/>
          <w:lang w:bidi="fa-IR"/>
        </w:rPr>
        <w:t xml:space="preserve">، </w:t>
      </w:r>
      <w:r>
        <w:rPr>
          <w:rtl/>
          <w:lang w:bidi="fa-IR"/>
        </w:rPr>
        <w:t xml:space="preserve">پاسدار شما (و </w:t>
      </w:r>
      <w:r w:rsidR="00C91E6A">
        <w:rPr>
          <w:rtl/>
          <w:lang w:bidi="fa-IR"/>
        </w:rPr>
        <w:t>مأمور</w:t>
      </w:r>
      <w:r>
        <w:rPr>
          <w:rtl/>
          <w:lang w:bidi="fa-IR"/>
        </w:rPr>
        <w:t xml:space="preserve"> بر اجبار شما به ايمان) نيستم</w:t>
      </w:r>
      <w:r w:rsidR="00361A98">
        <w:rPr>
          <w:rtl/>
          <w:lang w:bidi="fa-IR"/>
        </w:rPr>
        <w:t xml:space="preserve">. </w:t>
      </w:r>
      <w:r>
        <w:rPr>
          <w:rtl/>
          <w:lang w:bidi="fa-IR"/>
        </w:rPr>
        <w:t>گفتند</w:t>
      </w:r>
      <w:r w:rsidR="00361A98">
        <w:rPr>
          <w:rtl/>
          <w:lang w:bidi="fa-IR"/>
        </w:rPr>
        <w:t xml:space="preserve">: </w:t>
      </w:r>
      <w:r>
        <w:rPr>
          <w:rtl/>
          <w:lang w:bidi="fa-IR"/>
        </w:rPr>
        <w:t>اى شعيب</w:t>
      </w:r>
      <w:r w:rsidR="00361A98">
        <w:rPr>
          <w:rtl/>
          <w:lang w:bidi="fa-IR"/>
        </w:rPr>
        <w:t>!</w:t>
      </w:r>
      <w:r>
        <w:rPr>
          <w:rtl/>
          <w:lang w:bidi="fa-IR"/>
        </w:rPr>
        <w:t xml:space="preserve"> آيا نمازت به تو دستور ميدهد كه آنچه را پدرانمان مى پرستيدند</w:t>
      </w:r>
      <w:r w:rsidR="00361A98">
        <w:rPr>
          <w:rtl/>
          <w:lang w:bidi="fa-IR"/>
        </w:rPr>
        <w:t xml:space="preserve">، </w:t>
      </w:r>
      <w:r>
        <w:rPr>
          <w:rtl/>
          <w:lang w:bidi="fa-IR"/>
        </w:rPr>
        <w:t>ترك كنيم</w:t>
      </w:r>
      <w:r w:rsidR="00361A98">
        <w:rPr>
          <w:rtl/>
          <w:lang w:bidi="fa-IR"/>
        </w:rPr>
        <w:t xml:space="preserve">؛ </w:t>
      </w:r>
      <w:r>
        <w:rPr>
          <w:rtl/>
          <w:lang w:bidi="fa-IR"/>
        </w:rPr>
        <w:t>يا آنچه را مى خواهيم در اموالمان انجام ندهيم</w:t>
      </w:r>
      <w:r w:rsidR="00361A98">
        <w:rPr>
          <w:rtl/>
          <w:lang w:bidi="fa-IR"/>
        </w:rPr>
        <w:t>؟</w:t>
      </w:r>
      <w:r>
        <w:rPr>
          <w:rtl/>
          <w:lang w:bidi="fa-IR"/>
        </w:rPr>
        <w:t xml:space="preserve"> تو كه مرد بردبار و فهميده اى هستى</w:t>
      </w:r>
      <w:r w:rsidR="00361A98">
        <w:rPr>
          <w:rtl/>
          <w:lang w:bidi="fa-IR"/>
        </w:rPr>
        <w:t xml:space="preserve">. </w:t>
      </w:r>
      <w:r>
        <w:rPr>
          <w:rtl/>
          <w:lang w:bidi="fa-IR"/>
        </w:rPr>
        <w:t>گفت</w:t>
      </w:r>
      <w:r w:rsidR="00361A98">
        <w:rPr>
          <w:rtl/>
          <w:lang w:bidi="fa-IR"/>
        </w:rPr>
        <w:t xml:space="preserve">: </w:t>
      </w:r>
      <w:r>
        <w:rPr>
          <w:rtl/>
          <w:lang w:bidi="fa-IR"/>
        </w:rPr>
        <w:t>اى قوم</w:t>
      </w:r>
      <w:r w:rsidR="00361A98">
        <w:rPr>
          <w:rtl/>
          <w:lang w:bidi="fa-IR"/>
        </w:rPr>
        <w:t>!</w:t>
      </w:r>
      <w:r>
        <w:rPr>
          <w:rtl/>
          <w:lang w:bidi="fa-IR"/>
        </w:rPr>
        <w:t xml:space="preserve"> به من بگوييد</w:t>
      </w:r>
      <w:r w:rsidR="00361A98">
        <w:rPr>
          <w:rtl/>
          <w:lang w:bidi="fa-IR"/>
        </w:rPr>
        <w:t xml:space="preserve">، </w:t>
      </w:r>
      <w:r>
        <w:rPr>
          <w:rtl/>
          <w:lang w:bidi="fa-IR"/>
        </w:rPr>
        <w:t>هرگاه من دليل آشكارى از پروردگارم داشته باشم</w:t>
      </w:r>
      <w:r w:rsidR="00361A98">
        <w:rPr>
          <w:rtl/>
          <w:lang w:bidi="fa-IR"/>
        </w:rPr>
        <w:t xml:space="preserve">، </w:t>
      </w:r>
      <w:r>
        <w:rPr>
          <w:rtl/>
          <w:lang w:bidi="fa-IR"/>
        </w:rPr>
        <w:t>و رزق و موهبت خوبى به من داده باشد</w:t>
      </w:r>
      <w:r w:rsidR="00361A98">
        <w:rPr>
          <w:rtl/>
          <w:lang w:bidi="fa-IR"/>
        </w:rPr>
        <w:t xml:space="preserve">، </w:t>
      </w:r>
      <w:r>
        <w:rPr>
          <w:rtl/>
          <w:lang w:bidi="fa-IR"/>
        </w:rPr>
        <w:t>(آيا مى توانم برخلاف فرمان او رفتار كنم</w:t>
      </w:r>
      <w:r w:rsidR="00361A98">
        <w:rPr>
          <w:rtl/>
          <w:lang w:bidi="fa-IR"/>
        </w:rPr>
        <w:t>؟</w:t>
      </w:r>
      <w:r>
        <w:rPr>
          <w:rtl/>
          <w:lang w:bidi="fa-IR"/>
        </w:rPr>
        <w:t>) من هرگز نمى خواهم چيزى كه شما را از آن باز مى دارم</w:t>
      </w:r>
      <w:r w:rsidR="00361A98">
        <w:rPr>
          <w:rtl/>
          <w:lang w:bidi="fa-IR"/>
        </w:rPr>
        <w:t xml:space="preserve">، </w:t>
      </w:r>
      <w:r>
        <w:rPr>
          <w:rtl/>
          <w:lang w:bidi="fa-IR"/>
        </w:rPr>
        <w:t>خود مرتكب شوم</w:t>
      </w:r>
      <w:r w:rsidR="00361A98">
        <w:rPr>
          <w:rtl/>
          <w:lang w:bidi="fa-IR"/>
        </w:rPr>
        <w:t>!</w:t>
      </w:r>
      <w:r>
        <w:rPr>
          <w:rtl/>
          <w:lang w:bidi="fa-IR"/>
        </w:rPr>
        <w:t xml:space="preserve"> من جز اصلاح نمى خواهم و توفيق من</w:t>
      </w:r>
      <w:r w:rsidR="00361A98">
        <w:rPr>
          <w:rtl/>
          <w:lang w:bidi="fa-IR"/>
        </w:rPr>
        <w:t xml:space="preserve">، </w:t>
      </w:r>
      <w:r>
        <w:rPr>
          <w:rtl/>
          <w:lang w:bidi="fa-IR"/>
        </w:rPr>
        <w:t>جز به خدا نيست</w:t>
      </w:r>
      <w:r w:rsidR="00361A98">
        <w:rPr>
          <w:rtl/>
          <w:lang w:bidi="fa-IR"/>
        </w:rPr>
        <w:t xml:space="preserve">. </w:t>
      </w:r>
      <w:r>
        <w:rPr>
          <w:rtl/>
          <w:lang w:bidi="fa-IR"/>
        </w:rPr>
        <w:t>بر او توكل كردم و به سوى او باز مى گردم</w:t>
      </w:r>
      <w:r w:rsidR="00361A98">
        <w:rPr>
          <w:rtl/>
          <w:lang w:bidi="fa-IR"/>
        </w:rPr>
        <w:t xml:space="preserve">. </w:t>
      </w:r>
      <w:r>
        <w:rPr>
          <w:rtl/>
          <w:lang w:bidi="fa-IR"/>
        </w:rPr>
        <w:t>و اى قوم من</w:t>
      </w:r>
      <w:r w:rsidR="00361A98">
        <w:rPr>
          <w:rtl/>
          <w:lang w:bidi="fa-IR"/>
        </w:rPr>
        <w:t>!</w:t>
      </w:r>
      <w:r>
        <w:rPr>
          <w:rtl/>
          <w:lang w:bidi="fa-IR"/>
        </w:rPr>
        <w:t xml:space="preserve"> دشمنى و مخالفت با من</w:t>
      </w:r>
      <w:r w:rsidR="00361A98">
        <w:rPr>
          <w:rtl/>
          <w:lang w:bidi="fa-IR"/>
        </w:rPr>
        <w:t xml:space="preserve">، </w:t>
      </w:r>
      <w:r>
        <w:rPr>
          <w:rtl/>
          <w:lang w:bidi="fa-IR"/>
        </w:rPr>
        <w:t>سبب نشود كه شما به همان سرنوشتى كه قوم نوح يا قوم هود يا قوم صالح گرفتار شدند</w:t>
      </w:r>
      <w:r w:rsidR="00361A98">
        <w:rPr>
          <w:rtl/>
          <w:lang w:bidi="fa-IR"/>
        </w:rPr>
        <w:t xml:space="preserve">، </w:t>
      </w:r>
      <w:r>
        <w:rPr>
          <w:rtl/>
          <w:lang w:bidi="fa-IR"/>
        </w:rPr>
        <w:t>گرفتار شويد</w:t>
      </w:r>
      <w:r w:rsidR="00361A98">
        <w:rPr>
          <w:rtl/>
          <w:lang w:bidi="fa-IR"/>
        </w:rPr>
        <w:t xml:space="preserve">. </w:t>
      </w:r>
      <w:r>
        <w:rPr>
          <w:rtl/>
          <w:lang w:bidi="fa-IR"/>
        </w:rPr>
        <w:t>و قوط لوط از شما چندان دور نيست</w:t>
      </w:r>
      <w:r w:rsidR="00361A98">
        <w:rPr>
          <w:rtl/>
          <w:lang w:bidi="fa-IR"/>
        </w:rPr>
        <w:t xml:space="preserve">. </w:t>
      </w:r>
      <w:r>
        <w:rPr>
          <w:rtl/>
          <w:lang w:bidi="fa-IR"/>
        </w:rPr>
        <w:t>از پروردگار خود</w:t>
      </w:r>
      <w:r w:rsidR="00361A98">
        <w:rPr>
          <w:rtl/>
          <w:lang w:bidi="fa-IR"/>
        </w:rPr>
        <w:t xml:space="preserve">، </w:t>
      </w:r>
      <w:r>
        <w:rPr>
          <w:rtl/>
          <w:lang w:bidi="fa-IR"/>
        </w:rPr>
        <w:t>آمرزش بطلبيد و به سوى او بازگرديد كه پروردگارم مهربان و دوستدار (بندگان تو به كار) است</w:t>
      </w:r>
      <w:r w:rsidR="00361A98">
        <w:rPr>
          <w:rtl/>
          <w:lang w:bidi="fa-IR"/>
        </w:rPr>
        <w:t xml:space="preserve">. </w:t>
      </w:r>
      <w:r>
        <w:rPr>
          <w:rtl/>
          <w:lang w:bidi="fa-IR"/>
        </w:rPr>
        <w:t>گفتند</w:t>
      </w:r>
      <w:r w:rsidR="00361A98">
        <w:rPr>
          <w:rtl/>
          <w:lang w:bidi="fa-IR"/>
        </w:rPr>
        <w:t xml:space="preserve">: </w:t>
      </w:r>
      <w:r>
        <w:rPr>
          <w:rtl/>
          <w:lang w:bidi="fa-IR"/>
        </w:rPr>
        <w:t>اى شعيب</w:t>
      </w:r>
      <w:r w:rsidR="00361A98">
        <w:rPr>
          <w:rtl/>
          <w:lang w:bidi="fa-IR"/>
        </w:rPr>
        <w:t>!</w:t>
      </w:r>
      <w:r>
        <w:rPr>
          <w:rtl/>
          <w:lang w:bidi="fa-IR"/>
        </w:rPr>
        <w:t xml:space="preserve"> بسيارى از آنچه را مى گويى</w:t>
      </w:r>
      <w:r w:rsidR="00361A98">
        <w:rPr>
          <w:rtl/>
          <w:lang w:bidi="fa-IR"/>
        </w:rPr>
        <w:t xml:space="preserve">، </w:t>
      </w:r>
      <w:r>
        <w:rPr>
          <w:rtl/>
          <w:lang w:bidi="fa-IR"/>
        </w:rPr>
        <w:t>ما نمى فهميم و ما تو را در ميان خود</w:t>
      </w:r>
      <w:r w:rsidR="00361A98">
        <w:rPr>
          <w:rtl/>
          <w:lang w:bidi="fa-IR"/>
        </w:rPr>
        <w:t xml:space="preserve">، </w:t>
      </w:r>
      <w:r>
        <w:rPr>
          <w:rtl/>
          <w:lang w:bidi="fa-IR"/>
        </w:rPr>
        <w:t>ضعيف مى يابيم و اگر به خاطر قبيله كوچكت نبود</w:t>
      </w:r>
      <w:r w:rsidR="00361A98">
        <w:rPr>
          <w:rtl/>
          <w:lang w:bidi="fa-IR"/>
        </w:rPr>
        <w:t xml:space="preserve">، </w:t>
      </w:r>
      <w:r>
        <w:rPr>
          <w:rtl/>
          <w:lang w:bidi="fa-IR"/>
        </w:rPr>
        <w:t>تو را سنگسار مى كرديم و تو در برابر ما قدرتى ندارى</w:t>
      </w:r>
      <w:r w:rsidR="00361A98">
        <w:rPr>
          <w:rtl/>
          <w:lang w:bidi="fa-IR"/>
        </w:rPr>
        <w:t xml:space="preserve">. </w:t>
      </w:r>
      <w:r>
        <w:rPr>
          <w:rtl/>
          <w:lang w:bidi="fa-IR"/>
        </w:rPr>
        <w:t>(شعيب) گفت</w:t>
      </w:r>
      <w:r w:rsidR="00361A98">
        <w:rPr>
          <w:rtl/>
          <w:lang w:bidi="fa-IR"/>
        </w:rPr>
        <w:t xml:space="preserve">: </w:t>
      </w:r>
      <w:r>
        <w:rPr>
          <w:rtl/>
          <w:lang w:bidi="fa-IR"/>
        </w:rPr>
        <w:t>اى قوم</w:t>
      </w:r>
      <w:r w:rsidR="00361A98">
        <w:rPr>
          <w:rtl/>
          <w:lang w:bidi="fa-IR"/>
        </w:rPr>
        <w:t>!</w:t>
      </w:r>
      <w:r>
        <w:rPr>
          <w:rtl/>
          <w:lang w:bidi="fa-IR"/>
        </w:rPr>
        <w:t xml:space="preserve"> آيا قبيله كوچك من</w:t>
      </w:r>
      <w:r w:rsidR="00361A98">
        <w:rPr>
          <w:rtl/>
          <w:lang w:bidi="fa-IR"/>
        </w:rPr>
        <w:t xml:space="preserve">، </w:t>
      </w:r>
      <w:r>
        <w:rPr>
          <w:rtl/>
          <w:lang w:bidi="fa-IR"/>
        </w:rPr>
        <w:t>نزد شما عزيزتر از خداوند است</w:t>
      </w:r>
      <w:r w:rsidR="00361A98">
        <w:rPr>
          <w:rtl/>
          <w:lang w:bidi="fa-IR"/>
        </w:rPr>
        <w:t>؟</w:t>
      </w:r>
      <w:r>
        <w:rPr>
          <w:rtl/>
          <w:lang w:bidi="fa-IR"/>
        </w:rPr>
        <w:t xml:space="preserve"> در حالى كه (فرمان) او را پشت سر انداخته ايد</w:t>
      </w:r>
      <w:r w:rsidR="00361A98">
        <w:rPr>
          <w:rtl/>
          <w:lang w:bidi="fa-IR"/>
        </w:rPr>
        <w:t xml:space="preserve">، </w:t>
      </w:r>
      <w:r>
        <w:rPr>
          <w:rtl/>
          <w:lang w:bidi="fa-IR"/>
        </w:rPr>
        <w:t>پروردگارم به آنچه انجام مى دهيد احاطه دارد</w:t>
      </w:r>
      <w:r w:rsidR="00361A98">
        <w:rPr>
          <w:rtl/>
          <w:lang w:bidi="fa-IR"/>
        </w:rPr>
        <w:t xml:space="preserve">. </w:t>
      </w:r>
      <w:r>
        <w:rPr>
          <w:rtl/>
          <w:lang w:bidi="fa-IR"/>
        </w:rPr>
        <w:t>اى قوم</w:t>
      </w:r>
      <w:r w:rsidR="00361A98">
        <w:rPr>
          <w:rtl/>
          <w:lang w:bidi="fa-IR"/>
        </w:rPr>
        <w:t>!</w:t>
      </w:r>
      <w:r>
        <w:rPr>
          <w:rtl/>
          <w:lang w:bidi="fa-IR"/>
        </w:rPr>
        <w:t xml:space="preserve"> هر كارى از دستتان ساخته است انجام دهيد</w:t>
      </w:r>
      <w:r w:rsidR="00361A98">
        <w:rPr>
          <w:rtl/>
          <w:lang w:bidi="fa-IR"/>
        </w:rPr>
        <w:t xml:space="preserve">؛ </w:t>
      </w:r>
      <w:r>
        <w:rPr>
          <w:rtl/>
          <w:lang w:bidi="fa-IR"/>
        </w:rPr>
        <w:t>من هم كار خود را خواهم كرد و به زودى خواهيد فهيمد كه چه كسى عذاب خواركنند به سراغش مى آيد</w:t>
      </w:r>
      <w:r w:rsidR="00361A98">
        <w:rPr>
          <w:rtl/>
          <w:lang w:bidi="fa-IR"/>
        </w:rPr>
        <w:t xml:space="preserve">، </w:t>
      </w:r>
      <w:r>
        <w:rPr>
          <w:rtl/>
          <w:lang w:bidi="fa-IR"/>
        </w:rPr>
        <w:t>و چه كسى دروغگوست</w:t>
      </w:r>
      <w:r w:rsidR="00361A98">
        <w:rPr>
          <w:rtl/>
          <w:lang w:bidi="fa-IR"/>
        </w:rPr>
        <w:t xml:space="preserve">. </w:t>
      </w:r>
      <w:r>
        <w:rPr>
          <w:rtl/>
          <w:lang w:bidi="fa-IR"/>
        </w:rPr>
        <w:t>شما انتظار بكشيد</w:t>
      </w:r>
      <w:r w:rsidR="00361A98">
        <w:rPr>
          <w:rtl/>
          <w:lang w:bidi="fa-IR"/>
        </w:rPr>
        <w:t xml:space="preserve">، </w:t>
      </w:r>
      <w:r>
        <w:rPr>
          <w:rtl/>
          <w:lang w:bidi="fa-IR"/>
        </w:rPr>
        <w:t>من هم در انتظارم</w:t>
      </w:r>
      <w:r w:rsidR="00361A98">
        <w:rPr>
          <w:rtl/>
          <w:lang w:bidi="fa-IR"/>
        </w:rPr>
        <w:t xml:space="preserve">. </w:t>
      </w:r>
    </w:p>
    <w:p w:rsidR="004F4055" w:rsidRDefault="004F4055" w:rsidP="004F4055">
      <w:pPr>
        <w:pStyle w:val="libNormal"/>
        <w:rPr>
          <w:rtl/>
          <w:lang w:bidi="fa-IR"/>
        </w:rPr>
      </w:pPr>
      <w:r>
        <w:rPr>
          <w:rtl/>
          <w:lang w:bidi="fa-IR"/>
        </w:rPr>
        <w:lastRenderedPageBreak/>
        <w:t>و هنگامى كه فرمان ما فرا رسيد</w:t>
      </w:r>
      <w:r w:rsidR="00361A98">
        <w:rPr>
          <w:rtl/>
          <w:lang w:bidi="fa-IR"/>
        </w:rPr>
        <w:t xml:space="preserve">، </w:t>
      </w:r>
      <w:r>
        <w:rPr>
          <w:rtl/>
          <w:lang w:bidi="fa-IR"/>
        </w:rPr>
        <w:t>شعيب و كسانى را كه با او ايمان آورده بودند</w:t>
      </w:r>
      <w:r w:rsidR="00361A98">
        <w:rPr>
          <w:rtl/>
          <w:lang w:bidi="fa-IR"/>
        </w:rPr>
        <w:t xml:space="preserve">، </w:t>
      </w:r>
      <w:r>
        <w:rPr>
          <w:rtl/>
          <w:lang w:bidi="fa-IR"/>
        </w:rPr>
        <w:t>به رحمت خود نجات داديم و آنان را كه ستم كردند</w:t>
      </w:r>
      <w:r w:rsidR="00361A98">
        <w:rPr>
          <w:rtl/>
          <w:lang w:bidi="fa-IR"/>
        </w:rPr>
        <w:t xml:space="preserve">، </w:t>
      </w:r>
      <w:r>
        <w:rPr>
          <w:rtl/>
          <w:lang w:bidi="fa-IR"/>
        </w:rPr>
        <w:t>صيحه آسمانى فرا گرفت و در سرزمين خود</w:t>
      </w:r>
      <w:r w:rsidR="00361A98">
        <w:rPr>
          <w:rtl/>
          <w:lang w:bidi="fa-IR"/>
        </w:rPr>
        <w:t xml:space="preserve">، </w:t>
      </w:r>
      <w:r>
        <w:rPr>
          <w:rtl/>
          <w:lang w:bidi="fa-IR"/>
        </w:rPr>
        <w:t>به رو افتادند (مردند)</w:t>
      </w:r>
      <w:r w:rsidR="00361A98">
        <w:rPr>
          <w:rtl/>
          <w:lang w:bidi="fa-IR"/>
        </w:rPr>
        <w:t xml:space="preserve">. </w:t>
      </w:r>
      <w:r>
        <w:rPr>
          <w:rtl/>
          <w:lang w:bidi="fa-IR"/>
        </w:rPr>
        <w:t>آن چنان كه گويى هرگز از ساكنان آن (ديار) نبودند</w:t>
      </w:r>
      <w:r w:rsidR="00361A98">
        <w:rPr>
          <w:rtl/>
          <w:lang w:bidi="fa-IR"/>
        </w:rPr>
        <w:t xml:space="preserve">. </w:t>
      </w:r>
      <w:r>
        <w:rPr>
          <w:rtl/>
          <w:lang w:bidi="fa-IR"/>
        </w:rPr>
        <w:t>دور باد مدين</w:t>
      </w:r>
      <w:r w:rsidR="00361A98">
        <w:rPr>
          <w:rtl/>
          <w:lang w:bidi="fa-IR"/>
        </w:rPr>
        <w:t>!</w:t>
      </w:r>
      <w:r>
        <w:rPr>
          <w:rtl/>
          <w:lang w:bidi="fa-IR"/>
        </w:rPr>
        <w:t xml:space="preserve"> (و اهل آنان از رحمت خدا) همان گونه كه قوم ثمود دور شدند</w:t>
      </w:r>
      <w:r w:rsidR="00361A98">
        <w:rPr>
          <w:rtl/>
          <w:lang w:bidi="fa-IR"/>
        </w:rPr>
        <w:t>.</w:t>
      </w:r>
      <w:r w:rsidR="00CB1563">
        <w:rPr>
          <w:rtl/>
          <w:lang w:bidi="fa-IR"/>
        </w:rPr>
        <w:t xml:space="preserve"> </w:t>
      </w:r>
      <w:r w:rsidRPr="005F606A">
        <w:rPr>
          <w:rStyle w:val="libFootnotenumChar"/>
          <w:rtl/>
        </w:rPr>
        <w:t>(564</w:t>
      </w:r>
      <w:r w:rsidR="009F07A6" w:rsidRPr="005F606A">
        <w:rPr>
          <w:rStyle w:val="libFootnotenumChar"/>
          <w:rtl/>
        </w:rPr>
        <w:t>)</w:t>
      </w:r>
    </w:p>
    <w:p w:rsidR="004F4055" w:rsidRDefault="004F4055" w:rsidP="004F4055">
      <w:pPr>
        <w:pStyle w:val="libNormal"/>
        <w:rPr>
          <w:rtl/>
          <w:lang w:bidi="fa-IR"/>
        </w:rPr>
      </w:pPr>
      <w:r>
        <w:rPr>
          <w:rtl/>
          <w:lang w:bidi="fa-IR"/>
        </w:rPr>
        <w:t>در سوره اعراف و عنكبوت هم آياتى شبيه به آنچه كه در سوره هود آمده</w:t>
      </w:r>
      <w:r w:rsidR="00361A98">
        <w:rPr>
          <w:rtl/>
          <w:lang w:bidi="fa-IR"/>
        </w:rPr>
        <w:t xml:space="preserve">، </w:t>
      </w:r>
      <w:r>
        <w:rPr>
          <w:rtl/>
          <w:lang w:bidi="fa-IR"/>
        </w:rPr>
        <w:t>در مورد مردم مدين آمده است</w:t>
      </w:r>
      <w:r w:rsidR="00361A98">
        <w:rPr>
          <w:rtl/>
          <w:lang w:bidi="fa-IR"/>
        </w:rPr>
        <w:t xml:space="preserve">. </w:t>
      </w:r>
      <w:r>
        <w:rPr>
          <w:rtl/>
          <w:lang w:bidi="fa-IR"/>
        </w:rPr>
        <w:t>در سوره هاى حجر</w:t>
      </w:r>
      <w:r w:rsidR="00361A98">
        <w:rPr>
          <w:rtl/>
          <w:lang w:bidi="fa-IR"/>
        </w:rPr>
        <w:t xml:space="preserve">، </w:t>
      </w:r>
      <w:r>
        <w:rPr>
          <w:rtl/>
          <w:lang w:bidi="fa-IR"/>
        </w:rPr>
        <w:t>شعراء</w:t>
      </w:r>
      <w:r w:rsidR="00361A98">
        <w:rPr>
          <w:rtl/>
          <w:lang w:bidi="fa-IR"/>
        </w:rPr>
        <w:t xml:space="preserve">، </w:t>
      </w:r>
      <w:r>
        <w:rPr>
          <w:rtl/>
          <w:lang w:bidi="fa-IR"/>
        </w:rPr>
        <w:t>ص و ق مردمى به نام اصحاب «اءيكه» ناميده شده اند كه شعيب بر آنها مبعوث شد و با موعظه و اندرز خواست تا آنان را از عذاب الهى بيم دهد</w:t>
      </w:r>
      <w:r w:rsidR="00361A98">
        <w:rPr>
          <w:rtl/>
          <w:lang w:bidi="fa-IR"/>
        </w:rPr>
        <w:t xml:space="preserve">. </w:t>
      </w:r>
      <w:r>
        <w:rPr>
          <w:rtl/>
          <w:lang w:bidi="fa-IR"/>
        </w:rPr>
        <w:t>ولى او را تكذب كردند</w:t>
      </w:r>
      <w:r w:rsidR="00361A98">
        <w:rPr>
          <w:rtl/>
          <w:lang w:bidi="fa-IR"/>
        </w:rPr>
        <w:t xml:space="preserve">. </w:t>
      </w:r>
      <w:r>
        <w:rPr>
          <w:rtl/>
          <w:lang w:bidi="fa-IR"/>
        </w:rPr>
        <w:t>بايد ديد كه آيا «اءصحاب اءيكه</w:t>
      </w:r>
      <w:r w:rsidR="00361A98">
        <w:rPr>
          <w:rtl/>
          <w:lang w:bidi="fa-IR"/>
        </w:rPr>
        <w:t xml:space="preserve">، </w:t>
      </w:r>
      <w:r>
        <w:rPr>
          <w:rtl/>
          <w:lang w:bidi="fa-IR"/>
        </w:rPr>
        <w:t>همان مردم مدين هستند يا قوم ديگرى كه شعيب جداگانه بر آنان مبعوث شده و آنان نيز مانند قوم مدين آن حضرت را تكذيب كردند</w:t>
      </w:r>
      <w:r w:rsidR="00361A98">
        <w:rPr>
          <w:rtl/>
          <w:lang w:bidi="fa-IR"/>
        </w:rPr>
        <w:t xml:space="preserve">. </w:t>
      </w:r>
      <w:r>
        <w:rPr>
          <w:rtl/>
          <w:lang w:bidi="fa-IR"/>
        </w:rPr>
        <w:t>در سوره شعراء چنين آمده</w:t>
      </w:r>
      <w:r w:rsidR="00361A98">
        <w:rPr>
          <w:rtl/>
          <w:lang w:bidi="fa-IR"/>
        </w:rPr>
        <w:t xml:space="preserve">: </w:t>
      </w:r>
      <w:r>
        <w:rPr>
          <w:rtl/>
          <w:lang w:bidi="fa-IR"/>
        </w:rPr>
        <w:t>«اءصحاب اءيكه پيغمبران را تكذيب كردند</w:t>
      </w:r>
      <w:r w:rsidR="00361A98">
        <w:rPr>
          <w:rtl/>
          <w:lang w:bidi="fa-IR"/>
        </w:rPr>
        <w:t xml:space="preserve">، </w:t>
      </w:r>
      <w:r>
        <w:rPr>
          <w:rtl/>
          <w:lang w:bidi="fa-IR"/>
        </w:rPr>
        <w:t>هنگامى كه شعيب به آنان گفت كه چرا نمى ترسيد</w:t>
      </w:r>
      <w:r w:rsidR="00361A98">
        <w:rPr>
          <w:rtl/>
          <w:lang w:bidi="fa-IR"/>
        </w:rPr>
        <w:t xml:space="preserve">، </w:t>
      </w:r>
      <w:r>
        <w:rPr>
          <w:rtl/>
          <w:lang w:bidi="fa-IR"/>
        </w:rPr>
        <w:t>كه من فرستاده امينى (براى شما) هستم</w:t>
      </w:r>
      <w:r w:rsidR="00361A98">
        <w:rPr>
          <w:rtl/>
          <w:lang w:bidi="fa-IR"/>
        </w:rPr>
        <w:t xml:space="preserve">، </w:t>
      </w:r>
      <w:r>
        <w:rPr>
          <w:rtl/>
          <w:lang w:bidi="fa-IR"/>
        </w:rPr>
        <w:t>پس از خدا بترسيد و پيرويم كنيد و من از شما براى پيغمبرى</w:t>
      </w:r>
      <w:r w:rsidR="00361A98">
        <w:rPr>
          <w:rtl/>
          <w:lang w:bidi="fa-IR"/>
        </w:rPr>
        <w:t xml:space="preserve">، </w:t>
      </w:r>
      <w:r>
        <w:rPr>
          <w:rtl/>
          <w:lang w:bidi="fa-IR"/>
        </w:rPr>
        <w:t>مزدى نمى خواهم كه مزد من جز به عهده پروردگار جهانيان نيست»</w:t>
      </w:r>
      <w:r w:rsidR="00361A98">
        <w:rPr>
          <w:rtl/>
          <w:lang w:bidi="fa-IR"/>
        </w:rPr>
        <w:t>.</w:t>
      </w:r>
      <w:r w:rsidR="00CB1563">
        <w:rPr>
          <w:rtl/>
          <w:lang w:bidi="fa-IR"/>
        </w:rPr>
        <w:t xml:space="preserve"> </w:t>
      </w:r>
      <w:r w:rsidRPr="005F606A">
        <w:rPr>
          <w:rStyle w:val="libFootnotenumChar"/>
          <w:rtl/>
        </w:rPr>
        <w:t>(565</w:t>
      </w:r>
      <w:r w:rsidR="009F07A6" w:rsidRPr="005F606A">
        <w:rPr>
          <w:rStyle w:val="libFootnotenumChar"/>
          <w:rtl/>
        </w:rPr>
        <w:t>)</w:t>
      </w:r>
      <w:r>
        <w:rPr>
          <w:rtl/>
          <w:lang w:bidi="fa-IR"/>
        </w:rPr>
        <w:t xml:space="preserve"> و در ادامه آيات اين گونه ذكر شده است</w:t>
      </w:r>
      <w:r w:rsidR="00361A98">
        <w:rPr>
          <w:rtl/>
          <w:lang w:bidi="fa-IR"/>
        </w:rPr>
        <w:t xml:space="preserve">: </w:t>
      </w:r>
      <w:r>
        <w:rPr>
          <w:rtl/>
          <w:lang w:bidi="fa-IR"/>
        </w:rPr>
        <w:t>«پيمانه را تمام دهيد و از كم فروشان نباشيد و به ترازوى درست وزن كنيد و چيزهاى مردم را كم ندهيد و در روى زمين به فساد كوشش نكنيد»</w:t>
      </w:r>
      <w:r w:rsidR="00361A98">
        <w:rPr>
          <w:rtl/>
          <w:lang w:bidi="fa-IR"/>
        </w:rPr>
        <w:t>.</w:t>
      </w:r>
      <w:r w:rsidR="00CB1563">
        <w:rPr>
          <w:rtl/>
          <w:lang w:bidi="fa-IR"/>
        </w:rPr>
        <w:t xml:space="preserve"> </w:t>
      </w:r>
      <w:r w:rsidRPr="005F606A">
        <w:rPr>
          <w:rStyle w:val="libFootnotenumChar"/>
          <w:rtl/>
        </w:rPr>
        <w:t>(566</w:t>
      </w:r>
      <w:r w:rsidR="009F07A6" w:rsidRPr="005F606A">
        <w:rPr>
          <w:rStyle w:val="libFootnotenumChar"/>
          <w:rtl/>
        </w:rPr>
        <w:t>)</w:t>
      </w:r>
    </w:p>
    <w:p w:rsidR="004F4055" w:rsidRDefault="004F4055" w:rsidP="004F4055">
      <w:pPr>
        <w:pStyle w:val="libNormal"/>
        <w:rPr>
          <w:rtl/>
          <w:lang w:bidi="fa-IR"/>
        </w:rPr>
      </w:pPr>
      <w:r>
        <w:rPr>
          <w:rtl/>
          <w:lang w:bidi="fa-IR"/>
        </w:rPr>
        <w:t>از اين تشابه آيات و اندرز شعيب چنين استنباط مى شود كه مردم مدين و اءصحاب اءيكه يكى بوده اند و دو قوم جداگانه نبوده اند</w:t>
      </w:r>
      <w:r w:rsidR="00361A98">
        <w:rPr>
          <w:rtl/>
          <w:lang w:bidi="fa-IR"/>
        </w:rPr>
        <w:t xml:space="preserve">، </w:t>
      </w:r>
      <w:r>
        <w:rPr>
          <w:rtl/>
          <w:lang w:bidi="fa-IR"/>
        </w:rPr>
        <w:t xml:space="preserve">به همان نسبت بعيد هم نيست كه گفته شود كه دو گروه بوده اند كه در مجاورت و نزديكى هم به سر مى برده اند و گناهان و صفات زشت و قوم مدين به آنان نيز سرايت كرده بود و </w:t>
      </w:r>
      <w:r>
        <w:rPr>
          <w:rtl/>
          <w:lang w:bidi="fa-IR"/>
        </w:rPr>
        <w:lastRenderedPageBreak/>
        <w:t xml:space="preserve">حضرت شعيب </w:t>
      </w:r>
      <w:r w:rsidR="00597A2D" w:rsidRPr="00597A2D">
        <w:rPr>
          <w:rStyle w:val="libAlaemChar"/>
          <w:rtl/>
        </w:rPr>
        <w:t>عليه‌السلام</w:t>
      </w:r>
      <w:r>
        <w:rPr>
          <w:rtl/>
          <w:lang w:bidi="fa-IR"/>
        </w:rPr>
        <w:t xml:space="preserve"> پس از اين كه </w:t>
      </w:r>
      <w:r w:rsidR="00C91E6A">
        <w:rPr>
          <w:rtl/>
          <w:lang w:bidi="fa-IR"/>
        </w:rPr>
        <w:t>مأمور</w:t>
      </w:r>
      <w:r>
        <w:rPr>
          <w:rtl/>
          <w:lang w:bidi="fa-IR"/>
        </w:rPr>
        <w:t xml:space="preserve"> ارشاد مردم مدين شد</w:t>
      </w:r>
      <w:r w:rsidR="00361A98">
        <w:rPr>
          <w:rtl/>
          <w:lang w:bidi="fa-IR"/>
        </w:rPr>
        <w:t xml:space="preserve">، </w:t>
      </w:r>
      <w:r>
        <w:rPr>
          <w:rtl/>
          <w:lang w:bidi="fa-IR"/>
        </w:rPr>
        <w:t>بنابر دستور الهى ديگرى</w:t>
      </w:r>
      <w:r w:rsidR="00361A98">
        <w:rPr>
          <w:rtl/>
          <w:lang w:bidi="fa-IR"/>
        </w:rPr>
        <w:t xml:space="preserve">، </w:t>
      </w:r>
      <w:r w:rsidR="00C91E6A">
        <w:rPr>
          <w:rtl/>
          <w:lang w:bidi="fa-IR"/>
        </w:rPr>
        <w:t>مأمور</w:t>
      </w:r>
      <w:r>
        <w:rPr>
          <w:rtl/>
          <w:lang w:bidi="fa-IR"/>
        </w:rPr>
        <w:t xml:space="preserve"> تبليغ اءصاب اءيكه نيز گرديد</w:t>
      </w:r>
      <w:r w:rsidR="00361A98">
        <w:rPr>
          <w:rtl/>
          <w:lang w:bidi="fa-IR"/>
        </w:rPr>
        <w:t xml:space="preserve">. </w:t>
      </w:r>
    </w:p>
    <w:p w:rsidR="004F4055" w:rsidRDefault="00B403BA" w:rsidP="00B403BA">
      <w:pPr>
        <w:pStyle w:val="Heading2"/>
        <w:rPr>
          <w:rtl/>
          <w:lang w:bidi="fa-IR"/>
        </w:rPr>
      </w:pPr>
      <w:bookmarkStart w:id="218" w:name="_Toc394925193"/>
      <w:r>
        <w:rPr>
          <w:rtl/>
          <w:lang w:bidi="fa-IR"/>
        </w:rPr>
        <w:t xml:space="preserve">مدت عمر و مدفن شعيب </w:t>
      </w:r>
      <w:r w:rsidR="00597A2D" w:rsidRPr="00597A2D">
        <w:rPr>
          <w:rStyle w:val="libAlaemChar"/>
          <w:rtl/>
        </w:rPr>
        <w:t>عليه‌السلام</w:t>
      </w:r>
      <w:bookmarkEnd w:id="218"/>
    </w:p>
    <w:p w:rsidR="004F4055" w:rsidRDefault="004F4055" w:rsidP="004F4055">
      <w:pPr>
        <w:pStyle w:val="libNormal"/>
        <w:rPr>
          <w:rtl/>
          <w:lang w:bidi="fa-IR"/>
        </w:rPr>
      </w:pPr>
      <w:r>
        <w:rPr>
          <w:rtl/>
          <w:lang w:bidi="fa-IR"/>
        </w:rPr>
        <w:t>حضرت شعيب پس از نابود شدن قوم خود</w:t>
      </w:r>
      <w:r w:rsidR="00361A98">
        <w:rPr>
          <w:rtl/>
          <w:lang w:bidi="fa-IR"/>
        </w:rPr>
        <w:t xml:space="preserve">، </w:t>
      </w:r>
      <w:r>
        <w:rPr>
          <w:rtl/>
          <w:lang w:bidi="fa-IR"/>
        </w:rPr>
        <w:t>با كسانى كه به او ايمان آورده بودند به مكه رفتند و در آنجا سكونت كردند تا اين كه مرگشان فرا رسيد</w:t>
      </w:r>
      <w:r w:rsidR="00361A98">
        <w:rPr>
          <w:rtl/>
          <w:lang w:bidi="fa-IR"/>
        </w:rPr>
        <w:t xml:space="preserve">. </w:t>
      </w:r>
    </w:p>
    <w:p w:rsidR="004F4055" w:rsidRDefault="004F4055" w:rsidP="004F4055">
      <w:pPr>
        <w:pStyle w:val="libNormal"/>
        <w:rPr>
          <w:rtl/>
          <w:lang w:bidi="fa-IR"/>
        </w:rPr>
      </w:pPr>
      <w:r>
        <w:rPr>
          <w:rtl/>
          <w:lang w:bidi="fa-IR"/>
        </w:rPr>
        <w:t>در روايتى آمده كه شعيب پس از نابودى قوم خود به مدين آمد و در آنجا بود</w:t>
      </w:r>
      <w:r w:rsidR="00361A98">
        <w:rPr>
          <w:rtl/>
          <w:lang w:bidi="fa-IR"/>
        </w:rPr>
        <w:t xml:space="preserve">، </w:t>
      </w:r>
      <w:r>
        <w:rPr>
          <w:rtl/>
          <w:lang w:bidi="fa-IR"/>
        </w:rPr>
        <w:t xml:space="preserve">تا هنگامى كه حضرت موسى </w:t>
      </w:r>
      <w:r w:rsidR="00597A2D" w:rsidRPr="00597A2D">
        <w:rPr>
          <w:rStyle w:val="libAlaemChar"/>
          <w:rtl/>
        </w:rPr>
        <w:t>عليه‌السلام</w:t>
      </w:r>
      <w:r>
        <w:rPr>
          <w:rtl/>
          <w:lang w:bidi="fa-IR"/>
        </w:rPr>
        <w:t xml:space="preserve"> به آن شهر آمد و با او ديدار كرد و ازدواج او با دخترانش پيش آمد</w:t>
      </w:r>
      <w:r w:rsidR="00CB1563">
        <w:rPr>
          <w:rtl/>
          <w:lang w:bidi="fa-IR"/>
        </w:rPr>
        <w:t xml:space="preserve"> </w:t>
      </w:r>
      <w:r w:rsidRPr="005F606A">
        <w:rPr>
          <w:rStyle w:val="libFootnotenumChar"/>
          <w:rtl/>
        </w:rPr>
        <w:t>(567</w:t>
      </w:r>
      <w:r w:rsidR="009F07A6" w:rsidRPr="005F606A">
        <w:rPr>
          <w:rStyle w:val="libFootnotenumChar"/>
          <w:rtl/>
        </w:rPr>
        <w:t>)</w:t>
      </w:r>
      <w:r w:rsidR="00361A98">
        <w:rPr>
          <w:rtl/>
          <w:lang w:bidi="fa-IR"/>
        </w:rPr>
        <w:t xml:space="preserve">. </w:t>
      </w:r>
      <w:r>
        <w:rPr>
          <w:rtl/>
          <w:lang w:bidi="fa-IR"/>
        </w:rPr>
        <w:t>در مدت عمر آن حضرت نيز اختلاف است</w:t>
      </w:r>
      <w:r w:rsidR="00361A98">
        <w:rPr>
          <w:rtl/>
          <w:lang w:bidi="fa-IR"/>
        </w:rPr>
        <w:t xml:space="preserve">. </w:t>
      </w:r>
      <w:r>
        <w:rPr>
          <w:rtl/>
          <w:lang w:bidi="fa-IR"/>
        </w:rPr>
        <w:t>از ابن عباس نقل شده است كه شعيب دويست و چهل و دو</w:t>
      </w:r>
      <w:r w:rsidR="00CB1563">
        <w:rPr>
          <w:rtl/>
          <w:lang w:bidi="fa-IR"/>
        </w:rPr>
        <w:t xml:space="preserve"> </w:t>
      </w:r>
      <w:r w:rsidRPr="005F606A">
        <w:rPr>
          <w:rStyle w:val="libFootnotenumChar"/>
          <w:rtl/>
        </w:rPr>
        <w:t>(568</w:t>
      </w:r>
      <w:r w:rsidR="009F07A6" w:rsidRPr="005F606A">
        <w:rPr>
          <w:rStyle w:val="libFootnotenumChar"/>
          <w:rtl/>
        </w:rPr>
        <w:t>)</w:t>
      </w:r>
      <w:r>
        <w:rPr>
          <w:rtl/>
          <w:lang w:bidi="fa-IR"/>
        </w:rPr>
        <w:t xml:space="preserve"> سال عمر كرد</w:t>
      </w:r>
      <w:r w:rsidR="00361A98">
        <w:rPr>
          <w:rtl/>
          <w:lang w:bidi="fa-IR"/>
        </w:rPr>
        <w:t xml:space="preserve">، </w:t>
      </w:r>
      <w:r>
        <w:rPr>
          <w:rtl/>
          <w:lang w:bidi="fa-IR"/>
        </w:rPr>
        <w:t>ولى در بعضى از نقل ها عمر او كمى بيش از اين مقدار آمده است</w:t>
      </w:r>
      <w:r w:rsidR="00361A98">
        <w:rPr>
          <w:rtl/>
          <w:lang w:bidi="fa-IR"/>
        </w:rPr>
        <w:t xml:space="preserve">. </w:t>
      </w:r>
    </w:p>
    <w:p w:rsidR="004F4055" w:rsidRDefault="004F4055" w:rsidP="004F4055">
      <w:pPr>
        <w:pStyle w:val="libNormal"/>
        <w:rPr>
          <w:rtl/>
          <w:lang w:bidi="fa-IR"/>
        </w:rPr>
      </w:pPr>
      <w:r>
        <w:rPr>
          <w:rtl/>
          <w:lang w:bidi="fa-IR"/>
        </w:rPr>
        <w:t>بعضى از مورخين مى گويند كه در سرزمين حضرموت قبرى است كه مردم آنجا معتقدند كه قبر شعيب است</w:t>
      </w:r>
      <w:r w:rsidR="00361A98">
        <w:rPr>
          <w:rtl/>
          <w:lang w:bidi="fa-IR"/>
        </w:rPr>
        <w:t xml:space="preserve">. </w:t>
      </w:r>
      <w:r>
        <w:rPr>
          <w:rtl/>
          <w:lang w:bidi="fa-IR"/>
        </w:rPr>
        <w:t>آن قبر در شمال (شبام) قرار دارد و فاصله آن قبر تا شام دو ساعت راه است كه براى زيارت آن بايد از وادى «ابن على» بگذرند</w:t>
      </w:r>
      <w:r w:rsidR="00361A98">
        <w:rPr>
          <w:rtl/>
          <w:lang w:bidi="fa-IR"/>
        </w:rPr>
        <w:t xml:space="preserve">. </w:t>
      </w:r>
      <w:r>
        <w:rPr>
          <w:rtl/>
          <w:lang w:bidi="fa-IR"/>
        </w:rPr>
        <w:t>در اطراف آن قبر اثرى از عمران و آبادى نيست و كسى جز براى زيارت آن قبر به آنجا نمى رود</w:t>
      </w:r>
      <w:r w:rsidR="00361A98">
        <w:rPr>
          <w:rtl/>
          <w:lang w:bidi="fa-IR"/>
        </w:rPr>
        <w:t xml:space="preserve">. </w:t>
      </w:r>
    </w:p>
    <w:p w:rsidR="004F4055" w:rsidRDefault="00B403BA" w:rsidP="00B403BA">
      <w:pPr>
        <w:pStyle w:val="Heading2"/>
        <w:rPr>
          <w:rtl/>
          <w:lang w:bidi="fa-IR"/>
        </w:rPr>
      </w:pPr>
      <w:bookmarkStart w:id="219" w:name="_Toc394925194"/>
      <w:r>
        <w:rPr>
          <w:rtl/>
          <w:lang w:bidi="fa-IR"/>
        </w:rPr>
        <w:t xml:space="preserve">حضرت شعيب </w:t>
      </w:r>
      <w:r w:rsidR="00597A2D" w:rsidRPr="00597A2D">
        <w:rPr>
          <w:rStyle w:val="libAlaemChar"/>
          <w:rtl/>
        </w:rPr>
        <w:t>عليه‌السلام</w:t>
      </w:r>
      <w:r>
        <w:rPr>
          <w:rtl/>
          <w:lang w:bidi="fa-IR"/>
        </w:rPr>
        <w:t xml:space="preserve"> در روايات</w:t>
      </w:r>
      <w:bookmarkEnd w:id="219"/>
    </w:p>
    <w:p w:rsidR="004F4055" w:rsidRDefault="00B403BA" w:rsidP="00B403BA">
      <w:pPr>
        <w:pStyle w:val="Heading3"/>
        <w:rPr>
          <w:rtl/>
          <w:lang w:bidi="fa-IR"/>
        </w:rPr>
      </w:pPr>
      <w:bookmarkStart w:id="220" w:name="_Toc394925195"/>
      <w:r>
        <w:rPr>
          <w:rtl/>
          <w:lang w:bidi="fa-IR"/>
        </w:rPr>
        <w:t>خطيب الانبيا</w:t>
      </w:r>
      <w:bookmarkEnd w:id="220"/>
    </w:p>
    <w:p w:rsidR="004F4055" w:rsidRDefault="004F4055" w:rsidP="004F4055">
      <w:pPr>
        <w:pStyle w:val="libNormal"/>
        <w:rPr>
          <w:rtl/>
          <w:lang w:bidi="fa-IR"/>
        </w:rPr>
      </w:pPr>
      <w:r>
        <w:rPr>
          <w:rtl/>
          <w:lang w:bidi="fa-IR"/>
        </w:rPr>
        <w:t xml:space="preserve">رسول گرامى اسلام </w:t>
      </w:r>
      <w:r w:rsidR="00597A2D" w:rsidRPr="00597A2D">
        <w:rPr>
          <w:rStyle w:val="libAlaemChar"/>
          <w:rtl/>
        </w:rPr>
        <w:t>عليه‌السلام</w:t>
      </w:r>
      <w:r>
        <w:rPr>
          <w:rtl/>
          <w:lang w:bidi="fa-IR"/>
        </w:rPr>
        <w:t xml:space="preserve"> فرموند</w:t>
      </w:r>
      <w:r w:rsidR="00361A98">
        <w:rPr>
          <w:rtl/>
          <w:lang w:bidi="fa-IR"/>
        </w:rPr>
        <w:t xml:space="preserve">: </w:t>
      </w:r>
      <w:r>
        <w:rPr>
          <w:rtl/>
          <w:lang w:bidi="fa-IR"/>
        </w:rPr>
        <w:t>«حضرت شعيب خطيب پيامبران بود»</w:t>
      </w:r>
      <w:r w:rsidR="00361A98">
        <w:rPr>
          <w:rtl/>
          <w:lang w:bidi="fa-IR"/>
        </w:rPr>
        <w:t>.</w:t>
      </w:r>
      <w:r w:rsidR="00CB1563">
        <w:rPr>
          <w:rtl/>
          <w:lang w:bidi="fa-IR"/>
        </w:rPr>
        <w:t xml:space="preserve"> </w:t>
      </w:r>
      <w:r w:rsidRPr="005F606A">
        <w:rPr>
          <w:rStyle w:val="libFootnotenumChar"/>
          <w:rtl/>
        </w:rPr>
        <w:t>(569</w:t>
      </w:r>
      <w:r w:rsidR="009F07A6" w:rsidRPr="005F606A">
        <w:rPr>
          <w:rStyle w:val="libFootnotenumChar"/>
          <w:rtl/>
        </w:rPr>
        <w:t>)</w:t>
      </w:r>
    </w:p>
    <w:p w:rsidR="004F4055" w:rsidRDefault="00B403BA" w:rsidP="00B403BA">
      <w:pPr>
        <w:pStyle w:val="Heading3"/>
        <w:rPr>
          <w:rtl/>
          <w:lang w:bidi="fa-IR"/>
        </w:rPr>
      </w:pPr>
      <w:bookmarkStart w:id="221" w:name="_Toc394925196"/>
      <w:r>
        <w:rPr>
          <w:rtl/>
          <w:lang w:bidi="fa-IR"/>
        </w:rPr>
        <w:t>عشق و دلدادگى شعيب به خدا</w:t>
      </w:r>
      <w:bookmarkEnd w:id="221"/>
    </w:p>
    <w:p w:rsidR="004F4055" w:rsidRDefault="004F4055" w:rsidP="004F4055">
      <w:pPr>
        <w:pStyle w:val="libNormal"/>
        <w:rPr>
          <w:rtl/>
          <w:lang w:bidi="fa-IR"/>
        </w:rPr>
      </w:pPr>
      <w:r>
        <w:rPr>
          <w:rtl/>
          <w:lang w:bidi="fa-IR"/>
        </w:rPr>
        <w:t>شيخ صدوق (رحمه الله) در كتاب علل الشرايع</w:t>
      </w:r>
      <w:r w:rsidR="00361A98">
        <w:rPr>
          <w:rtl/>
          <w:lang w:bidi="fa-IR"/>
        </w:rPr>
        <w:t xml:space="preserve">، </w:t>
      </w:r>
      <w:r>
        <w:rPr>
          <w:rtl/>
          <w:lang w:bidi="fa-IR"/>
        </w:rPr>
        <w:t>حديثى از رسول خدا (</w:t>
      </w:r>
      <w:r w:rsidR="005D0BB4" w:rsidRPr="005D0BB4">
        <w:rPr>
          <w:rStyle w:val="libAlaemChar"/>
          <w:rtl/>
        </w:rPr>
        <w:t>صلى‌الله‌عليه‌وآله‌وسلم</w:t>
      </w:r>
      <w:r>
        <w:rPr>
          <w:rtl/>
          <w:lang w:bidi="fa-IR"/>
        </w:rPr>
        <w:t>) روايت كرده است كه آن حضرت فرمود</w:t>
      </w:r>
      <w:r w:rsidR="00361A98">
        <w:rPr>
          <w:rtl/>
          <w:lang w:bidi="fa-IR"/>
        </w:rPr>
        <w:t xml:space="preserve">: </w:t>
      </w:r>
      <w:r>
        <w:rPr>
          <w:rtl/>
          <w:lang w:bidi="fa-IR"/>
        </w:rPr>
        <w:t xml:space="preserve">«شعيب </w:t>
      </w:r>
      <w:r w:rsidR="00597A2D" w:rsidRPr="00597A2D">
        <w:rPr>
          <w:rStyle w:val="libAlaemChar"/>
          <w:rtl/>
        </w:rPr>
        <w:t>عليه‌السلام</w:t>
      </w:r>
      <w:r>
        <w:rPr>
          <w:rtl/>
          <w:lang w:bidi="fa-IR"/>
        </w:rPr>
        <w:t xml:space="preserve"> از عشق به خدا به قدرى گريست كه چشمانش ‍ نابينا شد</w:t>
      </w:r>
      <w:r w:rsidR="00361A98">
        <w:rPr>
          <w:rtl/>
          <w:lang w:bidi="fa-IR"/>
        </w:rPr>
        <w:t xml:space="preserve">، </w:t>
      </w:r>
      <w:r>
        <w:rPr>
          <w:rtl/>
          <w:lang w:bidi="fa-IR"/>
        </w:rPr>
        <w:t xml:space="preserve">پس خداى سبحان قوه بينايى رابه او </w:t>
      </w:r>
      <w:r>
        <w:rPr>
          <w:rtl/>
          <w:lang w:bidi="fa-IR"/>
        </w:rPr>
        <w:lastRenderedPageBreak/>
        <w:t>بازگرداند ولى شعيب دوباره آن قدر گريست كه نابينا شد</w:t>
      </w:r>
      <w:r w:rsidR="00361A98">
        <w:rPr>
          <w:rtl/>
          <w:lang w:bidi="fa-IR"/>
        </w:rPr>
        <w:t xml:space="preserve">. </w:t>
      </w:r>
      <w:r>
        <w:rPr>
          <w:rtl/>
          <w:lang w:bidi="fa-IR"/>
        </w:rPr>
        <w:t>خداى تعالى براى بار دوم نيز او را بينا كرد</w:t>
      </w:r>
      <w:r w:rsidR="00361A98">
        <w:rPr>
          <w:rtl/>
          <w:lang w:bidi="fa-IR"/>
        </w:rPr>
        <w:t xml:space="preserve">. </w:t>
      </w:r>
    </w:p>
    <w:p w:rsidR="004F4055" w:rsidRDefault="004F4055" w:rsidP="004F4055">
      <w:pPr>
        <w:pStyle w:val="libNormal"/>
        <w:rPr>
          <w:rFonts w:hint="cs"/>
          <w:rtl/>
          <w:lang w:bidi="fa-IR"/>
        </w:rPr>
      </w:pPr>
      <w:r>
        <w:rPr>
          <w:rtl/>
          <w:lang w:bidi="fa-IR"/>
        </w:rPr>
        <w:t>شعيب باز گريست تا اين كه نابينا شد</w:t>
      </w:r>
      <w:r w:rsidR="00361A98">
        <w:rPr>
          <w:rtl/>
          <w:lang w:bidi="fa-IR"/>
        </w:rPr>
        <w:t xml:space="preserve">، </w:t>
      </w:r>
      <w:r>
        <w:rPr>
          <w:rtl/>
          <w:lang w:bidi="fa-IR"/>
        </w:rPr>
        <w:t>خداوند براى بار سوم بيناييش را بازگرداند و چون بار چهارم شد</w:t>
      </w:r>
      <w:r w:rsidR="00361A98">
        <w:rPr>
          <w:rtl/>
          <w:lang w:bidi="fa-IR"/>
        </w:rPr>
        <w:t xml:space="preserve">، </w:t>
      </w:r>
      <w:r>
        <w:rPr>
          <w:rtl/>
          <w:lang w:bidi="fa-IR"/>
        </w:rPr>
        <w:t>خداوند به او وحى كرد</w:t>
      </w:r>
      <w:r w:rsidR="00361A98">
        <w:rPr>
          <w:rtl/>
          <w:lang w:bidi="fa-IR"/>
        </w:rPr>
        <w:t xml:space="preserve">: </w:t>
      </w:r>
      <w:r>
        <w:rPr>
          <w:rtl/>
          <w:lang w:bidi="fa-IR"/>
        </w:rPr>
        <w:t>اى شعيب</w:t>
      </w:r>
      <w:r w:rsidR="00361A98">
        <w:rPr>
          <w:rtl/>
          <w:lang w:bidi="fa-IR"/>
        </w:rPr>
        <w:t>!</w:t>
      </w:r>
      <w:r>
        <w:rPr>
          <w:rtl/>
          <w:lang w:bidi="fa-IR"/>
        </w:rPr>
        <w:t xml:space="preserve"> آيا براى هميشه مى خواهى چنين گريه كنى</w:t>
      </w:r>
      <w:r w:rsidR="00361A98">
        <w:rPr>
          <w:rtl/>
          <w:lang w:bidi="fa-IR"/>
        </w:rPr>
        <w:t>؟</w:t>
      </w:r>
      <w:r>
        <w:rPr>
          <w:rtl/>
          <w:lang w:bidi="fa-IR"/>
        </w:rPr>
        <w:t xml:space="preserve"> اگر گريه تو به دليل ترس از آتش ‍ است</w:t>
      </w:r>
      <w:r w:rsidR="00361A98">
        <w:rPr>
          <w:rtl/>
          <w:lang w:bidi="fa-IR"/>
        </w:rPr>
        <w:t xml:space="preserve">، </w:t>
      </w:r>
      <w:r>
        <w:rPr>
          <w:rtl/>
          <w:lang w:bidi="fa-IR"/>
        </w:rPr>
        <w:t>من تو را از آتش جهنم نجات مى دهم و اگر براى اشتياق بهشت است</w:t>
      </w:r>
      <w:r w:rsidR="00361A98">
        <w:rPr>
          <w:rtl/>
          <w:lang w:bidi="fa-IR"/>
        </w:rPr>
        <w:t xml:space="preserve">، </w:t>
      </w:r>
      <w:r>
        <w:rPr>
          <w:rtl/>
          <w:lang w:bidi="fa-IR"/>
        </w:rPr>
        <w:t>من آن را بر تو مباح ساختم</w:t>
      </w:r>
      <w:r w:rsidR="00361A98">
        <w:rPr>
          <w:rtl/>
          <w:lang w:bidi="fa-IR"/>
        </w:rPr>
        <w:t xml:space="preserve">. </w:t>
      </w:r>
      <w:r>
        <w:rPr>
          <w:rtl/>
          <w:lang w:bidi="fa-IR"/>
        </w:rPr>
        <w:t>شعيب در جواب گفت</w:t>
      </w:r>
      <w:r w:rsidR="00361A98">
        <w:rPr>
          <w:rtl/>
          <w:lang w:bidi="fa-IR"/>
        </w:rPr>
        <w:t xml:space="preserve">: </w:t>
      </w:r>
      <w:r>
        <w:rPr>
          <w:rtl/>
          <w:lang w:bidi="fa-IR"/>
        </w:rPr>
        <w:t>اى معبود و اى آقاى من</w:t>
      </w:r>
      <w:r w:rsidR="00361A98">
        <w:rPr>
          <w:rtl/>
          <w:lang w:bidi="fa-IR"/>
        </w:rPr>
        <w:t>!</w:t>
      </w:r>
      <w:r>
        <w:rPr>
          <w:rtl/>
          <w:lang w:bidi="fa-IR"/>
        </w:rPr>
        <w:t xml:space="preserve"> مى دانى كه من نه به دليل ترس از جهنم و نه براى اشتياق بهشت تو مى گريم بلكه دلبند محبت و عشق تو گشته ام و نمى توانم خوددارى كنم</w:t>
      </w:r>
      <w:r w:rsidR="00361A98">
        <w:rPr>
          <w:rtl/>
          <w:lang w:bidi="fa-IR"/>
        </w:rPr>
        <w:t xml:space="preserve">، </w:t>
      </w:r>
      <w:r>
        <w:rPr>
          <w:rtl/>
          <w:lang w:bidi="fa-IR"/>
        </w:rPr>
        <w:t>جز آن كه به وصل ديدار تو نايل گردم</w:t>
      </w:r>
      <w:r w:rsidR="00361A98">
        <w:rPr>
          <w:rtl/>
          <w:lang w:bidi="fa-IR"/>
        </w:rPr>
        <w:t xml:space="preserve">. </w:t>
      </w:r>
      <w:r>
        <w:rPr>
          <w:rtl/>
          <w:lang w:bidi="fa-IR"/>
        </w:rPr>
        <w:t>خداى سبحان به او وحى كرد</w:t>
      </w:r>
      <w:r w:rsidR="00361A98">
        <w:rPr>
          <w:rtl/>
          <w:lang w:bidi="fa-IR"/>
        </w:rPr>
        <w:t xml:space="preserve">: </w:t>
      </w:r>
      <w:r>
        <w:rPr>
          <w:rtl/>
          <w:lang w:bidi="fa-IR"/>
        </w:rPr>
        <w:t>حال كه چنين است</w:t>
      </w:r>
      <w:r w:rsidR="00361A98">
        <w:rPr>
          <w:rtl/>
          <w:lang w:bidi="fa-IR"/>
        </w:rPr>
        <w:t xml:space="preserve">، </w:t>
      </w:r>
      <w:r>
        <w:rPr>
          <w:rtl/>
          <w:lang w:bidi="fa-IR"/>
        </w:rPr>
        <w:t>من كليم خود</w:t>
      </w:r>
      <w:r w:rsidR="00361A98">
        <w:rPr>
          <w:rtl/>
          <w:lang w:bidi="fa-IR"/>
        </w:rPr>
        <w:t xml:space="preserve">، </w:t>
      </w:r>
      <w:r>
        <w:rPr>
          <w:rtl/>
          <w:lang w:bidi="fa-IR"/>
        </w:rPr>
        <w:t>موسى بن عمران را به خدمت تو مى گمارم»</w:t>
      </w:r>
      <w:r w:rsidR="00CB1563">
        <w:rPr>
          <w:rtl/>
          <w:lang w:bidi="fa-IR"/>
        </w:rPr>
        <w:t xml:space="preserve"> </w:t>
      </w:r>
      <w:r w:rsidRPr="005F606A">
        <w:rPr>
          <w:rStyle w:val="libFootnotenumChar"/>
          <w:rtl/>
        </w:rPr>
        <w:t>(570</w:t>
      </w:r>
      <w:r w:rsidR="009F07A6" w:rsidRPr="005F606A">
        <w:rPr>
          <w:rStyle w:val="libFootnotenumChar"/>
          <w:rtl/>
        </w:rPr>
        <w:t>)</w:t>
      </w:r>
      <w:r w:rsidR="00361A98">
        <w:rPr>
          <w:rtl/>
          <w:lang w:bidi="fa-IR"/>
        </w:rPr>
        <w:t xml:space="preserve">. </w:t>
      </w:r>
    </w:p>
    <w:p w:rsidR="004F4055" w:rsidRDefault="00B403BA" w:rsidP="00B403BA">
      <w:pPr>
        <w:pStyle w:val="Heading3"/>
        <w:rPr>
          <w:rtl/>
          <w:lang w:bidi="fa-IR"/>
        </w:rPr>
      </w:pPr>
      <w:bookmarkStart w:id="222" w:name="_Toc394925197"/>
      <w:r>
        <w:rPr>
          <w:rtl/>
          <w:lang w:bidi="fa-IR"/>
        </w:rPr>
        <w:t xml:space="preserve">شهادت مبلغين حضرت شعيب </w:t>
      </w:r>
      <w:r w:rsidR="00597A2D" w:rsidRPr="00597A2D">
        <w:rPr>
          <w:rStyle w:val="libAlaemChar"/>
          <w:rtl/>
        </w:rPr>
        <w:t>عليه‌السلام</w:t>
      </w:r>
      <w:bookmarkEnd w:id="222"/>
    </w:p>
    <w:p w:rsidR="004F4055" w:rsidRDefault="004F4055" w:rsidP="004F4055">
      <w:pPr>
        <w:pStyle w:val="libNormal"/>
        <w:rPr>
          <w:rtl/>
          <w:lang w:bidi="fa-IR"/>
        </w:rPr>
      </w:pPr>
      <w:r>
        <w:rPr>
          <w:rtl/>
          <w:lang w:bidi="fa-IR"/>
        </w:rPr>
        <w:t>سهل بن سعيد مى گويد</w:t>
      </w:r>
      <w:r w:rsidR="00361A98">
        <w:rPr>
          <w:rtl/>
          <w:lang w:bidi="fa-IR"/>
        </w:rPr>
        <w:t xml:space="preserve">: </w:t>
      </w:r>
      <w:r>
        <w:rPr>
          <w:rtl/>
          <w:lang w:bidi="fa-IR"/>
        </w:rPr>
        <w:t>به دستور هشام بن عبدالملك (دهمين خليفه اموى) در يكى از روستاهاى متعلق به او</w:t>
      </w:r>
      <w:r w:rsidR="00361A98">
        <w:rPr>
          <w:rtl/>
          <w:lang w:bidi="fa-IR"/>
        </w:rPr>
        <w:t xml:space="preserve">، </w:t>
      </w:r>
      <w:r>
        <w:rPr>
          <w:rtl/>
          <w:lang w:bidi="fa-IR"/>
        </w:rPr>
        <w:t>چاهى را حفر كردند</w:t>
      </w:r>
      <w:r w:rsidR="00361A98">
        <w:rPr>
          <w:rtl/>
          <w:lang w:bidi="fa-IR"/>
        </w:rPr>
        <w:t xml:space="preserve">، </w:t>
      </w:r>
      <w:r>
        <w:rPr>
          <w:rtl/>
          <w:lang w:bidi="fa-IR"/>
        </w:rPr>
        <w:t>در درون چاه جنازه مردى بلندقامت پيدا شد كه پيراهن سفيد بر تن داشت و دستش را بر جاى ضربتى كه در سرش وجود داشت نهاده بود</w:t>
      </w:r>
      <w:r w:rsidR="00361A98">
        <w:rPr>
          <w:rtl/>
          <w:lang w:bidi="fa-IR"/>
        </w:rPr>
        <w:t xml:space="preserve">، </w:t>
      </w:r>
      <w:r>
        <w:rPr>
          <w:rtl/>
          <w:lang w:bidi="fa-IR"/>
        </w:rPr>
        <w:t>وقتى كه دستش را كشيدند</w:t>
      </w:r>
      <w:r w:rsidR="00361A98">
        <w:rPr>
          <w:rtl/>
          <w:lang w:bidi="fa-IR"/>
        </w:rPr>
        <w:t xml:space="preserve">، </w:t>
      </w:r>
      <w:r>
        <w:rPr>
          <w:rtl/>
          <w:lang w:bidi="fa-IR"/>
        </w:rPr>
        <w:t>از جاى ضربت سر</w:t>
      </w:r>
      <w:r w:rsidR="00361A98">
        <w:rPr>
          <w:rtl/>
          <w:lang w:bidi="fa-IR"/>
        </w:rPr>
        <w:t xml:space="preserve">، </w:t>
      </w:r>
      <w:r>
        <w:rPr>
          <w:rtl/>
          <w:lang w:bidi="fa-IR"/>
        </w:rPr>
        <w:t>خون تازه جارى شد</w:t>
      </w:r>
      <w:r w:rsidR="00361A98">
        <w:rPr>
          <w:rtl/>
          <w:lang w:bidi="fa-IR"/>
        </w:rPr>
        <w:t xml:space="preserve">، </w:t>
      </w:r>
      <w:r>
        <w:rPr>
          <w:rtl/>
          <w:lang w:bidi="fa-IR"/>
        </w:rPr>
        <w:t>دستش را رها كردند</w:t>
      </w:r>
      <w:r w:rsidR="00361A98">
        <w:rPr>
          <w:rtl/>
          <w:lang w:bidi="fa-IR"/>
        </w:rPr>
        <w:t xml:space="preserve">، </w:t>
      </w:r>
      <w:r>
        <w:rPr>
          <w:rtl/>
          <w:lang w:bidi="fa-IR"/>
        </w:rPr>
        <w:t>بار ديگر به روى همان ضربه قرار گرفت و خون بند آمد</w:t>
      </w:r>
      <w:r w:rsidR="00361A98">
        <w:rPr>
          <w:rtl/>
          <w:lang w:bidi="fa-IR"/>
        </w:rPr>
        <w:t xml:space="preserve">؛ </w:t>
      </w:r>
      <w:r>
        <w:rPr>
          <w:rtl/>
          <w:lang w:bidi="fa-IR"/>
        </w:rPr>
        <w:t>در پيراهن او نوشته شده بود</w:t>
      </w:r>
      <w:r w:rsidR="00361A98">
        <w:rPr>
          <w:rtl/>
          <w:lang w:bidi="fa-IR"/>
        </w:rPr>
        <w:t xml:space="preserve">: </w:t>
      </w:r>
      <w:r>
        <w:rPr>
          <w:rtl/>
          <w:lang w:bidi="fa-IR"/>
        </w:rPr>
        <w:t>من فرزند صالح</w:t>
      </w:r>
      <w:r w:rsidR="00361A98">
        <w:rPr>
          <w:rtl/>
          <w:lang w:bidi="fa-IR"/>
        </w:rPr>
        <w:t xml:space="preserve">، </w:t>
      </w:r>
      <w:r>
        <w:rPr>
          <w:rtl/>
          <w:lang w:bidi="fa-IR"/>
        </w:rPr>
        <w:t xml:space="preserve">نماينده حضرت شعيب </w:t>
      </w:r>
      <w:r w:rsidR="00597A2D" w:rsidRPr="00597A2D">
        <w:rPr>
          <w:rStyle w:val="libAlaemChar"/>
          <w:rtl/>
        </w:rPr>
        <w:t>عليه‌السلام</w:t>
      </w:r>
      <w:r>
        <w:rPr>
          <w:rtl/>
          <w:lang w:bidi="fa-IR"/>
        </w:rPr>
        <w:t xml:space="preserve"> بودم</w:t>
      </w:r>
      <w:r w:rsidR="00361A98">
        <w:rPr>
          <w:rtl/>
          <w:lang w:bidi="fa-IR"/>
        </w:rPr>
        <w:t xml:space="preserve">، </w:t>
      </w:r>
      <w:r>
        <w:rPr>
          <w:rtl/>
          <w:lang w:bidi="fa-IR"/>
        </w:rPr>
        <w:t>و از طرف او براى تبليغ قوم</w:t>
      </w:r>
      <w:r w:rsidR="00361A98">
        <w:rPr>
          <w:rtl/>
          <w:lang w:bidi="fa-IR"/>
        </w:rPr>
        <w:t xml:space="preserve">، </w:t>
      </w:r>
      <w:r>
        <w:rPr>
          <w:rtl/>
          <w:lang w:bidi="fa-IR"/>
        </w:rPr>
        <w:t>فرستاده شده بودم</w:t>
      </w:r>
      <w:r w:rsidR="00361A98">
        <w:rPr>
          <w:rtl/>
          <w:lang w:bidi="fa-IR"/>
        </w:rPr>
        <w:t xml:space="preserve">، </w:t>
      </w:r>
      <w:r>
        <w:rPr>
          <w:rtl/>
          <w:lang w:bidi="fa-IR"/>
        </w:rPr>
        <w:t>آن قوم مرا كتك زدند و در ميان اين چاه انداختند و خاك بر سرم ريختند و چاهرا پر كردند</w:t>
      </w:r>
      <w:r w:rsidR="00361A98">
        <w:rPr>
          <w:rtl/>
          <w:lang w:bidi="fa-IR"/>
        </w:rPr>
        <w:t>.</w:t>
      </w:r>
      <w:r w:rsidR="00CB1563">
        <w:rPr>
          <w:rtl/>
          <w:lang w:bidi="fa-IR"/>
        </w:rPr>
        <w:t xml:space="preserve"> </w:t>
      </w:r>
      <w:r w:rsidRPr="005F606A">
        <w:rPr>
          <w:rStyle w:val="libFootnotenumChar"/>
          <w:rtl/>
        </w:rPr>
        <w:t>(571</w:t>
      </w:r>
      <w:r w:rsidR="009F07A6" w:rsidRPr="005F606A">
        <w:rPr>
          <w:rStyle w:val="libFootnotenumChar"/>
          <w:rtl/>
        </w:rPr>
        <w:t>)</w:t>
      </w:r>
    </w:p>
    <w:p w:rsidR="004F4055" w:rsidRDefault="004F4055" w:rsidP="004F4055">
      <w:pPr>
        <w:pStyle w:val="libNormal"/>
        <w:rPr>
          <w:rtl/>
          <w:lang w:bidi="fa-IR"/>
        </w:rPr>
      </w:pPr>
      <w:r>
        <w:rPr>
          <w:rtl/>
          <w:lang w:bidi="fa-IR"/>
        </w:rPr>
        <w:lastRenderedPageBreak/>
        <w:t>عبدالرحمن بن زياد مى گويد</w:t>
      </w:r>
      <w:r w:rsidR="00361A98">
        <w:rPr>
          <w:rtl/>
          <w:lang w:bidi="fa-IR"/>
        </w:rPr>
        <w:t xml:space="preserve">: </w:t>
      </w:r>
      <w:r>
        <w:rPr>
          <w:rtl/>
          <w:lang w:bidi="fa-IR"/>
        </w:rPr>
        <w:t>در زمين مزروعى عموميم</w:t>
      </w:r>
      <w:r w:rsidR="00361A98">
        <w:rPr>
          <w:rtl/>
          <w:lang w:bidi="fa-IR"/>
        </w:rPr>
        <w:t xml:space="preserve">، </w:t>
      </w:r>
      <w:r>
        <w:rPr>
          <w:rtl/>
          <w:lang w:bidi="fa-IR"/>
        </w:rPr>
        <w:t>چاهى مى كنديم كه به خاك نرم رسيديم</w:t>
      </w:r>
      <w:r w:rsidR="00361A98">
        <w:rPr>
          <w:rtl/>
          <w:lang w:bidi="fa-IR"/>
        </w:rPr>
        <w:t xml:space="preserve">، </w:t>
      </w:r>
      <w:r>
        <w:rPr>
          <w:rtl/>
          <w:lang w:bidi="fa-IR"/>
        </w:rPr>
        <w:t>آن خاك ها را كنار زديم</w:t>
      </w:r>
      <w:r w:rsidR="00361A98">
        <w:rPr>
          <w:rtl/>
          <w:lang w:bidi="fa-IR"/>
        </w:rPr>
        <w:t xml:space="preserve">، </w:t>
      </w:r>
      <w:r>
        <w:rPr>
          <w:rtl/>
          <w:lang w:bidi="fa-IR"/>
        </w:rPr>
        <w:t>ناگاه به اتاقى رسيديم</w:t>
      </w:r>
      <w:r w:rsidR="00361A98">
        <w:rPr>
          <w:rtl/>
          <w:lang w:bidi="fa-IR"/>
        </w:rPr>
        <w:t xml:space="preserve">، </w:t>
      </w:r>
      <w:r>
        <w:rPr>
          <w:rtl/>
          <w:lang w:bidi="fa-IR"/>
        </w:rPr>
        <w:t>در آنجا پيرمردى را كه پارچه اى به رويش انداخته شده بود ديدم</w:t>
      </w:r>
      <w:r w:rsidR="00361A98">
        <w:rPr>
          <w:rtl/>
          <w:lang w:bidi="fa-IR"/>
        </w:rPr>
        <w:t xml:space="preserve">، </w:t>
      </w:r>
      <w:r>
        <w:rPr>
          <w:rtl/>
          <w:lang w:bidi="fa-IR"/>
        </w:rPr>
        <w:t>ناگاه در كنار سرش نامه اى يافتيم كه در آن نوشته شده بود</w:t>
      </w:r>
      <w:r w:rsidR="00361A98">
        <w:rPr>
          <w:rtl/>
          <w:lang w:bidi="fa-IR"/>
        </w:rPr>
        <w:t xml:space="preserve">: </w:t>
      </w:r>
      <w:r>
        <w:rPr>
          <w:rtl/>
          <w:lang w:bidi="fa-IR"/>
        </w:rPr>
        <w:t>من حسان بن سنان</w:t>
      </w:r>
      <w:r w:rsidR="00361A98">
        <w:rPr>
          <w:rtl/>
          <w:lang w:bidi="fa-IR"/>
        </w:rPr>
        <w:t xml:space="preserve">، </w:t>
      </w:r>
      <w:r>
        <w:rPr>
          <w:rtl/>
          <w:lang w:bidi="fa-IR"/>
        </w:rPr>
        <w:t>نماينده شعيب پيامبر بودم</w:t>
      </w:r>
      <w:r w:rsidR="00361A98">
        <w:rPr>
          <w:rtl/>
          <w:lang w:bidi="fa-IR"/>
        </w:rPr>
        <w:t xml:space="preserve">، </w:t>
      </w:r>
      <w:r>
        <w:rPr>
          <w:rtl/>
          <w:lang w:bidi="fa-IR"/>
        </w:rPr>
        <w:t>از طرف او به اين سرزمين آمدم و مردم را به سوى خداى يكتا دعوت نمودم</w:t>
      </w:r>
      <w:r w:rsidR="00361A98">
        <w:rPr>
          <w:rtl/>
          <w:lang w:bidi="fa-IR"/>
        </w:rPr>
        <w:t xml:space="preserve">، </w:t>
      </w:r>
      <w:r>
        <w:rPr>
          <w:rtl/>
          <w:lang w:bidi="fa-IR"/>
        </w:rPr>
        <w:t>آنان مرا تكذيب كردند و در اين اتاق</w:t>
      </w:r>
      <w:r w:rsidR="00361A98">
        <w:rPr>
          <w:rtl/>
          <w:lang w:bidi="fa-IR"/>
        </w:rPr>
        <w:t xml:space="preserve">، </w:t>
      </w:r>
      <w:r>
        <w:rPr>
          <w:rtl/>
          <w:lang w:bidi="fa-IR"/>
        </w:rPr>
        <w:t>درون چاه زندانى كردند و در اينجا هستم تا روز قيامت برپا گردد و در دادگاه الهى</w:t>
      </w:r>
      <w:r w:rsidR="00361A98">
        <w:rPr>
          <w:rtl/>
          <w:lang w:bidi="fa-IR"/>
        </w:rPr>
        <w:t xml:space="preserve">، </w:t>
      </w:r>
      <w:r>
        <w:rPr>
          <w:rtl/>
          <w:lang w:bidi="fa-IR"/>
        </w:rPr>
        <w:t>آنان را محاكمه كنند</w:t>
      </w:r>
      <w:r w:rsidR="00361A98">
        <w:rPr>
          <w:rtl/>
          <w:lang w:bidi="fa-IR"/>
        </w:rPr>
        <w:t>.</w:t>
      </w:r>
      <w:r w:rsidR="00CB1563">
        <w:rPr>
          <w:rtl/>
          <w:lang w:bidi="fa-IR"/>
        </w:rPr>
        <w:t xml:space="preserve"> </w:t>
      </w:r>
      <w:r w:rsidRPr="005F606A">
        <w:rPr>
          <w:rStyle w:val="libFootnotenumChar"/>
          <w:rtl/>
        </w:rPr>
        <w:t>(572</w:t>
      </w:r>
      <w:r w:rsidR="009F07A6" w:rsidRPr="005F606A">
        <w:rPr>
          <w:rStyle w:val="libFootnotenumChar"/>
          <w:rtl/>
        </w:rPr>
        <w:t>)</w:t>
      </w:r>
    </w:p>
    <w:p w:rsidR="004F4055" w:rsidRDefault="00B403BA" w:rsidP="00B403BA">
      <w:pPr>
        <w:pStyle w:val="Heading3"/>
        <w:rPr>
          <w:rtl/>
          <w:lang w:bidi="fa-IR"/>
        </w:rPr>
      </w:pPr>
      <w:bookmarkStart w:id="223" w:name="_Toc394925198"/>
      <w:r>
        <w:rPr>
          <w:rtl/>
          <w:lang w:bidi="fa-IR"/>
        </w:rPr>
        <w:t>سبب نزول عذاب بر قوم شعيب</w:t>
      </w:r>
      <w:bookmarkEnd w:id="223"/>
    </w:p>
    <w:p w:rsidR="004F4055" w:rsidRDefault="004F4055" w:rsidP="004F4055">
      <w:pPr>
        <w:pStyle w:val="libNormal"/>
        <w:rPr>
          <w:rtl/>
          <w:lang w:bidi="fa-IR"/>
        </w:rPr>
      </w:pPr>
      <w:r>
        <w:rPr>
          <w:rtl/>
          <w:lang w:bidi="fa-IR"/>
        </w:rPr>
        <w:t xml:space="preserve">راوندى در حديثى از امام سجاد </w:t>
      </w:r>
      <w:r w:rsidR="00597A2D" w:rsidRPr="00597A2D">
        <w:rPr>
          <w:rStyle w:val="libAlaemChar"/>
          <w:rtl/>
        </w:rPr>
        <w:t>عليه‌السلام</w:t>
      </w:r>
      <w:r>
        <w:rPr>
          <w:rtl/>
          <w:lang w:bidi="fa-IR"/>
        </w:rPr>
        <w:t xml:space="preserve"> روايت كرده كه آن حضرت فرمود</w:t>
      </w:r>
      <w:r w:rsidR="00361A98">
        <w:rPr>
          <w:rtl/>
          <w:lang w:bidi="fa-IR"/>
        </w:rPr>
        <w:t xml:space="preserve">: </w:t>
      </w:r>
      <w:r>
        <w:rPr>
          <w:rtl/>
          <w:lang w:bidi="fa-IR"/>
        </w:rPr>
        <w:t>«نخستين كسى كه پيمانه و ترازو براى مردم ساخت</w:t>
      </w:r>
      <w:r w:rsidR="00361A98">
        <w:rPr>
          <w:rtl/>
          <w:lang w:bidi="fa-IR"/>
        </w:rPr>
        <w:t xml:space="preserve">، </w:t>
      </w:r>
      <w:r>
        <w:rPr>
          <w:rtl/>
          <w:lang w:bidi="fa-IR"/>
        </w:rPr>
        <w:t>حضرت شعيب بود</w:t>
      </w:r>
      <w:r w:rsidR="00361A98">
        <w:rPr>
          <w:rtl/>
          <w:lang w:bidi="fa-IR"/>
        </w:rPr>
        <w:t xml:space="preserve">، </w:t>
      </w:r>
      <w:r>
        <w:rPr>
          <w:rtl/>
          <w:lang w:bidi="fa-IR"/>
        </w:rPr>
        <w:t>آنان با پيمانه و ترازو سر و كار پيدا كردند ولى پس از مدتى شروع به كم فروشى كردند و همين سبب عذاب الهى گرديد</w:t>
      </w:r>
      <w:r w:rsidR="00361A98">
        <w:rPr>
          <w:rtl/>
          <w:lang w:bidi="fa-IR"/>
        </w:rPr>
        <w:t>.</w:t>
      </w:r>
      <w:r w:rsidR="00CB1563">
        <w:rPr>
          <w:rtl/>
          <w:lang w:bidi="fa-IR"/>
        </w:rPr>
        <w:t xml:space="preserve"> </w:t>
      </w:r>
      <w:r w:rsidRPr="005F606A">
        <w:rPr>
          <w:rStyle w:val="libFootnotenumChar"/>
          <w:rtl/>
        </w:rPr>
        <w:t>(573</w:t>
      </w:r>
      <w:r w:rsidR="009F07A6" w:rsidRPr="005F606A">
        <w:rPr>
          <w:rStyle w:val="libFootnotenumChar"/>
          <w:rtl/>
        </w:rPr>
        <w:t>)</w:t>
      </w:r>
    </w:p>
    <w:p w:rsidR="004F4055" w:rsidRDefault="004F4055" w:rsidP="004F4055">
      <w:pPr>
        <w:pStyle w:val="libNormal"/>
        <w:rPr>
          <w:rtl/>
          <w:lang w:bidi="fa-IR"/>
        </w:rPr>
      </w:pPr>
      <w:r>
        <w:rPr>
          <w:rtl/>
          <w:lang w:bidi="fa-IR"/>
        </w:rPr>
        <w:t>در نقلى كه راوندى از وهب بن منبه و ديگران كرده است</w:t>
      </w:r>
      <w:r w:rsidR="00361A98">
        <w:rPr>
          <w:rtl/>
          <w:lang w:bidi="fa-IR"/>
        </w:rPr>
        <w:t xml:space="preserve">، </w:t>
      </w:r>
      <w:r>
        <w:rPr>
          <w:rtl/>
          <w:lang w:bidi="fa-IR"/>
        </w:rPr>
        <w:t>آمده است كه شعيب</w:t>
      </w:r>
      <w:r w:rsidR="00361A98">
        <w:rPr>
          <w:rtl/>
          <w:lang w:bidi="fa-IR"/>
        </w:rPr>
        <w:t xml:space="preserve">، </w:t>
      </w:r>
      <w:r>
        <w:rPr>
          <w:rtl/>
          <w:lang w:bidi="fa-IR"/>
        </w:rPr>
        <w:t xml:space="preserve">ابوب و بلعم بن باعورا هرسه از فرزندان كسانى بودند كه در روز نجات ابراهيم </w:t>
      </w:r>
      <w:r w:rsidR="00597A2D" w:rsidRPr="00597A2D">
        <w:rPr>
          <w:rStyle w:val="libAlaemChar"/>
          <w:rtl/>
        </w:rPr>
        <w:t>عليه‌السلام</w:t>
      </w:r>
      <w:r>
        <w:rPr>
          <w:rtl/>
          <w:lang w:bidi="fa-IR"/>
        </w:rPr>
        <w:t xml:space="preserve"> از آتش نمرود به او ايمان آوردند و با آن حضرت به شام هجرت كردند</w:t>
      </w:r>
      <w:r w:rsidR="00361A98">
        <w:rPr>
          <w:rtl/>
          <w:lang w:bidi="fa-IR"/>
        </w:rPr>
        <w:t xml:space="preserve">، </w:t>
      </w:r>
      <w:r>
        <w:rPr>
          <w:rtl/>
          <w:lang w:bidi="fa-IR"/>
        </w:rPr>
        <w:t xml:space="preserve">ابراهيم </w:t>
      </w:r>
      <w:r w:rsidR="00597A2D" w:rsidRPr="00597A2D">
        <w:rPr>
          <w:rStyle w:val="libAlaemChar"/>
          <w:rtl/>
        </w:rPr>
        <w:t>عليه‌السلام</w:t>
      </w:r>
      <w:r>
        <w:rPr>
          <w:rtl/>
          <w:lang w:bidi="fa-IR"/>
        </w:rPr>
        <w:t xml:space="preserve"> دختران لوط را به همسرى آنان درآورد</w:t>
      </w:r>
      <w:r w:rsidR="00361A98">
        <w:rPr>
          <w:rtl/>
          <w:lang w:bidi="fa-IR"/>
        </w:rPr>
        <w:t xml:space="preserve">. </w:t>
      </w:r>
      <w:r>
        <w:rPr>
          <w:rtl/>
          <w:lang w:bidi="fa-IR"/>
        </w:rPr>
        <w:t>به گفته او تمام پيامبرانى كه پس از ابراهيم خليل و پيش از بنى اسرائيل مبعوث شدند</w:t>
      </w:r>
      <w:r w:rsidR="00361A98">
        <w:rPr>
          <w:rtl/>
          <w:lang w:bidi="fa-IR"/>
        </w:rPr>
        <w:t xml:space="preserve">، </w:t>
      </w:r>
      <w:r>
        <w:rPr>
          <w:rtl/>
          <w:lang w:bidi="fa-IR"/>
        </w:rPr>
        <w:t>از نسل اينان بودند</w:t>
      </w:r>
      <w:r w:rsidR="00361A98">
        <w:rPr>
          <w:rtl/>
          <w:lang w:bidi="fa-IR"/>
        </w:rPr>
        <w:t xml:space="preserve">. </w:t>
      </w:r>
      <w:r>
        <w:rPr>
          <w:rtl/>
          <w:lang w:bidi="fa-IR"/>
        </w:rPr>
        <w:t>پس خداى تعالى شعيب را به سوى مردم مدين فرستاد</w:t>
      </w:r>
      <w:r w:rsidR="00361A98">
        <w:rPr>
          <w:rtl/>
          <w:lang w:bidi="fa-IR"/>
        </w:rPr>
        <w:t xml:space="preserve">، </w:t>
      </w:r>
      <w:r>
        <w:rPr>
          <w:rtl/>
          <w:lang w:bidi="fa-IR"/>
        </w:rPr>
        <w:t>كه از قبيله و فاميل شعيب نبودند ولى امتى از امت ها بودند كه خدا شعيب را به سوى آنان مبعوث كرد</w:t>
      </w:r>
      <w:r w:rsidR="00361A98">
        <w:rPr>
          <w:rtl/>
          <w:lang w:bidi="fa-IR"/>
        </w:rPr>
        <w:t xml:space="preserve">. </w:t>
      </w:r>
      <w:r>
        <w:rPr>
          <w:rtl/>
          <w:lang w:bidi="fa-IR"/>
        </w:rPr>
        <w:t>پادشاهى ستمگر بر آنان حكومت مى كرد كه پادشاهان زمان</w:t>
      </w:r>
      <w:r w:rsidR="00361A98">
        <w:rPr>
          <w:rtl/>
          <w:lang w:bidi="fa-IR"/>
        </w:rPr>
        <w:t xml:space="preserve">، </w:t>
      </w:r>
      <w:r>
        <w:rPr>
          <w:rtl/>
          <w:lang w:bidi="fa-IR"/>
        </w:rPr>
        <w:t>نيروى مقاومت در برابر او نداشتند</w:t>
      </w:r>
      <w:r w:rsidR="00361A98">
        <w:rPr>
          <w:rtl/>
          <w:lang w:bidi="fa-IR"/>
        </w:rPr>
        <w:t xml:space="preserve">. </w:t>
      </w:r>
      <w:r>
        <w:rPr>
          <w:rtl/>
          <w:lang w:bidi="fa-IR"/>
        </w:rPr>
        <w:t xml:space="preserve">آن مردم كم فروشى مى كردند و چيزهاى </w:t>
      </w:r>
      <w:r>
        <w:rPr>
          <w:rtl/>
          <w:lang w:bidi="fa-IR"/>
        </w:rPr>
        <w:lastRenderedPageBreak/>
        <w:t>مردم را كم مى دادند</w:t>
      </w:r>
      <w:r w:rsidR="00361A98">
        <w:rPr>
          <w:rtl/>
          <w:lang w:bidi="fa-IR"/>
        </w:rPr>
        <w:t xml:space="preserve">، </w:t>
      </w:r>
      <w:r>
        <w:rPr>
          <w:rtl/>
          <w:lang w:bidi="fa-IR"/>
        </w:rPr>
        <w:t>افزون بر اين</w:t>
      </w:r>
      <w:r w:rsidR="00361A98">
        <w:rPr>
          <w:rtl/>
          <w:lang w:bidi="fa-IR"/>
        </w:rPr>
        <w:t xml:space="preserve">، </w:t>
      </w:r>
      <w:r>
        <w:rPr>
          <w:rtl/>
          <w:lang w:bidi="fa-IR"/>
        </w:rPr>
        <w:t>به خداى سبحان نيز كافر بودند و پيامبران الهى را نيز تكذيب مى كردند</w:t>
      </w:r>
      <w:r w:rsidR="00361A98">
        <w:rPr>
          <w:rtl/>
          <w:lang w:bidi="fa-IR"/>
        </w:rPr>
        <w:t xml:space="preserve">. </w:t>
      </w:r>
      <w:r>
        <w:rPr>
          <w:rtl/>
          <w:lang w:bidi="fa-IR"/>
        </w:rPr>
        <w:t>وقتى كالايى را براى خود پيمانه يا وزن مى كردند</w:t>
      </w:r>
      <w:r w:rsidR="00361A98">
        <w:rPr>
          <w:rtl/>
          <w:lang w:bidi="fa-IR"/>
        </w:rPr>
        <w:t xml:space="preserve">، </w:t>
      </w:r>
      <w:r>
        <w:rPr>
          <w:rtl/>
          <w:lang w:bidi="fa-IR"/>
        </w:rPr>
        <w:t>كامل و تمام پيمانه مى كردند</w:t>
      </w:r>
      <w:r w:rsidR="00361A98">
        <w:rPr>
          <w:rtl/>
          <w:lang w:bidi="fa-IR"/>
        </w:rPr>
        <w:t xml:space="preserve">. </w:t>
      </w:r>
      <w:r>
        <w:rPr>
          <w:rtl/>
          <w:lang w:bidi="fa-IR"/>
        </w:rPr>
        <w:t>آنان زندگى فراخى داشتند تا اين كه پادشاهشان دستور داد كه خوراكى ها را احتكار نمايند و كم فروشى كنند</w:t>
      </w:r>
      <w:r w:rsidR="00361A98">
        <w:rPr>
          <w:rtl/>
          <w:lang w:bidi="fa-IR"/>
        </w:rPr>
        <w:t xml:space="preserve">. </w:t>
      </w:r>
      <w:r>
        <w:rPr>
          <w:rtl/>
          <w:lang w:bidi="fa-IR"/>
        </w:rPr>
        <w:t>شعيب به اندرز آنها مشغول شد و از كم فروشى نهيشان كرد</w:t>
      </w:r>
      <w:r w:rsidR="00361A98">
        <w:rPr>
          <w:rtl/>
          <w:lang w:bidi="fa-IR"/>
        </w:rPr>
        <w:t xml:space="preserve">. </w:t>
      </w:r>
      <w:r>
        <w:rPr>
          <w:rtl/>
          <w:lang w:bidi="fa-IR"/>
        </w:rPr>
        <w:t>پادشاه</w:t>
      </w:r>
      <w:r w:rsidR="00361A98">
        <w:rPr>
          <w:rtl/>
          <w:lang w:bidi="fa-IR"/>
        </w:rPr>
        <w:t xml:space="preserve">، </w:t>
      </w:r>
      <w:r>
        <w:rPr>
          <w:rtl/>
          <w:lang w:bidi="fa-IR"/>
        </w:rPr>
        <w:t>شعيب را خواست و از او پرسيد</w:t>
      </w:r>
      <w:r w:rsidR="00361A98">
        <w:rPr>
          <w:rtl/>
          <w:lang w:bidi="fa-IR"/>
        </w:rPr>
        <w:t xml:space="preserve">: </w:t>
      </w:r>
      <w:r>
        <w:rPr>
          <w:rtl/>
          <w:lang w:bidi="fa-IR"/>
        </w:rPr>
        <w:t>در مورد دستورى كه من داده ام چه نظرى دارى</w:t>
      </w:r>
      <w:r w:rsidR="00361A98">
        <w:rPr>
          <w:rtl/>
          <w:lang w:bidi="fa-IR"/>
        </w:rPr>
        <w:t>؟</w:t>
      </w:r>
      <w:r>
        <w:rPr>
          <w:rtl/>
          <w:lang w:bidi="fa-IR"/>
        </w:rPr>
        <w:t xml:space="preserve"> آيا راضى هستى يا خشمناك</w:t>
      </w:r>
      <w:r w:rsidR="00361A98">
        <w:rPr>
          <w:rtl/>
          <w:lang w:bidi="fa-IR"/>
        </w:rPr>
        <w:t>؟</w:t>
      </w:r>
      <w:r>
        <w:rPr>
          <w:rtl/>
          <w:lang w:bidi="fa-IR"/>
        </w:rPr>
        <w:t xml:space="preserve"> شعيب گفت</w:t>
      </w:r>
      <w:r w:rsidR="00361A98">
        <w:rPr>
          <w:rtl/>
          <w:lang w:bidi="fa-IR"/>
        </w:rPr>
        <w:t xml:space="preserve">: </w:t>
      </w:r>
      <w:r>
        <w:rPr>
          <w:rtl/>
          <w:lang w:bidi="fa-IR"/>
        </w:rPr>
        <w:t>خداى تعالى به من وحى فرموه است كه هرگاه پادشاهى مانند تو رفتار كند</w:t>
      </w:r>
      <w:r w:rsidR="00361A98">
        <w:rPr>
          <w:rtl/>
          <w:lang w:bidi="fa-IR"/>
        </w:rPr>
        <w:t xml:space="preserve">، </w:t>
      </w:r>
      <w:r>
        <w:rPr>
          <w:rtl/>
          <w:lang w:bidi="fa-IR"/>
        </w:rPr>
        <w:t>او را پادشاه فاجر مى خوانند</w:t>
      </w:r>
      <w:r w:rsidR="00361A98">
        <w:rPr>
          <w:rtl/>
          <w:lang w:bidi="fa-IR"/>
        </w:rPr>
        <w:t xml:space="preserve">. </w:t>
      </w:r>
      <w:r>
        <w:rPr>
          <w:rtl/>
          <w:lang w:bidi="fa-IR"/>
        </w:rPr>
        <w:t>پادشاه او را تكذيب كرد و با كمك قوم و قبيله اش</w:t>
      </w:r>
      <w:r w:rsidR="00361A98">
        <w:rPr>
          <w:rtl/>
          <w:lang w:bidi="fa-IR"/>
        </w:rPr>
        <w:t xml:space="preserve">، </w:t>
      </w:r>
      <w:r>
        <w:rPr>
          <w:rtl/>
          <w:lang w:bidi="fa-IR"/>
        </w:rPr>
        <w:t>او را از شهر بيرون كرد و آنگاه عذاب الهى بر آنان نازل گرديد</w:t>
      </w:r>
      <w:r w:rsidR="00361A98">
        <w:rPr>
          <w:rtl/>
          <w:lang w:bidi="fa-IR"/>
        </w:rPr>
        <w:t>.</w:t>
      </w:r>
      <w:r w:rsidR="00CB1563">
        <w:rPr>
          <w:rtl/>
          <w:lang w:bidi="fa-IR"/>
        </w:rPr>
        <w:t xml:space="preserve"> </w:t>
      </w:r>
      <w:r w:rsidRPr="005F606A">
        <w:rPr>
          <w:rStyle w:val="libFootnotenumChar"/>
          <w:rtl/>
        </w:rPr>
        <w:t>(574</w:t>
      </w:r>
      <w:r w:rsidR="009F07A6" w:rsidRPr="005F606A">
        <w:rPr>
          <w:rStyle w:val="libFootnotenumChar"/>
          <w:rtl/>
        </w:rPr>
        <w:t>)</w:t>
      </w:r>
    </w:p>
    <w:p w:rsidR="004F4055" w:rsidRDefault="00B403BA" w:rsidP="00B403BA">
      <w:pPr>
        <w:pStyle w:val="Heading3"/>
        <w:rPr>
          <w:rtl/>
          <w:lang w:bidi="fa-IR"/>
        </w:rPr>
      </w:pPr>
      <w:bookmarkStart w:id="224" w:name="_Toc394925199"/>
      <w:r>
        <w:rPr>
          <w:rtl/>
          <w:lang w:bidi="fa-IR"/>
        </w:rPr>
        <w:t xml:space="preserve">چگونگى عذاب قوم شعيب </w:t>
      </w:r>
      <w:r w:rsidR="00597A2D" w:rsidRPr="00597A2D">
        <w:rPr>
          <w:rStyle w:val="libAlaemChar"/>
          <w:rtl/>
        </w:rPr>
        <w:t>عليه‌السلام</w:t>
      </w:r>
      <w:bookmarkEnd w:id="224"/>
    </w:p>
    <w:p w:rsidR="004F4055" w:rsidRDefault="004F4055" w:rsidP="004F4055">
      <w:pPr>
        <w:pStyle w:val="libNormal"/>
        <w:rPr>
          <w:rtl/>
          <w:lang w:bidi="fa-IR"/>
        </w:rPr>
      </w:pPr>
      <w:r>
        <w:rPr>
          <w:rtl/>
          <w:lang w:bidi="fa-IR"/>
        </w:rPr>
        <w:t>ابن عباس و ديگران گفته اند</w:t>
      </w:r>
      <w:r w:rsidR="00361A98">
        <w:rPr>
          <w:rtl/>
          <w:lang w:bidi="fa-IR"/>
        </w:rPr>
        <w:t xml:space="preserve">: </w:t>
      </w:r>
      <w:r>
        <w:rPr>
          <w:rtl/>
          <w:lang w:bidi="fa-IR"/>
        </w:rPr>
        <w:t>قوم شعيب دچار گرماى سختى شدند كه سايه خانه و آب ها نيز نمى توانست آنان را نجات دهد</w:t>
      </w:r>
      <w:r w:rsidR="00361A98">
        <w:rPr>
          <w:rtl/>
          <w:lang w:bidi="fa-IR"/>
        </w:rPr>
        <w:t xml:space="preserve">. </w:t>
      </w:r>
      <w:r>
        <w:rPr>
          <w:rtl/>
          <w:lang w:bidi="fa-IR"/>
        </w:rPr>
        <w:t>آب ها نيز داغ شده بود</w:t>
      </w:r>
      <w:r w:rsidR="00361A98">
        <w:rPr>
          <w:rtl/>
          <w:lang w:bidi="fa-IR"/>
        </w:rPr>
        <w:t xml:space="preserve">، </w:t>
      </w:r>
      <w:r>
        <w:rPr>
          <w:rtl/>
          <w:lang w:bidi="fa-IR"/>
        </w:rPr>
        <w:t>در اين هنگام خداوند ابرى فرستاد كه نسيم خنكى از آن وزيدن گرفت</w:t>
      </w:r>
      <w:r w:rsidR="00361A98">
        <w:rPr>
          <w:rtl/>
          <w:lang w:bidi="fa-IR"/>
        </w:rPr>
        <w:t xml:space="preserve">. </w:t>
      </w:r>
      <w:r>
        <w:rPr>
          <w:rtl/>
          <w:lang w:bidi="fa-IR"/>
        </w:rPr>
        <w:t>مردم در زير آن قطعه ابر گرد آمدند تا بلكه از گرما رهايى يابند و ديگران را نيز به اجتماع در زير آن براى دعوت كردند</w:t>
      </w:r>
      <w:r w:rsidR="00361A98">
        <w:rPr>
          <w:rtl/>
          <w:lang w:bidi="fa-IR"/>
        </w:rPr>
        <w:t xml:space="preserve">. </w:t>
      </w:r>
      <w:r>
        <w:rPr>
          <w:rtl/>
          <w:lang w:bidi="fa-IR"/>
        </w:rPr>
        <w:t>هنگام كه همه در سايه ابر جمع شدند</w:t>
      </w:r>
      <w:r w:rsidR="00361A98">
        <w:rPr>
          <w:rtl/>
          <w:lang w:bidi="fa-IR"/>
        </w:rPr>
        <w:t xml:space="preserve">، </w:t>
      </w:r>
      <w:r>
        <w:rPr>
          <w:rtl/>
          <w:lang w:bidi="fa-IR"/>
        </w:rPr>
        <w:t>شراره هاى آتش را ابر باريدن گرفت و زمين هم در زير پايشان لرزيد</w:t>
      </w:r>
      <w:r w:rsidR="00361A98">
        <w:rPr>
          <w:rtl/>
          <w:lang w:bidi="fa-IR"/>
        </w:rPr>
        <w:t xml:space="preserve">، </w:t>
      </w:r>
      <w:r>
        <w:rPr>
          <w:rtl/>
          <w:lang w:bidi="fa-IR"/>
        </w:rPr>
        <w:t>از بالاى سر آتش برسرشان باريد و از زير پا هم به زمين لرزه سختى دچار گشتند تا اين كه جملگى سوختند و خاكستر شدند و طومار زندگيشان درهم پيچيد</w:t>
      </w:r>
      <w:r w:rsidR="00361A98">
        <w:rPr>
          <w:rtl/>
          <w:lang w:bidi="fa-IR"/>
        </w:rPr>
        <w:t>.</w:t>
      </w:r>
      <w:r w:rsidR="00CB1563">
        <w:rPr>
          <w:rtl/>
          <w:lang w:bidi="fa-IR"/>
        </w:rPr>
        <w:t xml:space="preserve"> </w:t>
      </w:r>
      <w:r w:rsidRPr="005F606A">
        <w:rPr>
          <w:rStyle w:val="libFootnotenumChar"/>
          <w:rtl/>
        </w:rPr>
        <w:t>(575</w:t>
      </w:r>
      <w:r w:rsidR="009F07A6" w:rsidRPr="005F606A">
        <w:rPr>
          <w:rStyle w:val="libFootnotenumChar"/>
          <w:rtl/>
        </w:rPr>
        <w:t>)</w:t>
      </w:r>
    </w:p>
    <w:p w:rsidR="004F4055" w:rsidRDefault="00B403BA" w:rsidP="00B403BA">
      <w:pPr>
        <w:pStyle w:val="Heading3"/>
        <w:rPr>
          <w:rtl/>
          <w:lang w:bidi="fa-IR"/>
        </w:rPr>
      </w:pPr>
      <w:bookmarkStart w:id="225" w:name="_Toc394925200"/>
      <w:r>
        <w:rPr>
          <w:rtl/>
          <w:lang w:bidi="fa-IR"/>
        </w:rPr>
        <w:t>عقوبت قوم تارك امر به معروف و نهى از منكر</w:t>
      </w:r>
      <w:bookmarkEnd w:id="225"/>
    </w:p>
    <w:p w:rsidR="004F4055" w:rsidRDefault="004F4055" w:rsidP="004F4055">
      <w:pPr>
        <w:pStyle w:val="libNormal"/>
        <w:rPr>
          <w:rtl/>
          <w:lang w:bidi="fa-IR"/>
        </w:rPr>
      </w:pPr>
      <w:r>
        <w:rPr>
          <w:rtl/>
          <w:lang w:bidi="fa-IR"/>
        </w:rPr>
        <w:t xml:space="preserve">در حديثى از امام باقر </w:t>
      </w:r>
      <w:r w:rsidR="00597A2D" w:rsidRPr="00597A2D">
        <w:rPr>
          <w:rStyle w:val="libAlaemChar"/>
          <w:rtl/>
        </w:rPr>
        <w:t>عليه‌السلام</w:t>
      </w:r>
      <w:r>
        <w:rPr>
          <w:rtl/>
          <w:lang w:bidi="fa-IR"/>
        </w:rPr>
        <w:t xml:space="preserve"> روايت شده كه آن حضرت ضمن بيان حديث طولانى كه متضمن وعده و وعيد براى تاركين امر به معروف و نهى از منكر بود</w:t>
      </w:r>
      <w:r w:rsidR="00361A98">
        <w:rPr>
          <w:rtl/>
          <w:lang w:bidi="fa-IR"/>
        </w:rPr>
        <w:t xml:space="preserve">، </w:t>
      </w:r>
      <w:r>
        <w:rPr>
          <w:rtl/>
          <w:lang w:bidi="fa-IR"/>
        </w:rPr>
        <w:lastRenderedPageBreak/>
        <w:t>چنين فرمود</w:t>
      </w:r>
      <w:r w:rsidR="00361A98">
        <w:rPr>
          <w:rtl/>
          <w:lang w:bidi="fa-IR"/>
        </w:rPr>
        <w:t xml:space="preserve">: </w:t>
      </w:r>
      <w:r>
        <w:rPr>
          <w:rtl/>
          <w:lang w:bidi="fa-IR"/>
        </w:rPr>
        <w:t xml:space="preserve">خداوند (عز و جل) به حضرت شعيب </w:t>
      </w:r>
      <w:r w:rsidR="00597A2D" w:rsidRPr="00597A2D">
        <w:rPr>
          <w:rStyle w:val="libAlaemChar"/>
          <w:rtl/>
        </w:rPr>
        <w:t>عليه‌السلام</w:t>
      </w:r>
      <w:r>
        <w:rPr>
          <w:rtl/>
          <w:lang w:bidi="fa-IR"/>
        </w:rPr>
        <w:t xml:space="preserve"> وحى كرد كه من از قوم تو چهارصد هزار نفر از بدان و شصت هزار نفر از نيكان آنان را عذاب خواهم كرد</w:t>
      </w:r>
      <w:r w:rsidR="00361A98">
        <w:rPr>
          <w:rtl/>
          <w:lang w:bidi="fa-IR"/>
        </w:rPr>
        <w:t xml:space="preserve">. </w:t>
      </w:r>
    </w:p>
    <w:p w:rsidR="004F4055" w:rsidRDefault="004F4055" w:rsidP="004F4055">
      <w:pPr>
        <w:pStyle w:val="libNormal"/>
        <w:rPr>
          <w:rtl/>
          <w:lang w:bidi="fa-IR"/>
        </w:rPr>
      </w:pPr>
      <w:r>
        <w:rPr>
          <w:rtl/>
          <w:lang w:bidi="fa-IR"/>
        </w:rPr>
        <w:t>شعيب عرض كرد</w:t>
      </w:r>
      <w:r w:rsidR="00361A98">
        <w:rPr>
          <w:rtl/>
          <w:lang w:bidi="fa-IR"/>
        </w:rPr>
        <w:t xml:space="preserve">: </w:t>
      </w:r>
      <w:r>
        <w:rPr>
          <w:rtl/>
          <w:lang w:bidi="fa-IR"/>
        </w:rPr>
        <w:t>خداوندا! بدان را عذاب مى دهى مانع ندارد</w:t>
      </w:r>
      <w:r w:rsidR="00361A98">
        <w:rPr>
          <w:rtl/>
          <w:lang w:bidi="fa-IR"/>
        </w:rPr>
        <w:t xml:space="preserve">، </w:t>
      </w:r>
      <w:r>
        <w:rPr>
          <w:rtl/>
          <w:lang w:bidi="fa-IR"/>
        </w:rPr>
        <w:t>اشرار مستحق كيفرند</w:t>
      </w:r>
      <w:r w:rsidR="00361A98">
        <w:rPr>
          <w:rtl/>
          <w:lang w:bidi="fa-IR"/>
        </w:rPr>
        <w:t xml:space="preserve">. </w:t>
      </w:r>
      <w:r>
        <w:rPr>
          <w:rtl/>
          <w:lang w:bidi="fa-IR"/>
        </w:rPr>
        <w:t>اما خوبان و نيكان را چرا معذب مى سازى</w:t>
      </w:r>
      <w:r w:rsidR="00361A98">
        <w:rPr>
          <w:rtl/>
          <w:lang w:bidi="fa-IR"/>
        </w:rPr>
        <w:t>؟</w:t>
      </w:r>
      <w:r>
        <w:rPr>
          <w:rtl/>
          <w:lang w:bidi="fa-IR"/>
        </w:rPr>
        <w:t xml:space="preserve"> وحى رسيد كه چون آنان از اهل معصيت تملق مى گويند و از اعمال آنان خشمگين نمى شوند</w:t>
      </w:r>
      <w:r w:rsidR="00361A98">
        <w:rPr>
          <w:rtl/>
          <w:lang w:bidi="fa-IR"/>
        </w:rPr>
        <w:t>.</w:t>
      </w:r>
      <w:r w:rsidR="00CB1563">
        <w:rPr>
          <w:rtl/>
          <w:lang w:bidi="fa-IR"/>
        </w:rPr>
        <w:t xml:space="preserve"> </w:t>
      </w:r>
      <w:r w:rsidRPr="005F606A">
        <w:rPr>
          <w:rStyle w:val="libFootnotenumChar"/>
          <w:rtl/>
        </w:rPr>
        <w:t>(576</w:t>
      </w:r>
      <w:r w:rsidR="009F07A6" w:rsidRPr="005F606A">
        <w:rPr>
          <w:rStyle w:val="libFootnotenumChar"/>
          <w:rtl/>
        </w:rPr>
        <w:t>)</w:t>
      </w:r>
    </w:p>
    <w:p w:rsidR="004F4055" w:rsidRDefault="007E1DF5" w:rsidP="008A15DC">
      <w:pPr>
        <w:pStyle w:val="Heading1"/>
        <w:rPr>
          <w:rtl/>
          <w:lang w:bidi="fa-IR"/>
        </w:rPr>
      </w:pPr>
      <w:r>
        <w:rPr>
          <w:rtl/>
          <w:lang w:bidi="fa-IR"/>
        </w:rPr>
        <w:br w:type="page"/>
      </w:r>
      <w:bookmarkStart w:id="226" w:name="_Toc394925201"/>
      <w:r w:rsidR="008A15DC">
        <w:rPr>
          <w:rtl/>
          <w:lang w:bidi="fa-IR"/>
        </w:rPr>
        <w:lastRenderedPageBreak/>
        <w:t xml:space="preserve">داستان حضرت موسى </w:t>
      </w:r>
      <w:r w:rsidR="00597A2D" w:rsidRPr="00597A2D">
        <w:rPr>
          <w:rStyle w:val="libAlaemChar"/>
          <w:rtl/>
        </w:rPr>
        <w:t>عليه‌السلام</w:t>
      </w:r>
      <w:bookmarkEnd w:id="226"/>
    </w:p>
    <w:p w:rsidR="004F4055" w:rsidRDefault="00B403BA" w:rsidP="00B403BA">
      <w:pPr>
        <w:pStyle w:val="Heading2"/>
        <w:rPr>
          <w:rtl/>
          <w:lang w:bidi="fa-IR"/>
        </w:rPr>
      </w:pPr>
      <w:bookmarkStart w:id="227" w:name="_Toc394925202"/>
      <w:r>
        <w:rPr>
          <w:rtl/>
          <w:lang w:bidi="fa-IR"/>
        </w:rPr>
        <w:t xml:space="preserve">حضرت موسى </w:t>
      </w:r>
      <w:r w:rsidR="00597A2D" w:rsidRPr="00597A2D">
        <w:rPr>
          <w:rStyle w:val="libAlaemChar"/>
          <w:rtl/>
        </w:rPr>
        <w:t>عليه‌السلام</w:t>
      </w:r>
      <w:r>
        <w:rPr>
          <w:rtl/>
          <w:lang w:bidi="fa-IR"/>
        </w:rPr>
        <w:t xml:space="preserve"> در قرآن</w:t>
      </w:r>
      <w:bookmarkEnd w:id="227"/>
    </w:p>
    <w:p w:rsidR="004F4055" w:rsidRDefault="004F4055" w:rsidP="004F4055">
      <w:pPr>
        <w:pStyle w:val="libNormal"/>
        <w:rPr>
          <w:rtl/>
          <w:lang w:bidi="fa-IR"/>
        </w:rPr>
      </w:pPr>
      <w:r>
        <w:rPr>
          <w:rtl/>
          <w:lang w:bidi="fa-IR"/>
        </w:rPr>
        <w:t xml:space="preserve">سرگذشت حضرت موسى </w:t>
      </w:r>
      <w:r w:rsidR="00597A2D" w:rsidRPr="00597A2D">
        <w:rPr>
          <w:rStyle w:val="libAlaemChar"/>
          <w:rtl/>
        </w:rPr>
        <w:t>عليه‌السلام</w:t>
      </w:r>
      <w:r>
        <w:rPr>
          <w:rtl/>
          <w:lang w:bidi="fa-IR"/>
        </w:rPr>
        <w:t xml:space="preserve"> در قرآن</w:t>
      </w:r>
      <w:r w:rsidR="00CB1563">
        <w:rPr>
          <w:rtl/>
          <w:lang w:bidi="fa-IR"/>
        </w:rPr>
        <w:t xml:space="preserve"> </w:t>
      </w:r>
      <w:r w:rsidRPr="005F606A">
        <w:rPr>
          <w:rStyle w:val="libFootnotenumChar"/>
          <w:rtl/>
        </w:rPr>
        <w:t>(577</w:t>
      </w:r>
      <w:r w:rsidR="009F07A6" w:rsidRPr="005F606A">
        <w:rPr>
          <w:rStyle w:val="libFootnotenumChar"/>
          <w:rtl/>
        </w:rPr>
        <w:t>)</w:t>
      </w:r>
      <w:r>
        <w:rPr>
          <w:rtl/>
          <w:lang w:bidi="fa-IR"/>
        </w:rPr>
        <w:t xml:space="preserve"> از تمامى پيامبران بيشتر آمده است</w:t>
      </w:r>
      <w:r w:rsidR="00361A98">
        <w:rPr>
          <w:rtl/>
          <w:lang w:bidi="fa-IR"/>
        </w:rPr>
        <w:t xml:space="preserve">، </w:t>
      </w:r>
      <w:r>
        <w:rPr>
          <w:rtl/>
          <w:lang w:bidi="fa-IR"/>
        </w:rPr>
        <w:t>زيرا در بيش از سى سوره</w:t>
      </w:r>
      <w:r w:rsidR="00361A98">
        <w:rPr>
          <w:rtl/>
          <w:lang w:bidi="fa-IR"/>
        </w:rPr>
        <w:t xml:space="preserve">، </w:t>
      </w:r>
      <w:r>
        <w:rPr>
          <w:rtl/>
          <w:lang w:bidi="fa-IR"/>
        </w:rPr>
        <w:t xml:space="preserve">بيشتر از صد بار به ماجراى موسى </w:t>
      </w:r>
      <w:r w:rsidR="00597A2D" w:rsidRPr="00597A2D">
        <w:rPr>
          <w:rStyle w:val="libAlaemChar"/>
          <w:rtl/>
        </w:rPr>
        <w:t>عليه‌السلام</w:t>
      </w:r>
      <w:r>
        <w:rPr>
          <w:rtl/>
          <w:lang w:bidi="fa-IR"/>
        </w:rPr>
        <w:t xml:space="preserve"> و فرعون و بنى اسرائيل اشاره شده است</w:t>
      </w:r>
      <w:r w:rsidR="00361A98">
        <w:rPr>
          <w:rtl/>
          <w:lang w:bidi="fa-IR"/>
        </w:rPr>
        <w:t xml:space="preserve">. </w:t>
      </w:r>
      <w:r>
        <w:rPr>
          <w:rtl/>
          <w:lang w:bidi="fa-IR"/>
        </w:rPr>
        <w:t>اگر آيات هر يك از اين سوره ها را جداگانه بررسى كنيم و سپس كنار هم قرار دهيم</w:t>
      </w:r>
      <w:r w:rsidR="00361A98">
        <w:rPr>
          <w:rtl/>
          <w:lang w:bidi="fa-IR"/>
        </w:rPr>
        <w:t xml:space="preserve">، </w:t>
      </w:r>
      <w:r>
        <w:rPr>
          <w:rtl/>
          <w:lang w:bidi="fa-IR"/>
        </w:rPr>
        <w:t>خواهيم ديد كه برخلاف آنچه بعضى تصور مى كنند</w:t>
      </w:r>
      <w:r w:rsidR="00361A98">
        <w:rPr>
          <w:rtl/>
          <w:lang w:bidi="fa-IR"/>
        </w:rPr>
        <w:t xml:space="preserve">، </w:t>
      </w:r>
      <w:r>
        <w:rPr>
          <w:rtl/>
          <w:lang w:bidi="fa-IR"/>
        </w:rPr>
        <w:t>جنبه تكرار ندارد</w:t>
      </w:r>
      <w:r w:rsidR="00361A98">
        <w:rPr>
          <w:rtl/>
          <w:lang w:bidi="fa-IR"/>
        </w:rPr>
        <w:t xml:space="preserve">، </w:t>
      </w:r>
      <w:r>
        <w:rPr>
          <w:rtl/>
          <w:lang w:bidi="fa-IR"/>
        </w:rPr>
        <w:t>بلكه در هر صوره به تناسب بحثى كه در آن سوره مطرح بوده به عنوان شاهد به قسمتى از اين سرگذشت پرماجرا اشاره شده است</w:t>
      </w:r>
      <w:r w:rsidR="00361A98">
        <w:rPr>
          <w:rtl/>
          <w:lang w:bidi="fa-IR"/>
        </w:rPr>
        <w:t xml:space="preserve">. </w:t>
      </w:r>
    </w:p>
    <w:p w:rsidR="004F4055" w:rsidRDefault="004F4055" w:rsidP="004F4055">
      <w:pPr>
        <w:pStyle w:val="libNormal"/>
        <w:rPr>
          <w:rtl/>
          <w:lang w:bidi="fa-IR"/>
        </w:rPr>
      </w:pPr>
      <w:r>
        <w:rPr>
          <w:rtl/>
          <w:lang w:bidi="fa-IR"/>
        </w:rPr>
        <w:t>افزون بر اين</w:t>
      </w:r>
      <w:r w:rsidR="00361A98">
        <w:rPr>
          <w:rtl/>
          <w:lang w:bidi="fa-IR"/>
        </w:rPr>
        <w:t xml:space="preserve">، </w:t>
      </w:r>
      <w:r>
        <w:rPr>
          <w:rtl/>
          <w:lang w:bidi="fa-IR"/>
        </w:rPr>
        <w:t>چون كشور مصر وسيع تر و مردم آن داراى تمدن پيشرفته ترى از قوم نوح و هود و شعيب و مانند آنان بودند</w:t>
      </w:r>
      <w:r w:rsidR="00361A98">
        <w:rPr>
          <w:rtl/>
          <w:lang w:bidi="fa-IR"/>
        </w:rPr>
        <w:t xml:space="preserve">، </w:t>
      </w:r>
      <w:r>
        <w:rPr>
          <w:rtl/>
          <w:lang w:bidi="fa-IR"/>
        </w:rPr>
        <w:t>مقاومت دستگاه فراعنه به همين نسبت بيشتر بوده است</w:t>
      </w:r>
      <w:r w:rsidR="00361A98">
        <w:rPr>
          <w:rtl/>
          <w:lang w:bidi="fa-IR"/>
        </w:rPr>
        <w:t xml:space="preserve">. </w:t>
      </w:r>
      <w:r>
        <w:rPr>
          <w:rtl/>
          <w:lang w:bidi="fa-IR"/>
        </w:rPr>
        <w:t>از اين رو قيام موسى بن عمران از اهميت بيشترى برخوردار است و نكات عبرتانگيز فراوان ترى در بر دارد و به تناسب موضوعات مختلف بر فرازهاى گوناگون زندگى موسى و بنى اسرائيل تكيه شده است</w:t>
      </w:r>
      <w:r w:rsidR="00361A98">
        <w:rPr>
          <w:rtl/>
          <w:lang w:bidi="fa-IR"/>
        </w:rPr>
        <w:t xml:space="preserve">. </w:t>
      </w:r>
    </w:p>
    <w:p w:rsidR="004F4055" w:rsidRDefault="00B403BA" w:rsidP="00B403BA">
      <w:pPr>
        <w:pStyle w:val="Heading2"/>
        <w:rPr>
          <w:rtl/>
          <w:lang w:bidi="fa-IR"/>
        </w:rPr>
      </w:pPr>
      <w:bookmarkStart w:id="228" w:name="_Toc394925203"/>
      <w:r>
        <w:rPr>
          <w:rtl/>
          <w:lang w:bidi="fa-IR"/>
        </w:rPr>
        <w:t xml:space="preserve">دوران پنجگانه زندگى حضرت موسى </w:t>
      </w:r>
      <w:r w:rsidR="00597A2D" w:rsidRPr="00597A2D">
        <w:rPr>
          <w:rStyle w:val="libAlaemChar"/>
          <w:rtl/>
        </w:rPr>
        <w:t>عليه‌السلام</w:t>
      </w:r>
      <w:bookmarkEnd w:id="228"/>
    </w:p>
    <w:p w:rsidR="004F4055" w:rsidRDefault="004F4055" w:rsidP="004F4055">
      <w:pPr>
        <w:pStyle w:val="libNormal"/>
        <w:rPr>
          <w:rtl/>
          <w:lang w:bidi="fa-IR"/>
        </w:rPr>
      </w:pPr>
      <w:r>
        <w:rPr>
          <w:rtl/>
          <w:lang w:bidi="fa-IR"/>
        </w:rPr>
        <w:t xml:space="preserve">داستان زندگى پرفراز و نشيب حضرت موسى </w:t>
      </w:r>
      <w:r w:rsidR="00597A2D" w:rsidRPr="00597A2D">
        <w:rPr>
          <w:rStyle w:val="libAlaemChar"/>
          <w:rtl/>
        </w:rPr>
        <w:t>عليه‌السلام</w:t>
      </w:r>
      <w:r>
        <w:rPr>
          <w:rtl/>
          <w:lang w:bidi="fa-IR"/>
        </w:rPr>
        <w:t xml:space="preserve"> را مى توان در پنج دوره زير خلاصه كرد</w:t>
      </w:r>
      <w:r w:rsidR="00361A98">
        <w:rPr>
          <w:rtl/>
          <w:lang w:bidi="fa-IR"/>
        </w:rPr>
        <w:t xml:space="preserve">: </w:t>
      </w:r>
    </w:p>
    <w:p w:rsidR="004F4055" w:rsidRDefault="004F4055" w:rsidP="004F4055">
      <w:pPr>
        <w:pStyle w:val="libNormal"/>
        <w:rPr>
          <w:rtl/>
          <w:lang w:bidi="fa-IR"/>
        </w:rPr>
      </w:pPr>
      <w:r>
        <w:rPr>
          <w:rtl/>
          <w:lang w:bidi="fa-IR"/>
        </w:rPr>
        <w:t>1</w:t>
      </w:r>
      <w:r w:rsidR="00361A98">
        <w:rPr>
          <w:rtl/>
          <w:lang w:bidi="fa-IR"/>
        </w:rPr>
        <w:t xml:space="preserve">. </w:t>
      </w:r>
      <w:r>
        <w:rPr>
          <w:rtl/>
          <w:lang w:bidi="fa-IR"/>
        </w:rPr>
        <w:t>دوران ولادت و كودكى و پرورش او در دامان فرعون</w:t>
      </w:r>
      <w:r w:rsidR="00361A98">
        <w:rPr>
          <w:rtl/>
          <w:lang w:bidi="fa-IR"/>
        </w:rPr>
        <w:t xml:space="preserve">. </w:t>
      </w:r>
    </w:p>
    <w:p w:rsidR="004F4055" w:rsidRDefault="004F4055" w:rsidP="004F4055">
      <w:pPr>
        <w:pStyle w:val="libNormal"/>
        <w:rPr>
          <w:rtl/>
          <w:lang w:bidi="fa-IR"/>
        </w:rPr>
      </w:pPr>
      <w:r>
        <w:rPr>
          <w:rtl/>
          <w:lang w:bidi="fa-IR"/>
        </w:rPr>
        <w:t>2</w:t>
      </w:r>
      <w:r w:rsidR="00361A98">
        <w:rPr>
          <w:rtl/>
          <w:lang w:bidi="fa-IR"/>
        </w:rPr>
        <w:t xml:space="preserve">. </w:t>
      </w:r>
      <w:r>
        <w:rPr>
          <w:rtl/>
          <w:lang w:bidi="fa-IR"/>
        </w:rPr>
        <w:t>دوران هجرت او از مصر به مدين و زندگى بيش از ده سال در محضر حضرت شعيب در آن سرزمين</w:t>
      </w:r>
      <w:r w:rsidR="00361A98">
        <w:rPr>
          <w:rtl/>
          <w:lang w:bidi="fa-IR"/>
        </w:rPr>
        <w:t xml:space="preserve">. </w:t>
      </w:r>
    </w:p>
    <w:p w:rsidR="004F4055" w:rsidRDefault="004F4055" w:rsidP="004F4055">
      <w:pPr>
        <w:pStyle w:val="libNormal"/>
        <w:rPr>
          <w:rtl/>
          <w:lang w:bidi="fa-IR"/>
        </w:rPr>
      </w:pPr>
      <w:r>
        <w:rPr>
          <w:rtl/>
          <w:lang w:bidi="fa-IR"/>
        </w:rPr>
        <w:t>3</w:t>
      </w:r>
      <w:r w:rsidR="00361A98">
        <w:rPr>
          <w:rtl/>
          <w:lang w:bidi="fa-IR"/>
        </w:rPr>
        <w:t xml:space="preserve">. </w:t>
      </w:r>
      <w:r>
        <w:rPr>
          <w:rtl/>
          <w:lang w:bidi="fa-IR"/>
        </w:rPr>
        <w:t>دروان پيامبرى و بازگشت او به مصر و مبارزه او با فرعون و فرعونيان</w:t>
      </w:r>
      <w:r w:rsidR="00361A98">
        <w:rPr>
          <w:rtl/>
          <w:lang w:bidi="fa-IR"/>
        </w:rPr>
        <w:t xml:space="preserve">. </w:t>
      </w:r>
    </w:p>
    <w:p w:rsidR="004F4055" w:rsidRDefault="004F4055" w:rsidP="004F4055">
      <w:pPr>
        <w:pStyle w:val="libNormal"/>
        <w:rPr>
          <w:rtl/>
          <w:lang w:bidi="fa-IR"/>
        </w:rPr>
      </w:pPr>
      <w:r>
        <w:rPr>
          <w:rtl/>
          <w:lang w:bidi="fa-IR"/>
        </w:rPr>
        <w:lastRenderedPageBreak/>
        <w:t>4</w:t>
      </w:r>
      <w:r w:rsidR="00361A98">
        <w:rPr>
          <w:rtl/>
          <w:lang w:bidi="fa-IR"/>
        </w:rPr>
        <w:t xml:space="preserve">. </w:t>
      </w:r>
      <w:r>
        <w:rPr>
          <w:rtl/>
          <w:lang w:bidi="fa-IR"/>
        </w:rPr>
        <w:t xml:space="preserve">دوران غرق و هلاكت فرعون و فرعونيان و نجات بنى اسرائيل و حوادث ورود موسى </w:t>
      </w:r>
      <w:r w:rsidR="00597A2D" w:rsidRPr="00597A2D">
        <w:rPr>
          <w:rStyle w:val="libAlaemChar"/>
          <w:rtl/>
        </w:rPr>
        <w:t>عليه‌السلام</w:t>
      </w:r>
      <w:r>
        <w:rPr>
          <w:rtl/>
          <w:lang w:bidi="fa-IR"/>
        </w:rPr>
        <w:t xml:space="preserve"> همراه بنى اسرائيل به بيت المقدس</w:t>
      </w:r>
      <w:r w:rsidR="00361A98">
        <w:rPr>
          <w:rtl/>
          <w:lang w:bidi="fa-IR"/>
        </w:rPr>
        <w:t xml:space="preserve">. </w:t>
      </w:r>
    </w:p>
    <w:p w:rsidR="004F4055" w:rsidRDefault="004F4055" w:rsidP="004F4055">
      <w:pPr>
        <w:pStyle w:val="libNormal"/>
        <w:rPr>
          <w:rtl/>
          <w:lang w:bidi="fa-IR"/>
        </w:rPr>
      </w:pPr>
      <w:r>
        <w:rPr>
          <w:rtl/>
          <w:lang w:bidi="fa-IR"/>
        </w:rPr>
        <w:t>5</w:t>
      </w:r>
      <w:r w:rsidR="00361A98">
        <w:rPr>
          <w:rtl/>
          <w:lang w:bidi="fa-IR"/>
        </w:rPr>
        <w:t xml:space="preserve">. </w:t>
      </w:r>
      <w:r>
        <w:rPr>
          <w:rtl/>
          <w:lang w:bidi="fa-IR"/>
        </w:rPr>
        <w:t xml:space="preserve">عصر درگيرى هاى موسى </w:t>
      </w:r>
      <w:r w:rsidR="00597A2D" w:rsidRPr="00597A2D">
        <w:rPr>
          <w:rStyle w:val="libAlaemChar"/>
          <w:rtl/>
        </w:rPr>
        <w:t>عليه‌السلام</w:t>
      </w:r>
      <w:r>
        <w:rPr>
          <w:rtl/>
          <w:lang w:bidi="fa-IR"/>
        </w:rPr>
        <w:t xml:space="preserve"> با بنى اسرائيل</w:t>
      </w:r>
      <w:r w:rsidR="00361A98">
        <w:rPr>
          <w:rtl/>
          <w:lang w:bidi="fa-IR"/>
        </w:rPr>
        <w:t xml:space="preserve">. </w:t>
      </w:r>
    </w:p>
    <w:p w:rsidR="004F4055" w:rsidRDefault="004F4055" w:rsidP="004F4055">
      <w:pPr>
        <w:pStyle w:val="libNormal"/>
        <w:rPr>
          <w:rtl/>
          <w:lang w:bidi="fa-IR"/>
        </w:rPr>
      </w:pPr>
      <w:r>
        <w:rPr>
          <w:rtl/>
          <w:lang w:bidi="fa-IR"/>
        </w:rPr>
        <w:t>نسب حضرت موسى با شش واسطه به حضرت ابراهيم مى رسد بدين ترتيب كه</w:t>
      </w:r>
      <w:r w:rsidR="00361A98">
        <w:rPr>
          <w:rtl/>
          <w:lang w:bidi="fa-IR"/>
        </w:rPr>
        <w:t xml:space="preserve">: </w:t>
      </w:r>
      <w:r>
        <w:rPr>
          <w:rtl/>
          <w:lang w:bidi="fa-IR"/>
        </w:rPr>
        <w:t>«موسى بن عمران بن يصهر بن قاهث بن ليوى (لاوى) بن يعقوب بن اسحاق بن ابراهيم»</w:t>
      </w:r>
      <w:r w:rsidR="00CB1563">
        <w:rPr>
          <w:rtl/>
          <w:lang w:bidi="fa-IR"/>
        </w:rPr>
        <w:t xml:space="preserve"> </w:t>
      </w:r>
      <w:r w:rsidRPr="005F606A">
        <w:rPr>
          <w:rStyle w:val="libFootnotenumChar"/>
          <w:rtl/>
        </w:rPr>
        <w:t>(578</w:t>
      </w:r>
      <w:r w:rsidR="009F07A6" w:rsidRPr="005F606A">
        <w:rPr>
          <w:rStyle w:val="libFootnotenumChar"/>
          <w:rtl/>
        </w:rPr>
        <w:t>)</w:t>
      </w:r>
      <w:r w:rsidR="00361A98">
        <w:rPr>
          <w:rtl/>
          <w:lang w:bidi="fa-IR"/>
        </w:rPr>
        <w:t xml:space="preserve">. </w:t>
      </w:r>
      <w:r>
        <w:rPr>
          <w:rtl/>
          <w:lang w:bidi="fa-IR"/>
        </w:rPr>
        <w:t>او پانصد سال بعد از ابراهيم خليل ظهور كرد و دويست و چهل سال عمر نمود</w:t>
      </w:r>
      <w:r w:rsidR="00361A98">
        <w:rPr>
          <w:rtl/>
          <w:lang w:bidi="fa-IR"/>
        </w:rPr>
        <w:t>.</w:t>
      </w:r>
      <w:r w:rsidR="00CB1563">
        <w:rPr>
          <w:rtl/>
          <w:lang w:bidi="fa-IR"/>
        </w:rPr>
        <w:t xml:space="preserve"> </w:t>
      </w:r>
      <w:r w:rsidRPr="005F606A">
        <w:rPr>
          <w:rStyle w:val="libFootnotenumChar"/>
          <w:rtl/>
        </w:rPr>
        <w:t>(579</w:t>
      </w:r>
      <w:r w:rsidR="009F07A6" w:rsidRPr="005F606A">
        <w:rPr>
          <w:rStyle w:val="libFootnotenumChar"/>
          <w:rtl/>
        </w:rPr>
        <w:t>)</w:t>
      </w:r>
    </w:p>
    <w:p w:rsidR="004F4055" w:rsidRDefault="004F4055" w:rsidP="004F4055">
      <w:pPr>
        <w:pStyle w:val="libNormal"/>
        <w:rPr>
          <w:rtl/>
          <w:lang w:bidi="fa-IR"/>
        </w:rPr>
      </w:pPr>
      <w:r>
        <w:rPr>
          <w:rtl/>
          <w:lang w:bidi="fa-IR"/>
        </w:rPr>
        <w:t xml:space="preserve">مادر حضرت موسى </w:t>
      </w:r>
      <w:r w:rsidR="00597A2D" w:rsidRPr="00597A2D">
        <w:rPr>
          <w:rStyle w:val="libAlaemChar"/>
          <w:rtl/>
        </w:rPr>
        <w:t>عليه‌السلام</w:t>
      </w:r>
      <w:r>
        <w:rPr>
          <w:rtl/>
          <w:lang w:bidi="fa-IR"/>
        </w:rPr>
        <w:t xml:space="preserve"> «يوكابد» نام داشت</w:t>
      </w:r>
      <w:r w:rsidR="00361A98">
        <w:rPr>
          <w:rtl/>
          <w:lang w:bidi="fa-IR"/>
        </w:rPr>
        <w:t xml:space="preserve">، </w:t>
      </w:r>
      <w:r>
        <w:rPr>
          <w:rtl/>
          <w:lang w:bidi="fa-IR"/>
        </w:rPr>
        <w:t xml:space="preserve">موسى </w:t>
      </w:r>
      <w:r w:rsidR="00597A2D" w:rsidRPr="00597A2D">
        <w:rPr>
          <w:rStyle w:val="libAlaemChar"/>
          <w:rtl/>
        </w:rPr>
        <w:t>عليه‌السلام</w:t>
      </w:r>
      <w:r>
        <w:rPr>
          <w:rtl/>
          <w:lang w:bidi="fa-IR"/>
        </w:rPr>
        <w:t xml:space="preserve"> و مادرش هر دو از نژاد بنى اسرائيل بودند و جدشان اسرائيل يعنى حضرت يعقوب </w:t>
      </w:r>
      <w:r w:rsidR="00597A2D" w:rsidRPr="00597A2D">
        <w:rPr>
          <w:rStyle w:val="libAlaemChar"/>
          <w:rtl/>
        </w:rPr>
        <w:t>عليه‌السلام</w:t>
      </w:r>
      <w:r>
        <w:rPr>
          <w:rtl/>
          <w:lang w:bidi="fa-IR"/>
        </w:rPr>
        <w:t xml:space="preserve"> بود</w:t>
      </w:r>
      <w:r w:rsidR="00361A98">
        <w:rPr>
          <w:rtl/>
          <w:lang w:bidi="fa-IR"/>
        </w:rPr>
        <w:t xml:space="preserve">. </w:t>
      </w:r>
    </w:p>
    <w:p w:rsidR="004F4055" w:rsidRDefault="004F4055" w:rsidP="004F4055">
      <w:pPr>
        <w:pStyle w:val="libNormal"/>
        <w:rPr>
          <w:rtl/>
          <w:lang w:bidi="fa-IR"/>
        </w:rPr>
      </w:pPr>
      <w:r>
        <w:rPr>
          <w:rtl/>
          <w:lang w:bidi="fa-IR"/>
        </w:rPr>
        <w:t>پادشاهان بنى اسرائيل را در مصر با لقب فراعنه (جمع فرعون) مى خواندند</w:t>
      </w:r>
      <w:r w:rsidR="00361A98">
        <w:rPr>
          <w:rtl/>
          <w:lang w:bidi="fa-IR"/>
        </w:rPr>
        <w:t xml:space="preserve">، </w:t>
      </w:r>
      <w:r>
        <w:rPr>
          <w:rtl/>
          <w:lang w:bidi="fa-IR"/>
        </w:rPr>
        <w:t>بزرگترين و ديكتاتورترين فرعون هاى مصر</w:t>
      </w:r>
      <w:r w:rsidR="00361A98">
        <w:rPr>
          <w:rtl/>
          <w:lang w:bidi="fa-IR"/>
        </w:rPr>
        <w:t xml:space="preserve">، </w:t>
      </w:r>
      <w:r>
        <w:rPr>
          <w:rtl/>
          <w:lang w:bidi="fa-IR"/>
        </w:rPr>
        <w:t>سه نفر بودند به نام هاى</w:t>
      </w:r>
      <w:r w:rsidR="00361A98">
        <w:rPr>
          <w:rtl/>
          <w:lang w:bidi="fa-IR"/>
        </w:rPr>
        <w:t xml:space="preserve">: </w:t>
      </w:r>
      <w:r>
        <w:rPr>
          <w:rtl/>
          <w:lang w:bidi="fa-IR"/>
        </w:rPr>
        <w:t>اپوفس</w:t>
      </w:r>
      <w:r w:rsidR="00361A98">
        <w:rPr>
          <w:rtl/>
          <w:lang w:bidi="fa-IR"/>
        </w:rPr>
        <w:t xml:space="preserve">؛ </w:t>
      </w:r>
      <w:r>
        <w:rPr>
          <w:rtl/>
          <w:lang w:bidi="fa-IR"/>
        </w:rPr>
        <w:t xml:space="preserve">فرعون معاصر حضرت يوسف </w:t>
      </w:r>
      <w:r w:rsidR="00597A2D" w:rsidRPr="00597A2D">
        <w:rPr>
          <w:rStyle w:val="libAlaemChar"/>
          <w:rtl/>
        </w:rPr>
        <w:t>عليه‌السلام</w:t>
      </w:r>
      <w:r w:rsidR="00361A98">
        <w:rPr>
          <w:rtl/>
          <w:lang w:bidi="fa-IR"/>
        </w:rPr>
        <w:t xml:space="preserve">، </w:t>
      </w:r>
      <w:r>
        <w:rPr>
          <w:rtl/>
          <w:lang w:bidi="fa-IR"/>
        </w:rPr>
        <w:t xml:space="preserve">رامسيس ‍ دوم كه حضرت موسى </w:t>
      </w:r>
      <w:r w:rsidR="00597A2D" w:rsidRPr="00597A2D">
        <w:rPr>
          <w:rStyle w:val="libAlaemChar"/>
          <w:rtl/>
        </w:rPr>
        <w:t>عليه‌السلام</w:t>
      </w:r>
      <w:r>
        <w:rPr>
          <w:rtl/>
          <w:lang w:bidi="fa-IR"/>
        </w:rPr>
        <w:t xml:space="preserve"> در عصر سلطنت او متولد شد</w:t>
      </w:r>
      <w:r w:rsidR="00361A98">
        <w:rPr>
          <w:rtl/>
          <w:lang w:bidi="fa-IR"/>
        </w:rPr>
        <w:t xml:space="preserve">. </w:t>
      </w:r>
      <w:r>
        <w:rPr>
          <w:rtl/>
          <w:lang w:bidi="fa-IR"/>
        </w:rPr>
        <w:t>و منفتاح پسر رامسيس دوم</w:t>
      </w:r>
      <w:r w:rsidR="00361A98">
        <w:rPr>
          <w:rtl/>
          <w:lang w:bidi="fa-IR"/>
        </w:rPr>
        <w:t xml:space="preserve">؛ </w:t>
      </w:r>
      <w:r>
        <w:rPr>
          <w:rtl/>
          <w:lang w:bidi="fa-IR"/>
        </w:rPr>
        <w:t xml:space="preserve">كه موسى و هارون از طرف خدا </w:t>
      </w:r>
      <w:r w:rsidR="00C91E6A">
        <w:rPr>
          <w:rtl/>
          <w:lang w:bidi="fa-IR"/>
        </w:rPr>
        <w:t>مأمور</w:t>
      </w:r>
      <w:r>
        <w:rPr>
          <w:rtl/>
          <w:lang w:bidi="fa-IR"/>
        </w:rPr>
        <w:t xml:space="preserve"> شدند تا نزد او روند و او را به سوى خداى يكتا دعوت كنند</w:t>
      </w:r>
      <w:r w:rsidR="00361A98">
        <w:rPr>
          <w:rtl/>
          <w:lang w:bidi="fa-IR"/>
        </w:rPr>
        <w:t xml:space="preserve">. </w:t>
      </w:r>
      <w:r>
        <w:rPr>
          <w:rtl/>
          <w:lang w:bidi="fa-IR"/>
        </w:rPr>
        <w:t>اين فرعون همان است ه با لشكرش در درياى نيل غرق شد و به هلاكت رسيد</w:t>
      </w:r>
      <w:r w:rsidR="00361A98">
        <w:rPr>
          <w:rtl/>
          <w:lang w:bidi="fa-IR"/>
        </w:rPr>
        <w:t xml:space="preserve">. </w:t>
      </w:r>
    </w:p>
    <w:p w:rsidR="004F4055" w:rsidRDefault="004F4055" w:rsidP="004F4055">
      <w:pPr>
        <w:pStyle w:val="libNormal"/>
        <w:rPr>
          <w:rtl/>
          <w:lang w:bidi="fa-IR"/>
        </w:rPr>
      </w:pPr>
      <w:r>
        <w:rPr>
          <w:rtl/>
          <w:lang w:bidi="fa-IR"/>
        </w:rPr>
        <w:t xml:space="preserve">از آيات متعدد قرآن از جمله آيه 39 عنكبوت و 24 سوره </w:t>
      </w:r>
      <w:r w:rsidR="0093301B">
        <w:rPr>
          <w:rtl/>
          <w:lang w:bidi="fa-IR"/>
        </w:rPr>
        <w:t>مؤمن</w:t>
      </w:r>
      <w:r>
        <w:rPr>
          <w:rtl/>
          <w:lang w:bidi="fa-IR"/>
        </w:rPr>
        <w:t xml:space="preserve"> فهميده مى شود كه حضرت موسى </w:t>
      </w:r>
      <w:r w:rsidR="00597A2D" w:rsidRPr="00597A2D">
        <w:rPr>
          <w:rStyle w:val="libAlaemChar"/>
          <w:rtl/>
        </w:rPr>
        <w:t>عليه‌السلام</w:t>
      </w:r>
      <w:r>
        <w:rPr>
          <w:rtl/>
          <w:lang w:bidi="fa-IR"/>
        </w:rPr>
        <w:t xml:space="preserve"> از طرف خدا</w:t>
      </w:r>
      <w:r w:rsidR="00361A98">
        <w:rPr>
          <w:rtl/>
          <w:lang w:bidi="fa-IR"/>
        </w:rPr>
        <w:t xml:space="preserve">، </w:t>
      </w:r>
      <w:r>
        <w:rPr>
          <w:rtl/>
          <w:lang w:bidi="fa-IR"/>
        </w:rPr>
        <w:t>از آغاز براى مبارزه با سه شخص فرستاده شد كه عبارتند از</w:t>
      </w:r>
      <w:r w:rsidR="00361A98">
        <w:rPr>
          <w:rtl/>
          <w:lang w:bidi="fa-IR"/>
        </w:rPr>
        <w:t xml:space="preserve">: </w:t>
      </w:r>
      <w:r>
        <w:rPr>
          <w:rtl/>
          <w:lang w:bidi="fa-IR"/>
        </w:rPr>
        <w:t>فرعون و هامان و قارون</w:t>
      </w:r>
      <w:r w:rsidR="00361A98">
        <w:rPr>
          <w:rtl/>
          <w:lang w:bidi="fa-IR"/>
        </w:rPr>
        <w:t xml:space="preserve">. </w:t>
      </w:r>
      <w:r>
        <w:rPr>
          <w:rtl/>
          <w:lang w:bidi="fa-IR"/>
        </w:rPr>
        <w:t xml:space="preserve">اين سه تن آشكارا با موسى </w:t>
      </w:r>
      <w:r w:rsidR="00597A2D" w:rsidRPr="00597A2D">
        <w:rPr>
          <w:rStyle w:val="libAlaemChar"/>
          <w:rtl/>
        </w:rPr>
        <w:t>عليه‌السلام</w:t>
      </w:r>
      <w:r>
        <w:rPr>
          <w:rtl/>
          <w:lang w:bidi="fa-IR"/>
        </w:rPr>
        <w:t xml:space="preserve"> مخالفت و دشمنى نمودند و آن حضرت را به ساحر و دروغگو بودن متهم نمودند و هر سه نفر گرفتار غضب الهى شدند و به هلاكت رسيدند</w:t>
      </w:r>
      <w:r w:rsidR="00361A98">
        <w:rPr>
          <w:rtl/>
          <w:lang w:bidi="fa-IR"/>
        </w:rPr>
        <w:t xml:space="preserve">. </w:t>
      </w:r>
    </w:p>
    <w:p w:rsidR="004F4055" w:rsidRDefault="00B403BA" w:rsidP="00B403BA">
      <w:pPr>
        <w:pStyle w:val="Heading2"/>
        <w:rPr>
          <w:rtl/>
          <w:lang w:bidi="fa-IR"/>
        </w:rPr>
      </w:pPr>
      <w:bookmarkStart w:id="229" w:name="_Toc394925204"/>
      <w:r>
        <w:rPr>
          <w:rtl/>
          <w:lang w:bidi="fa-IR"/>
        </w:rPr>
        <w:lastRenderedPageBreak/>
        <w:t>خواب فرعون و تعبير آن</w:t>
      </w:r>
      <w:bookmarkEnd w:id="229"/>
    </w:p>
    <w:p w:rsidR="004F4055" w:rsidRDefault="004F4055" w:rsidP="004F4055">
      <w:pPr>
        <w:pStyle w:val="libNormal"/>
        <w:rPr>
          <w:rtl/>
          <w:lang w:bidi="fa-IR"/>
        </w:rPr>
      </w:pPr>
      <w:r>
        <w:rPr>
          <w:rtl/>
          <w:lang w:bidi="fa-IR"/>
        </w:rPr>
        <w:t>فرعون</w:t>
      </w:r>
      <w:r w:rsidR="00361A98">
        <w:rPr>
          <w:rtl/>
          <w:lang w:bidi="fa-IR"/>
        </w:rPr>
        <w:t xml:space="preserve">، </w:t>
      </w:r>
      <w:r>
        <w:rPr>
          <w:rtl/>
          <w:lang w:bidi="fa-IR"/>
        </w:rPr>
        <w:t>شبى در خواب ديد كه آتشى از طرف شام - بيت المقدس - شعله ور شد و زبانه كشيد و به سوى مصر آمد و به خانه هاى قبطيان افتاد و همه آن خانه ها را سوزانيد و سپس كاخها و باغها و تالارها را فراگرفت و همه را به خاكستر و دود تبديل كرد</w:t>
      </w:r>
      <w:r w:rsidR="00361A98">
        <w:rPr>
          <w:rtl/>
          <w:lang w:bidi="fa-IR"/>
        </w:rPr>
        <w:t xml:space="preserve">. </w:t>
      </w:r>
    </w:p>
    <w:p w:rsidR="004F4055" w:rsidRDefault="004F4055" w:rsidP="004F4055">
      <w:pPr>
        <w:pStyle w:val="libNormal"/>
        <w:rPr>
          <w:rtl/>
          <w:lang w:bidi="fa-IR"/>
        </w:rPr>
      </w:pPr>
      <w:r>
        <w:rPr>
          <w:rtl/>
          <w:lang w:bidi="fa-IR"/>
        </w:rPr>
        <w:t>فرعون با وحشت از خواب برخاست و در غم و اندوه فرو رفت</w:t>
      </w:r>
      <w:r w:rsidR="00361A98">
        <w:rPr>
          <w:rtl/>
          <w:lang w:bidi="fa-IR"/>
        </w:rPr>
        <w:t xml:space="preserve">، </w:t>
      </w:r>
      <w:r>
        <w:rPr>
          <w:rtl/>
          <w:lang w:bidi="fa-IR"/>
        </w:rPr>
        <w:t>ساحران و كاهنان و دانشمندان تعبير خواب را به حضور طلبيد و به آنان گفت</w:t>
      </w:r>
      <w:r w:rsidR="00361A98">
        <w:rPr>
          <w:rtl/>
          <w:lang w:bidi="fa-IR"/>
        </w:rPr>
        <w:t xml:space="preserve">: </w:t>
      </w:r>
      <w:r>
        <w:rPr>
          <w:rtl/>
          <w:lang w:bidi="fa-IR"/>
        </w:rPr>
        <w:t>چنين خوابى ديده ام</w:t>
      </w:r>
      <w:r w:rsidR="00361A98">
        <w:rPr>
          <w:rtl/>
          <w:lang w:bidi="fa-IR"/>
        </w:rPr>
        <w:t xml:space="preserve">، </w:t>
      </w:r>
      <w:r>
        <w:rPr>
          <w:rtl/>
          <w:lang w:bidi="fa-IR"/>
        </w:rPr>
        <w:t>تعبير اين خواب چيست</w:t>
      </w:r>
      <w:r w:rsidR="00361A98">
        <w:rPr>
          <w:rtl/>
          <w:lang w:bidi="fa-IR"/>
        </w:rPr>
        <w:t>؟</w:t>
      </w:r>
    </w:p>
    <w:p w:rsidR="004F4055" w:rsidRDefault="004F4055" w:rsidP="004F4055">
      <w:pPr>
        <w:pStyle w:val="libNormal"/>
        <w:rPr>
          <w:rtl/>
          <w:lang w:bidi="fa-IR"/>
        </w:rPr>
      </w:pPr>
      <w:r>
        <w:rPr>
          <w:rtl/>
          <w:lang w:bidi="fa-IR"/>
        </w:rPr>
        <w:t>يكى از آنان گفت</w:t>
      </w:r>
      <w:r w:rsidR="00361A98">
        <w:rPr>
          <w:rtl/>
          <w:lang w:bidi="fa-IR"/>
        </w:rPr>
        <w:t xml:space="preserve">: </w:t>
      </w:r>
      <w:r>
        <w:rPr>
          <w:rtl/>
          <w:lang w:bidi="fa-IR"/>
        </w:rPr>
        <w:t>چنين به نظر مى رسد كه به زودى نوزادى از بنى اسرائيل به دنيا مى آيد و واژگونى تخت وتاج فرعون و نابودى فرعونيان به دست او انجام مى گيرد</w:t>
      </w:r>
      <w:r w:rsidR="00361A98">
        <w:rPr>
          <w:rtl/>
          <w:lang w:bidi="fa-IR"/>
        </w:rPr>
        <w:t>.</w:t>
      </w:r>
      <w:r w:rsidR="00CB1563">
        <w:rPr>
          <w:rtl/>
          <w:lang w:bidi="fa-IR"/>
        </w:rPr>
        <w:t xml:space="preserve"> </w:t>
      </w:r>
      <w:r w:rsidRPr="005F606A">
        <w:rPr>
          <w:rStyle w:val="libFootnotenumChar"/>
          <w:rtl/>
        </w:rPr>
        <w:t>(580</w:t>
      </w:r>
      <w:r w:rsidR="009F07A6" w:rsidRPr="005F606A">
        <w:rPr>
          <w:rStyle w:val="libFootnotenumChar"/>
          <w:rtl/>
        </w:rPr>
        <w:t>)</w:t>
      </w:r>
    </w:p>
    <w:p w:rsidR="004F4055" w:rsidRDefault="004F4055" w:rsidP="004F4055">
      <w:pPr>
        <w:pStyle w:val="libNormal"/>
        <w:rPr>
          <w:rtl/>
          <w:lang w:bidi="fa-IR"/>
        </w:rPr>
      </w:pPr>
      <w:r>
        <w:rPr>
          <w:rtl/>
          <w:lang w:bidi="fa-IR"/>
        </w:rPr>
        <w:t>فرعون پس از مشاوره و گفتگو با درباريان و ساحران</w:t>
      </w:r>
      <w:r w:rsidR="00361A98">
        <w:rPr>
          <w:rtl/>
          <w:lang w:bidi="fa-IR"/>
        </w:rPr>
        <w:t xml:space="preserve">، </w:t>
      </w:r>
      <w:r>
        <w:rPr>
          <w:rtl/>
          <w:lang w:bidi="fa-IR"/>
        </w:rPr>
        <w:t>دو تصميم خطرناك گرفت</w:t>
      </w:r>
      <w:r w:rsidR="00361A98">
        <w:rPr>
          <w:rtl/>
          <w:lang w:bidi="fa-IR"/>
        </w:rPr>
        <w:t xml:space="preserve">، </w:t>
      </w:r>
      <w:r>
        <w:rPr>
          <w:rtl/>
          <w:lang w:bidi="fa-IR"/>
        </w:rPr>
        <w:t>نخست اين كه فرمان داد در آن شبى كه منجمين و ساحران</w:t>
      </w:r>
      <w:r w:rsidR="00361A98">
        <w:rPr>
          <w:rtl/>
          <w:lang w:bidi="fa-IR"/>
        </w:rPr>
        <w:t xml:space="preserve">، </w:t>
      </w:r>
      <w:r>
        <w:rPr>
          <w:rtl/>
          <w:lang w:bidi="fa-IR"/>
        </w:rPr>
        <w:t>آن شب را به عنوان شب انعقاد نطفه كودك موعود (موسى) مشخص كرده بودند</w:t>
      </w:r>
      <w:r w:rsidR="00361A98">
        <w:rPr>
          <w:rtl/>
          <w:lang w:bidi="fa-IR"/>
        </w:rPr>
        <w:t xml:space="preserve">، </w:t>
      </w:r>
      <w:r>
        <w:rPr>
          <w:rtl/>
          <w:lang w:bidi="fa-IR"/>
        </w:rPr>
        <w:t>زنان از همسرانشان جدا گردند</w:t>
      </w:r>
      <w:r w:rsidR="00361A98">
        <w:rPr>
          <w:rtl/>
          <w:lang w:bidi="fa-IR"/>
        </w:rPr>
        <w:t xml:space="preserve">. </w:t>
      </w:r>
      <w:r>
        <w:rPr>
          <w:rtl/>
          <w:lang w:bidi="fa-IR"/>
        </w:rPr>
        <w:t>اين فرمان اعلام شد و در همه جا كنترل شديدى به وجود آمد</w:t>
      </w:r>
      <w:r w:rsidR="00361A98">
        <w:rPr>
          <w:rtl/>
          <w:lang w:bidi="fa-IR"/>
        </w:rPr>
        <w:t xml:space="preserve">، </w:t>
      </w:r>
      <w:r>
        <w:rPr>
          <w:rtl/>
          <w:lang w:bidi="fa-IR"/>
        </w:rPr>
        <w:t>مردان از شهر بيرون رفتند و زنان در شهر ماندند و هيچ همسرى جراءت نداشت با همسر خود تماس بگيرد</w:t>
      </w:r>
      <w:r w:rsidR="00361A98">
        <w:rPr>
          <w:rtl/>
          <w:lang w:bidi="fa-IR"/>
        </w:rPr>
        <w:t xml:space="preserve">. </w:t>
      </w:r>
      <w:r>
        <w:rPr>
          <w:rtl/>
          <w:lang w:bidi="fa-IR"/>
        </w:rPr>
        <w:t>اما در نيمه همان شب</w:t>
      </w:r>
      <w:r w:rsidR="00361A98">
        <w:rPr>
          <w:rtl/>
          <w:lang w:bidi="fa-IR"/>
        </w:rPr>
        <w:t xml:space="preserve">، </w:t>
      </w:r>
      <w:r>
        <w:rPr>
          <w:rtl/>
          <w:lang w:bidi="fa-IR"/>
        </w:rPr>
        <w:t>عمران كه در كنار كاخ فرعون به نگهبانى اجبارى اشتغال داشت</w:t>
      </w:r>
      <w:r w:rsidR="00361A98">
        <w:rPr>
          <w:rtl/>
          <w:lang w:bidi="fa-IR"/>
        </w:rPr>
        <w:t xml:space="preserve">، </w:t>
      </w:r>
      <w:r>
        <w:rPr>
          <w:rtl/>
          <w:lang w:bidi="fa-IR"/>
        </w:rPr>
        <w:t>همسرش يوكابد را ديد كه نزدش آمده است</w:t>
      </w:r>
      <w:r w:rsidR="00361A98">
        <w:rPr>
          <w:rtl/>
          <w:lang w:bidi="fa-IR"/>
        </w:rPr>
        <w:t xml:space="preserve">، </w:t>
      </w:r>
      <w:r>
        <w:rPr>
          <w:rtl/>
          <w:lang w:bidi="fa-IR"/>
        </w:rPr>
        <w:t xml:space="preserve">آن دو با هم همبستر شدند و نطفه حضرت موسى </w:t>
      </w:r>
      <w:r w:rsidR="00597A2D" w:rsidRPr="00597A2D">
        <w:rPr>
          <w:rStyle w:val="libAlaemChar"/>
          <w:rtl/>
        </w:rPr>
        <w:t>عليه‌السلام</w:t>
      </w:r>
      <w:r>
        <w:rPr>
          <w:rtl/>
          <w:lang w:bidi="fa-IR"/>
        </w:rPr>
        <w:t xml:space="preserve"> منعقد گرديد</w:t>
      </w:r>
      <w:r w:rsidR="00361A98">
        <w:rPr>
          <w:rtl/>
          <w:lang w:bidi="fa-IR"/>
        </w:rPr>
        <w:t xml:space="preserve">. </w:t>
      </w:r>
    </w:p>
    <w:p w:rsidR="004F4055" w:rsidRDefault="004F4055" w:rsidP="004F4055">
      <w:pPr>
        <w:pStyle w:val="libNormal"/>
        <w:rPr>
          <w:rtl/>
          <w:lang w:bidi="fa-IR"/>
        </w:rPr>
      </w:pPr>
      <w:r>
        <w:rPr>
          <w:rtl/>
          <w:lang w:bidi="fa-IR"/>
        </w:rPr>
        <w:lastRenderedPageBreak/>
        <w:t>عمران به همسرش گفت</w:t>
      </w:r>
      <w:r w:rsidR="00361A98">
        <w:rPr>
          <w:rtl/>
          <w:lang w:bidi="fa-IR"/>
        </w:rPr>
        <w:t xml:space="preserve">: </w:t>
      </w:r>
      <w:r>
        <w:rPr>
          <w:rtl/>
          <w:lang w:bidi="fa-IR"/>
        </w:rPr>
        <w:t>«مثل اين كه تقدير الهى اين بود كه آن كودك موعود از ما پديد آيد</w:t>
      </w:r>
      <w:r w:rsidR="00361A98">
        <w:rPr>
          <w:rtl/>
          <w:lang w:bidi="fa-IR"/>
        </w:rPr>
        <w:t xml:space="preserve">، </w:t>
      </w:r>
      <w:r>
        <w:rPr>
          <w:rtl/>
          <w:lang w:bidi="fa-IR"/>
        </w:rPr>
        <w:t>اين راز را پنهان دار و در پوشيدن آن كوشش كن كه وضع بسيار خطرناك است»</w:t>
      </w:r>
      <w:r w:rsidR="00361A98">
        <w:rPr>
          <w:rtl/>
          <w:lang w:bidi="fa-IR"/>
        </w:rPr>
        <w:t xml:space="preserve">. </w:t>
      </w:r>
    </w:p>
    <w:p w:rsidR="004F4055" w:rsidRDefault="004F4055" w:rsidP="004F4055">
      <w:pPr>
        <w:pStyle w:val="libNormal"/>
        <w:rPr>
          <w:rtl/>
          <w:lang w:bidi="fa-IR"/>
        </w:rPr>
      </w:pPr>
      <w:r>
        <w:rPr>
          <w:rtl/>
          <w:lang w:bidi="fa-IR"/>
        </w:rPr>
        <w:t>دومين تصميم فرعون</w:t>
      </w:r>
      <w:r w:rsidR="00361A98">
        <w:rPr>
          <w:rtl/>
          <w:lang w:bidi="fa-IR"/>
        </w:rPr>
        <w:t xml:space="preserve">، </w:t>
      </w:r>
      <w:r>
        <w:rPr>
          <w:rtl/>
          <w:lang w:bidi="fa-IR"/>
        </w:rPr>
        <w:t>كشتن نوزادان پسر بود كه به طور وسيع و بسيار بى رحمانه اجرا شد</w:t>
      </w:r>
      <w:r w:rsidR="00361A98">
        <w:rPr>
          <w:rtl/>
          <w:lang w:bidi="fa-IR"/>
        </w:rPr>
        <w:t xml:space="preserve">. </w:t>
      </w:r>
    </w:p>
    <w:p w:rsidR="004F4055" w:rsidRDefault="004F4055" w:rsidP="004F4055">
      <w:pPr>
        <w:pStyle w:val="libNormal"/>
        <w:rPr>
          <w:rtl/>
          <w:lang w:bidi="fa-IR"/>
        </w:rPr>
      </w:pPr>
      <w:r>
        <w:rPr>
          <w:rtl/>
          <w:lang w:bidi="fa-IR"/>
        </w:rPr>
        <w:t>دستگاه فرعون برنامه وسيعى براى كشتن «نوزادان پسر» از بنى اسرائيل ترتيب داده بود و حتى قابله هاى فرعون مراقب زنان باردار بنى اسرائيل بودند</w:t>
      </w:r>
      <w:r w:rsidR="00361A98">
        <w:rPr>
          <w:rtl/>
          <w:lang w:bidi="fa-IR"/>
        </w:rPr>
        <w:t xml:space="preserve">. </w:t>
      </w:r>
      <w:r>
        <w:rPr>
          <w:rtl/>
          <w:lang w:bidi="fa-IR"/>
        </w:rPr>
        <w:t>در اين ميان يكى از اين قابله ها با مادر موسى دوستى داشت</w:t>
      </w:r>
      <w:r w:rsidR="00361A98">
        <w:rPr>
          <w:rtl/>
          <w:lang w:bidi="fa-IR"/>
        </w:rPr>
        <w:t xml:space="preserve">، </w:t>
      </w:r>
      <w:r>
        <w:rPr>
          <w:rtl/>
          <w:lang w:bidi="fa-IR"/>
        </w:rPr>
        <w:t>(حمل موسى مخفيانه صورت گرفت و چندان آثارى از حمل در مادر نمايان نبود) هنگامى كه يوكابد احساس كرد تولد نوزاد نزديك شده به سراغ قابله دوستش فرستاد و گفت</w:t>
      </w:r>
      <w:r w:rsidR="00361A98">
        <w:rPr>
          <w:rtl/>
          <w:lang w:bidi="fa-IR"/>
        </w:rPr>
        <w:t xml:space="preserve">: </w:t>
      </w:r>
      <w:r>
        <w:rPr>
          <w:rtl/>
          <w:lang w:bidi="fa-IR"/>
        </w:rPr>
        <w:t>ماجراى من چنين است</w:t>
      </w:r>
      <w:r w:rsidR="00361A98">
        <w:rPr>
          <w:rtl/>
          <w:lang w:bidi="fa-IR"/>
        </w:rPr>
        <w:t xml:space="preserve">، </w:t>
      </w:r>
      <w:r>
        <w:rPr>
          <w:rtl/>
          <w:lang w:bidi="fa-IR"/>
        </w:rPr>
        <w:t>فرزندى در رحم دارم و امروز به محبت و دوستى تو نيازمندم</w:t>
      </w:r>
      <w:r w:rsidR="00361A98">
        <w:rPr>
          <w:rtl/>
          <w:lang w:bidi="fa-IR"/>
        </w:rPr>
        <w:t xml:space="preserve">. </w:t>
      </w:r>
    </w:p>
    <w:p w:rsidR="004F4055" w:rsidRDefault="00B403BA" w:rsidP="00B403BA">
      <w:pPr>
        <w:pStyle w:val="Heading2"/>
        <w:rPr>
          <w:rtl/>
          <w:lang w:bidi="fa-IR"/>
        </w:rPr>
      </w:pPr>
      <w:bookmarkStart w:id="230" w:name="_Toc394925205"/>
      <w:r>
        <w:rPr>
          <w:rtl/>
          <w:lang w:bidi="fa-IR"/>
        </w:rPr>
        <w:t xml:space="preserve">تولد موسى </w:t>
      </w:r>
      <w:r w:rsidR="00597A2D" w:rsidRPr="00597A2D">
        <w:rPr>
          <w:rStyle w:val="libAlaemChar"/>
          <w:rtl/>
        </w:rPr>
        <w:t>عليه‌السلام</w:t>
      </w:r>
      <w:bookmarkEnd w:id="230"/>
    </w:p>
    <w:p w:rsidR="004F4055" w:rsidRDefault="004F4055" w:rsidP="004F4055">
      <w:pPr>
        <w:pStyle w:val="libNormal"/>
        <w:rPr>
          <w:rtl/>
          <w:lang w:bidi="fa-IR"/>
        </w:rPr>
      </w:pPr>
      <w:r>
        <w:rPr>
          <w:rtl/>
          <w:lang w:bidi="fa-IR"/>
        </w:rPr>
        <w:t xml:space="preserve">هنگامى كه حضرت موسى </w:t>
      </w:r>
      <w:r w:rsidR="00597A2D" w:rsidRPr="00597A2D">
        <w:rPr>
          <w:rStyle w:val="libAlaemChar"/>
          <w:rtl/>
        </w:rPr>
        <w:t>عليه‌السلام</w:t>
      </w:r>
      <w:r>
        <w:rPr>
          <w:rtl/>
          <w:lang w:bidi="fa-IR"/>
        </w:rPr>
        <w:t xml:space="preserve"> تولد يافت</w:t>
      </w:r>
      <w:r w:rsidR="00361A98">
        <w:rPr>
          <w:rtl/>
          <w:lang w:bidi="fa-IR"/>
        </w:rPr>
        <w:t xml:space="preserve">، </w:t>
      </w:r>
      <w:r>
        <w:rPr>
          <w:rtl/>
          <w:lang w:bidi="fa-IR"/>
        </w:rPr>
        <w:t>از چشمان او نور مرموزى درخشيد</w:t>
      </w:r>
      <w:r w:rsidR="00361A98">
        <w:rPr>
          <w:rtl/>
          <w:lang w:bidi="fa-IR"/>
        </w:rPr>
        <w:t xml:space="preserve">، </w:t>
      </w:r>
      <w:r>
        <w:rPr>
          <w:rtl/>
          <w:lang w:bidi="fa-IR"/>
        </w:rPr>
        <w:t>چنان كه بدن قابله به لرزه درآمد و برقى از محبت در اعماق قلب او فرونشست و تمام زواياى دلش را روشن ساخت</w:t>
      </w:r>
      <w:r w:rsidR="00361A98">
        <w:rPr>
          <w:rtl/>
          <w:lang w:bidi="fa-IR"/>
        </w:rPr>
        <w:t xml:space="preserve">. </w:t>
      </w:r>
      <w:r>
        <w:rPr>
          <w:rtl/>
          <w:lang w:bidi="fa-IR"/>
        </w:rPr>
        <w:t xml:space="preserve">در حديثى از امام باقر </w:t>
      </w:r>
      <w:r w:rsidR="00597A2D" w:rsidRPr="00597A2D">
        <w:rPr>
          <w:rStyle w:val="libAlaemChar"/>
          <w:rtl/>
        </w:rPr>
        <w:t>عليه‌السلام</w:t>
      </w:r>
      <w:r>
        <w:rPr>
          <w:rtl/>
          <w:lang w:bidi="fa-IR"/>
        </w:rPr>
        <w:t xml:space="preserve"> مى خوانيم موسى </w:t>
      </w:r>
      <w:r w:rsidR="00597A2D" w:rsidRPr="00597A2D">
        <w:rPr>
          <w:rStyle w:val="libAlaemChar"/>
          <w:rtl/>
        </w:rPr>
        <w:t>عليه‌السلام</w:t>
      </w:r>
      <w:r>
        <w:rPr>
          <w:rtl/>
          <w:lang w:bidi="fa-IR"/>
        </w:rPr>
        <w:t xml:space="preserve"> چنان بود كه هر كس او را مى يد دوستش مى داشت</w:t>
      </w:r>
      <w:r w:rsidR="00361A98">
        <w:rPr>
          <w:rtl/>
          <w:lang w:bidi="fa-IR"/>
        </w:rPr>
        <w:t xml:space="preserve">. </w:t>
      </w:r>
    </w:p>
    <w:p w:rsidR="004F4055" w:rsidRDefault="004F4055" w:rsidP="004F4055">
      <w:pPr>
        <w:pStyle w:val="libNormal"/>
        <w:rPr>
          <w:rtl/>
          <w:lang w:bidi="fa-IR"/>
        </w:rPr>
      </w:pPr>
      <w:r>
        <w:rPr>
          <w:rtl/>
          <w:lang w:bidi="fa-IR"/>
        </w:rPr>
        <w:t>زن قابله رو به مادر موسى كرد و گفت</w:t>
      </w:r>
      <w:r w:rsidR="00361A98">
        <w:rPr>
          <w:rtl/>
          <w:lang w:bidi="fa-IR"/>
        </w:rPr>
        <w:t xml:space="preserve">: </w:t>
      </w:r>
      <w:r>
        <w:rPr>
          <w:rtl/>
          <w:lang w:bidi="fa-IR"/>
        </w:rPr>
        <w:t>من در نظر داشتم ماجراى تولد اين نوزاد را به دستگاه حكومت خبر دهم تا جلادان بيايند و اين پسر را به قتل رسانند (و من جايزه خود را بگيرم) ول چه كنم كه عشق شديدى از اين نوزاد در قلبم احساس مى كنم</w:t>
      </w:r>
      <w:r w:rsidR="00361A98">
        <w:rPr>
          <w:rtl/>
          <w:lang w:bidi="fa-IR"/>
        </w:rPr>
        <w:t xml:space="preserve">. </w:t>
      </w:r>
      <w:r>
        <w:rPr>
          <w:rtl/>
          <w:lang w:bidi="fa-IR"/>
        </w:rPr>
        <w:t>پس با دقت از او مراقبت و حفاظت كن</w:t>
      </w:r>
      <w:r w:rsidR="00361A98">
        <w:rPr>
          <w:rtl/>
          <w:lang w:bidi="fa-IR"/>
        </w:rPr>
        <w:t xml:space="preserve">. </w:t>
      </w:r>
    </w:p>
    <w:p w:rsidR="004F4055" w:rsidRDefault="004F4055" w:rsidP="004F4055">
      <w:pPr>
        <w:pStyle w:val="libNormal"/>
        <w:rPr>
          <w:rtl/>
          <w:lang w:bidi="fa-IR"/>
        </w:rPr>
      </w:pPr>
      <w:r>
        <w:rPr>
          <w:rtl/>
          <w:lang w:bidi="fa-IR"/>
        </w:rPr>
        <w:lastRenderedPageBreak/>
        <w:t>آرى</w:t>
      </w:r>
      <w:r w:rsidR="00361A98">
        <w:rPr>
          <w:rtl/>
          <w:lang w:bidi="fa-IR"/>
        </w:rPr>
        <w:t xml:space="preserve">، </w:t>
      </w:r>
      <w:r>
        <w:rPr>
          <w:rtl/>
          <w:lang w:bidi="fa-IR"/>
        </w:rPr>
        <w:t>به گفته ملا جلال الدين</w:t>
      </w:r>
      <w:r w:rsidR="00361A98">
        <w:rPr>
          <w:rtl/>
          <w:lang w:bidi="fa-IR"/>
        </w:rPr>
        <w:t xml:space="preserve">؛ </w:t>
      </w:r>
      <w:r>
        <w:rPr>
          <w:rtl/>
          <w:lang w:bidi="fa-IR"/>
        </w:rPr>
        <w:t>به كورى چشم فرعون و دار و دسته اش</w:t>
      </w:r>
      <w:r w:rsidR="00361A98">
        <w:rPr>
          <w:rtl/>
          <w:lang w:bidi="fa-IR"/>
        </w:rPr>
        <w:t xml:space="preserve">، </w:t>
      </w:r>
      <w:r>
        <w:rPr>
          <w:rtl/>
          <w:lang w:bidi="fa-IR"/>
        </w:rPr>
        <w:t>همسر عمران باردار شد و هر روز كه مى گذشت</w:t>
      </w:r>
      <w:r w:rsidR="00361A98">
        <w:rPr>
          <w:rtl/>
          <w:lang w:bidi="fa-IR"/>
        </w:rPr>
        <w:t xml:space="preserve">؛ </w:t>
      </w:r>
      <w:r>
        <w:rPr>
          <w:rtl/>
          <w:lang w:bidi="fa-IR"/>
        </w:rPr>
        <w:t xml:space="preserve">ولادت موسى </w:t>
      </w:r>
      <w:r w:rsidR="00597A2D" w:rsidRPr="00597A2D">
        <w:rPr>
          <w:rStyle w:val="libAlaemChar"/>
          <w:rtl/>
        </w:rPr>
        <w:t>عليه‌السلام</w:t>
      </w:r>
      <w:r w:rsidR="00361A98">
        <w:rPr>
          <w:rtl/>
          <w:lang w:bidi="fa-IR"/>
        </w:rPr>
        <w:t xml:space="preserve">، </w:t>
      </w:r>
      <w:r>
        <w:rPr>
          <w:rtl/>
          <w:lang w:bidi="fa-IR"/>
        </w:rPr>
        <w:t>نجات دهنده بنى اسرائيل از ظلم و بيدادگرى فرعون</w:t>
      </w:r>
      <w:r w:rsidR="00361A98">
        <w:rPr>
          <w:rtl/>
          <w:lang w:bidi="fa-IR"/>
        </w:rPr>
        <w:t xml:space="preserve">، </w:t>
      </w:r>
      <w:r>
        <w:rPr>
          <w:rtl/>
          <w:lang w:bidi="fa-IR"/>
        </w:rPr>
        <w:t>نزديك تر مى شد</w:t>
      </w:r>
      <w:r w:rsidR="00361A98">
        <w:rPr>
          <w:rtl/>
          <w:lang w:bidi="fa-IR"/>
        </w:rPr>
        <w:t xml:space="preserve">. </w:t>
      </w:r>
      <w:r>
        <w:rPr>
          <w:rtl/>
          <w:lang w:bidi="fa-IR"/>
        </w:rPr>
        <w:t>بنابر رواياتى كه در باب ولادت حضرت موسى (اروحنا فداه ) رسيده است در دوران حاملگى</w:t>
      </w:r>
      <w:r w:rsidR="00361A98">
        <w:rPr>
          <w:rtl/>
          <w:lang w:bidi="fa-IR"/>
        </w:rPr>
        <w:t xml:space="preserve">، </w:t>
      </w:r>
      <w:r>
        <w:rPr>
          <w:rtl/>
          <w:lang w:bidi="fa-IR"/>
        </w:rPr>
        <w:t xml:space="preserve">آثار حمل در يوكابد ظاهر نشد و تا روزى كه موسى </w:t>
      </w:r>
      <w:r w:rsidR="00597A2D" w:rsidRPr="00597A2D">
        <w:rPr>
          <w:rStyle w:val="libAlaemChar"/>
          <w:rtl/>
        </w:rPr>
        <w:t>عليه‌السلام</w:t>
      </w:r>
      <w:r>
        <w:rPr>
          <w:rtl/>
          <w:lang w:bidi="fa-IR"/>
        </w:rPr>
        <w:t xml:space="preserve"> به دنيا آمد كسى با خبر نشد كه آن زن</w:t>
      </w:r>
      <w:r w:rsidR="00361A98">
        <w:rPr>
          <w:rtl/>
          <w:lang w:bidi="fa-IR"/>
        </w:rPr>
        <w:t xml:space="preserve">، </w:t>
      </w:r>
      <w:r>
        <w:rPr>
          <w:rtl/>
          <w:lang w:bidi="fa-IR"/>
        </w:rPr>
        <w:t>حامله است</w:t>
      </w:r>
      <w:r w:rsidR="00361A98">
        <w:rPr>
          <w:rtl/>
          <w:lang w:bidi="fa-IR"/>
        </w:rPr>
        <w:t xml:space="preserve">. </w:t>
      </w:r>
    </w:p>
    <w:p w:rsidR="004F4055" w:rsidRDefault="004F4055" w:rsidP="004F4055">
      <w:pPr>
        <w:pStyle w:val="libNormal"/>
        <w:rPr>
          <w:rtl/>
          <w:lang w:bidi="fa-IR"/>
        </w:rPr>
      </w:pPr>
      <w:r>
        <w:rPr>
          <w:rtl/>
          <w:lang w:bidi="fa-IR"/>
        </w:rPr>
        <w:t>از وهب بن منبه نقل شده است كه چون سال ولادت موسى فرا رسيد</w:t>
      </w:r>
      <w:r w:rsidR="00361A98">
        <w:rPr>
          <w:rtl/>
          <w:lang w:bidi="fa-IR"/>
        </w:rPr>
        <w:t xml:space="preserve">، </w:t>
      </w:r>
      <w:r>
        <w:rPr>
          <w:rtl/>
          <w:lang w:bidi="fa-IR"/>
        </w:rPr>
        <w:t>فرعون به قابله ها دستور داد با دقت تمام زنان را تفتيش كنند و بنگرند تا كدام يك از آنان حامله است</w:t>
      </w:r>
      <w:r w:rsidR="00361A98">
        <w:rPr>
          <w:rtl/>
          <w:lang w:bidi="fa-IR"/>
        </w:rPr>
        <w:t xml:space="preserve">، </w:t>
      </w:r>
      <w:r>
        <w:rPr>
          <w:rtl/>
          <w:lang w:bidi="fa-IR"/>
        </w:rPr>
        <w:t>ولى از آنجا كه خدا مى خواست</w:t>
      </w:r>
      <w:r w:rsidR="00361A98">
        <w:rPr>
          <w:rtl/>
          <w:lang w:bidi="fa-IR"/>
        </w:rPr>
        <w:t xml:space="preserve">، </w:t>
      </w:r>
      <w:r>
        <w:rPr>
          <w:rtl/>
          <w:lang w:bidi="fa-IR"/>
        </w:rPr>
        <w:t>در مادر موسى هيچ اثرى از حمل ظاهر نشد</w:t>
      </w:r>
      <w:r w:rsidR="00361A98">
        <w:rPr>
          <w:rtl/>
          <w:lang w:bidi="fa-IR"/>
        </w:rPr>
        <w:t xml:space="preserve">، </w:t>
      </w:r>
      <w:r>
        <w:rPr>
          <w:rtl/>
          <w:lang w:bidi="fa-IR"/>
        </w:rPr>
        <w:t>نه كمش برآمدگى پيدا كرد و نه رنگش ‍ تغيير كرد و نه شير در پستانش پديد آمد و از اين رو قابله هاى شهر متعرض ‍ او نشدند و در آن شبى كه موسى به دنيا آمد به جز دختر يوكابد (مريم) خواهر موسى</w:t>
      </w:r>
      <w:r w:rsidR="00361A98">
        <w:rPr>
          <w:rtl/>
          <w:lang w:bidi="fa-IR"/>
        </w:rPr>
        <w:t xml:space="preserve">، </w:t>
      </w:r>
      <w:r>
        <w:rPr>
          <w:rtl/>
          <w:lang w:bidi="fa-IR"/>
        </w:rPr>
        <w:t>كس ديگرى از ولادت او با خبر نشد</w:t>
      </w:r>
      <w:r w:rsidR="00361A98">
        <w:rPr>
          <w:rtl/>
          <w:lang w:bidi="fa-IR"/>
        </w:rPr>
        <w:t>.</w:t>
      </w:r>
      <w:r w:rsidR="00CB1563">
        <w:rPr>
          <w:rtl/>
          <w:lang w:bidi="fa-IR"/>
        </w:rPr>
        <w:t xml:space="preserve"> </w:t>
      </w:r>
      <w:r w:rsidRPr="005F606A">
        <w:rPr>
          <w:rStyle w:val="libFootnotenumChar"/>
          <w:rtl/>
        </w:rPr>
        <w:t>(581</w:t>
      </w:r>
      <w:r w:rsidR="009F07A6" w:rsidRPr="005F606A">
        <w:rPr>
          <w:rStyle w:val="libFootnotenumChar"/>
          <w:rtl/>
        </w:rPr>
        <w:t>)</w:t>
      </w:r>
    </w:p>
    <w:p w:rsidR="004F4055" w:rsidRDefault="00B403BA" w:rsidP="00B403BA">
      <w:pPr>
        <w:pStyle w:val="Heading2"/>
        <w:rPr>
          <w:rtl/>
          <w:lang w:bidi="fa-IR"/>
        </w:rPr>
      </w:pPr>
      <w:bookmarkStart w:id="231" w:name="_Toc394925206"/>
      <w:r>
        <w:rPr>
          <w:rtl/>
          <w:lang w:bidi="fa-IR"/>
        </w:rPr>
        <w:t>موسى در تنور آتش</w:t>
      </w:r>
      <w:bookmarkEnd w:id="231"/>
    </w:p>
    <w:p w:rsidR="004F4055" w:rsidRDefault="004F4055" w:rsidP="004F4055">
      <w:pPr>
        <w:pStyle w:val="libNormal"/>
        <w:rPr>
          <w:rtl/>
          <w:lang w:bidi="fa-IR"/>
        </w:rPr>
      </w:pPr>
      <w:r>
        <w:rPr>
          <w:rtl/>
          <w:lang w:bidi="fa-IR"/>
        </w:rPr>
        <w:t>هنگامى كه قابله از خانه مادر موسى بيرون آمد</w:t>
      </w:r>
      <w:r w:rsidR="00361A98">
        <w:rPr>
          <w:rtl/>
          <w:lang w:bidi="fa-IR"/>
        </w:rPr>
        <w:t xml:space="preserve">، </w:t>
      </w:r>
      <w:r>
        <w:rPr>
          <w:rtl/>
          <w:lang w:bidi="fa-IR"/>
        </w:rPr>
        <w:t>بعضى از جاسوسان حكومت</w:t>
      </w:r>
      <w:r w:rsidR="00361A98">
        <w:rPr>
          <w:rtl/>
          <w:lang w:bidi="fa-IR"/>
        </w:rPr>
        <w:t xml:space="preserve">، </w:t>
      </w:r>
      <w:r>
        <w:rPr>
          <w:rtl/>
          <w:lang w:bidi="fa-IR"/>
        </w:rPr>
        <w:t>او را ديدند و تصميم گرفتند وارد خانه شوند</w:t>
      </w:r>
      <w:r w:rsidR="00361A98">
        <w:rPr>
          <w:rtl/>
          <w:lang w:bidi="fa-IR"/>
        </w:rPr>
        <w:t xml:space="preserve">، </w:t>
      </w:r>
      <w:r>
        <w:rPr>
          <w:rtl/>
          <w:lang w:bidi="fa-IR"/>
        </w:rPr>
        <w:t>خواهر موسى ماجرا را به مار خبر داد</w:t>
      </w:r>
      <w:r w:rsidR="00361A98">
        <w:rPr>
          <w:rtl/>
          <w:lang w:bidi="fa-IR"/>
        </w:rPr>
        <w:t xml:space="preserve">، </w:t>
      </w:r>
      <w:r>
        <w:rPr>
          <w:rtl/>
          <w:lang w:bidi="fa-IR"/>
        </w:rPr>
        <w:t>مادر ترسيده بود و نمى دانست چه كند</w:t>
      </w:r>
      <w:r w:rsidR="00361A98">
        <w:rPr>
          <w:rtl/>
          <w:lang w:bidi="fa-IR"/>
        </w:rPr>
        <w:t xml:space="preserve">. </w:t>
      </w:r>
      <w:r>
        <w:rPr>
          <w:rtl/>
          <w:lang w:bidi="fa-IR"/>
        </w:rPr>
        <w:t>در اين وحشت شديد كه هوش از سرش برده بود</w:t>
      </w:r>
      <w:r w:rsidR="00361A98">
        <w:rPr>
          <w:rtl/>
          <w:lang w:bidi="fa-IR"/>
        </w:rPr>
        <w:t xml:space="preserve">، </w:t>
      </w:r>
      <w:r>
        <w:rPr>
          <w:rtl/>
          <w:lang w:bidi="fa-IR"/>
        </w:rPr>
        <w:t>نوزاد را در پارچه اى پيچيد و در تنور انداخت</w:t>
      </w:r>
      <w:r w:rsidR="00361A98">
        <w:rPr>
          <w:rtl/>
          <w:lang w:bidi="fa-IR"/>
        </w:rPr>
        <w:t xml:space="preserve">، </w:t>
      </w:r>
      <w:r w:rsidR="00C91E6A">
        <w:rPr>
          <w:rtl/>
          <w:lang w:bidi="fa-IR"/>
        </w:rPr>
        <w:t>مأمور</w:t>
      </w:r>
      <w:r>
        <w:rPr>
          <w:rtl/>
          <w:lang w:bidi="fa-IR"/>
        </w:rPr>
        <w:t>ن وارد شدند ولى در آنجا چيزى جز تنور آتش نديدند</w:t>
      </w:r>
      <w:r w:rsidR="00361A98">
        <w:rPr>
          <w:rtl/>
          <w:lang w:bidi="fa-IR"/>
        </w:rPr>
        <w:t xml:space="preserve">. </w:t>
      </w:r>
      <w:r>
        <w:rPr>
          <w:rtl/>
          <w:lang w:bidi="fa-IR"/>
        </w:rPr>
        <w:t>تحقيقات را از مادر موسى شروع كردند</w:t>
      </w:r>
      <w:r w:rsidR="00361A98">
        <w:rPr>
          <w:rtl/>
          <w:lang w:bidi="fa-IR"/>
        </w:rPr>
        <w:t xml:space="preserve">، </w:t>
      </w:r>
      <w:r>
        <w:rPr>
          <w:rtl/>
          <w:lang w:bidi="fa-IR"/>
        </w:rPr>
        <w:t>گفتند</w:t>
      </w:r>
      <w:r w:rsidR="00361A98">
        <w:rPr>
          <w:rtl/>
          <w:lang w:bidi="fa-IR"/>
        </w:rPr>
        <w:t xml:space="preserve">: </w:t>
      </w:r>
      <w:r>
        <w:rPr>
          <w:rtl/>
          <w:lang w:bidi="fa-IR"/>
        </w:rPr>
        <w:t>اين زن قابله در اينجا چه مى كرد؟</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او دوست من است كه براى ديدن من آمده بود</w:t>
      </w:r>
      <w:r w:rsidR="00361A98">
        <w:rPr>
          <w:rtl/>
          <w:lang w:bidi="fa-IR"/>
        </w:rPr>
        <w:t xml:space="preserve">، </w:t>
      </w:r>
      <w:r w:rsidR="00C91E6A">
        <w:rPr>
          <w:rtl/>
          <w:lang w:bidi="fa-IR"/>
        </w:rPr>
        <w:t>مأمور</w:t>
      </w:r>
      <w:r>
        <w:rPr>
          <w:rtl/>
          <w:lang w:bidi="fa-IR"/>
        </w:rPr>
        <w:t>ين ماءيوس ‍ شدند و بيرون رفتند</w:t>
      </w:r>
      <w:r w:rsidR="00361A98">
        <w:rPr>
          <w:rtl/>
          <w:lang w:bidi="fa-IR"/>
        </w:rPr>
        <w:t xml:space="preserve">. </w:t>
      </w:r>
    </w:p>
    <w:p w:rsidR="004F4055" w:rsidRDefault="004F4055" w:rsidP="004F4055">
      <w:pPr>
        <w:pStyle w:val="libNormal"/>
        <w:rPr>
          <w:rtl/>
          <w:lang w:bidi="fa-IR"/>
        </w:rPr>
      </w:pPr>
      <w:r>
        <w:rPr>
          <w:rtl/>
          <w:lang w:bidi="fa-IR"/>
        </w:rPr>
        <w:lastRenderedPageBreak/>
        <w:t>وقتى مادر موسى به هوش آمد</w:t>
      </w:r>
      <w:r w:rsidR="00361A98">
        <w:rPr>
          <w:rtl/>
          <w:lang w:bidi="fa-IR"/>
        </w:rPr>
        <w:t xml:space="preserve">، </w:t>
      </w:r>
      <w:r>
        <w:rPr>
          <w:rtl/>
          <w:lang w:bidi="fa-IR"/>
        </w:rPr>
        <w:t>به خواهر موسى گفت</w:t>
      </w:r>
      <w:r w:rsidR="00361A98">
        <w:rPr>
          <w:rtl/>
          <w:lang w:bidi="fa-IR"/>
        </w:rPr>
        <w:t xml:space="preserve">: </w:t>
      </w:r>
      <w:r>
        <w:rPr>
          <w:rtl/>
          <w:lang w:bidi="fa-IR"/>
        </w:rPr>
        <w:t>نوزاد كجاست</w:t>
      </w:r>
      <w:r w:rsidR="00361A98">
        <w:rPr>
          <w:rtl/>
          <w:lang w:bidi="fa-IR"/>
        </w:rPr>
        <w:t>؟</w:t>
      </w:r>
      <w:r>
        <w:rPr>
          <w:rtl/>
          <w:lang w:bidi="fa-IR"/>
        </w:rPr>
        <w:t xml:space="preserve"> او اظهار بى خبرى كرد</w:t>
      </w:r>
      <w:r w:rsidR="00361A98">
        <w:rPr>
          <w:rtl/>
          <w:lang w:bidi="fa-IR"/>
        </w:rPr>
        <w:t xml:space="preserve">، </w:t>
      </w:r>
      <w:r>
        <w:rPr>
          <w:rtl/>
          <w:lang w:bidi="fa-IR"/>
        </w:rPr>
        <w:t>ناگهان صداى گريه از درون تنور برخاست</w:t>
      </w:r>
      <w:r w:rsidR="00361A98">
        <w:rPr>
          <w:rtl/>
          <w:lang w:bidi="fa-IR"/>
        </w:rPr>
        <w:t xml:space="preserve">. </w:t>
      </w:r>
      <w:r>
        <w:rPr>
          <w:rtl/>
          <w:lang w:bidi="fa-IR"/>
        </w:rPr>
        <w:t>مادر به سوى تنور دويد</w:t>
      </w:r>
      <w:r w:rsidR="00361A98">
        <w:rPr>
          <w:rtl/>
          <w:lang w:bidi="fa-IR"/>
        </w:rPr>
        <w:t xml:space="preserve">، </w:t>
      </w:r>
      <w:r>
        <w:rPr>
          <w:rtl/>
          <w:lang w:bidi="fa-IR"/>
        </w:rPr>
        <w:t>ديد خداوند آتش را براى او سرد و سلام كره است (همان گونه كه آتش را براى ابراهيم سرد و سلام ساخت) دست درون تنور برد و نوزادش را سالم بيرون آورد</w:t>
      </w:r>
      <w:r w:rsidR="00361A98">
        <w:rPr>
          <w:rtl/>
          <w:lang w:bidi="fa-IR"/>
        </w:rPr>
        <w:t xml:space="preserve">. </w:t>
      </w:r>
      <w:r>
        <w:rPr>
          <w:rtl/>
          <w:lang w:bidi="fa-IR"/>
        </w:rPr>
        <w:t>اما باز مادر در امان نبود</w:t>
      </w:r>
      <w:r w:rsidR="00361A98">
        <w:rPr>
          <w:rtl/>
          <w:lang w:bidi="fa-IR"/>
        </w:rPr>
        <w:t xml:space="preserve">، </w:t>
      </w:r>
      <w:r>
        <w:rPr>
          <w:rtl/>
          <w:lang w:bidi="fa-IR"/>
        </w:rPr>
        <w:t xml:space="preserve">چرا كه </w:t>
      </w:r>
      <w:r w:rsidR="00C91E6A">
        <w:rPr>
          <w:rtl/>
          <w:lang w:bidi="fa-IR"/>
        </w:rPr>
        <w:t>مأمور</w:t>
      </w:r>
      <w:r>
        <w:rPr>
          <w:rtl/>
          <w:lang w:bidi="fa-IR"/>
        </w:rPr>
        <w:t>ان همه جا در حركت و جستجو بودند</w:t>
      </w:r>
      <w:r w:rsidR="00361A98">
        <w:rPr>
          <w:rtl/>
          <w:lang w:bidi="fa-IR"/>
        </w:rPr>
        <w:t xml:space="preserve">، </w:t>
      </w:r>
      <w:r>
        <w:rPr>
          <w:rtl/>
          <w:lang w:bidi="fa-IR"/>
        </w:rPr>
        <w:t>و شنيدن صداى يك نوزاد كافى بود كه خطر بزرگى را به دنبال داشته باشد</w:t>
      </w:r>
      <w:r w:rsidR="00361A98">
        <w:rPr>
          <w:rtl/>
          <w:lang w:bidi="fa-IR"/>
        </w:rPr>
        <w:t xml:space="preserve">. </w:t>
      </w:r>
    </w:p>
    <w:p w:rsidR="004F4055" w:rsidRDefault="004F4055" w:rsidP="004F4055">
      <w:pPr>
        <w:pStyle w:val="libNormal"/>
        <w:rPr>
          <w:rtl/>
          <w:lang w:bidi="fa-IR"/>
        </w:rPr>
      </w:pPr>
      <w:r>
        <w:rPr>
          <w:rtl/>
          <w:lang w:bidi="fa-IR"/>
        </w:rPr>
        <w:t>در اينجا يك الهام الهى قلب مادر را روشن ساخت</w:t>
      </w:r>
      <w:r w:rsidR="00361A98">
        <w:rPr>
          <w:rtl/>
          <w:lang w:bidi="fa-IR"/>
        </w:rPr>
        <w:t xml:space="preserve">، </w:t>
      </w:r>
      <w:r>
        <w:rPr>
          <w:rtl/>
          <w:lang w:bidi="fa-IR"/>
        </w:rPr>
        <w:t>الهامى كه به ظاهر</w:t>
      </w:r>
      <w:r w:rsidR="00361A98">
        <w:rPr>
          <w:rtl/>
          <w:lang w:bidi="fa-IR"/>
        </w:rPr>
        <w:t xml:space="preserve">، </w:t>
      </w:r>
      <w:r>
        <w:rPr>
          <w:rtl/>
          <w:lang w:bidi="fa-IR"/>
        </w:rPr>
        <w:t>او را به كار خطرناكى دعوت مى كند</w:t>
      </w:r>
      <w:r w:rsidR="00361A98">
        <w:rPr>
          <w:rtl/>
          <w:lang w:bidi="fa-IR"/>
        </w:rPr>
        <w:t xml:space="preserve">، </w:t>
      </w:r>
      <w:r>
        <w:rPr>
          <w:rtl/>
          <w:lang w:bidi="fa-IR"/>
        </w:rPr>
        <w:t>ولى با اين حال از آن احساس آرامش و امينت مى كند</w:t>
      </w:r>
      <w:r w:rsidR="00361A98">
        <w:rPr>
          <w:rtl/>
          <w:lang w:bidi="fa-IR"/>
        </w:rPr>
        <w:t xml:space="preserve">. </w:t>
      </w:r>
      <w:r>
        <w:rPr>
          <w:rtl/>
          <w:lang w:bidi="fa-IR"/>
        </w:rPr>
        <w:t>قرآن كريم در سوره قصص</w:t>
      </w:r>
      <w:r w:rsidR="00361A98">
        <w:rPr>
          <w:rtl/>
          <w:lang w:bidi="fa-IR"/>
        </w:rPr>
        <w:t xml:space="preserve">، </w:t>
      </w:r>
      <w:r>
        <w:rPr>
          <w:rtl/>
          <w:lang w:bidi="fa-IR"/>
        </w:rPr>
        <w:t>دنباله داستان را چنين بيان مى كند</w:t>
      </w:r>
      <w:r w:rsidR="00361A98">
        <w:rPr>
          <w:rtl/>
          <w:lang w:bidi="fa-IR"/>
        </w:rPr>
        <w:t xml:space="preserve">: </w:t>
      </w:r>
    </w:p>
    <w:p w:rsidR="004F4055" w:rsidRDefault="004F4055" w:rsidP="004F4055">
      <w:pPr>
        <w:pStyle w:val="libNormal"/>
        <w:rPr>
          <w:rtl/>
          <w:lang w:bidi="fa-IR"/>
        </w:rPr>
      </w:pPr>
      <w:r>
        <w:rPr>
          <w:rtl/>
          <w:lang w:bidi="fa-IR"/>
        </w:rPr>
        <w:t>«به مادر موسى وحى كرديم كه او را شير بده و چون بيمناك شدى او را به داخل رود نيل بينداز و نترس و اندوهناك مباش كه ما او را به تو باز مى گردانيم و از پيغمبرانش خواهيم كرد»</w:t>
      </w:r>
      <w:r w:rsidR="00361A98">
        <w:rPr>
          <w:rtl/>
          <w:lang w:bidi="fa-IR"/>
        </w:rPr>
        <w:t>.</w:t>
      </w:r>
      <w:r w:rsidR="00CB1563">
        <w:rPr>
          <w:rtl/>
          <w:lang w:bidi="fa-IR"/>
        </w:rPr>
        <w:t xml:space="preserve"> </w:t>
      </w:r>
      <w:r w:rsidRPr="005F606A">
        <w:rPr>
          <w:rStyle w:val="libFootnotenumChar"/>
          <w:rtl/>
        </w:rPr>
        <w:t>(582</w:t>
      </w:r>
      <w:r w:rsidR="009F07A6" w:rsidRPr="005F606A">
        <w:rPr>
          <w:rStyle w:val="libFootnotenumChar"/>
          <w:rtl/>
        </w:rPr>
        <w:t>)</w:t>
      </w:r>
    </w:p>
    <w:p w:rsidR="004F4055" w:rsidRDefault="004F4055" w:rsidP="004F4055">
      <w:pPr>
        <w:pStyle w:val="libNormal"/>
        <w:rPr>
          <w:rtl/>
          <w:lang w:bidi="fa-IR"/>
        </w:rPr>
      </w:pPr>
      <w:r>
        <w:rPr>
          <w:rtl/>
          <w:lang w:bidi="fa-IR"/>
        </w:rPr>
        <w:t xml:space="preserve">اين </w:t>
      </w:r>
      <w:r w:rsidR="00C91E6A">
        <w:rPr>
          <w:rtl/>
          <w:lang w:bidi="fa-IR"/>
        </w:rPr>
        <w:t>مأمور</w:t>
      </w:r>
      <w:r>
        <w:rPr>
          <w:rtl/>
          <w:lang w:bidi="fa-IR"/>
        </w:rPr>
        <w:t>يت الهى بود كه بايد انجام مى گرفت</w:t>
      </w:r>
      <w:r w:rsidR="00361A98">
        <w:rPr>
          <w:rtl/>
          <w:lang w:bidi="fa-IR"/>
        </w:rPr>
        <w:t xml:space="preserve">، </w:t>
      </w:r>
      <w:r>
        <w:rPr>
          <w:rtl/>
          <w:lang w:bidi="fa-IR"/>
        </w:rPr>
        <w:t>از اين رو تصميم گرفت كه به اين الهام عمل كند و نوزادش را به درون نيل بيندازد</w:t>
      </w:r>
      <w:r w:rsidR="00361A98">
        <w:rPr>
          <w:rtl/>
          <w:lang w:bidi="fa-IR"/>
        </w:rPr>
        <w:t xml:space="preserve">. </w:t>
      </w:r>
      <w:r>
        <w:rPr>
          <w:rtl/>
          <w:lang w:bidi="fa-IR"/>
        </w:rPr>
        <w:t>سپس مادر موسى به سراغ يك نجار مصرى رفت</w:t>
      </w:r>
      <w:r w:rsidR="00361A98">
        <w:rPr>
          <w:rtl/>
          <w:lang w:bidi="fa-IR"/>
        </w:rPr>
        <w:t xml:space="preserve">، </w:t>
      </w:r>
      <w:r>
        <w:rPr>
          <w:rtl/>
          <w:lang w:bidi="fa-IR"/>
        </w:rPr>
        <w:t>(نجارى كه او نيز از قبطيان و فرعونيان بود) از او درخواست كرد صندوق كوچكى براى او بسازد</w:t>
      </w:r>
      <w:r w:rsidR="00361A98">
        <w:rPr>
          <w:rtl/>
          <w:lang w:bidi="fa-IR"/>
        </w:rPr>
        <w:t xml:space="preserve">. </w:t>
      </w:r>
    </w:p>
    <w:p w:rsidR="004F4055" w:rsidRDefault="004F4055" w:rsidP="004F4055">
      <w:pPr>
        <w:pStyle w:val="libNormal"/>
        <w:rPr>
          <w:rtl/>
          <w:lang w:bidi="fa-IR"/>
        </w:rPr>
      </w:pPr>
      <w:r>
        <w:rPr>
          <w:rtl/>
          <w:lang w:bidi="fa-IR"/>
        </w:rPr>
        <w:t>نجار گفت</w:t>
      </w:r>
      <w:r w:rsidR="00361A98">
        <w:rPr>
          <w:rtl/>
          <w:lang w:bidi="fa-IR"/>
        </w:rPr>
        <w:t xml:space="preserve">: </w:t>
      </w:r>
      <w:r>
        <w:rPr>
          <w:rtl/>
          <w:lang w:bidi="fa-IR"/>
        </w:rPr>
        <w:t>با اين اوصاف كه مى گويى</w:t>
      </w:r>
      <w:r w:rsidR="00361A98">
        <w:rPr>
          <w:rtl/>
          <w:lang w:bidi="fa-IR"/>
        </w:rPr>
        <w:t xml:space="preserve">، </w:t>
      </w:r>
      <w:r>
        <w:rPr>
          <w:rtl/>
          <w:lang w:bidi="fa-IR"/>
        </w:rPr>
        <w:t>صندوق را براى چه مى خواهى</w:t>
      </w:r>
      <w:r w:rsidR="00361A98">
        <w:rPr>
          <w:rtl/>
          <w:lang w:bidi="fa-IR"/>
        </w:rPr>
        <w:t>؟</w:t>
      </w:r>
    </w:p>
    <w:p w:rsidR="004F4055" w:rsidRDefault="004F4055" w:rsidP="004F4055">
      <w:pPr>
        <w:pStyle w:val="libNormal"/>
        <w:rPr>
          <w:rtl/>
          <w:lang w:bidi="fa-IR"/>
        </w:rPr>
      </w:pPr>
      <w:r>
        <w:rPr>
          <w:rtl/>
          <w:lang w:bidi="fa-IR"/>
        </w:rPr>
        <w:t>مادرى كه زبانش عادت به دروغ نداشت</w:t>
      </w:r>
      <w:r w:rsidR="00361A98">
        <w:rPr>
          <w:rtl/>
          <w:lang w:bidi="fa-IR"/>
        </w:rPr>
        <w:t xml:space="preserve">، </w:t>
      </w:r>
      <w:r>
        <w:rPr>
          <w:rtl/>
          <w:lang w:bidi="fa-IR"/>
        </w:rPr>
        <w:t>نتوانست در اينجا سخنى جز اين بگويد كه من از بنى اسرائيل هستم</w:t>
      </w:r>
      <w:r w:rsidR="00361A98">
        <w:rPr>
          <w:rtl/>
          <w:lang w:bidi="fa-IR"/>
        </w:rPr>
        <w:t xml:space="preserve">، </w:t>
      </w:r>
      <w:r>
        <w:rPr>
          <w:rtl/>
          <w:lang w:bidi="fa-IR"/>
        </w:rPr>
        <w:t>نوزاد پسرى دارم و مى خواهم نوزاد را در آن مخفى كنم</w:t>
      </w:r>
      <w:r w:rsidR="00361A98">
        <w:rPr>
          <w:rtl/>
          <w:lang w:bidi="fa-IR"/>
        </w:rPr>
        <w:t xml:space="preserve">. </w:t>
      </w:r>
    </w:p>
    <w:p w:rsidR="004F4055" w:rsidRDefault="004F4055" w:rsidP="004F4055">
      <w:pPr>
        <w:pStyle w:val="libNormal"/>
        <w:rPr>
          <w:rtl/>
          <w:lang w:bidi="fa-IR"/>
        </w:rPr>
      </w:pPr>
      <w:r>
        <w:rPr>
          <w:rtl/>
          <w:lang w:bidi="fa-IR"/>
        </w:rPr>
        <w:lastRenderedPageBreak/>
        <w:t xml:space="preserve">نجاز تصميم گرفت كه اين خبر را به </w:t>
      </w:r>
      <w:r w:rsidR="00C91E6A">
        <w:rPr>
          <w:rtl/>
          <w:lang w:bidi="fa-IR"/>
        </w:rPr>
        <w:t>مأمور</w:t>
      </w:r>
      <w:r>
        <w:rPr>
          <w:rtl/>
          <w:lang w:bidi="fa-IR"/>
        </w:rPr>
        <w:t>ين و جلادان برساند پس به سراغ آنان رفت</w:t>
      </w:r>
      <w:r w:rsidR="00361A98">
        <w:rPr>
          <w:rtl/>
          <w:lang w:bidi="fa-IR"/>
        </w:rPr>
        <w:t xml:space="preserve">، </w:t>
      </w:r>
      <w:r>
        <w:rPr>
          <w:rtl/>
          <w:lang w:bidi="fa-IR"/>
        </w:rPr>
        <w:t>اما چنان وحشتى بر قلب او چيره گشت كه زبانش از تكلم باز ايستاد و تنها با دست اشاره مى كرد و مى خواست با علائم مطلب را بازگو كند</w:t>
      </w:r>
      <w:r w:rsidR="00361A98">
        <w:rPr>
          <w:rtl/>
          <w:lang w:bidi="fa-IR"/>
        </w:rPr>
        <w:t xml:space="preserve">، </w:t>
      </w:r>
      <w:r w:rsidR="00C91E6A">
        <w:rPr>
          <w:rtl/>
          <w:lang w:bidi="fa-IR"/>
        </w:rPr>
        <w:t>مأمور</w:t>
      </w:r>
      <w:r>
        <w:rPr>
          <w:rtl/>
          <w:lang w:bidi="fa-IR"/>
        </w:rPr>
        <w:t>ين كه گويا از حركات او يك نوع استهزا برداشت كردند او را كتك زدند و بيرون انداختند</w:t>
      </w:r>
      <w:r w:rsidR="00361A98">
        <w:rPr>
          <w:rtl/>
          <w:lang w:bidi="fa-IR"/>
        </w:rPr>
        <w:t xml:space="preserve">. </w:t>
      </w:r>
      <w:r>
        <w:rPr>
          <w:rtl/>
          <w:lang w:bidi="fa-IR"/>
        </w:rPr>
        <w:t>هنگامى كه بيرون رفت</w:t>
      </w:r>
      <w:r w:rsidR="00361A98">
        <w:rPr>
          <w:rtl/>
          <w:lang w:bidi="fa-IR"/>
        </w:rPr>
        <w:t xml:space="preserve">، </w:t>
      </w:r>
      <w:r>
        <w:rPr>
          <w:rtl/>
          <w:lang w:bidi="fa-IR"/>
        </w:rPr>
        <w:t>حال عادى خود را بازيافت</w:t>
      </w:r>
      <w:r w:rsidR="00361A98">
        <w:rPr>
          <w:rtl/>
          <w:lang w:bidi="fa-IR"/>
        </w:rPr>
        <w:t xml:space="preserve">، </w:t>
      </w:r>
      <w:r>
        <w:rPr>
          <w:rtl/>
          <w:lang w:bidi="fa-IR"/>
        </w:rPr>
        <w:t>اين ماجرا تكرار شد و در نتيجه فهميد در اينجا يك سر الهى نهفته است</w:t>
      </w:r>
      <w:r w:rsidR="00361A98">
        <w:rPr>
          <w:rtl/>
          <w:lang w:bidi="fa-IR"/>
        </w:rPr>
        <w:t xml:space="preserve">، </w:t>
      </w:r>
      <w:r>
        <w:rPr>
          <w:rtl/>
          <w:lang w:bidi="fa-IR"/>
        </w:rPr>
        <w:t>صندوق را ساخت و به مادر موسى تحويل داد</w:t>
      </w:r>
      <w:r w:rsidR="00361A98">
        <w:rPr>
          <w:rtl/>
          <w:lang w:bidi="fa-IR"/>
        </w:rPr>
        <w:t xml:space="preserve">. </w:t>
      </w:r>
      <w:r>
        <w:rPr>
          <w:rtl/>
          <w:lang w:bidi="fa-IR"/>
        </w:rPr>
        <w:t>مادر</w:t>
      </w:r>
      <w:r w:rsidR="00361A98">
        <w:rPr>
          <w:rtl/>
          <w:lang w:bidi="fa-IR"/>
        </w:rPr>
        <w:t xml:space="preserve">، </w:t>
      </w:r>
      <w:r>
        <w:rPr>
          <w:rtl/>
          <w:lang w:bidi="fa-IR"/>
        </w:rPr>
        <w:t>نوزاد خود را همراه صندوق به كنار درياى نيل آورد و پستان در دهان نوزاد گذاشت و آخرين شير را به او داد</w:t>
      </w:r>
      <w:r w:rsidR="00361A98">
        <w:rPr>
          <w:rtl/>
          <w:lang w:bidi="fa-IR"/>
        </w:rPr>
        <w:t xml:space="preserve">، </w:t>
      </w:r>
      <w:r>
        <w:rPr>
          <w:rtl/>
          <w:lang w:bidi="fa-IR"/>
        </w:rPr>
        <w:t>سپس او را در آن صندوق مخصوص كه همچون يك كشتى كوچك قادر بود بر روى آب حركت كند گذاشت و آن را روى امواج نهاد</w:t>
      </w:r>
      <w:r w:rsidR="00361A98">
        <w:rPr>
          <w:rtl/>
          <w:lang w:bidi="fa-IR"/>
        </w:rPr>
        <w:t xml:space="preserve">. </w:t>
      </w:r>
      <w:r>
        <w:rPr>
          <w:rtl/>
          <w:lang w:bidi="fa-IR"/>
        </w:rPr>
        <w:t>امواج خروشان نيل</w:t>
      </w:r>
      <w:r w:rsidR="00361A98">
        <w:rPr>
          <w:rtl/>
          <w:lang w:bidi="fa-IR"/>
        </w:rPr>
        <w:t xml:space="preserve">، </w:t>
      </w:r>
      <w:r>
        <w:rPr>
          <w:rtl/>
          <w:lang w:bidi="fa-IR"/>
        </w:rPr>
        <w:t>صندوق را از ساحل دور كرد</w:t>
      </w:r>
      <w:r w:rsidR="00361A98">
        <w:rPr>
          <w:rtl/>
          <w:lang w:bidi="fa-IR"/>
        </w:rPr>
        <w:t xml:space="preserve">. </w:t>
      </w:r>
      <w:r>
        <w:rPr>
          <w:rtl/>
          <w:lang w:bidi="fa-IR"/>
        </w:rPr>
        <w:t>مادر كه در كنارى ايستاده بود و اين منظره را تماشا مى كرد</w:t>
      </w:r>
      <w:r w:rsidR="00361A98">
        <w:rPr>
          <w:rtl/>
          <w:lang w:bidi="fa-IR"/>
        </w:rPr>
        <w:t xml:space="preserve">، </w:t>
      </w:r>
      <w:r>
        <w:rPr>
          <w:rtl/>
          <w:lang w:bidi="fa-IR"/>
        </w:rPr>
        <w:t>در يك لحظه احساس كرد كه قلبش از او جداشده و روى امواج حركت مى كند</w:t>
      </w:r>
      <w:r w:rsidR="00361A98">
        <w:rPr>
          <w:rtl/>
          <w:lang w:bidi="fa-IR"/>
        </w:rPr>
        <w:t xml:space="preserve">، </w:t>
      </w:r>
      <w:r>
        <w:rPr>
          <w:rtl/>
          <w:lang w:bidi="fa-IR"/>
        </w:rPr>
        <w:t>اگر لطف الهى قلب او را آرام نكرده بود</w:t>
      </w:r>
      <w:r w:rsidR="00361A98">
        <w:rPr>
          <w:rtl/>
          <w:lang w:bidi="fa-IR"/>
        </w:rPr>
        <w:t xml:space="preserve">، </w:t>
      </w:r>
      <w:r>
        <w:rPr>
          <w:rtl/>
          <w:lang w:bidi="fa-IR"/>
        </w:rPr>
        <w:t>فرياد مى كشيد و همه چيز فاش مى شد</w:t>
      </w:r>
      <w:r w:rsidR="00361A98">
        <w:rPr>
          <w:rtl/>
          <w:lang w:bidi="fa-IR"/>
        </w:rPr>
        <w:t xml:space="preserve">. </w:t>
      </w:r>
    </w:p>
    <w:p w:rsidR="004F4055" w:rsidRDefault="004F4055" w:rsidP="004F4055">
      <w:pPr>
        <w:pStyle w:val="libNormal"/>
        <w:rPr>
          <w:rtl/>
          <w:lang w:bidi="fa-IR"/>
        </w:rPr>
      </w:pPr>
      <w:r>
        <w:rPr>
          <w:rtl/>
          <w:lang w:bidi="fa-IR"/>
        </w:rPr>
        <w:t>هيچ كسى نمى تواند دقيقا حالت اين مادر را در آن لحظات حساس ترسيم كند اما پروين اعتصامى</w:t>
      </w:r>
      <w:r w:rsidR="00361A98">
        <w:rPr>
          <w:rtl/>
          <w:lang w:bidi="fa-IR"/>
        </w:rPr>
        <w:t xml:space="preserve">، </w:t>
      </w:r>
      <w:r>
        <w:rPr>
          <w:rtl/>
          <w:lang w:bidi="fa-IR"/>
        </w:rPr>
        <w:t>شاعره فارسى زبان كه اين صحنه را با اشعار زيبا مجسم ساخته است</w:t>
      </w:r>
      <w:r w:rsidR="00361A98">
        <w:rPr>
          <w:rtl/>
          <w:lang w:bidi="fa-IR"/>
        </w:rPr>
        <w:t xml:space="preserve">. </w:t>
      </w:r>
      <w:r>
        <w:rPr>
          <w:rtl/>
          <w:lang w:bidi="fa-IR"/>
        </w:rPr>
        <w:t>مى گويد</w:t>
      </w:r>
      <w:r w:rsidR="00361A98">
        <w:rPr>
          <w:rtl/>
          <w:lang w:bidi="fa-IR"/>
        </w:rPr>
        <w:t xml:space="preserve">: </w:t>
      </w:r>
    </w:p>
    <w:tbl>
      <w:tblPr>
        <w:tblStyle w:val="TableGrid"/>
        <w:bidiVisual/>
        <w:tblW w:w="5116" w:type="pct"/>
        <w:tblLook w:val="01E0"/>
      </w:tblPr>
      <w:tblGrid>
        <w:gridCol w:w="3680"/>
        <w:gridCol w:w="268"/>
        <w:gridCol w:w="3815"/>
      </w:tblGrid>
      <w:tr w:rsidR="00860599" w:rsidTr="00860599">
        <w:trPr>
          <w:trHeight w:val="350"/>
        </w:trPr>
        <w:tc>
          <w:tcPr>
            <w:tcW w:w="3680" w:type="dxa"/>
            <w:shd w:val="clear" w:color="auto" w:fill="auto"/>
          </w:tcPr>
          <w:p w:rsidR="00860599" w:rsidRDefault="00860599" w:rsidP="002C14B7">
            <w:pPr>
              <w:pStyle w:val="libPoem"/>
              <w:rPr>
                <w:rtl/>
              </w:rPr>
            </w:pPr>
            <w:r>
              <w:rPr>
                <w:rtl/>
                <w:lang w:bidi="fa-IR"/>
              </w:rPr>
              <w:t>مادر موسى چو موسى را به نيل</w:t>
            </w:r>
            <w:r w:rsidRPr="00725071">
              <w:rPr>
                <w:rStyle w:val="libPoemTiniChar0"/>
                <w:rtl/>
              </w:rPr>
              <w:br/>
              <w:t> </w:t>
            </w:r>
          </w:p>
        </w:tc>
        <w:tc>
          <w:tcPr>
            <w:tcW w:w="268" w:type="dxa"/>
            <w:shd w:val="clear" w:color="auto" w:fill="auto"/>
          </w:tcPr>
          <w:p w:rsidR="00860599" w:rsidRDefault="00860599" w:rsidP="002C14B7">
            <w:pPr>
              <w:pStyle w:val="libPoem"/>
              <w:rPr>
                <w:rtl/>
              </w:rPr>
            </w:pPr>
          </w:p>
        </w:tc>
        <w:tc>
          <w:tcPr>
            <w:tcW w:w="3815" w:type="dxa"/>
            <w:shd w:val="clear" w:color="auto" w:fill="auto"/>
          </w:tcPr>
          <w:p w:rsidR="00860599" w:rsidRDefault="00860599" w:rsidP="002C14B7">
            <w:pPr>
              <w:pStyle w:val="libPoem"/>
              <w:rPr>
                <w:rtl/>
              </w:rPr>
            </w:pPr>
            <w:r>
              <w:rPr>
                <w:rtl/>
                <w:lang w:bidi="fa-IR"/>
              </w:rPr>
              <w:t>درفكند از گفته رب جليل</w:t>
            </w:r>
            <w:r w:rsidRPr="00725071">
              <w:rPr>
                <w:rStyle w:val="libPoemTiniChar0"/>
                <w:rtl/>
              </w:rPr>
              <w:br/>
              <w:t> </w:t>
            </w:r>
          </w:p>
        </w:tc>
      </w:tr>
      <w:tr w:rsidR="00860599" w:rsidTr="00860599">
        <w:trPr>
          <w:trHeight w:val="350"/>
        </w:trPr>
        <w:tc>
          <w:tcPr>
            <w:tcW w:w="3680" w:type="dxa"/>
          </w:tcPr>
          <w:p w:rsidR="00860599" w:rsidRDefault="00860599" w:rsidP="002C14B7">
            <w:pPr>
              <w:pStyle w:val="libPoem"/>
              <w:rPr>
                <w:rtl/>
              </w:rPr>
            </w:pPr>
            <w:r>
              <w:rPr>
                <w:rtl/>
                <w:lang w:bidi="fa-IR"/>
              </w:rPr>
              <w:t>خود ز ساحل كرد با حسرت نگاه</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گفت كاى فرزند خرد بى گناه!</w:t>
            </w:r>
            <w:r w:rsidRPr="00725071">
              <w:rPr>
                <w:rStyle w:val="libPoemTiniChar0"/>
                <w:rtl/>
              </w:rPr>
              <w:br/>
              <w:t> </w:t>
            </w:r>
          </w:p>
        </w:tc>
      </w:tr>
      <w:tr w:rsidR="00860599" w:rsidTr="00860599">
        <w:trPr>
          <w:trHeight w:val="350"/>
        </w:trPr>
        <w:tc>
          <w:tcPr>
            <w:tcW w:w="3680" w:type="dxa"/>
          </w:tcPr>
          <w:p w:rsidR="00860599" w:rsidRDefault="00860599" w:rsidP="002C14B7">
            <w:pPr>
              <w:pStyle w:val="libPoem"/>
              <w:rPr>
                <w:rtl/>
              </w:rPr>
            </w:pPr>
            <w:r>
              <w:rPr>
                <w:rtl/>
                <w:lang w:bidi="fa-IR"/>
              </w:rPr>
              <w:t>گر فراموشت كند لطف خداى</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چون رهى زين كشتى بى ناخداى!</w:t>
            </w:r>
            <w:r w:rsidRPr="00725071">
              <w:rPr>
                <w:rStyle w:val="libPoemTiniChar0"/>
                <w:rtl/>
              </w:rPr>
              <w:br/>
              <w:t> </w:t>
            </w:r>
          </w:p>
        </w:tc>
      </w:tr>
      <w:tr w:rsidR="00860599" w:rsidTr="00860599">
        <w:trPr>
          <w:trHeight w:val="350"/>
        </w:trPr>
        <w:tc>
          <w:tcPr>
            <w:tcW w:w="3680" w:type="dxa"/>
          </w:tcPr>
          <w:p w:rsidR="00860599" w:rsidRDefault="00860599" w:rsidP="002C14B7">
            <w:pPr>
              <w:pStyle w:val="libPoem"/>
              <w:rPr>
                <w:rtl/>
              </w:rPr>
            </w:pPr>
            <w:r>
              <w:rPr>
                <w:rtl/>
                <w:lang w:bidi="fa-IR"/>
              </w:rPr>
              <w:t>وحى آمد كاين چه فكر باطل است!</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رهرو ما اينك اندر منزل است</w:t>
            </w:r>
            <w:r w:rsidRPr="00725071">
              <w:rPr>
                <w:rStyle w:val="libPoemTiniChar0"/>
                <w:rtl/>
              </w:rPr>
              <w:br/>
              <w:t> </w:t>
            </w:r>
          </w:p>
        </w:tc>
      </w:tr>
      <w:tr w:rsidR="00860599" w:rsidTr="00860599">
        <w:trPr>
          <w:trHeight w:val="350"/>
        </w:trPr>
        <w:tc>
          <w:tcPr>
            <w:tcW w:w="3680" w:type="dxa"/>
          </w:tcPr>
          <w:p w:rsidR="00860599" w:rsidRDefault="00860599" w:rsidP="002C14B7">
            <w:pPr>
              <w:pStyle w:val="libPoem"/>
              <w:rPr>
                <w:rtl/>
              </w:rPr>
            </w:pPr>
            <w:r>
              <w:rPr>
                <w:rtl/>
                <w:lang w:bidi="fa-IR"/>
              </w:rPr>
              <w:t>ما گرفتيم آنچه را انداختى</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دست حق را ديدى و نشناختى</w:t>
            </w:r>
            <w:r w:rsidRPr="00725071">
              <w:rPr>
                <w:rStyle w:val="libPoemTiniChar0"/>
                <w:rtl/>
              </w:rPr>
              <w:br/>
              <w:t> </w:t>
            </w:r>
          </w:p>
        </w:tc>
      </w:tr>
      <w:tr w:rsidR="00860599" w:rsidTr="00860599">
        <w:tblPrEx>
          <w:tblLook w:val="04A0"/>
        </w:tblPrEx>
        <w:trPr>
          <w:trHeight w:val="350"/>
        </w:trPr>
        <w:tc>
          <w:tcPr>
            <w:tcW w:w="3680" w:type="dxa"/>
          </w:tcPr>
          <w:p w:rsidR="00860599" w:rsidRDefault="00860599" w:rsidP="002C14B7">
            <w:pPr>
              <w:pStyle w:val="libPoem"/>
              <w:rPr>
                <w:rtl/>
              </w:rPr>
            </w:pPr>
            <w:r>
              <w:rPr>
                <w:rtl/>
                <w:lang w:bidi="fa-IR"/>
              </w:rPr>
              <w:lastRenderedPageBreak/>
              <w:t>سطح آب از</w:t>
            </w:r>
            <w:r>
              <w:rPr>
                <w:rtl/>
                <w:lang w:bidi="fa-IR"/>
              </w:rPr>
              <w:t>گاهوارش خوش تر است</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دايه اش سيلاب و موجش مادر است</w:t>
            </w:r>
            <w:r w:rsidRPr="00725071">
              <w:rPr>
                <w:rStyle w:val="libPoemTiniChar0"/>
                <w:rtl/>
              </w:rPr>
              <w:br/>
              <w:t> </w:t>
            </w:r>
          </w:p>
        </w:tc>
      </w:tr>
      <w:tr w:rsidR="00860599" w:rsidTr="00860599">
        <w:tblPrEx>
          <w:tblLook w:val="04A0"/>
        </w:tblPrEx>
        <w:trPr>
          <w:trHeight w:val="350"/>
        </w:trPr>
        <w:tc>
          <w:tcPr>
            <w:tcW w:w="3680" w:type="dxa"/>
          </w:tcPr>
          <w:p w:rsidR="00860599" w:rsidRDefault="00860599" w:rsidP="002C14B7">
            <w:pPr>
              <w:pStyle w:val="libPoem"/>
              <w:rPr>
                <w:rtl/>
              </w:rPr>
            </w:pPr>
            <w:r>
              <w:rPr>
                <w:rtl/>
                <w:lang w:bidi="fa-IR"/>
              </w:rPr>
              <w:t>رودها از خود نه طغيان مى كنند</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آنچه مى گوييم ما آن مى كنند</w:t>
            </w:r>
            <w:r w:rsidRPr="00725071">
              <w:rPr>
                <w:rStyle w:val="libPoemTiniChar0"/>
                <w:rtl/>
              </w:rPr>
              <w:br/>
              <w:t> </w:t>
            </w:r>
          </w:p>
        </w:tc>
      </w:tr>
      <w:tr w:rsidR="00860599" w:rsidTr="00860599">
        <w:tblPrEx>
          <w:tblLook w:val="04A0"/>
        </w:tblPrEx>
        <w:trPr>
          <w:trHeight w:val="350"/>
        </w:trPr>
        <w:tc>
          <w:tcPr>
            <w:tcW w:w="3680" w:type="dxa"/>
          </w:tcPr>
          <w:p w:rsidR="00860599" w:rsidRDefault="00860599" w:rsidP="002C14B7">
            <w:pPr>
              <w:pStyle w:val="libPoem"/>
              <w:rPr>
                <w:rtl/>
              </w:rPr>
            </w:pPr>
            <w:r>
              <w:rPr>
                <w:rtl/>
                <w:lang w:bidi="fa-IR"/>
              </w:rPr>
              <w:t>ما به دريا حكم طوفان مى دهيم</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ما به سيل و موج فرمان مى دهيم</w:t>
            </w:r>
            <w:r w:rsidRPr="00725071">
              <w:rPr>
                <w:rStyle w:val="libPoemTiniChar0"/>
                <w:rtl/>
              </w:rPr>
              <w:br/>
              <w:t> </w:t>
            </w:r>
          </w:p>
        </w:tc>
      </w:tr>
      <w:tr w:rsidR="00860599" w:rsidTr="00860599">
        <w:tblPrEx>
          <w:tblLook w:val="04A0"/>
        </w:tblPrEx>
        <w:trPr>
          <w:trHeight w:val="350"/>
        </w:trPr>
        <w:tc>
          <w:tcPr>
            <w:tcW w:w="3680" w:type="dxa"/>
          </w:tcPr>
          <w:p w:rsidR="00860599" w:rsidRDefault="00860599" w:rsidP="002C14B7">
            <w:pPr>
              <w:pStyle w:val="libPoem"/>
              <w:rPr>
                <w:rtl/>
              </w:rPr>
            </w:pPr>
            <w:r>
              <w:rPr>
                <w:rtl/>
                <w:lang w:bidi="fa-IR"/>
              </w:rPr>
              <w:t>نقش هستى نقشى از ايوان ما است</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خاك و باد آب سرگردان ما است</w:t>
            </w:r>
            <w:r w:rsidRPr="00725071">
              <w:rPr>
                <w:rStyle w:val="libPoemTiniChar0"/>
                <w:rtl/>
              </w:rPr>
              <w:br/>
              <w:t> </w:t>
            </w:r>
          </w:p>
        </w:tc>
      </w:tr>
      <w:tr w:rsidR="00860599" w:rsidTr="00860599">
        <w:tblPrEx>
          <w:tblLook w:val="04A0"/>
        </w:tblPrEx>
        <w:trPr>
          <w:trHeight w:val="350"/>
        </w:trPr>
        <w:tc>
          <w:tcPr>
            <w:tcW w:w="3680" w:type="dxa"/>
          </w:tcPr>
          <w:p w:rsidR="00860599" w:rsidRDefault="00860599" w:rsidP="002C14B7">
            <w:pPr>
              <w:pStyle w:val="libPoem"/>
              <w:rPr>
                <w:rtl/>
              </w:rPr>
            </w:pPr>
            <w:r>
              <w:rPr>
                <w:rtl/>
                <w:lang w:bidi="fa-IR"/>
              </w:rPr>
              <w:t>به كه برگردى به ما بسپاريش</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كى تو از ما دوستر مى داريش؟</w:t>
            </w:r>
            <w:r w:rsidRPr="00725071">
              <w:rPr>
                <w:rStyle w:val="libPoemTiniChar0"/>
                <w:rtl/>
              </w:rPr>
              <w:br/>
              <w:t> </w:t>
            </w:r>
          </w:p>
        </w:tc>
      </w:tr>
      <w:tr w:rsidR="00860599" w:rsidTr="00860599">
        <w:tblPrEx>
          <w:tblLook w:val="04A0"/>
        </w:tblPrEx>
        <w:trPr>
          <w:trHeight w:val="350"/>
        </w:trPr>
        <w:tc>
          <w:tcPr>
            <w:tcW w:w="3680" w:type="dxa"/>
          </w:tcPr>
          <w:p w:rsidR="00860599" w:rsidRDefault="00860599" w:rsidP="002C14B7">
            <w:pPr>
              <w:pStyle w:val="libPoem"/>
              <w:rPr>
                <w:rtl/>
              </w:rPr>
            </w:pPr>
            <w:r>
              <w:rPr>
                <w:rtl/>
                <w:lang w:bidi="fa-IR"/>
              </w:rPr>
              <w:t>قطره اى كز جويبارى مى رود</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از پى انجام كارى مى رود</w:t>
            </w:r>
            <w:r w:rsidRPr="00725071">
              <w:rPr>
                <w:rStyle w:val="libPoemTiniChar0"/>
                <w:rtl/>
              </w:rPr>
              <w:br/>
              <w:t> </w:t>
            </w:r>
          </w:p>
        </w:tc>
      </w:tr>
      <w:tr w:rsidR="00860599" w:rsidTr="00860599">
        <w:tblPrEx>
          <w:tblLook w:val="04A0"/>
        </w:tblPrEx>
        <w:trPr>
          <w:trHeight w:val="350"/>
        </w:trPr>
        <w:tc>
          <w:tcPr>
            <w:tcW w:w="3680" w:type="dxa"/>
          </w:tcPr>
          <w:p w:rsidR="00860599" w:rsidRDefault="00860599" w:rsidP="002C14B7">
            <w:pPr>
              <w:pStyle w:val="libPoem"/>
              <w:rPr>
                <w:rtl/>
              </w:rPr>
            </w:pPr>
            <w:r>
              <w:rPr>
                <w:rtl/>
                <w:lang w:bidi="fa-IR"/>
              </w:rPr>
              <w:t>ما بسى گم گشته بار آورده ايم</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ما بسى بى توشه را پرورده ايم</w:t>
            </w:r>
            <w:r w:rsidRPr="00725071">
              <w:rPr>
                <w:rStyle w:val="libPoemTiniChar0"/>
                <w:rtl/>
              </w:rPr>
              <w:br/>
              <w:t> </w:t>
            </w:r>
          </w:p>
        </w:tc>
      </w:tr>
      <w:tr w:rsidR="00860599" w:rsidTr="00860599">
        <w:tblPrEx>
          <w:tblLook w:val="04A0"/>
        </w:tblPrEx>
        <w:trPr>
          <w:trHeight w:val="350"/>
        </w:trPr>
        <w:tc>
          <w:tcPr>
            <w:tcW w:w="3680" w:type="dxa"/>
          </w:tcPr>
          <w:p w:rsidR="00860599" w:rsidRDefault="00860599" w:rsidP="002C14B7">
            <w:pPr>
              <w:pStyle w:val="libPoem"/>
              <w:rPr>
                <w:rtl/>
              </w:rPr>
            </w:pPr>
            <w:r>
              <w:rPr>
                <w:rtl/>
                <w:lang w:bidi="fa-IR"/>
              </w:rPr>
              <w:t>ميهمان ماست هر كس بى نواست</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آشنا با ماست چون بى آشناست</w:t>
            </w:r>
            <w:r w:rsidRPr="00725071">
              <w:rPr>
                <w:rStyle w:val="libPoemTiniChar0"/>
                <w:rtl/>
              </w:rPr>
              <w:br/>
              <w:t> </w:t>
            </w:r>
          </w:p>
        </w:tc>
      </w:tr>
      <w:tr w:rsidR="00860599" w:rsidTr="00860599">
        <w:tblPrEx>
          <w:tblLook w:val="04A0"/>
        </w:tblPrEx>
        <w:trPr>
          <w:trHeight w:val="350"/>
        </w:trPr>
        <w:tc>
          <w:tcPr>
            <w:tcW w:w="3680" w:type="dxa"/>
          </w:tcPr>
          <w:p w:rsidR="00860599" w:rsidRDefault="00860599" w:rsidP="002C14B7">
            <w:pPr>
              <w:pStyle w:val="libPoem"/>
              <w:rPr>
                <w:rtl/>
              </w:rPr>
            </w:pPr>
            <w:r>
              <w:rPr>
                <w:rtl/>
                <w:lang w:bidi="fa-IR"/>
              </w:rPr>
              <w:t>ما بخوانيم از چه ما را رد كنند</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عيب پوشى ها كنيم ار بد كنند</w:t>
            </w:r>
            <w:r w:rsidRPr="00725071">
              <w:rPr>
                <w:rStyle w:val="libPoemTiniChar0"/>
                <w:rtl/>
              </w:rPr>
              <w:br/>
              <w:t> </w:t>
            </w:r>
          </w:p>
        </w:tc>
      </w:tr>
      <w:tr w:rsidR="00860599" w:rsidTr="00860599">
        <w:tblPrEx>
          <w:tblLook w:val="04A0"/>
        </w:tblPrEx>
        <w:trPr>
          <w:trHeight w:val="350"/>
        </w:trPr>
        <w:tc>
          <w:tcPr>
            <w:tcW w:w="3680" w:type="dxa"/>
          </w:tcPr>
          <w:p w:rsidR="00860599" w:rsidRDefault="00860599" w:rsidP="00860599">
            <w:pPr>
              <w:pStyle w:val="libPoem"/>
              <w:rPr>
                <w:rtl/>
              </w:rPr>
            </w:pPr>
            <w:r>
              <w:rPr>
                <w:rtl/>
                <w:lang w:bidi="fa-IR"/>
              </w:rPr>
              <w:t>سوزن ما دوخت هر</w:t>
            </w:r>
            <w:r>
              <w:rPr>
                <w:rtl/>
                <w:lang w:bidi="fa-IR"/>
              </w:rPr>
              <w:t>جا هر</w:t>
            </w:r>
            <w:r>
              <w:rPr>
                <w:rtl/>
                <w:lang w:bidi="fa-IR"/>
              </w:rPr>
              <w:t>چه دوخت</w:t>
            </w:r>
            <w:r w:rsidRPr="00725071">
              <w:rPr>
                <w:rStyle w:val="libPoemTiniChar0"/>
                <w:rtl/>
              </w:rPr>
              <w:br/>
              <w:t> </w:t>
            </w:r>
          </w:p>
        </w:tc>
        <w:tc>
          <w:tcPr>
            <w:tcW w:w="268" w:type="dxa"/>
          </w:tcPr>
          <w:p w:rsidR="00860599" w:rsidRDefault="00860599" w:rsidP="002C14B7">
            <w:pPr>
              <w:pStyle w:val="libPoem"/>
              <w:rPr>
                <w:rtl/>
              </w:rPr>
            </w:pPr>
          </w:p>
        </w:tc>
        <w:tc>
          <w:tcPr>
            <w:tcW w:w="3815" w:type="dxa"/>
          </w:tcPr>
          <w:p w:rsidR="00860599" w:rsidRDefault="00860599" w:rsidP="002C14B7">
            <w:pPr>
              <w:pStyle w:val="libPoem"/>
              <w:rPr>
                <w:rtl/>
              </w:rPr>
            </w:pPr>
            <w:r>
              <w:rPr>
                <w:rtl/>
                <w:lang w:bidi="fa-IR"/>
              </w:rPr>
              <w:t>ز آتش ماسوخت هر</w:t>
            </w:r>
            <w:r>
              <w:rPr>
                <w:rtl/>
                <w:lang w:bidi="fa-IR"/>
              </w:rPr>
              <w:t>شمعى كه سوخت</w:t>
            </w:r>
            <w:r w:rsidRPr="00725071">
              <w:rPr>
                <w:rStyle w:val="libPoemTiniChar0"/>
                <w:rtl/>
              </w:rPr>
              <w:br/>
              <w:t> </w:t>
            </w:r>
          </w:p>
        </w:tc>
      </w:tr>
    </w:tbl>
    <w:p w:rsidR="004F4055" w:rsidRDefault="00B403BA" w:rsidP="00B403BA">
      <w:pPr>
        <w:pStyle w:val="Heading2"/>
        <w:rPr>
          <w:rtl/>
          <w:lang w:bidi="fa-IR"/>
        </w:rPr>
      </w:pPr>
      <w:bookmarkStart w:id="232" w:name="_Toc394925207"/>
      <w:r>
        <w:rPr>
          <w:rtl/>
          <w:lang w:bidi="fa-IR"/>
        </w:rPr>
        <w:t xml:space="preserve">موسى </w:t>
      </w:r>
      <w:r w:rsidR="00597A2D" w:rsidRPr="00597A2D">
        <w:rPr>
          <w:rStyle w:val="libAlaemChar"/>
          <w:rtl/>
        </w:rPr>
        <w:t>عليه‌السلام</w:t>
      </w:r>
      <w:r>
        <w:rPr>
          <w:rtl/>
          <w:lang w:bidi="fa-IR"/>
        </w:rPr>
        <w:t xml:space="preserve"> در خانه فرعون</w:t>
      </w:r>
      <w:bookmarkEnd w:id="232"/>
    </w:p>
    <w:p w:rsidR="004F4055" w:rsidRDefault="004F4055" w:rsidP="004F4055">
      <w:pPr>
        <w:pStyle w:val="libNormal"/>
        <w:rPr>
          <w:rtl/>
          <w:lang w:bidi="fa-IR"/>
        </w:rPr>
      </w:pPr>
      <w:r>
        <w:rPr>
          <w:rtl/>
          <w:lang w:bidi="fa-IR"/>
        </w:rPr>
        <w:t>در روايات آمده كه</w:t>
      </w:r>
      <w:r w:rsidR="00361A98">
        <w:rPr>
          <w:rtl/>
          <w:lang w:bidi="fa-IR"/>
        </w:rPr>
        <w:t xml:space="preserve">: </w:t>
      </w:r>
      <w:r>
        <w:rPr>
          <w:rtl/>
          <w:lang w:bidi="fa-IR"/>
        </w:rPr>
        <w:t>فرعون دخترى داشت كه تنها فرزندش بود</w:t>
      </w:r>
      <w:r w:rsidR="00361A98">
        <w:rPr>
          <w:rtl/>
          <w:lang w:bidi="fa-IR"/>
        </w:rPr>
        <w:t xml:space="preserve">، </w:t>
      </w:r>
      <w:r>
        <w:rPr>
          <w:rtl/>
          <w:lang w:bidi="fa-IR"/>
        </w:rPr>
        <w:t>او از بيمارى شديدى رنج مى برد</w:t>
      </w:r>
      <w:r w:rsidR="00361A98">
        <w:rPr>
          <w:rtl/>
          <w:lang w:bidi="fa-IR"/>
        </w:rPr>
        <w:t xml:space="preserve">، </w:t>
      </w:r>
      <w:r>
        <w:rPr>
          <w:rtl/>
          <w:lang w:bidi="fa-IR"/>
        </w:rPr>
        <w:t>وقتى درمان و معالجه طبيبان فايده نكرد</w:t>
      </w:r>
      <w:r w:rsidR="00361A98">
        <w:rPr>
          <w:rtl/>
          <w:lang w:bidi="fa-IR"/>
        </w:rPr>
        <w:t xml:space="preserve">، </w:t>
      </w:r>
      <w:r>
        <w:rPr>
          <w:rtl/>
          <w:lang w:bidi="fa-IR"/>
        </w:rPr>
        <w:t>به كاهنان متوسل شد</w:t>
      </w:r>
      <w:r w:rsidR="00361A98">
        <w:rPr>
          <w:rtl/>
          <w:lang w:bidi="fa-IR"/>
        </w:rPr>
        <w:t xml:space="preserve">. </w:t>
      </w:r>
      <w:r>
        <w:rPr>
          <w:rtl/>
          <w:lang w:bidi="fa-IR"/>
        </w:rPr>
        <w:t>آنا گفتند كه اى فرعون</w:t>
      </w:r>
      <w:r w:rsidR="00361A98">
        <w:rPr>
          <w:rtl/>
          <w:lang w:bidi="fa-IR"/>
        </w:rPr>
        <w:t>!</w:t>
      </w:r>
      <w:r>
        <w:rPr>
          <w:rtl/>
          <w:lang w:bidi="fa-IR"/>
        </w:rPr>
        <w:t xml:space="preserve"> ما پيش بينى مى كنيم كه از دورن اين دريا انسانى به اين قصر وارد مى شود كه اگر از آب دهانش را به بدن اين بيمار بمالند بهبودى مى يابد</w:t>
      </w:r>
      <w:r w:rsidR="00361A98">
        <w:rPr>
          <w:rtl/>
          <w:lang w:bidi="fa-IR"/>
        </w:rPr>
        <w:t xml:space="preserve">. </w:t>
      </w:r>
      <w:r>
        <w:rPr>
          <w:rtl/>
          <w:lang w:bidi="fa-IR"/>
        </w:rPr>
        <w:t>فرعون و همسرش آسيه در انتظار چنين ماجرايى بودند كه ناگهان روزى صندوقچه اى را كه بر امواج در حركت بود</w:t>
      </w:r>
      <w:r w:rsidR="00361A98">
        <w:rPr>
          <w:rtl/>
          <w:lang w:bidi="fa-IR"/>
        </w:rPr>
        <w:t xml:space="preserve">، </w:t>
      </w:r>
      <w:r>
        <w:rPr>
          <w:rtl/>
          <w:lang w:bidi="fa-IR"/>
        </w:rPr>
        <w:t>نظرشان را جلب كرد</w:t>
      </w:r>
      <w:r w:rsidR="00361A98">
        <w:rPr>
          <w:rtl/>
          <w:lang w:bidi="fa-IR"/>
        </w:rPr>
        <w:t xml:space="preserve">، </w:t>
      </w:r>
      <w:r>
        <w:rPr>
          <w:rtl/>
          <w:lang w:bidi="fa-IR"/>
        </w:rPr>
        <w:t xml:space="preserve">دستور داد </w:t>
      </w:r>
      <w:r w:rsidR="00C91E6A">
        <w:rPr>
          <w:rtl/>
          <w:lang w:bidi="fa-IR"/>
        </w:rPr>
        <w:t>مأمور</w:t>
      </w:r>
      <w:r>
        <w:rPr>
          <w:rtl/>
          <w:lang w:bidi="fa-IR"/>
        </w:rPr>
        <w:t>ين فورى صندوق را از آب بگيرند</w:t>
      </w:r>
      <w:r w:rsidR="00361A98">
        <w:rPr>
          <w:rtl/>
          <w:lang w:bidi="fa-IR"/>
        </w:rPr>
        <w:t xml:space="preserve">، </w:t>
      </w:r>
      <w:r>
        <w:rPr>
          <w:rtl/>
          <w:lang w:bidi="fa-IR"/>
        </w:rPr>
        <w:t>تا ببينند كه درون آن چيست</w:t>
      </w:r>
      <w:r w:rsidR="00361A98">
        <w:rPr>
          <w:rtl/>
          <w:lang w:bidi="fa-IR"/>
        </w:rPr>
        <w:t>؟</w:t>
      </w:r>
      <w:r>
        <w:rPr>
          <w:rtl/>
          <w:lang w:bidi="fa-IR"/>
        </w:rPr>
        <w:t xml:space="preserve"> صندوق مرموز در برابر فرعون قرار گرفت</w:t>
      </w:r>
      <w:r w:rsidR="00361A98">
        <w:rPr>
          <w:rtl/>
          <w:lang w:bidi="fa-IR"/>
        </w:rPr>
        <w:t xml:space="preserve">، </w:t>
      </w:r>
      <w:r>
        <w:rPr>
          <w:rtl/>
          <w:lang w:bidi="fa-IR"/>
        </w:rPr>
        <w:t>ديگران نوانستند در آن را باز كنند</w:t>
      </w:r>
      <w:r w:rsidR="00361A98">
        <w:rPr>
          <w:rtl/>
          <w:lang w:bidi="fa-IR"/>
        </w:rPr>
        <w:t xml:space="preserve">، </w:t>
      </w:r>
      <w:r>
        <w:rPr>
          <w:rtl/>
          <w:lang w:bidi="fa-IR"/>
        </w:rPr>
        <w:t>آرى</w:t>
      </w:r>
      <w:r w:rsidR="00361A98">
        <w:rPr>
          <w:rtl/>
          <w:lang w:bidi="fa-IR"/>
        </w:rPr>
        <w:t>!</w:t>
      </w:r>
      <w:r>
        <w:rPr>
          <w:rtl/>
          <w:lang w:bidi="fa-IR"/>
        </w:rPr>
        <w:t xml:space="preserve"> ميبايست در صندوق نجات موسى </w:t>
      </w:r>
      <w:r w:rsidR="00597A2D" w:rsidRPr="00597A2D">
        <w:rPr>
          <w:rStyle w:val="libAlaemChar"/>
          <w:rtl/>
        </w:rPr>
        <w:t>عليه‌السلام</w:t>
      </w:r>
      <w:r>
        <w:rPr>
          <w:rtl/>
          <w:lang w:bidi="fa-IR"/>
        </w:rPr>
        <w:t xml:space="preserve"> به دست خود فرعون گشوده شود و گشوده شد</w:t>
      </w:r>
      <w:r w:rsidR="00361A98">
        <w:rPr>
          <w:rtl/>
          <w:lang w:bidi="fa-IR"/>
        </w:rPr>
        <w:t xml:space="preserve">. </w:t>
      </w:r>
      <w:r>
        <w:rPr>
          <w:rtl/>
          <w:lang w:bidi="fa-IR"/>
        </w:rPr>
        <w:t>هنگامى كه نگاه آسيه به چشمان كودك افتاد</w:t>
      </w:r>
      <w:r w:rsidR="00361A98">
        <w:rPr>
          <w:rtl/>
          <w:lang w:bidi="fa-IR"/>
        </w:rPr>
        <w:t xml:space="preserve">، </w:t>
      </w:r>
      <w:r>
        <w:rPr>
          <w:rtl/>
          <w:lang w:bidi="fa-IR"/>
        </w:rPr>
        <w:t xml:space="preserve">برقى از آن جستن كرد و اعماق قلبش را روشن ساخت و همه - به خصوص همسر </w:t>
      </w:r>
      <w:r>
        <w:rPr>
          <w:rtl/>
          <w:lang w:bidi="fa-IR"/>
        </w:rPr>
        <w:lastRenderedPageBreak/>
        <w:t>فرعون - مهر او را به دل گرفتند</w:t>
      </w:r>
      <w:r w:rsidR="00361A98">
        <w:rPr>
          <w:rtl/>
          <w:lang w:bidi="fa-IR"/>
        </w:rPr>
        <w:t xml:space="preserve">؛ </w:t>
      </w:r>
      <w:r>
        <w:rPr>
          <w:rtl/>
          <w:lang w:bidi="fa-IR"/>
        </w:rPr>
        <w:t>هنگامى كه آب دهان اين نوزاد مايه شفاى بيمار شد اين محبت فزونى يافت</w:t>
      </w:r>
      <w:r w:rsidR="00361A98">
        <w:rPr>
          <w:rtl/>
          <w:lang w:bidi="fa-IR"/>
        </w:rPr>
        <w:t xml:space="preserve">. </w:t>
      </w:r>
    </w:p>
    <w:p w:rsidR="004F4055" w:rsidRDefault="004F4055" w:rsidP="004F4055">
      <w:pPr>
        <w:pStyle w:val="libNormal"/>
        <w:rPr>
          <w:rtl/>
          <w:lang w:bidi="fa-IR"/>
        </w:rPr>
      </w:pPr>
      <w:r>
        <w:rPr>
          <w:rtl/>
          <w:lang w:bidi="fa-IR"/>
        </w:rPr>
        <w:t>در تفاسير آمده است كه هر كسى موسى را مشاهده مى كرد</w:t>
      </w:r>
      <w:r w:rsidR="00361A98">
        <w:rPr>
          <w:rtl/>
          <w:lang w:bidi="fa-IR"/>
        </w:rPr>
        <w:t xml:space="preserve">، </w:t>
      </w:r>
      <w:r>
        <w:rPr>
          <w:rtl/>
          <w:lang w:bidi="fa-IR"/>
        </w:rPr>
        <w:t>مهر او را در دل مى گرفت</w:t>
      </w:r>
      <w:r w:rsidR="00361A98">
        <w:rPr>
          <w:rtl/>
          <w:lang w:bidi="fa-IR"/>
        </w:rPr>
        <w:t xml:space="preserve">. </w:t>
      </w:r>
      <w:r>
        <w:rPr>
          <w:rtl/>
          <w:lang w:bidi="fa-IR"/>
        </w:rPr>
        <w:t>قرآن در اين باره مى فرمايد</w:t>
      </w:r>
      <w:r w:rsidR="00361A98">
        <w:rPr>
          <w:rtl/>
          <w:lang w:bidi="fa-IR"/>
        </w:rPr>
        <w:t xml:space="preserve">: </w:t>
      </w:r>
      <w:r>
        <w:rPr>
          <w:rtl/>
          <w:lang w:bidi="fa-IR"/>
        </w:rPr>
        <w:t>«خاندان فرعون</w:t>
      </w:r>
      <w:r w:rsidR="00361A98">
        <w:rPr>
          <w:rtl/>
          <w:lang w:bidi="fa-IR"/>
        </w:rPr>
        <w:t xml:space="preserve">، </w:t>
      </w:r>
      <w:r>
        <w:rPr>
          <w:rtl/>
          <w:lang w:bidi="fa-IR"/>
        </w:rPr>
        <w:t>موسى را (از روى امواج نيل) برگرفتند تا دشمن آنان و مايه اندوهشان گردد»</w:t>
      </w:r>
      <w:r w:rsidR="00361A98">
        <w:rPr>
          <w:rtl/>
          <w:lang w:bidi="fa-IR"/>
        </w:rPr>
        <w:t>.</w:t>
      </w:r>
      <w:r w:rsidR="00CB1563">
        <w:rPr>
          <w:rtl/>
          <w:lang w:bidi="fa-IR"/>
        </w:rPr>
        <w:t xml:space="preserve"> </w:t>
      </w:r>
      <w:r w:rsidRPr="005F606A">
        <w:rPr>
          <w:rStyle w:val="libFootnotenumChar"/>
          <w:rtl/>
        </w:rPr>
        <w:t>(583</w:t>
      </w:r>
      <w:r w:rsidR="009F07A6" w:rsidRPr="005F606A">
        <w:rPr>
          <w:rStyle w:val="libFootnotenumChar"/>
          <w:rtl/>
        </w:rPr>
        <w:t>)</w:t>
      </w:r>
    </w:p>
    <w:p w:rsidR="004F4055" w:rsidRDefault="004F4055" w:rsidP="004F4055">
      <w:pPr>
        <w:pStyle w:val="libNormal"/>
        <w:rPr>
          <w:rtl/>
          <w:lang w:bidi="fa-IR"/>
        </w:rPr>
      </w:pPr>
      <w:r>
        <w:rPr>
          <w:rtl/>
          <w:lang w:bidi="fa-IR"/>
        </w:rPr>
        <w:t>بيهى است كه فرعونيان قنداقه اين نوزاد را از امواج به اين منظور نگرفتند كه دشمن سرسختشان را در آغوش خود پرورش دهند</w:t>
      </w:r>
      <w:r w:rsidR="00361A98">
        <w:rPr>
          <w:rtl/>
          <w:lang w:bidi="fa-IR"/>
        </w:rPr>
        <w:t xml:space="preserve">، </w:t>
      </w:r>
      <w:r>
        <w:rPr>
          <w:rtl/>
          <w:lang w:bidi="fa-IR"/>
        </w:rPr>
        <w:t>بلكه به گفته همسر فرعون مى خواستند نور چشمى براى خود برگزينند</w:t>
      </w:r>
      <w:r w:rsidR="00361A98">
        <w:rPr>
          <w:rtl/>
          <w:lang w:bidi="fa-IR"/>
        </w:rPr>
        <w:t xml:space="preserve">؛ </w:t>
      </w:r>
      <w:r>
        <w:rPr>
          <w:rtl/>
          <w:lang w:bidi="fa-IR"/>
        </w:rPr>
        <w:t>اما سرانجام و عاقبت كار چنين شد</w:t>
      </w:r>
      <w:r w:rsidR="00361A98">
        <w:rPr>
          <w:rtl/>
          <w:lang w:bidi="fa-IR"/>
        </w:rPr>
        <w:t xml:space="preserve">. </w:t>
      </w:r>
      <w:r>
        <w:rPr>
          <w:rtl/>
          <w:lang w:bidi="fa-IR"/>
        </w:rPr>
        <w:t>لطافت اين تعبير در همين است كه خدا مى خواهد قدرت خود را نشان دهد كه چگونه اين گروه را كه تمام نيروهاى خود را براى كشتن پسران بنى اسرائيل بسيج كرده بودند</w:t>
      </w:r>
      <w:r w:rsidR="00361A98">
        <w:rPr>
          <w:rtl/>
          <w:lang w:bidi="fa-IR"/>
        </w:rPr>
        <w:t xml:space="preserve">، </w:t>
      </w:r>
      <w:r>
        <w:rPr>
          <w:rtl/>
          <w:lang w:bidi="fa-IR"/>
        </w:rPr>
        <w:t>وادار مى كند كه همان كسى را كه اين همه مقدمات براى نابودى او است</w:t>
      </w:r>
      <w:r w:rsidR="00361A98">
        <w:rPr>
          <w:rtl/>
          <w:lang w:bidi="fa-IR"/>
        </w:rPr>
        <w:t xml:space="preserve">، </w:t>
      </w:r>
      <w:r>
        <w:rPr>
          <w:rtl/>
          <w:lang w:bidi="fa-IR"/>
        </w:rPr>
        <w:t>چون جان شيرين در بر بگيرند و پرورش دهند</w:t>
      </w:r>
      <w:r w:rsidR="00361A98">
        <w:rPr>
          <w:rtl/>
          <w:lang w:bidi="fa-IR"/>
        </w:rPr>
        <w:t xml:space="preserve">. </w:t>
      </w:r>
    </w:p>
    <w:p w:rsidR="004F4055" w:rsidRDefault="004F4055" w:rsidP="004F4055">
      <w:pPr>
        <w:pStyle w:val="libNormal"/>
        <w:rPr>
          <w:rtl/>
          <w:lang w:bidi="fa-IR"/>
        </w:rPr>
      </w:pPr>
      <w:r>
        <w:rPr>
          <w:rtl/>
          <w:lang w:bidi="fa-IR"/>
        </w:rPr>
        <w:t>از آيات قرآن استفاده مى شود كه مشاجره و درگيرى ميان فرعون و همسرش ‍ و احتمالا بعضى از اطرافيان آنان بر سر اين نوزاد درگرفته بود</w:t>
      </w:r>
      <w:r w:rsidR="00361A98">
        <w:rPr>
          <w:rtl/>
          <w:lang w:bidi="fa-IR"/>
        </w:rPr>
        <w:t xml:space="preserve">، </w:t>
      </w:r>
      <w:r>
        <w:rPr>
          <w:rtl/>
          <w:lang w:bidi="fa-IR"/>
        </w:rPr>
        <w:t>چرا كه قران مى فرمايد</w:t>
      </w:r>
      <w:r w:rsidR="00361A98">
        <w:rPr>
          <w:rtl/>
          <w:lang w:bidi="fa-IR"/>
        </w:rPr>
        <w:t xml:space="preserve">: </w:t>
      </w:r>
      <w:r>
        <w:rPr>
          <w:rtl/>
          <w:lang w:bidi="fa-IR"/>
        </w:rPr>
        <w:t>«همسر فرعون گفت اين نور چم من و تواست او را نكشيد</w:t>
      </w:r>
      <w:r w:rsidR="00361A98">
        <w:rPr>
          <w:rtl/>
          <w:lang w:bidi="fa-IR"/>
        </w:rPr>
        <w:t xml:space="preserve">، </w:t>
      </w:r>
      <w:r>
        <w:rPr>
          <w:rtl/>
          <w:lang w:bidi="fa-IR"/>
        </w:rPr>
        <w:t>شايد براى ما مفيد باشد</w:t>
      </w:r>
      <w:r w:rsidR="00361A98">
        <w:rPr>
          <w:rtl/>
          <w:lang w:bidi="fa-IR"/>
        </w:rPr>
        <w:t xml:space="preserve">، </w:t>
      </w:r>
      <w:r>
        <w:rPr>
          <w:rtl/>
          <w:lang w:bidi="fa-IR"/>
        </w:rPr>
        <w:t>يا او را به عنوان پسر خود انتخاب كنيم»</w:t>
      </w:r>
      <w:r w:rsidR="00361A98">
        <w:rPr>
          <w:rtl/>
          <w:lang w:bidi="fa-IR"/>
        </w:rPr>
        <w:t>.</w:t>
      </w:r>
      <w:r w:rsidR="00CB1563">
        <w:rPr>
          <w:rtl/>
          <w:lang w:bidi="fa-IR"/>
        </w:rPr>
        <w:t xml:space="preserve"> </w:t>
      </w:r>
      <w:r w:rsidRPr="005F606A">
        <w:rPr>
          <w:rStyle w:val="libFootnotenumChar"/>
          <w:rtl/>
        </w:rPr>
        <w:t>(584</w:t>
      </w:r>
      <w:r w:rsidR="009F07A6" w:rsidRPr="005F606A">
        <w:rPr>
          <w:rStyle w:val="libFootnotenumChar"/>
          <w:rtl/>
        </w:rPr>
        <w:t>)</w:t>
      </w:r>
    </w:p>
    <w:p w:rsidR="004F4055" w:rsidRDefault="004F4055" w:rsidP="004F4055">
      <w:pPr>
        <w:pStyle w:val="libNormal"/>
        <w:rPr>
          <w:rtl/>
          <w:lang w:bidi="fa-IR"/>
        </w:rPr>
      </w:pPr>
      <w:r>
        <w:rPr>
          <w:rtl/>
          <w:lang w:bidi="fa-IR"/>
        </w:rPr>
        <w:t>بعضى ازمورخين گفته اند كه رود نيل</w:t>
      </w:r>
      <w:r w:rsidR="00361A98">
        <w:rPr>
          <w:rtl/>
          <w:lang w:bidi="fa-IR"/>
        </w:rPr>
        <w:t xml:space="preserve">، </w:t>
      </w:r>
      <w:r>
        <w:rPr>
          <w:rtl/>
          <w:lang w:bidi="fa-IR"/>
        </w:rPr>
        <w:t>صندوق حامل موسى را آورد و تا نزديكى خانه هاى فرعون</w:t>
      </w:r>
      <w:r w:rsidR="00361A98">
        <w:rPr>
          <w:rtl/>
          <w:lang w:bidi="fa-IR"/>
        </w:rPr>
        <w:t xml:space="preserve">، </w:t>
      </w:r>
      <w:r>
        <w:rPr>
          <w:rtl/>
          <w:lang w:bidi="fa-IR"/>
        </w:rPr>
        <w:t>ميان درخت هاى آنجا انداخت</w:t>
      </w:r>
      <w:r w:rsidR="00361A98">
        <w:rPr>
          <w:rtl/>
          <w:lang w:bidi="fa-IR"/>
        </w:rPr>
        <w:t xml:space="preserve">. </w:t>
      </w:r>
      <w:r>
        <w:rPr>
          <w:rtl/>
          <w:lang w:bidi="fa-IR"/>
        </w:rPr>
        <w:t>كنيزكان «آسيه » همسر فرعون</w:t>
      </w:r>
      <w:r w:rsidR="00361A98">
        <w:rPr>
          <w:rtl/>
          <w:lang w:bidi="fa-IR"/>
        </w:rPr>
        <w:t xml:space="preserve">، </w:t>
      </w:r>
      <w:r>
        <w:rPr>
          <w:rtl/>
          <w:lang w:bidi="fa-IR"/>
        </w:rPr>
        <w:t>كه براى شستشو و شنا رفته بودند</w:t>
      </w:r>
      <w:r w:rsidR="00361A98">
        <w:rPr>
          <w:rtl/>
          <w:lang w:bidi="fa-IR"/>
        </w:rPr>
        <w:t xml:space="preserve">، </w:t>
      </w:r>
      <w:r>
        <w:rPr>
          <w:rtl/>
          <w:lang w:bidi="fa-IR"/>
        </w:rPr>
        <w:t>صندوق را ديدند و آن را برداشتند و نزد آسيه آوردند</w:t>
      </w:r>
      <w:r w:rsidR="00361A98">
        <w:rPr>
          <w:rtl/>
          <w:lang w:bidi="fa-IR"/>
        </w:rPr>
        <w:t xml:space="preserve">. </w:t>
      </w:r>
      <w:r>
        <w:rPr>
          <w:rtl/>
          <w:lang w:bidi="fa-IR"/>
        </w:rPr>
        <w:t>ابتدا خيال كردند كه در آن مال يا انداخته اى هست</w:t>
      </w:r>
      <w:r w:rsidR="00361A98">
        <w:rPr>
          <w:rtl/>
          <w:lang w:bidi="fa-IR"/>
        </w:rPr>
        <w:t xml:space="preserve">، </w:t>
      </w:r>
      <w:r>
        <w:rPr>
          <w:rtl/>
          <w:lang w:bidi="fa-IR"/>
        </w:rPr>
        <w:t>هنگامى كه در آن را باز كردند و چشم آسيه بر آن نوزاد افتاد</w:t>
      </w:r>
      <w:r w:rsidR="00361A98">
        <w:rPr>
          <w:rtl/>
          <w:lang w:bidi="fa-IR"/>
        </w:rPr>
        <w:t xml:space="preserve">، </w:t>
      </w:r>
      <w:r>
        <w:rPr>
          <w:rtl/>
          <w:lang w:bidi="fa-IR"/>
        </w:rPr>
        <w:t xml:space="preserve">علاقه و </w:t>
      </w:r>
      <w:r>
        <w:rPr>
          <w:rtl/>
          <w:lang w:bidi="fa-IR"/>
        </w:rPr>
        <w:lastRenderedPageBreak/>
        <w:t>محبت او در دلش جاى گرفت و او را به نزد فرعون آورد و از او خواست تا او را به قتل نرسانند و به فرزندى قبول كنند</w:t>
      </w:r>
      <w:r w:rsidR="00361A98">
        <w:rPr>
          <w:rtl/>
          <w:lang w:bidi="fa-IR"/>
        </w:rPr>
        <w:t xml:space="preserve">. </w:t>
      </w:r>
    </w:p>
    <w:p w:rsidR="004F4055" w:rsidRDefault="004F4055" w:rsidP="004F4055">
      <w:pPr>
        <w:pStyle w:val="libNormal"/>
        <w:rPr>
          <w:rtl/>
          <w:lang w:bidi="fa-IR"/>
        </w:rPr>
      </w:pPr>
      <w:r>
        <w:rPr>
          <w:rtl/>
          <w:lang w:bidi="fa-IR"/>
        </w:rPr>
        <w:t>مورخين</w:t>
      </w:r>
      <w:r w:rsidR="00361A98">
        <w:rPr>
          <w:rtl/>
          <w:lang w:bidi="fa-IR"/>
        </w:rPr>
        <w:t xml:space="preserve">، </w:t>
      </w:r>
      <w:r>
        <w:rPr>
          <w:rtl/>
          <w:lang w:bidi="fa-IR"/>
        </w:rPr>
        <w:t>در ادامه داستان گفته اند</w:t>
      </w:r>
      <w:r w:rsidR="00361A98">
        <w:rPr>
          <w:rtl/>
          <w:lang w:bidi="fa-IR"/>
        </w:rPr>
        <w:t xml:space="preserve">: </w:t>
      </w:r>
      <w:r>
        <w:rPr>
          <w:rtl/>
          <w:lang w:bidi="fa-IR"/>
        </w:rPr>
        <w:t>به همين سبب اين نوزاد را موسى ناميدند</w:t>
      </w:r>
      <w:r w:rsidR="00361A98">
        <w:rPr>
          <w:rtl/>
          <w:lang w:bidi="fa-IR"/>
        </w:rPr>
        <w:t xml:space="preserve">، </w:t>
      </w:r>
      <w:r>
        <w:rPr>
          <w:rtl/>
          <w:lang w:bidi="fa-IR"/>
        </w:rPr>
        <w:t>زيرا «مو» در لغت عبرى به معناى آب و «سا» به معناى درخت است چون او را از ميان آب و درخت گرفته بودند</w:t>
      </w:r>
      <w:r w:rsidR="00361A98">
        <w:rPr>
          <w:rtl/>
          <w:lang w:bidi="fa-IR"/>
        </w:rPr>
        <w:t xml:space="preserve">، </w:t>
      </w:r>
      <w:r>
        <w:rPr>
          <w:rtl/>
          <w:lang w:bidi="fa-IR"/>
        </w:rPr>
        <w:t>موسى ناميدند</w:t>
      </w:r>
      <w:r w:rsidR="00361A98">
        <w:rPr>
          <w:rtl/>
          <w:lang w:bidi="fa-IR"/>
        </w:rPr>
        <w:t>.</w:t>
      </w:r>
      <w:r w:rsidR="00CB1563">
        <w:rPr>
          <w:rtl/>
          <w:lang w:bidi="fa-IR"/>
        </w:rPr>
        <w:t xml:space="preserve"> </w:t>
      </w:r>
      <w:r w:rsidRPr="005F606A">
        <w:rPr>
          <w:rStyle w:val="libFootnotenumChar"/>
          <w:rtl/>
        </w:rPr>
        <w:t>(585</w:t>
      </w:r>
      <w:r w:rsidR="009F07A6" w:rsidRPr="005F606A">
        <w:rPr>
          <w:rStyle w:val="libFootnotenumChar"/>
          <w:rtl/>
        </w:rPr>
        <w:t>)</w:t>
      </w:r>
    </w:p>
    <w:p w:rsidR="004F4055" w:rsidRDefault="004F4055" w:rsidP="004F4055">
      <w:pPr>
        <w:pStyle w:val="libNormal"/>
        <w:rPr>
          <w:rtl/>
          <w:lang w:bidi="fa-IR"/>
        </w:rPr>
      </w:pPr>
      <w:r>
        <w:rPr>
          <w:rtl/>
          <w:lang w:bidi="fa-IR"/>
        </w:rPr>
        <w:t>در اثبات الوصيه آورده شده</w:t>
      </w:r>
      <w:r w:rsidR="00361A98">
        <w:rPr>
          <w:rtl/>
          <w:lang w:bidi="fa-IR"/>
        </w:rPr>
        <w:t xml:space="preserve">: </w:t>
      </w:r>
      <w:r>
        <w:rPr>
          <w:rtl/>
          <w:lang w:bidi="fa-IR"/>
        </w:rPr>
        <w:t>هنگامى كه مادر موسى براى دايگى و شيردادن او به قصر فرعون آمد و فرزند را در آغوش گرفت</w:t>
      </w:r>
      <w:r w:rsidR="00361A98">
        <w:rPr>
          <w:rtl/>
          <w:lang w:bidi="fa-IR"/>
        </w:rPr>
        <w:t xml:space="preserve">، </w:t>
      </w:r>
      <w:r>
        <w:rPr>
          <w:rtl/>
          <w:lang w:bidi="fa-IR"/>
        </w:rPr>
        <w:t>بى اختيار گفت</w:t>
      </w:r>
      <w:r w:rsidR="00361A98">
        <w:rPr>
          <w:rtl/>
          <w:lang w:bidi="fa-IR"/>
        </w:rPr>
        <w:t xml:space="preserve">: </w:t>
      </w:r>
      <w:r>
        <w:rPr>
          <w:rtl/>
          <w:lang w:bidi="fa-IR"/>
        </w:rPr>
        <w:t>«مادرت به قربانت اى موسى</w:t>
      </w:r>
      <w:r w:rsidR="00361A98">
        <w:rPr>
          <w:rtl/>
          <w:lang w:bidi="fa-IR"/>
        </w:rPr>
        <w:t>!</w:t>
      </w:r>
      <w:r>
        <w:rPr>
          <w:rtl/>
          <w:lang w:bidi="fa-IR"/>
        </w:rPr>
        <w:t>»</w:t>
      </w:r>
      <w:r w:rsidR="00361A98">
        <w:rPr>
          <w:rtl/>
          <w:lang w:bidi="fa-IR"/>
        </w:rPr>
        <w:t xml:space="preserve">. </w:t>
      </w:r>
      <w:r>
        <w:rPr>
          <w:rtl/>
          <w:lang w:bidi="fa-IR"/>
        </w:rPr>
        <w:t>فرعون كه اين سخن را شنيد به سختى ناراحت شد و فهميد كه آن زن</w:t>
      </w:r>
      <w:r w:rsidR="00361A98">
        <w:rPr>
          <w:rtl/>
          <w:lang w:bidi="fa-IR"/>
        </w:rPr>
        <w:t xml:space="preserve">، </w:t>
      </w:r>
      <w:r>
        <w:rPr>
          <w:rtl/>
          <w:lang w:bidi="fa-IR"/>
        </w:rPr>
        <w:t>مادر همان بچه است</w:t>
      </w:r>
      <w:r w:rsidR="00361A98">
        <w:rPr>
          <w:rtl/>
          <w:lang w:bidi="fa-IR"/>
        </w:rPr>
        <w:t xml:space="preserve">، </w:t>
      </w:r>
      <w:r>
        <w:rPr>
          <w:rtl/>
          <w:lang w:bidi="fa-IR"/>
        </w:rPr>
        <w:t>اما خداوند زبان مادرش را گويا كرد و گفت</w:t>
      </w:r>
      <w:r w:rsidR="00361A98">
        <w:rPr>
          <w:rtl/>
          <w:lang w:bidi="fa-IR"/>
        </w:rPr>
        <w:t xml:space="preserve">: </w:t>
      </w:r>
      <w:r>
        <w:rPr>
          <w:rtl/>
          <w:lang w:bidi="fa-IR"/>
        </w:rPr>
        <w:t>«چون من شنيدم كه شما او را از آب گرفته ايد به اين نام خطابش كردم»</w:t>
      </w:r>
      <w:r w:rsidR="00361A98">
        <w:rPr>
          <w:rtl/>
          <w:lang w:bidi="fa-IR"/>
        </w:rPr>
        <w:t xml:space="preserve">. </w:t>
      </w:r>
      <w:r>
        <w:rPr>
          <w:rtl/>
          <w:lang w:bidi="fa-IR"/>
        </w:rPr>
        <w:t>فرعون نيز كه اين جواب را شنيد آرام شد و گفت</w:t>
      </w:r>
      <w:r w:rsidR="00361A98">
        <w:rPr>
          <w:rtl/>
          <w:lang w:bidi="fa-IR"/>
        </w:rPr>
        <w:t xml:space="preserve">: </w:t>
      </w:r>
      <w:r>
        <w:rPr>
          <w:rtl/>
          <w:lang w:bidi="fa-IR"/>
        </w:rPr>
        <w:t>«آرى</w:t>
      </w:r>
      <w:r w:rsidR="00361A98">
        <w:rPr>
          <w:rtl/>
          <w:lang w:bidi="fa-IR"/>
        </w:rPr>
        <w:t xml:space="preserve">، </w:t>
      </w:r>
      <w:r>
        <w:rPr>
          <w:rtl/>
          <w:lang w:bidi="fa-IR"/>
        </w:rPr>
        <w:t>ما نيز او را موسى مى ناميم»</w:t>
      </w:r>
      <w:r w:rsidR="00361A98">
        <w:rPr>
          <w:rtl/>
          <w:lang w:bidi="fa-IR"/>
        </w:rPr>
        <w:t xml:space="preserve">. </w:t>
      </w:r>
      <w:r>
        <w:rPr>
          <w:rtl/>
          <w:lang w:bidi="fa-IR"/>
        </w:rPr>
        <w:t>از اين روايت چنين استفاده مى شود كه اين نام را قبلا پيش از اين بر او نهاده بودند</w:t>
      </w:r>
      <w:r w:rsidR="00361A98">
        <w:rPr>
          <w:rtl/>
          <w:lang w:bidi="fa-IR"/>
        </w:rPr>
        <w:t xml:space="preserve">. </w:t>
      </w:r>
      <w:r>
        <w:rPr>
          <w:rtl/>
          <w:lang w:bidi="fa-IR"/>
        </w:rPr>
        <w:t>اين قول به صحت و صواب نزديك تر است</w:t>
      </w:r>
      <w:r w:rsidR="00361A98">
        <w:rPr>
          <w:rtl/>
          <w:lang w:bidi="fa-IR"/>
        </w:rPr>
        <w:t xml:space="preserve">. </w:t>
      </w:r>
    </w:p>
    <w:p w:rsidR="004F4055" w:rsidRDefault="004F4055" w:rsidP="004F4055">
      <w:pPr>
        <w:pStyle w:val="libNormal"/>
        <w:rPr>
          <w:rtl/>
          <w:lang w:bidi="fa-IR"/>
        </w:rPr>
      </w:pPr>
      <w:r>
        <w:rPr>
          <w:rtl/>
          <w:lang w:bidi="fa-IR"/>
        </w:rPr>
        <w:t>بارى</w:t>
      </w:r>
      <w:r w:rsidR="00361A98">
        <w:rPr>
          <w:rtl/>
          <w:lang w:bidi="fa-IR"/>
        </w:rPr>
        <w:t xml:space="preserve">، </w:t>
      </w:r>
      <w:r>
        <w:rPr>
          <w:rtl/>
          <w:lang w:bidi="fa-IR"/>
        </w:rPr>
        <w:t>تقديرات الهى</w:t>
      </w:r>
      <w:r w:rsidR="00361A98">
        <w:rPr>
          <w:rtl/>
          <w:lang w:bidi="fa-IR"/>
        </w:rPr>
        <w:t xml:space="preserve">، </w:t>
      </w:r>
      <w:r>
        <w:rPr>
          <w:rtl/>
          <w:lang w:bidi="fa-IR"/>
        </w:rPr>
        <w:t xml:space="preserve">موسى </w:t>
      </w:r>
      <w:r w:rsidR="00597A2D" w:rsidRPr="00597A2D">
        <w:rPr>
          <w:rStyle w:val="libAlaemChar"/>
          <w:rtl/>
        </w:rPr>
        <w:t>عليه‌السلام</w:t>
      </w:r>
      <w:r>
        <w:rPr>
          <w:rtl/>
          <w:lang w:bidi="fa-IR"/>
        </w:rPr>
        <w:t xml:space="preserve"> را در خانه سخت ترين دشمنان او وارد كرد و با علاقه و محبت شديدى كه خداوند از او در دل آسيه</w:t>
      </w:r>
      <w:r w:rsidR="00361A98">
        <w:rPr>
          <w:rtl/>
          <w:lang w:bidi="fa-IR"/>
        </w:rPr>
        <w:t xml:space="preserve">، </w:t>
      </w:r>
      <w:r>
        <w:rPr>
          <w:rtl/>
          <w:lang w:bidi="fa-IR"/>
        </w:rPr>
        <w:t>همسرش قرار داد</w:t>
      </w:r>
      <w:r w:rsidR="00361A98">
        <w:rPr>
          <w:rtl/>
          <w:lang w:bidi="fa-IR"/>
        </w:rPr>
        <w:t xml:space="preserve">، </w:t>
      </w:r>
      <w:r>
        <w:rPr>
          <w:rtl/>
          <w:lang w:bidi="fa-IR"/>
        </w:rPr>
        <w:t>به تربيت و كفالت او اقدام كردند</w:t>
      </w:r>
      <w:r w:rsidR="00361A98">
        <w:rPr>
          <w:rtl/>
          <w:lang w:bidi="fa-IR"/>
        </w:rPr>
        <w:t xml:space="preserve">. </w:t>
      </w:r>
    </w:p>
    <w:p w:rsidR="004F4055" w:rsidRDefault="004F4055" w:rsidP="004F4055">
      <w:pPr>
        <w:pStyle w:val="libNormal"/>
        <w:rPr>
          <w:rtl/>
          <w:lang w:bidi="fa-IR"/>
        </w:rPr>
      </w:pPr>
      <w:r>
        <w:rPr>
          <w:rtl/>
          <w:lang w:bidi="fa-IR"/>
        </w:rPr>
        <w:t>قدرت نمايى اين نيست كه اگر خدا بخواهد قوم نيرومند و جبارى را به هلاكت برساند</w:t>
      </w:r>
      <w:r w:rsidR="00361A98">
        <w:rPr>
          <w:rtl/>
          <w:lang w:bidi="fa-IR"/>
        </w:rPr>
        <w:t xml:space="preserve">، </w:t>
      </w:r>
      <w:r>
        <w:rPr>
          <w:rtl/>
          <w:lang w:bidi="fa-IR"/>
        </w:rPr>
        <w:t>لشكريان آسمان و زمين را براى نابودى آنها بسيج نمايد</w:t>
      </w:r>
      <w:r w:rsidR="00361A98">
        <w:rPr>
          <w:rtl/>
          <w:lang w:bidi="fa-IR"/>
        </w:rPr>
        <w:t xml:space="preserve">. </w:t>
      </w:r>
      <w:r>
        <w:rPr>
          <w:rtl/>
          <w:lang w:bidi="fa-IR"/>
        </w:rPr>
        <w:t xml:space="preserve">قدرت نمايى اين است كه خود آن جباران مستكبر را </w:t>
      </w:r>
      <w:r w:rsidR="00C91E6A">
        <w:rPr>
          <w:rtl/>
          <w:lang w:bidi="fa-IR"/>
        </w:rPr>
        <w:t>مأمور</w:t>
      </w:r>
      <w:r>
        <w:rPr>
          <w:rtl/>
          <w:lang w:bidi="fa-IR"/>
        </w:rPr>
        <w:t xml:space="preserve"> نابودى خود سازد و آن چنان در قلب و افكارشان اثر بگذارد كه مشتاقانه هيزمى را جمع كنند كه بايد با آتشش بسوزند</w:t>
      </w:r>
      <w:r w:rsidR="00361A98">
        <w:rPr>
          <w:rtl/>
          <w:lang w:bidi="fa-IR"/>
        </w:rPr>
        <w:t xml:space="preserve">، </w:t>
      </w:r>
      <w:r>
        <w:rPr>
          <w:rtl/>
          <w:lang w:bidi="fa-IR"/>
        </w:rPr>
        <w:t>زندانى را بسازند كه بايد در آن بميرند</w:t>
      </w:r>
      <w:r w:rsidR="00361A98">
        <w:rPr>
          <w:rtl/>
          <w:lang w:bidi="fa-IR"/>
        </w:rPr>
        <w:t xml:space="preserve">، </w:t>
      </w:r>
      <w:r>
        <w:rPr>
          <w:rtl/>
          <w:lang w:bidi="fa-IR"/>
        </w:rPr>
        <w:t>چوبه دارى كه برپا كنند كه بايد بر آن اعدام شوند</w:t>
      </w:r>
      <w:r w:rsidR="00361A98">
        <w:rPr>
          <w:rtl/>
          <w:lang w:bidi="fa-IR"/>
        </w:rPr>
        <w:t xml:space="preserve">. </w:t>
      </w:r>
      <w:r>
        <w:rPr>
          <w:rtl/>
          <w:lang w:bidi="fa-IR"/>
        </w:rPr>
        <w:t xml:space="preserve">درباره فرعونيان زورمند گردنكش نيز چنان شد </w:t>
      </w:r>
      <w:r>
        <w:rPr>
          <w:rtl/>
          <w:lang w:bidi="fa-IR"/>
        </w:rPr>
        <w:lastRenderedPageBreak/>
        <w:t>و پرورش و نجات موسى در تمام مراحل به دست خود آنان انجام گرفت</w:t>
      </w:r>
      <w:r w:rsidR="00361A98">
        <w:rPr>
          <w:rtl/>
          <w:lang w:bidi="fa-IR"/>
        </w:rPr>
        <w:t xml:space="preserve">: </w:t>
      </w:r>
      <w:r>
        <w:rPr>
          <w:rtl/>
          <w:lang w:bidi="fa-IR"/>
        </w:rPr>
        <w:t>قابله موسى از قبطيان بود</w:t>
      </w:r>
      <w:r w:rsidR="00361A98">
        <w:rPr>
          <w:rtl/>
          <w:lang w:bidi="fa-IR"/>
        </w:rPr>
        <w:t xml:space="preserve">؛ </w:t>
      </w:r>
      <w:r>
        <w:rPr>
          <w:rtl/>
          <w:lang w:bidi="fa-IR"/>
        </w:rPr>
        <w:t>سازنده صندوق نجات موسى يك نجار قبطى بود</w:t>
      </w:r>
      <w:r w:rsidR="00361A98">
        <w:rPr>
          <w:rtl/>
          <w:lang w:bidi="fa-IR"/>
        </w:rPr>
        <w:t xml:space="preserve">؛ </w:t>
      </w:r>
      <w:r>
        <w:rPr>
          <w:rtl/>
          <w:lang w:bidi="fa-IR"/>
        </w:rPr>
        <w:t>گيرندگان صندوق نجات از امواج نيل «آل فرعون» بودند</w:t>
      </w:r>
      <w:r w:rsidR="00361A98">
        <w:rPr>
          <w:rtl/>
          <w:lang w:bidi="fa-IR"/>
        </w:rPr>
        <w:t xml:space="preserve">؛ </w:t>
      </w:r>
      <w:r>
        <w:rPr>
          <w:rtl/>
          <w:lang w:bidi="fa-IR"/>
        </w:rPr>
        <w:t>بازكننده در صندوق شخص فرعون يا همسرش آسيه بود</w:t>
      </w:r>
      <w:r w:rsidR="00361A98">
        <w:rPr>
          <w:rtl/>
          <w:lang w:bidi="fa-IR"/>
        </w:rPr>
        <w:t xml:space="preserve">؛ </w:t>
      </w:r>
      <w:r>
        <w:rPr>
          <w:rtl/>
          <w:lang w:bidi="fa-IR"/>
        </w:rPr>
        <w:t>و سرانجام كانون امن و آرامش و پرورش موساى قهرمان و فرعون شكن</w:t>
      </w:r>
      <w:r w:rsidR="00361A98">
        <w:rPr>
          <w:rtl/>
          <w:lang w:bidi="fa-IR"/>
        </w:rPr>
        <w:t xml:space="preserve">، </w:t>
      </w:r>
      <w:r>
        <w:rPr>
          <w:rtl/>
          <w:lang w:bidi="fa-IR"/>
        </w:rPr>
        <w:t>همان كاخ فرعون بود و اين است قدرت نمايى پروردگار</w:t>
      </w:r>
      <w:r w:rsidR="00361A98">
        <w:rPr>
          <w:rtl/>
          <w:lang w:bidi="fa-IR"/>
        </w:rPr>
        <w:t xml:space="preserve">. </w:t>
      </w:r>
    </w:p>
    <w:p w:rsidR="004F4055" w:rsidRDefault="00B403BA" w:rsidP="00B403BA">
      <w:pPr>
        <w:pStyle w:val="Heading2"/>
        <w:rPr>
          <w:rtl/>
          <w:lang w:bidi="fa-IR"/>
        </w:rPr>
      </w:pPr>
      <w:bookmarkStart w:id="233" w:name="_Toc394925208"/>
      <w:r>
        <w:rPr>
          <w:rtl/>
          <w:lang w:bidi="fa-IR"/>
        </w:rPr>
        <w:t>بازگشت موسى به آغوش مادر</w:t>
      </w:r>
      <w:bookmarkEnd w:id="233"/>
    </w:p>
    <w:p w:rsidR="004F4055" w:rsidRDefault="004F4055" w:rsidP="004F4055">
      <w:pPr>
        <w:pStyle w:val="libNormal"/>
        <w:rPr>
          <w:rtl/>
          <w:lang w:bidi="fa-IR"/>
        </w:rPr>
      </w:pPr>
      <w:r>
        <w:rPr>
          <w:rtl/>
          <w:lang w:bidi="fa-IR"/>
        </w:rPr>
        <w:t>همان گونه كه اشاره شد</w:t>
      </w:r>
      <w:r w:rsidR="00361A98">
        <w:rPr>
          <w:rtl/>
          <w:lang w:bidi="fa-IR"/>
        </w:rPr>
        <w:t xml:space="preserve">، </w:t>
      </w:r>
      <w:r>
        <w:rPr>
          <w:rtl/>
          <w:lang w:bidi="fa-IR"/>
        </w:rPr>
        <w:t xml:space="preserve">مادر موسى </w:t>
      </w:r>
      <w:r w:rsidR="00597A2D" w:rsidRPr="00597A2D">
        <w:rPr>
          <w:rStyle w:val="libAlaemChar"/>
          <w:rtl/>
        </w:rPr>
        <w:t>عليه‌السلام</w:t>
      </w:r>
      <w:r>
        <w:rPr>
          <w:rtl/>
          <w:lang w:bidi="fa-IR"/>
        </w:rPr>
        <w:t xml:space="preserve"> فرزندش را به امواج نيل سپرد</w:t>
      </w:r>
      <w:r w:rsidR="00361A98">
        <w:rPr>
          <w:rtl/>
          <w:lang w:bidi="fa-IR"/>
        </w:rPr>
        <w:t xml:space="preserve">، </w:t>
      </w:r>
      <w:r>
        <w:rPr>
          <w:rtl/>
          <w:lang w:bidi="fa-IR"/>
        </w:rPr>
        <w:t>اما بعد از اين ماجرا</w:t>
      </w:r>
      <w:r w:rsidR="00361A98">
        <w:rPr>
          <w:rtl/>
          <w:lang w:bidi="fa-IR"/>
        </w:rPr>
        <w:t xml:space="preserve">، </w:t>
      </w:r>
      <w:r>
        <w:rPr>
          <w:rtl/>
          <w:lang w:bidi="fa-IR"/>
        </w:rPr>
        <w:t>طوفانى شديد در قلب او وزيدن گرفت</w:t>
      </w:r>
      <w:r w:rsidR="00361A98">
        <w:rPr>
          <w:rtl/>
          <w:lang w:bidi="fa-IR"/>
        </w:rPr>
        <w:t xml:space="preserve">. </w:t>
      </w:r>
      <w:r>
        <w:rPr>
          <w:rtl/>
          <w:lang w:bidi="fa-IR"/>
        </w:rPr>
        <w:t>جاى خالى نوزاد كه تمام قلبش را پر كرده بود</w:t>
      </w:r>
      <w:r w:rsidR="00361A98">
        <w:rPr>
          <w:rtl/>
          <w:lang w:bidi="fa-IR"/>
        </w:rPr>
        <w:t xml:space="preserve">، </w:t>
      </w:r>
      <w:r>
        <w:rPr>
          <w:rtl/>
          <w:lang w:bidi="fa-IR"/>
        </w:rPr>
        <w:t>كاملا محسوس بود</w:t>
      </w:r>
      <w:r w:rsidR="00361A98">
        <w:rPr>
          <w:rtl/>
          <w:lang w:bidi="fa-IR"/>
        </w:rPr>
        <w:t xml:space="preserve">. </w:t>
      </w:r>
      <w:r>
        <w:rPr>
          <w:rtl/>
          <w:lang w:bidi="fa-IR"/>
        </w:rPr>
        <w:t>نزديك بود</w:t>
      </w:r>
      <w:r w:rsidR="00361A98">
        <w:rPr>
          <w:rtl/>
          <w:lang w:bidi="fa-IR"/>
        </w:rPr>
        <w:t xml:space="preserve">، </w:t>
      </w:r>
      <w:r>
        <w:rPr>
          <w:rtl/>
          <w:lang w:bidi="fa-IR"/>
        </w:rPr>
        <w:t>اسرار دل خود را بيرون افكند و فرياد بكشد و از جدايى فرزند ناله سر دهد</w:t>
      </w:r>
      <w:r w:rsidR="00361A98">
        <w:rPr>
          <w:rtl/>
          <w:lang w:bidi="fa-IR"/>
        </w:rPr>
        <w:t xml:space="preserve">، </w:t>
      </w:r>
      <w:r>
        <w:rPr>
          <w:rtl/>
          <w:lang w:bidi="fa-IR"/>
        </w:rPr>
        <w:t>اما لطف الهى به كمك او آمد</w:t>
      </w:r>
      <w:r w:rsidR="00361A98">
        <w:rPr>
          <w:rtl/>
          <w:lang w:bidi="fa-IR"/>
        </w:rPr>
        <w:t xml:space="preserve">؛ </w:t>
      </w:r>
      <w:r>
        <w:rPr>
          <w:rtl/>
          <w:lang w:bidi="fa-IR"/>
        </w:rPr>
        <w:t>چنان كه قرآن مى فرمايد</w:t>
      </w:r>
      <w:r w:rsidR="00361A98">
        <w:rPr>
          <w:rtl/>
          <w:lang w:bidi="fa-IR"/>
        </w:rPr>
        <w:t xml:space="preserve">: </w:t>
      </w:r>
    </w:p>
    <w:p w:rsidR="004F4055" w:rsidRDefault="004F4055" w:rsidP="004F4055">
      <w:pPr>
        <w:pStyle w:val="libNormal"/>
        <w:rPr>
          <w:rtl/>
          <w:lang w:bidi="fa-IR"/>
        </w:rPr>
      </w:pPr>
      <w:r>
        <w:rPr>
          <w:rtl/>
          <w:lang w:bidi="fa-IR"/>
        </w:rPr>
        <w:t>«قلب مادر موسى از همه چيز جز ياد فرزندش تهى گشت و اگر ما</w:t>
      </w:r>
      <w:r w:rsidR="00361A98">
        <w:rPr>
          <w:rtl/>
          <w:lang w:bidi="fa-IR"/>
        </w:rPr>
        <w:t xml:space="preserve">، </w:t>
      </w:r>
      <w:r>
        <w:rPr>
          <w:rtl/>
          <w:lang w:bidi="fa-IR"/>
        </w:rPr>
        <w:t>قلب او را با نور ايمان و اميد محكم نكرده بوديم</w:t>
      </w:r>
      <w:r w:rsidR="00361A98">
        <w:rPr>
          <w:rtl/>
          <w:lang w:bidi="fa-IR"/>
        </w:rPr>
        <w:t xml:space="preserve">، </w:t>
      </w:r>
      <w:r>
        <w:rPr>
          <w:rtl/>
          <w:lang w:bidi="fa-IR"/>
        </w:rPr>
        <w:t>نزديك بود مطلب را افشا كند»</w:t>
      </w:r>
      <w:r w:rsidR="00361A98">
        <w:rPr>
          <w:rtl/>
          <w:lang w:bidi="fa-IR"/>
        </w:rPr>
        <w:t>.</w:t>
      </w:r>
      <w:r w:rsidR="00CB1563">
        <w:rPr>
          <w:rtl/>
          <w:lang w:bidi="fa-IR"/>
        </w:rPr>
        <w:t xml:space="preserve"> </w:t>
      </w:r>
      <w:r w:rsidRPr="005F606A">
        <w:rPr>
          <w:rStyle w:val="libFootnotenumChar"/>
          <w:rtl/>
        </w:rPr>
        <w:t>(586</w:t>
      </w:r>
      <w:r w:rsidR="009F07A6" w:rsidRPr="005F606A">
        <w:rPr>
          <w:rStyle w:val="libFootnotenumChar"/>
          <w:rtl/>
        </w:rPr>
        <w:t>)</w:t>
      </w:r>
    </w:p>
    <w:p w:rsidR="004F4055" w:rsidRDefault="004F4055" w:rsidP="004F4055">
      <w:pPr>
        <w:pStyle w:val="libNormal"/>
        <w:rPr>
          <w:rtl/>
          <w:lang w:bidi="fa-IR"/>
        </w:rPr>
      </w:pPr>
      <w:r>
        <w:rPr>
          <w:rtl/>
          <w:lang w:bidi="fa-IR"/>
        </w:rPr>
        <w:t>طبيعى است مادرى كه نوزاد خود را اين گونه از خود جدا كند</w:t>
      </w:r>
      <w:r w:rsidR="00361A98">
        <w:rPr>
          <w:rtl/>
          <w:lang w:bidi="fa-IR"/>
        </w:rPr>
        <w:t xml:space="preserve">، </w:t>
      </w:r>
      <w:r>
        <w:rPr>
          <w:rtl/>
          <w:lang w:bidi="fa-IR"/>
        </w:rPr>
        <w:t>همه چيز را جز نوزادش فراموش نمايد و چنان هوش</w:t>
      </w:r>
      <w:r w:rsidR="00361A98">
        <w:rPr>
          <w:rtl/>
          <w:lang w:bidi="fa-IR"/>
        </w:rPr>
        <w:t xml:space="preserve">، </w:t>
      </w:r>
      <w:r>
        <w:rPr>
          <w:rtl/>
          <w:lang w:bidi="fa-IR"/>
        </w:rPr>
        <w:t>از سرش برود كه بدون در نظر گرفتن خطراتى كه خود و فرزندش را تهديد مى كند فرياد كشد</w:t>
      </w:r>
      <w:r w:rsidR="00361A98">
        <w:rPr>
          <w:rtl/>
          <w:lang w:bidi="fa-IR"/>
        </w:rPr>
        <w:t xml:space="preserve">، </w:t>
      </w:r>
      <w:r>
        <w:rPr>
          <w:rtl/>
          <w:lang w:bidi="fa-IR"/>
        </w:rPr>
        <w:t>و اسرار درون دل را فاش سازد</w:t>
      </w:r>
      <w:r w:rsidR="00361A98">
        <w:rPr>
          <w:rtl/>
          <w:lang w:bidi="fa-IR"/>
        </w:rPr>
        <w:t xml:space="preserve">. </w:t>
      </w:r>
      <w:r>
        <w:rPr>
          <w:rtl/>
          <w:lang w:bidi="fa-IR"/>
        </w:rPr>
        <w:t xml:space="preserve">اما خداوندى كه اين </w:t>
      </w:r>
      <w:r w:rsidR="00C91E6A">
        <w:rPr>
          <w:rtl/>
          <w:lang w:bidi="fa-IR"/>
        </w:rPr>
        <w:t>مأمور</w:t>
      </w:r>
      <w:r>
        <w:rPr>
          <w:rtl/>
          <w:lang w:bidi="fa-IR"/>
        </w:rPr>
        <w:t>يت سنگين را به اين مادر مهربان داده قلب او را چنان استحكام مى بخشد كه به وعده الهى ايمان داشته باشد و بداند كودكش در دست خداست</w:t>
      </w:r>
      <w:r w:rsidR="00361A98">
        <w:rPr>
          <w:rtl/>
          <w:lang w:bidi="fa-IR"/>
        </w:rPr>
        <w:t xml:space="preserve">، </w:t>
      </w:r>
      <w:r>
        <w:rPr>
          <w:rtl/>
          <w:lang w:bidi="fa-IR"/>
        </w:rPr>
        <w:t>سرانجام به او باز مى گردد و پيامبر مى شود</w:t>
      </w:r>
      <w:r w:rsidR="00361A98">
        <w:rPr>
          <w:rtl/>
          <w:lang w:bidi="fa-IR"/>
        </w:rPr>
        <w:t xml:space="preserve">. </w:t>
      </w:r>
      <w:r>
        <w:rPr>
          <w:rtl/>
          <w:lang w:bidi="fa-IR"/>
        </w:rPr>
        <w:t>مادر نيز بر اثر لطف پروردگار</w:t>
      </w:r>
      <w:r w:rsidR="00361A98">
        <w:rPr>
          <w:rtl/>
          <w:lang w:bidi="fa-IR"/>
        </w:rPr>
        <w:t xml:space="preserve">، </w:t>
      </w:r>
      <w:r>
        <w:rPr>
          <w:rtl/>
          <w:lang w:bidi="fa-IR"/>
        </w:rPr>
        <w:t>آرام خود را بازيافت ولى مى خواهد از سرنوشت فرزندش با خبر شود</w:t>
      </w:r>
      <w:r w:rsidR="00361A98">
        <w:rPr>
          <w:rtl/>
          <w:lang w:bidi="fa-IR"/>
        </w:rPr>
        <w:t xml:space="preserve">، </w:t>
      </w:r>
      <w:r>
        <w:rPr>
          <w:rtl/>
          <w:lang w:bidi="fa-IR"/>
        </w:rPr>
        <w:t xml:space="preserve">از اين رو «به خواهر موسى سفارش كرد كه </w:t>
      </w:r>
      <w:r>
        <w:rPr>
          <w:rtl/>
          <w:lang w:bidi="fa-IR"/>
        </w:rPr>
        <w:lastRenderedPageBreak/>
        <w:t>وضع حال او را پى گيرى كند»</w:t>
      </w:r>
      <w:r w:rsidR="00361A98">
        <w:rPr>
          <w:rtl/>
          <w:lang w:bidi="fa-IR"/>
        </w:rPr>
        <w:t>.</w:t>
      </w:r>
      <w:r w:rsidR="00CB1563">
        <w:rPr>
          <w:rtl/>
          <w:lang w:bidi="fa-IR"/>
        </w:rPr>
        <w:t xml:space="preserve"> </w:t>
      </w:r>
      <w:r w:rsidRPr="005F606A">
        <w:rPr>
          <w:rStyle w:val="libFootnotenumChar"/>
          <w:rtl/>
        </w:rPr>
        <w:t>(587</w:t>
      </w:r>
      <w:r w:rsidR="009F07A6" w:rsidRPr="005F606A">
        <w:rPr>
          <w:rStyle w:val="libFootnotenumChar"/>
          <w:rtl/>
        </w:rPr>
        <w:t>)</w:t>
      </w:r>
      <w:r>
        <w:rPr>
          <w:rtl/>
          <w:lang w:bidi="fa-IR"/>
        </w:rPr>
        <w:t xml:space="preserve"> خواهر موسى دستور مادر را انجام داد «و از دور ماجرا را مشاهده كرد»</w:t>
      </w:r>
      <w:r w:rsidR="00361A98">
        <w:rPr>
          <w:rtl/>
          <w:lang w:bidi="fa-IR"/>
        </w:rPr>
        <w:t>.</w:t>
      </w:r>
      <w:r w:rsidR="00CB1563">
        <w:rPr>
          <w:rtl/>
          <w:lang w:bidi="fa-IR"/>
        </w:rPr>
        <w:t xml:space="preserve"> </w:t>
      </w:r>
      <w:r w:rsidRPr="005F606A">
        <w:rPr>
          <w:rStyle w:val="libFootnotenumChar"/>
          <w:rtl/>
        </w:rPr>
        <w:t>(588</w:t>
      </w:r>
      <w:r w:rsidR="009F07A6" w:rsidRPr="005F606A">
        <w:rPr>
          <w:rStyle w:val="libFootnotenumChar"/>
          <w:rtl/>
        </w:rPr>
        <w:t>)</w:t>
      </w:r>
      <w:r>
        <w:rPr>
          <w:rtl/>
          <w:lang w:bidi="fa-IR"/>
        </w:rPr>
        <w:t xml:space="preserve"> ديد كه صندوق نجاتش را فرعونيان از آب مى گيرند و موسى را از صندوق بيرون آورده و در آغوش گرفته اند</w:t>
      </w:r>
      <w:r w:rsidR="00361A98">
        <w:rPr>
          <w:rtl/>
          <w:lang w:bidi="fa-IR"/>
        </w:rPr>
        <w:t xml:space="preserve">. </w:t>
      </w:r>
      <w:r>
        <w:rPr>
          <w:rtl/>
          <w:lang w:bidi="fa-IR"/>
        </w:rPr>
        <w:t>به هر حال اراده خداوند تعلق گرفته بود كه اين نوزاد به زودى به مادرش برگردد و قلب او را آرام بخشد</w:t>
      </w:r>
      <w:r w:rsidR="00361A98">
        <w:rPr>
          <w:rtl/>
          <w:lang w:bidi="fa-IR"/>
        </w:rPr>
        <w:t xml:space="preserve">، </w:t>
      </w:r>
      <w:r>
        <w:rPr>
          <w:rtl/>
          <w:lang w:bidi="fa-IR"/>
        </w:rPr>
        <w:t>از اين رو قرآن مى فرمايد</w:t>
      </w:r>
      <w:r w:rsidR="00361A98">
        <w:rPr>
          <w:rtl/>
          <w:lang w:bidi="fa-IR"/>
        </w:rPr>
        <w:t xml:space="preserve">: </w:t>
      </w:r>
      <w:r>
        <w:rPr>
          <w:rtl/>
          <w:lang w:bidi="fa-IR"/>
        </w:rPr>
        <w:t>«ما همه زنان شيرده را از قبل بر او حرام كرديم</w:t>
      </w:r>
      <w:r w:rsidR="00361A98">
        <w:rPr>
          <w:rtl/>
          <w:lang w:bidi="fa-IR"/>
        </w:rPr>
        <w:t xml:space="preserve">. </w:t>
      </w:r>
      <w:r>
        <w:rPr>
          <w:rtl/>
          <w:lang w:bidi="fa-IR"/>
        </w:rPr>
        <w:t>»</w:t>
      </w:r>
      <w:r w:rsidR="00CB1563">
        <w:rPr>
          <w:rtl/>
          <w:lang w:bidi="fa-IR"/>
        </w:rPr>
        <w:t xml:space="preserve"> </w:t>
      </w:r>
      <w:r w:rsidRPr="005F606A">
        <w:rPr>
          <w:rStyle w:val="libFootnotenumChar"/>
          <w:rtl/>
        </w:rPr>
        <w:t>(589</w:t>
      </w:r>
      <w:r w:rsidR="009F07A6" w:rsidRPr="005F606A">
        <w:rPr>
          <w:rStyle w:val="libFootnotenumChar"/>
          <w:rtl/>
        </w:rPr>
        <w:t>)</w:t>
      </w:r>
    </w:p>
    <w:p w:rsidR="004F4055" w:rsidRDefault="004F4055" w:rsidP="004F4055">
      <w:pPr>
        <w:pStyle w:val="libNormal"/>
        <w:rPr>
          <w:rtl/>
          <w:lang w:bidi="fa-IR"/>
        </w:rPr>
      </w:pPr>
      <w:r>
        <w:rPr>
          <w:rtl/>
          <w:lang w:bidi="fa-IR"/>
        </w:rPr>
        <w:t>طبيعى است نوزاد شيرخوار چند ساعت كه مى گذرد</w:t>
      </w:r>
      <w:r w:rsidR="00361A98">
        <w:rPr>
          <w:rtl/>
          <w:lang w:bidi="fa-IR"/>
        </w:rPr>
        <w:t xml:space="preserve">، </w:t>
      </w:r>
      <w:r>
        <w:rPr>
          <w:rtl/>
          <w:lang w:bidi="fa-IR"/>
        </w:rPr>
        <w:t>گرسنه مى شود</w:t>
      </w:r>
      <w:r w:rsidR="00361A98">
        <w:rPr>
          <w:rtl/>
          <w:lang w:bidi="fa-IR"/>
        </w:rPr>
        <w:t xml:space="preserve">، </w:t>
      </w:r>
      <w:r>
        <w:rPr>
          <w:rtl/>
          <w:lang w:bidi="fa-IR"/>
        </w:rPr>
        <w:t>گريه مى كند</w:t>
      </w:r>
      <w:r w:rsidR="00361A98">
        <w:rPr>
          <w:rtl/>
          <w:lang w:bidi="fa-IR"/>
        </w:rPr>
        <w:t xml:space="preserve">، </w:t>
      </w:r>
      <w:r>
        <w:rPr>
          <w:rtl/>
          <w:lang w:bidi="fa-IR"/>
        </w:rPr>
        <w:t>بى تابى مى كند</w:t>
      </w:r>
      <w:r w:rsidR="00361A98">
        <w:rPr>
          <w:rtl/>
          <w:lang w:bidi="fa-IR"/>
        </w:rPr>
        <w:t xml:space="preserve">، </w:t>
      </w:r>
      <w:r>
        <w:rPr>
          <w:rtl/>
          <w:lang w:bidi="fa-IR"/>
        </w:rPr>
        <w:t>پس بايد دايه اى براى او جستجو كرد</w:t>
      </w:r>
      <w:r w:rsidR="00361A98">
        <w:rPr>
          <w:rtl/>
          <w:lang w:bidi="fa-IR"/>
        </w:rPr>
        <w:t xml:space="preserve">، </w:t>
      </w:r>
      <w:r>
        <w:rPr>
          <w:rtl/>
          <w:lang w:bidi="fa-IR"/>
        </w:rPr>
        <w:t>به خصوص ‍ كه ملكه مصر سخت به آن كودك</w:t>
      </w:r>
      <w:r w:rsidR="00361A98">
        <w:rPr>
          <w:rtl/>
          <w:lang w:bidi="fa-IR"/>
        </w:rPr>
        <w:t xml:space="preserve">، </w:t>
      </w:r>
      <w:r>
        <w:rPr>
          <w:rtl/>
          <w:lang w:bidi="fa-IR"/>
        </w:rPr>
        <w:t>دل بسته و همچون جان شيرينش او را دوست مى داشت</w:t>
      </w:r>
      <w:r w:rsidR="00361A98">
        <w:rPr>
          <w:rtl/>
          <w:lang w:bidi="fa-IR"/>
        </w:rPr>
        <w:t xml:space="preserve">. </w:t>
      </w:r>
    </w:p>
    <w:p w:rsidR="004F4055" w:rsidRDefault="00C91E6A" w:rsidP="004F4055">
      <w:pPr>
        <w:pStyle w:val="libNormal"/>
        <w:rPr>
          <w:rtl/>
          <w:lang w:bidi="fa-IR"/>
        </w:rPr>
      </w:pPr>
      <w:r>
        <w:rPr>
          <w:rtl/>
          <w:lang w:bidi="fa-IR"/>
        </w:rPr>
        <w:t>مأمور</w:t>
      </w:r>
      <w:r w:rsidR="004F4055">
        <w:rPr>
          <w:rtl/>
          <w:lang w:bidi="fa-IR"/>
        </w:rPr>
        <w:t>ان نيز حركت كردند و پيوسته به دنبال دايه مى گشتند اما عجيب اين كه كودك پستان هيچ دايه اى را قبول نمى كرد</w:t>
      </w:r>
      <w:r w:rsidR="00361A98">
        <w:rPr>
          <w:rtl/>
          <w:lang w:bidi="fa-IR"/>
        </w:rPr>
        <w:t xml:space="preserve">. </w:t>
      </w:r>
      <w:r w:rsidR="004F4055">
        <w:rPr>
          <w:rtl/>
          <w:lang w:bidi="fa-IR"/>
        </w:rPr>
        <w:t>كودك لحظه به لحظه گرسنه تر و بى تاب تر مى شود و پى درپى گريه مى كند و سر و صداى او در درون قصر فرعون مى پيچد و قلب ملكه را به لرزه در مى آورد</w:t>
      </w:r>
      <w:r w:rsidR="00361A98">
        <w:rPr>
          <w:rtl/>
          <w:lang w:bidi="fa-IR"/>
        </w:rPr>
        <w:t xml:space="preserve">. </w:t>
      </w:r>
      <w:r>
        <w:rPr>
          <w:rtl/>
          <w:lang w:bidi="fa-IR"/>
        </w:rPr>
        <w:t>مأمور</w:t>
      </w:r>
      <w:r w:rsidR="004F4055">
        <w:rPr>
          <w:rtl/>
          <w:lang w:bidi="fa-IR"/>
        </w:rPr>
        <w:t>ين بر تلاش خود مى افزايند</w:t>
      </w:r>
      <w:r w:rsidR="00361A98">
        <w:rPr>
          <w:rtl/>
          <w:lang w:bidi="fa-IR"/>
        </w:rPr>
        <w:t xml:space="preserve">، </w:t>
      </w:r>
      <w:r w:rsidR="004F4055">
        <w:rPr>
          <w:rtl/>
          <w:lang w:bidi="fa-IR"/>
        </w:rPr>
        <w:t>ناگهان در فاصله نه چندان دورى به دخترى برخورد مى كنند كه مى گويد</w:t>
      </w:r>
      <w:r w:rsidR="00361A98">
        <w:rPr>
          <w:rtl/>
          <w:lang w:bidi="fa-IR"/>
        </w:rPr>
        <w:t xml:space="preserve">: </w:t>
      </w:r>
      <w:r w:rsidR="004F4055">
        <w:rPr>
          <w:rtl/>
          <w:lang w:bidi="fa-IR"/>
        </w:rPr>
        <w:t>«من خانواده اى را مى شناسم كه مى توانند اين نوزاد را كفالت كنند و خيرخواه او هستند</w:t>
      </w:r>
      <w:r w:rsidR="00361A98">
        <w:rPr>
          <w:rtl/>
          <w:lang w:bidi="fa-IR"/>
        </w:rPr>
        <w:t xml:space="preserve">. </w:t>
      </w:r>
      <w:r w:rsidR="004F4055">
        <w:rPr>
          <w:rtl/>
          <w:lang w:bidi="fa-IR"/>
        </w:rPr>
        <w:t>آيا مى خواهيد شما را راهنمايى كنم</w:t>
      </w:r>
      <w:r w:rsidR="00361A98">
        <w:rPr>
          <w:rtl/>
          <w:lang w:bidi="fa-IR"/>
        </w:rPr>
        <w:t>؟</w:t>
      </w:r>
      <w:r w:rsidR="004F4055">
        <w:rPr>
          <w:rtl/>
          <w:lang w:bidi="fa-IR"/>
        </w:rPr>
        <w:t>»</w:t>
      </w:r>
      <w:r w:rsidR="00CB1563">
        <w:rPr>
          <w:rtl/>
          <w:lang w:bidi="fa-IR"/>
        </w:rPr>
        <w:t xml:space="preserve"> </w:t>
      </w:r>
      <w:r w:rsidR="004F4055" w:rsidRPr="005F606A">
        <w:rPr>
          <w:rStyle w:val="libFootnotenumChar"/>
          <w:rtl/>
        </w:rPr>
        <w:t>(590</w:t>
      </w:r>
      <w:r w:rsidR="009F07A6" w:rsidRPr="005F606A">
        <w:rPr>
          <w:rStyle w:val="libFootnotenumChar"/>
          <w:rtl/>
        </w:rPr>
        <w:t>)</w:t>
      </w:r>
    </w:p>
    <w:p w:rsidR="004F4055" w:rsidRDefault="00C91E6A" w:rsidP="004F4055">
      <w:pPr>
        <w:pStyle w:val="libNormal"/>
        <w:rPr>
          <w:rtl/>
          <w:lang w:bidi="fa-IR"/>
        </w:rPr>
      </w:pPr>
      <w:r>
        <w:rPr>
          <w:rtl/>
          <w:lang w:bidi="fa-IR"/>
        </w:rPr>
        <w:t>مأمور</w:t>
      </w:r>
      <w:r w:rsidR="004F4055">
        <w:rPr>
          <w:rtl/>
          <w:lang w:bidi="fa-IR"/>
        </w:rPr>
        <w:t>ان نيز خوشحال شدند و مادر موسى را به قصر فرعون بردند</w:t>
      </w:r>
      <w:r w:rsidR="00361A98">
        <w:rPr>
          <w:rtl/>
          <w:lang w:bidi="fa-IR"/>
        </w:rPr>
        <w:t xml:space="preserve">. </w:t>
      </w:r>
      <w:r w:rsidR="004F4055">
        <w:rPr>
          <w:rtl/>
          <w:lang w:bidi="fa-IR"/>
        </w:rPr>
        <w:t>نوزاد هنگامى كه بوى مادر را شنيد سخت پستانش را در دهان فشرد و از شيره جان مادر</w:t>
      </w:r>
      <w:r w:rsidR="00361A98">
        <w:rPr>
          <w:rtl/>
          <w:lang w:bidi="fa-IR"/>
        </w:rPr>
        <w:t xml:space="preserve">، </w:t>
      </w:r>
      <w:r w:rsidR="004F4055">
        <w:rPr>
          <w:rtl/>
          <w:lang w:bidi="fa-IR"/>
        </w:rPr>
        <w:t>جان تازه اى پيدا كرد</w:t>
      </w:r>
      <w:r w:rsidR="00361A98">
        <w:rPr>
          <w:rtl/>
          <w:lang w:bidi="fa-IR"/>
        </w:rPr>
        <w:t xml:space="preserve">. </w:t>
      </w:r>
    </w:p>
    <w:p w:rsidR="004F4055" w:rsidRDefault="004F4055" w:rsidP="004F4055">
      <w:pPr>
        <w:pStyle w:val="libNormal"/>
        <w:rPr>
          <w:rtl/>
          <w:lang w:bidi="fa-IR"/>
        </w:rPr>
      </w:pPr>
      <w:r>
        <w:rPr>
          <w:rtl/>
          <w:lang w:bidi="fa-IR"/>
        </w:rPr>
        <w:lastRenderedPageBreak/>
        <w:t>همسر فرعون كه اين صحنه را ديد</w:t>
      </w:r>
      <w:r w:rsidR="00361A98">
        <w:rPr>
          <w:rtl/>
          <w:lang w:bidi="fa-IR"/>
        </w:rPr>
        <w:t xml:space="preserve">، </w:t>
      </w:r>
      <w:r>
        <w:rPr>
          <w:rtl/>
          <w:lang w:bidi="fa-IR"/>
        </w:rPr>
        <w:t>برخاست و نزد فرعون رفت و به او گفت</w:t>
      </w:r>
      <w:r w:rsidR="00361A98">
        <w:rPr>
          <w:rtl/>
          <w:lang w:bidi="fa-IR"/>
        </w:rPr>
        <w:t xml:space="preserve">: </w:t>
      </w:r>
      <w:r>
        <w:rPr>
          <w:rtl/>
          <w:lang w:bidi="fa-IR"/>
        </w:rPr>
        <w:t>«دايه اى براى فرزندم پيدا كردم كه پستانش را به دهان گرفته و شير مى خورد</w:t>
      </w:r>
      <w:r w:rsidR="00361A98">
        <w:rPr>
          <w:rtl/>
          <w:lang w:bidi="fa-IR"/>
        </w:rPr>
        <w:t xml:space="preserve">. </w:t>
      </w:r>
      <w:r>
        <w:rPr>
          <w:rtl/>
          <w:lang w:bidi="fa-IR"/>
        </w:rPr>
        <w:t>»</w:t>
      </w:r>
    </w:p>
    <w:p w:rsidR="004F4055" w:rsidRDefault="004F4055" w:rsidP="004F4055">
      <w:pPr>
        <w:pStyle w:val="libNormal"/>
        <w:rPr>
          <w:rtl/>
          <w:lang w:bidi="fa-IR"/>
        </w:rPr>
      </w:pPr>
      <w:r>
        <w:rPr>
          <w:rtl/>
          <w:lang w:bidi="fa-IR"/>
        </w:rPr>
        <w:t>فرعون پرسيد</w:t>
      </w:r>
      <w:r w:rsidR="00361A98">
        <w:rPr>
          <w:rtl/>
          <w:lang w:bidi="fa-IR"/>
        </w:rPr>
        <w:t xml:space="preserve">: </w:t>
      </w:r>
      <w:r>
        <w:rPr>
          <w:rtl/>
          <w:lang w:bidi="fa-IR"/>
        </w:rPr>
        <w:t>اين دايه از چه نژادى است</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از بنى اسرائيل</w:t>
      </w:r>
      <w:r w:rsidR="00361A98">
        <w:rPr>
          <w:rtl/>
          <w:lang w:bidi="fa-IR"/>
        </w:rPr>
        <w:t xml:space="preserve">. </w:t>
      </w:r>
    </w:p>
    <w:p w:rsidR="004F4055" w:rsidRDefault="004F4055" w:rsidP="004F4055">
      <w:pPr>
        <w:pStyle w:val="libNormal"/>
        <w:rPr>
          <w:rtl/>
          <w:lang w:bidi="fa-IR"/>
        </w:rPr>
      </w:pPr>
      <w:r>
        <w:rPr>
          <w:rtl/>
          <w:lang w:bidi="fa-IR"/>
        </w:rPr>
        <w:t>فرعون گفت</w:t>
      </w:r>
      <w:r w:rsidR="00361A98">
        <w:rPr>
          <w:rtl/>
          <w:lang w:bidi="fa-IR"/>
        </w:rPr>
        <w:t xml:space="preserve">: </w:t>
      </w:r>
      <w:r>
        <w:rPr>
          <w:rtl/>
          <w:lang w:bidi="fa-IR"/>
        </w:rPr>
        <w:t>اين هرگز نمى شود كه كودك از بنى اسرائيل و دايه نيز از بنى اسرائيل باشد</w:t>
      </w:r>
      <w:r w:rsidR="00361A98">
        <w:rPr>
          <w:rtl/>
          <w:lang w:bidi="fa-IR"/>
        </w:rPr>
        <w:t xml:space="preserve">. </w:t>
      </w:r>
    </w:p>
    <w:p w:rsidR="004F4055" w:rsidRDefault="004F4055" w:rsidP="004F4055">
      <w:pPr>
        <w:pStyle w:val="libNormal"/>
        <w:rPr>
          <w:rtl/>
          <w:lang w:bidi="fa-IR"/>
        </w:rPr>
      </w:pPr>
      <w:r>
        <w:rPr>
          <w:rtl/>
          <w:lang w:bidi="fa-IR"/>
        </w:rPr>
        <w:t>همسر فرعون با اصرار و به هر نحوى كه بود او را راضى كرد كه با اين امر موافقت كند</w:t>
      </w:r>
      <w:r w:rsidR="00361A98">
        <w:rPr>
          <w:rtl/>
          <w:lang w:bidi="fa-IR"/>
        </w:rPr>
        <w:t xml:space="preserve">، </w:t>
      </w:r>
      <w:r>
        <w:rPr>
          <w:rtl/>
          <w:lang w:bidi="fa-IR"/>
        </w:rPr>
        <w:t>چرا كه به او گفته بود</w:t>
      </w:r>
      <w:r w:rsidR="00361A98">
        <w:rPr>
          <w:rtl/>
          <w:lang w:bidi="fa-IR"/>
        </w:rPr>
        <w:t xml:space="preserve">: </w:t>
      </w:r>
      <w:r>
        <w:rPr>
          <w:rtl/>
          <w:lang w:bidi="fa-IR"/>
        </w:rPr>
        <w:t>از اين كودك چه بيم دارى</w:t>
      </w:r>
      <w:r w:rsidR="00361A98">
        <w:rPr>
          <w:rtl/>
          <w:lang w:bidi="fa-IR"/>
        </w:rPr>
        <w:t>؟</w:t>
      </w:r>
      <w:r>
        <w:rPr>
          <w:rtl/>
          <w:lang w:bidi="fa-IR"/>
        </w:rPr>
        <w:t xml:space="preserve"> او فرزند توست</w:t>
      </w:r>
      <w:r w:rsidR="00361A98">
        <w:rPr>
          <w:rtl/>
          <w:lang w:bidi="fa-IR"/>
        </w:rPr>
        <w:t xml:space="preserve">. </w:t>
      </w:r>
      <w:r>
        <w:rPr>
          <w:rtl/>
          <w:lang w:bidi="fa-IR"/>
        </w:rPr>
        <w:t>به هر حال فرعون قبول كرد و خداوند مهربان نيز فرزند را به مادر حقيقى خود بازگرداند و مادر با كمال آسودگى خاطر</w:t>
      </w:r>
      <w:r w:rsidR="00361A98">
        <w:rPr>
          <w:rtl/>
          <w:lang w:bidi="fa-IR"/>
        </w:rPr>
        <w:t xml:space="preserve">، </w:t>
      </w:r>
      <w:r>
        <w:rPr>
          <w:rtl/>
          <w:lang w:bidi="fa-IR"/>
        </w:rPr>
        <w:t>به شير دادن و تربيت فرزند خود همت گماشت</w:t>
      </w:r>
      <w:r w:rsidR="00361A98">
        <w:rPr>
          <w:rtl/>
          <w:lang w:bidi="fa-IR"/>
        </w:rPr>
        <w:t>.</w:t>
      </w:r>
      <w:r w:rsidR="00CB1563">
        <w:rPr>
          <w:rtl/>
          <w:lang w:bidi="fa-IR"/>
        </w:rPr>
        <w:t xml:space="preserve"> </w:t>
      </w:r>
      <w:r w:rsidRPr="005F606A">
        <w:rPr>
          <w:rStyle w:val="libFootnotenumChar"/>
          <w:rtl/>
        </w:rPr>
        <w:t>(591</w:t>
      </w:r>
      <w:r w:rsidR="009F07A6" w:rsidRPr="005F606A">
        <w:rPr>
          <w:rStyle w:val="libFootnotenumChar"/>
          <w:rtl/>
        </w:rPr>
        <w:t>)</w:t>
      </w:r>
    </w:p>
    <w:p w:rsidR="004F4055" w:rsidRDefault="004F4055" w:rsidP="004F4055">
      <w:pPr>
        <w:pStyle w:val="libNormal"/>
        <w:rPr>
          <w:rtl/>
          <w:lang w:bidi="fa-IR"/>
        </w:rPr>
      </w:pPr>
      <w:r>
        <w:rPr>
          <w:rtl/>
          <w:lang w:bidi="fa-IR"/>
        </w:rPr>
        <w:t xml:space="preserve">در حديثى از امام باقر </w:t>
      </w:r>
      <w:r w:rsidR="00597A2D" w:rsidRPr="00597A2D">
        <w:rPr>
          <w:rStyle w:val="libAlaemChar"/>
          <w:rtl/>
        </w:rPr>
        <w:t>عليه‌السلام</w:t>
      </w:r>
      <w:r>
        <w:rPr>
          <w:rtl/>
          <w:lang w:bidi="fa-IR"/>
        </w:rPr>
        <w:t xml:space="preserve"> مى خوانيم كه فرمود</w:t>
      </w:r>
      <w:r w:rsidR="00361A98">
        <w:rPr>
          <w:rtl/>
          <w:lang w:bidi="fa-IR"/>
        </w:rPr>
        <w:t xml:space="preserve">: </w:t>
      </w:r>
      <w:r>
        <w:rPr>
          <w:rtl/>
          <w:lang w:bidi="fa-IR"/>
        </w:rPr>
        <w:t>«سه روز بيشتر طول نكشيد كه خداوند</w:t>
      </w:r>
      <w:r w:rsidR="00361A98">
        <w:rPr>
          <w:rtl/>
          <w:lang w:bidi="fa-IR"/>
        </w:rPr>
        <w:t xml:space="preserve">، </w:t>
      </w:r>
      <w:r>
        <w:rPr>
          <w:rtl/>
          <w:lang w:bidi="fa-IR"/>
        </w:rPr>
        <w:t>نوزاد را به مادرش بازگرداند»</w:t>
      </w:r>
      <w:r w:rsidR="00361A98">
        <w:rPr>
          <w:rtl/>
          <w:lang w:bidi="fa-IR"/>
        </w:rPr>
        <w:t xml:space="preserve">. </w:t>
      </w:r>
    </w:p>
    <w:p w:rsidR="004F4055" w:rsidRDefault="004F4055" w:rsidP="004F4055">
      <w:pPr>
        <w:pStyle w:val="libNormal"/>
        <w:rPr>
          <w:rtl/>
          <w:lang w:bidi="fa-IR"/>
        </w:rPr>
      </w:pPr>
      <w:r>
        <w:rPr>
          <w:rtl/>
          <w:lang w:bidi="fa-IR"/>
        </w:rPr>
        <w:t>هنگامى كه موسى پستان مادر را قبول كرد</w:t>
      </w:r>
      <w:r w:rsidR="00361A98">
        <w:rPr>
          <w:rtl/>
          <w:lang w:bidi="fa-IR"/>
        </w:rPr>
        <w:t xml:space="preserve">، </w:t>
      </w:r>
      <w:r>
        <w:rPr>
          <w:rtl/>
          <w:lang w:bidi="fa-IR"/>
        </w:rPr>
        <w:t>هامان وزير فرعون گفت</w:t>
      </w:r>
      <w:r w:rsidR="00361A98">
        <w:rPr>
          <w:rtl/>
          <w:lang w:bidi="fa-IR"/>
        </w:rPr>
        <w:t xml:space="preserve">: </w:t>
      </w:r>
      <w:r>
        <w:rPr>
          <w:rtl/>
          <w:lang w:bidi="fa-IR"/>
        </w:rPr>
        <w:t>به گمانم تو مادر واقعى او هستى</w:t>
      </w:r>
      <w:r w:rsidR="00361A98">
        <w:rPr>
          <w:rtl/>
          <w:lang w:bidi="fa-IR"/>
        </w:rPr>
        <w:t xml:space="preserve">، </w:t>
      </w:r>
      <w:r>
        <w:rPr>
          <w:rtl/>
          <w:lang w:bidi="fa-IR"/>
        </w:rPr>
        <w:t>چرا در ميان اين همه زن</w:t>
      </w:r>
      <w:r w:rsidR="00361A98">
        <w:rPr>
          <w:rtl/>
          <w:lang w:bidi="fa-IR"/>
        </w:rPr>
        <w:t xml:space="preserve">، </w:t>
      </w:r>
      <w:r>
        <w:rPr>
          <w:rtl/>
          <w:lang w:bidi="fa-IR"/>
        </w:rPr>
        <w:t>تنها پستان تو را قبول كرد؟</w:t>
      </w:r>
    </w:p>
    <w:p w:rsidR="004F4055" w:rsidRDefault="004F4055" w:rsidP="004F4055">
      <w:pPr>
        <w:pStyle w:val="libNormal"/>
        <w:rPr>
          <w:rtl/>
          <w:lang w:bidi="fa-IR"/>
        </w:rPr>
      </w:pPr>
      <w:r>
        <w:rPr>
          <w:rtl/>
          <w:lang w:bidi="fa-IR"/>
        </w:rPr>
        <w:t>مادر موسى گفت</w:t>
      </w:r>
      <w:r w:rsidR="00361A98">
        <w:rPr>
          <w:rtl/>
          <w:lang w:bidi="fa-IR"/>
        </w:rPr>
        <w:t xml:space="preserve">: </w:t>
      </w:r>
      <w:r>
        <w:rPr>
          <w:rtl/>
          <w:lang w:bidi="fa-IR"/>
        </w:rPr>
        <w:t>اى امير! به خاطر اين كه من زنى خوش بو هستم و شيرم بسيار شيرين است</w:t>
      </w:r>
      <w:r w:rsidR="00361A98">
        <w:rPr>
          <w:rtl/>
          <w:lang w:bidi="fa-IR"/>
        </w:rPr>
        <w:t xml:space="preserve">، </w:t>
      </w:r>
      <w:r>
        <w:rPr>
          <w:rtl/>
          <w:lang w:bidi="fa-IR"/>
        </w:rPr>
        <w:t>تاكنون هيچ كودكى به من سپرده نشده است</w:t>
      </w:r>
      <w:r w:rsidR="00361A98">
        <w:rPr>
          <w:rtl/>
          <w:lang w:bidi="fa-IR"/>
        </w:rPr>
        <w:t xml:space="preserve">، </w:t>
      </w:r>
      <w:r>
        <w:rPr>
          <w:rtl/>
          <w:lang w:bidi="fa-IR"/>
        </w:rPr>
        <w:t>مگر اين كه پستان مرا قبول كرده است</w:t>
      </w:r>
      <w:r w:rsidR="00361A98">
        <w:rPr>
          <w:rtl/>
          <w:lang w:bidi="fa-IR"/>
        </w:rPr>
        <w:t xml:space="preserve">. </w:t>
      </w:r>
      <w:r>
        <w:rPr>
          <w:rtl/>
          <w:lang w:bidi="fa-IR"/>
        </w:rPr>
        <w:t>حاضران اين سخن را تصديق كردند و هر كدام هديه و تحفه گران قيمتى به او دادند</w:t>
      </w:r>
      <w:r w:rsidR="00361A98">
        <w:rPr>
          <w:rtl/>
          <w:lang w:bidi="fa-IR"/>
        </w:rPr>
        <w:t xml:space="preserve">. </w:t>
      </w:r>
    </w:p>
    <w:p w:rsidR="004F4055" w:rsidRDefault="004F4055" w:rsidP="004F4055">
      <w:pPr>
        <w:pStyle w:val="libNormal"/>
        <w:rPr>
          <w:rtl/>
          <w:lang w:bidi="fa-IR"/>
        </w:rPr>
      </w:pPr>
      <w:r>
        <w:rPr>
          <w:rtl/>
          <w:lang w:bidi="fa-IR"/>
        </w:rPr>
        <w:lastRenderedPageBreak/>
        <w:t>بعضى گفته اند</w:t>
      </w:r>
      <w:r w:rsidR="00361A98">
        <w:rPr>
          <w:rtl/>
          <w:lang w:bidi="fa-IR"/>
        </w:rPr>
        <w:t xml:space="preserve">: </w:t>
      </w:r>
      <w:r>
        <w:rPr>
          <w:rtl/>
          <w:lang w:bidi="fa-IR"/>
        </w:rPr>
        <w:t>اين تحريم تكوينى شيرهاى ديگران براى موسى به خاطر اين بود كه خدا نمى خواست از شيرهايى كه آلوده به اموال دزدى و جنايت و رشوه و غصب حقوق ديگران است</w:t>
      </w:r>
      <w:r w:rsidR="00361A98">
        <w:rPr>
          <w:rtl/>
          <w:lang w:bidi="fa-IR"/>
        </w:rPr>
        <w:t xml:space="preserve">، </w:t>
      </w:r>
      <w:r>
        <w:rPr>
          <w:rtl/>
          <w:lang w:bidi="fa-IR"/>
        </w:rPr>
        <w:t>اين پيامبر پاك الهى بنوشد</w:t>
      </w:r>
      <w:r w:rsidR="00361A98">
        <w:rPr>
          <w:rtl/>
          <w:lang w:bidi="fa-IR"/>
        </w:rPr>
        <w:t xml:space="preserve">، </w:t>
      </w:r>
      <w:r>
        <w:rPr>
          <w:rtl/>
          <w:lang w:bidi="fa-IR"/>
        </w:rPr>
        <w:t>او بايد از شير پاكى چون شير مادرش تغذيه كند تا بتواند بر ضد ناپاكى ها قيام كند و با ناپاكان بستيزد</w:t>
      </w:r>
      <w:r w:rsidR="00361A98">
        <w:rPr>
          <w:rtl/>
          <w:lang w:bidi="fa-IR"/>
        </w:rPr>
        <w:t xml:space="preserve">. </w:t>
      </w:r>
    </w:p>
    <w:p w:rsidR="004F4055" w:rsidRDefault="004F4055" w:rsidP="004F4055">
      <w:pPr>
        <w:pStyle w:val="libNormal"/>
        <w:rPr>
          <w:rtl/>
          <w:lang w:bidi="fa-IR"/>
        </w:rPr>
      </w:pPr>
      <w:r>
        <w:rPr>
          <w:rtl/>
          <w:lang w:bidi="fa-IR"/>
        </w:rPr>
        <w:t>قرآن كريم مى فرمايد</w:t>
      </w:r>
      <w:r w:rsidR="00361A98">
        <w:rPr>
          <w:rtl/>
          <w:lang w:bidi="fa-IR"/>
        </w:rPr>
        <w:t xml:space="preserve">: </w:t>
      </w:r>
      <w:r>
        <w:rPr>
          <w:rtl/>
          <w:lang w:bidi="fa-IR"/>
        </w:rPr>
        <w:t>«ما موسى را به مادرش بازگردانديم تا چشمش ‍ روشن شود و غم و اندوهى در دل او باقى نماند و بداند وعده الهى حق است</w:t>
      </w:r>
      <w:r w:rsidR="00361A98">
        <w:rPr>
          <w:rtl/>
          <w:lang w:bidi="fa-IR"/>
        </w:rPr>
        <w:t xml:space="preserve">، </w:t>
      </w:r>
      <w:r>
        <w:rPr>
          <w:rtl/>
          <w:lang w:bidi="fa-IR"/>
        </w:rPr>
        <w:t>اگر چه بيشتر مردم نمى دانند»</w:t>
      </w:r>
      <w:r w:rsidR="00361A98">
        <w:rPr>
          <w:rtl/>
          <w:lang w:bidi="fa-IR"/>
        </w:rPr>
        <w:t>.</w:t>
      </w:r>
      <w:r w:rsidR="00CB1563">
        <w:rPr>
          <w:rtl/>
          <w:lang w:bidi="fa-IR"/>
        </w:rPr>
        <w:t xml:space="preserve"> </w:t>
      </w:r>
      <w:r w:rsidRPr="005F606A">
        <w:rPr>
          <w:rStyle w:val="libFootnotenumChar"/>
          <w:rtl/>
        </w:rPr>
        <w:t>(592</w:t>
      </w:r>
      <w:r w:rsidR="009F07A6" w:rsidRPr="005F606A">
        <w:rPr>
          <w:rStyle w:val="libFootnotenumChar"/>
          <w:rtl/>
        </w:rPr>
        <w:t>)</w:t>
      </w:r>
    </w:p>
    <w:p w:rsidR="004F4055" w:rsidRDefault="004F4055" w:rsidP="004F4055">
      <w:pPr>
        <w:pStyle w:val="libNormal"/>
        <w:rPr>
          <w:rtl/>
          <w:lang w:bidi="fa-IR"/>
        </w:rPr>
      </w:pPr>
      <w:r>
        <w:rPr>
          <w:rtl/>
          <w:lang w:bidi="fa-IR"/>
        </w:rPr>
        <w:t>از اتفاقات دروان كودكى موسى در خانه فرعون</w:t>
      </w:r>
      <w:r w:rsidR="00361A98">
        <w:rPr>
          <w:rtl/>
          <w:lang w:bidi="fa-IR"/>
        </w:rPr>
        <w:t xml:space="preserve">، </w:t>
      </w:r>
      <w:r>
        <w:rPr>
          <w:rtl/>
          <w:lang w:bidi="fa-IR"/>
        </w:rPr>
        <w:t>بنابر نقل مورخين و برخى روايات غير معتبر</w:t>
      </w:r>
      <w:r w:rsidR="00361A98">
        <w:rPr>
          <w:rtl/>
          <w:lang w:bidi="fa-IR"/>
        </w:rPr>
        <w:t xml:space="preserve">، </w:t>
      </w:r>
      <w:r>
        <w:rPr>
          <w:rtl/>
          <w:lang w:bidi="fa-IR"/>
        </w:rPr>
        <w:t>آن است كه روزى موسى در دامان فرعون يا پيش روى او بازى مى كرد</w:t>
      </w:r>
      <w:r w:rsidR="00361A98">
        <w:rPr>
          <w:rtl/>
          <w:lang w:bidi="fa-IR"/>
        </w:rPr>
        <w:t xml:space="preserve">، </w:t>
      </w:r>
      <w:r>
        <w:rPr>
          <w:rtl/>
          <w:lang w:bidi="fa-IR"/>
        </w:rPr>
        <w:t>ناگهان دست انداخت و تارهايى از ريش بلند و انبوه فرعون را كند</w:t>
      </w:r>
      <w:r w:rsidR="00361A98">
        <w:rPr>
          <w:rtl/>
          <w:lang w:bidi="fa-IR"/>
        </w:rPr>
        <w:t xml:space="preserve">، </w:t>
      </w:r>
      <w:r>
        <w:rPr>
          <w:rtl/>
          <w:lang w:bidi="fa-IR"/>
        </w:rPr>
        <w:t>يا به گفته بعضى</w:t>
      </w:r>
      <w:r w:rsidR="00361A98">
        <w:rPr>
          <w:rtl/>
          <w:lang w:bidi="fa-IR"/>
        </w:rPr>
        <w:t xml:space="preserve">، </w:t>
      </w:r>
      <w:r>
        <w:rPr>
          <w:rtl/>
          <w:lang w:bidi="fa-IR"/>
        </w:rPr>
        <w:t>چوبى در دست داشت كه با آن بازى مى كرد كه ناگاه آن چوب را بلند كرد و بر سر فرعون كوبيد</w:t>
      </w:r>
      <w:r w:rsidR="00361A98">
        <w:rPr>
          <w:rtl/>
          <w:lang w:bidi="fa-IR"/>
        </w:rPr>
        <w:t xml:space="preserve">، </w:t>
      </w:r>
      <w:r>
        <w:rPr>
          <w:rtl/>
          <w:lang w:bidi="fa-IR"/>
        </w:rPr>
        <w:t>فرعون خشمناك شد و گفت</w:t>
      </w:r>
      <w:r w:rsidR="00361A98">
        <w:rPr>
          <w:rtl/>
          <w:lang w:bidi="fa-IR"/>
        </w:rPr>
        <w:t xml:space="preserve">: </w:t>
      </w:r>
      <w:r>
        <w:rPr>
          <w:rtl/>
          <w:lang w:bidi="fa-IR"/>
        </w:rPr>
        <w:t xml:space="preserve">اين كودك دشمن من است و مى خواهد مرا بكشد و به همين دليل به دنبال </w:t>
      </w:r>
      <w:r w:rsidR="00C91E6A">
        <w:rPr>
          <w:rtl/>
          <w:lang w:bidi="fa-IR"/>
        </w:rPr>
        <w:t>مأمور</w:t>
      </w:r>
      <w:r>
        <w:rPr>
          <w:rtl/>
          <w:lang w:bidi="fa-IR"/>
        </w:rPr>
        <w:t>انى كه سر فرزندان را مى بريدند فرستد تا كودك را به آنان بسپارد</w:t>
      </w:r>
      <w:r w:rsidR="00361A98">
        <w:rPr>
          <w:rtl/>
          <w:lang w:bidi="fa-IR"/>
        </w:rPr>
        <w:t xml:space="preserve">، </w:t>
      </w:r>
      <w:r>
        <w:rPr>
          <w:rtl/>
          <w:lang w:bidi="fa-IR"/>
        </w:rPr>
        <w:t>اما زن فرعون پيش آمد و گفت</w:t>
      </w:r>
      <w:r w:rsidR="00361A98">
        <w:rPr>
          <w:rtl/>
          <w:lang w:bidi="fa-IR"/>
        </w:rPr>
        <w:t xml:space="preserve">: </w:t>
      </w:r>
      <w:r>
        <w:rPr>
          <w:rtl/>
          <w:lang w:bidi="fa-IR"/>
        </w:rPr>
        <w:t>او كودك است و فهم و درك ندارد</w:t>
      </w:r>
      <w:r w:rsidR="00361A98">
        <w:rPr>
          <w:rtl/>
          <w:lang w:bidi="fa-IR"/>
        </w:rPr>
        <w:t xml:space="preserve">، </w:t>
      </w:r>
      <w:r>
        <w:rPr>
          <w:rtl/>
          <w:lang w:bidi="fa-IR"/>
        </w:rPr>
        <w:t>براى اين كه صدق گفتار مرا بدانى طبقى از خرما - به گفته بعضى طبقى از ياقوت - و طبق ديگرى از آتش گداخته پيش روى او مى گذاريم</w:t>
      </w:r>
      <w:r w:rsidR="00361A98">
        <w:rPr>
          <w:rtl/>
          <w:lang w:bidi="fa-IR"/>
        </w:rPr>
        <w:t xml:space="preserve">، </w:t>
      </w:r>
      <w:r>
        <w:rPr>
          <w:rtl/>
          <w:lang w:bidi="fa-IR"/>
        </w:rPr>
        <w:t>اگر خرما را برداشت مى فهمد و او را به قتل برسان</w:t>
      </w:r>
      <w:r w:rsidR="00361A98">
        <w:rPr>
          <w:rtl/>
          <w:lang w:bidi="fa-IR"/>
        </w:rPr>
        <w:t xml:space="preserve">، </w:t>
      </w:r>
      <w:r>
        <w:rPr>
          <w:rtl/>
          <w:lang w:bidi="fa-IR"/>
        </w:rPr>
        <w:t>ولى اگر آتش گداخته را برداشت بدان كه او كودكى است كه نمى فهمد</w:t>
      </w:r>
      <w:r w:rsidR="00361A98">
        <w:rPr>
          <w:rtl/>
          <w:lang w:bidi="fa-IR"/>
        </w:rPr>
        <w:t xml:space="preserve">. </w:t>
      </w:r>
    </w:p>
    <w:p w:rsidR="004F4055" w:rsidRDefault="004F4055" w:rsidP="004F4055">
      <w:pPr>
        <w:pStyle w:val="libNormal"/>
        <w:rPr>
          <w:rtl/>
          <w:lang w:bidi="fa-IR"/>
        </w:rPr>
      </w:pPr>
      <w:r>
        <w:rPr>
          <w:rtl/>
          <w:lang w:bidi="fa-IR"/>
        </w:rPr>
        <w:t>فرعون قبول كرد و دستور داد طبقى از خرما و طبقى از آتش گداخته آوردند و پيش روى موسى گذاشتند</w:t>
      </w:r>
      <w:r w:rsidR="00361A98">
        <w:rPr>
          <w:rtl/>
          <w:lang w:bidi="fa-IR"/>
        </w:rPr>
        <w:t xml:space="preserve">، </w:t>
      </w:r>
      <w:r>
        <w:rPr>
          <w:rtl/>
          <w:lang w:bidi="fa-IR"/>
        </w:rPr>
        <w:t xml:space="preserve">موسى خواست خرما - يا ياقوت - را بردارد ولى </w:t>
      </w:r>
      <w:r>
        <w:rPr>
          <w:rtl/>
          <w:lang w:bidi="fa-IR"/>
        </w:rPr>
        <w:lastRenderedPageBreak/>
        <w:t>جبرئيل آمد و دست او را به طرف آتش برد و موسى قطعه اى آتش را برداشت و روى زبان گذاشت و چون زبانش سوخت</w:t>
      </w:r>
      <w:r w:rsidR="00361A98">
        <w:rPr>
          <w:rtl/>
          <w:lang w:bidi="fa-IR"/>
        </w:rPr>
        <w:t xml:space="preserve">، </w:t>
      </w:r>
      <w:r>
        <w:rPr>
          <w:rtl/>
          <w:lang w:bidi="fa-IR"/>
        </w:rPr>
        <w:t>آن را بيرون انداخت و فرعون كه چنين ديد از كشتن او طرف نظر كرد</w:t>
      </w:r>
      <w:r w:rsidR="00361A98">
        <w:rPr>
          <w:rtl/>
          <w:lang w:bidi="fa-IR"/>
        </w:rPr>
        <w:t xml:space="preserve">. </w:t>
      </w:r>
      <w:r>
        <w:rPr>
          <w:rtl/>
          <w:lang w:bidi="fa-IR"/>
        </w:rPr>
        <w:t xml:space="preserve">مورخين گفته اند كه همين موضوع باعث شد كه در زبان موسى لكنتى پديد آيد و به همين علت هنگامى كه </w:t>
      </w:r>
      <w:r w:rsidR="00C91E6A">
        <w:rPr>
          <w:rtl/>
          <w:lang w:bidi="fa-IR"/>
        </w:rPr>
        <w:t>مأمور</w:t>
      </w:r>
      <w:r>
        <w:rPr>
          <w:rtl/>
          <w:lang w:bidi="fa-IR"/>
        </w:rPr>
        <w:t xml:space="preserve"> ارشد و هدايت فرعون شد به خدا عرض مى كند</w:t>
      </w:r>
      <w:r w:rsidRPr="008A15DC">
        <w:rPr>
          <w:rStyle w:val="libAieChar"/>
          <w:rtl/>
        </w:rPr>
        <w:t>واحلل عقده من لسانى</w:t>
      </w:r>
      <w:r w:rsidR="00361A98">
        <w:rPr>
          <w:rtl/>
          <w:lang w:bidi="fa-IR"/>
        </w:rPr>
        <w:t>.</w:t>
      </w:r>
      <w:r w:rsidR="00CB1563">
        <w:rPr>
          <w:rtl/>
          <w:lang w:bidi="fa-IR"/>
        </w:rPr>
        <w:t xml:space="preserve"> </w:t>
      </w:r>
      <w:r w:rsidRPr="005F606A">
        <w:rPr>
          <w:rStyle w:val="libFootnotenumChar"/>
          <w:rtl/>
        </w:rPr>
        <w:t>(593</w:t>
      </w:r>
      <w:r w:rsidR="009F07A6" w:rsidRPr="005F606A">
        <w:rPr>
          <w:rStyle w:val="libFootnotenumChar"/>
          <w:rtl/>
        </w:rPr>
        <w:t>)</w:t>
      </w:r>
      <w:r>
        <w:rPr>
          <w:rtl/>
          <w:lang w:bidi="fa-IR"/>
        </w:rPr>
        <w:t xml:space="preserve"> [پروردگارا! گره از زبانم بگشا</w:t>
      </w:r>
      <w:r w:rsidR="00361A98">
        <w:rPr>
          <w:rtl/>
          <w:lang w:bidi="fa-IR"/>
        </w:rPr>
        <w:t>.</w:t>
      </w:r>
      <w:r w:rsidR="00C56F18">
        <w:rPr>
          <w:rtl/>
          <w:lang w:bidi="fa-IR"/>
        </w:rPr>
        <w:t>]</w:t>
      </w:r>
      <w:r w:rsidR="00CB1563">
        <w:rPr>
          <w:rtl/>
          <w:lang w:bidi="fa-IR"/>
        </w:rPr>
        <w:t xml:space="preserve"> </w:t>
      </w:r>
      <w:r w:rsidRPr="005F606A">
        <w:rPr>
          <w:rStyle w:val="libFootnotenumChar"/>
          <w:rtl/>
        </w:rPr>
        <w:t>(594</w:t>
      </w:r>
      <w:r w:rsidR="009F07A6" w:rsidRPr="005F606A">
        <w:rPr>
          <w:rStyle w:val="libFootnotenumChar"/>
          <w:rtl/>
        </w:rPr>
        <w:t>)</w:t>
      </w:r>
    </w:p>
    <w:p w:rsidR="004F4055" w:rsidRDefault="004F4055" w:rsidP="004F4055">
      <w:pPr>
        <w:pStyle w:val="libNormal"/>
        <w:rPr>
          <w:rFonts w:hint="cs"/>
          <w:rtl/>
          <w:lang w:bidi="fa-IR"/>
        </w:rPr>
      </w:pPr>
      <w:r>
        <w:rPr>
          <w:rtl/>
          <w:lang w:bidi="fa-IR"/>
        </w:rPr>
        <w:t>اما آنچه كه نقل شد</w:t>
      </w:r>
      <w:r w:rsidR="00361A98">
        <w:rPr>
          <w:rtl/>
          <w:lang w:bidi="fa-IR"/>
        </w:rPr>
        <w:t xml:space="preserve">، </w:t>
      </w:r>
      <w:r>
        <w:rPr>
          <w:rtl/>
          <w:lang w:bidi="fa-IR"/>
        </w:rPr>
        <w:t>به افسانه نزديك تر است تا حقيقت</w:t>
      </w:r>
      <w:r w:rsidR="00361A98">
        <w:rPr>
          <w:rtl/>
          <w:lang w:bidi="fa-IR"/>
        </w:rPr>
        <w:t xml:space="preserve">. </w:t>
      </w:r>
      <w:r>
        <w:rPr>
          <w:rtl/>
          <w:lang w:bidi="fa-IR"/>
        </w:rPr>
        <w:t>روايات معتبرى نيز درباره آن نرسيده است كه ما ناچار به قبول آن باشيم</w:t>
      </w:r>
      <w:r w:rsidR="00361A98">
        <w:rPr>
          <w:rtl/>
          <w:lang w:bidi="fa-IR"/>
        </w:rPr>
        <w:t xml:space="preserve">. </w:t>
      </w:r>
      <w:r>
        <w:rPr>
          <w:rtl/>
          <w:lang w:bidi="fa-IR"/>
        </w:rPr>
        <w:t>برخى از آن را از مجعولات يهود دانسته اند</w:t>
      </w:r>
      <w:r w:rsidR="00361A98">
        <w:rPr>
          <w:rtl/>
          <w:lang w:bidi="fa-IR"/>
        </w:rPr>
        <w:t xml:space="preserve">. </w:t>
      </w:r>
      <w:r>
        <w:rPr>
          <w:rtl/>
          <w:lang w:bidi="fa-IR"/>
        </w:rPr>
        <w:t xml:space="preserve">معناى آيه شريفه </w:t>
      </w:r>
      <w:r w:rsidRPr="008A15DC">
        <w:rPr>
          <w:rStyle w:val="libAieChar"/>
          <w:rtl/>
        </w:rPr>
        <w:t>واحلل عقده من لسانى</w:t>
      </w:r>
      <w:r>
        <w:rPr>
          <w:rtl/>
          <w:lang w:bidi="fa-IR"/>
        </w:rPr>
        <w:t>نيز معلوم نيست اين باشد كه آنان گفته اند</w:t>
      </w:r>
      <w:r w:rsidR="00361A98">
        <w:rPr>
          <w:rtl/>
          <w:lang w:bidi="fa-IR"/>
        </w:rPr>
        <w:t xml:space="preserve">، </w:t>
      </w:r>
      <w:r>
        <w:rPr>
          <w:rtl/>
          <w:lang w:bidi="fa-IR"/>
        </w:rPr>
        <w:t>چرا كه نقسير آن در آيه بعد است كه خود موسى به دنبال آن مى گويد</w:t>
      </w:r>
      <w:r w:rsidR="00361A98">
        <w:rPr>
          <w:rtl/>
          <w:lang w:bidi="fa-IR"/>
        </w:rPr>
        <w:t xml:space="preserve">: </w:t>
      </w:r>
      <w:r w:rsidRPr="008A15DC">
        <w:rPr>
          <w:rStyle w:val="libAieChar"/>
          <w:rtl/>
        </w:rPr>
        <w:t>يفقهوا قولى</w:t>
      </w:r>
      <w:r w:rsidR="00361A98">
        <w:rPr>
          <w:rtl/>
          <w:lang w:bidi="fa-IR"/>
        </w:rPr>
        <w:t xml:space="preserve">، </w:t>
      </w:r>
      <w:r>
        <w:rPr>
          <w:rtl/>
          <w:lang w:bidi="fa-IR"/>
        </w:rPr>
        <w:t>يعنى زبانم را بگشا كه سخنم را بفهمند نه اين كه لكنت زبانم را بر طرف كن</w:t>
      </w:r>
      <w:r w:rsidR="00361A98">
        <w:rPr>
          <w:rtl/>
          <w:lang w:bidi="fa-IR"/>
        </w:rPr>
        <w:t xml:space="preserve">. </w:t>
      </w:r>
    </w:p>
    <w:p w:rsidR="004F4055" w:rsidRDefault="00B403BA" w:rsidP="00B403BA">
      <w:pPr>
        <w:pStyle w:val="Heading2"/>
        <w:rPr>
          <w:rtl/>
          <w:lang w:bidi="fa-IR"/>
        </w:rPr>
      </w:pPr>
      <w:bookmarkStart w:id="234" w:name="_Toc394925209"/>
      <w:r>
        <w:rPr>
          <w:rtl/>
          <w:lang w:bidi="fa-IR"/>
        </w:rPr>
        <w:t>دادرسى موسى از مظلوم</w:t>
      </w:r>
      <w:bookmarkEnd w:id="234"/>
    </w:p>
    <w:p w:rsidR="004F4055" w:rsidRDefault="004F4055" w:rsidP="004F4055">
      <w:pPr>
        <w:pStyle w:val="libNormal"/>
        <w:rPr>
          <w:rtl/>
          <w:lang w:bidi="fa-IR"/>
        </w:rPr>
      </w:pPr>
      <w:r>
        <w:rPr>
          <w:rtl/>
          <w:lang w:bidi="fa-IR"/>
        </w:rPr>
        <w:t>هنگامى كه موسى به حد رشد و بلوغ رسيد</w:t>
      </w:r>
      <w:r w:rsidR="00361A98">
        <w:rPr>
          <w:rtl/>
          <w:lang w:bidi="fa-IR"/>
        </w:rPr>
        <w:t xml:space="preserve">، </w:t>
      </w:r>
      <w:r>
        <w:rPr>
          <w:rtl/>
          <w:lang w:bidi="fa-IR"/>
        </w:rPr>
        <w:t>روزى وارد شهرى [ظاهرا پايتخت كشور مصر] شد</w:t>
      </w:r>
      <w:r w:rsidR="00361A98">
        <w:rPr>
          <w:rtl/>
          <w:lang w:bidi="fa-IR"/>
        </w:rPr>
        <w:t xml:space="preserve">. </w:t>
      </w:r>
      <w:r>
        <w:rPr>
          <w:rtl/>
          <w:lang w:bidi="fa-IR"/>
        </w:rPr>
        <w:t>در آنجا با صحنه اى موجه گشت</w:t>
      </w:r>
      <w:r w:rsidR="00361A98">
        <w:rPr>
          <w:rtl/>
          <w:lang w:bidi="fa-IR"/>
        </w:rPr>
        <w:t xml:space="preserve">. </w:t>
      </w:r>
      <w:r>
        <w:rPr>
          <w:rtl/>
          <w:lang w:bidi="fa-IR"/>
        </w:rPr>
        <w:t>«دو نفر مرد را ديد كه سخت با هم درگير شده اند و مشغول زد و خورد هستند</w:t>
      </w:r>
      <w:r w:rsidR="00361A98">
        <w:rPr>
          <w:rtl/>
          <w:lang w:bidi="fa-IR"/>
        </w:rPr>
        <w:t xml:space="preserve">، </w:t>
      </w:r>
      <w:r>
        <w:rPr>
          <w:rtl/>
          <w:lang w:bidi="fa-IR"/>
        </w:rPr>
        <w:t>يكى از آنان از پيروان موسى بود و ديگرى از دشمنانش»</w:t>
      </w:r>
      <w:r w:rsidR="00361A98">
        <w:rPr>
          <w:rtl/>
          <w:lang w:bidi="fa-IR"/>
        </w:rPr>
        <w:t>.</w:t>
      </w:r>
      <w:r w:rsidR="00CB1563">
        <w:rPr>
          <w:rtl/>
          <w:lang w:bidi="fa-IR"/>
        </w:rPr>
        <w:t xml:space="preserve"> </w:t>
      </w:r>
      <w:r w:rsidRPr="005F606A">
        <w:rPr>
          <w:rStyle w:val="libFootnotenumChar"/>
          <w:rtl/>
        </w:rPr>
        <w:t>(595</w:t>
      </w:r>
      <w:r w:rsidR="009F07A6" w:rsidRPr="005F606A">
        <w:rPr>
          <w:rStyle w:val="libFootnotenumChar"/>
          <w:rtl/>
        </w:rPr>
        <w:t>)</w:t>
      </w:r>
      <w:r>
        <w:rPr>
          <w:rtl/>
          <w:lang w:bidi="fa-IR"/>
        </w:rPr>
        <w:t xml:space="preserve"> هنگامى كه مرد بنى اسرائيلى چشمش به موسى افتاد «از موسى [كه جوانى نيرومند بود] در برابر دشمنش تقاضاى كمك كرد»</w:t>
      </w:r>
      <w:r w:rsidR="00361A98">
        <w:rPr>
          <w:rtl/>
          <w:lang w:bidi="fa-IR"/>
        </w:rPr>
        <w:t>.</w:t>
      </w:r>
      <w:r w:rsidR="00CB1563">
        <w:rPr>
          <w:rtl/>
          <w:lang w:bidi="fa-IR"/>
        </w:rPr>
        <w:t xml:space="preserve"> </w:t>
      </w:r>
      <w:r w:rsidRPr="005F606A">
        <w:rPr>
          <w:rStyle w:val="libFootnotenumChar"/>
          <w:rtl/>
        </w:rPr>
        <w:t>(596</w:t>
      </w:r>
      <w:r w:rsidR="009F07A6" w:rsidRPr="005F606A">
        <w:rPr>
          <w:rStyle w:val="libFootnotenumChar"/>
          <w:rtl/>
        </w:rPr>
        <w:t>)</w:t>
      </w:r>
    </w:p>
    <w:p w:rsidR="004F4055" w:rsidRDefault="004F4055" w:rsidP="004F4055">
      <w:pPr>
        <w:pStyle w:val="libNormal"/>
        <w:rPr>
          <w:rtl/>
          <w:lang w:bidi="fa-IR"/>
        </w:rPr>
      </w:pPr>
      <w:r>
        <w:rPr>
          <w:rtl/>
          <w:lang w:bidi="fa-IR"/>
        </w:rPr>
        <w:t xml:space="preserve">موسى </w:t>
      </w:r>
      <w:r w:rsidR="00597A2D" w:rsidRPr="00597A2D">
        <w:rPr>
          <w:rStyle w:val="libAlaemChar"/>
          <w:rtl/>
        </w:rPr>
        <w:t>عليه‌السلام</w:t>
      </w:r>
      <w:r>
        <w:rPr>
          <w:rtl/>
          <w:lang w:bidi="fa-IR"/>
        </w:rPr>
        <w:t xml:space="preserve"> نيز به كمك او شتافت تا او را از چنگال اين دشمن ظالم ستمگر كه بعضى گفته اند يكى از طباخان فرعون بود و مى خواست مرد بنى اسرائيلى را براى حمل هيزم به بيگراى كشد</w:t>
      </w:r>
      <w:r w:rsidR="00361A98">
        <w:rPr>
          <w:rtl/>
          <w:lang w:bidi="fa-IR"/>
        </w:rPr>
        <w:t xml:space="preserve">، </w:t>
      </w:r>
      <w:r>
        <w:rPr>
          <w:rtl/>
          <w:lang w:bidi="fa-IR"/>
        </w:rPr>
        <w:t>نجات دهد</w:t>
      </w:r>
      <w:r w:rsidR="00361A98">
        <w:rPr>
          <w:rtl/>
          <w:lang w:bidi="fa-IR"/>
        </w:rPr>
        <w:t xml:space="preserve">؛ </w:t>
      </w:r>
      <w:r>
        <w:rPr>
          <w:rtl/>
          <w:lang w:bidi="fa-IR"/>
        </w:rPr>
        <w:t xml:space="preserve">«در اينجا موسى </w:t>
      </w:r>
      <w:r w:rsidR="00597A2D" w:rsidRPr="00597A2D">
        <w:rPr>
          <w:rStyle w:val="libAlaemChar"/>
          <w:rtl/>
        </w:rPr>
        <w:t>عليه‌السلام</w:t>
      </w:r>
      <w:r>
        <w:rPr>
          <w:rtl/>
          <w:lang w:bidi="fa-IR"/>
        </w:rPr>
        <w:t xml:space="preserve"> مشتى </w:t>
      </w:r>
      <w:r>
        <w:rPr>
          <w:rtl/>
          <w:lang w:bidi="fa-IR"/>
        </w:rPr>
        <w:lastRenderedPageBreak/>
        <w:t>محكم بر سينه مرد فرعونى كوبيد اما همان يك مشت</w:t>
      </w:r>
      <w:r w:rsidR="00361A98">
        <w:rPr>
          <w:rtl/>
          <w:lang w:bidi="fa-IR"/>
        </w:rPr>
        <w:t xml:space="preserve">، </w:t>
      </w:r>
      <w:r>
        <w:rPr>
          <w:rtl/>
          <w:lang w:bidi="fa-IR"/>
        </w:rPr>
        <w:t>كار او را ساخت و بر زمين افتاد و مرد»</w:t>
      </w:r>
      <w:r w:rsidR="00361A98">
        <w:rPr>
          <w:rtl/>
          <w:lang w:bidi="fa-IR"/>
        </w:rPr>
        <w:t>.</w:t>
      </w:r>
      <w:r w:rsidR="00CB1563">
        <w:rPr>
          <w:rtl/>
          <w:lang w:bidi="fa-IR"/>
        </w:rPr>
        <w:t xml:space="preserve"> </w:t>
      </w:r>
      <w:r w:rsidRPr="005F606A">
        <w:rPr>
          <w:rStyle w:val="libFootnotenumChar"/>
          <w:rtl/>
        </w:rPr>
        <w:t>(597</w:t>
      </w:r>
      <w:r w:rsidR="009F07A6" w:rsidRPr="005F606A">
        <w:rPr>
          <w:rStyle w:val="libFootnotenumChar"/>
          <w:rtl/>
        </w:rPr>
        <w:t>)</w:t>
      </w:r>
    </w:p>
    <w:p w:rsidR="004F4055" w:rsidRDefault="004F4055" w:rsidP="004F4055">
      <w:pPr>
        <w:pStyle w:val="libNormal"/>
        <w:rPr>
          <w:rtl/>
          <w:lang w:bidi="fa-IR"/>
        </w:rPr>
      </w:pPr>
      <w:r>
        <w:rPr>
          <w:rtl/>
          <w:lang w:bidi="fa-IR"/>
        </w:rPr>
        <w:t>بدون شك موسى</w:t>
      </w:r>
      <w:r w:rsidR="00361A98">
        <w:rPr>
          <w:rtl/>
          <w:lang w:bidi="fa-IR"/>
        </w:rPr>
        <w:t xml:space="preserve">، </w:t>
      </w:r>
      <w:r>
        <w:rPr>
          <w:rtl/>
          <w:lang w:bidi="fa-IR"/>
        </w:rPr>
        <w:t>قصد كشتن مرد فرعونى را نداشت و از ادامه اين داستن به خوبى اين معنى به نظر مى رسد</w:t>
      </w:r>
      <w:r w:rsidR="00361A98">
        <w:rPr>
          <w:rtl/>
          <w:lang w:bidi="fa-IR"/>
        </w:rPr>
        <w:t xml:space="preserve">، </w:t>
      </w:r>
      <w:r>
        <w:rPr>
          <w:rtl/>
          <w:lang w:bidi="fa-IR"/>
        </w:rPr>
        <w:t>نه به خاطر اين كه او مستحق قتل نبود</w:t>
      </w:r>
      <w:r w:rsidR="00361A98">
        <w:rPr>
          <w:rtl/>
          <w:lang w:bidi="fa-IR"/>
        </w:rPr>
        <w:t xml:space="preserve">، </w:t>
      </w:r>
      <w:r>
        <w:rPr>
          <w:rtl/>
          <w:lang w:bidi="fa-IR"/>
        </w:rPr>
        <w:t>بلكه به خاطر پيامدهايى كه اين عمل ممكن بود براى موسى و بنى اسرائيل باشد</w:t>
      </w:r>
      <w:r w:rsidR="00361A98">
        <w:rPr>
          <w:rtl/>
          <w:lang w:bidi="fa-IR"/>
        </w:rPr>
        <w:t xml:space="preserve">. </w:t>
      </w:r>
      <w:r>
        <w:rPr>
          <w:rtl/>
          <w:lang w:bidi="fa-IR"/>
        </w:rPr>
        <w:t>لذا بلافاصله موسى گفت</w:t>
      </w:r>
      <w:r w:rsidR="00361A98">
        <w:rPr>
          <w:rtl/>
          <w:lang w:bidi="fa-IR"/>
        </w:rPr>
        <w:t xml:space="preserve">: </w:t>
      </w:r>
    </w:p>
    <w:p w:rsidR="004F4055" w:rsidRDefault="004F4055" w:rsidP="004F4055">
      <w:pPr>
        <w:pStyle w:val="libNormal"/>
        <w:rPr>
          <w:rtl/>
          <w:lang w:bidi="fa-IR"/>
        </w:rPr>
      </w:pPr>
      <w:r>
        <w:rPr>
          <w:rtl/>
          <w:lang w:bidi="fa-IR"/>
        </w:rPr>
        <w:t>«اين از عمل شيطان بود</w:t>
      </w:r>
      <w:r w:rsidR="00361A98">
        <w:rPr>
          <w:rtl/>
          <w:lang w:bidi="fa-IR"/>
        </w:rPr>
        <w:t xml:space="preserve">، </w:t>
      </w:r>
      <w:r>
        <w:rPr>
          <w:rtl/>
          <w:lang w:bidi="fa-IR"/>
        </w:rPr>
        <w:t>چرا كه او دشمن و گمراه كننده آشكارى است»</w:t>
      </w:r>
      <w:r w:rsidR="00361A98">
        <w:rPr>
          <w:rtl/>
          <w:lang w:bidi="fa-IR"/>
        </w:rPr>
        <w:t>.</w:t>
      </w:r>
      <w:r w:rsidR="00CB1563">
        <w:rPr>
          <w:rtl/>
          <w:lang w:bidi="fa-IR"/>
        </w:rPr>
        <w:t xml:space="preserve"> </w:t>
      </w:r>
      <w:r w:rsidRPr="005F606A">
        <w:rPr>
          <w:rStyle w:val="libFootnotenumChar"/>
          <w:rtl/>
        </w:rPr>
        <w:t>(598</w:t>
      </w:r>
      <w:r w:rsidR="009F07A6" w:rsidRPr="005F606A">
        <w:rPr>
          <w:rStyle w:val="libFootnotenumChar"/>
          <w:rtl/>
        </w:rPr>
        <w:t>)</w:t>
      </w:r>
    </w:p>
    <w:p w:rsidR="004F4055" w:rsidRDefault="004F4055" w:rsidP="004F4055">
      <w:pPr>
        <w:pStyle w:val="libNormal"/>
        <w:rPr>
          <w:rtl/>
          <w:lang w:bidi="fa-IR"/>
        </w:rPr>
      </w:pPr>
      <w:r>
        <w:rPr>
          <w:rtl/>
          <w:lang w:bidi="fa-IR"/>
        </w:rPr>
        <w:t>به تعبير ديگر او مى خواست دست مرد فرعونى را از گربيان بنى اسرائيلى جدا كند هر چند فرعونيان مستحق بيش از اين بودند</w:t>
      </w:r>
      <w:r w:rsidR="00361A98">
        <w:rPr>
          <w:rtl/>
          <w:lang w:bidi="fa-IR"/>
        </w:rPr>
        <w:t xml:space="preserve">، </w:t>
      </w:r>
      <w:r>
        <w:rPr>
          <w:rtl/>
          <w:lang w:bidi="fa-IR"/>
        </w:rPr>
        <w:t>اما در آن شرايط اقدام به چنين كارى مصلحت نبود و چنان كه خواهيم ديد</w:t>
      </w:r>
      <w:r w:rsidR="00361A98">
        <w:rPr>
          <w:rtl/>
          <w:lang w:bidi="fa-IR"/>
        </w:rPr>
        <w:t xml:space="preserve">، </w:t>
      </w:r>
      <w:r>
        <w:rPr>
          <w:rtl/>
          <w:lang w:bidi="fa-IR"/>
        </w:rPr>
        <w:t>همين امر سبب شد كه او ديگر نتواند در مصر بماند و به مدين برود</w:t>
      </w:r>
      <w:r w:rsidR="00361A98">
        <w:rPr>
          <w:rtl/>
          <w:lang w:bidi="fa-IR"/>
        </w:rPr>
        <w:t xml:space="preserve">. </w:t>
      </w:r>
    </w:p>
    <w:p w:rsidR="004F4055" w:rsidRDefault="004F4055" w:rsidP="004F4055">
      <w:pPr>
        <w:pStyle w:val="libNormal"/>
        <w:rPr>
          <w:rtl/>
          <w:lang w:bidi="fa-IR"/>
        </w:rPr>
      </w:pPr>
      <w:r>
        <w:rPr>
          <w:rtl/>
          <w:lang w:bidi="fa-IR"/>
        </w:rPr>
        <w:t xml:space="preserve">سپس قرآن از قول موسى </w:t>
      </w:r>
      <w:r w:rsidR="00597A2D" w:rsidRPr="00597A2D">
        <w:rPr>
          <w:rStyle w:val="libAlaemChar"/>
          <w:rtl/>
        </w:rPr>
        <w:t>عليه‌السلام</w:t>
      </w:r>
      <w:r>
        <w:rPr>
          <w:rtl/>
          <w:lang w:bidi="fa-IR"/>
        </w:rPr>
        <w:t xml:space="preserve"> چنين مى فرمايد</w:t>
      </w:r>
      <w:r w:rsidR="00361A98">
        <w:rPr>
          <w:rtl/>
          <w:lang w:bidi="fa-IR"/>
        </w:rPr>
        <w:t xml:space="preserve">: </w:t>
      </w:r>
      <w:r>
        <w:rPr>
          <w:rtl/>
          <w:lang w:bidi="fa-IR"/>
        </w:rPr>
        <w:t>«او گفت</w:t>
      </w:r>
      <w:r w:rsidR="00361A98">
        <w:rPr>
          <w:rtl/>
          <w:lang w:bidi="fa-IR"/>
        </w:rPr>
        <w:t xml:space="preserve">: </w:t>
      </w:r>
      <w:r>
        <w:rPr>
          <w:rtl/>
          <w:lang w:bidi="fa-IR"/>
        </w:rPr>
        <w:t>پروردگارا! من به خويشتن ستم كردم</w:t>
      </w:r>
      <w:r w:rsidR="00361A98">
        <w:rPr>
          <w:rtl/>
          <w:lang w:bidi="fa-IR"/>
        </w:rPr>
        <w:t xml:space="preserve">، </w:t>
      </w:r>
      <w:r>
        <w:rPr>
          <w:rtl/>
          <w:lang w:bidi="fa-IR"/>
        </w:rPr>
        <w:t>مرا ببخش</w:t>
      </w:r>
      <w:r w:rsidR="00361A98">
        <w:rPr>
          <w:rtl/>
          <w:lang w:bidi="fa-IR"/>
        </w:rPr>
        <w:t xml:space="preserve">، </w:t>
      </w:r>
      <w:r>
        <w:rPr>
          <w:rtl/>
          <w:lang w:bidi="fa-IR"/>
        </w:rPr>
        <w:t>و خداوند او را بخشيد</w:t>
      </w:r>
      <w:r w:rsidR="00361A98">
        <w:rPr>
          <w:rtl/>
          <w:lang w:bidi="fa-IR"/>
        </w:rPr>
        <w:t xml:space="preserve">، </w:t>
      </w:r>
      <w:r>
        <w:rPr>
          <w:rtl/>
          <w:lang w:bidi="fa-IR"/>
        </w:rPr>
        <w:t>كه او آمرزنده و مهربان است»</w:t>
      </w:r>
      <w:r w:rsidR="00361A98">
        <w:rPr>
          <w:rtl/>
          <w:lang w:bidi="fa-IR"/>
        </w:rPr>
        <w:t>.</w:t>
      </w:r>
      <w:r w:rsidR="00CB1563">
        <w:rPr>
          <w:rtl/>
          <w:lang w:bidi="fa-IR"/>
        </w:rPr>
        <w:t xml:space="preserve"> </w:t>
      </w:r>
      <w:r w:rsidRPr="005F606A">
        <w:rPr>
          <w:rStyle w:val="libFootnotenumChar"/>
          <w:rtl/>
        </w:rPr>
        <w:t>(599</w:t>
      </w:r>
      <w:r w:rsidR="009F07A6" w:rsidRPr="005F606A">
        <w:rPr>
          <w:rStyle w:val="libFootnotenumChar"/>
          <w:rtl/>
        </w:rPr>
        <w:t>)</w:t>
      </w:r>
    </w:p>
    <w:p w:rsidR="004F4055" w:rsidRDefault="004F4055" w:rsidP="004F4055">
      <w:pPr>
        <w:pStyle w:val="libNormal"/>
        <w:rPr>
          <w:lang w:bidi="fa-IR"/>
        </w:rPr>
      </w:pPr>
      <w:r>
        <w:rPr>
          <w:rtl/>
          <w:lang w:bidi="fa-IR"/>
        </w:rPr>
        <w:t xml:space="preserve">ممكن است كه منظور حضرت موسى </w:t>
      </w:r>
      <w:r w:rsidR="00597A2D" w:rsidRPr="00597A2D">
        <w:rPr>
          <w:rStyle w:val="libAlaemChar"/>
          <w:rtl/>
        </w:rPr>
        <w:t>عليه‌السلام</w:t>
      </w:r>
      <w:r>
        <w:rPr>
          <w:rtl/>
          <w:lang w:bidi="fa-IR"/>
        </w:rPr>
        <w:t xml:space="preserve"> از جمله «اين از عمل شيطان بود» اين باشد كه عمل اين مرد قبطى كه مى خواست به ناحق و زور</w:t>
      </w:r>
      <w:r w:rsidR="00361A98">
        <w:rPr>
          <w:rtl/>
          <w:lang w:bidi="fa-IR"/>
        </w:rPr>
        <w:t xml:space="preserve">، </w:t>
      </w:r>
      <w:r>
        <w:rPr>
          <w:rtl/>
          <w:lang w:bidi="fa-IR"/>
        </w:rPr>
        <w:t>كارى را بر مرد اسرائيلى تحميل كند و زورگويى و ظلمى بكند</w:t>
      </w:r>
      <w:r w:rsidR="00361A98">
        <w:rPr>
          <w:rtl/>
          <w:lang w:bidi="fa-IR"/>
        </w:rPr>
        <w:t xml:space="preserve">، </w:t>
      </w:r>
      <w:r>
        <w:rPr>
          <w:rtl/>
          <w:lang w:bidi="fa-IR"/>
        </w:rPr>
        <w:t>كار شيطان بود</w:t>
      </w:r>
      <w:r w:rsidR="00361A98">
        <w:rPr>
          <w:rtl/>
          <w:lang w:bidi="fa-IR"/>
        </w:rPr>
        <w:t xml:space="preserve">. </w:t>
      </w:r>
      <w:r>
        <w:rPr>
          <w:rtl/>
          <w:lang w:bidi="fa-IR"/>
        </w:rPr>
        <w:t>و منظورش از عبارت «ستم به نفس خود كردم» اين باشد كه من در دفاع از ستمديدگان بنى اسرائيل و اظهار حق شتاب كردم و موجبات گرفتارى خود را به دست قبطيان (فرعونيان) به اين زودى فراهم كردم و بدين وسيله مشكلاتى در راه پيشبرد هدف خويش ايجاد نمودم</w:t>
      </w:r>
      <w:r w:rsidR="00361A98">
        <w:rPr>
          <w:rtl/>
          <w:lang w:bidi="fa-IR"/>
        </w:rPr>
        <w:t xml:space="preserve">. </w:t>
      </w:r>
      <w:r>
        <w:rPr>
          <w:rtl/>
          <w:lang w:bidi="fa-IR"/>
        </w:rPr>
        <w:t>اكنون تو در اين راه كمكم كن و داستان مرا از فرعون و فرعونيان پوشيده دار</w:t>
      </w:r>
      <w:r w:rsidR="00361A98">
        <w:rPr>
          <w:rtl/>
          <w:lang w:bidi="fa-IR"/>
        </w:rPr>
        <w:t xml:space="preserve">. </w:t>
      </w:r>
    </w:p>
    <w:p w:rsidR="004F4055" w:rsidRDefault="004F4055" w:rsidP="004F4055">
      <w:pPr>
        <w:pStyle w:val="libNormal"/>
        <w:rPr>
          <w:rtl/>
          <w:lang w:bidi="fa-IR"/>
        </w:rPr>
      </w:pPr>
      <w:r>
        <w:rPr>
          <w:rtl/>
          <w:lang w:bidi="fa-IR"/>
        </w:rPr>
        <w:lastRenderedPageBreak/>
        <w:t xml:space="preserve">يا چنان كه در روايتى از امام رضا </w:t>
      </w:r>
      <w:r w:rsidR="00597A2D" w:rsidRPr="00597A2D">
        <w:rPr>
          <w:rStyle w:val="libAlaemChar"/>
          <w:rtl/>
        </w:rPr>
        <w:t>عليه‌السلام</w:t>
      </w:r>
      <w:r>
        <w:rPr>
          <w:rtl/>
          <w:lang w:bidi="fa-IR"/>
        </w:rPr>
        <w:t xml:space="preserve"> نقل شده است</w:t>
      </w:r>
      <w:r w:rsidR="00361A98">
        <w:rPr>
          <w:rtl/>
          <w:lang w:bidi="fa-IR"/>
        </w:rPr>
        <w:t xml:space="preserve">، </w:t>
      </w:r>
      <w:r>
        <w:rPr>
          <w:rtl/>
          <w:lang w:bidi="fa-IR"/>
        </w:rPr>
        <w:t>منظورش ‍ اين بود كه</w:t>
      </w:r>
      <w:r w:rsidR="00361A98">
        <w:rPr>
          <w:rtl/>
          <w:lang w:bidi="fa-IR"/>
        </w:rPr>
        <w:t xml:space="preserve">: </w:t>
      </w:r>
      <w:r>
        <w:rPr>
          <w:rtl/>
          <w:lang w:bidi="fa-IR"/>
        </w:rPr>
        <w:t>پروردگار! من با ورود به اين شهر و اين پيشامد</w:t>
      </w:r>
      <w:r w:rsidR="00361A98">
        <w:rPr>
          <w:rtl/>
          <w:lang w:bidi="fa-IR"/>
        </w:rPr>
        <w:t xml:space="preserve">، </w:t>
      </w:r>
      <w:r>
        <w:rPr>
          <w:rtl/>
          <w:lang w:bidi="fa-IR"/>
        </w:rPr>
        <w:t>خود را در معرض تعقيب فرعونيان قرار دادم و به جان خود ستم كردم</w:t>
      </w:r>
      <w:r w:rsidR="00361A98">
        <w:rPr>
          <w:rtl/>
          <w:lang w:bidi="fa-IR"/>
        </w:rPr>
        <w:t xml:space="preserve">، </w:t>
      </w:r>
      <w:r>
        <w:rPr>
          <w:rtl/>
          <w:lang w:bidi="fa-IR"/>
        </w:rPr>
        <w:t>اكنون تو مرا از دشمان خود پوشيده و پنهان دار كه به من دسترسى پيدا نكنند و مرا به جرم قتل آن مرد قبطى نكشند</w:t>
      </w:r>
      <w:r w:rsidR="00361A98">
        <w:rPr>
          <w:rtl/>
          <w:lang w:bidi="fa-IR"/>
        </w:rPr>
        <w:t>.</w:t>
      </w:r>
      <w:r w:rsidR="00CB1563">
        <w:rPr>
          <w:rtl/>
          <w:lang w:bidi="fa-IR"/>
        </w:rPr>
        <w:t xml:space="preserve"> </w:t>
      </w:r>
      <w:r w:rsidRPr="005F606A">
        <w:rPr>
          <w:rStyle w:val="libFootnotenumChar"/>
          <w:rtl/>
        </w:rPr>
        <w:t>(600</w:t>
      </w:r>
      <w:r w:rsidR="009F07A6" w:rsidRPr="005F606A">
        <w:rPr>
          <w:rStyle w:val="libFootnotenumChar"/>
          <w:rtl/>
        </w:rPr>
        <w:t>)</w:t>
      </w:r>
    </w:p>
    <w:p w:rsidR="004F4055" w:rsidRDefault="004F4055" w:rsidP="004F4055">
      <w:pPr>
        <w:pStyle w:val="libNormal"/>
        <w:rPr>
          <w:rtl/>
          <w:lang w:bidi="fa-IR"/>
        </w:rPr>
      </w:pPr>
      <w:r>
        <w:rPr>
          <w:rtl/>
          <w:lang w:bidi="fa-IR"/>
        </w:rPr>
        <w:t>بنابراين منظور آن حضرت</w:t>
      </w:r>
      <w:r w:rsidR="00361A98">
        <w:rPr>
          <w:rtl/>
          <w:lang w:bidi="fa-IR"/>
        </w:rPr>
        <w:t xml:space="preserve">، </w:t>
      </w:r>
      <w:r>
        <w:rPr>
          <w:rtl/>
          <w:lang w:bidi="fa-IR"/>
        </w:rPr>
        <w:t>استعانت و استمداد از خداى تعالى يا انقطاع به درگاه او بود و منظور اين نبود كه خدايا گناهى از من سرزده و تو آن را برايم بيامرز</w:t>
      </w:r>
      <w:r w:rsidR="00361A98">
        <w:rPr>
          <w:rtl/>
          <w:lang w:bidi="fa-IR"/>
        </w:rPr>
        <w:t xml:space="preserve">. </w:t>
      </w:r>
      <w:r>
        <w:rPr>
          <w:rtl/>
          <w:lang w:bidi="fa-IR"/>
        </w:rPr>
        <w:t>شاهد اين معنى</w:t>
      </w:r>
      <w:r w:rsidR="00361A98">
        <w:rPr>
          <w:rtl/>
          <w:lang w:bidi="fa-IR"/>
        </w:rPr>
        <w:t xml:space="preserve">، </w:t>
      </w:r>
      <w:r>
        <w:rPr>
          <w:rtl/>
          <w:lang w:bidi="fa-IR"/>
        </w:rPr>
        <w:t xml:space="preserve">جمله اى است كه خداى تعالى به دنبال آن فرموده است كه «موسى </w:t>
      </w:r>
      <w:r w:rsidR="00597A2D" w:rsidRPr="00597A2D">
        <w:rPr>
          <w:rStyle w:val="libAlaemChar"/>
          <w:rtl/>
        </w:rPr>
        <w:t>عليه‌السلام</w:t>
      </w:r>
      <w:r>
        <w:rPr>
          <w:rtl/>
          <w:lang w:bidi="fa-IR"/>
        </w:rPr>
        <w:t xml:space="preserve"> عرض كرد</w:t>
      </w:r>
      <w:r w:rsidR="00361A98">
        <w:rPr>
          <w:rtl/>
          <w:lang w:bidi="fa-IR"/>
        </w:rPr>
        <w:t xml:space="preserve">: </w:t>
      </w:r>
      <w:r>
        <w:rPr>
          <w:rtl/>
          <w:lang w:bidi="fa-IR"/>
        </w:rPr>
        <w:t>پروردگارا! به پاس آن نعمتى كه به من دادى</w:t>
      </w:r>
      <w:r w:rsidR="00361A98">
        <w:rPr>
          <w:rtl/>
          <w:lang w:bidi="fa-IR"/>
        </w:rPr>
        <w:t xml:space="preserve">، </w:t>
      </w:r>
      <w:r>
        <w:rPr>
          <w:rtl/>
          <w:lang w:bidi="fa-IR"/>
        </w:rPr>
        <w:t>من پشتيبان مجرمان نخواهم بود»</w:t>
      </w:r>
      <w:r w:rsidR="00361A98">
        <w:rPr>
          <w:rtl/>
          <w:lang w:bidi="fa-IR"/>
        </w:rPr>
        <w:t xml:space="preserve">. </w:t>
      </w:r>
      <w:r>
        <w:rPr>
          <w:rtl/>
          <w:lang w:bidi="fa-IR"/>
        </w:rPr>
        <w:t>اگر اين كار موسى گناه مى بود</w:t>
      </w:r>
      <w:r w:rsidR="00361A98">
        <w:rPr>
          <w:rtl/>
          <w:lang w:bidi="fa-IR"/>
        </w:rPr>
        <w:t xml:space="preserve">، </w:t>
      </w:r>
      <w:r>
        <w:rPr>
          <w:rtl/>
          <w:lang w:bidi="fa-IR"/>
        </w:rPr>
        <w:t>اين جمله را نمى گفت</w:t>
      </w:r>
      <w:r w:rsidR="00361A98">
        <w:rPr>
          <w:rtl/>
          <w:lang w:bidi="fa-IR"/>
        </w:rPr>
        <w:t xml:space="preserve">. </w:t>
      </w:r>
    </w:p>
    <w:p w:rsidR="004F4055" w:rsidRDefault="004F4055" w:rsidP="004F4055">
      <w:pPr>
        <w:pStyle w:val="libNormal"/>
        <w:rPr>
          <w:rtl/>
          <w:lang w:bidi="fa-IR"/>
        </w:rPr>
      </w:pPr>
      <w:r>
        <w:rPr>
          <w:rtl/>
          <w:lang w:bidi="fa-IR"/>
        </w:rPr>
        <w:t>خبر كشته شدن يكى از فرعونيان به سرعت در مصر منتشر شد و شايد كم و بيش از قرائن معلوم بود كه قاتل او يك مرد بنى اسرائيلى است و شايد نامموسى هم در اين ميان بر سر زبان ها بود</w:t>
      </w:r>
      <w:r w:rsidR="00361A98">
        <w:rPr>
          <w:rtl/>
          <w:lang w:bidi="fa-IR"/>
        </w:rPr>
        <w:t xml:space="preserve">. </w:t>
      </w:r>
    </w:p>
    <w:p w:rsidR="004F4055" w:rsidRDefault="004F4055" w:rsidP="004F4055">
      <w:pPr>
        <w:pStyle w:val="libNormal"/>
        <w:rPr>
          <w:rtl/>
          <w:lang w:bidi="fa-IR"/>
        </w:rPr>
      </w:pPr>
      <w:r>
        <w:rPr>
          <w:rtl/>
          <w:lang w:bidi="fa-IR"/>
        </w:rPr>
        <w:t>قرآن كريم در ادامه داستان مى فرمايد</w:t>
      </w:r>
      <w:r w:rsidR="00361A98">
        <w:rPr>
          <w:rtl/>
          <w:lang w:bidi="fa-IR"/>
        </w:rPr>
        <w:t xml:space="preserve">: </w:t>
      </w:r>
      <w:r>
        <w:rPr>
          <w:rtl/>
          <w:lang w:bidi="fa-IR"/>
        </w:rPr>
        <w:t>«به دنبال اين ماجرا موسى در شهر ترسان بود و هر لحظه در انتظار حادثه اى بود</w:t>
      </w:r>
      <w:r w:rsidR="00361A98">
        <w:rPr>
          <w:rtl/>
          <w:lang w:bidi="fa-IR"/>
        </w:rPr>
        <w:t xml:space="preserve">، </w:t>
      </w:r>
      <w:r>
        <w:rPr>
          <w:rtl/>
          <w:lang w:bidi="fa-IR"/>
        </w:rPr>
        <w:t>او در جستجوى اخبار</w:t>
      </w:r>
      <w:r w:rsidR="00361A98">
        <w:rPr>
          <w:rtl/>
          <w:lang w:bidi="fa-IR"/>
        </w:rPr>
        <w:t xml:space="preserve">، </w:t>
      </w:r>
      <w:r>
        <w:rPr>
          <w:rtl/>
          <w:lang w:bidi="fa-IR"/>
        </w:rPr>
        <w:t>ناگهان با صحنه تازه اى رو به رو شد و ديد همان بنى اسرائيلى كه ديروز از او يارى طلبيده بود</w:t>
      </w:r>
      <w:r w:rsidR="00361A98">
        <w:rPr>
          <w:rtl/>
          <w:lang w:bidi="fa-IR"/>
        </w:rPr>
        <w:t xml:space="preserve">، </w:t>
      </w:r>
      <w:r>
        <w:rPr>
          <w:rtl/>
          <w:lang w:bidi="fa-IR"/>
        </w:rPr>
        <w:t>فرياد مى كشد و از او كمك مى خواهد»</w:t>
      </w:r>
      <w:r w:rsidR="00361A98">
        <w:rPr>
          <w:rtl/>
          <w:lang w:bidi="fa-IR"/>
        </w:rPr>
        <w:t>.</w:t>
      </w:r>
      <w:r w:rsidR="00CB1563">
        <w:rPr>
          <w:rtl/>
          <w:lang w:bidi="fa-IR"/>
        </w:rPr>
        <w:t xml:space="preserve"> </w:t>
      </w:r>
      <w:r w:rsidRPr="005F606A">
        <w:rPr>
          <w:rStyle w:val="libFootnotenumChar"/>
          <w:rtl/>
        </w:rPr>
        <w:t>(601</w:t>
      </w:r>
      <w:r w:rsidR="009F07A6" w:rsidRPr="005F606A">
        <w:rPr>
          <w:rStyle w:val="libFootnotenumChar"/>
          <w:rtl/>
        </w:rPr>
        <w:t>)</w:t>
      </w:r>
      <w:r>
        <w:rPr>
          <w:rtl/>
          <w:lang w:bidi="fa-IR"/>
        </w:rPr>
        <w:t xml:space="preserve"> (و با قبطى ديگرى گلاويز شده است)</w:t>
      </w:r>
      <w:r w:rsidR="00361A98">
        <w:rPr>
          <w:rtl/>
          <w:lang w:bidi="fa-IR"/>
        </w:rPr>
        <w:t xml:space="preserve">. </w:t>
      </w:r>
    </w:p>
    <w:p w:rsidR="004F4055" w:rsidRDefault="004F4055" w:rsidP="004F4055">
      <w:pPr>
        <w:pStyle w:val="libNormal"/>
        <w:rPr>
          <w:rtl/>
          <w:lang w:bidi="fa-IR"/>
        </w:rPr>
      </w:pPr>
      <w:r>
        <w:rPr>
          <w:rtl/>
          <w:lang w:bidi="fa-IR"/>
        </w:rPr>
        <w:t>اما «موسى به او گفت</w:t>
      </w:r>
      <w:r w:rsidR="00361A98">
        <w:rPr>
          <w:rtl/>
          <w:lang w:bidi="fa-IR"/>
        </w:rPr>
        <w:t xml:space="preserve">: </w:t>
      </w:r>
      <w:r>
        <w:rPr>
          <w:rtl/>
          <w:lang w:bidi="fa-IR"/>
        </w:rPr>
        <w:t>تو آشكارا</w:t>
      </w:r>
      <w:r w:rsidR="00361A98">
        <w:rPr>
          <w:rtl/>
          <w:lang w:bidi="fa-IR"/>
        </w:rPr>
        <w:t xml:space="preserve">، </w:t>
      </w:r>
      <w:r>
        <w:rPr>
          <w:rtl/>
          <w:lang w:bidi="fa-IR"/>
        </w:rPr>
        <w:t>انسان ماجراجو و گمراهى هستى»</w:t>
      </w:r>
      <w:r w:rsidR="00361A98">
        <w:rPr>
          <w:rtl/>
          <w:lang w:bidi="fa-IR"/>
        </w:rPr>
        <w:t>.</w:t>
      </w:r>
      <w:r w:rsidR="00CB1563">
        <w:rPr>
          <w:rtl/>
          <w:lang w:bidi="fa-IR"/>
        </w:rPr>
        <w:t xml:space="preserve"> </w:t>
      </w:r>
      <w:r w:rsidRPr="005F606A">
        <w:rPr>
          <w:rStyle w:val="libFootnotenumChar"/>
          <w:rtl/>
        </w:rPr>
        <w:t>(602</w:t>
      </w:r>
      <w:r w:rsidR="009F07A6" w:rsidRPr="005F606A">
        <w:rPr>
          <w:rStyle w:val="libFootnotenumChar"/>
          <w:rtl/>
        </w:rPr>
        <w:t>)</w:t>
      </w:r>
      <w:r>
        <w:rPr>
          <w:rtl/>
          <w:lang w:bidi="fa-IR"/>
        </w:rPr>
        <w:t xml:space="preserve"> منظورش اين بود كه تو هر روز با يكى از قبطيان منازعه و جدال مى كنى و به </w:t>
      </w:r>
      <w:r>
        <w:rPr>
          <w:rtl/>
          <w:lang w:bidi="fa-IR"/>
        </w:rPr>
        <w:lastRenderedPageBreak/>
        <w:t>كارى كه تاب و توان آن را ندارى دست مى زنى</w:t>
      </w:r>
      <w:r w:rsidR="00361A98">
        <w:rPr>
          <w:rtl/>
          <w:lang w:bidi="fa-IR"/>
        </w:rPr>
        <w:t xml:space="preserve">، </w:t>
      </w:r>
      <w:r>
        <w:rPr>
          <w:rtl/>
          <w:lang w:bidi="fa-IR"/>
        </w:rPr>
        <w:t>از اين رو تو شخص گمراهى هستى</w:t>
      </w:r>
      <w:r w:rsidR="00361A98">
        <w:rPr>
          <w:rtl/>
          <w:lang w:bidi="fa-IR"/>
        </w:rPr>
        <w:t xml:space="preserve">. </w:t>
      </w:r>
    </w:p>
    <w:p w:rsidR="004F4055" w:rsidRDefault="004F4055" w:rsidP="004F4055">
      <w:pPr>
        <w:pStyle w:val="libNormal"/>
        <w:rPr>
          <w:rtl/>
          <w:lang w:bidi="fa-IR"/>
        </w:rPr>
      </w:pPr>
      <w:r>
        <w:rPr>
          <w:rtl/>
          <w:lang w:bidi="fa-IR"/>
        </w:rPr>
        <w:t>اين سخن را گفت و به دنبال آن براى كمك و يارى او پيش آمد و مى خواست به مرد قبطى حمله كند</w:t>
      </w:r>
      <w:r w:rsidR="00361A98">
        <w:rPr>
          <w:rtl/>
          <w:lang w:bidi="fa-IR"/>
        </w:rPr>
        <w:t xml:space="preserve">، </w:t>
      </w:r>
      <w:r>
        <w:rPr>
          <w:rtl/>
          <w:lang w:bidi="fa-IR"/>
        </w:rPr>
        <w:t xml:space="preserve">مرد اسرائيلى كه آن سخن را از موسى </w:t>
      </w:r>
      <w:r w:rsidR="00597A2D" w:rsidRPr="00597A2D">
        <w:rPr>
          <w:rStyle w:val="libAlaemChar"/>
          <w:rtl/>
        </w:rPr>
        <w:t>عليه‌السلام</w:t>
      </w:r>
      <w:r>
        <w:rPr>
          <w:rtl/>
          <w:lang w:bidi="fa-IR"/>
        </w:rPr>
        <w:t xml:space="preserve"> شنيد و ديد كه آن حضرت به قصد حمله پيش مى آيد</w:t>
      </w:r>
      <w:r w:rsidR="00361A98">
        <w:rPr>
          <w:rtl/>
          <w:lang w:bidi="fa-IR"/>
        </w:rPr>
        <w:t xml:space="preserve">، </w:t>
      </w:r>
      <w:r>
        <w:rPr>
          <w:rtl/>
          <w:lang w:bidi="fa-IR"/>
        </w:rPr>
        <w:t>خيال كرد موسى مى خواهد به خود او حمله كند</w:t>
      </w:r>
      <w:r w:rsidR="00361A98">
        <w:rPr>
          <w:rtl/>
          <w:lang w:bidi="fa-IR"/>
        </w:rPr>
        <w:t xml:space="preserve">، </w:t>
      </w:r>
      <w:r>
        <w:rPr>
          <w:rtl/>
          <w:lang w:bidi="fa-IR"/>
        </w:rPr>
        <w:t>از اين رو به فرياد گفت</w:t>
      </w:r>
      <w:r w:rsidR="00361A98">
        <w:rPr>
          <w:rtl/>
          <w:lang w:bidi="fa-IR"/>
        </w:rPr>
        <w:t xml:space="preserve">: </w:t>
      </w:r>
      <w:r>
        <w:rPr>
          <w:rtl/>
          <w:lang w:bidi="fa-IR"/>
        </w:rPr>
        <w:t>«مى خواهى آن گونه كه ديروز شخصى را به قتل رساندى</w:t>
      </w:r>
      <w:r w:rsidR="00361A98">
        <w:rPr>
          <w:rtl/>
          <w:lang w:bidi="fa-IR"/>
        </w:rPr>
        <w:t xml:space="preserve">، </w:t>
      </w:r>
      <w:r>
        <w:rPr>
          <w:rtl/>
          <w:lang w:bidi="fa-IR"/>
        </w:rPr>
        <w:t>مرا هم به قتل رسانى</w:t>
      </w:r>
      <w:r w:rsidR="00361A98">
        <w:rPr>
          <w:rtl/>
          <w:lang w:bidi="fa-IR"/>
        </w:rPr>
        <w:t>؟</w:t>
      </w:r>
      <w:r>
        <w:rPr>
          <w:rtl/>
          <w:lang w:bidi="fa-IR"/>
        </w:rPr>
        <w:t>»</w:t>
      </w:r>
      <w:r w:rsidR="00CB1563">
        <w:rPr>
          <w:rtl/>
          <w:lang w:bidi="fa-IR"/>
        </w:rPr>
        <w:t xml:space="preserve"> </w:t>
      </w:r>
      <w:r w:rsidRPr="005F606A">
        <w:rPr>
          <w:rStyle w:val="libFootnotenumChar"/>
          <w:rtl/>
        </w:rPr>
        <w:t>(603</w:t>
      </w:r>
      <w:r w:rsidR="009F07A6" w:rsidRPr="005F606A">
        <w:rPr>
          <w:rStyle w:val="libFootnotenumChar"/>
          <w:rtl/>
        </w:rPr>
        <w:t>)</w:t>
      </w:r>
    </w:p>
    <w:p w:rsidR="004F4055" w:rsidRDefault="004F4055" w:rsidP="004F4055">
      <w:pPr>
        <w:pStyle w:val="libNormal"/>
        <w:rPr>
          <w:rtl/>
          <w:lang w:bidi="fa-IR"/>
        </w:rPr>
      </w:pPr>
      <w:r>
        <w:rPr>
          <w:rtl/>
          <w:lang w:bidi="fa-IR"/>
        </w:rPr>
        <w:t>با گفتن اين جمله</w:t>
      </w:r>
      <w:r w:rsidR="00361A98">
        <w:rPr>
          <w:rtl/>
          <w:lang w:bidi="fa-IR"/>
        </w:rPr>
        <w:t xml:space="preserve">، </w:t>
      </w:r>
      <w:r>
        <w:rPr>
          <w:rtl/>
          <w:lang w:bidi="fa-IR"/>
        </w:rPr>
        <w:t>مرد قبطى دانست كه قاتل مرد قبطى در روز گذشته</w:t>
      </w:r>
      <w:r w:rsidR="00361A98">
        <w:rPr>
          <w:rtl/>
          <w:lang w:bidi="fa-IR"/>
        </w:rPr>
        <w:t xml:space="preserve">، </w:t>
      </w:r>
      <w:r>
        <w:rPr>
          <w:rtl/>
          <w:lang w:bidi="fa-IR"/>
        </w:rPr>
        <w:t xml:space="preserve">موسى بوده است و كسى كه </w:t>
      </w:r>
      <w:r w:rsidR="00C91E6A">
        <w:rPr>
          <w:rtl/>
          <w:lang w:bidi="fa-IR"/>
        </w:rPr>
        <w:t>مأمور</w:t>
      </w:r>
      <w:r>
        <w:rPr>
          <w:rtl/>
          <w:lang w:bidi="fa-IR"/>
        </w:rPr>
        <w:t>ان فرعون در تعقيب و جستجوى او هستند</w:t>
      </w:r>
      <w:r w:rsidR="00361A98">
        <w:rPr>
          <w:rtl/>
          <w:lang w:bidi="fa-IR"/>
        </w:rPr>
        <w:t xml:space="preserve">، </w:t>
      </w:r>
      <w:r>
        <w:rPr>
          <w:rtl/>
          <w:lang w:bidi="fa-IR"/>
        </w:rPr>
        <w:t>خود اوست</w:t>
      </w:r>
      <w:r w:rsidR="00361A98">
        <w:rPr>
          <w:rtl/>
          <w:lang w:bidi="fa-IR"/>
        </w:rPr>
        <w:t xml:space="preserve">. </w:t>
      </w:r>
      <w:r>
        <w:rPr>
          <w:rtl/>
          <w:lang w:bidi="fa-IR"/>
        </w:rPr>
        <w:t>پس به سرعت خود را به درباره فرعون رساند و ماجرا را گزارش داد</w:t>
      </w:r>
      <w:r w:rsidR="00361A98">
        <w:rPr>
          <w:rtl/>
          <w:lang w:bidi="fa-IR"/>
        </w:rPr>
        <w:t xml:space="preserve">؛ </w:t>
      </w:r>
      <w:r w:rsidR="00C91E6A">
        <w:rPr>
          <w:rtl/>
          <w:lang w:bidi="fa-IR"/>
        </w:rPr>
        <w:t>مأمور</w:t>
      </w:r>
      <w:r>
        <w:rPr>
          <w:rtl/>
          <w:lang w:bidi="fa-IR"/>
        </w:rPr>
        <w:t xml:space="preserve">ان نيز براى دستگيرى و قتل موسى </w:t>
      </w:r>
      <w:r w:rsidR="00597A2D" w:rsidRPr="00597A2D">
        <w:rPr>
          <w:rStyle w:val="libAlaemChar"/>
          <w:rtl/>
        </w:rPr>
        <w:t>عليه‌السلام</w:t>
      </w:r>
      <w:r>
        <w:rPr>
          <w:rtl/>
          <w:lang w:bidi="fa-IR"/>
        </w:rPr>
        <w:t xml:space="preserve"> مهيا شدند</w:t>
      </w:r>
      <w:r w:rsidR="00361A98">
        <w:rPr>
          <w:rtl/>
          <w:lang w:bidi="fa-IR"/>
        </w:rPr>
        <w:t xml:space="preserve">. </w:t>
      </w:r>
    </w:p>
    <w:p w:rsidR="004F4055" w:rsidRDefault="004F4055" w:rsidP="004F4055">
      <w:pPr>
        <w:pStyle w:val="libNormal"/>
        <w:rPr>
          <w:rtl/>
          <w:lang w:bidi="fa-IR"/>
        </w:rPr>
      </w:pPr>
      <w:r>
        <w:rPr>
          <w:rtl/>
          <w:lang w:bidi="fa-IR"/>
        </w:rPr>
        <w:t>در اين هنگام</w:t>
      </w:r>
      <w:r w:rsidR="00361A98">
        <w:rPr>
          <w:rtl/>
          <w:lang w:bidi="fa-IR"/>
        </w:rPr>
        <w:t xml:space="preserve">، </w:t>
      </w:r>
      <w:r>
        <w:rPr>
          <w:rtl/>
          <w:lang w:bidi="fa-IR"/>
        </w:rPr>
        <w:t>يك حادثه غير منتظره موسى را از مرگ حتمى نجات داد و آن اين كه «مرى از دورترين نقطه شهر به سرعت خود را به موسى رساند و گفت</w:t>
      </w:r>
      <w:r w:rsidR="00361A98">
        <w:rPr>
          <w:rtl/>
          <w:lang w:bidi="fa-IR"/>
        </w:rPr>
        <w:t xml:space="preserve">: </w:t>
      </w:r>
      <w:r>
        <w:rPr>
          <w:rtl/>
          <w:lang w:bidi="fa-IR"/>
        </w:rPr>
        <w:t>اى موسى</w:t>
      </w:r>
      <w:r w:rsidR="00361A98">
        <w:rPr>
          <w:rtl/>
          <w:lang w:bidi="fa-IR"/>
        </w:rPr>
        <w:t>!</w:t>
      </w:r>
      <w:r>
        <w:rPr>
          <w:rtl/>
          <w:lang w:bidi="fa-IR"/>
        </w:rPr>
        <w:t xml:space="preserve"> اين جمعى براى كشتن تو به شور و مشورت نشسته اند</w:t>
      </w:r>
      <w:r w:rsidR="00361A98">
        <w:rPr>
          <w:rtl/>
          <w:lang w:bidi="fa-IR"/>
        </w:rPr>
        <w:t xml:space="preserve">، </w:t>
      </w:r>
      <w:r>
        <w:rPr>
          <w:rtl/>
          <w:lang w:bidi="fa-IR"/>
        </w:rPr>
        <w:t>فورى از شهر خارج شو كه من از خيرخواهان تو هستم</w:t>
      </w:r>
      <w:r w:rsidR="00361A98">
        <w:rPr>
          <w:rtl/>
          <w:lang w:bidi="fa-IR"/>
        </w:rPr>
        <w:t xml:space="preserve">. </w:t>
      </w:r>
      <w:r>
        <w:rPr>
          <w:rtl/>
          <w:lang w:bidi="fa-IR"/>
        </w:rPr>
        <w:t>»</w:t>
      </w:r>
      <w:r w:rsidR="00CB1563">
        <w:rPr>
          <w:rtl/>
          <w:lang w:bidi="fa-IR"/>
        </w:rPr>
        <w:t xml:space="preserve"> </w:t>
      </w:r>
      <w:r w:rsidRPr="005F606A">
        <w:rPr>
          <w:rStyle w:val="libFootnotenumChar"/>
          <w:rtl/>
        </w:rPr>
        <w:t>(604</w:t>
      </w:r>
      <w:r w:rsidR="009F07A6" w:rsidRPr="005F606A">
        <w:rPr>
          <w:rStyle w:val="libFootnotenumChar"/>
          <w:rtl/>
        </w:rPr>
        <w:t>)</w:t>
      </w:r>
    </w:p>
    <w:p w:rsidR="004F4055" w:rsidRDefault="004F4055" w:rsidP="004F4055">
      <w:pPr>
        <w:pStyle w:val="libNormal"/>
        <w:rPr>
          <w:rtl/>
          <w:lang w:bidi="fa-IR"/>
        </w:rPr>
      </w:pPr>
      <w:r>
        <w:rPr>
          <w:rtl/>
          <w:lang w:bidi="fa-IR"/>
        </w:rPr>
        <w:t>اين مرد ظاهرا همان كسى بود كه بعد به عنوان «</w:t>
      </w:r>
      <w:r w:rsidR="0093301B">
        <w:rPr>
          <w:rtl/>
          <w:lang w:bidi="fa-IR"/>
        </w:rPr>
        <w:t>مؤمن</w:t>
      </w:r>
      <w:r>
        <w:rPr>
          <w:rtl/>
          <w:lang w:bidi="fa-IR"/>
        </w:rPr>
        <w:t xml:space="preserve"> آل فرعون» معروف شد</w:t>
      </w:r>
      <w:r w:rsidR="00361A98">
        <w:rPr>
          <w:rtl/>
          <w:lang w:bidi="fa-IR"/>
        </w:rPr>
        <w:t xml:space="preserve">، </w:t>
      </w:r>
      <w:r>
        <w:rPr>
          <w:rtl/>
          <w:lang w:bidi="fa-IR"/>
        </w:rPr>
        <w:t>مى گويند نامش «خرقيل» بود و از خويشاوندان نزديك فرعون محسوب مى شد و چنان رابطه اى با آنان داشت كه در جلسات آنان شركت مى كرد</w:t>
      </w:r>
      <w:r w:rsidR="00361A98">
        <w:rPr>
          <w:rtl/>
          <w:lang w:bidi="fa-IR"/>
        </w:rPr>
        <w:t xml:space="preserve">. </w:t>
      </w:r>
      <w:r>
        <w:rPr>
          <w:rtl/>
          <w:lang w:bidi="fa-IR"/>
        </w:rPr>
        <w:t>او از وضع جنايات فرعون رنج مى برد و در انتظار اين بود كه قيامى بر ضد او انجام گيرد و او به اين قيام الهى بپيوندد</w:t>
      </w:r>
      <w:r w:rsidR="00361A98">
        <w:rPr>
          <w:rtl/>
          <w:lang w:bidi="fa-IR"/>
        </w:rPr>
        <w:t xml:space="preserve">. </w:t>
      </w:r>
      <w:r>
        <w:rPr>
          <w:rtl/>
          <w:lang w:bidi="fa-IR"/>
        </w:rPr>
        <w:t>خرقيل همان كسى است كه رسول خدا (</w:t>
      </w:r>
      <w:r w:rsidR="005D0BB4" w:rsidRPr="005D0BB4">
        <w:rPr>
          <w:rStyle w:val="libAlaemChar"/>
          <w:rtl/>
        </w:rPr>
        <w:t>صلى‌الله‌عليه‌وآله‌وسلم</w:t>
      </w:r>
      <w:r>
        <w:rPr>
          <w:rtl/>
          <w:lang w:bidi="fa-IR"/>
        </w:rPr>
        <w:t>) بر طبق روايتى كه شيعه و سنى از آن حضرت نقل كرده اند</w:t>
      </w:r>
      <w:r w:rsidR="00361A98">
        <w:rPr>
          <w:rtl/>
          <w:lang w:bidi="fa-IR"/>
        </w:rPr>
        <w:t xml:space="preserve">، </w:t>
      </w:r>
      <w:r>
        <w:rPr>
          <w:rtl/>
          <w:lang w:bidi="fa-IR"/>
        </w:rPr>
        <w:t>درباره اش فرمود</w:t>
      </w:r>
      <w:r w:rsidR="00361A98">
        <w:rPr>
          <w:rtl/>
          <w:lang w:bidi="fa-IR"/>
        </w:rPr>
        <w:t xml:space="preserve">: </w:t>
      </w:r>
      <w:r>
        <w:rPr>
          <w:rtl/>
          <w:lang w:bidi="fa-IR"/>
        </w:rPr>
        <w:t xml:space="preserve">«ميان امت ها سه نفر بودند كه در ايمان به خدا از همگان سقت جستند </w:t>
      </w:r>
      <w:r>
        <w:rPr>
          <w:rtl/>
          <w:lang w:bidi="fa-IR"/>
        </w:rPr>
        <w:lastRenderedPageBreak/>
        <w:t>و چشم بر هم زدنى به خدا كافر نشدند</w:t>
      </w:r>
      <w:r w:rsidR="00361A98">
        <w:rPr>
          <w:rtl/>
          <w:lang w:bidi="fa-IR"/>
        </w:rPr>
        <w:t xml:space="preserve">: </w:t>
      </w:r>
      <w:r>
        <w:rPr>
          <w:rtl/>
          <w:lang w:bidi="fa-IR"/>
        </w:rPr>
        <w:t>خرقيل</w:t>
      </w:r>
      <w:r w:rsidR="00361A98">
        <w:rPr>
          <w:rtl/>
          <w:lang w:bidi="fa-IR"/>
        </w:rPr>
        <w:t xml:space="preserve">، </w:t>
      </w:r>
      <w:r w:rsidR="0093301B">
        <w:rPr>
          <w:rtl/>
          <w:lang w:bidi="fa-IR"/>
        </w:rPr>
        <w:t>مؤمن</w:t>
      </w:r>
      <w:r>
        <w:rPr>
          <w:rtl/>
          <w:lang w:bidi="fa-IR"/>
        </w:rPr>
        <w:t xml:space="preserve"> آل فرعون</w:t>
      </w:r>
      <w:r w:rsidR="00361A98">
        <w:rPr>
          <w:rtl/>
          <w:lang w:bidi="fa-IR"/>
        </w:rPr>
        <w:t xml:space="preserve">؛ </w:t>
      </w:r>
      <w:r>
        <w:rPr>
          <w:rtl/>
          <w:lang w:bidi="fa-IR"/>
        </w:rPr>
        <w:t>حبيب نجار</w:t>
      </w:r>
      <w:r w:rsidR="00361A98">
        <w:rPr>
          <w:rtl/>
          <w:lang w:bidi="fa-IR"/>
        </w:rPr>
        <w:t xml:space="preserve">، </w:t>
      </w:r>
      <w:r>
        <w:rPr>
          <w:rtl/>
          <w:lang w:bidi="fa-IR"/>
        </w:rPr>
        <w:t>صاحب ياسين</w:t>
      </w:r>
      <w:r w:rsidR="00361A98">
        <w:rPr>
          <w:rtl/>
          <w:lang w:bidi="fa-IR"/>
        </w:rPr>
        <w:t xml:space="preserve">؛ </w:t>
      </w:r>
      <w:r>
        <w:rPr>
          <w:rtl/>
          <w:lang w:bidi="fa-IR"/>
        </w:rPr>
        <w:t xml:space="preserve">على بن ابى طالب </w:t>
      </w:r>
      <w:r w:rsidR="00597A2D" w:rsidRPr="00597A2D">
        <w:rPr>
          <w:rStyle w:val="libAlaemChar"/>
          <w:rtl/>
        </w:rPr>
        <w:t>عليه‌السلام</w:t>
      </w:r>
      <w:r>
        <w:rPr>
          <w:rtl/>
          <w:lang w:bidi="fa-IR"/>
        </w:rPr>
        <w:t xml:space="preserve"> و او برتر از ديگران است»</w:t>
      </w:r>
      <w:r w:rsidR="00361A98">
        <w:rPr>
          <w:rtl/>
          <w:lang w:bidi="fa-IR"/>
        </w:rPr>
        <w:t>.</w:t>
      </w:r>
      <w:r w:rsidR="00CB1563">
        <w:rPr>
          <w:rtl/>
          <w:lang w:bidi="fa-IR"/>
        </w:rPr>
        <w:t xml:space="preserve"> </w:t>
      </w:r>
      <w:r w:rsidRPr="005F606A">
        <w:rPr>
          <w:rStyle w:val="libFootnotenumChar"/>
          <w:rtl/>
        </w:rPr>
        <w:t>(605</w:t>
      </w:r>
      <w:r w:rsidR="009F07A6" w:rsidRPr="005F606A">
        <w:rPr>
          <w:rStyle w:val="libFootnotenumChar"/>
          <w:rtl/>
        </w:rPr>
        <w:t>)</w:t>
      </w:r>
    </w:p>
    <w:p w:rsidR="004F4055" w:rsidRDefault="004F4055" w:rsidP="004F4055">
      <w:pPr>
        <w:pStyle w:val="libNormal"/>
        <w:rPr>
          <w:rtl/>
          <w:lang w:bidi="fa-IR"/>
        </w:rPr>
      </w:pPr>
      <w:r>
        <w:rPr>
          <w:rtl/>
          <w:lang w:bidi="fa-IR"/>
        </w:rPr>
        <w:t xml:space="preserve">حضرت موسى </w:t>
      </w:r>
      <w:r w:rsidR="00597A2D" w:rsidRPr="00597A2D">
        <w:rPr>
          <w:rStyle w:val="libAlaemChar"/>
          <w:rtl/>
        </w:rPr>
        <w:t>عليه‌السلام</w:t>
      </w:r>
      <w:r>
        <w:rPr>
          <w:rtl/>
          <w:lang w:bidi="fa-IR"/>
        </w:rPr>
        <w:t xml:space="preserve"> ا اين خبر را جدى گرفت و به خيرخواهى اين مرد با ايمان ارج نهاد و به توصيه اين «از شهر خارج شد در حالى كه ترسان بود و هر لحظه در انتظار حادثه اى» بود</w:t>
      </w:r>
      <w:r w:rsidR="00361A98">
        <w:rPr>
          <w:rtl/>
          <w:lang w:bidi="fa-IR"/>
        </w:rPr>
        <w:t>،</w:t>
      </w:r>
      <w:r w:rsidR="00CB1563">
        <w:rPr>
          <w:rtl/>
          <w:lang w:bidi="fa-IR"/>
        </w:rPr>
        <w:t xml:space="preserve"> </w:t>
      </w:r>
      <w:r w:rsidRPr="005F606A">
        <w:rPr>
          <w:rStyle w:val="libFootnotenumChar"/>
          <w:rtl/>
        </w:rPr>
        <w:t>(606</w:t>
      </w:r>
      <w:r w:rsidR="009F07A6" w:rsidRPr="005F606A">
        <w:rPr>
          <w:rStyle w:val="libFootnotenumChar"/>
          <w:rtl/>
        </w:rPr>
        <w:t>)</w:t>
      </w:r>
      <w:r>
        <w:rPr>
          <w:rtl/>
          <w:lang w:bidi="fa-IR"/>
        </w:rPr>
        <w:t xml:space="preserve"> گفت</w:t>
      </w:r>
      <w:r w:rsidR="00361A98">
        <w:rPr>
          <w:rtl/>
          <w:lang w:bidi="fa-IR"/>
        </w:rPr>
        <w:t xml:space="preserve">: </w:t>
      </w:r>
      <w:r>
        <w:rPr>
          <w:rtl/>
          <w:lang w:bidi="fa-IR"/>
        </w:rPr>
        <w:t>«پروردگار من</w:t>
      </w:r>
      <w:r w:rsidR="00361A98">
        <w:rPr>
          <w:rtl/>
          <w:lang w:bidi="fa-IR"/>
        </w:rPr>
        <w:t>!</w:t>
      </w:r>
      <w:r>
        <w:rPr>
          <w:rtl/>
          <w:lang w:bidi="fa-IR"/>
        </w:rPr>
        <w:t xml:space="preserve"> مرا از اين قوم ظالم رهايى بخش»</w:t>
      </w:r>
      <w:r w:rsidR="00361A98">
        <w:rPr>
          <w:rtl/>
          <w:lang w:bidi="fa-IR"/>
        </w:rPr>
        <w:t>.</w:t>
      </w:r>
      <w:r w:rsidR="00CB1563">
        <w:rPr>
          <w:rtl/>
          <w:lang w:bidi="fa-IR"/>
        </w:rPr>
        <w:t xml:space="preserve"> </w:t>
      </w:r>
      <w:r w:rsidRPr="005F606A">
        <w:rPr>
          <w:rStyle w:val="libFootnotenumChar"/>
          <w:rtl/>
        </w:rPr>
        <w:t>(607</w:t>
      </w:r>
      <w:r w:rsidR="009F07A6" w:rsidRPr="005F606A">
        <w:rPr>
          <w:rStyle w:val="libFootnotenumChar"/>
          <w:rtl/>
        </w:rPr>
        <w:t>)</w:t>
      </w:r>
    </w:p>
    <w:p w:rsidR="004F4055" w:rsidRDefault="00B403BA" w:rsidP="00B403BA">
      <w:pPr>
        <w:pStyle w:val="Heading2"/>
        <w:rPr>
          <w:rtl/>
          <w:lang w:bidi="fa-IR"/>
        </w:rPr>
      </w:pPr>
      <w:bookmarkStart w:id="235" w:name="_Toc394925210"/>
      <w:r>
        <w:rPr>
          <w:rtl/>
          <w:lang w:bidi="fa-IR"/>
        </w:rPr>
        <w:t>خروج موسى از مصر</w:t>
      </w:r>
      <w:bookmarkEnd w:id="235"/>
    </w:p>
    <w:p w:rsidR="004F4055" w:rsidRDefault="004F4055" w:rsidP="004F4055">
      <w:pPr>
        <w:pStyle w:val="libNormal"/>
        <w:rPr>
          <w:rtl/>
          <w:lang w:bidi="fa-IR"/>
        </w:rPr>
      </w:pPr>
      <w:r>
        <w:rPr>
          <w:rtl/>
          <w:lang w:bidi="fa-IR"/>
        </w:rPr>
        <w:t>موسى تصميم گرفت به سوى سرزمين «مدين</w:t>
      </w:r>
      <w:r w:rsidR="00361A98">
        <w:rPr>
          <w:rtl/>
          <w:lang w:bidi="fa-IR"/>
        </w:rPr>
        <w:t xml:space="preserve">، </w:t>
      </w:r>
      <w:r>
        <w:rPr>
          <w:rtl/>
          <w:lang w:bidi="fa-IR"/>
        </w:rPr>
        <w:t>كه شهرى در جنوب شام و شمال حجاز بود و از قلمرو مصر و حكومت فرعونيان خارج بود</w:t>
      </w:r>
      <w:r w:rsidR="00361A98">
        <w:rPr>
          <w:rtl/>
          <w:lang w:bidi="fa-IR"/>
        </w:rPr>
        <w:t xml:space="preserve">، </w:t>
      </w:r>
      <w:r>
        <w:rPr>
          <w:rtl/>
          <w:lang w:bidi="fa-IR"/>
        </w:rPr>
        <w:t>برود</w:t>
      </w:r>
      <w:r w:rsidR="00361A98">
        <w:rPr>
          <w:rtl/>
          <w:lang w:bidi="fa-IR"/>
        </w:rPr>
        <w:t xml:space="preserve">. </w:t>
      </w:r>
    </w:p>
    <w:p w:rsidR="004F4055" w:rsidRDefault="004F4055" w:rsidP="004F4055">
      <w:pPr>
        <w:pStyle w:val="libNormal"/>
        <w:rPr>
          <w:rtl/>
          <w:lang w:bidi="fa-IR"/>
        </w:rPr>
      </w:pPr>
      <w:r>
        <w:rPr>
          <w:rtl/>
          <w:lang w:bidi="fa-IR"/>
        </w:rPr>
        <w:t>عموم مورخين گفته اند كه مسير آن حضرت از مصر تا مدين</w:t>
      </w:r>
      <w:r w:rsidR="00361A98">
        <w:rPr>
          <w:rtl/>
          <w:lang w:bidi="fa-IR"/>
        </w:rPr>
        <w:t xml:space="preserve">، </w:t>
      </w:r>
      <w:r>
        <w:rPr>
          <w:rtl/>
          <w:lang w:bidi="fa-IR"/>
        </w:rPr>
        <w:t>هشت روز راه به مقدار فاصله كوفه تا بصره بوده است</w:t>
      </w:r>
      <w:r w:rsidR="00361A98">
        <w:rPr>
          <w:rtl/>
          <w:lang w:bidi="fa-IR"/>
        </w:rPr>
        <w:t xml:space="preserve">، </w:t>
      </w:r>
      <w:r>
        <w:rPr>
          <w:rtl/>
          <w:lang w:bidi="fa-IR"/>
        </w:rPr>
        <w:t>در اين مدت خوراك آن بزرگوار علف سبز صحرا و برگ درختان بود و با پاى پياده طى طريق مى كرد</w:t>
      </w:r>
      <w:r w:rsidR="00361A98">
        <w:rPr>
          <w:rtl/>
          <w:lang w:bidi="fa-IR"/>
        </w:rPr>
        <w:t>.</w:t>
      </w:r>
      <w:r w:rsidR="00CB1563">
        <w:rPr>
          <w:rtl/>
          <w:lang w:bidi="fa-IR"/>
        </w:rPr>
        <w:t xml:space="preserve"> </w:t>
      </w:r>
      <w:r w:rsidRPr="005F606A">
        <w:rPr>
          <w:rStyle w:val="libFootnotenumChar"/>
          <w:rtl/>
        </w:rPr>
        <w:t>(608</w:t>
      </w:r>
      <w:r w:rsidR="009F07A6" w:rsidRPr="005F606A">
        <w:rPr>
          <w:rStyle w:val="libFootnotenumChar"/>
          <w:rtl/>
        </w:rPr>
        <w:t>)</w:t>
      </w:r>
      <w:r>
        <w:rPr>
          <w:rtl/>
          <w:lang w:bidi="fa-IR"/>
        </w:rPr>
        <w:t xml:space="preserve"> او به قدرى علف و برگ سبز خورده بود كه سبزى آن از پوشت شكم لاغرش نمايان گشته بود و آنقدر پياده با پاى برهنه راه رفته بود كه پاهايش ‍ رخم شده و خون از كف پايش مى ريخت</w:t>
      </w:r>
      <w:r w:rsidR="00361A98">
        <w:rPr>
          <w:rtl/>
          <w:lang w:bidi="fa-IR"/>
        </w:rPr>
        <w:t xml:space="preserve">، </w:t>
      </w:r>
      <w:r>
        <w:rPr>
          <w:rtl/>
          <w:lang w:bidi="fa-IR"/>
        </w:rPr>
        <w:t>اما در هر حال به ياد خدا بود و در هر پيشامد سخت و ناگوار از او استمداد مى كرد و رفع مشكل خود را از خداى خود درخواست مى كرد</w:t>
      </w:r>
      <w:r w:rsidR="00361A98">
        <w:rPr>
          <w:rtl/>
          <w:lang w:bidi="fa-IR"/>
        </w:rPr>
        <w:t xml:space="preserve">. </w:t>
      </w:r>
      <w:r>
        <w:rPr>
          <w:rtl/>
          <w:lang w:bidi="fa-IR"/>
        </w:rPr>
        <w:t>او «هنگامى كه متوجه جانب مدين شد</w:t>
      </w:r>
      <w:r w:rsidR="00361A98">
        <w:rPr>
          <w:rtl/>
          <w:lang w:bidi="fa-IR"/>
        </w:rPr>
        <w:t xml:space="preserve">، </w:t>
      </w:r>
      <w:r>
        <w:rPr>
          <w:rtl/>
          <w:lang w:bidi="fa-IR"/>
        </w:rPr>
        <w:t>گفت</w:t>
      </w:r>
      <w:r w:rsidR="00361A98">
        <w:rPr>
          <w:rtl/>
          <w:lang w:bidi="fa-IR"/>
        </w:rPr>
        <w:t xml:space="preserve">: </w:t>
      </w:r>
      <w:r>
        <w:rPr>
          <w:rtl/>
          <w:lang w:bidi="fa-IR"/>
        </w:rPr>
        <w:t>اميدوارم كه پروردگارم مرا به راه راست هدايت كند»</w:t>
      </w:r>
      <w:r w:rsidR="00361A98">
        <w:rPr>
          <w:rtl/>
          <w:lang w:bidi="fa-IR"/>
        </w:rPr>
        <w:t>.</w:t>
      </w:r>
      <w:r w:rsidR="00CB1563">
        <w:rPr>
          <w:rtl/>
          <w:lang w:bidi="fa-IR"/>
        </w:rPr>
        <w:t xml:space="preserve"> </w:t>
      </w:r>
      <w:r w:rsidRPr="005F606A">
        <w:rPr>
          <w:rStyle w:val="libFootnotenumChar"/>
          <w:rtl/>
        </w:rPr>
        <w:t>(609</w:t>
      </w:r>
      <w:r w:rsidR="009F07A6" w:rsidRPr="005F606A">
        <w:rPr>
          <w:rStyle w:val="libFootnotenumChar"/>
          <w:rtl/>
        </w:rPr>
        <w:t>)</w:t>
      </w:r>
    </w:p>
    <w:p w:rsidR="004F4055" w:rsidRDefault="004F4055" w:rsidP="004F4055">
      <w:pPr>
        <w:pStyle w:val="libNormal"/>
        <w:rPr>
          <w:rtl/>
          <w:lang w:bidi="fa-IR"/>
        </w:rPr>
      </w:pPr>
      <w:r>
        <w:rPr>
          <w:rtl/>
          <w:lang w:bidi="fa-IR"/>
        </w:rPr>
        <w:t>قرآن كريم در ادامه داستان مى فرمايد</w:t>
      </w:r>
      <w:r w:rsidR="00361A98">
        <w:rPr>
          <w:rtl/>
          <w:lang w:bidi="fa-IR"/>
        </w:rPr>
        <w:t xml:space="preserve">: </w:t>
      </w:r>
      <w:r>
        <w:rPr>
          <w:rtl/>
          <w:lang w:bidi="fa-IR"/>
        </w:rPr>
        <w:t xml:space="preserve">«هنگامى كه موسى </w:t>
      </w:r>
      <w:r w:rsidR="00597A2D" w:rsidRPr="00597A2D">
        <w:rPr>
          <w:rStyle w:val="libAlaemChar"/>
          <w:rtl/>
        </w:rPr>
        <w:t>عليه‌السلام</w:t>
      </w:r>
      <w:r>
        <w:rPr>
          <w:rtl/>
          <w:lang w:bidi="fa-IR"/>
        </w:rPr>
        <w:t xml:space="preserve"> در كنار چاه آب مدين قرار گرفت گروهى از مردم را ديد كه چارپايان خود را از آب چاه سيراب مى كنند</w:t>
      </w:r>
      <w:r w:rsidR="00361A98">
        <w:rPr>
          <w:rtl/>
          <w:lang w:bidi="fa-IR"/>
        </w:rPr>
        <w:t xml:space="preserve">، </w:t>
      </w:r>
      <w:r>
        <w:rPr>
          <w:rtl/>
          <w:lang w:bidi="fa-IR"/>
        </w:rPr>
        <w:t>در كنار آنان دو زن را ديد كه گوسفندان خود را مراقبت مى كنند اما به چاه نزديك نمى شوند»</w:t>
      </w:r>
      <w:r w:rsidR="00361A98">
        <w:rPr>
          <w:rtl/>
          <w:lang w:bidi="fa-IR"/>
        </w:rPr>
        <w:t>.</w:t>
      </w:r>
      <w:r w:rsidR="00CB1563">
        <w:rPr>
          <w:rtl/>
          <w:lang w:bidi="fa-IR"/>
        </w:rPr>
        <w:t xml:space="preserve"> </w:t>
      </w:r>
      <w:r w:rsidRPr="005F606A">
        <w:rPr>
          <w:rStyle w:val="libFootnotenumChar"/>
          <w:rtl/>
        </w:rPr>
        <w:t>(610</w:t>
      </w:r>
      <w:r w:rsidR="009F07A6" w:rsidRPr="005F606A">
        <w:rPr>
          <w:rStyle w:val="libFootnotenumChar"/>
          <w:rtl/>
        </w:rPr>
        <w:t>)</w:t>
      </w:r>
      <w:r>
        <w:rPr>
          <w:rtl/>
          <w:lang w:bidi="fa-IR"/>
        </w:rPr>
        <w:t xml:space="preserve"> وضع اين دختران با عفت كه در گوشه </w:t>
      </w:r>
      <w:r>
        <w:rPr>
          <w:rtl/>
          <w:lang w:bidi="fa-IR"/>
        </w:rPr>
        <w:lastRenderedPageBreak/>
        <w:t>اى ايستاده بودند و كسى به داد آنها نمى رسد و يك عده چوپان گردن كلف كه تنها در فكر گوسفندان خود بودند و نوبت به ديگرى نمى داد</w:t>
      </w:r>
      <w:r w:rsidR="00361A98">
        <w:rPr>
          <w:rtl/>
          <w:lang w:bidi="fa-IR"/>
        </w:rPr>
        <w:t xml:space="preserve">، </w:t>
      </w:r>
      <w:r>
        <w:rPr>
          <w:rtl/>
          <w:lang w:bidi="fa-IR"/>
        </w:rPr>
        <w:t>نظر موسى را جلب كرد</w:t>
      </w:r>
      <w:r w:rsidR="00361A98">
        <w:rPr>
          <w:rtl/>
          <w:lang w:bidi="fa-IR"/>
        </w:rPr>
        <w:t xml:space="preserve">. </w:t>
      </w:r>
      <w:r>
        <w:rPr>
          <w:rtl/>
          <w:lang w:bidi="fa-IR"/>
        </w:rPr>
        <w:t>نزديك آن دو رفت و گفت</w:t>
      </w:r>
      <w:r w:rsidR="00361A98">
        <w:rPr>
          <w:rtl/>
          <w:lang w:bidi="fa-IR"/>
        </w:rPr>
        <w:t xml:space="preserve">: </w:t>
      </w:r>
      <w:r>
        <w:rPr>
          <w:rtl/>
          <w:lang w:bidi="fa-IR"/>
        </w:rPr>
        <w:t>شما اينجا چه كار مى كنيد؟ و كارتان چيست</w:t>
      </w:r>
      <w:r w:rsidR="00361A98">
        <w:rPr>
          <w:rtl/>
          <w:lang w:bidi="fa-IR"/>
        </w:rPr>
        <w:t>؟</w:t>
      </w:r>
      <w:r>
        <w:rPr>
          <w:rtl/>
          <w:lang w:bidi="fa-IR"/>
        </w:rPr>
        <w:t xml:space="preserve"> چرا پيش نمى رويد و گوسفندان را سيراب نمى كنيد؟</w:t>
      </w:r>
    </w:p>
    <w:p w:rsidR="004F4055" w:rsidRDefault="004F4055" w:rsidP="004F4055">
      <w:pPr>
        <w:pStyle w:val="libNormal"/>
        <w:rPr>
          <w:rtl/>
          <w:lang w:bidi="fa-IR"/>
        </w:rPr>
      </w:pPr>
      <w:r>
        <w:rPr>
          <w:rtl/>
          <w:lang w:bidi="fa-IR"/>
        </w:rPr>
        <w:t>ختران در پاسخ او گفتند</w:t>
      </w:r>
      <w:r w:rsidR="00361A98">
        <w:rPr>
          <w:rtl/>
          <w:lang w:bidi="fa-IR"/>
        </w:rPr>
        <w:t xml:space="preserve">: </w:t>
      </w:r>
      <w:r>
        <w:rPr>
          <w:rtl/>
          <w:lang w:bidi="fa-IR"/>
        </w:rPr>
        <w:t>«ما گوسفندان خود را سيراب نمى كنيم تا چوپانان همگى حيوانات خود را آب دهند و خارج شوند»</w:t>
      </w:r>
      <w:r w:rsidR="00361A98">
        <w:rPr>
          <w:rtl/>
          <w:lang w:bidi="fa-IR"/>
        </w:rPr>
        <w:t>.</w:t>
      </w:r>
      <w:r w:rsidR="00CB1563">
        <w:rPr>
          <w:rtl/>
          <w:lang w:bidi="fa-IR"/>
        </w:rPr>
        <w:t xml:space="preserve"> </w:t>
      </w:r>
      <w:r w:rsidRPr="005F606A">
        <w:rPr>
          <w:rStyle w:val="libFootnotenumChar"/>
          <w:rtl/>
        </w:rPr>
        <w:t>(611</w:t>
      </w:r>
      <w:r w:rsidR="009F07A6" w:rsidRPr="005F606A">
        <w:rPr>
          <w:rStyle w:val="libFootnotenumChar"/>
          <w:rtl/>
        </w:rPr>
        <w:t>)</w:t>
      </w:r>
    </w:p>
    <w:p w:rsidR="004F4055" w:rsidRDefault="004F4055" w:rsidP="004F4055">
      <w:pPr>
        <w:pStyle w:val="libNormal"/>
        <w:rPr>
          <w:rtl/>
          <w:lang w:bidi="fa-IR"/>
        </w:rPr>
      </w:pPr>
      <w:r>
        <w:rPr>
          <w:rtl/>
          <w:lang w:bidi="fa-IR"/>
        </w:rPr>
        <w:t xml:space="preserve">براى اين كه اين </w:t>
      </w:r>
      <w:r w:rsidR="006E4A36">
        <w:rPr>
          <w:rtl/>
          <w:lang w:bidi="fa-IR"/>
        </w:rPr>
        <w:t>سئوال</w:t>
      </w:r>
      <w:r>
        <w:rPr>
          <w:rtl/>
          <w:lang w:bidi="fa-IR"/>
        </w:rPr>
        <w:t xml:space="preserve"> براى موسى بى جواب نماند كه چرا پدر اين دختران عفيف آنها را به دنبال اين كار مى فرستد؟ افزودند</w:t>
      </w:r>
      <w:r w:rsidR="00361A98">
        <w:rPr>
          <w:rtl/>
          <w:lang w:bidi="fa-IR"/>
        </w:rPr>
        <w:t xml:space="preserve">: </w:t>
      </w:r>
      <w:r>
        <w:rPr>
          <w:rtl/>
          <w:lang w:bidi="fa-IR"/>
        </w:rPr>
        <w:t>«پدر ما پيرمرد كهنسالى است»</w:t>
      </w:r>
      <w:r w:rsidR="00361A98">
        <w:rPr>
          <w:rtl/>
          <w:lang w:bidi="fa-IR"/>
        </w:rPr>
        <w:t xml:space="preserve">. </w:t>
      </w:r>
      <w:r>
        <w:rPr>
          <w:rtl/>
          <w:lang w:bidi="fa-IR"/>
        </w:rPr>
        <w:t>پيرمردى شكسته و سالخورده</w:t>
      </w:r>
      <w:r w:rsidR="00361A98">
        <w:rPr>
          <w:rtl/>
          <w:lang w:bidi="fa-IR"/>
        </w:rPr>
        <w:t xml:space="preserve">. </w:t>
      </w:r>
      <w:r>
        <w:rPr>
          <w:rtl/>
          <w:lang w:bidi="fa-IR"/>
        </w:rPr>
        <w:t>نه خود او قادر است گوسفندان را آب دهد و نه برادرى داريم كه اين مشكل را متحمل گردد و براى ان كه سربار مردم نباشيم چاره اى ز اين نيست كه اين كار را ما انجام دهيم</w:t>
      </w:r>
      <w:r w:rsidR="00361A98">
        <w:rPr>
          <w:rtl/>
          <w:lang w:bidi="fa-IR"/>
        </w:rPr>
        <w:t xml:space="preserve">. </w:t>
      </w:r>
    </w:p>
    <w:p w:rsidR="004F4055" w:rsidRDefault="004F4055" w:rsidP="004F4055">
      <w:pPr>
        <w:pStyle w:val="libNormal"/>
        <w:rPr>
          <w:rtl/>
          <w:lang w:bidi="fa-IR"/>
        </w:rPr>
      </w:pPr>
      <w:r>
        <w:rPr>
          <w:rtl/>
          <w:lang w:bidi="fa-IR"/>
        </w:rPr>
        <w:t>موسى از شنيدن اين سخن سخت ناراخت شد</w:t>
      </w:r>
      <w:r w:rsidR="00361A98">
        <w:rPr>
          <w:rtl/>
          <w:lang w:bidi="fa-IR"/>
        </w:rPr>
        <w:t xml:space="preserve">، </w:t>
      </w:r>
      <w:r>
        <w:rPr>
          <w:rtl/>
          <w:lang w:bidi="fa-IR"/>
        </w:rPr>
        <w:t>چه مردمان بى انصافى هستند كه فقط به فكر خويشند و كمترين حمايتى از مظلوم نمى كنند</w:t>
      </w:r>
      <w:r w:rsidR="00361A98">
        <w:rPr>
          <w:rtl/>
          <w:lang w:bidi="fa-IR"/>
        </w:rPr>
        <w:t xml:space="preserve">. </w:t>
      </w:r>
      <w:r>
        <w:rPr>
          <w:rtl/>
          <w:lang w:bidi="fa-IR"/>
        </w:rPr>
        <w:t>جلو آمد</w:t>
      </w:r>
      <w:r w:rsidR="00361A98">
        <w:rPr>
          <w:rtl/>
          <w:lang w:bidi="fa-IR"/>
        </w:rPr>
        <w:t xml:space="preserve">، </w:t>
      </w:r>
      <w:r>
        <w:rPr>
          <w:rtl/>
          <w:lang w:bidi="fa-IR"/>
        </w:rPr>
        <w:t>دلو سنگين را گرفت و در چاه افكند</w:t>
      </w:r>
      <w:r w:rsidR="00361A98">
        <w:rPr>
          <w:rtl/>
          <w:lang w:bidi="fa-IR"/>
        </w:rPr>
        <w:t xml:space="preserve">، </w:t>
      </w:r>
      <w:r>
        <w:rPr>
          <w:rtl/>
          <w:lang w:bidi="fa-IR"/>
        </w:rPr>
        <w:t>دلوى كه مى گويند چندين نفر لازم بود تا آنرا از چاه بيرون بكشند</w:t>
      </w:r>
      <w:r w:rsidR="00361A98">
        <w:rPr>
          <w:rtl/>
          <w:lang w:bidi="fa-IR"/>
        </w:rPr>
        <w:t xml:space="preserve">، </w:t>
      </w:r>
      <w:r>
        <w:rPr>
          <w:rtl/>
          <w:lang w:bidi="fa-IR"/>
        </w:rPr>
        <w:t>با قدرت بازوان نيرومندش يك تنه آن را از چاه بيرون آورد و «گوسفندان آن دو را سيراب كرد»</w:t>
      </w:r>
      <w:r w:rsidR="00361A98">
        <w:rPr>
          <w:rtl/>
          <w:lang w:bidi="fa-IR"/>
        </w:rPr>
        <w:t>.</w:t>
      </w:r>
      <w:r w:rsidR="00CB1563">
        <w:rPr>
          <w:rtl/>
          <w:lang w:bidi="fa-IR"/>
        </w:rPr>
        <w:t xml:space="preserve"> </w:t>
      </w:r>
      <w:r w:rsidRPr="005F606A">
        <w:rPr>
          <w:rStyle w:val="libFootnotenumChar"/>
          <w:rtl/>
        </w:rPr>
        <w:t>(612</w:t>
      </w:r>
      <w:r w:rsidR="009F07A6" w:rsidRPr="005F606A">
        <w:rPr>
          <w:rStyle w:val="libFootnotenumChar"/>
          <w:rtl/>
        </w:rPr>
        <w:t>)</w:t>
      </w:r>
    </w:p>
    <w:p w:rsidR="004F4055" w:rsidRDefault="004F4055" w:rsidP="004F4055">
      <w:pPr>
        <w:pStyle w:val="libNormal"/>
        <w:rPr>
          <w:rtl/>
          <w:lang w:bidi="fa-IR"/>
        </w:rPr>
      </w:pPr>
      <w:r>
        <w:rPr>
          <w:rtl/>
          <w:lang w:bidi="fa-IR"/>
        </w:rPr>
        <w:t>مى گويند</w:t>
      </w:r>
      <w:r w:rsidR="00361A98">
        <w:rPr>
          <w:rtl/>
          <w:lang w:bidi="fa-IR"/>
        </w:rPr>
        <w:t xml:space="preserve">: </w:t>
      </w:r>
      <w:r>
        <w:rPr>
          <w:rtl/>
          <w:lang w:bidi="fa-IR"/>
        </w:rPr>
        <w:t>هنگامى كه نزيك آمد و جمعيت را كنار زد</w:t>
      </w:r>
      <w:r w:rsidR="00361A98">
        <w:rPr>
          <w:rtl/>
          <w:lang w:bidi="fa-IR"/>
        </w:rPr>
        <w:t xml:space="preserve">، </w:t>
      </w:r>
      <w:r>
        <w:rPr>
          <w:rtl/>
          <w:lang w:bidi="fa-IR"/>
        </w:rPr>
        <w:t>به آنان گفت</w:t>
      </w:r>
      <w:r w:rsidR="00361A98">
        <w:rPr>
          <w:rtl/>
          <w:lang w:bidi="fa-IR"/>
        </w:rPr>
        <w:t xml:space="preserve">: </w:t>
      </w:r>
      <w:r>
        <w:rPr>
          <w:rtl/>
          <w:lang w:bidi="fa-IR"/>
        </w:rPr>
        <w:t>شما چه مردمى هستيد كه به غير از خود نمى انديشيد؟ جمعيت كنار رفتند و دلو را به او دادند و گفتند</w:t>
      </w:r>
      <w:r w:rsidR="00361A98">
        <w:rPr>
          <w:rtl/>
          <w:lang w:bidi="fa-IR"/>
        </w:rPr>
        <w:t xml:space="preserve">: </w:t>
      </w:r>
      <w:r>
        <w:rPr>
          <w:rtl/>
          <w:lang w:bidi="fa-IR"/>
        </w:rPr>
        <w:t>اگر مى توانى آب بكش</w:t>
      </w:r>
      <w:r w:rsidR="00361A98">
        <w:rPr>
          <w:rtl/>
          <w:lang w:bidi="fa-IR"/>
        </w:rPr>
        <w:t xml:space="preserve">، </w:t>
      </w:r>
      <w:r>
        <w:rPr>
          <w:rtl/>
          <w:lang w:bidi="fa-IR"/>
        </w:rPr>
        <w:t>چرا كه مى دانستند دلو به قدرى سنگين است كه تنها با نيروى ده نفر از چاه بيرون مى آيد</w:t>
      </w:r>
      <w:r w:rsidR="00361A98">
        <w:rPr>
          <w:rtl/>
          <w:lang w:bidi="fa-IR"/>
        </w:rPr>
        <w:t xml:space="preserve">، </w:t>
      </w:r>
      <w:r>
        <w:rPr>
          <w:rtl/>
          <w:lang w:bidi="fa-IR"/>
        </w:rPr>
        <w:t>آنان موسى را تنها گذاردند</w:t>
      </w:r>
      <w:r w:rsidR="00361A98">
        <w:rPr>
          <w:rtl/>
          <w:lang w:bidi="fa-IR"/>
        </w:rPr>
        <w:t xml:space="preserve">، </w:t>
      </w:r>
      <w:r>
        <w:rPr>
          <w:rtl/>
          <w:lang w:bidi="fa-IR"/>
        </w:rPr>
        <w:t>ولى موسى با اين كه خسته و گرسنه و ناراحت بود</w:t>
      </w:r>
      <w:r w:rsidR="00361A98">
        <w:rPr>
          <w:rtl/>
          <w:lang w:bidi="fa-IR"/>
        </w:rPr>
        <w:t xml:space="preserve">، </w:t>
      </w:r>
      <w:r>
        <w:rPr>
          <w:rtl/>
          <w:lang w:bidi="fa-IR"/>
        </w:rPr>
        <w:t xml:space="preserve">نيروى ايمان به ياريش آمد و بر قدرت جسميش افزود و با كشيدن يك دلو از چاه همه </w:t>
      </w:r>
      <w:r>
        <w:rPr>
          <w:rtl/>
          <w:lang w:bidi="fa-IR"/>
        </w:rPr>
        <w:lastRenderedPageBreak/>
        <w:t>گوسفندان آن دو را سيراب كرد</w:t>
      </w:r>
      <w:r w:rsidR="00361A98">
        <w:rPr>
          <w:rtl/>
          <w:lang w:bidi="fa-IR"/>
        </w:rPr>
        <w:t xml:space="preserve">. </w:t>
      </w:r>
      <w:r>
        <w:rPr>
          <w:rtl/>
          <w:lang w:bidi="fa-IR"/>
        </w:rPr>
        <w:t>«سپس به سايه اى روى آورد و به درگاه خدا عرض كرد</w:t>
      </w:r>
      <w:r w:rsidR="00361A98">
        <w:rPr>
          <w:rtl/>
          <w:lang w:bidi="fa-IR"/>
        </w:rPr>
        <w:t xml:space="preserve">: </w:t>
      </w:r>
      <w:r>
        <w:rPr>
          <w:rtl/>
          <w:lang w:bidi="fa-IR"/>
        </w:rPr>
        <w:t>خدايا! هر خير و نيكى بر من فرستى</w:t>
      </w:r>
      <w:r w:rsidR="00361A98">
        <w:rPr>
          <w:rtl/>
          <w:lang w:bidi="fa-IR"/>
        </w:rPr>
        <w:t xml:space="preserve">، </w:t>
      </w:r>
      <w:r>
        <w:rPr>
          <w:rtl/>
          <w:lang w:bidi="fa-IR"/>
        </w:rPr>
        <w:t>من به آن نيازمندم»</w:t>
      </w:r>
      <w:r w:rsidR="00361A98">
        <w:rPr>
          <w:rtl/>
          <w:lang w:bidi="fa-IR"/>
        </w:rPr>
        <w:t>.</w:t>
      </w:r>
      <w:r w:rsidR="00CB1563">
        <w:rPr>
          <w:rtl/>
          <w:lang w:bidi="fa-IR"/>
        </w:rPr>
        <w:t xml:space="preserve"> </w:t>
      </w:r>
      <w:r w:rsidRPr="005F606A">
        <w:rPr>
          <w:rStyle w:val="libFootnotenumChar"/>
          <w:rtl/>
        </w:rPr>
        <w:t>(613</w:t>
      </w:r>
      <w:r w:rsidR="009F07A6" w:rsidRPr="005F606A">
        <w:rPr>
          <w:rStyle w:val="libFootnotenumChar"/>
          <w:rtl/>
        </w:rPr>
        <w:t>)</w:t>
      </w:r>
    </w:p>
    <w:p w:rsidR="004F4055" w:rsidRDefault="004F4055" w:rsidP="004F4055">
      <w:pPr>
        <w:pStyle w:val="libNormal"/>
        <w:rPr>
          <w:rtl/>
          <w:lang w:bidi="fa-IR"/>
        </w:rPr>
      </w:pPr>
      <w:r>
        <w:rPr>
          <w:rtl/>
          <w:lang w:bidi="fa-IR"/>
        </w:rPr>
        <w:t>آرى</w:t>
      </w:r>
      <w:r w:rsidR="00361A98">
        <w:rPr>
          <w:rtl/>
          <w:lang w:bidi="fa-IR"/>
        </w:rPr>
        <w:t xml:space="preserve">، </w:t>
      </w:r>
      <w:r>
        <w:rPr>
          <w:rtl/>
          <w:lang w:bidi="fa-IR"/>
        </w:rPr>
        <w:t>او خسته و گرسنه است</w:t>
      </w:r>
      <w:r w:rsidR="00361A98">
        <w:rPr>
          <w:rtl/>
          <w:lang w:bidi="fa-IR"/>
        </w:rPr>
        <w:t xml:space="preserve">، </w:t>
      </w:r>
      <w:r>
        <w:rPr>
          <w:rtl/>
          <w:lang w:bidi="fa-IR"/>
        </w:rPr>
        <w:t>با اين حال بى تابى نمى كند</w:t>
      </w:r>
      <w:r w:rsidR="00361A98">
        <w:rPr>
          <w:rtl/>
          <w:lang w:bidi="fa-IR"/>
        </w:rPr>
        <w:t xml:space="preserve">، </w:t>
      </w:r>
      <w:r>
        <w:rPr>
          <w:rtl/>
          <w:lang w:bidi="fa-IR"/>
        </w:rPr>
        <w:t>به قدرى مؤ دب است كه حتى به هنگام دعا كردن نمى گويد خدايا چنين و چنان كن</w:t>
      </w:r>
      <w:r w:rsidR="00361A98">
        <w:rPr>
          <w:rtl/>
          <w:lang w:bidi="fa-IR"/>
        </w:rPr>
        <w:t xml:space="preserve">، </w:t>
      </w:r>
      <w:r>
        <w:rPr>
          <w:rtl/>
          <w:lang w:bidi="fa-IR"/>
        </w:rPr>
        <w:t>بلكه مى گويد</w:t>
      </w:r>
      <w:r w:rsidR="00361A98">
        <w:rPr>
          <w:rtl/>
          <w:lang w:bidi="fa-IR"/>
        </w:rPr>
        <w:t xml:space="preserve">: </w:t>
      </w:r>
      <w:r>
        <w:rPr>
          <w:rtl/>
          <w:lang w:bidi="fa-IR"/>
        </w:rPr>
        <w:t>«هر خيرى كه بر من فرستى به آن نيازمندم»</w:t>
      </w:r>
      <w:r w:rsidR="00361A98">
        <w:rPr>
          <w:rtl/>
          <w:lang w:bidi="fa-IR"/>
        </w:rPr>
        <w:t xml:space="preserve">. </w:t>
      </w:r>
      <w:r>
        <w:rPr>
          <w:rtl/>
          <w:lang w:bidi="fa-IR"/>
        </w:rPr>
        <w:t>يعنى تنها احتياج و نياز خود را بازگو مى كند و بقيه را به لطف پروردگار وا مى گذارد</w:t>
      </w:r>
      <w:r w:rsidR="00361A98">
        <w:rPr>
          <w:rtl/>
          <w:lang w:bidi="fa-IR"/>
        </w:rPr>
        <w:t xml:space="preserve">. </w:t>
      </w:r>
      <w:r>
        <w:rPr>
          <w:rtl/>
          <w:lang w:bidi="fa-IR"/>
        </w:rPr>
        <w:t>يك قدم براى خدا برداشتن و يك دلو آب از چاه براى حمايت مظلوم ناشناخته اى كشيدن</w:t>
      </w:r>
      <w:r w:rsidR="00361A98">
        <w:rPr>
          <w:rtl/>
          <w:lang w:bidi="fa-IR"/>
        </w:rPr>
        <w:t xml:space="preserve">، </w:t>
      </w:r>
      <w:r>
        <w:rPr>
          <w:rtl/>
          <w:lang w:bidi="fa-IR"/>
        </w:rPr>
        <w:t xml:space="preserve">فصل تازه اى در زندگانى موسى </w:t>
      </w:r>
      <w:r w:rsidR="00597A2D" w:rsidRPr="00597A2D">
        <w:rPr>
          <w:rStyle w:val="libAlaemChar"/>
          <w:rtl/>
        </w:rPr>
        <w:t>عليه‌السلام</w:t>
      </w:r>
      <w:r>
        <w:rPr>
          <w:rtl/>
          <w:lang w:bidi="fa-IR"/>
        </w:rPr>
        <w:t xml:space="preserve"> مى گشايد</w:t>
      </w:r>
      <w:r w:rsidR="00361A98">
        <w:rPr>
          <w:rtl/>
          <w:lang w:bidi="fa-IR"/>
        </w:rPr>
        <w:t xml:space="preserve">، </w:t>
      </w:r>
      <w:r>
        <w:rPr>
          <w:rtl/>
          <w:lang w:bidi="fa-IR"/>
        </w:rPr>
        <w:t>و يك دينا بركات مادى و معنوى براى او به ارمغان مى آورد</w:t>
      </w:r>
      <w:r w:rsidR="00361A98">
        <w:rPr>
          <w:rtl/>
          <w:lang w:bidi="fa-IR"/>
        </w:rPr>
        <w:t xml:space="preserve">، </w:t>
      </w:r>
      <w:r>
        <w:rPr>
          <w:rtl/>
          <w:lang w:bidi="fa-IR"/>
        </w:rPr>
        <w:t>گمشده اى را كه مى بايست ساليان دراز به دنبال آن بگردد در اختيارش ‍ مى گذارد</w:t>
      </w:r>
      <w:r w:rsidR="00361A98">
        <w:rPr>
          <w:rtl/>
          <w:lang w:bidi="fa-IR"/>
        </w:rPr>
        <w:t xml:space="preserve">. </w:t>
      </w:r>
      <w:r>
        <w:rPr>
          <w:rtl/>
          <w:lang w:bidi="fa-IR"/>
        </w:rPr>
        <w:t>آغاز اين برنامه زمانى بود كه ديد «يكى از آن دو دختر با نهايت حيا گام بر مى داشت و پيدا بود از سخن گفتن با يك جوان بيگانه شرم دارد</w:t>
      </w:r>
      <w:r w:rsidR="00361A98">
        <w:rPr>
          <w:rtl/>
          <w:lang w:bidi="fa-IR"/>
        </w:rPr>
        <w:t xml:space="preserve">، </w:t>
      </w:r>
      <w:r>
        <w:rPr>
          <w:rtl/>
          <w:lang w:bidi="fa-IR"/>
        </w:rPr>
        <w:t>به سراغ او آمد و تنها اين جمله را گفت</w:t>
      </w:r>
      <w:r w:rsidR="00361A98">
        <w:rPr>
          <w:rtl/>
          <w:lang w:bidi="fa-IR"/>
        </w:rPr>
        <w:t xml:space="preserve">: </w:t>
      </w:r>
      <w:r>
        <w:rPr>
          <w:rtl/>
          <w:lang w:bidi="fa-IR"/>
        </w:rPr>
        <w:t>پدرم از تو دعوت مى كند تا پاداش و مزد آبى را كه از چاه براى گوسفندان ما كشيدى به تو بدهد»</w:t>
      </w:r>
      <w:r w:rsidR="00361A98">
        <w:rPr>
          <w:rtl/>
          <w:lang w:bidi="fa-IR"/>
        </w:rPr>
        <w:t>.</w:t>
      </w:r>
      <w:r w:rsidR="00CB1563">
        <w:rPr>
          <w:rtl/>
          <w:lang w:bidi="fa-IR"/>
        </w:rPr>
        <w:t xml:space="preserve"> </w:t>
      </w:r>
      <w:r w:rsidRPr="005F606A">
        <w:rPr>
          <w:rStyle w:val="libFootnotenumChar"/>
          <w:rtl/>
        </w:rPr>
        <w:t>(614</w:t>
      </w:r>
      <w:r w:rsidR="009F07A6" w:rsidRPr="005F606A">
        <w:rPr>
          <w:rStyle w:val="libFootnotenumChar"/>
          <w:rtl/>
        </w:rPr>
        <w:t>)</w:t>
      </w:r>
      <w:r>
        <w:rPr>
          <w:rtl/>
          <w:lang w:bidi="fa-IR"/>
        </w:rPr>
        <w:t xml:space="preserve"> آن پيرمرد كسى جز شعيب</w:t>
      </w:r>
      <w:r w:rsidR="00361A98">
        <w:rPr>
          <w:rtl/>
          <w:lang w:bidi="fa-IR"/>
        </w:rPr>
        <w:t xml:space="preserve">، </w:t>
      </w:r>
      <w:r>
        <w:rPr>
          <w:rtl/>
          <w:lang w:bidi="fa-IR"/>
        </w:rPr>
        <w:t>پيامبر خدا نبود كه ساليان دراز مردم را در اين شهر به خدا دعوت كرده بود</w:t>
      </w:r>
      <w:r w:rsidR="00361A98">
        <w:rPr>
          <w:rtl/>
          <w:lang w:bidi="fa-IR"/>
        </w:rPr>
        <w:t xml:space="preserve">. </w:t>
      </w:r>
      <w:r>
        <w:rPr>
          <w:rtl/>
          <w:lang w:bidi="fa-IR"/>
        </w:rPr>
        <w:t>او نمونه اى از حق شناسى و حق پرستى بود</w:t>
      </w:r>
      <w:r w:rsidR="00361A98">
        <w:rPr>
          <w:rtl/>
          <w:lang w:bidi="fa-IR"/>
        </w:rPr>
        <w:t xml:space="preserve">. </w:t>
      </w:r>
      <w:r>
        <w:rPr>
          <w:rtl/>
          <w:lang w:bidi="fa-IR"/>
        </w:rPr>
        <w:t>امروز كه مى بيند دخترانش زودتر از هر روز به خانه بازگشتند</w:t>
      </w:r>
      <w:r w:rsidR="00361A98">
        <w:rPr>
          <w:rtl/>
          <w:lang w:bidi="fa-IR"/>
        </w:rPr>
        <w:t xml:space="preserve">، </w:t>
      </w:r>
      <w:r>
        <w:rPr>
          <w:rtl/>
          <w:lang w:bidi="fa-IR"/>
        </w:rPr>
        <w:t>جوياى علت آن مى شود و هنگامى كه از جريان آگاه مى گردد</w:t>
      </w:r>
      <w:r w:rsidR="00361A98">
        <w:rPr>
          <w:rtl/>
          <w:lang w:bidi="fa-IR"/>
        </w:rPr>
        <w:t xml:space="preserve">، </w:t>
      </w:r>
      <w:r>
        <w:rPr>
          <w:rtl/>
          <w:lang w:bidi="fa-IR"/>
        </w:rPr>
        <w:t>تصميم مى گيرد دين خود را به اين جوان ناشناس ادا كند</w:t>
      </w:r>
      <w:r w:rsidR="00361A98">
        <w:rPr>
          <w:rtl/>
          <w:lang w:bidi="fa-IR"/>
        </w:rPr>
        <w:t xml:space="preserve">. </w:t>
      </w:r>
    </w:p>
    <w:p w:rsidR="004F4055" w:rsidRDefault="00B403BA" w:rsidP="00B403BA">
      <w:pPr>
        <w:pStyle w:val="Heading2"/>
        <w:rPr>
          <w:rtl/>
          <w:lang w:bidi="fa-IR"/>
        </w:rPr>
      </w:pPr>
      <w:bookmarkStart w:id="236" w:name="_Toc394925211"/>
      <w:r>
        <w:rPr>
          <w:rtl/>
          <w:lang w:bidi="fa-IR"/>
        </w:rPr>
        <w:t xml:space="preserve">ملاقات موسى با شعيب </w:t>
      </w:r>
      <w:r w:rsidR="00597A2D" w:rsidRPr="00597A2D">
        <w:rPr>
          <w:rStyle w:val="libAlaemChar"/>
          <w:rtl/>
        </w:rPr>
        <w:t>عليه‌السلام</w:t>
      </w:r>
      <w:bookmarkEnd w:id="236"/>
    </w:p>
    <w:p w:rsidR="004F4055" w:rsidRDefault="004F4055" w:rsidP="004F4055">
      <w:pPr>
        <w:pStyle w:val="libNormal"/>
        <w:rPr>
          <w:rtl/>
          <w:lang w:bidi="fa-IR"/>
        </w:rPr>
      </w:pPr>
      <w:r>
        <w:rPr>
          <w:rtl/>
          <w:lang w:bidi="fa-IR"/>
        </w:rPr>
        <w:t>موسى حركت كرد و به سوى خانه شعيب آمد</w:t>
      </w:r>
      <w:r w:rsidR="00361A98">
        <w:rPr>
          <w:rtl/>
          <w:lang w:bidi="fa-IR"/>
        </w:rPr>
        <w:t xml:space="preserve">، </w:t>
      </w:r>
      <w:r>
        <w:rPr>
          <w:rtl/>
          <w:lang w:bidi="fa-IR"/>
        </w:rPr>
        <w:t>بنابر بعضى از روايات</w:t>
      </w:r>
      <w:r w:rsidR="00361A98">
        <w:rPr>
          <w:rtl/>
          <w:lang w:bidi="fa-IR"/>
        </w:rPr>
        <w:t xml:space="preserve">، </w:t>
      </w:r>
      <w:r>
        <w:rPr>
          <w:rtl/>
          <w:lang w:bidi="fa-IR"/>
        </w:rPr>
        <w:t>دختر شعيب براى راهنماى او</w:t>
      </w:r>
      <w:r w:rsidR="00361A98">
        <w:rPr>
          <w:rtl/>
          <w:lang w:bidi="fa-IR"/>
        </w:rPr>
        <w:t xml:space="preserve">، </w:t>
      </w:r>
      <w:r>
        <w:rPr>
          <w:rtl/>
          <w:lang w:bidi="fa-IR"/>
        </w:rPr>
        <w:t>از پيش رو حركت مى كرد و موسى از پشت سرش</w:t>
      </w:r>
      <w:r w:rsidR="00361A98">
        <w:rPr>
          <w:rtl/>
          <w:lang w:bidi="fa-IR"/>
        </w:rPr>
        <w:t xml:space="preserve">، </w:t>
      </w:r>
      <w:r>
        <w:rPr>
          <w:rtl/>
          <w:lang w:bidi="fa-IR"/>
        </w:rPr>
        <w:t>باد بر لباس دختر مى وزيد و ممكن بود لباس را از اندام او كنار زند</w:t>
      </w:r>
      <w:r w:rsidR="00361A98">
        <w:rPr>
          <w:rtl/>
          <w:lang w:bidi="fa-IR"/>
        </w:rPr>
        <w:t xml:space="preserve">، </w:t>
      </w:r>
      <w:r>
        <w:rPr>
          <w:rtl/>
          <w:lang w:bidi="fa-IR"/>
        </w:rPr>
        <w:t xml:space="preserve">حيا و </w:t>
      </w:r>
      <w:r>
        <w:rPr>
          <w:rtl/>
          <w:lang w:bidi="fa-IR"/>
        </w:rPr>
        <w:lastRenderedPageBreak/>
        <w:t>عفت موسى اجازه نمى داد چنين شود</w:t>
      </w:r>
      <w:r w:rsidR="00361A98">
        <w:rPr>
          <w:rtl/>
          <w:lang w:bidi="fa-IR"/>
        </w:rPr>
        <w:t xml:space="preserve">، </w:t>
      </w:r>
      <w:r>
        <w:rPr>
          <w:rtl/>
          <w:lang w:bidi="fa-IR"/>
        </w:rPr>
        <w:t>به دختر گفت</w:t>
      </w:r>
      <w:r w:rsidR="00361A98">
        <w:rPr>
          <w:rtl/>
          <w:lang w:bidi="fa-IR"/>
        </w:rPr>
        <w:t xml:space="preserve">: </w:t>
      </w:r>
      <w:r>
        <w:rPr>
          <w:rtl/>
          <w:lang w:bidi="fa-IR"/>
        </w:rPr>
        <w:t>من از جلو مى روم</w:t>
      </w:r>
      <w:r w:rsidR="00361A98">
        <w:rPr>
          <w:rtl/>
          <w:lang w:bidi="fa-IR"/>
        </w:rPr>
        <w:t xml:space="preserve">، </w:t>
      </w:r>
      <w:r>
        <w:rPr>
          <w:rtl/>
          <w:lang w:bidi="fa-IR"/>
        </w:rPr>
        <w:t>تو نيز بر سر دو راهى ها مرا راهنمايى كن</w:t>
      </w:r>
      <w:r w:rsidR="00361A98">
        <w:rPr>
          <w:rtl/>
          <w:lang w:bidi="fa-IR"/>
        </w:rPr>
        <w:t xml:space="preserve">. </w:t>
      </w:r>
      <w:r>
        <w:rPr>
          <w:rtl/>
          <w:lang w:bidi="fa-IR"/>
        </w:rPr>
        <w:t>موسى وارد خانه شعيب شد</w:t>
      </w:r>
      <w:r w:rsidR="00361A98">
        <w:rPr>
          <w:rtl/>
          <w:lang w:bidi="fa-IR"/>
        </w:rPr>
        <w:t xml:space="preserve">، </w:t>
      </w:r>
      <w:r>
        <w:rPr>
          <w:rtl/>
          <w:lang w:bidi="fa-IR"/>
        </w:rPr>
        <w:t>خانه اى كه نور نبوت از آن ساطع است و روحانيت از همه جاى آن نمايان است</w:t>
      </w:r>
      <w:r w:rsidR="00361A98">
        <w:rPr>
          <w:rtl/>
          <w:lang w:bidi="fa-IR"/>
        </w:rPr>
        <w:t xml:space="preserve">. </w:t>
      </w:r>
      <w:r>
        <w:rPr>
          <w:rtl/>
          <w:lang w:bidi="fa-IR"/>
        </w:rPr>
        <w:t>پيرمردى كه با وقار و با موهاى سفيد در گوشه اى نشسته بود</w:t>
      </w:r>
      <w:r w:rsidR="00361A98">
        <w:rPr>
          <w:rtl/>
          <w:lang w:bidi="fa-IR"/>
        </w:rPr>
        <w:t xml:space="preserve">، </w:t>
      </w:r>
      <w:r>
        <w:rPr>
          <w:rtl/>
          <w:lang w:bidi="fa-IR"/>
        </w:rPr>
        <w:t>به موسى خوش آمد مى گويد</w:t>
      </w:r>
      <w:r w:rsidR="00361A98">
        <w:rPr>
          <w:rtl/>
          <w:lang w:bidi="fa-IR"/>
        </w:rPr>
        <w:t xml:space="preserve">. </w:t>
      </w:r>
    </w:p>
    <w:p w:rsidR="004F4055" w:rsidRDefault="004F4055" w:rsidP="004F4055">
      <w:pPr>
        <w:pStyle w:val="libNormal"/>
        <w:rPr>
          <w:rtl/>
          <w:lang w:bidi="fa-IR"/>
        </w:rPr>
      </w:pPr>
      <w:r>
        <w:rPr>
          <w:rtl/>
          <w:lang w:bidi="fa-IR"/>
        </w:rPr>
        <w:t>در قرآن كريم در ادامه داستان چنين مى خوانم</w:t>
      </w:r>
      <w:r w:rsidR="00361A98">
        <w:rPr>
          <w:rtl/>
          <w:lang w:bidi="fa-IR"/>
        </w:rPr>
        <w:t xml:space="preserve">: </w:t>
      </w:r>
      <w:r>
        <w:rPr>
          <w:rtl/>
          <w:lang w:bidi="fa-IR"/>
        </w:rPr>
        <w:t>«هنگامى كه موسى نزد او آمد و سرگذشت خود را برايش شرح داد</w:t>
      </w:r>
      <w:r w:rsidR="00361A98">
        <w:rPr>
          <w:rtl/>
          <w:lang w:bidi="fa-IR"/>
        </w:rPr>
        <w:t xml:space="preserve">، </w:t>
      </w:r>
      <w:r>
        <w:rPr>
          <w:rtl/>
          <w:lang w:bidi="fa-IR"/>
        </w:rPr>
        <w:t>گفت</w:t>
      </w:r>
      <w:r w:rsidR="00361A98">
        <w:rPr>
          <w:rtl/>
          <w:lang w:bidi="fa-IR"/>
        </w:rPr>
        <w:t xml:space="preserve">: </w:t>
      </w:r>
      <w:r>
        <w:rPr>
          <w:rtl/>
          <w:lang w:bidi="fa-IR"/>
        </w:rPr>
        <w:t>نترس</w:t>
      </w:r>
      <w:r w:rsidR="00361A98">
        <w:rPr>
          <w:rtl/>
          <w:lang w:bidi="fa-IR"/>
        </w:rPr>
        <w:t xml:space="preserve">، </w:t>
      </w:r>
      <w:r>
        <w:rPr>
          <w:rtl/>
          <w:lang w:bidi="fa-IR"/>
        </w:rPr>
        <w:t>از گروه ظالمان رهايى يافتى»</w:t>
      </w:r>
      <w:r w:rsidR="00361A98">
        <w:rPr>
          <w:rtl/>
          <w:lang w:bidi="fa-IR"/>
        </w:rPr>
        <w:t>.</w:t>
      </w:r>
      <w:r w:rsidR="00CB1563">
        <w:rPr>
          <w:rtl/>
          <w:lang w:bidi="fa-IR"/>
        </w:rPr>
        <w:t xml:space="preserve"> </w:t>
      </w:r>
      <w:r w:rsidRPr="005F606A">
        <w:rPr>
          <w:rStyle w:val="libFootnotenumChar"/>
          <w:rtl/>
        </w:rPr>
        <w:t>(615</w:t>
      </w:r>
      <w:r w:rsidR="009F07A6" w:rsidRPr="005F606A">
        <w:rPr>
          <w:rStyle w:val="libFootnotenumChar"/>
          <w:rtl/>
        </w:rPr>
        <w:t>)</w:t>
      </w:r>
    </w:p>
    <w:p w:rsidR="004F4055" w:rsidRDefault="004F4055" w:rsidP="004F4055">
      <w:pPr>
        <w:pStyle w:val="libNormal"/>
        <w:rPr>
          <w:rtl/>
          <w:lang w:bidi="fa-IR"/>
        </w:rPr>
      </w:pPr>
      <w:r>
        <w:rPr>
          <w:rtl/>
          <w:lang w:bidi="fa-IR"/>
        </w:rPr>
        <w:t>سرزمين ما از قلمرو آنان بيرون است و آنان دسترسى به اينجا ندارند</w:t>
      </w:r>
      <w:r w:rsidR="00361A98">
        <w:rPr>
          <w:rtl/>
          <w:lang w:bidi="fa-IR"/>
        </w:rPr>
        <w:t xml:space="preserve">. </w:t>
      </w:r>
      <w:r>
        <w:rPr>
          <w:rtl/>
          <w:lang w:bidi="fa-IR"/>
        </w:rPr>
        <w:t>كمترين وحشتى به دل راه مده</w:t>
      </w:r>
      <w:r w:rsidR="00361A98">
        <w:rPr>
          <w:rtl/>
          <w:lang w:bidi="fa-IR"/>
        </w:rPr>
        <w:t xml:space="preserve">، </w:t>
      </w:r>
      <w:r>
        <w:rPr>
          <w:rtl/>
          <w:lang w:bidi="fa-IR"/>
        </w:rPr>
        <w:t>تو در يك منطقه امن قرار دارى</w:t>
      </w:r>
      <w:r w:rsidR="00361A98">
        <w:rPr>
          <w:rtl/>
          <w:lang w:bidi="fa-IR"/>
        </w:rPr>
        <w:t xml:space="preserve">. </w:t>
      </w:r>
      <w:r>
        <w:rPr>
          <w:rtl/>
          <w:lang w:bidi="fa-IR"/>
        </w:rPr>
        <w:t>از غربت و تنهايى رنج مبر</w:t>
      </w:r>
      <w:r w:rsidR="00361A98">
        <w:rPr>
          <w:rtl/>
          <w:lang w:bidi="fa-IR"/>
        </w:rPr>
        <w:t xml:space="preserve">، </w:t>
      </w:r>
      <w:r>
        <w:rPr>
          <w:rtl/>
          <w:lang w:bidi="fa-IR"/>
        </w:rPr>
        <w:t>همه چيز به لطف خدا حل مى شود</w:t>
      </w:r>
      <w:r w:rsidR="00361A98">
        <w:rPr>
          <w:rtl/>
          <w:lang w:bidi="fa-IR"/>
        </w:rPr>
        <w:t xml:space="preserve">. </w:t>
      </w:r>
      <w:r>
        <w:rPr>
          <w:rtl/>
          <w:lang w:bidi="fa-IR"/>
        </w:rPr>
        <w:t>موسى به زودى متوجه</w:t>
      </w:r>
      <w:r w:rsidR="00361A98">
        <w:rPr>
          <w:rtl/>
          <w:lang w:bidi="fa-IR"/>
        </w:rPr>
        <w:t xml:space="preserve">؛ </w:t>
      </w:r>
      <w:r>
        <w:rPr>
          <w:rtl/>
          <w:lang w:bidi="fa-IR"/>
        </w:rPr>
        <w:t>كه استاد بزرگوارى را پيدا كرده است</w:t>
      </w:r>
      <w:r w:rsidR="00361A98">
        <w:rPr>
          <w:rtl/>
          <w:lang w:bidi="fa-IR"/>
        </w:rPr>
        <w:t xml:space="preserve">، </w:t>
      </w:r>
      <w:r>
        <w:rPr>
          <w:rtl/>
          <w:lang w:bidi="fa-IR"/>
        </w:rPr>
        <w:t>كه چشمه هاى زلال علم و معرفت و تقوا و روحانيت از وجودش مى جوشد و مى تواند او را به خوبى سيراب كند</w:t>
      </w:r>
      <w:r w:rsidR="00361A98">
        <w:rPr>
          <w:rtl/>
          <w:lang w:bidi="fa-IR"/>
        </w:rPr>
        <w:t xml:space="preserve">. </w:t>
      </w:r>
    </w:p>
    <w:p w:rsidR="004F4055" w:rsidRDefault="004F4055" w:rsidP="004F4055">
      <w:pPr>
        <w:pStyle w:val="libNormal"/>
        <w:rPr>
          <w:rtl/>
          <w:lang w:bidi="fa-IR"/>
        </w:rPr>
      </w:pPr>
      <w:r>
        <w:rPr>
          <w:rtl/>
          <w:lang w:bidi="fa-IR"/>
        </w:rPr>
        <w:t>شعيب نيز احساس كرد كه شاگرد لايق و مستعدى يافته است كه مى تواند علوم و دانش ها و تجربيات يك عمر خود را به او منتقل سازد</w:t>
      </w:r>
      <w:r w:rsidR="00361A98">
        <w:rPr>
          <w:rtl/>
          <w:lang w:bidi="fa-IR"/>
        </w:rPr>
        <w:t xml:space="preserve">. </w:t>
      </w:r>
    </w:p>
    <w:p w:rsidR="004F4055" w:rsidRDefault="00B403BA" w:rsidP="00B403BA">
      <w:pPr>
        <w:pStyle w:val="Heading2"/>
        <w:rPr>
          <w:rtl/>
          <w:lang w:bidi="fa-IR"/>
        </w:rPr>
      </w:pPr>
      <w:bookmarkStart w:id="237" w:name="_Toc394925212"/>
      <w:r>
        <w:rPr>
          <w:rtl/>
          <w:lang w:bidi="fa-IR"/>
        </w:rPr>
        <w:t>ازدواج موسى با دختر شعيب</w:t>
      </w:r>
      <w:bookmarkEnd w:id="237"/>
    </w:p>
    <w:p w:rsidR="004F4055" w:rsidRDefault="004F4055" w:rsidP="004F4055">
      <w:pPr>
        <w:pStyle w:val="libNormal"/>
        <w:rPr>
          <w:rtl/>
          <w:lang w:bidi="fa-IR"/>
        </w:rPr>
      </w:pPr>
      <w:r>
        <w:rPr>
          <w:rtl/>
          <w:lang w:bidi="fa-IR"/>
        </w:rPr>
        <w:t>شعيب با شنيدن سرگذشت موسى و مشاهده اخلاق و كمالات او مايل شد تا او را به طريقى نزد خود نگاه دارد و براى نگهدارى و چرانيدن گوسفندان خود چند سالى از او استفاده كند</w:t>
      </w:r>
      <w:r w:rsidR="00361A98">
        <w:rPr>
          <w:rtl/>
          <w:lang w:bidi="fa-IR"/>
        </w:rPr>
        <w:t xml:space="preserve">؛ </w:t>
      </w:r>
      <w:r>
        <w:rPr>
          <w:rtl/>
          <w:lang w:bidi="fa-IR"/>
        </w:rPr>
        <w:t>شايد در فكر بود كه چگونه اين پيشنهاد را به موسى بدهد</w:t>
      </w:r>
      <w:r w:rsidR="00361A98">
        <w:rPr>
          <w:rtl/>
          <w:lang w:bidi="fa-IR"/>
        </w:rPr>
        <w:t xml:space="preserve">. </w:t>
      </w:r>
    </w:p>
    <w:p w:rsidR="004F4055" w:rsidRDefault="004F4055" w:rsidP="004F4055">
      <w:pPr>
        <w:pStyle w:val="libNormal"/>
        <w:rPr>
          <w:rtl/>
          <w:lang w:bidi="fa-IR"/>
        </w:rPr>
      </w:pPr>
      <w:r>
        <w:rPr>
          <w:rtl/>
          <w:lang w:bidi="fa-IR"/>
        </w:rPr>
        <w:lastRenderedPageBreak/>
        <w:t>يكى از دختران شعيب كه شايد دختر بزرگ او بود به سخن آمد و گفت</w:t>
      </w:r>
      <w:r w:rsidR="00361A98">
        <w:rPr>
          <w:rtl/>
          <w:lang w:bidi="fa-IR"/>
        </w:rPr>
        <w:t xml:space="preserve">: </w:t>
      </w:r>
      <w:r>
        <w:rPr>
          <w:rtl/>
          <w:lang w:bidi="fa-IR"/>
        </w:rPr>
        <w:t>«اى پدر! اين جوان را استخدام كن</w:t>
      </w:r>
      <w:r w:rsidR="00361A98">
        <w:rPr>
          <w:rtl/>
          <w:lang w:bidi="fa-IR"/>
        </w:rPr>
        <w:t xml:space="preserve">، </w:t>
      </w:r>
      <w:r>
        <w:rPr>
          <w:rtl/>
          <w:lang w:bidi="fa-IR"/>
        </w:rPr>
        <w:t>چرا كه بهترين كسى كه مى توانى استخدام كنى</w:t>
      </w:r>
      <w:r w:rsidR="00361A98">
        <w:rPr>
          <w:rtl/>
          <w:lang w:bidi="fa-IR"/>
        </w:rPr>
        <w:t xml:space="preserve">، </w:t>
      </w:r>
      <w:r>
        <w:rPr>
          <w:rtl/>
          <w:lang w:bidi="fa-IR"/>
        </w:rPr>
        <w:t>آن كسى است كه قوى و امين باشد»</w:t>
      </w:r>
      <w:r w:rsidR="00361A98">
        <w:rPr>
          <w:rtl/>
          <w:lang w:bidi="fa-IR"/>
        </w:rPr>
        <w:t>.</w:t>
      </w:r>
      <w:r w:rsidR="00CB1563">
        <w:rPr>
          <w:rtl/>
          <w:lang w:bidi="fa-IR"/>
        </w:rPr>
        <w:t xml:space="preserve"> </w:t>
      </w:r>
      <w:r w:rsidRPr="005F606A">
        <w:rPr>
          <w:rStyle w:val="libFootnotenumChar"/>
          <w:rtl/>
        </w:rPr>
        <w:t>(616</w:t>
      </w:r>
      <w:r w:rsidR="009F07A6" w:rsidRPr="005F606A">
        <w:rPr>
          <w:rStyle w:val="libFootnotenumChar"/>
          <w:rtl/>
        </w:rPr>
        <w:t>)</w:t>
      </w:r>
    </w:p>
    <w:p w:rsidR="004F4055" w:rsidRDefault="004F4055" w:rsidP="004F4055">
      <w:pPr>
        <w:pStyle w:val="libNormal"/>
        <w:rPr>
          <w:rtl/>
          <w:lang w:bidi="fa-IR"/>
        </w:rPr>
      </w:pPr>
      <w:r>
        <w:rPr>
          <w:rtl/>
          <w:lang w:bidi="fa-IR"/>
        </w:rPr>
        <w:t>شعيب رو به دختر كرد و فرمود</w:t>
      </w:r>
      <w:r w:rsidR="00361A98">
        <w:rPr>
          <w:rtl/>
          <w:lang w:bidi="fa-IR"/>
        </w:rPr>
        <w:t xml:space="preserve">: </w:t>
      </w:r>
      <w:r>
        <w:rPr>
          <w:rtl/>
          <w:lang w:bidi="fa-IR"/>
        </w:rPr>
        <w:t>نيرومند بودن او را از آب دادن گوسفندان و كشيدن آب به تنهايى از چاه دانستى</w:t>
      </w:r>
      <w:r w:rsidR="00361A98">
        <w:rPr>
          <w:rtl/>
          <w:lang w:bidi="fa-IR"/>
        </w:rPr>
        <w:t xml:space="preserve">، </w:t>
      </w:r>
      <w:r>
        <w:rPr>
          <w:rtl/>
          <w:lang w:bidi="fa-IR"/>
        </w:rPr>
        <w:t>ولى امين بودن او را از كجا فهميدى</w:t>
      </w:r>
      <w:r w:rsidR="00361A98">
        <w:rPr>
          <w:rtl/>
          <w:lang w:bidi="fa-IR"/>
        </w:rPr>
        <w:t>؟</w:t>
      </w:r>
    </w:p>
    <w:p w:rsidR="004F4055" w:rsidRDefault="004F4055" w:rsidP="004F4055">
      <w:pPr>
        <w:pStyle w:val="libNormal"/>
        <w:rPr>
          <w:rtl/>
          <w:lang w:bidi="fa-IR"/>
        </w:rPr>
      </w:pPr>
      <w:r>
        <w:rPr>
          <w:rtl/>
          <w:lang w:bidi="fa-IR"/>
        </w:rPr>
        <w:t>دختر در پاسخ پدر آنچه را كه در مسير آمدن به خانه اتفاق افتاد - تكليف كردن موسى به حركت آن دختر از پشت سر او تا آن كه چشمش به اندام او نيفتد - براى پدر بازگفت</w:t>
      </w:r>
      <w:r w:rsidR="00361A98">
        <w:rPr>
          <w:rtl/>
          <w:lang w:bidi="fa-IR"/>
        </w:rPr>
        <w:t xml:space="preserve">. </w:t>
      </w:r>
      <w:r>
        <w:rPr>
          <w:rtl/>
          <w:lang w:bidi="fa-IR"/>
        </w:rPr>
        <w:t>سخنان دختر زمينه را از هر نظر براى پيشنهاد شعيب فراهم كرد و شعيب پيشنهاد خود را اين گونه مطرح فرمود</w:t>
      </w:r>
      <w:r w:rsidR="00361A98">
        <w:rPr>
          <w:rtl/>
          <w:lang w:bidi="fa-IR"/>
        </w:rPr>
        <w:t xml:space="preserve">: </w:t>
      </w:r>
      <w:r>
        <w:rPr>
          <w:rtl/>
          <w:lang w:bidi="fa-IR"/>
        </w:rPr>
        <w:t>«گفت</w:t>
      </w:r>
      <w:r w:rsidR="00361A98">
        <w:rPr>
          <w:rtl/>
          <w:lang w:bidi="fa-IR"/>
        </w:rPr>
        <w:t xml:space="preserve">: </w:t>
      </w:r>
      <w:r>
        <w:rPr>
          <w:rtl/>
          <w:lang w:bidi="fa-IR"/>
        </w:rPr>
        <w:t>من مى خواهم يكى از اين دو دخترم را به همسرى تو درآورم</w:t>
      </w:r>
      <w:r w:rsidR="00361A98">
        <w:rPr>
          <w:rtl/>
          <w:lang w:bidi="fa-IR"/>
        </w:rPr>
        <w:t xml:space="preserve">، </w:t>
      </w:r>
      <w:r>
        <w:rPr>
          <w:rtl/>
          <w:lang w:bidi="fa-IR"/>
        </w:rPr>
        <w:t>به شرط اين كه هشت سال براى من كار كنى و اگر هشت سال را تا ده سال افزايش دهى محبتى كرده اى</w:t>
      </w:r>
      <w:r w:rsidR="00361A98">
        <w:rPr>
          <w:rtl/>
          <w:lang w:bidi="fa-IR"/>
        </w:rPr>
        <w:t xml:space="preserve">؛ </w:t>
      </w:r>
      <w:r>
        <w:rPr>
          <w:rtl/>
          <w:lang w:bidi="fa-IR"/>
        </w:rPr>
        <w:t>اما بر تو واجب نيست»</w:t>
      </w:r>
      <w:r w:rsidR="00361A98">
        <w:rPr>
          <w:rtl/>
          <w:lang w:bidi="fa-IR"/>
        </w:rPr>
        <w:t xml:space="preserve">. </w:t>
      </w:r>
    </w:p>
    <w:p w:rsidR="004F4055" w:rsidRDefault="004F4055" w:rsidP="004F4055">
      <w:pPr>
        <w:pStyle w:val="libNormal"/>
        <w:rPr>
          <w:rtl/>
          <w:lang w:bidi="fa-IR"/>
        </w:rPr>
      </w:pPr>
      <w:r>
        <w:rPr>
          <w:rtl/>
          <w:lang w:bidi="fa-IR"/>
        </w:rPr>
        <w:t>موسى نيز به عنوان موافقت و قبول اين عقد گفت</w:t>
      </w:r>
      <w:r w:rsidR="00361A98">
        <w:rPr>
          <w:rtl/>
          <w:lang w:bidi="fa-IR"/>
        </w:rPr>
        <w:t xml:space="preserve">: </w:t>
      </w:r>
      <w:r>
        <w:rPr>
          <w:rtl/>
          <w:lang w:bidi="fa-IR"/>
        </w:rPr>
        <w:t>«اين قراردادى ميان من و تو باشد و هر كدام از اين دو مدت را انجام دهم</w:t>
      </w:r>
      <w:r w:rsidR="00361A98">
        <w:rPr>
          <w:rtl/>
          <w:lang w:bidi="fa-IR"/>
        </w:rPr>
        <w:t xml:space="preserve">، </w:t>
      </w:r>
      <w:r>
        <w:rPr>
          <w:rtl/>
          <w:lang w:bidi="fa-IR"/>
        </w:rPr>
        <w:t>ستمى بر من نخواهد بود و در انتخاب آن آزاد هستم»</w:t>
      </w:r>
      <w:r w:rsidR="00361A98">
        <w:rPr>
          <w:rtl/>
          <w:lang w:bidi="fa-IR"/>
        </w:rPr>
        <w:t xml:space="preserve">. </w:t>
      </w:r>
      <w:r>
        <w:rPr>
          <w:rtl/>
          <w:lang w:bidi="fa-IR"/>
        </w:rPr>
        <w:t>سپس براى محكم كارى از نام پروردگار استمداد خواست و افزود</w:t>
      </w:r>
      <w:r w:rsidR="00361A98">
        <w:rPr>
          <w:rtl/>
          <w:lang w:bidi="fa-IR"/>
        </w:rPr>
        <w:t xml:space="preserve">: </w:t>
      </w:r>
      <w:r>
        <w:rPr>
          <w:rtl/>
          <w:lang w:bidi="fa-IR"/>
        </w:rPr>
        <w:t>«و خدا بر آنچه ما مى گوييم شاهد و گواه است »</w:t>
      </w:r>
      <w:r w:rsidR="00361A98">
        <w:rPr>
          <w:rtl/>
          <w:lang w:bidi="fa-IR"/>
        </w:rPr>
        <w:t>.</w:t>
      </w:r>
      <w:r w:rsidR="00CB1563">
        <w:rPr>
          <w:rtl/>
          <w:lang w:bidi="fa-IR"/>
        </w:rPr>
        <w:t xml:space="preserve"> </w:t>
      </w:r>
      <w:r w:rsidRPr="005F606A">
        <w:rPr>
          <w:rStyle w:val="libFootnotenumChar"/>
          <w:rtl/>
        </w:rPr>
        <w:t>(617</w:t>
      </w:r>
      <w:r w:rsidR="009F07A6" w:rsidRPr="005F606A">
        <w:rPr>
          <w:rStyle w:val="libFootnotenumChar"/>
          <w:rtl/>
        </w:rPr>
        <w:t>)</w:t>
      </w:r>
    </w:p>
    <w:p w:rsidR="004F4055" w:rsidRDefault="004F4055" w:rsidP="004F4055">
      <w:pPr>
        <w:pStyle w:val="libNormal"/>
        <w:rPr>
          <w:rtl/>
          <w:lang w:bidi="fa-IR"/>
        </w:rPr>
      </w:pPr>
      <w:r>
        <w:rPr>
          <w:rtl/>
          <w:lang w:bidi="fa-IR"/>
        </w:rPr>
        <w:t>از اين رو</w:t>
      </w:r>
      <w:r w:rsidR="00361A98">
        <w:rPr>
          <w:rtl/>
          <w:lang w:bidi="fa-IR"/>
        </w:rPr>
        <w:t xml:space="preserve">، </w:t>
      </w:r>
      <w:r>
        <w:rPr>
          <w:rtl/>
          <w:lang w:bidi="fa-IR"/>
        </w:rPr>
        <w:t xml:space="preserve">موسى </w:t>
      </w:r>
      <w:r w:rsidR="00597A2D" w:rsidRPr="00597A2D">
        <w:rPr>
          <w:rStyle w:val="libAlaemChar"/>
          <w:rtl/>
        </w:rPr>
        <w:t>عليه‌السلام</w:t>
      </w:r>
      <w:r>
        <w:rPr>
          <w:rtl/>
          <w:lang w:bidi="fa-IR"/>
        </w:rPr>
        <w:t xml:space="preserve"> به دامادى شعيب در آمد و با دخترش - كه بسيارى نام او را صفورا ذكر كرده اند - ازدواج كرد و در جوار شعيب زندگى جديد را آغاز نمود و با كمال صداقت و درستكارى به خدمت او مشغول شد</w:t>
      </w:r>
      <w:r w:rsidR="00361A98">
        <w:rPr>
          <w:rtl/>
          <w:lang w:bidi="fa-IR"/>
        </w:rPr>
        <w:t xml:space="preserve">. </w:t>
      </w:r>
    </w:p>
    <w:p w:rsidR="004F4055" w:rsidRDefault="00B403BA" w:rsidP="00B403BA">
      <w:pPr>
        <w:pStyle w:val="Heading2"/>
        <w:rPr>
          <w:rtl/>
          <w:lang w:bidi="fa-IR"/>
        </w:rPr>
      </w:pPr>
      <w:bookmarkStart w:id="238" w:name="_Toc394925213"/>
      <w:r>
        <w:rPr>
          <w:rtl/>
          <w:lang w:bidi="fa-IR"/>
        </w:rPr>
        <w:lastRenderedPageBreak/>
        <w:t>بازگشت موسى به مصر</w:t>
      </w:r>
      <w:bookmarkEnd w:id="238"/>
    </w:p>
    <w:p w:rsidR="004F4055" w:rsidRDefault="004F4055" w:rsidP="004F4055">
      <w:pPr>
        <w:pStyle w:val="libNormal"/>
        <w:rPr>
          <w:rtl/>
          <w:lang w:bidi="fa-IR"/>
        </w:rPr>
      </w:pPr>
      <w:r>
        <w:rPr>
          <w:rtl/>
          <w:lang w:bidi="fa-IR"/>
        </w:rPr>
        <w:t>موسى پس از ده سال سكونت در مدين</w:t>
      </w:r>
      <w:r w:rsidR="00361A98">
        <w:rPr>
          <w:rtl/>
          <w:lang w:bidi="fa-IR"/>
        </w:rPr>
        <w:t xml:space="preserve">، </w:t>
      </w:r>
      <w:r>
        <w:rPr>
          <w:rtl/>
          <w:lang w:bidi="fa-IR"/>
        </w:rPr>
        <w:t xml:space="preserve">در آخرين سال سكونتش به شعيب </w:t>
      </w:r>
      <w:r w:rsidR="00597A2D" w:rsidRPr="00597A2D">
        <w:rPr>
          <w:rStyle w:val="libAlaemChar"/>
          <w:rtl/>
        </w:rPr>
        <w:t>عليه‌السلام</w:t>
      </w:r>
      <w:r>
        <w:rPr>
          <w:rtl/>
          <w:lang w:bidi="fa-IR"/>
        </w:rPr>
        <w:t xml:space="preserve"> چنين گفت</w:t>
      </w:r>
      <w:r w:rsidR="00361A98">
        <w:rPr>
          <w:rtl/>
          <w:lang w:bidi="fa-IR"/>
        </w:rPr>
        <w:t xml:space="preserve">: </w:t>
      </w:r>
      <w:r>
        <w:rPr>
          <w:rtl/>
          <w:lang w:bidi="fa-IR"/>
        </w:rPr>
        <w:t>«من ناگزير بايد به وطنم برگردم و از مادر و خويشاوندانم ديدار كنم</w:t>
      </w:r>
      <w:r w:rsidR="00361A98">
        <w:rPr>
          <w:rtl/>
          <w:lang w:bidi="fa-IR"/>
        </w:rPr>
        <w:t xml:space="preserve">، </w:t>
      </w:r>
      <w:r>
        <w:rPr>
          <w:rtl/>
          <w:lang w:bidi="fa-IR"/>
        </w:rPr>
        <w:t>در اين مدت كه در خدمت تو بوم</w:t>
      </w:r>
      <w:r w:rsidR="00361A98">
        <w:rPr>
          <w:rtl/>
          <w:lang w:bidi="fa-IR"/>
        </w:rPr>
        <w:t xml:space="preserve">، </w:t>
      </w:r>
      <w:r>
        <w:rPr>
          <w:rtl/>
          <w:lang w:bidi="fa-IR"/>
        </w:rPr>
        <w:t>در نزد تو چه دارم</w:t>
      </w:r>
      <w:r w:rsidR="00361A98">
        <w:rPr>
          <w:rtl/>
          <w:lang w:bidi="fa-IR"/>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شعيب با مراجعت او به وطن موافقت كرد و طبق قرارداد قبلى يا بدون قرار قبلى گوسفندانى به موسى داد و موساى كليم همراه با همسر خود كه حامله بود و روزهاى آخر باردارى را مى گذرانيد بار سفر بست و با گوسفندانى كه شعيب به او داده بود</w:t>
      </w:r>
      <w:r w:rsidR="00361A98">
        <w:rPr>
          <w:rtl/>
          <w:lang w:bidi="fa-IR"/>
        </w:rPr>
        <w:t xml:space="preserve">، </w:t>
      </w:r>
      <w:r>
        <w:rPr>
          <w:rtl/>
          <w:lang w:bidi="fa-IR"/>
        </w:rPr>
        <w:t>راه مصر را در پيش گرفت</w:t>
      </w:r>
      <w:r w:rsidR="00361A98">
        <w:rPr>
          <w:rtl/>
          <w:lang w:bidi="fa-IR"/>
        </w:rPr>
        <w:t xml:space="preserve">. </w:t>
      </w:r>
    </w:p>
    <w:p w:rsidR="004F4055" w:rsidRDefault="004F4055" w:rsidP="004F4055">
      <w:pPr>
        <w:pStyle w:val="libNormal"/>
        <w:rPr>
          <w:rtl/>
          <w:lang w:bidi="fa-IR"/>
        </w:rPr>
      </w:pPr>
      <w:r>
        <w:rPr>
          <w:rtl/>
          <w:lang w:bidi="fa-IR"/>
        </w:rPr>
        <w:t>او به هنگام بازگشت</w:t>
      </w:r>
      <w:r w:rsidR="00361A98">
        <w:rPr>
          <w:rtl/>
          <w:lang w:bidi="fa-IR"/>
        </w:rPr>
        <w:t xml:space="preserve">، </w:t>
      </w:r>
      <w:r>
        <w:rPr>
          <w:rtl/>
          <w:lang w:bidi="fa-IR"/>
        </w:rPr>
        <w:t>راه را گم كرد</w:t>
      </w:r>
      <w:r w:rsidR="00361A98">
        <w:rPr>
          <w:rtl/>
          <w:lang w:bidi="fa-IR"/>
        </w:rPr>
        <w:t xml:space="preserve">. </w:t>
      </w:r>
      <w:r>
        <w:rPr>
          <w:rtl/>
          <w:lang w:bidi="fa-IR"/>
        </w:rPr>
        <w:t>شايد به اين دليل كه براى گرفتار نشدن در چنگال متجاوزان شام از بيراهه مى رفت و سعى مى كرد كه به شهر و آبادى هاى سر راه برخورد نكند</w:t>
      </w:r>
      <w:r w:rsidR="00361A98">
        <w:rPr>
          <w:rtl/>
          <w:lang w:bidi="fa-IR"/>
        </w:rPr>
        <w:t xml:space="preserve">، </w:t>
      </w:r>
      <w:r>
        <w:rPr>
          <w:rtl/>
          <w:lang w:bidi="fa-IR"/>
        </w:rPr>
        <w:t>به همين دليل در يكى از شبهاى بسيار سرد و تاريك</w:t>
      </w:r>
      <w:r w:rsidR="00361A98">
        <w:rPr>
          <w:rtl/>
          <w:lang w:bidi="fa-IR"/>
        </w:rPr>
        <w:t xml:space="preserve">، </w:t>
      </w:r>
      <w:r>
        <w:rPr>
          <w:rtl/>
          <w:lang w:bidi="fa-IR"/>
        </w:rPr>
        <w:t>راه را گم كرد و باران و طوفان شديد وزيدن گرفت و در همين حال نيز درد وضع حمل به همسرش دست داد</w:t>
      </w:r>
      <w:r w:rsidR="00361A98">
        <w:rPr>
          <w:rtl/>
          <w:lang w:bidi="fa-IR"/>
        </w:rPr>
        <w:t xml:space="preserve">. </w:t>
      </w:r>
      <w:r>
        <w:rPr>
          <w:rtl/>
          <w:lang w:bidi="fa-IR"/>
        </w:rPr>
        <w:t>موسى در آن شرايط سخت و در هواى تاريك</w:t>
      </w:r>
      <w:r w:rsidR="00361A98">
        <w:rPr>
          <w:rtl/>
          <w:lang w:bidi="fa-IR"/>
        </w:rPr>
        <w:t xml:space="preserve">، </w:t>
      </w:r>
      <w:r>
        <w:rPr>
          <w:rtl/>
          <w:lang w:bidi="fa-IR"/>
        </w:rPr>
        <w:t>حيران و سرگردان بود كه ناگهان از طرف كوه طور نورى ديد و گمان كرد كه در آنجا آتشى وجود دارد</w:t>
      </w:r>
      <w:r w:rsidR="00361A98">
        <w:rPr>
          <w:rtl/>
          <w:lang w:bidi="fa-IR"/>
        </w:rPr>
        <w:t xml:space="preserve">، </w:t>
      </w:r>
      <w:r>
        <w:rPr>
          <w:rtl/>
          <w:lang w:bidi="fa-IR"/>
        </w:rPr>
        <w:t>در اين هنگام به همسرش گفت</w:t>
      </w:r>
      <w:r w:rsidR="00361A98">
        <w:rPr>
          <w:rtl/>
          <w:lang w:bidi="fa-IR"/>
        </w:rPr>
        <w:t xml:space="preserve">: </w:t>
      </w:r>
      <w:r>
        <w:rPr>
          <w:rtl/>
          <w:lang w:bidi="fa-IR"/>
        </w:rPr>
        <w:t>«همين جا بمانيد</w:t>
      </w:r>
      <w:r w:rsidR="00361A98">
        <w:rPr>
          <w:rtl/>
          <w:lang w:bidi="fa-IR"/>
        </w:rPr>
        <w:t xml:space="preserve">، </w:t>
      </w:r>
      <w:r>
        <w:rPr>
          <w:rtl/>
          <w:lang w:bidi="fa-IR"/>
        </w:rPr>
        <w:t>من آتشى ديدم</w:t>
      </w:r>
      <w:r w:rsidR="00361A98">
        <w:rPr>
          <w:rtl/>
          <w:lang w:bidi="fa-IR"/>
        </w:rPr>
        <w:t xml:space="preserve">، </w:t>
      </w:r>
      <w:r>
        <w:rPr>
          <w:rtl/>
          <w:lang w:bidi="fa-IR"/>
        </w:rPr>
        <w:t>مى روم تا شايد خبرى يا شعله اى از آتش براى شما بياورم تا با آن گرم شويد»</w:t>
      </w:r>
      <w:r w:rsidR="00361A98">
        <w:rPr>
          <w:rtl/>
          <w:lang w:bidi="fa-IR"/>
        </w:rPr>
        <w:t>.</w:t>
      </w:r>
      <w:r w:rsidR="00CB1563">
        <w:rPr>
          <w:rtl/>
          <w:lang w:bidi="fa-IR"/>
        </w:rPr>
        <w:t xml:space="preserve"> </w:t>
      </w:r>
      <w:r w:rsidRPr="005F606A">
        <w:rPr>
          <w:rStyle w:val="libFootnotenumChar"/>
          <w:rtl/>
        </w:rPr>
        <w:t>(618</w:t>
      </w:r>
      <w:r w:rsidR="009F07A6" w:rsidRPr="005F606A">
        <w:rPr>
          <w:rStyle w:val="libFootnotenumChar"/>
          <w:rtl/>
        </w:rPr>
        <w:t>)</w:t>
      </w:r>
      <w:r>
        <w:rPr>
          <w:rtl/>
          <w:lang w:bidi="fa-IR"/>
        </w:rPr>
        <w:t xml:space="preserve"> در قرآن كريم سخنى از وضع حمل همسر موسى به ميان نيامده است</w:t>
      </w:r>
      <w:r w:rsidR="00361A98">
        <w:rPr>
          <w:rtl/>
          <w:lang w:bidi="fa-IR"/>
        </w:rPr>
        <w:t xml:space="preserve">، </w:t>
      </w:r>
      <w:r>
        <w:rPr>
          <w:rtl/>
          <w:lang w:bidi="fa-IR"/>
        </w:rPr>
        <w:t>ولى مشهور اين است كه او باردار بود و در آن لحظه درد زايمان به او دست داد و موسى نگران بود</w:t>
      </w:r>
      <w:r w:rsidR="00361A98">
        <w:rPr>
          <w:rtl/>
          <w:lang w:bidi="fa-IR"/>
        </w:rPr>
        <w:t xml:space="preserve">. </w:t>
      </w:r>
      <w:r>
        <w:rPr>
          <w:rtl/>
          <w:lang w:bidi="fa-IR"/>
        </w:rPr>
        <w:t>«هنگامى كه به سراغ آتش آمد (آتشى نه چون آتش هاى ديگر</w:t>
      </w:r>
      <w:r w:rsidR="00361A98">
        <w:rPr>
          <w:rtl/>
          <w:lang w:bidi="fa-IR"/>
        </w:rPr>
        <w:t xml:space="preserve">، </w:t>
      </w:r>
      <w:r>
        <w:rPr>
          <w:rtl/>
          <w:lang w:bidi="fa-IR"/>
        </w:rPr>
        <w:t>بلكه خالى از حرارت و سوزندگى و يكپارچه نور و صفا ديد</w:t>
      </w:r>
      <w:r w:rsidR="00361A98">
        <w:rPr>
          <w:rtl/>
          <w:lang w:bidi="fa-IR"/>
        </w:rPr>
        <w:t xml:space="preserve">، </w:t>
      </w:r>
      <w:r>
        <w:rPr>
          <w:rtl/>
          <w:lang w:bidi="fa-IR"/>
        </w:rPr>
        <w:t xml:space="preserve">در همين حال كه موسى سخت در تعجب فرو رفته بود) ناگهان </w:t>
      </w:r>
      <w:r>
        <w:rPr>
          <w:rtl/>
          <w:lang w:bidi="fa-IR"/>
        </w:rPr>
        <w:lastRenderedPageBreak/>
        <w:t>از ساحل راست وادى</w:t>
      </w:r>
      <w:r w:rsidR="00361A98">
        <w:rPr>
          <w:rtl/>
          <w:lang w:bidi="fa-IR"/>
        </w:rPr>
        <w:t xml:space="preserve">، </w:t>
      </w:r>
      <w:r>
        <w:rPr>
          <w:rtl/>
          <w:lang w:bidi="fa-IR"/>
        </w:rPr>
        <w:t>در آن سرزمين بلند و پربركت از ميان يك درخت ندا داده شد كه اى موسى</w:t>
      </w:r>
      <w:r w:rsidR="00361A98">
        <w:rPr>
          <w:rtl/>
          <w:lang w:bidi="fa-IR"/>
        </w:rPr>
        <w:t>!</w:t>
      </w:r>
      <w:r>
        <w:rPr>
          <w:rtl/>
          <w:lang w:bidi="fa-IR"/>
        </w:rPr>
        <w:t xml:space="preserve"> منم خداوند</w:t>
      </w:r>
      <w:r w:rsidR="00361A98">
        <w:rPr>
          <w:rtl/>
          <w:lang w:bidi="fa-IR"/>
        </w:rPr>
        <w:t xml:space="preserve">، </w:t>
      </w:r>
      <w:r>
        <w:rPr>
          <w:rtl/>
          <w:lang w:bidi="fa-IR"/>
        </w:rPr>
        <w:t>پروردگار عالميان»</w:t>
      </w:r>
      <w:r w:rsidR="00361A98">
        <w:rPr>
          <w:rtl/>
          <w:lang w:bidi="fa-IR"/>
        </w:rPr>
        <w:t>.</w:t>
      </w:r>
      <w:r w:rsidR="00CB1563">
        <w:rPr>
          <w:rtl/>
          <w:lang w:bidi="fa-IR"/>
        </w:rPr>
        <w:t xml:space="preserve"> </w:t>
      </w:r>
      <w:r w:rsidRPr="005F606A">
        <w:rPr>
          <w:rStyle w:val="libFootnotenumChar"/>
          <w:rtl/>
        </w:rPr>
        <w:t>(619</w:t>
      </w:r>
      <w:r w:rsidR="009F07A6" w:rsidRPr="005F606A">
        <w:rPr>
          <w:rStyle w:val="libFootnotenumChar"/>
          <w:rtl/>
        </w:rPr>
        <w:t>)</w:t>
      </w:r>
    </w:p>
    <w:p w:rsidR="004F4055" w:rsidRDefault="004F4055" w:rsidP="004F4055">
      <w:pPr>
        <w:pStyle w:val="libNormal"/>
        <w:rPr>
          <w:rtl/>
          <w:lang w:bidi="fa-IR"/>
        </w:rPr>
      </w:pPr>
      <w:r>
        <w:rPr>
          <w:rtl/>
          <w:lang w:bidi="fa-IR"/>
        </w:rPr>
        <w:t>موسى هنگامى كه نزديك آتش رسيد دقت كرد</w:t>
      </w:r>
      <w:r w:rsidR="00361A98">
        <w:rPr>
          <w:rtl/>
          <w:lang w:bidi="fa-IR"/>
        </w:rPr>
        <w:t xml:space="preserve">. </w:t>
      </w:r>
      <w:r>
        <w:rPr>
          <w:rtl/>
          <w:lang w:bidi="fa-IR"/>
        </w:rPr>
        <w:t>ديد از درون شاخه سبزى آتش مى درخشد و لحظه به لحظه پر فروغ تر و زيباتر مى شود</w:t>
      </w:r>
      <w:r w:rsidR="00361A98">
        <w:rPr>
          <w:rtl/>
          <w:lang w:bidi="fa-IR"/>
        </w:rPr>
        <w:t xml:space="preserve">. </w:t>
      </w:r>
      <w:r>
        <w:rPr>
          <w:rtl/>
          <w:lang w:bidi="fa-IR"/>
        </w:rPr>
        <w:t>با شاخه كوچكى كه در دست داشت</w:t>
      </w:r>
      <w:r w:rsidR="00361A98">
        <w:rPr>
          <w:rtl/>
          <w:lang w:bidi="fa-IR"/>
        </w:rPr>
        <w:t xml:space="preserve">، </w:t>
      </w:r>
      <w:r>
        <w:rPr>
          <w:rtl/>
          <w:lang w:bidi="fa-IR"/>
        </w:rPr>
        <w:t>خم شد تا كمى از آن برگيرد</w:t>
      </w:r>
      <w:r w:rsidR="00361A98">
        <w:rPr>
          <w:rtl/>
          <w:lang w:bidi="fa-IR"/>
        </w:rPr>
        <w:t xml:space="preserve">، </w:t>
      </w:r>
      <w:r>
        <w:rPr>
          <w:rtl/>
          <w:lang w:bidi="fa-IR"/>
        </w:rPr>
        <w:t>آتش به سوى او آمد</w:t>
      </w:r>
      <w:r w:rsidR="00361A98">
        <w:rPr>
          <w:rtl/>
          <w:lang w:bidi="fa-IR"/>
        </w:rPr>
        <w:t xml:space="preserve">، </w:t>
      </w:r>
      <w:r>
        <w:rPr>
          <w:rtl/>
          <w:lang w:bidi="fa-IR"/>
        </w:rPr>
        <w:t>وحشت كرد و عقب رفت</w:t>
      </w:r>
      <w:r w:rsidR="00361A98">
        <w:rPr>
          <w:rtl/>
          <w:lang w:bidi="fa-IR"/>
        </w:rPr>
        <w:t xml:space="preserve">، </w:t>
      </w:r>
      <w:r>
        <w:rPr>
          <w:rtl/>
          <w:lang w:bidi="fa-IR"/>
        </w:rPr>
        <w:t>گاه او به سوى آتش مى آمد و گاه آتش به سوى او</w:t>
      </w:r>
      <w:r w:rsidR="00361A98">
        <w:rPr>
          <w:rtl/>
          <w:lang w:bidi="fa-IR"/>
        </w:rPr>
        <w:t xml:space="preserve">، </w:t>
      </w:r>
      <w:r>
        <w:rPr>
          <w:rtl/>
          <w:lang w:bidi="fa-IR"/>
        </w:rPr>
        <w:t>كه ناگهان ندايى برخاست و بشارت وحى به او داد</w:t>
      </w:r>
      <w:r w:rsidR="00361A98">
        <w:rPr>
          <w:rtl/>
          <w:lang w:bidi="fa-IR"/>
        </w:rPr>
        <w:t xml:space="preserve">؛ </w:t>
      </w:r>
      <w:r>
        <w:rPr>
          <w:rtl/>
          <w:lang w:bidi="fa-IR"/>
        </w:rPr>
        <w:t>از اين رو</w:t>
      </w:r>
      <w:r w:rsidR="00361A98">
        <w:rPr>
          <w:rtl/>
          <w:lang w:bidi="fa-IR"/>
        </w:rPr>
        <w:t xml:space="preserve">، </w:t>
      </w:r>
      <w:r>
        <w:rPr>
          <w:rtl/>
          <w:lang w:bidi="fa-IR"/>
        </w:rPr>
        <w:t xml:space="preserve">از قرائن غير قابل انكار براى موسى </w:t>
      </w:r>
      <w:r w:rsidR="00597A2D" w:rsidRPr="00597A2D">
        <w:rPr>
          <w:rStyle w:val="libAlaemChar"/>
          <w:rtl/>
        </w:rPr>
        <w:t>عليه‌السلام</w:t>
      </w:r>
      <w:r>
        <w:rPr>
          <w:rtl/>
          <w:lang w:bidi="fa-IR"/>
        </w:rPr>
        <w:t xml:space="preserve"> روشن شد كه اين ندا</w:t>
      </w:r>
      <w:r w:rsidR="00361A98">
        <w:rPr>
          <w:rtl/>
          <w:lang w:bidi="fa-IR"/>
        </w:rPr>
        <w:t xml:space="preserve">، </w:t>
      </w:r>
      <w:r>
        <w:rPr>
          <w:rtl/>
          <w:lang w:bidi="fa-IR"/>
        </w:rPr>
        <w:t>نداى الهى است و نه غير آن</w:t>
      </w:r>
      <w:r w:rsidR="00361A98">
        <w:rPr>
          <w:rtl/>
          <w:lang w:bidi="fa-IR"/>
        </w:rPr>
        <w:t xml:space="preserve">. </w:t>
      </w:r>
    </w:p>
    <w:p w:rsidR="004F4055" w:rsidRDefault="004F4055" w:rsidP="004F4055">
      <w:pPr>
        <w:pStyle w:val="libNormal"/>
        <w:rPr>
          <w:rtl/>
          <w:lang w:bidi="fa-IR"/>
        </w:rPr>
      </w:pPr>
      <w:r>
        <w:rPr>
          <w:rtl/>
          <w:lang w:bidi="fa-IR"/>
        </w:rPr>
        <w:t xml:space="preserve">به موسى </w:t>
      </w:r>
      <w:r w:rsidR="00597A2D" w:rsidRPr="00597A2D">
        <w:rPr>
          <w:rStyle w:val="libAlaemChar"/>
          <w:rtl/>
        </w:rPr>
        <w:t>عليه‌السلام</w:t>
      </w:r>
      <w:r>
        <w:rPr>
          <w:rtl/>
          <w:lang w:bidi="fa-IR"/>
        </w:rPr>
        <w:t xml:space="preserve"> دستور داده شد كه به احترام آن سرزمين مقدس</w:t>
      </w:r>
      <w:r w:rsidR="00361A98">
        <w:rPr>
          <w:rtl/>
          <w:lang w:bidi="fa-IR"/>
        </w:rPr>
        <w:t xml:space="preserve">، </w:t>
      </w:r>
      <w:r>
        <w:rPr>
          <w:rtl/>
          <w:lang w:bidi="fa-IR"/>
        </w:rPr>
        <w:t>كفش هاى خود را از پا بيرون آورد و با خضوع و تواضع در آن وادى گام نهد</w:t>
      </w:r>
      <w:r w:rsidR="00361A98">
        <w:rPr>
          <w:rtl/>
          <w:lang w:bidi="fa-IR"/>
        </w:rPr>
        <w:t xml:space="preserve">، </w:t>
      </w:r>
      <w:r>
        <w:rPr>
          <w:rtl/>
          <w:lang w:bidi="fa-IR"/>
        </w:rPr>
        <w:t>سخن حق را بشنود و فرمان رسالت را دريافت دارد</w:t>
      </w:r>
      <w:r w:rsidR="00361A98">
        <w:rPr>
          <w:rtl/>
          <w:lang w:bidi="fa-IR"/>
        </w:rPr>
        <w:t xml:space="preserve">. </w:t>
      </w:r>
    </w:p>
    <w:p w:rsidR="004F4055" w:rsidRDefault="004F4055" w:rsidP="004F4055">
      <w:pPr>
        <w:pStyle w:val="libNormal"/>
        <w:rPr>
          <w:rtl/>
          <w:lang w:bidi="fa-IR"/>
        </w:rPr>
      </w:pPr>
      <w:r>
        <w:rPr>
          <w:rtl/>
          <w:lang w:bidi="fa-IR"/>
        </w:rPr>
        <w:t>«من پروردگار تو هستم</w:t>
      </w:r>
      <w:r w:rsidR="00361A98">
        <w:rPr>
          <w:rtl/>
          <w:lang w:bidi="fa-IR"/>
        </w:rPr>
        <w:t xml:space="preserve">، </w:t>
      </w:r>
      <w:r>
        <w:rPr>
          <w:rtl/>
          <w:lang w:bidi="fa-IR"/>
        </w:rPr>
        <w:t>كفش هايت را بيرون بياور</w:t>
      </w:r>
      <w:r w:rsidR="00361A98">
        <w:rPr>
          <w:rtl/>
          <w:lang w:bidi="fa-IR"/>
        </w:rPr>
        <w:t xml:space="preserve">، </w:t>
      </w:r>
      <w:r>
        <w:rPr>
          <w:rtl/>
          <w:lang w:bidi="fa-IR"/>
        </w:rPr>
        <w:t>كه تو در سرزمين مقدس «طور» هستى»</w:t>
      </w:r>
      <w:r w:rsidR="00361A98">
        <w:rPr>
          <w:rtl/>
          <w:lang w:bidi="fa-IR"/>
        </w:rPr>
        <w:t>.</w:t>
      </w:r>
      <w:r w:rsidR="00CB1563">
        <w:rPr>
          <w:rtl/>
          <w:lang w:bidi="fa-IR"/>
        </w:rPr>
        <w:t xml:space="preserve"> </w:t>
      </w:r>
      <w:r w:rsidRPr="005F606A">
        <w:rPr>
          <w:rStyle w:val="libFootnotenumChar"/>
          <w:rtl/>
        </w:rPr>
        <w:t>(620</w:t>
      </w:r>
      <w:r w:rsidR="009F07A6" w:rsidRPr="005F606A">
        <w:rPr>
          <w:rStyle w:val="libFootnotenumChar"/>
          <w:rtl/>
        </w:rPr>
        <w:t>)</w:t>
      </w:r>
    </w:p>
    <w:p w:rsidR="004F4055" w:rsidRDefault="004F4055" w:rsidP="004F4055">
      <w:pPr>
        <w:pStyle w:val="libNormal"/>
        <w:rPr>
          <w:rtl/>
          <w:lang w:bidi="fa-IR"/>
        </w:rPr>
      </w:pPr>
      <w:r>
        <w:rPr>
          <w:rtl/>
          <w:lang w:bidi="fa-IR"/>
        </w:rPr>
        <w:t>درباره اين فراز از زندگى حضرت موسى</w:t>
      </w:r>
      <w:r w:rsidR="00361A98">
        <w:rPr>
          <w:rtl/>
          <w:lang w:bidi="fa-IR"/>
        </w:rPr>
        <w:t xml:space="preserve">، </w:t>
      </w:r>
      <w:r>
        <w:rPr>
          <w:rtl/>
          <w:lang w:bidi="fa-IR"/>
        </w:rPr>
        <w:t>امام صادق مى فرمايد</w:t>
      </w:r>
      <w:r w:rsidR="00361A98">
        <w:rPr>
          <w:rtl/>
          <w:lang w:bidi="fa-IR"/>
        </w:rPr>
        <w:t xml:space="preserve">: </w:t>
      </w:r>
      <w:r>
        <w:rPr>
          <w:rtl/>
          <w:lang w:bidi="fa-IR"/>
        </w:rPr>
        <w:t>«نسبت به چيزهايى كه اميد ندارى بيش از چيزهايى كه اميد دارى</w:t>
      </w:r>
      <w:r w:rsidR="00361A98">
        <w:rPr>
          <w:rtl/>
          <w:lang w:bidi="fa-IR"/>
        </w:rPr>
        <w:t xml:space="preserve">، </w:t>
      </w:r>
      <w:r>
        <w:rPr>
          <w:rtl/>
          <w:lang w:bidi="fa-IR"/>
        </w:rPr>
        <w:t>اميدوار باش</w:t>
      </w:r>
      <w:r w:rsidR="00361A98">
        <w:rPr>
          <w:rtl/>
          <w:lang w:bidi="fa-IR"/>
        </w:rPr>
        <w:t>!</w:t>
      </w:r>
      <w:r>
        <w:rPr>
          <w:rtl/>
          <w:lang w:bidi="fa-IR"/>
        </w:rPr>
        <w:t xml:space="preserve"> چرا كه موسى بن عمران به دنبال يك شعله آتش رفت</w:t>
      </w:r>
      <w:r w:rsidR="00361A98">
        <w:rPr>
          <w:rtl/>
          <w:lang w:bidi="fa-IR"/>
        </w:rPr>
        <w:t xml:space="preserve">، </w:t>
      </w:r>
      <w:r>
        <w:rPr>
          <w:rtl/>
          <w:lang w:bidi="fa-IR"/>
        </w:rPr>
        <w:t>اما با مقام نبوت و رسالت بازگشت»</w:t>
      </w:r>
      <w:r w:rsidR="00361A98">
        <w:rPr>
          <w:rtl/>
          <w:lang w:bidi="fa-IR"/>
        </w:rPr>
        <w:t xml:space="preserve">. </w:t>
      </w:r>
      <w:r>
        <w:rPr>
          <w:rtl/>
          <w:lang w:bidi="fa-IR"/>
        </w:rPr>
        <w:t>اين حديث اشاره به اين است كه بسيار مى شود كه انسان به چيزى اميدوار است</w:t>
      </w:r>
      <w:r w:rsidR="00361A98">
        <w:rPr>
          <w:rtl/>
          <w:lang w:bidi="fa-IR"/>
        </w:rPr>
        <w:t xml:space="preserve">، </w:t>
      </w:r>
      <w:r>
        <w:rPr>
          <w:rtl/>
          <w:lang w:bidi="fa-IR"/>
        </w:rPr>
        <w:t>اما به آن نمى رسد ولى چيزهاى مهم ترى كه اميدى نسبت به آن ندارد</w:t>
      </w:r>
      <w:r w:rsidR="00361A98">
        <w:rPr>
          <w:rtl/>
          <w:lang w:bidi="fa-IR"/>
        </w:rPr>
        <w:t xml:space="preserve">، </w:t>
      </w:r>
      <w:r>
        <w:rPr>
          <w:rtl/>
          <w:lang w:bidi="fa-IR"/>
        </w:rPr>
        <w:t>به لطف پروردگار براى او فراهم مى شود</w:t>
      </w:r>
      <w:r w:rsidR="00361A98">
        <w:rPr>
          <w:rtl/>
          <w:lang w:bidi="fa-IR"/>
        </w:rPr>
        <w:t xml:space="preserve">. </w:t>
      </w:r>
    </w:p>
    <w:p w:rsidR="004F4055" w:rsidRDefault="00B403BA" w:rsidP="00B403BA">
      <w:pPr>
        <w:pStyle w:val="Heading2"/>
        <w:rPr>
          <w:rtl/>
          <w:lang w:bidi="fa-IR"/>
        </w:rPr>
      </w:pPr>
      <w:bookmarkStart w:id="239" w:name="_Toc394925214"/>
      <w:r>
        <w:rPr>
          <w:rtl/>
          <w:lang w:bidi="fa-IR"/>
        </w:rPr>
        <w:lastRenderedPageBreak/>
        <w:t>عصاى موسى و يد بيضا</w:t>
      </w:r>
      <w:bookmarkEnd w:id="239"/>
    </w:p>
    <w:p w:rsidR="004F4055" w:rsidRDefault="004F4055" w:rsidP="004F4055">
      <w:pPr>
        <w:pStyle w:val="libNormal"/>
        <w:rPr>
          <w:rtl/>
          <w:lang w:bidi="fa-IR"/>
        </w:rPr>
      </w:pPr>
      <w:r>
        <w:rPr>
          <w:rtl/>
          <w:lang w:bidi="fa-IR"/>
        </w:rPr>
        <w:t>بدون شك پيامبران براى اثبات ارتباط خود با خدا نياز به معجزه دارند و گرنه هر كس مى تواند ادعاى پيامبرى كند</w:t>
      </w:r>
      <w:r w:rsidR="00361A98">
        <w:rPr>
          <w:rtl/>
          <w:lang w:bidi="fa-IR"/>
        </w:rPr>
        <w:t xml:space="preserve">. </w:t>
      </w:r>
      <w:r>
        <w:rPr>
          <w:rtl/>
          <w:lang w:bidi="fa-IR"/>
        </w:rPr>
        <w:t>اساسا شناخت پيامبران راستين از دروغين جز از طريق معجزه ميسر نيست و موسى پس از دريافت فرمان نبوت بايد سند آن را هم دريافت دارد</w:t>
      </w:r>
      <w:r w:rsidR="00361A98">
        <w:rPr>
          <w:rtl/>
          <w:lang w:bidi="fa-IR"/>
        </w:rPr>
        <w:t xml:space="preserve">، </w:t>
      </w:r>
      <w:r>
        <w:rPr>
          <w:rtl/>
          <w:lang w:bidi="fa-IR"/>
        </w:rPr>
        <w:t>لذا در همان شب پر خاطره</w:t>
      </w:r>
      <w:r w:rsidR="00361A98">
        <w:rPr>
          <w:rtl/>
          <w:lang w:bidi="fa-IR"/>
        </w:rPr>
        <w:t xml:space="preserve">، </w:t>
      </w:r>
      <w:r>
        <w:rPr>
          <w:rtl/>
          <w:lang w:bidi="fa-IR"/>
        </w:rPr>
        <w:t xml:space="preserve">حضرت موسى </w:t>
      </w:r>
      <w:r w:rsidR="00597A2D" w:rsidRPr="00597A2D">
        <w:rPr>
          <w:rStyle w:val="libAlaemChar"/>
          <w:rtl/>
        </w:rPr>
        <w:t>عليه‌السلام</w:t>
      </w:r>
      <w:r>
        <w:rPr>
          <w:rtl/>
          <w:lang w:bidi="fa-IR"/>
        </w:rPr>
        <w:t xml:space="preserve"> دو معجزه بزرگ از خداوند دريافت داشت</w:t>
      </w:r>
      <w:r w:rsidR="00361A98">
        <w:rPr>
          <w:rtl/>
          <w:lang w:bidi="fa-IR"/>
        </w:rPr>
        <w:t xml:space="preserve">. </w:t>
      </w:r>
    </w:p>
    <w:p w:rsidR="004F4055" w:rsidRDefault="004F4055" w:rsidP="004F4055">
      <w:pPr>
        <w:pStyle w:val="libNormal"/>
        <w:rPr>
          <w:rtl/>
          <w:lang w:bidi="fa-IR"/>
        </w:rPr>
      </w:pPr>
      <w:r>
        <w:rPr>
          <w:rtl/>
          <w:lang w:bidi="fa-IR"/>
        </w:rPr>
        <w:t>قرآن كريم اين ماجرا را اين گونه بيان مى كند</w:t>
      </w:r>
      <w:r w:rsidR="00361A98">
        <w:rPr>
          <w:rtl/>
          <w:lang w:bidi="fa-IR"/>
        </w:rPr>
        <w:t xml:space="preserve">: </w:t>
      </w:r>
      <w:r>
        <w:rPr>
          <w:rtl/>
          <w:lang w:bidi="fa-IR"/>
        </w:rPr>
        <w:t xml:space="preserve">خداوند از موسى </w:t>
      </w:r>
      <w:r w:rsidR="006E4A36">
        <w:rPr>
          <w:rtl/>
          <w:lang w:bidi="fa-IR"/>
        </w:rPr>
        <w:t>سئوال</w:t>
      </w:r>
      <w:r>
        <w:rPr>
          <w:rtl/>
          <w:lang w:bidi="fa-IR"/>
        </w:rPr>
        <w:t xml:space="preserve"> كرد</w:t>
      </w:r>
      <w:r w:rsidR="00361A98">
        <w:rPr>
          <w:rtl/>
          <w:lang w:bidi="fa-IR"/>
        </w:rPr>
        <w:t xml:space="preserve">: </w:t>
      </w:r>
      <w:r>
        <w:rPr>
          <w:rtl/>
          <w:lang w:bidi="fa-IR"/>
        </w:rPr>
        <w:t>«چه چيز در دست راست توست اى موسى</w:t>
      </w:r>
      <w:r w:rsidR="00361A98">
        <w:rPr>
          <w:rtl/>
          <w:lang w:bidi="fa-IR"/>
        </w:rPr>
        <w:t>!</w:t>
      </w:r>
      <w:r>
        <w:rPr>
          <w:rtl/>
          <w:lang w:bidi="fa-IR"/>
        </w:rPr>
        <w:t>؟»</w:t>
      </w:r>
      <w:r w:rsidR="00CB1563">
        <w:rPr>
          <w:rtl/>
          <w:lang w:bidi="fa-IR"/>
        </w:rPr>
        <w:t xml:space="preserve"> </w:t>
      </w:r>
      <w:r w:rsidRPr="005F606A">
        <w:rPr>
          <w:rStyle w:val="libFootnotenumChar"/>
          <w:rtl/>
        </w:rPr>
        <w:t>(621</w:t>
      </w:r>
      <w:r w:rsidR="009F07A6" w:rsidRPr="005F606A">
        <w:rPr>
          <w:rStyle w:val="libFootnotenumChar"/>
          <w:rtl/>
        </w:rPr>
        <w:t>)</w:t>
      </w:r>
    </w:p>
    <w:p w:rsidR="004F4055" w:rsidRDefault="004F4055" w:rsidP="004F4055">
      <w:pPr>
        <w:pStyle w:val="libNormal"/>
        <w:rPr>
          <w:rtl/>
          <w:lang w:bidi="fa-IR"/>
        </w:rPr>
      </w:pPr>
      <w:r>
        <w:rPr>
          <w:rtl/>
          <w:lang w:bidi="fa-IR"/>
        </w:rPr>
        <w:t>موسى در پاسخ گفت</w:t>
      </w:r>
      <w:r w:rsidR="00361A98">
        <w:rPr>
          <w:rtl/>
          <w:lang w:bidi="fa-IR"/>
        </w:rPr>
        <w:t xml:space="preserve">: </w:t>
      </w:r>
      <w:r>
        <w:rPr>
          <w:rtl/>
          <w:lang w:bidi="fa-IR"/>
        </w:rPr>
        <w:t>«اين عصاى من است كه بر آن تكيه مى زنم و با آن براى گوسفندانم برگ مى تكانم و مرا در آن (بهره ها) و حاجت هاى ديگر نيز هست»</w:t>
      </w:r>
      <w:r w:rsidR="00361A98">
        <w:rPr>
          <w:rtl/>
          <w:lang w:bidi="fa-IR"/>
        </w:rPr>
        <w:t>.</w:t>
      </w:r>
      <w:r w:rsidR="00CB1563">
        <w:rPr>
          <w:rtl/>
          <w:lang w:bidi="fa-IR"/>
        </w:rPr>
        <w:t xml:space="preserve"> </w:t>
      </w:r>
      <w:r w:rsidRPr="005F606A">
        <w:rPr>
          <w:rStyle w:val="libFootnotenumChar"/>
          <w:rtl/>
        </w:rPr>
        <w:t>(622</w:t>
      </w:r>
      <w:r w:rsidR="009F07A6" w:rsidRPr="005F606A">
        <w:rPr>
          <w:rStyle w:val="libFootnotenumChar"/>
          <w:rtl/>
        </w:rPr>
        <w:t>)</w:t>
      </w:r>
    </w:p>
    <w:p w:rsidR="004F4055" w:rsidRDefault="004F4055" w:rsidP="004F4055">
      <w:pPr>
        <w:pStyle w:val="libNormal"/>
        <w:rPr>
          <w:rtl/>
          <w:lang w:bidi="fa-IR"/>
        </w:rPr>
      </w:pPr>
      <w:r>
        <w:rPr>
          <w:rtl/>
          <w:lang w:bidi="fa-IR"/>
        </w:rPr>
        <w:t>ادامه داستان در قرآن چنين بيان شده</w:t>
      </w:r>
      <w:r w:rsidR="00361A98">
        <w:rPr>
          <w:rtl/>
          <w:lang w:bidi="fa-IR"/>
        </w:rPr>
        <w:t xml:space="preserve">: </w:t>
      </w:r>
      <w:r>
        <w:rPr>
          <w:rtl/>
          <w:lang w:bidi="fa-IR"/>
        </w:rPr>
        <w:t>«به موسى ندا داده شد كه عصايت را بينداز</w:t>
      </w:r>
      <w:r w:rsidR="00361A98">
        <w:rPr>
          <w:rtl/>
          <w:lang w:bidi="fa-IR"/>
        </w:rPr>
        <w:t xml:space="preserve">، </w:t>
      </w:r>
      <w:r>
        <w:rPr>
          <w:rtl/>
          <w:lang w:bidi="fa-IR"/>
        </w:rPr>
        <w:t>هنگامى كه موسى عصا را انداخت</w:t>
      </w:r>
      <w:r w:rsidR="00361A98">
        <w:rPr>
          <w:rtl/>
          <w:lang w:bidi="fa-IR"/>
        </w:rPr>
        <w:t xml:space="preserve">، </w:t>
      </w:r>
      <w:r>
        <w:rPr>
          <w:rtl/>
          <w:lang w:bidi="fa-IR"/>
        </w:rPr>
        <w:t>به آن نگاه كرد</w:t>
      </w:r>
      <w:r w:rsidR="00361A98">
        <w:rPr>
          <w:rtl/>
          <w:lang w:bidi="fa-IR"/>
        </w:rPr>
        <w:t xml:space="preserve">، </w:t>
      </w:r>
      <w:r>
        <w:rPr>
          <w:rtl/>
          <w:lang w:bidi="fa-IR"/>
        </w:rPr>
        <w:t>ديد همچون مارى است كه با سرع و شدت حركت مى كند</w:t>
      </w:r>
      <w:r w:rsidR="00361A98">
        <w:rPr>
          <w:rtl/>
          <w:lang w:bidi="fa-IR"/>
        </w:rPr>
        <w:t xml:space="preserve">، </w:t>
      </w:r>
      <w:r>
        <w:rPr>
          <w:rtl/>
          <w:lang w:bidi="fa-IR"/>
        </w:rPr>
        <w:t>موسى ترسيد و به عقب برگشت و حتى پشت سر خود را نگاه نكرد»</w:t>
      </w:r>
      <w:r w:rsidR="00361A98">
        <w:rPr>
          <w:rtl/>
          <w:lang w:bidi="fa-IR"/>
        </w:rPr>
        <w:t>.</w:t>
      </w:r>
      <w:r w:rsidR="00CB1563">
        <w:rPr>
          <w:rtl/>
          <w:lang w:bidi="fa-IR"/>
        </w:rPr>
        <w:t xml:space="preserve"> </w:t>
      </w:r>
      <w:r w:rsidRPr="005F606A">
        <w:rPr>
          <w:rStyle w:val="libFootnotenumChar"/>
          <w:rtl/>
        </w:rPr>
        <w:t>(623</w:t>
      </w:r>
      <w:r w:rsidR="009F07A6" w:rsidRPr="005F606A">
        <w:rPr>
          <w:rStyle w:val="libFootnotenumChar"/>
          <w:rtl/>
        </w:rPr>
        <w:t>)</w:t>
      </w:r>
    </w:p>
    <w:p w:rsidR="004F4055" w:rsidRDefault="004F4055" w:rsidP="004F4055">
      <w:pPr>
        <w:pStyle w:val="libNormal"/>
        <w:rPr>
          <w:rtl/>
          <w:lang w:bidi="fa-IR"/>
        </w:rPr>
      </w:pPr>
      <w:r>
        <w:rPr>
          <w:rtl/>
          <w:lang w:bidi="fa-IR"/>
        </w:rPr>
        <w:t>در اين هنگام بار ديگر</w:t>
      </w:r>
      <w:r w:rsidR="00361A98">
        <w:rPr>
          <w:rtl/>
          <w:lang w:bidi="fa-IR"/>
        </w:rPr>
        <w:t xml:space="preserve">، </w:t>
      </w:r>
      <w:r>
        <w:rPr>
          <w:rtl/>
          <w:lang w:bidi="fa-IR"/>
        </w:rPr>
        <w:t>موسى اين ندا را شنيد كه به او مى گويد</w:t>
      </w:r>
      <w:r w:rsidR="00361A98">
        <w:rPr>
          <w:rtl/>
          <w:lang w:bidi="fa-IR"/>
        </w:rPr>
        <w:t xml:space="preserve">: </w:t>
      </w:r>
      <w:r>
        <w:rPr>
          <w:rtl/>
          <w:lang w:bidi="fa-IR"/>
        </w:rPr>
        <w:t>«برگرد و نترس</w:t>
      </w:r>
      <w:r w:rsidR="00361A98">
        <w:rPr>
          <w:rtl/>
          <w:lang w:bidi="fa-IR"/>
        </w:rPr>
        <w:t xml:space="preserve">، </w:t>
      </w:r>
      <w:r>
        <w:rPr>
          <w:rtl/>
          <w:lang w:bidi="fa-IR"/>
        </w:rPr>
        <w:t>تو در امان هستى»</w:t>
      </w:r>
      <w:r w:rsidR="00361A98">
        <w:rPr>
          <w:rtl/>
          <w:lang w:bidi="fa-IR"/>
        </w:rPr>
        <w:t>.</w:t>
      </w:r>
      <w:r w:rsidR="00CB1563">
        <w:rPr>
          <w:rtl/>
          <w:lang w:bidi="fa-IR"/>
        </w:rPr>
        <w:t xml:space="preserve"> </w:t>
      </w:r>
      <w:r w:rsidRPr="005F606A">
        <w:rPr>
          <w:rStyle w:val="libFootnotenumChar"/>
          <w:rtl/>
        </w:rPr>
        <w:t>(624</w:t>
      </w:r>
      <w:r w:rsidR="009F07A6" w:rsidRPr="005F606A">
        <w:rPr>
          <w:rStyle w:val="libFootnotenumChar"/>
          <w:rtl/>
        </w:rPr>
        <w:t>)</w:t>
      </w:r>
    </w:p>
    <w:p w:rsidR="004F4055" w:rsidRDefault="004F4055" w:rsidP="004F4055">
      <w:pPr>
        <w:pStyle w:val="libNormal"/>
        <w:rPr>
          <w:rtl/>
          <w:lang w:bidi="fa-IR"/>
        </w:rPr>
      </w:pPr>
      <w:r>
        <w:rPr>
          <w:rtl/>
          <w:lang w:bidi="fa-IR"/>
        </w:rPr>
        <w:t xml:space="preserve">موسى </w:t>
      </w:r>
      <w:r w:rsidR="00597A2D" w:rsidRPr="00597A2D">
        <w:rPr>
          <w:rStyle w:val="libAlaemChar"/>
          <w:rtl/>
        </w:rPr>
        <w:t>عليه‌السلام</w:t>
      </w:r>
      <w:r>
        <w:rPr>
          <w:rtl/>
          <w:lang w:bidi="fa-IR"/>
        </w:rPr>
        <w:t xml:space="preserve"> دانست كه به رسالت حق تعالى مبعوث گشته و اين عصا نيز معجزه اوست كه بايد در جاى خود از آن استفاده كند و گواهى بر رسالت خويش سازد</w:t>
      </w:r>
      <w:r w:rsidR="00361A98">
        <w:rPr>
          <w:rtl/>
          <w:lang w:bidi="fa-IR"/>
        </w:rPr>
        <w:t xml:space="preserve">. </w:t>
      </w:r>
      <w:r>
        <w:rPr>
          <w:rtl/>
          <w:lang w:bidi="fa-IR"/>
        </w:rPr>
        <w:t>آرى</w:t>
      </w:r>
      <w:r w:rsidR="00361A98">
        <w:rPr>
          <w:rtl/>
          <w:lang w:bidi="fa-IR"/>
        </w:rPr>
        <w:t xml:space="preserve">، </w:t>
      </w:r>
      <w:r>
        <w:rPr>
          <w:rtl/>
          <w:lang w:bidi="fa-IR"/>
        </w:rPr>
        <w:t>اين معجزه</w:t>
      </w:r>
      <w:r w:rsidR="00361A98">
        <w:rPr>
          <w:rtl/>
          <w:lang w:bidi="fa-IR"/>
        </w:rPr>
        <w:t xml:space="preserve">، </w:t>
      </w:r>
      <w:r>
        <w:rPr>
          <w:rtl/>
          <w:lang w:bidi="fa-IR"/>
        </w:rPr>
        <w:t>نشانه اى از وحشت بود</w:t>
      </w:r>
      <w:r w:rsidR="00361A98">
        <w:rPr>
          <w:rtl/>
          <w:lang w:bidi="fa-IR"/>
        </w:rPr>
        <w:t xml:space="preserve">، </w:t>
      </w:r>
      <w:r>
        <w:rPr>
          <w:rtl/>
          <w:lang w:bidi="fa-IR"/>
        </w:rPr>
        <w:t>سپس به او دستور داده شد كه به سراغ معجزه ديگرش برود كه آيتى از نور و اميد است و مجموع آن دو</w:t>
      </w:r>
      <w:r w:rsidR="00361A98">
        <w:rPr>
          <w:rtl/>
          <w:lang w:bidi="fa-IR"/>
        </w:rPr>
        <w:t xml:space="preserve">، </w:t>
      </w:r>
      <w:r>
        <w:rPr>
          <w:rtl/>
          <w:lang w:bidi="fa-IR"/>
        </w:rPr>
        <w:t>تركيبى از «انذار» و «بشارت» خواهد بود</w:t>
      </w:r>
      <w:r w:rsidR="00361A98">
        <w:rPr>
          <w:rtl/>
          <w:lang w:bidi="fa-IR"/>
        </w:rPr>
        <w:t xml:space="preserve">. </w:t>
      </w:r>
      <w:r>
        <w:rPr>
          <w:rtl/>
          <w:lang w:bidi="fa-IR"/>
        </w:rPr>
        <w:t xml:space="preserve">به او فرمان داده شد «دست </w:t>
      </w:r>
      <w:r>
        <w:rPr>
          <w:rtl/>
          <w:lang w:bidi="fa-IR"/>
        </w:rPr>
        <w:lastRenderedPageBreak/>
        <w:t>خود را در گريبانت فرو بر و بيرون آور</w:t>
      </w:r>
      <w:r w:rsidR="00361A98">
        <w:rPr>
          <w:rtl/>
          <w:lang w:bidi="fa-IR"/>
        </w:rPr>
        <w:t xml:space="preserve">، </w:t>
      </w:r>
      <w:r>
        <w:rPr>
          <w:rtl/>
          <w:lang w:bidi="fa-IR"/>
        </w:rPr>
        <w:t>هنگامى كه خارج مى شود سفيد و درخشنده است</w:t>
      </w:r>
      <w:r w:rsidR="00361A98">
        <w:rPr>
          <w:rtl/>
          <w:lang w:bidi="fa-IR"/>
        </w:rPr>
        <w:t xml:space="preserve">، </w:t>
      </w:r>
      <w:r>
        <w:rPr>
          <w:rtl/>
          <w:lang w:bidi="fa-IR"/>
        </w:rPr>
        <w:t>بدون عيب و نقص»</w:t>
      </w:r>
      <w:r w:rsidR="00361A98">
        <w:rPr>
          <w:rtl/>
          <w:lang w:bidi="fa-IR"/>
        </w:rPr>
        <w:t>.</w:t>
      </w:r>
      <w:r w:rsidR="00CB1563">
        <w:rPr>
          <w:rtl/>
          <w:lang w:bidi="fa-IR"/>
        </w:rPr>
        <w:t xml:space="preserve"> </w:t>
      </w:r>
      <w:r w:rsidRPr="005F606A">
        <w:rPr>
          <w:rStyle w:val="libFootnotenumChar"/>
          <w:rtl/>
        </w:rPr>
        <w:t>(625</w:t>
      </w:r>
      <w:r w:rsidR="009F07A6" w:rsidRPr="005F606A">
        <w:rPr>
          <w:rStyle w:val="libFootnotenumChar"/>
          <w:rtl/>
        </w:rPr>
        <w:t>)</w:t>
      </w:r>
      <w:r>
        <w:rPr>
          <w:rtl/>
          <w:lang w:bidi="fa-IR"/>
        </w:rPr>
        <w:t xml:space="preserve"> براى اين كه موسى آرامش خويش را بازيابد به او دستور داده شد كه</w:t>
      </w:r>
      <w:r w:rsidR="00361A98">
        <w:rPr>
          <w:rtl/>
          <w:lang w:bidi="fa-IR"/>
        </w:rPr>
        <w:t xml:space="preserve">: </w:t>
      </w:r>
      <w:r>
        <w:rPr>
          <w:rtl/>
          <w:lang w:bidi="fa-IR"/>
        </w:rPr>
        <w:t>«دستهايت را بر سينه ات بگذار تا قلبت آرامش خود را بازيابد</w:t>
      </w:r>
      <w:r w:rsidR="00361A98">
        <w:rPr>
          <w:rtl/>
          <w:lang w:bidi="fa-IR"/>
        </w:rPr>
        <w:t xml:space="preserve">. </w:t>
      </w:r>
      <w:r>
        <w:rPr>
          <w:rtl/>
          <w:lang w:bidi="fa-IR"/>
        </w:rPr>
        <w:t>اين دو دليل روشن</w:t>
      </w:r>
      <w:r w:rsidR="00361A98">
        <w:rPr>
          <w:rtl/>
          <w:lang w:bidi="fa-IR"/>
        </w:rPr>
        <w:t xml:space="preserve">، </w:t>
      </w:r>
      <w:r>
        <w:rPr>
          <w:rtl/>
          <w:lang w:bidi="fa-IR"/>
        </w:rPr>
        <w:t>از پروردگار به سوى فرعون و اطرافيان او است كه آنان قوم فاسقى بوده و هستند»</w:t>
      </w:r>
      <w:r w:rsidR="00361A98">
        <w:rPr>
          <w:rtl/>
          <w:lang w:bidi="fa-IR"/>
        </w:rPr>
        <w:t>.</w:t>
      </w:r>
      <w:r w:rsidR="00CB1563">
        <w:rPr>
          <w:rtl/>
          <w:lang w:bidi="fa-IR"/>
        </w:rPr>
        <w:t xml:space="preserve"> </w:t>
      </w:r>
      <w:r w:rsidRPr="005F606A">
        <w:rPr>
          <w:rStyle w:val="libFootnotenumChar"/>
          <w:rtl/>
        </w:rPr>
        <w:t>(626</w:t>
      </w:r>
      <w:r w:rsidR="009F07A6" w:rsidRPr="005F606A">
        <w:rPr>
          <w:rStyle w:val="libFootnotenumChar"/>
          <w:rtl/>
        </w:rPr>
        <w:t>)</w:t>
      </w:r>
      <w:r>
        <w:rPr>
          <w:rtl/>
          <w:lang w:bidi="fa-IR"/>
        </w:rPr>
        <w:t xml:space="preserve"> اين گروه از طاعت پروردگار خارج شده اند و طغيان كرده اند</w:t>
      </w:r>
      <w:r w:rsidR="00361A98">
        <w:rPr>
          <w:rtl/>
          <w:lang w:bidi="fa-IR"/>
        </w:rPr>
        <w:t xml:space="preserve">، </w:t>
      </w:r>
      <w:r>
        <w:rPr>
          <w:rtl/>
          <w:lang w:bidi="fa-IR"/>
        </w:rPr>
        <w:t>وظيفه تو اين است كه آنان را نصيحت كنى و اگر مؤ ثر واقع نشد با آنان مبارزه كنى</w:t>
      </w:r>
      <w:r w:rsidR="00361A98">
        <w:rPr>
          <w:rtl/>
          <w:lang w:bidi="fa-IR"/>
        </w:rPr>
        <w:t xml:space="preserve">. </w:t>
      </w:r>
    </w:p>
    <w:p w:rsidR="004F4055" w:rsidRDefault="004F4055" w:rsidP="004F4055">
      <w:pPr>
        <w:pStyle w:val="libNormal"/>
        <w:rPr>
          <w:rtl/>
          <w:lang w:bidi="fa-IR"/>
        </w:rPr>
      </w:pPr>
      <w:r>
        <w:rPr>
          <w:rtl/>
          <w:lang w:bidi="fa-IR"/>
        </w:rPr>
        <w:t>موسى عرض كرد</w:t>
      </w:r>
      <w:r w:rsidR="00361A98">
        <w:rPr>
          <w:rtl/>
          <w:lang w:bidi="fa-IR"/>
        </w:rPr>
        <w:t xml:space="preserve">: </w:t>
      </w:r>
    </w:p>
    <w:p w:rsidR="004F4055" w:rsidRDefault="004F4055" w:rsidP="004F4055">
      <w:pPr>
        <w:pStyle w:val="libNormal"/>
        <w:rPr>
          <w:rtl/>
          <w:lang w:bidi="fa-IR"/>
        </w:rPr>
      </w:pPr>
      <w:r>
        <w:rPr>
          <w:rtl/>
          <w:lang w:bidi="fa-IR"/>
        </w:rPr>
        <w:t>«پروردگارا! سينه مرا گشاده بدار و كار مار آسان گردان و گره از زبانم بگشا تا سخنان مرا درك كنند»</w:t>
      </w:r>
      <w:r w:rsidR="00361A98">
        <w:rPr>
          <w:rtl/>
          <w:lang w:bidi="fa-IR"/>
        </w:rPr>
        <w:t>.</w:t>
      </w:r>
      <w:r w:rsidR="00CB1563">
        <w:rPr>
          <w:rtl/>
          <w:lang w:bidi="fa-IR"/>
        </w:rPr>
        <w:t xml:space="preserve"> </w:t>
      </w:r>
      <w:r w:rsidRPr="005F606A">
        <w:rPr>
          <w:rStyle w:val="libFootnotenumChar"/>
          <w:rtl/>
        </w:rPr>
        <w:t>(627</w:t>
      </w:r>
      <w:r w:rsidR="009F07A6" w:rsidRPr="005F606A">
        <w:rPr>
          <w:rStyle w:val="libFootnotenumChar"/>
          <w:rtl/>
        </w:rPr>
        <w:t>)</w:t>
      </w:r>
      <w:r>
        <w:rPr>
          <w:rtl/>
          <w:lang w:bidi="fa-IR"/>
        </w:rPr>
        <w:t xml:space="preserve"> در ادامه افزود</w:t>
      </w:r>
      <w:r w:rsidR="00361A98">
        <w:rPr>
          <w:rtl/>
          <w:lang w:bidi="fa-IR"/>
        </w:rPr>
        <w:t xml:space="preserve">: </w:t>
      </w:r>
      <w:r>
        <w:rPr>
          <w:rtl/>
          <w:lang w:bidi="fa-IR"/>
        </w:rPr>
        <w:t>«خداوندا! وزير و ياورى از خاندانم براى من قرار ده و اين مسئوليت را به برادرم هارون بده»</w:t>
      </w:r>
      <w:r w:rsidR="00361A98">
        <w:rPr>
          <w:rtl/>
          <w:lang w:bidi="fa-IR"/>
        </w:rPr>
        <w:t>.</w:t>
      </w:r>
      <w:r w:rsidR="00CB1563">
        <w:rPr>
          <w:rtl/>
          <w:lang w:bidi="fa-IR"/>
        </w:rPr>
        <w:t xml:space="preserve"> </w:t>
      </w:r>
      <w:r w:rsidRPr="005F606A">
        <w:rPr>
          <w:rStyle w:val="libFootnotenumChar"/>
          <w:rtl/>
        </w:rPr>
        <w:t>(628</w:t>
      </w:r>
      <w:r w:rsidR="009F07A6" w:rsidRPr="005F606A">
        <w:rPr>
          <w:rStyle w:val="libFootnotenumChar"/>
          <w:rtl/>
        </w:rPr>
        <w:t>)</w:t>
      </w:r>
    </w:p>
    <w:p w:rsidR="004F4055" w:rsidRDefault="004F4055" w:rsidP="004F4055">
      <w:pPr>
        <w:pStyle w:val="libNormal"/>
        <w:rPr>
          <w:rtl/>
          <w:lang w:bidi="fa-IR"/>
        </w:rPr>
      </w:pPr>
      <w:r>
        <w:rPr>
          <w:rtl/>
          <w:lang w:bidi="fa-IR"/>
        </w:rPr>
        <w:t>بنابر آنچه گفته اند</w:t>
      </w:r>
      <w:r w:rsidR="00361A98">
        <w:rPr>
          <w:rtl/>
          <w:lang w:bidi="fa-IR"/>
        </w:rPr>
        <w:t xml:space="preserve">، </w:t>
      </w:r>
      <w:r>
        <w:rPr>
          <w:rtl/>
          <w:lang w:bidi="fa-IR"/>
        </w:rPr>
        <w:t>هارون</w:t>
      </w:r>
      <w:r w:rsidR="00361A98">
        <w:rPr>
          <w:rtl/>
          <w:lang w:bidi="fa-IR"/>
        </w:rPr>
        <w:t xml:space="preserve">، </w:t>
      </w:r>
      <w:r>
        <w:rPr>
          <w:rtl/>
          <w:lang w:bidi="fa-IR"/>
        </w:rPr>
        <w:t>برادر بزرگ تر موسى بود و سه سال از او بزرگ تر بود</w:t>
      </w:r>
      <w:r w:rsidR="00361A98">
        <w:rPr>
          <w:rtl/>
          <w:lang w:bidi="fa-IR"/>
        </w:rPr>
        <w:t xml:space="preserve">. </w:t>
      </w:r>
      <w:r>
        <w:rPr>
          <w:rtl/>
          <w:lang w:bidi="fa-IR"/>
        </w:rPr>
        <w:t>قامتى بلند و رسا و زبانى گويا و دركى عالى داشت</w:t>
      </w:r>
      <w:r w:rsidR="00361A98">
        <w:rPr>
          <w:rtl/>
          <w:lang w:bidi="fa-IR"/>
        </w:rPr>
        <w:t xml:space="preserve">. </w:t>
      </w:r>
      <w:r>
        <w:rPr>
          <w:rtl/>
          <w:lang w:bidi="fa-IR"/>
        </w:rPr>
        <w:t>سه سال قبل از وفات موسى</w:t>
      </w:r>
      <w:r w:rsidR="00361A98">
        <w:rPr>
          <w:rtl/>
          <w:lang w:bidi="fa-IR"/>
        </w:rPr>
        <w:t xml:space="preserve">، </w:t>
      </w:r>
      <w:r>
        <w:rPr>
          <w:rtl/>
          <w:lang w:bidi="fa-IR"/>
        </w:rPr>
        <w:t>دنيا را ترك گفت</w:t>
      </w:r>
      <w:r w:rsidR="00361A98">
        <w:rPr>
          <w:rtl/>
          <w:lang w:bidi="fa-IR"/>
        </w:rPr>
        <w:t xml:space="preserve">. </w:t>
      </w:r>
    </w:p>
    <w:p w:rsidR="004F4055" w:rsidRDefault="004F4055" w:rsidP="004F4055">
      <w:pPr>
        <w:pStyle w:val="libNormal"/>
        <w:rPr>
          <w:rtl/>
          <w:lang w:bidi="fa-IR"/>
        </w:rPr>
      </w:pPr>
      <w:r>
        <w:rPr>
          <w:rtl/>
          <w:lang w:bidi="fa-IR"/>
        </w:rPr>
        <w:t>او از پيامبران مرسل بود</w:t>
      </w:r>
      <w:r w:rsidR="00CB1563">
        <w:rPr>
          <w:rtl/>
          <w:lang w:bidi="fa-IR"/>
        </w:rPr>
        <w:t xml:space="preserve"> </w:t>
      </w:r>
      <w:r w:rsidRPr="005F606A">
        <w:rPr>
          <w:rStyle w:val="libFootnotenumChar"/>
          <w:rtl/>
        </w:rPr>
        <w:t>(629</w:t>
      </w:r>
      <w:r w:rsidR="009F07A6" w:rsidRPr="005F606A">
        <w:rPr>
          <w:rStyle w:val="libFootnotenumChar"/>
          <w:rtl/>
        </w:rPr>
        <w:t>)</w:t>
      </w:r>
      <w:r>
        <w:rPr>
          <w:rtl/>
          <w:lang w:bidi="fa-IR"/>
        </w:rPr>
        <w:t xml:space="preserve"> او داراى نور باطنى و تشخيص حق از باطل بود</w:t>
      </w:r>
      <w:r w:rsidR="00CB1563">
        <w:rPr>
          <w:rtl/>
          <w:lang w:bidi="fa-IR"/>
        </w:rPr>
        <w:t xml:space="preserve"> </w:t>
      </w:r>
      <w:r w:rsidRPr="005F606A">
        <w:rPr>
          <w:rStyle w:val="libFootnotenumChar"/>
          <w:rtl/>
        </w:rPr>
        <w:t>(630</w:t>
      </w:r>
      <w:r w:rsidR="009F07A6" w:rsidRPr="005F606A">
        <w:rPr>
          <w:rStyle w:val="libFootnotenumChar"/>
          <w:rtl/>
        </w:rPr>
        <w:t>)</w:t>
      </w:r>
      <w:r>
        <w:rPr>
          <w:rtl/>
          <w:lang w:bidi="fa-IR"/>
        </w:rPr>
        <w:t xml:space="preserve"> و پيامبرى بود كه خداوند از باب رحمتش به موسى بخشيد</w:t>
      </w:r>
      <w:r w:rsidR="00361A98">
        <w:rPr>
          <w:rtl/>
          <w:lang w:bidi="fa-IR"/>
        </w:rPr>
        <w:t>.</w:t>
      </w:r>
      <w:r w:rsidR="00CB1563">
        <w:rPr>
          <w:rtl/>
          <w:lang w:bidi="fa-IR"/>
        </w:rPr>
        <w:t xml:space="preserve"> </w:t>
      </w:r>
      <w:r w:rsidRPr="005F606A">
        <w:rPr>
          <w:rStyle w:val="libFootnotenumChar"/>
          <w:rtl/>
        </w:rPr>
        <w:t>(631</w:t>
      </w:r>
      <w:r w:rsidR="009F07A6" w:rsidRPr="005F606A">
        <w:rPr>
          <w:rStyle w:val="libFootnotenumChar"/>
          <w:rtl/>
        </w:rPr>
        <w:t>)</w:t>
      </w:r>
    </w:p>
    <w:p w:rsidR="004F4055" w:rsidRDefault="004F4055" w:rsidP="004F4055">
      <w:pPr>
        <w:pStyle w:val="libNormal"/>
        <w:rPr>
          <w:rFonts w:hint="cs"/>
          <w:rtl/>
          <w:lang w:bidi="fa-IR"/>
        </w:rPr>
      </w:pPr>
      <w:r>
        <w:rPr>
          <w:rtl/>
          <w:lang w:bidi="fa-IR"/>
        </w:rPr>
        <w:t>سپس موسى هدف خود را از تعيين هارون به وزارت و معاونت خود چنين بيان مى كند</w:t>
      </w:r>
      <w:r w:rsidR="00361A98">
        <w:rPr>
          <w:rtl/>
          <w:lang w:bidi="fa-IR"/>
        </w:rPr>
        <w:t xml:space="preserve">: </w:t>
      </w:r>
      <w:r>
        <w:rPr>
          <w:rtl/>
          <w:lang w:bidi="fa-IR"/>
        </w:rPr>
        <w:t>«خداوندا! پشت مرا با او محكم بگردان و او را در كار من شريك گردان</w:t>
      </w:r>
      <w:r w:rsidR="00361A98">
        <w:rPr>
          <w:rtl/>
          <w:lang w:bidi="fa-IR"/>
        </w:rPr>
        <w:t xml:space="preserve">، </w:t>
      </w:r>
      <w:r>
        <w:rPr>
          <w:rtl/>
          <w:lang w:bidi="fa-IR"/>
        </w:rPr>
        <w:t>تا تو را تسبيح بسيار گوييم و بسيار يادت كنيم</w:t>
      </w:r>
      <w:r w:rsidR="00361A98">
        <w:rPr>
          <w:rtl/>
          <w:lang w:bidi="fa-IR"/>
        </w:rPr>
        <w:t xml:space="preserve">؛ </w:t>
      </w:r>
      <w:r>
        <w:rPr>
          <w:rtl/>
          <w:lang w:bidi="fa-IR"/>
        </w:rPr>
        <w:t>چرا كه تو هميشه از حال ما آگاه بوده اى»</w:t>
      </w:r>
      <w:r w:rsidR="00CB1563">
        <w:rPr>
          <w:rtl/>
          <w:lang w:bidi="fa-IR"/>
        </w:rPr>
        <w:t xml:space="preserve"> </w:t>
      </w:r>
      <w:r w:rsidRPr="005F606A">
        <w:rPr>
          <w:rStyle w:val="libFootnotenumChar"/>
          <w:rtl/>
        </w:rPr>
        <w:t>(632</w:t>
      </w:r>
      <w:r w:rsidR="009F07A6" w:rsidRPr="005F606A">
        <w:rPr>
          <w:rStyle w:val="libFootnotenumChar"/>
          <w:rtl/>
        </w:rPr>
        <w:t>)</w:t>
      </w:r>
      <w:r w:rsidR="00361A98">
        <w:rPr>
          <w:rtl/>
          <w:lang w:bidi="fa-IR"/>
        </w:rPr>
        <w:t xml:space="preserve">. </w:t>
      </w:r>
      <w:r>
        <w:rPr>
          <w:rtl/>
          <w:lang w:bidi="fa-IR"/>
        </w:rPr>
        <w:t>از آنجا كه موسى در اين تقاضاى مخلصانه اش هدفى جز خدمت بيشتر و كامل تر نداشت</w:t>
      </w:r>
      <w:r w:rsidR="00361A98">
        <w:rPr>
          <w:rtl/>
          <w:lang w:bidi="fa-IR"/>
        </w:rPr>
        <w:t xml:space="preserve">، </w:t>
      </w:r>
      <w:r>
        <w:rPr>
          <w:rtl/>
          <w:lang w:bidi="fa-IR"/>
        </w:rPr>
        <w:t xml:space="preserve">خداوند متعال نيز تقاضاى او را در </w:t>
      </w:r>
      <w:r>
        <w:rPr>
          <w:rtl/>
          <w:lang w:bidi="fa-IR"/>
        </w:rPr>
        <w:lastRenderedPageBreak/>
        <w:t>همان وقت اجابت فرمود و به او گفت</w:t>
      </w:r>
      <w:r w:rsidR="00361A98">
        <w:rPr>
          <w:rtl/>
          <w:lang w:bidi="fa-IR"/>
        </w:rPr>
        <w:t xml:space="preserve">: </w:t>
      </w:r>
      <w:r>
        <w:rPr>
          <w:rtl/>
          <w:lang w:bidi="fa-IR"/>
        </w:rPr>
        <w:t>«آنچه را خواسته بودى به تو داده شد</w:t>
      </w:r>
      <w:r w:rsidR="00361A98">
        <w:rPr>
          <w:rtl/>
          <w:lang w:bidi="fa-IR"/>
        </w:rPr>
        <w:t xml:space="preserve">، </w:t>
      </w:r>
      <w:r>
        <w:rPr>
          <w:rtl/>
          <w:lang w:bidi="fa-IR"/>
        </w:rPr>
        <w:t>اى موسى</w:t>
      </w:r>
      <w:r w:rsidR="00361A98">
        <w:rPr>
          <w:rtl/>
          <w:lang w:bidi="fa-IR"/>
        </w:rPr>
        <w:t>!</w:t>
      </w:r>
      <w:r>
        <w:rPr>
          <w:rtl/>
          <w:lang w:bidi="fa-IR"/>
        </w:rPr>
        <w:t>»</w:t>
      </w:r>
      <w:r w:rsidR="00CB1563">
        <w:rPr>
          <w:rtl/>
          <w:lang w:bidi="fa-IR"/>
        </w:rPr>
        <w:t xml:space="preserve"> </w:t>
      </w:r>
      <w:r w:rsidRPr="005F606A">
        <w:rPr>
          <w:rStyle w:val="libFootnotenumChar"/>
          <w:rtl/>
        </w:rPr>
        <w:t>(633</w:t>
      </w:r>
      <w:r w:rsidR="009F07A6" w:rsidRPr="005F606A">
        <w:rPr>
          <w:rStyle w:val="libFootnotenumChar"/>
          <w:rtl/>
        </w:rPr>
        <w:t>)</w:t>
      </w:r>
    </w:p>
    <w:p w:rsidR="004F4055" w:rsidRDefault="00B403BA" w:rsidP="00B403BA">
      <w:pPr>
        <w:pStyle w:val="Heading2"/>
        <w:rPr>
          <w:rtl/>
          <w:lang w:bidi="fa-IR"/>
        </w:rPr>
      </w:pPr>
      <w:bookmarkStart w:id="240" w:name="_Toc394925215"/>
      <w:r>
        <w:rPr>
          <w:rtl/>
          <w:lang w:bidi="fa-IR"/>
        </w:rPr>
        <w:t>موسى در برابر فرعون</w:t>
      </w:r>
      <w:bookmarkEnd w:id="240"/>
    </w:p>
    <w:p w:rsidR="004F4055" w:rsidRDefault="004F4055" w:rsidP="004F4055">
      <w:pPr>
        <w:pStyle w:val="libNormal"/>
        <w:rPr>
          <w:rtl/>
          <w:lang w:bidi="fa-IR"/>
        </w:rPr>
      </w:pPr>
      <w:r>
        <w:rPr>
          <w:rtl/>
          <w:lang w:bidi="fa-IR"/>
        </w:rPr>
        <w:t xml:space="preserve">حضرت موسى </w:t>
      </w:r>
      <w:r w:rsidR="00597A2D" w:rsidRPr="00597A2D">
        <w:rPr>
          <w:rStyle w:val="libAlaemChar"/>
          <w:rtl/>
        </w:rPr>
        <w:t>عليه‌السلام</w:t>
      </w:r>
      <w:r>
        <w:rPr>
          <w:rtl/>
          <w:lang w:bidi="fa-IR"/>
        </w:rPr>
        <w:t xml:space="preserve"> [براى دعوت فرعون به توحيد] عازم مصر شد</w:t>
      </w:r>
      <w:r w:rsidR="00361A98">
        <w:rPr>
          <w:rtl/>
          <w:lang w:bidi="fa-IR"/>
        </w:rPr>
        <w:t xml:space="preserve">، </w:t>
      </w:r>
      <w:r>
        <w:rPr>
          <w:rtl/>
          <w:lang w:bidi="fa-IR"/>
        </w:rPr>
        <w:t>خداوند به هارون</w:t>
      </w:r>
      <w:r w:rsidR="00361A98">
        <w:rPr>
          <w:rtl/>
          <w:lang w:bidi="fa-IR"/>
        </w:rPr>
        <w:t xml:space="preserve">، </w:t>
      </w:r>
      <w:r>
        <w:rPr>
          <w:rtl/>
          <w:lang w:bidi="fa-IR"/>
        </w:rPr>
        <w:t>برادر موسى كه در مصر زندگى مى كرد الهام نمود كه برخيز و به برادرت موسى بپيوند و او را يارى كن</w:t>
      </w:r>
      <w:r w:rsidR="00361A98">
        <w:rPr>
          <w:rtl/>
          <w:lang w:bidi="fa-IR"/>
        </w:rPr>
        <w:t xml:space="preserve">. </w:t>
      </w:r>
      <w:r>
        <w:rPr>
          <w:rtl/>
          <w:lang w:bidi="fa-IR"/>
        </w:rPr>
        <w:t>هارون نيز به استقبال برادر شتافت و كنار دروازه مصر با موسى ملاقات كرد</w:t>
      </w:r>
      <w:r w:rsidR="00361A98">
        <w:rPr>
          <w:rtl/>
          <w:lang w:bidi="fa-IR"/>
        </w:rPr>
        <w:t xml:space="preserve">، </w:t>
      </w:r>
      <w:r>
        <w:rPr>
          <w:rtl/>
          <w:lang w:bidi="fa-IR"/>
        </w:rPr>
        <w:t>همديگر را در آغوش ‍ گرفتند و با هم وارد شهر شدند</w:t>
      </w:r>
      <w:r w:rsidR="00361A98">
        <w:rPr>
          <w:rtl/>
          <w:lang w:bidi="fa-IR"/>
        </w:rPr>
        <w:t xml:space="preserve">. </w:t>
      </w:r>
      <w:r>
        <w:rPr>
          <w:rtl/>
          <w:lang w:bidi="fa-IR"/>
        </w:rPr>
        <w:t>موسى به شكل ناشناس به منزل مادرش ‍ رفت و خود را فقير معرفى كرد</w:t>
      </w:r>
      <w:r w:rsidR="00361A98">
        <w:rPr>
          <w:rtl/>
          <w:lang w:bidi="fa-IR"/>
        </w:rPr>
        <w:t xml:space="preserve">. </w:t>
      </w:r>
    </w:p>
    <w:p w:rsidR="004F4055" w:rsidRDefault="004F4055" w:rsidP="004F4055">
      <w:pPr>
        <w:pStyle w:val="libNormal"/>
        <w:rPr>
          <w:rtl/>
          <w:lang w:bidi="fa-IR"/>
        </w:rPr>
      </w:pPr>
      <w:r>
        <w:rPr>
          <w:rtl/>
          <w:lang w:bidi="fa-IR"/>
        </w:rPr>
        <w:t>يوكابد</w:t>
      </w:r>
      <w:r w:rsidR="00361A98">
        <w:rPr>
          <w:rtl/>
          <w:lang w:bidi="fa-IR"/>
        </w:rPr>
        <w:t xml:space="preserve">، </w:t>
      </w:r>
      <w:r>
        <w:rPr>
          <w:rtl/>
          <w:lang w:bidi="fa-IR"/>
        </w:rPr>
        <w:t>مادر موسى از آمدن فرزند با خبر شد</w:t>
      </w:r>
      <w:r w:rsidR="00361A98">
        <w:rPr>
          <w:rtl/>
          <w:lang w:bidi="fa-IR"/>
        </w:rPr>
        <w:t xml:space="preserve">، </w:t>
      </w:r>
      <w:r>
        <w:rPr>
          <w:rtl/>
          <w:lang w:bidi="fa-IR"/>
        </w:rPr>
        <w:t>دويد و موسى را در بر كشيد و بوييد و بوسيد</w:t>
      </w:r>
      <w:r w:rsidR="00361A98">
        <w:rPr>
          <w:rtl/>
          <w:lang w:bidi="fa-IR"/>
        </w:rPr>
        <w:t xml:space="preserve">. </w:t>
      </w:r>
      <w:r>
        <w:rPr>
          <w:rtl/>
          <w:lang w:bidi="fa-IR"/>
        </w:rPr>
        <w:t xml:space="preserve">حضرت موسى </w:t>
      </w:r>
      <w:r w:rsidR="00597A2D" w:rsidRPr="00597A2D">
        <w:rPr>
          <w:rStyle w:val="libAlaemChar"/>
          <w:rtl/>
        </w:rPr>
        <w:t>عليه‌السلام</w:t>
      </w:r>
      <w:r>
        <w:rPr>
          <w:rtl/>
          <w:lang w:bidi="fa-IR"/>
        </w:rPr>
        <w:t xml:space="preserve"> برادر را از جريان نبوت خويش آگاه ساخت و در خانه سه روز توقف نمود و بنى اسرائيل را به اين مژده</w:t>
      </w:r>
      <w:r w:rsidR="00361A98">
        <w:rPr>
          <w:rtl/>
          <w:lang w:bidi="fa-IR"/>
        </w:rPr>
        <w:t xml:space="preserve">، </w:t>
      </w:r>
      <w:r>
        <w:rPr>
          <w:rtl/>
          <w:lang w:bidi="fa-IR"/>
        </w:rPr>
        <w:t>شاد گردانيد و گفت</w:t>
      </w:r>
      <w:r w:rsidR="00361A98">
        <w:rPr>
          <w:rtl/>
          <w:lang w:bidi="fa-IR"/>
        </w:rPr>
        <w:t xml:space="preserve">: </w:t>
      </w:r>
      <w:r>
        <w:rPr>
          <w:rtl/>
          <w:lang w:bidi="fa-IR"/>
        </w:rPr>
        <w:t xml:space="preserve">من از سوى پروردگار خود </w:t>
      </w:r>
      <w:r w:rsidR="00C91E6A">
        <w:rPr>
          <w:rtl/>
          <w:lang w:bidi="fa-IR"/>
        </w:rPr>
        <w:t>مأمور</w:t>
      </w:r>
      <w:r>
        <w:rPr>
          <w:rtl/>
          <w:lang w:bidi="fa-IR"/>
        </w:rPr>
        <w:t xml:space="preserve"> نجات شما هستم</w:t>
      </w:r>
      <w:r w:rsidR="00361A98">
        <w:rPr>
          <w:rtl/>
          <w:lang w:bidi="fa-IR"/>
        </w:rPr>
        <w:t xml:space="preserve">. </w:t>
      </w:r>
      <w:r>
        <w:rPr>
          <w:rtl/>
          <w:lang w:bidi="fa-IR"/>
        </w:rPr>
        <w:t>موسى</w:t>
      </w:r>
      <w:r w:rsidR="00361A98">
        <w:rPr>
          <w:rtl/>
          <w:lang w:bidi="fa-IR"/>
        </w:rPr>
        <w:t xml:space="preserve">، </w:t>
      </w:r>
      <w:r>
        <w:rPr>
          <w:rtl/>
          <w:lang w:bidi="fa-IR"/>
        </w:rPr>
        <w:t xml:space="preserve">بنى اسرائيل را به توحيد و يگانگى حق و پرستش پروردگار دعوت نمود و بنى اسرائيل نيز از كوچك و بزرگ به او ايمان آوردند و از مژده رحمت حق و بعثت حضرت موسى </w:t>
      </w:r>
      <w:r w:rsidR="00597A2D" w:rsidRPr="00597A2D">
        <w:rPr>
          <w:rStyle w:val="libAlaemChar"/>
          <w:rtl/>
        </w:rPr>
        <w:t>عليه‌السلام</w:t>
      </w:r>
      <w:r>
        <w:rPr>
          <w:rtl/>
          <w:lang w:bidi="fa-IR"/>
        </w:rPr>
        <w:t xml:space="preserve"> بسيار مسرور و شادمان شدند</w:t>
      </w:r>
      <w:r w:rsidR="00361A98">
        <w:rPr>
          <w:rtl/>
          <w:lang w:bidi="fa-IR"/>
        </w:rPr>
        <w:t xml:space="preserve">. </w:t>
      </w:r>
    </w:p>
    <w:p w:rsidR="004F4055" w:rsidRDefault="004F4055" w:rsidP="004F4055">
      <w:pPr>
        <w:pStyle w:val="libNormal"/>
        <w:rPr>
          <w:rtl/>
          <w:lang w:bidi="fa-IR"/>
        </w:rPr>
      </w:pPr>
      <w:r>
        <w:rPr>
          <w:rtl/>
          <w:lang w:bidi="fa-IR"/>
        </w:rPr>
        <w:t>به موسى خطاب رسيد</w:t>
      </w:r>
      <w:r w:rsidR="00361A98">
        <w:rPr>
          <w:rtl/>
          <w:lang w:bidi="fa-IR"/>
        </w:rPr>
        <w:t xml:space="preserve">: </w:t>
      </w:r>
      <w:r>
        <w:rPr>
          <w:rtl/>
          <w:lang w:bidi="fa-IR"/>
        </w:rPr>
        <w:t>به اتفاق هارون نزد فرعون رويد و او را دعوت به يكتاپرستى كنيد</w:t>
      </w:r>
      <w:r w:rsidR="00361A98">
        <w:rPr>
          <w:rtl/>
          <w:lang w:bidi="fa-IR"/>
        </w:rPr>
        <w:t xml:space="preserve">، </w:t>
      </w:r>
      <w:r>
        <w:rPr>
          <w:rtl/>
          <w:lang w:bidi="fa-IR"/>
        </w:rPr>
        <w:t>با او به نرمى و اخلاق صحبت كنيد</w:t>
      </w:r>
      <w:r w:rsidR="00361A98">
        <w:rPr>
          <w:rtl/>
          <w:lang w:bidi="fa-IR"/>
        </w:rPr>
        <w:t xml:space="preserve">، </w:t>
      </w:r>
      <w:r>
        <w:rPr>
          <w:rtl/>
          <w:lang w:bidi="fa-IR"/>
        </w:rPr>
        <w:t>و با سخن ملايم با او مذاكره كنيد</w:t>
      </w:r>
      <w:r w:rsidR="00361A98">
        <w:rPr>
          <w:rtl/>
          <w:lang w:bidi="fa-IR"/>
        </w:rPr>
        <w:t xml:space="preserve">، </w:t>
      </w:r>
      <w:r>
        <w:rPr>
          <w:rtl/>
          <w:lang w:bidi="fa-IR"/>
        </w:rPr>
        <w:t>شايد پند گيرد و ايمان آورد</w:t>
      </w:r>
      <w:r w:rsidR="00361A98">
        <w:rPr>
          <w:rtl/>
          <w:lang w:bidi="fa-IR"/>
        </w:rPr>
        <w:t xml:space="preserve">، </w:t>
      </w:r>
      <w:r>
        <w:rPr>
          <w:rtl/>
          <w:lang w:bidi="fa-IR"/>
        </w:rPr>
        <w:t>ممكن است از خدا بترسد و شما را رنج ندهد و به دنبال رسالت خود</w:t>
      </w:r>
      <w:r w:rsidR="00361A98">
        <w:rPr>
          <w:rtl/>
          <w:lang w:bidi="fa-IR"/>
        </w:rPr>
        <w:t xml:space="preserve">، </w:t>
      </w:r>
      <w:r>
        <w:rPr>
          <w:rtl/>
          <w:lang w:bidi="fa-IR"/>
        </w:rPr>
        <w:t>آزادى بنى اسرائيل را مطالبه كنيد و بگوييد</w:t>
      </w:r>
      <w:r w:rsidR="00361A98">
        <w:rPr>
          <w:rtl/>
          <w:lang w:bidi="fa-IR"/>
        </w:rPr>
        <w:t xml:space="preserve">: </w:t>
      </w:r>
      <w:r>
        <w:rPr>
          <w:rtl/>
          <w:lang w:bidi="fa-IR"/>
        </w:rPr>
        <w:t xml:space="preserve">«ما </w:t>
      </w:r>
      <w:r w:rsidR="00C91E6A">
        <w:rPr>
          <w:rtl/>
          <w:lang w:bidi="fa-IR"/>
        </w:rPr>
        <w:t>مأمور</w:t>
      </w:r>
      <w:r>
        <w:rPr>
          <w:rtl/>
          <w:lang w:bidi="fa-IR"/>
        </w:rPr>
        <w:t>يم از تو بخواهيم كه بنى اسرائيل را با ما بفرستى»</w:t>
      </w:r>
      <w:r w:rsidR="00361A98">
        <w:rPr>
          <w:rtl/>
          <w:lang w:bidi="fa-IR"/>
        </w:rPr>
        <w:t>.</w:t>
      </w:r>
      <w:r w:rsidR="00CB1563">
        <w:rPr>
          <w:rtl/>
          <w:lang w:bidi="fa-IR"/>
        </w:rPr>
        <w:t xml:space="preserve"> </w:t>
      </w:r>
      <w:r w:rsidRPr="005F606A">
        <w:rPr>
          <w:rStyle w:val="libFootnotenumChar"/>
          <w:rtl/>
        </w:rPr>
        <w:t>(634</w:t>
      </w:r>
      <w:r w:rsidR="009F07A6" w:rsidRPr="005F606A">
        <w:rPr>
          <w:rStyle w:val="libFootnotenumChar"/>
          <w:rtl/>
        </w:rPr>
        <w:t>)</w:t>
      </w:r>
    </w:p>
    <w:p w:rsidR="004F4055" w:rsidRDefault="004F4055" w:rsidP="004F4055">
      <w:pPr>
        <w:pStyle w:val="libNormal"/>
        <w:rPr>
          <w:rtl/>
          <w:lang w:bidi="fa-IR"/>
        </w:rPr>
      </w:pPr>
      <w:r>
        <w:rPr>
          <w:rtl/>
          <w:lang w:bidi="fa-IR"/>
        </w:rPr>
        <w:lastRenderedPageBreak/>
        <w:t>بديهى است</w:t>
      </w:r>
      <w:r w:rsidR="00361A98">
        <w:rPr>
          <w:rtl/>
          <w:lang w:bidi="fa-IR"/>
        </w:rPr>
        <w:t xml:space="preserve">، </w:t>
      </w:r>
      <w:r>
        <w:rPr>
          <w:rtl/>
          <w:lang w:bidi="fa-IR"/>
        </w:rPr>
        <w:t>منظور اين بود كه زنجير اسارت و بردگى را از آنان بردار تا آزاد شوند و بتوانند با آنان بيابند</w:t>
      </w:r>
      <w:r w:rsidR="00361A98">
        <w:rPr>
          <w:rtl/>
          <w:lang w:bidi="fa-IR"/>
        </w:rPr>
        <w:t xml:space="preserve">، </w:t>
      </w:r>
      <w:r>
        <w:rPr>
          <w:rtl/>
          <w:lang w:bidi="fa-IR"/>
        </w:rPr>
        <w:t>نه اين كه تقاضاى فرستادن آنان به وسيله فرعون شده باشد</w:t>
      </w:r>
      <w:r w:rsidR="00361A98">
        <w:rPr>
          <w:rtl/>
          <w:lang w:bidi="fa-IR"/>
        </w:rPr>
        <w:t xml:space="preserve">. </w:t>
      </w:r>
    </w:p>
    <w:p w:rsidR="004F4055" w:rsidRDefault="004F4055" w:rsidP="004F4055">
      <w:pPr>
        <w:pStyle w:val="libNormal"/>
        <w:rPr>
          <w:rtl/>
          <w:lang w:bidi="fa-IR"/>
        </w:rPr>
      </w:pPr>
      <w:r>
        <w:rPr>
          <w:rtl/>
          <w:lang w:bidi="fa-IR"/>
        </w:rPr>
        <w:t>موسى خطاب به پروردگار عرض كرد</w:t>
      </w:r>
      <w:r w:rsidR="00361A98">
        <w:rPr>
          <w:rtl/>
          <w:lang w:bidi="fa-IR"/>
        </w:rPr>
        <w:t xml:space="preserve">: </w:t>
      </w:r>
      <w:r>
        <w:rPr>
          <w:rtl/>
          <w:lang w:bidi="fa-IR"/>
        </w:rPr>
        <w:t>فرعون</w:t>
      </w:r>
      <w:r w:rsidR="00361A98">
        <w:rPr>
          <w:rtl/>
          <w:lang w:bidi="fa-IR"/>
        </w:rPr>
        <w:t xml:space="preserve">، </w:t>
      </w:r>
      <w:r>
        <w:rPr>
          <w:rtl/>
          <w:lang w:bidi="fa-IR"/>
        </w:rPr>
        <w:t>مردى ستمگر است</w:t>
      </w:r>
      <w:r w:rsidR="00361A98">
        <w:rPr>
          <w:rtl/>
          <w:lang w:bidi="fa-IR"/>
        </w:rPr>
        <w:t xml:space="preserve">. </w:t>
      </w:r>
      <w:r>
        <w:rPr>
          <w:rtl/>
          <w:lang w:bidi="fa-IR"/>
        </w:rPr>
        <w:t>ترس ‍ آن مى رود كه قبل از گوش فرا دادن به سخنان ما و قبل از آن كه حجت و معجزه اى بخواهد ما را در شكنجه و عذاب اندازد يا خداوند را ناصواب گويد</w:t>
      </w:r>
      <w:r w:rsidR="00361A98">
        <w:rPr>
          <w:rtl/>
          <w:lang w:bidi="fa-IR"/>
        </w:rPr>
        <w:t xml:space="preserve">. </w:t>
      </w:r>
      <w:r>
        <w:rPr>
          <w:rtl/>
          <w:lang w:bidi="fa-IR"/>
        </w:rPr>
        <w:t>خطاب رسيد</w:t>
      </w:r>
      <w:r w:rsidR="00361A98">
        <w:rPr>
          <w:rtl/>
          <w:lang w:bidi="fa-IR"/>
        </w:rPr>
        <w:t xml:space="preserve">: </w:t>
      </w:r>
      <w:r>
        <w:rPr>
          <w:rtl/>
          <w:lang w:bidi="fa-IR"/>
        </w:rPr>
        <w:t>اى موسى</w:t>
      </w:r>
      <w:r w:rsidR="00361A98">
        <w:rPr>
          <w:rtl/>
          <w:lang w:bidi="fa-IR"/>
        </w:rPr>
        <w:t>!</w:t>
      </w:r>
      <w:r>
        <w:rPr>
          <w:rtl/>
          <w:lang w:bidi="fa-IR"/>
        </w:rPr>
        <w:t xml:space="preserve"> و اى هارون</w:t>
      </w:r>
      <w:r w:rsidR="00361A98">
        <w:rPr>
          <w:rtl/>
          <w:lang w:bidi="fa-IR"/>
        </w:rPr>
        <w:t>!</w:t>
      </w:r>
      <w:r>
        <w:rPr>
          <w:rtl/>
          <w:lang w:bidi="fa-IR"/>
        </w:rPr>
        <w:t xml:space="preserve"> نترسيد از طغيان فرعون و بيمى به خود راه ندهيد</w:t>
      </w:r>
      <w:r w:rsidR="00361A98">
        <w:rPr>
          <w:rtl/>
          <w:lang w:bidi="fa-IR"/>
        </w:rPr>
        <w:t xml:space="preserve">، </w:t>
      </w:r>
      <w:r>
        <w:rPr>
          <w:rtl/>
          <w:lang w:bidi="fa-IR"/>
        </w:rPr>
        <w:t>من با شما هستم و با شما خواهم بود و مى بينم و مى شنوم آنچه را كه با فرعون مذاكره مى كنيد و عمل مى كنيد و به موقع شما را يارى خواهم كرد و از اهانت فرعون برحذر مى دارم به هر حال هر دو به سراغ فرعون رفتند و بعد از زحمت زياد توانستند با او رو به رو شوند</w:t>
      </w:r>
      <w:r w:rsidR="00361A98">
        <w:rPr>
          <w:rtl/>
          <w:lang w:bidi="fa-IR"/>
        </w:rPr>
        <w:t xml:space="preserve">. </w:t>
      </w:r>
      <w:r>
        <w:rPr>
          <w:rtl/>
          <w:lang w:bidi="fa-IR"/>
        </w:rPr>
        <w:t>در حالى كه اطرافيان و درباريان دور او را گرفته بودند</w:t>
      </w:r>
      <w:r w:rsidR="00361A98">
        <w:rPr>
          <w:rtl/>
          <w:lang w:bidi="fa-IR"/>
        </w:rPr>
        <w:t xml:space="preserve">، </w:t>
      </w:r>
      <w:r>
        <w:rPr>
          <w:rtl/>
          <w:lang w:bidi="fa-IR"/>
        </w:rPr>
        <w:t>موسى دعوت الهى را به آنان ابلاغ كرد</w:t>
      </w:r>
      <w:r w:rsidR="00361A98">
        <w:rPr>
          <w:rtl/>
          <w:lang w:bidi="fa-IR"/>
        </w:rPr>
        <w:t xml:space="preserve">. </w:t>
      </w:r>
    </w:p>
    <w:p w:rsidR="004F4055" w:rsidRDefault="004F4055" w:rsidP="004F4055">
      <w:pPr>
        <w:pStyle w:val="libNormal"/>
        <w:rPr>
          <w:rtl/>
          <w:lang w:bidi="fa-IR"/>
        </w:rPr>
      </w:pPr>
      <w:r>
        <w:rPr>
          <w:rtl/>
          <w:lang w:bidi="fa-IR"/>
        </w:rPr>
        <w:t>فرعون</w:t>
      </w:r>
      <w:r w:rsidR="00361A98">
        <w:rPr>
          <w:rtl/>
          <w:lang w:bidi="fa-IR"/>
        </w:rPr>
        <w:t xml:space="preserve">، </w:t>
      </w:r>
      <w:r>
        <w:rPr>
          <w:rtl/>
          <w:lang w:bidi="fa-IR"/>
        </w:rPr>
        <w:t>زبان به سخن گشود و با جمله هايى حساب شده</w:t>
      </w:r>
      <w:r w:rsidR="00361A98">
        <w:rPr>
          <w:rtl/>
          <w:lang w:bidi="fa-IR"/>
        </w:rPr>
        <w:t xml:space="preserve">، </w:t>
      </w:r>
      <w:r>
        <w:rPr>
          <w:rtl/>
          <w:lang w:bidi="fa-IR"/>
        </w:rPr>
        <w:t>و در عين حال شيطنت آميز</w:t>
      </w:r>
      <w:r w:rsidR="00361A98">
        <w:rPr>
          <w:rtl/>
          <w:lang w:bidi="fa-IR"/>
        </w:rPr>
        <w:t xml:space="preserve">، </w:t>
      </w:r>
      <w:r>
        <w:rPr>
          <w:rtl/>
          <w:lang w:bidi="fa-IR"/>
        </w:rPr>
        <w:t>براى نفى رسالت آنان كوشيد</w:t>
      </w:r>
      <w:r w:rsidR="00361A98">
        <w:rPr>
          <w:rtl/>
          <w:lang w:bidi="fa-IR"/>
        </w:rPr>
        <w:t xml:space="preserve">. </w:t>
      </w:r>
      <w:r>
        <w:rPr>
          <w:rtl/>
          <w:lang w:bidi="fa-IR"/>
        </w:rPr>
        <w:t>نخست رو به موسى كرد و گفت</w:t>
      </w:r>
      <w:r w:rsidR="00361A98">
        <w:rPr>
          <w:rtl/>
          <w:lang w:bidi="fa-IR"/>
        </w:rPr>
        <w:t xml:space="preserve">: </w:t>
      </w:r>
      <w:r>
        <w:rPr>
          <w:rtl/>
          <w:lang w:bidi="fa-IR"/>
        </w:rPr>
        <w:t>«آيا ما تو را در كودكى در دامان مهر خويش پرورش ‍ نداديم</w:t>
      </w:r>
      <w:r w:rsidR="00361A98">
        <w:rPr>
          <w:rtl/>
          <w:lang w:bidi="fa-IR"/>
        </w:rPr>
        <w:t>؟</w:t>
      </w:r>
      <w:r>
        <w:rPr>
          <w:rtl/>
          <w:lang w:bidi="fa-IR"/>
        </w:rPr>
        <w:t>»</w:t>
      </w:r>
      <w:r w:rsidR="00CB1563">
        <w:rPr>
          <w:rtl/>
          <w:lang w:bidi="fa-IR"/>
        </w:rPr>
        <w:t xml:space="preserve"> </w:t>
      </w:r>
      <w:r w:rsidRPr="005F606A">
        <w:rPr>
          <w:rStyle w:val="libFootnotenumChar"/>
          <w:rtl/>
        </w:rPr>
        <w:t>(635</w:t>
      </w:r>
      <w:r w:rsidR="009F07A6" w:rsidRPr="005F606A">
        <w:rPr>
          <w:rStyle w:val="libFootnotenumChar"/>
          <w:rtl/>
        </w:rPr>
        <w:t>)</w:t>
      </w:r>
      <w:r>
        <w:rPr>
          <w:rtl/>
          <w:lang w:bidi="fa-IR"/>
        </w:rPr>
        <w:t xml:space="preserve"> و بعد از آن نيز «سال هاى متمادى از عمرت در ميان ما بودى»</w:t>
      </w:r>
      <w:r w:rsidR="00361A98">
        <w:rPr>
          <w:rtl/>
          <w:lang w:bidi="fa-IR"/>
        </w:rPr>
        <w:t>.</w:t>
      </w:r>
      <w:r w:rsidR="00CB1563">
        <w:rPr>
          <w:rtl/>
          <w:lang w:bidi="fa-IR"/>
        </w:rPr>
        <w:t xml:space="preserve"> </w:t>
      </w:r>
      <w:r w:rsidRPr="005F606A">
        <w:rPr>
          <w:rStyle w:val="libFootnotenumChar"/>
          <w:rtl/>
        </w:rPr>
        <w:t>(636</w:t>
      </w:r>
      <w:r w:rsidR="009F07A6" w:rsidRPr="005F606A">
        <w:rPr>
          <w:rStyle w:val="libFootnotenumChar"/>
          <w:rtl/>
        </w:rPr>
        <w:t>)</w:t>
      </w:r>
    </w:p>
    <w:p w:rsidR="004F4055" w:rsidRDefault="004F4055" w:rsidP="004F4055">
      <w:pPr>
        <w:pStyle w:val="libNormal"/>
        <w:rPr>
          <w:rtl/>
          <w:lang w:bidi="fa-IR"/>
        </w:rPr>
      </w:pPr>
      <w:r>
        <w:rPr>
          <w:rtl/>
          <w:lang w:bidi="fa-IR"/>
        </w:rPr>
        <w:t>سپس به ايراد ديگرى نسبت به موسى پرداخت و گفت</w:t>
      </w:r>
      <w:r w:rsidR="00361A98">
        <w:rPr>
          <w:rtl/>
          <w:lang w:bidi="fa-IR"/>
        </w:rPr>
        <w:t xml:space="preserve">: </w:t>
      </w:r>
      <w:r>
        <w:rPr>
          <w:rtl/>
          <w:lang w:bidi="fa-IR"/>
        </w:rPr>
        <w:t>«تو آن كار مهم (كشتن يكى از قبطيان و طرفداران فرعون) را انجام دادى و از همه بدتر تو كفران نعمت مى كنى»</w:t>
      </w:r>
      <w:r w:rsidR="00361A98">
        <w:rPr>
          <w:rtl/>
          <w:lang w:bidi="fa-IR"/>
        </w:rPr>
        <w:t>.</w:t>
      </w:r>
      <w:r w:rsidR="00CB1563">
        <w:rPr>
          <w:rtl/>
          <w:lang w:bidi="fa-IR"/>
        </w:rPr>
        <w:t xml:space="preserve"> </w:t>
      </w:r>
      <w:r w:rsidRPr="005F606A">
        <w:rPr>
          <w:rStyle w:val="libFootnotenumChar"/>
          <w:rtl/>
        </w:rPr>
        <w:t>(637</w:t>
      </w:r>
      <w:r w:rsidR="009F07A6" w:rsidRPr="005F606A">
        <w:rPr>
          <w:rStyle w:val="libFootnotenumChar"/>
          <w:rtl/>
        </w:rPr>
        <w:t>)</w:t>
      </w:r>
    </w:p>
    <w:p w:rsidR="004F4055" w:rsidRDefault="004F4055" w:rsidP="004F4055">
      <w:pPr>
        <w:pStyle w:val="libNormal"/>
        <w:rPr>
          <w:rtl/>
          <w:lang w:bidi="fa-IR"/>
        </w:rPr>
      </w:pPr>
      <w:r>
        <w:rPr>
          <w:rtl/>
          <w:lang w:bidi="fa-IR"/>
        </w:rPr>
        <w:t>فرعون</w:t>
      </w:r>
      <w:r w:rsidR="00361A98">
        <w:rPr>
          <w:rtl/>
          <w:lang w:bidi="fa-IR"/>
        </w:rPr>
        <w:t xml:space="preserve">، </w:t>
      </w:r>
      <w:r>
        <w:rPr>
          <w:rtl/>
          <w:lang w:bidi="fa-IR"/>
        </w:rPr>
        <w:t>اشاره كرد به اين كه تو با اين سابقه</w:t>
      </w:r>
      <w:r w:rsidR="00361A98">
        <w:rPr>
          <w:rtl/>
          <w:lang w:bidi="fa-IR"/>
        </w:rPr>
        <w:t xml:space="preserve">، </w:t>
      </w:r>
      <w:r>
        <w:rPr>
          <w:rtl/>
          <w:lang w:bidi="fa-IR"/>
        </w:rPr>
        <w:t>سال ها بر سر سفره ما بودى</w:t>
      </w:r>
      <w:r w:rsidR="00361A98">
        <w:rPr>
          <w:rtl/>
          <w:lang w:bidi="fa-IR"/>
        </w:rPr>
        <w:t xml:space="preserve">، </w:t>
      </w:r>
      <w:r>
        <w:rPr>
          <w:rtl/>
          <w:lang w:bidi="fa-IR"/>
        </w:rPr>
        <w:t>نمك خوردى و نمكدان را شكستى</w:t>
      </w:r>
      <w:r w:rsidR="00361A98">
        <w:rPr>
          <w:rtl/>
          <w:lang w:bidi="fa-IR"/>
        </w:rPr>
        <w:t>!</w:t>
      </w:r>
      <w:r>
        <w:rPr>
          <w:rtl/>
          <w:lang w:bidi="fa-IR"/>
        </w:rPr>
        <w:t xml:space="preserve"> با چنين كفران نعمت</w:t>
      </w:r>
      <w:r w:rsidR="00361A98">
        <w:rPr>
          <w:rtl/>
          <w:lang w:bidi="fa-IR"/>
        </w:rPr>
        <w:t xml:space="preserve">، </w:t>
      </w:r>
      <w:r>
        <w:rPr>
          <w:rtl/>
          <w:lang w:bidi="fa-IR"/>
        </w:rPr>
        <w:t xml:space="preserve">چگونه مى توانى </w:t>
      </w:r>
      <w:r>
        <w:rPr>
          <w:rtl/>
          <w:lang w:bidi="fa-IR"/>
        </w:rPr>
        <w:lastRenderedPageBreak/>
        <w:t>پيامبر باشى</w:t>
      </w:r>
      <w:r w:rsidR="00361A98">
        <w:rPr>
          <w:rtl/>
          <w:lang w:bidi="fa-IR"/>
        </w:rPr>
        <w:t>؟</w:t>
      </w:r>
      <w:r>
        <w:rPr>
          <w:rtl/>
          <w:lang w:bidi="fa-IR"/>
        </w:rPr>
        <w:t xml:space="preserve"> در حقيقت مى خواست با اين منطق و اين گونه پرونده سازى موسى را محكوم كند</w:t>
      </w:r>
      <w:r w:rsidR="00361A98">
        <w:rPr>
          <w:rtl/>
          <w:lang w:bidi="fa-IR"/>
        </w:rPr>
        <w:t xml:space="preserve">. </w:t>
      </w:r>
    </w:p>
    <w:p w:rsidR="004F4055" w:rsidRDefault="004F4055" w:rsidP="004F4055">
      <w:pPr>
        <w:pStyle w:val="libNormal"/>
        <w:rPr>
          <w:rtl/>
          <w:lang w:bidi="fa-IR"/>
        </w:rPr>
      </w:pPr>
      <w:r>
        <w:rPr>
          <w:rtl/>
          <w:lang w:bidi="fa-IR"/>
        </w:rPr>
        <w:t>موسى در پاسخ گفت</w:t>
      </w:r>
      <w:r w:rsidR="00361A98">
        <w:rPr>
          <w:rtl/>
          <w:lang w:bidi="fa-IR"/>
        </w:rPr>
        <w:t xml:space="preserve">: </w:t>
      </w:r>
      <w:r>
        <w:rPr>
          <w:rtl/>
          <w:lang w:bidi="fa-IR"/>
        </w:rPr>
        <w:t>«من آن كار را انجام دادم در حالى كه از بى خبران بودم»</w:t>
      </w:r>
      <w:r w:rsidR="00CB1563">
        <w:rPr>
          <w:rtl/>
          <w:lang w:bidi="fa-IR"/>
        </w:rPr>
        <w:t xml:space="preserve"> </w:t>
      </w:r>
      <w:r w:rsidRPr="005F606A">
        <w:rPr>
          <w:rStyle w:val="libFootnotenumChar"/>
          <w:rtl/>
        </w:rPr>
        <w:t>(638</w:t>
      </w:r>
      <w:r w:rsidR="009F07A6" w:rsidRPr="005F606A">
        <w:rPr>
          <w:rStyle w:val="libFootnotenumChar"/>
          <w:rtl/>
        </w:rPr>
        <w:t>)</w:t>
      </w:r>
      <w:r w:rsidR="00361A98">
        <w:rPr>
          <w:rtl/>
          <w:lang w:bidi="fa-IR"/>
        </w:rPr>
        <w:t xml:space="preserve">، </w:t>
      </w:r>
      <w:r>
        <w:rPr>
          <w:rtl/>
          <w:lang w:bidi="fa-IR"/>
        </w:rPr>
        <w:t>يعنى من ضربه اى را كه به آن مرد قبطى زدم به قصد قتل نبود بلكه به عنوان حمايت از مظلوم بود و نمى دانستم منجر به قتل او مى شود</w:t>
      </w:r>
      <w:r w:rsidR="00361A98">
        <w:rPr>
          <w:rtl/>
          <w:lang w:bidi="fa-IR"/>
        </w:rPr>
        <w:t xml:space="preserve">؛ </w:t>
      </w:r>
      <w:r>
        <w:rPr>
          <w:rtl/>
          <w:lang w:bidi="fa-IR"/>
        </w:rPr>
        <w:t>«به دنبال اين حادثه هنگامى كه از شما ترسيدم</w:t>
      </w:r>
      <w:r w:rsidR="00361A98">
        <w:rPr>
          <w:rtl/>
          <w:lang w:bidi="fa-IR"/>
        </w:rPr>
        <w:t xml:space="preserve">؛ </w:t>
      </w:r>
      <w:r>
        <w:rPr>
          <w:rtl/>
          <w:lang w:bidi="fa-IR"/>
        </w:rPr>
        <w:t>فرار كردم و پروردگارم به من حكمت و دانش بخشيد و مرا از پيامبران قرار داد»</w:t>
      </w:r>
      <w:r w:rsidR="00361A98">
        <w:rPr>
          <w:rtl/>
          <w:lang w:bidi="fa-IR"/>
        </w:rPr>
        <w:t>.</w:t>
      </w:r>
      <w:r w:rsidR="00CB1563">
        <w:rPr>
          <w:rtl/>
          <w:lang w:bidi="fa-IR"/>
        </w:rPr>
        <w:t xml:space="preserve"> </w:t>
      </w:r>
      <w:r w:rsidRPr="005F606A">
        <w:rPr>
          <w:rStyle w:val="libFootnotenumChar"/>
          <w:rtl/>
        </w:rPr>
        <w:t>(639</w:t>
      </w:r>
      <w:r w:rsidR="009F07A6" w:rsidRPr="005F606A">
        <w:rPr>
          <w:rStyle w:val="libFootnotenumChar"/>
          <w:rtl/>
        </w:rPr>
        <w:t>)</w:t>
      </w:r>
      <w:r>
        <w:rPr>
          <w:rtl/>
          <w:lang w:bidi="fa-IR"/>
        </w:rPr>
        <w:t xml:space="preserve"> در ادامه افزود</w:t>
      </w:r>
      <w:r w:rsidR="00361A98">
        <w:rPr>
          <w:rtl/>
          <w:lang w:bidi="fa-IR"/>
        </w:rPr>
        <w:t xml:space="preserve">: </w:t>
      </w:r>
      <w:r>
        <w:rPr>
          <w:rtl/>
          <w:lang w:bidi="fa-IR"/>
        </w:rPr>
        <w:t>«آيا اين منتى است كه تو بر من مى گذارى كه بنى اسرائيل را بنده و برده خود ساختى</w:t>
      </w:r>
      <w:r w:rsidR="00361A98">
        <w:rPr>
          <w:rtl/>
          <w:lang w:bidi="fa-IR"/>
        </w:rPr>
        <w:t>؟</w:t>
      </w:r>
      <w:r>
        <w:rPr>
          <w:rtl/>
          <w:lang w:bidi="fa-IR"/>
        </w:rPr>
        <w:t>»</w:t>
      </w:r>
      <w:r w:rsidR="00CB1563">
        <w:rPr>
          <w:rtl/>
          <w:lang w:bidi="fa-IR"/>
        </w:rPr>
        <w:t xml:space="preserve"> </w:t>
      </w:r>
      <w:r w:rsidRPr="005F606A">
        <w:rPr>
          <w:rStyle w:val="libFootnotenumChar"/>
          <w:rtl/>
        </w:rPr>
        <w:t>(640</w:t>
      </w:r>
      <w:r w:rsidR="009F07A6" w:rsidRPr="005F606A">
        <w:rPr>
          <w:rStyle w:val="libFootnotenumChar"/>
          <w:rtl/>
        </w:rPr>
        <w:t>)</w:t>
      </w:r>
    </w:p>
    <w:p w:rsidR="004F4055" w:rsidRDefault="004F4055" w:rsidP="004F4055">
      <w:pPr>
        <w:pStyle w:val="libNormal"/>
        <w:rPr>
          <w:rtl/>
          <w:lang w:bidi="fa-IR"/>
        </w:rPr>
      </w:pPr>
      <w:r>
        <w:rPr>
          <w:rtl/>
          <w:lang w:bidi="fa-IR"/>
        </w:rPr>
        <w:t>هنگامى كه موسى با لحن قاطع و كوبنده اى سخنان فرعون را پاسخ گفت</w:t>
      </w:r>
      <w:r w:rsidR="00361A98">
        <w:rPr>
          <w:rtl/>
          <w:lang w:bidi="fa-IR"/>
        </w:rPr>
        <w:t xml:space="preserve">، </w:t>
      </w:r>
      <w:r>
        <w:rPr>
          <w:rtl/>
          <w:lang w:bidi="fa-IR"/>
        </w:rPr>
        <w:t>فرعون درمانده شد و مسير كلام را تغيير داد و گفت</w:t>
      </w:r>
      <w:r w:rsidR="00361A98">
        <w:rPr>
          <w:rtl/>
          <w:lang w:bidi="fa-IR"/>
        </w:rPr>
        <w:t xml:space="preserve">: </w:t>
      </w:r>
      <w:r>
        <w:rPr>
          <w:rtl/>
          <w:lang w:bidi="fa-IR"/>
        </w:rPr>
        <w:t>«پروردگار عالميان كيست</w:t>
      </w:r>
      <w:r w:rsidR="00361A98">
        <w:rPr>
          <w:rtl/>
          <w:lang w:bidi="fa-IR"/>
        </w:rPr>
        <w:t>؟</w:t>
      </w:r>
      <w:r>
        <w:rPr>
          <w:rtl/>
          <w:lang w:bidi="fa-IR"/>
        </w:rPr>
        <w:t>»</w:t>
      </w:r>
      <w:r w:rsidR="00CB1563">
        <w:rPr>
          <w:rtl/>
          <w:lang w:bidi="fa-IR"/>
        </w:rPr>
        <w:t xml:space="preserve"> </w:t>
      </w:r>
      <w:r w:rsidRPr="005F606A">
        <w:rPr>
          <w:rStyle w:val="libFootnotenumChar"/>
          <w:rtl/>
        </w:rPr>
        <w:t>(641</w:t>
      </w:r>
      <w:r w:rsidR="009F07A6" w:rsidRPr="005F606A">
        <w:rPr>
          <w:rStyle w:val="libFootnotenumChar"/>
          <w:rtl/>
        </w:rPr>
        <w:t>)</w:t>
      </w:r>
      <w:r>
        <w:rPr>
          <w:rtl/>
          <w:lang w:bidi="fa-IR"/>
        </w:rPr>
        <w:t xml:space="preserve"> موسسى در جواب گفت</w:t>
      </w:r>
      <w:r w:rsidR="00361A98">
        <w:rPr>
          <w:rtl/>
          <w:lang w:bidi="fa-IR"/>
        </w:rPr>
        <w:t xml:space="preserve">: </w:t>
      </w:r>
      <w:r>
        <w:rPr>
          <w:rtl/>
          <w:lang w:bidi="fa-IR"/>
        </w:rPr>
        <w:t>«او پروردگار آسمان و زمين و آنچه در ميان اين دو قرار گرفته</w:t>
      </w:r>
      <w:r w:rsidR="00361A98">
        <w:rPr>
          <w:rtl/>
          <w:lang w:bidi="fa-IR"/>
        </w:rPr>
        <w:t xml:space="preserve">، </w:t>
      </w:r>
      <w:r>
        <w:rPr>
          <w:rtl/>
          <w:lang w:bidi="fa-IR"/>
        </w:rPr>
        <w:t>است»</w:t>
      </w:r>
      <w:r w:rsidR="00361A98">
        <w:rPr>
          <w:rtl/>
          <w:lang w:bidi="fa-IR"/>
        </w:rPr>
        <w:t>.</w:t>
      </w:r>
      <w:r w:rsidR="00CB1563">
        <w:rPr>
          <w:rtl/>
          <w:lang w:bidi="fa-IR"/>
        </w:rPr>
        <w:t xml:space="preserve"> </w:t>
      </w:r>
      <w:r w:rsidRPr="005F606A">
        <w:rPr>
          <w:rStyle w:val="libFootnotenumChar"/>
          <w:rtl/>
        </w:rPr>
        <w:t>(642</w:t>
      </w:r>
      <w:r w:rsidR="009F07A6" w:rsidRPr="005F606A">
        <w:rPr>
          <w:rStyle w:val="libFootnotenumChar"/>
          <w:rtl/>
        </w:rPr>
        <w:t>)</w:t>
      </w:r>
    </w:p>
    <w:p w:rsidR="004F4055" w:rsidRDefault="004F4055" w:rsidP="004F4055">
      <w:pPr>
        <w:pStyle w:val="libNormal"/>
        <w:rPr>
          <w:rtl/>
          <w:lang w:bidi="fa-IR"/>
        </w:rPr>
      </w:pPr>
      <w:r>
        <w:rPr>
          <w:rtl/>
          <w:lang w:bidi="fa-IR"/>
        </w:rPr>
        <w:t>فرعون با اين بيان محكم</w:t>
      </w:r>
      <w:r w:rsidR="00361A98">
        <w:rPr>
          <w:rtl/>
          <w:lang w:bidi="fa-IR"/>
        </w:rPr>
        <w:t xml:space="preserve">، </w:t>
      </w:r>
      <w:r>
        <w:rPr>
          <w:rtl/>
          <w:lang w:bidi="fa-IR"/>
        </w:rPr>
        <w:t>از خواب غفلت بيدار نشد و باز به استهزا و تمسخر ادامه داد و «رو به اطرافيان خود كرده گفت</w:t>
      </w:r>
      <w:r w:rsidR="00361A98">
        <w:rPr>
          <w:rtl/>
          <w:lang w:bidi="fa-IR"/>
        </w:rPr>
        <w:t xml:space="preserve">: </w:t>
      </w:r>
      <w:r>
        <w:rPr>
          <w:rtl/>
          <w:lang w:bidi="fa-IR"/>
        </w:rPr>
        <w:t>آيا نمى شنويد اين مرد چه مى گويد؟»</w:t>
      </w:r>
      <w:r w:rsidR="00CB1563">
        <w:rPr>
          <w:rtl/>
          <w:lang w:bidi="fa-IR"/>
        </w:rPr>
        <w:t xml:space="preserve"> </w:t>
      </w:r>
      <w:r w:rsidRPr="005F606A">
        <w:rPr>
          <w:rStyle w:val="libFootnotenumChar"/>
          <w:rtl/>
        </w:rPr>
        <w:t>(643</w:t>
      </w:r>
      <w:r w:rsidR="009F07A6" w:rsidRPr="005F606A">
        <w:rPr>
          <w:rStyle w:val="libFootnotenumChar"/>
          <w:rtl/>
        </w:rPr>
        <w:t>)</w:t>
      </w:r>
    </w:p>
    <w:p w:rsidR="004F4055" w:rsidRDefault="004F4055" w:rsidP="004F4055">
      <w:pPr>
        <w:pStyle w:val="libNormal"/>
        <w:rPr>
          <w:rtl/>
          <w:lang w:bidi="fa-IR"/>
        </w:rPr>
      </w:pPr>
      <w:r>
        <w:rPr>
          <w:rtl/>
          <w:lang w:bidi="fa-IR"/>
        </w:rPr>
        <w:t>اطرافيان فرعون كه پانصد نفر بودند</w:t>
      </w:r>
      <w:r w:rsidR="00361A98">
        <w:rPr>
          <w:rtl/>
          <w:lang w:bidi="fa-IR"/>
        </w:rPr>
        <w:t xml:space="preserve">، </w:t>
      </w:r>
      <w:r>
        <w:rPr>
          <w:rtl/>
          <w:lang w:bidi="fa-IR"/>
        </w:rPr>
        <w:t>از خواص قوم او محسوب مى شدند</w:t>
      </w:r>
      <w:r w:rsidR="00361A98">
        <w:rPr>
          <w:rtl/>
          <w:lang w:bidi="fa-IR"/>
        </w:rPr>
        <w:t xml:space="preserve">. </w:t>
      </w:r>
      <w:r>
        <w:rPr>
          <w:rtl/>
          <w:lang w:bidi="fa-IR"/>
        </w:rPr>
        <w:t>هدف فرعون اين بود كه اين سخن منطقى و دلنشين موسى (</w:t>
      </w:r>
      <w:r w:rsidR="00597A2D" w:rsidRPr="00597A2D">
        <w:rPr>
          <w:rStyle w:val="libAlaemChar"/>
          <w:rtl/>
        </w:rPr>
        <w:t>عليه‌السلام</w:t>
      </w:r>
      <w:r>
        <w:rPr>
          <w:rtl/>
          <w:lang w:bidi="fa-IR"/>
        </w:rPr>
        <w:t xml:space="preserve"> ) در قلب تاريك اين گروه كمترين اثرى نگذارد و آن را يك سخن بى محتوا كه مفهومش قابل درك نيست</w:t>
      </w:r>
      <w:r w:rsidR="00361A98">
        <w:rPr>
          <w:rtl/>
          <w:lang w:bidi="fa-IR"/>
        </w:rPr>
        <w:t xml:space="preserve">، </w:t>
      </w:r>
      <w:r>
        <w:rPr>
          <w:rtl/>
          <w:lang w:bidi="fa-IR"/>
        </w:rPr>
        <w:t>معرفى كند</w:t>
      </w:r>
      <w:r w:rsidR="00361A98">
        <w:rPr>
          <w:rtl/>
          <w:lang w:bidi="fa-IR"/>
        </w:rPr>
        <w:t xml:space="preserve">. </w:t>
      </w:r>
      <w:r>
        <w:rPr>
          <w:rtl/>
          <w:lang w:bidi="fa-IR"/>
        </w:rPr>
        <w:t>ولى باز موسى به سخنان منطقى و حساب شده خود بدون هيچ گونه ترس و واهمه ادامه داد و گفت</w:t>
      </w:r>
      <w:r w:rsidR="00361A98">
        <w:rPr>
          <w:rtl/>
          <w:lang w:bidi="fa-IR"/>
        </w:rPr>
        <w:t xml:space="preserve">: </w:t>
      </w:r>
      <w:r>
        <w:rPr>
          <w:rtl/>
          <w:lang w:bidi="fa-IR"/>
        </w:rPr>
        <w:t>«او پروردگار شما و پروردگار پدران نخستين شماست»</w:t>
      </w:r>
      <w:r w:rsidR="00361A98">
        <w:rPr>
          <w:rtl/>
          <w:lang w:bidi="fa-IR"/>
        </w:rPr>
        <w:t>.</w:t>
      </w:r>
      <w:r w:rsidR="00CB1563">
        <w:rPr>
          <w:rtl/>
          <w:lang w:bidi="fa-IR"/>
        </w:rPr>
        <w:t xml:space="preserve"> </w:t>
      </w:r>
      <w:r w:rsidRPr="005F606A">
        <w:rPr>
          <w:rStyle w:val="libFootnotenumChar"/>
          <w:rtl/>
        </w:rPr>
        <w:t>(644</w:t>
      </w:r>
      <w:r w:rsidR="009F07A6" w:rsidRPr="005F606A">
        <w:rPr>
          <w:rStyle w:val="libFootnotenumChar"/>
          <w:rtl/>
        </w:rPr>
        <w:t>)</w:t>
      </w:r>
    </w:p>
    <w:p w:rsidR="004F4055" w:rsidRDefault="004F4055" w:rsidP="004F4055">
      <w:pPr>
        <w:pStyle w:val="libNormal"/>
        <w:rPr>
          <w:rtl/>
          <w:lang w:bidi="fa-IR"/>
        </w:rPr>
      </w:pPr>
      <w:r>
        <w:rPr>
          <w:rtl/>
          <w:lang w:bidi="fa-IR"/>
        </w:rPr>
        <w:lastRenderedPageBreak/>
        <w:t>ولى فرعون به خيره سرى همچنان ادامه داد و از مرحله استهزا پا را فراتر نهاد و نسبت جنون و ديوانگى به موسى داد و گفت</w:t>
      </w:r>
      <w:r w:rsidR="00361A98">
        <w:rPr>
          <w:rtl/>
          <w:lang w:bidi="fa-IR"/>
        </w:rPr>
        <w:t xml:space="preserve">: </w:t>
      </w:r>
      <w:r>
        <w:rPr>
          <w:rtl/>
          <w:lang w:bidi="fa-IR"/>
        </w:rPr>
        <w:t>«پيامبرى كه به سوى شما آمده قطعا مجنون است»</w:t>
      </w:r>
      <w:r w:rsidR="00361A98">
        <w:rPr>
          <w:rtl/>
          <w:lang w:bidi="fa-IR"/>
        </w:rPr>
        <w:t>.</w:t>
      </w:r>
      <w:r w:rsidR="00CB1563">
        <w:rPr>
          <w:rtl/>
          <w:lang w:bidi="fa-IR"/>
        </w:rPr>
        <w:t xml:space="preserve"> </w:t>
      </w:r>
      <w:r w:rsidRPr="005F606A">
        <w:rPr>
          <w:rStyle w:val="libFootnotenumChar"/>
          <w:rtl/>
        </w:rPr>
        <w:t>(645</w:t>
      </w:r>
      <w:r w:rsidR="009F07A6" w:rsidRPr="005F606A">
        <w:rPr>
          <w:rStyle w:val="libFootnotenumChar"/>
          <w:rtl/>
        </w:rPr>
        <w:t>)</w:t>
      </w:r>
    </w:p>
    <w:p w:rsidR="004F4055" w:rsidRDefault="004F4055" w:rsidP="004F4055">
      <w:pPr>
        <w:pStyle w:val="libNormal"/>
        <w:rPr>
          <w:rtl/>
          <w:lang w:bidi="fa-IR"/>
        </w:rPr>
      </w:pPr>
      <w:r>
        <w:rPr>
          <w:rtl/>
          <w:lang w:bidi="fa-IR"/>
        </w:rPr>
        <w:t>اين نسبت ناروا در روح بلند موسى اثرى نگذاشت و همچنان ادامه داد و گفت</w:t>
      </w:r>
      <w:r w:rsidR="00361A98">
        <w:rPr>
          <w:rtl/>
          <w:lang w:bidi="fa-IR"/>
        </w:rPr>
        <w:t xml:space="preserve">: </w:t>
      </w:r>
      <w:r>
        <w:rPr>
          <w:rtl/>
          <w:lang w:bidi="fa-IR"/>
        </w:rPr>
        <w:t>«اى پروردگار مشرق و مغرب و آنچه ميان اين دو است</w:t>
      </w:r>
      <w:r w:rsidR="00361A98">
        <w:rPr>
          <w:rtl/>
          <w:lang w:bidi="fa-IR"/>
        </w:rPr>
        <w:t xml:space="preserve">، </w:t>
      </w:r>
      <w:r>
        <w:rPr>
          <w:rtl/>
          <w:lang w:bidi="fa-IR"/>
        </w:rPr>
        <w:t>مى باشد</w:t>
      </w:r>
      <w:r w:rsidR="00361A98">
        <w:rPr>
          <w:rtl/>
          <w:lang w:bidi="fa-IR"/>
        </w:rPr>
        <w:t xml:space="preserve">، </w:t>
      </w:r>
      <w:r>
        <w:rPr>
          <w:rtl/>
          <w:lang w:bidi="fa-IR"/>
        </w:rPr>
        <w:t>اگر شما عقل و انديشه خود را به كار مى گرفتيد»</w:t>
      </w:r>
      <w:r w:rsidR="00361A98">
        <w:rPr>
          <w:rtl/>
          <w:lang w:bidi="fa-IR"/>
        </w:rPr>
        <w:t>.</w:t>
      </w:r>
      <w:r w:rsidR="00CB1563">
        <w:rPr>
          <w:rtl/>
          <w:lang w:bidi="fa-IR"/>
        </w:rPr>
        <w:t xml:space="preserve"> </w:t>
      </w:r>
      <w:r w:rsidRPr="005F606A">
        <w:rPr>
          <w:rStyle w:val="libFootnotenumChar"/>
          <w:rtl/>
        </w:rPr>
        <w:t>(646</w:t>
      </w:r>
      <w:r w:rsidR="009F07A6" w:rsidRPr="005F606A">
        <w:rPr>
          <w:rStyle w:val="libFootnotenumChar"/>
          <w:rtl/>
        </w:rPr>
        <w:t>)</w:t>
      </w:r>
    </w:p>
    <w:p w:rsidR="004F4055" w:rsidRDefault="004F4055" w:rsidP="004F4055">
      <w:pPr>
        <w:pStyle w:val="libNormal"/>
        <w:rPr>
          <w:rtl/>
          <w:lang w:bidi="fa-IR"/>
        </w:rPr>
      </w:pPr>
      <w:r>
        <w:rPr>
          <w:rtl/>
          <w:lang w:bidi="fa-IR"/>
        </w:rPr>
        <w:t>در واقع موسى نسبت به اتهام جنون از سوى فرعون به زيبايى پاسخ گفت</w:t>
      </w:r>
      <w:r w:rsidR="00361A98">
        <w:rPr>
          <w:rtl/>
          <w:lang w:bidi="fa-IR"/>
        </w:rPr>
        <w:t xml:space="preserve">، </w:t>
      </w:r>
      <w:r>
        <w:rPr>
          <w:rtl/>
          <w:lang w:bidi="fa-IR"/>
        </w:rPr>
        <w:t>كه من ديوانه نيستم بلكه ديوانه و بى عقل كسى است كه اين همه آثار پروردگار را نمى بيند</w:t>
      </w:r>
      <w:r w:rsidR="00361A98">
        <w:rPr>
          <w:rtl/>
          <w:lang w:bidi="fa-IR"/>
        </w:rPr>
        <w:t xml:space="preserve">. </w:t>
      </w:r>
      <w:r>
        <w:rPr>
          <w:rtl/>
          <w:lang w:bidi="fa-IR"/>
        </w:rPr>
        <w:t>اين منطق نيرومند و شكست ناپذير</w:t>
      </w:r>
      <w:r w:rsidR="00361A98">
        <w:rPr>
          <w:rtl/>
          <w:lang w:bidi="fa-IR"/>
        </w:rPr>
        <w:t xml:space="preserve">، </w:t>
      </w:r>
      <w:r>
        <w:rPr>
          <w:rtl/>
          <w:lang w:bidi="fa-IR"/>
        </w:rPr>
        <w:t>فرعون را سخت خشمگين كرد و سرانجام به حربه اى متوسل شد كه همه زورمندان بى منطق به هنگام شكست و ناكامى به آن متوسل مى شوند</w:t>
      </w:r>
      <w:r w:rsidR="00361A98">
        <w:rPr>
          <w:rtl/>
          <w:lang w:bidi="fa-IR"/>
        </w:rPr>
        <w:t xml:space="preserve">، </w:t>
      </w:r>
      <w:r>
        <w:rPr>
          <w:rtl/>
          <w:lang w:bidi="fa-IR"/>
        </w:rPr>
        <w:t>از اين رو چنين گفت</w:t>
      </w:r>
      <w:r w:rsidR="00361A98">
        <w:rPr>
          <w:rtl/>
          <w:lang w:bidi="fa-IR"/>
        </w:rPr>
        <w:t xml:space="preserve">: </w:t>
      </w:r>
      <w:r>
        <w:rPr>
          <w:rtl/>
          <w:lang w:bidi="fa-IR"/>
        </w:rPr>
        <w:t>«اگر معبودى غير من انتخاب كنى تو را از زندانيان قرار خواهم»</w:t>
      </w:r>
      <w:r w:rsidR="00361A98">
        <w:rPr>
          <w:rtl/>
          <w:lang w:bidi="fa-IR"/>
        </w:rPr>
        <w:t>.</w:t>
      </w:r>
      <w:r w:rsidR="00CB1563">
        <w:rPr>
          <w:rtl/>
          <w:lang w:bidi="fa-IR"/>
        </w:rPr>
        <w:t xml:space="preserve"> </w:t>
      </w:r>
      <w:r w:rsidRPr="005F606A">
        <w:rPr>
          <w:rStyle w:val="libFootnotenumChar"/>
          <w:rtl/>
        </w:rPr>
        <w:t>(647</w:t>
      </w:r>
      <w:r w:rsidR="009F07A6" w:rsidRPr="005F606A">
        <w:rPr>
          <w:rStyle w:val="libFootnotenumChar"/>
          <w:rtl/>
        </w:rPr>
        <w:t>)</w:t>
      </w:r>
    </w:p>
    <w:p w:rsidR="004F4055" w:rsidRDefault="004F4055" w:rsidP="004F4055">
      <w:pPr>
        <w:pStyle w:val="libNormal"/>
        <w:rPr>
          <w:rtl/>
          <w:lang w:bidi="fa-IR"/>
        </w:rPr>
      </w:pPr>
      <w:r>
        <w:rPr>
          <w:rtl/>
          <w:lang w:bidi="fa-IR"/>
        </w:rPr>
        <w:t>موس با تكيه به قدرت الهى رو به سوى فرعون كرد و گفت</w:t>
      </w:r>
      <w:r w:rsidR="00361A98">
        <w:rPr>
          <w:rtl/>
          <w:lang w:bidi="fa-IR"/>
        </w:rPr>
        <w:t xml:space="preserve">: </w:t>
      </w:r>
      <w:r>
        <w:rPr>
          <w:rtl/>
          <w:lang w:bidi="fa-IR"/>
        </w:rPr>
        <w:t>«آيا اگر من نشانه آشكارى براى رسالتم داشته باشم</w:t>
      </w:r>
      <w:r w:rsidR="00361A98">
        <w:rPr>
          <w:rtl/>
          <w:lang w:bidi="fa-IR"/>
        </w:rPr>
        <w:t xml:space="preserve">، </w:t>
      </w:r>
      <w:r>
        <w:rPr>
          <w:rtl/>
          <w:lang w:bidi="fa-IR"/>
        </w:rPr>
        <w:t>باز مرا زندانى خواهى كرد؟»</w:t>
      </w:r>
      <w:r w:rsidR="00CB1563">
        <w:rPr>
          <w:rtl/>
          <w:lang w:bidi="fa-IR"/>
        </w:rPr>
        <w:t xml:space="preserve"> </w:t>
      </w:r>
      <w:r w:rsidRPr="005F606A">
        <w:rPr>
          <w:rStyle w:val="libFootnotenumChar"/>
          <w:rtl/>
        </w:rPr>
        <w:t>(648</w:t>
      </w:r>
      <w:r w:rsidR="009F07A6" w:rsidRPr="005F606A">
        <w:rPr>
          <w:rStyle w:val="libFootnotenumChar"/>
          <w:rtl/>
        </w:rPr>
        <w:t>)</w:t>
      </w:r>
      <w:r>
        <w:rPr>
          <w:rtl/>
          <w:lang w:bidi="fa-IR"/>
        </w:rPr>
        <w:t xml:space="preserve"> فرعون سخت در بن بست واقع شد</w:t>
      </w:r>
      <w:r w:rsidR="00361A98">
        <w:rPr>
          <w:rtl/>
          <w:lang w:bidi="fa-IR"/>
        </w:rPr>
        <w:t xml:space="preserve">؛ </w:t>
      </w:r>
      <w:r>
        <w:rPr>
          <w:rtl/>
          <w:lang w:bidi="fa-IR"/>
        </w:rPr>
        <w:t xml:space="preserve">چرا كه موسى </w:t>
      </w:r>
      <w:r w:rsidR="00597A2D" w:rsidRPr="00597A2D">
        <w:rPr>
          <w:rStyle w:val="libAlaemChar"/>
          <w:rtl/>
        </w:rPr>
        <w:t>عليه‌السلام</w:t>
      </w:r>
      <w:r>
        <w:rPr>
          <w:rtl/>
          <w:lang w:bidi="fa-IR"/>
        </w:rPr>
        <w:t xml:space="preserve"> اشاره سربسته اى به يك برنامه فوق العاده كرد و فكر حاضران را متوجه خود ساخت</w:t>
      </w:r>
      <w:r w:rsidR="00361A98">
        <w:rPr>
          <w:rtl/>
          <w:lang w:bidi="fa-IR"/>
        </w:rPr>
        <w:t xml:space="preserve">، </w:t>
      </w:r>
      <w:r>
        <w:rPr>
          <w:rtl/>
          <w:lang w:bidi="fa-IR"/>
        </w:rPr>
        <w:t>اگر فرعون بخواهد سخن او را ناديده بگيرد همه بر او اعتراض مى كنند و مى گويند بايد بگذارى موسى نشانه مهمش را آشكار كند</w:t>
      </w:r>
      <w:r w:rsidR="00361A98">
        <w:rPr>
          <w:rtl/>
          <w:lang w:bidi="fa-IR"/>
        </w:rPr>
        <w:t xml:space="preserve">؛ </w:t>
      </w:r>
      <w:r>
        <w:rPr>
          <w:rtl/>
          <w:lang w:bidi="fa-IR"/>
        </w:rPr>
        <w:t>اگر توانايى داشته باشد كه معلم مى شود نمى توان با او طرف شد و گرنه كذب او آشكار مى گردد</w:t>
      </w:r>
      <w:r w:rsidR="00361A98">
        <w:rPr>
          <w:rtl/>
          <w:lang w:bidi="fa-IR"/>
        </w:rPr>
        <w:t xml:space="preserve">. </w:t>
      </w:r>
      <w:r>
        <w:rPr>
          <w:rtl/>
          <w:lang w:bidi="fa-IR"/>
        </w:rPr>
        <w:t>فرعون ناچار گفت</w:t>
      </w:r>
      <w:r w:rsidR="00361A98">
        <w:rPr>
          <w:rtl/>
          <w:lang w:bidi="fa-IR"/>
        </w:rPr>
        <w:t xml:space="preserve">: </w:t>
      </w:r>
      <w:r>
        <w:rPr>
          <w:rtl/>
          <w:lang w:bidi="fa-IR"/>
        </w:rPr>
        <w:t>«اگر راست مى گويى آن را بياور»</w:t>
      </w:r>
      <w:r w:rsidR="00361A98">
        <w:rPr>
          <w:rtl/>
          <w:lang w:bidi="fa-IR"/>
        </w:rPr>
        <w:t>.</w:t>
      </w:r>
      <w:r w:rsidR="00CB1563">
        <w:rPr>
          <w:rtl/>
          <w:lang w:bidi="fa-IR"/>
        </w:rPr>
        <w:t xml:space="preserve"> </w:t>
      </w:r>
      <w:r w:rsidRPr="005F606A">
        <w:rPr>
          <w:rStyle w:val="libFootnotenumChar"/>
          <w:rtl/>
        </w:rPr>
        <w:t>(649</w:t>
      </w:r>
      <w:r w:rsidR="009F07A6" w:rsidRPr="005F606A">
        <w:rPr>
          <w:rStyle w:val="libFootnotenumChar"/>
          <w:rtl/>
        </w:rPr>
        <w:t>)</w:t>
      </w:r>
    </w:p>
    <w:p w:rsidR="004F4055" w:rsidRDefault="004F4055" w:rsidP="004F4055">
      <w:pPr>
        <w:pStyle w:val="libNormal"/>
        <w:rPr>
          <w:rtl/>
          <w:lang w:bidi="fa-IR"/>
        </w:rPr>
      </w:pPr>
      <w:r>
        <w:rPr>
          <w:rtl/>
          <w:lang w:bidi="fa-IR"/>
        </w:rPr>
        <w:lastRenderedPageBreak/>
        <w:t>«در اين هنگام موسى عصايى را كه به دست داشت افكند و (به فرمان پروردگار) مار عظيم و آشكارى شد»</w:t>
      </w:r>
      <w:r w:rsidR="00361A98">
        <w:rPr>
          <w:rtl/>
          <w:lang w:bidi="fa-IR"/>
        </w:rPr>
        <w:t>.</w:t>
      </w:r>
      <w:r w:rsidR="00CB1563">
        <w:rPr>
          <w:rtl/>
          <w:lang w:bidi="fa-IR"/>
        </w:rPr>
        <w:t xml:space="preserve"> </w:t>
      </w:r>
      <w:r w:rsidRPr="005F606A">
        <w:rPr>
          <w:rStyle w:val="libFootnotenumChar"/>
          <w:rtl/>
        </w:rPr>
        <w:t>(650</w:t>
      </w:r>
      <w:r w:rsidR="009F07A6" w:rsidRPr="005F606A">
        <w:rPr>
          <w:rStyle w:val="libFootnotenumChar"/>
          <w:rtl/>
        </w:rPr>
        <w:t>)</w:t>
      </w:r>
      <w:r>
        <w:rPr>
          <w:rtl/>
          <w:lang w:bidi="fa-IR"/>
        </w:rPr>
        <w:t xml:space="preserve"> «سپس دست خود را در گريبان فرو برد و بيرون آورد</w:t>
      </w:r>
      <w:r w:rsidR="00361A98">
        <w:rPr>
          <w:rtl/>
          <w:lang w:bidi="fa-IR"/>
        </w:rPr>
        <w:t xml:space="preserve">، </w:t>
      </w:r>
      <w:r>
        <w:rPr>
          <w:rtl/>
          <w:lang w:bidi="fa-IR"/>
        </w:rPr>
        <w:t>ناگهان در برابر ديدگان همه سفيد و روشن شده بود»</w:t>
      </w:r>
      <w:r w:rsidR="00361A98">
        <w:rPr>
          <w:rtl/>
          <w:lang w:bidi="fa-IR"/>
        </w:rPr>
        <w:t>.</w:t>
      </w:r>
      <w:r w:rsidR="00CB1563">
        <w:rPr>
          <w:rtl/>
          <w:lang w:bidi="fa-IR"/>
        </w:rPr>
        <w:t xml:space="preserve"> </w:t>
      </w:r>
      <w:r w:rsidRPr="005F606A">
        <w:rPr>
          <w:rStyle w:val="libFootnotenumChar"/>
          <w:rtl/>
        </w:rPr>
        <w:t>(651</w:t>
      </w:r>
      <w:r w:rsidR="009F07A6" w:rsidRPr="005F606A">
        <w:rPr>
          <w:rStyle w:val="libFootnotenumChar"/>
          <w:rtl/>
        </w:rPr>
        <w:t>)</w:t>
      </w:r>
    </w:p>
    <w:p w:rsidR="004F4055" w:rsidRDefault="004F4055" w:rsidP="004F4055">
      <w:pPr>
        <w:pStyle w:val="libNormal"/>
        <w:rPr>
          <w:rtl/>
          <w:lang w:bidi="fa-IR"/>
        </w:rPr>
      </w:pPr>
      <w:r>
        <w:rPr>
          <w:rtl/>
          <w:lang w:bidi="fa-IR"/>
        </w:rPr>
        <w:t>فرعون با ديدن اين صحنه</w:t>
      </w:r>
      <w:r w:rsidR="00361A98">
        <w:rPr>
          <w:rtl/>
          <w:lang w:bidi="fa-IR"/>
        </w:rPr>
        <w:t xml:space="preserve">، </w:t>
      </w:r>
      <w:r>
        <w:rPr>
          <w:rtl/>
          <w:lang w:bidi="fa-IR"/>
        </w:rPr>
        <w:t>سخت جا خورد و در وحشت عميقى فرو رفت اما براى حفظ قدرت شيطانى خويش كه با ظهور موس</w:t>
      </w:r>
      <w:r w:rsidR="00361A98">
        <w:rPr>
          <w:rtl/>
          <w:lang w:bidi="fa-IR"/>
        </w:rPr>
        <w:t xml:space="preserve">، </w:t>
      </w:r>
      <w:r>
        <w:rPr>
          <w:rtl/>
          <w:lang w:bidi="fa-IR"/>
        </w:rPr>
        <w:t>سخت به خطر افتاده بود و همچنين براى حفظ اعتقاد اطرافيان و روحيه دادن به آنان درصدد توجيه معجزات موسى برآمد</w:t>
      </w:r>
      <w:r w:rsidR="00361A98">
        <w:rPr>
          <w:rtl/>
          <w:lang w:bidi="fa-IR"/>
        </w:rPr>
        <w:t xml:space="preserve">، </w:t>
      </w:r>
      <w:r>
        <w:rPr>
          <w:rtl/>
          <w:lang w:bidi="fa-IR"/>
        </w:rPr>
        <w:t>نخست «به اطرافيان خود چنين گفت</w:t>
      </w:r>
      <w:r w:rsidR="00361A98">
        <w:rPr>
          <w:rtl/>
          <w:lang w:bidi="fa-IR"/>
        </w:rPr>
        <w:t xml:space="preserve">: </w:t>
      </w:r>
      <w:r>
        <w:rPr>
          <w:rtl/>
          <w:lang w:bidi="fa-IR"/>
        </w:rPr>
        <w:t>اين مرد ساحر آگاه و ماهرى است»</w:t>
      </w:r>
      <w:r w:rsidR="00361A98">
        <w:rPr>
          <w:rtl/>
          <w:lang w:bidi="fa-IR"/>
        </w:rPr>
        <w:t>.</w:t>
      </w:r>
      <w:r w:rsidR="00CB1563">
        <w:rPr>
          <w:rtl/>
          <w:lang w:bidi="fa-IR"/>
        </w:rPr>
        <w:t xml:space="preserve"> </w:t>
      </w:r>
      <w:r w:rsidRPr="005F606A">
        <w:rPr>
          <w:rStyle w:val="libFootnotenumChar"/>
          <w:rtl/>
        </w:rPr>
        <w:t>(652</w:t>
      </w:r>
      <w:r w:rsidR="009F07A6" w:rsidRPr="005F606A">
        <w:rPr>
          <w:rStyle w:val="libFootnotenumChar"/>
          <w:rtl/>
        </w:rPr>
        <w:t>)</w:t>
      </w:r>
      <w:r>
        <w:rPr>
          <w:rtl/>
          <w:lang w:bidi="fa-IR"/>
        </w:rPr>
        <w:t xml:space="preserve"> سپس براى اين كه جمعيت را بر صد او بشوراند چنين گفت</w:t>
      </w:r>
      <w:r w:rsidR="00361A98">
        <w:rPr>
          <w:rtl/>
          <w:lang w:bidi="fa-IR"/>
        </w:rPr>
        <w:t xml:space="preserve">: </w:t>
      </w:r>
      <w:r>
        <w:rPr>
          <w:rtl/>
          <w:lang w:bidi="fa-IR"/>
        </w:rPr>
        <w:t>«او مى خوهد شما را از سرزمينتان با سحرش بيرون كند! شما چه مى انديشيد و چه دستور مى دهيد؟»</w:t>
      </w:r>
      <w:r w:rsidR="00CB1563">
        <w:rPr>
          <w:rtl/>
          <w:lang w:bidi="fa-IR"/>
        </w:rPr>
        <w:t xml:space="preserve"> </w:t>
      </w:r>
      <w:r w:rsidRPr="005F606A">
        <w:rPr>
          <w:rStyle w:val="libFootnotenumChar"/>
          <w:rtl/>
        </w:rPr>
        <w:t>(653</w:t>
      </w:r>
      <w:r w:rsidR="009F07A6" w:rsidRPr="005F606A">
        <w:rPr>
          <w:rStyle w:val="libFootnotenumChar"/>
          <w:rtl/>
        </w:rPr>
        <w:t>)</w:t>
      </w:r>
    </w:p>
    <w:p w:rsidR="004F4055" w:rsidRDefault="004F4055" w:rsidP="004F4055">
      <w:pPr>
        <w:pStyle w:val="libNormal"/>
        <w:rPr>
          <w:rtl/>
          <w:lang w:bidi="fa-IR"/>
        </w:rPr>
      </w:pPr>
      <w:r>
        <w:rPr>
          <w:rtl/>
          <w:lang w:bidi="fa-IR"/>
        </w:rPr>
        <w:t>از آيات قرآن</w:t>
      </w:r>
      <w:r w:rsidR="00CB1563">
        <w:rPr>
          <w:rtl/>
          <w:lang w:bidi="fa-IR"/>
        </w:rPr>
        <w:t xml:space="preserve"> </w:t>
      </w:r>
      <w:r w:rsidRPr="005F606A">
        <w:rPr>
          <w:rStyle w:val="libFootnotenumChar"/>
          <w:rtl/>
        </w:rPr>
        <w:t>(654</w:t>
      </w:r>
      <w:r w:rsidR="009F07A6" w:rsidRPr="005F606A">
        <w:rPr>
          <w:rStyle w:val="libFootnotenumChar"/>
          <w:rtl/>
        </w:rPr>
        <w:t>)</w:t>
      </w:r>
      <w:r>
        <w:rPr>
          <w:rtl/>
          <w:lang w:bidi="fa-IR"/>
        </w:rPr>
        <w:t xml:space="preserve"> استفاده</w:t>
      </w:r>
      <w:r w:rsidR="00361A98">
        <w:rPr>
          <w:rtl/>
          <w:lang w:bidi="fa-IR"/>
        </w:rPr>
        <w:t xml:space="preserve">. </w:t>
      </w:r>
      <w:r>
        <w:rPr>
          <w:rtl/>
          <w:lang w:bidi="fa-IR"/>
        </w:rPr>
        <w:t>شود كه اطرافيان به مشورت پرداختند و چنان سردرگم شدند كه قدرت تفكر و تعقل را از دست دادند و هر يك رو به ديگرى مى كرد و مى گفت</w:t>
      </w:r>
      <w:r w:rsidR="00361A98">
        <w:rPr>
          <w:rtl/>
          <w:lang w:bidi="fa-IR"/>
        </w:rPr>
        <w:t xml:space="preserve">: </w:t>
      </w:r>
      <w:r>
        <w:rPr>
          <w:rtl/>
          <w:lang w:bidi="fa-IR"/>
        </w:rPr>
        <w:t>تو چه دستورى مى دهى</w:t>
      </w:r>
      <w:r w:rsidR="00361A98">
        <w:rPr>
          <w:rtl/>
          <w:lang w:bidi="fa-IR"/>
        </w:rPr>
        <w:t>؟</w:t>
      </w:r>
      <w:r>
        <w:rPr>
          <w:rtl/>
          <w:lang w:bidi="fa-IR"/>
        </w:rPr>
        <w:t>!</w:t>
      </w:r>
    </w:p>
    <w:p w:rsidR="004F4055" w:rsidRDefault="004F4055" w:rsidP="004F4055">
      <w:pPr>
        <w:pStyle w:val="libNormal"/>
        <w:rPr>
          <w:rtl/>
          <w:lang w:bidi="fa-IR"/>
        </w:rPr>
      </w:pPr>
      <w:r>
        <w:rPr>
          <w:rtl/>
          <w:lang w:bidi="fa-IR"/>
        </w:rPr>
        <w:t>بعد از مشورت ها</w:t>
      </w:r>
      <w:r w:rsidR="00361A98">
        <w:rPr>
          <w:rtl/>
          <w:lang w:bidi="fa-IR"/>
        </w:rPr>
        <w:t xml:space="preserve">، </w:t>
      </w:r>
      <w:r>
        <w:rPr>
          <w:rtl/>
          <w:lang w:bidi="fa-IR"/>
        </w:rPr>
        <w:t>سرانجام اطرافيان به فرعون «گفتند</w:t>
      </w:r>
      <w:r w:rsidR="00361A98">
        <w:rPr>
          <w:rtl/>
          <w:lang w:bidi="fa-IR"/>
        </w:rPr>
        <w:t xml:space="preserve">: </w:t>
      </w:r>
      <w:r>
        <w:rPr>
          <w:rtl/>
          <w:lang w:bidi="fa-IR"/>
        </w:rPr>
        <w:t xml:space="preserve">موسى و برادرش ‍ را مهلتى ده و در كار آنان عجله مكن و به تمام شهرهاى مصر </w:t>
      </w:r>
      <w:r w:rsidR="00C91E6A">
        <w:rPr>
          <w:rtl/>
          <w:lang w:bidi="fa-IR"/>
        </w:rPr>
        <w:t>مأمور</w:t>
      </w:r>
      <w:r>
        <w:rPr>
          <w:rtl/>
          <w:lang w:bidi="fa-IR"/>
        </w:rPr>
        <w:t>انى را اعزام كن تا هر ساحر ماه و كهنه كارى را نزد تو آورند»</w:t>
      </w:r>
      <w:r w:rsidR="00361A98">
        <w:rPr>
          <w:rtl/>
          <w:lang w:bidi="fa-IR"/>
        </w:rPr>
        <w:t>.</w:t>
      </w:r>
      <w:r w:rsidR="00CB1563">
        <w:rPr>
          <w:rtl/>
          <w:lang w:bidi="fa-IR"/>
        </w:rPr>
        <w:t xml:space="preserve"> </w:t>
      </w:r>
      <w:r w:rsidRPr="005F606A">
        <w:rPr>
          <w:rStyle w:val="libFootnotenumChar"/>
          <w:rtl/>
        </w:rPr>
        <w:t>(655</w:t>
      </w:r>
      <w:r w:rsidR="009F07A6" w:rsidRPr="005F606A">
        <w:rPr>
          <w:rStyle w:val="libFootnotenumChar"/>
          <w:rtl/>
        </w:rPr>
        <w:t>)</w:t>
      </w:r>
    </w:p>
    <w:p w:rsidR="004F4055" w:rsidRDefault="004F4055" w:rsidP="004F4055">
      <w:pPr>
        <w:pStyle w:val="libNormal"/>
        <w:rPr>
          <w:rtl/>
          <w:lang w:bidi="fa-IR"/>
        </w:rPr>
      </w:pPr>
      <w:r>
        <w:rPr>
          <w:rtl/>
          <w:lang w:bidi="fa-IR"/>
        </w:rPr>
        <w:t>به دنبال اين پيشنهاد</w:t>
      </w:r>
      <w:r w:rsidR="00361A98">
        <w:rPr>
          <w:rtl/>
          <w:lang w:bidi="fa-IR"/>
        </w:rPr>
        <w:t xml:space="preserve">، </w:t>
      </w:r>
      <w:r>
        <w:rPr>
          <w:rtl/>
          <w:lang w:bidi="fa-IR"/>
        </w:rPr>
        <w:t>اطرافيان فرعون</w:t>
      </w:r>
      <w:r w:rsidR="00361A98">
        <w:rPr>
          <w:rtl/>
          <w:lang w:bidi="fa-IR"/>
        </w:rPr>
        <w:t xml:space="preserve">، </w:t>
      </w:r>
      <w:r>
        <w:rPr>
          <w:rtl/>
          <w:lang w:bidi="fa-IR"/>
        </w:rPr>
        <w:t xml:space="preserve">جمعى از </w:t>
      </w:r>
      <w:r w:rsidR="00C91E6A">
        <w:rPr>
          <w:rtl/>
          <w:lang w:bidi="fa-IR"/>
        </w:rPr>
        <w:t>مأمور</w:t>
      </w:r>
      <w:r>
        <w:rPr>
          <w:rtl/>
          <w:lang w:bidi="fa-IR"/>
        </w:rPr>
        <w:t>ان زبده را به شهرهاى متخلف مصر روانه كردند و در هر جا ساحران ماهر را جستجو كردند</w:t>
      </w:r>
      <w:r w:rsidR="00361A98">
        <w:rPr>
          <w:rtl/>
          <w:lang w:bidi="fa-IR"/>
        </w:rPr>
        <w:t xml:space="preserve">، </w:t>
      </w:r>
      <w:r>
        <w:rPr>
          <w:rtl/>
          <w:lang w:bidi="fa-IR"/>
        </w:rPr>
        <w:t>«سرانجام جمعيت ساحران براى وعده گاه در روز معينى جمع آورى شدند»</w:t>
      </w:r>
      <w:r w:rsidR="00361A98">
        <w:rPr>
          <w:rtl/>
          <w:lang w:bidi="fa-IR"/>
        </w:rPr>
        <w:t>.</w:t>
      </w:r>
      <w:r w:rsidR="00CB1563">
        <w:rPr>
          <w:rtl/>
          <w:lang w:bidi="fa-IR"/>
        </w:rPr>
        <w:t xml:space="preserve"> </w:t>
      </w:r>
      <w:r w:rsidRPr="005F606A">
        <w:rPr>
          <w:rStyle w:val="libFootnotenumChar"/>
          <w:rtl/>
        </w:rPr>
        <w:t>(656</w:t>
      </w:r>
      <w:r w:rsidR="009F07A6" w:rsidRPr="005F606A">
        <w:rPr>
          <w:rStyle w:val="libFootnotenumChar"/>
          <w:rtl/>
        </w:rPr>
        <w:t>)</w:t>
      </w:r>
    </w:p>
    <w:p w:rsidR="004F4055" w:rsidRDefault="004F4055" w:rsidP="004F4055">
      <w:pPr>
        <w:pStyle w:val="libNormal"/>
        <w:rPr>
          <w:rtl/>
          <w:lang w:bidi="fa-IR"/>
        </w:rPr>
      </w:pPr>
      <w:r>
        <w:rPr>
          <w:rtl/>
          <w:lang w:bidi="fa-IR"/>
        </w:rPr>
        <w:t>منظور از روز معين</w:t>
      </w:r>
      <w:r w:rsidR="00361A98">
        <w:rPr>
          <w:rtl/>
          <w:lang w:bidi="fa-IR"/>
        </w:rPr>
        <w:t xml:space="preserve">، </w:t>
      </w:r>
      <w:r>
        <w:rPr>
          <w:rtl/>
          <w:lang w:bidi="fa-IR"/>
        </w:rPr>
        <w:t>چنان كه از آيات سوره اعراف استفاده مى شود يكى از روزهاى عيد معروف مصريان بوده كه موسى آن را براى مبارزه تعيين كرد</w:t>
      </w:r>
      <w:r w:rsidR="00361A98">
        <w:rPr>
          <w:rtl/>
          <w:lang w:bidi="fa-IR"/>
        </w:rPr>
        <w:t xml:space="preserve">، </w:t>
      </w:r>
      <w:r>
        <w:rPr>
          <w:rtl/>
          <w:lang w:bidi="fa-IR"/>
        </w:rPr>
        <w:t>و هدفش اين بود كه مردم فرصت بيشترى براى حضور در صحنه داشته باشند</w:t>
      </w:r>
      <w:r w:rsidR="00361A98">
        <w:rPr>
          <w:rtl/>
          <w:lang w:bidi="fa-IR"/>
        </w:rPr>
        <w:t xml:space="preserve">، </w:t>
      </w:r>
      <w:r>
        <w:rPr>
          <w:rtl/>
          <w:lang w:bidi="fa-IR"/>
        </w:rPr>
        <w:lastRenderedPageBreak/>
        <w:t>زيرا اطمينان به پيروزى خود داشت و مى خواست قدرت آيات الهى و ضعف فرعون و دستيارانش بر همگان آشكار گردد و نور ايمان در دلهاى گروه بيشترى بدرخشد</w:t>
      </w:r>
      <w:r w:rsidR="00361A98">
        <w:rPr>
          <w:rtl/>
          <w:lang w:bidi="fa-IR"/>
        </w:rPr>
        <w:t xml:space="preserve">. </w:t>
      </w:r>
      <w:r>
        <w:rPr>
          <w:rtl/>
          <w:lang w:bidi="fa-IR"/>
        </w:rPr>
        <w:t>از مردم نيز براى حضور در اين ميدان مبارزه دعوت شد «و به مردم گفته شد آيا شما در اين صحنه اجتماع مى كنيد»؟!</w:t>
      </w:r>
      <w:r w:rsidR="00CB1563">
        <w:rPr>
          <w:rtl/>
          <w:lang w:bidi="fa-IR"/>
        </w:rPr>
        <w:t xml:space="preserve"> </w:t>
      </w:r>
      <w:r w:rsidRPr="005F606A">
        <w:rPr>
          <w:rStyle w:val="libFootnotenumChar"/>
          <w:rtl/>
        </w:rPr>
        <w:t>(657</w:t>
      </w:r>
      <w:r w:rsidR="009F07A6" w:rsidRPr="005F606A">
        <w:rPr>
          <w:rStyle w:val="libFootnotenumChar"/>
          <w:rtl/>
        </w:rPr>
        <w:t>)</w:t>
      </w:r>
    </w:p>
    <w:p w:rsidR="004F4055" w:rsidRDefault="00B403BA" w:rsidP="00B403BA">
      <w:pPr>
        <w:pStyle w:val="Heading2"/>
        <w:rPr>
          <w:rtl/>
          <w:lang w:bidi="fa-IR"/>
        </w:rPr>
      </w:pPr>
      <w:bookmarkStart w:id="241" w:name="_Toc394925216"/>
      <w:r>
        <w:rPr>
          <w:rtl/>
          <w:lang w:bidi="fa-IR"/>
        </w:rPr>
        <w:t xml:space="preserve">پيروزى موسى </w:t>
      </w:r>
      <w:r w:rsidR="00597A2D" w:rsidRPr="00597A2D">
        <w:rPr>
          <w:rStyle w:val="libAlaemChar"/>
          <w:rtl/>
        </w:rPr>
        <w:t>عليه‌السلام</w:t>
      </w:r>
      <w:r>
        <w:rPr>
          <w:rtl/>
          <w:lang w:bidi="fa-IR"/>
        </w:rPr>
        <w:t xml:space="preserve"> و ايمان آوردن ساحران</w:t>
      </w:r>
      <w:bookmarkEnd w:id="241"/>
    </w:p>
    <w:p w:rsidR="004F4055" w:rsidRDefault="004F4055" w:rsidP="004F4055">
      <w:pPr>
        <w:pStyle w:val="libNormal"/>
        <w:rPr>
          <w:rtl/>
          <w:lang w:bidi="fa-IR"/>
        </w:rPr>
      </w:pPr>
      <w:r>
        <w:rPr>
          <w:rtl/>
          <w:lang w:bidi="fa-IR"/>
        </w:rPr>
        <w:t>قرآن كريم در ادامه داستان چنين مى فرمايد</w:t>
      </w:r>
      <w:r w:rsidR="00361A98">
        <w:rPr>
          <w:rtl/>
          <w:lang w:bidi="fa-IR"/>
        </w:rPr>
        <w:t xml:space="preserve">: </w:t>
      </w:r>
      <w:r>
        <w:rPr>
          <w:rtl/>
          <w:lang w:bidi="fa-IR"/>
        </w:rPr>
        <w:t>«هنگامى كه ساحران نزد فرعون آمدند و او را سخت در تنگنا ديدند</w:t>
      </w:r>
      <w:r w:rsidR="00361A98">
        <w:rPr>
          <w:rtl/>
          <w:lang w:bidi="fa-IR"/>
        </w:rPr>
        <w:t xml:space="preserve">، </w:t>
      </w:r>
      <w:r>
        <w:rPr>
          <w:rtl/>
          <w:lang w:bidi="fa-IR"/>
        </w:rPr>
        <w:t>به اين فكر افتادند كه برترين بهره گيرى را بكنند و امتيازهاى مهمى از او بگيرند</w:t>
      </w:r>
      <w:r w:rsidR="00361A98">
        <w:rPr>
          <w:rtl/>
          <w:lang w:bidi="fa-IR"/>
        </w:rPr>
        <w:t xml:space="preserve">، </w:t>
      </w:r>
      <w:r>
        <w:rPr>
          <w:rtl/>
          <w:lang w:bidi="fa-IR"/>
        </w:rPr>
        <w:t>از اين رو به فرعون گفتند</w:t>
      </w:r>
      <w:r w:rsidR="00361A98">
        <w:rPr>
          <w:rtl/>
          <w:lang w:bidi="fa-IR"/>
        </w:rPr>
        <w:t xml:space="preserve">: </w:t>
      </w:r>
      <w:r>
        <w:rPr>
          <w:rtl/>
          <w:lang w:bidi="fa-IR"/>
        </w:rPr>
        <w:t>آيا براى ما پادشاه قابل ملاحظه اى خواهد بود</w:t>
      </w:r>
      <w:r w:rsidR="00361A98">
        <w:rPr>
          <w:rtl/>
          <w:lang w:bidi="fa-IR"/>
        </w:rPr>
        <w:t xml:space="preserve">، </w:t>
      </w:r>
      <w:r>
        <w:rPr>
          <w:rtl/>
          <w:lang w:bidi="fa-IR"/>
        </w:rPr>
        <w:t>اگر پيروز شويم</w:t>
      </w:r>
      <w:r w:rsidR="00361A98">
        <w:rPr>
          <w:rtl/>
          <w:lang w:bidi="fa-IR"/>
        </w:rPr>
        <w:t>؟</w:t>
      </w:r>
      <w:r>
        <w:rPr>
          <w:rtl/>
          <w:lang w:bidi="fa-IR"/>
        </w:rPr>
        <w:t>»</w:t>
      </w:r>
      <w:r w:rsidR="00CB1563">
        <w:rPr>
          <w:rtl/>
          <w:lang w:bidi="fa-IR"/>
        </w:rPr>
        <w:t xml:space="preserve"> </w:t>
      </w:r>
      <w:r w:rsidRPr="005F606A">
        <w:rPr>
          <w:rStyle w:val="libFootnotenumChar"/>
          <w:rtl/>
        </w:rPr>
        <w:t>(658</w:t>
      </w:r>
      <w:r w:rsidR="009F07A6" w:rsidRPr="005F606A">
        <w:rPr>
          <w:rStyle w:val="libFootnotenumChar"/>
          <w:rtl/>
        </w:rPr>
        <w:t>)</w:t>
      </w:r>
    </w:p>
    <w:p w:rsidR="004F4055" w:rsidRDefault="004F4055" w:rsidP="004F4055">
      <w:pPr>
        <w:pStyle w:val="libNormal"/>
        <w:rPr>
          <w:rtl/>
          <w:lang w:bidi="fa-IR"/>
        </w:rPr>
      </w:pPr>
      <w:r>
        <w:rPr>
          <w:rtl/>
          <w:lang w:bidi="fa-IR"/>
        </w:rPr>
        <w:t>فرعون كه سخت در اين بن بست گرفتار و درمانده شده بود</w:t>
      </w:r>
      <w:r w:rsidR="00361A98">
        <w:rPr>
          <w:rtl/>
          <w:lang w:bidi="fa-IR"/>
        </w:rPr>
        <w:t xml:space="preserve">، </w:t>
      </w:r>
      <w:r>
        <w:rPr>
          <w:rtl/>
          <w:lang w:bidi="fa-IR"/>
        </w:rPr>
        <w:t>حاضر شد برترين امتيازها را به آنان بدهد</w:t>
      </w:r>
      <w:r w:rsidR="00361A98">
        <w:rPr>
          <w:rtl/>
          <w:lang w:bidi="fa-IR"/>
        </w:rPr>
        <w:t xml:space="preserve">؛ </w:t>
      </w:r>
      <w:r>
        <w:rPr>
          <w:rtl/>
          <w:lang w:bidi="fa-IR"/>
        </w:rPr>
        <w:t>بى درنگ گفت</w:t>
      </w:r>
      <w:r w:rsidR="00361A98">
        <w:rPr>
          <w:rtl/>
          <w:lang w:bidi="fa-IR"/>
        </w:rPr>
        <w:t xml:space="preserve">: </w:t>
      </w:r>
      <w:r>
        <w:rPr>
          <w:rtl/>
          <w:lang w:bidi="fa-IR"/>
        </w:rPr>
        <w:t>«آرى</w:t>
      </w:r>
      <w:r w:rsidR="00361A98">
        <w:rPr>
          <w:rtl/>
          <w:lang w:bidi="fa-IR"/>
        </w:rPr>
        <w:t xml:space="preserve">، </w:t>
      </w:r>
      <w:r>
        <w:rPr>
          <w:rtl/>
          <w:lang w:bidi="fa-IR"/>
        </w:rPr>
        <w:t>هر چه بخواهيد مى دهم</w:t>
      </w:r>
      <w:r w:rsidR="00361A98">
        <w:rPr>
          <w:rtl/>
          <w:lang w:bidi="fa-IR"/>
        </w:rPr>
        <w:t xml:space="preserve">، </w:t>
      </w:r>
      <w:r>
        <w:rPr>
          <w:rtl/>
          <w:lang w:bidi="fa-IR"/>
        </w:rPr>
        <w:t>افزون بر اين در آن صورت از مقربان درگاه من خواهيد بود»</w:t>
      </w:r>
      <w:r w:rsidR="00361A98">
        <w:rPr>
          <w:rtl/>
          <w:lang w:bidi="fa-IR"/>
        </w:rPr>
        <w:t>.</w:t>
      </w:r>
      <w:r w:rsidR="00CB1563">
        <w:rPr>
          <w:rtl/>
          <w:lang w:bidi="fa-IR"/>
        </w:rPr>
        <w:t xml:space="preserve"> </w:t>
      </w:r>
      <w:r w:rsidRPr="005F606A">
        <w:rPr>
          <w:rStyle w:val="libFootnotenumChar"/>
          <w:rtl/>
        </w:rPr>
        <w:t>(659</w:t>
      </w:r>
      <w:r w:rsidR="009F07A6" w:rsidRPr="005F606A">
        <w:rPr>
          <w:rStyle w:val="libFootnotenumChar"/>
          <w:rtl/>
        </w:rPr>
        <w:t>)</w:t>
      </w:r>
    </w:p>
    <w:p w:rsidR="004F4055" w:rsidRDefault="004F4055" w:rsidP="004F4055">
      <w:pPr>
        <w:pStyle w:val="libNormal"/>
        <w:rPr>
          <w:rtl/>
          <w:lang w:bidi="fa-IR"/>
        </w:rPr>
      </w:pPr>
      <w:r>
        <w:rPr>
          <w:rtl/>
          <w:lang w:bidi="fa-IR"/>
        </w:rPr>
        <w:t>اين تعبير نشان مى دهد كه قرب به فرعون تا چه حد در آن محيط و جامعه داراى اهميت بوده كه او به عنوان يك پاداش بزرگ از آن ياد مى كند و در حقيقت پاداشى از اين بالاتر نيست كه انسان به قدرت مطلوبش نزديك گردد</w:t>
      </w:r>
      <w:r w:rsidR="00361A98">
        <w:rPr>
          <w:rtl/>
          <w:lang w:bidi="fa-IR"/>
        </w:rPr>
        <w:t xml:space="preserve">. </w:t>
      </w:r>
    </w:p>
    <w:p w:rsidR="004F4055" w:rsidRDefault="004F4055" w:rsidP="004F4055">
      <w:pPr>
        <w:pStyle w:val="libNormal"/>
        <w:rPr>
          <w:rtl/>
          <w:lang w:bidi="fa-IR"/>
        </w:rPr>
      </w:pPr>
      <w:r>
        <w:rPr>
          <w:rtl/>
          <w:lang w:bidi="fa-IR"/>
        </w:rPr>
        <w:t>ساحران رو به موسى كردند و به او گفتند</w:t>
      </w:r>
      <w:r w:rsidR="00361A98">
        <w:rPr>
          <w:rtl/>
          <w:lang w:bidi="fa-IR"/>
        </w:rPr>
        <w:t xml:space="preserve">: </w:t>
      </w:r>
      <w:r>
        <w:rPr>
          <w:rtl/>
          <w:lang w:bidi="fa-IR"/>
        </w:rPr>
        <w:t>آيا تو پيش قدم مى شوى يا ما؟</w:t>
      </w:r>
    </w:p>
    <w:p w:rsidR="004F4055" w:rsidRDefault="004F4055" w:rsidP="004F4055">
      <w:pPr>
        <w:pStyle w:val="libNormal"/>
        <w:rPr>
          <w:rtl/>
          <w:lang w:bidi="fa-IR"/>
        </w:rPr>
      </w:pPr>
      <w:r>
        <w:rPr>
          <w:rtl/>
          <w:lang w:bidi="fa-IR"/>
        </w:rPr>
        <w:t xml:space="preserve">حضرت مسوسى </w:t>
      </w:r>
      <w:r w:rsidR="00597A2D" w:rsidRPr="00597A2D">
        <w:rPr>
          <w:rStyle w:val="libAlaemChar"/>
          <w:rtl/>
        </w:rPr>
        <w:t>عليه‌السلام</w:t>
      </w:r>
      <w:r>
        <w:rPr>
          <w:rtl/>
          <w:lang w:bidi="fa-IR"/>
        </w:rPr>
        <w:t xml:space="preserve"> گفت</w:t>
      </w:r>
      <w:r w:rsidR="00361A98">
        <w:rPr>
          <w:rtl/>
          <w:lang w:bidi="fa-IR"/>
        </w:rPr>
        <w:t xml:space="preserve">: </w:t>
      </w:r>
      <w:r>
        <w:rPr>
          <w:rtl/>
          <w:lang w:bidi="fa-IR"/>
        </w:rPr>
        <w:t>«آنچه مى خواهيد انجام دهيد و هرچه داريد به ميدان آوريد»</w:t>
      </w:r>
      <w:r w:rsidR="00361A98">
        <w:rPr>
          <w:rtl/>
          <w:lang w:bidi="fa-IR"/>
        </w:rPr>
        <w:t>.</w:t>
      </w:r>
      <w:r w:rsidR="00CB1563">
        <w:rPr>
          <w:rtl/>
          <w:lang w:bidi="fa-IR"/>
        </w:rPr>
        <w:t xml:space="preserve"> </w:t>
      </w:r>
      <w:r w:rsidRPr="005F606A">
        <w:rPr>
          <w:rStyle w:val="libFootnotenumChar"/>
          <w:rtl/>
        </w:rPr>
        <w:t>(660</w:t>
      </w:r>
      <w:r w:rsidR="009F07A6" w:rsidRPr="005F606A">
        <w:rPr>
          <w:rStyle w:val="libFootnotenumChar"/>
          <w:rtl/>
        </w:rPr>
        <w:t>)</w:t>
      </w:r>
    </w:p>
    <w:p w:rsidR="004F4055" w:rsidRDefault="004F4055" w:rsidP="004F4055">
      <w:pPr>
        <w:pStyle w:val="libNormal"/>
        <w:rPr>
          <w:rtl/>
          <w:lang w:bidi="fa-IR"/>
        </w:rPr>
      </w:pPr>
      <w:r>
        <w:rPr>
          <w:rtl/>
          <w:lang w:bidi="fa-IR"/>
        </w:rPr>
        <w:t>اين پيشنهاد موسى كه از اطمينان خاطر او به پيروزى سرچشمه مى گرفت و دليل خونسردى او در برابر انبوه و عظمت دشمنان و حاميان سرسخت فرعون بود</w:t>
      </w:r>
      <w:r w:rsidR="00361A98">
        <w:rPr>
          <w:rtl/>
          <w:lang w:bidi="fa-IR"/>
        </w:rPr>
        <w:t xml:space="preserve">، </w:t>
      </w:r>
      <w:r>
        <w:rPr>
          <w:rtl/>
          <w:lang w:bidi="fa-IR"/>
        </w:rPr>
        <w:t xml:space="preserve">اولين ضربه را بر پيكر ساحران وارد ساخت و نشان داد كه موسى از آرامش روانى خاصى بهره مند است و به جايى محكم دل بسته و پشت گرم </w:t>
      </w:r>
      <w:r>
        <w:rPr>
          <w:rtl/>
          <w:lang w:bidi="fa-IR"/>
        </w:rPr>
        <w:lastRenderedPageBreak/>
        <w:t>است</w:t>
      </w:r>
      <w:r w:rsidR="00361A98">
        <w:rPr>
          <w:rtl/>
          <w:lang w:bidi="fa-IR"/>
        </w:rPr>
        <w:t xml:space="preserve">. </w:t>
      </w:r>
      <w:r>
        <w:rPr>
          <w:rtl/>
          <w:lang w:bidi="fa-IR"/>
        </w:rPr>
        <w:t>ساحران نيز كه غرق در غرور و نخوت بودند</w:t>
      </w:r>
      <w:r w:rsidR="00361A98">
        <w:rPr>
          <w:rtl/>
          <w:lang w:bidi="fa-IR"/>
        </w:rPr>
        <w:t xml:space="preserve">، </w:t>
      </w:r>
      <w:r>
        <w:rPr>
          <w:rtl/>
          <w:lang w:bidi="fa-IR"/>
        </w:rPr>
        <w:t>حداكثر توان خود را به كار گرفتند و به پيروزى خود اميدوار بودند</w:t>
      </w:r>
      <w:r w:rsidR="00361A98">
        <w:rPr>
          <w:rtl/>
          <w:lang w:bidi="fa-IR"/>
        </w:rPr>
        <w:t xml:space="preserve">؛ </w:t>
      </w:r>
      <w:r>
        <w:rPr>
          <w:rtl/>
          <w:lang w:bidi="fa-IR"/>
        </w:rPr>
        <w:t>«طناب ها و عصاهاى خود را افكندند و گفتند</w:t>
      </w:r>
      <w:r w:rsidR="00361A98">
        <w:rPr>
          <w:rtl/>
          <w:lang w:bidi="fa-IR"/>
        </w:rPr>
        <w:t xml:space="preserve">: </w:t>
      </w:r>
      <w:r>
        <w:rPr>
          <w:rtl/>
          <w:lang w:bidi="fa-IR"/>
        </w:rPr>
        <w:t>به عزت فرعون ما قطعا پيروزيم »</w:t>
      </w:r>
      <w:r w:rsidR="00361A98">
        <w:rPr>
          <w:rtl/>
          <w:lang w:bidi="fa-IR"/>
        </w:rPr>
        <w:t>.</w:t>
      </w:r>
      <w:r w:rsidR="00CB1563">
        <w:rPr>
          <w:rtl/>
          <w:lang w:bidi="fa-IR"/>
        </w:rPr>
        <w:t xml:space="preserve"> </w:t>
      </w:r>
      <w:r w:rsidRPr="005F606A">
        <w:rPr>
          <w:rStyle w:val="libFootnotenumChar"/>
          <w:rtl/>
        </w:rPr>
        <w:t>(661</w:t>
      </w:r>
      <w:r w:rsidR="009F07A6" w:rsidRPr="005F606A">
        <w:rPr>
          <w:rStyle w:val="libFootnotenumChar"/>
          <w:rtl/>
        </w:rPr>
        <w:t>)</w:t>
      </w:r>
    </w:p>
    <w:p w:rsidR="004F4055" w:rsidRDefault="004F4055" w:rsidP="004F4055">
      <w:pPr>
        <w:pStyle w:val="libNormal"/>
        <w:rPr>
          <w:rtl/>
          <w:lang w:bidi="fa-IR"/>
        </w:rPr>
      </w:pPr>
      <w:r>
        <w:rPr>
          <w:rtl/>
          <w:lang w:bidi="fa-IR"/>
        </w:rPr>
        <w:t xml:space="preserve">اما حضرت موسى </w:t>
      </w:r>
      <w:r w:rsidR="00597A2D" w:rsidRPr="00597A2D">
        <w:rPr>
          <w:rStyle w:val="libAlaemChar"/>
          <w:rtl/>
        </w:rPr>
        <w:t>عليه‌السلام</w:t>
      </w:r>
      <w:r>
        <w:rPr>
          <w:rtl/>
          <w:lang w:bidi="fa-IR"/>
        </w:rPr>
        <w:t xml:space="preserve"> كه به وعده پروردگار خويش دلگرم بود</w:t>
      </w:r>
      <w:r w:rsidR="00361A98">
        <w:rPr>
          <w:rtl/>
          <w:lang w:bidi="fa-IR"/>
        </w:rPr>
        <w:t xml:space="preserve">، </w:t>
      </w:r>
      <w:r>
        <w:rPr>
          <w:rtl/>
          <w:lang w:bidi="fa-IR"/>
        </w:rPr>
        <w:t>اين ظواهر فريبده</w:t>
      </w:r>
      <w:r w:rsidR="00361A98">
        <w:rPr>
          <w:rtl/>
          <w:lang w:bidi="fa-IR"/>
        </w:rPr>
        <w:t xml:space="preserve">، </w:t>
      </w:r>
      <w:r>
        <w:rPr>
          <w:rtl/>
          <w:lang w:bidi="fa-IR"/>
        </w:rPr>
        <w:t>تزلزلى در او ايجاد نكرد و وقتى اجتماع عظيم ساحران مردم مصر و شوكت خير كننده فرعون را كه با اطرافيان نزديك خود براى تماشاى آن منظره آمده بودند و در جايگاه مخصوص قرار داشتند ديد</w:t>
      </w:r>
      <w:r w:rsidR="00361A98">
        <w:rPr>
          <w:rtl/>
          <w:lang w:bidi="fa-IR"/>
        </w:rPr>
        <w:t xml:space="preserve">، </w:t>
      </w:r>
      <w:r>
        <w:rPr>
          <w:rtl/>
          <w:lang w:bidi="fa-IR"/>
        </w:rPr>
        <w:t>در ابتدا براى اتمام حجت</w:t>
      </w:r>
      <w:r w:rsidR="00361A98">
        <w:rPr>
          <w:rtl/>
          <w:lang w:bidi="fa-IR"/>
        </w:rPr>
        <w:t xml:space="preserve">، </w:t>
      </w:r>
      <w:r>
        <w:rPr>
          <w:rtl/>
          <w:lang w:bidi="fa-IR"/>
        </w:rPr>
        <w:t>به حاضران فرمود</w:t>
      </w:r>
      <w:r w:rsidR="00361A98">
        <w:rPr>
          <w:rtl/>
          <w:lang w:bidi="fa-IR"/>
        </w:rPr>
        <w:t xml:space="preserve">: </w:t>
      </w:r>
      <w:r>
        <w:rPr>
          <w:rtl/>
          <w:lang w:bidi="fa-IR"/>
        </w:rPr>
        <w:t>«واى بر شما (متوجه باشيد) به خدا دروغ نبنديد كه خداوند شما را به عذاب سخت نابود كند و هر كه افترا و دروغ بندد نااميد گردد و به هدف خود نرسد»</w:t>
      </w:r>
      <w:r w:rsidR="00361A98">
        <w:rPr>
          <w:rtl/>
          <w:lang w:bidi="fa-IR"/>
        </w:rPr>
        <w:t>.</w:t>
      </w:r>
      <w:r w:rsidR="00CB1563">
        <w:rPr>
          <w:rtl/>
          <w:lang w:bidi="fa-IR"/>
        </w:rPr>
        <w:t xml:space="preserve"> </w:t>
      </w:r>
      <w:r w:rsidRPr="005F606A">
        <w:rPr>
          <w:rStyle w:val="libFootnotenumChar"/>
          <w:rtl/>
        </w:rPr>
        <w:t>(662</w:t>
      </w:r>
      <w:r w:rsidR="009F07A6" w:rsidRPr="005F606A">
        <w:rPr>
          <w:rStyle w:val="libFootnotenumChar"/>
          <w:rtl/>
        </w:rPr>
        <w:t>)</w:t>
      </w:r>
    </w:p>
    <w:p w:rsidR="004F4055" w:rsidRDefault="004F4055" w:rsidP="004F4055">
      <w:pPr>
        <w:pStyle w:val="libNormal"/>
        <w:rPr>
          <w:rtl/>
          <w:lang w:bidi="fa-IR"/>
        </w:rPr>
      </w:pPr>
      <w:r>
        <w:rPr>
          <w:rtl/>
          <w:lang w:bidi="fa-IR"/>
        </w:rPr>
        <w:t>ساحران</w:t>
      </w:r>
      <w:r w:rsidR="00361A98">
        <w:rPr>
          <w:rtl/>
          <w:lang w:bidi="fa-IR"/>
        </w:rPr>
        <w:t xml:space="preserve">، </w:t>
      </w:r>
      <w:r>
        <w:rPr>
          <w:rtl/>
          <w:lang w:bidi="fa-IR"/>
        </w:rPr>
        <w:t>[ريسمان ها و] عصاهايى را كه از قبل آماده كرده بودند</w:t>
      </w:r>
      <w:r w:rsidR="00361A98">
        <w:rPr>
          <w:rtl/>
          <w:lang w:bidi="fa-IR"/>
        </w:rPr>
        <w:t xml:space="preserve">، </w:t>
      </w:r>
      <w:r>
        <w:rPr>
          <w:rtl/>
          <w:lang w:bidi="fa-IR"/>
        </w:rPr>
        <w:t>بر زمين انداختند و در نظر موسى (و ديگران) به صورت مارهايى درآمد كه به حركت درآمده بودند</w:t>
      </w:r>
      <w:r w:rsidR="00361A98">
        <w:rPr>
          <w:rtl/>
          <w:lang w:bidi="fa-IR"/>
        </w:rPr>
        <w:t xml:space="preserve">، </w:t>
      </w:r>
      <w:r>
        <w:rPr>
          <w:rtl/>
          <w:lang w:bidi="fa-IR"/>
        </w:rPr>
        <w:t>آنان براى اين بخشى از وسايل سحر خود را از عصاها انتخاب كرده بودند تا به گمان خويش با عصاى موسى رقابت كنند و طناب ها را هم بر آن افزوده بودند كه برترى خود را به اثبات برسانند</w:t>
      </w:r>
      <w:r w:rsidR="00361A98">
        <w:rPr>
          <w:rtl/>
          <w:lang w:bidi="fa-IR"/>
        </w:rPr>
        <w:t xml:space="preserve">. </w:t>
      </w:r>
    </w:p>
    <w:p w:rsidR="004F4055" w:rsidRDefault="004F4055" w:rsidP="004F4055">
      <w:pPr>
        <w:pStyle w:val="libNormal"/>
        <w:rPr>
          <w:rtl/>
          <w:lang w:bidi="fa-IR"/>
        </w:rPr>
      </w:pPr>
      <w:r>
        <w:rPr>
          <w:rtl/>
          <w:lang w:bidi="fa-IR"/>
        </w:rPr>
        <w:t>منظره عجيبى بود</w:t>
      </w:r>
      <w:r w:rsidR="00361A98">
        <w:rPr>
          <w:rtl/>
          <w:lang w:bidi="fa-IR"/>
        </w:rPr>
        <w:t xml:space="preserve">، </w:t>
      </w:r>
      <w:r>
        <w:rPr>
          <w:rtl/>
          <w:lang w:bidi="fa-IR"/>
        </w:rPr>
        <w:t>در صحرايى وسيع</w:t>
      </w:r>
      <w:r w:rsidR="00361A98">
        <w:rPr>
          <w:rtl/>
          <w:lang w:bidi="fa-IR"/>
        </w:rPr>
        <w:t xml:space="preserve">، </w:t>
      </w:r>
      <w:r>
        <w:rPr>
          <w:rtl/>
          <w:lang w:bidi="fa-IR"/>
        </w:rPr>
        <w:t>دهها و شايد صدها و هزارها ريسمان و چوب به شكل مارهايى درآمدند و شروع به جست و خيز كردند</w:t>
      </w:r>
      <w:r w:rsidR="00361A98">
        <w:rPr>
          <w:rtl/>
          <w:lang w:bidi="fa-IR"/>
        </w:rPr>
        <w:t xml:space="preserve">. </w:t>
      </w:r>
      <w:r>
        <w:rPr>
          <w:rtl/>
          <w:lang w:bidi="fa-IR"/>
        </w:rPr>
        <w:t>قرآن كريم مى فرمايد</w:t>
      </w:r>
      <w:r w:rsidR="00361A98">
        <w:rPr>
          <w:rtl/>
          <w:lang w:bidi="fa-IR"/>
        </w:rPr>
        <w:t xml:space="preserve">: </w:t>
      </w:r>
      <w:r>
        <w:rPr>
          <w:rtl/>
          <w:lang w:bidi="fa-IR"/>
        </w:rPr>
        <w:t>«ديدگان مردم را مسحور كردند و رعبى در آنان يجاد كردند و سحرى عظيم آوردند»</w:t>
      </w:r>
      <w:r w:rsidR="00361A98">
        <w:rPr>
          <w:rtl/>
          <w:lang w:bidi="fa-IR"/>
        </w:rPr>
        <w:t>.</w:t>
      </w:r>
      <w:r w:rsidR="00CB1563">
        <w:rPr>
          <w:rtl/>
          <w:lang w:bidi="fa-IR"/>
        </w:rPr>
        <w:t xml:space="preserve"> </w:t>
      </w:r>
      <w:r w:rsidRPr="005F606A">
        <w:rPr>
          <w:rStyle w:val="libFootnotenumChar"/>
          <w:rtl/>
        </w:rPr>
        <w:t>(663</w:t>
      </w:r>
      <w:r w:rsidR="009F07A6" w:rsidRPr="005F606A">
        <w:rPr>
          <w:rStyle w:val="libFootnotenumChar"/>
          <w:rtl/>
        </w:rPr>
        <w:t>)</w:t>
      </w:r>
    </w:p>
    <w:p w:rsidR="004F4055" w:rsidRDefault="004F4055" w:rsidP="004F4055">
      <w:pPr>
        <w:pStyle w:val="libNormal"/>
        <w:rPr>
          <w:rtl/>
          <w:lang w:bidi="fa-IR"/>
        </w:rPr>
      </w:pPr>
      <w:r>
        <w:rPr>
          <w:rtl/>
          <w:lang w:bidi="fa-IR"/>
        </w:rPr>
        <w:t xml:space="preserve">منظره به حدى رعب آورد بود كه حضرت موسى </w:t>
      </w:r>
      <w:r w:rsidR="00597A2D" w:rsidRPr="00597A2D">
        <w:rPr>
          <w:rStyle w:val="libAlaemChar"/>
          <w:rtl/>
        </w:rPr>
        <w:t>عليه‌السلام</w:t>
      </w:r>
      <w:r>
        <w:rPr>
          <w:rtl/>
          <w:lang w:bidi="fa-IR"/>
        </w:rPr>
        <w:t xml:space="preserve"> نيز احساس ترس كرد و مختصر رعبى در دلش ايجاد شد</w:t>
      </w:r>
      <w:r w:rsidR="00361A98">
        <w:rPr>
          <w:rtl/>
          <w:lang w:bidi="fa-IR"/>
        </w:rPr>
        <w:t xml:space="preserve">، </w:t>
      </w:r>
      <w:r>
        <w:rPr>
          <w:rtl/>
          <w:lang w:bidi="fa-IR"/>
        </w:rPr>
        <w:t xml:space="preserve">هر چند طبق صريح نهج البلاغه ترس او به خاطر اين بوده است كه مردم ممكن است چنان تحت تاءثير اين صحنه قرار </w:t>
      </w:r>
      <w:r>
        <w:rPr>
          <w:rtl/>
          <w:lang w:bidi="fa-IR"/>
        </w:rPr>
        <w:lastRenderedPageBreak/>
        <w:t>گيرند كه بازگرداندن آنان مشكل باشد</w:t>
      </w:r>
      <w:r w:rsidR="00361A98">
        <w:rPr>
          <w:rtl/>
          <w:lang w:bidi="fa-IR"/>
        </w:rPr>
        <w:t xml:space="preserve">. </w:t>
      </w:r>
      <w:r>
        <w:rPr>
          <w:rtl/>
          <w:lang w:bidi="fa-IR"/>
        </w:rPr>
        <w:t>اما در همان حال</w:t>
      </w:r>
      <w:r w:rsidR="00361A98">
        <w:rPr>
          <w:rtl/>
          <w:lang w:bidi="fa-IR"/>
        </w:rPr>
        <w:t xml:space="preserve">، </w:t>
      </w:r>
      <w:r>
        <w:rPr>
          <w:rtl/>
          <w:lang w:bidi="fa-IR"/>
        </w:rPr>
        <w:t>وحى خداوند</w:t>
      </w:r>
      <w:r w:rsidR="00361A98">
        <w:rPr>
          <w:rtl/>
          <w:lang w:bidi="fa-IR"/>
        </w:rPr>
        <w:t xml:space="preserve">، </w:t>
      </w:r>
      <w:r>
        <w:rPr>
          <w:rtl/>
          <w:lang w:bidi="fa-IR"/>
        </w:rPr>
        <w:t>آن مختصر ترس را نيز از دلش بيرون برد و به او خطاب شد</w:t>
      </w:r>
      <w:r w:rsidR="00361A98">
        <w:rPr>
          <w:rtl/>
          <w:lang w:bidi="fa-IR"/>
        </w:rPr>
        <w:t xml:space="preserve">: </w:t>
      </w:r>
      <w:r>
        <w:rPr>
          <w:rtl/>
          <w:lang w:bidi="fa-IR"/>
        </w:rPr>
        <w:t>«اى موسى</w:t>
      </w:r>
      <w:r w:rsidR="00361A98">
        <w:rPr>
          <w:rtl/>
          <w:lang w:bidi="fa-IR"/>
        </w:rPr>
        <w:t>!</w:t>
      </w:r>
      <w:r>
        <w:rPr>
          <w:rtl/>
          <w:lang w:bidi="fa-IR"/>
        </w:rPr>
        <w:t xml:space="preserve"> نترس كه تو برترى و آنچه در دست راستت دارى بيفكن كه هرچه اينان ساخته اند ببلعد</w:t>
      </w:r>
      <w:r w:rsidR="00361A98">
        <w:rPr>
          <w:rtl/>
          <w:lang w:bidi="fa-IR"/>
        </w:rPr>
        <w:t xml:space="preserve">، </w:t>
      </w:r>
      <w:r>
        <w:rPr>
          <w:rtl/>
          <w:lang w:bidi="fa-IR"/>
        </w:rPr>
        <w:t>زيرا اينان نيرنگ جادوگرى را ساخته اند و جادوگر هر جا باشد (يا هر چه بياورد) رستگار و پيروز نخواهد شد»</w:t>
      </w:r>
      <w:r w:rsidR="00361A98">
        <w:rPr>
          <w:rtl/>
          <w:lang w:bidi="fa-IR"/>
        </w:rPr>
        <w:t>.</w:t>
      </w:r>
      <w:r w:rsidR="00CB1563">
        <w:rPr>
          <w:rtl/>
          <w:lang w:bidi="fa-IR"/>
        </w:rPr>
        <w:t xml:space="preserve"> </w:t>
      </w:r>
      <w:r w:rsidRPr="005F606A">
        <w:rPr>
          <w:rStyle w:val="libFootnotenumChar"/>
          <w:rtl/>
        </w:rPr>
        <w:t>(664</w:t>
      </w:r>
      <w:r w:rsidR="009F07A6" w:rsidRPr="005F606A">
        <w:rPr>
          <w:rStyle w:val="libFootnotenumChar"/>
          <w:rtl/>
        </w:rPr>
        <w:t>)</w:t>
      </w:r>
    </w:p>
    <w:p w:rsidR="004F4055" w:rsidRDefault="004F4055" w:rsidP="004F4055">
      <w:pPr>
        <w:pStyle w:val="libNormal"/>
        <w:rPr>
          <w:rtl/>
          <w:lang w:bidi="fa-IR"/>
        </w:rPr>
      </w:pPr>
      <w:r>
        <w:rPr>
          <w:rtl/>
          <w:lang w:bidi="fa-IR"/>
        </w:rPr>
        <w:t>موسى نيز بى درنگ عصاى خود را انداخت</w:t>
      </w:r>
      <w:r w:rsidR="00361A98">
        <w:rPr>
          <w:rtl/>
          <w:lang w:bidi="fa-IR"/>
        </w:rPr>
        <w:t xml:space="preserve">، </w:t>
      </w:r>
      <w:r>
        <w:rPr>
          <w:rtl/>
          <w:lang w:bidi="fa-IR"/>
        </w:rPr>
        <w:t>«ناگهان مار عظيمى شد و با سرعت شروع به بلعيدن ابزار دروغين ساحران كرد و آنها را يكى بعد از ديگرى در كام خود فرو برد»</w:t>
      </w:r>
      <w:r w:rsidR="00361A98">
        <w:rPr>
          <w:rtl/>
          <w:lang w:bidi="fa-IR"/>
        </w:rPr>
        <w:t>.</w:t>
      </w:r>
      <w:r w:rsidR="00CB1563">
        <w:rPr>
          <w:rtl/>
          <w:lang w:bidi="fa-IR"/>
        </w:rPr>
        <w:t xml:space="preserve"> </w:t>
      </w:r>
      <w:r w:rsidRPr="005F606A">
        <w:rPr>
          <w:rStyle w:val="libFootnotenumChar"/>
          <w:rtl/>
        </w:rPr>
        <w:t>(665</w:t>
      </w:r>
      <w:r w:rsidR="009F07A6" w:rsidRPr="005F606A">
        <w:rPr>
          <w:rStyle w:val="libFootnotenumChar"/>
          <w:rtl/>
        </w:rPr>
        <w:t>)</w:t>
      </w:r>
      <w:r>
        <w:rPr>
          <w:rtl/>
          <w:lang w:bidi="fa-IR"/>
        </w:rPr>
        <w:t xml:space="preserve"> تماشاگران كه آن مار عظيم را با آن هيبت ديدند</w:t>
      </w:r>
      <w:r w:rsidR="00361A98">
        <w:rPr>
          <w:rtl/>
          <w:lang w:bidi="fa-IR"/>
        </w:rPr>
        <w:t xml:space="preserve">، </w:t>
      </w:r>
      <w:r>
        <w:rPr>
          <w:rtl/>
          <w:lang w:bidi="fa-IR"/>
        </w:rPr>
        <w:t>از ترس پا به فرار نهادند و به گفته برخى از مورخين</w:t>
      </w:r>
      <w:r w:rsidR="00361A98">
        <w:rPr>
          <w:rtl/>
          <w:lang w:bidi="fa-IR"/>
        </w:rPr>
        <w:t xml:space="preserve">، </w:t>
      </w:r>
      <w:r>
        <w:rPr>
          <w:rtl/>
          <w:lang w:bidi="fa-IR"/>
        </w:rPr>
        <w:t>صدها نفر زير دست و پا رفتند و غوغاى عظيمى برپا شد</w:t>
      </w:r>
      <w:r w:rsidR="00361A98">
        <w:rPr>
          <w:rtl/>
          <w:lang w:bidi="fa-IR"/>
        </w:rPr>
        <w:t xml:space="preserve">. </w:t>
      </w:r>
      <w:r>
        <w:rPr>
          <w:rtl/>
          <w:lang w:bidi="fa-IR"/>
        </w:rPr>
        <w:t>در اين هنگام حق چنان براى ساحران آشكار گرديد و چنان تحت تاءثير معجزه موسى قرار گرفتند كه بدون تاءمل</w:t>
      </w:r>
      <w:r w:rsidR="00361A98">
        <w:rPr>
          <w:rtl/>
          <w:lang w:bidi="fa-IR"/>
        </w:rPr>
        <w:t xml:space="preserve">، </w:t>
      </w:r>
      <w:r>
        <w:rPr>
          <w:rtl/>
          <w:lang w:bidi="fa-IR"/>
        </w:rPr>
        <w:t xml:space="preserve">ايمان آوردند در مقابل موسى به خاك افتادند و به خداى موسى و هارون ايمان آوردند و به عجز و زبونى خود در برابر قدرت قاهره الهى اقرار و اعتراف نمودند و يقين پيدا كردند كه اين </w:t>
      </w:r>
      <w:r w:rsidR="009718BE">
        <w:rPr>
          <w:rtl/>
          <w:lang w:bidi="fa-IR"/>
        </w:rPr>
        <w:t>مسئله</w:t>
      </w:r>
      <w:r>
        <w:rPr>
          <w:rtl/>
          <w:lang w:bidi="fa-IR"/>
        </w:rPr>
        <w:t xml:space="preserve"> سحر نيست</w:t>
      </w:r>
      <w:r w:rsidR="00361A98">
        <w:rPr>
          <w:rtl/>
          <w:lang w:bidi="fa-IR"/>
        </w:rPr>
        <w:t xml:space="preserve">، </w:t>
      </w:r>
      <w:r>
        <w:rPr>
          <w:rtl/>
          <w:lang w:bidi="fa-IR"/>
        </w:rPr>
        <w:t>اين يك معجزه بزرگ الهى است</w:t>
      </w:r>
      <w:r w:rsidR="00361A98">
        <w:rPr>
          <w:rtl/>
          <w:lang w:bidi="fa-IR"/>
        </w:rPr>
        <w:t xml:space="preserve">. </w:t>
      </w:r>
      <w:r>
        <w:rPr>
          <w:rtl/>
          <w:lang w:bidi="fa-IR"/>
        </w:rPr>
        <w:t>«ناگهان همه آنها به سجده افتادند»</w:t>
      </w:r>
      <w:r w:rsidR="00CB1563">
        <w:rPr>
          <w:rtl/>
          <w:lang w:bidi="fa-IR"/>
        </w:rPr>
        <w:t xml:space="preserve"> </w:t>
      </w:r>
      <w:r w:rsidRPr="005F606A">
        <w:rPr>
          <w:rStyle w:val="libFootnotenumChar"/>
          <w:rtl/>
        </w:rPr>
        <w:t>(666</w:t>
      </w:r>
      <w:r w:rsidR="009F07A6" w:rsidRPr="005F606A">
        <w:rPr>
          <w:rStyle w:val="libFootnotenumChar"/>
          <w:rtl/>
        </w:rPr>
        <w:t>)</w:t>
      </w:r>
      <w:r>
        <w:rPr>
          <w:rtl/>
          <w:lang w:bidi="fa-IR"/>
        </w:rPr>
        <w:t xml:space="preserve"> و همراه با اين عمل كه دليل روشن ايمان آنان بود با زبان نيز گفتند</w:t>
      </w:r>
      <w:r w:rsidR="00361A98">
        <w:rPr>
          <w:rtl/>
          <w:lang w:bidi="fa-IR"/>
        </w:rPr>
        <w:t xml:space="preserve">: </w:t>
      </w:r>
      <w:r>
        <w:rPr>
          <w:rtl/>
          <w:lang w:bidi="fa-IR"/>
        </w:rPr>
        <w:t>«ما به پروردگار عالميان ايمان آورديم»</w:t>
      </w:r>
      <w:r w:rsidR="00CB1563">
        <w:rPr>
          <w:rtl/>
          <w:lang w:bidi="fa-IR"/>
        </w:rPr>
        <w:t xml:space="preserve"> </w:t>
      </w:r>
      <w:r w:rsidRPr="005F606A">
        <w:rPr>
          <w:rStyle w:val="libFootnotenumChar"/>
          <w:rtl/>
        </w:rPr>
        <w:t>(667</w:t>
      </w:r>
      <w:r w:rsidR="009F07A6" w:rsidRPr="005F606A">
        <w:rPr>
          <w:rStyle w:val="libFootnotenumChar"/>
          <w:rtl/>
        </w:rPr>
        <w:t>)</w:t>
      </w:r>
      <w:r>
        <w:rPr>
          <w:rtl/>
          <w:lang w:bidi="fa-IR"/>
        </w:rPr>
        <w:t xml:space="preserve"> و براى اين كه جاى هيچ ابهام و ترديد باقى نماند و فرعون نتواند اين سخن را تفسير ديگرى كند</w:t>
      </w:r>
      <w:r w:rsidR="00361A98">
        <w:rPr>
          <w:rtl/>
          <w:lang w:bidi="fa-IR"/>
        </w:rPr>
        <w:t xml:space="preserve">، </w:t>
      </w:r>
      <w:r>
        <w:rPr>
          <w:rtl/>
          <w:lang w:bidi="fa-IR"/>
        </w:rPr>
        <w:t>اضافه كردند</w:t>
      </w:r>
      <w:r w:rsidR="00361A98">
        <w:rPr>
          <w:rtl/>
          <w:lang w:bidi="fa-IR"/>
        </w:rPr>
        <w:t xml:space="preserve">: </w:t>
      </w:r>
      <w:r>
        <w:rPr>
          <w:rtl/>
          <w:lang w:bidi="fa-IR"/>
        </w:rPr>
        <w:t>«به پروردگار موسى و هارون»</w:t>
      </w:r>
      <w:r w:rsidR="00361A98">
        <w:rPr>
          <w:rtl/>
          <w:lang w:bidi="fa-IR"/>
        </w:rPr>
        <w:t>.</w:t>
      </w:r>
      <w:r w:rsidR="00CB1563">
        <w:rPr>
          <w:rtl/>
          <w:lang w:bidi="fa-IR"/>
        </w:rPr>
        <w:t xml:space="preserve"> </w:t>
      </w:r>
      <w:r w:rsidRPr="005F606A">
        <w:rPr>
          <w:rStyle w:val="libFootnotenumChar"/>
          <w:rtl/>
        </w:rPr>
        <w:t>(668</w:t>
      </w:r>
      <w:r w:rsidR="009F07A6" w:rsidRPr="005F606A">
        <w:rPr>
          <w:rStyle w:val="libFootnotenumChar"/>
          <w:rtl/>
        </w:rPr>
        <w:t>)</w:t>
      </w:r>
    </w:p>
    <w:p w:rsidR="004F4055" w:rsidRDefault="004F4055" w:rsidP="004F4055">
      <w:pPr>
        <w:pStyle w:val="libNormal"/>
        <w:rPr>
          <w:rtl/>
          <w:lang w:bidi="fa-IR"/>
        </w:rPr>
      </w:pPr>
      <w:r>
        <w:rPr>
          <w:rtl/>
          <w:lang w:bidi="fa-IR"/>
        </w:rPr>
        <w:t>در اين هنگام فرعون كه از يك سو روحيه خود را پاك باخته بود و از سوى ديگر تمام قدرت و موجوديت خويش را در خطر مى ديد و مخصوصا مى دانست كه ايمان آوردن ساحران چه تاءثير عميقى در روحيه مردم خواهد گذارد و ممكن است گروه بسيارى به پيروى از ساحران به سجده بيفتند</w:t>
      </w:r>
      <w:r w:rsidR="00361A98">
        <w:rPr>
          <w:rtl/>
          <w:lang w:bidi="fa-IR"/>
        </w:rPr>
        <w:t xml:space="preserve">، </w:t>
      </w:r>
      <w:r>
        <w:rPr>
          <w:rtl/>
          <w:lang w:bidi="fa-IR"/>
        </w:rPr>
        <w:t xml:space="preserve">به گمان خود </w:t>
      </w:r>
      <w:r>
        <w:rPr>
          <w:rtl/>
          <w:lang w:bidi="fa-IR"/>
        </w:rPr>
        <w:lastRenderedPageBreak/>
        <w:t>دست به ابتكار تازه اى زد</w:t>
      </w:r>
      <w:r w:rsidR="00361A98">
        <w:rPr>
          <w:rtl/>
          <w:lang w:bidi="fa-IR"/>
        </w:rPr>
        <w:t xml:space="preserve">، </w:t>
      </w:r>
      <w:r>
        <w:rPr>
          <w:rtl/>
          <w:lang w:bidi="fa-IR"/>
        </w:rPr>
        <w:t>رو به ساحران كرد و گفت</w:t>
      </w:r>
      <w:r w:rsidR="00361A98">
        <w:rPr>
          <w:rtl/>
          <w:lang w:bidi="fa-IR"/>
        </w:rPr>
        <w:t xml:space="preserve">: </w:t>
      </w:r>
      <w:r>
        <w:rPr>
          <w:rtl/>
          <w:lang w:bidi="fa-IR"/>
        </w:rPr>
        <w:t>«آيا به ايمان آورديد پيش از آن كه من به شما اجازه دهم»</w:t>
      </w:r>
      <w:r w:rsidR="00361A98">
        <w:rPr>
          <w:rtl/>
          <w:lang w:bidi="fa-IR"/>
        </w:rPr>
        <w:t>.</w:t>
      </w:r>
      <w:r w:rsidR="00CB1563">
        <w:rPr>
          <w:rtl/>
          <w:lang w:bidi="fa-IR"/>
        </w:rPr>
        <w:t xml:space="preserve"> </w:t>
      </w:r>
      <w:r w:rsidRPr="005F606A">
        <w:rPr>
          <w:rStyle w:val="libFootnotenumChar"/>
          <w:rtl/>
        </w:rPr>
        <w:t>(669</w:t>
      </w:r>
      <w:r w:rsidR="009F07A6" w:rsidRPr="005F606A">
        <w:rPr>
          <w:rStyle w:val="libFootnotenumChar"/>
          <w:rtl/>
        </w:rPr>
        <w:t>)</w:t>
      </w:r>
      <w:r>
        <w:rPr>
          <w:rtl/>
          <w:lang w:bidi="fa-IR"/>
        </w:rPr>
        <w:t xml:space="preserve"> به اين جمله نيز قناعت نكرد و ادامه داد</w:t>
      </w:r>
      <w:r w:rsidR="00361A98">
        <w:rPr>
          <w:rtl/>
          <w:lang w:bidi="fa-IR"/>
        </w:rPr>
        <w:t xml:space="preserve">: </w:t>
      </w:r>
      <w:r>
        <w:rPr>
          <w:rtl/>
          <w:lang w:bidi="fa-IR"/>
        </w:rPr>
        <w:t>«او بزرگ و استاد شما است كه به شما سحر آموخته و همه شما سحر را از مكتب او فراگرفته ايد!»</w:t>
      </w:r>
      <w:r w:rsidR="00CB1563">
        <w:rPr>
          <w:rtl/>
          <w:lang w:bidi="fa-IR"/>
        </w:rPr>
        <w:t xml:space="preserve"> </w:t>
      </w:r>
      <w:r w:rsidRPr="005F606A">
        <w:rPr>
          <w:rStyle w:val="libFootnotenumChar"/>
          <w:rtl/>
        </w:rPr>
        <w:t xml:space="preserve">(670 </w:t>
      </w:r>
      <w:r w:rsidR="009F07A6" w:rsidRPr="005F606A">
        <w:rPr>
          <w:rStyle w:val="libFootnotenumChar"/>
          <w:rtl/>
        </w:rPr>
        <w:t>)</w:t>
      </w:r>
      <w:r>
        <w:rPr>
          <w:rtl/>
          <w:lang w:bidi="fa-IR"/>
        </w:rPr>
        <w:t xml:space="preserve"> شما با قرار قبلى اين صحنه سازى را به وجود آورده ايد تا ملت مصر را گمراه سازيد و زير سيطره حكومت خود درآوريد! اما من به شما اجازه خواهم داد كه در اين توطئه پيروز شويد</w:t>
      </w:r>
      <w:r w:rsidR="00361A98">
        <w:rPr>
          <w:rtl/>
          <w:lang w:bidi="fa-IR"/>
        </w:rPr>
        <w:t xml:space="preserve">، </w:t>
      </w:r>
      <w:r>
        <w:rPr>
          <w:rtl/>
          <w:lang w:bidi="fa-IR"/>
        </w:rPr>
        <w:t>من اين توطئه را در نطفه خفه مى كنم</w:t>
      </w:r>
      <w:r w:rsidR="00361A98">
        <w:rPr>
          <w:rtl/>
          <w:lang w:bidi="fa-IR"/>
        </w:rPr>
        <w:t>!</w:t>
      </w:r>
      <w:r>
        <w:rPr>
          <w:rtl/>
          <w:lang w:bidi="fa-IR"/>
        </w:rPr>
        <w:t xml:space="preserve"> «به زودى خواهيد دانست كه شما را چنان مجازاتى مى كنم كه درس عربتى براى همگان گردد</w:t>
      </w:r>
      <w:r w:rsidR="00361A98">
        <w:rPr>
          <w:rtl/>
          <w:lang w:bidi="fa-IR"/>
        </w:rPr>
        <w:t xml:space="preserve">، </w:t>
      </w:r>
      <w:r>
        <w:rPr>
          <w:rtl/>
          <w:lang w:bidi="fa-IR"/>
        </w:rPr>
        <w:t>دست ها و پاهاى شما را به عكس يكديگر قطع مى كنم (دست راست و پاى چپ يا دست چپ و پاى راست) و همه را بدون استثنا به دار مى آويزم»</w:t>
      </w:r>
      <w:r w:rsidR="00361A98">
        <w:rPr>
          <w:rtl/>
          <w:lang w:bidi="fa-IR"/>
        </w:rPr>
        <w:t>.</w:t>
      </w:r>
      <w:r w:rsidR="00CB1563">
        <w:rPr>
          <w:rtl/>
          <w:lang w:bidi="fa-IR"/>
        </w:rPr>
        <w:t xml:space="preserve"> </w:t>
      </w:r>
      <w:r w:rsidRPr="005F606A">
        <w:rPr>
          <w:rStyle w:val="libFootnotenumChar"/>
          <w:rtl/>
        </w:rPr>
        <w:t>(671</w:t>
      </w:r>
      <w:r w:rsidR="009F07A6" w:rsidRPr="005F606A">
        <w:rPr>
          <w:rStyle w:val="libFootnotenumChar"/>
          <w:rtl/>
        </w:rPr>
        <w:t>)</w:t>
      </w:r>
      <w:r>
        <w:rPr>
          <w:rtl/>
          <w:lang w:bidi="fa-IR"/>
        </w:rPr>
        <w:t xml:space="preserve"> يعنى نه تنها همه شما را به قتل مى رسانم بلكه قتلى تواءم با زجر و شكنجه آن هم در ملاء عام و و برفراز درختان بلند نخل</w:t>
      </w:r>
      <w:r w:rsidR="00361A98">
        <w:rPr>
          <w:rtl/>
          <w:lang w:bidi="fa-IR"/>
        </w:rPr>
        <w:t xml:space="preserve">، </w:t>
      </w:r>
      <w:r>
        <w:rPr>
          <w:rtl/>
          <w:lang w:bidi="fa-IR"/>
        </w:rPr>
        <w:t>زير بريدن دست و پا به طور مخالف سبب مى شود كه احتمالا انسان ديرتر بميرد و زجر و شكنجه بيشتر شود</w:t>
      </w:r>
      <w:r w:rsidR="00361A98">
        <w:rPr>
          <w:rtl/>
          <w:lang w:bidi="fa-IR"/>
        </w:rPr>
        <w:t xml:space="preserve">. </w:t>
      </w:r>
    </w:p>
    <w:p w:rsidR="004F4055" w:rsidRDefault="004F4055" w:rsidP="004F4055">
      <w:pPr>
        <w:pStyle w:val="libNormal"/>
        <w:rPr>
          <w:rtl/>
          <w:lang w:bidi="fa-IR"/>
        </w:rPr>
      </w:pPr>
      <w:r>
        <w:rPr>
          <w:rtl/>
          <w:lang w:bidi="fa-IR"/>
        </w:rPr>
        <w:t>ساحران كه به خداى موسى و هارون ايمان آورده بودند</w:t>
      </w:r>
      <w:r w:rsidR="00361A98">
        <w:rPr>
          <w:rtl/>
          <w:lang w:bidi="fa-IR"/>
        </w:rPr>
        <w:t xml:space="preserve">، </w:t>
      </w:r>
      <w:r>
        <w:rPr>
          <w:rtl/>
          <w:lang w:bidi="fa-IR"/>
        </w:rPr>
        <w:t>در جواب فرعون گفتند</w:t>
      </w:r>
      <w:r w:rsidR="00361A98">
        <w:rPr>
          <w:rtl/>
          <w:lang w:bidi="fa-IR"/>
        </w:rPr>
        <w:t xml:space="preserve">: </w:t>
      </w:r>
      <w:r>
        <w:rPr>
          <w:rtl/>
          <w:lang w:bidi="fa-IR"/>
        </w:rPr>
        <w:t>«هيچ مانعى ندارد و هيچ گونه زيان از اين كار به ما نخواهد رسيد</w:t>
      </w:r>
      <w:r w:rsidR="00361A98">
        <w:rPr>
          <w:rtl/>
          <w:lang w:bidi="fa-IR"/>
        </w:rPr>
        <w:t xml:space="preserve">؛ </w:t>
      </w:r>
      <w:r>
        <w:rPr>
          <w:rtl/>
          <w:lang w:bidi="fa-IR"/>
        </w:rPr>
        <w:t>هر كار مى خواهى بكن ما به سوى پروردگارمان باز مى گرديم»</w:t>
      </w:r>
      <w:r w:rsidR="00361A98">
        <w:rPr>
          <w:rtl/>
          <w:lang w:bidi="fa-IR"/>
        </w:rPr>
        <w:t>.</w:t>
      </w:r>
      <w:r w:rsidR="00CB1563">
        <w:rPr>
          <w:rtl/>
          <w:lang w:bidi="fa-IR"/>
        </w:rPr>
        <w:t xml:space="preserve"> </w:t>
      </w:r>
      <w:r w:rsidRPr="005F606A">
        <w:rPr>
          <w:rStyle w:val="libFootnotenumChar"/>
          <w:rtl/>
        </w:rPr>
        <w:t>(672</w:t>
      </w:r>
      <w:r w:rsidR="009F07A6" w:rsidRPr="005F606A">
        <w:rPr>
          <w:rStyle w:val="libFootnotenumChar"/>
          <w:rtl/>
        </w:rPr>
        <w:t>)</w:t>
      </w:r>
      <w:r>
        <w:rPr>
          <w:rtl/>
          <w:lang w:bidi="fa-IR"/>
        </w:rPr>
        <w:t xml:space="preserve"> سپس افزودند ما در گذشته گناهانى مرتكب شده ايم و در اين صحنه سردمدار مبارزه با پيامبر راستين خدا</w:t>
      </w:r>
      <w:r w:rsidR="00361A98">
        <w:rPr>
          <w:rtl/>
          <w:lang w:bidi="fa-IR"/>
        </w:rPr>
        <w:t xml:space="preserve">، </w:t>
      </w:r>
      <w:r>
        <w:rPr>
          <w:rtl/>
          <w:lang w:bidi="fa-IR"/>
        </w:rPr>
        <w:t>حضرت موسى شديم و در ستيز با حق پيش قدم بوديم</w:t>
      </w:r>
      <w:r w:rsidR="00361A98">
        <w:rPr>
          <w:rtl/>
          <w:lang w:bidi="fa-IR"/>
        </w:rPr>
        <w:t xml:space="preserve">، </w:t>
      </w:r>
      <w:r>
        <w:rPr>
          <w:rtl/>
          <w:lang w:bidi="fa-IR"/>
        </w:rPr>
        <w:t>اما «اميدواريم كه پروردگارمان خطاهاى ما را ببخشد</w:t>
      </w:r>
      <w:r w:rsidR="00361A98">
        <w:rPr>
          <w:rtl/>
          <w:lang w:bidi="fa-IR"/>
        </w:rPr>
        <w:t xml:space="preserve">، </w:t>
      </w:r>
      <w:r>
        <w:rPr>
          <w:rtl/>
          <w:lang w:bidi="fa-IR"/>
        </w:rPr>
        <w:t>چرا كه ما نخستين ايمان آورندگان بوديم»</w:t>
      </w:r>
      <w:r w:rsidR="00361A98">
        <w:rPr>
          <w:rtl/>
          <w:lang w:bidi="fa-IR"/>
        </w:rPr>
        <w:t>.</w:t>
      </w:r>
      <w:r w:rsidR="00CB1563">
        <w:rPr>
          <w:rtl/>
          <w:lang w:bidi="fa-IR"/>
        </w:rPr>
        <w:t xml:space="preserve"> </w:t>
      </w:r>
      <w:r w:rsidRPr="005F606A">
        <w:rPr>
          <w:rStyle w:val="libFootnotenumChar"/>
          <w:rtl/>
        </w:rPr>
        <w:t>(673</w:t>
      </w:r>
      <w:r w:rsidR="009F07A6" w:rsidRPr="005F606A">
        <w:rPr>
          <w:rStyle w:val="libFootnotenumChar"/>
          <w:rtl/>
        </w:rPr>
        <w:t>)</w:t>
      </w:r>
    </w:p>
    <w:p w:rsidR="004F4055" w:rsidRDefault="004F4055" w:rsidP="004F4055">
      <w:pPr>
        <w:pStyle w:val="libNormal"/>
        <w:rPr>
          <w:rtl/>
          <w:lang w:bidi="fa-IR"/>
        </w:rPr>
      </w:pPr>
      <w:r>
        <w:rPr>
          <w:rtl/>
          <w:lang w:bidi="fa-IR"/>
        </w:rPr>
        <w:t>ما امروز از هيچ چيز وحشت نداريم</w:t>
      </w:r>
      <w:r w:rsidR="00361A98">
        <w:rPr>
          <w:rtl/>
          <w:lang w:bidi="fa-IR"/>
        </w:rPr>
        <w:t xml:space="preserve">، </w:t>
      </w:r>
      <w:r>
        <w:rPr>
          <w:rtl/>
          <w:lang w:bidi="fa-IR"/>
        </w:rPr>
        <w:t>نه از تهديدهاى تو و نه از دست و پازدن در خون بر فراز شاخه هاى بلند نخل</w:t>
      </w:r>
      <w:r w:rsidR="00361A98">
        <w:rPr>
          <w:rtl/>
          <w:lang w:bidi="fa-IR"/>
        </w:rPr>
        <w:t xml:space="preserve">. </w:t>
      </w:r>
      <w:r>
        <w:rPr>
          <w:rtl/>
          <w:lang w:bidi="fa-IR"/>
        </w:rPr>
        <w:t>اگر ترسى داشته باشيم</w:t>
      </w:r>
      <w:r w:rsidR="00361A98">
        <w:rPr>
          <w:rtl/>
          <w:lang w:bidi="fa-IR"/>
        </w:rPr>
        <w:t xml:space="preserve">، </w:t>
      </w:r>
      <w:r>
        <w:rPr>
          <w:rtl/>
          <w:lang w:bidi="fa-IR"/>
        </w:rPr>
        <w:t xml:space="preserve">تنها از </w:t>
      </w:r>
      <w:r>
        <w:rPr>
          <w:rtl/>
          <w:lang w:bidi="fa-IR"/>
        </w:rPr>
        <w:lastRenderedPageBreak/>
        <w:t>گناهان گذشته خويش است و اميدواريم آن نيز در سايه ايمان و اميد به لطف حق برطرف گردد</w:t>
      </w:r>
      <w:r w:rsidR="00361A98">
        <w:rPr>
          <w:rtl/>
          <w:lang w:bidi="fa-IR"/>
        </w:rPr>
        <w:t xml:space="preserve">. </w:t>
      </w:r>
    </w:p>
    <w:p w:rsidR="004F4055" w:rsidRDefault="00B403BA" w:rsidP="00B403BA">
      <w:pPr>
        <w:pStyle w:val="Heading2"/>
        <w:rPr>
          <w:rtl/>
          <w:lang w:bidi="fa-IR"/>
        </w:rPr>
      </w:pPr>
      <w:bookmarkStart w:id="242" w:name="_Toc394925217"/>
      <w:r>
        <w:rPr>
          <w:rtl/>
          <w:lang w:bidi="fa-IR"/>
        </w:rPr>
        <w:t>ايمان آوردن آسيه همسر فرعون</w:t>
      </w:r>
      <w:bookmarkEnd w:id="242"/>
    </w:p>
    <w:p w:rsidR="004F4055" w:rsidRDefault="004F4055" w:rsidP="004F4055">
      <w:pPr>
        <w:pStyle w:val="libNormal"/>
        <w:rPr>
          <w:rtl/>
          <w:lang w:bidi="fa-IR"/>
        </w:rPr>
      </w:pPr>
      <w:r>
        <w:rPr>
          <w:rtl/>
          <w:lang w:bidi="fa-IR"/>
        </w:rPr>
        <w:t>هنگامى كه آسيه</w:t>
      </w:r>
      <w:r w:rsidR="00361A98">
        <w:rPr>
          <w:rtl/>
          <w:lang w:bidi="fa-IR"/>
        </w:rPr>
        <w:t xml:space="preserve">، </w:t>
      </w:r>
      <w:r>
        <w:rPr>
          <w:rtl/>
          <w:lang w:bidi="fa-IR"/>
        </w:rPr>
        <w:t xml:space="preserve">همسر فرعون معجزه موسى </w:t>
      </w:r>
      <w:r w:rsidR="00597A2D" w:rsidRPr="00597A2D">
        <w:rPr>
          <w:rStyle w:val="libAlaemChar"/>
          <w:rtl/>
        </w:rPr>
        <w:t>عليه‌السلام</w:t>
      </w:r>
      <w:r>
        <w:rPr>
          <w:rtl/>
          <w:lang w:bidi="fa-IR"/>
        </w:rPr>
        <w:t xml:space="preserve"> را در مقابل ساحران ديد</w:t>
      </w:r>
      <w:r w:rsidR="00361A98">
        <w:rPr>
          <w:rtl/>
          <w:lang w:bidi="fa-IR"/>
        </w:rPr>
        <w:t xml:space="preserve">، </w:t>
      </w:r>
      <w:r>
        <w:rPr>
          <w:rtl/>
          <w:lang w:bidi="fa-IR"/>
        </w:rPr>
        <w:t>اعماق قلبش به نور ايمان روشن شد از همان لحظه به موسى ايمان آورد</w:t>
      </w:r>
      <w:r w:rsidR="00361A98">
        <w:rPr>
          <w:rtl/>
          <w:lang w:bidi="fa-IR"/>
        </w:rPr>
        <w:t xml:space="preserve">. </w:t>
      </w:r>
      <w:r>
        <w:rPr>
          <w:rtl/>
          <w:lang w:bidi="fa-IR"/>
        </w:rPr>
        <w:t>او پيوسته ايمان خود را پنهان مى داشت ولى ايمان و عشق به خدا چيزى نيست كه بتوان آن را هميشه پنهان كرد</w:t>
      </w:r>
      <w:r w:rsidR="00361A98">
        <w:rPr>
          <w:rtl/>
          <w:lang w:bidi="fa-IR"/>
        </w:rPr>
        <w:t xml:space="preserve">. </w:t>
      </w:r>
      <w:r>
        <w:rPr>
          <w:rtl/>
          <w:lang w:bidi="fa-IR"/>
        </w:rPr>
        <w:t>هنگامى كه فرعون از ايمان او با خبر شد بارها او را نهى كرد و اصرار داشت كه دست از آيين موسى بردارد و خداى او را رها كند</w:t>
      </w:r>
      <w:r w:rsidR="00361A98">
        <w:rPr>
          <w:rtl/>
          <w:lang w:bidi="fa-IR"/>
        </w:rPr>
        <w:t xml:space="preserve">، </w:t>
      </w:r>
      <w:r>
        <w:rPr>
          <w:rtl/>
          <w:lang w:bidi="fa-IR"/>
        </w:rPr>
        <w:t>ولى اين زن با استقامت هرگز تسليم خواسته فرعون نشد</w:t>
      </w:r>
      <w:r w:rsidR="00361A98">
        <w:rPr>
          <w:rtl/>
          <w:lang w:bidi="fa-IR"/>
        </w:rPr>
        <w:t xml:space="preserve">. </w:t>
      </w:r>
    </w:p>
    <w:p w:rsidR="004F4055" w:rsidRDefault="004F4055" w:rsidP="004F4055">
      <w:pPr>
        <w:pStyle w:val="libNormal"/>
        <w:rPr>
          <w:rtl/>
          <w:lang w:bidi="fa-IR"/>
        </w:rPr>
      </w:pPr>
      <w:r>
        <w:rPr>
          <w:rtl/>
          <w:lang w:bidi="fa-IR"/>
        </w:rPr>
        <w:t>سرانجام فرعون دستور داد دست و پاهايش را با ميخ ‌ها بسته و در زير آفتاب سوزان قرار دهند و سنگ عظمى بر سينه او بيندازند</w:t>
      </w:r>
      <w:r w:rsidR="00361A98">
        <w:rPr>
          <w:rtl/>
          <w:lang w:bidi="fa-IR"/>
        </w:rPr>
        <w:t xml:space="preserve">، </w:t>
      </w:r>
      <w:r>
        <w:rPr>
          <w:rtl/>
          <w:lang w:bidi="fa-IR"/>
        </w:rPr>
        <w:t>هنگامى كه آخرين لحظه هاى عمر خود را مى گذارند دعايش اين بود</w:t>
      </w:r>
      <w:r w:rsidR="00361A98">
        <w:rPr>
          <w:rtl/>
          <w:lang w:bidi="fa-IR"/>
        </w:rPr>
        <w:t xml:space="preserve">: </w:t>
      </w:r>
    </w:p>
    <w:p w:rsidR="004F4055" w:rsidRDefault="004F4055" w:rsidP="004F4055">
      <w:pPr>
        <w:pStyle w:val="libNormal"/>
        <w:rPr>
          <w:rtl/>
          <w:lang w:bidi="fa-IR"/>
        </w:rPr>
      </w:pPr>
      <w:r>
        <w:rPr>
          <w:rtl/>
          <w:lang w:bidi="fa-IR"/>
        </w:rPr>
        <w:t>«پروردگارا براى من خانه اى در بهشت در جوار خودت بنا كن و مرا از فرعون و اعمالش رهايى بخش و مرا از اين قوم ظالم نجات ده»</w:t>
      </w:r>
      <w:r w:rsidR="00361A98">
        <w:rPr>
          <w:rtl/>
          <w:lang w:bidi="fa-IR"/>
        </w:rPr>
        <w:t>.</w:t>
      </w:r>
      <w:r w:rsidR="00CB1563">
        <w:rPr>
          <w:rtl/>
          <w:lang w:bidi="fa-IR"/>
        </w:rPr>
        <w:t xml:space="preserve"> </w:t>
      </w:r>
      <w:r w:rsidRPr="005F606A">
        <w:rPr>
          <w:rStyle w:val="libFootnotenumChar"/>
          <w:rtl/>
        </w:rPr>
        <w:t xml:space="preserve">(674 </w:t>
      </w:r>
      <w:r w:rsidR="009F07A6" w:rsidRPr="005F606A">
        <w:rPr>
          <w:rStyle w:val="libFootnotenumChar"/>
          <w:rtl/>
        </w:rPr>
        <w:t>)</w:t>
      </w:r>
    </w:p>
    <w:p w:rsidR="004F4055" w:rsidRDefault="004F4055" w:rsidP="004F4055">
      <w:pPr>
        <w:pStyle w:val="libNormal"/>
        <w:rPr>
          <w:rtl/>
          <w:lang w:bidi="fa-IR"/>
        </w:rPr>
      </w:pPr>
      <w:r>
        <w:rPr>
          <w:rtl/>
          <w:lang w:bidi="fa-IR"/>
        </w:rPr>
        <w:t>خداى تعالى نيز دعايش را مستحاب كرد و بصيرتى به او داد كه فرشتگان و جايگاه خود در بهشت را ديد و از خوشحالى خنديد</w:t>
      </w:r>
      <w:r w:rsidR="00361A98">
        <w:rPr>
          <w:rtl/>
          <w:lang w:bidi="fa-IR"/>
        </w:rPr>
        <w:t xml:space="preserve">. </w:t>
      </w:r>
    </w:p>
    <w:p w:rsidR="004F4055" w:rsidRDefault="004F4055" w:rsidP="004F4055">
      <w:pPr>
        <w:pStyle w:val="libNormal"/>
        <w:rPr>
          <w:rtl/>
          <w:lang w:bidi="fa-IR"/>
        </w:rPr>
      </w:pPr>
      <w:r>
        <w:rPr>
          <w:rtl/>
          <w:lang w:bidi="fa-IR"/>
        </w:rPr>
        <w:t>فرعون رو به اطرافيان خود كرد و گفت</w:t>
      </w:r>
      <w:r w:rsidR="00361A98">
        <w:rPr>
          <w:rtl/>
          <w:lang w:bidi="fa-IR"/>
        </w:rPr>
        <w:t xml:space="preserve">: </w:t>
      </w:r>
      <w:r>
        <w:rPr>
          <w:rtl/>
          <w:lang w:bidi="fa-IR"/>
        </w:rPr>
        <w:t>اين ديوانه را بنگريد كه چگونه در زير شكنجه مى خندد! و بدين ترتيب روح آن زن با ايمان به بهشت جاودان شتافت</w:t>
      </w:r>
      <w:r w:rsidR="00361A98">
        <w:rPr>
          <w:rtl/>
          <w:lang w:bidi="fa-IR"/>
        </w:rPr>
        <w:t>.</w:t>
      </w:r>
      <w:r w:rsidR="00CB1563">
        <w:rPr>
          <w:rtl/>
          <w:lang w:bidi="fa-IR"/>
        </w:rPr>
        <w:t xml:space="preserve"> </w:t>
      </w:r>
      <w:r w:rsidRPr="005F606A">
        <w:rPr>
          <w:rStyle w:val="libFootnotenumChar"/>
          <w:rtl/>
        </w:rPr>
        <w:t>(675</w:t>
      </w:r>
      <w:r w:rsidR="009F07A6" w:rsidRPr="005F606A">
        <w:rPr>
          <w:rStyle w:val="libFootnotenumChar"/>
          <w:rtl/>
        </w:rPr>
        <w:t>)</w:t>
      </w:r>
    </w:p>
    <w:p w:rsidR="004F4055" w:rsidRDefault="0093301B" w:rsidP="00B403BA">
      <w:pPr>
        <w:pStyle w:val="Heading2"/>
        <w:rPr>
          <w:rtl/>
          <w:lang w:bidi="fa-IR"/>
        </w:rPr>
      </w:pPr>
      <w:bookmarkStart w:id="243" w:name="_Toc394925218"/>
      <w:r>
        <w:rPr>
          <w:rtl/>
          <w:lang w:bidi="fa-IR"/>
        </w:rPr>
        <w:t>مؤمن</w:t>
      </w:r>
      <w:r w:rsidR="00B403BA">
        <w:rPr>
          <w:rtl/>
          <w:lang w:bidi="fa-IR"/>
        </w:rPr>
        <w:t xml:space="preserve"> آل فرعون</w:t>
      </w:r>
      <w:bookmarkEnd w:id="243"/>
    </w:p>
    <w:p w:rsidR="004F4055" w:rsidRDefault="004F4055" w:rsidP="004F4055">
      <w:pPr>
        <w:pStyle w:val="libNormal"/>
        <w:rPr>
          <w:rtl/>
          <w:lang w:bidi="fa-IR"/>
        </w:rPr>
      </w:pPr>
      <w:r>
        <w:rPr>
          <w:rtl/>
          <w:lang w:bidi="fa-IR"/>
        </w:rPr>
        <w:t xml:space="preserve">از اينجا فراز ديگرى از تاريخ موسى </w:t>
      </w:r>
      <w:r w:rsidR="00597A2D" w:rsidRPr="00597A2D">
        <w:rPr>
          <w:rStyle w:val="libAlaemChar"/>
          <w:rtl/>
        </w:rPr>
        <w:t>عليه‌السلام</w:t>
      </w:r>
      <w:r>
        <w:rPr>
          <w:rtl/>
          <w:lang w:bidi="fa-IR"/>
        </w:rPr>
        <w:t xml:space="preserve"> و فرعون شروع مى شود و آن داستان «</w:t>
      </w:r>
      <w:r w:rsidR="0093301B">
        <w:rPr>
          <w:rtl/>
          <w:lang w:bidi="fa-IR"/>
        </w:rPr>
        <w:t>مؤمن</w:t>
      </w:r>
      <w:r>
        <w:rPr>
          <w:rtl/>
          <w:lang w:bidi="fa-IR"/>
        </w:rPr>
        <w:t xml:space="preserve"> آل فرعون» است</w:t>
      </w:r>
      <w:r w:rsidR="00361A98">
        <w:rPr>
          <w:rtl/>
          <w:lang w:bidi="fa-IR"/>
        </w:rPr>
        <w:t xml:space="preserve">، </w:t>
      </w:r>
      <w:r>
        <w:rPr>
          <w:rtl/>
          <w:lang w:bidi="fa-IR"/>
        </w:rPr>
        <w:t>كه از نزديكان فرعون بود</w:t>
      </w:r>
      <w:r w:rsidR="00361A98">
        <w:rPr>
          <w:rtl/>
          <w:lang w:bidi="fa-IR"/>
        </w:rPr>
        <w:t xml:space="preserve">، </w:t>
      </w:r>
      <w:r>
        <w:rPr>
          <w:rtl/>
          <w:lang w:bidi="fa-IR"/>
        </w:rPr>
        <w:t xml:space="preserve">او دعوت موسى را </w:t>
      </w:r>
      <w:r>
        <w:rPr>
          <w:rtl/>
          <w:lang w:bidi="fa-IR"/>
        </w:rPr>
        <w:lastRenderedPageBreak/>
        <w:t>به توحيد پذيرفت ولى ايمان خود را آشكار نمى كرد</w:t>
      </w:r>
      <w:r w:rsidR="00361A98">
        <w:rPr>
          <w:rtl/>
          <w:lang w:bidi="fa-IR"/>
        </w:rPr>
        <w:t xml:space="preserve">، </w:t>
      </w:r>
      <w:r>
        <w:rPr>
          <w:rtl/>
          <w:lang w:bidi="fa-IR"/>
        </w:rPr>
        <w:t>زيرا خود را موظف به حمايت حساب شده از موسى مى ديد</w:t>
      </w:r>
      <w:r w:rsidR="00361A98">
        <w:rPr>
          <w:rtl/>
          <w:lang w:bidi="fa-IR"/>
        </w:rPr>
        <w:t xml:space="preserve">، </w:t>
      </w:r>
      <w:r>
        <w:rPr>
          <w:rtl/>
          <w:lang w:bidi="fa-IR"/>
        </w:rPr>
        <w:t>هنگامى كه ديد با خشم شديد فرعون جان موسى به خطر افتاده است</w:t>
      </w:r>
      <w:r w:rsidR="00361A98">
        <w:rPr>
          <w:rtl/>
          <w:lang w:bidi="fa-IR"/>
        </w:rPr>
        <w:t xml:space="preserve">، </w:t>
      </w:r>
      <w:r>
        <w:rPr>
          <w:rtl/>
          <w:lang w:bidi="fa-IR"/>
        </w:rPr>
        <w:t>مردانه قدم پيش نهاد و با بيانات مؤ ثر خود توطئه قتل او را برهم زد</w:t>
      </w:r>
      <w:r w:rsidR="00361A98">
        <w:rPr>
          <w:rtl/>
          <w:lang w:bidi="fa-IR"/>
        </w:rPr>
        <w:t xml:space="preserve">. </w:t>
      </w:r>
    </w:p>
    <w:p w:rsidR="004F4055" w:rsidRDefault="004F4055" w:rsidP="004F4055">
      <w:pPr>
        <w:pStyle w:val="libNormal"/>
        <w:rPr>
          <w:rtl/>
          <w:lang w:bidi="fa-IR"/>
        </w:rPr>
      </w:pPr>
      <w:r>
        <w:rPr>
          <w:rtl/>
          <w:lang w:bidi="fa-IR"/>
        </w:rPr>
        <w:t>قران كريم در اين باره مى فرمايد</w:t>
      </w:r>
      <w:r w:rsidR="00361A98">
        <w:rPr>
          <w:rtl/>
          <w:lang w:bidi="fa-IR"/>
        </w:rPr>
        <w:t xml:space="preserve">: </w:t>
      </w:r>
      <w:r>
        <w:rPr>
          <w:rtl/>
          <w:lang w:bidi="fa-IR"/>
        </w:rPr>
        <w:t xml:space="preserve">«مرد </w:t>
      </w:r>
      <w:r w:rsidR="0093301B">
        <w:rPr>
          <w:rtl/>
          <w:lang w:bidi="fa-IR"/>
        </w:rPr>
        <w:t>مؤمن</w:t>
      </w:r>
      <w:r>
        <w:rPr>
          <w:rtl/>
          <w:lang w:bidi="fa-IR"/>
        </w:rPr>
        <w:t>ى از آل فرعون كه ايمان خود را كتمان مى كرد</w:t>
      </w:r>
      <w:r w:rsidR="00361A98">
        <w:rPr>
          <w:rtl/>
          <w:lang w:bidi="fa-IR"/>
        </w:rPr>
        <w:t xml:space="preserve">، </w:t>
      </w:r>
      <w:r>
        <w:rPr>
          <w:rtl/>
          <w:lang w:bidi="fa-IR"/>
        </w:rPr>
        <w:t>گفت</w:t>
      </w:r>
      <w:r w:rsidR="00361A98">
        <w:rPr>
          <w:rtl/>
          <w:lang w:bidi="fa-IR"/>
        </w:rPr>
        <w:t xml:space="preserve">: </w:t>
      </w:r>
      <w:r>
        <w:rPr>
          <w:rtl/>
          <w:lang w:bidi="fa-IR"/>
        </w:rPr>
        <w:t>آيا مى خواهيد كسى را به قتل برسانيد كه مى گويد پروردگار من الله است</w:t>
      </w:r>
      <w:r w:rsidR="00361A98">
        <w:rPr>
          <w:rtl/>
          <w:lang w:bidi="fa-IR"/>
        </w:rPr>
        <w:t>؟</w:t>
      </w:r>
      <w:r>
        <w:rPr>
          <w:rtl/>
          <w:lang w:bidi="fa-IR"/>
        </w:rPr>
        <w:t xml:space="preserve"> در حالى كه معجزات و دلايل روشنى از سوى پروردگارتان با خود آورده است»</w:t>
      </w:r>
      <w:r w:rsidR="00CB1563">
        <w:rPr>
          <w:rtl/>
          <w:lang w:bidi="fa-IR"/>
        </w:rPr>
        <w:t xml:space="preserve"> </w:t>
      </w:r>
      <w:r w:rsidRPr="005F606A">
        <w:rPr>
          <w:rStyle w:val="libFootnotenumChar"/>
          <w:rtl/>
        </w:rPr>
        <w:t>(676</w:t>
      </w:r>
      <w:r w:rsidR="009F07A6" w:rsidRPr="005F606A">
        <w:rPr>
          <w:rStyle w:val="libFootnotenumChar"/>
          <w:rtl/>
        </w:rPr>
        <w:t>)</w:t>
      </w:r>
      <w:r>
        <w:rPr>
          <w:rtl/>
          <w:lang w:bidi="fa-IR"/>
        </w:rPr>
        <w:t xml:space="preserve"> و از همه گذشه از دو حال خارج نيست</w:t>
      </w:r>
      <w:r w:rsidR="00361A98">
        <w:rPr>
          <w:rtl/>
          <w:lang w:bidi="fa-IR"/>
        </w:rPr>
        <w:t xml:space="preserve">: </w:t>
      </w:r>
      <w:r>
        <w:rPr>
          <w:rtl/>
          <w:lang w:bidi="fa-IR"/>
        </w:rPr>
        <w:t>«اگر او دروغگو باشد دروغش دامن خود او را خواهد گرفت»</w:t>
      </w:r>
      <w:r w:rsidR="00361A98">
        <w:rPr>
          <w:rtl/>
          <w:lang w:bidi="fa-IR"/>
        </w:rPr>
        <w:t>.</w:t>
      </w:r>
      <w:r w:rsidR="00CB1563">
        <w:rPr>
          <w:rtl/>
          <w:lang w:bidi="fa-IR"/>
        </w:rPr>
        <w:t xml:space="preserve"> </w:t>
      </w:r>
      <w:r w:rsidRPr="005F606A">
        <w:rPr>
          <w:rStyle w:val="libFootnotenumChar"/>
          <w:rtl/>
        </w:rPr>
        <w:t>(677</w:t>
      </w:r>
      <w:r w:rsidR="009F07A6" w:rsidRPr="005F606A">
        <w:rPr>
          <w:rStyle w:val="libFootnotenumChar"/>
          <w:rtl/>
        </w:rPr>
        <w:t>)</w:t>
      </w:r>
    </w:p>
    <w:p w:rsidR="004F4055" w:rsidRDefault="004F4055" w:rsidP="004F4055">
      <w:pPr>
        <w:pStyle w:val="libNormal"/>
        <w:rPr>
          <w:rtl/>
          <w:lang w:bidi="fa-IR"/>
        </w:rPr>
      </w:pPr>
      <w:r>
        <w:rPr>
          <w:rtl/>
          <w:lang w:bidi="fa-IR"/>
        </w:rPr>
        <w:t>سپس افزود</w:t>
      </w:r>
      <w:r w:rsidR="00361A98">
        <w:rPr>
          <w:rtl/>
          <w:lang w:bidi="fa-IR"/>
        </w:rPr>
        <w:t xml:space="preserve">: </w:t>
      </w:r>
      <w:r>
        <w:rPr>
          <w:rtl/>
          <w:lang w:bidi="fa-IR"/>
        </w:rPr>
        <w:t>«خداوند كسى را كه اسراف كار و بسيار دروغگوست هدايت نمى كند»</w:t>
      </w:r>
      <w:r w:rsidR="00361A98">
        <w:rPr>
          <w:rtl/>
          <w:lang w:bidi="fa-IR"/>
        </w:rPr>
        <w:t>.</w:t>
      </w:r>
      <w:r w:rsidR="00CB1563">
        <w:rPr>
          <w:rtl/>
          <w:lang w:bidi="fa-IR"/>
        </w:rPr>
        <w:t xml:space="preserve"> </w:t>
      </w:r>
      <w:r w:rsidRPr="005F606A">
        <w:rPr>
          <w:rStyle w:val="libFootnotenumChar"/>
          <w:rtl/>
        </w:rPr>
        <w:t>(678</w:t>
      </w:r>
      <w:r w:rsidR="009F07A6" w:rsidRPr="005F606A">
        <w:rPr>
          <w:rStyle w:val="libFootnotenumChar"/>
          <w:rtl/>
        </w:rPr>
        <w:t>)</w:t>
      </w:r>
      <w:r>
        <w:rPr>
          <w:rtl/>
          <w:lang w:bidi="fa-IR"/>
        </w:rPr>
        <w:t xml:space="preserve"> اگر موسى </w:t>
      </w:r>
      <w:r w:rsidR="00597A2D" w:rsidRPr="00597A2D">
        <w:rPr>
          <w:rStyle w:val="libAlaemChar"/>
          <w:rtl/>
        </w:rPr>
        <w:t>عليه‌السلام</w:t>
      </w:r>
      <w:r>
        <w:rPr>
          <w:rtl/>
          <w:lang w:bidi="fa-IR"/>
        </w:rPr>
        <w:t xml:space="preserve"> راه تجاوز و اسراف و دروغ را در پيش گرفته باشد</w:t>
      </w:r>
      <w:r w:rsidR="00361A98">
        <w:rPr>
          <w:rtl/>
          <w:lang w:bidi="fa-IR"/>
        </w:rPr>
        <w:t xml:space="preserve">، </w:t>
      </w:r>
      <w:r>
        <w:rPr>
          <w:rtl/>
          <w:lang w:bidi="fa-IR"/>
        </w:rPr>
        <w:t>مسلما مشمول هدايت الهى نخواهد شد و اگر شما چنين باشيد</w:t>
      </w:r>
      <w:r w:rsidR="00361A98">
        <w:rPr>
          <w:rtl/>
          <w:lang w:bidi="fa-IR"/>
        </w:rPr>
        <w:t xml:space="preserve">، </w:t>
      </w:r>
      <w:r>
        <w:rPr>
          <w:rtl/>
          <w:lang w:bidi="fa-IR"/>
        </w:rPr>
        <w:t>نيز از هدايتش محروم خواهيد گشت</w:t>
      </w:r>
      <w:r w:rsidR="00361A98">
        <w:rPr>
          <w:rtl/>
          <w:lang w:bidi="fa-IR"/>
        </w:rPr>
        <w:t xml:space="preserve">. </w:t>
      </w:r>
      <w:r>
        <w:rPr>
          <w:rtl/>
          <w:lang w:bidi="fa-IR"/>
        </w:rPr>
        <w:t>«اى قوم من</w:t>
      </w:r>
      <w:r w:rsidR="00361A98">
        <w:rPr>
          <w:rtl/>
          <w:lang w:bidi="fa-IR"/>
        </w:rPr>
        <w:t>!</w:t>
      </w:r>
      <w:r>
        <w:rPr>
          <w:rtl/>
          <w:lang w:bidi="fa-IR"/>
        </w:rPr>
        <w:t xml:space="preserve"> امروز حكومت در اين سرزمين پنهاور مصر به دست شما است</w:t>
      </w:r>
      <w:r w:rsidR="00361A98">
        <w:rPr>
          <w:rtl/>
          <w:lang w:bidi="fa-IR"/>
        </w:rPr>
        <w:t xml:space="preserve">، </w:t>
      </w:r>
      <w:r>
        <w:rPr>
          <w:rtl/>
          <w:lang w:bidi="fa-IR"/>
        </w:rPr>
        <w:t>و از هر نظر غالب و پيروزيد</w:t>
      </w:r>
      <w:r w:rsidR="00361A98">
        <w:rPr>
          <w:rtl/>
          <w:lang w:bidi="fa-IR"/>
        </w:rPr>
        <w:t xml:space="preserve">، </w:t>
      </w:r>
      <w:r>
        <w:rPr>
          <w:rtl/>
          <w:lang w:bidi="fa-IR"/>
        </w:rPr>
        <w:t>اين نعمت هاى فراوان را كفران نكنيد</w:t>
      </w:r>
      <w:r w:rsidR="00361A98">
        <w:rPr>
          <w:rtl/>
          <w:lang w:bidi="fa-IR"/>
        </w:rPr>
        <w:t xml:space="preserve">، </w:t>
      </w:r>
      <w:r>
        <w:rPr>
          <w:rtl/>
          <w:lang w:bidi="fa-IR"/>
        </w:rPr>
        <w:t>اگر عذاب الهى به سراغ ما آيد چه كسى ما را يارى خواهد كرد»؟</w:t>
      </w:r>
      <w:r w:rsidR="00CB1563">
        <w:rPr>
          <w:rtl/>
          <w:lang w:bidi="fa-IR"/>
        </w:rPr>
        <w:t xml:space="preserve"> </w:t>
      </w:r>
      <w:r w:rsidRPr="005F606A">
        <w:rPr>
          <w:rStyle w:val="libFootnotenumChar"/>
          <w:rtl/>
        </w:rPr>
        <w:t>(679</w:t>
      </w:r>
      <w:r w:rsidR="009F07A6" w:rsidRPr="005F606A">
        <w:rPr>
          <w:rStyle w:val="libFootnotenumChar"/>
          <w:rtl/>
        </w:rPr>
        <w:t>)</w:t>
      </w:r>
    </w:p>
    <w:p w:rsidR="004F4055" w:rsidRDefault="004F4055" w:rsidP="004F4055">
      <w:pPr>
        <w:pStyle w:val="libNormal"/>
        <w:rPr>
          <w:rtl/>
          <w:lang w:bidi="fa-IR"/>
        </w:rPr>
      </w:pPr>
      <w:r>
        <w:rPr>
          <w:rtl/>
          <w:lang w:bidi="fa-IR"/>
        </w:rPr>
        <w:t>اين سخنان</w:t>
      </w:r>
      <w:r w:rsidR="00361A98">
        <w:rPr>
          <w:rtl/>
          <w:lang w:bidi="fa-IR"/>
        </w:rPr>
        <w:t xml:space="preserve">، </w:t>
      </w:r>
      <w:r>
        <w:rPr>
          <w:rtl/>
          <w:lang w:bidi="fa-IR"/>
        </w:rPr>
        <w:t>در اطرافيان فرعون بى اثر نبود</w:t>
      </w:r>
      <w:r w:rsidR="00361A98">
        <w:rPr>
          <w:rtl/>
          <w:lang w:bidi="fa-IR"/>
        </w:rPr>
        <w:t xml:space="preserve">، </w:t>
      </w:r>
      <w:r>
        <w:rPr>
          <w:rtl/>
          <w:lang w:bidi="fa-IR"/>
        </w:rPr>
        <w:t>و آنان را ملايم ساخت و از خشمشان فروكاست</w:t>
      </w:r>
      <w:r w:rsidR="00361A98">
        <w:rPr>
          <w:rtl/>
          <w:lang w:bidi="fa-IR"/>
        </w:rPr>
        <w:t xml:space="preserve">، </w:t>
      </w:r>
      <w:r>
        <w:rPr>
          <w:rtl/>
          <w:lang w:bidi="fa-IR"/>
        </w:rPr>
        <w:t>ولى فرعون در اينجا سكوت را برى خود جايز نديد و كلام او را قطع كرد و گفت</w:t>
      </w:r>
      <w:r w:rsidR="00361A98">
        <w:rPr>
          <w:rtl/>
          <w:lang w:bidi="fa-IR"/>
        </w:rPr>
        <w:t xml:space="preserve">: </w:t>
      </w:r>
      <w:r>
        <w:rPr>
          <w:rtl/>
          <w:lang w:bidi="fa-IR"/>
        </w:rPr>
        <w:t>«مطلب همان است كه گفتم</w:t>
      </w:r>
      <w:r w:rsidR="00361A98">
        <w:rPr>
          <w:rtl/>
          <w:lang w:bidi="fa-IR"/>
        </w:rPr>
        <w:t xml:space="preserve">، </w:t>
      </w:r>
      <w:r>
        <w:rPr>
          <w:rtl/>
          <w:lang w:bidi="fa-IR"/>
        </w:rPr>
        <w:t>من جز آنچه را كه معتقدم به شما دستور نمى دهم</w:t>
      </w:r>
      <w:r w:rsidR="00361A98">
        <w:rPr>
          <w:rtl/>
          <w:lang w:bidi="fa-IR"/>
        </w:rPr>
        <w:t xml:space="preserve">؛ </w:t>
      </w:r>
      <w:r>
        <w:rPr>
          <w:rtl/>
          <w:lang w:bidi="fa-IR"/>
        </w:rPr>
        <w:t>به آن معتقدم كه موسى حتما بايد كشته شود و راهى غير از اين نيست و بدانيد من شما را جز به راه صحيح راهنمايى نمى كنم»</w:t>
      </w:r>
      <w:r w:rsidR="00361A98">
        <w:rPr>
          <w:rtl/>
          <w:lang w:bidi="fa-IR"/>
        </w:rPr>
        <w:t>.</w:t>
      </w:r>
      <w:r w:rsidR="00CB1563">
        <w:rPr>
          <w:rtl/>
          <w:lang w:bidi="fa-IR"/>
        </w:rPr>
        <w:t xml:space="preserve"> </w:t>
      </w:r>
      <w:r w:rsidRPr="005F606A">
        <w:rPr>
          <w:rStyle w:val="libFootnotenumChar"/>
          <w:rtl/>
        </w:rPr>
        <w:t>(680</w:t>
      </w:r>
      <w:r w:rsidR="009F07A6" w:rsidRPr="005F606A">
        <w:rPr>
          <w:rStyle w:val="libFootnotenumChar"/>
          <w:rtl/>
        </w:rPr>
        <w:t>)</w:t>
      </w:r>
    </w:p>
    <w:p w:rsidR="004F4055" w:rsidRDefault="004F4055" w:rsidP="004F4055">
      <w:pPr>
        <w:pStyle w:val="libNormal"/>
        <w:rPr>
          <w:rtl/>
          <w:lang w:bidi="fa-IR"/>
        </w:rPr>
      </w:pPr>
      <w:r>
        <w:rPr>
          <w:rtl/>
          <w:lang w:bidi="fa-IR"/>
        </w:rPr>
        <w:lastRenderedPageBreak/>
        <w:t xml:space="preserve">در اينجا </w:t>
      </w:r>
      <w:r w:rsidR="0093301B">
        <w:rPr>
          <w:rtl/>
          <w:lang w:bidi="fa-IR"/>
        </w:rPr>
        <w:t>مؤمن</w:t>
      </w:r>
      <w:r>
        <w:rPr>
          <w:rtl/>
          <w:lang w:bidi="fa-IR"/>
        </w:rPr>
        <w:t xml:space="preserve"> آل فرعون برخاست و گفت</w:t>
      </w:r>
      <w:r w:rsidR="00361A98">
        <w:rPr>
          <w:rtl/>
          <w:lang w:bidi="fa-IR"/>
        </w:rPr>
        <w:t xml:space="preserve">: </w:t>
      </w:r>
      <w:r>
        <w:rPr>
          <w:rtl/>
          <w:lang w:bidi="fa-IR"/>
        </w:rPr>
        <w:t>«اى قوم من</w:t>
      </w:r>
      <w:r w:rsidR="00361A98">
        <w:rPr>
          <w:rtl/>
          <w:lang w:bidi="fa-IR"/>
        </w:rPr>
        <w:t>!</w:t>
      </w:r>
      <w:r>
        <w:rPr>
          <w:rtl/>
          <w:lang w:bidi="fa-IR"/>
        </w:rPr>
        <w:t xml:space="preserve"> من بر شما از روزى همانند روز مجازات اقوام پيشين مى ترسم»</w:t>
      </w:r>
      <w:r w:rsidR="00361A98">
        <w:rPr>
          <w:rtl/>
          <w:lang w:bidi="fa-IR"/>
        </w:rPr>
        <w:t>.</w:t>
      </w:r>
      <w:r w:rsidR="00CB1563">
        <w:rPr>
          <w:rtl/>
          <w:lang w:bidi="fa-IR"/>
        </w:rPr>
        <w:t xml:space="preserve"> </w:t>
      </w:r>
      <w:r w:rsidRPr="005F606A">
        <w:rPr>
          <w:rStyle w:val="libFootnotenumChar"/>
          <w:rtl/>
        </w:rPr>
        <w:t>(681</w:t>
      </w:r>
      <w:r w:rsidR="009F07A6" w:rsidRPr="005F606A">
        <w:rPr>
          <w:rStyle w:val="libFootnotenumChar"/>
          <w:rtl/>
        </w:rPr>
        <w:t>)</w:t>
      </w:r>
      <w:r>
        <w:rPr>
          <w:rtl/>
          <w:lang w:bidi="fa-IR"/>
        </w:rPr>
        <w:t xml:space="preserve"> سپس به شرح اين سخن پرداخت و گفت</w:t>
      </w:r>
      <w:r w:rsidR="00361A98">
        <w:rPr>
          <w:rtl/>
          <w:lang w:bidi="fa-IR"/>
        </w:rPr>
        <w:t xml:space="preserve">: </w:t>
      </w:r>
      <w:r>
        <w:rPr>
          <w:rtl/>
          <w:lang w:bidi="fa-IR"/>
        </w:rPr>
        <w:t>«من از عادت شومى همانند عادت نوح و عاد و ثمود و كسانى كه بعد از آنان بودند بيمناكم»</w:t>
      </w:r>
      <w:r w:rsidR="00361A98">
        <w:rPr>
          <w:rtl/>
          <w:lang w:bidi="fa-IR"/>
        </w:rPr>
        <w:t>.</w:t>
      </w:r>
      <w:r w:rsidR="00CB1563">
        <w:rPr>
          <w:rtl/>
          <w:lang w:bidi="fa-IR"/>
        </w:rPr>
        <w:t xml:space="preserve"> </w:t>
      </w:r>
      <w:r w:rsidRPr="005F606A">
        <w:rPr>
          <w:rStyle w:val="libFootnotenumChar"/>
          <w:rtl/>
        </w:rPr>
        <w:t>(682</w:t>
      </w:r>
      <w:r w:rsidR="009F07A6" w:rsidRPr="005F606A">
        <w:rPr>
          <w:rStyle w:val="libFootnotenumChar"/>
          <w:rtl/>
        </w:rPr>
        <w:t>)</w:t>
      </w:r>
    </w:p>
    <w:p w:rsidR="004F4055" w:rsidRDefault="004F4055" w:rsidP="004F4055">
      <w:pPr>
        <w:pStyle w:val="libNormal"/>
        <w:rPr>
          <w:rtl/>
          <w:lang w:bidi="fa-IR"/>
        </w:rPr>
      </w:pPr>
      <w:r>
        <w:rPr>
          <w:rtl/>
          <w:lang w:bidi="fa-IR"/>
        </w:rPr>
        <w:t>اين اقوام عادتشان شرك و كفر و طغيان بود و ديديم كه به چه سرنوشتى گرفتار شدند؟ گروهى با طوفان كوبنده نابود گشتند</w:t>
      </w:r>
      <w:r w:rsidR="00361A98">
        <w:rPr>
          <w:rtl/>
          <w:lang w:bidi="fa-IR"/>
        </w:rPr>
        <w:t xml:space="preserve">. </w:t>
      </w:r>
      <w:r>
        <w:rPr>
          <w:rtl/>
          <w:lang w:bidi="fa-IR"/>
        </w:rPr>
        <w:t>گروهى با تندباد وحشتناك</w:t>
      </w:r>
      <w:r w:rsidR="00361A98">
        <w:rPr>
          <w:rtl/>
          <w:lang w:bidi="fa-IR"/>
        </w:rPr>
        <w:t xml:space="preserve">، </w:t>
      </w:r>
      <w:r>
        <w:rPr>
          <w:rtl/>
          <w:lang w:bidi="fa-IR"/>
        </w:rPr>
        <w:t>جمعى با صاعقه هاى آسمانى و عده اى با زمين لرزه هاى ويرانگر</w:t>
      </w:r>
      <w:r w:rsidR="00361A98">
        <w:rPr>
          <w:rtl/>
          <w:lang w:bidi="fa-IR"/>
        </w:rPr>
        <w:t xml:space="preserve">. </w:t>
      </w:r>
      <w:r>
        <w:rPr>
          <w:rtl/>
          <w:lang w:bidi="fa-IR"/>
        </w:rPr>
        <w:t>آيا احتمال نمى دهيد كه شما هم با اين اصرارى كه بر كفر و طغيان داريد</w:t>
      </w:r>
      <w:r w:rsidR="00361A98">
        <w:rPr>
          <w:rtl/>
          <w:lang w:bidi="fa-IR"/>
        </w:rPr>
        <w:t xml:space="preserve">، </w:t>
      </w:r>
      <w:r>
        <w:rPr>
          <w:rtl/>
          <w:lang w:bidi="fa-IR"/>
        </w:rPr>
        <w:t>گرفتار يكى از اين بلاهاى عظيم الهى شويد؟ پس به من اجازه دهيد كه بگويم من از چنين آينده شومى در مورد شما نگرانم</w:t>
      </w:r>
      <w:r w:rsidR="00361A98">
        <w:rPr>
          <w:rtl/>
          <w:lang w:bidi="fa-IR"/>
        </w:rPr>
        <w:t xml:space="preserve">، </w:t>
      </w:r>
      <w:r>
        <w:rPr>
          <w:rtl/>
          <w:lang w:bidi="fa-IR"/>
        </w:rPr>
        <w:t>ولى بدانيد هر چه بر سر شما مى آيد از خود شما است</w:t>
      </w:r>
      <w:r w:rsidR="00361A98">
        <w:rPr>
          <w:rtl/>
          <w:lang w:bidi="fa-IR"/>
        </w:rPr>
        <w:t xml:space="preserve">، </w:t>
      </w:r>
      <w:r>
        <w:rPr>
          <w:rtl/>
          <w:lang w:bidi="fa-IR"/>
        </w:rPr>
        <w:t>«چرا كه خداوند ظلم و ستمى بر بندگانش نمى خواهد»</w:t>
      </w:r>
      <w:r w:rsidR="00361A98">
        <w:rPr>
          <w:rtl/>
          <w:lang w:bidi="fa-IR"/>
        </w:rPr>
        <w:t>.</w:t>
      </w:r>
      <w:r w:rsidR="00CB1563">
        <w:rPr>
          <w:rtl/>
          <w:lang w:bidi="fa-IR"/>
        </w:rPr>
        <w:t xml:space="preserve"> </w:t>
      </w:r>
      <w:r w:rsidRPr="005F606A">
        <w:rPr>
          <w:rStyle w:val="libFootnotenumChar"/>
          <w:rtl/>
        </w:rPr>
        <w:t>(683</w:t>
      </w:r>
      <w:r w:rsidR="009F07A6" w:rsidRPr="005F606A">
        <w:rPr>
          <w:rStyle w:val="libFootnotenumChar"/>
          <w:rtl/>
        </w:rPr>
        <w:t>)</w:t>
      </w:r>
    </w:p>
    <w:p w:rsidR="004F4055" w:rsidRDefault="0093301B" w:rsidP="004F4055">
      <w:pPr>
        <w:pStyle w:val="libNormal"/>
        <w:rPr>
          <w:rtl/>
          <w:lang w:bidi="fa-IR"/>
        </w:rPr>
      </w:pPr>
      <w:r>
        <w:rPr>
          <w:rtl/>
          <w:lang w:bidi="fa-IR"/>
        </w:rPr>
        <w:t>مؤمن</w:t>
      </w:r>
      <w:r w:rsidR="004F4055">
        <w:rPr>
          <w:rtl/>
          <w:lang w:bidi="fa-IR"/>
        </w:rPr>
        <w:t xml:space="preserve"> آل فرعون با اين بيانات</w:t>
      </w:r>
      <w:r w:rsidR="00361A98">
        <w:rPr>
          <w:rtl/>
          <w:lang w:bidi="fa-IR"/>
        </w:rPr>
        <w:t xml:space="preserve">، </w:t>
      </w:r>
      <w:r w:rsidR="004F4055">
        <w:rPr>
          <w:rtl/>
          <w:lang w:bidi="fa-IR"/>
        </w:rPr>
        <w:t>تصميم فرعون را مبنى بر قتل موسى متزلزل ساخت</w:t>
      </w:r>
      <w:r w:rsidR="00361A98">
        <w:rPr>
          <w:rtl/>
          <w:lang w:bidi="fa-IR"/>
        </w:rPr>
        <w:t xml:space="preserve">، </w:t>
      </w:r>
      <w:r w:rsidR="004F4055">
        <w:rPr>
          <w:rtl/>
          <w:lang w:bidi="fa-IR"/>
        </w:rPr>
        <w:t xml:space="preserve">يا حداقل آن را به </w:t>
      </w:r>
      <w:r w:rsidR="009E31F7">
        <w:rPr>
          <w:rtl/>
          <w:lang w:bidi="fa-IR"/>
        </w:rPr>
        <w:t>تأخیر</w:t>
      </w:r>
      <w:r w:rsidR="004F4055">
        <w:rPr>
          <w:rtl/>
          <w:lang w:bidi="fa-IR"/>
        </w:rPr>
        <w:t xml:space="preserve"> انداخت و اين </w:t>
      </w:r>
      <w:r w:rsidR="009E31F7">
        <w:rPr>
          <w:rtl/>
          <w:lang w:bidi="fa-IR"/>
        </w:rPr>
        <w:t>تأخیر</w:t>
      </w:r>
      <w:r w:rsidR="00361A98">
        <w:rPr>
          <w:rtl/>
          <w:lang w:bidi="fa-IR"/>
        </w:rPr>
        <w:t xml:space="preserve">، </w:t>
      </w:r>
      <w:r w:rsidR="004F4055">
        <w:rPr>
          <w:rtl/>
          <w:lang w:bidi="fa-IR"/>
        </w:rPr>
        <w:t>سرانجام خطر را از موسى برطرف ساخت</w:t>
      </w:r>
      <w:r w:rsidR="00361A98">
        <w:rPr>
          <w:rtl/>
          <w:lang w:bidi="fa-IR"/>
        </w:rPr>
        <w:t xml:space="preserve">؛ </w:t>
      </w:r>
      <w:r w:rsidR="004F4055">
        <w:rPr>
          <w:rtl/>
          <w:lang w:bidi="fa-IR"/>
        </w:rPr>
        <w:t>اين رسالت بزرگى بود كه اين مرد هوشيار و شجاع در اين مرحله حساس انجام داد</w:t>
      </w:r>
      <w:r w:rsidR="00361A98">
        <w:rPr>
          <w:rtl/>
          <w:lang w:bidi="fa-IR"/>
        </w:rPr>
        <w:t xml:space="preserve">. </w:t>
      </w:r>
      <w:r w:rsidR="004F4055">
        <w:rPr>
          <w:rtl/>
          <w:lang w:bidi="fa-IR"/>
        </w:rPr>
        <w:t>در آخرين مرحله</w:t>
      </w:r>
      <w:r w:rsidR="00361A98">
        <w:rPr>
          <w:rtl/>
          <w:lang w:bidi="fa-IR"/>
        </w:rPr>
        <w:t xml:space="preserve">، </w:t>
      </w:r>
      <w:r>
        <w:rPr>
          <w:rtl/>
          <w:lang w:bidi="fa-IR"/>
        </w:rPr>
        <w:t>مؤمن</w:t>
      </w:r>
      <w:r w:rsidR="004F4055">
        <w:rPr>
          <w:rtl/>
          <w:lang w:bidi="fa-IR"/>
        </w:rPr>
        <w:t xml:space="preserve"> آل فرعون پرده ها را كنار زد و بيش از آن نتوانست ايمان خود را مكتوم دارد و آنچه كه گفتنى بود گفت و آنان نيز تصميم خطرناكى درباره او گرفتد</w:t>
      </w:r>
      <w:r w:rsidR="00361A98">
        <w:rPr>
          <w:rtl/>
          <w:lang w:bidi="fa-IR"/>
        </w:rPr>
        <w:t xml:space="preserve">. </w:t>
      </w:r>
      <w:r w:rsidR="004F4055">
        <w:rPr>
          <w:rtl/>
          <w:lang w:bidi="fa-IR"/>
        </w:rPr>
        <w:t xml:space="preserve">اما خداوند اين بنده </w:t>
      </w:r>
      <w:r>
        <w:rPr>
          <w:rtl/>
          <w:lang w:bidi="fa-IR"/>
        </w:rPr>
        <w:t>مؤمن</w:t>
      </w:r>
      <w:r w:rsidR="004F4055">
        <w:rPr>
          <w:rtl/>
          <w:lang w:bidi="fa-IR"/>
        </w:rPr>
        <w:t xml:space="preserve"> و مجاهد را تنها نگذاشت</w:t>
      </w:r>
      <w:r w:rsidR="00361A98">
        <w:rPr>
          <w:rtl/>
          <w:lang w:bidi="fa-IR"/>
        </w:rPr>
        <w:t xml:space="preserve">، </w:t>
      </w:r>
      <w:r w:rsidR="004F4055">
        <w:rPr>
          <w:rtl/>
          <w:lang w:bidi="fa-IR"/>
        </w:rPr>
        <w:t>چنان كه در قرآن مى خوانيم</w:t>
      </w:r>
      <w:r w:rsidR="00361A98">
        <w:rPr>
          <w:rtl/>
          <w:lang w:bidi="fa-IR"/>
        </w:rPr>
        <w:t xml:space="preserve">: </w:t>
      </w:r>
      <w:r w:rsidR="004F4055">
        <w:rPr>
          <w:rtl/>
          <w:lang w:bidi="fa-IR"/>
        </w:rPr>
        <w:t>«خداوند او را از نقشه هاى شوم و سوء آنان نگه داشت»</w:t>
      </w:r>
      <w:r w:rsidR="00361A98">
        <w:rPr>
          <w:rtl/>
          <w:lang w:bidi="fa-IR"/>
        </w:rPr>
        <w:t>.</w:t>
      </w:r>
      <w:r w:rsidR="00CB1563">
        <w:rPr>
          <w:rtl/>
          <w:lang w:bidi="fa-IR"/>
        </w:rPr>
        <w:t xml:space="preserve"> </w:t>
      </w:r>
      <w:r w:rsidR="004F4055" w:rsidRPr="005F606A">
        <w:rPr>
          <w:rStyle w:val="libFootnotenumChar"/>
          <w:rtl/>
        </w:rPr>
        <w:t>(684</w:t>
      </w:r>
      <w:r w:rsidR="009F07A6" w:rsidRPr="005F606A">
        <w:rPr>
          <w:rStyle w:val="libFootnotenumChar"/>
          <w:rtl/>
        </w:rPr>
        <w:t>)</w:t>
      </w:r>
    </w:p>
    <w:p w:rsidR="004F4055" w:rsidRDefault="004F4055" w:rsidP="004F4055">
      <w:pPr>
        <w:pStyle w:val="libNormal"/>
        <w:rPr>
          <w:rtl/>
          <w:lang w:bidi="fa-IR"/>
        </w:rPr>
      </w:pPr>
      <w:r>
        <w:rPr>
          <w:rtl/>
          <w:lang w:bidi="fa-IR"/>
        </w:rPr>
        <w:t>در بعضى از تفاسير آمده است كه او با استفاده از يك فرصت مناسب خود را به موسى رسانيد و همراه بنى اسرائيل از دريا عبور كرد و نيز گفته شده است كه وقتى تصميم بر قتل از گرفتند او به كوهى متوارى شد و از نظرها پنهان گشت</w:t>
      </w:r>
      <w:r w:rsidR="00361A98">
        <w:rPr>
          <w:rtl/>
          <w:lang w:bidi="fa-IR"/>
        </w:rPr>
        <w:t xml:space="preserve">، </w:t>
      </w:r>
      <w:r>
        <w:rPr>
          <w:rtl/>
          <w:lang w:bidi="fa-IR"/>
        </w:rPr>
        <w:t xml:space="preserve">و </w:t>
      </w:r>
      <w:r>
        <w:rPr>
          <w:rtl/>
          <w:lang w:bidi="fa-IR"/>
        </w:rPr>
        <w:lastRenderedPageBreak/>
        <w:t>اين دو مطلب منافاتى با هم ندارند ممكن است و پس از مخف شدن در بيرون شهر در فرصتى مناسب به بنى اسرائيل ملحق شده باشد</w:t>
      </w:r>
      <w:r w:rsidR="00361A98">
        <w:rPr>
          <w:rtl/>
          <w:lang w:bidi="fa-IR"/>
        </w:rPr>
        <w:t xml:space="preserve">. </w:t>
      </w:r>
    </w:p>
    <w:p w:rsidR="004F4055" w:rsidRDefault="00B403BA" w:rsidP="00B403BA">
      <w:pPr>
        <w:pStyle w:val="Heading2"/>
        <w:rPr>
          <w:rtl/>
          <w:lang w:bidi="fa-IR"/>
        </w:rPr>
      </w:pPr>
      <w:bookmarkStart w:id="244" w:name="_Toc394925219"/>
      <w:r>
        <w:rPr>
          <w:rtl/>
          <w:lang w:bidi="fa-IR"/>
        </w:rPr>
        <w:t>منطق فرعون در برابر موسى</w:t>
      </w:r>
      <w:bookmarkEnd w:id="244"/>
    </w:p>
    <w:p w:rsidR="004F4055" w:rsidRDefault="004F4055" w:rsidP="004F4055">
      <w:pPr>
        <w:pStyle w:val="libNormal"/>
        <w:rPr>
          <w:rtl/>
          <w:lang w:bidi="fa-IR"/>
        </w:rPr>
      </w:pPr>
      <w:r>
        <w:rPr>
          <w:rtl/>
          <w:lang w:bidi="fa-IR"/>
        </w:rPr>
        <w:t xml:space="preserve">منطق موسى </w:t>
      </w:r>
      <w:r w:rsidR="00597A2D" w:rsidRPr="00597A2D">
        <w:rPr>
          <w:rStyle w:val="libAlaemChar"/>
          <w:rtl/>
        </w:rPr>
        <w:t>عليه‌السلام</w:t>
      </w:r>
      <w:r>
        <w:rPr>
          <w:rtl/>
          <w:lang w:bidi="fa-IR"/>
        </w:rPr>
        <w:t xml:space="preserve"> از يك سو و معجزات گوناگونش از سوى ديگر و نيز بلاهايى كه بر سر مردم مصر فرود آمد و به بركت دعاى موسى برطرف شد</w:t>
      </w:r>
      <w:r w:rsidR="00361A98">
        <w:rPr>
          <w:rtl/>
          <w:lang w:bidi="fa-IR"/>
        </w:rPr>
        <w:t xml:space="preserve">، </w:t>
      </w:r>
      <w:r>
        <w:rPr>
          <w:rtl/>
          <w:lang w:bidi="fa-IR"/>
        </w:rPr>
        <w:t>همه تاءثير عميقى در آن محيط گذاشت و افكار مردم را نسبت به فرعون متزلزل ساخت</w:t>
      </w:r>
      <w:r w:rsidR="00361A98">
        <w:rPr>
          <w:rtl/>
          <w:lang w:bidi="fa-IR"/>
        </w:rPr>
        <w:t xml:space="preserve">. </w:t>
      </w:r>
      <w:r>
        <w:rPr>
          <w:rtl/>
          <w:lang w:bidi="fa-IR"/>
        </w:rPr>
        <w:t>فرعون تلاش مى كرد با سفسطه بازى و مغلطه كارى جلوى نفوذ موسى را در افكار مردم مصر بگيرد</w:t>
      </w:r>
      <w:r w:rsidR="00361A98">
        <w:rPr>
          <w:rtl/>
          <w:lang w:bidi="fa-IR"/>
        </w:rPr>
        <w:t xml:space="preserve">، </w:t>
      </w:r>
      <w:r>
        <w:rPr>
          <w:rtl/>
          <w:lang w:bidi="fa-IR"/>
        </w:rPr>
        <w:t>از اين رو متوسل به ارزش هاى پستى شد كه بر آن محيط حاكم بود</w:t>
      </w:r>
      <w:r w:rsidR="00361A98">
        <w:rPr>
          <w:rtl/>
          <w:lang w:bidi="fa-IR"/>
        </w:rPr>
        <w:t xml:space="preserve">، </w:t>
      </w:r>
      <w:r>
        <w:rPr>
          <w:rtl/>
          <w:lang w:bidi="fa-IR"/>
        </w:rPr>
        <w:t>تا برتريش را به اثبات برساند</w:t>
      </w:r>
      <w:r w:rsidR="00361A98">
        <w:rPr>
          <w:rtl/>
          <w:lang w:bidi="fa-IR"/>
        </w:rPr>
        <w:t xml:space="preserve">. </w:t>
      </w:r>
      <w:r>
        <w:rPr>
          <w:rtl/>
          <w:lang w:bidi="fa-IR"/>
        </w:rPr>
        <w:t>چنانكه قرآن مى فرمايد</w:t>
      </w:r>
      <w:r w:rsidR="00361A98">
        <w:rPr>
          <w:rtl/>
          <w:lang w:bidi="fa-IR"/>
        </w:rPr>
        <w:t xml:space="preserve">: </w:t>
      </w:r>
      <w:r>
        <w:rPr>
          <w:rtl/>
          <w:lang w:bidi="fa-IR"/>
        </w:rPr>
        <w:t>«فرعون در ميان قوم خود ندا داد كه اى قوم من</w:t>
      </w:r>
      <w:r w:rsidR="00361A98">
        <w:rPr>
          <w:rtl/>
          <w:lang w:bidi="fa-IR"/>
        </w:rPr>
        <w:t>!</w:t>
      </w:r>
      <w:r>
        <w:rPr>
          <w:rtl/>
          <w:lang w:bidi="fa-IR"/>
        </w:rPr>
        <w:t xml:space="preserve"> آيا حكومت سرزمين پهناور مصر از آن من نيست</w:t>
      </w:r>
      <w:r w:rsidR="00361A98">
        <w:rPr>
          <w:rtl/>
          <w:lang w:bidi="fa-IR"/>
        </w:rPr>
        <w:t>؟</w:t>
      </w:r>
      <w:r>
        <w:rPr>
          <w:rtl/>
          <w:lang w:bidi="fa-IR"/>
        </w:rPr>
        <w:t xml:space="preserve"> و اين نهرهاى عظيم</w:t>
      </w:r>
      <w:r w:rsidR="00361A98">
        <w:rPr>
          <w:rtl/>
          <w:lang w:bidi="fa-IR"/>
        </w:rPr>
        <w:t xml:space="preserve">، </w:t>
      </w:r>
      <w:r>
        <w:rPr>
          <w:rtl/>
          <w:lang w:bidi="fa-IR"/>
        </w:rPr>
        <w:t>تحت فرمان من قرار ندارد؟ و از قصر و مزارع و باغ هاى من نمى گذرد</w:t>
      </w:r>
      <w:r w:rsidR="00361A98">
        <w:rPr>
          <w:rtl/>
          <w:lang w:bidi="fa-IR"/>
        </w:rPr>
        <w:t xml:space="preserve">. </w:t>
      </w:r>
      <w:r>
        <w:rPr>
          <w:rtl/>
          <w:lang w:bidi="fa-IR"/>
        </w:rPr>
        <w:t>آيا نمى بينيد؟</w:t>
      </w:r>
      <w:r w:rsidR="00361A98">
        <w:rPr>
          <w:rtl/>
          <w:lang w:bidi="fa-IR"/>
        </w:rPr>
        <w:t>.</w:t>
      </w:r>
      <w:r w:rsidR="00CB1563">
        <w:rPr>
          <w:rtl/>
          <w:lang w:bidi="fa-IR"/>
        </w:rPr>
        <w:t xml:space="preserve"> </w:t>
      </w:r>
      <w:r w:rsidRPr="005F606A">
        <w:rPr>
          <w:rStyle w:val="libFootnotenumChar"/>
          <w:rtl/>
        </w:rPr>
        <w:t>(685</w:t>
      </w:r>
      <w:r w:rsidR="009F07A6" w:rsidRPr="005F606A">
        <w:rPr>
          <w:rStyle w:val="libFootnotenumChar"/>
          <w:rtl/>
        </w:rPr>
        <w:t>)</w:t>
      </w:r>
      <w:r>
        <w:rPr>
          <w:rtl/>
          <w:lang w:bidi="fa-IR"/>
        </w:rPr>
        <w:t xml:space="preserve"> «بدون شك من از اين مردى كه مقام و نژادى پست دارد و هرگز نمى تواند فصيح سخن بگويد برترم »</w:t>
      </w:r>
      <w:r w:rsidR="00361A98">
        <w:rPr>
          <w:rtl/>
          <w:lang w:bidi="fa-IR"/>
        </w:rPr>
        <w:t>.</w:t>
      </w:r>
      <w:r w:rsidR="00CB1563">
        <w:rPr>
          <w:rtl/>
          <w:lang w:bidi="fa-IR"/>
        </w:rPr>
        <w:t xml:space="preserve"> </w:t>
      </w:r>
      <w:r w:rsidRPr="005F606A">
        <w:rPr>
          <w:rStyle w:val="libFootnotenumChar"/>
          <w:rtl/>
        </w:rPr>
        <w:t>(686</w:t>
      </w:r>
      <w:r w:rsidR="009F07A6" w:rsidRPr="005F606A">
        <w:rPr>
          <w:rStyle w:val="libFootnotenumChar"/>
          <w:rtl/>
        </w:rPr>
        <w:t>)</w:t>
      </w:r>
    </w:p>
    <w:p w:rsidR="004F4055" w:rsidRDefault="004F4055" w:rsidP="004F4055">
      <w:pPr>
        <w:pStyle w:val="libNormal"/>
        <w:rPr>
          <w:rtl/>
          <w:lang w:bidi="fa-IR"/>
        </w:rPr>
      </w:pPr>
      <w:r>
        <w:rPr>
          <w:rtl/>
          <w:lang w:bidi="fa-IR"/>
        </w:rPr>
        <w:t>سپس فرعون به دو بهانه ديگر متوسل شد و گفت</w:t>
      </w:r>
      <w:r w:rsidR="00361A98">
        <w:rPr>
          <w:rtl/>
          <w:lang w:bidi="fa-IR"/>
        </w:rPr>
        <w:t xml:space="preserve">: </w:t>
      </w:r>
      <w:r>
        <w:rPr>
          <w:rtl/>
          <w:lang w:bidi="fa-IR"/>
        </w:rPr>
        <w:t>«چرا دستبندهايى از طلا به او داده نشده</w:t>
      </w:r>
      <w:r w:rsidR="00361A98">
        <w:rPr>
          <w:rtl/>
          <w:lang w:bidi="fa-IR"/>
        </w:rPr>
        <w:t>؟</w:t>
      </w:r>
      <w:r>
        <w:rPr>
          <w:rtl/>
          <w:lang w:bidi="fa-IR"/>
        </w:rPr>
        <w:t xml:space="preserve"> يا اين كه چرا فرشتگان همراه او نيامده اند تا گفتار او را تصديق كنند»؟</w:t>
      </w:r>
      <w:r w:rsidR="00CB1563">
        <w:rPr>
          <w:rtl/>
          <w:lang w:bidi="fa-IR"/>
        </w:rPr>
        <w:t xml:space="preserve"> </w:t>
      </w:r>
      <w:r w:rsidRPr="005F606A">
        <w:rPr>
          <w:rStyle w:val="libFootnotenumChar"/>
          <w:rtl/>
        </w:rPr>
        <w:t>(687</w:t>
      </w:r>
      <w:r w:rsidR="009F07A6" w:rsidRPr="005F606A">
        <w:rPr>
          <w:rStyle w:val="libFootnotenumChar"/>
          <w:rtl/>
        </w:rPr>
        <w:t>)</w:t>
      </w:r>
      <w:r>
        <w:rPr>
          <w:rtl/>
          <w:lang w:bidi="fa-IR"/>
        </w:rPr>
        <w:t xml:space="preserve"> اگر خداوند او را رسول خدا قرار داده</w:t>
      </w:r>
      <w:r w:rsidR="00361A98">
        <w:rPr>
          <w:rtl/>
          <w:lang w:bidi="fa-IR"/>
        </w:rPr>
        <w:t xml:space="preserve">، </w:t>
      </w:r>
      <w:r>
        <w:rPr>
          <w:rtl/>
          <w:lang w:bidi="fa-IR"/>
        </w:rPr>
        <w:t>چرا همچون رسولان ديگر به او دستبند طلا نداده و ياور و ياورانى براى او قرار نداده است</w:t>
      </w:r>
      <w:r w:rsidR="00361A98">
        <w:rPr>
          <w:rtl/>
          <w:lang w:bidi="fa-IR"/>
        </w:rPr>
        <w:t>؟</w:t>
      </w:r>
    </w:p>
    <w:p w:rsidR="004F4055" w:rsidRDefault="004F4055" w:rsidP="004F4055">
      <w:pPr>
        <w:pStyle w:val="libNormal"/>
        <w:rPr>
          <w:rtl/>
          <w:lang w:bidi="fa-IR"/>
        </w:rPr>
      </w:pPr>
      <w:r>
        <w:rPr>
          <w:rtl/>
          <w:lang w:bidi="fa-IR"/>
        </w:rPr>
        <w:t>مى گويند كه فرعونيان عقيده داشتند</w:t>
      </w:r>
      <w:r w:rsidR="00361A98">
        <w:rPr>
          <w:rtl/>
          <w:lang w:bidi="fa-IR"/>
        </w:rPr>
        <w:t xml:space="preserve">؛ </w:t>
      </w:r>
      <w:r>
        <w:rPr>
          <w:rtl/>
          <w:lang w:bidi="fa-IR"/>
        </w:rPr>
        <w:t>رؤ سا بايد دستبند و گردنبند طلا</w:t>
      </w:r>
      <w:r w:rsidR="00361A98">
        <w:rPr>
          <w:rtl/>
          <w:lang w:bidi="fa-IR"/>
        </w:rPr>
        <w:t xml:space="preserve">، </w:t>
      </w:r>
      <w:r>
        <w:rPr>
          <w:rtl/>
          <w:lang w:bidi="fa-IR"/>
        </w:rPr>
        <w:t>زينت خود كنند و چون موسى چنين زينت آلاتى نداشت و لباس پشمينه چوپانى به تن كرده بود</w:t>
      </w:r>
      <w:r w:rsidR="00361A98">
        <w:rPr>
          <w:rtl/>
          <w:lang w:bidi="fa-IR"/>
        </w:rPr>
        <w:t xml:space="preserve">، </w:t>
      </w:r>
      <w:r>
        <w:rPr>
          <w:rtl/>
          <w:lang w:bidi="fa-IR"/>
        </w:rPr>
        <w:t>اظهار تعجب مى كردند و چنين است حال جمعيتى كه معيار سنجش شخصيت در نظر آنها طلا و نقره و زينت آلات است</w:t>
      </w:r>
      <w:r w:rsidR="00361A98">
        <w:rPr>
          <w:rtl/>
          <w:lang w:bidi="fa-IR"/>
        </w:rPr>
        <w:t xml:space="preserve">. </w:t>
      </w:r>
    </w:p>
    <w:p w:rsidR="004F4055" w:rsidRDefault="004F4055" w:rsidP="004F4055">
      <w:pPr>
        <w:pStyle w:val="libNormal"/>
        <w:rPr>
          <w:rtl/>
          <w:lang w:bidi="fa-IR"/>
        </w:rPr>
      </w:pPr>
      <w:r>
        <w:rPr>
          <w:rtl/>
          <w:lang w:bidi="fa-IR"/>
        </w:rPr>
        <w:lastRenderedPageBreak/>
        <w:t>از امير</w:t>
      </w:r>
      <w:r w:rsidR="0093301B">
        <w:rPr>
          <w:rtl/>
          <w:lang w:bidi="fa-IR"/>
        </w:rPr>
        <w:t>مؤمن</w:t>
      </w:r>
      <w:r>
        <w:rPr>
          <w:rtl/>
          <w:lang w:bidi="fa-IR"/>
        </w:rPr>
        <w:t>ان بيان رسا و گويايى در اين زمينه آمده است كه مى فرمايد</w:t>
      </w:r>
      <w:r w:rsidR="00361A98">
        <w:rPr>
          <w:rtl/>
          <w:lang w:bidi="fa-IR"/>
        </w:rPr>
        <w:t xml:space="preserve">: </w:t>
      </w:r>
      <w:r>
        <w:rPr>
          <w:rtl/>
          <w:lang w:bidi="fa-IR"/>
        </w:rPr>
        <w:t>«موسى بن عمران و برادرش (هارون) در حالى بر فرعون وارد شدند كه لباس هاى پشمين به تن داشتند و در دست هر يك عصايى بود</w:t>
      </w:r>
      <w:r w:rsidR="00361A98">
        <w:rPr>
          <w:rtl/>
          <w:lang w:bidi="fa-IR"/>
        </w:rPr>
        <w:t xml:space="preserve">، </w:t>
      </w:r>
      <w:r>
        <w:rPr>
          <w:rtl/>
          <w:lang w:bidi="fa-IR"/>
        </w:rPr>
        <w:t>با او شرط كردند - كه اگر تسليم فرمان پروردگار شوى - حكومت و ملكت باقى مى ماند و عزت و قدرتت دوام مى بايد</w:t>
      </w:r>
      <w:r w:rsidR="00361A98">
        <w:rPr>
          <w:rtl/>
          <w:lang w:bidi="fa-IR"/>
        </w:rPr>
        <w:t xml:space="preserve">، </w:t>
      </w:r>
      <w:r>
        <w:rPr>
          <w:rtl/>
          <w:lang w:bidi="fa-IR"/>
        </w:rPr>
        <w:t>اما او گفت</w:t>
      </w:r>
      <w:r w:rsidR="00361A98">
        <w:rPr>
          <w:rtl/>
          <w:lang w:bidi="fa-IR"/>
        </w:rPr>
        <w:t xml:space="preserve">: </w:t>
      </w:r>
      <w:r>
        <w:rPr>
          <w:rtl/>
          <w:lang w:bidi="fa-IR"/>
        </w:rPr>
        <w:t>آيا از اين دو نفر تعجب نمى كنيد كه با من شرط مى كنند كه باقى ملك و دوام عزتم بستگى به خواسته آنان داشته باشد</w:t>
      </w:r>
      <w:r w:rsidR="00361A98">
        <w:rPr>
          <w:rtl/>
          <w:lang w:bidi="fa-IR"/>
        </w:rPr>
        <w:t xml:space="preserve">، </w:t>
      </w:r>
      <w:r>
        <w:rPr>
          <w:rtl/>
          <w:lang w:bidi="fa-IR"/>
        </w:rPr>
        <w:t>در حالى كه خود در فقر و بيچارگى به سر مى برند</w:t>
      </w:r>
      <w:r w:rsidR="00361A98">
        <w:rPr>
          <w:rtl/>
          <w:lang w:bidi="fa-IR"/>
        </w:rPr>
        <w:t xml:space="preserve">، </w:t>
      </w:r>
      <w:r>
        <w:rPr>
          <w:rtl/>
          <w:lang w:bidi="fa-IR"/>
        </w:rPr>
        <w:t>اگر راست مى گويند چرا دستبندهايى از طلا به آنها داده نشده است</w:t>
      </w:r>
      <w:r w:rsidR="00361A98">
        <w:rPr>
          <w:rtl/>
          <w:lang w:bidi="fa-IR"/>
        </w:rPr>
        <w:t>؟</w:t>
      </w:r>
      <w:r>
        <w:rPr>
          <w:rtl/>
          <w:lang w:bidi="fa-IR"/>
        </w:rPr>
        <w:t>» (اين سخن را فرعون به خاطر بزرگ شمردن طلا و جمع آورى آن و تحقير پشم پوشيدن آنان گفت)</w:t>
      </w:r>
      <w:r w:rsidR="00361A98">
        <w:rPr>
          <w:rtl/>
          <w:lang w:bidi="fa-IR"/>
        </w:rPr>
        <w:t>.</w:t>
      </w:r>
      <w:r w:rsidR="00CB1563">
        <w:rPr>
          <w:rtl/>
          <w:lang w:bidi="fa-IR"/>
        </w:rPr>
        <w:t xml:space="preserve"> </w:t>
      </w:r>
      <w:r w:rsidRPr="005F606A">
        <w:rPr>
          <w:rStyle w:val="libFootnotenumChar"/>
          <w:rtl/>
        </w:rPr>
        <w:t>(688</w:t>
      </w:r>
      <w:r w:rsidR="009F07A6" w:rsidRPr="005F606A">
        <w:rPr>
          <w:rStyle w:val="libFootnotenumChar"/>
          <w:rtl/>
        </w:rPr>
        <w:t>)</w:t>
      </w:r>
    </w:p>
    <w:p w:rsidR="004F4055" w:rsidRDefault="004F4055" w:rsidP="004F4055">
      <w:pPr>
        <w:pStyle w:val="libNormal"/>
        <w:rPr>
          <w:rtl/>
          <w:lang w:bidi="fa-IR"/>
        </w:rPr>
      </w:pPr>
      <w:r>
        <w:rPr>
          <w:rtl/>
          <w:lang w:bidi="fa-IR"/>
        </w:rPr>
        <w:t>بهانه دوم همان بهانه معروف است كه بسيارى از امم گمراه و سركش در برابر پيامبران مطرح مى كردند</w:t>
      </w:r>
      <w:r w:rsidR="00361A98">
        <w:rPr>
          <w:rtl/>
          <w:lang w:bidi="fa-IR"/>
        </w:rPr>
        <w:t xml:space="preserve">، </w:t>
      </w:r>
      <w:r>
        <w:rPr>
          <w:rtl/>
          <w:lang w:bidi="fa-IR"/>
        </w:rPr>
        <w:t>گاه مى گفتند</w:t>
      </w:r>
      <w:r w:rsidR="00361A98">
        <w:rPr>
          <w:rtl/>
          <w:lang w:bidi="fa-IR"/>
        </w:rPr>
        <w:t xml:space="preserve">، </w:t>
      </w:r>
      <w:r>
        <w:rPr>
          <w:rtl/>
          <w:lang w:bidi="fa-IR"/>
        </w:rPr>
        <w:t>چرا او انسان است و فرشته نيست</w:t>
      </w:r>
      <w:r w:rsidR="00361A98">
        <w:rPr>
          <w:rtl/>
          <w:lang w:bidi="fa-IR"/>
        </w:rPr>
        <w:t xml:space="preserve">، </w:t>
      </w:r>
      <w:r>
        <w:rPr>
          <w:rtl/>
          <w:lang w:bidi="fa-IR"/>
        </w:rPr>
        <w:t>گاه مى گفتند</w:t>
      </w:r>
      <w:r w:rsidR="00361A98">
        <w:rPr>
          <w:rtl/>
          <w:lang w:bidi="fa-IR"/>
        </w:rPr>
        <w:t xml:space="preserve">: </w:t>
      </w:r>
      <w:r>
        <w:rPr>
          <w:rtl/>
          <w:lang w:bidi="fa-IR"/>
        </w:rPr>
        <w:t>اگر انسان است پس چرا فرشته اى همراه او نيامده</w:t>
      </w:r>
      <w:r w:rsidR="00361A98">
        <w:rPr>
          <w:rtl/>
          <w:lang w:bidi="fa-IR"/>
        </w:rPr>
        <w:t>؟</w:t>
      </w:r>
    </w:p>
    <w:p w:rsidR="004F4055" w:rsidRDefault="004F4055" w:rsidP="004F4055">
      <w:pPr>
        <w:pStyle w:val="libNormal"/>
        <w:rPr>
          <w:rFonts w:hint="cs"/>
          <w:rtl/>
          <w:lang w:bidi="fa-IR"/>
        </w:rPr>
      </w:pPr>
      <w:r>
        <w:rPr>
          <w:rtl/>
          <w:lang w:bidi="fa-IR"/>
        </w:rPr>
        <w:t>در حالى كه رسولان مبعوث به انسان ها بايد از جنس خود آنها باشند تا نيازها و مشكلات و مسائل آنان را لمس كنند و به آن پاسخ گويند و بتوانند از جنبه عملى الگو و اسوه اى براى آنان باشند</w:t>
      </w:r>
      <w:r w:rsidR="00361A98">
        <w:rPr>
          <w:rtl/>
          <w:lang w:bidi="fa-IR"/>
        </w:rPr>
        <w:t xml:space="preserve">. </w:t>
      </w:r>
    </w:p>
    <w:p w:rsidR="004F4055" w:rsidRDefault="00B403BA" w:rsidP="00B403BA">
      <w:pPr>
        <w:pStyle w:val="Heading2"/>
        <w:rPr>
          <w:rtl/>
          <w:lang w:bidi="fa-IR"/>
        </w:rPr>
      </w:pPr>
      <w:bookmarkStart w:id="245" w:name="_Toc394925220"/>
      <w:r>
        <w:rPr>
          <w:rtl/>
          <w:lang w:bidi="fa-IR"/>
        </w:rPr>
        <w:t>خروج از مصر</w:t>
      </w:r>
      <w:bookmarkEnd w:id="245"/>
    </w:p>
    <w:p w:rsidR="004F4055" w:rsidRDefault="004F4055" w:rsidP="004F4055">
      <w:pPr>
        <w:pStyle w:val="libNormal"/>
        <w:rPr>
          <w:rtl/>
          <w:lang w:bidi="fa-IR"/>
        </w:rPr>
      </w:pPr>
      <w:r>
        <w:rPr>
          <w:rtl/>
          <w:lang w:bidi="fa-IR"/>
        </w:rPr>
        <w:t xml:space="preserve">زمان نجات بنى اسرائيل از ظلم و ستم فرعونيان فرا رسيد و موسى </w:t>
      </w:r>
      <w:r w:rsidR="00C91E6A">
        <w:rPr>
          <w:rtl/>
          <w:lang w:bidi="fa-IR"/>
        </w:rPr>
        <w:t>مأمور</w:t>
      </w:r>
      <w:r>
        <w:rPr>
          <w:rtl/>
          <w:lang w:bidi="fa-IR"/>
        </w:rPr>
        <w:t xml:space="preserve"> شد بنى اسرائيل را با خود به فلسطين ببرد</w:t>
      </w:r>
      <w:r w:rsidR="00361A98">
        <w:rPr>
          <w:rtl/>
          <w:lang w:bidi="fa-IR"/>
        </w:rPr>
        <w:t xml:space="preserve">، </w:t>
      </w:r>
      <w:r>
        <w:rPr>
          <w:rtl/>
          <w:lang w:bidi="fa-IR"/>
        </w:rPr>
        <w:t>قرآن كريم اين رويداد را اين گونه بيان مى كند</w:t>
      </w:r>
      <w:r w:rsidR="00361A98">
        <w:rPr>
          <w:rtl/>
          <w:lang w:bidi="fa-IR"/>
        </w:rPr>
        <w:t xml:space="preserve">: </w:t>
      </w:r>
      <w:r>
        <w:rPr>
          <w:rtl/>
          <w:lang w:bidi="fa-IR"/>
        </w:rPr>
        <w:t>«ما به موسى وحى فرستاديم كه شبانه بندگان مرا كوچ ده و (از مصر) خارج كن</w:t>
      </w:r>
      <w:r w:rsidR="00361A98">
        <w:rPr>
          <w:rtl/>
          <w:lang w:bidi="fa-IR"/>
        </w:rPr>
        <w:t xml:space="preserve">، </w:t>
      </w:r>
      <w:r>
        <w:rPr>
          <w:rtl/>
          <w:lang w:bidi="fa-IR"/>
        </w:rPr>
        <w:t>زيرا شما مورد تعقيب هستيد»</w:t>
      </w:r>
      <w:r w:rsidR="00361A98">
        <w:rPr>
          <w:rtl/>
          <w:lang w:bidi="fa-IR"/>
        </w:rPr>
        <w:t>.</w:t>
      </w:r>
      <w:r w:rsidR="00CB1563">
        <w:rPr>
          <w:rtl/>
          <w:lang w:bidi="fa-IR"/>
        </w:rPr>
        <w:t xml:space="preserve"> </w:t>
      </w:r>
      <w:r w:rsidRPr="005F606A">
        <w:rPr>
          <w:rStyle w:val="libFootnotenumChar"/>
          <w:rtl/>
        </w:rPr>
        <w:t>(689</w:t>
      </w:r>
      <w:r w:rsidR="009F07A6" w:rsidRPr="005F606A">
        <w:rPr>
          <w:rStyle w:val="libFootnotenumChar"/>
          <w:rtl/>
        </w:rPr>
        <w:t>)</w:t>
      </w:r>
    </w:p>
    <w:p w:rsidR="004F4055" w:rsidRDefault="004F4055" w:rsidP="004F4055">
      <w:pPr>
        <w:pStyle w:val="libNormal"/>
        <w:rPr>
          <w:rtl/>
          <w:lang w:bidi="fa-IR"/>
        </w:rPr>
      </w:pPr>
      <w:r>
        <w:rPr>
          <w:rtl/>
          <w:lang w:bidi="fa-IR"/>
        </w:rPr>
        <w:lastRenderedPageBreak/>
        <w:t>موسى اين فرمان را اجرا كرد و دور از چشم دشمنان</w:t>
      </w:r>
      <w:r w:rsidR="00361A98">
        <w:rPr>
          <w:rtl/>
          <w:lang w:bidi="fa-IR"/>
        </w:rPr>
        <w:t xml:space="preserve">، </w:t>
      </w:r>
      <w:r>
        <w:rPr>
          <w:rtl/>
          <w:lang w:bidi="fa-IR"/>
        </w:rPr>
        <w:t>بنى اسرائيل را بسيج كرده و فرمان حركت داد و شب را به دستور خدا براى اين كار انتخاب نمود تا برنامه اش حساب شده تر باشد</w:t>
      </w:r>
      <w:r w:rsidR="00361A98">
        <w:rPr>
          <w:rtl/>
          <w:lang w:bidi="fa-IR"/>
        </w:rPr>
        <w:t xml:space="preserve">. </w:t>
      </w:r>
    </w:p>
    <w:p w:rsidR="004F4055" w:rsidRDefault="004F4055" w:rsidP="004F4055">
      <w:pPr>
        <w:pStyle w:val="libNormal"/>
        <w:rPr>
          <w:rtl/>
          <w:lang w:bidi="fa-IR"/>
        </w:rPr>
      </w:pPr>
      <w:r>
        <w:rPr>
          <w:rtl/>
          <w:lang w:bidi="fa-IR"/>
        </w:rPr>
        <w:t>عموم مورخين</w:t>
      </w:r>
      <w:r w:rsidR="00361A98">
        <w:rPr>
          <w:rtl/>
          <w:lang w:bidi="fa-IR"/>
        </w:rPr>
        <w:t xml:space="preserve">، </w:t>
      </w:r>
      <w:r>
        <w:rPr>
          <w:rtl/>
          <w:lang w:bidi="fa-IR"/>
        </w:rPr>
        <w:t>تعاداد افراد قوم بنى اسرائيل را كه با موسى از مصر خارج شدند</w:t>
      </w:r>
      <w:r w:rsidR="00361A98">
        <w:rPr>
          <w:rtl/>
          <w:lang w:bidi="fa-IR"/>
        </w:rPr>
        <w:t xml:space="preserve">، </w:t>
      </w:r>
      <w:r>
        <w:rPr>
          <w:rtl/>
          <w:lang w:bidi="fa-IR"/>
        </w:rPr>
        <w:t>ششصد هزار نفر نوشته اند و در قول ديگرى ششصد و بيست هزار نفر نقل كرده اند</w:t>
      </w:r>
      <w:r w:rsidR="00361A98">
        <w:rPr>
          <w:rtl/>
          <w:lang w:bidi="fa-IR"/>
        </w:rPr>
        <w:t xml:space="preserve">، </w:t>
      </w:r>
      <w:r>
        <w:rPr>
          <w:rtl/>
          <w:lang w:bidi="fa-IR"/>
        </w:rPr>
        <w:t>اما شماره لشكريان فرعون را خيلى بيش از اينها ثبت كرده اند</w:t>
      </w:r>
      <w:r w:rsidR="00361A98">
        <w:rPr>
          <w:rtl/>
          <w:lang w:bidi="fa-IR"/>
        </w:rPr>
        <w:t xml:space="preserve">، </w:t>
      </w:r>
      <w:r>
        <w:rPr>
          <w:rtl/>
          <w:lang w:bidi="fa-IR"/>
        </w:rPr>
        <w:t>قرآن كريم به اين مطلب به اجمال اشاره مى كند</w:t>
      </w:r>
      <w:r w:rsidR="00361A98">
        <w:rPr>
          <w:rtl/>
          <w:lang w:bidi="fa-IR"/>
        </w:rPr>
        <w:t xml:space="preserve">، </w:t>
      </w:r>
      <w:r>
        <w:rPr>
          <w:rtl/>
          <w:lang w:bidi="fa-IR"/>
        </w:rPr>
        <w:t>آنجا كه فرعون به لشكريانش مى گفت</w:t>
      </w:r>
      <w:r w:rsidR="00361A98">
        <w:rPr>
          <w:rtl/>
          <w:lang w:bidi="fa-IR"/>
        </w:rPr>
        <w:t xml:space="preserve">: </w:t>
      </w:r>
      <w:r>
        <w:rPr>
          <w:rtl/>
          <w:lang w:bidi="fa-IR"/>
        </w:rPr>
        <w:t>«اينان گروهى اندك هستند»</w:t>
      </w:r>
      <w:r w:rsidR="00CB1563">
        <w:rPr>
          <w:rtl/>
          <w:lang w:bidi="fa-IR"/>
        </w:rPr>
        <w:t xml:space="preserve"> </w:t>
      </w:r>
      <w:r w:rsidRPr="005F606A">
        <w:rPr>
          <w:rStyle w:val="libFootnotenumChar"/>
          <w:rtl/>
        </w:rPr>
        <w:t>(690</w:t>
      </w:r>
      <w:r w:rsidR="009F07A6" w:rsidRPr="005F606A">
        <w:rPr>
          <w:rStyle w:val="libFootnotenumChar"/>
          <w:rtl/>
        </w:rPr>
        <w:t>)</w:t>
      </w:r>
      <w:r>
        <w:rPr>
          <w:rtl/>
          <w:lang w:bidi="fa-IR"/>
        </w:rPr>
        <w:t xml:space="preserve"> و از همين آيه شريفه استفاده مى شود كه لشكريان فرعون چند برابر بنى اسرائيل بوده است</w:t>
      </w:r>
      <w:r w:rsidR="00361A98">
        <w:rPr>
          <w:rtl/>
          <w:lang w:bidi="fa-IR"/>
        </w:rPr>
        <w:t xml:space="preserve">. </w:t>
      </w:r>
      <w:r>
        <w:rPr>
          <w:rtl/>
          <w:lang w:bidi="fa-IR"/>
        </w:rPr>
        <w:t>بعضى نوشته اند كه فرعون ششصد هزار نفر را فقط به عوان مقدمه لشكر فرستاد و خود با يك ميليون نفر به دنبال آنان به راه افتاد</w:t>
      </w:r>
      <w:r w:rsidR="00361A98">
        <w:rPr>
          <w:rtl/>
          <w:lang w:bidi="fa-IR"/>
        </w:rPr>
        <w:t xml:space="preserve">. </w:t>
      </w:r>
      <w:r>
        <w:rPr>
          <w:rtl/>
          <w:lang w:bidi="fa-IR"/>
        </w:rPr>
        <w:t>شب را با سرعت به دنبال آنان حركت كردند و به هنگام طلوع آفتاب به لشكر موسى رسيدند</w:t>
      </w:r>
      <w:r w:rsidR="00361A98">
        <w:rPr>
          <w:rtl/>
          <w:lang w:bidi="fa-IR"/>
        </w:rPr>
        <w:t xml:space="preserve">. </w:t>
      </w:r>
    </w:p>
    <w:p w:rsidR="004F4055" w:rsidRDefault="004F4055" w:rsidP="004F4055">
      <w:pPr>
        <w:pStyle w:val="libNormal"/>
        <w:rPr>
          <w:rtl/>
          <w:lang w:bidi="fa-IR"/>
        </w:rPr>
      </w:pPr>
      <w:r>
        <w:rPr>
          <w:rtl/>
          <w:lang w:bidi="fa-IR"/>
        </w:rPr>
        <w:t>بنى اسرائيل كه از قدرت فرعون و كثرت لشكريان او مطلع بودند و مى دانستند نيروى مقاومت با فرعونيان را ندارند و از آن طرف پيش روى خود</w:t>
      </w:r>
      <w:r w:rsidR="00361A98">
        <w:rPr>
          <w:rtl/>
          <w:lang w:bidi="fa-IR"/>
        </w:rPr>
        <w:t xml:space="preserve">، </w:t>
      </w:r>
      <w:r>
        <w:rPr>
          <w:rtl/>
          <w:lang w:bidi="fa-IR"/>
        </w:rPr>
        <w:t>درياى ژرف را مى ديدند</w:t>
      </w:r>
      <w:r w:rsidR="00361A98">
        <w:rPr>
          <w:rtl/>
          <w:lang w:bidi="fa-IR"/>
        </w:rPr>
        <w:t xml:space="preserve">، </w:t>
      </w:r>
      <w:r>
        <w:rPr>
          <w:rtl/>
          <w:lang w:bidi="fa-IR"/>
        </w:rPr>
        <w:t>به سختى ترسان شده و با هراس و وحشت نزد موسى آمدند و گفتند</w:t>
      </w:r>
      <w:r w:rsidR="00361A98">
        <w:rPr>
          <w:rtl/>
          <w:lang w:bidi="fa-IR"/>
        </w:rPr>
        <w:t xml:space="preserve">: </w:t>
      </w:r>
      <w:r>
        <w:rPr>
          <w:rtl/>
          <w:lang w:bidi="fa-IR"/>
        </w:rPr>
        <w:t>«هم اكنون اسير لشكريان فرعون مى شويم و به دست آنان گرفتار و كشته و يا اسير خواهيم شد»</w:t>
      </w:r>
      <w:r w:rsidR="00361A98">
        <w:rPr>
          <w:rtl/>
          <w:lang w:bidi="fa-IR"/>
        </w:rPr>
        <w:t xml:space="preserve">. </w:t>
      </w:r>
    </w:p>
    <w:p w:rsidR="004F4055" w:rsidRDefault="004F4055" w:rsidP="004F4055">
      <w:pPr>
        <w:pStyle w:val="libNormal"/>
        <w:rPr>
          <w:rtl/>
          <w:lang w:bidi="fa-IR"/>
        </w:rPr>
      </w:pPr>
      <w:r>
        <w:rPr>
          <w:rtl/>
          <w:lang w:bidi="fa-IR"/>
        </w:rPr>
        <w:t xml:space="preserve">امام موسى </w:t>
      </w:r>
      <w:r w:rsidR="00597A2D" w:rsidRPr="00597A2D">
        <w:rPr>
          <w:rStyle w:val="libAlaemChar"/>
          <w:rtl/>
        </w:rPr>
        <w:t>عليه‌السلام</w:t>
      </w:r>
      <w:r>
        <w:rPr>
          <w:rtl/>
          <w:lang w:bidi="fa-IR"/>
        </w:rPr>
        <w:t xml:space="preserve"> همچنان آرام و مطمئن بود و مى دانست وعده هاى خدا درباره نجات بنى اسرائيل و نابودى قوم سركش</w:t>
      </w:r>
      <w:r w:rsidR="00361A98">
        <w:rPr>
          <w:rtl/>
          <w:lang w:bidi="fa-IR"/>
        </w:rPr>
        <w:t xml:space="preserve">، </w:t>
      </w:r>
      <w:r>
        <w:rPr>
          <w:rtl/>
          <w:lang w:bidi="fa-IR"/>
        </w:rPr>
        <w:t>تخلف ناپذير است</w:t>
      </w:r>
      <w:r w:rsidR="00361A98">
        <w:rPr>
          <w:rtl/>
          <w:lang w:bidi="fa-IR"/>
        </w:rPr>
        <w:t xml:space="preserve">، </w:t>
      </w:r>
      <w:r>
        <w:rPr>
          <w:rtl/>
          <w:lang w:bidi="fa-IR"/>
        </w:rPr>
        <w:t>از اين رو با اطمينان و اعتماد تمام رو به جمعيت وشحت زده بنى اسرائيل كرد و گفت</w:t>
      </w:r>
      <w:r w:rsidR="00361A98">
        <w:rPr>
          <w:rtl/>
          <w:lang w:bidi="fa-IR"/>
        </w:rPr>
        <w:t xml:space="preserve">: </w:t>
      </w:r>
      <w:r>
        <w:rPr>
          <w:rtl/>
          <w:lang w:bidi="fa-IR"/>
        </w:rPr>
        <w:t>«چنين نيست</w:t>
      </w:r>
      <w:r w:rsidR="00361A98">
        <w:rPr>
          <w:rtl/>
          <w:lang w:bidi="fa-IR"/>
        </w:rPr>
        <w:t xml:space="preserve">، </w:t>
      </w:r>
      <w:r>
        <w:rPr>
          <w:rtl/>
          <w:lang w:bidi="fa-IR"/>
        </w:rPr>
        <w:t>آنها هرگز بر ما مسلط نخواهند شد چرا كه پروردگارم با من است و به زودى مرا هدايت خواهد كرد»</w:t>
      </w:r>
      <w:r w:rsidR="00361A98">
        <w:rPr>
          <w:rtl/>
          <w:lang w:bidi="fa-IR"/>
        </w:rPr>
        <w:t>.</w:t>
      </w:r>
      <w:r w:rsidR="00CB1563">
        <w:rPr>
          <w:rtl/>
          <w:lang w:bidi="fa-IR"/>
        </w:rPr>
        <w:t xml:space="preserve"> </w:t>
      </w:r>
      <w:r w:rsidRPr="005F606A">
        <w:rPr>
          <w:rStyle w:val="libFootnotenumChar"/>
          <w:rtl/>
        </w:rPr>
        <w:t>(691</w:t>
      </w:r>
      <w:r w:rsidR="009F07A6" w:rsidRPr="005F606A">
        <w:rPr>
          <w:rStyle w:val="libFootnotenumChar"/>
          <w:rtl/>
        </w:rPr>
        <w:t>)</w:t>
      </w:r>
    </w:p>
    <w:p w:rsidR="004F4055" w:rsidRDefault="004F4055" w:rsidP="004F4055">
      <w:pPr>
        <w:pStyle w:val="libNormal"/>
        <w:rPr>
          <w:rtl/>
          <w:lang w:bidi="fa-IR"/>
        </w:rPr>
      </w:pPr>
      <w:r>
        <w:rPr>
          <w:rtl/>
          <w:lang w:bidi="fa-IR"/>
        </w:rPr>
        <w:lastRenderedPageBreak/>
        <w:t>در اين هنگام كه شايد بعضى با ناباورى سخن موسى را شنيدند و همچنان در انتظار فرا رسيدن آخرين لحظات زندگى بودند</w:t>
      </w:r>
      <w:r w:rsidR="00361A98">
        <w:rPr>
          <w:rtl/>
          <w:lang w:bidi="fa-IR"/>
        </w:rPr>
        <w:t xml:space="preserve">، </w:t>
      </w:r>
      <w:r>
        <w:rPr>
          <w:rtl/>
          <w:lang w:bidi="fa-IR"/>
        </w:rPr>
        <w:t>فرمان نهايى صادر شد</w:t>
      </w:r>
      <w:r w:rsidR="00361A98">
        <w:rPr>
          <w:rtl/>
          <w:lang w:bidi="fa-IR"/>
        </w:rPr>
        <w:t xml:space="preserve">، </w:t>
      </w:r>
      <w:r>
        <w:rPr>
          <w:rtl/>
          <w:lang w:bidi="fa-IR"/>
        </w:rPr>
        <w:t>چنانكه قران مى فرمايد</w:t>
      </w:r>
      <w:r w:rsidR="00361A98">
        <w:rPr>
          <w:rtl/>
          <w:lang w:bidi="fa-IR"/>
        </w:rPr>
        <w:t xml:space="preserve">: </w:t>
      </w:r>
      <w:r>
        <w:rPr>
          <w:rtl/>
          <w:lang w:bidi="fa-IR"/>
        </w:rPr>
        <w:t xml:space="preserve">«ما به موسى </w:t>
      </w:r>
      <w:r w:rsidR="00597A2D" w:rsidRPr="00597A2D">
        <w:rPr>
          <w:rStyle w:val="libAlaemChar"/>
          <w:rtl/>
        </w:rPr>
        <w:t>عليه‌السلام</w:t>
      </w:r>
      <w:r>
        <w:rPr>
          <w:rtl/>
          <w:lang w:bidi="fa-IR"/>
        </w:rPr>
        <w:t xml:space="preserve"> وحى كرديم كه عصايت را به دريا بزن</w:t>
      </w:r>
      <w:r w:rsidR="00361A98">
        <w:rPr>
          <w:rtl/>
          <w:lang w:bidi="fa-IR"/>
        </w:rPr>
        <w:t xml:space="preserve">، </w:t>
      </w:r>
      <w:r>
        <w:rPr>
          <w:rtl/>
          <w:lang w:bidi="fa-IR"/>
        </w:rPr>
        <w:t>ناگهان دريا شكافته شد</w:t>
      </w:r>
      <w:r w:rsidR="00361A98">
        <w:rPr>
          <w:rtl/>
          <w:lang w:bidi="fa-IR"/>
        </w:rPr>
        <w:t xml:space="preserve">، </w:t>
      </w:r>
      <w:r>
        <w:rPr>
          <w:rtl/>
          <w:lang w:bidi="fa-IR"/>
        </w:rPr>
        <w:t>آب ها قطعه قطعه شدند و هر بخشى همچون كوهى عظيم روى هم انباشته گشت»</w:t>
      </w:r>
      <w:r w:rsidR="00CB1563">
        <w:rPr>
          <w:rtl/>
          <w:lang w:bidi="fa-IR"/>
        </w:rPr>
        <w:t xml:space="preserve"> </w:t>
      </w:r>
      <w:r w:rsidRPr="005F606A">
        <w:rPr>
          <w:rStyle w:val="libFootnotenumChar"/>
          <w:rtl/>
        </w:rPr>
        <w:t>(692</w:t>
      </w:r>
      <w:r w:rsidR="009F07A6" w:rsidRPr="005F606A">
        <w:rPr>
          <w:rStyle w:val="libFootnotenumChar"/>
          <w:rtl/>
        </w:rPr>
        <w:t>)</w:t>
      </w:r>
      <w:r>
        <w:rPr>
          <w:rtl/>
          <w:lang w:bidi="fa-IR"/>
        </w:rPr>
        <w:t xml:space="preserve"> و طولى نكشيد كه قعر دريا نمودار گشت و به فرمان الهى باد و آفتاب هم كمك كردند و زمين دريا را خشك و آماده عبور بنى اسرائيل نمودند و چون بنى اسرائيل دوازده تيره بودند</w:t>
      </w:r>
      <w:r w:rsidR="00361A98">
        <w:rPr>
          <w:rtl/>
          <w:lang w:bidi="fa-IR"/>
        </w:rPr>
        <w:t xml:space="preserve">، </w:t>
      </w:r>
      <w:r>
        <w:rPr>
          <w:rtl/>
          <w:lang w:bidi="fa-IR"/>
        </w:rPr>
        <w:t>دوازده شكاف در آب نمايان گشت تا هر تيره اى از راه جداگانه اى عبور كنند و در هر دو سوى راه ها آب هاى دريا به صورت كوه هاى مرتفع روى هم بالا رفت</w:t>
      </w:r>
      <w:r w:rsidR="00361A98">
        <w:rPr>
          <w:rtl/>
          <w:lang w:bidi="fa-IR"/>
        </w:rPr>
        <w:t xml:space="preserve">. </w:t>
      </w:r>
      <w:r>
        <w:rPr>
          <w:rtl/>
          <w:lang w:bidi="fa-IR"/>
        </w:rPr>
        <w:t>در برخى از تفاسير آمده است كه انشعاب آب ها و شكاف خوردن آنها به دوازه شكافت</w:t>
      </w:r>
      <w:r w:rsidR="00361A98">
        <w:rPr>
          <w:rtl/>
          <w:lang w:bidi="fa-IR"/>
        </w:rPr>
        <w:t xml:space="preserve">، </w:t>
      </w:r>
      <w:r>
        <w:rPr>
          <w:rtl/>
          <w:lang w:bidi="fa-IR"/>
        </w:rPr>
        <w:t>همه به درخواست بنى اسرائيل و روى طبع خرده گير آنها صورت گرفت</w:t>
      </w:r>
      <w:r w:rsidR="00361A98">
        <w:rPr>
          <w:rtl/>
          <w:lang w:bidi="fa-IR"/>
        </w:rPr>
        <w:t xml:space="preserve">. </w:t>
      </w:r>
      <w:r>
        <w:rPr>
          <w:rtl/>
          <w:lang w:bidi="fa-IR"/>
        </w:rPr>
        <w:t>زيرا به موسى گفتند كه ما دوازده تيره هستيم و همه با هم نمى توانيم به دريا وارد شويم و چون وارد دريا شدند</w:t>
      </w:r>
      <w:r w:rsidR="00361A98">
        <w:rPr>
          <w:rtl/>
          <w:lang w:bidi="fa-IR"/>
        </w:rPr>
        <w:t xml:space="preserve">، </w:t>
      </w:r>
      <w:r>
        <w:rPr>
          <w:rtl/>
          <w:lang w:bidi="fa-IR"/>
        </w:rPr>
        <w:t xml:space="preserve">به موسى </w:t>
      </w:r>
      <w:r w:rsidR="00597A2D" w:rsidRPr="00597A2D">
        <w:rPr>
          <w:rStyle w:val="libAlaemChar"/>
          <w:rtl/>
        </w:rPr>
        <w:t>عليه‌السلام</w:t>
      </w:r>
      <w:r>
        <w:rPr>
          <w:rtl/>
          <w:lang w:bidi="fa-IR"/>
        </w:rPr>
        <w:t xml:space="preserve"> گفتند</w:t>
      </w:r>
      <w:r w:rsidR="00361A98">
        <w:rPr>
          <w:rtl/>
          <w:lang w:bidi="fa-IR"/>
        </w:rPr>
        <w:t xml:space="preserve">: </w:t>
      </w:r>
      <w:r>
        <w:rPr>
          <w:rtl/>
          <w:lang w:bidi="fa-IR"/>
        </w:rPr>
        <w:t>ما از همراهان خود خبر نداريم</w:t>
      </w:r>
      <w:r w:rsidR="00361A98">
        <w:rPr>
          <w:rtl/>
          <w:lang w:bidi="fa-IR"/>
        </w:rPr>
        <w:t xml:space="preserve">، </w:t>
      </w:r>
      <w:r>
        <w:rPr>
          <w:rtl/>
          <w:lang w:bidi="fa-IR"/>
        </w:rPr>
        <w:t>موسى به خدا عرض كرد</w:t>
      </w:r>
      <w:r w:rsidR="00361A98">
        <w:rPr>
          <w:rtl/>
          <w:lang w:bidi="fa-IR"/>
        </w:rPr>
        <w:t xml:space="preserve">: </w:t>
      </w:r>
      <w:r>
        <w:rPr>
          <w:rtl/>
          <w:lang w:bidi="fa-IR"/>
        </w:rPr>
        <w:t>پروردگارا! در اين اخلاق نكوهيده و خوى ناپسند اينان</w:t>
      </w:r>
      <w:r w:rsidR="00361A98">
        <w:rPr>
          <w:rtl/>
          <w:lang w:bidi="fa-IR"/>
        </w:rPr>
        <w:t xml:space="preserve">، </w:t>
      </w:r>
      <w:r>
        <w:rPr>
          <w:rtl/>
          <w:lang w:bidi="fa-IR"/>
        </w:rPr>
        <w:t xml:space="preserve">مرا يارى كن و خداى تعالى نيز او را </w:t>
      </w:r>
      <w:r w:rsidR="00C91E6A">
        <w:rPr>
          <w:rtl/>
          <w:lang w:bidi="fa-IR"/>
        </w:rPr>
        <w:t>مأمور</w:t>
      </w:r>
      <w:r>
        <w:rPr>
          <w:rtl/>
          <w:lang w:bidi="fa-IR"/>
        </w:rPr>
        <w:t xml:space="preserve"> كرد كه عصاى خود را به اين طرف و آن طرف متمايل سازد و به دنبال اين كار ديوارهاى آب به صورت شبكه هايى در آمد تا يكديگر را ببينند</w:t>
      </w:r>
      <w:r w:rsidR="00361A98">
        <w:rPr>
          <w:rtl/>
          <w:lang w:bidi="fa-IR"/>
        </w:rPr>
        <w:t>.</w:t>
      </w:r>
      <w:r w:rsidR="00CB1563">
        <w:rPr>
          <w:rtl/>
          <w:lang w:bidi="fa-IR"/>
        </w:rPr>
        <w:t xml:space="preserve"> </w:t>
      </w:r>
      <w:r w:rsidRPr="005F606A">
        <w:rPr>
          <w:rStyle w:val="libFootnotenumChar"/>
          <w:rtl/>
        </w:rPr>
        <w:t>(693</w:t>
      </w:r>
      <w:r w:rsidR="009F07A6" w:rsidRPr="005F606A">
        <w:rPr>
          <w:rStyle w:val="libFootnotenumChar"/>
          <w:rtl/>
        </w:rPr>
        <w:t>)</w:t>
      </w:r>
    </w:p>
    <w:p w:rsidR="004F4055" w:rsidRDefault="004F4055" w:rsidP="004F4055">
      <w:pPr>
        <w:pStyle w:val="libNormal"/>
        <w:rPr>
          <w:rtl/>
          <w:lang w:bidi="fa-IR"/>
        </w:rPr>
      </w:pPr>
      <w:r>
        <w:rPr>
          <w:rtl/>
          <w:lang w:bidi="fa-IR"/>
        </w:rPr>
        <w:t>فرعون و فرعونيان كه از ديدن اين صحنه</w:t>
      </w:r>
      <w:r w:rsidR="00361A98">
        <w:rPr>
          <w:rtl/>
          <w:lang w:bidi="fa-IR"/>
        </w:rPr>
        <w:t xml:space="preserve">، </w:t>
      </w:r>
      <w:r>
        <w:rPr>
          <w:rtl/>
          <w:lang w:bidi="fa-IR"/>
        </w:rPr>
        <w:t>مات و مبهوت شده بودند و چنين معجزه روشن و آشكارى را مى ديدند باز هم از مركب غرور پياده نشدند و به تعقيب موسى و بنى اسرائيل پرداختند و به طرف سرنوشت نكبت بار خود رفتند! و به اين ترتيب فرعونيان نيز وارد جاده هاى دريايى شدند و همچنان مغرورانه به دنبال بردگان قديمى خود كه سر به طغيان افراشته بودند مى دويدند</w:t>
      </w:r>
      <w:r w:rsidR="00361A98">
        <w:rPr>
          <w:rtl/>
          <w:lang w:bidi="fa-IR"/>
        </w:rPr>
        <w:t xml:space="preserve">، </w:t>
      </w:r>
      <w:r>
        <w:rPr>
          <w:rtl/>
          <w:lang w:bidi="fa-IR"/>
        </w:rPr>
        <w:lastRenderedPageBreak/>
        <w:t>غافل از اين كه لحظات آخر عمر آنها فرا رسيده و فرمان عذاب به زودى صادر مى شود</w:t>
      </w:r>
      <w:r w:rsidR="00361A98">
        <w:rPr>
          <w:rtl/>
          <w:lang w:bidi="fa-IR"/>
        </w:rPr>
        <w:t xml:space="preserve">. </w:t>
      </w:r>
      <w:r>
        <w:rPr>
          <w:rtl/>
          <w:lang w:bidi="fa-IR"/>
        </w:rPr>
        <w:t>درست هنگامى كه آخرين نفر از بنى اسرائيل از دريا بيرون آمد و آخرين نفر از فرعونيان داخل دريا شد</w:t>
      </w:r>
      <w:r w:rsidR="00361A98">
        <w:rPr>
          <w:rtl/>
          <w:lang w:bidi="fa-IR"/>
        </w:rPr>
        <w:t xml:space="preserve">، </w:t>
      </w:r>
      <w:r>
        <w:rPr>
          <w:rtl/>
          <w:lang w:bidi="fa-IR"/>
        </w:rPr>
        <w:t>فرمان داده شد كه آب ها به حالت اول بازگردند</w:t>
      </w:r>
      <w:r w:rsidR="00361A98">
        <w:rPr>
          <w:rtl/>
          <w:lang w:bidi="fa-IR"/>
        </w:rPr>
        <w:t xml:space="preserve">، </w:t>
      </w:r>
      <w:r>
        <w:rPr>
          <w:rtl/>
          <w:lang w:bidi="fa-IR"/>
        </w:rPr>
        <w:t>ناگهان امواج خروشان فرو ريختند و سر بر هم نهادند و فرعون و لشكريانش را همچون پرهاى كاه با خود به هر جايى بردند و درهم كوبيدند و نابود كردند</w:t>
      </w:r>
      <w:r w:rsidR="00361A98">
        <w:rPr>
          <w:rtl/>
          <w:lang w:bidi="fa-IR"/>
        </w:rPr>
        <w:t xml:space="preserve">. </w:t>
      </w:r>
      <w:r>
        <w:rPr>
          <w:rtl/>
          <w:lang w:bidi="fa-IR"/>
        </w:rPr>
        <w:t>فرعون نيز همچون پر كاهى بر روى امواج عظيم نيل مى غلطيد در اين هنگام فرياد زد</w:t>
      </w:r>
      <w:r w:rsidR="00361A98">
        <w:rPr>
          <w:rtl/>
          <w:lang w:bidi="fa-IR"/>
        </w:rPr>
        <w:t xml:space="preserve">: </w:t>
      </w:r>
      <w:r>
        <w:rPr>
          <w:rtl/>
          <w:lang w:bidi="fa-IR"/>
        </w:rPr>
        <w:t>«من ايمان آوردم كه معبودى جز آن كس كه بنى اسرائيل به او ايمان آورده اند</w:t>
      </w:r>
      <w:r w:rsidR="00361A98">
        <w:rPr>
          <w:rtl/>
          <w:lang w:bidi="fa-IR"/>
        </w:rPr>
        <w:t xml:space="preserve">، </w:t>
      </w:r>
      <w:r>
        <w:rPr>
          <w:rtl/>
          <w:lang w:bidi="fa-IR"/>
        </w:rPr>
        <w:t>وجود ندارد»</w:t>
      </w:r>
      <w:r w:rsidR="00361A98">
        <w:rPr>
          <w:rtl/>
          <w:lang w:bidi="fa-IR"/>
        </w:rPr>
        <w:t>.</w:t>
      </w:r>
      <w:r w:rsidR="00CB1563">
        <w:rPr>
          <w:rtl/>
          <w:lang w:bidi="fa-IR"/>
        </w:rPr>
        <w:t xml:space="preserve"> </w:t>
      </w:r>
      <w:r w:rsidRPr="005F606A">
        <w:rPr>
          <w:rStyle w:val="libFootnotenumChar"/>
          <w:rtl/>
        </w:rPr>
        <w:t>(694</w:t>
      </w:r>
      <w:r w:rsidR="009F07A6" w:rsidRPr="005F606A">
        <w:rPr>
          <w:rStyle w:val="libFootnotenumChar"/>
          <w:rtl/>
        </w:rPr>
        <w:t>)</w:t>
      </w:r>
    </w:p>
    <w:p w:rsidR="004F4055" w:rsidRDefault="004F4055" w:rsidP="004F4055">
      <w:pPr>
        <w:pStyle w:val="libNormal"/>
        <w:rPr>
          <w:rtl/>
          <w:lang w:bidi="fa-IR"/>
        </w:rPr>
      </w:pPr>
      <w:r>
        <w:rPr>
          <w:rtl/>
          <w:lang w:bidi="fa-IR"/>
        </w:rPr>
        <w:t>اما خداى سبحان در پاسخ او فرمود</w:t>
      </w:r>
      <w:r w:rsidR="00361A98">
        <w:rPr>
          <w:rtl/>
          <w:lang w:bidi="fa-IR"/>
        </w:rPr>
        <w:t xml:space="preserve">: </w:t>
      </w:r>
      <w:r>
        <w:rPr>
          <w:rtl/>
          <w:lang w:bidi="fa-IR"/>
        </w:rPr>
        <w:t>«اكنون ايمان مى آورى در صورتى كه پيش از اين عمرى به كفر و نافرمانى زندگى كردى</w:t>
      </w:r>
      <w:r w:rsidR="00361A98">
        <w:rPr>
          <w:rtl/>
          <w:lang w:bidi="fa-IR"/>
        </w:rPr>
        <w:t>؟</w:t>
      </w:r>
      <w:r>
        <w:rPr>
          <w:rtl/>
          <w:lang w:bidi="fa-IR"/>
        </w:rPr>
        <w:t>»</w:t>
      </w:r>
      <w:r w:rsidR="00CB1563">
        <w:rPr>
          <w:rtl/>
          <w:lang w:bidi="fa-IR"/>
        </w:rPr>
        <w:t xml:space="preserve"> </w:t>
      </w:r>
      <w:r w:rsidRPr="005F606A">
        <w:rPr>
          <w:rStyle w:val="libFootnotenumChar"/>
          <w:rtl/>
        </w:rPr>
        <w:t>(695</w:t>
      </w:r>
      <w:r w:rsidR="009F07A6" w:rsidRPr="005F606A">
        <w:rPr>
          <w:rStyle w:val="libFootnotenumChar"/>
          <w:rtl/>
        </w:rPr>
        <w:t>)</w:t>
      </w:r>
    </w:p>
    <w:p w:rsidR="004F4055" w:rsidRDefault="004F4055" w:rsidP="004F4055">
      <w:pPr>
        <w:pStyle w:val="libNormal"/>
        <w:rPr>
          <w:rtl/>
          <w:lang w:bidi="fa-IR"/>
        </w:rPr>
      </w:pPr>
      <w:r>
        <w:rPr>
          <w:rtl/>
          <w:lang w:bidi="fa-IR"/>
        </w:rPr>
        <w:t>بعيد نيست كه اين سخن او نيز نيرنگ ديگرى بود تا بدين وسيله بتواند خود را از مهلكه نجات بخشد و دوباره به ظلم و ستم هاى خود ادامه دهد</w:t>
      </w:r>
      <w:r w:rsidR="00361A98">
        <w:rPr>
          <w:rtl/>
          <w:lang w:bidi="fa-IR"/>
        </w:rPr>
        <w:t xml:space="preserve">، </w:t>
      </w:r>
      <w:r>
        <w:rPr>
          <w:rtl/>
          <w:lang w:bidi="fa-IR"/>
        </w:rPr>
        <w:t>زيرا ايمان او به خدا قلبى نبوده است و گرنه خدا او را نجات مى داد و شاهد بر اين مطلب همان گفتار اوست كه گفت</w:t>
      </w:r>
      <w:r w:rsidR="00361A98">
        <w:rPr>
          <w:rtl/>
          <w:lang w:bidi="fa-IR"/>
        </w:rPr>
        <w:t xml:space="preserve">: </w:t>
      </w:r>
      <w:r>
        <w:rPr>
          <w:rtl/>
          <w:lang w:bidi="fa-IR"/>
        </w:rPr>
        <w:t>به آن خدايى كه بنى اسرائيل ايمان آورده اند</w:t>
      </w:r>
      <w:r w:rsidR="00361A98">
        <w:rPr>
          <w:rtl/>
          <w:lang w:bidi="fa-IR"/>
        </w:rPr>
        <w:t xml:space="preserve">، </w:t>
      </w:r>
      <w:r>
        <w:rPr>
          <w:rtl/>
          <w:lang w:bidi="fa-IR"/>
        </w:rPr>
        <w:t>ايمان آوردم و به تعبير ديگر ايمان تقليى بود نه ايمان واقعى</w:t>
      </w:r>
      <w:r w:rsidR="00361A98">
        <w:rPr>
          <w:rtl/>
          <w:lang w:bidi="fa-IR"/>
        </w:rPr>
        <w:t>!</w:t>
      </w:r>
    </w:p>
    <w:p w:rsidR="004F4055" w:rsidRDefault="004F4055" w:rsidP="004F4055">
      <w:pPr>
        <w:pStyle w:val="libNormal"/>
        <w:rPr>
          <w:rtl/>
          <w:lang w:bidi="fa-IR"/>
        </w:rPr>
      </w:pPr>
      <w:r>
        <w:rPr>
          <w:rtl/>
          <w:lang w:bidi="fa-IR"/>
        </w:rPr>
        <w:t>بدين ترتيب خداى جهان</w:t>
      </w:r>
      <w:r w:rsidR="00361A98">
        <w:rPr>
          <w:rtl/>
          <w:lang w:bidi="fa-IR"/>
        </w:rPr>
        <w:t xml:space="preserve">، </w:t>
      </w:r>
      <w:r>
        <w:rPr>
          <w:rtl/>
          <w:lang w:bidi="fa-IR"/>
        </w:rPr>
        <w:t>فرعون و سپاهيانش را غرق كرد و موجب پند و عبرت ديگران ساخت</w:t>
      </w:r>
      <w:r w:rsidR="00361A98">
        <w:rPr>
          <w:rtl/>
          <w:lang w:bidi="fa-IR"/>
        </w:rPr>
        <w:t xml:space="preserve">، </w:t>
      </w:r>
      <w:r>
        <w:rPr>
          <w:rtl/>
          <w:lang w:bidi="fa-IR"/>
        </w:rPr>
        <w:t>برخورد آب ها صداى مهيبى در فضا ايجاد كرد كه موجب وحشت بن اسرائيل گرديد</w:t>
      </w:r>
      <w:r w:rsidR="00361A98">
        <w:rPr>
          <w:rtl/>
          <w:lang w:bidi="fa-IR"/>
        </w:rPr>
        <w:t xml:space="preserve">، </w:t>
      </w:r>
      <w:r>
        <w:rPr>
          <w:rtl/>
          <w:lang w:bidi="fa-IR"/>
        </w:rPr>
        <w:t>لذا از حضرت موسى پرسيدند</w:t>
      </w:r>
      <w:r w:rsidR="00361A98">
        <w:rPr>
          <w:rtl/>
          <w:lang w:bidi="fa-IR"/>
        </w:rPr>
        <w:t xml:space="preserve">: </w:t>
      </w:r>
      <w:r>
        <w:rPr>
          <w:rtl/>
          <w:lang w:bidi="fa-IR"/>
        </w:rPr>
        <w:t>«اين صداى وحشتناك چيست</w:t>
      </w:r>
      <w:r w:rsidR="00361A98">
        <w:rPr>
          <w:rtl/>
          <w:lang w:bidi="fa-IR"/>
        </w:rPr>
        <w:t>؟</w:t>
      </w:r>
      <w:r>
        <w:rPr>
          <w:rtl/>
          <w:lang w:bidi="fa-IR"/>
        </w:rPr>
        <w:t xml:space="preserve">» حضرت موسى </w:t>
      </w:r>
      <w:r w:rsidR="00597A2D" w:rsidRPr="00597A2D">
        <w:rPr>
          <w:rStyle w:val="libAlaemChar"/>
          <w:rtl/>
        </w:rPr>
        <w:t>عليه‌السلام</w:t>
      </w:r>
      <w:r>
        <w:rPr>
          <w:rtl/>
          <w:lang w:bidi="fa-IR"/>
        </w:rPr>
        <w:t xml:space="preserve"> در پاسخشان فرمود</w:t>
      </w:r>
      <w:r w:rsidR="00361A98">
        <w:rPr>
          <w:rtl/>
          <w:lang w:bidi="fa-IR"/>
        </w:rPr>
        <w:t xml:space="preserve">: </w:t>
      </w:r>
      <w:r>
        <w:rPr>
          <w:rtl/>
          <w:lang w:bidi="fa-IR"/>
        </w:rPr>
        <w:t>خداى سبحان</w:t>
      </w:r>
      <w:r w:rsidR="00361A98">
        <w:rPr>
          <w:rtl/>
          <w:lang w:bidi="fa-IR"/>
        </w:rPr>
        <w:t xml:space="preserve">، </w:t>
      </w:r>
      <w:r>
        <w:rPr>
          <w:rtl/>
          <w:lang w:bidi="fa-IR"/>
        </w:rPr>
        <w:t>فرعون و همه همراهانش را غرق و نابود كرد</w:t>
      </w:r>
      <w:r w:rsidR="00361A98">
        <w:rPr>
          <w:rtl/>
          <w:lang w:bidi="fa-IR"/>
        </w:rPr>
        <w:t xml:space="preserve">. </w:t>
      </w:r>
    </w:p>
    <w:p w:rsidR="004F4055" w:rsidRDefault="004F4055" w:rsidP="004F4055">
      <w:pPr>
        <w:pStyle w:val="libNormal"/>
        <w:rPr>
          <w:rtl/>
          <w:lang w:bidi="fa-IR"/>
        </w:rPr>
      </w:pPr>
      <w:r>
        <w:rPr>
          <w:rtl/>
          <w:lang w:bidi="fa-IR"/>
        </w:rPr>
        <w:t>ابهت و عظمت فرعون چنان در دل افراد سست عقيده و كم درك جاى گرفته بود كه نتوانستند سخن موسى را باور كنند</w:t>
      </w:r>
      <w:r w:rsidR="00361A98">
        <w:rPr>
          <w:rtl/>
          <w:lang w:bidi="fa-IR"/>
        </w:rPr>
        <w:t xml:space="preserve">، </w:t>
      </w:r>
      <w:r>
        <w:rPr>
          <w:rtl/>
          <w:lang w:bidi="fa-IR"/>
        </w:rPr>
        <w:t>از اين رو گفتند</w:t>
      </w:r>
      <w:r w:rsidR="00361A98">
        <w:rPr>
          <w:rtl/>
          <w:lang w:bidi="fa-IR"/>
        </w:rPr>
        <w:t xml:space="preserve">: </w:t>
      </w:r>
      <w:r>
        <w:rPr>
          <w:rtl/>
          <w:lang w:bidi="fa-IR"/>
        </w:rPr>
        <w:t xml:space="preserve">«چگونه فرعون </w:t>
      </w:r>
      <w:r>
        <w:rPr>
          <w:rtl/>
          <w:lang w:bidi="fa-IR"/>
        </w:rPr>
        <w:lastRenderedPageBreak/>
        <w:t xml:space="preserve">غرق مى شود و مى ميرد؟» خداى تعالى نيز امواج دريا را </w:t>
      </w:r>
      <w:r w:rsidR="00C91E6A">
        <w:rPr>
          <w:rtl/>
          <w:lang w:bidi="fa-IR"/>
        </w:rPr>
        <w:t>مأمور</w:t>
      </w:r>
      <w:r>
        <w:rPr>
          <w:rtl/>
          <w:lang w:bidi="fa-IR"/>
        </w:rPr>
        <w:t xml:space="preserve"> ساخت تا بدن بى جان فرعون را به جاى بلندى در ساحل افكندند و بنى اسرائيل به چشم خود پيكر او را ديدند</w:t>
      </w:r>
      <w:r w:rsidR="00361A98">
        <w:rPr>
          <w:rtl/>
          <w:lang w:bidi="fa-IR"/>
        </w:rPr>
        <w:t xml:space="preserve">. </w:t>
      </w:r>
      <w:r>
        <w:rPr>
          <w:rtl/>
          <w:lang w:bidi="fa-IR"/>
        </w:rPr>
        <w:t>خداى سبحان در اين باره فرمود</w:t>
      </w:r>
      <w:r w:rsidR="00361A98">
        <w:rPr>
          <w:rtl/>
          <w:lang w:bidi="fa-IR"/>
        </w:rPr>
        <w:t xml:space="preserve">: </w:t>
      </w:r>
      <w:r>
        <w:rPr>
          <w:rtl/>
          <w:lang w:bidi="fa-IR"/>
        </w:rPr>
        <w:t>«پس اكنون پيكر بى جانت را در جاى بلندى (به ساحل) مى افكنيم تا عبرتى براى آيندگان پس از تو باشد و به راستى كه بسيارى از مردم از آيات ما بى خبرند»</w:t>
      </w:r>
      <w:r w:rsidR="00361A98">
        <w:rPr>
          <w:rtl/>
          <w:lang w:bidi="fa-IR"/>
        </w:rPr>
        <w:t>.</w:t>
      </w:r>
      <w:r w:rsidR="00CB1563">
        <w:rPr>
          <w:rtl/>
          <w:lang w:bidi="fa-IR"/>
        </w:rPr>
        <w:t xml:space="preserve"> </w:t>
      </w:r>
      <w:r w:rsidRPr="005F606A">
        <w:rPr>
          <w:rStyle w:val="libFootnotenumChar"/>
          <w:rtl/>
        </w:rPr>
        <w:t>(696</w:t>
      </w:r>
      <w:r w:rsidR="009F07A6" w:rsidRPr="005F606A">
        <w:rPr>
          <w:rStyle w:val="libFootnotenumChar"/>
          <w:rtl/>
        </w:rPr>
        <w:t>)</w:t>
      </w:r>
    </w:p>
    <w:p w:rsidR="004F4055" w:rsidRDefault="00B403BA" w:rsidP="00B403BA">
      <w:pPr>
        <w:pStyle w:val="Heading2"/>
        <w:rPr>
          <w:rtl/>
          <w:lang w:bidi="fa-IR"/>
        </w:rPr>
      </w:pPr>
      <w:bookmarkStart w:id="246" w:name="_Toc394925221"/>
      <w:r>
        <w:rPr>
          <w:rtl/>
          <w:lang w:bidi="fa-IR"/>
        </w:rPr>
        <w:t>نافرمانى هاى بنى اسرائيل</w:t>
      </w:r>
      <w:bookmarkEnd w:id="246"/>
    </w:p>
    <w:p w:rsidR="004F4055" w:rsidRDefault="004F4055" w:rsidP="004F4055">
      <w:pPr>
        <w:pStyle w:val="libNormal"/>
        <w:rPr>
          <w:rtl/>
          <w:lang w:bidi="fa-IR"/>
        </w:rPr>
      </w:pPr>
      <w:r>
        <w:rPr>
          <w:rtl/>
          <w:lang w:bidi="fa-IR"/>
        </w:rPr>
        <w:t xml:space="preserve">قرآن كريم به قسمت ديگرى از سرگذشت بنى اسرائيل پس از پيروزى بر فرعونيان اشاره مى كند و آن </w:t>
      </w:r>
      <w:r w:rsidR="009718BE">
        <w:rPr>
          <w:rtl/>
          <w:lang w:bidi="fa-IR"/>
        </w:rPr>
        <w:t>مسئله</w:t>
      </w:r>
      <w:r w:rsidR="00361A98">
        <w:rPr>
          <w:rtl/>
          <w:lang w:bidi="fa-IR"/>
        </w:rPr>
        <w:t xml:space="preserve">، </w:t>
      </w:r>
      <w:r>
        <w:rPr>
          <w:rtl/>
          <w:lang w:bidi="fa-IR"/>
        </w:rPr>
        <w:t>توجه آنان به بت پرستى است</w:t>
      </w:r>
      <w:r w:rsidR="00361A98">
        <w:rPr>
          <w:rtl/>
          <w:lang w:bidi="fa-IR"/>
        </w:rPr>
        <w:t xml:space="preserve">. </w:t>
      </w:r>
      <w:r>
        <w:rPr>
          <w:rtl/>
          <w:lang w:bidi="fa-IR"/>
        </w:rPr>
        <w:t>قرآن در اين باره مى فرمايد</w:t>
      </w:r>
      <w:r w:rsidR="00361A98">
        <w:rPr>
          <w:rtl/>
          <w:lang w:bidi="fa-IR"/>
        </w:rPr>
        <w:t xml:space="preserve">: </w:t>
      </w:r>
      <w:r>
        <w:rPr>
          <w:rtl/>
          <w:lang w:bidi="fa-IR"/>
        </w:rPr>
        <w:t>«ما بنى اسرائيل را از دريا (رود عظيم نيل) عبور داديم» اما «در مسير راه خود به قومى برخورد كردند كه با خضوع و تواضع</w:t>
      </w:r>
      <w:r w:rsidR="00361A98">
        <w:rPr>
          <w:rtl/>
          <w:lang w:bidi="fa-IR"/>
        </w:rPr>
        <w:t xml:space="preserve">، </w:t>
      </w:r>
      <w:r>
        <w:rPr>
          <w:rtl/>
          <w:lang w:bidi="fa-IR"/>
        </w:rPr>
        <w:t>اطراف بت هاى خود را گرفته بودند»</w:t>
      </w:r>
      <w:r w:rsidR="00361A98">
        <w:rPr>
          <w:rtl/>
          <w:lang w:bidi="fa-IR"/>
        </w:rPr>
        <w:t>.</w:t>
      </w:r>
      <w:r w:rsidR="00CB1563">
        <w:rPr>
          <w:rtl/>
          <w:lang w:bidi="fa-IR"/>
        </w:rPr>
        <w:t xml:space="preserve"> </w:t>
      </w:r>
      <w:r w:rsidRPr="005F606A">
        <w:rPr>
          <w:rStyle w:val="libFootnotenumChar"/>
          <w:rtl/>
        </w:rPr>
        <w:t>(697</w:t>
      </w:r>
      <w:r w:rsidR="009F07A6" w:rsidRPr="005F606A">
        <w:rPr>
          <w:rStyle w:val="libFootnotenumChar"/>
          <w:rtl/>
        </w:rPr>
        <w:t>)</w:t>
      </w:r>
      <w:r>
        <w:rPr>
          <w:rtl/>
          <w:lang w:bidi="fa-IR"/>
        </w:rPr>
        <w:t xml:space="preserve"> افراد جاهل چنان تحت تاءثير اين صحنه قرار گرفتند كه بى درنگ نزد موسى آمدند و گفتند</w:t>
      </w:r>
      <w:r w:rsidR="00361A98">
        <w:rPr>
          <w:rtl/>
          <w:lang w:bidi="fa-IR"/>
        </w:rPr>
        <w:t xml:space="preserve">: </w:t>
      </w:r>
      <w:r>
        <w:rPr>
          <w:rtl/>
          <w:lang w:bidi="fa-IR"/>
        </w:rPr>
        <w:t>«براى ما هم معبودى قرار بده آن گونه كه آنان معبودانى دارند»</w:t>
      </w:r>
      <w:r w:rsidR="00CB1563">
        <w:rPr>
          <w:rtl/>
          <w:lang w:bidi="fa-IR"/>
        </w:rPr>
        <w:t xml:space="preserve"> </w:t>
      </w:r>
      <w:r w:rsidRPr="005F606A">
        <w:rPr>
          <w:rStyle w:val="libFootnotenumChar"/>
          <w:rtl/>
        </w:rPr>
        <w:t>(698</w:t>
      </w:r>
      <w:r w:rsidR="009F07A6" w:rsidRPr="005F606A">
        <w:rPr>
          <w:rStyle w:val="libFootnotenumChar"/>
          <w:rtl/>
        </w:rPr>
        <w:t>)</w:t>
      </w:r>
      <w:r w:rsidR="00361A98">
        <w:rPr>
          <w:rtl/>
          <w:lang w:bidi="fa-IR"/>
        </w:rPr>
        <w:t xml:space="preserve">. </w:t>
      </w:r>
      <w:r>
        <w:rPr>
          <w:rtl/>
          <w:lang w:bidi="fa-IR"/>
        </w:rPr>
        <w:t xml:space="preserve">حضرت موسى </w:t>
      </w:r>
      <w:r w:rsidR="00597A2D" w:rsidRPr="00597A2D">
        <w:rPr>
          <w:rStyle w:val="libAlaemChar"/>
          <w:rtl/>
        </w:rPr>
        <w:t>عليه‌السلام</w:t>
      </w:r>
      <w:r>
        <w:rPr>
          <w:rtl/>
          <w:lang w:bidi="fa-IR"/>
        </w:rPr>
        <w:t xml:space="preserve"> نيز از اين پيشنهاد جاهلانه بسيار ناراحت شد</w:t>
      </w:r>
      <w:r w:rsidR="00361A98">
        <w:rPr>
          <w:rtl/>
          <w:lang w:bidi="fa-IR"/>
        </w:rPr>
        <w:t xml:space="preserve">، </w:t>
      </w:r>
      <w:r>
        <w:rPr>
          <w:rtl/>
          <w:lang w:bidi="fa-IR"/>
        </w:rPr>
        <w:t>به آن رو كرد و گفت</w:t>
      </w:r>
      <w:r w:rsidR="00361A98">
        <w:rPr>
          <w:rtl/>
          <w:lang w:bidi="fa-IR"/>
        </w:rPr>
        <w:t xml:space="preserve">: </w:t>
      </w:r>
      <w:r>
        <w:rPr>
          <w:rtl/>
          <w:lang w:bidi="fa-IR"/>
        </w:rPr>
        <w:t>«شما جمعيت جاهل و بى خبرى هستيد</w:t>
      </w:r>
      <w:r w:rsidR="00361A98">
        <w:rPr>
          <w:rtl/>
          <w:lang w:bidi="fa-IR"/>
        </w:rPr>
        <w:t xml:space="preserve">، </w:t>
      </w:r>
      <w:r>
        <w:rPr>
          <w:rtl/>
          <w:lang w:bidi="fa-IR"/>
        </w:rPr>
        <w:t>اين روش و وضعى كه اين گروه در آن هستند</w:t>
      </w:r>
      <w:r w:rsidR="00361A98">
        <w:rPr>
          <w:rtl/>
          <w:lang w:bidi="fa-IR"/>
        </w:rPr>
        <w:t xml:space="preserve">، </w:t>
      </w:r>
      <w:r>
        <w:rPr>
          <w:rtl/>
          <w:lang w:bidi="fa-IR"/>
        </w:rPr>
        <w:t>نابود شدنى است و آن چه انجام مى دهند</w:t>
      </w:r>
      <w:r w:rsidR="00361A98">
        <w:rPr>
          <w:rtl/>
          <w:lang w:bidi="fa-IR"/>
        </w:rPr>
        <w:t xml:space="preserve">، </w:t>
      </w:r>
      <w:r>
        <w:rPr>
          <w:rtl/>
          <w:lang w:bidi="fa-IR"/>
        </w:rPr>
        <w:t>باطل و تباه است</w:t>
      </w:r>
      <w:r w:rsidR="00361A98">
        <w:rPr>
          <w:rtl/>
          <w:lang w:bidi="fa-IR"/>
        </w:rPr>
        <w:t xml:space="preserve">. </w:t>
      </w:r>
      <w:r>
        <w:rPr>
          <w:rtl/>
          <w:lang w:bidi="fa-IR"/>
        </w:rPr>
        <w:t>چگونه براى معبودى جز خداى يكتا بجويم با اين كه وى شما را بر جهانيان برترى بخشيده است»</w:t>
      </w:r>
      <w:r w:rsidR="00361A98">
        <w:rPr>
          <w:rtl/>
          <w:lang w:bidi="fa-IR"/>
        </w:rPr>
        <w:t xml:space="preserve">. </w:t>
      </w:r>
    </w:p>
    <w:p w:rsidR="004F4055" w:rsidRDefault="00B403BA" w:rsidP="00B403BA">
      <w:pPr>
        <w:pStyle w:val="Heading2"/>
        <w:rPr>
          <w:rtl/>
          <w:lang w:bidi="fa-IR"/>
        </w:rPr>
      </w:pPr>
      <w:bookmarkStart w:id="247" w:name="_Toc394925222"/>
      <w:r>
        <w:rPr>
          <w:rtl/>
          <w:lang w:bidi="fa-IR"/>
        </w:rPr>
        <w:t>حديثى از اميرال</w:t>
      </w:r>
      <w:r w:rsidR="0093301B">
        <w:rPr>
          <w:rtl/>
          <w:lang w:bidi="fa-IR"/>
        </w:rPr>
        <w:t>مؤمن</w:t>
      </w:r>
      <w:r>
        <w:rPr>
          <w:rtl/>
          <w:lang w:bidi="fa-IR"/>
        </w:rPr>
        <w:t xml:space="preserve">ين </w:t>
      </w:r>
      <w:r w:rsidR="00597A2D" w:rsidRPr="00597A2D">
        <w:rPr>
          <w:rStyle w:val="libAlaemChar"/>
          <w:rtl/>
        </w:rPr>
        <w:t>عليه‌السلام</w:t>
      </w:r>
      <w:bookmarkEnd w:id="247"/>
    </w:p>
    <w:p w:rsidR="004F4055" w:rsidRDefault="004F4055" w:rsidP="004F4055">
      <w:pPr>
        <w:pStyle w:val="libNormal"/>
        <w:rPr>
          <w:rtl/>
          <w:lang w:bidi="fa-IR"/>
        </w:rPr>
      </w:pPr>
      <w:r>
        <w:rPr>
          <w:rtl/>
          <w:lang w:bidi="fa-IR"/>
        </w:rPr>
        <w:t xml:space="preserve">در نهج البلاغه مى خوانيم يكى از يهوديان در حضور على </w:t>
      </w:r>
      <w:r w:rsidR="00597A2D" w:rsidRPr="00597A2D">
        <w:rPr>
          <w:rStyle w:val="libAlaemChar"/>
          <w:rtl/>
        </w:rPr>
        <w:t>عليه‌السلام</w:t>
      </w:r>
      <w:r>
        <w:rPr>
          <w:rtl/>
          <w:lang w:bidi="fa-IR"/>
        </w:rPr>
        <w:t xml:space="preserve"> به مسلمانان ايرادى گرفت و گفت</w:t>
      </w:r>
      <w:r w:rsidR="00361A98">
        <w:rPr>
          <w:rtl/>
          <w:lang w:bidi="fa-IR"/>
        </w:rPr>
        <w:t xml:space="preserve">: </w:t>
      </w:r>
      <w:r>
        <w:rPr>
          <w:rtl/>
          <w:lang w:bidi="fa-IR"/>
        </w:rPr>
        <w:t>شما هنوز پيامبرتان را به خاك نسپرده بوديد كه اختلاف كرديد؟</w:t>
      </w:r>
    </w:p>
    <w:p w:rsidR="004F4055" w:rsidRDefault="004F4055" w:rsidP="004F4055">
      <w:pPr>
        <w:pStyle w:val="libNormal"/>
        <w:rPr>
          <w:rtl/>
          <w:lang w:bidi="fa-IR"/>
        </w:rPr>
      </w:pPr>
      <w:r>
        <w:rPr>
          <w:rtl/>
          <w:lang w:bidi="fa-IR"/>
        </w:rPr>
        <w:lastRenderedPageBreak/>
        <w:t>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اين پاسخ دندان شكن را در حواب يهودى فرمود</w:t>
      </w:r>
      <w:r w:rsidR="00361A98">
        <w:rPr>
          <w:rtl/>
          <w:lang w:bidi="fa-IR"/>
        </w:rPr>
        <w:t xml:space="preserve">: </w:t>
      </w:r>
      <w:r>
        <w:rPr>
          <w:rtl/>
          <w:lang w:bidi="fa-IR"/>
        </w:rPr>
        <w:t>«ما درباره دستورات و سخنانى كه از پيامبرمان رسيده اختلاف كرديم نه درباره خود پيامبر و نبوتش (چه رسد به الوهيت پروردگار) ولى شما هنوز پايتان از آب دريا خشك نشده بود كه به پيامبرتان پيشنهاد كرديد</w:t>
      </w:r>
      <w:r w:rsidR="00361A98">
        <w:rPr>
          <w:rtl/>
          <w:lang w:bidi="fa-IR"/>
        </w:rPr>
        <w:t xml:space="preserve">، </w:t>
      </w:r>
      <w:r>
        <w:rPr>
          <w:rtl/>
          <w:lang w:bidi="fa-IR"/>
        </w:rPr>
        <w:t>براى ما معبودى قرار بده آن چنان كه اين بت پرستان معبودانى دارند و او در جواب به شما گفت</w:t>
      </w:r>
      <w:r w:rsidR="00361A98">
        <w:rPr>
          <w:rtl/>
          <w:lang w:bidi="fa-IR"/>
        </w:rPr>
        <w:t xml:space="preserve">: </w:t>
      </w:r>
      <w:r>
        <w:rPr>
          <w:rtl/>
          <w:lang w:bidi="fa-IR"/>
        </w:rPr>
        <w:t>شما جمعيتى هستيد كه در جهل غوطه وريد»</w:t>
      </w:r>
      <w:r w:rsidR="00361A98">
        <w:rPr>
          <w:rtl/>
          <w:lang w:bidi="fa-IR"/>
        </w:rPr>
        <w:t xml:space="preserve">. </w:t>
      </w:r>
    </w:p>
    <w:p w:rsidR="004F4055" w:rsidRDefault="00B403BA" w:rsidP="00B403BA">
      <w:pPr>
        <w:pStyle w:val="Heading2"/>
        <w:rPr>
          <w:rtl/>
          <w:lang w:bidi="fa-IR"/>
        </w:rPr>
      </w:pPr>
      <w:bookmarkStart w:id="248" w:name="_Toc394925223"/>
      <w:r>
        <w:rPr>
          <w:rtl/>
          <w:lang w:bidi="fa-IR"/>
        </w:rPr>
        <w:t>بنى اسرائيل به سوى سرزمين مقدس</w:t>
      </w:r>
      <w:bookmarkEnd w:id="248"/>
    </w:p>
    <w:p w:rsidR="004F4055" w:rsidRDefault="004F4055" w:rsidP="004F4055">
      <w:pPr>
        <w:pStyle w:val="libNormal"/>
        <w:rPr>
          <w:rtl/>
          <w:lang w:bidi="fa-IR"/>
        </w:rPr>
      </w:pPr>
      <w:r>
        <w:rPr>
          <w:rtl/>
          <w:lang w:bidi="fa-IR"/>
        </w:rPr>
        <w:t>قرآن كريم جريان ورود بنى اسرائيل به سرزمين مقدس را چنين بيان مى كند</w:t>
      </w:r>
      <w:r w:rsidR="00361A98">
        <w:rPr>
          <w:rtl/>
          <w:lang w:bidi="fa-IR"/>
        </w:rPr>
        <w:t xml:space="preserve">: </w:t>
      </w:r>
    </w:p>
    <w:p w:rsidR="004F4055" w:rsidRDefault="004F4055" w:rsidP="004F4055">
      <w:pPr>
        <w:pStyle w:val="libNormal"/>
        <w:rPr>
          <w:rtl/>
          <w:lang w:bidi="fa-IR"/>
        </w:rPr>
      </w:pPr>
      <w:r>
        <w:rPr>
          <w:rtl/>
          <w:lang w:bidi="fa-IR"/>
        </w:rPr>
        <w:t>«موسى به قوم خود گفت كه شما به سرزمين مقدسى كه خداوند برايتان مقرر داشته است وارد شويد و براى ورود به آن از مشكلات نترسيد و از فداكارى مضايقه نكنيد</w:t>
      </w:r>
      <w:r w:rsidR="00361A98">
        <w:rPr>
          <w:rtl/>
          <w:lang w:bidi="fa-IR"/>
        </w:rPr>
        <w:t xml:space="preserve">، </w:t>
      </w:r>
      <w:r>
        <w:rPr>
          <w:rtl/>
          <w:lang w:bidi="fa-IR"/>
        </w:rPr>
        <w:t>اگر به اين فرمان پشت كنيد زيان خواهيد ديد»</w:t>
      </w:r>
      <w:r w:rsidR="00361A98">
        <w:rPr>
          <w:rtl/>
          <w:lang w:bidi="fa-IR"/>
        </w:rPr>
        <w:t>.</w:t>
      </w:r>
      <w:r w:rsidR="00CB1563">
        <w:rPr>
          <w:rtl/>
          <w:lang w:bidi="fa-IR"/>
        </w:rPr>
        <w:t xml:space="preserve"> </w:t>
      </w:r>
      <w:r w:rsidRPr="005F606A">
        <w:rPr>
          <w:rStyle w:val="libFootnotenumChar"/>
          <w:rtl/>
        </w:rPr>
        <w:t>(699</w:t>
      </w:r>
      <w:r w:rsidR="009F07A6" w:rsidRPr="005F606A">
        <w:rPr>
          <w:rStyle w:val="libFootnotenumChar"/>
          <w:rtl/>
        </w:rPr>
        <w:t>)</w:t>
      </w:r>
    </w:p>
    <w:p w:rsidR="004F4055" w:rsidRDefault="004F4055" w:rsidP="004F4055">
      <w:pPr>
        <w:pStyle w:val="libNormal"/>
        <w:rPr>
          <w:lang w:bidi="fa-IR"/>
        </w:rPr>
      </w:pPr>
      <w:r>
        <w:rPr>
          <w:rtl/>
          <w:lang w:bidi="fa-IR"/>
        </w:rPr>
        <w:t>بعيد نيست كه منظور از سرزمين مقدس تمام منطقه شامات باشد</w:t>
      </w:r>
      <w:r w:rsidR="00361A98">
        <w:rPr>
          <w:rtl/>
          <w:lang w:bidi="fa-IR"/>
        </w:rPr>
        <w:t xml:space="preserve">. </w:t>
      </w:r>
      <w:r>
        <w:rPr>
          <w:rtl/>
          <w:lang w:bidi="fa-IR"/>
        </w:rPr>
        <w:t>زيرا اين منطقه به گواهى تاريخ</w:t>
      </w:r>
      <w:r w:rsidR="00361A98">
        <w:rPr>
          <w:rtl/>
          <w:lang w:bidi="fa-IR"/>
        </w:rPr>
        <w:t xml:space="preserve">، </w:t>
      </w:r>
      <w:r>
        <w:rPr>
          <w:rtl/>
          <w:lang w:bidi="fa-IR"/>
        </w:rPr>
        <w:t>مهد پيامبران الهى و سرزمين ظهور اديان بزرگ و در طول تاريخ مدت ها مركز توحيد و خداپرستى و نشر تعليمات انبيا بوده و به همين جهت نام سرزمين مقدس براى آن انتخاب شده است</w:t>
      </w:r>
      <w:r w:rsidR="00361A98">
        <w:rPr>
          <w:rtl/>
          <w:lang w:bidi="fa-IR"/>
        </w:rPr>
        <w:t xml:space="preserve">. </w:t>
      </w:r>
    </w:p>
    <w:p w:rsidR="004F4055" w:rsidRDefault="004F4055" w:rsidP="004F4055">
      <w:pPr>
        <w:pStyle w:val="libNormal"/>
        <w:rPr>
          <w:rtl/>
          <w:lang w:bidi="fa-IR"/>
        </w:rPr>
      </w:pPr>
      <w:r>
        <w:rPr>
          <w:rtl/>
          <w:lang w:bidi="fa-IR"/>
        </w:rPr>
        <w:t>اما بنى اسرائيل در برابر اين پيشنهاد موسى</w:t>
      </w:r>
      <w:r w:rsidR="00361A98">
        <w:rPr>
          <w:rtl/>
          <w:lang w:bidi="fa-IR"/>
        </w:rPr>
        <w:t xml:space="preserve">، </w:t>
      </w:r>
      <w:r>
        <w:rPr>
          <w:rtl/>
          <w:lang w:bidi="fa-IR"/>
        </w:rPr>
        <w:t>به او گفتند</w:t>
      </w:r>
      <w:r w:rsidR="00361A98">
        <w:rPr>
          <w:rtl/>
          <w:lang w:bidi="fa-IR"/>
        </w:rPr>
        <w:t xml:space="preserve">: </w:t>
      </w:r>
      <w:r>
        <w:rPr>
          <w:rtl/>
          <w:lang w:bidi="fa-IR"/>
        </w:rPr>
        <w:t>«اى موسى</w:t>
      </w:r>
      <w:r w:rsidR="00361A98">
        <w:rPr>
          <w:rtl/>
          <w:lang w:bidi="fa-IR"/>
        </w:rPr>
        <w:t>!</w:t>
      </w:r>
      <w:r>
        <w:rPr>
          <w:rtl/>
          <w:lang w:bidi="fa-IR"/>
        </w:rPr>
        <w:t xml:space="preserve"> تو كه آگاهى</w:t>
      </w:r>
      <w:r w:rsidR="00361A98">
        <w:rPr>
          <w:rtl/>
          <w:lang w:bidi="fa-IR"/>
        </w:rPr>
        <w:t xml:space="preserve">، </w:t>
      </w:r>
      <w:r>
        <w:rPr>
          <w:rtl/>
          <w:lang w:bidi="fa-IR"/>
        </w:rPr>
        <w:t>در اين سرزمين جمعيتى جبار و زورمند زندگى مى كنند و ما هرگز در آن گام نخواهيم گذاشت تا آنان اين سرزمين را ترك كنند هنگامى كه آنان خارج شدند ما فرمان تو را اطاعت خواهيم كرد و گام در اين سرزمين مقدس ‍ خواهيم گذاشت»</w:t>
      </w:r>
      <w:r w:rsidR="00361A98">
        <w:rPr>
          <w:rtl/>
          <w:lang w:bidi="fa-IR"/>
        </w:rPr>
        <w:t>.</w:t>
      </w:r>
      <w:r w:rsidR="00CB1563">
        <w:rPr>
          <w:rtl/>
          <w:lang w:bidi="fa-IR"/>
        </w:rPr>
        <w:t xml:space="preserve"> </w:t>
      </w:r>
      <w:r w:rsidRPr="005F606A">
        <w:rPr>
          <w:rStyle w:val="libFootnotenumChar"/>
          <w:rtl/>
        </w:rPr>
        <w:t>(700</w:t>
      </w:r>
      <w:r w:rsidR="009F07A6" w:rsidRPr="005F606A">
        <w:rPr>
          <w:rStyle w:val="libFootnotenumChar"/>
          <w:rtl/>
        </w:rPr>
        <w:t>)</w:t>
      </w:r>
    </w:p>
    <w:p w:rsidR="00B36C25" w:rsidRDefault="004F4055" w:rsidP="00B36C25">
      <w:pPr>
        <w:pStyle w:val="libNormal"/>
        <w:rPr>
          <w:rFonts w:hint="cs"/>
          <w:rtl/>
          <w:lang w:bidi="fa-IR"/>
        </w:rPr>
      </w:pPr>
      <w:r>
        <w:rPr>
          <w:rtl/>
          <w:lang w:bidi="fa-IR"/>
        </w:rPr>
        <w:t>سپس قرآن مى فرمايد</w:t>
      </w:r>
      <w:r w:rsidR="00361A98">
        <w:rPr>
          <w:rtl/>
          <w:lang w:bidi="fa-IR"/>
        </w:rPr>
        <w:t xml:space="preserve">: </w:t>
      </w:r>
      <w:r>
        <w:rPr>
          <w:rtl/>
          <w:lang w:bidi="fa-IR"/>
        </w:rPr>
        <w:t xml:space="preserve">«در اين هنگام دو نفر از مردان با ايمان كه ترس از خدا در دل آنان جاى داشت و به همين دليل مشمول نعمت هاى بزرگ او شده </w:t>
      </w:r>
      <w:r>
        <w:rPr>
          <w:rtl/>
          <w:lang w:bidi="fa-IR"/>
        </w:rPr>
        <w:lastRenderedPageBreak/>
        <w:t>بودند و روح استقامت و شهامت را با دور انديشى و آگاه اجتماعى و نظامى آميخته بودند</w:t>
      </w:r>
      <w:r w:rsidR="00361A98">
        <w:rPr>
          <w:rtl/>
          <w:lang w:bidi="fa-IR"/>
        </w:rPr>
        <w:t xml:space="preserve">، </w:t>
      </w:r>
      <w:r>
        <w:rPr>
          <w:rtl/>
          <w:lang w:bidi="fa-IR"/>
        </w:rPr>
        <w:t>براى دفاع از پيشنهاد موسى بپاخاستند و به بنى اسرائيل گفتند</w:t>
      </w:r>
      <w:r w:rsidR="00361A98">
        <w:rPr>
          <w:rtl/>
          <w:lang w:bidi="fa-IR"/>
        </w:rPr>
        <w:t xml:space="preserve">: </w:t>
      </w:r>
      <w:r>
        <w:rPr>
          <w:rtl/>
          <w:lang w:bidi="fa-IR"/>
        </w:rPr>
        <w:t>شما از دروازه شهر وارد بشويد</w:t>
      </w:r>
      <w:r w:rsidR="00361A98">
        <w:rPr>
          <w:rtl/>
          <w:lang w:bidi="fa-IR"/>
        </w:rPr>
        <w:t xml:space="preserve">، </w:t>
      </w:r>
      <w:r>
        <w:rPr>
          <w:rtl/>
          <w:lang w:bidi="fa-IR"/>
        </w:rPr>
        <w:t>هنگامى كه وارد شديد (و آنان را در برابر عمل انجام شده قرار داديد) پيروز خواهيد شد ولى بايد در هر صورت از روح ايمان استمداد كنيد و بر خدا تكيه نماييد تا به اين هدف خود برسيد اگر ايمان داريد»</w:t>
      </w:r>
      <w:r w:rsidR="00361A98">
        <w:rPr>
          <w:rtl/>
          <w:lang w:bidi="fa-IR"/>
        </w:rPr>
        <w:t>.</w:t>
      </w:r>
      <w:r w:rsidR="00CB1563">
        <w:rPr>
          <w:rtl/>
          <w:lang w:bidi="fa-IR"/>
        </w:rPr>
        <w:t xml:space="preserve"> </w:t>
      </w:r>
      <w:r w:rsidRPr="005F606A">
        <w:rPr>
          <w:rStyle w:val="libFootnotenumChar"/>
          <w:rtl/>
        </w:rPr>
        <w:t>(701</w:t>
      </w:r>
      <w:r w:rsidR="009F07A6" w:rsidRPr="005F606A">
        <w:rPr>
          <w:rStyle w:val="libFootnotenumChar"/>
          <w:rtl/>
        </w:rPr>
        <w:t>)</w:t>
      </w:r>
    </w:p>
    <w:p w:rsidR="004F4055" w:rsidRDefault="004F4055" w:rsidP="00B36C25">
      <w:pPr>
        <w:pStyle w:val="libNormal"/>
        <w:rPr>
          <w:rtl/>
          <w:lang w:bidi="fa-IR"/>
        </w:rPr>
      </w:pPr>
      <w:r>
        <w:rPr>
          <w:rtl/>
          <w:lang w:bidi="fa-IR"/>
        </w:rPr>
        <w:t>درباره اين كه آن دو نفر چه كسانى بوده اند</w:t>
      </w:r>
      <w:r w:rsidR="00361A98">
        <w:rPr>
          <w:rtl/>
          <w:lang w:bidi="fa-IR"/>
        </w:rPr>
        <w:t xml:space="preserve">، </w:t>
      </w:r>
      <w:r>
        <w:rPr>
          <w:rtl/>
          <w:lang w:bidi="fa-IR"/>
        </w:rPr>
        <w:t>غالب مفسران نوشته اند كه آنان</w:t>
      </w:r>
      <w:r w:rsidR="00361A98">
        <w:rPr>
          <w:rtl/>
          <w:lang w:bidi="fa-IR"/>
        </w:rPr>
        <w:t xml:space="preserve">، </w:t>
      </w:r>
      <w:r>
        <w:rPr>
          <w:rtl/>
          <w:lang w:bidi="fa-IR"/>
        </w:rPr>
        <w:t>«يوشع بن نون» و «كالب بن يوفنا» بوه اند كه از نقباى دوازده گانه بنى اسرائيل محسوب مى شدند</w:t>
      </w:r>
      <w:r w:rsidR="00361A98">
        <w:rPr>
          <w:rtl/>
          <w:lang w:bidi="fa-IR"/>
        </w:rPr>
        <w:t xml:space="preserve">. </w:t>
      </w:r>
    </w:p>
    <w:p w:rsidR="004F4055" w:rsidRDefault="004F4055" w:rsidP="004F4055">
      <w:pPr>
        <w:pStyle w:val="libNormal"/>
        <w:rPr>
          <w:rtl/>
          <w:lang w:bidi="fa-IR"/>
        </w:rPr>
      </w:pPr>
      <w:r>
        <w:rPr>
          <w:rtl/>
          <w:lang w:bidi="fa-IR"/>
        </w:rPr>
        <w:t>بنى اسرائيل هيچ يك از اين پيشنهادها را نپذيرفتند و به خاطر ضعف و زبونى كه در روح و جانشان رخنه كرده بود</w:t>
      </w:r>
      <w:r w:rsidR="00361A98">
        <w:rPr>
          <w:rtl/>
          <w:lang w:bidi="fa-IR"/>
        </w:rPr>
        <w:t xml:space="preserve">، </w:t>
      </w:r>
      <w:r>
        <w:rPr>
          <w:rtl/>
          <w:lang w:bidi="fa-IR"/>
        </w:rPr>
        <w:t>با صراحت به موسى گفتند</w:t>
      </w:r>
      <w:r w:rsidR="00361A98">
        <w:rPr>
          <w:rtl/>
          <w:lang w:bidi="fa-IR"/>
        </w:rPr>
        <w:t xml:space="preserve">: </w:t>
      </w:r>
      <w:r>
        <w:rPr>
          <w:rtl/>
          <w:lang w:bidi="fa-IR"/>
        </w:rPr>
        <w:t>«تا آنان در اين سرزمين هستند ما هرگز وارد آن نخواهيم شد</w:t>
      </w:r>
      <w:r w:rsidR="00361A98">
        <w:rPr>
          <w:rtl/>
          <w:lang w:bidi="fa-IR"/>
        </w:rPr>
        <w:t xml:space="preserve">، </w:t>
      </w:r>
      <w:r>
        <w:rPr>
          <w:rtl/>
          <w:lang w:bidi="fa-IR"/>
        </w:rPr>
        <w:t>تو و پروردگارت كه به تو وعده پيروزى داده است برويد و با عمالقه بجنگيد</w:t>
      </w:r>
      <w:r w:rsidR="00361A98">
        <w:rPr>
          <w:rtl/>
          <w:lang w:bidi="fa-IR"/>
        </w:rPr>
        <w:t xml:space="preserve">، </w:t>
      </w:r>
      <w:r>
        <w:rPr>
          <w:rtl/>
          <w:lang w:bidi="fa-IR"/>
        </w:rPr>
        <w:t>هنگامى كه پيروز شديد ما را خبر كنيد</w:t>
      </w:r>
      <w:r w:rsidR="00361A98">
        <w:rPr>
          <w:rtl/>
          <w:lang w:bidi="fa-IR"/>
        </w:rPr>
        <w:t xml:space="preserve">، </w:t>
      </w:r>
      <w:r>
        <w:rPr>
          <w:rtl/>
          <w:lang w:bidi="fa-IR"/>
        </w:rPr>
        <w:t>ما در اينجا نشسته ايم»</w:t>
      </w:r>
      <w:r w:rsidR="00361A98">
        <w:rPr>
          <w:rtl/>
          <w:lang w:bidi="fa-IR"/>
        </w:rPr>
        <w:t>.</w:t>
      </w:r>
      <w:r w:rsidR="00CB1563">
        <w:rPr>
          <w:rtl/>
          <w:lang w:bidi="fa-IR"/>
        </w:rPr>
        <w:t xml:space="preserve"> </w:t>
      </w:r>
      <w:r w:rsidRPr="005F606A">
        <w:rPr>
          <w:rStyle w:val="libFootnotenumChar"/>
          <w:rtl/>
        </w:rPr>
        <w:t>(702</w:t>
      </w:r>
      <w:r w:rsidR="009F07A6" w:rsidRPr="005F606A">
        <w:rPr>
          <w:rStyle w:val="libFootnotenumChar"/>
          <w:rtl/>
        </w:rPr>
        <w:t>)</w:t>
      </w:r>
    </w:p>
    <w:p w:rsidR="004F4055" w:rsidRDefault="004F4055" w:rsidP="004F4055">
      <w:pPr>
        <w:pStyle w:val="libNormal"/>
        <w:rPr>
          <w:rtl/>
          <w:lang w:bidi="fa-IR"/>
        </w:rPr>
      </w:pPr>
      <w:r>
        <w:rPr>
          <w:rtl/>
          <w:lang w:bidi="fa-IR"/>
        </w:rPr>
        <w:t xml:space="preserve">حضرت موسى </w:t>
      </w:r>
      <w:r w:rsidR="00597A2D" w:rsidRPr="00597A2D">
        <w:rPr>
          <w:rStyle w:val="libAlaemChar"/>
          <w:rtl/>
        </w:rPr>
        <w:t>عليه‌السلام</w:t>
      </w:r>
      <w:r>
        <w:rPr>
          <w:rtl/>
          <w:lang w:bidi="fa-IR"/>
        </w:rPr>
        <w:t xml:space="preserve"> كه از آن جمعيت ماءيوس شده بود</w:t>
      </w:r>
      <w:r w:rsidR="00361A98">
        <w:rPr>
          <w:rtl/>
          <w:lang w:bidi="fa-IR"/>
        </w:rPr>
        <w:t xml:space="preserve">، </w:t>
      </w:r>
      <w:r>
        <w:rPr>
          <w:rtl/>
          <w:lang w:bidi="fa-IR"/>
        </w:rPr>
        <w:t>دست به دعا برداشت و جدايى خود را از آنان با اين عبارت تقاضا كرد</w:t>
      </w:r>
      <w:r w:rsidR="00361A98">
        <w:rPr>
          <w:rtl/>
          <w:lang w:bidi="fa-IR"/>
        </w:rPr>
        <w:t xml:space="preserve">: </w:t>
      </w:r>
      <w:r>
        <w:rPr>
          <w:rtl/>
          <w:lang w:bidi="fa-IR"/>
        </w:rPr>
        <w:t>«پروردگارا! من تنها اختيار دار خود و برادرم هستم</w:t>
      </w:r>
      <w:r w:rsidR="00361A98">
        <w:rPr>
          <w:rtl/>
          <w:lang w:bidi="fa-IR"/>
        </w:rPr>
        <w:t xml:space="preserve">، </w:t>
      </w:r>
      <w:r>
        <w:rPr>
          <w:rtl/>
          <w:lang w:bidi="fa-IR"/>
        </w:rPr>
        <w:t>خداوندا! ميان ما و جمعيت فاسقان و متمردان جدايى بيفكن»</w:t>
      </w:r>
      <w:r w:rsidR="00361A98">
        <w:rPr>
          <w:rtl/>
          <w:lang w:bidi="fa-IR"/>
        </w:rPr>
        <w:t>.</w:t>
      </w:r>
      <w:r w:rsidR="00CB1563">
        <w:rPr>
          <w:rtl/>
          <w:lang w:bidi="fa-IR"/>
        </w:rPr>
        <w:t xml:space="preserve"> </w:t>
      </w:r>
      <w:r w:rsidRPr="005F606A">
        <w:rPr>
          <w:rStyle w:val="libFootnotenumChar"/>
          <w:rtl/>
        </w:rPr>
        <w:t>(703</w:t>
      </w:r>
      <w:r w:rsidR="009F07A6" w:rsidRPr="005F606A">
        <w:rPr>
          <w:rStyle w:val="libFootnotenumChar"/>
          <w:rtl/>
        </w:rPr>
        <w:t>)</w:t>
      </w:r>
    </w:p>
    <w:p w:rsidR="004F4055" w:rsidRDefault="004F4055" w:rsidP="004F4055">
      <w:pPr>
        <w:pStyle w:val="libNormal"/>
        <w:rPr>
          <w:rtl/>
          <w:lang w:bidi="fa-IR"/>
        </w:rPr>
      </w:pPr>
      <w:r>
        <w:rPr>
          <w:rtl/>
          <w:lang w:bidi="fa-IR"/>
        </w:rPr>
        <w:t>سرانجام</w:t>
      </w:r>
      <w:r w:rsidR="00361A98">
        <w:rPr>
          <w:rtl/>
          <w:lang w:bidi="fa-IR"/>
        </w:rPr>
        <w:t xml:space="preserve">، </w:t>
      </w:r>
      <w:r>
        <w:rPr>
          <w:rtl/>
          <w:lang w:bidi="fa-IR"/>
        </w:rPr>
        <w:t>دعاى موسى به اجابت رسيد و بنى اسرائيل نتيجه شوم اعمال خود را ديدند</w:t>
      </w:r>
      <w:r w:rsidR="00361A98">
        <w:rPr>
          <w:rtl/>
          <w:lang w:bidi="fa-IR"/>
        </w:rPr>
        <w:t xml:space="preserve">، </w:t>
      </w:r>
      <w:r>
        <w:rPr>
          <w:rtl/>
          <w:lang w:bidi="fa-IR"/>
        </w:rPr>
        <w:t>زيرا از طرف خداوند به موسى وحى شد كه</w:t>
      </w:r>
      <w:r w:rsidR="00361A98">
        <w:rPr>
          <w:rtl/>
          <w:lang w:bidi="fa-IR"/>
        </w:rPr>
        <w:t xml:space="preserve">: </w:t>
      </w:r>
      <w:r>
        <w:rPr>
          <w:rtl/>
          <w:lang w:bidi="fa-IR"/>
        </w:rPr>
        <w:t>«اين جمعيت از ورود در اين سرزمين مقدس كه مملو از انواع مواهب مادى و معنوى بود</w:t>
      </w:r>
      <w:r w:rsidR="00361A98">
        <w:rPr>
          <w:rtl/>
          <w:lang w:bidi="fa-IR"/>
        </w:rPr>
        <w:t xml:space="preserve">، </w:t>
      </w:r>
      <w:r>
        <w:rPr>
          <w:rtl/>
          <w:lang w:bidi="fa-IR"/>
        </w:rPr>
        <w:t>تا چهل سال محروم خواهند ماند»</w:t>
      </w:r>
      <w:r w:rsidR="00361A98">
        <w:rPr>
          <w:rtl/>
          <w:lang w:bidi="fa-IR"/>
        </w:rPr>
        <w:t>.</w:t>
      </w:r>
      <w:r w:rsidR="00CB1563">
        <w:rPr>
          <w:rtl/>
          <w:lang w:bidi="fa-IR"/>
        </w:rPr>
        <w:t xml:space="preserve"> </w:t>
      </w:r>
      <w:r w:rsidRPr="005F606A">
        <w:rPr>
          <w:rStyle w:val="libFootnotenumChar"/>
          <w:rtl/>
        </w:rPr>
        <w:t>(704</w:t>
      </w:r>
      <w:r w:rsidR="009F07A6" w:rsidRPr="005F606A">
        <w:rPr>
          <w:rStyle w:val="libFootnotenumChar"/>
          <w:rtl/>
        </w:rPr>
        <w:t>)</w:t>
      </w:r>
      <w:r>
        <w:rPr>
          <w:rtl/>
          <w:lang w:bidi="fa-IR"/>
        </w:rPr>
        <w:t xml:space="preserve"> به علاوه در اين چهل سال بايد در بيابان ها </w:t>
      </w:r>
      <w:r>
        <w:rPr>
          <w:rtl/>
          <w:lang w:bidi="fa-IR"/>
        </w:rPr>
        <w:lastRenderedPageBreak/>
        <w:t>سرگردان باشند</w:t>
      </w:r>
      <w:r w:rsidR="00361A98">
        <w:rPr>
          <w:rtl/>
          <w:lang w:bidi="fa-IR"/>
        </w:rPr>
        <w:t xml:space="preserve">. </w:t>
      </w:r>
      <w:r>
        <w:rPr>
          <w:rtl/>
          <w:lang w:bidi="fa-IR"/>
        </w:rPr>
        <w:t>سپس به موسى مى گويد</w:t>
      </w:r>
      <w:r w:rsidR="00361A98">
        <w:rPr>
          <w:rtl/>
          <w:lang w:bidi="fa-IR"/>
        </w:rPr>
        <w:t xml:space="preserve">: </w:t>
      </w:r>
      <w:r>
        <w:rPr>
          <w:rtl/>
          <w:lang w:bidi="fa-IR"/>
        </w:rPr>
        <w:t>«هر چه بر سرا ين جمعيت در اين مدت بيايد بجاست هيچ گاه درباره آنان از اين سرنوشت غمگين مباش»</w:t>
      </w:r>
      <w:r w:rsidR="00361A98">
        <w:rPr>
          <w:rtl/>
          <w:lang w:bidi="fa-IR"/>
        </w:rPr>
        <w:t>.</w:t>
      </w:r>
      <w:r w:rsidR="00CB1563">
        <w:rPr>
          <w:rtl/>
          <w:lang w:bidi="fa-IR"/>
        </w:rPr>
        <w:t xml:space="preserve"> </w:t>
      </w:r>
      <w:r w:rsidRPr="005F606A">
        <w:rPr>
          <w:rStyle w:val="libFootnotenumChar"/>
          <w:rtl/>
        </w:rPr>
        <w:t>(705</w:t>
      </w:r>
      <w:r w:rsidR="009F07A6" w:rsidRPr="005F606A">
        <w:rPr>
          <w:rStyle w:val="libFootnotenumChar"/>
          <w:rtl/>
        </w:rPr>
        <w:t>)</w:t>
      </w:r>
    </w:p>
    <w:p w:rsidR="004F4055" w:rsidRDefault="004F4055" w:rsidP="004F4055">
      <w:pPr>
        <w:pStyle w:val="libNormal"/>
        <w:rPr>
          <w:rtl/>
          <w:lang w:bidi="fa-IR"/>
        </w:rPr>
      </w:pPr>
      <w:r>
        <w:rPr>
          <w:rtl/>
          <w:lang w:bidi="fa-IR"/>
        </w:rPr>
        <w:t>گروهى از بنى اسرائيل از كار خود سخت پشيمان شدند و به درگاه خدا روى آوردند</w:t>
      </w:r>
      <w:r w:rsidR="00361A98">
        <w:rPr>
          <w:rtl/>
          <w:lang w:bidi="fa-IR"/>
        </w:rPr>
        <w:t xml:space="preserve">، </w:t>
      </w:r>
      <w:r>
        <w:rPr>
          <w:rtl/>
          <w:lang w:bidi="fa-IR"/>
        </w:rPr>
        <w:t>خداوند متعال نيز بار ديگر آنان را مشمول نعمت هاى خود قرار داد و فرمود</w:t>
      </w:r>
      <w:r w:rsidR="00361A98">
        <w:rPr>
          <w:rtl/>
          <w:lang w:bidi="fa-IR"/>
        </w:rPr>
        <w:t xml:space="preserve">: </w:t>
      </w:r>
      <w:r>
        <w:rPr>
          <w:rtl/>
          <w:lang w:bidi="fa-IR"/>
        </w:rPr>
        <w:t>«ما ابر را بر سر شما سايبان قرار داديم</w:t>
      </w:r>
      <w:r w:rsidR="00361A98">
        <w:rPr>
          <w:rtl/>
          <w:lang w:bidi="fa-IR"/>
        </w:rPr>
        <w:t xml:space="preserve">، </w:t>
      </w:r>
      <w:r>
        <w:rPr>
          <w:rtl/>
          <w:lang w:bidi="fa-IR"/>
        </w:rPr>
        <w:t>ما من و سلوى را (كه غذايى لذيذ و نيروبخش بود) بر شما نازل كرديم و از اين خوراك هاى پاكيزه اى كه به شما روزى داديم بخوريد</w:t>
      </w:r>
      <w:r w:rsidR="00361A98">
        <w:rPr>
          <w:rtl/>
          <w:lang w:bidi="fa-IR"/>
        </w:rPr>
        <w:t xml:space="preserve">، </w:t>
      </w:r>
      <w:r>
        <w:rPr>
          <w:rtl/>
          <w:lang w:bidi="fa-IR"/>
        </w:rPr>
        <w:t>ولى باز هم آنان از در سپاس ‍ گزارى وارد نشدند آنان به ما ظلم و ستم نكردند بلكه تنها به خويشتن ستم مى كردند»</w:t>
      </w:r>
      <w:r w:rsidR="00361A98">
        <w:rPr>
          <w:rtl/>
          <w:lang w:bidi="fa-IR"/>
        </w:rPr>
        <w:t>.</w:t>
      </w:r>
      <w:r w:rsidR="00CB1563">
        <w:rPr>
          <w:rtl/>
          <w:lang w:bidi="fa-IR"/>
        </w:rPr>
        <w:t xml:space="preserve"> </w:t>
      </w:r>
      <w:r w:rsidRPr="005F606A">
        <w:rPr>
          <w:rStyle w:val="libFootnotenumChar"/>
          <w:rtl/>
        </w:rPr>
        <w:t>(706</w:t>
      </w:r>
      <w:r w:rsidR="009F07A6" w:rsidRPr="005F606A">
        <w:rPr>
          <w:rStyle w:val="libFootnotenumChar"/>
          <w:rtl/>
        </w:rPr>
        <w:t>)</w:t>
      </w:r>
    </w:p>
    <w:p w:rsidR="004F4055" w:rsidRDefault="00B403BA" w:rsidP="00B403BA">
      <w:pPr>
        <w:pStyle w:val="Heading2"/>
        <w:rPr>
          <w:rtl/>
          <w:lang w:bidi="fa-IR"/>
        </w:rPr>
      </w:pPr>
      <w:bookmarkStart w:id="249" w:name="_Toc394925224"/>
      <w:r>
        <w:rPr>
          <w:rtl/>
          <w:lang w:bidi="fa-IR"/>
        </w:rPr>
        <w:t>جوشيدن چشمه آب در بيابان</w:t>
      </w:r>
      <w:bookmarkEnd w:id="249"/>
    </w:p>
    <w:p w:rsidR="004F4055" w:rsidRDefault="004F4055" w:rsidP="004F4055">
      <w:pPr>
        <w:pStyle w:val="libNormal"/>
        <w:rPr>
          <w:rtl/>
          <w:lang w:bidi="fa-IR"/>
        </w:rPr>
      </w:pPr>
      <w:r>
        <w:rPr>
          <w:rtl/>
          <w:lang w:bidi="fa-IR"/>
        </w:rPr>
        <w:t>خداوند منان با اشاره به يكى ديگر از نعمت هاى الهى كه به بنى اسرائيل ارزانى داشت مى فرمايد</w:t>
      </w:r>
      <w:r w:rsidR="00361A98">
        <w:rPr>
          <w:rtl/>
          <w:lang w:bidi="fa-IR"/>
        </w:rPr>
        <w:t xml:space="preserve">: </w:t>
      </w:r>
      <w:r>
        <w:rPr>
          <w:rtl/>
          <w:lang w:bidi="fa-IR"/>
        </w:rPr>
        <w:t>«به خاطر بياوريد هنگامى كه موسى (در آن بيابان خشك و سوزان كه بنى اسرائيل از جهت آب سخت در مضيقه قرار داشتند) از خداوند براى قومش تقاضاى آب كرد و ما به او دستور داديم كه عصاى خود را بر آن سنگ مخصوص بزن</w:t>
      </w:r>
      <w:r w:rsidR="00361A98">
        <w:rPr>
          <w:rtl/>
          <w:lang w:bidi="fa-IR"/>
        </w:rPr>
        <w:t xml:space="preserve">، </w:t>
      </w:r>
      <w:r>
        <w:rPr>
          <w:rtl/>
          <w:lang w:bidi="fa-IR"/>
        </w:rPr>
        <w:t>ناگهان آب از آن جوشيدن گرفت و دوازده سرچشمه آب از آن با سرعت و شدت جارى شد»</w:t>
      </w:r>
      <w:r w:rsidR="00361A98">
        <w:rPr>
          <w:rtl/>
          <w:lang w:bidi="fa-IR"/>
        </w:rPr>
        <w:t>.</w:t>
      </w:r>
      <w:r w:rsidR="00CB1563">
        <w:rPr>
          <w:rtl/>
          <w:lang w:bidi="fa-IR"/>
        </w:rPr>
        <w:t xml:space="preserve"> </w:t>
      </w:r>
      <w:r w:rsidRPr="005F606A">
        <w:rPr>
          <w:rStyle w:val="libFootnotenumChar"/>
          <w:rtl/>
        </w:rPr>
        <w:t>(707</w:t>
      </w:r>
      <w:r w:rsidR="009F07A6" w:rsidRPr="005F606A">
        <w:rPr>
          <w:rStyle w:val="libFootnotenumChar"/>
          <w:rtl/>
        </w:rPr>
        <w:t>)</w:t>
      </w:r>
    </w:p>
    <w:p w:rsidR="004F4055" w:rsidRDefault="004F4055" w:rsidP="004F4055">
      <w:pPr>
        <w:pStyle w:val="libNormal"/>
        <w:rPr>
          <w:rtl/>
          <w:lang w:bidi="fa-IR"/>
        </w:rPr>
      </w:pPr>
      <w:r>
        <w:rPr>
          <w:rtl/>
          <w:lang w:bidi="fa-IR"/>
        </w:rPr>
        <w:t>هر يك از اين چشمه ها به سوى طايفه اى سرازير گرديد</w:t>
      </w:r>
      <w:r w:rsidR="00361A98">
        <w:rPr>
          <w:rtl/>
          <w:lang w:bidi="fa-IR"/>
        </w:rPr>
        <w:t xml:space="preserve">، </w:t>
      </w:r>
      <w:r>
        <w:rPr>
          <w:rtl/>
          <w:lang w:bidi="fa-IR"/>
        </w:rPr>
        <w:t>به گونه اى كه اسباط و قبائل بنى اسرائيل «هر كدام به خوبى چشمه خود را مى شناختند»</w:t>
      </w:r>
      <w:r w:rsidR="00361A98">
        <w:rPr>
          <w:rtl/>
          <w:lang w:bidi="fa-IR"/>
        </w:rPr>
        <w:t>.</w:t>
      </w:r>
      <w:r w:rsidR="00CB1563">
        <w:rPr>
          <w:rtl/>
          <w:lang w:bidi="fa-IR"/>
        </w:rPr>
        <w:t xml:space="preserve"> </w:t>
      </w:r>
      <w:r w:rsidRPr="005F606A">
        <w:rPr>
          <w:rStyle w:val="libFootnotenumChar"/>
          <w:rtl/>
        </w:rPr>
        <w:t>(708</w:t>
      </w:r>
      <w:r w:rsidR="009F07A6" w:rsidRPr="005F606A">
        <w:rPr>
          <w:rStyle w:val="libFootnotenumChar"/>
          <w:rtl/>
        </w:rPr>
        <w:t>)</w:t>
      </w:r>
    </w:p>
    <w:p w:rsidR="004F4055" w:rsidRDefault="004F4055" w:rsidP="004F4055">
      <w:pPr>
        <w:pStyle w:val="libNormal"/>
        <w:rPr>
          <w:rtl/>
          <w:lang w:bidi="fa-IR"/>
        </w:rPr>
      </w:pPr>
      <w:r>
        <w:rPr>
          <w:rtl/>
          <w:lang w:bidi="fa-IR"/>
        </w:rPr>
        <w:t>«و به خاطر بياوريد زمانى را كه گفتيد</w:t>
      </w:r>
      <w:r w:rsidR="00361A98">
        <w:rPr>
          <w:rtl/>
          <w:lang w:bidi="fa-IR"/>
        </w:rPr>
        <w:t xml:space="preserve">: </w:t>
      </w:r>
      <w:r>
        <w:rPr>
          <w:rtl/>
          <w:lang w:bidi="fa-IR"/>
        </w:rPr>
        <w:t>اى موسى</w:t>
      </w:r>
      <w:r w:rsidR="00361A98">
        <w:rPr>
          <w:rtl/>
          <w:lang w:bidi="fa-IR"/>
        </w:rPr>
        <w:t>!</w:t>
      </w:r>
      <w:r>
        <w:rPr>
          <w:rtl/>
          <w:lang w:bidi="fa-IR"/>
        </w:rPr>
        <w:t xml:space="preserve"> ما هرگز نمى توانيم به يك نوع از غذا قناعت كنيم</w:t>
      </w:r>
      <w:r w:rsidR="00361A98">
        <w:rPr>
          <w:rtl/>
          <w:lang w:bidi="fa-IR"/>
        </w:rPr>
        <w:t xml:space="preserve">. </w:t>
      </w:r>
      <w:r>
        <w:rPr>
          <w:rtl/>
          <w:lang w:bidi="fa-IR"/>
        </w:rPr>
        <w:t>بنابراين از خدايت بخواه تا آنچه از زمين مى رويد براى ما قرار دهد از سبزيجات</w:t>
      </w:r>
      <w:r w:rsidR="00361A98">
        <w:rPr>
          <w:rtl/>
          <w:lang w:bidi="fa-IR"/>
        </w:rPr>
        <w:t xml:space="preserve">، </w:t>
      </w:r>
      <w:r>
        <w:rPr>
          <w:rtl/>
          <w:lang w:bidi="fa-IR"/>
        </w:rPr>
        <w:t>خيار</w:t>
      </w:r>
      <w:r w:rsidR="00361A98">
        <w:rPr>
          <w:rtl/>
          <w:lang w:bidi="fa-IR"/>
        </w:rPr>
        <w:t xml:space="preserve">، </w:t>
      </w:r>
      <w:r>
        <w:rPr>
          <w:rtl/>
          <w:lang w:bidi="fa-IR"/>
        </w:rPr>
        <w:t>سير</w:t>
      </w:r>
      <w:r w:rsidR="00361A98">
        <w:rPr>
          <w:rtl/>
          <w:lang w:bidi="fa-IR"/>
        </w:rPr>
        <w:t xml:space="preserve">، </w:t>
      </w:r>
      <w:r>
        <w:rPr>
          <w:rtl/>
          <w:lang w:bidi="fa-IR"/>
        </w:rPr>
        <w:t>عدس و پياز (ولى موسى به آنها گفت</w:t>
      </w:r>
      <w:r w:rsidR="00361A98">
        <w:rPr>
          <w:rtl/>
          <w:lang w:bidi="fa-IR"/>
        </w:rPr>
        <w:t xml:space="preserve">: </w:t>
      </w:r>
      <w:r>
        <w:rPr>
          <w:rtl/>
          <w:lang w:bidi="fa-IR"/>
        </w:rPr>
        <w:t xml:space="preserve">) آيا شما غذاى پست تر را در مقابل آنچه بهتر است انتخاب مى كنيد؟ اكنون كه چنين است از اين بيابان بيرون رويد و كوشش ‍ كنيد تا وارد شهرى </w:t>
      </w:r>
      <w:r>
        <w:rPr>
          <w:rtl/>
          <w:lang w:bidi="fa-IR"/>
        </w:rPr>
        <w:lastRenderedPageBreak/>
        <w:t>شويد</w:t>
      </w:r>
      <w:r w:rsidR="00361A98">
        <w:rPr>
          <w:rtl/>
          <w:lang w:bidi="fa-IR"/>
        </w:rPr>
        <w:t xml:space="preserve">، </w:t>
      </w:r>
      <w:r>
        <w:rPr>
          <w:rtl/>
          <w:lang w:bidi="fa-IR"/>
        </w:rPr>
        <w:t>زير آنچه مى خواهيد در آنجاست»</w:t>
      </w:r>
      <w:r w:rsidR="00361A98">
        <w:rPr>
          <w:rtl/>
          <w:lang w:bidi="fa-IR"/>
        </w:rPr>
        <w:t>.</w:t>
      </w:r>
      <w:r w:rsidR="00CB1563">
        <w:rPr>
          <w:rtl/>
          <w:lang w:bidi="fa-IR"/>
        </w:rPr>
        <w:t xml:space="preserve"> </w:t>
      </w:r>
      <w:r w:rsidRPr="005F606A">
        <w:rPr>
          <w:rStyle w:val="libFootnotenumChar"/>
          <w:rtl/>
        </w:rPr>
        <w:t>(709</w:t>
      </w:r>
      <w:r w:rsidR="009F07A6" w:rsidRPr="005F606A">
        <w:rPr>
          <w:rStyle w:val="libFootnotenumChar"/>
          <w:rtl/>
        </w:rPr>
        <w:t>)</w:t>
      </w:r>
      <w:r>
        <w:rPr>
          <w:rtl/>
          <w:lang w:bidi="fa-IR"/>
        </w:rPr>
        <w:t xml:space="preserve"> يعنى شما اكنون در اين بيابان در يك برنامه خودسازى و آزمايش قرار داريد</w:t>
      </w:r>
      <w:r w:rsidR="00361A98">
        <w:rPr>
          <w:rtl/>
          <w:lang w:bidi="fa-IR"/>
        </w:rPr>
        <w:t xml:space="preserve">، </w:t>
      </w:r>
      <w:r>
        <w:rPr>
          <w:rtl/>
          <w:lang w:bidi="fa-IR"/>
        </w:rPr>
        <w:t>اينجا جاى غذاهاى متنوع نيست</w:t>
      </w:r>
      <w:r w:rsidR="00361A98">
        <w:rPr>
          <w:rtl/>
          <w:lang w:bidi="fa-IR"/>
        </w:rPr>
        <w:t xml:space="preserve">، </w:t>
      </w:r>
      <w:r>
        <w:rPr>
          <w:rtl/>
          <w:lang w:bidi="fa-IR"/>
        </w:rPr>
        <w:t>به شهرها برويد كه در آنجا همه آنچه خواسته ايد هست</w:t>
      </w:r>
      <w:r w:rsidR="00361A98">
        <w:rPr>
          <w:rtl/>
          <w:lang w:bidi="fa-IR"/>
        </w:rPr>
        <w:t xml:space="preserve">، </w:t>
      </w:r>
      <w:r>
        <w:rPr>
          <w:rtl/>
          <w:lang w:bidi="fa-IR"/>
        </w:rPr>
        <w:t>ولى اين برنامه خودسازى در آنجا نيست</w:t>
      </w:r>
      <w:r w:rsidR="00361A98">
        <w:rPr>
          <w:rtl/>
          <w:lang w:bidi="fa-IR"/>
        </w:rPr>
        <w:t xml:space="preserve">. </w:t>
      </w:r>
      <w:r>
        <w:rPr>
          <w:rtl/>
          <w:lang w:bidi="fa-IR"/>
        </w:rPr>
        <w:t>سپس ‍ قرآن مى فرمايد</w:t>
      </w:r>
      <w:r w:rsidR="00361A98">
        <w:rPr>
          <w:rtl/>
          <w:lang w:bidi="fa-IR"/>
        </w:rPr>
        <w:t xml:space="preserve">: </w:t>
      </w:r>
      <w:r>
        <w:rPr>
          <w:rtl/>
          <w:lang w:bidi="fa-IR"/>
        </w:rPr>
        <w:t>«مهر ذلت و فقر بر پيشانى آنان زده شد» و بار ديگر به غضب الهى گرفتار شدند</w:t>
      </w:r>
      <w:r w:rsidR="00361A98">
        <w:rPr>
          <w:rtl/>
          <w:lang w:bidi="fa-IR"/>
        </w:rPr>
        <w:t xml:space="preserve">. </w:t>
      </w:r>
      <w:r>
        <w:rPr>
          <w:rtl/>
          <w:lang w:bidi="fa-IR"/>
        </w:rPr>
        <w:t>اين به خاطر آن بود كه آيات الهى را انكار مى كردند و پيامبران را به ناحق مى كشتند و نيز گناه مى كردند و تعدى و تجاوز داشتند»</w:t>
      </w:r>
      <w:r w:rsidR="00361A98">
        <w:rPr>
          <w:rtl/>
          <w:lang w:bidi="fa-IR"/>
        </w:rPr>
        <w:t>.</w:t>
      </w:r>
      <w:r w:rsidR="00CB1563">
        <w:rPr>
          <w:rtl/>
          <w:lang w:bidi="fa-IR"/>
        </w:rPr>
        <w:t xml:space="preserve"> </w:t>
      </w:r>
      <w:r w:rsidRPr="005F606A">
        <w:rPr>
          <w:rStyle w:val="libFootnotenumChar"/>
          <w:rtl/>
        </w:rPr>
        <w:t>(710</w:t>
      </w:r>
      <w:r w:rsidR="009F07A6" w:rsidRPr="005F606A">
        <w:rPr>
          <w:rStyle w:val="libFootnotenumChar"/>
          <w:rtl/>
        </w:rPr>
        <w:t>)</w:t>
      </w:r>
    </w:p>
    <w:p w:rsidR="004F4055" w:rsidRDefault="00B403BA" w:rsidP="00B403BA">
      <w:pPr>
        <w:pStyle w:val="Heading2"/>
        <w:rPr>
          <w:rtl/>
          <w:lang w:bidi="fa-IR"/>
        </w:rPr>
      </w:pPr>
      <w:bookmarkStart w:id="250" w:name="_Toc394925225"/>
      <w:r>
        <w:rPr>
          <w:rtl/>
          <w:lang w:bidi="fa-IR"/>
        </w:rPr>
        <w:t>رفتن موسى به طور</w:t>
      </w:r>
      <w:bookmarkEnd w:id="250"/>
    </w:p>
    <w:p w:rsidR="004F4055" w:rsidRDefault="004F4055" w:rsidP="004F4055">
      <w:pPr>
        <w:pStyle w:val="libNormal"/>
        <w:rPr>
          <w:rtl/>
          <w:lang w:bidi="fa-IR"/>
        </w:rPr>
      </w:pPr>
      <w:r>
        <w:rPr>
          <w:rtl/>
          <w:lang w:bidi="fa-IR"/>
        </w:rPr>
        <w:t>قرآن كريم به يكى ديگر از صحنه هاى زندگى بنى اسرائيل و درگيرى موسى با آنان اشاره مى كند و آن جريان رفتن موسى به ميعادگاه پروردگار مى باشد</w:t>
      </w:r>
      <w:r w:rsidR="00361A98">
        <w:rPr>
          <w:rtl/>
          <w:lang w:bidi="fa-IR"/>
        </w:rPr>
        <w:t xml:space="preserve">. </w:t>
      </w:r>
      <w:r>
        <w:rPr>
          <w:rtl/>
          <w:lang w:bidi="fa-IR"/>
        </w:rPr>
        <w:t>به طورى كه مفسران و مورخان نوشته اند</w:t>
      </w:r>
      <w:r w:rsidR="00361A98">
        <w:rPr>
          <w:rtl/>
          <w:lang w:bidi="fa-IR"/>
        </w:rPr>
        <w:t xml:space="preserve">، </w:t>
      </w:r>
      <w:r>
        <w:rPr>
          <w:rtl/>
          <w:lang w:bidi="fa-IR"/>
        </w:rPr>
        <w:t>هنگامى كه موسى در مصر بود</w:t>
      </w:r>
      <w:r w:rsidR="00361A98">
        <w:rPr>
          <w:rtl/>
          <w:lang w:bidi="fa-IR"/>
        </w:rPr>
        <w:t xml:space="preserve">، </w:t>
      </w:r>
      <w:r>
        <w:rPr>
          <w:rtl/>
          <w:lang w:bidi="fa-IR"/>
        </w:rPr>
        <w:t>بنابر وحى الهى به بنى اسرائيل وعده داد</w:t>
      </w:r>
      <w:r w:rsidR="00361A98">
        <w:rPr>
          <w:rtl/>
          <w:lang w:bidi="fa-IR"/>
        </w:rPr>
        <w:t xml:space="preserve">، </w:t>
      </w:r>
      <w:r>
        <w:rPr>
          <w:rtl/>
          <w:lang w:bidi="fa-IR"/>
        </w:rPr>
        <w:t>هر زمان كه خداى تعالى فرعون را به هلاكت برساند</w:t>
      </w:r>
      <w:r w:rsidR="00361A98">
        <w:rPr>
          <w:rtl/>
          <w:lang w:bidi="fa-IR"/>
        </w:rPr>
        <w:t xml:space="preserve">، </w:t>
      </w:r>
      <w:r>
        <w:rPr>
          <w:rtl/>
          <w:lang w:bidi="fa-IR"/>
        </w:rPr>
        <w:t>كتابى (از جانب خداوند) بياورد كه متضمن حلال و حرام و شرايع و احكام براى آنان باشد و چون خداى تعالى فرعون را غرق و نابود كرد</w:t>
      </w:r>
      <w:r w:rsidR="00361A98">
        <w:rPr>
          <w:rtl/>
          <w:lang w:bidi="fa-IR"/>
        </w:rPr>
        <w:t xml:space="preserve">، </w:t>
      </w:r>
      <w:r>
        <w:rPr>
          <w:rtl/>
          <w:lang w:bidi="fa-IR"/>
        </w:rPr>
        <w:t xml:space="preserve">بنى اسرائيل از موسى </w:t>
      </w:r>
      <w:r w:rsidR="00597A2D" w:rsidRPr="00597A2D">
        <w:rPr>
          <w:rStyle w:val="libAlaemChar"/>
          <w:rtl/>
        </w:rPr>
        <w:t>عليه‌السلام</w:t>
      </w:r>
      <w:r>
        <w:rPr>
          <w:rtl/>
          <w:lang w:bidi="fa-IR"/>
        </w:rPr>
        <w:t xml:space="preserve"> كتاب خواستند و موسى </w:t>
      </w:r>
      <w:r w:rsidR="00597A2D" w:rsidRPr="00597A2D">
        <w:rPr>
          <w:rStyle w:val="libAlaemChar"/>
          <w:rtl/>
        </w:rPr>
        <w:t>عليه‌السلام</w:t>
      </w:r>
      <w:r>
        <w:rPr>
          <w:rtl/>
          <w:lang w:bidi="fa-IR"/>
        </w:rPr>
        <w:t xml:space="preserve"> نيز از پروردگار خود خواست تا به وعده اى كه به او داده بود</w:t>
      </w:r>
      <w:r w:rsidR="00361A98">
        <w:rPr>
          <w:rtl/>
          <w:lang w:bidi="fa-IR"/>
        </w:rPr>
        <w:t xml:space="preserve">، </w:t>
      </w:r>
      <w:r>
        <w:rPr>
          <w:rtl/>
          <w:lang w:bidi="fa-IR"/>
        </w:rPr>
        <w:t>عمل كند و كتاب به او عطا فرمايد</w:t>
      </w:r>
      <w:r w:rsidR="00361A98">
        <w:rPr>
          <w:rtl/>
          <w:lang w:bidi="fa-IR"/>
        </w:rPr>
        <w:t xml:space="preserve">. </w:t>
      </w:r>
      <w:r>
        <w:rPr>
          <w:rtl/>
          <w:lang w:bidi="fa-IR"/>
        </w:rPr>
        <w:t>خداى تعالى به موسى دستور داد سى روز روزه بگيرد و بدن و جامه خود را پاك و پاكيزه كند و براى دريافت كتاب به طور سينا برود</w:t>
      </w:r>
      <w:r w:rsidR="00361A98">
        <w:rPr>
          <w:rtl/>
          <w:lang w:bidi="fa-IR"/>
        </w:rPr>
        <w:t xml:space="preserve">، </w:t>
      </w:r>
      <w:r>
        <w:rPr>
          <w:rtl/>
          <w:lang w:bidi="fa-IR"/>
        </w:rPr>
        <w:t>موسى برادر خود</w:t>
      </w:r>
      <w:r w:rsidR="00361A98">
        <w:rPr>
          <w:rtl/>
          <w:lang w:bidi="fa-IR"/>
        </w:rPr>
        <w:t xml:space="preserve">، </w:t>
      </w:r>
      <w:r>
        <w:rPr>
          <w:rtl/>
          <w:lang w:bidi="fa-IR"/>
        </w:rPr>
        <w:t>هارون را به جاى خويش گماشت تا در مدت غيبت خود سرپرستى بنى اسرائيل را به عهده گيرد</w:t>
      </w:r>
      <w:r w:rsidR="00361A98">
        <w:rPr>
          <w:rtl/>
          <w:lang w:bidi="fa-IR"/>
        </w:rPr>
        <w:t xml:space="preserve">. </w:t>
      </w:r>
      <w:r>
        <w:rPr>
          <w:rtl/>
          <w:lang w:bidi="fa-IR"/>
        </w:rPr>
        <w:t>قرآن كريم در اين باره مى فرمايد</w:t>
      </w:r>
      <w:r w:rsidR="00361A98">
        <w:rPr>
          <w:rtl/>
          <w:lang w:bidi="fa-IR"/>
        </w:rPr>
        <w:t xml:space="preserve">: </w:t>
      </w:r>
      <w:r>
        <w:rPr>
          <w:rtl/>
          <w:lang w:bidi="fa-IR"/>
        </w:rPr>
        <w:t>«ما با موسى سى شب وعده گذاشتيم</w:t>
      </w:r>
      <w:r w:rsidR="00361A98">
        <w:rPr>
          <w:rtl/>
          <w:lang w:bidi="fa-IR"/>
        </w:rPr>
        <w:t xml:space="preserve">، </w:t>
      </w:r>
      <w:r>
        <w:rPr>
          <w:rtl/>
          <w:lang w:bidi="fa-IR"/>
        </w:rPr>
        <w:t>سپس با ده شب ديگر آن را كامل ساختيم</w:t>
      </w:r>
      <w:r w:rsidR="00361A98">
        <w:rPr>
          <w:rtl/>
          <w:lang w:bidi="fa-IR"/>
        </w:rPr>
        <w:t xml:space="preserve">، </w:t>
      </w:r>
      <w:r>
        <w:rPr>
          <w:rtl/>
          <w:lang w:bidi="fa-IR"/>
        </w:rPr>
        <w:t>به اين ترتيب وعده خدا با او در چهل شب پايان يافت»</w:t>
      </w:r>
      <w:r w:rsidR="00CB1563">
        <w:rPr>
          <w:rtl/>
          <w:lang w:bidi="fa-IR"/>
        </w:rPr>
        <w:t xml:space="preserve"> </w:t>
      </w:r>
      <w:r w:rsidRPr="005F606A">
        <w:rPr>
          <w:rStyle w:val="libFootnotenumChar"/>
          <w:rtl/>
        </w:rPr>
        <w:t>(711</w:t>
      </w:r>
      <w:r w:rsidR="009F07A6" w:rsidRPr="005F606A">
        <w:rPr>
          <w:rStyle w:val="libFootnotenumChar"/>
          <w:rtl/>
        </w:rPr>
        <w:t>)</w:t>
      </w:r>
      <w:r w:rsidR="00361A98">
        <w:rPr>
          <w:rtl/>
          <w:lang w:bidi="fa-IR"/>
        </w:rPr>
        <w:t xml:space="preserve">. </w:t>
      </w:r>
      <w:r>
        <w:rPr>
          <w:rtl/>
          <w:lang w:bidi="fa-IR"/>
        </w:rPr>
        <w:t>«موسى به برادرش هارون گفت</w:t>
      </w:r>
      <w:r w:rsidR="00361A98">
        <w:rPr>
          <w:rtl/>
          <w:lang w:bidi="fa-IR"/>
        </w:rPr>
        <w:t xml:space="preserve">: </w:t>
      </w:r>
      <w:r>
        <w:rPr>
          <w:rtl/>
          <w:lang w:bidi="fa-IR"/>
        </w:rPr>
        <w:lastRenderedPageBreak/>
        <w:t>در ميان قوم من جانشين من باش و در راه اصلاح آنها بكوش و هيچ گاه از روش مفسدان پيروى مكن»</w:t>
      </w:r>
      <w:r w:rsidR="00361A98">
        <w:rPr>
          <w:rtl/>
          <w:lang w:bidi="fa-IR"/>
        </w:rPr>
        <w:t>.</w:t>
      </w:r>
      <w:r w:rsidR="00CB1563">
        <w:rPr>
          <w:rtl/>
          <w:lang w:bidi="fa-IR"/>
        </w:rPr>
        <w:t xml:space="preserve"> </w:t>
      </w:r>
      <w:r w:rsidRPr="005F606A">
        <w:rPr>
          <w:rStyle w:val="libFootnotenumChar"/>
          <w:rtl/>
        </w:rPr>
        <w:t>(712</w:t>
      </w:r>
      <w:r w:rsidR="009F07A6" w:rsidRPr="005F606A">
        <w:rPr>
          <w:rStyle w:val="libFootnotenumChar"/>
          <w:rtl/>
        </w:rPr>
        <w:t>)</w:t>
      </w:r>
    </w:p>
    <w:p w:rsidR="004F4055" w:rsidRDefault="004F4055" w:rsidP="004F4055">
      <w:pPr>
        <w:pStyle w:val="libNormal"/>
        <w:rPr>
          <w:rtl/>
          <w:lang w:bidi="fa-IR"/>
        </w:rPr>
      </w:pPr>
      <w:r>
        <w:rPr>
          <w:rtl/>
          <w:lang w:bidi="fa-IR"/>
        </w:rPr>
        <w:t>مفسران اهل سنت نوشته اند</w:t>
      </w:r>
      <w:r w:rsidR="00361A98">
        <w:rPr>
          <w:rtl/>
          <w:lang w:bidi="fa-IR"/>
        </w:rPr>
        <w:t xml:space="preserve">: </w:t>
      </w:r>
      <w:r>
        <w:rPr>
          <w:rtl/>
          <w:lang w:bidi="fa-IR"/>
        </w:rPr>
        <w:t>علت افزوده شدن آن ده شب اين بود كه چون موسى پس از گرفتن سى روز روزه</w:t>
      </w:r>
      <w:r w:rsidR="00361A98">
        <w:rPr>
          <w:rtl/>
          <w:lang w:bidi="fa-IR"/>
        </w:rPr>
        <w:t xml:space="preserve">، </w:t>
      </w:r>
      <w:r>
        <w:rPr>
          <w:rtl/>
          <w:lang w:bidi="fa-IR"/>
        </w:rPr>
        <w:t>شب آخر خواست به كوه طور برود متوجه بوى دهانش شد كه بر اثر گرفتن روزه بوى ناخوشايندى مى داد و براى رفع آن با چوب درختى كه برخى گفته اند درخت خزنوب بود</w:t>
      </w:r>
      <w:r w:rsidR="00361A98">
        <w:rPr>
          <w:rtl/>
          <w:lang w:bidi="fa-IR"/>
        </w:rPr>
        <w:t xml:space="preserve">، </w:t>
      </w:r>
      <w:r>
        <w:rPr>
          <w:rtl/>
          <w:lang w:bidi="fa-IR"/>
        </w:rPr>
        <w:t>دندان هاى خود را مسواك كرد</w:t>
      </w:r>
      <w:r w:rsidR="00361A98">
        <w:rPr>
          <w:rtl/>
          <w:lang w:bidi="fa-IR"/>
        </w:rPr>
        <w:t xml:space="preserve">، </w:t>
      </w:r>
      <w:r>
        <w:rPr>
          <w:rtl/>
          <w:lang w:bidi="fa-IR"/>
        </w:rPr>
        <w:t>يا به گفته بعضى گياهى خوشبوى خورد كه بوى دهانش را برطرف كند</w:t>
      </w:r>
      <w:r w:rsidR="00361A98">
        <w:rPr>
          <w:rtl/>
          <w:lang w:bidi="fa-IR"/>
        </w:rPr>
        <w:t xml:space="preserve">، </w:t>
      </w:r>
      <w:r>
        <w:rPr>
          <w:rtl/>
          <w:lang w:bidi="fa-IR"/>
        </w:rPr>
        <w:t>پس خداى تعالى به او وحى كرد</w:t>
      </w:r>
      <w:r w:rsidR="00361A98">
        <w:rPr>
          <w:rtl/>
          <w:lang w:bidi="fa-IR"/>
        </w:rPr>
        <w:t xml:space="preserve">: </w:t>
      </w:r>
      <w:r>
        <w:rPr>
          <w:rtl/>
          <w:lang w:bidi="fa-IR"/>
        </w:rPr>
        <w:t>«اى موسى</w:t>
      </w:r>
      <w:r w:rsidR="00361A98">
        <w:rPr>
          <w:rtl/>
          <w:lang w:bidi="fa-IR"/>
        </w:rPr>
        <w:t>!</w:t>
      </w:r>
      <w:r>
        <w:rPr>
          <w:rtl/>
          <w:lang w:bidi="fa-IR"/>
        </w:rPr>
        <w:t xml:space="preserve"> چرا افطار كردى</w:t>
      </w:r>
      <w:r w:rsidR="00361A98">
        <w:rPr>
          <w:rtl/>
          <w:lang w:bidi="fa-IR"/>
        </w:rPr>
        <w:t>؟</w:t>
      </w:r>
      <w:r>
        <w:rPr>
          <w:rtl/>
          <w:lang w:bidi="fa-IR"/>
        </w:rPr>
        <w:t>»</w:t>
      </w:r>
    </w:p>
    <w:p w:rsidR="004F4055" w:rsidRDefault="004F4055" w:rsidP="004F4055">
      <w:pPr>
        <w:pStyle w:val="libNormal"/>
        <w:rPr>
          <w:rtl/>
          <w:lang w:bidi="fa-IR"/>
        </w:rPr>
      </w:pPr>
      <w:r>
        <w:rPr>
          <w:rtl/>
          <w:lang w:bidi="fa-IR"/>
        </w:rPr>
        <w:t xml:space="preserve">حضرت موسى </w:t>
      </w:r>
      <w:r w:rsidR="00597A2D" w:rsidRPr="00597A2D">
        <w:rPr>
          <w:rStyle w:val="libAlaemChar"/>
          <w:rtl/>
        </w:rPr>
        <w:t>عليه‌السلام</w:t>
      </w:r>
      <w:r>
        <w:rPr>
          <w:rtl/>
          <w:lang w:bidi="fa-IR"/>
        </w:rPr>
        <w:t xml:space="preserve"> عرض كرد</w:t>
      </w:r>
      <w:r w:rsidR="00361A98">
        <w:rPr>
          <w:rtl/>
          <w:lang w:bidi="fa-IR"/>
        </w:rPr>
        <w:t xml:space="preserve">: </w:t>
      </w:r>
      <w:r>
        <w:rPr>
          <w:rtl/>
          <w:lang w:bidi="fa-IR"/>
        </w:rPr>
        <w:t>«پروردگارا! خواستم هنگامى كه با تو تكلم مى كنم دهانم خوشبو باشد»</w:t>
      </w:r>
      <w:r w:rsidR="00361A98">
        <w:rPr>
          <w:rtl/>
          <w:lang w:bidi="fa-IR"/>
        </w:rPr>
        <w:t xml:space="preserve">. </w:t>
      </w:r>
    </w:p>
    <w:p w:rsidR="004F4055" w:rsidRDefault="004F4055" w:rsidP="004F4055">
      <w:pPr>
        <w:pStyle w:val="libNormal"/>
        <w:rPr>
          <w:rtl/>
          <w:lang w:bidi="fa-IR"/>
        </w:rPr>
      </w:pPr>
      <w:r>
        <w:rPr>
          <w:rtl/>
          <w:lang w:bidi="fa-IR"/>
        </w:rPr>
        <w:t>خداى متعال فرمود</w:t>
      </w:r>
      <w:r w:rsidR="00361A98">
        <w:rPr>
          <w:rtl/>
          <w:lang w:bidi="fa-IR"/>
        </w:rPr>
        <w:t xml:space="preserve">: </w:t>
      </w:r>
      <w:r>
        <w:rPr>
          <w:rtl/>
          <w:lang w:bidi="fa-IR"/>
        </w:rPr>
        <w:t>اى موسى</w:t>
      </w:r>
      <w:r w:rsidR="00361A98">
        <w:rPr>
          <w:rtl/>
          <w:lang w:bidi="fa-IR"/>
        </w:rPr>
        <w:t>!</w:t>
      </w:r>
      <w:r>
        <w:rPr>
          <w:rtl/>
          <w:lang w:bidi="fa-IR"/>
        </w:rPr>
        <w:t xml:space="preserve"> مگر نمى دانى كه بوى دهان روزه دار نزد من خوشبوتر از بوى مشك است</w:t>
      </w:r>
      <w:r w:rsidR="00361A98">
        <w:rPr>
          <w:rtl/>
          <w:lang w:bidi="fa-IR"/>
        </w:rPr>
        <w:t xml:space="preserve">. </w:t>
      </w:r>
      <w:r>
        <w:rPr>
          <w:rtl/>
          <w:lang w:bidi="fa-IR"/>
        </w:rPr>
        <w:t>اكنون بازگرد و ده روز ديگر روزه بگير</w:t>
      </w:r>
      <w:r w:rsidR="00361A98">
        <w:rPr>
          <w:rtl/>
          <w:lang w:bidi="fa-IR"/>
        </w:rPr>
        <w:t xml:space="preserve">، </w:t>
      </w:r>
      <w:r>
        <w:rPr>
          <w:rtl/>
          <w:lang w:bidi="fa-IR"/>
        </w:rPr>
        <w:t>سپس به نزد ما بيا</w:t>
      </w:r>
      <w:r w:rsidR="00361A98">
        <w:rPr>
          <w:rtl/>
          <w:lang w:bidi="fa-IR"/>
        </w:rPr>
        <w:t xml:space="preserve">. </w:t>
      </w:r>
      <w:r>
        <w:rPr>
          <w:rtl/>
          <w:lang w:bidi="fa-IR"/>
        </w:rPr>
        <w:t xml:space="preserve">موسى نيز چنان كرد كه بدان </w:t>
      </w:r>
      <w:r w:rsidR="00C91E6A">
        <w:rPr>
          <w:rtl/>
          <w:lang w:bidi="fa-IR"/>
        </w:rPr>
        <w:t>مأمور</w:t>
      </w:r>
      <w:r>
        <w:rPr>
          <w:rtl/>
          <w:lang w:bidi="fa-IR"/>
        </w:rPr>
        <w:t xml:space="preserve"> شده بود</w:t>
      </w:r>
      <w:r w:rsidR="00361A98">
        <w:rPr>
          <w:rtl/>
          <w:lang w:bidi="fa-IR"/>
        </w:rPr>
        <w:t>.</w:t>
      </w:r>
      <w:r w:rsidR="00CB1563">
        <w:rPr>
          <w:rtl/>
          <w:lang w:bidi="fa-IR"/>
        </w:rPr>
        <w:t xml:space="preserve"> </w:t>
      </w:r>
      <w:r w:rsidRPr="005F606A">
        <w:rPr>
          <w:rStyle w:val="libFootnotenumChar"/>
          <w:rtl/>
        </w:rPr>
        <w:t>(713</w:t>
      </w:r>
      <w:r w:rsidR="009F07A6" w:rsidRPr="005F606A">
        <w:rPr>
          <w:rStyle w:val="libFootnotenumChar"/>
          <w:rtl/>
        </w:rPr>
        <w:t>)</w:t>
      </w:r>
    </w:p>
    <w:p w:rsidR="004F4055" w:rsidRDefault="004F4055" w:rsidP="004F4055">
      <w:pPr>
        <w:pStyle w:val="libNormal"/>
        <w:rPr>
          <w:rtl/>
          <w:lang w:bidi="fa-IR"/>
        </w:rPr>
      </w:pPr>
      <w:r>
        <w:rPr>
          <w:rtl/>
          <w:lang w:bidi="fa-IR"/>
        </w:rPr>
        <w:t>سرانجام در آن ميعادگاه بزرگ</w:t>
      </w:r>
      <w:r w:rsidR="00361A98">
        <w:rPr>
          <w:rtl/>
          <w:lang w:bidi="fa-IR"/>
        </w:rPr>
        <w:t xml:space="preserve">، </w:t>
      </w:r>
      <w:r>
        <w:rPr>
          <w:rtl/>
          <w:lang w:bidi="fa-IR"/>
        </w:rPr>
        <w:t>خداوند</w:t>
      </w:r>
      <w:r w:rsidR="00361A98">
        <w:rPr>
          <w:rtl/>
          <w:lang w:bidi="fa-IR"/>
        </w:rPr>
        <w:t xml:space="preserve">، </w:t>
      </w:r>
      <w:r>
        <w:rPr>
          <w:rtl/>
          <w:lang w:bidi="fa-IR"/>
        </w:rPr>
        <w:t>شرايع و قوانين آئين خود را بر موسى نازل كرد و نخست به او فرمود</w:t>
      </w:r>
      <w:r w:rsidR="00361A98">
        <w:rPr>
          <w:rtl/>
          <w:lang w:bidi="fa-IR"/>
        </w:rPr>
        <w:t xml:space="preserve">: </w:t>
      </w:r>
      <w:r>
        <w:rPr>
          <w:rtl/>
          <w:lang w:bidi="fa-IR"/>
        </w:rPr>
        <w:t>«اى موسى</w:t>
      </w:r>
      <w:r w:rsidR="00361A98">
        <w:rPr>
          <w:rtl/>
          <w:lang w:bidi="fa-IR"/>
        </w:rPr>
        <w:t>!</w:t>
      </w:r>
      <w:r>
        <w:rPr>
          <w:rtl/>
          <w:lang w:bidi="fa-IR"/>
        </w:rPr>
        <w:t xml:space="preserve"> من تو را بر مردم برگزيدم و رسالت خود را به تو دادم و تو را به موهبت سخن گفتن با خودم نائل كردم (اكنون كه چنين است) آنچه را به تو دستور داده ام بگير و در برابر اين همه موهبت از شكرگزاران باش»</w:t>
      </w:r>
      <w:r w:rsidR="00361A98">
        <w:rPr>
          <w:rtl/>
          <w:lang w:bidi="fa-IR"/>
        </w:rPr>
        <w:t xml:space="preserve">. </w:t>
      </w:r>
      <w:r>
        <w:rPr>
          <w:rtl/>
          <w:lang w:bidi="fa-IR"/>
        </w:rPr>
        <w:t>سپس اضافه مى كند كه «در الواحى كه بر موسى نازل كرديم</w:t>
      </w:r>
      <w:r w:rsidR="00361A98">
        <w:rPr>
          <w:rtl/>
          <w:lang w:bidi="fa-IR"/>
        </w:rPr>
        <w:t xml:space="preserve">، </w:t>
      </w:r>
      <w:r>
        <w:rPr>
          <w:rtl/>
          <w:lang w:bidi="fa-IR"/>
        </w:rPr>
        <w:t>از هر موضوعى پند و اندرز كافى و شرح و بيان مسائل مورد نياز در امور دين و دنيا و فرد و اجتماع براى او نوشتيم (سپس به او دستور داديم كه) با نهايت جديت از فرمان ها را برگير و به قوم خود نيز فرمان ده كه بهترين آنها را انتخاب كنند»</w:t>
      </w:r>
      <w:r w:rsidR="00CB1563">
        <w:rPr>
          <w:rtl/>
          <w:lang w:bidi="fa-IR"/>
        </w:rPr>
        <w:t xml:space="preserve"> </w:t>
      </w:r>
      <w:r w:rsidRPr="005F606A">
        <w:rPr>
          <w:rStyle w:val="libFootnotenumChar"/>
          <w:rtl/>
        </w:rPr>
        <w:t>(714</w:t>
      </w:r>
      <w:r w:rsidR="009F07A6" w:rsidRPr="005F606A">
        <w:rPr>
          <w:rStyle w:val="libFootnotenumChar"/>
          <w:rtl/>
        </w:rPr>
        <w:t>)</w:t>
      </w:r>
      <w:r>
        <w:rPr>
          <w:rtl/>
          <w:lang w:bidi="fa-IR"/>
        </w:rPr>
        <w:t xml:space="preserve"> و به آنان اخطاركن كه مخالفت با اين فرمان ها و فرار </w:t>
      </w:r>
      <w:r>
        <w:rPr>
          <w:rtl/>
          <w:lang w:bidi="fa-IR"/>
        </w:rPr>
        <w:lastRenderedPageBreak/>
        <w:t>از زير بار مسئوليتها و وظايف</w:t>
      </w:r>
      <w:r w:rsidR="00361A98">
        <w:rPr>
          <w:rtl/>
          <w:lang w:bidi="fa-IR"/>
        </w:rPr>
        <w:t xml:space="preserve">، </w:t>
      </w:r>
      <w:r>
        <w:rPr>
          <w:rtl/>
          <w:lang w:bidi="fa-IR"/>
        </w:rPr>
        <w:t>نتيجه دردناكى دارد و پايانش دوزخ است و «به زودى جايگاه فاسقان را به شما نشان خواهم داد»</w:t>
      </w:r>
      <w:r w:rsidR="00CB1563">
        <w:rPr>
          <w:rtl/>
          <w:lang w:bidi="fa-IR"/>
        </w:rPr>
        <w:t xml:space="preserve"> </w:t>
      </w:r>
      <w:r w:rsidRPr="005F606A">
        <w:rPr>
          <w:rStyle w:val="libFootnotenumChar"/>
          <w:rtl/>
        </w:rPr>
        <w:t>(715</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251" w:name="_Toc394925226"/>
      <w:r>
        <w:rPr>
          <w:rtl/>
          <w:lang w:bidi="fa-IR"/>
        </w:rPr>
        <w:t>گوساله پرستى يهوديان</w:t>
      </w:r>
      <w:bookmarkEnd w:id="251"/>
    </w:p>
    <w:p w:rsidR="004F4055" w:rsidRDefault="004F4055" w:rsidP="004F4055">
      <w:pPr>
        <w:pStyle w:val="libNormal"/>
        <w:rPr>
          <w:rtl/>
          <w:lang w:bidi="fa-IR"/>
        </w:rPr>
      </w:pPr>
      <w:r>
        <w:rPr>
          <w:rtl/>
          <w:lang w:bidi="fa-IR"/>
        </w:rPr>
        <w:t>يكى از حوادث اسفناك و در عين حال تعجب آورى كه بعد از رفتن موسى به ميقات در ميان بنى اسرائيل رخ داد</w:t>
      </w:r>
      <w:r w:rsidR="00361A98">
        <w:rPr>
          <w:rtl/>
          <w:lang w:bidi="fa-IR"/>
        </w:rPr>
        <w:t xml:space="preserve">، </w:t>
      </w:r>
      <w:r>
        <w:rPr>
          <w:rtl/>
          <w:lang w:bidi="fa-IR"/>
        </w:rPr>
        <w:t>جريان گوساله پرستى آنان است كه توسط شخصى به نام «سامرى»</w:t>
      </w:r>
      <w:r w:rsidR="00361A98">
        <w:rPr>
          <w:rtl/>
          <w:lang w:bidi="fa-IR"/>
        </w:rPr>
        <w:t xml:space="preserve">، </w:t>
      </w:r>
      <w:r>
        <w:rPr>
          <w:rtl/>
          <w:lang w:bidi="fa-IR"/>
        </w:rPr>
        <w:t>با استفاده از زيور آلات</w:t>
      </w:r>
      <w:r w:rsidR="00CB1563">
        <w:rPr>
          <w:rtl/>
          <w:lang w:bidi="fa-IR"/>
        </w:rPr>
        <w:t xml:space="preserve"> </w:t>
      </w:r>
      <w:r w:rsidRPr="005F606A">
        <w:rPr>
          <w:rStyle w:val="libFootnotenumChar"/>
          <w:rtl/>
        </w:rPr>
        <w:t>(716</w:t>
      </w:r>
      <w:r w:rsidR="009F07A6" w:rsidRPr="005F606A">
        <w:rPr>
          <w:rStyle w:val="libFootnotenumChar"/>
          <w:rtl/>
        </w:rPr>
        <w:t>)</w:t>
      </w:r>
      <w:r>
        <w:rPr>
          <w:rtl/>
          <w:lang w:bidi="fa-IR"/>
        </w:rPr>
        <w:t xml:space="preserve"> بنى اسرائيل انجام گرفت</w:t>
      </w:r>
      <w:r w:rsidR="00361A98">
        <w:rPr>
          <w:rtl/>
          <w:lang w:bidi="fa-IR"/>
        </w:rPr>
        <w:t xml:space="preserve">. </w:t>
      </w:r>
    </w:p>
    <w:p w:rsidR="004F4055" w:rsidRDefault="004F4055" w:rsidP="004F4055">
      <w:pPr>
        <w:pStyle w:val="libNormal"/>
        <w:rPr>
          <w:rtl/>
          <w:lang w:bidi="fa-IR"/>
        </w:rPr>
      </w:pPr>
      <w:r>
        <w:rPr>
          <w:rtl/>
          <w:lang w:bidi="fa-IR"/>
        </w:rPr>
        <w:t>سامرى مى دانست كه قوم موسى سال ها در محروميت به سر مى بردند و به علاوه روح مادى گرى چنان كه در بسيارى از نسل هاى امروز آنان نيز مى بينيم بر آنان غلبه داشت و براى زر و زيور احترام خاصى قائل بودند</w:t>
      </w:r>
      <w:r w:rsidR="00361A98">
        <w:rPr>
          <w:rtl/>
          <w:lang w:bidi="fa-IR"/>
        </w:rPr>
        <w:t xml:space="preserve">، </w:t>
      </w:r>
      <w:r>
        <w:rPr>
          <w:rtl/>
          <w:lang w:bidi="fa-IR"/>
        </w:rPr>
        <w:t>لذا او (سامرى) گوساله خود را از طلا ساخت</w:t>
      </w:r>
      <w:r w:rsidR="00361A98">
        <w:rPr>
          <w:rtl/>
          <w:lang w:bidi="fa-IR"/>
        </w:rPr>
        <w:t xml:space="preserve">، </w:t>
      </w:r>
      <w:r>
        <w:rPr>
          <w:rtl/>
          <w:lang w:bidi="fa-IR"/>
        </w:rPr>
        <w:t>تا توجه شيفتگان و بردگان را به سوى آن جلب كند</w:t>
      </w:r>
      <w:r w:rsidR="00361A98">
        <w:rPr>
          <w:rtl/>
          <w:lang w:bidi="fa-IR"/>
        </w:rPr>
        <w:t xml:space="preserve">. </w:t>
      </w:r>
      <w:r>
        <w:rPr>
          <w:rtl/>
          <w:lang w:bidi="fa-IR"/>
        </w:rPr>
        <w:t>البته اين حادثه</w:t>
      </w:r>
      <w:r w:rsidR="00361A98">
        <w:rPr>
          <w:rtl/>
          <w:lang w:bidi="fa-IR"/>
        </w:rPr>
        <w:t xml:space="preserve">، </w:t>
      </w:r>
      <w:r>
        <w:rPr>
          <w:rtl/>
          <w:lang w:bidi="fa-IR"/>
        </w:rPr>
        <w:t>همانند ساير پديده هاى اجتماعى</w:t>
      </w:r>
      <w:r w:rsidR="00361A98">
        <w:rPr>
          <w:rtl/>
          <w:lang w:bidi="fa-IR"/>
        </w:rPr>
        <w:t xml:space="preserve">، </w:t>
      </w:r>
      <w:r>
        <w:rPr>
          <w:rtl/>
          <w:lang w:bidi="fa-IR"/>
        </w:rPr>
        <w:t>بدون زمينه و بدون مقدمه نبوده است</w:t>
      </w:r>
      <w:r w:rsidR="00361A98">
        <w:rPr>
          <w:rtl/>
          <w:lang w:bidi="fa-IR"/>
        </w:rPr>
        <w:t xml:space="preserve">، </w:t>
      </w:r>
      <w:r>
        <w:rPr>
          <w:rtl/>
          <w:lang w:bidi="fa-IR"/>
        </w:rPr>
        <w:t>زيرا از يك طرف بنى اسرائيل ساليان دراز در مصر شاهد گاوپرستى يا گوساله پرستى مصريان بودند و از طرف ديگر هنگامى كه از رود نيل عبور كردند</w:t>
      </w:r>
      <w:r w:rsidR="00361A98">
        <w:rPr>
          <w:rtl/>
          <w:lang w:bidi="fa-IR"/>
        </w:rPr>
        <w:t xml:space="preserve">، </w:t>
      </w:r>
      <w:r>
        <w:rPr>
          <w:rtl/>
          <w:lang w:bidi="fa-IR"/>
        </w:rPr>
        <w:t>صحنه بت پرستى (گاوپرستى) قومى كه در آن طرف نيل زندگى مى كردند</w:t>
      </w:r>
      <w:r w:rsidR="00361A98">
        <w:rPr>
          <w:rtl/>
          <w:lang w:bidi="fa-IR"/>
        </w:rPr>
        <w:t xml:space="preserve">، </w:t>
      </w:r>
      <w:r>
        <w:rPr>
          <w:rtl/>
          <w:lang w:bidi="fa-IR"/>
        </w:rPr>
        <w:t>توجه آنان را جلب كرد و چنان كه در آيات قبل گذشت</w:t>
      </w:r>
      <w:r w:rsidR="00361A98">
        <w:rPr>
          <w:rtl/>
          <w:lang w:bidi="fa-IR"/>
        </w:rPr>
        <w:t xml:space="preserve">، </w:t>
      </w:r>
      <w:r>
        <w:rPr>
          <w:rtl/>
          <w:lang w:bidi="fa-IR"/>
        </w:rPr>
        <w:t>از موسى تقاضاى بتى همانند آنها كردند كه موسى به شدت آنان را ملامت و سرزنش كرد</w:t>
      </w:r>
      <w:r w:rsidR="00361A98">
        <w:rPr>
          <w:rtl/>
          <w:lang w:bidi="fa-IR"/>
        </w:rPr>
        <w:t xml:space="preserve">. </w:t>
      </w:r>
    </w:p>
    <w:p w:rsidR="004F4055" w:rsidRDefault="004F4055" w:rsidP="004F4055">
      <w:pPr>
        <w:pStyle w:val="libNormal"/>
        <w:rPr>
          <w:rtl/>
          <w:lang w:bidi="fa-IR"/>
        </w:rPr>
      </w:pPr>
      <w:r>
        <w:rPr>
          <w:rtl/>
          <w:lang w:bidi="fa-IR"/>
        </w:rPr>
        <w:t>تمديد ميقات موسى از سى شب به چهل شب نيز سبب شد كه شايعه مرگ موسى آنچنان كه در بعضى از تفاسير آمده است</w:t>
      </w:r>
      <w:r w:rsidR="00361A98">
        <w:rPr>
          <w:rtl/>
          <w:lang w:bidi="fa-IR"/>
        </w:rPr>
        <w:t xml:space="preserve">، </w:t>
      </w:r>
      <w:r>
        <w:rPr>
          <w:rtl/>
          <w:lang w:bidi="fa-IR"/>
        </w:rPr>
        <w:t>به وسيله بعضى از منافقان در ميان بنى اسرائيل نشر شود</w:t>
      </w:r>
      <w:r w:rsidR="00361A98">
        <w:rPr>
          <w:rtl/>
          <w:lang w:bidi="fa-IR"/>
        </w:rPr>
        <w:t xml:space="preserve">. </w:t>
      </w:r>
      <w:r>
        <w:rPr>
          <w:rtl/>
          <w:lang w:bidi="fa-IR"/>
        </w:rPr>
        <w:t xml:space="preserve">جهل و نادانى بسيارى از اين جمعيت و مهارت و </w:t>
      </w:r>
      <w:r>
        <w:rPr>
          <w:rtl/>
          <w:lang w:bidi="fa-IR"/>
        </w:rPr>
        <w:lastRenderedPageBreak/>
        <w:t>زبردستى سامرى در پياده كردن نقشه خود</w:t>
      </w:r>
      <w:r w:rsidR="00361A98">
        <w:rPr>
          <w:rtl/>
          <w:lang w:bidi="fa-IR"/>
        </w:rPr>
        <w:t xml:space="preserve">، </w:t>
      </w:r>
      <w:r>
        <w:rPr>
          <w:rtl/>
          <w:lang w:bidi="fa-IR"/>
        </w:rPr>
        <w:t>سبب شد در مدت كوتاهى اكثريت بنى اسرائيل به بت پرستى روى آورند و غوغايى اطراف گوساله به راه اندازند</w:t>
      </w:r>
      <w:r w:rsidR="00361A98">
        <w:rPr>
          <w:rtl/>
          <w:lang w:bidi="fa-IR"/>
        </w:rPr>
        <w:t xml:space="preserve">. </w:t>
      </w:r>
    </w:p>
    <w:p w:rsidR="004F4055" w:rsidRDefault="004F4055" w:rsidP="004F4055">
      <w:pPr>
        <w:pStyle w:val="libNormal"/>
        <w:rPr>
          <w:rtl/>
          <w:lang w:bidi="fa-IR"/>
        </w:rPr>
      </w:pPr>
      <w:r>
        <w:rPr>
          <w:rtl/>
          <w:lang w:bidi="fa-IR"/>
        </w:rPr>
        <w:t>بعضى از مفسران نقل كرده اند كه اين دگرگونى انحرافى در بنى اسرائيل تنها در چند روز</w:t>
      </w:r>
      <w:r w:rsidR="00361A98">
        <w:rPr>
          <w:rtl/>
          <w:lang w:bidi="fa-IR"/>
        </w:rPr>
        <w:t xml:space="preserve">، </w:t>
      </w:r>
      <w:r>
        <w:rPr>
          <w:rtl/>
          <w:lang w:bidi="fa-IR"/>
        </w:rPr>
        <w:t>در فاصله زمانى خيلى محدود واقع شد</w:t>
      </w:r>
      <w:r w:rsidR="00361A98">
        <w:rPr>
          <w:rtl/>
          <w:lang w:bidi="fa-IR"/>
        </w:rPr>
        <w:t xml:space="preserve">. </w:t>
      </w:r>
      <w:r>
        <w:rPr>
          <w:rtl/>
          <w:lang w:bidi="fa-IR"/>
        </w:rPr>
        <w:t>هنگامى كه سى و پنج روز از رفتن موسى به ميعادگاه گذشت</w:t>
      </w:r>
      <w:r w:rsidR="00361A98">
        <w:rPr>
          <w:rtl/>
          <w:lang w:bidi="fa-IR"/>
        </w:rPr>
        <w:t xml:space="preserve">، </w:t>
      </w:r>
      <w:r>
        <w:rPr>
          <w:rtl/>
          <w:lang w:bidi="fa-IR"/>
        </w:rPr>
        <w:t>سامرى دست به كار شد و از بنى اسرائيل خواست تا تمام زيورآلات را جمع كنند</w:t>
      </w:r>
      <w:r w:rsidR="00361A98">
        <w:rPr>
          <w:rtl/>
          <w:lang w:bidi="fa-IR"/>
        </w:rPr>
        <w:t xml:space="preserve">، </w:t>
      </w:r>
      <w:r>
        <w:rPr>
          <w:rtl/>
          <w:lang w:bidi="fa-IR"/>
        </w:rPr>
        <w:t>در روزهاى سى و ششم و سى و هفتم و سى و هشتم همه آنها را در قالبى ريخت و ذوب كرد و سپس ‍ مجسمه گوساله را ساخت و در روز سى و نهم آنها را به پرستش گوساله دعوت كرد و جمعيت فراوانى (طبق پاره اى از روايات ششصد هزار نفر) به استقبال از پرستش گوساله رفتند و يك روز بعد</w:t>
      </w:r>
      <w:r w:rsidR="00361A98">
        <w:rPr>
          <w:rtl/>
          <w:lang w:bidi="fa-IR"/>
        </w:rPr>
        <w:t xml:space="preserve">، </w:t>
      </w:r>
      <w:r>
        <w:rPr>
          <w:rtl/>
          <w:lang w:bidi="fa-IR"/>
        </w:rPr>
        <w:t>يعنى با پايان گرفتن چهل روز</w:t>
      </w:r>
      <w:r w:rsidR="00361A98">
        <w:rPr>
          <w:rtl/>
          <w:lang w:bidi="fa-IR"/>
        </w:rPr>
        <w:t xml:space="preserve">، </w:t>
      </w:r>
      <w:r>
        <w:rPr>
          <w:rtl/>
          <w:lang w:bidi="fa-IR"/>
        </w:rPr>
        <w:t>موسى بازگشت</w:t>
      </w:r>
      <w:r w:rsidR="00361A98">
        <w:rPr>
          <w:rtl/>
          <w:lang w:bidi="fa-IR"/>
        </w:rPr>
        <w:t xml:space="preserve">. </w:t>
      </w:r>
      <w:r>
        <w:rPr>
          <w:rtl/>
          <w:lang w:bidi="fa-IR"/>
        </w:rPr>
        <w:t>قرآن كريم مى فرمايد</w:t>
      </w:r>
      <w:r w:rsidR="00361A98">
        <w:rPr>
          <w:rtl/>
          <w:lang w:bidi="fa-IR"/>
        </w:rPr>
        <w:t xml:space="preserve">: </w:t>
      </w:r>
      <w:r>
        <w:rPr>
          <w:rtl/>
          <w:lang w:bidi="fa-IR"/>
        </w:rPr>
        <w:t>«قوم موسى بعد از رفتن او به ميعادگاه خدا</w:t>
      </w:r>
      <w:r w:rsidR="00361A98">
        <w:rPr>
          <w:rtl/>
          <w:lang w:bidi="fa-IR"/>
        </w:rPr>
        <w:t xml:space="preserve">، </w:t>
      </w:r>
      <w:r>
        <w:rPr>
          <w:rtl/>
          <w:lang w:bidi="fa-IR"/>
        </w:rPr>
        <w:t>از زينت آلات خود گوساله اى ساختند</w:t>
      </w:r>
      <w:r w:rsidR="00361A98">
        <w:rPr>
          <w:rtl/>
          <w:lang w:bidi="fa-IR"/>
        </w:rPr>
        <w:t xml:space="preserve">، </w:t>
      </w:r>
      <w:r>
        <w:rPr>
          <w:rtl/>
          <w:lang w:bidi="fa-IR"/>
        </w:rPr>
        <w:t>جسد بى جانى كه صداى گوساله داشت»</w:t>
      </w:r>
      <w:r w:rsidR="00CB1563">
        <w:rPr>
          <w:rtl/>
          <w:lang w:bidi="fa-IR"/>
        </w:rPr>
        <w:t xml:space="preserve"> </w:t>
      </w:r>
      <w:r w:rsidRPr="005F606A">
        <w:rPr>
          <w:rStyle w:val="libFootnotenumChar"/>
          <w:rtl/>
        </w:rPr>
        <w:t>(717</w:t>
      </w:r>
      <w:r w:rsidR="009F07A6" w:rsidRPr="005F606A">
        <w:rPr>
          <w:rStyle w:val="libFootnotenumChar"/>
          <w:rtl/>
        </w:rPr>
        <w:t>)</w:t>
      </w:r>
      <w:r w:rsidR="00361A98">
        <w:rPr>
          <w:rtl/>
          <w:lang w:bidi="fa-IR"/>
        </w:rPr>
        <w:t xml:space="preserve">. </w:t>
      </w:r>
      <w:r>
        <w:rPr>
          <w:rtl/>
          <w:lang w:bidi="fa-IR"/>
        </w:rPr>
        <w:t>در عين حالى كه اين كار از سامرى سر زد [چنان كه آيات سوره طه گواهى مى دهد] ولى اين عمل به قوم موسى نسبت داده شده است</w:t>
      </w:r>
      <w:r w:rsidR="00361A98">
        <w:rPr>
          <w:rtl/>
          <w:lang w:bidi="fa-IR"/>
        </w:rPr>
        <w:t xml:space="preserve">، </w:t>
      </w:r>
      <w:r>
        <w:rPr>
          <w:rtl/>
          <w:lang w:bidi="fa-IR"/>
        </w:rPr>
        <w:t>به خاطر اين كه عده زيادى از آنان سامرى را در اين كار يارى كردند و در واقع شريك جرم او بودند و عده بيشترى به عمل او راضى بودند</w:t>
      </w:r>
      <w:r w:rsidR="00361A98">
        <w:rPr>
          <w:rtl/>
          <w:lang w:bidi="fa-IR"/>
        </w:rPr>
        <w:t xml:space="preserve">. </w:t>
      </w:r>
    </w:p>
    <w:p w:rsidR="004F4055" w:rsidRDefault="004F4055" w:rsidP="004F4055">
      <w:pPr>
        <w:pStyle w:val="libNormal"/>
        <w:rPr>
          <w:rtl/>
          <w:lang w:bidi="fa-IR"/>
        </w:rPr>
      </w:pPr>
      <w:r>
        <w:rPr>
          <w:rtl/>
          <w:lang w:bidi="fa-IR"/>
        </w:rPr>
        <w:t>قرآن كريم در ادامه مى فرمايد</w:t>
      </w:r>
      <w:r w:rsidR="00361A98">
        <w:rPr>
          <w:rtl/>
          <w:lang w:bidi="fa-IR"/>
        </w:rPr>
        <w:t xml:space="preserve">: </w:t>
      </w:r>
      <w:r>
        <w:rPr>
          <w:rtl/>
          <w:lang w:bidi="fa-IR"/>
        </w:rPr>
        <w:t>«او قوم موسى</w:t>
      </w:r>
      <w:r w:rsidR="00361A98">
        <w:rPr>
          <w:rtl/>
          <w:lang w:bidi="fa-IR"/>
        </w:rPr>
        <w:t xml:space="preserve">، </w:t>
      </w:r>
      <w:r>
        <w:rPr>
          <w:rtl/>
          <w:lang w:bidi="fa-IR"/>
        </w:rPr>
        <w:t>جمعيتى بودند كه به سوى حق هدايت مى كردند و به آن توجه داشتند»</w:t>
      </w:r>
      <w:r w:rsidR="00CB1563">
        <w:rPr>
          <w:rtl/>
          <w:lang w:bidi="fa-IR"/>
        </w:rPr>
        <w:t xml:space="preserve"> </w:t>
      </w:r>
      <w:r w:rsidRPr="005F606A">
        <w:rPr>
          <w:rStyle w:val="libFootnotenumChar"/>
          <w:rtl/>
        </w:rPr>
        <w:t>(718</w:t>
      </w:r>
      <w:r w:rsidR="009F07A6" w:rsidRPr="005F606A">
        <w:rPr>
          <w:rStyle w:val="libFootnotenumChar"/>
          <w:rtl/>
        </w:rPr>
        <w:t>)</w:t>
      </w:r>
      <w:r>
        <w:rPr>
          <w:rtl/>
          <w:lang w:bidi="fa-IR"/>
        </w:rPr>
        <w:t xml:space="preserve"> ولى «هنگامى كه موسى خشمناك و اندوهگين به سوى قوم خود بازگشت و صحنه زننده و نفرت انگيز گوساله پرستى را ديد به آنان گفت</w:t>
      </w:r>
      <w:r w:rsidR="00361A98">
        <w:rPr>
          <w:rtl/>
          <w:lang w:bidi="fa-IR"/>
        </w:rPr>
        <w:t xml:space="preserve">: </w:t>
      </w:r>
      <w:r>
        <w:rPr>
          <w:rtl/>
          <w:lang w:bidi="fa-IR"/>
        </w:rPr>
        <w:t>بد جانشينانى براى من بوديد و آيين مرا ضايع كرديد»</w:t>
      </w:r>
      <w:r w:rsidR="00CB1563">
        <w:rPr>
          <w:rtl/>
          <w:lang w:bidi="fa-IR"/>
        </w:rPr>
        <w:t xml:space="preserve"> </w:t>
      </w:r>
      <w:r w:rsidRPr="005F606A">
        <w:rPr>
          <w:rStyle w:val="libFootnotenumChar"/>
          <w:rtl/>
        </w:rPr>
        <w:t>(719</w:t>
      </w:r>
      <w:r w:rsidR="009F07A6" w:rsidRPr="005F606A">
        <w:rPr>
          <w:rStyle w:val="libFootnotenumChar"/>
          <w:rtl/>
        </w:rPr>
        <w:t>)</w:t>
      </w:r>
      <w:r w:rsidR="00361A98">
        <w:rPr>
          <w:rtl/>
          <w:lang w:bidi="fa-IR"/>
        </w:rPr>
        <w:t xml:space="preserve">. </w:t>
      </w:r>
      <w:r>
        <w:rPr>
          <w:rtl/>
          <w:lang w:bidi="fa-IR"/>
        </w:rPr>
        <w:t>سپس گفت</w:t>
      </w:r>
      <w:r w:rsidR="00361A98">
        <w:rPr>
          <w:rtl/>
          <w:lang w:bidi="fa-IR"/>
        </w:rPr>
        <w:t xml:space="preserve">: </w:t>
      </w:r>
      <w:r>
        <w:rPr>
          <w:rtl/>
          <w:lang w:bidi="fa-IR"/>
        </w:rPr>
        <w:t>«آيا در فرمان پروردگار خود عجله نموديد»</w:t>
      </w:r>
      <w:r w:rsidR="00CB1563">
        <w:rPr>
          <w:rtl/>
          <w:lang w:bidi="fa-IR"/>
        </w:rPr>
        <w:t xml:space="preserve"> </w:t>
      </w:r>
      <w:r w:rsidRPr="005F606A">
        <w:rPr>
          <w:rStyle w:val="libFootnotenumChar"/>
          <w:rtl/>
        </w:rPr>
        <w:t>(720</w:t>
      </w:r>
      <w:r w:rsidR="009F07A6" w:rsidRPr="005F606A">
        <w:rPr>
          <w:rStyle w:val="libFootnotenumChar"/>
          <w:rtl/>
        </w:rPr>
        <w:t>)</w:t>
      </w:r>
      <w:r w:rsidR="00361A98">
        <w:rPr>
          <w:rtl/>
          <w:lang w:bidi="fa-IR"/>
        </w:rPr>
        <w:t xml:space="preserve">. </w:t>
      </w:r>
      <w:r>
        <w:rPr>
          <w:rtl/>
          <w:lang w:bidi="fa-IR"/>
        </w:rPr>
        <w:t xml:space="preserve">شما در برابر فرمان خدا نسبت به تمديد مدت سى شب به چهل شب عجله </w:t>
      </w:r>
      <w:r>
        <w:rPr>
          <w:rtl/>
          <w:lang w:bidi="fa-IR"/>
        </w:rPr>
        <w:lastRenderedPageBreak/>
        <w:t>كرديد و در قضاوت شتاب نموديد و نيامدن مرا دليل بر مرگ و يا خلف وعده گرفتيد</w:t>
      </w:r>
      <w:r w:rsidR="00361A98">
        <w:rPr>
          <w:rtl/>
          <w:lang w:bidi="fa-IR"/>
        </w:rPr>
        <w:t xml:space="preserve">، </w:t>
      </w:r>
      <w:r>
        <w:rPr>
          <w:rtl/>
          <w:lang w:bidi="fa-IR"/>
        </w:rPr>
        <w:t>در حالى كه لازم بود دست كم</w:t>
      </w:r>
      <w:r w:rsidR="00361A98">
        <w:rPr>
          <w:rtl/>
          <w:lang w:bidi="fa-IR"/>
        </w:rPr>
        <w:t xml:space="preserve">، </w:t>
      </w:r>
      <w:r>
        <w:rPr>
          <w:rtl/>
          <w:lang w:bidi="fa-IR"/>
        </w:rPr>
        <w:t>تاءمل كنيد تا چند روزى بگذرد تا حقيقت امر روشن گردد</w:t>
      </w:r>
      <w:r w:rsidR="00361A98">
        <w:rPr>
          <w:rtl/>
          <w:lang w:bidi="fa-IR"/>
        </w:rPr>
        <w:t xml:space="preserve">. </w:t>
      </w:r>
    </w:p>
    <w:p w:rsidR="004F4055" w:rsidRDefault="004F4055" w:rsidP="004F4055">
      <w:pPr>
        <w:pStyle w:val="libNormal"/>
        <w:rPr>
          <w:rtl/>
          <w:lang w:bidi="fa-IR"/>
        </w:rPr>
      </w:pPr>
      <w:r>
        <w:rPr>
          <w:rtl/>
          <w:lang w:bidi="fa-IR"/>
        </w:rPr>
        <w:t>قرآن كريم عكس العمل شديد موسى را در برابر اين صحنه و در اين لحظات بحرانى و طوفانى چنين بازگو مى كند</w:t>
      </w:r>
      <w:r w:rsidR="00361A98">
        <w:rPr>
          <w:rtl/>
          <w:lang w:bidi="fa-IR"/>
        </w:rPr>
        <w:t xml:space="preserve">: </w:t>
      </w:r>
      <w:r>
        <w:rPr>
          <w:rtl/>
          <w:lang w:bidi="fa-IR"/>
        </w:rPr>
        <w:t>«موسى بى درنگ الواح تورات را از ست خود بيفكند و به سراغ برادرش هارون رفت و سر و ريش ‍ او را گرفت و به سوى خود كشيد»</w:t>
      </w:r>
      <w:r w:rsidR="00CB1563">
        <w:rPr>
          <w:rtl/>
          <w:lang w:bidi="fa-IR"/>
        </w:rPr>
        <w:t xml:space="preserve"> </w:t>
      </w:r>
      <w:r w:rsidRPr="005F606A">
        <w:rPr>
          <w:rStyle w:val="libFootnotenumChar"/>
          <w:rtl/>
        </w:rPr>
        <w:t>(721</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افزون بر اين به شدت هارون را مورد سرزنش و ملامت قرار داد و بر او فرياد كشيد كه آيا در حفظ عقايد جامعه بنى اسرائيل كوتاهى كردى و با فرمان من مخالفت نمودى</w:t>
      </w:r>
      <w:r w:rsidR="00361A98">
        <w:rPr>
          <w:rtl/>
          <w:lang w:bidi="fa-IR"/>
        </w:rPr>
        <w:t>؟</w:t>
      </w:r>
      <w:r>
        <w:rPr>
          <w:rtl/>
          <w:lang w:bidi="fa-IR"/>
        </w:rPr>
        <w:t xml:space="preserve"> اين واكنش شديد و اظهار خشم</w:t>
      </w:r>
      <w:r w:rsidR="00361A98">
        <w:rPr>
          <w:rtl/>
          <w:lang w:bidi="fa-IR"/>
        </w:rPr>
        <w:t xml:space="preserve">، </w:t>
      </w:r>
      <w:r>
        <w:rPr>
          <w:rtl/>
          <w:lang w:bidi="fa-IR"/>
        </w:rPr>
        <w:t>اثر تربيتى عميقى بر بنى اسرائيل گذارد و صحنه را به كلى منقلب ساخت</w:t>
      </w:r>
      <w:r w:rsidR="00361A98">
        <w:rPr>
          <w:rtl/>
          <w:lang w:bidi="fa-IR"/>
        </w:rPr>
        <w:t xml:space="preserve">، </w:t>
      </w:r>
      <w:r>
        <w:rPr>
          <w:rtl/>
          <w:lang w:bidi="fa-IR"/>
        </w:rPr>
        <w:t>در حالى كه اگر موسى مى خواست با كلمات نرم و ملايم اندرز دهد</w:t>
      </w:r>
      <w:r w:rsidR="00361A98">
        <w:rPr>
          <w:rtl/>
          <w:lang w:bidi="fa-IR"/>
        </w:rPr>
        <w:t xml:space="preserve">، </w:t>
      </w:r>
      <w:r>
        <w:rPr>
          <w:rtl/>
          <w:lang w:bidi="fa-IR"/>
        </w:rPr>
        <w:t>شايد كمتر سخنان او را مى پذيرفتند</w:t>
      </w:r>
      <w:r w:rsidR="00361A98">
        <w:rPr>
          <w:rtl/>
          <w:lang w:bidi="fa-IR"/>
        </w:rPr>
        <w:t xml:space="preserve">. </w:t>
      </w:r>
    </w:p>
    <w:p w:rsidR="004F4055" w:rsidRDefault="004F4055" w:rsidP="004F4055">
      <w:pPr>
        <w:pStyle w:val="libNormal"/>
        <w:rPr>
          <w:rtl/>
          <w:lang w:bidi="fa-IR"/>
        </w:rPr>
      </w:pPr>
      <w:r>
        <w:rPr>
          <w:rtl/>
          <w:lang w:bidi="fa-IR"/>
        </w:rPr>
        <w:t>سپس قرآن مى فرمايد</w:t>
      </w:r>
      <w:r w:rsidR="00361A98">
        <w:rPr>
          <w:rtl/>
          <w:lang w:bidi="fa-IR"/>
        </w:rPr>
        <w:t xml:space="preserve">: </w:t>
      </w:r>
      <w:r>
        <w:rPr>
          <w:rtl/>
          <w:lang w:bidi="fa-IR"/>
        </w:rPr>
        <w:t>هارون براى برانگيختن عواطف موسى و بيان بى گناهى خود گفت</w:t>
      </w:r>
      <w:r w:rsidR="00361A98">
        <w:rPr>
          <w:rtl/>
          <w:lang w:bidi="fa-IR"/>
        </w:rPr>
        <w:t xml:space="preserve">: </w:t>
      </w:r>
      <w:r>
        <w:rPr>
          <w:rtl/>
          <w:lang w:bidi="fa-IR"/>
        </w:rPr>
        <w:t>«فرزند مادرم</w:t>
      </w:r>
      <w:r w:rsidR="00361A98">
        <w:rPr>
          <w:rtl/>
          <w:lang w:bidi="fa-IR"/>
        </w:rPr>
        <w:t>!</w:t>
      </w:r>
      <w:r>
        <w:rPr>
          <w:rtl/>
          <w:lang w:bidi="fa-IR"/>
        </w:rPr>
        <w:t xml:space="preserve"> اين جمعيت نادان مرا در ضعف و اقليت خود قرار دادند</w:t>
      </w:r>
      <w:r w:rsidR="00361A98">
        <w:rPr>
          <w:rtl/>
          <w:lang w:bidi="fa-IR"/>
        </w:rPr>
        <w:t xml:space="preserve">، </w:t>
      </w:r>
      <w:r>
        <w:rPr>
          <w:rtl/>
          <w:lang w:bidi="fa-IR"/>
        </w:rPr>
        <w:t>چنان كه نزديك بود مرا به قتل برسانند</w:t>
      </w:r>
      <w:r w:rsidR="00361A98">
        <w:rPr>
          <w:rtl/>
          <w:lang w:bidi="fa-IR"/>
        </w:rPr>
        <w:t xml:space="preserve">؛ </w:t>
      </w:r>
      <w:r>
        <w:rPr>
          <w:rtl/>
          <w:lang w:bidi="fa-IR"/>
        </w:rPr>
        <w:t>بنابراين من بى گناهم</w:t>
      </w:r>
      <w:r w:rsidR="00361A98">
        <w:rPr>
          <w:rtl/>
          <w:lang w:bidi="fa-IR"/>
        </w:rPr>
        <w:t xml:space="preserve">، </w:t>
      </w:r>
      <w:r>
        <w:rPr>
          <w:rtl/>
          <w:lang w:bidi="fa-IR"/>
        </w:rPr>
        <w:t>كارى نكن كه دشمنان به شماتت من برخيزند و مرا در رديف اين جمعيت ظالم و ستمگر قرار مده»</w:t>
      </w:r>
      <w:r w:rsidR="00CB1563">
        <w:rPr>
          <w:rtl/>
          <w:lang w:bidi="fa-IR"/>
        </w:rPr>
        <w:t xml:space="preserve"> </w:t>
      </w:r>
      <w:r w:rsidRPr="005F606A">
        <w:rPr>
          <w:rStyle w:val="libFootnotenumChar"/>
          <w:rtl/>
        </w:rPr>
        <w:t>(722</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حضرت موسى عرض كرد</w:t>
      </w:r>
      <w:r w:rsidR="00361A98">
        <w:rPr>
          <w:rtl/>
          <w:lang w:bidi="fa-IR"/>
        </w:rPr>
        <w:t xml:space="preserve">: </w:t>
      </w:r>
      <w:r>
        <w:rPr>
          <w:rtl/>
          <w:lang w:bidi="fa-IR"/>
        </w:rPr>
        <w:t>«پروردگارا! من و برادرم را بيامرز و ما را در رحمت بى پايانت داخل كن</w:t>
      </w:r>
      <w:r w:rsidR="00361A98">
        <w:rPr>
          <w:rtl/>
          <w:lang w:bidi="fa-IR"/>
        </w:rPr>
        <w:t xml:space="preserve">، </w:t>
      </w:r>
      <w:r>
        <w:rPr>
          <w:rtl/>
          <w:lang w:bidi="fa-IR"/>
        </w:rPr>
        <w:t>تو مهربان ترين مهربانانى»</w:t>
      </w:r>
      <w:r w:rsidR="00361A98">
        <w:rPr>
          <w:rtl/>
          <w:lang w:bidi="fa-IR"/>
        </w:rPr>
        <w:t>.</w:t>
      </w:r>
      <w:r w:rsidR="00CB1563">
        <w:rPr>
          <w:rtl/>
          <w:lang w:bidi="fa-IR"/>
        </w:rPr>
        <w:t xml:space="preserve"> </w:t>
      </w:r>
      <w:r w:rsidRPr="005F606A">
        <w:rPr>
          <w:rStyle w:val="libFootnotenumChar"/>
          <w:rtl/>
        </w:rPr>
        <w:t>(723</w:t>
      </w:r>
      <w:r w:rsidR="009F07A6" w:rsidRPr="005F606A">
        <w:rPr>
          <w:rStyle w:val="libFootnotenumChar"/>
          <w:rtl/>
        </w:rPr>
        <w:t>)</w:t>
      </w:r>
    </w:p>
    <w:p w:rsidR="004F4055" w:rsidRDefault="004F4055" w:rsidP="004F4055">
      <w:pPr>
        <w:pStyle w:val="libNormal"/>
        <w:rPr>
          <w:rtl/>
          <w:lang w:bidi="fa-IR"/>
        </w:rPr>
      </w:pPr>
      <w:r>
        <w:rPr>
          <w:rtl/>
          <w:lang w:bidi="fa-IR"/>
        </w:rPr>
        <w:t>تقاضاى بخشش و آمرزش موسى براى خود و برادرش</w:t>
      </w:r>
      <w:r w:rsidR="00361A98">
        <w:rPr>
          <w:rtl/>
          <w:lang w:bidi="fa-IR"/>
        </w:rPr>
        <w:t xml:space="preserve">، </w:t>
      </w:r>
      <w:r>
        <w:rPr>
          <w:rtl/>
          <w:lang w:bidi="fa-IR"/>
        </w:rPr>
        <w:t>نه به خاطر آن بود كه گناهى از آنها سر زد</w:t>
      </w:r>
      <w:r w:rsidR="00361A98">
        <w:rPr>
          <w:rtl/>
          <w:lang w:bidi="fa-IR"/>
        </w:rPr>
        <w:t xml:space="preserve">، </w:t>
      </w:r>
      <w:r>
        <w:rPr>
          <w:rtl/>
          <w:lang w:bidi="fa-IR"/>
        </w:rPr>
        <w:t>بلكه يك نوع خضوع به درگاه پروردگار و بازگشت به سوى او و ابراز تنفر از اعمال زشت بت پرستان است</w:t>
      </w:r>
      <w:r w:rsidR="00361A98">
        <w:rPr>
          <w:rtl/>
          <w:lang w:bidi="fa-IR"/>
        </w:rPr>
        <w:t xml:space="preserve">. </w:t>
      </w:r>
    </w:p>
    <w:p w:rsidR="004F4055" w:rsidRDefault="004F4055" w:rsidP="004F4055">
      <w:pPr>
        <w:pStyle w:val="libNormal"/>
        <w:rPr>
          <w:rtl/>
          <w:lang w:bidi="fa-IR"/>
        </w:rPr>
      </w:pPr>
      <w:r>
        <w:rPr>
          <w:rtl/>
          <w:lang w:bidi="fa-IR"/>
        </w:rPr>
        <w:lastRenderedPageBreak/>
        <w:t>سامرى با اطلاعاتى كه داشت</w:t>
      </w:r>
      <w:r w:rsidR="00361A98">
        <w:rPr>
          <w:rtl/>
          <w:lang w:bidi="fa-IR"/>
        </w:rPr>
        <w:t xml:space="preserve">، </w:t>
      </w:r>
      <w:r>
        <w:rPr>
          <w:rtl/>
          <w:lang w:bidi="fa-IR"/>
        </w:rPr>
        <w:t>لوله هاى مخصوصى در درون سينه گوساله طلائى كار گذاشته بود كه هواى فشرده از آن خارج مى شد و از دهان گوساله</w:t>
      </w:r>
      <w:r w:rsidR="00361A98">
        <w:rPr>
          <w:rtl/>
          <w:lang w:bidi="fa-IR"/>
        </w:rPr>
        <w:t xml:space="preserve">، </w:t>
      </w:r>
      <w:r>
        <w:rPr>
          <w:rtl/>
          <w:lang w:bidi="fa-IR"/>
        </w:rPr>
        <w:t>صدايى شبيه صداى گوساله بيرون مى آمد</w:t>
      </w:r>
      <w:r w:rsidR="00361A98">
        <w:rPr>
          <w:rtl/>
          <w:lang w:bidi="fa-IR"/>
        </w:rPr>
        <w:t xml:space="preserve">. </w:t>
      </w:r>
    </w:p>
    <w:p w:rsidR="004F4055" w:rsidRDefault="004F4055" w:rsidP="004F4055">
      <w:pPr>
        <w:pStyle w:val="libNormal"/>
        <w:rPr>
          <w:rtl/>
          <w:lang w:bidi="fa-IR"/>
        </w:rPr>
      </w:pPr>
      <w:r>
        <w:rPr>
          <w:rtl/>
          <w:lang w:bidi="fa-IR"/>
        </w:rPr>
        <w:t>در قرآن مى خوانيم</w:t>
      </w:r>
      <w:r w:rsidR="00361A98">
        <w:rPr>
          <w:rtl/>
          <w:lang w:bidi="fa-IR"/>
        </w:rPr>
        <w:t xml:space="preserve">: </w:t>
      </w:r>
      <w:r>
        <w:rPr>
          <w:rtl/>
          <w:lang w:bidi="fa-IR"/>
        </w:rPr>
        <w:t>موسى</w:t>
      </w:r>
      <w:r w:rsidR="00361A98">
        <w:rPr>
          <w:rtl/>
          <w:lang w:bidi="fa-IR"/>
        </w:rPr>
        <w:t xml:space="preserve">، </w:t>
      </w:r>
      <w:r>
        <w:rPr>
          <w:rtl/>
          <w:lang w:bidi="fa-IR"/>
        </w:rPr>
        <w:t>سامرى را مورد خطاب قرار داد و گفت</w:t>
      </w:r>
      <w:r w:rsidR="00361A98">
        <w:rPr>
          <w:rtl/>
          <w:lang w:bidi="fa-IR"/>
        </w:rPr>
        <w:t xml:space="preserve">: </w:t>
      </w:r>
      <w:r>
        <w:rPr>
          <w:rtl/>
          <w:lang w:bidi="fa-IR"/>
        </w:rPr>
        <w:t>«اين چه كارى بود كه تو انجام دادى و انگيزه تو از اين كار چه بود</w:t>
      </w:r>
      <w:r w:rsidR="00361A98">
        <w:rPr>
          <w:rtl/>
          <w:lang w:bidi="fa-IR"/>
        </w:rPr>
        <w:t xml:space="preserve">، </w:t>
      </w:r>
      <w:r>
        <w:rPr>
          <w:rtl/>
          <w:lang w:bidi="fa-IR"/>
        </w:rPr>
        <w:t>اى سامرى</w:t>
      </w:r>
      <w:r w:rsidR="00361A98">
        <w:rPr>
          <w:rtl/>
          <w:lang w:bidi="fa-IR"/>
        </w:rPr>
        <w:t>!</w:t>
      </w:r>
      <w:r>
        <w:rPr>
          <w:rtl/>
          <w:lang w:bidi="fa-IR"/>
        </w:rPr>
        <w:t>»</w:t>
      </w:r>
    </w:p>
    <w:p w:rsidR="004F4055" w:rsidRDefault="004F4055" w:rsidP="004F4055">
      <w:pPr>
        <w:pStyle w:val="libNormal"/>
        <w:rPr>
          <w:rtl/>
          <w:lang w:bidi="fa-IR"/>
        </w:rPr>
      </w:pPr>
      <w:r>
        <w:rPr>
          <w:rtl/>
          <w:lang w:bidi="fa-IR"/>
        </w:rPr>
        <w:t>او در پاسخ گفت</w:t>
      </w:r>
      <w:r w:rsidR="00361A98">
        <w:rPr>
          <w:rtl/>
          <w:lang w:bidi="fa-IR"/>
        </w:rPr>
        <w:t xml:space="preserve">: </w:t>
      </w:r>
      <w:r>
        <w:rPr>
          <w:rtl/>
          <w:lang w:bidi="fa-IR"/>
        </w:rPr>
        <w:t>«من از مطالبى آگاه شدم كه آنها نديدند و آگاه نشدند</w:t>
      </w:r>
      <w:r w:rsidR="00361A98">
        <w:rPr>
          <w:rtl/>
          <w:lang w:bidi="fa-IR"/>
        </w:rPr>
        <w:t xml:space="preserve">. </w:t>
      </w:r>
      <w:r>
        <w:rPr>
          <w:rtl/>
          <w:lang w:bidi="fa-IR"/>
        </w:rPr>
        <w:t>من قسمتى از آثار رسول و فرستاده خدا را گرفتم و سپس آن را افكندم</w:t>
      </w:r>
      <w:r w:rsidR="00361A98">
        <w:rPr>
          <w:rtl/>
          <w:lang w:bidi="fa-IR"/>
        </w:rPr>
        <w:t xml:space="preserve">. </w:t>
      </w:r>
      <w:r>
        <w:rPr>
          <w:rtl/>
          <w:lang w:bidi="fa-IR"/>
        </w:rPr>
        <w:t>اين چنين هواى نفس من</w:t>
      </w:r>
      <w:r w:rsidR="00361A98">
        <w:rPr>
          <w:rtl/>
          <w:lang w:bidi="fa-IR"/>
        </w:rPr>
        <w:t xml:space="preserve">، </w:t>
      </w:r>
      <w:r>
        <w:rPr>
          <w:rtl/>
          <w:lang w:bidi="fa-IR"/>
        </w:rPr>
        <w:t>اين كار را در نظرم جلوه داد»</w:t>
      </w:r>
      <w:r w:rsidR="00CB1563">
        <w:rPr>
          <w:rtl/>
          <w:lang w:bidi="fa-IR"/>
        </w:rPr>
        <w:t xml:space="preserve"> </w:t>
      </w:r>
      <w:r w:rsidRPr="005F606A">
        <w:rPr>
          <w:rStyle w:val="libFootnotenumChar"/>
          <w:rtl/>
        </w:rPr>
        <w:t>(724</w:t>
      </w:r>
      <w:r w:rsidR="009F07A6" w:rsidRPr="005F606A">
        <w:rPr>
          <w:rStyle w:val="libFootnotenumChar"/>
          <w:rtl/>
        </w:rPr>
        <w:t>)</w:t>
      </w:r>
      <w:r w:rsidR="00361A98">
        <w:rPr>
          <w:rtl/>
          <w:lang w:bidi="fa-IR"/>
        </w:rPr>
        <w:t xml:space="preserve">. </w:t>
      </w:r>
    </w:p>
    <w:p w:rsidR="004F4055" w:rsidRDefault="004F4055" w:rsidP="004F4055">
      <w:pPr>
        <w:pStyle w:val="libNormal"/>
        <w:rPr>
          <w:rFonts w:hint="cs"/>
          <w:rtl/>
          <w:lang w:bidi="fa-IR"/>
        </w:rPr>
      </w:pPr>
      <w:r>
        <w:rPr>
          <w:rtl/>
          <w:lang w:bidi="fa-IR"/>
        </w:rPr>
        <w:t>حضرت موسى به او گفت</w:t>
      </w:r>
      <w:r w:rsidR="00361A98">
        <w:rPr>
          <w:rtl/>
          <w:lang w:bidi="fa-IR"/>
        </w:rPr>
        <w:t xml:space="preserve">: </w:t>
      </w:r>
      <w:r>
        <w:rPr>
          <w:rtl/>
          <w:lang w:bidi="fa-IR"/>
        </w:rPr>
        <w:t>«بايد از ميان مردم دور شوى و با كسى تماس ‍ نگيرى و بهره تو در باقيمانده عمرت اين است كه هر كس به تو نزديك شود بگويى</w:t>
      </w:r>
      <w:r w:rsidR="00361A98">
        <w:rPr>
          <w:rtl/>
          <w:lang w:bidi="fa-IR"/>
        </w:rPr>
        <w:t xml:space="preserve">: </w:t>
      </w:r>
      <w:r>
        <w:rPr>
          <w:rtl/>
          <w:lang w:bidi="fa-IR"/>
        </w:rPr>
        <w:t>با من تماس نگير</w:t>
      </w:r>
      <w:r w:rsidR="00361A98">
        <w:rPr>
          <w:rtl/>
          <w:lang w:bidi="fa-IR"/>
        </w:rPr>
        <w:t xml:space="preserve">، </w:t>
      </w:r>
      <w:r>
        <w:rPr>
          <w:rtl/>
          <w:lang w:bidi="fa-IR"/>
        </w:rPr>
        <w:t>تو وعده گاهى در پيش دارى - وعده عذاب دردناك الهى - كه هرگز از آن تخلف نخواهد شد</w:t>
      </w:r>
      <w:r w:rsidR="00361A98">
        <w:rPr>
          <w:rtl/>
          <w:lang w:bidi="fa-IR"/>
        </w:rPr>
        <w:t xml:space="preserve">. </w:t>
      </w:r>
      <w:r>
        <w:rPr>
          <w:rtl/>
          <w:lang w:bidi="fa-IR"/>
        </w:rPr>
        <w:t>به اين معبودت كه پيوسته او را عبادت مى كردى نگاه كن و ببين ما آن را مى سوزانيم و سپس ذرات آن را به دريا مى پاشيم»</w:t>
      </w:r>
      <w:r w:rsidR="00361A98">
        <w:rPr>
          <w:rtl/>
          <w:lang w:bidi="fa-IR"/>
        </w:rPr>
        <w:t>.</w:t>
      </w:r>
      <w:r w:rsidR="00CB1563">
        <w:rPr>
          <w:rtl/>
          <w:lang w:bidi="fa-IR"/>
        </w:rPr>
        <w:t xml:space="preserve"> </w:t>
      </w:r>
      <w:r w:rsidRPr="005F606A">
        <w:rPr>
          <w:rStyle w:val="libFootnotenumChar"/>
          <w:rtl/>
        </w:rPr>
        <w:t>(725</w:t>
      </w:r>
      <w:r w:rsidR="009F07A6" w:rsidRPr="005F606A">
        <w:rPr>
          <w:rStyle w:val="libFootnotenumChar"/>
          <w:rtl/>
        </w:rPr>
        <w:t>)</w:t>
      </w:r>
    </w:p>
    <w:p w:rsidR="004F4055" w:rsidRDefault="00B403BA" w:rsidP="00B403BA">
      <w:pPr>
        <w:pStyle w:val="Heading2"/>
        <w:rPr>
          <w:rtl/>
          <w:lang w:bidi="fa-IR"/>
        </w:rPr>
      </w:pPr>
      <w:bookmarkStart w:id="252" w:name="_Toc394925227"/>
      <w:r>
        <w:rPr>
          <w:rtl/>
          <w:lang w:bidi="fa-IR"/>
        </w:rPr>
        <w:t>مجازات گوساله پرستان</w:t>
      </w:r>
      <w:bookmarkEnd w:id="252"/>
    </w:p>
    <w:p w:rsidR="004F4055" w:rsidRDefault="004F4055" w:rsidP="004F4055">
      <w:pPr>
        <w:pStyle w:val="libNormal"/>
        <w:rPr>
          <w:rtl/>
          <w:lang w:bidi="fa-IR"/>
        </w:rPr>
      </w:pPr>
      <w:r>
        <w:rPr>
          <w:rtl/>
          <w:lang w:bidi="fa-IR"/>
        </w:rPr>
        <w:t>قرآن كريم درباره مجازات گوساله پرستان بنى اسرائيل مى فرمايد</w:t>
      </w:r>
      <w:r w:rsidR="00361A98">
        <w:rPr>
          <w:rtl/>
          <w:lang w:bidi="fa-IR"/>
        </w:rPr>
        <w:t xml:space="preserve">: </w:t>
      </w:r>
      <w:r>
        <w:rPr>
          <w:rtl/>
          <w:lang w:bidi="fa-IR"/>
        </w:rPr>
        <w:t>«به خاطر بياوريد هنگامى كه را كه موسى به قم خود گفت</w:t>
      </w:r>
      <w:r w:rsidR="00361A98">
        <w:rPr>
          <w:rtl/>
          <w:lang w:bidi="fa-IR"/>
        </w:rPr>
        <w:t xml:space="preserve">: </w:t>
      </w:r>
      <w:r>
        <w:rPr>
          <w:rtl/>
          <w:lang w:bidi="fa-IR"/>
        </w:rPr>
        <w:t>اى قوم من</w:t>
      </w:r>
      <w:r w:rsidR="00361A98">
        <w:rPr>
          <w:rtl/>
          <w:lang w:bidi="fa-IR"/>
        </w:rPr>
        <w:t>!</w:t>
      </w:r>
      <w:r>
        <w:rPr>
          <w:rtl/>
          <w:lang w:bidi="fa-IR"/>
        </w:rPr>
        <w:t xml:space="preserve"> شما با انتخاب گوساله براى پرستش به خود ستم كرديد</w:t>
      </w:r>
      <w:r w:rsidR="00361A98">
        <w:rPr>
          <w:rtl/>
          <w:lang w:bidi="fa-IR"/>
        </w:rPr>
        <w:t xml:space="preserve">، </w:t>
      </w:r>
      <w:r>
        <w:rPr>
          <w:rtl/>
          <w:lang w:bidi="fa-IR"/>
        </w:rPr>
        <w:t>اكنون كه چنين است توبه كنيد و به سوى آفريدگارتان بازگرديد</w:t>
      </w:r>
      <w:r w:rsidR="00361A98">
        <w:rPr>
          <w:rtl/>
          <w:lang w:bidi="fa-IR"/>
        </w:rPr>
        <w:t xml:space="preserve">، </w:t>
      </w:r>
      <w:r>
        <w:rPr>
          <w:rtl/>
          <w:lang w:bidi="fa-IR"/>
        </w:rPr>
        <w:t>توبه شما بايد اين گونه باشد كه يكديگر را به قتل برسانيد! اين كار براى شما در پيشگاه پروردگارتان بهتر است»</w:t>
      </w:r>
      <w:r w:rsidR="00CB1563">
        <w:rPr>
          <w:rtl/>
          <w:lang w:bidi="fa-IR"/>
        </w:rPr>
        <w:t xml:space="preserve"> </w:t>
      </w:r>
      <w:r w:rsidRPr="005F606A">
        <w:rPr>
          <w:rStyle w:val="libFootnotenumChar"/>
          <w:rtl/>
        </w:rPr>
        <w:t>(726</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lastRenderedPageBreak/>
        <w:t>اين فرمان به گونه خاصى بايد انجام مى گرفت يعنى اين كه گوساله پرستان بايد شمشير به دست مى گرفتند و اقدام به قتل يكديگر مى كردند كه هم كشته شدنش عذاب بود و هم كشتن دوستان و آشنايان</w:t>
      </w:r>
      <w:r w:rsidR="00361A98">
        <w:rPr>
          <w:rtl/>
          <w:lang w:bidi="fa-IR"/>
        </w:rPr>
        <w:t xml:space="preserve">. </w:t>
      </w:r>
    </w:p>
    <w:p w:rsidR="004F4055" w:rsidRDefault="004F4055" w:rsidP="004F4055">
      <w:pPr>
        <w:pStyle w:val="libNormal"/>
        <w:rPr>
          <w:rtl/>
          <w:lang w:bidi="fa-IR"/>
        </w:rPr>
      </w:pPr>
      <w:r>
        <w:rPr>
          <w:rtl/>
          <w:lang w:bidi="fa-IR"/>
        </w:rPr>
        <w:t>بنابر نقل بعضى از روايات</w:t>
      </w:r>
      <w:r w:rsidR="00361A98">
        <w:rPr>
          <w:rtl/>
          <w:lang w:bidi="fa-IR"/>
        </w:rPr>
        <w:t xml:space="preserve">، </w:t>
      </w:r>
      <w:r>
        <w:rPr>
          <w:rtl/>
          <w:lang w:bidi="fa-IR"/>
        </w:rPr>
        <w:t>موسى دستور داد در يك شب تاريك تمام كسانى كه گوساله پرستى كرده بودند غسل كنند و كفن بپوشند و صف بكشند و به روى همديگر شمشير بكشند</w:t>
      </w:r>
      <w:r w:rsidR="00361A98">
        <w:rPr>
          <w:rtl/>
          <w:lang w:bidi="fa-IR"/>
        </w:rPr>
        <w:t xml:space="preserve">. </w:t>
      </w:r>
    </w:p>
    <w:p w:rsidR="004F4055" w:rsidRDefault="004F4055" w:rsidP="004F4055">
      <w:pPr>
        <w:pStyle w:val="libNormal"/>
        <w:rPr>
          <w:rtl/>
          <w:lang w:bidi="fa-IR"/>
        </w:rPr>
      </w:pPr>
      <w:r>
        <w:rPr>
          <w:rtl/>
          <w:lang w:bidi="fa-IR"/>
        </w:rPr>
        <w:t>برخى گفته اند كه آنان در دو صف</w:t>
      </w:r>
      <w:r w:rsidR="00361A98">
        <w:rPr>
          <w:rtl/>
          <w:lang w:bidi="fa-IR"/>
        </w:rPr>
        <w:t xml:space="preserve">، </w:t>
      </w:r>
      <w:r>
        <w:rPr>
          <w:rtl/>
          <w:lang w:bidi="fa-IR"/>
        </w:rPr>
        <w:t>رو به روى هم ايستادند و شروع به كشتار يكديگر كردند تا اين كه هفتاد هزار نفر از خود را كشتند</w:t>
      </w:r>
      <w:r w:rsidR="00CB1563">
        <w:rPr>
          <w:rtl/>
          <w:lang w:bidi="fa-IR"/>
        </w:rPr>
        <w:t xml:space="preserve"> </w:t>
      </w:r>
      <w:r w:rsidRPr="005F606A">
        <w:rPr>
          <w:rStyle w:val="libFootnotenumChar"/>
          <w:rtl/>
        </w:rPr>
        <w:t>(727</w:t>
      </w:r>
      <w:r w:rsidR="009F07A6" w:rsidRPr="005F606A">
        <w:rPr>
          <w:rStyle w:val="libFootnotenumChar"/>
          <w:rtl/>
        </w:rPr>
        <w:t>)</w:t>
      </w:r>
      <w:r w:rsidR="00361A98">
        <w:rPr>
          <w:rtl/>
          <w:lang w:bidi="fa-IR"/>
        </w:rPr>
        <w:t xml:space="preserve">. </w:t>
      </w:r>
      <w:r>
        <w:rPr>
          <w:rtl/>
          <w:lang w:bidi="fa-IR"/>
        </w:rPr>
        <w:t>روايت است كه موسى و هارون در كنارى ايستاده بودند وبراى آمرزش و قبول توبه آنان به درگاه الهى دعا و تضرع مى كردند تا اين كه خداوند به موسى وحى كرد كه از آنان درگذشته و توبه آنان را نيز پذيرفته است</w:t>
      </w:r>
      <w:r w:rsidR="00361A98">
        <w:rPr>
          <w:rtl/>
          <w:lang w:bidi="fa-IR"/>
        </w:rPr>
        <w:t xml:space="preserve">، </w:t>
      </w:r>
      <w:r>
        <w:rPr>
          <w:rtl/>
          <w:lang w:bidi="fa-IR"/>
        </w:rPr>
        <w:t>حضرت موسى نيز به آنها بشارت و دستور داد كه دست از كشتار همديگر بردارند</w:t>
      </w:r>
      <w:r w:rsidR="00361A98">
        <w:rPr>
          <w:rtl/>
          <w:lang w:bidi="fa-IR"/>
        </w:rPr>
        <w:t>.</w:t>
      </w:r>
      <w:r w:rsidR="00CB1563">
        <w:rPr>
          <w:rtl/>
          <w:lang w:bidi="fa-IR"/>
        </w:rPr>
        <w:t xml:space="preserve"> </w:t>
      </w:r>
      <w:r w:rsidRPr="005F606A">
        <w:rPr>
          <w:rStyle w:val="libFootnotenumChar"/>
          <w:rtl/>
        </w:rPr>
        <w:t>(728</w:t>
      </w:r>
      <w:r w:rsidR="009F07A6" w:rsidRPr="005F606A">
        <w:rPr>
          <w:rStyle w:val="libFootnotenumChar"/>
          <w:rtl/>
        </w:rPr>
        <w:t>)</w:t>
      </w:r>
    </w:p>
    <w:p w:rsidR="004F4055" w:rsidRDefault="00B403BA" w:rsidP="00B403BA">
      <w:pPr>
        <w:pStyle w:val="Heading2"/>
        <w:rPr>
          <w:rtl/>
          <w:lang w:bidi="fa-IR"/>
        </w:rPr>
      </w:pPr>
      <w:bookmarkStart w:id="253" w:name="_Toc394925228"/>
      <w:r>
        <w:rPr>
          <w:rtl/>
          <w:lang w:bidi="fa-IR"/>
        </w:rPr>
        <w:t>پيمان بنى اسرائيل</w:t>
      </w:r>
      <w:bookmarkEnd w:id="253"/>
    </w:p>
    <w:p w:rsidR="004F4055" w:rsidRDefault="004F4055" w:rsidP="004F4055">
      <w:pPr>
        <w:pStyle w:val="libNormal"/>
        <w:rPr>
          <w:rtl/>
          <w:lang w:bidi="fa-IR"/>
        </w:rPr>
      </w:pPr>
      <w:r>
        <w:rPr>
          <w:rtl/>
          <w:lang w:bidi="fa-IR"/>
        </w:rPr>
        <w:t>مفسر بزرگ اسلام مرحوم طبرى (رحمه الله) از قول ابن زيد چنين نقل مى كند</w:t>
      </w:r>
      <w:r w:rsidR="00361A98">
        <w:rPr>
          <w:rtl/>
          <w:lang w:bidi="fa-IR"/>
        </w:rPr>
        <w:t xml:space="preserve">: </w:t>
      </w:r>
      <w:r>
        <w:rPr>
          <w:rtl/>
          <w:lang w:bidi="fa-IR"/>
        </w:rPr>
        <w:t>هنگامى كه موسى از كوه طور بازگشت و تورات را با خود آورد</w:t>
      </w:r>
      <w:r w:rsidR="00361A98">
        <w:rPr>
          <w:rtl/>
          <w:lang w:bidi="fa-IR"/>
        </w:rPr>
        <w:t xml:space="preserve">، </w:t>
      </w:r>
      <w:r>
        <w:rPr>
          <w:rtl/>
          <w:lang w:bidi="fa-IR"/>
        </w:rPr>
        <w:t>به قوم خود گفت كه كتابى آسمانى آورده ام كه حاوى دستورات دينى و حلال و حرام است</w:t>
      </w:r>
      <w:r w:rsidR="00361A98">
        <w:rPr>
          <w:rtl/>
          <w:lang w:bidi="fa-IR"/>
        </w:rPr>
        <w:t xml:space="preserve">، </w:t>
      </w:r>
      <w:r>
        <w:rPr>
          <w:rtl/>
          <w:lang w:bidi="fa-IR"/>
        </w:rPr>
        <w:t>دستوراتى كه خداوند برنامه كار شما قرار داده</w:t>
      </w:r>
      <w:r w:rsidR="00361A98">
        <w:rPr>
          <w:rtl/>
          <w:lang w:bidi="fa-IR"/>
        </w:rPr>
        <w:t xml:space="preserve">، </w:t>
      </w:r>
      <w:r>
        <w:rPr>
          <w:rtl/>
          <w:lang w:bidi="fa-IR"/>
        </w:rPr>
        <w:t>پس آن را بگيريد و به احكام آن عمل كنيد</w:t>
      </w:r>
      <w:r w:rsidR="00361A98">
        <w:rPr>
          <w:rtl/>
          <w:lang w:bidi="fa-IR"/>
        </w:rPr>
        <w:t xml:space="preserve">. </w:t>
      </w:r>
    </w:p>
    <w:p w:rsidR="004F4055" w:rsidRDefault="004F4055" w:rsidP="004F4055">
      <w:pPr>
        <w:pStyle w:val="libNormal"/>
        <w:rPr>
          <w:rtl/>
          <w:lang w:bidi="fa-IR"/>
        </w:rPr>
      </w:pPr>
      <w:r>
        <w:rPr>
          <w:rtl/>
          <w:lang w:bidi="fa-IR"/>
        </w:rPr>
        <w:t>بنى اسرائيل فكر مى كردند كه دستورهاى آن دشوار و عمل به آن طاقت فرساست</w:t>
      </w:r>
      <w:r w:rsidR="00361A98">
        <w:rPr>
          <w:rtl/>
          <w:lang w:bidi="fa-IR"/>
        </w:rPr>
        <w:t xml:space="preserve">. </w:t>
      </w:r>
      <w:r>
        <w:rPr>
          <w:rtl/>
          <w:lang w:bidi="fa-IR"/>
        </w:rPr>
        <w:t>از اين رو زير بار آن نرفتند و بناى سركشى و نافرمانى گذاشتند</w:t>
      </w:r>
      <w:r w:rsidR="00361A98">
        <w:rPr>
          <w:rtl/>
          <w:lang w:bidi="fa-IR"/>
        </w:rPr>
        <w:t xml:space="preserve">، </w:t>
      </w:r>
      <w:r>
        <w:rPr>
          <w:rtl/>
          <w:lang w:bidi="fa-IR"/>
        </w:rPr>
        <w:t xml:space="preserve">خداى قهار فرشتگان را </w:t>
      </w:r>
      <w:r w:rsidR="00C91E6A">
        <w:rPr>
          <w:rtl/>
          <w:lang w:bidi="fa-IR"/>
        </w:rPr>
        <w:t>مأمور</w:t>
      </w:r>
      <w:r>
        <w:rPr>
          <w:rtl/>
          <w:lang w:bidi="fa-IR"/>
        </w:rPr>
        <w:t xml:space="preserve"> كرد تا قطعه بزگى از كوه را جدا كردند و بالاى سر آنان گرفتند</w:t>
      </w:r>
      <w:r w:rsidR="00361A98">
        <w:rPr>
          <w:rtl/>
          <w:lang w:bidi="fa-IR"/>
        </w:rPr>
        <w:t xml:space="preserve">، </w:t>
      </w:r>
      <w:r>
        <w:rPr>
          <w:rtl/>
          <w:lang w:bidi="fa-IR"/>
        </w:rPr>
        <w:t>به گونه اى كه همچون سايبانى بود</w:t>
      </w:r>
      <w:r w:rsidR="00361A98">
        <w:rPr>
          <w:rtl/>
          <w:lang w:bidi="fa-IR"/>
        </w:rPr>
        <w:t xml:space="preserve">. </w:t>
      </w:r>
      <w:r>
        <w:rPr>
          <w:rtl/>
          <w:lang w:bidi="fa-IR"/>
        </w:rPr>
        <w:t xml:space="preserve">آنگاه حضرت موسى به </w:t>
      </w:r>
      <w:r>
        <w:rPr>
          <w:rtl/>
          <w:lang w:bidi="fa-IR"/>
        </w:rPr>
        <w:lastRenderedPageBreak/>
        <w:t>آنان فرمود</w:t>
      </w:r>
      <w:r w:rsidR="00361A98">
        <w:rPr>
          <w:rtl/>
          <w:lang w:bidi="fa-IR"/>
        </w:rPr>
        <w:t xml:space="preserve">: </w:t>
      </w:r>
      <w:r>
        <w:rPr>
          <w:rtl/>
          <w:lang w:bidi="fa-IR"/>
        </w:rPr>
        <w:t>چنان چه پيمان ببنديد كه به دستورهاى تورات عمل كنيد و آن را محكم بگيريد</w:t>
      </w:r>
      <w:r w:rsidR="00361A98">
        <w:rPr>
          <w:rtl/>
          <w:lang w:bidi="fa-IR"/>
        </w:rPr>
        <w:t xml:space="preserve">، </w:t>
      </w:r>
      <w:r>
        <w:rPr>
          <w:rtl/>
          <w:lang w:bidi="fa-IR"/>
        </w:rPr>
        <w:t>اين عذاب از شما برطرف مى گردد و گرنه همه به هلاكت مى رسيد</w:t>
      </w:r>
      <w:r w:rsidR="00361A98">
        <w:rPr>
          <w:rtl/>
          <w:lang w:bidi="fa-IR"/>
        </w:rPr>
        <w:t xml:space="preserve">. </w:t>
      </w:r>
      <w:r>
        <w:rPr>
          <w:rtl/>
          <w:lang w:bidi="fa-IR"/>
        </w:rPr>
        <w:t>بنى اسرائيل بناچار قبول كردند و تورات را گرفتند و عذاب نيز برطرف شد</w:t>
      </w:r>
      <w:r w:rsidR="00361A98">
        <w:rPr>
          <w:rtl/>
          <w:lang w:bidi="fa-IR"/>
        </w:rPr>
        <w:t xml:space="preserve">. </w:t>
      </w:r>
    </w:p>
    <w:p w:rsidR="004F4055" w:rsidRDefault="004F4055" w:rsidP="004F4055">
      <w:pPr>
        <w:pStyle w:val="libNormal"/>
        <w:rPr>
          <w:rtl/>
          <w:lang w:bidi="fa-IR"/>
        </w:rPr>
      </w:pPr>
      <w:r>
        <w:rPr>
          <w:rtl/>
          <w:lang w:bidi="fa-IR"/>
        </w:rPr>
        <w:t>ابن اثير و ديگران نقل كرده اند كه بنى اسرائيل در آن حال به سجده افتادند ولى يك طرف صورت هايشان را به خاك گذاشتند و با چشم كوه را مى ديدند كه بر سرشان نيفتد و اين عمل سنتى ميان يهوديان شد كه اكنون هم بر يك طرف صورت سجده مى كنند</w:t>
      </w:r>
      <w:r w:rsidR="00361A98">
        <w:rPr>
          <w:rtl/>
          <w:lang w:bidi="fa-IR"/>
        </w:rPr>
        <w:t>.</w:t>
      </w:r>
      <w:r w:rsidR="00CB1563">
        <w:rPr>
          <w:rtl/>
          <w:lang w:bidi="fa-IR"/>
        </w:rPr>
        <w:t xml:space="preserve"> </w:t>
      </w:r>
      <w:r w:rsidRPr="005F606A">
        <w:rPr>
          <w:rStyle w:val="libFootnotenumChar"/>
          <w:rtl/>
        </w:rPr>
        <w:t>(729</w:t>
      </w:r>
      <w:r w:rsidR="009F07A6" w:rsidRPr="005F606A">
        <w:rPr>
          <w:rStyle w:val="libFootnotenumChar"/>
          <w:rtl/>
        </w:rPr>
        <w:t>)</w:t>
      </w:r>
    </w:p>
    <w:p w:rsidR="004F4055" w:rsidRDefault="004F4055" w:rsidP="004F4055">
      <w:pPr>
        <w:pStyle w:val="libNormal"/>
        <w:rPr>
          <w:rtl/>
          <w:lang w:bidi="fa-IR"/>
        </w:rPr>
      </w:pPr>
      <w:r>
        <w:rPr>
          <w:rtl/>
          <w:lang w:bidi="fa-IR"/>
        </w:rPr>
        <w:t>قرآن كريم درباره اين ماجرا مى فرمايد</w:t>
      </w:r>
      <w:r w:rsidR="00361A98">
        <w:rPr>
          <w:rtl/>
          <w:lang w:bidi="fa-IR"/>
        </w:rPr>
        <w:t xml:space="preserve">: </w:t>
      </w:r>
      <w:r>
        <w:rPr>
          <w:rtl/>
          <w:lang w:bidi="fa-IR"/>
        </w:rPr>
        <w:t>«به خاطر بياوريد زمانى را كه از شما پيمان گرفتيم و طور را بالاى سر شما قرار داديم و گفتيم آنچه از آيات و دستورات الهى به شما داده ايم با قدرت و قوت بگيريد و آنچه را در آن است دقيقا به خاطر داشته باشيد (و به آن عمل كنيد) تا پرهيزكار شويد»</w:t>
      </w:r>
      <w:r w:rsidR="00361A98">
        <w:rPr>
          <w:rtl/>
          <w:lang w:bidi="fa-IR"/>
        </w:rPr>
        <w:t>.</w:t>
      </w:r>
      <w:r w:rsidR="00CB1563">
        <w:rPr>
          <w:rtl/>
          <w:lang w:bidi="fa-IR"/>
        </w:rPr>
        <w:t xml:space="preserve"> </w:t>
      </w:r>
      <w:r w:rsidRPr="005F606A">
        <w:rPr>
          <w:rStyle w:val="libFootnotenumChar"/>
          <w:rtl/>
        </w:rPr>
        <w:t>(730</w:t>
      </w:r>
      <w:r w:rsidR="009F07A6" w:rsidRPr="005F606A">
        <w:rPr>
          <w:rStyle w:val="libFootnotenumChar"/>
          <w:rtl/>
        </w:rPr>
        <w:t>)</w:t>
      </w:r>
      <w:r>
        <w:rPr>
          <w:rtl/>
          <w:lang w:bidi="fa-IR"/>
        </w:rPr>
        <w:t xml:space="preserve"> اما از آنجا كه بنى اسرائيل طبعا مردانى لجوج و سركش ‍ بودند</w:t>
      </w:r>
      <w:r w:rsidR="00361A98">
        <w:rPr>
          <w:rtl/>
          <w:lang w:bidi="fa-IR"/>
        </w:rPr>
        <w:t xml:space="preserve">، </w:t>
      </w:r>
      <w:r>
        <w:rPr>
          <w:rtl/>
          <w:lang w:bidi="fa-IR"/>
        </w:rPr>
        <w:t>طولى نكشيد كه پيمان خود را شكستند وبه دستورهاى تورات عمل نكردند «و بعد از اين ماجرا</w:t>
      </w:r>
      <w:r w:rsidR="00361A98">
        <w:rPr>
          <w:rtl/>
          <w:lang w:bidi="fa-IR"/>
        </w:rPr>
        <w:t xml:space="preserve">، </w:t>
      </w:r>
      <w:r>
        <w:rPr>
          <w:rtl/>
          <w:lang w:bidi="fa-IR"/>
        </w:rPr>
        <w:t>روى گردان شديد و اگر فضل و رحمت خدا بر شما نبود</w:t>
      </w:r>
      <w:r w:rsidR="00361A98">
        <w:rPr>
          <w:rtl/>
          <w:lang w:bidi="fa-IR"/>
        </w:rPr>
        <w:t xml:space="preserve">، </w:t>
      </w:r>
      <w:r>
        <w:rPr>
          <w:rtl/>
          <w:lang w:bidi="fa-IR"/>
        </w:rPr>
        <w:t>از زيان كاران بوديد»</w:t>
      </w:r>
      <w:r w:rsidR="00CB1563">
        <w:rPr>
          <w:rtl/>
          <w:lang w:bidi="fa-IR"/>
        </w:rPr>
        <w:t xml:space="preserve"> </w:t>
      </w:r>
      <w:r w:rsidRPr="005F606A">
        <w:rPr>
          <w:rStyle w:val="libFootnotenumChar"/>
          <w:rtl/>
        </w:rPr>
        <w:t>(731</w:t>
      </w:r>
      <w:r w:rsidR="009F07A6" w:rsidRPr="005F606A">
        <w:rPr>
          <w:rStyle w:val="libFootnotenumChar"/>
          <w:rtl/>
        </w:rPr>
        <w:t>)</w:t>
      </w:r>
      <w:r w:rsidR="00361A98">
        <w:rPr>
          <w:rtl/>
          <w:lang w:bidi="fa-IR"/>
        </w:rPr>
        <w:t xml:space="preserve">. </w:t>
      </w:r>
    </w:p>
    <w:p w:rsidR="004F4055" w:rsidRDefault="00B403BA" w:rsidP="00B403BA">
      <w:pPr>
        <w:pStyle w:val="Heading2"/>
        <w:rPr>
          <w:rtl/>
          <w:lang w:bidi="fa-IR"/>
        </w:rPr>
      </w:pPr>
      <w:bookmarkStart w:id="254" w:name="_Toc394925229"/>
      <w:r>
        <w:rPr>
          <w:rtl/>
          <w:lang w:bidi="fa-IR"/>
        </w:rPr>
        <w:t>ماجراى گاو بنى اسرائيل</w:t>
      </w:r>
      <w:bookmarkEnd w:id="254"/>
    </w:p>
    <w:p w:rsidR="004F4055" w:rsidRDefault="004F4055" w:rsidP="004F4055">
      <w:pPr>
        <w:pStyle w:val="libNormal"/>
        <w:rPr>
          <w:rtl/>
          <w:lang w:bidi="fa-IR"/>
        </w:rPr>
      </w:pPr>
      <w:r>
        <w:rPr>
          <w:rtl/>
          <w:lang w:bidi="fa-IR"/>
        </w:rPr>
        <w:t>چنان كه از تواريخ و تفاسير استفاده مى شود</w:t>
      </w:r>
      <w:r w:rsidR="00361A98">
        <w:rPr>
          <w:rtl/>
          <w:lang w:bidi="fa-IR"/>
        </w:rPr>
        <w:t xml:space="preserve">، </w:t>
      </w:r>
      <w:r>
        <w:rPr>
          <w:rtl/>
          <w:lang w:bidi="fa-IR"/>
        </w:rPr>
        <w:t>شخصى از بنى اسرائيل به طور مرموزى كشته مى شود در حالى كه قاتل مشخص و معلوم نبود</w:t>
      </w:r>
      <w:r w:rsidR="00361A98">
        <w:rPr>
          <w:rtl/>
          <w:lang w:bidi="fa-IR"/>
        </w:rPr>
        <w:t xml:space="preserve">. </w:t>
      </w:r>
      <w:r>
        <w:rPr>
          <w:rtl/>
          <w:lang w:bidi="fa-IR"/>
        </w:rPr>
        <w:t xml:space="preserve">مورخان انگيزه قتل را مال و يا </w:t>
      </w:r>
      <w:r w:rsidR="009718BE">
        <w:rPr>
          <w:rtl/>
          <w:lang w:bidi="fa-IR"/>
        </w:rPr>
        <w:t>مسئله</w:t>
      </w:r>
      <w:r>
        <w:rPr>
          <w:rtl/>
          <w:lang w:bidi="fa-IR"/>
        </w:rPr>
        <w:t xml:space="preserve"> ازدواج دانسته اند</w:t>
      </w:r>
      <w:r w:rsidR="00361A98">
        <w:rPr>
          <w:rtl/>
          <w:lang w:bidi="fa-IR"/>
        </w:rPr>
        <w:t xml:space="preserve">. </w:t>
      </w:r>
    </w:p>
    <w:p w:rsidR="004F4055" w:rsidRDefault="004F4055" w:rsidP="004F4055">
      <w:pPr>
        <w:pStyle w:val="libNormal"/>
        <w:rPr>
          <w:rtl/>
          <w:lang w:bidi="fa-IR"/>
        </w:rPr>
      </w:pPr>
      <w:r>
        <w:rPr>
          <w:rtl/>
          <w:lang w:bidi="fa-IR"/>
        </w:rPr>
        <w:t>بعضى معتقدند يكى از ثروتمندان بنى اسرائيل كه ثروتى فراوان داشت و وارثى جز پسر عمو نداشت عمرى طولانى كرد</w:t>
      </w:r>
      <w:r w:rsidR="00361A98">
        <w:rPr>
          <w:rtl/>
          <w:lang w:bidi="fa-IR"/>
        </w:rPr>
        <w:t xml:space="preserve">. </w:t>
      </w:r>
      <w:r>
        <w:rPr>
          <w:rtl/>
          <w:lang w:bidi="fa-IR"/>
        </w:rPr>
        <w:t>پسر عمو هر چه انتظار كشيد عموى پيرش از دنيا برود و اموال او را از طريق ارث تصاحب كند</w:t>
      </w:r>
      <w:r w:rsidR="00361A98">
        <w:rPr>
          <w:rtl/>
          <w:lang w:bidi="fa-IR"/>
        </w:rPr>
        <w:t xml:space="preserve">، </w:t>
      </w:r>
      <w:r>
        <w:rPr>
          <w:rtl/>
          <w:lang w:bidi="fa-IR"/>
        </w:rPr>
        <w:t>ممكن نشد</w:t>
      </w:r>
      <w:r w:rsidR="00361A98">
        <w:rPr>
          <w:rtl/>
          <w:lang w:bidi="fa-IR"/>
        </w:rPr>
        <w:t xml:space="preserve">، </w:t>
      </w:r>
      <w:r>
        <w:rPr>
          <w:rtl/>
          <w:lang w:bidi="fa-IR"/>
        </w:rPr>
        <w:lastRenderedPageBreak/>
        <w:t>لذا تصميم گرفت او را از پا درآورد</w:t>
      </w:r>
      <w:r w:rsidR="00361A98">
        <w:rPr>
          <w:rtl/>
          <w:lang w:bidi="fa-IR"/>
        </w:rPr>
        <w:t xml:space="preserve">. </w:t>
      </w:r>
      <w:r>
        <w:rPr>
          <w:rtl/>
          <w:lang w:bidi="fa-IR"/>
        </w:rPr>
        <w:t>سرانجام به صورت پنهانى او را كشت و جسدش را در ميان جاده انداخت</w:t>
      </w:r>
      <w:r w:rsidR="00361A98">
        <w:rPr>
          <w:rtl/>
          <w:lang w:bidi="fa-IR"/>
        </w:rPr>
        <w:t xml:space="preserve">، </w:t>
      </w:r>
      <w:r>
        <w:rPr>
          <w:rtl/>
          <w:lang w:bidi="fa-IR"/>
        </w:rPr>
        <w:t>سپس ناله و فرياد سر داد</w:t>
      </w:r>
      <w:r w:rsidR="00361A98">
        <w:rPr>
          <w:rtl/>
          <w:lang w:bidi="fa-IR"/>
        </w:rPr>
        <w:t xml:space="preserve">. </w:t>
      </w:r>
    </w:p>
    <w:p w:rsidR="004F4055" w:rsidRDefault="004F4055" w:rsidP="004F4055">
      <w:pPr>
        <w:pStyle w:val="libNormal"/>
        <w:rPr>
          <w:rtl/>
          <w:lang w:bidi="fa-IR"/>
        </w:rPr>
      </w:pPr>
      <w:r>
        <w:rPr>
          <w:rtl/>
          <w:lang w:bidi="fa-IR"/>
        </w:rPr>
        <w:t>بعى ديگر گفته اند كه انگيزه قتل اين بوده است كه قاتل از دختر عمويش ‍ تقاضاى ازدواج كرده</w:t>
      </w:r>
      <w:r w:rsidR="00361A98">
        <w:rPr>
          <w:rtl/>
          <w:lang w:bidi="fa-IR"/>
        </w:rPr>
        <w:t xml:space="preserve">، </w:t>
      </w:r>
      <w:r>
        <w:rPr>
          <w:rtl/>
          <w:lang w:bidi="fa-IR"/>
        </w:rPr>
        <w:t>ولى عموى او</w:t>
      </w:r>
      <w:r w:rsidR="00361A98">
        <w:rPr>
          <w:rtl/>
          <w:lang w:bidi="fa-IR"/>
        </w:rPr>
        <w:t xml:space="preserve">، </w:t>
      </w:r>
      <w:r>
        <w:rPr>
          <w:rtl/>
          <w:lang w:bidi="fa-IR"/>
        </w:rPr>
        <w:t>جواب منفى مى دهد و دختر را با جوانى از پاكان و نيكان بنى اسرائيل به ازدواج در مى آورد</w:t>
      </w:r>
      <w:r w:rsidR="00361A98">
        <w:rPr>
          <w:rtl/>
          <w:lang w:bidi="fa-IR"/>
        </w:rPr>
        <w:t xml:space="preserve">، </w:t>
      </w:r>
      <w:r>
        <w:rPr>
          <w:rtl/>
          <w:lang w:bidi="fa-IR"/>
        </w:rPr>
        <w:t>پسر عموى شكست خورده نيز دست به كشتن پدر دختر مى زند</w:t>
      </w:r>
      <w:r w:rsidR="00361A98">
        <w:rPr>
          <w:rtl/>
          <w:lang w:bidi="fa-IR"/>
        </w:rPr>
        <w:t xml:space="preserve">. </w:t>
      </w:r>
      <w:r>
        <w:rPr>
          <w:rtl/>
          <w:lang w:bidi="fa-IR"/>
        </w:rPr>
        <w:t>به هر حال اين موضوع سبب شد تا هر دسته از بنى اسرائيل ديگرى را متهم به قتل آن شخص كنند و در نتيجه نزاع و اختلاف سختى ميان اسباط رخ داد</w:t>
      </w:r>
      <w:r w:rsidR="00361A98">
        <w:rPr>
          <w:rtl/>
          <w:lang w:bidi="fa-IR"/>
        </w:rPr>
        <w:t xml:space="preserve">، </w:t>
      </w:r>
      <w:r>
        <w:rPr>
          <w:rtl/>
          <w:lang w:bidi="fa-IR"/>
        </w:rPr>
        <w:t>بستگان مقتول نيز براى شناسايى قاتل پيش موسى آمدند و حل مشكل را از او خواستار شدند و چون از طرق عادى حل اين قضيه ممكن نبود و از طرفى ادامه اين كشمكش ممكن بود منجر به فتنه عظيمى در ميان بنى اسرائيل گردد</w:t>
      </w:r>
      <w:r w:rsidR="00361A98">
        <w:rPr>
          <w:rtl/>
          <w:lang w:bidi="fa-IR"/>
        </w:rPr>
        <w:t xml:space="preserve">، </w:t>
      </w:r>
      <w:r>
        <w:rPr>
          <w:rtl/>
          <w:lang w:bidi="fa-IR"/>
        </w:rPr>
        <w:t>موسى با استمداد از وحى الهى به حل اين مشكل مى پردازد</w:t>
      </w:r>
      <w:r w:rsidR="00361A98">
        <w:rPr>
          <w:rtl/>
          <w:lang w:bidi="fa-IR"/>
        </w:rPr>
        <w:t xml:space="preserve">. </w:t>
      </w:r>
    </w:p>
    <w:p w:rsidR="004F4055" w:rsidRDefault="004F4055" w:rsidP="004F4055">
      <w:pPr>
        <w:pStyle w:val="libNormal"/>
        <w:rPr>
          <w:rtl/>
          <w:lang w:bidi="fa-IR"/>
        </w:rPr>
      </w:pPr>
      <w:r>
        <w:rPr>
          <w:rtl/>
          <w:lang w:bidi="fa-IR"/>
        </w:rPr>
        <w:t>قرآن كريم ماجراى گاو بنى اسرائيل را چنين بيان مى كند</w:t>
      </w:r>
      <w:r w:rsidR="00361A98">
        <w:rPr>
          <w:rtl/>
          <w:lang w:bidi="fa-IR"/>
        </w:rPr>
        <w:t xml:space="preserve">: </w:t>
      </w:r>
      <w:r>
        <w:rPr>
          <w:rtl/>
          <w:lang w:bidi="fa-IR"/>
        </w:rPr>
        <w:t>«به خاطر بياوريد هنگامى را كه موسى به قوم خود گفت خداوند به شما دستور مى دهد ماده گاوى را ذبح كنيد»</w:t>
      </w:r>
      <w:r w:rsidR="00CB1563">
        <w:rPr>
          <w:rtl/>
          <w:lang w:bidi="fa-IR"/>
        </w:rPr>
        <w:t xml:space="preserve"> </w:t>
      </w:r>
      <w:r w:rsidRPr="005F606A">
        <w:rPr>
          <w:rStyle w:val="libFootnotenumChar"/>
          <w:rtl/>
        </w:rPr>
        <w:t>(732</w:t>
      </w:r>
      <w:r w:rsidR="009F07A6" w:rsidRPr="005F606A">
        <w:rPr>
          <w:rStyle w:val="libFootnotenumChar"/>
          <w:rtl/>
        </w:rPr>
        <w:t>)</w:t>
      </w:r>
      <w:r>
        <w:rPr>
          <w:rtl/>
          <w:lang w:bidi="fa-IR"/>
        </w:rPr>
        <w:t xml:space="preserve"> و قطعه اى از آن را به مقتولى كه قاتل او شناخته نشده بزنيد تا زنده شود و قاتل خود را معرفى كند</w:t>
      </w:r>
      <w:r w:rsidR="00361A98">
        <w:rPr>
          <w:rtl/>
          <w:lang w:bidi="fa-IR"/>
        </w:rPr>
        <w:t xml:space="preserve">. </w:t>
      </w:r>
      <w:r>
        <w:rPr>
          <w:rtl/>
          <w:lang w:bidi="fa-IR"/>
        </w:rPr>
        <w:t>آنان با تعجب گفتند</w:t>
      </w:r>
      <w:r w:rsidR="00361A98">
        <w:rPr>
          <w:rtl/>
          <w:lang w:bidi="fa-IR"/>
        </w:rPr>
        <w:t xml:space="preserve">: </w:t>
      </w:r>
      <w:r>
        <w:rPr>
          <w:rtl/>
          <w:lang w:bidi="fa-IR"/>
        </w:rPr>
        <w:t>«آيا ما را به مسخره گرفته اى</w:t>
      </w:r>
      <w:r w:rsidR="00361A98">
        <w:rPr>
          <w:rtl/>
          <w:lang w:bidi="fa-IR"/>
        </w:rPr>
        <w:t>؟</w:t>
      </w:r>
      <w:r>
        <w:rPr>
          <w:rtl/>
          <w:lang w:bidi="fa-IR"/>
        </w:rPr>
        <w:t xml:space="preserve"> موسى در پاسخ آنان گفت</w:t>
      </w:r>
      <w:r w:rsidR="00361A98">
        <w:rPr>
          <w:rtl/>
          <w:lang w:bidi="fa-IR"/>
        </w:rPr>
        <w:t xml:space="preserve">: </w:t>
      </w:r>
      <w:r>
        <w:rPr>
          <w:rtl/>
          <w:lang w:bidi="fa-IR"/>
        </w:rPr>
        <w:t>به خدا پناه مى برم كه از جاهلان باشم»</w:t>
      </w:r>
      <w:r w:rsidR="00361A98">
        <w:rPr>
          <w:rtl/>
          <w:lang w:bidi="fa-IR"/>
        </w:rPr>
        <w:t>.</w:t>
      </w:r>
      <w:r w:rsidR="00CB1563">
        <w:rPr>
          <w:rtl/>
          <w:lang w:bidi="fa-IR"/>
        </w:rPr>
        <w:t xml:space="preserve"> </w:t>
      </w:r>
      <w:r w:rsidRPr="005F606A">
        <w:rPr>
          <w:rStyle w:val="libFootnotenumChar"/>
          <w:rtl/>
        </w:rPr>
        <w:t>(733</w:t>
      </w:r>
      <w:r w:rsidR="009F07A6" w:rsidRPr="005F606A">
        <w:rPr>
          <w:rStyle w:val="libFootnotenumChar"/>
          <w:rtl/>
        </w:rPr>
        <w:t>)</w:t>
      </w:r>
      <w:r>
        <w:rPr>
          <w:rtl/>
          <w:lang w:bidi="fa-IR"/>
        </w:rPr>
        <w:t xml:space="preserve"> يعنى مسخره كردن</w:t>
      </w:r>
      <w:r w:rsidR="00361A98">
        <w:rPr>
          <w:rtl/>
          <w:lang w:bidi="fa-IR"/>
        </w:rPr>
        <w:t xml:space="preserve">، </w:t>
      </w:r>
      <w:r>
        <w:rPr>
          <w:rtl/>
          <w:lang w:bidi="fa-IR"/>
        </w:rPr>
        <w:t>كار افراد نادان و جاهل است و پيامبر خدا هرگز اين چنين نيست</w:t>
      </w:r>
      <w:r w:rsidR="00361A98">
        <w:rPr>
          <w:rtl/>
          <w:lang w:bidi="fa-IR"/>
        </w:rPr>
        <w:t xml:space="preserve">. </w:t>
      </w:r>
    </w:p>
    <w:p w:rsidR="004F4055" w:rsidRDefault="00B403BA" w:rsidP="00B403BA">
      <w:pPr>
        <w:pStyle w:val="Heading2"/>
        <w:rPr>
          <w:rtl/>
          <w:lang w:bidi="fa-IR"/>
        </w:rPr>
      </w:pPr>
      <w:bookmarkStart w:id="255" w:name="_Toc394925230"/>
      <w:r>
        <w:rPr>
          <w:rtl/>
          <w:lang w:bidi="fa-IR"/>
        </w:rPr>
        <w:t>ايرادهاى بنى اسرائيلى</w:t>
      </w:r>
      <w:bookmarkEnd w:id="255"/>
    </w:p>
    <w:p w:rsidR="004F4055" w:rsidRDefault="004F4055" w:rsidP="004F4055">
      <w:pPr>
        <w:pStyle w:val="libNormal"/>
        <w:rPr>
          <w:rtl/>
          <w:lang w:bidi="fa-IR"/>
        </w:rPr>
      </w:pPr>
      <w:r>
        <w:rPr>
          <w:rtl/>
          <w:lang w:bidi="fa-IR"/>
        </w:rPr>
        <w:t>قوم موسى گفتند</w:t>
      </w:r>
      <w:r w:rsidR="00361A98">
        <w:rPr>
          <w:rtl/>
          <w:lang w:bidi="fa-IR"/>
        </w:rPr>
        <w:t xml:space="preserve">: </w:t>
      </w:r>
      <w:r>
        <w:rPr>
          <w:rtl/>
          <w:lang w:bidi="fa-IR"/>
        </w:rPr>
        <w:t>«اكنون كه چنين است از پروردگارت بخواه براى ما مشخص كند كه اين گاو چگونه ماده گاوى بايد باشد</w:t>
      </w:r>
      <w:r w:rsidR="00361A98">
        <w:rPr>
          <w:rtl/>
          <w:lang w:bidi="fa-IR"/>
        </w:rPr>
        <w:t xml:space="preserve">. </w:t>
      </w:r>
      <w:r>
        <w:rPr>
          <w:rtl/>
          <w:lang w:bidi="fa-IR"/>
        </w:rPr>
        <w:t>»</w:t>
      </w:r>
      <w:r w:rsidR="00CB1563">
        <w:rPr>
          <w:rtl/>
          <w:lang w:bidi="fa-IR"/>
        </w:rPr>
        <w:t xml:space="preserve"> </w:t>
      </w:r>
      <w:r w:rsidRPr="005F606A">
        <w:rPr>
          <w:rStyle w:val="libFootnotenumChar"/>
          <w:rtl/>
        </w:rPr>
        <w:t>(734</w:t>
      </w:r>
      <w:r w:rsidR="009F07A6" w:rsidRPr="005F606A">
        <w:rPr>
          <w:rStyle w:val="libFootnotenumChar"/>
          <w:rtl/>
        </w:rPr>
        <w:t>)</w:t>
      </w:r>
    </w:p>
    <w:p w:rsidR="004F4055" w:rsidRDefault="004F4055" w:rsidP="004F4055">
      <w:pPr>
        <w:pStyle w:val="libNormal"/>
        <w:rPr>
          <w:rtl/>
          <w:lang w:bidi="fa-IR"/>
        </w:rPr>
      </w:pPr>
      <w:r>
        <w:rPr>
          <w:rtl/>
          <w:lang w:bidi="fa-IR"/>
        </w:rPr>
        <w:lastRenderedPageBreak/>
        <w:t>موسى پاسخ داد</w:t>
      </w:r>
      <w:r w:rsidR="00361A98">
        <w:rPr>
          <w:rtl/>
          <w:lang w:bidi="fa-IR"/>
        </w:rPr>
        <w:t xml:space="preserve">: </w:t>
      </w:r>
      <w:r>
        <w:rPr>
          <w:rtl/>
          <w:lang w:bidi="fa-IR"/>
        </w:rPr>
        <w:t>«خداوند مى فرمايد بايد ماده گاوى باشد كه نه پير و از كار افتاده</w:t>
      </w:r>
      <w:r w:rsidR="00361A98">
        <w:rPr>
          <w:rtl/>
          <w:lang w:bidi="fa-IR"/>
        </w:rPr>
        <w:t xml:space="preserve">، </w:t>
      </w:r>
      <w:r>
        <w:rPr>
          <w:rtl/>
          <w:lang w:bidi="fa-IR"/>
        </w:rPr>
        <w:t>و نه بكر و جوان باشد</w:t>
      </w:r>
      <w:r w:rsidR="00361A98">
        <w:rPr>
          <w:rtl/>
          <w:lang w:bidi="fa-IR"/>
        </w:rPr>
        <w:t xml:space="preserve">، </w:t>
      </w:r>
      <w:r>
        <w:rPr>
          <w:rtl/>
          <w:lang w:bidi="fa-IR"/>
        </w:rPr>
        <w:t>بلكه ميان اين دو باشد</w:t>
      </w:r>
      <w:r w:rsidR="00361A98">
        <w:rPr>
          <w:rtl/>
          <w:lang w:bidi="fa-IR"/>
        </w:rPr>
        <w:t xml:space="preserve">، </w:t>
      </w:r>
      <w:r>
        <w:rPr>
          <w:rtl/>
          <w:lang w:bidi="fa-IR"/>
        </w:rPr>
        <w:t>آنچه به شما دستور داده شده است هر چه زودتر انجام دهيد»</w:t>
      </w:r>
      <w:r w:rsidR="00CB1563">
        <w:rPr>
          <w:rtl/>
          <w:lang w:bidi="fa-IR"/>
        </w:rPr>
        <w:t xml:space="preserve"> </w:t>
      </w:r>
      <w:r w:rsidRPr="005F606A">
        <w:rPr>
          <w:rStyle w:val="libFootnotenumChar"/>
          <w:rtl/>
        </w:rPr>
        <w:t>(735</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اما آنان دست از بهانه تراشى و پرگويى و لجاجت برنداشتند و گفتند</w:t>
      </w:r>
      <w:r w:rsidR="00361A98">
        <w:rPr>
          <w:rtl/>
          <w:lang w:bidi="fa-IR"/>
        </w:rPr>
        <w:t xml:space="preserve">: </w:t>
      </w:r>
      <w:r>
        <w:rPr>
          <w:rtl/>
          <w:lang w:bidi="fa-IR"/>
        </w:rPr>
        <w:t>«از پروردگارت بخواه كه براى ما توضيح دهد كه رنگ آن بايد چگونه باشد؟»</w:t>
      </w:r>
      <w:r w:rsidR="00CB1563">
        <w:rPr>
          <w:rtl/>
          <w:lang w:bidi="fa-IR"/>
        </w:rPr>
        <w:t xml:space="preserve"> </w:t>
      </w:r>
      <w:r w:rsidRPr="005F606A">
        <w:rPr>
          <w:rStyle w:val="libFootnotenumChar"/>
          <w:rtl/>
        </w:rPr>
        <w:t>(736</w:t>
      </w:r>
      <w:r w:rsidR="009F07A6" w:rsidRPr="005F606A">
        <w:rPr>
          <w:rStyle w:val="libFootnotenumChar"/>
          <w:rtl/>
        </w:rPr>
        <w:t>)</w:t>
      </w:r>
    </w:p>
    <w:p w:rsidR="004F4055" w:rsidRDefault="004F4055" w:rsidP="004F4055">
      <w:pPr>
        <w:pStyle w:val="libNormal"/>
        <w:rPr>
          <w:rtl/>
          <w:lang w:bidi="fa-IR"/>
        </w:rPr>
      </w:pPr>
      <w:r>
        <w:rPr>
          <w:rtl/>
          <w:lang w:bidi="fa-IR"/>
        </w:rPr>
        <w:t>حضرت موسى پاسخ داد</w:t>
      </w:r>
      <w:r w:rsidR="00361A98">
        <w:rPr>
          <w:rtl/>
          <w:lang w:bidi="fa-IR"/>
        </w:rPr>
        <w:t xml:space="preserve">: </w:t>
      </w:r>
      <w:r>
        <w:rPr>
          <w:rtl/>
          <w:lang w:bidi="fa-IR"/>
        </w:rPr>
        <w:t>«خداوند مى فرمايد</w:t>
      </w:r>
      <w:r w:rsidR="00361A98">
        <w:rPr>
          <w:rtl/>
          <w:lang w:bidi="fa-IR"/>
        </w:rPr>
        <w:t xml:space="preserve">: </w:t>
      </w:r>
      <w:r>
        <w:rPr>
          <w:rtl/>
          <w:lang w:bidi="fa-IR"/>
        </w:rPr>
        <w:t>گاوى باشد زرد يكدست كه رنگ آن بينندگان را شاد و مسرور سازد»</w:t>
      </w:r>
      <w:r w:rsidR="00361A98">
        <w:rPr>
          <w:rtl/>
          <w:lang w:bidi="fa-IR"/>
        </w:rPr>
        <w:t xml:space="preserve">. </w:t>
      </w:r>
    </w:p>
    <w:p w:rsidR="004F4055" w:rsidRDefault="004F4055" w:rsidP="004F4055">
      <w:pPr>
        <w:pStyle w:val="libNormal"/>
        <w:rPr>
          <w:rtl/>
          <w:lang w:bidi="fa-IR"/>
        </w:rPr>
      </w:pPr>
      <w:r>
        <w:rPr>
          <w:rtl/>
          <w:lang w:bidi="fa-IR"/>
        </w:rPr>
        <w:t>عجيب آن كه باز هم به اين مقدار اكتفا نكردند و هر بار با بهانه جويى كار خود را مشكل تر ساخته و دايره وجود چنان گاوى را تنگ تر نمودند و باز گفتند</w:t>
      </w:r>
      <w:r w:rsidR="00361A98">
        <w:rPr>
          <w:rtl/>
          <w:lang w:bidi="fa-IR"/>
        </w:rPr>
        <w:t xml:space="preserve">: </w:t>
      </w:r>
      <w:r>
        <w:rPr>
          <w:rtl/>
          <w:lang w:bidi="fa-IR"/>
        </w:rPr>
        <w:t>«از پروردگارت بخواه براى ما روشن كند كه اين چگونه گاوى باشد باشد؟ (از نظر نوع كار كردن) چرا كه اين گاو براى ما مبهم شده و اگر خدا بخواهد ما هدايت خواهيم شد»</w:t>
      </w:r>
      <w:r w:rsidR="00361A98">
        <w:rPr>
          <w:rtl/>
          <w:lang w:bidi="fa-IR"/>
        </w:rPr>
        <w:t xml:space="preserve">. </w:t>
      </w:r>
    </w:p>
    <w:p w:rsidR="004F4055" w:rsidRDefault="004F4055" w:rsidP="004F4055">
      <w:pPr>
        <w:pStyle w:val="libNormal"/>
        <w:rPr>
          <w:rtl/>
          <w:lang w:bidi="fa-IR"/>
        </w:rPr>
      </w:pPr>
      <w:r>
        <w:rPr>
          <w:rtl/>
          <w:lang w:bidi="fa-IR"/>
        </w:rPr>
        <w:t>«موسى گفت</w:t>
      </w:r>
      <w:r w:rsidR="00361A98">
        <w:rPr>
          <w:rtl/>
          <w:lang w:bidi="fa-IR"/>
        </w:rPr>
        <w:t xml:space="preserve">: </w:t>
      </w:r>
      <w:r>
        <w:rPr>
          <w:rtl/>
          <w:lang w:bidi="fa-IR"/>
        </w:rPr>
        <w:t>خداوند مى فرمايد</w:t>
      </w:r>
      <w:r w:rsidR="00361A98">
        <w:rPr>
          <w:rtl/>
          <w:lang w:bidi="fa-IR"/>
        </w:rPr>
        <w:t xml:space="preserve">: </w:t>
      </w:r>
      <w:r>
        <w:rPr>
          <w:rtl/>
          <w:lang w:bidi="fa-IR"/>
        </w:rPr>
        <w:t>گاوى باشد كه نه براى شخم زدن رام شده و نه براى زراعت آب كشى كرده و از هر عيبى بر كنار باشد و حتى هيچ گونه رنگ ديگرى در آن نباشد»</w:t>
      </w:r>
      <w:r w:rsidR="00361A98">
        <w:rPr>
          <w:rtl/>
          <w:lang w:bidi="fa-IR"/>
        </w:rPr>
        <w:t xml:space="preserve">. </w:t>
      </w:r>
      <w:r>
        <w:rPr>
          <w:rtl/>
          <w:lang w:bidi="fa-IR"/>
        </w:rPr>
        <w:t xml:space="preserve">در اينجا كه ظاهرا </w:t>
      </w:r>
      <w:r w:rsidR="006E4A36">
        <w:rPr>
          <w:rtl/>
          <w:lang w:bidi="fa-IR"/>
        </w:rPr>
        <w:t>سئوال</w:t>
      </w:r>
      <w:r>
        <w:rPr>
          <w:rtl/>
          <w:lang w:bidi="fa-IR"/>
        </w:rPr>
        <w:t xml:space="preserve"> ديگرى براى مطرح كردن نداشتند گفتند</w:t>
      </w:r>
      <w:r w:rsidR="00361A98">
        <w:rPr>
          <w:rtl/>
          <w:lang w:bidi="fa-IR"/>
        </w:rPr>
        <w:t xml:space="preserve">: </w:t>
      </w:r>
      <w:r>
        <w:rPr>
          <w:rtl/>
          <w:lang w:bidi="fa-IR"/>
        </w:rPr>
        <w:t>«اكنون حق مطلب را ادا كردى »</w:t>
      </w:r>
      <w:r w:rsidR="00361A98">
        <w:rPr>
          <w:rtl/>
          <w:lang w:bidi="fa-IR"/>
        </w:rPr>
        <w:t xml:space="preserve">. </w:t>
      </w:r>
      <w:r>
        <w:rPr>
          <w:rtl/>
          <w:lang w:bidi="fa-IR"/>
        </w:rPr>
        <w:t>سپس ‍ گاوى را با همان خصوصيات با هر زحمتى بود به دست آوردند</w:t>
      </w:r>
      <w:r w:rsidR="00361A98">
        <w:rPr>
          <w:rtl/>
          <w:lang w:bidi="fa-IR"/>
        </w:rPr>
        <w:t xml:space="preserve">، </w:t>
      </w:r>
      <w:r>
        <w:rPr>
          <w:rtl/>
          <w:lang w:bidi="fa-IR"/>
        </w:rPr>
        <w:t>«آن را سر بريدند ولى مايل نبودند اين كار را انجام دهند</w:t>
      </w:r>
      <w:r w:rsidR="00361A98">
        <w:rPr>
          <w:rtl/>
          <w:lang w:bidi="fa-IR"/>
        </w:rPr>
        <w:t xml:space="preserve">، </w:t>
      </w:r>
      <w:r>
        <w:rPr>
          <w:rtl/>
          <w:lang w:bidi="fa-IR"/>
        </w:rPr>
        <w:t>سپس گفتيم قسمتى از گاو را به مقتول بزنيد» (تا زنده شود و قاتل خود را معرفى كند</w:t>
      </w:r>
      <w:r w:rsidR="009F07A6">
        <w:rPr>
          <w:rtl/>
          <w:lang w:bidi="fa-IR"/>
        </w:rPr>
        <w:t>)</w:t>
      </w:r>
      <w:r w:rsidRPr="005F606A">
        <w:rPr>
          <w:rStyle w:val="libFootnotenumChar"/>
          <w:rtl/>
        </w:rPr>
        <w:t>(737</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بنى اسرائيل به جستجوى گاوى با همان مشخصات پرداختند</w:t>
      </w:r>
      <w:r w:rsidR="00361A98">
        <w:rPr>
          <w:rtl/>
          <w:lang w:bidi="fa-IR"/>
        </w:rPr>
        <w:t xml:space="preserve">، </w:t>
      </w:r>
      <w:r>
        <w:rPr>
          <w:rtl/>
          <w:lang w:bidi="fa-IR"/>
        </w:rPr>
        <w:t>سرانجام آن را پيدا كردند و ذبح كردند و دم آن را به مقتول زدند و او زنده شد و قاتل را معرفى كرد</w:t>
      </w:r>
      <w:r w:rsidR="00361A98">
        <w:rPr>
          <w:rtl/>
          <w:lang w:bidi="fa-IR"/>
        </w:rPr>
        <w:t xml:space="preserve">. </w:t>
      </w:r>
    </w:p>
    <w:p w:rsidR="004F4055" w:rsidRDefault="00B403BA" w:rsidP="00B403BA">
      <w:pPr>
        <w:pStyle w:val="Heading2"/>
        <w:rPr>
          <w:rtl/>
          <w:lang w:bidi="fa-IR"/>
        </w:rPr>
      </w:pPr>
      <w:bookmarkStart w:id="256" w:name="_Toc394925231"/>
      <w:r>
        <w:rPr>
          <w:rtl/>
          <w:lang w:bidi="fa-IR"/>
        </w:rPr>
        <w:lastRenderedPageBreak/>
        <w:t xml:space="preserve">ديدار موسى و خضر </w:t>
      </w:r>
      <w:r w:rsidR="00597A2D" w:rsidRPr="00597A2D">
        <w:rPr>
          <w:rStyle w:val="libAlaemChar"/>
          <w:rtl/>
        </w:rPr>
        <w:t>عليه‌السلام</w:t>
      </w:r>
      <w:bookmarkEnd w:id="256"/>
    </w:p>
    <w:p w:rsidR="004F4055" w:rsidRDefault="004F4055" w:rsidP="004F4055">
      <w:pPr>
        <w:pStyle w:val="libNormal"/>
        <w:rPr>
          <w:rtl/>
          <w:lang w:bidi="fa-IR"/>
        </w:rPr>
      </w:pPr>
      <w:r>
        <w:rPr>
          <w:rtl/>
          <w:lang w:bidi="fa-IR"/>
        </w:rPr>
        <w:t>در حديى از رسول خدا (</w:t>
      </w:r>
      <w:r w:rsidR="005D0BB4" w:rsidRPr="005D0BB4">
        <w:rPr>
          <w:rStyle w:val="libAlaemChar"/>
          <w:rtl/>
        </w:rPr>
        <w:t>صلى‌الله‌عليه‌وآله‌وسلم</w:t>
      </w:r>
      <w:r>
        <w:rPr>
          <w:rtl/>
          <w:lang w:bidi="fa-IR"/>
        </w:rPr>
        <w:t>) چنين آمده است</w:t>
      </w:r>
      <w:r w:rsidR="00361A98">
        <w:rPr>
          <w:rtl/>
          <w:lang w:bidi="fa-IR"/>
        </w:rPr>
        <w:t xml:space="preserve">: </w:t>
      </w:r>
      <w:r>
        <w:rPr>
          <w:rtl/>
          <w:lang w:bidi="fa-IR"/>
        </w:rPr>
        <w:t>يك روز موسى در ميان بنى اسرائيل مشغول خطابه بود</w:t>
      </w:r>
      <w:r w:rsidR="00361A98">
        <w:rPr>
          <w:rtl/>
          <w:lang w:bidi="fa-IR"/>
        </w:rPr>
        <w:t xml:space="preserve">، </w:t>
      </w:r>
      <w:r>
        <w:rPr>
          <w:rtl/>
          <w:lang w:bidi="fa-IR"/>
        </w:rPr>
        <w:t>يكى از آن حضرت پرسيد</w:t>
      </w:r>
      <w:r w:rsidR="00361A98">
        <w:rPr>
          <w:rtl/>
          <w:lang w:bidi="fa-IR"/>
        </w:rPr>
        <w:t xml:space="preserve">: </w:t>
      </w:r>
      <w:r>
        <w:rPr>
          <w:rtl/>
          <w:lang w:bidi="fa-IR"/>
        </w:rPr>
        <w:t>آيا كسى را دانشمندتر از خود سراغ دارى</w:t>
      </w:r>
      <w:r w:rsidR="00361A98">
        <w:rPr>
          <w:rtl/>
          <w:lang w:bidi="fa-IR"/>
        </w:rPr>
        <w:t>؟</w:t>
      </w:r>
      <w:r>
        <w:rPr>
          <w:rtl/>
          <w:lang w:bidi="fa-IR"/>
        </w:rPr>
        <w:t xml:space="preserve"> موسى پاسخ داد</w:t>
      </w:r>
      <w:r w:rsidR="00361A98">
        <w:rPr>
          <w:rtl/>
          <w:lang w:bidi="fa-IR"/>
        </w:rPr>
        <w:t xml:space="preserve">: </w:t>
      </w:r>
      <w:r>
        <w:rPr>
          <w:rtl/>
          <w:lang w:bidi="fa-IR"/>
        </w:rPr>
        <w:t>نه</w:t>
      </w:r>
      <w:r w:rsidR="00361A98">
        <w:rPr>
          <w:rtl/>
          <w:lang w:bidi="fa-IR"/>
        </w:rPr>
        <w:t xml:space="preserve">، </w:t>
      </w:r>
      <w:r>
        <w:rPr>
          <w:rtl/>
          <w:lang w:bidi="fa-IR"/>
        </w:rPr>
        <w:t>در اين هنگام به موسى وحى شد كه ما در مجمع البحرين بنده اى داريم كه از تو دانشمندتر است</w:t>
      </w:r>
      <w:r w:rsidR="00361A98">
        <w:rPr>
          <w:rtl/>
          <w:lang w:bidi="fa-IR"/>
        </w:rPr>
        <w:t xml:space="preserve">. </w:t>
      </w:r>
      <w:r>
        <w:rPr>
          <w:rtl/>
          <w:lang w:bidi="fa-IR"/>
        </w:rPr>
        <w:t>در اينجا موسى از خدا تقاضا كرد كه به ديدار اين مرد عالم نائل گردد و خدا راه وصول به اين هدف را به او نشان داد</w:t>
      </w:r>
      <w:r w:rsidR="00361A98">
        <w:rPr>
          <w:rtl/>
          <w:lang w:bidi="fa-IR"/>
        </w:rPr>
        <w:t xml:space="preserve">. </w:t>
      </w:r>
    </w:p>
    <w:p w:rsidR="004F4055" w:rsidRDefault="004F4055" w:rsidP="004F4055">
      <w:pPr>
        <w:pStyle w:val="libNormal"/>
        <w:rPr>
          <w:rtl/>
          <w:lang w:bidi="fa-IR"/>
        </w:rPr>
      </w:pPr>
      <w:r>
        <w:rPr>
          <w:rtl/>
          <w:lang w:bidi="fa-IR"/>
        </w:rPr>
        <w:t>در برخى از روايات شيعى آمده است كه موسى پيش خود اين فكر را كرد و با خود گفت</w:t>
      </w:r>
      <w:r w:rsidR="00361A98">
        <w:rPr>
          <w:rtl/>
          <w:lang w:bidi="fa-IR"/>
        </w:rPr>
        <w:t xml:space="preserve">: </w:t>
      </w:r>
      <w:r>
        <w:rPr>
          <w:rtl/>
          <w:lang w:bidi="fa-IR"/>
        </w:rPr>
        <w:t>خداوند كسى را دانشمندتر از من خلق نكرده</w:t>
      </w:r>
      <w:r w:rsidR="00361A98">
        <w:rPr>
          <w:rtl/>
          <w:lang w:bidi="fa-IR"/>
        </w:rPr>
        <w:t xml:space="preserve">، </w:t>
      </w:r>
      <w:r>
        <w:rPr>
          <w:rtl/>
          <w:lang w:bidi="fa-IR"/>
        </w:rPr>
        <w:t>آنگاه خداى تعالى به جبرئيل فرمود</w:t>
      </w:r>
      <w:r w:rsidR="00361A98">
        <w:rPr>
          <w:rtl/>
          <w:lang w:bidi="fa-IR"/>
        </w:rPr>
        <w:t xml:space="preserve">: </w:t>
      </w:r>
      <w:r>
        <w:rPr>
          <w:rtl/>
          <w:lang w:bidi="fa-IR"/>
        </w:rPr>
        <w:t>موسى را درياب كه (با اين فكر) خود را هلاك كرد و به او بگو</w:t>
      </w:r>
      <w:r w:rsidR="00361A98">
        <w:rPr>
          <w:rtl/>
          <w:lang w:bidi="fa-IR"/>
        </w:rPr>
        <w:t xml:space="preserve">: </w:t>
      </w:r>
      <w:r>
        <w:rPr>
          <w:rtl/>
          <w:lang w:bidi="fa-IR"/>
        </w:rPr>
        <w:t>در مجمع البحرين</w:t>
      </w:r>
      <w:r w:rsidR="00361A98">
        <w:rPr>
          <w:rtl/>
          <w:lang w:bidi="fa-IR"/>
        </w:rPr>
        <w:t xml:space="preserve">، </w:t>
      </w:r>
      <w:r>
        <w:rPr>
          <w:rtl/>
          <w:lang w:bidi="fa-IR"/>
        </w:rPr>
        <w:t>مردى است كه دانشمندتر از توست</w:t>
      </w:r>
      <w:r w:rsidR="00361A98">
        <w:rPr>
          <w:rtl/>
          <w:lang w:bidi="fa-IR"/>
        </w:rPr>
        <w:t xml:space="preserve">، </w:t>
      </w:r>
      <w:r>
        <w:rPr>
          <w:rtl/>
          <w:lang w:bidi="fa-IR"/>
        </w:rPr>
        <w:t>به نزد او برو و نزدش تعلم كن</w:t>
      </w:r>
      <w:r w:rsidR="00CB1563">
        <w:rPr>
          <w:rtl/>
          <w:lang w:bidi="fa-IR"/>
        </w:rPr>
        <w:t xml:space="preserve"> </w:t>
      </w:r>
      <w:r w:rsidRPr="005F606A">
        <w:rPr>
          <w:rStyle w:val="libFootnotenumChar"/>
          <w:rtl/>
        </w:rPr>
        <w:t>(738</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اهل عرفان نيز موسى را داراى علم ظاهر و حضرت خضر را داراى علم باطن و از اوليا داسنته اند</w:t>
      </w:r>
      <w:r w:rsidR="00361A98">
        <w:rPr>
          <w:rtl/>
          <w:lang w:bidi="fa-IR"/>
        </w:rPr>
        <w:t xml:space="preserve">. </w:t>
      </w:r>
      <w:r>
        <w:rPr>
          <w:rtl/>
          <w:lang w:bidi="fa-IR"/>
        </w:rPr>
        <w:t>در حقيقت</w:t>
      </w:r>
      <w:r w:rsidR="00361A98">
        <w:rPr>
          <w:rtl/>
          <w:lang w:bidi="fa-IR"/>
        </w:rPr>
        <w:t xml:space="preserve">، </w:t>
      </w:r>
      <w:r>
        <w:rPr>
          <w:rtl/>
          <w:lang w:bidi="fa-IR"/>
        </w:rPr>
        <w:t>اين مسئله هشدارى بود به موسى كه با تمام علم و دانشش هرگز خود را برترين شخص نداند</w:t>
      </w:r>
      <w:r w:rsidR="00361A98">
        <w:rPr>
          <w:rtl/>
          <w:lang w:bidi="fa-IR"/>
        </w:rPr>
        <w:t xml:space="preserve">. </w:t>
      </w:r>
    </w:p>
    <w:p w:rsidR="004F4055" w:rsidRDefault="004F4055" w:rsidP="004F4055">
      <w:pPr>
        <w:pStyle w:val="libNormal"/>
        <w:rPr>
          <w:rtl/>
          <w:lang w:bidi="fa-IR"/>
        </w:rPr>
      </w:pPr>
      <w:r>
        <w:rPr>
          <w:rtl/>
          <w:lang w:bidi="fa-IR"/>
        </w:rPr>
        <w:t>حضرت موسى به سراغ گمشده مهمى مى رفت و پيوسته به دنبال آن مى گشت</w:t>
      </w:r>
      <w:r w:rsidR="00361A98">
        <w:rPr>
          <w:rtl/>
          <w:lang w:bidi="fa-IR"/>
        </w:rPr>
        <w:t xml:space="preserve">، </w:t>
      </w:r>
      <w:r>
        <w:rPr>
          <w:rtl/>
          <w:lang w:bidi="fa-IR"/>
        </w:rPr>
        <w:t>عزم خود را جزم و تصميم خويش را راسخ كرده بود كه تا مقصود خود را پيدا نكند از پا ننشيند</w:t>
      </w:r>
      <w:r w:rsidR="00361A98">
        <w:rPr>
          <w:rtl/>
          <w:lang w:bidi="fa-IR"/>
        </w:rPr>
        <w:t xml:space="preserve">. </w:t>
      </w:r>
    </w:p>
    <w:p w:rsidR="004F4055" w:rsidRDefault="004F4055" w:rsidP="004F4055">
      <w:pPr>
        <w:pStyle w:val="libNormal"/>
        <w:rPr>
          <w:rtl/>
          <w:lang w:bidi="fa-IR"/>
        </w:rPr>
      </w:pPr>
      <w:r>
        <w:rPr>
          <w:rtl/>
          <w:lang w:bidi="fa-IR"/>
        </w:rPr>
        <w:t>قرآن كريم در اين باره مى فرمايد</w:t>
      </w:r>
      <w:r w:rsidR="00361A98">
        <w:rPr>
          <w:rtl/>
          <w:lang w:bidi="fa-IR"/>
        </w:rPr>
        <w:t xml:space="preserve">: </w:t>
      </w:r>
      <w:r>
        <w:rPr>
          <w:rtl/>
          <w:lang w:bidi="fa-IR"/>
        </w:rPr>
        <w:t>«به خاطر بياور هنگامى را كه موسى به دوست و همراه خود گفت من دست از جستجو برنمى دارم تا به مجمع البحرين برسم</w:t>
      </w:r>
      <w:r w:rsidR="00361A98">
        <w:rPr>
          <w:rtl/>
          <w:lang w:bidi="fa-IR"/>
        </w:rPr>
        <w:t xml:space="preserve">، </w:t>
      </w:r>
      <w:r>
        <w:rPr>
          <w:rtl/>
          <w:lang w:bidi="fa-IR"/>
        </w:rPr>
        <w:t>هر چند مدتى طولانى به راه خود ادامه دهم»</w:t>
      </w:r>
      <w:r w:rsidR="00361A98">
        <w:rPr>
          <w:rtl/>
          <w:lang w:bidi="fa-IR"/>
        </w:rPr>
        <w:t>.</w:t>
      </w:r>
      <w:r w:rsidR="00CB1563">
        <w:rPr>
          <w:rtl/>
          <w:lang w:bidi="fa-IR"/>
        </w:rPr>
        <w:t xml:space="preserve"> </w:t>
      </w:r>
      <w:r w:rsidRPr="005F606A">
        <w:rPr>
          <w:rStyle w:val="libFootnotenumChar"/>
          <w:rtl/>
        </w:rPr>
        <w:t>(739</w:t>
      </w:r>
      <w:r w:rsidR="009F07A6" w:rsidRPr="005F606A">
        <w:rPr>
          <w:rStyle w:val="libFootnotenumChar"/>
          <w:rtl/>
        </w:rPr>
        <w:t>)</w:t>
      </w:r>
      <w:r>
        <w:rPr>
          <w:rtl/>
          <w:lang w:bidi="fa-IR"/>
        </w:rPr>
        <w:t xml:space="preserve"> منظور از دوست و همراه موسى «يوشع بن نون» مرد رشيد و شجاع و با ايمان بنى اسرائيل است</w:t>
      </w:r>
      <w:r w:rsidR="00361A98">
        <w:rPr>
          <w:rtl/>
          <w:lang w:bidi="fa-IR"/>
        </w:rPr>
        <w:t xml:space="preserve">. </w:t>
      </w:r>
    </w:p>
    <w:p w:rsidR="004F4055" w:rsidRDefault="004F4055" w:rsidP="004F4055">
      <w:pPr>
        <w:pStyle w:val="libNormal"/>
        <w:rPr>
          <w:rtl/>
          <w:lang w:bidi="fa-IR"/>
        </w:rPr>
      </w:pPr>
      <w:r>
        <w:rPr>
          <w:rtl/>
          <w:lang w:bidi="fa-IR"/>
        </w:rPr>
        <w:lastRenderedPageBreak/>
        <w:t>بيضاوى مفسر معروف نقل مى كند كه موسى به خدا عرض كرد</w:t>
      </w:r>
      <w:r w:rsidR="00361A98">
        <w:rPr>
          <w:rtl/>
          <w:lang w:bidi="fa-IR"/>
        </w:rPr>
        <w:t xml:space="preserve">: </w:t>
      </w:r>
      <w:r>
        <w:rPr>
          <w:rtl/>
          <w:lang w:bidi="fa-IR"/>
        </w:rPr>
        <w:t>«كدام يك از بندگانت نزد تو محبوب تر است</w:t>
      </w:r>
      <w:r w:rsidR="00361A98">
        <w:rPr>
          <w:rtl/>
          <w:lang w:bidi="fa-IR"/>
        </w:rPr>
        <w:t>؟</w:t>
      </w:r>
      <w:r>
        <w:rPr>
          <w:rtl/>
          <w:lang w:bidi="fa-IR"/>
        </w:rPr>
        <w:t>» وحى شد</w:t>
      </w:r>
      <w:r w:rsidR="00361A98">
        <w:rPr>
          <w:rtl/>
          <w:lang w:bidi="fa-IR"/>
        </w:rPr>
        <w:t xml:space="preserve">: </w:t>
      </w:r>
      <w:r>
        <w:rPr>
          <w:rtl/>
          <w:lang w:bidi="fa-IR"/>
        </w:rPr>
        <w:t>«آن كه مرا ياد كند و فراموشم نكند»</w:t>
      </w:r>
      <w:r w:rsidR="00361A98">
        <w:rPr>
          <w:rtl/>
          <w:lang w:bidi="fa-IR"/>
        </w:rPr>
        <w:t xml:space="preserve">. </w:t>
      </w:r>
      <w:r>
        <w:rPr>
          <w:rtl/>
          <w:lang w:bidi="fa-IR"/>
        </w:rPr>
        <w:t>موسى عرض كرد</w:t>
      </w:r>
      <w:r w:rsidR="00361A98">
        <w:rPr>
          <w:rtl/>
          <w:lang w:bidi="fa-IR"/>
        </w:rPr>
        <w:t xml:space="preserve">: </w:t>
      </w:r>
      <w:r>
        <w:rPr>
          <w:rtl/>
          <w:lang w:bidi="fa-IR"/>
        </w:rPr>
        <w:t>«كدام يك از بندگانت در قضاوت از ديگران برتر است</w:t>
      </w:r>
      <w:r w:rsidR="00361A98">
        <w:rPr>
          <w:rtl/>
          <w:lang w:bidi="fa-IR"/>
        </w:rPr>
        <w:t>؟</w:t>
      </w:r>
      <w:r>
        <w:rPr>
          <w:rtl/>
          <w:lang w:bidi="fa-IR"/>
        </w:rPr>
        <w:t>» خداوند فرمود</w:t>
      </w:r>
      <w:r w:rsidR="00361A98">
        <w:rPr>
          <w:rtl/>
          <w:lang w:bidi="fa-IR"/>
        </w:rPr>
        <w:t xml:space="preserve">: </w:t>
      </w:r>
      <w:r>
        <w:rPr>
          <w:rtl/>
          <w:lang w:bidi="fa-IR"/>
        </w:rPr>
        <w:t>«آن كس كه به حق قضاوت كند و از هواى نفس پيروى نكند» موسى عرض كرد</w:t>
      </w:r>
      <w:r w:rsidR="00361A98">
        <w:rPr>
          <w:rtl/>
          <w:lang w:bidi="fa-IR"/>
        </w:rPr>
        <w:t xml:space="preserve">: </w:t>
      </w:r>
      <w:r>
        <w:rPr>
          <w:rtl/>
          <w:lang w:bidi="fa-IR"/>
        </w:rPr>
        <w:t>«كدام يك از بندگانت دانشمندتر است</w:t>
      </w:r>
      <w:r w:rsidR="00361A98">
        <w:rPr>
          <w:rtl/>
          <w:lang w:bidi="fa-IR"/>
        </w:rPr>
        <w:t>؟</w:t>
      </w:r>
      <w:r>
        <w:rPr>
          <w:rtl/>
          <w:lang w:bidi="fa-IR"/>
        </w:rPr>
        <w:t>» فرمود</w:t>
      </w:r>
      <w:r w:rsidR="00361A98">
        <w:rPr>
          <w:rtl/>
          <w:lang w:bidi="fa-IR"/>
        </w:rPr>
        <w:t xml:space="preserve">: </w:t>
      </w:r>
      <w:r>
        <w:rPr>
          <w:rtl/>
          <w:lang w:bidi="fa-IR"/>
        </w:rPr>
        <w:t>«آن كس كه علم ديگران را به علم خود بيفزايد</w:t>
      </w:r>
      <w:r w:rsidR="00361A98">
        <w:rPr>
          <w:rtl/>
          <w:lang w:bidi="fa-IR"/>
        </w:rPr>
        <w:t xml:space="preserve">. </w:t>
      </w:r>
      <w:r>
        <w:rPr>
          <w:rtl/>
          <w:lang w:bidi="fa-IR"/>
        </w:rPr>
        <w:t>شايد در اين ميان به سخنى برخورد كه او را به هدايت مسير راهنما گردد يا از هلاكت بازد دارد»</w:t>
      </w:r>
      <w:r w:rsidR="00361A98">
        <w:rPr>
          <w:rtl/>
          <w:lang w:bidi="fa-IR"/>
        </w:rPr>
        <w:t xml:space="preserve">. </w:t>
      </w:r>
      <w:r>
        <w:rPr>
          <w:rtl/>
          <w:lang w:bidi="fa-IR"/>
        </w:rPr>
        <w:t>موسى عرض كرد</w:t>
      </w:r>
      <w:r w:rsidR="00361A98">
        <w:rPr>
          <w:rtl/>
          <w:lang w:bidi="fa-IR"/>
        </w:rPr>
        <w:t xml:space="preserve">: </w:t>
      </w:r>
      <w:r>
        <w:rPr>
          <w:rtl/>
          <w:lang w:bidi="fa-IR"/>
        </w:rPr>
        <w:t>«چگونه او را بيابم</w:t>
      </w:r>
      <w:r w:rsidR="00361A98">
        <w:rPr>
          <w:rtl/>
          <w:lang w:bidi="fa-IR"/>
        </w:rPr>
        <w:t>؟</w:t>
      </w:r>
      <w:r>
        <w:rPr>
          <w:rtl/>
          <w:lang w:bidi="fa-IR"/>
        </w:rPr>
        <w:t>» به او وحى شد</w:t>
      </w:r>
      <w:r w:rsidR="00361A98">
        <w:rPr>
          <w:rtl/>
          <w:lang w:bidi="fa-IR"/>
        </w:rPr>
        <w:t xml:space="preserve">: </w:t>
      </w:r>
      <w:r>
        <w:rPr>
          <w:rtl/>
          <w:lang w:bidi="fa-IR"/>
        </w:rPr>
        <w:t>يك ماهى در زنبيل بگذار و حركت كن و در هر جا كه ماهى را گم كردى</w:t>
      </w:r>
      <w:r w:rsidR="00361A98">
        <w:rPr>
          <w:rtl/>
          <w:lang w:bidi="fa-IR"/>
        </w:rPr>
        <w:t xml:space="preserve">، </w:t>
      </w:r>
      <w:r>
        <w:rPr>
          <w:rtl/>
          <w:lang w:bidi="fa-IR"/>
        </w:rPr>
        <w:t>خضر آنجاست</w:t>
      </w:r>
      <w:r w:rsidR="00361A98">
        <w:rPr>
          <w:rtl/>
          <w:lang w:bidi="fa-IR"/>
        </w:rPr>
        <w:t xml:space="preserve">. </w:t>
      </w:r>
    </w:p>
    <w:p w:rsidR="004F4055" w:rsidRDefault="004F4055" w:rsidP="004F4055">
      <w:pPr>
        <w:pStyle w:val="libNormal"/>
        <w:rPr>
          <w:rtl/>
          <w:lang w:bidi="fa-IR"/>
        </w:rPr>
      </w:pPr>
      <w:r>
        <w:rPr>
          <w:rtl/>
          <w:lang w:bidi="fa-IR"/>
        </w:rPr>
        <w:t>حضرت موسى آماده سفر شد و زنبيلى با خود برداشت و ماهى پخته اى در آن گذاشت و «يوشع بن نون» وصى خود را نيز همراه برد تا در سفر ملازم او باشد</w:t>
      </w:r>
      <w:r w:rsidR="00361A98">
        <w:rPr>
          <w:rtl/>
          <w:lang w:bidi="fa-IR"/>
        </w:rPr>
        <w:t xml:space="preserve">. </w:t>
      </w:r>
      <w:r>
        <w:rPr>
          <w:rtl/>
          <w:lang w:bidi="fa-IR"/>
        </w:rPr>
        <w:t>با او سفارش كرد كه هر كجا ماهى مفقود شد او را با خبر كند</w:t>
      </w:r>
      <w:r w:rsidR="00361A98">
        <w:rPr>
          <w:rtl/>
          <w:lang w:bidi="fa-IR"/>
        </w:rPr>
        <w:t xml:space="preserve">. </w:t>
      </w:r>
      <w:r>
        <w:rPr>
          <w:rtl/>
          <w:lang w:bidi="fa-IR"/>
        </w:rPr>
        <w:t>آن دو رفتند تا به مجمع البحرين رسيدند</w:t>
      </w:r>
      <w:r w:rsidR="00361A98">
        <w:rPr>
          <w:rtl/>
          <w:lang w:bidi="fa-IR"/>
        </w:rPr>
        <w:t xml:space="preserve">، </w:t>
      </w:r>
      <w:r>
        <w:rPr>
          <w:rtl/>
          <w:lang w:bidi="fa-IR"/>
        </w:rPr>
        <w:t>خستگى راه سبب شد كه موسى و يوشع ساعتى استراحت كند</w:t>
      </w:r>
      <w:r w:rsidR="00361A98">
        <w:rPr>
          <w:rtl/>
          <w:lang w:bidi="fa-IR"/>
        </w:rPr>
        <w:t xml:space="preserve">. </w:t>
      </w:r>
      <w:r>
        <w:rPr>
          <w:rtl/>
          <w:lang w:bidi="fa-IR"/>
        </w:rPr>
        <w:t>آن دو به سنگى تكيه كردند و موسى در آن حال به خواب رفت</w:t>
      </w:r>
      <w:r w:rsidR="00361A98">
        <w:rPr>
          <w:rtl/>
          <w:lang w:bidi="fa-IR"/>
        </w:rPr>
        <w:t xml:space="preserve">. </w:t>
      </w:r>
      <w:r>
        <w:rPr>
          <w:rtl/>
          <w:lang w:bidi="fa-IR"/>
        </w:rPr>
        <w:t>قرآن كريم مى فرمايد</w:t>
      </w:r>
      <w:r w:rsidR="00361A98">
        <w:rPr>
          <w:rtl/>
          <w:lang w:bidi="fa-IR"/>
        </w:rPr>
        <w:t xml:space="preserve">: </w:t>
      </w:r>
      <w:r>
        <w:rPr>
          <w:rtl/>
          <w:lang w:bidi="fa-IR"/>
        </w:rPr>
        <w:t>«هنگامى كه به محل پيوند آن دو دريا (مجمع البحرين) رسيدند</w:t>
      </w:r>
      <w:r w:rsidR="00361A98">
        <w:rPr>
          <w:rtl/>
          <w:lang w:bidi="fa-IR"/>
        </w:rPr>
        <w:t xml:space="preserve">، </w:t>
      </w:r>
      <w:r>
        <w:rPr>
          <w:rtl/>
          <w:lang w:bidi="fa-IR"/>
        </w:rPr>
        <w:t>ماهى اى را كه همراه داشتند فراموش ‍ كردند (اما عجب اين كه) ماهى راه خود را در دريا پيش گرفت و روانه شد»</w:t>
      </w:r>
      <w:r w:rsidR="00361A98">
        <w:rPr>
          <w:rtl/>
          <w:lang w:bidi="fa-IR"/>
        </w:rPr>
        <w:t>.</w:t>
      </w:r>
      <w:r w:rsidR="00CB1563">
        <w:rPr>
          <w:rtl/>
          <w:lang w:bidi="fa-IR"/>
        </w:rPr>
        <w:t xml:space="preserve"> </w:t>
      </w:r>
      <w:r w:rsidRPr="005F606A">
        <w:rPr>
          <w:rStyle w:val="libFootnotenumChar"/>
          <w:rtl/>
        </w:rPr>
        <w:t>(740</w:t>
      </w:r>
      <w:r w:rsidR="009F07A6" w:rsidRPr="005F606A">
        <w:rPr>
          <w:rStyle w:val="libFootnotenumChar"/>
          <w:rtl/>
        </w:rPr>
        <w:t>)</w:t>
      </w:r>
      <w:r>
        <w:rPr>
          <w:rtl/>
          <w:lang w:bidi="fa-IR"/>
        </w:rPr>
        <w:t xml:space="preserve"> به گفته برخى در اين هنگام باران باريد و آب آن به بدن ماهى خورد و ماهى زنده شد و خود را به دريا انداخت</w:t>
      </w:r>
      <w:r w:rsidR="00361A98">
        <w:rPr>
          <w:rtl/>
          <w:lang w:bidi="fa-IR"/>
        </w:rPr>
        <w:t xml:space="preserve">. </w:t>
      </w:r>
      <w:r>
        <w:rPr>
          <w:rtl/>
          <w:lang w:bidi="fa-IR"/>
        </w:rPr>
        <w:t>ولى بعضى گفته اند كه يوشع برخاست و از آبى كه در آنجا بود وضو گرفت و مقدارى از آب وضوى او بر بدن ماهى ريخت و همين سبب زنده شدن ماهى و رفتن او در دريا شد</w:t>
      </w:r>
      <w:r w:rsidR="00361A98">
        <w:rPr>
          <w:rtl/>
          <w:lang w:bidi="fa-IR"/>
        </w:rPr>
        <w:t xml:space="preserve">. </w:t>
      </w:r>
      <w:r>
        <w:rPr>
          <w:rtl/>
          <w:lang w:bidi="fa-IR"/>
        </w:rPr>
        <w:t>قول ديگر آن است كه بدون هيچ مقدمه اى از روى اعجاز</w:t>
      </w:r>
      <w:r w:rsidR="00361A98">
        <w:rPr>
          <w:rtl/>
          <w:lang w:bidi="fa-IR"/>
        </w:rPr>
        <w:t xml:space="preserve">، </w:t>
      </w:r>
      <w:r>
        <w:rPr>
          <w:rtl/>
          <w:lang w:bidi="fa-IR"/>
        </w:rPr>
        <w:t>ماهى زنده شد و خود را به دريا انداخت</w:t>
      </w:r>
      <w:r w:rsidR="00361A98">
        <w:rPr>
          <w:rtl/>
          <w:lang w:bidi="fa-IR"/>
        </w:rPr>
        <w:t xml:space="preserve">، </w:t>
      </w:r>
      <w:r>
        <w:rPr>
          <w:rtl/>
          <w:lang w:bidi="fa-IR"/>
        </w:rPr>
        <w:t xml:space="preserve">اما </w:t>
      </w:r>
      <w:r>
        <w:rPr>
          <w:rtl/>
          <w:lang w:bidi="fa-IR"/>
        </w:rPr>
        <w:lastRenderedPageBreak/>
        <w:t>يوشع فراموش كرد داستان را به موسى بگويد</w:t>
      </w:r>
      <w:r w:rsidR="00361A98">
        <w:rPr>
          <w:rtl/>
          <w:lang w:bidi="fa-IR"/>
        </w:rPr>
        <w:t xml:space="preserve">، </w:t>
      </w:r>
      <w:r>
        <w:rPr>
          <w:rtl/>
          <w:lang w:bidi="fa-IR"/>
        </w:rPr>
        <w:t>تا وقتى كه از آنجا گذشتند و مقدارى راه رفتند</w:t>
      </w:r>
      <w:r w:rsidR="00361A98">
        <w:rPr>
          <w:rtl/>
          <w:lang w:bidi="fa-IR"/>
        </w:rPr>
        <w:t xml:space="preserve">، </w:t>
      </w:r>
      <w:r>
        <w:rPr>
          <w:rtl/>
          <w:lang w:bidi="fa-IR"/>
        </w:rPr>
        <w:t>در اين وقت موسى كه خسته و گرسنه شده بود به يوشع فرمود</w:t>
      </w:r>
      <w:r w:rsidR="00361A98">
        <w:rPr>
          <w:rtl/>
          <w:lang w:bidi="fa-IR"/>
        </w:rPr>
        <w:t xml:space="preserve">: </w:t>
      </w:r>
      <w:r>
        <w:rPr>
          <w:rtl/>
          <w:lang w:bidi="fa-IR"/>
        </w:rPr>
        <w:t>«غذايمان را بياور كه از اين سفر خسته شده و به تعب افتاده ايم»</w:t>
      </w:r>
      <w:r w:rsidR="00361A98">
        <w:rPr>
          <w:rtl/>
          <w:lang w:bidi="fa-IR"/>
        </w:rPr>
        <w:t>.</w:t>
      </w:r>
      <w:r w:rsidR="00CB1563">
        <w:rPr>
          <w:rtl/>
          <w:lang w:bidi="fa-IR"/>
        </w:rPr>
        <w:t xml:space="preserve"> </w:t>
      </w:r>
      <w:r w:rsidRPr="005F606A">
        <w:rPr>
          <w:rStyle w:val="libFootnotenumChar"/>
          <w:rtl/>
        </w:rPr>
        <w:t>(741</w:t>
      </w:r>
      <w:r w:rsidR="009F07A6" w:rsidRPr="005F606A">
        <w:rPr>
          <w:rStyle w:val="libFootnotenumChar"/>
          <w:rtl/>
        </w:rPr>
        <w:t>)</w:t>
      </w:r>
    </w:p>
    <w:p w:rsidR="004F4055" w:rsidRDefault="004F4055" w:rsidP="004F4055">
      <w:pPr>
        <w:pStyle w:val="libNormal"/>
        <w:rPr>
          <w:rtl/>
          <w:lang w:bidi="fa-IR"/>
        </w:rPr>
      </w:pPr>
      <w:r>
        <w:rPr>
          <w:rtl/>
          <w:lang w:bidi="fa-IR"/>
        </w:rPr>
        <w:t>اينجا بود كه يوشع به ياد ماهى و ماجرايى كه ديده بود افتاد و به موسى گفت</w:t>
      </w:r>
      <w:r w:rsidR="00361A98">
        <w:rPr>
          <w:rtl/>
          <w:lang w:bidi="fa-IR"/>
        </w:rPr>
        <w:t xml:space="preserve">: </w:t>
      </w:r>
      <w:r>
        <w:rPr>
          <w:rtl/>
          <w:lang w:bidi="fa-IR"/>
        </w:rPr>
        <w:t>«به خاطر دارى هنگامى كه ما به كنار آن سخره پناه برديم (و استراحت كرديم) من در آنجا فراموش كردم جريان ماهى را براى شما بگويم و اين شيطان بود كه ياد آن را از خاطر من برد و ماهى راهش را به طرز شگفت انگيزى در دريا پيش گرفت»</w:t>
      </w:r>
      <w:r w:rsidR="00361A98">
        <w:rPr>
          <w:rtl/>
          <w:lang w:bidi="fa-IR"/>
        </w:rPr>
        <w:t>.</w:t>
      </w:r>
      <w:r w:rsidR="00CB1563">
        <w:rPr>
          <w:rtl/>
          <w:lang w:bidi="fa-IR"/>
        </w:rPr>
        <w:t xml:space="preserve"> </w:t>
      </w:r>
      <w:r w:rsidRPr="005F606A">
        <w:rPr>
          <w:rStyle w:val="libFootnotenumChar"/>
          <w:rtl/>
        </w:rPr>
        <w:t>(742</w:t>
      </w:r>
      <w:r w:rsidR="009F07A6" w:rsidRPr="005F606A">
        <w:rPr>
          <w:rStyle w:val="libFootnotenumChar"/>
          <w:rtl/>
        </w:rPr>
        <w:t>)</w:t>
      </w:r>
    </w:p>
    <w:p w:rsidR="004F4055" w:rsidRDefault="004F4055" w:rsidP="004F4055">
      <w:pPr>
        <w:pStyle w:val="libNormal"/>
        <w:rPr>
          <w:rtl/>
          <w:lang w:bidi="fa-IR"/>
        </w:rPr>
      </w:pPr>
      <w:r>
        <w:rPr>
          <w:rtl/>
          <w:lang w:bidi="fa-IR"/>
        </w:rPr>
        <w:t>موسى كه منتظر شنيدن همين سخن بود</w:t>
      </w:r>
      <w:r w:rsidR="00361A98">
        <w:rPr>
          <w:rtl/>
          <w:lang w:bidi="fa-IR"/>
        </w:rPr>
        <w:t xml:space="preserve">، </w:t>
      </w:r>
      <w:r>
        <w:rPr>
          <w:rtl/>
          <w:lang w:bidi="fa-IR"/>
        </w:rPr>
        <w:t>در خود احساس كاميابى نمود و فرمود</w:t>
      </w:r>
      <w:r w:rsidR="00361A98">
        <w:rPr>
          <w:rtl/>
          <w:lang w:bidi="fa-IR"/>
        </w:rPr>
        <w:t xml:space="preserve">: </w:t>
      </w:r>
      <w:r>
        <w:rPr>
          <w:rtl/>
          <w:lang w:bidi="fa-IR"/>
        </w:rPr>
        <w:t>«اين همان چيزى است كه ما مى خواستيم (و به دنبال آن مى گرديم) و در اين هنگام آنان از همان راه بازگشتند در حاليكه پى جويى مى كردند»</w:t>
      </w:r>
      <w:r w:rsidR="00361A98">
        <w:rPr>
          <w:rtl/>
          <w:lang w:bidi="fa-IR"/>
        </w:rPr>
        <w:t>.</w:t>
      </w:r>
      <w:r w:rsidR="00CB1563">
        <w:rPr>
          <w:rtl/>
          <w:lang w:bidi="fa-IR"/>
        </w:rPr>
        <w:t xml:space="preserve"> </w:t>
      </w:r>
      <w:r w:rsidRPr="005F606A">
        <w:rPr>
          <w:rStyle w:val="libFootnotenumChar"/>
          <w:rtl/>
        </w:rPr>
        <w:t>(743</w:t>
      </w:r>
      <w:r w:rsidR="009F07A6" w:rsidRPr="005F606A">
        <w:rPr>
          <w:rStyle w:val="libFootnotenumChar"/>
          <w:rtl/>
        </w:rPr>
        <w:t>)</w:t>
      </w:r>
    </w:p>
    <w:p w:rsidR="004F4055" w:rsidRDefault="004F4055" w:rsidP="004F4055">
      <w:pPr>
        <w:pStyle w:val="libNormal"/>
        <w:rPr>
          <w:rtl/>
          <w:lang w:bidi="fa-IR"/>
        </w:rPr>
      </w:pPr>
      <w:r>
        <w:rPr>
          <w:rtl/>
          <w:lang w:bidi="fa-IR"/>
        </w:rPr>
        <w:t>قرآن كريم در ادامه داستان مى فرمايد</w:t>
      </w:r>
      <w:r w:rsidR="00361A98">
        <w:rPr>
          <w:rtl/>
          <w:lang w:bidi="fa-IR"/>
        </w:rPr>
        <w:t xml:space="preserve">: </w:t>
      </w:r>
      <w:r>
        <w:rPr>
          <w:rtl/>
          <w:lang w:bidi="fa-IR"/>
        </w:rPr>
        <w:t>«هنگامى كه موسى و يار همسفرش به جاى اول يعنى در كنار صخره و نزديك مجمع البحرين بازگشتند «ناگهان بنده اى از بندگان ما را يافتند كه او را مشمول رحمت خود ساخته و عمل و دانش بسيارى تعليمش كرده بوديم»</w:t>
      </w:r>
      <w:r w:rsidR="00361A98">
        <w:rPr>
          <w:rtl/>
          <w:lang w:bidi="fa-IR"/>
        </w:rPr>
        <w:t>.</w:t>
      </w:r>
      <w:r w:rsidR="00CB1563">
        <w:rPr>
          <w:rtl/>
          <w:lang w:bidi="fa-IR"/>
        </w:rPr>
        <w:t xml:space="preserve"> </w:t>
      </w:r>
      <w:r w:rsidRPr="005F606A">
        <w:rPr>
          <w:rStyle w:val="libFootnotenumChar"/>
          <w:rtl/>
        </w:rPr>
        <w:t>(744</w:t>
      </w:r>
      <w:r w:rsidR="009F07A6" w:rsidRPr="005F606A">
        <w:rPr>
          <w:rStyle w:val="libFootnotenumChar"/>
          <w:rtl/>
        </w:rPr>
        <w:t>)</w:t>
      </w:r>
    </w:p>
    <w:p w:rsidR="004F4055" w:rsidRDefault="004F4055" w:rsidP="004F4055">
      <w:pPr>
        <w:pStyle w:val="libNormal"/>
        <w:rPr>
          <w:rtl/>
          <w:lang w:bidi="fa-IR"/>
        </w:rPr>
      </w:pPr>
      <w:r>
        <w:rPr>
          <w:rtl/>
          <w:lang w:bidi="fa-IR"/>
        </w:rPr>
        <w:t xml:space="preserve">در اين هنگام موسى با نهايت ادب و به صورت </w:t>
      </w:r>
      <w:r w:rsidR="006E4A36">
        <w:rPr>
          <w:rtl/>
          <w:lang w:bidi="fa-IR"/>
        </w:rPr>
        <w:t>سئوال</w:t>
      </w:r>
      <w:r>
        <w:rPr>
          <w:rtl/>
          <w:lang w:bidi="fa-IR"/>
        </w:rPr>
        <w:t xml:space="preserve"> به آن مرد عالم چنين گفت</w:t>
      </w:r>
      <w:r w:rsidR="00361A98">
        <w:rPr>
          <w:rtl/>
          <w:lang w:bidi="fa-IR"/>
        </w:rPr>
        <w:t xml:space="preserve">: </w:t>
      </w:r>
      <w:r>
        <w:rPr>
          <w:rtl/>
          <w:lang w:bidi="fa-IR"/>
        </w:rPr>
        <w:t>«آيا من اجازه دارم از تو پيروى كنم تا از آنچه كه به تو تعليم داده شده و مايه رشد و صلاح است به من بياموزى</w:t>
      </w:r>
      <w:r w:rsidR="00361A98">
        <w:rPr>
          <w:rtl/>
          <w:lang w:bidi="fa-IR"/>
        </w:rPr>
        <w:t>؟</w:t>
      </w:r>
      <w:r>
        <w:rPr>
          <w:rtl/>
          <w:lang w:bidi="fa-IR"/>
        </w:rPr>
        <w:t>»</w:t>
      </w:r>
      <w:r w:rsidR="00CB1563">
        <w:rPr>
          <w:rtl/>
          <w:lang w:bidi="fa-IR"/>
        </w:rPr>
        <w:t xml:space="preserve"> </w:t>
      </w:r>
      <w:r w:rsidRPr="005F606A">
        <w:rPr>
          <w:rStyle w:val="libFootnotenumChar"/>
          <w:rtl/>
        </w:rPr>
        <w:t>(745</w:t>
      </w:r>
      <w:r w:rsidR="009F07A6" w:rsidRPr="005F606A">
        <w:rPr>
          <w:rStyle w:val="libFootnotenumChar"/>
          <w:rtl/>
        </w:rPr>
        <w:t>)</w:t>
      </w:r>
    </w:p>
    <w:p w:rsidR="004F4055" w:rsidRDefault="004F4055" w:rsidP="004F4055">
      <w:pPr>
        <w:pStyle w:val="libNormal"/>
        <w:rPr>
          <w:rtl/>
          <w:lang w:bidi="fa-IR"/>
        </w:rPr>
      </w:pPr>
      <w:r>
        <w:rPr>
          <w:rtl/>
          <w:lang w:bidi="fa-IR"/>
        </w:rPr>
        <w:t>آن مرد عالم با تعجب به موسى گفت</w:t>
      </w:r>
      <w:r w:rsidR="00361A98">
        <w:rPr>
          <w:rtl/>
          <w:lang w:bidi="fa-IR"/>
        </w:rPr>
        <w:t xml:space="preserve">: </w:t>
      </w:r>
      <w:r>
        <w:rPr>
          <w:rtl/>
          <w:lang w:bidi="fa-IR"/>
        </w:rPr>
        <w:t>«تو هرگز توانايى ندارى كه با من شكيبايى كنى»</w:t>
      </w:r>
      <w:r w:rsidR="00CB1563">
        <w:rPr>
          <w:rtl/>
          <w:lang w:bidi="fa-IR"/>
        </w:rPr>
        <w:t xml:space="preserve"> </w:t>
      </w:r>
      <w:r w:rsidRPr="005F606A">
        <w:rPr>
          <w:rStyle w:val="libFootnotenumChar"/>
          <w:rtl/>
        </w:rPr>
        <w:t>(746</w:t>
      </w:r>
      <w:r w:rsidR="009F07A6" w:rsidRPr="005F606A">
        <w:rPr>
          <w:rStyle w:val="libFootnotenumChar"/>
          <w:rtl/>
        </w:rPr>
        <w:t>)</w:t>
      </w:r>
      <w:r>
        <w:rPr>
          <w:rtl/>
          <w:lang w:bidi="fa-IR"/>
        </w:rPr>
        <w:t xml:space="preserve"> و بى درنگ دليل آن را بيان كرد و گفت</w:t>
      </w:r>
      <w:r w:rsidR="00361A98">
        <w:rPr>
          <w:rtl/>
          <w:lang w:bidi="fa-IR"/>
        </w:rPr>
        <w:t xml:space="preserve">: </w:t>
      </w:r>
      <w:r>
        <w:rPr>
          <w:rtl/>
          <w:lang w:bidi="fa-IR"/>
        </w:rPr>
        <w:t>«تو چگونه مى توانى در برابر چيزى كه از رموزش آگاه نيستى شكيبا باشى</w:t>
      </w:r>
      <w:r w:rsidR="00361A98">
        <w:rPr>
          <w:rtl/>
          <w:lang w:bidi="fa-IR"/>
        </w:rPr>
        <w:t>؟</w:t>
      </w:r>
      <w:r>
        <w:rPr>
          <w:rtl/>
          <w:lang w:bidi="fa-IR"/>
        </w:rPr>
        <w:t>»</w:t>
      </w:r>
      <w:r w:rsidR="00CB1563">
        <w:rPr>
          <w:rtl/>
          <w:lang w:bidi="fa-IR"/>
        </w:rPr>
        <w:t xml:space="preserve"> </w:t>
      </w:r>
      <w:r w:rsidRPr="005F606A">
        <w:rPr>
          <w:rStyle w:val="libFootnotenumChar"/>
          <w:rtl/>
        </w:rPr>
        <w:t>(747</w:t>
      </w:r>
      <w:r w:rsidR="009F07A6" w:rsidRPr="005F606A">
        <w:rPr>
          <w:rStyle w:val="libFootnotenumChar"/>
          <w:rtl/>
        </w:rPr>
        <w:t>)</w:t>
      </w:r>
    </w:p>
    <w:p w:rsidR="004F4055" w:rsidRDefault="004F4055" w:rsidP="004F4055">
      <w:pPr>
        <w:pStyle w:val="libNormal"/>
        <w:rPr>
          <w:rtl/>
          <w:lang w:bidi="fa-IR"/>
        </w:rPr>
      </w:pPr>
      <w:r>
        <w:rPr>
          <w:rtl/>
          <w:lang w:bidi="fa-IR"/>
        </w:rPr>
        <w:lastRenderedPageBreak/>
        <w:t xml:space="preserve">حضرت موسى </w:t>
      </w:r>
      <w:r w:rsidR="00597A2D" w:rsidRPr="00597A2D">
        <w:rPr>
          <w:rStyle w:val="libAlaemChar"/>
          <w:rtl/>
        </w:rPr>
        <w:t>عليه‌السلام</w:t>
      </w:r>
      <w:r>
        <w:rPr>
          <w:rtl/>
          <w:lang w:bidi="fa-IR"/>
        </w:rPr>
        <w:t xml:space="preserve"> از شنيدن اين سخن نگران شد و از اين بيم داشت كه فيض محضر اين عالم بزرگوار از او قطع شود</w:t>
      </w:r>
      <w:r w:rsidR="00361A98">
        <w:rPr>
          <w:rtl/>
          <w:lang w:bidi="fa-IR"/>
        </w:rPr>
        <w:t xml:space="preserve">، </w:t>
      </w:r>
      <w:r>
        <w:rPr>
          <w:rtl/>
          <w:lang w:bidi="fa-IR"/>
        </w:rPr>
        <w:t>از اين رو به او تعهد سپرد كه در برابر همه رويدادها صبر كند و گفت</w:t>
      </w:r>
      <w:r w:rsidR="00361A98">
        <w:rPr>
          <w:rtl/>
          <w:lang w:bidi="fa-IR"/>
        </w:rPr>
        <w:t xml:space="preserve">: </w:t>
      </w:r>
      <w:r>
        <w:rPr>
          <w:rtl/>
          <w:lang w:bidi="fa-IR"/>
        </w:rPr>
        <w:t>«به خواست خدا مرا شكيبا خواهى يافت و قول مى دهم كه در هيچ كارى با تو مخالفت نكنم»</w:t>
      </w:r>
      <w:r w:rsidR="00361A98">
        <w:rPr>
          <w:rtl/>
          <w:lang w:bidi="fa-IR"/>
        </w:rPr>
        <w:t>.</w:t>
      </w:r>
      <w:r w:rsidR="00CB1563">
        <w:rPr>
          <w:rtl/>
          <w:lang w:bidi="fa-IR"/>
        </w:rPr>
        <w:t xml:space="preserve"> </w:t>
      </w:r>
      <w:r w:rsidRPr="005F606A">
        <w:rPr>
          <w:rStyle w:val="libFootnotenumChar"/>
          <w:rtl/>
        </w:rPr>
        <w:t>(748</w:t>
      </w:r>
      <w:r w:rsidR="009F07A6" w:rsidRPr="005F606A">
        <w:rPr>
          <w:rStyle w:val="libFootnotenumChar"/>
          <w:rtl/>
        </w:rPr>
        <w:t>)</w:t>
      </w:r>
      <w:r>
        <w:rPr>
          <w:rtl/>
          <w:lang w:bidi="fa-IR"/>
        </w:rPr>
        <w:t xml:space="preserve"> حضرت موسى در اين عبارت</w:t>
      </w:r>
      <w:r w:rsidR="00361A98">
        <w:rPr>
          <w:rtl/>
          <w:lang w:bidi="fa-IR"/>
        </w:rPr>
        <w:t xml:space="preserve">، </w:t>
      </w:r>
      <w:r>
        <w:rPr>
          <w:rtl/>
          <w:lang w:bidi="fa-IR"/>
        </w:rPr>
        <w:t>نهايت ادب خود را آشكار مى سازد</w:t>
      </w:r>
      <w:r w:rsidR="00361A98">
        <w:rPr>
          <w:rtl/>
          <w:lang w:bidi="fa-IR"/>
        </w:rPr>
        <w:t xml:space="preserve">، </w:t>
      </w:r>
      <w:r>
        <w:rPr>
          <w:rtl/>
          <w:lang w:bidi="fa-IR"/>
        </w:rPr>
        <w:t>تكيه بر خواست خدا مى كند</w:t>
      </w:r>
      <w:r w:rsidR="00361A98">
        <w:rPr>
          <w:rtl/>
          <w:lang w:bidi="fa-IR"/>
        </w:rPr>
        <w:t xml:space="preserve">، </w:t>
      </w:r>
      <w:r>
        <w:rPr>
          <w:rtl/>
          <w:lang w:bidi="fa-IR"/>
        </w:rPr>
        <w:t>به آن مرد عالم نمى گويد من صابرم</w:t>
      </w:r>
      <w:r w:rsidR="00361A98">
        <w:rPr>
          <w:rtl/>
          <w:lang w:bidi="fa-IR"/>
        </w:rPr>
        <w:t xml:space="preserve">، </w:t>
      </w:r>
      <w:r>
        <w:rPr>
          <w:rtl/>
          <w:lang w:bidi="fa-IR"/>
        </w:rPr>
        <w:t>بلكه مى گويد</w:t>
      </w:r>
      <w:r w:rsidR="00361A98">
        <w:rPr>
          <w:rtl/>
          <w:lang w:bidi="fa-IR"/>
        </w:rPr>
        <w:t xml:space="preserve">: </w:t>
      </w:r>
      <w:r>
        <w:rPr>
          <w:rtl/>
          <w:lang w:bidi="fa-IR"/>
        </w:rPr>
        <w:t>انشاءالله مرا صابر خواهى يافت</w:t>
      </w:r>
      <w:r w:rsidR="00361A98">
        <w:rPr>
          <w:rtl/>
          <w:lang w:bidi="fa-IR"/>
        </w:rPr>
        <w:t xml:space="preserve">. </w:t>
      </w:r>
    </w:p>
    <w:p w:rsidR="004F4055" w:rsidRDefault="004F4055" w:rsidP="004F4055">
      <w:pPr>
        <w:pStyle w:val="libNormal"/>
        <w:rPr>
          <w:rtl/>
          <w:lang w:bidi="fa-IR"/>
        </w:rPr>
      </w:pPr>
      <w:r>
        <w:rPr>
          <w:rtl/>
          <w:lang w:bidi="fa-IR"/>
        </w:rPr>
        <w:t>حضرت خضر نيز به او فرمود</w:t>
      </w:r>
      <w:r w:rsidR="00361A98">
        <w:rPr>
          <w:rtl/>
          <w:lang w:bidi="fa-IR"/>
        </w:rPr>
        <w:t xml:space="preserve">: </w:t>
      </w:r>
      <w:r>
        <w:rPr>
          <w:rtl/>
          <w:lang w:bidi="fa-IR"/>
        </w:rPr>
        <w:t>«پس اگر مى خواهى به دنبال من بيايى سكوت محض باش</w:t>
      </w:r>
      <w:r w:rsidR="00361A98">
        <w:rPr>
          <w:rtl/>
          <w:lang w:bidi="fa-IR"/>
        </w:rPr>
        <w:t xml:space="preserve">، </w:t>
      </w:r>
      <w:r>
        <w:rPr>
          <w:rtl/>
          <w:lang w:bidi="fa-IR"/>
        </w:rPr>
        <w:t xml:space="preserve">از هيچ چيز </w:t>
      </w:r>
      <w:r w:rsidR="006E4A36">
        <w:rPr>
          <w:rtl/>
          <w:lang w:bidi="fa-IR"/>
        </w:rPr>
        <w:t>سئوال</w:t>
      </w:r>
      <w:r>
        <w:rPr>
          <w:rtl/>
          <w:lang w:bidi="fa-IR"/>
        </w:rPr>
        <w:t xml:space="preserve"> مكن تا خودم به موقع آن را براى تو بازگو كنم»</w:t>
      </w:r>
      <w:r w:rsidR="00361A98">
        <w:rPr>
          <w:rtl/>
          <w:lang w:bidi="fa-IR"/>
        </w:rPr>
        <w:t>.</w:t>
      </w:r>
      <w:r w:rsidR="00CB1563">
        <w:rPr>
          <w:rtl/>
          <w:lang w:bidi="fa-IR"/>
        </w:rPr>
        <w:t xml:space="preserve"> </w:t>
      </w:r>
      <w:r w:rsidRPr="005F606A">
        <w:rPr>
          <w:rStyle w:val="libFootnotenumChar"/>
          <w:rtl/>
        </w:rPr>
        <w:t>(749</w:t>
      </w:r>
      <w:r w:rsidR="009F07A6" w:rsidRPr="005F606A">
        <w:rPr>
          <w:rStyle w:val="libFootnotenumChar"/>
          <w:rtl/>
        </w:rPr>
        <w:t>)</w:t>
      </w:r>
    </w:p>
    <w:p w:rsidR="004F4055" w:rsidRDefault="004F4055" w:rsidP="004F4055">
      <w:pPr>
        <w:pStyle w:val="libNormal"/>
        <w:rPr>
          <w:rtl/>
          <w:lang w:bidi="fa-IR"/>
        </w:rPr>
      </w:pPr>
      <w:r>
        <w:rPr>
          <w:rtl/>
          <w:lang w:bidi="fa-IR"/>
        </w:rPr>
        <w:t>آرى</w:t>
      </w:r>
      <w:r w:rsidR="00361A98">
        <w:rPr>
          <w:rtl/>
          <w:lang w:bidi="fa-IR"/>
        </w:rPr>
        <w:t xml:space="preserve">، </w:t>
      </w:r>
      <w:r>
        <w:rPr>
          <w:rtl/>
          <w:lang w:bidi="fa-IR"/>
        </w:rPr>
        <w:t>«موسى به اتفاق اين مرد عالم الهى به راه افتادند تا اين كه سوار بر كشتى شدند (هنگامى كه آن دو بر كشتى سوار شدند) آن مرد عالم كشتى را سوراخ كرد</w:t>
      </w:r>
      <w:r w:rsidR="00361A98">
        <w:rPr>
          <w:rtl/>
          <w:lang w:bidi="fa-IR"/>
        </w:rPr>
        <w:t xml:space="preserve">. </w:t>
      </w:r>
      <w:r>
        <w:rPr>
          <w:rtl/>
          <w:lang w:bidi="fa-IR"/>
        </w:rPr>
        <w:t>موسى گفت</w:t>
      </w:r>
      <w:r w:rsidR="00361A98">
        <w:rPr>
          <w:rtl/>
          <w:lang w:bidi="fa-IR"/>
        </w:rPr>
        <w:t xml:space="preserve">: </w:t>
      </w:r>
      <w:r>
        <w:rPr>
          <w:rtl/>
          <w:lang w:bidi="fa-IR"/>
        </w:rPr>
        <w:t>آيا كشتى را سوراخ كردى كه اهلش را غرق كنى</w:t>
      </w:r>
      <w:r w:rsidR="00361A98">
        <w:rPr>
          <w:rtl/>
          <w:lang w:bidi="fa-IR"/>
        </w:rPr>
        <w:t>؟</w:t>
      </w:r>
      <w:r>
        <w:rPr>
          <w:rtl/>
          <w:lang w:bidi="fa-IR"/>
        </w:rPr>
        <w:t xml:space="preserve"> راستى چه كار بدى انجام دادى</w:t>
      </w:r>
      <w:r w:rsidR="00361A98">
        <w:rPr>
          <w:rtl/>
          <w:lang w:bidi="fa-IR"/>
        </w:rPr>
        <w:t>!</w:t>
      </w:r>
      <w:r>
        <w:rPr>
          <w:rtl/>
          <w:lang w:bidi="fa-IR"/>
        </w:rPr>
        <w:t>»</w:t>
      </w:r>
      <w:r w:rsidR="00CB1563">
        <w:rPr>
          <w:rtl/>
          <w:lang w:bidi="fa-IR"/>
        </w:rPr>
        <w:t xml:space="preserve"> </w:t>
      </w:r>
      <w:r w:rsidRPr="005F606A">
        <w:rPr>
          <w:rStyle w:val="libFootnotenumChar"/>
          <w:rtl/>
        </w:rPr>
        <w:t>(750</w:t>
      </w:r>
      <w:r w:rsidR="009F07A6" w:rsidRPr="005F606A">
        <w:rPr>
          <w:rStyle w:val="libFootnotenumChar"/>
          <w:rtl/>
        </w:rPr>
        <w:t>)</w:t>
      </w:r>
    </w:p>
    <w:p w:rsidR="004F4055" w:rsidRDefault="004F4055" w:rsidP="004F4055">
      <w:pPr>
        <w:pStyle w:val="libNormal"/>
        <w:rPr>
          <w:rtl/>
          <w:lang w:bidi="fa-IR"/>
        </w:rPr>
      </w:pPr>
      <w:r>
        <w:rPr>
          <w:rtl/>
          <w:lang w:bidi="fa-IR"/>
        </w:rPr>
        <w:t>خضر به آرامى رو به او كرد و پيمانى را كه بسته بود به يادش انداخت و گفت</w:t>
      </w:r>
      <w:r w:rsidR="00361A98">
        <w:rPr>
          <w:rtl/>
          <w:lang w:bidi="fa-IR"/>
        </w:rPr>
        <w:t xml:space="preserve">: </w:t>
      </w:r>
      <w:r>
        <w:rPr>
          <w:rtl/>
          <w:lang w:bidi="fa-IR"/>
        </w:rPr>
        <w:t>«مگر من به تو نگفتم كه تو هرگز تحمل و شكيبايى همراهى مرا ندارى</w:t>
      </w:r>
      <w:r w:rsidR="00361A98">
        <w:rPr>
          <w:rtl/>
          <w:lang w:bidi="fa-IR"/>
        </w:rPr>
        <w:t>؟</w:t>
      </w:r>
      <w:r>
        <w:rPr>
          <w:rtl/>
          <w:lang w:bidi="fa-IR"/>
        </w:rPr>
        <w:t>»</w:t>
      </w:r>
      <w:r w:rsidR="00CB1563">
        <w:rPr>
          <w:rtl/>
          <w:lang w:bidi="fa-IR"/>
        </w:rPr>
        <w:t xml:space="preserve"> </w:t>
      </w:r>
      <w:r w:rsidRPr="005F606A">
        <w:rPr>
          <w:rStyle w:val="libFootnotenumChar"/>
          <w:rtl/>
        </w:rPr>
        <w:t>(751</w:t>
      </w:r>
      <w:r w:rsidR="009F07A6" w:rsidRPr="005F606A">
        <w:rPr>
          <w:rStyle w:val="libFootnotenumChar"/>
          <w:rtl/>
        </w:rPr>
        <w:t>)</w:t>
      </w:r>
    </w:p>
    <w:p w:rsidR="004F4055" w:rsidRDefault="004F4055" w:rsidP="004F4055">
      <w:pPr>
        <w:pStyle w:val="libNormal"/>
        <w:rPr>
          <w:rtl/>
          <w:lang w:bidi="fa-IR"/>
        </w:rPr>
      </w:pPr>
      <w:r>
        <w:rPr>
          <w:rtl/>
          <w:lang w:bidi="fa-IR"/>
        </w:rPr>
        <w:t>موسى متذكر پيمان خود شد و زبان به عذر خواهى گشود و گفت</w:t>
      </w:r>
      <w:r w:rsidR="00361A98">
        <w:rPr>
          <w:rtl/>
          <w:lang w:bidi="fa-IR"/>
        </w:rPr>
        <w:t xml:space="preserve">: </w:t>
      </w:r>
      <w:r>
        <w:rPr>
          <w:rtl/>
          <w:lang w:bidi="fa-IR"/>
        </w:rPr>
        <w:t>«مرا به خاطر فراموش كارى كه داشتم مؤ اخذه نكن و كار را بر من سخت مگير و از مصاحبت خويش محروم مدار»</w:t>
      </w:r>
      <w:r w:rsidR="00361A98">
        <w:rPr>
          <w:rtl/>
          <w:lang w:bidi="fa-IR"/>
        </w:rPr>
        <w:t>.</w:t>
      </w:r>
      <w:r w:rsidR="00CB1563">
        <w:rPr>
          <w:rtl/>
          <w:lang w:bidi="fa-IR"/>
        </w:rPr>
        <w:t xml:space="preserve"> </w:t>
      </w:r>
      <w:r w:rsidRPr="005F606A">
        <w:rPr>
          <w:rStyle w:val="libFootnotenumChar"/>
          <w:rtl/>
        </w:rPr>
        <w:t>(752</w:t>
      </w:r>
      <w:r w:rsidR="009F07A6" w:rsidRPr="005F606A">
        <w:rPr>
          <w:rStyle w:val="libFootnotenumChar"/>
          <w:rtl/>
        </w:rPr>
        <w:t>)</w:t>
      </w:r>
    </w:p>
    <w:p w:rsidR="004F4055" w:rsidRDefault="004F4055" w:rsidP="004F4055">
      <w:pPr>
        <w:pStyle w:val="libNormal"/>
        <w:rPr>
          <w:rtl/>
          <w:lang w:bidi="fa-IR"/>
        </w:rPr>
      </w:pPr>
      <w:r>
        <w:rPr>
          <w:rtl/>
          <w:lang w:bidi="fa-IR"/>
        </w:rPr>
        <w:t>خضر ديگر سخنى نگفت تا اين كه از كشتى بيرون آمدند «و به راه خود ادامه دادند</w:t>
      </w:r>
      <w:r w:rsidR="00361A98">
        <w:rPr>
          <w:rtl/>
          <w:lang w:bidi="fa-IR"/>
        </w:rPr>
        <w:t xml:space="preserve">، </w:t>
      </w:r>
      <w:r>
        <w:rPr>
          <w:rtl/>
          <w:lang w:bidi="fa-IR"/>
        </w:rPr>
        <w:t>در ميان راه به نوجوانى رسيدند</w:t>
      </w:r>
      <w:r w:rsidR="00361A98">
        <w:rPr>
          <w:rtl/>
          <w:lang w:bidi="fa-IR"/>
        </w:rPr>
        <w:t xml:space="preserve">، </w:t>
      </w:r>
      <w:r>
        <w:rPr>
          <w:rtl/>
          <w:lang w:bidi="fa-IR"/>
        </w:rPr>
        <w:t>ولى آن مرد عالم بدون مقدمه اقدام به قتل آن نوجوان كرد»</w:t>
      </w:r>
      <w:r w:rsidR="00361A98">
        <w:rPr>
          <w:rtl/>
          <w:lang w:bidi="fa-IR"/>
        </w:rPr>
        <w:t xml:space="preserve">. </w:t>
      </w:r>
      <w:r>
        <w:rPr>
          <w:rtl/>
          <w:lang w:bidi="fa-IR"/>
        </w:rPr>
        <w:t>در اينجا بار ديگر موسى به شدت خشمگين شد و گفت</w:t>
      </w:r>
      <w:r w:rsidR="00361A98">
        <w:rPr>
          <w:rtl/>
          <w:lang w:bidi="fa-IR"/>
        </w:rPr>
        <w:t xml:space="preserve">: </w:t>
      </w:r>
      <w:r>
        <w:rPr>
          <w:rtl/>
          <w:lang w:bidi="fa-IR"/>
        </w:rPr>
        <w:lastRenderedPageBreak/>
        <w:t>«آيا انسان بى گناه و پاكى را بى آن كه قتلى كرده باشد كشتى</w:t>
      </w:r>
      <w:r w:rsidR="00361A98">
        <w:rPr>
          <w:rtl/>
          <w:lang w:bidi="fa-IR"/>
        </w:rPr>
        <w:t>؟</w:t>
      </w:r>
      <w:r>
        <w:rPr>
          <w:rtl/>
          <w:lang w:bidi="fa-IR"/>
        </w:rPr>
        <w:t xml:space="preserve"> به راستى كار زشتى انجام دادى»</w:t>
      </w:r>
      <w:r w:rsidR="00361A98">
        <w:rPr>
          <w:rtl/>
          <w:lang w:bidi="fa-IR"/>
        </w:rPr>
        <w:t>.</w:t>
      </w:r>
      <w:r w:rsidR="00CB1563">
        <w:rPr>
          <w:rtl/>
          <w:lang w:bidi="fa-IR"/>
        </w:rPr>
        <w:t xml:space="preserve"> </w:t>
      </w:r>
      <w:r w:rsidRPr="005F606A">
        <w:rPr>
          <w:rStyle w:val="libFootnotenumChar"/>
          <w:rtl/>
        </w:rPr>
        <w:t>(753</w:t>
      </w:r>
      <w:r w:rsidR="009F07A6" w:rsidRPr="005F606A">
        <w:rPr>
          <w:rStyle w:val="libFootnotenumChar"/>
          <w:rtl/>
        </w:rPr>
        <w:t>)</w:t>
      </w:r>
    </w:p>
    <w:p w:rsidR="004F4055" w:rsidRDefault="004F4055" w:rsidP="004F4055">
      <w:pPr>
        <w:pStyle w:val="libNormal"/>
        <w:rPr>
          <w:rtl/>
          <w:lang w:bidi="fa-IR"/>
        </w:rPr>
      </w:pPr>
      <w:r>
        <w:rPr>
          <w:rtl/>
          <w:lang w:bidi="fa-IR"/>
        </w:rPr>
        <w:t>حضرت خضر نيز با خونسردى تمام جمله سابق را تكرار كرد و گفت</w:t>
      </w:r>
      <w:r w:rsidR="00361A98">
        <w:rPr>
          <w:rtl/>
          <w:lang w:bidi="fa-IR"/>
        </w:rPr>
        <w:t xml:space="preserve">: </w:t>
      </w:r>
      <w:r>
        <w:rPr>
          <w:rtl/>
          <w:lang w:bidi="fa-IR"/>
        </w:rPr>
        <w:t>«مگر به تو نگفتم تو هرگز توانايى ندارى با من صبر كنى »</w:t>
      </w:r>
      <w:r w:rsidR="00361A98">
        <w:rPr>
          <w:rtl/>
          <w:lang w:bidi="fa-IR"/>
        </w:rPr>
        <w:t>.</w:t>
      </w:r>
      <w:r w:rsidR="00CB1563">
        <w:rPr>
          <w:rtl/>
          <w:lang w:bidi="fa-IR"/>
        </w:rPr>
        <w:t xml:space="preserve"> </w:t>
      </w:r>
      <w:r w:rsidRPr="005F606A">
        <w:rPr>
          <w:rStyle w:val="libFootnotenumChar"/>
          <w:rtl/>
        </w:rPr>
        <w:t>(754</w:t>
      </w:r>
      <w:r w:rsidR="009F07A6" w:rsidRPr="005F606A">
        <w:rPr>
          <w:rStyle w:val="libFootnotenumChar"/>
          <w:rtl/>
        </w:rPr>
        <w:t>)</w:t>
      </w:r>
      <w:r>
        <w:rPr>
          <w:rtl/>
          <w:lang w:bidi="fa-IR"/>
        </w:rPr>
        <w:t xml:space="preserve"> موسى كه با گفتن اين جمله متوجه شتاب خود گرديد</w:t>
      </w:r>
      <w:r w:rsidR="00361A98">
        <w:rPr>
          <w:rtl/>
          <w:lang w:bidi="fa-IR"/>
        </w:rPr>
        <w:t xml:space="preserve">، </w:t>
      </w:r>
      <w:r>
        <w:rPr>
          <w:rtl/>
          <w:lang w:bidi="fa-IR"/>
        </w:rPr>
        <w:t>به ياد عهد و پيمان افتاد و به صورت عذرخواهى و تجديد پيمان اظهار داشت</w:t>
      </w:r>
      <w:r w:rsidR="00361A98">
        <w:rPr>
          <w:rtl/>
          <w:lang w:bidi="fa-IR"/>
        </w:rPr>
        <w:t xml:space="preserve">: </w:t>
      </w:r>
      <w:r>
        <w:rPr>
          <w:rtl/>
          <w:lang w:bidi="fa-IR"/>
        </w:rPr>
        <w:t>«اگر از اين پس چيزى را از تو پرسيدم با من مصاحبت نكن و راه عذر را بر من خواهى بست»</w:t>
      </w:r>
      <w:r w:rsidR="00361A98">
        <w:rPr>
          <w:rtl/>
          <w:lang w:bidi="fa-IR"/>
        </w:rPr>
        <w:t>.</w:t>
      </w:r>
      <w:r w:rsidR="00CB1563">
        <w:rPr>
          <w:rtl/>
          <w:lang w:bidi="fa-IR"/>
        </w:rPr>
        <w:t xml:space="preserve"> </w:t>
      </w:r>
      <w:r w:rsidRPr="005F606A">
        <w:rPr>
          <w:rStyle w:val="libFootnotenumChar"/>
          <w:rtl/>
        </w:rPr>
        <w:t>(755</w:t>
      </w:r>
      <w:r w:rsidR="009F07A6" w:rsidRPr="005F606A">
        <w:rPr>
          <w:rStyle w:val="libFootnotenumChar"/>
          <w:rtl/>
        </w:rPr>
        <w:t>)</w:t>
      </w:r>
    </w:p>
    <w:p w:rsidR="004F4055" w:rsidRDefault="004F4055" w:rsidP="004F4055">
      <w:pPr>
        <w:pStyle w:val="libNormal"/>
        <w:rPr>
          <w:rtl/>
          <w:lang w:bidi="fa-IR"/>
        </w:rPr>
      </w:pPr>
      <w:r>
        <w:rPr>
          <w:rtl/>
          <w:lang w:bidi="fa-IR"/>
        </w:rPr>
        <w:t>اين ماجرا هم گذشت و دوباره به راه افتادند و چندان راه رفتند كه گرسنه و خسته شدند</w:t>
      </w:r>
      <w:r w:rsidR="00361A98">
        <w:rPr>
          <w:rtl/>
          <w:lang w:bidi="fa-IR"/>
        </w:rPr>
        <w:t xml:space="preserve">. </w:t>
      </w:r>
      <w:r>
        <w:rPr>
          <w:rtl/>
          <w:lang w:bidi="fa-IR"/>
        </w:rPr>
        <w:t>در اين هنگام به دهكده اى رسيدند و براى رفع گرسنگى از مردم آن دهكده غذايى خواستند ولى مردم آنجا از پذيرايى آن پيامبران الهى خوددارى كردند و بخل ورزيدند</w:t>
      </w:r>
      <w:r w:rsidR="00361A98">
        <w:rPr>
          <w:rtl/>
          <w:lang w:bidi="fa-IR"/>
        </w:rPr>
        <w:t xml:space="preserve">؛ </w:t>
      </w:r>
      <w:r>
        <w:rPr>
          <w:rtl/>
          <w:lang w:bidi="fa-IR"/>
        </w:rPr>
        <w:t>موسى و خضر به ناچار با شكم گرسنه از آن دهكده بيرون رفتند</w:t>
      </w:r>
      <w:r w:rsidR="00361A98">
        <w:rPr>
          <w:rtl/>
          <w:lang w:bidi="fa-IR"/>
        </w:rPr>
        <w:t xml:space="preserve">. </w:t>
      </w:r>
    </w:p>
    <w:p w:rsidR="004F4055" w:rsidRDefault="004F4055" w:rsidP="004F4055">
      <w:pPr>
        <w:pStyle w:val="libNormal"/>
        <w:rPr>
          <w:rtl/>
          <w:lang w:bidi="fa-IR"/>
        </w:rPr>
      </w:pPr>
      <w:r>
        <w:rPr>
          <w:rtl/>
          <w:lang w:bidi="fa-IR"/>
        </w:rPr>
        <w:t>قرآن كريم در اين باره مى فرمايد</w:t>
      </w:r>
      <w:r w:rsidR="00361A98">
        <w:rPr>
          <w:rtl/>
          <w:lang w:bidi="fa-IR"/>
        </w:rPr>
        <w:t xml:space="preserve">: </w:t>
      </w:r>
    </w:p>
    <w:p w:rsidR="004F4055" w:rsidRDefault="004F4055" w:rsidP="004F4055">
      <w:pPr>
        <w:pStyle w:val="libNormal"/>
        <w:rPr>
          <w:rtl/>
          <w:lang w:bidi="fa-IR"/>
        </w:rPr>
      </w:pPr>
      <w:r>
        <w:rPr>
          <w:rtl/>
          <w:lang w:bidi="fa-IR"/>
        </w:rPr>
        <w:t>«موسى با استاد به راه افتادند تا به قريه اى رسيدند و از اهالى آن قريه غذا خواستند ولى آنها از ميهمان كردن اين دو مسافر خوددارى كردند</w:t>
      </w:r>
      <w:r w:rsidR="00361A98">
        <w:rPr>
          <w:rtl/>
          <w:lang w:bidi="fa-IR"/>
        </w:rPr>
        <w:t xml:space="preserve">. </w:t>
      </w:r>
      <w:r>
        <w:rPr>
          <w:rtl/>
          <w:lang w:bidi="fa-IR"/>
        </w:rPr>
        <w:t>با اين حال آنان در آن آبادى ديوارى يافتند كه مى خواست فرو ريزد</w:t>
      </w:r>
      <w:r w:rsidR="00361A98">
        <w:rPr>
          <w:rtl/>
          <w:lang w:bidi="fa-IR"/>
        </w:rPr>
        <w:t xml:space="preserve">، </w:t>
      </w:r>
      <w:r>
        <w:rPr>
          <w:rtl/>
          <w:lang w:bidi="fa-IR"/>
        </w:rPr>
        <w:t>آن مرد عالم دست به كار شد تا آن را به پا دارد»</w:t>
      </w:r>
      <w:r w:rsidR="00361A98">
        <w:rPr>
          <w:rtl/>
          <w:lang w:bidi="fa-IR"/>
        </w:rPr>
        <w:t>.</w:t>
      </w:r>
      <w:r w:rsidR="00CB1563">
        <w:rPr>
          <w:rtl/>
          <w:lang w:bidi="fa-IR"/>
        </w:rPr>
        <w:t xml:space="preserve"> </w:t>
      </w:r>
      <w:r w:rsidRPr="005F606A">
        <w:rPr>
          <w:rStyle w:val="libFootnotenumChar"/>
          <w:rtl/>
        </w:rPr>
        <w:t>(756</w:t>
      </w:r>
      <w:r w:rsidR="009F07A6" w:rsidRPr="005F606A">
        <w:rPr>
          <w:rStyle w:val="libFootnotenumChar"/>
          <w:rtl/>
        </w:rPr>
        <w:t>)</w:t>
      </w:r>
    </w:p>
    <w:p w:rsidR="004F4055" w:rsidRDefault="004F4055" w:rsidP="004F4055">
      <w:pPr>
        <w:pStyle w:val="libNormal"/>
        <w:rPr>
          <w:rtl/>
          <w:lang w:bidi="fa-IR"/>
        </w:rPr>
      </w:pPr>
      <w:r>
        <w:rPr>
          <w:rtl/>
          <w:lang w:bidi="fa-IR"/>
        </w:rPr>
        <w:t>در اينجا بود كه موسى بى تاب شد و مانند خضر كه از بى ادبى و جسارت مردم دهكده خشمگين بود نتوانست خوددارى كند و براى سومين مرتبه عهد و پيمان خود را فراموش كرد و زبان به اعتراض گشود و گفت</w:t>
      </w:r>
      <w:r w:rsidR="00361A98">
        <w:rPr>
          <w:rtl/>
          <w:lang w:bidi="fa-IR"/>
        </w:rPr>
        <w:t xml:space="preserve">: </w:t>
      </w:r>
      <w:r>
        <w:rPr>
          <w:rtl/>
          <w:lang w:bidi="fa-IR"/>
        </w:rPr>
        <w:t>«مى خواستى در مقابل اين كار مزدى بگيرى»</w:t>
      </w:r>
      <w:r w:rsidR="00361A98">
        <w:rPr>
          <w:rtl/>
          <w:lang w:bidi="fa-IR"/>
        </w:rPr>
        <w:t>.</w:t>
      </w:r>
      <w:r w:rsidR="00CB1563">
        <w:rPr>
          <w:rtl/>
          <w:lang w:bidi="fa-IR"/>
        </w:rPr>
        <w:t xml:space="preserve"> </w:t>
      </w:r>
      <w:r w:rsidRPr="005F606A">
        <w:rPr>
          <w:rStyle w:val="libFootnotenumChar"/>
          <w:rtl/>
        </w:rPr>
        <w:t>(757</w:t>
      </w:r>
      <w:r w:rsidR="009F07A6" w:rsidRPr="005F606A">
        <w:rPr>
          <w:rStyle w:val="libFootnotenumChar"/>
          <w:rtl/>
        </w:rPr>
        <w:t>)</w:t>
      </w:r>
    </w:p>
    <w:p w:rsidR="004F4055" w:rsidRDefault="004F4055" w:rsidP="004F4055">
      <w:pPr>
        <w:pStyle w:val="libNormal"/>
        <w:rPr>
          <w:rtl/>
          <w:lang w:bidi="fa-IR"/>
        </w:rPr>
      </w:pPr>
      <w:r>
        <w:rPr>
          <w:rtl/>
          <w:lang w:bidi="fa-IR"/>
        </w:rPr>
        <w:lastRenderedPageBreak/>
        <w:t>در اينجا بود كه آن مرد عالم</w:t>
      </w:r>
      <w:r w:rsidR="00361A98">
        <w:rPr>
          <w:rtl/>
          <w:lang w:bidi="fa-IR"/>
        </w:rPr>
        <w:t xml:space="preserve">، </w:t>
      </w:r>
      <w:r>
        <w:rPr>
          <w:rtl/>
          <w:lang w:bidi="fa-IR"/>
        </w:rPr>
        <w:t>آخرين سخن را به موسى گفت</w:t>
      </w:r>
      <w:r w:rsidR="00361A98">
        <w:rPr>
          <w:rtl/>
          <w:lang w:bidi="fa-IR"/>
        </w:rPr>
        <w:t xml:space="preserve">، </w:t>
      </w:r>
      <w:r>
        <w:rPr>
          <w:rtl/>
          <w:lang w:bidi="fa-IR"/>
        </w:rPr>
        <w:t>زيرا از مجموع حوادث گذشته يقين كرد كه موسى تاب تحمل در برابر اعمال او را ندارد</w:t>
      </w:r>
      <w:r w:rsidR="00361A98">
        <w:rPr>
          <w:rtl/>
          <w:lang w:bidi="fa-IR"/>
        </w:rPr>
        <w:t xml:space="preserve">. </w:t>
      </w:r>
      <w:r>
        <w:rPr>
          <w:rtl/>
          <w:lang w:bidi="fa-IR"/>
        </w:rPr>
        <w:t>لذا فرمود</w:t>
      </w:r>
      <w:r w:rsidR="00361A98">
        <w:rPr>
          <w:rtl/>
          <w:lang w:bidi="fa-IR"/>
        </w:rPr>
        <w:t xml:space="preserve">: </w:t>
      </w:r>
      <w:r>
        <w:rPr>
          <w:rtl/>
          <w:lang w:bidi="fa-IR"/>
        </w:rPr>
        <w:t>«اينك وقت جدايى من و تو است</w:t>
      </w:r>
      <w:r w:rsidR="00361A98">
        <w:rPr>
          <w:rtl/>
          <w:lang w:bidi="fa-IR"/>
        </w:rPr>
        <w:t xml:space="preserve">. </w:t>
      </w:r>
      <w:r>
        <w:rPr>
          <w:rtl/>
          <w:lang w:bidi="fa-IR"/>
        </w:rPr>
        <w:t>اما به زودى راز آنچه را كه نتوانستى بر آن صبر كنى براى تو بازگو مى كنم»</w:t>
      </w:r>
      <w:r w:rsidR="00361A98">
        <w:rPr>
          <w:rtl/>
          <w:lang w:bidi="fa-IR"/>
        </w:rPr>
        <w:t>.</w:t>
      </w:r>
      <w:r w:rsidR="00CB1563">
        <w:rPr>
          <w:rtl/>
          <w:lang w:bidi="fa-IR"/>
        </w:rPr>
        <w:t xml:space="preserve"> </w:t>
      </w:r>
      <w:r w:rsidRPr="005F606A">
        <w:rPr>
          <w:rStyle w:val="libFootnotenumChar"/>
          <w:rtl/>
        </w:rPr>
        <w:t>(758</w:t>
      </w:r>
      <w:r w:rsidR="009F07A6" w:rsidRPr="005F606A">
        <w:rPr>
          <w:rStyle w:val="libFootnotenumChar"/>
          <w:rtl/>
        </w:rPr>
        <w:t>)</w:t>
      </w:r>
    </w:p>
    <w:p w:rsidR="004F4055" w:rsidRDefault="004F4055" w:rsidP="004F4055">
      <w:pPr>
        <w:pStyle w:val="libNormal"/>
        <w:rPr>
          <w:rtl/>
          <w:lang w:bidi="fa-IR"/>
        </w:rPr>
      </w:pPr>
      <w:r>
        <w:rPr>
          <w:rtl/>
          <w:lang w:bidi="fa-IR"/>
        </w:rPr>
        <w:t>سپس حكمت كارهاى خويش را اين گونه بيان كرد «اما كشتى به گروهى مستمند تعلق داشت كه با آن در دريا كار مى كردند</w:t>
      </w:r>
      <w:r w:rsidR="00361A98">
        <w:rPr>
          <w:rtl/>
          <w:lang w:bidi="fa-IR"/>
        </w:rPr>
        <w:t xml:space="preserve">، </w:t>
      </w:r>
      <w:r>
        <w:rPr>
          <w:rtl/>
          <w:lang w:bidi="fa-IR"/>
        </w:rPr>
        <w:t>من خواستم آن را معيوب كنم زيرا مى دانستم در پى آنان پادشاهى ستمگر است كه هر كشتى سالمى را به زور مى گيرد</w:t>
      </w:r>
      <w:r w:rsidR="00361A98">
        <w:rPr>
          <w:rtl/>
          <w:lang w:bidi="fa-IR"/>
        </w:rPr>
        <w:t xml:space="preserve">. </w:t>
      </w:r>
      <w:r>
        <w:rPr>
          <w:rtl/>
          <w:lang w:bidi="fa-IR"/>
        </w:rPr>
        <w:t>اما آن نوجوان</w:t>
      </w:r>
      <w:r w:rsidR="00361A98">
        <w:rPr>
          <w:rtl/>
          <w:lang w:bidi="fa-IR"/>
        </w:rPr>
        <w:t xml:space="preserve">، </w:t>
      </w:r>
      <w:r>
        <w:rPr>
          <w:rtl/>
          <w:lang w:bidi="fa-IR"/>
        </w:rPr>
        <w:t>پدر و مادرش با ايمان بودند و بيم داشتيم كه اين نوجوان</w:t>
      </w:r>
      <w:r w:rsidR="00361A98">
        <w:rPr>
          <w:rtl/>
          <w:lang w:bidi="fa-IR"/>
        </w:rPr>
        <w:t xml:space="preserve">، </w:t>
      </w:r>
      <w:r>
        <w:rPr>
          <w:rtl/>
          <w:lang w:bidi="fa-IR"/>
        </w:rPr>
        <w:t>پدر و ماد خود را از راه ايمان بيرون ببرد و به طغيان و فكر وا دارد</w:t>
      </w:r>
      <w:r w:rsidR="00361A98">
        <w:rPr>
          <w:rtl/>
          <w:lang w:bidi="fa-IR"/>
        </w:rPr>
        <w:t xml:space="preserve">، </w:t>
      </w:r>
      <w:r>
        <w:rPr>
          <w:rtl/>
          <w:lang w:bidi="fa-IR"/>
        </w:rPr>
        <w:t>از اين رو خواستيم كه پروردگارشان فرزندى پاك تر و با محبت تر به جاى او به آنان عطا فرمايد</w:t>
      </w:r>
      <w:r w:rsidR="00361A98">
        <w:rPr>
          <w:rtl/>
          <w:lang w:bidi="fa-IR"/>
        </w:rPr>
        <w:t xml:space="preserve">. </w:t>
      </w:r>
      <w:r>
        <w:rPr>
          <w:rtl/>
          <w:lang w:bidi="fa-IR"/>
        </w:rPr>
        <w:t>اما آن ديوار متعلق به دو نوجوان يتيم در شهر بود و زير آن گنجى متعلق به آنان وجود داشت و پدرشان مردى صالحى بود</w:t>
      </w:r>
      <w:r w:rsidR="00361A98">
        <w:rPr>
          <w:rtl/>
          <w:lang w:bidi="fa-IR"/>
        </w:rPr>
        <w:t xml:space="preserve">، </w:t>
      </w:r>
      <w:r>
        <w:rPr>
          <w:rtl/>
          <w:lang w:bidi="fa-IR"/>
        </w:rPr>
        <w:t>پروردگار تو مى خواست آنان به حد بلوغ برسند و گنجشان را استخراج كنند</w:t>
      </w:r>
      <w:r w:rsidR="00361A98">
        <w:rPr>
          <w:rtl/>
          <w:lang w:bidi="fa-IR"/>
        </w:rPr>
        <w:t xml:space="preserve">، </w:t>
      </w:r>
      <w:r>
        <w:rPr>
          <w:rtl/>
          <w:lang w:bidi="fa-IR"/>
        </w:rPr>
        <w:t>اين رحمتى بود از ناحيه پرورگار تو»</w:t>
      </w:r>
      <w:r w:rsidR="00CB1563">
        <w:rPr>
          <w:rtl/>
          <w:lang w:bidi="fa-IR"/>
        </w:rPr>
        <w:t xml:space="preserve"> </w:t>
      </w:r>
      <w:r w:rsidRPr="005F606A">
        <w:rPr>
          <w:rStyle w:val="libFootnotenumChar"/>
          <w:rtl/>
        </w:rPr>
        <w:t>(759</w:t>
      </w:r>
      <w:r w:rsidR="009F07A6" w:rsidRPr="005F606A">
        <w:rPr>
          <w:rStyle w:val="libFootnotenumChar"/>
          <w:rtl/>
        </w:rPr>
        <w:t>)</w:t>
      </w:r>
      <w:r>
        <w:rPr>
          <w:rtl/>
          <w:lang w:bidi="fa-IR"/>
        </w:rPr>
        <w:t xml:space="preserve"> و من </w:t>
      </w:r>
      <w:r w:rsidR="00C91E6A">
        <w:rPr>
          <w:rtl/>
          <w:lang w:bidi="fa-IR"/>
        </w:rPr>
        <w:t>مأمور</w:t>
      </w:r>
      <w:r>
        <w:rPr>
          <w:rtl/>
          <w:lang w:bidi="fa-IR"/>
        </w:rPr>
        <w:t xml:space="preserve"> بودم كه آن كشتى را بدان سبب سوراخ كنم و آن جوان را نيز به قتل رسانم و آن ديوار را بسازم</w:t>
      </w:r>
      <w:r w:rsidR="00361A98">
        <w:rPr>
          <w:rtl/>
          <w:lang w:bidi="fa-IR"/>
        </w:rPr>
        <w:t xml:space="preserve">. </w:t>
      </w:r>
      <w:r>
        <w:rPr>
          <w:rtl/>
          <w:lang w:bidi="fa-IR"/>
        </w:rPr>
        <w:t>«من اين كار را خود سرانه انجام ندادم</w:t>
      </w:r>
      <w:r w:rsidR="00361A98">
        <w:rPr>
          <w:rtl/>
          <w:lang w:bidi="fa-IR"/>
        </w:rPr>
        <w:t xml:space="preserve">، </w:t>
      </w:r>
      <w:r>
        <w:rPr>
          <w:rtl/>
          <w:lang w:bidi="fa-IR"/>
        </w:rPr>
        <w:t>اين بود راز كارهايى كه توانايى شكيبايى در برابر آن ها نداشتى »</w:t>
      </w:r>
      <w:r w:rsidR="00361A98">
        <w:rPr>
          <w:rtl/>
          <w:lang w:bidi="fa-IR"/>
        </w:rPr>
        <w:t>.</w:t>
      </w:r>
      <w:r w:rsidR="00CB1563">
        <w:rPr>
          <w:rtl/>
          <w:lang w:bidi="fa-IR"/>
        </w:rPr>
        <w:t xml:space="preserve"> </w:t>
      </w:r>
      <w:r w:rsidRPr="005F606A">
        <w:rPr>
          <w:rStyle w:val="libFootnotenumChar"/>
          <w:rtl/>
        </w:rPr>
        <w:t>(760</w:t>
      </w:r>
      <w:r w:rsidR="009F07A6" w:rsidRPr="005F606A">
        <w:rPr>
          <w:rStyle w:val="libFootnotenumChar"/>
          <w:rtl/>
        </w:rPr>
        <w:t>)</w:t>
      </w:r>
      <w:r>
        <w:rPr>
          <w:rtl/>
          <w:lang w:bidi="fa-IR"/>
        </w:rPr>
        <w:t xml:space="preserve"> سپس از يكديگر جدا شدند</w:t>
      </w:r>
      <w:r w:rsidR="00361A98">
        <w:rPr>
          <w:rtl/>
          <w:lang w:bidi="fa-IR"/>
        </w:rPr>
        <w:t xml:space="preserve">. </w:t>
      </w:r>
    </w:p>
    <w:p w:rsidR="004F4055" w:rsidRDefault="00B403BA" w:rsidP="00B403BA">
      <w:pPr>
        <w:pStyle w:val="Heading2"/>
        <w:rPr>
          <w:rtl/>
          <w:lang w:bidi="fa-IR"/>
        </w:rPr>
      </w:pPr>
      <w:bookmarkStart w:id="257" w:name="_Toc394925232"/>
      <w:r>
        <w:rPr>
          <w:rtl/>
          <w:lang w:bidi="fa-IR"/>
        </w:rPr>
        <w:t>موسى و قارون</w:t>
      </w:r>
      <w:bookmarkEnd w:id="257"/>
    </w:p>
    <w:p w:rsidR="004F4055" w:rsidRDefault="004F4055" w:rsidP="004F4055">
      <w:pPr>
        <w:pStyle w:val="libNormal"/>
        <w:rPr>
          <w:rtl/>
          <w:lang w:bidi="fa-IR"/>
        </w:rPr>
      </w:pPr>
      <w:r>
        <w:rPr>
          <w:rtl/>
          <w:lang w:bidi="fa-IR"/>
        </w:rPr>
        <w:t>قارون از بستگان موسى (پسر عمو يا عمو يا پسر خاله او) بود و آگاهى و معلومات بسيارى به تورات داشت</w:t>
      </w:r>
      <w:r w:rsidR="00361A98">
        <w:rPr>
          <w:rtl/>
          <w:lang w:bidi="fa-IR"/>
        </w:rPr>
        <w:t xml:space="preserve">. </w:t>
      </w:r>
      <w:r>
        <w:rPr>
          <w:rtl/>
          <w:lang w:bidi="fa-IR"/>
        </w:rPr>
        <w:t xml:space="preserve">او نخست در صف </w:t>
      </w:r>
      <w:r w:rsidR="0093301B">
        <w:rPr>
          <w:rtl/>
          <w:lang w:bidi="fa-IR"/>
        </w:rPr>
        <w:t>مؤمن</w:t>
      </w:r>
      <w:r>
        <w:rPr>
          <w:rtl/>
          <w:lang w:bidi="fa-IR"/>
        </w:rPr>
        <w:t>ان بود ولى غرور ثروت</w:t>
      </w:r>
      <w:r w:rsidR="00361A98">
        <w:rPr>
          <w:rtl/>
          <w:lang w:bidi="fa-IR"/>
        </w:rPr>
        <w:t xml:space="preserve">، </w:t>
      </w:r>
      <w:r>
        <w:rPr>
          <w:rtl/>
          <w:lang w:bidi="fa-IR"/>
        </w:rPr>
        <w:t>او را به آغوش كفر كشيد و به قعر زمين فرستاد و به مبارزه با پيامبر خدا وادار نمود و مرگ عبرت انگيزش درسى براى همگان شد</w:t>
      </w:r>
      <w:r w:rsidR="00361A98">
        <w:rPr>
          <w:rtl/>
          <w:lang w:bidi="fa-IR"/>
        </w:rPr>
        <w:t xml:space="preserve">. </w:t>
      </w:r>
      <w:r>
        <w:rPr>
          <w:rtl/>
          <w:lang w:bidi="fa-IR"/>
        </w:rPr>
        <w:t xml:space="preserve">شرح اين ماجرا را </w:t>
      </w:r>
      <w:r>
        <w:rPr>
          <w:rtl/>
          <w:lang w:bidi="fa-IR"/>
        </w:rPr>
        <w:lastRenderedPageBreak/>
        <w:t>در قرآن كريم چنين مى خوانيم</w:t>
      </w:r>
      <w:r w:rsidR="00361A98">
        <w:rPr>
          <w:rtl/>
          <w:lang w:bidi="fa-IR"/>
        </w:rPr>
        <w:t xml:space="preserve">: </w:t>
      </w:r>
      <w:r>
        <w:rPr>
          <w:rtl/>
          <w:lang w:bidi="fa-IR"/>
        </w:rPr>
        <w:t>«قارون از قوم موسى بود</w:t>
      </w:r>
      <w:r w:rsidR="00361A98">
        <w:rPr>
          <w:rtl/>
          <w:lang w:bidi="fa-IR"/>
        </w:rPr>
        <w:t xml:space="preserve">، </w:t>
      </w:r>
      <w:r>
        <w:rPr>
          <w:rtl/>
          <w:lang w:bidi="fa-IR"/>
        </w:rPr>
        <w:t>اما بر آنان ظلم و ستم كرد</w:t>
      </w:r>
      <w:r w:rsidR="00361A98">
        <w:rPr>
          <w:rtl/>
          <w:lang w:bidi="fa-IR"/>
        </w:rPr>
        <w:t xml:space="preserve">، </w:t>
      </w:r>
      <w:r>
        <w:rPr>
          <w:rtl/>
          <w:lang w:bidi="fa-IR"/>
        </w:rPr>
        <w:t>ما آن قدر اموال و ذخاير و گنج به او داديم كه حمل كليدهاى آن براى يك گروه زورمند</w:t>
      </w:r>
      <w:r w:rsidR="00361A98">
        <w:rPr>
          <w:rtl/>
          <w:lang w:bidi="fa-IR"/>
        </w:rPr>
        <w:t xml:space="preserve">، </w:t>
      </w:r>
      <w:r>
        <w:rPr>
          <w:rtl/>
          <w:lang w:bidi="fa-IR"/>
        </w:rPr>
        <w:t>مشكل بود به خاطر بياور زمانى را كه قومش به او گفتند</w:t>
      </w:r>
      <w:r w:rsidR="00361A98">
        <w:rPr>
          <w:rtl/>
          <w:lang w:bidi="fa-IR"/>
        </w:rPr>
        <w:t xml:space="preserve">: </w:t>
      </w:r>
      <w:r>
        <w:rPr>
          <w:rtl/>
          <w:lang w:bidi="fa-IR"/>
        </w:rPr>
        <w:t>اين همه خوشحالى آميخته با غرور و غفلت و تكبر نداشته باش كه خدا شادى كنندگان مغرور را دوست نمى دارد</w:t>
      </w:r>
      <w:r w:rsidR="00361A98">
        <w:rPr>
          <w:rtl/>
          <w:lang w:bidi="fa-IR"/>
        </w:rPr>
        <w:t xml:space="preserve">. </w:t>
      </w:r>
      <w:r>
        <w:rPr>
          <w:rtl/>
          <w:lang w:bidi="fa-IR"/>
        </w:rPr>
        <w:t>و در آنچه خدا به تو داده است سراى آخرت را جستجو كن و سهم و بهره ات را از دنيا فراموش مكن</w:t>
      </w:r>
      <w:r w:rsidR="00361A98">
        <w:rPr>
          <w:rtl/>
          <w:lang w:bidi="fa-IR"/>
        </w:rPr>
        <w:t xml:space="preserve">، </w:t>
      </w:r>
      <w:r>
        <w:rPr>
          <w:rtl/>
          <w:lang w:bidi="fa-IR"/>
        </w:rPr>
        <w:t>همان گونه كه خدا به تو نيكى كرده است تو هم نيكى كن و هرگز در زمين فساد مكن كه خدا مفسدان را دوست ندارد [قارون چنين</w:t>
      </w:r>
      <w:r w:rsidR="00C56F18">
        <w:rPr>
          <w:rtl/>
          <w:lang w:bidi="fa-IR"/>
        </w:rPr>
        <w:t>]</w:t>
      </w:r>
      <w:r>
        <w:rPr>
          <w:rtl/>
          <w:lang w:bidi="fa-IR"/>
        </w:rPr>
        <w:t xml:space="preserve"> گفت</w:t>
      </w:r>
      <w:r w:rsidR="00361A98">
        <w:rPr>
          <w:rtl/>
          <w:lang w:bidi="fa-IR"/>
        </w:rPr>
        <w:t xml:space="preserve">: </w:t>
      </w:r>
      <w:r>
        <w:rPr>
          <w:rtl/>
          <w:lang w:bidi="fa-IR"/>
        </w:rPr>
        <w:t>من اين ثروت را به وسيله علم و دانش خودم به دست آورده ام (ولى سخن او سخن نابجايى بود) آيا او نمى دانست خداوند اقوامى را قبل از او هلاك كرد كه از او نيرومندتر و آگاه تر و ثروتمندتر بودند؟! قارون (روزى) با تمام زينت خود در برابر قومش ظاهر شد</w:t>
      </w:r>
      <w:r w:rsidR="00361A98">
        <w:rPr>
          <w:rtl/>
          <w:lang w:bidi="fa-IR"/>
        </w:rPr>
        <w:t xml:space="preserve">، </w:t>
      </w:r>
      <w:r>
        <w:rPr>
          <w:rtl/>
          <w:lang w:bidi="fa-IR"/>
        </w:rPr>
        <w:t>كسانى كه طالب زندگى دنيا بودند گفتند</w:t>
      </w:r>
      <w:r w:rsidR="00361A98">
        <w:rPr>
          <w:rtl/>
          <w:lang w:bidi="fa-IR"/>
        </w:rPr>
        <w:t xml:space="preserve">: </w:t>
      </w:r>
      <w:r>
        <w:rPr>
          <w:rtl/>
          <w:lang w:bidi="fa-IR"/>
        </w:rPr>
        <w:t>اى كاش ما هم مانند آنچه به قارون داده اند داشتيم</w:t>
      </w:r>
      <w:r w:rsidR="00361A98">
        <w:rPr>
          <w:rtl/>
          <w:lang w:bidi="fa-IR"/>
        </w:rPr>
        <w:t xml:space="preserve">، </w:t>
      </w:r>
      <w:r>
        <w:rPr>
          <w:rtl/>
          <w:lang w:bidi="fa-IR"/>
        </w:rPr>
        <w:t>به راستى كه او بهره عظيم از نعمت ها دارد</w:t>
      </w:r>
      <w:r w:rsidR="00361A98">
        <w:rPr>
          <w:rtl/>
          <w:lang w:bidi="fa-IR"/>
        </w:rPr>
        <w:t xml:space="preserve">، </w:t>
      </w:r>
      <w:r>
        <w:rPr>
          <w:rtl/>
          <w:lang w:bidi="fa-IR"/>
        </w:rPr>
        <w:t>ولى كسانى كه علم و آگاهى به آنان داده شده بود</w:t>
      </w:r>
      <w:r w:rsidR="00361A98">
        <w:rPr>
          <w:rtl/>
          <w:lang w:bidi="fa-IR"/>
        </w:rPr>
        <w:t xml:space="preserve">، </w:t>
      </w:r>
      <w:r>
        <w:rPr>
          <w:rtl/>
          <w:lang w:bidi="fa-IR"/>
        </w:rPr>
        <w:t>صدا زدند</w:t>
      </w:r>
      <w:r w:rsidR="00361A98">
        <w:rPr>
          <w:rtl/>
          <w:lang w:bidi="fa-IR"/>
        </w:rPr>
        <w:t xml:space="preserve">، </w:t>
      </w:r>
      <w:r>
        <w:rPr>
          <w:rtl/>
          <w:lang w:bidi="fa-IR"/>
        </w:rPr>
        <w:t>واى بر شما! چه مى گوييد؟ ثواب و پاداش ‍ الهى براى كسانى كه ايمان آورده اند و عمل صالح انجام مى دهند بهتر است</w:t>
      </w:r>
      <w:r w:rsidR="00361A98">
        <w:rPr>
          <w:rtl/>
          <w:lang w:bidi="fa-IR"/>
        </w:rPr>
        <w:t xml:space="preserve">، </w:t>
      </w:r>
      <w:r>
        <w:rPr>
          <w:rtl/>
          <w:lang w:bidi="fa-IR"/>
        </w:rPr>
        <w:t>اين ثواب الهى تنها در اختيار كسانى قرار مى گيرد كه صابر و شكيبا باشند و ما قارون و خانه اش را در زمين فرو برديم اما او گروهى نداشت كه او را در برابر عذاب الهى يارى كند و خود نيز نمى توانست خويش را يارى دهد</w:t>
      </w:r>
      <w:r w:rsidR="00361A98">
        <w:rPr>
          <w:rtl/>
          <w:lang w:bidi="fa-IR"/>
        </w:rPr>
        <w:t xml:space="preserve">. </w:t>
      </w:r>
      <w:r>
        <w:rPr>
          <w:rtl/>
          <w:lang w:bidi="fa-IR"/>
        </w:rPr>
        <w:t>آنان كه روز گذشته آرزو داشتند به جاى او باشند آن گاه كه صحنه فرو رفتن او و ثروتش را به قعر زمين ديدند</w:t>
      </w:r>
      <w:r w:rsidR="00361A98">
        <w:rPr>
          <w:rtl/>
          <w:lang w:bidi="fa-IR"/>
        </w:rPr>
        <w:t xml:space="preserve">، </w:t>
      </w:r>
      <w:r>
        <w:rPr>
          <w:rtl/>
          <w:lang w:bidi="fa-IR"/>
        </w:rPr>
        <w:t>گفتند</w:t>
      </w:r>
      <w:r w:rsidR="00361A98">
        <w:rPr>
          <w:rtl/>
          <w:lang w:bidi="fa-IR"/>
        </w:rPr>
        <w:t xml:space="preserve">: </w:t>
      </w:r>
      <w:r>
        <w:rPr>
          <w:rtl/>
          <w:lang w:bidi="fa-IR"/>
        </w:rPr>
        <w:t xml:space="preserve">واى بر ما! گويى خدا روزى را بر هر كس از بندگانش بخواهد گسترش مى دهد و بر هر كس بخواهد تنگ مى </w:t>
      </w:r>
      <w:r>
        <w:rPr>
          <w:rtl/>
          <w:lang w:bidi="fa-IR"/>
        </w:rPr>
        <w:lastRenderedPageBreak/>
        <w:t>گيرد</w:t>
      </w:r>
      <w:r w:rsidR="00361A98">
        <w:rPr>
          <w:rtl/>
          <w:lang w:bidi="fa-IR"/>
        </w:rPr>
        <w:t xml:space="preserve">. </w:t>
      </w:r>
      <w:r>
        <w:rPr>
          <w:rtl/>
          <w:lang w:bidi="fa-IR"/>
        </w:rPr>
        <w:t>اگر خداوند بر ما منت نگذارده بود</w:t>
      </w:r>
      <w:r w:rsidR="00361A98">
        <w:rPr>
          <w:rtl/>
          <w:lang w:bidi="fa-IR"/>
        </w:rPr>
        <w:t xml:space="preserve">، </w:t>
      </w:r>
      <w:r>
        <w:rPr>
          <w:rtl/>
          <w:lang w:bidi="fa-IR"/>
        </w:rPr>
        <w:t>ما را هم به قعر زمين فرو مى برد! اى واى</w:t>
      </w:r>
      <w:r w:rsidR="00361A98">
        <w:rPr>
          <w:rtl/>
          <w:lang w:bidi="fa-IR"/>
        </w:rPr>
        <w:t>!</w:t>
      </w:r>
      <w:r>
        <w:rPr>
          <w:rtl/>
          <w:lang w:bidi="fa-IR"/>
        </w:rPr>
        <w:t xml:space="preserve"> گويى كافران هرگز رستگار نمى شوند</w:t>
      </w:r>
      <w:r w:rsidR="00361A98">
        <w:rPr>
          <w:rtl/>
          <w:lang w:bidi="fa-IR"/>
        </w:rPr>
        <w:t xml:space="preserve">... </w:t>
      </w:r>
      <w:r>
        <w:rPr>
          <w:rtl/>
          <w:lang w:bidi="fa-IR"/>
        </w:rPr>
        <w:t>»</w:t>
      </w:r>
      <w:r w:rsidR="00361A98">
        <w:rPr>
          <w:rtl/>
          <w:lang w:bidi="fa-IR"/>
        </w:rPr>
        <w:t>.</w:t>
      </w:r>
      <w:r w:rsidR="00CB1563">
        <w:rPr>
          <w:rtl/>
          <w:lang w:bidi="fa-IR"/>
        </w:rPr>
        <w:t xml:space="preserve"> </w:t>
      </w:r>
      <w:r w:rsidRPr="005F606A">
        <w:rPr>
          <w:rStyle w:val="libFootnotenumChar"/>
          <w:rtl/>
        </w:rPr>
        <w:t>(761</w:t>
      </w:r>
      <w:r w:rsidR="009F07A6" w:rsidRPr="005F606A">
        <w:rPr>
          <w:rStyle w:val="libFootnotenumChar"/>
          <w:rtl/>
        </w:rPr>
        <w:t>)</w:t>
      </w:r>
    </w:p>
    <w:p w:rsidR="004F4055" w:rsidRDefault="004F4055" w:rsidP="004F4055">
      <w:pPr>
        <w:pStyle w:val="libNormal"/>
        <w:rPr>
          <w:rtl/>
          <w:lang w:bidi="fa-IR"/>
        </w:rPr>
      </w:pPr>
      <w:r>
        <w:rPr>
          <w:rtl/>
          <w:lang w:bidi="fa-IR"/>
        </w:rPr>
        <w:t>آنچه ذكر شد ترجمه آيات كريمه قرآن درباره داستان قارون بود</w:t>
      </w:r>
      <w:r w:rsidR="00361A98">
        <w:rPr>
          <w:rtl/>
          <w:lang w:bidi="fa-IR"/>
        </w:rPr>
        <w:t xml:space="preserve">. </w:t>
      </w:r>
      <w:r>
        <w:rPr>
          <w:rtl/>
          <w:lang w:bidi="fa-IR"/>
        </w:rPr>
        <w:t>خلاصه آنچه درباره قارون در تواريخ و تفاسير آمده</w:t>
      </w:r>
      <w:r w:rsidR="00361A98">
        <w:rPr>
          <w:rtl/>
          <w:lang w:bidi="fa-IR"/>
        </w:rPr>
        <w:t xml:space="preserve">، </w:t>
      </w:r>
      <w:r>
        <w:rPr>
          <w:rtl/>
          <w:lang w:bidi="fa-IR"/>
        </w:rPr>
        <w:t>اين است</w:t>
      </w:r>
      <w:r w:rsidR="00361A98">
        <w:rPr>
          <w:rtl/>
          <w:lang w:bidi="fa-IR"/>
        </w:rPr>
        <w:t xml:space="preserve">: </w:t>
      </w:r>
    </w:p>
    <w:p w:rsidR="004F4055" w:rsidRDefault="004F4055" w:rsidP="004F4055">
      <w:pPr>
        <w:pStyle w:val="libNormal"/>
        <w:rPr>
          <w:rtl/>
          <w:lang w:bidi="fa-IR"/>
        </w:rPr>
      </w:pPr>
      <w:r>
        <w:rPr>
          <w:rtl/>
          <w:lang w:bidi="fa-IR"/>
        </w:rPr>
        <w:t>قارون پسر عموى موسى و از بنى اسرائيل بود</w:t>
      </w:r>
      <w:r w:rsidR="00361A98">
        <w:rPr>
          <w:rtl/>
          <w:lang w:bidi="fa-IR"/>
        </w:rPr>
        <w:t xml:space="preserve">. </w:t>
      </w:r>
      <w:r>
        <w:rPr>
          <w:rtl/>
          <w:lang w:bidi="fa-IR"/>
        </w:rPr>
        <w:t>پس از موسى و هارون كسى در علم و دانش و زيبايى و جمال مانند او نبود</w:t>
      </w:r>
      <w:r w:rsidR="00361A98">
        <w:rPr>
          <w:rtl/>
          <w:lang w:bidi="fa-IR"/>
        </w:rPr>
        <w:t xml:space="preserve">، </w:t>
      </w:r>
      <w:r>
        <w:rPr>
          <w:rtl/>
          <w:lang w:bidi="fa-IR"/>
        </w:rPr>
        <w:t>توات را از همه بهتر مى خواند و صداى گرم و گيرايى داشت</w:t>
      </w:r>
      <w:r w:rsidR="00361A98">
        <w:rPr>
          <w:rtl/>
          <w:lang w:bidi="fa-IR"/>
        </w:rPr>
        <w:t xml:space="preserve">. </w:t>
      </w:r>
    </w:p>
    <w:p w:rsidR="004F4055" w:rsidRDefault="004F4055" w:rsidP="004F4055">
      <w:pPr>
        <w:pStyle w:val="libNormal"/>
        <w:rPr>
          <w:rtl/>
          <w:lang w:bidi="fa-IR"/>
        </w:rPr>
      </w:pPr>
      <w:r>
        <w:rPr>
          <w:rtl/>
          <w:lang w:bidi="fa-IR"/>
        </w:rPr>
        <w:t>ابن عباس گفته است</w:t>
      </w:r>
      <w:r w:rsidR="00361A98">
        <w:rPr>
          <w:rtl/>
          <w:lang w:bidi="fa-IR"/>
        </w:rPr>
        <w:t xml:space="preserve">: </w:t>
      </w:r>
      <w:r>
        <w:rPr>
          <w:rtl/>
          <w:lang w:bidi="fa-IR"/>
        </w:rPr>
        <w:t>پيش از آمدن موسى</w:t>
      </w:r>
      <w:r w:rsidR="00361A98">
        <w:rPr>
          <w:rtl/>
          <w:lang w:bidi="fa-IR"/>
        </w:rPr>
        <w:t xml:space="preserve">، </w:t>
      </w:r>
      <w:r>
        <w:rPr>
          <w:rtl/>
          <w:lang w:bidi="fa-IR"/>
        </w:rPr>
        <w:t>هنگامى كه بنى اسرائيل در مصر بودند</w:t>
      </w:r>
      <w:r w:rsidR="00361A98">
        <w:rPr>
          <w:rtl/>
          <w:lang w:bidi="fa-IR"/>
        </w:rPr>
        <w:t xml:space="preserve">، </w:t>
      </w:r>
      <w:r>
        <w:rPr>
          <w:rtl/>
          <w:lang w:bidi="fa-IR"/>
        </w:rPr>
        <w:t>فرعون او را فرامانرواى بنى اسرائيل كرده بود</w:t>
      </w:r>
      <w:r w:rsidR="00361A98">
        <w:rPr>
          <w:rtl/>
          <w:lang w:bidi="fa-IR"/>
        </w:rPr>
        <w:t xml:space="preserve">، </w:t>
      </w:r>
      <w:r>
        <w:rPr>
          <w:rtl/>
          <w:lang w:bidi="fa-IR"/>
        </w:rPr>
        <w:t>نقل كرده اند كه او در همان زمان هم نسبت به بنى اسرائيل طبع سركش و تكبر مآبانه اى داشت</w:t>
      </w:r>
      <w:r w:rsidR="00361A98">
        <w:rPr>
          <w:rtl/>
          <w:lang w:bidi="fa-IR"/>
        </w:rPr>
        <w:t xml:space="preserve">. </w:t>
      </w:r>
    </w:p>
    <w:p w:rsidR="004F4055" w:rsidRDefault="004F4055" w:rsidP="004F4055">
      <w:pPr>
        <w:pStyle w:val="libNormal"/>
        <w:rPr>
          <w:rtl/>
          <w:lang w:bidi="fa-IR"/>
        </w:rPr>
      </w:pPr>
      <w:r>
        <w:rPr>
          <w:rtl/>
          <w:lang w:bidi="fa-IR"/>
        </w:rPr>
        <w:t>روزى قارون براى آن كه قدرت و شوكت خود را به مردم نشان دهد و دارايى بى كران خود را به رخ آنان بكشد</w:t>
      </w:r>
      <w:r w:rsidR="00361A98">
        <w:rPr>
          <w:rtl/>
          <w:lang w:bidi="fa-IR"/>
        </w:rPr>
        <w:t xml:space="preserve">، </w:t>
      </w:r>
      <w:r>
        <w:rPr>
          <w:rtl/>
          <w:lang w:bidi="fa-IR"/>
        </w:rPr>
        <w:t>خود را به بهترين لباس و نفيس ترين جواهرات آراست و در ميان جمع زيادى از طرفداران خود به راه افتاد</w:t>
      </w:r>
      <w:r w:rsidR="00361A98">
        <w:rPr>
          <w:rtl/>
          <w:lang w:bidi="fa-IR"/>
        </w:rPr>
        <w:t xml:space="preserve">. </w:t>
      </w:r>
      <w:r>
        <w:rPr>
          <w:rtl/>
          <w:lang w:bidi="fa-IR"/>
        </w:rPr>
        <w:t>قدرت و ثروت روز افزون قارون سبب شد تا تدريجا به فكر مقابله با موسى و نفاق با آن حضرت برآيد و سران بنى اسرائيل را عليه او تحريك كند</w:t>
      </w:r>
      <w:r w:rsidR="00361A98">
        <w:rPr>
          <w:rtl/>
          <w:lang w:bidi="fa-IR"/>
        </w:rPr>
        <w:t xml:space="preserve">، </w:t>
      </w:r>
      <w:r>
        <w:rPr>
          <w:rtl/>
          <w:lang w:bidi="fa-IR"/>
        </w:rPr>
        <w:t>به همين منظور خانه وسيعى بنا كرد كه خوراكى و طعام براى پذيرايى افراد در آن خانه وجود داشت</w:t>
      </w:r>
      <w:r w:rsidR="00361A98">
        <w:rPr>
          <w:rtl/>
          <w:lang w:bidi="fa-IR"/>
        </w:rPr>
        <w:t xml:space="preserve">، </w:t>
      </w:r>
      <w:r>
        <w:rPr>
          <w:rtl/>
          <w:lang w:bidi="fa-IR"/>
        </w:rPr>
        <w:t>بزرگان بنى اسرائيل صبح و شام به خانه او مى رفتند و اطعام مى شدند و به گفتگو و مذاكره با او مى پرداختند</w:t>
      </w:r>
      <w:r w:rsidR="00361A98">
        <w:rPr>
          <w:rtl/>
          <w:lang w:bidi="fa-IR"/>
        </w:rPr>
        <w:t xml:space="preserve">. </w:t>
      </w:r>
      <w:r>
        <w:rPr>
          <w:rtl/>
          <w:lang w:bidi="fa-IR"/>
        </w:rPr>
        <w:t>به بيان ديگر فرعون جديدى در برابر موسى پديدار گشته بود</w:t>
      </w:r>
      <w:r w:rsidR="00361A98">
        <w:rPr>
          <w:rtl/>
          <w:lang w:bidi="fa-IR"/>
        </w:rPr>
        <w:t xml:space="preserve">. </w:t>
      </w:r>
      <w:r>
        <w:rPr>
          <w:rtl/>
          <w:lang w:bidi="fa-IR"/>
        </w:rPr>
        <w:t>موسى نيز روى خويشى و قرابتى كه با قارون داشت با او مدارا مى كرد و آرزوهاى او را بر خود هموار مى ساخت</w:t>
      </w:r>
      <w:r w:rsidR="00361A98">
        <w:rPr>
          <w:rtl/>
          <w:lang w:bidi="fa-IR"/>
        </w:rPr>
        <w:t xml:space="preserve">. </w:t>
      </w:r>
      <w:r>
        <w:rPr>
          <w:rtl/>
          <w:lang w:bidi="fa-IR"/>
        </w:rPr>
        <w:t>هنگامى كه دستور زكات بر موسى نازل شد</w:t>
      </w:r>
      <w:r w:rsidR="00361A98">
        <w:rPr>
          <w:rtl/>
          <w:lang w:bidi="fa-IR"/>
        </w:rPr>
        <w:t xml:space="preserve">، </w:t>
      </w:r>
      <w:r>
        <w:rPr>
          <w:rtl/>
          <w:lang w:bidi="fa-IR"/>
        </w:rPr>
        <w:t>موسى كسى را براى گرفتن زكات نزد او فرستاد</w:t>
      </w:r>
      <w:r w:rsidR="00361A98">
        <w:rPr>
          <w:rtl/>
          <w:lang w:bidi="fa-IR"/>
        </w:rPr>
        <w:t xml:space="preserve">، </w:t>
      </w:r>
      <w:r>
        <w:rPr>
          <w:rtl/>
          <w:lang w:bidi="fa-IR"/>
        </w:rPr>
        <w:t>قارون هر چه حساب كرد نتوانست خود را به پرداخت زكات راضى سازد</w:t>
      </w:r>
      <w:r w:rsidR="00361A98">
        <w:rPr>
          <w:rtl/>
          <w:lang w:bidi="fa-IR"/>
        </w:rPr>
        <w:t xml:space="preserve">، </w:t>
      </w:r>
      <w:r>
        <w:rPr>
          <w:rtl/>
          <w:lang w:bidi="fa-IR"/>
        </w:rPr>
        <w:t xml:space="preserve">از </w:t>
      </w:r>
      <w:r>
        <w:rPr>
          <w:rtl/>
          <w:lang w:bidi="fa-IR"/>
        </w:rPr>
        <w:lastRenderedPageBreak/>
        <w:t>اين رو درصدد بر آمد تا مخالفت خود را با موسى علنى ساخته و مردم را از دور آن حضرت پراكنده سازد</w:t>
      </w:r>
      <w:r w:rsidR="00361A98">
        <w:rPr>
          <w:rtl/>
          <w:lang w:bidi="fa-IR"/>
        </w:rPr>
        <w:t xml:space="preserve">. </w:t>
      </w:r>
      <w:r>
        <w:rPr>
          <w:rtl/>
          <w:lang w:bidi="fa-IR"/>
        </w:rPr>
        <w:t>قارون گروه زيادى از بنى اسرائيل را در خانه خود جمع كرد و به آنان گفت</w:t>
      </w:r>
      <w:r w:rsidR="00361A98">
        <w:rPr>
          <w:rtl/>
          <w:lang w:bidi="fa-IR"/>
        </w:rPr>
        <w:t xml:space="preserve">: </w:t>
      </w:r>
      <w:r>
        <w:rPr>
          <w:rtl/>
          <w:lang w:bidi="fa-IR"/>
        </w:rPr>
        <w:t>موسى به هر چيزى شما را فرمان داد و شما هم او را پيروى كرديد</w:t>
      </w:r>
      <w:r w:rsidR="00361A98">
        <w:rPr>
          <w:rtl/>
          <w:lang w:bidi="fa-IR"/>
        </w:rPr>
        <w:t xml:space="preserve">، </w:t>
      </w:r>
      <w:r>
        <w:rPr>
          <w:rtl/>
          <w:lang w:bidi="fa-IR"/>
        </w:rPr>
        <w:t>اكنون مى خواهد اموال شما را بگيرد!</w:t>
      </w:r>
    </w:p>
    <w:p w:rsidR="004F4055" w:rsidRDefault="004F4055" w:rsidP="004F4055">
      <w:pPr>
        <w:pStyle w:val="libNormal"/>
        <w:rPr>
          <w:rtl/>
          <w:lang w:bidi="fa-IR"/>
        </w:rPr>
      </w:pPr>
      <w:r>
        <w:rPr>
          <w:rtl/>
          <w:lang w:bidi="fa-IR"/>
        </w:rPr>
        <w:t>حاضران گفتند</w:t>
      </w:r>
      <w:r w:rsidR="00361A98">
        <w:rPr>
          <w:rtl/>
          <w:lang w:bidi="fa-IR"/>
        </w:rPr>
        <w:t xml:space="preserve">: </w:t>
      </w:r>
      <w:r>
        <w:rPr>
          <w:rtl/>
          <w:lang w:bidi="fa-IR"/>
        </w:rPr>
        <w:t>هر چه بگويى انجام مى دهيم</w:t>
      </w:r>
      <w:r w:rsidR="00361A98">
        <w:rPr>
          <w:rtl/>
          <w:lang w:bidi="fa-IR"/>
        </w:rPr>
        <w:t xml:space="preserve">. </w:t>
      </w:r>
      <w:r>
        <w:rPr>
          <w:rtl/>
          <w:lang w:bidi="fa-IR"/>
        </w:rPr>
        <w:t>قارون گفت</w:t>
      </w:r>
      <w:r w:rsidR="00361A98">
        <w:rPr>
          <w:rtl/>
          <w:lang w:bidi="fa-IR"/>
        </w:rPr>
        <w:t xml:space="preserve">: </w:t>
      </w:r>
      <w:r>
        <w:rPr>
          <w:rtl/>
          <w:lang w:bidi="fa-IR"/>
        </w:rPr>
        <w:t>فلان زن زنا كار را پيش من بياوريد تا من ترتيب كارها را بدهم</w:t>
      </w:r>
      <w:r w:rsidR="00361A98">
        <w:rPr>
          <w:rtl/>
          <w:lang w:bidi="fa-IR"/>
        </w:rPr>
        <w:t>!</w:t>
      </w:r>
      <w:r>
        <w:rPr>
          <w:rtl/>
          <w:lang w:bidi="fa-IR"/>
        </w:rPr>
        <w:t xml:space="preserve"> چون آن زن را كه چهره اى زيبا داشت نزد او آوردند</w:t>
      </w:r>
      <w:r w:rsidR="00361A98">
        <w:rPr>
          <w:rtl/>
          <w:lang w:bidi="fa-IR"/>
        </w:rPr>
        <w:t xml:space="preserve">، </w:t>
      </w:r>
      <w:r>
        <w:rPr>
          <w:rtl/>
          <w:lang w:bidi="fa-IR"/>
        </w:rPr>
        <w:t>قرارى براى او گذاشت و پولى به او داد</w:t>
      </w:r>
      <w:r w:rsidR="00361A98">
        <w:rPr>
          <w:rtl/>
          <w:lang w:bidi="fa-IR"/>
        </w:rPr>
        <w:t xml:space="preserve">. </w:t>
      </w:r>
      <w:r>
        <w:rPr>
          <w:rtl/>
          <w:lang w:bidi="fa-IR"/>
        </w:rPr>
        <w:t>برخى گفته اند طشتى از طلا به او هديه داد و وعده هايى با او گذارد كه در اجتماع بنى اسرائيل برخيزد و موسى را به زناى با خود متهم سازد</w:t>
      </w:r>
      <w:r w:rsidR="00361A98">
        <w:rPr>
          <w:rtl/>
          <w:lang w:bidi="fa-IR"/>
        </w:rPr>
        <w:t xml:space="preserve">. </w:t>
      </w:r>
    </w:p>
    <w:p w:rsidR="004F4055" w:rsidRDefault="004F4055" w:rsidP="004F4055">
      <w:pPr>
        <w:pStyle w:val="libNormal"/>
        <w:rPr>
          <w:rtl/>
          <w:lang w:bidi="fa-IR"/>
        </w:rPr>
      </w:pPr>
      <w:r>
        <w:rPr>
          <w:rtl/>
          <w:lang w:bidi="fa-IR"/>
        </w:rPr>
        <w:t>روز ديگر آمد و به همراه بنى اسرائيل نزد موسى رفت و گفت</w:t>
      </w:r>
      <w:r w:rsidR="00361A98">
        <w:rPr>
          <w:rtl/>
          <w:lang w:bidi="fa-IR"/>
        </w:rPr>
        <w:t xml:space="preserve">: </w:t>
      </w:r>
      <w:r>
        <w:rPr>
          <w:rtl/>
          <w:lang w:bidi="fa-IR"/>
        </w:rPr>
        <w:t>مردم جمع شده اند و انتظار آمدن تو را مى كشند تا در جمع آنان حاضر شوى و دستورهاى الهى و احكام دينشان را به آنها بگويى</w:t>
      </w:r>
      <w:r w:rsidR="00361A98">
        <w:rPr>
          <w:rtl/>
          <w:lang w:bidi="fa-IR"/>
        </w:rPr>
        <w:t xml:space="preserve">. </w:t>
      </w:r>
      <w:r>
        <w:rPr>
          <w:rtl/>
          <w:lang w:bidi="fa-IR"/>
        </w:rPr>
        <w:t>موسى نيز نزد آنان آمد و ايشان را موعظه نمود و فرمود</w:t>
      </w:r>
      <w:r w:rsidR="00361A98">
        <w:rPr>
          <w:rtl/>
          <w:lang w:bidi="fa-IR"/>
        </w:rPr>
        <w:t xml:space="preserve">: </w:t>
      </w:r>
      <w:r>
        <w:rPr>
          <w:rtl/>
          <w:lang w:bidi="fa-IR"/>
        </w:rPr>
        <w:t>اى بنى اسرائيل</w:t>
      </w:r>
      <w:r w:rsidR="00361A98">
        <w:rPr>
          <w:rtl/>
          <w:lang w:bidi="fa-IR"/>
        </w:rPr>
        <w:t>!</w:t>
      </w:r>
      <w:r>
        <w:rPr>
          <w:rtl/>
          <w:lang w:bidi="fa-IR"/>
        </w:rPr>
        <w:t xml:space="preserve"> هر كس دزدى كند دستش ‍ را قطع مى كنيم و كسى كه افترا به ديگرى بزند</w:t>
      </w:r>
      <w:r w:rsidR="00361A98">
        <w:rPr>
          <w:rtl/>
          <w:lang w:bidi="fa-IR"/>
        </w:rPr>
        <w:t xml:space="preserve">، </w:t>
      </w:r>
      <w:r>
        <w:rPr>
          <w:rtl/>
          <w:lang w:bidi="fa-IR"/>
        </w:rPr>
        <w:t>هشتاد تازيانه اش مى زنيم و هر كس زنا كند و داراى همسرى نباشد</w:t>
      </w:r>
      <w:r w:rsidR="00361A98">
        <w:rPr>
          <w:rtl/>
          <w:lang w:bidi="fa-IR"/>
        </w:rPr>
        <w:t xml:space="preserve">، </w:t>
      </w:r>
      <w:r>
        <w:rPr>
          <w:rtl/>
          <w:lang w:bidi="fa-IR"/>
        </w:rPr>
        <w:t>يكصد تازيانه اش مى زنيم و هر كس ‍ زناى محصنه كند</w:t>
      </w:r>
      <w:r w:rsidR="00361A98">
        <w:rPr>
          <w:rtl/>
          <w:lang w:bidi="fa-IR"/>
        </w:rPr>
        <w:t xml:space="preserve">، </w:t>
      </w:r>
      <w:r>
        <w:rPr>
          <w:rtl/>
          <w:lang w:bidi="fa-IR"/>
        </w:rPr>
        <w:t>سنگسارش مى كنيم</w:t>
      </w:r>
      <w:r w:rsidR="00361A98">
        <w:rPr>
          <w:rtl/>
          <w:lang w:bidi="fa-IR"/>
        </w:rPr>
        <w:t xml:space="preserve">. </w:t>
      </w:r>
    </w:p>
    <w:p w:rsidR="004F4055" w:rsidRDefault="004F4055" w:rsidP="004F4055">
      <w:pPr>
        <w:pStyle w:val="libNormal"/>
        <w:rPr>
          <w:rtl/>
          <w:lang w:bidi="fa-IR"/>
        </w:rPr>
      </w:pPr>
      <w:r>
        <w:rPr>
          <w:rtl/>
          <w:lang w:bidi="fa-IR"/>
        </w:rPr>
        <w:t>در اين هنگام قارون برخاست و گفت</w:t>
      </w:r>
      <w:r w:rsidR="00361A98">
        <w:rPr>
          <w:rtl/>
          <w:lang w:bidi="fa-IR"/>
        </w:rPr>
        <w:t xml:space="preserve">: </w:t>
      </w:r>
      <w:r>
        <w:rPr>
          <w:rtl/>
          <w:lang w:bidi="fa-IR"/>
        </w:rPr>
        <w:t>اگر چه خودت باشى</w:t>
      </w:r>
      <w:r w:rsidR="00361A98">
        <w:rPr>
          <w:rtl/>
          <w:lang w:bidi="fa-IR"/>
        </w:rPr>
        <w:t>؟</w:t>
      </w:r>
    </w:p>
    <w:p w:rsidR="004F4055" w:rsidRDefault="004F4055" w:rsidP="004F4055">
      <w:pPr>
        <w:pStyle w:val="libNormal"/>
        <w:rPr>
          <w:rtl/>
          <w:lang w:bidi="fa-IR"/>
        </w:rPr>
      </w:pPr>
      <w:r>
        <w:rPr>
          <w:rtl/>
          <w:lang w:bidi="fa-IR"/>
        </w:rPr>
        <w:t>موسى گفت</w:t>
      </w:r>
      <w:r w:rsidR="00361A98">
        <w:rPr>
          <w:rtl/>
          <w:lang w:bidi="fa-IR"/>
        </w:rPr>
        <w:t xml:space="preserve">: </w:t>
      </w:r>
      <w:r>
        <w:rPr>
          <w:rtl/>
          <w:lang w:bidi="fa-IR"/>
        </w:rPr>
        <w:t>آرى</w:t>
      </w:r>
      <w:r w:rsidR="00361A98">
        <w:rPr>
          <w:rtl/>
          <w:lang w:bidi="fa-IR"/>
        </w:rPr>
        <w:t xml:space="preserve">، </w:t>
      </w:r>
      <w:r>
        <w:rPr>
          <w:rtl/>
          <w:lang w:bidi="fa-IR"/>
        </w:rPr>
        <w:t>اگر چه من باشم</w:t>
      </w:r>
      <w:r w:rsidR="00361A98">
        <w:rPr>
          <w:rtl/>
          <w:lang w:bidi="fa-IR"/>
        </w:rPr>
        <w:t xml:space="preserve">. </w:t>
      </w:r>
    </w:p>
    <w:p w:rsidR="004F4055" w:rsidRDefault="004F4055" w:rsidP="004F4055">
      <w:pPr>
        <w:pStyle w:val="libNormal"/>
        <w:rPr>
          <w:rtl/>
          <w:lang w:bidi="fa-IR"/>
        </w:rPr>
      </w:pPr>
      <w:r>
        <w:rPr>
          <w:rtl/>
          <w:lang w:bidi="fa-IR"/>
        </w:rPr>
        <w:t>قارون گفت</w:t>
      </w:r>
      <w:r w:rsidR="00361A98">
        <w:rPr>
          <w:rtl/>
          <w:lang w:bidi="fa-IR"/>
        </w:rPr>
        <w:t xml:space="preserve">: </w:t>
      </w:r>
      <w:r>
        <w:rPr>
          <w:rtl/>
          <w:lang w:bidi="fa-IR"/>
        </w:rPr>
        <w:t>پس بنى اسرائيل مى گويند كه تو با فلان زن زنا كرده اى</w:t>
      </w:r>
      <w:r w:rsidR="00361A98">
        <w:rPr>
          <w:rtl/>
          <w:lang w:bidi="fa-IR"/>
        </w:rPr>
        <w:t>؟</w:t>
      </w:r>
    </w:p>
    <w:p w:rsidR="004F4055" w:rsidRDefault="004F4055" w:rsidP="004F4055">
      <w:pPr>
        <w:pStyle w:val="libNormal"/>
        <w:rPr>
          <w:rtl/>
          <w:lang w:bidi="fa-IR"/>
        </w:rPr>
      </w:pPr>
      <w:r>
        <w:rPr>
          <w:rtl/>
          <w:lang w:bidi="fa-IR"/>
        </w:rPr>
        <w:t>موسى پرسيد</w:t>
      </w:r>
      <w:r w:rsidR="00361A98">
        <w:rPr>
          <w:rtl/>
          <w:lang w:bidi="fa-IR"/>
        </w:rPr>
        <w:t xml:space="preserve">: </w:t>
      </w:r>
      <w:r>
        <w:rPr>
          <w:rtl/>
          <w:lang w:bidi="fa-IR"/>
        </w:rPr>
        <w:t>من</w:t>
      </w:r>
      <w:r w:rsidR="00361A98">
        <w:rPr>
          <w:rtl/>
          <w:lang w:bidi="fa-IR"/>
        </w:rPr>
        <w:t>؟</w:t>
      </w:r>
    </w:p>
    <w:p w:rsidR="004F4055" w:rsidRDefault="004F4055" w:rsidP="004F4055">
      <w:pPr>
        <w:pStyle w:val="libNormal"/>
        <w:rPr>
          <w:rtl/>
          <w:lang w:bidi="fa-IR"/>
        </w:rPr>
      </w:pPr>
      <w:r>
        <w:rPr>
          <w:rtl/>
          <w:lang w:bidi="fa-IR"/>
        </w:rPr>
        <w:t>قارون گفت</w:t>
      </w:r>
      <w:r w:rsidR="00361A98">
        <w:rPr>
          <w:rtl/>
          <w:lang w:bidi="fa-IR"/>
        </w:rPr>
        <w:t xml:space="preserve">: </w:t>
      </w:r>
      <w:r>
        <w:rPr>
          <w:rtl/>
          <w:lang w:bidi="fa-IR"/>
        </w:rPr>
        <w:t>آرى</w:t>
      </w:r>
      <w:r w:rsidR="00361A98">
        <w:rPr>
          <w:rtl/>
          <w:lang w:bidi="fa-IR"/>
        </w:rPr>
        <w:t xml:space="preserve">. </w:t>
      </w:r>
    </w:p>
    <w:p w:rsidR="004F4055" w:rsidRDefault="004F4055" w:rsidP="004F4055">
      <w:pPr>
        <w:pStyle w:val="libNormal"/>
        <w:rPr>
          <w:rtl/>
          <w:lang w:bidi="fa-IR"/>
        </w:rPr>
      </w:pPr>
      <w:r>
        <w:rPr>
          <w:rtl/>
          <w:lang w:bidi="fa-IR"/>
        </w:rPr>
        <w:t>موسى فرمود</w:t>
      </w:r>
      <w:r w:rsidR="00361A98">
        <w:rPr>
          <w:rtl/>
          <w:lang w:bidi="fa-IR"/>
        </w:rPr>
        <w:t xml:space="preserve">: </w:t>
      </w:r>
      <w:r>
        <w:rPr>
          <w:rtl/>
          <w:lang w:bidi="fa-IR"/>
        </w:rPr>
        <w:t>آن زن را بياوريد</w:t>
      </w:r>
      <w:r w:rsidR="00361A98">
        <w:rPr>
          <w:rtl/>
          <w:lang w:bidi="fa-IR"/>
        </w:rPr>
        <w:t xml:space="preserve">. </w:t>
      </w:r>
    </w:p>
    <w:p w:rsidR="004F4055" w:rsidRDefault="004F4055" w:rsidP="004F4055">
      <w:pPr>
        <w:pStyle w:val="libNormal"/>
        <w:rPr>
          <w:rtl/>
          <w:lang w:bidi="fa-IR"/>
        </w:rPr>
      </w:pPr>
      <w:r>
        <w:rPr>
          <w:rtl/>
          <w:lang w:bidi="fa-IR"/>
        </w:rPr>
        <w:lastRenderedPageBreak/>
        <w:t>وتى كه او را آوردند</w:t>
      </w:r>
      <w:r w:rsidR="00361A98">
        <w:rPr>
          <w:rtl/>
          <w:lang w:bidi="fa-IR"/>
        </w:rPr>
        <w:t xml:space="preserve">، </w:t>
      </w:r>
      <w:r>
        <w:rPr>
          <w:rtl/>
          <w:lang w:bidi="fa-IR"/>
        </w:rPr>
        <w:t>موسى از او پرسيد</w:t>
      </w:r>
      <w:r w:rsidR="00361A98">
        <w:rPr>
          <w:rtl/>
          <w:lang w:bidi="fa-IR"/>
        </w:rPr>
        <w:t xml:space="preserve">: </w:t>
      </w:r>
      <w:r>
        <w:rPr>
          <w:rtl/>
          <w:lang w:bidi="fa-IR"/>
        </w:rPr>
        <w:t>اى زن</w:t>
      </w:r>
      <w:r w:rsidR="00361A98">
        <w:rPr>
          <w:rtl/>
          <w:lang w:bidi="fa-IR"/>
        </w:rPr>
        <w:t>!</w:t>
      </w:r>
      <w:r>
        <w:rPr>
          <w:rtl/>
          <w:lang w:bidi="fa-IR"/>
        </w:rPr>
        <w:t xml:space="preserve"> آيا من چنين عملى با تو انجام داده ام</w:t>
      </w:r>
      <w:r w:rsidR="00361A98">
        <w:rPr>
          <w:rtl/>
          <w:lang w:bidi="fa-IR"/>
        </w:rPr>
        <w:t xml:space="preserve">، </w:t>
      </w:r>
      <w:r>
        <w:rPr>
          <w:rtl/>
          <w:lang w:bidi="fa-IR"/>
        </w:rPr>
        <w:t>و سپس او را سوگند داد كه حقيقت را بگويد</w:t>
      </w:r>
      <w:r w:rsidR="00361A98">
        <w:rPr>
          <w:rtl/>
          <w:lang w:bidi="fa-IR"/>
        </w:rPr>
        <w:t xml:space="preserve">. </w:t>
      </w:r>
    </w:p>
    <w:p w:rsidR="004F4055" w:rsidRDefault="004F4055" w:rsidP="004F4055">
      <w:pPr>
        <w:pStyle w:val="libNormal"/>
        <w:rPr>
          <w:rtl/>
          <w:lang w:bidi="fa-IR"/>
        </w:rPr>
      </w:pPr>
      <w:r>
        <w:rPr>
          <w:rtl/>
          <w:lang w:bidi="fa-IR"/>
        </w:rPr>
        <w:t>آن زن با شنيدن اين سخن تكانى خورد و لرزيد و منقلب شد و گفت</w:t>
      </w:r>
      <w:r w:rsidR="00361A98">
        <w:rPr>
          <w:rtl/>
          <w:lang w:bidi="fa-IR"/>
        </w:rPr>
        <w:t xml:space="preserve">: </w:t>
      </w:r>
      <w:r>
        <w:rPr>
          <w:rtl/>
          <w:lang w:bidi="fa-IR"/>
        </w:rPr>
        <w:t>اكنون كه چنين مى گويى من حقيقت را فاش مى كنم</w:t>
      </w:r>
      <w:r w:rsidR="00361A98">
        <w:rPr>
          <w:rtl/>
          <w:lang w:bidi="fa-IR"/>
        </w:rPr>
        <w:t xml:space="preserve">، </w:t>
      </w:r>
      <w:r>
        <w:rPr>
          <w:rtl/>
          <w:lang w:bidi="fa-IR"/>
        </w:rPr>
        <w:t>ايشان از من دعوت كردند و براى اين كار پاداش سنگينى قرار دادند كه تو را متهم كنم</w:t>
      </w:r>
      <w:r w:rsidR="00361A98">
        <w:rPr>
          <w:rtl/>
          <w:lang w:bidi="fa-IR"/>
        </w:rPr>
        <w:t xml:space="preserve">، </w:t>
      </w:r>
      <w:r>
        <w:rPr>
          <w:rtl/>
          <w:lang w:bidi="fa-IR"/>
        </w:rPr>
        <w:t>ولى گواهى مى دهم كه تو پاكى و رسول خدايى</w:t>
      </w:r>
      <w:r w:rsidR="00361A98">
        <w:rPr>
          <w:rtl/>
          <w:lang w:bidi="fa-IR"/>
        </w:rPr>
        <w:t xml:space="preserve">. </w:t>
      </w:r>
    </w:p>
    <w:p w:rsidR="004F4055" w:rsidRDefault="004F4055" w:rsidP="004F4055">
      <w:pPr>
        <w:pStyle w:val="libNormal"/>
        <w:rPr>
          <w:rtl/>
          <w:lang w:bidi="fa-IR"/>
        </w:rPr>
      </w:pPr>
      <w:r>
        <w:rPr>
          <w:rtl/>
          <w:lang w:bidi="fa-IR"/>
        </w:rPr>
        <w:t>موسى نيز سجده كرد و گريست و به درگاه خدا عرض كرد</w:t>
      </w:r>
      <w:r w:rsidR="00361A98">
        <w:rPr>
          <w:rtl/>
          <w:lang w:bidi="fa-IR"/>
        </w:rPr>
        <w:t xml:space="preserve">: </w:t>
      </w:r>
      <w:r>
        <w:rPr>
          <w:rtl/>
          <w:lang w:bidi="fa-IR"/>
        </w:rPr>
        <w:t>«پروردگارا! دشمن تو مرا آزرد و رسوايى مرا خواستار شد</w:t>
      </w:r>
      <w:r w:rsidR="00361A98">
        <w:rPr>
          <w:rtl/>
          <w:lang w:bidi="fa-IR"/>
        </w:rPr>
        <w:t xml:space="preserve">، </w:t>
      </w:r>
      <w:r>
        <w:rPr>
          <w:rtl/>
          <w:lang w:bidi="fa-IR"/>
        </w:rPr>
        <w:t>اگر من پيامبر تو هستم انتقام مرا از او بگير و مرا به او مسلط گردان</w:t>
      </w:r>
      <w:r w:rsidR="00361A98">
        <w:rPr>
          <w:rtl/>
          <w:lang w:bidi="fa-IR"/>
        </w:rPr>
        <w:t>!</w:t>
      </w:r>
      <w:r>
        <w:rPr>
          <w:rtl/>
          <w:lang w:bidi="fa-IR"/>
        </w:rPr>
        <w:t>»</w:t>
      </w:r>
      <w:r w:rsidR="00361A98">
        <w:rPr>
          <w:rtl/>
          <w:lang w:bidi="fa-IR"/>
        </w:rPr>
        <w:t xml:space="preserve">. </w:t>
      </w:r>
      <w:r>
        <w:rPr>
          <w:rtl/>
          <w:lang w:bidi="fa-IR"/>
        </w:rPr>
        <w:t>خداى سبحان نيز به موسى وحى فرمود كه زمين را در اختيار و تحت فرمان تو قرار دادم هر گونه فرمانى خواستى بده كه زمين فرمانبردار تو خواهد بود</w:t>
      </w:r>
      <w:r w:rsidR="00361A98">
        <w:rPr>
          <w:rtl/>
          <w:lang w:bidi="fa-IR"/>
        </w:rPr>
        <w:t xml:space="preserve">، </w:t>
      </w:r>
      <w:r>
        <w:rPr>
          <w:rtl/>
          <w:lang w:bidi="fa-IR"/>
        </w:rPr>
        <w:t>موسى رو به بنى اسرائيل كرد و فرمود</w:t>
      </w:r>
      <w:r w:rsidR="00361A98">
        <w:rPr>
          <w:rtl/>
          <w:lang w:bidi="fa-IR"/>
        </w:rPr>
        <w:t xml:space="preserve">: </w:t>
      </w:r>
      <w:r>
        <w:rPr>
          <w:rtl/>
          <w:lang w:bidi="fa-IR"/>
        </w:rPr>
        <w:t>همچنان كه خداى تعالى مرا به سوى فرعون فرستاد اكنون به سوى قارون مبعوث فرموده پس هر كه با او ست در جاى خود بايستد و هر كه با من است از او كناره گيرى كند</w:t>
      </w:r>
      <w:r w:rsidR="00361A98">
        <w:rPr>
          <w:rtl/>
          <w:lang w:bidi="fa-IR"/>
        </w:rPr>
        <w:t xml:space="preserve">. </w:t>
      </w:r>
      <w:r>
        <w:rPr>
          <w:rtl/>
          <w:lang w:bidi="fa-IR"/>
        </w:rPr>
        <w:t>بنى اسرائيل كه آن سخن را شنيدند از نزد قارون كناره گرفتند</w:t>
      </w:r>
      <w:r w:rsidR="00361A98">
        <w:rPr>
          <w:rtl/>
          <w:lang w:bidi="fa-IR"/>
        </w:rPr>
        <w:t xml:space="preserve">، </w:t>
      </w:r>
      <w:r>
        <w:rPr>
          <w:rtl/>
          <w:lang w:bidi="fa-IR"/>
        </w:rPr>
        <w:t>جز دو نفر كه كنار او ايستادند</w:t>
      </w:r>
      <w:r w:rsidR="00361A98">
        <w:rPr>
          <w:rtl/>
          <w:lang w:bidi="fa-IR"/>
        </w:rPr>
        <w:t xml:space="preserve">. </w:t>
      </w:r>
      <w:r>
        <w:rPr>
          <w:rtl/>
          <w:lang w:bidi="fa-IR"/>
        </w:rPr>
        <w:t>در اين هنگام موسى به زمين فرمان داد و گفت</w:t>
      </w:r>
      <w:r w:rsidR="00361A98">
        <w:rPr>
          <w:rtl/>
          <w:lang w:bidi="fa-IR"/>
        </w:rPr>
        <w:t xml:space="preserve">: </w:t>
      </w:r>
      <w:r>
        <w:rPr>
          <w:rtl/>
          <w:lang w:bidi="fa-IR"/>
        </w:rPr>
        <w:t>اى زمين</w:t>
      </w:r>
      <w:r w:rsidR="00361A98">
        <w:rPr>
          <w:rtl/>
          <w:lang w:bidi="fa-IR"/>
        </w:rPr>
        <w:t>!</w:t>
      </w:r>
      <w:r>
        <w:rPr>
          <w:rtl/>
          <w:lang w:bidi="fa-IR"/>
        </w:rPr>
        <w:t xml:space="preserve"> آنها را در كام خود فرو بر</w:t>
      </w:r>
      <w:r w:rsidR="00361A98">
        <w:rPr>
          <w:rtl/>
          <w:lang w:bidi="fa-IR"/>
        </w:rPr>
        <w:t xml:space="preserve">. </w:t>
      </w:r>
    </w:p>
    <w:p w:rsidR="004F4055" w:rsidRDefault="004F4055" w:rsidP="004F4055">
      <w:pPr>
        <w:pStyle w:val="libNormal"/>
        <w:rPr>
          <w:rFonts w:hint="cs"/>
          <w:rtl/>
          <w:lang w:bidi="fa-IR"/>
        </w:rPr>
      </w:pPr>
      <w:r>
        <w:rPr>
          <w:rtl/>
          <w:lang w:bidi="fa-IR"/>
        </w:rPr>
        <w:t>زمين از هم باز شد و آنان را تا زانو در خود فرو برد</w:t>
      </w:r>
      <w:r w:rsidR="00361A98">
        <w:rPr>
          <w:rtl/>
          <w:lang w:bidi="fa-IR"/>
        </w:rPr>
        <w:t xml:space="preserve">. </w:t>
      </w:r>
      <w:r>
        <w:rPr>
          <w:rtl/>
          <w:lang w:bidi="fa-IR"/>
        </w:rPr>
        <w:t>براى بار دوم و سوم موسى به زمين گفت</w:t>
      </w:r>
      <w:r w:rsidR="00361A98">
        <w:rPr>
          <w:rtl/>
          <w:lang w:bidi="fa-IR"/>
        </w:rPr>
        <w:t xml:space="preserve">: </w:t>
      </w:r>
      <w:r>
        <w:rPr>
          <w:rtl/>
          <w:lang w:bidi="fa-IR"/>
        </w:rPr>
        <w:t>آنان را فرو بر! وبار دوم تا كمر و بار سوم تا گردن در زمين فرو رفتند و براى بار چهارم قارون با خانه و هر چه داشت در زمين فرو رفت</w:t>
      </w:r>
      <w:r w:rsidR="00361A98">
        <w:rPr>
          <w:rtl/>
          <w:lang w:bidi="fa-IR"/>
        </w:rPr>
        <w:t xml:space="preserve">. </w:t>
      </w:r>
      <w:r>
        <w:rPr>
          <w:rtl/>
          <w:lang w:bidi="fa-IR"/>
        </w:rPr>
        <w:t>در هر بار قارون از موسى مى خواست تا او را ببخشد و او را به قرابت و خويشى سوگند مى داد ولى موسى توجهى نكرد و به زمين فرمان داد كه آنان را در كام خود فرو ببرد</w:t>
      </w:r>
      <w:r w:rsidR="00361A98">
        <w:rPr>
          <w:rtl/>
          <w:lang w:bidi="fa-IR"/>
        </w:rPr>
        <w:t>.</w:t>
      </w:r>
      <w:r w:rsidR="00CB1563">
        <w:rPr>
          <w:rtl/>
          <w:lang w:bidi="fa-IR"/>
        </w:rPr>
        <w:t xml:space="preserve"> </w:t>
      </w:r>
      <w:r w:rsidRPr="005F606A">
        <w:rPr>
          <w:rStyle w:val="libFootnotenumChar"/>
          <w:rtl/>
        </w:rPr>
        <w:t>(762</w:t>
      </w:r>
      <w:r w:rsidR="009F07A6" w:rsidRPr="005F606A">
        <w:rPr>
          <w:rStyle w:val="libFootnotenumChar"/>
          <w:rtl/>
        </w:rPr>
        <w:t>)</w:t>
      </w:r>
    </w:p>
    <w:p w:rsidR="004F4055" w:rsidRDefault="00B403BA" w:rsidP="00B403BA">
      <w:pPr>
        <w:pStyle w:val="Heading2"/>
        <w:rPr>
          <w:rtl/>
          <w:lang w:bidi="fa-IR"/>
        </w:rPr>
      </w:pPr>
      <w:bookmarkStart w:id="258" w:name="_Toc394925233"/>
      <w:r>
        <w:rPr>
          <w:rtl/>
          <w:lang w:bidi="fa-IR"/>
        </w:rPr>
        <w:lastRenderedPageBreak/>
        <w:t>وفات موسى و هارون</w:t>
      </w:r>
      <w:bookmarkEnd w:id="258"/>
    </w:p>
    <w:p w:rsidR="004F4055" w:rsidRDefault="004F4055" w:rsidP="004F4055">
      <w:pPr>
        <w:pStyle w:val="libNormal"/>
        <w:rPr>
          <w:rtl/>
          <w:lang w:bidi="fa-IR"/>
        </w:rPr>
      </w:pPr>
      <w:r>
        <w:rPr>
          <w:rtl/>
          <w:lang w:bidi="fa-IR"/>
        </w:rPr>
        <w:t>درباره مدت عمر موسى و هارون و چگونگى وفات آن دو اختلافى در روايات و تواريخ ديده مى شود</w:t>
      </w:r>
      <w:r w:rsidR="00361A98">
        <w:rPr>
          <w:rtl/>
          <w:lang w:bidi="fa-IR"/>
        </w:rPr>
        <w:t xml:space="preserve">. </w:t>
      </w:r>
      <w:r>
        <w:rPr>
          <w:rtl/>
          <w:lang w:bidi="fa-IR"/>
        </w:rPr>
        <w:t>مشهور است كه عمر موسى هنگام رحلت يكصد و بيست سال و عمر هارون يكصد و بيست و سه سال بوده است</w:t>
      </w:r>
      <w:r w:rsidR="00361A98">
        <w:rPr>
          <w:rtl/>
          <w:lang w:bidi="fa-IR"/>
        </w:rPr>
        <w:t xml:space="preserve">. </w:t>
      </w:r>
      <w:r>
        <w:rPr>
          <w:rtl/>
          <w:lang w:bidi="fa-IR"/>
        </w:rPr>
        <w:t>در روايتى كه صدوق (رحمه الله) در كمال الدين از رسول خدا (</w:t>
      </w:r>
      <w:r w:rsidR="005D0BB4" w:rsidRPr="005D0BB4">
        <w:rPr>
          <w:rStyle w:val="libAlaemChar"/>
          <w:rtl/>
        </w:rPr>
        <w:t>صلى‌الله‌عليه‌وآله‌وسلم</w:t>
      </w:r>
      <w:r>
        <w:rPr>
          <w:rtl/>
          <w:lang w:bidi="fa-IR"/>
        </w:rPr>
        <w:t>) روايت كرده</w:t>
      </w:r>
      <w:r w:rsidR="00361A98">
        <w:rPr>
          <w:rtl/>
          <w:lang w:bidi="fa-IR"/>
        </w:rPr>
        <w:t xml:space="preserve">، </w:t>
      </w:r>
      <w:r>
        <w:rPr>
          <w:rtl/>
          <w:lang w:bidi="fa-IR"/>
        </w:rPr>
        <w:t>عمر موسى يكصد و بيست و شش سال و عمر هارون يكصد و بيست و سه سال ذكر شده است</w:t>
      </w:r>
      <w:r w:rsidR="00361A98">
        <w:rPr>
          <w:rtl/>
          <w:lang w:bidi="fa-IR"/>
        </w:rPr>
        <w:t xml:space="preserve">. </w:t>
      </w:r>
    </w:p>
    <w:p w:rsidR="004F4055" w:rsidRDefault="00B403BA" w:rsidP="00B403BA">
      <w:pPr>
        <w:pStyle w:val="Heading2"/>
        <w:rPr>
          <w:rtl/>
          <w:lang w:bidi="fa-IR"/>
        </w:rPr>
      </w:pPr>
      <w:bookmarkStart w:id="259" w:name="_Toc394925234"/>
      <w:r>
        <w:rPr>
          <w:rtl/>
          <w:lang w:bidi="fa-IR"/>
        </w:rPr>
        <w:t xml:space="preserve">داستان حضرت موسى </w:t>
      </w:r>
      <w:r w:rsidR="00597A2D" w:rsidRPr="00597A2D">
        <w:rPr>
          <w:rStyle w:val="libAlaemChar"/>
          <w:rtl/>
        </w:rPr>
        <w:t>عليه‌السلام</w:t>
      </w:r>
      <w:r>
        <w:rPr>
          <w:rtl/>
          <w:lang w:bidi="fa-IR"/>
        </w:rPr>
        <w:t xml:space="preserve"> در روايات</w:t>
      </w:r>
      <w:bookmarkEnd w:id="259"/>
    </w:p>
    <w:p w:rsidR="004F4055" w:rsidRDefault="00B403BA" w:rsidP="00B403BA">
      <w:pPr>
        <w:pStyle w:val="Heading3"/>
        <w:rPr>
          <w:rtl/>
          <w:lang w:bidi="fa-IR"/>
        </w:rPr>
      </w:pPr>
      <w:bookmarkStart w:id="260" w:name="_Toc394925235"/>
      <w:r>
        <w:rPr>
          <w:rtl/>
          <w:lang w:bidi="fa-IR"/>
        </w:rPr>
        <w:t xml:space="preserve">تولد موسى </w:t>
      </w:r>
      <w:r w:rsidR="00597A2D" w:rsidRPr="00597A2D">
        <w:rPr>
          <w:rStyle w:val="libAlaemChar"/>
          <w:rtl/>
        </w:rPr>
        <w:t>عليه‌السلام</w:t>
      </w:r>
      <w:bookmarkEnd w:id="260"/>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هنگامى كه فرعون فهميد سلطنت او به دست موسى از بين خواهد رفت</w:t>
      </w:r>
      <w:r w:rsidR="00361A98">
        <w:rPr>
          <w:rtl/>
          <w:lang w:bidi="fa-IR"/>
        </w:rPr>
        <w:t xml:space="preserve">، </w:t>
      </w:r>
      <w:r>
        <w:rPr>
          <w:rtl/>
          <w:lang w:bidi="fa-IR"/>
        </w:rPr>
        <w:t>دستور داد كاهنان و پيشگويان را احضار كنند</w:t>
      </w:r>
      <w:r w:rsidR="00361A98">
        <w:rPr>
          <w:rtl/>
          <w:lang w:bidi="fa-IR"/>
        </w:rPr>
        <w:t xml:space="preserve">. </w:t>
      </w:r>
      <w:r>
        <w:rPr>
          <w:rtl/>
          <w:lang w:bidi="fa-IR"/>
        </w:rPr>
        <w:t>آنان او را از نسب موسى و اين كه او از بنى اسرائيل است آگاه ساختند</w:t>
      </w:r>
      <w:r w:rsidR="00361A98">
        <w:rPr>
          <w:rtl/>
          <w:lang w:bidi="fa-IR"/>
        </w:rPr>
        <w:t xml:space="preserve">. </w:t>
      </w:r>
      <w:r>
        <w:rPr>
          <w:rtl/>
          <w:lang w:bidi="fa-IR"/>
        </w:rPr>
        <w:t>از آن پس</w:t>
      </w:r>
      <w:r w:rsidR="00361A98">
        <w:rPr>
          <w:rtl/>
          <w:lang w:bidi="fa-IR"/>
        </w:rPr>
        <w:t xml:space="preserve">، </w:t>
      </w:r>
      <w:r>
        <w:rPr>
          <w:rtl/>
          <w:lang w:bidi="fa-IR"/>
        </w:rPr>
        <w:t xml:space="preserve">فرعون پيوسته به </w:t>
      </w:r>
      <w:r w:rsidR="00C91E6A">
        <w:rPr>
          <w:rtl/>
          <w:lang w:bidi="fa-IR"/>
        </w:rPr>
        <w:t>مأمور</w:t>
      </w:r>
      <w:r>
        <w:rPr>
          <w:rtl/>
          <w:lang w:bidi="fa-IR"/>
        </w:rPr>
        <w:t>ان خود دستو مى داد</w:t>
      </w:r>
      <w:r w:rsidR="00361A98">
        <w:rPr>
          <w:rtl/>
          <w:lang w:bidi="fa-IR"/>
        </w:rPr>
        <w:t xml:space="preserve">، </w:t>
      </w:r>
      <w:r>
        <w:rPr>
          <w:rtl/>
          <w:lang w:bidi="fa-IR"/>
        </w:rPr>
        <w:t>شكم زنان باردار بنى اسرائيل را بدرند</w:t>
      </w:r>
      <w:r w:rsidR="00361A98">
        <w:rPr>
          <w:rtl/>
          <w:lang w:bidi="fa-IR"/>
        </w:rPr>
        <w:t xml:space="preserve">؛ </w:t>
      </w:r>
      <w:r>
        <w:rPr>
          <w:rtl/>
          <w:lang w:bidi="fa-IR"/>
        </w:rPr>
        <w:t>تا جايى كه براى نابودى موسى متجاوز از بيست هزار مولود را كشت اما موفق به كشتن موسى نشد</w:t>
      </w:r>
      <w:r w:rsidR="00361A98">
        <w:rPr>
          <w:rtl/>
          <w:lang w:bidi="fa-IR"/>
        </w:rPr>
        <w:t xml:space="preserve">، </w:t>
      </w:r>
      <w:r>
        <w:rPr>
          <w:rtl/>
          <w:lang w:bidi="fa-IR"/>
        </w:rPr>
        <w:t>زيرا كه خداى تبارك و تعالى او را حفظ مى كرد</w:t>
      </w:r>
      <w:r w:rsidR="00361A98">
        <w:rPr>
          <w:rtl/>
          <w:lang w:bidi="fa-IR"/>
        </w:rPr>
        <w:t>.</w:t>
      </w:r>
      <w:r w:rsidR="00CB1563">
        <w:rPr>
          <w:rtl/>
          <w:lang w:bidi="fa-IR"/>
        </w:rPr>
        <w:t xml:space="preserve"> </w:t>
      </w:r>
      <w:r w:rsidRPr="005F606A">
        <w:rPr>
          <w:rStyle w:val="libFootnotenumChar"/>
          <w:rtl/>
        </w:rPr>
        <w:t>(763</w:t>
      </w:r>
      <w:r w:rsidR="009F07A6" w:rsidRPr="005F606A">
        <w:rPr>
          <w:rStyle w:val="libFootnotenumChar"/>
          <w:rtl/>
        </w:rPr>
        <w:t>)</w:t>
      </w:r>
    </w:p>
    <w:p w:rsidR="004F4055" w:rsidRDefault="004F4055" w:rsidP="004F4055">
      <w:pPr>
        <w:pStyle w:val="libNormal"/>
        <w:rPr>
          <w:rtl/>
          <w:lang w:bidi="fa-IR"/>
        </w:rPr>
      </w:pPr>
      <w:r>
        <w:rPr>
          <w:rtl/>
          <w:lang w:bidi="fa-IR"/>
        </w:rPr>
        <w:t xml:space="preserve">مرحوم صدوق (رحمه الله) از امام باقر </w:t>
      </w:r>
      <w:r w:rsidR="00597A2D" w:rsidRPr="00597A2D">
        <w:rPr>
          <w:rStyle w:val="libAlaemChar"/>
          <w:rtl/>
        </w:rPr>
        <w:t>عليه‌السلام</w:t>
      </w:r>
      <w:r>
        <w:rPr>
          <w:rtl/>
          <w:lang w:bidi="fa-IR"/>
        </w:rPr>
        <w:t xml:space="preserve"> روايت كرد كه چون فرعون دستور ذبح فرزندان نوزاد بنى اسرائيل را صادر كرد</w:t>
      </w:r>
      <w:r w:rsidR="00361A98">
        <w:rPr>
          <w:rtl/>
          <w:lang w:bidi="fa-IR"/>
        </w:rPr>
        <w:t xml:space="preserve">، </w:t>
      </w:r>
      <w:r>
        <w:rPr>
          <w:rtl/>
          <w:lang w:bidi="fa-IR"/>
        </w:rPr>
        <w:t>مردان بنى اسرائيل به هم گفتند</w:t>
      </w:r>
      <w:r w:rsidR="00361A98">
        <w:rPr>
          <w:rtl/>
          <w:lang w:bidi="fa-IR"/>
        </w:rPr>
        <w:t xml:space="preserve">: </w:t>
      </w:r>
      <w:r>
        <w:rPr>
          <w:rtl/>
          <w:lang w:bidi="fa-IR"/>
        </w:rPr>
        <w:t>حال كه پسران ما را مى كشند و دختران را زنده مى گذارند ما هم از زنان خوددارى مى كنيم و با آنان نزديكى نمى كنيم</w:t>
      </w:r>
      <w:r w:rsidR="00361A98">
        <w:rPr>
          <w:rtl/>
          <w:lang w:bidi="fa-IR"/>
        </w:rPr>
        <w:t xml:space="preserve">. </w:t>
      </w:r>
      <w:r>
        <w:rPr>
          <w:rtl/>
          <w:lang w:bidi="fa-IR"/>
        </w:rPr>
        <w:t>اما عمران</w:t>
      </w:r>
      <w:r w:rsidR="00361A98">
        <w:rPr>
          <w:rtl/>
          <w:lang w:bidi="fa-IR"/>
        </w:rPr>
        <w:t xml:space="preserve">، </w:t>
      </w:r>
      <w:r>
        <w:rPr>
          <w:rtl/>
          <w:lang w:bidi="fa-IR"/>
        </w:rPr>
        <w:t>پدر موسى گفت</w:t>
      </w:r>
      <w:r w:rsidR="00361A98">
        <w:rPr>
          <w:rtl/>
          <w:lang w:bidi="fa-IR"/>
        </w:rPr>
        <w:t xml:space="preserve">: </w:t>
      </w:r>
      <w:r>
        <w:rPr>
          <w:rtl/>
          <w:lang w:bidi="fa-IR"/>
        </w:rPr>
        <w:t>اين كار را نكنيد و با آنان نزديكى كنيد زيرا امر خدا انجام خواهد شد</w:t>
      </w:r>
      <w:r w:rsidR="00361A98">
        <w:rPr>
          <w:rtl/>
          <w:lang w:bidi="fa-IR"/>
        </w:rPr>
        <w:t xml:space="preserve">، </w:t>
      </w:r>
      <w:r>
        <w:rPr>
          <w:rtl/>
          <w:lang w:bidi="fa-IR"/>
        </w:rPr>
        <w:t>اگرچه مشركان نخواهند</w:t>
      </w:r>
      <w:r w:rsidR="00361A98">
        <w:rPr>
          <w:rtl/>
          <w:lang w:bidi="fa-IR"/>
        </w:rPr>
        <w:t xml:space="preserve">. </w:t>
      </w:r>
      <w:r>
        <w:rPr>
          <w:rtl/>
          <w:lang w:bidi="fa-IR"/>
        </w:rPr>
        <w:t>سپس رو به درگاه خداى تعالى نمود و گفت</w:t>
      </w:r>
      <w:r w:rsidR="00361A98">
        <w:rPr>
          <w:rtl/>
          <w:lang w:bidi="fa-IR"/>
        </w:rPr>
        <w:t xml:space="preserve">: </w:t>
      </w:r>
      <w:r>
        <w:rPr>
          <w:rtl/>
          <w:lang w:bidi="fa-IR"/>
        </w:rPr>
        <w:t xml:space="preserve">پروردگارا! هر كس مباشرت زنان را بر خود حرام كرده من بر خود حرام </w:t>
      </w:r>
      <w:r>
        <w:rPr>
          <w:rtl/>
          <w:lang w:bidi="fa-IR"/>
        </w:rPr>
        <w:lastRenderedPageBreak/>
        <w:t>نخواهم كرد و هر كس آن را ترك نموده</w:t>
      </w:r>
      <w:r w:rsidR="00361A98">
        <w:rPr>
          <w:rtl/>
          <w:lang w:bidi="fa-IR"/>
        </w:rPr>
        <w:t xml:space="preserve">، </w:t>
      </w:r>
      <w:r>
        <w:rPr>
          <w:rtl/>
          <w:lang w:bidi="fa-IR"/>
        </w:rPr>
        <w:t>من آن را ترك نمى كنم</w:t>
      </w:r>
      <w:r w:rsidR="00361A98">
        <w:rPr>
          <w:rtl/>
          <w:lang w:bidi="fa-IR"/>
        </w:rPr>
        <w:t xml:space="preserve">، </w:t>
      </w:r>
      <w:r>
        <w:rPr>
          <w:rtl/>
          <w:lang w:bidi="fa-IR"/>
        </w:rPr>
        <w:t>سپس با مادر موسى همبستر شد و آن زن به موسى حامله گرديد</w:t>
      </w:r>
      <w:r w:rsidR="00361A98">
        <w:rPr>
          <w:rtl/>
          <w:lang w:bidi="fa-IR"/>
        </w:rPr>
        <w:t>.</w:t>
      </w:r>
      <w:r w:rsidR="00CB1563">
        <w:rPr>
          <w:rtl/>
          <w:lang w:bidi="fa-IR"/>
        </w:rPr>
        <w:t xml:space="preserve"> </w:t>
      </w:r>
      <w:r w:rsidRPr="005F606A">
        <w:rPr>
          <w:rStyle w:val="libFootnotenumChar"/>
          <w:rtl/>
        </w:rPr>
        <w:t>(764</w:t>
      </w:r>
      <w:r w:rsidR="009F07A6" w:rsidRPr="005F606A">
        <w:rPr>
          <w:rStyle w:val="libFootnotenumChar"/>
          <w:rtl/>
        </w:rPr>
        <w:t>)</w:t>
      </w:r>
    </w:p>
    <w:p w:rsidR="004F4055" w:rsidRDefault="004F4055" w:rsidP="004F4055">
      <w:pPr>
        <w:pStyle w:val="libNormal"/>
        <w:rPr>
          <w:rtl/>
          <w:lang w:bidi="fa-IR"/>
        </w:rPr>
      </w:pPr>
      <w:r>
        <w:rPr>
          <w:rtl/>
          <w:lang w:bidi="fa-IR"/>
        </w:rPr>
        <w:t>از وهب بن منبه نقل شده است كه چون سال ولادت موسى فرا رسيد فرعون به قابله ها دستور داد با دقت تمام زنان را تفتيش و بازرسى كنند و بنگرند كه كدام يك حامله هستند ولى از آنجا كه خدا مى خواست</w:t>
      </w:r>
      <w:r w:rsidR="00361A98">
        <w:rPr>
          <w:rtl/>
          <w:lang w:bidi="fa-IR"/>
        </w:rPr>
        <w:t xml:space="preserve">، </w:t>
      </w:r>
      <w:r>
        <w:rPr>
          <w:rtl/>
          <w:lang w:bidi="fa-IR"/>
        </w:rPr>
        <w:t>در مادر موسى هيچ اثرى از حمل ظاهر نشد</w:t>
      </w:r>
      <w:r w:rsidR="00361A98">
        <w:rPr>
          <w:rtl/>
          <w:lang w:bidi="fa-IR"/>
        </w:rPr>
        <w:t xml:space="preserve">، </w:t>
      </w:r>
      <w:r>
        <w:rPr>
          <w:rtl/>
          <w:lang w:bidi="fa-IR"/>
        </w:rPr>
        <w:t>نه شكمش برآمدگى پيدا كرد و نه رنگش تغيير كرد و نه شير در پستانش پديد آمد</w:t>
      </w:r>
      <w:r w:rsidR="00361A98">
        <w:rPr>
          <w:rtl/>
          <w:lang w:bidi="fa-IR"/>
        </w:rPr>
        <w:t xml:space="preserve">، </w:t>
      </w:r>
      <w:r>
        <w:rPr>
          <w:rtl/>
          <w:lang w:bidi="fa-IR"/>
        </w:rPr>
        <w:t>از اين رو قابله هاى شهر متعرض او نشدند و در آن شبى كه موسى به دنيا آمد به جز دختر يوكابد (مريم) خواهر موسى</w:t>
      </w:r>
      <w:r w:rsidR="00361A98">
        <w:rPr>
          <w:rtl/>
          <w:lang w:bidi="fa-IR"/>
        </w:rPr>
        <w:t xml:space="preserve">، </w:t>
      </w:r>
      <w:r>
        <w:rPr>
          <w:rtl/>
          <w:lang w:bidi="fa-IR"/>
        </w:rPr>
        <w:t>كس ديگرى از ولادت او مطلع نشد</w:t>
      </w:r>
      <w:r w:rsidR="00361A98">
        <w:rPr>
          <w:rtl/>
          <w:lang w:bidi="fa-IR"/>
        </w:rPr>
        <w:t>.</w:t>
      </w:r>
      <w:r w:rsidR="00CB1563">
        <w:rPr>
          <w:rtl/>
          <w:lang w:bidi="fa-IR"/>
        </w:rPr>
        <w:t xml:space="preserve"> </w:t>
      </w:r>
      <w:r w:rsidRPr="005F606A">
        <w:rPr>
          <w:rStyle w:val="libFootnotenumChar"/>
          <w:rtl/>
        </w:rPr>
        <w:t>(765</w:t>
      </w:r>
      <w:r w:rsidR="009F07A6" w:rsidRPr="005F606A">
        <w:rPr>
          <w:rStyle w:val="libFootnotenumChar"/>
          <w:rtl/>
        </w:rPr>
        <w:t>)</w:t>
      </w:r>
    </w:p>
    <w:p w:rsidR="004F4055" w:rsidRDefault="004F4055" w:rsidP="004F4055">
      <w:pPr>
        <w:pStyle w:val="libNormal"/>
        <w:rPr>
          <w:rtl/>
          <w:lang w:bidi="fa-IR"/>
        </w:rPr>
      </w:pPr>
      <w:r>
        <w:rPr>
          <w:rtl/>
          <w:lang w:bidi="fa-IR"/>
        </w:rPr>
        <w:t>در روايات صدوق (رحمه الله) آمده است كه فرعون قابله اى را بر مادر موسى گماشته بود كه در هر حال با او بود</w:t>
      </w:r>
      <w:r w:rsidR="00361A98">
        <w:rPr>
          <w:rtl/>
          <w:lang w:bidi="fa-IR"/>
        </w:rPr>
        <w:t xml:space="preserve">؛ </w:t>
      </w:r>
      <w:r>
        <w:rPr>
          <w:rtl/>
          <w:lang w:bidi="fa-IR"/>
        </w:rPr>
        <w:t>چون او حامله شد قابله مشاهده كرد كه آن زن روز به روز رنگش زرد و لاغر مى شود</w:t>
      </w:r>
      <w:r w:rsidR="00361A98">
        <w:rPr>
          <w:rtl/>
          <w:lang w:bidi="fa-IR"/>
        </w:rPr>
        <w:t xml:space="preserve">، </w:t>
      </w:r>
      <w:r>
        <w:rPr>
          <w:rtl/>
          <w:lang w:bidi="fa-IR"/>
        </w:rPr>
        <w:t>روزى به او گفت</w:t>
      </w:r>
      <w:r w:rsidR="00361A98">
        <w:rPr>
          <w:rtl/>
          <w:lang w:bidi="fa-IR"/>
        </w:rPr>
        <w:t xml:space="preserve">: </w:t>
      </w:r>
      <w:r>
        <w:rPr>
          <w:rtl/>
          <w:lang w:bidi="fa-IR"/>
        </w:rPr>
        <w:t>دختركم چرا هر روز زرد مى شوى و گوشتت آب مى شود؟ مادر موسى در جواب گفت</w:t>
      </w:r>
      <w:r w:rsidR="00361A98">
        <w:rPr>
          <w:rtl/>
          <w:lang w:bidi="fa-IR"/>
        </w:rPr>
        <w:t xml:space="preserve">: </w:t>
      </w:r>
      <w:r>
        <w:rPr>
          <w:rtl/>
          <w:lang w:bidi="fa-IR"/>
        </w:rPr>
        <w:t>براى آن كه اگر من فرزندى به دنيا بياورم او را مى گيرند و سر مى برند</w:t>
      </w:r>
      <w:r w:rsidR="00361A98">
        <w:rPr>
          <w:rtl/>
          <w:lang w:bidi="fa-IR"/>
        </w:rPr>
        <w:t xml:space="preserve">. </w:t>
      </w:r>
    </w:p>
    <w:p w:rsidR="004F4055" w:rsidRDefault="004F4055" w:rsidP="004F4055">
      <w:pPr>
        <w:pStyle w:val="libNormal"/>
        <w:rPr>
          <w:rtl/>
          <w:lang w:bidi="fa-IR"/>
        </w:rPr>
      </w:pPr>
      <w:r>
        <w:rPr>
          <w:rtl/>
          <w:lang w:bidi="fa-IR"/>
        </w:rPr>
        <w:t>قابله كه محبتى از آن مولود در دلش جاى گرفته بود به او گفت</w:t>
      </w:r>
      <w:r w:rsidR="00361A98">
        <w:rPr>
          <w:rtl/>
          <w:lang w:bidi="fa-IR"/>
        </w:rPr>
        <w:t xml:space="preserve">: </w:t>
      </w:r>
      <w:r>
        <w:rPr>
          <w:rtl/>
          <w:lang w:bidi="fa-IR"/>
        </w:rPr>
        <w:t>غم مخور كه من ولادت او را پنهان خواهم كرد</w:t>
      </w:r>
      <w:r w:rsidR="00361A98">
        <w:rPr>
          <w:rtl/>
          <w:lang w:bidi="fa-IR"/>
        </w:rPr>
        <w:t xml:space="preserve">. </w:t>
      </w:r>
    </w:p>
    <w:p w:rsidR="004F4055" w:rsidRDefault="004F4055" w:rsidP="004F4055">
      <w:pPr>
        <w:pStyle w:val="libNormal"/>
        <w:rPr>
          <w:rtl/>
          <w:lang w:bidi="fa-IR"/>
        </w:rPr>
      </w:pPr>
      <w:r>
        <w:rPr>
          <w:rtl/>
          <w:lang w:bidi="fa-IR"/>
        </w:rPr>
        <w:t xml:space="preserve">مادر موسى سخن او را باور نكرد تا وقتى كه موسى به دنيا آمد و آن قابله پيش يوكابد آمد و به جاى آن كه به </w:t>
      </w:r>
      <w:r w:rsidR="00C91E6A">
        <w:rPr>
          <w:rtl/>
          <w:lang w:bidi="fa-IR"/>
        </w:rPr>
        <w:t>مأمور</w:t>
      </w:r>
      <w:r>
        <w:rPr>
          <w:rtl/>
          <w:lang w:bidi="fa-IR"/>
        </w:rPr>
        <w:t>ان گزارش ولادت آن مولود را بدهد به پرستارى از او مشغول شد و او را در بستر خوابانيد</w:t>
      </w:r>
      <w:r w:rsidR="00361A98">
        <w:rPr>
          <w:rtl/>
          <w:lang w:bidi="fa-IR"/>
        </w:rPr>
        <w:t xml:space="preserve">، </w:t>
      </w:r>
      <w:r>
        <w:rPr>
          <w:rtl/>
          <w:lang w:bidi="fa-IR"/>
        </w:rPr>
        <w:t xml:space="preserve">سپس نزد </w:t>
      </w:r>
      <w:r w:rsidR="00C91E6A">
        <w:rPr>
          <w:rtl/>
          <w:lang w:bidi="fa-IR"/>
        </w:rPr>
        <w:t>مأمور</w:t>
      </w:r>
      <w:r>
        <w:rPr>
          <w:rtl/>
          <w:lang w:bidi="fa-IR"/>
        </w:rPr>
        <w:t>ان كه در بيرون از خانه منتظر گزارش قابله بودند آمد و به آنان گفت</w:t>
      </w:r>
      <w:r w:rsidR="00361A98">
        <w:rPr>
          <w:rtl/>
          <w:lang w:bidi="fa-IR"/>
        </w:rPr>
        <w:t xml:space="preserve">: </w:t>
      </w:r>
      <w:r>
        <w:rPr>
          <w:rtl/>
          <w:lang w:bidi="fa-IR"/>
        </w:rPr>
        <w:t>«به دنبال كار خود برويد كه از اين زن فقط مقدارى خون آمد و فرزندى نزاييد»</w:t>
      </w:r>
      <w:r w:rsidR="00361A98">
        <w:rPr>
          <w:rtl/>
          <w:lang w:bidi="fa-IR"/>
        </w:rPr>
        <w:t xml:space="preserve">. </w:t>
      </w:r>
    </w:p>
    <w:p w:rsidR="004F4055" w:rsidRDefault="00C91E6A" w:rsidP="004F4055">
      <w:pPr>
        <w:pStyle w:val="libNormal"/>
        <w:rPr>
          <w:rtl/>
          <w:lang w:bidi="fa-IR"/>
        </w:rPr>
      </w:pPr>
      <w:r>
        <w:rPr>
          <w:rtl/>
          <w:lang w:bidi="fa-IR"/>
        </w:rPr>
        <w:lastRenderedPageBreak/>
        <w:t>مأمور</w:t>
      </w:r>
      <w:r w:rsidR="004F4055">
        <w:rPr>
          <w:rtl/>
          <w:lang w:bidi="fa-IR"/>
        </w:rPr>
        <w:t>ان نيز رفتند و مادر موسى با خاطرى آسوده به شير دادن و تربيت فرزند خود اقدام كرد</w:t>
      </w:r>
      <w:r w:rsidR="00361A98">
        <w:rPr>
          <w:rtl/>
          <w:lang w:bidi="fa-IR"/>
        </w:rPr>
        <w:t>.</w:t>
      </w:r>
      <w:r w:rsidR="00CB1563">
        <w:rPr>
          <w:rtl/>
          <w:lang w:bidi="fa-IR"/>
        </w:rPr>
        <w:t xml:space="preserve"> </w:t>
      </w:r>
      <w:r w:rsidR="004F4055" w:rsidRPr="005F606A">
        <w:rPr>
          <w:rStyle w:val="libFootnotenumChar"/>
          <w:rtl/>
        </w:rPr>
        <w:t>(766</w:t>
      </w:r>
      <w:r w:rsidR="009F07A6" w:rsidRPr="005F606A">
        <w:rPr>
          <w:rStyle w:val="libFootnotenumChar"/>
          <w:rtl/>
        </w:rPr>
        <w:t>)</w:t>
      </w:r>
    </w:p>
    <w:p w:rsidR="004F4055" w:rsidRDefault="00B403BA" w:rsidP="00B403BA">
      <w:pPr>
        <w:pStyle w:val="Heading3"/>
        <w:rPr>
          <w:rtl/>
          <w:lang w:bidi="fa-IR"/>
        </w:rPr>
      </w:pPr>
      <w:bookmarkStart w:id="261" w:name="_Toc394925236"/>
      <w:r>
        <w:rPr>
          <w:rtl/>
          <w:lang w:bidi="fa-IR"/>
        </w:rPr>
        <w:t>موسى در كاخ فرعون</w:t>
      </w:r>
      <w:bookmarkEnd w:id="261"/>
    </w:p>
    <w:p w:rsidR="004F4055" w:rsidRDefault="004F4055" w:rsidP="004F4055">
      <w:pPr>
        <w:pStyle w:val="libNormal"/>
        <w:rPr>
          <w:rtl/>
          <w:lang w:bidi="fa-IR"/>
        </w:rPr>
      </w:pPr>
      <w:r>
        <w:rPr>
          <w:rtl/>
          <w:lang w:bidi="fa-IR"/>
        </w:rPr>
        <w:t xml:space="preserve">امام باقر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همسر فرعون كه زنى صالحه و از قبيله بنى اسرائيل بود</w:t>
      </w:r>
      <w:r w:rsidR="00361A98">
        <w:rPr>
          <w:rtl/>
          <w:lang w:bidi="fa-IR"/>
        </w:rPr>
        <w:t xml:space="preserve">، </w:t>
      </w:r>
      <w:r>
        <w:rPr>
          <w:rtl/>
          <w:lang w:bidi="fa-IR"/>
        </w:rPr>
        <w:t>در آن روزها كه مصادف با فصل بهار بود از فرعون خواسته بود تا اتاقكى براى او در كنار رود نيل بسازد تا از هواى بهارى كنار رود بهره مند گردد</w:t>
      </w:r>
      <w:r w:rsidR="00361A98">
        <w:rPr>
          <w:rtl/>
          <w:lang w:bidi="fa-IR"/>
        </w:rPr>
        <w:t xml:space="preserve">. </w:t>
      </w:r>
      <w:r>
        <w:rPr>
          <w:rtl/>
          <w:lang w:bidi="fa-IR"/>
        </w:rPr>
        <w:t>فرعون نيز بنا بر درخواست از دستور داد اتاقكى براى او و همسرش در كنار رود نيل بزنند</w:t>
      </w:r>
      <w:r w:rsidR="00361A98">
        <w:rPr>
          <w:rtl/>
          <w:lang w:bidi="fa-IR"/>
        </w:rPr>
        <w:t xml:space="preserve">. </w:t>
      </w:r>
      <w:r>
        <w:rPr>
          <w:rtl/>
          <w:lang w:bidi="fa-IR"/>
        </w:rPr>
        <w:t>روزى داشت به رود نيل نگاه مى كرد</w:t>
      </w:r>
      <w:r w:rsidR="00361A98">
        <w:rPr>
          <w:rtl/>
          <w:lang w:bidi="fa-IR"/>
        </w:rPr>
        <w:t xml:space="preserve">، </w:t>
      </w:r>
      <w:r>
        <w:rPr>
          <w:rtl/>
          <w:lang w:bidi="fa-IR"/>
        </w:rPr>
        <w:t>ناگاه چشمش به صندوقى افتاد كه آب آن را به جلو مى برد</w:t>
      </w:r>
      <w:r w:rsidR="00361A98">
        <w:rPr>
          <w:rtl/>
          <w:lang w:bidi="fa-IR"/>
        </w:rPr>
        <w:t xml:space="preserve">، </w:t>
      </w:r>
      <w:r>
        <w:rPr>
          <w:rtl/>
          <w:lang w:bidi="fa-IR"/>
        </w:rPr>
        <w:t>به كنيزكان و نزديكانش گفت</w:t>
      </w:r>
      <w:r w:rsidR="00361A98">
        <w:rPr>
          <w:rtl/>
          <w:lang w:bidi="fa-IR"/>
        </w:rPr>
        <w:t xml:space="preserve">: </w:t>
      </w:r>
      <w:r>
        <w:rPr>
          <w:rtl/>
          <w:lang w:bidi="fa-IR"/>
        </w:rPr>
        <w:t>آيا آنچه را بر روى آب مى بينم شما نمى بينيد؟ گفتند</w:t>
      </w:r>
      <w:r w:rsidR="00361A98">
        <w:rPr>
          <w:rtl/>
          <w:lang w:bidi="fa-IR"/>
        </w:rPr>
        <w:t xml:space="preserve">: </w:t>
      </w:r>
      <w:r>
        <w:rPr>
          <w:rtl/>
          <w:lang w:bidi="fa-IR"/>
        </w:rPr>
        <w:t>چرا اى بانوى محترم</w:t>
      </w:r>
      <w:r w:rsidR="00361A98">
        <w:rPr>
          <w:rtl/>
          <w:lang w:bidi="fa-IR"/>
        </w:rPr>
        <w:t>!</w:t>
      </w:r>
      <w:r>
        <w:rPr>
          <w:rtl/>
          <w:lang w:bidi="fa-IR"/>
        </w:rPr>
        <w:t xml:space="preserve"> و به دنبال اين سخن جلو آمدند و صندوق را از آب گرفتند و چون سر صندوق را گشودند</w:t>
      </w:r>
      <w:r w:rsidR="00361A98">
        <w:rPr>
          <w:rtl/>
          <w:lang w:bidi="fa-IR"/>
        </w:rPr>
        <w:t xml:space="preserve">، </w:t>
      </w:r>
      <w:r>
        <w:rPr>
          <w:rtl/>
          <w:lang w:bidi="fa-IR"/>
        </w:rPr>
        <w:t>نوزادى زيباروى در آن ديدند</w:t>
      </w:r>
      <w:r w:rsidR="00361A98">
        <w:rPr>
          <w:rtl/>
          <w:lang w:bidi="fa-IR"/>
        </w:rPr>
        <w:t xml:space="preserve">، </w:t>
      </w:r>
      <w:r>
        <w:rPr>
          <w:rtl/>
          <w:lang w:bidi="fa-IR"/>
        </w:rPr>
        <w:t>به محض ‍ ديدار محبت آن نوزاد در دل همسر فرعون (آسيه) جا گرفت و او را در دامن خود گرفت و گفت</w:t>
      </w:r>
      <w:r w:rsidR="00361A98">
        <w:rPr>
          <w:rtl/>
          <w:lang w:bidi="fa-IR"/>
        </w:rPr>
        <w:t xml:space="preserve">: </w:t>
      </w:r>
      <w:r>
        <w:rPr>
          <w:rtl/>
          <w:lang w:bidi="fa-IR"/>
        </w:rPr>
        <w:t>«اين پسر من است»</w:t>
      </w:r>
      <w:r w:rsidR="00361A98">
        <w:rPr>
          <w:rtl/>
          <w:lang w:bidi="fa-IR"/>
        </w:rPr>
        <w:t>.</w:t>
      </w:r>
      <w:r w:rsidR="00CB1563">
        <w:rPr>
          <w:rtl/>
          <w:lang w:bidi="fa-IR"/>
        </w:rPr>
        <w:t xml:space="preserve"> </w:t>
      </w:r>
      <w:r w:rsidRPr="005F606A">
        <w:rPr>
          <w:rStyle w:val="libFootnotenumChar"/>
          <w:rtl/>
        </w:rPr>
        <w:t>(767</w:t>
      </w:r>
      <w:r w:rsidR="009F07A6" w:rsidRPr="005F606A">
        <w:rPr>
          <w:rStyle w:val="libFootnotenumChar"/>
          <w:rtl/>
        </w:rPr>
        <w:t>)</w:t>
      </w:r>
    </w:p>
    <w:p w:rsidR="004F4055" w:rsidRDefault="004F4055" w:rsidP="004F4055">
      <w:pPr>
        <w:pStyle w:val="libNormal"/>
        <w:rPr>
          <w:rtl/>
          <w:lang w:bidi="fa-IR"/>
        </w:rPr>
      </w:pPr>
      <w:r>
        <w:rPr>
          <w:rtl/>
          <w:lang w:bidi="fa-IR"/>
        </w:rPr>
        <w:t>از ابن عباس نقل شده كه فرعون تنها فرزندش را كه دختر بود بسيار دوست داشت</w:t>
      </w:r>
      <w:r w:rsidR="00361A98">
        <w:rPr>
          <w:rtl/>
          <w:lang w:bidi="fa-IR"/>
        </w:rPr>
        <w:t xml:space="preserve">. </w:t>
      </w:r>
      <w:r>
        <w:rPr>
          <w:rtl/>
          <w:lang w:bidi="fa-IR"/>
        </w:rPr>
        <w:t>او مبتلا به مرض سختى بود و اطبا و ساحران گفته بودند تنها راه معاجله اين بيمارى آن است كه همان نوزادى را كه از آب گرفته اند</w:t>
      </w:r>
      <w:r w:rsidR="00361A98">
        <w:rPr>
          <w:rtl/>
          <w:lang w:bidi="fa-IR"/>
        </w:rPr>
        <w:t xml:space="preserve">، </w:t>
      </w:r>
      <w:r>
        <w:rPr>
          <w:rtl/>
          <w:lang w:bidi="fa-IR"/>
        </w:rPr>
        <w:t>آب دهانش را به بدن اين دختر بمالند تا اين مرض برطرف شود و دختر فرعون آب دهان آن كودك را به بدن خود ماليد و بهبود يافت و همين سبب شد كه آسيه به علت علاقه آن دختر به كودك وساطت كند كه فرعون از قتل او خوددارى كند</w:t>
      </w:r>
      <w:r w:rsidR="00361A98">
        <w:rPr>
          <w:rtl/>
          <w:lang w:bidi="fa-IR"/>
        </w:rPr>
        <w:t>.</w:t>
      </w:r>
      <w:r w:rsidR="00CB1563">
        <w:rPr>
          <w:rtl/>
          <w:lang w:bidi="fa-IR"/>
        </w:rPr>
        <w:t xml:space="preserve"> </w:t>
      </w:r>
      <w:r w:rsidRPr="005F606A">
        <w:rPr>
          <w:rStyle w:val="libFootnotenumChar"/>
          <w:rtl/>
        </w:rPr>
        <w:t>(768</w:t>
      </w:r>
      <w:r w:rsidR="009F07A6" w:rsidRPr="005F606A">
        <w:rPr>
          <w:rStyle w:val="libFootnotenumChar"/>
          <w:rtl/>
        </w:rPr>
        <w:t>)</w:t>
      </w:r>
    </w:p>
    <w:p w:rsidR="004F4055" w:rsidRDefault="00B403BA" w:rsidP="00B403BA">
      <w:pPr>
        <w:pStyle w:val="Heading3"/>
        <w:rPr>
          <w:rtl/>
          <w:lang w:bidi="fa-IR"/>
        </w:rPr>
      </w:pPr>
      <w:bookmarkStart w:id="262" w:name="_Toc394925237"/>
      <w:r>
        <w:rPr>
          <w:rtl/>
          <w:lang w:bidi="fa-IR"/>
        </w:rPr>
        <w:lastRenderedPageBreak/>
        <w:t>عصاى موسى</w:t>
      </w:r>
      <w:bookmarkEnd w:id="262"/>
    </w:p>
    <w:p w:rsidR="004F4055" w:rsidRDefault="004F4055" w:rsidP="004F4055">
      <w:pPr>
        <w:pStyle w:val="libNormal"/>
        <w:rPr>
          <w:rtl/>
          <w:lang w:bidi="fa-IR"/>
        </w:rPr>
      </w:pPr>
      <w:r>
        <w:rPr>
          <w:rtl/>
          <w:lang w:bidi="fa-IR"/>
        </w:rPr>
        <w:t>طبرسى (رحمه الله) از عبدالله بن سنان روايت كرده كه گفت</w:t>
      </w:r>
      <w:r w:rsidR="00361A98">
        <w:rPr>
          <w:rtl/>
          <w:lang w:bidi="fa-IR"/>
        </w:rPr>
        <w:t xml:space="preserve">: </w:t>
      </w:r>
      <w:r>
        <w:rPr>
          <w:rtl/>
          <w:lang w:bidi="fa-IR"/>
        </w:rPr>
        <w:t>از امام صادق شنيدم كه مى فرمود</w:t>
      </w:r>
      <w:r w:rsidR="00361A98">
        <w:rPr>
          <w:rtl/>
          <w:lang w:bidi="fa-IR"/>
        </w:rPr>
        <w:t xml:space="preserve">: </w:t>
      </w:r>
      <w:r>
        <w:rPr>
          <w:rtl/>
          <w:lang w:bidi="fa-IR"/>
        </w:rPr>
        <w:t>عصاى موسى از چوب «آس» بهشت بود كه جبرئيل آن را براى موسى آورد</w:t>
      </w:r>
      <w:r w:rsidR="00361A98">
        <w:rPr>
          <w:rtl/>
          <w:lang w:bidi="fa-IR"/>
        </w:rPr>
        <w:t>.</w:t>
      </w:r>
      <w:r w:rsidR="00CB1563">
        <w:rPr>
          <w:rtl/>
          <w:lang w:bidi="fa-IR"/>
        </w:rPr>
        <w:t xml:space="preserve"> </w:t>
      </w:r>
      <w:r w:rsidRPr="005F606A">
        <w:rPr>
          <w:rStyle w:val="libFootnotenumChar"/>
          <w:rtl/>
        </w:rPr>
        <w:t>(769</w:t>
      </w:r>
      <w:r w:rsidR="009F07A6" w:rsidRPr="005F606A">
        <w:rPr>
          <w:rStyle w:val="libFootnotenumChar"/>
          <w:rtl/>
        </w:rPr>
        <w:t>)</w:t>
      </w:r>
    </w:p>
    <w:p w:rsidR="004F4055" w:rsidRDefault="004F4055" w:rsidP="004F4055">
      <w:pPr>
        <w:pStyle w:val="libNormal"/>
        <w:rPr>
          <w:rtl/>
          <w:lang w:bidi="fa-IR"/>
        </w:rPr>
      </w:pPr>
      <w:r>
        <w:rPr>
          <w:rtl/>
          <w:lang w:bidi="fa-IR"/>
        </w:rPr>
        <w:t xml:space="preserve">كلينى (رحمه الله) در كتاب شريف كافى از امام باقر </w:t>
      </w:r>
      <w:r w:rsidR="00597A2D" w:rsidRPr="00597A2D">
        <w:rPr>
          <w:rStyle w:val="libAlaemChar"/>
          <w:rtl/>
        </w:rPr>
        <w:t>عليه‌السلام</w:t>
      </w:r>
      <w:r>
        <w:rPr>
          <w:rtl/>
          <w:lang w:bidi="fa-IR"/>
        </w:rPr>
        <w:t xml:space="preserve"> روايت كرده كه آن حضرت فرمود</w:t>
      </w:r>
      <w:r w:rsidR="00361A98">
        <w:rPr>
          <w:rtl/>
          <w:lang w:bidi="fa-IR"/>
        </w:rPr>
        <w:t xml:space="preserve">: </w:t>
      </w:r>
      <w:r>
        <w:rPr>
          <w:rtl/>
          <w:lang w:bidi="fa-IR"/>
        </w:rPr>
        <w:t xml:space="preserve">عصاى موسى از آدم ابوالبشر </w:t>
      </w:r>
      <w:r w:rsidR="00597A2D" w:rsidRPr="00597A2D">
        <w:rPr>
          <w:rStyle w:val="libAlaemChar"/>
          <w:rtl/>
        </w:rPr>
        <w:t>عليه‌السلام</w:t>
      </w:r>
      <w:r>
        <w:rPr>
          <w:rtl/>
          <w:lang w:bidi="fa-IR"/>
        </w:rPr>
        <w:t xml:space="preserve"> به شعيب رسيده بود و از شعيب نيز به موسى بن عمران رسيد و همان عصا اكنون در نزد ماست و به دست [حضرت</w:t>
      </w:r>
      <w:r w:rsidR="00C56F18">
        <w:rPr>
          <w:rtl/>
          <w:lang w:bidi="fa-IR"/>
        </w:rPr>
        <w:t>]</w:t>
      </w:r>
      <w:r>
        <w:rPr>
          <w:rtl/>
          <w:lang w:bidi="fa-IR"/>
        </w:rPr>
        <w:t xml:space="preserve"> قائم ما </w:t>
      </w:r>
      <w:r w:rsidR="00597A2D" w:rsidRPr="00597A2D">
        <w:rPr>
          <w:rStyle w:val="libAlaemChar"/>
          <w:rtl/>
        </w:rPr>
        <w:t>عليه‌السلام</w:t>
      </w:r>
      <w:r>
        <w:rPr>
          <w:rtl/>
          <w:lang w:bidi="fa-IR"/>
        </w:rPr>
        <w:t xml:space="preserve"> خواهد رسيد</w:t>
      </w:r>
      <w:r w:rsidR="00361A98">
        <w:rPr>
          <w:rtl/>
          <w:lang w:bidi="fa-IR"/>
        </w:rPr>
        <w:t>.</w:t>
      </w:r>
      <w:r w:rsidR="00CB1563">
        <w:rPr>
          <w:rtl/>
          <w:lang w:bidi="fa-IR"/>
        </w:rPr>
        <w:t xml:space="preserve"> </w:t>
      </w:r>
      <w:r w:rsidRPr="005F606A">
        <w:rPr>
          <w:rStyle w:val="libFootnotenumChar"/>
          <w:rtl/>
        </w:rPr>
        <w:t>(770</w:t>
      </w:r>
      <w:r w:rsidR="009F07A6" w:rsidRPr="005F606A">
        <w:rPr>
          <w:rStyle w:val="libFootnotenumChar"/>
          <w:rtl/>
        </w:rPr>
        <w:t>)</w:t>
      </w:r>
    </w:p>
    <w:p w:rsidR="004F4055" w:rsidRDefault="00B403BA" w:rsidP="00B403BA">
      <w:pPr>
        <w:pStyle w:val="Heading3"/>
        <w:rPr>
          <w:rtl/>
          <w:lang w:bidi="fa-IR"/>
        </w:rPr>
      </w:pPr>
      <w:bookmarkStart w:id="263" w:name="_Toc394925238"/>
      <w:r>
        <w:rPr>
          <w:rtl/>
          <w:lang w:bidi="fa-IR"/>
        </w:rPr>
        <w:t>كشتن قبطى</w:t>
      </w:r>
      <w:bookmarkEnd w:id="263"/>
    </w:p>
    <w:p w:rsidR="004F4055" w:rsidRDefault="004F4055" w:rsidP="004F4055">
      <w:pPr>
        <w:pStyle w:val="libNormal"/>
        <w:rPr>
          <w:rtl/>
          <w:lang w:bidi="fa-IR"/>
        </w:rPr>
      </w:pPr>
      <w:r>
        <w:rPr>
          <w:rtl/>
          <w:lang w:bidi="fa-IR"/>
        </w:rPr>
        <w:t>شيخ صدوق (رحمه الله) در كتاب علل الشرايع از بعضى از بزرگان نقل كرده كه گفته اند</w:t>
      </w:r>
      <w:r w:rsidR="00361A98">
        <w:rPr>
          <w:rtl/>
          <w:lang w:bidi="fa-IR"/>
        </w:rPr>
        <w:t xml:space="preserve">: </w:t>
      </w:r>
      <w:r>
        <w:rPr>
          <w:rtl/>
          <w:lang w:bidi="fa-IR"/>
        </w:rPr>
        <w:t>خداوند به موسى وحى فرمود</w:t>
      </w:r>
      <w:r w:rsidR="00361A98">
        <w:rPr>
          <w:rtl/>
          <w:lang w:bidi="fa-IR"/>
        </w:rPr>
        <w:t xml:space="preserve">: </w:t>
      </w:r>
      <w:r>
        <w:rPr>
          <w:rtl/>
          <w:lang w:bidi="fa-IR"/>
        </w:rPr>
        <w:t>سوگند به عزت و جلالم</w:t>
      </w:r>
      <w:r w:rsidR="00361A98">
        <w:rPr>
          <w:rtl/>
          <w:lang w:bidi="fa-IR"/>
        </w:rPr>
        <w:t xml:space="preserve">، </w:t>
      </w:r>
      <w:r>
        <w:rPr>
          <w:rtl/>
          <w:lang w:bidi="fa-IR"/>
        </w:rPr>
        <w:t>اگر آن كسى را كه كشتى</w:t>
      </w:r>
      <w:r w:rsidR="00361A98">
        <w:rPr>
          <w:rtl/>
          <w:lang w:bidi="fa-IR"/>
        </w:rPr>
        <w:t xml:space="preserve">، </w:t>
      </w:r>
      <w:r>
        <w:rPr>
          <w:rtl/>
          <w:lang w:bidi="fa-IR"/>
        </w:rPr>
        <w:t>براى يك لحظه اى يا چشم به هر زدنى اقرار مى كرد كه من خداوند و روزى دهنده او هستم</w:t>
      </w:r>
      <w:r w:rsidR="00361A98">
        <w:rPr>
          <w:rtl/>
          <w:lang w:bidi="fa-IR"/>
        </w:rPr>
        <w:t xml:space="preserve">، </w:t>
      </w:r>
      <w:r>
        <w:rPr>
          <w:rtl/>
          <w:lang w:bidi="fa-IR"/>
        </w:rPr>
        <w:t>طعم عذاب خود را به تو مى چشاندم و علت اين كه تو را عفو كردم به خاطر اين بود كه او حتى يك لحظه هم مرا خالق و رازق خود نمى دانست</w:t>
      </w:r>
      <w:r w:rsidR="00361A98">
        <w:rPr>
          <w:rtl/>
          <w:lang w:bidi="fa-IR"/>
        </w:rPr>
        <w:t>.</w:t>
      </w:r>
      <w:r w:rsidR="00CB1563">
        <w:rPr>
          <w:rtl/>
          <w:lang w:bidi="fa-IR"/>
        </w:rPr>
        <w:t xml:space="preserve"> </w:t>
      </w:r>
      <w:r w:rsidRPr="005F606A">
        <w:rPr>
          <w:rStyle w:val="libFootnotenumChar"/>
          <w:rtl/>
        </w:rPr>
        <w:t>(771</w:t>
      </w:r>
      <w:r w:rsidR="009F07A6" w:rsidRPr="005F606A">
        <w:rPr>
          <w:rStyle w:val="libFootnotenumChar"/>
          <w:rtl/>
        </w:rPr>
        <w:t>)</w:t>
      </w:r>
    </w:p>
    <w:p w:rsidR="004F4055" w:rsidRDefault="0093301B" w:rsidP="00B403BA">
      <w:pPr>
        <w:pStyle w:val="Heading3"/>
        <w:rPr>
          <w:rtl/>
          <w:lang w:bidi="fa-IR"/>
        </w:rPr>
      </w:pPr>
      <w:bookmarkStart w:id="264" w:name="_Toc394925239"/>
      <w:r>
        <w:rPr>
          <w:rtl/>
          <w:lang w:bidi="fa-IR"/>
        </w:rPr>
        <w:t>مؤمن</w:t>
      </w:r>
      <w:r w:rsidR="00B403BA">
        <w:rPr>
          <w:rtl/>
          <w:lang w:bidi="fa-IR"/>
        </w:rPr>
        <w:t xml:space="preserve"> آل فرعون و همسرش</w:t>
      </w:r>
      <w:bookmarkEnd w:id="264"/>
    </w:p>
    <w:p w:rsidR="004F4055" w:rsidRDefault="004F4055" w:rsidP="004F4055">
      <w:pPr>
        <w:pStyle w:val="libNormal"/>
        <w:rPr>
          <w:rtl/>
          <w:lang w:bidi="fa-IR"/>
        </w:rPr>
      </w:pPr>
      <w:r>
        <w:rPr>
          <w:rtl/>
          <w:lang w:bidi="fa-IR"/>
        </w:rPr>
        <w:t xml:space="preserve">در حديثى از امام صادق </w:t>
      </w:r>
      <w:r w:rsidR="00597A2D" w:rsidRPr="00597A2D">
        <w:rPr>
          <w:rStyle w:val="libAlaemChar"/>
          <w:rtl/>
        </w:rPr>
        <w:t>عليه‌السلام</w:t>
      </w:r>
      <w:r>
        <w:rPr>
          <w:rtl/>
          <w:lang w:bidi="fa-IR"/>
        </w:rPr>
        <w:t xml:space="preserve"> روايت شده كه آن حضرت فرموده اند</w:t>
      </w:r>
      <w:r w:rsidR="00361A98">
        <w:rPr>
          <w:rtl/>
          <w:lang w:bidi="fa-IR"/>
        </w:rPr>
        <w:t xml:space="preserve">: </w:t>
      </w:r>
      <w:r w:rsidR="0093301B">
        <w:rPr>
          <w:rtl/>
          <w:lang w:bidi="fa-IR"/>
        </w:rPr>
        <w:t>مؤمن</w:t>
      </w:r>
      <w:r>
        <w:rPr>
          <w:rtl/>
          <w:lang w:bidi="fa-IR"/>
        </w:rPr>
        <w:t xml:space="preserve"> آل فرعون مردم را به يگانگى خدا و نبوت موسى و برترى پيغمبر اسلام بر ساير انبيا و فضيلت اوصياى پس از او بر ساير اوصيا دعوت مى كرد و به آنان مى گفت</w:t>
      </w:r>
      <w:r w:rsidR="00361A98">
        <w:rPr>
          <w:rtl/>
          <w:lang w:bidi="fa-IR"/>
        </w:rPr>
        <w:t xml:space="preserve">: </w:t>
      </w:r>
      <w:r>
        <w:rPr>
          <w:rtl/>
          <w:lang w:bidi="fa-IR"/>
        </w:rPr>
        <w:t>از خدايى فرعون بيزارى جوييد</w:t>
      </w:r>
      <w:r w:rsidR="00361A98">
        <w:rPr>
          <w:rtl/>
          <w:lang w:bidi="fa-IR"/>
        </w:rPr>
        <w:t xml:space="preserve">، </w:t>
      </w:r>
      <w:r>
        <w:rPr>
          <w:rtl/>
          <w:lang w:bidi="fa-IR"/>
        </w:rPr>
        <w:t xml:space="preserve">تا اين كه سعايت كنندگان از وى نزد فرعون بدگويى و سعايت كردند و گفتند كه حزبيل (نام </w:t>
      </w:r>
      <w:r w:rsidR="0093301B">
        <w:rPr>
          <w:rtl/>
          <w:lang w:bidi="fa-IR"/>
        </w:rPr>
        <w:t>مؤمن</w:t>
      </w:r>
      <w:r>
        <w:rPr>
          <w:rtl/>
          <w:lang w:bidi="fa-IR"/>
        </w:rPr>
        <w:t xml:space="preserve"> آل فرعون) مردم را به مخالفت با تو و همكارى با دشمنانت دعوت مى كند</w:t>
      </w:r>
      <w:r w:rsidR="00361A98">
        <w:rPr>
          <w:rtl/>
          <w:lang w:bidi="fa-IR"/>
        </w:rPr>
        <w:t xml:space="preserve">. </w:t>
      </w:r>
      <w:r>
        <w:rPr>
          <w:rtl/>
          <w:lang w:bidi="fa-IR"/>
        </w:rPr>
        <w:t xml:space="preserve">وقتى فرعون اين </w:t>
      </w:r>
      <w:r>
        <w:rPr>
          <w:rtl/>
          <w:lang w:bidi="fa-IR"/>
        </w:rPr>
        <w:lastRenderedPageBreak/>
        <w:t>سخن را شنيد به آنان گفت</w:t>
      </w:r>
      <w:r w:rsidR="00361A98">
        <w:rPr>
          <w:rtl/>
          <w:lang w:bidi="fa-IR"/>
        </w:rPr>
        <w:t xml:space="preserve">: </w:t>
      </w:r>
      <w:r>
        <w:rPr>
          <w:rtl/>
          <w:lang w:bidi="fa-IR"/>
        </w:rPr>
        <w:t>اگر به راستى عموزاده و وليعهد و جانشين من چنين كارى كرده باشد مستحق سخت ترين عذاب ها خواهد بود ولى اگر شما بر او دروغ بسته باشيد</w:t>
      </w:r>
      <w:r w:rsidR="00361A98">
        <w:rPr>
          <w:rtl/>
          <w:lang w:bidi="fa-IR"/>
        </w:rPr>
        <w:t xml:space="preserve">، </w:t>
      </w:r>
      <w:r>
        <w:rPr>
          <w:rtl/>
          <w:lang w:bidi="fa-IR"/>
        </w:rPr>
        <w:t>چنين عذابى شايسته شما خواهد بود</w:t>
      </w:r>
      <w:r w:rsidR="00361A98">
        <w:rPr>
          <w:rtl/>
          <w:lang w:bidi="fa-IR"/>
        </w:rPr>
        <w:t xml:space="preserve">. </w:t>
      </w:r>
      <w:r>
        <w:rPr>
          <w:rtl/>
          <w:lang w:bidi="fa-IR"/>
        </w:rPr>
        <w:t>چون حزبيل را نزد فرعون آوردند به او گفتند</w:t>
      </w:r>
      <w:r w:rsidR="00361A98">
        <w:rPr>
          <w:rtl/>
          <w:lang w:bidi="fa-IR"/>
        </w:rPr>
        <w:t xml:space="preserve">: </w:t>
      </w:r>
      <w:r>
        <w:rPr>
          <w:rtl/>
          <w:lang w:bidi="fa-IR"/>
        </w:rPr>
        <w:t>آيا تو منكر خدايى فرعون هستى و كفران نعمت هاى او را كرده اى</w:t>
      </w:r>
      <w:r w:rsidR="00361A98">
        <w:rPr>
          <w:rtl/>
          <w:lang w:bidi="fa-IR"/>
        </w:rPr>
        <w:t>؟</w:t>
      </w:r>
    </w:p>
    <w:p w:rsidR="004F4055" w:rsidRDefault="004F4055" w:rsidP="004F4055">
      <w:pPr>
        <w:pStyle w:val="libNormal"/>
        <w:rPr>
          <w:rtl/>
          <w:lang w:bidi="fa-IR"/>
        </w:rPr>
      </w:pPr>
      <w:r>
        <w:rPr>
          <w:rtl/>
          <w:lang w:bidi="fa-IR"/>
        </w:rPr>
        <w:t>در پاسخ رو به فرعون كرد و گفت</w:t>
      </w:r>
      <w:r w:rsidR="00361A98">
        <w:rPr>
          <w:rtl/>
          <w:lang w:bidi="fa-IR"/>
        </w:rPr>
        <w:t xml:space="preserve">: </w:t>
      </w:r>
      <w:r>
        <w:rPr>
          <w:rtl/>
          <w:lang w:bidi="fa-IR"/>
        </w:rPr>
        <w:t>پادشاها! تو تاكنون ديده اى كه من دروغ بگويم</w:t>
      </w:r>
      <w:r w:rsidR="00361A98">
        <w:rPr>
          <w:rtl/>
          <w:lang w:bidi="fa-IR"/>
        </w:rPr>
        <w:t>؟</w:t>
      </w:r>
    </w:p>
    <w:p w:rsidR="004F4055" w:rsidRDefault="004F4055" w:rsidP="004F4055">
      <w:pPr>
        <w:pStyle w:val="libNormal"/>
        <w:rPr>
          <w:rtl/>
          <w:lang w:bidi="fa-IR"/>
        </w:rPr>
      </w:pPr>
      <w:r>
        <w:rPr>
          <w:rtl/>
          <w:lang w:bidi="fa-IR"/>
        </w:rPr>
        <w:t>فرعون گفت</w:t>
      </w:r>
      <w:r w:rsidR="00361A98">
        <w:rPr>
          <w:rtl/>
          <w:lang w:bidi="fa-IR"/>
        </w:rPr>
        <w:t xml:space="preserve">: </w:t>
      </w:r>
      <w:r>
        <w:rPr>
          <w:rtl/>
          <w:lang w:bidi="fa-IR"/>
        </w:rPr>
        <w:t>نه</w:t>
      </w:r>
      <w:r w:rsidR="00361A98">
        <w:rPr>
          <w:rtl/>
          <w:lang w:bidi="fa-IR"/>
        </w:rPr>
        <w:t xml:space="preserve">. </w:t>
      </w:r>
    </w:p>
    <w:p w:rsidR="004F4055" w:rsidRDefault="004F4055" w:rsidP="004F4055">
      <w:pPr>
        <w:pStyle w:val="libNormal"/>
        <w:rPr>
          <w:rtl/>
          <w:lang w:bidi="fa-IR"/>
        </w:rPr>
      </w:pPr>
      <w:r>
        <w:rPr>
          <w:rtl/>
          <w:lang w:bidi="fa-IR"/>
        </w:rPr>
        <w:t>حزبيل گفت</w:t>
      </w:r>
      <w:r w:rsidR="00361A98">
        <w:rPr>
          <w:rtl/>
          <w:lang w:bidi="fa-IR"/>
        </w:rPr>
        <w:t xml:space="preserve">: </w:t>
      </w:r>
      <w:r>
        <w:rPr>
          <w:rtl/>
          <w:lang w:bidi="fa-IR"/>
        </w:rPr>
        <w:t>پس از اينان بپرس پروردگاشان كيست</w:t>
      </w:r>
      <w:r w:rsidR="00361A98">
        <w:rPr>
          <w:rtl/>
          <w:lang w:bidi="fa-IR"/>
        </w:rPr>
        <w:t>؟</w:t>
      </w:r>
    </w:p>
    <w:p w:rsidR="004F4055" w:rsidRDefault="004F4055" w:rsidP="004F4055">
      <w:pPr>
        <w:pStyle w:val="libNormal"/>
        <w:rPr>
          <w:rtl/>
          <w:lang w:bidi="fa-IR"/>
        </w:rPr>
      </w:pPr>
      <w:r>
        <w:rPr>
          <w:rtl/>
          <w:lang w:bidi="fa-IR"/>
        </w:rPr>
        <w:t>آنان در جواب گفتند</w:t>
      </w:r>
      <w:r w:rsidR="00361A98">
        <w:rPr>
          <w:rtl/>
          <w:lang w:bidi="fa-IR"/>
        </w:rPr>
        <w:t xml:space="preserve">: </w:t>
      </w:r>
      <w:r>
        <w:rPr>
          <w:rtl/>
          <w:lang w:bidi="fa-IR"/>
        </w:rPr>
        <w:t>فرعون</w:t>
      </w:r>
      <w:r w:rsidR="00361A98">
        <w:rPr>
          <w:rtl/>
          <w:lang w:bidi="fa-IR"/>
        </w:rPr>
        <w:t xml:space="preserve">. </w:t>
      </w:r>
    </w:p>
    <w:p w:rsidR="004F4055" w:rsidRDefault="004F4055" w:rsidP="004F4055">
      <w:pPr>
        <w:pStyle w:val="libNormal"/>
        <w:rPr>
          <w:rtl/>
          <w:lang w:bidi="fa-IR"/>
        </w:rPr>
      </w:pPr>
      <w:r>
        <w:rPr>
          <w:rtl/>
          <w:lang w:bidi="fa-IR"/>
        </w:rPr>
        <w:t>حزبيل گفت</w:t>
      </w:r>
      <w:r w:rsidR="00361A98">
        <w:rPr>
          <w:rtl/>
          <w:lang w:bidi="fa-IR"/>
        </w:rPr>
        <w:t xml:space="preserve">: </w:t>
      </w:r>
      <w:r>
        <w:rPr>
          <w:rtl/>
          <w:lang w:bidi="fa-IR"/>
        </w:rPr>
        <w:t>آفريدگار شما كيست</w:t>
      </w:r>
      <w:r w:rsidR="00361A98">
        <w:rPr>
          <w:rtl/>
          <w:lang w:bidi="fa-IR"/>
        </w:rPr>
        <w:t>؟</w:t>
      </w:r>
    </w:p>
    <w:p w:rsidR="004F4055" w:rsidRDefault="004F4055" w:rsidP="004F4055">
      <w:pPr>
        <w:pStyle w:val="libNormal"/>
        <w:rPr>
          <w:rtl/>
          <w:lang w:bidi="fa-IR"/>
        </w:rPr>
      </w:pPr>
      <w:r>
        <w:rPr>
          <w:rtl/>
          <w:lang w:bidi="fa-IR"/>
        </w:rPr>
        <w:t>گفتند</w:t>
      </w:r>
      <w:r w:rsidR="00361A98">
        <w:rPr>
          <w:rtl/>
          <w:lang w:bidi="fa-IR"/>
        </w:rPr>
        <w:t xml:space="preserve">: </w:t>
      </w:r>
      <w:r>
        <w:rPr>
          <w:rtl/>
          <w:lang w:bidi="fa-IR"/>
        </w:rPr>
        <w:t>فرعون</w:t>
      </w:r>
      <w:r w:rsidR="00361A98">
        <w:rPr>
          <w:rtl/>
          <w:lang w:bidi="fa-IR"/>
        </w:rPr>
        <w:t xml:space="preserve">. </w:t>
      </w:r>
    </w:p>
    <w:p w:rsidR="004F4055" w:rsidRDefault="004F4055" w:rsidP="004F4055">
      <w:pPr>
        <w:pStyle w:val="libNormal"/>
        <w:rPr>
          <w:rtl/>
          <w:lang w:bidi="fa-IR"/>
        </w:rPr>
      </w:pPr>
      <w:r>
        <w:rPr>
          <w:rtl/>
          <w:lang w:bidi="fa-IR"/>
        </w:rPr>
        <w:t>حزبيل گفت</w:t>
      </w:r>
      <w:r w:rsidR="00361A98">
        <w:rPr>
          <w:rtl/>
          <w:lang w:bidi="fa-IR"/>
        </w:rPr>
        <w:t xml:space="preserve">: </w:t>
      </w:r>
      <w:r>
        <w:rPr>
          <w:rtl/>
          <w:lang w:bidi="fa-IR"/>
        </w:rPr>
        <w:t>رازق شما و كفيل روزى و آن كسى كه بدى ها را از شما دفع مى كند كيست</w:t>
      </w:r>
      <w:r w:rsidR="00361A98">
        <w:rPr>
          <w:rtl/>
          <w:lang w:bidi="fa-IR"/>
        </w:rPr>
        <w:t>؟</w:t>
      </w:r>
    </w:p>
    <w:p w:rsidR="004F4055" w:rsidRDefault="004F4055" w:rsidP="004F4055">
      <w:pPr>
        <w:pStyle w:val="libNormal"/>
        <w:rPr>
          <w:rtl/>
          <w:lang w:bidi="fa-IR"/>
        </w:rPr>
      </w:pPr>
      <w:r>
        <w:rPr>
          <w:rtl/>
          <w:lang w:bidi="fa-IR"/>
        </w:rPr>
        <w:t>گفتند</w:t>
      </w:r>
      <w:r w:rsidR="00361A98">
        <w:rPr>
          <w:rtl/>
          <w:lang w:bidi="fa-IR"/>
        </w:rPr>
        <w:t xml:space="preserve">: </w:t>
      </w:r>
      <w:r>
        <w:rPr>
          <w:rtl/>
          <w:lang w:bidi="fa-IR"/>
        </w:rPr>
        <w:t>همين فرعون</w:t>
      </w:r>
      <w:r w:rsidR="00361A98">
        <w:rPr>
          <w:rtl/>
          <w:lang w:bidi="fa-IR"/>
        </w:rPr>
        <w:t xml:space="preserve">. </w:t>
      </w:r>
    </w:p>
    <w:p w:rsidR="004F4055" w:rsidRDefault="004F4055" w:rsidP="004F4055">
      <w:pPr>
        <w:pStyle w:val="libNormal"/>
        <w:rPr>
          <w:rtl/>
          <w:lang w:bidi="fa-IR"/>
        </w:rPr>
      </w:pPr>
      <w:r>
        <w:rPr>
          <w:rtl/>
          <w:lang w:bidi="fa-IR"/>
        </w:rPr>
        <w:t>حزبيل گفت</w:t>
      </w:r>
      <w:r w:rsidR="00361A98">
        <w:rPr>
          <w:rtl/>
          <w:lang w:bidi="fa-IR"/>
        </w:rPr>
        <w:t xml:space="preserve">: </w:t>
      </w:r>
      <w:r>
        <w:rPr>
          <w:rtl/>
          <w:lang w:bidi="fa-IR"/>
        </w:rPr>
        <w:t>پادشاها! تو گواه باش و همه حاضران را نيز گواه مى گيرم كه پروردگار آنان</w:t>
      </w:r>
      <w:r w:rsidR="00361A98">
        <w:rPr>
          <w:rtl/>
          <w:lang w:bidi="fa-IR"/>
        </w:rPr>
        <w:t xml:space="preserve">، </w:t>
      </w:r>
      <w:r>
        <w:rPr>
          <w:rtl/>
          <w:lang w:bidi="fa-IR"/>
        </w:rPr>
        <w:t>پروردگار من و روزى دهنده آنان</w:t>
      </w:r>
      <w:r w:rsidR="00361A98">
        <w:rPr>
          <w:rtl/>
          <w:lang w:bidi="fa-IR"/>
        </w:rPr>
        <w:t xml:space="preserve">، </w:t>
      </w:r>
      <w:r>
        <w:rPr>
          <w:rtl/>
          <w:lang w:bidi="fa-IR"/>
        </w:rPr>
        <w:t>روزى دهنده من است و هر كه زندگى آنان را اصلاح مى كند همان اصلاح كننده زندگى من است و مرا جز پروردگار وروزى دهنده و آفريدگار آنان</w:t>
      </w:r>
      <w:r w:rsidR="00361A98">
        <w:rPr>
          <w:rtl/>
          <w:lang w:bidi="fa-IR"/>
        </w:rPr>
        <w:t xml:space="preserve">، </w:t>
      </w:r>
      <w:r>
        <w:rPr>
          <w:rtl/>
          <w:lang w:bidi="fa-IR"/>
        </w:rPr>
        <w:t>پروردگار و روزى دهنده و آفريدگارى نيست و من</w:t>
      </w:r>
      <w:r w:rsidR="00361A98">
        <w:rPr>
          <w:rtl/>
          <w:lang w:bidi="fa-IR"/>
        </w:rPr>
        <w:t xml:space="preserve">، </w:t>
      </w:r>
      <w:r>
        <w:rPr>
          <w:rtl/>
          <w:lang w:bidi="fa-IR"/>
        </w:rPr>
        <w:t>حاضران را گواه مى گيرم كه از هر پروردگار و رازق و خالقى جز پروردگار و راز خالق آنان بيزارم</w:t>
      </w:r>
      <w:r w:rsidR="00361A98">
        <w:rPr>
          <w:rtl/>
          <w:lang w:bidi="fa-IR"/>
        </w:rPr>
        <w:t xml:space="preserve">. </w:t>
      </w:r>
    </w:p>
    <w:p w:rsidR="004F4055" w:rsidRDefault="004F4055" w:rsidP="004F4055">
      <w:pPr>
        <w:pStyle w:val="libNormal"/>
        <w:rPr>
          <w:rtl/>
          <w:lang w:bidi="fa-IR"/>
        </w:rPr>
      </w:pPr>
      <w:r>
        <w:rPr>
          <w:rtl/>
          <w:lang w:bidi="fa-IR"/>
        </w:rPr>
        <w:lastRenderedPageBreak/>
        <w:t>اين كلمات را گفت و حال آنكه منظورش [در دل</w:t>
      </w:r>
      <w:r w:rsidR="00C56F18">
        <w:rPr>
          <w:rtl/>
          <w:lang w:bidi="fa-IR"/>
        </w:rPr>
        <w:t>]</w:t>
      </w:r>
      <w:r>
        <w:rPr>
          <w:rtl/>
          <w:lang w:bidi="fa-IR"/>
        </w:rPr>
        <w:t xml:space="preserve"> خداى جهان بود</w:t>
      </w:r>
      <w:r w:rsidR="00361A98">
        <w:rPr>
          <w:rtl/>
          <w:lang w:bidi="fa-IR"/>
        </w:rPr>
        <w:t xml:space="preserve">، </w:t>
      </w:r>
      <w:r>
        <w:rPr>
          <w:rtl/>
          <w:lang w:bidi="fa-IR"/>
        </w:rPr>
        <w:t>ولى فرعون و حاضران چنين پنداشتند كه منظورش همان فرعون است</w:t>
      </w:r>
      <w:r w:rsidR="00361A98">
        <w:rPr>
          <w:rtl/>
          <w:lang w:bidi="fa-IR"/>
        </w:rPr>
        <w:t xml:space="preserve">. </w:t>
      </w:r>
    </w:p>
    <w:p w:rsidR="004F4055" w:rsidRDefault="004F4055" w:rsidP="004F4055">
      <w:pPr>
        <w:pStyle w:val="libNormal"/>
        <w:rPr>
          <w:rtl/>
          <w:lang w:bidi="fa-IR"/>
        </w:rPr>
      </w:pPr>
      <w:r>
        <w:rPr>
          <w:rtl/>
          <w:lang w:bidi="fa-IR"/>
        </w:rPr>
        <w:t>فرعون به افرادى كه سعايت او را كرده بودند</w:t>
      </w:r>
      <w:r w:rsidR="00361A98">
        <w:rPr>
          <w:rtl/>
          <w:lang w:bidi="fa-IR"/>
        </w:rPr>
        <w:t xml:space="preserve">، </w:t>
      </w:r>
      <w:r>
        <w:rPr>
          <w:rtl/>
          <w:lang w:bidi="fa-IR"/>
        </w:rPr>
        <w:t>گفت</w:t>
      </w:r>
      <w:r w:rsidR="00361A98">
        <w:rPr>
          <w:rtl/>
          <w:lang w:bidi="fa-IR"/>
        </w:rPr>
        <w:t xml:space="preserve">: </w:t>
      </w:r>
      <w:r>
        <w:rPr>
          <w:rtl/>
          <w:lang w:bidi="fa-IR"/>
        </w:rPr>
        <w:t>«اى بدخواهان</w:t>
      </w:r>
      <w:r w:rsidR="00361A98">
        <w:rPr>
          <w:rtl/>
          <w:lang w:bidi="fa-IR"/>
        </w:rPr>
        <w:t>!</w:t>
      </w:r>
      <w:r>
        <w:rPr>
          <w:rtl/>
          <w:lang w:bidi="fa-IR"/>
        </w:rPr>
        <w:t xml:space="preserve"> و اى فتنه جويانى كه مى خواستيد بدين وسيله در مملكت من فساد كنيد و ميان من و عموزاده ام را به هم زنيد و او را به هلاكت رسانده و بازوى مرا بشكنيد</w:t>
      </w:r>
      <w:r w:rsidR="00361A98">
        <w:rPr>
          <w:rtl/>
          <w:lang w:bidi="fa-IR"/>
        </w:rPr>
        <w:t xml:space="preserve">، </w:t>
      </w:r>
      <w:r>
        <w:rPr>
          <w:rtl/>
          <w:lang w:bidi="fa-IR"/>
        </w:rPr>
        <w:t>شما مستحق عذاب و شكنجه من هستيد!» سپس دستور داد آنان را به ميخ كشيدند و گوشت هاى بدنشان را تكه تكه كردند</w:t>
      </w:r>
      <w:r w:rsidR="00361A98">
        <w:rPr>
          <w:rtl/>
          <w:lang w:bidi="fa-IR"/>
        </w:rPr>
        <w:t>.</w:t>
      </w:r>
      <w:r w:rsidR="00CB1563">
        <w:rPr>
          <w:rtl/>
          <w:lang w:bidi="fa-IR"/>
        </w:rPr>
        <w:t xml:space="preserve"> </w:t>
      </w:r>
      <w:r w:rsidRPr="005F606A">
        <w:rPr>
          <w:rStyle w:val="libFootnotenumChar"/>
          <w:rtl/>
        </w:rPr>
        <w:t>(772</w:t>
      </w:r>
      <w:r w:rsidR="009F07A6" w:rsidRPr="005F606A">
        <w:rPr>
          <w:rStyle w:val="libFootnotenumChar"/>
          <w:rtl/>
        </w:rPr>
        <w:t>)</w:t>
      </w:r>
    </w:p>
    <w:p w:rsidR="004F4055" w:rsidRDefault="004F4055" w:rsidP="004F4055">
      <w:pPr>
        <w:pStyle w:val="libNormal"/>
        <w:rPr>
          <w:rtl/>
          <w:lang w:bidi="fa-IR"/>
        </w:rPr>
      </w:pPr>
      <w:r>
        <w:rPr>
          <w:rtl/>
          <w:lang w:bidi="fa-IR"/>
        </w:rPr>
        <w:t xml:space="preserve">ابن اثير و ديگران نيز نوشته اند كه </w:t>
      </w:r>
      <w:r w:rsidR="0093301B">
        <w:rPr>
          <w:rtl/>
          <w:lang w:bidi="fa-IR"/>
        </w:rPr>
        <w:t>مؤمن</w:t>
      </w:r>
      <w:r>
        <w:rPr>
          <w:rtl/>
          <w:lang w:bidi="fa-IR"/>
        </w:rPr>
        <w:t xml:space="preserve"> آل فرعون همسرى داشت كه آرايشگر دختر فرعون بود و او نيز مانند شوهر خود قبل از داستان ساحران به خداى موسى ايمان آورده بود ولى ايمان خود را پنهان مى داشت</w:t>
      </w:r>
      <w:r w:rsidR="00361A98">
        <w:rPr>
          <w:rtl/>
          <w:lang w:bidi="fa-IR"/>
        </w:rPr>
        <w:t xml:space="preserve">، </w:t>
      </w:r>
      <w:r>
        <w:rPr>
          <w:rtl/>
          <w:lang w:bidi="fa-IR"/>
        </w:rPr>
        <w:t xml:space="preserve">تا روزى پس از قتل ساحران </w:t>
      </w:r>
      <w:r w:rsidR="0093301B">
        <w:rPr>
          <w:rtl/>
          <w:lang w:bidi="fa-IR"/>
        </w:rPr>
        <w:t>مؤمن</w:t>
      </w:r>
      <w:r>
        <w:rPr>
          <w:rtl/>
          <w:lang w:bidi="fa-IR"/>
        </w:rPr>
        <w:t xml:space="preserve"> آل فرعون</w:t>
      </w:r>
      <w:r w:rsidR="00361A98">
        <w:rPr>
          <w:rtl/>
          <w:lang w:bidi="fa-IR"/>
        </w:rPr>
        <w:t xml:space="preserve">، </w:t>
      </w:r>
      <w:r>
        <w:rPr>
          <w:rtl/>
          <w:lang w:bidi="fa-IR"/>
        </w:rPr>
        <w:t>روزى دختر فرعون را آرايش ‍ مى كرد سرش را شانه مى زد</w:t>
      </w:r>
      <w:r w:rsidR="00361A98">
        <w:rPr>
          <w:rtl/>
          <w:lang w:bidi="fa-IR"/>
        </w:rPr>
        <w:t xml:space="preserve">، </w:t>
      </w:r>
      <w:r>
        <w:rPr>
          <w:rtl/>
          <w:lang w:bidi="fa-IR"/>
        </w:rPr>
        <w:t>ناگهان شانه از دستش افتاد و بى اختيار گفت</w:t>
      </w:r>
      <w:r w:rsidR="00361A98">
        <w:rPr>
          <w:rtl/>
          <w:lang w:bidi="fa-IR"/>
        </w:rPr>
        <w:t xml:space="preserve">: </w:t>
      </w:r>
      <w:r>
        <w:rPr>
          <w:rtl/>
          <w:lang w:bidi="fa-IR"/>
        </w:rPr>
        <w:t>«بسم الله» دختر فرعون گفت</w:t>
      </w:r>
      <w:r w:rsidR="00361A98">
        <w:rPr>
          <w:rtl/>
          <w:lang w:bidi="fa-IR"/>
        </w:rPr>
        <w:t xml:space="preserve">: </w:t>
      </w:r>
      <w:r>
        <w:rPr>
          <w:rtl/>
          <w:lang w:bidi="fa-IR"/>
        </w:rPr>
        <w:t>«پدرم را مى گويى</w:t>
      </w:r>
      <w:r w:rsidR="00361A98">
        <w:rPr>
          <w:rtl/>
          <w:lang w:bidi="fa-IR"/>
        </w:rPr>
        <w:t>؟</w:t>
      </w:r>
      <w:r>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نه</w:t>
      </w:r>
      <w:r w:rsidR="00361A98">
        <w:rPr>
          <w:rtl/>
          <w:lang w:bidi="fa-IR"/>
        </w:rPr>
        <w:t xml:space="preserve">، </w:t>
      </w:r>
      <w:r>
        <w:rPr>
          <w:rtl/>
          <w:lang w:bidi="fa-IR"/>
        </w:rPr>
        <w:t>بلكه پروردگار من و پروردگار تو و پروردگار پدرت</w:t>
      </w:r>
      <w:r w:rsidR="00361A98">
        <w:rPr>
          <w:rtl/>
          <w:lang w:bidi="fa-IR"/>
        </w:rPr>
        <w:t>!</w:t>
      </w:r>
    </w:p>
    <w:p w:rsidR="004F4055" w:rsidRDefault="004F4055" w:rsidP="004F4055">
      <w:pPr>
        <w:pStyle w:val="libNormal"/>
        <w:rPr>
          <w:rtl/>
          <w:lang w:bidi="fa-IR"/>
        </w:rPr>
      </w:pPr>
      <w:r>
        <w:rPr>
          <w:rtl/>
          <w:lang w:bidi="fa-IR"/>
        </w:rPr>
        <w:t>دختر فرعون موضوع را به پدرش گزارش داد و آن زن و فرزندش را خواست و گفت</w:t>
      </w:r>
      <w:r w:rsidR="00361A98">
        <w:rPr>
          <w:rtl/>
          <w:lang w:bidi="fa-IR"/>
        </w:rPr>
        <w:t xml:space="preserve">: </w:t>
      </w:r>
      <w:r>
        <w:rPr>
          <w:rtl/>
          <w:lang w:bidi="fa-IR"/>
        </w:rPr>
        <w:t>پروردگار تو كيست</w:t>
      </w:r>
      <w:r w:rsidR="00361A98">
        <w:rPr>
          <w:rtl/>
          <w:lang w:bidi="fa-IR"/>
        </w:rPr>
        <w:t>؟</w:t>
      </w:r>
    </w:p>
    <w:p w:rsidR="004F4055" w:rsidRDefault="004F4055" w:rsidP="004F4055">
      <w:pPr>
        <w:pStyle w:val="libNormal"/>
        <w:rPr>
          <w:rtl/>
          <w:lang w:bidi="fa-IR"/>
        </w:rPr>
      </w:pPr>
      <w:r>
        <w:rPr>
          <w:rtl/>
          <w:lang w:bidi="fa-IR"/>
        </w:rPr>
        <w:t>زن پاسخ داد</w:t>
      </w:r>
      <w:r w:rsidR="00361A98">
        <w:rPr>
          <w:rtl/>
          <w:lang w:bidi="fa-IR"/>
        </w:rPr>
        <w:t xml:space="preserve">: </w:t>
      </w:r>
      <w:r>
        <w:rPr>
          <w:rtl/>
          <w:lang w:bidi="fa-IR"/>
        </w:rPr>
        <w:t>پروردگار من و پروردگار تو</w:t>
      </w:r>
      <w:r w:rsidR="00361A98">
        <w:rPr>
          <w:rtl/>
          <w:lang w:bidi="fa-IR"/>
        </w:rPr>
        <w:t xml:space="preserve">، </w:t>
      </w:r>
      <w:r>
        <w:rPr>
          <w:rtl/>
          <w:lang w:bidi="fa-IR"/>
        </w:rPr>
        <w:t>خداى يكتاست</w:t>
      </w:r>
      <w:r w:rsidR="00361A98">
        <w:rPr>
          <w:rtl/>
          <w:lang w:bidi="fa-IR"/>
        </w:rPr>
        <w:t xml:space="preserve">. </w:t>
      </w:r>
    </w:p>
    <w:p w:rsidR="004F4055" w:rsidRDefault="004F4055" w:rsidP="004F4055">
      <w:pPr>
        <w:pStyle w:val="libNormal"/>
        <w:rPr>
          <w:rtl/>
          <w:lang w:bidi="fa-IR"/>
        </w:rPr>
      </w:pPr>
      <w:r>
        <w:rPr>
          <w:rtl/>
          <w:lang w:bidi="fa-IR"/>
        </w:rPr>
        <w:t>فرعون نيز با كمال قساوت و بى رحمى دستور داد تنورى از آتش آماده كنند تا او و فرزندانش را بسوزانند</w:t>
      </w:r>
      <w:r w:rsidR="00361A98">
        <w:rPr>
          <w:rtl/>
          <w:lang w:bidi="fa-IR"/>
        </w:rPr>
        <w:t xml:space="preserve">، </w:t>
      </w:r>
      <w:r>
        <w:rPr>
          <w:rtl/>
          <w:lang w:bidi="fa-IR"/>
        </w:rPr>
        <w:t>زن به او گفت</w:t>
      </w:r>
      <w:r w:rsidR="00361A98">
        <w:rPr>
          <w:rtl/>
          <w:lang w:bidi="fa-IR"/>
        </w:rPr>
        <w:t xml:space="preserve">: </w:t>
      </w:r>
      <w:r>
        <w:rPr>
          <w:rtl/>
          <w:lang w:bidi="fa-IR"/>
        </w:rPr>
        <w:t>مرا به تو حاجتى است</w:t>
      </w:r>
      <w:r w:rsidR="00361A98">
        <w:rPr>
          <w:rtl/>
          <w:lang w:bidi="fa-IR"/>
        </w:rPr>
        <w:t xml:space="preserve">. </w:t>
      </w:r>
    </w:p>
    <w:p w:rsidR="004F4055" w:rsidRDefault="004F4055" w:rsidP="004F4055">
      <w:pPr>
        <w:pStyle w:val="libNormal"/>
        <w:rPr>
          <w:rtl/>
          <w:lang w:bidi="fa-IR"/>
        </w:rPr>
      </w:pPr>
      <w:r>
        <w:rPr>
          <w:rtl/>
          <w:lang w:bidi="fa-IR"/>
        </w:rPr>
        <w:t>فرعون پرسيد</w:t>
      </w:r>
      <w:r w:rsidR="00361A98">
        <w:rPr>
          <w:rtl/>
          <w:lang w:bidi="fa-IR"/>
        </w:rPr>
        <w:t xml:space="preserve">: </w:t>
      </w:r>
      <w:r>
        <w:rPr>
          <w:rtl/>
          <w:lang w:bidi="fa-IR"/>
        </w:rPr>
        <w:t>حاجتت چيست</w:t>
      </w:r>
      <w:r w:rsidR="00361A98">
        <w:rPr>
          <w:rtl/>
          <w:lang w:bidi="fa-IR"/>
        </w:rPr>
        <w:t>؟</w:t>
      </w:r>
    </w:p>
    <w:p w:rsidR="004F4055" w:rsidRDefault="004F4055" w:rsidP="004F4055">
      <w:pPr>
        <w:pStyle w:val="libNormal"/>
        <w:rPr>
          <w:rtl/>
          <w:lang w:bidi="fa-IR"/>
        </w:rPr>
      </w:pPr>
      <w:r>
        <w:rPr>
          <w:rtl/>
          <w:lang w:bidi="fa-IR"/>
        </w:rPr>
        <w:t>زن گفت</w:t>
      </w:r>
      <w:r w:rsidR="00361A98">
        <w:rPr>
          <w:rtl/>
          <w:lang w:bidi="fa-IR"/>
        </w:rPr>
        <w:t xml:space="preserve">: </w:t>
      </w:r>
      <w:r>
        <w:rPr>
          <w:rtl/>
          <w:lang w:bidi="fa-IR"/>
        </w:rPr>
        <w:t>حاجتم آن است كه چون من و فرزندانم را سوزاندى استخوان هاى ما را جمع كنى و دفن نمايى</w:t>
      </w:r>
      <w:r w:rsidR="00361A98">
        <w:rPr>
          <w:rtl/>
          <w:lang w:bidi="fa-IR"/>
        </w:rPr>
        <w:t>!</w:t>
      </w:r>
    </w:p>
    <w:p w:rsidR="004F4055" w:rsidRDefault="004F4055" w:rsidP="004F4055">
      <w:pPr>
        <w:pStyle w:val="libNormal"/>
        <w:rPr>
          <w:rtl/>
          <w:lang w:bidi="fa-IR"/>
        </w:rPr>
      </w:pPr>
      <w:r>
        <w:rPr>
          <w:rtl/>
          <w:lang w:bidi="fa-IR"/>
        </w:rPr>
        <w:lastRenderedPageBreak/>
        <w:t>فرعون قبول كرد</w:t>
      </w:r>
      <w:r w:rsidR="00361A98">
        <w:rPr>
          <w:rtl/>
          <w:lang w:bidi="fa-IR"/>
        </w:rPr>
        <w:t xml:space="preserve">، </w:t>
      </w:r>
      <w:r>
        <w:rPr>
          <w:rtl/>
          <w:lang w:bidi="fa-IR"/>
        </w:rPr>
        <w:t>آنگاه دستور داد فرزندان او را يك يك ميان تنور انداختند</w:t>
      </w:r>
      <w:r w:rsidR="00361A98">
        <w:rPr>
          <w:rtl/>
          <w:lang w:bidi="fa-IR"/>
        </w:rPr>
        <w:t xml:space="preserve">، </w:t>
      </w:r>
      <w:r>
        <w:rPr>
          <w:rtl/>
          <w:lang w:bidi="fa-IR"/>
        </w:rPr>
        <w:t>تا نوبت به آخرين فرزندش كه كودك صغيرى بود رسيد</w:t>
      </w:r>
      <w:r w:rsidR="00361A98">
        <w:rPr>
          <w:rtl/>
          <w:lang w:bidi="fa-IR"/>
        </w:rPr>
        <w:t xml:space="preserve">، </w:t>
      </w:r>
      <w:r>
        <w:rPr>
          <w:rtl/>
          <w:lang w:bidi="fa-IR"/>
        </w:rPr>
        <w:t>هنگامى كه خواستند او را به آتش بيندازند رو به مادرش كرد و گفت</w:t>
      </w:r>
      <w:r w:rsidR="00361A98">
        <w:rPr>
          <w:rtl/>
          <w:lang w:bidi="fa-IR"/>
        </w:rPr>
        <w:t xml:space="preserve">: </w:t>
      </w:r>
      <w:r>
        <w:rPr>
          <w:rtl/>
          <w:lang w:bidi="fa-IR"/>
        </w:rPr>
        <w:t>مادرجان</w:t>
      </w:r>
      <w:r w:rsidR="00361A98">
        <w:rPr>
          <w:rtl/>
          <w:lang w:bidi="fa-IR"/>
        </w:rPr>
        <w:t>!</w:t>
      </w:r>
      <w:r>
        <w:rPr>
          <w:rtl/>
          <w:lang w:bidi="fa-IR"/>
        </w:rPr>
        <w:t xml:space="preserve"> صبر كن كه تو بر حق هستى</w:t>
      </w:r>
      <w:r w:rsidR="00361A98">
        <w:rPr>
          <w:rtl/>
          <w:lang w:bidi="fa-IR"/>
        </w:rPr>
        <w:t>!</w:t>
      </w:r>
      <w:r>
        <w:rPr>
          <w:rtl/>
          <w:lang w:bidi="fa-IR"/>
        </w:rPr>
        <w:t xml:space="preserve"> سپس مادران را نيز در تنور انداختند و سوزاندند</w:t>
      </w:r>
      <w:r w:rsidR="00361A98">
        <w:rPr>
          <w:rtl/>
          <w:lang w:bidi="fa-IR"/>
        </w:rPr>
        <w:t>.</w:t>
      </w:r>
      <w:r w:rsidR="00CB1563">
        <w:rPr>
          <w:rtl/>
          <w:lang w:bidi="fa-IR"/>
        </w:rPr>
        <w:t xml:space="preserve"> </w:t>
      </w:r>
      <w:r w:rsidRPr="005F606A">
        <w:rPr>
          <w:rStyle w:val="libFootnotenumChar"/>
          <w:rtl/>
        </w:rPr>
        <w:t>(773</w:t>
      </w:r>
      <w:r w:rsidR="009F07A6" w:rsidRPr="005F606A">
        <w:rPr>
          <w:rStyle w:val="libFootnotenumChar"/>
          <w:rtl/>
        </w:rPr>
        <w:t>)</w:t>
      </w:r>
    </w:p>
    <w:p w:rsidR="004F4055" w:rsidRDefault="00B403BA" w:rsidP="00B403BA">
      <w:pPr>
        <w:pStyle w:val="Heading3"/>
        <w:rPr>
          <w:rtl/>
          <w:lang w:bidi="fa-IR"/>
        </w:rPr>
      </w:pPr>
      <w:bookmarkStart w:id="265" w:name="_Toc394925240"/>
      <w:r>
        <w:rPr>
          <w:rtl/>
          <w:lang w:bidi="fa-IR"/>
        </w:rPr>
        <w:t>آسيه، همسر فرعون</w:t>
      </w:r>
      <w:bookmarkEnd w:id="265"/>
    </w:p>
    <w:p w:rsidR="004F4055" w:rsidRDefault="004F4055" w:rsidP="004F4055">
      <w:pPr>
        <w:pStyle w:val="libNormal"/>
        <w:rPr>
          <w:rtl/>
          <w:lang w:bidi="fa-IR"/>
        </w:rPr>
      </w:pPr>
      <w:r>
        <w:rPr>
          <w:rtl/>
          <w:lang w:bidi="fa-IR"/>
        </w:rPr>
        <w:t>شيخ صدوق (رحمه الله) از رسول خدا (</w:t>
      </w:r>
      <w:r w:rsidR="005D0BB4" w:rsidRPr="005D0BB4">
        <w:rPr>
          <w:rStyle w:val="libAlaemChar"/>
          <w:rtl/>
        </w:rPr>
        <w:t>صلى‌الله‌عليه‌وآله‌وسلم</w:t>
      </w:r>
      <w:r>
        <w:rPr>
          <w:rtl/>
          <w:lang w:bidi="fa-IR"/>
        </w:rPr>
        <w:t>) روايت كرده كه فرمود</w:t>
      </w:r>
      <w:r w:rsidR="00361A98">
        <w:rPr>
          <w:rtl/>
          <w:lang w:bidi="fa-IR"/>
        </w:rPr>
        <w:t xml:space="preserve">: </w:t>
      </w:r>
      <w:r>
        <w:rPr>
          <w:rtl/>
          <w:lang w:bidi="fa-IR"/>
        </w:rPr>
        <w:t>بهترين زنان بهشت چهار زن هستند</w:t>
      </w:r>
      <w:r w:rsidR="00361A98">
        <w:rPr>
          <w:rtl/>
          <w:lang w:bidi="fa-IR"/>
        </w:rPr>
        <w:t xml:space="preserve">: </w:t>
      </w:r>
      <w:r>
        <w:rPr>
          <w:rtl/>
          <w:lang w:bidi="fa-IR"/>
        </w:rPr>
        <w:t>مريم</w:t>
      </w:r>
      <w:r w:rsidR="00361A98">
        <w:rPr>
          <w:rtl/>
          <w:lang w:bidi="fa-IR"/>
        </w:rPr>
        <w:t xml:space="preserve">، </w:t>
      </w:r>
      <w:r>
        <w:rPr>
          <w:rtl/>
          <w:lang w:bidi="fa-IR"/>
        </w:rPr>
        <w:t>دختر عمران</w:t>
      </w:r>
      <w:r w:rsidR="00361A98">
        <w:rPr>
          <w:rtl/>
          <w:lang w:bidi="fa-IR"/>
        </w:rPr>
        <w:t xml:space="preserve">؛ </w:t>
      </w:r>
      <w:r>
        <w:rPr>
          <w:rtl/>
          <w:lang w:bidi="fa-IR"/>
        </w:rPr>
        <w:t>خديجه</w:t>
      </w:r>
      <w:r w:rsidR="00361A98">
        <w:rPr>
          <w:rtl/>
          <w:lang w:bidi="fa-IR"/>
        </w:rPr>
        <w:t xml:space="preserve">، </w:t>
      </w:r>
      <w:r>
        <w:rPr>
          <w:rtl/>
          <w:lang w:bidi="fa-IR"/>
        </w:rPr>
        <w:t>ختر دخويلد</w:t>
      </w:r>
      <w:r w:rsidR="00361A98">
        <w:rPr>
          <w:rtl/>
          <w:lang w:bidi="fa-IR"/>
        </w:rPr>
        <w:t xml:space="preserve">؛ </w:t>
      </w:r>
      <w:r>
        <w:rPr>
          <w:rtl/>
          <w:lang w:bidi="fa-IR"/>
        </w:rPr>
        <w:t xml:space="preserve">فاطمه </w:t>
      </w:r>
      <w:r w:rsidR="00D5567F" w:rsidRPr="00D5567F">
        <w:rPr>
          <w:rStyle w:val="libAlaemChar"/>
          <w:rtl/>
        </w:rPr>
        <w:t>عليها‌السلام</w:t>
      </w:r>
      <w:r>
        <w:rPr>
          <w:rtl/>
          <w:lang w:bidi="fa-IR"/>
        </w:rPr>
        <w:t xml:space="preserve"> دخترم و آسيه دختر مزاحم</w:t>
      </w:r>
      <w:r w:rsidR="00361A98">
        <w:rPr>
          <w:rtl/>
          <w:lang w:bidi="fa-IR"/>
        </w:rPr>
        <w:t xml:space="preserve">، </w:t>
      </w:r>
      <w:r>
        <w:rPr>
          <w:rtl/>
          <w:lang w:bidi="fa-IR"/>
        </w:rPr>
        <w:t>همسر فرعون</w:t>
      </w:r>
      <w:r w:rsidR="00361A98">
        <w:rPr>
          <w:rtl/>
          <w:lang w:bidi="fa-IR"/>
        </w:rPr>
        <w:t>.</w:t>
      </w:r>
      <w:r w:rsidR="00CB1563">
        <w:rPr>
          <w:rtl/>
          <w:lang w:bidi="fa-IR"/>
        </w:rPr>
        <w:t xml:space="preserve"> </w:t>
      </w:r>
      <w:r w:rsidRPr="005F606A">
        <w:rPr>
          <w:rStyle w:val="libFootnotenumChar"/>
          <w:rtl/>
        </w:rPr>
        <w:t>(774</w:t>
      </w:r>
      <w:r w:rsidR="009F07A6" w:rsidRPr="005F606A">
        <w:rPr>
          <w:rStyle w:val="libFootnotenumChar"/>
          <w:rtl/>
        </w:rPr>
        <w:t>)</w:t>
      </w:r>
    </w:p>
    <w:p w:rsidR="004F4055" w:rsidRDefault="00B403BA" w:rsidP="00B403BA">
      <w:pPr>
        <w:pStyle w:val="Heading3"/>
        <w:rPr>
          <w:rtl/>
          <w:lang w:bidi="fa-IR"/>
        </w:rPr>
      </w:pPr>
      <w:bookmarkStart w:id="266" w:name="_Toc394925241"/>
      <w:r>
        <w:rPr>
          <w:rtl/>
          <w:lang w:bidi="fa-IR"/>
        </w:rPr>
        <w:t>آيات الهى</w:t>
      </w:r>
      <w:bookmarkEnd w:id="266"/>
    </w:p>
    <w:p w:rsidR="004F4055" w:rsidRDefault="004F4055" w:rsidP="004F4055">
      <w:pPr>
        <w:pStyle w:val="libNormal"/>
        <w:rPr>
          <w:rtl/>
          <w:lang w:bidi="fa-IR"/>
        </w:rPr>
      </w:pPr>
      <w:r>
        <w:rPr>
          <w:rtl/>
          <w:lang w:bidi="fa-IR"/>
        </w:rPr>
        <w:t xml:space="preserve">شيخ صدوق (رحمه الله) در حديث از امام صادق </w:t>
      </w:r>
      <w:r w:rsidR="00597A2D" w:rsidRPr="00597A2D">
        <w:rPr>
          <w:rStyle w:val="libAlaemChar"/>
          <w:rtl/>
        </w:rPr>
        <w:t>عليه‌السلام</w:t>
      </w:r>
      <w:r>
        <w:rPr>
          <w:rtl/>
          <w:lang w:bidi="fa-IR"/>
        </w:rPr>
        <w:t xml:space="preserve"> رويت كرده كه آيات نه گانه را اين گونه بيان فرمود</w:t>
      </w:r>
      <w:r w:rsidR="00361A98">
        <w:rPr>
          <w:rtl/>
          <w:lang w:bidi="fa-IR"/>
        </w:rPr>
        <w:t xml:space="preserve">: </w:t>
      </w:r>
      <w:r>
        <w:rPr>
          <w:rtl/>
          <w:lang w:bidi="fa-IR"/>
        </w:rPr>
        <w:t>«ملخ</w:t>
      </w:r>
      <w:r w:rsidR="00361A98">
        <w:rPr>
          <w:rtl/>
          <w:lang w:bidi="fa-IR"/>
        </w:rPr>
        <w:t xml:space="preserve">، </w:t>
      </w:r>
      <w:r>
        <w:rPr>
          <w:rtl/>
          <w:lang w:bidi="fa-IR"/>
        </w:rPr>
        <w:t>شپش</w:t>
      </w:r>
      <w:r w:rsidR="00361A98">
        <w:rPr>
          <w:rtl/>
          <w:lang w:bidi="fa-IR"/>
        </w:rPr>
        <w:t xml:space="preserve">، </w:t>
      </w:r>
      <w:r>
        <w:rPr>
          <w:rtl/>
          <w:lang w:bidi="fa-IR"/>
        </w:rPr>
        <w:t>وزغ</w:t>
      </w:r>
      <w:r w:rsidR="00361A98">
        <w:rPr>
          <w:rtl/>
          <w:lang w:bidi="fa-IR"/>
        </w:rPr>
        <w:t xml:space="preserve">، </w:t>
      </w:r>
      <w:r>
        <w:rPr>
          <w:rtl/>
          <w:lang w:bidi="fa-IR"/>
        </w:rPr>
        <w:t>خون</w:t>
      </w:r>
      <w:r w:rsidR="00361A98">
        <w:rPr>
          <w:rtl/>
          <w:lang w:bidi="fa-IR"/>
        </w:rPr>
        <w:t xml:space="preserve">، </w:t>
      </w:r>
      <w:r>
        <w:rPr>
          <w:rtl/>
          <w:lang w:bidi="fa-IR"/>
        </w:rPr>
        <w:t>طوفان</w:t>
      </w:r>
      <w:r w:rsidR="00361A98">
        <w:rPr>
          <w:rtl/>
          <w:lang w:bidi="fa-IR"/>
        </w:rPr>
        <w:t xml:space="preserve">، </w:t>
      </w:r>
      <w:r>
        <w:rPr>
          <w:rtl/>
          <w:lang w:bidi="fa-IR"/>
        </w:rPr>
        <w:t>دريا</w:t>
      </w:r>
      <w:r w:rsidR="00361A98">
        <w:rPr>
          <w:rtl/>
          <w:lang w:bidi="fa-IR"/>
        </w:rPr>
        <w:t xml:space="preserve">، </w:t>
      </w:r>
      <w:r>
        <w:rPr>
          <w:rtl/>
          <w:lang w:bidi="fa-IR"/>
        </w:rPr>
        <w:t>سنگ</w:t>
      </w:r>
      <w:r w:rsidR="00361A98">
        <w:rPr>
          <w:rtl/>
          <w:lang w:bidi="fa-IR"/>
        </w:rPr>
        <w:t xml:space="preserve">، </w:t>
      </w:r>
      <w:r>
        <w:rPr>
          <w:rtl/>
          <w:lang w:bidi="fa-IR"/>
        </w:rPr>
        <w:t>عصا و يد بيضا»</w:t>
      </w:r>
      <w:r w:rsidR="00361A98">
        <w:rPr>
          <w:rtl/>
          <w:lang w:bidi="fa-IR"/>
        </w:rPr>
        <w:t>.</w:t>
      </w:r>
      <w:r w:rsidR="00CB1563">
        <w:rPr>
          <w:rtl/>
          <w:lang w:bidi="fa-IR"/>
        </w:rPr>
        <w:t xml:space="preserve"> </w:t>
      </w:r>
      <w:r w:rsidRPr="005F606A">
        <w:rPr>
          <w:rStyle w:val="libFootnotenumChar"/>
          <w:rtl/>
        </w:rPr>
        <w:t>(775</w:t>
      </w:r>
      <w:r w:rsidR="009F07A6" w:rsidRPr="005F606A">
        <w:rPr>
          <w:rStyle w:val="libFootnotenumChar"/>
          <w:rtl/>
        </w:rPr>
        <w:t>)</w:t>
      </w:r>
    </w:p>
    <w:p w:rsidR="004F4055" w:rsidRDefault="004F4055" w:rsidP="004F4055">
      <w:pPr>
        <w:pStyle w:val="libNormal"/>
        <w:rPr>
          <w:rtl/>
          <w:lang w:bidi="fa-IR"/>
        </w:rPr>
      </w:pPr>
      <w:r>
        <w:rPr>
          <w:rtl/>
          <w:lang w:bidi="fa-IR"/>
        </w:rPr>
        <w:t xml:space="preserve">و در حديث ديگرى از امام باقر </w:t>
      </w:r>
      <w:r w:rsidR="00597A2D" w:rsidRPr="00597A2D">
        <w:rPr>
          <w:rStyle w:val="libAlaemChar"/>
          <w:rtl/>
        </w:rPr>
        <w:t>عليه‌السلام</w:t>
      </w:r>
      <w:r>
        <w:rPr>
          <w:rtl/>
          <w:lang w:bidi="fa-IR"/>
        </w:rPr>
        <w:t xml:space="preserve"> نيز همين مضمون روايت شده است</w:t>
      </w:r>
      <w:r w:rsidR="00361A98">
        <w:rPr>
          <w:rtl/>
          <w:lang w:bidi="fa-IR"/>
        </w:rPr>
        <w:t xml:space="preserve">. </w:t>
      </w:r>
    </w:p>
    <w:p w:rsidR="004F4055" w:rsidRDefault="00B403BA" w:rsidP="00B403BA">
      <w:pPr>
        <w:pStyle w:val="Heading3"/>
        <w:rPr>
          <w:rtl/>
          <w:lang w:bidi="fa-IR"/>
        </w:rPr>
      </w:pPr>
      <w:bookmarkStart w:id="267" w:name="_Toc394925242"/>
      <w:r>
        <w:rPr>
          <w:rtl/>
          <w:lang w:bidi="fa-IR"/>
        </w:rPr>
        <w:t>ساختن گوساله سامرى از طلا</w:t>
      </w:r>
      <w:bookmarkEnd w:id="267"/>
    </w:p>
    <w:p w:rsidR="004F4055" w:rsidRDefault="004F4055" w:rsidP="004F4055">
      <w:pPr>
        <w:pStyle w:val="libNormal"/>
        <w:rPr>
          <w:rtl/>
          <w:lang w:bidi="fa-IR"/>
        </w:rPr>
      </w:pPr>
      <w:r>
        <w:rPr>
          <w:rtl/>
          <w:lang w:bidi="fa-IR"/>
        </w:rPr>
        <w:t>در پاره اى از روايات آمده است كه قبل از خروج از مصر</w:t>
      </w:r>
      <w:r w:rsidR="00361A98">
        <w:rPr>
          <w:rtl/>
          <w:lang w:bidi="fa-IR"/>
        </w:rPr>
        <w:t xml:space="preserve">، </w:t>
      </w:r>
      <w:r>
        <w:rPr>
          <w:rtl/>
          <w:lang w:bidi="fa-IR"/>
        </w:rPr>
        <w:t>زنان اسرائيلى به دستور موسى نزد زنان قبطى رفتند و از آنان خواستند تا طلا و جواهرات و زيورآلات خود را به آنان امانت دهند و زنان قبطى نيز روى سابقه اى كه از آيات الهى و عذابهاى قبلى داشتند</w:t>
      </w:r>
      <w:r w:rsidR="00361A98">
        <w:rPr>
          <w:rtl/>
          <w:lang w:bidi="fa-IR"/>
        </w:rPr>
        <w:t xml:space="preserve">، </w:t>
      </w:r>
      <w:r>
        <w:rPr>
          <w:rtl/>
          <w:lang w:bidi="fa-IR"/>
        </w:rPr>
        <w:t>ترسيدند كه اگر با اين تقاضا موافقت نكنند دوباره عذاب ديگرى بر آنان فرود آيد</w:t>
      </w:r>
      <w:r w:rsidR="00361A98">
        <w:rPr>
          <w:rtl/>
          <w:lang w:bidi="fa-IR"/>
        </w:rPr>
        <w:t xml:space="preserve">. </w:t>
      </w:r>
      <w:r>
        <w:rPr>
          <w:rtl/>
          <w:lang w:bidi="fa-IR"/>
        </w:rPr>
        <w:t>از اين رو هرچه طلا و جواهر داشتند</w:t>
      </w:r>
      <w:r w:rsidR="00361A98">
        <w:rPr>
          <w:rtl/>
          <w:lang w:bidi="fa-IR"/>
        </w:rPr>
        <w:t xml:space="preserve">، </w:t>
      </w:r>
      <w:r>
        <w:rPr>
          <w:rtl/>
          <w:lang w:bidi="fa-IR"/>
        </w:rPr>
        <w:t>همه را به زنان اسرائيلى امانت دادند خود فرعون نيز آنچه از اين اموال در خزينه دشت همه را به عنوان عاريت به آنان داد و روز بعد موسى با قومش از مصر خارج شدند و زنان اسرائيلى هم زيور آلات امانتى را با خود بردند</w:t>
      </w:r>
      <w:r w:rsidR="00361A98">
        <w:rPr>
          <w:rtl/>
          <w:lang w:bidi="fa-IR"/>
        </w:rPr>
        <w:t>.</w:t>
      </w:r>
      <w:r w:rsidR="00CB1563">
        <w:rPr>
          <w:rtl/>
          <w:lang w:bidi="fa-IR"/>
        </w:rPr>
        <w:t xml:space="preserve"> </w:t>
      </w:r>
      <w:r w:rsidRPr="005F606A">
        <w:rPr>
          <w:rStyle w:val="libFootnotenumChar"/>
          <w:rtl/>
        </w:rPr>
        <w:t>(776</w:t>
      </w:r>
      <w:r w:rsidR="009F07A6" w:rsidRPr="005F606A">
        <w:rPr>
          <w:rStyle w:val="libFootnotenumChar"/>
          <w:rtl/>
        </w:rPr>
        <w:t>)</w:t>
      </w:r>
    </w:p>
    <w:p w:rsidR="004F4055" w:rsidRDefault="00B403BA" w:rsidP="00B403BA">
      <w:pPr>
        <w:pStyle w:val="Heading3"/>
        <w:rPr>
          <w:rtl/>
          <w:lang w:bidi="fa-IR"/>
        </w:rPr>
      </w:pPr>
      <w:bookmarkStart w:id="268" w:name="_Toc394925243"/>
      <w:r>
        <w:rPr>
          <w:rtl/>
          <w:lang w:bidi="fa-IR"/>
        </w:rPr>
        <w:lastRenderedPageBreak/>
        <w:t>علت تكلم موسى با خدا</w:t>
      </w:r>
      <w:bookmarkEnd w:id="268"/>
    </w:p>
    <w:p w:rsidR="004F4055" w:rsidRDefault="004F4055" w:rsidP="004F4055">
      <w:pPr>
        <w:pStyle w:val="libNormal"/>
        <w:rPr>
          <w:rtl/>
          <w:lang w:bidi="fa-IR"/>
        </w:rPr>
      </w:pPr>
      <w:r>
        <w:rPr>
          <w:rtl/>
          <w:lang w:bidi="fa-IR"/>
        </w:rPr>
        <w:t xml:space="preserve">در حديثى امام صادق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خداوند به موسى وحى فرمود</w:t>
      </w:r>
      <w:r w:rsidR="00361A98">
        <w:rPr>
          <w:rtl/>
          <w:lang w:bidi="fa-IR"/>
        </w:rPr>
        <w:t xml:space="preserve">: </w:t>
      </w:r>
      <w:r>
        <w:rPr>
          <w:rtl/>
          <w:lang w:bidi="fa-IR"/>
        </w:rPr>
        <w:t>اى موسى</w:t>
      </w:r>
      <w:r w:rsidR="00361A98">
        <w:rPr>
          <w:rtl/>
          <w:lang w:bidi="fa-IR"/>
        </w:rPr>
        <w:t>!</w:t>
      </w:r>
      <w:r>
        <w:rPr>
          <w:rtl/>
          <w:lang w:bidi="fa-IR"/>
        </w:rPr>
        <w:t xml:space="preserve"> مى دانى چرا تو را از ميان مخلوقاتم براى سخن گفتن و وحى انتخاب كردم</w:t>
      </w:r>
      <w:r w:rsidR="00361A98">
        <w:rPr>
          <w:rtl/>
          <w:lang w:bidi="fa-IR"/>
        </w:rPr>
        <w:t>؟</w:t>
      </w:r>
      <w:r>
        <w:rPr>
          <w:rtl/>
          <w:lang w:bidi="fa-IR"/>
        </w:rPr>
        <w:t xml:space="preserve"> موسى گفت</w:t>
      </w:r>
      <w:r w:rsidR="00361A98">
        <w:rPr>
          <w:rtl/>
          <w:lang w:bidi="fa-IR"/>
        </w:rPr>
        <w:t xml:space="preserve">: </w:t>
      </w:r>
      <w:r>
        <w:rPr>
          <w:rtl/>
          <w:lang w:bidi="fa-IR"/>
        </w:rPr>
        <w:t>خداوندا! نمى دانم</w:t>
      </w:r>
      <w:r w:rsidR="00361A98">
        <w:rPr>
          <w:rtl/>
          <w:lang w:bidi="fa-IR"/>
        </w:rPr>
        <w:t xml:space="preserve">. </w:t>
      </w:r>
      <w:r>
        <w:rPr>
          <w:rtl/>
          <w:lang w:bidi="fa-IR"/>
        </w:rPr>
        <w:t>خداوند فرمود</w:t>
      </w:r>
      <w:r w:rsidR="00361A98">
        <w:rPr>
          <w:rtl/>
          <w:lang w:bidi="fa-IR"/>
        </w:rPr>
        <w:t xml:space="preserve">: </w:t>
      </w:r>
      <w:r>
        <w:rPr>
          <w:rtl/>
          <w:lang w:bidi="fa-IR"/>
        </w:rPr>
        <w:t>من همه بندگان حاضرم را زير و رو كردم</w:t>
      </w:r>
      <w:r w:rsidR="00361A98">
        <w:rPr>
          <w:rtl/>
          <w:lang w:bidi="fa-IR"/>
        </w:rPr>
        <w:t xml:space="preserve">، </w:t>
      </w:r>
      <w:r>
        <w:rPr>
          <w:rtl/>
          <w:lang w:bidi="fa-IR"/>
        </w:rPr>
        <w:t>در ميان آنان فقط تو را يافتم كه نسبت به من خود را خيلى خوار و حقير مى دانى</w:t>
      </w:r>
      <w:r w:rsidR="00361A98">
        <w:rPr>
          <w:rtl/>
          <w:lang w:bidi="fa-IR"/>
        </w:rPr>
        <w:t xml:space="preserve">، </w:t>
      </w:r>
      <w:r>
        <w:rPr>
          <w:rtl/>
          <w:lang w:bidi="fa-IR"/>
        </w:rPr>
        <w:t>زيرا تو هر وقت نماز مى خوانى</w:t>
      </w:r>
      <w:r w:rsidR="00361A98">
        <w:rPr>
          <w:rtl/>
          <w:lang w:bidi="fa-IR"/>
        </w:rPr>
        <w:t xml:space="preserve">، </w:t>
      </w:r>
      <w:r>
        <w:rPr>
          <w:rtl/>
          <w:lang w:bidi="fa-IR"/>
        </w:rPr>
        <w:t>رويت را بر خاك مى گذارى</w:t>
      </w:r>
      <w:r w:rsidR="00361A98">
        <w:rPr>
          <w:rtl/>
          <w:lang w:bidi="fa-IR"/>
        </w:rPr>
        <w:t>.</w:t>
      </w:r>
      <w:r w:rsidR="00CB1563">
        <w:rPr>
          <w:rtl/>
          <w:lang w:bidi="fa-IR"/>
        </w:rPr>
        <w:t xml:space="preserve"> </w:t>
      </w:r>
      <w:r w:rsidRPr="005F606A">
        <w:rPr>
          <w:rStyle w:val="libFootnotenumChar"/>
          <w:rtl/>
        </w:rPr>
        <w:t>(777</w:t>
      </w:r>
      <w:r w:rsidR="009F07A6" w:rsidRPr="005F606A">
        <w:rPr>
          <w:rStyle w:val="libFootnotenumChar"/>
          <w:rtl/>
        </w:rPr>
        <w:t>)</w:t>
      </w:r>
    </w:p>
    <w:p w:rsidR="004F4055" w:rsidRDefault="004F4055" w:rsidP="004F4055">
      <w:pPr>
        <w:pStyle w:val="libNormal"/>
        <w:rPr>
          <w:rtl/>
          <w:lang w:bidi="fa-IR"/>
        </w:rPr>
      </w:pPr>
      <w:r>
        <w:rPr>
          <w:rtl/>
          <w:lang w:bidi="fa-IR"/>
        </w:rPr>
        <w:t>در حديث ديگرى نيز آمده كه</w:t>
      </w:r>
      <w:r w:rsidR="00361A98">
        <w:rPr>
          <w:rtl/>
          <w:lang w:bidi="fa-IR"/>
        </w:rPr>
        <w:t xml:space="preserve">: </w:t>
      </w:r>
      <w:r>
        <w:rPr>
          <w:rtl/>
          <w:lang w:bidi="fa-IR"/>
        </w:rPr>
        <w:t>خداوند به او وحى فرمود</w:t>
      </w:r>
      <w:r w:rsidR="00361A98">
        <w:rPr>
          <w:rtl/>
          <w:lang w:bidi="fa-IR"/>
        </w:rPr>
        <w:t xml:space="preserve">: </w:t>
      </w:r>
      <w:r>
        <w:rPr>
          <w:rtl/>
          <w:lang w:bidi="fa-IR"/>
        </w:rPr>
        <w:t>من به زمين نگريستم و بر آن</w:t>
      </w:r>
      <w:r w:rsidR="00361A98">
        <w:rPr>
          <w:rtl/>
          <w:lang w:bidi="fa-IR"/>
        </w:rPr>
        <w:t xml:space="preserve">، </w:t>
      </w:r>
      <w:r>
        <w:rPr>
          <w:rtl/>
          <w:lang w:bidi="fa-IR"/>
        </w:rPr>
        <w:t>كسى را نيافتم كه در برابر من متواضع تر از تو باشد</w:t>
      </w:r>
      <w:r w:rsidR="00361A98">
        <w:rPr>
          <w:rtl/>
          <w:lang w:bidi="fa-IR"/>
        </w:rPr>
        <w:t>.</w:t>
      </w:r>
      <w:r w:rsidR="00CB1563">
        <w:rPr>
          <w:rtl/>
          <w:lang w:bidi="fa-IR"/>
        </w:rPr>
        <w:t xml:space="preserve"> </w:t>
      </w:r>
      <w:r w:rsidRPr="005F606A">
        <w:rPr>
          <w:rStyle w:val="libFootnotenumChar"/>
          <w:rtl/>
        </w:rPr>
        <w:t>(778</w:t>
      </w:r>
      <w:r w:rsidR="009F07A6" w:rsidRPr="005F606A">
        <w:rPr>
          <w:rStyle w:val="libFootnotenumChar"/>
          <w:rtl/>
        </w:rPr>
        <w:t>)</w:t>
      </w:r>
    </w:p>
    <w:p w:rsidR="004F4055" w:rsidRDefault="00B403BA" w:rsidP="00B403BA">
      <w:pPr>
        <w:pStyle w:val="Heading3"/>
        <w:rPr>
          <w:rtl/>
          <w:lang w:bidi="fa-IR"/>
        </w:rPr>
      </w:pPr>
      <w:bookmarkStart w:id="269" w:name="_Toc394925244"/>
      <w:r>
        <w:rPr>
          <w:rtl/>
          <w:lang w:bidi="fa-IR"/>
        </w:rPr>
        <w:t>صداى گوساله سامرى</w:t>
      </w:r>
      <w:bookmarkEnd w:id="269"/>
    </w:p>
    <w:p w:rsidR="004F4055" w:rsidRDefault="004F4055" w:rsidP="004F4055">
      <w:pPr>
        <w:pStyle w:val="libNormal"/>
        <w:rPr>
          <w:rtl/>
          <w:lang w:bidi="fa-IR"/>
        </w:rPr>
      </w:pPr>
      <w:r>
        <w:rPr>
          <w:rtl/>
          <w:lang w:bidi="fa-IR"/>
        </w:rPr>
        <w:t xml:space="preserve">در حديثى از امام باقر </w:t>
      </w:r>
      <w:r w:rsidR="00597A2D" w:rsidRPr="00597A2D">
        <w:rPr>
          <w:rStyle w:val="libAlaemChar"/>
          <w:rtl/>
        </w:rPr>
        <w:t>عليه‌السلام</w:t>
      </w:r>
      <w:r>
        <w:rPr>
          <w:rtl/>
          <w:lang w:bidi="fa-IR"/>
        </w:rPr>
        <w:t xml:space="preserve"> آمده است</w:t>
      </w:r>
      <w:r w:rsidR="00361A98">
        <w:rPr>
          <w:rtl/>
          <w:lang w:bidi="fa-IR"/>
        </w:rPr>
        <w:t xml:space="preserve">: </w:t>
      </w:r>
      <w:r>
        <w:rPr>
          <w:rtl/>
          <w:lang w:bidi="fa-IR"/>
        </w:rPr>
        <w:t>موسى در يكى از مناجاتهايش عرض كرد</w:t>
      </w:r>
      <w:r w:rsidR="00361A98">
        <w:rPr>
          <w:rtl/>
          <w:lang w:bidi="fa-IR"/>
        </w:rPr>
        <w:t xml:space="preserve">: </w:t>
      </w:r>
      <w:r>
        <w:rPr>
          <w:rtl/>
          <w:lang w:bidi="fa-IR"/>
        </w:rPr>
        <w:t>خداوندا! سامرى يك گوساله صدا دهنده اى ساخت</w:t>
      </w:r>
      <w:r w:rsidR="00361A98">
        <w:rPr>
          <w:rtl/>
          <w:lang w:bidi="fa-IR"/>
        </w:rPr>
        <w:t>؟</w:t>
      </w:r>
      <w:r>
        <w:rPr>
          <w:rtl/>
          <w:lang w:bidi="fa-IR"/>
        </w:rPr>
        <w:t xml:space="preserve"> خطاب آمد</w:t>
      </w:r>
      <w:r w:rsidR="00361A98">
        <w:rPr>
          <w:rtl/>
          <w:lang w:bidi="fa-IR"/>
        </w:rPr>
        <w:t xml:space="preserve">: </w:t>
      </w:r>
      <w:r>
        <w:rPr>
          <w:rtl/>
          <w:lang w:bidi="fa-IR"/>
        </w:rPr>
        <w:t>اى موسى</w:t>
      </w:r>
      <w:r w:rsidR="00361A98">
        <w:rPr>
          <w:rtl/>
          <w:lang w:bidi="fa-IR"/>
        </w:rPr>
        <w:t>!</w:t>
      </w:r>
      <w:r>
        <w:rPr>
          <w:rtl/>
          <w:lang w:bidi="fa-IR"/>
        </w:rPr>
        <w:t xml:space="preserve"> اين آزمايش من بود</w:t>
      </w:r>
      <w:r w:rsidR="00361A98">
        <w:rPr>
          <w:rtl/>
          <w:lang w:bidi="fa-IR"/>
        </w:rPr>
        <w:t xml:space="preserve">، </w:t>
      </w:r>
      <w:r>
        <w:rPr>
          <w:rtl/>
          <w:lang w:bidi="fa-IR"/>
        </w:rPr>
        <w:t>درباره آن جستجو مكن</w:t>
      </w:r>
      <w:r w:rsidR="00361A98">
        <w:rPr>
          <w:rtl/>
          <w:lang w:bidi="fa-IR"/>
        </w:rPr>
        <w:t>.</w:t>
      </w:r>
      <w:r w:rsidR="00CB1563">
        <w:rPr>
          <w:rtl/>
          <w:lang w:bidi="fa-IR"/>
        </w:rPr>
        <w:t xml:space="preserve"> </w:t>
      </w:r>
      <w:r w:rsidRPr="005F606A">
        <w:rPr>
          <w:rStyle w:val="libFootnotenumChar"/>
          <w:rtl/>
        </w:rPr>
        <w:t>(779</w:t>
      </w:r>
      <w:r w:rsidR="009F07A6" w:rsidRPr="005F606A">
        <w:rPr>
          <w:rStyle w:val="libFootnotenumChar"/>
          <w:rtl/>
        </w:rPr>
        <w:t>)</w:t>
      </w:r>
    </w:p>
    <w:p w:rsidR="004F4055" w:rsidRDefault="00B403BA" w:rsidP="00B403BA">
      <w:pPr>
        <w:pStyle w:val="Heading3"/>
        <w:rPr>
          <w:rtl/>
          <w:lang w:bidi="fa-IR"/>
        </w:rPr>
      </w:pPr>
      <w:bookmarkStart w:id="270" w:name="_Toc394925245"/>
      <w:r>
        <w:rPr>
          <w:rtl/>
          <w:lang w:bidi="fa-IR"/>
        </w:rPr>
        <w:t>علت هلاكت فرعون</w:t>
      </w:r>
      <w:bookmarkEnd w:id="270"/>
    </w:p>
    <w:p w:rsidR="004F4055" w:rsidRDefault="004F4055" w:rsidP="004F4055">
      <w:pPr>
        <w:pStyle w:val="libNormal"/>
        <w:rPr>
          <w:rtl/>
          <w:lang w:bidi="fa-IR"/>
        </w:rPr>
      </w:pPr>
      <w:r>
        <w:rPr>
          <w:rtl/>
          <w:lang w:bidi="fa-IR"/>
        </w:rPr>
        <w:t xml:space="preserve">ابراهيم بن محمد همدانى نقل كرده كه من به امام رضا </w:t>
      </w:r>
      <w:r w:rsidR="00597A2D" w:rsidRPr="00597A2D">
        <w:rPr>
          <w:rStyle w:val="libAlaemChar"/>
          <w:rtl/>
        </w:rPr>
        <w:t>عليه‌السلام</w:t>
      </w:r>
      <w:r>
        <w:rPr>
          <w:rtl/>
          <w:lang w:bidi="fa-IR"/>
        </w:rPr>
        <w:t xml:space="preserve"> عرض ‍ كردم</w:t>
      </w:r>
      <w:r w:rsidR="00361A98">
        <w:rPr>
          <w:rtl/>
          <w:lang w:bidi="fa-IR"/>
        </w:rPr>
        <w:t xml:space="preserve">: </w:t>
      </w:r>
      <w:r>
        <w:rPr>
          <w:rtl/>
          <w:lang w:bidi="fa-IR"/>
        </w:rPr>
        <w:t>چرا خداوند فرعون را غرق كرد در حالى كه فرعون ايمان آورده بود؟</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زيرا كه فرعون پس از مشاهده سختى اوضاع ايمان آورد</w:t>
      </w:r>
      <w:r w:rsidR="00361A98">
        <w:rPr>
          <w:rtl/>
          <w:lang w:bidi="fa-IR"/>
        </w:rPr>
        <w:t xml:space="preserve">، </w:t>
      </w:r>
      <w:r>
        <w:rPr>
          <w:rtl/>
          <w:lang w:bidi="fa-IR"/>
        </w:rPr>
        <w:t>ايمان در اين حال قبول نيست</w:t>
      </w:r>
      <w:r w:rsidR="00361A98">
        <w:rPr>
          <w:rtl/>
          <w:lang w:bidi="fa-IR"/>
        </w:rPr>
        <w:t xml:space="preserve">، </w:t>
      </w:r>
      <w:r>
        <w:rPr>
          <w:rtl/>
          <w:lang w:bidi="fa-IR"/>
        </w:rPr>
        <w:t>سپس حضرت فرمود</w:t>
      </w:r>
      <w:r w:rsidR="00361A98">
        <w:rPr>
          <w:rtl/>
          <w:lang w:bidi="fa-IR"/>
        </w:rPr>
        <w:t xml:space="preserve">: </w:t>
      </w:r>
      <w:r>
        <w:rPr>
          <w:rtl/>
          <w:lang w:bidi="fa-IR"/>
        </w:rPr>
        <w:t>غرق شدن فرعون علت ديگرى هم داشت و آن اين بود كه فرعون هنگام غرق شدن از موسى كمك خواست نه از خداوند</w:t>
      </w:r>
      <w:r w:rsidR="00361A98">
        <w:rPr>
          <w:rtl/>
          <w:lang w:bidi="fa-IR"/>
        </w:rPr>
        <w:t xml:space="preserve">. </w:t>
      </w:r>
      <w:r>
        <w:rPr>
          <w:rtl/>
          <w:lang w:bidi="fa-IR"/>
        </w:rPr>
        <w:t>سپس خداوند به موسى وحى فرمود</w:t>
      </w:r>
      <w:r w:rsidR="00361A98">
        <w:rPr>
          <w:rtl/>
          <w:lang w:bidi="fa-IR"/>
        </w:rPr>
        <w:t xml:space="preserve">: </w:t>
      </w:r>
      <w:r>
        <w:rPr>
          <w:rtl/>
          <w:lang w:bidi="fa-IR"/>
        </w:rPr>
        <w:t>اى موسى</w:t>
      </w:r>
      <w:r w:rsidR="00361A98">
        <w:rPr>
          <w:rtl/>
          <w:lang w:bidi="fa-IR"/>
        </w:rPr>
        <w:t>!</w:t>
      </w:r>
      <w:r>
        <w:rPr>
          <w:rtl/>
          <w:lang w:bidi="fa-IR"/>
        </w:rPr>
        <w:t xml:space="preserve"> تو نمى توانى به او كمك كنى چون تو او را خلق نكردى ولى اگر فرعون از من يارى مى خواست</w:t>
      </w:r>
      <w:r w:rsidR="00361A98">
        <w:rPr>
          <w:rtl/>
          <w:lang w:bidi="fa-IR"/>
        </w:rPr>
        <w:t xml:space="preserve">، </w:t>
      </w:r>
      <w:r>
        <w:rPr>
          <w:rtl/>
          <w:lang w:bidi="fa-IR"/>
        </w:rPr>
        <w:t>من او را نجات مى دادم</w:t>
      </w:r>
      <w:r w:rsidR="00361A98">
        <w:rPr>
          <w:rtl/>
          <w:lang w:bidi="fa-IR"/>
        </w:rPr>
        <w:t>.</w:t>
      </w:r>
      <w:r w:rsidR="00CB1563">
        <w:rPr>
          <w:rtl/>
          <w:lang w:bidi="fa-IR"/>
        </w:rPr>
        <w:t xml:space="preserve"> </w:t>
      </w:r>
      <w:r w:rsidRPr="005F606A">
        <w:rPr>
          <w:rStyle w:val="libFootnotenumChar"/>
          <w:rtl/>
        </w:rPr>
        <w:t>(780</w:t>
      </w:r>
      <w:r w:rsidR="009F07A6" w:rsidRPr="005F606A">
        <w:rPr>
          <w:rStyle w:val="libFootnotenumChar"/>
          <w:rtl/>
        </w:rPr>
        <w:t>)</w:t>
      </w:r>
    </w:p>
    <w:p w:rsidR="004F4055" w:rsidRDefault="00B403BA" w:rsidP="00B403BA">
      <w:pPr>
        <w:pStyle w:val="Heading3"/>
        <w:rPr>
          <w:rtl/>
          <w:lang w:bidi="fa-IR"/>
        </w:rPr>
      </w:pPr>
      <w:bookmarkStart w:id="271" w:name="_Toc394925246"/>
      <w:r>
        <w:rPr>
          <w:rtl/>
          <w:lang w:bidi="fa-IR"/>
        </w:rPr>
        <w:lastRenderedPageBreak/>
        <w:t>كوه طور</w:t>
      </w:r>
      <w:bookmarkEnd w:id="271"/>
    </w:p>
    <w:p w:rsidR="004F4055" w:rsidRDefault="004F4055" w:rsidP="004F4055">
      <w:pPr>
        <w:pStyle w:val="libNormal"/>
        <w:rPr>
          <w:rtl/>
          <w:lang w:bidi="fa-IR"/>
        </w:rPr>
      </w:pPr>
      <w:r>
        <w:rPr>
          <w:rtl/>
          <w:lang w:bidi="fa-IR"/>
        </w:rPr>
        <w:t>به نقل از احمد بن فهد</w:t>
      </w:r>
      <w:r w:rsidR="00361A98">
        <w:rPr>
          <w:rtl/>
          <w:lang w:bidi="fa-IR"/>
        </w:rPr>
        <w:t xml:space="preserve">، </w:t>
      </w:r>
      <w:r>
        <w:rPr>
          <w:rtl/>
          <w:lang w:bidi="fa-IR"/>
        </w:rPr>
        <w:t>روايت شده است كه خداوند به موسى وحى كرد</w:t>
      </w:r>
      <w:r w:rsidR="00361A98">
        <w:rPr>
          <w:rtl/>
          <w:lang w:bidi="fa-IR"/>
        </w:rPr>
        <w:t xml:space="preserve">: </w:t>
      </w:r>
      <w:r>
        <w:rPr>
          <w:rtl/>
          <w:lang w:bidi="fa-IR"/>
        </w:rPr>
        <w:t>براى مناجات با من به بالاى كوه برو! چون در آن حدود كوه هاى متعددى بود</w:t>
      </w:r>
      <w:r w:rsidR="00361A98">
        <w:rPr>
          <w:rtl/>
          <w:lang w:bidi="fa-IR"/>
        </w:rPr>
        <w:t xml:space="preserve">، </w:t>
      </w:r>
      <w:r>
        <w:rPr>
          <w:rtl/>
          <w:lang w:bidi="fa-IR"/>
        </w:rPr>
        <w:t>هر كدام از آنها خود را آماده كردند كه مقصود از آن كوه باشند جز يك كوه كوچكى كه خود را حقيرتر از آن دانست كه مناسب براى صعود موسى باشد و با خداوند صاحب همه جهان مناجات كند</w:t>
      </w:r>
      <w:r w:rsidR="00361A98">
        <w:rPr>
          <w:rtl/>
          <w:lang w:bidi="fa-IR"/>
        </w:rPr>
        <w:t xml:space="preserve">؛ </w:t>
      </w:r>
      <w:r>
        <w:rPr>
          <w:rtl/>
          <w:lang w:bidi="fa-IR"/>
        </w:rPr>
        <w:t>لذا خداوند به موسى وحى كرد</w:t>
      </w:r>
      <w:r w:rsidR="00361A98">
        <w:rPr>
          <w:rtl/>
          <w:lang w:bidi="fa-IR"/>
        </w:rPr>
        <w:t xml:space="preserve">: </w:t>
      </w:r>
      <w:r>
        <w:rPr>
          <w:rtl/>
          <w:lang w:bidi="fa-IR"/>
        </w:rPr>
        <w:t>به روى همان كوه برود چون آن كوه ارزشى براى خود قائل نبود</w:t>
      </w:r>
      <w:r w:rsidR="00361A98">
        <w:rPr>
          <w:rtl/>
          <w:lang w:bidi="fa-IR"/>
        </w:rPr>
        <w:t>.</w:t>
      </w:r>
      <w:r w:rsidR="00CB1563">
        <w:rPr>
          <w:rtl/>
          <w:lang w:bidi="fa-IR"/>
        </w:rPr>
        <w:t xml:space="preserve"> </w:t>
      </w:r>
      <w:r w:rsidRPr="005F606A">
        <w:rPr>
          <w:rStyle w:val="libFootnotenumChar"/>
          <w:rtl/>
        </w:rPr>
        <w:t>(781</w:t>
      </w:r>
      <w:r w:rsidR="009F07A6" w:rsidRPr="005F606A">
        <w:rPr>
          <w:rStyle w:val="libFootnotenumChar"/>
          <w:rtl/>
        </w:rPr>
        <w:t>)</w:t>
      </w:r>
    </w:p>
    <w:p w:rsidR="004F4055" w:rsidRDefault="00B403BA" w:rsidP="00B403BA">
      <w:pPr>
        <w:pStyle w:val="Heading3"/>
        <w:rPr>
          <w:rtl/>
          <w:lang w:bidi="fa-IR"/>
        </w:rPr>
      </w:pPr>
      <w:bookmarkStart w:id="272" w:name="_Toc394925247"/>
      <w:r>
        <w:rPr>
          <w:rtl/>
          <w:lang w:bidi="fa-IR"/>
        </w:rPr>
        <w:t>موسى و قارون</w:t>
      </w:r>
      <w:bookmarkEnd w:id="272"/>
    </w:p>
    <w:p w:rsidR="00B36C25" w:rsidRDefault="004F4055" w:rsidP="00B36C25">
      <w:pPr>
        <w:pStyle w:val="libNormal"/>
        <w:rPr>
          <w:rFonts w:hint="cs"/>
          <w:rtl/>
          <w:lang w:bidi="fa-IR"/>
        </w:rPr>
      </w:pPr>
      <w:r>
        <w:rPr>
          <w:rtl/>
          <w:lang w:bidi="fa-IR"/>
        </w:rPr>
        <w:t>در تفسير على بن ابراهيم نقل است كه سبب خشم موسى بر قارون آن شد كه چون بنى اسرائيل در وادى تيه گرفتار شدند و دانستند كه چهل سال بايد در آن بيابان سرگردان باشند به تضرع و زارى به درگاه خدا مشغول شدند و شب ها را به دعا و گريه و خواندن تورات مى گذراندند</w:t>
      </w:r>
      <w:r w:rsidR="00361A98">
        <w:rPr>
          <w:rtl/>
          <w:lang w:bidi="fa-IR"/>
        </w:rPr>
        <w:t xml:space="preserve">. </w:t>
      </w:r>
    </w:p>
    <w:p w:rsidR="004F4055" w:rsidRDefault="004F4055" w:rsidP="00B36C25">
      <w:pPr>
        <w:pStyle w:val="libNormal"/>
        <w:rPr>
          <w:lang w:bidi="fa-IR"/>
        </w:rPr>
      </w:pPr>
      <w:r>
        <w:rPr>
          <w:rtl/>
          <w:lang w:bidi="fa-IR"/>
        </w:rPr>
        <w:t>قارون</w:t>
      </w:r>
      <w:r w:rsidR="00361A98">
        <w:rPr>
          <w:rtl/>
          <w:lang w:bidi="fa-IR"/>
        </w:rPr>
        <w:t xml:space="preserve">، </w:t>
      </w:r>
      <w:r>
        <w:rPr>
          <w:rtl/>
          <w:lang w:bidi="fa-IR"/>
        </w:rPr>
        <w:t>تورات را از همه بهتر مى خواند و حاضر نشد با آنها در توبه و انابه شركت كند</w:t>
      </w:r>
      <w:r w:rsidR="00361A98">
        <w:rPr>
          <w:rtl/>
          <w:lang w:bidi="fa-IR"/>
        </w:rPr>
        <w:t xml:space="preserve">، </w:t>
      </w:r>
      <w:r>
        <w:rPr>
          <w:rtl/>
          <w:lang w:bidi="fa-IR"/>
        </w:rPr>
        <w:t>موسى او را دوست مى داشت و هنگامى كه نزد او رفت فرمود</w:t>
      </w:r>
      <w:r w:rsidR="00361A98">
        <w:rPr>
          <w:rtl/>
          <w:lang w:bidi="fa-IR"/>
        </w:rPr>
        <w:t xml:space="preserve">: </w:t>
      </w:r>
      <w:r>
        <w:rPr>
          <w:rtl/>
          <w:lang w:bidi="fa-IR"/>
        </w:rPr>
        <w:t>اى قارون</w:t>
      </w:r>
      <w:r w:rsidR="00361A98">
        <w:rPr>
          <w:rtl/>
          <w:lang w:bidi="fa-IR"/>
        </w:rPr>
        <w:t>!</w:t>
      </w:r>
      <w:r>
        <w:rPr>
          <w:rtl/>
          <w:lang w:bidi="fa-IR"/>
        </w:rPr>
        <w:t xml:space="preserve"> قوم تو مشغول توبه هستند و تو اينجا نشسته اى</w:t>
      </w:r>
      <w:r w:rsidR="00361A98">
        <w:rPr>
          <w:rtl/>
          <w:lang w:bidi="fa-IR"/>
        </w:rPr>
        <w:t>؟</w:t>
      </w:r>
      <w:r>
        <w:rPr>
          <w:rtl/>
          <w:lang w:bidi="fa-IR"/>
        </w:rPr>
        <w:t>! برخيز و در توبه آنان شكرت كن و گرنه عذاب بر تو فرود خواهد آمد!</w:t>
      </w:r>
    </w:p>
    <w:p w:rsidR="004F4055" w:rsidRDefault="004F4055" w:rsidP="004F4055">
      <w:pPr>
        <w:pStyle w:val="libNormal"/>
        <w:rPr>
          <w:rtl/>
          <w:lang w:bidi="fa-IR"/>
        </w:rPr>
      </w:pPr>
      <w:r>
        <w:rPr>
          <w:rtl/>
          <w:lang w:bidi="fa-IR"/>
        </w:rPr>
        <w:t>قارون اعتنايى به سخن موسى نكرد و او را مسخره كرد</w:t>
      </w:r>
      <w:r w:rsidR="00361A98">
        <w:rPr>
          <w:rtl/>
          <w:lang w:bidi="fa-IR"/>
        </w:rPr>
        <w:t xml:space="preserve">، </w:t>
      </w:r>
      <w:r>
        <w:rPr>
          <w:rtl/>
          <w:lang w:bidi="fa-IR"/>
        </w:rPr>
        <w:t>موسى غمگين از نزدش خارج شد و در پشت قصر او نشست</w:t>
      </w:r>
      <w:r w:rsidR="00361A98">
        <w:rPr>
          <w:rtl/>
          <w:lang w:bidi="fa-IR"/>
        </w:rPr>
        <w:t xml:space="preserve">، </w:t>
      </w:r>
      <w:r>
        <w:rPr>
          <w:rtl/>
          <w:lang w:bidi="fa-IR"/>
        </w:rPr>
        <w:t>قارون دستو داد مقدارى خاكستر كه با خاك مخلوط بود از بالاى بام بر سر آن حضرت بريزند و چون اين كار را كردند</w:t>
      </w:r>
      <w:r w:rsidR="00361A98">
        <w:rPr>
          <w:rtl/>
          <w:lang w:bidi="fa-IR"/>
        </w:rPr>
        <w:t xml:space="preserve">، </w:t>
      </w:r>
      <w:r>
        <w:rPr>
          <w:rtl/>
          <w:lang w:bidi="fa-IR"/>
        </w:rPr>
        <w:t>موسى سخت ناراحت گشت و هلاكت او را از خدا خواست و چنان كه در نقل ديگران بود</w:t>
      </w:r>
      <w:r w:rsidR="00361A98">
        <w:rPr>
          <w:rtl/>
          <w:lang w:bidi="fa-IR"/>
        </w:rPr>
        <w:t xml:space="preserve">، </w:t>
      </w:r>
      <w:r>
        <w:rPr>
          <w:rtl/>
          <w:lang w:bidi="fa-IR"/>
        </w:rPr>
        <w:t>خداى تعالى زمين را در فرمان او قرار داد و موسى نيز به زمين فرمان داد تا او را در كام خود فرو برد</w:t>
      </w:r>
      <w:r w:rsidR="00361A98">
        <w:rPr>
          <w:rtl/>
          <w:lang w:bidi="fa-IR"/>
        </w:rPr>
        <w:t>.</w:t>
      </w:r>
      <w:r w:rsidR="00CB1563">
        <w:rPr>
          <w:rtl/>
          <w:lang w:bidi="fa-IR"/>
        </w:rPr>
        <w:t xml:space="preserve"> </w:t>
      </w:r>
      <w:r w:rsidRPr="005F606A">
        <w:rPr>
          <w:rStyle w:val="libFootnotenumChar"/>
          <w:rtl/>
        </w:rPr>
        <w:t>(782</w:t>
      </w:r>
      <w:r w:rsidR="009F07A6" w:rsidRPr="005F606A">
        <w:rPr>
          <w:rStyle w:val="libFootnotenumChar"/>
          <w:rtl/>
        </w:rPr>
        <w:t>)</w:t>
      </w:r>
    </w:p>
    <w:p w:rsidR="004F4055" w:rsidRDefault="00B403BA" w:rsidP="00B403BA">
      <w:pPr>
        <w:pStyle w:val="Heading3"/>
        <w:rPr>
          <w:rtl/>
          <w:lang w:bidi="fa-IR"/>
        </w:rPr>
      </w:pPr>
      <w:bookmarkStart w:id="273" w:name="_Toc394925248"/>
      <w:r>
        <w:rPr>
          <w:rtl/>
          <w:lang w:bidi="fa-IR"/>
        </w:rPr>
        <w:lastRenderedPageBreak/>
        <w:t>نتيجه نيكى به والدين</w:t>
      </w:r>
      <w:bookmarkEnd w:id="273"/>
    </w:p>
    <w:p w:rsidR="004F4055" w:rsidRDefault="004F4055" w:rsidP="004F4055">
      <w:pPr>
        <w:pStyle w:val="libNormal"/>
        <w:rPr>
          <w:rtl/>
          <w:lang w:bidi="fa-IR"/>
        </w:rPr>
      </w:pPr>
      <w:r>
        <w:rPr>
          <w:rtl/>
          <w:lang w:bidi="fa-IR"/>
        </w:rPr>
        <w:t xml:space="preserve">در روايتى از امام هشتم </w:t>
      </w:r>
      <w:r w:rsidR="00597A2D" w:rsidRPr="00597A2D">
        <w:rPr>
          <w:rStyle w:val="libAlaemChar"/>
          <w:rtl/>
        </w:rPr>
        <w:t>عليه‌السلام</w:t>
      </w:r>
      <w:r>
        <w:rPr>
          <w:rtl/>
          <w:lang w:bidi="fa-IR"/>
        </w:rPr>
        <w:t xml:space="preserve"> نقل شده كه فرمود</w:t>
      </w:r>
      <w:r w:rsidR="00361A98">
        <w:rPr>
          <w:rtl/>
          <w:lang w:bidi="fa-IR"/>
        </w:rPr>
        <w:t xml:space="preserve">: </w:t>
      </w:r>
      <w:r>
        <w:rPr>
          <w:rtl/>
          <w:lang w:bidi="fa-IR"/>
        </w:rPr>
        <w:t>هنگامى كه بنى اسرائيل آن گاو را پيدا كردند و ذبح كردند</w:t>
      </w:r>
      <w:r w:rsidR="00361A98">
        <w:rPr>
          <w:rtl/>
          <w:lang w:bidi="fa-IR"/>
        </w:rPr>
        <w:t xml:space="preserve">، </w:t>
      </w:r>
      <w:r>
        <w:rPr>
          <w:rtl/>
          <w:lang w:bidi="fa-IR"/>
        </w:rPr>
        <w:t>بعضى از آنان به موسى گفتند</w:t>
      </w:r>
      <w:r w:rsidR="00361A98">
        <w:rPr>
          <w:rtl/>
          <w:lang w:bidi="fa-IR"/>
        </w:rPr>
        <w:t xml:space="preserve">: </w:t>
      </w:r>
      <w:r>
        <w:rPr>
          <w:rtl/>
          <w:lang w:bidi="fa-IR"/>
        </w:rPr>
        <w:t>اين گاو داستانى دارد</w:t>
      </w:r>
      <w:r w:rsidR="00361A98">
        <w:rPr>
          <w:rtl/>
          <w:lang w:bidi="fa-IR"/>
        </w:rPr>
        <w:t xml:space="preserve">، </w:t>
      </w:r>
      <w:r>
        <w:rPr>
          <w:rtl/>
          <w:lang w:bidi="fa-IR"/>
        </w:rPr>
        <w:t>موسى پرسيد داستانش چه بوده</w:t>
      </w:r>
      <w:r w:rsidR="00361A98">
        <w:rPr>
          <w:rtl/>
          <w:lang w:bidi="fa-IR"/>
        </w:rPr>
        <w:t xml:space="preserve">، </w:t>
      </w:r>
      <w:r>
        <w:rPr>
          <w:rtl/>
          <w:lang w:bidi="fa-IR"/>
        </w:rPr>
        <w:t>آنان گفتند</w:t>
      </w:r>
      <w:r w:rsidR="00361A98">
        <w:rPr>
          <w:rtl/>
          <w:lang w:bidi="fa-IR"/>
        </w:rPr>
        <w:t xml:space="preserve">: </w:t>
      </w:r>
      <w:r>
        <w:rPr>
          <w:rtl/>
          <w:lang w:bidi="fa-IR"/>
        </w:rPr>
        <w:t>جوانى كه صاحب گاو بود</w:t>
      </w:r>
      <w:r w:rsidR="00361A98">
        <w:rPr>
          <w:rtl/>
          <w:lang w:bidi="fa-IR"/>
        </w:rPr>
        <w:t xml:space="preserve">، </w:t>
      </w:r>
      <w:r>
        <w:rPr>
          <w:rtl/>
          <w:lang w:bidi="fa-IR"/>
        </w:rPr>
        <w:t>نسبت به پدر خود مهربان و نيكوكار بود</w:t>
      </w:r>
      <w:r w:rsidR="00361A98">
        <w:rPr>
          <w:rtl/>
          <w:lang w:bidi="fa-IR"/>
        </w:rPr>
        <w:t xml:space="preserve">، </w:t>
      </w:r>
      <w:r>
        <w:rPr>
          <w:rtl/>
          <w:lang w:bidi="fa-IR"/>
        </w:rPr>
        <w:t>اين جوان معامله پرسودى انجام داد و كالايى را فروخت و براى تحويل دادن آن كالا به خانه آمد تا كليد انبار را بردارد كه متوجه شد كليدها زير سر پدرش است و او هم به خواب رفته است</w:t>
      </w:r>
      <w:r w:rsidR="00361A98">
        <w:rPr>
          <w:rtl/>
          <w:lang w:bidi="fa-IR"/>
        </w:rPr>
        <w:t xml:space="preserve">؛ </w:t>
      </w:r>
      <w:r>
        <w:rPr>
          <w:rtl/>
          <w:lang w:bidi="fa-IR"/>
        </w:rPr>
        <w:t>جوان حاضر نشد پدر را از خواب بيدار كند و از آن معامله خوددارى كرد</w:t>
      </w:r>
      <w:r w:rsidR="00361A98">
        <w:rPr>
          <w:rtl/>
          <w:lang w:bidi="fa-IR"/>
        </w:rPr>
        <w:t xml:space="preserve">. </w:t>
      </w:r>
      <w:r>
        <w:rPr>
          <w:rtl/>
          <w:lang w:bidi="fa-IR"/>
        </w:rPr>
        <w:t>هنگامى كه پدرش بيدار شد و از ماجرا خبردار شد آن گاو را در عوض سودى كه از دستش رفته بود به پسر بخشيد و به او گفت</w:t>
      </w:r>
      <w:r w:rsidR="00361A98">
        <w:rPr>
          <w:rtl/>
          <w:lang w:bidi="fa-IR"/>
        </w:rPr>
        <w:t xml:space="preserve">: </w:t>
      </w:r>
      <w:r>
        <w:rPr>
          <w:rtl/>
          <w:lang w:bidi="fa-IR"/>
        </w:rPr>
        <w:t>اين گاو به جاى آن سودى باشد كه از دست تو رفت</w:t>
      </w:r>
      <w:r w:rsidR="00361A98">
        <w:rPr>
          <w:rtl/>
          <w:lang w:bidi="fa-IR"/>
        </w:rPr>
        <w:t xml:space="preserve">. </w:t>
      </w:r>
    </w:p>
    <w:p w:rsidR="004F4055" w:rsidRDefault="004F4055" w:rsidP="004F4055">
      <w:pPr>
        <w:pStyle w:val="libNormal"/>
        <w:rPr>
          <w:rtl/>
          <w:lang w:bidi="fa-IR"/>
        </w:rPr>
      </w:pPr>
      <w:r>
        <w:rPr>
          <w:rtl/>
          <w:lang w:bidi="fa-IR"/>
        </w:rPr>
        <w:t xml:space="preserve">حضرت موسى </w:t>
      </w:r>
      <w:r w:rsidR="00597A2D" w:rsidRPr="00597A2D">
        <w:rPr>
          <w:rStyle w:val="libAlaemChar"/>
          <w:rtl/>
        </w:rPr>
        <w:t>عليه‌السلام</w:t>
      </w:r>
      <w:r>
        <w:rPr>
          <w:rtl/>
          <w:lang w:bidi="fa-IR"/>
        </w:rPr>
        <w:t xml:space="preserve"> اين داستان را كه شنيد فرمود</w:t>
      </w:r>
      <w:r w:rsidR="00361A98">
        <w:rPr>
          <w:rtl/>
          <w:lang w:bidi="fa-IR"/>
        </w:rPr>
        <w:t xml:space="preserve">: </w:t>
      </w:r>
      <w:r>
        <w:rPr>
          <w:rtl/>
          <w:lang w:bidi="fa-IR"/>
        </w:rPr>
        <w:t>«بنگريد كه نيكى و احسان با شخص نيكوكار چه مى كند»</w:t>
      </w:r>
      <w:r w:rsidR="00361A98">
        <w:rPr>
          <w:rtl/>
          <w:lang w:bidi="fa-IR"/>
        </w:rPr>
        <w:t>.</w:t>
      </w:r>
      <w:r w:rsidR="00CB1563">
        <w:rPr>
          <w:rtl/>
          <w:lang w:bidi="fa-IR"/>
        </w:rPr>
        <w:t xml:space="preserve"> </w:t>
      </w:r>
      <w:r w:rsidRPr="005F606A">
        <w:rPr>
          <w:rStyle w:val="libFootnotenumChar"/>
          <w:rtl/>
        </w:rPr>
        <w:t>(783</w:t>
      </w:r>
      <w:r w:rsidR="009F07A6" w:rsidRPr="005F606A">
        <w:rPr>
          <w:rStyle w:val="libFootnotenumChar"/>
          <w:rtl/>
        </w:rPr>
        <w:t>)</w:t>
      </w:r>
    </w:p>
    <w:p w:rsidR="004F4055" w:rsidRDefault="00B403BA" w:rsidP="00B403BA">
      <w:pPr>
        <w:pStyle w:val="Heading3"/>
        <w:rPr>
          <w:rtl/>
          <w:lang w:bidi="fa-IR"/>
        </w:rPr>
      </w:pPr>
      <w:bookmarkStart w:id="274" w:name="_Toc394925249"/>
      <w:r>
        <w:rPr>
          <w:rtl/>
          <w:lang w:bidi="fa-IR"/>
        </w:rPr>
        <w:t>موسى و خضر</w:t>
      </w:r>
      <w:bookmarkEnd w:id="274"/>
    </w:p>
    <w:p w:rsidR="004F4055" w:rsidRDefault="004F4055" w:rsidP="004F4055">
      <w:pPr>
        <w:pStyle w:val="libNormal"/>
        <w:rPr>
          <w:rtl/>
          <w:lang w:bidi="fa-IR"/>
        </w:rPr>
      </w:pPr>
      <w:r>
        <w:rPr>
          <w:rtl/>
          <w:lang w:bidi="fa-IR"/>
        </w:rPr>
        <w:t xml:space="preserve">در روايتى از امام صادق </w:t>
      </w:r>
      <w:r w:rsidR="00597A2D" w:rsidRPr="00597A2D">
        <w:rPr>
          <w:rStyle w:val="libAlaemChar"/>
          <w:rtl/>
        </w:rPr>
        <w:t>عليه‌السلام</w:t>
      </w:r>
      <w:r>
        <w:rPr>
          <w:rtl/>
          <w:lang w:bidi="fa-IR"/>
        </w:rPr>
        <w:t xml:space="preserve"> آمده است كه فرمود</w:t>
      </w:r>
      <w:r w:rsidR="00361A98">
        <w:rPr>
          <w:rtl/>
          <w:lang w:bidi="fa-IR"/>
        </w:rPr>
        <w:t xml:space="preserve">: </w:t>
      </w:r>
      <w:r>
        <w:rPr>
          <w:rtl/>
          <w:lang w:bidi="fa-IR"/>
        </w:rPr>
        <w:t>خضر</w:t>
      </w:r>
      <w:r w:rsidR="00361A98">
        <w:rPr>
          <w:rtl/>
          <w:lang w:bidi="fa-IR"/>
        </w:rPr>
        <w:t xml:space="preserve">، </w:t>
      </w:r>
      <w:r>
        <w:rPr>
          <w:rtl/>
          <w:lang w:bidi="fa-IR"/>
        </w:rPr>
        <w:t>پيامبرى مرسل بود كه خداوند تبارك و تعالى او را به سوى قومش فرستاد</w:t>
      </w:r>
      <w:r w:rsidR="00361A98">
        <w:rPr>
          <w:rtl/>
          <w:lang w:bidi="fa-IR"/>
        </w:rPr>
        <w:t xml:space="preserve">، </w:t>
      </w:r>
      <w:r>
        <w:rPr>
          <w:rtl/>
          <w:lang w:bidi="fa-IR"/>
        </w:rPr>
        <w:t>معجزه اش اين بود كه روى هر چوب خشك يا زمين بى علفى</w:t>
      </w:r>
      <w:r w:rsidR="00361A98">
        <w:rPr>
          <w:rtl/>
          <w:lang w:bidi="fa-IR"/>
        </w:rPr>
        <w:t xml:space="preserve">، </w:t>
      </w:r>
      <w:r>
        <w:rPr>
          <w:rtl/>
          <w:lang w:bidi="fa-IR"/>
        </w:rPr>
        <w:t>مى نشست</w:t>
      </w:r>
      <w:r w:rsidR="00361A98">
        <w:rPr>
          <w:rtl/>
          <w:lang w:bidi="fa-IR"/>
        </w:rPr>
        <w:t xml:space="preserve">، </w:t>
      </w:r>
      <w:r>
        <w:rPr>
          <w:rtl/>
          <w:lang w:bidi="fa-IR"/>
        </w:rPr>
        <w:t>سبز مى شد لذا او را خضر ناميدند</w:t>
      </w:r>
      <w:r w:rsidR="00361A98">
        <w:rPr>
          <w:rtl/>
          <w:lang w:bidi="fa-IR"/>
        </w:rPr>
        <w:t>.</w:t>
      </w:r>
      <w:r w:rsidR="00CB1563">
        <w:rPr>
          <w:rtl/>
          <w:lang w:bidi="fa-IR"/>
        </w:rPr>
        <w:t xml:space="preserve"> </w:t>
      </w:r>
      <w:r w:rsidRPr="005F606A">
        <w:rPr>
          <w:rStyle w:val="libFootnotenumChar"/>
          <w:rtl/>
        </w:rPr>
        <w:t>(784</w:t>
      </w:r>
      <w:r w:rsidR="009F07A6" w:rsidRPr="005F606A">
        <w:rPr>
          <w:rStyle w:val="libFootnotenumChar"/>
          <w:rtl/>
        </w:rPr>
        <w:t>)</w:t>
      </w:r>
    </w:p>
    <w:p w:rsidR="004F4055" w:rsidRDefault="004F4055" w:rsidP="004F4055">
      <w:pPr>
        <w:pStyle w:val="libNormal"/>
        <w:rPr>
          <w:rtl/>
          <w:lang w:bidi="fa-IR"/>
        </w:rPr>
      </w:pPr>
      <w:r>
        <w:rPr>
          <w:rtl/>
          <w:lang w:bidi="fa-IR"/>
        </w:rPr>
        <w:t>شيخ صدوق (رحمه الله) مى فرمايد</w:t>
      </w:r>
      <w:r w:rsidR="00361A98">
        <w:rPr>
          <w:rtl/>
          <w:lang w:bidi="fa-IR"/>
        </w:rPr>
        <w:t xml:space="preserve">: </w:t>
      </w:r>
      <w:r>
        <w:rPr>
          <w:rtl/>
          <w:lang w:bidi="fa-IR"/>
        </w:rPr>
        <w:t>خضر از اين رو خضر ناميده شد كه روى زمين خشك و بى علفى نشست و آن زمين سبزه زار شد لذا او را خضر گفتند</w:t>
      </w:r>
      <w:r w:rsidR="00361A98">
        <w:rPr>
          <w:rtl/>
          <w:lang w:bidi="fa-IR"/>
        </w:rPr>
        <w:t xml:space="preserve">. </w:t>
      </w:r>
      <w:r>
        <w:rPr>
          <w:rtl/>
          <w:lang w:bidi="fa-IR"/>
        </w:rPr>
        <w:t>عمر او از همه انسان ها درازتر است</w:t>
      </w:r>
      <w:r w:rsidR="00361A98">
        <w:rPr>
          <w:rtl/>
          <w:lang w:bidi="fa-IR"/>
        </w:rPr>
        <w:t>.</w:t>
      </w:r>
      <w:r w:rsidR="00CB1563">
        <w:rPr>
          <w:rtl/>
          <w:lang w:bidi="fa-IR"/>
        </w:rPr>
        <w:t xml:space="preserve"> </w:t>
      </w:r>
      <w:r w:rsidRPr="005F606A">
        <w:rPr>
          <w:rStyle w:val="libFootnotenumChar"/>
          <w:rtl/>
        </w:rPr>
        <w:t>(785</w:t>
      </w:r>
      <w:r w:rsidR="009F07A6" w:rsidRPr="005F606A">
        <w:rPr>
          <w:rStyle w:val="libFootnotenumChar"/>
          <w:rtl/>
        </w:rPr>
        <w:t>)</w:t>
      </w:r>
    </w:p>
    <w:p w:rsidR="004F4055" w:rsidRDefault="004F4055" w:rsidP="004F4055">
      <w:pPr>
        <w:pStyle w:val="libNormal"/>
        <w:rPr>
          <w:rtl/>
          <w:lang w:bidi="fa-IR"/>
        </w:rPr>
      </w:pPr>
      <w:r>
        <w:rPr>
          <w:rtl/>
          <w:lang w:bidi="fa-IR"/>
        </w:rPr>
        <w:lastRenderedPageBreak/>
        <w:t xml:space="preserve">امام باقر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اگر موسى شكيبايى به خرج مى داد</w:t>
      </w:r>
      <w:r w:rsidR="00361A98">
        <w:rPr>
          <w:rtl/>
          <w:lang w:bidi="fa-IR"/>
        </w:rPr>
        <w:t xml:space="preserve">، </w:t>
      </w:r>
      <w:r>
        <w:rPr>
          <w:rtl/>
          <w:lang w:bidi="fa-IR"/>
        </w:rPr>
        <w:t>بى گمان آن مرد عالم [خضر] هفتاد اعجوبه از عجايب به او نشان مى داد</w:t>
      </w:r>
      <w:r w:rsidR="00361A98">
        <w:rPr>
          <w:rtl/>
          <w:lang w:bidi="fa-IR"/>
        </w:rPr>
        <w:t>.</w:t>
      </w:r>
      <w:r w:rsidR="00CB1563">
        <w:rPr>
          <w:rtl/>
          <w:lang w:bidi="fa-IR"/>
        </w:rPr>
        <w:t xml:space="preserve"> </w:t>
      </w:r>
      <w:r w:rsidRPr="005F606A">
        <w:rPr>
          <w:rStyle w:val="libFootnotenumChar"/>
          <w:rtl/>
        </w:rPr>
        <w:t>(786</w:t>
      </w:r>
      <w:r w:rsidR="009F07A6" w:rsidRPr="005F606A">
        <w:rPr>
          <w:rStyle w:val="libFootnotenumChar"/>
          <w:rtl/>
        </w:rPr>
        <w:t>)</w:t>
      </w:r>
    </w:p>
    <w:p w:rsidR="004F4055" w:rsidRDefault="004F4055" w:rsidP="004F4055">
      <w:pPr>
        <w:pStyle w:val="libNormal"/>
        <w:rPr>
          <w:rtl/>
          <w:lang w:bidi="fa-IR"/>
        </w:rPr>
      </w:pPr>
      <w:r>
        <w:rPr>
          <w:rtl/>
          <w:lang w:bidi="fa-IR"/>
        </w:rPr>
        <w:t>در روايتى از حسن بن سعيد لحمى چنين آمده</w:t>
      </w:r>
      <w:r w:rsidR="00361A98">
        <w:rPr>
          <w:rtl/>
          <w:lang w:bidi="fa-IR"/>
        </w:rPr>
        <w:t xml:space="preserve">: </w:t>
      </w:r>
      <w:r>
        <w:rPr>
          <w:rtl/>
          <w:lang w:bidi="fa-IR"/>
        </w:rPr>
        <w:t>براى يكى از هم كيشان ما [شيعيان</w:t>
      </w:r>
      <w:r w:rsidR="00C56F18">
        <w:rPr>
          <w:rtl/>
          <w:lang w:bidi="fa-IR"/>
        </w:rPr>
        <w:t>]</w:t>
      </w:r>
      <w:r>
        <w:rPr>
          <w:rtl/>
          <w:lang w:bidi="fa-IR"/>
        </w:rPr>
        <w:t xml:space="preserve"> درخترى به دنيا آمد و او خدمت امام صادق </w:t>
      </w:r>
      <w:r w:rsidR="00597A2D" w:rsidRPr="00597A2D">
        <w:rPr>
          <w:rStyle w:val="libAlaemChar"/>
          <w:rtl/>
        </w:rPr>
        <w:t>عليه‌السلام</w:t>
      </w:r>
      <w:r>
        <w:rPr>
          <w:rtl/>
          <w:lang w:bidi="fa-IR"/>
        </w:rPr>
        <w:t xml:space="preserve"> رسيد</w:t>
      </w:r>
      <w:r w:rsidR="00361A98">
        <w:rPr>
          <w:rtl/>
          <w:lang w:bidi="fa-IR"/>
        </w:rPr>
        <w:t xml:space="preserve">. </w:t>
      </w:r>
      <w:r>
        <w:rPr>
          <w:rtl/>
          <w:lang w:bidi="fa-IR"/>
        </w:rPr>
        <w:t>حضرت او را از اين كه دختردار شده است ناراحت يافت</w:t>
      </w:r>
      <w:r w:rsidR="00361A98">
        <w:rPr>
          <w:rtl/>
          <w:lang w:bidi="fa-IR"/>
        </w:rPr>
        <w:t xml:space="preserve">؛ </w:t>
      </w:r>
      <w:r>
        <w:rPr>
          <w:rtl/>
          <w:lang w:bidi="fa-IR"/>
        </w:rPr>
        <w:t>به او فرمود</w:t>
      </w:r>
      <w:r w:rsidR="00361A98">
        <w:rPr>
          <w:rtl/>
          <w:lang w:bidi="fa-IR"/>
        </w:rPr>
        <w:t xml:space="preserve">: </w:t>
      </w:r>
      <w:r>
        <w:rPr>
          <w:rtl/>
          <w:lang w:bidi="fa-IR"/>
        </w:rPr>
        <w:t>فكر كن اگر خداوند به تو وحى مى كرد كه من براى تو انتخاب كنم يا خودت انتخاب مى كنى چه مى گفتى</w:t>
      </w:r>
      <w:r w:rsidR="00361A98">
        <w:rPr>
          <w:rtl/>
          <w:lang w:bidi="fa-IR"/>
        </w:rPr>
        <w:t>؟</w:t>
      </w:r>
    </w:p>
    <w:p w:rsidR="004F4055" w:rsidRDefault="004F4055" w:rsidP="004F4055">
      <w:pPr>
        <w:pStyle w:val="libNormal"/>
        <w:rPr>
          <w:rtl/>
          <w:lang w:bidi="fa-IR"/>
        </w:rPr>
      </w:pPr>
      <w:r>
        <w:rPr>
          <w:rtl/>
          <w:lang w:bidi="fa-IR"/>
        </w:rPr>
        <w:t>آن مرد گفت</w:t>
      </w:r>
      <w:r w:rsidR="00361A98">
        <w:rPr>
          <w:rtl/>
          <w:lang w:bidi="fa-IR"/>
        </w:rPr>
        <w:t xml:space="preserve">: </w:t>
      </w:r>
      <w:r>
        <w:rPr>
          <w:rtl/>
          <w:lang w:bidi="fa-IR"/>
        </w:rPr>
        <w:t>مى گفتم</w:t>
      </w:r>
      <w:r w:rsidR="00361A98">
        <w:rPr>
          <w:rtl/>
          <w:lang w:bidi="fa-IR"/>
        </w:rPr>
        <w:t xml:space="preserve">: </w:t>
      </w:r>
      <w:r>
        <w:rPr>
          <w:rtl/>
          <w:lang w:bidi="fa-IR"/>
        </w:rPr>
        <w:t>پروردگارا! تو براى من انتخاب كن</w:t>
      </w:r>
      <w:r w:rsidR="00361A98">
        <w:rPr>
          <w:rtl/>
          <w:lang w:bidi="fa-IR"/>
        </w:rPr>
        <w:t xml:space="preserve">. </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اكنون خدا هم (اين دختر را) براى تو انتخاب كرده است</w:t>
      </w:r>
      <w:r w:rsidR="00361A98">
        <w:rPr>
          <w:rtl/>
          <w:lang w:bidi="fa-IR"/>
        </w:rPr>
        <w:t xml:space="preserve">. </w:t>
      </w:r>
      <w:r>
        <w:rPr>
          <w:rtl/>
          <w:lang w:bidi="fa-IR"/>
        </w:rPr>
        <w:t>سپس فرمود</w:t>
      </w:r>
      <w:r w:rsidR="00361A98">
        <w:rPr>
          <w:rtl/>
          <w:lang w:bidi="fa-IR"/>
        </w:rPr>
        <w:t xml:space="preserve">: </w:t>
      </w:r>
      <w:r>
        <w:rPr>
          <w:rtl/>
          <w:lang w:bidi="fa-IR"/>
        </w:rPr>
        <w:t>آن پسربچه اى را كه آن مرد عالم (خضر)</w:t>
      </w:r>
      <w:r w:rsidR="00361A98">
        <w:rPr>
          <w:rtl/>
          <w:lang w:bidi="fa-IR"/>
        </w:rPr>
        <w:t xml:space="preserve">، </w:t>
      </w:r>
      <w:r>
        <w:rPr>
          <w:rtl/>
          <w:lang w:bidi="fa-IR"/>
        </w:rPr>
        <w:t>زمانى كه موسى همراهيش مى كرد كشت و خداوند در قرآن فرموده</w:t>
      </w:r>
      <w:r w:rsidR="00361A98">
        <w:rPr>
          <w:rtl/>
          <w:lang w:bidi="fa-IR"/>
        </w:rPr>
        <w:t xml:space="preserve">: </w:t>
      </w:r>
      <w:r>
        <w:rPr>
          <w:rtl/>
          <w:lang w:bidi="fa-IR"/>
        </w:rPr>
        <w:t>«پس</w:t>
      </w:r>
      <w:r w:rsidR="00361A98">
        <w:rPr>
          <w:rtl/>
          <w:lang w:bidi="fa-IR"/>
        </w:rPr>
        <w:t xml:space="preserve">، </w:t>
      </w:r>
      <w:r>
        <w:rPr>
          <w:rtl/>
          <w:lang w:bidi="fa-IR"/>
        </w:rPr>
        <w:t>خواستيم كه پروردگارشان آن دو را به پاك تر و مهربان تر از او عوض دهد» خداوند به جاى او به پدر و مادرش دخترى داد كه هفتاد پيامبر به دنيا آورد</w:t>
      </w:r>
      <w:r w:rsidR="00361A98">
        <w:rPr>
          <w:rtl/>
          <w:lang w:bidi="fa-IR"/>
        </w:rPr>
        <w:t>.</w:t>
      </w:r>
      <w:r w:rsidR="00CB1563">
        <w:rPr>
          <w:rtl/>
          <w:lang w:bidi="fa-IR"/>
        </w:rPr>
        <w:t xml:space="preserve"> </w:t>
      </w:r>
      <w:r w:rsidRPr="005F606A">
        <w:rPr>
          <w:rStyle w:val="libFootnotenumChar"/>
          <w:rtl/>
        </w:rPr>
        <w:t>(787</w:t>
      </w:r>
      <w:r w:rsidR="009F07A6" w:rsidRPr="005F606A">
        <w:rPr>
          <w:rStyle w:val="libFootnotenumChar"/>
          <w:rtl/>
        </w:rPr>
        <w:t>)</w:t>
      </w:r>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در حديثى فرمود</w:t>
      </w:r>
      <w:r w:rsidR="00361A98">
        <w:rPr>
          <w:rtl/>
          <w:lang w:bidi="fa-IR"/>
        </w:rPr>
        <w:t xml:space="preserve">: </w:t>
      </w:r>
      <w:r>
        <w:rPr>
          <w:rtl/>
          <w:lang w:bidi="fa-IR"/>
        </w:rPr>
        <w:t xml:space="preserve">آن گنج [كه در زير ديوارى كه حضرت خضر </w:t>
      </w:r>
      <w:r w:rsidR="00597A2D" w:rsidRPr="00597A2D">
        <w:rPr>
          <w:rStyle w:val="libAlaemChar"/>
          <w:rtl/>
        </w:rPr>
        <w:t>عليه‌السلام</w:t>
      </w:r>
      <w:r>
        <w:rPr>
          <w:rtl/>
          <w:lang w:bidi="fa-IR"/>
        </w:rPr>
        <w:t xml:space="preserve"> به ساختن آن مشغول شد] طلا و نقره نبود</w:t>
      </w:r>
      <w:r w:rsidR="00361A98">
        <w:rPr>
          <w:rtl/>
          <w:lang w:bidi="fa-IR"/>
        </w:rPr>
        <w:t xml:space="preserve">، </w:t>
      </w:r>
      <w:r>
        <w:rPr>
          <w:rtl/>
          <w:lang w:bidi="fa-IR"/>
        </w:rPr>
        <w:t>بلكه لوحى بود از طلا كه در آن چند جمله نوشته شده بود كه عبارتند از</w:t>
      </w:r>
      <w:r w:rsidR="00361A98">
        <w:rPr>
          <w:rtl/>
          <w:lang w:bidi="fa-IR"/>
        </w:rPr>
        <w:t xml:space="preserve">: </w:t>
      </w:r>
    </w:p>
    <w:p w:rsidR="004F4055" w:rsidRDefault="004F4055" w:rsidP="004F4055">
      <w:pPr>
        <w:pStyle w:val="libNormal"/>
        <w:rPr>
          <w:rtl/>
          <w:lang w:bidi="fa-IR"/>
        </w:rPr>
      </w:pPr>
      <w:r>
        <w:rPr>
          <w:rtl/>
          <w:lang w:bidi="fa-IR"/>
        </w:rPr>
        <w:t>شگفت و تعجب از كسى كه به مرگ يقين دارد</w:t>
      </w:r>
      <w:r w:rsidR="00361A98">
        <w:rPr>
          <w:rtl/>
          <w:lang w:bidi="fa-IR"/>
        </w:rPr>
        <w:t xml:space="preserve">، </w:t>
      </w:r>
      <w:r>
        <w:rPr>
          <w:rtl/>
          <w:lang w:bidi="fa-IR"/>
        </w:rPr>
        <w:t>چگونه خوحالى مى كند؟ و شگفت از كسى كه به قضا و قدر يقين دارد چگونه در پيشامدهاى ناگوار محزون مى شود؟ شگفت از كسى كه يقن دارد قيامت و محشر حق است</w:t>
      </w:r>
      <w:r w:rsidR="00361A98">
        <w:rPr>
          <w:rtl/>
          <w:lang w:bidi="fa-IR"/>
        </w:rPr>
        <w:t xml:space="preserve">، </w:t>
      </w:r>
      <w:r>
        <w:rPr>
          <w:rtl/>
          <w:lang w:bidi="fa-IR"/>
        </w:rPr>
        <w:t>پس چگونه ظلم و ستم مى كند؟ شگفت از كسى كه دنيا و تحولات و تغييرات مردم آن را از پس يكديگر مى بيند</w:t>
      </w:r>
      <w:r w:rsidR="00361A98">
        <w:rPr>
          <w:rtl/>
          <w:lang w:bidi="fa-IR"/>
        </w:rPr>
        <w:t xml:space="preserve">، </w:t>
      </w:r>
      <w:r>
        <w:rPr>
          <w:rtl/>
          <w:lang w:bidi="fa-IR"/>
        </w:rPr>
        <w:t>چگونه اطمينان پيدا كرده و به آن دل مى بندد؟</w:t>
      </w:r>
      <w:r w:rsidR="00CB1563">
        <w:rPr>
          <w:rtl/>
          <w:lang w:bidi="fa-IR"/>
        </w:rPr>
        <w:t xml:space="preserve"> </w:t>
      </w:r>
      <w:r w:rsidRPr="005F606A">
        <w:rPr>
          <w:rStyle w:val="libFootnotenumChar"/>
          <w:rtl/>
        </w:rPr>
        <w:t>(788</w:t>
      </w:r>
      <w:r w:rsidR="009F07A6" w:rsidRPr="005F606A">
        <w:rPr>
          <w:rStyle w:val="libFootnotenumChar"/>
          <w:rtl/>
        </w:rPr>
        <w:t>)</w:t>
      </w:r>
    </w:p>
    <w:p w:rsidR="004F4055" w:rsidRDefault="004F4055" w:rsidP="004F4055">
      <w:pPr>
        <w:pStyle w:val="libNormal"/>
        <w:rPr>
          <w:rtl/>
          <w:lang w:bidi="fa-IR"/>
        </w:rPr>
      </w:pPr>
      <w:r>
        <w:rPr>
          <w:rtl/>
          <w:lang w:bidi="fa-IR"/>
        </w:rPr>
        <w:lastRenderedPageBreak/>
        <w:t xml:space="preserve">امام رضا </w:t>
      </w:r>
      <w:r w:rsidR="00597A2D" w:rsidRPr="00597A2D">
        <w:rPr>
          <w:rStyle w:val="libAlaemChar"/>
          <w:rtl/>
        </w:rPr>
        <w:t>عليه‌السلام</w:t>
      </w:r>
      <w:r>
        <w:rPr>
          <w:rtl/>
          <w:lang w:bidi="fa-IR"/>
        </w:rPr>
        <w:t xml:space="preserve"> فرود</w:t>
      </w:r>
      <w:r w:rsidR="00361A98">
        <w:rPr>
          <w:rtl/>
          <w:lang w:bidi="fa-IR"/>
        </w:rPr>
        <w:t xml:space="preserve">: </w:t>
      </w:r>
      <w:r>
        <w:rPr>
          <w:rtl/>
          <w:lang w:bidi="fa-IR"/>
        </w:rPr>
        <w:t>خضر از آب حيات نوشيد</w:t>
      </w:r>
      <w:r w:rsidR="00361A98">
        <w:rPr>
          <w:rtl/>
          <w:lang w:bidi="fa-IR"/>
        </w:rPr>
        <w:t xml:space="preserve">، </w:t>
      </w:r>
      <w:r>
        <w:rPr>
          <w:rtl/>
          <w:lang w:bidi="fa-IR"/>
        </w:rPr>
        <w:t>از اين رو زنده است و تا روزى كه در صور دميده شود نمى ميرد</w:t>
      </w:r>
      <w:r w:rsidR="00361A98">
        <w:rPr>
          <w:rtl/>
          <w:lang w:bidi="fa-IR"/>
        </w:rPr>
        <w:t xml:space="preserve">، </w:t>
      </w:r>
      <w:r>
        <w:rPr>
          <w:rtl/>
          <w:lang w:bidi="fa-IR"/>
        </w:rPr>
        <w:t>او نزد ما مى آيد و سلام مى كند و ما صدايش را مى شنويم اما خودش را نمى بينيم هر كجا كه اسمش ‍ برده شود</w:t>
      </w:r>
      <w:r w:rsidR="00361A98">
        <w:rPr>
          <w:rtl/>
          <w:lang w:bidi="fa-IR"/>
        </w:rPr>
        <w:t xml:space="preserve">، </w:t>
      </w:r>
      <w:r>
        <w:rPr>
          <w:rtl/>
          <w:lang w:bidi="fa-IR"/>
        </w:rPr>
        <w:t>حاضر مى شود بنابر اين هر يك از شما نام او را برد و به او سلام دهد</w:t>
      </w:r>
      <w:r w:rsidR="00361A98">
        <w:rPr>
          <w:rtl/>
          <w:lang w:bidi="fa-IR"/>
        </w:rPr>
        <w:t xml:space="preserve">. </w:t>
      </w:r>
      <w:r>
        <w:rPr>
          <w:rtl/>
          <w:lang w:bidi="fa-IR"/>
        </w:rPr>
        <w:t xml:space="preserve">هر سال و در موسم حج حاضر مى شود و تمام مناسك را به جا مى آورد و در عرفه مى ايستد و براى دعاى </w:t>
      </w:r>
      <w:r w:rsidR="0093301B">
        <w:rPr>
          <w:rtl/>
          <w:lang w:bidi="fa-IR"/>
        </w:rPr>
        <w:t>مؤمن</w:t>
      </w:r>
      <w:r>
        <w:rPr>
          <w:rtl/>
          <w:lang w:bidi="fa-IR"/>
        </w:rPr>
        <w:t>ان آمين مى گويد</w:t>
      </w:r>
      <w:r w:rsidR="00361A98">
        <w:rPr>
          <w:rtl/>
          <w:lang w:bidi="fa-IR"/>
        </w:rPr>
        <w:t xml:space="preserve">. </w:t>
      </w:r>
      <w:r>
        <w:rPr>
          <w:rtl/>
          <w:lang w:bidi="fa-IR"/>
        </w:rPr>
        <w:t>زود رسد كه خداوند او را انيس تنهايى قائم ما در زمان غيبتش قرار دهد و او را از تنهايى به درآورد</w:t>
      </w:r>
      <w:r w:rsidR="00361A98">
        <w:rPr>
          <w:rtl/>
          <w:lang w:bidi="fa-IR"/>
        </w:rPr>
        <w:t>.</w:t>
      </w:r>
      <w:r w:rsidR="00CB1563">
        <w:rPr>
          <w:rtl/>
          <w:lang w:bidi="fa-IR"/>
        </w:rPr>
        <w:t xml:space="preserve"> </w:t>
      </w:r>
      <w:r w:rsidRPr="005F606A">
        <w:rPr>
          <w:rStyle w:val="libFootnotenumChar"/>
          <w:rtl/>
        </w:rPr>
        <w:t>(789</w:t>
      </w:r>
      <w:r w:rsidR="009F07A6" w:rsidRPr="005F606A">
        <w:rPr>
          <w:rStyle w:val="libFootnotenumChar"/>
          <w:rtl/>
        </w:rPr>
        <w:t>)</w:t>
      </w:r>
    </w:p>
    <w:p w:rsidR="004F4055" w:rsidRDefault="00B403BA" w:rsidP="00B403BA">
      <w:pPr>
        <w:pStyle w:val="Heading3"/>
        <w:rPr>
          <w:rtl/>
          <w:lang w:bidi="fa-IR"/>
        </w:rPr>
      </w:pPr>
      <w:bookmarkStart w:id="275" w:name="_Toc394925250"/>
      <w:r>
        <w:rPr>
          <w:rtl/>
          <w:lang w:bidi="fa-IR"/>
        </w:rPr>
        <w:t>وفات موسى و هارون</w:t>
      </w:r>
      <w:bookmarkEnd w:id="275"/>
    </w:p>
    <w:p w:rsidR="004F4055" w:rsidRDefault="004F4055" w:rsidP="004F4055">
      <w:pPr>
        <w:pStyle w:val="libNormal"/>
        <w:rPr>
          <w:rtl/>
          <w:lang w:bidi="fa-IR"/>
        </w:rPr>
      </w:pPr>
      <w:r>
        <w:rPr>
          <w:rtl/>
          <w:lang w:bidi="fa-IR"/>
        </w:rPr>
        <w:t xml:space="preserve">طبق حديثى كه شيخ صدوق (رحمه الله) از امام صادق </w:t>
      </w:r>
      <w:r w:rsidR="00597A2D" w:rsidRPr="00597A2D">
        <w:rPr>
          <w:rStyle w:val="libAlaemChar"/>
          <w:rtl/>
        </w:rPr>
        <w:t>عليه‌السلام</w:t>
      </w:r>
      <w:r>
        <w:rPr>
          <w:rtl/>
          <w:lang w:bidi="fa-IR"/>
        </w:rPr>
        <w:t xml:space="preserve"> روايت كرده</w:t>
      </w:r>
      <w:r w:rsidR="00361A98">
        <w:rPr>
          <w:rtl/>
          <w:lang w:bidi="fa-IR"/>
        </w:rPr>
        <w:t xml:space="preserve">، </w:t>
      </w:r>
      <w:r>
        <w:rPr>
          <w:rtl/>
          <w:lang w:bidi="fa-IR"/>
        </w:rPr>
        <w:t>داستان وفات هارون اين گونه بود كه</w:t>
      </w:r>
      <w:r w:rsidR="00361A98">
        <w:rPr>
          <w:rtl/>
          <w:lang w:bidi="fa-IR"/>
        </w:rPr>
        <w:t xml:space="preserve">: </w:t>
      </w:r>
      <w:r>
        <w:rPr>
          <w:rtl/>
          <w:lang w:bidi="fa-IR"/>
        </w:rPr>
        <w:t>موسى با هارون به طور سينا رفتند و در آنجا به خانه اى برخوردند كه بر آن درختى بود و دو لباس بر آن درخت آويزان بود</w:t>
      </w:r>
      <w:r w:rsidR="00361A98">
        <w:rPr>
          <w:rtl/>
          <w:lang w:bidi="fa-IR"/>
        </w:rPr>
        <w:t xml:space="preserve">، </w:t>
      </w:r>
      <w:r>
        <w:rPr>
          <w:rtl/>
          <w:lang w:bidi="fa-IR"/>
        </w:rPr>
        <w:t>موسى به هارون گفت</w:t>
      </w:r>
      <w:r w:rsidR="00361A98">
        <w:rPr>
          <w:rtl/>
          <w:lang w:bidi="fa-IR"/>
        </w:rPr>
        <w:t xml:space="preserve">: </w:t>
      </w:r>
      <w:r>
        <w:rPr>
          <w:rtl/>
          <w:lang w:bidi="fa-IR"/>
        </w:rPr>
        <w:t>لباست را بيرون بياور و اين دو لباس را بپوش و داخل خانه شو و روى تختى كه در آن قرار دارد بخواب</w:t>
      </w:r>
      <w:r w:rsidR="00361A98">
        <w:rPr>
          <w:rtl/>
          <w:lang w:bidi="fa-IR"/>
        </w:rPr>
        <w:t xml:space="preserve">، </w:t>
      </w:r>
      <w:r>
        <w:rPr>
          <w:rtl/>
          <w:lang w:bidi="fa-IR"/>
        </w:rPr>
        <w:t>هارون چنان كرد و چون روى تخت خوابيد خداى تعالى قبض روحش كرد و مرگش فرا رسيد</w:t>
      </w:r>
      <w:r w:rsidR="00361A98">
        <w:rPr>
          <w:rtl/>
          <w:lang w:bidi="fa-IR"/>
        </w:rPr>
        <w:t xml:space="preserve">. </w:t>
      </w:r>
      <w:r>
        <w:rPr>
          <w:rtl/>
          <w:lang w:bidi="fa-IR"/>
        </w:rPr>
        <w:t>موسى به نزد بنى اسارئيل بازگشت و داستان قبض روح هارون را به آنان خبر داد</w:t>
      </w:r>
      <w:r w:rsidR="00361A98">
        <w:rPr>
          <w:rtl/>
          <w:lang w:bidi="fa-IR"/>
        </w:rPr>
        <w:t xml:space="preserve">، </w:t>
      </w:r>
      <w:r>
        <w:rPr>
          <w:rtl/>
          <w:lang w:bidi="fa-IR"/>
        </w:rPr>
        <w:t>بنى اسرائيل موسى را تكذيب كردند و گفتند</w:t>
      </w:r>
      <w:r w:rsidR="00361A98">
        <w:rPr>
          <w:rtl/>
          <w:lang w:bidi="fa-IR"/>
        </w:rPr>
        <w:t xml:space="preserve">: </w:t>
      </w:r>
      <w:r>
        <w:rPr>
          <w:rtl/>
          <w:lang w:bidi="fa-IR"/>
        </w:rPr>
        <w:t>تو او را كشته اى و آن حضرت را متهم به قتل هارون كردند</w:t>
      </w:r>
      <w:r w:rsidR="00361A98">
        <w:rPr>
          <w:rtl/>
          <w:lang w:bidi="fa-IR"/>
        </w:rPr>
        <w:t xml:space="preserve">. </w:t>
      </w:r>
      <w:r>
        <w:rPr>
          <w:rtl/>
          <w:lang w:bidi="fa-IR"/>
        </w:rPr>
        <w:t>موسى براى رفع اين اتهام به خداى تعالى پناه برد و خداوند به فرشتگان دستور داد جنازه هارون را روى تختى در هوا حاضر كردند و بنى اسرائيل او را ديدند و دانستند كه هارون از دنيا رفته است</w:t>
      </w:r>
      <w:r w:rsidR="00361A98">
        <w:rPr>
          <w:rtl/>
          <w:lang w:bidi="fa-IR"/>
        </w:rPr>
        <w:t>.</w:t>
      </w:r>
      <w:r w:rsidR="00CB1563">
        <w:rPr>
          <w:rtl/>
          <w:lang w:bidi="fa-IR"/>
        </w:rPr>
        <w:t xml:space="preserve"> </w:t>
      </w:r>
      <w:r w:rsidRPr="005F606A">
        <w:rPr>
          <w:rStyle w:val="libFootnotenumChar"/>
          <w:rtl/>
        </w:rPr>
        <w:t>(790</w:t>
      </w:r>
      <w:r w:rsidR="009F07A6" w:rsidRPr="005F606A">
        <w:rPr>
          <w:rStyle w:val="libFootnotenumChar"/>
          <w:rtl/>
        </w:rPr>
        <w:t>)</w:t>
      </w:r>
    </w:p>
    <w:p w:rsidR="004F4055" w:rsidRDefault="004F4055" w:rsidP="004F4055">
      <w:pPr>
        <w:pStyle w:val="libNormal"/>
        <w:rPr>
          <w:rtl/>
          <w:lang w:bidi="fa-IR"/>
        </w:rPr>
      </w:pPr>
      <w:r>
        <w:rPr>
          <w:rtl/>
          <w:lang w:bidi="fa-IR"/>
        </w:rPr>
        <w:t>در حديث ديگرى</w:t>
      </w:r>
      <w:r w:rsidR="00361A98">
        <w:rPr>
          <w:rtl/>
          <w:lang w:bidi="fa-IR"/>
        </w:rPr>
        <w:t xml:space="preserve">، </w:t>
      </w:r>
      <w:r>
        <w:rPr>
          <w:rtl/>
          <w:lang w:bidi="fa-IR"/>
        </w:rPr>
        <w:t xml:space="preserve">امام صادق </w:t>
      </w:r>
      <w:r w:rsidR="00597A2D" w:rsidRPr="00597A2D">
        <w:rPr>
          <w:rStyle w:val="libAlaemChar"/>
          <w:rtl/>
        </w:rPr>
        <w:t>عليه‌السلام</w:t>
      </w:r>
      <w:r>
        <w:rPr>
          <w:rtl/>
          <w:lang w:bidi="fa-IR"/>
        </w:rPr>
        <w:t xml:space="preserve"> چنين فرمودند</w:t>
      </w:r>
      <w:r w:rsidR="00361A98">
        <w:rPr>
          <w:rtl/>
          <w:lang w:bidi="fa-IR"/>
        </w:rPr>
        <w:t xml:space="preserve">: </w:t>
      </w:r>
      <w:r>
        <w:rPr>
          <w:rtl/>
          <w:lang w:bidi="fa-IR"/>
        </w:rPr>
        <w:t>چون عمر حضرت موسى به پايان رسيد</w:t>
      </w:r>
      <w:r w:rsidR="00361A98">
        <w:rPr>
          <w:rtl/>
          <w:lang w:bidi="fa-IR"/>
        </w:rPr>
        <w:t xml:space="preserve">، </w:t>
      </w:r>
      <w:r>
        <w:rPr>
          <w:rtl/>
          <w:lang w:bidi="fa-IR"/>
        </w:rPr>
        <w:t>خداى تعالى ملك الموت را فرستاد و او نزد موسى آمد و بر آن حضرت سلام كرد</w:t>
      </w:r>
      <w:r w:rsidR="00361A98">
        <w:rPr>
          <w:rtl/>
          <w:lang w:bidi="fa-IR"/>
        </w:rPr>
        <w:t xml:space="preserve">. </w:t>
      </w:r>
      <w:r>
        <w:rPr>
          <w:rtl/>
          <w:lang w:bidi="fa-IR"/>
        </w:rPr>
        <w:t>موسى جواب سلام او را داد و فرمود</w:t>
      </w:r>
      <w:r w:rsidR="00361A98">
        <w:rPr>
          <w:rtl/>
          <w:lang w:bidi="fa-IR"/>
        </w:rPr>
        <w:t xml:space="preserve">: </w:t>
      </w:r>
      <w:r>
        <w:rPr>
          <w:rtl/>
          <w:lang w:bidi="fa-IR"/>
        </w:rPr>
        <w:t>«تو كيستى»؟</w:t>
      </w:r>
    </w:p>
    <w:p w:rsidR="004F4055" w:rsidRDefault="004F4055" w:rsidP="004F4055">
      <w:pPr>
        <w:pStyle w:val="libNormal"/>
        <w:rPr>
          <w:rtl/>
          <w:lang w:bidi="fa-IR"/>
        </w:rPr>
      </w:pPr>
      <w:r>
        <w:rPr>
          <w:rtl/>
          <w:lang w:bidi="fa-IR"/>
        </w:rPr>
        <w:lastRenderedPageBreak/>
        <w:t>گفت</w:t>
      </w:r>
      <w:r w:rsidR="00361A98">
        <w:rPr>
          <w:rtl/>
          <w:lang w:bidi="fa-IR"/>
        </w:rPr>
        <w:t xml:space="preserve">: </w:t>
      </w:r>
      <w:r>
        <w:rPr>
          <w:rtl/>
          <w:lang w:bidi="fa-IR"/>
        </w:rPr>
        <w:t>من ملك الموت هستم كه براى قبض روح تو آمده ام</w:t>
      </w:r>
      <w:r w:rsidR="00361A98">
        <w:rPr>
          <w:rtl/>
          <w:lang w:bidi="fa-IR"/>
        </w:rPr>
        <w:t xml:space="preserve">. </w:t>
      </w:r>
    </w:p>
    <w:p w:rsidR="004F4055" w:rsidRDefault="004F4055" w:rsidP="004F4055">
      <w:pPr>
        <w:pStyle w:val="libNormal"/>
        <w:rPr>
          <w:rtl/>
          <w:lang w:bidi="fa-IR"/>
        </w:rPr>
      </w:pPr>
      <w:r>
        <w:rPr>
          <w:rtl/>
          <w:lang w:bidi="fa-IR"/>
        </w:rPr>
        <w:t>موسى پرسيد</w:t>
      </w:r>
      <w:r w:rsidR="00361A98">
        <w:rPr>
          <w:rtl/>
          <w:lang w:bidi="fa-IR"/>
        </w:rPr>
        <w:t xml:space="preserve">: </w:t>
      </w:r>
      <w:r>
        <w:rPr>
          <w:rtl/>
          <w:lang w:bidi="fa-IR"/>
        </w:rPr>
        <w:t>از كجا قبض روح مى كنى</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از دهانت</w:t>
      </w:r>
      <w:r w:rsidR="00361A98">
        <w:rPr>
          <w:rtl/>
          <w:lang w:bidi="fa-IR"/>
        </w:rPr>
        <w:t xml:space="preserve">. </w:t>
      </w:r>
    </w:p>
    <w:p w:rsidR="004F4055" w:rsidRDefault="004F4055" w:rsidP="004F4055">
      <w:pPr>
        <w:pStyle w:val="libNormal"/>
        <w:rPr>
          <w:rtl/>
          <w:lang w:bidi="fa-IR"/>
        </w:rPr>
      </w:pPr>
      <w:r>
        <w:rPr>
          <w:rtl/>
          <w:lang w:bidi="fa-IR"/>
        </w:rPr>
        <w:t>موسى فرمود</w:t>
      </w:r>
      <w:r w:rsidR="00361A98">
        <w:rPr>
          <w:rtl/>
          <w:lang w:bidi="fa-IR"/>
        </w:rPr>
        <w:t xml:space="preserve">: </w:t>
      </w:r>
      <w:r>
        <w:rPr>
          <w:rtl/>
          <w:lang w:bidi="fa-IR"/>
        </w:rPr>
        <w:t>چگونه</w:t>
      </w:r>
      <w:r w:rsidR="00361A98">
        <w:rPr>
          <w:rtl/>
          <w:lang w:bidi="fa-IR"/>
        </w:rPr>
        <w:t>؟</w:t>
      </w:r>
      <w:r>
        <w:rPr>
          <w:rtl/>
          <w:lang w:bidi="fa-IR"/>
        </w:rPr>
        <w:t xml:space="preserve"> با اين كه به وسيله آن با پروردگارم تكلم كرده ام</w:t>
      </w:r>
      <w:r w:rsidR="00361A98">
        <w:rPr>
          <w:rtl/>
          <w:lang w:bidi="fa-IR"/>
        </w:rPr>
        <w:t xml:space="preserve">. </w:t>
      </w:r>
    </w:p>
    <w:p w:rsidR="004F4055" w:rsidRDefault="004F4055" w:rsidP="004F4055">
      <w:pPr>
        <w:pStyle w:val="libNormal"/>
        <w:rPr>
          <w:rtl/>
          <w:lang w:bidi="fa-IR"/>
        </w:rPr>
      </w:pPr>
      <w:r>
        <w:rPr>
          <w:rtl/>
          <w:lang w:bidi="fa-IR"/>
        </w:rPr>
        <w:t>ملك الموت گفت</w:t>
      </w:r>
      <w:r w:rsidR="00361A98">
        <w:rPr>
          <w:rtl/>
          <w:lang w:bidi="fa-IR"/>
        </w:rPr>
        <w:t xml:space="preserve">: </w:t>
      </w:r>
      <w:r>
        <w:rPr>
          <w:rtl/>
          <w:lang w:bidi="fa-IR"/>
        </w:rPr>
        <w:t>از دستهايت</w:t>
      </w:r>
      <w:r w:rsidR="00361A98">
        <w:rPr>
          <w:rtl/>
          <w:lang w:bidi="fa-IR"/>
        </w:rPr>
        <w:t xml:space="preserve">. </w:t>
      </w:r>
    </w:p>
    <w:p w:rsidR="004F4055" w:rsidRDefault="004F4055" w:rsidP="004F4055">
      <w:pPr>
        <w:pStyle w:val="libNormal"/>
        <w:rPr>
          <w:rtl/>
          <w:lang w:bidi="fa-IR"/>
        </w:rPr>
      </w:pPr>
      <w:r>
        <w:rPr>
          <w:rtl/>
          <w:lang w:bidi="fa-IR"/>
        </w:rPr>
        <w:t>موسى فرمود</w:t>
      </w:r>
      <w:r w:rsidR="00361A98">
        <w:rPr>
          <w:rtl/>
          <w:lang w:bidi="fa-IR"/>
        </w:rPr>
        <w:t xml:space="preserve">: </w:t>
      </w:r>
      <w:r>
        <w:rPr>
          <w:rtl/>
          <w:lang w:bidi="fa-IR"/>
        </w:rPr>
        <w:t>چگونه</w:t>
      </w:r>
      <w:r w:rsidR="00361A98">
        <w:rPr>
          <w:rtl/>
          <w:lang w:bidi="fa-IR"/>
        </w:rPr>
        <w:t>؟</w:t>
      </w:r>
      <w:r>
        <w:rPr>
          <w:rtl/>
          <w:lang w:bidi="fa-IR"/>
        </w:rPr>
        <w:t>! با اين كه تورات را به وسيله آنها گرفته ام</w:t>
      </w:r>
      <w:r w:rsidR="00361A98">
        <w:rPr>
          <w:rtl/>
          <w:lang w:bidi="fa-IR"/>
        </w:rPr>
        <w:t xml:space="preserve">. </w:t>
      </w:r>
    </w:p>
    <w:p w:rsidR="004F4055" w:rsidRDefault="004F4055" w:rsidP="004F4055">
      <w:pPr>
        <w:pStyle w:val="libNormal"/>
        <w:rPr>
          <w:rtl/>
          <w:lang w:bidi="fa-IR"/>
        </w:rPr>
      </w:pPr>
      <w:r>
        <w:rPr>
          <w:rtl/>
          <w:lang w:bidi="fa-IR"/>
        </w:rPr>
        <w:t>ملك الموت گفت</w:t>
      </w:r>
      <w:r w:rsidR="00361A98">
        <w:rPr>
          <w:rtl/>
          <w:lang w:bidi="fa-IR"/>
        </w:rPr>
        <w:t xml:space="preserve">: </w:t>
      </w:r>
      <w:r>
        <w:rPr>
          <w:rtl/>
          <w:lang w:bidi="fa-IR"/>
        </w:rPr>
        <w:t>از پاهايت</w:t>
      </w:r>
      <w:r w:rsidR="00361A98">
        <w:rPr>
          <w:rtl/>
          <w:lang w:bidi="fa-IR"/>
        </w:rPr>
        <w:t xml:space="preserve">. </w:t>
      </w:r>
    </w:p>
    <w:p w:rsidR="004F4055" w:rsidRDefault="004F4055" w:rsidP="004F4055">
      <w:pPr>
        <w:pStyle w:val="libNormal"/>
        <w:rPr>
          <w:rtl/>
          <w:lang w:bidi="fa-IR"/>
        </w:rPr>
      </w:pPr>
      <w:r>
        <w:rPr>
          <w:rtl/>
          <w:lang w:bidi="fa-IR"/>
        </w:rPr>
        <w:t>موسى گفت</w:t>
      </w:r>
      <w:r w:rsidR="00361A98">
        <w:rPr>
          <w:rtl/>
          <w:lang w:bidi="fa-IR"/>
        </w:rPr>
        <w:t xml:space="preserve">: </w:t>
      </w:r>
      <w:r>
        <w:rPr>
          <w:rtl/>
          <w:lang w:bidi="fa-IR"/>
        </w:rPr>
        <w:t>چگونه</w:t>
      </w:r>
      <w:r w:rsidR="00361A98">
        <w:rPr>
          <w:rtl/>
          <w:lang w:bidi="fa-IR"/>
        </w:rPr>
        <w:t>؟</w:t>
      </w:r>
      <w:r>
        <w:rPr>
          <w:rtl/>
          <w:lang w:bidi="fa-IR"/>
        </w:rPr>
        <w:t>! با اين كه بدآنها به طور سينا رفته ام</w:t>
      </w:r>
      <w:r w:rsidR="00361A98">
        <w:rPr>
          <w:rtl/>
          <w:lang w:bidi="fa-IR"/>
        </w:rPr>
        <w:t xml:space="preserve">. </w:t>
      </w:r>
    </w:p>
    <w:p w:rsidR="004F4055" w:rsidRDefault="004F4055" w:rsidP="004F4055">
      <w:pPr>
        <w:pStyle w:val="libNormal"/>
        <w:rPr>
          <w:rtl/>
          <w:lang w:bidi="fa-IR"/>
        </w:rPr>
      </w:pPr>
      <w:r>
        <w:rPr>
          <w:rtl/>
          <w:lang w:bidi="fa-IR"/>
        </w:rPr>
        <w:t>ملك الموت گفت</w:t>
      </w:r>
      <w:r w:rsidR="00361A98">
        <w:rPr>
          <w:rtl/>
          <w:lang w:bidi="fa-IR"/>
        </w:rPr>
        <w:t xml:space="preserve">: </w:t>
      </w:r>
      <w:r>
        <w:rPr>
          <w:rtl/>
          <w:lang w:bidi="fa-IR"/>
        </w:rPr>
        <w:t>از چشمانت</w:t>
      </w:r>
      <w:r w:rsidR="00361A98">
        <w:rPr>
          <w:rtl/>
          <w:lang w:bidi="fa-IR"/>
        </w:rPr>
        <w:t xml:space="preserve">. </w:t>
      </w:r>
    </w:p>
    <w:p w:rsidR="004F4055" w:rsidRDefault="004F4055" w:rsidP="004F4055">
      <w:pPr>
        <w:pStyle w:val="libNormal"/>
        <w:rPr>
          <w:rtl/>
          <w:lang w:bidi="fa-IR"/>
        </w:rPr>
      </w:pPr>
      <w:r>
        <w:rPr>
          <w:rtl/>
          <w:lang w:bidi="fa-IR"/>
        </w:rPr>
        <w:t>موسى فرمود</w:t>
      </w:r>
      <w:r w:rsidR="00361A98">
        <w:rPr>
          <w:rtl/>
          <w:lang w:bidi="fa-IR"/>
        </w:rPr>
        <w:t xml:space="preserve">: </w:t>
      </w:r>
      <w:r>
        <w:rPr>
          <w:rtl/>
          <w:lang w:bidi="fa-IR"/>
        </w:rPr>
        <w:t>چگونه</w:t>
      </w:r>
      <w:r w:rsidR="00361A98">
        <w:rPr>
          <w:rtl/>
          <w:lang w:bidi="fa-IR"/>
        </w:rPr>
        <w:t>؟</w:t>
      </w:r>
      <w:r>
        <w:rPr>
          <w:rtl/>
          <w:lang w:bidi="fa-IR"/>
        </w:rPr>
        <w:t>! با اين كه پيوسته به اميد</w:t>
      </w:r>
      <w:r w:rsidR="00361A98">
        <w:rPr>
          <w:rtl/>
          <w:lang w:bidi="fa-IR"/>
        </w:rPr>
        <w:t xml:space="preserve">، </w:t>
      </w:r>
      <w:r>
        <w:rPr>
          <w:rtl/>
          <w:lang w:bidi="fa-IR"/>
        </w:rPr>
        <w:t>نگران پروردگارم بوده ام</w:t>
      </w:r>
      <w:r w:rsidR="00361A98">
        <w:rPr>
          <w:rtl/>
          <w:lang w:bidi="fa-IR"/>
        </w:rPr>
        <w:t xml:space="preserve">. </w:t>
      </w:r>
    </w:p>
    <w:p w:rsidR="004F4055" w:rsidRDefault="004F4055" w:rsidP="004F4055">
      <w:pPr>
        <w:pStyle w:val="libNormal"/>
        <w:rPr>
          <w:rtl/>
          <w:lang w:bidi="fa-IR"/>
        </w:rPr>
      </w:pPr>
      <w:r>
        <w:rPr>
          <w:rtl/>
          <w:lang w:bidi="fa-IR"/>
        </w:rPr>
        <w:t>ملك الموت گفت</w:t>
      </w:r>
      <w:r w:rsidR="00361A98">
        <w:rPr>
          <w:rtl/>
          <w:lang w:bidi="fa-IR"/>
        </w:rPr>
        <w:t xml:space="preserve">: </w:t>
      </w:r>
      <w:r>
        <w:rPr>
          <w:rtl/>
          <w:lang w:bidi="fa-IR"/>
        </w:rPr>
        <w:t>از گوشهايت</w:t>
      </w:r>
      <w:r w:rsidR="00361A98">
        <w:rPr>
          <w:rtl/>
          <w:lang w:bidi="fa-IR"/>
        </w:rPr>
        <w:t xml:space="preserve">. </w:t>
      </w:r>
    </w:p>
    <w:p w:rsidR="004F4055" w:rsidRDefault="004F4055" w:rsidP="004F4055">
      <w:pPr>
        <w:pStyle w:val="libNormal"/>
        <w:rPr>
          <w:rtl/>
          <w:lang w:bidi="fa-IR"/>
        </w:rPr>
      </w:pPr>
      <w:r>
        <w:rPr>
          <w:rtl/>
          <w:lang w:bidi="fa-IR"/>
        </w:rPr>
        <w:t>باز موسى فرمود</w:t>
      </w:r>
      <w:r w:rsidR="00361A98">
        <w:rPr>
          <w:rtl/>
          <w:lang w:bidi="fa-IR"/>
        </w:rPr>
        <w:t xml:space="preserve">: </w:t>
      </w:r>
      <w:r>
        <w:rPr>
          <w:rtl/>
          <w:lang w:bidi="fa-IR"/>
        </w:rPr>
        <w:t>چگونه</w:t>
      </w:r>
      <w:r w:rsidR="00361A98">
        <w:rPr>
          <w:rtl/>
          <w:lang w:bidi="fa-IR"/>
        </w:rPr>
        <w:t>؟</w:t>
      </w:r>
      <w:r>
        <w:rPr>
          <w:rtl/>
          <w:lang w:bidi="fa-IR"/>
        </w:rPr>
        <w:t>! با اين كه سخن پروردگارم را با آنها شنيده ام</w:t>
      </w:r>
      <w:r w:rsidR="00361A98">
        <w:rPr>
          <w:rtl/>
          <w:lang w:bidi="fa-IR"/>
        </w:rPr>
        <w:t xml:space="preserve">. </w:t>
      </w:r>
    </w:p>
    <w:p w:rsidR="004F4055" w:rsidRDefault="004F4055" w:rsidP="004F4055">
      <w:pPr>
        <w:pStyle w:val="libNormal"/>
        <w:rPr>
          <w:rtl/>
          <w:lang w:bidi="fa-IR"/>
        </w:rPr>
      </w:pPr>
      <w:r>
        <w:rPr>
          <w:rtl/>
          <w:lang w:bidi="fa-IR"/>
        </w:rPr>
        <w:t>خداى سبحان به ملك الموت وحى فرمود كه او را واگذار تا خود درخواست مرگ كند</w:t>
      </w:r>
      <w:r w:rsidR="00361A98">
        <w:rPr>
          <w:rtl/>
          <w:lang w:bidi="fa-IR"/>
        </w:rPr>
        <w:t xml:space="preserve">، </w:t>
      </w:r>
      <w:r>
        <w:rPr>
          <w:rtl/>
          <w:lang w:bidi="fa-IR"/>
        </w:rPr>
        <w:t>اين موضوع گذشت و موسى</w:t>
      </w:r>
      <w:r w:rsidR="00361A98">
        <w:rPr>
          <w:rtl/>
          <w:lang w:bidi="fa-IR"/>
        </w:rPr>
        <w:t xml:space="preserve">، </w:t>
      </w:r>
      <w:r>
        <w:rPr>
          <w:rtl/>
          <w:lang w:bidi="fa-IR"/>
        </w:rPr>
        <w:t>يوشع بن نون را خواست و وصيت هاى خود را به او كرد و سپس از نزد بنى اسرائيل رفت و غايب شد و در همان دوران غيبت به مردى برخورد كرد كه قبرى حفر مى كرد</w:t>
      </w:r>
      <w:r w:rsidR="00361A98">
        <w:rPr>
          <w:rtl/>
          <w:lang w:bidi="fa-IR"/>
        </w:rPr>
        <w:t xml:space="preserve">، </w:t>
      </w:r>
      <w:r>
        <w:rPr>
          <w:rtl/>
          <w:lang w:bidi="fa-IR"/>
        </w:rPr>
        <w:t>موسى به آن مرد گفت</w:t>
      </w:r>
      <w:r w:rsidR="00361A98">
        <w:rPr>
          <w:rtl/>
          <w:lang w:bidi="fa-IR"/>
        </w:rPr>
        <w:t xml:space="preserve">: </w:t>
      </w:r>
      <w:r>
        <w:rPr>
          <w:rtl/>
          <w:lang w:bidi="fa-IR"/>
        </w:rPr>
        <w:t>ميل دارى در حفر اين قبل به تو كمك كنم</w:t>
      </w:r>
      <w:r w:rsidR="00361A98">
        <w:rPr>
          <w:rtl/>
          <w:lang w:bidi="fa-IR"/>
        </w:rPr>
        <w:t>؟</w:t>
      </w:r>
    </w:p>
    <w:p w:rsidR="004F4055" w:rsidRDefault="004F4055" w:rsidP="004F4055">
      <w:pPr>
        <w:pStyle w:val="libNormal"/>
        <w:rPr>
          <w:rtl/>
          <w:lang w:bidi="fa-IR"/>
        </w:rPr>
      </w:pPr>
      <w:r>
        <w:rPr>
          <w:rtl/>
          <w:lang w:bidi="fa-IR"/>
        </w:rPr>
        <w:t>آن مرد گفت</w:t>
      </w:r>
      <w:r w:rsidR="00361A98">
        <w:rPr>
          <w:rtl/>
          <w:lang w:bidi="fa-IR"/>
        </w:rPr>
        <w:t xml:space="preserve">: </w:t>
      </w:r>
      <w:r>
        <w:rPr>
          <w:rtl/>
          <w:lang w:bidi="fa-IR"/>
        </w:rPr>
        <w:t>آرى</w:t>
      </w:r>
      <w:r w:rsidR="00361A98">
        <w:rPr>
          <w:rtl/>
          <w:lang w:bidi="fa-IR"/>
        </w:rPr>
        <w:t xml:space="preserve">. </w:t>
      </w:r>
    </w:p>
    <w:p w:rsidR="004F4055" w:rsidRDefault="004F4055" w:rsidP="004F4055">
      <w:pPr>
        <w:pStyle w:val="libNormal"/>
        <w:rPr>
          <w:rtl/>
          <w:lang w:bidi="fa-IR"/>
        </w:rPr>
      </w:pPr>
      <w:r>
        <w:rPr>
          <w:rtl/>
          <w:lang w:bidi="fa-IR"/>
        </w:rPr>
        <w:t>موسى به كمك آن مرد قبر را كند و لحدى بر آن ساخت</w:t>
      </w:r>
      <w:r w:rsidR="00361A98">
        <w:rPr>
          <w:rtl/>
          <w:lang w:bidi="fa-IR"/>
        </w:rPr>
        <w:t xml:space="preserve">؛ </w:t>
      </w:r>
      <w:r>
        <w:rPr>
          <w:rtl/>
          <w:lang w:bidi="fa-IR"/>
        </w:rPr>
        <w:t>آنگاه ميان آن قبر رفت و خوابيد تا ببيند چگونه است در همان حال پرده از مقابل چشمان موسى برداشته شد و جايگاه خود را در بهشت مشاهده كرد و به خداى تعالى عرض كرد</w:t>
      </w:r>
      <w:r w:rsidR="00361A98">
        <w:rPr>
          <w:rtl/>
          <w:lang w:bidi="fa-IR"/>
        </w:rPr>
        <w:t xml:space="preserve">: </w:t>
      </w:r>
      <w:r>
        <w:rPr>
          <w:rtl/>
          <w:lang w:bidi="fa-IR"/>
        </w:rPr>
        <w:t>پروردگارا! مرا به نزد خود ببر</w:t>
      </w:r>
      <w:r w:rsidR="00361A98">
        <w:rPr>
          <w:rtl/>
          <w:lang w:bidi="fa-IR"/>
        </w:rPr>
        <w:t xml:space="preserve">، </w:t>
      </w:r>
      <w:r>
        <w:rPr>
          <w:rtl/>
          <w:lang w:bidi="fa-IR"/>
        </w:rPr>
        <w:t xml:space="preserve">همان مرد كه در واقع ملك الموت بود </w:t>
      </w:r>
      <w:r>
        <w:rPr>
          <w:rtl/>
          <w:lang w:bidi="fa-IR"/>
        </w:rPr>
        <w:lastRenderedPageBreak/>
        <w:t>موسى را قبض روح كرد و در همان قبر او را دفن نمود و بر روى او خاك ريخت</w:t>
      </w:r>
      <w:r w:rsidR="00361A98">
        <w:rPr>
          <w:rtl/>
          <w:lang w:bidi="fa-IR"/>
        </w:rPr>
        <w:t xml:space="preserve">. </w:t>
      </w:r>
      <w:r>
        <w:rPr>
          <w:rtl/>
          <w:lang w:bidi="fa-IR"/>
        </w:rPr>
        <w:t>در اين هنگام كسى فرياد زد</w:t>
      </w:r>
      <w:r w:rsidR="00361A98">
        <w:rPr>
          <w:rtl/>
          <w:lang w:bidi="fa-IR"/>
        </w:rPr>
        <w:t xml:space="preserve">: </w:t>
      </w:r>
      <w:r>
        <w:rPr>
          <w:rtl/>
          <w:lang w:bidi="fa-IR"/>
        </w:rPr>
        <w:t>موسى كليم الله از دنيا رفت</w:t>
      </w:r>
      <w:r w:rsidR="00361A98">
        <w:rPr>
          <w:rtl/>
          <w:lang w:bidi="fa-IR"/>
        </w:rPr>
        <w:t xml:space="preserve">، </w:t>
      </w:r>
      <w:r>
        <w:rPr>
          <w:rtl/>
          <w:lang w:bidi="fa-IR"/>
        </w:rPr>
        <w:t>پس چه كسى است كه نمى ميرد!</w:t>
      </w:r>
      <w:r w:rsidR="00CB1563">
        <w:rPr>
          <w:rtl/>
          <w:lang w:bidi="fa-IR"/>
        </w:rPr>
        <w:t xml:space="preserve"> </w:t>
      </w:r>
      <w:r w:rsidRPr="005F606A">
        <w:rPr>
          <w:rStyle w:val="libFootnotenumChar"/>
          <w:rtl/>
        </w:rPr>
        <w:t>(791</w:t>
      </w:r>
      <w:r w:rsidR="009F07A6" w:rsidRPr="005F606A">
        <w:rPr>
          <w:rStyle w:val="libFootnotenumChar"/>
          <w:rtl/>
        </w:rPr>
        <w:t>)</w:t>
      </w:r>
    </w:p>
    <w:p w:rsidR="004F4055" w:rsidRDefault="00B403BA" w:rsidP="00B403BA">
      <w:pPr>
        <w:pStyle w:val="Heading2"/>
        <w:rPr>
          <w:rtl/>
          <w:lang w:bidi="fa-IR"/>
        </w:rPr>
      </w:pPr>
      <w:bookmarkStart w:id="276" w:name="_Toc394925251"/>
      <w:r>
        <w:rPr>
          <w:rtl/>
          <w:lang w:bidi="fa-IR"/>
        </w:rPr>
        <w:t xml:space="preserve">احاديث قدسى در </w:t>
      </w:r>
      <w:r w:rsidR="00401D9A">
        <w:rPr>
          <w:rtl/>
          <w:lang w:bidi="fa-IR"/>
        </w:rPr>
        <w:t>شأن</w:t>
      </w:r>
      <w:r>
        <w:rPr>
          <w:rtl/>
          <w:lang w:bidi="fa-IR"/>
        </w:rPr>
        <w:t xml:space="preserve"> حضرت موسى </w:t>
      </w:r>
      <w:r w:rsidR="00597A2D" w:rsidRPr="00597A2D">
        <w:rPr>
          <w:rStyle w:val="libAlaemChar"/>
          <w:rtl/>
        </w:rPr>
        <w:t>عليه‌السلام</w:t>
      </w:r>
      <w:bookmarkEnd w:id="276"/>
    </w:p>
    <w:p w:rsidR="004F4055" w:rsidRDefault="00B403BA" w:rsidP="00B403BA">
      <w:pPr>
        <w:pStyle w:val="Heading3"/>
        <w:rPr>
          <w:rtl/>
          <w:lang w:bidi="fa-IR"/>
        </w:rPr>
      </w:pPr>
      <w:bookmarkStart w:id="277" w:name="_Toc394925252"/>
      <w:r>
        <w:rPr>
          <w:rtl/>
          <w:lang w:bidi="fa-IR"/>
        </w:rPr>
        <w:t>شكر</w:t>
      </w:r>
      <w:bookmarkEnd w:id="277"/>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خداوند به موسى وحى فرمود</w:t>
      </w:r>
      <w:r w:rsidR="00361A98">
        <w:rPr>
          <w:rtl/>
          <w:lang w:bidi="fa-IR"/>
        </w:rPr>
        <w:t xml:space="preserve">: </w:t>
      </w:r>
      <w:r>
        <w:rPr>
          <w:rtl/>
          <w:lang w:bidi="fa-IR"/>
        </w:rPr>
        <w:t>اى موسى</w:t>
      </w:r>
      <w:r w:rsidR="00361A98">
        <w:rPr>
          <w:rtl/>
          <w:lang w:bidi="fa-IR"/>
        </w:rPr>
        <w:t>!</w:t>
      </w:r>
      <w:r>
        <w:rPr>
          <w:rtl/>
          <w:lang w:bidi="fa-IR"/>
        </w:rPr>
        <w:t xml:space="preserve"> شكرى كه سزاوار من است بجاآور</w:t>
      </w:r>
      <w:r w:rsidR="00361A98">
        <w:rPr>
          <w:rtl/>
          <w:lang w:bidi="fa-IR"/>
        </w:rPr>
        <w:t xml:space="preserve">. </w:t>
      </w:r>
      <w:r>
        <w:rPr>
          <w:rtl/>
          <w:lang w:bidi="fa-IR"/>
        </w:rPr>
        <w:t>موسى عرض كرد</w:t>
      </w:r>
      <w:r w:rsidR="00361A98">
        <w:rPr>
          <w:rtl/>
          <w:lang w:bidi="fa-IR"/>
        </w:rPr>
        <w:t xml:space="preserve">: </w:t>
      </w:r>
      <w:r>
        <w:rPr>
          <w:rtl/>
          <w:lang w:bidi="fa-IR"/>
        </w:rPr>
        <w:t>چگونه شكر كنم تا شايسته مقام احديث باشد</w:t>
      </w:r>
      <w:r w:rsidR="00361A98">
        <w:rPr>
          <w:rtl/>
          <w:lang w:bidi="fa-IR"/>
        </w:rPr>
        <w:t xml:space="preserve">، </w:t>
      </w:r>
      <w:r>
        <w:rPr>
          <w:rtl/>
          <w:lang w:bidi="fa-IR"/>
        </w:rPr>
        <w:t>در صورتى كه همان شكر كردن به تو هم نعمت است و بايد آن را هم شكر گزارم</w:t>
      </w:r>
      <w:r w:rsidR="00361A98">
        <w:rPr>
          <w:rtl/>
          <w:lang w:bidi="fa-IR"/>
        </w:rPr>
        <w:t xml:space="preserve">. </w:t>
      </w:r>
    </w:p>
    <w:p w:rsidR="004F4055" w:rsidRDefault="004F4055" w:rsidP="004F4055">
      <w:pPr>
        <w:pStyle w:val="libNormal"/>
        <w:rPr>
          <w:rtl/>
          <w:lang w:bidi="fa-IR"/>
        </w:rPr>
      </w:pPr>
      <w:r>
        <w:rPr>
          <w:rtl/>
          <w:lang w:bidi="fa-IR"/>
        </w:rPr>
        <w:t>خطاب رسيد كه اى موسى</w:t>
      </w:r>
      <w:r w:rsidR="00361A98">
        <w:rPr>
          <w:rtl/>
          <w:lang w:bidi="fa-IR"/>
        </w:rPr>
        <w:t>!</w:t>
      </w:r>
      <w:r>
        <w:rPr>
          <w:rtl/>
          <w:lang w:bidi="fa-IR"/>
        </w:rPr>
        <w:t xml:space="preserve"> همين كه گفتى</w:t>
      </w:r>
      <w:r w:rsidR="00361A98">
        <w:rPr>
          <w:rtl/>
          <w:lang w:bidi="fa-IR"/>
        </w:rPr>
        <w:t xml:space="preserve">، </w:t>
      </w:r>
      <w:r>
        <w:rPr>
          <w:rtl/>
          <w:lang w:bidi="fa-IR"/>
        </w:rPr>
        <w:t>اين شكر هم نعمت از جانب من است پس شكر مرا ادا كردى</w:t>
      </w:r>
      <w:r w:rsidR="00361A98">
        <w:rPr>
          <w:rtl/>
          <w:lang w:bidi="fa-IR"/>
        </w:rPr>
        <w:t>.</w:t>
      </w:r>
      <w:r w:rsidR="00CB1563">
        <w:rPr>
          <w:rtl/>
          <w:lang w:bidi="fa-IR"/>
        </w:rPr>
        <w:t xml:space="preserve"> </w:t>
      </w:r>
      <w:r w:rsidRPr="005F606A">
        <w:rPr>
          <w:rStyle w:val="libFootnotenumChar"/>
          <w:rtl/>
        </w:rPr>
        <w:t>(792</w:t>
      </w:r>
      <w:r w:rsidR="009F07A6" w:rsidRPr="005F606A">
        <w:rPr>
          <w:rStyle w:val="libFootnotenumChar"/>
          <w:rtl/>
        </w:rPr>
        <w:t>)</w:t>
      </w:r>
    </w:p>
    <w:p w:rsidR="004F4055" w:rsidRDefault="00B403BA" w:rsidP="00B403BA">
      <w:pPr>
        <w:pStyle w:val="Heading3"/>
        <w:rPr>
          <w:rtl/>
          <w:lang w:bidi="fa-IR"/>
        </w:rPr>
      </w:pPr>
      <w:bookmarkStart w:id="278" w:name="_Toc394925253"/>
      <w:r>
        <w:rPr>
          <w:rtl/>
          <w:lang w:bidi="fa-IR"/>
        </w:rPr>
        <w:t>امام زمان</w:t>
      </w:r>
      <w:bookmarkEnd w:id="278"/>
    </w:p>
    <w:p w:rsidR="004F4055" w:rsidRDefault="004F4055" w:rsidP="004F4055">
      <w:pPr>
        <w:pStyle w:val="libNormal"/>
        <w:rPr>
          <w:rtl/>
          <w:lang w:bidi="fa-IR"/>
        </w:rPr>
      </w:pPr>
      <w:r>
        <w:rPr>
          <w:rtl/>
          <w:lang w:bidi="fa-IR"/>
        </w:rPr>
        <w:t>خداوند به موسى وحى فرمود</w:t>
      </w:r>
      <w:r w:rsidR="00361A98">
        <w:rPr>
          <w:rtl/>
          <w:lang w:bidi="fa-IR"/>
        </w:rPr>
        <w:t xml:space="preserve">: </w:t>
      </w:r>
      <w:r>
        <w:rPr>
          <w:rtl/>
          <w:lang w:bidi="fa-IR"/>
        </w:rPr>
        <w:t>اى موسى</w:t>
      </w:r>
      <w:r w:rsidR="00361A98">
        <w:rPr>
          <w:rtl/>
          <w:lang w:bidi="fa-IR"/>
        </w:rPr>
        <w:t>!</w:t>
      </w:r>
      <w:r>
        <w:rPr>
          <w:rtl/>
          <w:lang w:bidi="fa-IR"/>
        </w:rPr>
        <w:t xml:space="preserve"> مرا دوست بدار و دوستى ام را دل مردم بكار و مردم را نزد من محبوب ساز</w:t>
      </w:r>
      <w:r w:rsidR="00361A98">
        <w:rPr>
          <w:rtl/>
          <w:lang w:bidi="fa-IR"/>
        </w:rPr>
        <w:t xml:space="preserve">. </w:t>
      </w:r>
    </w:p>
    <w:p w:rsidR="004F4055" w:rsidRDefault="004F4055" w:rsidP="004F4055">
      <w:pPr>
        <w:pStyle w:val="libNormal"/>
        <w:rPr>
          <w:rtl/>
          <w:lang w:bidi="fa-IR"/>
        </w:rPr>
      </w:pPr>
      <w:r>
        <w:rPr>
          <w:rtl/>
          <w:lang w:bidi="fa-IR"/>
        </w:rPr>
        <w:t>موسى گفت</w:t>
      </w:r>
      <w:r w:rsidR="00361A98">
        <w:rPr>
          <w:rtl/>
          <w:lang w:bidi="fa-IR"/>
        </w:rPr>
        <w:t xml:space="preserve">: </w:t>
      </w:r>
      <w:r>
        <w:rPr>
          <w:rtl/>
          <w:lang w:bidi="fa-IR"/>
        </w:rPr>
        <w:t>خدايا! من تو را دوست دارم ولى چگونه دوستى تو را در دل مردم بكارم و آنان را نزد تو محبوب سازم</w:t>
      </w:r>
      <w:r w:rsidR="00361A98">
        <w:rPr>
          <w:rtl/>
          <w:lang w:bidi="fa-IR"/>
        </w:rPr>
        <w:t>؟</w:t>
      </w:r>
      <w:r>
        <w:rPr>
          <w:rtl/>
          <w:lang w:bidi="fa-IR"/>
        </w:rPr>
        <w:t>!</w:t>
      </w:r>
    </w:p>
    <w:p w:rsidR="004F4055" w:rsidRDefault="004F4055" w:rsidP="004F4055">
      <w:pPr>
        <w:pStyle w:val="libNormal"/>
        <w:rPr>
          <w:rtl/>
          <w:lang w:bidi="fa-IR"/>
        </w:rPr>
      </w:pPr>
      <w:r>
        <w:rPr>
          <w:rtl/>
          <w:lang w:bidi="fa-IR"/>
        </w:rPr>
        <w:t>خداوند فرمود</w:t>
      </w:r>
      <w:r w:rsidR="00361A98">
        <w:rPr>
          <w:rtl/>
          <w:lang w:bidi="fa-IR"/>
        </w:rPr>
        <w:t xml:space="preserve">: </w:t>
      </w:r>
      <w:r>
        <w:rPr>
          <w:rtl/>
          <w:lang w:bidi="fa-IR"/>
        </w:rPr>
        <w:t>عطاها و بلاهايم را به يادشان بياور تا مرادوست بدارند كه آنان عطاهايم را انكار نخواهند كرد</w:t>
      </w:r>
      <w:r w:rsidR="00361A98">
        <w:rPr>
          <w:rtl/>
          <w:lang w:bidi="fa-IR"/>
        </w:rPr>
        <w:t xml:space="preserve">، </w:t>
      </w:r>
      <w:r>
        <w:rPr>
          <w:rtl/>
          <w:lang w:bidi="fa-IR"/>
        </w:rPr>
        <w:t>زيرا هر خيرى را از من مى دانند</w:t>
      </w:r>
      <w:r w:rsidR="00361A98">
        <w:rPr>
          <w:rtl/>
          <w:lang w:bidi="fa-IR"/>
        </w:rPr>
        <w:t xml:space="preserve">. </w:t>
      </w:r>
      <w:r>
        <w:rPr>
          <w:rtl/>
          <w:lang w:bidi="fa-IR"/>
        </w:rPr>
        <w:t>اگر تو بنده اى را كه از درگاهم گريخته استبه سويم بازگردانى</w:t>
      </w:r>
      <w:r w:rsidR="00361A98">
        <w:rPr>
          <w:rtl/>
          <w:lang w:bidi="fa-IR"/>
        </w:rPr>
        <w:t xml:space="preserve">، </w:t>
      </w:r>
      <w:r>
        <w:rPr>
          <w:rtl/>
          <w:lang w:bidi="fa-IR"/>
        </w:rPr>
        <w:t>بهتر است از آن كه يك سال روزه باشى و شب هايش را به عبادت ايستاده باشى</w:t>
      </w:r>
      <w:r w:rsidR="00361A98">
        <w:rPr>
          <w:rtl/>
          <w:lang w:bidi="fa-IR"/>
        </w:rPr>
        <w:t xml:space="preserve">. </w:t>
      </w:r>
    </w:p>
    <w:p w:rsidR="004F4055" w:rsidRDefault="004F4055" w:rsidP="004F4055">
      <w:pPr>
        <w:pStyle w:val="libNormal"/>
        <w:rPr>
          <w:rtl/>
          <w:lang w:bidi="fa-IR"/>
        </w:rPr>
      </w:pPr>
      <w:r>
        <w:rPr>
          <w:rtl/>
          <w:lang w:bidi="fa-IR"/>
        </w:rPr>
        <w:t>موسى گفت</w:t>
      </w:r>
      <w:r w:rsidR="00361A98">
        <w:rPr>
          <w:rtl/>
          <w:lang w:bidi="fa-IR"/>
        </w:rPr>
        <w:t xml:space="preserve">: </w:t>
      </w:r>
      <w:r>
        <w:rPr>
          <w:rtl/>
          <w:lang w:bidi="fa-IR"/>
        </w:rPr>
        <w:t>آن بنده گريخته از درگاهت كيست</w:t>
      </w:r>
      <w:r w:rsidR="00361A98">
        <w:rPr>
          <w:rtl/>
          <w:lang w:bidi="fa-IR"/>
        </w:rPr>
        <w:t>؟</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همان كه گناهكار است و سركش</w:t>
      </w:r>
      <w:r w:rsidR="00361A98">
        <w:rPr>
          <w:rtl/>
          <w:lang w:bidi="fa-IR"/>
        </w:rPr>
        <w:t xml:space="preserve">. </w:t>
      </w:r>
    </w:p>
    <w:p w:rsidR="004F4055" w:rsidRDefault="004F4055" w:rsidP="004F4055">
      <w:pPr>
        <w:pStyle w:val="libNormal"/>
        <w:rPr>
          <w:rtl/>
          <w:lang w:bidi="fa-IR"/>
        </w:rPr>
      </w:pPr>
      <w:r>
        <w:rPr>
          <w:rtl/>
          <w:lang w:bidi="fa-IR"/>
        </w:rPr>
        <w:lastRenderedPageBreak/>
        <w:t>موسى گفت</w:t>
      </w:r>
      <w:r w:rsidR="00361A98">
        <w:rPr>
          <w:rtl/>
          <w:lang w:bidi="fa-IR"/>
        </w:rPr>
        <w:t xml:space="preserve">: </w:t>
      </w:r>
      <w:r>
        <w:rPr>
          <w:rtl/>
          <w:lang w:bidi="fa-IR"/>
        </w:rPr>
        <w:t>گناهكار و سركش كيست</w:t>
      </w:r>
      <w:r w:rsidR="00361A98">
        <w:rPr>
          <w:rtl/>
          <w:lang w:bidi="fa-IR"/>
        </w:rPr>
        <w:t>؟</w:t>
      </w:r>
    </w:p>
    <w:p w:rsidR="004F4055" w:rsidRDefault="004F4055" w:rsidP="004F4055">
      <w:pPr>
        <w:pStyle w:val="libNormal"/>
        <w:rPr>
          <w:rFonts w:hint="cs"/>
          <w:rtl/>
          <w:lang w:bidi="fa-IR"/>
        </w:rPr>
      </w:pPr>
      <w:r>
        <w:rPr>
          <w:rtl/>
          <w:lang w:bidi="fa-IR"/>
        </w:rPr>
        <w:t>خداوند فرمود</w:t>
      </w:r>
      <w:r w:rsidR="00361A98">
        <w:rPr>
          <w:rtl/>
          <w:lang w:bidi="fa-IR"/>
        </w:rPr>
        <w:t xml:space="preserve">: </w:t>
      </w:r>
      <w:r>
        <w:rPr>
          <w:rtl/>
          <w:lang w:bidi="fa-IR"/>
        </w:rPr>
        <w:t>همان كه امام زمان خويش را نمى شناسد و همان كه احكام دينش را نمى داند</w:t>
      </w:r>
      <w:r w:rsidR="00361A98">
        <w:rPr>
          <w:rtl/>
          <w:lang w:bidi="fa-IR"/>
        </w:rPr>
        <w:t>.</w:t>
      </w:r>
      <w:r w:rsidR="00CB1563">
        <w:rPr>
          <w:rtl/>
          <w:lang w:bidi="fa-IR"/>
        </w:rPr>
        <w:t xml:space="preserve"> </w:t>
      </w:r>
      <w:r w:rsidRPr="005F606A">
        <w:rPr>
          <w:rStyle w:val="libFootnotenumChar"/>
          <w:rtl/>
        </w:rPr>
        <w:t>(793</w:t>
      </w:r>
      <w:r w:rsidR="009F07A6" w:rsidRPr="005F606A">
        <w:rPr>
          <w:rStyle w:val="libFootnotenumChar"/>
          <w:rtl/>
        </w:rPr>
        <w:t>)</w:t>
      </w:r>
    </w:p>
    <w:p w:rsidR="004F4055" w:rsidRDefault="00B403BA" w:rsidP="000E0BB4">
      <w:pPr>
        <w:pStyle w:val="Heading3"/>
        <w:rPr>
          <w:rtl/>
          <w:lang w:bidi="fa-IR"/>
        </w:rPr>
      </w:pPr>
      <w:bookmarkStart w:id="279" w:name="_Toc394925254"/>
      <w:r>
        <w:rPr>
          <w:rtl/>
          <w:lang w:bidi="fa-IR"/>
        </w:rPr>
        <w:t>قاتل حسين بن على</w:t>
      </w:r>
      <w:r w:rsidR="000E0BB4" w:rsidRPr="000E0BB4">
        <w:rPr>
          <w:rStyle w:val="libAlaemChar"/>
          <w:rtl/>
        </w:rPr>
        <w:t xml:space="preserve"> </w:t>
      </w:r>
      <w:r w:rsidR="000E0BB4" w:rsidRPr="00597A2D">
        <w:rPr>
          <w:rStyle w:val="libAlaemChar"/>
          <w:rtl/>
        </w:rPr>
        <w:t>عليه‌السلام</w:t>
      </w:r>
      <w:bookmarkEnd w:id="279"/>
    </w:p>
    <w:p w:rsidR="004F4055" w:rsidRDefault="004F4055" w:rsidP="004F4055">
      <w:pPr>
        <w:pStyle w:val="libNormal"/>
        <w:rPr>
          <w:rtl/>
          <w:lang w:bidi="fa-IR"/>
        </w:rPr>
      </w:pPr>
      <w:r>
        <w:rPr>
          <w:rtl/>
          <w:lang w:bidi="fa-IR"/>
        </w:rPr>
        <w:t>در حديث ديگرى آمده</w:t>
      </w:r>
      <w:r w:rsidR="00361A98">
        <w:rPr>
          <w:rtl/>
          <w:lang w:bidi="fa-IR"/>
        </w:rPr>
        <w:t xml:space="preserve">: </w:t>
      </w:r>
      <w:r>
        <w:rPr>
          <w:rtl/>
          <w:lang w:bidi="fa-IR"/>
        </w:rPr>
        <w:t>هنگامى كه هارون از دنيا رفت</w:t>
      </w:r>
      <w:r w:rsidR="00361A98">
        <w:rPr>
          <w:rtl/>
          <w:lang w:bidi="fa-IR"/>
        </w:rPr>
        <w:t xml:space="preserve">، </w:t>
      </w:r>
      <w:r>
        <w:rPr>
          <w:rtl/>
          <w:lang w:bidi="fa-IR"/>
        </w:rPr>
        <w:t>موسى از خداوند درخواست كرد كه او را بيامرزد</w:t>
      </w:r>
      <w:r w:rsidR="00361A98">
        <w:rPr>
          <w:rtl/>
          <w:lang w:bidi="fa-IR"/>
        </w:rPr>
        <w:t xml:space="preserve">، </w:t>
      </w:r>
      <w:r>
        <w:rPr>
          <w:rtl/>
          <w:lang w:bidi="fa-IR"/>
        </w:rPr>
        <w:t>خطاب رسيد</w:t>
      </w:r>
      <w:r w:rsidR="00361A98">
        <w:rPr>
          <w:rtl/>
          <w:lang w:bidi="fa-IR"/>
        </w:rPr>
        <w:t xml:space="preserve">: </w:t>
      </w:r>
    </w:p>
    <w:p w:rsidR="004F4055" w:rsidRDefault="004F4055" w:rsidP="004F4055">
      <w:pPr>
        <w:pStyle w:val="libNormal"/>
        <w:rPr>
          <w:rtl/>
          <w:lang w:bidi="fa-IR"/>
        </w:rPr>
      </w:pPr>
      <w:r>
        <w:rPr>
          <w:rtl/>
          <w:lang w:bidi="fa-IR"/>
        </w:rPr>
        <w:t>اى موسى</w:t>
      </w:r>
      <w:r w:rsidR="00361A98">
        <w:rPr>
          <w:rtl/>
          <w:lang w:bidi="fa-IR"/>
        </w:rPr>
        <w:t>!</w:t>
      </w:r>
      <w:r>
        <w:rPr>
          <w:rtl/>
          <w:lang w:bidi="fa-IR"/>
        </w:rPr>
        <w:t xml:space="preserve"> اگر تو براى اولين و آخرين</w:t>
      </w:r>
      <w:r w:rsidR="00361A98">
        <w:rPr>
          <w:rtl/>
          <w:lang w:bidi="fa-IR"/>
        </w:rPr>
        <w:t xml:space="preserve">، </w:t>
      </w:r>
      <w:r>
        <w:rPr>
          <w:rtl/>
          <w:lang w:bidi="fa-IR"/>
        </w:rPr>
        <w:t>آمرزش بخواهى</w:t>
      </w:r>
      <w:r w:rsidR="00361A98">
        <w:rPr>
          <w:rtl/>
          <w:lang w:bidi="fa-IR"/>
        </w:rPr>
        <w:t xml:space="preserve">، </w:t>
      </w:r>
      <w:r>
        <w:rPr>
          <w:rtl/>
          <w:lang w:bidi="fa-IR"/>
        </w:rPr>
        <w:t>مى پذيرم مگر قاتل حسين بن على كه از او انتقام خواهم گرفت</w:t>
      </w:r>
      <w:r w:rsidR="00361A98">
        <w:rPr>
          <w:rtl/>
          <w:lang w:bidi="fa-IR"/>
        </w:rPr>
        <w:t>.</w:t>
      </w:r>
      <w:r w:rsidR="00CB1563">
        <w:rPr>
          <w:rtl/>
          <w:lang w:bidi="fa-IR"/>
        </w:rPr>
        <w:t xml:space="preserve"> </w:t>
      </w:r>
      <w:r w:rsidRPr="005F606A">
        <w:rPr>
          <w:rStyle w:val="libFootnotenumChar"/>
          <w:rtl/>
        </w:rPr>
        <w:t>(794</w:t>
      </w:r>
      <w:r w:rsidR="009F07A6" w:rsidRPr="005F606A">
        <w:rPr>
          <w:rStyle w:val="libFootnotenumChar"/>
          <w:rtl/>
        </w:rPr>
        <w:t>)</w:t>
      </w:r>
    </w:p>
    <w:p w:rsidR="004F4055" w:rsidRDefault="00B403BA" w:rsidP="00B403BA">
      <w:pPr>
        <w:pStyle w:val="Heading3"/>
        <w:rPr>
          <w:rtl/>
          <w:lang w:bidi="fa-IR"/>
        </w:rPr>
      </w:pPr>
      <w:bookmarkStart w:id="280" w:name="_Toc394925255"/>
      <w:r>
        <w:rPr>
          <w:rtl/>
          <w:lang w:bidi="fa-IR"/>
        </w:rPr>
        <w:t>بلا و مصيبت</w:t>
      </w:r>
      <w:bookmarkEnd w:id="280"/>
    </w:p>
    <w:p w:rsidR="004F4055" w:rsidRDefault="004F4055" w:rsidP="004F4055">
      <w:pPr>
        <w:pStyle w:val="libNormal"/>
        <w:rPr>
          <w:rtl/>
          <w:lang w:bidi="fa-IR"/>
        </w:rPr>
      </w:pPr>
      <w:r>
        <w:rPr>
          <w:rtl/>
          <w:lang w:bidi="fa-IR"/>
        </w:rPr>
        <w:t>در ميان آنچه خداى عزوجل به موسى وحى فرمود</w:t>
      </w:r>
      <w:r w:rsidR="00361A98">
        <w:rPr>
          <w:rtl/>
          <w:lang w:bidi="fa-IR"/>
        </w:rPr>
        <w:t xml:space="preserve">، </w:t>
      </w:r>
      <w:r>
        <w:rPr>
          <w:rtl/>
          <w:lang w:bidi="fa-IR"/>
        </w:rPr>
        <w:t>آمده است</w:t>
      </w:r>
      <w:r w:rsidR="00361A98">
        <w:rPr>
          <w:rtl/>
          <w:lang w:bidi="fa-IR"/>
        </w:rPr>
        <w:t xml:space="preserve">: </w:t>
      </w:r>
      <w:r>
        <w:rPr>
          <w:rtl/>
          <w:lang w:bidi="fa-IR"/>
        </w:rPr>
        <w:t>اى موسى</w:t>
      </w:r>
      <w:r w:rsidR="00361A98">
        <w:rPr>
          <w:rtl/>
          <w:lang w:bidi="fa-IR"/>
        </w:rPr>
        <w:t>!</w:t>
      </w:r>
      <w:r>
        <w:rPr>
          <w:rtl/>
          <w:lang w:bidi="fa-IR"/>
        </w:rPr>
        <w:t xml:space="preserve"> هيچ چيزى محبوب تر و دوست داشتنى تر از بنده </w:t>
      </w:r>
      <w:r w:rsidR="0093301B">
        <w:rPr>
          <w:rtl/>
          <w:lang w:bidi="fa-IR"/>
        </w:rPr>
        <w:t>مؤمن</w:t>
      </w:r>
      <w:r>
        <w:rPr>
          <w:rtl/>
          <w:lang w:bidi="fa-IR"/>
        </w:rPr>
        <w:t xml:space="preserve"> برايم نيافريدم و من از را به بلايى دچار مى كنم كه برايش خير باشد</w:t>
      </w:r>
      <w:r w:rsidR="00361A98">
        <w:rPr>
          <w:rtl/>
          <w:lang w:bidi="fa-IR"/>
        </w:rPr>
        <w:t xml:space="preserve">. </w:t>
      </w:r>
      <w:r>
        <w:rPr>
          <w:rtl/>
          <w:lang w:bidi="fa-IR"/>
        </w:rPr>
        <w:t>من مى دانم چه چيزى بنده ام را به صلاح مى آورد پس بايد بر بلايم شكيبايى كند و نعمت هايم را سپاس بگزارد و به قضايم رضا دهد تا نامش را در ميان صديقان بنويسم</w:t>
      </w:r>
      <w:r w:rsidR="00361A98">
        <w:rPr>
          <w:rtl/>
          <w:lang w:bidi="fa-IR"/>
        </w:rPr>
        <w:t xml:space="preserve">، </w:t>
      </w:r>
      <w:r>
        <w:rPr>
          <w:rtl/>
          <w:lang w:bidi="fa-IR"/>
        </w:rPr>
        <w:t>اگر به رضايم تن در دهد و فرمان برد</w:t>
      </w:r>
      <w:r w:rsidR="00361A98">
        <w:rPr>
          <w:rtl/>
          <w:lang w:bidi="fa-IR"/>
        </w:rPr>
        <w:t>.</w:t>
      </w:r>
      <w:r w:rsidR="00CB1563">
        <w:rPr>
          <w:rtl/>
          <w:lang w:bidi="fa-IR"/>
        </w:rPr>
        <w:t xml:space="preserve"> </w:t>
      </w:r>
      <w:r w:rsidRPr="005F606A">
        <w:rPr>
          <w:rStyle w:val="libFootnotenumChar"/>
          <w:rtl/>
        </w:rPr>
        <w:t>(795</w:t>
      </w:r>
      <w:r w:rsidR="009F07A6" w:rsidRPr="005F606A">
        <w:rPr>
          <w:rStyle w:val="libFootnotenumChar"/>
          <w:rtl/>
        </w:rPr>
        <w:t>)</w:t>
      </w:r>
    </w:p>
    <w:p w:rsidR="004F4055" w:rsidRDefault="00B403BA" w:rsidP="00B403BA">
      <w:pPr>
        <w:pStyle w:val="Heading3"/>
        <w:rPr>
          <w:rtl/>
          <w:lang w:bidi="fa-IR"/>
        </w:rPr>
      </w:pPr>
      <w:bookmarkStart w:id="281" w:name="_Toc394925256"/>
      <w:r>
        <w:rPr>
          <w:rtl/>
          <w:lang w:bidi="fa-IR"/>
        </w:rPr>
        <w:t>سخن چينى</w:t>
      </w:r>
      <w:bookmarkEnd w:id="281"/>
    </w:p>
    <w:p w:rsidR="004F4055" w:rsidRDefault="004F4055" w:rsidP="004F4055">
      <w:pPr>
        <w:pStyle w:val="libNormal"/>
        <w:rPr>
          <w:rtl/>
          <w:lang w:bidi="fa-IR"/>
        </w:rPr>
      </w:pPr>
      <w:r>
        <w:rPr>
          <w:rtl/>
          <w:lang w:bidi="fa-IR"/>
        </w:rPr>
        <w:t>مدتى براى بنى اسرائيل باران نيامد و قحطى شد</w:t>
      </w:r>
      <w:r w:rsidR="00361A98">
        <w:rPr>
          <w:rtl/>
          <w:lang w:bidi="fa-IR"/>
        </w:rPr>
        <w:t xml:space="preserve">، </w:t>
      </w:r>
      <w:r>
        <w:rPr>
          <w:rtl/>
          <w:lang w:bidi="fa-IR"/>
        </w:rPr>
        <w:t xml:space="preserve">موسى </w:t>
      </w:r>
      <w:r w:rsidR="00597A2D" w:rsidRPr="00597A2D">
        <w:rPr>
          <w:rStyle w:val="libAlaemChar"/>
          <w:rtl/>
        </w:rPr>
        <w:t>عليه‌السلام</w:t>
      </w:r>
      <w:r>
        <w:rPr>
          <w:rtl/>
          <w:lang w:bidi="fa-IR"/>
        </w:rPr>
        <w:t xml:space="preserve"> چند مرتبه به نماز استسقا ايستاد امام از باران خبرى نشد</w:t>
      </w:r>
      <w:r w:rsidR="00361A98">
        <w:rPr>
          <w:rtl/>
          <w:lang w:bidi="fa-IR"/>
        </w:rPr>
        <w:t xml:space="preserve">. </w:t>
      </w:r>
      <w:r>
        <w:rPr>
          <w:rtl/>
          <w:lang w:bidi="fa-IR"/>
        </w:rPr>
        <w:t>وحى آمد</w:t>
      </w:r>
      <w:r w:rsidR="00361A98">
        <w:rPr>
          <w:rtl/>
          <w:lang w:bidi="fa-IR"/>
        </w:rPr>
        <w:t xml:space="preserve">: </w:t>
      </w:r>
      <w:r>
        <w:rPr>
          <w:rtl/>
          <w:lang w:bidi="fa-IR"/>
        </w:rPr>
        <w:t>نه دعاى تو را مى پذيرم و نه همراهانت را</w:t>
      </w:r>
      <w:r w:rsidR="00361A98">
        <w:rPr>
          <w:rtl/>
          <w:lang w:bidi="fa-IR"/>
        </w:rPr>
        <w:t xml:space="preserve">، </w:t>
      </w:r>
      <w:r>
        <w:rPr>
          <w:rtl/>
          <w:lang w:bidi="fa-IR"/>
        </w:rPr>
        <w:t>زيرا كسى ميان شما است كه بسيار سخن چينى مى كند</w:t>
      </w:r>
      <w:r w:rsidR="00361A98">
        <w:rPr>
          <w:rtl/>
          <w:lang w:bidi="fa-IR"/>
        </w:rPr>
        <w:t xml:space="preserve">. </w:t>
      </w:r>
    </w:p>
    <w:p w:rsidR="004F4055" w:rsidRDefault="004F4055" w:rsidP="004F4055">
      <w:pPr>
        <w:pStyle w:val="libNormal"/>
        <w:rPr>
          <w:rtl/>
          <w:lang w:bidi="fa-IR"/>
        </w:rPr>
      </w:pPr>
      <w:r>
        <w:rPr>
          <w:rtl/>
          <w:lang w:bidi="fa-IR"/>
        </w:rPr>
        <w:t>موسى گفت</w:t>
      </w:r>
      <w:r w:rsidR="00361A98">
        <w:rPr>
          <w:rtl/>
          <w:lang w:bidi="fa-IR"/>
        </w:rPr>
        <w:t xml:space="preserve">: </w:t>
      </w:r>
      <w:r>
        <w:rPr>
          <w:rtl/>
          <w:lang w:bidi="fa-IR"/>
        </w:rPr>
        <w:t>خدايا او را به ما معرفى كن تا از خود برانيمش</w:t>
      </w:r>
      <w:r w:rsidR="00361A98">
        <w:rPr>
          <w:rtl/>
          <w:lang w:bidi="fa-IR"/>
        </w:rPr>
        <w:t xml:space="preserve">. </w:t>
      </w:r>
    </w:p>
    <w:p w:rsidR="004F4055" w:rsidRDefault="004F4055" w:rsidP="004F4055">
      <w:pPr>
        <w:pStyle w:val="libNormal"/>
        <w:rPr>
          <w:rtl/>
          <w:lang w:bidi="fa-IR"/>
        </w:rPr>
      </w:pPr>
      <w:r>
        <w:rPr>
          <w:rtl/>
          <w:lang w:bidi="fa-IR"/>
        </w:rPr>
        <w:t>خدا فرمود</w:t>
      </w:r>
      <w:r w:rsidR="00361A98">
        <w:rPr>
          <w:rtl/>
          <w:lang w:bidi="fa-IR"/>
        </w:rPr>
        <w:t xml:space="preserve">: </w:t>
      </w:r>
      <w:r>
        <w:rPr>
          <w:rtl/>
          <w:lang w:bidi="fa-IR"/>
        </w:rPr>
        <w:t>اى موسى</w:t>
      </w:r>
      <w:r w:rsidR="00361A98">
        <w:rPr>
          <w:rtl/>
          <w:lang w:bidi="fa-IR"/>
        </w:rPr>
        <w:t>!</w:t>
      </w:r>
      <w:r>
        <w:rPr>
          <w:rtl/>
          <w:lang w:bidi="fa-IR"/>
        </w:rPr>
        <w:t xml:space="preserve"> من مى گويم سخن چينى نكنيد و آنگاه خودم سخن چينى كنم</w:t>
      </w:r>
      <w:r w:rsidR="00361A98">
        <w:rPr>
          <w:rtl/>
          <w:lang w:bidi="fa-IR"/>
        </w:rPr>
        <w:t>؟</w:t>
      </w:r>
    </w:p>
    <w:p w:rsidR="004F4055" w:rsidRDefault="004F4055" w:rsidP="004F4055">
      <w:pPr>
        <w:pStyle w:val="libNormal"/>
        <w:rPr>
          <w:rtl/>
          <w:lang w:bidi="fa-IR"/>
        </w:rPr>
      </w:pPr>
      <w:r>
        <w:rPr>
          <w:rtl/>
          <w:lang w:bidi="fa-IR"/>
        </w:rPr>
        <w:lastRenderedPageBreak/>
        <w:t>سپس خداوند فرمان داد كه همه توبه كنند تا دعايشان مستجاب شود</w:t>
      </w:r>
      <w:r w:rsidR="00361A98">
        <w:rPr>
          <w:rtl/>
          <w:lang w:bidi="fa-IR"/>
        </w:rPr>
        <w:t xml:space="preserve">؛ </w:t>
      </w:r>
      <w:r>
        <w:rPr>
          <w:rtl/>
          <w:lang w:bidi="fa-IR"/>
        </w:rPr>
        <w:t>توبه كردند و باران آمد</w:t>
      </w:r>
      <w:r w:rsidR="00361A98">
        <w:rPr>
          <w:rtl/>
          <w:lang w:bidi="fa-IR"/>
        </w:rPr>
        <w:t>.</w:t>
      </w:r>
      <w:r w:rsidR="00CB1563">
        <w:rPr>
          <w:rtl/>
          <w:lang w:bidi="fa-IR"/>
        </w:rPr>
        <w:t xml:space="preserve"> </w:t>
      </w:r>
      <w:r w:rsidRPr="005F606A">
        <w:rPr>
          <w:rStyle w:val="libFootnotenumChar"/>
          <w:rtl/>
        </w:rPr>
        <w:t>(796</w:t>
      </w:r>
      <w:r w:rsidR="009F07A6" w:rsidRPr="005F606A">
        <w:rPr>
          <w:rStyle w:val="libFootnotenumChar"/>
          <w:rtl/>
        </w:rPr>
        <w:t>)</w:t>
      </w:r>
    </w:p>
    <w:p w:rsidR="004F4055" w:rsidRDefault="00B403BA" w:rsidP="00B403BA">
      <w:pPr>
        <w:pStyle w:val="Heading3"/>
        <w:rPr>
          <w:rtl/>
          <w:lang w:bidi="fa-IR"/>
        </w:rPr>
      </w:pPr>
      <w:bookmarkStart w:id="282" w:name="_Toc394925257"/>
      <w:r>
        <w:rPr>
          <w:rtl/>
          <w:lang w:bidi="fa-IR"/>
        </w:rPr>
        <w:t>سنگدلى</w:t>
      </w:r>
      <w:bookmarkEnd w:id="282"/>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خداوند به موسى وحى كرد</w:t>
      </w:r>
      <w:r w:rsidR="00361A98">
        <w:rPr>
          <w:rtl/>
          <w:lang w:bidi="fa-IR"/>
        </w:rPr>
        <w:t xml:space="preserve">: </w:t>
      </w:r>
      <w:r>
        <w:rPr>
          <w:rtl/>
          <w:lang w:bidi="fa-IR"/>
        </w:rPr>
        <w:t>اى موسى</w:t>
      </w:r>
      <w:r w:rsidR="00361A98">
        <w:rPr>
          <w:rtl/>
          <w:lang w:bidi="fa-IR"/>
        </w:rPr>
        <w:t>!</w:t>
      </w:r>
      <w:r>
        <w:rPr>
          <w:rtl/>
          <w:lang w:bidi="fa-IR"/>
        </w:rPr>
        <w:t xml:space="preserve"> به زيادى مال شادمان مباش و در هيچ حالى مرا فراموش مكن زيرا زيادى مال</w:t>
      </w:r>
      <w:r w:rsidR="00361A98">
        <w:rPr>
          <w:rtl/>
          <w:lang w:bidi="fa-IR"/>
        </w:rPr>
        <w:t xml:space="preserve">، </w:t>
      </w:r>
      <w:r>
        <w:rPr>
          <w:rtl/>
          <w:lang w:bidi="fa-IR"/>
        </w:rPr>
        <w:t>آدم را به سوى گناه مى كشاند و اگر در آن حال ذكر مرا ترك كند</w:t>
      </w:r>
      <w:r w:rsidR="00361A98">
        <w:rPr>
          <w:rtl/>
          <w:lang w:bidi="fa-IR"/>
        </w:rPr>
        <w:t xml:space="preserve">، </w:t>
      </w:r>
      <w:r>
        <w:rPr>
          <w:rtl/>
          <w:lang w:bidi="fa-IR"/>
        </w:rPr>
        <w:t>دلش ‍ [قسى</w:t>
      </w:r>
      <w:r w:rsidR="00C56F18">
        <w:rPr>
          <w:rtl/>
          <w:lang w:bidi="fa-IR"/>
        </w:rPr>
        <w:t>]</w:t>
      </w:r>
      <w:r>
        <w:rPr>
          <w:rtl/>
          <w:lang w:bidi="fa-IR"/>
        </w:rPr>
        <w:t xml:space="preserve"> سخت مى شود</w:t>
      </w:r>
      <w:r w:rsidR="00361A98">
        <w:rPr>
          <w:rtl/>
          <w:lang w:bidi="fa-IR"/>
        </w:rPr>
        <w:t>.</w:t>
      </w:r>
      <w:r w:rsidR="00CB1563">
        <w:rPr>
          <w:rtl/>
          <w:lang w:bidi="fa-IR"/>
        </w:rPr>
        <w:t xml:space="preserve"> </w:t>
      </w:r>
      <w:r w:rsidRPr="005F606A">
        <w:rPr>
          <w:rStyle w:val="libFootnotenumChar"/>
          <w:rtl/>
        </w:rPr>
        <w:t>(797</w:t>
      </w:r>
      <w:r w:rsidR="009F07A6" w:rsidRPr="005F606A">
        <w:rPr>
          <w:rStyle w:val="libFootnotenumChar"/>
          <w:rtl/>
        </w:rPr>
        <w:t>)</w:t>
      </w:r>
    </w:p>
    <w:p w:rsidR="004F4055" w:rsidRDefault="00B403BA" w:rsidP="00B403BA">
      <w:pPr>
        <w:pStyle w:val="Heading3"/>
        <w:rPr>
          <w:rtl/>
          <w:lang w:bidi="fa-IR"/>
        </w:rPr>
      </w:pPr>
      <w:bookmarkStart w:id="283" w:name="_Toc394925258"/>
      <w:r>
        <w:rPr>
          <w:rtl/>
          <w:lang w:bidi="fa-IR"/>
        </w:rPr>
        <w:t>پاداش انجام سه عمل</w:t>
      </w:r>
      <w:bookmarkEnd w:id="283"/>
    </w:p>
    <w:p w:rsidR="004F4055" w:rsidRDefault="004F4055" w:rsidP="004F4055">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خداوند متعال به موسى وحى فرمود</w:t>
      </w:r>
      <w:r w:rsidR="00361A98">
        <w:rPr>
          <w:rtl/>
          <w:lang w:bidi="fa-IR"/>
        </w:rPr>
        <w:t xml:space="preserve">: </w:t>
      </w:r>
      <w:r>
        <w:rPr>
          <w:rtl/>
          <w:lang w:bidi="fa-IR"/>
        </w:rPr>
        <w:t>اى موسى</w:t>
      </w:r>
      <w:r w:rsidR="00361A98">
        <w:rPr>
          <w:rtl/>
          <w:lang w:bidi="fa-IR"/>
        </w:rPr>
        <w:t>!</w:t>
      </w:r>
      <w:r>
        <w:rPr>
          <w:rtl/>
          <w:lang w:bidi="fa-IR"/>
        </w:rPr>
        <w:t xml:space="preserve"> بندگان من به وسيله سه خصلت كه محبوب من هستند</w:t>
      </w:r>
      <w:r w:rsidR="00361A98">
        <w:rPr>
          <w:rtl/>
          <w:lang w:bidi="fa-IR"/>
        </w:rPr>
        <w:t xml:space="preserve">، </w:t>
      </w:r>
      <w:r>
        <w:rPr>
          <w:rtl/>
          <w:lang w:bidi="fa-IR"/>
        </w:rPr>
        <w:t>به من تقرب پيدا مى كنند</w:t>
      </w:r>
      <w:r w:rsidR="00361A98">
        <w:rPr>
          <w:rtl/>
          <w:lang w:bidi="fa-IR"/>
        </w:rPr>
        <w:t xml:space="preserve">. </w:t>
      </w:r>
      <w:r>
        <w:rPr>
          <w:rtl/>
          <w:lang w:bidi="fa-IR"/>
        </w:rPr>
        <w:t>موسى عرض كرد</w:t>
      </w:r>
      <w:r w:rsidR="00361A98">
        <w:rPr>
          <w:rtl/>
          <w:lang w:bidi="fa-IR"/>
        </w:rPr>
        <w:t xml:space="preserve">: </w:t>
      </w:r>
      <w:r>
        <w:rPr>
          <w:rtl/>
          <w:lang w:bidi="fa-IR"/>
        </w:rPr>
        <w:t>خداوندا! آن سه خصلت كدامند؟</w:t>
      </w:r>
    </w:p>
    <w:p w:rsidR="004F4055" w:rsidRDefault="004F4055" w:rsidP="004F4055">
      <w:pPr>
        <w:pStyle w:val="libNormal"/>
        <w:rPr>
          <w:rtl/>
          <w:lang w:bidi="fa-IR"/>
        </w:rPr>
      </w:pPr>
      <w:r>
        <w:rPr>
          <w:rtl/>
          <w:lang w:bidi="fa-IR"/>
        </w:rPr>
        <w:t>خداوند فرمود</w:t>
      </w:r>
      <w:r w:rsidR="00361A98">
        <w:rPr>
          <w:rtl/>
          <w:lang w:bidi="fa-IR"/>
        </w:rPr>
        <w:t xml:space="preserve">: </w:t>
      </w:r>
      <w:r>
        <w:rPr>
          <w:rtl/>
          <w:lang w:bidi="fa-IR"/>
        </w:rPr>
        <w:t>اى موسى</w:t>
      </w:r>
      <w:r w:rsidR="00361A98">
        <w:rPr>
          <w:rtl/>
          <w:lang w:bidi="fa-IR"/>
        </w:rPr>
        <w:t>!</w:t>
      </w:r>
      <w:r>
        <w:rPr>
          <w:rtl/>
          <w:lang w:bidi="fa-IR"/>
        </w:rPr>
        <w:t xml:space="preserve"> پارسايى در مورد دنيا (يعنى فريفته دنيا نشدن)</w:t>
      </w:r>
      <w:r w:rsidR="00361A98">
        <w:rPr>
          <w:rtl/>
          <w:lang w:bidi="fa-IR"/>
        </w:rPr>
        <w:t xml:space="preserve">، </w:t>
      </w:r>
      <w:r>
        <w:rPr>
          <w:rtl/>
          <w:lang w:bidi="fa-IR"/>
        </w:rPr>
        <w:t>خوددارى از گناه كردن به من و گريه كردن از خوف و خشيت من</w:t>
      </w:r>
      <w:r w:rsidR="00361A98">
        <w:rPr>
          <w:rtl/>
          <w:lang w:bidi="fa-IR"/>
        </w:rPr>
        <w:t xml:space="preserve">. </w:t>
      </w:r>
    </w:p>
    <w:p w:rsidR="004F4055" w:rsidRDefault="004F4055" w:rsidP="004F4055">
      <w:pPr>
        <w:pStyle w:val="libNormal"/>
        <w:rPr>
          <w:rtl/>
          <w:lang w:bidi="fa-IR"/>
        </w:rPr>
      </w:pPr>
      <w:r>
        <w:rPr>
          <w:rtl/>
          <w:lang w:bidi="fa-IR"/>
        </w:rPr>
        <w:t>موسى عرض كرد</w:t>
      </w:r>
      <w:r w:rsidR="00361A98">
        <w:rPr>
          <w:rtl/>
          <w:lang w:bidi="fa-IR"/>
        </w:rPr>
        <w:t xml:space="preserve">: </w:t>
      </w:r>
      <w:r>
        <w:rPr>
          <w:rtl/>
          <w:lang w:bidi="fa-IR"/>
        </w:rPr>
        <w:t>خداوندا! پاداش كسانى كه اين سه عمل را انجام دهند چيست</w:t>
      </w:r>
      <w:r w:rsidR="00361A98">
        <w:rPr>
          <w:rtl/>
          <w:lang w:bidi="fa-IR"/>
        </w:rPr>
        <w:t>؟</w:t>
      </w:r>
    </w:p>
    <w:p w:rsidR="004F4055" w:rsidRDefault="004F4055" w:rsidP="004F4055">
      <w:pPr>
        <w:pStyle w:val="libNormal"/>
        <w:rPr>
          <w:rtl/>
          <w:lang w:bidi="fa-IR"/>
        </w:rPr>
      </w:pPr>
      <w:r>
        <w:rPr>
          <w:rtl/>
          <w:lang w:bidi="fa-IR"/>
        </w:rPr>
        <w:t>خداوند فرمود</w:t>
      </w:r>
      <w:r w:rsidR="00361A98">
        <w:rPr>
          <w:rtl/>
          <w:lang w:bidi="fa-IR"/>
        </w:rPr>
        <w:t xml:space="preserve">: </w:t>
      </w:r>
      <w:r>
        <w:rPr>
          <w:rtl/>
          <w:lang w:bidi="fa-IR"/>
        </w:rPr>
        <w:t>اى موسى</w:t>
      </w:r>
      <w:r w:rsidR="00361A98">
        <w:rPr>
          <w:rtl/>
          <w:lang w:bidi="fa-IR"/>
        </w:rPr>
        <w:t>!</w:t>
      </w:r>
      <w:r>
        <w:rPr>
          <w:rtl/>
          <w:lang w:bidi="fa-IR"/>
        </w:rPr>
        <w:t xml:space="preserve"> پاداش زاهدان در دنيا بهشت مى باشد و پاداش ‍ كسانى كه از ترس من گريه مى كنند</w:t>
      </w:r>
      <w:r w:rsidR="00361A98">
        <w:rPr>
          <w:rtl/>
          <w:lang w:bidi="fa-IR"/>
        </w:rPr>
        <w:t xml:space="preserve">، </w:t>
      </w:r>
      <w:r>
        <w:rPr>
          <w:rtl/>
          <w:lang w:bidi="fa-IR"/>
        </w:rPr>
        <w:t>آن است كه جاى آنان در ملكوت بسيار اعلا مى باشد (بالاترين درجه از درجات بهشت) كه هيچ كس از بندگان من به آن مقام نمى رسند</w:t>
      </w:r>
      <w:r w:rsidR="00361A98">
        <w:rPr>
          <w:rtl/>
          <w:lang w:bidi="fa-IR"/>
        </w:rPr>
        <w:t xml:space="preserve">. </w:t>
      </w:r>
      <w:r>
        <w:rPr>
          <w:rtl/>
          <w:lang w:bidi="fa-IR"/>
        </w:rPr>
        <w:t>اما پاداش خوددارى از ارتكاب گناه آن است كه من در روز قيامت از مردم حساب مى كشم ولى از اين اشخاص حسابرسى نمى كنم</w:t>
      </w:r>
      <w:r w:rsidR="00361A98">
        <w:rPr>
          <w:rtl/>
          <w:lang w:bidi="fa-IR"/>
        </w:rPr>
        <w:t>.</w:t>
      </w:r>
      <w:r w:rsidR="00CB1563">
        <w:rPr>
          <w:rtl/>
          <w:lang w:bidi="fa-IR"/>
        </w:rPr>
        <w:t xml:space="preserve"> </w:t>
      </w:r>
      <w:r w:rsidRPr="005F606A">
        <w:rPr>
          <w:rStyle w:val="libFootnotenumChar"/>
          <w:rtl/>
        </w:rPr>
        <w:t>(798</w:t>
      </w:r>
      <w:r w:rsidR="009F07A6" w:rsidRPr="005F606A">
        <w:rPr>
          <w:rStyle w:val="libFootnotenumChar"/>
          <w:rtl/>
        </w:rPr>
        <w:t>)</w:t>
      </w:r>
    </w:p>
    <w:p w:rsidR="004F4055" w:rsidRDefault="00B403BA" w:rsidP="00B403BA">
      <w:pPr>
        <w:pStyle w:val="Heading3"/>
        <w:rPr>
          <w:rtl/>
          <w:lang w:bidi="fa-IR"/>
        </w:rPr>
      </w:pPr>
      <w:bookmarkStart w:id="284" w:name="_Toc394925259"/>
      <w:r>
        <w:rPr>
          <w:rtl/>
          <w:lang w:bidi="fa-IR"/>
        </w:rPr>
        <w:lastRenderedPageBreak/>
        <w:t>خير و شر</w:t>
      </w:r>
      <w:bookmarkEnd w:id="284"/>
    </w:p>
    <w:p w:rsidR="004F4055" w:rsidRDefault="004F4055" w:rsidP="004F4055">
      <w:pPr>
        <w:pStyle w:val="libNormal"/>
        <w:rPr>
          <w:rtl/>
          <w:lang w:bidi="fa-IR"/>
        </w:rPr>
      </w:pPr>
      <w:r>
        <w:rPr>
          <w:rtl/>
          <w:lang w:bidi="fa-IR"/>
        </w:rPr>
        <w:t>محمد بن مسلم گويد</w:t>
      </w:r>
      <w:r w:rsidR="00361A98">
        <w:rPr>
          <w:rtl/>
          <w:lang w:bidi="fa-IR"/>
        </w:rPr>
        <w:t xml:space="preserve">: </w:t>
      </w:r>
      <w:r>
        <w:rPr>
          <w:rtl/>
          <w:lang w:bidi="fa-IR"/>
        </w:rPr>
        <w:t xml:space="preserve">امام باقر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در بعضى از كتاب هاى آسمانى آمده كه خداوند فرموده</w:t>
      </w:r>
      <w:r w:rsidR="00361A98">
        <w:rPr>
          <w:rtl/>
          <w:lang w:bidi="fa-IR"/>
        </w:rPr>
        <w:t xml:space="preserve">: </w:t>
      </w:r>
      <w:r>
        <w:rPr>
          <w:rtl/>
          <w:lang w:bidi="fa-IR"/>
        </w:rPr>
        <w:t>من خداى يگانه اى هستم كه خير و شر را ايجاد كرده ام</w:t>
      </w:r>
      <w:r w:rsidR="00361A98">
        <w:rPr>
          <w:rtl/>
          <w:lang w:bidi="fa-IR"/>
        </w:rPr>
        <w:t xml:space="preserve">. </w:t>
      </w:r>
      <w:r>
        <w:rPr>
          <w:rtl/>
          <w:lang w:bidi="fa-IR"/>
        </w:rPr>
        <w:t>پس خوشا به حال كسانى كه خير رابه دست آنان اجرا مى كنم و واى به حال كسانى كه شر را به دست آنان اجرا مى كنم و بدا به حال كسانى كه در اين مسئله شك و ترديد كنند</w:t>
      </w:r>
      <w:r w:rsidR="00361A98">
        <w:rPr>
          <w:rtl/>
          <w:lang w:bidi="fa-IR"/>
        </w:rPr>
        <w:t>.</w:t>
      </w:r>
      <w:r w:rsidR="00CB1563">
        <w:rPr>
          <w:rtl/>
          <w:lang w:bidi="fa-IR"/>
        </w:rPr>
        <w:t xml:space="preserve"> </w:t>
      </w:r>
      <w:r w:rsidRPr="005F606A">
        <w:rPr>
          <w:rStyle w:val="libFootnotenumChar"/>
          <w:rtl/>
        </w:rPr>
        <w:t>(799</w:t>
      </w:r>
      <w:r w:rsidR="009F07A6" w:rsidRPr="005F606A">
        <w:rPr>
          <w:rStyle w:val="libFootnotenumChar"/>
          <w:rtl/>
        </w:rPr>
        <w:t>)</w:t>
      </w:r>
    </w:p>
    <w:p w:rsidR="004F4055" w:rsidRDefault="00B403BA" w:rsidP="00B403BA">
      <w:pPr>
        <w:pStyle w:val="Heading3"/>
        <w:rPr>
          <w:rtl/>
          <w:lang w:bidi="fa-IR"/>
        </w:rPr>
      </w:pPr>
      <w:bookmarkStart w:id="285" w:name="_Toc394925260"/>
      <w:r>
        <w:rPr>
          <w:rtl/>
          <w:lang w:bidi="fa-IR"/>
        </w:rPr>
        <w:t>رافضى ها</w:t>
      </w:r>
      <w:bookmarkEnd w:id="285"/>
    </w:p>
    <w:p w:rsidR="004F4055" w:rsidRDefault="004F4055" w:rsidP="004F4055">
      <w:pPr>
        <w:pStyle w:val="libNormal"/>
        <w:rPr>
          <w:rtl/>
          <w:lang w:bidi="fa-IR"/>
        </w:rPr>
      </w:pPr>
      <w:r>
        <w:rPr>
          <w:rtl/>
          <w:lang w:bidi="fa-IR"/>
        </w:rPr>
        <w:t>امام صادق ها فرمود</w:t>
      </w:r>
      <w:r w:rsidR="00361A98">
        <w:rPr>
          <w:rtl/>
          <w:lang w:bidi="fa-IR"/>
        </w:rPr>
        <w:t xml:space="preserve">: </w:t>
      </w:r>
      <w:r>
        <w:rPr>
          <w:rtl/>
          <w:lang w:bidi="fa-IR"/>
        </w:rPr>
        <w:t>هفتاد نفر از بنى اسرائيل كه در لشكر فرعون خدمت مى كردند فرعون را ترك كردند و به حضرت موسى ملحق شدند</w:t>
      </w:r>
      <w:r w:rsidR="00361A98">
        <w:rPr>
          <w:rtl/>
          <w:lang w:bidi="fa-IR"/>
        </w:rPr>
        <w:t xml:space="preserve">. </w:t>
      </w:r>
      <w:r>
        <w:rPr>
          <w:rtl/>
          <w:lang w:bidi="fa-IR"/>
        </w:rPr>
        <w:t>در لشكر فرعون نام آنان را رافضى گذاشتند (يعنى طرد شده) پس خداوند به حضرت موسى وحى كرد</w:t>
      </w:r>
      <w:r w:rsidR="00361A98">
        <w:rPr>
          <w:rtl/>
          <w:lang w:bidi="fa-IR"/>
        </w:rPr>
        <w:t xml:space="preserve">: </w:t>
      </w:r>
      <w:r>
        <w:rPr>
          <w:rtl/>
          <w:lang w:bidi="fa-IR"/>
        </w:rPr>
        <w:t>تو همين نام را در تورات براى اين اشخاص ضبط كرد</w:t>
      </w:r>
      <w:r w:rsidR="00361A98">
        <w:rPr>
          <w:rtl/>
          <w:lang w:bidi="fa-IR"/>
        </w:rPr>
        <w:t xml:space="preserve">، </w:t>
      </w:r>
      <w:r>
        <w:rPr>
          <w:rtl/>
          <w:lang w:bidi="fa-IR"/>
        </w:rPr>
        <w:t>چون من هم آنان را به اين نام ناميدم (يعنى آنان فرعون را از خدايى طرد نمودند) و خداوند اين نام را براى آن هفتاد نفر به يادگار گذاشت</w:t>
      </w:r>
      <w:r w:rsidR="00361A98">
        <w:rPr>
          <w:rtl/>
          <w:lang w:bidi="fa-IR"/>
        </w:rPr>
        <w:t>.</w:t>
      </w:r>
      <w:r w:rsidR="00CB1563">
        <w:rPr>
          <w:rtl/>
          <w:lang w:bidi="fa-IR"/>
        </w:rPr>
        <w:t xml:space="preserve"> </w:t>
      </w:r>
      <w:r w:rsidRPr="005F606A">
        <w:rPr>
          <w:rStyle w:val="libFootnotenumChar"/>
          <w:rtl/>
        </w:rPr>
        <w:t>(800</w:t>
      </w:r>
      <w:r w:rsidR="009F07A6" w:rsidRPr="005F606A">
        <w:rPr>
          <w:rStyle w:val="libFootnotenumChar"/>
          <w:rtl/>
        </w:rPr>
        <w:t>)</w:t>
      </w:r>
    </w:p>
    <w:p w:rsidR="004F4055" w:rsidRDefault="00B403BA" w:rsidP="00B403BA">
      <w:pPr>
        <w:pStyle w:val="Heading3"/>
        <w:rPr>
          <w:rtl/>
          <w:lang w:bidi="fa-IR"/>
        </w:rPr>
      </w:pPr>
      <w:bookmarkStart w:id="286" w:name="_Toc394925261"/>
      <w:r>
        <w:rPr>
          <w:rtl/>
          <w:lang w:bidi="fa-IR"/>
        </w:rPr>
        <w:t>فوايد نمك</w:t>
      </w:r>
      <w:bookmarkEnd w:id="286"/>
    </w:p>
    <w:p w:rsidR="004F4055" w:rsidRDefault="004F4055" w:rsidP="004F4055">
      <w:pPr>
        <w:pStyle w:val="libNormal"/>
        <w:rPr>
          <w:rtl/>
          <w:lang w:bidi="fa-IR"/>
        </w:rPr>
      </w:pPr>
      <w:r>
        <w:rPr>
          <w:rtl/>
          <w:lang w:bidi="fa-IR"/>
        </w:rPr>
        <w:t xml:space="preserve">امام باقر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خداوند به موسى وحى فرمود</w:t>
      </w:r>
      <w:r w:rsidR="00361A98">
        <w:rPr>
          <w:rtl/>
          <w:lang w:bidi="fa-IR"/>
        </w:rPr>
        <w:t xml:space="preserve">: </w:t>
      </w:r>
      <w:r>
        <w:rPr>
          <w:rtl/>
          <w:lang w:bidi="fa-IR"/>
        </w:rPr>
        <w:t>به قومت دستور بده هنگام غذا خوردن</w:t>
      </w:r>
      <w:r w:rsidR="00361A98">
        <w:rPr>
          <w:rtl/>
          <w:lang w:bidi="fa-IR"/>
        </w:rPr>
        <w:t xml:space="preserve">، </w:t>
      </w:r>
      <w:r>
        <w:rPr>
          <w:rtl/>
          <w:lang w:bidi="fa-IR"/>
        </w:rPr>
        <w:t>اول از نمك شروع كنند و آخر هم به نمك ختم كنند</w:t>
      </w:r>
      <w:r w:rsidR="00361A98">
        <w:rPr>
          <w:rtl/>
          <w:lang w:bidi="fa-IR"/>
        </w:rPr>
        <w:t xml:space="preserve">، </w:t>
      </w:r>
      <w:r>
        <w:rPr>
          <w:rtl/>
          <w:lang w:bidi="fa-IR"/>
        </w:rPr>
        <w:t>در غير اين صورت اگر مريض شود بايد خود را ملامت و سرزنش ‍ كنند</w:t>
      </w:r>
      <w:r w:rsidR="00361A98">
        <w:rPr>
          <w:rtl/>
          <w:lang w:bidi="fa-IR"/>
        </w:rPr>
        <w:t>.</w:t>
      </w:r>
      <w:r w:rsidR="00CB1563">
        <w:rPr>
          <w:rtl/>
          <w:lang w:bidi="fa-IR"/>
        </w:rPr>
        <w:t xml:space="preserve"> </w:t>
      </w:r>
      <w:r w:rsidRPr="005F606A">
        <w:rPr>
          <w:rStyle w:val="libFootnotenumChar"/>
          <w:rtl/>
        </w:rPr>
        <w:t>(801</w:t>
      </w:r>
      <w:r w:rsidR="009F07A6" w:rsidRPr="005F606A">
        <w:rPr>
          <w:rStyle w:val="libFootnotenumChar"/>
          <w:rtl/>
        </w:rPr>
        <w:t>)</w:t>
      </w:r>
    </w:p>
    <w:p w:rsidR="004F4055" w:rsidRDefault="004F4055" w:rsidP="004F4055">
      <w:pPr>
        <w:pStyle w:val="libNormal"/>
        <w:rPr>
          <w:rtl/>
          <w:lang w:bidi="fa-IR"/>
        </w:rPr>
      </w:pPr>
      <w:r>
        <w:rPr>
          <w:rtl/>
          <w:lang w:bidi="fa-IR"/>
        </w:rPr>
        <w:t xml:space="preserve">در حديث ديگرى از امام صادق </w:t>
      </w:r>
      <w:r w:rsidR="00597A2D" w:rsidRPr="00597A2D">
        <w:rPr>
          <w:rStyle w:val="libAlaemChar"/>
          <w:rtl/>
        </w:rPr>
        <w:t>عليه‌السلام</w:t>
      </w:r>
      <w:r>
        <w:rPr>
          <w:rtl/>
          <w:lang w:bidi="fa-IR"/>
        </w:rPr>
        <w:t xml:space="preserve"> چنين آمده كه حضرت فرمود</w:t>
      </w:r>
      <w:r w:rsidR="00361A98">
        <w:rPr>
          <w:rtl/>
          <w:lang w:bidi="fa-IR"/>
        </w:rPr>
        <w:t xml:space="preserve">: </w:t>
      </w:r>
      <w:r>
        <w:rPr>
          <w:rtl/>
          <w:lang w:bidi="fa-IR"/>
        </w:rPr>
        <w:t>خداوند به موسى وحى كرد</w:t>
      </w:r>
      <w:r w:rsidR="00361A98">
        <w:rPr>
          <w:rtl/>
          <w:lang w:bidi="fa-IR"/>
        </w:rPr>
        <w:t xml:space="preserve">: </w:t>
      </w:r>
      <w:r>
        <w:rPr>
          <w:rtl/>
          <w:lang w:bidi="fa-IR"/>
        </w:rPr>
        <w:t>هنگامى كه مى خواهى غذا بخورى با نمك شروع كن و غذا را با نمك تمام كن</w:t>
      </w:r>
      <w:r w:rsidR="00361A98">
        <w:rPr>
          <w:rtl/>
          <w:lang w:bidi="fa-IR"/>
        </w:rPr>
        <w:t xml:space="preserve">. </w:t>
      </w:r>
      <w:r>
        <w:rPr>
          <w:rtl/>
          <w:lang w:bidi="fa-IR"/>
        </w:rPr>
        <w:t>زيرا نمك داروى هفتاد بيمارى است كه كوچك ترين آنها جنون</w:t>
      </w:r>
      <w:r w:rsidR="00361A98">
        <w:rPr>
          <w:rtl/>
          <w:lang w:bidi="fa-IR"/>
        </w:rPr>
        <w:t xml:space="preserve">، </w:t>
      </w:r>
      <w:r>
        <w:rPr>
          <w:rtl/>
          <w:lang w:bidi="fa-IR"/>
        </w:rPr>
        <w:t>جذام</w:t>
      </w:r>
      <w:r w:rsidR="00361A98">
        <w:rPr>
          <w:rtl/>
          <w:lang w:bidi="fa-IR"/>
        </w:rPr>
        <w:t xml:space="preserve">، </w:t>
      </w:r>
      <w:r>
        <w:rPr>
          <w:rtl/>
          <w:lang w:bidi="fa-IR"/>
        </w:rPr>
        <w:t>برص</w:t>
      </w:r>
      <w:r w:rsidR="00361A98">
        <w:rPr>
          <w:rtl/>
          <w:lang w:bidi="fa-IR"/>
        </w:rPr>
        <w:t xml:space="preserve">، </w:t>
      </w:r>
      <w:r>
        <w:rPr>
          <w:rtl/>
          <w:lang w:bidi="fa-IR"/>
        </w:rPr>
        <w:t>گلورد</w:t>
      </w:r>
      <w:r w:rsidR="00361A98">
        <w:rPr>
          <w:rtl/>
          <w:lang w:bidi="fa-IR"/>
        </w:rPr>
        <w:t xml:space="preserve">، </w:t>
      </w:r>
      <w:r>
        <w:rPr>
          <w:rtl/>
          <w:lang w:bidi="fa-IR"/>
        </w:rPr>
        <w:t>دندان درد و درد شكم مى باشد</w:t>
      </w:r>
      <w:r w:rsidR="00361A98">
        <w:rPr>
          <w:rtl/>
          <w:lang w:bidi="fa-IR"/>
        </w:rPr>
        <w:t>.</w:t>
      </w:r>
      <w:r w:rsidR="00CB1563">
        <w:rPr>
          <w:rtl/>
          <w:lang w:bidi="fa-IR"/>
        </w:rPr>
        <w:t xml:space="preserve"> </w:t>
      </w:r>
      <w:r w:rsidRPr="005F606A">
        <w:rPr>
          <w:rStyle w:val="libFootnotenumChar"/>
          <w:rtl/>
        </w:rPr>
        <w:t>(802</w:t>
      </w:r>
      <w:r w:rsidR="009F07A6" w:rsidRPr="005F606A">
        <w:rPr>
          <w:rStyle w:val="libFootnotenumChar"/>
          <w:rtl/>
        </w:rPr>
        <w:t>)</w:t>
      </w:r>
    </w:p>
    <w:p w:rsidR="004F4055" w:rsidRDefault="00B403BA" w:rsidP="00B403BA">
      <w:pPr>
        <w:pStyle w:val="Heading3"/>
        <w:rPr>
          <w:rtl/>
          <w:lang w:bidi="fa-IR"/>
        </w:rPr>
      </w:pPr>
      <w:bookmarkStart w:id="287" w:name="_Toc394925262"/>
      <w:r>
        <w:rPr>
          <w:rtl/>
          <w:lang w:bidi="fa-IR"/>
        </w:rPr>
        <w:lastRenderedPageBreak/>
        <w:t>چهار سفارش خداوند</w:t>
      </w:r>
      <w:bookmarkEnd w:id="287"/>
    </w:p>
    <w:p w:rsidR="004F4055" w:rsidRDefault="004F4055" w:rsidP="004F4055">
      <w:pPr>
        <w:pStyle w:val="libNormal"/>
        <w:rPr>
          <w:rtl/>
          <w:lang w:bidi="fa-IR"/>
        </w:rPr>
      </w:pPr>
      <w:r>
        <w:rPr>
          <w:rtl/>
          <w:lang w:bidi="fa-IR"/>
        </w:rPr>
        <w:t>اصبغ بن نباته از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نقل كرده كه حضرت فرمود</w:t>
      </w:r>
      <w:r w:rsidR="00361A98">
        <w:rPr>
          <w:rtl/>
          <w:lang w:bidi="fa-IR"/>
        </w:rPr>
        <w:t xml:space="preserve">: </w:t>
      </w:r>
      <w:r>
        <w:rPr>
          <w:rtl/>
          <w:lang w:bidi="fa-IR"/>
        </w:rPr>
        <w:t>خداوند عزوجل به موسى فرمود</w:t>
      </w:r>
      <w:r w:rsidR="00361A98">
        <w:rPr>
          <w:rtl/>
          <w:lang w:bidi="fa-IR"/>
        </w:rPr>
        <w:t xml:space="preserve">: </w:t>
      </w:r>
      <w:r>
        <w:rPr>
          <w:rtl/>
          <w:lang w:bidi="fa-IR"/>
        </w:rPr>
        <w:t>اى موسى</w:t>
      </w:r>
      <w:r w:rsidR="00361A98">
        <w:rPr>
          <w:rtl/>
          <w:lang w:bidi="fa-IR"/>
        </w:rPr>
        <w:t>!</w:t>
      </w:r>
      <w:r>
        <w:rPr>
          <w:rtl/>
          <w:lang w:bidi="fa-IR"/>
        </w:rPr>
        <w:t xml:space="preserve"> اين چهار وصيت مرا به خاطر بسپار</w:t>
      </w:r>
      <w:r w:rsidR="00361A98">
        <w:rPr>
          <w:rtl/>
          <w:lang w:bidi="fa-IR"/>
        </w:rPr>
        <w:t xml:space="preserve">: </w:t>
      </w:r>
    </w:p>
    <w:p w:rsidR="004F4055" w:rsidRDefault="004F4055" w:rsidP="004F4055">
      <w:pPr>
        <w:pStyle w:val="libNormal"/>
        <w:rPr>
          <w:rtl/>
          <w:lang w:bidi="fa-IR"/>
        </w:rPr>
      </w:pPr>
      <w:r>
        <w:rPr>
          <w:rtl/>
          <w:lang w:bidi="fa-IR"/>
        </w:rPr>
        <w:t>اول اين كه تا زمانى كه ندانستى گناهانت بخشيده شده يا نه</w:t>
      </w:r>
      <w:r w:rsidR="00361A98">
        <w:rPr>
          <w:rtl/>
          <w:lang w:bidi="fa-IR"/>
        </w:rPr>
        <w:t xml:space="preserve">، </w:t>
      </w:r>
      <w:r>
        <w:rPr>
          <w:rtl/>
          <w:lang w:bidi="fa-IR"/>
        </w:rPr>
        <w:t>به ذكر عيوب ديگران مپرداز</w:t>
      </w:r>
      <w:r w:rsidR="00361A98">
        <w:rPr>
          <w:rtl/>
          <w:lang w:bidi="fa-IR"/>
        </w:rPr>
        <w:t xml:space="preserve">. </w:t>
      </w:r>
    </w:p>
    <w:p w:rsidR="004F4055" w:rsidRDefault="004F4055" w:rsidP="004F4055">
      <w:pPr>
        <w:pStyle w:val="libNormal"/>
        <w:rPr>
          <w:rtl/>
          <w:lang w:bidi="fa-IR"/>
        </w:rPr>
      </w:pPr>
      <w:r>
        <w:rPr>
          <w:rtl/>
          <w:lang w:bidi="fa-IR"/>
        </w:rPr>
        <w:t>دوم اين كه مادامى كه مى بينى گنجينه هاى روزى من از بين نرفته اند به خاطر روزى ات غم مخور</w:t>
      </w:r>
      <w:r w:rsidR="00361A98">
        <w:rPr>
          <w:rtl/>
          <w:lang w:bidi="fa-IR"/>
        </w:rPr>
        <w:t xml:space="preserve">. </w:t>
      </w:r>
    </w:p>
    <w:p w:rsidR="004F4055" w:rsidRDefault="004F4055" w:rsidP="004F4055">
      <w:pPr>
        <w:pStyle w:val="libNormal"/>
        <w:rPr>
          <w:rtl/>
          <w:lang w:bidi="fa-IR"/>
        </w:rPr>
      </w:pPr>
      <w:r>
        <w:rPr>
          <w:rtl/>
          <w:lang w:bidi="fa-IR"/>
        </w:rPr>
        <w:t>سوم اين كه تا زمانى كه مى بينى ملك من باقى است</w:t>
      </w:r>
      <w:r w:rsidR="00361A98">
        <w:rPr>
          <w:rtl/>
          <w:lang w:bidi="fa-IR"/>
        </w:rPr>
        <w:t xml:space="preserve">، </w:t>
      </w:r>
      <w:r>
        <w:rPr>
          <w:rtl/>
          <w:lang w:bidi="fa-IR"/>
        </w:rPr>
        <w:t>به غير از من اميدوار مباش</w:t>
      </w:r>
      <w:r w:rsidR="00361A98">
        <w:rPr>
          <w:rtl/>
          <w:lang w:bidi="fa-IR"/>
        </w:rPr>
        <w:t xml:space="preserve">. </w:t>
      </w:r>
    </w:p>
    <w:p w:rsidR="004F4055" w:rsidRDefault="004F4055" w:rsidP="004F4055">
      <w:pPr>
        <w:pStyle w:val="libNormal"/>
        <w:rPr>
          <w:rtl/>
          <w:lang w:bidi="fa-IR"/>
        </w:rPr>
      </w:pPr>
      <w:r>
        <w:rPr>
          <w:rtl/>
          <w:lang w:bidi="fa-IR"/>
        </w:rPr>
        <w:t>چهارم اين كه تا زمانى كه مى دانى شيطان از بين نرفته است از مكر او در امان مباش</w:t>
      </w:r>
      <w:r w:rsidR="00361A98">
        <w:rPr>
          <w:rtl/>
          <w:lang w:bidi="fa-IR"/>
        </w:rPr>
        <w:t>.</w:t>
      </w:r>
      <w:r w:rsidR="00CB1563">
        <w:rPr>
          <w:rtl/>
          <w:lang w:bidi="fa-IR"/>
        </w:rPr>
        <w:t xml:space="preserve"> </w:t>
      </w:r>
      <w:r w:rsidRPr="005F606A">
        <w:rPr>
          <w:rStyle w:val="libFootnotenumChar"/>
          <w:rtl/>
        </w:rPr>
        <w:t>(803</w:t>
      </w:r>
      <w:r w:rsidR="009F07A6" w:rsidRPr="005F606A">
        <w:rPr>
          <w:rStyle w:val="libFootnotenumChar"/>
          <w:rtl/>
        </w:rPr>
        <w:t>)</w:t>
      </w:r>
    </w:p>
    <w:p w:rsidR="004F4055" w:rsidRDefault="00B403BA" w:rsidP="00B403BA">
      <w:pPr>
        <w:pStyle w:val="Heading3"/>
        <w:rPr>
          <w:rtl/>
          <w:lang w:bidi="fa-IR"/>
        </w:rPr>
      </w:pPr>
      <w:bookmarkStart w:id="288" w:name="_Toc394925263"/>
      <w:r>
        <w:rPr>
          <w:rtl/>
          <w:lang w:bidi="fa-IR"/>
        </w:rPr>
        <w:t>سفارش خداوند به موسى</w:t>
      </w:r>
      <w:bookmarkEnd w:id="288"/>
    </w:p>
    <w:p w:rsidR="004F4055" w:rsidRDefault="004F4055" w:rsidP="004F4055">
      <w:pPr>
        <w:pStyle w:val="libNormal"/>
        <w:rPr>
          <w:rtl/>
          <w:lang w:bidi="fa-IR"/>
        </w:rPr>
      </w:pPr>
      <w:r>
        <w:rPr>
          <w:rtl/>
          <w:lang w:bidi="fa-IR"/>
        </w:rPr>
        <w:t xml:space="preserve">جابر بن يزيد جعفى از امام باقر </w:t>
      </w:r>
      <w:r w:rsidR="00597A2D" w:rsidRPr="00597A2D">
        <w:rPr>
          <w:rStyle w:val="libAlaemChar"/>
          <w:rtl/>
        </w:rPr>
        <w:t>عليه‌السلام</w:t>
      </w:r>
      <w:r>
        <w:rPr>
          <w:rtl/>
          <w:lang w:bidi="fa-IR"/>
        </w:rPr>
        <w:t xml:space="preserve"> نقل مى كند كه حضرت فرمود</w:t>
      </w:r>
      <w:r w:rsidR="00361A98">
        <w:rPr>
          <w:rtl/>
          <w:lang w:bidi="fa-IR"/>
        </w:rPr>
        <w:t xml:space="preserve">: </w:t>
      </w:r>
      <w:r>
        <w:rPr>
          <w:rtl/>
          <w:lang w:bidi="fa-IR"/>
        </w:rPr>
        <w:t>موسى در مناجات به خداوند عرض كرد</w:t>
      </w:r>
      <w:r w:rsidR="00361A98">
        <w:rPr>
          <w:rtl/>
          <w:lang w:bidi="fa-IR"/>
        </w:rPr>
        <w:t xml:space="preserve">: </w:t>
      </w:r>
      <w:r>
        <w:rPr>
          <w:rtl/>
          <w:lang w:bidi="fa-IR"/>
        </w:rPr>
        <w:t>خداوندا! به من توصيه و اندرز كن</w:t>
      </w:r>
      <w:r w:rsidR="00361A98">
        <w:rPr>
          <w:rtl/>
          <w:lang w:bidi="fa-IR"/>
        </w:rPr>
        <w:t xml:space="preserve">. </w:t>
      </w:r>
    </w:p>
    <w:p w:rsidR="004F4055" w:rsidRDefault="004F4055" w:rsidP="004F4055">
      <w:pPr>
        <w:pStyle w:val="libNormal"/>
        <w:rPr>
          <w:rtl/>
          <w:lang w:bidi="fa-IR"/>
        </w:rPr>
      </w:pPr>
      <w:r>
        <w:rPr>
          <w:rtl/>
          <w:lang w:bidi="fa-IR"/>
        </w:rPr>
        <w:t>خداوند فرمود</w:t>
      </w:r>
      <w:r w:rsidR="00361A98">
        <w:rPr>
          <w:rtl/>
          <w:lang w:bidi="fa-IR"/>
        </w:rPr>
        <w:t xml:space="preserve">: </w:t>
      </w:r>
      <w:r>
        <w:rPr>
          <w:rtl/>
          <w:lang w:bidi="fa-IR"/>
        </w:rPr>
        <w:t>اى موسى</w:t>
      </w:r>
      <w:r w:rsidR="00361A98">
        <w:rPr>
          <w:rtl/>
          <w:lang w:bidi="fa-IR"/>
        </w:rPr>
        <w:t>!</w:t>
      </w:r>
      <w:r>
        <w:rPr>
          <w:rtl/>
          <w:lang w:bidi="fa-IR"/>
        </w:rPr>
        <w:t xml:space="preserve"> من تو را سه مرتبه توصيه مى كنم</w:t>
      </w:r>
      <w:r w:rsidR="00361A98">
        <w:rPr>
          <w:rtl/>
          <w:lang w:bidi="fa-IR"/>
        </w:rPr>
        <w:t xml:space="preserve">. </w:t>
      </w:r>
    </w:p>
    <w:p w:rsidR="004F4055" w:rsidRDefault="004F4055" w:rsidP="004F4055">
      <w:pPr>
        <w:pStyle w:val="libNormal"/>
        <w:rPr>
          <w:rtl/>
          <w:lang w:bidi="fa-IR"/>
        </w:rPr>
      </w:pPr>
      <w:r>
        <w:rPr>
          <w:rtl/>
          <w:lang w:bidi="fa-IR"/>
        </w:rPr>
        <w:t>موسى عرض كرد</w:t>
      </w:r>
      <w:r w:rsidR="00361A98">
        <w:rPr>
          <w:rtl/>
          <w:lang w:bidi="fa-IR"/>
        </w:rPr>
        <w:t xml:space="preserve">: </w:t>
      </w:r>
      <w:r>
        <w:rPr>
          <w:rtl/>
          <w:lang w:bidi="fa-IR"/>
        </w:rPr>
        <w:t>خداوندا! بفرما</w:t>
      </w:r>
      <w:r w:rsidR="00361A98">
        <w:rPr>
          <w:rtl/>
          <w:lang w:bidi="fa-IR"/>
        </w:rPr>
        <w:t xml:space="preserve">. </w:t>
      </w:r>
    </w:p>
    <w:p w:rsidR="004F4055" w:rsidRDefault="004F4055" w:rsidP="004F4055">
      <w:pPr>
        <w:pStyle w:val="libNormal"/>
        <w:rPr>
          <w:rtl/>
          <w:lang w:bidi="fa-IR"/>
        </w:rPr>
      </w:pPr>
      <w:r>
        <w:rPr>
          <w:rtl/>
          <w:lang w:bidi="fa-IR"/>
        </w:rPr>
        <w:t>خداوند فرمود</w:t>
      </w:r>
      <w:r w:rsidR="00361A98">
        <w:rPr>
          <w:rtl/>
          <w:lang w:bidi="fa-IR"/>
        </w:rPr>
        <w:t xml:space="preserve">: </w:t>
      </w:r>
      <w:r>
        <w:rPr>
          <w:rtl/>
          <w:lang w:bidi="fa-IR"/>
        </w:rPr>
        <w:t>تو را براى اطاعت از امر مادرت توصيه مى كنم</w:t>
      </w:r>
      <w:r w:rsidR="00361A98">
        <w:rPr>
          <w:rtl/>
          <w:lang w:bidi="fa-IR"/>
        </w:rPr>
        <w:t xml:space="preserve">. </w:t>
      </w:r>
    </w:p>
    <w:p w:rsidR="004F4055" w:rsidRDefault="004F4055" w:rsidP="004F4055">
      <w:pPr>
        <w:pStyle w:val="libNormal"/>
        <w:rPr>
          <w:rtl/>
          <w:lang w:bidi="fa-IR"/>
        </w:rPr>
      </w:pPr>
      <w:r>
        <w:rPr>
          <w:rtl/>
          <w:lang w:bidi="fa-IR"/>
        </w:rPr>
        <w:t>موسى عرض كرد</w:t>
      </w:r>
      <w:r w:rsidR="00361A98">
        <w:rPr>
          <w:rtl/>
          <w:lang w:bidi="fa-IR"/>
        </w:rPr>
        <w:t xml:space="preserve">: </w:t>
      </w:r>
      <w:r>
        <w:rPr>
          <w:rtl/>
          <w:lang w:bidi="fa-IR"/>
        </w:rPr>
        <w:t>خداوندا! توصيه دوم را بفرما</w:t>
      </w:r>
      <w:r w:rsidR="00361A98">
        <w:rPr>
          <w:rtl/>
          <w:lang w:bidi="fa-IR"/>
        </w:rPr>
        <w:t xml:space="preserve">. </w:t>
      </w:r>
    </w:p>
    <w:p w:rsidR="004F4055" w:rsidRDefault="004F4055" w:rsidP="004F4055">
      <w:pPr>
        <w:pStyle w:val="libNormal"/>
        <w:rPr>
          <w:rtl/>
          <w:lang w:bidi="fa-IR"/>
        </w:rPr>
      </w:pPr>
      <w:r>
        <w:rPr>
          <w:rtl/>
          <w:lang w:bidi="fa-IR"/>
        </w:rPr>
        <w:t>خداوند فرمود</w:t>
      </w:r>
      <w:r w:rsidR="00361A98">
        <w:rPr>
          <w:rtl/>
          <w:lang w:bidi="fa-IR"/>
        </w:rPr>
        <w:t xml:space="preserve">: </w:t>
      </w:r>
      <w:r>
        <w:rPr>
          <w:rtl/>
          <w:lang w:bidi="fa-IR"/>
        </w:rPr>
        <w:t>باز هم مادرت را توصيه مى كنم</w:t>
      </w:r>
      <w:r w:rsidR="00361A98">
        <w:rPr>
          <w:rtl/>
          <w:lang w:bidi="fa-IR"/>
        </w:rPr>
        <w:t xml:space="preserve">. </w:t>
      </w:r>
    </w:p>
    <w:p w:rsidR="004F4055" w:rsidRDefault="004F4055" w:rsidP="004F4055">
      <w:pPr>
        <w:pStyle w:val="libNormal"/>
        <w:rPr>
          <w:rtl/>
          <w:lang w:bidi="fa-IR"/>
        </w:rPr>
      </w:pPr>
      <w:r>
        <w:rPr>
          <w:rtl/>
          <w:lang w:bidi="fa-IR"/>
        </w:rPr>
        <w:t>باز موسى عرض كرد</w:t>
      </w:r>
      <w:r w:rsidR="00361A98">
        <w:rPr>
          <w:rtl/>
          <w:lang w:bidi="fa-IR"/>
        </w:rPr>
        <w:t xml:space="preserve">: </w:t>
      </w:r>
      <w:r>
        <w:rPr>
          <w:rtl/>
          <w:lang w:bidi="fa-IR"/>
        </w:rPr>
        <w:t>خداوندا! توصيه سوم بفرما</w:t>
      </w:r>
      <w:r w:rsidR="00361A98">
        <w:rPr>
          <w:rtl/>
          <w:lang w:bidi="fa-IR"/>
        </w:rPr>
        <w:t xml:space="preserve">. </w:t>
      </w:r>
    </w:p>
    <w:p w:rsidR="004F4055" w:rsidRDefault="004F4055" w:rsidP="004F4055">
      <w:pPr>
        <w:pStyle w:val="libNormal"/>
        <w:rPr>
          <w:rtl/>
          <w:lang w:bidi="fa-IR"/>
        </w:rPr>
      </w:pPr>
      <w:r>
        <w:rPr>
          <w:rtl/>
          <w:lang w:bidi="fa-IR"/>
        </w:rPr>
        <w:t>خداوند فرمود</w:t>
      </w:r>
      <w:r w:rsidR="00361A98">
        <w:rPr>
          <w:rtl/>
          <w:lang w:bidi="fa-IR"/>
        </w:rPr>
        <w:t xml:space="preserve">: </w:t>
      </w:r>
      <w:r>
        <w:rPr>
          <w:rtl/>
          <w:lang w:bidi="fa-IR"/>
        </w:rPr>
        <w:t>پدرت را به تو توصيه مى كنم</w:t>
      </w:r>
      <w:r w:rsidR="00361A98">
        <w:rPr>
          <w:rtl/>
          <w:lang w:bidi="fa-IR"/>
        </w:rPr>
        <w:t xml:space="preserve">. </w:t>
      </w:r>
    </w:p>
    <w:p w:rsidR="004F4055" w:rsidRDefault="004F4055" w:rsidP="004F4055">
      <w:pPr>
        <w:pStyle w:val="libNormal"/>
        <w:rPr>
          <w:rtl/>
          <w:lang w:bidi="fa-IR"/>
        </w:rPr>
      </w:pPr>
      <w:r>
        <w:rPr>
          <w:rtl/>
          <w:lang w:bidi="fa-IR"/>
        </w:rPr>
        <w:lastRenderedPageBreak/>
        <w:t>امام باقر فرمود</w:t>
      </w:r>
      <w:r w:rsidR="00361A98">
        <w:rPr>
          <w:rtl/>
          <w:lang w:bidi="fa-IR"/>
        </w:rPr>
        <w:t xml:space="preserve">: </w:t>
      </w:r>
      <w:r>
        <w:rPr>
          <w:rtl/>
          <w:lang w:bidi="fa-IR"/>
        </w:rPr>
        <w:t>براى اين است كه گفته شده به مادر دو سوم محبت كن</w:t>
      </w:r>
      <w:r w:rsidR="00361A98">
        <w:rPr>
          <w:rtl/>
          <w:lang w:bidi="fa-IR"/>
        </w:rPr>
        <w:t xml:space="preserve">، </w:t>
      </w:r>
      <w:r>
        <w:rPr>
          <w:rtl/>
          <w:lang w:bidi="fa-IR"/>
        </w:rPr>
        <w:t>به پدر يك سوم</w:t>
      </w:r>
      <w:r w:rsidR="00361A98">
        <w:rPr>
          <w:rtl/>
          <w:lang w:bidi="fa-IR"/>
        </w:rPr>
        <w:t>.</w:t>
      </w:r>
      <w:r w:rsidR="00CB1563">
        <w:rPr>
          <w:rtl/>
          <w:lang w:bidi="fa-IR"/>
        </w:rPr>
        <w:t xml:space="preserve"> </w:t>
      </w:r>
      <w:r w:rsidRPr="005F606A">
        <w:rPr>
          <w:rStyle w:val="libFootnotenumChar"/>
          <w:rtl/>
        </w:rPr>
        <w:t>(804</w:t>
      </w:r>
      <w:r w:rsidR="009F07A6" w:rsidRPr="005F606A">
        <w:rPr>
          <w:rStyle w:val="libFootnotenumChar"/>
          <w:rtl/>
        </w:rPr>
        <w:t>)</w:t>
      </w:r>
    </w:p>
    <w:p w:rsidR="004F4055" w:rsidRDefault="004F4055" w:rsidP="004F4055">
      <w:pPr>
        <w:pStyle w:val="libNormal"/>
        <w:rPr>
          <w:rtl/>
          <w:lang w:bidi="fa-IR"/>
        </w:rPr>
      </w:pPr>
      <w:r>
        <w:rPr>
          <w:rtl/>
          <w:lang w:bidi="fa-IR"/>
        </w:rPr>
        <w:t xml:space="preserve">عبدالله بن سنان را امام صادق </w:t>
      </w:r>
      <w:r w:rsidR="00597A2D" w:rsidRPr="00597A2D">
        <w:rPr>
          <w:rStyle w:val="libAlaemChar"/>
          <w:rtl/>
        </w:rPr>
        <w:t>عليه‌السلام</w:t>
      </w:r>
      <w:r>
        <w:rPr>
          <w:rtl/>
          <w:lang w:bidi="fa-IR"/>
        </w:rPr>
        <w:t xml:space="preserve"> نقل كرده كه حضرت فرمود</w:t>
      </w:r>
      <w:r w:rsidR="00361A98">
        <w:rPr>
          <w:rtl/>
          <w:lang w:bidi="fa-IR"/>
        </w:rPr>
        <w:t xml:space="preserve">: </w:t>
      </w:r>
      <w:r>
        <w:rPr>
          <w:rtl/>
          <w:lang w:bidi="fa-IR"/>
        </w:rPr>
        <w:t>خداوند به موسى وحى فرمود</w:t>
      </w:r>
      <w:r w:rsidR="00361A98">
        <w:rPr>
          <w:rtl/>
          <w:lang w:bidi="fa-IR"/>
        </w:rPr>
        <w:t xml:space="preserve">: </w:t>
      </w:r>
      <w:r>
        <w:rPr>
          <w:rtl/>
          <w:lang w:bidi="fa-IR"/>
        </w:rPr>
        <w:t>اى موسى</w:t>
      </w:r>
      <w:r w:rsidR="00361A98">
        <w:rPr>
          <w:rtl/>
          <w:lang w:bidi="fa-IR"/>
        </w:rPr>
        <w:t>!</w:t>
      </w:r>
      <w:r>
        <w:rPr>
          <w:rtl/>
          <w:lang w:bidi="fa-IR"/>
        </w:rPr>
        <w:t xml:space="preserve"> لباس كهنه بپوش و قلبت را پاك كن</w:t>
      </w:r>
      <w:r w:rsidR="00361A98">
        <w:rPr>
          <w:rtl/>
          <w:lang w:bidi="fa-IR"/>
        </w:rPr>
        <w:t xml:space="preserve">، </w:t>
      </w:r>
      <w:r>
        <w:rPr>
          <w:rtl/>
          <w:lang w:bidi="fa-IR"/>
        </w:rPr>
        <w:t>در خانه ات بنشين و چراغ شب ها باش (يعنى شب ها را به عبادت بپرداز) آن وقت در ميان اهل آسمانها معروف مى شوى و ارزشت و براى مردم زمين پنهان مى ماند</w:t>
      </w:r>
      <w:r w:rsidR="00361A98">
        <w:rPr>
          <w:rtl/>
          <w:lang w:bidi="fa-IR"/>
        </w:rPr>
        <w:t xml:space="preserve">. </w:t>
      </w:r>
    </w:p>
    <w:p w:rsidR="004F4055" w:rsidRDefault="004F4055" w:rsidP="004F4055">
      <w:pPr>
        <w:pStyle w:val="libNormal"/>
        <w:rPr>
          <w:rtl/>
          <w:lang w:bidi="fa-IR"/>
        </w:rPr>
      </w:pPr>
      <w:r>
        <w:rPr>
          <w:rtl/>
          <w:lang w:bidi="fa-IR"/>
        </w:rPr>
        <w:t>اى موسى</w:t>
      </w:r>
      <w:r w:rsidR="00361A98">
        <w:rPr>
          <w:rtl/>
          <w:lang w:bidi="fa-IR"/>
        </w:rPr>
        <w:t>!</w:t>
      </w:r>
      <w:r>
        <w:rPr>
          <w:rtl/>
          <w:lang w:bidi="fa-IR"/>
        </w:rPr>
        <w:t xml:space="preserve"> از لجاجت دورى كن</w:t>
      </w:r>
      <w:r w:rsidR="00361A98">
        <w:rPr>
          <w:rtl/>
          <w:lang w:bidi="fa-IR"/>
        </w:rPr>
        <w:t xml:space="preserve">. </w:t>
      </w:r>
      <w:r>
        <w:rPr>
          <w:rtl/>
          <w:lang w:bidi="fa-IR"/>
        </w:rPr>
        <w:t>از كسانى مباش كه به دنبال كارهاى غير لازم (كارهاى بى فايده و لهو و لعب) مى روند و بدون اين كه تعجب به تو دست بدهد خنده مكن و به گناهانت گريه كن</w:t>
      </w:r>
      <w:r w:rsidR="00361A98">
        <w:rPr>
          <w:rtl/>
          <w:lang w:bidi="fa-IR"/>
        </w:rPr>
        <w:t>.</w:t>
      </w:r>
      <w:r w:rsidR="00CB1563">
        <w:rPr>
          <w:rtl/>
          <w:lang w:bidi="fa-IR"/>
        </w:rPr>
        <w:t xml:space="preserve"> </w:t>
      </w:r>
      <w:r w:rsidRPr="005F606A">
        <w:rPr>
          <w:rStyle w:val="libFootnotenumChar"/>
          <w:rtl/>
        </w:rPr>
        <w:t>(805</w:t>
      </w:r>
      <w:r w:rsidR="009F07A6" w:rsidRPr="005F606A">
        <w:rPr>
          <w:rStyle w:val="libFootnotenumChar"/>
          <w:rtl/>
        </w:rPr>
        <w:t>)</w:t>
      </w:r>
    </w:p>
    <w:p w:rsidR="004F4055" w:rsidRDefault="00B403BA" w:rsidP="00B403BA">
      <w:pPr>
        <w:pStyle w:val="Heading2"/>
        <w:rPr>
          <w:rtl/>
          <w:lang w:bidi="fa-IR"/>
        </w:rPr>
      </w:pPr>
      <w:bookmarkStart w:id="289" w:name="_Toc394925264"/>
      <w:r>
        <w:rPr>
          <w:rtl/>
          <w:lang w:bidi="fa-IR"/>
        </w:rPr>
        <w:t xml:space="preserve">پرسش ها و پاسخ ‌هاى داستان حضرت موسى </w:t>
      </w:r>
      <w:r w:rsidR="00597A2D" w:rsidRPr="00597A2D">
        <w:rPr>
          <w:rStyle w:val="libAlaemChar"/>
          <w:rtl/>
        </w:rPr>
        <w:t>عليه‌السلام</w:t>
      </w:r>
      <w:bookmarkEnd w:id="289"/>
    </w:p>
    <w:p w:rsidR="004F4055" w:rsidRDefault="004F4055" w:rsidP="00B403BA">
      <w:pPr>
        <w:pStyle w:val="Heading3"/>
        <w:rPr>
          <w:rtl/>
          <w:lang w:bidi="fa-IR"/>
        </w:rPr>
      </w:pPr>
      <w:bookmarkStart w:id="290" w:name="_Toc394925265"/>
      <w:r>
        <w:rPr>
          <w:rtl/>
          <w:lang w:bidi="fa-IR"/>
        </w:rPr>
        <w:t>1</w:t>
      </w:r>
      <w:r w:rsidR="00B403BA">
        <w:rPr>
          <w:rtl/>
          <w:lang w:bidi="fa-IR"/>
        </w:rPr>
        <w:t>- آيا انداخت تورات و گلاويز شدن موسى با هارون با مقام عصمت او سازگار است؟</w:t>
      </w:r>
      <w:bookmarkEnd w:id="290"/>
    </w:p>
    <w:p w:rsidR="004F4055" w:rsidRDefault="004F4055" w:rsidP="004F4055">
      <w:pPr>
        <w:pStyle w:val="libNormal"/>
        <w:rPr>
          <w:rtl/>
          <w:lang w:bidi="fa-IR"/>
        </w:rPr>
      </w:pPr>
      <w:r>
        <w:rPr>
          <w:rtl/>
          <w:lang w:bidi="fa-IR"/>
        </w:rPr>
        <w:t>بدون شك عمل بنى اسرائيل</w:t>
      </w:r>
      <w:r w:rsidR="00361A98">
        <w:rPr>
          <w:rtl/>
          <w:lang w:bidi="fa-IR"/>
        </w:rPr>
        <w:t xml:space="preserve">، </w:t>
      </w:r>
      <w:r>
        <w:rPr>
          <w:rtl/>
          <w:lang w:bidi="fa-IR"/>
        </w:rPr>
        <w:t>خارج از حد و اندازه بوده</w:t>
      </w:r>
      <w:r w:rsidR="00361A98">
        <w:rPr>
          <w:rtl/>
          <w:lang w:bidi="fa-IR"/>
        </w:rPr>
        <w:t xml:space="preserve">، </w:t>
      </w:r>
      <w:r>
        <w:rPr>
          <w:rtl/>
          <w:lang w:bidi="fa-IR"/>
        </w:rPr>
        <w:t>هرگز صحيح نبود كه موسى بن عمران در اين مورد ملايمت و نرمش نشان بدهد</w:t>
      </w:r>
      <w:r w:rsidR="00361A98">
        <w:rPr>
          <w:rtl/>
          <w:lang w:bidi="fa-IR"/>
        </w:rPr>
        <w:t xml:space="preserve">، </w:t>
      </w:r>
      <w:r>
        <w:rPr>
          <w:rtl/>
          <w:lang w:bidi="fa-IR"/>
        </w:rPr>
        <w:t>اگرچه بنى اسرائيل به عمق خطا و زشتى كار خود پى نمى بردند ولى پيامبر خدا متوجه بود كه چه حادثه خطرناكى رخ داده است</w:t>
      </w:r>
      <w:r w:rsidR="00361A98">
        <w:rPr>
          <w:rtl/>
          <w:lang w:bidi="fa-IR"/>
        </w:rPr>
        <w:t xml:space="preserve">، </w:t>
      </w:r>
      <w:r>
        <w:rPr>
          <w:rtl/>
          <w:lang w:bidi="fa-IR"/>
        </w:rPr>
        <w:t>كه اگر واكشنى تند از خود نشان ندهد</w:t>
      </w:r>
      <w:r w:rsidR="00361A98">
        <w:rPr>
          <w:rtl/>
          <w:lang w:bidi="fa-IR"/>
        </w:rPr>
        <w:t xml:space="preserve">، </w:t>
      </w:r>
      <w:r>
        <w:rPr>
          <w:rtl/>
          <w:lang w:bidi="fa-IR"/>
        </w:rPr>
        <w:t>چه بسا ممكن است قوم او به اين آسانى از كردار زشت خود دست برندارند و يا در صورت دست برداشتن و بازگشت به توحيد</w:t>
      </w:r>
      <w:r w:rsidR="00361A98">
        <w:rPr>
          <w:rtl/>
          <w:lang w:bidi="fa-IR"/>
        </w:rPr>
        <w:t xml:space="preserve">، </w:t>
      </w:r>
      <w:r>
        <w:rPr>
          <w:rtl/>
          <w:lang w:bidi="fa-IR"/>
        </w:rPr>
        <w:t>باز اثر سوء آن در اعماق ذهن آنان باقى بماند</w:t>
      </w:r>
      <w:r w:rsidR="00361A98">
        <w:rPr>
          <w:rtl/>
          <w:lang w:bidi="fa-IR"/>
        </w:rPr>
        <w:t xml:space="preserve">. </w:t>
      </w:r>
      <w:r>
        <w:rPr>
          <w:rtl/>
          <w:lang w:bidi="fa-IR"/>
        </w:rPr>
        <w:t>از اين رو وقتى با قوم خود رو به رو شد و وضع بس اسفبار و ناراحت كننده آنان را ديد</w:t>
      </w:r>
      <w:r w:rsidR="00361A98">
        <w:rPr>
          <w:rtl/>
          <w:lang w:bidi="fa-IR"/>
        </w:rPr>
        <w:t xml:space="preserve">، </w:t>
      </w:r>
      <w:r>
        <w:rPr>
          <w:rtl/>
          <w:lang w:bidi="fa-IR"/>
        </w:rPr>
        <w:t>همانند كسى واكنش نشان داد كه در محيط كار و قلمرو اداره خود</w:t>
      </w:r>
      <w:r w:rsidR="00361A98">
        <w:rPr>
          <w:rtl/>
          <w:lang w:bidi="fa-IR"/>
        </w:rPr>
        <w:t xml:space="preserve">، </w:t>
      </w:r>
      <w:r>
        <w:rPr>
          <w:rtl/>
          <w:lang w:bidi="fa-IR"/>
        </w:rPr>
        <w:t>كار نامطلوبى را ببيند چنين كسى نخست نزديك ترين فرد را كه سرپرستى آنجا را بر عهده دارد مورد مؤ اخده قرار مى دهد</w:t>
      </w:r>
      <w:r w:rsidR="00361A98">
        <w:rPr>
          <w:rtl/>
          <w:lang w:bidi="fa-IR"/>
        </w:rPr>
        <w:t xml:space="preserve">؛ </w:t>
      </w:r>
      <w:r>
        <w:rPr>
          <w:rtl/>
          <w:lang w:bidi="fa-IR"/>
        </w:rPr>
        <w:t xml:space="preserve">زيرا او را </w:t>
      </w:r>
      <w:r>
        <w:rPr>
          <w:rtl/>
          <w:lang w:bidi="fa-IR"/>
        </w:rPr>
        <w:lastRenderedPageBreak/>
        <w:t>از خود و خود را از او مى داند</w:t>
      </w:r>
      <w:r w:rsidR="00361A98">
        <w:rPr>
          <w:rtl/>
          <w:lang w:bidi="fa-IR"/>
        </w:rPr>
        <w:t xml:space="preserve">، </w:t>
      </w:r>
      <w:r>
        <w:rPr>
          <w:rtl/>
          <w:lang w:bidi="fa-IR"/>
        </w:rPr>
        <w:t>آن گاه كه او تبرئه شد</w:t>
      </w:r>
      <w:r w:rsidR="00361A98">
        <w:rPr>
          <w:rtl/>
          <w:lang w:bidi="fa-IR"/>
        </w:rPr>
        <w:t xml:space="preserve">، </w:t>
      </w:r>
      <w:r>
        <w:rPr>
          <w:rtl/>
          <w:lang w:bidi="fa-IR"/>
        </w:rPr>
        <w:t>دنبال عوامل و مسبب هاى ديگر مى رود تا ريشه هاى فساد را به دست آورد و در قطع آن بكوشد</w:t>
      </w:r>
      <w:r w:rsidR="00361A98">
        <w:rPr>
          <w:rtl/>
          <w:lang w:bidi="fa-IR"/>
        </w:rPr>
        <w:t xml:space="preserve">. </w:t>
      </w:r>
    </w:p>
    <w:p w:rsidR="004F4055" w:rsidRDefault="004F4055" w:rsidP="004F4055">
      <w:pPr>
        <w:pStyle w:val="libNormal"/>
        <w:rPr>
          <w:rtl/>
          <w:lang w:bidi="fa-IR"/>
        </w:rPr>
      </w:pPr>
      <w:r>
        <w:rPr>
          <w:rtl/>
          <w:lang w:bidi="fa-IR"/>
        </w:rPr>
        <w:t>موسى نيز نخست سراغ هارون رفت و او را مؤ اخذه كرد</w:t>
      </w:r>
      <w:r w:rsidR="00361A98">
        <w:rPr>
          <w:rtl/>
          <w:lang w:bidi="fa-IR"/>
        </w:rPr>
        <w:t xml:space="preserve">، </w:t>
      </w:r>
      <w:r>
        <w:rPr>
          <w:rtl/>
          <w:lang w:bidi="fa-IR"/>
        </w:rPr>
        <w:t>اگر او را رها مى كرد و ديگرى را مقصر مى شمارد</w:t>
      </w:r>
      <w:r w:rsidR="00361A98">
        <w:rPr>
          <w:rtl/>
          <w:lang w:bidi="fa-IR"/>
        </w:rPr>
        <w:t xml:space="preserve">، </w:t>
      </w:r>
      <w:r>
        <w:rPr>
          <w:rtl/>
          <w:lang w:bidi="fa-IR"/>
        </w:rPr>
        <w:t>كار او اصولى و صحيح شمرده نمى شد</w:t>
      </w:r>
      <w:r w:rsidR="00361A98">
        <w:rPr>
          <w:rtl/>
          <w:lang w:bidi="fa-IR"/>
        </w:rPr>
        <w:t xml:space="preserve">. </w:t>
      </w:r>
    </w:p>
    <w:p w:rsidR="004F4055" w:rsidRDefault="004F4055" w:rsidP="004F4055">
      <w:pPr>
        <w:pStyle w:val="libNormal"/>
        <w:rPr>
          <w:rtl/>
          <w:lang w:bidi="fa-IR"/>
        </w:rPr>
      </w:pPr>
      <w:r>
        <w:rPr>
          <w:rtl/>
          <w:lang w:bidi="fa-IR"/>
        </w:rPr>
        <w:t>امام علت اين كه الواح را به دور انداخت و سر و ريش هارون را گرفت و به سوى خود كشيد</w:t>
      </w:r>
      <w:r w:rsidR="00361A98">
        <w:rPr>
          <w:rtl/>
          <w:lang w:bidi="fa-IR"/>
        </w:rPr>
        <w:t xml:space="preserve">، </w:t>
      </w:r>
      <w:r>
        <w:rPr>
          <w:rtl/>
          <w:lang w:bidi="fa-IR"/>
        </w:rPr>
        <w:t>گذشته از اينكه از اقدام هارون و انجام وظيفه او آگاه نبود</w:t>
      </w:r>
      <w:r w:rsidR="00361A98">
        <w:rPr>
          <w:rtl/>
          <w:lang w:bidi="fa-IR"/>
        </w:rPr>
        <w:t xml:space="preserve">، </w:t>
      </w:r>
      <w:r>
        <w:rPr>
          <w:rtl/>
          <w:lang w:bidi="fa-IR"/>
        </w:rPr>
        <w:t>اين كار در واقع جنبه تربيتى داشت تا از اين راه ملت لجوج به عمق خطا و زشتى كردار خود پى ببرد تا هر چه زوتر صحنه را عوض كنند و از گوساله پرستى به خدا پرستى بازگردند</w:t>
      </w:r>
      <w:r w:rsidR="00361A98">
        <w:rPr>
          <w:rtl/>
          <w:lang w:bidi="fa-IR"/>
        </w:rPr>
        <w:t xml:space="preserve">. </w:t>
      </w:r>
    </w:p>
    <w:p w:rsidR="004F4055" w:rsidRDefault="004F4055" w:rsidP="004F4055">
      <w:pPr>
        <w:pStyle w:val="libNormal"/>
        <w:rPr>
          <w:rtl/>
          <w:lang w:bidi="fa-IR"/>
        </w:rPr>
      </w:pPr>
      <w:r>
        <w:rPr>
          <w:rtl/>
          <w:lang w:bidi="fa-IR"/>
        </w:rPr>
        <w:t>ديدن اين كه موسى</w:t>
      </w:r>
      <w:r w:rsidR="00361A98">
        <w:rPr>
          <w:rtl/>
          <w:lang w:bidi="fa-IR"/>
        </w:rPr>
        <w:t xml:space="preserve">، </w:t>
      </w:r>
      <w:r>
        <w:rPr>
          <w:rtl/>
          <w:lang w:bidi="fa-IR"/>
        </w:rPr>
        <w:t>الواح را به دور انداخت (الواحى كه براى دريافت آن چهل روز در ميقات به سر برده بود) و با برادر اين گونه گلاويز شد</w:t>
      </w:r>
      <w:r w:rsidR="00361A98">
        <w:rPr>
          <w:rtl/>
          <w:lang w:bidi="fa-IR"/>
        </w:rPr>
        <w:t xml:space="preserve">، </w:t>
      </w:r>
      <w:r>
        <w:rPr>
          <w:rtl/>
          <w:lang w:bidi="fa-IR"/>
        </w:rPr>
        <w:t>سبب مى شود كه ديگران حساب كار خود را بكنند و دگرگونى عميقى در روح و روان آنان پديد آيد و به عمق خطاى خود پى برند</w:t>
      </w:r>
      <w:r w:rsidR="00361A98">
        <w:rPr>
          <w:rtl/>
          <w:lang w:bidi="fa-IR"/>
        </w:rPr>
        <w:t xml:space="preserve">. </w:t>
      </w:r>
      <w:r>
        <w:rPr>
          <w:rtl/>
          <w:lang w:bidi="fa-IR"/>
        </w:rPr>
        <w:t>از اين رو وقتى بى گناهى برادر ثابت شد و هارون اقدام معقولانه خود را بيان كرد و گفت</w:t>
      </w:r>
      <w:r w:rsidR="00361A98">
        <w:rPr>
          <w:rtl/>
          <w:lang w:bidi="fa-IR"/>
        </w:rPr>
        <w:t xml:space="preserve">: </w:t>
      </w:r>
      <w:r>
        <w:rPr>
          <w:rtl/>
          <w:lang w:bidi="fa-IR"/>
        </w:rPr>
        <w:t>«اين گروه مرا تنها و ناتوان ديدند و نزديك بود مرا بكشند و كارى مكن كه شماتت دشمنان بر ضد من تحريك شود و مرا از قوم ستمگر قرار مده</w:t>
      </w:r>
      <w:r w:rsidR="00361A98">
        <w:rPr>
          <w:rtl/>
          <w:lang w:bidi="fa-IR"/>
        </w:rPr>
        <w:t>!</w:t>
      </w:r>
      <w:r>
        <w:rPr>
          <w:rtl/>
          <w:lang w:bidi="fa-IR"/>
        </w:rPr>
        <w:t>»</w:t>
      </w:r>
      <w:r w:rsidR="00CB1563">
        <w:rPr>
          <w:rtl/>
          <w:lang w:bidi="fa-IR"/>
        </w:rPr>
        <w:t xml:space="preserve"> </w:t>
      </w:r>
      <w:r w:rsidRPr="005F606A">
        <w:rPr>
          <w:rStyle w:val="libFootnotenumChar"/>
          <w:rtl/>
        </w:rPr>
        <w:t>(806</w:t>
      </w:r>
      <w:r w:rsidR="009F07A6" w:rsidRPr="005F606A">
        <w:rPr>
          <w:rStyle w:val="libFootnotenumChar"/>
          <w:rtl/>
        </w:rPr>
        <w:t>)</w:t>
      </w:r>
      <w:r>
        <w:rPr>
          <w:rtl/>
          <w:lang w:bidi="fa-IR"/>
        </w:rPr>
        <w:t xml:space="preserve"> فورى عواطف موسى تحريك شد</w:t>
      </w:r>
      <w:r w:rsidR="00361A98">
        <w:rPr>
          <w:rtl/>
          <w:lang w:bidi="fa-IR"/>
        </w:rPr>
        <w:t xml:space="preserve">، </w:t>
      </w:r>
      <w:r>
        <w:rPr>
          <w:rtl/>
          <w:lang w:bidi="fa-IR"/>
        </w:rPr>
        <w:t>رو به درگاه الهى كرد و گفت</w:t>
      </w:r>
      <w:r w:rsidR="00361A98">
        <w:rPr>
          <w:rtl/>
          <w:lang w:bidi="fa-IR"/>
        </w:rPr>
        <w:t xml:space="preserve">: </w:t>
      </w:r>
      <w:r>
        <w:rPr>
          <w:rtl/>
          <w:lang w:bidi="fa-IR"/>
        </w:rPr>
        <w:t>«پروردگار! من و برادرم را ببخش و ما را در رحمت خود وارد ساز</w:t>
      </w:r>
      <w:r w:rsidR="00361A98">
        <w:rPr>
          <w:rtl/>
          <w:lang w:bidi="fa-IR"/>
        </w:rPr>
        <w:t xml:space="preserve">، </w:t>
      </w:r>
      <w:r>
        <w:rPr>
          <w:rtl/>
          <w:lang w:bidi="fa-IR"/>
        </w:rPr>
        <w:t>تو ارحم الراحمينى»</w:t>
      </w:r>
      <w:r w:rsidR="00361A98">
        <w:rPr>
          <w:rtl/>
          <w:lang w:bidi="fa-IR"/>
        </w:rPr>
        <w:t>.</w:t>
      </w:r>
      <w:r w:rsidR="00CB1563">
        <w:rPr>
          <w:rtl/>
          <w:lang w:bidi="fa-IR"/>
        </w:rPr>
        <w:t xml:space="preserve"> </w:t>
      </w:r>
      <w:r w:rsidRPr="005F606A">
        <w:rPr>
          <w:rStyle w:val="libFootnotenumChar"/>
          <w:rtl/>
        </w:rPr>
        <w:t>(807</w:t>
      </w:r>
      <w:r w:rsidR="009F07A6" w:rsidRPr="005F606A">
        <w:rPr>
          <w:rStyle w:val="libFootnotenumChar"/>
          <w:rtl/>
        </w:rPr>
        <w:t>)</w:t>
      </w:r>
      <w:r>
        <w:rPr>
          <w:rtl/>
          <w:lang w:bidi="fa-IR"/>
        </w:rPr>
        <w:t xml:space="preserve"> اين طلب مغفرت براى خود و برادر با اين كه كوچك ترين گناهى مرتكب نشده بوند</w:t>
      </w:r>
      <w:r w:rsidR="00361A98">
        <w:rPr>
          <w:rtl/>
          <w:lang w:bidi="fa-IR"/>
        </w:rPr>
        <w:t xml:space="preserve">، </w:t>
      </w:r>
      <w:r>
        <w:rPr>
          <w:rtl/>
          <w:lang w:bidi="fa-IR"/>
        </w:rPr>
        <w:t>نشانه توجه آنان به عظمت مسئوليت شان است</w:t>
      </w:r>
      <w:r w:rsidR="00361A98">
        <w:rPr>
          <w:rtl/>
          <w:lang w:bidi="fa-IR"/>
        </w:rPr>
        <w:t xml:space="preserve">. </w:t>
      </w:r>
      <w:r>
        <w:rPr>
          <w:rtl/>
          <w:lang w:bidi="fa-IR"/>
        </w:rPr>
        <w:t>افزون بر اين</w:t>
      </w:r>
      <w:r w:rsidR="00361A98">
        <w:rPr>
          <w:rtl/>
          <w:lang w:bidi="fa-IR"/>
        </w:rPr>
        <w:t xml:space="preserve">، </w:t>
      </w:r>
      <w:r>
        <w:rPr>
          <w:rtl/>
          <w:lang w:bidi="fa-IR"/>
        </w:rPr>
        <w:t>پيامبران همواره از خدا طلب مغفرت مى كردند</w:t>
      </w:r>
      <w:r w:rsidR="00361A98">
        <w:rPr>
          <w:rtl/>
          <w:lang w:bidi="fa-IR"/>
        </w:rPr>
        <w:t xml:space="preserve">: </w:t>
      </w:r>
      <w:r>
        <w:rPr>
          <w:rtl/>
          <w:lang w:bidi="fa-IR"/>
        </w:rPr>
        <w:t>نه به خاطر صدور گناه بلكه به خاطر بزرگى مسئوليتى كه در برابر خداى بزرگ داشتند</w:t>
      </w:r>
      <w:r w:rsidR="00361A98">
        <w:rPr>
          <w:rtl/>
          <w:lang w:bidi="fa-IR"/>
        </w:rPr>
        <w:t xml:space="preserve">. </w:t>
      </w:r>
    </w:p>
    <w:p w:rsidR="004F4055" w:rsidRDefault="004F4055" w:rsidP="004F4055">
      <w:pPr>
        <w:pStyle w:val="libNormal"/>
        <w:rPr>
          <w:rtl/>
          <w:lang w:bidi="fa-IR"/>
        </w:rPr>
      </w:pPr>
      <w:r>
        <w:rPr>
          <w:rtl/>
          <w:lang w:bidi="fa-IR"/>
        </w:rPr>
        <w:lastRenderedPageBreak/>
        <w:t>سپس چهره خشمگين خود را متوجه گناهكاران واقعى كرد و گفت</w:t>
      </w:r>
      <w:r w:rsidR="00361A98">
        <w:rPr>
          <w:rtl/>
          <w:lang w:bidi="fa-IR"/>
        </w:rPr>
        <w:t xml:space="preserve">: </w:t>
      </w:r>
      <w:r>
        <w:rPr>
          <w:rtl/>
          <w:lang w:bidi="fa-IR"/>
        </w:rPr>
        <w:t>«آنان كه گوساله را پروردگار خود قرار داده اند</w:t>
      </w:r>
      <w:r w:rsidR="00361A98">
        <w:rPr>
          <w:rtl/>
          <w:lang w:bidi="fa-IR"/>
        </w:rPr>
        <w:t xml:space="preserve">، </w:t>
      </w:r>
      <w:r>
        <w:rPr>
          <w:rtl/>
          <w:lang w:bidi="fa-IR"/>
        </w:rPr>
        <w:t>به همين زودى مشمول خشم و غضب الهى قرار گرفته و ذلت و خوارى در اين جهان آنان را فرا مى گيرد كسانى را كه بر خدا افتراء مى بندند اين گونه كيفر مى دهيم»</w:t>
      </w:r>
      <w:r w:rsidR="00361A98">
        <w:rPr>
          <w:rtl/>
          <w:lang w:bidi="fa-IR"/>
        </w:rPr>
        <w:t>.</w:t>
      </w:r>
      <w:r w:rsidR="00CB1563">
        <w:rPr>
          <w:rtl/>
          <w:lang w:bidi="fa-IR"/>
        </w:rPr>
        <w:t xml:space="preserve"> </w:t>
      </w:r>
      <w:r w:rsidRPr="005F606A">
        <w:rPr>
          <w:rStyle w:val="libFootnotenumChar"/>
          <w:rtl/>
        </w:rPr>
        <w:t>(808</w:t>
      </w:r>
      <w:r w:rsidR="009F07A6" w:rsidRPr="005F606A">
        <w:rPr>
          <w:rStyle w:val="libFootnotenumChar"/>
          <w:rtl/>
        </w:rPr>
        <w:t>)</w:t>
      </w:r>
    </w:p>
    <w:p w:rsidR="004F4055" w:rsidRDefault="004F4055" w:rsidP="00B403BA">
      <w:pPr>
        <w:pStyle w:val="Heading3"/>
        <w:rPr>
          <w:rtl/>
          <w:lang w:bidi="fa-IR"/>
        </w:rPr>
      </w:pPr>
      <w:bookmarkStart w:id="291" w:name="_Toc394925266"/>
      <w:r>
        <w:rPr>
          <w:rtl/>
          <w:lang w:bidi="fa-IR"/>
        </w:rPr>
        <w:t>2</w:t>
      </w:r>
      <w:r w:rsidR="00B403BA">
        <w:rPr>
          <w:rtl/>
          <w:lang w:bidi="fa-IR"/>
        </w:rPr>
        <w:t>- چرا خداوند متعال در وادى مقدس طوى، موسى را به كندن نعلين از پا امر فرمود؟</w:t>
      </w:r>
      <w:bookmarkEnd w:id="291"/>
    </w:p>
    <w:p w:rsidR="004F4055" w:rsidRDefault="004F4055" w:rsidP="004F4055">
      <w:pPr>
        <w:pStyle w:val="libNormal"/>
        <w:rPr>
          <w:rtl/>
          <w:lang w:bidi="fa-IR"/>
        </w:rPr>
      </w:pPr>
      <w:r>
        <w:rPr>
          <w:rtl/>
          <w:lang w:bidi="fa-IR"/>
        </w:rPr>
        <w:t xml:space="preserve">در اين كه مراد از </w:t>
      </w:r>
      <w:r w:rsidRPr="008A15DC">
        <w:rPr>
          <w:rStyle w:val="libAieChar"/>
          <w:rtl/>
        </w:rPr>
        <w:t>فاخلع نعليك</w:t>
      </w:r>
      <w:r w:rsidR="00361A98" w:rsidRPr="008A15DC">
        <w:rPr>
          <w:rStyle w:val="libAieChar"/>
          <w:rtl/>
          <w:lang w:bidi="fa-IR"/>
        </w:rPr>
        <w:t>...</w:t>
      </w:r>
      <w:r w:rsidR="00CB1563">
        <w:rPr>
          <w:rStyle w:val="libAieChar"/>
          <w:rtl/>
          <w:lang w:bidi="fa-IR"/>
        </w:rPr>
        <w:t xml:space="preserve"> </w:t>
      </w:r>
      <w:r w:rsidRPr="005F606A">
        <w:rPr>
          <w:rStyle w:val="libFootnotenumChar"/>
          <w:rtl/>
        </w:rPr>
        <w:t>(809</w:t>
      </w:r>
      <w:r w:rsidR="009F07A6" w:rsidRPr="005F606A">
        <w:rPr>
          <w:rStyle w:val="libFootnotenumChar"/>
          <w:rtl/>
        </w:rPr>
        <w:t>)</w:t>
      </w:r>
      <w:r>
        <w:rPr>
          <w:rtl/>
          <w:lang w:bidi="fa-IR"/>
        </w:rPr>
        <w:t>چيست</w:t>
      </w:r>
      <w:r w:rsidR="00361A98">
        <w:rPr>
          <w:rtl/>
          <w:lang w:bidi="fa-IR"/>
        </w:rPr>
        <w:t xml:space="preserve">، </w:t>
      </w:r>
      <w:r>
        <w:rPr>
          <w:rtl/>
          <w:lang w:bidi="fa-IR"/>
        </w:rPr>
        <w:t>مفسرين تفسيرهاى گوناگونى كرده اند و روايات مختلفى وارد شده است كه به بعضى از آنها اشاره مى شود</w:t>
      </w:r>
      <w:r w:rsidR="00361A98">
        <w:rPr>
          <w:rtl/>
          <w:lang w:bidi="fa-IR"/>
        </w:rPr>
        <w:t xml:space="preserve">: </w:t>
      </w:r>
    </w:p>
    <w:p w:rsidR="004F4055" w:rsidRDefault="004F4055" w:rsidP="004F4055">
      <w:pPr>
        <w:pStyle w:val="libNormal"/>
        <w:rPr>
          <w:rtl/>
          <w:lang w:bidi="fa-IR"/>
        </w:rPr>
      </w:pPr>
      <w:r>
        <w:rPr>
          <w:rtl/>
          <w:lang w:bidi="fa-IR"/>
        </w:rPr>
        <w:t>اول اين كه چون بيرون آورن كفش ها از پا نشانه تواضع و فروتنى است</w:t>
      </w:r>
      <w:r w:rsidR="00361A98">
        <w:rPr>
          <w:rtl/>
          <w:lang w:bidi="fa-IR"/>
        </w:rPr>
        <w:t xml:space="preserve">. </w:t>
      </w:r>
      <w:r>
        <w:rPr>
          <w:rtl/>
          <w:lang w:bidi="fa-IR"/>
        </w:rPr>
        <w:t>خداوند امر فرمود كه پا را برهنه كند چنانچه در حرم و در روضات مقدسات مستحب است كه پا را برهنه كنند</w:t>
      </w:r>
      <w:r w:rsidR="00361A98">
        <w:rPr>
          <w:rtl/>
          <w:lang w:bidi="fa-IR"/>
        </w:rPr>
        <w:t xml:space="preserve">. </w:t>
      </w:r>
    </w:p>
    <w:p w:rsidR="004F4055" w:rsidRDefault="004F4055" w:rsidP="004F4055">
      <w:pPr>
        <w:pStyle w:val="libNormal"/>
        <w:rPr>
          <w:rtl/>
          <w:lang w:bidi="fa-IR"/>
        </w:rPr>
      </w:pPr>
      <w:r>
        <w:rPr>
          <w:rtl/>
          <w:lang w:bidi="fa-IR"/>
        </w:rPr>
        <w:t>دوم اين كه چون موسى</w:t>
      </w:r>
      <w:r w:rsidR="00361A98">
        <w:rPr>
          <w:rtl/>
          <w:lang w:bidi="fa-IR"/>
        </w:rPr>
        <w:t xml:space="preserve">، </w:t>
      </w:r>
      <w:r>
        <w:rPr>
          <w:rtl/>
          <w:lang w:bidi="fa-IR"/>
        </w:rPr>
        <w:t>نعلين را براى احتراز از نجاسات و دفع بيمارى ها پوشيده بود</w:t>
      </w:r>
      <w:r w:rsidR="00361A98">
        <w:rPr>
          <w:rtl/>
          <w:lang w:bidi="fa-IR"/>
        </w:rPr>
        <w:t xml:space="preserve">، </w:t>
      </w:r>
      <w:r>
        <w:rPr>
          <w:rtl/>
          <w:lang w:bidi="fa-IR"/>
        </w:rPr>
        <w:t>خدا او را از آنها ايمن گردانيد و او را از طهارت آن وادى خبر داد</w:t>
      </w:r>
      <w:r w:rsidR="00361A98">
        <w:rPr>
          <w:rtl/>
          <w:lang w:bidi="fa-IR"/>
        </w:rPr>
        <w:t xml:space="preserve">، </w:t>
      </w:r>
      <w:r>
        <w:rPr>
          <w:rtl/>
          <w:lang w:bidi="fa-IR"/>
        </w:rPr>
        <w:t>به بيان ديگر خبر داد كه در اين وادى مطهر هيچ نيازى به پوشيدن كفش ‍ و نعلين نيست</w:t>
      </w:r>
      <w:r w:rsidR="00361A98">
        <w:rPr>
          <w:rtl/>
          <w:lang w:bidi="fa-IR"/>
        </w:rPr>
        <w:t xml:space="preserve">. </w:t>
      </w:r>
    </w:p>
    <w:p w:rsidR="004F4055" w:rsidRDefault="004F4055" w:rsidP="004F4055">
      <w:pPr>
        <w:pStyle w:val="libNormal"/>
        <w:rPr>
          <w:rtl/>
          <w:lang w:bidi="fa-IR"/>
        </w:rPr>
      </w:pPr>
      <w:r>
        <w:rPr>
          <w:rtl/>
          <w:lang w:bidi="fa-IR"/>
        </w:rPr>
        <w:t>سوم اين كه نعلين</w:t>
      </w:r>
      <w:r w:rsidR="00361A98">
        <w:rPr>
          <w:rtl/>
          <w:lang w:bidi="fa-IR"/>
        </w:rPr>
        <w:t xml:space="preserve">، </w:t>
      </w:r>
      <w:r>
        <w:rPr>
          <w:rtl/>
          <w:lang w:bidi="fa-IR"/>
        </w:rPr>
        <w:t>كنايه از دنيا و آخرت است</w:t>
      </w:r>
      <w:r w:rsidR="00361A98">
        <w:rPr>
          <w:rtl/>
          <w:lang w:bidi="fa-IR"/>
        </w:rPr>
        <w:t xml:space="preserve">، </w:t>
      </w:r>
      <w:r>
        <w:rPr>
          <w:rtl/>
          <w:lang w:bidi="fa-IR"/>
        </w:rPr>
        <w:t>يعنى چون به وادى قرب ما رسيده اى دل را از محبت دنيا و عقبى خالى كن و آن را مخصوص محبت ما گردان</w:t>
      </w:r>
      <w:r w:rsidR="00361A98">
        <w:rPr>
          <w:rtl/>
          <w:lang w:bidi="fa-IR"/>
        </w:rPr>
        <w:t xml:space="preserve">. </w:t>
      </w:r>
    </w:p>
    <w:p w:rsidR="004F4055" w:rsidRDefault="004F4055" w:rsidP="004F4055">
      <w:pPr>
        <w:pStyle w:val="libNormal"/>
        <w:rPr>
          <w:rtl/>
          <w:lang w:bidi="fa-IR"/>
        </w:rPr>
      </w:pPr>
      <w:r>
        <w:rPr>
          <w:rtl/>
          <w:lang w:bidi="fa-IR"/>
        </w:rPr>
        <w:t>چهارم اين كه نعلين</w:t>
      </w:r>
      <w:r w:rsidR="00361A98">
        <w:rPr>
          <w:rtl/>
          <w:lang w:bidi="fa-IR"/>
        </w:rPr>
        <w:t xml:space="preserve">، </w:t>
      </w:r>
      <w:r>
        <w:rPr>
          <w:rtl/>
          <w:lang w:bidi="fa-IR"/>
        </w:rPr>
        <w:t>كنايه از محبت اهل و مال است يا محبت اهل و فرزند</w:t>
      </w:r>
      <w:r w:rsidR="00361A98">
        <w:rPr>
          <w:rtl/>
          <w:lang w:bidi="fa-IR"/>
        </w:rPr>
        <w:t xml:space="preserve">، </w:t>
      </w:r>
      <w:r>
        <w:rPr>
          <w:rtl/>
          <w:lang w:bidi="fa-IR"/>
        </w:rPr>
        <w:t xml:space="preserve">چون موسى آمده بود كه آتش را براى اهل خود ببرد و دلش مشغول خيال آنان بود از اين رو به او وحى رسيد كه فكر خيال آنان را از دل به در كن و به غير از ما در خانه دل كه حرمسراى محبت ما و خلوتگه ذكر ماست ياد ديگرى را راه </w:t>
      </w:r>
      <w:r>
        <w:rPr>
          <w:rtl/>
          <w:lang w:bidi="fa-IR"/>
        </w:rPr>
        <w:lastRenderedPageBreak/>
        <w:t>مده مؤ يد آن است كه اگر كسى در خواب ببيند كه كفش او گمشده بنابر تعبير خواب دلالت مى كنند بر مردن زنش</w:t>
      </w:r>
      <w:r w:rsidR="00361A98">
        <w:rPr>
          <w:rtl/>
          <w:lang w:bidi="fa-IR"/>
        </w:rPr>
        <w:t>.</w:t>
      </w:r>
      <w:r w:rsidR="00CB1563">
        <w:rPr>
          <w:rtl/>
          <w:lang w:bidi="fa-IR"/>
        </w:rPr>
        <w:t xml:space="preserve"> </w:t>
      </w:r>
      <w:r w:rsidRPr="005F606A">
        <w:rPr>
          <w:rStyle w:val="libFootnotenumChar"/>
          <w:rtl/>
        </w:rPr>
        <w:t>(810</w:t>
      </w:r>
      <w:r w:rsidR="009F07A6" w:rsidRPr="005F606A">
        <w:rPr>
          <w:rStyle w:val="libFootnotenumChar"/>
          <w:rtl/>
        </w:rPr>
        <w:t>)</w:t>
      </w:r>
    </w:p>
    <w:p w:rsidR="004F4055" w:rsidRDefault="004F4055" w:rsidP="004F4055">
      <w:pPr>
        <w:pStyle w:val="libNormal"/>
        <w:rPr>
          <w:rtl/>
          <w:lang w:bidi="fa-IR"/>
        </w:rPr>
      </w:pPr>
      <w:r>
        <w:rPr>
          <w:rtl/>
          <w:lang w:bidi="fa-IR"/>
        </w:rPr>
        <w:t>در حديث معتبر منقول است</w:t>
      </w:r>
      <w:r w:rsidR="00361A98">
        <w:rPr>
          <w:rtl/>
          <w:lang w:bidi="fa-IR"/>
        </w:rPr>
        <w:t xml:space="preserve">: </w:t>
      </w:r>
      <w:r>
        <w:rPr>
          <w:rtl/>
          <w:lang w:bidi="fa-IR"/>
        </w:rPr>
        <w:t>سعد بن عبدالله از حضرت صاحب الامر هنگامى كه آن حضرت كودكى بيش نبود و در دامن امام حسن عسكرى نشسته بود از تفسير اين آيه شريفه [فاخلع نعليك</w:t>
      </w:r>
      <w:r w:rsidR="00C56F18">
        <w:rPr>
          <w:rtl/>
          <w:lang w:bidi="fa-IR"/>
        </w:rPr>
        <w:t>]</w:t>
      </w:r>
      <w:r>
        <w:rPr>
          <w:rtl/>
          <w:lang w:bidi="fa-IR"/>
        </w:rPr>
        <w:t xml:space="preserve"> پرسيد و عرضه داشت</w:t>
      </w:r>
      <w:r w:rsidR="00361A98">
        <w:rPr>
          <w:rtl/>
          <w:lang w:bidi="fa-IR"/>
        </w:rPr>
        <w:t xml:space="preserve">: </w:t>
      </w:r>
      <w:r>
        <w:rPr>
          <w:rtl/>
          <w:lang w:bidi="fa-IR"/>
        </w:rPr>
        <w:t>اى فرزند رسول خدا! بفرماييد كه جنس آن نعلين از چه بوده</w:t>
      </w:r>
      <w:r w:rsidR="00361A98">
        <w:rPr>
          <w:rtl/>
          <w:lang w:bidi="fa-IR"/>
        </w:rPr>
        <w:t>؟</w:t>
      </w:r>
      <w:r>
        <w:rPr>
          <w:rtl/>
          <w:lang w:bidi="fa-IR"/>
        </w:rPr>
        <w:t xml:space="preserve"> چرا كه فقهاى فريقين [شيه و سنى</w:t>
      </w:r>
      <w:r w:rsidR="00C56F18">
        <w:rPr>
          <w:rtl/>
          <w:lang w:bidi="fa-IR"/>
        </w:rPr>
        <w:t>]</w:t>
      </w:r>
      <w:r>
        <w:rPr>
          <w:rtl/>
          <w:lang w:bidi="fa-IR"/>
        </w:rPr>
        <w:t xml:space="preserve"> گمان مى كنند كه آن از پوست مردار بوده و به همين خاطر امر به درآوردن آن شد؟</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هر كه چنين گويد به موسى افترا بسته و او را در نبوتش ‍ جاهل فرض كرده</w:t>
      </w:r>
      <w:r w:rsidR="00361A98">
        <w:rPr>
          <w:rtl/>
          <w:lang w:bidi="fa-IR"/>
        </w:rPr>
        <w:t xml:space="preserve">، </w:t>
      </w:r>
      <w:r>
        <w:rPr>
          <w:rtl/>
          <w:lang w:bidi="fa-IR"/>
        </w:rPr>
        <w:t>زيرا مطلب از دو حال خارج نيست</w:t>
      </w:r>
      <w:r w:rsidR="00361A98">
        <w:rPr>
          <w:rtl/>
          <w:lang w:bidi="fa-IR"/>
        </w:rPr>
        <w:t xml:space="preserve">: </w:t>
      </w:r>
      <w:r>
        <w:rPr>
          <w:rtl/>
          <w:lang w:bidi="fa-IR"/>
        </w:rPr>
        <w:t>يا نماز موسى در آن نعلين جايز بوده يا جايز نبوده</w:t>
      </w:r>
      <w:r w:rsidR="00361A98">
        <w:rPr>
          <w:rtl/>
          <w:lang w:bidi="fa-IR"/>
        </w:rPr>
        <w:t xml:space="preserve">، </w:t>
      </w:r>
      <w:r>
        <w:rPr>
          <w:rtl/>
          <w:lang w:bidi="fa-IR"/>
        </w:rPr>
        <w:t>اگر جايز بوده پس پوشيدن آن براى موسى در آن وادى مقدس نيز روا بوده است</w:t>
      </w:r>
      <w:r w:rsidR="00361A98">
        <w:rPr>
          <w:rtl/>
          <w:lang w:bidi="fa-IR"/>
        </w:rPr>
        <w:t xml:space="preserve">، </w:t>
      </w:r>
      <w:r>
        <w:rPr>
          <w:rtl/>
          <w:lang w:bidi="fa-IR"/>
        </w:rPr>
        <w:t>هر چند آن وادى</w:t>
      </w:r>
      <w:r w:rsidR="00361A98">
        <w:rPr>
          <w:rtl/>
          <w:lang w:bidi="fa-IR"/>
        </w:rPr>
        <w:t xml:space="preserve">، </w:t>
      </w:r>
      <w:r>
        <w:rPr>
          <w:rtl/>
          <w:lang w:bidi="fa-IR"/>
        </w:rPr>
        <w:t>مقدس و مطهر بوده باشد و اگر اصل نماز در آن ناروا بوده است</w:t>
      </w:r>
      <w:r w:rsidR="00361A98">
        <w:rPr>
          <w:rtl/>
          <w:lang w:bidi="fa-IR"/>
        </w:rPr>
        <w:t xml:space="preserve">، </w:t>
      </w:r>
      <w:r>
        <w:rPr>
          <w:rtl/>
          <w:lang w:bidi="fa-IR"/>
        </w:rPr>
        <w:t>لازم مى آيد كه موسى حلال و حرام را نشناخته و ندانسته كه نماز در چه لباسى جايز است و در چه جامه اى جايز نيست</w:t>
      </w:r>
      <w:r w:rsidR="00361A98">
        <w:rPr>
          <w:rtl/>
          <w:lang w:bidi="fa-IR"/>
        </w:rPr>
        <w:t xml:space="preserve">، </w:t>
      </w:r>
      <w:r>
        <w:rPr>
          <w:rtl/>
          <w:lang w:bidi="fa-IR"/>
        </w:rPr>
        <w:t>اين خود كفر است</w:t>
      </w:r>
      <w:r w:rsidR="00361A98">
        <w:rPr>
          <w:rtl/>
          <w:lang w:bidi="fa-IR"/>
        </w:rPr>
        <w:t xml:space="preserve">. </w:t>
      </w:r>
    </w:p>
    <w:p w:rsidR="004F4055" w:rsidRDefault="004F4055" w:rsidP="004F4055">
      <w:pPr>
        <w:pStyle w:val="libNormal"/>
        <w:rPr>
          <w:rtl/>
          <w:lang w:bidi="fa-IR"/>
        </w:rPr>
      </w:pPr>
      <w:r>
        <w:rPr>
          <w:rtl/>
          <w:lang w:bidi="fa-IR"/>
        </w:rPr>
        <w:t>سعد بن عبدالله گويد</w:t>
      </w:r>
      <w:r w:rsidR="00361A98">
        <w:rPr>
          <w:rtl/>
          <w:lang w:bidi="fa-IR"/>
        </w:rPr>
        <w:t xml:space="preserve">: </w:t>
      </w:r>
      <w:r>
        <w:rPr>
          <w:rtl/>
          <w:lang w:bidi="fa-IR"/>
        </w:rPr>
        <w:t>پرسيدم</w:t>
      </w:r>
      <w:r w:rsidR="00361A98">
        <w:rPr>
          <w:rtl/>
          <w:lang w:bidi="fa-IR"/>
        </w:rPr>
        <w:t xml:space="preserve">: </w:t>
      </w:r>
      <w:r>
        <w:rPr>
          <w:rtl/>
          <w:lang w:bidi="fa-IR"/>
        </w:rPr>
        <w:t>مولاى من</w:t>
      </w:r>
      <w:r w:rsidR="00361A98">
        <w:rPr>
          <w:rtl/>
          <w:lang w:bidi="fa-IR"/>
        </w:rPr>
        <w:t>!</w:t>
      </w:r>
      <w:r>
        <w:rPr>
          <w:rtl/>
          <w:lang w:bidi="fa-IR"/>
        </w:rPr>
        <w:t xml:space="preserve"> پس </w:t>
      </w:r>
      <w:r w:rsidR="00E514C4">
        <w:rPr>
          <w:rtl/>
          <w:lang w:bidi="fa-IR"/>
        </w:rPr>
        <w:t>تأویل</w:t>
      </w:r>
      <w:r>
        <w:rPr>
          <w:rtl/>
          <w:lang w:bidi="fa-IR"/>
        </w:rPr>
        <w:t xml:space="preserve"> آن را بفرماييد؟</w:t>
      </w:r>
    </w:p>
    <w:p w:rsidR="004F4055" w:rsidRDefault="004F4055" w:rsidP="004F4055">
      <w:pPr>
        <w:pStyle w:val="libNormal"/>
        <w:rPr>
          <w:rtl/>
          <w:lang w:bidi="fa-IR"/>
        </w:rPr>
      </w:pPr>
      <w:r>
        <w:rPr>
          <w:rtl/>
          <w:lang w:bidi="fa-IR"/>
        </w:rPr>
        <w:t xml:space="preserve">حضرت ولى عصر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 xml:space="preserve">هنگامى كه موسى </w:t>
      </w:r>
      <w:r w:rsidR="00597A2D" w:rsidRPr="00597A2D">
        <w:rPr>
          <w:rStyle w:val="libAlaemChar"/>
          <w:rtl/>
        </w:rPr>
        <w:t>عليه‌السلام</w:t>
      </w:r>
      <w:r>
        <w:rPr>
          <w:rtl/>
          <w:lang w:bidi="fa-IR"/>
        </w:rPr>
        <w:t xml:space="preserve"> در وادى مقدس بود عرضه داشت</w:t>
      </w:r>
      <w:r w:rsidR="00361A98">
        <w:rPr>
          <w:rtl/>
          <w:lang w:bidi="fa-IR"/>
        </w:rPr>
        <w:t xml:space="preserve">: </w:t>
      </w:r>
      <w:r>
        <w:rPr>
          <w:rtl/>
          <w:lang w:bidi="fa-IR"/>
        </w:rPr>
        <w:t>خدايا من محبت خود را براى تو خالص ساختم و قلب خود را از غير تو شستم - او خانواده اش را بسيار دوست مى داشت - پس خداوند تبارك و تعالى به او فرمود</w:t>
      </w:r>
      <w:r w:rsidR="00361A98">
        <w:rPr>
          <w:rtl/>
          <w:lang w:bidi="fa-IR"/>
        </w:rPr>
        <w:t xml:space="preserve">: </w:t>
      </w:r>
      <w:r>
        <w:rPr>
          <w:rtl/>
          <w:lang w:bidi="fa-IR"/>
        </w:rPr>
        <w:t>«نعلين را از پاى درآور»</w:t>
      </w:r>
      <w:r w:rsidR="00361A98">
        <w:rPr>
          <w:rtl/>
          <w:lang w:bidi="fa-IR"/>
        </w:rPr>
        <w:t xml:space="preserve">، </w:t>
      </w:r>
      <w:r>
        <w:rPr>
          <w:rtl/>
          <w:lang w:bidi="fa-IR"/>
        </w:rPr>
        <w:t>يعنى</w:t>
      </w:r>
      <w:r w:rsidR="00361A98">
        <w:rPr>
          <w:rtl/>
          <w:lang w:bidi="fa-IR"/>
        </w:rPr>
        <w:t xml:space="preserve">: </w:t>
      </w:r>
      <w:r>
        <w:rPr>
          <w:rtl/>
          <w:lang w:bidi="fa-IR"/>
        </w:rPr>
        <w:t>اگر واقعا محبت و دوستى تو براى ما خالص است و قلبت از ميل به غير من شستشو داده شده است</w:t>
      </w:r>
      <w:r w:rsidR="00361A98">
        <w:rPr>
          <w:rtl/>
          <w:lang w:bidi="fa-IR"/>
        </w:rPr>
        <w:t xml:space="preserve">، </w:t>
      </w:r>
      <w:r>
        <w:rPr>
          <w:rtl/>
          <w:lang w:bidi="fa-IR"/>
        </w:rPr>
        <w:t>محبت خانواده ات را از قلب خود قطع كن</w:t>
      </w:r>
      <w:r w:rsidR="00361A98">
        <w:rPr>
          <w:rtl/>
          <w:lang w:bidi="fa-IR"/>
        </w:rPr>
        <w:t>.</w:t>
      </w:r>
      <w:r w:rsidR="00CB1563">
        <w:rPr>
          <w:rtl/>
          <w:lang w:bidi="fa-IR"/>
        </w:rPr>
        <w:t xml:space="preserve"> </w:t>
      </w:r>
      <w:r w:rsidRPr="005F606A">
        <w:rPr>
          <w:rStyle w:val="libFootnotenumChar"/>
          <w:rtl/>
        </w:rPr>
        <w:t>(811</w:t>
      </w:r>
      <w:r w:rsidR="009F07A6" w:rsidRPr="005F606A">
        <w:rPr>
          <w:rStyle w:val="libFootnotenumChar"/>
          <w:rtl/>
        </w:rPr>
        <w:t>)</w:t>
      </w:r>
    </w:p>
    <w:p w:rsidR="004F4055" w:rsidRDefault="004F4055" w:rsidP="00B403BA">
      <w:pPr>
        <w:pStyle w:val="Heading3"/>
        <w:rPr>
          <w:rtl/>
          <w:lang w:bidi="fa-IR"/>
        </w:rPr>
      </w:pPr>
      <w:bookmarkStart w:id="292" w:name="_Toc394925267"/>
      <w:r>
        <w:rPr>
          <w:rtl/>
          <w:lang w:bidi="fa-IR"/>
        </w:rPr>
        <w:lastRenderedPageBreak/>
        <w:t>3</w:t>
      </w:r>
      <w:r w:rsidR="00B403BA">
        <w:rPr>
          <w:rtl/>
          <w:lang w:bidi="fa-IR"/>
        </w:rPr>
        <w:t xml:space="preserve">- چرا خداوند متعال، معجزه موسى </w:t>
      </w:r>
      <w:r w:rsidR="00597A2D" w:rsidRPr="00597A2D">
        <w:rPr>
          <w:rStyle w:val="libAlaemChar"/>
          <w:rtl/>
        </w:rPr>
        <w:t>عليه‌السلام</w:t>
      </w:r>
      <w:r w:rsidR="00B403BA">
        <w:rPr>
          <w:rtl/>
          <w:lang w:bidi="fa-IR"/>
        </w:rPr>
        <w:t xml:space="preserve"> را عصا ويد بيضا قرار داد؟</w:t>
      </w:r>
      <w:bookmarkEnd w:id="292"/>
    </w:p>
    <w:p w:rsidR="004F4055" w:rsidRDefault="004F4055" w:rsidP="004F4055">
      <w:pPr>
        <w:pStyle w:val="libNormal"/>
        <w:rPr>
          <w:rtl/>
          <w:lang w:bidi="fa-IR"/>
        </w:rPr>
      </w:pPr>
      <w:r>
        <w:rPr>
          <w:rtl/>
          <w:lang w:bidi="fa-IR"/>
        </w:rPr>
        <w:t>علم سحر و جادو در سرزمين مصر اهميت فراوانى داشت و فراعنه مصر نيز براى حفظ مقام و حكومت خود از وجود آنها بهره هاى زيادى مى بردند و جويندگان آن علم را تشويق مى كردند</w:t>
      </w:r>
      <w:r w:rsidR="00361A98">
        <w:rPr>
          <w:rtl/>
          <w:lang w:bidi="fa-IR"/>
        </w:rPr>
        <w:t xml:space="preserve">. </w:t>
      </w:r>
      <w:r>
        <w:rPr>
          <w:rtl/>
          <w:lang w:bidi="fa-IR"/>
        </w:rPr>
        <w:t>چنان كه در حديث آمده است</w:t>
      </w:r>
      <w:r w:rsidR="00361A98">
        <w:rPr>
          <w:rtl/>
          <w:lang w:bidi="fa-IR"/>
        </w:rPr>
        <w:t xml:space="preserve">، </w:t>
      </w:r>
      <w:r>
        <w:rPr>
          <w:rtl/>
          <w:lang w:bidi="fa-IR"/>
        </w:rPr>
        <w:t xml:space="preserve">يكى از اسرار اين كه خداوند متعال معجزه موسى </w:t>
      </w:r>
      <w:r w:rsidR="00597A2D" w:rsidRPr="00597A2D">
        <w:rPr>
          <w:rStyle w:val="libAlaemChar"/>
          <w:rtl/>
        </w:rPr>
        <w:t>عليه‌السلام</w:t>
      </w:r>
      <w:r>
        <w:rPr>
          <w:rtl/>
          <w:lang w:bidi="fa-IR"/>
        </w:rPr>
        <w:t xml:space="preserve"> را عصا و يد بيضا قرار داد اين بود كه معجزه آن حضرت از سنخ كار ساحران باشد و بر اثر مهارتى كه در اين علم داشتند</w:t>
      </w:r>
      <w:r w:rsidR="00361A98">
        <w:rPr>
          <w:rtl/>
          <w:lang w:bidi="fa-IR"/>
        </w:rPr>
        <w:t xml:space="preserve">، </w:t>
      </w:r>
      <w:r>
        <w:rPr>
          <w:rtl/>
          <w:lang w:bidi="fa-IR"/>
        </w:rPr>
        <w:t>به معجزه بودن كار موسى بهتر پى ببرند</w:t>
      </w:r>
      <w:r w:rsidR="00361A98">
        <w:rPr>
          <w:rtl/>
          <w:lang w:bidi="fa-IR"/>
        </w:rPr>
        <w:t xml:space="preserve">؛ </w:t>
      </w:r>
      <w:r>
        <w:rPr>
          <w:rtl/>
          <w:lang w:bidi="fa-IR"/>
        </w:rPr>
        <w:t>چنان كه بزرگترين معجزه پيغمبر بزرگوار اسلام نيز قرآن بود</w:t>
      </w:r>
      <w:r w:rsidR="00361A98">
        <w:rPr>
          <w:rtl/>
          <w:lang w:bidi="fa-IR"/>
        </w:rPr>
        <w:t xml:space="preserve">، </w:t>
      </w:r>
      <w:r>
        <w:rPr>
          <w:rtl/>
          <w:lang w:bidi="fa-IR"/>
        </w:rPr>
        <w:t>زيرا علم فصاحت و بلاغت در زمان آن حضرت (ميان عرب) رواج بسيارى داشت و چون فصحاى بزرگ عرب</w:t>
      </w:r>
      <w:r w:rsidR="00361A98">
        <w:rPr>
          <w:rtl/>
          <w:lang w:bidi="fa-IR"/>
        </w:rPr>
        <w:t xml:space="preserve">، </w:t>
      </w:r>
      <w:r>
        <w:rPr>
          <w:rtl/>
          <w:lang w:bidi="fa-IR"/>
        </w:rPr>
        <w:t>قرآن را ديدند</w:t>
      </w:r>
      <w:r w:rsidR="00361A98">
        <w:rPr>
          <w:rtl/>
          <w:lang w:bidi="fa-IR"/>
        </w:rPr>
        <w:t xml:space="preserve">، </w:t>
      </w:r>
      <w:r>
        <w:rPr>
          <w:rtl/>
          <w:lang w:bidi="fa-IR"/>
        </w:rPr>
        <w:t>دانستند كه اين گفتار بشر نيست و به اعجاز آن واقف گشتند</w:t>
      </w:r>
      <w:r w:rsidR="00361A98">
        <w:rPr>
          <w:rtl/>
          <w:lang w:bidi="fa-IR"/>
        </w:rPr>
        <w:t xml:space="preserve">. </w:t>
      </w:r>
    </w:p>
    <w:p w:rsidR="004F4055" w:rsidRDefault="004F4055" w:rsidP="004F4055">
      <w:pPr>
        <w:pStyle w:val="libNormal"/>
        <w:rPr>
          <w:rtl/>
          <w:lang w:bidi="fa-IR"/>
        </w:rPr>
      </w:pPr>
      <w:r>
        <w:rPr>
          <w:rtl/>
          <w:lang w:bidi="fa-IR"/>
        </w:rPr>
        <w:t xml:space="preserve">متن حديثى را كه صدوق (رحمه الله) در كتاب عيون و علل الشرايع از امام هشتم على بن موسى الرضا </w:t>
      </w:r>
      <w:r w:rsidR="00597A2D" w:rsidRPr="00597A2D">
        <w:rPr>
          <w:rStyle w:val="libAlaemChar"/>
          <w:rtl/>
        </w:rPr>
        <w:t>عليه‌السلام</w:t>
      </w:r>
      <w:r>
        <w:rPr>
          <w:rtl/>
          <w:lang w:bidi="fa-IR"/>
        </w:rPr>
        <w:t xml:space="preserve"> روايت كرده</w:t>
      </w:r>
      <w:r w:rsidR="00361A98">
        <w:rPr>
          <w:rtl/>
          <w:lang w:bidi="fa-IR"/>
        </w:rPr>
        <w:t xml:space="preserve">، </w:t>
      </w:r>
      <w:r>
        <w:rPr>
          <w:rtl/>
          <w:lang w:bidi="fa-IR"/>
        </w:rPr>
        <w:t>اين گونه است كه ابن سكيت مى گويد</w:t>
      </w:r>
      <w:r w:rsidR="00361A98">
        <w:rPr>
          <w:rtl/>
          <w:lang w:bidi="fa-IR"/>
        </w:rPr>
        <w:t xml:space="preserve">: </w:t>
      </w:r>
      <w:r>
        <w:rPr>
          <w:rtl/>
          <w:lang w:bidi="fa-IR"/>
        </w:rPr>
        <w:t xml:space="preserve">«به امام </w:t>
      </w:r>
      <w:r w:rsidR="00597A2D" w:rsidRPr="00597A2D">
        <w:rPr>
          <w:rStyle w:val="libAlaemChar"/>
          <w:rtl/>
        </w:rPr>
        <w:t>عليه‌السلام</w:t>
      </w:r>
      <w:r>
        <w:rPr>
          <w:rtl/>
          <w:lang w:bidi="fa-IR"/>
        </w:rPr>
        <w:t xml:space="preserve"> عرض كردم</w:t>
      </w:r>
      <w:r w:rsidR="00361A98">
        <w:rPr>
          <w:rtl/>
          <w:lang w:bidi="fa-IR"/>
        </w:rPr>
        <w:t xml:space="preserve">: </w:t>
      </w:r>
      <w:r>
        <w:rPr>
          <w:rtl/>
          <w:lang w:bidi="fa-IR"/>
        </w:rPr>
        <w:t>چرا خداوند عزوجل</w:t>
      </w:r>
      <w:r w:rsidR="00361A98">
        <w:rPr>
          <w:rtl/>
          <w:lang w:bidi="fa-IR"/>
        </w:rPr>
        <w:t xml:space="preserve">، </w:t>
      </w:r>
      <w:r>
        <w:rPr>
          <w:rtl/>
          <w:lang w:bidi="fa-IR"/>
        </w:rPr>
        <w:t>موسى بن عمران را به عصا و يدبيضا و آلت سحر</w:t>
      </w:r>
      <w:r w:rsidR="00361A98">
        <w:rPr>
          <w:rtl/>
          <w:lang w:bidi="fa-IR"/>
        </w:rPr>
        <w:t xml:space="preserve">، </w:t>
      </w:r>
      <w:r>
        <w:rPr>
          <w:rtl/>
          <w:lang w:bidi="fa-IR"/>
        </w:rPr>
        <w:t>و عيسى را به طب و محمد (</w:t>
      </w:r>
      <w:r w:rsidR="005D0BB4" w:rsidRPr="005D0BB4">
        <w:rPr>
          <w:rStyle w:val="libAlaemChar"/>
          <w:rtl/>
        </w:rPr>
        <w:t>صلى‌الله‌عليه‌وآله‌وسلم</w:t>
      </w:r>
      <w:r>
        <w:rPr>
          <w:rtl/>
          <w:lang w:bidi="fa-IR"/>
        </w:rPr>
        <w:t>) را به كلام و خطب مبعوث كرد؟</w:t>
      </w:r>
    </w:p>
    <w:p w:rsidR="004F4055" w:rsidRDefault="004F4055" w:rsidP="004F4055">
      <w:pPr>
        <w:pStyle w:val="libNormal"/>
        <w:rPr>
          <w:rtl/>
          <w:lang w:bidi="fa-IR"/>
        </w:rPr>
      </w:pPr>
      <w:r>
        <w:rPr>
          <w:rtl/>
          <w:lang w:bidi="fa-IR"/>
        </w:rPr>
        <w:t>حضرت در پاسخ فرمودند</w:t>
      </w:r>
      <w:r w:rsidR="00361A98">
        <w:rPr>
          <w:rtl/>
          <w:lang w:bidi="fa-IR"/>
        </w:rPr>
        <w:t xml:space="preserve">: </w:t>
      </w:r>
      <w:r>
        <w:rPr>
          <w:rtl/>
          <w:lang w:bidi="fa-IR"/>
        </w:rPr>
        <w:t>خداى تعالى چون موسى را فرستاد علم سحر بر مردم زمان او چيره شده بود</w:t>
      </w:r>
      <w:r w:rsidR="00361A98">
        <w:rPr>
          <w:rtl/>
          <w:lang w:bidi="fa-IR"/>
        </w:rPr>
        <w:t xml:space="preserve">، </w:t>
      </w:r>
      <w:r>
        <w:rPr>
          <w:rtl/>
          <w:lang w:bidi="fa-IR"/>
        </w:rPr>
        <w:t>موسى نيز از جانب خداى تعالى معجزه اى آورد كه مردم نتوانند مانندش را بياورند و به وسيله آن سحر و جادويش را باطل سازد و برهان و حجت را برايشان ثابت و پا برجا كند</w:t>
      </w:r>
      <w:r w:rsidR="00361A98">
        <w:rPr>
          <w:rtl/>
          <w:lang w:bidi="fa-IR"/>
        </w:rPr>
        <w:t xml:space="preserve">. </w:t>
      </w:r>
      <w:r>
        <w:rPr>
          <w:rtl/>
          <w:lang w:bidi="fa-IR"/>
        </w:rPr>
        <w:t xml:space="preserve">عيسى </w:t>
      </w:r>
      <w:r w:rsidR="00597A2D" w:rsidRPr="00597A2D">
        <w:rPr>
          <w:rStyle w:val="libAlaemChar"/>
          <w:rtl/>
        </w:rPr>
        <w:t>عليه‌السلام</w:t>
      </w:r>
      <w:r>
        <w:rPr>
          <w:rtl/>
          <w:lang w:bidi="fa-IR"/>
        </w:rPr>
        <w:t xml:space="preserve"> را در وقتى مبعوث كرد كه بيمارى ها در آن زمان بسيار بود و مردم به طبابت احتياج داشتند</w:t>
      </w:r>
      <w:r w:rsidR="00361A98">
        <w:rPr>
          <w:rtl/>
          <w:lang w:bidi="fa-IR"/>
        </w:rPr>
        <w:t xml:space="preserve">، </w:t>
      </w:r>
      <w:r>
        <w:rPr>
          <w:rtl/>
          <w:lang w:bidi="fa-IR"/>
        </w:rPr>
        <w:t>عيسى نيز از همان نمونه معجزه اى آورد كه سخنش ‍ در نزد آنان نبود</w:t>
      </w:r>
      <w:r w:rsidR="00361A98">
        <w:rPr>
          <w:rtl/>
          <w:lang w:bidi="fa-IR"/>
        </w:rPr>
        <w:t xml:space="preserve">، </w:t>
      </w:r>
      <w:r>
        <w:rPr>
          <w:rtl/>
          <w:lang w:bidi="fa-IR"/>
        </w:rPr>
        <w:t xml:space="preserve">معجزه اى كه به اذن خدا مرده را زنده مى كرد و كور مادرزاد و برص دار را </w:t>
      </w:r>
      <w:r>
        <w:rPr>
          <w:rtl/>
          <w:lang w:bidi="fa-IR"/>
        </w:rPr>
        <w:lastRenderedPageBreak/>
        <w:t>شفا مى داد و بدين ترتيب حجت خود را بر ايشان ثابت مى كرد</w:t>
      </w:r>
      <w:r w:rsidR="00361A98">
        <w:rPr>
          <w:rtl/>
          <w:lang w:bidi="fa-IR"/>
        </w:rPr>
        <w:t xml:space="preserve">. </w:t>
      </w:r>
      <w:r>
        <w:rPr>
          <w:rtl/>
          <w:lang w:bidi="fa-IR"/>
        </w:rPr>
        <w:t>خداى تبارك و تعالى حضرت محمد (</w:t>
      </w:r>
      <w:r w:rsidR="005D0BB4" w:rsidRPr="005D0BB4">
        <w:rPr>
          <w:rStyle w:val="libAlaemChar"/>
          <w:rtl/>
        </w:rPr>
        <w:t>صلى‌الله‌عليه‌وآله‌وسلم</w:t>
      </w:r>
      <w:r>
        <w:rPr>
          <w:rtl/>
          <w:lang w:bidi="fa-IR"/>
        </w:rPr>
        <w:t>) را هنگامى مبعوث كرد كه خطب و كلام بر اهل زمان غلبه كرده بود</w:t>
      </w:r>
      <w:r w:rsidR="00361A98">
        <w:rPr>
          <w:rtl/>
          <w:lang w:bidi="fa-IR"/>
        </w:rPr>
        <w:t xml:space="preserve">، </w:t>
      </w:r>
      <w:r>
        <w:rPr>
          <w:rtl/>
          <w:lang w:bidi="fa-IR"/>
        </w:rPr>
        <w:t>آن حضرت نيز از كتاب خداى عزوجل و موعظه ها و احكام آن معجزه اى آورد كه گفتار آنان را بدان باطل كرد و حجت را بدان وسيله بر آنان اثبات كرد</w:t>
      </w:r>
      <w:r w:rsidR="00CB1563">
        <w:rPr>
          <w:rtl/>
          <w:lang w:bidi="fa-IR"/>
        </w:rPr>
        <w:t xml:space="preserve"> </w:t>
      </w:r>
      <w:r w:rsidRPr="005F606A">
        <w:rPr>
          <w:rStyle w:val="libFootnotenumChar"/>
          <w:rtl/>
        </w:rPr>
        <w:t>(812</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آرى</w:t>
      </w:r>
      <w:r w:rsidR="00361A98">
        <w:rPr>
          <w:rtl/>
          <w:lang w:bidi="fa-IR"/>
        </w:rPr>
        <w:t xml:space="preserve">، </w:t>
      </w:r>
      <w:r>
        <w:rPr>
          <w:rtl/>
          <w:lang w:bidi="fa-IR"/>
        </w:rPr>
        <w:t>در زمان موسى علم سحر و جادو رونق به سزايى داشت و هر كه در اين علم مهارت داشت</w:t>
      </w:r>
      <w:r w:rsidR="00361A98">
        <w:rPr>
          <w:rtl/>
          <w:lang w:bidi="fa-IR"/>
        </w:rPr>
        <w:t xml:space="preserve">، </w:t>
      </w:r>
      <w:r>
        <w:rPr>
          <w:rtl/>
          <w:lang w:bidi="fa-IR"/>
        </w:rPr>
        <w:t>اهميت بيشترى در نظر مردم آن زمان پيدا كرده بود</w:t>
      </w:r>
      <w:r w:rsidR="00361A98">
        <w:rPr>
          <w:rtl/>
          <w:lang w:bidi="fa-IR"/>
        </w:rPr>
        <w:t xml:space="preserve">. </w:t>
      </w:r>
      <w:r>
        <w:rPr>
          <w:rtl/>
          <w:lang w:bidi="fa-IR"/>
        </w:rPr>
        <w:t>فرعون نيز خواست تا از وجود آنان براى تحكيم موقعيت متزلزل خويش ‍ استفاده كند از اين رو جادوگران ماهر را از سراسر مملكت دعوت كرد و آنها را براى عيد (روز موعود) آماده مبارزه با موسى نمود</w:t>
      </w:r>
      <w:r w:rsidR="00361A98">
        <w:rPr>
          <w:rtl/>
          <w:lang w:bidi="fa-IR"/>
        </w:rPr>
        <w:t>.</w:t>
      </w:r>
      <w:r w:rsidR="00CB1563">
        <w:rPr>
          <w:rtl/>
          <w:lang w:bidi="fa-IR"/>
        </w:rPr>
        <w:t xml:space="preserve"> </w:t>
      </w:r>
      <w:r w:rsidRPr="005F606A">
        <w:rPr>
          <w:rStyle w:val="libFootnotenumChar"/>
          <w:rtl/>
        </w:rPr>
        <w:t>(813</w:t>
      </w:r>
      <w:r w:rsidR="009F07A6" w:rsidRPr="005F606A">
        <w:rPr>
          <w:rStyle w:val="libFootnotenumChar"/>
          <w:rtl/>
        </w:rPr>
        <w:t>)</w:t>
      </w:r>
    </w:p>
    <w:p w:rsidR="004F4055" w:rsidRDefault="004F4055" w:rsidP="00B403BA">
      <w:pPr>
        <w:pStyle w:val="Heading3"/>
        <w:rPr>
          <w:rtl/>
          <w:lang w:bidi="fa-IR"/>
        </w:rPr>
      </w:pPr>
      <w:bookmarkStart w:id="293" w:name="_Toc394925268"/>
      <w:r>
        <w:rPr>
          <w:rtl/>
          <w:lang w:bidi="fa-IR"/>
        </w:rPr>
        <w:t>4</w:t>
      </w:r>
      <w:r w:rsidR="00B403BA">
        <w:rPr>
          <w:rtl/>
          <w:lang w:bidi="fa-IR"/>
        </w:rPr>
        <w:t xml:space="preserve">- چرا حضرت موسى </w:t>
      </w:r>
      <w:r w:rsidR="00597A2D" w:rsidRPr="00597A2D">
        <w:rPr>
          <w:rStyle w:val="libAlaemChar"/>
          <w:rtl/>
        </w:rPr>
        <w:t>عليه‌السلام</w:t>
      </w:r>
      <w:r w:rsidR="00B403BA">
        <w:rPr>
          <w:rtl/>
          <w:lang w:bidi="fa-IR"/>
        </w:rPr>
        <w:t xml:space="preserve"> در كوه طور از خداوند تقاضاى رؤ يت كرد؟ و مراد از رؤ يت خداوند چه بود؟</w:t>
      </w:r>
      <w:bookmarkEnd w:id="293"/>
    </w:p>
    <w:p w:rsidR="004F4055" w:rsidRDefault="004F4055" w:rsidP="004F4055">
      <w:pPr>
        <w:pStyle w:val="libNormal"/>
        <w:rPr>
          <w:rtl/>
          <w:lang w:bidi="fa-IR"/>
        </w:rPr>
      </w:pPr>
      <w:r>
        <w:rPr>
          <w:rtl/>
          <w:lang w:bidi="fa-IR"/>
        </w:rPr>
        <w:t>تقاضاى رؤ يت خدا از جانب موسى</w:t>
      </w:r>
      <w:r w:rsidR="00361A98">
        <w:rPr>
          <w:rtl/>
          <w:lang w:bidi="fa-IR"/>
        </w:rPr>
        <w:t xml:space="preserve">، </w:t>
      </w:r>
      <w:r>
        <w:rPr>
          <w:rtl/>
          <w:lang w:bidi="fa-IR"/>
        </w:rPr>
        <w:t>به اجمال اين بود كه جمعى از بنى اسرائيل با اصرار و تاءكيد از موسى خواستند كه خدا را ببينند و اگر او را نبينند</w:t>
      </w:r>
      <w:r w:rsidR="00361A98">
        <w:rPr>
          <w:rtl/>
          <w:lang w:bidi="fa-IR"/>
        </w:rPr>
        <w:t xml:space="preserve">، </w:t>
      </w:r>
      <w:r>
        <w:rPr>
          <w:rtl/>
          <w:lang w:bidi="fa-IR"/>
        </w:rPr>
        <w:t>هرگز ايمان نخواهند آورد</w:t>
      </w:r>
      <w:r w:rsidR="00CB1563">
        <w:rPr>
          <w:rtl/>
          <w:lang w:bidi="fa-IR"/>
        </w:rPr>
        <w:t xml:space="preserve"> </w:t>
      </w:r>
      <w:r w:rsidRPr="005F606A">
        <w:rPr>
          <w:rStyle w:val="libFootnotenumChar"/>
          <w:rtl/>
        </w:rPr>
        <w:t>(814</w:t>
      </w:r>
      <w:r w:rsidR="009F07A6" w:rsidRPr="005F606A">
        <w:rPr>
          <w:rStyle w:val="libFootnotenumChar"/>
          <w:rtl/>
        </w:rPr>
        <w:t>)</w:t>
      </w:r>
      <w:r w:rsidR="00361A98">
        <w:rPr>
          <w:rtl/>
          <w:lang w:bidi="fa-IR"/>
        </w:rPr>
        <w:t xml:space="preserve">، </w:t>
      </w:r>
      <w:r>
        <w:rPr>
          <w:rtl/>
          <w:lang w:bidi="fa-IR"/>
        </w:rPr>
        <w:t>حضرت موسى هفتاد نفر از آنان را انتخاب كرد و با خود با ميعادگاه پروردگار برد</w:t>
      </w:r>
      <w:r w:rsidR="00361A98">
        <w:rPr>
          <w:rtl/>
          <w:lang w:bidi="fa-IR"/>
        </w:rPr>
        <w:t xml:space="preserve">، </w:t>
      </w:r>
      <w:r>
        <w:rPr>
          <w:rtl/>
          <w:lang w:bidi="fa-IR"/>
        </w:rPr>
        <w:t>در آنجا تقاضاى آنان را به درگاه الهى عرضه داشت</w:t>
      </w:r>
      <w:r w:rsidR="00361A98">
        <w:rPr>
          <w:rtl/>
          <w:lang w:bidi="fa-IR"/>
        </w:rPr>
        <w:t xml:space="preserve">، </w:t>
      </w:r>
      <w:r>
        <w:rPr>
          <w:rtl/>
          <w:lang w:bidi="fa-IR"/>
        </w:rPr>
        <w:t>پاسخى شنيد كه همه چيز را براى بنى اسرائيل در اين باره روشن كرد</w:t>
      </w:r>
      <w:r w:rsidR="00361A98">
        <w:rPr>
          <w:rtl/>
          <w:lang w:bidi="fa-IR"/>
        </w:rPr>
        <w:t xml:space="preserve">. </w:t>
      </w:r>
    </w:p>
    <w:p w:rsidR="004F4055" w:rsidRDefault="004F4055" w:rsidP="004F4055">
      <w:pPr>
        <w:pStyle w:val="libNormal"/>
        <w:rPr>
          <w:rtl/>
          <w:lang w:bidi="fa-IR"/>
        </w:rPr>
      </w:pPr>
      <w:r>
        <w:rPr>
          <w:rtl/>
          <w:lang w:bidi="fa-IR"/>
        </w:rPr>
        <w:t>قرآن كريم مى فرمايد</w:t>
      </w:r>
      <w:r w:rsidR="00361A98">
        <w:rPr>
          <w:rtl/>
          <w:lang w:bidi="fa-IR"/>
        </w:rPr>
        <w:t xml:space="preserve">: </w:t>
      </w:r>
      <w:r>
        <w:rPr>
          <w:rtl/>
          <w:lang w:bidi="fa-IR"/>
        </w:rPr>
        <w:t>«هنگامى كه موسى به ميعادگاه ما آمد و پروردگارش با او سخن گفت</w:t>
      </w:r>
      <w:r w:rsidR="00361A98">
        <w:rPr>
          <w:rtl/>
          <w:lang w:bidi="fa-IR"/>
        </w:rPr>
        <w:t xml:space="preserve">، </w:t>
      </w:r>
      <w:r>
        <w:rPr>
          <w:rtl/>
          <w:lang w:bidi="fa-IR"/>
        </w:rPr>
        <w:t>عرض كرد</w:t>
      </w:r>
      <w:r w:rsidR="00361A98">
        <w:rPr>
          <w:rtl/>
          <w:lang w:bidi="fa-IR"/>
        </w:rPr>
        <w:t xml:space="preserve">: </w:t>
      </w:r>
      <w:r>
        <w:rPr>
          <w:rtl/>
          <w:lang w:bidi="fa-IR"/>
        </w:rPr>
        <w:t>پروردگارا! خودت را به من نشان ده تا تو را ببينم</w:t>
      </w:r>
      <w:r w:rsidR="00CB1563">
        <w:rPr>
          <w:rtl/>
          <w:lang w:bidi="fa-IR"/>
        </w:rPr>
        <w:t xml:space="preserve"> </w:t>
      </w:r>
      <w:r w:rsidRPr="005F606A">
        <w:rPr>
          <w:rStyle w:val="libFootnotenumChar"/>
          <w:rtl/>
        </w:rPr>
        <w:t>(815</w:t>
      </w:r>
      <w:r w:rsidR="009F07A6" w:rsidRPr="005F606A">
        <w:rPr>
          <w:rStyle w:val="libFootnotenumChar"/>
          <w:rtl/>
        </w:rPr>
        <w:t>)</w:t>
      </w:r>
      <w:r>
        <w:rPr>
          <w:rtl/>
          <w:lang w:bidi="fa-IR"/>
        </w:rPr>
        <w:t>»</w:t>
      </w:r>
      <w:r w:rsidR="00361A98">
        <w:rPr>
          <w:rtl/>
          <w:lang w:bidi="fa-IR"/>
        </w:rPr>
        <w:t xml:space="preserve">، </w:t>
      </w:r>
      <w:r>
        <w:rPr>
          <w:rtl/>
          <w:lang w:bidi="fa-IR"/>
        </w:rPr>
        <w:t>ولى جواب شنيد كه «هرگز مرا نخواهى ديد ولى به كوه بنگر</w:t>
      </w:r>
      <w:r w:rsidR="00361A98">
        <w:rPr>
          <w:rtl/>
          <w:lang w:bidi="fa-IR"/>
        </w:rPr>
        <w:t xml:space="preserve">، </w:t>
      </w:r>
      <w:r>
        <w:rPr>
          <w:rtl/>
          <w:lang w:bidi="fa-IR"/>
        </w:rPr>
        <w:t xml:space="preserve">اگر درج اى خود ثابت ماند مرا خواهى ديد! هنگامى كه خداوند بر كوه جلوه كرد آن را </w:t>
      </w:r>
      <w:r>
        <w:rPr>
          <w:rtl/>
          <w:lang w:bidi="fa-IR"/>
        </w:rPr>
        <w:lastRenderedPageBreak/>
        <w:t>محو و نابود همسان با زمين نمود [موسى از وحشت</w:t>
      </w:r>
      <w:r w:rsidR="00C56F18">
        <w:rPr>
          <w:rtl/>
          <w:lang w:bidi="fa-IR"/>
        </w:rPr>
        <w:t>]</w:t>
      </w:r>
      <w:r>
        <w:rPr>
          <w:rtl/>
          <w:lang w:bidi="fa-IR"/>
        </w:rPr>
        <w:t xml:space="preserve"> مدهوش به روى زمين افتاد و هنگامى كه به هوش آمد</w:t>
      </w:r>
      <w:r w:rsidR="00361A98">
        <w:rPr>
          <w:rtl/>
          <w:lang w:bidi="fa-IR"/>
        </w:rPr>
        <w:t xml:space="preserve">، </w:t>
      </w:r>
      <w:r>
        <w:rPr>
          <w:rtl/>
          <w:lang w:bidi="fa-IR"/>
        </w:rPr>
        <w:t>عرضه داشت</w:t>
      </w:r>
      <w:r w:rsidR="00361A98">
        <w:rPr>
          <w:rtl/>
          <w:lang w:bidi="fa-IR"/>
        </w:rPr>
        <w:t xml:space="preserve">: </w:t>
      </w:r>
      <w:r>
        <w:rPr>
          <w:rtl/>
          <w:lang w:bidi="fa-IR"/>
        </w:rPr>
        <w:t>پروردگارا! تو منزهى از اين كه با چشم تو را ببينم</w:t>
      </w:r>
      <w:r w:rsidR="00361A98">
        <w:rPr>
          <w:rtl/>
          <w:lang w:bidi="fa-IR"/>
        </w:rPr>
        <w:t xml:space="preserve">، </w:t>
      </w:r>
      <w:r>
        <w:rPr>
          <w:rtl/>
          <w:lang w:bidi="fa-IR"/>
        </w:rPr>
        <w:t xml:space="preserve">من به سوى تو بازگشتم و توبه مى كنم و من نخسين </w:t>
      </w:r>
      <w:r w:rsidR="0093301B">
        <w:rPr>
          <w:rtl/>
          <w:lang w:bidi="fa-IR"/>
        </w:rPr>
        <w:t>مؤمن</w:t>
      </w:r>
      <w:r>
        <w:rPr>
          <w:rtl/>
          <w:lang w:bidi="fa-IR"/>
        </w:rPr>
        <w:t>ان هستم</w:t>
      </w:r>
      <w:r w:rsidR="00CB1563">
        <w:rPr>
          <w:rtl/>
          <w:lang w:bidi="fa-IR"/>
        </w:rPr>
        <w:t xml:space="preserve"> </w:t>
      </w:r>
      <w:r w:rsidRPr="005F606A">
        <w:rPr>
          <w:rStyle w:val="libFootnotenumChar"/>
          <w:rtl/>
        </w:rPr>
        <w:t xml:space="preserve">(816 </w:t>
      </w:r>
      <w:r w:rsidR="009F07A6" w:rsidRPr="005F606A">
        <w:rPr>
          <w:rStyle w:val="libFootnotenumChar"/>
          <w:rtl/>
        </w:rPr>
        <w:t>)</w:t>
      </w:r>
      <w:r w:rsidR="00CB1563">
        <w:rPr>
          <w:rtl/>
          <w:lang w:bidi="fa-IR"/>
        </w:rPr>
        <w:t xml:space="preserve"> </w:t>
      </w:r>
      <w:r w:rsidRPr="005F606A">
        <w:rPr>
          <w:rStyle w:val="libFootnotenumChar"/>
          <w:rtl/>
        </w:rPr>
        <w:t>(817</w:t>
      </w:r>
      <w:r w:rsidR="009F07A6" w:rsidRPr="005F606A">
        <w:rPr>
          <w:rStyle w:val="libFootnotenumChar"/>
          <w:rtl/>
        </w:rPr>
        <w:t>)</w:t>
      </w:r>
      <w:r>
        <w:rPr>
          <w:rtl/>
          <w:lang w:bidi="fa-IR"/>
        </w:rPr>
        <w:t>»</w:t>
      </w:r>
      <w:r w:rsidR="00361A98">
        <w:rPr>
          <w:rtl/>
          <w:lang w:bidi="fa-IR"/>
        </w:rPr>
        <w:t xml:space="preserve">. </w:t>
      </w:r>
    </w:p>
    <w:p w:rsidR="004F4055" w:rsidRDefault="004F4055" w:rsidP="004F4055">
      <w:pPr>
        <w:pStyle w:val="libNormal"/>
        <w:rPr>
          <w:rtl/>
          <w:lang w:bidi="fa-IR"/>
        </w:rPr>
      </w:pPr>
      <w:r>
        <w:rPr>
          <w:rtl/>
          <w:lang w:bidi="fa-IR"/>
        </w:rPr>
        <w:t xml:space="preserve">موسى پيامبر بزرگ و اوالعزم پروردگار بود و به خوبى مى دانست كه خداوند نه جسم است و نه مكان دارد و نه قابل رؤ يت است پس چگونه چنين در خواستى كه حتى در </w:t>
      </w:r>
      <w:r w:rsidR="00401D9A">
        <w:rPr>
          <w:rtl/>
          <w:lang w:bidi="fa-IR"/>
        </w:rPr>
        <w:t>شأن</w:t>
      </w:r>
      <w:r>
        <w:rPr>
          <w:rtl/>
          <w:lang w:bidi="fa-IR"/>
        </w:rPr>
        <w:t xml:space="preserve"> افراد عادى نيست از پروردگار كرد؟</w:t>
      </w:r>
    </w:p>
    <w:p w:rsidR="004F4055" w:rsidRDefault="004F4055" w:rsidP="004F4055">
      <w:pPr>
        <w:pStyle w:val="libNormal"/>
        <w:rPr>
          <w:rtl/>
          <w:lang w:bidi="fa-IR"/>
        </w:rPr>
      </w:pPr>
      <w:r>
        <w:rPr>
          <w:rtl/>
          <w:lang w:bidi="fa-IR"/>
        </w:rPr>
        <w:t>روشن ترين جواب اين است كه موسى اين تقاضا را از زبان قوم كرد</w:t>
      </w:r>
      <w:r w:rsidR="00361A98">
        <w:rPr>
          <w:rtl/>
          <w:lang w:bidi="fa-IR"/>
        </w:rPr>
        <w:t xml:space="preserve">، </w:t>
      </w:r>
      <w:r>
        <w:rPr>
          <w:rtl/>
          <w:lang w:bidi="fa-IR"/>
        </w:rPr>
        <w:t>زيرا جمعى از جاهلان بنى اسرائيل اصرار داشتند كه بايد خدا را ببينند تا ايمان آورند</w:t>
      </w:r>
      <w:r w:rsidR="00361A98">
        <w:rPr>
          <w:rtl/>
          <w:lang w:bidi="fa-IR"/>
        </w:rPr>
        <w:t xml:space="preserve">. </w:t>
      </w:r>
      <w:r>
        <w:rPr>
          <w:rtl/>
          <w:lang w:bidi="fa-IR"/>
        </w:rPr>
        <w:t xml:space="preserve">او از طرف خدا </w:t>
      </w:r>
      <w:r w:rsidR="00C91E6A">
        <w:rPr>
          <w:rtl/>
          <w:lang w:bidi="fa-IR"/>
        </w:rPr>
        <w:t>مأمور</w:t>
      </w:r>
      <w:r>
        <w:rPr>
          <w:rtl/>
          <w:lang w:bidi="fa-IR"/>
        </w:rPr>
        <w:t>يت پيدا كرد كه اين تقاضا را مطرح كند تا همگان پاسخ كافى بشنوند</w:t>
      </w:r>
      <w:r w:rsidR="00361A98">
        <w:rPr>
          <w:rtl/>
          <w:lang w:bidi="fa-IR"/>
        </w:rPr>
        <w:t xml:space="preserve">، </w:t>
      </w:r>
      <w:r>
        <w:rPr>
          <w:rtl/>
          <w:lang w:bidi="fa-IR"/>
        </w:rPr>
        <w:t xml:space="preserve">در حديثى كه در كتاب عيون اخبار الرضا </w:t>
      </w:r>
      <w:r w:rsidR="00597A2D" w:rsidRPr="00597A2D">
        <w:rPr>
          <w:rStyle w:val="libAlaemChar"/>
          <w:rtl/>
        </w:rPr>
        <w:t>عليه‌السلام</w:t>
      </w:r>
      <w:r>
        <w:rPr>
          <w:rtl/>
          <w:lang w:bidi="fa-IR"/>
        </w:rPr>
        <w:t xml:space="preserve"> و احتجاج از امام على بن موسى الرضا </w:t>
      </w:r>
      <w:r w:rsidR="00597A2D" w:rsidRPr="00597A2D">
        <w:rPr>
          <w:rStyle w:val="libAlaemChar"/>
          <w:rtl/>
        </w:rPr>
        <w:t>عليه‌السلام</w:t>
      </w:r>
      <w:r>
        <w:rPr>
          <w:rtl/>
          <w:lang w:bidi="fa-IR"/>
        </w:rPr>
        <w:t xml:space="preserve"> نقل شده است نيز به اين موضوع تصريح شده است كه ترجمه آن روايت اين است</w:t>
      </w:r>
      <w:r w:rsidR="00361A98">
        <w:rPr>
          <w:rtl/>
          <w:lang w:bidi="fa-IR"/>
        </w:rPr>
        <w:t xml:space="preserve">: </w:t>
      </w:r>
    </w:p>
    <w:p w:rsidR="004F4055" w:rsidRDefault="004F4055" w:rsidP="004F4055">
      <w:pPr>
        <w:pStyle w:val="libNormal"/>
        <w:rPr>
          <w:rtl/>
          <w:lang w:bidi="fa-IR"/>
        </w:rPr>
      </w:pPr>
      <w:r>
        <w:rPr>
          <w:rtl/>
          <w:lang w:bidi="fa-IR"/>
        </w:rPr>
        <w:t>على بن جهم گويد</w:t>
      </w:r>
      <w:r w:rsidR="00361A98">
        <w:rPr>
          <w:rtl/>
          <w:lang w:bidi="fa-IR"/>
        </w:rPr>
        <w:t xml:space="preserve">: </w:t>
      </w:r>
      <w:r>
        <w:rPr>
          <w:rtl/>
          <w:lang w:bidi="fa-IR"/>
        </w:rPr>
        <w:t xml:space="preserve">روزى به مجلس </w:t>
      </w:r>
      <w:r w:rsidR="00E56B91">
        <w:rPr>
          <w:rtl/>
          <w:lang w:bidi="fa-IR"/>
        </w:rPr>
        <w:t>مأمون</w:t>
      </w:r>
      <w:r>
        <w:rPr>
          <w:rtl/>
          <w:lang w:bidi="fa-IR"/>
        </w:rPr>
        <w:t xml:space="preserve"> رفتم كه نزد او امام رضا </w:t>
      </w:r>
      <w:r w:rsidR="00597A2D" w:rsidRPr="00597A2D">
        <w:rPr>
          <w:rStyle w:val="libAlaemChar"/>
          <w:rtl/>
        </w:rPr>
        <w:t>عليه‌السلام</w:t>
      </w:r>
      <w:r>
        <w:rPr>
          <w:rtl/>
          <w:lang w:bidi="fa-IR"/>
        </w:rPr>
        <w:t xml:space="preserve"> نيز حضور داشت</w:t>
      </w:r>
      <w:r w:rsidR="00361A98">
        <w:rPr>
          <w:rtl/>
          <w:lang w:bidi="fa-IR"/>
        </w:rPr>
        <w:t xml:space="preserve">. </w:t>
      </w:r>
      <w:r w:rsidR="00E56B91">
        <w:rPr>
          <w:rtl/>
          <w:lang w:bidi="fa-IR"/>
        </w:rPr>
        <w:t>مأمون</w:t>
      </w:r>
      <w:r>
        <w:rPr>
          <w:rtl/>
          <w:lang w:bidi="fa-IR"/>
        </w:rPr>
        <w:t xml:space="preserve"> از امام </w:t>
      </w:r>
      <w:r w:rsidR="006E4A36">
        <w:rPr>
          <w:rtl/>
          <w:lang w:bidi="fa-IR"/>
        </w:rPr>
        <w:t>سئوال</w:t>
      </w:r>
      <w:r>
        <w:rPr>
          <w:rtl/>
          <w:lang w:bidi="fa-IR"/>
        </w:rPr>
        <w:t xml:space="preserve"> هاى گوناگونى پرسيد</w:t>
      </w:r>
      <w:r w:rsidR="00361A98">
        <w:rPr>
          <w:rtl/>
          <w:lang w:bidi="fa-IR"/>
        </w:rPr>
        <w:t xml:space="preserve">، </w:t>
      </w:r>
      <w:r>
        <w:rPr>
          <w:rtl/>
          <w:lang w:bidi="fa-IR"/>
        </w:rPr>
        <w:t xml:space="preserve">از جمله </w:t>
      </w:r>
      <w:r w:rsidR="006E4A36">
        <w:rPr>
          <w:rtl/>
          <w:lang w:bidi="fa-IR"/>
        </w:rPr>
        <w:t>سئوال</w:t>
      </w:r>
      <w:r>
        <w:rPr>
          <w:rtl/>
          <w:lang w:bidi="fa-IR"/>
        </w:rPr>
        <w:t xml:space="preserve"> ها تفسير آيه شريفه [در باب رؤ يت خداى تعالى</w:t>
      </w:r>
      <w:r w:rsidR="00C56F18">
        <w:rPr>
          <w:rtl/>
          <w:lang w:bidi="fa-IR"/>
        </w:rPr>
        <w:t>]</w:t>
      </w:r>
      <w:r>
        <w:rPr>
          <w:rtl/>
          <w:lang w:bidi="fa-IR"/>
        </w:rPr>
        <w:t xml:space="preserve"> بود كه پرسيد</w:t>
      </w:r>
      <w:r w:rsidR="00361A98">
        <w:rPr>
          <w:rtl/>
          <w:lang w:bidi="fa-IR"/>
        </w:rPr>
        <w:t xml:space="preserve">: </w:t>
      </w:r>
      <w:r>
        <w:rPr>
          <w:rtl/>
          <w:lang w:bidi="fa-IR"/>
        </w:rPr>
        <w:t>اى فرزند رسول خدا! توضيح بفرماييد كه چطور مى شود موسى كليم الله</w:t>
      </w:r>
      <w:r w:rsidR="00361A98">
        <w:rPr>
          <w:rtl/>
          <w:lang w:bidi="fa-IR"/>
        </w:rPr>
        <w:t xml:space="preserve">، </w:t>
      </w:r>
      <w:r>
        <w:rPr>
          <w:rtl/>
          <w:lang w:bidi="fa-IR"/>
        </w:rPr>
        <w:t xml:space="preserve">عالم به اين </w:t>
      </w:r>
      <w:r w:rsidR="009718BE">
        <w:rPr>
          <w:rtl/>
          <w:lang w:bidi="fa-IR"/>
        </w:rPr>
        <w:t>مسئله</w:t>
      </w:r>
      <w:r>
        <w:rPr>
          <w:rtl/>
          <w:lang w:bidi="fa-IR"/>
        </w:rPr>
        <w:t xml:space="preserve"> نباشد كه رؤ يت وديدن خدا جايز نيست و از آن </w:t>
      </w:r>
      <w:r w:rsidR="006E4A36">
        <w:rPr>
          <w:rtl/>
          <w:lang w:bidi="fa-IR"/>
        </w:rPr>
        <w:t>سئوال</w:t>
      </w:r>
      <w:r>
        <w:rPr>
          <w:rtl/>
          <w:lang w:bidi="fa-IR"/>
        </w:rPr>
        <w:t xml:space="preserve"> كند؟</w:t>
      </w:r>
    </w:p>
    <w:p w:rsidR="004F4055" w:rsidRDefault="004F4055" w:rsidP="004F4055">
      <w:pPr>
        <w:pStyle w:val="libNormal"/>
        <w:rPr>
          <w:rtl/>
          <w:lang w:bidi="fa-IR"/>
        </w:rPr>
      </w:pPr>
      <w:r>
        <w:rPr>
          <w:rtl/>
          <w:lang w:bidi="fa-IR"/>
        </w:rPr>
        <w:t xml:space="preserve">امام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بدون شك كليم الله</w:t>
      </w:r>
      <w:r w:rsidR="00361A98">
        <w:rPr>
          <w:rtl/>
          <w:lang w:bidi="fa-IR"/>
        </w:rPr>
        <w:t xml:space="preserve">، </w:t>
      </w:r>
      <w:r>
        <w:rPr>
          <w:rtl/>
          <w:lang w:bidi="fa-IR"/>
        </w:rPr>
        <w:t>موسى بن عمران مى دانست كه خداوند عزوجل با چشم ديده نمى شود</w:t>
      </w:r>
      <w:r w:rsidR="00361A98">
        <w:rPr>
          <w:rtl/>
          <w:lang w:bidi="fa-IR"/>
        </w:rPr>
        <w:t xml:space="preserve">، </w:t>
      </w:r>
      <w:r>
        <w:rPr>
          <w:rtl/>
          <w:lang w:bidi="fa-IR"/>
        </w:rPr>
        <w:t>ولى هنگامى كه خداوند با او سخن گفت و او را به خود نزديك كرد و با او نجوا فرمود موسى نزد قوم خود بازگشت و به ايشان خبر داد كه خداوند عزوجل با او نجوا كرده است</w:t>
      </w:r>
      <w:r w:rsidR="00361A98">
        <w:rPr>
          <w:rtl/>
          <w:lang w:bidi="fa-IR"/>
        </w:rPr>
        <w:t xml:space="preserve">. </w:t>
      </w:r>
      <w:r>
        <w:rPr>
          <w:rtl/>
          <w:lang w:bidi="fa-IR"/>
        </w:rPr>
        <w:t xml:space="preserve">در اين هنگام بنى </w:t>
      </w:r>
      <w:r>
        <w:rPr>
          <w:rtl/>
          <w:lang w:bidi="fa-IR"/>
        </w:rPr>
        <w:lastRenderedPageBreak/>
        <w:t>اسرائيل به موسى گفتند</w:t>
      </w:r>
      <w:r w:rsidR="00361A98">
        <w:rPr>
          <w:rtl/>
          <w:lang w:bidi="fa-IR"/>
        </w:rPr>
        <w:t xml:space="preserve">: </w:t>
      </w:r>
      <w:r>
        <w:rPr>
          <w:rtl/>
          <w:lang w:bidi="fa-IR"/>
        </w:rPr>
        <w:t>هرگز تو را باور نداريم مگر اين كه كلام حضرت حق را آنگونه كه تو شنيدى ما هم بشنويم</w:t>
      </w:r>
      <w:r w:rsidR="00361A98">
        <w:rPr>
          <w:rtl/>
          <w:lang w:bidi="fa-IR"/>
        </w:rPr>
        <w:t xml:space="preserve">. </w:t>
      </w:r>
      <w:r>
        <w:rPr>
          <w:rtl/>
          <w:lang w:bidi="fa-IR"/>
        </w:rPr>
        <w:t>آن قوم هفتاد هزار نفر بودند</w:t>
      </w:r>
      <w:r w:rsidR="00361A98">
        <w:rPr>
          <w:rtl/>
          <w:lang w:bidi="fa-IR"/>
        </w:rPr>
        <w:t xml:space="preserve">، </w:t>
      </w:r>
      <w:r>
        <w:rPr>
          <w:rtl/>
          <w:lang w:bidi="fa-IR"/>
        </w:rPr>
        <w:t>پس آن حضرت هفت هزار نفرشان را جدا كرد</w:t>
      </w:r>
      <w:r w:rsidR="00361A98">
        <w:rPr>
          <w:rtl/>
          <w:lang w:bidi="fa-IR"/>
        </w:rPr>
        <w:t xml:space="preserve">، </w:t>
      </w:r>
      <w:r>
        <w:rPr>
          <w:rtl/>
          <w:lang w:bidi="fa-IR"/>
        </w:rPr>
        <w:t>سپس هفتصد نفر و در آخر تنها هفتاد نفر را براى موعدى كه خدا معين كرده بود انتخاب كرد و آنان را به كوه سينا آورد و در پايين كوه متوقف كرد و خود بالاى كوه رفت و از خدا خواست كه با او سخن گويد و آن را به گوش ‍ آنان برساند</w:t>
      </w:r>
      <w:r w:rsidR="00361A98">
        <w:rPr>
          <w:rtl/>
          <w:lang w:bidi="fa-IR"/>
        </w:rPr>
        <w:t xml:space="preserve">، </w:t>
      </w:r>
      <w:r>
        <w:rPr>
          <w:rtl/>
          <w:lang w:bidi="fa-IR"/>
        </w:rPr>
        <w:t>خدا نيز با او سخن گفت و آنان نيز سخن خدا را از بالا و پايين</w:t>
      </w:r>
      <w:r w:rsidR="00361A98">
        <w:rPr>
          <w:rtl/>
          <w:lang w:bidi="fa-IR"/>
        </w:rPr>
        <w:t xml:space="preserve">، </w:t>
      </w:r>
      <w:r>
        <w:rPr>
          <w:rtl/>
          <w:lang w:bidi="fa-IR"/>
        </w:rPr>
        <w:t>چپ و راست</w:t>
      </w:r>
      <w:r w:rsidR="00361A98">
        <w:rPr>
          <w:rtl/>
          <w:lang w:bidi="fa-IR"/>
        </w:rPr>
        <w:t xml:space="preserve">، </w:t>
      </w:r>
      <w:r>
        <w:rPr>
          <w:rtl/>
          <w:lang w:bidi="fa-IR"/>
        </w:rPr>
        <w:t>پشت سر و رو به رو شنيدند</w:t>
      </w:r>
      <w:r w:rsidR="00361A98">
        <w:rPr>
          <w:rtl/>
          <w:lang w:bidi="fa-IR"/>
        </w:rPr>
        <w:t xml:space="preserve">، </w:t>
      </w:r>
      <w:r>
        <w:rPr>
          <w:rtl/>
          <w:lang w:bidi="fa-IR"/>
        </w:rPr>
        <w:t>زيرا خداوند صدا را در درخت آفريد و از آن پراكنده اش كرد</w:t>
      </w:r>
      <w:r w:rsidR="00361A98">
        <w:rPr>
          <w:rtl/>
          <w:lang w:bidi="fa-IR"/>
        </w:rPr>
        <w:t xml:space="preserve">، </w:t>
      </w:r>
      <w:r>
        <w:rPr>
          <w:rtl/>
          <w:lang w:bidi="fa-IR"/>
        </w:rPr>
        <w:t>به گونه اى كه ايشان صدا را از تمام اطراف شنيدند</w:t>
      </w:r>
      <w:r w:rsidR="00361A98">
        <w:rPr>
          <w:rtl/>
          <w:lang w:bidi="fa-IR"/>
        </w:rPr>
        <w:t xml:space="preserve">، </w:t>
      </w:r>
      <w:r>
        <w:rPr>
          <w:rtl/>
          <w:lang w:bidi="fa-IR"/>
        </w:rPr>
        <w:t>ولى گفتند</w:t>
      </w:r>
      <w:r w:rsidR="00361A98">
        <w:rPr>
          <w:rtl/>
          <w:lang w:bidi="fa-IR"/>
        </w:rPr>
        <w:t xml:space="preserve">: </w:t>
      </w:r>
      <w:r>
        <w:rPr>
          <w:rtl/>
          <w:lang w:bidi="fa-IR"/>
        </w:rPr>
        <w:t>نمى پذيريم آنچه را كه شنيديم كلام خدا باشد مگر اين كه آشكارا او را ببينيم</w:t>
      </w:r>
      <w:r w:rsidR="00361A98">
        <w:rPr>
          <w:rtl/>
          <w:lang w:bidi="fa-IR"/>
        </w:rPr>
        <w:t xml:space="preserve">. </w:t>
      </w:r>
      <w:r>
        <w:rPr>
          <w:rtl/>
          <w:lang w:bidi="fa-IR"/>
        </w:rPr>
        <w:t>هنگامى كه چنين كلام بزرگى را بر زبان آوردند و سركشى و تكبر كردند</w:t>
      </w:r>
      <w:r w:rsidR="00361A98">
        <w:rPr>
          <w:rtl/>
          <w:lang w:bidi="fa-IR"/>
        </w:rPr>
        <w:t xml:space="preserve">، </w:t>
      </w:r>
      <w:r>
        <w:rPr>
          <w:rtl/>
          <w:lang w:bidi="fa-IR"/>
        </w:rPr>
        <w:t>خداوند عزوجل نيز بر آنان صاعقه اى فرستاد و آنان را هلاك كرد</w:t>
      </w:r>
      <w:r w:rsidR="00361A98">
        <w:rPr>
          <w:rtl/>
          <w:lang w:bidi="fa-IR"/>
        </w:rPr>
        <w:t xml:space="preserve">. </w:t>
      </w:r>
    </w:p>
    <w:p w:rsidR="004F4055" w:rsidRDefault="004F4055" w:rsidP="004F4055">
      <w:pPr>
        <w:pStyle w:val="libNormal"/>
        <w:rPr>
          <w:rtl/>
          <w:lang w:bidi="fa-IR"/>
        </w:rPr>
      </w:pPr>
      <w:r>
        <w:rPr>
          <w:rtl/>
          <w:lang w:bidi="fa-IR"/>
        </w:rPr>
        <w:t>پس موسى به درگاه خداوند عرض كرد</w:t>
      </w:r>
      <w:r w:rsidR="00361A98">
        <w:rPr>
          <w:rtl/>
          <w:lang w:bidi="fa-IR"/>
        </w:rPr>
        <w:t xml:space="preserve">: </w:t>
      </w:r>
      <w:r>
        <w:rPr>
          <w:rtl/>
          <w:lang w:bidi="fa-IR"/>
        </w:rPr>
        <w:t>خداوندا! اگر نزد بنى اسرائيل برگردم و بگويند آنان را بردى و به كشتن دادى و ادعاى تو مبنى بر مناجات با خدا دروغ بوده است</w:t>
      </w:r>
      <w:r w:rsidR="00361A98">
        <w:rPr>
          <w:rtl/>
          <w:lang w:bidi="fa-IR"/>
        </w:rPr>
        <w:t xml:space="preserve">، </w:t>
      </w:r>
      <w:r>
        <w:rPr>
          <w:rtl/>
          <w:lang w:bidi="fa-IR"/>
        </w:rPr>
        <w:t>من چه جوابى به ايشان بدهم</w:t>
      </w:r>
      <w:r w:rsidR="00361A98">
        <w:rPr>
          <w:rtl/>
          <w:lang w:bidi="fa-IR"/>
        </w:rPr>
        <w:t>؟</w:t>
      </w:r>
      <w:r>
        <w:rPr>
          <w:rtl/>
          <w:lang w:bidi="fa-IR"/>
        </w:rPr>
        <w:t xml:space="preserve"> از اين رو خداوند آنان را زنده كرد و همراه موسى فرستاد</w:t>
      </w:r>
      <w:r w:rsidR="00361A98">
        <w:rPr>
          <w:rtl/>
          <w:lang w:bidi="fa-IR"/>
        </w:rPr>
        <w:t xml:space="preserve">، </w:t>
      </w:r>
      <w:r>
        <w:rPr>
          <w:rtl/>
          <w:lang w:bidi="fa-IR"/>
        </w:rPr>
        <w:t>آنان گفتند</w:t>
      </w:r>
      <w:r w:rsidR="00361A98">
        <w:rPr>
          <w:rtl/>
          <w:lang w:bidi="fa-IR"/>
        </w:rPr>
        <w:t xml:space="preserve">: </w:t>
      </w:r>
      <w:r>
        <w:rPr>
          <w:rtl/>
          <w:lang w:bidi="fa-IR"/>
        </w:rPr>
        <w:t>اگر درخواست كنى كه خدا</w:t>
      </w:r>
      <w:r w:rsidR="00361A98">
        <w:rPr>
          <w:rtl/>
          <w:lang w:bidi="fa-IR"/>
        </w:rPr>
        <w:t xml:space="preserve">، </w:t>
      </w:r>
      <w:r>
        <w:rPr>
          <w:rtl/>
          <w:lang w:bidi="fa-IR"/>
        </w:rPr>
        <w:t>خود را به تو نشان دهد</w:t>
      </w:r>
      <w:r w:rsidR="00361A98">
        <w:rPr>
          <w:rtl/>
          <w:lang w:bidi="fa-IR"/>
        </w:rPr>
        <w:t xml:space="preserve">، </w:t>
      </w:r>
      <w:r>
        <w:rPr>
          <w:rtl/>
          <w:lang w:bidi="fa-IR"/>
        </w:rPr>
        <w:t>تا به او بنگرى</w:t>
      </w:r>
      <w:r w:rsidR="00361A98">
        <w:rPr>
          <w:rtl/>
          <w:lang w:bidi="fa-IR"/>
        </w:rPr>
        <w:t xml:space="preserve">، </w:t>
      </w:r>
      <w:r>
        <w:rPr>
          <w:rtl/>
          <w:lang w:bidi="fa-IR"/>
        </w:rPr>
        <w:t>خواسته ات را مى پذيرد</w:t>
      </w:r>
      <w:r w:rsidR="00361A98">
        <w:rPr>
          <w:rtl/>
          <w:lang w:bidi="fa-IR"/>
        </w:rPr>
        <w:t xml:space="preserve">، </w:t>
      </w:r>
      <w:r>
        <w:rPr>
          <w:rtl/>
          <w:lang w:bidi="fa-IR"/>
        </w:rPr>
        <w:t>آنگاه تو به ما بگو خدا چگونه است تا ما به نيكوترين وجهى او را بشناسيم</w:t>
      </w:r>
      <w:r w:rsidR="00361A98">
        <w:rPr>
          <w:rtl/>
          <w:lang w:bidi="fa-IR"/>
        </w:rPr>
        <w:t xml:space="preserve">. </w:t>
      </w:r>
    </w:p>
    <w:p w:rsidR="004F4055" w:rsidRDefault="004F4055" w:rsidP="004F4055">
      <w:pPr>
        <w:pStyle w:val="libNormal"/>
        <w:rPr>
          <w:rtl/>
          <w:lang w:bidi="fa-IR"/>
        </w:rPr>
      </w:pPr>
      <w:r>
        <w:rPr>
          <w:rtl/>
          <w:lang w:bidi="fa-IR"/>
        </w:rPr>
        <w:t>موسى گفت</w:t>
      </w:r>
      <w:r w:rsidR="00361A98">
        <w:rPr>
          <w:rtl/>
          <w:lang w:bidi="fa-IR"/>
        </w:rPr>
        <w:t xml:space="preserve">: </w:t>
      </w:r>
      <w:r>
        <w:rPr>
          <w:rtl/>
          <w:lang w:bidi="fa-IR"/>
        </w:rPr>
        <w:t>اى قوم من</w:t>
      </w:r>
      <w:r w:rsidR="00361A98">
        <w:rPr>
          <w:rtl/>
          <w:lang w:bidi="fa-IR"/>
        </w:rPr>
        <w:t>!</w:t>
      </w:r>
      <w:r>
        <w:rPr>
          <w:rtl/>
          <w:lang w:bidi="fa-IR"/>
        </w:rPr>
        <w:t xml:space="preserve"> خداوند تبارك و تعالى با ديدگان مشاهده نمى شود</w:t>
      </w:r>
      <w:r w:rsidR="00361A98">
        <w:rPr>
          <w:rtl/>
          <w:lang w:bidi="fa-IR"/>
        </w:rPr>
        <w:t xml:space="preserve">، </w:t>
      </w:r>
      <w:r>
        <w:rPr>
          <w:rtl/>
          <w:lang w:bidi="fa-IR"/>
        </w:rPr>
        <w:t>چرا كه او داراى كيفيت نيست و تنها با نشانه ها شناخته و با علائم دانسته مى شود</w:t>
      </w:r>
      <w:r w:rsidR="00361A98">
        <w:rPr>
          <w:rtl/>
          <w:lang w:bidi="fa-IR"/>
        </w:rPr>
        <w:t xml:space="preserve">. </w:t>
      </w:r>
    </w:p>
    <w:p w:rsidR="004F4055" w:rsidRDefault="004F4055" w:rsidP="004F4055">
      <w:pPr>
        <w:pStyle w:val="libNormal"/>
        <w:rPr>
          <w:rtl/>
          <w:lang w:bidi="fa-IR"/>
        </w:rPr>
      </w:pPr>
      <w:r>
        <w:rPr>
          <w:rtl/>
          <w:lang w:bidi="fa-IR"/>
        </w:rPr>
        <w:lastRenderedPageBreak/>
        <w:t>بنى اسرائيل گفتند</w:t>
      </w:r>
      <w:r w:rsidR="00361A98">
        <w:rPr>
          <w:rtl/>
          <w:lang w:bidi="fa-IR"/>
        </w:rPr>
        <w:t xml:space="preserve">: </w:t>
      </w:r>
      <w:r>
        <w:rPr>
          <w:rtl/>
          <w:lang w:bidi="fa-IR"/>
        </w:rPr>
        <w:t>هرگز به تو ايمان نمى آوريم مگر اين كه اين درخواست را از او بكنى</w:t>
      </w:r>
      <w:r w:rsidR="00361A98">
        <w:rPr>
          <w:rtl/>
          <w:lang w:bidi="fa-IR"/>
        </w:rPr>
        <w:t xml:space="preserve">. </w:t>
      </w:r>
    </w:p>
    <w:p w:rsidR="004F4055" w:rsidRDefault="004F4055" w:rsidP="004F4055">
      <w:pPr>
        <w:pStyle w:val="libNormal"/>
        <w:rPr>
          <w:rtl/>
          <w:lang w:bidi="fa-IR"/>
        </w:rPr>
      </w:pPr>
      <w:r>
        <w:rPr>
          <w:rtl/>
          <w:lang w:bidi="fa-IR"/>
        </w:rPr>
        <w:t xml:space="preserve">حضرت موسى </w:t>
      </w:r>
      <w:r w:rsidR="00597A2D" w:rsidRPr="00597A2D">
        <w:rPr>
          <w:rStyle w:val="libAlaemChar"/>
          <w:rtl/>
        </w:rPr>
        <w:t>عليه‌السلام</w:t>
      </w:r>
      <w:r>
        <w:rPr>
          <w:rtl/>
          <w:lang w:bidi="fa-IR"/>
        </w:rPr>
        <w:t xml:space="preserve"> گفت</w:t>
      </w:r>
      <w:r w:rsidR="00361A98">
        <w:rPr>
          <w:rtl/>
          <w:lang w:bidi="fa-IR"/>
        </w:rPr>
        <w:t xml:space="preserve">: </w:t>
      </w:r>
      <w:r>
        <w:rPr>
          <w:rtl/>
          <w:lang w:bidi="fa-IR"/>
        </w:rPr>
        <w:t>پروردگارا! تو خود گفته بنى اسرائيل را شنيدى و تو به صلاح ايشان داناترى</w:t>
      </w:r>
      <w:r w:rsidR="00361A98">
        <w:rPr>
          <w:rtl/>
          <w:lang w:bidi="fa-IR"/>
        </w:rPr>
        <w:t xml:space="preserve">. </w:t>
      </w:r>
      <w:r>
        <w:rPr>
          <w:rtl/>
          <w:lang w:bidi="fa-IR"/>
        </w:rPr>
        <w:t>پس خداوند عزوجل به او وحى فرستاد كه</w:t>
      </w:r>
      <w:r w:rsidR="00361A98">
        <w:rPr>
          <w:rtl/>
          <w:lang w:bidi="fa-IR"/>
        </w:rPr>
        <w:t xml:space="preserve">: </w:t>
      </w:r>
      <w:r>
        <w:rPr>
          <w:rtl/>
          <w:lang w:bidi="fa-IR"/>
        </w:rPr>
        <w:t>اى موسى</w:t>
      </w:r>
      <w:r w:rsidR="00361A98">
        <w:rPr>
          <w:rtl/>
          <w:lang w:bidi="fa-IR"/>
        </w:rPr>
        <w:t>!</w:t>
      </w:r>
      <w:r>
        <w:rPr>
          <w:rtl/>
          <w:lang w:bidi="fa-IR"/>
        </w:rPr>
        <w:t xml:space="preserve"> آنچه آنان خواستند از من بپرس</w:t>
      </w:r>
      <w:r w:rsidR="00361A98">
        <w:rPr>
          <w:rtl/>
          <w:lang w:bidi="fa-IR"/>
        </w:rPr>
        <w:t xml:space="preserve">، </w:t>
      </w:r>
      <w:r>
        <w:rPr>
          <w:rtl/>
          <w:lang w:bidi="fa-IR"/>
        </w:rPr>
        <w:t>چون من تو را به نادانى ايشان مؤ اخذه نخواهم كرد</w:t>
      </w:r>
      <w:r w:rsidR="00361A98">
        <w:rPr>
          <w:rtl/>
          <w:lang w:bidi="fa-IR"/>
        </w:rPr>
        <w:t xml:space="preserve">. </w:t>
      </w:r>
      <w:r>
        <w:rPr>
          <w:rtl/>
          <w:lang w:bidi="fa-IR"/>
        </w:rPr>
        <w:t>در اين هنگام بود كه موسى عرضه داشت</w:t>
      </w:r>
      <w:r w:rsidR="00361A98">
        <w:rPr>
          <w:rtl/>
          <w:lang w:bidi="fa-IR"/>
        </w:rPr>
        <w:t xml:space="preserve">؛ </w:t>
      </w:r>
      <w:r>
        <w:rPr>
          <w:rtl/>
          <w:lang w:bidi="fa-IR"/>
        </w:rPr>
        <w:t>خود را به من بنماى تا به تو بنگرم</w:t>
      </w:r>
      <w:r w:rsidR="00361A98">
        <w:rPr>
          <w:rtl/>
          <w:lang w:bidi="fa-IR"/>
        </w:rPr>
        <w:t xml:space="preserve">. </w:t>
      </w:r>
      <w:r>
        <w:rPr>
          <w:rtl/>
          <w:lang w:bidi="fa-IR"/>
        </w:rPr>
        <w:t>خداوند پاسخ داد</w:t>
      </w:r>
      <w:r w:rsidR="00361A98">
        <w:rPr>
          <w:rtl/>
          <w:lang w:bidi="fa-IR"/>
        </w:rPr>
        <w:t xml:space="preserve">: </w:t>
      </w:r>
      <w:r>
        <w:rPr>
          <w:rtl/>
          <w:lang w:bidi="fa-IR"/>
        </w:rPr>
        <w:t>هرگز مرا نخواهى ديد وليكن به اين كوه بنگر</w:t>
      </w:r>
      <w:r w:rsidR="00361A98">
        <w:rPr>
          <w:rtl/>
          <w:lang w:bidi="fa-IR"/>
        </w:rPr>
        <w:t xml:space="preserve">، </w:t>
      </w:r>
      <w:r>
        <w:rPr>
          <w:rtl/>
          <w:lang w:bidi="fa-IR"/>
        </w:rPr>
        <w:t>پس اگر در جاى خود قرار و آرام نداشت مرا خواهى ديد و چون پروردگارش بر آن كوه با آيه اى از آيات خود تجلى كرد</w:t>
      </w:r>
      <w:r w:rsidR="00361A98">
        <w:rPr>
          <w:rtl/>
          <w:lang w:bidi="fa-IR"/>
        </w:rPr>
        <w:t xml:space="preserve">، </w:t>
      </w:r>
      <w:r>
        <w:rPr>
          <w:rtl/>
          <w:lang w:bidi="fa-IR"/>
        </w:rPr>
        <w:t>آن را خرد و پراكنده ساخت و موسى مدهوش بر زمين افتاد</w:t>
      </w:r>
      <w:r w:rsidR="00361A98">
        <w:rPr>
          <w:rtl/>
          <w:lang w:bidi="fa-IR"/>
        </w:rPr>
        <w:t xml:space="preserve">؛ </w:t>
      </w:r>
      <w:r>
        <w:rPr>
          <w:rtl/>
          <w:lang w:bidi="fa-IR"/>
        </w:rPr>
        <w:t>چون به هوش آمد گفت</w:t>
      </w:r>
      <w:r w:rsidR="00361A98">
        <w:rPr>
          <w:rtl/>
          <w:lang w:bidi="fa-IR"/>
        </w:rPr>
        <w:t xml:space="preserve">: </w:t>
      </w:r>
      <w:r>
        <w:rPr>
          <w:rtl/>
          <w:lang w:bidi="fa-IR"/>
        </w:rPr>
        <w:t>خداوندا! تو پاكى</w:t>
      </w:r>
      <w:r w:rsidR="00361A98">
        <w:rPr>
          <w:rtl/>
          <w:lang w:bidi="fa-IR"/>
        </w:rPr>
        <w:t xml:space="preserve">، </w:t>
      </w:r>
      <w:r>
        <w:rPr>
          <w:rtl/>
          <w:lang w:bidi="fa-IR"/>
        </w:rPr>
        <w:t>به تو بازگشتم</w:t>
      </w:r>
      <w:r w:rsidR="00361A98">
        <w:rPr>
          <w:rtl/>
          <w:lang w:bidi="fa-IR"/>
        </w:rPr>
        <w:t xml:space="preserve">. </w:t>
      </w:r>
      <w:r>
        <w:rPr>
          <w:rtl/>
          <w:lang w:bidi="fa-IR"/>
        </w:rPr>
        <w:t xml:space="preserve">مقصودش از اين بازگشت اين بود كه از جهل قوم خود به معرفت و شناختم بازگشتم و من نخستين </w:t>
      </w:r>
      <w:r w:rsidR="0093301B">
        <w:rPr>
          <w:rtl/>
          <w:lang w:bidi="fa-IR"/>
        </w:rPr>
        <w:t>مؤمن</w:t>
      </w:r>
      <w:r>
        <w:rPr>
          <w:rtl/>
          <w:lang w:bidi="fa-IR"/>
        </w:rPr>
        <w:t>انم</w:t>
      </w:r>
      <w:r w:rsidR="00361A98">
        <w:rPr>
          <w:rtl/>
          <w:lang w:bidi="fa-IR"/>
        </w:rPr>
        <w:t xml:space="preserve">، </w:t>
      </w:r>
      <w:r>
        <w:rPr>
          <w:rtl/>
          <w:lang w:bidi="fa-IR"/>
        </w:rPr>
        <w:t>از ميان ايشان كه تو ديده نمى شوى</w:t>
      </w:r>
      <w:r w:rsidR="00361A98">
        <w:rPr>
          <w:rtl/>
          <w:lang w:bidi="fa-IR"/>
        </w:rPr>
        <w:t>.</w:t>
      </w:r>
      <w:r w:rsidR="00CB1563">
        <w:rPr>
          <w:rtl/>
          <w:lang w:bidi="fa-IR"/>
        </w:rPr>
        <w:t xml:space="preserve"> </w:t>
      </w:r>
      <w:r w:rsidRPr="005F606A">
        <w:rPr>
          <w:rStyle w:val="libFootnotenumChar"/>
          <w:rtl/>
        </w:rPr>
        <w:t>(818</w:t>
      </w:r>
      <w:r w:rsidR="009F07A6" w:rsidRPr="005F606A">
        <w:rPr>
          <w:rStyle w:val="libFootnotenumChar"/>
          <w:rtl/>
        </w:rPr>
        <w:t>)</w:t>
      </w:r>
    </w:p>
    <w:p w:rsidR="004F4055" w:rsidRDefault="004F4055" w:rsidP="004F4055">
      <w:pPr>
        <w:pStyle w:val="libNormal"/>
        <w:rPr>
          <w:rtl/>
          <w:lang w:bidi="fa-IR"/>
        </w:rPr>
      </w:pPr>
      <w:r>
        <w:rPr>
          <w:rtl/>
          <w:lang w:bidi="fa-IR"/>
        </w:rPr>
        <w:t xml:space="preserve">استفاده از اين داستان در باب امانت </w:t>
      </w:r>
    </w:p>
    <w:p w:rsidR="004F4055" w:rsidRDefault="004F4055" w:rsidP="004F4055">
      <w:pPr>
        <w:pStyle w:val="libNormal"/>
        <w:rPr>
          <w:rtl/>
          <w:lang w:bidi="fa-IR"/>
        </w:rPr>
      </w:pPr>
      <w:r>
        <w:rPr>
          <w:rtl/>
          <w:lang w:bidi="fa-IR"/>
        </w:rPr>
        <w:t>مرحوم طبرسى در كتاب احتجاج</w:t>
      </w:r>
      <w:r w:rsidR="00361A98">
        <w:rPr>
          <w:rtl/>
          <w:lang w:bidi="fa-IR"/>
        </w:rPr>
        <w:t xml:space="preserve">، </w:t>
      </w:r>
      <w:r>
        <w:rPr>
          <w:rtl/>
          <w:lang w:bidi="fa-IR"/>
        </w:rPr>
        <w:t>حديثى از احمد بن اسحاق نقل مى كند كه او از حضرت بقيه الله عجل الله تعالى فرجه الشريف سوالهايى كرد</w:t>
      </w:r>
      <w:r w:rsidR="00361A98">
        <w:rPr>
          <w:rtl/>
          <w:lang w:bidi="fa-IR"/>
        </w:rPr>
        <w:t xml:space="preserve">، </w:t>
      </w:r>
      <w:r>
        <w:rPr>
          <w:rtl/>
          <w:lang w:bidi="fa-IR"/>
        </w:rPr>
        <w:t>از جمله پرسيد</w:t>
      </w:r>
      <w:r w:rsidR="00361A98">
        <w:rPr>
          <w:rtl/>
          <w:lang w:bidi="fa-IR"/>
        </w:rPr>
        <w:t xml:space="preserve">: </w:t>
      </w:r>
      <w:r>
        <w:rPr>
          <w:rtl/>
          <w:lang w:bidi="fa-IR"/>
        </w:rPr>
        <w:t>«علت اين كه مردم نمى توانند خودشان براى خود امام انتخاب كنند و امام بايد از طرف خدا تعيين شود چيست</w:t>
      </w:r>
      <w:r w:rsidR="00361A98">
        <w:rPr>
          <w:rtl/>
          <w:lang w:bidi="fa-IR"/>
        </w:rPr>
        <w:t>؟</w:t>
      </w:r>
      <w:r>
        <w:rPr>
          <w:rtl/>
          <w:lang w:bidi="fa-IR"/>
        </w:rPr>
        <w:t>»</w:t>
      </w:r>
    </w:p>
    <w:p w:rsidR="004F4055" w:rsidRDefault="004F4055" w:rsidP="004F4055">
      <w:pPr>
        <w:pStyle w:val="libNormal"/>
        <w:rPr>
          <w:rtl/>
          <w:lang w:bidi="fa-IR"/>
        </w:rPr>
      </w:pPr>
      <w:r>
        <w:rPr>
          <w:rtl/>
          <w:lang w:bidi="fa-IR"/>
        </w:rPr>
        <w:t>حضرت در پاسخش فرمود</w:t>
      </w:r>
      <w:r w:rsidR="00361A98">
        <w:rPr>
          <w:rtl/>
          <w:lang w:bidi="fa-IR"/>
        </w:rPr>
        <w:t xml:space="preserve">: </w:t>
      </w:r>
      <w:r>
        <w:rPr>
          <w:rtl/>
          <w:lang w:bidi="fa-IR"/>
        </w:rPr>
        <w:t>«اما مصلح يا مفسد؟»</w:t>
      </w:r>
    </w:p>
    <w:p w:rsidR="004F4055" w:rsidRDefault="004F4055" w:rsidP="004F4055">
      <w:pPr>
        <w:pStyle w:val="libNormal"/>
        <w:rPr>
          <w:rtl/>
          <w:lang w:bidi="fa-IR"/>
        </w:rPr>
      </w:pPr>
      <w:r>
        <w:rPr>
          <w:rtl/>
          <w:lang w:bidi="fa-IR"/>
        </w:rPr>
        <w:t>عرض كرد</w:t>
      </w:r>
      <w:r w:rsidR="00361A98">
        <w:rPr>
          <w:rtl/>
          <w:lang w:bidi="fa-IR"/>
        </w:rPr>
        <w:t xml:space="preserve">: </w:t>
      </w:r>
      <w:r>
        <w:rPr>
          <w:rtl/>
          <w:lang w:bidi="fa-IR"/>
        </w:rPr>
        <w:t>البته مصلح</w:t>
      </w:r>
      <w:r w:rsidR="00361A98">
        <w:rPr>
          <w:rtl/>
          <w:lang w:bidi="fa-IR"/>
        </w:rPr>
        <w:t>!</w:t>
      </w:r>
    </w:p>
    <w:p w:rsidR="004F4055" w:rsidRDefault="004F4055" w:rsidP="004F4055">
      <w:pPr>
        <w:pStyle w:val="libNormal"/>
        <w:rPr>
          <w:rtl/>
          <w:lang w:bidi="fa-IR"/>
        </w:rPr>
      </w:pPr>
      <w:r>
        <w:rPr>
          <w:rtl/>
          <w:lang w:bidi="fa-IR"/>
        </w:rPr>
        <w:lastRenderedPageBreak/>
        <w:t>حضرت فرمود</w:t>
      </w:r>
      <w:r w:rsidR="00361A98">
        <w:rPr>
          <w:rtl/>
          <w:lang w:bidi="fa-IR"/>
        </w:rPr>
        <w:t xml:space="preserve">: </w:t>
      </w:r>
      <w:r>
        <w:rPr>
          <w:rtl/>
          <w:lang w:bidi="fa-IR"/>
        </w:rPr>
        <w:t>با اين كه جز خدا كسى از درون اشخاص و صلاح و فسادشان خبر ندارد</w:t>
      </w:r>
      <w:r w:rsidR="00361A98">
        <w:rPr>
          <w:rtl/>
          <w:lang w:bidi="fa-IR"/>
        </w:rPr>
        <w:t xml:space="preserve">، </w:t>
      </w:r>
      <w:r>
        <w:rPr>
          <w:rtl/>
          <w:lang w:bidi="fa-IR"/>
        </w:rPr>
        <w:t>آيا اين احتمال وجود ندارد كه مردم بر اثر ناآگاهى مفسدى را به جاى مصلح انتخاب كنند؟</w:t>
      </w:r>
    </w:p>
    <w:p w:rsidR="004F4055" w:rsidRDefault="004F4055" w:rsidP="004F4055">
      <w:pPr>
        <w:pStyle w:val="libNormal"/>
        <w:rPr>
          <w:rtl/>
          <w:lang w:bidi="fa-IR"/>
        </w:rPr>
      </w:pPr>
      <w:r>
        <w:rPr>
          <w:rtl/>
          <w:lang w:bidi="fa-IR"/>
        </w:rPr>
        <w:t>احمد بن اسحاق گفت</w:t>
      </w:r>
      <w:r w:rsidR="00361A98">
        <w:rPr>
          <w:rtl/>
          <w:lang w:bidi="fa-IR"/>
        </w:rPr>
        <w:t xml:space="preserve">: </w:t>
      </w:r>
      <w:r>
        <w:rPr>
          <w:rtl/>
          <w:lang w:bidi="fa-IR"/>
        </w:rPr>
        <w:t>آرى</w:t>
      </w:r>
      <w:r w:rsidR="00361A98">
        <w:rPr>
          <w:rtl/>
          <w:lang w:bidi="fa-IR"/>
        </w:rPr>
        <w:t>!</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علتش همين است</w:t>
      </w:r>
      <w:r w:rsidR="00361A98">
        <w:rPr>
          <w:rtl/>
          <w:lang w:bidi="fa-IR"/>
        </w:rPr>
        <w:t xml:space="preserve">. </w:t>
      </w:r>
      <w:r>
        <w:rPr>
          <w:rtl/>
          <w:lang w:bidi="fa-IR"/>
        </w:rPr>
        <w:t>اكنون براى تو شاهد و دليلى مى آورم كه عقل تو آن را به خوبى بپذيرد و سپس همين داستان را ذكر فرمود كه «حضرت موسى با وفور عقل و كمال دانشى كه داشت و با اين كه بر او وحى مى شد</w:t>
      </w:r>
      <w:r w:rsidR="00361A98">
        <w:rPr>
          <w:rtl/>
          <w:lang w:bidi="fa-IR"/>
        </w:rPr>
        <w:t xml:space="preserve">، </w:t>
      </w:r>
      <w:r>
        <w:rPr>
          <w:rtl/>
          <w:lang w:bidi="fa-IR"/>
        </w:rPr>
        <w:t>هفتاد نفر از بزرگان قوم براى ميقات پروردگارش انتخاب كرد</w:t>
      </w:r>
      <w:r w:rsidR="00361A98">
        <w:rPr>
          <w:rtl/>
          <w:lang w:bidi="fa-IR"/>
        </w:rPr>
        <w:t xml:space="preserve">. </w:t>
      </w:r>
      <w:r>
        <w:rPr>
          <w:rtl/>
          <w:lang w:bidi="fa-IR"/>
        </w:rPr>
        <w:t>آنان افرادى بودند كه موسى در ايمان و اخلاصشان شك و ترديد نداشت</w:t>
      </w:r>
      <w:r w:rsidR="00361A98">
        <w:rPr>
          <w:rtl/>
          <w:lang w:bidi="fa-IR"/>
        </w:rPr>
        <w:t xml:space="preserve">، </w:t>
      </w:r>
      <w:r>
        <w:rPr>
          <w:rtl/>
          <w:lang w:bidi="fa-IR"/>
        </w:rPr>
        <w:t>با اين حال انتخاب او روى منافقين قرار گرفت و آن موضوع كه خدا در قرآن نقل فرموده پيش آمد</w:t>
      </w:r>
      <w:r w:rsidR="00361A98">
        <w:rPr>
          <w:rtl/>
          <w:lang w:bidi="fa-IR"/>
        </w:rPr>
        <w:t xml:space="preserve">. </w:t>
      </w:r>
      <w:r>
        <w:rPr>
          <w:rtl/>
          <w:lang w:bidi="fa-IR"/>
        </w:rPr>
        <w:t>يعنى هنگامى كه بنا شد انتخاب شخصى كه خداوند او را به نبوت برگزيده بود</w:t>
      </w:r>
      <w:r w:rsidR="00361A98">
        <w:rPr>
          <w:rtl/>
          <w:lang w:bidi="fa-IR"/>
        </w:rPr>
        <w:t xml:space="preserve">، </w:t>
      </w:r>
      <w:r>
        <w:rPr>
          <w:rtl/>
          <w:lang w:bidi="fa-IR"/>
        </w:rPr>
        <w:t>روى افراد فاسد قرار گيرد و روى افراد مصلح قرار نگيرد</w:t>
      </w:r>
      <w:r w:rsidR="00361A98">
        <w:rPr>
          <w:rtl/>
          <w:lang w:bidi="fa-IR"/>
        </w:rPr>
        <w:t xml:space="preserve">، </w:t>
      </w:r>
      <w:r>
        <w:rPr>
          <w:rtl/>
          <w:lang w:bidi="fa-IR"/>
        </w:rPr>
        <w:t>با اين كه آن حضرت تصور مى كرد آنان شايستگى و صلاحيت دارند و اصلح هستند</w:t>
      </w:r>
      <w:r w:rsidR="00361A98">
        <w:rPr>
          <w:rtl/>
          <w:lang w:bidi="fa-IR"/>
        </w:rPr>
        <w:t xml:space="preserve">، </w:t>
      </w:r>
      <w:r>
        <w:rPr>
          <w:rtl/>
          <w:lang w:bidi="fa-IR"/>
        </w:rPr>
        <w:t>مى فهميم كه جز خدايى كه از درون سينه ها و دل ها آگاه است و ضمير و درون اشخاص را مى داند كسى نمى تواند امام مردم را انتخاب و تعيين نمايد و مصلح را از مفسد تشخيص دهد</w:t>
      </w:r>
      <w:r w:rsidR="00361A98">
        <w:rPr>
          <w:rtl/>
          <w:lang w:bidi="fa-IR"/>
        </w:rPr>
        <w:t>.</w:t>
      </w:r>
      <w:r w:rsidR="00CB1563">
        <w:rPr>
          <w:rtl/>
          <w:lang w:bidi="fa-IR"/>
        </w:rPr>
        <w:t xml:space="preserve"> </w:t>
      </w:r>
      <w:r w:rsidRPr="005F606A">
        <w:rPr>
          <w:rStyle w:val="libFootnotenumChar"/>
          <w:rtl/>
        </w:rPr>
        <w:t>(819</w:t>
      </w:r>
      <w:r w:rsidR="009F07A6" w:rsidRPr="005F606A">
        <w:rPr>
          <w:rStyle w:val="libFootnotenumChar"/>
          <w:rtl/>
        </w:rPr>
        <w:t>)</w:t>
      </w:r>
    </w:p>
    <w:p w:rsidR="004F4055" w:rsidRDefault="007E1DF5" w:rsidP="008A15DC">
      <w:pPr>
        <w:pStyle w:val="Heading1"/>
        <w:rPr>
          <w:rtl/>
          <w:lang w:bidi="fa-IR"/>
        </w:rPr>
      </w:pPr>
      <w:r>
        <w:rPr>
          <w:rtl/>
          <w:lang w:bidi="fa-IR"/>
        </w:rPr>
        <w:br w:type="page"/>
      </w:r>
      <w:bookmarkStart w:id="294" w:name="_Toc394925269"/>
      <w:r w:rsidR="008A15DC">
        <w:rPr>
          <w:rtl/>
          <w:lang w:bidi="fa-IR"/>
        </w:rPr>
        <w:lastRenderedPageBreak/>
        <w:t xml:space="preserve">داستان حضرت داود </w:t>
      </w:r>
      <w:r w:rsidR="00597A2D" w:rsidRPr="00597A2D">
        <w:rPr>
          <w:rStyle w:val="libAlaemChar"/>
          <w:rtl/>
        </w:rPr>
        <w:t>عليه‌السلام</w:t>
      </w:r>
      <w:bookmarkEnd w:id="294"/>
    </w:p>
    <w:p w:rsidR="004F4055" w:rsidRDefault="004F4055" w:rsidP="004F4055">
      <w:pPr>
        <w:pStyle w:val="libNormal"/>
        <w:rPr>
          <w:rtl/>
          <w:lang w:bidi="fa-IR"/>
        </w:rPr>
      </w:pPr>
      <w:r>
        <w:rPr>
          <w:rtl/>
          <w:lang w:bidi="fa-IR"/>
        </w:rPr>
        <w:t>حضرت داود يكى از پيامبران بزرگ بنى اسرائيل بود كه حكومتى عظيم داشت</w:t>
      </w:r>
      <w:r w:rsidR="00361A98">
        <w:rPr>
          <w:rtl/>
          <w:lang w:bidi="fa-IR"/>
        </w:rPr>
        <w:t xml:space="preserve">. </w:t>
      </w:r>
      <w:r>
        <w:rPr>
          <w:rtl/>
          <w:lang w:bidi="fa-IR"/>
        </w:rPr>
        <w:t>در آيات متعددى از قرآن مجيد مقام والاى او ستوده شده است</w:t>
      </w:r>
      <w:r w:rsidR="00361A98">
        <w:rPr>
          <w:rtl/>
          <w:lang w:bidi="fa-IR"/>
        </w:rPr>
        <w:t xml:space="preserve">. </w:t>
      </w:r>
      <w:r>
        <w:rPr>
          <w:rtl/>
          <w:lang w:bidi="fa-IR"/>
        </w:rPr>
        <w:t>او در سرزمينى بين مصر و شام به دنيا آمد</w:t>
      </w:r>
      <w:r w:rsidR="00361A98">
        <w:rPr>
          <w:rtl/>
          <w:lang w:bidi="fa-IR"/>
        </w:rPr>
        <w:t xml:space="preserve">. </w:t>
      </w:r>
      <w:r>
        <w:rPr>
          <w:rtl/>
          <w:lang w:bidi="fa-IR"/>
        </w:rPr>
        <w:t>او از نوادگان حضرت يعقوب بود كه با نه واسطه به يكى از فرزندان يعقوب ميرسيد و پدرش «ايشا» نام داشت</w:t>
      </w:r>
      <w:r w:rsidR="00361A98">
        <w:rPr>
          <w:rtl/>
          <w:lang w:bidi="fa-IR"/>
        </w:rPr>
        <w:t xml:space="preserve">. </w:t>
      </w:r>
      <w:r>
        <w:rPr>
          <w:rtl/>
          <w:lang w:bidi="fa-IR"/>
        </w:rPr>
        <w:t xml:space="preserve">حضرت داود </w:t>
      </w:r>
      <w:r w:rsidR="00597A2D" w:rsidRPr="00597A2D">
        <w:rPr>
          <w:rStyle w:val="libAlaemChar"/>
          <w:rtl/>
        </w:rPr>
        <w:t>عليه‌السلام</w:t>
      </w:r>
      <w:r>
        <w:rPr>
          <w:rtl/>
          <w:lang w:bidi="fa-IR"/>
        </w:rPr>
        <w:t xml:space="preserve"> يكصد سال عمر كرد كه چهل سال از آن را حكومت نمود</w:t>
      </w:r>
      <w:r w:rsidR="00361A98">
        <w:rPr>
          <w:rtl/>
          <w:lang w:bidi="fa-IR"/>
        </w:rPr>
        <w:t>.</w:t>
      </w:r>
      <w:r w:rsidR="00CB1563">
        <w:rPr>
          <w:rtl/>
          <w:lang w:bidi="fa-IR"/>
        </w:rPr>
        <w:t xml:space="preserve"> </w:t>
      </w:r>
      <w:r w:rsidRPr="005F606A">
        <w:rPr>
          <w:rStyle w:val="libFootnotenumChar"/>
          <w:rtl/>
        </w:rPr>
        <w:t>(820</w:t>
      </w:r>
      <w:r w:rsidR="009F07A6" w:rsidRPr="005F606A">
        <w:rPr>
          <w:rStyle w:val="libFootnotenumChar"/>
          <w:rtl/>
        </w:rPr>
        <w:t>)</w:t>
      </w:r>
    </w:p>
    <w:p w:rsidR="004F4055" w:rsidRDefault="00B403BA" w:rsidP="00B403BA">
      <w:pPr>
        <w:pStyle w:val="Heading2"/>
        <w:rPr>
          <w:rtl/>
          <w:lang w:bidi="fa-IR"/>
        </w:rPr>
      </w:pPr>
      <w:bookmarkStart w:id="295" w:name="_Toc394925270"/>
      <w:r>
        <w:rPr>
          <w:rtl/>
          <w:lang w:bidi="fa-IR"/>
        </w:rPr>
        <w:t>حضرت داود در قرآن</w:t>
      </w:r>
      <w:bookmarkEnd w:id="295"/>
    </w:p>
    <w:p w:rsidR="004F4055" w:rsidRDefault="004F4055" w:rsidP="004F4055">
      <w:pPr>
        <w:pStyle w:val="libNormal"/>
        <w:rPr>
          <w:rtl/>
          <w:lang w:bidi="fa-IR"/>
        </w:rPr>
      </w:pPr>
      <w:r>
        <w:rPr>
          <w:rtl/>
          <w:lang w:bidi="fa-IR"/>
        </w:rPr>
        <w:t>قرآن كريم درباره نعمت هايى كه خداوند منان به داود داده مى فرمايد</w:t>
      </w:r>
      <w:r w:rsidR="00361A98">
        <w:rPr>
          <w:rtl/>
          <w:lang w:bidi="fa-IR"/>
        </w:rPr>
        <w:t xml:space="preserve">: </w:t>
      </w:r>
      <w:r>
        <w:rPr>
          <w:rtl/>
          <w:lang w:bidi="fa-IR"/>
        </w:rPr>
        <w:t>ما كوه ها را مسخر او ساختيم به گونه اى كه هر شام و صبحگاه با او خدا را تسبيح مى گفتند و پرندگان را نيز دسته جمعى مسخر او كرديم</w:t>
      </w:r>
      <w:r w:rsidR="00361A98">
        <w:rPr>
          <w:rtl/>
          <w:lang w:bidi="fa-IR"/>
        </w:rPr>
        <w:t xml:space="preserve">؛ </w:t>
      </w:r>
      <w:r>
        <w:rPr>
          <w:rtl/>
          <w:lang w:bidi="fa-IR"/>
        </w:rPr>
        <w:t>تا همراه او تسبيح خدا گويند»</w:t>
      </w:r>
      <w:r w:rsidR="00361A98">
        <w:rPr>
          <w:rtl/>
          <w:lang w:bidi="fa-IR"/>
        </w:rPr>
        <w:t>.</w:t>
      </w:r>
      <w:r w:rsidR="00CB1563">
        <w:rPr>
          <w:rtl/>
          <w:lang w:bidi="fa-IR"/>
        </w:rPr>
        <w:t xml:space="preserve"> </w:t>
      </w:r>
      <w:r w:rsidRPr="005F606A">
        <w:rPr>
          <w:rStyle w:val="libFootnotenumChar"/>
          <w:rtl/>
        </w:rPr>
        <w:t>(821</w:t>
      </w:r>
      <w:r w:rsidR="009F07A6" w:rsidRPr="005F606A">
        <w:rPr>
          <w:rStyle w:val="libFootnotenumChar"/>
          <w:rtl/>
        </w:rPr>
        <w:t>)</w:t>
      </w:r>
    </w:p>
    <w:p w:rsidR="004F4055" w:rsidRDefault="004F4055" w:rsidP="004F4055">
      <w:pPr>
        <w:pStyle w:val="libNormal"/>
        <w:rPr>
          <w:rtl/>
          <w:lang w:bidi="fa-IR"/>
        </w:rPr>
      </w:pPr>
      <w:r>
        <w:rPr>
          <w:rtl/>
          <w:lang w:bidi="fa-IR"/>
        </w:rPr>
        <w:t>آن گاه پس از ذكر اين فضيلت معنوى يك فضيلت مادى ذكر مى كند و مى فرمايد</w:t>
      </w:r>
      <w:r w:rsidR="00361A98">
        <w:rPr>
          <w:rtl/>
          <w:lang w:bidi="fa-IR"/>
        </w:rPr>
        <w:t xml:space="preserve">: </w:t>
      </w:r>
      <w:r>
        <w:rPr>
          <w:rtl/>
          <w:lang w:bidi="fa-IR"/>
        </w:rPr>
        <w:t>«و ما آهن را براى او نرم كرديم و به او گفتيم زره هاى كامل و فراخ بساز و حلقه هاى آنها را به اندازه و متناسب كن»</w:t>
      </w:r>
      <w:r w:rsidR="00361A98">
        <w:rPr>
          <w:rtl/>
          <w:lang w:bidi="fa-IR"/>
        </w:rPr>
        <w:t>.</w:t>
      </w:r>
      <w:r w:rsidR="00CB1563">
        <w:rPr>
          <w:rtl/>
          <w:lang w:bidi="fa-IR"/>
        </w:rPr>
        <w:t xml:space="preserve"> </w:t>
      </w:r>
      <w:r w:rsidRPr="005F606A">
        <w:rPr>
          <w:rStyle w:val="libFootnotenumChar"/>
          <w:rtl/>
        </w:rPr>
        <w:t>(822</w:t>
      </w:r>
      <w:r w:rsidR="009F07A6" w:rsidRPr="005F606A">
        <w:rPr>
          <w:rStyle w:val="libFootnotenumChar"/>
          <w:rtl/>
        </w:rPr>
        <w:t>)</w:t>
      </w:r>
    </w:p>
    <w:p w:rsidR="004F4055" w:rsidRDefault="004F4055" w:rsidP="004F4055">
      <w:pPr>
        <w:pStyle w:val="libNormal"/>
        <w:rPr>
          <w:rtl/>
          <w:lang w:bidi="fa-IR"/>
        </w:rPr>
      </w:pPr>
      <w:r>
        <w:rPr>
          <w:rtl/>
          <w:lang w:bidi="fa-IR"/>
        </w:rPr>
        <w:t>در جاى ديگرى چنين آمده است</w:t>
      </w:r>
      <w:r w:rsidR="00361A98">
        <w:rPr>
          <w:rtl/>
          <w:lang w:bidi="fa-IR"/>
        </w:rPr>
        <w:t xml:space="preserve">: </w:t>
      </w:r>
      <w:r>
        <w:rPr>
          <w:rtl/>
          <w:lang w:bidi="fa-IR"/>
        </w:rPr>
        <w:t>خداوند به داود وحى فرستاد كه تو بنده خوبى هستى جز اين كه از بيت المال ارتزاق مى كنى</w:t>
      </w:r>
      <w:r w:rsidR="00361A98">
        <w:rPr>
          <w:rtl/>
          <w:lang w:bidi="fa-IR"/>
        </w:rPr>
        <w:t xml:space="preserve">، </w:t>
      </w:r>
      <w:r>
        <w:rPr>
          <w:rtl/>
          <w:lang w:bidi="fa-IR"/>
        </w:rPr>
        <w:t>داود چهل روز گريه كرد (و از خداوند چاره اى براى رفع نياز خواست) خداوند آهن را براى او نرم كرد</w:t>
      </w:r>
      <w:r w:rsidR="00361A98">
        <w:rPr>
          <w:rtl/>
          <w:lang w:bidi="fa-IR"/>
        </w:rPr>
        <w:t xml:space="preserve">، </w:t>
      </w:r>
      <w:r>
        <w:rPr>
          <w:rtl/>
          <w:lang w:bidi="fa-IR"/>
        </w:rPr>
        <w:t>زره مى ساخت</w:t>
      </w:r>
      <w:r w:rsidR="00361A98">
        <w:rPr>
          <w:rtl/>
          <w:lang w:bidi="fa-IR"/>
        </w:rPr>
        <w:t xml:space="preserve">... </w:t>
      </w:r>
      <w:r>
        <w:rPr>
          <w:rtl/>
          <w:lang w:bidi="fa-IR"/>
        </w:rPr>
        <w:t>و به اين وسيله از بيت المال بى نياز شد</w:t>
      </w:r>
      <w:r w:rsidR="00361A98">
        <w:rPr>
          <w:rtl/>
          <w:lang w:bidi="fa-IR"/>
        </w:rPr>
        <w:t xml:space="preserve">. </w:t>
      </w:r>
    </w:p>
    <w:p w:rsidR="004F4055" w:rsidRDefault="004F4055" w:rsidP="004F4055">
      <w:pPr>
        <w:pStyle w:val="libNormal"/>
        <w:rPr>
          <w:rtl/>
          <w:lang w:bidi="fa-IR"/>
        </w:rPr>
      </w:pPr>
      <w:r>
        <w:rPr>
          <w:rtl/>
          <w:lang w:bidi="fa-IR"/>
        </w:rPr>
        <w:t>داود از اين توانايى كه خدا به او داده بود در بهترين كار يعنى ساختن ابزار جهاد</w:t>
      </w:r>
      <w:r w:rsidR="00361A98">
        <w:rPr>
          <w:rtl/>
          <w:lang w:bidi="fa-IR"/>
        </w:rPr>
        <w:t xml:space="preserve">، </w:t>
      </w:r>
      <w:r>
        <w:rPr>
          <w:rtl/>
          <w:lang w:bidi="fa-IR"/>
        </w:rPr>
        <w:t>آن هم وسيله حفاظت در برابر دشمن استفاده مى كرد و هرگز از آن در ابراز عادى زندگى بهره گيرى ننمود و از درآمد آن - بنابر بعضى از روايات - افزون بر رفع نياز خود</w:t>
      </w:r>
      <w:r w:rsidR="00361A98">
        <w:rPr>
          <w:rtl/>
          <w:lang w:bidi="fa-IR"/>
        </w:rPr>
        <w:t xml:space="preserve">، </w:t>
      </w:r>
      <w:r>
        <w:rPr>
          <w:rtl/>
          <w:lang w:bidi="fa-IR"/>
        </w:rPr>
        <w:t>به نيازمندان نيز انفاق مى نمود</w:t>
      </w:r>
      <w:r w:rsidR="00361A98">
        <w:rPr>
          <w:rtl/>
          <w:lang w:bidi="fa-IR"/>
        </w:rPr>
        <w:t xml:space="preserve">. </w:t>
      </w:r>
      <w:r>
        <w:rPr>
          <w:rtl/>
          <w:lang w:bidi="fa-IR"/>
        </w:rPr>
        <w:t xml:space="preserve">فايده ديگر اين كار آن </w:t>
      </w:r>
      <w:r>
        <w:rPr>
          <w:rtl/>
          <w:lang w:bidi="fa-IR"/>
        </w:rPr>
        <w:lastRenderedPageBreak/>
        <w:t>بود كه معجزه اى گويا براى او محسوب مى شد</w:t>
      </w:r>
      <w:r w:rsidR="00361A98">
        <w:rPr>
          <w:rtl/>
          <w:lang w:bidi="fa-IR"/>
        </w:rPr>
        <w:t xml:space="preserve">. </w:t>
      </w:r>
      <w:r>
        <w:rPr>
          <w:rtl/>
          <w:lang w:bidi="fa-IR"/>
        </w:rPr>
        <w:t>يكى ديگر از نعمت هاى بزرگ خدا بر داود</w:t>
      </w:r>
      <w:r w:rsidR="00361A98">
        <w:rPr>
          <w:rtl/>
          <w:lang w:bidi="fa-IR"/>
        </w:rPr>
        <w:t xml:space="preserve">، </w:t>
      </w:r>
      <w:r>
        <w:rPr>
          <w:rtl/>
          <w:lang w:bidi="fa-IR"/>
        </w:rPr>
        <w:t>اين بود كه قرآن مى فرمايد</w:t>
      </w:r>
      <w:r w:rsidR="00361A98">
        <w:rPr>
          <w:rtl/>
          <w:lang w:bidi="fa-IR"/>
        </w:rPr>
        <w:t xml:space="preserve">: </w:t>
      </w:r>
      <w:r>
        <w:rPr>
          <w:rtl/>
          <w:lang w:bidi="fa-IR"/>
        </w:rPr>
        <w:t>«ما به او علم قضا و داورى صحيح و عادلانه داديم»</w:t>
      </w:r>
      <w:r w:rsidR="00361A98">
        <w:rPr>
          <w:rtl/>
          <w:lang w:bidi="fa-IR"/>
        </w:rPr>
        <w:t>.</w:t>
      </w:r>
      <w:r w:rsidR="00CB1563">
        <w:rPr>
          <w:rtl/>
          <w:lang w:bidi="fa-IR"/>
        </w:rPr>
        <w:t xml:space="preserve"> </w:t>
      </w:r>
      <w:r w:rsidRPr="005F606A">
        <w:rPr>
          <w:rStyle w:val="libFootnotenumChar"/>
          <w:rtl/>
        </w:rPr>
        <w:t>(823</w:t>
      </w:r>
      <w:r w:rsidR="009F07A6" w:rsidRPr="005F606A">
        <w:rPr>
          <w:rStyle w:val="libFootnotenumChar"/>
          <w:rtl/>
        </w:rPr>
        <w:t>)</w:t>
      </w:r>
    </w:p>
    <w:p w:rsidR="004F4055" w:rsidRDefault="004F4055" w:rsidP="004F4055">
      <w:pPr>
        <w:pStyle w:val="libNormal"/>
        <w:rPr>
          <w:rtl/>
          <w:lang w:bidi="fa-IR"/>
        </w:rPr>
      </w:pPr>
      <w:r>
        <w:rPr>
          <w:rtl/>
          <w:lang w:bidi="fa-IR"/>
        </w:rPr>
        <w:t>قرآن كريم خطاب به پيامبر (</w:t>
      </w:r>
      <w:r w:rsidR="005D0BB4" w:rsidRPr="005D0BB4">
        <w:rPr>
          <w:rStyle w:val="libAlaemChar"/>
          <w:rtl/>
        </w:rPr>
        <w:t>صلى‌الله‌عليه‌وآله‌وسلم</w:t>
      </w:r>
      <w:r>
        <w:rPr>
          <w:rtl/>
          <w:lang w:bidi="fa-IR"/>
        </w:rPr>
        <w:t>) ماجرايى را كه در يك دادرسى براى داود پيش آمد چنين شرح مى دهد و مى فرمايد</w:t>
      </w:r>
      <w:r w:rsidR="00361A98">
        <w:rPr>
          <w:rtl/>
          <w:lang w:bidi="fa-IR"/>
        </w:rPr>
        <w:t xml:space="preserve">: </w:t>
      </w:r>
      <w:r>
        <w:rPr>
          <w:rtl/>
          <w:lang w:bidi="fa-IR"/>
        </w:rPr>
        <w:t>«آيا داستان شاكيانى كه از ديوار محراب داود بالا رفتند به تو رسيده است</w:t>
      </w:r>
      <w:r w:rsidR="00361A98">
        <w:rPr>
          <w:rtl/>
          <w:lang w:bidi="fa-IR"/>
        </w:rPr>
        <w:t>؟</w:t>
      </w:r>
      <w:r w:rsidR="00CB1563">
        <w:rPr>
          <w:rtl/>
          <w:lang w:bidi="fa-IR"/>
        </w:rPr>
        <w:t xml:space="preserve"> </w:t>
      </w:r>
      <w:r w:rsidRPr="005F606A">
        <w:rPr>
          <w:rStyle w:val="libFootnotenumChar"/>
          <w:rtl/>
        </w:rPr>
        <w:t>(824</w:t>
      </w:r>
      <w:r w:rsidR="009F07A6" w:rsidRPr="005F606A">
        <w:rPr>
          <w:rStyle w:val="libFootnotenumChar"/>
          <w:rtl/>
        </w:rPr>
        <w:t>)</w:t>
      </w:r>
      <w:r>
        <w:rPr>
          <w:rtl/>
          <w:lang w:bidi="fa-IR"/>
        </w:rPr>
        <w:t xml:space="preserve"> با اين كه داود محافظين و مراقبين فراوانى در اطراف خود داشت</w:t>
      </w:r>
      <w:r w:rsidR="00361A98">
        <w:rPr>
          <w:rtl/>
          <w:lang w:bidi="fa-IR"/>
        </w:rPr>
        <w:t xml:space="preserve">، </w:t>
      </w:r>
      <w:r>
        <w:rPr>
          <w:rtl/>
          <w:lang w:bidi="fa-IR"/>
        </w:rPr>
        <w:t>طرفين نزاع از راه غير معمول از ديوار محراب او بالا رفتند و ناگهان در برابر او ظاهر شدند</w:t>
      </w:r>
      <w:r w:rsidR="00361A98">
        <w:rPr>
          <w:rtl/>
          <w:lang w:bidi="fa-IR"/>
        </w:rPr>
        <w:t xml:space="preserve">. </w:t>
      </w:r>
      <w:r>
        <w:rPr>
          <w:rtl/>
          <w:lang w:bidi="fa-IR"/>
        </w:rPr>
        <w:t>قرآن در ادامه مى گويد</w:t>
      </w:r>
      <w:r w:rsidR="00361A98">
        <w:rPr>
          <w:rtl/>
          <w:lang w:bidi="fa-IR"/>
        </w:rPr>
        <w:t xml:space="preserve">: </w:t>
      </w:r>
      <w:r>
        <w:rPr>
          <w:rtl/>
          <w:lang w:bidi="fa-IR"/>
        </w:rPr>
        <w:t>«ناگهان آنان بر داود وارد شدند لذا داود از مشاهده آنان وحشت كرد</w:t>
      </w:r>
      <w:r w:rsidR="00361A98">
        <w:rPr>
          <w:rtl/>
          <w:lang w:bidi="fa-IR"/>
        </w:rPr>
        <w:t xml:space="preserve">. </w:t>
      </w:r>
      <w:r>
        <w:rPr>
          <w:rtl/>
          <w:lang w:bidi="fa-IR"/>
        </w:rPr>
        <w:t>گفتند</w:t>
      </w:r>
      <w:r w:rsidR="00361A98">
        <w:rPr>
          <w:rtl/>
          <w:lang w:bidi="fa-IR"/>
        </w:rPr>
        <w:t xml:space="preserve">: </w:t>
      </w:r>
      <w:r>
        <w:rPr>
          <w:rtl/>
          <w:lang w:bidi="fa-IR"/>
        </w:rPr>
        <w:t>نترس</w:t>
      </w:r>
      <w:r w:rsidR="00361A98">
        <w:rPr>
          <w:rtl/>
          <w:lang w:bidi="fa-IR"/>
        </w:rPr>
        <w:t xml:space="preserve">، </w:t>
      </w:r>
      <w:r>
        <w:rPr>
          <w:rtl/>
          <w:lang w:bidi="fa-IR"/>
        </w:rPr>
        <w:t>دو نفر شاكى هستيم كه يكى از ما بر ديگرى ستم كرده»</w:t>
      </w:r>
      <w:r w:rsidR="00CB1563">
        <w:rPr>
          <w:rtl/>
          <w:lang w:bidi="fa-IR"/>
        </w:rPr>
        <w:t xml:space="preserve"> </w:t>
      </w:r>
      <w:r w:rsidRPr="005F606A">
        <w:rPr>
          <w:rStyle w:val="libFootnotenumChar"/>
          <w:rtl/>
        </w:rPr>
        <w:t>(825</w:t>
      </w:r>
      <w:r w:rsidR="009F07A6" w:rsidRPr="005F606A">
        <w:rPr>
          <w:rStyle w:val="libFootnotenumChar"/>
          <w:rtl/>
        </w:rPr>
        <w:t>)</w:t>
      </w:r>
      <w:r>
        <w:rPr>
          <w:rtl/>
          <w:lang w:bidi="fa-IR"/>
        </w:rPr>
        <w:t xml:space="preserve"> و براى دادرسى نزد تو آمديم</w:t>
      </w:r>
      <w:r w:rsidR="00361A98">
        <w:rPr>
          <w:rtl/>
          <w:lang w:bidi="fa-IR"/>
        </w:rPr>
        <w:t xml:space="preserve">، </w:t>
      </w:r>
      <w:r>
        <w:rPr>
          <w:rtl/>
          <w:lang w:bidi="fa-IR"/>
        </w:rPr>
        <w:t>يكى از آنان گفت</w:t>
      </w:r>
      <w:r w:rsidR="00361A98">
        <w:rPr>
          <w:rtl/>
          <w:lang w:bidi="fa-IR"/>
        </w:rPr>
        <w:t xml:space="preserve">: </w:t>
      </w:r>
      <w:r>
        <w:rPr>
          <w:rtl/>
          <w:lang w:bidi="fa-IR"/>
        </w:rPr>
        <w:t>«اين برادر من است</w:t>
      </w:r>
      <w:r w:rsidR="00361A98">
        <w:rPr>
          <w:rtl/>
          <w:lang w:bidi="fa-IR"/>
        </w:rPr>
        <w:t xml:space="preserve">؛ </w:t>
      </w:r>
      <w:r>
        <w:rPr>
          <w:rtl/>
          <w:lang w:bidi="fa-IR"/>
        </w:rPr>
        <w:t>نود و نه ميش دارد و من يكى بيشتر ندارم</w:t>
      </w:r>
      <w:r w:rsidR="00361A98">
        <w:rPr>
          <w:rtl/>
          <w:lang w:bidi="fa-IR"/>
        </w:rPr>
        <w:t xml:space="preserve">، </w:t>
      </w:r>
      <w:r>
        <w:rPr>
          <w:rtl/>
          <w:lang w:bidi="fa-IR"/>
        </w:rPr>
        <w:t>ولى او اصرار دارد كه اين يكى را هم به من واگذار! او از نظر سخن بر من غلبه كرده و از من گوياتر است»</w:t>
      </w:r>
      <w:r w:rsidR="00CB1563">
        <w:rPr>
          <w:rtl/>
          <w:lang w:bidi="fa-IR"/>
        </w:rPr>
        <w:t xml:space="preserve"> </w:t>
      </w:r>
      <w:r w:rsidRPr="005F606A">
        <w:rPr>
          <w:rStyle w:val="libFootnotenumChar"/>
          <w:rtl/>
        </w:rPr>
        <w:t>(826</w:t>
      </w:r>
      <w:r w:rsidR="009F07A6" w:rsidRPr="005F606A">
        <w:rPr>
          <w:rStyle w:val="libFootnotenumChar"/>
          <w:rtl/>
        </w:rPr>
        <w:t>)</w:t>
      </w:r>
      <w:r>
        <w:rPr>
          <w:rtl/>
          <w:lang w:bidi="fa-IR"/>
        </w:rPr>
        <w:t xml:space="preserve"> در اينجا داود پيش از آن كه گفتار طرف مقابل را بشنود رو به شاكى كرد و گفت</w:t>
      </w:r>
      <w:r w:rsidR="00361A98">
        <w:rPr>
          <w:rtl/>
          <w:lang w:bidi="fa-IR"/>
        </w:rPr>
        <w:t xml:space="preserve">: </w:t>
      </w:r>
      <w:r>
        <w:rPr>
          <w:rtl/>
          <w:lang w:bidi="fa-IR"/>
        </w:rPr>
        <w:t>«مسلما او بادرخواست يك ميش تو</w:t>
      </w:r>
      <w:r w:rsidR="00361A98">
        <w:rPr>
          <w:rtl/>
          <w:lang w:bidi="fa-IR"/>
        </w:rPr>
        <w:t xml:space="preserve">، </w:t>
      </w:r>
      <w:r>
        <w:rPr>
          <w:rtl/>
          <w:lang w:bidi="fa-IR"/>
        </w:rPr>
        <w:t>براى افزودن آن به ميش هايش</w:t>
      </w:r>
      <w:r w:rsidR="00361A98">
        <w:rPr>
          <w:rtl/>
          <w:lang w:bidi="fa-IR"/>
        </w:rPr>
        <w:t xml:space="preserve">، </w:t>
      </w:r>
      <w:r>
        <w:rPr>
          <w:rtl/>
          <w:lang w:bidi="fa-IR"/>
        </w:rPr>
        <w:t>بر تو ستم روا داشته»</w:t>
      </w:r>
      <w:r w:rsidR="00361A98">
        <w:rPr>
          <w:rtl/>
          <w:lang w:bidi="fa-IR"/>
        </w:rPr>
        <w:t>.</w:t>
      </w:r>
      <w:r w:rsidR="00CB1563">
        <w:rPr>
          <w:rtl/>
          <w:lang w:bidi="fa-IR"/>
        </w:rPr>
        <w:t xml:space="preserve"> </w:t>
      </w:r>
      <w:r w:rsidRPr="005F606A">
        <w:rPr>
          <w:rStyle w:val="libFootnotenumChar"/>
          <w:rtl/>
        </w:rPr>
        <w:t xml:space="preserve">(827 </w:t>
      </w:r>
      <w:r w:rsidR="009F07A6" w:rsidRPr="005F606A">
        <w:rPr>
          <w:rStyle w:val="libFootnotenumChar"/>
          <w:rtl/>
        </w:rPr>
        <w:t>)</w:t>
      </w:r>
    </w:p>
    <w:p w:rsidR="004F4055" w:rsidRDefault="004F4055" w:rsidP="004F4055">
      <w:pPr>
        <w:pStyle w:val="libNormal"/>
        <w:rPr>
          <w:rtl/>
          <w:lang w:bidi="fa-IR"/>
        </w:rPr>
      </w:pPr>
      <w:r>
        <w:rPr>
          <w:rtl/>
          <w:lang w:bidi="fa-IR"/>
        </w:rPr>
        <w:t>چنين به نظر مى رسد كه طرفين نزاع با شنيدن اين سخن قانع شدند و مجلس داود را ترك كردند</w:t>
      </w:r>
      <w:r w:rsidR="00361A98">
        <w:rPr>
          <w:rtl/>
          <w:lang w:bidi="fa-IR"/>
        </w:rPr>
        <w:t xml:space="preserve">، </w:t>
      </w:r>
      <w:r>
        <w:rPr>
          <w:rtl/>
          <w:lang w:bidi="fa-IR"/>
        </w:rPr>
        <w:t>ولى داود در فكر فرو رفت</w:t>
      </w:r>
      <w:r w:rsidR="00361A98">
        <w:rPr>
          <w:rtl/>
          <w:lang w:bidi="fa-IR"/>
        </w:rPr>
        <w:t xml:space="preserve">، </w:t>
      </w:r>
      <w:r>
        <w:rPr>
          <w:rtl/>
          <w:lang w:bidi="fa-IR"/>
        </w:rPr>
        <w:t>با اين كه مى دانست قضاوت عادلانه اى كرده است</w:t>
      </w:r>
      <w:r w:rsidR="00361A98">
        <w:rPr>
          <w:rtl/>
          <w:lang w:bidi="fa-IR"/>
        </w:rPr>
        <w:t xml:space="preserve">، </w:t>
      </w:r>
      <w:r>
        <w:rPr>
          <w:rtl/>
          <w:lang w:bidi="fa-IR"/>
        </w:rPr>
        <w:t>زيرا اگر طرف دعوا ادعاى شاكى را قبول نداشت حتما اعتراض مى كرد</w:t>
      </w:r>
      <w:r w:rsidR="00361A98">
        <w:rPr>
          <w:rtl/>
          <w:lang w:bidi="fa-IR"/>
        </w:rPr>
        <w:t xml:space="preserve">، </w:t>
      </w:r>
      <w:r>
        <w:rPr>
          <w:rtl/>
          <w:lang w:bidi="fa-IR"/>
        </w:rPr>
        <w:t xml:space="preserve">پس سكوت او بهترين دليل به بر اين بوده كه </w:t>
      </w:r>
      <w:r w:rsidR="009718BE">
        <w:rPr>
          <w:rtl/>
          <w:lang w:bidi="fa-IR"/>
        </w:rPr>
        <w:t>مسئله</w:t>
      </w:r>
      <w:r>
        <w:rPr>
          <w:rtl/>
          <w:lang w:bidi="fa-IR"/>
        </w:rPr>
        <w:t xml:space="preserve"> همان است كه شاكى مطرح كرده است ولى با اين حال آداب مجلس ‍ قضاوت ايجاب مى كند كه داود در گفتار خود عجله نمى كرد بلكه از طرف </w:t>
      </w:r>
      <w:r>
        <w:rPr>
          <w:rtl/>
          <w:lang w:bidi="fa-IR"/>
        </w:rPr>
        <w:lastRenderedPageBreak/>
        <w:t xml:space="preserve">مقابل شخصا </w:t>
      </w:r>
      <w:r w:rsidR="006E4A36">
        <w:rPr>
          <w:rtl/>
          <w:lang w:bidi="fa-IR"/>
        </w:rPr>
        <w:t>سئوال</w:t>
      </w:r>
      <w:r>
        <w:rPr>
          <w:rtl/>
          <w:lang w:bidi="fa-IR"/>
        </w:rPr>
        <w:t xml:space="preserve"> مى نمود</w:t>
      </w:r>
      <w:r w:rsidR="00361A98">
        <w:rPr>
          <w:rtl/>
          <w:lang w:bidi="fa-IR"/>
        </w:rPr>
        <w:t xml:space="preserve">، </w:t>
      </w:r>
      <w:r>
        <w:rPr>
          <w:rtl/>
          <w:lang w:bidi="fa-IR"/>
        </w:rPr>
        <w:t>سپس داورى مى كرد لذا از كار خود سخت پشيمان شد و «دانست كه ما او را با اين جريان آزموده ايم»</w:t>
      </w:r>
      <w:r w:rsidR="00361A98">
        <w:rPr>
          <w:rtl/>
          <w:lang w:bidi="fa-IR"/>
        </w:rPr>
        <w:t xml:space="preserve">. </w:t>
      </w:r>
      <w:r>
        <w:rPr>
          <w:rtl/>
          <w:lang w:bidi="fa-IR"/>
        </w:rPr>
        <w:t>پس در مقام استغفار برآمد «و از درگاه پروردگارش طلب آمرزش نمود و به سجده افتاد و توبه كرد»</w:t>
      </w:r>
      <w:r w:rsidR="00CB1563">
        <w:rPr>
          <w:rtl/>
          <w:lang w:bidi="fa-IR"/>
        </w:rPr>
        <w:t xml:space="preserve"> </w:t>
      </w:r>
      <w:r w:rsidRPr="005F606A">
        <w:rPr>
          <w:rStyle w:val="libFootnotenumChar"/>
          <w:rtl/>
        </w:rPr>
        <w:t>(828</w:t>
      </w:r>
      <w:r w:rsidR="009F07A6" w:rsidRPr="005F606A">
        <w:rPr>
          <w:rStyle w:val="libFootnotenumChar"/>
          <w:rtl/>
        </w:rPr>
        <w:t>)</w:t>
      </w:r>
      <w:r>
        <w:rPr>
          <w:rtl/>
          <w:lang w:bidi="fa-IR"/>
        </w:rPr>
        <w:t xml:space="preserve"> و خداوند نيز او را مشمول لطف خود قرار داد و لغزش او را بخشيد چنان كه قرآن مى فرمايد</w:t>
      </w:r>
      <w:r w:rsidR="00361A98">
        <w:rPr>
          <w:rtl/>
          <w:lang w:bidi="fa-IR"/>
        </w:rPr>
        <w:t xml:space="preserve">: </w:t>
      </w:r>
      <w:r>
        <w:rPr>
          <w:rtl/>
          <w:lang w:bidi="fa-IR"/>
        </w:rPr>
        <w:t>«ما اين عمل را بر او بخشيديم و او نزد ما داراى مقام والا و آينده نيك است»</w:t>
      </w:r>
      <w:r w:rsidR="00361A98">
        <w:rPr>
          <w:rtl/>
          <w:lang w:bidi="fa-IR"/>
        </w:rPr>
        <w:t>.</w:t>
      </w:r>
      <w:r w:rsidR="00CB1563">
        <w:rPr>
          <w:rtl/>
          <w:lang w:bidi="fa-IR"/>
        </w:rPr>
        <w:t xml:space="preserve"> </w:t>
      </w:r>
      <w:r w:rsidRPr="005F606A">
        <w:rPr>
          <w:rStyle w:val="libFootnotenumChar"/>
          <w:rtl/>
        </w:rPr>
        <w:t>(829</w:t>
      </w:r>
      <w:r w:rsidR="009F07A6" w:rsidRPr="005F606A">
        <w:rPr>
          <w:rStyle w:val="libFootnotenumChar"/>
          <w:rtl/>
        </w:rPr>
        <w:t>)</w:t>
      </w:r>
    </w:p>
    <w:p w:rsidR="004F4055" w:rsidRDefault="004F4055" w:rsidP="004F4055">
      <w:pPr>
        <w:pStyle w:val="libNormal"/>
        <w:rPr>
          <w:rFonts w:hint="cs"/>
          <w:rtl/>
          <w:lang w:bidi="fa-IR"/>
        </w:rPr>
      </w:pPr>
      <w:r>
        <w:rPr>
          <w:rtl/>
          <w:lang w:bidi="fa-IR"/>
        </w:rPr>
        <w:t>از مجموع آيات فوق معلوم مى شود كه دو نفر از طريق غير عادى - يعنى از ديوار محراب - راى رفع خصومت نزد داود آمده اند و داود كه آنان را ناگهان بالاى سر خود ديد</w:t>
      </w:r>
      <w:r w:rsidR="00361A98">
        <w:rPr>
          <w:rtl/>
          <w:lang w:bidi="fa-IR"/>
        </w:rPr>
        <w:t xml:space="preserve">، </w:t>
      </w:r>
      <w:r>
        <w:rPr>
          <w:rtl/>
          <w:lang w:bidi="fa-IR"/>
        </w:rPr>
        <w:t>ترسيد</w:t>
      </w:r>
      <w:r w:rsidR="00361A98">
        <w:rPr>
          <w:rtl/>
          <w:lang w:bidi="fa-IR"/>
        </w:rPr>
        <w:t xml:space="preserve">، </w:t>
      </w:r>
      <w:r>
        <w:rPr>
          <w:rtl/>
          <w:lang w:bidi="fa-IR"/>
        </w:rPr>
        <w:t>ولى آن دو داود را دلدارى دادند و گفتند ما براى داورى نزد تو آمده ايم</w:t>
      </w:r>
      <w:r w:rsidR="00361A98">
        <w:rPr>
          <w:rtl/>
          <w:lang w:bidi="fa-IR"/>
        </w:rPr>
        <w:t xml:space="preserve">. </w:t>
      </w:r>
      <w:r>
        <w:rPr>
          <w:rtl/>
          <w:lang w:bidi="fa-IR"/>
        </w:rPr>
        <w:t>سپس موضوع شكايت خود را مى گويند و داود هم بدون تاءمل حكم مى كند</w:t>
      </w:r>
      <w:r w:rsidR="00361A98">
        <w:rPr>
          <w:rtl/>
          <w:lang w:bidi="fa-IR"/>
        </w:rPr>
        <w:t xml:space="preserve">. </w:t>
      </w:r>
      <w:r>
        <w:rPr>
          <w:rtl/>
          <w:lang w:bidi="fa-IR"/>
        </w:rPr>
        <w:t>آنگاه متوجه مى شود كه اين جريان</w:t>
      </w:r>
      <w:r w:rsidR="00361A98">
        <w:rPr>
          <w:rtl/>
          <w:lang w:bidi="fa-IR"/>
        </w:rPr>
        <w:t xml:space="preserve">، </w:t>
      </w:r>
      <w:r>
        <w:rPr>
          <w:rtl/>
          <w:lang w:bidi="fa-IR"/>
        </w:rPr>
        <w:t>آزمايشى از سوى خداى تعالى بود و چنان كه شواهد گواهى مى دهد و روايات هم در اين مورد رسيده</w:t>
      </w:r>
      <w:r w:rsidR="00361A98">
        <w:rPr>
          <w:rtl/>
          <w:lang w:bidi="fa-IR"/>
        </w:rPr>
        <w:t xml:space="preserve">، </w:t>
      </w:r>
      <w:r>
        <w:rPr>
          <w:rtl/>
          <w:lang w:bidi="fa-IR"/>
        </w:rPr>
        <w:t>آن دو نفر فرشگانى بودند كه به صورت انسان پيش ‍ حضرت داود آمدند تا او را آزمايش كنند</w:t>
      </w:r>
      <w:r w:rsidR="00361A98">
        <w:rPr>
          <w:rtl/>
          <w:lang w:bidi="fa-IR"/>
        </w:rPr>
        <w:t xml:space="preserve">، </w:t>
      </w:r>
      <w:r>
        <w:rPr>
          <w:rtl/>
          <w:lang w:bidi="fa-IR"/>
        </w:rPr>
        <w:t>از اين رو داود از خداى خود آمرزش مى خواهد و خدا هم از او مى گذرد و به او سفارش مى كند كه به حق حكم كند و از هواى نفس پيروى نكند</w:t>
      </w:r>
      <w:r w:rsidR="00361A98">
        <w:rPr>
          <w:rtl/>
          <w:lang w:bidi="fa-IR"/>
        </w:rPr>
        <w:t xml:space="preserve">. </w:t>
      </w:r>
    </w:p>
    <w:p w:rsidR="004F4055" w:rsidRDefault="00B403BA" w:rsidP="00B403BA">
      <w:pPr>
        <w:pStyle w:val="Heading2"/>
        <w:rPr>
          <w:rtl/>
          <w:lang w:bidi="fa-IR"/>
        </w:rPr>
      </w:pPr>
      <w:bookmarkStart w:id="296" w:name="_Toc394925271"/>
      <w:r>
        <w:rPr>
          <w:rtl/>
          <w:lang w:bidi="fa-IR"/>
        </w:rPr>
        <w:t xml:space="preserve">حضرت داود </w:t>
      </w:r>
      <w:r w:rsidR="00597A2D" w:rsidRPr="00597A2D">
        <w:rPr>
          <w:rStyle w:val="libAlaemChar"/>
          <w:rtl/>
        </w:rPr>
        <w:t>عليه‌السلام</w:t>
      </w:r>
      <w:r>
        <w:rPr>
          <w:rtl/>
          <w:lang w:bidi="fa-IR"/>
        </w:rPr>
        <w:t xml:space="preserve"> در روايت شيخ صدوق (رحمه الله)</w:t>
      </w:r>
      <w:bookmarkEnd w:id="296"/>
    </w:p>
    <w:p w:rsidR="004F4055" w:rsidRDefault="004F4055" w:rsidP="004F4055">
      <w:pPr>
        <w:pStyle w:val="libNormal"/>
        <w:rPr>
          <w:rtl/>
          <w:lang w:bidi="fa-IR"/>
        </w:rPr>
      </w:pPr>
      <w:r>
        <w:rPr>
          <w:rtl/>
          <w:lang w:bidi="fa-IR"/>
        </w:rPr>
        <w:t xml:space="preserve">شيخ صدوق (رحمه الله) از اباصلت مروى حديثى نقل كرده است كه امام رضا </w:t>
      </w:r>
      <w:r w:rsidR="00597A2D" w:rsidRPr="00597A2D">
        <w:rPr>
          <w:rStyle w:val="libAlaemChar"/>
          <w:rtl/>
        </w:rPr>
        <w:t>عليه‌السلام</w:t>
      </w:r>
      <w:r>
        <w:rPr>
          <w:rtl/>
          <w:lang w:bidi="fa-IR"/>
        </w:rPr>
        <w:t xml:space="preserve"> از على بن محمد بن جهم پرسيد</w:t>
      </w:r>
      <w:r w:rsidR="00361A98">
        <w:rPr>
          <w:rtl/>
          <w:lang w:bidi="fa-IR"/>
        </w:rPr>
        <w:t xml:space="preserve">: </w:t>
      </w:r>
      <w:r>
        <w:rPr>
          <w:rtl/>
          <w:lang w:bidi="fa-IR"/>
        </w:rPr>
        <w:t>«مردم درباره داود چه مى گويند؟» و چون على بن محمد بن جهن داستان مجسم شدن شيطان را به صورت پرنده سفيد زيبا در پيش روى داود و قطع نماز و نظر كردن بر بدن همسر اوريا و عاقبت ازدواج با آن زن را براى آن حضرت بيان كرد</w:t>
      </w:r>
      <w:r w:rsidR="00361A98">
        <w:rPr>
          <w:rtl/>
          <w:lang w:bidi="fa-IR"/>
        </w:rPr>
        <w:t xml:space="preserve">، </w:t>
      </w:r>
      <w:r>
        <w:rPr>
          <w:rtl/>
          <w:lang w:bidi="fa-IR"/>
        </w:rPr>
        <w:t xml:space="preserve">امام </w:t>
      </w:r>
      <w:r w:rsidR="00597A2D" w:rsidRPr="00597A2D">
        <w:rPr>
          <w:rStyle w:val="libAlaemChar"/>
          <w:rtl/>
        </w:rPr>
        <w:t>عليه‌السلام</w:t>
      </w:r>
      <w:r>
        <w:rPr>
          <w:rtl/>
          <w:lang w:bidi="fa-IR"/>
        </w:rPr>
        <w:t xml:space="preserve"> دست بر پيشانى </w:t>
      </w:r>
      <w:r>
        <w:rPr>
          <w:rtl/>
          <w:lang w:bidi="fa-IR"/>
        </w:rPr>
        <w:lastRenderedPageBreak/>
        <w:t>خود زد و فرمود</w:t>
      </w:r>
      <w:r w:rsidR="00361A98">
        <w:rPr>
          <w:rtl/>
          <w:lang w:bidi="fa-IR"/>
        </w:rPr>
        <w:t xml:space="preserve">: </w:t>
      </w:r>
      <w:r w:rsidRPr="008A15DC">
        <w:rPr>
          <w:rStyle w:val="libAieChar"/>
          <w:rtl/>
        </w:rPr>
        <w:t>انا لله و انا اليه راجعون</w:t>
      </w:r>
      <w:r>
        <w:rPr>
          <w:rtl/>
          <w:lang w:bidi="fa-IR"/>
        </w:rPr>
        <w:t>شما به پيغمبرى از پيغمبران الهى چنين نسبت دهيد كه به خاطر تعقيب يك پرنده نماز خود را قطع كرد و ابه اين مقدار نماز را سبك شمرد و سپس نسبت فحشا و قتل به او مى دهيد؟!»</w:t>
      </w:r>
    </w:p>
    <w:p w:rsidR="004F4055" w:rsidRDefault="004F4055" w:rsidP="004F4055">
      <w:pPr>
        <w:pStyle w:val="libNormal"/>
        <w:rPr>
          <w:rtl/>
          <w:lang w:bidi="fa-IR"/>
        </w:rPr>
      </w:pPr>
      <w:r>
        <w:rPr>
          <w:rtl/>
          <w:lang w:bidi="fa-IR"/>
        </w:rPr>
        <w:t>على بن محمد گفت</w:t>
      </w:r>
      <w:r w:rsidR="00361A98">
        <w:rPr>
          <w:rtl/>
          <w:lang w:bidi="fa-IR"/>
        </w:rPr>
        <w:t xml:space="preserve">: </w:t>
      </w:r>
      <w:r>
        <w:rPr>
          <w:rtl/>
          <w:lang w:bidi="fa-IR"/>
        </w:rPr>
        <w:t>اى فرزند رسول خدا! پس موضوع خطاى داود چه بود؟</w:t>
      </w:r>
    </w:p>
    <w:p w:rsidR="004F4055" w:rsidRDefault="004F4055" w:rsidP="004F4055">
      <w:pPr>
        <w:pStyle w:val="libNormal"/>
        <w:rPr>
          <w:rtl/>
          <w:lang w:bidi="fa-IR"/>
        </w:rPr>
      </w:pPr>
      <w:r>
        <w:rPr>
          <w:rtl/>
          <w:lang w:bidi="fa-IR"/>
        </w:rPr>
        <w:t xml:space="preserve">امام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واى بر تو! همانا داود پيش خود خيال كرده كه خداوند كسى را از وى داناتر نيافريده</w:t>
      </w:r>
      <w:r w:rsidR="00361A98">
        <w:rPr>
          <w:rtl/>
          <w:lang w:bidi="fa-IR"/>
        </w:rPr>
        <w:t xml:space="preserve">، </w:t>
      </w:r>
      <w:r>
        <w:rPr>
          <w:rtl/>
          <w:lang w:bidi="fa-IR"/>
        </w:rPr>
        <w:t>خداى عزوجل دو تن از فرشتگان را نزش فرستاد تا از بالاى محراب پيش او روند و شكايت خود را آن گونه كه در قرآن آمده براى او مطرح كنند</w:t>
      </w:r>
      <w:r w:rsidR="00361A98">
        <w:rPr>
          <w:rtl/>
          <w:lang w:bidi="fa-IR"/>
        </w:rPr>
        <w:t xml:space="preserve">. </w:t>
      </w:r>
      <w:r>
        <w:rPr>
          <w:rtl/>
          <w:lang w:bidi="fa-IR"/>
        </w:rPr>
        <w:t>داود عجولانه و بى تاءمل - بدون آن كه از مدعى بينه و گواه طلب كند - عليه او قضاوت كرد</w:t>
      </w:r>
      <w:r w:rsidR="00361A98">
        <w:rPr>
          <w:rtl/>
          <w:lang w:bidi="fa-IR"/>
        </w:rPr>
        <w:t xml:space="preserve">. </w:t>
      </w:r>
      <w:r>
        <w:rPr>
          <w:rtl/>
          <w:lang w:bidi="fa-IR"/>
        </w:rPr>
        <w:t>خطاى داود</w:t>
      </w:r>
      <w:r w:rsidR="00361A98">
        <w:rPr>
          <w:rtl/>
          <w:lang w:bidi="fa-IR"/>
        </w:rPr>
        <w:t xml:space="preserve">، </w:t>
      </w:r>
      <w:r>
        <w:rPr>
          <w:rtl/>
          <w:lang w:bidi="fa-IR"/>
        </w:rPr>
        <w:t>خطاى در قضاوت و حكم بود نه آنچه كه شما پنداشتى</w:t>
      </w:r>
      <w:r w:rsidR="00361A98">
        <w:rPr>
          <w:rtl/>
          <w:lang w:bidi="fa-IR"/>
        </w:rPr>
        <w:t xml:space="preserve">؛ </w:t>
      </w:r>
      <w:r>
        <w:rPr>
          <w:rtl/>
          <w:lang w:bidi="fa-IR"/>
        </w:rPr>
        <w:t>مگر نشنيده اى كه خداوند در ادامه اين داستان فرموده است كه اى داود! ما تو را در اين سرزمين خليفه قرار داديم</w:t>
      </w:r>
      <w:r w:rsidR="00361A98">
        <w:rPr>
          <w:rtl/>
          <w:lang w:bidi="fa-IR"/>
        </w:rPr>
        <w:t xml:space="preserve">؛ </w:t>
      </w:r>
      <w:r>
        <w:rPr>
          <w:rtl/>
          <w:lang w:bidi="fa-IR"/>
        </w:rPr>
        <w:t>پس ميان مردم به حق حكومت كن</w:t>
      </w:r>
      <w:r w:rsidR="00361A98">
        <w:rPr>
          <w:rtl/>
          <w:lang w:bidi="fa-IR"/>
        </w:rPr>
        <w:t xml:space="preserve">. </w:t>
      </w:r>
    </w:p>
    <w:p w:rsidR="004F4055" w:rsidRDefault="004F4055" w:rsidP="004F4055">
      <w:pPr>
        <w:pStyle w:val="libNormal"/>
        <w:rPr>
          <w:rtl/>
          <w:lang w:bidi="fa-IR"/>
        </w:rPr>
      </w:pPr>
      <w:r>
        <w:rPr>
          <w:rtl/>
          <w:lang w:bidi="fa-IR"/>
        </w:rPr>
        <w:t>على بن محمد گويد</w:t>
      </w:r>
      <w:r w:rsidR="00361A98">
        <w:rPr>
          <w:rtl/>
          <w:lang w:bidi="fa-IR"/>
        </w:rPr>
        <w:t xml:space="preserve">: </w:t>
      </w:r>
      <w:r>
        <w:rPr>
          <w:rtl/>
          <w:lang w:bidi="fa-IR"/>
        </w:rPr>
        <w:t>عرض كردم</w:t>
      </w:r>
      <w:r w:rsidR="00361A98">
        <w:rPr>
          <w:rtl/>
          <w:lang w:bidi="fa-IR"/>
        </w:rPr>
        <w:t xml:space="preserve">: </w:t>
      </w:r>
      <w:r>
        <w:rPr>
          <w:rtl/>
          <w:lang w:bidi="fa-IR"/>
        </w:rPr>
        <w:t>پس داستان داود با اوريا چگونه بود؟</w:t>
      </w:r>
    </w:p>
    <w:p w:rsidR="004F4055" w:rsidRDefault="004F4055" w:rsidP="004F4055">
      <w:pPr>
        <w:pStyle w:val="libNormal"/>
        <w:rPr>
          <w:rtl/>
          <w:lang w:bidi="fa-IR"/>
        </w:rPr>
      </w:pPr>
      <w:r>
        <w:rPr>
          <w:rtl/>
          <w:lang w:bidi="fa-IR"/>
        </w:rPr>
        <w:t xml:space="preserve">امام رضا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در زمان داود رسم بر اين بود كه چون زنى شوهرش از دنيا مى رفت يا كشته مى شد</w:t>
      </w:r>
      <w:r w:rsidR="00361A98">
        <w:rPr>
          <w:rtl/>
          <w:lang w:bidi="fa-IR"/>
        </w:rPr>
        <w:t xml:space="preserve">؛ </w:t>
      </w:r>
      <w:r>
        <w:rPr>
          <w:rtl/>
          <w:lang w:bidi="fa-IR"/>
        </w:rPr>
        <w:t>ديگر براى هميشه با كسى ازدواج نمى كرد و نخستين كسى كه خداوند اين كار را برايش مباح كرد</w:t>
      </w:r>
      <w:r w:rsidR="00361A98">
        <w:rPr>
          <w:rtl/>
          <w:lang w:bidi="fa-IR"/>
        </w:rPr>
        <w:t xml:space="preserve">، </w:t>
      </w:r>
      <w:r>
        <w:rPr>
          <w:rtl/>
          <w:lang w:bidi="fa-IR"/>
        </w:rPr>
        <w:t>داود بود</w:t>
      </w:r>
      <w:r w:rsidR="00361A98">
        <w:rPr>
          <w:rtl/>
          <w:lang w:bidi="fa-IR"/>
        </w:rPr>
        <w:t xml:space="preserve">. </w:t>
      </w:r>
      <w:r>
        <w:rPr>
          <w:rtl/>
          <w:lang w:bidi="fa-IR"/>
        </w:rPr>
        <w:t>چون اوريا كشته و عده همسرش تمام شد</w:t>
      </w:r>
      <w:r w:rsidR="00361A98">
        <w:rPr>
          <w:rtl/>
          <w:lang w:bidi="fa-IR"/>
        </w:rPr>
        <w:t xml:space="preserve">، </w:t>
      </w:r>
      <w:r>
        <w:rPr>
          <w:rtl/>
          <w:lang w:bidi="fa-IR"/>
        </w:rPr>
        <w:t>آن زن را به همسرى خود درآورد</w:t>
      </w:r>
      <w:r w:rsidR="00361A98">
        <w:rPr>
          <w:rtl/>
          <w:lang w:bidi="fa-IR"/>
        </w:rPr>
        <w:t>.</w:t>
      </w:r>
      <w:r w:rsidR="00CB1563">
        <w:rPr>
          <w:rtl/>
          <w:lang w:bidi="fa-IR"/>
        </w:rPr>
        <w:t xml:space="preserve"> </w:t>
      </w:r>
      <w:r w:rsidRPr="005F606A">
        <w:rPr>
          <w:rStyle w:val="libFootnotenumChar"/>
          <w:rtl/>
        </w:rPr>
        <w:t>(830</w:t>
      </w:r>
      <w:r w:rsidR="009F07A6" w:rsidRPr="005F606A">
        <w:rPr>
          <w:rStyle w:val="libFootnotenumChar"/>
          <w:rtl/>
        </w:rPr>
        <w:t>)</w:t>
      </w:r>
    </w:p>
    <w:p w:rsidR="004F4055" w:rsidRDefault="00B403BA" w:rsidP="00B403BA">
      <w:pPr>
        <w:pStyle w:val="Heading2"/>
        <w:rPr>
          <w:rtl/>
          <w:lang w:bidi="fa-IR"/>
        </w:rPr>
      </w:pPr>
      <w:bookmarkStart w:id="297" w:name="_Toc394925272"/>
      <w:r>
        <w:rPr>
          <w:rtl/>
          <w:lang w:bidi="fa-IR"/>
        </w:rPr>
        <w:t xml:space="preserve">حكاياتى درباره حضرت داود </w:t>
      </w:r>
      <w:r w:rsidR="00597A2D" w:rsidRPr="00597A2D">
        <w:rPr>
          <w:rStyle w:val="libAlaemChar"/>
          <w:rtl/>
        </w:rPr>
        <w:t>عليه‌السلام</w:t>
      </w:r>
      <w:bookmarkEnd w:id="297"/>
    </w:p>
    <w:p w:rsidR="004F4055" w:rsidRDefault="004F4055" w:rsidP="004F4055">
      <w:pPr>
        <w:pStyle w:val="libNormal"/>
        <w:rPr>
          <w:lang w:bidi="fa-IR"/>
        </w:rPr>
      </w:pPr>
      <w:r>
        <w:rPr>
          <w:rtl/>
          <w:lang w:bidi="fa-IR"/>
        </w:rPr>
        <w:t>- روزى حضرت داود در خانه اش نشسته بود</w:t>
      </w:r>
      <w:r w:rsidR="00361A98">
        <w:rPr>
          <w:rtl/>
          <w:lang w:bidi="fa-IR"/>
        </w:rPr>
        <w:t xml:space="preserve">، </w:t>
      </w:r>
      <w:r>
        <w:rPr>
          <w:rtl/>
          <w:lang w:bidi="fa-IR"/>
        </w:rPr>
        <w:t>جوانى پرييشان حال و فقير نيز در كنار او نشسته بود</w:t>
      </w:r>
      <w:r w:rsidR="00361A98">
        <w:rPr>
          <w:rtl/>
          <w:lang w:bidi="fa-IR"/>
        </w:rPr>
        <w:t xml:space="preserve">، </w:t>
      </w:r>
      <w:r>
        <w:rPr>
          <w:rtl/>
          <w:lang w:bidi="fa-IR"/>
        </w:rPr>
        <w:t xml:space="preserve">اين جوان بسيار به محضر داود مى آمد وسكوتى </w:t>
      </w:r>
      <w:r>
        <w:rPr>
          <w:rtl/>
          <w:lang w:bidi="fa-IR"/>
        </w:rPr>
        <w:lastRenderedPageBreak/>
        <w:t>طولانى داشت</w:t>
      </w:r>
      <w:r w:rsidR="00361A98">
        <w:rPr>
          <w:rtl/>
          <w:lang w:bidi="fa-IR"/>
        </w:rPr>
        <w:t xml:space="preserve">، </w:t>
      </w:r>
      <w:r>
        <w:rPr>
          <w:rtl/>
          <w:lang w:bidi="fa-IR"/>
        </w:rPr>
        <w:t>روزى عزرائيل به حضور داود آمد و با نگاه عميق به آن جوان نگريست</w:t>
      </w:r>
      <w:r w:rsidR="00361A98">
        <w:rPr>
          <w:rtl/>
          <w:lang w:bidi="fa-IR"/>
        </w:rPr>
        <w:t xml:space="preserve">، </w:t>
      </w:r>
      <w:r>
        <w:rPr>
          <w:rtl/>
          <w:lang w:bidi="fa-IR"/>
        </w:rPr>
        <w:t>داود به عزرائيل گفت</w:t>
      </w:r>
      <w:r w:rsidR="00361A98">
        <w:rPr>
          <w:rtl/>
          <w:lang w:bidi="fa-IR"/>
        </w:rPr>
        <w:t xml:space="preserve">: </w:t>
      </w:r>
      <w:r>
        <w:rPr>
          <w:rtl/>
          <w:lang w:bidi="fa-IR"/>
        </w:rPr>
        <w:t>به اين جوان مى نگرى</w:t>
      </w:r>
      <w:r w:rsidR="00361A98">
        <w:rPr>
          <w:rtl/>
          <w:lang w:bidi="fa-IR"/>
        </w:rPr>
        <w:t>؟</w:t>
      </w:r>
    </w:p>
    <w:p w:rsidR="004F4055" w:rsidRDefault="004F4055" w:rsidP="004F4055">
      <w:pPr>
        <w:pStyle w:val="libNormal"/>
        <w:rPr>
          <w:rtl/>
          <w:lang w:bidi="fa-IR"/>
        </w:rPr>
      </w:pPr>
      <w:r>
        <w:rPr>
          <w:rtl/>
          <w:lang w:bidi="fa-IR"/>
        </w:rPr>
        <w:t>عزرائيل گفت</w:t>
      </w:r>
      <w:r w:rsidR="00361A98">
        <w:rPr>
          <w:rtl/>
          <w:lang w:bidi="fa-IR"/>
        </w:rPr>
        <w:t xml:space="preserve">: </w:t>
      </w:r>
      <w:r>
        <w:rPr>
          <w:rtl/>
          <w:lang w:bidi="fa-IR"/>
        </w:rPr>
        <w:t>آرى</w:t>
      </w:r>
      <w:r w:rsidR="00361A98">
        <w:rPr>
          <w:rtl/>
          <w:lang w:bidi="fa-IR"/>
        </w:rPr>
        <w:t xml:space="preserve">، </w:t>
      </w:r>
      <w:r>
        <w:rPr>
          <w:rtl/>
          <w:lang w:bidi="fa-IR"/>
        </w:rPr>
        <w:t xml:space="preserve">من </w:t>
      </w:r>
      <w:r w:rsidR="00C91E6A">
        <w:rPr>
          <w:rtl/>
          <w:lang w:bidi="fa-IR"/>
        </w:rPr>
        <w:t>مأمور</w:t>
      </w:r>
      <w:r>
        <w:rPr>
          <w:rtl/>
          <w:lang w:bidi="fa-IR"/>
        </w:rPr>
        <w:t xml:space="preserve"> شده ام تا هفته آينده روح اين جوان را قبض ‍ كنم</w:t>
      </w:r>
      <w:r w:rsidR="00361A98">
        <w:rPr>
          <w:rtl/>
          <w:lang w:bidi="fa-IR"/>
        </w:rPr>
        <w:t xml:space="preserve">. </w:t>
      </w:r>
    </w:p>
    <w:p w:rsidR="004F4055" w:rsidRDefault="004F4055" w:rsidP="004F4055">
      <w:pPr>
        <w:pStyle w:val="libNormal"/>
        <w:rPr>
          <w:rtl/>
          <w:lang w:bidi="fa-IR"/>
        </w:rPr>
      </w:pPr>
      <w:r>
        <w:rPr>
          <w:rtl/>
          <w:lang w:bidi="fa-IR"/>
        </w:rPr>
        <w:t>حضرت داود با حالت دلسوزانه اى به جوان رو كرد و گفت</w:t>
      </w:r>
      <w:r w:rsidR="00361A98">
        <w:rPr>
          <w:rtl/>
          <w:lang w:bidi="fa-IR"/>
        </w:rPr>
        <w:t xml:space="preserve">: </w:t>
      </w:r>
      <w:r>
        <w:rPr>
          <w:rtl/>
          <w:lang w:bidi="fa-IR"/>
        </w:rPr>
        <w:t>«اى جوان</w:t>
      </w:r>
      <w:r w:rsidR="00361A98">
        <w:rPr>
          <w:rtl/>
          <w:lang w:bidi="fa-IR"/>
        </w:rPr>
        <w:t>!</w:t>
      </w:r>
      <w:r>
        <w:rPr>
          <w:rtl/>
          <w:lang w:bidi="fa-IR"/>
        </w:rPr>
        <w:t xml:space="preserve"> آيا همسر دارى</w:t>
      </w:r>
      <w:r w:rsidR="00361A98">
        <w:rPr>
          <w:rtl/>
          <w:lang w:bidi="fa-IR"/>
        </w:rPr>
        <w:t>؟</w:t>
      </w:r>
      <w:r>
        <w:rPr>
          <w:rtl/>
          <w:lang w:bidi="fa-IR"/>
        </w:rPr>
        <w:t>»</w:t>
      </w:r>
    </w:p>
    <w:p w:rsidR="004F4055" w:rsidRDefault="004F4055" w:rsidP="004F4055">
      <w:pPr>
        <w:pStyle w:val="libNormal"/>
        <w:rPr>
          <w:rtl/>
          <w:lang w:bidi="fa-IR"/>
        </w:rPr>
      </w:pPr>
      <w:r>
        <w:rPr>
          <w:rtl/>
          <w:lang w:bidi="fa-IR"/>
        </w:rPr>
        <w:t>جوان گفت</w:t>
      </w:r>
      <w:r w:rsidR="00361A98">
        <w:rPr>
          <w:rtl/>
          <w:lang w:bidi="fa-IR"/>
        </w:rPr>
        <w:t xml:space="preserve">: </w:t>
      </w:r>
      <w:r>
        <w:rPr>
          <w:rtl/>
          <w:lang w:bidi="fa-IR"/>
        </w:rPr>
        <w:t>نه</w:t>
      </w:r>
      <w:r w:rsidR="00361A98">
        <w:rPr>
          <w:rtl/>
          <w:lang w:bidi="fa-IR"/>
        </w:rPr>
        <w:t xml:space="preserve">، </w:t>
      </w:r>
      <w:r>
        <w:rPr>
          <w:rtl/>
          <w:lang w:bidi="fa-IR"/>
        </w:rPr>
        <w:t>هنوز ازدواج نكرده ام</w:t>
      </w:r>
      <w:r w:rsidR="00361A98">
        <w:rPr>
          <w:rtl/>
          <w:lang w:bidi="fa-IR"/>
        </w:rPr>
        <w:t xml:space="preserve">. </w:t>
      </w:r>
    </w:p>
    <w:p w:rsidR="004F4055" w:rsidRDefault="004F4055" w:rsidP="004F4055">
      <w:pPr>
        <w:pStyle w:val="libNormal"/>
        <w:rPr>
          <w:rtl/>
          <w:lang w:bidi="fa-IR"/>
        </w:rPr>
      </w:pPr>
      <w:r>
        <w:rPr>
          <w:rtl/>
          <w:lang w:bidi="fa-IR"/>
        </w:rPr>
        <w:t>داود به او فرمود</w:t>
      </w:r>
      <w:r w:rsidR="00361A98">
        <w:rPr>
          <w:rtl/>
          <w:lang w:bidi="fa-IR"/>
        </w:rPr>
        <w:t xml:space="preserve">: </w:t>
      </w:r>
      <w:r>
        <w:rPr>
          <w:rtl/>
          <w:lang w:bidi="fa-IR"/>
        </w:rPr>
        <w:t>نزد فلانى برو و به او بگو</w:t>
      </w:r>
      <w:r w:rsidR="00361A98">
        <w:rPr>
          <w:rtl/>
          <w:lang w:bidi="fa-IR"/>
        </w:rPr>
        <w:t xml:space="preserve">: </w:t>
      </w:r>
      <w:r>
        <w:rPr>
          <w:rtl/>
          <w:lang w:bidi="fa-IR"/>
        </w:rPr>
        <w:t>داود به تو امر مى كند كه دخترت را همسر من گردانى</w:t>
      </w:r>
      <w:r w:rsidR="00361A98">
        <w:rPr>
          <w:rtl/>
          <w:lang w:bidi="fa-IR"/>
        </w:rPr>
        <w:t xml:space="preserve">، </w:t>
      </w:r>
      <w:r>
        <w:rPr>
          <w:rtl/>
          <w:lang w:bidi="fa-IR"/>
        </w:rPr>
        <w:t>سپس شب با او ازدواج كن و كنار همسرت باش و هر چه هزينه زندگى لازم است از اينجا بردار و ببر</w:t>
      </w:r>
      <w:r w:rsidR="00361A98">
        <w:rPr>
          <w:rtl/>
          <w:lang w:bidi="fa-IR"/>
        </w:rPr>
        <w:t xml:space="preserve">، </w:t>
      </w:r>
      <w:r>
        <w:rPr>
          <w:rtl/>
          <w:lang w:bidi="fa-IR"/>
        </w:rPr>
        <w:t>پس از هفت روز نزد من بيا</w:t>
      </w:r>
      <w:r w:rsidR="00361A98">
        <w:rPr>
          <w:rtl/>
          <w:lang w:bidi="fa-IR"/>
        </w:rPr>
        <w:t xml:space="preserve">. </w:t>
      </w:r>
    </w:p>
    <w:p w:rsidR="004F4055" w:rsidRDefault="004F4055" w:rsidP="004F4055">
      <w:pPr>
        <w:pStyle w:val="libNormal"/>
        <w:rPr>
          <w:rtl/>
          <w:lang w:bidi="fa-IR"/>
        </w:rPr>
      </w:pPr>
      <w:r>
        <w:rPr>
          <w:rtl/>
          <w:lang w:bidi="fa-IR"/>
        </w:rPr>
        <w:t xml:space="preserve">جوان دنبال </w:t>
      </w:r>
      <w:r w:rsidR="00C91E6A">
        <w:rPr>
          <w:rtl/>
          <w:lang w:bidi="fa-IR"/>
        </w:rPr>
        <w:t>مأمور</w:t>
      </w:r>
      <w:r>
        <w:rPr>
          <w:rtl/>
          <w:lang w:bidi="fa-IR"/>
        </w:rPr>
        <w:t>يت رفت و پيغام حضرت داود را به آن مرد رسانيد</w:t>
      </w:r>
      <w:r w:rsidR="00361A98">
        <w:rPr>
          <w:rtl/>
          <w:lang w:bidi="fa-IR"/>
        </w:rPr>
        <w:t xml:space="preserve">. </w:t>
      </w:r>
      <w:r>
        <w:rPr>
          <w:rtl/>
          <w:lang w:bidi="fa-IR"/>
        </w:rPr>
        <w:t>او نيز دخترش را به آن جوان داد و همان شب مراسم عروسى واقع و جوان هفت روز نزد آن دختر ماند</w:t>
      </w:r>
      <w:r w:rsidR="00361A98">
        <w:rPr>
          <w:rtl/>
          <w:lang w:bidi="fa-IR"/>
        </w:rPr>
        <w:t xml:space="preserve">؛ </w:t>
      </w:r>
      <w:r>
        <w:rPr>
          <w:rtl/>
          <w:lang w:bidi="fa-IR"/>
        </w:rPr>
        <w:t>پس از هفت روز نزد حضرت داود بازگشت</w:t>
      </w:r>
      <w:r w:rsidR="00361A98">
        <w:rPr>
          <w:rtl/>
          <w:lang w:bidi="fa-IR"/>
        </w:rPr>
        <w:t xml:space="preserve">. </w:t>
      </w:r>
    </w:p>
    <w:p w:rsidR="004F4055" w:rsidRDefault="004F4055" w:rsidP="004F4055">
      <w:pPr>
        <w:pStyle w:val="libNormal"/>
        <w:rPr>
          <w:rtl/>
          <w:lang w:bidi="fa-IR"/>
        </w:rPr>
      </w:pPr>
      <w:r>
        <w:rPr>
          <w:rtl/>
          <w:lang w:bidi="fa-IR"/>
        </w:rPr>
        <w:t>داود از وى پرسيد</w:t>
      </w:r>
      <w:r w:rsidR="00361A98">
        <w:rPr>
          <w:rtl/>
          <w:lang w:bidi="fa-IR"/>
        </w:rPr>
        <w:t xml:space="preserve">: </w:t>
      </w:r>
      <w:r>
        <w:rPr>
          <w:rtl/>
          <w:lang w:bidi="fa-IR"/>
        </w:rPr>
        <w:t>وضع تو در اين چند روزه چگونه بود؟</w:t>
      </w:r>
    </w:p>
    <w:p w:rsidR="004F4055" w:rsidRDefault="004F4055" w:rsidP="004F4055">
      <w:pPr>
        <w:pStyle w:val="libNormal"/>
        <w:rPr>
          <w:rtl/>
          <w:lang w:bidi="fa-IR"/>
        </w:rPr>
      </w:pPr>
      <w:r>
        <w:rPr>
          <w:rtl/>
          <w:lang w:bidi="fa-IR"/>
        </w:rPr>
        <w:t>پاسخ داد</w:t>
      </w:r>
      <w:r w:rsidR="00361A98">
        <w:rPr>
          <w:rtl/>
          <w:lang w:bidi="fa-IR"/>
        </w:rPr>
        <w:t xml:space="preserve">: </w:t>
      </w:r>
      <w:r>
        <w:rPr>
          <w:rtl/>
          <w:lang w:bidi="fa-IR"/>
        </w:rPr>
        <w:t>هيچ گاه در خوشى و نعمتى مانند اين چند روز نبوده ام</w:t>
      </w:r>
      <w:r w:rsidR="00361A98">
        <w:rPr>
          <w:rtl/>
          <w:lang w:bidi="fa-IR"/>
        </w:rPr>
        <w:t xml:space="preserve">. </w:t>
      </w:r>
    </w:p>
    <w:p w:rsidR="004F4055" w:rsidRDefault="004F4055" w:rsidP="004F4055">
      <w:pPr>
        <w:pStyle w:val="libNormal"/>
        <w:rPr>
          <w:rtl/>
          <w:lang w:bidi="fa-IR"/>
        </w:rPr>
      </w:pPr>
      <w:r>
        <w:rPr>
          <w:rtl/>
          <w:lang w:bidi="fa-IR"/>
        </w:rPr>
        <w:t>داود فرمود</w:t>
      </w:r>
      <w:r w:rsidR="00361A98">
        <w:rPr>
          <w:rtl/>
          <w:lang w:bidi="fa-IR"/>
        </w:rPr>
        <w:t xml:space="preserve">: </w:t>
      </w:r>
      <w:r>
        <w:rPr>
          <w:rtl/>
          <w:lang w:bidi="fa-IR"/>
        </w:rPr>
        <w:t>اكنون بنشين</w:t>
      </w:r>
      <w:r w:rsidR="00361A98">
        <w:rPr>
          <w:rtl/>
          <w:lang w:bidi="fa-IR"/>
        </w:rPr>
        <w:t xml:space="preserve">. </w:t>
      </w:r>
    </w:p>
    <w:p w:rsidR="004F4055" w:rsidRDefault="004F4055" w:rsidP="004F4055">
      <w:pPr>
        <w:pStyle w:val="libNormal"/>
        <w:rPr>
          <w:rtl/>
          <w:lang w:bidi="fa-IR"/>
        </w:rPr>
      </w:pPr>
      <w:r>
        <w:rPr>
          <w:rtl/>
          <w:lang w:bidi="fa-IR"/>
        </w:rPr>
        <w:t>جوان نشست و داود چشم به راه آمدن ملك الموت بود تا طبق خبرى كه داده بود بيايد و جان اين جوان را بگيرد</w:t>
      </w:r>
      <w:r w:rsidR="00361A98">
        <w:rPr>
          <w:rtl/>
          <w:lang w:bidi="fa-IR"/>
        </w:rPr>
        <w:t xml:space="preserve">، </w:t>
      </w:r>
      <w:r>
        <w:rPr>
          <w:rtl/>
          <w:lang w:bidi="fa-IR"/>
        </w:rPr>
        <w:t>اما مدتى گذشت و ملك الموت نيامد</w:t>
      </w:r>
      <w:r w:rsidR="00361A98">
        <w:rPr>
          <w:rtl/>
          <w:lang w:bidi="fa-IR"/>
        </w:rPr>
        <w:t xml:space="preserve">. </w:t>
      </w:r>
      <w:r>
        <w:rPr>
          <w:rtl/>
          <w:lang w:bidi="fa-IR"/>
        </w:rPr>
        <w:t>رو به جوان كرد و فرمود</w:t>
      </w:r>
      <w:r w:rsidR="00361A98">
        <w:rPr>
          <w:rtl/>
          <w:lang w:bidi="fa-IR"/>
        </w:rPr>
        <w:t xml:space="preserve">: </w:t>
      </w:r>
      <w:r>
        <w:rPr>
          <w:rtl/>
          <w:lang w:bidi="fa-IR"/>
        </w:rPr>
        <w:t>به خانه ات برگرد و روز هشتم دوباره به نزد من بيا</w:t>
      </w:r>
      <w:r w:rsidR="00361A98">
        <w:rPr>
          <w:rtl/>
          <w:lang w:bidi="fa-IR"/>
        </w:rPr>
        <w:t xml:space="preserve">. </w:t>
      </w:r>
    </w:p>
    <w:p w:rsidR="004F4055" w:rsidRDefault="004F4055" w:rsidP="004F4055">
      <w:pPr>
        <w:pStyle w:val="libNormal"/>
        <w:rPr>
          <w:rtl/>
          <w:lang w:bidi="fa-IR"/>
        </w:rPr>
      </w:pPr>
      <w:r>
        <w:rPr>
          <w:rtl/>
          <w:lang w:bidi="fa-IR"/>
        </w:rPr>
        <w:lastRenderedPageBreak/>
        <w:t>جوان رفت و پس از گذشن هشت روز</w:t>
      </w:r>
      <w:r w:rsidR="00361A98">
        <w:rPr>
          <w:rtl/>
          <w:lang w:bidi="fa-IR"/>
        </w:rPr>
        <w:t xml:space="preserve">، </w:t>
      </w:r>
      <w:r>
        <w:rPr>
          <w:rtl/>
          <w:lang w:bidi="fa-IR"/>
        </w:rPr>
        <w:t>دوباره نزد داود بازگشت و همچنان نشست و خبى از ملك الموت نشد</w:t>
      </w:r>
      <w:r w:rsidR="00361A98">
        <w:rPr>
          <w:rtl/>
          <w:lang w:bidi="fa-IR"/>
        </w:rPr>
        <w:t xml:space="preserve">، </w:t>
      </w:r>
      <w:r>
        <w:rPr>
          <w:rtl/>
          <w:lang w:bidi="fa-IR"/>
        </w:rPr>
        <w:t>همچنين هفته سوم تا اين كه ملك الموت به نزد داود آمد</w:t>
      </w:r>
      <w:r w:rsidR="00361A98">
        <w:rPr>
          <w:rtl/>
          <w:lang w:bidi="fa-IR"/>
        </w:rPr>
        <w:t xml:space="preserve">. </w:t>
      </w:r>
    </w:p>
    <w:p w:rsidR="004F4055" w:rsidRDefault="004F4055" w:rsidP="004F4055">
      <w:pPr>
        <w:pStyle w:val="libNormal"/>
        <w:rPr>
          <w:rtl/>
          <w:lang w:bidi="fa-IR"/>
        </w:rPr>
      </w:pPr>
      <w:r>
        <w:rPr>
          <w:rtl/>
          <w:lang w:bidi="fa-IR"/>
        </w:rPr>
        <w:t>داود فرمود</w:t>
      </w:r>
      <w:r w:rsidR="00361A98">
        <w:rPr>
          <w:rtl/>
          <w:lang w:bidi="fa-IR"/>
        </w:rPr>
        <w:t xml:space="preserve">: </w:t>
      </w:r>
      <w:r>
        <w:rPr>
          <w:rtl/>
          <w:lang w:bidi="fa-IR"/>
        </w:rPr>
        <w:t>تاكنون حدود سه هفته گذشته است</w:t>
      </w:r>
      <w:r w:rsidR="00361A98">
        <w:rPr>
          <w:rtl/>
          <w:lang w:bidi="fa-IR"/>
        </w:rPr>
        <w:t>!</w:t>
      </w:r>
    </w:p>
    <w:p w:rsidR="004F4055" w:rsidRDefault="004F4055" w:rsidP="004F4055">
      <w:pPr>
        <w:pStyle w:val="libNormal"/>
        <w:rPr>
          <w:rtl/>
          <w:lang w:bidi="fa-IR"/>
        </w:rPr>
      </w:pPr>
      <w:r>
        <w:rPr>
          <w:rtl/>
          <w:lang w:bidi="fa-IR"/>
        </w:rPr>
        <w:t>ملك الموت فرمود</w:t>
      </w:r>
      <w:r w:rsidR="00361A98">
        <w:rPr>
          <w:rtl/>
          <w:lang w:bidi="fa-IR"/>
        </w:rPr>
        <w:t xml:space="preserve">: </w:t>
      </w:r>
      <w:r>
        <w:rPr>
          <w:rtl/>
          <w:lang w:bidi="fa-IR"/>
        </w:rPr>
        <w:t>اى داود! چون تو بر اين جوان رحم كرى</w:t>
      </w:r>
      <w:r w:rsidR="00361A98">
        <w:rPr>
          <w:rtl/>
          <w:lang w:bidi="fa-IR"/>
        </w:rPr>
        <w:t xml:space="preserve">، </w:t>
      </w:r>
      <w:r>
        <w:rPr>
          <w:rtl/>
          <w:lang w:bidi="fa-IR"/>
        </w:rPr>
        <w:t>خداوند نيز او را مورد مهر خويش قرار داد و سى سال بر عمر آن جوان افزود</w:t>
      </w:r>
      <w:r w:rsidR="00361A98">
        <w:rPr>
          <w:rtl/>
          <w:lang w:bidi="fa-IR"/>
        </w:rPr>
        <w:t>.</w:t>
      </w:r>
      <w:r w:rsidR="00CB1563">
        <w:rPr>
          <w:rtl/>
          <w:lang w:bidi="fa-IR"/>
        </w:rPr>
        <w:t xml:space="preserve"> </w:t>
      </w:r>
      <w:r w:rsidRPr="005F606A">
        <w:rPr>
          <w:rStyle w:val="libFootnotenumChar"/>
          <w:rtl/>
        </w:rPr>
        <w:t>(831</w:t>
      </w:r>
      <w:r w:rsidR="009F07A6" w:rsidRPr="005F606A">
        <w:rPr>
          <w:rStyle w:val="libFootnotenumChar"/>
          <w:rtl/>
        </w:rPr>
        <w:t>)</w:t>
      </w:r>
    </w:p>
    <w:p w:rsidR="004F4055" w:rsidRDefault="004F4055" w:rsidP="004F4055">
      <w:pPr>
        <w:pStyle w:val="libNormal"/>
        <w:rPr>
          <w:rtl/>
          <w:lang w:bidi="fa-IR"/>
        </w:rPr>
      </w:pPr>
      <w:r>
        <w:rPr>
          <w:rtl/>
          <w:lang w:bidi="fa-IR"/>
        </w:rPr>
        <w:t xml:space="preserve">- شيخ صدوق در من لايحضره الفقيه به سند خود از امام باقر </w:t>
      </w:r>
      <w:r w:rsidR="00597A2D" w:rsidRPr="00597A2D">
        <w:rPr>
          <w:rStyle w:val="libAlaemChar"/>
          <w:rtl/>
        </w:rPr>
        <w:t>عليه‌السلام</w:t>
      </w:r>
      <w:r>
        <w:rPr>
          <w:rtl/>
          <w:lang w:bidi="fa-IR"/>
        </w:rPr>
        <w:t xml:space="preserve"> روايت كرده كه فرمود</w:t>
      </w:r>
      <w:r w:rsidR="00361A98">
        <w:rPr>
          <w:rtl/>
          <w:lang w:bidi="fa-IR"/>
        </w:rPr>
        <w:t xml:space="preserve">: </w:t>
      </w:r>
      <w:r>
        <w:rPr>
          <w:rtl/>
          <w:lang w:bidi="fa-IR"/>
        </w:rPr>
        <w:t>روزى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وارد مسجد شد</w:t>
      </w:r>
      <w:r w:rsidR="00361A98">
        <w:rPr>
          <w:rtl/>
          <w:lang w:bidi="fa-IR"/>
        </w:rPr>
        <w:t xml:space="preserve">، </w:t>
      </w:r>
      <w:r>
        <w:rPr>
          <w:rtl/>
          <w:lang w:bidi="fa-IR"/>
        </w:rPr>
        <w:t>با جوانى رو به رو شد كه در حال گريه كردن بود و عده اى او را ساكت مى كردند</w:t>
      </w:r>
      <w:r w:rsidR="00361A98">
        <w:rPr>
          <w:rtl/>
          <w:lang w:bidi="fa-IR"/>
        </w:rPr>
        <w:t xml:space="preserve">، </w:t>
      </w:r>
      <w:r>
        <w:rPr>
          <w:rtl/>
          <w:lang w:bidi="fa-IR"/>
        </w:rPr>
        <w:t>حضرت پرسيد</w:t>
      </w:r>
      <w:r w:rsidR="00361A98">
        <w:rPr>
          <w:rtl/>
          <w:lang w:bidi="fa-IR"/>
        </w:rPr>
        <w:t xml:space="preserve">: </w:t>
      </w:r>
      <w:r>
        <w:rPr>
          <w:rtl/>
          <w:lang w:bidi="fa-IR"/>
        </w:rPr>
        <w:t>چرا گريه مى كنى</w:t>
      </w:r>
      <w:r w:rsidR="00361A98">
        <w:rPr>
          <w:rtl/>
          <w:lang w:bidi="fa-IR"/>
        </w:rPr>
        <w:t>؟</w:t>
      </w:r>
    </w:p>
    <w:p w:rsidR="004F4055" w:rsidRDefault="004F4055" w:rsidP="004F4055">
      <w:pPr>
        <w:pStyle w:val="libNormal"/>
        <w:rPr>
          <w:rtl/>
          <w:lang w:bidi="fa-IR"/>
        </w:rPr>
      </w:pPr>
      <w:r>
        <w:rPr>
          <w:rtl/>
          <w:lang w:bidi="fa-IR"/>
        </w:rPr>
        <w:t>جوان گفت</w:t>
      </w:r>
      <w:r w:rsidR="00361A98">
        <w:rPr>
          <w:rtl/>
          <w:lang w:bidi="fa-IR"/>
        </w:rPr>
        <w:t xml:space="preserve">: </w:t>
      </w:r>
      <w:r>
        <w:rPr>
          <w:rtl/>
          <w:lang w:bidi="fa-IR"/>
        </w:rPr>
        <w:t>يا على</w:t>
      </w:r>
      <w:r w:rsidR="00361A98">
        <w:rPr>
          <w:rtl/>
          <w:lang w:bidi="fa-IR"/>
        </w:rPr>
        <w:t>!</w:t>
      </w:r>
      <w:r>
        <w:rPr>
          <w:rtl/>
          <w:lang w:bidi="fa-IR"/>
        </w:rPr>
        <w:t xml:space="preserve"> شريح قاضى حكمى كرده كه من نمى دانم با آن چه كنم</w:t>
      </w:r>
      <w:r w:rsidR="00361A98">
        <w:rPr>
          <w:rtl/>
          <w:lang w:bidi="fa-IR"/>
        </w:rPr>
        <w:t>؟</w:t>
      </w:r>
    </w:p>
    <w:p w:rsidR="004F4055" w:rsidRDefault="004F4055" w:rsidP="004F4055">
      <w:pPr>
        <w:pStyle w:val="libNormal"/>
        <w:rPr>
          <w:rtl/>
          <w:lang w:bidi="fa-IR"/>
        </w:rPr>
      </w:pPr>
      <w:r>
        <w:rPr>
          <w:rtl/>
          <w:lang w:bidi="fa-IR"/>
        </w:rPr>
        <w:t>پدر من با جماعتى به سفر رفت</w:t>
      </w:r>
      <w:r w:rsidR="00361A98">
        <w:rPr>
          <w:rtl/>
          <w:lang w:bidi="fa-IR"/>
        </w:rPr>
        <w:t xml:space="preserve">، </w:t>
      </w:r>
      <w:r>
        <w:rPr>
          <w:rtl/>
          <w:lang w:bidi="fa-IR"/>
        </w:rPr>
        <w:t>همه برگشتند ولى پدرم بازنگشت</w:t>
      </w:r>
      <w:r w:rsidR="00361A98">
        <w:rPr>
          <w:rtl/>
          <w:lang w:bidi="fa-IR"/>
        </w:rPr>
        <w:t xml:space="preserve">، </w:t>
      </w:r>
      <w:r>
        <w:rPr>
          <w:rtl/>
          <w:lang w:bidi="fa-IR"/>
        </w:rPr>
        <w:t>من سراغ پدرم را از آنان گرفتم</w:t>
      </w:r>
      <w:r w:rsidR="00361A98">
        <w:rPr>
          <w:rtl/>
          <w:lang w:bidi="fa-IR"/>
        </w:rPr>
        <w:t xml:space="preserve">، </w:t>
      </w:r>
      <w:r>
        <w:rPr>
          <w:rtl/>
          <w:lang w:bidi="fa-IR"/>
        </w:rPr>
        <w:t>گفتند</w:t>
      </w:r>
      <w:r w:rsidR="00361A98">
        <w:rPr>
          <w:rtl/>
          <w:lang w:bidi="fa-IR"/>
        </w:rPr>
        <w:t xml:space="preserve">: </w:t>
      </w:r>
      <w:r>
        <w:rPr>
          <w:rtl/>
          <w:lang w:bidi="fa-IR"/>
        </w:rPr>
        <w:t>در بين راه مريض شد و فوت كرد از اموالش پرسيدم</w:t>
      </w:r>
      <w:r w:rsidR="00361A98">
        <w:rPr>
          <w:rtl/>
          <w:lang w:bidi="fa-IR"/>
        </w:rPr>
        <w:t xml:space="preserve">، </w:t>
      </w:r>
      <w:r>
        <w:rPr>
          <w:rtl/>
          <w:lang w:bidi="fa-IR"/>
        </w:rPr>
        <w:t>گفتند</w:t>
      </w:r>
      <w:r w:rsidR="00361A98">
        <w:rPr>
          <w:rtl/>
          <w:lang w:bidi="fa-IR"/>
        </w:rPr>
        <w:t xml:space="preserve">: </w:t>
      </w:r>
      <w:r>
        <w:rPr>
          <w:rtl/>
          <w:lang w:bidi="fa-IR"/>
        </w:rPr>
        <w:t>چيزى باقى نگذاشت</w:t>
      </w:r>
      <w:r w:rsidR="00361A98">
        <w:rPr>
          <w:rtl/>
          <w:lang w:bidi="fa-IR"/>
        </w:rPr>
        <w:t xml:space="preserve">، </w:t>
      </w:r>
      <w:r>
        <w:rPr>
          <w:rtl/>
          <w:lang w:bidi="fa-IR"/>
        </w:rPr>
        <w:t>من آنان را نزد شريح بردم</w:t>
      </w:r>
      <w:r w:rsidR="00361A98">
        <w:rPr>
          <w:rtl/>
          <w:lang w:bidi="fa-IR"/>
        </w:rPr>
        <w:t xml:space="preserve">، </w:t>
      </w:r>
      <w:r>
        <w:rPr>
          <w:rtl/>
          <w:lang w:bidi="fa-IR"/>
        </w:rPr>
        <w:t>شريح هم ايشان را قسم داد</w:t>
      </w:r>
      <w:r w:rsidR="00361A98">
        <w:rPr>
          <w:rtl/>
          <w:lang w:bidi="fa-IR"/>
        </w:rPr>
        <w:t xml:space="preserve">، </w:t>
      </w:r>
      <w:r>
        <w:rPr>
          <w:rtl/>
          <w:lang w:bidi="fa-IR"/>
        </w:rPr>
        <w:t>آنان نيز قسم ياد كرند و من نيز مى دانم كه پدرم هنگام رفتن</w:t>
      </w:r>
      <w:r w:rsidR="00361A98">
        <w:rPr>
          <w:rtl/>
          <w:lang w:bidi="fa-IR"/>
        </w:rPr>
        <w:t xml:space="preserve">، </w:t>
      </w:r>
      <w:r>
        <w:rPr>
          <w:rtl/>
          <w:lang w:bidi="fa-IR"/>
        </w:rPr>
        <w:t>اموال بسيارى به همراه داشت</w:t>
      </w:r>
      <w:r w:rsidR="00361A98">
        <w:rPr>
          <w:rtl/>
          <w:lang w:bidi="fa-IR"/>
        </w:rPr>
        <w:t xml:space="preserve">. </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همه را نزد شريح بازگردانيد</w:t>
      </w:r>
      <w:r w:rsidR="00361A98">
        <w:rPr>
          <w:rtl/>
          <w:lang w:bidi="fa-IR"/>
        </w:rPr>
        <w:t xml:space="preserve">، </w:t>
      </w:r>
      <w:r>
        <w:rPr>
          <w:rtl/>
          <w:lang w:bidi="fa-IR"/>
        </w:rPr>
        <w:t>در حالى كه جوان هم با آنان بود</w:t>
      </w:r>
      <w:r w:rsidR="00361A98">
        <w:rPr>
          <w:rtl/>
          <w:lang w:bidi="fa-IR"/>
        </w:rPr>
        <w:t xml:space="preserve">. </w:t>
      </w:r>
      <w:r>
        <w:rPr>
          <w:rtl/>
          <w:lang w:bidi="fa-IR"/>
        </w:rPr>
        <w:t>حضرت از شريح پرسيد</w:t>
      </w:r>
      <w:r w:rsidR="00361A98">
        <w:rPr>
          <w:rtl/>
          <w:lang w:bidi="fa-IR"/>
        </w:rPr>
        <w:t xml:space="preserve">: </w:t>
      </w:r>
      <w:r>
        <w:rPr>
          <w:rtl/>
          <w:lang w:bidi="fa-IR"/>
        </w:rPr>
        <w:t>چگونه ميان اينان حكم نمودى</w:t>
      </w:r>
      <w:r w:rsidR="00361A98">
        <w:rPr>
          <w:rtl/>
          <w:lang w:bidi="fa-IR"/>
        </w:rPr>
        <w:t>؟</w:t>
      </w:r>
    </w:p>
    <w:p w:rsidR="004F4055" w:rsidRDefault="004F4055" w:rsidP="004F4055">
      <w:pPr>
        <w:pStyle w:val="libNormal"/>
        <w:rPr>
          <w:rtl/>
          <w:lang w:bidi="fa-IR"/>
        </w:rPr>
      </w:pPr>
      <w:r>
        <w:rPr>
          <w:rtl/>
          <w:lang w:bidi="fa-IR"/>
        </w:rPr>
        <w:t>شريح گفت</w:t>
      </w:r>
      <w:r w:rsidR="00361A98">
        <w:rPr>
          <w:rtl/>
          <w:lang w:bidi="fa-IR"/>
        </w:rPr>
        <w:t xml:space="preserve">: </w:t>
      </w:r>
      <w:r>
        <w:rPr>
          <w:rtl/>
          <w:lang w:bidi="fa-IR"/>
        </w:rPr>
        <w:t>يا على</w:t>
      </w:r>
      <w:r w:rsidR="00361A98">
        <w:rPr>
          <w:rtl/>
          <w:lang w:bidi="fa-IR"/>
        </w:rPr>
        <w:t>!</w:t>
      </w:r>
      <w:r>
        <w:rPr>
          <w:rtl/>
          <w:lang w:bidi="fa-IR"/>
        </w:rPr>
        <w:t xml:space="preserve"> اين جوان ادعا كرد كه اين جماعت با پدرش به سفر رفته و همه بازگشته اند مگر پدر او</w:t>
      </w:r>
      <w:r w:rsidR="00361A98">
        <w:rPr>
          <w:rtl/>
          <w:lang w:bidi="fa-IR"/>
        </w:rPr>
        <w:t xml:space="preserve">، </w:t>
      </w:r>
      <w:r>
        <w:rPr>
          <w:rtl/>
          <w:lang w:bidi="fa-IR"/>
        </w:rPr>
        <w:t xml:space="preserve">از آنان </w:t>
      </w:r>
      <w:r w:rsidR="006E4A36">
        <w:rPr>
          <w:rtl/>
          <w:lang w:bidi="fa-IR"/>
        </w:rPr>
        <w:t>سئوال</w:t>
      </w:r>
      <w:r>
        <w:rPr>
          <w:rtl/>
          <w:lang w:bidi="fa-IR"/>
        </w:rPr>
        <w:t xml:space="preserve"> كردم</w:t>
      </w:r>
      <w:r w:rsidR="00361A98">
        <w:rPr>
          <w:rtl/>
          <w:lang w:bidi="fa-IR"/>
        </w:rPr>
        <w:t xml:space="preserve">، </w:t>
      </w:r>
      <w:r>
        <w:rPr>
          <w:rtl/>
          <w:lang w:bidi="fa-IR"/>
        </w:rPr>
        <w:t>گفتند</w:t>
      </w:r>
      <w:r w:rsidR="00361A98">
        <w:rPr>
          <w:rtl/>
          <w:lang w:bidi="fa-IR"/>
        </w:rPr>
        <w:t xml:space="preserve">: </w:t>
      </w:r>
      <w:r>
        <w:rPr>
          <w:rtl/>
          <w:lang w:bidi="fa-IR"/>
        </w:rPr>
        <w:t>از دنيا رفت از اموالش پرسيدم</w:t>
      </w:r>
      <w:r w:rsidR="00361A98">
        <w:rPr>
          <w:rtl/>
          <w:lang w:bidi="fa-IR"/>
        </w:rPr>
        <w:t xml:space="preserve">، </w:t>
      </w:r>
      <w:r>
        <w:rPr>
          <w:rtl/>
          <w:lang w:bidi="fa-IR"/>
        </w:rPr>
        <w:t>گفتند</w:t>
      </w:r>
      <w:r w:rsidR="00361A98">
        <w:rPr>
          <w:rtl/>
          <w:lang w:bidi="fa-IR"/>
        </w:rPr>
        <w:t xml:space="preserve">: </w:t>
      </w:r>
      <w:r>
        <w:rPr>
          <w:rtl/>
          <w:lang w:bidi="fa-IR"/>
        </w:rPr>
        <w:t>چيزى باقى نگذاشت</w:t>
      </w:r>
      <w:r w:rsidR="00361A98">
        <w:rPr>
          <w:rtl/>
          <w:lang w:bidi="fa-IR"/>
        </w:rPr>
        <w:t xml:space="preserve">، </w:t>
      </w:r>
      <w:r>
        <w:rPr>
          <w:rtl/>
          <w:lang w:bidi="fa-IR"/>
        </w:rPr>
        <w:t>به جوان گفتم</w:t>
      </w:r>
      <w:r w:rsidR="00361A98">
        <w:rPr>
          <w:rtl/>
          <w:lang w:bidi="fa-IR"/>
        </w:rPr>
        <w:t xml:space="preserve">: </w:t>
      </w:r>
      <w:r>
        <w:rPr>
          <w:rtl/>
          <w:lang w:bidi="fa-IR"/>
        </w:rPr>
        <w:t xml:space="preserve">تو شاهدى دارى يا </w:t>
      </w:r>
      <w:r>
        <w:rPr>
          <w:rtl/>
          <w:lang w:bidi="fa-IR"/>
        </w:rPr>
        <w:lastRenderedPageBreak/>
        <w:t>دليلى دارى كه پدرت مالى داشته است</w:t>
      </w:r>
      <w:r w:rsidR="00361A98">
        <w:rPr>
          <w:rtl/>
          <w:lang w:bidi="fa-IR"/>
        </w:rPr>
        <w:t xml:space="preserve">، </w:t>
      </w:r>
      <w:r>
        <w:rPr>
          <w:rtl/>
          <w:lang w:bidi="fa-IR"/>
        </w:rPr>
        <w:t>گفت</w:t>
      </w:r>
      <w:r w:rsidR="00361A98">
        <w:rPr>
          <w:rtl/>
          <w:lang w:bidi="fa-IR"/>
        </w:rPr>
        <w:t xml:space="preserve">: </w:t>
      </w:r>
      <w:r>
        <w:rPr>
          <w:rtl/>
          <w:lang w:bidi="fa-IR"/>
        </w:rPr>
        <w:t>نه</w:t>
      </w:r>
      <w:r w:rsidR="00361A98">
        <w:rPr>
          <w:rtl/>
          <w:lang w:bidi="fa-IR"/>
        </w:rPr>
        <w:t xml:space="preserve">، </w:t>
      </w:r>
      <w:r>
        <w:rPr>
          <w:rtl/>
          <w:lang w:bidi="fa-IR"/>
        </w:rPr>
        <w:t>من نيز آن جماعت را قسم دادم و آنان قسم خورند كه مالى نداشته است</w:t>
      </w:r>
      <w:r w:rsidR="00361A98">
        <w:rPr>
          <w:rtl/>
          <w:lang w:bidi="fa-IR"/>
        </w:rPr>
        <w:t xml:space="preserve">. </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هيهات</w:t>
      </w:r>
      <w:r w:rsidR="00361A98">
        <w:rPr>
          <w:rtl/>
          <w:lang w:bidi="fa-IR"/>
        </w:rPr>
        <w:t>!</w:t>
      </w:r>
      <w:r>
        <w:rPr>
          <w:rtl/>
          <w:lang w:bidi="fa-IR"/>
        </w:rPr>
        <w:t xml:space="preserve"> در چنين قضيه اى اين گونه حكم مى كنند؟</w:t>
      </w:r>
    </w:p>
    <w:p w:rsidR="004F4055" w:rsidRDefault="004F4055" w:rsidP="004F4055">
      <w:pPr>
        <w:pStyle w:val="libNormal"/>
        <w:rPr>
          <w:rtl/>
          <w:lang w:bidi="fa-IR"/>
        </w:rPr>
      </w:pPr>
      <w:r>
        <w:rPr>
          <w:rtl/>
          <w:lang w:bidi="fa-IR"/>
        </w:rPr>
        <w:t>شريح پرسيد</w:t>
      </w:r>
      <w:r w:rsidR="00361A98">
        <w:rPr>
          <w:rtl/>
          <w:lang w:bidi="fa-IR"/>
        </w:rPr>
        <w:t xml:space="preserve">: </w:t>
      </w:r>
      <w:r>
        <w:rPr>
          <w:rtl/>
          <w:lang w:bidi="fa-IR"/>
        </w:rPr>
        <w:t>پس چگونه بايد حكم كرد؟</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 xml:space="preserve">من به زودى حكمى مى كنم ميان آنان كه تاكنون جز داود پيغمبر </w:t>
      </w:r>
      <w:r w:rsidR="00597A2D" w:rsidRPr="00597A2D">
        <w:rPr>
          <w:rStyle w:val="libAlaemChar"/>
          <w:rtl/>
        </w:rPr>
        <w:t>عليه‌السلام</w:t>
      </w:r>
      <w:r>
        <w:rPr>
          <w:rtl/>
          <w:lang w:bidi="fa-IR"/>
        </w:rPr>
        <w:t xml:space="preserve"> كسى چنان حكمى نكرده باشد</w:t>
      </w:r>
      <w:r w:rsidR="00361A98">
        <w:rPr>
          <w:rtl/>
          <w:lang w:bidi="fa-IR"/>
        </w:rPr>
        <w:t xml:space="preserve">. </w:t>
      </w:r>
      <w:r>
        <w:rPr>
          <w:rtl/>
          <w:lang w:bidi="fa-IR"/>
        </w:rPr>
        <w:t>بعد فرمود</w:t>
      </w:r>
      <w:r w:rsidR="00361A98">
        <w:rPr>
          <w:rtl/>
          <w:lang w:bidi="fa-IR"/>
        </w:rPr>
        <w:t xml:space="preserve">: </w:t>
      </w:r>
      <w:r>
        <w:rPr>
          <w:rtl/>
          <w:lang w:bidi="fa-IR"/>
        </w:rPr>
        <w:t xml:space="preserve">اى قنبر! </w:t>
      </w:r>
      <w:r w:rsidR="00C91E6A">
        <w:rPr>
          <w:rtl/>
          <w:lang w:bidi="fa-IR"/>
        </w:rPr>
        <w:t>مأمور</w:t>
      </w:r>
      <w:r>
        <w:rPr>
          <w:rtl/>
          <w:lang w:bidi="fa-IR"/>
        </w:rPr>
        <w:t>ين مخصوص را خبر كن و هر يك از اين افراد را به يكى از آنان بسپار</w:t>
      </w:r>
      <w:r w:rsidR="00361A98">
        <w:rPr>
          <w:rtl/>
          <w:lang w:bidi="fa-IR"/>
        </w:rPr>
        <w:t xml:space="preserve">. </w:t>
      </w:r>
      <w:r>
        <w:rPr>
          <w:rtl/>
          <w:lang w:bidi="fa-IR"/>
        </w:rPr>
        <w:t>قنبر نيز فرمان را اجرا كرد</w:t>
      </w:r>
      <w:r w:rsidR="00361A98">
        <w:rPr>
          <w:rtl/>
          <w:lang w:bidi="fa-IR"/>
        </w:rPr>
        <w:t xml:space="preserve">. </w:t>
      </w:r>
    </w:p>
    <w:p w:rsidR="004F4055" w:rsidRDefault="004F4055" w:rsidP="004F4055">
      <w:pPr>
        <w:pStyle w:val="libNormal"/>
        <w:rPr>
          <w:rtl/>
          <w:lang w:bidi="fa-IR"/>
        </w:rPr>
      </w:pPr>
      <w:r>
        <w:rPr>
          <w:rtl/>
          <w:lang w:bidi="fa-IR"/>
        </w:rPr>
        <w:t>سپس حضرت رو به آنان كرد و فرمود</w:t>
      </w:r>
      <w:r w:rsidR="00361A98">
        <w:rPr>
          <w:rtl/>
          <w:lang w:bidi="fa-IR"/>
        </w:rPr>
        <w:t xml:space="preserve">: </w:t>
      </w:r>
      <w:r>
        <w:rPr>
          <w:rtl/>
          <w:lang w:bidi="fa-IR"/>
        </w:rPr>
        <w:t>چه مى گوييد؟ آيا فكر مى كنيد من نمى دانم با پدر اين جوان چه كرده ايد؟ اگر چنين باشد</w:t>
      </w:r>
      <w:r w:rsidR="00361A98">
        <w:rPr>
          <w:rtl/>
          <w:lang w:bidi="fa-IR"/>
        </w:rPr>
        <w:t xml:space="preserve">، </w:t>
      </w:r>
      <w:r>
        <w:rPr>
          <w:rtl/>
          <w:lang w:bidi="fa-IR"/>
        </w:rPr>
        <w:t>كه من سخت كوتاه فكر خواهم بود</w:t>
      </w:r>
      <w:r w:rsidR="00361A98">
        <w:rPr>
          <w:rtl/>
          <w:lang w:bidi="fa-IR"/>
        </w:rPr>
        <w:t xml:space="preserve">. </w:t>
      </w:r>
      <w:r>
        <w:rPr>
          <w:rtl/>
          <w:lang w:bidi="fa-IR"/>
        </w:rPr>
        <w:t>آن گاه دستور داد كه آنان را از يكديگر جدا كنيد و چشمانشان را ببنديد</w:t>
      </w:r>
      <w:r w:rsidR="00361A98">
        <w:rPr>
          <w:rtl/>
          <w:lang w:bidi="fa-IR"/>
        </w:rPr>
        <w:t xml:space="preserve">. </w:t>
      </w:r>
      <w:r>
        <w:rPr>
          <w:rtl/>
          <w:lang w:bidi="fa-IR"/>
        </w:rPr>
        <w:t>آنان اين كار را كردند و هر يك را در پشت و يا كنار يكى از ستون هاى مسجد نگهداشتند و سر و صورتشان را با لباس هايشان پوشاندند</w:t>
      </w:r>
      <w:r w:rsidR="00361A98">
        <w:rPr>
          <w:rtl/>
          <w:lang w:bidi="fa-IR"/>
        </w:rPr>
        <w:t xml:space="preserve">. </w:t>
      </w:r>
      <w:r>
        <w:rPr>
          <w:rtl/>
          <w:lang w:bidi="fa-IR"/>
        </w:rPr>
        <w:t>آن گاه كاتب خويش عبيدالله بن ابى رافع را طلبيد و فرمود</w:t>
      </w:r>
      <w:r w:rsidR="00361A98">
        <w:rPr>
          <w:rtl/>
          <w:lang w:bidi="fa-IR"/>
        </w:rPr>
        <w:t xml:space="preserve">: </w:t>
      </w:r>
      <w:r>
        <w:rPr>
          <w:rtl/>
          <w:lang w:bidi="fa-IR"/>
        </w:rPr>
        <w:t>دوات و كاغذى حاضر ساز و خود در محل قضا و كرسى داورى قرار گرفت</w:t>
      </w:r>
      <w:r w:rsidR="00361A98">
        <w:rPr>
          <w:rtl/>
          <w:lang w:bidi="fa-IR"/>
        </w:rPr>
        <w:t xml:space="preserve">. </w:t>
      </w:r>
    </w:p>
    <w:p w:rsidR="004F4055" w:rsidRDefault="004F4055" w:rsidP="004F4055">
      <w:pPr>
        <w:pStyle w:val="libNormal"/>
        <w:rPr>
          <w:rtl/>
          <w:lang w:bidi="fa-IR"/>
        </w:rPr>
      </w:pPr>
      <w:r>
        <w:rPr>
          <w:rtl/>
          <w:lang w:bidi="fa-IR"/>
        </w:rPr>
        <w:t>مردم در اطراف آن حضرت گرد آمده بودند</w:t>
      </w:r>
      <w:r w:rsidR="00361A98">
        <w:rPr>
          <w:rtl/>
          <w:lang w:bidi="fa-IR"/>
        </w:rPr>
        <w:t xml:space="preserve">. </w:t>
      </w:r>
      <w:r>
        <w:rPr>
          <w:rtl/>
          <w:lang w:bidi="fa-IR"/>
        </w:rPr>
        <w:t>حضرت فرمود</w:t>
      </w:r>
      <w:r w:rsidR="00361A98">
        <w:rPr>
          <w:rtl/>
          <w:lang w:bidi="fa-IR"/>
        </w:rPr>
        <w:t xml:space="preserve">: </w:t>
      </w:r>
      <w:r>
        <w:rPr>
          <w:rtl/>
          <w:lang w:bidi="fa-IR"/>
        </w:rPr>
        <w:t>هرگاه من تكبير گفتم شما هم تكبير گوييد</w:t>
      </w:r>
      <w:r w:rsidR="00361A98">
        <w:rPr>
          <w:rtl/>
          <w:lang w:bidi="fa-IR"/>
        </w:rPr>
        <w:t xml:space="preserve">. </w:t>
      </w:r>
      <w:r>
        <w:rPr>
          <w:rtl/>
          <w:lang w:bidi="fa-IR"/>
        </w:rPr>
        <w:t>حال راه او را باز كنيد</w:t>
      </w:r>
      <w:r w:rsidR="00361A98">
        <w:rPr>
          <w:rtl/>
          <w:lang w:bidi="fa-IR"/>
        </w:rPr>
        <w:t xml:space="preserve">. </w:t>
      </w:r>
      <w:r>
        <w:rPr>
          <w:rtl/>
          <w:lang w:bidi="fa-IR"/>
        </w:rPr>
        <w:t>سپس يك نفر از آنان را صدا زد و در مقابل خود نشاند و رويش را باز نمود و به عبيدالله بن ابى رافع گفت</w:t>
      </w:r>
      <w:r w:rsidR="00361A98">
        <w:rPr>
          <w:rtl/>
          <w:lang w:bidi="fa-IR"/>
        </w:rPr>
        <w:t xml:space="preserve">: </w:t>
      </w:r>
      <w:r>
        <w:rPr>
          <w:rtl/>
          <w:lang w:bidi="fa-IR"/>
        </w:rPr>
        <w:t>آنچه او اقرار مى كند بنويس</w:t>
      </w:r>
      <w:r w:rsidR="00361A98">
        <w:rPr>
          <w:rtl/>
          <w:lang w:bidi="fa-IR"/>
        </w:rPr>
        <w:t xml:space="preserve">، </w:t>
      </w:r>
      <w:r>
        <w:rPr>
          <w:rtl/>
          <w:lang w:bidi="fa-IR"/>
        </w:rPr>
        <w:t xml:space="preserve">سپس شروع به </w:t>
      </w:r>
      <w:r w:rsidR="006E4A36">
        <w:rPr>
          <w:rtl/>
          <w:lang w:bidi="fa-IR"/>
        </w:rPr>
        <w:t>سئوال</w:t>
      </w:r>
      <w:r>
        <w:rPr>
          <w:rtl/>
          <w:lang w:bidi="fa-IR"/>
        </w:rPr>
        <w:t xml:space="preserve"> كرد و پرسيد</w:t>
      </w:r>
      <w:r w:rsidR="00361A98">
        <w:rPr>
          <w:rtl/>
          <w:lang w:bidi="fa-IR"/>
        </w:rPr>
        <w:t xml:space="preserve">: </w:t>
      </w:r>
      <w:r>
        <w:rPr>
          <w:rtl/>
          <w:lang w:bidi="fa-IR"/>
        </w:rPr>
        <w:t>هنگامى كه با پدر اين جوان از منزل خارج شديد چه روزى بود؟</w:t>
      </w:r>
    </w:p>
    <w:p w:rsidR="004F4055" w:rsidRDefault="004F4055" w:rsidP="004F4055">
      <w:pPr>
        <w:pStyle w:val="libNormal"/>
        <w:rPr>
          <w:rtl/>
          <w:lang w:bidi="fa-IR"/>
        </w:rPr>
      </w:pPr>
      <w:r>
        <w:rPr>
          <w:rtl/>
          <w:lang w:bidi="fa-IR"/>
        </w:rPr>
        <w:t>مرد گفت</w:t>
      </w:r>
      <w:r w:rsidR="00361A98">
        <w:rPr>
          <w:rtl/>
          <w:lang w:bidi="fa-IR"/>
        </w:rPr>
        <w:t xml:space="preserve">: </w:t>
      </w:r>
      <w:r>
        <w:rPr>
          <w:rtl/>
          <w:lang w:bidi="fa-IR"/>
        </w:rPr>
        <w:t>در فلان روز و فلان ساعت</w:t>
      </w:r>
      <w:r w:rsidR="00361A98">
        <w:rPr>
          <w:rtl/>
          <w:lang w:bidi="fa-IR"/>
        </w:rPr>
        <w:t xml:space="preserve">. </w:t>
      </w:r>
    </w:p>
    <w:p w:rsidR="004F4055" w:rsidRDefault="004F4055" w:rsidP="004F4055">
      <w:pPr>
        <w:pStyle w:val="libNormal"/>
        <w:rPr>
          <w:rtl/>
          <w:lang w:bidi="fa-IR"/>
        </w:rPr>
      </w:pPr>
      <w:r>
        <w:rPr>
          <w:rtl/>
          <w:lang w:bidi="fa-IR"/>
        </w:rPr>
        <w:t>حضرت فرمود</w:t>
      </w:r>
      <w:r w:rsidR="00361A98">
        <w:rPr>
          <w:rtl/>
          <w:lang w:bidi="fa-IR"/>
        </w:rPr>
        <w:t xml:space="preserve">: </w:t>
      </w:r>
      <w:r>
        <w:rPr>
          <w:rtl/>
          <w:lang w:bidi="fa-IR"/>
        </w:rPr>
        <w:t>در چه ماهى بود؟</w:t>
      </w:r>
    </w:p>
    <w:p w:rsidR="004F4055" w:rsidRDefault="004F4055" w:rsidP="004F4055">
      <w:pPr>
        <w:pStyle w:val="libNormal"/>
        <w:rPr>
          <w:rtl/>
          <w:lang w:bidi="fa-IR"/>
        </w:rPr>
      </w:pPr>
      <w:r>
        <w:rPr>
          <w:rtl/>
          <w:lang w:bidi="fa-IR"/>
        </w:rPr>
        <w:lastRenderedPageBreak/>
        <w:t>گفت</w:t>
      </w:r>
      <w:r w:rsidR="00361A98">
        <w:rPr>
          <w:rtl/>
          <w:lang w:bidi="fa-IR"/>
        </w:rPr>
        <w:t xml:space="preserve">: </w:t>
      </w:r>
      <w:r>
        <w:rPr>
          <w:rtl/>
          <w:lang w:bidi="fa-IR"/>
        </w:rPr>
        <w:t>در فلان ماه</w:t>
      </w:r>
      <w:r w:rsidR="00361A98">
        <w:rPr>
          <w:rtl/>
          <w:lang w:bidi="fa-IR"/>
        </w:rPr>
        <w:t xml:space="preserve">. </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تا كجا رسيده بوديد كه مرگ او فرا رسيد؟</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در فلان مكان</w:t>
      </w:r>
      <w:r w:rsidR="00361A98">
        <w:rPr>
          <w:rtl/>
          <w:lang w:bidi="fa-IR"/>
        </w:rPr>
        <w:t xml:space="preserve">. </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در كدامين منزل</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در خانه فلان بن فلان</w:t>
      </w:r>
      <w:r w:rsidR="00361A98">
        <w:rPr>
          <w:rtl/>
          <w:lang w:bidi="fa-IR"/>
        </w:rPr>
        <w:t xml:space="preserve">. </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مرض پدر اين جوان چه بود؟</w:t>
      </w:r>
    </w:p>
    <w:p w:rsidR="004F4055" w:rsidRDefault="004F4055" w:rsidP="004F4055">
      <w:pPr>
        <w:pStyle w:val="libNormal"/>
        <w:rPr>
          <w:rtl/>
          <w:lang w:bidi="fa-IR"/>
        </w:rPr>
      </w:pPr>
      <w:r>
        <w:rPr>
          <w:rtl/>
          <w:lang w:bidi="fa-IR"/>
        </w:rPr>
        <w:t>جواب داد</w:t>
      </w:r>
      <w:r w:rsidR="00361A98">
        <w:rPr>
          <w:rtl/>
          <w:lang w:bidi="fa-IR"/>
        </w:rPr>
        <w:t xml:space="preserve">: </w:t>
      </w:r>
      <w:r>
        <w:rPr>
          <w:rtl/>
          <w:lang w:bidi="fa-IR"/>
        </w:rPr>
        <w:t>فلان بيمارى يا درد</w:t>
      </w:r>
      <w:r w:rsidR="00361A98">
        <w:rPr>
          <w:rtl/>
          <w:lang w:bidi="fa-IR"/>
        </w:rPr>
        <w:t xml:space="preserve">. </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چند روز مرضش طول كشيد؟</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اين مدت</w:t>
      </w:r>
      <w:r w:rsidR="00361A98">
        <w:rPr>
          <w:rtl/>
          <w:lang w:bidi="fa-IR"/>
        </w:rPr>
        <w:t xml:space="preserve">. </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چه كسى پرستارى او را مى كرد و در چه روزى فوت كرد؟ چه كسى او را غسل داد و چه كسى او را كفن كرد و چه كفنى بر او پوشاندند چه كسى بر او نماز خواند و چه كسى او را در قبر نهاد؟</w:t>
      </w:r>
    </w:p>
    <w:p w:rsidR="004F4055" w:rsidRDefault="004F4055" w:rsidP="004F4055">
      <w:pPr>
        <w:pStyle w:val="libNormal"/>
        <w:rPr>
          <w:rtl/>
          <w:lang w:bidi="fa-IR"/>
        </w:rPr>
      </w:pPr>
      <w:r>
        <w:rPr>
          <w:rtl/>
          <w:lang w:bidi="fa-IR"/>
        </w:rPr>
        <w:t xml:space="preserve">بعد از شنيدن جواب اين </w:t>
      </w:r>
      <w:r w:rsidR="006E4A36">
        <w:rPr>
          <w:rtl/>
          <w:lang w:bidi="fa-IR"/>
        </w:rPr>
        <w:t>سئوال</w:t>
      </w:r>
      <w:r>
        <w:rPr>
          <w:rtl/>
          <w:lang w:bidi="fa-IR"/>
        </w:rPr>
        <w:t xml:space="preserve"> ها</w:t>
      </w:r>
      <w:r w:rsidR="00361A98">
        <w:rPr>
          <w:rtl/>
          <w:lang w:bidi="fa-IR"/>
        </w:rPr>
        <w:t xml:space="preserve">، </w:t>
      </w:r>
      <w:r>
        <w:rPr>
          <w:rtl/>
          <w:lang w:bidi="fa-IR"/>
        </w:rPr>
        <w:t>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تكبير گفت</w:t>
      </w:r>
      <w:r w:rsidR="00361A98">
        <w:rPr>
          <w:rtl/>
          <w:lang w:bidi="fa-IR"/>
        </w:rPr>
        <w:t xml:space="preserve">: </w:t>
      </w:r>
      <w:r>
        <w:rPr>
          <w:rtl/>
          <w:lang w:bidi="fa-IR"/>
        </w:rPr>
        <w:t>و همه حاضران تكبير گفتند</w:t>
      </w:r>
      <w:r w:rsidR="00361A98">
        <w:rPr>
          <w:rtl/>
          <w:lang w:bidi="fa-IR"/>
        </w:rPr>
        <w:t xml:space="preserve">. </w:t>
      </w:r>
    </w:p>
    <w:p w:rsidR="004F4055" w:rsidRDefault="004F4055" w:rsidP="004F4055">
      <w:pPr>
        <w:pStyle w:val="libNormal"/>
        <w:rPr>
          <w:rtl/>
          <w:lang w:bidi="fa-IR"/>
        </w:rPr>
      </w:pPr>
      <w:r>
        <w:rPr>
          <w:rtl/>
          <w:lang w:bidi="fa-IR"/>
        </w:rPr>
        <w:t>از اين ماجرا [گفتن تكبير] همسفران ديگر</w:t>
      </w:r>
      <w:r w:rsidR="00361A98">
        <w:rPr>
          <w:rtl/>
          <w:lang w:bidi="fa-IR"/>
        </w:rPr>
        <w:t xml:space="preserve">، </w:t>
      </w:r>
      <w:r>
        <w:rPr>
          <w:rtl/>
          <w:lang w:bidi="fa-IR"/>
        </w:rPr>
        <w:t>به شك افتادند و فكر كردند كه آنچه اتفاق افتاده</w:t>
      </w:r>
      <w:r w:rsidR="00361A98">
        <w:rPr>
          <w:rtl/>
          <w:lang w:bidi="fa-IR"/>
        </w:rPr>
        <w:t xml:space="preserve">، </w:t>
      </w:r>
      <w:r>
        <w:rPr>
          <w:rtl/>
          <w:lang w:bidi="fa-IR"/>
        </w:rPr>
        <w:t>رفيقشان همه را گفته و رازشان آشكار شده است و عليه خود و ايشان اقرار كرده است</w:t>
      </w:r>
      <w:r w:rsidR="00361A98">
        <w:rPr>
          <w:rtl/>
          <w:lang w:bidi="fa-IR"/>
        </w:rPr>
        <w:t xml:space="preserve">. </w:t>
      </w:r>
      <w:r>
        <w:rPr>
          <w:rtl/>
          <w:lang w:bidi="fa-IR"/>
        </w:rPr>
        <w:t>پس حضرت فرمود</w:t>
      </w:r>
      <w:r w:rsidR="00361A98">
        <w:rPr>
          <w:rtl/>
          <w:lang w:bidi="fa-IR"/>
        </w:rPr>
        <w:t xml:space="preserve">: </w:t>
      </w:r>
      <w:r>
        <w:rPr>
          <w:rtl/>
          <w:lang w:bidi="fa-IR"/>
        </w:rPr>
        <w:t>سر و صورت او را بپوشانيد و به بازداشتگاه اولش ببريد</w:t>
      </w:r>
      <w:r w:rsidR="00361A98">
        <w:rPr>
          <w:rtl/>
          <w:lang w:bidi="fa-IR"/>
        </w:rPr>
        <w:t xml:space="preserve">، </w:t>
      </w:r>
      <w:r>
        <w:rPr>
          <w:rtl/>
          <w:lang w:bidi="fa-IR"/>
        </w:rPr>
        <w:t>آنگاه يكى ديگر را طلبيد و در مقابل خود نشانيد و روى او را باز كرد و فرمود</w:t>
      </w:r>
      <w:r w:rsidR="00361A98">
        <w:rPr>
          <w:rtl/>
          <w:lang w:bidi="fa-IR"/>
        </w:rPr>
        <w:t xml:space="preserve">: </w:t>
      </w:r>
      <w:r>
        <w:rPr>
          <w:rtl/>
          <w:lang w:bidi="fa-IR"/>
        </w:rPr>
        <w:t>تو فكر مى كنى كه من از ماجرا آگاه نيستم</w:t>
      </w:r>
      <w:r w:rsidR="00361A98">
        <w:rPr>
          <w:rtl/>
          <w:lang w:bidi="fa-IR"/>
        </w:rPr>
        <w:t>؟</w:t>
      </w:r>
    </w:p>
    <w:p w:rsidR="004F4055" w:rsidRDefault="004F4055" w:rsidP="004F4055">
      <w:pPr>
        <w:pStyle w:val="libNormal"/>
        <w:rPr>
          <w:rtl/>
          <w:lang w:bidi="fa-IR"/>
        </w:rPr>
      </w:pPr>
      <w:r>
        <w:rPr>
          <w:rtl/>
          <w:lang w:bidi="fa-IR"/>
        </w:rPr>
        <w:t>آن متهم گفت</w:t>
      </w:r>
      <w:r w:rsidR="00361A98">
        <w:rPr>
          <w:rtl/>
          <w:lang w:bidi="fa-IR"/>
        </w:rPr>
        <w:t xml:space="preserve">: </w:t>
      </w:r>
      <w:r>
        <w:rPr>
          <w:rtl/>
          <w:lang w:bidi="fa-IR"/>
        </w:rPr>
        <w:t>يا اميرالم</w:t>
      </w:r>
      <w:r w:rsidR="0093301B">
        <w:rPr>
          <w:rtl/>
          <w:lang w:bidi="fa-IR"/>
        </w:rPr>
        <w:t>مؤمن</w:t>
      </w:r>
      <w:r>
        <w:rPr>
          <w:rtl/>
          <w:lang w:bidi="fa-IR"/>
        </w:rPr>
        <w:t>ين</w:t>
      </w:r>
      <w:r w:rsidR="00361A98">
        <w:rPr>
          <w:rtl/>
          <w:lang w:bidi="fa-IR"/>
        </w:rPr>
        <w:t>!</w:t>
      </w:r>
      <w:r>
        <w:rPr>
          <w:rtl/>
          <w:lang w:bidi="fa-IR"/>
        </w:rPr>
        <w:t xml:space="preserve"> من يكى از اين جماعت بودم و كشتن پدر اين جوان را هم خوش نداشتم</w:t>
      </w:r>
      <w:r w:rsidR="00361A98">
        <w:rPr>
          <w:rtl/>
          <w:lang w:bidi="fa-IR"/>
        </w:rPr>
        <w:t xml:space="preserve">. </w:t>
      </w:r>
      <w:r>
        <w:rPr>
          <w:rtl/>
          <w:lang w:bidi="fa-IR"/>
        </w:rPr>
        <w:t>و بدين كلام او اقرار كرد</w:t>
      </w:r>
      <w:r w:rsidR="00361A98">
        <w:rPr>
          <w:rtl/>
          <w:lang w:bidi="fa-IR"/>
        </w:rPr>
        <w:t xml:space="preserve">. </w:t>
      </w:r>
      <w:r>
        <w:rPr>
          <w:rtl/>
          <w:lang w:bidi="fa-IR"/>
        </w:rPr>
        <w:t xml:space="preserve">بعد حضرت يكى يكى </w:t>
      </w:r>
      <w:r>
        <w:rPr>
          <w:rtl/>
          <w:lang w:bidi="fa-IR"/>
        </w:rPr>
        <w:lastRenderedPageBreak/>
        <w:t>را خواست و همه اقرار كردند كه او را كشته اند</w:t>
      </w:r>
      <w:r w:rsidR="00361A98">
        <w:rPr>
          <w:rtl/>
          <w:lang w:bidi="fa-IR"/>
        </w:rPr>
        <w:t xml:space="preserve">، </w:t>
      </w:r>
      <w:r>
        <w:rPr>
          <w:rtl/>
          <w:lang w:bidi="fa-IR"/>
        </w:rPr>
        <w:t>سپس حضرت همه مال و خون بهاى مقتول و اموالش را از آنان گرفت و به صاحبانش داد</w:t>
      </w:r>
      <w:r w:rsidR="00361A98">
        <w:rPr>
          <w:rtl/>
          <w:lang w:bidi="fa-IR"/>
        </w:rPr>
        <w:t xml:space="preserve">. </w:t>
      </w:r>
    </w:p>
    <w:p w:rsidR="004F4055" w:rsidRDefault="004F4055" w:rsidP="004F4055">
      <w:pPr>
        <w:pStyle w:val="libNormal"/>
        <w:rPr>
          <w:rtl/>
          <w:lang w:bidi="fa-IR"/>
        </w:rPr>
      </w:pPr>
      <w:r>
        <w:rPr>
          <w:rtl/>
          <w:lang w:bidi="fa-IR"/>
        </w:rPr>
        <w:t>شريح</w:t>
      </w:r>
      <w:r w:rsidR="00361A98">
        <w:rPr>
          <w:rtl/>
          <w:lang w:bidi="fa-IR"/>
        </w:rPr>
        <w:t xml:space="preserve">، </w:t>
      </w:r>
      <w:r>
        <w:rPr>
          <w:rtl/>
          <w:lang w:bidi="fa-IR"/>
        </w:rPr>
        <w:t>توضيح قضيه حضرت داود را از حضرت خواست و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داود پيغمبر به كودكانى در راه گذر كرد كه مشغول بازى بودند و بعضى اسم ديگرى را با «مات الدين» صدا مى زدند</w:t>
      </w:r>
      <w:r w:rsidR="00361A98">
        <w:rPr>
          <w:rtl/>
          <w:lang w:bidi="fa-IR"/>
        </w:rPr>
        <w:t xml:space="preserve">. </w:t>
      </w:r>
      <w:r>
        <w:rPr>
          <w:rtl/>
          <w:lang w:bidi="fa-IR"/>
        </w:rPr>
        <w:t>حضرت اود طفلى را كه به اين نام خوانده مى شد صدا ز و گفت</w:t>
      </w:r>
      <w:r w:rsidR="00361A98">
        <w:rPr>
          <w:rtl/>
          <w:lang w:bidi="fa-IR"/>
        </w:rPr>
        <w:t xml:space="preserve">: </w:t>
      </w:r>
      <w:r>
        <w:rPr>
          <w:rtl/>
          <w:lang w:bidi="fa-IR"/>
        </w:rPr>
        <w:t>نام تو چيست</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مات الدين [يعنى دين مرد]</w:t>
      </w:r>
      <w:r w:rsidR="00361A98">
        <w:rPr>
          <w:rtl/>
          <w:lang w:bidi="fa-IR"/>
        </w:rPr>
        <w:t xml:space="preserve">. </w:t>
      </w:r>
    </w:p>
    <w:p w:rsidR="004F4055" w:rsidRDefault="004F4055" w:rsidP="004F4055">
      <w:pPr>
        <w:pStyle w:val="libNormal"/>
        <w:rPr>
          <w:rtl/>
          <w:lang w:bidi="fa-IR"/>
        </w:rPr>
      </w:pPr>
      <w:r>
        <w:rPr>
          <w:rtl/>
          <w:lang w:bidi="fa-IR"/>
        </w:rPr>
        <w:t>اود پرسيد</w:t>
      </w:r>
      <w:r w:rsidR="00361A98">
        <w:rPr>
          <w:rtl/>
          <w:lang w:bidi="fa-IR"/>
        </w:rPr>
        <w:t xml:space="preserve">: </w:t>
      </w:r>
      <w:r>
        <w:rPr>
          <w:rtl/>
          <w:lang w:bidi="fa-IR"/>
        </w:rPr>
        <w:t>چه كسى اين نام را بر تو گذاشته</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مادرم</w:t>
      </w:r>
      <w:r w:rsidR="00361A98">
        <w:rPr>
          <w:rtl/>
          <w:lang w:bidi="fa-IR"/>
        </w:rPr>
        <w:t xml:space="preserve">. </w:t>
      </w:r>
    </w:p>
    <w:p w:rsidR="004F4055" w:rsidRDefault="004F4055" w:rsidP="004F4055">
      <w:pPr>
        <w:pStyle w:val="libNormal"/>
        <w:rPr>
          <w:rtl/>
          <w:lang w:bidi="fa-IR"/>
        </w:rPr>
      </w:pPr>
      <w:r>
        <w:rPr>
          <w:rtl/>
          <w:lang w:bidi="fa-IR"/>
        </w:rPr>
        <w:t>داود نزد مادرش رفت و گفت</w:t>
      </w:r>
      <w:r w:rsidR="00361A98">
        <w:rPr>
          <w:rtl/>
          <w:lang w:bidi="fa-IR"/>
        </w:rPr>
        <w:t xml:space="preserve">: </w:t>
      </w:r>
      <w:r>
        <w:rPr>
          <w:rtl/>
          <w:lang w:bidi="fa-IR"/>
        </w:rPr>
        <w:t>اسم فرزندت چيست</w:t>
      </w:r>
      <w:r w:rsidR="00361A98">
        <w:rPr>
          <w:rtl/>
          <w:lang w:bidi="fa-IR"/>
        </w:rPr>
        <w:t>؟</w:t>
      </w:r>
    </w:p>
    <w:p w:rsidR="004F4055" w:rsidRDefault="004F4055" w:rsidP="004F4055">
      <w:pPr>
        <w:pStyle w:val="libNormal"/>
        <w:rPr>
          <w:rtl/>
          <w:lang w:bidi="fa-IR"/>
        </w:rPr>
      </w:pPr>
      <w:r>
        <w:rPr>
          <w:rtl/>
          <w:lang w:bidi="fa-IR"/>
        </w:rPr>
        <w:t>جواب داد</w:t>
      </w:r>
      <w:r w:rsidR="00361A98">
        <w:rPr>
          <w:rtl/>
          <w:lang w:bidi="fa-IR"/>
        </w:rPr>
        <w:t xml:space="preserve">: </w:t>
      </w:r>
      <w:r>
        <w:rPr>
          <w:rtl/>
          <w:lang w:bidi="fa-IR"/>
        </w:rPr>
        <w:t>مات الدين</w:t>
      </w:r>
      <w:r w:rsidR="00361A98">
        <w:rPr>
          <w:rtl/>
          <w:lang w:bidi="fa-IR"/>
        </w:rPr>
        <w:t xml:space="preserve">. </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چه كسى اين اسم را براى او انتخاب كرده</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پدرش</w:t>
      </w:r>
      <w:r w:rsidR="00361A98">
        <w:rPr>
          <w:rtl/>
          <w:lang w:bidi="fa-IR"/>
        </w:rPr>
        <w:t xml:space="preserve">. </w:t>
      </w:r>
    </w:p>
    <w:p w:rsidR="004F4055" w:rsidRDefault="004F4055" w:rsidP="004F4055">
      <w:pPr>
        <w:pStyle w:val="libNormal"/>
        <w:rPr>
          <w:rtl/>
          <w:lang w:bidi="fa-IR"/>
        </w:rPr>
      </w:pPr>
      <w:r>
        <w:rPr>
          <w:rtl/>
          <w:lang w:bidi="fa-IR"/>
        </w:rPr>
        <w:t>پرسيد</w:t>
      </w:r>
      <w:r w:rsidR="00361A98">
        <w:rPr>
          <w:rtl/>
          <w:lang w:bidi="fa-IR"/>
        </w:rPr>
        <w:t xml:space="preserve">: </w:t>
      </w:r>
      <w:r>
        <w:rPr>
          <w:rtl/>
          <w:lang w:bidi="fa-IR"/>
        </w:rPr>
        <w:t>چرا؟</w:t>
      </w:r>
    </w:p>
    <w:p w:rsidR="004F4055" w:rsidRDefault="004F4055" w:rsidP="004F4055">
      <w:pPr>
        <w:pStyle w:val="libNormal"/>
        <w:rPr>
          <w:rtl/>
          <w:lang w:bidi="fa-IR"/>
        </w:rPr>
      </w:pPr>
      <w:r>
        <w:rPr>
          <w:rtl/>
          <w:lang w:bidi="fa-IR"/>
        </w:rPr>
        <w:t>زن گفت</w:t>
      </w:r>
      <w:r w:rsidR="00361A98">
        <w:rPr>
          <w:rtl/>
          <w:lang w:bidi="fa-IR"/>
        </w:rPr>
        <w:t xml:space="preserve">: </w:t>
      </w:r>
      <w:r>
        <w:rPr>
          <w:rtl/>
          <w:lang w:bidi="fa-IR"/>
        </w:rPr>
        <w:t>پدر اين كودك در حالى كه من او را حامله بودم با رفقيش به سفر رفت</w:t>
      </w:r>
      <w:r w:rsidR="00361A98">
        <w:rPr>
          <w:rtl/>
          <w:lang w:bidi="fa-IR"/>
        </w:rPr>
        <w:t xml:space="preserve">، </w:t>
      </w:r>
      <w:r>
        <w:rPr>
          <w:rtl/>
          <w:lang w:bidi="fa-IR"/>
        </w:rPr>
        <w:t>جماعت برگشتند ولى پدر ان كودك نيامد</w:t>
      </w:r>
      <w:r w:rsidR="00361A98">
        <w:rPr>
          <w:rtl/>
          <w:lang w:bidi="fa-IR"/>
        </w:rPr>
        <w:t xml:space="preserve">، </w:t>
      </w:r>
      <w:r>
        <w:rPr>
          <w:rtl/>
          <w:lang w:bidi="fa-IR"/>
        </w:rPr>
        <w:t>چون جوياى حال او شدم گفتند</w:t>
      </w:r>
      <w:r w:rsidR="00361A98">
        <w:rPr>
          <w:rtl/>
          <w:lang w:bidi="fa-IR"/>
        </w:rPr>
        <w:t xml:space="preserve">: </w:t>
      </w:r>
      <w:r>
        <w:rPr>
          <w:rtl/>
          <w:lang w:bidi="fa-IR"/>
        </w:rPr>
        <w:t>از دنيا رفت</w:t>
      </w:r>
      <w:r w:rsidR="00361A98">
        <w:rPr>
          <w:rtl/>
          <w:lang w:bidi="fa-IR"/>
        </w:rPr>
        <w:t xml:space="preserve">. </w:t>
      </w:r>
    </w:p>
    <w:p w:rsidR="004F4055" w:rsidRDefault="004F4055" w:rsidP="004F4055">
      <w:pPr>
        <w:pStyle w:val="libNormal"/>
        <w:rPr>
          <w:rtl/>
          <w:lang w:bidi="fa-IR"/>
        </w:rPr>
      </w:pPr>
      <w:r>
        <w:rPr>
          <w:rtl/>
          <w:lang w:bidi="fa-IR"/>
        </w:rPr>
        <w:t>گفتم</w:t>
      </w:r>
      <w:r w:rsidR="00361A98">
        <w:rPr>
          <w:rtl/>
          <w:lang w:bidi="fa-IR"/>
        </w:rPr>
        <w:t xml:space="preserve">: </w:t>
      </w:r>
      <w:r>
        <w:rPr>
          <w:rtl/>
          <w:lang w:bidi="fa-IR"/>
        </w:rPr>
        <w:t>اموالش چه شد؟</w:t>
      </w:r>
    </w:p>
    <w:p w:rsidR="004F4055" w:rsidRDefault="004F4055" w:rsidP="004F4055">
      <w:pPr>
        <w:pStyle w:val="libNormal"/>
        <w:rPr>
          <w:rtl/>
          <w:lang w:bidi="fa-IR"/>
        </w:rPr>
      </w:pPr>
      <w:r>
        <w:rPr>
          <w:rtl/>
          <w:lang w:bidi="fa-IR"/>
        </w:rPr>
        <w:t>گفتند</w:t>
      </w:r>
      <w:r w:rsidR="00361A98">
        <w:rPr>
          <w:rtl/>
          <w:lang w:bidi="fa-IR"/>
        </w:rPr>
        <w:t xml:space="preserve">: </w:t>
      </w:r>
      <w:r>
        <w:rPr>
          <w:rtl/>
          <w:lang w:bidi="fa-IR"/>
        </w:rPr>
        <w:t>مال و اموالى باقى نگذاشت</w:t>
      </w:r>
      <w:r w:rsidR="00361A98">
        <w:rPr>
          <w:rtl/>
          <w:lang w:bidi="fa-IR"/>
        </w:rPr>
        <w:t xml:space="preserve">. </w:t>
      </w:r>
    </w:p>
    <w:p w:rsidR="004F4055" w:rsidRDefault="004F4055" w:rsidP="004F4055">
      <w:pPr>
        <w:pStyle w:val="libNormal"/>
        <w:rPr>
          <w:rtl/>
          <w:lang w:bidi="fa-IR"/>
        </w:rPr>
      </w:pPr>
      <w:r>
        <w:rPr>
          <w:rtl/>
          <w:lang w:bidi="fa-IR"/>
        </w:rPr>
        <w:t>پرسيم</w:t>
      </w:r>
      <w:r w:rsidR="00361A98">
        <w:rPr>
          <w:rtl/>
          <w:lang w:bidi="fa-IR"/>
        </w:rPr>
        <w:t xml:space="preserve">: </w:t>
      </w:r>
      <w:r>
        <w:rPr>
          <w:rtl/>
          <w:lang w:bidi="fa-IR"/>
        </w:rPr>
        <w:t>آيا وصيتى كرد؟</w:t>
      </w:r>
    </w:p>
    <w:p w:rsidR="004F4055" w:rsidRDefault="004F4055" w:rsidP="004F4055">
      <w:pPr>
        <w:pStyle w:val="libNormal"/>
        <w:rPr>
          <w:rtl/>
          <w:lang w:bidi="fa-IR"/>
        </w:rPr>
      </w:pPr>
      <w:r>
        <w:rPr>
          <w:rtl/>
          <w:lang w:bidi="fa-IR"/>
        </w:rPr>
        <w:t>گفتند</w:t>
      </w:r>
      <w:r w:rsidR="00361A98">
        <w:rPr>
          <w:rtl/>
          <w:lang w:bidi="fa-IR"/>
        </w:rPr>
        <w:t xml:space="preserve">: </w:t>
      </w:r>
      <w:r>
        <w:rPr>
          <w:rtl/>
          <w:lang w:bidi="fa-IR"/>
        </w:rPr>
        <w:t>آرى</w:t>
      </w:r>
      <w:r w:rsidR="00361A98">
        <w:rPr>
          <w:rtl/>
          <w:lang w:bidi="fa-IR"/>
        </w:rPr>
        <w:t xml:space="preserve">، </w:t>
      </w:r>
      <w:r>
        <w:rPr>
          <w:rtl/>
          <w:lang w:bidi="fa-IR"/>
        </w:rPr>
        <w:t>او گمان داشت كه حامله هستى</w:t>
      </w:r>
      <w:r w:rsidR="00361A98">
        <w:rPr>
          <w:rtl/>
          <w:lang w:bidi="fa-IR"/>
        </w:rPr>
        <w:t xml:space="preserve">، </w:t>
      </w:r>
      <w:r>
        <w:rPr>
          <w:rtl/>
          <w:lang w:bidi="fa-IR"/>
        </w:rPr>
        <w:t>لذا وصيت كرد</w:t>
      </w:r>
      <w:r w:rsidR="00361A98">
        <w:rPr>
          <w:rtl/>
          <w:lang w:bidi="fa-IR"/>
        </w:rPr>
        <w:t xml:space="preserve">، </w:t>
      </w:r>
      <w:r>
        <w:rPr>
          <w:rtl/>
          <w:lang w:bidi="fa-IR"/>
        </w:rPr>
        <w:t>چنانچه خدا فرزندى از عيالم به من داد</w:t>
      </w:r>
      <w:r w:rsidR="00361A98">
        <w:rPr>
          <w:rtl/>
          <w:lang w:bidi="fa-IR"/>
        </w:rPr>
        <w:t xml:space="preserve">، </w:t>
      </w:r>
      <w:r>
        <w:rPr>
          <w:rtl/>
          <w:lang w:bidi="fa-IR"/>
        </w:rPr>
        <w:t xml:space="preserve">به او بگوييد كه نامش را چه دختر باشد و چه پسر </w:t>
      </w:r>
      <w:r>
        <w:rPr>
          <w:rtl/>
          <w:lang w:bidi="fa-IR"/>
        </w:rPr>
        <w:lastRenderedPageBreak/>
        <w:t>«مات الدين» بگذار و من نام اين فرزند را بنا به وصيت پدرش ‍ مات الدين نهادم</w:t>
      </w:r>
      <w:r w:rsidR="00361A98">
        <w:rPr>
          <w:rtl/>
          <w:lang w:bidi="fa-IR"/>
        </w:rPr>
        <w:t xml:space="preserve">، </w:t>
      </w:r>
      <w:r>
        <w:rPr>
          <w:rtl/>
          <w:lang w:bidi="fa-IR"/>
        </w:rPr>
        <w:t xml:space="preserve">داود از زن </w:t>
      </w:r>
      <w:r w:rsidR="006E4A36">
        <w:rPr>
          <w:rtl/>
          <w:lang w:bidi="fa-IR"/>
        </w:rPr>
        <w:t>سئوال</w:t>
      </w:r>
      <w:r>
        <w:rPr>
          <w:rtl/>
          <w:lang w:bidi="fa-IR"/>
        </w:rPr>
        <w:t xml:space="preserve"> كرد</w:t>
      </w:r>
      <w:r w:rsidR="00361A98">
        <w:rPr>
          <w:rtl/>
          <w:lang w:bidi="fa-IR"/>
        </w:rPr>
        <w:t xml:space="preserve">: </w:t>
      </w:r>
      <w:r>
        <w:rPr>
          <w:rtl/>
          <w:lang w:bidi="fa-IR"/>
        </w:rPr>
        <w:t>آيا رفقايش را كه با او همسفر بودند مى شناسى</w:t>
      </w:r>
      <w:r w:rsidR="00361A98">
        <w:rPr>
          <w:rtl/>
          <w:lang w:bidi="fa-IR"/>
        </w:rPr>
        <w:t>؟</w:t>
      </w:r>
    </w:p>
    <w:p w:rsidR="004F4055" w:rsidRDefault="004F4055" w:rsidP="004F4055">
      <w:pPr>
        <w:pStyle w:val="libNormal"/>
        <w:rPr>
          <w:rtl/>
          <w:lang w:bidi="fa-IR"/>
        </w:rPr>
      </w:pPr>
      <w:r>
        <w:rPr>
          <w:rtl/>
          <w:lang w:bidi="fa-IR"/>
        </w:rPr>
        <w:t>زن گفت</w:t>
      </w:r>
      <w:r w:rsidR="00361A98">
        <w:rPr>
          <w:rtl/>
          <w:lang w:bidi="fa-IR"/>
        </w:rPr>
        <w:t xml:space="preserve">: </w:t>
      </w:r>
      <w:r>
        <w:rPr>
          <w:rtl/>
          <w:lang w:bidi="fa-IR"/>
        </w:rPr>
        <w:t>آرى</w:t>
      </w:r>
      <w:r w:rsidR="00361A98">
        <w:rPr>
          <w:rtl/>
          <w:lang w:bidi="fa-IR"/>
        </w:rPr>
        <w:t xml:space="preserve">. </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مرده اند يا زنده</w:t>
      </w:r>
      <w:r w:rsidR="00361A98">
        <w:rPr>
          <w:rtl/>
          <w:lang w:bidi="fa-IR"/>
        </w:rPr>
        <w:t>؟</w:t>
      </w:r>
    </w:p>
    <w:p w:rsidR="004F4055" w:rsidRDefault="004F4055" w:rsidP="004F4055">
      <w:pPr>
        <w:pStyle w:val="libNormal"/>
        <w:rPr>
          <w:rtl/>
          <w:lang w:bidi="fa-IR"/>
        </w:rPr>
      </w:pPr>
      <w:r>
        <w:rPr>
          <w:rtl/>
          <w:lang w:bidi="fa-IR"/>
        </w:rPr>
        <w:t>گفت</w:t>
      </w:r>
      <w:r w:rsidR="00361A98">
        <w:rPr>
          <w:rtl/>
          <w:lang w:bidi="fa-IR"/>
        </w:rPr>
        <w:t xml:space="preserve">: </w:t>
      </w:r>
      <w:r>
        <w:rPr>
          <w:rtl/>
          <w:lang w:bidi="fa-IR"/>
        </w:rPr>
        <w:t>همه زنده هستند</w:t>
      </w:r>
      <w:r w:rsidR="00361A98">
        <w:rPr>
          <w:rtl/>
          <w:lang w:bidi="fa-IR"/>
        </w:rPr>
        <w:t xml:space="preserve">. </w:t>
      </w:r>
    </w:p>
    <w:p w:rsidR="004F4055" w:rsidRDefault="004F4055" w:rsidP="004F4055">
      <w:pPr>
        <w:pStyle w:val="libNormal"/>
        <w:rPr>
          <w:rtl/>
          <w:lang w:bidi="fa-IR"/>
        </w:rPr>
      </w:pPr>
      <w:r>
        <w:rPr>
          <w:rtl/>
          <w:lang w:bidi="fa-IR"/>
        </w:rPr>
        <w:t>فرمود</w:t>
      </w:r>
      <w:r w:rsidR="00361A98">
        <w:rPr>
          <w:rtl/>
          <w:lang w:bidi="fa-IR"/>
        </w:rPr>
        <w:t xml:space="preserve">: </w:t>
      </w:r>
      <w:r>
        <w:rPr>
          <w:rtl/>
          <w:lang w:bidi="fa-IR"/>
        </w:rPr>
        <w:t>مرا نزد آنان ببر</w:t>
      </w:r>
      <w:r w:rsidR="00361A98">
        <w:rPr>
          <w:rtl/>
          <w:lang w:bidi="fa-IR"/>
        </w:rPr>
        <w:t xml:space="preserve">. </w:t>
      </w:r>
      <w:r>
        <w:rPr>
          <w:rtl/>
          <w:lang w:bidi="fa-IR"/>
        </w:rPr>
        <w:t>حضرت داود همراه زن نزدشان رفت و داود همه آنان را از خانه هايشان بيرون كشيد و چنين حكمى بين آنان جارى نمود</w:t>
      </w:r>
      <w:r w:rsidR="00361A98">
        <w:rPr>
          <w:rtl/>
          <w:lang w:bidi="fa-IR"/>
        </w:rPr>
        <w:t xml:space="preserve">، </w:t>
      </w:r>
      <w:r>
        <w:rPr>
          <w:rtl/>
          <w:lang w:bidi="fa-IR"/>
        </w:rPr>
        <w:t>سپس مال و خون بها را گرفت و به همسر و فرزند مقتول داد</w:t>
      </w:r>
      <w:r w:rsidR="00361A98">
        <w:rPr>
          <w:rtl/>
          <w:lang w:bidi="fa-IR"/>
        </w:rPr>
        <w:t xml:space="preserve">. </w:t>
      </w:r>
    </w:p>
    <w:p w:rsidR="004F4055" w:rsidRDefault="004F4055" w:rsidP="004F4055">
      <w:pPr>
        <w:pStyle w:val="libNormal"/>
        <w:rPr>
          <w:rtl/>
          <w:lang w:bidi="fa-IR"/>
        </w:rPr>
      </w:pPr>
      <w:r>
        <w:rPr>
          <w:rtl/>
          <w:lang w:bidi="fa-IR"/>
        </w:rPr>
        <w:t xml:space="preserve">آن گاه داود </w:t>
      </w:r>
      <w:r w:rsidR="00597A2D" w:rsidRPr="00597A2D">
        <w:rPr>
          <w:rStyle w:val="libAlaemChar"/>
          <w:rtl/>
        </w:rPr>
        <w:t>عليه‌السلام</w:t>
      </w:r>
      <w:r>
        <w:rPr>
          <w:rtl/>
          <w:lang w:bidi="fa-IR"/>
        </w:rPr>
        <w:t xml:space="preserve"> به آن زن فرمود</w:t>
      </w:r>
      <w:r w:rsidR="00361A98">
        <w:rPr>
          <w:rtl/>
          <w:lang w:bidi="fa-IR"/>
        </w:rPr>
        <w:t xml:space="preserve">: </w:t>
      </w:r>
      <w:r>
        <w:rPr>
          <w:rtl/>
          <w:lang w:bidi="fa-IR"/>
        </w:rPr>
        <w:t>از اين پس نام فرزندت را «عاش الدين» (دين زنده) بگذار و او را بدين نام بخوان</w:t>
      </w:r>
      <w:r w:rsidR="00361A98">
        <w:rPr>
          <w:rtl/>
          <w:lang w:bidi="fa-IR"/>
        </w:rPr>
        <w:t>.</w:t>
      </w:r>
      <w:r w:rsidR="00CB1563">
        <w:rPr>
          <w:rtl/>
          <w:lang w:bidi="fa-IR"/>
        </w:rPr>
        <w:t xml:space="preserve"> </w:t>
      </w:r>
      <w:r w:rsidRPr="005F606A">
        <w:rPr>
          <w:rStyle w:val="libFootnotenumChar"/>
          <w:rtl/>
        </w:rPr>
        <w:t>(832</w:t>
      </w:r>
      <w:r w:rsidR="009F07A6" w:rsidRPr="005F606A">
        <w:rPr>
          <w:rStyle w:val="libFootnotenumChar"/>
          <w:rtl/>
        </w:rPr>
        <w:t>)</w:t>
      </w:r>
    </w:p>
    <w:p w:rsidR="004F4055" w:rsidRDefault="004F4055" w:rsidP="004F4055">
      <w:pPr>
        <w:pStyle w:val="libNormal"/>
        <w:rPr>
          <w:lang w:bidi="fa-IR"/>
        </w:rPr>
      </w:pPr>
      <w:r>
        <w:rPr>
          <w:rtl/>
          <w:lang w:bidi="fa-IR"/>
        </w:rPr>
        <w:t xml:space="preserve">- ورام بن ابى فراس در كتاب تنبيه الخواطر (معروف به مجموعه ورام) در حديث مرفوعى از امام صادق </w:t>
      </w:r>
      <w:r w:rsidR="00597A2D" w:rsidRPr="00597A2D">
        <w:rPr>
          <w:rStyle w:val="libAlaemChar"/>
          <w:rtl/>
        </w:rPr>
        <w:t>عليه‌السلام</w:t>
      </w:r>
      <w:r>
        <w:rPr>
          <w:rtl/>
          <w:lang w:bidi="fa-IR"/>
        </w:rPr>
        <w:t xml:space="preserve"> روايت كرده كه داود پيغمبر به درگاه خدا عرض كرد</w:t>
      </w:r>
      <w:r w:rsidR="00361A98">
        <w:rPr>
          <w:rtl/>
          <w:lang w:bidi="fa-IR"/>
        </w:rPr>
        <w:t xml:space="preserve">: </w:t>
      </w:r>
      <w:r>
        <w:rPr>
          <w:rtl/>
          <w:lang w:bidi="fa-IR"/>
        </w:rPr>
        <w:t>پروردگارا! همنشين مرا در بهشت به من معرفى كن</w:t>
      </w:r>
      <w:r w:rsidR="00361A98">
        <w:rPr>
          <w:rtl/>
          <w:lang w:bidi="fa-IR"/>
        </w:rPr>
        <w:t xml:space="preserve">، </w:t>
      </w:r>
      <w:r>
        <w:rPr>
          <w:rtl/>
          <w:lang w:bidi="fa-IR"/>
        </w:rPr>
        <w:t>خدا تعالى نيز به او وحى كرد كه او متى</w:t>
      </w:r>
      <w:r w:rsidR="00361A98">
        <w:rPr>
          <w:rtl/>
          <w:lang w:bidi="fa-IR"/>
        </w:rPr>
        <w:t xml:space="preserve">، </w:t>
      </w:r>
      <w:r>
        <w:rPr>
          <w:rtl/>
          <w:lang w:bidi="fa-IR"/>
        </w:rPr>
        <w:t>پدر يونس است</w:t>
      </w:r>
      <w:r w:rsidR="00361A98">
        <w:rPr>
          <w:rtl/>
          <w:lang w:bidi="fa-IR"/>
        </w:rPr>
        <w:t xml:space="preserve">. </w:t>
      </w:r>
    </w:p>
    <w:p w:rsidR="004F4055" w:rsidRDefault="004F4055" w:rsidP="004F4055">
      <w:pPr>
        <w:pStyle w:val="libNormal"/>
        <w:rPr>
          <w:rtl/>
          <w:lang w:bidi="fa-IR"/>
        </w:rPr>
      </w:pPr>
      <w:r>
        <w:rPr>
          <w:rtl/>
          <w:lang w:bidi="fa-IR"/>
        </w:rPr>
        <w:t>داود از خداوند اجازه گرفت كه به ديدار او برود و خدا نيز اجازه داد پس به اتفاق سليمان فرزندش</w:t>
      </w:r>
      <w:r w:rsidR="00361A98">
        <w:rPr>
          <w:rtl/>
          <w:lang w:bidi="fa-IR"/>
        </w:rPr>
        <w:t xml:space="preserve">، </w:t>
      </w:r>
      <w:r>
        <w:rPr>
          <w:rtl/>
          <w:lang w:bidi="fa-IR"/>
        </w:rPr>
        <w:t>به جايگاه متى آمدند و خانه او را كه خانه اى حصيرى بود پيدا كردند</w:t>
      </w:r>
      <w:r w:rsidR="00361A98">
        <w:rPr>
          <w:rtl/>
          <w:lang w:bidi="fa-IR"/>
        </w:rPr>
        <w:t xml:space="preserve">. </w:t>
      </w:r>
      <w:r>
        <w:rPr>
          <w:rtl/>
          <w:lang w:bidi="fa-IR"/>
        </w:rPr>
        <w:t>چون سراغش را گرفتند</w:t>
      </w:r>
      <w:r w:rsidR="00361A98">
        <w:rPr>
          <w:rtl/>
          <w:lang w:bidi="fa-IR"/>
        </w:rPr>
        <w:t xml:space="preserve">، </w:t>
      </w:r>
      <w:r>
        <w:rPr>
          <w:rtl/>
          <w:lang w:bidi="fa-IR"/>
        </w:rPr>
        <w:t>به آنان گفته شد كه او در بازار است</w:t>
      </w:r>
      <w:r w:rsidR="00361A98">
        <w:rPr>
          <w:rtl/>
          <w:lang w:bidi="fa-IR"/>
        </w:rPr>
        <w:t xml:space="preserve">. </w:t>
      </w:r>
      <w:r>
        <w:rPr>
          <w:rtl/>
          <w:lang w:bidi="fa-IR"/>
        </w:rPr>
        <w:t>چون به بازار آمدند و پرسيدند</w:t>
      </w:r>
      <w:r w:rsidR="00361A98">
        <w:rPr>
          <w:rtl/>
          <w:lang w:bidi="fa-IR"/>
        </w:rPr>
        <w:t xml:space="preserve">، </w:t>
      </w:r>
      <w:r>
        <w:rPr>
          <w:rtl/>
          <w:lang w:bidi="fa-IR"/>
        </w:rPr>
        <w:t>مردم گفتند كه او را بايد ميان خاركنان پيدا كنيد</w:t>
      </w:r>
      <w:r w:rsidR="00361A98">
        <w:rPr>
          <w:rtl/>
          <w:lang w:bidi="fa-IR"/>
        </w:rPr>
        <w:t xml:space="preserve">. </w:t>
      </w:r>
      <w:r>
        <w:rPr>
          <w:rtl/>
          <w:lang w:bidi="fa-IR"/>
        </w:rPr>
        <w:t>چون به نزد خاركنان آمد</w:t>
      </w:r>
      <w:r w:rsidR="00361A98">
        <w:rPr>
          <w:rtl/>
          <w:lang w:bidi="fa-IR"/>
        </w:rPr>
        <w:t xml:space="preserve">، </w:t>
      </w:r>
      <w:r>
        <w:rPr>
          <w:rtl/>
          <w:lang w:bidi="fa-IR"/>
        </w:rPr>
        <w:t>گروهى از مردم گفتند كه ما نيز در انتظار آمدن او هستيم و هم اكنون خواهد آمد</w:t>
      </w:r>
      <w:r w:rsidR="00361A98">
        <w:rPr>
          <w:rtl/>
          <w:lang w:bidi="fa-IR"/>
        </w:rPr>
        <w:t xml:space="preserve">. </w:t>
      </w:r>
    </w:p>
    <w:p w:rsidR="004F4055" w:rsidRDefault="004F4055" w:rsidP="004F4055">
      <w:pPr>
        <w:pStyle w:val="libNormal"/>
        <w:rPr>
          <w:rtl/>
          <w:lang w:bidi="fa-IR"/>
        </w:rPr>
      </w:pPr>
      <w:r>
        <w:rPr>
          <w:rtl/>
          <w:lang w:bidi="fa-IR"/>
        </w:rPr>
        <w:t>داود و سليمان در آنجا به انتظار آمدن متى نشستند و ناگاه او را ديدند كه از دور مى آيد و پشته اى از هيزم بر سر دارد</w:t>
      </w:r>
      <w:r w:rsidR="00361A98">
        <w:rPr>
          <w:rtl/>
          <w:lang w:bidi="fa-IR"/>
        </w:rPr>
        <w:t xml:space="preserve">، </w:t>
      </w:r>
      <w:r>
        <w:rPr>
          <w:rtl/>
          <w:lang w:bidi="fa-IR"/>
        </w:rPr>
        <w:t>مردم كه او را ديدند</w:t>
      </w:r>
      <w:r w:rsidR="00361A98">
        <w:rPr>
          <w:rtl/>
          <w:lang w:bidi="fa-IR"/>
        </w:rPr>
        <w:t xml:space="preserve">، </w:t>
      </w:r>
      <w:r>
        <w:rPr>
          <w:rtl/>
          <w:lang w:bidi="fa-IR"/>
        </w:rPr>
        <w:t xml:space="preserve">برخاستند و </w:t>
      </w:r>
      <w:r>
        <w:rPr>
          <w:rtl/>
          <w:lang w:bidi="fa-IR"/>
        </w:rPr>
        <w:lastRenderedPageBreak/>
        <w:t>پشته هيزم را از سر او بگرفتند</w:t>
      </w:r>
      <w:r w:rsidR="00361A98">
        <w:rPr>
          <w:rtl/>
          <w:lang w:bidi="fa-IR"/>
        </w:rPr>
        <w:t xml:space="preserve">. </w:t>
      </w:r>
      <w:r>
        <w:rPr>
          <w:rtl/>
          <w:lang w:bidi="fa-IR"/>
        </w:rPr>
        <w:t>متى حمد خداى را به جاى آورد و سپس ‍ گفت</w:t>
      </w:r>
      <w:r w:rsidR="00361A98">
        <w:rPr>
          <w:rtl/>
          <w:lang w:bidi="fa-IR"/>
        </w:rPr>
        <w:t xml:space="preserve">: </w:t>
      </w:r>
      <w:r>
        <w:rPr>
          <w:rtl/>
          <w:lang w:bidi="fa-IR"/>
        </w:rPr>
        <w:t>«كيست كه پاكى را به پاكى خريدارى كند؟» يكى برخاست و قيمتى براى آن پشته هيزم گزارد و خواست بخرد كه ديگرى جلو رفت و مقدارى بر آن مبلغ افزود تا سرانجام به يكى از آنان فروخت</w:t>
      </w:r>
      <w:r w:rsidR="00361A98">
        <w:rPr>
          <w:rtl/>
          <w:lang w:bidi="fa-IR"/>
        </w:rPr>
        <w:t xml:space="preserve">. </w:t>
      </w:r>
    </w:p>
    <w:p w:rsidR="004F4055" w:rsidRDefault="004F4055" w:rsidP="004F4055">
      <w:pPr>
        <w:pStyle w:val="libNormal"/>
        <w:rPr>
          <w:rtl/>
          <w:lang w:bidi="fa-IR"/>
        </w:rPr>
      </w:pPr>
      <w:r>
        <w:rPr>
          <w:rtl/>
          <w:lang w:bidi="fa-IR"/>
        </w:rPr>
        <w:t>در اين هنگام داود و سليمان جلو رفتند و بر وى سلام كردند</w:t>
      </w:r>
      <w:r w:rsidR="00361A98">
        <w:rPr>
          <w:rtl/>
          <w:lang w:bidi="fa-IR"/>
        </w:rPr>
        <w:t xml:space="preserve">، </w:t>
      </w:r>
      <w:r>
        <w:rPr>
          <w:rtl/>
          <w:lang w:bidi="fa-IR"/>
        </w:rPr>
        <w:t>«متى» گفت</w:t>
      </w:r>
      <w:r w:rsidR="00361A98">
        <w:rPr>
          <w:rtl/>
          <w:lang w:bidi="fa-IR"/>
        </w:rPr>
        <w:t xml:space="preserve">: </w:t>
      </w:r>
      <w:r>
        <w:rPr>
          <w:rtl/>
          <w:lang w:bidi="fa-IR"/>
        </w:rPr>
        <w:t>«بياييد تا به خانه برويم» و مقدارى گندم خريد و به خانه آورد و آن را آرد كرد و سپس در ظرفى كه از تنه درخت خرما ساخته شده بود خمير كرد</w:t>
      </w:r>
      <w:r w:rsidR="00361A98">
        <w:rPr>
          <w:rtl/>
          <w:lang w:bidi="fa-IR"/>
        </w:rPr>
        <w:t xml:space="preserve">، </w:t>
      </w:r>
      <w:r>
        <w:rPr>
          <w:rtl/>
          <w:lang w:bidi="fa-IR"/>
        </w:rPr>
        <w:t>آنگاه آتشى روشن كرد و آن خمير را در ظرفى نهاد و روى آتش ‍ گذاشت</w:t>
      </w:r>
      <w:r w:rsidR="00361A98">
        <w:rPr>
          <w:rtl/>
          <w:lang w:bidi="fa-IR"/>
        </w:rPr>
        <w:t xml:space="preserve">، </w:t>
      </w:r>
      <w:r>
        <w:rPr>
          <w:rtl/>
          <w:lang w:bidi="fa-IR"/>
        </w:rPr>
        <w:t>سپس به نزد داود و سليمان آمد و به گفتگو با آن دو مشغول شد</w:t>
      </w:r>
      <w:r w:rsidR="00361A98">
        <w:rPr>
          <w:rtl/>
          <w:lang w:bidi="fa-IR"/>
        </w:rPr>
        <w:t xml:space="preserve">. </w:t>
      </w:r>
      <w:r>
        <w:rPr>
          <w:rtl/>
          <w:lang w:bidi="fa-IR"/>
        </w:rPr>
        <w:t>وقتى خميرش پخته شد</w:t>
      </w:r>
      <w:r w:rsidR="00361A98">
        <w:rPr>
          <w:rtl/>
          <w:lang w:bidi="fa-IR"/>
        </w:rPr>
        <w:t xml:space="preserve">، </w:t>
      </w:r>
      <w:r>
        <w:rPr>
          <w:rtl/>
          <w:lang w:bidi="fa-IR"/>
        </w:rPr>
        <w:t>نان را برداشت و در همان ظرف چوبى كه از تنه درخت خرما بود</w:t>
      </w:r>
      <w:r w:rsidR="00361A98">
        <w:rPr>
          <w:rtl/>
          <w:lang w:bidi="fa-IR"/>
        </w:rPr>
        <w:t xml:space="preserve">، </w:t>
      </w:r>
      <w:r>
        <w:rPr>
          <w:rtl/>
          <w:lang w:bidi="fa-IR"/>
        </w:rPr>
        <w:t>گذاشت و وسط آن نان را باز كرد و مقدارى نمك روى آن ريخت</w:t>
      </w:r>
      <w:r w:rsidR="00361A98">
        <w:rPr>
          <w:rtl/>
          <w:lang w:bidi="fa-IR"/>
        </w:rPr>
        <w:t xml:space="preserve">، </w:t>
      </w:r>
      <w:r>
        <w:rPr>
          <w:rtl/>
          <w:lang w:bidi="fa-IR"/>
        </w:rPr>
        <w:t>سپس ظرفى از آب نيز در كنار خود گذارد و لقمه اى از آن نان برگفت و چون به طرف دهان آورد</w:t>
      </w:r>
      <w:r w:rsidR="00361A98">
        <w:rPr>
          <w:rtl/>
          <w:lang w:bidi="fa-IR"/>
        </w:rPr>
        <w:t xml:space="preserve">، </w:t>
      </w:r>
      <w:r>
        <w:rPr>
          <w:rtl/>
          <w:lang w:bidi="fa-IR"/>
        </w:rPr>
        <w:t>«بسم الله» گفت</w:t>
      </w:r>
      <w:r w:rsidR="00361A98">
        <w:rPr>
          <w:rtl/>
          <w:lang w:bidi="fa-IR"/>
        </w:rPr>
        <w:t xml:space="preserve">: </w:t>
      </w:r>
      <w:r>
        <w:rPr>
          <w:rtl/>
          <w:lang w:bidi="fa-IR"/>
        </w:rPr>
        <w:t>و به دنبال آن گفت</w:t>
      </w:r>
      <w:r w:rsidR="00361A98">
        <w:rPr>
          <w:rtl/>
          <w:lang w:bidi="fa-IR"/>
        </w:rPr>
        <w:t xml:space="preserve">: </w:t>
      </w:r>
      <w:r>
        <w:rPr>
          <w:rtl/>
          <w:lang w:bidi="fa-IR"/>
        </w:rPr>
        <w:t>«پروردگارا! كيست كه او را همانند من نعمت داده باشى</w:t>
      </w:r>
      <w:r w:rsidR="00361A98">
        <w:rPr>
          <w:rtl/>
          <w:lang w:bidi="fa-IR"/>
        </w:rPr>
        <w:t>؟</w:t>
      </w:r>
      <w:r>
        <w:rPr>
          <w:rtl/>
          <w:lang w:bidi="fa-IR"/>
        </w:rPr>
        <w:t xml:space="preserve"> و همچون من مورد عنايت و رحمت خود قرارش داده باشى</w:t>
      </w:r>
      <w:r w:rsidR="00361A98">
        <w:rPr>
          <w:rtl/>
          <w:lang w:bidi="fa-IR"/>
        </w:rPr>
        <w:t>؟</w:t>
      </w:r>
      <w:r>
        <w:rPr>
          <w:rtl/>
          <w:lang w:bidi="fa-IR"/>
        </w:rPr>
        <w:t xml:space="preserve"> چشم و گوش و بدنم را سالم كردى و نيرو به من دادى تا به سراغ خارى و درختى كه آن را غرس ‍ نكرده و آبياريش نكرده و رنج محافظت و نگهبانى آن را نكشيده بودم رفتم</w:t>
      </w:r>
      <w:r w:rsidR="00361A98">
        <w:rPr>
          <w:rtl/>
          <w:lang w:bidi="fa-IR"/>
        </w:rPr>
        <w:t xml:space="preserve">. </w:t>
      </w:r>
      <w:r>
        <w:rPr>
          <w:rtl/>
          <w:lang w:bidi="fa-IR"/>
        </w:rPr>
        <w:t>آن گاه كسى را برايم فرستادى كه آن را از من خريدارى كند و من از پول آن گندمى كه خود نكاشته و زراعت نكرده بودم</w:t>
      </w:r>
      <w:r w:rsidR="00361A98">
        <w:rPr>
          <w:rtl/>
          <w:lang w:bidi="fa-IR"/>
        </w:rPr>
        <w:t xml:space="preserve">، </w:t>
      </w:r>
      <w:r>
        <w:rPr>
          <w:rtl/>
          <w:lang w:bidi="fa-IR"/>
        </w:rPr>
        <w:t>آرد خريدارى نمودم و آتش را مسخر من كردى تا آن را پختم و به من اشتهايى دادى كه آن را بخورم و نيرو بگيرم تا فرمانبردارى و اطاعت تو را انجام دهم</w:t>
      </w:r>
      <w:r w:rsidR="00361A98">
        <w:rPr>
          <w:rtl/>
          <w:lang w:bidi="fa-IR"/>
        </w:rPr>
        <w:t xml:space="preserve">. </w:t>
      </w:r>
      <w:r>
        <w:rPr>
          <w:rtl/>
          <w:lang w:bidi="fa-IR"/>
        </w:rPr>
        <w:t>اى خدا! سپاس و حمد</w:t>
      </w:r>
      <w:r w:rsidR="00361A98">
        <w:rPr>
          <w:rtl/>
          <w:lang w:bidi="fa-IR"/>
        </w:rPr>
        <w:t xml:space="preserve">، </w:t>
      </w:r>
      <w:r>
        <w:rPr>
          <w:rtl/>
          <w:lang w:bidi="fa-IR"/>
        </w:rPr>
        <w:t>خاص توست</w:t>
      </w:r>
      <w:r w:rsidR="00361A98">
        <w:rPr>
          <w:rtl/>
          <w:lang w:bidi="fa-IR"/>
        </w:rPr>
        <w:t xml:space="preserve">... </w:t>
      </w:r>
      <w:r>
        <w:rPr>
          <w:rtl/>
          <w:lang w:bidi="fa-IR"/>
        </w:rPr>
        <w:t>» اين سخنان را گفت و گريه كرد</w:t>
      </w:r>
      <w:r w:rsidR="00361A98">
        <w:rPr>
          <w:rtl/>
          <w:lang w:bidi="fa-IR"/>
        </w:rPr>
        <w:t xml:space="preserve">. </w:t>
      </w:r>
    </w:p>
    <w:p w:rsidR="004F4055" w:rsidRDefault="004F4055" w:rsidP="004F4055">
      <w:pPr>
        <w:pStyle w:val="libNormal"/>
        <w:rPr>
          <w:rtl/>
          <w:lang w:bidi="fa-IR"/>
        </w:rPr>
      </w:pPr>
      <w:r>
        <w:rPr>
          <w:rtl/>
          <w:lang w:bidi="fa-IR"/>
        </w:rPr>
        <w:lastRenderedPageBreak/>
        <w:t>داود كه آن منظره را ديد رو به سليمان كرد و گفت</w:t>
      </w:r>
      <w:r w:rsidR="00361A98">
        <w:rPr>
          <w:rtl/>
          <w:lang w:bidi="fa-IR"/>
        </w:rPr>
        <w:t xml:space="preserve">: </w:t>
      </w:r>
      <w:r>
        <w:rPr>
          <w:rtl/>
          <w:lang w:bidi="fa-IR"/>
        </w:rPr>
        <w:t>«اى فرزند! برخيز كه من هرگز بنده اى سپاس گزارتر براى خدا از اين مرد نديده ام »</w:t>
      </w:r>
      <w:r w:rsidR="00CB1563">
        <w:rPr>
          <w:rtl/>
          <w:lang w:bidi="fa-IR"/>
        </w:rPr>
        <w:t xml:space="preserve"> </w:t>
      </w:r>
      <w:r w:rsidRPr="005F606A">
        <w:rPr>
          <w:rStyle w:val="libFootnotenumChar"/>
          <w:rtl/>
        </w:rPr>
        <w:t>(833</w:t>
      </w:r>
      <w:r w:rsidR="009F07A6" w:rsidRPr="005F606A">
        <w:rPr>
          <w:rStyle w:val="libFootnotenumChar"/>
          <w:rtl/>
        </w:rPr>
        <w:t>)</w:t>
      </w:r>
      <w:r w:rsidR="00361A98">
        <w:rPr>
          <w:rtl/>
          <w:lang w:bidi="fa-IR"/>
        </w:rPr>
        <w:t xml:space="preserve">. </w:t>
      </w:r>
    </w:p>
    <w:p w:rsidR="004F4055" w:rsidRDefault="004F4055" w:rsidP="004F4055">
      <w:pPr>
        <w:pStyle w:val="libNormal"/>
        <w:rPr>
          <w:rtl/>
          <w:lang w:bidi="fa-IR"/>
        </w:rPr>
      </w:pPr>
      <w:r>
        <w:rPr>
          <w:rtl/>
          <w:lang w:bidi="fa-IR"/>
        </w:rPr>
        <w:t>- روزى خداوند به حضرت داود وحى كرد</w:t>
      </w:r>
      <w:r w:rsidR="00361A98">
        <w:rPr>
          <w:rtl/>
          <w:lang w:bidi="fa-IR"/>
        </w:rPr>
        <w:t xml:space="preserve">: </w:t>
      </w:r>
      <w:r>
        <w:rPr>
          <w:rtl/>
          <w:lang w:bidi="fa-IR"/>
        </w:rPr>
        <w:t>«نزد خلاده دختر اوس برو و او را به بهشت مژده بده و به او بگو همنشين تو در بهشت است</w:t>
      </w:r>
      <w:r w:rsidR="00361A98">
        <w:rPr>
          <w:rtl/>
          <w:lang w:bidi="fa-IR"/>
        </w:rPr>
        <w:t xml:space="preserve">. </w:t>
      </w:r>
      <w:r>
        <w:rPr>
          <w:rtl/>
          <w:lang w:bidi="fa-IR"/>
        </w:rPr>
        <w:t>»</w:t>
      </w:r>
    </w:p>
    <w:p w:rsidR="004F4055" w:rsidRDefault="004F4055" w:rsidP="004F4055">
      <w:pPr>
        <w:pStyle w:val="libNormal"/>
        <w:rPr>
          <w:rtl/>
          <w:lang w:bidi="fa-IR"/>
        </w:rPr>
      </w:pPr>
      <w:r>
        <w:rPr>
          <w:rtl/>
          <w:lang w:bidi="fa-IR"/>
        </w:rPr>
        <w:t xml:space="preserve">داود </w:t>
      </w:r>
      <w:r w:rsidR="00597A2D" w:rsidRPr="00597A2D">
        <w:rPr>
          <w:rStyle w:val="libAlaemChar"/>
          <w:rtl/>
        </w:rPr>
        <w:t>عليه‌السلام</w:t>
      </w:r>
      <w:r>
        <w:rPr>
          <w:rtl/>
          <w:lang w:bidi="fa-IR"/>
        </w:rPr>
        <w:t xml:space="preserve"> به اين دستور عمل كرد و به در خانه خلاده آمد و در خانه را كوبيد</w:t>
      </w:r>
      <w:r w:rsidR="00361A98">
        <w:rPr>
          <w:rtl/>
          <w:lang w:bidi="fa-IR"/>
        </w:rPr>
        <w:t xml:space="preserve">، </w:t>
      </w:r>
      <w:r>
        <w:rPr>
          <w:rtl/>
          <w:lang w:bidi="fa-IR"/>
        </w:rPr>
        <w:t>خلاده پشت در آمد و همين كه در را باز كرد چشمش به داود افتاد</w:t>
      </w:r>
      <w:r w:rsidR="00361A98">
        <w:rPr>
          <w:rtl/>
          <w:lang w:bidi="fa-IR"/>
        </w:rPr>
        <w:t xml:space="preserve">، </w:t>
      </w:r>
      <w:r>
        <w:rPr>
          <w:rtl/>
          <w:lang w:bidi="fa-IR"/>
        </w:rPr>
        <w:t>عرض كرد</w:t>
      </w:r>
      <w:r w:rsidR="00361A98">
        <w:rPr>
          <w:rtl/>
          <w:lang w:bidi="fa-IR"/>
        </w:rPr>
        <w:t xml:space="preserve">: </w:t>
      </w:r>
      <w:r>
        <w:rPr>
          <w:rtl/>
          <w:lang w:bidi="fa-IR"/>
        </w:rPr>
        <w:t>آيا از طرف خدا درباره من چيزى نازل شده است كه براى ابلاغ خبر آن به اينجا آمده اى</w:t>
      </w:r>
      <w:r w:rsidR="00361A98">
        <w:rPr>
          <w:rtl/>
          <w:lang w:bidi="fa-IR"/>
        </w:rPr>
        <w:t>؟</w:t>
      </w:r>
      <w:r>
        <w:rPr>
          <w:rtl/>
          <w:lang w:bidi="fa-IR"/>
        </w:rPr>
        <w:t xml:space="preserve"> داود گفت</w:t>
      </w:r>
      <w:r w:rsidR="00361A98">
        <w:rPr>
          <w:rtl/>
          <w:lang w:bidi="fa-IR"/>
        </w:rPr>
        <w:t xml:space="preserve">: </w:t>
      </w:r>
      <w:r>
        <w:rPr>
          <w:rtl/>
          <w:lang w:bidi="fa-IR"/>
        </w:rPr>
        <w:t>آرى</w:t>
      </w:r>
      <w:r w:rsidR="00361A98">
        <w:rPr>
          <w:rtl/>
          <w:lang w:bidi="fa-IR"/>
        </w:rPr>
        <w:t xml:space="preserve">، </w:t>
      </w:r>
      <w:r>
        <w:rPr>
          <w:rtl/>
          <w:lang w:bidi="fa-IR"/>
        </w:rPr>
        <w:t>خلاده گفت</w:t>
      </w:r>
      <w:r w:rsidR="00361A98">
        <w:rPr>
          <w:rtl/>
          <w:lang w:bidi="fa-IR"/>
        </w:rPr>
        <w:t xml:space="preserve">: </w:t>
      </w:r>
      <w:r>
        <w:rPr>
          <w:rtl/>
          <w:lang w:bidi="fa-IR"/>
        </w:rPr>
        <w:t>خداوند چه چيزى به تو وحى كرده</w:t>
      </w:r>
      <w:r w:rsidR="00361A98">
        <w:rPr>
          <w:rtl/>
          <w:lang w:bidi="fa-IR"/>
        </w:rPr>
        <w:t>؟</w:t>
      </w:r>
    </w:p>
    <w:p w:rsidR="004F4055" w:rsidRDefault="004F4055" w:rsidP="004F4055">
      <w:pPr>
        <w:pStyle w:val="libNormal"/>
        <w:rPr>
          <w:rtl/>
          <w:lang w:bidi="fa-IR"/>
        </w:rPr>
      </w:pPr>
      <w:r>
        <w:rPr>
          <w:rtl/>
          <w:lang w:bidi="fa-IR"/>
        </w:rPr>
        <w:t>داود گفت</w:t>
      </w:r>
      <w:r w:rsidR="00361A98">
        <w:rPr>
          <w:rtl/>
          <w:lang w:bidi="fa-IR"/>
        </w:rPr>
        <w:t xml:space="preserve">: </w:t>
      </w:r>
      <w:r>
        <w:rPr>
          <w:rtl/>
          <w:lang w:bidi="fa-IR"/>
        </w:rPr>
        <w:t>خداوند به من وحى كرد و فرمود</w:t>
      </w:r>
      <w:r w:rsidR="00361A98">
        <w:rPr>
          <w:rtl/>
          <w:lang w:bidi="fa-IR"/>
        </w:rPr>
        <w:t xml:space="preserve">: </w:t>
      </w:r>
      <w:r>
        <w:rPr>
          <w:rtl/>
          <w:lang w:bidi="fa-IR"/>
        </w:rPr>
        <w:t>تو همنشين من در بهشت هستى</w:t>
      </w:r>
      <w:r w:rsidR="00361A98">
        <w:rPr>
          <w:rtl/>
          <w:lang w:bidi="fa-IR"/>
        </w:rPr>
        <w:t xml:space="preserve">. </w:t>
      </w:r>
    </w:p>
    <w:p w:rsidR="004F4055" w:rsidRDefault="004F4055" w:rsidP="004F4055">
      <w:pPr>
        <w:pStyle w:val="libNormal"/>
        <w:rPr>
          <w:rtl/>
          <w:lang w:bidi="fa-IR"/>
        </w:rPr>
      </w:pPr>
      <w:r>
        <w:rPr>
          <w:rtl/>
          <w:lang w:bidi="fa-IR"/>
        </w:rPr>
        <w:t>خلاده گفت</w:t>
      </w:r>
      <w:r w:rsidR="00361A98">
        <w:rPr>
          <w:rtl/>
          <w:lang w:bidi="fa-IR"/>
        </w:rPr>
        <w:t xml:space="preserve">: </w:t>
      </w:r>
      <w:r>
        <w:rPr>
          <w:rtl/>
          <w:lang w:bidi="fa-IR"/>
        </w:rPr>
        <w:t>گويا مرا اشتباهى گرفته اى</w:t>
      </w:r>
      <w:r w:rsidR="00361A98">
        <w:rPr>
          <w:rtl/>
          <w:lang w:bidi="fa-IR"/>
        </w:rPr>
        <w:t xml:space="preserve">، </w:t>
      </w:r>
      <w:r>
        <w:rPr>
          <w:rtl/>
          <w:lang w:bidi="fa-IR"/>
        </w:rPr>
        <w:t>او من نيستم بلكه همنام من است</w:t>
      </w:r>
      <w:r w:rsidR="00361A98">
        <w:rPr>
          <w:rtl/>
          <w:lang w:bidi="fa-IR"/>
        </w:rPr>
        <w:t xml:space="preserve">. </w:t>
      </w:r>
    </w:p>
    <w:p w:rsidR="004F4055" w:rsidRDefault="004F4055" w:rsidP="004F4055">
      <w:pPr>
        <w:pStyle w:val="libNormal"/>
        <w:rPr>
          <w:rtl/>
          <w:lang w:bidi="fa-IR"/>
        </w:rPr>
      </w:pPr>
      <w:r>
        <w:rPr>
          <w:rtl/>
          <w:lang w:bidi="fa-IR"/>
        </w:rPr>
        <w:t>داود گفت</w:t>
      </w:r>
      <w:r w:rsidR="00361A98">
        <w:rPr>
          <w:rtl/>
          <w:lang w:bidi="fa-IR"/>
        </w:rPr>
        <w:t xml:space="preserve">: </w:t>
      </w:r>
      <w:r>
        <w:rPr>
          <w:rtl/>
          <w:lang w:bidi="fa-IR"/>
        </w:rPr>
        <w:t>خير</w:t>
      </w:r>
      <w:r w:rsidR="00361A98">
        <w:rPr>
          <w:rtl/>
          <w:lang w:bidi="fa-IR"/>
        </w:rPr>
        <w:t xml:space="preserve">، </w:t>
      </w:r>
      <w:r>
        <w:rPr>
          <w:rtl/>
          <w:lang w:bidi="fa-IR"/>
        </w:rPr>
        <w:t>او قطعا تو هستى</w:t>
      </w:r>
      <w:r w:rsidR="00361A98">
        <w:rPr>
          <w:rtl/>
          <w:lang w:bidi="fa-IR"/>
        </w:rPr>
        <w:t xml:space="preserve">. </w:t>
      </w:r>
    </w:p>
    <w:p w:rsidR="004F4055" w:rsidRDefault="004F4055" w:rsidP="004F4055">
      <w:pPr>
        <w:pStyle w:val="libNormal"/>
        <w:rPr>
          <w:rtl/>
          <w:lang w:bidi="fa-IR"/>
        </w:rPr>
      </w:pPr>
      <w:r>
        <w:rPr>
          <w:rtl/>
          <w:lang w:bidi="fa-IR"/>
        </w:rPr>
        <w:t>خلاده گف</w:t>
      </w:r>
      <w:r w:rsidR="00361A98">
        <w:rPr>
          <w:rtl/>
          <w:lang w:bidi="fa-IR"/>
        </w:rPr>
        <w:t xml:space="preserve">: </w:t>
      </w:r>
      <w:r>
        <w:rPr>
          <w:rtl/>
          <w:lang w:bidi="fa-IR"/>
        </w:rPr>
        <w:t>اى پيامبر خدا! به تو دروغ نمى گويم</w:t>
      </w:r>
      <w:r w:rsidR="00361A98">
        <w:rPr>
          <w:rtl/>
          <w:lang w:bidi="fa-IR"/>
        </w:rPr>
        <w:t xml:space="preserve">، </w:t>
      </w:r>
      <w:r>
        <w:rPr>
          <w:rtl/>
          <w:lang w:bidi="fa-IR"/>
        </w:rPr>
        <w:t>سوگند به خدا من چيزى در خود نمى بينم كه چنين لياقتى يافته باشم و همنشين تو در بهشت شوم</w:t>
      </w:r>
      <w:r w:rsidR="00361A98">
        <w:rPr>
          <w:rtl/>
          <w:lang w:bidi="fa-IR"/>
        </w:rPr>
        <w:t xml:space="preserve">. </w:t>
      </w:r>
      <w:r>
        <w:rPr>
          <w:rtl/>
          <w:lang w:bidi="fa-IR"/>
        </w:rPr>
        <w:t>داود فرمود</w:t>
      </w:r>
      <w:r w:rsidR="00361A98">
        <w:rPr>
          <w:rtl/>
          <w:lang w:bidi="fa-IR"/>
        </w:rPr>
        <w:t xml:space="preserve">: </w:t>
      </w:r>
      <w:r>
        <w:rPr>
          <w:rtl/>
          <w:lang w:bidi="fa-IR"/>
        </w:rPr>
        <w:t>از امور باطنى خود اندكى با من صحبت كن تا بدانم كه چگونه است</w:t>
      </w:r>
      <w:r w:rsidR="00361A98">
        <w:rPr>
          <w:rtl/>
          <w:lang w:bidi="fa-IR"/>
        </w:rPr>
        <w:t>؟</w:t>
      </w:r>
    </w:p>
    <w:p w:rsidR="004F4055" w:rsidRDefault="004F4055" w:rsidP="004F4055">
      <w:pPr>
        <w:pStyle w:val="libNormal"/>
        <w:rPr>
          <w:rtl/>
          <w:lang w:bidi="fa-IR"/>
        </w:rPr>
      </w:pPr>
      <w:r>
        <w:rPr>
          <w:rtl/>
          <w:lang w:bidi="fa-IR"/>
        </w:rPr>
        <w:t>خلاده گفت</w:t>
      </w:r>
      <w:r w:rsidR="00361A98">
        <w:rPr>
          <w:rtl/>
          <w:lang w:bidi="fa-IR"/>
        </w:rPr>
        <w:t xml:space="preserve">: </w:t>
      </w:r>
      <w:r>
        <w:rPr>
          <w:rtl/>
          <w:lang w:bidi="fa-IR"/>
        </w:rPr>
        <w:t>اگر دردى بر من عارض گردد و هر ضرر و زيان و گرسنگى به من برسد</w:t>
      </w:r>
      <w:r w:rsidR="00361A98">
        <w:rPr>
          <w:rtl/>
          <w:lang w:bidi="fa-IR"/>
        </w:rPr>
        <w:t xml:space="preserve">، </w:t>
      </w:r>
      <w:r>
        <w:rPr>
          <w:rtl/>
          <w:lang w:bidi="fa-IR"/>
        </w:rPr>
        <w:t>هرگونه باشد بر آن صبر مى كنم و از خدا رفع آن را نمى خواهم تا خودش برطرف سازد (پسندم آنچه را جانان پسندد) و جاى آن دردها و زيان ها</w:t>
      </w:r>
      <w:r w:rsidR="00361A98">
        <w:rPr>
          <w:rtl/>
          <w:lang w:bidi="fa-IR"/>
        </w:rPr>
        <w:t xml:space="preserve">، </w:t>
      </w:r>
      <w:r>
        <w:rPr>
          <w:rtl/>
          <w:lang w:bidi="fa-IR"/>
        </w:rPr>
        <w:t>عوضى از خدا نمى خواهم بلكه شكر و سپاس آنها را به جا مى آورم</w:t>
      </w:r>
      <w:r w:rsidR="00361A98">
        <w:rPr>
          <w:rtl/>
          <w:lang w:bidi="fa-IR"/>
        </w:rPr>
        <w:t xml:space="preserve">. </w:t>
      </w:r>
    </w:p>
    <w:p w:rsidR="004F4055" w:rsidRDefault="004F4055" w:rsidP="004F4055">
      <w:pPr>
        <w:pStyle w:val="libNormal"/>
        <w:rPr>
          <w:rtl/>
          <w:lang w:bidi="fa-IR"/>
        </w:rPr>
      </w:pPr>
      <w:r>
        <w:rPr>
          <w:rtl/>
          <w:lang w:bidi="fa-IR"/>
        </w:rPr>
        <w:t>داود راز مطلب را دريافت و به او فرمود</w:t>
      </w:r>
      <w:r w:rsidR="00361A98">
        <w:rPr>
          <w:rtl/>
          <w:lang w:bidi="fa-IR"/>
        </w:rPr>
        <w:t xml:space="preserve">: </w:t>
      </w:r>
    </w:p>
    <w:p w:rsidR="004F4055" w:rsidRDefault="004F4055" w:rsidP="004F4055">
      <w:pPr>
        <w:pStyle w:val="libNormal"/>
        <w:rPr>
          <w:rtl/>
          <w:lang w:bidi="fa-IR"/>
        </w:rPr>
      </w:pPr>
      <w:r>
        <w:rPr>
          <w:rtl/>
          <w:lang w:bidi="fa-IR"/>
        </w:rPr>
        <w:t>تو به خاطر همين خصلت ها به آن مقام رسيده اى</w:t>
      </w:r>
      <w:r w:rsidR="00361A98">
        <w:rPr>
          <w:rtl/>
          <w:lang w:bidi="fa-IR"/>
        </w:rPr>
        <w:t xml:space="preserve">. </w:t>
      </w:r>
    </w:p>
    <w:p w:rsidR="004F4055" w:rsidRDefault="004F4055" w:rsidP="004F4055">
      <w:pPr>
        <w:pStyle w:val="libNormal"/>
        <w:rPr>
          <w:rtl/>
          <w:lang w:bidi="fa-IR"/>
        </w:rPr>
      </w:pPr>
      <w:r>
        <w:rPr>
          <w:rtl/>
          <w:lang w:bidi="fa-IR"/>
        </w:rPr>
        <w:lastRenderedPageBreak/>
        <w:t xml:space="preserve">امام صادق </w:t>
      </w:r>
      <w:r w:rsidR="00597A2D" w:rsidRPr="00597A2D">
        <w:rPr>
          <w:rStyle w:val="libAlaemChar"/>
          <w:rtl/>
        </w:rPr>
        <w:t>عليه‌السلام</w:t>
      </w:r>
      <w:r>
        <w:rPr>
          <w:rtl/>
          <w:lang w:bidi="fa-IR"/>
        </w:rPr>
        <w:t xml:space="preserve"> پس از نقل اين ماجرا فرمود</w:t>
      </w:r>
      <w:r w:rsidR="00361A98">
        <w:rPr>
          <w:rtl/>
          <w:lang w:bidi="fa-IR"/>
        </w:rPr>
        <w:t xml:space="preserve">: </w:t>
      </w:r>
      <w:r>
        <w:rPr>
          <w:rtl/>
          <w:lang w:bidi="fa-IR"/>
        </w:rPr>
        <w:t>و اين همان دين خداست كه آن را براى شايستگان پسنديده است</w:t>
      </w:r>
      <w:r w:rsidR="00361A98">
        <w:rPr>
          <w:rtl/>
          <w:lang w:bidi="fa-IR"/>
        </w:rPr>
        <w:t>.</w:t>
      </w:r>
      <w:r w:rsidR="00CB1563">
        <w:rPr>
          <w:rtl/>
          <w:lang w:bidi="fa-IR"/>
        </w:rPr>
        <w:t xml:space="preserve"> </w:t>
      </w:r>
      <w:r w:rsidRPr="005F606A">
        <w:rPr>
          <w:rStyle w:val="libFootnotenumChar"/>
          <w:rtl/>
        </w:rPr>
        <w:t>(834</w:t>
      </w:r>
      <w:r w:rsidR="009F07A6" w:rsidRPr="005F606A">
        <w:rPr>
          <w:rStyle w:val="libFootnotenumChar"/>
          <w:rtl/>
        </w:rPr>
        <w:t>)</w:t>
      </w:r>
    </w:p>
    <w:p w:rsidR="004F4055" w:rsidRDefault="00B403BA" w:rsidP="00B403BA">
      <w:pPr>
        <w:pStyle w:val="Heading2"/>
        <w:rPr>
          <w:rtl/>
          <w:lang w:bidi="fa-IR"/>
        </w:rPr>
      </w:pPr>
      <w:bookmarkStart w:id="298" w:name="_Toc394925273"/>
      <w:r>
        <w:rPr>
          <w:rtl/>
          <w:lang w:bidi="fa-IR"/>
        </w:rPr>
        <w:t xml:space="preserve">حضرت داود </w:t>
      </w:r>
      <w:r w:rsidR="00597A2D" w:rsidRPr="00597A2D">
        <w:rPr>
          <w:rStyle w:val="libAlaemChar"/>
          <w:rtl/>
        </w:rPr>
        <w:t>عليه‌السلام</w:t>
      </w:r>
      <w:r>
        <w:rPr>
          <w:rtl/>
          <w:lang w:bidi="fa-IR"/>
        </w:rPr>
        <w:t xml:space="preserve"> در احاديث قدسى</w:t>
      </w:r>
      <w:bookmarkEnd w:id="298"/>
    </w:p>
    <w:p w:rsidR="004F4055" w:rsidRDefault="004F4055" w:rsidP="004F4055">
      <w:pPr>
        <w:pStyle w:val="libNormal"/>
        <w:rPr>
          <w:rtl/>
          <w:lang w:bidi="fa-IR"/>
        </w:rPr>
      </w:pPr>
      <w:r>
        <w:rPr>
          <w:rtl/>
          <w:lang w:bidi="fa-IR"/>
        </w:rPr>
        <w:t xml:space="preserve">- امام صادق </w:t>
      </w:r>
      <w:r w:rsidR="00597A2D" w:rsidRPr="00597A2D">
        <w:rPr>
          <w:rStyle w:val="libAlaemChar"/>
          <w:rtl/>
        </w:rPr>
        <w:t>عليه‌السلام</w:t>
      </w:r>
      <w:r>
        <w:rPr>
          <w:rtl/>
          <w:lang w:bidi="fa-IR"/>
        </w:rPr>
        <w:t xml:space="preserve"> در حديثى فرمود</w:t>
      </w:r>
      <w:r w:rsidR="00361A98">
        <w:rPr>
          <w:rtl/>
          <w:lang w:bidi="fa-IR"/>
        </w:rPr>
        <w:t xml:space="preserve">: </w:t>
      </w:r>
      <w:r>
        <w:rPr>
          <w:rtl/>
          <w:lang w:bidi="fa-IR"/>
        </w:rPr>
        <w:t>خداوند به داود وحى كرد</w:t>
      </w:r>
      <w:r w:rsidR="00361A98">
        <w:rPr>
          <w:rtl/>
          <w:lang w:bidi="fa-IR"/>
        </w:rPr>
        <w:t xml:space="preserve">: </w:t>
      </w:r>
      <w:r>
        <w:rPr>
          <w:rtl/>
          <w:lang w:bidi="fa-IR"/>
        </w:rPr>
        <w:t>ميان من و خودت عالمى را كه شيفته دنيا است</w:t>
      </w:r>
      <w:r w:rsidR="00361A98">
        <w:rPr>
          <w:rtl/>
          <w:lang w:bidi="fa-IR"/>
        </w:rPr>
        <w:t xml:space="preserve">، </w:t>
      </w:r>
      <w:r>
        <w:rPr>
          <w:rtl/>
          <w:lang w:bidi="fa-IR"/>
        </w:rPr>
        <w:t>قرار مده كه او تو را از طريق محبت من باز مى دارد</w:t>
      </w:r>
      <w:r w:rsidR="00361A98">
        <w:rPr>
          <w:rtl/>
          <w:lang w:bidi="fa-IR"/>
        </w:rPr>
        <w:t xml:space="preserve">، </w:t>
      </w:r>
      <w:r>
        <w:rPr>
          <w:rtl/>
          <w:lang w:bidi="fa-IR"/>
        </w:rPr>
        <w:t>زير اينها راهزنان راه بندگان من هستند</w:t>
      </w:r>
      <w:r w:rsidR="00361A98">
        <w:rPr>
          <w:rtl/>
          <w:lang w:bidi="fa-IR"/>
        </w:rPr>
        <w:t xml:space="preserve">. </w:t>
      </w:r>
      <w:r>
        <w:rPr>
          <w:rtl/>
          <w:lang w:bidi="fa-IR"/>
        </w:rPr>
        <w:t>كمترين كارى كه من با اين قبيل علما مى كنم اين است كه لذت مناجات خودم را از دل آنان بيرون مى كنم</w:t>
      </w:r>
      <w:r w:rsidR="00361A98">
        <w:rPr>
          <w:rtl/>
          <w:lang w:bidi="fa-IR"/>
        </w:rPr>
        <w:t>.</w:t>
      </w:r>
      <w:r w:rsidR="00CB1563">
        <w:rPr>
          <w:rtl/>
          <w:lang w:bidi="fa-IR"/>
        </w:rPr>
        <w:t xml:space="preserve"> </w:t>
      </w:r>
      <w:r w:rsidRPr="005F606A">
        <w:rPr>
          <w:rStyle w:val="libFootnotenumChar"/>
          <w:rtl/>
        </w:rPr>
        <w:t>(835</w:t>
      </w:r>
      <w:r w:rsidR="009F07A6" w:rsidRPr="005F606A">
        <w:rPr>
          <w:rStyle w:val="libFootnotenumChar"/>
          <w:rtl/>
        </w:rPr>
        <w:t>)</w:t>
      </w:r>
    </w:p>
    <w:p w:rsidR="004F4055" w:rsidRDefault="004F4055" w:rsidP="004F4055">
      <w:pPr>
        <w:pStyle w:val="libNormal"/>
        <w:rPr>
          <w:rtl/>
          <w:lang w:bidi="fa-IR"/>
        </w:rPr>
      </w:pPr>
      <w:r>
        <w:rPr>
          <w:rtl/>
          <w:lang w:bidi="fa-IR"/>
        </w:rPr>
        <w:t xml:space="preserve">در حديثى ديگر 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خداوند به داود وحى كرد</w:t>
      </w:r>
      <w:r w:rsidR="00361A98">
        <w:rPr>
          <w:rtl/>
          <w:lang w:bidi="fa-IR"/>
        </w:rPr>
        <w:t xml:space="preserve">: </w:t>
      </w:r>
      <w:r>
        <w:rPr>
          <w:rtl/>
          <w:lang w:bidi="fa-IR"/>
        </w:rPr>
        <w:t>اى داود! به بندگان گنهكارم مژده بده و بندگان صديقم را بترسان</w:t>
      </w:r>
      <w:r w:rsidR="00361A98">
        <w:rPr>
          <w:rtl/>
          <w:lang w:bidi="fa-IR"/>
        </w:rPr>
        <w:t xml:space="preserve">. </w:t>
      </w:r>
    </w:p>
    <w:p w:rsidR="004F4055" w:rsidRDefault="004F4055" w:rsidP="004F4055">
      <w:pPr>
        <w:pStyle w:val="libNormal"/>
        <w:rPr>
          <w:rtl/>
          <w:lang w:bidi="fa-IR"/>
        </w:rPr>
      </w:pPr>
      <w:r>
        <w:rPr>
          <w:rtl/>
          <w:lang w:bidi="fa-IR"/>
        </w:rPr>
        <w:t>داود عرض كرد</w:t>
      </w:r>
      <w:r w:rsidR="00361A98">
        <w:rPr>
          <w:rtl/>
          <w:lang w:bidi="fa-IR"/>
        </w:rPr>
        <w:t xml:space="preserve">: </w:t>
      </w:r>
      <w:r>
        <w:rPr>
          <w:rtl/>
          <w:lang w:bidi="fa-IR"/>
        </w:rPr>
        <w:t>خداوندا! چگونه به گنهكاران مژده بدهم و بندگان صالحت را بترسانم</w:t>
      </w:r>
      <w:r w:rsidR="00361A98">
        <w:rPr>
          <w:rtl/>
          <w:lang w:bidi="fa-IR"/>
        </w:rPr>
        <w:t>؟</w:t>
      </w:r>
    </w:p>
    <w:p w:rsidR="004F4055" w:rsidRDefault="004F4055" w:rsidP="004F4055">
      <w:pPr>
        <w:pStyle w:val="libNormal"/>
        <w:rPr>
          <w:rtl/>
          <w:lang w:bidi="fa-IR"/>
        </w:rPr>
      </w:pPr>
      <w:r>
        <w:rPr>
          <w:rtl/>
          <w:lang w:bidi="fa-IR"/>
        </w:rPr>
        <w:t>خداوند فرمود</w:t>
      </w:r>
      <w:r w:rsidR="00361A98">
        <w:rPr>
          <w:rtl/>
          <w:lang w:bidi="fa-IR"/>
        </w:rPr>
        <w:t xml:space="preserve">: </w:t>
      </w:r>
      <w:r>
        <w:rPr>
          <w:rtl/>
          <w:lang w:bidi="fa-IR"/>
        </w:rPr>
        <w:t>به گنهكاران اين مژده را بده كه من توبه آنان را مى پذيرم و از گناهان آنان مى گذرم و صديقين را از اين جهت بترسان كه آنان به اعمال خود مغرور نشوند</w:t>
      </w:r>
      <w:r w:rsidR="00361A98">
        <w:rPr>
          <w:rtl/>
          <w:lang w:bidi="fa-IR"/>
        </w:rPr>
        <w:t xml:space="preserve">، </w:t>
      </w:r>
      <w:r>
        <w:rPr>
          <w:rtl/>
          <w:lang w:bidi="fa-IR"/>
        </w:rPr>
        <w:t>زيرا گر من از بندگانم به طرف دقيق حساب بكشم همه هلاك مى گردند</w:t>
      </w:r>
      <w:r w:rsidR="00361A98">
        <w:rPr>
          <w:rtl/>
          <w:lang w:bidi="fa-IR"/>
        </w:rPr>
        <w:t>.</w:t>
      </w:r>
      <w:r w:rsidR="00CB1563">
        <w:rPr>
          <w:rtl/>
          <w:lang w:bidi="fa-IR"/>
        </w:rPr>
        <w:t xml:space="preserve"> </w:t>
      </w:r>
      <w:r w:rsidRPr="005F606A">
        <w:rPr>
          <w:rStyle w:val="libFootnotenumChar"/>
          <w:rtl/>
        </w:rPr>
        <w:t>(836</w:t>
      </w:r>
      <w:r w:rsidR="009F07A6" w:rsidRPr="005F606A">
        <w:rPr>
          <w:rStyle w:val="libFootnotenumChar"/>
          <w:rtl/>
        </w:rPr>
        <w:t>)</w:t>
      </w:r>
    </w:p>
    <w:p w:rsidR="004F4055" w:rsidRDefault="004F4055" w:rsidP="004F4055">
      <w:pPr>
        <w:pStyle w:val="libNormal"/>
        <w:rPr>
          <w:rtl/>
          <w:lang w:bidi="fa-IR"/>
        </w:rPr>
      </w:pPr>
      <w:r>
        <w:rPr>
          <w:rtl/>
          <w:lang w:bidi="fa-IR"/>
        </w:rPr>
        <w:t xml:space="preserve">- امام صادق </w:t>
      </w:r>
      <w:r w:rsidR="00597A2D" w:rsidRPr="00597A2D">
        <w:rPr>
          <w:rStyle w:val="libAlaemChar"/>
          <w:rtl/>
        </w:rPr>
        <w:t>عليه‌السلام</w:t>
      </w:r>
      <w:r>
        <w:rPr>
          <w:rtl/>
          <w:lang w:bidi="fa-IR"/>
        </w:rPr>
        <w:t xml:space="preserve"> نيز فرمود</w:t>
      </w:r>
      <w:r w:rsidR="00361A98">
        <w:rPr>
          <w:rtl/>
          <w:lang w:bidi="fa-IR"/>
        </w:rPr>
        <w:t xml:space="preserve">: </w:t>
      </w:r>
      <w:r>
        <w:rPr>
          <w:rtl/>
          <w:lang w:bidi="fa-IR"/>
        </w:rPr>
        <w:t>خداوند به داود وحى كرد</w:t>
      </w:r>
      <w:r w:rsidR="00361A98">
        <w:rPr>
          <w:rtl/>
          <w:lang w:bidi="fa-IR"/>
        </w:rPr>
        <w:t xml:space="preserve">: </w:t>
      </w:r>
      <w:r>
        <w:rPr>
          <w:rtl/>
          <w:lang w:bidi="fa-IR"/>
        </w:rPr>
        <w:t>بعضى از بندگانم هنگامى كه عمل خوبى را انجام دادند</w:t>
      </w:r>
      <w:r w:rsidR="00361A98">
        <w:rPr>
          <w:rtl/>
          <w:lang w:bidi="fa-IR"/>
        </w:rPr>
        <w:t xml:space="preserve">، </w:t>
      </w:r>
      <w:r>
        <w:rPr>
          <w:rtl/>
          <w:lang w:bidi="fa-IR"/>
        </w:rPr>
        <w:t>بهشت من براى آنان مباح است</w:t>
      </w:r>
      <w:r w:rsidR="00361A98">
        <w:rPr>
          <w:rtl/>
          <w:lang w:bidi="fa-IR"/>
        </w:rPr>
        <w:t xml:space="preserve">. </w:t>
      </w:r>
    </w:p>
    <w:p w:rsidR="004F4055" w:rsidRDefault="004F4055" w:rsidP="004F4055">
      <w:pPr>
        <w:pStyle w:val="libNormal"/>
        <w:rPr>
          <w:rtl/>
          <w:lang w:bidi="fa-IR"/>
        </w:rPr>
      </w:pPr>
      <w:r>
        <w:rPr>
          <w:rtl/>
          <w:lang w:bidi="fa-IR"/>
        </w:rPr>
        <w:t>داود عرض كرد</w:t>
      </w:r>
      <w:r w:rsidR="00361A98">
        <w:rPr>
          <w:rtl/>
          <w:lang w:bidi="fa-IR"/>
        </w:rPr>
        <w:t xml:space="preserve">: </w:t>
      </w:r>
      <w:r>
        <w:rPr>
          <w:rtl/>
          <w:lang w:bidi="fa-IR"/>
        </w:rPr>
        <w:t>خداوندا! آن عمل خير چيست</w:t>
      </w:r>
      <w:r w:rsidR="00361A98">
        <w:rPr>
          <w:rtl/>
          <w:lang w:bidi="fa-IR"/>
        </w:rPr>
        <w:t>؟</w:t>
      </w:r>
    </w:p>
    <w:p w:rsidR="004F4055" w:rsidRDefault="004F4055" w:rsidP="004F4055">
      <w:pPr>
        <w:pStyle w:val="libNormal"/>
        <w:rPr>
          <w:rtl/>
          <w:lang w:bidi="fa-IR"/>
        </w:rPr>
      </w:pPr>
      <w:r>
        <w:rPr>
          <w:rtl/>
          <w:lang w:bidi="fa-IR"/>
        </w:rPr>
        <w:t>خداوند فرمود</w:t>
      </w:r>
      <w:r w:rsidR="00361A98">
        <w:rPr>
          <w:rtl/>
          <w:lang w:bidi="fa-IR"/>
        </w:rPr>
        <w:t xml:space="preserve">: </w:t>
      </w:r>
      <w:r>
        <w:rPr>
          <w:rtl/>
          <w:lang w:bidi="fa-IR"/>
        </w:rPr>
        <w:t xml:space="preserve">قلب بنده </w:t>
      </w:r>
      <w:r w:rsidR="0093301B">
        <w:rPr>
          <w:rtl/>
          <w:lang w:bidi="fa-IR"/>
        </w:rPr>
        <w:t>مؤمن</w:t>
      </w:r>
      <w:r>
        <w:rPr>
          <w:rtl/>
          <w:lang w:bidi="fa-IR"/>
        </w:rPr>
        <w:t>م را شاد كند ولو با دادن يك عدد خرما</w:t>
      </w:r>
      <w:r w:rsidR="00361A98">
        <w:rPr>
          <w:rtl/>
          <w:lang w:bidi="fa-IR"/>
        </w:rPr>
        <w:t xml:space="preserve">. </w:t>
      </w:r>
    </w:p>
    <w:p w:rsidR="004F4055" w:rsidRDefault="004F4055" w:rsidP="004F4055">
      <w:pPr>
        <w:pStyle w:val="libNormal"/>
        <w:rPr>
          <w:rtl/>
          <w:lang w:bidi="fa-IR"/>
        </w:rPr>
      </w:pPr>
      <w:r>
        <w:rPr>
          <w:rtl/>
          <w:lang w:bidi="fa-IR"/>
        </w:rPr>
        <w:t>حضرت داود عرض كرد</w:t>
      </w:r>
      <w:r w:rsidR="00361A98">
        <w:rPr>
          <w:rtl/>
          <w:lang w:bidi="fa-IR"/>
        </w:rPr>
        <w:t xml:space="preserve">: </w:t>
      </w:r>
      <w:r>
        <w:rPr>
          <w:rtl/>
          <w:lang w:bidi="fa-IR"/>
        </w:rPr>
        <w:t>براى كسى كه تو را بشناسد حق است كه اميدش ‍ را از تو قطع نكند</w:t>
      </w:r>
      <w:r w:rsidR="00361A98">
        <w:rPr>
          <w:rtl/>
          <w:lang w:bidi="fa-IR"/>
        </w:rPr>
        <w:t>.</w:t>
      </w:r>
      <w:r w:rsidR="00CB1563">
        <w:rPr>
          <w:rtl/>
          <w:lang w:bidi="fa-IR"/>
        </w:rPr>
        <w:t xml:space="preserve"> </w:t>
      </w:r>
      <w:r w:rsidRPr="005F606A">
        <w:rPr>
          <w:rStyle w:val="libFootnotenumChar"/>
          <w:rtl/>
        </w:rPr>
        <w:t>(837</w:t>
      </w:r>
      <w:r w:rsidR="009F07A6" w:rsidRPr="005F606A">
        <w:rPr>
          <w:rStyle w:val="libFootnotenumChar"/>
          <w:rtl/>
        </w:rPr>
        <w:t>)</w:t>
      </w:r>
    </w:p>
    <w:p w:rsidR="004F4055" w:rsidRDefault="004F4055" w:rsidP="004F4055">
      <w:pPr>
        <w:pStyle w:val="libNormal"/>
        <w:rPr>
          <w:rtl/>
          <w:lang w:bidi="fa-IR"/>
        </w:rPr>
      </w:pPr>
      <w:r>
        <w:rPr>
          <w:rtl/>
          <w:lang w:bidi="fa-IR"/>
        </w:rPr>
        <w:lastRenderedPageBreak/>
        <w:t xml:space="preserve">- شيخ صدوق (رحمه الله) در من لا يحضره الفقيه به اسناد خود روايت كرده كه در زمان داود پيغمبر </w:t>
      </w:r>
      <w:r w:rsidR="00597A2D" w:rsidRPr="00597A2D">
        <w:rPr>
          <w:rStyle w:val="libAlaemChar"/>
          <w:rtl/>
        </w:rPr>
        <w:t>عليه‌السلام</w:t>
      </w:r>
      <w:r>
        <w:rPr>
          <w:rtl/>
          <w:lang w:bidi="fa-IR"/>
        </w:rPr>
        <w:t xml:space="preserve"> زنى بود كه مردى پيوسته متعرض او مى شد و از او كام مى خواست و زن نيز امتناع مى ورزيد و او به عنف او را مجبور مى كرد</w:t>
      </w:r>
      <w:r w:rsidR="00361A98">
        <w:rPr>
          <w:rtl/>
          <w:lang w:bidi="fa-IR"/>
        </w:rPr>
        <w:t xml:space="preserve">، </w:t>
      </w:r>
      <w:r>
        <w:rPr>
          <w:rtl/>
          <w:lang w:bidi="fa-IR"/>
        </w:rPr>
        <w:t>تا اين كه خداوند بر دل زن انداخت كه به آن [نا] مرد بگويد</w:t>
      </w:r>
      <w:r w:rsidR="00361A98">
        <w:rPr>
          <w:rtl/>
          <w:lang w:bidi="fa-IR"/>
        </w:rPr>
        <w:t xml:space="preserve">: </w:t>
      </w:r>
      <w:r>
        <w:rPr>
          <w:rtl/>
          <w:lang w:bidi="fa-IR"/>
        </w:rPr>
        <w:t>هيچ گاه تو نزد من نمى آيى مگر اين كه نزد عيال تو كسى ديگر باشد</w:t>
      </w:r>
      <w:r w:rsidR="00361A98">
        <w:rPr>
          <w:rtl/>
          <w:lang w:bidi="fa-IR"/>
        </w:rPr>
        <w:t xml:space="preserve">. </w:t>
      </w:r>
    </w:p>
    <w:p w:rsidR="004F4055" w:rsidRDefault="004F4055" w:rsidP="004F4055">
      <w:pPr>
        <w:pStyle w:val="libNormal"/>
        <w:rPr>
          <w:rtl/>
          <w:lang w:bidi="fa-IR"/>
        </w:rPr>
      </w:pPr>
      <w:r>
        <w:rPr>
          <w:rtl/>
          <w:lang w:bidi="fa-IR"/>
        </w:rPr>
        <w:t>در اين هنگام مرد به خانه خود رفت و مردى را در كنار همسر خود ديد</w:t>
      </w:r>
      <w:r w:rsidR="00361A98">
        <w:rPr>
          <w:rtl/>
          <w:lang w:bidi="fa-IR"/>
        </w:rPr>
        <w:t xml:space="preserve">، </w:t>
      </w:r>
      <w:r>
        <w:rPr>
          <w:rtl/>
          <w:lang w:bidi="fa-IR"/>
        </w:rPr>
        <w:t xml:space="preserve">او را نزد داود </w:t>
      </w:r>
      <w:r w:rsidR="00597A2D" w:rsidRPr="00597A2D">
        <w:rPr>
          <w:rStyle w:val="libAlaemChar"/>
          <w:rtl/>
        </w:rPr>
        <w:t>عليه‌السلام</w:t>
      </w:r>
      <w:r>
        <w:rPr>
          <w:rtl/>
          <w:lang w:bidi="fa-IR"/>
        </w:rPr>
        <w:t xml:space="preserve"> آورد و شكايت كرده و گفت</w:t>
      </w:r>
      <w:r w:rsidR="00361A98">
        <w:rPr>
          <w:rtl/>
          <w:lang w:bidi="fa-IR"/>
        </w:rPr>
        <w:t xml:space="preserve">: </w:t>
      </w:r>
      <w:r>
        <w:rPr>
          <w:rtl/>
          <w:lang w:bidi="fa-IR"/>
        </w:rPr>
        <w:t>«اى پيغمبر خدا! بلايى به سرم آمده كه بر سر احدى نيامده است»</w:t>
      </w:r>
      <w:r w:rsidR="00361A98">
        <w:rPr>
          <w:rtl/>
          <w:lang w:bidi="fa-IR"/>
        </w:rPr>
        <w:t xml:space="preserve">. </w:t>
      </w:r>
    </w:p>
    <w:p w:rsidR="004F4055" w:rsidRDefault="004F4055" w:rsidP="004F4055">
      <w:pPr>
        <w:pStyle w:val="libNormal"/>
        <w:rPr>
          <w:rtl/>
          <w:lang w:bidi="fa-IR"/>
        </w:rPr>
      </w:pPr>
      <w:r>
        <w:rPr>
          <w:rtl/>
          <w:lang w:bidi="fa-IR"/>
        </w:rPr>
        <w:t>داود پرسيد</w:t>
      </w:r>
      <w:r w:rsidR="00361A98">
        <w:rPr>
          <w:rtl/>
          <w:lang w:bidi="fa-IR"/>
        </w:rPr>
        <w:t xml:space="preserve">: </w:t>
      </w:r>
      <w:r>
        <w:rPr>
          <w:rtl/>
          <w:lang w:bidi="fa-IR"/>
        </w:rPr>
        <w:t>آن چه بلايى است</w:t>
      </w:r>
      <w:r w:rsidR="00361A98">
        <w:rPr>
          <w:rtl/>
          <w:lang w:bidi="fa-IR"/>
        </w:rPr>
        <w:t>؟</w:t>
      </w:r>
    </w:p>
    <w:p w:rsidR="004F4055" w:rsidRDefault="004F4055" w:rsidP="004F4055">
      <w:pPr>
        <w:pStyle w:val="libNormal"/>
        <w:rPr>
          <w:rtl/>
          <w:lang w:bidi="fa-IR"/>
        </w:rPr>
      </w:pPr>
      <w:r>
        <w:rPr>
          <w:rtl/>
          <w:lang w:bidi="fa-IR"/>
        </w:rPr>
        <w:t>مرد گفت</w:t>
      </w:r>
      <w:r w:rsidR="00361A98">
        <w:rPr>
          <w:rtl/>
          <w:lang w:bidi="fa-IR"/>
        </w:rPr>
        <w:t xml:space="preserve">: </w:t>
      </w:r>
      <w:r>
        <w:rPr>
          <w:rtl/>
          <w:lang w:bidi="fa-IR"/>
        </w:rPr>
        <w:t>اين شخص را در كنار همسرم در خانه ام يافتم</w:t>
      </w:r>
      <w:r w:rsidR="00361A98">
        <w:rPr>
          <w:rtl/>
          <w:lang w:bidi="fa-IR"/>
        </w:rPr>
        <w:t xml:space="preserve">. </w:t>
      </w:r>
      <w:r>
        <w:rPr>
          <w:rtl/>
          <w:lang w:bidi="fa-IR"/>
        </w:rPr>
        <w:t>خداوند متعال به داود وحى فرستاد كه به او بگو همان كه تو خود درباره ديگران كردى به سرت آمد</w:t>
      </w:r>
      <w:r w:rsidR="00361A98">
        <w:rPr>
          <w:rtl/>
          <w:lang w:bidi="fa-IR"/>
        </w:rPr>
        <w:t>.</w:t>
      </w:r>
      <w:r w:rsidR="00CB1563">
        <w:rPr>
          <w:rtl/>
          <w:lang w:bidi="fa-IR"/>
        </w:rPr>
        <w:t xml:space="preserve"> </w:t>
      </w:r>
      <w:r w:rsidRPr="005F606A">
        <w:rPr>
          <w:rStyle w:val="libFootnotenumChar"/>
          <w:rtl/>
        </w:rPr>
        <w:t>(838</w:t>
      </w:r>
      <w:r w:rsidR="009F07A6" w:rsidRPr="005F606A">
        <w:rPr>
          <w:rStyle w:val="libFootnotenumChar"/>
          <w:rtl/>
        </w:rPr>
        <w:t>)</w:t>
      </w:r>
    </w:p>
    <w:p w:rsidR="004F4055" w:rsidRDefault="004F4055" w:rsidP="004F4055">
      <w:pPr>
        <w:pStyle w:val="libNormal"/>
        <w:rPr>
          <w:rtl/>
          <w:lang w:bidi="fa-IR"/>
        </w:rPr>
      </w:pPr>
      <w:r>
        <w:rPr>
          <w:rtl/>
          <w:lang w:bidi="fa-IR"/>
        </w:rPr>
        <w:t xml:space="preserve">- امام صادق </w:t>
      </w:r>
      <w:r w:rsidR="00597A2D" w:rsidRPr="00597A2D">
        <w:rPr>
          <w:rStyle w:val="libAlaemChar"/>
          <w:rtl/>
        </w:rPr>
        <w:t>عليه‌السلام</w:t>
      </w:r>
      <w:r>
        <w:rPr>
          <w:rtl/>
          <w:lang w:bidi="fa-IR"/>
        </w:rPr>
        <w:t xml:space="preserve"> در حديثى ديگر مى فرمايد</w:t>
      </w:r>
      <w:r w:rsidR="00361A98">
        <w:rPr>
          <w:rtl/>
          <w:lang w:bidi="fa-IR"/>
        </w:rPr>
        <w:t xml:space="preserve">: </w:t>
      </w:r>
      <w:r>
        <w:rPr>
          <w:rtl/>
          <w:lang w:bidi="fa-IR"/>
        </w:rPr>
        <w:t>حضرت داود در مناجات خود عرض كرد</w:t>
      </w:r>
      <w:r w:rsidR="00361A98">
        <w:rPr>
          <w:rtl/>
          <w:lang w:bidi="fa-IR"/>
        </w:rPr>
        <w:t xml:space="preserve">: </w:t>
      </w:r>
      <w:r>
        <w:rPr>
          <w:rtl/>
          <w:lang w:bidi="fa-IR"/>
        </w:rPr>
        <w:t>خداوندا! حق را آنگونه كه در نزد خودت است به من نشان بده تا من روى همان حقيقت</w:t>
      </w:r>
      <w:r w:rsidR="00361A98">
        <w:rPr>
          <w:rtl/>
          <w:lang w:bidi="fa-IR"/>
        </w:rPr>
        <w:t xml:space="preserve">، </w:t>
      </w:r>
      <w:r>
        <w:rPr>
          <w:rtl/>
          <w:lang w:bidi="fa-IR"/>
        </w:rPr>
        <w:t>ميان مردم حكم كنم</w:t>
      </w:r>
      <w:r w:rsidR="00361A98">
        <w:rPr>
          <w:rtl/>
          <w:lang w:bidi="fa-IR"/>
        </w:rPr>
        <w:t xml:space="preserve">. </w:t>
      </w:r>
    </w:p>
    <w:p w:rsidR="004F4055" w:rsidRDefault="004F4055" w:rsidP="004F4055">
      <w:pPr>
        <w:pStyle w:val="libNormal"/>
        <w:rPr>
          <w:rtl/>
          <w:lang w:bidi="fa-IR"/>
        </w:rPr>
      </w:pPr>
      <w:r>
        <w:rPr>
          <w:rtl/>
          <w:lang w:bidi="fa-IR"/>
        </w:rPr>
        <w:t>خطاب رسيد</w:t>
      </w:r>
      <w:r w:rsidR="00361A98">
        <w:rPr>
          <w:rtl/>
          <w:lang w:bidi="fa-IR"/>
        </w:rPr>
        <w:t xml:space="preserve">: </w:t>
      </w:r>
      <w:r>
        <w:rPr>
          <w:rtl/>
          <w:lang w:bidi="fa-IR"/>
        </w:rPr>
        <w:t>اى داود! تو طاقت چنين كارى را ندارى</w:t>
      </w:r>
      <w:r w:rsidR="00361A98">
        <w:rPr>
          <w:rtl/>
          <w:lang w:bidi="fa-IR"/>
        </w:rPr>
        <w:t xml:space="preserve">. </w:t>
      </w:r>
      <w:r>
        <w:rPr>
          <w:rtl/>
          <w:lang w:bidi="fa-IR"/>
        </w:rPr>
        <w:t>بعد داود اصرار زيادى به خداوند كرد تا خداوند قدرت درك حقيقت را به وى عطا كرد</w:t>
      </w:r>
      <w:r w:rsidR="00361A98">
        <w:rPr>
          <w:rtl/>
          <w:lang w:bidi="fa-IR"/>
        </w:rPr>
        <w:t xml:space="preserve">. </w:t>
      </w:r>
    </w:p>
    <w:p w:rsidR="004F4055" w:rsidRDefault="004F4055" w:rsidP="004F4055">
      <w:pPr>
        <w:pStyle w:val="libNormal"/>
        <w:rPr>
          <w:rtl/>
          <w:lang w:bidi="fa-IR"/>
        </w:rPr>
      </w:pPr>
      <w:r>
        <w:rPr>
          <w:rtl/>
          <w:lang w:bidi="fa-IR"/>
        </w:rPr>
        <w:t>فرداى آن روز شخصى آمد و كسى را همراه خود آورد و گفت</w:t>
      </w:r>
      <w:r w:rsidR="00361A98">
        <w:rPr>
          <w:rtl/>
          <w:lang w:bidi="fa-IR"/>
        </w:rPr>
        <w:t xml:space="preserve">: </w:t>
      </w:r>
      <w:r>
        <w:rPr>
          <w:rtl/>
          <w:lang w:bidi="fa-IR"/>
        </w:rPr>
        <w:t>اين شخص ‍ مال مرا برده است</w:t>
      </w:r>
      <w:r w:rsidR="00361A98">
        <w:rPr>
          <w:rtl/>
          <w:lang w:bidi="fa-IR"/>
        </w:rPr>
        <w:t xml:space="preserve">. </w:t>
      </w:r>
    </w:p>
    <w:p w:rsidR="004F4055" w:rsidRDefault="004F4055" w:rsidP="004F4055">
      <w:pPr>
        <w:pStyle w:val="libNormal"/>
        <w:rPr>
          <w:rtl/>
          <w:lang w:bidi="fa-IR"/>
        </w:rPr>
      </w:pPr>
      <w:r>
        <w:rPr>
          <w:rtl/>
          <w:lang w:bidi="fa-IR"/>
        </w:rPr>
        <w:t>خداوند به داود وحى فرمود</w:t>
      </w:r>
      <w:r w:rsidR="00361A98">
        <w:rPr>
          <w:rtl/>
          <w:lang w:bidi="fa-IR"/>
        </w:rPr>
        <w:t xml:space="preserve">: </w:t>
      </w:r>
      <w:r>
        <w:rPr>
          <w:rtl/>
          <w:lang w:bidi="fa-IR"/>
        </w:rPr>
        <w:t>كه اين شخص مدعى</w:t>
      </w:r>
      <w:r w:rsidR="00361A98">
        <w:rPr>
          <w:rtl/>
          <w:lang w:bidi="fa-IR"/>
        </w:rPr>
        <w:t xml:space="preserve">، </w:t>
      </w:r>
      <w:r>
        <w:rPr>
          <w:rtl/>
          <w:lang w:bidi="fa-IR"/>
        </w:rPr>
        <w:t>پدر آن ديگرى را كشته پس داود به آن دومى دستور داد كه به قصاص قتل پدرش او را بكشد و مالش را هم ببرد</w:t>
      </w:r>
      <w:r w:rsidR="00361A98">
        <w:rPr>
          <w:rtl/>
          <w:lang w:bidi="fa-IR"/>
        </w:rPr>
        <w:t xml:space="preserve">. </w:t>
      </w:r>
    </w:p>
    <w:p w:rsidR="004F4055" w:rsidRDefault="004F4055" w:rsidP="004F4055">
      <w:pPr>
        <w:pStyle w:val="libNormal"/>
        <w:rPr>
          <w:rtl/>
          <w:lang w:bidi="fa-IR"/>
        </w:rPr>
      </w:pPr>
      <w:r>
        <w:rPr>
          <w:rtl/>
          <w:lang w:bidi="fa-IR"/>
        </w:rPr>
        <w:lastRenderedPageBreak/>
        <w:t xml:space="preserve">سپس 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بنى اسرائيل از اين قضاوت داود تعجب كردند و با يكديگر سخن گفتند تا به گوش داود هم رسيد از اين رو داود از خداوند خواست اين تكليف را از وى بردارد</w:t>
      </w:r>
      <w:r w:rsidR="00361A98">
        <w:rPr>
          <w:rtl/>
          <w:lang w:bidi="fa-IR"/>
        </w:rPr>
        <w:t xml:space="preserve">. </w:t>
      </w:r>
    </w:p>
    <w:p w:rsidR="004F4055" w:rsidRDefault="004F4055" w:rsidP="004F4055">
      <w:pPr>
        <w:pStyle w:val="libNormal"/>
        <w:rPr>
          <w:rtl/>
          <w:lang w:bidi="fa-IR"/>
        </w:rPr>
      </w:pPr>
      <w:r>
        <w:rPr>
          <w:rtl/>
          <w:lang w:bidi="fa-IR"/>
        </w:rPr>
        <w:t>خداوند به داود وحى كرد كه</w:t>
      </w:r>
      <w:r w:rsidR="00361A98">
        <w:rPr>
          <w:rtl/>
          <w:lang w:bidi="fa-IR"/>
        </w:rPr>
        <w:t xml:space="preserve">: </w:t>
      </w:r>
      <w:r>
        <w:rPr>
          <w:rtl/>
          <w:lang w:bidi="fa-IR"/>
        </w:rPr>
        <w:t>فقط در ميان مردم با اتكا به دلايل و شواهد قضاوت كن</w:t>
      </w:r>
      <w:r w:rsidR="00361A98">
        <w:rPr>
          <w:rtl/>
          <w:lang w:bidi="fa-IR"/>
        </w:rPr>
        <w:t xml:space="preserve">، </w:t>
      </w:r>
      <w:r>
        <w:rPr>
          <w:rtl/>
          <w:lang w:bidi="fa-IR"/>
        </w:rPr>
        <w:t>اگر دليل نبود آنان را موظف كن براى اثبات حقانيت خويش به نام من سوگند بخورند</w:t>
      </w:r>
      <w:r w:rsidR="00361A98">
        <w:rPr>
          <w:rtl/>
          <w:lang w:bidi="fa-IR"/>
        </w:rPr>
        <w:t>.</w:t>
      </w:r>
      <w:r w:rsidR="00CB1563">
        <w:rPr>
          <w:rtl/>
          <w:lang w:bidi="fa-IR"/>
        </w:rPr>
        <w:t xml:space="preserve"> </w:t>
      </w:r>
      <w:r w:rsidRPr="005F606A">
        <w:rPr>
          <w:rStyle w:val="libFootnotenumChar"/>
          <w:rtl/>
        </w:rPr>
        <w:t>(839</w:t>
      </w:r>
      <w:r w:rsidR="009F07A6" w:rsidRPr="005F606A">
        <w:rPr>
          <w:rStyle w:val="libFootnotenumChar"/>
          <w:rtl/>
        </w:rPr>
        <w:t>)</w:t>
      </w:r>
    </w:p>
    <w:p w:rsidR="004F4055" w:rsidRDefault="004F4055" w:rsidP="004F4055">
      <w:pPr>
        <w:pStyle w:val="libNormal"/>
        <w:rPr>
          <w:rtl/>
          <w:lang w:bidi="fa-IR"/>
        </w:rPr>
      </w:pPr>
      <w:r>
        <w:rPr>
          <w:rtl/>
          <w:lang w:bidi="fa-IR"/>
        </w:rPr>
        <w:t xml:space="preserve">- در روايتى ديگر ازا مام صادق </w:t>
      </w:r>
      <w:r w:rsidR="00597A2D" w:rsidRPr="00597A2D">
        <w:rPr>
          <w:rStyle w:val="libAlaemChar"/>
          <w:rtl/>
        </w:rPr>
        <w:t>عليه‌السلام</w:t>
      </w:r>
      <w:r>
        <w:rPr>
          <w:rtl/>
          <w:lang w:bidi="fa-IR"/>
        </w:rPr>
        <w:t xml:space="preserve"> آمده است</w:t>
      </w:r>
      <w:r w:rsidR="00361A98">
        <w:rPr>
          <w:rtl/>
          <w:lang w:bidi="fa-IR"/>
        </w:rPr>
        <w:t xml:space="preserve">: </w:t>
      </w:r>
      <w:r>
        <w:rPr>
          <w:rtl/>
          <w:lang w:bidi="fa-IR"/>
        </w:rPr>
        <w:t>هنگامى كه داود در عرفات توقف كرد</w:t>
      </w:r>
      <w:r w:rsidR="00361A98">
        <w:rPr>
          <w:rtl/>
          <w:lang w:bidi="fa-IR"/>
        </w:rPr>
        <w:t xml:space="preserve">، </w:t>
      </w:r>
      <w:r>
        <w:rPr>
          <w:rtl/>
          <w:lang w:bidi="fa-IR"/>
        </w:rPr>
        <w:t>مردم را نگريست و از كثرت تعداد آنان آگاه شد</w:t>
      </w:r>
      <w:r w:rsidR="00361A98">
        <w:rPr>
          <w:rtl/>
          <w:lang w:bidi="fa-IR"/>
        </w:rPr>
        <w:t xml:space="preserve">، </w:t>
      </w:r>
      <w:r>
        <w:rPr>
          <w:rtl/>
          <w:lang w:bidi="fa-IR"/>
        </w:rPr>
        <w:t>به بالاى كوه عرفات رفت و شروع به دعا نمود</w:t>
      </w:r>
      <w:r w:rsidR="00361A98">
        <w:rPr>
          <w:rtl/>
          <w:lang w:bidi="fa-IR"/>
        </w:rPr>
        <w:t xml:space="preserve">. </w:t>
      </w:r>
      <w:r>
        <w:rPr>
          <w:rtl/>
          <w:lang w:bidi="fa-IR"/>
        </w:rPr>
        <w:t>هنگامى كه مراسمش به پايان رسيد</w:t>
      </w:r>
      <w:r w:rsidR="00361A98">
        <w:rPr>
          <w:rtl/>
          <w:lang w:bidi="fa-IR"/>
        </w:rPr>
        <w:t xml:space="preserve">، </w:t>
      </w:r>
      <w:r>
        <w:rPr>
          <w:rtl/>
          <w:lang w:bidi="fa-IR"/>
        </w:rPr>
        <w:t>جبرئيل نازل شد و گفت</w:t>
      </w:r>
      <w:r w:rsidR="00361A98">
        <w:rPr>
          <w:rtl/>
          <w:lang w:bidi="fa-IR"/>
        </w:rPr>
        <w:t xml:space="preserve">: </w:t>
      </w:r>
      <w:r>
        <w:rPr>
          <w:rtl/>
          <w:lang w:bidi="fa-IR"/>
        </w:rPr>
        <w:t>اى داود! خداوند مى فرمايد</w:t>
      </w:r>
      <w:r w:rsidR="00361A98">
        <w:rPr>
          <w:rtl/>
          <w:lang w:bidi="fa-IR"/>
        </w:rPr>
        <w:t xml:space="preserve">: </w:t>
      </w:r>
      <w:r>
        <w:rPr>
          <w:rtl/>
          <w:lang w:bidi="fa-IR"/>
        </w:rPr>
        <w:t>چرا بالاى كوه رفتى ومناجات كردى</w:t>
      </w:r>
      <w:r w:rsidR="00361A98">
        <w:rPr>
          <w:rtl/>
          <w:lang w:bidi="fa-IR"/>
        </w:rPr>
        <w:t>؟</w:t>
      </w:r>
      <w:r>
        <w:rPr>
          <w:rtl/>
          <w:lang w:bidi="fa-IR"/>
        </w:rPr>
        <w:t xml:space="preserve"> ترسيدى كه من صداى تو را در پايين كوه نشنوم</w:t>
      </w:r>
      <w:r w:rsidR="00361A98">
        <w:rPr>
          <w:rtl/>
          <w:lang w:bidi="fa-IR"/>
        </w:rPr>
        <w:t>؟</w:t>
      </w:r>
    </w:p>
    <w:p w:rsidR="004F4055" w:rsidRDefault="004F4055" w:rsidP="004F4055">
      <w:pPr>
        <w:pStyle w:val="libNormal"/>
        <w:rPr>
          <w:rtl/>
          <w:lang w:bidi="fa-IR"/>
        </w:rPr>
      </w:pPr>
      <w:r>
        <w:rPr>
          <w:rtl/>
          <w:lang w:bidi="fa-IR"/>
        </w:rPr>
        <w:t>سپس جبرئيل</w:t>
      </w:r>
      <w:r w:rsidR="00361A98">
        <w:rPr>
          <w:rtl/>
          <w:lang w:bidi="fa-IR"/>
        </w:rPr>
        <w:t xml:space="preserve">، </w:t>
      </w:r>
      <w:r>
        <w:rPr>
          <w:rtl/>
          <w:lang w:bidi="fa-IR"/>
        </w:rPr>
        <w:t>داود را با خود به كنار رودخانه برد و با وى به داخل دريا فرو رفت و مسير چهل روز در صحرا را در دريا پيمودند</w:t>
      </w:r>
      <w:r w:rsidR="00361A98">
        <w:rPr>
          <w:rtl/>
          <w:lang w:bidi="fa-IR"/>
        </w:rPr>
        <w:t xml:space="preserve">. </w:t>
      </w:r>
      <w:r>
        <w:rPr>
          <w:rtl/>
          <w:lang w:bidi="fa-IR"/>
        </w:rPr>
        <w:t>در آنجا صخره اى را كندند و از داخل آن كرمى بيرون آمد</w:t>
      </w:r>
      <w:r w:rsidR="00361A98">
        <w:rPr>
          <w:rtl/>
          <w:lang w:bidi="fa-IR"/>
        </w:rPr>
        <w:t xml:space="preserve">، </w:t>
      </w:r>
      <w:r>
        <w:rPr>
          <w:rtl/>
          <w:lang w:bidi="fa-IR"/>
        </w:rPr>
        <w:t>آنگاه جبرئيل به داود گفت</w:t>
      </w:r>
      <w:r w:rsidR="00361A98">
        <w:rPr>
          <w:rtl/>
          <w:lang w:bidi="fa-IR"/>
        </w:rPr>
        <w:t xml:space="preserve">: </w:t>
      </w:r>
      <w:r>
        <w:rPr>
          <w:rtl/>
          <w:lang w:bidi="fa-IR"/>
        </w:rPr>
        <w:t>اى داود! خداوند مى فرمايد</w:t>
      </w:r>
      <w:r w:rsidR="00361A98">
        <w:rPr>
          <w:rtl/>
          <w:lang w:bidi="fa-IR"/>
        </w:rPr>
        <w:t xml:space="preserve">: </w:t>
      </w:r>
      <w:r>
        <w:rPr>
          <w:rtl/>
          <w:lang w:bidi="fa-IR"/>
        </w:rPr>
        <w:t>من صداى اين كرم را كه در ميان سنگ و در داخل دريا قرار گرفته مى شنوم</w:t>
      </w:r>
      <w:r w:rsidR="00361A98">
        <w:rPr>
          <w:rtl/>
          <w:lang w:bidi="fa-IR"/>
        </w:rPr>
        <w:t xml:space="preserve">. </w:t>
      </w:r>
      <w:r>
        <w:rPr>
          <w:rtl/>
          <w:lang w:bidi="fa-IR"/>
        </w:rPr>
        <w:t>پس تو گمان كردى صداى كسى كه مرا بخواند به گوش ‍ من نمى رسد؟</w:t>
      </w:r>
      <w:r w:rsidR="00CB1563">
        <w:rPr>
          <w:rtl/>
          <w:lang w:bidi="fa-IR"/>
        </w:rPr>
        <w:t xml:space="preserve"> </w:t>
      </w:r>
      <w:r w:rsidRPr="005F606A">
        <w:rPr>
          <w:rStyle w:val="libFootnotenumChar"/>
          <w:rtl/>
        </w:rPr>
        <w:t>(840</w:t>
      </w:r>
      <w:r w:rsidR="009F07A6" w:rsidRPr="005F606A">
        <w:rPr>
          <w:rStyle w:val="libFootnotenumChar"/>
          <w:rtl/>
        </w:rPr>
        <w:t>)</w:t>
      </w:r>
    </w:p>
    <w:p w:rsidR="004F4055" w:rsidRDefault="004F4055" w:rsidP="004F4055">
      <w:pPr>
        <w:pStyle w:val="libNormal"/>
        <w:rPr>
          <w:rtl/>
          <w:lang w:bidi="fa-IR"/>
        </w:rPr>
      </w:pPr>
      <w:r>
        <w:rPr>
          <w:rtl/>
          <w:lang w:bidi="fa-IR"/>
        </w:rPr>
        <w:t xml:space="preserve">- امام باقر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در ميان قوم بنى اسرائيل</w:t>
      </w:r>
      <w:r w:rsidR="00361A98">
        <w:rPr>
          <w:rtl/>
          <w:lang w:bidi="fa-IR"/>
        </w:rPr>
        <w:t xml:space="preserve">، </w:t>
      </w:r>
      <w:r>
        <w:rPr>
          <w:rtl/>
          <w:lang w:bidi="fa-IR"/>
        </w:rPr>
        <w:t>عابدى بود كه داود از اعمال عبادت او تعجب مى كرد</w:t>
      </w:r>
      <w:r w:rsidR="00361A98">
        <w:rPr>
          <w:rtl/>
          <w:lang w:bidi="fa-IR"/>
        </w:rPr>
        <w:t xml:space="preserve">. </w:t>
      </w:r>
    </w:p>
    <w:p w:rsidR="004F4055" w:rsidRDefault="004F4055" w:rsidP="004F4055">
      <w:pPr>
        <w:pStyle w:val="libNormal"/>
        <w:rPr>
          <w:rtl/>
          <w:lang w:bidi="fa-IR"/>
        </w:rPr>
      </w:pPr>
      <w:r>
        <w:rPr>
          <w:rtl/>
          <w:lang w:bidi="fa-IR"/>
        </w:rPr>
        <w:t>خداوند به داود وحى فرمود</w:t>
      </w:r>
      <w:r w:rsidR="00361A98">
        <w:rPr>
          <w:rtl/>
          <w:lang w:bidi="fa-IR"/>
        </w:rPr>
        <w:t xml:space="preserve">: </w:t>
      </w:r>
      <w:r>
        <w:rPr>
          <w:rtl/>
          <w:lang w:bidi="fa-IR"/>
        </w:rPr>
        <w:t>از اعمال اين عابد تعجب مكن</w:t>
      </w:r>
      <w:r w:rsidR="00361A98">
        <w:rPr>
          <w:rtl/>
          <w:lang w:bidi="fa-IR"/>
        </w:rPr>
        <w:t xml:space="preserve">، </w:t>
      </w:r>
      <w:r>
        <w:rPr>
          <w:rtl/>
          <w:lang w:bidi="fa-IR"/>
        </w:rPr>
        <w:t>چون او رياكار و متظاهر است</w:t>
      </w:r>
      <w:r w:rsidR="00361A98">
        <w:rPr>
          <w:rtl/>
          <w:lang w:bidi="fa-IR"/>
        </w:rPr>
        <w:t xml:space="preserve">. </w:t>
      </w:r>
      <w:r>
        <w:rPr>
          <w:rtl/>
          <w:lang w:bidi="fa-IR"/>
        </w:rPr>
        <w:t>مدتى گذشت</w:t>
      </w:r>
      <w:r w:rsidR="00361A98">
        <w:rPr>
          <w:rtl/>
          <w:lang w:bidi="fa-IR"/>
        </w:rPr>
        <w:t xml:space="preserve">، </w:t>
      </w:r>
      <w:r>
        <w:rPr>
          <w:rtl/>
          <w:lang w:bidi="fa-IR"/>
        </w:rPr>
        <w:t>آن عابد از دنيا رفت</w:t>
      </w:r>
      <w:r w:rsidR="00361A98">
        <w:rPr>
          <w:rtl/>
          <w:lang w:bidi="fa-IR"/>
        </w:rPr>
        <w:t xml:space="preserve">، </w:t>
      </w:r>
      <w:r>
        <w:rPr>
          <w:rtl/>
          <w:lang w:bidi="fa-IR"/>
        </w:rPr>
        <w:t xml:space="preserve">جمعى نزد داود آمدند و </w:t>
      </w:r>
      <w:r>
        <w:rPr>
          <w:rtl/>
          <w:lang w:bidi="fa-IR"/>
        </w:rPr>
        <w:lastRenderedPageBreak/>
        <w:t>گفتند</w:t>
      </w:r>
      <w:r w:rsidR="00361A98">
        <w:rPr>
          <w:rtl/>
          <w:lang w:bidi="fa-IR"/>
        </w:rPr>
        <w:t xml:space="preserve">: </w:t>
      </w:r>
      <w:r>
        <w:rPr>
          <w:rtl/>
          <w:lang w:bidi="fa-IR"/>
        </w:rPr>
        <w:t>آن عابد از دنيا رفته است</w:t>
      </w:r>
      <w:r w:rsidR="00361A98">
        <w:rPr>
          <w:rtl/>
          <w:lang w:bidi="fa-IR"/>
        </w:rPr>
        <w:t xml:space="preserve">. </w:t>
      </w:r>
      <w:r>
        <w:rPr>
          <w:rtl/>
          <w:lang w:bidi="fa-IR"/>
        </w:rPr>
        <w:t>داود فرمود</w:t>
      </w:r>
      <w:r w:rsidR="00361A98">
        <w:rPr>
          <w:rtl/>
          <w:lang w:bidi="fa-IR"/>
        </w:rPr>
        <w:t xml:space="preserve">: </w:t>
      </w:r>
      <w:r>
        <w:rPr>
          <w:rtl/>
          <w:lang w:bidi="fa-IR"/>
        </w:rPr>
        <w:t>جنازه اش را ببريد و به خاك بسپاريد</w:t>
      </w:r>
      <w:r w:rsidR="00361A98">
        <w:rPr>
          <w:rtl/>
          <w:lang w:bidi="fa-IR"/>
        </w:rPr>
        <w:t xml:space="preserve">. </w:t>
      </w:r>
    </w:p>
    <w:p w:rsidR="004F4055" w:rsidRDefault="004F4055" w:rsidP="004F4055">
      <w:pPr>
        <w:pStyle w:val="libNormal"/>
        <w:rPr>
          <w:rtl/>
          <w:lang w:bidi="fa-IR"/>
        </w:rPr>
      </w:pPr>
      <w:r>
        <w:rPr>
          <w:rtl/>
          <w:lang w:bidi="fa-IR"/>
        </w:rPr>
        <w:t>اين موضوع موجب ناراحتى بنى اسرائيل شد</w:t>
      </w:r>
      <w:r w:rsidR="00361A98">
        <w:rPr>
          <w:rtl/>
          <w:lang w:bidi="fa-IR"/>
        </w:rPr>
        <w:t xml:space="preserve">، </w:t>
      </w:r>
      <w:r>
        <w:rPr>
          <w:rtl/>
          <w:lang w:bidi="fa-IR"/>
        </w:rPr>
        <w:t>وقتى كه او را غسل دادند پنجاه نفر از بنى اسرائيل برايش نماز خواندند و شهادت دادند كه از او جز خير چيزى نمى دانند</w:t>
      </w:r>
      <w:r w:rsidR="00361A98">
        <w:rPr>
          <w:rtl/>
          <w:lang w:bidi="fa-IR"/>
        </w:rPr>
        <w:t xml:space="preserve">. </w:t>
      </w:r>
      <w:r>
        <w:rPr>
          <w:rtl/>
          <w:lang w:bidi="fa-IR"/>
        </w:rPr>
        <w:t>سپس پنجاه نفر ديگر برخاستند و به خوبى او شهادت دادند و هنگام دفن هم پنجاه نفر شهادت دادند كه جز نيكى چيزى از او نديده اند</w:t>
      </w:r>
      <w:r w:rsidR="00361A98">
        <w:rPr>
          <w:rtl/>
          <w:lang w:bidi="fa-IR"/>
        </w:rPr>
        <w:t xml:space="preserve">. </w:t>
      </w:r>
    </w:p>
    <w:p w:rsidR="004F4055" w:rsidRDefault="004F4055" w:rsidP="004F4055">
      <w:pPr>
        <w:pStyle w:val="libNormal"/>
        <w:rPr>
          <w:rtl/>
          <w:lang w:bidi="fa-IR"/>
        </w:rPr>
      </w:pPr>
      <w:r>
        <w:rPr>
          <w:rtl/>
          <w:lang w:bidi="fa-IR"/>
        </w:rPr>
        <w:t>خداوند به داود وحى فرمود</w:t>
      </w:r>
      <w:r w:rsidR="00361A98">
        <w:rPr>
          <w:rtl/>
          <w:lang w:bidi="fa-IR"/>
        </w:rPr>
        <w:t xml:space="preserve">: </w:t>
      </w:r>
      <w:r>
        <w:rPr>
          <w:rtl/>
          <w:lang w:bidi="fa-IR"/>
        </w:rPr>
        <w:t>اى داود! چرا تو هم بر آن عابد مرده [به نيكى</w:t>
      </w:r>
      <w:r w:rsidR="00C56F18">
        <w:rPr>
          <w:rtl/>
          <w:lang w:bidi="fa-IR"/>
        </w:rPr>
        <w:t>]</w:t>
      </w:r>
      <w:r>
        <w:rPr>
          <w:rtl/>
          <w:lang w:bidi="fa-IR"/>
        </w:rPr>
        <w:t xml:space="preserve"> شهادت ندادى</w:t>
      </w:r>
      <w:r w:rsidR="00361A98">
        <w:rPr>
          <w:rtl/>
          <w:lang w:bidi="fa-IR"/>
        </w:rPr>
        <w:t>؟</w:t>
      </w:r>
    </w:p>
    <w:p w:rsidR="004F4055" w:rsidRDefault="004F4055" w:rsidP="004F4055">
      <w:pPr>
        <w:pStyle w:val="libNormal"/>
        <w:rPr>
          <w:rtl/>
          <w:lang w:bidi="fa-IR"/>
        </w:rPr>
      </w:pPr>
      <w:r>
        <w:rPr>
          <w:rtl/>
          <w:lang w:bidi="fa-IR"/>
        </w:rPr>
        <w:t>داود عرض كرد</w:t>
      </w:r>
      <w:r w:rsidR="00361A98">
        <w:rPr>
          <w:rtl/>
          <w:lang w:bidi="fa-IR"/>
        </w:rPr>
        <w:t xml:space="preserve">: </w:t>
      </w:r>
      <w:r>
        <w:rPr>
          <w:rtl/>
          <w:lang w:bidi="fa-IR"/>
        </w:rPr>
        <w:t>خداوندا! با آن خبرى كه تو درباره اين مرد به من دادى [كه او رياكار بود] چگونه مى توانستم شهادت بدهم</w:t>
      </w:r>
      <w:r w:rsidR="00361A98">
        <w:rPr>
          <w:rtl/>
          <w:lang w:bidi="fa-IR"/>
        </w:rPr>
        <w:t xml:space="preserve">. </w:t>
      </w:r>
      <w:r>
        <w:rPr>
          <w:rtl/>
          <w:lang w:bidi="fa-IR"/>
        </w:rPr>
        <w:t>خداوند فرمود</w:t>
      </w:r>
      <w:r w:rsidR="00361A98">
        <w:rPr>
          <w:rtl/>
          <w:lang w:bidi="fa-IR"/>
        </w:rPr>
        <w:t xml:space="preserve">: </w:t>
      </w:r>
      <w:r>
        <w:rPr>
          <w:rtl/>
          <w:lang w:bidi="fa-IR"/>
        </w:rPr>
        <w:t>بلى</w:t>
      </w:r>
      <w:r w:rsidR="00361A98">
        <w:rPr>
          <w:rtl/>
          <w:lang w:bidi="fa-IR"/>
        </w:rPr>
        <w:t xml:space="preserve">، </w:t>
      </w:r>
      <w:r>
        <w:rPr>
          <w:rtl/>
          <w:lang w:bidi="fa-IR"/>
        </w:rPr>
        <w:t>ولى چون عده اى از علما و متدينين بنى اسرائيل شهادت دادند كه جز خير چيزى از او نديده اند</w:t>
      </w:r>
      <w:r w:rsidR="00361A98">
        <w:rPr>
          <w:rtl/>
          <w:lang w:bidi="fa-IR"/>
        </w:rPr>
        <w:t xml:space="preserve">، </w:t>
      </w:r>
      <w:r>
        <w:rPr>
          <w:rtl/>
          <w:lang w:bidi="fa-IR"/>
        </w:rPr>
        <w:t>پس من شهادت آنان را پذيرفتم و علم خود را درباره آن مرد بخشيدم</w:t>
      </w:r>
      <w:r w:rsidR="00361A98">
        <w:rPr>
          <w:rtl/>
          <w:lang w:bidi="fa-IR"/>
        </w:rPr>
        <w:t>.</w:t>
      </w:r>
      <w:r w:rsidR="00CB1563">
        <w:rPr>
          <w:rtl/>
          <w:lang w:bidi="fa-IR"/>
        </w:rPr>
        <w:t xml:space="preserve"> </w:t>
      </w:r>
      <w:r w:rsidRPr="005F606A">
        <w:rPr>
          <w:rStyle w:val="libFootnotenumChar"/>
          <w:rtl/>
        </w:rPr>
        <w:t>(841</w:t>
      </w:r>
      <w:r w:rsidR="009F07A6" w:rsidRPr="005F606A">
        <w:rPr>
          <w:rStyle w:val="libFootnotenumChar"/>
          <w:rtl/>
        </w:rPr>
        <w:t>)</w:t>
      </w:r>
    </w:p>
    <w:p w:rsidR="004F4055" w:rsidRDefault="004F4055" w:rsidP="004F4055">
      <w:pPr>
        <w:pStyle w:val="libNormal"/>
        <w:rPr>
          <w:rtl/>
          <w:lang w:bidi="fa-IR"/>
        </w:rPr>
      </w:pPr>
      <w:r>
        <w:rPr>
          <w:rtl/>
          <w:lang w:bidi="fa-IR"/>
        </w:rPr>
        <w:t>- خداوند به داود وحى كرد</w:t>
      </w:r>
      <w:r w:rsidR="00361A98">
        <w:rPr>
          <w:rtl/>
          <w:lang w:bidi="fa-IR"/>
        </w:rPr>
        <w:t xml:space="preserve">: </w:t>
      </w:r>
      <w:r>
        <w:rPr>
          <w:rtl/>
          <w:lang w:bidi="fa-IR"/>
        </w:rPr>
        <w:t>اى داود! به مظلوم از قول من بگو</w:t>
      </w:r>
      <w:r w:rsidR="00361A98">
        <w:rPr>
          <w:rtl/>
          <w:lang w:bidi="fa-IR"/>
        </w:rPr>
        <w:t xml:space="preserve">: </w:t>
      </w:r>
      <w:r>
        <w:rPr>
          <w:rtl/>
          <w:lang w:bidi="fa-IR"/>
        </w:rPr>
        <w:t>تظلم تو را درباره كسى كه به تو ستم كرده قبول مى كنم</w:t>
      </w:r>
      <w:r w:rsidR="00361A98">
        <w:rPr>
          <w:rtl/>
          <w:lang w:bidi="fa-IR"/>
        </w:rPr>
        <w:t xml:space="preserve">، </w:t>
      </w:r>
      <w:r>
        <w:rPr>
          <w:rtl/>
          <w:lang w:bidi="fa-IR"/>
        </w:rPr>
        <w:t xml:space="preserve">ولى اجراى آن را به واسطه عوامل زيادى كه تو نمى دانى به </w:t>
      </w:r>
      <w:r w:rsidR="009E31F7">
        <w:rPr>
          <w:rtl/>
          <w:lang w:bidi="fa-IR"/>
        </w:rPr>
        <w:t>تأخیر</w:t>
      </w:r>
      <w:r>
        <w:rPr>
          <w:rtl/>
          <w:lang w:bidi="fa-IR"/>
        </w:rPr>
        <w:t xml:space="preserve"> مى اندازم و من حاكم ترين حكم كنندگان هستم</w:t>
      </w:r>
      <w:r w:rsidR="00361A98">
        <w:rPr>
          <w:rtl/>
          <w:lang w:bidi="fa-IR"/>
        </w:rPr>
        <w:t xml:space="preserve">. </w:t>
      </w:r>
      <w:r>
        <w:rPr>
          <w:rtl/>
          <w:lang w:bidi="fa-IR"/>
        </w:rPr>
        <w:t>وقتى كه تو هم به كسى ستم مى كنى</w:t>
      </w:r>
      <w:r w:rsidR="00361A98">
        <w:rPr>
          <w:rtl/>
          <w:lang w:bidi="fa-IR"/>
        </w:rPr>
        <w:t xml:space="preserve">، </w:t>
      </w:r>
      <w:r>
        <w:rPr>
          <w:rtl/>
          <w:lang w:bidi="fa-IR"/>
        </w:rPr>
        <w:t>او هم عليه تو بر من تظلمى كند</w:t>
      </w:r>
      <w:r w:rsidR="00361A98">
        <w:rPr>
          <w:rtl/>
          <w:lang w:bidi="fa-IR"/>
        </w:rPr>
        <w:t xml:space="preserve">. </w:t>
      </w:r>
      <w:r>
        <w:rPr>
          <w:rtl/>
          <w:lang w:bidi="fa-IR"/>
        </w:rPr>
        <w:t>اين تظلم را با آن تظلم قبلى تو مقايسه مى كنم اگربراى تو در نزد من درجه اى از بهشت باشد به آن نمى رسى مگر به واسطه ستمى كه ديگرى بر تو مى كند</w:t>
      </w:r>
      <w:r w:rsidR="00361A98">
        <w:rPr>
          <w:rtl/>
          <w:lang w:bidi="fa-IR"/>
        </w:rPr>
        <w:t xml:space="preserve">، </w:t>
      </w:r>
      <w:r>
        <w:rPr>
          <w:rtl/>
          <w:lang w:bidi="fa-IR"/>
        </w:rPr>
        <w:t>زيرا من بندگان خود را در مال و نفسشان امتحان نمى كنم</w:t>
      </w:r>
      <w:r w:rsidR="00361A98">
        <w:rPr>
          <w:rtl/>
          <w:lang w:bidi="fa-IR"/>
        </w:rPr>
        <w:t xml:space="preserve">. </w:t>
      </w:r>
      <w:r>
        <w:rPr>
          <w:rtl/>
          <w:lang w:bidi="fa-IR"/>
        </w:rPr>
        <w:t>اى بسا من بنده اى را بيمار مى كنم</w:t>
      </w:r>
      <w:r w:rsidR="00361A98">
        <w:rPr>
          <w:rtl/>
          <w:lang w:bidi="fa-IR"/>
        </w:rPr>
        <w:t xml:space="preserve">، </w:t>
      </w:r>
      <w:r>
        <w:rPr>
          <w:rtl/>
          <w:lang w:bidi="fa-IR"/>
        </w:rPr>
        <w:t>در نتيجه نماز و عبادت او كم مى شود ولى صداى آن كه مرا در حال غم و اندوه صدا مى كند</w:t>
      </w:r>
      <w:r w:rsidR="00361A98">
        <w:rPr>
          <w:rtl/>
          <w:lang w:bidi="fa-IR"/>
        </w:rPr>
        <w:t xml:space="preserve">، </w:t>
      </w:r>
      <w:r>
        <w:rPr>
          <w:rtl/>
          <w:lang w:bidi="fa-IR"/>
        </w:rPr>
        <w:t xml:space="preserve">براى من دوست داشتنى تر از نماز نمازگزاران </w:t>
      </w:r>
      <w:r>
        <w:rPr>
          <w:rtl/>
          <w:lang w:bidi="fa-IR"/>
        </w:rPr>
        <w:lastRenderedPageBreak/>
        <w:t>مى باشد</w:t>
      </w:r>
      <w:r w:rsidR="00361A98">
        <w:rPr>
          <w:rtl/>
          <w:lang w:bidi="fa-IR"/>
        </w:rPr>
        <w:t xml:space="preserve">. </w:t>
      </w:r>
      <w:r>
        <w:rPr>
          <w:rtl/>
          <w:lang w:bidi="fa-IR"/>
        </w:rPr>
        <w:t>اى بسا بندگانى هستند كه مرا عبادت مى كنند و من آن نماز را به روى آنان مى زنم و در ميان خودم و صداى او حجابى قرار مى دهم تا صداى او را نشنوم</w:t>
      </w:r>
      <w:r w:rsidR="00361A98">
        <w:rPr>
          <w:rtl/>
          <w:lang w:bidi="fa-IR"/>
        </w:rPr>
        <w:t xml:space="preserve">. </w:t>
      </w:r>
    </w:p>
    <w:p w:rsidR="004F4055" w:rsidRDefault="004F4055" w:rsidP="004F4055">
      <w:pPr>
        <w:pStyle w:val="libNormal"/>
        <w:rPr>
          <w:rtl/>
          <w:lang w:bidi="fa-IR"/>
        </w:rPr>
      </w:pPr>
      <w:r>
        <w:rPr>
          <w:rtl/>
          <w:lang w:bidi="fa-IR"/>
        </w:rPr>
        <w:t>اى داود! مى دانى اين شخص چه كسى است</w:t>
      </w:r>
      <w:r w:rsidR="00361A98">
        <w:rPr>
          <w:rtl/>
          <w:lang w:bidi="fa-IR"/>
        </w:rPr>
        <w:t>؟</w:t>
      </w:r>
      <w:r>
        <w:rPr>
          <w:rtl/>
          <w:lang w:bidi="fa-IR"/>
        </w:rPr>
        <w:t xml:space="preserve"> اين شخص كسى است كه به حرم </w:t>
      </w:r>
      <w:r w:rsidR="0093301B">
        <w:rPr>
          <w:rtl/>
          <w:lang w:bidi="fa-IR"/>
        </w:rPr>
        <w:t>مؤمن</w:t>
      </w:r>
      <w:r>
        <w:rPr>
          <w:rtl/>
          <w:lang w:bidi="fa-IR"/>
        </w:rPr>
        <w:t>ان با نظر فسق نگاه مى كند</w:t>
      </w:r>
      <w:r w:rsidR="00361A98">
        <w:rPr>
          <w:rtl/>
          <w:lang w:bidi="fa-IR"/>
        </w:rPr>
        <w:t xml:space="preserve">. </w:t>
      </w:r>
      <w:r>
        <w:rPr>
          <w:rtl/>
          <w:lang w:bidi="fa-IR"/>
        </w:rPr>
        <w:t>او كسى است كه اگر متصدى امرى باشد با ستم كردن مردم را مى زند</w:t>
      </w:r>
      <w:r w:rsidR="00361A98">
        <w:rPr>
          <w:rtl/>
          <w:lang w:bidi="fa-IR"/>
        </w:rPr>
        <w:t xml:space="preserve">. </w:t>
      </w:r>
    </w:p>
    <w:p w:rsidR="004F4055" w:rsidRDefault="004F4055" w:rsidP="004F4055">
      <w:pPr>
        <w:pStyle w:val="libNormal"/>
        <w:rPr>
          <w:rtl/>
          <w:lang w:bidi="fa-IR"/>
        </w:rPr>
      </w:pPr>
      <w:r>
        <w:rPr>
          <w:rtl/>
          <w:lang w:bidi="fa-IR"/>
        </w:rPr>
        <w:t>اى داود! براى گناهت به من</w:t>
      </w:r>
      <w:r w:rsidR="00361A98">
        <w:rPr>
          <w:rtl/>
          <w:lang w:bidi="fa-IR"/>
        </w:rPr>
        <w:t xml:space="preserve">، </w:t>
      </w:r>
      <w:r>
        <w:rPr>
          <w:rtl/>
          <w:lang w:bidi="fa-IR"/>
        </w:rPr>
        <w:t>مانند مادر فرزند مرده ناله و گريه كن</w:t>
      </w:r>
      <w:r w:rsidR="00361A98">
        <w:rPr>
          <w:rtl/>
          <w:lang w:bidi="fa-IR"/>
        </w:rPr>
        <w:t xml:space="preserve">. </w:t>
      </w:r>
      <w:r>
        <w:rPr>
          <w:rtl/>
          <w:lang w:bidi="fa-IR"/>
        </w:rPr>
        <w:t>اگر كسانى را مى بينى كه با زبانشان مردم را مى خورند (يعن فريب مى دهند) من در روز قيامت زبان آنان را مانند سفره اى بسيار پهن باز مى كنم و اطراف زبان آنان را با سرپوش هاى آتشين مى پوشانم</w:t>
      </w:r>
      <w:r w:rsidR="00361A98">
        <w:rPr>
          <w:rtl/>
          <w:lang w:bidi="fa-IR"/>
        </w:rPr>
        <w:t xml:space="preserve">، </w:t>
      </w:r>
      <w:r>
        <w:rPr>
          <w:rtl/>
          <w:lang w:bidi="fa-IR"/>
        </w:rPr>
        <w:t>بعد هم بر آنان ملامت كننده اى را مسلط مى كنم كه مى گويد</w:t>
      </w:r>
      <w:r w:rsidR="00361A98">
        <w:rPr>
          <w:rtl/>
          <w:lang w:bidi="fa-IR"/>
        </w:rPr>
        <w:t xml:space="preserve">: </w:t>
      </w:r>
      <w:r>
        <w:rPr>
          <w:rtl/>
          <w:lang w:bidi="fa-IR"/>
        </w:rPr>
        <w:t>اى اهل جهنم</w:t>
      </w:r>
      <w:r w:rsidR="00361A98">
        <w:rPr>
          <w:rtl/>
          <w:lang w:bidi="fa-IR"/>
        </w:rPr>
        <w:t>!</w:t>
      </w:r>
      <w:r>
        <w:rPr>
          <w:rtl/>
          <w:lang w:bidi="fa-IR"/>
        </w:rPr>
        <w:t xml:space="preserve"> اين فلان كسان مسلط به وسيله زبان را بشناسيد</w:t>
      </w:r>
      <w:r w:rsidR="00361A98">
        <w:rPr>
          <w:rtl/>
          <w:lang w:bidi="fa-IR"/>
        </w:rPr>
        <w:t xml:space="preserve">. </w:t>
      </w:r>
      <w:r>
        <w:rPr>
          <w:rtl/>
          <w:lang w:bidi="fa-IR"/>
        </w:rPr>
        <w:t>اينان چه بسيار در ركعات طولانى نماز شبشان از ترس ‍ گريه كرده اند</w:t>
      </w:r>
      <w:r w:rsidR="00361A98">
        <w:rPr>
          <w:rtl/>
          <w:lang w:bidi="fa-IR"/>
        </w:rPr>
        <w:t xml:space="preserve">، </w:t>
      </w:r>
      <w:r>
        <w:rPr>
          <w:rtl/>
          <w:lang w:bidi="fa-IR"/>
        </w:rPr>
        <w:t>ولى در نزد من كوچك ترين ارزشى ندارند</w:t>
      </w:r>
      <w:r w:rsidR="00361A98">
        <w:rPr>
          <w:rtl/>
          <w:lang w:bidi="fa-IR"/>
        </w:rPr>
        <w:t xml:space="preserve">، </w:t>
      </w:r>
      <w:r>
        <w:rPr>
          <w:rtl/>
          <w:lang w:bidi="fa-IR"/>
        </w:rPr>
        <w:t>زيرا من به قلب آنان نگاه كردم و فهميدم كه اگر از نماز فارغ شوند و يك زن زيبا را ببينند و آن زن خود را به آنان تسليم كند</w:t>
      </w:r>
      <w:r w:rsidR="00361A98">
        <w:rPr>
          <w:rtl/>
          <w:lang w:bidi="fa-IR"/>
        </w:rPr>
        <w:t xml:space="preserve">، </w:t>
      </w:r>
      <w:r>
        <w:rPr>
          <w:rtl/>
          <w:lang w:bidi="fa-IR"/>
        </w:rPr>
        <w:t>قبول مى نمايند!</w:t>
      </w:r>
      <w:r w:rsidR="00CB1563">
        <w:rPr>
          <w:rtl/>
          <w:lang w:bidi="fa-IR"/>
        </w:rPr>
        <w:t xml:space="preserve"> </w:t>
      </w:r>
      <w:r w:rsidRPr="005F606A">
        <w:rPr>
          <w:rStyle w:val="libFootnotenumChar"/>
          <w:rtl/>
        </w:rPr>
        <w:t>(842</w:t>
      </w:r>
      <w:r w:rsidR="009F07A6" w:rsidRPr="005F606A">
        <w:rPr>
          <w:rStyle w:val="libFootnotenumChar"/>
          <w:rtl/>
        </w:rPr>
        <w:t>)</w:t>
      </w:r>
    </w:p>
    <w:p w:rsidR="004F4055" w:rsidRDefault="004F4055" w:rsidP="004F4055">
      <w:pPr>
        <w:pStyle w:val="libNormal"/>
        <w:rPr>
          <w:rtl/>
          <w:lang w:bidi="fa-IR"/>
        </w:rPr>
      </w:pPr>
      <w:r>
        <w:rPr>
          <w:rtl/>
          <w:lang w:bidi="fa-IR"/>
        </w:rPr>
        <w:t>- احمد بن فهد حلى در كتاب عده الداعى گفته</w:t>
      </w:r>
      <w:r w:rsidR="00361A98">
        <w:rPr>
          <w:rtl/>
          <w:lang w:bidi="fa-IR"/>
        </w:rPr>
        <w:t xml:space="preserve">: </w:t>
      </w:r>
      <w:r>
        <w:rPr>
          <w:rtl/>
          <w:lang w:bidi="fa-IR"/>
        </w:rPr>
        <w:t>از جمله چيزهايى كه خداوند به داود وحى كرده اين است كه</w:t>
      </w:r>
      <w:r w:rsidR="00361A98">
        <w:rPr>
          <w:rtl/>
          <w:lang w:bidi="fa-IR"/>
        </w:rPr>
        <w:t xml:space="preserve">: </w:t>
      </w:r>
      <w:r>
        <w:rPr>
          <w:rtl/>
          <w:lang w:bidi="fa-IR"/>
        </w:rPr>
        <w:t>خداوند مى فرمايد</w:t>
      </w:r>
      <w:r w:rsidR="00361A98">
        <w:rPr>
          <w:rtl/>
          <w:lang w:bidi="fa-IR"/>
        </w:rPr>
        <w:t xml:space="preserve">: </w:t>
      </w:r>
      <w:r>
        <w:rPr>
          <w:rtl/>
          <w:lang w:bidi="fa-IR"/>
        </w:rPr>
        <w:t>اى داود! من پنج چيز را در پنج چيز قرار داده ام ولى مردم مى خواهند آنان را از راه ديگر به دست آورند و قطعا به آن نمى رسند</w:t>
      </w:r>
      <w:r w:rsidR="00361A98">
        <w:rPr>
          <w:rtl/>
          <w:lang w:bidi="fa-IR"/>
        </w:rPr>
        <w:t xml:space="preserve">: </w:t>
      </w:r>
    </w:p>
    <w:p w:rsidR="004F4055" w:rsidRDefault="00B36C25" w:rsidP="004F4055">
      <w:pPr>
        <w:pStyle w:val="libNormal"/>
        <w:rPr>
          <w:rtl/>
          <w:lang w:bidi="fa-IR"/>
        </w:rPr>
      </w:pPr>
      <w:r>
        <w:rPr>
          <w:rFonts w:hint="cs"/>
          <w:rtl/>
          <w:lang w:bidi="fa-IR"/>
        </w:rPr>
        <w:t xml:space="preserve">- </w:t>
      </w:r>
      <w:r w:rsidR="004F4055">
        <w:rPr>
          <w:rtl/>
          <w:lang w:bidi="fa-IR"/>
        </w:rPr>
        <w:t xml:space="preserve"> علم را درگرسنگى و تلاش قرار دادم</w:t>
      </w:r>
      <w:r w:rsidR="00361A98">
        <w:rPr>
          <w:rtl/>
          <w:lang w:bidi="fa-IR"/>
        </w:rPr>
        <w:t xml:space="preserve">، </w:t>
      </w:r>
      <w:r w:rsidR="004F4055">
        <w:rPr>
          <w:rtl/>
          <w:lang w:bidi="fa-IR"/>
        </w:rPr>
        <w:t>ولى عده اى آن را با سيرى و راحتى مى خواهند و نمى توانند بيابند</w:t>
      </w:r>
      <w:r w:rsidR="00361A98">
        <w:rPr>
          <w:rtl/>
          <w:lang w:bidi="fa-IR"/>
        </w:rPr>
        <w:t xml:space="preserve">. </w:t>
      </w:r>
    </w:p>
    <w:p w:rsidR="004F4055" w:rsidRDefault="00B36C25" w:rsidP="004F4055">
      <w:pPr>
        <w:pStyle w:val="libNormal"/>
        <w:rPr>
          <w:rtl/>
          <w:lang w:bidi="fa-IR"/>
        </w:rPr>
      </w:pPr>
      <w:r>
        <w:rPr>
          <w:rFonts w:hint="cs"/>
          <w:rtl/>
          <w:lang w:bidi="fa-IR"/>
        </w:rPr>
        <w:lastRenderedPageBreak/>
        <w:t>-</w:t>
      </w:r>
      <w:r w:rsidR="004F4055">
        <w:rPr>
          <w:rtl/>
          <w:lang w:bidi="fa-IR"/>
        </w:rPr>
        <w:t xml:space="preserve"> بى نيازى را در قناعت قرار دادم</w:t>
      </w:r>
      <w:r w:rsidR="00361A98">
        <w:rPr>
          <w:rtl/>
          <w:lang w:bidi="fa-IR"/>
        </w:rPr>
        <w:t xml:space="preserve">، </w:t>
      </w:r>
      <w:r w:rsidR="004F4055">
        <w:rPr>
          <w:rtl/>
          <w:lang w:bidi="fa-IR"/>
        </w:rPr>
        <w:t>ولى آنان مى خواهند بى نيازى را در ثروت جستجو كنند كه به دست نخواهند آورد</w:t>
      </w:r>
      <w:r w:rsidR="00361A98">
        <w:rPr>
          <w:rtl/>
          <w:lang w:bidi="fa-IR"/>
        </w:rPr>
        <w:t xml:space="preserve">. </w:t>
      </w:r>
    </w:p>
    <w:p w:rsidR="004F4055" w:rsidRDefault="00B36C25" w:rsidP="004F4055">
      <w:pPr>
        <w:pStyle w:val="libNormal"/>
        <w:rPr>
          <w:rtl/>
          <w:lang w:bidi="fa-IR"/>
        </w:rPr>
      </w:pPr>
      <w:r>
        <w:rPr>
          <w:rFonts w:hint="cs"/>
          <w:rtl/>
          <w:lang w:bidi="fa-IR"/>
        </w:rPr>
        <w:t>-</w:t>
      </w:r>
      <w:r w:rsidR="004F4055">
        <w:rPr>
          <w:rtl/>
          <w:lang w:bidi="fa-IR"/>
        </w:rPr>
        <w:t xml:space="preserve"> رضايت و خشنودى خود را در غضب كردن مردم بر نفسشان قرار دادم و حال اين كه آنان خشنودى را در رضاى هواى نفس طلب مى نمايند</w:t>
      </w:r>
      <w:r w:rsidR="00361A98">
        <w:rPr>
          <w:rtl/>
          <w:lang w:bidi="fa-IR"/>
        </w:rPr>
        <w:t xml:space="preserve">، </w:t>
      </w:r>
      <w:r w:rsidR="004F4055">
        <w:rPr>
          <w:rtl/>
          <w:lang w:bidi="fa-IR"/>
        </w:rPr>
        <w:t>ولى آن را نمى يابند</w:t>
      </w:r>
      <w:r w:rsidR="00361A98">
        <w:rPr>
          <w:rtl/>
          <w:lang w:bidi="fa-IR"/>
        </w:rPr>
        <w:t xml:space="preserve">. </w:t>
      </w:r>
    </w:p>
    <w:p w:rsidR="004F4055" w:rsidRDefault="00B36C25" w:rsidP="004F4055">
      <w:pPr>
        <w:pStyle w:val="libNormal"/>
        <w:rPr>
          <w:rtl/>
          <w:lang w:bidi="fa-IR"/>
        </w:rPr>
      </w:pPr>
      <w:r>
        <w:rPr>
          <w:rFonts w:hint="cs"/>
          <w:rtl/>
          <w:lang w:bidi="fa-IR"/>
        </w:rPr>
        <w:t>-</w:t>
      </w:r>
      <w:r w:rsidR="004F4055">
        <w:rPr>
          <w:rtl/>
          <w:lang w:bidi="fa-IR"/>
        </w:rPr>
        <w:t xml:space="preserve"> راحتى را براى مردم در بهشت قرار دادم</w:t>
      </w:r>
      <w:r w:rsidR="00361A98">
        <w:rPr>
          <w:rtl/>
          <w:lang w:bidi="fa-IR"/>
        </w:rPr>
        <w:t xml:space="preserve">، </w:t>
      </w:r>
      <w:r w:rsidR="004F4055">
        <w:rPr>
          <w:rtl/>
          <w:lang w:bidi="fa-IR"/>
        </w:rPr>
        <w:t>ولى آنان مى خواهند در همين دنيا راحت باشند كه مسلما نخواهند شد</w:t>
      </w:r>
      <w:r w:rsidR="00361A98">
        <w:rPr>
          <w:rtl/>
          <w:lang w:bidi="fa-IR"/>
        </w:rPr>
        <w:t>.</w:t>
      </w:r>
      <w:r w:rsidR="00CB1563">
        <w:rPr>
          <w:rtl/>
          <w:lang w:bidi="fa-IR"/>
        </w:rPr>
        <w:t xml:space="preserve"> </w:t>
      </w:r>
      <w:r w:rsidR="004F4055" w:rsidRPr="005F606A">
        <w:rPr>
          <w:rStyle w:val="libFootnotenumChar"/>
          <w:rtl/>
        </w:rPr>
        <w:t>(843</w:t>
      </w:r>
      <w:r w:rsidR="009F07A6" w:rsidRPr="005F606A">
        <w:rPr>
          <w:rStyle w:val="libFootnotenumChar"/>
          <w:rtl/>
        </w:rPr>
        <w:t>)</w:t>
      </w:r>
    </w:p>
    <w:p w:rsidR="004F4055" w:rsidRDefault="004F4055" w:rsidP="004F4055">
      <w:pPr>
        <w:pStyle w:val="libNormal"/>
        <w:rPr>
          <w:rtl/>
          <w:lang w:bidi="fa-IR"/>
        </w:rPr>
      </w:pPr>
      <w:r>
        <w:rPr>
          <w:rtl/>
          <w:lang w:bidi="fa-IR"/>
        </w:rPr>
        <w:t>- ابن فهد در كتاب «التحصين فى صفات العارفين» گفته</w:t>
      </w:r>
      <w:r w:rsidR="00361A98">
        <w:rPr>
          <w:rtl/>
          <w:lang w:bidi="fa-IR"/>
        </w:rPr>
        <w:t xml:space="preserve">: </w:t>
      </w:r>
      <w:r>
        <w:rPr>
          <w:rtl/>
          <w:lang w:bidi="fa-IR"/>
        </w:rPr>
        <w:t>خداوند به حضرت داود وحى فرمود</w:t>
      </w:r>
      <w:r w:rsidR="00361A98">
        <w:rPr>
          <w:rtl/>
          <w:lang w:bidi="fa-IR"/>
        </w:rPr>
        <w:t xml:space="preserve">: </w:t>
      </w:r>
      <w:r>
        <w:rPr>
          <w:rtl/>
          <w:lang w:bidi="fa-IR"/>
        </w:rPr>
        <w:t>اى داود! خود و اصحابت را از همه شهوات بر حذر بدار</w:t>
      </w:r>
      <w:r w:rsidR="00361A98">
        <w:rPr>
          <w:rtl/>
          <w:lang w:bidi="fa-IR"/>
        </w:rPr>
        <w:t xml:space="preserve">، </w:t>
      </w:r>
      <w:r>
        <w:rPr>
          <w:rtl/>
          <w:lang w:bidi="fa-IR"/>
        </w:rPr>
        <w:t>زيرا دل هايى كه اسير شهوات دنيا باشند</w:t>
      </w:r>
      <w:r w:rsidR="00361A98">
        <w:rPr>
          <w:rtl/>
          <w:lang w:bidi="fa-IR"/>
        </w:rPr>
        <w:t xml:space="preserve">، </w:t>
      </w:r>
      <w:r>
        <w:rPr>
          <w:rtl/>
          <w:lang w:bidi="fa-IR"/>
        </w:rPr>
        <w:t>عقلشان نمى تواند مرا درك كند</w:t>
      </w:r>
      <w:r w:rsidR="00361A98">
        <w:rPr>
          <w:rtl/>
          <w:lang w:bidi="fa-IR"/>
        </w:rPr>
        <w:t>.</w:t>
      </w:r>
      <w:r w:rsidR="00CB1563">
        <w:rPr>
          <w:rtl/>
          <w:lang w:bidi="fa-IR"/>
        </w:rPr>
        <w:t xml:space="preserve"> </w:t>
      </w:r>
      <w:r w:rsidRPr="005F606A">
        <w:rPr>
          <w:rStyle w:val="libFootnotenumChar"/>
          <w:rtl/>
        </w:rPr>
        <w:t>(844</w:t>
      </w:r>
      <w:r w:rsidR="009F07A6" w:rsidRPr="005F606A">
        <w:rPr>
          <w:rStyle w:val="libFootnotenumChar"/>
          <w:rtl/>
        </w:rPr>
        <w:t>)</w:t>
      </w:r>
    </w:p>
    <w:p w:rsidR="004F4055" w:rsidRDefault="004F4055" w:rsidP="004F4055">
      <w:pPr>
        <w:pStyle w:val="libNormal"/>
        <w:rPr>
          <w:rtl/>
          <w:lang w:bidi="fa-IR"/>
        </w:rPr>
      </w:pPr>
      <w:r>
        <w:rPr>
          <w:rtl/>
          <w:lang w:bidi="fa-IR"/>
        </w:rPr>
        <w:t>- شيخ صدوق (رحمه الله) در كتاب توحيد از اصغ بن نباته و او از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نقل كرده كه حضرت فرمود</w:t>
      </w:r>
      <w:r w:rsidR="00361A98">
        <w:rPr>
          <w:rtl/>
          <w:lang w:bidi="fa-IR"/>
        </w:rPr>
        <w:t xml:space="preserve">: </w:t>
      </w:r>
      <w:r>
        <w:rPr>
          <w:rtl/>
          <w:lang w:bidi="fa-IR"/>
        </w:rPr>
        <w:t>خداوند متعال به داود وحى فرمود</w:t>
      </w:r>
      <w:r w:rsidR="00361A98">
        <w:rPr>
          <w:rtl/>
          <w:lang w:bidi="fa-IR"/>
        </w:rPr>
        <w:t xml:space="preserve">: </w:t>
      </w:r>
      <w:r>
        <w:rPr>
          <w:rtl/>
          <w:lang w:bidi="fa-IR"/>
        </w:rPr>
        <w:t>اى داود! تو اراده مى كنى و من هم اراده مى كنم</w:t>
      </w:r>
      <w:r w:rsidR="00361A98">
        <w:rPr>
          <w:rtl/>
          <w:lang w:bidi="fa-IR"/>
        </w:rPr>
        <w:t xml:space="preserve">، </w:t>
      </w:r>
      <w:r>
        <w:rPr>
          <w:rtl/>
          <w:lang w:bidi="fa-IR"/>
        </w:rPr>
        <w:t>ولى فقط اراده من تحقق مى يابد</w:t>
      </w:r>
      <w:r w:rsidR="00361A98">
        <w:rPr>
          <w:rtl/>
          <w:lang w:bidi="fa-IR"/>
        </w:rPr>
        <w:t xml:space="preserve">، </w:t>
      </w:r>
      <w:r>
        <w:rPr>
          <w:rtl/>
          <w:lang w:bidi="fa-IR"/>
        </w:rPr>
        <w:t>پس اگر تو تسليم اراده من شوى</w:t>
      </w:r>
      <w:r w:rsidR="00361A98">
        <w:rPr>
          <w:rtl/>
          <w:lang w:bidi="fa-IR"/>
        </w:rPr>
        <w:t xml:space="preserve">، </w:t>
      </w:r>
      <w:r>
        <w:rPr>
          <w:rtl/>
          <w:lang w:bidi="fa-IR"/>
        </w:rPr>
        <w:t>من آنچه را كه تو اراده كرده اى به تو مى دهم و اگر تسليم اراده من نشوى تو را در آن چيزى كه اراده كرده اى دچار رنج و تعب مى كنم</w:t>
      </w:r>
      <w:r w:rsidR="00361A98">
        <w:rPr>
          <w:rtl/>
          <w:lang w:bidi="fa-IR"/>
        </w:rPr>
        <w:t xml:space="preserve">، </w:t>
      </w:r>
      <w:r>
        <w:rPr>
          <w:rtl/>
          <w:lang w:bidi="fa-IR"/>
        </w:rPr>
        <w:t>با اين حال باز هم فقط اراده من تحقق مى يابد</w:t>
      </w:r>
      <w:r w:rsidR="00361A98">
        <w:rPr>
          <w:rtl/>
          <w:lang w:bidi="fa-IR"/>
        </w:rPr>
        <w:t>.</w:t>
      </w:r>
      <w:r w:rsidR="00CB1563">
        <w:rPr>
          <w:rtl/>
          <w:lang w:bidi="fa-IR"/>
        </w:rPr>
        <w:t xml:space="preserve"> </w:t>
      </w:r>
      <w:r w:rsidRPr="005F606A">
        <w:rPr>
          <w:rStyle w:val="libFootnotenumChar"/>
          <w:rtl/>
        </w:rPr>
        <w:t>(845</w:t>
      </w:r>
      <w:r w:rsidR="009F07A6" w:rsidRPr="005F606A">
        <w:rPr>
          <w:rStyle w:val="libFootnotenumChar"/>
          <w:rtl/>
        </w:rPr>
        <w:t>)</w:t>
      </w:r>
    </w:p>
    <w:p w:rsidR="004F4055" w:rsidRDefault="004F4055" w:rsidP="004F4055">
      <w:pPr>
        <w:pStyle w:val="libNormal"/>
        <w:rPr>
          <w:rtl/>
          <w:lang w:bidi="fa-IR"/>
        </w:rPr>
      </w:pPr>
      <w:r>
        <w:rPr>
          <w:rtl/>
          <w:lang w:bidi="fa-IR"/>
        </w:rPr>
        <w:t>- شهيد ثانى (رحمه الله) در كتاب «مسكن الفواد» گفته است كه در اخبار داود آمده كه خداوند فرموده</w:t>
      </w:r>
      <w:r w:rsidR="00361A98">
        <w:rPr>
          <w:rtl/>
          <w:lang w:bidi="fa-IR"/>
        </w:rPr>
        <w:t xml:space="preserve">: </w:t>
      </w:r>
      <w:r>
        <w:rPr>
          <w:rtl/>
          <w:lang w:bidi="fa-IR"/>
        </w:rPr>
        <w:t>اولياى من دل به دنيا نمى بندند زيرا علاقه به دنيا</w:t>
      </w:r>
      <w:r w:rsidR="00361A98">
        <w:rPr>
          <w:rtl/>
          <w:lang w:bidi="fa-IR"/>
        </w:rPr>
        <w:t xml:space="preserve">، </w:t>
      </w:r>
      <w:r>
        <w:rPr>
          <w:rtl/>
          <w:lang w:bidi="fa-IR"/>
        </w:rPr>
        <w:t>شيرنى مناجات مرا از دلهاى آنان بيرون مى كند</w:t>
      </w:r>
      <w:r w:rsidR="00361A98">
        <w:rPr>
          <w:rtl/>
          <w:lang w:bidi="fa-IR"/>
        </w:rPr>
        <w:t xml:space="preserve">. </w:t>
      </w:r>
    </w:p>
    <w:p w:rsidR="004F4055" w:rsidRDefault="004F4055" w:rsidP="004F4055">
      <w:pPr>
        <w:pStyle w:val="libNormal"/>
        <w:rPr>
          <w:rtl/>
          <w:lang w:bidi="fa-IR"/>
        </w:rPr>
      </w:pPr>
      <w:r>
        <w:rPr>
          <w:rtl/>
          <w:lang w:bidi="fa-IR"/>
        </w:rPr>
        <w:t>اى داود! من مى خواهم اولياى من روحانى باشند كه امور دنيا نتواند آنان را غمناك و متاءثر كند</w:t>
      </w:r>
      <w:r w:rsidR="00361A98">
        <w:rPr>
          <w:rtl/>
          <w:lang w:bidi="fa-IR"/>
        </w:rPr>
        <w:t>.</w:t>
      </w:r>
      <w:r w:rsidR="00CB1563">
        <w:rPr>
          <w:rtl/>
          <w:lang w:bidi="fa-IR"/>
        </w:rPr>
        <w:t xml:space="preserve"> </w:t>
      </w:r>
      <w:r w:rsidRPr="005F606A">
        <w:rPr>
          <w:rStyle w:val="libFootnotenumChar"/>
          <w:rtl/>
        </w:rPr>
        <w:t>(846</w:t>
      </w:r>
      <w:r w:rsidR="009F07A6" w:rsidRPr="005F606A">
        <w:rPr>
          <w:rStyle w:val="libFootnotenumChar"/>
          <w:rtl/>
        </w:rPr>
        <w:t>)</w:t>
      </w:r>
    </w:p>
    <w:p w:rsidR="004F4055" w:rsidRDefault="004F4055" w:rsidP="004F4055">
      <w:pPr>
        <w:pStyle w:val="libNormal"/>
        <w:rPr>
          <w:rFonts w:hint="cs"/>
          <w:rtl/>
          <w:lang w:bidi="fa-IR"/>
        </w:rPr>
      </w:pPr>
      <w:r>
        <w:rPr>
          <w:rtl/>
          <w:lang w:bidi="fa-IR"/>
        </w:rPr>
        <w:lastRenderedPageBreak/>
        <w:t>- شهيد ثانى (رحمه الله) ر كتاب «آداب» روايت كرده كه در زبور داود آمده</w:t>
      </w:r>
      <w:r w:rsidR="00361A98">
        <w:rPr>
          <w:rtl/>
          <w:lang w:bidi="fa-IR"/>
        </w:rPr>
        <w:t xml:space="preserve">: </w:t>
      </w:r>
      <w:r>
        <w:rPr>
          <w:rtl/>
          <w:lang w:bidi="fa-IR"/>
        </w:rPr>
        <w:t>اى داود! به عقلا و بزرگان بنى اسرائيل بگو با مردم متقى و پرهيزكار</w:t>
      </w:r>
      <w:r w:rsidR="00361A98">
        <w:rPr>
          <w:rtl/>
          <w:lang w:bidi="fa-IR"/>
        </w:rPr>
        <w:t xml:space="preserve">، </w:t>
      </w:r>
      <w:r>
        <w:rPr>
          <w:rtl/>
          <w:lang w:bidi="fa-IR"/>
        </w:rPr>
        <w:t>معاشرت و مجالست كنند</w:t>
      </w:r>
      <w:r w:rsidR="00361A98">
        <w:rPr>
          <w:rtl/>
          <w:lang w:bidi="fa-IR"/>
        </w:rPr>
        <w:t xml:space="preserve">؛ </w:t>
      </w:r>
      <w:r>
        <w:rPr>
          <w:rtl/>
          <w:lang w:bidi="fa-IR"/>
        </w:rPr>
        <w:t>اگر مردم متقى را نيافتند با علما هم صحبت شوند و اگر آنان را هم نيافتند با عقلا هم صحبت شوند</w:t>
      </w:r>
      <w:r w:rsidR="00361A98">
        <w:rPr>
          <w:rtl/>
          <w:lang w:bidi="fa-IR"/>
        </w:rPr>
        <w:t xml:space="preserve">، </w:t>
      </w:r>
      <w:r>
        <w:rPr>
          <w:rtl/>
          <w:lang w:bidi="fa-IR"/>
        </w:rPr>
        <w:t>زيرا تقوى و علم و عقل سه درجاتى هستند كه در يك نفر كمتر يافت مى شوند و اگر كسى باشد كه هيچ كدام از اين سه تا در او نباشد من او را هلاك مى سازم</w:t>
      </w:r>
      <w:r w:rsidR="00361A98">
        <w:rPr>
          <w:rtl/>
          <w:lang w:bidi="fa-IR"/>
        </w:rPr>
        <w:t>.</w:t>
      </w:r>
      <w:r w:rsidR="00CB1563">
        <w:rPr>
          <w:rtl/>
          <w:lang w:bidi="fa-IR"/>
        </w:rPr>
        <w:t xml:space="preserve"> </w:t>
      </w:r>
      <w:r w:rsidRPr="005F606A">
        <w:rPr>
          <w:rStyle w:val="libFootnotenumChar"/>
          <w:rtl/>
        </w:rPr>
        <w:t>(847</w:t>
      </w:r>
      <w:r w:rsidR="009F07A6" w:rsidRPr="005F606A">
        <w:rPr>
          <w:rStyle w:val="libFootnotenumChar"/>
          <w:rtl/>
        </w:rPr>
        <w:t>)</w:t>
      </w:r>
    </w:p>
    <w:p w:rsidR="004675C8" w:rsidRDefault="00B403BA" w:rsidP="00B403BA">
      <w:pPr>
        <w:pStyle w:val="Heading2"/>
        <w:rPr>
          <w:rtl/>
          <w:lang w:bidi="fa-IR"/>
        </w:rPr>
      </w:pPr>
      <w:bookmarkStart w:id="299" w:name="_Toc394925274"/>
      <w:r>
        <w:rPr>
          <w:rtl/>
          <w:lang w:bidi="fa-IR"/>
        </w:rPr>
        <w:t xml:space="preserve">وفات حضرت داود </w:t>
      </w:r>
      <w:r w:rsidR="00597A2D" w:rsidRPr="00597A2D">
        <w:rPr>
          <w:rStyle w:val="libAlaemChar"/>
          <w:rtl/>
        </w:rPr>
        <w:t>عليه‌السلام</w:t>
      </w:r>
      <w:bookmarkEnd w:id="299"/>
    </w:p>
    <w:p w:rsidR="004675C8" w:rsidRDefault="004675C8" w:rsidP="004675C8">
      <w:pPr>
        <w:pStyle w:val="libNormal"/>
        <w:rPr>
          <w:rtl/>
          <w:lang w:bidi="fa-IR"/>
        </w:rPr>
      </w:pPr>
      <w:r>
        <w:rPr>
          <w:rtl/>
          <w:lang w:bidi="fa-IR"/>
        </w:rPr>
        <w:t>در تاريخ ابن اثير آمده است كه حضرت داود يكصد سال عمر كرد كه چهل سال آن را بر مردم حكومت و رهبرى نمود</w:t>
      </w:r>
      <w:r w:rsidR="00361A98">
        <w:rPr>
          <w:rtl/>
          <w:lang w:bidi="fa-IR"/>
        </w:rPr>
        <w:t xml:space="preserve">. </w:t>
      </w:r>
      <w:r>
        <w:rPr>
          <w:rtl/>
          <w:lang w:bidi="fa-IR"/>
        </w:rPr>
        <w:t>او كنيزى داشت كه وقتى شب فرا مى رسيد همه درها را قفل مى كرد و كليدهاى آنان را نزد داود مى آورد</w:t>
      </w:r>
      <w:r w:rsidR="00361A98">
        <w:rPr>
          <w:rtl/>
          <w:lang w:bidi="fa-IR"/>
        </w:rPr>
        <w:t xml:space="preserve">. </w:t>
      </w:r>
      <w:r>
        <w:rPr>
          <w:rtl/>
          <w:lang w:bidi="fa-IR"/>
        </w:rPr>
        <w:t>شبى داود</w:t>
      </w:r>
      <w:r w:rsidR="00361A98">
        <w:rPr>
          <w:rtl/>
          <w:lang w:bidi="fa-IR"/>
        </w:rPr>
        <w:t xml:space="preserve">، </w:t>
      </w:r>
      <w:r>
        <w:rPr>
          <w:rtl/>
          <w:lang w:bidi="fa-IR"/>
        </w:rPr>
        <w:t>مردى را در خانه ديد</w:t>
      </w:r>
      <w:r w:rsidR="00361A98">
        <w:rPr>
          <w:rtl/>
          <w:lang w:bidi="fa-IR"/>
        </w:rPr>
        <w:t xml:space="preserve">، </w:t>
      </w:r>
      <w:r>
        <w:rPr>
          <w:rtl/>
          <w:lang w:bidi="fa-IR"/>
        </w:rPr>
        <w:t>از او پرسيد</w:t>
      </w:r>
      <w:r w:rsidR="00361A98">
        <w:rPr>
          <w:rtl/>
          <w:lang w:bidi="fa-IR"/>
        </w:rPr>
        <w:t xml:space="preserve">: </w:t>
      </w:r>
      <w:r>
        <w:rPr>
          <w:rtl/>
          <w:lang w:bidi="fa-IR"/>
        </w:rPr>
        <w:t>چه كسى تو را وارد خانه كرد؟</w:t>
      </w:r>
    </w:p>
    <w:p w:rsidR="004675C8" w:rsidRDefault="004675C8" w:rsidP="004675C8">
      <w:pPr>
        <w:pStyle w:val="libNormal"/>
        <w:rPr>
          <w:rtl/>
          <w:lang w:bidi="fa-IR"/>
        </w:rPr>
      </w:pPr>
      <w:r>
        <w:rPr>
          <w:rtl/>
          <w:lang w:bidi="fa-IR"/>
        </w:rPr>
        <w:t>او گفت</w:t>
      </w:r>
      <w:r w:rsidR="00361A98">
        <w:rPr>
          <w:rtl/>
          <w:lang w:bidi="fa-IR"/>
        </w:rPr>
        <w:t xml:space="preserve">: </w:t>
      </w:r>
      <w:r>
        <w:rPr>
          <w:rtl/>
          <w:lang w:bidi="fa-IR"/>
        </w:rPr>
        <w:t>من كسى هستم كه بدون اجازه پادشاهان بر آنان وارد مى شوم</w:t>
      </w:r>
      <w:r w:rsidR="00361A98">
        <w:rPr>
          <w:rtl/>
          <w:lang w:bidi="fa-IR"/>
        </w:rPr>
        <w:t xml:space="preserve">. </w:t>
      </w:r>
    </w:p>
    <w:p w:rsidR="004675C8" w:rsidRDefault="004675C8" w:rsidP="004675C8">
      <w:pPr>
        <w:pStyle w:val="libNormal"/>
        <w:rPr>
          <w:rtl/>
          <w:lang w:bidi="fa-IR"/>
        </w:rPr>
      </w:pPr>
      <w:r>
        <w:rPr>
          <w:rtl/>
          <w:lang w:bidi="fa-IR"/>
        </w:rPr>
        <w:t>داود اين سخن را شنيد و گفت</w:t>
      </w:r>
      <w:r w:rsidR="00361A98">
        <w:rPr>
          <w:rtl/>
          <w:lang w:bidi="fa-IR"/>
        </w:rPr>
        <w:t xml:space="preserve">: </w:t>
      </w:r>
      <w:r>
        <w:rPr>
          <w:rtl/>
          <w:lang w:bidi="fa-IR"/>
        </w:rPr>
        <w:t>آيا تو عزرائيل هستى</w:t>
      </w:r>
      <w:r w:rsidR="00361A98">
        <w:rPr>
          <w:rtl/>
          <w:lang w:bidi="fa-IR"/>
        </w:rPr>
        <w:t>؟</w:t>
      </w:r>
      <w:r>
        <w:rPr>
          <w:rtl/>
          <w:lang w:bidi="fa-IR"/>
        </w:rPr>
        <w:t xml:space="preserve"> چرا پيغام نفرستادى تا من براى مرگ آماده شوم</w:t>
      </w:r>
      <w:r w:rsidR="00361A98">
        <w:rPr>
          <w:rtl/>
          <w:lang w:bidi="fa-IR"/>
        </w:rPr>
        <w:t>؟</w:t>
      </w:r>
    </w:p>
    <w:p w:rsidR="004675C8" w:rsidRDefault="004675C8" w:rsidP="004675C8">
      <w:pPr>
        <w:pStyle w:val="libNormal"/>
        <w:rPr>
          <w:rtl/>
          <w:lang w:bidi="fa-IR"/>
        </w:rPr>
      </w:pPr>
      <w:r>
        <w:rPr>
          <w:rtl/>
          <w:lang w:bidi="fa-IR"/>
        </w:rPr>
        <w:t>عزرائيل گفت</w:t>
      </w:r>
      <w:r w:rsidR="00361A98">
        <w:rPr>
          <w:rtl/>
          <w:lang w:bidi="fa-IR"/>
        </w:rPr>
        <w:t xml:space="preserve">: </w:t>
      </w:r>
      <w:r>
        <w:rPr>
          <w:rtl/>
          <w:lang w:bidi="fa-IR"/>
        </w:rPr>
        <w:t>من پيش از اين پيام هاى بسيارى براى تو فرستادم</w:t>
      </w:r>
      <w:r w:rsidR="00361A98">
        <w:rPr>
          <w:rtl/>
          <w:lang w:bidi="fa-IR"/>
        </w:rPr>
        <w:t xml:space="preserve">، </w:t>
      </w:r>
      <w:r>
        <w:rPr>
          <w:rtl/>
          <w:lang w:bidi="fa-IR"/>
        </w:rPr>
        <w:t>پدرت</w:t>
      </w:r>
      <w:r w:rsidR="00361A98">
        <w:rPr>
          <w:rtl/>
          <w:lang w:bidi="fa-IR"/>
        </w:rPr>
        <w:t xml:space="preserve">، </w:t>
      </w:r>
      <w:r>
        <w:rPr>
          <w:rtl/>
          <w:lang w:bidi="fa-IR"/>
        </w:rPr>
        <w:t>برادرت</w:t>
      </w:r>
      <w:r w:rsidR="00361A98">
        <w:rPr>
          <w:rtl/>
          <w:lang w:bidi="fa-IR"/>
        </w:rPr>
        <w:t xml:space="preserve">، </w:t>
      </w:r>
      <w:r>
        <w:rPr>
          <w:rtl/>
          <w:lang w:bidi="fa-IR"/>
        </w:rPr>
        <w:t>همسايه و ساير آشناهايت كجا رفتند؟</w:t>
      </w:r>
    </w:p>
    <w:p w:rsidR="004675C8" w:rsidRDefault="004675C8" w:rsidP="004675C8">
      <w:pPr>
        <w:pStyle w:val="libNormal"/>
        <w:rPr>
          <w:rtl/>
          <w:lang w:bidi="fa-IR"/>
        </w:rPr>
      </w:pPr>
      <w:r>
        <w:rPr>
          <w:rtl/>
          <w:lang w:bidi="fa-IR"/>
        </w:rPr>
        <w:t>داود فرمود</w:t>
      </w:r>
      <w:r w:rsidR="00361A98">
        <w:rPr>
          <w:rtl/>
          <w:lang w:bidi="fa-IR"/>
        </w:rPr>
        <w:t xml:space="preserve">: </w:t>
      </w:r>
      <w:r>
        <w:rPr>
          <w:rtl/>
          <w:lang w:bidi="fa-IR"/>
        </w:rPr>
        <w:t>همه مردند</w:t>
      </w:r>
      <w:r w:rsidR="00361A98">
        <w:rPr>
          <w:rtl/>
          <w:lang w:bidi="fa-IR"/>
        </w:rPr>
        <w:t xml:space="preserve">. </w:t>
      </w:r>
    </w:p>
    <w:p w:rsidR="004675C8" w:rsidRDefault="004675C8" w:rsidP="004675C8">
      <w:pPr>
        <w:pStyle w:val="libNormal"/>
        <w:rPr>
          <w:rtl/>
          <w:lang w:bidi="fa-IR"/>
        </w:rPr>
      </w:pPr>
      <w:r>
        <w:rPr>
          <w:rtl/>
          <w:lang w:bidi="fa-IR"/>
        </w:rPr>
        <w:t>عزرائيل گفت</w:t>
      </w:r>
      <w:r w:rsidR="00361A98">
        <w:rPr>
          <w:rtl/>
          <w:lang w:bidi="fa-IR"/>
        </w:rPr>
        <w:t xml:space="preserve">: </w:t>
      </w:r>
      <w:r>
        <w:rPr>
          <w:rtl/>
          <w:lang w:bidi="fa-IR"/>
        </w:rPr>
        <w:t>آنان پيام رسان هاى من به سوى تو بودند كه تو نيز مى ميرى</w:t>
      </w:r>
      <w:r w:rsidR="00361A98">
        <w:rPr>
          <w:rtl/>
          <w:lang w:bidi="fa-IR"/>
        </w:rPr>
        <w:t xml:space="preserve">، </w:t>
      </w:r>
      <w:r>
        <w:rPr>
          <w:rtl/>
          <w:lang w:bidi="fa-IR"/>
        </w:rPr>
        <w:t>همان گونه كه آنان مردند</w:t>
      </w:r>
      <w:r w:rsidR="00361A98">
        <w:rPr>
          <w:rtl/>
          <w:lang w:bidi="fa-IR"/>
        </w:rPr>
        <w:t xml:space="preserve">. </w:t>
      </w:r>
    </w:p>
    <w:p w:rsidR="004675C8" w:rsidRDefault="004675C8" w:rsidP="004675C8">
      <w:pPr>
        <w:pStyle w:val="libNormal"/>
        <w:rPr>
          <w:rtl/>
          <w:lang w:bidi="fa-IR"/>
        </w:rPr>
      </w:pPr>
      <w:r>
        <w:rPr>
          <w:rtl/>
          <w:lang w:bidi="fa-IR"/>
        </w:rPr>
        <w:t>سپس عزرائيل جان داود را قبض كرد</w:t>
      </w:r>
      <w:r w:rsidR="00361A98">
        <w:rPr>
          <w:rtl/>
          <w:lang w:bidi="fa-IR"/>
        </w:rPr>
        <w:t xml:space="preserve">. </w:t>
      </w:r>
      <w:r>
        <w:rPr>
          <w:rtl/>
          <w:lang w:bidi="fa-IR"/>
        </w:rPr>
        <w:t>او نوزده پسر داشت يكى از آنان</w:t>
      </w:r>
      <w:r w:rsidR="00361A98">
        <w:rPr>
          <w:rtl/>
          <w:lang w:bidi="fa-IR"/>
        </w:rPr>
        <w:t xml:space="preserve">، </w:t>
      </w:r>
      <w:r>
        <w:rPr>
          <w:rtl/>
          <w:lang w:bidi="fa-IR"/>
        </w:rPr>
        <w:t>حضرت سليمان بود كه حكومت و مقام علم و نبوت داود را به ارث برد</w:t>
      </w:r>
      <w:r w:rsidR="00361A98">
        <w:rPr>
          <w:rtl/>
          <w:lang w:bidi="fa-IR"/>
        </w:rPr>
        <w:t>.</w:t>
      </w:r>
      <w:r w:rsidR="00CB1563">
        <w:rPr>
          <w:rtl/>
          <w:lang w:bidi="fa-IR"/>
        </w:rPr>
        <w:t xml:space="preserve"> </w:t>
      </w:r>
      <w:r w:rsidRPr="005F606A">
        <w:rPr>
          <w:rStyle w:val="libFootnotenumChar"/>
          <w:rtl/>
        </w:rPr>
        <w:t>(848</w:t>
      </w:r>
      <w:r w:rsidR="009F07A6" w:rsidRPr="005F606A">
        <w:rPr>
          <w:rStyle w:val="libFootnotenumChar"/>
          <w:rtl/>
        </w:rPr>
        <w:t>)</w:t>
      </w:r>
    </w:p>
    <w:p w:rsidR="004675C8" w:rsidRDefault="004675C8" w:rsidP="004675C8">
      <w:pPr>
        <w:pStyle w:val="libNormal"/>
        <w:rPr>
          <w:rtl/>
          <w:lang w:bidi="fa-IR"/>
        </w:rPr>
      </w:pPr>
      <w:r>
        <w:rPr>
          <w:rtl/>
          <w:lang w:bidi="fa-IR"/>
        </w:rPr>
        <w:t>داستان اصحاب سبت</w:t>
      </w:r>
    </w:p>
    <w:p w:rsidR="004675C8" w:rsidRDefault="004675C8" w:rsidP="004675C8">
      <w:pPr>
        <w:pStyle w:val="libNormal"/>
        <w:rPr>
          <w:rtl/>
          <w:lang w:bidi="fa-IR"/>
        </w:rPr>
      </w:pPr>
      <w:r>
        <w:rPr>
          <w:rtl/>
          <w:lang w:bidi="fa-IR"/>
        </w:rPr>
        <w:lastRenderedPageBreak/>
        <w:t xml:space="preserve">يكى از تعاليم حضرت موسى بن عمران </w:t>
      </w:r>
      <w:r w:rsidR="00597A2D" w:rsidRPr="00597A2D">
        <w:rPr>
          <w:rStyle w:val="libAlaemChar"/>
          <w:rtl/>
        </w:rPr>
        <w:t>عليه‌السلام</w:t>
      </w:r>
      <w:r>
        <w:rPr>
          <w:rtl/>
          <w:lang w:bidi="fa-IR"/>
        </w:rPr>
        <w:t xml:space="preserve"> اين بود كه در هفته يك روز را براى بنى اسرائيل تعطيل عمومى اعلام كرد و كسى حق نداشت در آن روز به كار و كسب اشتغال ورزد و همه بايد در آن روز به عبادت خداى تعال مشغول مى شدند</w:t>
      </w:r>
      <w:r w:rsidR="00361A98">
        <w:rPr>
          <w:rtl/>
          <w:lang w:bidi="fa-IR"/>
        </w:rPr>
        <w:t xml:space="preserve">. </w:t>
      </w:r>
    </w:p>
    <w:p w:rsidR="004675C8" w:rsidRDefault="00B403BA" w:rsidP="00B403BA">
      <w:pPr>
        <w:pStyle w:val="Heading2"/>
        <w:rPr>
          <w:rtl/>
          <w:lang w:bidi="fa-IR"/>
        </w:rPr>
      </w:pPr>
      <w:bookmarkStart w:id="300" w:name="_Toc394925275"/>
      <w:r>
        <w:rPr>
          <w:rtl/>
          <w:lang w:bidi="fa-IR"/>
        </w:rPr>
        <w:t>اصحاب سبت در قرآن كريم</w:t>
      </w:r>
      <w:bookmarkEnd w:id="300"/>
    </w:p>
    <w:p w:rsidR="004675C8" w:rsidRDefault="004675C8" w:rsidP="004675C8">
      <w:pPr>
        <w:pStyle w:val="libNormal"/>
        <w:rPr>
          <w:rtl/>
          <w:lang w:bidi="fa-IR"/>
        </w:rPr>
      </w:pPr>
      <w:r>
        <w:rPr>
          <w:rtl/>
          <w:lang w:bidi="fa-IR"/>
        </w:rPr>
        <w:t>قرآن كريم درباره داستان اصحاب سبت [ياران روز شنبه</w:t>
      </w:r>
      <w:r w:rsidR="00C56F18">
        <w:rPr>
          <w:rtl/>
          <w:lang w:bidi="fa-IR"/>
        </w:rPr>
        <w:t>]</w:t>
      </w:r>
      <w:r>
        <w:rPr>
          <w:rtl/>
          <w:lang w:bidi="fa-IR"/>
        </w:rPr>
        <w:t xml:space="preserve"> چنين مى فرمايد</w:t>
      </w:r>
      <w:r w:rsidR="00361A98">
        <w:rPr>
          <w:rtl/>
          <w:lang w:bidi="fa-IR"/>
        </w:rPr>
        <w:t xml:space="preserve">: </w:t>
      </w:r>
      <w:r>
        <w:rPr>
          <w:rtl/>
          <w:lang w:bidi="fa-IR"/>
        </w:rPr>
        <w:t xml:space="preserve">«از قوم يهود درباره سرگذشت شهرى كه در كنار دريا قرار داشت </w:t>
      </w:r>
      <w:r w:rsidR="006E4A36">
        <w:rPr>
          <w:rtl/>
          <w:lang w:bidi="fa-IR"/>
        </w:rPr>
        <w:t>سئوال</w:t>
      </w:r>
      <w:r>
        <w:rPr>
          <w:rtl/>
          <w:lang w:bidi="fa-IR"/>
        </w:rPr>
        <w:t xml:space="preserve"> كن</w:t>
      </w:r>
      <w:r w:rsidR="00361A98">
        <w:rPr>
          <w:rtl/>
          <w:lang w:bidi="fa-IR"/>
        </w:rPr>
        <w:t xml:space="preserve">، </w:t>
      </w:r>
      <w:r>
        <w:rPr>
          <w:rtl/>
          <w:lang w:bidi="fa-IR"/>
        </w:rPr>
        <w:t>زمانى كه آنان در روزهاى شنبه از قانون پروردگار تجاوز مى كردند</w:t>
      </w:r>
      <w:r w:rsidR="00361A98">
        <w:rPr>
          <w:rtl/>
          <w:lang w:bidi="fa-IR"/>
        </w:rPr>
        <w:t xml:space="preserve">، </w:t>
      </w:r>
      <w:r>
        <w:rPr>
          <w:rtl/>
          <w:lang w:bidi="fa-IR"/>
        </w:rPr>
        <w:t>آن هنگام كه ماهيان در روز شنبه در سطح آب آشكار مى شدند و در غير روز شنبه به سراغ آنان نمى آمدند</w:t>
      </w:r>
      <w:r w:rsidR="00361A98">
        <w:rPr>
          <w:rtl/>
          <w:lang w:bidi="fa-IR"/>
        </w:rPr>
        <w:t xml:space="preserve">. </w:t>
      </w:r>
    </w:p>
    <w:p w:rsidR="004675C8" w:rsidRDefault="004675C8" w:rsidP="004675C8">
      <w:pPr>
        <w:pStyle w:val="libNormal"/>
        <w:rPr>
          <w:rtl/>
          <w:lang w:bidi="fa-IR"/>
        </w:rPr>
      </w:pPr>
      <w:r>
        <w:rPr>
          <w:rtl/>
          <w:lang w:bidi="fa-IR"/>
        </w:rPr>
        <w:t>ما اين چنين آنان را به چيزى كه در برابر آن مخالفت مى كردند آزمايش ‍ مى كرديم</w:t>
      </w:r>
      <w:r w:rsidR="00361A98">
        <w:rPr>
          <w:rtl/>
          <w:lang w:bidi="fa-IR"/>
        </w:rPr>
        <w:t xml:space="preserve">. </w:t>
      </w:r>
      <w:r>
        <w:rPr>
          <w:rtl/>
          <w:lang w:bidi="fa-IR"/>
        </w:rPr>
        <w:t>به خاطر بياور هنگامى كه جمعى از آنان به جمع ديگرى گفتند</w:t>
      </w:r>
      <w:r w:rsidR="00361A98">
        <w:rPr>
          <w:rtl/>
          <w:lang w:bidi="fa-IR"/>
        </w:rPr>
        <w:t xml:space="preserve">: </w:t>
      </w:r>
    </w:p>
    <w:p w:rsidR="004675C8" w:rsidRDefault="004675C8" w:rsidP="004675C8">
      <w:pPr>
        <w:pStyle w:val="libNormal"/>
        <w:rPr>
          <w:rtl/>
          <w:lang w:bidi="fa-IR"/>
        </w:rPr>
      </w:pPr>
      <w:r>
        <w:rPr>
          <w:rtl/>
          <w:lang w:bidi="fa-IR"/>
        </w:rPr>
        <w:t>چرا عده اى گنهكار را نصيحت مى كنيد كه خداوند سرانجام آنان را هلاك خواهد كرد و يا به عذابى دردناك كيفر خواهد داد</w:t>
      </w:r>
      <w:r w:rsidR="00361A98">
        <w:rPr>
          <w:rtl/>
          <w:lang w:bidi="fa-IR"/>
        </w:rPr>
        <w:t xml:space="preserve">. </w:t>
      </w:r>
      <w:r>
        <w:rPr>
          <w:rtl/>
          <w:lang w:bidi="fa-IR"/>
        </w:rPr>
        <w:t>آنان در پاسخ گفتند</w:t>
      </w:r>
      <w:r w:rsidR="00361A98">
        <w:rPr>
          <w:rtl/>
          <w:lang w:bidi="fa-IR"/>
        </w:rPr>
        <w:t xml:space="preserve">: </w:t>
      </w:r>
      <w:r>
        <w:rPr>
          <w:rtl/>
          <w:lang w:bidi="fa-IR"/>
        </w:rPr>
        <w:t>ما به خاطر اين نهى از منكر مى كنيم كه وظيفه خود را در پيشگاه پروردگارتان انجام داده و در برابر او مسئوليتى نداشته باشيم</w:t>
      </w:r>
      <w:r w:rsidR="00361A98">
        <w:rPr>
          <w:rtl/>
          <w:lang w:bidi="fa-IR"/>
        </w:rPr>
        <w:t xml:space="preserve">، </w:t>
      </w:r>
      <w:r>
        <w:rPr>
          <w:rtl/>
          <w:lang w:bidi="fa-IR"/>
        </w:rPr>
        <w:t>به علاوه شايد سخنان ما در دل آنان مؤ ثر افتد و دست از طغيان و سركشى بردارند</w:t>
      </w:r>
      <w:r w:rsidR="00361A98">
        <w:rPr>
          <w:rtl/>
          <w:lang w:bidi="fa-IR"/>
        </w:rPr>
        <w:t xml:space="preserve">. </w:t>
      </w:r>
      <w:r>
        <w:rPr>
          <w:rtl/>
          <w:lang w:bidi="fa-IR"/>
        </w:rPr>
        <w:t>اما هنگامى كه فرمان خدا را به دست فراموشى سپردند</w:t>
      </w:r>
      <w:r w:rsidR="00361A98">
        <w:rPr>
          <w:rtl/>
          <w:lang w:bidi="fa-IR"/>
        </w:rPr>
        <w:t xml:space="preserve">، </w:t>
      </w:r>
      <w:r>
        <w:rPr>
          <w:rtl/>
          <w:lang w:bidi="fa-IR"/>
        </w:rPr>
        <w:t>آنان را كه از گناه نهى مى كردند رهايى بخشيديم</w:t>
      </w:r>
      <w:r w:rsidR="00361A98">
        <w:rPr>
          <w:rtl/>
          <w:lang w:bidi="fa-IR"/>
        </w:rPr>
        <w:t xml:space="preserve">، </w:t>
      </w:r>
      <w:r>
        <w:rPr>
          <w:rtl/>
          <w:lang w:bidi="fa-IR"/>
        </w:rPr>
        <w:t>ولى ستمكاران را به كيفر سختى به خاطر فسق و گناهشان مبتلا ساختيم</w:t>
      </w:r>
      <w:r w:rsidR="00361A98">
        <w:rPr>
          <w:rtl/>
          <w:lang w:bidi="fa-IR"/>
        </w:rPr>
        <w:t xml:space="preserve">، </w:t>
      </w:r>
      <w:r>
        <w:rPr>
          <w:rtl/>
          <w:lang w:bidi="fa-IR"/>
        </w:rPr>
        <w:t>هنگامى كه در برابر آنچه از آن نهى شده بودند</w:t>
      </w:r>
      <w:r w:rsidR="00361A98">
        <w:rPr>
          <w:rtl/>
          <w:lang w:bidi="fa-IR"/>
        </w:rPr>
        <w:t xml:space="preserve">؛ </w:t>
      </w:r>
      <w:r>
        <w:rPr>
          <w:rtl/>
          <w:lang w:bidi="fa-IR"/>
        </w:rPr>
        <w:t>سركشى كردند</w:t>
      </w:r>
      <w:r w:rsidR="00361A98">
        <w:rPr>
          <w:rtl/>
          <w:lang w:bidi="fa-IR"/>
        </w:rPr>
        <w:t xml:space="preserve">، </w:t>
      </w:r>
      <w:r>
        <w:rPr>
          <w:rtl/>
          <w:lang w:bidi="fa-IR"/>
        </w:rPr>
        <w:t>به آنان گفتيم به شكل ميمون هاى طرد شده درآييد»</w:t>
      </w:r>
      <w:r w:rsidR="00361A98">
        <w:rPr>
          <w:rtl/>
          <w:lang w:bidi="fa-IR"/>
        </w:rPr>
        <w:t>.</w:t>
      </w:r>
      <w:r w:rsidR="00CB1563">
        <w:rPr>
          <w:rtl/>
          <w:lang w:bidi="fa-IR"/>
        </w:rPr>
        <w:t xml:space="preserve"> </w:t>
      </w:r>
      <w:r w:rsidRPr="005F606A">
        <w:rPr>
          <w:rStyle w:val="libFootnotenumChar"/>
          <w:rtl/>
        </w:rPr>
        <w:t>(849</w:t>
      </w:r>
      <w:r w:rsidR="009F07A6" w:rsidRPr="005F606A">
        <w:rPr>
          <w:rStyle w:val="libFootnotenumChar"/>
          <w:rtl/>
        </w:rPr>
        <w:t>)</w:t>
      </w:r>
    </w:p>
    <w:p w:rsidR="004675C8" w:rsidRDefault="00B403BA" w:rsidP="00B403BA">
      <w:pPr>
        <w:pStyle w:val="Heading2"/>
        <w:rPr>
          <w:rtl/>
          <w:lang w:bidi="fa-IR"/>
        </w:rPr>
      </w:pPr>
      <w:bookmarkStart w:id="301" w:name="_Toc394925276"/>
      <w:r>
        <w:rPr>
          <w:rtl/>
          <w:lang w:bidi="fa-IR"/>
        </w:rPr>
        <w:lastRenderedPageBreak/>
        <w:t>روز شنبه و نافرمانى بنى اسرائيل</w:t>
      </w:r>
      <w:bookmarkEnd w:id="301"/>
    </w:p>
    <w:p w:rsidR="004675C8" w:rsidRDefault="004675C8" w:rsidP="004675C8">
      <w:pPr>
        <w:pStyle w:val="libNormal"/>
        <w:rPr>
          <w:rtl/>
          <w:lang w:bidi="fa-IR"/>
        </w:rPr>
      </w:pPr>
      <w:r>
        <w:rPr>
          <w:rtl/>
          <w:lang w:bidi="fa-IR"/>
        </w:rPr>
        <w:t>در كتب تاريخى آمده است</w:t>
      </w:r>
      <w:r w:rsidR="00361A98">
        <w:rPr>
          <w:rtl/>
          <w:lang w:bidi="fa-IR"/>
        </w:rPr>
        <w:t xml:space="preserve">، </w:t>
      </w:r>
      <w:r>
        <w:rPr>
          <w:rtl/>
          <w:lang w:bidi="fa-IR"/>
        </w:rPr>
        <w:t>روزى را كه موسى جهت اين كار اختصاص ‍ داده بود</w:t>
      </w:r>
      <w:r w:rsidR="00361A98">
        <w:rPr>
          <w:rtl/>
          <w:lang w:bidi="fa-IR"/>
        </w:rPr>
        <w:t xml:space="preserve">، </w:t>
      </w:r>
      <w:r>
        <w:rPr>
          <w:rtl/>
          <w:lang w:bidi="fa-IR"/>
        </w:rPr>
        <w:t>نخست روز جمعه بود وليكن بنى اسرائيل</w:t>
      </w:r>
      <w:r w:rsidR="00361A98">
        <w:rPr>
          <w:rtl/>
          <w:lang w:bidi="fa-IR"/>
        </w:rPr>
        <w:t xml:space="preserve">، </w:t>
      </w:r>
      <w:r>
        <w:rPr>
          <w:rtl/>
          <w:lang w:bidi="fa-IR"/>
        </w:rPr>
        <w:t>مايل بودند روز عبادتشان روزى باشد كه خداوند (به گمان آنان) فراغتش بيشتر باشد و آن روز</w:t>
      </w:r>
      <w:r w:rsidR="00361A98">
        <w:rPr>
          <w:rtl/>
          <w:lang w:bidi="fa-IR"/>
        </w:rPr>
        <w:t xml:space="preserve">، </w:t>
      </w:r>
      <w:r>
        <w:rPr>
          <w:rtl/>
          <w:lang w:bidi="fa-IR"/>
        </w:rPr>
        <w:t>روز شنبه است كه كسى جز ايشان عبادت ندارد</w:t>
      </w:r>
      <w:r w:rsidR="00361A98">
        <w:rPr>
          <w:rtl/>
          <w:lang w:bidi="fa-IR"/>
        </w:rPr>
        <w:t xml:space="preserve">، </w:t>
      </w:r>
      <w:r>
        <w:rPr>
          <w:rtl/>
          <w:lang w:bidi="fa-IR"/>
        </w:rPr>
        <w:t>چون خودشان شنبه را براى اين كار اختيار كردند</w:t>
      </w:r>
      <w:r w:rsidR="00361A98">
        <w:rPr>
          <w:rtl/>
          <w:lang w:bidi="fa-IR"/>
        </w:rPr>
        <w:t xml:space="preserve">، </w:t>
      </w:r>
      <w:r>
        <w:rPr>
          <w:rtl/>
          <w:lang w:bidi="fa-IR"/>
        </w:rPr>
        <w:t>خدا هم همان روز را اختيار كرد و موسى هر هفته در روز شنبه به پند و اندرز ايشان مى پرداخت</w:t>
      </w:r>
      <w:r w:rsidR="00361A98">
        <w:rPr>
          <w:rtl/>
          <w:lang w:bidi="fa-IR"/>
        </w:rPr>
        <w:t xml:space="preserve">. </w:t>
      </w:r>
    </w:p>
    <w:p w:rsidR="004675C8" w:rsidRDefault="004675C8" w:rsidP="004675C8">
      <w:pPr>
        <w:pStyle w:val="libNormal"/>
        <w:rPr>
          <w:rtl/>
          <w:lang w:bidi="fa-IR"/>
        </w:rPr>
      </w:pPr>
      <w:r>
        <w:rPr>
          <w:rtl/>
          <w:lang w:bidi="fa-IR"/>
        </w:rPr>
        <w:t>سال ها گذشت و بنى اسرائيل بر حسب عادت روز شنبه را محترم مى شمردند و به عبادت مى پرداختند و يا اطاعتى مى كردند كه موجب تقرب به خدا باشد</w:t>
      </w:r>
      <w:r w:rsidR="00361A98">
        <w:rPr>
          <w:rtl/>
          <w:lang w:bidi="fa-IR"/>
        </w:rPr>
        <w:t xml:space="preserve">. </w:t>
      </w:r>
      <w:r>
        <w:rPr>
          <w:rtl/>
          <w:lang w:bidi="fa-IR"/>
        </w:rPr>
        <w:t>اين سنت در نسل هاى بعدى هم جريان داشت</w:t>
      </w:r>
      <w:r w:rsidR="00361A98">
        <w:rPr>
          <w:rtl/>
          <w:lang w:bidi="fa-IR"/>
        </w:rPr>
        <w:t xml:space="preserve">. </w:t>
      </w:r>
      <w:r>
        <w:rPr>
          <w:rtl/>
          <w:lang w:bidi="fa-IR"/>
        </w:rPr>
        <w:t xml:space="preserve">تا اينكه در زمان حضرت داود </w:t>
      </w:r>
      <w:r w:rsidR="00597A2D" w:rsidRPr="00597A2D">
        <w:rPr>
          <w:rStyle w:val="libAlaemChar"/>
          <w:rtl/>
        </w:rPr>
        <w:t>عليه‌السلام</w:t>
      </w:r>
      <w:r>
        <w:rPr>
          <w:rtl/>
          <w:lang w:bidi="fa-IR"/>
        </w:rPr>
        <w:t xml:space="preserve"> در يكى از روستاهايى كه در كنار درياى احمر قرار داشت و آن را «ايله» مى گفتند</w:t>
      </w:r>
      <w:r w:rsidR="00361A98">
        <w:rPr>
          <w:rtl/>
          <w:lang w:bidi="fa-IR"/>
        </w:rPr>
        <w:t xml:space="preserve">، </w:t>
      </w:r>
      <w:r>
        <w:rPr>
          <w:rtl/>
          <w:lang w:bidi="fa-IR"/>
        </w:rPr>
        <w:t>طايفه اى از بنى اسائيل در آنجا زندگى مى كردند و بر حسب سنت آبا و اجدادشان روزهاى شنبه را تعطيل كرده و به عبادت مى پرداختند و از همه كارهاى دنيا از شكار ماهى و يا تجارت و يا صنعت دست مى كشيدند</w:t>
      </w:r>
      <w:r w:rsidR="00361A98">
        <w:rPr>
          <w:rtl/>
          <w:lang w:bidi="fa-IR"/>
        </w:rPr>
        <w:t xml:space="preserve">. </w:t>
      </w:r>
    </w:p>
    <w:p w:rsidR="004675C8" w:rsidRDefault="004675C8" w:rsidP="004675C8">
      <w:pPr>
        <w:pStyle w:val="libNormal"/>
        <w:rPr>
          <w:rtl/>
          <w:lang w:bidi="fa-IR"/>
        </w:rPr>
      </w:pPr>
      <w:r>
        <w:rPr>
          <w:rtl/>
          <w:lang w:bidi="fa-IR"/>
        </w:rPr>
        <w:t>در نزديكى اين روستا</w:t>
      </w:r>
      <w:r w:rsidR="00361A98">
        <w:rPr>
          <w:rtl/>
          <w:lang w:bidi="fa-IR"/>
        </w:rPr>
        <w:t xml:space="preserve">، </w:t>
      </w:r>
      <w:r>
        <w:rPr>
          <w:rtl/>
          <w:lang w:bidi="fa-IR"/>
        </w:rPr>
        <w:t>كنار دريا دو سنگ سفيد قرار داشت كه بيشتر در شب و روز شنبه ماهيان بسيارى پيرامون آن دو سنگ جمع مى شدند</w:t>
      </w:r>
      <w:r w:rsidR="00361A98">
        <w:rPr>
          <w:rtl/>
          <w:lang w:bidi="fa-IR"/>
        </w:rPr>
        <w:t xml:space="preserve">، </w:t>
      </w:r>
      <w:r>
        <w:rPr>
          <w:rtl/>
          <w:lang w:bidi="fa-IR"/>
        </w:rPr>
        <w:t>چون از شر صيادان ايمن بودند</w:t>
      </w:r>
      <w:r w:rsidR="00361A98">
        <w:rPr>
          <w:rtl/>
          <w:lang w:bidi="fa-IR"/>
        </w:rPr>
        <w:t xml:space="preserve">. </w:t>
      </w:r>
    </w:p>
    <w:p w:rsidR="004675C8" w:rsidRDefault="004675C8" w:rsidP="004675C8">
      <w:pPr>
        <w:pStyle w:val="libNormal"/>
        <w:rPr>
          <w:rtl/>
          <w:lang w:bidi="fa-IR"/>
        </w:rPr>
      </w:pPr>
      <w:r>
        <w:rPr>
          <w:rtl/>
          <w:lang w:bidi="fa-IR"/>
        </w:rPr>
        <w:t>اما بنى اسرائيل جراءت اين كه براى صيد ماهى دست درازى كنند</w:t>
      </w:r>
      <w:r w:rsidR="00361A98">
        <w:rPr>
          <w:rtl/>
          <w:lang w:bidi="fa-IR"/>
        </w:rPr>
        <w:t xml:space="preserve">، </w:t>
      </w:r>
      <w:r>
        <w:rPr>
          <w:rtl/>
          <w:lang w:bidi="fa-IR"/>
        </w:rPr>
        <w:t>نداشتند چون روز شنبه بود كه بايد عبادت مى كردند و صيد ماهى و هر كار ديگر دنيايى در آن روز حرام بود</w:t>
      </w:r>
      <w:r w:rsidR="00361A98">
        <w:rPr>
          <w:rtl/>
          <w:lang w:bidi="fa-IR"/>
        </w:rPr>
        <w:t xml:space="preserve">. </w:t>
      </w:r>
      <w:r>
        <w:rPr>
          <w:rtl/>
          <w:lang w:bidi="fa-IR"/>
        </w:rPr>
        <w:t>هنگامى كه شب يكشنبه مى شد</w:t>
      </w:r>
      <w:r w:rsidR="00361A98">
        <w:rPr>
          <w:rtl/>
          <w:lang w:bidi="fa-IR"/>
        </w:rPr>
        <w:t xml:space="preserve">، </w:t>
      </w:r>
      <w:r>
        <w:rPr>
          <w:rtl/>
          <w:lang w:bidi="fa-IR"/>
        </w:rPr>
        <w:t xml:space="preserve">ماهيان از آن </w:t>
      </w:r>
      <w:r>
        <w:rPr>
          <w:rtl/>
          <w:lang w:bidi="fa-IR"/>
        </w:rPr>
        <w:lastRenderedPageBreak/>
        <w:t>گودال ها به دريا و در عمق هاى بيشتر مى رفتند و مردم نيز در روزهايى كه مجاز به صيد ماهى بودند دستشان به آنان نمى رسيد</w:t>
      </w:r>
      <w:r w:rsidR="00361A98">
        <w:rPr>
          <w:rtl/>
          <w:lang w:bidi="fa-IR"/>
        </w:rPr>
        <w:t xml:space="preserve">. </w:t>
      </w:r>
    </w:p>
    <w:p w:rsidR="004675C8" w:rsidRDefault="004675C8" w:rsidP="004675C8">
      <w:pPr>
        <w:pStyle w:val="libNormal"/>
        <w:rPr>
          <w:rtl/>
          <w:lang w:bidi="fa-IR"/>
        </w:rPr>
      </w:pPr>
      <w:r>
        <w:rPr>
          <w:rtl/>
          <w:lang w:bidi="fa-IR"/>
        </w:rPr>
        <w:t>از اين رو بنى اسرائيل براى چاره جوى گرد هم جمع شدند و به مشورت پرداختند</w:t>
      </w:r>
      <w:r w:rsidR="00361A98">
        <w:rPr>
          <w:rtl/>
          <w:lang w:bidi="fa-IR"/>
        </w:rPr>
        <w:t xml:space="preserve">. </w:t>
      </w:r>
      <w:r>
        <w:rPr>
          <w:rtl/>
          <w:lang w:bidi="fa-IR"/>
        </w:rPr>
        <w:t>يكى گفت كه آخر چه جهتى دارد ما اين همه ماهى را در روزى كه كنار دريا مى آيند ترك گفته و روزهاى بعد كه در عمق هاى بيشتر پنهان مى شوند سراغ آنان برويم و از صبح تا شب تلاش كنيم براى اين كه آيا يك ماهى صيد بكنيم يا نكنيم</w:t>
      </w:r>
      <w:r w:rsidR="00361A98">
        <w:rPr>
          <w:rtl/>
          <w:lang w:bidi="fa-IR"/>
        </w:rPr>
        <w:t>؟</w:t>
      </w:r>
      <w:r>
        <w:rPr>
          <w:rtl/>
          <w:lang w:bidi="fa-IR"/>
        </w:rPr>
        <w:t xml:space="preserve"> مگر عقلمان را از دست داده ايم</w:t>
      </w:r>
      <w:r w:rsidR="00361A98">
        <w:rPr>
          <w:rtl/>
          <w:lang w:bidi="fa-IR"/>
        </w:rPr>
        <w:t xml:space="preserve">، </w:t>
      </w:r>
      <w:r>
        <w:rPr>
          <w:rtl/>
          <w:lang w:bidi="fa-IR"/>
        </w:rPr>
        <w:t>آخر چه اشتباهى است كه ما مى كنيم</w:t>
      </w:r>
      <w:r w:rsidR="00361A98">
        <w:rPr>
          <w:rtl/>
          <w:lang w:bidi="fa-IR"/>
        </w:rPr>
        <w:t>؟</w:t>
      </w:r>
      <w:r>
        <w:rPr>
          <w:rtl/>
          <w:lang w:bidi="fa-IR"/>
        </w:rPr>
        <w:t xml:space="preserve"> پس روش عاقلانه اين است كه ما روز شنبه به صيد بپردازم و هر چه مى خواهيم ماهى صيد كنيم</w:t>
      </w:r>
      <w:r w:rsidR="00361A98">
        <w:rPr>
          <w:rtl/>
          <w:lang w:bidi="fa-IR"/>
        </w:rPr>
        <w:t xml:space="preserve">. </w:t>
      </w:r>
      <w:r>
        <w:rPr>
          <w:rtl/>
          <w:lang w:bidi="fa-IR"/>
        </w:rPr>
        <w:t>در پى اين تصميم عده اى از دنياپرستان بنى اسرائيل نقشه اى كشيدند و نهرها و رودهايى از دريا به طرف روستا حفر كردند و در روز شنبه كه ماهى ها به آنجا مى آمدند وارد اين نهرها مى شدند سپس افراد سودجو و دنياپرستان معصيت كار به هنگام پايان روز</w:t>
      </w:r>
      <w:r w:rsidR="00361A98">
        <w:rPr>
          <w:rtl/>
          <w:lang w:bidi="fa-IR"/>
        </w:rPr>
        <w:t xml:space="preserve">، </w:t>
      </w:r>
      <w:r>
        <w:rPr>
          <w:rtl/>
          <w:lang w:bidi="fa-IR"/>
        </w:rPr>
        <w:t>راه بازگشت ماهى ها را مسدود مى كردند و سپس روز بعد به صيد مى پرداختند</w:t>
      </w:r>
      <w:r w:rsidR="00361A98">
        <w:rPr>
          <w:rtl/>
          <w:lang w:bidi="fa-IR"/>
        </w:rPr>
        <w:t xml:space="preserve">. </w:t>
      </w:r>
      <w:r>
        <w:rPr>
          <w:rtl/>
          <w:lang w:bidi="fa-IR"/>
        </w:rPr>
        <w:t>بدين ترتيب بدون تحمل رنج و سختى</w:t>
      </w:r>
      <w:r w:rsidR="00361A98">
        <w:rPr>
          <w:rtl/>
          <w:lang w:bidi="fa-IR"/>
        </w:rPr>
        <w:t xml:space="preserve">، </w:t>
      </w:r>
      <w:r>
        <w:rPr>
          <w:rtl/>
          <w:lang w:bidi="fa-IR"/>
        </w:rPr>
        <w:t>و با نافرمانى پروردگار</w:t>
      </w:r>
      <w:r w:rsidR="00361A98">
        <w:rPr>
          <w:rtl/>
          <w:lang w:bidi="fa-IR"/>
        </w:rPr>
        <w:t xml:space="preserve">، </w:t>
      </w:r>
      <w:r>
        <w:rPr>
          <w:rtl/>
          <w:lang w:bidi="fa-IR"/>
        </w:rPr>
        <w:t>صيد فراوانى به دست مى آورند و به منافع دنيوى خود دست مى يافتند</w:t>
      </w:r>
      <w:r w:rsidR="00361A98">
        <w:rPr>
          <w:rtl/>
          <w:lang w:bidi="fa-IR"/>
        </w:rPr>
        <w:t xml:space="preserve">. </w:t>
      </w:r>
    </w:p>
    <w:p w:rsidR="004675C8" w:rsidRDefault="004675C8" w:rsidP="004675C8">
      <w:pPr>
        <w:pStyle w:val="libNormal"/>
        <w:rPr>
          <w:rtl/>
          <w:lang w:bidi="fa-IR"/>
        </w:rPr>
      </w:pPr>
      <w:r>
        <w:rPr>
          <w:rtl/>
          <w:lang w:bidi="fa-IR"/>
        </w:rPr>
        <w:t>وقتى افراد متقى و پرهيزكار آن روستا</w:t>
      </w:r>
      <w:r w:rsidR="00361A98">
        <w:rPr>
          <w:rtl/>
          <w:lang w:bidi="fa-IR"/>
        </w:rPr>
        <w:t xml:space="preserve">، </w:t>
      </w:r>
      <w:r>
        <w:rPr>
          <w:rtl/>
          <w:lang w:bidi="fa-IR"/>
        </w:rPr>
        <w:t>از اين عمل دنيا پرستان آگاه شدند</w:t>
      </w:r>
      <w:r w:rsidR="00361A98">
        <w:rPr>
          <w:rtl/>
          <w:lang w:bidi="fa-IR"/>
        </w:rPr>
        <w:t xml:space="preserve">، </w:t>
      </w:r>
      <w:r>
        <w:rPr>
          <w:rtl/>
          <w:lang w:bidi="fa-IR"/>
        </w:rPr>
        <w:t>نزد آنان رفتند و به پند و نصيحت و اعلام خطر به آنان پرداختند</w:t>
      </w:r>
      <w:r w:rsidR="00361A98">
        <w:rPr>
          <w:rtl/>
          <w:lang w:bidi="fa-IR"/>
        </w:rPr>
        <w:t xml:space="preserve">، </w:t>
      </w:r>
      <w:r>
        <w:rPr>
          <w:rtl/>
          <w:lang w:bidi="fa-IR"/>
        </w:rPr>
        <w:t>ولى گفتار پرهيزكاران در روح سركش آنان هيچ تاءثيرى نگذاشت</w:t>
      </w:r>
      <w:r w:rsidR="00361A98">
        <w:rPr>
          <w:rtl/>
          <w:lang w:bidi="fa-IR"/>
        </w:rPr>
        <w:t xml:space="preserve">. </w:t>
      </w:r>
    </w:p>
    <w:p w:rsidR="004675C8" w:rsidRDefault="004675C8" w:rsidP="004675C8">
      <w:pPr>
        <w:pStyle w:val="libNormal"/>
        <w:rPr>
          <w:rtl/>
          <w:lang w:bidi="fa-IR"/>
        </w:rPr>
      </w:pPr>
      <w:r>
        <w:rPr>
          <w:rtl/>
          <w:lang w:bidi="fa-IR"/>
        </w:rPr>
        <w:t>سپس براى ترك اين رفتار ناپسند دست به اعتراض وسيع ترى زدند و هشدار دادند كه اگر دست از اين كارشان برندارند آنان را از روستا اخراج مى كنند</w:t>
      </w:r>
      <w:r w:rsidR="00361A98">
        <w:rPr>
          <w:rtl/>
          <w:lang w:bidi="fa-IR"/>
        </w:rPr>
        <w:t xml:space="preserve">. </w:t>
      </w:r>
    </w:p>
    <w:p w:rsidR="004675C8" w:rsidRDefault="004675C8" w:rsidP="004675C8">
      <w:pPr>
        <w:pStyle w:val="libNormal"/>
        <w:rPr>
          <w:rtl/>
          <w:lang w:bidi="fa-IR"/>
        </w:rPr>
      </w:pPr>
      <w:r>
        <w:rPr>
          <w:rtl/>
          <w:lang w:bidi="fa-IR"/>
        </w:rPr>
        <w:lastRenderedPageBreak/>
        <w:t>دنياپرستان به پرهيزكاران گفتند</w:t>
      </w:r>
      <w:r w:rsidR="00361A98">
        <w:rPr>
          <w:rtl/>
          <w:lang w:bidi="fa-IR"/>
        </w:rPr>
        <w:t xml:space="preserve">: </w:t>
      </w:r>
      <w:r>
        <w:rPr>
          <w:rtl/>
          <w:lang w:bidi="fa-IR"/>
        </w:rPr>
        <w:t>ما و شما در منافع و منابع اين روستا شريك هستيم</w:t>
      </w:r>
      <w:r w:rsidR="00361A98">
        <w:rPr>
          <w:rtl/>
          <w:lang w:bidi="fa-IR"/>
        </w:rPr>
        <w:t xml:space="preserve">؛ </w:t>
      </w:r>
      <w:r>
        <w:rPr>
          <w:rtl/>
          <w:lang w:bidi="fa-IR"/>
        </w:rPr>
        <w:t>شما نمى توانيد ما را از اين سرزمين بيرون كنيد و آن را به انحصار خود درآوريد زيرا اين سرزمين</w:t>
      </w:r>
      <w:r w:rsidR="00361A98">
        <w:rPr>
          <w:rtl/>
          <w:lang w:bidi="fa-IR"/>
        </w:rPr>
        <w:t xml:space="preserve">، </w:t>
      </w:r>
      <w:r>
        <w:rPr>
          <w:rtl/>
          <w:lang w:bidi="fa-IR"/>
        </w:rPr>
        <w:t>وطن و محل رزق و روزى ماست ما نمى توانيم اين روستا را ترك كنيم</w:t>
      </w:r>
      <w:r w:rsidR="00361A98">
        <w:rPr>
          <w:rtl/>
          <w:lang w:bidi="fa-IR"/>
        </w:rPr>
        <w:t xml:space="preserve">. </w:t>
      </w:r>
      <w:r>
        <w:rPr>
          <w:rtl/>
          <w:lang w:bidi="fa-IR"/>
        </w:rPr>
        <w:t>اگر بر جدايى ما اصرار داريد پس بياييد اين روستا را به دو قسم تقسيم كنيم و ديوارى بين آن بنا كنيم تا هر گروه بنا بر ميل خويش عمل و زندگى كند</w:t>
      </w:r>
      <w:r w:rsidR="00361A98">
        <w:rPr>
          <w:rtl/>
          <w:lang w:bidi="fa-IR"/>
        </w:rPr>
        <w:t xml:space="preserve">. </w:t>
      </w:r>
    </w:p>
    <w:p w:rsidR="004675C8" w:rsidRDefault="004675C8" w:rsidP="004675C8">
      <w:pPr>
        <w:pStyle w:val="libNormal"/>
        <w:rPr>
          <w:rtl/>
          <w:lang w:bidi="fa-IR"/>
        </w:rPr>
      </w:pPr>
      <w:r>
        <w:rPr>
          <w:rtl/>
          <w:lang w:bidi="fa-IR"/>
        </w:rPr>
        <w:t>پرهيزكاران پذيرفتند كه روستا را تقسيم كنند و متمردين را از خود جدا سازند</w:t>
      </w:r>
      <w:r w:rsidR="00361A98">
        <w:rPr>
          <w:rtl/>
          <w:lang w:bidi="fa-IR"/>
        </w:rPr>
        <w:t xml:space="preserve">؛ </w:t>
      </w:r>
      <w:r>
        <w:rPr>
          <w:rtl/>
          <w:lang w:bidi="fa-IR"/>
        </w:rPr>
        <w:t>با تفكيك دهكده</w:t>
      </w:r>
      <w:r w:rsidR="00361A98">
        <w:rPr>
          <w:rtl/>
          <w:lang w:bidi="fa-IR"/>
        </w:rPr>
        <w:t xml:space="preserve">، </w:t>
      </w:r>
      <w:r>
        <w:rPr>
          <w:rtl/>
          <w:lang w:bidi="fa-IR"/>
        </w:rPr>
        <w:t>هرگروه به كار خود مشغول شدند</w:t>
      </w:r>
      <w:r w:rsidR="00361A98">
        <w:rPr>
          <w:rtl/>
          <w:lang w:bidi="fa-IR"/>
        </w:rPr>
        <w:t xml:space="preserve">. </w:t>
      </w:r>
    </w:p>
    <w:p w:rsidR="004675C8" w:rsidRDefault="004675C8" w:rsidP="004675C8">
      <w:pPr>
        <w:pStyle w:val="libNormal"/>
        <w:rPr>
          <w:rtl/>
          <w:lang w:bidi="fa-IR"/>
        </w:rPr>
      </w:pPr>
      <w:r>
        <w:rPr>
          <w:rtl/>
          <w:lang w:bidi="fa-IR"/>
        </w:rPr>
        <w:t>گنهكاران به لهب و لعب و صيد بى رويه پرداختند و گروه پرهيزكاران همچنان به منع گنهكاران و بيم آنان از عذاب ادامه دادند</w:t>
      </w:r>
      <w:r w:rsidR="00361A98">
        <w:rPr>
          <w:rtl/>
          <w:lang w:bidi="fa-IR"/>
        </w:rPr>
        <w:t xml:space="preserve">، </w:t>
      </w:r>
      <w:r>
        <w:rPr>
          <w:rtl/>
          <w:lang w:bidi="fa-IR"/>
        </w:rPr>
        <w:t>ولى چون پند ناصحان در آنان اثرى نكرد</w:t>
      </w:r>
      <w:r w:rsidR="00361A98">
        <w:rPr>
          <w:rtl/>
          <w:lang w:bidi="fa-IR"/>
        </w:rPr>
        <w:t xml:space="preserve">، </w:t>
      </w:r>
      <w:r>
        <w:rPr>
          <w:rtl/>
          <w:lang w:bidi="fa-IR"/>
        </w:rPr>
        <w:t>دست از نصيحت برداشتند</w:t>
      </w:r>
      <w:r w:rsidR="00361A98">
        <w:rPr>
          <w:rtl/>
          <w:lang w:bidi="fa-IR"/>
        </w:rPr>
        <w:t xml:space="preserve">. </w:t>
      </w:r>
      <w:r>
        <w:rPr>
          <w:rtl/>
          <w:lang w:bidi="fa-IR"/>
        </w:rPr>
        <w:t>معصيت كاران به خوش گذرانى و فساد ادامه دادند و مال و اموالشان فزونى يافت و در سركشى و تمرد افراط كردند</w:t>
      </w:r>
      <w:r w:rsidR="00361A98">
        <w:rPr>
          <w:rtl/>
          <w:lang w:bidi="fa-IR"/>
        </w:rPr>
        <w:t xml:space="preserve">، </w:t>
      </w:r>
      <w:r>
        <w:rPr>
          <w:rtl/>
          <w:lang w:bidi="fa-IR"/>
        </w:rPr>
        <w:t>تا اين كه داود پيغمبر از اعمال آنان به تنگ آمد و از خداوند براى آنان در خواست عذاب كرد</w:t>
      </w:r>
      <w:r w:rsidR="00361A98">
        <w:rPr>
          <w:rtl/>
          <w:lang w:bidi="fa-IR"/>
        </w:rPr>
        <w:t xml:space="preserve">. </w:t>
      </w:r>
      <w:r>
        <w:rPr>
          <w:rtl/>
          <w:lang w:bidi="fa-IR"/>
        </w:rPr>
        <w:t>خداوند قهار دعاى او را اجابت كرد و روستاى آنان را به زلزله شديدى گرفتار كرد</w:t>
      </w:r>
      <w:r w:rsidR="00361A98">
        <w:rPr>
          <w:rtl/>
          <w:lang w:bidi="fa-IR"/>
        </w:rPr>
        <w:t xml:space="preserve">. </w:t>
      </w:r>
      <w:r>
        <w:rPr>
          <w:rtl/>
          <w:lang w:bidi="fa-IR"/>
        </w:rPr>
        <w:t>پرهيزكاران از وحشت از خانه هاى خود خارج و گنهكاران گرفتار عذاب شدند و وعده خداوند عملى شد و آنان را به كيفر اعمالشان گرفتار ساخت</w:t>
      </w:r>
      <w:r w:rsidR="00361A98">
        <w:rPr>
          <w:rtl/>
          <w:lang w:bidi="fa-IR"/>
        </w:rPr>
        <w:t xml:space="preserve">. </w:t>
      </w:r>
    </w:p>
    <w:p w:rsidR="004675C8" w:rsidRDefault="00B403BA" w:rsidP="00B403BA">
      <w:pPr>
        <w:pStyle w:val="Heading2"/>
        <w:rPr>
          <w:rtl/>
          <w:lang w:bidi="fa-IR"/>
        </w:rPr>
      </w:pPr>
      <w:bookmarkStart w:id="302" w:name="_Toc394925277"/>
      <w:r>
        <w:rPr>
          <w:rtl/>
          <w:lang w:bidi="fa-IR"/>
        </w:rPr>
        <w:t>اصحاب سبت در روايات</w:t>
      </w:r>
      <w:bookmarkEnd w:id="302"/>
    </w:p>
    <w:p w:rsidR="004675C8" w:rsidRDefault="004675C8" w:rsidP="004675C8">
      <w:pPr>
        <w:pStyle w:val="libNormal"/>
        <w:rPr>
          <w:rtl/>
          <w:lang w:bidi="fa-IR"/>
        </w:rPr>
      </w:pPr>
      <w:r>
        <w:rPr>
          <w:rtl/>
          <w:lang w:bidi="fa-IR"/>
        </w:rPr>
        <w:t>على بن طاووس مى گويد</w:t>
      </w:r>
      <w:r w:rsidR="00361A98">
        <w:rPr>
          <w:rtl/>
          <w:lang w:bidi="fa-IR"/>
        </w:rPr>
        <w:t xml:space="preserve">: </w:t>
      </w:r>
      <w:r>
        <w:rPr>
          <w:rtl/>
          <w:lang w:bidi="fa-IR"/>
        </w:rPr>
        <w:t>در روايتى خواندم كه اهالى «ايله» سه گروه بودند</w:t>
      </w:r>
      <w:r w:rsidR="00361A98">
        <w:rPr>
          <w:rtl/>
          <w:lang w:bidi="fa-IR"/>
        </w:rPr>
        <w:t xml:space="preserve">: </w:t>
      </w:r>
      <w:r>
        <w:rPr>
          <w:rtl/>
          <w:lang w:bidi="fa-IR"/>
        </w:rPr>
        <w:t>يك گروهى كسانى كه نافرمانى كردند</w:t>
      </w:r>
      <w:r w:rsidR="00361A98">
        <w:rPr>
          <w:rtl/>
          <w:lang w:bidi="fa-IR"/>
        </w:rPr>
        <w:t xml:space="preserve">، </w:t>
      </w:r>
      <w:r>
        <w:rPr>
          <w:rtl/>
          <w:lang w:bidi="fa-IR"/>
        </w:rPr>
        <w:t>گروه ديگر كسانى كه خداوند را اطاعت كردند سومين گروهى كسانى بودند كه باگنه كاران ممشاات به خرج مى دادند و نسبت به آنان به نرمى برخورد مى كردند</w:t>
      </w:r>
      <w:r w:rsidR="00361A98">
        <w:rPr>
          <w:rtl/>
          <w:lang w:bidi="fa-IR"/>
        </w:rPr>
        <w:t xml:space="preserve">. </w:t>
      </w:r>
      <w:r>
        <w:rPr>
          <w:rtl/>
          <w:lang w:bidi="fa-IR"/>
        </w:rPr>
        <w:t xml:space="preserve">خداوند گروه </w:t>
      </w:r>
      <w:r w:rsidR="0093301B">
        <w:rPr>
          <w:rtl/>
          <w:lang w:bidi="fa-IR"/>
        </w:rPr>
        <w:t>مؤمن</w:t>
      </w:r>
      <w:r>
        <w:rPr>
          <w:rtl/>
          <w:lang w:bidi="fa-IR"/>
        </w:rPr>
        <w:t xml:space="preserve">ان را نجات </w:t>
      </w:r>
      <w:r>
        <w:rPr>
          <w:rtl/>
          <w:lang w:bidi="fa-IR"/>
        </w:rPr>
        <w:lastRenderedPageBreak/>
        <w:t>بخشيد و كسانى را كه در برابر گناه نرمش ‍ نشان دادند تبديل به مورچگان نمود و گروه سوم را مسخ نمود و به صورت ميمون در آورد</w:t>
      </w:r>
      <w:r w:rsidR="00361A98">
        <w:rPr>
          <w:rtl/>
          <w:lang w:bidi="fa-IR"/>
        </w:rPr>
        <w:t xml:space="preserve">، </w:t>
      </w:r>
      <w:r>
        <w:rPr>
          <w:rtl/>
          <w:lang w:bidi="fa-IR"/>
        </w:rPr>
        <w:t>شايد دليل مورچه شدن آنان اين باشد كه ايشان عظمت و قدرت خداوند را حقير و كوچك شمردند</w:t>
      </w:r>
      <w:r w:rsidR="00361A98">
        <w:rPr>
          <w:rtl/>
          <w:lang w:bidi="fa-IR"/>
        </w:rPr>
        <w:t>.</w:t>
      </w:r>
      <w:r w:rsidR="00CB1563">
        <w:rPr>
          <w:rtl/>
          <w:lang w:bidi="fa-IR"/>
        </w:rPr>
        <w:t xml:space="preserve"> </w:t>
      </w:r>
      <w:r w:rsidRPr="005F606A">
        <w:rPr>
          <w:rStyle w:val="libFootnotenumChar"/>
          <w:rtl/>
        </w:rPr>
        <w:t>(850</w:t>
      </w:r>
      <w:r w:rsidR="009F07A6" w:rsidRPr="005F606A">
        <w:rPr>
          <w:rStyle w:val="libFootnotenumChar"/>
          <w:rtl/>
        </w:rPr>
        <w:t>)</w:t>
      </w:r>
    </w:p>
    <w:p w:rsidR="004675C8" w:rsidRDefault="004675C8" w:rsidP="004675C8">
      <w:pPr>
        <w:pStyle w:val="libNormal"/>
        <w:rPr>
          <w:rtl/>
          <w:lang w:bidi="fa-IR"/>
        </w:rPr>
      </w:pPr>
      <w:r>
        <w:rPr>
          <w:rtl/>
          <w:lang w:bidi="fa-IR"/>
        </w:rPr>
        <w:t xml:space="preserve">درروايتى از امام سجاد </w:t>
      </w:r>
      <w:r w:rsidR="00597A2D" w:rsidRPr="00597A2D">
        <w:rPr>
          <w:rStyle w:val="libAlaemChar"/>
          <w:rtl/>
        </w:rPr>
        <w:t>عليه‌السلام</w:t>
      </w:r>
      <w:r>
        <w:rPr>
          <w:rtl/>
          <w:lang w:bidi="fa-IR"/>
        </w:rPr>
        <w:t xml:space="preserve"> در توضيح آيه شريفه اى كه مربوط به اصحاب سبت بود [بقره / 65] آمده كه حضرت فرمودند</w:t>
      </w:r>
      <w:r w:rsidR="00361A98">
        <w:rPr>
          <w:rtl/>
          <w:lang w:bidi="fa-IR"/>
        </w:rPr>
        <w:t xml:space="preserve">: </w:t>
      </w:r>
      <w:r>
        <w:rPr>
          <w:rtl/>
          <w:lang w:bidi="fa-IR"/>
        </w:rPr>
        <w:t>«قوم ايله كه در كنار دريا زندگى مى كردند بعد از آن كه از صيد در روز شنبه منع گشتند</w:t>
      </w:r>
      <w:r w:rsidR="00361A98">
        <w:rPr>
          <w:rtl/>
          <w:lang w:bidi="fa-IR"/>
        </w:rPr>
        <w:t xml:space="preserve">، </w:t>
      </w:r>
      <w:r>
        <w:rPr>
          <w:rtl/>
          <w:lang w:bidi="fa-IR"/>
        </w:rPr>
        <w:t>دست به حيله اى زدند و آبراه هايى متعدد از كنار دريا تا ميان استخرهاى خانه خويش حفر كردند</w:t>
      </w:r>
      <w:r w:rsidR="00361A98">
        <w:rPr>
          <w:rtl/>
          <w:lang w:bidi="fa-IR"/>
        </w:rPr>
        <w:t xml:space="preserve">، </w:t>
      </w:r>
      <w:r>
        <w:rPr>
          <w:rtl/>
          <w:lang w:bidi="fa-IR"/>
        </w:rPr>
        <w:t>ماهيانى كه مطمئن بودند روز شنبه در دام صيادان گرفتار نمى شوند</w:t>
      </w:r>
      <w:r w:rsidR="00361A98">
        <w:rPr>
          <w:rtl/>
          <w:lang w:bidi="fa-IR"/>
        </w:rPr>
        <w:t xml:space="preserve">، </w:t>
      </w:r>
      <w:r>
        <w:rPr>
          <w:rtl/>
          <w:lang w:bidi="fa-IR"/>
        </w:rPr>
        <w:t>داخل آن آبراه ها مى شدند ولى بعد از مدتى خود را در ميان آب گيرها و استخرها اسير مى يافتند</w:t>
      </w:r>
      <w:r w:rsidR="00361A98">
        <w:rPr>
          <w:rtl/>
          <w:lang w:bidi="fa-IR"/>
        </w:rPr>
        <w:t xml:space="preserve">، </w:t>
      </w:r>
      <w:r>
        <w:rPr>
          <w:rtl/>
          <w:lang w:bidi="fa-IR"/>
        </w:rPr>
        <w:t>سپس در روز يكشنبه ماهيان را از آن جمع مى كردند و از هشتاد و چندين هزار جمعيت ايله حدود هفتاد هزار نفر حيله هايى از اين قبيل را به كار مى بستند تا آن كه تبديل به ميمون شدند</w:t>
      </w:r>
      <w:r w:rsidR="00361A98">
        <w:rPr>
          <w:rtl/>
          <w:lang w:bidi="fa-IR"/>
        </w:rPr>
        <w:t xml:space="preserve">؛ </w:t>
      </w:r>
      <w:r>
        <w:rPr>
          <w:rtl/>
          <w:lang w:bidi="fa-IR"/>
        </w:rPr>
        <w:t>آنان سه روز به همين صورت به سر بردند</w:t>
      </w:r>
      <w:r w:rsidR="00361A98">
        <w:rPr>
          <w:rtl/>
          <w:lang w:bidi="fa-IR"/>
        </w:rPr>
        <w:t xml:space="preserve">. </w:t>
      </w:r>
      <w:r>
        <w:rPr>
          <w:rtl/>
          <w:lang w:bidi="fa-IR"/>
        </w:rPr>
        <w:t xml:space="preserve">گفته مى شود از بعضى كه </w:t>
      </w:r>
      <w:r w:rsidR="006E4A36">
        <w:rPr>
          <w:rtl/>
          <w:lang w:bidi="fa-IR"/>
        </w:rPr>
        <w:t>سئوال</w:t>
      </w:r>
      <w:r>
        <w:rPr>
          <w:rtl/>
          <w:lang w:bidi="fa-IR"/>
        </w:rPr>
        <w:t xml:space="preserve"> مى شد آيا تو فلان كس هستى</w:t>
      </w:r>
      <w:r w:rsidR="00361A98">
        <w:rPr>
          <w:rtl/>
          <w:lang w:bidi="fa-IR"/>
        </w:rPr>
        <w:t>؟</w:t>
      </w:r>
      <w:r>
        <w:rPr>
          <w:rtl/>
          <w:lang w:bidi="fa-IR"/>
        </w:rPr>
        <w:t xml:space="preserve"> در حالى كه اشك در چشمانش حلقه زده بود با سر اشاره مى كرد كه آرى</w:t>
      </w:r>
      <w:r w:rsidR="00361A98">
        <w:rPr>
          <w:rtl/>
          <w:lang w:bidi="fa-IR"/>
        </w:rPr>
        <w:t xml:space="preserve">، </w:t>
      </w:r>
      <w:r>
        <w:rPr>
          <w:rtl/>
          <w:lang w:bidi="fa-IR"/>
        </w:rPr>
        <w:t>من خودم هستم</w:t>
      </w:r>
      <w:r w:rsidR="00361A98">
        <w:rPr>
          <w:rtl/>
          <w:lang w:bidi="fa-IR"/>
        </w:rPr>
        <w:t xml:space="preserve">. </w:t>
      </w:r>
      <w:r>
        <w:rPr>
          <w:rtl/>
          <w:lang w:bidi="fa-IR"/>
        </w:rPr>
        <w:t>بعد از سه روز باد و بارانى سخت همه آنان را به درون دريا ريخت و كسى از آن گروه بر روى خشكى باقى نماند و اگر هم تعدادى مشابه آنان در روى زمين پيدا شود</w:t>
      </w:r>
      <w:r w:rsidR="00361A98">
        <w:rPr>
          <w:rtl/>
          <w:lang w:bidi="fa-IR"/>
        </w:rPr>
        <w:t xml:space="preserve">، </w:t>
      </w:r>
      <w:r>
        <w:rPr>
          <w:rtl/>
          <w:lang w:bidi="fa-IR"/>
        </w:rPr>
        <w:t>مسلما از نسل آنان نخواهد بود</w:t>
      </w:r>
      <w:r w:rsidR="00361A98">
        <w:rPr>
          <w:rtl/>
          <w:lang w:bidi="fa-IR"/>
        </w:rPr>
        <w:t xml:space="preserve">. </w:t>
      </w:r>
    </w:p>
    <w:p w:rsidR="004675C8" w:rsidRDefault="004675C8" w:rsidP="004675C8">
      <w:pPr>
        <w:pStyle w:val="libNormal"/>
        <w:rPr>
          <w:rtl/>
          <w:lang w:bidi="fa-IR"/>
        </w:rPr>
      </w:pPr>
      <w:r>
        <w:rPr>
          <w:rtl/>
          <w:lang w:bidi="fa-IR"/>
        </w:rPr>
        <w:t xml:space="preserve">سپس امام سجاد </w:t>
      </w:r>
      <w:r w:rsidR="00597A2D" w:rsidRPr="00597A2D">
        <w:rPr>
          <w:rStyle w:val="libAlaemChar"/>
          <w:rtl/>
        </w:rPr>
        <w:t>عليه‌السلام</w:t>
      </w:r>
      <w:r>
        <w:rPr>
          <w:rtl/>
          <w:lang w:bidi="fa-IR"/>
        </w:rPr>
        <w:t xml:space="preserve"> در ادامه فرمودند</w:t>
      </w:r>
      <w:r w:rsidR="00361A98">
        <w:rPr>
          <w:rtl/>
          <w:lang w:bidi="fa-IR"/>
        </w:rPr>
        <w:t xml:space="preserve">: </w:t>
      </w:r>
      <w:r>
        <w:rPr>
          <w:rtl/>
          <w:lang w:bidi="fa-IR"/>
        </w:rPr>
        <w:t>اگر حال كسانى كه تنها به خاطر صيد در روز شنبه دچار مسخ و تغيير شكل شدند اين گونه باشد</w:t>
      </w:r>
      <w:r w:rsidR="00361A98">
        <w:rPr>
          <w:rtl/>
          <w:lang w:bidi="fa-IR"/>
        </w:rPr>
        <w:t xml:space="preserve">، </w:t>
      </w:r>
      <w:r>
        <w:rPr>
          <w:rtl/>
          <w:lang w:bidi="fa-IR"/>
        </w:rPr>
        <w:t>پس ‍ چه بگويم درباره كسانى كه فرزندان رسول خدا را به شهادت رساندند و حريمشان را مورد تجاوز قرار دادند</w:t>
      </w:r>
      <w:r w:rsidR="00361A98">
        <w:rPr>
          <w:rtl/>
          <w:lang w:bidi="fa-IR"/>
        </w:rPr>
        <w:t xml:space="preserve">. </w:t>
      </w:r>
      <w:r>
        <w:rPr>
          <w:rtl/>
          <w:lang w:bidi="fa-IR"/>
        </w:rPr>
        <w:t>درست است كه خداوند اين گروه را در دنيا مسخ نفرمود ولى عذاب آخرت برايشان به مراتب سخت تر از دگرگونى شكل است</w:t>
      </w:r>
      <w:r w:rsidR="00361A98">
        <w:rPr>
          <w:rtl/>
          <w:lang w:bidi="fa-IR"/>
        </w:rPr>
        <w:t xml:space="preserve">. </w:t>
      </w:r>
      <w:r>
        <w:rPr>
          <w:rtl/>
          <w:lang w:bidi="fa-IR"/>
        </w:rPr>
        <w:lastRenderedPageBreak/>
        <w:t>اگر حرمت شكنان روز شنبه</w:t>
      </w:r>
      <w:r w:rsidR="00361A98">
        <w:rPr>
          <w:rtl/>
          <w:lang w:bidi="fa-IR"/>
        </w:rPr>
        <w:t xml:space="preserve">، </w:t>
      </w:r>
      <w:r>
        <w:rPr>
          <w:rtl/>
          <w:lang w:bidi="fa-IR"/>
        </w:rPr>
        <w:t>خدا را به مقام محمد و آل محمد (</w:t>
      </w:r>
      <w:r w:rsidR="00126A2E" w:rsidRPr="00126A2E">
        <w:rPr>
          <w:rStyle w:val="libAlaemChar"/>
          <w:rtl/>
        </w:rPr>
        <w:t>عليهم‌السلام</w:t>
      </w:r>
      <w:r>
        <w:rPr>
          <w:rtl/>
          <w:lang w:bidi="fa-IR"/>
        </w:rPr>
        <w:t>) قسم مى دادند</w:t>
      </w:r>
      <w:r w:rsidR="00361A98">
        <w:rPr>
          <w:rtl/>
          <w:lang w:bidi="fa-IR"/>
        </w:rPr>
        <w:t xml:space="preserve">، </w:t>
      </w:r>
      <w:r>
        <w:rPr>
          <w:rtl/>
          <w:lang w:bidi="fa-IR"/>
        </w:rPr>
        <w:t>البته پروردگار</w:t>
      </w:r>
      <w:r w:rsidR="00361A98">
        <w:rPr>
          <w:rtl/>
          <w:lang w:bidi="fa-IR"/>
        </w:rPr>
        <w:t xml:space="preserve">، </w:t>
      </w:r>
      <w:r>
        <w:rPr>
          <w:rtl/>
          <w:lang w:bidi="fa-IR"/>
        </w:rPr>
        <w:t>آنان را در پناه خويش ‍ مى گرفت ولى بارى تعالى نخواست كه اين گروه از يهوديان به چنين توفيقى دست پيدا كنند</w:t>
      </w:r>
      <w:r w:rsidR="00361A98">
        <w:rPr>
          <w:rtl/>
          <w:lang w:bidi="fa-IR"/>
        </w:rPr>
        <w:t xml:space="preserve">؛ </w:t>
      </w:r>
      <w:r>
        <w:rPr>
          <w:rtl/>
          <w:lang w:bidi="fa-IR"/>
        </w:rPr>
        <w:t>چرا كه در لوح محفوظ الهى سرنوشتى ديگر براى آنان رقم زده شده بود</w:t>
      </w:r>
      <w:r w:rsidR="00361A98">
        <w:rPr>
          <w:rtl/>
          <w:lang w:bidi="fa-IR"/>
        </w:rPr>
        <w:t>.</w:t>
      </w:r>
      <w:r w:rsidR="00CB1563">
        <w:rPr>
          <w:rtl/>
          <w:lang w:bidi="fa-IR"/>
        </w:rPr>
        <w:t xml:space="preserve"> </w:t>
      </w:r>
      <w:r w:rsidRPr="005F606A">
        <w:rPr>
          <w:rStyle w:val="libFootnotenumChar"/>
          <w:rtl/>
        </w:rPr>
        <w:t>(851</w:t>
      </w:r>
      <w:r w:rsidR="009F07A6" w:rsidRPr="005F606A">
        <w:rPr>
          <w:rStyle w:val="libFootnotenumChar"/>
          <w:rtl/>
        </w:rPr>
        <w:t>)</w:t>
      </w:r>
    </w:p>
    <w:p w:rsidR="004675C8" w:rsidRDefault="007E1DF5" w:rsidP="008A15DC">
      <w:pPr>
        <w:pStyle w:val="Heading1"/>
        <w:rPr>
          <w:rtl/>
          <w:lang w:bidi="fa-IR"/>
        </w:rPr>
      </w:pPr>
      <w:r>
        <w:rPr>
          <w:rtl/>
          <w:lang w:bidi="fa-IR"/>
        </w:rPr>
        <w:br w:type="page"/>
      </w:r>
      <w:bookmarkStart w:id="303" w:name="_Toc394925278"/>
      <w:r w:rsidR="008A15DC">
        <w:rPr>
          <w:rtl/>
          <w:lang w:bidi="fa-IR"/>
        </w:rPr>
        <w:lastRenderedPageBreak/>
        <w:t xml:space="preserve">داستان حضرت سليمان </w:t>
      </w:r>
      <w:r w:rsidR="00597A2D" w:rsidRPr="00597A2D">
        <w:rPr>
          <w:rStyle w:val="libAlaemChar"/>
          <w:rtl/>
        </w:rPr>
        <w:t>عليه‌السلام</w:t>
      </w:r>
      <w:bookmarkEnd w:id="303"/>
    </w:p>
    <w:p w:rsidR="004675C8" w:rsidRDefault="004675C8" w:rsidP="004675C8">
      <w:pPr>
        <w:pStyle w:val="libNormal"/>
        <w:rPr>
          <w:rtl/>
          <w:lang w:bidi="fa-IR"/>
        </w:rPr>
      </w:pPr>
      <w:r>
        <w:rPr>
          <w:rtl/>
          <w:lang w:bidi="fa-IR"/>
        </w:rPr>
        <w:t>يكى از پيامبران الهى كه هم داراى مقام نبوت است و هم داراى حكومت بى نظير و بسيار وسيع</w:t>
      </w:r>
      <w:r w:rsidR="00361A98">
        <w:rPr>
          <w:rtl/>
          <w:lang w:bidi="fa-IR"/>
        </w:rPr>
        <w:t xml:space="preserve">، </w:t>
      </w:r>
      <w:r>
        <w:rPr>
          <w:rtl/>
          <w:lang w:bidi="fa-IR"/>
        </w:rPr>
        <w:t xml:space="preserve">حضرت سليمان بن داود </w:t>
      </w:r>
      <w:r w:rsidR="00597A2D" w:rsidRPr="00597A2D">
        <w:rPr>
          <w:rStyle w:val="libAlaemChar"/>
          <w:rtl/>
        </w:rPr>
        <w:t>عليه‌السلام</w:t>
      </w:r>
      <w:r>
        <w:rPr>
          <w:rtl/>
          <w:lang w:bidi="fa-IR"/>
        </w:rPr>
        <w:t xml:space="preserve"> است كه نام مباركش هفده مرتبه در قرآن كريم آمده است</w:t>
      </w:r>
      <w:r w:rsidR="00361A98">
        <w:rPr>
          <w:rtl/>
          <w:lang w:bidi="fa-IR"/>
        </w:rPr>
        <w:t xml:space="preserve">. </w:t>
      </w:r>
      <w:r>
        <w:rPr>
          <w:rtl/>
          <w:lang w:bidi="fa-IR"/>
        </w:rPr>
        <w:t xml:space="preserve">او با يازده واسطه به حضرت يعقوب </w:t>
      </w:r>
      <w:r w:rsidR="00597A2D" w:rsidRPr="00597A2D">
        <w:rPr>
          <w:rStyle w:val="libAlaemChar"/>
          <w:rtl/>
        </w:rPr>
        <w:t>عليه‌السلام</w:t>
      </w:r>
      <w:r>
        <w:rPr>
          <w:rtl/>
          <w:lang w:bidi="fa-IR"/>
        </w:rPr>
        <w:t xml:space="preserve"> مى رسد و از پيامبران بزرگ بنى اسرائيل مى باشد</w:t>
      </w:r>
      <w:r w:rsidR="00361A98">
        <w:rPr>
          <w:rtl/>
          <w:lang w:bidi="fa-IR"/>
        </w:rPr>
        <w:t xml:space="preserve">. </w:t>
      </w:r>
    </w:p>
    <w:p w:rsidR="004675C8" w:rsidRDefault="004675C8" w:rsidP="004675C8">
      <w:pPr>
        <w:pStyle w:val="libNormal"/>
        <w:rPr>
          <w:rtl/>
          <w:lang w:bidi="fa-IR"/>
        </w:rPr>
      </w:pPr>
      <w:r>
        <w:rPr>
          <w:rtl/>
          <w:lang w:bidi="fa-IR"/>
        </w:rPr>
        <w:t>قرآن كريم خبر از بخشيدن فرزند برومندى چون سليمان به داود مى دهد كه ادامه دهنده حكومت و رسالت او بود</w:t>
      </w:r>
      <w:r w:rsidR="00361A98">
        <w:rPr>
          <w:rtl/>
          <w:lang w:bidi="fa-IR"/>
        </w:rPr>
        <w:t xml:space="preserve">، </w:t>
      </w:r>
      <w:r>
        <w:rPr>
          <w:rtl/>
          <w:lang w:bidi="fa-IR"/>
        </w:rPr>
        <w:t>مى فرمايد</w:t>
      </w:r>
      <w:r w:rsidR="00361A98">
        <w:rPr>
          <w:rtl/>
          <w:lang w:bidi="fa-IR"/>
        </w:rPr>
        <w:t xml:space="preserve">: </w:t>
      </w:r>
      <w:r>
        <w:rPr>
          <w:rtl/>
          <w:lang w:bidi="fa-IR"/>
        </w:rPr>
        <w:t>«ما سليمان را به داود بخشيديم</w:t>
      </w:r>
      <w:r w:rsidR="00361A98">
        <w:rPr>
          <w:rtl/>
          <w:lang w:bidi="fa-IR"/>
        </w:rPr>
        <w:t xml:space="preserve">، </w:t>
      </w:r>
      <w:r>
        <w:rPr>
          <w:rtl/>
          <w:lang w:bidi="fa-IR"/>
        </w:rPr>
        <w:t>چه بنده خوبى</w:t>
      </w:r>
      <w:r w:rsidR="00361A98">
        <w:rPr>
          <w:rtl/>
          <w:lang w:bidi="fa-IR"/>
        </w:rPr>
        <w:t>؟</w:t>
      </w:r>
      <w:r>
        <w:rPr>
          <w:rtl/>
          <w:lang w:bidi="fa-IR"/>
        </w:rPr>
        <w:t xml:space="preserve"> چرا كه همواره به سوى خداوند و آغوش حق باز مى گشت»</w:t>
      </w:r>
      <w:r w:rsidR="00361A98">
        <w:rPr>
          <w:rtl/>
          <w:lang w:bidi="fa-IR"/>
        </w:rPr>
        <w:t>.</w:t>
      </w:r>
      <w:r w:rsidR="00CB1563">
        <w:rPr>
          <w:rtl/>
          <w:lang w:bidi="fa-IR"/>
        </w:rPr>
        <w:t xml:space="preserve"> </w:t>
      </w:r>
      <w:r w:rsidRPr="005F606A">
        <w:rPr>
          <w:rStyle w:val="libFootnotenumChar"/>
          <w:rtl/>
        </w:rPr>
        <w:t>(852</w:t>
      </w:r>
      <w:r w:rsidR="009F07A6" w:rsidRPr="005F606A">
        <w:rPr>
          <w:rStyle w:val="libFootnotenumChar"/>
          <w:rtl/>
        </w:rPr>
        <w:t>)</w:t>
      </w:r>
    </w:p>
    <w:p w:rsidR="004675C8" w:rsidRDefault="00B403BA" w:rsidP="00B403BA">
      <w:pPr>
        <w:pStyle w:val="Heading2"/>
        <w:rPr>
          <w:rtl/>
          <w:lang w:bidi="fa-IR"/>
        </w:rPr>
      </w:pPr>
      <w:bookmarkStart w:id="304" w:name="_Toc394925279"/>
      <w:r>
        <w:rPr>
          <w:rtl/>
          <w:lang w:bidi="fa-IR"/>
        </w:rPr>
        <w:t>قضاوت سليمان</w:t>
      </w:r>
      <w:bookmarkEnd w:id="304"/>
    </w:p>
    <w:p w:rsidR="004675C8" w:rsidRDefault="004675C8" w:rsidP="004675C8">
      <w:pPr>
        <w:pStyle w:val="libNormal"/>
        <w:rPr>
          <w:rtl/>
          <w:lang w:bidi="fa-IR"/>
        </w:rPr>
      </w:pPr>
      <w:r>
        <w:rPr>
          <w:rtl/>
          <w:lang w:bidi="fa-IR"/>
        </w:rPr>
        <w:t>قرآن كريم در فراز ديگرى از زندگى داود و سليمان به ماجراى يك قضاوت و داورى كه از ناحيه داود و سليمان انجام گرفت</w:t>
      </w:r>
      <w:r w:rsidR="00361A98">
        <w:rPr>
          <w:rtl/>
          <w:lang w:bidi="fa-IR"/>
        </w:rPr>
        <w:t xml:space="preserve">، </w:t>
      </w:r>
      <w:r>
        <w:rPr>
          <w:rtl/>
          <w:lang w:bidi="fa-IR"/>
        </w:rPr>
        <w:t>اشاره مى كند و مى فرمايد</w:t>
      </w:r>
      <w:r w:rsidR="00361A98">
        <w:rPr>
          <w:rtl/>
          <w:lang w:bidi="fa-IR"/>
        </w:rPr>
        <w:t xml:space="preserve">: </w:t>
      </w:r>
      <w:r>
        <w:rPr>
          <w:rtl/>
          <w:lang w:bidi="fa-IR"/>
        </w:rPr>
        <w:t>«و داود و سليمان را به يادآور</w:t>
      </w:r>
      <w:r w:rsidR="00361A98">
        <w:rPr>
          <w:rtl/>
          <w:lang w:bidi="fa-IR"/>
        </w:rPr>
        <w:t xml:space="preserve">، </w:t>
      </w:r>
      <w:r>
        <w:rPr>
          <w:rtl/>
          <w:lang w:bidi="fa-IR"/>
        </w:rPr>
        <w:t>هنگامى كه درباره كشتزارى قضاوت مى كردند كه گوسفندان بى شبان قوم</w:t>
      </w:r>
      <w:r w:rsidR="00361A98">
        <w:rPr>
          <w:rtl/>
          <w:lang w:bidi="fa-IR"/>
        </w:rPr>
        <w:t xml:space="preserve">، </w:t>
      </w:r>
      <w:r>
        <w:rPr>
          <w:rtl/>
          <w:lang w:bidi="fa-IR"/>
        </w:rPr>
        <w:t>شبانگاه در آن چريده و آن را تباه كرده بودند»</w:t>
      </w:r>
      <w:r w:rsidR="00361A98">
        <w:rPr>
          <w:rtl/>
          <w:lang w:bidi="fa-IR"/>
        </w:rPr>
        <w:t xml:space="preserve">. </w:t>
      </w:r>
    </w:p>
    <w:p w:rsidR="004675C8" w:rsidRDefault="004675C8" w:rsidP="004675C8">
      <w:pPr>
        <w:pStyle w:val="libNormal"/>
        <w:rPr>
          <w:rtl/>
          <w:lang w:bidi="fa-IR"/>
        </w:rPr>
      </w:pPr>
      <w:r>
        <w:rPr>
          <w:rtl/>
          <w:lang w:bidi="fa-IR"/>
        </w:rPr>
        <w:t>جمعى گفته اند</w:t>
      </w:r>
      <w:r w:rsidR="00361A98">
        <w:rPr>
          <w:rtl/>
          <w:lang w:bidi="fa-IR"/>
        </w:rPr>
        <w:t xml:space="preserve">، </w:t>
      </w:r>
      <w:r>
        <w:rPr>
          <w:rtl/>
          <w:lang w:bidi="fa-IR"/>
        </w:rPr>
        <w:t>داستان از اين قرار بوده كه گله گوسفندانى شبانه به تاكستانى وارد مى شوند و برگ ها و خوشه هاى انگور را خورده و ضايع مى كنند صاحب باغ شكايت نزد داود مى برد</w:t>
      </w:r>
      <w:r w:rsidR="00361A98">
        <w:rPr>
          <w:rtl/>
          <w:lang w:bidi="fa-IR"/>
        </w:rPr>
        <w:t xml:space="preserve">، </w:t>
      </w:r>
      <w:r>
        <w:rPr>
          <w:rtl/>
          <w:lang w:bidi="fa-IR"/>
        </w:rPr>
        <w:t>داود حكم مى دهد كه در برابر اين خسارت بزرگ بايد تمام گوسفندان به صاحب باغ داده شود</w:t>
      </w:r>
      <w:r w:rsidR="00361A98">
        <w:rPr>
          <w:rtl/>
          <w:lang w:bidi="fa-IR"/>
        </w:rPr>
        <w:t xml:space="preserve">. </w:t>
      </w:r>
    </w:p>
    <w:p w:rsidR="004675C8" w:rsidRDefault="004675C8" w:rsidP="004675C8">
      <w:pPr>
        <w:pStyle w:val="libNormal"/>
        <w:rPr>
          <w:rtl/>
          <w:lang w:bidi="fa-IR"/>
        </w:rPr>
      </w:pPr>
      <w:r>
        <w:rPr>
          <w:rtl/>
          <w:lang w:bidi="fa-IR"/>
        </w:rPr>
        <w:t>سليمان كه در آن زمان كودكى بيش نبود به پدر عرض كرد</w:t>
      </w:r>
      <w:r w:rsidR="00361A98">
        <w:rPr>
          <w:rtl/>
          <w:lang w:bidi="fa-IR"/>
        </w:rPr>
        <w:t xml:space="preserve">: </w:t>
      </w:r>
      <w:r>
        <w:rPr>
          <w:rtl/>
          <w:lang w:bidi="fa-IR"/>
        </w:rPr>
        <w:t>اى پيامبر بزرگ خدا! اين حكم را تغيير ده و تعديل كن</w:t>
      </w:r>
      <w:r w:rsidR="00361A98">
        <w:rPr>
          <w:rtl/>
          <w:lang w:bidi="fa-IR"/>
        </w:rPr>
        <w:t>!</w:t>
      </w:r>
      <w:r>
        <w:rPr>
          <w:rtl/>
          <w:lang w:bidi="fa-IR"/>
        </w:rPr>
        <w:t xml:space="preserve"> حضرت داود مى گويد</w:t>
      </w:r>
      <w:r w:rsidR="00361A98">
        <w:rPr>
          <w:rtl/>
          <w:lang w:bidi="fa-IR"/>
        </w:rPr>
        <w:t xml:space="preserve">: </w:t>
      </w:r>
      <w:r>
        <w:rPr>
          <w:rtl/>
          <w:lang w:bidi="fa-IR"/>
        </w:rPr>
        <w:t>چگونه</w:t>
      </w:r>
      <w:r w:rsidR="00361A98">
        <w:rPr>
          <w:rtl/>
          <w:lang w:bidi="fa-IR"/>
        </w:rPr>
        <w:t>؟</w:t>
      </w:r>
    </w:p>
    <w:p w:rsidR="004675C8" w:rsidRDefault="004675C8" w:rsidP="004675C8">
      <w:pPr>
        <w:pStyle w:val="libNormal"/>
        <w:rPr>
          <w:rtl/>
          <w:lang w:bidi="fa-IR"/>
        </w:rPr>
      </w:pPr>
      <w:r>
        <w:rPr>
          <w:rtl/>
          <w:lang w:bidi="fa-IR"/>
        </w:rPr>
        <w:t>در پاسخ مى گويد</w:t>
      </w:r>
      <w:r w:rsidR="00361A98">
        <w:rPr>
          <w:rtl/>
          <w:lang w:bidi="fa-IR"/>
        </w:rPr>
        <w:t xml:space="preserve">: </w:t>
      </w:r>
      <w:r>
        <w:rPr>
          <w:rtl/>
          <w:lang w:bidi="fa-IR"/>
        </w:rPr>
        <w:t xml:space="preserve">گوسفندان بايد به صاحب باغ سپرده تا از منافع آنان و شير و پشمشان استفاده كند و باغ به دست صاحب گوسفندان داده شود تا در </w:t>
      </w:r>
      <w:r>
        <w:rPr>
          <w:rtl/>
          <w:lang w:bidi="fa-IR"/>
        </w:rPr>
        <w:lastRenderedPageBreak/>
        <w:t>اصلاح آن بكوشد</w:t>
      </w:r>
      <w:r w:rsidR="00361A98">
        <w:rPr>
          <w:rtl/>
          <w:lang w:bidi="fa-IR"/>
        </w:rPr>
        <w:t xml:space="preserve">؛ </w:t>
      </w:r>
      <w:r>
        <w:rPr>
          <w:rtl/>
          <w:lang w:bidi="fa-IR"/>
        </w:rPr>
        <w:t>هنگامى كه باغ به حال اول بازگشت به صاحبش ‍ تحويل داده مى شود و گوسفندان نيز به صاحبش برمى گردد (و خداوند نيز حكم سليمان را تاءييد كرد)</w:t>
      </w:r>
      <w:r w:rsidR="00361A98">
        <w:rPr>
          <w:rtl/>
          <w:lang w:bidi="fa-IR"/>
        </w:rPr>
        <w:t xml:space="preserve">. </w:t>
      </w:r>
      <w:r>
        <w:rPr>
          <w:rtl/>
          <w:lang w:bidi="fa-IR"/>
        </w:rPr>
        <w:t>البته هر دو (داود و سليمان) قضاوت به حق و عدل كرده اند با اين تفاوت كه قضاوت سليمان به طور دقيق تر اجرا مى گرديد زيرا خسارت يكجا پرداخته نمى شد بلكه به طور تدريج ادا مى گشت</w:t>
      </w:r>
      <w:r w:rsidR="00361A98">
        <w:rPr>
          <w:rtl/>
          <w:lang w:bidi="fa-IR"/>
        </w:rPr>
        <w:t xml:space="preserve">، </w:t>
      </w:r>
      <w:r>
        <w:rPr>
          <w:rtl/>
          <w:lang w:bidi="fa-IR"/>
        </w:rPr>
        <w:t>به گونه اى كه بر صاحب گوسفندان سنگين نبود</w:t>
      </w:r>
      <w:r w:rsidR="00361A98">
        <w:rPr>
          <w:rtl/>
          <w:lang w:bidi="fa-IR"/>
        </w:rPr>
        <w:t xml:space="preserve">، </w:t>
      </w:r>
      <w:r>
        <w:rPr>
          <w:rtl/>
          <w:lang w:bidi="fa-IR"/>
        </w:rPr>
        <w:t>از اين گذشته تناسبى ميان خسارت و جبران بود</w:t>
      </w:r>
      <w:r w:rsidR="00361A98">
        <w:rPr>
          <w:rtl/>
          <w:lang w:bidi="fa-IR"/>
        </w:rPr>
        <w:t xml:space="preserve">، </w:t>
      </w:r>
      <w:r>
        <w:rPr>
          <w:rtl/>
          <w:lang w:bidi="fa-IR"/>
        </w:rPr>
        <w:t>چرا كه ريشه هاى درخت انگور از بين نرفته بود و تنها منافع موقت آنان از ميان رفته بود</w:t>
      </w:r>
      <w:r w:rsidR="00361A98">
        <w:rPr>
          <w:rtl/>
          <w:lang w:bidi="fa-IR"/>
        </w:rPr>
        <w:t xml:space="preserve">، </w:t>
      </w:r>
      <w:r>
        <w:rPr>
          <w:rtl/>
          <w:lang w:bidi="fa-IR"/>
        </w:rPr>
        <w:t>از اين رو عادلانه تر اين بود كه اصل گوسفندان به ملك صاحب باغ درنيايد بلكه منافع آن درآيد</w:t>
      </w:r>
      <w:r w:rsidR="00361A98">
        <w:rPr>
          <w:rtl/>
          <w:lang w:bidi="fa-IR"/>
        </w:rPr>
        <w:t xml:space="preserve">. </w:t>
      </w:r>
    </w:p>
    <w:p w:rsidR="004675C8" w:rsidRDefault="004675C8" w:rsidP="004675C8">
      <w:pPr>
        <w:pStyle w:val="libNormal"/>
        <w:rPr>
          <w:rtl/>
          <w:lang w:bidi="fa-IR"/>
        </w:rPr>
      </w:pPr>
      <w:r>
        <w:rPr>
          <w:rtl/>
          <w:lang w:bidi="fa-IR"/>
        </w:rPr>
        <w:t>به هر حال خداوند حكم سليمان را در اين داستان اين گونه تاءييد مى كند</w:t>
      </w:r>
      <w:r w:rsidR="00361A98">
        <w:rPr>
          <w:rtl/>
          <w:lang w:bidi="fa-IR"/>
        </w:rPr>
        <w:t xml:space="preserve">: </w:t>
      </w:r>
      <w:r>
        <w:rPr>
          <w:rtl/>
          <w:lang w:bidi="fa-IR"/>
        </w:rPr>
        <w:t>«ما اين داورى و حكومت را به سليمان تفهيم كرديم»</w:t>
      </w:r>
      <w:r w:rsidR="00CB1563">
        <w:rPr>
          <w:rtl/>
          <w:lang w:bidi="fa-IR"/>
        </w:rPr>
        <w:t xml:space="preserve"> </w:t>
      </w:r>
      <w:r w:rsidRPr="005F606A">
        <w:rPr>
          <w:rStyle w:val="libFootnotenumChar"/>
          <w:rtl/>
        </w:rPr>
        <w:t>(853</w:t>
      </w:r>
      <w:r w:rsidR="009F07A6" w:rsidRPr="005F606A">
        <w:rPr>
          <w:rStyle w:val="libFootnotenumChar"/>
          <w:rtl/>
        </w:rPr>
        <w:t>)</w:t>
      </w:r>
      <w:r>
        <w:rPr>
          <w:rtl/>
          <w:lang w:bidi="fa-IR"/>
        </w:rPr>
        <w:t xml:space="preserve"> و با تاءييد ما</w:t>
      </w:r>
      <w:r w:rsidR="00361A98">
        <w:rPr>
          <w:rtl/>
          <w:lang w:bidi="fa-IR"/>
        </w:rPr>
        <w:t xml:space="preserve">، </w:t>
      </w:r>
      <w:r>
        <w:rPr>
          <w:rtl/>
          <w:lang w:bidi="fa-IR"/>
        </w:rPr>
        <w:t>او بهترين راه حل اين مخاصمه را دريافت</w:t>
      </w:r>
      <w:r w:rsidR="00361A98">
        <w:rPr>
          <w:rtl/>
          <w:lang w:bidi="fa-IR"/>
        </w:rPr>
        <w:t xml:space="preserve">، </w:t>
      </w:r>
      <w:r>
        <w:rPr>
          <w:rtl/>
          <w:lang w:bidi="fa-IR"/>
        </w:rPr>
        <w:t>اما مفهوم اين سخن آن نيست كه حكم داود اشتباه و نادرست بوده</w:t>
      </w:r>
      <w:r w:rsidR="00361A98">
        <w:rPr>
          <w:rtl/>
          <w:lang w:bidi="fa-IR"/>
        </w:rPr>
        <w:t xml:space="preserve">، </w:t>
      </w:r>
      <w:r>
        <w:rPr>
          <w:rtl/>
          <w:lang w:bidi="fa-IR"/>
        </w:rPr>
        <w:t>چرا كه بلافاصله اضافه مى كند</w:t>
      </w:r>
      <w:r w:rsidR="00361A98">
        <w:rPr>
          <w:rtl/>
          <w:lang w:bidi="fa-IR"/>
        </w:rPr>
        <w:t xml:space="preserve">: </w:t>
      </w:r>
      <w:r>
        <w:rPr>
          <w:rtl/>
          <w:lang w:bidi="fa-IR"/>
        </w:rPr>
        <w:t>«ما به هر يك از اين دو شايستگى داورى و علم فراوانى بخشيديم»</w:t>
      </w:r>
      <w:r w:rsidR="00361A98">
        <w:rPr>
          <w:rtl/>
          <w:lang w:bidi="fa-IR"/>
        </w:rPr>
        <w:t>.</w:t>
      </w:r>
      <w:r w:rsidR="00CB1563">
        <w:rPr>
          <w:rtl/>
          <w:lang w:bidi="fa-IR"/>
        </w:rPr>
        <w:t xml:space="preserve"> </w:t>
      </w:r>
      <w:r w:rsidRPr="005F606A">
        <w:rPr>
          <w:rStyle w:val="libFootnotenumChar"/>
          <w:rtl/>
        </w:rPr>
        <w:t>(854</w:t>
      </w:r>
      <w:r w:rsidR="009F07A6" w:rsidRPr="005F606A">
        <w:rPr>
          <w:rStyle w:val="libFootnotenumChar"/>
          <w:rtl/>
        </w:rPr>
        <w:t>)</w:t>
      </w:r>
    </w:p>
    <w:p w:rsidR="004675C8" w:rsidRDefault="004675C8" w:rsidP="004675C8">
      <w:pPr>
        <w:pStyle w:val="libNormal"/>
        <w:rPr>
          <w:rtl/>
          <w:lang w:bidi="fa-IR"/>
        </w:rPr>
      </w:pPr>
      <w:r>
        <w:rPr>
          <w:rtl/>
          <w:lang w:bidi="fa-IR"/>
        </w:rPr>
        <w:t xml:space="preserve">در احاديث آمده كه علت اين كه حضرت داود </w:t>
      </w:r>
      <w:r w:rsidR="00597A2D" w:rsidRPr="00597A2D">
        <w:rPr>
          <w:rStyle w:val="libAlaemChar"/>
          <w:rtl/>
        </w:rPr>
        <w:t>عليه‌السلام</w:t>
      </w:r>
      <w:r w:rsidR="00361A98">
        <w:rPr>
          <w:rtl/>
          <w:lang w:bidi="fa-IR"/>
        </w:rPr>
        <w:t xml:space="preserve">، </w:t>
      </w:r>
      <w:r>
        <w:rPr>
          <w:rtl/>
          <w:lang w:bidi="fa-IR"/>
        </w:rPr>
        <w:t>سليمان را به جانشينى خود منصوب كرد همين قضاوتى بود كه سليمان - در همان سن كم و كودكى - درباره صاحب زمين و گوسفندان كرد</w:t>
      </w:r>
      <w:r w:rsidR="00361A98">
        <w:rPr>
          <w:rtl/>
          <w:lang w:bidi="fa-IR"/>
        </w:rPr>
        <w:t xml:space="preserve">. </w:t>
      </w:r>
      <w:r>
        <w:rPr>
          <w:rtl/>
          <w:lang w:bidi="fa-IR"/>
        </w:rPr>
        <w:t>در پاره اى از روايات نيز نقل شده كه چون داود خواست سليمان را - كه كودك بود - وصى خويش گرداند علما و عباد بنى اسرائيل به مخالفت برخاستند و گفتند كه داود مى خواهد جوان نورسى را بر ما خليفه گرداند</w:t>
      </w:r>
      <w:r w:rsidR="00361A98">
        <w:rPr>
          <w:rtl/>
          <w:lang w:bidi="fa-IR"/>
        </w:rPr>
        <w:t xml:space="preserve">، </w:t>
      </w:r>
      <w:r>
        <w:rPr>
          <w:rtl/>
          <w:lang w:bidi="fa-IR"/>
        </w:rPr>
        <w:t>با اين كه ميان ما بزرگتر از او نيز وجود دارد</w:t>
      </w:r>
      <w:r w:rsidR="00361A98">
        <w:rPr>
          <w:rtl/>
          <w:lang w:bidi="fa-IR"/>
        </w:rPr>
        <w:t xml:space="preserve">. </w:t>
      </w:r>
      <w:r>
        <w:rPr>
          <w:rtl/>
          <w:lang w:bidi="fa-IR"/>
        </w:rPr>
        <w:t xml:space="preserve">خداى تعالى به او وحى كرد كه مجلسى ترتيب دهد و عصاهاى آنان كه مدعى جانشينى داود هستند و نيز چوب دستى سليمان را بگيرد و در اتاقى بگذرد و </w:t>
      </w:r>
      <w:r>
        <w:rPr>
          <w:rtl/>
          <w:lang w:bidi="fa-IR"/>
        </w:rPr>
        <w:lastRenderedPageBreak/>
        <w:t>روز ديگر آن عصاها را بيرون آورد</w:t>
      </w:r>
      <w:r w:rsidR="00361A98">
        <w:rPr>
          <w:rtl/>
          <w:lang w:bidi="fa-IR"/>
        </w:rPr>
        <w:t xml:space="preserve">؛ </w:t>
      </w:r>
      <w:r>
        <w:rPr>
          <w:rtl/>
          <w:lang w:bidi="fa-IR"/>
        </w:rPr>
        <w:t>هر كدام از آنان كه سبز شده بود</w:t>
      </w:r>
      <w:r w:rsidR="00361A98">
        <w:rPr>
          <w:rtl/>
          <w:lang w:bidi="fa-IR"/>
        </w:rPr>
        <w:t xml:space="preserve">، </w:t>
      </w:r>
      <w:r>
        <w:rPr>
          <w:rtl/>
          <w:lang w:bidi="fa-IR"/>
        </w:rPr>
        <w:t>صاحب آن عصا</w:t>
      </w:r>
      <w:r w:rsidR="00361A98">
        <w:rPr>
          <w:rtl/>
          <w:lang w:bidi="fa-IR"/>
        </w:rPr>
        <w:t xml:space="preserve">، </w:t>
      </w:r>
      <w:r>
        <w:rPr>
          <w:rtl/>
          <w:lang w:bidi="fa-IR"/>
        </w:rPr>
        <w:t>خليفه داود است</w:t>
      </w:r>
      <w:r w:rsidR="00361A98">
        <w:rPr>
          <w:rtl/>
          <w:lang w:bidi="fa-IR"/>
        </w:rPr>
        <w:t xml:space="preserve">. </w:t>
      </w:r>
      <w:r>
        <w:rPr>
          <w:rtl/>
          <w:lang w:bidi="fa-IR"/>
        </w:rPr>
        <w:t>چون اين كار را كردند و فرداى آن روز به آن اتاق رفتند</w:t>
      </w:r>
      <w:r w:rsidR="00361A98">
        <w:rPr>
          <w:rtl/>
          <w:lang w:bidi="fa-IR"/>
        </w:rPr>
        <w:t xml:space="preserve">، </w:t>
      </w:r>
      <w:r>
        <w:rPr>
          <w:rtl/>
          <w:lang w:bidi="fa-IR"/>
        </w:rPr>
        <w:t>ديدند كه چوب دستى سليمان سبز شده بود</w:t>
      </w:r>
      <w:r w:rsidR="00361A98">
        <w:rPr>
          <w:rtl/>
          <w:lang w:bidi="fa-IR"/>
        </w:rPr>
        <w:t xml:space="preserve">. </w:t>
      </w:r>
    </w:p>
    <w:p w:rsidR="004675C8" w:rsidRDefault="00B403BA" w:rsidP="00B403BA">
      <w:pPr>
        <w:pStyle w:val="Heading2"/>
        <w:rPr>
          <w:rtl/>
          <w:lang w:bidi="fa-IR"/>
        </w:rPr>
      </w:pPr>
      <w:bookmarkStart w:id="305" w:name="_Toc394925280"/>
      <w:r>
        <w:rPr>
          <w:rtl/>
          <w:lang w:bidi="fa-IR"/>
        </w:rPr>
        <w:t>آزمايش الهى</w:t>
      </w:r>
      <w:bookmarkEnd w:id="305"/>
    </w:p>
    <w:p w:rsidR="004675C8" w:rsidRDefault="004675C8" w:rsidP="004675C8">
      <w:pPr>
        <w:pStyle w:val="libNormal"/>
        <w:rPr>
          <w:rtl/>
          <w:lang w:bidi="fa-IR"/>
        </w:rPr>
      </w:pPr>
      <w:r>
        <w:rPr>
          <w:rtl/>
          <w:lang w:bidi="fa-IR"/>
        </w:rPr>
        <w:t>قرآن كريم در فرازى ديگر از داستان اين پيامبر خدا به يكى از آمايش هايى كه خدا درباره او كرد اشاره مى كند و مى فرمايد</w:t>
      </w:r>
      <w:r w:rsidR="00361A98">
        <w:rPr>
          <w:rtl/>
          <w:lang w:bidi="fa-IR"/>
        </w:rPr>
        <w:t xml:space="preserve">: </w:t>
      </w:r>
      <w:r>
        <w:rPr>
          <w:rtl/>
          <w:lang w:bidi="fa-IR"/>
        </w:rPr>
        <w:t>«ما سليمان را آزموديم و بر تخت او جسدى افكنديم</w:t>
      </w:r>
      <w:r w:rsidR="00361A98">
        <w:rPr>
          <w:rtl/>
          <w:lang w:bidi="fa-IR"/>
        </w:rPr>
        <w:t xml:space="preserve">، </w:t>
      </w:r>
      <w:r>
        <w:rPr>
          <w:rtl/>
          <w:lang w:bidi="fa-IR"/>
        </w:rPr>
        <w:t>سپس به درگاه خداوند توبه كرد و به سوى او بازگشت»</w:t>
      </w:r>
      <w:r w:rsidR="00361A98">
        <w:rPr>
          <w:rtl/>
          <w:lang w:bidi="fa-IR"/>
        </w:rPr>
        <w:t>.</w:t>
      </w:r>
      <w:r w:rsidR="00CB1563">
        <w:rPr>
          <w:rtl/>
          <w:lang w:bidi="fa-IR"/>
        </w:rPr>
        <w:t xml:space="preserve"> </w:t>
      </w:r>
      <w:r w:rsidRPr="005F606A">
        <w:rPr>
          <w:rStyle w:val="libFootnotenumChar"/>
          <w:rtl/>
        </w:rPr>
        <w:t>(855</w:t>
      </w:r>
      <w:r w:rsidR="009F07A6" w:rsidRPr="005F606A">
        <w:rPr>
          <w:rStyle w:val="libFootnotenumChar"/>
          <w:rtl/>
        </w:rPr>
        <w:t>)</w:t>
      </w:r>
    </w:p>
    <w:p w:rsidR="004675C8" w:rsidRDefault="004675C8" w:rsidP="004675C8">
      <w:pPr>
        <w:pStyle w:val="libNormal"/>
        <w:rPr>
          <w:rtl/>
          <w:lang w:bidi="fa-IR"/>
        </w:rPr>
      </w:pPr>
      <w:r>
        <w:rPr>
          <w:rtl/>
          <w:lang w:bidi="fa-IR"/>
        </w:rPr>
        <w:t>از اين كلام الهى استفاده مى شود كه موضوع آزمايش سليمان</w:t>
      </w:r>
      <w:r w:rsidR="00361A98">
        <w:rPr>
          <w:rtl/>
          <w:lang w:bidi="fa-IR"/>
        </w:rPr>
        <w:t xml:space="preserve">، </w:t>
      </w:r>
      <w:r>
        <w:rPr>
          <w:rtl/>
          <w:lang w:bidi="fa-IR"/>
        </w:rPr>
        <w:t>به وسيله جسد بى روحى بوده است كه بر تخت او در برابر چشمانش قرار گرفت</w:t>
      </w:r>
      <w:r w:rsidR="00361A98">
        <w:rPr>
          <w:rtl/>
          <w:lang w:bidi="fa-IR"/>
        </w:rPr>
        <w:t xml:space="preserve">. </w:t>
      </w:r>
      <w:r>
        <w:rPr>
          <w:rtl/>
          <w:lang w:bidi="fa-IR"/>
        </w:rPr>
        <w:t>مفسران و محدثان در اين زمينه اخبار و تفسيرهايى نقل كرده اند كه از همه موجه تر و روشن تر اين است كه «سليمان» آرزو داشت فرزندان برومند و شجاعى نصيبش شود كه در اداره كشور و بويژه جهاد با دشمن به او كمك كنند</w:t>
      </w:r>
      <w:r w:rsidR="00361A98">
        <w:rPr>
          <w:rtl/>
          <w:lang w:bidi="fa-IR"/>
        </w:rPr>
        <w:t xml:space="preserve">. </w:t>
      </w:r>
      <w:r>
        <w:rPr>
          <w:rtl/>
          <w:lang w:bidi="fa-IR"/>
        </w:rPr>
        <w:t>او كه داراى همسران متعدد بود با خود گفت من با آنان همبستر مى شوم تا فرزندان متعددى نصيبم گردد و به هدف هاى من كمك كنند</w:t>
      </w:r>
      <w:r w:rsidR="00361A98">
        <w:rPr>
          <w:rtl/>
          <w:lang w:bidi="fa-IR"/>
        </w:rPr>
        <w:t xml:space="preserve">، </w:t>
      </w:r>
      <w:r>
        <w:rPr>
          <w:rtl/>
          <w:lang w:bidi="fa-IR"/>
        </w:rPr>
        <w:t>ولى چون در اينجا غفلت كرد و «ان شاء الله» يعنى همان جمله اى كه بيانگر اتكاى انسانى به خدا در همه حال است</w:t>
      </w:r>
      <w:r w:rsidR="00361A98">
        <w:rPr>
          <w:rtl/>
          <w:lang w:bidi="fa-IR"/>
        </w:rPr>
        <w:t xml:space="preserve">، </w:t>
      </w:r>
      <w:r>
        <w:rPr>
          <w:rtl/>
          <w:lang w:bidi="fa-IR"/>
        </w:rPr>
        <w:t>نگفت هيچ فرزندى از همسرانش متولد نشد</w:t>
      </w:r>
      <w:r w:rsidR="00361A98">
        <w:rPr>
          <w:rtl/>
          <w:lang w:bidi="fa-IR"/>
        </w:rPr>
        <w:t xml:space="preserve">، </w:t>
      </w:r>
      <w:r>
        <w:rPr>
          <w:rtl/>
          <w:lang w:bidi="fa-IR"/>
        </w:rPr>
        <w:t>جز فرزندى ناقص الخلقه</w:t>
      </w:r>
      <w:r w:rsidR="00361A98">
        <w:rPr>
          <w:rtl/>
          <w:lang w:bidi="fa-IR"/>
        </w:rPr>
        <w:t xml:space="preserve">، </w:t>
      </w:r>
      <w:r>
        <w:rPr>
          <w:rtl/>
          <w:lang w:bidi="fa-IR"/>
        </w:rPr>
        <w:t>همچون جسدى بى روح كه آن را آوردند و بر كرسى او افكندند</w:t>
      </w:r>
      <w:r w:rsidR="00361A98">
        <w:rPr>
          <w:rtl/>
          <w:lang w:bidi="fa-IR"/>
        </w:rPr>
        <w:t xml:space="preserve">. </w:t>
      </w:r>
    </w:p>
    <w:p w:rsidR="004675C8" w:rsidRDefault="004675C8" w:rsidP="004675C8">
      <w:pPr>
        <w:pStyle w:val="libNormal"/>
        <w:rPr>
          <w:rtl/>
          <w:lang w:bidi="fa-IR"/>
        </w:rPr>
      </w:pPr>
      <w:r>
        <w:rPr>
          <w:rtl/>
          <w:lang w:bidi="fa-IR"/>
        </w:rPr>
        <w:t>سليمان سخت درفكر فرو رفت و ناراحت شد كه چرا يك لحظه از خدا عفلت كرده و بر نيروى خود تكيه كرده است</w:t>
      </w:r>
      <w:r w:rsidR="00361A98">
        <w:rPr>
          <w:rtl/>
          <w:lang w:bidi="fa-IR"/>
        </w:rPr>
        <w:t xml:space="preserve">، </w:t>
      </w:r>
      <w:r>
        <w:rPr>
          <w:rtl/>
          <w:lang w:bidi="fa-IR"/>
        </w:rPr>
        <w:t>از اين رو توبه كرد وبه درگاه خدا بازگشت</w:t>
      </w:r>
      <w:r w:rsidR="00361A98">
        <w:rPr>
          <w:rtl/>
          <w:lang w:bidi="fa-IR"/>
        </w:rPr>
        <w:t xml:space="preserve">. </w:t>
      </w:r>
    </w:p>
    <w:p w:rsidR="004675C8" w:rsidRDefault="004675C8" w:rsidP="004675C8">
      <w:pPr>
        <w:pStyle w:val="libNormal"/>
        <w:rPr>
          <w:rtl/>
          <w:lang w:bidi="fa-IR"/>
        </w:rPr>
      </w:pPr>
      <w:r>
        <w:rPr>
          <w:rtl/>
          <w:lang w:bidi="fa-IR"/>
        </w:rPr>
        <w:lastRenderedPageBreak/>
        <w:t xml:space="preserve">سپس قرآن </w:t>
      </w:r>
      <w:r w:rsidR="009718BE">
        <w:rPr>
          <w:rtl/>
          <w:lang w:bidi="fa-IR"/>
        </w:rPr>
        <w:t>مسئله</w:t>
      </w:r>
      <w:r>
        <w:rPr>
          <w:rtl/>
          <w:lang w:bidi="fa-IR"/>
        </w:rPr>
        <w:t xml:space="preserve"> توبه سليمان همراه با درخواست ملك و سلطنت را بازگو كرده و مى فرمايد</w:t>
      </w:r>
      <w:r w:rsidR="00361A98">
        <w:rPr>
          <w:rtl/>
          <w:lang w:bidi="fa-IR"/>
        </w:rPr>
        <w:t xml:space="preserve">: </w:t>
      </w:r>
      <w:r>
        <w:rPr>
          <w:rtl/>
          <w:lang w:bidi="fa-IR"/>
        </w:rPr>
        <w:t>«گفت</w:t>
      </w:r>
      <w:r w:rsidR="00361A98">
        <w:rPr>
          <w:rtl/>
          <w:lang w:bidi="fa-IR"/>
        </w:rPr>
        <w:t xml:space="preserve">: </w:t>
      </w:r>
      <w:r>
        <w:rPr>
          <w:rtl/>
          <w:lang w:bidi="fa-IR"/>
        </w:rPr>
        <w:t>پروردگارا! مرا ببخش و ملك و حكومتى به من عطا كن كه بعد از من سزاوار هيچ كس نباشد»</w:t>
      </w:r>
      <w:r w:rsidR="00361A98">
        <w:rPr>
          <w:rtl/>
          <w:lang w:bidi="fa-IR"/>
        </w:rPr>
        <w:t>.</w:t>
      </w:r>
      <w:r w:rsidR="00CB1563">
        <w:rPr>
          <w:rtl/>
          <w:lang w:bidi="fa-IR"/>
        </w:rPr>
        <w:t xml:space="preserve"> </w:t>
      </w:r>
      <w:r w:rsidRPr="005F606A">
        <w:rPr>
          <w:rStyle w:val="libFootnotenumChar"/>
          <w:rtl/>
        </w:rPr>
        <w:t>(856</w:t>
      </w:r>
      <w:r w:rsidR="009F07A6" w:rsidRPr="005F606A">
        <w:rPr>
          <w:rStyle w:val="libFootnotenumChar"/>
          <w:rtl/>
        </w:rPr>
        <w:t>)</w:t>
      </w:r>
      <w:r>
        <w:rPr>
          <w:rtl/>
          <w:lang w:bidi="fa-IR"/>
        </w:rPr>
        <w:t xml:space="preserve"> خداوند متعال نيز تقاضاى سليمان را پذيرفت و حكومتى با امتيازات ويژه و مواهبى بزرگ در اختيار او گذارد</w:t>
      </w:r>
      <w:r w:rsidR="00361A98">
        <w:rPr>
          <w:rtl/>
          <w:lang w:bidi="fa-IR"/>
        </w:rPr>
        <w:t xml:space="preserve">. </w:t>
      </w:r>
    </w:p>
    <w:p w:rsidR="004675C8" w:rsidRDefault="00B403BA" w:rsidP="00B403BA">
      <w:pPr>
        <w:pStyle w:val="Heading2"/>
        <w:rPr>
          <w:rtl/>
          <w:lang w:bidi="fa-IR"/>
        </w:rPr>
      </w:pPr>
      <w:bookmarkStart w:id="306" w:name="_Toc394925281"/>
      <w:r>
        <w:rPr>
          <w:rtl/>
          <w:lang w:bidi="fa-IR"/>
        </w:rPr>
        <w:t>نعمت هاى خداوند به سليمان</w:t>
      </w:r>
      <w:bookmarkEnd w:id="306"/>
    </w:p>
    <w:p w:rsidR="004675C8" w:rsidRDefault="004675C8" w:rsidP="004675C8">
      <w:pPr>
        <w:pStyle w:val="libNormal"/>
        <w:rPr>
          <w:rtl/>
          <w:lang w:bidi="fa-IR"/>
        </w:rPr>
      </w:pPr>
      <w:r>
        <w:rPr>
          <w:rtl/>
          <w:lang w:bidi="fa-IR"/>
        </w:rPr>
        <w:t>اولين نعمتى كه خداوند به سليمان داد</w:t>
      </w:r>
      <w:r w:rsidR="00361A98">
        <w:rPr>
          <w:rtl/>
          <w:lang w:bidi="fa-IR"/>
        </w:rPr>
        <w:t xml:space="preserve">، </w:t>
      </w:r>
      <w:r>
        <w:rPr>
          <w:rtl/>
          <w:lang w:bidi="fa-IR"/>
        </w:rPr>
        <w:t>تسخير بادها به عنوان يك مركب راهوار بود</w:t>
      </w:r>
      <w:r w:rsidR="00361A98">
        <w:rPr>
          <w:rtl/>
          <w:lang w:bidi="fa-IR"/>
        </w:rPr>
        <w:t xml:space="preserve">. </w:t>
      </w:r>
      <w:r>
        <w:rPr>
          <w:rtl/>
          <w:lang w:bidi="fa-IR"/>
        </w:rPr>
        <w:t>چنان كه مى فرمايد</w:t>
      </w:r>
      <w:r w:rsidR="00361A98">
        <w:rPr>
          <w:rtl/>
          <w:lang w:bidi="fa-IR"/>
        </w:rPr>
        <w:t xml:space="preserve">: </w:t>
      </w:r>
      <w:r>
        <w:rPr>
          <w:rtl/>
          <w:lang w:bidi="fa-IR"/>
        </w:rPr>
        <w:t>«ماباد را مسخر او ساختيم تا بنابر فرمانش به نرمى حركت كنند و به هر جا او اراده نمايد برود»</w:t>
      </w:r>
      <w:r w:rsidR="00CB1563">
        <w:rPr>
          <w:rtl/>
          <w:lang w:bidi="fa-IR"/>
        </w:rPr>
        <w:t xml:space="preserve"> </w:t>
      </w:r>
      <w:r w:rsidRPr="005F606A">
        <w:rPr>
          <w:rStyle w:val="libFootnotenumChar"/>
          <w:rtl/>
        </w:rPr>
        <w:t>(857</w:t>
      </w:r>
      <w:r w:rsidR="009F07A6" w:rsidRPr="005F606A">
        <w:rPr>
          <w:rStyle w:val="libFootnotenumChar"/>
          <w:rtl/>
        </w:rPr>
        <w:t>)</w:t>
      </w:r>
      <w:r w:rsidR="00361A98">
        <w:rPr>
          <w:rtl/>
          <w:lang w:bidi="fa-IR"/>
        </w:rPr>
        <w:t xml:space="preserve">. </w:t>
      </w:r>
    </w:p>
    <w:p w:rsidR="004675C8" w:rsidRDefault="004675C8" w:rsidP="004675C8">
      <w:pPr>
        <w:pStyle w:val="libNormal"/>
        <w:rPr>
          <w:rtl/>
          <w:lang w:bidi="fa-IR"/>
        </w:rPr>
      </w:pPr>
      <w:r>
        <w:rPr>
          <w:rtl/>
          <w:lang w:bidi="fa-IR"/>
        </w:rPr>
        <w:t>موهبت و نعمت ديگر خداوند به سليمان تسخير موجودات سركش و قرار دادن آن در اختيار او براى انجام كارهاى مثبت بود</w:t>
      </w:r>
      <w:r w:rsidR="00361A98">
        <w:rPr>
          <w:rtl/>
          <w:lang w:bidi="fa-IR"/>
        </w:rPr>
        <w:t xml:space="preserve">. </w:t>
      </w:r>
      <w:r>
        <w:rPr>
          <w:rtl/>
          <w:lang w:bidi="fa-IR"/>
        </w:rPr>
        <w:t>چنانكه قرآن مى فرمايد</w:t>
      </w:r>
      <w:r w:rsidR="00361A98">
        <w:rPr>
          <w:rtl/>
          <w:lang w:bidi="fa-IR"/>
        </w:rPr>
        <w:t xml:space="preserve">: </w:t>
      </w:r>
      <w:r>
        <w:rPr>
          <w:rtl/>
          <w:lang w:bidi="fa-IR"/>
        </w:rPr>
        <w:t>«و شياطين را مسخر او ساختيم و هر بنا و غواصى از آنان را سر بر فرمان او نهاديم»</w:t>
      </w:r>
      <w:r w:rsidR="00CB1563">
        <w:rPr>
          <w:rtl/>
          <w:lang w:bidi="fa-IR"/>
        </w:rPr>
        <w:t xml:space="preserve"> </w:t>
      </w:r>
      <w:r w:rsidRPr="005F606A">
        <w:rPr>
          <w:rStyle w:val="libFootnotenumChar"/>
          <w:rtl/>
        </w:rPr>
        <w:t>(858</w:t>
      </w:r>
      <w:r w:rsidR="009F07A6" w:rsidRPr="005F606A">
        <w:rPr>
          <w:rStyle w:val="libFootnotenumChar"/>
          <w:rtl/>
        </w:rPr>
        <w:t>)</w:t>
      </w:r>
      <w:r>
        <w:rPr>
          <w:rtl/>
          <w:lang w:bidi="fa-IR"/>
        </w:rPr>
        <w:t xml:space="preserve"> تا گروهى در خشكى هر بنايى كه مى خواهد براى او بسازند و گروهى در دريا به غواصى مشغول باشند و به اين ترتيب خداوند نيروى آماده اى را براى كارهاى مثبت و انجام فرامين الهى در اختيار او گذاشت و شياطين كه طبيعتشان تمرد و سركشى است</w:t>
      </w:r>
      <w:r w:rsidR="00361A98">
        <w:rPr>
          <w:rtl/>
          <w:lang w:bidi="fa-IR"/>
        </w:rPr>
        <w:t xml:space="preserve">، </w:t>
      </w:r>
      <w:r>
        <w:rPr>
          <w:rtl/>
          <w:lang w:bidi="fa-IR"/>
        </w:rPr>
        <w:t>چنان مسخر او شدند كه در مسير سازندگى و استخراج منابع گران بها قرار گرفتند</w:t>
      </w:r>
      <w:r w:rsidR="00361A98">
        <w:rPr>
          <w:rtl/>
          <w:lang w:bidi="fa-IR"/>
        </w:rPr>
        <w:t xml:space="preserve">. </w:t>
      </w:r>
      <w:r>
        <w:rPr>
          <w:rtl/>
          <w:lang w:bidi="fa-IR"/>
        </w:rPr>
        <w:t>قرآن كريم در موارد متعددى اشاره كرده است كه شياطين مسخر سليمان بودند و براى او فعاليت هاى مثبتى داشتند ولى از اين نيروها گاهى مانند آيه شريفه فوق تعبير به «شياطين» شده و گاهى تعبير به «جن» شده است</w:t>
      </w:r>
      <w:r w:rsidR="00361A98">
        <w:rPr>
          <w:rtl/>
          <w:lang w:bidi="fa-IR"/>
        </w:rPr>
        <w:t xml:space="preserve">. </w:t>
      </w:r>
    </w:p>
    <w:p w:rsidR="004675C8" w:rsidRDefault="004675C8" w:rsidP="004675C8">
      <w:pPr>
        <w:pStyle w:val="libNormal"/>
        <w:rPr>
          <w:rtl/>
          <w:lang w:bidi="fa-IR"/>
        </w:rPr>
      </w:pPr>
      <w:r>
        <w:rPr>
          <w:rtl/>
          <w:lang w:bidi="fa-IR"/>
        </w:rPr>
        <w:t>از قرآن كريم آنجا كه مى فرمايد</w:t>
      </w:r>
      <w:r w:rsidR="00361A98">
        <w:rPr>
          <w:rtl/>
          <w:lang w:bidi="fa-IR"/>
        </w:rPr>
        <w:t xml:space="preserve">: </w:t>
      </w:r>
      <w:r>
        <w:rPr>
          <w:rtl/>
          <w:lang w:bidi="fa-IR"/>
        </w:rPr>
        <w:t xml:space="preserve">«و گروهى از جن پيش روى او به اذن پروردگار برايش كار مى كردند و هرگاه كسى از آنها از فرمان ما سرپيچى مى </w:t>
      </w:r>
      <w:r>
        <w:rPr>
          <w:rtl/>
          <w:lang w:bidi="fa-IR"/>
        </w:rPr>
        <w:lastRenderedPageBreak/>
        <w:t>كرد او را با آتش سوزان مجازات مى كرديم»</w:t>
      </w:r>
      <w:r w:rsidR="00CB1563">
        <w:rPr>
          <w:rtl/>
          <w:lang w:bidi="fa-IR"/>
        </w:rPr>
        <w:t xml:space="preserve"> </w:t>
      </w:r>
      <w:r w:rsidRPr="005F606A">
        <w:rPr>
          <w:rStyle w:val="libFootnotenumChar"/>
          <w:rtl/>
        </w:rPr>
        <w:t>(859</w:t>
      </w:r>
      <w:r w:rsidR="009F07A6" w:rsidRPr="005F606A">
        <w:rPr>
          <w:rStyle w:val="libFootnotenumChar"/>
          <w:rtl/>
        </w:rPr>
        <w:t>)</w:t>
      </w:r>
      <w:r>
        <w:rPr>
          <w:rtl/>
          <w:lang w:bidi="fa-IR"/>
        </w:rPr>
        <w:t xml:space="preserve"> استفاده مى شود كه تسخير اين نيروى عظيم نيز به فرمان پروردگار بوده و هرگاه از انجام وظايفشان سرپيچى مى كردند</w:t>
      </w:r>
      <w:r w:rsidR="00361A98">
        <w:rPr>
          <w:rtl/>
          <w:lang w:bidi="fa-IR"/>
        </w:rPr>
        <w:t xml:space="preserve">، </w:t>
      </w:r>
      <w:r>
        <w:rPr>
          <w:rtl/>
          <w:lang w:bidi="fa-IR"/>
        </w:rPr>
        <w:t>مجازات مى شدند</w:t>
      </w:r>
      <w:r w:rsidR="00361A98">
        <w:rPr>
          <w:rtl/>
          <w:lang w:bidi="fa-IR"/>
        </w:rPr>
        <w:t xml:space="preserve">. </w:t>
      </w:r>
    </w:p>
    <w:p w:rsidR="004675C8" w:rsidRDefault="004675C8" w:rsidP="004675C8">
      <w:pPr>
        <w:pStyle w:val="libNormal"/>
        <w:rPr>
          <w:rtl/>
          <w:lang w:bidi="fa-IR"/>
        </w:rPr>
      </w:pPr>
      <w:r>
        <w:rPr>
          <w:rtl/>
          <w:lang w:bidi="fa-IR"/>
        </w:rPr>
        <w:t>موهبت و نعمت ديگرى كه خداوند به سليمان داده بود</w:t>
      </w:r>
      <w:r w:rsidR="00361A98">
        <w:rPr>
          <w:rtl/>
          <w:lang w:bidi="fa-IR"/>
        </w:rPr>
        <w:t xml:space="preserve">، </w:t>
      </w:r>
      <w:r>
        <w:rPr>
          <w:rtl/>
          <w:lang w:bidi="fa-IR"/>
        </w:rPr>
        <w:t>مهار كردن گروهى از نيروهاى مخرب بود</w:t>
      </w:r>
      <w:r w:rsidR="00361A98">
        <w:rPr>
          <w:rtl/>
          <w:lang w:bidi="fa-IR"/>
        </w:rPr>
        <w:t xml:space="preserve">، </w:t>
      </w:r>
      <w:r>
        <w:rPr>
          <w:rtl/>
          <w:lang w:bidi="fa-IR"/>
        </w:rPr>
        <w:t>زيرا در ميان شياطين افرادى بودند كه به عنوان يك نيروى مفيد قابل استفاه به حساب نمى آمدند و چاره اى جز اين نبود كه آنان در غل و زنجير باشند تا جامعه از شر مزاحمت آنان در امان بماند</w:t>
      </w:r>
      <w:r w:rsidR="00361A98">
        <w:rPr>
          <w:rtl/>
          <w:lang w:bidi="fa-IR"/>
        </w:rPr>
        <w:t xml:space="preserve">؛ </w:t>
      </w:r>
      <w:r>
        <w:rPr>
          <w:rtl/>
          <w:lang w:bidi="fa-IR"/>
        </w:rPr>
        <w:t>چنان كه قرآن مى فرمايد</w:t>
      </w:r>
      <w:r w:rsidR="00361A98">
        <w:rPr>
          <w:rtl/>
          <w:lang w:bidi="fa-IR"/>
        </w:rPr>
        <w:t xml:space="preserve">: </w:t>
      </w:r>
      <w:r>
        <w:rPr>
          <w:rtl/>
          <w:lang w:bidi="fa-IR"/>
        </w:rPr>
        <w:t>«و گروه ديگرى از شياطين را در غل و زنجير تحت سلطه او قرار داديم»</w:t>
      </w:r>
      <w:r w:rsidR="00361A98">
        <w:rPr>
          <w:rtl/>
          <w:lang w:bidi="fa-IR"/>
        </w:rPr>
        <w:t>.</w:t>
      </w:r>
      <w:r w:rsidR="00CB1563">
        <w:rPr>
          <w:rtl/>
          <w:lang w:bidi="fa-IR"/>
        </w:rPr>
        <w:t xml:space="preserve"> </w:t>
      </w:r>
      <w:r w:rsidRPr="005F606A">
        <w:rPr>
          <w:rStyle w:val="libFootnotenumChar"/>
          <w:rtl/>
        </w:rPr>
        <w:t>(860</w:t>
      </w:r>
      <w:r w:rsidR="009F07A6" w:rsidRPr="005F606A">
        <w:rPr>
          <w:rStyle w:val="libFootnotenumChar"/>
          <w:rtl/>
        </w:rPr>
        <w:t>)</w:t>
      </w:r>
    </w:p>
    <w:p w:rsidR="004675C8" w:rsidRDefault="004675C8" w:rsidP="004675C8">
      <w:pPr>
        <w:pStyle w:val="libNormal"/>
        <w:rPr>
          <w:rtl/>
          <w:lang w:bidi="fa-IR"/>
        </w:rPr>
      </w:pPr>
      <w:r>
        <w:rPr>
          <w:rtl/>
          <w:lang w:bidi="fa-IR"/>
        </w:rPr>
        <w:t>چهارمين نعمت خداوند به سليمان اختيارات فراوانى بود كه دست او را در اعطا و منع باز مى گذارد «به او گفتيم اين عطا و بخشش ماست به هر كس ‍ مى خواهى (و صلاح مى بينى) ببخش و از هر كس مى خواهى (و صلاح مى دانى) امساك كن و حسابى بر تو نيست»</w:t>
      </w:r>
      <w:r w:rsidR="00361A98">
        <w:rPr>
          <w:rtl/>
          <w:lang w:bidi="fa-IR"/>
        </w:rPr>
        <w:t>.</w:t>
      </w:r>
      <w:r w:rsidR="00CB1563">
        <w:rPr>
          <w:rtl/>
          <w:lang w:bidi="fa-IR"/>
        </w:rPr>
        <w:t xml:space="preserve"> </w:t>
      </w:r>
      <w:r w:rsidRPr="005F606A">
        <w:rPr>
          <w:rStyle w:val="libFootnotenumChar"/>
          <w:rtl/>
        </w:rPr>
        <w:t>(861</w:t>
      </w:r>
      <w:r w:rsidR="009F07A6" w:rsidRPr="005F606A">
        <w:rPr>
          <w:rStyle w:val="libFootnotenumChar"/>
          <w:rtl/>
        </w:rPr>
        <w:t>)</w:t>
      </w:r>
    </w:p>
    <w:p w:rsidR="004675C8" w:rsidRDefault="004675C8" w:rsidP="004675C8">
      <w:pPr>
        <w:pStyle w:val="libNormal"/>
        <w:rPr>
          <w:rtl/>
          <w:lang w:bidi="fa-IR"/>
        </w:rPr>
      </w:pPr>
      <w:r>
        <w:rPr>
          <w:rtl/>
          <w:lang w:bidi="fa-IR"/>
        </w:rPr>
        <w:t>پنجمين موهبت خداوند بر سليمان مقامات معنوى او بود كه خدا در سايه شايستگى هايش به او مرحمت كرده بود</w:t>
      </w:r>
      <w:r w:rsidR="00361A98">
        <w:rPr>
          <w:rtl/>
          <w:lang w:bidi="fa-IR"/>
        </w:rPr>
        <w:t xml:space="preserve">، </w:t>
      </w:r>
      <w:r>
        <w:rPr>
          <w:rtl/>
          <w:lang w:bidi="fa-IR"/>
        </w:rPr>
        <w:t>چنان كه قرآن مى فرمايد</w:t>
      </w:r>
      <w:r w:rsidR="00361A98">
        <w:rPr>
          <w:rtl/>
          <w:lang w:bidi="fa-IR"/>
        </w:rPr>
        <w:t xml:space="preserve">: </w:t>
      </w:r>
      <w:r>
        <w:rPr>
          <w:rtl/>
          <w:lang w:bidi="fa-IR"/>
        </w:rPr>
        <w:t>«براى او (سليمان) نزد ما مقامى بلند و والا و سرانجامى نيكوست»</w:t>
      </w:r>
      <w:r w:rsidR="00361A98">
        <w:rPr>
          <w:rtl/>
          <w:lang w:bidi="fa-IR"/>
        </w:rPr>
        <w:t>.</w:t>
      </w:r>
      <w:r w:rsidR="00CB1563">
        <w:rPr>
          <w:rtl/>
          <w:lang w:bidi="fa-IR"/>
        </w:rPr>
        <w:t xml:space="preserve"> </w:t>
      </w:r>
      <w:r w:rsidRPr="005F606A">
        <w:rPr>
          <w:rStyle w:val="libFootnotenumChar"/>
          <w:rtl/>
        </w:rPr>
        <w:t>(862</w:t>
      </w:r>
      <w:r w:rsidR="009F07A6" w:rsidRPr="005F606A">
        <w:rPr>
          <w:rStyle w:val="libFootnotenumChar"/>
          <w:rtl/>
        </w:rPr>
        <w:t>)</w:t>
      </w:r>
    </w:p>
    <w:p w:rsidR="004675C8" w:rsidRDefault="004675C8" w:rsidP="004675C8">
      <w:pPr>
        <w:pStyle w:val="libNormal"/>
        <w:rPr>
          <w:rtl/>
          <w:lang w:bidi="fa-IR"/>
        </w:rPr>
      </w:pPr>
      <w:r>
        <w:rPr>
          <w:rtl/>
          <w:lang w:bidi="fa-IR"/>
        </w:rPr>
        <w:t>اين آيه شريفه در حقيقت پاسخ به كسانى است كه ساحت قدس اين پيامبر بزرگ را به انواع نسبت هاى ناروا و خرافى - بنابر آنچه در تورات كنونى آمده است - آلوده ساخته اند و به اين ترتيب او را از همه اين اتهامات مبرا مى دارد و مقام او را نزد خداوند</w:t>
      </w:r>
      <w:r w:rsidR="00361A98">
        <w:rPr>
          <w:rtl/>
          <w:lang w:bidi="fa-IR"/>
        </w:rPr>
        <w:t xml:space="preserve">، </w:t>
      </w:r>
      <w:r>
        <w:rPr>
          <w:rtl/>
          <w:lang w:bidi="fa-IR"/>
        </w:rPr>
        <w:t>گرامى مى دارد</w:t>
      </w:r>
      <w:r w:rsidR="00361A98">
        <w:rPr>
          <w:rtl/>
          <w:lang w:bidi="fa-IR"/>
        </w:rPr>
        <w:t xml:space="preserve">؛ </w:t>
      </w:r>
      <w:r>
        <w:rPr>
          <w:rtl/>
          <w:lang w:bidi="fa-IR"/>
        </w:rPr>
        <w:t xml:space="preserve">حتى اين تعبير كه خبر از عاقبت نيك او مى دهد ممكن است اشاره به نسبت ناروايى باشد كه در تورات آمده كه سليمان به خاطر ازدواج با بت پرستان سرانجام به آيين بت پرستى تمايل </w:t>
      </w:r>
      <w:r>
        <w:rPr>
          <w:rtl/>
          <w:lang w:bidi="fa-IR"/>
        </w:rPr>
        <w:lastRenderedPageBreak/>
        <w:t>پيداكرد! و حتى دست به ساختن بتخانه اى زد! قرآن با اين تعبير خط بطلان بر تمام اين اوهام و خرافات مى كشد</w:t>
      </w:r>
      <w:r w:rsidR="00361A98">
        <w:rPr>
          <w:rtl/>
          <w:lang w:bidi="fa-IR"/>
        </w:rPr>
        <w:t xml:space="preserve">. </w:t>
      </w:r>
    </w:p>
    <w:p w:rsidR="004675C8" w:rsidRDefault="00B403BA" w:rsidP="00B403BA">
      <w:pPr>
        <w:pStyle w:val="Heading2"/>
        <w:rPr>
          <w:rtl/>
          <w:lang w:bidi="fa-IR"/>
        </w:rPr>
      </w:pPr>
      <w:bookmarkStart w:id="307" w:name="_Toc394925282"/>
      <w:r>
        <w:rPr>
          <w:rtl/>
          <w:lang w:bidi="fa-IR"/>
        </w:rPr>
        <w:t>سليمان در وادى مورچگان</w:t>
      </w:r>
      <w:bookmarkEnd w:id="307"/>
    </w:p>
    <w:p w:rsidR="004675C8" w:rsidRDefault="004675C8" w:rsidP="004675C8">
      <w:pPr>
        <w:pStyle w:val="libNormal"/>
        <w:rPr>
          <w:rtl/>
          <w:lang w:bidi="fa-IR"/>
        </w:rPr>
      </w:pPr>
      <w:r>
        <w:rPr>
          <w:rtl/>
          <w:lang w:bidi="fa-IR"/>
        </w:rPr>
        <w:t>در قرآن كريم سوره اى به نام نمل [مورچه</w:t>
      </w:r>
      <w:r w:rsidR="00C56F18">
        <w:rPr>
          <w:rtl/>
          <w:lang w:bidi="fa-IR"/>
        </w:rPr>
        <w:t>]</w:t>
      </w:r>
      <w:r>
        <w:rPr>
          <w:rtl/>
          <w:lang w:bidi="fa-IR"/>
        </w:rPr>
        <w:t xml:space="preserve"> آمده است</w:t>
      </w:r>
      <w:r w:rsidR="00361A98">
        <w:rPr>
          <w:rtl/>
          <w:lang w:bidi="fa-IR"/>
        </w:rPr>
        <w:t xml:space="preserve">. </w:t>
      </w:r>
      <w:r>
        <w:rPr>
          <w:rtl/>
          <w:lang w:bidi="fa-IR"/>
        </w:rPr>
        <w:t>سبب نام گذارى اين سوره</w:t>
      </w:r>
      <w:r w:rsidR="00361A98">
        <w:rPr>
          <w:rtl/>
          <w:lang w:bidi="fa-IR"/>
        </w:rPr>
        <w:t xml:space="preserve">، </w:t>
      </w:r>
      <w:r>
        <w:rPr>
          <w:rtl/>
          <w:lang w:bidi="fa-IR"/>
        </w:rPr>
        <w:t>داستان مورچه سليمان است كه خداى تعالى ضمن چند آيه</w:t>
      </w:r>
      <w:r w:rsidR="00361A98">
        <w:rPr>
          <w:rtl/>
          <w:lang w:bidi="fa-IR"/>
        </w:rPr>
        <w:t xml:space="preserve">، </w:t>
      </w:r>
      <w:r>
        <w:rPr>
          <w:rtl/>
          <w:lang w:bidi="fa-IR"/>
        </w:rPr>
        <w:t>آن را بيان كرده و فرموده است</w:t>
      </w:r>
      <w:r w:rsidR="00361A98">
        <w:rPr>
          <w:rtl/>
          <w:lang w:bidi="fa-IR"/>
        </w:rPr>
        <w:t xml:space="preserve">: </w:t>
      </w:r>
      <w:r>
        <w:rPr>
          <w:rtl/>
          <w:lang w:bidi="fa-IR"/>
        </w:rPr>
        <w:t>«لشكران سليمان از جن و انس و پرندگان نزد او جمع شدند»</w:t>
      </w:r>
      <w:r w:rsidR="00361A98">
        <w:rPr>
          <w:rtl/>
          <w:lang w:bidi="fa-IR"/>
        </w:rPr>
        <w:t>.</w:t>
      </w:r>
      <w:r w:rsidR="00CB1563">
        <w:rPr>
          <w:rtl/>
          <w:lang w:bidi="fa-IR"/>
        </w:rPr>
        <w:t xml:space="preserve"> </w:t>
      </w:r>
      <w:r w:rsidRPr="005F606A">
        <w:rPr>
          <w:rStyle w:val="libFootnotenumChar"/>
          <w:rtl/>
        </w:rPr>
        <w:t>(863</w:t>
      </w:r>
      <w:r w:rsidR="009F07A6" w:rsidRPr="005F606A">
        <w:rPr>
          <w:rStyle w:val="libFootnotenumChar"/>
          <w:rtl/>
        </w:rPr>
        <w:t>)</w:t>
      </w:r>
      <w:r>
        <w:rPr>
          <w:rtl/>
          <w:lang w:bidi="fa-IR"/>
        </w:rPr>
        <w:t xml:space="preserve"> جمعيت لشكريان سليمان به قدرى زياد بود كه براى نظم سپاه «دستور داده مى شد كه صفوف او را متوقف كنند و صفوف آخر را حركت دهند تا همه برسند»</w:t>
      </w:r>
      <w:r w:rsidR="00361A98">
        <w:rPr>
          <w:rtl/>
          <w:lang w:bidi="fa-IR"/>
        </w:rPr>
        <w:t>.</w:t>
      </w:r>
      <w:r w:rsidR="00CB1563">
        <w:rPr>
          <w:rtl/>
          <w:lang w:bidi="fa-IR"/>
        </w:rPr>
        <w:t xml:space="preserve"> </w:t>
      </w:r>
      <w:r w:rsidRPr="005F606A">
        <w:rPr>
          <w:rStyle w:val="libFootnotenumChar"/>
          <w:rtl/>
        </w:rPr>
        <w:t>(864</w:t>
      </w:r>
      <w:r w:rsidR="009F07A6" w:rsidRPr="005F606A">
        <w:rPr>
          <w:rStyle w:val="libFootnotenumChar"/>
          <w:rtl/>
        </w:rPr>
        <w:t>)</w:t>
      </w:r>
    </w:p>
    <w:p w:rsidR="004675C8" w:rsidRDefault="004675C8" w:rsidP="004675C8">
      <w:pPr>
        <w:pStyle w:val="libNormal"/>
        <w:rPr>
          <w:rtl/>
          <w:lang w:bidi="fa-IR"/>
        </w:rPr>
      </w:pPr>
      <w:r>
        <w:rPr>
          <w:rtl/>
          <w:lang w:bidi="fa-IR"/>
        </w:rPr>
        <w:t>سليمان با اين لشكر عظيم حركت كرد «تا به سرزمين مورچگان رسيدند»</w:t>
      </w:r>
      <w:r w:rsidR="00361A98">
        <w:rPr>
          <w:rtl/>
          <w:lang w:bidi="fa-IR"/>
        </w:rPr>
        <w:t>.</w:t>
      </w:r>
      <w:r w:rsidR="00CB1563">
        <w:rPr>
          <w:rtl/>
          <w:lang w:bidi="fa-IR"/>
        </w:rPr>
        <w:t xml:space="preserve"> </w:t>
      </w:r>
      <w:r w:rsidRPr="005F606A">
        <w:rPr>
          <w:rStyle w:val="libFootnotenumChar"/>
          <w:rtl/>
        </w:rPr>
        <w:t>(865</w:t>
      </w:r>
      <w:r w:rsidR="009F07A6" w:rsidRPr="005F606A">
        <w:rPr>
          <w:rStyle w:val="libFootnotenumChar"/>
          <w:rtl/>
        </w:rPr>
        <w:t>)</w:t>
      </w:r>
      <w:r>
        <w:rPr>
          <w:rtl/>
          <w:lang w:bidi="fa-IR"/>
        </w:rPr>
        <w:t xml:space="preserve"> در آنجا مورچه اى خطاب به مورچگان كرد و گفت</w:t>
      </w:r>
      <w:r w:rsidR="00361A98">
        <w:rPr>
          <w:rtl/>
          <w:lang w:bidi="fa-IR"/>
        </w:rPr>
        <w:t xml:space="preserve">: </w:t>
      </w:r>
      <w:r>
        <w:rPr>
          <w:rtl/>
          <w:lang w:bidi="fa-IR"/>
        </w:rPr>
        <w:t>«اى مورچه ها! داخل لانه هاى خود شويد تا سليمان و لشكريانش شما را پايمال نكنند در حالى كه نمى فهمند</w:t>
      </w:r>
      <w:r w:rsidR="00361A98">
        <w:rPr>
          <w:rtl/>
          <w:lang w:bidi="fa-IR"/>
        </w:rPr>
        <w:t xml:space="preserve">، </w:t>
      </w:r>
      <w:r>
        <w:rPr>
          <w:rtl/>
          <w:lang w:bidi="fa-IR"/>
        </w:rPr>
        <w:t>سليمان با شنيدن اين سخن تبسم كرد و خنديد»</w:t>
      </w:r>
      <w:r w:rsidR="00361A98">
        <w:rPr>
          <w:rtl/>
          <w:lang w:bidi="fa-IR"/>
        </w:rPr>
        <w:t>.</w:t>
      </w:r>
      <w:r w:rsidR="00CB1563">
        <w:rPr>
          <w:rtl/>
          <w:lang w:bidi="fa-IR"/>
        </w:rPr>
        <w:t xml:space="preserve"> </w:t>
      </w:r>
      <w:r w:rsidRPr="005F606A">
        <w:rPr>
          <w:rStyle w:val="libFootnotenumChar"/>
          <w:rtl/>
        </w:rPr>
        <w:t>(866</w:t>
      </w:r>
      <w:r w:rsidR="009F07A6" w:rsidRPr="005F606A">
        <w:rPr>
          <w:rStyle w:val="libFootnotenumChar"/>
          <w:rtl/>
        </w:rPr>
        <w:t>)</w:t>
      </w:r>
    </w:p>
    <w:p w:rsidR="004675C8" w:rsidRDefault="004675C8" w:rsidP="004675C8">
      <w:pPr>
        <w:pStyle w:val="libNormal"/>
        <w:rPr>
          <w:rtl/>
          <w:lang w:bidi="fa-IR"/>
        </w:rPr>
      </w:pPr>
      <w:r>
        <w:rPr>
          <w:rtl/>
          <w:lang w:bidi="fa-IR"/>
        </w:rPr>
        <w:t>تبسمى كه از گفتار مورچه به سليمان دست داد به ظاهر از روى تعجبى بوده كه او از سخن مورچه كرده است</w:t>
      </w:r>
      <w:r w:rsidR="00361A98">
        <w:rPr>
          <w:rtl/>
          <w:lang w:bidi="fa-IR"/>
        </w:rPr>
        <w:t xml:space="preserve">. </w:t>
      </w:r>
      <w:r>
        <w:rPr>
          <w:rtl/>
          <w:lang w:bidi="fa-IR"/>
        </w:rPr>
        <w:t>در روايات آمده كه سپس سليمان ايستاد و مورچه را خواست و با او گفتگو كرد</w:t>
      </w:r>
      <w:r w:rsidR="00361A98">
        <w:rPr>
          <w:rtl/>
          <w:lang w:bidi="fa-IR"/>
        </w:rPr>
        <w:t xml:space="preserve">. </w:t>
      </w:r>
      <w:r>
        <w:rPr>
          <w:rtl/>
          <w:lang w:bidi="fa-IR"/>
        </w:rPr>
        <w:t xml:space="preserve">مورچه از آن حضرت </w:t>
      </w:r>
      <w:r w:rsidR="006E4A36">
        <w:rPr>
          <w:rtl/>
          <w:lang w:bidi="fa-IR"/>
        </w:rPr>
        <w:t>سئوال</w:t>
      </w:r>
      <w:r>
        <w:rPr>
          <w:rtl/>
          <w:lang w:bidi="fa-IR"/>
        </w:rPr>
        <w:t>اتى كرد و سخنانى ميان آن حضرت با مورچه رد و بدل شد و از آن جمله سليمان به مورچه فرمود</w:t>
      </w:r>
      <w:r w:rsidR="00361A98">
        <w:rPr>
          <w:rtl/>
          <w:lang w:bidi="fa-IR"/>
        </w:rPr>
        <w:t xml:space="preserve">: </w:t>
      </w:r>
      <w:r>
        <w:rPr>
          <w:rtl/>
          <w:lang w:bidi="fa-IR"/>
        </w:rPr>
        <w:t>«اى مورچه</w:t>
      </w:r>
      <w:r w:rsidR="00361A98">
        <w:rPr>
          <w:rtl/>
          <w:lang w:bidi="fa-IR"/>
        </w:rPr>
        <w:t>!</w:t>
      </w:r>
      <w:r>
        <w:rPr>
          <w:rtl/>
          <w:lang w:bidi="fa-IR"/>
        </w:rPr>
        <w:t xml:space="preserve"> مگر نمى دانى كه من پيغمبر خدا هستم و به كسى ظلم و ستم نمى كنم</w:t>
      </w:r>
      <w:r w:rsidR="00361A98">
        <w:rPr>
          <w:rtl/>
          <w:lang w:bidi="fa-IR"/>
        </w:rPr>
        <w:t>؟</w:t>
      </w:r>
      <w:r>
        <w:rPr>
          <w:rtl/>
          <w:lang w:bidi="fa-IR"/>
        </w:rPr>
        <w:t>»</w:t>
      </w:r>
      <w:r w:rsidR="00CB1563">
        <w:rPr>
          <w:rtl/>
          <w:lang w:bidi="fa-IR"/>
        </w:rPr>
        <w:t xml:space="preserve"> </w:t>
      </w:r>
      <w:r w:rsidRPr="005F606A">
        <w:rPr>
          <w:rStyle w:val="libFootnotenumChar"/>
          <w:rtl/>
        </w:rPr>
        <w:t>(867</w:t>
      </w:r>
      <w:r w:rsidR="009F07A6" w:rsidRPr="005F606A">
        <w:rPr>
          <w:rStyle w:val="libFootnotenumChar"/>
          <w:rtl/>
        </w:rPr>
        <w:t>)</w:t>
      </w:r>
      <w:r>
        <w:rPr>
          <w:rtl/>
          <w:lang w:bidi="fa-IR"/>
        </w:rPr>
        <w:t xml:space="preserve"> مورچه در جواب گفت</w:t>
      </w:r>
      <w:r w:rsidR="00361A98">
        <w:rPr>
          <w:rtl/>
          <w:lang w:bidi="fa-IR"/>
        </w:rPr>
        <w:t xml:space="preserve">: </w:t>
      </w:r>
      <w:r>
        <w:rPr>
          <w:rtl/>
          <w:lang w:bidi="fa-IR"/>
        </w:rPr>
        <w:t>چرا</w:t>
      </w:r>
      <w:r w:rsidR="00361A98">
        <w:rPr>
          <w:rtl/>
          <w:lang w:bidi="fa-IR"/>
        </w:rPr>
        <w:t xml:space="preserve">، </w:t>
      </w:r>
      <w:r>
        <w:rPr>
          <w:rtl/>
          <w:lang w:bidi="fa-IR"/>
        </w:rPr>
        <w:t>سليمان فرمود</w:t>
      </w:r>
      <w:r w:rsidR="00361A98">
        <w:rPr>
          <w:rtl/>
          <w:lang w:bidi="fa-IR"/>
        </w:rPr>
        <w:t xml:space="preserve">: </w:t>
      </w:r>
      <w:r>
        <w:rPr>
          <w:rtl/>
          <w:lang w:bidi="fa-IR"/>
        </w:rPr>
        <w:t>پس چرا مورچگان را از ستم من بيم دادى و گفتى كه به خانه هايتان در آييد كه سليمان و لشكريانش شما را پايمال نكنند؟ مورچه گفت</w:t>
      </w:r>
      <w:r w:rsidR="00361A98">
        <w:rPr>
          <w:rtl/>
          <w:lang w:bidi="fa-IR"/>
        </w:rPr>
        <w:t xml:space="preserve">: </w:t>
      </w:r>
      <w:r>
        <w:rPr>
          <w:rtl/>
          <w:lang w:bidi="fa-IR"/>
        </w:rPr>
        <w:t>ترسيدم آنان به عظمت و زينت تو نظر كنند و مفتون گردند و از ذكر خدا دور شوند!</w:t>
      </w:r>
    </w:p>
    <w:p w:rsidR="004675C8" w:rsidRDefault="004675C8" w:rsidP="004675C8">
      <w:pPr>
        <w:pStyle w:val="libNormal"/>
        <w:rPr>
          <w:rtl/>
          <w:lang w:bidi="fa-IR"/>
        </w:rPr>
      </w:pPr>
      <w:r>
        <w:rPr>
          <w:rtl/>
          <w:lang w:bidi="fa-IR"/>
        </w:rPr>
        <w:lastRenderedPageBreak/>
        <w:t>در تفسير فخر رازى چنين نقل كرده كه مورچه در جواب گفت</w:t>
      </w:r>
      <w:r w:rsidR="00361A98">
        <w:rPr>
          <w:rtl/>
          <w:lang w:bidi="fa-IR"/>
        </w:rPr>
        <w:t xml:space="preserve">: </w:t>
      </w:r>
      <w:r>
        <w:rPr>
          <w:rtl/>
          <w:lang w:bidi="fa-IR"/>
        </w:rPr>
        <w:t>«به آنان گفتم كه به خانه هايشان بروند تا اين همه نعمتى را كه خدا به تو داده نبينند و به كفران نعمت هاى الهى مبتلا نشوند!»</w:t>
      </w:r>
      <w:r w:rsidR="00361A98">
        <w:rPr>
          <w:rtl/>
          <w:lang w:bidi="fa-IR"/>
        </w:rPr>
        <w:t xml:space="preserve">. </w:t>
      </w:r>
    </w:p>
    <w:p w:rsidR="004675C8" w:rsidRDefault="004675C8" w:rsidP="004675C8">
      <w:pPr>
        <w:pStyle w:val="libNormal"/>
        <w:rPr>
          <w:rtl/>
          <w:lang w:bidi="fa-IR"/>
        </w:rPr>
      </w:pPr>
      <w:r>
        <w:rPr>
          <w:rtl/>
          <w:lang w:bidi="fa-IR"/>
        </w:rPr>
        <w:t>شيخ صدوق (رحمه الله) در كتاب (من لايحضره الفقيه) و مسعوى در «اثبات الوصيه» داستان ديگرى نيز از سليمان و مورچه روايت كرده اند كه اجمالش اين است كه هنگامى كه در زمان سليمان مردم به خشكسالى دچار شدند و از آن حضرت خواستند براى طلب باران به درگاه خداى تعالى دعا كند</w:t>
      </w:r>
      <w:r w:rsidR="00361A98">
        <w:rPr>
          <w:rtl/>
          <w:lang w:bidi="fa-IR"/>
        </w:rPr>
        <w:t xml:space="preserve">، </w:t>
      </w:r>
      <w:r>
        <w:rPr>
          <w:rtl/>
          <w:lang w:bidi="fa-IR"/>
        </w:rPr>
        <w:t>سليمان با اصحاب خود از شهر خارج شدند تا به مكانى رفته و درخواست باران كنند</w:t>
      </w:r>
      <w:r w:rsidR="00361A98">
        <w:rPr>
          <w:rtl/>
          <w:lang w:bidi="fa-IR"/>
        </w:rPr>
        <w:t xml:space="preserve">، </w:t>
      </w:r>
      <w:r>
        <w:rPr>
          <w:rtl/>
          <w:lang w:bidi="fa-IR"/>
        </w:rPr>
        <w:t>در هنگام عبور</w:t>
      </w:r>
      <w:r w:rsidR="00361A98">
        <w:rPr>
          <w:rtl/>
          <w:lang w:bidi="fa-IR"/>
        </w:rPr>
        <w:t xml:space="preserve">، </w:t>
      </w:r>
      <w:r>
        <w:rPr>
          <w:rtl/>
          <w:lang w:bidi="fa-IR"/>
        </w:rPr>
        <w:t>نگاه سليمان به مورچه اى افتاد و مشاهده كرد كه آن مورچه دست هاى خود را به سوى آسمان بلند كرده و مى گويد</w:t>
      </w:r>
      <w:r w:rsidR="00361A98">
        <w:rPr>
          <w:rtl/>
          <w:lang w:bidi="fa-IR"/>
        </w:rPr>
        <w:t xml:space="preserve">: </w:t>
      </w:r>
      <w:r>
        <w:rPr>
          <w:rtl/>
          <w:lang w:bidi="fa-IR"/>
        </w:rPr>
        <w:t>«پروردگارا! ما هم مخلوق تو هستيم و نيازمند روزى تو مى باشيم</w:t>
      </w:r>
      <w:r w:rsidR="00361A98">
        <w:rPr>
          <w:rtl/>
          <w:lang w:bidi="fa-IR"/>
        </w:rPr>
        <w:t xml:space="preserve">، </w:t>
      </w:r>
      <w:r>
        <w:rPr>
          <w:rtl/>
          <w:lang w:bidi="fa-IR"/>
        </w:rPr>
        <w:t>پس ما را به گناهان فرزندان آدم هلاك مكن»</w:t>
      </w:r>
      <w:r w:rsidR="00361A98">
        <w:rPr>
          <w:rtl/>
          <w:lang w:bidi="fa-IR"/>
        </w:rPr>
        <w:t xml:space="preserve">. </w:t>
      </w:r>
    </w:p>
    <w:p w:rsidR="004F4055" w:rsidRDefault="004675C8" w:rsidP="004675C8">
      <w:pPr>
        <w:pStyle w:val="libNormal"/>
        <w:rPr>
          <w:rFonts w:hint="cs"/>
          <w:rtl/>
          <w:lang w:bidi="fa-IR"/>
        </w:rPr>
      </w:pPr>
      <w:r>
        <w:rPr>
          <w:rtl/>
          <w:lang w:bidi="fa-IR"/>
        </w:rPr>
        <w:t>سليمان رو به همراهان خود كرد و فرمود</w:t>
      </w:r>
      <w:r w:rsidR="00361A98">
        <w:rPr>
          <w:rtl/>
          <w:lang w:bidi="fa-IR"/>
        </w:rPr>
        <w:t xml:space="preserve">: </w:t>
      </w:r>
      <w:r>
        <w:rPr>
          <w:rtl/>
          <w:lang w:bidi="fa-IR"/>
        </w:rPr>
        <w:t>«برگرديد كه از بركت ديگران شما نيز سيراب شديد» و در آن سال بيش از هر سال ديگر باران آمد</w:t>
      </w:r>
      <w:r w:rsidR="00361A98">
        <w:rPr>
          <w:rtl/>
          <w:lang w:bidi="fa-IR"/>
        </w:rPr>
        <w:t>.</w:t>
      </w:r>
      <w:r w:rsidR="00CB1563">
        <w:rPr>
          <w:rtl/>
          <w:lang w:bidi="fa-IR"/>
        </w:rPr>
        <w:t xml:space="preserve"> </w:t>
      </w:r>
      <w:r w:rsidRPr="005F606A">
        <w:rPr>
          <w:rStyle w:val="libFootnotenumChar"/>
          <w:rtl/>
        </w:rPr>
        <w:t>(868</w:t>
      </w:r>
      <w:r w:rsidR="009F07A6" w:rsidRPr="005F606A">
        <w:rPr>
          <w:rStyle w:val="libFootnotenumChar"/>
          <w:rtl/>
        </w:rPr>
        <w:t>)</w:t>
      </w:r>
    </w:p>
    <w:p w:rsidR="004675C8" w:rsidRDefault="00B403BA" w:rsidP="00B403BA">
      <w:pPr>
        <w:pStyle w:val="Heading2"/>
        <w:rPr>
          <w:rtl/>
          <w:lang w:bidi="fa-IR"/>
        </w:rPr>
      </w:pPr>
      <w:bookmarkStart w:id="308" w:name="_Toc394925283"/>
      <w:r>
        <w:rPr>
          <w:rtl/>
          <w:lang w:bidi="fa-IR"/>
        </w:rPr>
        <w:t>داستان هدهد و ملكه سبا</w:t>
      </w:r>
      <w:bookmarkEnd w:id="308"/>
    </w:p>
    <w:p w:rsidR="004675C8" w:rsidRDefault="004675C8" w:rsidP="004675C8">
      <w:pPr>
        <w:pStyle w:val="libNormal"/>
        <w:rPr>
          <w:rtl/>
          <w:lang w:bidi="fa-IR"/>
        </w:rPr>
      </w:pPr>
      <w:r>
        <w:rPr>
          <w:rtl/>
          <w:lang w:bidi="fa-IR"/>
        </w:rPr>
        <w:t xml:space="preserve">سليمان </w:t>
      </w:r>
      <w:r w:rsidR="00597A2D" w:rsidRPr="00597A2D">
        <w:rPr>
          <w:rStyle w:val="libAlaemChar"/>
          <w:rtl/>
        </w:rPr>
        <w:t>عليه‌السلام</w:t>
      </w:r>
      <w:r>
        <w:rPr>
          <w:rtl/>
          <w:lang w:bidi="fa-IR"/>
        </w:rPr>
        <w:t xml:space="preserve"> به فكر بناى بيت المقدس در سرزمين شام بود تا اسباب عبادت و تقرب به خدا را فراهم سازد</w:t>
      </w:r>
      <w:r w:rsidR="00361A98">
        <w:rPr>
          <w:rtl/>
          <w:lang w:bidi="fa-IR"/>
        </w:rPr>
        <w:t xml:space="preserve">، </w:t>
      </w:r>
      <w:r>
        <w:rPr>
          <w:rtl/>
          <w:lang w:bidi="fa-IR"/>
        </w:rPr>
        <w:t>او ساختن آن بنا را آغاز كرد و وقتى از احداث اين بناى رفيع و با شكوه فارغ شد</w:t>
      </w:r>
      <w:r w:rsidR="00361A98">
        <w:rPr>
          <w:rtl/>
          <w:lang w:bidi="fa-IR"/>
        </w:rPr>
        <w:t xml:space="preserve">، </w:t>
      </w:r>
      <w:r>
        <w:rPr>
          <w:rtl/>
          <w:lang w:bidi="fa-IR"/>
        </w:rPr>
        <w:t>دلش آرام و فكرش ‍ آسوده خاطر گرديد</w:t>
      </w:r>
      <w:r w:rsidR="00361A98">
        <w:rPr>
          <w:rtl/>
          <w:lang w:bidi="fa-IR"/>
        </w:rPr>
        <w:t xml:space="preserve">؛ </w:t>
      </w:r>
      <w:r>
        <w:rPr>
          <w:rtl/>
          <w:lang w:bidi="fa-IR"/>
        </w:rPr>
        <w:t>سپس به قصد انجام فريضه حج با اطرافيان و گروه زيادى كه آماده زيارت خانه خدا بودند</w:t>
      </w:r>
      <w:r w:rsidR="00361A98">
        <w:rPr>
          <w:rtl/>
          <w:lang w:bidi="fa-IR"/>
        </w:rPr>
        <w:t xml:space="preserve">، </w:t>
      </w:r>
      <w:r>
        <w:rPr>
          <w:rtl/>
          <w:lang w:bidi="fa-IR"/>
        </w:rPr>
        <w:t>عازم سرزمين مكه شد و در آنجا اقامت گزيد و عبادت و نذر خود را به پايان رسانيد</w:t>
      </w:r>
      <w:r w:rsidR="00361A98">
        <w:rPr>
          <w:rtl/>
          <w:lang w:bidi="fa-IR"/>
        </w:rPr>
        <w:t xml:space="preserve">؛ </w:t>
      </w:r>
      <w:r>
        <w:rPr>
          <w:rtl/>
          <w:lang w:bidi="fa-IR"/>
        </w:rPr>
        <w:t>سپس آماده حركت شد و سرزمين حرم را به قصد يمن ترك كرد و وارد صنعا شد</w:t>
      </w:r>
      <w:r w:rsidR="00361A98">
        <w:rPr>
          <w:rtl/>
          <w:lang w:bidi="fa-IR"/>
        </w:rPr>
        <w:t xml:space="preserve">. </w:t>
      </w:r>
      <w:r>
        <w:rPr>
          <w:rtl/>
          <w:lang w:bidi="fa-IR"/>
        </w:rPr>
        <w:t xml:space="preserve">در آنجا با سختى و مشقت به جستجوى آب پرداخت و </w:t>
      </w:r>
      <w:r>
        <w:rPr>
          <w:rtl/>
          <w:lang w:bidi="fa-IR"/>
        </w:rPr>
        <w:lastRenderedPageBreak/>
        <w:t>در اين راه چشمه ها</w:t>
      </w:r>
      <w:r w:rsidR="00361A98">
        <w:rPr>
          <w:rtl/>
          <w:lang w:bidi="fa-IR"/>
        </w:rPr>
        <w:t xml:space="preserve">، </w:t>
      </w:r>
      <w:r>
        <w:rPr>
          <w:rtl/>
          <w:lang w:bidi="fa-IR"/>
        </w:rPr>
        <w:t>چاه ها و زمين هاى زيادى را كاوش كرد ولى به مقصود خود دست نيافت</w:t>
      </w:r>
      <w:r w:rsidR="00361A98">
        <w:rPr>
          <w:rtl/>
          <w:lang w:bidi="fa-IR"/>
        </w:rPr>
        <w:t xml:space="preserve">، </w:t>
      </w:r>
      <w:r>
        <w:rPr>
          <w:rtl/>
          <w:lang w:bidi="fa-IR"/>
        </w:rPr>
        <w:t>سرانجام براى نيل به مقصود متوجه پرندگان شد</w:t>
      </w:r>
      <w:r w:rsidR="00361A98">
        <w:rPr>
          <w:rtl/>
          <w:lang w:bidi="fa-IR"/>
        </w:rPr>
        <w:t xml:space="preserve">. </w:t>
      </w:r>
    </w:p>
    <w:p w:rsidR="004675C8" w:rsidRDefault="004675C8" w:rsidP="004675C8">
      <w:pPr>
        <w:pStyle w:val="libNormal"/>
        <w:rPr>
          <w:rtl/>
          <w:lang w:bidi="fa-IR"/>
        </w:rPr>
      </w:pPr>
      <w:r>
        <w:rPr>
          <w:rtl/>
          <w:lang w:bidi="fa-IR"/>
        </w:rPr>
        <w:t>سليمان كه از يافتن آب ماءيوس شده بود از هدهد</w:t>
      </w:r>
      <w:r w:rsidR="00CB1563">
        <w:rPr>
          <w:rtl/>
          <w:lang w:bidi="fa-IR"/>
        </w:rPr>
        <w:t xml:space="preserve"> </w:t>
      </w:r>
      <w:r w:rsidRPr="005F606A">
        <w:rPr>
          <w:rStyle w:val="libFootnotenumChar"/>
          <w:rtl/>
        </w:rPr>
        <w:t>(869</w:t>
      </w:r>
      <w:r w:rsidR="009F07A6" w:rsidRPr="005F606A">
        <w:rPr>
          <w:rStyle w:val="libFootnotenumChar"/>
          <w:rtl/>
        </w:rPr>
        <w:t>)</w:t>
      </w:r>
      <w:r>
        <w:rPr>
          <w:rtl/>
          <w:lang w:bidi="fa-IR"/>
        </w:rPr>
        <w:t xml:space="preserve"> خواست تا او را به محل آب راهنمايى كند اما متوجه غيبت هدهد شد</w:t>
      </w:r>
      <w:r w:rsidR="00361A98">
        <w:rPr>
          <w:rtl/>
          <w:lang w:bidi="fa-IR"/>
        </w:rPr>
        <w:t xml:space="preserve">. </w:t>
      </w:r>
      <w:r>
        <w:rPr>
          <w:rtl/>
          <w:lang w:bidi="fa-IR"/>
        </w:rPr>
        <w:t>سليمان از اين جريان بسيار ناراحت شد و گفت</w:t>
      </w:r>
      <w:r w:rsidR="00361A98">
        <w:rPr>
          <w:rtl/>
          <w:lang w:bidi="fa-IR"/>
        </w:rPr>
        <w:t xml:space="preserve">: </w:t>
      </w:r>
      <w:r>
        <w:rPr>
          <w:rtl/>
          <w:lang w:bidi="fa-IR"/>
        </w:rPr>
        <w:t>«من او را قطعا كيفر شديدى خواهم كرد و يا او را ذبح مى كنم</w:t>
      </w:r>
      <w:r w:rsidR="00361A98">
        <w:rPr>
          <w:rtl/>
          <w:lang w:bidi="fa-IR"/>
        </w:rPr>
        <w:t xml:space="preserve">، </w:t>
      </w:r>
      <w:r>
        <w:rPr>
          <w:rtl/>
          <w:lang w:bidi="fa-IR"/>
        </w:rPr>
        <w:t>مگر آن كه براى غيبتش دليل روشنى به من ارائه دهد»</w:t>
      </w:r>
      <w:r w:rsidR="00361A98">
        <w:rPr>
          <w:rtl/>
          <w:lang w:bidi="fa-IR"/>
        </w:rPr>
        <w:t>.</w:t>
      </w:r>
      <w:r w:rsidR="00CB1563">
        <w:rPr>
          <w:rtl/>
          <w:lang w:bidi="fa-IR"/>
        </w:rPr>
        <w:t xml:space="preserve"> </w:t>
      </w:r>
      <w:r w:rsidRPr="005F606A">
        <w:rPr>
          <w:rStyle w:val="libFootnotenumChar"/>
          <w:rtl/>
        </w:rPr>
        <w:t>(870</w:t>
      </w:r>
      <w:r w:rsidR="009F07A6" w:rsidRPr="005F606A">
        <w:rPr>
          <w:rStyle w:val="libFootnotenumChar"/>
          <w:rtl/>
        </w:rPr>
        <w:t>)</w:t>
      </w:r>
    </w:p>
    <w:p w:rsidR="004675C8" w:rsidRDefault="004675C8" w:rsidP="004675C8">
      <w:pPr>
        <w:pStyle w:val="libNormal"/>
        <w:rPr>
          <w:rtl/>
          <w:lang w:bidi="fa-IR"/>
        </w:rPr>
      </w:pPr>
      <w:r>
        <w:rPr>
          <w:rtl/>
          <w:lang w:bidi="fa-IR"/>
        </w:rPr>
        <w:t>«ولى غيبت هدهد چندان طولى نكشيد»</w:t>
      </w:r>
      <w:r w:rsidR="00CB1563">
        <w:rPr>
          <w:rtl/>
          <w:lang w:bidi="fa-IR"/>
        </w:rPr>
        <w:t xml:space="preserve"> </w:t>
      </w:r>
      <w:r w:rsidRPr="005F606A">
        <w:rPr>
          <w:rStyle w:val="libFootnotenumChar"/>
          <w:rtl/>
        </w:rPr>
        <w:t>(871</w:t>
      </w:r>
      <w:r w:rsidR="009F07A6" w:rsidRPr="005F606A">
        <w:rPr>
          <w:rStyle w:val="libFootnotenumChar"/>
          <w:rtl/>
        </w:rPr>
        <w:t>)</w:t>
      </w:r>
      <w:r>
        <w:rPr>
          <w:rtl/>
          <w:lang w:bidi="fa-IR"/>
        </w:rPr>
        <w:t xml:space="preserve"> وپس از لحظاتى بازگشت</w:t>
      </w:r>
      <w:r w:rsidR="00361A98">
        <w:rPr>
          <w:rtl/>
          <w:lang w:bidi="fa-IR"/>
        </w:rPr>
        <w:t xml:space="preserve">. </w:t>
      </w:r>
      <w:r>
        <w:rPr>
          <w:rtl/>
          <w:lang w:bidi="fa-IR"/>
        </w:rPr>
        <w:t>براى تواضع نسبت به سليمان سر و دم خود را پايين آورد</w:t>
      </w:r>
      <w:r w:rsidR="00361A98">
        <w:rPr>
          <w:rtl/>
          <w:lang w:bidi="fa-IR"/>
        </w:rPr>
        <w:t xml:space="preserve">، </w:t>
      </w:r>
      <w:r>
        <w:rPr>
          <w:rtl/>
          <w:lang w:bidi="fa-IR"/>
        </w:rPr>
        <w:t>سپس ‍ در حالى كه از غضب سليمان بيم داشت نزد او شتافت و چنين گفت</w:t>
      </w:r>
      <w:r w:rsidR="00361A98">
        <w:rPr>
          <w:rtl/>
          <w:lang w:bidi="fa-IR"/>
        </w:rPr>
        <w:t xml:space="preserve">: </w:t>
      </w:r>
      <w:r>
        <w:rPr>
          <w:rtl/>
          <w:lang w:bidi="fa-IR"/>
        </w:rPr>
        <w:t>«من بر چيزى آگاهى يافتم كه تو بر آن آگاهى ندارى</w:t>
      </w:r>
      <w:r w:rsidR="00361A98">
        <w:rPr>
          <w:rtl/>
          <w:lang w:bidi="fa-IR"/>
        </w:rPr>
        <w:t xml:space="preserve">، </w:t>
      </w:r>
      <w:r>
        <w:rPr>
          <w:rtl/>
          <w:lang w:bidi="fa-IR"/>
        </w:rPr>
        <w:t>من از سرزمين سباء يك خبر قطعى براى تو آورده ام»</w:t>
      </w:r>
      <w:r w:rsidR="00361A98">
        <w:rPr>
          <w:rtl/>
          <w:lang w:bidi="fa-IR"/>
        </w:rPr>
        <w:t>.</w:t>
      </w:r>
      <w:r w:rsidR="00CB1563">
        <w:rPr>
          <w:rtl/>
          <w:lang w:bidi="fa-IR"/>
        </w:rPr>
        <w:t xml:space="preserve"> </w:t>
      </w:r>
      <w:r w:rsidRPr="005F606A">
        <w:rPr>
          <w:rStyle w:val="libFootnotenumChar"/>
          <w:rtl/>
        </w:rPr>
        <w:t>(872</w:t>
      </w:r>
      <w:r w:rsidR="009F07A6" w:rsidRPr="005F606A">
        <w:rPr>
          <w:rStyle w:val="libFootnotenumChar"/>
          <w:rtl/>
        </w:rPr>
        <w:t>)</w:t>
      </w:r>
    </w:p>
    <w:p w:rsidR="004675C8" w:rsidRDefault="004675C8" w:rsidP="004675C8">
      <w:pPr>
        <w:pStyle w:val="libNormal"/>
        <w:rPr>
          <w:rtl/>
          <w:lang w:bidi="fa-IR"/>
        </w:rPr>
      </w:pPr>
      <w:r>
        <w:rPr>
          <w:rtl/>
          <w:lang w:bidi="fa-IR"/>
        </w:rPr>
        <w:t>اين خبر تا حدودى از ناراحتى سليمان كاست و شوق و علاقه اى در او به وجود آورد</w:t>
      </w:r>
      <w:r w:rsidR="00361A98">
        <w:rPr>
          <w:rtl/>
          <w:lang w:bidi="fa-IR"/>
        </w:rPr>
        <w:t xml:space="preserve">. </w:t>
      </w:r>
      <w:r>
        <w:rPr>
          <w:rtl/>
          <w:lang w:bidi="fa-IR"/>
        </w:rPr>
        <w:t>سپس سليمان از هدهد خواست كه هر چه زودتر مشروح داستان خود رابيان كند و دليل و عذر خود را روشن سازد</w:t>
      </w:r>
      <w:r w:rsidR="00361A98">
        <w:rPr>
          <w:rtl/>
          <w:lang w:bidi="fa-IR"/>
        </w:rPr>
        <w:t xml:space="preserve">. </w:t>
      </w:r>
    </w:p>
    <w:p w:rsidR="004675C8" w:rsidRDefault="004675C8" w:rsidP="004675C8">
      <w:pPr>
        <w:pStyle w:val="libNormal"/>
        <w:rPr>
          <w:rtl/>
          <w:lang w:bidi="fa-IR"/>
        </w:rPr>
      </w:pPr>
      <w:r>
        <w:rPr>
          <w:rtl/>
          <w:lang w:bidi="fa-IR"/>
        </w:rPr>
        <w:t>هدهد نيز چنين گفت</w:t>
      </w:r>
      <w:r w:rsidR="00361A98">
        <w:rPr>
          <w:rtl/>
          <w:lang w:bidi="fa-IR"/>
        </w:rPr>
        <w:t xml:space="preserve">: </w:t>
      </w:r>
      <w:r>
        <w:rPr>
          <w:rtl/>
          <w:lang w:bidi="fa-IR"/>
        </w:rPr>
        <w:t>«من به سرزمين سبا رفته بودم</w:t>
      </w:r>
      <w:r w:rsidR="00361A98">
        <w:rPr>
          <w:rtl/>
          <w:lang w:bidi="fa-IR"/>
        </w:rPr>
        <w:t xml:space="preserve">، </w:t>
      </w:r>
      <w:r>
        <w:rPr>
          <w:rtl/>
          <w:lang w:bidi="fa-IR"/>
        </w:rPr>
        <w:t>زنى را ديدم كه بر آنجا حكومت مى كند و همه چيز را در اختيار دارد و از هر نعمتى برخوردار و داراى دستگاهى عريض و تختى عظيم است»</w:t>
      </w:r>
      <w:r w:rsidR="00361A98">
        <w:rPr>
          <w:rtl/>
          <w:lang w:bidi="fa-IR"/>
        </w:rPr>
        <w:t>.</w:t>
      </w:r>
      <w:r w:rsidR="00CB1563">
        <w:rPr>
          <w:rtl/>
          <w:lang w:bidi="fa-IR"/>
        </w:rPr>
        <w:t xml:space="preserve"> </w:t>
      </w:r>
      <w:r w:rsidRPr="005F606A">
        <w:rPr>
          <w:rStyle w:val="libFootnotenumChar"/>
          <w:rtl/>
        </w:rPr>
        <w:t>(873</w:t>
      </w:r>
      <w:r w:rsidR="009F07A6" w:rsidRPr="005F606A">
        <w:rPr>
          <w:rStyle w:val="libFootnotenumChar"/>
          <w:rtl/>
        </w:rPr>
        <w:t>)</w:t>
      </w:r>
    </w:p>
    <w:p w:rsidR="004675C8" w:rsidRDefault="004675C8" w:rsidP="004675C8">
      <w:pPr>
        <w:pStyle w:val="libNormal"/>
        <w:rPr>
          <w:rtl/>
          <w:lang w:bidi="fa-IR"/>
        </w:rPr>
      </w:pPr>
      <w:r>
        <w:rPr>
          <w:rtl/>
          <w:lang w:bidi="fa-IR"/>
        </w:rPr>
        <w:t>سليمان از شنيدن اين سخن به فكر فرو رفت</w:t>
      </w:r>
      <w:r w:rsidR="00361A98">
        <w:rPr>
          <w:rtl/>
          <w:lang w:bidi="fa-IR"/>
        </w:rPr>
        <w:t xml:space="preserve">، </w:t>
      </w:r>
      <w:r>
        <w:rPr>
          <w:rtl/>
          <w:lang w:bidi="fa-IR"/>
        </w:rPr>
        <w:t xml:space="preserve">ولى هدهد به او مجال نداد و مطلب ديگرى افزود و گفت كه </w:t>
      </w:r>
      <w:r w:rsidR="009718BE">
        <w:rPr>
          <w:rtl/>
          <w:lang w:bidi="fa-IR"/>
        </w:rPr>
        <w:t>مسئله</w:t>
      </w:r>
      <w:r>
        <w:rPr>
          <w:rtl/>
          <w:lang w:bidi="fa-IR"/>
        </w:rPr>
        <w:t xml:space="preserve"> عجيب و ناراحت كننده اى كه من در آنجا ديدم اين بود كه «مشاهده كردم آن زن و قوم و ملتش در برابر خورشيد سجده مى كنند</w:t>
      </w:r>
      <w:r w:rsidR="00361A98">
        <w:rPr>
          <w:rtl/>
          <w:lang w:bidi="fa-IR"/>
        </w:rPr>
        <w:t xml:space="preserve">، </w:t>
      </w:r>
      <w:r>
        <w:rPr>
          <w:rtl/>
          <w:lang w:bidi="fa-IR"/>
        </w:rPr>
        <w:t>شيطان بر آنان تسلط يافته و اعمالشان را در نظرشان [زيبا] جلوه داده»</w:t>
      </w:r>
      <w:r w:rsidR="00CB1563">
        <w:rPr>
          <w:rtl/>
          <w:lang w:bidi="fa-IR"/>
        </w:rPr>
        <w:t xml:space="preserve"> </w:t>
      </w:r>
      <w:r w:rsidRPr="005F606A">
        <w:rPr>
          <w:rStyle w:val="libFootnotenumChar"/>
          <w:rtl/>
        </w:rPr>
        <w:t>(874</w:t>
      </w:r>
      <w:r w:rsidR="009F07A6" w:rsidRPr="005F606A">
        <w:rPr>
          <w:rStyle w:val="libFootnotenumChar"/>
          <w:rtl/>
        </w:rPr>
        <w:t>)</w:t>
      </w:r>
      <w:r>
        <w:rPr>
          <w:rtl/>
          <w:lang w:bidi="fa-IR"/>
        </w:rPr>
        <w:t xml:space="preserve"> و به اين ترتيب شيطان</w:t>
      </w:r>
      <w:r w:rsidR="00361A98">
        <w:rPr>
          <w:rtl/>
          <w:lang w:bidi="fa-IR"/>
        </w:rPr>
        <w:t xml:space="preserve">، </w:t>
      </w:r>
      <w:r>
        <w:rPr>
          <w:rtl/>
          <w:lang w:bidi="fa-IR"/>
        </w:rPr>
        <w:t xml:space="preserve">آنان را از راه حق بازداشته است و </w:t>
      </w:r>
      <w:r>
        <w:rPr>
          <w:rtl/>
          <w:lang w:bidi="fa-IR"/>
        </w:rPr>
        <w:lastRenderedPageBreak/>
        <w:t>چنان در بت پرستى فرو رفته اند كه من باور نمى كنم به آسانى از اين راه دست بردارند</w:t>
      </w:r>
      <w:r w:rsidR="00361A98">
        <w:rPr>
          <w:rtl/>
          <w:lang w:bidi="fa-IR"/>
        </w:rPr>
        <w:t xml:space="preserve">. </w:t>
      </w:r>
    </w:p>
    <w:p w:rsidR="004675C8" w:rsidRDefault="004675C8" w:rsidP="004675C8">
      <w:pPr>
        <w:pStyle w:val="libNormal"/>
        <w:rPr>
          <w:rtl/>
          <w:lang w:bidi="fa-IR"/>
        </w:rPr>
      </w:pPr>
      <w:r>
        <w:rPr>
          <w:rtl/>
          <w:lang w:bidi="fa-IR"/>
        </w:rPr>
        <w:t>سليمان از اين خبر دچار حيرت و تعجب شد و تصميم به پى گيرى خبر هدهد گرفت</w:t>
      </w:r>
      <w:r w:rsidR="00361A98">
        <w:rPr>
          <w:rtl/>
          <w:lang w:bidi="fa-IR"/>
        </w:rPr>
        <w:t xml:space="preserve">، </w:t>
      </w:r>
      <w:r>
        <w:rPr>
          <w:rtl/>
          <w:lang w:bidi="fa-IR"/>
        </w:rPr>
        <w:t>از اين رو گفت</w:t>
      </w:r>
      <w:r w:rsidR="00361A98">
        <w:rPr>
          <w:rtl/>
          <w:lang w:bidi="fa-IR"/>
        </w:rPr>
        <w:t xml:space="preserve">: </w:t>
      </w:r>
      <w:r>
        <w:rPr>
          <w:rtl/>
          <w:lang w:bidi="fa-IR"/>
        </w:rPr>
        <w:t>من درباره اين خبر تحقيق و صحت آن را بررسى مى كنم اگر حقيقت همان است كه بيان كردى</w:t>
      </w:r>
      <w:r w:rsidR="00361A98">
        <w:rPr>
          <w:rtl/>
          <w:lang w:bidi="fa-IR"/>
        </w:rPr>
        <w:t xml:space="preserve">، </w:t>
      </w:r>
      <w:r>
        <w:rPr>
          <w:rtl/>
          <w:lang w:bidi="fa-IR"/>
        </w:rPr>
        <w:t>اين نامه را نزد سران قوم سبا ببر و به آنان برسان سپس خود نيز در كنارى بايست و نظر آنان را جويا شو و ببين كه چه واكنشى نشان مى دهند</w:t>
      </w:r>
      <w:r w:rsidR="00361A98">
        <w:rPr>
          <w:rtl/>
          <w:lang w:bidi="fa-IR"/>
        </w:rPr>
        <w:t xml:space="preserve">. </w:t>
      </w:r>
    </w:p>
    <w:p w:rsidR="004675C8" w:rsidRDefault="004675C8" w:rsidP="004675C8">
      <w:pPr>
        <w:pStyle w:val="libNormal"/>
        <w:rPr>
          <w:rtl/>
          <w:lang w:bidi="fa-IR"/>
        </w:rPr>
      </w:pPr>
      <w:r>
        <w:rPr>
          <w:rtl/>
          <w:lang w:bidi="fa-IR"/>
        </w:rPr>
        <w:t>ملكه سبا [كه بلقيس نام داشت</w:t>
      </w:r>
      <w:r w:rsidR="00C56F18">
        <w:rPr>
          <w:rtl/>
          <w:lang w:bidi="fa-IR"/>
        </w:rPr>
        <w:t>]</w:t>
      </w:r>
      <w:r>
        <w:rPr>
          <w:rtl/>
          <w:lang w:bidi="fa-IR"/>
        </w:rPr>
        <w:t xml:space="preserve"> نامه را گشود و از مضمون آن آگاه شد</w:t>
      </w:r>
      <w:r w:rsidR="00361A98">
        <w:rPr>
          <w:rtl/>
          <w:lang w:bidi="fa-IR"/>
        </w:rPr>
        <w:t xml:space="preserve">. </w:t>
      </w:r>
      <w:r>
        <w:rPr>
          <w:rtl/>
          <w:lang w:bidi="fa-IR"/>
        </w:rPr>
        <w:t>او پيش از اين اسم و آوازه سليمان را شنيده بود و محتواى نامه نشان مى داد كه سليمان تصميم شديدى درباره سرزمين سبا گرفته است</w:t>
      </w:r>
      <w:r w:rsidR="00361A98">
        <w:rPr>
          <w:rtl/>
          <w:lang w:bidi="fa-IR"/>
        </w:rPr>
        <w:t xml:space="preserve">. </w:t>
      </w:r>
      <w:r>
        <w:rPr>
          <w:rtl/>
          <w:lang w:bidi="fa-IR"/>
        </w:rPr>
        <w:t>ملكه سخت در فكر فرو رفته و چون در مسائل مهم ملكتى با اطرافيانش مشورت مى كرد</w:t>
      </w:r>
      <w:r w:rsidR="00361A98">
        <w:rPr>
          <w:rtl/>
          <w:lang w:bidi="fa-IR"/>
        </w:rPr>
        <w:t xml:space="preserve">، </w:t>
      </w:r>
      <w:r>
        <w:rPr>
          <w:rtl/>
          <w:lang w:bidi="fa-IR"/>
        </w:rPr>
        <w:t>آنان را دعوت كرد و گفت</w:t>
      </w:r>
      <w:r w:rsidR="00361A98">
        <w:rPr>
          <w:rtl/>
          <w:lang w:bidi="fa-IR"/>
        </w:rPr>
        <w:t xml:space="preserve">: </w:t>
      </w:r>
      <w:r>
        <w:rPr>
          <w:rtl/>
          <w:lang w:bidi="fa-IR"/>
        </w:rPr>
        <w:t>«اى اشراف و بزرگان</w:t>
      </w:r>
      <w:r w:rsidR="00361A98">
        <w:rPr>
          <w:rtl/>
          <w:lang w:bidi="fa-IR"/>
        </w:rPr>
        <w:t>!</w:t>
      </w:r>
      <w:r>
        <w:rPr>
          <w:rtl/>
          <w:lang w:bidi="fa-IR"/>
        </w:rPr>
        <w:t xml:space="preserve"> نامه ارزشمندى به سوى من ارسال شده است»</w:t>
      </w:r>
      <w:r w:rsidR="00CB1563">
        <w:rPr>
          <w:rtl/>
          <w:lang w:bidi="fa-IR"/>
        </w:rPr>
        <w:t xml:space="preserve"> </w:t>
      </w:r>
      <w:r w:rsidRPr="005F606A">
        <w:rPr>
          <w:rStyle w:val="libFootnotenumChar"/>
          <w:rtl/>
        </w:rPr>
        <w:t>(875</w:t>
      </w:r>
      <w:r w:rsidR="009F07A6" w:rsidRPr="005F606A">
        <w:rPr>
          <w:rStyle w:val="libFootnotenumChar"/>
          <w:rtl/>
        </w:rPr>
        <w:t>)</w:t>
      </w:r>
      <w:r w:rsidR="00361A98">
        <w:rPr>
          <w:rtl/>
          <w:lang w:bidi="fa-IR"/>
        </w:rPr>
        <w:t xml:space="preserve">؛ </w:t>
      </w:r>
      <w:r>
        <w:rPr>
          <w:rtl/>
          <w:lang w:bidi="fa-IR"/>
        </w:rPr>
        <w:t>سپس ملكه سبا به ذكر مضمون نامه پرداخت و گفت</w:t>
      </w:r>
      <w:r w:rsidR="00361A98">
        <w:rPr>
          <w:rtl/>
          <w:lang w:bidi="fa-IR"/>
        </w:rPr>
        <w:t xml:space="preserve">: </w:t>
      </w:r>
      <w:r>
        <w:rPr>
          <w:rtl/>
          <w:lang w:bidi="fa-IR"/>
        </w:rPr>
        <w:t>«اى نامه از سوى سليمان است كه چنين نوشته</w:t>
      </w:r>
      <w:r w:rsidR="00361A98">
        <w:rPr>
          <w:rtl/>
          <w:lang w:bidi="fa-IR"/>
        </w:rPr>
        <w:t xml:space="preserve">: </w:t>
      </w:r>
      <w:r>
        <w:rPr>
          <w:rtl/>
          <w:lang w:bidi="fa-IR"/>
        </w:rPr>
        <w:t>بسم الله الرحمن الرحيم</w:t>
      </w:r>
      <w:r w:rsidR="00361A98">
        <w:rPr>
          <w:rtl/>
          <w:lang w:bidi="fa-IR"/>
        </w:rPr>
        <w:t xml:space="preserve">. </w:t>
      </w:r>
      <w:r>
        <w:rPr>
          <w:rtl/>
          <w:lang w:bidi="fa-IR"/>
        </w:rPr>
        <w:t>توصيه من به شما اين است كه در برابر من برترى جويى مكنيد و به سوى من آيد و تسليم حق شويد»</w:t>
      </w:r>
      <w:r w:rsidR="00361A98">
        <w:rPr>
          <w:rtl/>
          <w:lang w:bidi="fa-IR"/>
        </w:rPr>
        <w:t>.</w:t>
      </w:r>
      <w:r w:rsidR="00CB1563">
        <w:rPr>
          <w:rtl/>
          <w:lang w:bidi="fa-IR"/>
        </w:rPr>
        <w:t xml:space="preserve"> </w:t>
      </w:r>
      <w:r w:rsidRPr="005F606A">
        <w:rPr>
          <w:rStyle w:val="libFootnotenumChar"/>
          <w:rtl/>
        </w:rPr>
        <w:t>(876</w:t>
      </w:r>
      <w:r w:rsidR="009F07A6" w:rsidRPr="005F606A">
        <w:rPr>
          <w:rStyle w:val="libFootnotenumChar"/>
          <w:rtl/>
        </w:rPr>
        <w:t>)</w:t>
      </w:r>
    </w:p>
    <w:p w:rsidR="004675C8" w:rsidRDefault="004675C8" w:rsidP="004675C8">
      <w:pPr>
        <w:pStyle w:val="libNormal"/>
        <w:rPr>
          <w:rtl/>
          <w:lang w:bidi="fa-IR"/>
        </w:rPr>
      </w:pPr>
      <w:r>
        <w:rPr>
          <w:rtl/>
          <w:lang w:bidi="fa-IR"/>
        </w:rPr>
        <w:t>ملكه سبا</w:t>
      </w:r>
      <w:r w:rsidR="00361A98">
        <w:rPr>
          <w:rtl/>
          <w:lang w:bidi="fa-IR"/>
        </w:rPr>
        <w:t xml:space="preserve">، </w:t>
      </w:r>
      <w:r>
        <w:rPr>
          <w:rtl/>
          <w:lang w:bidi="fa-IR"/>
        </w:rPr>
        <w:t>وزرا و فرماندهان و بزرگان دولت خود را فراخواند تا اعتماد آنان را جلب و از تدبير و پشتبانى ايشان استفاده كند</w:t>
      </w:r>
      <w:r w:rsidR="00361A98">
        <w:rPr>
          <w:rtl/>
          <w:lang w:bidi="fa-IR"/>
        </w:rPr>
        <w:t xml:space="preserve">، </w:t>
      </w:r>
      <w:r>
        <w:rPr>
          <w:rtl/>
          <w:lang w:bidi="fa-IR"/>
        </w:rPr>
        <w:t>آن گاه به آنان گفت</w:t>
      </w:r>
      <w:r w:rsidR="00361A98">
        <w:rPr>
          <w:rtl/>
          <w:lang w:bidi="fa-IR"/>
        </w:rPr>
        <w:t xml:space="preserve">: </w:t>
      </w:r>
      <w:r>
        <w:rPr>
          <w:rtl/>
          <w:lang w:bidi="fa-IR"/>
        </w:rPr>
        <w:t>«اى اشراف و صاحب نظران</w:t>
      </w:r>
      <w:r w:rsidR="00361A98">
        <w:rPr>
          <w:rtl/>
          <w:lang w:bidi="fa-IR"/>
        </w:rPr>
        <w:t>!</w:t>
      </w:r>
      <w:r>
        <w:rPr>
          <w:rtl/>
          <w:lang w:bidi="fa-IR"/>
        </w:rPr>
        <w:t xml:space="preserve"> راءى و نظر خود را در اين كار مهم براى من ابراز داريد كه من هيچ كار مهمى را بى حضور شما و بدون نظر شما انجام نداده ام»</w:t>
      </w:r>
      <w:r w:rsidR="00361A98">
        <w:rPr>
          <w:rtl/>
          <w:lang w:bidi="fa-IR"/>
        </w:rPr>
        <w:t>.</w:t>
      </w:r>
      <w:r w:rsidR="00CB1563">
        <w:rPr>
          <w:rtl/>
          <w:lang w:bidi="fa-IR"/>
        </w:rPr>
        <w:t xml:space="preserve"> </w:t>
      </w:r>
      <w:r w:rsidRPr="005F606A">
        <w:rPr>
          <w:rStyle w:val="libFootnotenumChar"/>
          <w:rtl/>
        </w:rPr>
        <w:t>(877</w:t>
      </w:r>
      <w:r w:rsidR="009F07A6" w:rsidRPr="005F606A">
        <w:rPr>
          <w:rStyle w:val="libFootnotenumChar"/>
          <w:rtl/>
        </w:rPr>
        <w:t>)</w:t>
      </w:r>
    </w:p>
    <w:p w:rsidR="004675C8" w:rsidRDefault="004675C8" w:rsidP="004675C8">
      <w:pPr>
        <w:pStyle w:val="libNormal"/>
        <w:rPr>
          <w:rtl/>
          <w:lang w:bidi="fa-IR"/>
        </w:rPr>
      </w:pPr>
      <w:r>
        <w:rPr>
          <w:rtl/>
          <w:lang w:bidi="fa-IR"/>
        </w:rPr>
        <w:t>چون ملكه موضوع را شرح داد</w:t>
      </w:r>
      <w:r w:rsidR="00361A98">
        <w:rPr>
          <w:rtl/>
          <w:lang w:bidi="fa-IR"/>
        </w:rPr>
        <w:t xml:space="preserve">، </w:t>
      </w:r>
      <w:r>
        <w:rPr>
          <w:rtl/>
          <w:lang w:bidi="fa-IR"/>
        </w:rPr>
        <w:t>مشاورين گفتند</w:t>
      </w:r>
      <w:r w:rsidR="00361A98">
        <w:rPr>
          <w:rtl/>
          <w:lang w:bidi="fa-IR"/>
        </w:rPr>
        <w:t xml:space="preserve">: </w:t>
      </w:r>
      <w:r>
        <w:rPr>
          <w:rtl/>
          <w:lang w:bidi="fa-IR"/>
        </w:rPr>
        <w:t>ما فرزندان جنگ و نبرديم و اهل فكر و تدبير نيستيم</w:t>
      </w:r>
      <w:r w:rsidR="00361A98">
        <w:rPr>
          <w:rtl/>
          <w:lang w:bidi="fa-IR"/>
        </w:rPr>
        <w:t xml:space="preserve">، </w:t>
      </w:r>
      <w:r>
        <w:rPr>
          <w:rtl/>
          <w:lang w:bidi="fa-IR"/>
        </w:rPr>
        <w:t xml:space="preserve">ما امور خود را به فكر و تدبير تو واگذار كرده ايم و </w:t>
      </w:r>
      <w:r>
        <w:rPr>
          <w:rtl/>
          <w:lang w:bidi="fa-IR"/>
        </w:rPr>
        <w:lastRenderedPageBreak/>
        <w:t>شئون سياست و اداره مملكت را به تو سپرده ايم</w:t>
      </w:r>
      <w:r w:rsidR="00361A98">
        <w:rPr>
          <w:rtl/>
          <w:lang w:bidi="fa-IR"/>
        </w:rPr>
        <w:t xml:space="preserve">، </w:t>
      </w:r>
      <w:r>
        <w:rPr>
          <w:rtl/>
          <w:lang w:bidi="fa-IR"/>
        </w:rPr>
        <w:t>شما امر بفرماييد ما نيز همچون انگشتان دست در اختيار تو هستيم و آن را اجرا مى كنيم</w:t>
      </w:r>
      <w:r w:rsidR="00361A98">
        <w:rPr>
          <w:rtl/>
          <w:lang w:bidi="fa-IR"/>
        </w:rPr>
        <w:t xml:space="preserve">. </w:t>
      </w:r>
    </w:p>
    <w:p w:rsidR="004675C8" w:rsidRDefault="004675C8" w:rsidP="004675C8">
      <w:pPr>
        <w:pStyle w:val="libNormal"/>
        <w:rPr>
          <w:rtl/>
          <w:lang w:bidi="fa-IR"/>
        </w:rPr>
      </w:pPr>
      <w:r>
        <w:rPr>
          <w:rtl/>
          <w:lang w:bidi="fa-IR"/>
        </w:rPr>
        <w:t>ملكه سبا از پاسخ مشاورين خود</w:t>
      </w:r>
      <w:r w:rsidR="00361A98">
        <w:rPr>
          <w:rtl/>
          <w:lang w:bidi="fa-IR"/>
        </w:rPr>
        <w:t xml:space="preserve">، </w:t>
      </w:r>
      <w:r>
        <w:rPr>
          <w:rtl/>
          <w:lang w:bidi="fa-IR"/>
        </w:rPr>
        <w:t>دريافت كه بيشتر مايل به جنگ و دفاع هستند و نظر آنان را نپسنديد و اعلام كرد كه صلح بهتر از جنگ است</w:t>
      </w:r>
      <w:r w:rsidR="00361A98">
        <w:rPr>
          <w:rtl/>
          <w:lang w:bidi="fa-IR"/>
        </w:rPr>
        <w:t xml:space="preserve">. </w:t>
      </w:r>
      <w:r>
        <w:rPr>
          <w:rtl/>
          <w:lang w:bidi="fa-IR"/>
        </w:rPr>
        <w:t>سپس ‍ در استدلال آن سخنان چنين گفت</w:t>
      </w:r>
      <w:r w:rsidR="00361A98">
        <w:rPr>
          <w:rtl/>
          <w:lang w:bidi="fa-IR"/>
        </w:rPr>
        <w:t xml:space="preserve">: </w:t>
      </w:r>
      <w:r>
        <w:rPr>
          <w:rtl/>
          <w:lang w:bidi="fa-IR"/>
        </w:rPr>
        <w:t>«پادشاهان هنگامى كه وارد منطقه آبادى مى شوند آن را به فساد و ويرانى مى كشانند و عزيزان آنجا را به ذلت مى نشانند»</w:t>
      </w:r>
      <w:r w:rsidR="00361A98">
        <w:rPr>
          <w:rtl/>
          <w:lang w:bidi="fa-IR"/>
        </w:rPr>
        <w:t>.</w:t>
      </w:r>
      <w:r w:rsidR="00CB1563">
        <w:rPr>
          <w:rtl/>
          <w:lang w:bidi="fa-IR"/>
        </w:rPr>
        <w:t xml:space="preserve"> </w:t>
      </w:r>
      <w:r w:rsidRPr="005F606A">
        <w:rPr>
          <w:rStyle w:val="libFootnotenumChar"/>
          <w:rtl/>
        </w:rPr>
        <w:t>(878</w:t>
      </w:r>
      <w:r w:rsidR="009F07A6" w:rsidRPr="005F606A">
        <w:rPr>
          <w:rStyle w:val="libFootnotenumChar"/>
          <w:rtl/>
        </w:rPr>
        <w:t>)</w:t>
      </w:r>
      <w:r>
        <w:rPr>
          <w:rtl/>
          <w:lang w:bidi="fa-IR"/>
        </w:rPr>
        <w:t xml:space="preserve"> بر مردم ظلم و ستم روا مى دارند و در بيدادگرى افراط مى نمايند</w:t>
      </w:r>
      <w:r w:rsidR="00361A98">
        <w:rPr>
          <w:rtl/>
          <w:lang w:bidi="fa-IR"/>
        </w:rPr>
        <w:t xml:space="preserve">، </w:t>
      </w:r>
      <w:r>
        <w:rPr>
          <w:rtl/>
          <w:lang w:bidi="fa-IR"/>
        </w:rPr>
        <w:t>اين روش هميشگى زمامداران در هر عصر و زمانى است</w:t>
      </w:r>
      <w:r w:rsidR="00361A98">
        <w:rPr>
          <w:rtl/>
          <w:lang w:bidi="fa-IR"/>
        </w:rPr>
        <w:t xml:space="preserve">. </w:t>
      </w:r>
    </w:p>
    <w:p w:rsidR="004675C8" w:rsidRDefault="004675C8" w:rsidP="004675C8">
      <w:pPr>
        <w:pStyle w:val="libNormal"/>
        <w:rPr>
          <w:rtl/>
          <w:lang w:bidi="fa-IR"/>
        </w:rPr>
      </w:pPr>
      <w:r>
        <w:rPr>
          <w:rtl/>
          <w:lang w:bidi="fa-IR"/>
        </w:rPr>
        <w:t>ملكه در ادامه افزود</w:t>
      </w:r>
      <w:r w:rsidR="00361A98">
        <w:rPr>
          <w:rtl/>
          <w:lang w:bidi="fa-IR"/>
        </w:rPr>
        <w:t xml:space="preserve">: </w:t>
      </w:r>
      <w:r>
        <w:rPr>
          <w:rtl/>
          <w:lang w:bidi="fa-IR"/>
        </w:rPr>
        <w:t>ما بايد قبل از هر كار سليمان و اطرافيان او را بيازماييم و ببينيم به راستى آنان كيانند</w:t>
      </w:r>
      <w:r w:rsidR="00361A98">
        <w:rPr>
          <w:rtl/>
          <w:lang w:bidi="fa-IR"/>
        </w:rPr>
        <w:t xml:space="preserve">، </w:t>
      </w:r>
      <w:r>
        <w:rPr>
          <w:rtl/>
          <w:lang w:bidi="fa-IR"/>
        </w:rPr>
        <w:t>آيا سليمان پادشاه است يا پيامبر؟ ويرانگر است يا مصلح</w:t>
      </w:r>
      <w:r w:rsidR="00361A98">
        <w:rPr>
          <w:rtl/>
          <w:lang w:bidi="fa-IR"/>
        </w:rPr>
        <w:t>؟</w:t>
      </w:r>
      <w:r>
        <w:rPr>
          <w:rtl/>
          <w:lang w:bidi="fa-IR"/>
        </w:rPr>
        <w:t xml:space="preserve"> ملت ها را به ذلت مى كشاند يا به عزت</w:t>
      </w:r>
      <w:r w:rsidR="00361A98">
        <w:rPr>
          <w:rtl/>
          <w:lang w:bidi="fa-IR"/>
        </w:rPr>
        <w:t>؟</w:t>
      </w:r>
      <w:r>
        <w:rPr>
          <w:rtl/>
          <w:lang w:bidi="fa-IR"/>
        </w:rPr>
        <w:t xml:space="preserve"> و براى اين كار بايد از هديه استفاده كرد</w:t>
      </w:r>
      <w:r w:rsidR="00361A98">
        <w:rPr>
          <w:rtl/>
          <w:lang w:bidi="fa-IR"/>
        </w:rPr>
        <w:t xml:space="preserve">، </w:t>
      </w:r>
      <w:r>
        <w:rPr>
          <w:rtl/>
          <w:lang w:bidi="fa-IR"/>
        </w:rPr>
        <w:t>«من هديه گران بهايى براى آنان مى فرستم تا ببينم فرستادگان من چه واكنشى را از ناحيه آنان براى ما مى آورند»</w:t>
      </w:r>
      <w:r w:rsidR="00361A98">
        <w:rPr>
          <w:rtl/>
          <w:lang w:bidi="fa-IR"/>
        </w:rPr>
        <w:t>.</w:t>
      </w:r>
      <w:r w:rsidR="00CB1563">
        <w:rPr>
          <w:rtl/>
          <w:lang w:bidi="fa-IR"/>
        </w:rPr>
        <w:t xml:space="preserve"> </w:t>
      </w:r>
      <w:r w:rsidRPr="005F606A">
        <w:rPr>
          <w:rStyle w:val="libFootnotenumChar"/>
          <w:rtl/>
        </w:rPr>
        <w:t>(879</w:t>
      </w:r>
      <w:r w:rsidR="009F07A6" w:rsidRPr="005F606A">
        <w:rPr>
          <w:rStyle w:val="libFootnotenumChar"/>
          <w:rtl/>
        </w:rPr>
        <w:t>)</w:t>
      </w:r>
      <w:r>
        <w:rPr>
          <w:rtl/>
          <w:lang w:bidi="fa-IR"/>
        </w:rPr>
        <w:t xml:space="preserve"> پادشاهان علاقه شديدى به «هدايا</w:t>
      </w:r>
      <w:r w:rsidR="00361A98">
        <w:rPr>
          <w:rtl/>
          <w:lang w:bidi="fa-IR"/>
        </w:rPr>
        <w:t xml:space="preserve">، </w:t>
      </w:r>
      <w:r>
        <w:rPr>
          <w:rtl/>
          <w:lang w:bidi="fa-IR"/>
        </w:rPr>
        <w:t>دارند و نقطه ضعف و زبونى آنان نيز در همين است</w:t>
      </w:r>
      <w:r w:rsidR="00361A98">
        <w:rPr>
          <w:rtl/>
          <w:lang w:bidi="fa-IR"/>
        </w:rPr>
        <w:t xml:space="preserve">. </w:t>
      </w:r>
      <w:r>
        <w:rPr>
          <w:rtl/>
          <w:lang w:bidi="fa-IR"/>
        </w:rPr>
        <w:t>آنان را مى توان با هداياى گران بها تسليم كرد</w:t>
      </w:r>
      <w:r w:rsidR="00361A98">
        <w:rPr>
          <w:rtl/>
          <w:lang w:bidi="fa-IR"/>
        </w:rPr>
        <w:t xml:space="preserve">، </w:t>
      </w:r>
      <w:r>
        <w:rPr>
          <w:rtl/>
          <w:lang w:bidi="fa-IR"/>
        </w:rPr>
        <w:t>اگر ديديم سليمان با اين هدايا تسليم شد</w:t>
      </w:r>
      <w:r w:rsidR="00361A98">
        <w:rPr>
          <w:rtl/>
          <w:lang w:bidi="fa-IR"/>
        </w:rPr>
        <w:t xml:space="preserve">، </w:t>
      </w:r>
      <w:r>
        <w:rPr>
          <w:rtl/>
          <w:lang w:bidi="fa-IR"/>
        </w:rPr>
        <w:t>معلوم مى شود شاه است و در برابر او مى ايستيم و تكيه بر قدرت مى كنيم كه ما نيرومنديم و اگر بى اعتنايى به ما نشان داد و بر سخنان خود و پيشنهادهايش اصرار ورزيد</w:t>
      </w:r>
      <w:r w:rsidR="00361A98">
        <w:rPr>
          <w:rtl/>
          <w:lang w:bidi="fa-IR"/>
        </w:rPr>
        <w:t xml:space="preserve">، </w:t>
      </w:r>
      <w:r>
        <w:rPr>
          <w:rtl/>
          <w:lang w:bidi="fa-IR"/>
        </w:rPr>
        <w:t>معلوم مى شود كه او پيامبر خداست و در اين صورت بايد عاقلانه برخورد كرد</w:t>
      </w:r>
      <w:r w:rsidR="00361A98">
        <w:rPr>
          <w:rtl/>
          <w:lang w:bidi="fa-IR"/>
        </w:rPr>
        <w:t xml:space="preserve">. </w:t>
      </w:r>
    </w:p>
    <w:p w:rsidR="004675C8" w:rsidRDefault="004675C8" w:rsidP="004675C8">
      <w:pPr>
        <w:pStyle w:val="libNormal"/>
        <w:rPr>
          <w:rtl/>
          <w:lang w:bidi="fa-IR"/>
        </w:rPr>
      </w:pPr>
      <w:r>
        <w:rPr>
          <w:rtl/>
          <w:lang w:bidi="fa-IR"/>
        </w:rPr>
        <w:t>فرستادگان ملكه سبا با كاروان هدايا</w:t>
      </w:r>
      <w:r w:rsidR="00361A98">
        <w:rPr>
          <w:rtl/>
          <w:lang w:bidi="fa-IR"/>
        </w:rPr>
        <w:t xml:space="preserve">، </w:t>
      </w:r>
      <w:r>
        <w:rPr>
          <w:rtl/>
          <w:lang w:bidi="fa-IR"/>
        </w:rPr>
        <w:t>سرزمين يمن را پشت سرگذاشتند و به سوى شام و مقر سليمان حركت كردند</w:t>
      </w:r>
      <w:r w:rsidR="00361A98">
        <w:rPr>
          <w:rtl/>
          <w:lang w:bidi="fa-IR"/>
        </w:rPr>
        <w:t xml:space="preserve">، </w:t>
      </w:r>
      <w:r>
        <w:rPr>
          <w:rtl/>
          <w:lang w:bidi="fa-IR"/>
        </w:rPr>
        <w:t>به گمان اين كه سليمان از ديدن اين هدايا خوشحال مى شود و به آنان شاد باش مى گويد</w:t>
      </w:r>
      <w:r w:rsidR="00361A98">
        <w:rPr>
          <w:rtl/>
          <w:lang w:bidi="fa-IR"/>
        </w:rPr>
        <w:t xml:space="preserve">. </w:t>
      </w:r>
      <w:r>
        <w:rPr>
          <w:rtl/>
          <w:lang w:bidi="fa-IR"/>
        </w:rPr>
        <w:t xml:space="preserve">اما همين كه با سليمان </w:t>
      </w:r>
      <w:r>
        <w:rPr>
          <w:rtl/>
          <w:lang w:bidi="fa-IR"/>
        </w:rPr>
        <w:lastRenderedPageBreak/>
        <w:t>رو به رو شدند صحنه عجيبى در برابر آنان نمايان گشت</w:t>
      </w:r>
      <w:r w:rsidR="00361A98">
        <w:rPr>
          <w:rtl/>
          <w:lang w:bidi="fa-IR"/>
        </w:rPr>
        <w:t xml:space="preserve">، </w:t>
      </w:r>
      <w:r>
        <w:rPr>
          <w:rtl/>
          <w:lang w:bidi="fa-IR"/>
        </w:rPr>
        <w:t>سليمان نه تنها از آنان استقبال نكرد</w:t>
      </w:r>
      <w:r w:rsidR="00361A98">
        <w:rPr>
          <w:rtl/>
          <w:lang w:bidi="fa-IR"/>
        </w:rPr>
        <w:t xml:space="preserve">، </w:t>
      </w:r>
      <w:r>
        <w:rPr>
          <w:rtl/>
          <w:lang w:bidi="fa-IR"/>
        </w:rPr>
        <w:t>بلكه گفت</w:t>
      </w:r>
      <w:r w:rsidR="00361A98">
        <w:rPr>
          <w:rtl/>
          <w:lang w:bidi="fa-IR"/>
        </w:rPr>
        <w:t xml:space="preserve">: </w:t>
      </w:r>
      <w:r>
        <w:rPr>
          <w:rtl/>
          <w:lang w:bidi="fa-IR"/>
        </w:rPr>
        <w:t>«آيا شما مى خواهيد مرا با مال خود كمك كنيد و فريب دهيد؟ در حالى كه اين اموال در نظر من بى ارزش است</w:t>
      </w:r>
      <w:r w:rsidR="00361A98">
        <w:rPr>
          <w:rtl/>
          <w:lang w:bidi="fa-IR"/>
        </w:rPr>
        <w:t xml:space="preserve">، </w:t>
      </w:r>
      <w:r>
        <w:rPr>
          <w:rtl/>
          <w:lang w:bidi="fa-IR"/>
        </w:rPr>
        <w:t>آنچه خداوند به من بخشيده</w:t>
      </w:r>
      <w:r w:rsidR="00361A98">
        <w:rPr>
          <w:rtl/>
          <w:lang w:bidi="fa-IR"/>
        </w:rPr>
        <w:t xml:space="preserve">، </w:t>
      </w:r>
      <w:r>
        <w:rPr>
          <w:rtl/>
          <w:lang w:bidi="fa-IR"/>
        </w:rPr>
        <w:t>از آنچه به شما داده است بهتر و با ارزش تر است»</w:t>
      </w:r>
      <w:r w:rsidR="00361A98">
        <w:rPr>
          <w:rtl/>
          <w:lang w:bidi="fa-IR"/>
        </w:rPr>
        <w:t>.</w:t>
      </w:r>
      <w:r w:rsidR="00CB1563">
        <w:rPr>
          <w:rtl/>
          <w:lang w:bidi="fa-IR"/>
        </w:rPr>
        <w:t xml:space="preserve"> </w:t>
      </w:r>
      <w:r w:rsidRPr="005F606A">
        <w:rPr>
          <w:rStyle w:val="libFootnotenumChar"/>
          <w:rtl/>
        </w:rPr>
        <w:t>(880</w:t>
      </w:r>
      <w:r w:rsidR="009F07A6" w:rsidRPr="005F606A">
        <w:rPr>
          <w:rStyle w:val="libFootnotenumChar"/>
          <w:rtl/>
        </w:rPr>
        <w:t>)</w:t>
      </w:r>
    </w:p>
    <w:p w:rsidR="004675C8" w:rsidRDefault="004675C8" w:rsidP="004675C8">
      <w:pPr>
        <w:pStyle w:val="libNormal"/>
        <w:rPr>
          <w:rtl/>
          <w:lang w:bidi="fa-IR"/>
        </w:rPr>
      </w:pPr>
      <w:r>
        <w:rPr>
          <w:rtl/>
          <w:lang w:bidi="fa-IR"/>
        </w:rPr>
        <w:t xml:space="preserve">سپس براى اين كه قاطعيت خود را در </w:t>
      </w:r>
      <w:r w:rsidR="009718BE">
        <w:rPr>
          <w:rtl/>
          <w:lang w:bidi="fa-IR"/>
        </w:rPr>
        <w:t>مسئله</w:t>
      </w:r>
      <w:r>
        <w:rPr>
          <w:rtl/>
          <w:lang w:bidi="fa-IR"/>
        </w:rPr>
        <w:t xml:space="preserve"> حق و باطل نشان دهد</w:t>
      </w:r>
      <w:r w:rsidR="00361A98">
        <w:rPr>
          <w:rtl/>
          <w:lang w:bidi="fa-IR"/>
        </w:rPr>
        <w:t xml:space="preserve">، </w:t>
      </w:r>
      <w:r>
        <w:rPr>
          <w:rtl/>
          <w:lang w:bidi="fa-IR"/>
        </w:rPr>
        <w:t>به فرستاده مخصوص ملكه سبا چنين گفت</w:t>
      </w:r>
      <w:r w:rsidR="00361A98">
        <w:rPr>
          <w:rtl/>
          <w:lang w:bidi="fa-IR"/>
        </w:rPr>
        <w:t xml:space="preserve">: </w:t>
      </w:r>
      <w:r>
        <w:rPr>
          <w:rtl/>
          <w:lang w:bidi="fa-IR"/>
        </w:rPr>
        <w:t>«به سوى آنان بازگرد (و اين هايا را نيز با خودببر) و اعلام كن</w:t>
      </w:r>
      <w:r w:rsidR="00361A98">
        <w:rPr>
          <w:rtl/>
          <w:lang w:bidi="fa-IR"/>
        </w:rPr>
        <w:t xml:space="preserve">، </w:t>
      </w:r>
      <w:r>
        <w:rPr>
          <w:rtl/>
          <w:lang w:bidi="fa-IR"/>
        </w:rPr>
        <w:t>به زودى با لشكرهايى به سراغ آنان خواهيم آمد كه توانايى مقابله با آن را نداشته باشند و آنان را از آن سرزمين آباد با ذلت و خوارى بيرون مى كنيم»</w:t>
      </w:r>
      <w:r w:rsidR="00361A98">
        <w:rPr>
          <w:rtl/>
          <w:lang w:bidi="fa-IR"/>
        </w:rPr>
        <w:t>.</w:t>
      </w:r>
      <w:r w:rsidR="00CB1563">
        <w:rPr>
          <w:rtl/>
          <w:lang w:bidi="fa-IR"/>
        </w:rPr>
        <w:t xml:space="preserve"> </w:t>
      </w:r>
      <w:r w:rsidRPr="005F606A">
        <w:rPr>
          <w:rStyle w:val="libFootnotenumChar"/>
          <w:rtl/>
        </w:rPr>
        <w:t>(881</w:t>
      </w:r>
      <w:r w:rsidR="009F07A6" w:rsidRPr="005F606A">
        <w:rPr>
          <w:rStyle w:val="libFootnotenumChar"/>
          <w:rtl/>
        </w:rPr>
        <w:t>)</w:t>
      </w:r>
    </w:p>
    <w:p w:rsidR="004675C8" w:rsidRDefault="004675C8" w:rsidP="004675C8">
      <w:pPr>
        <w:pStyle w:val="libNormal"/>
        <w:rPr>
          <w:rtl/>
          <w:lang w:bidi="fa-IR"/>
        </w:rPr>
      </w:pPr>
      <w:r>
        <w:rPr>
          <w:rtl/>
          <w:lang w:bidi="fa-IR"/>
        </w:rPr>
        <w:t>فرستادگان بلقيس آنچه ديدند و شنيدند به اطلاع او رساندند</w:t>
      </w:r>
      <w:r w:rsidR="00361A98">
        <w:rPr>
          <w:rtl/>
          <w:lang w:bidi="fa-IR"/>
        </w:rPr>
        <w:t xml:space="preserve">، </w:t>
      </w:r>
      <w:r>
        <w:rPr>
          <w:rtl/>
          <w:lang w:bidi="fa-IR"/>
        </w:rPr>
        <w:t>سپس ملكه گفت</w:t>
      </w:r>
      <w:r w:rsidR="00361A98">
        <w:rPr>
          <w:rtl/>
          <w:lang w:bidi="fa-IR"/>
        </w:rPr>
        <w:t xml:space="preserve">: </w:t>
      </w:r>
      <w:r>
        <w:rPr>
          <w:rtl/>
          <w:lang w:bidi="fa-IR"/>
        </w:rPr>
        <w:t>ما ناچاريم كه به فرمان وى گوش فرا دهيم و از او اطاعت كنيم و براى پاسخ و قبول دعوتش نزد او بشتابيم</w:t>
      </w:r>
      <w:r w:rsidR="00361A98">
        <w:rPr>
          <w:rtl/>
          <w:lang w:bidi="fa-IR"/>
        </w:rPr>
        <w:t xml:space="preserve">. </w:t>
      </w:r>
      <w:r>
        <w:rPr>
          <w:rtl/>
          <w:lang w:bidi="fa-IR"/>
        </w:rPr>
        <w:t xml:space="preserve">از اين رو ملكه سبا با عده اى از اشراف قومش تصميم گرفتد به سوى سليمان بيايند و شخصا اين </w:t>
      </w:r>
      <w:r w:rsidR="009718BE">
        <w:rPr>
          <w:rtl/>
          <w:lang w:bidi="fa-IR"/>
        </w:rPr>
        <w:t>مسئله</w:t>
      </w:r>
      <w:r>
        <w:rPr>
          <w:rtl/>
          <w:lang w:bidi="fa-IR"/>
        </w:rPr>
        <w:t xml:space="preserve"> مهم را بررسى كنند تامعلوم شود سليمان چه آيينى دارد</w:t>
      </w:r>
      <w:r w:rsidR="00361A98">
        <w:rPr>
          <w:rtl/>
          <w:lang w:bidi="fa-IR"/>
        </w:rPr>
        <w:t xml:space="preserve">. </w:t>
      </w:r>
    </w:p>
    <w:p w:rsidR="004675C8" w:rsidRDefault="004675C8" w:rsidP="004675C8">
      <w:pPr>
        <w:pStyle w:val="libNormal"/>
        <w:rPr>
          <w:rtl/>
          <w:lang w:bidi="fa-IR"/>
        </w:rPr>
      </w:pPr>
      <w:r>
        <w:rPr>
          <w:rtl/>
          <w:lang w:bidi="fa-IR"/>
        </w:rPr>
        <w:t>اين خبر از هر طريقى كه بود به سليمان رسيد</w:t>
      </w:r>
      <w:r w:rsidR="00361A98">
        <w:rPr>
          <w:rtl/>
          <w:lang w:bidi="fa-IR"/>
        </w:rPr>
        <w:t xml:space="preserve">. </w:t>
      </w:r>
      <w:r>
        <w:rPr>
          <w:rtl/>
          <w:lang w:bidi="fa-IR"/>
        </w:rPr>
        <w:t>سليمان تصميم گرفت در حالى كه ملكه و يارانس در راه هستند</w:t>
      </w:r>
      <w:r w:rsidR="00361A98">
        <w:rPr>
          <w:rtl/>
          <w:lang w:bidi="fa-IR"/>
        </w:rPr>
        <w:t xml:space="preserve">، </w:t>
      </w:r>
      <w:r>
        <w:rPr>
          <w:rtl/>
          <w:lang w:bidi="fa-IR"/>
        </w:rPr>
        <w:t>قدرت نمايى شگرفى كند تا آنان را بيش از پيش به واقعيت اعجاز خود آشنا و در مقابل دعوتش تسليم سازد</w:t>
      </w:r>
      <w:r w:rsidR="00361A98">
        <w:rPr>
          <w:rtl/>
          <w:lang w:bidi="fa-IR"/>
        </w:rPr>
        <w:t xml:space="preserve">. </w:t>
      </w:r>
      <w:r>
        <w:rPr>
          <w:rtl/>
          <w:lang w:bidi="fa-IR"/>
        </w:rPr>
        <w:t>پس سليمان رو به اطرافيان خود كرد و گفت</w:t>
      </w:r>
      <w:r w:rsidR="00361A98">
        <w:rPr>
          <w:rtl/>
          <w:lang w:bidi="fa-IR"/>
        </w:rPr>
        <w:t xml:space="preserve">: </w:t>
      </w:r>
      <w:r>
        <w:rPr>
          <w:rtl/>
          <w:lang w:bidi="fa-IR"/>
        </w:rPr>
        <w:t>«اى گروه بزرگان</w:t>
      </w:r>
      <w:r w:rsidR="00361A98">
        <w:rPr>
          <w:rtl/>
          <w:lang w:bidi="fa-IR"/>
        </w:rPr>
        <w:t>!</w:t>
      </w:r>
      <w:r>
        <w:rPr>
          <w:rtl/>
          <w:lang w:bidi="fa-IR"/>
        </w:rPr>
        <w:t xml:space="preserve"> كدام يك از شما تخت او را پيش از آن كه خودشان نزد من بيايند و تسليم شوند براى من مى آورد؟»</w:t>
      </w:r>
      <w:r w:rsidR="00CB1563">
        <w:rPr>
          <w:rtl/>
          <w:lang w:bidi="fa-IR"/>
        </w:rPr>
        <w:t xml:space="preserve"> </w:t>
      </w:r>
      <w:r w:rsidRPr="005F606A">
        <w:rPr>
          <w:rStyle w:val="libFootnotenumChar"/>
          <w:rtl/>
        </w:rPr>
        <w:t>(882</w:t>
      </w:r>
      <w:r w:rsidR="009F07A6" w:rsidRPr="005F606A">
        <w:rPr>
          <w:rStyle w:val="libFootnotenumChar"/>
          <w:rtl/>
        </w:rPr>
        <w:t>)</w:t>
      </w:r>
      <w:r w:rsidR="00361A98">
        <w:rPr>
          <w:rtl/>
          <w:lang w:bidi="fa-IR"/>
        </w:rPr>
        <w:t xml:space="preserve">. </w:t>
      </w:r>
    </w:p>
    <w:p w:rsidR="004675C8" w:rsidRDefault="004675C8" w:rsidP="004675C8">
      <w:pPr>
        <w:pStyle w:val="libNormal"/>
        <w:rPr>
          <w:rtl/>
          <w:lang w:bidi="fa-IR"/>
        </w:rPr>
      </w:pPr>
      <w:r>
        <w:rPr>
          <w:rtl/>
          <w:lang w:bidi="fa-IR"/>
        </w:rPr>
        <w:t>براى اين كار دو نفر اعلام آمادگى كردند كه يكى از آنان عجيب و ديگرى عجيب تر بود</w:t>
      </w:r>
      <w:r w:rsidR="00361A98">
        <w:rPr>
          <w:rtl/>
          <w:lang w:bidi="fa-IR"/>
        </w:rPr>
        <w:t xml:space="preserve">. </w:t>
      </w:r>
      <w:r>
        <w:rPr>
          <w:rtl/>
          <w:lang w:bidi="fa-IR"/>
        </w:rPr>
        <w:t>نخست</w:t>
      </w:r>
      <w:r w:rsidR="00361A98">
        <w:rPr>
          <w:rtl/>
          <w:lang w:bidi="fa-IR"/>
        </w:rPr>
        <w:t xml:space="preserve">: </w:t>
      </w:r>
      <w:r>
        <w:rPr>
          <w:rtl/>
          <w:lang w:bidi="fa-IR"/>
        </w:rPr>
        <w:t>«ديوى نيرومند از جنيان گفت</w:t>
      </w:r>
      <w:r w:rsidR="00361A98">
        <w:rPr>
          <w:rtl/>
          <w:lang w:bidi="fa-IR"/>
        </w:rPr>
        <w:t xml:space="preserve">: </w:t>
      </w:r>
      <w:r>
        <w:rPr>
          <w:rtl/>
          <w:lang w:bidi="fa-IR"/>
        </w:rPr>
        <w:t xml:space="preserve">من مى توانم پيش ‍ از آن </w:t>
      </w:r>
      <w:r>
        <w:rPr>
          <w:rtl/>
          <w:lang w:bidi="fa-IR"/>
        </w:rPr>
        <w:lastRenderedPageBreak/>
        <w:t>كه از جاى خود برخيزى آن را به نزد تو آورم و من بر اين كار توانا و امين هستم</w:t>
      </w:r>
      <w:r w:rsidR="00361A98">
        <w:rPr>
          <w:rtl/>
          <w:lang w:bidi="fa-IR"/>
        </w:rPr>
        <w:t>!</w:t>
      </w:r>
      <w:r>
        <w:rPr>
          <w:rtl/>
          <w:lang w:bidi="fa-IR"/>
        </w:rPr>
        <w:t xml:space="preserve"> در آوردن آن نيز شرط امانت را به جاى مى آورم»</w:t>
      </w:r>
      <w:r w:rsidR="00361A98">
        <w:rPr>
          <w:rtl/>
          <w:lang w:bidi="fa-IR"/>
        </w:rPr>
        <w:t>.</w:t>
      </w:r>
      <w:r w:rsidR="00CB1563">
        <w:rPr>
          <w:rtl/>
          <w:lang w:bidi="fa-IR"/>
        </w:rPr>
        <w:t xml:space="preserve"> </w:t>
      </w:r>
      <w:r w:rsidRPr="005F606A">
        <w:rPr>
          <w:rStyle w:val="libFootnotenumChar"/>
          <w:rtl/>
        </w:rPr>
        <w:t>(883</w:t>
      </w:r>
      <w:r w:rsidR="009F07A6" w:rsidRPr="005F606A">
        <w:rPr>
          <w:rStyle w:val="libFootnotenumChar"/>
          <w:rtl/>
        </w:rPr>
        <w:t>)</w:t>
      </w:r>
    </w:p>
    <w:p w:rsidR="004675C8" w:rsidRDefault="004675C8" w:rsidP="004675C8">
      <w:pPr>
        <w:pStyle w:val="libNormal"/>
        <w:rPr>
          <w:rtl/>
          <w:lang w:bidi="fa-IR"/>
        </w:rPr>
      </w:pPr>
      <w:r>
        <w:rPr>
          <w:rtl/>
          <w:lang w:bidi="fa-IR"/>
        </w:rPr>
        <w:t>سليمان كسى را مى خواست كه زودتر از آن</w:t>
      </w:r>
      <w:r w:rsidR="00361A98">
        <w:rPr>
          <w:rtl/>
          <w:lang w:bidi="fa-IR"/>
        </w:rPr>
        <w:t xml:space="preserve">، </w:t>
      </w:r>
      <w:r>
        <w:rPr>
          <w:rtl/>
          <w:lang w:bidi="fa-IR"/>
        </w:rPr>
        <w:t>تخت را نزدش بياورد</w:t>
      </w:r>
      <w:r w:rsidR="00361A98">
        <w:rPr>
          <w:rtl/>
          <w:lang w:bidi="fa-IR"/>
        </w:rPr>
        <w:t xml:space="preserve">، </w:t>
      </w:r>
      <w:r>
        <w:rPr>
          <w:rtl/>
          <w:lang w:bidi="fa-IR"/>
        </w:rPr>
        <w:t>تا اين كه مرد صالحى [نفر دوم</w:t>
      </w:r>
      <w:r w:rsidR="00C56F18">
        <w:rPr>
          <w:rtl/>
          <w:lang w:bidi="fa-IR"/>
        </w:rPr>
        <w:t>]</w:t>
      </w:r>
      <w:r>
        <w:rPr>
          <w:rtl/>
          <w:lang w:bidi="fa-IR"/>
        </w:rPr>
        <w:t xml:space="preserve"> به نام آصف بن برخيا كه از علم كتاب نيز بهره مند بود - يعنى قسمتى از اسم اعظم الهى را مى دانست - به سليمان عرض ‍ كرد</w:t>
      </w:r>
      <w:r w:rsidR="00361A98">
        <w:rPr>
          <w:rtl/>
          <w:lang w:bidi="fa-IR"/>
        </w:rPr>
        <w:t xml:space="preserve">: </w:t>
      </w:r>
      <w:r>
        <w:rPr>
          <w:rtl/>
          <w:lang w:bidi="fa-IR"/>
        </w:rPr>
        <w:t>«من پيش از آن كه چشم بر هم زنى</w:t>
      </w:r>
      <w:r w:rsidR="00361A98">
        <w:rPr>
          <w:rtl/>
          <w:lang w:bidi="fa-IR"/>
        </w:rPr>
        <w:t xml:space="preserve">، </w:t>
      </w:r>
      <w:r>
        <w:rPr>
          <w:rtl/>
          <w:lang w:bidi="fa-IR"/>
        </w:rPr>
        <w:t>آن را نزد تو حاضر مى كنم»</w:t>
      </w:r>
      <w:r w:rsidR="00361A98">
        <w:rPr>
          <w:rtl/>
          <w:lang w:bidi="fa-IR"/>
        </w:rPr>
        <w:t xml:space="preserve">. </w:t>
      </w:r>
      <w:r>
        <w:rPr>
          <w:rtl/>
          <w:lang w:bidi="fa-IR"/>
        </w:rPr>
        <w:t xml:space="preserve">در حديثى از امام صدق </w:t>
      </w:r>
      <w:r w:rsidR="00597A2D" w:rsidRPr="00597A2D">
        <w:rPr>
          <w:rStyle w:val="libAlaemChar"/>
          <w:rtl/>
        </w:rPr>
        <w:t>عليه‌السلام</w:t>
      </w:r>
      <w:r>
        <w:rPr>
          <w:rtl/>
          <w:lang w:bidi="fa-IR"/>
        </w:rPr>
        <w:t xml:space="preserve"> روايت شده</w:t>
      </w:r>
      <w:r w:rsidR="00361A98">
        <w:rPr>
          <w:rtl/>
          <w:lang w:bidi="fa-IR"/>
        </w:rPr>
        <w:t xml:space="preserve">، </w:t>
      </w:r>
      <w:r>
        <w:rPr>
          <w:rtl/>
          <w:lang w:bidi="fa-IR"/>
        </w:rPr>
        <w:t>آصف بن برخيا با طى الارض آن تخت را نزد سليمان حاضر كرد و «هنگامى كه سليمان آن تحت را نزد خود ثابت و پا برجا ديد</w:t>
      </w:r>
      <w:r w:rsidR="00361A98">
        <w:rPr>
          <w:rtl/>
          <w:lang w:bidi="fa-IR"/>
        </w:rPr>
        <w:t xml:space="preserve">، </w:t>
      </w:r>
      <w:r>
        <w:rPr>
          <w:rtl/>
          <w:lang w:bidi="fa-IR"/>
        </w:rPr>
        <w:t>زبان به شكر پروردگار گشود و گفت</w:t>
      </w:r>
      <w:r w:rsidR="00361A98">
        <w:rPr>
          <w:rtl/>
          <w:lang w:bidi="fa-IR"/>
        </w:rPr>
        <w:t xml:space="preserve">: </w:t>
      </w:r>
      <w:r>
        <w:rPr>
          <w:rtl/>
          <w:lang w:bidi="fa-IR"/>
        </w:rPr>
        <w:t>اين از فضل پروردگار من است تا مرا بيازمايد كه آيا شكر نعمت او را به جا مى آورم يا كفران نعمت مى كنم</w:t>
      </w:r>
      <w:r w:rsidR="00361A98">
        <w:rPr>
          <w:rtl/>
          <w:lang w:bidi="fa-IR"/>
        </w:rPr>
        <w:t>؟</w:t>
      </w:r>
      <w:r>
        <w:rPr>
          <w:rtl/>
          <w:lang w:bidi="fa-IR"/>
        </w:rPr>
        <w:t>»</w:t>
      </w:r>
      <w:r w:rsidR="00CB1563">
        <w:rPr>
          <w:rtl/>
          <w:lang w:bidi="fa-IR"/>
        </w:rPr>
        <w:t xml:space="preserve"> </w:t>
      </w:r>
      <w:r w:rsidRPr="005F606A">
        <w:rPr>
          <w:rStyle w:val="libFootnotenumChar"/>
          <w:rtl/>
        </w:rPr>
        <w:t>(884</w:t>
      </w:r>
      <w:r w:rsidR="009F07A6" w:rsidRPr="005F606A">
        <w:rPr>
          <w:rStyle w:val="libFootnotenumChar"/>
          <w:rtl/>
        </w:rPr>
        <w:t>)</w:t>
      </w:r>
    </w:p>
    <w:p w:rsidR="004675C8" w:rsidRDefault="004675C8" w:rsidP="004675C8">
      <w:pPr>
        <w:pStyle w:val="libNormal"/>
        <w:rPr>
          <w:rtl/>
          <w:lang w:bidi="fa-IR"/>
        </w:rPr>
      </w:pPr>
      <w:r>
        <w:rPr>
          <w:rtl/>
          <w:lang w:bidi="fa-IR"/>
        </w:rPr>
        <w:t>سليمان براى اين كه ميزان عقل و درايت ملكه سبا را بيازمايد و نيز زمينه اى براى ايمان او به خداوند فراهم سازد</w:t>
      </w:r>
      <w:r w:rsidR="00361A98">
        <w:rPr>
          <w:rtl/>
          <w:lang w:bidi="fa-IR"/>
        </w:rPr>
        <w:t xml:space="preserve">، </w:t>
      </w:r>
      <w:r>
        <w:rPr>
          <w:rtl/>
          <w:lang w:bidi="fa-IR"/>
        </w:rPr>
        <w:t>دستور داد تخت او را كه حاضر ساخته بودند تغيير دهند</w:t>
      </w:r>
      <w:r w:rsidR="00361A98">
        <w:rPr>
          <w:rtl/>
          <w:lang w:bidi="fa-IR"/>
        </w:rPr>
        <w:t xml:space="preserve">، </w:t>
      </w:r>
      <w:r>
        <w:rPr>
          <w:rtl/>
          <w:lang w:bidi="fa-IR"/>
        </w:rPr>
        <w:t>گفت</w:t>
      </w:r>
      <w:r w:rsidR="00361A98">
        <w:rPr>
          <w:rtl/>
          <w:lang w:bidi="fa-IR"/>
        </w:rPr>
        <w:t xml:space="preserve">: </w:t>
      </w:r>
      <w:r>
        <w:rPr>
          <w:rtl/>
          <w:lang w:bidi="fa-IR"/>
        </w:rPr>
        <w:t>«تخت او را برايش ناشناس سازيد</w:t>
      </w:r>
      <w:r w:rsidR="00361A98">
        <w:rPr>
          <w:rtl/>
          <w:lang w:bidi="fa-IR"/>
        </w:rPr>
        <w:t xml:space="preserve">، </w:t>
      </w:r>
      <w:r>
        <w:rPr>
          <w:rtl/>
          <w:lang w:bidi="fa-IR"/>
        </w:rPr>
        <w:t>ببينيم آيا هدايت مى شود يا از كسانى خواهد بود كه هدايت نمى يابند»</w:t>
      </w:r>
      <w:r w:rsidR="00CB1563">
        <w:rPr>
          <w:rtl/>
          <w:lang w:bidi="fa-IR"/>
        </w:rPr>
        <w:t xml:space="preserve"> </w:t>
      </w:r>
      <w:r w:rsidRPr="005F606A">
        <w:rPr>
          <w:rStyle w:val="libFootnotenumChar"/>
          <w:rtl/>
        </w:rPr>
        <w:t>(885</w:t>
      </w:r>
      <w:r w:rsidR="009F07A6" w:rsidRPr="005F606A">
        <w:rPr>
          <w:rStyle w:val="libFootnotenumChar"/>
          <w:rtl/>
        </w:rPr>
        <w:t>)</w:t>
      </w:r>
      <w:r w:rsidR="00361A98">
        <w:rPr>
          <w:rtl/>
          <w:lang w:bidi="fa-IR"/>
        </w:rPr>
        <w:t xml:space="preserve">. </w:t>
      </w:r>
      <w:r>
        <w:rPr>
          <w:rtl/>
          <w:lang w:bidi="fa-IR"/>
        </w:rPr>
        <w:t>«هنگامى كه ملكه سبا وارد شد</w:t>
      </w:r>
      <w:r w:rsidR="00361A98">
        <w:rPr>
          <w:rtl/>
          <w:lang w:bidi="fa-IR"/>
        </w:rPr>
        <w:t xml:space="preserve">، </w:t>
      </w:r>
      <w:r>
        <w:rPr>
          <w:rtl/>
          <w:lang w:bidi="fa-IR"/>
        </w:rPr>
        <w:t>كسى اشاره اى به تخت كرد و گفت</w:t>
      </w:r>
      <w:r w:rsidR="00361A98">
        <w:rPr>
          <w:rtl/>
          <w:lang w:bidi="fa-IR"/>
        </w:rPr>
        <w:t xml:space="preserve">: </w:t>
      </w:r>
      <w:r>
        <w:rPr>
          <w:rtl/>
          <w:lang w:bidi="fa-IR"/>
        </w:rPr>
        <w:t>آياتخت تو اين گونه است</w:t>
      </w:r>
      <w:r w:rsidR="00361A98">
        <w:rPr>
          <w:rtl/>
          <w:lang w:bidi="fa-IR"/>
        </w:rPr>
        <w:t>؟</w:t>
      </w:r>
      <w:r>
        <w:rPr>
          <w:rtl/>
          <w:lang w:bidi="fa-IR"/>
        </w:rPr>
        <w:t>»</w:t>
      </w:r>
      <w:r w:rsidR="00CB1563">
        <w:rPr>
          <w:rtl/>
          <w:lang w:bidi="fa-IR"/>
        </w:rPr>
        <w:t xml:space="preserve"> </w:t>
      </w:r>
      <w:r w:rsidRPr="005F606A">
        <w:rPr>
          <w:rStyle w:val="libFootnotenumChar"/>
          <w:rtl/>
        </w:rPr>
        <w:t>(886</w:t>
      </w:r>
      <w:r w:rsidR="009F07A6" w:rsidRPr="005F606A">
        <w:rPr>
          <w:rStyle w:val="libFootnotenumChar"/>
          <w:rtl/>
        </w:rPr>
        <w:t>)</w:t>
      </w:r>
    </w:p>
    <w:p w:rsidR="004675C8" w:rsidRDefault="004675C8" w:rsidP="004675C8">
      <w:pPr>
        <w:pStyle w:val="libNormal"/>
        <w:rPr>
          <w:rtl/>
          <w:lang w:bidi="fa-IR"/>
        </w:rPr>
      </w:pPr>
      <w:r>
        <w:rPr>
          <w:rtl/>
          <w:lang w:bidi="fa-IR"/>
        </w:rPr>
        <w:t>ملكه سبا نيز زيركانه ترين و حساب شده ترين جواب ها را داد و گفت</w:t>
      </w:r>
      <w:r w:rsidR="00361A98">
        <w:rPr>
          <w:rtl/>
          <w:lang w:bidi="fa-IR"/>
        </w:rPr>
        <w:t xml:space="preserve">: </w:t>
      </w:r>
      <w:r>
        <w:rPr>
          <w:rtl/>
          <w:lang w:bidi="fa-IR"/>
        </w:rPr>
        <w:t>«گوياخود آن تخت است»</w:t>
      </w:r>
      <w:r w:rsidR="00361A98">
        <w:rPr>
          <w:rtl/>
          <w:lang w:bidi="fa-IR"/>
        </w:rPr>
        <w:t>،</w:t>
      </w:r>
      <w:r w:rsidR="00CB1563">
        <w:rPr>
          <w:rtl/>
          <w:lang w:bidi="fa-IR"/>
        </w:rPr>
        <w:t xml:space="preserve"> </w:t>
      </w:r>
      <w:r w:rsidRPr="005F606A">
        <w:rPr>
          <w:rStyle w:val="libFootnotenumChar"/>
          <w:rtl/>
        </w:rPr>
        <w:t>(887</w:t>
      </w:r>
      <w:r w:rsidR="009F07A6" w:rsidRPr="005F606A">
        <w:rPr>
          <w:rStyle w:val="libFootnotenumChar"/>
          <w:rtl/>
        </w:rPr>
        <w:t>)</w:t>
      </w:r>
      <w:r>
        <w:rPr>
          <w:rtl/>
          <w:lang w:bidi="fa-IR"/>
        </w:rPr>
        <w:t xml:space="preserve"> پس در ادامه افزود</w:t>
      </w:r>
      <w:r w:rsidR="00361A98">
        <w:rPr>
          <w:rtl/>
          <w:lang w:bidi="fa-IR"/>
        </w:rPr>
        <w:t xml:space="preserve">: </w:t>
      </w:r>
      <w:r>
        <w:rPr>
          <w:rtl/>
          <w:lang w:bidi="fa-IR"/>
        </w:rPr>
        <w:t>«و ما پيش ‍ از اين هم آگاه بوديم و اسلام آورده بوديم»</w:t>
      </w:r>
      <w:r w:rsidR="00361A98">
        <w:rPr>
          <w:rtl/>
          <w:lang w:bidi="fa-IR"/>
        </w:rPr>
        <w:t>،</w:t>
      </w:r>
      <w:r w:rsidR="00CB1563">
        <w:rPr>
          <w:rtl/>
          <w:lang w:bidi="fa-IR"/>
        </w:rPr>
        <w:t xml:space="preserve"> </w:t>
      </w:r>
      <w:r w:rsidRPr="005F606A">
        <w:rPr>
          <w:rStyle w:val="libFootnotenumChar"/>
          <w:rtl/>
        </w:rPr>
        <w:t>(888</w:t>
      </w:r>
      <w:r w:rsidR="009F07A6" w:rsidRPr="005F606A">
        <w:rPr>
          <w:rStyle w:val="libFootnotenumChar"/>
          <w:rtl/>
        </w:rPr>
        <w:t>)</w:t>
      </w:r>
      <w:r>
        <w:rPr>
          <w:rtl/>
          <w:lang w:bidi="fa-IR"/>
        </w:rPr>
        <w:t xml:space="preserve"> يعنى اگر منظور سليمان از اين مقدمه چنينى ها اين است كه ما به اعجاز او پى ببريم ما پيش ‍ از اين با نشانه هاى ديگر از حقانيت او آگاه شده بوديم</w:t>
      </w:r>
      <w:r w:rsidR="00361A98">
        <w:rPr>
          <w:rtl/>
          <w:lang w:bidi="fa-IR"/>
        </w:rPr>
        <w:t xml:space="preserve">. </w:t>
      </w:r>
      <w:r>
        <w:rPr>
          <w:rtl/>
          <w:lang w:bidi="fa-IR"/>
        </w:rPr>
        <w:t>شايد منظور او از اين سخنان همان رد هداياى سليمان مبنى بر اثبات حقانيت وى بوده است</w:t>
      </w:r>
      <w:r w:rsidR="00361A98">
        <w:rPr>
          <w:rtl/>
          <w:lang w:bidi="fa-IR"/>
        </w:rPr>
        <w:t xml:space="preserve">. </w:t>
      </w:r>
    </w:p>
    <w:p w:rsidR="004675C8" w:rsidRDefault="004675C8" w:rsidP="004675C8">
      <w:pPr>
        <w:pStyle w:val="libNormal"/>
        <w:rPr>
          <w:rtl/>
          <w:lang w:bidi="fa-IR"/>
        </w:rPr>
      </w:pPr>
      <w:r>
        <w:rPr>
          <w:rtl/>
          <w:lang w:bidi="fa-IR"/>
        </w:rPr>
        <w:lastRenderedPageBreak/>
        <w:t>سليمان از قبل دستور داده بود كه صحن يكى از قصرها را از بلور بسازند و در زير آن آب جارى قرار دهند</w:t>
      </w:r>
      <w:r w:rsidR="00361A98">
        <w:rPr>
          <w:rtl/>
          <w:lang w:bidi="fa-IR"/>
        </w:rPr>
        <w:t xml:space="preserve">. </w:t>
      </w:r>
      <w:r>
        <w:rPr>
          <w:rtl/>
          <w:lang w:bidi="fa-IR"/>
        </w:rPr>
        <w:t>هنگامى كه بلقيس به آنجا رسيد</w:t>
      </w:r>
      <w:r w:rsidR="00361A98">
        <w:rPr>
          <w:rtl/>
          <w:lang w:bidi="fa-IR"/>
        </w:rPr>
        <w:t xml:space="preserve">، </w:t>
      </w:r>
      <w:r>
        <w:rPr>
          <w:rtl/>
          <w:lang w:bidi="fa-IR"/>
        </w:rPr>
        <w:t>«به او گفته شد داخل حياط قصر شو</w:t>
      </w:r>
      <w:r w:rsidR="00361A98">
        <w:rPr>
          <w:rtl/>
          <w:lang w:bidi="fa-IR"/>
        </w:rPr>
        <w:t xml:space="preserve">، </w:t>
      </w:r>
      <w:r>
        <w:rPr>
          <w:rtl/>
          <w:lang w:bidi="fa-IR"/>
        </w:rPr>
        <w:t>ملكه آن صحنه را كه ديد گمان كرد نهر آبى است [لذا] ساق پاهاى خود را برهنه كرد تا از آب آب بگذرد»</w:t>
      </w:r>
      <w:r w:rsidR="00361A98">
        <w:rPr>
          <w:rtl/>
          <w:lang w:bidi="fa-IR"/>
        </w:rPr>
        <w:t>.</w:t>
      </w:r>
      <w:r w:rsidR="00CB1563">
        <w:rPr>
          <w:rtl/>
          <w:lang w:bidi="fa-IR"/>
        </w:rPr>
        <w:t xml:space="preserve"> </w:t>
      </w:r>
      <w:r w:rsidRPr="005F606A">
        <w:rPr>
          <w:rStyle w:val="libFootnotenumChar"/>
          <w:rtl/>
        </w:rPr>
        <w:t>(889</w:t>
      </w:r>
      <w:r w:rsidR="009F07A6" w:rsidRPr="005F606A">
        <w:rPr>
          <w:rStyle w:val="libFootnotenumChar"/>
          <w:rtl/>
        </w:rPr>
        <w:t>)</w:t>
      </w:r>
    </w:p>
    <w:p w:rsidR="004675C8" w:rsidRDefault="004675C8" w:rsidP="004675C8">
      <w:pPr>
        <w:pStyle w:val="libNormal"/>
        <w:rPr>
          <w:rtl/>
          <w:lang w:bidi="fa-IR"/>
        </w:rPr>
      </w:pPr>
      <w:r>
        <w:rPr>
          <w:rtl/>
          <w:lang w:bidi="fa-IR"/>
        </w:rPr>
        <w:t>اما «سليمان به او گفت كه حياط قصر از بلور صاف ساخته شده»</w:t>
      </w:r>
      <w:r w:rsidR="00CB1563">
        <w:rPr>
          <w:rtl/>
          <w:lang w:bidi="fa-IR"/>
        </w:rPr>
        <w:t xml:space="preserve"> </w:t>
      </w:r>
      <w:r w:rsidRPr="005F606A">
        <w:rPr>
          <w:rStyle w:val="libFootnotenumChar"/>
          <w:rtl/>
        </w:rPr>
        <w:t>(890</w:t>
      </w:r>
      <w:r w:rsidR="009F07A6" w:rsidRPr="005F606A">
        <w:rPr>
          <w:rStyle w:val="libFootnotenumChar"/>
          <w:rtl/>
        </w:rPr>
        <w:t>)</w:t>
      </w:r>
      <w:r>
        <w:rPr>
          <w:rtl/>
          <w:lang w:bidi="fa-IR"/>
        </w:rPr>
        <w:t xml:space="preserve"> (اين آب نيست كه بخواهد پا را برهنه كند و از آب بگذرد)</w:t>
      </w:r>
      <w:r w:rsidR="00361A98">
        <w:rPr>
          <w:rtl/>
          <w:lang w:bidi="fa-IR"/>
        </w:rPr>
        <w:t xml:space="preserve">. </w:t>
      </w:r>
    </w:p>
    <w:p w:rsidR="004675C8" w:rsidRDefault="004675C8" w:rsidP="004675C8">
      <w:pPr>
        <w:pStyle w:val="libNormal"/>
        <w:rPr>
          <w:rtl/>
          <w:lang w:bidi="fa-IR"/>
        </w:rPr>
      </w:pPr>
      <w:r>
        <w:rPr>
          <w:rtl/>
          <w:lang w:bidi="fa-IR"/>
        </w:rPr>
        <w:t>هنگامى كه ملكه سبا</w:t>
      </w:r>
      <w:r w:rsidR="00361A98">
        <w:rPr>
          <w:rtl/>
          <w:lang w:bidi="fa-IR"/>
        </w:rPr>
        <w:t xml:space="preserve">، </w:t>
      </w:r>
      <w:r>
        <w:rPr>
          <w:rtl/>
          <w:lang w:bidi="fa-IR"/>
        </w:rPr>
        <w:t>اين صحنه را ديد چنين گفت</w:t>
      </w:r>
      <w:r w:rsidR="00361A98">
        <w:rPr>
          <w:rtl/>
          <w:lang w:bidi="fa-IR"/>
        </w:rPr>
        <w:t xml:space="preserve">: </w:t>
      </w:r>
      <w:r>
        <w:rPr>
          <w:rtl/>
          <w:lang w:bidi="fa-IR"/>
        </w:rPr>
        <w:t>«پروردگارا! من كه بر خويشتن ستم كردم</w:t>
      </w:r>
      <w:r w:rsidR="00361A98">
        <w:rPr>
          <w:rtl/>
          <w:lang w:bidi="fa-IR"/>
        </w:rPr>
        <w:t xml:space="preserve">، </w:t>
      </w:r>
      <w:r>
        <w:rPr>
          <w:rtl/>
          <w:lang w:bidi="fa-IR"/>
        </w:rPr>
        <w:t>با سليمان در پيشگاه الله</w:t>
      </w:r>
      <w:r w:rsidR="00361A98">
        <w:rPr>
          <w:rtl/>
          <w:lang w:bidi="fa-IR"/>
        </w:rPr>
        <w:t xml:space="preserve">، </w:t>
      </w:r>
      <w:r>
        <w:rPr>
          <w:rtl/>
          <w:lang w:bidi="fa-IR"/>
        </w:rPr>
        <w:t>پرودگار عالميان</w:t>
      </w:r>
      <w:r w:rsidR="00361A98">
        <w:rPr>
          <w:rtl/>
          <w:lang w:bidi="fa-IR"/>
        </w:rPr>
        <w:t xml:space="preserve">، </w:t>
      </w:r>
      <w:r>
        <w:rPr>
          <w:rtl/>
          <w:lang w:bidi="fa-IR"/>
        </w:rPr>
        <w:t>اسلام آورد</w:t>
      </w:r>
      <w:r w:rsidR="00361A98">
        <w:rPr>
          <w:rtl/>
          <w:lang w:bidi="fa-IR"/>
        </w:rPr>
        <w:t xml:space="preserve">. </w:t>
      </w:r>
      <w:r>
        <w:rPr>
          <w:rtl/>
          <w:lang w:bidi="fa-IR"/>
        </w:rPr>
        <w:t>»</w:t>
      </w:r>
      <w:r w:rsidR="00CB1563">
        <w:rPr>
          <w:rtl/>
          <w:lang w:bidi="fa-IR"/>
        </w:rPr>
        <w:t xml:space="preserve"> </w:t>
      </w:r>
      <w:r w:rsidRPr="005F606A">
        <w:rPr>
          <w:rStyle w:val="libFootnotenumChar"/>
          <w:rtl/>
        </w:rPr>
        <w:t>(891</w:t>
      </w:r>
      <w:r w:rsidR="009F07A6" w:rsidRPr="005F606A">
        <w:rPr>
          <w:rStyle w:val="libFootnotenumChar"/>
          <w:rtl/>
        </w:rPr>
        <w:t>)</w:t>
      </w:r>
      <w:r w:rsidR="00361A98">
        <w:rPr>
          <w:rtl/>
          <w:lang w:bidi="fa-IR"/>
        </w:rPr>
        <w:t xml:space="preserve">. </w:t>
      </w:r>
    </w:p>
    <w:p w:rsidR="004675C8" w:rsidRDefault="004675C8" w:rsidP="004675C8">
      <w:pPr>
        <w:pStyle w:val="libNormal"/>
        <w:rPr>
          <w:rtl/>
          <w:lang w:bidi="fa-IR"/>
        </w:rPr>
      </w:pPr>
      <w:r>
        <w:rPr>
          <w:rtl/>
          <w:lang w:bidi="fa-IR"/>
        </w:rPr>
        <w:t>آنچه در قرآن كريم پيرامون ملكه سبا آمده</w:t>
      </w:r>
      <w:r w:rsidR="00361A98">
        <w:rPr>
          <w:rtl/>
          <w:lang w:bidi="fa-IR"/>
        </w:rPr>
        <w:t xml:space="preserve">، </w:t>
      </w:r>
      <w:r>
        <w:rPr>
          <w:rtl/>
          <w:lang w:bidi="fa-IR"/>
        </w:rPr>
        <w:t>همان مقدار است كه به آن اشاره شد</w:t>
      </w:r>
      <w:r w:rsidR="00361A98">
        <w:rPr>
          <w:rtl/>
          <w:lang w:bidi="fa-IR"/>
        </w:rPr>
        <w:t xml:space="preserve">، </w:t>
      </w:r>
      <w:r>
        <w:rPr>
          <w:rtl/>
          <w:lang w:bidi="fa-IR"/>
        </w:rPr>
        <w:t>يعنى اين كه او سرانجام ايمان آورد و به خيل صالحان پيوست</w:t>
      </w:r>
      <w:r w:rsidR="00361A98">
        <w:rPr>
          <w:rtl/>
          <w:lang w:bidi="fa-IR"/>
        </w:rPr>
        <w:t xml:space="preserve">، </w:t>
      </w:r>
      <w:r>
        <w:rPr>
          <w:rtl/>
          <w:lang w:bidi="fa-IR"/>
        </w:rPr>
        <w:t>ولى درباره سرانجام كار او اختلاف است</w:t>
      </w:r>
      <w:r w:rsidR="00361A98">
        <w:rPr>
          <w:rtl/>
          <w:lang w:bidi="fa-IR"/>
        </w:rPr>
        <w:t xml:space="preserve">. </w:t>
      </w:r>
      <w:r>
        <w:rPr>
          <w:rtl/>
          <w:lang w:bidi="fa-IR"/>
        </w:rPr>
        <w:t>بعضى گفته اند كه سليمان او را به ازدواج خود درآورد و سلطنت او را به خودش بازگرداند و بعضى از پادشاهان حبشه خود را از نسل سليمان و بلقيس دانسته اند و جمعى نيز گفته اند كه او را به عقد پادشاهى در يمن به نام تبع درآورد</w:t>
      </w:r>
      <w:r w:rsidR="00361A98">
        <w:rPr>
          <w:rtl/>
          <w:lang w:bidi="fa-IR"/>
        </w:rPr>
        <w:t xml:space="preserve">. </w:t>
      </w:r>
      <w:r>
        <w:rPr>
          <w:rtl/>
          <w:lang w:bidi="fa-IR"/>
        </w:rPr>
        <w:t>اما بنابر گفته بعضى از مفسران</w:t>
      </w:r>
      <w:r w:rsidR="00361A98">
        <w:rPr>
          <w:rtl/>
          <w:lang w:bidi="fa-IR"/>
        </w:rPr>
        <w:t xml:space="preserve">، </w:t>
      </w:r>
      <w:r>
        <w:rPr>
          <w:rtl/>
          <w:lang w:bidi="fa-IR"/>
        </w:rPr>
        <w:t>مشهور اين است كه او با سليمان ازدواج كرد</w:t>
      </w:r>
      <w:r w:rsidR="00361A98">
        <w:rPr>
          <w:rtl/>
          <w:lang w:bidi="fa-IR"/>
        </w:rPr>
        <w:t xml:space="preserve">. </w:t>
      </w:r>
    </w:p>
    <w:p w:rsidR="004675C8" w:rsidRDefault="00B403BA" w:rsidP="00B403BA">
      <w:pPr>
        <w:pStyle w:val="Heading2"/>
        <w:rPr>
          <w:rtl/>
          <w:lang w:bidi="fa-IR"/>
        </w:rPr>
      </w:pPr>
      <w:bookmarkStart w:id="309" w:name="_Toc394925284"/>
      <w:r>
        <w:rPr>
          <w:rtl/>
          <w:lang w:bidi="fa-IR"/>
        </w:rPr>
        <w:t xml:space="preserve">چگونگى مرگ سليمان </w:t>
      </w:r>
      <w:r w:rsidR="00597A2D" w:rsidRPr="00597A2D">
        <w:rPr>
          <w:rStyle w:val="libAlaemChar"/>
          <w:rtl/>
        </w:rPr>
        <w:t>عليه‌السلام</w:t>
      </w:r>
      <w:r>
        <w:rPr>
          <w:rtl/>
          <w:lang w:bidi="fa-IR"/>
        </w:rPr>
        <w:t xml:space="preserve"> و مدت عمر او</w:t>
      </w:r>
      <w:bookmarkEnd w:id="309"/>
    </w:p>
    <w:p w:rsidR="004675C8" w:rsidRDefault="004675C8" w:rsidP="004675C8">
      <w:pPr>
        <w:pStyle w:val="libNormal"/>
        <w:rPr>
          <w:rtl/>
          <w:lang w:bidi="fa-IR"/>
        </w:rPr>
      </w:pPr>
      <w:r>
        <w:rPr>
          <w:rtl/>
          <w:lang w:bidi="fa-IR"/>
        </w:rPr>
        <w:t xml:space="preserve">شيخ طبرسى (رحمه الله) در مجمع البيان نقل كرده است كه سليمان </w:t>
      </w:r>
      <w:r w:rsidR="00597A2D" w:rsidRPr="00597A2D">
        <w:rPr>
          <w:rStyle w:val="libAlaemChar"/>
          <w:rtl/>
        </w:rPr>
        <w:t>عليه‌السلام</w:t>
      </w:r>
      <w:r>
        <w:rPr>
          <w:rtl/>
          <w:lang w:bidi="fa-IR"/>
        </w:rPr>
        <w:t xml:space="preserve"> گاهى يكى دو سال يا يكى دو ماه يا بيشتر و كمتر در مسجد بيت المقدس اعتكاف مى كرد و آب و غذا همراه خود مى برد و به عبادت پروردگار مشغول بود تا در آن وقتى كه مرگ فرا رسيد</w:t>
      </w:r>
      <w:r w:rsidR="00361A98">
        <w:rPr>
          <w:rtl/>
          <w:lang w:bidi="fa-IR"/>
        </w:rPr>
        <w:t xml:space="preserve">. </w:t>
      </w:r>
      <w:r>
        <w:rPr>
          <w:rtl/>
          <w:lang w:bidi="fa-IR"/>
        </w:rPr>
        <w:t>روزى سليمان گياهى را ديد كه سبز شده از وى نامش را پرسيد</w:t>
      </w:r>
      <w:r w:rsidR="00361A98">
        <w:rPr>
          <w:rtl/>
          <w:lang w:bidi="fa-IR"/>
        </w:rPr>
        <w:t xml:space="preserve">. </w:t>
      </w:r>
      <w:r>
        <w:rPr>
          <w:rtl/>
          <w:lang w:bidi="fa-IR"/>
        </w:rPr>
        <w:t>او گفت</w:t>
      </w:r>
      <w:r w:rsidR="00361A98">
        <w:rPr>
          <w:rtl/>
          <w:lang w:bidi="fa-IR"/>
        </w:rPr>
        <w:t xml:space="preserve">: </w:t>
      </w:r>
      <w:r>
        <w:rPr>
          <w:rtl/>
          <w:lang w:bidi="fa-IR"/>
        </w:rPr>
        <w:t>نام من خرنوب است</w:t>
      </w:r>
      <w:r w:rsidR="00361A98">
        <w:rPr>
          <w:rtl/>
          <w:lang w:bidi="fa-IR"/>
        </w:rPr>
        <w:t xml:space="preserve">. </w:t>
      </w:r>
      <w:r>
        <w:rPr>
          <w:rtl/>
          <w:lang w:bidi="fa-IR"/>
        </w:rPr>
        <w:t xml:space="preserve">سليمان نيز از خاصيت </w:t>
      </w:r>
      <w:r>
        <w:rPr>
          <w:rtl/>
          <w:lang w:bidi="fa-IR"/>
        </w:rPr>
        <w:lastRenderedPageBreak/>
        <w:t>اين گياه [ويران كننده امارت ها بود] آگاهى داشت ودانست كه به زودى خواهد مرد از اين رو به خدا عرض كرد</w:t>
      </w:r>
      <w:r w:rsidR="00361A98">
        <w:rPr>
          <w:rtl/>
          <w:lang w:bidi="fa-IR"/>
        </w:rPr>
        <w:t xml:space="preserve">: </w:t>
      </w:r>
      <w:r>
        <w:rPr>
          <w:rtl/>
          <w:lang w:bidi="fa-IR"/>
        </w:rPr>
        <w:t>پروردگارا! مرگ مرا از جنيان پنهان دار تا انسيان بداند كه جنيان عالم به غيب نيستند</w:t>
      </w:r>
      <w:r w:rsidR="00361A98">
        <w:rPr>
          <w:rtl/>
          <w:lang w:bidi="fa-IR"/>
        </w:rPr>
        <w:t xml:space="preserve">. </w:t>
      </w:r>
      <w:r>
        <w:rPr>
          <w:rtl/>
          <w:lang w:bidi="fa-IR"/>
        </w:rPr>
        <w:t>از بناى ساختمان او يك سال مانده بود</w:t>
      </w:r>
      <w:r w:rsidR="00361A98">
        <w:rPr>
          <w:rtl/>
          <w:lang w:bidi="fa-IR"/>
        </w:rPr>
        <w:t xml:space="preserve">. </w:t>
      </w:r>
      <w:r>
        <w:rPr>
          <w:rtl/>
          <w:lang w:bidi="fa-IR"/>
        </w:rPr>
        <w:t>به خاندان خود نيز سپرد كه جنيان را از مرگ من آگاه نكنيد تا از بناى ساختمان فراغت يابند</w:t>
      </w:r>
      <w:r w:rsidR="00361A98">
        <w:rPr>
          <w:rtl/>
          <w:lang w:bidi="fa-IR"/>
        </w:rPr>
        <w:t xml:space="preserve">، </w:t>
      </w:r>
      <w:r>
        <w:rPr>
          <w:rtl/>
          <w:lang w:bidi="fa-IR"/>
        </w:rPr>
        <w:t>سپس به محراب عبادت داخل شد و بر عصاى خود تكيه زد و از دنيا رفت و يكسال همچنان بر سر پا بود! چون آن ساختمان به پايان رسيد</w:t>
      </w:r>
      <w:r w:rsidR="00361A98">
        <w:rPr>
          <w:rtl/>
          <w:lang w:bidi="fa-IR"/>
        </w:rPr>
        <w:t xml:space="preserve">، </w:t>
      </w:r>
      <w:r>
        <w:rPr>
          <w:rtl/>
          <w:lang w:bidi="fa-IR"/>
        </w:rPr>
        <w:t xml:space="preserve">خداى متعال موريانه ها را </w:t>
      </w:r>
      <w:r w:rsidR="00C91E6A">
        <w:rPr>
          <w:rtl/>
          <w:lang w:bidi="fa-IR"/>
        </w:rPr>
        <w:t>مأمور</w:t>
      </w:r>
      <w:r>
        <w:rPr>
          <w:rtl/>
          <w:lang w:bidi="fa-IR"/>
        </w:rPr>
        <w:t xml:space="preserve"> كرد تا عصا را خوردند و سليمان بر زمين افتاد</w:t>
      </w:r>
      <w:r w:rsidR="00361A98">
        <w:rPr>
          <w:rtl/>
          <w:lang w:bidi="fa-IR"/>
        </w:rPr>
        <w:t xml:space="preserve">. </w:t>
      </w:r>
      <w:r>
        <w:rPr>
          <w:rtl/>
          <w:lang w:bidi="fa-IR"/>
        </w:rPr>
        <w:t>آنگاه جنيان از مرگ آن حضرت آگاه شدند</w:t>
      </w:r>
      <w:r w:rsidR="00361A98">
        <w:rPr>
          <w:rtl/>
          <w:lang w:bidi="fa-IR"/>
        </w:rPr>
        <w:t>.</w:t>
      </w:r>
      <w:r w:rsidR="00CB1563">
        <w:rPr>
          <w:rtl/>
          <w:lang w:bidi="fa-IR"/>
        </w:rPr>
        <w:t xml:space="preserve"> </w:t>
      </w:r>
      <w:r w:rsidRPr="005F606A">
        <w:rPr>
          <w:rStyle w:val="libFootnotenumChar"/>
          <w:rtl/>
        </w:rPr>
        <w:t>(892</w:t>
      </w:r>
      <w:r w:rsidR="009F07A6" w:rsidRPr="005F606A">
        <w:rPr>
          <w:rStyle w:val="libFootnotenumChar"/>
          <w:rtl/>
        </w:rPr>
        <w:t>)</w:t>
      </w:r>
    </w:p>
    <w:p w:rsidR="004675C8" w:rsidRDefault="004675C8" w:rsidP="004675C8">
      <w:pPr>
        <w:pStyle w:val="libNormal"/>
        <w:rPr>
          <w:rtl/>
          <w:lang w:bidi="fa-IR"/>
        </w:rPr>
      </w:pPr>
      <w:r>
        <w:rPr>
          <w:rtl/>
          <w:lang w:bidi="fa-IR"/>
        </w:rPr>
        <w:t>در حديثى شيخ صدوق</w:t>
      </w:r>
      <w:r w:rsidR="00361A98">
        <w:rPr>
          <w:rtl/>
          <w:lang w:bidi="fa-IR"/>
        </w:rPr>
        <w:t xml:space="preserve">، </w:t>
      </w:r>
      <w:r>
        <w:rPr>
          <w:rtl/>
          <w:lang w:bidi="fa-IR"/>
        </w:rPr>
        <w:t xml:space="preserve">در عيون الاءخبار و علل الشرايع از امام صادق </w:t>
      </w:r>
      <w:r w:rsidR="00597A2D" w:rsidRPr="00597A2D">
        <w:rPr>
          <w:rStyle w:val="libAlaemChar"/>
          <w:rtl/>
        </w:rPr>
        <w:t>عليه‌السلام</w:t>
      </w:r>
      <w:r>
        <w:rPr>
          <w:rtl/>
          <w:lang w:bidi="fa-IR"/>
        </w:rPr>
        <w:t xml:space="preserve"> روايت كرده است كه داستان فوق با اختلاف و شرح بيشترى نقل شده و در آن حديث ذكرى از مدت يك سال نشده و امام </w:t>
      </w:r>
      <w:r w:rsidR="00597A2D" w:rsidRPr="00597A2D">
        <w:rPr>
          <w:rStyle w:val="libAlaemChar"/>
          <w:rtl/>
        </w:rPr>
        <w:t>عليه‌السلام</w:t>
      </w:r>
      <w:r>
        <w:rPr>
          <w:rtl/>
          <w:lang w:bidi="fa-IR"/>
        </w:rPr>
        <w:t xml:space="preserve"> مدت مزبور را به اجمال بيان فرموده است</w:t>
      </w:r>
      <w:r w:rsidR="00361A98">
        <w:rPr>
          <w:rtl/>
          <w:lang w:bidi="fa-IR"/>
        </w:rPr>
        <w:t xml:space="preserve">. </w:t>
      </w:r>
      <w:r>
        <w:rPr>
          <w:rtl/>
          <w:lang w:bidi="fa-IR"/>
        </w:rPr>
        <w:t xml:space="preserve">ترجمه حديث اين گونه است كه امام هشتم از پدرش و او از امام صادق </w:t>
      </w:r>
      <w:r w:rsidR="00597A2D" w:rsidRPr="00597A2D">
        <w:rPr>
          <w:rStyle w:val="libAlaemChar"/>
          <w:rtl/>
        </w:rPr>
        <w:t>عليه‌السلام</w:t>
      </w:r>
      <w:r>
        <w:rPr>
          <w:rtl/>
          <w:lang w:bidi="fa-IR"/>
        </w:rPr>
        <w:t xml:space="preserve"> روايت كرده است كه روزى سليمان بن داد به اصحاب خود فرمود</w:t>
      </w:r>
      <w:r w:rsidR="00361A98">
        <w:rPr>
          <w:rtl/>
          <w:lang w:bidi="fa-IR"/>
        </w:rPr>
        <w:t xml:space="preserve">: </w:t>
      </w:r>
      <w:r>
        <w:rPr>
          <w:rtl/>
          <w:lang w:bidi="fa-IR"/>
        </w:rPr>
        <w:t>«خداى تعالى چنين سلطنتى كه شايسته كسى نبود به من عنايت كرده</w:t>
      </w:r>
      <w:r w:rsidR="00361A98">
        <w:rPr>
          <w:rtl/>
          <w:lang w:bidi="fa-IR"/>
        </w:rPr>
        <w:t xml:space="preserve">، </w:t>
      </w:r>
      <w:r>
        <w:rPr>
          <w:rtl/>
          <w:lang w:bidi="fa-IR"/>
        </w:rPr>
        <w:t>باد و انس و جن و پرندگان و وحوش را مسخر من ساخت و زبان پرندگان را به من آموخت و از همه چيز به من داد</w:t>
      </w:r>
      <w:r w:rsidR="00361A98">
        <w:rPr>
          <w:rtl/>
          <w:lang w:bidi="fa-IR"/>
        </w:rPr>
        <w:t xml:space="preserve">؛ </w:t>
      </w:r>
      <w:r>
        <w:rPr>
          <w:rtl/>
          <w:lang w:bidi="fa-IR"/>
        </w:rPr>
        <w:t>با همه اين احوال</w:t>
      </w:r>
      <w:r w:rsidR="00361A98">
        <w:rPr>
          <w:rtl/>
          <w:lang w:bidi="fa-IR"/>
        </w:rPr>
        <w:t xml:space="preserve">، </w:t>
      </w:r>
      <w:r>
        <w:rPr>
          <w:rtl/>
          <w:lang w:bidi="fa-IR"/>
        </w:rPr>
        <w:t>خوشى يك روز تا شب براى من كامل نشده و من ميل دارم فردا به قصر خودم درآيم و به بالاى آن بروم و بر آنچه تحت فرمانروايى من هست بنگرم</w:t>
      </w:r>
      <w:r w:rsidR="00361A98">
        <w:rPr>
          <w:rtl/>
          <w:lang w:bidi="fa-IR"/>
        </w:rPr>
        <w:t xml:space="preserve">، </w:t>
      </w:r>
      <w:r>
        <w:rPr>
          <w:rtl/>
          <w:lang w:bidi="fa-IR"/>
        </w:rPr>
        <w:t>كسى را اجازه ندهيد بر من وارد شود تا يك روز را به آسايش بگذرانم»</w:t>
      </w:r>
      <w:r w:rsidR="00361A98">
        <w:rPr>
          <w:rtl/>
          <w:lang w:bidi="fa-IR"/>
        </w:rPr>
        <w:t xml:space="preserve">. </w:t>
      </w:r>
    </w:p>
    <w:p w:rsidR="004675C8" w:rsidRDefault="004675C8" w:rsidP="004675C8">
      <w:pPr>
        <w:pStyle w:val="libNormal"/>
        <w:rPr>
          <w:rtl/>
          <w:lang w:bidi="fa-IR"/>
        </w:rPr>
      </w:pPr>
      <w:r>
        <w:rPr>
          <w:rtl/>
          <w:lang w:bidi="fa-IR"/>
        </w:rPr>
        <w:t>اصحاب اطاعت كردند</w:t>
      </w:r>
      <w:r w:rsidR="00361A98">
        <w:rPr>
          <w:rtl/>
          <w:lang w:bidi="fa-IR"/>
        </w:rPr>
        <w:t xml:space="preserve">، </w:t>
      </w:r>
      <w:r>
        <w:rPr>
          <w:rtl/>
          <w:lang w:bidi="fa-IR"/>
        </w:rPr>
        <w:t>فرداى آن روز سليمان عصاى خود را به دست گرفت و وارد قصر شد و به بلندتين نقطه قصر رفت</w:t>
      </w:r>
      <w:r w:rsidR="00361A98">
        <w:rPr>
          <w:rtl/>
          <w:lang w:bidi="fa-IR"/>
        </w:rPr>
        <w:t xml:space="preserve">، </w:t>
      </w:r>
      <w:r>
        <w:rPr>
          <w:rtl/>
          <w:lang w:bidi="fa-IR"/>
        </w:rPr>
        <w:t xml:space="preserve">در حالى كه بر عصا تكيه زده بود و با خوشحالى به اطراف قصر نگاه مى كرد و از آنچه خدا به وى عطا </w:t>
      </w:r>
      <w:r>
        <w:rPr>
          <w:rtl/>
          <w:lang w:bidi="fa-IR"/>
        </w:rPr>
        <w:lastRenderedPageBreak/>
        <w:t>كرده بود خوشحال بود كه ناگاه جوانى زيبارو و خوش لباس را ديد كه از گوشه قصر ظاهر شد</w:t>
      </w:r>
      <w:r w:rsidR="00361A98">
        <w:rPr>
          <w:rtl/>
          <w:lang w:bidi="fa-IR"/>
        </w:rPr>
        <w:t xml:space="preserve">. </w:t>
      </w:r>
      <w:r>
        <w:rPr>
          <w:rtl/>
          <w:lang w:bidi="fa-IR"/>
        </w:rPr>
        <w:t>سليمان متوجه او شد و گفت</w:t>
      </w:r>
      <w:r w:rsidR="00361A98">
        <w:rPr>
          <w:rtl/>
          <w:lang w:bidi="fa-IR"/>
        </w:rPr>
        <w:t xml:space="preserve">: </w:t>
      </w:r>
      <w:r>
        <w:rPr>
          <w:rtl/>
          <w:lang w:bidi="fa-IR"/>
        </w:rPr>
        <w:t>چه كسى تو را وارد اين قصر كرده است و به اجازه چه كسى داخل شدى</w:t>
      </w:r>
      <w:r w:rsidR="00361A98">
        <w:rPr>
          <w:rtl/>
          <w:lang w:bidi="fa-IR"/>
        </w:rPr>
        <w:t>؟</w:t>
      </w:r>
    </w:p>
    <w:p w:rsidR="004675C8" w:rsidRDefault="004675C8" w:rsidP="004675C8">
      <w:pPr>
        <w:pStyle w:val="libNormal"/>
        <w:rPr>
          <w:rtl/>
          <w:lang w:bidi="fa-IR"/>
        </w:rPr>
      </w:pPr>
      <w:r>
        <w:rPr>
          <w:rtl/>
          <w:lang w:bidi="fa-IR"/>
        </w:rPr>
        <w:t>آن جوان كه در واقع فرشته مرگ (ملك الموت) بود در پاسخ گفت</w:t>
      </w:r>
      <w:r w:rsidR="00361A98">
        <w:rPr>
          <w:rtl/>
          <w:lang w:bidi="fa-IR"/>
        </w:rPr>
        <w:t xml:space="preserve">: </w:t>
      </w:r>
      <w:r>
        <w:rPr>
          <w:rtl/>
          <w:lang w:bidi="fa-IR"/>
        </w:rPr>
        <w:t>پروردگار قصر مرا داخل آن كرد و به اجازه او وارد شدم</w:t>
      </w:r>
      <w:r w:rsidR="00361A98">
        <w:rPr>
          <w:rtl/>
          <w:lang w:bidi="fa-IR"/>
        </w:rPr>
        <w:t>!</w:t>
      </w:r>
    </w:p>
    <w:p w:rsidR="004675C8" w:rsidRDefault="004675C8" w:rsidP="004675C8">
      <w:pPr>
        <w:pStyle w:val="libNormal"/>
        <w:rPr>
          <w:rtl/>
          <w:lang w:bidi="fa-IR"/>
        </w:rPr>
      </w:pPr>
      <w:r>
        <w:rPr>
          <w:rtl/>
          <w:lang w:bidi="fa-IR"/>
        </w:rPr>
        <w:t>سليمان گفت</w:t>
      </w:r>
      <w:r w:rsidR="00361A98">
        <w:rPr>
          <w:rtl/>
          <w:lang w:bidi="fa-IR"/>
        </w:rPr>
        <w:t xml:space="preserve">: </w:t>
      </w:r>
      <w:r>
        <w:rPr>
          <w:rtl/>
          <w:lang w:bidi="fa-IR"/>
        </w:rPr>
        <w:t>البته پروردگار آن</w:t>
      </w:r>
      <w:r w:rsidR="00361A98">
        <w:rPr>
          <w:rtl/>
          <w:lang w:bidi="fa-IR"/>
        </w:rPr>
        <w:t xml:space="preserve">، </w:t>
      </w:r>
      <w:r>
        <w:rPr>
          <w:rtl/>
          <w:lang w:bidi="fa-IR"/>
        </w:rPr>
        <w:t>سزاوارتر از من است</w:t>
      </w:r>
      <w:r w:rsidR="00361A98">
        <w:rPr>
          <w:rtl/>
          <w:lang w:bidi="fa-IR"/>
        </w:rPr>
        <w:t xml:space="preserve">، </w:t>
      </w:r>
      <w:r>
        <w:rPr>
          <w:rtl/>
          <w:lang w:bidi="fa-IR"/>
        </w:rPr>
        <w:t>اكنون بگو كه كيستى</w:t>
      </w:r>
      <w:r w:rsidR="00361A98">
        <w:rPr>
          <w:rtl/>
          <w:lang w:bidi="fa-IR"/>
        </w:rPr>
        <w:t>؟</w:t>
      </w:r>
    </w:p>
    <w:p w:rsidR="004675C8" w:rsidRDefault="004675C8" w:rsidP="004675C8">
      <w:pPr>
        <w:pStyle w:val="libNormal"/>
        <w:rPr>
          <w:rtl/>
          <w:lang w:bidi="fa-IR"/>
        </w:rPr>
      </w:pPr>
      <w:r>
        <w:rPr>
          <w:rtl/>
          <w:lang w:bidi="fa-IR"/>
        </w:rPr>
        <w:t>ملك الموت گفت</w:t>
      </w:r>
      <w:r w:rsidR="00361A98">
        <w:rPr>
          <w:rtl/>
          <w:lang w:bidi="fa-IR"/>
        </w:rPr>
        <w:t xml:space="preserve">: </w:t>
      </w:r>
      <w:r>
        <w:rPr>
          <w:rtl/>
          <w:lang w:bidi="fa-IR"/>
        </w:rPr>
        <w:t>من فرشته مرگ هستم</w:t>
      </w:r>
      <w:r w:rsidR="00361A98">
        <w:rPr>
          <w:rtl/>
          <w:lang w:bidi="fa-IR"/>
        </w:rPr>
        <w:t xml:space="preserve">. </w:t>
      </w:r>
    </w:p>
    <w:p w:rsidR="004675C8" w:rsidRDefault="004675C8" w:rsidP="004675C8">
      <w:pPr>
        <w:pStyle w:val="libNormal"/>
        <w:rPr>
          <w:rtl/>
          <w:lang w:bidi="fa-IR"/>
        </w:rPr>
      </w:pPr>
      <w:r>
        <w:rPr>
          <w:rtl/>
          <w:lang w:bidi="fa-IR"/>
        </w:rPr>
        <w:t>سليمان پرسيد</w:t>
      </w:r>
      <w:r w:rsidR="00361A98">
        <w:rPr>
          <w:rtl/>
          <w:lang w:bidi="fa-IR"/>
        </w:rPr>
        <w:t xml:space="preserve">: </w:t>
      </w:r>
      <w:r>
        <w:rPr>
          <w:rtl/>
          <w:lang w:bidi="fa-IR"/>
        </w:rPr>
        <w:t>براى چه اينجا آمده اى</w:t>
      </w:r>
      <w:r w:rsidR="00361A98">
        <w:rPr>
          <w:rtl/>
          <w:lang w:bidi="fa-IR"/>
        </w:rPr>
        <w:t>؟</w:t>
      </w:r>
    </w:p>
    <w:p w:rsidR="004675C8" w:rsidRDefault="004675C8" w:rsidP="004675C8">
      <w:pPr>
        <w:pStyle w:val="libNormal"/>
        <w:rPr>
          <w:rtl/>
          <w:lang w:bidi="fa-IR"/>
        </w:rPr>
      </w:pPr>
      <w:r>
        <w:rPr>
          <w:rtl/>
          <w:lang w:bidi="fa-IR"/>
        </w:rPr>
        <w:t>ملك الموت مگفت</w:t>
      </w:r>
      <w:r w:rsidR="00361A98">
        <w:rPr>
          <w:rtl/>
          <w:lang w:bidi="fa-IR"/>
        </w:rPr>
        <w:t xml:space="preserve">: </w:t>
      </w:r>
      <w:r>
        <w:rPr>
          <w:rtl/>
          <w:lang w:bidi="fa-IR"/>
        </w:rPr>
        <w:t>آمده ام تا جان تو را بگيرم و روح تو را قبض كنم</w:t>
      </w:r>
      <w:r w:rsidR="00361A98">
        <w:rPr>
          <w:rtl/>
          <w:lang w:bidi="fa-IR"/>
        </w:rPr>
        <w:t xml:space="preserve">. </w:t>
      </w:r>
    </w:p>
    <w:p w:rsidR="004675C8" w:rsidRDefault="004675C8" w:rsidP="004675C8">
      <w:pPr>
        <w:pStyle w:val="libNormal"/>
        <w:rPr>
          <w:rtl/>
          <w:lang w:bidi="fa-IR"/>
        </w:rPr>
      </w:pPr>
      <w:r>
        <w:rPr>
          <w:rtl/>
          <w:lang w:bidi="fa-IR"/>
        </w:rPr>
        <w:t>سليمان گفت</w:t>
      </w:r>
      <w:r w:rsidR="00361A98">
        <w:rPr>
          <w:rtl/>
          <w:lang w:bidi="fa-IR"/>
        </w:rPr>
        <w:t xml:space="preserve">: </w:t>
      </w:r>
      <w:r w:rsidR="00C91E6A">
        <w:rPr>
          <w:rtl/>
          <w:lang w:bidi="fa-IR"/>
        </w:rPr>
        <w:t>مأمور</w:t>
      </w:r>
      <w:r>
        <w:rPr>
          <w:rtl/>
          <w:lang w:bidi="fa-IR"/>
        </w:rPr>
        <w:t>يت خود را انجام ده كه امروز روز خوشى و سرور من بود و خدا نخواست كه من جز به وسيله ديدار و لقاى او خوشى و سرورى داشته باشم</w:t>
      </w:r>
      <w:r w:rsidR="00361A98">
        <w:rPr>
          <w:rtl/>
          <w:lang w:bidi="fa-IR"/>
        </w:rPr>
        <w:t xml:space="preserve">. </w:t>
      </w:r>
    </w:p>
    <w:p w:rsidR="004675C8" w:rsidRDefault="004675C8" w:rsidP="004675C8">
      <w:pPr>
        <w:pStyle w:val="libNormal"/>
        <w:rPr>
          <w:rtl/>
          <w:lang w:bidi="fa-IR"/>
        </w:rPr>
      </w:pPr>
      <w:r>
        <w:rPr>
          <w:rtl/>
          <w:lang w:bidi="fa-IR"/>
        </w:rPr>
        <w:t>ملك الموت جان سليمان را همچنان كه به عصا تكيه داده بود گرفت و تا وقى كه خدا مى خواست</w:t>
      </w:r>
      <w:r w:rsidR="00361A98">
        <w:rPr>
          <w:rtl/>
          <w:lang w:bidi="fa-IR"/>
        </w:rPr>
        <w:t xml:space="preserve">، </w:t>
      </w:r>
      <w:r>
        <w:rPr>
          <w:rtl/>
          <w:lang w:bidi="fa-IR"/>
        </w:rPr>
        <w:t>با اين كه مرده بود همچنان سر پا ايستاده و بر عصا تكيه زده بود و مردم او را مى ديدند و خيال مى كردند كه او زنده است</w:t>
      </w:r>
      <w:r w:rsidR="00361A98">
        <w:rPr>
          <w:rtl/>
          <w:lang w:bidi="fa-IR"/>
        </w:rPr>
        <w:t xml:space="preserve">. </w:t>
      </w:r>
      <w:r>
        <w:rPr>
          <w:rtl/>
          <w:lang w:bidi="fa-IR"/>
        </w:rPr>
        <w:t>همان وضع سبب شد كه مردم درباره آن حضرت سخنانى بگويند</w:t>
      </w:r>
      <w:r w:rsidR="00361A98">
        <w:rPr>
          <w:rtl/>
          <w:lang w:bidi="fa-IR"/>
        </w:rPr>
        <w:t xml:space="preserve">، </w:t>
      </w:r>
      <w:r>
        <w:rPr>
          <w:rtl/>
          <w:lang w:bidi="fa-IR"/>
        </w:rPr>
        <w:t>جمعى مى گفتند</w:t>
      </w:r>
      <w:r w:rsidR="00361A98">
        <w:rPr>
          <w:rtl/>
          <w:lang w:bidi="fa-IR"/>
        </w:rPr>
        <w:t xml:space="preserve">: </w:t>
      </w:r>
      <w:r>
        <w:rPr>
          <w:rtl/>
          <w:lang w:bidi="fa-IR"/>
        </w:rPr>
        <w:t>او كه در اين مدت بسيار سر پا ايستاده و احساس خستگى نمى كند و نمى خوابد و احتياج به آب و غذا ندارد</w:t>
      </w:r>
      <w:r w:rsidR="00361A98">
        <w:rPr>
          <w:rtl/>
          <w:lang w:bidi="fa-IR"/>
        </w:rPr>
        <w:t xml:space="preserve">، </w:t>
      </w:r>
      <w:r>
        <w:rPr>
          <w:rtl/>
          <w:lang w:bidi="fa-IR"/>
        </w:rPr>
        <w:t>پروردگار ماست كه شايسته پرستش است</w:t>
      </w:r>
      <w:r w:rsidR="00361A98">
        <w:rPr>
          <w:rtl/>
          <w:lang w:bidi="fa-IR"/>
        </w:rPr>
        <w:t xml:space="preserve">. </w:t>
      </w:r>
      <w:r>
        <w:rPr>
          <w:rtl/>
          <w:lang w:bidi="fa-IR"/>
        </w:rPr>
        <w:t>دسته اى ديگر مى گفتند</w:t>
      </w:r>
      <w:r w:rsidR="00361A98">
        <w:rPr>
          <w:rtl/>
          <w:lang w:bidi="fa-IR"/>
        </w:rPr>
        <w:t xml:space="preserve">: </w:t>
      </w:r>
      <w:r>
        <w:rPr>
          <w:rtl/>
          <w:lang w:bidi="fa-IR"/>
        </w:rPr>
        <w:t>او ساحر است و ما را جادو كرده است</w:t>
      </w:r>
      <w:r w:rsidR="00361A98">
        <w:rPr>
          <w:rtl/>
          <w:lang w:bidi="fa-IR"/>
        </w:rPr>
        <w:t xml:space="preserve">. </w:t>
      </w:r>
    </w:p>
    <w:p w:rsidR="004675C8" w:rsidRDefault="004675C8" w:rsidP="004675C8">
      <w:pPr>
        <w:pStyle w:val="libNormal"/>
        <w:rPr>
          <w:rtl/>
          <w:lang w:bidi="fa-IR"/>
        </w:rPr>
      </w:pPr>
      <w:r>
        <w:rPr>
          <w:rtl/>
          <w:lang w:bidi="fa-IR"/>
        </w:rPr>
        <w:t xml:space="preserve">اما جمعيت </w:t>
      </w:r>
      <w:r w:rsidR="0093301B">
        <w:rPr>
          <w:rtl/>
          <w:lang w:bidi="fa-IR"/>
        </w:rPr>
        <w:t>مؤمن</w:t>
      </w:r>
      <w:r>
        <w:rPr>
          <w:rtl/>
          <w:lang w:bidi="fa-IR"/>
        </w:rPr>
        <w:t>ان مى گفتند</w:t>
      </w:r>
      <w:r w:rsidR="00361A98">
        <w:rPr>
          <w:rtl/>
          <w:lang w:bidi="fa-IR"/>
        </w:rPr>
        <w:t xml:space="preserve">: </w:t>
      </w:r>
      <w:r>
        <w:rPr>
          <w:rtl/>
          <w:lang w:bidi="fa-IR"/>
        </w:rPr>
        <w:t>سليمان بنده خدا و پيغمبر اوست كه خدا هر چه مى خواهد درباره اش انجام مى دهد</w:t>
      </w:r>
      <w:r w:rsidR="00361A98">
        <w:rPr>
          <w:rtl/>
          <w:lang w:bidi="fa-IR"/>
        </w:rPr>
        <w:t xml:space="preserve">. </w:t>
      </w:r>
      <w:r>
        <w:rPr>
          <w:rtl/>
          <w:lang w:bidi="fa-IR"/>
        </w:rPr>
        <w:t xml:space="preserve">چون گفتگو و اختلاف درميان آنان </w:t>
      </w:r>
      <w:r>
        <w:rPr>
          <w:rtl/>
          <w:lang w:bidi="fa-IR"/>
        </w:rPr>
        <w:lastRenderedPageBreak/>
        <w:t>پديدار گشت</w:t>
      </w:r>
      <w:r w:rsidR="00361A98">
        <w:rPr>
          <w:rtl/>
          <w:lang w:bidi="fa-IR"/>
        </w:rPr>
        <w:t xml:space="preserve">، </w:t>
      </w:r>
      <w:r>
        <w:rPr>
          <w:rtl/>
          <w:lang w:bidi="fa-IR"/>
        </w:rPr>
        <w:t>مى خواهد درباره اش انجام مى دهد</w:t>
      </w:r>
      <w:r w:rsidR="00361A98">
        <w:rPr>
          <w:rtl/>
          <w:lang w:bidi="fa-IR"/>
        </w:rPr>
        <w:t xml:space="preserve">. </w:t>
      </w:r>
      <w:r>
        <w:rPr>
          <w:rtl/>
          <w:lang w:bidi="fa-IR"/>
        </w:rPr>
        <w:t>چون گفتگو و اختلاف در ميان آنان پديدار گشت</w:t>
      </w:r>
      <w:r w:rsidR="00361A98">
        <w:rPr>
          <w:rtl/>
          <w:lang w:bidi="fa-IR"/>
        </w:rPr>
        <w:t xml:space="preserve">، </w:t>
      </w:r>
      <w:r>
        <w:rPr>
          <w:rtl/>
          <w:lang w:bidi="fa-IR"/>
        </w:rPr>
        <w:t>خداوند موريانه را فرستاد تا درون عصاى او را بخورد و بدين ترتيب عصاى سليمان شكست و سليمان از بلاى تخت قصر بر زمين افتاد</w:t>
      </w:r>
      <w:r w:rsidR="00361A98">
        <w:rPr>
          <w:rtl/>
          <w:lang w:bidi="fa-IR"/>
        </w:rPr>
        <w:t>.</w:t>
      </w:r>
      <w:r w:rsidR="00CB1563">
        <w:rPr>
          <w:rtl/>
          <w:lang w:bidi="fa-IR"/>
        </w:rPr>
        <w:t xml:space="preserve"> </w:t>
      </w:r>
      <w:r w:rsidRPr="005F606A">
        <w:rPr>
          <w:rStyle w:val="libFootnotenumChar"/>
          <w:rtl/>
        </w:rPr>
        <w:t>(893</w:t>
      </w:r>
      <w:r w:rsidR="009F07A6" w:rsidRPr="005F606A">
        <w:rPr>
          <w:rStyle w:val="libFootnotenumChar"/>
          <w:rtl/>
        </w:rPr>
        <w:t>)</w:t>
      </w:r>
    </w:p>
    <w:p w:rsidR="004675C8" w:rsidRDefault="004675C8" w:rsidP="004675C8">
      <w:pPr>
        <w:pStyle w:val="libNormal"/>
        <w:rPr>
          <w:rtl/>
          <w:lang w:bidi="fa-IR"/>
        </w:rPr>
      </w:pPr>
      <w:r>
        <w:rPr>
          <w:rtl/>
          <w:lang w:bidi="fa-IR"/>
        </w:rPr>
        <w:t>مدت عمر سليمان را پنجاه و پنج سال نوشته اند برخى هم مانند عمر يعقوب پنجاه و دو سال ذكر كرده اند</w:t>
      </w:r>
      <w:r w:rsidR="00361A98">
        <w:rPr>
          <w:rtl/>
          <w:lang w:bidi="fa-IR"/>
        </w:rPr>
        <w:t xml:space="preserve">. </w:t>
      </w:r>
      <w:r>
        <w:rPr>
          <w:rtl/>
          <w:lang w:bidi="fa-IR"/>
        </w:rPr>
        <w:t>قبر آن حضرت نزد قبر پدرش داود در بيت المقدس است</w:t>
      </w:r>
      <w:r w:rsidR="00361A98">
        <w:rPr>
          <w:rtl/>
          <w:lang w:bidi="fa-IR"/>
        </w:rPr>
        <w:t>.</w:t>
      </w:r>
      <w:r w:rsidR="00CB1563">
        <w:rPr>
          <w:rtl/>
          <w:lang w:bidi="fa-IR"/>
        </w:rPr>
        <w:t xml:space="preserve"> </w:t>
      </w:r>
      <w:r w:rsidRPr="005F606A">
        <w:rPr>
          <w:rStyle w:val="libFootnotenumChar"/>
          <w:rtl/>
        </w:rPr>
        <w:t>(894</w:t>
      </w:r>
      <w:r w:rsidR="009F07A6" w:rsidRPr="005F606A">
        <w:rPr>
          <w:rStyle w:val="libFootnotenumChar"/>
          <w:rtl/>
        </w:rPr>
        <w:t>)</w:t>
      </w:r>
    </w:p>
    <w:p w:rsidR="004675C8" w:rsidRDefault="004675C8" w:rsidP="004675C8">
      <w:pPr>
        <w:pStyle w:val="libNormal"/>
        <w:rPr>
          <w:rtl/>
          <w:lang w:bidi="fa-IR"/>
        </w:rPr>
      </w:pPr>
      <w:r>
        <w:rPr>
          <w:rtl/>
          <w:lang w:bidi="fa-IR"/>
        </w:rPr>
        <w:t xml:space="preserve">درباره داستان حضرت سليمان </w:t>
      </w:r>
      <w:r w:rsidR="00597A2D" w:rsidRPr="00597A2D">
        <w:rPr>
          <w:rStyle w:val="libAlaemChar"/>
          <w:rtl/>
        </w:rPr>
        <w:t>عليه‌السلام</w:t>
      </w:r>
      <w:r>
        <w:rPr>
          <w:rtl/>
          <w:lang w:bidi="fa-IR"/>
        </w:rPr>
        <w:t xml:space="preserve"> نقل ها و احاديث بسيارى است كه اغلب آنان با </w:t>
      </w:r>
      <w:r w:rsidR="00401D9A">
        <w:rPr>
          <w:rtl/>
          <w:lang w:bidi="fa-IR"/>
        </w:rPr>
        <w:t>شأن</w:t>
      </w:r>
      <w:r>
        <w:rPr>
          <w:rtl/>
          <w:lang w:bidi="fa-IR"/>
        </w:rPr>
        <w:t xml:space="preserve"> پيغمبر خدا سازگار نيست</w:t>
      </w:r>
      <w:r w:rsidR="00361A98">
        <w:rPr>
          <w:rtl/>
          <w:lang w:bidi="fa-IR"/>
        </w:rPr>
        <w:t xml:space="preserve">. </w:t>
      </w:r>
      <w:r>
        <w:rPr>
          <w:rtl/>
          <w:lang w:bidi="fa-IR"/>
        </w:rPr>
        <w:t>علامه شعرانى (رحمه الله) در پاورقى تفسير ابوالفتوح رازى</w:t>
      </w:r>
      <w:r w:rsidR="00361A98">
        <w:rPr>
          <w:rtl/>
          <w:lang w:bidi="fa-IR"/>
        </w:rPr>
        <w:t xml:space="preserve">، </w:t>
      </w:r>
      <w:r>
        <w:rPr>
          <w:rtl/>
          <w:lang w:bidi="fa-IR"/>
        </w:rPr>
        <w:t>فرموده اند</w:t>
      </w:r>
      <w:r w:rsidR="00361A98">
        <w:rPr>
          <w:rtl/>
          <w:lang w:bidi="fa-IR"/>
        </w:rPr>
        <w:t xml:space="preserve">: </w:t>
      </w:r>
      <w:r>
        <w:rPr>
          <w:rtl/>
          <w:lang w:bidi="fa-IR"/>
        </w:rPr>
        <w:t>در داستان سليمان هيچ روايت صحيح كه بتوان بر آن اعتماد كرد وجود ندارد</w:t>
      </w:r>
      <w:r w:rsidR="00361A98">
        <w:rPr>
          <w:rtl/>
          <w:lang w:bidi="fa-IR"/>
        </w:rPr>
        <w:t xml:space="preserve">. </w:t>
      </w:r>
      <w:r>
        <w:rPr>
          <w:rtl/>
          <w:lang w:bidi="fa-IR"/>
        </w:rPr>
        <w:t>بعضى از آن احاديث يقينا باطل و بعضى نيز دليلى بر صحت آن وجود ندارد</w:t>
      </w:r>
      <w:r w:rsidR="00361A98">
        <w:rPr>
          <w:rtl/>
          <w:lang w:bidi="fa-IR"/>
        </w:rPr>
        <w:t xml:space="preserve">. </w:t>
      </w:r>
      <w:r>
        <w:rPr>
          <w:rtl/>
          <w:lang w:bidi="fa-IR"/>
        </w:rPr>
        <w:t>آرى</w:t>
      </w:r>
      <w:r w:rsidR="00361A98">
        <w:rPr>
          <w:rtl/>
          <w:lang w:bidi="fa-IR"/>
        </w:rPr>
        <w:t xml:space="preserve">، </w:t>
      </w:r>
      <w:r>
        <w:rPr>
          <w:rtl/>
          <w:lang w:bidi="fa-IR"/>
        </w:rPr>
        <w:t>داستان سليمان نيز همانند بسيارى از داستان هاى انبيا با روايات مجعولى آميخته شده و خرافاتى به آن بسته اند كه چهره اين پيامبر بزرگ را دگرگون ساخته و بسيارى از اين خرافات از تورات كنونى گرفته شده و ما نيز اگر به آنچه كه قرآن كريم درباره اين پيامبر فرموده قناعت كنيم هيچ مشكلى پيش ‍ نمى آيد</w:t>
      </w:r>
      <w:r w:rsidR="00361A98">
        <w:rPr>
          <w:rtl/>
          <w:lang w:bidi="fa-IR"/>
        </w:rPr>
        <w:t>.</w:t>
      </w:r>
      <w:r w:rsidR="00CB1563">
        <w:rPr>
          <w:rtl/>
          <w:lang w:bidi="fa-IR"/>
        </w:rPr>
        <w:t xml:space="preserve"> </w:t>
      </w:r>
      <w:r w:rsidRPr="005F606A">
        <w:rPr>
          <w:rStyle w:val="libFootnotenumChar"/>
          <w:rtl/>
        </w:rPr>
        <w:t>(895</w:t>
      </w:r>
      <w:r w:rsidR="009F07A6" w:rsidRPr="005F606A">
        <w:rPr>
          <w:rStyle w:val="libFootnotenumChar"/>
          <w:rtl/>
        </w:rPr>
        <w:t>)</w:t>
      </w:r>
    </w:p>
    <w:p w:rsidR="004675C8" w:rsidRDefault="007E1DF5" w:rsidP="008A15DC">
      <w:pPr>
        <w:pStyle w:val="Heading1"/>
        <w:rPr>
          <w:rtl/>
          <w:lang w:bidi="fa-IR"/>
        </w:rPr>
      </w:pPr>
      <w:r>
        <w:rPr>
          <w:rtl/>
          <w:lang w:bidi="fa-IR"/>
        </w:rPr>
        <w:br w:type="page"/>
      </w:r>
      <w:bookmarkStart w:id="310" w:name="_Toc394925285"/>
      <w:r w:rsidR="008A15DC">
        <w:rPr>
          <w:rtl/>
          <w:lang w:bidi="fa-IR"/>
        </w:rPr>
        <w:lastRenderedPageBreak/>
        <w:t xml:space="preserve">داستان حضرت يونس </w:t>
      </w:r>
      <w:r w:rsidR="00597A2D" w:rsidRPr="00597A2D">
        <w:rPr>
          <w:rStyle w:val="libAlaemChar"/>
          <w:rtl/>
        </w:rPr>
        <w:t>عليه‌السلام</w:t>
      </w:r>
      <w:bookmarkEnd w:id="310"/>
    </w:p>
    <w:p w:rsidR="004675C8" w:rsidRDefault="004675C8" w:rsidP="004675C8">
      <w:pPr>
        <w:pStyle w:val="libNormal"/>
        <w:rPr>
          <w:rtl/>
          <w:lang w:bidi="fa-IR"/>
        </w:rPr>
      </w:pPr>
      <w:r>
        <w:rPr>
          <w:rtl/>
          <w:lang w:bidi="fa-IR"/>
        </w:rPr>
        <w:t xml:space="preserve">حضرت يونس </w:t>
      </w:r>
      <w:r w:rsidR="00597A2D" w:rsidRPr="00597A2D">
        <w:rPr>
          <w:rStyle w:val="libAlaemChar"/>
          <w:rtl/>
        </w:rPr>
        <w:t>عليه‌السلام</w:t>
      </w:r>
      <w:r>
        <w:rPr>
          <w:rtl/>
          <w:lang w:bidi="fa-IR"/>
        </w:rPr>
        <w:t xml:space="preserve"> يكى از پيامبران الهى است كه نام مباركش ‍ چهار مرتبه در قرآن كريم ذكر شده و يك سوره قرآن نيز به نام اوست</w:t>
      </w:r>
      <w:r w:rsidR="00361A98">
        <w:rPr>
          <w:rtl/>
          <w:lang w:bidi="fa-IR"/>
        </w:rPr>
        <w:t xml:space="preserve">. </w:t>
      </w:r>
    </w:p>
    <w:p w:rsidR="004675C8" w:rsidRDefault="004675C8" w:rsidP="004675C8">
      <w:pPr>
        <w:pStyle w:val="libNormal"/>
        <w:rPr>
          <w:rtl/>
          <w:lang w:bidi="fa-IR"/>
        </w:rPr>
      </w:pPr>
      <w:r>
        <w:rPr>
          <w:rtl/>
          <w:lang w:bidi="fa-IR"/>
        </w:rPr>
        <w:t xml:space="preserve">حضرت يونس </w:t>
      </w:r>
      <w:r w:rsidR="00597A2D" w:rsidRPr="00597A2D">
        <w:rPr>
          <w:rStyle w:val="libAlaemChar"/>
          <w:rtl/>
        </w:rPr>
        <w:t>عليه‌السلام</w:t>
      </w:r>
      <w:r>
        <w:rPr>
          <w:rtl/>
          <w:lang w:bidi="fa-IR"/>
        </w:rPr>
        <w:t xml:space="preserve"> از پيامبران بنى اسرائيل است كه بعد از حضرت سليمان به پيامبرى رسيد</w:t>
      </w:r>
      <w:r w:rsidR="00361A98">
        <w:rPr>
          <w:rtl/>
          <w:lang w:bidi="fa-IR"/>
        </w:rPr>
        <w:t xml:space="preserve">. </w:t>
      </w:r>
      <w:r>
        <w:rPr>
          <w:rtl/>
          <w:lang w:bidi="fa-IR"/>
        </w:rPr>
        <w:t xml:space="preserve">بعضى او را از نوادگان حضرت ابراهيم </w:t>
      </w:r>
      <w:r w:rsidR="00597A2D" w:rsidRPr="00597A2D">
        <w:rPr>
          <w:rStyle w:val="libAlaemChar"/>
          <w:rtl/>
        </w:rPr>
        <w:t>عليه‌السلام</w:t>
      </w:r>
      <w:r>
        <w:rPr>
          <w:rtl/>
          <w:lang w:bidi="fa-IR"/>
        </w:rPr>
        <w:t xml:space="preserve"> دانسته اند و به دليل اين كه در شكم ماهى قرار گرفت</w:t>
      </w:r>
      <w:r w:rsidR="00361A98">
        <w:rPr>
          <w:rtl/>
          <w:lang w:bidi="fa-IR"/>
        </w:rPr>
        <w:t xml:space="preserve">، </w:t>
      </w:r>
      <w:r>
        <w:rPr>
          <w:rtl/>
          <w:lang w:bidi="fa-IR"/>
        </w:rPr>
        <w:t>با لقب ذوالنون (نون به معناى ماهى) و صاحب الحوت خوانده مى شد</w:t>
      </w:r>
      <w:r w:rsidR="00361A98">
        <w:rPr>
          <w:rtl/>
          <w:lang w:bidi="fa-IR"/>
        </w:rPr>
        <w:t xml:space="preserve">. </w:t>
      </w:r>
      <w:r>
        <w:rPr>
          <w:rtl/>
          <w:lang w:bidi="fa-IR"/>
        </w:rPr>
        <w:t>بعضى ظهور او را در حدود 825 ق</w:t>
      </w:r>
      <w:r w:rsidR="00361A98">
        <w:rPr>
          <w:rtl/>
          <w:lang w:bidi="fa-IR"/>
        </w:rPr>
        <w:t xml:space="preserve">. </w:t>
      </w:r>
      <w:r>
        <w:rPr>
          <w:rtl/>
          <w:lang w:bidi="fa-IR"/>
        </w:rPr>
        <w:t>م نوشته اند و هم اكنون در نزديكى كوفه در كنار شط</w:t>
      </w:r>
      <w:r w:rsidR="00361A98">
        <w:rPr>
          <w:rtl/>
          <w:lang w:bidi="fa-IR"/>
        </w:rPr>
        <w:t xml:space="preserve">، </w:t>
      </w:r>
      <w:r>
        <w:rPr>
          <w:rtl/>
          <w:lang w:bidi="fa-IR"/>
        </w:rPr>
        <w:t>قبر معروفى به نام يونس است</w:t>
      </w:r>
      <w:r w:rsidR="00361A98">
        <w:rPr>
          <w:rtl/>
          <w:lang w:bidi="fa-IR"/>
        </w:rPr>
        <w:t xml:space="preserve">. </w:t>
      </w:r>
    </w:p>
    <w:p w:rsidR="004675C8" w:rsidRDefault="00B403BA" w:rsidP="00B403BA">
      <w:pPr>
        <w:pStyle w:val="Heading2"/>
        <w:rPr>
          <w:rtl/>
          <w:lang w:bidi="fa-IR"/>
        </w:rPr>
      </w:pPr>
      <w:bookmarkStart w:id="311" w:name="_Toc394925286"/>
      <w:r>
        <w:rPr>
          <w:rtl/>
          <w:lang w:bidi="fa-IR"/>
        </w:rPr>
        <w:t xml:space="preserve">حضرت يونس </w:t>
      </w:r>
      <w:r w:rsidR="00597A2D" w:rsidRPr="00597A2D">
        <w:rPr>
          <w:rStyle w:val="libAlaemChar"/>
          <w:rtl/>
        </w:rPr>
        <w:t>عليه‌السلام</w:t>
      </w:r>
      <w:r>
        <w:rPr>
          <w:rtl/>
          <w:lang w:bidi="fa-IR"/>
        </w:rPr>
        <w:t xml:space="preserve"> در قرآن</w:t>
      </w:r>
      <w:bookmarkEnd w:id="311"/>
    </w:p>
    <w:p w:rsidR="004675C8" w:rsidRDefault="004675C8" w:rsidP="004675C8">
      <w:pPr>
        <w:pStyle w:val="libNormal"/>
        <w:rPr>
          <w:rtl/>
          <w:lang w:bidi="fa-IR"/>
        </w:rPr>
      </w:pPr>
      <w:r>
        <w:rPr>
          <w:rtl/>
          <w:lang w:bidi="fa-IR"/>
        </w:rPr>
        <w:t>در سوره يونس درباره قوم آن پيغمبر چنين بيان شده است</w:t>
      </w:r>
      <w:r w:rsidR="00361A98">
        <w:rPr>
          <w:rtl/>
          <w:lang w:bidi="fa-IR"/>
        </w:rPr>
        <w:t xml:space="preserve">: </w:t>
      </w:r>
      <w:r>
        <w:rPr>
          <w:rtl/>
          <w:lang w:bidi="fa-IR"/>
        </w:rPr>
        <w:t>«چرا نبود قريه اى كه مردم آن (در هنگام مشاهده عذاب) ايمان آورند و ايمان آوردنشان به آنان سود دهد</w:t>
      </w:r>
      <w:r w:rsidR="00361A98">
        <w:rPr>
          <w:rtl/>
          <w:lang w:bidi="fa-IR"/>
        </w:rPr>
        <w:t xml:space="preserve">؛ </w:t>
      </w:r>
      <w:r>
        <w:rPr>
          <w:rtl/>
          <w:lang w:bidi="fa-IR"/>
        </w:rPr>
        <w:t>مگر قوم يونس كه چون ايمان آوردند عذاب خوارى و ذلت را از آنان برطرف كرديم و تا مدتى از زندگى بهره مندشان كرديم »</w:t>
      </w:r>
      <w:r w:rsidR="00361A98">
        <w:rPr>
          <w:rtl/>
          <w:lang w:bidi="fa-IR"/>
        </w:rPr>
        <w:t>.</w:t>
      </w:r>
      <w:r w:rsidR="00CB1563">
        <w:rPr>
          <w:rtl/>
          <w:lang w:bidi="fa-IR"/>
        </w:rPr>
        <w:t xml:space="preserve"> </w:t>
      </w:r>
      <w:r w:rsidRPr="005F606A">
        <w:rPr>
          <w:rStyle w:val="libFootnotenumChar"/>
          <w:rtl/>
        </w:rPr>
        <w:t>(896</w:t>
      </w:r>
      <w:r w:rsidR="009F07A6" w:rsidRPr="005F606A">
        <w:rPr>
          <w:rStyle w:val="libFootnotenumChar"/>
          <w:rtl/>
        </w:rPr>
        <w:t>)</w:t>
      </w:r>
    </w:p>
    <w:p w:rsidR="004675C8" w:rsidRDefault="004675C8" w:rsidP="004675C8">
      <w:pPr>
        <w:pStyle w:val="libNormal"/>
        <w:rPr>
          <w:rtl/>
          <w:lang w:bidi="fa-IR"/>
        </w:rPr>
      </w:pPr>
      <w:r>
        <w:rPr>
          <w:rtl/>
          <w:lang w:bidi="fa-IR"/>
        </w:rPr>
        <w:t>در سوره انبيا نيز آمده است</w:t>
      </w:r>
      <w:r w:rsidR="00361A98">
        <w:rPr>
          <w:rtl/>
          <w:lang w:bidi="fa-IR"/>
        </w:rPr>
        <w:t xml:space="preserve">: </w:t>
      </w:r>
      <w:r>
        <w:rPr>
          <w:rtl/>
          <w:lang w:bidi="fa-IR"/>
        </w:rPr>
        <w:t>«وذالنون - يونس - را ياد كن آنگاه كه خشمناك از ميان مردم بيرون رفت و گمان داشت كه بر او سخت نخواهيم گرفت</w:t>
      </w:r>
      <w:r w:rsidR="00361A98">
        <w:rPr>
          <w:rtl/>
          <w:lang w:bidi="fa-IR"/>
        </w:rPr>
        <w:t xml:space="preserve">، </w:t>
      </w:r>
      <w:r>
        <w:rPr>
          <w:rtl/>
          <w:lang w:bidi="fa-IR"/>
        </w:rPr>
        <w:t>پس در ظلمات (و تاريكى ها) ندا كرد كه معبودى جز تو نيست و من در زمره ستمكاران بوده ام</w:t>
      </w:r>
      <w:r w:rsidR="00361A98">
        <w:rPr>
          <w:rtl/>
          <w:lang w:bidi="fa-IR"/>
        </w:rPr>
        <w:t xml:space="preserve">؛ </w:t>
      </w:r>
      <w:r>
        <w:rPr>
          <w:rtl/>
          <w:lang w:bidi="fa-IR"/>
        </w:rPr>
        <w:t xml:space="preserve">پس اجابتش كرديم و از اندوه نجاتش داديم و </w:t>
      </w:r>
      <w:r w:rsidR="0093301B">
        <w:rPr>
          <w:rtl/>
          <w:lang w:bidi="fa-IR"/>
        </w:rPr>
        <w:t>مؤمن</w:t>
      </w:r>
      <w:r>
        <w:rPr>
          <w:rtl/>
          <w:lang w:bidi="fa-IR"/>
        </w:rPr>
        <w:t>ان را اين گونه نجات دهيم»</w:t>
      </w:r>
      <w:r w:rsidR="00361A98">
        <w:rPr>
          <w:rtl/>
          <w:lang w:bidi="fa-IR"/>
        </w:rPr>
        <w:t>.</w:t>
      </w:r>
      <w:r w:rsidR="00CB1563">
        <w:rPr>
          <w:rtl/>
          <w:lang w:bidi="fa-IR"/>
        </w:rPr>
        <w:t xml:space="preserve"> </w:t>
      </w:r>
      <w:r w:rsidRPr="005F606A">
        <w:rPr>
          <w:rStyle w:val="libFootnotenumChar"/>
          <w:rtl/>
        </w:rPr>
        <w:t>(897</w:t>
      </w:r>
      <w:r w:rsidR="009F07A6" w:rsidRPr="005F606A">
        <w:rPr>
          <w:rStyle w:val="libFootnotenumChar"/>
          <w:rtl/>
        </w:rPr>
        <w:t>)</w:t>
      </w:r>
    </w:p>
    <w:p w:rsidR="004675C8" w:rsidRDefault="004675C8" w:rsidP="004675C8">
      <w:pPr>
        <w:pStyle w:val="libNormal"/>
        <w:rPr>
          <w:rtl/>
          <w:lang w:bidi="fa-IR"/>
        </w:rPr>
      </w:pPr>
      <w:r>
        <w:rPr>
          <w:rtl/>
          <w:lang w:bidi="fa-IR"/>
        </w:rPr>
        <w:t>در سوره صافات نيز آمده است</w:t>
      </w:r>
      <w:r w:rsidR="00361A98">
        <w:rPr>
          <w:rtl/>
          <w:lang w:bidi="fa-IR"/>
        </w:rPr>
        <w:t xml:space="preserve">: </w:t>
      </w:r>
      <w:r>
        <w:rPr>
          <w:rtl/>
          <w:lang w:bidi="fa-IR"/>
        </w:rPr>
        <w:t>«و يونس از پيغمبران بود</w:t>
      </w:r>
      <w:r w:rsidR="00361A98">
        <w:rPr>
          <w:rtl/>
          <w:lang w:bidi="fa-IR"/>
        </w:rPr>
        <w:t xml:space="preserve">، </w:t>
      </w:r>
      <w:r>
        <w:rPr>
          <w:rtl/>
          <w:lang w:bidi="fa-IR"/>
        </w:rPr>
        <w:t>هنگامى كه به صورت فرار به سوى كشتى (كه مملو از جمعى بود) رفت پس قرعه زدند و و مغلوب قرعه شد (قرعه به نام او درآمد)</w:t>
      </w:r>
      <w:r w:rsidR="00361A98">
        <w:rPr>
          <w:rtl/>
          <w:lang w:bidi="fa-IR"/>
        </w:rPr>
        <w:t xml:space="preserve">، </w:t>
      </w:r>
      <w:r>
        <w:rPr>
          <w:rtl/>
          <w:lang w:bidi="fa-IR"/>
        </w:rPr>
        <w:t>ماهى او را بلعيد</w:t>
      </w:r>
      <w:r w:rsidR="00361A98">
        <w:rPr>
          <w:rtl/>
          <w:lang w:bidi="fa-IR"/>
        </w:rPr>
        <w:t xml:space="preserve">، </w:t>
      </w:r>
      <w:r>
        <w:rPr>
          <w:rtl/>
          <w:lang w:bidi="fa-IR"/>
        </w:rPr>
        <w:t xml:space="preserve">در حالى كه وى خود را ملامت مى كرد (يا از ملامت شدگان بود) و اگر نبود كه او از تسبيح </w:t>
      </w:r>
      <w:r>
        <w:rPr>
          <w:rtl/>
          <w:lang w:bidi="fa-IR"/>
        </w:rPr>
        <w:lastRenderedPageBreak/>
        <w:t>گويان بود تا روز قيامت و آن روزى كه مردمان برانگيخته مى شوند در شكم آن ماهى مى ماند</w:t>
      </w:r>
      <w:r w:rsidR="00361A98">
        <w:rPr>
          <w:rtl/>
          <w:lang w:bidi="fa-IR"/>
        </w:rPr>
        <w:t xml:space="preserve">، </w:t>
      </w:r>
      <w:r>
        <w:rPr>
          <w:rtl/>
          <w:lang w:bidi="fa-IR"/>
        </w:rPr>
        <w:t>پس او را به صحرا افكنديم و در آن وقت بيمار بود درخت كدويى بر او رويانديم و او را به سوى صدهزار نفر يا بيشتر از مردم فرستاديم</w:t>
      </w:r>
      <w:r w:rsidR="00361A98">
        <w:rPr>
          <w:rtl/>
          <w:lang w:bidi="fa-IR"/>
        </w:rPr>
        <w:t xml:space="preserve">، </w:t>
      </w:r>
      <w:r>
        <w:rPr>
          <w:rtl/>
          <w:lang w:bidi="fa-IR"/>
        </w:rPr>
        <w:t>پس ايمان آوردند و تا مدتى (كه مقدر شده بود) از زندگى بهره مندشان ساختيم»</w:t>
      </w:r>
      <w:r w:rsidR="00361A98">
        <w:rPr>
          <w:rtl/>
          <w:lang w:bidi="fa-IR"/>
        </w:rPr>
        <w:t>.</w:t>
      </w:r>
      <w:r w:rsidR="00CB1563">
        <w:rPr>
          <w:rtl/>
          <w:lang w:bidi="fa-IR"/>
        </w:rPr>
        <w:t xml:space="preserve"> </w:t>
      </w:r>
      <w:r w:rsidRPr="005F606A">
        <w:rPr>
          <w:rStyle w:val="libFootnotenumChar"/>
          <w:rtl/>
        </w:rPr>
        <w:t>(898</w:t>
      </w:r>
      <w:r w:rsidR="009F07A6" w:rsidRPr="005F606A">
        <w:rPr>
          <w:rStyle w:val="libFootnotenumChar"/>
          <w:rtl/>
        </w:rPr>
        <w:t>)</w:t>
      </w:r>
    </w:p>
    <w:p w:rsidR="004675C8" w:rsidRDefault="004675C8" w:rsidP="004675C8">
      <w:pPr>
        <w:pStyle w:val="libNormal"/>
        <w:rPr>
          <w:rtl/>
          <w:lang w:bidi="fa-IR"/>
        </w:rPr>
      </w:pPr>
      <w:r>
        <w:rPr>
          <w:rtl/>
          <w:lang w:bidi="fa-IR"/>
        </w:rPr>
        <w:t>در سوره «ن» خداى تعالى خطاب به پيغمبر اسلام (</w:t>
      </w:r>
      <w:r w:rsidR="005D0BB4" w:rsidRPr="005D0BB4">
        <w:rPr>
          <w:rStyle w:val="libAlaemChar"/>
          <w:rtl/>
        </w:rPr>
        <w:t>صلى‌الله‌عليه‌وآله‌وسلم</w:t>
      </w:r>
      <w:r>
        <w:rPr>
          <w:rtl/>
          <w:lang w:bidi="fa-IR"/>
        </w:rPr>
        <w:t>) مى فرمايد</w:t>
      </w:r>
      <w:r w:rsidR="00361A98">
        <w:rPr>
          <w:rtl/>
          <w:lang w:bidi="fa-IR"/>
        </w:rPr>
        <w:t xml:space="preserve">: </w:t>
      </w:r>
      <w:r>
        <w:rPr>
          <w:rtl/>
          <w:lang w:bidi="fa-IR"/>
        </w:rPr>
        <w:t>«در برابر حكم پروردگارت صبور باش »</w:t>
      </w:r>
      <w:r w:rsidR="00CB1563">
        <w:rPr>
          <w:rtl/>
          <w:lang w:bidi="fa-IR"/>
        </w:rPr>
        <w:t xml:space="preserve"> </w:t>
      </w:r>
      <w:r w:rsidRPr="005F606A">
        <w:rPr>
          <w:rStyle w:val="libFootnotenumChar"/>
          <w:rtl/>
        </w:rPr>
        <w:t>(899</w:t>
      </w:r>
      <w:r w:rsidR="009F07A6" w:rsidRPr="005F606A">
        <w:rPr>
          <w:rStyle w:val="libFootnotenumChar"/>
          <w:rtl/>
        </w:rPr>
        <w:t>)</w:t>
      </w:r>
      <w:r>
        <w:rPr>
          <w:rtl/>
          <w:lang w:bidi="fa-IR"/>
        </w:rPr>
        <w:t xml:space="preserve"> و در ادامه مى فرمايد</w:t>
      </w:r>
      <w:r w:rsidR="00361A98">
        <w:rPr>
          <w:rtl/>
          <w:lang w:bidi="fa-IR"/>
        </w:rPr>
        <w:t xml:space="preserve">: </w:t>
      </w:r>
      <w:r>
        <w:rPr>
          <w:rtl/>
          <w:lang w:bidi="fa-IR"/>
        </w:rPr>
        <w:t>«و مانند صاحب ماهى نباش كه در حال غم زدگى ندا داد و اگر رحمت پروردگارش او را فرا نگرفته بود</w:t>
      </w:r>
      <w:r w:rsidR="00361A98">
        <w:rPr>
          <w:rtl/>
          <w:lang w:bidi="fa-IR"/>
        </w:rPr>
        <w:t xml:space="preserve">، </w:t>
      </w:r>
      <w:r>
        <w:rPr>
          <w:rtl/>
          <w:lang w:bidi="fa-IR"/>
        </w:rPr>
        <w:t>در صحرا به حال نكوهيدگى افتاده بود</w:t>
      </w:r>
      <w:r w:rsidR="00361A98">
        <w:rPr>
          <w:rtl/>
          <w:lang w:bidi="fa-IR"/>
        </w:rPr>
        <w:t xml:space="preserve">، </w:t>
      </w:r>
      <w:r>
        <w:rPr>
          <w:rtl/>
          <w:lang w:bidi="fa-IR"/>
        </w:rPr>
        <w:t>پس پروردگارش او را برگزيد و از شايستگانش كرد»</w:t>
      </w:r>
      <w:r w:rsidR="00361A98">
        <w:rPr>
          <w:rtl/>
          <w:lang w:bidi="fa-IR"/>
        </w:rPr>
        <w:t>.</w:t>
      </w:r>
      <w:r w:rsidR="00CB1563">
        <w:rPr>
          <w:rtl/>
          <w:lang w:bidi="fa-IR"/>
        </w:rPr>
        <w:t xml:space="preserve"> </w:t>
      </w:r>
      <w:r w:rsidRPr="005F606A">
        <w:rPr>
          <w:rStyle w:val="libFootnotenumChar"/>
          <w:rtl/>
        </w:rPr>
        <w:t>(900</w:t>
      </w:r>
      <w:r w:rsidR="009F07A6" w:rsidRPr="005F606A">
        <w:rPr>
          <w:rStyle w:val="libFootnotenumChar"/>
          <w:rtl/>
        </w:rPr>
        <w:t>)</w:t>
      </w:r>
    </w:p>
    <w:p w:rsidR="004675C8" w:rsidRDefault="00B403BA" w:rsidP="00B403BA">
      <w:pPr>
        <w:pStyle w:val="Heading2"/>
        <w:rPr>
          <w:rtl/>
          <w:lang w:bidi="fa-IR"/>
        </w:rPr>
      </w:pPr>
      <w:bookmarkStart w:id="312" w:name="_Toc394925287"/>
      <w:r>
        <w:rPr>
          <w:rtl/>
          <w:lang w:bidi="fa-IR"/>
        </w:rPr>
        <w:t xml:space="preserve">يونس </w:t>
      </w:r>
      <w:r w:rsidR="00597A2D" w:rsidRPr="00597A2D">
        <w:rPr>
          <w:rStyle w:val="libAlaemChar"/>
          <w:rtl/>
        </w:rPr>
        <w:t>عليه‌السلام</w:t>
      </w:r>
      <w:r>
        <w:rPr>
          <w:rtl/>
          <w:lang w:bidi="fa-IR"/>
        </w:rPr>
        <w:t xml:space="preserve"> در ميان قوم خود</w:t>
      </w:r>
      <w:bookmarkEnd w:id="312"/>
    </w:p>
    <w:p w:rsidR="004675C8" w:rsidRDefault="004675C8" w:rsidP="004675C8">
      <w:pPr>
        <w:pStyle w:val="libNormal"/>
        <w:rPr>
          <w:rtl/>
          <w:lang w:bidi="fa-IR"/>
        </w:rPr>
      </w:pPr>
      <w:r>
        <w:rPr>
          <w:rtl/>
          <w:lang w:bidi="fa-IR"/>
        </w:rPr>
        <w:t>يونس چون ديگر انبيا</w:t>
      </w:r>
      <w:r w:rsidR="00361A98">
        <w:rPr>
          <w:rtl/>
          <w:lang w:bidi="fa-IR"/>
        </w:rPr>
        <w:t xml:space="preserve">، </w:t>
      </w:r>
      <w:r>
        <w:rPr>
          <w:rtl/>
          <w:lang w:bidi="fa-IR"/>
        </w:rPr>
        <w:t>دعوت خود را از توحيد و مبارزه با بت پرستى شروع كرد و سپس با مفاسدى كه در محيط او رايج بود به مبارزه پرداخت</w:t>
      </w:r>
      <w:r w:rsidR="00361A98">
        <w:rPr>
          <w:rtl/>
          <w:lang w:bidi="fa-IR"/>
        </w:rPr>
        <w:t xml:space="preserve">. </w:t>
      </w:r>
      <w:r>
        <w:rPr>
          <w:rtl/>
          <w:lang w:bidi="fa-IR"/>
        </w:rPr>
        <w:t xml:space="preserve">حضرت يونس </w:t>
      </w:r>
      <w:r w:rsidR="00597A2D" w:rsidRPr="00597A2D">
        <w:rPr>
          <w:rStyle w:val="libAlaemChar"/>
          <w:rtl/>
        </w:rPr>
        <w:t>عليه‌السلام</w:t>
      </w:r>
      <w:r>
        <w:rPr>
          <w:rtl/>
          <w:lang w:bidi="fa-IR"/>
        </w:rPr>
        <w:t xml:space="preserve"> در شهر نينوا زندگى مى كرد كه مردمان آنجا در اوج بت پرستى و در تاريكى جهل و شرك غوطه ور بودند</w:t>
      </w:r>
      <w:r w:rsidR="00361A98">
        <w:rPr>
          <w:rtl/>
          <w:lang w:bidi="fa-IR"/>
        </w:rPr>
        <w:t xml:space="preserve">. </w:t>
      </w:r>
      <w:r>
        <w:rPr>
          <w:rtl/>
          <w:lang w:bidi="fa-IR"/>
        </w:rPr>
        <w:t xml:space="preserve">حضرت يونس ‍ </w:t>
      </w:r>
      <w:r w:rsidR="00597A2D" w:rsidRPr="00597A2D">
        <w:rPr>
          <w:rStyle w:val="libAlaemChar"/>
          <w:rtl/>
        </w:rPr>
        <w:t>عليه‌السلام</w:t>
      </w:r>
      <w:r>
        <w:rPr>
          <w:rtl/>
          <w:lang w:bidi="fa-IR"/>
        </w:rPr>
        <w:t xml:space="preserve"> نور ايمان را شعله ور ساخت و پرچم توحيد را بر كف گرفت و به قوم نادان خود گفت</w:t>
      </w:r>
      <w:r w:rsidR="00361A98">
        <w:rPr>
          <w:rtl/>
          <w:lang w:bidi="fa-IR"/>
        </w:rPr>
        <w:t xml:space="preserve">: </w:t>
      </w:r>
      <w:r>
        <w:rPr>
          <w:rtl/>
          <w:lang w:bidi="fa-IR"/>
        </w:rPr>
        <w:t>عقل شما عزيزتر از آن است كه بت را عبادت كند و جبين شما گرامى تر از آن است كه بر اين جمادات بى روح سجده كند</w:t>
      </w:r>
      <w:r w:rsidR="00361A98">
        <w:rPr>
          <w:rtl/>
          <w:lang w:bidi="fa-IR"/>
        </w:rPr>
        <w:t xml:space="preserve">، </w:t>
      </w:r>
      <w:r>
        <w:rPr>
          <w:rtl/>
          <w:lang w:bidi="fa-IR"/>
        </w:rPr>
        <w:t>پس ‍ به خود آيد و از خواب غفلت بيدار شويد و به چشم دل بنگريد تا ببينيد كه در وراى اين جهان</w:t>
      </w:r>
      <w:r w:rsidR="00361A98">
        <w:rPr>
          <w:rtl/>
          <w:lang w:bidi="fa-IR"/>
        </w:rPr>
        <w:t xml:space="preserve">، </w:t>
      </w:r>
      <w:r>
        <w:rPr>
          <w:rtl/>
          <w:lang w:bidi="fa-IR"/>
        </w:rPr>
        <w:t>خداوندى بزرگ وجود دارد كه يگانه و بى نياز است و تنها ذات كبريايى او شايسته عبادت و ستايش است</w:t>
      </w:r>
      <w:r w:rsidR="00361A98">
        <w:rPr>
          <w:rtl/>
          <w:lang w:bidi="fa-IR"/>
        </w:rPr>
        <w:t xml:space="preserve">. </w:t>
      </w:r>
      <w:r>
        <w:rPr>
          <w:rtl/>
          <w:lang w:bidi="fa-IR"/>
        </w:rPr>
        <w:t xml:space="preserve">او مرا براى راهنمايى شما فرستاده و از در </w:t>
      </w:r>
      <w:r>
        <w:rPr>
          <w:rtl/>
          <w:lang w:bidi="fa-IR"/>
        </w:rPr>
        <w:lastRenderedPageBreak/>
        <w:t>حمت</w:t>
      </w:r>
      <w:r w:rsidR="00361A98">
        <w:rPr>
          <w:rtl/>
          <w:lang w:bidi="fa-IR"/>
        </w:rPr>
        <w:t xml:space="preserve">، </w:t>
      </w:r>
      <w:r>
        <w:rPr>
          <w:rtl/>
          <w:lang w:bidi="fa-IR"/>
        </w:rPr>
        <w:t>مرا بر شما مبعوث كرده تا شما را به سوى او راهنمايى و ارشاد كنم</w:t>
      </w:r>
      <w:r w:rsidR="00361A98">
        <w:rPr>
          <w:rtl/>
          <w:lang w:bidi="fa-IR"/>
        </w:rPr>
        <w:t xml:space="preserve">، </w:t>
      </w:r>
      <w:r>
        <w:rPr>
          <w:rtl/>
          <w:lang w:bidi="fa-IR"/>
        </w:rPr>
        <w:t>زيرا پرده هاى جهل و نادانى</w:t>
      </w:r>
      <w:r w:rsidR="00361A98">
        <w:rPr>
          <w:rtl/>
          <w:lang w:bidi="fa-IR"/>
        </w:rPr>
        <w:t xml:space="preserve">، </w:t>
      </w:r>
      <w:r>
        <w:rPr>
          <w:rtl/>
          <w:lang w:bidi="fa-IR"/>
        </w:rPr>
        <w:t>عقل و ديده شما را پوشانده و از درك حقايق عاجزيد</w:t>
      </w:r>
      <w:r w:rsidR="00361A98">
        <w:rPr>
          <w:rtl/>
          <w:lang w:bidi="fa-IR"/>
        </w:rPr>
        <w:t xml:space="preserve">. </w:t>
      </w:r>
    </w:p>
    <w:p w:rsidR="004675C8" w:rsidRDefault="004675C8" w:rsidP="004675C8">
      <w:pPr>
        <w:pStyle w:val="libNormal"/>
        <w:rPr>
          <w:rtl/>
          <w:lang w:bidi="fa-IR"/>
        </w:rPr>
      </w:pPr>
      <w:r>
        <w:rPr>
          <w:rtl/>
          <w:lang w:bidi="fa-IR"/>
        </w:rPr>
        <w:t>قوم يونس با شنيدن اين سخنان تازه و صحبت از خداى يگانه</w:t>
      </w:r>
      <w:r w:rsidR="00361A98">
        <w:rPr>
          <w:rtl/>
          <w:lang w:bidi="fa-IR"/>
        </w:rPr>
        <w:t xml:space="preserve">، </w:t>
      </w:r>
      <w:r>
        <w:rPr>
          <w:rtl/>
          <w:lang w:bidi="fa-IR"/>
        </w:rPr>
        <w:t>دچار حيرت و وحشت شدند</w:t>
      </w:r>
      <w:r w:rsidR="00361A98">
        <w:rPr>
          <w:rtl/>
          <w:lang w:bidi="fa-IR"/>
        </w:rPr>
        <w:t xml:space="preserve">، </w:t>
      </w:r>
      <w:r>
        <w:rPr>
          <w:rtl/>
          <w:lang w:bidi="fa-IR"/>
        </w:rPr>
        <w:t>چون از خدايى شنيدند كه تاكنون او را نشناخته اند</w:t>
      </w:r>
      <w:r w:rsidR="00361A98">
        <w:rPr>
          <w:rtl/>
          <w:lang w:bidi="fa-IR"/>
        </w:rPr>
        <w:t xml:space="preserve">؛ </w:t>
      </w:r>
      <w:r>
        <w:rPr>
          <w:rtl/>
          <w:lang w:bidi="fa-IR"/>
        </w:rPr>
        <w:t>برايشان گران آمد كه ببينند يك نفر از خودشان بر آنان برترى يابد و ادعاى پيغمبرى و رسالت نمايد</w:t>
      </w:r>
      <w:r w:rsidR="00361A98">
        <w:rPr>
          <w:rtl/>
          <w:lang w:bidi="fa-IR"/>
        </w:rPr>
        <w:t xml:space="preserve">. </w:t>
      </w:r>
      <w:r>
        <w:rPr>
          <w:rtl/>
          <w:lang w:bidi="fa-IR"/>
        </w:rPr>
        <w:t>از اين رو به يونس گفتند</w:t>
      </w:r>
      <w:r w:rsidR="00361A98">
        <w:rPr>
          <w:rtl/>
          <w:lang w:bidi="fa-IR"/>
        </w:rPr>
        <w:t xml:space="preserve">: </w:t>
      </w:r>
      <w:r>
        <w:rPr>
          <w:rtl/>
          <w:lang w:bidi="fa-IR"/>
        </w:rPr>
        <w:t>اين چه مهملاتى است كه مى بافى</w:t>
      </w:r>
      <w:r w:rsidR="00361A98">
        <w:rPr>
          <w:rtl/>
          <w:lang w:bidi="fa-IR"/>
        </w:rPr>
        <w:t>؟</w:t>
      </w:r>
      <w:r>
        <w:rPr>
          <w:rtl/>
          <w:lang w:bidi="fa-IR"/>
        </w:rPr>
        <w:t>! اين خدايى كه ما را به سوى آن دعوت مى كنى كيست</w:t>
      </w:r>
      <w:r w:rsidR="00361A98">
        <w:rPr>
          <w:rtl/>
          <w:lang w:bidi="fa-IR"/>
        </w:rPr>
        <w:t>؟</w:t>
      </w:r>
      <w:r>
        <w:rPr>
          <w:rtl/>
          <w:lang w:bidi="fa-IR"/>
        </w:rPr>
        <w:t xml:space="preserve"> ما خدايانى داريم كه پدرانمان ساليان سال آنان را پرستش مى كردند و ما نيز هم اكنون آنان را مى پرستيم</w:t>
      </w:r>
      <w:r w:rsidR="00361A98">
        <w:rPr>
          <w:rtl/>
          <w:lang w:bidi="fa-IR"/>
        </w:rPr>
        <w:t xml:space="preserve">، </w:t>
      </w:r>
      <w:r>
        <w:rPr>
          <w:rtl/>
          <w:lang w:bidi="fa-IR"/>
        </w:rPr>
        <w:t>پس از چه رو ما بايد دين اجدادمان را كنار بگذاريم و به دين تازه تو رو آوريم</w:t>
      </w:r>
      <w:r w:rsidR="00361A98">
        <w:rPr>
          <w:rtl/>
          <w:lang w:bidi="fa-IR"/>
        </w:rPr>
        <w:t xml:space="preserve">. </w:t>
      </w:r>
    </w:p>
    <w:p w:rsidR="004675C8" w:rsidRDefault="004675C8" w:rsidP="004675C8">
      <w:pPr>
        <w:pStyle w:val="libNormal"/>
        <w:rPr>
          <w:rtl/>
          <w:lang w:bidi="fa-IR"/>
        </w:rPr>
      </w:pPr>
      <w:r>
        <w:rPr>
          <w:rtl/>
          <w:lang w:bidi="fa-IR"/>
        </w:rPr>
        <w:t>يونس در پاسخ گفت</w:t>
      </w:r>
      <w:r w:rsidR="00361A98">
        <w:rPr>
          <w:rtl/>
          <w:lang w:bidi="fa-IR"/>
        </w:rPr>
        <w:t xml:space="preserve">: </w:t>
      </w:r>
      <w:r>
        <w:rPr>
          <w:rtl/>
          <w:lang w:bidi="fa-IR"/>
        </w:rPr>
        <w:t>پرده هاى تقليد را از چشم هاى خود برداريد و عقل خود را از حجاب خرافات برهانيد</w:t>
      </w:r>
      <w:r w:rsidR="00361A98">
        <w:rPr>
          <w:rtl/>
          <w:lang w:bidi="fa-IR"/>
        </w:rPr>
        <w:t xml:space="preserve">، </w:t>
      </w:r>
      <w:r>
        <w:rPr>
          <w:rtl/>
          <w:lang w:bidi="fa-IR"/>
        </w:rPr>
        <w:t>كمى فكر كنيد كه آيا اين بت هايى را كه صبح و شب مورد توجه قرار مى دهيد</w:t>
      </w:r>
      <w:r w:rsidR="00361A98">
        <w:rPr>
          <w:rtl/>
          <w:lang w:bidi="fa-IR"/>
        </w:rPr>
        <w:t xml:space="preserve">، </w:t>
      </w:r>
      <w:r>
        <w:rPr>
          <w:rtl/>
          <w:lang w:bidi="fa-IR"/>
        </w:rPr>
        <w:t>در برآوردن حاجات و يا دفع شر و بلا مى توانند شما را يارى كنند</w:t>
      </w:r>
      <w:r w:rsidR="00361A98">
        <w:rPr>
          <w:rtl/>
          <w:lang w:bidi="fa-IR"/>
        </w:rPr>
        <w:t xml:space="preserve">، </w:t>
      </w:r>
      <w:r>
        <w:rPr>
          <w:rtl/>
          <w:lang w:bidi="fa-IR"/>
        </w:rPr>
        <w:t>آيا براى شما نفعى دارند و يا مى توانند شرى را از شما برطرف گردانند؟ آيا اين بتها مى توانند چيزى را و يا مرده اى را زنده نمايند</w:t>
      </w:r>
      <w:r w:rsidR="00361A98">
        <w:rPr>
          <w:rtl/>
          <w:lang w:bidi="fa-IR"/>
        </w:rPr>
        <w:t xml:space="preserve">، </w:t>
      </w:r>
      <w:r>
        <w:rPr>
          <w:rtl/>
          <w:lang w:bidi="fa-IR"/>
        </w:rPr>
        <w:t>بيمارى را شفا دهند و يا گمشده اى را هدايت كنند</w:t>
      </w:r>
      <w:r w:rsidR="00361A98">
        <w:rPr>
          <w:rtl/>
          <w:lang w:bidi="fa-IR"/>
        </w:rPr>
        <w:t xml:space="preserve">، </w:t>
      </w:r>
      <w:r>
        <w:rPr>
          <w:rtl/>
          <w:lang w:bidi="fa-IR"/>
        </w:rPr>
        <w:t>آى اگر من بخواهم به آنان ضررى برسانم مى توانند از اين امر جلوگيرى كنند و يا اگر آنان را بشكنم و خرد كنم مى توانند دوباره خود را استوار و پا برجا سازند؟ در ادامه افزوده</w:t>
      </w:r>
      <w:r w:rsidR="00361A98">
        <w:rPr>
          <w:rtl/>
          <w:lang w:bidi="fa-IR"/>
        </w:rPr>
        <w:t xml:space="preserve">: </w:t>
      </w:r>
      <w:r>
        <w:rPr>
          <w:rtl/>
          <w:lang w:bidi="fa-IR"/>
        </w:rPr>
        <w:t>چرا از دينى كه شما را به سوى آن دعوت مى كنم روى مى گردانيد و از آن دورى مى كنى</w:t>
      </w:r>
      <w:r w:rsidR="00361A98">
        <w:rPr>
          <w:rtl/>
          <w:lang w:bidi="fa-IR"/>
        </w:rPr>
        <w:t xml:space="preserve">، </w:t>
      </w:r>
      <w:r>
        <w:rPr>
          <w:rtl/>
          <w:lang w:bidi="fa-IR"/>
        </w:rPr>
        <w:t>در حالى كه اين دين به شما قدرت مى دهد</w:t>
      </w:r>
      <w:r w:rsidR="00361A98">
        <w:rPr>
          <w:rtl/>
          <w:lang w:bidi="fa-IR"/>
        </w:rPr>
        <w:t xml:space="preserve">، </w:t>
      </w:r>
      <w:r>
        <w:rPr>
          <w:rtl/>
          <w:lang w:bidi="fa-IR"/>
        </w:rPr>
        <w:t>امور خود را اصلاح كنيد</w:t>
      </w:r>
      <w:r w:rsidR="00361A98">
        <w:rPr>
          <w:rtl/>
          <w:lang w:bidi="fa-IR"/>
        </w:rPr>
        <w:t xml:space="preserve">. </w:t>
      </w:r>
      <w:r>
        <w:rPr>
          <w:rtl/>
          <w:lang w:bidi="fa-IR"/>
        </w:rPr>
        <w:t>وضع جامعه خود را سامان دهيد و اجتماع خود را تقوى و بهسازى كنيد</w:t>
      </w:r>
      <w:r w:rsidR="00361A98">
        <w:rPr>
          <w:rtl/>
          <w:lang w:bidi="fa-IR"/>
        </w:rPr>
        <w:t xml:space="preserve">. </w:t>
      </w:r>
      <w:r>
        <w:rPr>
          <w:rtl/>
          <w:lang w:bidi="fa-IR"/>
        </w:rPr>
        <w:t>دين من شما را امر به معروف و نهى از منكر مى نمايد</w:t>
      </w:r>
      <w:r w:rsidR="00361A98">
        <w:rPr>
          <w:rtl/>
          <w:lang w:bidi="fa-IR"/>
        </w:rPr>
        <w:t xml:space="preserve">، </w:t>
      </w:r>
      <w:r>
        <w:rPr>
          <w:rtl/>
          <w:lang w:bidi="fa-IR"/>
        </w:rPr>
        <w:t xml:space="preserve">امنيت و </w:t>
      </w:r>
      <w:r>
        <w:rPr>
          <w:rtl/>
          <w:lang w:bidi="fa-IR"/>
        </w:rPr>
        <w:lastRenderedPageBreak/>
        <w:t>اطمينان را بين شما به وجود مى آورد</w:t>
      </w:r>
      <w:r w:rsidR="00361A98">
        <w:rPr>
          <w:rtl/>
          <w:lang w:bidi="fa-IR"/>
        </w:rPr>
        <w:t xml:space="preserve">، </w:t>
      </w:r>
      <w:r>
        <w:rPr>
          <w:rtl/>
          <w:lang w:bidi="fa-IR"/>
        </w:rPr>
        <w:t>شما را توصيه مى كند كه نسبت به مستمندان مهربانى و به بينوايان لطف روا داريد</w:t>
      </w:r>
      <w:r w:rsidR="00361A98">
        <w:rPr>
          <w:rtl/>
          <w:lang w:bidi="fa-IR"/>
        </w:rPr>
        <w:t xml:space="preserve">، </w:t>
      </w:r>
      <w:r>
        <w:rPr>
          <w:rtl/>
          <w:lang w:bidi="fa-IR"/>
        </w:rPr>
        <w:t>گرسنگان را اطعام و اسيران را آزاد سازيد</w:t>
      </w:r>
      <w:r w:rsidR="00361A98">
        <w:rPr>
          <w:rtl/>
          <w:lang w:bidi="fa-IR"/>
        </w:rPr>
        <w:t xml:space="preserve">. </w:t>
      </w:r>
    </w:p>
    <w:p w:rsidR="004675C8" w:rsidRDefault="004675C8" w:rsidP="004675C8">
      <w:pPr>
        <w:pStyle w:val="libNormal"/>
        <w:rPr>
          <w:rtl/>
          <w:lang w:bidi="fa-IR"/>
        </w:rPr>
      </w:pPr>
      <w:r>
        <w:rPr>
          <w:rtl/>
          <w:lang w:bidi="fa-IR"/>
        </w:rPr>
        <w:t>يونس پيوسته از سر خيرخواهى و مهربانى قوم خود را پند و اندرز مى داد ولى در پاسخ غير از عناد و استدلال هاى جاهلانه چيزى نمى شنيد</w:t>
      </w:r>
      <w:r w:rsidR="00361A98">
        <w:rPr>
          <w:rtl/>
          <w:lang w:bidi="fa-IR"/>
        </w:rPr>
        <w:t xml:space="preserve">. </w:t>
      </w:r>
    </w:p>
    <w:p w:rsidR="004675C8" w:rsidRDefault="004675C8" w:rsidP="004675C8">
      <w:pPr>
        <w:pStyle w:val="libNormal"/>
        <w:rPr>
          <w:rtl/>
          <w:lang w:bidi="fa-IR"/>
        </w:rPr>
      </w:pPr>
      <w:r>
        <w:rPr>
          <w:rtl/>
          <w:lang w:bidi="fa-IR"/>
        </w:rPr>
        <w:t>مردم نينوا</w:t>
      </w:r>
      <w:r w:rsidR="00CB1563">
        <w:rPr>
          <w:rtl/>
          <w:lang w:bidi="fa-IR"/>
        </w:rPr>
        <w:t xml:space="preserve"> </w:t>
      </w:r>
      <w:r w:rsidRPr="005F606A">
        <w:rPr>
          <w:rStyle w:val="libFootnotenumChar"/>
          <w:rtl/>
        </w:rPr>
        <w:t>(901</w:t>
      </w:r>
      <w:r w:rsidR="009F07A6" w:rsidRPr="005F606A">
        <w:rPr>
          <w:rStyle w:val="libFootnotenumChar"/>
          <w:rtl/>
        </w:rPr>
        <w:t>)</w:t>
      </w:r>
      <w:r>
        <w:rPr>
          <w:rtl/>
          <w:lang w:bidi="fa-IR"/>
        </w:rPr>
        <w:t xml:space="preserve"> در پاسخ به استدلال يونس گفتند</w:t>
      </w:r>
      <w:r w:rsidR="00361A98">
        <w:rPr>
          <w:rtl/>
          <w:lang w:bidi="fa-IR"/>
        </w:rPr>
        <w:t xml:space="preserve">: </w:t>
      </w:r>
      <w:r>
        <w:rPr>
          <w:rtl/>
          <w:lang w:bidi="fa-IR"/>
        </w:rPr>
        <w:t>تو نيز مانند ما بشرى و يكى از افراد اجتماع ما هستى</w:t>
      </w:r>
      <w:r w:rsidR="00361A98">
        <w:rPr>
          <w:rtl/>
          <w:lang w:bidi="fa-IR"/>
        </w:rPr>
        <w:t xml:space="preserve">، </w:t>
      </w:r>
      <w:r>
        <w:rPr>
          <w:rtl/>
          <w:lang w:bidi="fa-IR"/>
        </w:rPr>
        <w:t>ما نمى توانيم روح خود را آماده پيروى از تو كنيم و گوش به سخنان تو بسپاريم و دعوتت را تصديق بنماييم</w:t>
      </w:r>
      <w:r w:rsidR="00361A98">
        <w:rPr>
          <w:rtl/>
          <w:lang w:bidi="fa-IR"/>
        </w:rPr>
        <w:t xml:space="preserve">. </w:t>
      </w:r>
      <w:r>
        <w:rPr>
          <w:rtl/>
          <w:lang w:bidi="fa-IR"/>
        </w:rPr>
        <w:t>دست از دعوت خود بردار و ما را به حال خود واگذار! آنچه تو از ما مى خواهى براى ما قابل پذيرش نيست</w:t>
      </w:r>
      <w:r w:rsidR="00361A98">
        <w:rPr>
          <w:rtl/>
          <w:lang w:bidi="fa-IR"/>
        </w:rPr>
        <w:t xml:space="preserve">. </w:t>
      </w:r>
    </w:p>
    <w:p w:rsidR="004675C8" w:rsidRDefault="004675C8" w:rsidP="004675C8">
      <w:pPr>
        <w:pStyle w:val="libNormal"/>
        <w:rPr>
          <w:rtl/>
          <w:lang w:bidi="fa-IR"/>
        </w:rPr>
      </w:pPr>
      <w:r>
        <w:rPr>
          <w:rtl/>
          <w:lang w:bidi="fa-IR"/>
        </w:rPr>
        <w:t>يونس گفت</w:t>
      </w:r>
      <w:r w:rsidR="00361A98">
        <w:rPr>
          <w:rtl/>
          <w:lang w:bidi="fa-IR"/>
        </w:rPr>
        <w:t xml:space="preserve">: </w:t>
      </w:r>
      <w:r>
        <w:rPr>
          <w:rtl/>
          <w:lang w:bidi="fa-IR"/>
        </w:rPr>
        <w:t>من با زبان خوش و مسامحه با شما سخن گفتم و با منطق</w:t>
      </w:r>
      <w:r w:rsidR="00361A98">
        <w:rPr>
          <w:rtl/>
          <w:lang w:bidi="fa-IR"/>
        </w:rPr>
        <w:t xml:space="preserve">، </w:t>
      </w:r>
      <w:r>
        <w:rPr>
          <w:rtl/>
          <w:lang w:bidi="fa-IR"/>
        </w:rPr>
        <w:t>شما را به خير و صلاحتان دعوت كردم اگر گفتار من در اعماق روح شما اثر كند</w:t>
      </w:r>
      <w:r w:rsidR="00361A98">
        <w:rPr>
          <w:rtl/>
          <w:lang w:bidi="fa-IR"/>
        </w:rPr>
        <w:t xml:space="preserve">، </w:t>
      </w:r>
      <w:r>
        <w:rPr>
          <w:rtl/>
          <w:lang w:bidi="fa-IR"/>
        </w:rPr>
        <w:t>به هدفى كه به آن اميدوار و به ايمانى كه طالب آن بوده ام رسيده ام ولى اگر دعوت مرا رد كنيد بايد بدانيد كه بلايى سخت بر شما نازل مى گردد و هلاكت شما نزديك است</w:t>
      </w:r>
      <w:r w:rsidR="00361A98">
        <w:rPr>
          <w:rtl/>
          <w:lang w:bidi="fa-IR"/>
        </w:rPr>
        <w:t xml:space="preserve">؛ </w:t>
      </w:r>
      <w:r>
        <w:rPr>
          <w:rtl/>
          <w:lang w:bidi="fa-IR"/>
        </w:rPr>
        <w:t>به زودى نشانه هاى غذاب را مى بينيد و بايد منتظر عواقب آن باشيد</w:t>
      </w:r>
      <w:r w:rsidR="00361A98">
        <w:rPr>
          <w:rtl/>
          <w:lang w:bidi="fa-IR"/>
        </w:rPr>
        <w:t xml:space="preserve">. </w:t>
      </w:r>
    </w:p>
    <w:p w:rsidR="004675C8" w:rsidRDefault="004675C8" w:rsidP="004675C8">
      <w:pPr>
        <w:pStyle w:val="libNormal"/>
        <w:rPr>
          <w:rtl/>
          <w:lang w:bidi="fa-IR"/>
        </w:rPr>
      </w:pPr>
      <w:r>
        <w:rPr>
          <w:rtl/>
          <w:lang w:bidi="fa-IR"/>
        </w:rPr>
        <w:t>قوم يونس به او گفتند</w:t>
      </w:r>
      <w:r w:rsidR="00361A98">
        <w:rPr>
          <w:rtl/>
          <w:lang w:bidi="fa-IR"/>
        </w:rPr>
        <w:t xml:space="preserve">: </w:t>
      </w:r>
      <w:r>
        <w:rPr>
          <w:rtl/>
          <w:lang w:bidi="fa-IR"/>
        </w:rPr>
        <w:t>اى يونس</w:t>
      </w:r>
      <w:r w:rsidR="00361A98">
        <w:rPr>
          <w:rtl/>
          <w:lang w:bidi="fa-IR"/>
        </w:rPr>
        <w:t>!</w:t>
      </w:r>
      <w:r>
        <w:rPr>
          <w:rtl/>
          <w:lang w:bidi="fa-IR"/>
        </w:rPr>
        <w:t xml:space="preserve"> ما دعوت تو را نمى پذيريم و از تهديد تو نيز هراسى نداريم</w:t>
      </w:r>
      <w:r w:rsidR="00361A98">
        <w:rPr>
          <w:rtl/>
          <w:lang w:bidi="fa-IR"/>
        </w:rPr>
        <w:t xml:space="preserve">، </w:t>
      </w:r>
      <w:r>
        <w:rPr>
          <w:rtl/>
          <w:lang w:bidi="fa-IR"/>
        </w:rPr>
        <w:t>اگر راست مى گويى آن عذابى را كه ما را از آن مى ترسانى بر ما نازل كن</w:t>
      </w:r>
      <w:r w:rsidR="00361A98">
        <w:rPr>
          <w:rtl/>
          <w:lang w:bidi="fa-IR"/>
        </w:rPr>
        <w:t>!</w:t>
      </w:r>
    </w:p>
    <w:p w:rsidR="004675C8" w:rsidRDefault="004675C8" w:rsidP="004675C8">
      <w:pPr>
        <w:pStyle w:val="libNormal"/>
        <w:rPr>
          <w:rFonts w:hint="cs"/>
          <w:rtl/>
          <w:lang w:bidi="fa-IR"/>
        </w:rPr>
      </w:pPr>
      <w:r>
        <w:rPr>
          <w:rtl/>
          <w:lang w:bidi="fa-IR"/>
        </w:rPr>
        <w:t>در اين هنگام صبر يونس لبريز شد و عرصه بر او تنگ آمد و چون از دعوت خود نتيجه اى نگرفت</w:t>
      </w:r>
      <w:r w:rsidR="00361A98">
        <w:rPr>
          <w:rtl/>
          <w:lang w:bidi="fa-IR"/>
        </w:rPr>
        <w:t xml:space="preserve">، </w:t>
      </w:r>
      <w:r>
        <w:rPr>
          <w:rtl/>
          <w:lang w:bidi="fa-IR"/>
        </w:rPr>
        <w:t>از آنان نااميد گشت و با خشم و ناراحتى دست از آنان شست و شهر و قوم خود را رها كرد</w:t>
      </w:r>
      <w:r w:rsidR="00361A98">
        <w:rPr>
          <w:rtl/>
          <w:lang w:bidi="fa-IR"/>
        </w:rPr>
        <w:t xml:space="preserve">؛ </w:t>
      </w:r>
      <w:r>
        <w:rPr>
          <w:rtl/>
          <w:lang w:bidi="fa-IR"/>
        </w:rPr>
        <w:t>زيرا هر چه مردم را دعوت كرد</w:t>
      </w:r>
      <w:r w:rsidR="00361A98">
        <w:rPr>
          <w:rtl/>
          <w:lang w:bidi="fa-IR"/>
        </w:rPr>
        <w:t xml:space="preserve">، </w:t>
      </w:r>
      <w:r>
        <w:rPr>
          <w:rtl/>
          <w:lang w:bidi="fa-IR"/>
        </w:rPr>
        <w:t xml:space="preserve">آنان </w:t>
      </w:r>
      <w:r>
        <w:rPr>
          <w:rtl/>
          <w:lang w:bidi="fa-IR"/>
        </w:rPr>
        <w:lastRenderedPageBreak/>
        <w:t>ايمان نياوردند و حجت و برهان او را نپذيرفتند و در آن تفكر و تاءمل نكردند</w:t>
      </w:r>
      <w:r w:rsidR="00361A98">
        <w:rPr>
          <w:rtl/>
          <w:lang w:bidi="fa-IR"/>
        </w:rPr>
        <w:t xml:space="preserve">. </w:t>
      </w:r>
      <w:r>
        <w:rPr>
          <w:rtl/>
          <w:lang w:bidi="fa-IR"/>
        </w:rPr>
        <w:t>بدين ترتيب يونس فكر كرد كه مسئوليت او به پايان رسيده است و آنچه انجام داده كفايت مى كند بنابراين او طاقت نياورد و به استقبال قضا و نزول كيفر الهى از شهر خارج شد</w:t>
      </w:r>
      <w:r w:rsidR="00361A98">
        <w:rPr>
          <w:rtl/>
          <w:lang w:bidi="fa-IR"/>
        </w:rPr>
        <w:t xml:space="preserve">. </w:t>
      </w:r>
    </w:p>
    <w:p w:rsidR="004675C8" w:rsidRDefault="00B403BA" w:rsidP="00B403BA">
      <w:pPr>
        <w:pStyle w:val="Heading2"/>
        <w:rPr>
          <w:rtl/>
          <w:lang w:bidi="fa-IR"/>
        </w:rPr>
      </w:pPr>
      <w:bookmarkStart w:id="313" w:name="_Toc394925288"/>
      <w:r>
        <w:rPr>
          <w:rtl/>
          <w:lang w:bidi="fa-IR"/>
        </w:rPr>
        <w:t>نشانه هاى عذاب الهى</w:t>
      </w:r>
      <w:bookmarkEnd w:id="313"/>
    </w:p>
    <w:p w:rsidR="004675C8" w:rsidRDefault="004675C8" w:rsidP="004675C8">
      <w:pPr>
        <w:pStyle w:val="libNormal"/>
        <w:rPr>
          <w:rtl/>
          <w:lang w:bidi="fa-IR"/>
        </w:rPr>
      </w:pPr>
      <w:r>
        <w:rPr>
          <w:rtl/>
          <w:lang w:bidi="fa-IR"/>
        </w:rPr>
        <w:t>هنوز يونس از شهر نينوا دور نشده بود كه مردم اعلام خطر عذاب و نشانه هاى هلاكت خود را ديدند</w:t>
      </w:r>
      <w:r w:rsidR="00361A98">
        <w:rPr>
          <w:rtl/>
          <w:lang w:bidi="fa-IR"/>
        </w:rPr>
        <w:t xml:space="preserve">، </w:t>
      </w:r>
      <w:r>
        <w:rPr>
          <w:rtl/>
          <w:lang w:bidi="fa-IR"/>
        </w:rPr>
        <w:t>هواى اطرافشان تيره و تار شد</w:t>
      </w:r>
      <w:r w:rsidR="00361A98">
        <w:rPr>
          <w:rtl/>
          <w:lang w:bidi="fa-IR"/>
        </w:rPr>
        <w:t xml:space="preserve">، </w:t>
      </w:r>
      <w:r>
        <w:rPr>
          <w:rtl/>
          <w:lang w:bidi="fa-IR"/>
        </w:rPr>
        <w:t>رنگ رخسارشان دگرگون گشت و اضطراب</w:t>
      </w:r>
      <w:r w:rsidR="00361A98">
        <w:rPr>
          <w:rtl/>
          <w:lang w:bidi="fa-IR"/>
        </w:rPr>
        <w:t xml:space="preserve">، </w:t>
      </w:r>
      <w:r>
        <w:rPr>
          <w:rtl/>
          <w:lang w:bidi="fa-IR"/>
        </w:rPr>
        <w:t>آنان را فرا گرفت و بيم و هراس بر آنان مستولى شد</w:t>
      </w:r>
      <w:r w:rsidR="00361A98">
        <w:rPr>
          <w:rtl/>
          <w:lang w:bidi="fa-IR"/>
        </w:rPr>
        <w:t xml:space="preserve">، </w:t>
      </w:r>
      <w:r>
        <w:rPr>
          <w:rtl/>
          <w:lang w:bidi="fa-IR"/>
        </w:rPr>
        <w:t>در اين حال دريافتند</w:t>
      </w:r>
      <w:r w:rsidR="00361A98">
        <w:rPr>
          <w:rtl/>
          <w:lang w:bidi="fa-IR"/>
        </w:rPr>
        <w:t xml:space="preserve">، </w:t>
      </w:r>
      <w:r>
        <w:rPr>
          <w:rtl/>
          <w:lang w:bidi="fa-IR"/>
        </w:rPr>
        <w:t>دعوت يونس حق و هشدارش ‍ صحيح بوده است و بدون ترديد عذاب دامنشان را فرا مى گيرد و سرنوشت عاد و ثمود و نوح همان گونه كه شنيده بودند در مورد آنان نيز تكرار خواهد شد</w:t>
      </w:r>
      <w:r w:rsidR="00361A98">
        <w:rPr>
          <w:rtl/>
          <w:lang w:bidi="fa-IR"/>
        </w:rPr>
        <w:t xml:space="preserve">. </w:t>
      </w:r>
    </w:p>
    <w:p w:rsidR="004675C8" w:rsidRDefault="004675C8" w:rsidP="004675C8">
      <w:pPr>
        <w:pStyle w:val="libNormal"/>
        <w:rPr>
          <w:rtl/>
          <w:lang w:bidi="fa-IR"/>
        </w:rPr>
      </w:pPr>
      <w:r>
        <w:rPr>
          <w:rtl/>
          <w:lang w:bidi="fa-IR"/>
        </w:rPr>
        <w:t>آرى</w:t>
      </w:r>
      <w:r w:rsidR="00361A98">
        <w:rPr>
          <w:rtl/>
          <w:lang w:bidi="fa-IR"/>
        </w:rPr>
        <w:t xml:space="preserve">، </w:t>
      </w:r>
      <w:r>
        <w:rPr>
          <w:rtl/>
          <w:lang w:bidi="fa-IR"/>
        </w:rPr>
        <w:t>آنان دريافتند كه بايد به خداى يونس پناه ببرند و به او ايمان آورند و از گشته و گناهان خويش توبه نمايند</w:t>
      </w:r>
      <w:r w:rsidR="00361A98">
        <w:rPr>
          <w:rtl/>
          <w:lang w:bidi="fa-IR"/>
        </w:rPr>
        <w:t xml:space="preserve">، </w:t>
      </w:r>
      <w:r>
        <w:rPr>
          <w:rtl/>
          <w:lang w:bidi="fa-IR"/>
        </w:rPr>
        <w:t>به همين منظور سر به كوهستان ها و بيابان ها گذاشتند و با گريه و زارى و تضرع به درگاه خدا شتافتند و بين مادران و فرزندانشان جدايى انداختند</w:t>
      </w:r>
      <w:r w:rsidR="00361A98">
        <w:rPr>
          <w:rtl/>
          <w:lang w:bidi="fa-IR"/>
        </w:rPr>
        <w:t xml:space="preserve">، </w:t>
      </w:r>
      <w:r>
        <w:rPr>
          <w:rtl/>
          <w:lang w:bidi="fa-IR"/>
        </w:rPr>
        <w:t>ناله و فرياد آنان كوه و دشت را پركرد و شيون مادران و غوغاى چهارپايان در نشيب و فراز كوه و دشت پيچيد</w:t>
      </w:r>
      <w:r w:rsidR="00361A98">
        <w:rPr>
          <w:rtl/>
          <w:lang w:bidi="fa-IR"/>
        </w:rPr>
        <w:t xml:space="preserve">. </w:t>
      </w:r>
    </w:p>
    <w:p w:rsidR="004675C8" w:rsidRDefault="004675C8" w:rsidP="004675C8">
      <w:pPr>
        <w:pStyle w:val="libNormal"/>
        <w:rPr>
          <w:rtl/>
          <w:lang w:bidi="fa-IR"/>
        </w:rPr>
      </w:pPr>
      <w:r>
        <w:rPr>
          <w:rtl/>
          <w:lang w:bidi="fa-IR"/>
        </w:rPr>
        <w:t>در اين هنگام خداوند نيز سايه رحمت خويش را بر سر آنان گشود و ابرهاى عذاب را از فراز آنان كنار زد و توبه آنان را قبول كرد</w:t>
      </w:r>
      <w:r w:rsidR="00361A98">
        <w:rPr>
          <w:rtl/>
          <w:lang w:bidi="fa-IR"/>
        </w:rPr>
        <w:t xml:space="preserve">، </w:t>
      </w:r>
      <w:r>
        <w:rPr>
          <w:rtl/>
          <w:lang w:bidi="fa-IR"/>
        </w:rPr>
        <w:t>زيرا در توبه خود بى ريا و در ايمان خود صادق بودند</w:t>
      </w:r>
      <w:r w:rsidR="00361A98">
        <w:rPr>
          <w:rtl/>
          <w:lang w:bidi="fa-IR"/>
        </w:rPr>
        <w:t xml:space="preserve">، </w:t>
      </w:r>
      <w:r>
        <w:rPr>
          <w:rtl/>
          <w:lang w:bidi="fa-IR"/>
        </w:rPr>
        <w:t>خدا هم عذاب خود را بر طرف ساخت و مردم نينوا با ايمان كامل و امنيت خاطر به خانه هاى خود بازگشتند و آرزو كردند كه يونس به جمع آنان بازگردد و در بين آنان به عنوان پيغمبر و رسول و رهبر و پيشوا زندگى كند</w:t>
      </w:r>
      <w:r w:rsidR="00361A98">
        <w:rPr>
          <w:rtl/>
          <w:lang w:bidi="fa-IR"/>
        </w:rPr>
        <w:t xml:space="preserve">. </w:t>
      </w:r>
      <w:r>
        <w:rPr>
          <w:rtl/>
          <w:lang w:bidi="fa-IR"/>
        </w:rPr>
        <w:t xml:space="preserve">اما يونس نينوا را ترك كرد و به راه خود ادامه داد تا به دريا </w:t>
      </w:r>
      <w:r>
        <w:rPr>
          <w:rtl/>
          <w:lang w:bidi="fa-IR"/>
        </w:rPr>
        <w:lastRenderedPageBreak/>
        <w:t>رسيد</w:t>
      </w:r>
      <w:r w:rsidR="00361A98">
        <w:rPr>
          <w:rtl/>
          <w:lang w:bidi="fa-IR"/>
        </w:rPr>
        <w:t xml:space="preserve">، </w:t>
      </w:r>
      <w:r>
        <w:rPr>
          <w:rtl/>
          <w:lang w:bidi="fa-IR"/>
        </w:rPr>
        <w:t>در آنجا عده اى را ديد كه قصد عبور از دريا را دارند لذا از آنان تقاضا كرد كه او را هم همراه خود ببرند</w:t>
      </w:r>
      <w:r w:rsidR="00361A98">
        <w:rPr>
          <w:rtl/>
          <w:lang w:bidi="fa-IR"/>
        </w:rPr>
        <w:t xml:space="preserve">. </w:t>
      </w:r>
      <w:r>
        <w:rPr>
          <w:rtl/>
          <w:lang w:bidi="fa-IR"/>
        </w:rPr>
        <w:t>پس از اين كه او سوار كشتى شد هنوز از ساحل دور نشده بود و از خشكى فاصله زيادى نگرفته بود كه دريا طوفانى شد</w:t>
      </w:r>
      <w:r w:rsidR="00361A98">
        <w:rPr>
          <w:rtl/>
          <w:lang w:bidi="fa-IR"/>
        </w:rPr>
        <w:t xml:space="preserve">، </w:t>
      </w:r>
      <w:r>
        <w:rPr>
          <w:rtl/>
          <w:lang w:bidi="fa-IR"/>
        </w:rPr>
        <w:t>در اين حال مسافران و ملوانان كشتى راهى جز سبك كردن كشتى به نظرشان نمى رسيد</w:t>
      </w:r>
      <w:r w:rsidR="00361A98">
        <w:rPr>
          <w:rtl/>
          <w:lang w:bidi="fa-IR"/>
        </w:rPr>
        <w:t xml:space="preserve">، </w:t>
      </w:r>
      <w:r>
        <w:rPr>
          <w:rtl/>
          <w:lang w:bidi="fa-IR"/>
        </w:rPr>
        <w:t>لذا با يكديگر مشورت كردند كه چه كنند سپس به توافق رسيدند كه قرعه كشى كنند و قرعه به نام هر كس افتاد او را داخل دريا بيندازند</w:t>
      </w:r>
      <w:r w:rsidR="00361A98">
        <w:rPr>
          <w:rtl/>
          <w:lang w:bidi="fa-IR"/>
        </w:rPr>
        <w:t xml:space="preserve">. </w:t>
      </w:r>
      <w:r>
        <w:rPr>
          <w:rtl/>
          <w:lang w:bidi="fa-IR"/>
        </w:rPr>
        <w:t>برخى از مورخين در اين مورد نوشته اند</w:t>
      </w:r>
      <w:r w:rsidR="00361A98">
        <w:rPr>
          <w:rtl/>
          <w:lang w:bidi="fa-IR"/>
        </w:rPr>
        <w:t xml:space="preserve">: </w:t>
      </w:r>
      <w:r>
        <w:rPr>
          <w:rtl/>
          <w:lang w:bidi="fa-IR"/>
        </w:rPr>
        <w:t>چون كشتى به حركت افتاد نهنگى عظيم الجثه اطراف كشتى به جولان پرداخت</w:t>
      </w:r>
      <w:r w:rsidR="00361A98">
        <w:rPr>
          <w:rtl/>
          <w:lang w:bidi="fa-IR"/>
        </w:rPr>
        <w:t xml:space="preserve">. </w:t>
      </w:r>
      <w:r>
        <w:rPr>
          <w:rtl/>
          <w:lang w:bidi="fa-IR"/>
        </w:rPr>
        <w:t>سرنشينان كشتى عقيده داشتند كه اين ماهى طعمه مى خواهد و بى ترديد در بين ما فردى گنهكار و يا برده اى فرارى جود دارد كه ما به چنين عذابى گرفتار شده ايم</w:t>
      </w:r>
      <w:r w:rsidR="00361A98">
        <w:rPr>
          <w:rtl/>
          <w:lang w:bidi="fa-IR"/>
        </w:rPr>
        <w:t xml:space="preserve">. </w:t>
      </w:r>
      <w:r>
        <w:rPr>
          <w:rtl/>
          <w:lang w:bidi="fa-IR"/>
        </w:rPr>
        <w:t>سپس به حكم قرعه رضايت دادند تا يكى از سرنشينان را به دريا بيندازند</w:t>
      </w:r>
      <w:r w:rsidR="00361A98">
        <w:rPr>
          <w:rtl/>
          <w:lang w:bidi="fa-IR"/>
        </w:rPr>
        <w:t xml:space="preserve">. </w:t>
      </w:r>
      <w:r>
        <w:rPr>
          <w:rtl/>
          <w:lang w:bidi="fa-IR"/>
        </w:rPr>
        <w:t>پس قرعه انداختند و قرعه به نام يونس درآمد ولى به خاطر احترام و ارزشى كه براى او قائل بودند</w:t>
      </w:r>
      <w:r w:rsidR="00361A98">
        <w:rPr>
          <w:rtl/>
          <w:lang w:bidi="fa-IR"/>
        </w:rPr>
        <w:t xml:space="preserve">، </w:t>
      </w:r>
      <w:r>
        <w:rPr>
          <w:rtl/>
          <w:lang w:bidi="fa-IR"/>
        </w:rPr>
        <w:t>حاضر نشدند او رابه دريا بيندازند</w:t>
      </w:r>
      <w:r w:rsidR="00361A98">
        <w:rPr>
          <w:rtl/>
          <w:lang w:bidi="fa-IR"/>
        </w:rPr>
        <w:t xml:space="preserve">، </w:t>
      </w:r>
      <w:r>
        <w:rPr>
          <w:rtl/>
          <w:lang w:bidi="fa-IR"/>
        </w:rPr>
        <w:t>پس بار ديگر قرعه انداختند و اين بار نيز به نام يونس در آمد اما اين بار هم دريغ كردند كه او را به دريا بيندازند و براى سومين مرتبه قرعه انداختند و اين بار نيز قرعه به نام يونس در آمد</w:t>
      </w:r>
      <w:r w:rsidR="00361A98">
        <w:rPr>
          <w:rtl/>
          <w:lang w:bidi="fa-IR"/>
        </w:rPr>
        <w:t xml:space="preserve">. </w:t>
      </w:r>
    </w:p>
    <w:p w:rsidR="004675C8" w:rsidRDefault="00B403BA" w:rsidP="00B403BA">
      <w:pPr>
        <w:pStyle w:val="Heading2"/>
        <w:rPr>
          <w:rtl/>
          <w:lang w:bidi="fa-IR"/>
        </w:rPr>
      </w:pPr>
      <w:bookmarkStart w:id="314" w:name="_Toc394925289"/>
      <w:r>
        <w:rPr>
          <w:rtl/>
          <w:lang w:bidi="fa-IR"/>
        </w:rPr>
        <w:t xml:space="preserve">يونس </w:t>
      </w:r>
      <w:r w:rsidR="00597A2D" w:rsidRPr="00597A2D">
        <w:rPr>
          <w:rStyle w:val="libAlaemChar"/>
          <w:rtl/>
        </w:rPr>
        <w:t>عليه‌السلام</w:t>
      </w:r>
      <w:r>
        <w:rPr>
          <w:rtl/>
          <w:lang w:bidi="fa-IR"/>
        </w:rPr>
        <w:t xml:space="preserve"> در شكم ماهى</w:t>
      </w:r>
      <w:bookmarkEnd w:id="314"/>
    </w:p>
    <w:p w:rsidR="004675C8" w:rsidRDefault="004675C8" w:rsidP="004675C8">
      <w:pPr>
        <w:pStyle w:val="libNormal"/>
        <w:rPr>
          <w:rtl/>
          <w:lang w:bidi="fa-IR"/>
        </w:rPr>
      </w:pPr>
      <w:r>
        <w:rPr>
          <w:rtl/>
          <w:lang w:bidi="fa-IR"/>
        </w:rPr>
        <w:t>حضرت يونس چون ديد سه مرتبه قرعه به نامش در آمده</w:t>
      </w:r>
      <w:r w:rsidR="00361A98">
        <w:rPr>
          <w:rtl/>
          <w:lang w:bidi="fa-IR"/>
        </w:rPr>
        <w:t xml:space="preserve">، </w:t>
      </w:r>
      <w:r>
        <w:rPr>
          <w:rtl/>
          <w:lang w:bidi="fa-IR"/>
        </w:rPr>
        <w:t>دريافت كه در اين پيشامد سرى نهفته است و خداوند نيز در اين جريان تدبير و حكمت دارد سپس خود را در ميان دريا انداخت</w:t>
      </w:r>
      <w:r w:rsidR="00361A98">
        <w:rPr>
          <w:rtl/>
          <w:lang w:bidi="fa-IR"/>
        </w:rPr>
        <w:t xml:space="preserve">. </w:t>
      </w:r>
      <w:r>
        <w:rPr>
          <w:rtl/>
          <w:lang w:bidi="fa-IR"/>
        </w:rPr>
        <w:t>در اين هنگام خدا به ماهى بزرگ دستور داد كه يونس را ببلعد و او را در شكم خود مخفى سازد ولى نبايد گوشت او را بخورد و استخوانش را بشكند و بدنش خراشى ببيند</w:t>
      </w:r>
      <w:r w:rsidR="00361A98">
        <w:rPr>
          <w:rtl/>
          <w:lang w:bidi="fa-IR"/>
        </w:rPr>
        <w:t xml:space="preserve">؛ </w:t>
      </w:r>
      <w:r>
        <w:rPr>
          <w:rtl/>
          <w:lang w:bidi="fa-IR"/>
        </w:rPr>
        <w:t>چرا كه او پيغمبر خداست كه دچار عجله و ترك اولى شده و از تعجيل خود نادم و پشيمان است</w:t>
      </w:r>
      <w:r w:rsidR="00361A98">
        <w:rPr>
          <w:rtl/>
          <w:lang w:bidi="fa-IR"/>
        </w:rPr>
        <w:t xml:space="preserve">. </w:t>
      </w:r>
      <w:r>
        <w:rPr>
          <w:rtl/>
          <w:lang w:bidi="fa-IR"/>
        </w:rPr>
        <w:t xml:space="preserve">پس </w:t>
      </w:r>
      <w:r>
        <w:rPr>
          <w:rtl/>
          <w:lang w:bidi="fa-IR"/>
        </w:rPr>
        <w:lastRenderedPageBreak/>
        <w:t>يونس در شكم ماهى قرار گرفت و ماهى امواج را شكافت و در اعماق تيره دريا فرو رفت</w:t>
      </w:r>
      <w:r w:rsidR="00361A98">
        <w:rPr>
          <w:rtl/>
          <w:lang w:bidi="fa-IR"/>
        </w:rPr>
        <w:t xml:space="preserve">، </w:t>
      </w:r>
      <w:r>
        <w:rPr>
          <w:rtl/>
          <w:lang w:bidi="fa-IR"/>
        </w:rPr>
        <w:t>چون عرصه بر يونس تنگ شد و غم و اندوه وجودش را فرا گرفت</w:t>
      </w:r>
      <w:r w:rsidR="00361A98">
        <w:rPr>
          <w:rtl/>
          <w:lang w:bidi="fa-IR"/>
        </w:rPr>
        <w:t xml:space="preserve">، </w:t>
      </w:r>
      <w:r>
        <w:rPr>
          <w:rtl/>
          <w:lang w:bidi="fa-IR"/>
        </w:rPr>
        <w:t>به ياور مصيبت زدگان و دادرس ‍ ستمديدگان پناه آورد و در قعر دريا و تاريكى هاى آن فريادبرآورد</w:t>
      </w:r>
      <w:r w:rsidR="00361A98">
        <w:rPr>
          <w:rtl/>
          <w:lang w:bidi="fa-IR"/>
        </w:rPr>
        <w:t xml:space="preserve">: </w:t>
      </w:r>
      <w:r>
        <w:rPr>
          <w:rtl/>
          <w:lang w:bidi="fa-IR"/>
        </w:rPr>
        <w:t>اى خداى بزرگ</w:t>
      </w:r>
      <w:r w:rsidR="00361A98">
        <w:rPr>
          <w:rtl/>
          <w:lang w:bidi="fa-IR"/>
        </w:rPr>
        <w:t>!</w:t>
      </w:r>
      <w:r>
        <w:rPr>
          <w:rtl/>
          <w:lang w:bidi="fa-IR"/>
        </w:rPr>
        <w:t xml:space="preserve"> معبودى يكتا جز تو نيست</w:t>
      </w:r>
      <w:r w:rsidR="00361A98">
        <w:rPr>
          <w:rtl/>
          <w:lang w:bidi="fa-IR"/>
        </w:rPr>
        <w:t xml:space="preserve">. </w:t>
      </w:r>
      <w:r>
        <w:rPr>
          <w:rtl/>
          <w:lang w:bidi="fa-IR"/>
        </w:rPr>
        <w:t>تو از هر عيب و نقصى منزه هستى و من از ستمگران مى باشم</w:t>
      </w:r>
      <w:r w:rsidR="00361A98">
        <w:rPr>
          <w:rtl/>
          <w:lang w:bidi="fa-IR"/>
        </w:rPr>
        <w:t xml:space="preserve">. </w:t>
      </w:r>
      <w:r>
        <w:rPr>
          <w:rtl/>
          <w:lang w:bidi="fa-IR"/>
        </w:rPr>
        <w:t>خداى غفار نيز دعاى يونس را اجابت كرد و به ماهى فرمان داد كه ميهمان خود را در ساحل دريا بگذارد و ماهى نيز يونس ‍ را با بدنى لاغر و نحيف كنار ساحل انداخت</w:t>
      </w:r>
      <w:r w:rsidR="00361A98">
        <w:rPr>
          <w:rtl/>
          <w:lang w:bidi="fa-IR"/>
        </w:rPr>
        <w:t xml:space="preserve">، </w:t>
      </w:r>
      <w:r>
        <w:rPr>
          <w:rtl/>
          <w:lang w:bidi="fa-IR"/>
        </w:rPr>
        <w:t>رحمت خدا او را دريافت و بوته كدويى بالاى سرش روييدن گرفت</w:t>
      </w:r>
      <w:r w:rsidR="00361A98">
        <w:rPr>
          <w:rtl/>
          <w:lang w:bidi="fa-IR"/>
        </w:rPr>
        <w:t xml:space="preserve">، </w:t>
      </w:r>
      <w:r>
        <w:rPr>
          <w:rtl/>
          <w:lang w:bidi="fa-IR"/>
        </w:rPr>
        <w:t>يونس نيز از ميوه آن خورد و در سايه اش آرميد تا نيروى خود را بازيابد</w:t>
      </w:r>
      <w:r w:rsidR="00361A98">
        <w:rPr>
          <w:rtl/>
          <w:lang w:bidi="fa-IR"/>
        </w:rPr>
        <w:t xml:space="preserve">. </w:t>
      </w:r>
    </w:p>
    <w:p w:rsidR="004675C8" w:rsidRDefault="004675C8" w:rsidP="004675C8">
      <w:pPr>
        <w:pStyle w:val="libNormal"/>
        <w:rPr>
          <w:rtl/>
          <w:lang w:bidi="fa-IR"/>
        </w:rPr>
      </w:pPr>
      <w:r>
        <w:rPr>
          <w:rtl/>
          <w:lang w:bidi="fa-IR"/>
        </w:rPr>
        <w:t>سپس خداى تعالى به او وحى كرد به شهر خود بازگرد و به جمع بستگان و طايفه خود بپيوند</w:t>
      </w:r>
      <w:r w:rsidR="00361A98">
        <w:rPr>
          <w:rtl/>
          <w:lang w:bidi="fa-IR"/>
        </w:rPr>
        <w:t xml:space="preserve">، </w:t>
      </w:r>
      <w:r>
        <w:rPr>
          <w:rtl/>
          <w:lang w:bidi="fa-IR"/>
        </w:rPr>
        <w:t>زيرا آنان ايمان آورده اند و بت ها را كنار گذاشته و اكنون در جستجوى تو و منتظر بازگشت تو هستند</w:t>
      </w:r>
      <w:r w:rsidR="00361A98">
        <w:rPr>
          <w:rtl/>
          <w:lang w:bidi="fa-IR"/>
        </w:rPr>
        <w:t xml:space="preserve">. </w:t>
      </w:r>
    </w:p>
    <w:p w:rsidR="004675C8" w:rsidRDefault="004675C8" w:rsidP="004675C8">
      <w:pPr>
        <w:pStyle w:val="libNormal"/>
        <w:rPr>
          <w:rtl/>
          <w:lang w:bidi="fa-IR"/>
        </w:rPr>
      </w:pPr>
      <w:r>
        <w:rPr>
          <w:rtl/>
          <w:lang w:bidi="fa-IR"/>
        </w:rPr>
        <w:t>يونس به شهر خود بازگشت و با تعجب ديد كسانى كه هنگام هجرت يونس ‍ به پرستش بت ها كمر بسته بودند</w:t>
      </w:r>
      <w:r w:rsidR="00361A98">
        <w:rPr>
          <w:rtl/>
          <w:lang w:bidi="fa-IR"/>
        </w:rPr>
        <w:t xml:space="preserve">، </w:t>
      </w:r>
      <w:r>
        <w:rPr>
          <w:rtl/>
          <w:lang w:bidi="fa-IR"/>
        </w:rPr>
        <w:t>اكنون زبانشان به ذكر خدا باز شده است و خداى يكتا را سپاس و ستايش مى كنند</w:t>
      </w:r>
      <w:r w:rsidR="00361A98">
        <w:rPr>
          <w:rtl/>
          <w:lang w:bidi="fa-IR"/>
        </w:rPr>
        <w:t>.</w:t>
      </w:r>
      <w:r w:rsidR="00CB1563">
        <w:rPr>
          <w:rtl/>
          <w:lang w:bidi="fa-IR"/>
        </w:rPr>
        <w:t xml:space="preserve"> </w:t>
      </w:r>
      <w:r w:rsidRPr="005F606A">
        <w:rPr>
          <w:rStyle w:val="libFootnotenumChar"/>
          <w:rtl/>
        </w:rPr>
        <w:t>(902</w:t>
      </w:r>
      <w:r w:rsidR="009F07A6" w:rsidRPr="005F606A">
        <w:rPr>
          <w:rStyle w:val="libFootnotenumChar"/>
          <w:rtl/>
        </w:rPr>
        <w:t>)</w:t>
      </w:r>
    </w:p>
    <w:p w:rsidR="004675C8" w:rsidRDefault="00B403BA" w:rsidP="00B403BA">
      <w:pPr>
        <w:pStyle w:val="Heading2"/>
        <w:rPr>
          <w:rtl/>
          <w:lang w:bidi="fa-IR"/>
        </w:rPr>
      </w:pPr>
      <w:bookmarkStart w:id="315" w:name="_Toc394925290"/>
      <w:r>
        <w:rPr>
          <w:rtl/>
          <w:lang w:bidi="fa-IR"/>
        </w:rPr>
        <w:t xml:space="preserve">حضرت يونس </w:t>
      </w:r>
      <w:r w:rsidR="00597A2D" w:rsidRPr="00597A2D">
        <w:rPr>
          <w:rStyle w:val="libAlaemChar"/>
          <w:rtl/>
        </w:rPr>
        <w:t>عليه‌السلام</w:t>
      </w:r>
      <w:r>
        <w:rPr>
          <w:rtl/>
          <w:lang w:bidi="fa-IR"/>
        </w:rPr>
        <w:t xml:space="preserve"> در روايات</w:t>
      </w:r>
      <w:bookmarkEnd w:id="315"/>
    </w:p>
    <w:p w:rsidR="004675C8" w:rsidRDefault="004675C8" w:rsidP="004675C8">
      <w:pPr>
        <w:pStyle w:val="libNormal"/>
        <w:rPr>
          <w:rtl/>
          <w:lang w:bidi="fa-IR"/>
        </w:rPr>
      </w:pPr>
      <w:r>
        <w:rPr>
          <w:rtl/>
          <w:lang w:bidi="fa-IR"/>
        </w:rPr>
        <w:t xml:space="preserve">امام باقر </w:t>
      </w:r>
      <w:r w:rsidR="00597A2D" w:rsidRPr="00597A2D">
        <w:rPr>
          <w:rStyle w:val="libAlaemChar"/>
          <w:rtl/>
        </w:rPr>
        <w:t>عليه‌السلام</w:t>
      </w:r>
      <w:r>
        <w:rPr>
          <w:rtl/>
          <w:lang w:bidi="fa-IR"/>
        </w:rPr>
        <w:t xml:space="preserve"> در حديثى طولانى مى فرمايد</w:t>
      </w:r>
      <w:r w:rsidR="00361A98">
        <w:rPr>
          <w:rtl/>
          <w:lang w:bidi="fa-IR"/>
        </w:rPr>
        <w:t xml:space="preserve">: </w:t>
      </w:r>
      <w:r>
        <w:rPr>
          <w:rtl/>
          <w:lang w:bidi="fa-IR"/>
        </w:rPr>
        <w:t>هنگامى كه يونس ‍ تصميم گرفت قوم خود را كه در ميان آنان بچه هاى شيرخواره و افراد ناتوان بسيارى وجود داشت</w:t>
      </w:r>
      <w:r w:rsidR="00361A98">
        <w:rPr>
          <w:rtl/>
          <w:lang w:bidi="fa-IR"/>
        </w:rPr>
        <w:t xml:space="preserve">، </w:t>
      </w:r>
      <w:r>
        <w:rPr>
          <w:rtl/>
          <w:lang w:bidi="fa-IR"/>
        </w:rPr>
        <w:t>نفرين كند</w:t>
      </w:r>
      <w:r w:rsidR="00361A98">
        <w:rPr>
          <w:rtl/>
          <w:lang w:bidi="fa-IR"/>
        </w:rPr>
        <w:t xml:space="preserve">، </w:t>
      </w:r>
      <w:r>
        <w:rPr>
          <w:rtl/>
          <w:lang w:bidi="fa-IR"/>
        </w:rPr>
        <w:t>خداوند به او وحى فرستاد كه من پروردگارى حكيم و عادل هستم و با بندگانم مدارا خواهم كرد تا شايد توبه نمايند و هيچ گاه به خاطر گناه بزرگ ترها</w:t>
      </w:r>
      <w:r w:rsidR="00361A98">
        <w:rPr>
          <w:rtl/>
          <w:lang w:bidi="fa-IR"/>
        </w:rPr>
        <w:t xml:space="preserve">، </w:t>
      </w:r>
      <w:r>
        <w:rPr>
          <w:rtl/>
          <w:lang w:bidi="fa-IR"/>
        </w:rPr>
        <w:t>كودكان خردسال را عذاب نخواهم كرد</w:t>
      </w:r>
      <w:r w:rsidR="00361A98">
        <w:rPr>
          <w:rtl/>
          <w:lang w:bidi="fa-IR"/>
        </w:rPr>
        <w:t xml:space="preserve">. </w:t>
      </w:r>
      <w:r>
        <w:rPr>
          <w:rtl/>
          <w:lang w:bidi="fa-IR"/>
        </w:rPr>
        <w:t>من تو رابه سوى مردم فرستادم تا طبيب درد آنان باشى</w:t>
      </w:r>
      <w:r w:rsidR="00361A98">
        <w:rPr>
          <w:rtl/>
          <w:lang w:bidi="fa-IR"/>
        </w:rPr>
        <w:t xml:space="preserve">؛ </w:t>
      </w:r>
      <w:r>
        <w:rPr>
          <w:rtl/>
          <w:lang w:bidi="fa-IR"/>
        </w:rPr>
        <w:t xml:space="preserve">اما تو دل را شكستى و با بدبينى و </w:t>
      </w:r>
      <w:r>
        <w:rPr>
          <w:rtl/>
          <w:lang w:bidi="fa-IR"/>
        </w:rPr>
        <w:lastRenderedPageBreak/>
        <w:t>ناشكيبايى از من خواستى تا آنان را عذاب كنم</w:t>
      </w:r>
      <w:r w:rsidR="00361A98">
        <w:rPr>
          <w:rtl/>
          <w:lang w:bidi="fa-IR"/>
        </w:rPr>
        <w:t xml:space="preserve">. </w:t>
      </w:r>
      <w:r>
        <w:rPr>
          <w:rtl/>
          <w:lang w:bidi="fa-IR"/>
        </w:rPr>
        <w:t>اى يونس</w:t>
      </w:r>
      <w:r w:rsidR="00361A98">
        <w:rPr>
          <w:rtl/>
          <w:lang w:bidi="fa-IR"/>
        </w:rPr>
        <w:t>!</w:t>
      </w:r>
      <w:r>
        <w:rPr>
          <w:rtl/>
          <w:lang w:bidi="fa-IR"/>
        </w:rPr>
        <w:t xml:space="preserve"> در تقدير من چيز ديگرى ضبط گرديده است</w:t>
      </w:r>
      <w:r w:rsidR="00361A98">
        <w:rPr>
          <w:rtl/>
          <w:lang w:bidi="fa-IR"/>
        </w:rPr>
        <w:t xml:space="preserve">. </w:t>
      </w:r>
      <w:r>
        <w:rPr>
          <w:rtl/>
          <w:lang w:bidi="fa-IR"/>
        </w:rPr>
        <w:t>آنان مى توانند در صورت ادامه زندگى شهرها را آباد سازند و بندگان با محبتى را به جهان عرضه نمايند</w:t>
      </w:r>
      <w:r w:rsidR="00361A98">
        <w:rPr>
          <w:rtl/>
          <w:lang w:bidi="fa-IR"/>
        </w:rPr>
        <w:t xml:space="preserve">، </w:t>
      </w:r>
      <w:r>
        <w:rPr>
          <w:rtl/>
          <w:lang w:bidi="fa-IR"/>
        </w:rPr>
        <w:t>اما با اين حال به خاطر تو عذابم را در روز چهارشنبه نيمه شوال و به هنگام طلوع فجر نازل مى كنم</w:t>
      </w:r>
      <w:r w:rsidR="00361A98">
        <w:rPr>
          <w:rtl/>
          <w:lang w:bidi="fa-IR"/>
        </w:rPr>
        <w:t xml:space="preserve">. </w:t>
      </w:r>
      <w:r>
        <w:rPr>
          <w:rtl/>
          <w:lang w:bidi="fa-IR"/>
        </w:rPr>
        <w:t>يونس كه از عاقبت كار اطلاعى نداشت تتصميم گرفت با عابدى به نام مليخا از شهر خارج شود</w:t>
      </w:r>
      <w:r w:rsidR="00361A98">
        <w:rPr>
          <w:rtl/>
          <w:lang w:bidi="fa-IR"/>
        </w:rPr>
        <w:t xml:space="preserve">، </w:t>
      </w:r>
      <w:r>
        <w:rPr>
          <w:rtl/>
          <w:lang w:bidi="fa-IR"/>
        </w:rPr>
        <w:t>اما روبيل حكيم او را از اين كار برحذر داشت و گفت</w:t>
      </w:r>
      <w:r w:rsidR="00361A98">
        <w:rPr>
          <w:rtl/>
          <w:lang w:bidi="fa-IR"/>
        </w:rPr>
        <w:t xml:space="preserve">: </w:t>
      </w:r>
      <w:r>
        <w:rPr>
          <w:rtl/>
          <w:lang w:bidi="fa-IR"/>
        </w:rPr>
        <w:t>بهتر است با رفق و مدارا با قومت رفتار كنى</w:t>
      </w:r>
      <w:r w:rsidR="00361A98">
        <w:rPr>
          <w:rtl/>
          <w:lang w:bidi="fa-IR"/>
        </w:rPr>
        <w:t xml:space="preserve">، </w:t>
      </w:r>
      <w:r>
        <w:rPr>
          <w:rtl/>
          <w:lang w:bidi="fa-IR"/>
        </w:rPr>
        <w:t>شايد به تو ايمان بياورند</w:t>
      </w:r>
      <w:r w:rsidR="00361A98">
        <w:rPr>
          <w:rtl/>
          <w:lang w:bidi="fa-IR"/>
        </w:rPr>
        <w:t xml:space="preserve">. </w:t>
      </w:r>
      <w:r>
        <w:rPr>
          <w:rtl/>
          <w:lang w:bidi="fa-IR"/>
        </w:rPr>
        <w:t>اما مليخاى عابد او را از عاقبت مخالفت با فرمان پيامبر خدا ترسانيد</w:t>
      </w:r>
      <w:r w:rsidR="00361A98">
        <w:rPr>
          <w:rtl/>
          <w:lang w:bidi="fa-IR"/>
        </w:rPr>
        <w:t xml:space="preserve">. </w:t>
      </w:r>
      <w:r>
        <w:rPr>
          <w:rtl/>
          <w:lang w:bidi="fa-IR"/>
        </w:rPr>
        <w:t>روبيل به مليخا گفت</w:t>
      </w:r>
      <w:r w:rsidR="00361A98">
        <w:rPr>
          <w:rtl/>
          <w:lang w:bidi="fa-IR"/>
        </w:rPr>
        <w:t xml:space="preserve">: </w:t>
      </w:r>
      <w:r>
        <w:rPr>
          <w:rtl/>
          <w:lang w:bidi="fa-IR"/>
        </w:rPr>
        <w:t>تو بهتر است ساكت باشى</w:t>
      </w:r>
      <w:r w:rsidR="00361A98">
        <w:rPr>
          <w:rtl/>
          <w:lang w:bidi="fa-IR"/>
        </w:rPr>
        <w:t xml:space="preserve">، </w:t>
      </w:r>
      <w:r>
        <w:rPr>
          <w:rtl/>
          <w:lang w:bidi="fa-IR"/>
        </w:rPr>
        <w:t>چون عابدى هستى كه از دانش و تجربه توشه اى نيندوختى</w:t>
      </w:r>
      <w:r w:rsidR="00361A98">
        <w:rPr>
          <w:rtl/>
          <w:lang w:bidi="fa-IR"/>
        </w:rPr>
        <w:t xml:space="preserve">، </w:t>
      </w:r>
      <w:r>
        <w:rPr>
          <w:rtl/>
          <w:lang w:bidi="fa-IR"/>
        </w:rPr>
        <w:t>سپس رو به يونس كرد و گفت</w:t>
      </w:r>
      <w:r w:rsidR="00361A98">
        <w:rPr>
          <w:rtl/>
          <w:lang w:bidi="fa-IR"/>
        </w:rPr>
        <w:t xml:space="preserve">: </w:t>
      </w:r>
      <w:r>
        <w:rPr>
          <w:rtl/>
          <w:lang w:bidi="fa-IR"/>
        </w:rPr>
        <w:t>هيچ مى دانى كه اگر خداوند</w:t>
      </w:r>
      <w:r w:rsidR="00361A98">
        <w:rPr>
          <w:rtl/>
          <w:lang w:bidi="fa-IR"/>
        </w:rPr>
        <w:t xml:space="preserve">، </w:t>
      </w:r>
      <w:r>
        <w:rPr>
          <w:rtl/>
          <w:lang w:bidi="fa-IR"/>
        </w:rPr>
        <w:t>توبه مردم را ببيند در حق آنان لطف و كرامت خواهد نمود و عذاب را از آنان دور خواهد كرد</w:t>
      </w:r>
      <w:r w:rsidR="00361A98">
        <w:rPr>
          <w:rtl/>
          <w:lang w:bidi="fa-IR"/>
        </w:rPr>
        <w:t xml:space="preserve">، </w:t>
      </w:r>
      <w:r>
        <w:rPr>
          <w:rtl/>
          <w:lang w:bidi="fa-IR"/>
        </w:rPr>
        <w:t>در آن صورت تو دروغگو پنداشه مى شوى و ممكن است</w:t>
      </w:r>
      <w:r w:rsidR="00361A98">
        <w:rPr>
          <w:rtl/>
          <w:lang w:bidi="fa-IR"/>
        </w:rPr>
        <w:t xml:space="preserve">، </w:t>
      </w:r>
      <w:r>
        <w:rPr>
          <w:rtl/>
          <w:lang w:bidi="fa-IR"/>
        </w:rPr>
        <w:t>نامت از ميان انبياى الهى محو گردد</w:t>
      </w:r>
      <w:r w:rsidR="00361A98">
        <w:rPr>
          <w:rtl/>
          <w:lang w:bidi="fa-IR"/>
        </w:rPr>
        <w:t xml:space="preserve">. </w:t>
      </w:r>
      <w:r>
        <w:rPr>
          <w:rtl/>
          <w:lang w:bidi="fa-IR"/>
        </w:rPr>
        <w:t>اما يونس نصايح روبيل را نپذيرفت و هنگامى كه وقوع حتمى عذاب را به اطلاع قومش رسانيد</w:t>
      </w:r>
      <w:r w:rsidR="00361A98">
        <w:rPr>
          <w:rtl/>
          <w:lang w:bidi="fa-IR"/>
        </w:rPr>
        <w:t xml:space="preserve">، </w:t>
      </w:r>
      <w:r>
        <w:rPr>
          <w:rtl/>
          <w:lang w:bidi="fa-IR"/>
        </w:rPr>
        <w:t>مردم او را از شهر بيرون راندند</w:t>
      </w:r>
      <w:r w:rsidR="00361A98">
        <w:rPr>
          <w:rtl/>
          <w:lang w:bidi="fa-IR"/>
        </w:rPr>
        <w:t xml:space="preserve">. </w:t>
      </w:r>
      <w:r>
        <w:rPr>
          <w:rtl/>
          <w:lang w:bidi="fa-IR"/>
        </w:rPr>
        <w:t>بعد از خروج يونس</w:t>
      </w:r>
      <w:r w:rsidR="00361A98">
        <w:rPr>
          <w:rtl/>
          <w:lang w:bidi="fa-IR"/>
        </w:rPr>
        <w:t xml:space="preserve">، </w:t>
      </w:r>
      <w:r>
        <w:rPr>
          <w:rtl/>
          <w:lang w:bidi="fa-IR"/>
        </w:rPr>
        <w:t>روبيل بر فراز كوهى رفت و خطاب به مردم گفت</w:t>
      </w:r>
      <w:r w:rsidR="00361A98">
        <w:rPr>
          <w:rtl/>
          <w:lang w:bidi="fa-IR"/>
        </w:rPr>
        <w:t xml:space="preserve">: </w:t>
      </w:r>
      <w:r>
        <w:rPr>
          <w:rtl/>
          <w:lang w:bidi="fa-IR"/>
        </w:rPr>
        <w:t>وعده الهى قطعى است بهتر است پايين كوه و در ميان شكافى كودكان را رها كنيد و مادران</w:t>
      </w:r>
      <w:r w:rsidR="00361A98">
        <w:rPr>
          <w:rtl/>
          <w:lang w:bidi="fa-IR"/>
        </w:rPr>
        <w:t xml:space="preserve">، </w:t>
      </w:r>
      <w:r>
        <w:rPr>
          <w:rtl/>
          <w:lang w:bidi="fa-IR"/>
        </w:rPr>
        <w:t>خود به دامنه كوه ها پناه برند</w:t>
      </w:r>
      <w:r w:rsidR="00361A98">
        <w:rPr>
          <w:rtl/>
          <w:lang w:bidi="fa-IR"/>
        </w:rPr>
        <w:t xml:space="preserve">. </w:t>
      </w:r>
      <w:r>
        <w:rPr>
          <w:rtl/>
          <w:lang w:bidi="fa-IR"/>
        </w:rPr>
        <w:t>آن گاه كه بادى زرد رنگ كه از شرق مى وزد ديدند</w:t>
      </w:r>
      <w:r w:rsidR="00361A98">
        <w:rPr>
          <w:rtl/>
          <w:lang w:bidi="fa-IR"/>
        </w:rPr>
        <w:t xml:space="preserve">، </w:t>
      </w:r>
      <w:r>
        <w:rPr>
          <w:rtl/>
          <w:lang w:bidi="fa-IR"/>
        </w:rPr>
        <w:t>همه به ناله و فغان درآييد و با گريه و تضرع از خداوند طلب توبه كنيد و سعى نماييد از گريه و زارى خسته نشويد تا آن كه خورشيد غروب كند</w:t>
      </w:r>
      <w:r w:rsidR="00361A98">
        <w:rPr>
          <w:rtl/>
          <w:lang w:bidi="fa-IR"/>
        </w:rPr>
        <w:t xml:space="preserve">، </w:t>
      </w:r>
      <w:r>
        <w:rPr>
          <w:rtl/>
          <w:lang w:bidi="fa-IR"/>
        </w:rPr>
        <w:t>مردم به دستور روبيل عمل كردند و هنگامى كه بادى زرد رنگ با صدايى مهيب و رعد و برق فراوان به سويشان آمد</w:t>
      </w:r>
      <w:r w:rsidR="00361A98">
        <w:rPr>
          <w:rtl/>
          <w:lang w:bidi="fa-IR"/>
        </w:rPr>
        <w:t xml:space="preserve">، </w:t>
      </w:r>
      <w:r>
        <w:rPr>
          <w:rtl/>
          <w:lang w:bidi="fa-IR"/>
        </w:rPr>
        <w:t xml:space="preserve">همانند بزغاله هايى كه براى شيرخوردن به زير سينه مادرشان پناه مى برند دست به سوى آسمان برداشتند و به مناجات </w:t>
      </w:r>
      <w:r>
        <w:rPr>
          <w:rtl/>
          <w:lang w:bidi="fa-IR"/>
        </w:rPr>
        <w:lastRenderedPageBreak/>
        <w:t>مشغول گشتند</w:t>
      </w:r>
      <w:r w:rsidR="00361A98">
        <w:rPr>
          <w:rtl/>
          <w:lang w:bidi="fa-IR"/>
        </w:rPr>
        <w:t xml:space="preserve">، </w:t>
      </w:r>
      <w:r>
        <w:rPr>
          <w:rtl/>
          <w:lang w:bidi="fa-IR"/>
        </w:rPr>
        <w:t>در اين حال خداوند به جبرئيل وحى فرستاد كه من توبه آنان را پذيرفتم و به عهدم وفا كردم</w:t>
      </w:r>
      <w:r w:rsidR="00361A98">
        <w:rPr>
          <w:rtl/>
          <w:lang w:bidi="fa-IR"/>
        </w:rPr>
        <w:t xml:space="preserve">، </w:t>
      </w:r>
      <w:r>
        <w:rPr>
          <w:rtl/>
          <w:lang w:bidi="fa-IR"/>
        </w:rPr>
        <w:t>چون بنده ام يونس از من خواسته بود عذابى سخت بر قومش نازل گردانم</w:t>
      </w:r>
      <w:r w:rsidR="00361A98">
        <w:rPr>
          <w:rtl/>
          <w:lang w:bidi="fa-IR"/>
        </w:rPr>
        <w:t xml:space="preserve">. </w:t>
      </w:r>
      <w:r>
        <w:rPr>
          <w:rtl/>
          <w:lang w:bidi="fa-IR"/>
        </w:rPr>
        <w:t>اسرافيل مى گويد</w:t>
      </w:r>
      <w:r w:rsidR="00361A98">
        <w:rPr>
          <w:rtl/>
          <w:lang w:bidi="fa-IR"/>
        </w:rPr>
        <w:t xml:space="preserve">: </w:t>
      </w:r>
      <w:r>
        <w:rPr>
          <w:rtl/>
          <w:lang w:bidi="fa-IR"/>
        </w:rPr>
        <w:t>عذاب خداوند تا نزديك شانه هاى قوم يونس نيز رسيده بود</w:t>
      </w:r>
      <w:r w:rsidR="00361A98">
        <w:rPr>
          <w:rtl/>
          <w:lang w:bidi="fa-IR"/>
        </w:rPr>
        <w:t xml:space="preserve">. </w:t>
      </w:r>
      <w:r>
        <w:rPr>
          <w:rtl/>
          <w:lang w:bidi="fa-IR"/>
        </w:rPr>
        <w:t xml:space="preserve">اما خداوند مرا </w:t>
      </w:r>
      <w:r w:rsidR="00C91E6A">
        <w:rPr>
          <w:rtl/>
          <w:lang w:bidi="fa-IR"/>
        </w:rPr>
        <w:t>مأمور</w:t>
      </w:r>
      <w:r>
        <w:rPr>
          <w:rtl/>
          <w:lang w:bidi="fa-IR"/>
        </w:rPr>
        <w:t xml:space="preserve"> ساخت تا مسير آن را به سوى چشمه ها و مسيل هايى كه به كوه هاى بلند منتهى مى شد تغيير دهم</w:t>
      </w:r>
      <w:r w:rsidR="00361A98">
        <w:rPr>
          <w:rtl/>
          <w:lang w:bidi="fa-IR"/>
        </w:rPr>
        <w:t xml:space="preserve">. </w:t>
      </w:r>
    </w:p>
    <w:p w:rsidR="004675C8" w:rsidRDefault="004675C8" w:rsidP="004675C8">
      <w:pPr>
        <w:pStyle w:val="libNormal"/>
        <w:rPr>
          <w:rtl/>
          <w:lang w:bidi="fa-IR"/>
        </w:rPr>
      </w:pPr>
      <w:r>
        <w:rPr>
          <w:rtl/>
          <w:lang w:bidi="fa-IR"/>
        </w:rPr>
        <w:t xml:space="preserve">[امام باقر </w:t>
      </w:r>
      <w:r w:rsidR="00597A2D" w:rsidRPr="00597A2D">
        <w:rPr>
          <w:rStyle w:val="libAlaemChar"/>
          <w:rtl/>
        </w:rPr>
        <w:t>عليه‌السلام</w:t>
      </w:r>
      <w:r>
        <w:rPr>
          <w:rtl/>
          <w:lang w:bidi="fa-IR"/>
        </w:rPr>
        <w:t xml:space="preserve"> در ادامه افزود</w:t>
      </w:r>
      <w:r w:rsidR="00361A98">
        <w:rPr>
          <w:rtl/>
          <w:lang w:bidi="fa-IR"/>
        </w:rPr>
        <w:t>:</w:t>
      </w:r>
      <w:r w:rsidR="00C56F18">
        <w:rPr>
          <w:rtl/>
          <w:lang w:bidi="fa-IR"/>
        </w:rPr>
        <w:t>]</w:t>
      </w:r>
      <w:r>
        <w:rPr>
          <w:rtl/>
          <w:lang w:bidi="fa-IR"/>
        </w:rPr>
        <w:t xml:space="preserve"> عذاب قوم يونس در كوه هاى ناحيه موصل فرود آمد</w:t>
      </w:r>
      <w:r w:rsidR="00361A98">
        <w:rPr>
          <w:rtl/>
          <w:lang w:bidi="fa-IR"/>
        </w:rPr>
        <w:t xml:space="preserve">. </w:t>
      </w:r>
      <w:r>
        <w:rPr>
          <w:rtl/>
          <w:lang w:bidi="fa-IR"/>
        </w:rPr>
        <w:t>هنگامى كه روبيل</w:t>
      </w:r>
      <w:r w:rsidR="00361A98">
        <w:rPr>
          <w:rtl/>
          <w:lang w:bidi="fa-IR"/>
        </w:rPr>
        <w:t xml:space="preserve">، </w:t>
      </w:r>
      <w:r>
        <w:rPr>
          <w:rtl/>
          <w:lang w:bidi="fa-IR"/>
        </w:rPr>
        <w:t>مليخا را ديد از او پرسيد</w:t>
      </w:r>
      <w:r w:rsidR="00361A98">
        <w:rPr>
          <w:rtl/>
          <w:lang w:bidi="fa-IR"/>
        </w:rPr>
        <w:t xml:space="preserve">: </w:t>
      </w:r>
      <w:r>
        <w:rPr>
          <w:rtl/>
          <w:lang w:bidi="fa-IR"/>
        </w:rPr>
        <w:t>آيا نظر تو درست تر بود يا راءى من</w:t>
      </w:r>
      <w:r w:rsidR="00361A98">
        <w:rPr>
          <w:rtl/>
          <w:lang w:bidi="fa-IR"/>
        </w:rPr>
        <w:t>؟</w:t>
      </w:r>
      <w:r>
        <w:rPr>
          <w:rtl/>
          <w:lang w:bidi="fa-IR"/>
        </w:rPr>
        <w:t xml:space="preserve"> مليخا گفت</w:t>
      </w:r>
      <w:r w:rsidR="00361A98">
        <w:rPr>
          <w:rtl/>
          <w:lang w:bidi="fa-IR"/>
        </w:rPr>
        <w:t xml:space="preserve">: </w:t>
      </w:r>
      <w:r>
        <w:rPr>
          <w:rtl/>
          <w:lang w:bidi="fa-IR"/>
        </w:rPr>
        <w:t>اكنون دريافتم كه حكمت و راءى تو بر عبادت و زهد و نظر من برترى داشته است و حكمت و دانشى كه همراه تقوى و صلاحيت باشد</w:t>
      </w:r>
      <w:r w:rsidR="00361A98">
        <w:rPr>
          <w:rtl/>
          <w:lang w:bidi="fa-IR"/>
        </w:rPr>
        <w:t xml:space="preserve">، </w:t>
      </w:r>
      <w:r>
        <w:rPr>
          <w:rtl/>
          <w:lang w:bidi="fa-IR"/>
        </w:rPr>
        <w:t>بسيار كارآمدتر از عبادتى است كه با درك و توجه همراه نيست</w:t>
      </w:r>
      <w:r w:rsidR="00361A98">
        <w:rPr>
          <w:rtl/>
          <w:lang w:bidi="fa-IR"/>
        </w:rPr>
        <w:t xml:space="preserve">. </w:t>
      </w:r>
      <w:r>
        <w:rPr>
          <w:rtl/>
          <w:lang w:bidi="fa-IR"/>
        </w:rPr>
        <w:t>مى گويند</w:t>
      </w:r>
      <w:r w:rsidR="00361A98">
        <w:rPr>
          <w:rtl/>
          <w:lang w:bidi="fa-IR"/>
        </w:rPr>
        <w:t xml:space="preserve">، </w:t>
      </w:r>
      <w:r>
        <w:rPr>
          <w:rtl/>
          <w:lang w:bidi="fa-IR"/>
        </w:rPr>
        <w:t>آن دو از آن پس در ميان قوم يونس باصفا و صميميت به زندگى ادامه دادند</w:t>
      </w:r>
      <w:r w:rsidR="00361A98">
        <w:rPr>
          <w:rtl/>
          <w:lang w:bidi="fa-IR"/>
        </w:rPr>
        <w:t xml:space="preserve">. </w:t>
      </w:r>
      <w:r>
        <w:rPr>
          <w:rtl/>
          <w:lang w:bidi="fa-IR"/>
        </w:rPr>
        <w:t xml:space="preserve">اما يونس از آنچه كه اتفاق افتاده بود با ناراحتى به سوى ساحل دريا حركت كرد </w:t>
      </w:r>
      <w:r w:rsidRPr="008A15DC">
        <w:rPr>
          <w:rStyle w:val="libAieChar"/>
          <w:rtl/>
          <w:lang w:bidi="fa-IR"/>
        </w:rPr>
        <w:t>فآمنوا فمتعناهم الى حين</w:t>
      </w:r>
      <w:r w:rsidR="00361A98">
        <w:rPr>
          <w:rtl/>
          <w:lang w:bidi="fa-IR"/>
        </w:rPr>
        <w:t>؛</w:t>
      </w:r>
      <w:r w:rsidR="00CB1563">
        <w:rPr>
          <w:rtl/>
          <w:lang w:bidi="fa-IR"/>
        </w:rPr>
        <w:t xml:space="preserve"> </w:t>
      </w:r>
      <w:r w:rsidRPr="005F606A">
        <w:rPr>
          <w:rStyle w:val="libFootnotenumChar"/>
          <w:rtl/>
        </w:rPr>
        <w:t>(903</w:t>
      </w:r>
      <w:r w:rsidR="009F07A6" w:rsidRPr="005F606A">
        <w:rPr>
          <w:rStyle w:val="libFootnotenumChar"/>
          <w:rtl/>
        </w:rPr>
        <w:t>)</w:t>
      </w:r>
      <w:r>
        <w:rPr>
          <w:rtl/>
          <w:lang w:bidi="fa-IR"/>
        </w:rPr>
        <w:t xml:space="preserve"> مردم آن سرزمين به يونس ايمان آوردند و ما ايشان را تا روزى كه در قيد حيات بودند از نعمت هاى خود برخوردار ساختيم»</w:t>
      </w:r>
      <w:r w:rsidR="00361A98">
        <w:rPr>
          <w:rtl/>
          <w:lang w:bidi="fa-IR"/>
        </w:rPr>
        <w:t>.</w:t>
      </w:r>
      <w:r w:rsidR="00CB1563">
        <w:rPr>
          <w:rtl/>
          <w:lang w:bidi="fa-IR"/>
        </w:rPr>
        <w:t xml:space="preserve"> </w:t>
      </w:r>
      <w:r w:rsidRPr="005F606A">
        <w:rPr>
          <w:rStyle w:val="libFootnotenumChar"/>
          <w:rtl/>
        </w:rPr>
        <w:t>(904</w:t>
      </w:r>
      <w:r w:rsidR="009F07A6" w:rsidRPr="005F606A">
        <w:rPr>
          <w:rStyle w:val="libFootnotenumChar"/>
          <w:rtl/>
        </w:rPr>
        <w:t>)</w:t>
      </w:r>
    </w:p>
    <w:p w:rsidR="004675C8" w:rsidRDefault="00B403BA" w:rsidP="00B403BA">
      <w:pPr>
        <w:pStyle w:val="Heading2"/>
        <w:rPr>
          <w:rtl/>
          <w:lang w:bidi="fa-IR"/>
        </w:rPr>
      </w:pPr>
      <w:bookmarkStart w:id="316" w:name="_Toc394925291"/>
      <w:r>
        <w:rPr>
          <w:rtl/>
          <w:lang w:bidi="fa-IR"/>
        </w:rPr>
        <w:t xml:space="preserve">مدت غيبت يونس </w:t>
      </w:r>
      <w:r w:rsidR="00597A2D" w:rsidRPr="00597A2D">
        <w:rPr>
          <w:rStyle w:val="libAlaemChar"/>
          <w:rtl/>
        </w:rPr>
        <w:t>عليه‌السلام</w:t>
      </w:r>
      <w:bookmarkEnd w:id="316"/>
    </w:p>
    <w:p w:rsidR="004675C8" w:rsidRDefault="004675C8" w:rsidP="004675C8">
      <w:pPr>
        <w:pStyle w:val="libNormal"/>
        <w:rPr>
          <w:rtl/>
          <w:lang w:bidi="fa-IR"/>
        </w:rPr>
      </w:pPr>
      <w:r>
        <w:rPr>
          <w:rtl/>
          <w:lang w:bidi="fa-IR"/>
        </w:rPr>
        <w:t xml:space="preserve">ابوعبيده از امام باقر </w:t>
      </w:r>
      <w:r w:rsidR="00597A2D" w:rsidRPr="00597A2D">
        <w:rPr>
          <w:rStyle w:val="libAlaemChar"/>
          <w:rtl/>
        </w:rPr>
        <w:t>عليه‌السلام</w:t>
      </w:r>
      <w:r>
        <w:rPr>
          <w:rtl/>
          <w:lang w:bidi="fa-IR"/>
        </w:rPr>
        <w:t xml:space="preserve"> پرسيد</w:t>
      </w:r>
      <w:r w:rsidR="00361A98">
        <w:rPr>
          <w:rtl/>
          <w:lang w:bidi="fa-IR"/>
        </w:rPr>
        <w:t xml:space="preserve">: </w:t>
      </w:r>
      <w:r>
        <w:rPr>
          <w:rtl/>
          <w:lang w:bidi="fa-IR"/>
        </w:rPr>
        <w:t>مدت غيبت يونس تا زمان ايمان مجدد مردم به او چه مقدار بود؟</w:t>
      </w:r>
    </w:p>
    <w:p w:rsidR="004675C8" w:rsidRDefault="004675C8" w:rsidP="004675C8">
      <w:pPr>
        <w:pStyle w:val="libNormal"/>
        <w:rPr>
          <w:rtl/>
          <w:lang w:bidi="fa-IR"/>
        </w:rPr>
      </w:pPr>
      <w:r>
        <w:rPr>
          <w:rtl/>
          <w:lang w:bidi="fa-IR"/>
        </w:rPr>
        <w:t>حضرت فرمود</w:t>
      </w:r>
      <w:r w:rsidR="00361A98">
        <w:rPr>
          <w:rtl/>
          <w:lang w:bidi="fa-IR"/>
        </w:rPr>
        <w:t xml:space="preserve">: </w:t>
      </w:r>
      <w:r>
        <w:rPr>
          <w:rtl/>
          <w:lang w:bidi="fa-IR"/>
        </w:rPr>
        <w:t>چهار هفته</w:t>
      </w:r>
      <w:r w:rsidR="00361A98">
        <w:rPr>
          <w:rtl/>
          <w:lang w:bidi="fa-IR"/>
        </w:rPr>
        <w:t xml:space="preserve">، </w:t>
      </w:r>
      <w:r>
        <w:rPr>
          <w:rtl/>
          <w:lang w:bidi="fa-IR"/>
        </w:rPr>
        <w:t>يك هفته او از شهرش تا كنار ساحل طى كرد</w:t>
      </w:r>
      <w:r w:rsidR="00361A98">
        <w:rPr>
          <w:rtl/>
          <w:lang w:bidi="fa-IR"/>
        </w:rPr>
        <w:t xml:space="preserve">، </w:t>
      </w:r>
      <w:r>
        <w:rPr>
          <w:rtl/>
          <w:lang w:bidi="fa-IR"/>
        </w:rPr>
        <w:t>همين مقدار راه را نيز در هنگام بازگشت درنورديد</w:t>
      </w:r>
      <w:r w:rsidR="00361A98">
        <w:rPr>
          <w:rtl/>
          <w:lang w:bidi="fa-IR"/>
        </w:rPr>
        <w:t xml:space="preserve">. </w:t>
      </w:r>
      <w:r>
        <w:rPr>
          <w:rtl/>
          <w:lang w:bidi="fa-IR"/>
        </w:rPr>
        <w:t>آنگاه ابوعبيده پرسيد</w:t>
      </w:r>
      <w:r w:rsidR="00361A98">
        <w:rPr>
          <w:rtl/>
          <w:lang w:bidi="fa-IR"/>
        </w:rPr>
        <w:t xml:space="preserve">: </w:t>
      </w:r>
      <w:r>
        <w:rPr>
          <w:rtl/>
          <w:lang w:bidi="fa-IR"/>
        </w:rPr>
        <w:t>آيا اين مدت مانند هفته و ماه هاى معمول دنيوى بود يا فقط ساعاتى چند به طول انجاميد؟</w:t>
      </w:r>
    </w:p>
    <w:p w:rsidR="004675C8" w:rsidRDefault="004675C8" w:rsidP="004675C8">
      <w:pPr>
        <w:pStyle w:val="libNormal"/>
        <w:rPr>
          <w:rtl/>
          <w:lang w:bidi="fa-IR"/>
        </w:rPr>
      </w:pPr>
      <w:r>
        <w:rPr>
          <w:rtl/>
          <w:lang w:bidi="fa-IR"/>
        </w:rPr>
        <w:lastRenderedPageBreak/>
        <w:t>حضرت در پاسخ فرمودند</w:t>
      </w:r>
      <w:r w:rsidR="00361A98">
        <w:rPr>
          <w:rtl/>
          <w:lang w:bidi="fa-IR"/>
        </w:rPr>
        <w:t xml:space="preserve">: </w:t>
      </w:r>
      <w:r>
        <w:rPr>
          <w:rtl/>
          <w:lang w:bidi="fa-IR"/>
        </w:rPr>
        <w:t>قرار بود عذاب در روز چهارشنبه بر قوم يونس ‍ نازل گردد</w:t>
      </w:r>
      <w:r w:rsidR="00361A98">
        <w:rPr>
          <w:rtl/>
          <w:lang w:bidi="fa-IR"/>
        </w:rPr>
        <w:t xml:space="preserve">، </w:t>
      </w:r>
      <w:r>
        <w:rPr>
          <w:rtl/>
          <w:lang w:bidi="fa-IR"/>
        </w:rPr>
        <w:t>همان روز نيز خداوند از آنان درگذشت و يونس روز پنج شنبه با حالت خشم از ميان قومش بيرون رفت</w:t>
      </w:r>
      <w:r w:rsidR="00361A98">
        <w:rPr>
          <w:rtl/>
          <w:lang w:bidi="fa-IR"/>
        </w:rPr>
        <w:t xml:space="preserve">. </w:t>
      </w:r>
      <w:r>
        <w:rPr>
          <w:rtl/>
          <w:lang w:bidi="fa-IR"/>
        </w:rPr>
        <w:t>فاصله شهر تا ساحل دريا يك هفته طول كشيد و همچنين مدت يك هفته را او در ميان شكم نهنگ سپرى كرد و يك هفته را نيز در بيابان زير سايه كدو گذرانيد و يك هفته را هم صرف بازگشت مجدد به شهرش كرد</w:t>
      </w:r>
      <w:r w:rsidR="00361A98">
        <w:rPr>
          <w:rtl/>
          <w:lang w:bidi="fa-IR"/>
        </w:rPr>
        <w:t xml:space="preserve">. </w:t>
      </w:r>
      <w:r>
        <w:rPr>
          <w:rtl/>
          <w:lang w:bidi="fa-IR"/>
        </w:rPr>
        <w:t>بعد از رجعت يونس</w:t>
      </w:r>
      <w:r w:rsidR="00361A98">
        <w:rPr>
          <w:rtl/>
          <w:lang w:bidi="fa-IR"/>
        </w:rPr>
        <w:t xml:space="preserve">، </w:t>
      </w:r>
      <w:r>
        <w:rPr>
          <w:rtl/>
          <w:lang w:bidi="fa-IR"/>
        </w:rPr>
        <w:t>مردم به او گرويدند و در صلح و آرامش به زندگى ادامه دادند</w:t>
      </w:r>
      <w:r w:rsidR="00361A98">
        <w:rPr>
          <w:rtl/>
          <w:lang w:bidi="fa-IR"/>
        </w:rPr>
        <w:t xml:space="preserve">. </w:t>
      </w:r>
      <w:r>
        <w:rPr>
          <w:rtl/>
          <w:lang w:bidi="fa-IR"/>
        </w:rPr>
        <w:t>آنان تنها قومى بودند كه بعد از ديدن نشانه هاى عذاب ايمان آوردند و ايمانشان به سودشان تمام گرديد</w:t>
      </w:r>
      <w:r w:rsidR="00361A98">
        <w:rPr>
          <w:rtl/>
          <w:lang w:bidi="fa-IR"/>
        </w:rPr>
        <w:t>.</w:t>
      </w:r>
      <w:r w:rsidR="00CB1563">
        <w:rPr>
          <w:rtl/>
          <w:lang w:bidi="fa-IR"/>
        </w:rPr>
        <w:t xml:space="preserve"> </w:t>
      </w:r>
      <w:r w:rsidRPr="005F606A">
        <w:rPr>
          <w:rStyle w:val="libFootnotenumChar"/>
          <w:rtl/>
        </w:rPr>
        <w:t>(905</w:t>
      </w:r>
      <w:r w:rsidR="009F07A6" w:rsidRPr="005F606A">
        <w:rPr>
          <w:rStyle w:val="libFootnotenumChar"/>
          <w:rtl/>
        </w:rPr>
        <w:t>)</w:t>
      </w:r>
    </w:p>
    <w:p w:rsidR="004675C8" w:rsidRDefault="00B403BA" w:rsidP="00B403BA">
      <w:pPr>
        <w:pStyle w:val="Heading2"/>
        <w:rPr>
          <w:rtl/>
          <w:lang w:bidi="fa-IR"/>
        </w:rPr>
      </w:pPr>
      <w:bookmarkStart w:id="317" w:name="_Toc394925292"/>
      <w:r>
        <w:rPr>
          <w:rtl/>
          <w:lang w:bidi="fa-IR"/>
        </w:rPr>
        <w:t>علت نزول بلا بر يونس</w:t>
      </w:r>
      <w:bookmarkEnd w:id="317"/>
    </w:p>
    <w:p w:rsidR="004675C8" w:rsidRDefault="004675C8" w:rsidP="004675C8">
      <w:pPr>
        <w:pStyle w:val="libNormal"/>
        <w:rPr>
          <w:rtl/>
          <w:lang w:bidi="fa-IR"/>
        </w:rPr>
      </w:pPr>
      <w:r>
        <w:rPr>
          <w:rtl/>
          <w:lang w:bidi="fa-IR"/>
        </w:rPr>
        <w:t>ابوحمزه ثمالى مى گويد</w:t>
      </w:r>
      <w:r w:rsidR="00361A98">
        <w:rPr>
          <w:rtl/>
          <w:lang w:bidi="fa-IR"/>
        </w:rPr>
        <w:t xml:space="preserve">: </w:t>
      </w:r>
      <w:r>
        <w:rPr>
          <w:rtl/>
          <w:lang w:bidi="fa-IR"/>
        </w:rPr>
        <w:t xml:space="preserve">روزى عبدالله بن عمر بر امام سجاد </w:t>
      </w:r>
      <w:r w:rsidR="00597A2D" w:rsidRPr="00597A2D">
        <w:rPr>
          <w:rStyle w:val="libAlaemChar"/>
          <w:rtl/>
        </w:rPr>
        <w:t>عليه‌السلام</w:t>
      </w:r>
      <w:r>
        <w:rPr>
          <w:rtl/>
          <w:lang w:bidi="fa-IR"/>
        </w:rPr>
        <w:t xml:space="preserve"> وارد شد و از او پرسيد</w:t>
      </w:r>
      <w:r w:rsidR="00361A98">
        <w:rPr>
          <w:rtl/>
          <w:lang w:bidi="fa-IR"/>
        </w:rPr>
        <w:t xml:space="preserve">: </w:t>
      </w:r>
      <w:r>
        <w:rPr>
          <w:rtl/>
          <w:lang w:bidi="fa-IR"/>
        </w:rPr>
        <w:t>آيا شما عقيده داريد كه يونس بن متى</w:t>
      </w:r>
      <w:r w:rsidR="00361A98">
        <w:rPr>
          <w:rtl/>
          <w:lang w:bidi="fa-IR"/>
        </w:rPr>
        <w:t xml:space="preserve">، </w:t>
      </w:r>
      <w:r>
        <w:rPr>
          <w:rtl/>
          <w:lang w:bidi="fa-IR"/>
        </w:rPr>
        <w:t xml:space="preserve">هنگامى كه ولايت جدتان على بن ابى طالب </w:t>
      </w:r>
      <w:r w:rsidR="00597A2D" w:rsidRPr="00597A2D">
        <w:rPr>
          <w:rStyle w:val="libAlaemChar"/>
          <w:rtl/>
        </w:rPr>
        <w:t>عليه‌السلام</w:t>
      </w:r>
      <w:r>
        <w:rPr>
          <w:rtl/>
          <w:lang w:bidi="fa-IR"/>
        </w:rPr>
        <w:t xml:space="preserve"> به او عرضه گرديد از پذيرشش امتناع ورزيد تا آن كه دچار آن مصائب گرديد؟</w:t>
      </w:r>
    </w:p>
    <w:p w:rsidR="004675C8" w:rsidRDefault="004675C8" w:rsidP="004675C8">
      <w:pPr>
        <w:pStyle w:val="libNormal"/>
        <w:rPr>
          <w:rtl/>
          <w:lang w:bidi="fa-IR"/>
        </w:rPr>
      </w:pPr>
      <w:r>
        <w:rPr>
          <w:rtl/>
          <w:lang w:bidi="fa-IR"/>
        </w:rPr>
        <w:t xml:space="preserve">امام سجاد </w:t>
      </w:r>
      <w:r w:rsidR="00597A2D" w:rsidRPr="00597A2D">
        <w:rPr>
          <w:rStyle w:val="libAlaemChar"/>
          <w:rtl/>
        </w:rPr>
        <w:t>عليه‌السلام</w:t>
      </w:r>
      <w:r>
        <w:rPr>
          <w:rtl/>
          <w:lang w:bidi="fa-IR"/>
        </w:rPr>
        <w:t xml:space="preserve"> در پاسخ فرمودند</w:t>
      </w:r>
      <w:r w:rsidR="00361A98">
        <w:rPr>
          <w:rtl/>
          <w:lang w:bidi="fa-IR"/>
        </w:rPr>
        <w:t xml:space="preserve">: </w:t>
      </w:r>
      <w:r>
        <w:rPr>
          <w:rtl/>
          <w:lang w:bidi="fa-IR"/>
        </w:rPr>
        <w:t>اين چه تهمتى است</w:t>
      </w:r>
      <w:r w:rsidR="00361A98">
        <w:rPr>
          <w:rtl/>
          <w:lang w:bidi="fa-IR"/>
        </w:rPr>
        <w:t xml:space="preserve">، </w:t>
      </w:r>
      <w:r>
        <w:rPr>
          <w:rtl/>
          <w:lang w:bidi="fa-IR"/>
        </w:rPr>
        <w:t>مادرت به عزايت بنشيند! سپس دستور داد با پارچه اى چشم مبارك خود و مرا بستند</w:t>
      </w:r>
      <w:r w:rsidR="00361A98">
        <w:rPr>
          <w:rtl/>
          <w:lang w:bidi="fa-IR"/>
        </w:rPr>
        <w:t xml:space="preserve">، </w:t>
      </w:r>
      <w:r>
        <w:rPr>
          <w:rtl/>
          <w:lang w:bidi="fa-IR"/>
        </w:rPr>
        <w:t>لحظه اى بعد خود را در كنار ساحل دريايى ديدم</w:t>
      </w:r>
      <w:r w:rsidR="00361A98">
        <w:rPr>
          <w:rtl/>
          <w:lang w:bidi="fa-IR"/>
        </w:rPr>
        <w:t xml:space="preserve">. </w:t>
      </w:r>
      <w:r>
        <w:rPr>
          <w:rtl/>
          <w:lang w:bidi="fa-IR"/>
        </w:rPr>
        <w:t xml:space="preserve">در اين لحظه امام سجاد </w:t>
      </w:r>
      <w:r w:rsidR="00597A2D" w:rsidRPr="00597A2D">
        <w:rPr>
          <w:rStyle w:val="libAlaemChar"/>
          <w:rtl/>
        </w:rPr>
        <w:t>عليه‌السلام</w:t>
      </w:r>
      <w:r>
        <w:rPr>
          <w:rtl/>
          <w:lang w:bidi="fa-IR"/>
        </w:rPr>
        <w:t xml:space="preserve"> از نهنگى كه داخل آب بود خواست تا سر بيرون آورد و داستان يونس را براى ما بازگويد</w:t>
      </w:r>
      <w:r w:rsidR="00361A98">
        <w:rPr>
          <w:rtl/>
          <w:lang w:bidi="fa-IR"/>
        </w:rPr>
        <w:t xml:space="preserve">. </w:t>
      </w:r>
      <w:r>
        <w:rPr>
          <w:rtl/>
          <w:lang w:bidi="fa-IR"/>
        </w:rPr>
        <w:t>بعد از چند لحظه اى نهنگى عظيم در برابر ما حاضر گشت و گفت</w:t>
      </w:r>
      <w:r w:rsidR="00361A98">
        <w:rPr>
          <w:rtl/>
          <w:lang w:bidi="fa-IR"/>
        </w:rPr>
        <w:t xml:space="preserve">: </w:t>
      </w:r>
      <w:r>
        <w:rPr>
          <w:rtl/>
          <w:lang w:bidi="fa-IR"/>
        </w:rPr>
        <w:t>اى سرور من</w:t>
      </w:r>
      <w:r w:rsidR="00361A98">
        <w:rPr>
          <w:rtl/>
          <w:lang w:bidi="fa-IR"/>
        </w:rPr>
        <w:t>!</w:t>
      </w:r>
      <w:r>
        <w:rPr>
          <w:rtl/>
          <w:lang w:bidi="fa-IR"/>
        </w:rPr>
        <w:t xml:space="preserve"> خداوند هيچ پيامبرى از حضرت آدم تا جد بزرگوار شما حضرت ختمى مرتبت (</w:t>
      </w:r>
      <w:r w:rsidR="005D0BB4" w:rsidRPr="005D0BB4">
        <w:rPr>
          <w:rStyle w:val="libAlaemChar"/>
          <w:rtl/>
        </w:rPr>
        <w:t>صلى‌الله‌عليه‌وآله‌وسلم</w:t>
      </w:r>
      <w:r>
        <w:rPr>
          <w:rtl/>
          <w:lang w:bidi="fa-IR"/>
        </w:rPr>
        <w:t>) را مبعوث نگردانيد</w:t>
      </w:r>
      <w:r w:rsidR="00361A98">
        <w:rPr>
          <w:rtl/>
          <w:lang w:bidi="fa-IR"/>
        </w:rPr>
        <w:t xml:space="preserve">، </w:t>
      </w:r>
      <w:r>
        <w:rPr>
          <w:rtl/>
          <w:lang w:bidi="fa-IR"/>
        </w:rPr>
        <w:t>مگر آن كه ولايت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را بر آنان عرضه نمود</w:t>
      </w:r>
      <w:r w:rsidR="00361A98">
        <w:rPr>
          <w:rtl/>
          <w:lang w:bidi="fa-IR"/>
        </w:rPr>
        <w:t xml:space="preserve">. </w:t>
      </w:r>
      <w:r>
        <w:rPr>
          <w:rtl/>
          <w:lang w:bidi="fa-IR"/>
        </w:rPr>
        <w:t>پس هر كس كه بدون شبهه و اعتراضى آنرا پذيرفت خلاصى يافت</w:t>
      </w:r>
      <w:r w:rsidR="00361A98">
        <w:rPr>
          <w:rtl/>
          <w:lang w:bidi="fa-IR"/>
        </w:rPr>
        <w:t xml:space="preserve">؛ </w:t>
      </w:r>
      <w:r>
        <w:rPr>
          <w:rtl/>
          <w:lang w:bidi="fa-IR"/>
        </w:rPr>
        <w:t xml:space="preserve">اما هر كس كه در پذيرش آن درنگ نمود دچار سختى ها و </w:t>
      </w:r>
      <w:r>
        <w:rPr>
          <w:rtl/>
          <w:lang w:bidi="fa-IR"/>
        </w:rPr>
        <w:lastRenderedPageBreak/>
        <w:t>مشكلات شد</w:t>
      </w:r>
      <w:r w:rsidR="00361A98">
        <w:rPr>
          <w:rtl/>
          <w:lang w:bidi="fa-IR"/>
        </w:rPr>
        <w:t xml:space="preserve">، </w:t>
      </w:r>
      <w:r>
        <w:rPr>
          <w:rtl/>
          <w:lang w:bidi="fa-IR"/>
        </w:rPr>
        <w:t>مانند حضرت آدم و استفاده اش از درخت منع شده</w:t>
      </w:r>
      <w:r w:rsidR="00361A98">
        <w:rPr>
          <w:rtl/>
          <w:lang w:bidi="fa-IR"/>
        </w:rPr>
        <w:t xml:space="preserve">، </w:t>
      </w:r>
      <w:r>
        <w:rPr>
          <w:rtl/>
          <w:lang w:bidi="fa-IR"/>
        </w:rPr>
        <w:t>نوح و طوفانى كه بر آنان نازل گرديد</w:t>
      </w:r>
      <w:r w:rsidR="00361A98">
        <w:rPr>
          <w:rtl/>
          <w:lang w:bidi="fa-IR"/>
        </w:rPr>
        <w:t xml:space="preserve">، </w:t>
      </w:r>
      <w:r>
        <w:rPr>
          <w:rtl/>
          <w:lang w:bidi="fa-IR"/>
        </w:rPr>
        <w:t>ابراهيم و آتشى كه برايش افروخته شد</w:t>
      </w:r>
      <w:r w:rsidR="00361A98">
        <w:rPr>
          <w:rtl/>
          <w:lang w:bidi="fa-IR"/>
        </w:rPr>
        <w:t xml:space="preserve">، </w:t>
      </w:r>
      <w:r>
        <w:rPr>
          <w:rtl/>
          <w:lang w:bidi="fa-IR"/>
        </w:rPr>
        <w:t>يوسف و تنهايى او در چاه</w:t>
      </w:r>
      <w:r w:rsidR="00361A98">
        <w:rPr>
          <w:rtl/>
          <w:lang w:bidi="fa-IR"/>
        </w:rPr>
        <w:t xml:space="preserve">، </w:t>
      </w:r>
      <w:r>
        <w:rPr>
          <w:rtl/>
          <w:lang w:bidi="fa-IR"/>
        </w:rPr>
        <w:t>ايوب و بلاهاى بى شمار و طولانى اش و داود و خطايش در دادرسى</w:t>
      </w:r>
      <w:r w:rsidR="00361A98">
        <w:rPr>
          <w:rtl/>
          <w:lang w:bidi="fa-IR"/>
        </w:rPr>
        <w:t xml:space="preserve">. </w:t>
      </w:r>
      <w:r>
        <w:rPr>
          <w:rtl/>
          <w:lang w:bidi="fa-IR"/>
        </w:rPr>
        <w:t xml:space="preserve">هنگامى كه دوران نبوت يونس رسيد خداوند از او نيز خواست تا به ولايت على </w:t>
      </w:r>
      <w:r w:rsidR="00597A2D" w:rsidRPr="00597A2D">
        <w:rPr>
          <w:rStyle w:val="libAlaemChar"/>
          <w:rtl/>
        </w:rPr>
        <w:t>عليه‌السلام</w:t>
      </w:r>
      <w:r>
        <w:rPr>
          <w:rtl/>
          <w:lang w:bidi="fa-IR"/>
        </w:rPr>
        <w:t xml:space="preserve"> و فرزندان گرامى اش اقرار نمايد</w:t>
      </w:r>
      <w:r w:rsidR="00361A98">
        <w:rPr>
          <w:rtl/>
          <w:lang w:bidi="fa-IR"/>
        </w:rPr>
        <w:t xml:space="preserve">، </w:t>
      </w:r>
      <w:r>
        <w:rPr>
          <w:rtl/>
          <w:lang w:bidi="fa-IR"/>
        </w:rPr>
        <w:t>يونس در پاسخ گفت</w:t>
      </w:r>
      <w:r w:rsidR="00361A98">
        <w:rPr>
          <w:rtl/>
          <w:lang w:bidi="fa-IR"/>
        </w:rPr>
        <w:t xml:space="preserve">: </w:t>
      </w:r>
      <w:r>
        <w:rPr>
          <w:rtl/>
          <w:lang w:bidi="fa-IR"/>
        </w:rPr>
        <w:t>چگونه ولايت كسى را كه نديده ام بپذيرم</w:t>
      </w:r>
      <w:r w:rsidR="00361A98">
        <w:rPr>
          <w:rtl/>
          <w:lang w:bidi="fa-IR"/>
        </w:rPr>
        <w:t>؟</w:t>
      </w:r>
      <w:r>
        <w:rPr>
          <w:rtl/>
          <w:lang w:bidi="fa-IR"/>
        </w:rPr>
        <w:t xml:space="preserve"> بعد از اين سخن بود كه او را بلعيدم</w:t>
      </w:r>
      <w:r w:rsidR="00361A98">
        <w:rPr>
          <w:rtl/>
          <w:lang w:bidi="fa-IR"/>
        </w:rPr>
        <w:t xml:space="preserve">. </w:t>
      </w:r>
      <w:r>
        <w:rPr>
          <w:rtl/>
          <w:lang w:bidi="fa-IR"/>
        </w:rPr>
        <w:t>او چهل روز در شكم من زندانى بود تا آن كه ولايت اميرال</w:t>
      </w:r>
      <w:r w:rsidR="0093301B">
        <w:rPr>
          <w:rtl/>
          <w:lang w:bidi="fa-IR"/>
        </w:rPr>
        <w:t>مؤمن</w:t>
      </w:r>
      <w:r>
        <w:rPr>
          <w:rtl/>
          <w:lang w:bidi="fa-IR"/>
        </w:rPr>
        <w:t>ين و فرزندان پاكش (</w:t>
      </w:r>
      <w:r w:rsidR="00126A2E" w:rsidRPr="00126A2E">
        <w:rPr>
          <w:rStyle w:val="libAlaemChar"/>
          <w:rtl/>
        </w:rPr>
        <w:t>عليهم‌السلام</w:t>
      </w:r>
      <w:r>
        <w:rPr>
          <w:rtl/>
          <w:lang w:bidi="fa-IR"/>
        </w:rPr>
        <w:t xml:space="preserve">) را پذيرفت و من نيز او را به ساحل دريايى پرتاب كردم </w:t>
      </w:r>
      <w:r w:rsidRPr="008A15DC">
        <w:rPr>
          <w:rStyle w:val="libAieChar"/>
          <w:rtl/>
          <w:lang w:bidi="fa-IR"/>
        </w:rPr>
        <w:t>اءن لا اله لا اءنت</w:t>
      </w:r>
      <w:r w:rsidR="00361A98" w:rsidRPr="008A15DC">
        <w:rPr>
          <w:rStyle w:val="libAieChar"/>
          <w:rtl/>
          <w:lang w:bidi="fa-IR"/>
        </w:rPr>
        <w:t xml:space="preserve">، </w:t>
      </w:r>
      <w:r w:rsidRPr="008A15DC">
        <w:rPr>
          <w:rStyle w:val="libAieChar"/>
          <w:rtl/>
          <w:lang w:bidi="fa-IR"/>
        </w:rPr>
        <w:t>سبحانك انى كنت من الظالمين</w:t>
      </w:r>
      <w:r>
        <w:rPr>
          <w:rtl/>
          <w:lang w:bidi="fa-IR"/>
        </w:rPr>
        <w:t xml:space="preserve">امام سجاد </w:t>
      </w:r>
      <w:r w:rsidR="00597A2D" w:rsidRPr="00597A2D">
        <w:rPr>
          <w:rStyle w:val="libAlaemChar"/>
          <w:rtl/>
        </w:rPr>
        <w:t>عليه‌السلام</w:t>
      </w:r>
      <w:r>
        <w:rPr>
          <w:rtl/>
          <w:lang w:bidi="fa-IR"/>
        </w:rPr>
        <w:t xml:space="preserve"> از نهنگ خواست به قعر درياها بازگردد و در پى آن</w:t>
      </w:r>
      <w:r w:rsidR="00361A98">
        <w:rPr>
          <w:rtl/>
          <w:lang w:bidi="fa-IR"/>
        </w:rPr>
        <w:t xml:space="preserve">، </w:t>
      </w:r>
      <w:r>
        <w:rPr>
          <w:rtl/>
          <w:lang w:bidi="fa-IR"/>
        </w:rPr>
        <w:t>دريا آرامش مجدد خود را بازيافت</w:t>
      </w:r>
      <w:r w:rsidR="00361A98">
        <w:rPr>
          <w:rtl/>
          <w:lang w:bidi="fa-IR"/>
        </w:rPr>
        <w:t>.</w:t>
      </w:r>
      <w:r w:rsidR="00CB1563">
        <w:rPr>
          <w:rtl/>
          <w:lang w:bidi="fa-IR"/>
        </w:rPr>
        <w:t xml:space="preserve"> </w:t>
      </w:r>
      <w:r w:rsidRPr="005F606A">
        <w:rPr>
          <w:rStyle w:val="libFootnotenumChar"/>
          <w:rtl/>
        </w:rPr>
        <w:t>(906</w:t>
      </w:r>
      <w:r w:rsidR="009F07A6" w:rsidRPr="005F606A">
        <w:rPr>
          <w:rStyle w:val="libFootnotenumChar"/>
          <w:rtl/>
        </w:rPr>
        <w:t>)</w:t>
      </w:r>
    </w:p>
    <w:p w:rsidR="004675C8" w:rsidRDefault="00B403BA" w:rsidP="00B403BA">
      <w:pPr>
        <w:pStyle w:val="Heading2"/>
        <w:rPr>
          <w:rtl/>
          <w:lang w:bidi="fa-IR"/>
        </w:rPr>
      </w:pPr>
      <w:bookmarkStart w:id="318" w:name="_Toc394925293"/>
      <w:r>
        <w:rPr>
          <w:rtl/>
          <w:lang w:bidi="fa-IR"/>
        </w:rPr>
        <w:t>لحظه اى غفلت</w:t>
      </w:r>
      <w:bookmarkEnd w:id="318"/>
    </w:p>
    <w:p w:rsidR="004675C8" w:rsidRDefault="004675C8" w:rsidP="004675C8">
      <w:pPr>
        <w:pStyle w:val="libNormal"/>
        <w:rPr>
          <w:rtl/>
          <w:lang w:bidi="fa-IR"/>
        </w:rPr>
      </w:pPr>
      <w:r>
        <w:rPr>
          <w:rtl/>
          <w:lang w:bidi="fa-IR"/>
        </w:rPr>
        <w:t xml:space="preserve">درروايتى از امام صادق </w:t>
      </w:r>
      <w:r w:rsidR="00597A2D" w:rsidRPr="00597A2D">
        <w:rPr>
          <w:rStyle w:val="libAlaemChar"/>
          <w:rtl/>
        </w:rPr>
        <w:t>عليه‌السلام</w:t>
      </w:r>
      <w:r>
        <w:rPr>
          <w:rtl/>
          <w:lang w:bidi="fa-IR"/>
        </w:rPr>
        <w:t xml:space="preserve"> نقل شده است كه آن حضرت فرمود</w:t>
      </w:r>
      <w:r w:rsidR="00361A98">
        <w:rPr>
          <w:rtl/>
          <w:lang w:bidi="fa-IR"/>
        </w:rPr>
        <w:t xml:space="preserve">: </w:t>
      </w:r>
      <w:r>
        <w:rPr>
          <w:rtl/>
          <w:lang w:bidi="fa-IR"/>
        </w:rPr>
        <w:t>روزى ام سلمه شنيد كه رسول اكرم (</w:t>
      </w:r>
      <w:r w:rsidR="005D0BB4" w:rsidRPr="005D0BB4">
        <w:rPr>
          <w:rStyle w:val="libAlaemChar"/>
          <w:rtl/>
        </w:rPr>
        <w:t>صلى‌الله‌عليه‌وآله‌وسلم</w:t>
      </w:r>
      <w:r>
        <w:rPr>
          <w:rtl/>
          <w:lang w:bidi="fa-IR"/>
        </w:rPr>
        <w:t>) در مناجات با پروردگارش مى فرمايد</w:t>
      </w:r>
      <w:r w:rsidR="00361A98">
        <w:rPr>
          <w:rtl/>
          <w:lang w:bidi="fa-IR"/>
        </w:rPr>
        <w:t xml:space="preserve">: </w:t>
      </w:r>
      <w:r w:rsidRPr="008A15DC">
        <w:rPr>
          <w:rStyle w:val="libAieChar"/>
          <w:rtl/>
          <w:lang w:bidi="fa-IR"/>
        </w:rPr>
        <w:t>اللهم لاتكلنى الى نفسى طرفه عين ابدا</w:t>
      </w:r>
      <w:r w:rsidR="00361A98">
        <w:rPr>
          <w:rtl/>
          <w:lang w:bidi="fa-IR"/>
        </w:rPr>
        <w:t xml:space="preserve">: </w:t>
      </w:r>
      <w:r>
        <w:rPr>
          <w:rtl/>
          <w:lang w:bidi="fa-IR"/>
        </w:rPr>
        <w:t>خداوندا مرا بر يك چشم به هم زنى به نفس خود وامگذار»</w:t>
      </w:r>
      <w:r w:rsidR="00361A98">
        <w:rPr>
          <w:rtl/>
          <w:lang w:bidi="fa-IR"/>
        </w:rPr>
        <w:t xml:space="preserve">. </w:t>
      </w:r>
      <w:r>
        <w:rPr>
          <w:rtl/>
          <w:lang w:bidi="fa-IR"/>
        </w:rPr>
        <w:t>ام سلمه عرض كرد</w:t>
      </w:r>
      <w:r w:rsidR="00361A98">
        <w:rPr>
          <w:rtl/>
          <w:lang w:bidi="fa-IR"/>
        </w:rPr>
        <w:t xml:space="preserve">: </w:t>
      </w:r>
      <w:r>
        <w:rPr>
          <w:rtl/>
          <w:lang w:bidi="fa-IR"/>
        </w:rPr>
        <w:t>اى رسول خدا! چرا تو چنين مى گويى</w:t>
      </w:r>
      <w:r w:rsidR="00361A98">
        <w:rPr>
          <w:rtl/>
          <w:lang w:bidi="fa-IR"/>
        </w:rPr>
        <w:t xml:space="preserve">، </w:t>
      </w:r>
      <w:r>
        <w:rPr>
          <w:rtl/>
          <w:lang w:bidi="fa-IR"/>
        </w:rPr>
        <w:t>در حالى كه رسول و فرستاده خدا هستى</w:t>
      </w:r>
      <w:r w:rsidR="00361A98">
        <w:rPr>
          <w:rtl/>
          <w:lang w:bidi="fa-IR"/>
        </w:rPr>
        <w:t>؟</w:t>
      </w:r>
      <w:r>
        <w:rPr>
          <w:rtl/>
          <w:lang w:bidi="fa-IR"/>
        </w:rPr>
        <w:t xml:space="preserve"> رسول اكرم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چگونه امن باشم</w:t>
      </w:r>
      <w:r w:rsidR="00361A98">
        <w:rPr>
          <w:rtl/>
          <w:lang w:bidi="fa-IR"/>
        </w:rPr>
        <w:t>؟</w:t>
      </w:r>
      <w:r>
        <w:rPr>
          <w:rtl/>
          <w:lang w:bidi="fa-IR"/>
        </w:rPr>
        <w:t xml:space="preserve"> در حالى كه حق تعالى يونس بن متى را به يك چشم برهم زدنى به خود واگذاشت و از او صادر شد آنچه صادر گشت</w:t>
      </w:r>
      <w:r w:rsidR="00361A98">
        <w:rPr>
          <w:rtl/>
          <w:lang w:bidi="fa-IR"/>
        </w:rPr>
        <w:t>.</w:t>
      </w:r>
      <w:r w:rsidR="00CB1563">
        <w:rPr>
          <w:rtl/>
          <w:lang w:bidi="fa-IR"/>
        </w:rPr>
        <w:t xml:space="preserve"> </w:t>
      </w:r>
      <w:r w:rsidRPr="005F606A">
        <w:rPr>
          <w:rStyle w:val="libFootnotenumChar"/>
          <w:rtl/>
        </w:rPr>
        <w:t>(907</w:t>
      </w:r>
      <w:r w:rsidR="009F07A6" w:rsidRPr="005F606A">
        <w:rPr>
          <w:rStyle w:val="libFootnotenumChar"/>
          <w:rtl/>
        </w:rPr>
        <w:t>)</w:t>
      </w:r>
    </w:p>
    <w:p w:rsidR="004675C8" w:rsidRDefault="004675C8" w:rsidP="004675C8">
      <w:pPr>
        <w:pStyle w:val="libNormal"/>
        <w:rPr>
          <w:rtl/>
          <w:lang w:bidi="fa-IR"/>
        </w:rPr>
      </w:pPr>
      <w:r>
        <w:rPr>
          <w:rtl/>
          <w:lang w:bidi="fa-IR"/>
        </w:rPr>
        <w:t xml:space="preserve">و در روايتى ديگر از ابن ابى يعفور منقول است كه امام صادق </w:t>
      </w:r>
      <w:r w:rsidR="00597A2D" w:rsidRPr="00597A2D">
        <w:rPr>
          <w:rStyle w:val="libAlaemChar"/>
          <w:rtl/>
        </w:rPr>
        <w:t>عليه‌السلام</w:t>
      </w:r>
      <w:r>
        <w:rPr>
          <w:rtl/>
          <w:lang w:bidi="fa-IR"/>
        </w:rPr>
        <w:t xml:space="preserve"> به او فرمود</w:t>
      </w:r>
      <w:r w:rsidR="00361A98">
        <w:rPr>
          <w:rtl/>
          <w:lang w:bidi="fa-IR"/>
        </w:rPr>
        <w:t xml:space="preserve">: </w:t>
      </w:r>
      <w:r>
        <w:rPr>
          <w:rtl/>
          <w:lang w:bidi="fa-IR"/>
        </w:rPr>
        <w:t>اى پسر يعفور! خدا يونس را كمتر از يك چشم بر هم زدنى به خود واگذاشت و از او آن ترك اولى صادر گشت كه اگر بر آن حال مى مرد موجب قص عظيم در مرتبه او مى شد</w:t>
      </w:r>
      <w:r w:rsidR="00361A98">
        <w:rPr>
          <w:rtl/>
          <w:lang w:bidi="fa-IR"/>
        </w:rPr>
        <w:t>.</w:t>
      </w:r>
      <w:r w:rsidR="00CB1563">
        <w:rPr>
          <w:rtl/>
          <w:lang w:bidi="fa-IR"/>
        </w:rPr>
        <w:t xml:space="preserve"> </w:t>
      </w:r>
      <w:r w:rsidRPr="005F606A">
        <w:rPr>
          <w:rStyle w:val="libFootnotenumChar"/>
          <w:rtl/>
        </w:rPr>
        <w:t>(908</w:t>
      </w:r>
      <w:r w:rsidR="009F07A6" w:rsidRPr="005F606A">
        <w:rPr>
          <w:rStyle w:val="libFootnotenumChar"/>
          <w:rtl/>
        </w:rPr>
        <w:t>)</w:t>
      </w:r>
    </w:p>
    <w:p w:rsidR="004675C8" w:rsidRDefault="007E1DF5" w:rsidP="008A15DC">
      <w:pPr>
        <w:pStyle w:val="Heading1"/>
        <w:rPr>
          <w:rtl/>
          <w:lang w:bidi="fa-IR"/>
        </w:rPr>
      </w:pPr>
      <w:r>
        <w:rPr>
          <w:rtl/>
          <w:lang w:bidi="fa-IR"/>
        </w:rPr>
        <w:br w:type="page"/>
      </w:r>
      <w:bookmarkStart w:id="319" w:name="_Toc394925294"/>
      <w:r w:rsidR="008A15DC">
        <w:rPr>
          <w:rtl/>
          <w:lang w:bidi="fa-IR"/>
        </w:rPr>
        <w:lastRenderedPageBreak/>
        <w:t xml:space="preserve">داستان حضرت زكريا و يحيى </w:t>
      </w:r>
      <w:r w:rsidR="00597A2D" w:rsidRPr="00597A2D">
        <w:rPr>
          <w:rStyle w:val="libAlaemChar"/>
          <w:rtl/>
        </w:rPr>
        <w:t>عليه‌السلام</w:t>
      </w:r>
      <w:bookmarkEnd w:id="319"/>
    </w:p>
    <w:p w:rsidR="004675C8" w:rsidRDefault="00B403BA" w:rsidP="00B403BA">
      <w:pPr>
        <w:pStyle w:val="Heading2"/>
        <w:rPr>
          <w:rtl/>
          <w:lang w:bidi="fa-IR"/>
        </w:rPr>
      </w:pPr>
      <w:bookmarkStart w:id="320" w:name="_Toc394925295"/>
      <w:r>
        <w:rPr>
          <w:rtl/>
          <w:lang w:bidi="fa-IR"/>
        </w:rPr>
        <w:t>حضرت زكريا در قرآن</w:t>
      </w:r>
      <w:bookmarkEnd w:id="320"/>
    </w:p>
    <w:p w:rsidR="004675C8" w:rsidRDefault="004675C8" w:rsidP="004675C8">
      <w:pPr>
        <w:pStyle w:val="libNormal"/>
        <w:rPr>
          <w:rtl/>
          <w:lang w:bidi="fa-IR"/>
        </w:rPr>
      </w:pPr>
      <w:r>
        <w:rPr>
          <w:rtl/>
          <w:lang w:bidi="fa-IR"/>
        </w:rPr>
        <w:t>نام حضرت زكريا در چهار سوره آل عمران</w:t>
      </w:r>
      <w:r w:rsidR="00361A98">
        <w:rPr>
          <w:rtl/>
          <w:lang w:bidi="fa-IR"/>
        </w:rPr>
        <w:t xml:space="preserve">، </w:t>
      </w:r>
      <w:r>
        <w:rPr>
          <w:rtl/>
          <w:lang w:bidi="fa-IR"/>
        </w:rPr>
        <w:t>انعام</w:t>
      </w:r>
      <w:r w:rsidR="00361A98">
        <w:rPr>
          <w:rtl/>
          <w:lang w:bidi="fa-IR"/>
        </w:rPr>
        <w:t xml:space="preserve">، </w:t>
      </w:r>
      <w:r>
        <w:rPr>
          <w:rtl/>
          <w:lang w:bidi="fa-IR"/>
        </w:rPr>
        <w:t>مريم و انبيا ذكر شده است</w:t>
      </w:r>
      <w:r w:rsidR="00361A98">
        <w:rPr>
          <w:rtl/>
          <w:lang w:bidi="fa-IR"/>
        </w:rPr>
        <w:t xml:space="preserve">. </w:t>
      </w:r>
      <w:r>
        <w:rPr>
          <w:rtl/>
          <w:lang w:bidi="fa-IR"/>
        </w:rPr>
        <w:t>در سوره انعام نام آن حضرت در ضمن نام ساير انبيا آمده است</w:t>
      </w:r>
      <w:r w:rsidR="00361A98">
        <w:rPr>
          <w:rtl/>
          <w:lang w:bidi="fa-IR"/>
        </w:rPr>
        <w:t xml:space="preserve">، </w:t>
      </w:r>
      <w:r>
        <w:rPr>
          <w:rtl/>
          <w:lang w:bidi="fa-IR"/>
        </w:rPr>
        <w:t>ولى در سه سوره ديگر به زندگى او نيز اشاره شده است</w:t>
      </w:r>
      <w:r w:rsidR="00361A98">
        <w:rPr>
          <w:rtl/>
          <w:lang w:bidi="fa-IR"/>
        </w:rPr>
        <w:t xml:space="preserve">. </w:t>
      </w:r>
      <w:r>
        <w:rPr>
          <w:rtl/>
          <w:lang w:bidi="fa-IR"/>
        </w:rPr>
        <w:t>در سوره آل عمران داستان كفالت آن حضرت از مريم دختر عمران</w:t>
      </w:r>
      <w:r w:rsidR="00361A98">
        <w:rPr>
          <w:rtl/>
          <w:lang w:bidi="fa-IR"/>
        </w:rPr>
        <w:t xml:space="preserve">، </w:t>
      </w:r>
      <w:r>
        <w:rPr>
          <w:rtl/>
          <w:lang w:bidi="fa-IR"/>
        </w:rPr>
        <w:t xml:space="preserve">مادر عيسى </w:t>
      </w:r>
      <w:r w:rsidR="00597A2D" w:rsidRPr="00597A2D">
        <w:rPr>
          <w:rStyle w:val="libAlaemChar"/>
          <w:rtl/>
        </w:rPr>
        <w:t>عليه‌السلام</w:t>
      </w:r>
      <w:r>
        <w:rPr>
          <w:rtl/>
          <w:lang w:bidi="fa-IR"/>
        </w:rPr>
        <w:t xml:space="preserve"> و دعايى كه او براى فرزنددار شدن كرد و بشارت فرشتگان به ولادت يحيى و ساير مطالب مربوط به آن داستان ذكر شده است</w:t>
      </w:r>
      <w:r w:rsidR="00361A98">
        <w:rPr>
          <w:rtl/>
          <w:lang w:bidi="fa-IR"/>
        </w:rPr>
        <w:t xml:space="preserve">. </w:t>
      </w:r>
    </w:p>
    <w:p w:rsidR="004675C8" w:rsidRDefault="004675C8" w:rsidP="004675C8">
      <w:pPr>
        <w:pStyle w:val="libNormal"/>
        <w:rPr>
          <w:rtl/>
          <w:lang w:bidi="fa-IR"/>
        </w:rPr>
      </w:pPr>
      <w:r>
        <w:rPr>
          <w:rtl/>
          <w:lang w:bidi="fa-IR"/>
        </w:rPr>
        <w:t>قرآن كريم در اين باره مى فرمايد</w:t>
      </w:r>
      <w:r w:rsidR="00361A98">
        <w:rPr>
          <w:rtl/>
          <w:lang w:bidi="fa-IR"/>
        </w:rPr>
        <w:t xml:space="preserve">: </w:t>
      </w:r>
      <w:r>
        <w:rPr>
          <w:rtl/>
          <w:lang w:bidi="fa-IR"/>
        </w:rPr>
        <w:t>«زكريا كفالت مريم را به عهده گرفت و هرگاه زكريا به او مى گفت</w:t>
      </w:r>
      <w:r w:rsidR="00361A98">
        <w:rPr>
          <w:rtl/>
          <w:lang w:bidi="fa-IR"/>
        </w:rPr>
        <w:t xml:space="preserve">: </w:t>
      </w:r>
      <w:r>
        <w:rPr>
          <w:rtl/>
          <w:lang w:bidi="fa-IR"/>
        </w:rPr>
        <w:t>اى مريم</w:t>
      </w:r>
      <w:r w:rsidR="00361A98">
        <w:rPr>
          <w:rtl/>
          <w:lang w:bidi="fa-IR"/>
        </w:rPr>
        <w:t>!</w:t>
      </w:r>
      <w:r>
        <w:rPr>
          <w:rtl/>
          <w:lang w:bidi="fa-IR"/>
        </w:rPr>
        <w:t xml:space="preserve"> اين روزى تو از كجا آمده</w:t>
      </w:r>
      <w:r w:rsidR="00361A98">
        <w:rPr>
          <w:rtl/>
          <w:lang w:bidi="fa-IR"/>
        </w:rPr>
        <w:t>؟</w:t>
      </w:r>
      <w:r>
        <w:rPr>
          <w:rtl/>
          <w:lang w:bidi="fa-IR"/>
        </w:rPr>
        <w:t xml:space="preserve"> مريم گفت</w:t>
      </w:r>
      <w:r w:rsidR="00361A98">
        <w:rPr>
          <w:rtl/>
          <w:lang w:bidi="fa-IR"/>
        </w:rPr>
        <w:t xml:space="preserve">: </w:t>
      </w:r>
      <w:r>
        <w:rPr>
          <w:rtl/>
          <w:lang w:bidi="fa-IR"/>
        </w:rPr>
        <w:t>«از پيش خداست</w:t>
      </w:r>
      <w:r w:rsidR="00361A98">
        <w:rPr>
          <w:rtl/>
          <w:lang w:bidi="fa-IR"/>
        </w:rPr>
        <w:t xml:space="preserve">، </w:t>
      </w:r>
      <w:r>
        <w:rPr>
          <w:rtl/>
          <w:lang w:bidi="fa-IR"/>
        </w:rPr>
        <w:t>كه خداوند هر كه را خواهد بى حساب روزى مى دهد»</w:t>
      </w:r>
      <w:r w:rsidR="00361A98">
        <w:rPr>
          <w:rtl/>
          <w:lang w:bidi="fa-IR"/>
        </w:rPr>
        <w:t xml:space="preserve">. </w:t>
      </w:r>
      <w:r>
        <w:rPr>
          <w:rtl/>
          <w:lang w:bidi="fa-IR"/>
        </w:rPr>
        <w:t>در اينجا بود كه زكريا پروردگار خويش را خواند و گفت</w:t>
      </w:r>
      <w:r w:rsidR="00361A98">
        <w:rPr>
          <w:rtl/>
          <w:lang w:bidi="fa-IR"/>
        </w:rPr>
        <w:t xml:space="preserve">: </w:t>
      </w:r>
      <w:r>
        <w:rPr>
          <w:rtl/>
          <w:lang w:bidi="fa-IR"/>
        </w:rPr>
        <w:t>پروردگارا! به من از جانب خود فرزندى پاكيزه ببخش كه تو شنواى دعا هستى</w:t>
      </w:r>
      <w:r w:rsidR="00361A98">
        <w:rPr>
          <w:rtl/>
          <w:lang w:bidi="fa-IR"/>
        </w:rPr>
        <w:t xml:space="preserve">. </w:t>
      </w:r>
      <w:r>
        <w:rPr>
          <w:rtl/>
          <w:lang w:bidi="fa-IR"/>
        </w:rPr>
        <w:t>فرشتگان موقعى كه او در محراب عبادت مشغول نيايش بود</w:t>
      </w:r>
      <w:r w:rsidR="00361A98">
        <w:rPr>
          <w:rtl/>
          <w:lang w:bidi="fa-IR"/>
        </w:rPr>
        <w:t xml:space="preserve">، </w:t>
      </w:r>
      <w:r>
        <w:rPr>
          <w:rtl/>
          <w:lang w:bidi="fa-IR"/>
        </w:rPr>
        <w:t>او را صدا زدند و بشارت دادند كه خداوند به زودى پسرى به نام يحيى به او خواهد داد و او تصديق كننده كلمه خدا (يعنى عيسى ) است و پارسا و پيغمبرى از شايستگان است</w:t>
      </w:r>
      <w:r w:rsidR="00361A98">
        <w:rPr>
          <w:rtl/>
          <w:lang w:bidi="fa-IR"/>
        </w:rPr>
        <w:t xml:space="preserve">. </w:t>
      </w:r>
      <w:r>
        <w:rPr>
          <w:rtl/>
          <w:lang w:bidi="fa-IR"/>
        </w:rPr>
        <w:t>زكريا از شنيدن بشارت تولد يحيى به وسيله فرشتگان در شگفت شد و در پيشگاه خدا عرض كرد</w:t>
      </w:r>
      <w:r w:rsidR="00361A98">
        <w:rPr>
          <w:rtl/>
          <w:lang w:bidi="fa-IR"/>
        </w:rPr>
        <w:t xml:space="preserve">: </w:t>
      </w:r>
      <w:r>
        <w:rPr>
          <w:rtl/>
          <w:lang w:bidi="fa-IR"/>
        </w:rPr>
        <w:t>«خداوندا! چگونه ممكن است فرزندى از من متولد شود در حالى كه به پيرى رسيده ام و همسرم نازاست»</w:t>
      </w:r>
      <w:r w:rsidR="00361A98">
        <w:rPr>
          <w:rtl/>
          <w:lang w:bidi="fa-IR"/>
        </w:rPr>
        <w:t xml:space="preserve">. </w:t>
      </w:r>
    </w:p>
    <w:p w:rsidR="004675C8" w:rsidRDefault="004675C8" w:rsidP="004675C8">
      <w:pPr>
        <w:pStyle w:val="libNormal"/>
        <w:rPr>
          <w:rtl/>
          <w:lang w:bidi="fa-IR"/>
        </w:rPr>
      </w:pPr>
      <w:r>
        <w:rPr>
          <w:rtl/>
          <w:lang w:bidi="fa-IR"/>
        </w:rPr>
        <w:t>در جواب به او وحى شد كه «خداوند اين گونه هرچه را بخواهد انجام مى دهد»</w:t>
      </w:r>
      <w:r w:rsidR="00361A98">
        <w:rPr>
          <w:rtl/>
          <w:lang w:bidi="fa-IR"/>
        </w:rPr>
        <w:t xml:space="preserve">. </w:t>
      </w:r>
    </w:p>
    <w:p w:rsidR="004675C8" w:rsidRDefault="004675C8" w:rsidP="004675C8">
      <w:pPr>
        <w:pStyle w:val="libNormal"/>
        <w:rPr>
          <w:rtl/>
          <w:lang w:bidi="fa-IR"/>
        </w:rPr>
      </w:pPr>
      <w:r>
        <w:rPr>
          <w:rtl/>
          <w:lang w:bidi="fa-IR"/>
        </w:rPr>
        <w:lastRenderedPageBreak/>
        <w:t>زكريا گفت</w:t>
      </w:r>
      <w:r w:rsidR="00361A98">
        <w:rPr>
          <w:rtl/>
          <w:lang w:bidi="fa-IR"/>
        </w:rPr>
        <w:t xml:space="preserve">: </w:t>
      </w:r>
      <w:r>
        <w:rPr>
          <w:rtl/>
          <w:lang w:bidi="fa-IR"/>
        </w:rPr>
        <w:t>پروردگارا! براى من نشانه و علامتى قرار بده (كه اين حادثه در چه زمانى به وقوع مى پيوندد؟) خداوند فرمود</w:t>
      </w:r>
      <w:r w:rsidR="00361A98">
        <w:rPr>
          <w:rtl/>
          <w:lang w:bidi="fa-IR"/>
        </w:rPr>
        <w:t xml:space="preserve">: </w:t>
      </w:r>
      <w:r>
        <w:rPr>
          <w:rtl/>
          <w:lang w:bidi="fa-IR"/>
        </w:rPr>
        <w:t>نشانه تو آن است كه سه روز جز به رمز با مردم سخن نگويى و پروردگار خود را بسيار ياد كن و شبانگاه و بامداد او را تسبيح گوى»</w:t>
      </w:r>
      <w:r w:rsidR="00361A98">
        <w:rPr>
          <w:rtl/>
          <w:lang w:bidi="fa-IR"/>
        </w:rPr>
        <w:t>.</w:t>
      </w:r>
      <w:r w:rsidR="00CB1563">
        <w:rPr>
          <w:rtl/>
          <w:lang w:bidi="fa-IR"/>
        </w:rPr>
        <w:t xml:space="preserve"> </w:t>
      </w:r>
      <w:r w:rsidRPr="005F606A">
        <w:rPr>
          <w:rStyle w:val="libFootnotenumChar"/>
          <w:rtl/>
        </w:rPr>
        <w:t>(909</w:t>
      </w:r>
      <w:r w:rsidR="009F07A6" w:rsidRPr="005F606A">
        <w:rPr>
          <w:rStyle w:val="libFootnotenumChar"/>
          <w:rtl/>
        </w:rPr>
        <w:t>)</w:t>
      </w:r>
    </w:p>
    <w:p w:rsidR="004675C8" w:rsidRDefault="004675C8" w:rsidP="004675C8">
      <w:pPr>
        <w:pStyle w:val="libNormal"/>
        <w:rPr>
          <w:rtl/>
          <w:lang w:bidi="fa-IR"/>
        </w:rPr>
      </w:pPr>
      <w:r>
        <w:rPr>
          <w:rtl/>
          <w:lang w:bidi="fa-IR"/>
        </w:rPr>
        <w:t>زكريا از خداوند تقاضاى نشانه اى بر بشارت تولد يحيى مى كند</w:t>
      </w:r>
      <w:r w:rsidR="00361A98">
        <w:rPr>
          <w:rtl/>
          <w:lang w:bidi="fa-IR"/>
        </w:rPr>
        <w:t xml:space="preserve">. </w:t>
      </w:r>
      <w:r>
        <w:rPr>
          <w:rtl/>
          <w:lang w:bidi="fa-IR"/>
        </w:rPr>
        <w:t>اظهار تعجب زكريا از اين حادثه عجيب و نيز تقاضاى نشانه از پروردگار</w:t>
      </w:r>
      <w:r w:rsidR="00361A98">
        <w:rPr>
          <w:rtl/>
          <w:lang w:bidi="fa-IR"/>
        </w:rPr>
        <w:t xml:space="preserve">، </w:t>
      </w:r>
      <w:r>
        <w:rPr>
          <w:rtl/>
          <w:lang w:bidi="fa-IR"/>
        </w:rPr>
        <w:t>به هيچ وجه</w:t>
      </w:r>
      <w:r w:rsidR="00361A98">
        <w:rPr>
          <w:rtl/>
          <w:lang w:bidi="fa-IR"/>
        </w:rPr>
        <w:t xml:space="preserve">، </w:t>
      </w:r>
      <w:r>
        <w:rPr>
          <w:rtl/>
          <w:lang w:bidi="fa-IR"/>
        </w:rPr>
        <w:t>دليل بر عدم اعتماد او بر وعده هاى پروردگار نيست بلكه او مى خواست ايمان او به اين مطلب</w:t>
      </w:r>
      <w:r w:rsidR="00361A98">
        <w:rPr>
          <w:rtl/>
          <w:lang w:bidi="fa-IR"/>
        </w:rPr>
        <w:t xml:space="preserve">، </w:t>
      </w:r>
      <w:r>
        <w:rPr>
          <w:rtl/>
          <w:lang w:bidi="fa-IR"/>
        </w:rPr>
        <w:t>ايمان شهودى گردد</w:t>
      </w:r>
      <w:r w:rsidR="00361A98">
        <w:rPr>
          <w:rtl/>
          <w:lang w:bidi="fa-IR"/>
        </w:rPr>
        <w:t xml:space="preserve">، </w:t>
      </w:r>
      <w:r>
        <w:rPr>
          <w:rtl/>
          <w:lang w:bidi="fa-IR"/>
        </w:rPr>
        <w:t>زكريا مى خواست قلبش مالامال از اطمينان شود و همچون ابراهيم كه به دنبال اطمينان و آرامش ناشى از شهود حسى مى گشت</w:t>
      </w:r>
      <w:r w:rsidR="00361A98">
        <w:rPr>
          <w:rtl/>
          <w:lang w:bidi="fa-IR"/>
        </w:rPr>
        <w:t xml:space="preserve">، </w:t>
      </w:r>
      <w:r>
        <w:rPr>
          <w:rtl/>
          <w:lang w:bidi="fa-IR"/>
        </w:rPr>
        <w:t>به چنين مرحله اى برسد</w:t>
      </w:r>
      <w:r w:rsidR="00361A98">
        <w:rPr>
          <w:rtl/>
          <w:lang w:bidi="fa-IR"/>
        </w:rPr>
        <w:t xml:space="preserve">. </w:t>
      </w:r>
    </w:p>
    <w:p w:rsidR="004675C8" w:rsidRDefault="004675C8" w:rsidP="004675C8">
      <w:pPr>
        <w:pStyle w:val="libNormal"/>
        <w:rPr>
          <w:rtl/>
          <w:lang w:bidi="fa-IR"/>
        </w:rPr>
      </w:pPr>
      <w:r>
        <w:rPr>
          <w:rtl/>
          <w:lang w:bidi="fa-IR"/>
        </w:rPr>
        <w:t>خداوند</w:t>
      </w:r>
      <w:r w:rsidR="00361A98">
        <w:rPr>
          <w:rtl/>
          <w:lang w:bidi="fa-IR"/>
        </w:rPr>
        <w:t xml:space="preserve">، </w:t>
      </w:r>
      <w:r>
        <w:rPr>
          <w:rtl/>
          <w:lang w:bidi="fa-IR"/>
        </w:rPr>
        <w:t>اين درخواست زكريا را به اجابت رسانيد و براى او نشانه اى قرار داد و آن نشانه اين بود كه بدون هيچ عامل طبيعى</w:t>
      </w:r>
      <w:r w:rsidR="00361A98">
        <w:rPr>
          <w:rtl/>
          <w:lang w:bidi="fa-IR"/>
        </w:rPr>
        <w:t xml:space="preserve">، </w:t>
      </w:r>
      <w:r>
        <w:rPr>
          <w:rtl/>
          <w:lang w:bidi="fa-IR"/>
        </w:rPr>
        <w:t>زبان او سه شبانه روز از كار افتاد و قادر به گفتگوهاى عادى نبود</w:t>
      </w:r>
      <w:r w:rsidR="00361A98">
        <w:rPr>
          <w:rtl/>
          <w:lang w:bidi="fa-IR"/>
        </w:rPr>
        <w:t xml:space="preserve">، </w:t>
      </w:r>
      <w:r>
        <w:rPr>
          <w:rtl/>
          <w:lang w:bidi="fa-IR"/>
        </w:rPr>
        <w:t>ولى هنگام تسبيح و ذكر پروردگار زبان او به راحتى به كار مى افتاد</w:t>
      </w:r>
      <w:r w:rsidR="00361A98">
        <w:rPr>
          <w:rtl/>
          <w:lang w:bidi="fa-IR"/>
        </w:rPr>
        <w:t xml:space="preserve">. </w:t>
      </w:r>
      <w:r>
        <w:rPr>
          <w:rtl/>
          <w:lang w:bidi="fa-IR"/>
        </w:rPr>
        <w:t>اين وضع عجيب نشانه اى از قدرت پروردگار بر همه چيز بود</w:t>
      </w:r>
      <w:r w:rsidR="00361A98">
        <w:rPr>
          <w:rtl/>
          <w:lang w:bidi="fa-IR"/>
        </w:rPr>
        <w:t xml:space="preserve">، </w:t>
      </w:r>
      <w:r>
        <w:rPr>
          <w:rtl/>
          <w:lang w:bidi="fa-IR"/>
        </w:rPr>
        <w:t>خدايى كه مى تواند زبان بسته را به هنگام ذكرش ‍ بگشايد</w:t>
      </w:r>
      <w:r w:rsidR="00361A98">
        <w:rPr>
          <w:rtl/>
          <w:lang w:bidi="fa-IR"/>
        </w:rPr>
        <w:t xml:space="preserve">، </w:t>
      </w:r>
      <w:r>
        <w:rPr>
          <w:rtl/>
          <w:lang w:bidi="fa-IR"/>
        </w:rPr>
        <w:t>قادر است از رحم بسته و عقيم</w:t>
      </w:r>
      <w:r w:rsidR="00361A98">
        <w:rPr>
          <w:rtl/>
          <w:lang w:bidi="fa-IR"/>
        </w:rPr>
        <w:t xml:space="preserve">، </w:t>
      </w:r>
      <w:r>
        <w:rPr>
          <w:rtl/>
          <w:lang w:bidi="fa-IR"/>
        </w:rPr>
        <w:t>فرزندى با ايمان كه مظهر ذكر پروردگار باشد به وجود آورد</w:t>
      </w:r>
      <w:r w:rsidR="00361A98">
        <w:rPr>
          <w:rtl/>
          <w:lang w:bidi="fa-IR"/>
        </w:rPr>
        <w:t xml:space="preserve">. </w:t>
      </w:r>
    </w:p>
    <w:p w:rsidR="004675C8" w:rsidRDefault="004675C8" w:rsidP="004675C8">
      <w:pPr>
        <w:pStyle w:val="libNormal"/>
        <w:rPr>
          <w:rtl/>
          <w:lang w:bidi="fa-IR"/>
        </w:rPr>
      </w:pPr>
      <w:r>
        <w:rPr>
          <w:rtl/>
          <w:lang w:bidi="fa-IR"/>
        </w:rPr>
        <w:t>همسر زكريا و مادر مريم خواهر بودند</w:t>
      </w:r>
      <w:r w:rsidR="00361A98">
        <w:rPr>
          <w:rtl/>
          <w:lang w:bidi="fa-IR"/>
        </w:rPr>
        <w:t xml:space="preserve">. </w:t>
      </w:r>
      <w:r>
        <w:rPr>
          <w:rtl/>
          <w:lang w:bidi="fa-IR"/>
        </w:rPr>
        <w:t>در تاريخ آمده كه حضرت يحيى شش ماه از حضرت عيسى بزرگتر بود و چون در ميان مرم به زهد و پارسايى معروف بود</w:t>
      </w:r>
      <w:r w:rsidR="00361A98">
        <w:rPr>
          <w:rtl/>
          <w:lang w:bidi="fa-IR"/>
        </w:rPr>
        <w:t xml:space="preserve">، </w:t>
      </w:r>
      <w:r>
        <w:rPr>
          <w:rtl/>
          <w:lang w:bidi="fa-IR"/>
        </w:rPr>
        <w:t>ايمان او به پسرخاله خود حضرت عيسى</w:t>
      </w:r>
      <w:r w:rsidR="00361A98">
        <w:rPr>
          <w:rtl/>
          <w:lang w:bidi="fa-IR"/>
        </w:rPr>
        <w:t xml:space="preserve">، </w:t>
      </w:r>
      <w:r>
        <w:rPr>
          <w:rtl/>
          <w:lang w:bidi="fa-IR"/>
        </w:rPr>
        <w:t>اثر عميقى در توجه مردم به مسيح گذاشت</w:t>
      </w:r>
      <w:r w:rsidR="00361A98">
        <w:rPr>
          <w:rtl/>
          <w:lang w:bidi="fa-IR"/>
        </w:rPr>
        <w:t xml:space="preserve">. </w:t>
      </w:r>
      <w:r>
        <w:rPr>
          <w:rtl/>
          <w:lang w:bidi="fa-IR"/>
        </w:rPr>
        <w:t>جالب آن كه عيسى و يحيى به معناى زنده ماندن است</w:t>
      </w:r>
      <w:r w:rsidR="00361A98">
        <w:rPr>
          <w:rtl/>
          <w:lang w:bidi="fa-IR"/>
        </w:rPr>
        <w:t xml:space="preserve">. </w:t>
      </w:r>
    </w:p>
    <w:p w:rsidR="004675C8" w:rsidRDefault="00B403BA" w:rsidP="00B403BA">
      <w:pPr>
        <w:pStyle w:val="Heading2"/>
        <w:rPr>
          <w:rtl/>
          <w:lang w:bidi="fa-IR"/>
        </w:rPr>
      </w:pPr>
      <w:bookmarkStart w:id="321" w:name="_Toc394925296"/>
      <w:r>
        <w:rPr>
          <w:rtl/>
          <w:lang w:bidi="fa-IR"/>
        </w:rPr>
        <w:lastRenderedPageBreak/>
        <w:t>مقام نبوت در خردسالى</w:t>
      </w:r>
      <w:bookmarkEnd w:id="321"/>
    </w:p>
    <w:p w:rsidR="004675C8" w:rsidRDefault="004675C8" w:rsidP="004675C8">
      <w:pPr>
        <w:pStyle w:val="libNormal"/>
        <w:rPr>
          <w:rtl/>
          <w:lang w:bidi="fa-IR"/>
        </w:rPr>
      </w:pPr>
      <w:r>
        <w:rPr>
          <w:rtl/>
          <w:lang w:bidi="fa-IR"/>
        </w:rPr>
        <w:t xml:space="preserve">حضرت يحيى </w:t>
      </w:r>
      <w:r w:rsidR="00597A2D" w:rsidRPr="00597A2D">
        <w:rPr>
          <w:rStyle w:val="libAlaemChar"/>
          <w:rtl/>
        </w:rPr>
        <w:t>عليه‌السلام</w:t>
      </w:r>
      <w:r>
        <w:rPr>
          <w:rtl/>
          <w:lang w:bidi="fa-IR"/>
        </w:rPr>
        <w:t xml:space="preserve"> از همان دوران كودكى مورد لطف و عنايت خداوند بود و مقام نبوت به او داده شد</w:t>
      </w:r>
      <w:r w:rsidR="00361A98">
        <w:rPr>
          <w:rtl/>
          <w:lang w:bidi="fa-IR"/>
        </w:rPr>
        <w:t xml:space="preserve">. </w:t>
      </w:r>
      <w:r>
        <w:rPr>
          <w:rtl/>
          <w:lang w:bidi="fa-IR"/>
        </w:rPr>
        <w:t>هر چند شكوفايى عقل انسان دوران خاصى دارد</w:t>
      </w:r>
      <w:r w:rsidR="00361A98">
        <w:rPr>
          <w:rtl/>
          <w:lang w:bidi="fa-IR"/>
        </w:rPr>
        <w:t xml:space="preserve">، </w:t>
      </w:r>
      <w:r>
        <w:rPr>
          <w:rtl/>
          <w:lang w:bidi="fa-IR"/>
        </w:rPr>
        <w:t>ولى همواره در انسان ها افراد استثنايى وجود داشته اند</w:t>
      </w:r>
      <w:r w:rsidR="00361A98">
        <w:rPr>
          <w:rtl/>
          <w:lang w:bidi="fa-IR"/>
        </w:rPr>
        <w:t xml:space="preserve">، </w:t>
      </w:r>
      <w:r>
        <w:rPr>
          <w:rtl/>
          <w:lang w:bidi="fa-IR"/>
        </w:rPr>
        <w:t>خداوند اين دوران را براى بعضى از بندگانش بنابر مصالحى كوتاه تر كرده و در سال هاى كمترى قرار داده است</w:t>
      </w:r>
      <w:r w:rsidR="00361A98">
        <w:rPr>
          <w:rtl/>
          <w:lang w:bidi="fa-IR"/>
        </w:rPr>
        <w:t xml:space="preserve">، </w:t>
      </w:r>
      <w:r>
        <w:rPr>
          <w:rtl/>
          <w:lang w:bidi="fa-IR"/>
        </w:rPr>
        <w:t xml:space="preserve">همان گونه كه سخن گفتن افراد پس از گذشتن يكى دو سال از تولد است در حالى كه حضرت مسيح </w:t>
      </w:r>
      <w:r w:rsidR="00597A2D" w:rsidRPr="00597A2D">
        <w:rPr>
          <w:rStyle w:val="libAlaemChar"/>
          <w:rtl/>
        </w:rPr>
        <w:t>عليه‌السلام</w:t>
      </w:r>
      <w:r>
        <w:rPr>
          <w:rtl/>
          <w:lang w:bidi="fa-IR"/>
        </w:rPr>
        <w:t xml:space="preserve"> در همان روزهاى نخستين</w:t>
      </w:r>
      <w:r w:rsidR="00361A98">
        <w:rPr>
          <w:rtl/>
          <w:lang w:bidi="fa-IR"/>
        </w:rPr>
        <w:t xml:space="preserve">، </w:t>
      </w:r>
      <w:r>
        <w:rPr>
          <w:rtl/>
          <w:lang w:bidi="fa-IR"/>
        </w:rPr>
        <w:t>زبان به سخن گشود</w:t>
      </w:r>
      <w:r w:rsidR="00361A98">
        <w:rPr>
          <w:rtl/>
          <w:lang w:bidi="fa-IR"/>
        </w:rPr>
        <w:t xml:space="preserve">. </w:t>
      </w:r>
    </w:p>
    <w:p w:rsidR="004675C8" w:rsidRDefault="00B403BA" w:rsidP="00B403BA">
      <w:pPr>
        <w:pStyle w:val="Heading2"/>
        <w:rPr>
          <w:rtl/>
          <w:lang w:bidi="fa-IR"/>
        </w:rPr>
      </w:pPr>
      <w:bookmarkStart w:id="322" w:name="_Toc394925297"/>
      <w:r>
        <w:rPr>
          <w:rtl/>
          <w:lang w:bidi="fa-IR"/>
        </w:rPr>
        <w:t>شهادت حضرت زكريا</w:t>
      </w:r>
      <w:bookmarkEnd w:id="322"/>
    </w:p>
    <w:p w:rsidR="004675C8" w:rsidRDefault="004675C8" w:rsidP="004675C8">
      <w:pPr>
        <w:pStyle w:val="libNormal"/>
        <w:rPr>
          <w:rtl/>
          <w:lang w:bidi="fa-IR"/>
        </w:rPr>
      </w:pPr>
      <w:r>
        <w:rPr>
          <w:rtl/>
          <w:lang w:bidi="fa-IR"/>
        </w:rPr>
        <w:t>حضرت زكريا بيشتر اوقات خود را به عبادت و موعظه و اندرز بندگان خدا مى گذرانيد تا زمانى كه به دستور پادشاه جبار آن زمان</w:t>
      </w:r>
      <w:r w:rsidR="00361A98">
        <w:rPr>
          <w:rtl/>
          <w:lang w:bidi="fa-IR"/>
        </w:rPr>
        <w:t xml:space="preserve">، </w:t>
      </w:r>
      <w:r>
        <w:rPr>
          <w:rtl/>
          <w:lang w:bidi="fa-IR"/>
        </w:rPr>
        <w:t>فرزندش يحيى را به قتل رساندند</w:t>
      </w:r>
      <w:r w:rsidR="00361A98">
        <w:rPr>
          <w:rtl/>
          <w:lang w:bidi="fa-IR"/>
        </w:rPr>
        <w:t xml:space="preserve">، </w:t>
      </w:r>
      <w:r>
        <w:rPr>
          <w:rtl/>
          <w:lang w:bidi="fa-IR"/>
        </w:rPr>
        <w:t xml:space="preserve">زكريا از اين رو از شهر خارج و در يكى از باغ هاى اطرف شهر بيت المقدس پنهان شد و </w:t>
      </w:r>
      <w:r w:rsidR="00C91E6A">
        <w:rPr>
          <w:rtl/>
          <w:lang w:bidi="fa-IR"/>
        </w:rPr>
        <w:t>مأمور</w:t>
      </w:r>
      <w:r>
        <w:rPr>
          <w:rtl/>
          <w:lang w:bidi="fa-IR"/>
        </w:rPr>
        <w:t>ين شاه نيز در تعقيب او وارد باغ شدند</w:t>
      </w:r>
      <w:r w:rsidR="00361A98">
        <w:rPr>
          <w:rtl/>
          <w:lang w:bidi="fa-IR"/>
        </w:rPr>
        <w:t xml:space="preserve">. </w:t>
      </w:r>
      <w:r>
        <w:rPr>
          <w:rtl/>
          <w:lang w:bidi="fa-IR"/>
        </w:rPr>
        <w:t>درختى در آنجا بود كه زكريا در آن پنهان شد</w:t>
      </w:r>
      <w:r w:rsidR="00361A98">
        <w:rPr>
          <w:rtl/>
          <w:lang w:bidi="fa-IR"/>
        </w:rPr>
        <w:t xml:space="preserve">، </w:t>
      </w:r>
      <w:r w:rsidR="00C91E6A">
        <w:rPr>
          <w:rtl/>
          <w:lang w:bidi="fa-IR"/>
        </w:rPr>
        <w:t>مأمور</w:t>
      </w:r>
      <w:r>
        <w:rPr>
          <w:rtl/>
          <w:lang w:bidi="fa-IR"/>
        </w:rPr>
        <w:t>ين فهميدند كه زكريا آنجاست</w:t>
      </w:r>
      <w:r w:rsidR="00361A98">
        <w:rPr>
          <w:rtl/>
          <w:lang w:bidi="fa-IR"/>
        </w:rPr>
        <w:t xml:space="preserve">، </w:t>
      </w:r>
      <w:r>
        <w:rPr>
          <w:rtl/>
          <w:lang w:bidi="fa-IR"/>
        </w:rPr>
        <w:t>پس به كنار درخت آمدند و آن درخت را با اره دو نيم كردند و زكرياى پيغمبر نيز در وسط درخت به دو نيم شد</w:t>
      </w:r>
      <w:r w:rsidR="00361A98">
        <w:rPr>
          <w:rtl/>
          <w:lang w:bidi="fa-IR"/>
        </w:rPr>
        <w:t xml:space="preserve">. </w:t>
      </w:r>
    </w:p>
    <w:p w:rsidR="004675C8" w:rsidRDefault="004675C8" w:rsidP="004675C8">
      <w:pPr>
        <w:pStyle w:val="libNormal"/>
        <w:rPr>
          <w:rtl/>
          <w:lang w:bidi="fa-IR"/>
        </w:rPr>
      </w:pPr>
      <w:r>
        <w:rPr>
          <w:rtl/>
          <w:lang w:bidi="fa-IR"/>
        </w:rPr>
        <w:t>در بعضى نقل ها آمده است كه علت خروج زكريا از بيت المقدس آن بود كه يهوديان</w:t>
      </w:r>
      <w:r w:rsidR="00361A98">
        <w:rPr>
          <w:rtl/>
          <w:lang w:bidi="fa-IR"/>
        </w:rPr>
        <w:t xml:space="preserve">، </w:t>
      </w:r>
      <w:r>
        <w:rPr>
          <w:rtl/>
          <w:lang w:bidi="fa-IR"/>
        </w:rPr>
        <w:t>او را متهم به زنا با مريم كردند! چون شخص ديگرى جز او نزد مريم رفت و آمد نمى كرد و مريم نيز بدون داشتن شوهر حامله شده بود</w:t>
      </w:r>
      <w:r w:rsidR="00361A98">
        <w:rPr>
          <w:rtl/>
          <w:lang w:bidi="fa-IR"/>
        </w:rPr>
        <w:t xml:space="preserve">، </w:t>
      </w:r>
      <w:r>
        <w:rPr>
          <w:rtl/>
          <w:lang w:bidi="fa-IR"/>
        </w:rPr>
        <w:t>يهود گفتند</w:t>
      </w:r>
      <w:r w:rsidR="00361A98">
        <w:rPr>
          <w:rtl/>
          <w:lang w:bidi="fa-IR"/>
        </w:rPr>
        <w:t xml:space="preserve">: </w:t>
      </w:r>
      <w:r>
        <w:rPr>
          <w:rtl/>
          <w:lang w:bidi="fa-IR"/>
        </w:rPr>
        <w:t>اين حمل از زكرياست</w:t>
      </w:r>
      <w:r w:rsidR="00361A98">
        <w:rPr>
          <w:rtl/>
          <w:lang w:bidi="fa-IR"/>
        </w:rPr>
        <w:t xml:space="preserve">. </w:t>
      </w:r>
      <w:r>
        <w:rPr>
          <w:rtl/>
          <w:lang w:bidi="fa-IR"/>
        </w:rPr>
        <w:t>شيطان نيز به اين شايعه كمك كرد و يهود را عليه زكريا تحريك نمود</w:t>
      </w:r>
      <w:r w:rsidR="00361A98">
        <w:rPr>
          <w:rtl/>
          <w:lang w:bidi="fa-IR"/>
        </w:rPr>
        <w:t xml:space="preserve">؛ </w:t>
      </w:r>
      <w:r>
        <w:rPr>
          <w:rtl/>
          <w:lang w:bidi="fa-IR"/>
        </w:rPr>
        <w:t>آن حضرت ناچار شد از شهر خارج شود و به آن باغ پناه ببرد ولى يهويان به تعقيب او پرداختند و چنانكه ذكر شد</w:t>
      </w:r>
      <w:r w:rsidR="00361A98">
        <w:rPr>
          <w:rtl/>
          <w:lang w:bidi="fa-IR"/>
        </w:rPr>
        <w:t xml:space="preserve">، </w:t>
      </w:r>
      <w:r>
        <w:rPr>
          <w:rtl/>
          <w:lang w:bidi="fa-IR"/>
        </w:rPr>
        <w:t xml:space="preserve">در آن باغ و در ميان آن </w:t>
      </w:r>
      <w:r>
        <w:rPr>
          <w:rtl/>
          <w:lang w:bidi="fa-IR"/>
        </w:rPr>
        <w:lastRenderedPageBreak/>
        <w:t>درخت او را شهيد كردند</w:t>
      </w:r>
      <w:r w:rsidR="00361A98">
        <w:rPr>
          <w:rtl/>
          <w:lang w:bidi="fa-IR"/>
        </w:rPr>
        <w:t xml:space="preserve">، </w:t>
      </w:r>
      <w:r>
        <w:rPr>
          <w:rtl/>
          <w:lang w:bidi="fa-IR"/>
        </w:rPr>
        <w:t>و بنابر نقلى آن درخت نزد يهود</w:t>
      </w:r>
      <w:r w:rsidR="00361A98">
        <w:rPr>
          <w:rtl/>
          <w:lang w:bidi="fa-IR"/>
        </w:rPr>
        <w:t xml:space="preserve">، </w:t>
      </w:r>
      <w:r>
        <w:rPr>
          <w:rtl/>
          <w:lang w:bidi="fa-IR"/>
        </w:rPr>
        <w:t>مقدس بود و حاضر به قطع آن نبودند</w:t>
      </w:r>
      <w:r w:rsidR="00361A98">
        <w:rPr>
          <w:rtl/>
          <w:lang w:bidi="fa-IR"/>
        </w:rPr>
        <w:t xml:space="preserve">، </w:t>
      </w:r>
      <w:r>
        <w:rPr>
          <w:rtl/>
          <w:lang w:bidi="fa-IR"/>
        </w:rPr>
        <w:t>اما به اصرار شيطان</w:t>
      </w:r>
      <w:r w:rsidR="00361A98">
        <w:rPr>
          <w:rtl/>
          <w:lang w:bidi="fa-IR"/>
        </w:rPr>
        <w:t xml:space="preserve">، </w:t>
      </w:r>
      <w:r>
        <w:rPr>
          <w:rtl/>
          <w:lang w:bidi="fa-IR"/>
        </w:rPr>
        <w:t>سرانجام آن را قطع كردند و بريدند</w:t>
      </w:r>
      <w:r w:rsidR="00361A98">
        <w:rPr>
          <w:rtl/>
          <w:lang w:bidi="fa-IR"/>
        </w:rPr>
        <w:t>.</w:t>
      </w:r>
      <w:r w:rsidR="00CB1563">
        <w:rPr>
          <w:rtl/>
          <w:lang w:bidi="fa-IR"/>
        </w:rPr>
        <w:t xml:space="preserve"> </w:t>
      </w:r>
      <w:r w:rsidRPr="005F606A">
        <w:rPr>
          <w:rStyle w:val="libFootnotenumChar"/>
          <w:rtl/>
        </w:rPr>
        <w:t>(910</w:t>
      </w:r>
      <w:r w:rsidR="009F07A6" w:rsidRPr="005F606A">
        <w:rPr>
          <w:rStyle w:val="libFootnotenumChar"/>
          <w:rtl/>
        </w:rPr>
        <w:t>)</w:t>
      </w:r>
    </w:p>
    <w:p w:rsidR="004675C8" w:rsidRDefault="00B403BA" w:rsidP="00B403BA">
      <w:pPr>
        <w:pStyle w:val="Heading2"/>
        <w:rPr>
          <w:rtl/>
          <w:lang w:bidi="fa-IR"/>
        </w:rPr>
      </w:pPr>
      <w:bookmarkStart w:id="323" w:name="_Toc394925298"/>
      <w:r>
        <w:rPr>
          <w:rtl/>
          <w:lang w:bidi="fa-IR"/>
        </w:rPr>
        <w:t xml:space="preserve">شهادت حضرت يحيى </w:t>
      </w:r>
      <w:r w:rsidR="00597A2D" w:rsidRPr="00597A2D">
        <w:rPr>
          <w:rStyle w:val="libAlaemChar"/>
          <w:rtl/>
        </w:rPr>
        <w:t>عليه‌السلام</w:t>
      </w:r>
      <w:bookmarkEnd w:id="323"/>
    </w:p>
    <w:p w:rsidR="004675C8" w:rsidRDefault="004675C8" w:rsidP="004675C8">
      <w:pPr>
        <w:pStyle w:val="libNormal"/>
        <w:rPr>
          <w:rtl/>
          <w:lang w:bidi="fa-IR"/>
        </w:rPr>
      </w:pPr>
      <w:r>
        <w:rPr>
          <w:rtl/>
          <w:lang w:bidi="fa-IR"/>
        </w:rPr>
        <w:t xml:space="preserve">حضرت يحيى </w:t>
      </w:r>
      <w:r w:rsidR="00597A2D" w:rsidRPr="00597A2D">
        <w:rPr>
          <w:rStyle w:val="libAlaemChar"/>
          <w:rtl/>
        </w:rPr>
        <w:t>عليه‌السلام</w:t>
      </w:r>
      <w:r>
        <w:rPr>
          <w:rtl/>
          <w:lang w:bidi="fa-IR"/>
        </w:rPr>
        <w:t xml:space="preserve"> قربانى روابط نامشروع يكى از طاغوت هاى زمان خود با يكى از محارم خويش شد</w:t>
      </w:r>
      <w:r w:rsidR="00361A98">
        <w:rPr>
          <w:rtl/>
          <w:lang w:bidi="fa-IR"/>
        </w:rPr>
        <w:t xml:space="preserve">. </w:t>
      </w:r>
      <w:r>
        <w:rPr>
          <w:rtl/>
          <w:lang w:bidi="fa-IR"/>
        </w:rPr>
        <w:t>هيروديس پادشاه هوسباز فلسطين</w:t>
      </w:r>
      <w:r w:rsidR="00361A98">
        <w:rPr>
          <w:rtl/>
          <w:lang w:bidi="fa-IR"/>
        </w:rPr>
        <w:t xml:space="preserve">، </w:t>
      </w:r>
      <w:r>
        <w:rPr>
          <w:rtl/>
          <w:lang w:bidi="fa-IR"/>
        </w:rPr>
        <w:t>عاشق هيروديا دختر برادر خود شد و زيبايى او دلش را در گرو عشقى آتشين قرار داد</w:t>
      </w:r>
      <w:r w:rsidR="00361A98">
        <w:rPr>
          <w:rtl/>
          <w:lang w:bidi="fa-IR"/>
        </w:rPr>
        <w:t xml:space="preserve">، </w:t>
      </w:r>
      <w:r>
        <w:rPr>
          <w:rtl/>
          <w:lang w:bidi="fa-IR"/>
        </w:rPr>
        <w:t>لذا تصميم به ازدواج با او گرفت</w:t>
      </w:r>
      <w:r w:rsidR="00361A98">
        <w:rPr>
          <w:rtl/>
          <w:lang w:bidi="fa-IR"/>
        </w:rPr>
        <w:t>!</w:t>
      </w:r>
      <w:r>
        <w:rPr>
          <w:rtl/>
          <w:lang w:bidi="fa-IR"/>
        </w:rPr>
        <w:t xml:space="preserve"> وقتى اين خبر به پيامبر بزرگ خدا</w:t>
      </w:r>
      <w:r w:rsidR="00361A98">
        <w:rPr>
          <w:rtl/>
          <w:lang w:bidi="fa-IR"/>
        </w:rPr>
        <w:t xml:space="preserve">، </w:t>
      </w:r>
      <w:r>
        <w:rPr>
          <w:rtl/>
          <w:lang w:bidi="fa-IR"/>
        </w:rPr>
        <w:t xml:space="preserve">يحيى </w:t>
      </w:r>
      <w:r w:rsidR="00597A2D" w:rsidRPr="00597A2D">
        <w:rPr>
          <w:rStyle w:val="libAlaemChar"/>
          <w:rtl/>
        </w:rPr>
        <w:t>عليه‌السلام</w:t>
      </w:r>
      <w:r>
        <w:rPr>
          <w:rtl/>
          <w:lang w:bidi="fa-IR"/>
        </w:rPr>
        <w:t xml:space="preserve"> رسيد</w:t>
      </w:r>
      <w:r w:rsidR="00361A98">
        <w:rPr>
          <w:rtl/>
          <w:lang w:bidi="fa-IR"/>
        </w:rPr>
        <w:t xml:space="preserve">، </w:t>
      </w:r>
      <w:r>
        <w:rPr>
          <w:rtl/>
          <w:lang w:bidi="fa-IR"/>
        </w:rPr>
        <w:t>او به صراحت اعلام كرد كه اين ازدواج نامشروع و مخالف دستورات تورات است و من با آن مخالفت خواهم كرد</w:t>
      </w:r>
      <w:r w:rsidR="00361A98">
        <w:rPr>
          <w:rtl/>
          <w:lang w:bidi="fa-IR"/>
        </w:rPr>
        <w:t xml:space="preserve">. </w:t>
      </w:r>
      <w:r>
        <w:rPr>
          <w:rtl/>
          <w:lang w:bidi="fa-IR"/>
        </w:rPr>
        <w:t>وقتى خبر اين ماجرا در شهر پيچيد و به گوش هيروديا نيز رسيد</w:t>
      </w:r>
      <w:r w:rsidR="00361A98">
        <w:rPr>
          <w:rtl/>
          <w:lang w:bidi="fa-IR"/>
        </w:rPr>
        <w:t xml:space="preserve">، </w:t>
      </w:r>
      <w:r>
        <w:rPr>
          <w:rtl/>
          <w:lang w:bidi="fa-IR"/>
        </w:rPr>
        <w:t>او تصميم گرفت از يحيى كه بزرگ ترين مانع او بود</w:t>
      </w:r>
      <w:r w:rsidR="00361A98">
        <w:rPr>
          <w:rtl/>
          <w:lang w:bidi="fa-IR"/>
        </w:rPr>
        <w:t xml:space="preserve">، </w:t>
      </w:r>
      <w:r>
        <w:rPr>
          <w:rtl/>
          <w:lang w:bidi="fa-IR"/>
        </w:rPr>
        <w:t>انتقام بگيرد و او را از سر راه هوس هاى خويش بردارد</w:t>
      </w:r>
      <w:r w:rsidR="00361A98">
        <w:rPr>
          <w:rtl/>
          <w:lang w:bidi="fa-IR"/>
        </w:rPr>
        <w:t xml:space="preserve">. </w:t>
      </w:r>
      <w:r>
        <w:rPr>
          <w:rtl/>
          <w:lang w:bidi="fa-IR"/>
        </w:rPr>
        <w:t>لذا ارتباط خود را با عمويش بيشتر كرد و زيبايى خود را دامى براى او قرار داد و آنچنان در او نفوذ كرد كه روزى هيروديس به او گفت</w:t>
      </w:r>
      <w:r w:rsidR="00361A98">
        <w:rPr>
          <w:rtl/>
          <w:lang w:bidi="fa-IR"/>
        </w:rPr>
        <w:t xml:space="preserve">: </w:t>
      </w:r>
      <w:r>
        <w:rPr>
          <w:rtl/>
          <w:lang w:bidi="fa-IR"/>
        </w:rPr>
        <w:t>هر آرزويى دارى از من بخواه كه مسلما آن را برايت برآورده مى كنم</w:t>
      </w:r>
      <w:r w:rsidR="00361A98">
        <w:rPr>
          <w:rtl/>
          <w:lang w:bidi="fa-IR"/>
        </w:rPr>
        <w:t xml:space="preserve">. </w:t>
      </w:r>
    </w:p>
    <w:p w:rsidR="004675C8" w:rsidRDefault="004675C8" w:rsidP="004675C8">
      <w:pPr>
        <w:pStyle w:val="libNormal"/>
        <w:rPr>
          <w:rtl/>
          <w:lang w:bidi="fa-IR"/>
        </w:rPr>
      </w:pPr>
      <w:r>
        <w:rPr>
          <w:rtl/>
          <w:lang w:bidi="fa-IR"/>
        </w:rPr>
        <w:t>هيروديا گفت</w:t>
      </w:r>
      <w:r w:rsidR="00361A98">
        <w:rPr>
          <w:rtl/>
          <w:lang w:bidi="fa-IR"/>
        </w:rPr>
        <w:t xml:space="preserve">: </w:t>
      </w:r>
      <w:r>
        <w:rPr>
          <w:rtl/>
          <w:lang w:bidi="fa-IR"/>
        </w:rPr>
        <w:t>من چيزى جز سر يحيى را نمى خواهم</w:t>
      </w:r>
      <w:r w:rsidR="00361A98">
        <w:rPr>
          <w:rtl/>
          <w:lang w:bidi="fa-IR"/>
        </w:rPr>
        <w:t>!</w:t>
      </w:r>
      <w:r>
        <w:rPr>
          <w:rtl/>
          <w:lang w:bidi="fa-IR"/>
        </w:rPr>
        <w:t xml:space="preserve"> زيرا او نام من و تو را بر سر زبان ها انداخته و همه مردم به عيب جويى ما نشسته اند</w:t>
      </w:r>
      <w:r w:rsidR="00361A98">
        <w:rPr>
          <w:rtl/>
          <w:lang w:bidi="fa-IR"/>
        </w:rPr>
        <w:t xml:space="preserve">، </w:t>
      </w:r>
      <w:r>
        <w:rPr>
          <w:rtl/>
          <w:lang w:bidi="fa-IR"/>
        </w:rPr>
        <w:t>اگر مى خواهى دل من آرام گيرد و خاطرم شاد گردد بايد اين كار را برايم انجام دهى</w:t>
      </w:r>
      <w:r w:rsidR="00361A98">
        <w:rPr>
          <w:rtl/>
          <w:lang w:bidi="fa-IR"/>
        </w:rPr>
        <w:t>!</w:t>
      </w:r>
    </w:p>
    <w:p w:rsidR="004675C8" w:rsidRDefault="004675C8" w:rsidP="004675C8">
      <w:pPr>
        <w:pStyle w:val="libNormal"/>
        <w:rPr>
          <w:rtl/>
          <w:lang w:bidi="fa-IR"/>
        </w:rPr>
      </w:pPr>
      <w:r>
        <w:rPr>
          <w:rtl/>
          <w:lang w:bidi="fa-IR"/>
        </w:rPr>
        <w:t>«هيروديس» كه ديوانه وار به آن زن عشق مى ورزيد</w:t>
      </w:r>
      <w:r w:rsidR="00361A98">
        <w:rPr>
          <w:rtl/>
          <w:lang w:bidi="fa-IR"/>
        </w:rPr>
        <w:t xml:space="preserve">، </w:t>
      </w:r>
      <w:r>
        <w:rPr>
          <w:rtl/>
          <w:lang w:bidi="fa-IR"/>
        </w:rPr>
        <w:t>بى توجه به عاقبت اين كار تسليم شد و چيزى نگذشت كه سريحيى را نزد آن زن آوردند</w:t>
      </w:r>
      <w:r w:rsidR="00361A98">
        <w:rPr>
          <w:rtl/>
          <w:lang w:bidi="fa-IR"/>
        </w:rPr>
        <w:t xml:space="preserve">، </w:t>
      </w:r>
      <w:r>
        <w:rPr>
          <w:rtl/>
          <w:lang w:bidi="fa-IR"/>
        </w:rPr>
        <w:t>اما عواقب دردناك اين عمل</w:t>
      </w:r>
      <w:r w:rsidR="00361A98">
        <w:rPr>
          <w:rtl/>
          <w:lang w:bidi="fa-IR"/>
        </w:rPr>
        <w:t xml:space="preserve">، </w:t>
      </w:r>
      <w:r>
        <w:rPr>
          <w:rtl/>
          <w:lang w:bidi="fa-IR"/>
        </w:rPr>
        <w:t>سرانجم دامان او را گرفت</w:t>
      </w:r>
      <w:r w:rsidR="00361A98">
        <w:rPr>
          <w:rtl/>
          <w:lang w:bidi="fa-IR"/>
        </w:rPr>
        <w:t xml:space="preserve">. </w:t>
      </w:r>
    </w:p>
    <w:p w:rsidR="004675C8" w:rsidRDefault="004675C8" w:rsidP="004675C8">
      <w:pPr>
        <w:pStyle w:val="libNormal"/>
        <w:rPr>
          <w:rtl/>
          <w:lang w:bidi="fa-IR"/>
        </w:rPr>
      </w:pPr>
      <w:r>
        <w:rPr>
          <w:rtl/>
          <w:lang w:bidi="fa-IR"/>
        </w:rPr>
        <w:t>در روايات آمده كه چون يحيى را به قتل رساندند</w:t>
      </w:r>
      <w:r w:rsidR="00361A98">
        <w:rPr>
          <w:rtl/>
          <w:lang w:bidi="fa-IR"/>
        </w:rPr>
        <w:t xml:space="preserve">، </w:t>
      </w:r>
      <w:r>
        <w:rPr>
          <w:rtl/>
          <w:lang w:bidi="fa-IR"/>
        </w:rPr>
        <w:t>يكقطره از خون آن پيغمبر معصوم روى زمين ريخت و اين قطره خون جوشش كرد و بالا آمد</w:t>
      </w:r>
      <w:r w:rsidR="00361A98">
        <w:rPr>
          <w:rtl/>
          <w:lang w:bidi="fa-IR"/>
        </w:rPr>
        <w:t xml:space="preserve">، </w:t>
      </w:r>
      <w:r>
        <w:rPr>
          <w:rtl/>
          <w:lang w:bidi="fa-IR"/>
        </w:rPr>
        <w:t xml:space="preserve">مردم روى </w:t>
      </w:r>
      <w:r>
        <w:rPr>
          <w:rtl/>
          <w:lang w:bidi="fa-IR"/>
        </w:rPr>
        <w:lastRenderedPageBreak/>
        <w:t>آن خاك ريختند ولى خون همچنان بالا آمد و هر چه خاك روى آن ريختند</w:t>
      </w:r>
      <w:r w:rsidR="00361A98">
        <w:rPr>
          <w:rtl/>
          <w:lang w:bidi="fa-IR"/>
        </w:rPr>
        <w:t xml:space="preserve">، </w:t>
      </w:r>
      <w:r>
        <w:rPr>
          <w:rtl/>
          <w:lang w:bidi="fa-IR"/>
        </w:rPr>
        <w:t>از جوشش نايستاد تا اينكه تبديل به تل بسيار بزرگى شد</w:t>
      </w:r>
      <w:r w:rsidR="00361A98">
        <w:rPr>
          <w:rtl/>
          <w:lang w:bidi="fa-IR"/>
        </w:rPr>
        <w:t xml:space="preserve">؛ </w:t>
      </w:r>
      <w:r>
        <w:rPr>
          <w:rtl/>
          <w:lang w:bidi="fa-IR"/>
        </w:rPr>
        <w:t>ولى باز هم جوشيد تا پس از گذشتن آن قرن</w:t>
      </w:r>
      <w:r w:rsidR="00361A98">
        <w:rPr>
          <w:rtl/>
          <w:lang w:bidi="fa-IR"/>
        </w:rPr>
        <w:t xml:space="preserve">، </w:t>
      </w:r>
      <w:r>
        <w:rPr>
          <w:rtl/>
          <w:lang w:bidi="fa-IR"/>
        </w:rPr>
        <w:t>خداى تعالى بخت نصر را بر آنان مسلط كرد كه هفتاد هزار يا بيشتر از آنان را كشت تا هنگامى كه آن خون از جوشش ايستاد</w:t>
      </w:r>
      <w:r w:rsidR="00361A98">
        <w:rPr>
          <w:rtl/>
          <w:lang w:bidi="fa-IR"/>
        </w:rPr>
        <w:t>.</w:t>
      </w:r>
      <w:r w:rsidR="00CB1563">
        <w:rPr>
          <w:rtl/>
          <w:lang w:bidi="fa-IR"/>
        </w:rPr>
        <w:t xml:space="preserve"> </w:t>
      </w:r>
      <w:r w:rsidRPr="005F606A">
        <w:rPr>
          <w:rStyle w:val="libFootnotenumChar"/>
          <w:rtl/>
        </w:rPr>
        <w:t>(911</w:t>
      </w:r>
      <w:r w:rsidR="009F07A6" w:rsidRPr="005F606A">
        <w:rPr>
          <w:rStyle w:val="libFootnotenumChar"/>
          <w:rtl/>
        </w:rPr>
        <w:t>)</w:t>
      </w:r>
    </w:p>
    <w:p w:rsidR="004675C8" w:rsidRDefault="00B403BA" w:rsidP="00B403BA">
      <w:pPr>
        <w:pStyle w:val="Heading2"/>
        <w:rPr>
          <w:rtl/>
          <w:lang w:bidi="fa-IR"/>
        </w:rPr>
      </w:pPr>
      <w:bookmarkStart w:id="324" w:name="_Toc394925299"/>
      <w:r>
        <w:rPr>
          <w:rtl/>
          <w:lang w:bidi="fa-IR"/>
        </w:rPr>
        <w:t xml:space="preserve">حضرت زكريا و يحيى </w:t>
      </w:r>
      <w:r w:rsidR="00597A2D" w:rsidRPr="00597A2D">
        <w:rPr>
          <w:rStyle w:val="libAlaemChar"/>
          <w:rtl/>
        </w:rPr>
        <w:t>عليه‌السلام</w:t>
      </w:r>
      <w:r>
        <w:rPr>
          <w:rtl/>
          <w:lang w:bidi="fa-IR"/>
        </w:rPr>
        <w:t xml:space="preserve"> در روايات</w:t>
      </w:r>
      <w:bookmarkEnd w:id="324"/>
    </w:p>
    <w:p w:rsidR="004675C8" w:rsidRDefault="004675C8" w:rsidP="004675C8">
      <w:pPr>
        <w:pStyle w:val="libNormal"/>
        <w:rPr>
          <w:rtl/>
          <w:lang w:bidi="fa-IR"/>
        </w:rPr>
      </w:pPr>
      <w:r>
        <w:rPr>
          <w:rtl/>
          <w:lang w:bidi="fa-IR"/>
        </w:rPr>
        <w:t xml:space="preserve">شيخ صدوق (رحمه الله در عيون اخبار الرضا از ريان بن شبيب روايت كرده است كه روز اول محرم نزد امام رضا </w:t>
      </w:r>
      <w:r w:rsidR="00597A2D" w:rsidRPr="00597A2D">
        <w:rPr>
          <w:rStyle w:val="libAlaemChar"/>
          <w:rtl/>
        </w:rPr>
        <w:t>عليه‌السلام</w:t>
      </w:r>
      <w:r>
        <w:rPr>
          <w:rtl/>
          <w:lang w:bidi="fa-IR"/>
        </w:rPr>
        <w:t xml:space="preserve"> شرفياب شدم</w:t>
      </w:r>
      <w:r w:rsidR="00361A98">
        <w:rPr>
          <w:rtl/>
          <w:lang w:bidi="fa-IR"/>
        </w:rPr>
        <w:t xml:space="preserve">، </w:t>
      </w:r>
      <w:r>
        <w:rPr>
          <w:rtl/>
          <w:lang w:bidi="fa-IR"/>
        </w:rPr>
        <w:t>حضرت به من فرمود</w:t>
      </w:r>
      <w:r w:rsidR="00361A98">
        <w:rPr>
          <w:rtl/>
          <w:lang w:bidi="fa-IR"/>
        </w:rPr>
        <w:t xml:space="preserve">: </w:t>
      </w:r>
      <w:r>
        <w:rPr>
          <w:rtl/>
          <w:lang w:bidi="fa-IR"/>
        </w:rPr>
        <w:t>«آيا روزه هستى</w:t>
      </w:r>
      <w:r w:rsidR="00361A98">
        <w:rPr>
          <w:rtl/>
          <w:lang w:bidi="fa-IR"/>
        </w:rPr>
        <w:t>؟</w:t>
      </w:r>
      <w:r>
        <w:rPr>
          <w:rtl/>
          <w:lang w:bidi="fa-IR"/>
        </w:rPr>
        <w:t>» عرض كردم</w:t>
      </w:r>
      <w:r w:rsidR="00361A98">
        <w:rPr>
          <w:rtl/>
          <w:lang w:bidi="fa-IR"/>
        </w:rPr>
        <w:t xml:space="preserve">: </w:t>
      </w:r>
      <w:r>
        <w:rPr>
          <w:rtl/>
          <w:lang w:bidi="fa-IR"/>
        </w:rPr>
        <w:t>نه</w:t>
      </w:r>
      <w:r w:rsidR="00361A98">
        <w:rPr>
          <w:rtl/>
          <w:lang w:bidi="fa-IR"/>
        </w:rPr>
        <w:t xml:space="preserve">، </w:t>
      </w:r>
      <w:r>
        <w:rPr>
          <w:rtl/>
          <w:lang w:bidi="fa-IR"/>
        </w:rPr>
        <w:t>فرمود</w:t>
      </w:r>
      <w:r w:rsidR="00361A98">
        <w:rPr>
          <w:rtl/>
          <w:lang w:bidi="fa-IR"/>
        </w:rPr>
        <w:t xml:space="preserve">: </w:t>
      </w:r>
      <w:r>
        <w:rPr>
          <w:rtl/>
          <w:lang w:bidi="fa-IR"/>
        </w:rPr>
        <w:t>امروز روزى است كه زكريا به درگاه خدا دعا كرد و از خداوند فرزندى پاك خواست</w:t>
      </w:r>
      <w:r w:rsidR="00361A98">
        <w:rPr>
          <w:rtl/>
          <w:lang w:bidi="fa-IR"/>
        </w:rPr>
        <w:t xml:space="preserve">، </w:t>
      </w:r>
      <w:r>
        <w:rPr>
          <w:rtl/>
          <w:lang w:bidi="fa-IR"/>
        </w:rPr>
        <w:t>خداوند نيز دعايش را مستجاب فرمود</w:t>
      </w:r>
      <w:r w:rsidR="00361A98">
        <w:rPr>
          <w:rtl/>
          <w:lang w:bidi="fa-IR"/>
        </w:rPr>
        <w:t xml:space="preserve">، </w:t>
      </w:r>
      <w:r>
        <w:rPr>
          <w:rtl/>
          <w:lang w:bidi="fa-IR"/>
        </w:rPr>
        <w:t>پس هر كس در اين روز روزه بگيرد و به درگاه خداوند دعا كند</w:t>
      </w:r>
      <w:r w:rsidR="00361A98">
        <w:rPr>
          <w:rtl/>
          <w:lang w:bidi="fa-IR"/>
        </w:rPr>
        <w:t xml:space="preserve">، </w:t>
      </w:r>
      <w:r>
        <w:rPr>
          <w:rtl/>
          <w:lang w:bidi="fa-IR"/>
        </w:rPr>
        <w:t>دعايش را مستجاب كند</w:t>
      </w:r>
      <w:r w:rsidR="00361A98">
        <w:rPr>
          <w:rtl/>
          <w:lang w:bidi="fa-IR"/>
        </w:rPr>
        <w:t xml:space="preserve">، </w:t>
      </w:r>
      <w:r>
        <w:rPr>
          <w:rtl/>
          <w:lang w:bidi="fa-IR"/>
        </w:rPr>
        <w:t>چنان كه دعاى زكريا را مستجاب فرمود</w:t>
      </w:r>
      <w:r w:rsidR="00361A98">
        <w:rPr>
          <w:rtl/>
          <w:lang w:bidi="fa-IR"/>
        </w:rPr>
        <w:t>.</w:t>
      </w:r>
      <w:r w:rsidR="00CB1563">
        <w:rPr>
          <w:rtl/>
          <w:lang w:bidi="fa-IR"/>
        </w:rPr>
        <w:t xml:space="preserve"> </w:t>
      </w:r>
      <w:r w:rsidRPr="005F606A">
        <w:rPr>
          <w:rStyle w:val="libFootnotenumChar"/>
          <w:rtl/>
        </w:rPr>
        <w:t>(912</w:t>
      </w:r>
      <w:r w:rsidR="009F07A6" w:rsidRPr="005F606A">
        <w:rPr>
          <w:rStyle w:val="libFootnotenumChar"/>
          <w:rtl/>
        </w:rPr>
        <w:t>)</w:t>
      </w:r>
    </w:p>
    <w:p w:rsidR="004675C8" w:rsidRDefault="00B403BA" w:rsidP="00B403BA">
      <w:pPr>
        <w:pStyle w:val="Heading3"/>
        <w:rPr>
          <w:rtl/>
          <w:lang w:bidi="fa-IR"/>
        </w:rPr>
      </w:pPr>
      <w:bookmarkStart w:id="325" w:name="_Toc394925300"/>
      <w:r>
        <w:rPr>
          <w:rtl/>
          <w:lang w:bidi="fa-IR"/>
        </w:rPr>
        <w:t>لطف خدا به يحيى</w:t>
      </w:r>
      <w:bookmarkEnd w:id="325"/>
    </w:p>
    <w:p w:rsidR="004675C8" w:rsidRDefault="004675C8" w:rsidP="004675C8">
      <w:pPr>
        <w:pStyle w:val="libNormal"/>
        <w:rPr>
          <w:rtl/>
          <w:lang w:bidi="fa-IR"/>
        </w:rPr>
      </w:pPr>
      <w:r>
        <w:rPr>
          <w:rtl/>
          <w:lang w:bidi="fa-IR"/>
        </w:rPr>
        <w:t xml:space="preserve">ابوحمزه ثمالى در تفسير جمله </w:t>
      </w:r>
      <w:r w:rsidRPr="008A15DC">
        <w:rPr>
          <w:rStyle w:val="libAieChar"/>
          <w:rtl/>
          <w:lang w:bidi="fa-IR"/>
        </w:rPr>
        <w:t>و حنانا من لدنا</w:t>
      </w:r>
      <w:r>
        <w:rPr>
          <w:rtl/>
          <w:lang w:bidi="fa-IR"/>
        </w:rPr>
        <w:t xml:space="preserve">از امام باقر </w:t>
      </w:r>
      <w:r w:rsidR="00597A2D" w:rsidRPr="00597A2D">
        <w:rPr>
          <w:rStyle w:val="libAlaemChar"/>
          <w:rtl/>
        </w:rPr>
        <w:t>عليه‌السلام</w:t>
      </w:r>
      <w:r>
        <w:rPr>
          <w:rtl/>
          <w:lang w:bidi="fa-IR"/>
        </w:rPr>
        <w:t xml:space="preserve"> روايت كرده كه فرمود</w:t>
      </w:r>
      <w:r w:rsidR="00361A98">
        <w:rPr>
          <w:rtl/>
          <w:lang w:bidi="fa-IR"/>
        </w:rPr>
        <w:t xml:space="preserve">: </w:t>
      </w:r>
      <w:r>
        <w:rPr>
          <w:rtl/>
          <w:lang w:bidi="fa-IR"/>
        </w:rPr>
        <w:t>منظور رحمت و لطف خدا به يحيى است</w:t>
      </w:r>
      <w:r w:rsidR="00361A98">
        <w:rPr>
          <w:rtl/>
          <w:lang w:bidi="fa-IR"/>
        </w:rPr>
        <w:t xml:space="preserve">، </w:t>
      </w:r>
      <w:r>
        <w:rPr>
          <w:rtl/>
          <w:lang w:bidi="fa-IR"/>
        </w:rPr>
        <w:t>ابوحمزه گويد</w:t>
      </w:r>
      <w:r w:rsidR="00361A98">
        <w:rPr>
          <w:rtl/>
          <w:lang w:bidi="fa-IR"/>
        </w:rPr>
        <w:t xml:space="preserve">: </w:t>
      </w:r>
      <w:r>
        <w:rPr>
          <w:rtl/>
          <w:lang w:bidi="fa-IR"/>
        </w:rPr>
        <w:t>من عرض كردم كه لطف و مهر خدا به يحيى تا چه اندازه بود؟</w:t>
      </w:r>
    </w:p>
    <w:p w:rsidR="004675C8" w:rsidRDefault="004675C8" w:rsidP="004675C8">
      <w:pPr>
        <w:pStyle w:val="libNormal"/>
        <w:rPr>
          <w:rtl/>
          <w:lang w:bidi="fa-IR"/>
        </w:rPr>
      </w:pPr>
      <w:r>
        <w:rPr>
          <w:rtl/>
          <w:lang w:bidi="fa-IR"/>
        </w:rPr>
        <w:t>حضرت فرمود</w:t>
      </w:r>
      <w:r w:rsidR="00361A98">
        <w:rPr>
          <w:rtl/>
          <w:lang w:bidi="fa-IR"/>
        </w:rPr>
        <w:t xml:space="preserve">: </w:t>
      </w:r>
      <w:r>
        <w:rPr>
          <w:rtl/>
          <w:lang w:bidi="fa-IR"/>
        </w:rPr>
        <w:t>به اندازه اى كه هرگاه يحيى مى گفت</w:t>
      </w:r>
      <w:r w:rsidR="00361A98">
        <w:rPr>
          <w:rtl/>
          <w:lang w:bidi="fa-IR"/>
        </w:rPr>
        <w:t xml:space="preserve">: </w:t>
      </w:r>
      <w:r>
        <w:rPr>
          <w:rtl/>
          <w:lang w:bidi="fa-IR"/>
        </w:rPr>
        <w:t>«يا رب» خداى تعالى در پاسخ مى فرمود</w:t>
      </w:r>
      <w:r w:rsidR="00361A98">
        <w:rPr>
          <w:rtl/>
          <w:lang w:bidi="fa-IR"/>
        </w:rPr>
        <w:t xml:space="preserve">: </w:t>
      </w:r>
      <w:r>
        <w:rPr>
          <w:rtl/>
          <w:lang w:bidi="fa-IR"/>
        </w:rPr>
        <w:t>«لبيك يا يحيى»</w:t>
      </w:r>
      <w:r w:rsidR="00CB1563">
        <w:rPr>
          <w:rtl/>
          <w:lang w:bidi="fa-IR"/>
        </w:rPr>
        <w:t xml:space="preserve"> </w:t>
      </w:r>
      <w:r w:rsidRPr="005F606A">
        <w:rPr>
          <w:rStyle w:val="libFootnotenumChar"/>
          <w:rtl/>
        </w:rPr>
        <w:t>(913</w:t>
      </w:r>
      <w:r w:rsidR="009F07A6" w:rsidRPr="005F606A">
        <w:rPr>
          <w:rStyle w:val="libFootnotenumChar"/>
          <w:rtl/>
        </w:rPr>
        <w:t>)</w:t>
      </w:r>
    </w:p>
    <w:p w:rsidR="004675C8" w:rsidRDefault="00B403BA" w:rsidP="00B403BA">
      <w:pPr>
        <w:pStyle w:val="Heading3"/>
        <w:rPr>
          <w:rtl/>
          <w:lang w:bidi="fa-IR"/>
        </w:rPr>
      </w:pPr>
      <w:bookmarkStart w:id="326" w:name="_Toc394925301"/>
      <w:r>
        <w:rPr>
          <w:rtl/>
          <w:lang w:bidi="fa-IR"/>
        </w:rPr>
        <w:t>مواعظ مرد گناهكار</w:t>
      </w:r>
      <w:bookmarkEnd w:id="326"/>
    </w:p>
    <w:p w:rsidR="004675C8" w:rsidRDefault="004675C8" w:rsidP="004675C8">
      <w:pPr>
        <w:pStyle w:val="libNormal"/>
        <w:rPr>
          <w:rtl/>
          <w:lang w:bidi="fa-IR"/>
        </w:rPr>
      </w:pPr>
      <w:r>
        <w:rPr>
          <w:rtl/>
          <w:lang w:bidi="fa-IR"/>
        </w:rPr>
        <w:t xml:space="preserve">در كتاب من لايحضره الفقيه از امام صادق </w:t>
      </w:r>
      <w:r w:rsidR="00597A2D" w:rsidRPr="00597A2D">
        <w:rPr>
          <w:rStyle w:val="libAlaemChar"/>
          <w:rtl/>
        </w:rPr>
        <w:t>عليه‌السلام</w:t>
      </w:r>
      <w:r>
        <w:rPr>
          <w:rtl/>
          <w:lang w:bidi="fa-IR"/>
        </w:rPr>
        <w:t xml:space="preserve"> روايت شده است كه مردى خدمت عيسى بن مريم </w:t>
      </w:r>
      <w:r w:rsidR="00597A2D" w:rsidRPr="00597A2D">
        <w:rPr>
          <w:rStyle w:val="libAlaemChar"/>
          <w:rtl/>
        </w:rPr>
        <w:t>عليه‌السلام</w:t>
      </w:r>
      <w:r>
        <w:rPr>
          <w:rtl/>
          <w:lang w:bidi="fa-IR"/>
        </w:rPr>
        <w:t xml:space="preserve"> آمد و گفت</w:t>
      </w:r>
      <w:r w:rsidR="00361A98">
        <w:rPr>
          <w:rtl/>
          <w:lang w:bidi="fa-IR"/>
        </w:rPr>
        <w:t xml:space="preserve">: </w:t>
      </w:r>
      <w:r>
        <w:rPr>
          <w:rtl/>
          <w:lang w:bidi="fa-IR"/>
        </w:rPr>
        <w:t>اى پيامبر خدا! من زنا كرده ام</w:t>
      </w:r>
      <w:r w:rsidR="00361A98">
        <w:rPr>
          <w:rtl/>
          <w:lang w:bidi="fa-IR"/>
        </w:rPr>
        <w:t xml:space="preserve">، </w:t>
      </w:r>
      <w:r>
        <w:rPr>
          <w:rtl/>
          <w:lang w:bidi="fa-IR"/>
        </w:rPr>
        <w:t>مرا تطهير كن</w:t>
      </w:r>
      <w:r w:rsidR="00361A98">
        <w:rPr>
          <w:rtl/>
          <w:lang w:bidi="fa-IR"/>
        </w:rPr>
        <w:t>!</w:t>
      </w:r>
    </w:p>
    <w:p w:rsidR="004675C8" w:rsidRDefault="004675C8" w:rsidP="004675C8">
      <w:pPr>
        <w:pStyle w:val="libNormal"/>
        <w:rPr>
          <w:rtl/>
          <w:lang w:bidi="fa-IR"/>
        </w:rPr>
      </w:pPr>
      <w:r>
        <w:rPr>
          <w:rtl/>
          <w:lang w:bidi="fa-IR"/>
        </w:rPr>
        <w:lastRenderedPageBreak/>
        <w:t xml:space="preserve">حضرت عيسى </w:t>
      </w:r>
      <w:r w:rsidR="00597A2D" w:rsidRPr="00597A2D">
        <w:rPr>
          <w:rStyle w:val="libAlaemChar"/>
          <w:rtl/>
        </w:rPr>
        <w:t>عليه‌السلام</w:t>
      </w:r>
      <w:r>
        <w:rPr>
          <w:rtl/>
          <w:lang w:bidi="fa-IR"/>
        </w:rPr>
        <w:t xml:space="preserve"> دستور داد تا اعلام كند كه مردم براى تطهير آن شخص از گناه حاضر شوند</w:t>
      </w:r>
      <w:r w:rsidR="00361A98">
        <w:rPr>
          <w:rtl/>
          <w:lang w:bidi="fa-IR"/>
        </w:rPr>
        <w:t xml:space="preserve">. </w:t>
      </w:r>
      <w:r>
        <w:rPr>
          <w:rtl/>
          <w:lang w:bidi="fa-IR"/>
        </w:rPr>
        <w:t>وقتى مردم آمدند و آن مرد در گودال قرار گرفت تا حد بر او جارى شود</w:t>
      </w:r>
      <w:r w:rsidR="00361A98">
        <w:rPr>
          <w:rtl/>
          <w:lang w:bidi="fa-IR"/>
        </w:rPr>
        <w:t xml:space="preserve">، </w:t>
      </w:r>
      <w:r>
        <w:rPr>
          <w:rtl/>
          <w:lang w:bidi="fa-IR"/>
        </w:rPr>
        <w:t>سپس فرياد زد</w:t>
      </w:r>
      <w:r w:rsidR="00361A98">
        <w:rPr>
          <w:rtl/>
          <w:lang w:bidi="fa-IR"/>
        </w:rPr>
        <w:t xml:space="preserve">: </w:t>
      </w:r>
      <w:r>
        <w:rPr>
          <w:rtl/>
          <w:lang w:bidi="fa-IR"/>
        </w:rPr>
        <w:t>«كسى كه مانند من از خداى تعالى بر گردن او حدى است</w:t>
      </w:r>
      <w:r w:rsidR="00361A98">
        <w:rPr>
          <w:rtl/>
          <w:lang w:bidi="fa-IR"/>
        </w:rPr>
        <w:t xml:space="preserve">، </w:t>
      </w:r>
      <w:r>
        <w:rPr>
          <w:rtl/>
          <w:lang w:bidi="fa-IR"/>
        </w:rPr>
        <w:t xml:space="preserve">نبايد به من حد بزند» همه مردم جز حضرت يحيى و عيسى </w:t>
      </w:r>
      <w:r w:rsidR="00597A2D" w:rsidRPr="00597A2D">
        <w:rPr>
          <w:rStyle w:val="libAlaemChar"/>
          <w:rtl/>
        </w:rPr>
        <w:t>عليه‌السلام</w:t>
      </w:r>
      <w:r w:rsidR="00361A98">
        <w:rPr>
          <w:rtl/>
          <w:lang w:bidi="fa-IR"/>
        </w:rPr>
        <w:t xml:space="preserve">، </w:t>
      </w:r>
      <w:r>
        <w:rPr>
          <w:rtl/>
          <w:lang w:bidi="fa-IR"/>
        </w:rPr>
        <w:t>پراكنده شدند</w:t>
      </w:r>
      <w:r w:rsidR="00361A98">
        <w:rPr>
          <w:rtl/>
          <w:lang w:bidi="fa-IR"/>
        </w:rPr>
        <w:t xml:space="preserve">. </w:t>
      </w:r>
      <w:r>
        <w:rPr>
          <w:rtl/>
          <w:lang w:bidi="fa-IR"/>
        </w:rPr>
        <w:t xml:space="preserve">در اين هنگام حضرت يحيى </w:t>
      </w:r>
      <w:r w:rsidR="00597A2D" w:rsidRPr="00597A2D">
        <w:rPr>
          <w:rStyle w:val="libAlaemChar"/>
          <w:rtl/>
        </w:rPr>
        <w:t>عليه‌السلام</w:t>
      </w:r>
      <w:r>
        <w:rPr>
          <w:rtl/>
          <w:lang w:bidi="fa-IR"/>
        </w:rPr>
        <w:t xml:space="preserve"> نزديك آن مرد رفت و به او فرمود</w:t>
      </w:r>
      <w:r w:rsidR="00361A98">
        <w:rPr>
          <w:rtl/>
          <w:lang w:bidi="fa-IR"/>
        </w:rPr>
        <w:t xml:space="preserve">: </w:t>
      </w:r>
      <w:r>
        <w:rPr>
          <w:rtl/>
          <w:lang w:bidi="fa-IR"/>
        </w:rPr>
        <w:t>اى مرد گنهكار! مرا موعظه كن</w:t>
      </w:r>
      <w:r w:rsidR="00361A98">
        <w:rPr>
          <w:rtl/>
          <w:lang w:bidi="fa-IR"/>
        </w:rPr>
        <w:t>!</w:t>
      </w:r>
    </w:p>
    <w:p w:rsidR="004675C8" w:rsidRDefault="004675C8" w:rsidP="004675C8">
      <w:pPr>
        <w:pStyle w:val="libNormal"/>
        <w:rPr>
          <w:rtl/>
          <w:lang w:bidi="fa-IR"/>
        </w:rPr>
      </w:pPr>
      <w:r>
        <w:rPr>
          <w:rtl/>
          <w:lang w:bidi="fa-IR"/>
        </w:rPr>
        <w:t>آن مرد گفت</w:t>
      </w:r>
      <w:r w:rsidR="00361A98">
        <w:rPr>
          <w:rtl/>
          <w:lang w:bidi="fa-IR"/>
        </w:rPr>
        <w:t xml:space="preserve">: </w:t>
      </w:r>
      <w:r>
        <w:rPr>
          <w:rtl/>
          <w:lang w:bidi="fa-IR"/>
        </w:rPr>
        <w:t>هيچگاه ميان نفس خود و خواسته اش را آزاد مگذار كه هلاك شوى</w:t>
      </w:r>
      <w:r w:rsidR="00361A98">
        <w:rPr>
          <w:rtl/>
          <w:lang w:bidi="fa-IR"/>
        </w:rPr>
        <w:t>!</w:t>
      </w:r>
    </w:p>
    <w:p w:rsidR="004675C8" w:rsidRDefault="004675C8" w:rsidP="004675C8">
      <w:pPr>
        <w:pStyle w:val="libNormal"/>
        <w:rPr>
          <w:rtl/>
          <w:lang w:bidi="fa-IR"/>
        </w:rPr>
      </w:pPr>
      <w:r>
        <w:rPr>
          <w:rtl/>
          <w:lang w:bidi="fa-IR"/>
        </w:rPr>
        <w:t xml:space="preserve">حضرت يحيى </w:t>
      </w:r>
      <w:r w:rsidR="00597A2D" w:rsidRPr="00597A2D">
        <w:rPr>
          <w:rStyle w:val="libAlaemChar"/>
          <w:rtl/>
        </w:rPr>
        <w:t>عليه‌السلام</w:t>
      </w:r>
      <w:r>
        <w:rPr>
          <w:rtl/>
          <w:lang w:bidi="fa-IR"/>
        </w:rPr>
        <w:t xml:space="preserve"> از او خواست تا جمله ديگرى بگويد</w:t>
      </w:r>
      <w:r w:rsidR="00361A98">
        <w:rPr>
          <w:rtl/>
          <w:lang w:bidi="fa-IR"/>
        </w:rPr>
        <w:t xml:space="preserve">، </w:t>
      </w:r>
      <w:r>
        <w:rPr>
          <w:rtl/>
          <w:lang w:bidi="fa-IR"/>
        </w:rPr>
        <w:t>آن مرد گفت</w:t>
      </w:r>
      <w:r w:rsidR="00361A98">
        <w:rPr>
          <w:rtl/>
          <w:lang w:bidi="fa-IR"/>
        </w:rPr>
        <w:t xml:space="preserve">: </w:t>
      </w:r>
      <w:r>
        <w:rPr>
          <w:rtl/>
          <w:lang w:bidi="fa-IR"/>
        </w:rPr>
        <w:t>هيچگاه شخص خطاكار را به خاطر خطايى كه از او سرزده سرزنش ‍ مكن</w:t>
      </w:r>
      <w:r w:rsidR="00361A98">
        <w:rPr>
          <w:rtl/>
          <w:lang w:bidi="fa-IR"/>
        </w:rPr>
        <w:t>!</w:t>
      </w:r>
    </w:p>
    <w:p w:rsidR="004675C8" w:rsidRDefault="004675C8" w:rsidP="004675C8">
      <w:pPr>
        <w:pStyle w:val="libNormal"/>
        <w:rPr>
          <w:rtl/>
          <w:lang w:bidi="fa-IR"/>
        </w:rPr>
      </w:pPr>
      <w:r>
        <w:rPr>
          <w:rtl/>
          <w:lang w:bidi="fa-IR"/>
        </w:rPr>
        <w:t xml:space="preserve">حضرت يحيى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باز هم برايم بگو!</w:t>
      </w:r>
    </w:p>
    <w:p w:rsidR="004675C8" w:rsidRDefault="004675C8" w:rsidP="004675C8">
      <w:pPr>
        <w:pStyle w:val="libNormal"/>
        <w:rPr>
          <w:rtl/>
          <w:lang w:bidi="fa-IR"/>
        </w:rPr>
      </w:pPr>
      <w:r>
        <w:rPr>
          <w:rtl/>
          <w:lang w:bidi="fa-IR"/>
        </w:rPr>
        <w:t>او گفت</w:t>
      </w:r>
      <w:r w:rsidR="00361A98">
        <w:rPr>
          <w:rtl/>
          <w:lang w:bidi="fa-IR"/>
        </w:rPr>
        <w:t xml:space="preserve">: </w:t>
      </w:r>
      <w:r>
        <w:rPr>
          <w:rtl/>
          <w:lang w:bidi="fa-IR"/>
        </w:rPr>
        <w:t>هيچگاه خشم مكن</w:t>
      </w:r>
      <w:r w:rsidR="00361A98">
        <w:rPr>
          <w:rtl/>
          <w:lang w:bidi="fa-IR"/>
        </w:rPr>
        <w:t>!</w:t>
      </w:r>
    </w:p>
    <w:p w:rsidR="004675C8" w:rsidRDefault="004675C8" w:rsidP="004675C8">
      <w:pPr>
        <w:pStyle w:val="libNormal"/>
        <w:rPr>
          <w:rtl/>
          <w:lang w:bidi="fa-IR"/>
        </w:rPr>
      </w:pPr>
      <w:r>
        <w:rPr>
          <w:rtl/>
          <w:lang w:bidi="fa-IR"/>
        </w:rPr>
        <w:t xml:space="preserve">حضرت يحيى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كافى است</w:t>
      </w:r>
      <w:r w:rsidR="00361A98">
        <w:rPr>
          <w:rtl/>
          <w:lang w:bidi="fa-IR"/>
        </w:rPr>
        <w:t>.</w:t>
      </w:r>
      <w:r w:rsidR="00CB1563">
        <w:rPr>
          <w:rtl/>
          <w:lang w:bidi="fa-IR"/>
        </w:rPr>
        <w:t xml:space="preserve"> </w:t>
      </w:r>
      <w:r w:rsidRPr="005F606A">
        <w:rPr>
          <w:rStyle w:val="libFootnotenumChar"/>
          <w:rtl/>
        </w:rPr>
        <w:t>(914</w:t>
      </w:r>
      <w:r w:rsidR="009F07A6" w:rsidRPr="005F606A">
        <w:rPr>
          <w:rStyle w:val="libFootnotenumChar"/>
          <w:rtl/>
        </w:rPr>
        <w:t>)</w:t>
      </w:r>
    </w:p>
    <w:p w:rsidR="004675C8" w:rsidRDefault="00B403BA" w:rsidP="00B403BA">
      <w:pPr>
        <w:pStyle w:val="Heading3"/>
        <w:rPr>
          <w:rtl/>
          <w:lang w:bidi="fa-IR"/>
        </w:rPr>
      </w:pPr>
      <w:bookmarkStart w:id="327" w:name="_Toc394925302"/>
      <w:r>
        <w:rPr>
          <w:rtl/>
          <w:lang w:bidi="fa-IR"/>
        </w:rPr>
        <w:t xml:space="preserve">عبادت و زهد يحيى </w:t>
      </w:r>
      <w:r w:rsidR="00597A2D" w:rsidRPr="00597A2D">
        <w:rPr>
          <w:rStyle w:val="libAlaemChar"/>
          <w:rtl/>
        </w:rPr>
        <w:t>عليه‌السلام</w:t>
      </w:r>
      <w:bookmarkEnd w:id="327"/>
    </w:p>
    <w:p w:rsidR="004675C8" w:rsidRDefault="004675C8" w:rsidP="004675C8">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حضرت يحيى آنقدر گريه مى كرد كه گوشت گونه اش آب شد</w:t>
      </w:r>
      <w:r w:rsidR="00361A98">
        <w:rPr>
          <w:rtl/>
          <w:lang w:bidi="fa-IR"/>
        </w:rPr>
        <w:t xml:space="preserve">، </w:t>
      </w:r>
      <w:r>
        <w:rPr>
          <w:rtl/>
          <w:lang w:bidi="fa-IR"/>
        </w:rPr>
        <w:t>پدرش حضرت زكريا به او مى گفت</w:t>
      </w:r>
      <w:r w:rsidR="00361A98">
        <w:rPr>
          <w:rtl/>
          <w:lang w:bidi="fa-IR"/>
        </w:rPr>
        <w:t xml:space="preserve">: </w:t>
      </w:r>
      <w:r>
        <w:rPr>
          <w:rtl/>
          <w:lang w:bidi="fa-IR"/>
        </w:rPr>
        <w:t>فرزندم</w:t>
      </w:r>
      <w:r w:rsidR="00361A98">
        <w:rPr>
          <w:rtl/>
          <w:lang w:bidi="fa-IR"/>
        </w:rPr>
        <w:t>!</w:t>
      </w:r>
      <w:r>
        <w:rPr>
          <w:rtl/>
          <w:lang w:bidi="fa-IR"/>
        </w:rPr>
        <w:t xml:space="preserve"> من از خداى تعالى درخواست كردم تو را به من ببخشد تا ديدگانم به وجود تو روشن گردد</w:t>
      </w:r>
      <w:r w:rsidR="00361A98">
        <w:rPr>
          <w:rtl/>
          <w:lang w:bidi="fa-IR"/>
        </w:rPr>
        <w:t xml:space="preserve">. </w:t>
      </w:r>
    </w:p>
    <w:p w:rsidR="004675C8" w:rsidRDefault="004675C8" w:rsidP="004675C8">
      <w:pPr>
        <w:pStyle w:val="libNormal"/>
        <w:rPr>
          <w:rtl/>
          <w:lang w:bidi="fa-IR"/>
        </w:rPr>
      </w:pPr>
      <w:r>
        <w:rPr>
          <w:rtl/>
          <w:lang w:bidi="fa-IR"/>
        </w:rPr>
        <w:t>يحيى گفت</w:t>
      </w:r>
      <w:r w:rsidR="00361A98">
        <w:rPr>
          <w:rtl/>
          <w:lang w:bidi="fa-IR"/>
        </w:rPr>
        <w:t xml:space="preserve">: </w:t>
      </w:r>
      <w:r>
        <w:rPr>
          <w:rtl/>
          <w:lang w:bidi="fa-IR"/>
        </w:rPr>
        <w:t>پدرجان</w:t>
      </w:r>
      <w:r w:rsidR="00361A98">
        <w:rPr>
          <w:rtl/>
          <w:lang w:bidi="fa-IR"/>
        </w:rPr>
        <w:t>!</w:t>
      </w:r>
      <w:r>
        <w:rPr>
          <w:rtl/>
          <w:lang w:bidi="fa-IR"/>
        </w:rPr>
        <w:t xml:space="preserve"> بر روى دوزخ ‌هاى آتشى كه خدا دارد</w:t>
      </w:r>
      <w:r w:rsidR="00361A98">
        <w:rPr>
          <w:rtl/>
          <w:lang w:bidi="fa-IR"/>
        </w:rPr>
        <w:t xml:space="preserve">، </w:t>
      </w:r>
      <w:r>
        <w:rPr>
          <w:rtl/>
          <w:lang w:bidi="fa-IR"/>
        </w:rPr>
        <w:t>پرتگاه هايى است كه جز آن مردمانى كه از خشيت خدا بسيار گريه مى كنند</w:t>
      </w:r>
      <w:r w:rsidR="00361A98">
        <w:rPr>
          <w:rtl/>
          <w:lang w:bidi="fa-IR"/>
        </w:rPr>
        <w:t xml:space="preserve">، </w:t>
      </w:r>
      <w:r>
        <w:rPr>
          <w:rtl/>
          <w:lang w:bidi="fa-IR"/>
        </w:rPr>
        <w:t>كسى ديگر از آنجا عبور نمى كند و من ترس آن را دارم كه از آنجا نگذرم</w:t>
      </w:r>
      <w:r w:rsidR="00361A98">
        <w:rPr>
          <w:rtl/>
          <w:lang w:bidi="fa-IR"/>
        </w:rPr>
        <w:t xml:space="preserve">. </w:t>
      </w:r>
      <w:r>
        <w:rPr>
          <w:rtl/>
          <w:lang w:bidi="fa-IR"/>
        </w:rPr>
        <w:t>در اين وقت حضرت زكريا آن قدر گريست كه بى هوش شد</w:t>
      </w:r>
      <w:r w:rsidR="00361A98">
        <w:rPr>
          <w:rtl/>
          <w:lang w:bidi="fa-IR"/>
        </w:rPr>
        <w:t>.</w:t>
      </w:r>
      <w:r w:rsidR="00CB1563">
        <w:rPr>
          <w:rtl/>
          <w:lang w:bidi="fa-IR"/>
        </w:rPr>
        <w:t xml:space="preserve"> </w:t>
      </w:r>
      <w:r w:rsidRPr="005F606A">
        <w:rPr>
          <w:rStyle w:val="libFootnotenumChar"/>
          <w:rtl/>
        </w:rPr>
        <w:t>(915</w:t>
      </w:r>
      <w:r w:rsidR="009F07A6" w:rsidRPr="005F606A">
        <w:rPr>
          <w:rStyle w:val="libFootnotenumChar"/>
          <w:rtl/>
        </w:rPr>
        <w:t>)</w:t>
      </w:r>
    </w:p>
    <w:p w:rsidR="004675C8" w:rsidRDefault="004675C8" w:rsidP="004675C8">
      <w:pPr>
        <w:pStyle w:val="libNormal"/>
        <w:rPr>
          <w:rtl/>
          <w:lang w:bidi="fa-IR"/>
        </w:rPr>
      </w:pPr>
      <w:r>
        <w:rPr>
          <w:rtl/>
          <w:lang w:bidi="fa-IR"/>
        </w:rPr>
        <w:lastRenderedPageBreak/>
        <w:t xml:space="preserve">شيخ كلينى (رحمه الله) از امام موسى كاظم </w:t>
      </w:r>
      <w:r w:rsidR="00597A2D" w:rsidRPr="00597A2D">
        <w:rPr>
          <w:rStyle w:val="libAlaemChar"/>
          <w:rtl/>
        </w:rPr>
        <w:t>عليه‌السلام</w:t>
      </w:r>
      <w:r>
        <w:rPr>
          <w:rtl/>
          <w:lang w:bidi="fa-IR"/>
        </w:rPr>
        <w:t xml:space="preserve"> روايت كرده است كه آن حضرت فرمود</w:t>
      </w:r>
      <w:r w:rsidR="00361A98">
        <w:rPr>
          <w:rtl/>
          <w:lang w:bidi="fa-IR"/>
        </w:rPr>
        <w:t xml:space="preserve">: </w:t>
      </w:r>
      <w:r>
        <w:rPr>
          <w:rtl/>
          <w:lang w:bidi="fa-IR"/>
        </w:rPr>
        <w:t xml:space="preserve">حضرت يحيى </w:t>
      </w:r>
      <w:r w:rsidR="00597A2D" w:rsidRPr="00597A2D">
        <w:rPr>
          <w:rStyle w:val="libAlaemChar"/>
          <w:rtl/>
        </w:rPr>
        <w:t>عليه‌السلام</w:t>
      </w:r>
      <w:r>
        <w:rPr>
          <w:rtl/>
          <w:lang w:bidi="fa-IR"/>
        </w:rPr>
        <w:t xml:space="preserve"> همواره گريه مى كرد و نمى خنديد</w:t>
      </w:r>
      <w:r w:rsidR="00361A98">
        <w:rPr>
          <w:rtl/>
          <w:lang w:bidi="fa-IR"/>
        </w:rPr>
        <w:t>.</w:t>
      </w:r>
      <w:r w:rsidR="00CB1563">
        <w:rPr>
          <w:rtl/>
          <w:lang w:bidi="fa-IR"/>
        </w:rPr>
        <w:t xml:space="preserve"> </w:t>
      </w:r>
      <w:r w:rsidRPr="005F606A">
        <w:rPr>
          <w:rStyle w:val="libFootnotenumChar"/>
          <w:rtl/>
        </w:rPr>
        <w:t>(916</w:t>
      </w:r>
      <w:r w:rsidR="009F07A6" w:rsidRPr="005F606A">
        <w:rPr>
          <w:rStyle w:val="libFootnotenumChar"/>
          <w:rtl/>
        </w:rPr>
        <w:t>)</w:t>
      </w:r>
    </w:p>
    <w:p w:rsidR="004675C8" w:rsidRDefault="004675C8" w:rsidP="004675C8">
      <w:pPr>
        <w:pStyle w:val="libNormal"/>
        <w:rPr>
          <w:rtl/>
          <w:lang w:bidi="fa-IR"/>
        </w:rPr>
      </w:pPr>
      <w:r>
        <w:rPr>
          <w:rtl/>
          <w:lang w:bidi="fa-IR"/>
        </w:rPr>
        <w:t xml:space="preserve">در كتاب بحارالانوار نقل شده كه روزى حضرت يحيى </w:t>
      </w:r>
      <w:r w:rsidR="00597A2D" w:rsidRPr="00597A2D">
        <w:rPr>
          <w:rStyle w:val="libAlaemChar"/>
          <w:rtl/>
        </w:rPr>
        <w:t>عليه‌السلام</w:t>
      </w:r>
      <w:r>
        <w:rPr>
          <w:rtl/>
          <w:lang w:bidi="fa-IR"/>
        </w:rPr>
        <w:t xml:space="preserve"> وارد بيت المقدس شد و راهبان را ديد كه پيراهن مويين و كلاه پشمين و زبر پوشيده اند و با وضع دلخراشى خود را به ديوار مسجد بسته اند و به عبادت مشغولند</w:t>
      </w:r>
      <w:r w:rsidR="00361A98">
        <w:rPr>
          <w:rtl/>
          <w:lang w:bidi="fa-IR"/>
        </w:rPr>
        <w:t xml:space="preserve">، </w:t>
      </w:r>
      <w:r>
        <w:rPr>
          <w:rtl/>
          <w:lang w:bidi="fa-IR"/>
        </w:rPr>
        <w:t>يحيى با ديدن آن منظره نزد مادرش آمد و گفت</w:t>
      </w:r>
      <w:r w:rsidR="00361A98">
        <w:rPr>
          <w:rtl/>
          <w:lang w:bidi="fa-IR"/>
        </w:rPr>
        <w:t xml:space="preserve">: </w:t>
      </w:r>
      <w:r>
        <w:rPr>
          <w:rtl/>
          <w:lang w:bidi="fa-IR"/>
        </w:rPr>
        <w:t>براى من پيراهن مويين و كلاه پشمينه بباف تا بپوشم و به مسجد بيت المقدس بروم و با راهبان و علماى عابد بنى اسرائيل به عبادت خدا مشغول شوم</w:t>
      </w:r>
      <w:r w:rsidR="00361A98">
        <w:rPr>
          <w:rtl/>
          <w:lang w:bidi="fa-IR"/>
        </w:rPr>
        <w:t xml:space="preserve">. </w:t>
      </w:r>
    </w:p>
    <w:p w:rsidR="004675C8" w:rsidRDefault="004675C8" w:rsidP="004675C8">
      <w:pPr>
        <w:pStyle w:val="libNormal"/>
        <w:rPr>
          <w:rtl/>
          <w:lang w:bidi="fa-IR"/>
        </w:rPr>
      </w:pPr>
      <w:r>
        <w:rPr>
          <w:rtl/>
          <w:lang w:bidi="fa-IR"/>
        </w:rPr>
        <w:t>مادرش گفت</w:t>
      </w:r>
      <w:r w:rsidR="00361A98">
        <w:rPr>
          <w:rtl/>
          <w:lang w:bidi="fa-IR"/>
        </w:rPr>
        <w:t xml:space="preserve">: </w:t>
      </w:r>
      <w:r>
        <w:rPr>
          <w:rtl/>
          <w:lang w:bidi="fa-IR"/>
        </w:rPr>
        <w:t>صبر كن تا پدرت بيايد و با او در اين باره مشورت كن</w:t>
      </w:r>
      <w:r w:rsidR="00361A98">
        <w:rPr>
          <w:rtl/>
          <w:lang w:bidi="fa-IR"/>
        </w:rPr>
        <w:t xml:space="preserve">. </w:t>
      </w:r>
      <w:r>
        <w:rPr>
          <w:rtl/>
          <w:lang w:bidi="fa-IR"/>
        </w:rPr>
        <w:t>بعد از اين كه زكريا به خانه آمد و جريان را به ايشان عرض كردند</w:t>
      </w:r>
      <w:r w:rsidR="00361A98">
        <w:rPr>
          <w:rtl/>
          <w:lang w:bidi="fa-IR"/>
        </w:rPr>
        <w:t xml:space="preserve">، </w:t>
      </w:r>
      <w:r>
        <w:rPr>
          <w:rtl/>
          <w:lang w:bidi="fa-IR"/>
        </w:rPr>
        <w:t>زكريا به يحيى گفت</w:t>
      </w:r>
      <w:r w:rsidR="00361A98">
        <w:rPr>
          <w:rtl/>
          <w:lang w:bidi="fa-IR"/>
        </w:rPr>
        <w:t xml:space="preserve">: </w:t>
      </w:r>
      <w:r>
        <w:rPr>
          <w:rtl/>
          <w:lang w:bidi="fa-IR"/>
        </w:rPr>
        <w:t>چه چيزى باعث اين تصميم تو شد با اين كه هنوز كودك هستى</w:t>
      </w:r>
      <w:r w:rsidR="00361A98">
        <w:rPr>
          <w:rtl/>
          <w:lang w:bidi="fa-IR"/>
        </w:rPr>
        <w:t>؟</w:t>
      </w:r>
    </w:p>
    <w:p w:rsidR="004675C8" w:rsidRDefault="004675C8" w:rsidP="004675C8">
      <w:pPr>
        <w:pStyle w:val="libNormal"/>
        <w:rPr>
          <w:rtl/>
          <w:lang w:bidi="fa-IR"/>
        </w:rPr>
      </w:pPr>
      <w:r>
        <w:rPr>
          <w:rtl/>
          <w:lang w:bidi="fa-IR"/>
        </w:rPr>
        <w:t>يحيى گفت</w:t>
      </w:r>
      <w:r w:rsidR="00361A98">
        <w:rPr>
          <w:rtl/>
          <w:lang w:bidi="fa-IR"/>
        </w:rPr>
        <w:t xml:space="preserve">: </w:t>
      </w:r>
      <w:r>
        <w:rPr>
          <w:rtl/>
          <w:lang w:bidi="fa-IR"/>
        </w:rPr>
        <w:t>پدرجان آيا نديده اى افرادى را كه كوچك تر از من بودند</w:t>
      </w:r>
      <w:r w:rsidR="00361A98">
        <w:rPr>
          <w:rtl/>
          <w:lang w:bidi="fa-IR"/>
        </w:rPr>
        <w:t xml:space="preserve">، </w:t>
      </w:r>
      <w:r>
        <w:rPr>
          <w:rtl/>
          <w:lang w:bidi="fa-IR"/>
        </w:rPr>
        <w:t>طعم مرگ را چشيدند؟</w:t>
      </w:r>
    </w:p>
    <w:p w:rsidR="004675C8" w:rsidRDefault="004675C8" w:rsidP="004675C8">
      <w:pPr>
        <w:pStyle w:val="libNormal"/>
        <w:rPr>
          <w:rtl/>
          <w:lang w:bidi="fa-IR"/>
        </w:rPr>
      </w:pPr>
      <w:r>
        <w:rPr>
          <w:rtl/>
          <w:lang w:bidi="fa-IR"/>
        </w:rPr>
        <w:t>زكريا گفت</w:t>
      </w:r>
      <w:r w:rsidR="00361A98">
        <w:rPr>
          <w:rtl/>
          <w:lang w:bidi="fa-IR"/>
        </w:rPr>
        <w:t xml:space="preserve">: </w:t>
      </w:r>
      <w:r>
        <w:rPr>
          <w:rtl/>
          <w:lang w:bidi="fa-IR"/>
        </w:rPr>
        <w:t>آرى</w:t>
      </w:r>
      <w:r w:rsidR="00361A98">
        <w:rPr>
          <w:rtl/>
          <w:lang w:bidi="fa-IR"/>
        </w:rPr>
        <w:t xml:space="preserve">، </w:t>
      </w:r>
      <w:r>
        <w:rPr>
          <w:rtl/>
          <w:lang w:bidi="fa-IR"/>
        </w:rPr>
        <w:t>چنين افرادى را ديده ام</w:t>
      </w:r>
      <w:r w:rsidR="00361A98">
        <w:rPr>
          <w:rtl/>
          <w:lang w:bidi="fa-IR"/>
        </w:rPr>
        <w:t xml:space="preserve">. </w:t>
      </w:r>
      <w:r>
        <w:rPr>
          <w:rtl/>
          <w:lang w:bidi="fa-IR"/>
        </w:rPr>
        <w:t>سپس به مادر يحيى گفت كه لباس ‍ و كلاه را براى يحيى آماده سازد</w:t>
      </w:r>
      <w:r w:rsidR="00361A98">
        <w:rPr>
          <w:rtl/>
          <w:lang w:bidi="fa-IR"/>
        </w:rPr>
        <w:t xml:space="preserve">. </w:t>
      </w:r>
      <w:r>
        <w:rPr>
          <w:rtl/>
          <w:lang w:bidi="fa-IR"/>
        </w:rPr>
        <w:t>يحيى كلاه زبر و لباس مويين پوشيد و به مسجد بيت المقدس رفت و در كنار عابدان مشغول عبادت شد و آن قدر در عبادت رياضت كشيد كه پيراهن مويين</w:t>
      </w:r>
      <w:r w:rsidR="00361A98">
        <w:rPr>
          <w:rtl/>
          <w:lang w:bidi="fa-IR"/>
        </w:rPr>
        <w:t xml:space="preserve">، </w:t>
      </w:r>
      <w:r>
        <w:rPr>
          <w:rtl/>
          <w:lang w:bidi="fa-IR"/>
        </w:rPr>
        <w:t>گوشت بدنش را آب كرد</w:t>
      </w:r>
      <w:r w:rsidR="00361A98">
        <w:rPr>
          <w:rtl/>
          <w:lang w:bidi="fa-IR"/>
        </w:rPr>
        <w:t xml:space="preserve">. </w:t>
      </w:r>
      <w:r>
        <w:rPr>
          <w:rtl/>
          <w:lang w:bidi="fa-IR"/>
        </w:rPr>
        <w:t>روزى به بدن لاغر و نحيف خود نگاه كرد و گريست</w:t>
      </w:r>
      <w:r w:rsidR="00361A98">
        <w:rPr>
          <w:rtl/>
          <w:lang w:bidi="fa-IR"/>
        </w:rPr>
        <w:t xml:space="preserve">. </w:t>
      </w:r>
      <w:r>
        <w:rPr>
          <w:rtl/>
          <w:lang w:bidi="fa-IR"/>
        </w:rPr>
        <w:t>خداوند به يحيى وحى كرد</w:t>
      </w:r>
      <w:r w:rsidR="00361A98">
        <w:rPr>
          <w:rtl/>
          <w:lang w:bidi="fa-IR"/>
        </w:rPr>
        <w:t xml:space="preserve">: </w:t>
      </w:r>
      <w:r>
        <w:rPr>
          <w:rtl/>
          <w:lang w:bidi="fa-IR"/>
        </w:rPr>
        <w:t>آيا به خاطر آن كه اندامت را نحيف و لاغر مى بينى گريه مى كنى</w:t>
      </w:r>
      <w:r w:rsidR="00361A98">
        <w:rPr>
          <w:rtl/>
          <w:lang w:bidi="fa-IR"/>
        </w:rPr>
        <w:t xml:space="preserve">، </w:t>
      </w:r>
      <w:r>
        <w:rPr>
          <w:rtl/>
          <w:lang w:bidi="fa-IR"/>
        </w:rPr>
        <w:t>به عزت و جلالم اگر يك بار بر آتش دوزخ نگاهى مى انداختى</w:t>
      </w:r>
      <w:r w:rsidR="00361A98">
        <w:rPr>
          <w:rtl/>
          <w:lang w:bidi="fa-IR"/>
        </w:rPr>
        <w:t xml:space="preserve">، </w:t>
      </w:r>
      <w:r>
        <w:rPr>
          <w:rtl/>
          <w:lang w:bidi="fa-IR"/>
        </w:rPr>
        <w:t>به جاى پيراهن بافته شده سفت و زبر</w:t>
      </w:r>
      <w:r w:rsidR="00361A98">
        <w:rPr>
          <w:rtl/>
          <w:lang w:bidi="fa-IR"/>
        </w:rPr>
        <w:t xml:space="preserve">، </w:t>
      </w:r>
      <w:r>
        <w:rPr>
          <w:rtl/>
          <w:lang w:bidi="fa-IR"/>
        </w:rPr>
        <w:t>پيراهن آهنين مى پوشيدى</w:t>
      </w:r>
      <w:r w:rsidR="00361A98">
        <w:rPr>
          <w:rtl/>
          <w:lang w:bidi="fa-IR"/>
        </w:rPr>
        <w:t xml:space="preserve">. </w:t>
      </w:r>
      <w:r>
        <w:rPr>
          <w:rtl/>
          <w:lang w:bidi="fa-IR"/>
        </w:rPr>
        <w:t>پس از آن</w:t>
      </w:r>
      <w:r w:rsidR="00361A98">
        <w:rPr>
          <w:rtl/>
          <w:lang w:bidi="fa-IR"/>
        </w:rPr>
        <w:t xml:space="preserve">، </w:t>
      </w:r>
      <w:r>
        <w:rPr>
          <w:rtl/>
          <w:lang w:bidi="fa-IR"/>
        </w:rPr>
        <w:t xml:space="preserve">يحيى </w:t>
      </w:r>
      <w:r w:rsidR="00597A2D" w:rsidRPr="00597A2D">
        <w:rPr>
          <w:rStyle w:val="libAlaemChar"/>
          <w:rtl/>
        </w:rPr>
        <w:t>عليه‌السلام</w:t>
      </w:r>
      <w:r>
        <w:rPr>
          <w:rtl/>
          <w:lang w:bidi="fa-IR"/>
        </w:rPr>
        <w:t xml:space="preserve"> بسيار گريه و زارى كرد</w:t>
      </w:r>
      <w:r w:rsidR="00361A98">
        <w:rPr>
          <w:rtl/>
          <w:lang w:bidi="fa-IR"/>
        </w:rPr>
        <w:t xml:space="preserve">، </w:t>
      </w:r>
      <w:r>
        <w:rPr>
          <w:rtl/>
          <w:lang w:bidi="fa-IR"/>
        </w:rPr>
        <w:t>به گونه اى كه آثار سخت گريه در چهره اش ‍ آشكار شد</w:t>
      </w:r>
      <w:r w:rsidR="00361A98">
        <w:rPr>
          <w:rtl/>
          <w:lang w:bidi="fa-IR"/>
        </w:rPr>
        <w:t xml:space="preserve">، </w:t>
      </w:r>
      <w:r>
        <w:rPr>
          <w:rtl/>
          <w:lang w:bidi="fa-IR"/>
        </w:rPr>
        <w:t xml:space="preserve">وقتى اين خبر به </w:t>
      </w:r>
      <w:r>
        <w:rPr>
          <w:rtl/>
          <w:lang w:bidi="fa-IR"/>
        </w:rPr>
        <w:lastRenderedPageBreak/>
        <w:t>مادرش رسيد</w:t>
      </w:r>
      <w:r w:rsidR="00361A98">
        <w:rPr>
          <w:rtl/>
          <w:lang w:bidi="fa-IR"/>
        </w:rPr>
        <w:t xml:space="preserve">، </w:t>
      </w:r>
      <w:r>
        <w:rPr>
          <w:rtl/>
          <w:lang w:bidi="fa-IR"/>
        </w:rPr>
        <w:t>نزد پسرش آمد</w:t>
      </w:r>
      <w:r w:rsidR="00361A98">
        <w:rPr>
          <w:rtl/>
          <w:lang w:bidi="fa-IR"/>
        </w:rPr>
        <w:t xml:space="preserve">، </w:t>
      </w:r>
      <w:r>
        <w:rPr>
          <w:rtl/>
          <w:lang w:bidi="fa-IR"/>
        </w:rPr>
        <w:t>زكريا و ساير عابدان ديگر نيز هنگامى كه از جريان با خبر شدند نزد يحيى رفتند</w:t>
      </w:r>
      <w:r w:rsidR="00361A98">
        <w:rPr>
          <w:rtl/>
          <w:lang w:bidi="fa-IR"/>
        </w:rPr>
        <w:t xml:space="preserve">. </w:t>
      </w:r>
    </w:p>
    <w:p w:rsidR="004675C8" w:rsidRDefault="004675C8" w:rsidP="004675C8">
      <w:pPr>
        <w:pStyle w:val="libNormal"/>
        <w:rPr>
          <w:rtl/>
          <w:lang w:bidi="fa-IR"/>
        </w:rPr>
      </w:pPr>
      <w:r>
        <w:rPr>
          <w:rtl/>
          <w:lang w:bidi="fa-IR"/>
        </w:rPr>
        <w:t>حضرت زكريا وقتى كه آن وضع دلخراش را از يحيى ديد فرمود</w:t>
      </w:r>
      <w:r w:rsidR="00361A98">
        <w:rPr>
          <w:rtl/>
          <w:lang w:bidi="fa-IR"/>
        </w:rPr>
        <w:t xml:space="preserve">: </w:t>
      </w:r>
      <w:r>
        <w:rPr>
          <w:rtl/>
          <w:lang w:bidi="fa-IR"/>
        </w:rPr>
        <w:t>پسرجان</w:t>
      </w:r>
      <w:r w:rsidR="00361A98">
        <w:rPr>
          <w:rtl/>
          <w:lang w:bidi="fa-IR"/>
        </w:rPr>
        <w:t>!</w:t>
      </w:r>
      <w:r>
        <w:rPr>
          <w:rtl/>
          <w:lang w:bidi="fa-IR"/>
        </w:rPr>
        <w:t xml:space="preserve"> اين چه حالى است كه در تو مى نگرم</w:t>
      </w:r>
      <w:r w:rsidR="00361A98">
        <w:rPr>
          <w:rtl/>
          <w:lang w:bidi="fa-IR"/>
        </w:rPr>
        <w:t>؟</w:t>
      </w:r>
    </w:p>
    <w:p w:rsidR="004675C8" w:rsidRDefault="004675C8" w:rsidP="004675C8">
      <w:pPr>
        <w:pStyle w:val="libNormal"/>
        <w:rPr>
          <w:rtl/>
          <w:lang w:bidi="fa-IR"/>
        </w:rPr>
      </w:pPr>
      <w:r>
        <w:rPr>
          <w:rtl/>
          <w:lang w:bidi="fa-IR"/>
        </w:rPr>
        <w:t>يحيى گفت</w:t>
      </w:r>
      <w:r w:rsidR="00361A98">
        <w:rPr>
          <w:rtl/>
          <w:lang w:bidi="fa-IR"/>
        </w:rPr>
        <w:t xml:space="preserve">: </w:t>
      </w:r>
      <w:r>
        <w:rPr>
          <w:rtl/>
          <w:lang w:bidi="fa-IR"/>
        </w:rPr>
        <w:t>پدرجان</w:t>
      </w:r>
      <w:r w:rsidR="00361A98">
        <w:rPr>
          <w:rtl/>
          <w:lang w:bidi="fa-IR"/>
        </w:rPr>
        <w:t>!</w:t>
      </w:r>
      <w:r>
        <w:rPr>
          <w:rtl/>
          <w:lang w:bidi="fa-IR"/>
        </w:rPr>
        <w:t xml:space="preserve"> شما مرا به اين كار و اين حال امر نمودى</w:t>
      </w:r>
      <w:r w:rsidR="00361A98">
        <w:rPr>
          <w:rtl/>
          <w:lang w:bidi="fa-IR"/>
        </w:rPr>
        <w:t xml:space="preserve">. </w:t>
      </w:r>
    </w:p>
    <w:p w:rsidR="004675C8" w:rsidRDefault="004675C8" w:rsidP="004675C8">
      <w:pPr>
        <w:pStyle w:val="libNormal"/>
        <w:rPr>
          <w:rtl/>
          <w:lang w:bidi="fa-IR"/>
        </w:rPr>
      </w:pPr>
      <w:r>
        <w:rPr>
          <w:rtl/>
          <w:lang w:bidi="fa-IR"/>
        </w:rPr>
        <w:t>زكريا گفت</w:t>
      </w:r>
      <w:r w:rsidR="00361A98">
        <w:rPr>
          <w:rtl/>
          <w:lang w:bidi="fa-IR"/>
        </w:rPr>
        <w:t xml:space="preserve">: </w:t>
      </w:r>
      <w:r>
        <w:rPr>
          <w:rtl/>
          <w:lang w:bidi="fa-IR"/>
        </w:rPr>
        <w:t>چه زمانى تو را چنين دستورى دادم</w:t>
      </w:r>
      <w:r w:rsidR="00361A98">
        <w:rPr>
          <w:rtl/>
          <w:lang w:bidi="fa-IR"/>
        </w:rPr>
        <w:t>؟</w:t>
      </w:r>
    </w:p>
    <w:p w:rsidR="004675C8" w:rsidRDefault="004675C8" w:rsidP="004675C8">
      <w:pPr>
        <w:pStyle w:val="libNormal"/>
        <w:rPr>
          <w:rtl/>
          <w:lang w:bidi="fa-IR"/>
        </w:rPr>
      </w:pPr>
      <w:r>
        <w:rPr>
          <w:rtl/>
          <w:lang w:bidi="fa-IR"/>
        </w:rPr>
        <w:t>يحيى گفت</w:t>
      </w:r>
      <w:r w:rsidR="00361A98">
        <w:rPr>
          <w:rtl/>
          <w:lang w:bidi="fa-IR"/>
        </w:rPr>
        <w:t xml:space="preserve">: </w:t>
      </w:r>
      <w:r>
        <w:rPr>
          <w:rtl/>
          <w:lang w:bidi="fa-IR"/>
        </w:rPr>
        <w:t>آيا شما نگفتى كه بين بهشت و دوزخ گردنه اى است كه جز گريه كنندگان از خوف خدا</w:t>
      </w:r>
      <w:r w:rsidR="00361A98">
        <w:rPr>
          <w:rtl/>
          <w:lang w:bidi="fa-IR"/>
        </w:rPr>
        <w:t xml:space="preserve">، </w:t>
      </w:r>
      <w:r>
        <w:rPr>
          <w:rtl/>
          <w:lang w:bidi="fa-IR"/>
        </w:rPr>
        <w:t>كسى از آن عبور نمى كند؟</w:t>
      </w:r>
    </w:p>
    <w:p w:rsidR="004675C8" w:rsidRDefault="004675C8" w:rsidP="004675C8">
      <w:pPr>
        <w:pStyle w:val="libNormal"/>
        <w:rPr>
          <w:rtl/>
          <w:lang w:bidi="fa-IR"/>
        </w:rPr>
      </w:pPr>
      <w:r>
        <w:rPr>
          <w:rtl/>
          <w:lang w:bidi="fa-IR"/>
        </w:rPr>
        <w:t>زكريا گفت</w:t>
      </w:r>
      <w:r w:rsidR="00361A98">
        <w:rPr>
          <w:rtl/>
          <w:lang w:bidi="fa-IR"/>
        </w:rPr>
        <w:t xml:space="preserve">: </w:t>
      </w:r>
      <w:r>
        <w:rPr>
          <w:rtl/>
          <w:lang w:bidi="fa-IR"/>
        </w:rPr>
        <w:t>آرى</w:t>
      </w:r>
      <w:r w:rsidR="00361A98">
        <w:rPr>
          <w:rtl/>
          <w:lang w:bidi="fa-IR"/>
        </w:rPr>
        <w:t xml:space="preserve">، </w:t>
      </w:r>
      <w:r>
        <w:rPr>
          <w:rtl/>
          <w:lang w:bidi="fa-IR"/>
        </w:rPr>
        <w:t>حال كه چنين است به كوشش خود در عبادت ادامه بده</w:t>
      </w:r>
      <w:r w:rsidR="00361A98">
        <w:rPr>
          <w:rtl/>
          <w:lang w:bidi="fa-IR"/>
        </w:rPr>
        <w:t>!</w:t>
      </w:r>
      <w:r>
        <w:rPr>
          <w:rtl/>
          <w:lang w:bidi="fa-IR"/>
        </w:rPr>
        <w:t xml:space="preserve"> چرا كه حال و </w:t>
      </w:r>
      <w:r w:rsidR="00401D9A">
        <w:rPr>
          <w:rtl/>
          <w:lang w:bidi="fa-IR"/>
        </w:rPr>
        <w:t>شأن</w:t>
      </w:r>
      <w:r>
        <w:rPr>
          <w:rtl/>
          <w:lang w:bidi="fa-IR"/>
        </w:rPr>
        <w:t xml:space="preserve"> تو غير از من است</w:t>
      </w:r>
      <w:r w:rsidR="00361A98">
        <w:rPr>
          <w:rtl/>
          <w:lang w:bidi="fa-IR"/>
        </w:rPr>
        <w:t xml:space="preserve">. </w:t>
      </w:r>
    </w:p>
    <w:p w:rsidR="004675C8" w:rsidRDefault="004675C8" w:rsidP="004675C8">
      <w:pPr>
        <w:pStyle w:val="libNormal"/>
        <w:rPr>
          <w:rtl/>
          <w:lang w:bidi="fa-IR"/>
        </w:rPr>
      </w:pPr>
      <w:r>
        <w:rPr>
          <w:rtl/>
          <w:lang w:bidi="fa-IR"/>
        </w:rPr>
        <w:t>يحيى نيز برخاست و پيراهن مويين خود را از تن بيرون آورد و به جاى آن</w:t>
      </w:r>
      <w:r w:rsidR="00361A98">
        <w:rPr>
          <w:rtl/>
          <w:lang w:bidi="fa-IR"/>
        </w:rPr>
        <w:t xml:space="preserve">، </w:t>
      </w:r>
      <w:r>
        <w:rPr>
          <w:rtl/>
          <w:lang w:bidi="fa-IR"/>
        </w:rPr>
        <w:t>دو قطعه نمد بر تن كرد</w:t>
      </w:r>
      <w:r w:rsidR="00361A98">
        <w:rPr>
          <w:rtl/>
          <w:lang w:bidi="fa-IR"/>
        </w:rPr>
        <w:t xml:space="preserve">. </w:t>
      </w:r>
      <w:r>
        <w:rPr>
          <w:rtl/>
          <w:lang w:bidi="fa-IR"/>
        </w:rPr>
        <w:t>او آنقدر از خوف خدا گريه مى كرد كه آن دو قطعه نمد از اشكهايش خيس مى شد و قطره هاى اشكش از سر انگشتانش فرو مى چكيد</w:t>
      </w:r>
      <w:r w:rsidR="00361A98">
        <w:rPr>
          <w:rtl/>
          <w:lang w:bidi="fa-IR"/>
        </w:rPr>
        <w:t>.</w:t>
      </w:r>
      <w:r w:rsidR="00CB1563">
        <w:rPr>
          <w:rtl/>
          <w:lang w:bidi="fa-IR"/>
        </w:rPr>
        <w:t xml:space="preserve"> </w:t>
      </w:r>
      <w:r w:rsidRPr="005F606A">
        <w:rPr>
          <w:rStyle w:val="libFootnotenumChar"/>
          <w:rtl/>
        </w:rPr>
        <w:t>(917</w:t>
      </w:r>
      <w:r w:rsidR="009F07A6" w:rsidRPr="005F606A">
        <w:rPr>
          <w:rStyle w:val="libFootnotenumChar"/>
          <w:rtl/>
        </w:rPr>
        <w:t>)</w:t>
      </w:r>
    </w:p>
    <w:p w:rsidR="004675C8" w:rsidRDefault="004675C8" w:rsidP="004675C8">
      <w:pPr>
        <w:pStyle w:val="libNormal"/>
        <w:rPr>
          <w:rtl/>
          <w:lang w:bidi="fa-IR"/>
        </w:rPr>
      </w:pPr>
      <w:r>
        <w:rPr>
          <w:rtl/>
          <w:lang w:bidi="fa-IR"/>
        </w:rPr>
        <w:t>در روايت ديگرى آمده است كه</w:t>
      </w:r>
      <w:r w:rsidR="00361A98">
        <w:rPr>
          <w:rtl/>
          <w:lang w:bidi="fa-IR"/>
        </w:rPr>
        <w:t xml:space="preserve">: </w:t>
      </w:r>
      <w:r>
        <w:rPr>
          <w:rtl/>
          <w:lang w:bidi="fa-IR"/>
        </w:rPr>
        <w:t>هر گاه زكريا مى خواست بنى اسرائيل را موعظه كند به طرف چب و راست نگاه مى كرد</w:t>
      </w:r>
      <w:r w:rsidR="00361A98">
        <w:rPr>
          <w:rtl/>
          <w:lang w:bidi="fa-IR"/>
        </w:rPr>
        <w:t xml:space="preserve">، </w:t>
      </w:r>
      <w:r>
        <w:rPr>
          <w:rtl/>
          <w:lang w:bidi="fa-IR"/>
        </w:rPr>
        <w:t>اگر يحيى را در ميان جمعيت مى ديد از بهشت و دوزخ سخنى نمى گفت</w:t>
      </w:r>
      <w:r w:rsidR="00361A98">
        <w:rPr>
          <w:rtl/>
          <w:lang w:bidi="fa-IR"/>
        </w:rPr>
        <w:t xml:space="preserve">. </w:t>
      </w:r>
    </w:p>
    <w:p w:rsidR="004675C8" w:rsidRDefault="004675C8" w:rsidP="004675C8">
      <w:pPr>
        <w:pStyle w:val="libNormal"/>
        <w:rPr>
          <w:rtl/>
          <w:lang w:bidi="fa-IR"/>
        </w:rPr>
      </w:pPr>
      <w:r>
        <w:rPr>
          <w:rtl/>
          <w:lang w:bidi="fa-IR"/>
        </w:rPr>
        <w:t>روزى زكريا بر منبر رفت تا بنى اسرائيل را موعظه كند</w:t>
      </w:r>
      <w:r w:rsidR="00361A98">
        <w:rPr>
          <w:rtl/>
          <w:lang w:bidi="fa-IR"/>
        </w:rPr>
        <w:t xml:space="preserve">، </w:t>
      </w:r>
      <w:r>
        <w:rPr>
          <w:rtl/>
          <w:lang w:bidi="fa-IR"/>
        </w:rPr>
        <w:t>يحيى نيز كه عبايش ‍ را بر سر نهاده بود</w:t>
      </w:r>
      <w:r w:rsidR="00361A98">
        <w:rPr>
          <w:rtl/>
          <w:lang w:bidi="fa-IR"/>
        </w:rPr>
        <w:t xml:space="preserve">، </w:t>
      </w:r>
      <w:r>
        <w:rPr>
          <w:rtl/>
          <w:lang w:bidi="fa-IR"/>
        </w:rPr>
        <w:t>وارد مجلس شد و در گوشه اى ميان جمعيت نشست</w:t>
      </w:r>
      <w:r w:rsidR="00361A98">
        <w:rPr>
          <w:rtl/>
          <w:lang w:bidi="fa-IR"/>
        </w:rPr>
        <w:t xml:space="preserve">. </w:t>
      </w:r>
      <w:r>
        <w:rPr>
          <w:rtl/>
          <w:lang w:bidi="fa-IR"/>
        </w:rPr>
        <w:t>زكريا به جمعيت نگريست و يحيى را نديد</w:t>
      </w:r>
      <w:r w:rsidR="00361A98">
        <w:rPr>
          <w:rtl/>
          <w:lang w:bidi="fa-IR"/>
        </w:rPr>
        <w:t xml:space="preserve">، </w:t>
      </w:r>
      <w:r>
        <w:rPr>
          <w:rtl/>
          <w:lang w:bidi="fa-IR"/>
        </w:rPr>
        <w:t>آنگاه در ضمن موعظه فرمود</w:t>
      </w:r>
      <w:r w:rsidR="00361A98">
        <w:rPr>
          <w:rtl/>
          <w:lang w:bidi="fa-IR"/>
        </w:rPr>
        <w:t xml:space="preserve">: </w:t>
      </w:r>
      <w:r>
        <w:rPr>
          <w:rtl/>
          <w:lang w:bidi="fa-IR"/>
        </w:rPr>
        <w:t>«اى بنى اسرائيل</w:t>
      </w:r>
      <w:r w:rsidR="00361A98">
        <w:rPr>
          <w:rtl/>
          <w:lang w:bidi="fa-IR"/>
        </w:rPr>
        <w:t>!</w:t>
      </w:r>
      <w:r>
        <w:rPr>
          <w:rtl/>
          <w:lang w:bidi="fa-IR"/>
        </w:rPr>
        <w:t xml:space="preserve"> دوستم جبرئيل از جانب خداوند به من خبر داد كه در جهنم كوهى وجود دارد به نام «سكران»</w:t>
      </w:r>
      <w:r w:rsidR="00361A98">
        <w:rPr>
          <w:rtl/>
          <w:lang w:bidi="fa-IR"/>
        </w:rPr>
        <w:t xml:space="preserve">، </w:t>
      </w:r>
      <w:r>
        <w:rPr>
          <w:rtl/>
          <w:lang w:bidi="fa-IR"/>
        </w:rPr>
        <w:t>در پايين آن دره اى هست به نام «غضبان »</w:t>
      </w:r>
      <w:r w:rsidR="00361A98">
        <w:rPr>
          <w:rtl/>
          <w:lang w:bidi="fa-IR"/>
        </w:rPr>
        <w:t xml:space="preserve">، </w:t>
      </w:r>
      <w:r>
        <w:rPr>
          <w:rtl/>
          <w:lang w:bidi="fa-IR"/>
        </w:rPr>
        <w:t xml:space="preserve">زيرا </w:t>
      </w:r>
      <w:r>
        <w:rPr>
          <w:rtl/>
          <w:lang w:bidi="fa-IR"/>
        </w:rPr>
        <w:lastRenderedPageBreak/>
        <w:t>غضب خداوند در آن وجود دارد و در ميان آن دره چاهى است كه طول و ارتفاع آن به اندازه مسير يك صد سال راه است</w:t>
      </w:r>
      <w:r w:rsidR="00361A98">
        <w:rPr>
          <w:rtl/>
          <w:lang w:bidi="fa-IR"/>
        </w:rPr>
        <w:t xml:space="preserve">، </w:t>
      </w:r>
      <w:r>
        <w:rPr>
          <w:rtl/>
          <w:lang w:bidi="fa-IR"/>
        </w:rPr>
        <w:t>در ميان آن چاه چند تابوت از آتش وجود دارد و درميان هر يك از آن تابوت ها چند صندوق آتشين و لباس آتشين و زنجيرهاى آتشين هست »</w:t>
      </w:r>
      <w:r w:rsidR="00361A98">
        <w:rPr>
          <w:rtl/>
          <w:lang w:bidi="fa-IR"/>
        </w:rPr>
        <w:t xml:space="preserve">. </w:t>
      </w:r>
    </w:p>
    <w:p w:rsidR="004675C8" w:rsidRDefault="004675C8" w:rsidP="004675C8">
      <w:pPr>
        <w:pStyle w:val="libNormal"/>
        <w:rPr>
          <w:rtl/>
          <w:lang w:bidi="fa-IR"/>
        </w:rPr>
      </w:pPr>
      <w:r>
        <w:rPr>
          <w:rtl/>
          <w:lang w:bidi="fa-IR"/>
        </w:rPr>
        <w:t>يحيى تا اين سخن را شنيد برخاست و با صداى بلند فرياد كشيد</w:t>
      </w:r>
      <w:r w:rsidR="00361A98">
        <w:rPr>
          <w:rtl/>
          <w:lang w:bidi="fa-IR"/>
        </w:rPr>
        <w:t xml:space="preserve">: </w:t>
      </w:r>
      <w:r>
        <w:rPr>
          <w:rtl/>
          <w:lang w:bidi="fa-IR"/>
        </w:rPr>
        <w:t>واى بر من از غافل شدنم از كوه سكران</w:t>
      </w:r>
      <w:r w:rsidR="00361A98">
        <w:rPr>
          <w:rtl/>
          <w:lang w:bidi="fa-IR"/>
        </w:rPr>
        <w:t>!</w:t>
      </w:r>
      <w:r>
        <w:rPr>
          <w:rtl/>
          <w:lang w:bidi="fa-IR"/>
        </w:rPr>
        <w:t xml:space="preserve"> سپس سراسيمه از مجلس خارج شد و سر به بيابان گذاشت و از شهر خارج شد</w:t>
      </w:r>
      <w:r w:rsidR="00361A98">
        <w:rPr>
          <w:rtl/>
          <w:lang w:bidi="fa-IR"/>
        </w:rPr>
        <w:t xml:space="preserve">. </w:t>
      </w:r>
      <w:r>
        <w:rPr>
          <w:rtl/>
          <w:lang w:bidi="fa-IR"/>
        </w:rPr>
        <w:t>حضرت زكريا بى درنگ از مجلس بيرون آمد و نزد مادر يحيى رفت و ماجرا را به او خبر داد و گفت</w:t>
      </w:r>
      <w:r w:rsidR="00361A98">
        <w:rPr>
          <w:rtl/>
          <w:lang w:bidi="fa-IR"/>
        </w:rPr>
        <w:t xml:space="preserve">: </w:t>
      </w:r>
      <w:r>
        <w:rPr>
          <w:rtl/>
          <w:lang w:bidi="fa-IR"/>
        </w:rPr>
        <w:t>«هم اكنون برخيز و به جستجوى يحيى بپرداز</w:t>
      </w:r>
      <w:r w:rsidR="00361A98">
        <w:rPr>
          <w:rtl/>
          <w:lang w:bidi="fa-IR"/>
        </w:rPr>
        <w:t xml:space="preserve">، </w:t>
      </w:r>
      <w:r>
        <w:rPr>
          <w:rtl/>
          <w:lang w:bidi="fa-IR"/>
        </w:rPr>
        <w:t>من ترس آن دارم كه ديگر او را نبينم مگر اين كه دستخوش مرگ شده باشد»</w:t>
      </w:r>
      <w:r w:rsidR="00361A98">
        <w:rPr>
          <w:rtl/>
          <w:lang w:bidi="fa-IR"/>
        </w:rPr>
        <w:t xml:space="preserve">. </w:t>
      </w:r>
    </w:p>
    <w:p w:rsidR="004675C8" w:rsidRDefault="004675C8" w:rsidP="004675C8">
      <w:pPr>
        <w:pStyle w:val="libNormal"/>
        <w:rPr>
          <w:rtl/>
          <w:lang w:bidi="fa-IR"/>
        </w:rPr>
      </w:pPr>
      <w:r>
        <w:rPr>
          <w:rtl/>
          <w:lang w:bidi="fa-IR"/>
        </w:rPr>
        <w:t>مادر يحيى برخاست و از شهر خارج شد و به جستجوى يحيى پرداخت</w:t>
      </w:r>
      <w:r w:rsidR="00361A98">
        <w:rPr>
          <w:rtl/>
          <w:lang w:bidi="fa-IR"/>
        </w:rPr>
        <w:t xml:space="preserve">. </w:t>
      </w:r>
      <w:r>
        <w:rPr>
          <w:rtl/>
          <w:lang w:bidi="fa-IR"/>
        </w:rPr>
        <w:t>در بيابان چند نفر را ديد و از آنان جوياى يحيى شد</w:t>
      </w:r>
      <w:r w:rsidR="00361A98">
        <w:rPr>
          <w:rtl/>
          <w:lang w:bidi="fa-IR"/>
        </w:rPr>
        <w:t xml:space="preserve">، </w:t>
      </w:r>
      <w:r>
        <w:rPr>
          <w:rtl/>
          <w:lang w:bidi="fa-IR"/>
        </w:rPr>
        <w:t>آنان اظهار بى اطلاعى كردند</w:t>
      </w:r>
      <w:r w:rsidR="00361A98">
        <w:rPr>
          <w:rtl/>
          <w:lang w:bidi="fa-IR"/>
        </w:rPr>
        <w:t xml:space="preserve">. </w:t>
      </w:r>
      <w:r>
        <w:rPr>
          <w:rtl/>
          <w:lang w:bidi="fa-IR"/>
        </w:rPr>
        <w:t>مادر يحيى همراه آنان به جستجو پرداخت تا اين كه چوپانى را در بيابان ديد</w:t>
      </w:r>
      <w:r w:rsidR="00361A98">
        <w:rPr>
          <w:rtl/>
          <w:lang w:bidi="fa-IR"/>
        </w:rPr>
        <w:t xml:space="preserve">، </w:t>
      </w:r>
      <w:r>
        <w:rPr>
          <w:rtl/>
          <w:lang w:bidi="fa-IR"/>
        </w:rPr>
        <w:t>از او پرسيد</w:t>
      </w:r>
      <w:r w:rsidR="00361A98">
        <w:rPr>
          <w:rtl/>
          <w:lang w:bidi="fa-IR"/>
        </w:rPr>
        <w:t xml:space="preserve">: </w:t>
      </w:r>
      <w:r>
        <w:rPr>
          <w:rtl/>
          <w:lang w:bidi="fa-IR"/>
        </w:rPr>
        <w:t>آيا يحيى</w:t>
      </w:r>
      <w:r w:rsidR="00361A98">
        <w:rPr>
          <w:rtl/>
          <w:lang w:bidi="fa-IR"/>
        </w:rPr>
        <w:t xml:space="preserve">، </w:t>
      </w:r>
      <w:r>
        <w:rPr>
          <w:rtl/>
          <w:lang w:bidi="fa-IR"/>
        </w:rPr>
        <w:t>پسر زكريا را نديدى</w:t>
      </w:r>
      <w:r w:rsidR="00361A98">
        <w:rPr>
          <w:rtl/>
          <w:lang w:bidi="fa-IR"/>
        </w:rPr>
        <w:t>؟</w:t>
      </w:r>
    </w:p>
    <w:p w:rsidR="004675C8" w:rsidRDefault="004675C8" w:rsidP="004675C8">
      <w:pPr>
        <w:pStyle w:val="libNormal"/>
        <w:rPr>
          <w:rtl/>
          <w:lang w:bidi="fa-IR"/>
        </w:rPr>
      </w:pPr>
      <w:r>
        <w:rPr>
          <w:rtl/>
          <w:lang w:bidi="fa-IR"/>
        </w:rPr>
        <w:t>چوپان گفت</w:t>
      </w:r>
      <w:r w:rsidR="00361A98">
        <w:rPr>
          <w:rtl/>
          <w:lang w:bidi="fa-IR"/>
        </w:rPr>
        <w:t xml:space="preserve">: </w:t>
      </w:r>
      <w:r>
        <w:rPr>
          <w:rtl/>
          <w:lang w:bidi="fa-IR"/>
        </w:rPr>
        <w:t>همين حالا او را كنار گردنه فلان كوه ديدم كه پاهايش را در ميان گودال آب فرو برده بود و چشم به آسمان دوخته بود چنين مناجات مى كرد</w:t>
      </w:r>
      <w:r w:rsidR="00361A98">
        <w:rPr>
          <w:rtl/>
          <w:lang w:bidi="fa-IR"/>
        </w:rPr>
        <w:t xml:space="preserve">: </w:t>
      </w:r>
      <w:r>
        <w:rPr>
          <w:rtl/>
          <w:lang w:bidi="fa-IR"/>
        </w:rPr>
        <w:t>«اى خدا! اى مولاى من</w:t>
      </w:r>
      <w:r w:rsidR="00361A98">
        <w:rPr>
          <w:rtl/>
          <w:lang w:bidi="fa-IR"/>
        </w:rPr>
        <w:t>!</w:t>
      </w:r>
      <w:r>
        <w:rPr>
          <w:rtl/>
          <w:lang w:bidi="fa-IR"/>
        </w:rPr>
        <w:t xml:space="preserve"> به عزتت سوگند آب خنك ننوشم</w:t>
      </w:r>
      <w:r w:rsidR="00361A98">
        <w:rPr>
          <w:rtl/>
          <w:lang w:bidi="fa-IR"/>
        </w:rPr>
        <w:t xml:space="preserve">، </w:t>
      </w:r>
      <w:r>
        <w:rPr>
          <w:rtl/>
          <w:lang w:bidi="fa-IR"/>
        </w:rPr>
        <w:t>تابدانم كه در پيشگاه تو چه مقام و منزلتى دارم</w:t>
      </w:r>
      <w:r w:rsidR="00361A98">
        <w:rPr>
          <w:rtl/>
          <w:lang w:bidi="fa-IR"/>
        </w:rPr>
        <w:t>؟</w:t>
      </w:r>
      <w:r>
        <w:rPr>
          <w:rtl/>
          <w:lang w:bidi="fa-IR"/>
        </w:rPr>
        <w:t>»</w:t>
      </w:r>
    </w:p>
    <w:p w:rsidR="004675C8" w:rsidRDefault="004675C8" w:rsidP="004675C8">
      <w:pPr>
        <w:pStyle w:val="libNormal"/>
        <w:rPr>
          <w:rtl/>
          <w:lang w:bidi="fa-IR"/>
        </w:rPr>
      </w:pPr>
      <w:r>
        <w:rPr>
          <w:rtl/>
          <w:lang w:bidi="fa-IR"/>
        </w:rPr>
        <w:t>مادر يحيى به طرف آن كوه حركت كرد و يحيى را آنجا ديد</w:t>
      </w:r>
      <w:r w:rsidR="00361A98">
        <w:rPr>
          <w:rtl/>
          <w:lang w:bidi="fa-IR"/>
        </w:rPr>
        <w:t xml:space="preserve">، </w:t>
      </w:r>
      <w:r>
        <w:rPr>
          <w:rtl/>
          <w:lang w:bidi="fa-IR"/>
        </w:rPr>
        <w:t>نزديكش رفت و سرش را در آغوش كشيد و او را سوگند داد كه برخيزد و با او به خانه برگردد</w:t>
      </w:r>
      <w:r w:rsidR="00361A98">
        <w:rPr>
          <w:rtl/>
          <w:lang w:bidi="fa-IR"/>
        </w:rPr>
        <w:t xml:space="preserve">. </w:t>
      </w:r>
    </w:p>
    <w:p w:rsidR="004675C8" w:rsidRDefault="004675C8" w:rsidP="004675C8">
      <w:pPr>
        <w:pStyle w:val="libNormal"/>
        <w:rPr>
          <w:rFonts w:hint="cs"/>
          <w:rtl/>
          <w:lang w:bidi="fa-IR"/>
        </w:rPr>
      </w:pPr>
      <w:r>
        <w:rPr>
          <w:rtl/>
          <w:lang w:bidi="fa-IR"/>
        </w:rPr>
        <w:lastRenderedPageBreak/>
        <w:t>يحيى نيز برخاست و با مادر به خانه بازگشت و لباس هاى زبر مويين را از مادرس طلب كرد و پوشيد و به سوى مسجد بيت المقدس حركت كرد تا در آنجا به عبادت مشغول شود</w:t>
      </w:r>
      <w:r w:rsidR="00361A98">
        <w:rPr>
          <w:rtl/>
          <w:lang w:bidi="fa-IR"/>
        </w:rPr>
        <w:t xml:space="preserve">. </w:t>
      </w:r>
      <w:r>
        <w:rPr>
          <w:rtl/>
          <w:lang w:bidi="fa-IR"/>
        </w:rPr>
        <w:t>مادرش از رفتن او جلوگيرى مى كرد اما زكريا به او گفت</w:t>
      </w:r>
      <w:r w:rsidR="00361A98">
        <w:rPr>
          <w:rtl/>
          <w:lang w:bidi="fa-IR"/>
        </w:rPr>
        <w:t xml:space="preserve">: </w:t>
      </w:r>
      <w:r>
        <w:rPr>
          <w:rtl/>
          <w:lang w:bidi="fa-IR"/>
        </w:rPr>
        <w:t>او را رها كن</w:t>
      </w:r>
      <w:r w:rsidR="00361A98">
        <w:rPr>
          <w:rtl/>
          <w:lang w:bidi="fa-IR"/>
        </w:rPr>
        <w:t xml:space="preserve">، </w:t>
      </w:r>
      <w:r>
        <w:rPr>
          <w:rtl/>
          <w:lang w:bidi="fa-IR"/>
        </w:rPr>
        <w:t>پرده حجاب از روى قلب پسرم برداشته شده است و زندگى دنيا هرگز روح و روان او را سيراب نمى كند و به او نفعى نمى بخشد</w:t>
      </w:r>
      <w:r w:rsidR="00361A98">
        <w:rPr>
          <w:rtl/>
          <w:lang w:bidi="fa-IR"/>
        </w:rPr>
        <w:t xml:space="preserve">. </w:t>
      </w:r>
      <w:r>
        <w:rPr>
          <w:rtl/>
          <w:lang w:bidi="fa-IR"/>
        </w:rPr>
        <w:t>يحيى نيز خود را به مسجد بيت المقدس رسانيد و در كنار علما و عابدان بنى اسرائيل به عبادت پرداخت</w:t>
      </w:r>
      <w:r w:rsidR="00361A98">
        <w:rPr>
          <w:rtl/>
          <w:lang w:bidi="fa-IR"/>
        </w:rPr>
        <w:t>.</w:t>
      </w:r>
      <w:r w:rsidR="00CB1563">
        <w:rPr>
          <w:rtl/>
          <w:lang w:bidi="fa-IR"/>
        </w:rPr>
        <w:t xml:space="preserve"> </w:t>
      </w:r>
      <w:r w:rsidRPr="005F606A">
        <w:rPr>
          <w:rStyle w:val="libFootnotenumChar"/>
          <w:rtl/>
        </w:rPr>
        <w:t>(918</w:t>
      </w:r>
      <w:r w:rsidR="009F07A6" w:rsidRPr="005F606A">
        <w:rPr>
          <w:rStyle w:val="libFootnotenumChar"/>
          <w:rtl/>
        </w:rPr>
        <w:t>)</w:t>
      </w:r>
    </w:p>
    <w:p w:rsidR="004675C8" w:rsidRDefault="00E514C4" w:rsidP="00B403BA">
      <w:pPr>
        <w:pStyle w:val="Heading3"/>
        <w:rPr>
          <w:rtl/>
          <w:lang w:bidi="fa-IR"/>
        </w:rPr>
      </w:pPr>
      <w:bookmarkStart w:id="328" w:name="_Toc394925303"/>
      <w:r>
        <w:rPr>
          <w:rtl/>
          <w:lang w:bidi="fa-IR"/>
        </w:rPr>
        <w:t>تأویل</w:t>
      </w:r>
      <w:r w:rsidR="00B403BA">
        <w:rPr>
          <w:rtl/>
          <w:lang w:bidi="fa-IR"/>
        </w:rPr>
        <w:t xml:space="preserve"> آيه كهيعص</w:t>
      </w:r>
      <w:bookmarkEnd w:id="328"/>
    </w:p>
    <w:p w:rsidR="004675C8" w:rsidRDefault="004675C8" w:rsidP="004675C8">
      <w:pPr>
        <w:pStyle w:val="libNormal"/>
        <w:rPr>
          <w:rtl/>
          <w:lang w:bidi="fa-IR"/>
        </w:rPr>
      </w:pPr>
      <w:r>
        <w:rPr>
          <w:rtl/>
          <w:lang w:bidi="fa-IR"/>
        </w:rPr>
        <w:t xml:space="preserve">يكى از كسانى كه در زمان حضرت امام حسن عسكرى </w:t>
      </w:r>
      <w:r w:rsidR="00597A2D" w:rsidRPr="00597A2D">
        <w:rPr>
          <w:rStyle w:val="libAlaemChar"/>
          <w:rtl/>
        </w:rPr>
        <w:t>عليه‌السلام</w:t>
      </w:r>
      <w:r>
        <w:rPr>
          <w:rtl/>
          <w:lang w:bidi="fa-IR"/>
        </w:rPr>
        <w:t xml:space="preserve"> خدمت بقيه الله الاعظم حضرت ولى عصر </w:t>
      </w:r>
      <w:r w:rsidR="00597A2D" w:rsidRPr="00597A2D">
        <w:rPr>
          <w:rStyle w:val="libAlaemChar"/>
          <w:rtl/>
        </w:rPr>
        <w:t>عليه‌السلام</w:t>
      </w:r>
      <w:r>
        <w:rPr>
          <w:rtl/>
          <w:lang w:bidi="fa-IR"/>
        </w:rPr>
        <w:t xml:space="preserve"> مشرف شده است</w:t>
      </w:r>
      <w:r w:rsidR="00361A98">
        <w:rPr>
          <w:rtl/>
          <w:lang w:bidi="fa-IR"/>
        </w:rPr>
        <w:t xml:space="preserve">، </w:t>
      </w:r>
      <w:r>
        <w:rPr>
          <w:rtl/>
          <w:lang w:bidi="fa-IR"/>
        </w:rPr>
        <w:t>سعد بن عبدالله اشعرى است</w:t>
      </w:r>
      <w:r w:rsidR="00361A98">
        <w:rPr>
          <w:rtl/>
          <w:lang w:bidi="fa-IR"/>
        </w:rPr>
        <w:t xml:space="preserve">. </w:t>
      </w:r>
      <w:r>
        <w:rPr>
          <w:rtl/>
          <w:lang w:bidi="fa-IR"/>
        </w:rPr>
        <w:t xml:space="preserve">او همراه احمد بن اسحاق قمى در سامرا به منزل امام حسن عسكرى </w:t>
      </w:r>
      <w:r w:rsidR="00597A2D" w:rsidRPr="00597A2D">
        <w:rPr>
          <w:rStyle w:val="libAlaemChar"/>
          <w:rtl/>
        </w:rPr>
        <w:t>عليه‌السلام</w:t>
      </w:r>
      <w:r>
        <w:rPr>
          <w:rtl/>
          <w:lang w:bidi="fa-IR"/>
        </w:rPr>
        <w:t xml:space="preserve"> وارد شد و توفيق يافت كه پاسخ </w:t>
      </w:r>
      <w:r w:rsidR="006E4A36">
        <w:rPr>
          <w:rtl/>
          <w:lang w:bidi="fa-IR"/>
        </w:rPr>
        <w:t>سئوال</w:t>
      </w:r>
      <w:r>
        <w:rPr>
          <w:rtl/>
          <w:lang w:bidi="fa-IR"/>
        </w:rPr>
        <w:t xml:space="preserve">ات خود را از حضرت ولى عصر </w:t>
      </w:r>
      <w:r w:rsidR="00597A2D" w:rsidRPr="00597A2D">
        <w:rPr>
          <w:rStyle w:val="libAlaemChar"/>
          <w:rtl/>
        </w:rPr>
        <w:t>عليه‌السلام</w:t>
      </w:r>
      <w:r>
        <w:rPr>
          <w:rtl/>
          <w:lang w:bidi="fa-IR"/>
        </w:rPr>
        <w:t xml:space="preserve"> بشنود</w:t>
      </w:r>
      <w:r w:rsidR="00361A98">
        <w:rPr>
          <w:rtl/>
          <w:lang w:bidi="fa-IR"/>
        </w:rPr>
        <w:t xml:space="preserve">. </w:t>
      </w:r>
    </w:p>
    <w:p w:rsidR="004675C8" w:rsidRDefault="004675C8" w:rsidP="004675C8">
      <w:pPr>
        <w:pStyle w:val="libNormal"/>
        <w:rPr>
          <w:rtl/>
          <w:lang w:bidi="fa-IR"/>
        </w:rPr>
      </w:pPr>
      <w:r>
        <w:rPr>
          <w:rtl/>
          <w:lang w:bidi="fa-IR"/>
        </w:rPr>
        <w:t xml:space="preserve">يكى از </w:t>
      </w:r>
      <w:r w:rsidR="006E4A36">
        <w:rPr>
          <w:rtl/>
          <w:lang w:bidi="fa-IR"/>
        </w:rPr>
        <w:t>سئوال</w:t>
      </w:r>
      <w:r>
        <w:rPr>
          <w:rtl/>
          <w:lang w:bidi="fa-IR"/>
        </w:rPr>
        <w:t>ات سعد بن عبدالله</w:t>
      </w:r>
      <w:r w:rsidR="00361A98">
        <w:rPr>
          <w:rtl/>
          <w:lang w:bidi="fa-IR"/>
        </w:rPr>
        <w:t xml:space="preserve">، </w:t>
      </w:r>
      <w:r>
        <w:rPr>
          <w:rtl/>
          <w:lang w:bidi="fa-IR"/>
        </w:rPr>
        <w:t xml:space="preserve">درباره </w:t>
      </w:r>
      <w:r w:rsidR="00E514C4">
        <w:rPr>
          <w:rtl/>
          <w:lang w:bidi="fa-IR"/>
        </w:rPr>
        <w:t>تأویل</w:t>
      </w:r>
      <w:r>
        <w:rPr>
          <w:rtl/>
          <w:lang w:bidi="fa-IR"/>
        </w:rPr>
        <w:t xml:space="preserve"> آيه شريفه «كهيعص» بوده است كه آن حضرت در پاسخ فرمودند</w:t>
      </w:r>
      <w:r w:rsidR="00361A98">
        <w:rPr>
          <w:rtl/>
          <w:lang w:bidi="fa-IR"/>
        </w:rPr>
        <w:t xml:space="preserve">: </w:t>
      </w:r>
      <w:r>
        <w:rPr>
          <w:rtl/>
          <w:lang w:bidi="fa-IR"/>
        </w:rPr>
        <w:t>اين حروف</w:t>
      </w:r>
      <w:r w:rsidR="00361A98">
        <w:rPr>
          <w:rtl/>
          <w:lang w:bidi="fa-IR"/>
        </w:rPr>
        <w:t xml:space="preserve">، </w:t>
      </w:r>
      <w:r>
        <w:rPr>
          <w:rtl/>
          <w:lang w:bidi="fa-IR"/>
        </w:rPr>
        <w:t>خبر غيبى است كه خداوند بنده خود زكريا را از آن آگاه ساخت و سپس آن واقعه را براى حضرت محمد (</w:t>
      </w:r>
      <w:r w:rsidR="005D0BB4" w:rsidRPr="005D0BB4">
        <w:rPr>
          <w:rStyle w:val="libAlaemChar"/>
          <w:rtl/>
        </w:rPr>
        <w:t>صلى‌الله‌عليه‌وآله‌وسلم</w:t>
      </w:r>
      <w:r>
        <w:rPr>
          <w:rtl/>
          <w:lang w:bidi="fa-IR"/>
        </w:rPr>
        <w:t>) نقل كرده است</w:t>
      </w:r>
      <w:r w:rsidR="00361A98">
        <w:rPr>
          <w:rtl/>
          <w:lang w:bidi="fa-IR"/>
        </w:rPr>
        <w:t xml:space="preserve">. </w:t>
      </w:r>
    </w:p>
    <w:p w:rsidR="004675C8" w:rsidRDefault="004675C8" w:rsidP="004675C8">
      <w:pPr>
        <w:pStyle w:val="libNormal"/>
        <w:rPr>
          <w:rtl/>
          <w:lang w:bidi="fa-IR"/>
        </w:rPr>
      </w:pPr>
      <w:r>
        <w:rPr>
          <w:rtl/>
          <w:lang w:bidi="fa-IR"/>
        </w:rPr>
        <w:t>حضرت زكريا از خدا درخواست كرد كه اسماى خمسه نجبا (</w:t>
      </w:r>
      <w:r w:rsidR="00126A2E" w:rsidRPr="00126A2E">
        <w:rPr>
          <w:rStyle w:val="libAlaemChar"/>
          <w:rtl/>
        </w:rPr>
        <w:t>عليهم‌السلام</w:t>
      </w:r>
      <w:r>
        <w:rPr>
          <w:rtl/>
          <w:lang w:bidi="fa-IR"/>
        </w:rPr>
        <w:t>) را به او تعليم فرمايد</w:t>
      </w:r>
      <w:r w:rsidR="00361A98">
        <w:rPr>
          <w:rtl/>
          <w:lang w:bidi="fa-IR"/>
        </w:rPr>
        <w:t xml:space="preserve">. </w:t>
      </w:r>
      <w:r>
        <w:rPr>
          <w:rtl/>
          <w:lang w:bidi="fa-IR"/>
        </w:rPr>
        <w:t>پس جبرئيل بر او نازل شده و نام هاى شريف ايشان را به او تعليم كرد</w:t>
      </w:r>
      <w:r w:rsidR="00361A98">
        <w:rPr>
          <w:rtl/>
          <w:lang w:bidi="fa-IR"/>
        </w:rPr>
        <w:t xml:space="preserve">. </w:t>
      </w:r>
    </w:p>
    <w:p w:rsidR="004675C8" w:rsidRDefault="004675C8" w:rsidP="004675C8">
      <w:pPr>
        <w:pStyle w:val="libNormal"/>
        <w:rPr>
          <w:rtl/>
          <w:lang w:bidi="fa-IR"/>
        </w:rPr>
      </w:pPr>
      <w:r>
        <w:rPr>
          <w:rtl/>
          <w:lang w:bidi="fa-IR"/>
        </w:rPr>
        <w:t xml:space="preserve">هنگامى كه زكريا نام حضرت محمد و على فاطمه و حسن </w:t>
      </w:r>
      <w:r w:rsidR="00597A2D" w:rsidRPr="00597A2D">
        <w:rPr>
          <w:rStyle w:val="libAlaemChar"/>
          <w:rtl/>
        </w:rPr>
        <w:t>عليه‌السلام</w:t>
      </w:r>
      <w:r>
        <w:rPr>
          <w:rtl/>
          <w:lang w:bidi="fa-IR"/>
        </w:rPr>
        <w:t xml:space="preserve"> را ذكر مى كرد خوشحال مى شد و اندوهش برطرف مى گشت</w:t>
      </w:r>
      <w:r w:rsidR="00361A98">
        <w:rPr>
          <w:rtl/>
          <w:lang w:bidi="fa-IR"/>
        </w:rPr>
        <w:t xml:space="preserve">، </w:t>
      </w:r>
      <w:r>
        <w:rPr>
          <w:rtl/>
          <w:lang w:bidi="fa-IR"/>
        </w:rPr>
        <w:t>ولى چون نام [امام</w:t>
      </w:r>
      <w:r w:rsidR="00C56F18">
        <w:rPr>
          <w:rtl/>
          <w:lang w:bidi="fa-IR"/>
        </w:rPr>
        <w:t>]</w:t>
      </w:r>
      <w:r>
        <w:rPr>
          <w:rtl/>
          <w:lang w:bidi="fa-IR"/>
        </w:rPr>
        <w:t xml:space="preserve"> حسين </w:t>
      </w:r>
      <w:r w:rsidR="00597A2D" w:rsidRPr="00597A2D">
        <w:rPr>
          <w:rStyle w:val="libAlaemChar"/>
          <w:rtl/>
        </w:rPr>
        <w:t>عليه‌السلام</w:t>
      </w:r>
      <w:r>
        <w:rPr>
          <w:rtl/>
          <w:lang w:bidi="fa-IR"/>
        </w:rPr>
        <w:t xml:space="preserve"> را ذكر مى كرد</w:t>
      </w:r>
      <w:r w:rsidR="00361A98">
        <w:rPr>
          <w:rtl/>
          <w:lang w:bidi="fa-IR"/>
        </w:rPr>
        <w:t xml:space="preserve">، </w:t>
      </w:r>
      <w:r>
        <w:rPr>
          <w:rtl/>
          <w:lang w:bidi="fa-IR"/>
        </w:rPr>
        <w:t xml:space="preserve">گريه گلوى او را مى گرفت و اشك او جارى مى شد و </w:t>
      </w:r>
      <w:r>
        <w:rPr>
          <w:rtl/>
          <w:lang w:bidi="fa-IR"/>
        </w:rPr>
        <w:lastRenderedPageBreak/>
        <w:t>غمگين مى گرديد</w:t>
      </w:r>
      <w:r w:rsidR="00361A98">
        <w:rPr>
          <w:rtl/>
          <w:lang w:bidi="fa-IR"/>
        </w:rPr>
        <w:t xml:space="preserve">. </w:t>
      </w:r>
      <w:r>
        <w:rPr>
          <w:rtl/>
          <w:lang w:bidi="fa-IR"/>
        </w:rPr>
        <w:t>بالاخره روزى حضرت زكريا عرض كرد</w:t>
      </w:r>
      <w:r w:rsidR="00361A98">
        <w:rPr>
          <w:rtl/>
          <w:lang w:bidi="fa-IR"/>
        </w:rPr>
        <w:t xml:space="preserve">: </w:t>
      </w:r>
      <w:r>
        <w:rPr>
          <w:rtl/>
          <w:lang w:bidi="fa-IR"/>
        </w:rPr>
        <w:t>خداوندا! چه چيز باعث شده كه هرگاه نام مبارك چهار نفر از اين بزرگواران را ذكر مى كنم خاطرم آرامش مى يابد و غصه ام برطرف مى شود</w:t>
      </w:r>
      <w:r w:rsidR="00361A98">
        <w:rPr>
          <w:rtl/>
          <w:lang w:bidi="fa-IR"/>
        </w:rPr>
        <w:t xml:space="preserve">، </w:t>
      </w:r>
      <w:r>
        <w:rPr>
          <w:rtl/>
          <w:lang w:bidi="fa-IR"/>
        </w:rPr>
        <w:t>ولى هنگامى كه نام [امام</w:t>
      </w:r>
      <w:r w:rsidR="00C56F18">
        <w:rPr>
          <w:rtl/>
          <w:lang w:bidi="fa-IR"/>
        </w:rPr>
        <w:t>]</w:t>
      </w:r>
      <w:r>
        <w:rPr>
          <w:rtl/>
          <w:lang w:bidi="fa-IR"/>
        </w:rPr>
        <w:t xml:space="preserve"> حسين </w:t>
      </w:r>
      <w:r w:rsidR="00597A2D" w:rsidRPr="00597A2D">
        <w:rPr>
          <w:rStyle w:val="libAlaemChar"/>
          <w:rtl/>
        </w:rPr>
        <w:t>عليه‌السلام</w:t>
      </w:r>
      <w:r>
        <w:rPr>
          <w:rtl/>
          <w:lang w:bidi="fa-IR"/>
        </w:rPr>
        <w:t xml:space="preserve"> را بر زبان مى آورم اشكم جارى مى گردد و غصه ام افزون مى گردد؟</w:t>
      </w:r>
    </w:p>
    <w:p w:rsidR="004675C8" w:rsidRDefault="004675C8" w:rsidP="004675C8">
      <w:pPr>
        <w:pStyle w:val="libNormal"/>
        <w:rPr>
          <w:rtl/>
          <w:lang w:bidi="fa-IR"/>
        </w:rPr>
      </w:pPr>
      <w:r>
        <w:rPr>
          <w:rtl/>
          <w:lang w:bidi="fa-IR"/>
        </w:rPr>
        <w:t xml:space="preserve">خداوند به زكريا قصه شهادت امام حسين </w:t>
      </w:r>
      <w:r w:rsidR="00597A2D" w:rsidRPr="00597A2D">
        <w:rPr>
          <w:rStyle w:val="libAlaemChar"/>
          <w:rtl/>
        </w:rPr>
        <w:t>عليه‌السلام</w:t>
      </w:r>
      <w:r>
        <w:rPr>
          <w:rtl/>
          <w:lang w:bidi="fa-IR"/>
        </w:rPr>
        <w:t xml:space="preserve"> را خبر داد و فرمود</w:t>
      </w:r>
      <w:r w:rsidR="00361A98">
        <w:rPr>
          <w:rtl/>
          <w:lang w:bidi="fa-IR"/>
        </w:rPr>
        <w:t xml:space="preserve">: </w:t>
      </w:r>
      <w:r>
        <w:rPr>
          <w:rtl/>
          <w:lang w:bidi="fa-IR"/>
        </w:rPr>
        <w:t>«كهيعص»</w:t>
      </w:r>
      <w:r w:rsidR="00361A98">
        <w:rPr>
          <w:rtl/>
          <w:lang w:bidi="fa-IR"/>
        </w:rPr>
        <w:t xml:space="preserve">، </w:t>
      </w:r>
      <w:r>
        <w:rPr>
          <w:rtl/>
          <w:lang w:bidi="fa-IR"/>
        </w:rPr>
        <w:t>حرف «كاف» كربلا است و حرف «ها» هلاك شدن عترت است و «ياء» به يزيد [لعنه الله عليه</w:t>
      </w:r>
      <w:r w:rsidR="00C56F18">
        <w:rPr>
          <w:rtl/>
          <w:lang w:bidi="fa-IR"/>
        </w:rPr>
        <w:t>]</w:t>
      </w:r>
      <w:r>
        <w:rPr>
          <w:rtl/>
          <w:lang w:bidi="fa-IR"/>
        </w:rPr>
        <w:t xml:space="preserve"> كه بر حسين </w:t>
      </w:r>
      <w:r w:rsidR="00597A2D" w:rsidRPr="00597A2D">
        <w:rPr>
          <w:rStyle w:val="libAlaemChar"/>
          <w:rtl/>
        </w:rPr>
        <w:t>عليه‌السلام</w:t>
      </w:r>
      <w:r>
        <w:rPr>
          <w:rtl/>
          <w:lang w:bidi="fa-IR"/>
        </w:rPr>
        <w:t xml:space="preserve"> ستم نمود</w:t>
      </w:r>
      <w:r w:rsidR="00361A98">
        <w:rPr>
          <w:rtl/>
          <w:lang w:bidi="fa-IR"/>
        </w:rPr>
        <w:t xml:space="preserve">، </w:t>
      </w:r>
      <w:r>
        <w:rPr>
          <w:rtl/>
          <w:lang w:bidi="fa-IR"/>
        </w:rPr>
        <w:t>اشاره دارد و «عين» نيز به «عطش» حسين و «صاد» به «صبر و شكيبايى» ايشان اشاره مى كند</w:t>
      </w:r>
      <w:r w:rsidR="00361A98">
        <w:rPr>
          <w:rtl/>
          <w:lang w:bidi="fa-IR"/>
        </w:rPr>
        <w:t xml:space="preserve">. </w:t>
      </w:r>
    </w:p>
    <w:p w:rsidR="004675C8" w:rsidRDefault="004675C8" w:rsidP="004675C8">
      <w:pPr>
        <w:pStyle w:val="libNormal"/>
        <w:rPr>
          <w:rtl/>
          <w:lang w:bidi="fa-IR"/>
        </w:rPr>
      </w:pPr>
      <w:r>
        <w:rPr>
          <w:rtl/>
          <w:lang w:bidi="fa-IR"/>
        </w:rPr>
        <w:t>چون زكريا اين داستان را شنيد ناراحت و محزون گرديد و تا سه روز از مسجد خود بيرون نيامد و مردم را از وارد شدن در نزد خود منع كرد و پيوسته زار زار مى گريست و ناله سر مى داد و مى گفت</w:t>
      </w:r>
      <w:r w:rsidR="00361A98">
        <w:rPr>
          <w:rtl/>
          <w:lang w:bidi="fa-IR"/>
        </w:rPr>
        <w:t xml:space="preserve">: </w:t>
      </w:r>
      <w:r>
        <w:rPr>
          <w:rtl/>
          <w:lang w:bidi="fa-IR"/>
        </w:rPr>
        <w:t>«خدايا! آيا بهترين خلق خود را به اندوه فرزندش مبتلا مى نمايى</w:t>
      </w:r>
      <w:r w:rsidR="00361A98">
        <w:rPr>
          <w:rtl/>
          <w:lang w:bidi="fa-IR"/>
        </w:rPr>
        <w:t>؟</w:t>
      </w:r>
      <w:r>
        <w:rPr>
          <w:rtl/>
          <w:lang w:bidi="fa-IR"/>
        </w:rPr>
        <w:t xml:space="preserve"> آيا اين مصيبت را بر او نازل مى كنى</w:t>
      </w:r>
      <w:r w:rsidR="00361A98">
        <w:rPr>
          <w:rtl/>
          <w:lang w:bidi="fa-IR"/>
        </w:rPr>
        <w:t>؟</w:t>
      </w:r>
      <w:r>
        <w:rPr>
          <w:rtl/>
          <w:lang w:bidi="fa-IR"/>
        </w:rPr>
        <w:t xml:space="preserve"> آيا به على و فاطمه </w:t>
      </w:r>
      <w:r w:rsidR="00597A2D" w:rsidRPr="00597A2D">
        <w:rPr>
          <w:rStyle w:val="libAlaemChar"/>
          <w:rtl/>
        </w:rPr>
        <w:t>عليه‌السلام</w:t>
      </w:r>
      <w:r>
        <w:rPr>
          <w:rtl/>
          <w:lang w:bidi="fa-IR"/>
        </w:rPr>
        <w:t xml:space="preserve"> لباس سوگ مى پوشانى</w:t>
      </w:r>
      <w:r w:rsidR="00361A98">
        <w:rPr>
          <w:rtl/>
          <w:lang w:bidi="fa-IR"/>
        </w:rPr>
        <w:t>؟</w:t>
      </w:r>
      <w:r>
        <w:rPr>
          <w:rtl/>
          <w:lang w:bidi="fa-IR"/>
        </w:rPr>
        <w:t xml:space="preserve"> آيا اين بلا را بر ساحت مقدس آن دو و در خانه آنان نازل مى كنى</w:t>
      </w:r>
      <w:r w:rsidR="00361A98">
        <w:rPr>
          <w:rtl/>
          <w:lang w:bidi="fa-IR"/>
        </w:rPr>
        <w:t>؟</w:t>
      </w:r>
      <w:r>
        <w:rPr>
          <w:rtl/>
          <w:lang w:bidi="fa-IR"/>
        </w:rPr>
        <w:t>»</w:t>
      </w:r>
    </w:p>
    <w:p w:rsidR="004675C8" w:rsidRDefault="004675C8" w:rsidP="004675C8">
      <w:pPr>
        <w:pStyle w:val="libNormal"/>
        <w:rPr>
          <w:rtl/>
          <w:lang w:bidi="fa-IR"/>
        </w:rPr>
      </w:pPr>
      <w:r>
        <w:rPr>
          <w:rtl/>
          <w:lang w:bidi="fa-IR"/>
        </w:rPr>
        <w:t>سپس عرضه داشت</w:t>
      </w:r>
      <w:r w:rsidR="00361A98">
        <w:rPr>
          <w:rtl/>
          <w:lang w:bidi="fa-IR"/>
        </w:rPr>
        <w:t xml:space="preserve">: </w:t>
      </w:r>
      <w:r>
        <w:rPr>
          <w:rtl/>
          <w:lang w:bidi="fa-IR"/>
        </w:rPr>
        <w:t>خدايا! مرا فرزند پسرى روزى فرما تا در كهنسالى ديدگانم به آن روشن شود</w:t>
      </w:r>
      <w:r w:rsidR="00361A98">
        <w:rPr>
          <w:rtl/>
          <w:lang w:bidi="fa-IR"/>
        </w:rPr>
        <w:t xml:space="preserve">، </w:t>
      </w:r>
      <w:r>
        <w:rPr>
          <w:rtl/>
          <w:lang w:bidi="fa-IR"/>
        </w:rPr>
        <w:t>سپس مرا شيفته او گردان</w:t>
      </w:r>
      <w:r w:rsidR="00361A98">
        <w:rPr>
          <w:rtl/>
          <w:lang w:bidi="fa-IR"/>
        </w:rPr>
        <w:t xml:space="preserve">، </w:t>
      </w:r>
      <w:r>
        <w:rPr>
          <w:rtl/>
          <w:lang w:bidi="fa-IR"/>
        </w:rPr>
        <w:t>آن گاه مرا به واسطه آن</w:t>
      </w:r>
      <w:r w:rsidR="00361A98">
        <w:rPr>
          <w:rtl/>
          <w:lang w:bidi="fa-IR"/>
        </w:rPr>
        <w:t xml:space="preserve">، </w:t>
      </w:r>
      <w:r>
        <w:rPr>
          <w:rtl/>
          <w:lang w:bidi="fa-IR"/>
        </w:rPr>
        <w:t>همچنان كه محمد (</w:t>
      </w:r>
      <w:r w:rsidR="005D0BB4" w:rsidRPr="005D0BB4">
        <w:rPr>
          <w:rStyle w:val="libAlaemChar"/>
          <w:rtl/>
        </w:rPr>
        <w:t>صلى‌الله‌عليه‌وآله‌وسلم</w:t>
      </w:r>
      <w:r>
        <w:rPr>
          <w:rtl/>
          <w:lang w:bidi="fa-IR"/>
        </w:rPr>
        <w:t>) حبيب خود را به اندوه فرزندش مبتلا مى سازى سراپاى وجودم را دردمند ساز!</w:t>
      </w:r>
    </w:p>
    <w:p w:rsidR="004675C8" w:rsidRDefault="004675C8" w:rsidP="004675C8">
      <w:pPr>
        <w:pStyle w:val="libNormal"/>
        <w:rPr>
          <w:rtl/>
          <w:lang w:bidi="fa-IR"/>
        </w:rPr>
      </w:pPr>
      <w:r>
        <w:rPr>
          <w:rtl/>
          <w:lang w:bidi="fa-IR"/>
        </w:rPr>
        <w:t xml:space="preserve">خداوند دعاى زكريا را مستجاب نمود و يحيى را كه مدت حمل او همانند مدت حمل حسين </w:t>
      </w:r>
      <w:r w:rsidR="00597A2D" w:rsidRPr="00597A2D">
        <w:rPr>
          <w:rStyle w:val="libAlaemChar"/>
          <w:rtl/>
        </w:rPr>
        <w:t>عليه‌السلام</w:t>
      </w:r>
      <w:r>
        <w:rPr>
          <w:rtl/>
          <w:lang w:bidi="fa-IR"/>
        </w:rPr>
        <w:t xml:space="preserve"> شش ماه به طول انجاميد</w:t>
      </w:r>
      <w:r w:rsidR="00361A98">
        <w:rPr>
          <w:rtl/>
          <w:lang w:bidi="fa-IR"/>
        </w:rPr>
        <w:t xml:space="preserve">، </w:t>
      </w:r>
      <w:r>
        <w:rPr>
          <w:rtl/>
          <w:lang w:bidi="fa-IR"/>
        </w:rPr>
        <w:t>به او عطا فرمود</w:t>
      </w:r>
      <w:r w:rsidR="00361A98">
        <w:rPr>
          <w:rtl/>
          <w:lang w:bidi="fa-IR"/>
        </w:rPr>
        <w:t xml:space="preserve">، </w:t>
      </w:r>
      <w:r>
        <w:rPr>
          <w:rtl/>
          <w:lang w:bidi="fa-IR"/>
        </w:rPr>
        <w:t>كه شهادت او نيز موجب اندوه حضرت زكريا شد</w:t>
      </w:r>
      <w:r w:rsidR="00361A98">
        <w:rPr>
          <w:rtl/>
          <w:lang w:bidi="fa-IR"/>
        </w:rPr>
        <w:t>.</w:t>
      </w:r>
      <w:r w:rsidR="00CB1563">
        <w:rPr>
          <w:rtl/>
          <w:lang w:bidi="fa-IR"/>
        </w:rPr>
        <w:t xml:space="preserve"> </w:t>
      </w:r>
      <w:r w:rsidRPr="005F606A">
        <w:rPr>
          <w:rStyle w:val="libFootnotenumChar"/>
          <w:rtl/>
        </w:rPr>
        <w:t>(919</w:t>
      </w:r>
      <w:r w:rsidR="009F07A6" w:rsidRPr="005F606A">
        <w:rPr>
          <w:rStyle w:val="libFootnotenumChar"/>
          <w:rtl/>
        </w:rPr>
        <w:t>)</w:t>
      </w:r>
    </w:p>
    <w:p w:rsidR="004675C8" w:rsidRDefault="00B403BA" w:rsidP="00B403BA">
      <w:pPr>
        <w:pStyle w:val="Heading3"/>
        <w:rPr>
          <w:rtl/>
          <w:lang w:bidi="fa-IR"/>
        </w:rPr>
      </w:pPr>
      <w:bookmarkStart w:id="329" w:name="_Toc394925304"/>
      <w:r>
        <w:rPr>
          <w:rtl/>
          <w:lang w:bidi="fa-IR"/>
        </w:rPr>
        <w:lastRenderedPageBreak/>
        <w:t xml:space="preserve">سخن حضرت يحيى </w:t>
      </w:r>
      <w:r w:rsidR="00597A2D" w:rsidRPr="00597A2D">
        <w:rPr>
          <w:rStyle w:val="libAlaemChar"/>
          <w:rtl/>
        </w:rPr>
        <w:t>عليه‌السلام</w:t>
      </w:r>
      <w:r>
        <w:rPr>
          <w:rtl/>
          <w:lang w:bidi="fa-IR"/>
        </w:rPr>
        <w:t xml:space="preserve"> با شيطان</w:t>
      </w:r>
      <w:bookmarkEnd w:id="329"/>
    </w:p>
    <w:p w:rsidR="004675C8" w:rsidRDefault="004675C8" w:rsidP="004675C8">
      <w:pPr>
        <w:pStyle w:val="libNormal"/>
        <w:rPr>
          <w:rtl/>
          <w:lang w:bidi="fa-IR"/>
        </w:rPr>
      </w:pPr>
      <w:r>
        <w:rPr>
          <w:rtl/>
          <w:lang w:bidi="fa-IR"/>
        </w:rPr>
        <w:t xml:space="preserve">امالى شيخ طوسى (رحمه الله) حديثى از امام رضا </w:t>
      </w:r>
      <w:r w:rsidR="00597A2D" w:rsidRPr="00597A2D">
        <w:rPr>
          <w:rStyle w:val="libAlaemChar"/>
          <w:rtl/>
        </w:rPr>
        <w:t>عليه‌السلام</w:t>
      </w:r>
      <w:r>
        <w:rPr>
          <w:rtl/>
          <w:lang w:bidi="fa-IR"/>
        </w:rPr>
        <w:t xml:space="preserve"> و او از پدران بزرگوارش (</w:t>
      </w:r>
      <w:r w:rsidR="00126A2E" w:rsidRPr="00126A2E">
        <w:rPr>
          <w:rStyle w:val="libAlaemChar"/>
          <w:rtl/>
        </w:rPr>
        <w:t>عليهم‌السلام</w:t>
      </w:r>
      <w:r>
        <w:rPr>
          <w:rtl/>
          <w:lang w:bidi="fa-IR"/>
        </w:rPr>
        <w:t xml:space="preserve">) در باره مكالمه يحيى با شيطان نقل كرده كه خلاصه آن اين است كه شيطان از زمان آدم تا زمان بعثت حضرت مسيح </w:t>
      </w:r>
      <w:r w:rsidR="00597A2D" w:rsidRPr="00597A2D">
        <w:rPr>
          <w:rStyle w:val="libAlaemChar"/>
          <w:rtl/>
        </w:rPr>
        <w:t>عليه‌السلام</w:t>
      </w:r>
      <w:r>
        <w:rPr>
          <w:rtl/>
          <w:lang w:bidi="fa-IR"/>
        </w:rPr>
        <w:t xml:space="preserve"> به نزد پيغمبران مى آمد و با آنان سخن مى گفت و از همه بيشتر با يحيى انس داشت</w:t>
      </w:r>
      <w:r w:rsidR="00361A98">
        <w:rPr>
          <w:rtl/>
          <w:lang w:bidi="fa-IR"/>
        </w:rPr>
        <w:t xml:space="preserve">. </w:t>
      </w:r>
      <w:r>
        <w:rPr>
          <w:rtl/>
          <w:lang w:bidi="fa-IR"/>
        </w:rPr>
        <w:t>روزى حضرت يحيى به او فرمود</w:t>
      </w:r>
      <w:r w:rsidR="00361A98">
        <w:rPr>
          <w:rtl/>
          <w:lang w:bidi="fa-IR"/>
        </w:rPr>
        <w:t xml:space="preserve">: </w:t>
      </w:r>
      <w:r>
        <w:rPr>
          <w:rtl/>
          <w:lang w:bidi="fa-IR"/>
        </w:rPr>
        <w:t>مى خواهم دام ها و وسايلى كه فرزندان آدم را با آنان گمراه و شكار مى كنى به من نشان دهى</w:t>
      </w:r>
      <w:r w:rsidR="00361A98">
        <w:rPr>
          <w:rtl/>
          <w:lang w:bidi="fa-IR"/>
        </w:rPr>
        <w:t xml:space="preserve">. </w:t>
      </w:r>
      <w:r>
        <w:rPr>
          <w:rtl/>
          <w:lang w:bidi="fa-IR"/>
        </w:rPr>
        <w:t>شيطان پذيرفت و روز ديگر با شكل مخصوص و ابزار و آلات بسيار و رنگ هاى گوناگونى نزد يحيى آمد و تاءثيرات آن ابزار و رنگ ها را براى يحيى ذكر كرد و كيفيت گمراه ساختن فرزندان آدم رابه وسيله آنان شرح داد</w:t>
      </w:r>
      <w:r w:rsidR="00361A98">
        <w:rPr>
          <w:rtl/>
          <w:lang w:bidi="fa-IR"/>
        </w:rPr>
        <w:t xml:space="preserve">؛ </w:t>
      </w:r>
      <w:r>
        <w:rPr>
          <w:rtl/>
          <w:lang w:bidi="fa-IR"/>
        </w:rPr>
        <w:t>سپس يحيى به او فرمود</w:t>
      </w:r>
      <w:r w:rsidR="00361A98">
        <w:rPr>
          <w:rtl/>
          <w:lang w:bidi="fa-IR"/>
        </w:rPr>
        <w:t xml:space="preserve">: </w:t>
      </w:r>
      <w:r>
        <w:rPr>
          <w:rtl/>
          <w:lang w:bidi="fa-IR"/>
        </w:rPr>
        <w:t>چه چيزى از همه بيشتر چشم تو را روشن مى سازد؟</w:t>
      </w:r>
    </w:p>
    <w:p w:rsidR="004675C8" w:rsidRDefault="004675C8" w:rsidP="004675C8">
      <w:pPr>
        <w:pStyle w:val="libNormal"/>
        <w:rPr>
          <w:rtl/>
          <w:lang w:bidi="fa-IR"/>
        </w:rPr>
      </w:pPr>
      <w:r>
        <w:rPr>
          <w:rtl/>
          <w:lang w:bidi="fa-IR"/>
        </w:rPr>
        <w:t>شيطان گفت</w:t>
      </w:r>
      <w:r w:rsidR="00361A98">
        <w:rPr>
          <w:rtl/>
          <w:lang w:bidi="fa-IR"/>
        </w:rPr>
        <w:t xml:space="preserve">: </w:t>
      </w:r>
      <w:r>
        <w:rPr>
          <w:rtl/>
          <w:lang w:bidi="fa-IR"/>
        </w:rPr>
        <w:t>زنان دام هاى من هستند</w:t>
      </w:r>
      <w:r w:rsidR="00361A98">
        <w:rPr>
          <w:rtl/>
          <w:lang w:bidi="fa-IR"/>
        </w:rPr>
        <w:t xml:space="preserve">، </w:t>
      </w:r>
      <w:r>
        <w:rPr>
          <w:rtl/>
          <w:lang w:bidi="fa-IR"/>
        </w:rPr>
        <w:t>هرگاه نفرين صالحان بر من</w:t>
      </w:r>
      <w:r w:rsidR="00361A98">
        <w:rPr>
          <w:rtl/>
          <w:lang w:bidi="fa-IR"/>
        </w:rPr>
        <w:t xml:space="preserve">، </w:t>
      </w:r>
      <w:r>
        <w:rPr>
          <w:rtl/>
          <w:lang w:bidi="fa-IR"/>
        </w:rPr>
        <w:t>مرا غمگين مى كند</w:t>
      </w:r>
      <w:r w:rsidR="00361A98">
        <w:rPr>
          <w:rtl/>
          <w:lang w:bidi="fa-IR"/>
        </w:rPr>
        <w:t xml:space="preserve">، </w:t>
      </w:r>
      <w:r>
        <w:rPr>
          <w:rtl/>
          <w:lang w:bidi="fa-IR"/>
        </w:rPr>
        <w:t>خود را با آنان آرامش مى دهم</w:t>
      </w:r>
      <w:r w:rsidR="00361A98">
        <w:rPr>
          <w:rtl/>
          <w:lang w:bidi="fa-IR"/>
        </w:rPr>
        <w:t xml:space="preserve">. </w:t>
      </w:r>
    </w:p>
    <w:p w:rsidR="004675C8" w:rsidRDefault="004675C8" w:rsidP="004675C8">
      <w:pPr>
        <w:pStyle w:val="libNormal"/>
        <w:rPr>
          <w:rtl/>
          <w:lang w:bidi="fa-IR"/>
        </w:rPr>
      </w:pPr>
      <w:r>
        <w:rPr>
          <w:rtl/>
          <w:lang w:bidi="fa-IR"/>
        </w:rPr>
        <w:t>يحيى فرمود</w:t>
      </w:r>
      <w:r w:rsidR="00361A98">
        <w:rPr>
          <w:rtl/>
          <w:lang w:bidi="fa-IR"/>
        </w:rPr>
        <w:t xml:space="preserve">: </w:t>
      </w:r>
      <w:r>
        <w:rPr>
          <w:rtl/>
          <w:lang w:bidi="fa-IR"/>
        </w:rPr>
        <w:t>آيا هيچ گاه موفق شده اى كه بر من غالب گردى</w:t>
      </w:r>
      <w:r w:rsidR="00361A98">
        <w:rPr>
          <w:rtl/>
          <w:lang w:bidi="fa-IR"/>
        </w:rPr>
        <w:t>؟</w:t>
      </w:r>
    </w:p>
    <w:p w:rsidR="004675C8" w:rsidRDefault="004675C8" w:rsidP="004675C8">
      <w:pPr>
        <w:pStyle w:val="libNormal"/>
        <w:rPr>
          <w:rtl/>
          <w:lang w:bidi="fa-IR"/>
        </w:rPr>
      </w:pPr>
      <w:r>
        <w:rPr>
          <w:rtl/>
          <w:lang w:bidi="fa-IR"/>
        </w:rPr>
        <w:t>شيطان گفت</w:t>
      </w:r>
      <w:r w:rsidR="00361A98">
        <w:rPr>
          <w:rtl/>
          <w:lang w:bidi="fa-IR"/>
        </w:rPr>
        <w:t xml:space="preserve">: </w:t>
      </w:r>
      <w:r>
        <w:rPr>
          <w:rtl/>
          <w:lang w:bidi="fa-IR"/>
        </w:rPr>
        <w:t>نه</w:t>
      </w:r>
      <w:r w:rsidR="00361A98">
        <w:rPr>
          <w:rtl/>
          <w:lang w:bidi="fa-IR"/>
        </w:rPr>
        <w:t xml:space="preserve">، </w:t>
      </w:r>
      <w:r>
        <w:rPr>
          <w:rtl/>
          <w:lang w:bidi="fa-IR"/>
        </w:rPr>
        <w:t>ولى تو داراى خصلتى هستى كه مرا خشنود و به آن اميدوار مى كند!</w:t>
      </w:r>
    </w:p>
    <w:p w:rsidR="004675C8" w:rsidRDefault="004675C8" w:rsidP="004675C8">
      <w:pPr>
        <w:pStyle w:val="libNormal"/>
        <w:rPr>
          <w:rtl/>
          <w:lang w:bidi="fa-IR"/>
        </w:rPr>
      </w:pPr>
      <w:r>
        <w:rPr>
          <w:rtl/>
          <w:lang w:bidi="fa-IR"/>
        </w:rPr>
        <w:t>يحيى پرسيد</w:t>
      </w:r>
      <w:r w:rsidR="00361A98">
        <w:rPr>
          <w:rtl/>
          <w:lang w:bidi="fa-IR"/>
        </w:rPr>
        <w:t xml:space="preserve">: </w:t>
      </w:r>
      <w:r>
        <w:rPr>
          <w:rtl/>
          <w:lang w:bidi="fa-IR"/>
        </w:rPr>
        <w:t>آن خصلت چيست</w:t>
      </w:r>
      <w:r w:rsidR="00361A98">
        <w:rPr>
          <w:rtl/>
          <w:lang w:bidi="fa-IR"/>
        </w:rPr>
        <w:t>؟</w:t>
      </w:r>
    </w:p>
    <w:p w:rsidR="004675C8" w:rsidRDefault="004675C8" w:rsidP="004675C8">
      <w:pPr>
        <w:pStyle w:val="libNormal"/>
        <w:rPr>
          <w:rtl/>
          <w:lang w:bidi="fa-IR"/>
        </w:rPr>
      </w:pPr>
      <w:r>
        <w:rPr>
          <w:rtl/>
          <w:lang w:bidi="fa-IR"/>
        </w:rPr>
        <w:t>شيطان گفت</w:t>
      </w:r>
      <w:r w:rsidR="00361A98">
        <w:rPr>
          <w:rtl/>
          <w:lang w:bidi="fa-IR"/>
        </w:rPr>
        <w:t xml:space="preserve">: </w:t>
      </w:r>
      <w:r>
        <w:rPr>
          <w:rtl/>
          <w:lang w:bidi="fa-IR"/>
        </w:rPr>
        <w:t>هنگمى كه افطار مى كنى</w:t>
      </w:r>
      <w:r w:rsidR="00361A98">
        <w:rPr>
          <w:rtl/>
          <w:lang w:bidi="fa-IR"/>
        </w:rPr>
        <w:t xml:space="preserve">، </w:t>
      </w:r>
      <w:r>
        <w:rPr>
          <w:rtl/>
          <w:lang w:bidi="fa-IR"/>
        </w:rPr>
        <w:t>سير غذا مى خورى و سيرى مانع قسمتى از نمازها و شب زنده دارى تو مى گردد (كه موجب خوشحالى من است</w:t>
      </w:r>
      <w:r w:rsidR="00361A98">
        <w:rPr>
          <w:rtl/>
          <w:lang w:bidi="fa-IR"/>
        </w:rPr>
        <w:t xml:space="preserve">. </w:t>
      </w:r>
      <w:r>
        <w:rPr>
          <w:rtl/>
          <w:lang w:bidi="fa-IR"/>
        </w:rPr>
        <w:t>)</w:t>
      </w:r>
    </w:p>
    <w:p w:rsidR="004675C8" w:rsidRDefault="004675C8" w:rsidP="004675C8">
      <w:pPr>
        <w:pStyle w:val="libNormal"/>
        <w:rPr>
          <w:rtl/>
          <w:lang w:bidi="fa-IR"/>
        </w:rPr>
      </w:pPr>
      <w:r>
        <w:rPr>
          <w:rtl/>
          <w:lang w:bidi="fa-IR"/>
        </w:rPr>
        <w:t>يحيى كه اين سخن را شنيد فرمود</w:t>
      </w:r>
      <w:r w:rsidR="00361A98">
        <w:rPr>
          <w:rtl/>
          <w:lang w:bidi="fa-IR"/>
        </w:rPr>
        <w:t xml:space="preserve">: </w:t>
      </w:r>
      <w:r>
        <w:rPr>
          <w:rtl/>
          <w:lang w:bidi="fa-IR"/>
        </w:rPr>
        <w:t>من از اين ساعت با خدا عهد مى كنم كه ديگر غذاى سير نخوم تا هنگامى كه او را ديدار كنم</w:t>
      </w:r>
      <w:r w:rsidR="00361A98">
        <w:rPr>
          <w:rtl/>
          <w:lang w:bidi="fa-IR"/>
        </w:rPr>
        <w:t xml:space="preserve">. </w:t>
      </w:r>
    </w:p>
    <w:p w:rsidR="004675C8" w:rsidRDefault="004675C8" w:rsidP="004675C8">
      <w:pPr>
        <w:pStyle w:val="libNormal"/>
        <w:rPr>
          <w:rtl/>
          <w:lang w:bidi="fa-IR"/>
        </w:rPr>
      </w:pPr>
      <w:r>
        <w:rPr>
          <w:rtl/>
          <w:lang w:bidi="fa-IR"/>
        </w:rPr>
        <w:lastRenderedPageBreak/>
        <w:t>شيطان مى گفت</w:t>
      </w:r>
      <w:r w:rsidR="00361A98">
        <w:rPr>
          <w:rtl/>
          <w:lang w:bidi="fa-IR"/>
        </w:rPr>
        <w:t xml:space="preserve">: </w:t>
      </w:r>
      <w:r>
        <w:rPr>
          <w:rtl/>
          <w:lang w:bidi="fa-IR"/>
        </w:rPr>
        <w:t>من نيز با خدا عهد مى كنم</w:t>
      </w:r>
      <w:r w:rsidR="00361A98">
        <w:rPr>
          <w:rtl/>
          <w:lang w:bidi="fa-IR"/>
        </w:rPr>
        <w:t>!</w:t>
      </w:r>
      <w:r>
        <w:rPr>
          <w:rtl/>
          <w:lang w:bidi="fa-IR"/>
        </w:rPr>
        <w:t xml:space="preserve"> كه از اين پس هيچ بنده اى را نصيحت نكنم تا هنگامى كه خدا را ملاقات كنم و پس از آن گفتار رفت و ديگربه نزد يحيى نيامد</w:t>
      </w:r>
      <w:r w:rsidR="00361A98">
        <w:rPr>
          <w:rtl/>
          <w:lang w:bidi="fa-IR"/>
        </w:rPr>
        <w:t>.</w:t>
      </w:r>
      <w:r w:rsidR="00CB1563">
        <w:rPr>
          <w:rtl/>
          <w:lang w:bidi="fa-IR"/>
        </w:rPr>
        <w:t xml:space="preserve"> </w:t>
      </w:r>
      <w:r w:rsidRPr="005F606A">
        <w:rPr>
          <w:rStyle w:val="libFootnotenumChar"/>
          <w:rtl/>
        </w:rPr>
        <w:t>(920</w:t>
      </w:r>
      <w:r w:rsidR="009F07A6" w:rsidRPr="005F606A">
        <w:rPr>
          <w:rStyle w:val="libFootnotenumChar"/>
          <w:rtl/>
        </w:rPr>
        <w:t>)</w:t>
      </w:r>
    </w:p>
    <w:p w:rsidR="004675C8" w:rsidRDefault="00B403BA" w:rsidP="00B403BA">
      <w:pPr>
        <w:pStyle w:val="Heading3"/>
        <w:rPr>
          <w:rtl/>
          <w:lang w:bidi="fa-IR"/>
        </w:rPr>
      </w:pPr>
      <w:bookmarkStart w:id="330" w:name="_Toc394925305"/>
      <w:r>
        <w:rPr>
          <w:rtl/>
          <w:lang w:bidi="fa-IR"/>
        </w:rPr>
        <w:t xml:space="preserve">شهادت حضرت يحيى </w:t>
      </w:r>
      <w:r w:rsidR="00597A2D" w:rsidRPr="00597A2D">
        <w:rPr>
          <w:rStyle w:val="libAlaemChar"/>
          <w:rtl/>
        </w:rPr>
        <w:t>عليه‌السلام</w:t>
      </w:r>
      <w:bookmarkEnd w:id="330"/>
    </w:p>
    <w:p w:rsidR="004675C8" w:rsidRDefault="004675C8" w:rsidP="004675C8">
      <w:pPr>
        <w:pStyle w:val="libNormal"/>
        <w:rPr>
          <w:rtl/>
          <w:lang w:bidi="fa-IR"/>
        </w:rPr>
      </w:pPr>
      <w:r>
        <w:rPr>
          <w:rtl/>
          <w:lang w:bidi="fa-IR"/>
        </w:rPr>
        <w:t xml:space="preserve">از امام باقر </w:t>
      </w:r>
      <w:r w:rsidR="00597A2D" w:rsidRPr="00597A2D">
        <w:rPr>
          <w:rStyle w:val="libAlaemChar"/>
          <w:rtl/>
        </w:rPr>
        <w:t>عليه‌السلام</w:t>
      </w:r>
      <w:r>
        <w:rPr>
          <w:rtl/>
          <w:lang w:bidi="fa-IR"/>
        </w:rPr>
        <w:t xml:space="preserve"> روايت شده كه فرمود</w:t>
      </w:r>
      <w:r w:rsidR="00361A98">
        <w:rPr>
          <w:rtl/>
          <w:lang w:bidi="fa-IR"/>
        </w:rPr>
        <w:t xml:space="preserve">: </w:t>
      </w:r>
      <w:r>
        <w:rPr>
          <w:rtl/>
          <w:lang w:bidi="fa-IR"/>
        </w:rPr>
        <w:t>قاتل يحيى بن زكريا فرزند زنا بود</w:t>
      </w:r>
      <w:r w:rsidR="00361A98">
        <w:rPr>
          <w:rtl/>
          <w:lang w:bidi="fa-IR"/>
        </w:rPr>
        <w:t xml:space="preserve">، </w:t>
      </w:r>
      <w:r>
        <w:rPr>
          <w:rtl/>
          <w:lang w:bidi="fa-IR"/>
        </w:rPr>
        <w:t xml:space="preserve">چنان كه قاتل على بن ابى طالب و قاتل حسين بن على </w:t>
      </w:r>
      <w:r w:rsidR="00597A2D" w:rsidRPr="00597A2D">
        <w:rPr>
          <w:rStyle w:val="libAlaemChar"/>
          <w:rtl/>
        </w:rPr>
        <w:t>عليه‌السلام</w:t>
      </w:r>
      <w:r>
        <w:rPr>
          <w:rtl/>
          <w:lang w:bidi="fa-IR"/>
        </w:rPr>
        <w:t xml:space="preserve"> نيز زنازاده بودند</w:t>
      </w:r>
      <w:r w:rsidR="00361A98">
        <w:rPr>
          <w:rtl/>
          <w:lang w:bidi="fa-IR"/>
        </w:rPr>
        <w:t>.</w:t>
      </w:r>
      <w:r w:rsidR="00CB1563">
        <w:rPr>
          <w:rtl/>
          <w:lang w:bidi="fa-IR"/>
        </w:rPr>
        <w:t xml:space="preserve"> </w:t>
      </w:r>
      <w:r w:rsidRPr="005F606A">
        <w:rPr>
          <w:rStyle w:val="libFootnotenumChar"/>
          <w:rtl/>
        </w:rPr>
        <w:t>(921</w:t>
      </w:r>
      <w:r w:rsidR="009F07A6" w:rsidRPr="005F606A">
        <w:rPr>
          <w:rStyle w:val="libFootnotenumChar"/>
          <w:rtl/>
        </w:rPr>
        <w:t>)</w:t>
      </w:r>
    </w:p>
    <w:p w:rsidR="004675C8" w:rsidRDefault="004675C8" w:rsidP="004675C8">
      <w:pPr>
        <w:pStyle w:val="libNormal"/>
        <w:rPr>
          <w:rtl/>
          <w:lang w:bidi="fa-IR"/>
        </w:rPr>
      </w:pPr>
      <w:r>
        <w:rPr>
          <w:rtl/>
          <w:lang w:bidi="fa-IR"/>
        </w:rPr>
        <w:t>در احاديث ديگر نيز آمده كه آسمان در شهادت دو نفر به گريه درآمد</w:t>
      </w:r>
      <w:r w:rsidR="00361A98">
        <w:rPr>
          <w:rtl/>
          <w:lang w:bidi="fa-IR"/>
        </w:rPr>
        <w:t xml:space="preserve">، </w:t>
      </w:r>
      <w:r>
        <w:rPr>
          <w:rtl/>
          <w:lang w:bidi="fa-IR"/>
        </w:rPr>
        <w:t>نخست در شهادت يحيى بن زكريا و ديگر در شهادت حضرت اباعبدالله الحسين (علهما السلام)</w:t>
      </w:r>
      <w:r w:rsidR="00361A98">
        <w:rPr>
          <w:rtl/>
          <w:lang w:bidi="fa-IR"/>
        </w:rPr>
        <w:t>.</w:t>
      </w:r>
      <w:r w:rsidR="00CB1563">
        <w:rPr>
          <w:rtl/>
          <w:lang w:bidi="fa-IR"/>
        </w:rPr>
        <w:t xml:space="preserve"> </w:t>
      </w:r>
      <w:r w:rsidRPr="005F606A">
        <w:rPr>
          <w:rStyle w:val="libFootnotenumChar"/>
          <w:rtl/>
        </w:rPr>
        <w:t>(922</w:t>
      </w:r>
      <w:r w:rsidR="009F07A6" w:rsidRPr="005F606A">
        <w:rPr>
          <w:rStyle w:val="libFootnotenumChar"/>
          <w:rtl/>
        </w:rPr>
        <w:t>)</w:t>
      </w:r>
    </w:p>
    <w:p w:rsidR="004675C8" w:rsidRDefault="004675C8" w:rsidP="004675C8">
      <w:pPr>
        <w:pStyle w:val="libNormal"/>
        <w:rPr>
          <w:rtl/>
          <w:lang w:bidi="fa-IR"/>
        </w:rPr>
      </w:pPr>
      <w:r>
        <w:rPr>
          <w:rtl/>
          <w:lang w:bidi="fa-IR"/>
        </w:rPr>
        <w:t xml:space="preserve">امام سجاد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 xml:space="preserve">«ما در سفر كربلا همراه امام حسين </w:t>
      </w:r>
      <w:r w:rsidR="00597A2D" w:rsidRPr="00597A2D">
        <w:rPr>
          <w:rStyle w:val="libAlaemChar"/>
          <w:rtl/>
        </w:rPr>
        <w:t>عليه‌السلام</w:t>
      </w:r>
      <w:r>
        <w:rPr>
          <w:rtl/>
          <w:lang w:bidi="fa-IR"/>
        </w:rPr>
        <w:t xml:space="preserve"> بيرون آمديم</w:t>
      </w:r>
      <w:r w:rsidR="00361A98">
        <w:rPr>
          <w:rtl/>
          <w:lang w:bidi="fa-IR"/>
        </w:rPr>
        <w:t xml:space="preserve">، </w:t>
      </w:r>
      <w:r>
        <w:rPr>
          <w:rtl/>
          <w:lang w:bidi="fa-IR"/>
        </w:rPr>
        <w:t>امام در هر منزلى كه نزول مى فرمود و يا از آن كوچ مى كرد</w:t>
      </w:r>
      <w:r w:rsidR="00361A98">
        <w:rPr>
          <w:rtl/>
          <w:lang w:bidi="fa-IR"/>
        </w:rPr>
        <w:t xml:space="preserve">، </w:t>
      </w:r>
      <w:r>
        <w:rPr>
          <w:rtl/>
          <w:lang w:bidi="fa-IR"/>
        </w:rPr>
        <w:t>از يحيى و شهامت او ياد مى كرد و مى فرمود كه از پستى و بى ارزشى دنيا نزد خدا همين بس كه سر يحيى بن زكريا را به عنوان هديه براى فرد ستمگر و بى عفتى از ستمگران بنى اسرائيل بردند</w:t>
      </w:r>
      <w:r w:rsidR="00361A98">
        <w:rPr>
          <w:rtl/>
          <w:lang w:bidi="fa-IR"/>
        </w:rPr>
        <w:t>.</w:t>
      </w:r>
      <w:r w:rsidR="00CB1563">
        <w:rPr>
          <w:rtl/>
          <w:lang w:bidi="fa-IR"/>
        </w:rPr>
        <w:t xml:space="preserve"> </w:t>
      </w:r>
      <w:r w:rsidRPr="005F606A">
        <w:rPr>
          <w:rStyle w:val="libFootnotenumChar"/>
          <w:rtl/>
        </w:rPr>
        <w:t>(923</w:t>
      </w:r>
      <w:r w:rsidR="009F07A6" w:rsidRPr="005F606A">
        <w:rPr>
          <w:rStyle w:val="libFootnotenumChar"/>
          <w:rtl/>
        </w:rPr>
        <w:t>)</w:t>
      </w:r>
    </w:p>
    <w:p w:rsidR="004675C8" w:rsidRDefault="004675C8" w:rsidP="004675C8">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 xml:space="preserve">مرقد حسين </w:t>
      </w:r>
      <w:r w:rsidR="00597A2D" w:rsidRPr="00597A2D">
        <w:rPr>
          <w:rStyle w:val="libAlaemChar"/>
          <w:rtl/>
        </w:rPr>
        <w:t>عليه‌السلام</w:t>
      </w:r>
      <w:r>
        <w:rPr>
          <w:rtl/>
          <w:lang w:bidi="fa-IR"/>
        </w:rPr>
        <w:t xml:space="preserve"> را زيارت كنيد و به او جفا نكنيد كه او سيد و آقاى شهداى جوان و سيد جوانان اهل بهشت است و شبيه يحيى است كه آسمان و زمين بر مظلوميت حسين و يحيى </w:t>
      </w:r>
      <w:r w:rsidR="00597A2D" w:rsidRPr="00597A2D">
        <w:rPr>
          <w:rStyle w:val="libAlaemChar"/>
          <w:rtl/>
        </w:rPr>
        <w:t>عليه‌السلام</w:t>
      </w:r>
      <w:r>
        <w:rPr>
          <w:rtl/>
          <w:lang w:bidi="fa-IR"/>
        </w:rPr>
        <w:t xml:space="preserve"> گريستند</w:t>
      </w:r>
      <w:r w:rsidR="00361A98">
        <w:rPr>
          <w:rtl/>
          <w:lang w:bidi="fa-IR"/>
        </w:rPr>
        <w:t>.</w:t>
      </w:r>
      <w:r w:rsidR="00CB1563">
        <w:rPr>
          <w:rtl/>
          <w:lang w:bidi="fa-IR"/>
        </w:rPr>
        <w:t xml:space="preserve"> </w:t>
      </w:r>
      <w:r w:rsidRPr="005F606A">
        <w:rPr>
          <w:rStyle w:val="libFootnotenumChar"/>
          <w:rtl/>
        </w:rPr>
        <w:t>(924</w:t>
      </w:r>
      <w:r w:rsidR="009F07A6" w:rsidRPr="005F606A">
        <w:rPr>
          <w:rStyle w:val="libFootnotenumChar"/>
          <w:rtl/>
        </w:rPr>
        <w:t>)</w:t>
      </w:r>
    </w:p>
    <w:p w:rsidR="004675C8" w:rsidRDefault="004675C8" w:rsidP="004675C8">
      <w:pPr>
        <w:pStyle w:val="libNormal"/>
        <w:rPr>
          <w:rtl/>
          <w:lang w:bidi="fa-IR"/>
        </w:rPr>
      </w:pPr>
      <w:r>
        <w:rPr>
          <w:rtl/>
          <w:lang w:bidi="fa-IR"/>
        </w:rPr>
        <w:t>در روايت ديگرى نيز آمده كه جبرئيل به محضر پيامبر (</w:t>
      </w:r>
      <w:r w:rsidR="005D0BB4" w:rsidRPr="005D0BB4">
        <w:rPr>
          <w:rStyle w:val="libAlaemChar"/>
          <w:rtl/>
        </w:rPr>
        <w:t>صلى‌الله‌عليه‌وآله‌وسلم</w:t>
      </w:r>
      <w:r>
        <w:rPr>
          <w:rtl/>
          <w:lang w:bidi="fa-IR"/>
        </w:rPr>
        <w:t>) آمد و گفت</w:t>
      </w:r>
      <w:r w:rsidR="00361A98">
        <w:rPr>
          <w:rtl/>
          <w:lang w:bidi="fa-IR"/>
        </w:rPr>
        <w:t xml:space="preserve">: </w:t>
      </w:r>
      <w:r>
        <w:rPr>
          <w:rtl/>
          <w:lang w:bidi="fa-IR"/>
        </w:rPr>
        <w:t>خداوند هفتاد هزار نفر از منافقان را در مورد قتل يحيى (توسط بخت النصر) كشت و به زودى هفتاد هزار نفر از متجاوزان را به خاطر قتل پسر دخترت</w:t>
      </w:r>
      <w:r w:rsidR="00361A98">
        <w:rPr>
          <w:rtl/>
          <w:lang w:bidi="fa-IR"/>
        </w:rPr>
        <w:t xml:space="preserve">، </w:t>
      </w:r>
      <w:r>
        <w:rPr>
          <w:rtl/>
          <w:lang w:bidi="fa-IR"/>
        </w:rPr>
        <w:t>حسين مى كشد</w:t>
      </w:r>
      <w:r w:rsidR="00361A98">
        <w:rPr>
          <w:rtl/>
          <w:lang w:bidi="fa-IR"/>
        </w:rPr>
        <w:t>.</w:t>
      </w:r>
      <w:r w:rsidR="00CB1563">
        <w:rPr>
          <w:rtl/>
          <w:lang w:bidi="fa-IR"/>
        </w:rPr>
        <w:t xml:space="preserve"> </w:t>
      </w:r>
      <w:r w:rsidRPr="005F606A">
        <w:rPr>
          <w:rStyle w:val="libFootnotenumChar"/>
          <w:rtl/>
        </w:rPr>
        <w:t>(925</w:t>
      </w:r>
      <w:r w:rsidR="009F07A6" w:rsidRPr="005F606A">
        <w:rPr>
          <w:rStyle w:val="libFootnotenumChar"/>
          <w:rtl/>
        </w:rPr>
        <w:t>)</w:t>
      </w:r>
    </w:p>
    <w:p w:rsidR="004675C8" w:rsidRDefault="00B403BA" w:rsidP="00B403BA">
      <w:pPr>
        <w:pStyle w:val="Heading3"/>
        <w:rPr>
          <w:rtl/>
          <w:lang w:bidi="fa-IR"/>
        </w:rPr>
      </w:pPr>
      <w:bookmarkStart w:id="331" w:name="_Toc394925306"/>
      <w:r>
        <w:rPr>
          <w:rtl/>
          <w:lang w:bidi="fa-IR"/>
        </w:rPr>
        <w:lastRenderedPageBreak/>
        <w:t xml:space="preserve">عاقبت قوم حضرت يحيى </w:t>
      </w:r>
      <w:r w:rsidR="00597A2D" w:rsidRPr="00597A2D">
        <w:rPr>
          <w:rStyle w:val="libAlaemChar"/>
          <w:rtl/>
        </w:rPr>
        <w:t>عليه‌السلام</w:t>
      </w:r>
      <w:bookmarkEnd w:id="331"/>
    </w:p>
    <w:p w:rsidR="004675C8" w:rsidRDefault="004675C8" w:rsidP="004675C8">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مى فرمايد</w:t>
      </w:r>
      <w:r w:rsidR="00361A98">
        <w:rPr>
          <w:rtl/>
          <w:lang w:bidi="fa-IR"/>
        </w:rPr>
        <w:t xml:space="preserve">: </w:t>
      </w:r>
      <w:r>
        <w:rPr>
          <w:rtl/>
          <w:lang w:bidi="fa-IR"/>
        </w:rPr>
        <w:t>هرگاه خداوند متعال اراده يارى طلبى براى دوستانش كند</w:t>
      </w:r>
      <w:r w:rsidR="00361A98">
        <w:rPr>
          <w:rtl/>
          <w:lang w:bidi="fa-IR"/>
        </w:rPr>
        <w:t xml:space="preserve">، </w:t>
      </w:r>
      <w:r>
        <w:rPr>
          <w:rtl/>
          <w:lang w:bidi="fa-IR"/>
        </w:rPr>
        <w:t>از بدترين خلايقش براى آنان يارى مى طلبد</w:t>
      </w:r>
      <w:r w:rsidR="00361A98">
        <w:rPr>
          <w:rtl/>
          <w:lang w:bidi="fa-IR"/>
        </w:rPr>
        <w:t xml:space="preserve">، </w:t>
      </w:r>
      <w:r>
        <w:rPr>
          <w:rtl/>
          <w:lang w:bidi="fa-IR"/>
        </w:rPr>
        <w:t xml:space="preserve">چنان كه در مورد انتقام گيرى از خون يحيى </w:t>
      </w:r>
      <w:r w:rsidR="00597A2D" w:rsidRPr="00597A2D">
        <w:rPr>
          <w:rStyle w:val="libAlaemChar"/>
          <w:rtl/>
        </w:rPr>
        <w:t>عليه‌السلام</w:t>
      </w:r>
      <w:r>
        <w:rPr>
          <w:rtl/>
          <w:lang w:bidi="fa-IR"/>
        </w:rPr>
        <w:t xml:space="preserve"> از بخت النصر يارى طلبيد</w:t>
      </w:r>
      <w:r w:rsidR="00361A98">
        <w:rPr>
          <w:rtl/>
          <w:lang w:bidi="fa-IR"/>
        </w:rPr>
        <w:t xml:space="preserve">. </w:t>
      </w:r>
    </w:p>
    <w:p w:rsidR="004675C8" w:rsidRDefault="004675C8" w:rsidP="004675C8">
      <w:pPr>
        <w:pStyle w:val="libNormal"/>
        <w:rPr>
          <w:rtl/>
          <w:lang w:bidi="fa-IR"/>
        </w:rPr>
      </w:pPr>
      <w:r>
        <w:rPr>
          <w:rtl/>
          <w:lang w:bidi="fa-IR"/>
        </w:rPr>
        <w:t xml:space="preserve">هنگامى كه سر مقدس يحيى </w:t>
      </w:r>
      <w:r w:rsidR="00597A2D" w:rsidRPr="00597A2D">
        <w:rPr>
          <w:rStyle w:val="libAlaemChar"/>
          <w:rtl/>
        </w:rPr>
        <w:t>عليه‌السلام</w:t>
      </w:r>
      <w:r>
        <w:rPr>
          <w:rtl/>
          <w:lang w:bidi="fa-IR"/>
        </w:rPr>
        <w:t xml:space="preserve"> را از بدن جدا نمودند</w:t>
      </w:r>
      <w:r w:rsidR="00361A98">
        <w:rPr>
          <w:rtl/>
          <w:lang w:bidi="fa-IR"/>
        </w:rPr>
        <w:t xml:space="preserve">، </w:t>
      </w:r>
      <w:r>
        <w:rPr>
          <w:rtl/>
          <w:lang w:bidi="fa-IR"/>
        </w:rPr>
        <w:t>قطره اى از خونش به روى زمين ريخت و جوشيد و هر چه خاك بر روى آن ريختند</w:t>
      </w:r>
      <w:r w:rsidR="00361A98">
        <w:rPr>
          <w:rtl/>
          <w:lang w:bidi="fa-IR"/>
        </w:rPr>
        <w:t xml:space="preserve">، </w:t>
      </w:r>
      <w:r>
        <w:rPr>
          <w:rtl/>
          <w:lang w:bidi="fa-IR"/>
        </w:rPr>
        <w:t>خون با جوشش از ميان خاك بيرون مى آمد</w:t>
      </w:r>
      <w:r w:rsidR="00361A98">
        <w:rPr>
          <w:rtl/>
          <w:lang w:bidi="fa-IR"/>
        </w:rPr>
        <w:t xml:space="preserve">، </w:t>
      </w:r>
      <w:r>
        <w:rPr>
          <w:rtl/>
          <w:lang w:bidi="fa-IR"/>
        </w:rPr>
        <w:t>خون از جوشش نيفتاد و تلى سرخرنگ به وجود آمد</w:t>
      </w:r>
      <w:r w:rsidR="00361A98">
        <w:rPr>
          <w:rtl/>
          <w:lang w:bidi="fa-IR"/>
        </w:rPr>
        <w:t xml:space="preserve">. </w:t>
      </w:r>
    </w:p>
    <w:p w:rsidR="004675C8" w:rsidRDefault="004675C8" w:rsidP="004675C8">
      <w:pPr>
        <w:pStyle w:val="libNormal"/>
        <w:rPr>
          <w:rtl/>
          <w:lang w:bidi="fa-IR"/>
        </w:rPr>
      </w:pPr>
      <w:r>
        <w:rPr>
          <w:rtl/>
          <w:lang w:bidi="fa-IR"/>
        </w:rPr>
        <w:t>طولى نكشيد كه يكى از ياغيان آن عصر به نام بخت النصر كه در قبل هيزم شكن بود شورش كرد</w:t>
      </w:r>
      <w:r w:rsidR="00361A98">
        <w:rPr>
          <w:rtl/>
          <w:lang w:bidi="fa-IR"/>
        </w:rPr>
        <w:t xml:space="preserve">، </w:t>
      </w:r>
      <w:r>
        <w:rPr>
          <w:rtl/>
          <w:lang w:bidi="fa-IR"/>
        </w:rPr>
        <w:t>او با يارانش به هرجا كه رسيدند آنجا را تصرف نمودند و همه طاغوتيان و سران را با سخت ترين وضع كشتند تا اين كه چشم بخت النصر به تل سرخى افتاد</w:t>
      </w:r>
      <w:r w:rsidR="00361A98">
        <w:rPr>
          <w:rtl/>
          <w:lang w:bidi="fa-IR"/>
        </w:rPr>
        <w:t xml:space="preserve">، </w:t>
      </w:r>
      <w:r>
        <w:rPr>
          <w:rtl/>
          <w:lang w:bidi="fa-IR"/>
        </w:rPr>
        <w:t>پرسيد</w:t>
      </w:r>
      <w:r w:rsidR="00361A98">
        <w:rPr>
          <w:rtl/>
          <w:lang w:bidi="fa-IR"/>
        </w:rPr>
        <w:t xml:space="preserve">: </w:t>
      </w:r>
      <w:r>
        <w:rPr>
          <w:rtl/>
          <w:lang w:bidi="fa-IR"/>
        </w:rPr>
        <w:t>اين تل چيست</w:t>
      </w:r>
      <w:r w:rsidR="00361A98">
        <w:rPr>
          <w:rtl/>
          <w:lang w:bidi="fa-IR"/>
        </w:rPr>
        <w:t>؟</w:t>
      </w:r>
    </w:p>
    <w:p w:rsidR="004675C8" w:rsidRDefault="004675C8" w:rsidP="004675C8">
      <w:pPr>
        <w:pStyle w:val="libNormal"/>
        <w:rPr>
          <w:rtl/>
          <w:lang w:bidi="fa-IR"/>
        </w:rPr>
      </w:pPr>
      <w:r>
        <w:rPr>
          <w:rtl/>
          <w:lang w:bidi="fa-IR"/>
        </w:rPr>
        <w:t>گفتند</w:t>
      </w:r>
      <w:r w:rsidR="00361A98">
        <w:rPr>
          <w:rtl/>
          <w:lang w:bidi="fa-IR"/>
        </w:rPr>
        <w:t xml:space="preserve">: </w:t>
      </w:r>
      <w:r>
        <w:rPr>
          <w:rtl/>
          <w:lang w:bidi="fa-IR"/>
        </w:rPr>
        <w:t>مدتى قبل پادشاه اين منطقه حضرت يحيى را كشت و سرش را از بدنش جدا كرد خون او را به زمين چكيه و جوشيد و هر چه بر روى آن</w:t>
      </w:r>
      <w:r w:rsidR="00361A98">
        <w:rPr>
          <w:rtl/>
          <w:lang w:bidi="fa-IR"/>
        </w:rPr>
        <w:t xml:space="preserve">، </w:t>
      </w:r>
      <w:r>
        <w:rPr>
          <w:rtl/>
          <w:lang w:bidi="fa-IR"/>
        </w:rPr>
        <w:t>خاك ريختند از جوشش نيفتاد</w:t>
      </w:r>
      <w:r w:rsidR="00361A98">
        <w:rPr>
          <w:rtl/>
          <w:lang w:bidi="fa-IR"/>
        </w:rPr>
        <w:t xml:space="preserve">، </w:t>
      </w:r>
      <w:r>
        <w:rPr>
          <w:rtl/>
          <w:lang w:bidi="fa-IR"/>
        </w:rPr>
        <w:t>سرانجام تلى از خاك سرخ به وجود آمد و همچنان آن خون مى جوشيد</w:t>
      </w:r>
      <w:r w:rsidR="00361A98">
        <w:rPr>
          <w:rtl/>
          <w:lang w:bidi="fa-IR"/>
        </w:rPr>
        <w:t xml:space="preserve">. </w:t>
      </w:r>
      <w:r>
        <w:rPr>
          <w:rtl/>
          <w:lang w:bidi="fa-IR"/>
        </w:rPr>
        <w:t>بخت النصر گفت</w:t>
      </w:r>
      <w:r w:rsidR="00361A98">
        <w:rPr>
          <w:rtl/>
          <w:lang w:bidi="fa-IR"/>
        </w:rPr>
        <w:t xml:space="preserve">: </w:t>
      </w:r>
      <w:r>
        <w:rPr>
          <w:rtl/>
          <w:lang w:bidi="fa-IR"/>
        </w:rPr>
        <w:t>به قدرى از مردم اينجا را بر سر اين تل بكشم</w:t>
      </w:r>
      <w:r w:rsidR="00361A98">
        <w:rPr>
          <w:rtl/>
          <w:lang w:bidi="fa-IR"/>
        </w:rPr>
        <w:t xml:space="preserve">، </w:t>
      </w:r>
      <w:r>
        <w:rPr>
          <w:rtl/>
          <w:lang w:bidi="fa-IR"/>
        </w:rPr>
        <w:t>تا خون از جوشش بيفتد</w:t>
      </w:r>
      <w:r w:rsidR="00361A98">
        <w:rPr>
          <w:rtl/>
          <w:lang w:bidi="fa-IR"/>
        </w:rPr>
        <w:t xml:space="preserve">. </w:t>
      </w:r>
    </w:p>
    <w:p w:rsidR="004675C8" w:rsidRDefault="004675C8" w:rsidP="004675C8">
      <w:pPr>
        <w:pStyle w:val="libNormal"/>
        <w:rPr>
          <w:rtl/>
          <w:lang w:bidi="fa-IR"/>
        </w:rPr>
      </w:pPr>
      <w:r>
        <w:rPr>
          <w:rtl/>
          <w:lang w:bidi="fa-IR"/>
        </w:rPr>
        <w:t>به فرمان بخت النصر هفتاد هزار نفر از مردم را روى آن تل كشتند</w:t>
      </w:r>
      <w:r w:rsidR="00361A98">
        <w:rPr>
          <w:rtl/>
          <w:lang w:bidi="fa-IR"/>
        </w:rPr>
        <w:t xml:space="preserve">، </w:t>
      </w:r>
      <w:r>
        <w:rPr>
          <w:rtl/>
          <w:lang w:bidi="fa-IR"/>
        </w:rPr>
        <w:t>اما همچنان خون مى جوشيد</w:t>
      </w:r>
      <w:r w:rsidR="00361A98">
        <w:rPr>
          <w:rtl/>
          <w:lang w:bidi="fa-IR"/>
        </w:rPr>
        <w:t xml:space="preserve">. </w:t>
      </w:r>
    </w:p>
    <w:p w:rsidR="004675C8" w:rsidRDefault="004675C8" w:rsidP="004675C8">
      <w:pPr>
        <w:pStyle w:val="libNormal"/>
        <w:rPr>
          <w:rtl/>
          <w:lang w:bidi="fa-IR"/>
        </w:rPr>
      </w:pPr>
      <w:r>
        <w:rPr>
          <w:rtl/>
          <w:lang w:bidi="fa-IR"/>
        </w:rPr>
        <w:t>بخت النصر پرسيد</w:t>
      </w:r>
      <w:r w:rsidR="00361A98">
        <w:rPr>
          <w:rtl/>
          <w:lang w:bidi="fa-IR"/>
        </w:rPr>
        <w:t xml:space="preserve">: </w:t>
      </w:r>
      <w:r>
        <w:rPr>
          <w:rtl/>
          <w:lang w:bidi="fa-IR"/>
        </w:rPr>
        <w:t>آيا شخصى ديگر در اين منطقه باقى مانده است</w:t>
      </w:r>
      <w:r w:rsidR="00361A98">
        <w:rPr>
          <w:rtl/>
          <w:lang w:bidi="fa-IR"/>
        </w:rPr>
        <w:t xml:space="preserve">. </w:t>
      </w:r>
    </w:p>
    <w:p w:rsidR="004675C8" w:rsidRDefault="004675C8" w:rsidP="004675C8">
      <w:pPr>
        <w:pStyle w:val="libNormal"/>
        <w:rPr>
          <w:rtl/>
          <w:lang w:bidi="fa-IR"/>
        </w:rPr>
      </w:pPr>
      <w:r>
        <w:rPr>
          <w:rtl/>
          <w:lang w:bidi="fa-IR"/>
        </w:rPr>
        <w:t>گفتند</w:t>
      </w:r>
      <w:r w:rsidR="00361A98">
        <w:rPr>
          <w:rtl/>
          <w:lang w:bidi="fa-IR"/>
        </w:rPr>
        <w:t xml:space="preserve">: </w:t>
      </w:r>
      <w:r>
        <w:rPr>
          <w:rtl/>
          <w:lang w:bidi="fa-IR"/>
        </w:rPr>
        <w:t>يك پير زن در فلان جا زندگى مى كند</w:t>
      </w:r>
      <w:r w:rsidR="00361A98">
        <w:rPr>
          <w:rtl/>
          <w:lang w:bidi="fa-IR"/>
        </w:rPr>
        <w:t xml:space="preserve">. </w:t>
      </w:r>
    </w:p>
    <w:p w:rsidR="004675C8" w:rsidRDefault="004675C8" w:rsidP="004675C8">
      <w:pPr>
        <w:pStyle w:val="libNormal"/>
        <w:rPr>
          <w:rtl/>
          <w:lang w:bidi="fa-IR"/>
        </w:rPr>
      </w:pPr>
      <w:r>
        <w:rPr>
          <w:rtl/>
          <w:lang w:bidi="fa-IR"/>
        </w:rPr>
        <w:lastRenderedPageBreak/>
        <w:t>گفت</w:t>
      </w:r>
      <w:r w:rsidR="00361A98">
        <w:rPr>
          <w:rtl/>
          <w:lang w:bidi="fa-IR"/>
        </w:rPr>
        <w:t xml:space="preserve">: </w:t>
      </w:r>
      <w:r>
        <w:rPr>
          <w:rtl/>
          <w:lang w:bidi="fa-IR"/>
        </w:rPr>
        <w:t>او را نيز بياوريد و روى اين تل بكشيد</w:t>
      </w:r>
      <w:r w:rsidR="00361A98">
        <w:rPr>
          <w:rtl/>
          <w:lang w:bidi="fa-IR"/>
        </w:rPr>
        <w:t xml:space="preserve">؛ </w:t>
      </w:r>
      <w:r w:rsidR="00C91E6A">
        <w:rPr>
          <w:rtl/>
          <w:lang w:bidi="fa-IR"/>
        </w:rPr>
        <w:t>مأمور</w:t>
      </w:r>
      <w:r>
        <w:rPr>
          <w:rtl/>
          <w:lang w:bidi="fa-IR"/>
        </w:rPr>
        <w:t>ان او را آوردند و كشتند</w:t>
      </w:r>
      <w:r w:rsidR="00361A98">
        <w:rPr>
          <w:rtl/>
          <w:lang w:bidi="fa-IR"/>
        </w:rPr>
        <w:t xml:space="preserve">، </w:t>
      </w:r>
      <w:r>
        <w:rPr>
          <w:rtl/>
          <w:lang w:bidi="fa-IR"/>
        </w:rPr>
        <w:t>سپس خون از جوشش افتاد</w:t>
      </w:r>
      <w:r w:rsidR="00361A98">
        <w:rPr>
          <w:rtl/>
          <w:lang w:bidi="fa-IR"/>
        </w:rPr>
        <w:t>.</w:t>
      </w:r>
      <w:r w:rsidR="00CB1563">
        <w:rPr>
          <w:rtl/>
          <w:lang w:bidi="fa-IR"/>
        </w:rPr>
        <w:t xml:space="preserve"> </w:t>
      </w:r>
      <w:r w:rsidRPr="005F606A">
        <w:rPr>
          <w:rStyle w:val="libFootnotenumChar"/>
          <w:rtl/>
        </w:rPr>
        <w:t>(926</w:t>
      </w:r>
      <w:r w:rsidR="009F07A6" w:rsidRPr="005F606A">
        <w:rPr>
          <w:rStyle w:val="libFootnotenumChar"/>
          <w:rtl/>
        </w:rPr>
        <w:t>)</w:t>
      </w:r>
    </w:p>
    <w:p w:rsidR="004675C8" w:rsidRDefault="004675C8" w:rsidP="004675C8">
      <w:pPr>
        <w:pStyle w:val="libNormal"/>
        <w:rPr>
          <w:rtl/>
          <w:lang w:bidi="fa-IR"/>
        </w:rPr>
      </w:pPr>
      <w:r>
        <w:rPr>
          <w:rtl/>
          <w:lang w:bidi="fa-IR"/>
        </w:rPr>
        <w:t>روايت شده كه احبار و علما و عابدان بنى اسرائيل نزد ارميا (يكى از پيامبران) رفتند و گفتند</w:t>
      </w:r>
      <w:r w:rsidR="00361A98">
        <w:rPr>
          <w:rtl/>
          <w:lang w:bidi="fa-IR"/>
        </w:rPr>
        <w:t xml:space="preserve">: </w:t>
      </w:r>
      <w:r>
        <w:rPr>
          <w:rtl/>
          <w:lang w:bidi="fa-IR"/>
        </w:rPr>
        <w:t>از خدا بخواه و بپرس كه گناه فقرا و زنان ناتوان چيست كه اين گونه كشته مى شوند؟</w:t>
      </w:r>
    </w:p>
    <w:p w:rsidR="004675C8" w:rsidRDefault="004675C8" w:rsidP="004675C8">
      <w:pPr>
        <w:pStyle w:val="libNormal"/>
        <w:rPr>
          <w:rtl/>
          <w:lang w:bidi="fa-IR"/>
        </w:rPr>
      </w:pPr>
      <w:r>
        <w:rPr>
          <w:rtl/>
          <w:lang w:bidi="fa-IR"/>
        </w:rPr>
        <w:t>ارميا هفت روز روزه گرفت</w:t>
      </w:r>
      <w:r w:rsidR="00361A98">
        <w:rPr>
          <w:rtl/>
          <w:lang w:bidi="fa-IR"/>
        </w:rPr>
        <w:t xml:space="preserve">، </w:t>
      </w:r>
      <w:r>
        <w:rPr>
          <w:rtl/>
          <w:lang w:bidi="fa-IR"/>
        </w:rPr>
        <w:t>به او وحى نشد</w:t>
      </w:r>
      <w:r w:rsidR="00361A98">
        <w:rPr>
          <w:rtl/>
          <w:lang w:bidi="fa-IR"/>
        </w:rPr>
        <w:t xml:space="preserve">، </w:t>
      </w:r>
      <w:r>
        <w:rPr>
          <w:rtl/>
          <w:lang w:bidi="fa-IR"/>
        </w:rPr>
        <w:t>هفت روز ديگر را روزه گرفت باز وحى نشد</w:t>
      </w:r>
      <w:r w:rsidR="00361A98">
        <w:rPr>
          <w:rtl/>
          <w:lang w:bidi="fa-IR"/>
        </w:rPr>
        <w:t xml:space="preserve">، </w:t>
      </w:r>
      <w:r>
        <w:rPr>
          <w:rtl/>
          <w:lang w:bidi="fa-IR"/>
        </w:rPr>
        <w:t>هفت روز سوم را روزه گرفت</w:t>
      </w:r>
      <w:r w:rsidR="00361A98">
        <w:rPr>
          <w:rtl/>
          <w:lang w:bidi="fa-IR"/>
        </w:rPr>
        <w:t xml:space="preserve">، </w:t>
      </w:r>
      <w:r>
        <w:rPr>
          <w:rtl/>
          <w:lang w:bidi="fa-IR"/>
        </w:rPr>
        <w:t>سرانجام به او چنين وحى شد</w:t>
      </w:r>
      <w:r w:rsidR="00361A98">
        <w:rPr>
          <w:rtl/>
          <w:lang w:bidi="fa-IR"/>
        </w:rPr>
        <w:t xml:space="preserve">: </w:t>
      </w:r>
      <w:r>
        <w:rPr>
          <w:rtl/>
          <w:lang w:bidi="fa-IR"/>
        </w:rPr>
        <w:t>«به آنان بگو شما منكرات را ديديد و نهى از منكر نكرديد»</w:t>
      </w:r>
      <w:r w:rsidR="00361A98">
        <w:rPr>
          <w:rtl/>
          <w:lang w:bidi="fa-IR"/>
        </w:rPr>
        <w:t>.</w:t>
      </w:r>
      <w:r w:rsidR="00CB1563">
        <w:rPr>
          <w:rtl/>
          <w:lang w:bidi="fa-IR"/>
        </w:rPr>
        <w:t xml:space="preserve"> </w:t>
      </w:r>
      <w:r w:rsidRPr="005F606A">
        <w:rPr>
          <w:rStyle w:val="libFootnotenumChar"/>
          <w:rtl/>
        </w:rPr>
        <w:t>(927</w:t>
      </w:r>
      <w:r w:rsidR="009F07A6" w:rsidRPr="005F606A">
        <w:rPr>
          <w:rStyle w:val="libFootnotenumChar"/>
          <w:rtl/>
        </w:rPr>
        <w:t>)</w:t>
      </w:r>
    </w:p>
    <w:p w:rsidR="004675C8" w:rsidRDefault="007E1DF5" w:rsidP="008A15DC">
      <w:pPr>
        <w:pStyle w:val="Heading1"/>
        <w:rPr>
          <w:rtl/>
          <w:lang w:bidi="fa-IR"/>
        </w:rPr>
      </w:pPr>
      <w:r>
        <w:rPr>
          <w:rtl/>
          <w:lang w:bidi="fa-IR"/>
        </w:rPr>
        <w:br w:type="page"/>
      </w:r>
      <w:bookmarkStart w:id="332" w:name="_Toc394925307"/>
      <w:r w:rsidR="008A15DC">
        <w:rPr>
          <w:rtl/>
          <w:lang w:bidi="fa-IR"/>
        </w:rPr>
        <w:lastRenderedPageBreak/>
        <w:t xml:space="preserve">داستان حضرت عيسى بن مريم </w:t>
      </w:r>
      <w:r w:rsidR="00597A2D" w:rsidRPr="00597A2D">
        <w:rPr>
          <w:rStyle w:val="libAlaemChar"/>
          <w:rtl/>
        </w:rPr>
        <w:t>عليه‌السلام</w:t>
      </w:r>
      <w:bookmarkEnd w:id="332"/>
    </w:p>
    <w:p w:rsidR="004675C8" w:rsidRDefault="004675C8" w:rsidP="004675C8">
      <w:pPr>
        <w:pStyle w:val="libNormal"/>
        <w:rPr>
          <w:rtl/>
          <w:lang w:bidi="fa-IR"/>
        </w:rPr>
      </w:pPr>
      <w:r>
        <w:rPr>
          <w:rtl/>
          <w:lang w:bidi="fa-IR"/>
        </w:rPr>
        <w:t xml:space="preserve">حضرت عيسى به مريم </w:t>
      </w:r>
      <w:r w:rsidR="00597A2D" w:rsidRPr="00597A2D">
        <w:rPr>
          <w:rStyle w:val="libAlaemChar"/>
          <w:rtl/>
        </w:rPr>
        <w:t>عليه‌السلام</w:t>
      </w:r>
      <w:r>
        <w:rPr>
          <w:rtl/>
          <w:lang w:bidi="fa-IR"/>
        </w:rPr>
        <w:t xml:space="preserve"> اولوالعزم است</w:t>
      </w:r>
      <w:r w:rsidR="00361A98">
        <w:rPr>
          <w:rtl/>
          <w:lang w:bidi="fa-IR"/>
        </w:rPr>
        <w:t xml:space="preserve">. </w:t>
      </w:r>
      <w:r>
        <w:rPr>
          <w:rtl/>
          <w:lang w:bidi="fa-IR"/>
        </w:rPr>
        <w:t>نام مبارك او در سيزده سوره قرآن كريم ذكر شده است</w:t>
      </w:r>
      <w:r w:rsidR="00361A98">
        <w:rPr>
          <w:rtl/>
          <w:lang w:bidi="fa-IR"/>
        </w:rPr>
        <w:t xml:space="preserve">. </w:t>
      </w:r>
      <w:r>
        <w:rPr>
          <w:rtl/>
          <w:lang w:bidi="fa-IR"/>
        </w:rPr>
        <w:t>در بيشتر آيات نامش با فضيلت و عظمت همراه است و با عناوينى چون</w:t>
      </w:r>
      <w:r w:rsidR="00361A98">
        <w:rPr>
          <w:rtl/>
          <w:lang w:bidi="fa-IR"/>
        </w:rPr>
        <w:t xml:space="preserve">: </w:t>
      </w:r>
      <w:r>
        <w:rPr>
          <w:rtl/>
          <w:lang w:bidi="fa-IR"/>
        </w:rPr>
        <w:t>عبدالله</w:t>
      </w:r>
      <w:r w:rsidR="00361A98">
        <w:rPr>
          <w:rtl/>
          <w:lang w:bidi="fa-IR"/>
        </w:rPr>
        <w:t xml:space="preserve">، </w:t>
      </w:r>
      <w:r>
        <w:rPr>
          <w:rtl/>
          <w:lang w:bidi="fa-IR"/>
        </w:rPr>
        <w:t>كلمه خدا</w:t>
      </w:r>
      <w:r w:rsidR="00361A98">
        <w:rPr>
          <w:rtl/>
          <w:lang w:bidi="fa-IR"/>
        </w:rPr>
        <w:t xml:space="preserve">، </w:t>
      </w:r>
      <w:r>
        <w:rPr>
          <w:rtl/>
          <w:lang w:bidi="fa-IR"/>
        </w:rPr>
        <w:t>روح خدا</w:t>
      </w:r>
      <w:r w:rsidR="00361A98">
        <w:rPr>
          <w:rtl/>
          <w:lang w:bidi="fa-IR"/>
        </w:rPr>
        <w:t xml:space="preserve">، </w:t>
      </w:r>
      <w:r>
        <w:rPr>
          <w:rtl/>
          <w:lang w:bidi="fa-IR"/>
        </w:rPr>
        <w:t>تاءييد شده به روح القدس و ساير افتخارات ذكر دشده است</w:t>
      </w:r>
      <w:r w:rsidR="00361A98">
        <w:rPr>
          <w:rtl/>
          <w:lang w:bidi="fa-IR"/>
        </w:rPr>
        <w:t xml:space="preserve">. </w:t>
      </w:r>
      <w:r>
        <w:rPr>
          <w:rtl/>
          <w:lang w:bidi="fa-IR"/>
        </w:rPr>
        <w:t>در قرآن</w:t>
      </w:r>
      <w:r w:rsidR="00361A98">
        <w:rPr>
          <w:rtl/>
          <w:lang w:bidi="fa-IR"/>
        </w:rPr>
        <w:t xml:space="preserve">، </w:t>
      </w:r>
      <w:r>
        <w:rPr>
          <w:rtl/>
          <w:lang w:bidi="fa-IR"/>
        </w:rPr>
        <w:t>چهل و پنج بار نام عيسى آمده كه در يازده جا با قلب «مسيح» از آن حضرت ياد شده است</w:t>
      </w:r>
      <w:r w:rsidR="00361A98">
        <w:rPr>
          <w:rtl/>
          <w:lang w:bidi="fa-IR"/>
        </w:rPr>
        <w:t xml:space="preserve">. </w:t>
      </w:r>
    </w:p>
    <w:p w:rsidR="004675C8" w:rsidRDefault="004675C8" w:rsidP="004675C8">
      <w:pPr>
        <w:pStyle w:val="libNormal"/>
        <w:rPr>
          <w:rtl/>
          <w:lang w:bidi="fa-IR"/>
        </w:rPr>
      </w:pPr>
      <w:r>
        <w:rPr>
          <w:rtl/>
          <w:lang w:bidi="fa-IR"/>
        </w:rPr>
        <w:t xml:space="preserve">حضرت عيسى </w:t>
      </w:r>
      <w:r w:rsidR="00597A2D" w:rsidRPr="00597A2D">
        <w:rPr>
          <w:rStyle w:val="libAlaemChar"/>
          <w:rtl/>
        </w:rPr>
        <w:t>عليه‌السلام</w:t>
      </w:r>
      <w:r>
        <w:rPr>
          <w:rtl/>
          <w:lang w:bidi="fa-IR"/>
        </w:rPr>
        <w:t xml:space="preserve"> پانصد و هفتاد سال قبل از ولادت پيامبر اسلام </w:t>
      </w:r>
      <w:r w:rsidR="00597A2D" w:rsidRPr="00597A2D">
        <w:rPr>
          <w:rStyle w:val="libAlaemChar"/>
          <w:rtl/>
        </w:rPr>
        <w:t>عليه‌السلام</w:t>
      </w:r>
      <w:r>
        <w:rPr>
          <w:rtl/>
          <w:lang w:bidi="fa-IR"/>
        </w:rPr>
        <w:t xml:space="preserve"> در سرزمين كوفه</w:t>
      </w:r>
      <w:r w:rsidR="00361A98">
        <w:rPr>
          <w:rtl/>
          <w:lang w:bidi="fa-IR"/>
        </w:rPr>
        <w:t xml:space="preserve">، </w:t>
      </w:r>
      <w:r>
        <w:rPr>
          <w:rtl/>
          <w:lang w:bidi="fa-IR"/>
        </w:rPr>
        <w:t>در كنار رود فرات به دنيا آمد</w:t>
      </w:r>
      <w:r w:rsidR="00361A98">
        <w:rPr>
          <w:rtl/>
          <w:lang w:bidi="fa-IR"/>
        </w:rPr>
        <w:t xml:space="preserve">. </w:t>
      </w:r>
      <w:r>
        <w:rPr>
          <w:rtl/>
          <w:lang w:bidi="fa-IR"/>
        </w:rPr>
        <w:t>برخى گفته اند كه او در دهكده ناصره يا بيت المقدس</w:t>
      </w:r>
      <w:r w:rsidR="00361A98">
        <w:rPr>
          <w:rtl/>
          <w:lang w:bidi="fa-IR"/>
        </w:rPr>
        <w:t xml:space="preserve">، </w:t>
      </w:r>
      <w:r>
        <w:rPr>
          <w:rtl/>
          <w:lang w:bidi="fa-IR"/>
        </w:rPr>
        <w:t>در عصر سلطنت فرهاد پنجم يكى از پادشاهان اشكان متولد گرديد</w:t>
      </w:r>
      <w:r w:rsidR="00361A98">
        <w:rPr>
          <w:rtl/>
          <w:lang w:bidi="fa-IR"/>
        </w:rPr>
        <w:t xml:space="preserve">. </w:t>
      </w:r>
      <w:r>
        <w:rPr>
          <w:rtl/>
          <w:lang w:bidi="fa-IR"/>
        </w:rPr>
        <w:t>ولادت او معجزه بود و به اذن خدا و بدون داشتن پدر به وقوع پيوست</w:t>
      </w:r>
      <w:r w:rsidR="00361A98">
        <w:rPr>
          <w:rtl/>
          <w:lang w:bidi="fa-IR"/>
        </w:rPr>
        <w:t xml:space="preserve">. </w:t>
      </w:r>
      <w:r>
        <w:rPr>
          <w:rtl/>
          <w:lang w:bidi="fa-IR"/>
        </w:rPr>
        <w:t>مادرش مريم</w:t>
      </w:r>
      <w:r w:rsidR="00361A98">
        <w:rPr>
          <w:rtl/>
          <w:lang w:bidi="fa-IR"/>
        </w:rPr>
        <w:t xml:space="preserve">، </w:t>
      </w:r>
      <w:r>
        <w:rPr>
          <w:rtl/>
          <w:lang w:bidi="fa-IR"/>
        </w:rPr>
        <w:t>دختر عمران از زنان نمونه و از شخصيت هاى برجسته بنى اسرائيل بود</w:t>
      </w:r>
      <w:r w:rsidR="00361A98">
        <w:rPr>
          <w:rtl/>
          <w:lang w:bidi="fa-IR"/>
        </w:rPr>
        <w:t xml:space="preserve">، </w:t>
      </w:r>
      <w:r>
        <w:rPr>
          <w:rtl/>
          <w:lang w:bidi="fa-IR"/>
        </w:rPr>
        <w:t>پدر مريم</w:t>
      </w:r>
      <w:r w:rsidR="00361A98">
        <w:rPr>
          <w:rtl/>
          <w:lang w:bidi="fa-IR"/>
        </w:rPr>
        <w:t xml:space="preserve">، </w:t>
      </w:r>
      <w:r>
        <w:rPr>
          <w:rtl/>
          <w:lang w:bidi="fa-IR"/>
        </w:rPr>
        <w:t xml:space="preserve">عمران از نسل حضرت سليمان </w:t>
      </w:r>
      <w:r w:rsidR="00597A2D" w:rsidRPr="00597A2D">
        <w:rPr>
          <w:rStyle w:val="libAlaemChar"/>
          <w:rtl/>
        </w:rPr>
        <w:t>عليه‌السلام</w:t>
      </w:r>
      <w:r>
        <w:rPr>
          <w:rtl/>
          <w:lang w:bidi="fa-IR"/>
        </w:rPr>
        <w:t xml:space="preserve"> بود و از علماى برجسته و پارسا و عابد بنى اسرائيل به شمار مى آمد</w:t>
      </w:r>
      <w:r w:rsidR="00361A98">
        <w:rPr>
          <w:rtl/>
          <w:lang w:bidi="fa-IR"/>
        </w:rPr>
        <w:t xml:space="preserve">. </w:t>
      </w:r>
    </w:p>
    <w:p w:rsidR="004675C8" w:rsidRDefault="00B403BA" w:rsidP="00B403BA">
      <w:pPr>
        <w:pStyle w:val="Heading2"/>
        <w:rPr>
          <w:rtl/>
          <w:lang w:bidi="fa-IR"/>
        </w:rPr>
      </w:pPr>
      <w:bookmarkStart w:id="333" w:name="_Toc394925308"/>
      <w:r>
        <w:rPr>
          <w:rtl/>
          <w:lang w:bidi="fa-IR"/>
        </w:rPr>
        <w:t xml:space="preserve">تولد مريم </w:t>
      </w:r>
      <w:r w:rsidR="00D5567F" w:rsidRPr="00D5567F">
        <w:rPr>
          <w:rStyle w:val="libAlaemChar"/>
          <w:rtl/>
        </w:rPr>
        <w:t>عليها‌السلام</w:t>
      </w:r>
      <w:bookmarkEnd w:id="333"/>
    </w:p>
    <w:p w:rsidR="004675C8" w:rsidRDefault="004675C8" w:rsidP="004675C8">
      <w:pPr>
        <w:pStyle w:val="libNormal"/>
        <w:rPr>
          <w:rtl/>
          <w:lang w:bidi="fa-IR"/>
        </w:rPr>
      </w:pPr>
      <w:r>
        <w:rPr>
          <w:rtl/>
          <w:lang w:bidi="fa-IR"/>
        </w:rPr>
        <w:t>عمران [كه بنابر بعضى از روايات</w:t>
      </w:r>
      <w:r w:rsidR="00361A98">
        <w:rPr>
          <w:rtl/>
          <w:lang w:bidi="fa-IR"/>
        </w:rPr>
        <w:t xml:space="preserve">، </w:t>
      </w:r>
      <w:r>
        <w:rPr>
          <w:rtl/>
          <w:lang w:bidi="fa-IR"/>
        </w:rPr>
        <w:t>پيامبرى بود كه به سوى قوم خود مبعوث شده بود] همسرى به نام حنه داشت</w:t>
      </w:r>
      <w:r w:rsidR="00361A98">
        <w:rPr>
          <w:rtl/>
          <w:lang w:bidi="fa-IR"/>
        </w:rPr>
        <w:t xml:space="preserve">. </w:t>
      </w:r>
      <w:r>
        <w:rPr>
          <w:rtl/>
          <w:lang w:bidi="fa-IR"/>
        </w:rPr>
        <w:t>او سال ها بود در آرزوى داشتن فرزند به سر مى برد و به تدريج از داشتن فرزند نااميد شده بود</w:t>
      </w:r>
      <w:r w:rsidR="00361A98">
        <w:rPr>
          <w:rtl/>
          <w:lang w:bidi="fa-IR"/>
        </w:rPr>
        <w:t xml:space="preserve">، </w:t>
      </w:r>
      <w:r>
        <w:rPr>
          <w:rtl/>
          <w:lang w:bidi="fa-IR"/>
        </w:rPr>
        <w:t>تا اين كه يك روز كه در زير درختى نشسته بود</w:t>
      </w:r>
      <w:r w:rsidR="00361A98">
        <w:rPr>
          <w:rtl/>
          <w:lang w:bidi="fa-IR"/>
        </w:rPr>
        <w:t xml:space="preserve">، </w:t>
      </w:r>
      <w:r>
        <w:rPr>
          <w:rtl/>
          <w:lang w:bidi="fa-IR"/>
        </w:rPr>
        <w:t>پرنده اى را ديد كه با منقار خود به جوجه اش ‍ غذا مى داد</w:t>
      </w:r>
      <w:r w:rsidR="00361A98">
        <w:rPr>
          <w:rtl/>
          <w:lang w:bidi="fa-IR"/>
        </w:rPr>
        <w:t xml:space="preserve">. </w:t>
      </w:r>
      <w:r>
        <w:rPr>
          <w:rtl/>
          <w:lang w:bidi="fa-IR"/>
        </w:rPr>
        <w:t>اين منظره حنه را به ياد فرزند انداخت و با حسرت و اندوه به درگاه خداى تعالى دعا كرد كه خداوند آرزويش را برآورده كند و فرزندى به او عنايت كند و به دنبال آن دعا</w:t>
      </w:r>
      <w:r w:rsidR="00361A98">
        <w:rPr>
          <w:rtl/>
          <w:lang w:bidi="fa-IR"/>
        </w:rPr>
        <w:t xml:space="preserve">، </w:t>
      </w:r>
      <w:r>
        <w:rPr>
          <w:rtl/>
          <w:lang w:bidi="fa-IR"/>
        </w:rPr>
        <w:t>نذر كرد كه اگر صاحب فرزندى شد</w:t>
      </w:r>
      <w:r w:rsidR="00361A98">
        <w:rPr>
          <w:rtl/>
          <w:lang w:bidi="fa-IR"/>
        </w:rPr>
        <w:t xml:space="preserve">، </w:t>
      </w:r>
      <w:r>
        <w:rPr>
          <w:rtl/>
          <w:lang w:bidi="fa-IR"/>
        </w:rPr>
        <w:t>او را به خدمتكارى بيت المقدس واگذارد و به معبد بسپارد</w:t>
      </w:r>
      <w:r w:rsidR="00361A98">
        <w:rPr>
          <w:rtl/>
          <w:lang w:bidi="fa-IR"/>
        </w:rPr>
        <w:t xml:space="preserve">. </w:t>
      </w:r>
    </w:p>
    <w:p w:rsidR="004675C8" w:rsidRDefault="004675C8" w:rsidP="004675C8">
      <w:pPr>
        <w:pStyle w:val="libNormal"/>
        <w:rPr>
          <w:rtl/>
          <w:lang w:bidi="fa-IR"/>
        </w:rPr>
      </w:pPr>
      <w:r>
        <w:rPr>
          <w:rtl/>
          <w:lang w:bidi="fa-IR"/>
        </w:rPr>
        <w:lastRenderedPageBreak/>
        <w:t>خداى تعالى نيز دعاى حنه را مستجاب كرد و به شوهرش عمران وحى كرد كه ما به تو فرزندى مبارك خواهيم داد كه بيماران مبتلاى به مرض خوره و پيسى را شفا مى بخشد و مردگان را به اذن خدا زنده مى كند و او را پيامبرى براى بنى اسرائيل قرار خواهيم داد</w:t>
      </w:r>
      <w:r w:rsidR="00361A98">
        <w:rPr>
          <w:rtl/>
          <w:lang w:bidi="fa-IR"/>
        </w:rPr>
        <w:t xml:space="preserve">. </w:t>
      </w:r>
    </w:p>
    <w:p w:rsidR="004675C8" w:rsidRDefault="004675C8" w:rsidP="004675C8">
      <w:pPr>
        <w:pStyle w:val="libNormal"/>
        <w:rPr>
          <w:rtl/>
          <w:lang w:bidi="fa-IR"/>
        </w:rPr>
      </w:pPr>
      <w:r>
        <w:rPr>
          <w:rtl/>
          <w:lang w:bidi="fa-IR"/>
        </w:rPr>
        <w:t>او اين جريان را به همسر خود حنه گفت</w:t>
      </w:r>
      <w:r w:rsidR="00361A98">
        <w:rPr>
          <w:rtl/>
          <w:lang w:bidi="fa-IR"/>
        </w:rPr>
        <w:t xml:space="preserve">، </w:t>
      </w:r>
      <w:r>
        <w:rPr>
          <w:rtl/>
          <w:lang w:bidi="fa-IR"/>
        </w:rPr>
        <w:t>از اين رو هنگامى كه او باردار شد گمان مى كرد كه آن فرزند</w:t>
      </w:r>
      <w:r w:rsidR="00361A98">
        <w:rPr>
          <w:rtl/>
          <w:lang w:bidi="fa-IR"/>
        </w:rPr>
        <w:t xml:space="preserve">، </w:t>
      </w:r>
      <w:r>
        <w:rPr>
          <w:rtl/>
          <w:lang w:bidi="fa-IR"/>
        </w:rPr>
        <w:t>همان فرزندى است كه در رحم دارد</w:t>
      </w:r>
      <w:r w:rsidR="00361A98">
        <w:rPr>
          <w:rtl/>
          <w:lang w:bidi="fa-IR"/>
        </w:rPr>
        <w:t xml:space="preserve">، </w:t>
      </w:r>
      <w:r>
        <w:rPr>
          <w:rtl/>
          <w:lang w:bidi="fa-IR"/>
        </w:rPr>
        <w:t>بى خبر از اين كه كسى كه در رحم او است مادر آن فرزند مى باشد و به همين دليل</w:t>
      </w:r>
      <w:r w:rsidR="00361A98">
        <w:rPr>
          <w:rtl/>
          <w:lang w:bidi="fa-IR"/>
        </w:rPr>
        <w:t xml:space="preserve">، </w:t>
      </w:r>
      <w:r>
        <w:rPr>
          <w:rtl/>
          <w:lang w:bidi="fa-IR"/>
        </w:rPr>
        <w:t>نذر كرد كه پسر را خدمتگزار خانه خدا</w:t>
      </w:r>
      <w:r w:rsidR="00361A98">
        <w:rPr>
          <w:rtl/>
          <w:lang w:bidi="fa-IR"/>
        </w:rPr>
        <w:t xml:space="preserve">، </w:t>
      </w:r>
      <w:r>
        <w:rPr>
          <w:rtl/>
          <w:lang w:bidi="fa-IR"/>
        </w:rPr>
        <w:t>بيت المقدس نمايد</w:t>
      </w:r>
      <w:r w:rsidR="00361A98">
        <w:rPr>
          <w:rtl/>
          <w:lang w:bidi="fa-IR"/>
        </w:rPr>
        <w:t xml:space="preserve">. </w:t>
      </w:r>
    </w:p>
    <w:p w:rsidR="004675C8" w:rsidRDefault="004675C8" w:rsidP="004675C8">
      <w:pPr>
        <w:pStyle w:val="libNormal"/>
        <w:rPr>
          <w:rtl/>
          <w:lang w:bidi="fa-IR"/>
        </w:rPr>
      </w:pPr>
      <w:r>
        <w:rPr>
          <w:rtl/>
          <w:lang w:bidi="fa-IR"/>
        </w:rPr>
        <w:t>هنگامى كه زمان وضع حمل مادر مريم فرا رسيد چون ديد كه فرزند او دختر است</w:t>
      </w:r>
      <w:r w:rsidR="00361A98">
        <w:rPr>
          <w:rtl/>
          <w:lang w:bidi="fa-IR"/>
        </w:rPr>
        <w:t xml:space="preserve">، </w:t>
      </w:r>
      <w:r>
        <w:rPr>
          <w:rtl/>
          <w:lang w:bidi="fa-IR"/>
        </w:rPr>
        <w:t>نگران شد كه با اين وضع چه كند</w:t>
      </w:r>
      <w:r w:rsidR="00361A98">
        <w:rPr>
          <w:rtl/>
          <w:lang w:bidi="fa-IR"/>
        </w:rPr>
        <w:t xml:space="preserve">، </w:t>
      </w:r>
      <w:r>
        <w:rPr>
          <w:rtl/>
          <w:lang w:bidi="fa-IR"/>
        </w:rPr>
        <w:t>زيرا خدمتكاران بيت المقس از ميان پسران انتخاب مى شدند و هرگز سابقه نداشت كه دخترى خدمتكار در آن مكان انتخاب گردد</w:t>
      </w:r>
      <w:r w:rsidR="00361A98">
        <w:rPr>
          <w:rtl/>
          <w:lang w:bidi="fa-IR"/>
        </w:rPr>
        <w:t xml:space="preserve">. </w:t>
      </w:r>
    </w:p>
    <w:p w:rsidR="004675C8" w:rsidRDefault="004675C8" w:rsidP="004675C8">
      <w:pPr>
        <w:pStyle w:val="libNormal"/>
        <w:rPr>
          <w:rtl/>
          <w:lang w:bidi="fa-IR"/>
        </w:rPr>
      </w:pPr>
      <w:r>
        <w:rPr>
          <w:rtl/>
          <w:lang w:bidi="fa-IR"/>
        </w:rPr>
        <w:t>قرآن كريم چگونگى حال مادر مريم را پس از تولد فرزند</w:t>
      </w:r>
      <w:r w:rsidR="00361A98">
        <w:rPr>
          <w:rtl/>
          <w:lang w:bidi="fa-IR"/>
        </w:rPr>
        <w:t xml:space="preserve">، </w:t>
      </w:r>
      <w:r>
        <w:rPr>
          <w:rtl/>
          <w:lang w:bidi="fa-IR"/>
        </w:rPr>
        <w:t>شرح مى دهد كه او با ناراحتى</w:t>
      </w:r>
      <w:r w:rsidR="00361A98">
        <w:rPr>
          <w:rtl/>
          <w:lang w:bidi="fa-IR"/>
        </w:rPr>
        <w:t xml:space="preserve">، </w:t>
      </w:r>
      <w:r>
        <w:rPr>
          <w:rtl/>
          <w:lang w:bidi="fa-IR"/>
        </w:rPr>
        <w:t>اظهار داشت</w:t>
      </w:r>
      <w:r w:rsidR="00361A98">
        <w:rPr>
          <w:rtl/>
          <w:lang w:bidi="fa-IR"/>
        </w:rPr>
        <w:t xml:space="preserve">: </w:t>
      </w:r>
      <w:r>
        <w:rPr>
          <w:rtl/>
          <w:lang w:bidi="fa-IR"/>
        </w:rPr>
        <w:t>خداوندا! فرزند من دختر است و تو مى دانى كه پسر و دختر براى هدفى كه من نذر كرده ام مثل همديگر نيستند</w:t>
      </w:r>
      <w:r w:rsidR="00361A98">
        <w:rPr>
          <w:rtl/>
          <w:lang w:bidi="fa-IR"/>
        </w:rPr>
        <w:t xml:space="preserve">، </w:t>
      </w:r>
      <w:r>
        <w:rPr>
          <w:rtl/>
          <w:lang w:bidi="fa-IR"/>
        </w:rPr>
        <w:t>دختر نمى تواند آن وظايف را آنچنان كه پسر انجام مى دهد</w:t>
      </w:r>
      <w:r w:rsidR="00361A98">
        <w:rPr>
          <w:rtl/>
          <w:lang w:bidi="fa-IR"/>
        </w:rPr>
        <w:t xml:space="preserve">، </w:t>
      </w:r>
      <w:r>
        <w:rPr>
          <w:rtl/>
          <w:lang w:bidi="fa-IR"/>
        </w:rPr>
        <w:t>انجام دهد</w:t>
      </w:r>
      <w:r w:rsidR="00361A98">
        <w:rPr>
          <w:rtl/>
          <w:lang w:bidi="fa-IR"/>
        </w:rPr>
        <w:t xml:space="preserve">. </w:t>
      </w:r>
    </w:p>
    <w:p w:rsidR="004675C8" w:rsidRDefault="004675C8" w:rsidP="004675C8">
      <w:pPr>
        <w:pStyle w:val="libNormal"/>
        <w:rPr>
          <w:rtl/>
          <w:lang w:bidi="fa-IR"/>
        </w:rPr>
      </w:pPr>
      <w:r>
        <w:rPr>
          <w:rtl/>
          <w:lang w:bidi="fa-IR"/>
        </w:rPr>
        <w:t>در ادامه قرآن مى فرمايد</w:t>
      </w:r>
      <w:r w:rsidR="00361A98">
        <w:rPr>
          <w:rtl/>
          <w:lang w:bidi="fa-IR"/>
        </w:rPr>
        <w:t xml:space="preserve">: </w:t>
      </w:r>
      <w:r>
        <w:rPr>
          <w:rtl/>
          <w:lang w:bidi="fa-IR"/>
        </w:rPr>
        <w:t>«خداوند</w:t>
      </w:r>
      <w:r w:rsidR="00361A98">
        <w:rPr>
          <w:rtl/>
          <w:lang w:bidi="fa-IR"/>
        </w:rPr>
        <w:t xml:space="preserve">، </w:t>
      </w:r>
      <w:r>
        <w:rPr>
          <w:rtl/>
          <w:lang w:bidi="fa-IR"/>
        </w:rPr>
        <w:t>مريم را به خوبى پذيرفت و او را چون گياه ارزنده و نيكويى پرورش داد»</w:t>
      </w:r>
      <w:r w:rsidR="00361A98">
        <w:rPr>
          <w:rtl/>
          <w:lang w:bidi="fa-IR"/>
        </w:rPr>
        <w:t>.</w:t>
      </w:r>
      <w:r w:rsidR="00CB1563">
        <w:rPr>
          <w:rtl/>
          <w:lang w:bidi="fa-IR"/>
        </w:rPr>
        <w:t xml:space="preserve"> </w:t>
      </w:r>
      <w:r w:rsidRPr="005F606A">
        <w:rPr>
          <w:rStyle w:val="libFootnotenumChar"/>
          <w:rtl/>
        </w:rPr>
        <w:t>(928</w:t>
      </w:r>
      <w:r w:rsidR="009F07A6" w:rsidRPr="005F606A">
        <w:rPr>
          <w:rStyle w:val="libFootnotenumChar"/>
          <w:rtl/>
        </w:rPr>
        <w:t>)</w:t>
      </w:r>
      <w:r>
        <w:rPr>
          <w:rtl/>
          <w:lang w:bidi="fa-IR"/>
        </w:rPr>
        <w:t xml:space="preserve"> آرى</w:t>
      </w:r>
      <w:r w:rsidR="00361A98">
        <w:rPr>
          <w:rtl/>
          <w:lang w:bidi="fa-IR"/>
        </w:rPr>
        <w:t xml:space="preserve">، </w:t>
      </w:r>
      <w:r>
        <w:rPr>
          <w:rtl/>
          <w:lang w:bidi="fa-IR"/>
        </w:rPr>
        <w:t>خداوند اين دختر پاك را (براى نخستين بار) براى اين خدمت روحانى و معنوى پذيرفت</w:t>
      </w:r>
      <w:r w:rsidR="00361A98">
        <w:rPr>
          <w:rtl/>
          <w:lang w:bidi="fa-IR"/>
        </w:rPr>
        <w:t xml:space="preserve">. </w:t>
      </w:r>
    </w:p>
    <w:p w:rsidR="004675C8" w:rsidRDefault="004675C8" w:rsidP="004675C8">
      <w:pPr>
        <w:pStyle w:val="libNormal"/>
        <w:rPr>
          <w:rtl/>
          <w:lang w:bidi="fa-IR"/>
        </w:rPr>
      </w:pPr>
      <w:r>
        <w:rPr>
          <w:rtl/>
          <w:lang w:bidi="fa-IR"/>
        </w:rPr>
        <w:t>بعضى از مفسران نيز گفته اند كه نشانه پذيرش خدا اين بود كه هيچگاه مريم در دروان خدمتگزارى بيت المقدس عادت ماهيانه نمى شد</w:t>
      </w:r>
      <w:r w:rsidR="00361A98">
        <w:rPr>
          <w:rtl/>
          <w:lang w:bidi="fa-IR"/>
        </w:rPr>
        <w:t xml:space="preserve">، </w:t>
      </w:r>
      <w:r>
        <w:rPr>
          <w:rtl/>
          <w:lang w:bidi="fa-IR"/>
        </w:rPr>
        <w:t xml:space="preserve">تا مجبور نشود از </w:t>
      </w:r>
      <w:r>
        <w:rPr>
          <w:rtl/>
          <w:lang w:bidi="fa-IR"/>
        </w:rPr>
        <w:lastRenderedPageBreak/>
        <w:t>اين مكان مقدس دور شود و ممكن است قبولى اين نذر و پذيرش مريم به صورت الهام به مادرش اعلام شده باشد</w:t>
      </w:r>
      <w:r w:rsidR="00361A98">
        <w:rPr>
          <w:rtl/>
          <w:lang w:bidi="fa-IR"/>
        </w:rPr>
        <w:t xml:space="preserve">. </w:t>
      </w:r>
    </w:p>
    <w:p w:rsidR="004675C8" w:rsidRDefault="00B403BA" w:rsidP="00B403BA">
      <w:pPr>
        <w:pStyle w:val="Heading2"/>
        <w:rPr>
          <w:rtl/>
          <w:lang w:bidi="fa-IR"/>
        </w:rPr>
      </w:pPr>
      <w:bookmarkStart w:id="334" w:name="_Toc394925309"/>
      <w:r>
        <w:rPr>
          <w:rtl/>
          <w:lang w:bidi="fa-IR"/>
        </w:rPr>
        <w:t xml:space="preserve">قرعه، براى سرپرستى مريم </w:t>
      </w:r>
      <w:r w:rsidR="00D5567F" w:rsidRPr="00D5567F">
        <w:rPr>
          <w:rStyle w:val="libAlaemChar"/>
          <w:rtl/>
        </w:rPr>
        <w:t>عليها‌السلام</w:t>
      </w:r>
      <w:bookmarkEnd w:id="334"/>
    </w:p>
    <w:p w:rsidR="004675C8" w:rsidRDefault="004675C8" w:rsidP="004675C8">
      <w:pPr>
        <w:pStyle w:val="libNormal"/>
        <w:rPr>
          <w:rtl/>
          <w:lang w:bidi="fa-IR"/>
        </w:rPr>
      </w:pPr>
      <w:r>
        <w:rPr>
          <w:rtl/>
          <w:lang w:bidi="fa-IR"/>
        </w:rPr>
        <w:t>قرآن كريم مى فرمايد</w:t>
      </w:r>
      <w:r w:rsidR="00361A98">
        <w:rPr>
          <w:rtl/>
          <w:lang w:bidi="fa-IR"/>
        </w:rPr>
        <w:t xml:space="preserve">: </w:t>
      </w:r>
      <w:r>
        <w:rPr>
          <w:rtl/>
          <w:lang w:bidi="fa-IR"/>
        </w:rPr>
        <w:t>خداوند</w:t>
      </w:r>
      <w:r w:rsidR="00361A98">
        <w:rPr>
          <w:rtl/>
          <w:lang w:bidi="fa-IR"/>
        </w:rPr>
        <w:t xml:space="preserve">؛ </w:t>
      </w:r>
      <w:r>
        <w:rPr>
          <w:rtl/>
          <w:lang w:bidi="fa-IR"/>
        </w:rPr>
        <w:t>حضرت زكريا را به عنوان كفالت مريم انتخاب كرد</w:t>
      </w:r>
      <w:r w:rsidR="00361A98">
        <w:rPr>
          <w:rtl/>
          <w:lang w:bidi="fa-IR"/>
        </w:rPr>
        <w:t xml:space="preserve">، </w:t>
      </w:r>
      <w:r>
        <w:rPr>
          <w:rtl/>
          <w:lang w:bidi="fa-IR"/>
        </w:rPr>
        <w:t>زيرا بنابر نقل تاريخ</w:t>
      </w:r>
      <w:r w:rsidR="00361A98">
        <w:rPr>
          <w:rtl/>
          <w:lang w:bidi="fa-IR"/>
        </w:rPr>
        <w:t xml:space="preserve">، </w:t>
      </w:r>
      <w:r>
        <w:rPr>
          <w:rtl/>
          <w:lang w:bidi="fa-IR"/>
        </w:rPr>
        <w:t>پدر مريم - عمران - قبل از تولد او چشم از جهان فرو بست</w:t>
      </w:r>
      <w:r w:rsidR="00361A98">
        <w:rPr>
          <w:rtl/>
          <w:lang w:bidi="fa-IR"/>
        </w:rPr>
        <w:t xml:space="preserve">. </w:t>
      </w:r>
    </w:p>
    <w:p w:rsidR="004675C8" w:rsidRDefault="004675C8" w:rsidP="004675C8">
      <w:pPr>
        <w:pStyle w:val="libNormal"/>
        <w:rPr>
          <w:rtl/>
          <w:lang w:bidi="fa-IR"/>
        </w:rPr>
      </w:pPr>
      <w:r>
        <w:rPr>
          <w:rtl/>
          <w:lang w:bidi="fa-IR"/>
        </w:rPr>
        <w:t>نام مريم به وسيله مادرش هنگام وضع حمل انتخاب شد</w:t>
      </w:r>
      <w:r w:rsidR="00361A98">
        <w:rPr>
          <w:rtl/>
          <w:lang w:bidi="fa-IR"/>
        </w:rPr>
        <w:t xml:space="preserve">. </w:t>
      </w:r>
      <w:r>
        <w:rPr>
          <w:rtl/>
          <w:lang w:bidi="fa-IR"/>
        </w:rPr>
        <w:t>مريم در لغت آنان به معنى زن عبادت كار بوده است و اين نهايت عشق و علاقه اين مادر پاك را براى معنى وقف كردن فرزندش در مسير بندگى خدا نشان مى دهد</w:t>
      </w:r>
      <w:r w:rsidR="00361A98">
        <w:rPr>
          <w:rtl/>
          <w:lang w:bidi="fa-IR"/>
        </w:rPr>
        <w:t xml:space="preserve">. </w:t>
      </w:r>
      <w:r>
        <w:rPr>
          <w:rtl/>
          <w:lang w:bidi="fa-IR"/>
        </w:rPr>
        <w:t>او به دنبال اين نامگذارى از وقف كردن فرزندش در مسير بندگى خدا نشان مى دهد</w:t>
      </w:r>
      <w:r w:rsidR="00361A98">
        <w:rPr>
          <w:rtl/>
          <w:lang w:bidi="fa-IR"/>
        </w:rPr>
        <w:t xml:space="preserve">. </w:t>
      </w:r>
      <w:r>
        <w:rPr>
          <w:rtl/>
          <w:lang w:bidi="fa-IR"/>
        </w:rPr>
        <w:t>او به دنبال اين نامگذارى از خدا خواست كه اين نوازد و فرزندانى را كه در آينده از او به دنبال مى آيند از وسوسه هاى شيطانى بركنار و در پناه لطف خود قرار دهد</w:t>
      </w:r>
      <w:r w:rsidR="00361A98">
        <w:rPr>
          <w:rtl/>
          <w:lang w:bidi="fa-IR"/>
        </w:rPr>
        <w:t xml:space="preserve">. </w:t>
      </w:r>
    </w:p>
    <w:p w:rsidR="004675C8" w:rsidRDefault="004675C8" w:rsidP="004675C8">
      <w:pPr>
        <w:pStyle w:val="libNormal"/>
        <w:rPr>
          <w:rtl/>
          <w:lang w:bidi="fa-IR"/>
        </w:rPr>
      </w:pPr>
      <w:r>
        <w:rPr>
          <w:rtl/>
          <w:lang w:bidi="fa-IR"/>
        </w:rPr>
        <w:t>مادر مريم پس از وضع حمل</w:t>
      </w:r>
      <w:r w:rsidR="00361A98">
        <w:rPr>
          <w:rtl/>
          <w:lang w:bidi="fa-IR"/>
        </w:rPr>
        <w:t xml:space="preserve">، </w:t>
      </w:r>
      <w:r>
        <w:rPr>
          <w:rtl/>
          <w:lang w:bidi="fa-IR"/>
        </w:rPr>
        <w:t>نوزاد خود را در پارچه اى پيچيد و به معبد آورد و به دانشمندان و بزرگان بنى اسرائيل خطاب كرد كه اين نوزاد براى خدمت خانه خدا نذر شده است</w:t>
      </w:r>
      <w:r w:rsidR="00361A98">
        <w:rPr>
          <w:rtl/>
          <w:lang w:bidi="fa-IR"/>
        </w:rPr>
        <w:t xml:space="preserve">، </w:t>
      </w:r>
      <w:r>
        <w:rPr>
          <w:rtl/>
          <w:lang w:bidi="fa-IR"/>
        </w:rPr>
        <w:t>سرپرستى او را بر عهده بگيريد</w:t>
      </w:r>
      <w:r w:rsidR="00361A98">
        <w:rPr>
          <w:rtl/>
          <w:lang w:bidi="fa-IR"/>
        </w:rPr>
        <w:t xml:space="preserve">. </w:t>
      </w:r>
      <w:r>
        <w:rPr>
          <w:rtl/>
          <w:lang w:bidi="fa-IR"/>
        </w:rPr>
        <w:t>از آنجا كه مريم از خانواده اى بزرگوار (خانواده عمران) بود</w:t>
      </w:r>
      <w:r w:rsidR="00361A98">
        <w:rPr>
          <w:rtl/>
          <w:lang w:bidi="fa-IR"/>
        </w:rPr>
        <w:t xml:space="preserve">، </w:t>
      </w:r>
      <w:r>
        <w:rPr>
          <w:rtl/>
          <w:lang w:bidi="fa-IR"/>
        </w:rPr>
        <w:t>دانشمندان و عابدان بنى اسرائيل براى سرپرستى او بر يكديگر سبقت گرفتند</w:t>
      </w:r>
      <w:r w:rsidR="00361A98">
        <w:rPr>
          <w:rtl/>
          <w:lang w:bidi="fa-IR"/>
        </w:rPr>
        <w:t xml:space="preserve">، </w:t>
      </w:r>
      <w:r>
        <w:rPr>
          <w:rtl/>
          <w:lang w:bidi="fa-IR"/>
        </w:rPr>
        <w:t>از اين رو تصميم به قرعه گرفتند</w:t>
      </w:r>
      <w:r w:rsidR="00361A98">
        <w:rPr>
          <w:rtl/>
          <w:lang w:bidi="fa-IR"/>
        </w:rPr>
        <w:t xml:space="preserve">، </w:t>
      </w:r>
      <w:r>
        <w:rPr>
          <w:rtl/>
          <w:lang w:bidi="fa-IR"/>
        </w:rPr>
        <w:t>به كنار نهرى رفتند و قلم ها و چوب هايى كه به وسيله آن قرعه مى زدند حاضر كردند و نام هر يك بر يكى از قلم ها نوشته شد</w:t>
      </w:r>
      <w:r w:rsidR="00361A98">
        <w:rPr>
          <w:rtl/>
          <w:lang w:bidi="fa-IR"/>
        </w:rPr>
        <w:t xml:space="preserve">، </w:t>
      </w:r>
      <w:r>
        <w:rPr>
          <w:rtl/>
          <w:lang w:bidi="fa-IR"/>
        </w:rPr>
        <w:t>هر قلمى در آب فرو ميرف برنده قرعه نبود و تنها قلمى كه بر روى آب باقى مى ماند</w:t>
      </w:r>
      <w:r w:rsidR="00361A98">
        <w:rPr>
          <w:rtl/>
          <w:lang w:bidi="fa-IR"/>
        </w:rPr>
        <w:t xml:space="preserve">، </w:t>
      </w:r>
      <w:r>
        <w:rPr>
          <w:rtl/>
          <w:lang w:bidi="fa-IR"/>
        </w:rPr>
        <w:t>برنده قرعه محسوب مى شد</w:t>
      </w:r>
      <w:r w:rsidR="00361A98">
        <w:rPr>
          <w:rtl/>
          <w:lang w:bidi="fa-IR"/>
        </w:rPr>
        <w:t xml:space="preserve">، </w:t>
      </w:r>
      <w:r>
        <w:rPr>
          <w:rtl/>
          <w:lang w:bidi="fa-IR"/>
        </w:rPr>
        <w:t xml:space="preserve">قلمى كه نام زكريا بر آن بود در اعماق آب فرو رفت و </w:t>
      </w:r>
      <w:r>
        <w:rPr>
          <w:rtl/>
          <w:lang w:bidi="fa-IR"/>
        </w:rPr>
        <w:lastRenderedPageBreak/>
        <w:t>سپس روى آب آمد و سرپرسى زكريا نسبت به مريم مسلم اعماق آب فرو رفت و سپس روى آب آمد و سرپرستى زكريا نسبت به مريم مسلم شد</w:t>
      </w:r>
      <w:r w:rsidR="00361A98">
        <w:rPr>
          <w:rtl/>
          <w:lang w:bidi="fa-IR"/>
        </w:rPr>
        <w:t xml:space="preserve">. </w:t>
      </w:r>
      <w:r>
        <w:rPr>
          <w:rtl/>
          <w:lang w:bidi="fa-IR"/>
        </w:rPr>
        <w:t>او در واقع از همه سزاوارتر بود زيرا هم پيامبر خدا بود و هم شوهر خاله مريم</w:t>
      </w:r>
      <w:r w:rsidR="00361A98">
        <w:rPr>
          <w:rtl/>
          <w:lang w:bidi="fa-IR"/>
        </w:rPr>
        <w:t xml:space="preserve">. </w:t>
      </w:r>
    </w:p>
    <w:p w:rsidR="004675C8" w:rsidRDefault="004675C8" w:rsidP="004675C8">
      <w:pPr>
        <w:pStyle w:val="libNormal"/>
        <w:rPr>
          <w:rtl/>
          <w:lang w:bidi="fa-IR"/>
        </w:rPr>
      </w:pPr>
      <w:r>
        <w:rPr>
          <w:rtl/>
          <w:lang w:bidi="fa-IR"/>
        </w:rPr>
        <w:t>قرآن كريم با اشاره به اين داستان مى فرمايد</w:t>
      </w:r>
      <w:r w:rsidR="00361A98">
        <w:rPr>
          <w:rtl/>
          <w:lang w:bidi="fa-IR"/>
        </w:rPr>
        <w:t xml:space="preserve">: </w:t>
      </w:r>
      <w:r>
        <w:rPr>
          <w:rtl/>
          <w:lang w:bidi="fa-IR"/>
        </w:rPr>
        <w:t>[اى پيامبر!] اين از خبرهاى غيبى است كه به تو وحى مى كنيم و تو در آن هنگام كه قلم هاى خود را (براى قرعه كشى) به آب مى انداختند تا كدام يك كفالت و سرپرستى مريم را عهده دار شود و نيز به هنگامى كه (دانشمندان بنى اسرائيل</w:t>
      </w:r>
      <w:r w:rsidR="00361A98">
        <w:rPr>
          <w:rtl/>
          <w:lang w:bidi="fa-IR"/>
        </w:rPr>
        <w:t xml:space="preserve">، </w:t>
      </w:r>
      <w:r>
        <w:rPr>
          <w:rtl/>
          <w:lang w:bidi="fa-IR"/>
        </w:rPr>
        <w:t>براى كسب افتخار سرپرستى او) با هم كشمكش داشتند حضور نداشتى (و همه اين ها از راه وحى به تو گفته شد)</w:t>
      </w:r>
      <w:r w:rsidR="00361A98">
        <w:rPr>
          <w:rtl/>
          <w:lang w:bidi="fa-IR"/>
        </w:rPr>
        <w:t>.</w:t>
      </w:r>
      <w:r w:rsidR="00CB1563">
        <w:rPr>
          <w:rtl/>
          <w:lang w:bidi="fa-IR"/>
        </w:rPr>
        <w:t xml:space="preserve"> </w:t>
      </w:r>
      <w:r w:rsidRPr="005F606A">
        <w:rPr>
          <w:rStyle w:val="libFootnotenumChar"/>
          <w:rtl/>
        </w:rPr>
        <w:t>(929</w:t>
      </w:r>
      <w:r w:rsidR="009F07A6" w:rsidRPr="005F606A">
        <w:rPr>
          <w:rStyle w:val="libFootnotenumChar"/>
          <w:rtl/>
        </w:rPr>
        <w:t>)</w:t>
      </w:r>
    </w:p>
    <w:p w:rsidR="004675C8" w:rsidRDefault="004675C8" w:rsidP="004675C8">
      <w:pPr>
        <w:pStyle w:val="libNormal"/>
        <w:rPr>
          <w:rtl/>
          <w:lang w:bidi="fa-IR"/>
        </w:rPr>
      </w:pPr>
      <w:r>
        <w:rPr>
          <w:rtl/>
          <w:lang w:bidi="fa-IR"/>
        </w:rPr>
        <w:t>مريم</w:t>
      </w:r>
      <w:r w:rsidR="00361A98">
        <w:rPr>
          <w:rtl/>
          <w:lang w:bidi="fa-IR"/>
        </w:rPr>
        <w:t xml:space="preserve">، </w:t>
      </w:r>
      <w:r>
        <w:rPr>
          <w:rtl/>
          <w:lang w:bidi="fa-IR"/>
        </w:rPr>
        <w:t>تحت سرپرستى زكريا بزرگ شد و آنچنان غرق عبادت و بندگى خدا بود كه [به گفته ابن عباس</w:t>
      </w:r>
      <w:r w:rsidR="00C56F18">
        <w:rPr>
          <w:rtl/>
          <w:lang w:bidi="fa-IR"/>
        </w:rPr>
        <w:t>]</w:t>
      </w:r>
      <w:r>
        <w:rPr>
          <w:rtl/>
          <w:lang w:bidi="fa-IR"/>
        </w:rPr>
        <w:t xml:space="preserve"> هنگامى كه نه ساله شد</w:t>
      </w:r>
      <w:r w:rsidR="00361A98">
        <w:rPr>
          <w:rtl/>
          <w:lang w:bidi="fa-IR"/>
        </w:rPr>
        <w:t xml:space="preserve">، </w:t>
      </w:r>
      <w:r>
        <w:rPr>
          <w:rtl/>
          <w:lang w:bidi="fa-IR"/>
        </w:rPr>
        <w:t>روزها را روزه مى گرفت و شب ها به عبادت مى پرداخت و آنچنان در پرهيزكارى و معرفت و شناسايى پروردگار</w:t>
      </w:r>
      <w:r w:rsidR="00361A98">
        <w:rPr>
          <w:rtl/>
          <w:lang w:bidi="fa-IR"/>
        </w:rPr>
        <w:t xml:space="preserve">، </w:t>
      </w:r>
      <w:r>
        <w:rPr>
          <w:rtl/>
          <w:lang w:bidi="fa-IR"/>
        </w:rPr>
        <w:t>پيش رفت كه از احبار و دانشمندان پارساى آن زمان نيز پيشى گرفت</w:t>
      </w:r>
      <w:r w:rsidR="00361A98">
        <w:rPr>
          <w:rtl/>
          <w:lang w:bidi="fa-IR"/>
        </w:rPr>
        <w:t xml:space="preserve">. </w:t>
      </w:r>
      <w:r>
        <w:rPr>
          <w:rtl/>
          <w:lang w:bidi="fa-IR"/>
        </w:rPr>
        <w:t>هنگامى كه زكريا در كنار محراب او قرار مى گرفت و براى ديدن او مى آمد</w:t>
      </w:r>
      <w:r w:rsidR="00361A98">
        <w:rPr>
          <w:rtl/>
          <w:lang w:bidi="fa-IR"/>
        </w:rPr>
        <w:t xml:space="preserve">، </w:t>
      </w:r>
      <w:r>
        <w:rPr>
          <w:rtl/>
          <w:lang w:bidi="fa-IR"/>
        </w:rPr>
        <w:t>غذاهاى مخصوصى كنار محراب او مى ديد كه از ديدن آن به تعجب مى افتاد</w:t>
      </w:r>
      <w:r w:rsidR="00361A98">
        <w:rPr>
          <w:rtl/>
          <w:lang w:bidi="fa-IR"/>
        </w:rPr>
        <w:t xml:space="preserve">. </w:t>
      </w:r>
      <w:r>
        <w:rPr>
          <w:rtl/>
          <w:lang w:bidi="fa-IR"/>
        </w:rPr>
        <w:t>روزى از او پرسيد</w:t>
      </w:r>
      <w:r w:rsidR="00361A98">
        <w:rPr>
          <w:rtl/>
          <w:lang w:bidi="fa-IR"/>
        </w:rPr>
        <w:t xml:space="preserve">: </w:t>
      </w:r>
      <w:r>
        <w:rPr>
          <w:rtl/>
          <w:lang w:bidi="fa-IR"/>
        </w:rPr>
        <w:t>«اين غذا را از كجا آوردى» مريم در جواب گفت</w:t>
      </w:r>
      <w:r w:rsidR="00361A98">
        <w:rPr>
          <w:rtl/>
          <w:lang w:bidi="fa-IR"/>
        </w:rPr>
        <w:t xml:space="preserve">: </w:t>
      </w:r>
      <w:r>
        <w:rPr>
          <w:rtl/>
          <w:lang w:bidi="fa-IR"/>
        </w:rPr>
        <w:t>«اين از لطف خداست و اوست كه هر كس را بخواهد</w:t>
      </w:r>
      <w:r w:rsidR="00361A98">
        <w:rPr>
          <w:rtl/>
          <w:lang w:bidi="fa-IR"/>
        </w:rPr>
        <w:t xml:space="preserve">، </w:t>
      </w:r>
      <w:r>
        <w:rPr>
          <w:rtl/>
          <w:lang w:bidi="fa-IR"/>
        </w:rPr>
        <w:t>بى حساب روزى مى دهد»</w:t>
      </w:r>
      <w:r w:rsidR="00361A98">
        <w:rPr>
          <w:rtl/>
          <w:lang w:bidi="fa-IR"/>
        </w:rPr>
        <w:t>.</w:t>
      </w:r>
      <w:r w:rsidR="00CB1563">
        <w:rPr>
          <w:rtl/>
          <w:lang w:bidi="fa-IR"/>
        </w:rPr>
        <w:t xml:space="preserve"> </w:t>
      </w:r>
      <w:r w:rsidRPr="005F606A">
        <w:rPr>
          <w:rStyle w:val="libFootnotenumChar"/>
          <w:rtl/>
        </w:rPr>
        <w:t>(930</w:t>
      </w:r>
      <w:r w:rsidR="009F07A6" w:rsidRPr="005F606A">
        <w:rPr>
          <w:rStyle w:val="libFootnotenumChar"/>
          <w:rtl/>
        </w:rPr>
        <w:t>)</w:t>
      </w:r>
    </w:p>
    <w:p w:rsidR="004675C8" w:rsidRDefault="004675C8" w:rsidP="004675C8">
      <w:pPr>
        <w:pStyle w:val="libNormal"/>
        <w:rPr>
          <w:rtl/>
          <w:lang w:bidi="fa-IR"/>
        </w:rPr>
      </w:pPr>
      <w:r>
        <w:rPr>
          <w:rtl/>
          <w:lang w:bidi="fa-IR"/>
        </w:rPr>
        <w:t>اما در اين كه آن غذا</w:t>
      </w:r>
      <w:r w:rsidR="00361A98">
        <w:rPr>
          <w:rtl/>
          <w:lang w:bidi="fa-IR"/>
        </w:rPr>
        <w:t xml:space="preserve">، </w:t>
      </w:r>
      <w:r>
        <w:rPr>
          <w:rtl/>
          <w:lang w:bidi="fa-IR"/>
        </w:rPr>
        <w:t>چه نوع غذايى بود و از كجا براى مريم مى آمد در قرآن كريم ذكر نشده است</w:t>
      </w:r>
      <w:r w:rsidR="00361A98">
        <w:rPr>
          <w:rtl/>
          <w:lang w:bidi="fa-IR"/>
        </w:rPr>
        <w:t xml:space="preserve">، </w:t>
      </w:r>
      <w:r>
        <w:rPr>
          <w:rtl/>
          <w:lang w:bidi="fa-IR"/>
        </w:rPr>
        <w:t>ولى از روايات متعددى كه در تفسير عياشى و غير آن از كتب شيعه و اهل تسنن آمده</w:t>
      </w:r>
      <w:r w:rsidR="00361A98">
        <w:rPr>
          <w:rtl/>
          <w:lang w:bidi="fa-IR"/>
        </w:rPr>
        <w:t xml:space="preserve">، </w:t>
      </w:r>
      <w:r>
        <w:rPr>
          <w:rtl/>
          <w:lang w:bidi="fa-IR"/>
        </w:rPr>
        <w:t>استفاده مى شود كه آن يك نوع ميوه بهشى بوده كه در غير فصل</w:t>
      </w:r>
      <w:r w:rsidR="00361A98">
        <w:rPr>
          <w:rtl/>
          <w:lang w:bidi="fa-IR"/>
        </w:rPr>
        <w:t xml:space="preserve">، </w:t>
      </w:r>
      <w:r>
        <w:rPr>
          <w:rtl/>
          <w:lang w:bidi="fa-IR"/>
        </w:rPr>
        <w:t xml:space="preserve">در كنار محراب مريم به فرمان پروردگار حاضر مى شده </w:t>
      </w:r>
      <w:r>
        <w:rPr>
          <w:rtl/>
          <w:lang w:bidi="fa-IR"/>
        </w:rPr>
        <w:lastRenderedPageBreak/>
        <w:t>است و اين موضوع جاى تعجب نيست كه خدا از بنده پرهيزگارش ‍ اين چنين پذيرايى كند</w:t>
      </w:r>
      <w:r w:rsidR="00361A98">
        <w:rPr>
          <w:rtl/>
          <w:lang w:bidi="fa-IR"/>
        </w:rPr>
        <w:t xml:space="preserve">. </w:t>
      </w:r>
    </w:p>
    <w:p w:rsidR="004675C8" w:rsidRDefault="004675C8" w:rsidP="004675C8">
      <w:pPr>
        <w:pStyle w:val="libNormal"/>
        <w:rPr>
          <w:rtl/>
          <w:lang w:bidi="fa-IR"/>
        </w:rPr>
      </w:pPr>
      <w:r>
        <w:rPr>
          <w:rtl/>
          <w:lang w:bidi="fa-IR"/>
        </w:rPr>
        <w:t xml:space="preserve">در تفسير عياشى روايت از امام باقر </w:t>
      </w:r>
      <w:r w:rsidR="00597A2D" w:rsidRPr="00597A2D">
        <w:rPr>
          <w:rStyle w:val="libAlaemChar"/>
          <w:rtl/>
        </w:rPr>
        <w:t>عليه‌السلام</w:t>
      </w:r>
      <w:r>
        <w:rPr>
          <w:rtl/>
          <w:lang w:bidi="fa-IR"/>
        </w:rPr>
        <w:t xml:space="preserve"> نقل شده كه خلاصه اش ‍ چنين است</w:t>
      </w:r>
      <w:r w:rsidR="00361A98">
        <w:rPr>
          <w:rtl/>
          <w:lang w:bidi="fa-IR"/>
        </w:rPr>
        <w:t xml:space="preserve">: </w:t>
      </w:r>
      <w:r>
        <w:rPr>
          <w:rtl/>
          <w:lang w:bidi="fa-IR"/>
        </w:rPr>
        <w:t>«روزى پيامبر گرامى اسلام (</w:t>
      </w:r>
      <w:r w:rsidR="005D0BB4" w:rsidRPr="005D0BB4">
        <w:rPr>
          <w:rStyle w:val="libAlaemChar"/>
          <w:rtl/>
        </w:rPr>
        <w:t>صلى‌الله‌عليه‌وآله‌وسلم</w:t>
      </w:r>
      <w:r>
        <w:rPr>
          <w:rtl/>
          <w:lang w:bidi="fa-IR"/>
        </w:rPr>
        <w:t xml:space="preserve"> ) به خانه فاطمه زهرا </w:t>
      </w:r>
      <w:r w:rsidR="00D5567F" w:rsidRPr="00D5567F">
        <w:rPr>
          <w:rStyle w:val="libAlaemChar"/>
          <w:rtl/>
        </w:rPr>
        <w:t>عليها‌السلام</w:t>
      </w:r>
      <w:r>
        <w:rPr>
          <w:rtl/>
          <w:lang w:bidi="fa-IR"/>
        </w:rPr>
        <w:t xml:space="preserve"> آمد در حالى كه چند روز در خانه او غذايى ديده نمى شد</w:t>
      </w:r>
      <w:r w:rsidR="00361A98">
        <w:rPr>
          <w:rtl/>
          <w:lang w:bidi="fa-IR"/>
        </w:rPr>
        <w:t xml:space="preserve">، </w:t>
      </w:r>
      <w:r>
        <w:rPr>
          <w:rtl/>
          <w:lang w:bidi="fa-IR"/>
        </w:rPr>
        <w:t>ناگاه غذاى فراوان و مخصوصى نزد او ديد و از او پرسيد</w:t>
      </w:r>
      <w:r w:rsidR="00361A98">
        <w:rPr>
          <w:rtl/>
          <w:lang w:bidi="fa-IR"/>
        </w:rPr>
        <w:t xml:space="preserve">: </w:t>
      </w:r>
      <w:r>
        <w:rPr>
          <w:rtl/>
          <w:lang w:bidi="fa-IR"/>
        </w:rPr>
        <w:t>اين غذا از كجاست</w:t>
      </w:r>
      <w:r w:rsidR="00361A98">
        <w:rPr>
          <w:rtl/>
          <w:lang w:bidi="fa-IR"/>
        </w:rPr>
        <w:t>؟</w:t>
      </w:r>
    </w:p>
    <w:p w:rsidR="004675C8" w:rsidRDefault="004675C8" w:rsidP="004675C8">
      <w:pPr>
        <w:pStyle w:val="libNormal"/>
        <w:rPr>
          <w:rtl/>
          <w:lang w:bidi="fa-IR"/>
        </w:rPr>
      </w:pPr>
      <w:r>
        <w:rPr>
          <w:rtl/>
          <w:lang w:bidi="fa-IR"/>
        </w:rPr>
        <w:t xml:space="preserve">حضرت فاطمه </w:t>
      </w:r>
      <w:r w:rsidR="00D5567F" w:rsidRPr="00D5567F">
        <w:rPr>
          <w:rStyle w:val="libAlaemChar"/>
          <w:rtl/>
        </w:rPr>
        <w:t>عليها‌السلام</w:t>
      </w:r>
      <w:r>
        <w:rPr>
          <w:rtl/>
          <w:lang w:bidi="fa-IR"/>
        </w:rPr>
        <w:t xml:space="preserve"> فرمود</w:t>
      </w:r>
      <w:r w:rsidR="00361A98">
        <w:rPr>
          <w:rtl/>
          <w:lang w:bidi="fa-IR"/>
        </w:rPr>
        <w:t xml:space="preserve">: </w:t>
      </w:r>
      <w:r>
        <w:rPr>
          <w:rtl/>
          <w:lang w:bidi="fa-IR"/>
        </w:rPr>
        <w:t>اين غذاها از طرف خداست</w:t>
      </w:r>
      <w:r w:rsidR="00361A98">
        <w:rPr>
          <w:rtl/>
          <w:lang w:bidi="fa-IR"/>
        </w:rPr>
        <w:t xml:space="preserve">، </w:t>
      </w:r>
      <w:r>
        <w:rPr>
          <w:rtl/>
          <w:lang w:bidi="fa-IR"/>
        </w:rPr>
        <w:t>كه هر كس را بخواهد بدون حساب روزى مى بخشد</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اين جريان همانند جريان زكريا است كه در كنار محراب مريم آمد و غذاى مخصوصى در آنجا ديد و از او پرسيد</w:t>
      </w:r>
      <w:r w:rsidR="00361A98">
        <w:rPr>
          <w:rtl/>
          <w:lang w:bidi="fa-IR"/>
        </w:rPr>
        <w:t xml:space="preserve">: </w:t>
      </w:r>
      <w:r>
        <w:rPr>
          <w:rtl/>
          <w:lang w:bidi="fa-IR"/>
        </w:rPr>
        <w:t>اى مريم</w:t>
      </w:r>
      <w:r w:rsidR="00361A98">
        <w:rPr>
          <w:rtl/>
          <w:lang w:bidi="fa-IR"/>
        </w:rPr>
        <w:t>!</w:t>
      </w:r>
      <w:r>
        <w:rPr>
          <w:rtl/>
          <w:lang w:bidi="fa-IR"/>
        </w:rPr>
        <w:t xml:space="preserve"> اين غذا از كجا است</w:t>
      </w:r>
      <w:r w:rsidR="00361A98">
        <w:rPr>
          <w:rtl/>
          <w:lang w:bidi="fa-IR"/>
        </w:rPr>
        <w:t xml:space="preserve">، </w:t>
      </w:r>
      <w:r>
        <w:rPr>
          <w:rtl/>
          <w:lang w:bidi="fa-IR"/>
        </w:rPr>
        <w:t>او گفت</w:t>
      </w:r>
      <w:r w:rsidR="00361A98">
        <w:rPr>
          <w:rtl/>
          <w:lang w:bidi="fa-IR"/>
        </w:rPr>
        <w:t xml:space="preserve">: </w:t>
      </w:r>
      <w:r>
        <w:rPr>
          <w:rtl/>
          <w:lang w:bidi="fa-IR"/>
        </w:rPr>
        <w:t>از سوى خداست»</w:t>
      </w:r>
      <w:r w:rsidR="00361A98">
        <w:rPr>
          <w:rtl/>
          <w:lang w:bidi="fa-IR"/>
        </w:rPr>
        <w:t>.</w:t>
      </w:r>
      <w:r w:rsidR="00CB1563">
        <w:rPr>
          <w:rtl/>
          <w:lang w:bidi="fa-IR"/>
        </w:rPr>
        <w:t xml:space="preserve"> </w:t>
      </w:r>
      <w:r w:rsidRPr="005F606A">
        <w:rPr>
          <w:rStyle w:val="libFootnotenumChar"/>
          <w:rtl/>
        </w:rPr>
        <w:t>(931</w:t>
      </w:r>
      <w:r w:rsidR="009F07A6" w:rsidRPr="005F606A">
        <w:rPr>
          <w:rStyle w:val="libFootnotenumChar"/>
          <w:rtl/>
        </w:rPr>
        <w:t>)</w:t>
      </w:r>
    </w:p>
    <w:p w:rsidR="004675C8" w:rsidRDefault="00B403BA" w:rsidP="00B403BA">
      <w:pPr>
        <w:pStyle w:val="Heading2"/>
        <w:rPr>
          <w:rtl/>
          <w:lang w:bidi="fa-IR"/>
        </w:rPr>
      </w:pPr>
      <w:bookmarkStart w:id="335" w:name="_Toc394925310"/>
      <w:r>
        <w:rPr>
          <w:rtl/>
          <w:lang w:bidi="fa-IR"/>
        </w:rPr>
        <w:t xml:space="preserve">سخن فرشتگان با مريم </w:t>
      </w:r>
      <w:r w:rsidR="00597A2D" w:rsidRPr="00597A2D">
        <w:rPr>
          <w:rStyle w:val="libAlaemChar"/>
          <w:rtl/>
        </w:rPr>
        <w:t>عليه‌السلام</w:t>
      </w:r>
      <w:bookmarkEnd w:id="335"/>
    </w:p>
    <w:p w:rsidR="004675C8" w:rsidRDefault="004675C8" w:rsidP="004675C8">
      <w:pPr>
        <w:pStyle w:val="libNormal"/>
        <w:rPr>
          <w:rtl/>
          <w:lang w:bidi="fa-IR"/>
        </w:rPr>
      </w:pPr>
      <w:r>
        <w:rPr>
          <w:rtl/>
          <w:lang w:bidi="fa-IR"/>
        </w:rPr>
        <w:t xml:space="preserve">قرآن كريم درباره سخن گفتن فرشتگان با مريم </w:t>
      </w:r>
      <w:r w:rsidR="00D5567F" w:rsidRPr="00D5567F">
        <w:rPr>
          <w:rStyle w:val="libAlaemChar"/>
          <w:rtl/>
        </w:rPr>
        <w:t>عليها‌السلام</w:t>
      </w:r>
      <w:r>
        <w:rPr>
          <w:rtl/>
          <w:lang w:bidi="fa-IR"/>
        </w:rPr>
        <w:t xml:space="preserve"> مى فرمايد</w:t>
      </w:r>
      <w:r w:rsidR="00361A98">
        <w:rPr>
          <w:rtl/>
          <w:lang w:bidi="fa-IR"/>
        </w:rPr>
        <w:t xml:space="preserve">: </w:t>
      </w:r>
      <w:r>
        <w:rPr>
          <w:rtl/>
          <w:lang w:bidi="fa-IR"/>
        </w:rPr>
        <w:t>«و هنگامى را كه فرشتگان گفتند</w:t>
      </w:r>
      <w:r w:rsidR="00361A98">
        <w:rPr>
          <w:rtl/>
          <w:lang w:bidi="fa-IR"/>
        </w:rPr>
        <w:t xml:space="preserve">: </w:t>
      </w:r>
      <w:r>
        <w:rPr>
          <w:rtl/>
          <w:lang w:bidi="fa-IR"/>
        </w:rPr>
        <w:t>اى مريم</w:t>
      </w:r>
      <w:r w:rsidR="00361A98">
        <w:rPr>
          <w:rtl/>
          <w:lang w:bidi="fa-IR"/>
        </w:rPr>
        <w:t>!</w:t>
      </w:r>
      <w:r>
        <w:rPr>
          <w:rtl/>
          <w:lang w:bidi="fa-IR"/>
        </w:rPr>
        <w:t xml:space="preserve"> خدا تو را برگزيده و پاك ساخته و بر تمام زنان جهان برترى داده است»</w:t>
      </w:r>
      <w:r w:rsidR="00361A98">
        <w:rPr>
          <w:rtl/>
          <w:lang w:bidi="fa-IR"/>
        </w:rPr>
        <w:t>.</w:t>
      </w:r>
      <w:r w:rsidR="00CB1563">
        <w:rPr>
          <w:rtl/>
          <w:lang w:bidi="fa-IR"/>
        </w:rPr>
        <w:t xml:space="preserve"> </w:t>
      </w:r>
      <w:r w:rsidRPr="005F606A">
        <w:rPr>
          <w:rStyle w:val="libFootnotenumChar"/>
          <w:rtl/>
        </w:rPr>
        <w:t>(932</w:t>
      </w:r>
      <w:r w:rsidR="009F07A6" w:rsidRPr="005F606A">
        <w:rPr>
          <w:rStyle w:val="libFootnotenumChar"/>
          <w:rtl/>
        </w:rPr>
        <w:t>)</w:t>
      </w:r>
    </w:p>
    <w:p w:rsidR="004675C8" w:rsidRDefault="004675C8" w:rsidP="004675C8">
      <w:pPr>
        <w:pStyle w:val="libNormal"/>
        <w:rPr>
          <w:rtl/>
          <w:lang w:bidi="fa-IR"/>
        </w:rPr>
      </w:pPr>
      <w:r>
        <w:rPr>
          <w:rtl/>
          <w:lang w:bidi="fa-IR"/>
        </w:rPr>
        <w:t>اين آيه شريفه گواه بر اين است كه مريم بزرگ ترين شخصيت زن در زمان خود بوده است</w:t>
      </w:r>
      <w:r w:rsidR="00361A98">
        <w:rPr>
          <w:rtl/>
          <w:lang w:bidi="fa-IR"/>
        </w:rPr>
        <w:t xml:space="preserve">. </w:t>
      </w:r>
      <w:r>
        <w:rPr>
          <w:rtl/>
          <w:lang w:bidi="fa-IR"/>
        </w:rPr>
        <w:t xml:space="preserve">اين موضوع با آنچه درباره بانوى بزرگ اسلام فاطمه </w:t>
      </w:r>
      <w:r w:rsidR="00D5567F" w:rsidRPr="00D5567F">
        <w:rPr>
          <w:rStyle w:val="libAlaemChar"/>
          <w:rtl/>
        </w:rPr>
        <w:t>عليها‌السلام</w:t>
      </w:r>
      <w:r>
        <w:rPr>
          <w:rtl/>
          <w:lang w:bidi="fa-IR"/>
        </w:rPr>
        <w:t xml:space="preserve"> رسيده است كه او برترين بانوى جهان است</w:t>
      </w:r>
      <w:r w:rsidR="00361A98">
        <w:rPr>
          <w:rtl/>
          <w:lang w:bidi="fa-IR"/>
        </w:rPr>
        <w:t xml:space="preserve">، </w:t>
      </w:r>
      <w:r>
        <w:rPr>
          <w:rtl/>
          <w:lang w:bidi="fa-IR"/>
        </w:rPr>
        <w:t>منافات ندارد زيرا در روايات بسيارى از پيغمبر اسلام (</w:t>
      </w:r>
      <w:r w:rsidR="005D0BB4" w:rsidRPr="005D0BB4">
        <w:rPr>
          <w:rStyle w:val="libAlaemChar"/>
          <w:rtl/>
        </w:rPr>
        <w:t>صلى‌الله‌عليه‌وآله‌وسلم</w:t>
      </w:r>
      <w:r>
        <w:rPr>
          <w:rtl/>
          <w:lang w:bidi="fa-IR"/>
        </w:rPr>
        <w:t xml:space="preserve">) و امام صادق </w:t>
      </w:r>
      <w:r w:rsidR="00597A2D" w:rsidRPr="00597A2D">
        <w:rPr>
          <w:rStyle w:val="libAlaemChar"/>
          <w:rtl/>
        </w:rPr>
        <w:t>عليه‌السلام</w:t>
      </w:r>
      <w:r>
        <w:rPr>
          <w:rtl/>
          <w:lang w:bidi="fa-IR"/>
        </w:rPr>
        <w:t xml:space="preserve"> نقل شده كه «اما مريم بانوى زنان زمان خود بود اما فاطمه</w:t>
      </w:r>
      <w:r w:rsidR="00361A98">
        <w:rPr>
          <w:rtl/>
          <w:lang w:bidi="fa-IR"/>
        </w:rPr>
        <w:t xml:space="preserve">، </w:t>
      </w:r>
      <w:r>
        <w:rPr>
          <w:rtl/>
          <w:lang w:bidi="fa-IR"/>
        </w:rPr>
        <w:t>بانوى همه بانوان جهان از اولين و آخرين است»</w:t>
      </w:r>
      <w:r w:rsidR="00361A98">
        <w:rPr>
          <w:rtl/>
          <w:lang w:bidi="fa-IR"/>
        </w:rPr>
        <w:t>.</w:t>
      </w:r>
      <w:r w:rsidR="00CB1563">
        <w:rPr>
          <w:rtl/>
          <w:lang w:bidi="fa-IR"/>
        </w:rPr>
        <w:t xml:space="preserve"> </w:t>
      </w:r>
      <w:r w:rsidRPr="005F606A">
        <w:rPr>
          <w:rStyle w:val="libFootnotenumChar"/>
          <w:rtl/>
        </w:rPr>
        <w:t>(933</w:t>
      </w:r>
      <w:r w:rsidR="009F07A6" w:rsidRPr="005F606A">
        <w:rPr>
          <w:rStyle w:val="libFootnotenumChar"/>
          <w:rtl/>
        </w:rPr>
        <w:t>)</w:t>
      </w:r>
    </w:p>
    <w:p w:rsidR="004675C8" w:rsidRDefault="004675C8" w:rsidP="004675C8">
      <w:pPr>
        <w:pStyle w:val="libNormal"/>
        <w:rPr>
          <w:rtl/>
          <w:lang w:bidi="fa-IR"/>
        </w:rPr>
      </w:pPr>
      <w:r>
        <w:rPr>
          <w:rtl/>
          <w:lang w:bidi="fa-IR"/>
        </w:rPr>
        <w:t>چه افتخارى از اين برتر كه انسانى با فرشتگان هم سخن شود</w:t>
      </w:r>
      <w:r w:rsidR="00361A98">
        <w:rPr>
          <w:rtl/>
          <w:lang w:bidi="fa-IR"/>
        </w:rPr>
        <w:t xml:space="preserve">، </w:t>
      </w:r>
      <w:r>
        <w:rPr>
          <w:rtl/>
          <w:lang w:bidi="fa-IR"/>
        </w:rPr>
        <w:t xml:space="preserve">آن هم سخنى كه بشارت برگزيدگى او از سوى خدا و طهارت و برترى او بر تمام زنان جهان </w:t>
      </w:r>
      <w:r>
        <w:rPr>
          <w:rtl/>
          <w:lang w:bidi="fa-IR"/>
        </w:rPr>
        <w:lastRenderedPageBreak/>
        <w:t>باشد</w:t>
      </w:r>
      <w:r w:rsidR="00361A98">
        <w:rPr>
          <w:rtl/>
          <w:lang w:bidi="fa-IR"/>
        </w:rPr>
        <w:t xml:space="preserve">. </w:t>
      </w:r>
      <w:r>
        <w:rPr>
          <w:rtl/>
          <w:lang w:bidi="fa-IR"/>
        </w:rPr>
        <w:t>اين همه</w:t>
      </w:r>
      <w:r w:rsidR="00361A98">
        <w:rPr>
          <w:rtl/>
          <w:lang w:bidi="fa-IR"/>
        </w:rPr>
        <w:t xml:space="preserve">، </w:t>
      </w:r>
      <w:r>
        <w:rPr>
          <w:rtl/>
          <w:lang w:bidi="fa-IR"/>
        </w:rPr>
        <w:t>در سايه تقوا و پرهيزگارى و ايمان و عبادت او بود</w:t>
      </w:r>
      <w:r w:rsidR="00361A98">
        <w:rPr>
          <w:rtl/>
          <w:lang w:bidi="fa-IR"/>
        </w:rPr>
        <w:t xml:space="preserve">. </w:t>
      </w:r>
      <w:r>
        <w:rPr>
          <w:rtl/>
          <w:lang w:bidi="fa-IR"/>
        </w:rPr>
        <w:t>آرى</w:t>
      </w:r>
      <w:r w:rsidR="00361A98">
        <w:rPr>
          <w:rtl/>
          <w:lang w:bidi="fa-IR"/>
        </w:rPr>
        <w:t xml:space="preserve">، </w:t>
      </w:r>
      <w:r>
        <w:rPr>
          <w:rtl/>
          <w:lang w:bidi="fa-IR"/>
        </w:rPr>
        <w:t>او برگزيده شد تا پيامبرى همچون عيساى مسيح به دنيا آورد</w:t>
      </w:r>
      <w:r w:rsidR="00361A98">
        <w:rPr>
          <w:rtl/>
          <w:lang w:bidi="fa-IR"/>
        </w:rPr>
        <w:t xml:space="preserve">. </w:t>
      </w:r>
    </w:p>
    <w:p w:rsidR="004675C8" w:rsidRDefault="004675C8" w:rsidP="004675C8">
      <w:pPr>
        <w:pStyle w:val="libNormal"/>
        <w:rPr>
          <w:rtl/>
          <w:lang w:bidi="fa-IR"/>
        </w:rPr>
      </w:pPr>
      <w:r>
        <w:rPr>
          <w:rtl/>
          <w:lang w:bidi="fa-IR"/>
        </w:rPr>
        <w:t>فرشتگان به دنبال بشارت دادن به مريم درباره برگزيده شدن از سوى خداوند</w:t>
      </w:r>
      <w:r w:rsidR="00361A98">
        <w:rPr>
          <w:rtl/>
          <w:lang w:bidi="fa-IR"/>
        </w:rPr>
        <w:t xml:space="preserve">، </w:t>
      </w:r>
      <w:r>
        <w:rPr>
          <w:rtl/>
          <w:lang w:bidi="fa-IR"/>
        </w:rPr>
        <w:t>به او گفتند</w:t>
      </w:r>
      <w:r w:rsidR="00361A98">
        <w:rPr>
          <w:rtl/>
          <w:lang w:bidi="fa-IR"/>
        </w:rPr>
        <w:t xml:space="preserve">: </w:t>
      </w:r>
      <w:r>
        <w:rPr>
          <w:rtl/>
          <w:lang w:bidi="fa-IR"/>
        </w:rPr>
        <w:t>«اى مريم</w:t>
      </w:r>
      <w:r w:rsidR="00361A98">
        <w:rPr>
          <w:rtl/>
          <w:lang w:bidi="fa-IR"/>
        </w:rPr>
        <w:t>!</w:t>
      </w:r>
      <w:r>
        <w:rPr>
          <w:rtl/>
          <w:lang w:bidi="fa-IR"/>
        </w:rPr>
        <w:t xml:space="preserve"> [به شكرانه اين نعمت</w:t>
      </w:r>
      <w:r w:rsidR="00C56F18">
        <w:rPr>
          <w:rtl/>
          <w:lang w:bidi="fa-IR"/>
        </w:rPr>
        <w:t>]</w:t>
      </w:r>
      <w:r>
        <w:rPr>
          <w:rtl/>
          <w:lang w:bidi="fa-IR"/>
        </w:rPr>
        <w:t xml:space="preserve"> در برابر پروردگارت خضوع كن و سجده به جا آور و با ركوع كنندگان</w:t>
      </w:r>
      <w:r w:rsidR="00361A98">
        <w:rPr>
          <w:rtl/>
          <w:lang w:bidi="fa-IR"/>
        </w:rPr>
        <w:t xml:space="preserve">، </w:t>
      </w:r>
      <w:r>
        <w:rPr>
          <w:rtl/>
          <w:lang w:bidi="fa-IR"/>
        </w:rPr>
        <w:t>ركوع كن</w:t>
      </w:r>
      <w:r w:rsidR="00361A98">
        <w:rPr>
          <w:rtl/>
          <w:lang w:bidi="fa-IR"/>
        </w:rPr>
        <w:t>!</w:t>
      </w:r>
      <w:r>
        <w:rPr>
          <w:rtl/>
          <w:lang w:bidi="fa-IR"/>
        </w:rPr>
        <w:t>»</w:t>
      </w:r>
      <w:r w:rsidR="00CB1563">
        <w:rPr>
          <w:rtl/>
          <w:lang w:bidi="fa-IR"/>
        </w:rPr>
        <w:t xml:space="preserve"> </w:t>
      </w:r>
      <w:r w:rsidRPr="005F606A">
        <w:rPr>
          <w:rStyle w:val="libFootnotenumChar"/>
          <w:rtl/>
        </w:rPr>
        <w:t>(934</w:t>
      </w:r>
      <w:r w:rsidR="009F07A6" w:rsidRPr="005F606A">
        <w:rPr>
          <w:rStyle w:val="libFootnotenumChar"/>
          <w:rtl/>
        </w:rPr>
        <w:t>)</w:t>
      </w:r>
    </w:p>
    <w:p w:rsidR="004675C8" w:rsidRDefault="00B403BA" w:rsidP="00B403BA">
      <w:pPr>
        <w:pStyle w:val="Heading2"/>
        <w:rPr>
          <w:rtl/>
          <w:lang w:bidi="fa-IR"/>
        </w:rPr>
      </w:pPr>
      <w:bookmarkStart w:id="336" w:name="_Toc394925311"/>
      <w:r>
        <w:rPr>
          <w:rtl/>
          <w:lang w:bidi="fa-IR"/>
        </w:rPr>
        <w:t xml:space="preserve">ولادت عيسى </w:t>
      </w:r>
      <w:r w:rsidR="00597A2D" w:rsidRPr="00597A2D">
        <w:rPr>
          <w:rStyle w:val="libAlaemChar"/>
          <w:rtl/>
        </w:rPr>
        <w:t>عليه‌السلام</w:t>
      </w:r>
      <w:bookmarkEnd w:id="336"/>
    </w:p>
    <w:p w:rsidR="004675C8" w:rsidRDefault="004675C8" w:rsidP="004675C8">
      <w:pPr>
        <w:pStyle w:val="libNormal"/>
        <w:rPr>
          <w:rtl/>
          <w:lang w:bidi="fa-IR"/>
        </w:rPr>
      </w:pPr>
      <w:r>
        <w:rPr>
          <w:rtl/>
          <w:lang w:bidi="fa-IR"/>
        </w:rPr>
        <w:t xml:space="preserve">حضرت مريم </w:t>
      </w:r>
      <w:r w:rsidR="00D5567F" w:rsidRPr="00D5567F">
        <w:rPr>
          <w:rStyle w:val="libAlaemChar"/>
          <w:rtl/>
        </w:rPr>
        <w:t>عليها‌السلام</w:t>
      </w:r>
      <w:r>
        <w:rPr>
          <w:rtl/>
          <w:lang w:bidi="fa-IR"/>
        </w:rPr>
        <w:t xml:space="preserve"> روزى در گوشه خانه زكريا (كه گاهى براى رفع نيازهاى خود به آنجا رفت) در قسمت شرقى آن</w:t>
      </w:r>
      <w:r w:rsidR="00361A98">
        <w:rPr>
          <w:rtl/>
          <w:lang w:bidi="fa-IR"/>
        </w:rPr>
        <w:t xml:space="preserve">، </w:t>
      </w:r>
      <w:r>
        <w:rPr>
          <w:rtl/>
          <w:lang w:bidi="fa-IR"/>
        </w:rPr>
        <w:t>براى شستشوى بدن و غسل</w:t>
      </w:r>
      <w:r w:rsidR="00361A98">
        <w:rPr>
          <w:rtl/>
          <w:lang w:bidi="fa-IR"/>
        </w:rPr>
        <w:t xml:space="preserve">، </w:t>
      </w:r>
      <w:r>
        <w:rPr>
          <w:rtl/>
          <w:lang w:bidi="fa-IR"/>
        </w:rPr>
        <w:t>پرده اى زده بود و پشت پرده رفته بود كه ناگهان جوانى بسيار زيبا را ديد كه به طرف او مى رود</w:t>
      </w:r>
      <w:r w:rsidR="00361A98">
        <w:rPr>
          <w:rtl/>
          <w:lang w:bidi="fa-IR"/>
        </w:rPr>
        <w:t xml:space="preserve">. </w:t>
      </w:r>
      <w:r>
        <w:rPr>
          <w:rtl/>
          <w:lang w:bidi="fa-IR"/>
        </w:rPr>
        <w:t>او فرشه بزرگ الهى</w:t>
      </w:r>
      <w:r w:rsidR="00361A98">
        <w:rPr>
          <w:rtl/>
          <w:lang w:bidi="fa-IR"/>
        </w:rPr>
        <w:t xml:space="preserve">، </w:t>
      </w:r>
      <w:r>
        <w:rPr>
          <w:rtl/>
          <w:lang w:bidi="fa-IR"/>
        </w:rPr>
        <w:t xml:space="preserve">جبرئيل امين بود كه به شكل بشرى تام الخلقه پيش مريم آمده بود تا روح عيسى </w:t>
      </w:r>
      <w:r w:rsidR="00597A2D" w:rsidRPr="00597A2D">
        <w:rPr>
          <w:rStyle w:val="libAlaemChar"/>
          <w:rtl/>
        </w:rPr>
        <w:t>عليه‌السلام</w:t>
      </w:r>
      <w:r>
        <w:rPr>
          <w:rtl/>
          <w:lang w:bidi="fa-IR"/>
        </w:rPr>
        <w:t xml:space="preserve"> را در او بدمد</w:t>
      </w:r>
      <w:r w:rsidR="00361A98">
        <w:rPr>
          <w:rtl/>
          <w:lang w:bidi="fa-IR"/>
        </w:rPr>
        <w:t xml:space="preserve">. </w:t>
      </w:r>
      <w:r>
        <w:rPr>
          <w:rtl/>
          <w:lang w:bidi="fa-IR"/>
        </w:rPr>
        <w:t>مريم كه تا به آن روز در كمال عفت و پاكى زندگى كرده بود و شب روز خود رابه عبادت و تقوى گذرانده بود</w:t>
      </w:r>
      <w:r w:rsidR="00361A98">
        <w:rPr>
          <w:rtl/>
          <w:lang w:bidi="fa-IR"/>
        </w:rPr>
        <w:t xml:space="preserve">، </w:t>
      </w:r>
      <w:r>
        <w:rPr>
          <w:rtl/>
          <w:lang w:bidi="fa-IR"/>
        </w:rPr>
        <w:t>بدون آن كه بداند كه آن جوان زيبا كيست و بدون آنكه از نام و خصوصيات او بپرسد</w:t>
      </w:r>
      <w:r w:rsidR="00361A98">
        <w:rPr>
          <w:rtl/>
          <w:lang w:bidi="fa-IR"/>
        </w:rPr>
        <w:t xml:space="preserve">، </w:t>
      </w:r>
      <w:r>
        <w:rPr>
          <w:rtl/>
          <w:lang w:bidi="fa-IR"/>
        </w:rPr>
        <w:t>به پروردگار خويش پناه بردو با جمله اى كوتاه و موعظه آميز از آن جوان خواست تا بى درنگ از او دور شود</w:t>
      </w:r>
      <w:r w:rsidR="00361A98">
        <w:rPr>
          <w:rtl/>
          <w:lang w:bidi="fa-IR"/>
        </w:rPr>
        <w:t xml:space="preserve">. </w:t>
      </w:r>
    </w:p>
    <w:p w:rsidR="004675C8" w:rsidRDefault="004675C8" w:rsidP="004675C8">
      <w:pPr>
        <w:pStyle w:val="libNormal"/>
        <w:rPr>
          <w:rtl/>
          <w:lang w:bidi="fa-IR"/>
        </w:rPr>
      </w:pPr>
      <w:r>
        <w:rPr>
          <w:rtl/>
          <w:lang w:bidi="fa-IR"/>
        </w:rPr>
        <w:t xml:space="preserve">قرآن كريم درباره ولادت حضرت عيسى </w:t>
      </w:r>
      <w:r w:rsidR="00597A2D" w:rsidRPr="00597A2D">
        <w:rPr>
          <w:rStyle w:val="libAlaemChar"/>
          <w:rtl/>
        </w:rPr>
        <w:t>عليه‌السلام</w:t>
      </w:r>
      <w:r>
        <w:rPr>
          <w:rtl/>
          <w:lang w:bidi="fa-IR"/>
        </w:rPr>
        <w:t xml:space="preserve"> مى فرمايد</w:t>
      </w:r>
      <w:r w:rsidR="00361A98">
        <w:rPr>
          <w:rtl/>
          <w:lang w:bidi="fa-IR"/>
        </w:rPr>
        <w:t xml:space="preserve">: </w:t>
      </w:r>
      <w:r>
        <w:rPr>
          <w:rtl/>
          <w:lang w:bidi="fa-IR"/>
        </w:rPr>
        <w:t>«در اين كتاب از مريم سخن بگو [و او را ياد كن</w:t>
      </w:r>
      <w:r w:rsidR="00C56F18">
        <w:rPr>
          <w:rtl/>
          <w:lang w:bidi="fa-IR"/>
        </w:rPr>
        <w:t>]</w:t>
      </w:r>
      <w:r w:rsidR="00361A98">
        <w:rPr>
          <w:rtl/>
          <w:lang w:bidi="fa-IR"/>
        </w:rPr>
        <w:t xml:space="preserve">، </w:t>
      </w:r>
      <w:r>
        <w:rPr>
          <w:rtl/>
          <w:lang w:bidi="fa-IR"/>
        </w:rPr>
        <w:t>آنگاه كه از خانواده خود جدا شد و در يك منطقه شرقى قرار گرفت</w:t>
      </w:r>
      <w:r w:rsidR="00361A98">
        <w:rPr>
          <w:rtl/>
          <w:lang w:bidi="fa-IR"/>
        </w:rPr>
        <w:t xml:space="preserve">. </w:t>
      </w:r>
      <w:r>
        <w:rPr>
          <w:rtl/>
          <w:lang w:bidi="fa-IR"/>
        </w:rPr>
        <w:t>در اين هنگام</w:t>
      </w:r>
      <w:r w:rsidR="00361A98">
        <w:rPr>
          <w:rtl/>
          <w:lang w:bidi="fa-IR"/>
        </w:rPr>
        <w:t xml:space="preserve">، </w:t>
      </w:r>
      <w:r>
        <w:rPr>
          <w:rtl/>
          <w:lang w:bidi="fa-IR"/>
        </w:rPr>
        <w:t>مريم حجابى ميان خود و ديگران افكند و ما روح خود (يكى از فرشتگان بزرگ) را به سوى او فرستاديم و او در شكل انسان كامل بى عيب و نقص و خوش قيافه اى بر مريم ظاهر شد»</w:t>
      </w:r>
      <w:r w:rsidR="00361A98">
        <w:rPr>
          <w:rtl/>
          <w:lang w:bidi="fa-IR"/>
        </w:rPr>
        <w:t>.</w:t>
      </w:r>
      <w:r w:rsidR="00CB1563">
        <w:rPr>
          <w:rtl/>
          <w:lang w:bidi="fa-IR"/>
        </w:rPr>
        <w:t xml:space="preserve"> </w:t>
      </w:r>
      <w:r w:rsidRPr="005F606A">
        <w:rPr>
          <w:rStyle w:val="libFootnotenumChar"/>
          <w:rtl/>
        </w:rPr>
        <w:t>(935</w:t>
      </w:r>
      <w:r w:rsidR="009F07A6" w:rsidRPr="005F606A">
        <w:rPr>
          <w:rStyle w:val="libFootnotenumChar"/>
          <w:rtl/>
        </w:rPr>
        <w:t>)</w:t>
      </w:r>
    </w:p>
    <w:p w:rsidR="004675C8" w:rsidRDefault="004675C8" w:rsidP="004675C8">
      <w:pPr>
        <w:pStyle w:val="libNormal"/>
        <w:rPr>
          <w:rtl/>
          <w:lang w:bidi="fa-IR"/>
        </w:rPr>
      </w:pPr>
      <w:r>
        <w:rPr>
          <w:rtl/>
          <w:lang w:bidi="fa-IR"/>
        </w:rPr>
        <w:t>پيداست كه در اين موقع چه حالتى به مريم دست مى دهد</w:t>
      </w:r>
      <w:r w:rsidR="00361A98">
        <w:rPr>
          <w:rtl/>
          <w:lang w:bidi="fa-IR"/>
        </w:rPr>
        <w:t xml:space="preserve">، </w:t>
      </w:r>
      <w:r>
        <w:rPr>
          <w:rtl/>
          <w:lang w:bidi="fa-IR"/>
        </w:rPr>
        <w:t xml:space="preserve">مريمى كه همواره پاكدامن زيسته و در دامان پاكان پرورش يافته است و در ميان مردم ضرب </w:t>
      </w:r>
      <w:r>
        <w:rPr>
          <w:rtl/>
          <w:lang w:bidi="fa-IR"/>
        </w:rPr>
        <w:lastRenderedPageBreak/>
        <w:t>المثل عفت و تقواست</w:t>
      </w:r>
      <w:r w:rsidR="00361A98">
        <w:rPr>
          <w:rtl/>
          <w:lang w:bidi="fa-IR"/>
        </w:rPr>
        <w:t xml:space="preserve">، </w:t>
      </w:r>
      <w:r>
        <w:rPr>
          <w:rtl/>
          <w:lang w:bidi="fa-IR"/>
        </w:rPr>
        <w:t>از ديدن مرد بيگانه زيبايى كه به خلوتگاه او راه يافته است چه ترس و وحشتى به او دست مى دهد؟ از اين رو او را بى درنگ صدا زد</w:t>
      </w:r>
      <w:r w:rsidR="00361A98">
        <w:rPr>
          <w:rtl/>
          <w:lang w:bidi="fa-IR"/>
        </w:rPr>
        <w:t xml:space="preserve">: </w:t>
      </w:r>
      <w:r>
        <w:rPr>
          <w:rtl/>
          <w:lang w:bidi="fa-IR"/>
        </w:rPr>
        <w:t>«من به خداى رحمان</w:t>
      </w:r>
      <w:r w:rsidR="00361A98">
        <w:rPr>
          <w:rtl/>
          <w:lang w:bidi="fa-IR"/>
        </w:rPr>
        <w:t xml:space="preserve">، </w:t>
      </w:r>
      <w:r>
        <w:rPr>
          <w:rtl/>
          <w:lang w:bidi="fa-IR"/>
        </w:rPr>
        <w:t>از تو پناه مى برم</w:t>
      </w:r>
      <w:r w:rsidR="00361A98">
        <w:rPr>
          <w:rtl/>
          <w:lang w:bidi="fa-IR"/>
        </w:rPr>
        <w:t xml:space="preserve">، </w:t>
      </w:r>
      <w:r>
        <w:rPr>
          <w:rtl/>
          <w:lang w:bidi="fa-IR"/>
        </w:rPr>
        <w:t>اگر پرهيزكار هستى</w:t>
      </w:r>
      <w:r w:rsidR="00361A98">
        <w:rPr>
          <w:rtl/>
          <w:lang w:bidi="fa-IR"/>
        </w:rPr>
        <w:t xml:space="preserve">. </w:t>
      </w:r>
      <w:r>
        <w:rPr>
          <w:rtl/>
          <w:lang w:bidi="fa-IR"/>
        </w:rPr>
        <w:t>و او در جواب گفت</w:t>
      </w:r>
      <w:r w:rsidR="00361A98">
        <w:rPr>
          <w:rtl/>
          <w:lang w:bidi="fa-IR"/>
        </w:rPr>
        <w:t xml:space="preserve">: </w:t>
      </w:r>
      <w:r>
        <w:rPr>
          <w:rtl/>
          <w:lang w:bidi="fa-IR"/>
        </w:rPr>
        <w:t>من فرستاده پروردگار تو هستم »</w:t>
      </w:r>
      <w:r w:rsidR="00361A98">
        <w:rPr>
          <w:rtl/>
          <w:lang w:bidi="fa-IR"/>
        </w:rPr>
        <w:t>.</w:t>
      </w:r>
      <w:r w:rsidR="00CB1563">
        <w:rPr>
          <w:rtl/>
          <w:lang w:bidi="fa-IR"/>
        </w:rPr>
        <w:t xml:space="preserve"> </w:t>
      </w:r>
      <w:r w:rsidRPr="005F606A">
        <w:rPr>
          <w:rStyle w:val="libFootnotenumChar"/>
          <w:rtl/>
        </w:rPr>
        <w:t>(936</w:t>
      </w:r>
      <w:r w:rsidR="009F07A6" w:rsidRPr="005F606A">
        <w:rPr>
          <w:rStyle w:val="libFootnotenumChar"/>
          <w:rtl/>
        </w:rPr>
        <w:t>)</w:t>
      </w:r>
    </w:p>
    <w:p w:rsidR="004675C8" w:rsidRDefault="004675C8" w:rsidP="004675C8">
      <w:pPr>
        <w:pStyle w:val="libNormal"/>
        <w:rPr>
          <w:rtl/>
          <w:lang w:bidi="fa-IR"/>
        </w:rPr>
      </w:pPr>
      <w:r>
        <w:rPr>
          <w:rtl/>
          <w:lang w:bidi="fa-IR"/>
        </w:rPr>
        <w:t>اين جمله همچون آبى كه بر آتش بريزد</w:t>
      </w:r>
      <w:r w:rsidR="00361A98">
        <w:rPr>
          <w:rtl/>
          <w:lang w:bidi="fa-IR"/>
        </w:rPr>
        <w:t xml:space="preserve">، </w:t>
      </w:r>
      <w:r>
        <w:rPr>
          <w:rtl/>
          <w:lang w:bidi="fa-IR"/>
        </w:rPr>
        <w:t>به قلب پاك مريم آرامش بخشيد ولى اين آرامش چندان طولانى نشد</w:t>
      </w:r>
      <w:r w:rsidR="00361A98">
        <w:rPr>
          <w:rtl/>
          <w:lang w:bidi="fa-IR"/>
        </w:rPr>
        <w:t xml:space="preserve">، </w:t>
      </w:r>
      <w:r>
        <w:rPr>
          <w:rtl/>
          <w:lang w:bidi="fa-IR"/>
        </w:rPr>
        <w:t>چرا كه بلافاصله افزود</w:t>
      </w:r>
      <w:r w:rsidR="00361A98">
        <w:rPr>
          <w:rtl/>
          <w:lang w:bidi="fa-IR"/>
        </w:rPr>
        <w:t xml:space="preserve">: </w:t>
      </w:r>
      <w:r>
        <w:rPr>
          <w:rtl/>
          <w:lang w:bidi="fa-IR"/>
        </w:rPr>
        <w:t>«من آمده ام تا پسر پاكيزه اى از نظر خلق و خو و جسم و جان به تو ببخشم</w:t>
      </w:r>
      <w:r w:rsidR="00361A98">
        <w:rPr>
          <w:rtl/>
          <w:lang w:bidi="fa-IR"/>
        </w:rPr>
        <w:t xml:space="preserve">. </w:t>
      </w:r>
      <w:r>
        <w:rPr>
          <w:rtl/>
          <w:lang w:bidi="fa-IR"/>
        </w:rPr>
        <w:t>مريم گفت</w:t>
      </w:r>
      <w:r w:rsidR="00361A98">
        <w:rPr>
          <w:rtl/>
          <w:lang w:bidi="fa-IR"/>
        </w:rPr>
        <w:t xml:space="preserve">: </w:t>
      </w:r>
      <w:r>
        <w:rPr>
          <w:rtl/>
          <w:lang w:bidi="fa-IR"/>
        </w:rPr>
        <w:t>چگونه ممكن است من صاحب پسرى شوم</w:t>
      </w:r>
      <w:r w:rsidR="00361A98">
        <w:rPr>
          <w:rtl/>
          <w:lang w:bidi="fa-IR"/>
        </w:rPr>
        <w:t xml:space="preserve">، </w:t>
      </w:r>
      <w:r>
        <w:rPr>
          <w:rtl/>
          <w:lang w:bidi="fa-IR"/>
        </w:rPr>
        <w:t>در حالى كه تاكنون انسانى با من تماس نداشته و خود نيز هرگز زن آلوده اى نبوده ام</w:t>
      </w:r>
      <w:r w:rsidR="00361A98">
        <w:rPr>
          <w:rtl/>
          <w:lang w:bidi="fa-IR"/>
        </w:rPr>
        <w:t>؟</w:t>
      </w:r>
      <w:r>
        <w:rPr>
          <w:rtl/>
          <w:lang w:bidi="fa-IR"/>
        </w:rPr>
        <w:t>! [پيك پروردگار با صراحت به مريم گفت</w:t>
      </w:r>
      <w:r w:rsidR="00361A98">
        <w:rPr>
          <w:rtl/>
          <w:lang w:bidi="fa-IR"/>
        </w:rPr>
        <w:t>:</w:t>
      </w:r>
      <w:r w:rsidR="00C56F18">
        <w:rPr>
          <w:rtl/>
          <w:lang w:bidi="fa-IR"/>
        </w:rPr>
        <w:t>]</w:t>
      </w:r>
      <w:r>
        <w:rPr>
          <w:rtl/>
          <w:lang w:bidi="fa-IR"/>
        </w:rPr>
        <w:t xml:space="preserve"> مطلب همين است پروردگار تو فرموده</w:t>
      </w:r>
      <w:r w:rsidR="00361A98">
        <w:rPr>
          <w:rtl/>
          <w:lang w:bidi="fa-IR"/>
        </w:rPr>
        <w:t xml:space="preserve">: </w:t>
      </w:r>
      <w:r>
        <w:rPr>
          <w:rtl/>
          <w:lang w:bidi="fa-IR"/>
        </w:rPr>
        <w:t>اين كار بر من سهل و آسان است</w:t>
      </w:r>
      <w:r w:rsidR="00361A98">
        <w:rPr>
          <w:rtl/>
          <w:lang w:bidi="fa-IR"/>
        </w:rPr>
        <w:t xml:space="preserve">، </w:t>
      </w:r>
      <w:r>
        <w:rPr>
          <w:rtl/>
          <w:lang w:bidi="fa-IR"/>
        </w:rPr>
        <w:t>ما مى خواهيم او را نشانه و اعجازى براى مردم و رحمتى از طرف خود براى بندگان قرار دهيم و اين امرى است پايان يافته»</w:t>
      </w:r>
      <w:r w:rsidR="00361A98">
        <w:rPr>
          <w:rtl/>
          <w:lang w:bidi="fa-IR"/>
        </w:rPr>
        <w:t>.</w:t>
      </w:r>
      <w:r w:rsidR="00CB1563">
        <w:rPr>
          <w:rtl/>
          <w:lang w:bidi="fa-IR"/>
        </w:rPr>
        <w:t xml:space="preserve"> </w:t>
      </w:r>
      <w:r w:rsidRPr="005F606A">
        <w:rPr>
          <w:rStyle w:val="libFootnotenumChar"/>
          <w:rtl/>
        </w:rPr>
        <w:t>(937</w:t>
      </w:r>
      <w:r w:rsidR="009F07A6" w:rsidRPr="005F606A">
        <w:rPr>
          <w:rStyle w:val="libFootnotenumChar"/>
          <w:rtl/>
        </w:rPr>
        <w:t>)</w:t>
      </w:r>
    </w:p>
    <w:p w:rsidR="004675C8" w:rsidRDefault="004675C8" w:rsidP="004675C8">
      <w:pPr>
        <w:pStyle w:val="libNormal"/>
        <w:rPr>
          <w:rtl/>
          <w:lang w:bidi="fa-IR"/>
        </w:rPr>
      </w:pPr>
      <w:r>
        <w:rPr>
          <w:rtl/>
          <w:lang w:bidi="fa-IR"/>
        </w:rPr>
        <w:t>درباره كيفيت حمل مريم</w:t>
      </w:r>
      <w:r w:rsidR="00361A98">
        <w:rPr>
          <w:rtl/>
          <w:lang w:bidi="fa-IR"/>
        </w:rPr>
        <w:t xml:space="preserve">، </w:t>
      </w:r>
      <w:r>
        <w:rPr>
          <w:rtl/>
          <w:lang w:bidi="fa-IR"/>
        </w:rPr>
        <w:t>برخى گفته اند</w:t>
      </w:r>
      <w:r w:rsidR="00361A98">
        <w:rPr>
          <w:rtl/>
          <w:lang w:bidi="fa-IR"/>
        </w:rPr>
        <w:t xml:space="preserve">: </w:t>
      </w:r>
      <w:r>
        <w:rPr>
          <w:rtl/>
          <w:lang w:bidi="fa-IR"/>
        </w:rPr>
        <w:t>جبرئيل آستين مريم را گرفت و در آن دميد و همان ساعت مريم حامله شد و آثار حمل در او ظاهر گرديد</w:t>
      </w:r>
      <w:r w:rsidR="00361A98">
        <w:rPr>
          <w:rtl/>
          <w:lang w:bidi="fa-IR"/>
        </w:rPr>
        <w:t xml:space="preserve">. </w:t>
      </w:r>
      <w:r>
        <w:rPr>
          <w:rtl/>
          <w:lang w:bidi="fa-IR"/>
        </w:rPr>
        <w:t>قول ديگر آن است كه گريبان جامه اش را گرفت و در آن دميد</w:t>
      </w:r>
      <w:r w:rsidR="00361A98">
        <w:rPr>
          <w:rtl/>
          <w:lang w:bidi="fa-IR"/>
        </w:rPr>
        <w:t xml:space="preserve">. </w:t>
      </w:r>
      <w:r>
        <w:rPr>
          <w:rtl/>
          <w:lang w:bidi="fa-IR"/>
        </w:rPr>
        <w:t xml:space="preserve">در روايتى از امام موسى كاظم </w:t>
      </w:r>
      <w:r w:rsidR="00597A2D" w:rsidRPr="00597A2D">
        <w:rPr>
          <w:rStyle w:val="libAlaemChar"/>
          <w:rtl/>
        </w:rPr>
        <w:t>عليه‌السلام</w:t>
      </w:r>
      <w:r>
        <w:rPr>
          <w:rtl/>
          <w:lang w:bidi="fa-IR"/>
        </w:rPr>
        <w:t xml:space="preserve"> نقل شده كه فرمود</w:t>
      </w:r>
      <w:r w:rsidR="00361A98">
        <w:rPr>
          <w:rtl/>
          <w:lang w:bidi="fa-IR"/>
        </w:rPr>
        <w:t xml:space="preserve">: </w:t>
      </w:r>
      <w:r>
        <w:rPr>
          <w:rtl/>
          <w:lang w:bidi="fa-IR"/>
        </w:rPr>
        <w:t>جبرئيل نوعى خرما از بهشت آورد و به مريم داد و مريم هفت دانه از آن خرما خورد و همان سبب حمل او گرديد</w:t>
      </w:r>
      <w:r w:rsidR="00361A98">
        <w:rPr>
          <w:rtl/>
          <w:lang w:bidi="fa-IR"/>
        </w:rPr>
        <w:t xml:space="preserve">. </w:t>
      </w:r>
    </w:p>
    <w:p w:rsidR="004675C8" w:rsidRDefault="004675C8" w:rsidP="004675C8">
      <w:pPr>
        <w:pStyle w:val="libNormal"/>
        <w:rPr>
          <w:rtl/>
          <w:lang w:bidi="fa-IR"/>
        </w:rPr>
      </w:pPr>
      <w:r>
        <w:rPr>
          <w:rtl/>
          <w:lang w:bidi="fa-IR"/>
        </w:rPr>
        <w:t>درباره مدت حمل نيز اختلاف بسيارى مشاهده مى شود</w:t>
      </w:r>
      <w:r w:rsidR="00361A98">
        <w:rPr>
          <w:rtl/>
          <w:lang w:bidi="fa-IR"/>
        </w:rPr>
        <w:t xml:space="preserve">، </w:t>
      </w:r>
      <w:r>
        <w:rPr>
          <w:rtl/>
          <w:lang w:bidi="fa-IR"/>
        </w:rPr>
        <w:t>برخى چون ابن عباس و ديگران گفته اند</w:t>
      </w:r>
      <w:r w:rsidR="00361A98">
        <w:rPr>
          <w:rtl/>
          <w:lang w:bidi="fa-IR"/>
        </w:rPr>
        <w:t xml:space="preserve">: </w:t>
      </w:r>
      <w:r>
        <w:rPr>
          <w:rtl/>
          <w:lang w:bidi="fa-IR"/>
        </w:rPr>
        <w:t>مدت حمل و فاصله آن تا وضع حمل يك ساعت بود كه در اين يك ساعت</w:t>
      </w:r>
      <w:r w:rsidR="00361A98">
        <w:rPr>
          <w:rtl/>
          <w:lang w:bidi="fa-IR"/>
        </w:rPr>
        <w:t xml:space="preserve">، </w:t>
      </w:r>
      <w:r>
        <w:rPr>
          <w:rtl/>
          <w:lang w:bidi="fa-IR"/>
        </w:rPr>
        <w:t>عيسى به اندازه نه ماه پرورش يافت</w:t>
      </w:r>
      <w:r w:rsidR="00361A98">
        <w:rPr>
          <w:rtl/>
          <w:lang w:bidi="fa-IR"/>
        </w:rPr>
        <w:t xml:space="preserve">. </w:t>
      </w:r>
      <w:r>
        <w:rPr>
          <w:rtl/>
          <w:lang w:bidi="fa-IR"/>
        </w:rPr>
        <w:t xml:space="preserve">در چند حديث از امام صادق </w:t>
      </w:r>
      <w:r w:rsidR="00597A2D" w:rsidRPr="00597A2D">
        <w:rPr>
          <w:rStyle w:val="libAlaemChar"/>
          <w:rtl/>
        </w:rPr>
        <w:t>عليه‌السلام</w:t>
      </w:r>
      <w:r>
        <w:rPr>
          <w:rtl/>
          <w:lang w:bidi="fa-IR"/>
        </w:rPr>
        <w:t xml:space="preserve"> و ائمه معصومين روايت شده كه فرمودند</w:t>
      </w:r>
      <w:r w:rsidR="00361A98">
        <w:rPr>
          <w:rtl/>
          <w:lang w:bidi="fa-IR"/>
        </w:rPr>
        <w:t xml:space="preserve">: </w:t>
      </w:r>
      <w:r>
        <w:rPr>
          <w:rtl/>
          <w:lang w:bidi="fa-IR"/>
        </w:rPr>
        <w:t xml:space="preserve">فاصله ما بين حمل و وضع آن 6 ماه بود و هيچ مولودى جز عيسى و حسين بن على </w:t>
      </w:r>
      <w:r w:rsidR="00597A2D" w:rsidRPr="00597A2D">
        <w:rPr>
          <w:rStyle w:val="libAlaemChar"/>
          <w:rtl/>
        </w:rPr>
        <w:t>عليه‌السلام</w:t>
      </w:r>
      <w:r>
        <w:rPr>
          <w:rtl/>
          <w:lang w:bidi="fa-IR"/>
        </w:rPr>
        <w:t xml:space="preserve"> شش ماه به </w:t>
      </w:r>
      <w:r>
        <w:rPr>
          <w:rtl/>
          <w:lang w:bidi="fa-IR"/>
        </w:rPr>
        <w:lastRenderedPageBreak/>
        <w:t>دنيا نيامدند</w:t>
      </w:r>
      <w:r w:rsidR="00361A98">
        <w:rPr>
          <w:rtl/>
          <w:lang w:bidi="fa-IR"/>
        </w:rPr>
        <w:t xml:space="preserve">. </w:t>
      </w:r>
      <w:r>
        <w:rPr>
          <w:rtl/>
          <w:lang w:bidi="fa-IR"/>
        </w:rPr>
        <w:t xml:space="preserve">در جايى هم كه عيسى </w:t>
      </w:r>
      <w:r w:rsidR="00597A2D" w:rsidRPr="00597A2D">
        <w:rPr>
          <w:rStyle w:val="libAlaemChar"/>
          <w:rtl/>
        </w:rPr>
        <w:t>عليه‌السلام</w:t>
      </w:r>
      <w:r>
        <w:rPr>
          <w:rtl/>
          <w:lang w:bidi="fa-IR"/>
        </w:rPr>
        <w:t xml:space="preserve"> متولد شد و نخله خرمايى كه مريم به پاى آن آمد و از آن رطب تازه خورد</w:t>
      </w:r>
      <w:r w:rsidR="00361A98">
        <w:rPr>
          <w:rtl/>
          <w:lang w:bidi="fa-IR"/>
        </w:rPr>
        <w:t xml:space="preserve">، </w:t>
      </w:r>
      <w:r>
        <w:rPr>
          <w:rtl/>
          <w:lang w:bidi="fa-IR"/>
        </w:rPr>
        <w:t>اختلاف است</w:t>
      </w:r>
      <w:r w:rsidR="00361A98">
        <w:rPr>
          <w:rtl/>
          <w:lang w:bidi="fa-IR"/>
        </w:rPr>
        <w:t xml:space="preserve">؛ </w:t>
      </w:r>
      <w:r>
        <w:rPr>
          <w:rtl/>
          <w:lang w:bidi="fa-IR"/>
        </w:rPr>
        <w:t>مشهور آن است كه عيسى در بيت اللحم (نزديك شهر بيت المقدس) به دنيا آمد و هم اكنون بناى عظيم و زيبايى بدين نام در آنشهر برپاست كه محل زيارت مسيحيان جهان است</w:t>
      </w:r>
      <w:r w:rsidR="00361A98">
        <w:rPr>
          <w:rtl/>
          <w:lang w:bidi="fa-IR"/>
        </w:rPr>
        <w:t xml:space="preserve">. </w:t>
      </w:r>
      <w:r>
        <w:rPr>
          <w:rtl/>
          <w:lang w:bidi="fa-IR"/>
        </w:rPr>
        <w:t>در چند حديث نيز روايت شده كه حضرت مريم با طى الارض به نينوا و سرزمين عراق آمد و در كنار فرات يا نزديكى بغداد در محله براثا وضع حمل كرد و سپس با عيسى به همان ترتيب به سرزمين بيت المقدس ‍ بازگشت</w:t>
      </w:r>
      <w:r w:rsidR="00361A98">
        <w:rPr>
          <w:rtl/>
          <w:lang w:bidi="fa-IR"/>
        </w:rPr>
        <w:t>.</w:t>
      </w:r>
      <w:r w:rsidR="00CB1563">
        <w:rPr>
          <w:rtl/>
          <w:lang w:bidi="fa-IR"/>
        </w:rPr>
        <w:t xml:space="preserve"> </w:t>
      </w:r>
      <w:r w:rsidRPr="005F606A">
        <w:rPr>
          <w:rStyle w:val="libFootnotenumChar"/>
          <w:rtl/>
        </w:rPr>
        <w:t>(938</w:t>
      </w:r>
      <w:r w:rsidR="009F07A6" w:rsidRPr="005F606A">
        <w:rPr>
          <w:rStyle w:val="libFootnotenumChar"/>
          <w:rtl/>
        </w:rPr>
        <w:t>)</w:t>
      </w:r>
    </w:p>
    <w:p w:rsidR="004675C8" w:rsidRDefault="004675C8" w:rsidP="004675C8">
      <w:pPr>
        <w:pStyle w:val="libNormal"/>
        <w:rPr>
          <w:rtl/>
          <w:lang w:bidi="fa-IR"/>
        </w:rPr>
      </w:pPr>
      <w:r>
        <w:rPr>
          <w:rtl/>
          <w:lang w:bidi="fa-IR"/>
        </w:rPr>
        <w:t>با توجه به اين كه همه اين امور از موارد خارق العاده و غيرعادى بوده و به صورت معجزه انجام شده است</w:t>
      </w:r>
      <w:r w:rsidR="00361A98">
        <w:rPr>
          <w:rtl/>
          <w:lang w:bidi="fa-IR"/>
        </w:rPr>
        <w:t xml:space="preserve">، </w:t>
      </w:r>
      <w:r>
        <w:rPr>
          <w:rtl/>
          <w:lang w:bidi="fa-IR"/>
        </w:rPr>
        <w:t>هيچ يك از آنان بعيد به نظر نمى رسد و با اعتقاد به قدرت قاهره حق تعالى و انجام امور خارق العاده به وسيله انبيا و اولياى الهى و مقام مريم و عيسى در پيشگاه خداى عزوجل ممكن است چنان كه داستان هاى ديگرى هم كه بعد از آن پيش آمد همانند سبز شدن درخت خرما و ريختن رطب تازه براى مريم همه از همين قبيل است</w:t>
      </w:r>
      <w:r w:rsidR="00361A98">
        <w:rPr>
          <w:rtl/>
          <w:lang w:bidi="fa-IR"/>
        </w:rPr>
        <w:t>.</w:t>
      </w:r>
      <w:r w:rsidR="00CB1563">
        <w:rPr>
          <w:rtl/>
          <w:lang w:bidi="fa-IR"/>
        </w:rPr>
        <w:t xml:space="preserve"> </w:t>
      </w:r>
      <w:r w:rsidRPr="005F606A">
        <w:rPr>
          <w:rStyle w:val="libFootnotenumChar"/>
          <w:rtl/>
        </w:rPr>
        <w:t>(939</w:t>
      </w:r>
      <w:r w:rsidR="009F07A6" w:rsidRPr="005F606A">
        <w:rPr>
          <w:rStyle w:val="libFootnotenumChar"/>
          <w:rtl/>
        </w:rPr>
        <w:t>)</w:t>
      </w:r>
    </w:p>
    <w:p w:rsidR="004675C8" w:rsidRDefault="004675C8" w:rsidP="004675C8">
      <w:pPr>
        <w:pStyle w:val="libNormal"/>
        <w:rPr>
          <w:rtl/>
          <w:lang w:bidi="fa-IR"/>
        </w:rPr>
      </w:pPr>
      <w:r>
        <w:rPr>
          <w:rtl/>
          <w:lang w:bidi="fa-IR"/>
        </w:rPr>
        <w:t>به هر حال مريم باردرا شد و فرزند موعود در رحم او قرار گرفت و همين امر سبب شد كه او از بيت المقدس به مكان دوردستى برود</w:t>
      </w:r>
      <w:r w:rsidR="00361A98">
        <w:rPr>
          <w:rtl/>
          <w:lang w:bidi="fa-IR"/>
        </w:rPr>
        <w:t xml:space="preserve">. </w:t>
      </w:r>
      <w:r>
        <w:rPr>
          <w:rtl/>
          <w:lang w:bidi="fa-IR"/>
        </w:rPr>
        <w:t>او در حالتى ميان بيم و اميد و نگرانى تواءم با سرور به سر مى برد</w:t>
      </w:r>
      <w:r w:rsidR="00361A98">
        <w:rPr>
          <w:rtl/>
          <w:lang w:bidi="fa-IR"/>
        </w:rPr>
        <w:t xml:space="preserve">، </w:t>
      </w:r>
      <w:r>
        <w:rPr>
          <w:rtl/>
          <w:lang w:bidi="fa-IR"/>
        </w:rPr>
        <w:t>گاهى به اين مسئله فكر مى كرد كه اين حمل سرانجام فاش خواهد شد</w:t>
      </w:r>
      <w:r w:rsidR="00361A98">
        <w:rPr>
          <w:rtl/>
          <w:lang w:bidi="fa-IR"/>
        </w:rPr>
        <w:t xml:space="preserve">، </w:t>
      </w:r>
      <w:r>
        <w:rPr>
          <w:rtl/>
          <w:lang w:bidi="fa-IR"/>
        </w:rPr>
        <w:t>چه كسى از من قبول مى كند زنى بدون داشتن همسر باردار شود مگر اين كه آلوده دامن باشد و من با اين اتهام چه كنم</w:t>
      </w:r>
      <w:r w:rsidR="00361A98">
        <w:rPr>
          <w:rtl/>
          <w:lang w:bidi="fa-IR"/>
        </w:rPr>
        <w:t>؟</w:t>
      </w:r>
    </w:p>
    <w:p w:rsidR="004675C8" w:rsidRDefault="004675C8" w:rsidP="004675C8">
      <w:pPr>
        <w:pStyle w:val="libNormal"/>
        <w:rPr>
          <w:rtl/>
          <w:lang w:bidi="fa-IR"/>
        </w:rPr>
      </w:pPr>
      <w:r>
        <w:rPr>
          <w:rtl/>
          <w:lang w:bidi="fa-IR"/>
        </w:rPr>
        <w:t>به راستى كه براى دخترى چون مريم كه تا آن لحظه در كمال عفت و تقوى زندگى كرده و هيچ مردى او را لمس نكرده و در يك خانواده اصيل و پاكدامن به دنيا آمده است</w:t>
      </w:r>
      <w:r w:rsidR="00361A98">
        <w:rPr>
          <w:rtl/>
          <w:lang w:bidi="fa-IR"/>
        </w:rPr>
        <w:t xml:space="preserve">، </w:t>
      </w:r>
      <w:r>
        <w:rPr>
          <w:rtl/>
          <w:lang w:bidi="fa-IR"/>
        </w:rPr>
        <w:t>بسيار تلخ و ناگوار است كه او را به آلودگى و زنا متهم كنند</w:t>
      </w:r>
      <w:r w:rsidR="00361A98">
        <w:rPr>
          <w:rtl/>
          <w:lang w:bidi="fa-IR"/>
        </w:rPr>
        <w:t xml:space="preserve">. </w:t>
      </w:r>
      <w:r>
        <w:rPr>
          <w:rtl/>
          <w:lang w:bidi="fa-IR"/>
        </w:rPr>
        <w:lastRenderedPageBreak/>
        <w:t>اما از طرف ديگر او احساس مى كرد كه اين فرزند</w:t>
      </w:r>
      <w:r w:rsidR="00361A98">
        <w:rPr>
          <w:rtl/>
          <w:lang w:bidi="fa-IR"/>
        </w:rPr>
        <w:t xml:space="preserve">، </w:t>
      </w:r>
      <w:r>
        <w:rPr>
          <w:rtl/>
          <w:lang w:bidi="fa-IR"/>
        </w:rPr>
        <w:t>پيامبر موعود الهى و يك تحفه بزرگ آسمانى مى باشد</w:t>
      </w:r>
      <w:r w:rsidR="00361A98">
        <w:rPr>
          <w:rtl/>
          <w:lang w:bidi="fa-IR"/>
        </w:rPr>
        <w:t xml:space="preserve">. </w:t>
      </w:r>
      <w:r>
        <w:rPr>
          <w:rtl/>
          <w:lang w:bidi="fa-IR"/>
        </w:rPr>
        <w:t>خداوندى كه مرا به چنين فرزندى بشارت داده و با چنين كيفيت معجزه آسايى او را آفريده چگونه مرا تنها خواهد گذاشت</w:t>
      </w:r>
      <w:r w:rsidR="00361A98">
        <w:rPr>
          <w:rtl/>
          <w:lang w:bidi="fa-IR"/>
        </w:rPr>
        <w:t>؟</w:t>
      </w:r>
      <w:r>
        <w:rPr>
          <w:rtl/>
          <w:lang w:bidi="fa-IR"/>
        </w:rPr>
        <w:t xml:space="preserve"> آيا ممكن است در برابر چنين اتهامى از من دفاع نكند؟ من كه لطف او را هميشه آزموده ام و دست رحمتش را بر سر خود ديده ام</w:t>
      </w:r>
      <w:r w:rsidR="00361A98">
        <w:rPr>
          <w:rtl/>
          <w:lang w:bidi="fa-IR"/>
        </w:rPr>
        <w:t xml:space="preserve">. </w:t>
      </w:r>
    </w:p>
    <w:p w:rsidR="004675C8" w:rsidRDefault="004675C8" w:rsidP="004675C8">
      <w:pPr>
        <w:pStyle w:val="libNormal"/>
        <w:rPr>
          <w:rtl/>
          <w:lang w:bidi="fa-IR"/>
        </w:rPr>
      </w:pPr>
      <w:r>
        <w:rPr>
          <w:rtl/>
          <w:lang w:bidi="fa-IR"/>
        </w:rPr>
        <w:t>هر چه بود</w:t>
      </w:r>
      <w:r w:rsidR="00361A98">
        <w:rPr>
          <w:rtl/>
          <w:lang w:bidi="fa-IR"/>
        </w:rPr>
        <w:t xml:space="preserve">، </w:t>
      </w:r>
      <w:r>
        <w:rPr>
          <w:rtl/>
          <w:lang w:bidi="fa-IR"/>
        </w:rPr>
        <w:t>دوران حمل پايان يافت و لحظات سخت و طوفانى زندگى مريم شروع شد</w:t>
      </w:r>
      <w:r w:rsidR="00361A98">
        <w:rPr>
          <w:rtl/>
          <w:lang w:bidi="fa-IR"/>
        </w:rPr>
        <w:t xml:space="preserve">. </w:t>
      </w:r>
      <w:r>
        <w:rPr>
          <w:rtl/>
          <w:lang w:bidi="fa-IR"/>
        </w:rPr>
        <w:t>درد زايمان سختى به او دست داد</w:t>
      </w:r>
      <w:r w:rsidR="00361A98">
        <w:rPr>
          <w:rtl/>
          <w:lang w:bidi="fa-IR"/>
        </w:rPr>
        <w:t xml:space="preserve">، </w:t>
      </w:r>
      <w:r>
        <w:rPr>
          <w:rtl/>
          <w:lang w:bidi="fa-IR"/>
        </w:rPr>
        <w:t>آن چنان كه او را از آبادى به بيابان كشاند</w:t>
      </w:r>
      <w:r w:rsidR="00361A98">
        <w:rPr>
          <w:rtl/>
          <w:lang w:bidi="fa-IR"/>
        </w:rPr>
        <w:t xml:space="preserve">، </w:t>
      </w:r>
      <w:r>
        <w:rPr>
          <w:rtl/>
          <w:lang w:bidi="fa-IR"/>
        </w:rPr>
        <w:t>بيابانى كه خشك و بى آب و خالى از انسان ها بود</w:t>
      </w:r>
      <w:r w:rsidR="00361A98">
        <w:rPr>
          <w:rtl/>
          <w:lang w:bidi="fa-IR"/>
        </w:rPr>
        <w:t xml:space="preserve">. </w:t>
      </w:r>
    </w:p>
    <w:p w:rsidR="004675C8" w:rsidRDefault="004675C8" w:rsidP="004675C8">
      <w:pPr>
        <w:pStyle w:val="libNormal"/>
        <w:rPr>
          <w:rtl/>
          <w:lang w:bidi="fa-IR"/>
        </w:rPr>
      </w:pPr>
      <w:r>
        <w:rPr>
          <w:rtl/>
          <w:lang w:bidi="fa-IR"/>
        </w:rPr>
        <w:t>قرآن كريم در اين باره مى فرمايد</w:t>
      </w:r>
      <w:r w:rsidR="00361A98">
        <w:rPr>
          <w:rtl/>
          <w:lang w:bidi="fa-IR"/>
        </w:rPr>
        <w:t xml:space="preserve">: </w:t>
      </w:r>
    </w:p>
    <w:p w:rsidR="004675C8" w:rsidRDefault="004675C8" w:rsidP="004675C8">
      <w:pPr>
        <w:pStyle w:val="libNormal"/>
        <w:rPr>
          <w:rtl/>
          <w:lang w:bidi="fa-IR"/>
        </w:rPr>
      </w:pPr>
      <w:r>
        <w:rPr>
          <w:rtl/>
          <w:lang w:bidi="fa-IR"/>
        </w:rPr>
        <w:t>«درد وضع حمل</w:t>
      </w:r>
      <w:r w:rsidR="00361A98">
        <w:rPr>
          <w:rtl/>
          <w:lang w:bidi="fa-IR"/>
        </w:rPr>
        <w:t xml:space="preserve">، </w:t>
      </w:r>
      <w:r>
        <w:rPr>
          <w:rtl/>
          <w:lang w:bidi="fa-IR"/>
        </w:rPr>
        <w:t>او را به كنار تنه درخت خرمايى كشاند و گفت</w:t>
      </w:r>
      <w:r w:rsidR="00361A98">
        <w:rPr>
          <w:rtl/>
          <w:lang w:bidi="fa-IR"/>
        </w:rPr>
        <w:t xml:space="preserve">: </w:t>
      </w:r>
      <w:r>
        <w:rPr>
          <w:rtl/>
          <w:lang w:bidi="fa-IR"/>
        </w:rPr>
        <w:t>اى كاش پيش از اين مرده بودم و به كلى فراموش مى شدم»</w:t>
      </w:r>
      <w:r w:rsidR="00361A98">
        <w:rPr>
          <w:rtl/>
          <w:lang w:bidi="fa-IR"/>
        </w:rPr>
        <w:t>.</w:t>
      </w:r>
      <w:r w:rsidR="00CB1563">
        <w:rPr>
          <w:rtl/>
          <w:lang w:bidi="fa-IR"/>
        </w:rPr>
        <w:t xml:space="preserve"> </w:t>
      </w:r>
      <w:r w:rsidRPr="005F606A">
        <w:rPr>
          <w:rStyle w:val="libFootnotenumChar"/>
          <w:rtl/>
        </w:rPr>
        <w:t>(940</w:t>
      </w:r>
      <w:r w:rsidR="009F07A6" w:rsidRPr="005F606A">
        <w:rPr>
          <w:rStyle w:val="libFootnotenumChar"/>
          <w:rtl/>
        </w:rPr>
        <w:t>)</w:t>
      </w:r>
    </w:p>
    <w:p w:rsidR="004675C8" w:rsidRDefault="004675C8" w:rsidP="004675C8">
      <w:pPr>
        <w:pStyle w:val="libNormal"/>
        <w:rPr>
          <w:rFonts w:hint="cs"/>
          <w:rtl/>
          <w:lang w:bidi="fa-IR"/>
        </w:rPr>
      </w:pPr>
      <w:r>
        <w:rPr>
          <w:rtl/>
          <w:lang w:bidi="fa-IR"/>
        </w:rPr>
        <w:t>قرآن كريم سپس در ادامه مى افزايد</w:t>
      </w:r>
      <w:r w:rsidR="00361A98">
        <w:rPr>
          <w:rtl/>
          <w:lang w:bidi="fa-IR"/>
        </w:rPr>
        <w:t xml:space="preserve">: </w:t>
      </w:r>
      <w:r>
        <w:rPr>
          <w:rtl/>
          <w:lang w:bidi="fa-IR"/>
        </w:rPr>
        <w:t>«ناگهان صدايى به گوشش رسيد كه از طرف پايين پا بلند است و مى گويد غمگين مباش درست نگاه كن</w:t>
      </w:r>
      <w:r w:rsidR="00361A98">
        <w:rPr>
          <w:rtl/>
          <w:lang w:bidi="fa-IR"/>
        </w:rPr>
        <w:t xml:space="preserve">. </w:t>
      </w:r>
      <w:r>
        <w:rPr>
          <w:rtl/>
          <w:lang w:bidi="fa-IR"/>
        </w:rPr>
        <w:t>پروردگارت براى تو زير پايت نهر آبى قرار داد</w:t>
      </w:r>
      <w:r w:rsidR="00361A98">
        <w:rPr>
          <w:rtl/>
          <w:lang w:bidi="fa-IR"/>
        </w:rPr>
        <w:t xml:space="preserve">، </w:t>
      </w:r>
      <w:r>
        <w:rPr>
          <w:rtl/>
          <w:lang w:bidi="fa-IR"/>
        </w:rPr>
        <w:t>تكانى به اين درخت نخل بده تا رطب تازه براى تو فرو ريزد</w:t>
      </w:r>
      <w:r w:rsidR="00361A98">
        <w:rPr>
          <w:rtl/>
          <w:lang w:bidi="fa-IR"/>
        </w:rPr>
        <w:t xml:space="preserve">. </w:t>
      </w:r>
      <w:r>
        <w:rPr>
          <w:rtl/>
          <w:lang w:bidi="fa-IR"/>
        </w:rPr>
        <w:t>از اين غذاى لذيذ و نيروبخش بخور و از آن آب گوارا بنوش و چشمت را به اين مولود جديد روشن دار و اگر از آينده نگرانى</w:t>
      </w:r>
      <w:r w:rsidR="00361A98">
        <w:rPr>
          <w:rtl/>
          <w:lang w:bidi="fa-IR"/>
        </w:rPr>
        <w:t xml:space="preserve">، </w:t>
      </w:r>
      <w:r>
        <w:rPr>
          <w:rtl/>
          <w:lang w:bidi="fa-IR"/>
        </w:rPr>
        <w:t>آسوده خاطر باش</w:t>
      </w:r>
      <w:r w:rsidR="00361A98">
        <w:rPr>
          <w:rtl/>
          <w:lang w:bidi="fa-IR"/>
        </w:rPr>
        <w:t xml:space="preserve">. </w:t>
      </w:r>
      <w:r>
        <w:rPr>
          <w:rtl/>
          <w:lang w:bidi="fa-IR"/>
        </w:rPr>
        <w:t>هرگاه كسى از انسان ها را ديدى و از تو در اين زمينه توضيح خواست با اشاره بگو من براى خداى رحمان روزه گرفته ام</w:t>
      </w:r>
      <w:r w:rsidR="00361A98">
        <w:rPr>
          <w:rtl/>
          <w:lang w:bidi="fa-IR"/>
        </w:rPr>
        <w:t xml:space="preserve">، </w:t>
      </w:r>
      <w:r>
        <w:rPr>
          <w:rtl/>
          <w:lang w:bidi="fa-IR"/>
        </w:rPr>
        <w:t>روزه سكوت و به همين دليل امروز با احدى سخن نمى گويم»</w:t>
      </w:r>
      <w:r w:rsidR="00361A98">
        <w:rPr>
          <w:rtl/>
          <w:lang w:bidi="fa-IR"/>
        </w:rPr>
        <w:t>.</w:t>
      </w:r>
      <w:r w:rsidR="00CB1563">
        <w:rPr>
          <w:rtl/>
          <w:lang w:bidi="fa-IR"/>
        </w:rPr>
        <w:t xml:space="preserve"> </w:t>
      </w:r>
      <w:r w:rsidRPr="005F606A">
        <w:rPr>
          <w:rStyle w:val="libFootnotenumChar"/>
          <w:rtl/>
        </w:rPr>
        <w:t>(941</w:t>
      </w:r>
      <w:r w:rsidR="009F07A6" w:rsidRPr="005F606A">
        <w:rPr>
          <w:rStyle w:val="libFootnotenumChar"/>
          <w:rtl/>
        </w:rPr>
        <w:t>)</w:t>
      </w:r>
      <w:r>
        <w:rPr>
          <w:rtl/>
          <w:lang w:bidi="fa-IR"/>
        </w:rPr>
        <w:t xml:space="preserve"> خلاصه نيازى به اين نيست كه تو از خود دفاع كنى</w:t>
      </w:r>
      <w:r w:rsidR="00361A98">
        <w:rPr>
          <w:rtl/>
          <w:lang w:bidi="fa-IR"/>
        </w:rPr>
        <w:t xml:space="preserve">، </w:t>
      </w:r>
      <w:r>
        <w:rPr>
          <w:rtl/>
          <w:lang w:bidi="fa-IR"/>
        </w:rPr>
        <w:t>آن كس كه اين مولود را به تو داده وظيفه دفاع را نيز خود به عهده دارد</w:t>
      </w:r>
      <w:r w:rsidR="00361A98">
        <w:rPr>
          <w:rtl/>
          <w:lang w:bidi="fa-IR"/>
        </w:rPr>
        <w:t xml:space="preserve">. </w:t>
      </w:r>
    </w:p>
    <w:p w:rsidR="004675C8" w:rsidRDefault="00B403BA" w:rsidP="00B403BA">
      <w:pPr>
        <w:pStyle w:val="Heading2"/>
        <w:rPr>
          <w:rtl/>
          <w:lang w:bidi="fa-IR"/>
        </w:rPr>
      </w:pPr>
      <w:bookmarkStart w:id="337" w:name="_Toc394925312"/>
      <w:r>
        <w:rPr>
          <w:rtl/>
          <w:lang w:bidi="fa-IR"/>
        </w:rPr>
        <w:lastRenderedPageBreak/>
        <w:t>سخن گفتن حضرت عيسى در گهواره</w:t>
      </w:r>
      <w:bookmarkEnd w:id="337"/>
    </w:p>
    <w:p w:rsidR="004675C8" w:rsidRDefault="004675C8" w:rsidP="004675C8">
      <w:pPr>
        <w:pStyle w:val="libNormal"/>
        <w:rPr>
          <w:rtl/>
          <w:lang w:bidi="fa-IR"/>
        </w:rPr>
      </w:pPr>
      <w:r>
        <w:rPr>
          <w:rtl/>
          <w:lang w:bidi="fa-IR"/>
        </w:rPr>
        <w:t>«سرانجام مريم در حالى كه كودكش را در آغوش داشت از بيابان به طرف آبادى حركت كرد و به سراغ بستگان و اقوام خود رفت»</w:t>
      </w:r>
      <w:r w:rsidR="00361A98">
        <w:rPr>
          <w:rtl/>
          <w:lang w:bidi="fa-IR"/>
        </w:rPr>
        <w:t>.</w:t>
      </w:r>
      <w:r w:rsidR="00CB1563">
        <w:rPr>
          <w:rtl/>
          <w:lang w:bidi="fa-IR"/>
        </w:rPr>
        <w:t xml:space="preserve"> </w:t>
      </w:r>
      <w:r w:rsidRPr="005F606A">
        <w:rPr>
          <w:rStyle w:val="libFootnotenumChar"/>
          <w:rtl/>
        </w:rPr>
        <w:t>(942</w:t>
      </w:r>
      <w:r w:rsidR="009F07A6" w:rsidRPr="005F606A">
        <w:rPr>
          <w:rStyle w:val="libFootnotenumChar"/>
          <w:rtl/>
        </w:rPr>
        <w:t>)</w:t>
      </w:r>
      <w:r>
        <w:rPr>
          <w:rtl/>
          <w:lang w:bidi="fa-IR"/>
        </w:rPr>
        <w:t xml:space="preserve"> او كودك خود را برداشت و نزد قومش رفت و همانگونه كه پيش بينى مى كرد</w:t>
      </w:r>
      <w:r w:rsidR="00361A98">
        <w:rPr>
          <w:rtl/>
          <w:lang w:bidi="fa-IR"/>
        </w:rPr>
        <w:t xml:space="preserve">، </w:t>
      </w:r>
      <w:r>
        <w:rPr>
          <w:rtl/>
          <w:lang w:bidi="fa-IR"/>
        </w:rPr>
        <w:t>آنان زبان به تهمت گشودند و گفتند</w:t>
      </w:r>
      <w:r w:rsidR="00361A98">
        <w:rPr>
          <w:rtl/>
          <w:lang w:bidi="fa-IR"/>
        </w:rPr>
        <w:t xml:space="preserve">: </w:t>
      </w:r>
      <w:r>
        <w:rPr>
          <w:rtl/>
          <w:lang w:bidi="fa-IR"/>
        </w:rPr>
        <w:t>«اى مريم</w:t>
      </w:r>
      <w:r w:rsidR="00361A98">
        <w:rPr>
          <w:rtl/>
          <w:lang w:bidi="fa-IR"/>
        </w:rPr>
        <w:t>!</w:t>
      </w:r>
      <w:r>
        <w:rPr>
          <w:rtl/>
          <w:lang w:bidi="fa-IR"/>
        </w:rPr>
        <w:t xml:space="preserve"> مسلما تو كار بسيار عجيب و بدى انجام دادى</w:t>
      </w:r>
      <w:r w:rsidR="00361A98">
        <w:rPr>
          <w:rtl/>
          <w:lang w:bidi="fa-IR"/>
        </w:rPr>
        <w:t>!</w:t>
      </w:r>
      <w:r>
        <w:rPr>
          <w:rtl/>
          <w:lang w:bidi="fa-IR"/>
        </w:rPr>
        <w:t>»</w:t>
      </w:r>
      <w:r w:rsidR="00CB1563">
        <w:rPr>
          <w:rtl/>
          <w:lang w:bidi="fa-IR"/>
        </w:rPr>
        <w:t xml:space="preserve"> </w:t>
      </w:r>
      <w:r w:rsidRPr="005F606A">
        <w:rPr>
          <w:rStyle w:val="libFootnotenumChar"/>
          <w:rtl/>
        </w:rPr>
        <w:t>(943</w:t>
      </w:r>
      <w:r w:rsidR="009F07A6" w:rsidRPr="005F606A">
        <w:rPr>
          <w:rStyle w:val="libFootnotenumChar"/>
          <w:rtl/>
        </w:rPr>
        <w:t>)</w:t>
      </w:r>
      <w:r>
        <w:rPr>
          <w:rtl/>
          <w:lang w:bidi="fa-IR"/>
        </w:rPr>
        <w:t xml:space="preserve"> آنان با سرزنش به او گفتند</w:t>
      </w:r>
      <w:r w:rsidR="00361A98">
        <w:rPr>
          <w:rtl/>
          <w:lang w:bidi="fa-IR"/>
        </w:rPr>
        <w:t xml:space="preserve">: </w:t>
      </w:r>
      <w:r>
        <w:rPr>
          <w:rtl/>
          <w:lang w:bidi="fa-IR"/>
        </w:rPr>
        <w:t>«اى خواهر هارون</w:t>
      </w:r>
      <w:r w:rsidR="00361A98">
        <w:rPr>
          <w:rtl/>
          <w:lang w:bidi="fa-IR"/>
        </w:rPr>
        <w:t>!</w:t>
      </w:r>
      <w:r w:rsidR="00CB1563">
        <w:rPr>
          <w:rtl/>
          <w:lang w:bidi="fa-IR"/>
        </w:rPr>
        <w:t xml:space="preserve"> </w:t>
      </w:r>
      <w:r w:rsidRPr="005F606A">
        <w:rPr>
          <w:rStyle w:val="libFootnotenumChar"/>
          <w:rtl/>
        </w:rPr>
        <w:t>(944</w:t>
      </w:r>
      <w:r w:rsidR="009F07A6" w:rsidRPr="005F606A">
        <w:rPr>
          <w:rStyle w:val="libFootnotenumChar"/>
          <w:rtl/>
        </w:rPr>
        <w:t>)</w:t>
      </w:r>
      <w:r>
        <w:rPr>
          <w:rtl/>
          <w:lang w:bidi="fa-IR"/>
        </w:rPr>
        <w:t xml:space="preserve"> پدر تو آدم بدى نبود</w:t>
      </w:r>
      <w:r w:rsidR="00361A98">
        <w:rPr>
          <w:rtl/>
          <w:lang w:bidi="fa-IR"/>
        </w:rPr>
        <w:t xml:space="preserve">، </w:t>
      </w:r>
      <w:r>
        <w:rPr>
          <w:rtl/>
          <w:lang w:bidi="fa-IR"/>
        </w:rPr>
        <w:t>مادرت نيز هرگز آلودگى نداشت»</w:t>
      </w:r>
      <w:r w:rsidR="00361A98">
        <w:rPr>
          <w:rtl/>
          <w:lang w:bidi="fa-IR"/>
        </w:rPr>
        <w:t>.</w:t>
      </w:r>
      <w:r w:rsidR="00CB1563">
        <w:rPr>
          <w:rtl/>
          <w:lang w:bidi="fa-IR"/>
        </w:rPr>
        <w:t xml:space="preserve"> </w:t>
      </w:r>
      <w:r w:rsidRPr="005F606A">
        <w:rPr>
          <w:rStyle w:val="libFootnotenumChar"/>
          <w:rtl/>
        </w:rPr>
        <w:t>(945</w:t>
      </w:r>
      <w:r w:rsidR="009F07A6" w:rsidRPr="005F606A">
        <w:rPr>
          <w:rStyle w:val="libFootnotenumChar"/>
          <w:rtl/>
        </w:rPr>
        <w:t>)</w:t>
      </w:r>
      <w:r>
        <w:rPr>
          <w:rtl/>
          <w:lang w:bidi="fa-IR"/>
        </w:rPr>
        <w:t xml:space="preserve"> پس با اين اصالت خانوادگى</w:t>
      </w:r>
      <w:r w:rsidR="00361A98">
        <w:rPr>
          <w:rtl/>
          <w:lang w:bidi="fa-IR"/>
        </w:rPr>
        <w:t xml:space="preserve">، </w:t>
      </w:r>
      <w:r>
        <w:rPr>
          <w:rtl/>
          <w:lang w:bidi="fa-IR"/>
        </w:rPr>
        <w:t>اين كودك را از كجا آورده اى</w:t>
      </w:r>
      <w:r w:rsidR="00361A98">
        <w:rPr>
          <w:rtl/>
          <w:lang w:bidi="fa-IR"/>
        </w:rPr>
        <w:t>؟</w:t>
      </w:r>
      <w:r>
        <w:rPr>
          <w:rtl/>
          <w:lang w:bidi="fa-IR"/>
        </w:rPr>
        <w:t xml:space="preserve"> و بدون شوهر چگونه به اين فرزند حامله شدى</w:t>
      </w:r>
      <w:r w:rsidR="00361A98">
        <w:rPr>
          <w:rtl/>
          <w:lang w:bidi="fa-IR"/>
        </w:rPr>
        <w:t>؟</w:t>
      </w:r>
    </w:p>
    <w:p w:rsidR="004675C8" w:rsidRDefault="004675C8" w:rsidP="004675C8">
      <w:pPr>
        <w:pStyle w:val="libNormal"/>
        <w:rPr>
          <w:rtl/>
          <w:lang w:bidi="fa-IR"/>
        </w:rPr>
      </w:pPr>
      <w:r>
        <w:rPr>
          <w:rtl/>
          <w:lang w:bidi="fa-IR"/>
        </w:rPr>
        <w:t>در اين هنگام (طبق دستور قبلى) مريم سكوت كرد و تنها واكنش او اين بود كه اشاره به نوزادش عيسى كرد</w:t>
      </w:r>
      <w:r w:rsidR="00361A98">
        <w:rPr>
          <w:rtl/>
          <w:lang w:bidi="fa-IR"/>
        </w:rPr>
        <w:t xml:space="preserve">، </w:t>
      </w:r>
      <w:r>
        <w:rPr>
          <w:rtl/>
          <w:lang w:bidi="fa-IR"/>
        </w:rPr>
        <w:t>اما اين كار بيشتر تعجب آنان را برانگيخت و جمعى نيز اين كار مريم را حمل بر سخريه كردند و خشمناك شدند و گفتند</w:t>
      </w:r>
      <w:r w:rsidR="00361A98">
        <w:rPr>
          <w:rtl/>
          <w:lang w:bidi="fa-IR"/>
        </w:rPr>
        <w:t xml:space="preserve">: </w:t>
      </w:r>
      <w:r>
        <w:rPr>
          <w:rtl/>
          <w:lang w:bidi="fa-IR"/>
        </w:rPr>
        <w:t>مريم با چنين كارى كه انجام داده اى</w:t>
      </w:r>
      <w:r w:rsidR="00361A98">
        <w:rPr>
          <w:rtl/>
          <w:lang w:bidi="fa-IR"/>
        </w:rPr>
        <w:t xml:space="preserve">، </w:t>
      </w:r>
      <w:r>
        <w:rPr>
          <w:rtl/>
          <w:lang w:bidi="fa-IR"/>
        </w:rPr>
        <w:t>با اين حال قوم خود را مسخر مى كنى</w:t>
      </w:r>
      <w:r w:rsidR="00361A98">
        <w:rPr>
          <w:rtl/>
          <w:lang w:bidi="fa-IR"/>
        </w:rPr>
        <w:t>؟</w:t>
      </w:r>
      <w:r>
        <w:rPr>
          <w:rtl/>
          <w:lang w:bidi="fa-IR"/>
        </w:rPr>
        <w:t>! و «به او گفتند</w:t>
      </w:r>
      <w:r w:rsidR="00361A98">
        <w:rPr>
          <w:rtl/>
          <w:lang w:bidi="fa-IR"/>
        </w:rPr>
        <w:t xml:space="preserve">: </w:t>
      </w:r>
      <w:r>
        <w:rPr>
          <w:rtl/>
          <w:lang w:bidi="fa-IR"/>
        </w:rPr>
        <w:t>ما چگونه با كودكى كه در گهواره است سخن بگوييم</w:t>
      </w:r>
      <w:r w:rsidR="00361A98">
        <w:rPr>
          <w:rtl/>
          <w:lang w:bidi="fa-IR"/>
        </w:rPr>
        <w:t>؟</w:t>
      </w:r>
      <w:r>
        <w:rPr>
          <w:rtl/>
          <w:lang w:bidi="fa-IR"/>
        </w:rPr>
        <w:t>!»</w:t>
      </w:r>
      <w:r w:rsidR="00CB1563">
        <w:rPr>
          <w:rtl/>
          <w:lang w:bidi="fa-IR"/>
        </w:rPr>
        <w:t xml:space="preserve"> </w:t>
      </w:r>
      <w:r w:rsidRPr="005F606A">
        <w:rPr>
          <w:rStyle w:val="libFootnotenumChar"/>
          <w:rtl/>
        </w:rPr>
        <w:t>(946</w:t>
      </w:r>
      <w:r w:rsidR="009F07A6" w:rsidRPr="005F606A">
        <w:rPr>
          <w:rStyle w:val="libFootnotenumChar"/>
          <w:rtl/>
        </w:rPr>
        <w:t>)</w:t>
      </w:r>
    </w:p>
    <w:p w:rsidR="004675C8" w:rsidRDefault="004675C8" w:rsidP="004675C8">
      <w:pPr>
        <w:pStyle w:val="libNormal"/>
        <w:rPr>
          <w:rtl/>
          <w:lang w:bidi="fa-IR"/>
        </w:rPr>
      </w:pPr>
      <w:r>
        <w:rPr>
          <w:rtl/>
          <w:lang w:bidi="fa-IR"/>
        </w:rPr>
        <w:t>ناگهان ديدند كه كودك به سخن آمد و گفت</w:t>
      </w:r>
      <w:r w:rsidR="00361A98">
        <w:rPr>
          <w:rtl/>
          <w:lang w:bidi="fa-IR"/>
        </w:rPr>
        <w:t xml:space="preserve">: </w:t>
      </w:r>
      <w:r>
        <w:rPr>
          <w:rtl/>
          <w:lang w:bidi="fa-IR"/>
        </w:rPr>
        <w:t>من بنده خدا هستم</w:t>
      </w:r>
      <w:r w:rsidR="00361A98">
        <w:rPr>
          <w:rtl/>
          <w:lang w:bidi="fa-IR"/>
        </w:rPr>
        <w:t xml:space="preserve">، </w:t>
      </w:r>
      <w:r>
        <w:rPr>
          <w:rtl/>
          <w:lang w:bidi="fa-IR"/>
        </w:rPr>
        <w:t>او كتاب آسمان به من مرحمت كرده و مرا پيامبر قرار داده است و خداوند مرا موجودى پربركت براى بندگان در هر جا باشم قرار داده است و مرا تا زمانى كه زنده ام به نماز و زكات توصيه كرده است و مرا نسبت به مادرم نيكوكار قرار داده و جبار و شقى قرار نداده است</w:t>
      </w:r>
      <w:r w:rsidR="00361A98">
        <w:rPr>
          <w:rtl/>
          <w:lang w:bidi="fa-IR"/>
        </w:rPr>
        <w:t xml:space="preserve">، </w:t>
      </w:r>
      <w:r>
        <w:rPr>
          <w:rtl/>
          <w:lang w:bidi="fa-IR"/>
        </w:rPr>
        <w:t>سلام و درود خدا بر من باد آن روز كه متولد شدم و آن روز كه مى ميرم و آن روز كه زنده برانگيخته مى شوم»</w:t>
      </w:r>
      <w:r w:rsidR="00361A98">
        <w:rPr>
          <w:rtl/>
          <w:lang w:bidi="fa-IR"/>
        </w:rPr>
        <w:t>.</w:t>
      </w:r>
      <w:r w:rsidR="00CB1563">
        <w:rPr>
          <w:rtl/>
          <w:lang w:bidi="fa-IR"/>
        </w:rPr>
        <w:t xml:space="preserve"> </w:t>
      </w:r>
      <w:r w:rsidRPr="005F606A">
        <w:rPr>
          <w:rStyle w:val="libFootnotenumChar"/>
          <w:rtl/>
        </w:rPr>
        <w:t>(947</w:t>
      </w:r>
      <w:r w:rsidR="009F07A6" w:rsidRPr="005F606A">
        <w:rPr>
          <w:rStyle w:val="libFootnotenumChar"/>
          <w:rtl/>
        </w:rPr>
        <w:t>)</w:t>
      </w:r>
    </w:p>
    <w:p w:rsidR="004675C8" w:rsidRDefault="004675C8" w:rsidP="004675C8">
      <w:pPr>
        <w:pStyle w:val="libNormal"/>
        <w:rPr>
          <w:rtl/>
          <w:lang w:bidi="fa-IR"/>
        </w:rPr>
      </w:pPr>
      <w:r>
        <w:rPr>
          <w:rtl/>
          <w:lang w:bidi="fa-IR"/>
        </w:rPr>
        <w:lastRenderedPageBreak/>
        <w:t>هنگامى كه آنان</w:t>
      </w:r>
      <w:r w:rsidR="00361A98">
        <w:rPr>
          <w:rtl/>
          <w:lang w:bidi="fa-IR"/>
        </w:rPr>
        <w:t xml:space="preserve">، </w:t>
      </w:r>
      <w:r>
        <w:rPr>
          <w:rtl/>
          <w:lang w:bidi="fa-IR"/>
        </w:rPr>
        <w:t>آشكارا سخنان عيسى را شنيدند</w:t>
      </w:r>
      <w:r w:rsidR="00361A98">
        <w:rPr>
          <w:rtl/>
          <w:lang w:bidi="fa-IR"/>
        </w:rPr>
        <w:t xml:space="preserve">، </w:t>
      </w:r>
      <w:r>
        <w:rPr>
          <w:rtl/>
          <w:lang w:bidi="fa-IR"/>
        </w:rPr>
        <w:t>دريافتند كه مريم از هر گونه ناپاكى</w:t>
      </w:r>
      <w:r w:rsidR="00361A98">
        <w:rPr>
          <w:rtl/>
          <w:lang w:bidi="fa-IR"/>
        </w:rPr>
        <w:t xml:space="preserve">، </w:t>
      </w:r>
      <w:r>
        <w:rPr>
          <w:rtl/>
          <w:lang w:bidi="fa-IR"/>
        </w:rPr>
        <w:t>پاك و منزه است و عيسى نيز بعد از اين تكلم تا زمانى كه رشد كرد و به حد زبان گشودن رسيد</w:t>
      </w:r>
      <w:r w:rsidR="00361A98">
        <w:rPr>
          <w:rtl/>
          <w:lang w:bidi="fa-IR"/>
        </w:rPr>
        <w:t xml:space="preserve">، </w:t>
      </w:r>
      <w:r>
        <w:rPr>
          <w:rtl/>
          <w:lang w:bidi="fa-IR"/>
        </w:rPr>
        <w:t>سخن نگفت</w:t>
      </w:r>
      <w:r w:rsidR="00361A98">
        <w:rPr>
          <w:rtl/>
          <w:lang w:bidi="fa-IR"/>
        </w:rPr>
        <w:t xml:space="preserve">. </w:t>
      </w:r>
    </w:p>
    <w:p w:rsidR="004675C8" w:rsidRDefault="00B403BA" w:rsidP="00B403BA">
      <w:pPr>
        <w:pStyle w:val="Heading2"/>
        <w:rPr>
          <w:rtl/>
          <w:lang w:bidi="fa-IR"/>
        </w:rPr>
      </w:pPr>
      <w:bookmarkStart w:id="338" w:name="_Toc394925313"/>
      <w:r>
        <w:rPr>
          <w:rtl/>
          <w:lang w:bidi="fa-IR"/>
        </w:rPr>
        <w:t xml:space="preserve">دوران نبوت عيسى </w:t>
      </w:r>
      <w:r w:rsidR="00597A2D" w:rsidRPr="00597A2D">
        <w:rPr>
          <w:rStyle w:val="libAlaemChar"/>
          <w:rtl/>
        </w:rPr>
        <w:t>عليه‌السلام</w:t>
      </w:r>
      <w:bookmarkEnd w:id="338"/>
    </w:p>
    <w:p w:rsidR="004675C8" w:rsidRDefault="004675C8" w:rsidP="004675C8">
      <w:pPr>
        <w:pStyle w:val="libNormal"/>
        <w:rPr>
          <w:rtl/>
          <w:lang w:bidi="fa-IR"/>
        </w:rPr>
      </w:pPr>
      <w:r>
        <w:rPr>
          <w:rtl/>
          <w:lang w:bidi="fa-IR"/>
        </w:rPr>
        <w:t>مورخين سن حضرت عيسى را در دوران نبوت سى سالگى نوشته اند و اين قول موافق با برخى از انجيل هاى موجود است</w:t>
      </w:r>
      <w:r w:rsidR="00361A98">
        <w:rPr>
          <w:rtl/>
          <w:lang w:bidi="fa-IR"/>
        </w:rPr>
        <w:t xml:space="preserve">. </w:t>
      </w:r>
      <w:r>
        <w:rPr>
          <w:rtl/>
          <w:lang w:bidi="fa-IR"/>
        </w:rPr>
        <w:t>برخى هم گفته اند كه در سن سى سالگى فرشته وحى بر او نازل شد و دوره نبوت و رسالتش آغاز گرديد</w:t>
      </w:r>
      <w:r w:rsidR="00361A98">
        <w:rPr>
          <w:rtl/>
          <w:lang w:bidi="fa-IR"/>
        </w:rPr>
        <w:t xml:space="preserve">. </w:t>
      </w:r>
      <w:r>
        <w:rPr>
          <w:rtl/>
          <w:lang w:bidi="fa-IR"/>
        </w:rPr>
        <w:t>اما در پاره اى از روايات اهل بيت آمده كه آن حضرت در سن هفت يا هشت سالگى نبوت خود را اظهار كرد</w:t>
      </w:r>
      <w:r w:rsidR="00361A98">
        <w:rPr>
          <w:rtl/>
          <w:lang w:bidi="fa-IR"/>
        </w:rPr>
        <w:t xml:space="preserve">. </w:t>
      </w:r>
    </w:p>
    <w:p w:rsidR="004675C8" w:rsidRDefault="004675C8" w:rsidP="004675C8">
      <w:pPr>
        <w:pStyle w:val="libNormal"/>
        <w:rPr>
          <w:rtl/>
          <w:lang w:bidi="fa-IR"/>
        </w:rPr>
      </w:pPr>
      <w:r>
        <w:rPr>
          <w:rtl/>
          <w:lang w:bidi="fa-IR"/>
        </w:rPr>
        <w:t xml:space="preserve">شيخ كلينى (رحمه الله) از امام باقر </w:t>
      </w:r>
      <w:r w:rsidR="00597A2D" w:rsidRPr="00597A2D">
        <w:rPr>
          <w:rStyle w:val="libAlaemChar"/>
          <w:rtl/>
        </w:rPr>
        <w:t>عليه‌السلام</w:t>
      </w:r>
      <w:r>
        <w:rPr>
          <w:rtl/>
          <w:lang w:bidi="fa-IR"/>
        </w:rPr>
        <w:t xml:space="preserve"> روايت كرده</w:t>
      </w:r>
      <w:r w:rsidR="00361A98">
        <w:rPr>
          <w:rtl/>
          <w:lang w:bidi="fa-IR"/>
        </w:rPr>
        <w:t xml:space="preserve">: </w:t>
      </w:r>
      <w:r>
        <w:rPr>
          <w:rtl/>
          <w:lang w:bidi="fa-IR"/>
        </w:rPr>
        <w:t>هنگامى كه عيسى به هفت سالگى رسيد</w:t>
      </w:r>
      <w:r w:rsidR="00361A98">
        <w:rPr>
          <w:rtl/>
          <w:lang w:bidi="fa-IR"/>
        </w:rPr>
        <w:t xml:space="preserve">، </w:t>
      </w:r>
      <w:r>
        <w:rPr>
          <w:rtl/>
          <w:lang w:bidi="fa-IR"/>
        </w:rPr>
        <w:t>خداى تعالى به او وحى كرد و نبوت و رسالت خويش را اظهار فرمود</w:t>
      </w:r>
      <w:r w:rsidR="00361A98">
        <w:rPr>
          <w:rtl/>
          <w:lang w:bidi="fa-IR"/>
        </w:rPr>
        <w:t>.</w:t>
      </w:r>
      <w:r w:rsidR="00CB1563">
        <w:rPr>
          <w:rtl/>
          <w:lang w:bidi="fa-IR"/>
        </w:rPr>
        <w:t xml:space="preserve"> </w:t>
      </w:r>
      <w:r w:rsidRPr="005F606A">
        <w:rPr>
          <w:rStyle w:val="libFootnotenumChar"/>
          <w:rtl/>
        </w:rPr>
        <w:t>(948</w:t>
      </w:r>
      <w:r w:rsidR="009F07A6" w:rsidRPr="005F606A">
        <w:rPr>
          <w:rStyle w:val="libFootnotenumChar"/>
          <w:rtl/>
        </w:rPr>
        <w:t>)</w:t>
      </w:r>
    </w:p>
    <w:p w:rsidR="004675C8" w:rsidRDefault="004675C8" w:rsidP="004675C8">
      <w:pPr>
        <w:pStyle w:val="libNormal"/>
        <w:rPr>
          <w:rtl/>
          <w:lang w:bidi="fa-IR"/>
        </w:rPr>
      </w:pPr>
      <w:r>
        <w:rPr>
          <w:rtl/>
          <w:lang w:bidi="fa-IR"/>
        </w:rPr>
        <w:t>در چند حديث</w:t>
      </w:r>
      <w:r w:rsidR="00361A98">
        <w:rPr>
          <w:rtl/>
          <w:lang w:bidi="fa-IR"/>
        </w:rPr>
        <w:t xml:space="preserve">، </w:t>
      </w:r>
      <w:r>
        <w:rPr>
          <w:rtl/>
          <w:lang w:bidi="fa-IR"/>
        </w:rPr>
        <w:t>ائمه اطهار</w:t>
      </w:r>
      <w:r w:rsidR="00361A98">
        <w:rPr>
          <w:rtl/>
          <w:lang w:bidi="fa-IR"/>
        </w:rPr>
        <w:t xml:space="preserve">، </w:t>
      </w:r>
      <w:r>
        <w:rPr>
          <w:rtl/>
          <w:lang w:bidi="fa-IR"/>
        </w:rPr>
        <w:t xml:space="preserve">نوبت عيسى و يحيى </w:t>
      </w:r>
      <w:r w:rsidR="00597A2D" w:rsidRPr="00597A2D">
        <w:rPr>
          <w:rStyle w:val="libAlaemChar"/>
          <w:rtl/>
        </w:rPr>
        <w:t>عليه‌السلام</w:t>
      </w:r>
      <w:r>
        <w:rPr>
          <w:rtl/>
          <w:lang w:bidi="fa-IR"/>
        </w:rPr>
        <w:t xml:space="preserve"> را در كودكى دليل بر امامت امامان بزرگوارى همچون حضرت جواد </w:t>
      </w:r>
      <w:r w:rsidR="00597A2D" w:rsidRPr="00597A2D">
        <w:rPr>
          <w:rStyle w:val="libAlaemChar"/>
          <w:rtl/>
        </w:rPr>
        <w:t>عليه‌السلام</w:t>
      </w:r>
      <w:r>
        <w:rPr>
          <w:rtl/>
          <w:lang w:bidi="fa-IR"/>
        </w:rPr>
        <w:t xml:space="preserve"> - كه در سن كودكى به امامت رسيدند - دانسته و بدان استشهاد كرده اند</w:t>
      </w:r>
      <w:r w:rsidR="00361A98">
        <w:rPr>
          <w:rtl/>
          <w:lang w:bidi="fa-IR"/>
        </w:rPr>
        <w:t xml:space="preserve">، </w:t>
      </w:r>
      <w:r>
        <w:rPr>
          <w:rtl/>
          <w:lang w:bidi="fa-IR"/>
        </w:rPr>
        <w:t xml:space="preserve">مانند حديثى كه كلينى (رحمه الله) در اصول كافى از خيرانى و او از پدرش روايت كرده كه من نزد امام هشتم </w:t>
      </w:r>
      <w:r w:rsidR="00597A2D" w:rsidRPr="00597A2D">
        <w:rPr>
          <w:rStyle w:val="libAlaemChar"/>
          <w:rtl/>
        </w:rPr>
        <w:t>عليه‌السلام</w:t>
      </w:r>
      <w:r>
        <w:rPr>
          <w:rtl/>
          <w:lang w:bidi="fa-IR"/>
        </w:rPr>
        <w:t xml:space="preserve"> در خراسان ايستاده بودم كه شخصى به آن حضرت عرض كرد</w:t>
      </w:r>
      <w:r w:rsidR="00361A98">
        <w:rPr>
          <w:rtl/>
          <w:lang w:bidi="fa-IR"/>
        </w:rPr>
        <w:t xml:space="preserve">: </w:t>
      </w:r>
      <w:r>
        <w:rPr>
          <w:rtl/>
          <w:lang w:bidi="fa-IR"/>
        </w:rPr>
        <w:t>اى آقاى من</w:t>
      </w:r>
      <w:r w:rsidR="00361A98">
        <w:rPr>
          <w:rtl/>
          <w:lang w:bidi="fa-IR"/>
        </w:rPr>
        <w:t>!</w:t>
      </w:r>
      <w:r>
        <w:rPr>
          <w:rtl/>
          <w:lang w:bidi="fa-IR"/>
        </w:rPr>
        <w:t xml:space="preserve"> اگر پيشامدى روى داد (و شما از دنيا رفتيد) ما به چه كسى بايد اقتدا كنيم</w:t>
      </w:r>
      <w:r w:rsidR="00361A98">
        <w:rPr>
          <w:rtl/>
          <w:lang w:bidi="fa-IR"/>
        </w:rPr>
        <w:t xml:space="preserve">. </w:t>
      </w:r>
      <w:r>
        <w:rPr>
          <w:rtl/>
          <w:lang w:bidi="fa-IR"/>
        </w:rPr>
        <w:t>(امام بعد از شما كيست</w:t>
      </w:r>
      <w:r w:rsidR="00361A98">
        <w:rPr>
          <w:rtl/>
          <w:lang w:bidi="fa-IR"/>
        </w:rPr>
        <w:t>؟</w:t>
      </w:r>
      <w:r>
        <w:rPr>
          <w:rtl/>
          <w:lang w:bidi="fa-IR"/>
        </w:rPr>
        <w:t>)</w:t>
      </w:r>
      <w:r w:rsidR="00361A98">
        <w:rPr>
          <w:rtl/>
          <w:lang w:bidi="fa-IR"/>
        </w:rPr>
        <w:t xml:space="preserve">. </w:t>
      </w:r>
    </w:p>
    <w:p w:rsidR="004675C8" w:rsidRDefault="004675C8" w:rsidP="004675C8">
      <w:pPr>
        <w:pStyle w:val="libNormal"/>
        <w:rPr>
          <w:rtl/>
          <w:lang w:bidi="fa-IR"/>
        </w:rPr>
      </w:pPr>
      <w:r>
        <w:rPr>
          <w:rtl/>
          <w:lang w:bidi="fa-IR"/>
        </w:rPr>
        <w:t>حضرت فرمود</w:t>
      </w:r>
      <w:r w:rsidR="00361A98">
        <w:rPr>
          <w:rtl/>
          <w:lang w:bidi="fa-IR"/>
        </w:rPr>
        <w:t xml:space="preserve">: </w:t>
      </w:r>
      <w:r>
        <w:rPr>
          <w:rtl/>
          <w:lang w:bidi="fa-IR"/>
        </w:rPr>
        <w:t>به فرزندم ابى جعفر!</w:t>
      </w:r>
    </w:p>
    <w:p w:rsidR="004675C8" w:rsidRDefault="004675C8" w:rsidP="004675C8">
      <w:pPr>
        <w:pStyle w:val="libNormal"/>
        <w:rPr>
          <w:rtl/>
          <w:lang w:bidi="fa-IR"/>
        </w:rPr>
      </w:pPr>
      <w:r>
        <w:rPr>
          <w:rtl/>
          <w:lang w:bidi="fa-IR"/>
        </w:rPr>
        <w:t xml:space="preserve">آن شخص سن امام جواد </w:t>
      </w:r>
      <w:r w:rsidR="00597A2D" w:rsidRPr="00597A2D">
        <w:rPr>
          <w:rStyle w:val="libAlaemChar"/>
          <w:rtl/>
        </w:rPr>
        <w:t>عليه‌السلام</w:t>
      </w:r>
      <w:r>
        <w:rPr>
          <w:rtl/>
          <w:lang w:bidi="fa-IR"/>
        </w:rPr>
        <w:t xml:space="preserve"> را كم دانست و تعجب كرد</w:t>
      </w:r>
      <w:r w:rsidR="00361A98">
        <w:rPr>
          <w:rtl/>
          <w:lang w:bidi="fa-IR"/>
        </w:rPr>
        <w:t xml:space="preserve">، </w:t>
      </w:r>
      <w:r>
        <w:rPr>
          <w:rtl/>
          <w:lang w:bidi="fa-IR"/>
        </w:rPr>
        <w:t xml:space="preserve">امام رضا </w:t>
      </w:r>
      <w:r w:rsidR="00597A2D" w:rsidRPr="00597A2D">
        <w:rPr>
          <w:rStyle w:val="libAlaemChar"/>
          <w:rtl/>
        </w:rPr>
        <w:t>عليه‌السلام</w:t>
      </w:r>
      <w:r>
        <w:rPr>
          <w:rtl/>
          <w:lang w:bidi="fa-IR"/>
        </w:rPr>
        <w:t xml:space="preserve"> به او فرمود</w:t>
      </w:r>
      <w:r w:rsidR="00361A98">
        <w:rPr>
          <w:rtl/>
          <w:lang w:bidi="fa-IR"/>
        </w:rPr>
        <w:t xml:space="preserve">: </w:t>
      </w:r>
      <w:r>
        <w:rPr>
          <w:rtl/>
          <w:lang w:bidi="fa-IR"/>
        </w:rPr>
        <w:t>خداى تبارك و تعالى «عيسى بن مريم (</w:t>
      </w:r>
      <w:r w:rsidR="00597A2D" w:rsidRPr="00597A2D">
        <w:rPr>
          <w:rStyle w:val="libAlaemChar"/>
          <w:rtl/>
        </w:rPr>
        <w:t>عليه‌السلام</w:t>
      </w:r>
      <w:r>
        <w:rPr>
          <w:rtl/>
          <w:lang w:bidi="fa-IR"/>
        </w:rPr>
        <w:t xml:space="preserve">») را به رسالت و </w:t>
      </w:r>
      <w:r>
        <w:rPr>
          <w:rtl/>
          <w:lang w:bidi="fa-IR"/>
        </w:rPr>
        <w:lastRenderedPageBreak/>
        <w:t>پيغمبرى و شريعت تازه اى بر انگيخت</w:t>
      </w:r>
      <w:r w:rsidR="00361A98">
        <w:rPr>
          <w:rtl/>
          <w:lang w:bidi="fa-IR"/>
        </w:rPr>
        <w:t xml:space="preserve">، </w:t>
      </w:r>
      <w:r>
        <w:rPr>
          <w:rtl/>
          <w:lang w:bidi="fa-IR"/>
        </w:rPr>
        <w:t>در سنى كمتر از آنچه ابى جعفر در آن است</w:t>
      </w:r>
      <w:r w:rsidR="00361A98">
        <w:rPr>
          <w:rtl/>
          <w:lang w:bidi="fa-IR"/>
        </w:rPr>
        <w:t>.</w:t>
      </w:r>
      <w:r w:rsidR="00CB1563">
        <w:rPr>
          <w:rtl/>
          <w:lang w:bidi="fa-IR"/>
        </w:rPr>
        <w:t xml:space="preserve"> </w:t>
      </w:r>
      <w:r w:rsidRPr="005F606A">
        <w:rPr>
          <w:rStyle w:val="libFootnotenumChar"/>
          <w:rtl/>
        </w:rPr>
        <w:t>(949</w:t>
      </w:r>
      <w:r w:rsidR="009F07A6" w:rsidRPr="005F606A">
        <w:rPr>
          <w:rStyle w:val="libFootnotenumChar"/>
          <w:rtl/>
        </w:rPr>
        <w:t>)</w:t>
      </w:r>
    </w:p>
    <w:p w:rsidR="004675C8" w:rsidRDefault="00B403BA" w:rsidP="00B403BA">
      <w:pPr>
        <w:pStyle w:val="Heading2"/>
        <w:rPr>
          <w:rtl/>
          <w:lang w:bidi="fa-IR"/>
        </w:rPr>
      </w:pPr>
      <w:bookmarkStart w:id="339" w:name="_Toc394925314"/>
      <w:r>
        <w:rPr>
          <w:rtl/>
          <w:lang w:bidi="fa-IR"/>
        </w:rPr>
        <w:t>يهود در انتظار مسيح</w:t>
      </w:r>
      <w:bookmarkEnd w:id="339"/>
    </w:p>
    <w:p w:rsidR="004675C8" w:rsidRDefault="004675C8" w:rsidP="004675C8">
      <w:pPr>
        <w:pStyle w:val="libNormal"/>
        <w:rPr>
          <w:rtl/>
          <w:lang w:bidi="fa-IR"/>
        </w:rPr>
      </w:pPr>
      <w:r>
        <w:rPr>
          <w:rtl/>
          <w:lang w:bidi="fa-IR"/>
        </w:rPr>
        <w:t>جمعيت يهود قبل از آمدن عيسى بنابر بشارت موسى</w:t>
      </w:r>
      <w:r w:rsidR="00361A98">
        <w:rPr>
          <w:rtl/>
          <w:lang w:bidi="fa-IR"/>
        </w:rPr>
        <w:t xml:space="preserve">، </w:t>
      </w:r>
      <w:r>
        <w:rPr>
          <w:rtl/>
          <w:lang w:bidi="fa-IR"/>
        </w:rPr>
        <w:t>منتظر ظهور مسيح بودند</w:t>
      </w:r>
      <w:r w:rsidR="00361A98">
        <w:rPr>
          <w:rtl/>
          <w:lang w:bidi="fa-IR"/>
        </w:rPr>
        <w:t xml:space="preserve">؛ </w:t>
      </w:r>
      <w:r>
        <w:rPr>
          <w:rtl/>
          <w:lang w:bidi="fa-IR"/>
        </w:rPr>
        <w:t>اما پس از ظهور او منافع جمعى از افراد ستمگر و منحرف بنى اسرائيل به خطر افتاد و تنها جمعيتى محدود گرد او را گرفتند و افرادى كه با دعوت مسيح و پيروى از احكام خدا</w:t>
      </w:r>
      <w:r w:rsidR="00361A98">
        <w:rPr>
          <w:rtl/>
          <w:lang w:bidi="fa-IR"/>
        </w:rPr>
        <w:t xml:space="preserve">، </w:t>
      </w:r>
      <w:r>
        <w:rPr>
          <w:rtl/>
          <w:lang w:bidi="fa-IR"/>
        </w:rPr>
        <w:t>موقعيت و مقام آنان به خطر مى افتاد از پذيرش قوانين الهى سرپيچى نمودند</w:t>
      </w:r>
      <w:r w:rsidR="00361A98">
        <w:rPr>
          <w:rtl/>
          <w:lang w:bidi="fa-IR"/>
        </w:rPr>
        <w:t xml:space="preserve">. </w:t>
      </w:r>
    </w:p>
    <w:p w:rsidR="004675C8" w:rsidRDefault="004675C8" w:rsidP="004675C8">
      <w:pPr>
        <w:pStyle w:val="libNormal"/>
        <w:rPr>
          <w:rtl/>
          <w:lang w:bidi="fa-IR"/>
        </w:rPr>
      </w:pPr>
      <w:r>
        <w:rPr>
          <w:rtl/>
          <w:lang w:bidi="fa-IR"/>
        </w:rPr>
        <w:t>حضرت عيسى پس از دعوت مستدل و كافى</w:t>
      </w:r>
      <w:r w:rsidR="00361A98">
        <w:rPr>
          <w:rtl/>
          <w:lang w:bidi="fa-IR"/>
        </w:rPr>
        <w:t xml:space="preserve">، </w:t>
      </w:r>
      <w:r>
        <w:rPr>
          <w:rtl/>
          <w:lang w:bidi="fa-IR"/>
        </w:rPr>
        <w:t>دريافت كه جمعى از بنى اسرائيل اصرار در مخالفت و گناه دارند و از هيچ گونه انكار و كج روى دست بردار نيستند</w:t>
      </w:r>
      <w:r w:rsidR="00361A98">
        <w:rPr>
          <w:rtl/>
          <w:lang w:bidi="fa-IR"/>
        </w:rPr>
        <w:t xml:space="preserve">. </w:t>
      </w:r>
      <w:r>
        <w:rPr>
          <w:rtl/>
          <w:lang w:bidi="fa-IR"/>
        </w:rPr>
        <w:t>از اين رو فرياد برآورد</w:t>
      </w:r>
      <w:r w:rsidR="00361A98">
        <w:rPr>
          <w:rtl/>
          <w:lang w:bidi="fa-IR"/>
        </w:rPr>
        <w:t xml:space="preserve">: </w:t>
      </w:r>
      <w:r>
        <w:rPr>
          <w:rtl/>
          <w:lang w:bidi="fa-IR"/>
        </w:rPr>
        <w:t>«كيست كه از آيين خدا حمايت كرده و از من دفاع كند؟»</w:t>
      </w:r>
      <w:r w:rsidR="00CB1563">
        <w:rPr>
          <w:rtl/>
          <w:lang w:bidi="fa-IR"/>
        </w:rPr>
        <w:t xml:space="preserve"> </w:t>
      </w:r>
      <w:r w:rsidRPr="005F606A">
        <w:rPr>
          <w:rStyle w:val="libFootnotenumChar"/>
          <w:rtl/>
        </w:rPr>
        <w:t>(950</w:t>
      </w:r>
      <w:r w:rsidR="009F07A6" w:rsidRPr="005F606A">
        <w:rPr>
          <w:rStyle w:val="libFootnotenumChar"/>
          <w:rtl/>
        </w:rPr>
        <w:t>)</w:t>
      </w:r>
    </w:p>
    <w:p w:rsidR="004675C8" w:rsidRDefault="004675C8" w:rsidP="004675C8">
      <w:pPr>
        <w:pStyle w:val="libNormal"/>
        <w:rPr>
          <w:rtl/>
          <w:lang w:bidi="fa-IR"/>
        </w:rPr>
      </w:pPr>
      <w:r>
        <w:rPr>
          <w:rtl/>
          <w:lang w:bidi="fa-IR"/>
        </w:rPr>
        <w:t>تنها عده كمى به اين دعوت جواب مثبت دادند</w:t>
      </w:r>
      <w:r w:rsidR="00361A98">
        <w:rPr>
          <w:rtl/>
          <w:lang w:bidi="fa-IR"/>
        </w:rPr>
        <w:t xml:space="preserve">، </w:t>
      </w:r>
      <w:r>
        <w:rPr>
          <w:rtl/>
          <w:lang w:bidi="fa-IR"/>
        </w:rPr>
        <w:t>اين عده همان افراد پاكى بودند كه قرآن از آنان به عنوان «حورايون» نام برده است</w:t>
      </w:r>
      <w:r w:rsidR="00361A98">
        <w:rPr>
          <w:rtl/>
          <w:lang w:bidi="fa-IR"/>
        </w:rPr>
        <w:t xml:space="preserve">. </w:t>
      </w:r>
    </w:p>
    <w:p w:rsidR="004675C8" w:rsidRDefault="004675C8" w:rsidP="004675C8">
      <w:pPr>
        <w:pStyle w:val="libNormal"/>
        <w:rPr>
          <w:rtl/>
          <w:lang w:bidi="fa-IR"/>
        </w:rPr>
      </w:pPr>
      <w:r>
        <w:rPr>
          <w:rtl/>
          <w:lang w:bidi="fa-IR"/>
        </w:rPr>
        <w:t>حواريون آمادگى خود را براى هرگونه كمك به مسيح اعلام داشتند و همانگونه كه قرآن مى فرمايد</w:t>
      </w:r>
      <w:r w:rsidR="00361A98">
        <w:rPr>
          <w:rtl/>
          <w:lang w:bidi="fa-IR"/>
        </w:rPr>
        <w:t xml:space="preserve">، </w:t>
      </w:r>
      <w:r>
        <w:rPr>
          <w:rtl/>
          <w:lang w:bidi="fa-IR"/>
        </w:rPr>
        <w:t>گفتند</w:t>
      </w:r>
      <w:r w:rsidR="00361A98">
        <w:rPr>
          <w:rtl/>
          <w:lang w:bidi="fa-IR"/>
        </w:rPr>
        <w:t xml:space="preserve">: </w:t>
      </w:r>
      <w:r>
        <w:rPr>
          <w:rtl/>
          <w:lang w:bidi="fa-IR"/>
        </w:rPr>
        <w:t>«ما ياران خداييم و به خدا ايمان آورده ايم و تو - مسيح - را گواه بر اسلام خود مى گيريم»</w:t>
      </w:r>
      <w:r w:rsidR="00361A98">
        <w:rPr>
          <w:rtl/>
          <w:lang w:bidi="fa-IR"/>
        </w:rPr>
        <w:t>.</w:t>
      </w:r>
      <w:r w:rsidR="00CB1563">
        <w:rPr>
          <w:rtl/>
          <w:lang w:bidi="fa-IR"/>
        </w:rPr>
        <w:t xml:space="preserve"> </w:t>
      </w:r>
      <w:r w:rsidRPr="005F606A">
        <w:rPr>
          <w:rStyle w:val="libFootnotenumChar"/>
          <w:rtl/>
        </w:rPr>
        <w:t>(951</w:t>
      </w:r>
      <w:r w:rsidR="009F07A6" w:rsidRPr="005F606A">
        <w:rPr>
          <w:rStyle w:val="libFootnotenumChar"/>
          <w:rtl/>
        </w:rPr>
        <w:t>)</w:t>
      </w:r>
    </w:p>
    <w:p w:rsidR="004675C8" w:rsidRDefault="004675C8" w:rsidP="004675C8">
      <w:pPr>
        <w:pStyle w:val="libNormal"/>
        <w:rPr>
          <w:rtl/>
          <w:lang w:bidi="fa-IR"/>
        </w:rPr>
      </w:pPr>
      <w:r>
        <w:rPr>
          <w:rtl/>
          <w:lang w:bidi="fa-IR"/>
        </w:rPr>
        <w:t>حواريون بنابر روايات دوازده نفر بوده اند</w:t>
      </w:r>
      <w:r w:rsidR="00361A98">
        <w:rPr>
          <w:rtl/>
          <w:lang w:bidi="fa-IR"/>
        </w:rPr>
        <w:t xml:space="preserve">، </w:t>
      </w:r>
      <w:r>
        <w:rPr>
          <w:rtl/>
          <w:lang w:bidi="fa-IR"/>
        </w:rPr>
        <w:t>ولى نام آنان در روايات اسلامى ذكر نشده است</w:t>
      </w:r>
      <w:r w:rsidR="00361A98">
        <w:rPr>
          <w:rtl/>
          <w:lang w:bidi="fa-IR"/>
        </w:rPr>
        <w:t xml:space="preserve">، </w:t>
      </w:r>
      <w:r>
        <w:rPr>
          <w:rtl/>
          <w:lang w:bidi="fa-IR"/>
        </w:rPr>
        <w:t xml:space="preserve">فقط در حديث احتجاج امام رضا </w:t>
      </w:r>
      <w:r w:rsidR="00597A2D" w:rsidRPr="00597A2D">
        <w:rPr>
          <w:rStyle w:val="libAlaemChar"/>
          <w:rtl/>
        </w:rPr>
        <w:t>عليه‌السلام</w:t>
      </w:r>
      <w:r>
        <w:rPr>
          <w:rtl/>
          <w:lang w:bidi="fa-IR"/>
        </w:rPr>
        <w:t xml:space="preserve"> با جاثليق اين جمله هست كه حضرت به وى فرمود</w:t>
      </w:r>
      <w:r w:rsidR="00361A98">
        <w:rPr>
          <w:rtl/>
          <w:lang w:bidi="fa-IR"/>
        </w:rPr>
        <w:t xml:space="preserve">: </w:t>
      </w:r>
      <w:r>
        <w:rPr>
          <w:rtl/>
          <w:lang w:bidi="fa-IR"/>
        </w:rPr>
        <w:t>حواريين دوازده نفر بودند كه دانشمندتر و برتر از همه آنان «لوفا» بود</w:t>
      </w:r>
      <w:r w:rsidR="00361A98">
        <w:rPr>
          <w:rtl/>
          <w:lang w:bidi="fa-IR"/>
        </w:rPr>
        <w:t xml:space="preserve">. </w:t>
      </w:r>
    </w:p>
    <w:p w:rsidR="004675C8" w:rsidRDefault="004675C8" w:rsidP="004675C8">
      <w:pPr>
        <w:pStyle w:val="libNormal"/>
        <w:rPr>
          <w:rtl/>
          <w:lang w:bidi="fa-IR"/>
        </w:rPr>
      </w:pPr>
      <w:r>
        <w:rPr>
          <w:rtl/>
          <w:lang w:bidi="fa-IR"/>
        </w:rPr>
        <w:lastRenderedPageBreak/>
        <w:t>در انجيل متى (باب دهم) نام آنان را به عنوان شاگردان عيسى چنين ذكر كرده اند</w:t>
      </w:r>
      <w:r w:rsidR="00361A98">
        <w:rPr>
          <w:rtl/>
          <w:lang w:bidi="fa-IR"/>
        </w:rPr>
        <w:t xml:space="preserve">: </w:t>
      </w:r>
      <w:r>
        <w:rPr>
          <w:rtl/>
          <w:lang w:bidi="fa-IR"/>
        </w:rPr>
        <w:t>شمعون معروف به پطرس</w:t>
      </w:r>
      <w:r w:rsidR="00361A98">
        <w:rPr>
          <w:rtl/>
          <w:lang w:bidi="fa-IR"/>
        </w:rPr>
        <w:t xml:space="preserve">؛ </w:t>
      </w:r>
      <w:r>
        <w:rPr>
          <w:rtl/>
          <w:lang w:bidi="fa-IR"/>
        </w:rPr>
        <w:t>اندرياس</w:t>
      </w:r>
      <w:r w:rsidR="00361A98">
        <w:rPr>
          <w:rtl/>
          <w:lang w:bidi="fa-IR"/>
        </w:rPr>
        <w:t xml:space="preserve">، </w:t>
      </w:r>
      <w:r>
        <w:rPr>
          <w:rtl/>
          <w:lang w:bidi="fa-IR"/>
        </w:rPr>
        <w:t>برادر شمعون</w:t>
      </w:r>
      <w:r w:rsidR="00361A98">
        <w:rPr>
          <w:rtl/>
          <w:lang w:bidi="fa-IR"/>
        </w:rPr>
        <w:t xml:space="preserve">؛ </w:t>
      </w:r>
      <w:r>
        <w:rPr>
          <w:rtl/>
          <w:lang w:bidi="fa-IR"/>
        </w:rPr>
        <w:t>يعقوب بن زبدى</w:t>
      </w:r>
      <w:r w:rsidR="00361A98">
        <w:rPr>
          <w:rtl/>
          <w:lang w:bidi="fa-IR"/>
        </w:rPr>
        <w:t xml:space="preserve">؛ </w:t>
      </w:r>
      <w:r>
        <w:rPr>
          <w:rtl/>
          <w:lang w:bidi="fa-IR"/>
        </w:rPr>
        <w:t>برادرش يوحنا</w:t>
      </w:r>
      <w:r w:rsidR="00361A98">
        <w:rPr>
          <w:rtl/>
          <w:lang w:bidi="fa-IR"/>
        </w:rPr>
        <w:t xml:space="preserve">؛ </w:t>
      </w:r>
      <w:r>
        <w:rPr>
          <w:rtl/>
          <w:lang w:bidi="fa-IR"/>
        </w:rPr>
        <w:t>فيليپس</w:t>
      </w:r>
      <w:r w:rsidR="00361A98">
        <w:rPr>
          <w:rtl/>
          <w:lang w:bidi="fa-IR"/>
        </w:rPr>
        <w:t xml:space="preserve">؛ </w:t>
      </w:r>
      <w:r>
        <w:rPr>
          <w:rtl/>
          <w:lang w:bidi="fa-IR"/>
        </w:rPr>
        <w:t>برتولما</w:t>
      </w:r>
      <w:r w:rsidR="00361A98">
        <w:rPr>
          <w:rtl/>
          <w:lang w:bidi="fa-IR"/>
        </w:rPr>
        <w:t xml:space="preserve">، </w:t>
      </w:r>
      <w:r>
        <w:rPr>
          <w:rtl/>
          <w:lang w:bidi="fa-IR"/>
        </w:rPr>
        <w:t>توما</w:t>
      </w:r>
      <w:r w:rsidR="00361A98">
        <w:rPr>
          <w:rtl/>
          <w:lang w:bidi="fa-IR"/>
        </w:rPr>
        <w:t xml:space="preserve">؛ </w:t>
      </w:r>
      <w:r>
        <w:rPr>
          <w:rtl/>
          <w:lang w:bidi="fa-IR"/>
        </w:rPr>
        <w:t>متى</w:t>
      </w:r>
      <w:r w:rsidR="00361A98">
        <w:rPr>
          <w:rtl/>
          <w:lang w:bidi="fa-IR"/>
        </w:rPr>
        <w:t xml:space="preserve">، </w:t>
      </w:r>
      <w:r>
        <w:rPr>
          <w:rtl/>
          <w:lang w:bidi="fa-IR"/>
        </w:rPr>
        <w:t>باجگير</w:t>
      </w:r>
      <w:r w:rsidR="00361A98">
        <w:rPr>
          <w:rtl/>
          <w:lang w:bidi="fa-IR"/>
        </w:rPr>
        <w:t xml:space="preserve">؛ </w:t>
      </w:r>
      <w:r>
        <w:rPr>
          <w:rtl/>
          <w:lang w:bidi="fa-IR"/>
        </w:rPr>
        <w:t>يعقوب بن حلفى</w:t>
      </w:r>
      <w:r w:rsidR="00361A98">
        <w:rPr>
          <w:rtl/>
          <w:lang w:bidi="fa-IR"/>
        </w:rPr>
        <w:t xml:space="preserve">؛ </w:t>
      </w:r>
      <w:r>
        <w:rPr>
          <w:rtl/>
          <w:lang w:bidi="fa-IR"/>
        </w:rPr>
        <w:t>لبى معروف به تدى</w:t>
      </w:r>
      <w:r w:rsidR="00361A98">
        <w:rPr>
          <w:rtl/>
          <w:lang w:bidi="fa-IR"/>
        </w:rPr>
        <w:t xml:space="preserve">؛ </w:t>
      </w:r>
      <w:r>
        <w:rPr>
          <w:rtl/>
          <w:lang w:bidi="fa-IR"/>
        </w:rPr>
        <w:t>شمعون قانوى</w:t>
      </w:r>
      <w:r w:rsidR="00361A98">
        <w:rPr>
          <w:rtl/>
          <w:lang w:bidi="fa-IR"/>
        </w:rPr>
        <w:t xml:space="preserve">؛ </w:t>
      </w:r>
      <w:r>
        <w:rPr>
          <w:rtl/>
          <w:lang w:bidi="fa-IR"/>
        </w:rPr>
        <w:t>يهوداى اسخريوطى كه حضرت عيسى را تسليم يهود نمود</w:t>
      </w:r>
      <w:r w:rsidR="00361A98">
        <w:rPr>
          <w:rtl/>
          <w:lang w:bidi="fa-IR"/>
        </w:rPr>
        <w:t>.</w:t>
      </w:r>
      <w:r w:rsidR="00CB1563">
        <w:rPr>
          <w:rtl/>
          <w:lang w:bidi="fa-IR"/>
        </w:rPr>
        <w:t xml:space="preserve"> </w:t>
      </w:r>
      <w:r w:rsidRPr="005F606A">
        <w:rPr>
          <w:rStyle w:val="libFootnotenumChar"/>
          <w:rtl/>
        </w:rPr>
        <w:t>(952</w:t>
      </w:r>
      <w:r w:rsidR="009F07A6" w:rsidRPr="005F606A">
        <w:rPr>
          <w:rStyle w:val="libFootnotenumChar"/>
          <w:rtl/>
        </w:rPr>
        <w:t>)</w:t>
      </w:r>
    </w:p>
    <w:p w:rsidR="004675C8" w:rsidRDefault="004675C8" w:rsidP="004675C8">
      <w:pPr>
        <w:pStyle w:val="libNormal"/>
        <w:rPr>
          <w:rtl/>
          <w:lang w:bidi="fa-IR"/>
        </w:rPr>
      </w:pPr>
      <w:r>
        <w:rPr>
          <w:rtl/>
          <w:lang w:bidi="fa-IR"/>
        </w:rPr>
        <w:t>در انجيل برنابا</w:t>
      </w:r>
      <w:r w:rsidR="00361A98">
        <w:rPr>
          <w:rtl/>
          <w:lang w:bidi="fa-IR"/>
        </w:rPr>
        <w:t xml:space="preserve">، </w:t>
      </w:r>
      <w:r>
        <w:rPr>
          <w:rtl/>
          <w:lang w:bidi="fa-IR"/>
        </w:rPr>
        <w:t>فصل چهاردهم نام آن دوازده نفر عبارت است از</w:t>
      </w:r>
      <w:r w:rsidR="00361A98">
        <w:rPr>
          <w:rtl/>
          <w:lang w:bidi="fa-IR"/>
        </w:rPr>
        <w:t xml:space="preserve">: </w:t>
      </w:r>
    </w:p>
    <w:p w:rsidR="004675C8" w:rsidRDefault="004675C8" w:rsidP="004675C8">
      <w:pPr>
        <w:pStyle w:val="libNormal"/>
        <w:rPr>
          <w:rtl/>
          <w:lang w:bidi="fa-IR"/>
        </w:rPr>
      </w:pPr>
      <w:r>
        <w:rPr>
          <w:rtl/>
          <w:lang w:bidi="fa-IR"/>
        </w:rPr>
        <w:t>اندروس</w:t>
      </w:r>
      <w:r w:rsidR="00361A98">
        <w:rPr>
          <w:rtl/>
          <w:lang w:bidi="fa-IR"/>
        </w:rPr>
        <w:t xml:space="preserve">؛ </w:t>
      </w:r>
      <w:r>
        <w:rPr>
          <w:rtl/>
          <w:lang w:bidi="fa-IR"/>
        </w:rPr>
        <w:t>برادرش پطرس شكارچى</w:t>
      </w:r>
      <w:r w:rsidR="00361A98">
        <w:rPr>
          <w:rtl/>
          <w:lang w:bidi="fa-IR"/>
        </w:rPr>
        <w:t xml:space="preserve">؛ </w:t>
      </w:r>
      <w:r>
        <w:rPr>
          <w:rtl/>
          <w:lang w:bidi="fa-IR"/>
        </w:rPr>
        <w:t>برنابا</w:t>
      </w:r>
      <w:r w:rsidR="00361A98">
        <w:rPr>
          <w:rtl/>
          <w:lang w:bidi="fa-IR"/>
        </w:rPr>
        <w:t xml:space="preserve">؛ </w:t>
      </w:r>
      <w:r>
        <w:rPr>
          <w:rtl/>
          <w:lang w:bidi="fa-IR"/>
        </w:rPr>
        <w:t>متى گمرك چى كه براى جمع آورى و حساب ماليات مى نشست</w:t>
      </w:r>
      <w:r w:rsidR="00361A98">
        <w:rPr>
          <w:rtl/>
          <w:lang w:bidi="fa-IR"/>
        </w:rPr>
        <w:t xml:space="preserve">؛ </w:t>
      </w:r>
      <w:r>
        <w:rPr>
          <w:rtl/>
          <w:lang w:bidi="fa-IR"/>
        </w:rPr>
        <w:t>يوحنا و يعقوب كه هر دو پسران زبدى بودند</w:t>
      </w:r>
      <w:r w:rsidR="00361A98">
        <w:rPr>
          <w:rtl/>
          <w:lang w:bidi="fa-IR"/>
        </w:rPr>
        <w:t xml:space="preserve">؛ </w:t>
      </w:r>
      <w:r>
        <w:rPr>
          <w:rtl/>
          <w:lang w:bidi="fa-IR"/>
        </w:rPr>
        <w:t>تداوس</w:t>
      </w:r>
      <w:r w:rsidR="00361A98">
        <w:rPr>
          <w:rtl/>
          <w:lang w:bidi="fa-IR"/>
        </w:rPr>
        <w:t xml:space="preserve">؛ </w:t>
      </w:r>
      <w:r>
        <w:rPr>
          <w:rtl/>
          <w:lang w:bidi="fa-IR"/>
        </w:rPr>
        <w:t>يهودا</w:t>
      </w:r>
      <w:r w:rsidR="00361A98">
        <w:rPr>
          <w:rtl/>
          <w:lang w:bidi="fa-IR"/>
        </w:rPr>
        <w:t xml:space="preserve">؛ </w:t>
      </w:r>
      <w:r>
        <w:rPr>
          <w:rtl/>
          <w:lang w:bidi="fa-IR"/>
        </w:rPr>
        <w:t>برتولوماوس</w:t>
      </w:r>
      <w:r w:rsidR="00361A98">
        <w:rPr>
          <w:rtl/>
          <w:lang w:bidi="fa-IR"/>
        </w:rPr>
        <w:t xml:space="preserve">؛ </w:t>
      </w:r>
      <w:r>
        <w:rPr>
          <w:rtl/>
          <w:lang w:bidi="fa-IR"/>
        </w:rPr>
        <w:t>فيليپس</w:t>
      </w:r>
      <w:r w:rsidR="00361A98">
        <w:rPr>
          <w:rtl/>
          <w:lang w:bidi="fa-IR"/>
        </w:rPr>
        <w:t xml:space="preserve">؛ </w:t>
      </w:r>
      <w:r>
        <w:rPr>
          <w:rtl/>
          <w:lang w:bidi="fa-IR"/>
        </w:rPr>
        <w:t>يعقوب</w:t>
      </w:r>
      <w:r w:rsidR="00361A98">
        <w:rPr>
          <w:rtl/>
          <w:lang w:bidi="fa-IR"/>
        </w:rPr>
        <w:t xml:space="preserve">؛ </w:t>
      </w:r>
      <w:r>
        <w:rPr>
          <w:rtl/>
          <w:lang w:bidi="fa-IR"/>
        </w:rPr>
        <w:t>يهوداى اسخريوطى خائن</w:t>
      </w:r>
      <w:r w:rsidR="00361A98">
        <w:rPr>
          <w:rtl/>
          <w:lang w:bidi="fa-IR"/>
        </w:rPr>
        <w:t>.</w:t>
      </w:r>
      <w:r w:rsidR="00CB1563">
        <w:rPr>
          <w:rtl/>
          <w:lang w:bidi="fa-IR"/>
        </w:rPr>
        <w:t xml:space="preserve"> </w:t>
      </w:r>
      <w:r w:rsidRPr="005F606A">
        <w:rPr>
          <w:rStyle w:val="libFootnotenumChar"/>
          <w:rtl/>
        </w:rPr>
        <w:t>(953</w:t>
      </w:r>
      <w:r w:rsidR="009F07A6" w:rsidRPr="005F606A">
        <w:rPr>
          <w:rStyle w:val="libFootnotenumChar"/>
          <w:rtl/>
        </w:rPr>
        <w:t>)</w:t>
      </w:r>
    </w:p>
    <w:p w:rsidR="004675C8" w:rsidRDefault="004675C8" w:rsidP="004675C8">
      <w:pPr>
        <w:pStyle w:val="libNormal"/>
        <w:rPr>
          <w:rtl/>
          <w:lang w:bidi="fa-IR"/>
        </w:rPr>
      </w:pPr>
      <w:r>
        <w:rPr>
          <w:rtl/>
          <w:lang w:bidi="fa-IR"/>
        </w:rPr>
        <w:t>يكى از موارد اختاف بين روايات اسلامى و انجيل ها اين است كه نام «لوقا» در هيچ يك از اين نقل ها ذكر نشده است</w:t>
      </w:r>
      <w:r w:rsidR="00361A98">
        <w:rPr>
          <w:rtl/>
          <w:lang w:bidi="fa-IR"/>
        </w:rPr>
        <w:t xml:space="preserve">. </w:t>
      </w:r>
      <w:r>
        <w:rPr>
          <w:rtl/>
          <w:lang w:bidi="fa-IR"/>
        </w:rPr>
        <w:t>اگر آن احاديث از نظر سند معتبر باشد</w:t>
      </w:r>
      <w:r w:rsidR="00361A98">
        <w:rPr>
          <w:rtl/>
          <w:lang w:bidi="fa-IR"/>
        </w:rPr>
        <w:t xml:space="preserve">، </w:t>
      </w:r>
      <w:r>
        <w:rPr>
          <w:rtl/>
          <w:lang w:bidi="fa-IR"/>
        </w:rPr>
        <w:t>براى ما سنديت دارد و مقدم بر انجيل هايى است كه دستخوش تحريف گرديده است</w:t>
      </w:r>
      <w:r w:rsidR="00361A98">
        <w:rPr>
          <w:rtl/>
          <w:lang w:bidi="fa-IR"/>
        </w:rPr>
        <w:t xml:space="preserve">. </w:t>
      </w:r>
    </w:p>
    <w:p w:rsidR="004675C8" w:rsidRDefault="00B403BA" w:rsidP="00B403BA">
      <w:pPr>
        <w:pStyle w:val="Heading2"/>
        <w:rPr>
          <w:rtl/>
          <w:lang w:bidi="fa-IR"/>
        </w:rPr>
      </w:pPr>
      <w:bookmarkStart w:id="340" w:name="_Toc394925315"/>
      <w:r>
        <w:rPr>
          <w:rtl/>
          <w:lang w:bidi="fa-IR"/>
        </w:rPr>
        <w:t>نزول مائده بر حواريون</w:t>
      </w:r>
      <w:bookmarkEnd w:id="340"/>
    </w:p>
    <w:p w:rsidR="004675C8" w:rsidRDefault="004675C8" w:rsidP="004675C8">
      <w:pPr>
        <w:pStyle w:val="libNormal"/>
        <w:rPr>
          <w:rtl/>
          <w:lang w:bidi="fa-IR"/>
        </w:rPr>
      </w:pPr>
      <w:r>
        <w:rPr>
          <w:rtl/>
          <w:lang w:bidi="fa-IR"/>
        </w:rPr>
        <w:t xml:space="preserve">از معجزات بزرگ حضرت عيسى </w:t>
      </w:r>
      <w:r w:rsidR="00597A2D" w:rsidRPr="00597A2D">
        <w:rPr>
          <w:rStyle w:val="libAlaemChar"/>
          <w:rtl/>
        </w:rPr>
        <w:t>عليه‌السلام</w:t>
      </w:r>
      <w:r>
        <w:rPr>
          <w:rtl/>
          <w:lang w:bidi="fa-IR"/>
        </w:rPr>
        <w:t xml:space="preserve"> نزول مائده بود كه در پنجمين سوره قرآن ذكر شده است و از اين رو آن سوره مائده ناميده شده است</w:t>
      </w:r>
      <w:r w:rsidR="00361A98">
        <w:rPr>
          <w:rtl/>
          <w:lang w:bidi="fa-IR"/>
        </w:rPr>
        <w:t xml:space="preserve">. </w:t>
      </w:r>
      <w:r>
        <w:rPr>
          <w:rtl/>
          <w:lang w:bidi="fa-IR"/>
        </w:rPr>
        <w:t>در اين صورت درباره نزول مائده آمده است</w:t>
      </w:r>
      <w:r w:rsidR="00361A98">
        <w:rPr>
          <w:rtl/>
          <w:lang w:bidi="fa-IR"/>
        </w:rPr>
        <w:t xml:space="preserve">: </w:t>
      </w:r>
      <w:r>
        <w:rPr>
          <w:rtl/>
          <w:lang w:bidi="fa-IR"/>
        </w:rPr>
        <w:t xml:space="preserve">«ياران خاص مسيح به عيسى </w:t>
      </w:r>
      <w:r w:rsidR="00597A2D" w:rsidRPr="00597A2D">
        <w:rPr>
          <w:rStyle w:val="libAlaemChar"/>
          <w:rtl/>
        </w:rPr>
        <w:t>عليه‌السلام</w:t>
      </w:r>
      <w:r>
        <w:rPr>
          <w:rtl/>
          <w:lang w:bidi="fa-IR"/>
        </w:rPr>
        <w:t xml:space="preserve"> گفتند</w:t>
      </w:r>
      <w:r w:rsidR="00361A98">
        <w:rPr>
          <w:rtl/>
          <w:lang w:bidi="fa-IR"/>
        </w:rPr>
        <w:t xml:space="preserve">: </w:t>
      </w:r>
      <w:r>
        <w:rPr>
          <w:rtl/>
          <w:lang w:bidi="fa-IR"/>
        </w:rPr>
        <w:t>آيا پروردگار تو مى تواند غذايى از آسمان براى ما بفرستد؟»</w:t>
      </w:r>
      <w:r w:rsidR="00CB1563">
        <w:rPr>
          <w:rtl/>
          <w:lang w:bidi="fa-IR"/>
        </w:rPr>
        <w:t xml:space="preserve"> </w:t>
      </w:r>
      <w:r w:rsidRPr="005F606A">
        <w:rPr>
          <w:rStyle w:val="libFootnotenumChar"/>
          <w:rtl/>
        </w:rPr>
        <w:t>(954</w:t>
      </w:r>
      <w:r w:rsidR="009F07A6" w:rsidRPr="005F606A">
        <w:rPr>
          <w:rStyle w:val="libFootnotenumChar"/>
          <w:rtl/>
        </w:rPr>
        <w:t>)</w:t>
      </w:r>
      <w:r w:rsidR="00361A98">
        <w:rPr>
          <w:rtl/>
          <w:lang w:bidi="fa-IR"/>
        </w:rPr>
        <w:t xml:space="preserve">. </w:t>
      </w:r>
    </w:p>
    <w:p w:rsidR="004675C8" w:rsidRDefault="004675C8" w:rsidP="004675C8">
      <w:pPr>
        <w:pStyle w:val="libNormal"/>
        <w:rPr>
          <w:rtl/>
          <w:lang w:bidi="fa-IR"/>
        </w:rPr>
      </w:pPr>
      <w:r>
        <w:rPr>
          <w:rtl/>
          <w:lang w:bidi="fa-IR"/>
        </w:rPr>
        <w:t xml:space="preserve">حضرت عيسى </w:t>
      </w:r>
      <w:r w:rsidR="00597A2D" w:rsidRPr="00597A2D">
        <w:rPr>
          <w:rStyle w:val="libAlaemChar"/>
          <w:rtl/>
        </w:rPr>
        <w:t>عليه‌السلام</w:t>
      </w:r>
      <w:r>
        <w:rPr>
          <w:rtl/>
          <w:lang w:bidi="fa-IR"/>
        </w:rPr>
        <w:t xml:space="preserve"> از اين تقاضا كه بوى شك و ترديد مى داد</w:t>
      </w:r>
      <w:r w:rsidR="00361A98">
        <w:rPr>
          <w:rtl/>
          <w:lang w:bidi="fa-IR"/>
        </w:rPr>
        <w:t xml:space="preserve">، </w:t>
      </w:r>
      <w:r>
        <w:rPr>
          <w:rtl/>
          <w:lang w:bidi="fa-IR"/>
        </w:rPr>
        <w:t>آن هم پس از آوردن آن همه آيات و نشانه هاى ديگر نگران شد و به آنان هشدار داد و گفت</w:t>
      </w:r>
      <w:r w:rsidR="00361A98">
        <w:rPr>
          <w:rtl/>
          <w:lang w:bidi="fa-IR"/>
        </w:rPr>
        <w:t xml:space="preserve">: </w:t>
      </w:r>
      <w:r>
        <w:rPr>
          <w:rtl/>
          <w:lang w:bidi="fa-IR"/>
        </w:rPr>
        <w:t>«اگر ايمان داريد پس از خدا بترسيد»</w:t>
      </w:r>
      <w:r w:rsidR="00361A98">
        <w:rPr>
          <w:rtl/>
          <w:lang w:bidi="fa-IR"/>
        </w:rPr>
        <w:t>.</w:t>
      </w:r>
      <w:r w:rsidR="00CB1563">
        <w:rPr>
          <w:rtl/>
          <w:lang w:bidi="fa-IR"/>
        </w:rPr>
        <w:t xml:space="preserve"> </w:t>
      </w:r>
      <w:r w:rsidRPr="005F606A">
        <w:rPr>
          <w:rStyle w:val="libFootnotenumChar"/>
          <w:rtl/>
        </w:rPr>
        <w:t>(955</w:t>
      </w:r>
      <w:r w:rsidR="009F07A6" w:rsidRPr="005F606A">
        <w:rPr>
          <w:rStyle w:val="libFootnotenumChar"/>
          <w:rtl/>
        </w:rPr>
        <w:t>)</w:t>
      </w:r>
      <w:r>
        <w:rPr>
          <w:rtl/>
          <w:lang w:bidi="fa-IR"/>
        </w:rPr>
        <w:t xml:space="preserve"> ولى آنان خيلى زود به حضرت عيسى عرض كردند كه ماهدف نادرستى از اين پيشنهاد نداريم و غرض </w:t>
      </w:r>
      <w:r>
        <w:rPr>
          <w:rtl/>
          <w:lang w:bidi="fa-IR"/>
        </w:rPr>
        <w:lastRenderedPageBreak/>
        <w:t>ما از اين درخواست عناد و لجاجت نيست</w:t>
      </w:r>
      <w:r w:rsidR="00361A98">
        <w:rPr>
          <w:rtl/>
          <w:lang w:bidi="fa-IR"/>
        </w:rPr>
        <w:t xml:space="preserve">، </w:t>
      </w:r>
      <w:r>
        <w:rPr>
          <w:rtl/>
          <w:lang w:bidi="fa-IR"/>
        </w:rPr>
        <w:t>بلكه مى خواهيم «از اين غذا بخوريم (و بر اثر تغذيه از غذاى آسمانى در قلب ما نورانيت پيدا شود) و قلب ما اطمينان و آرامش پيدا كند و با ديدن اين معجزه بزرگ به سرحد عين اليقين برسيم و بدانيم آنچه به ما گفته اى راست بوده و بتوانيم بر آن گواهى دهيم»</w:t>
      </w:r>
      <w:r w:rsidR="00361A98">
        <w:rPr>
          <w:rtl/>
          <w:lang w:bidi="fa-IR"/>
        </w:rPr>
        <w:t>.</w:t>
      </w:r>
      <w:r w:rsidR="00CB1563">
        <w:rPr>
          <w:rtl/>
          <w:lang w:bidi="fa-IR"/>
        </w:rPr>
        <w:t xml:space="preserve"> </w:t>
      </w:r>
      <w:r w:rsidRPr="005F606A">
        <w:rPr>
          <w:rStyle w:val="libFootnotenumChar"/>
          <w:rtl/>
        </w:rPr>
        <w:t>(956</w:t>
      </w:r>
      <w:r w:rsidR="009F07A6" w:rsidRPr="005F606A">
        <w:rPr>
          <w:rStyle w:val="libFootnotenumChar"/>
          <w:rtl/>
        </w:rPr>
        <w:t>)</w:t>
      </w:r>
    </w:p>
    <w:p w:rsidR="004675C8" w:rsidRDefault="004675C8" w:rsidP="004675C8">
      <w:pPr>
        <w:pStyle w:val="libNormal"/>
        <w:rPr>
          <w:rtl/>
          <w:lang w:bidi="fa-IR"/>
        </w:rPr>
      </w:pPr>
      <w:r>
        <w:rPr>
          <w:rtl/>
          <w:lang w:bidi="fa-IR"/>
        </w:rPr>
        <w:t>شايد هدف حواريين ازاين درخواست</w:t>
      </w:r>
      <w:r w:rsidR="00361A98">
        <w:rPr>
          <w:rtl/>
          <w:lang w:bidi="fa-IR"/>
        </w:rPr>
        <w:t xml:space="preserve">، </w:t>
      </w:r>
      <w:r>
        <w:rPr>
          <w:rtl/>
          <w:lang w:bidi="fa-IR"/>
        </w:rPr>
        <w:t xml:space="preserve">اطمينان خاطر بيشتر نسبت به نبوت و مقام عيسى </w:t>
      </w:r>
      <w:r w:rsidR="00597A2D" w:rsidRPr="00597A2D">
        <w:rPr>
          <w:rStyle w:val="libAlaemChar"/>
          <w:rtl/>
        </w:rPr>
        <w:t>عليه‌السلام</w:t>
      </w:r>
      <w:r>
        <w:rPr>
          <w:rtl/>
          <w:lang w:bidi="fa-IR"/>
        </w:rPr>
        <w:t xml:space="preserve"> و آيات الهى بود و مى خواستند بر ايمان خود بيفزايند تا ثبات قدم بيشترى پيدا كنند</w:t>
      </w:r>
      <w:r w:rsidR="00361A98">
        <w:rPr>
          <w:rtl/>
          <w:lang w:bidi="fa-IR"/>
        </w:rPr>
        <w:t xml:space="preserve">. </w:t>
      </w:r>
      <w:r>
        <w:rPr>
          <w:rtl/>
          <w:lang w:bidi="fa-IR"/>
        </w:rPr>
        <w:t xml:space="preserve">اين </w:t>
      </w:r>
      <w:r w:rsidR="006E4A36">
        <w:rPr>
          <w:rtl/>
          <w:lang w:bidi="fa-IR"/>
        </w:rPr>
        <w:t>سئوال</w:t>
      </w:r>
      <w:r>
        <w:rPr>
          <w:rtl/>
          <w:lang w:bidi="fa-IR"/>
        </w:rPr>
        <w:t xml:space="preserve"> از روى شك و يا عناد نبود</w:t>
      </w:r>
      <w:r w:rsidR="00361A98">
        <w:rPr>
          <w:rtl/>
          <w:lang w:bidi="fa-IR"/>
        </w:rPr>
        <w:t xml:space="preserve">، </w:t>
      </w:r>
      <w:r>
        <w:rPr>
          <w:rtl/>
          <w:lang w:bidi="fa-IR"/>
        </w:rPr>
        <w:t xml:space="preserve">اگر چه شايد در </w:t>
      </w:r>
      <w:r w:rsidR="006E4A36">
        <w:rPr>
          <w:rtl/>
          <w:lang w:bidi="fa-IR"/>
        </w:rPr>
        <w:t>سئوال</w:t>
      </w:r>
      <w:r>
        <w:rPr>
          <w:rtl/>
          <w:lang w:bidi="fa-IR"/>
        </w:rPr>
        <w:t>شان رعايت ادب را نكردند و گستاخى نشان دادند</w:t>
      </w:r>
      <w:r w:rsidR="00361A98">
        <w:rPr>
          <w:rtl/>
          <w:lang w:bidi="fa-IR"/>
        </w:rPr>
        <w:t xml:space="preserve">، </w:t>
      </w:r>
      <w:r>
        <w:rPr>
          <w:rtl/>
          <w:lang w:bidi="fa-IR"/>
        </w:rPr>
        <w:t>يا اساسا نبايد چنين درخواستى مى كردند</w:t>
      </w:r>
      <w:r w:rsidR="00361A98">
        <w:rPr>
          <w:rtl/>
          <w:lang w:bidi="fa-IR"/>
        </w:rPr>
        <w:t xml:space="preserve">. </w:t>
      </w:r>
    </w:p>
    <w:p w:rsidR="004675C8" w:rsidRDefault="004675C8" w:rsidP="004675C8">
      <w:pPr>
        <w:pStyle w:val="libNormal"/>
        <w:rPr>
          <w:rtl/>
          <w:lang w:bidi="fa-IR"/>
        </w:rPr>
      </w:pPr>
      <w:r>
        <w:rPr>
          <w:rtl/>
          <w:lang w:bidi="fa-IR"/>
        </w:rPr>
        <w:t>طبرسى (رحمه الله) از ابن عباس نقل كرده است كه درخواست حواريون مسبوق به اين سابقه بود</w:t>
      </w:r>
      <w:r w:rsidR="00361A98">
        <w:rPr>
          <w:rtl/>
          <w:lang w:bidi="fa-IR"/>
        </w:rPr>
        <w:t xml:space="preserve">، </w:t>
      </w:r>
      <w:r>
        <w:rPr>
          <w:rtl/>
          <w:lang w:bidi="fa-IR"/>
        </w:rPr>
        <w:t xml:space="preserve">كه عيسى </w:t>
      </w:r>
      <w:r w:rsidR="00597A2D" w:rsidRPr="00597A2D">
        <w:rPr>
          <w:rStyle w:val="libAlaemChar"/>
          <w:rtl/>
        </w:rPr>
        <w:t>عليه‌السلام</w:t>
      </w:r>
      <w:r>
        <w:rPr>
          <w:rtl/>
          <w:lang w:bidi="fa-IR"/>
        </w:rPr>
        <w:t xml:space="preserve"> به بنى اسرائيل فرمود</w:t>
      </w:r>
      <w:r w:rsidR="00361A98">
        <w:rPr>
          <w:rtl/>
          <w:lang w:bidi="fa-IR"/>
        </w:rPr>
        <w:t xml:space="preserve">: </w:t>
      </w:r>
      <w:r>
        <w:rPr>
          <w:rtl/>
          <w:lang w:bidi="fa-IR"/>
        </w:rPr>
        <w:t>«سى روز روزه بگيريد</w:t>
      </w:r>
      <w:r w:rsidR="00361A98">
        <w:rPr>
          <w:rtl/>
          <w:lang w:bidi="fa-IR"/>
        </w:rPr>
        <w:t xml:space="preserve">، </w:t>
      </w:r>
      <w:r>
        <w:rPr>
          <w:rtl/>
          <w:lang w:bidi="fa-IR"/>
        </w:rPr>
        <w:t>سپس هرچه بخواهيد از خدا درخواست كنيد تا خداوند به شما بدهد»</w:t>
      </w:r>
      <w:r w:rsidR="00361A98">
        <w:rPr>
          <w:rtl/>
          <w:lang w:bidi="fa-IR"/>
        </w:rPr>
        <w:t xml:space="preserve">. </w:t>
      </w:r>
      <w:r>
        <w:rPr>
          <w:rtl/>
          <w:lang w:bidi="fa-IR"/>
        </w:rPr>
        <w:t>آنان سى روز روزه گرفتند و چون فراغت يافتند به عيسى گفتند</w:t>
      </w:r>
      <w:r w:rsidR="00361A98">
        <w:rPr>
          <w:rtl/>
          <w:lang w:bidi="fa-IR"/>
        </w:rPr>
        <w:t xml:space="preserve">: </w:t>
      </w:r>
      <w:r>
        <w:rPr>
          <w:rtl/>
          <w:lang w:bidi="fa-IR"/>
        </w:rPr>
        <w:t>«ا عيسى</w:t>
      </w:r>
      <w:r w:rsidR="00361A98">
        <w:rPr>
          <w:rtl/>
          <w:lang w:bidi="fa-IR"/>
        </w:rPr>
        <w:t>!</w:t>
      </w:r>
      <w:r>
        <w:rPr>
          <w:rtl/>
          <w:lang w:bidi="fa-IR"/>
        </w:rPr>
        <w:t xml:space="preserve"> ما اگر براى شخصى از مردم كار مى كرديم و كارمان انجام مى شد</w:t>
      </w:r>
      <w:r w:rsidR="00361A98">
        <w:rPr>
          <w:rtl/>
          <w:lang w:bidi="fa-IR"/>
        </w:rPr>
        <w:t xml:space="preserve">، </w:t>
      </w:r>
      <w:r>
        <w:rPr>
          <w:rtl/>
          <w:lang w:bidi="fa-IR"/>
        </w:rPr>
        <w:t>غذايى به ما مى داد و ما روزه گرفته و گرسنه شده ايم</w:t>
      </w:r>
      <w:r w:rsidR="00361A98">
        <w:rPr>
          <w:rtl/>
          <w:lang w:bidi="fa-IR"/>
        </w:rPr>
        <w:t xml:space="preserve">، </w:t>
      </w:r>
      <w:r>
        <w:rPr>
          <w:rtl/>
          <w:lang w:bidi="fa-IR"/>
        </w:rPr>
        <w:t>اكنون از خدا بخواه تا مائده اى براى ما از آسمان نازل كند</w:t>
      </w:r>
      <w:r w:rsidR="00361A98">
        <w:rPr>
          <w:rtl/>
          <w:lang w:bidi="fa-IR"/>
        </w:rPr>
        <w:t xml:space="preserve">. </w:t>
      </w:r>
      <w:r>
        <w:rPr>
          <w:rtl/>
          <w:lang w:bidi="fa-IR"/>
        </w:rPr>
        <w:t>»</w:t>
      </w:r>
      <w:r w:rsidR="00CB1563">
        <w:rPr>
          <w:rtl/>
          <w:lang w:bidi="fa-IR"/>
        </w:rPr>
        <w:t xml:space="preserve"> </w:t>
      </w:r>
      <w:r w:rsidRPr="005F606A">
        <w:rPr>
          <w:rStyle w:val="libFootnotenumChar"/>
          <w:rtl/>
        </w:rPr>
        <w:t>(957</w:t>
      </w:r>
      <w:r w:rsidR="009F07A6" w:rsidRPr="005F606A">
        <w:rPr>
          <w:rStyle w:val="libFootnotenumChar"/>
          <w:rtl/>
        </w:rPr>
        <w:t>)</w:t>
      </w:r>
    </w:p>
    <w:p w:rsidR="004675C8" w:rsidRDefault="004675C8" w:rsidP="004675C8">
      <w:pPr>
        <w:pStyle w:val="libNormal"/>
        <w:rPr>
          <w:rtl/>
          <w:lang w:bidi="fa-IR"/>
        </w:rPr>
      </w:pPr>
      <w:r>
        <w:rPr>
          <w:rtl/>
          <w:lang w:bidi="fa-IR"/>
        </w:rPr>
        <w:t xml:space="preserve">هنگامى كه عيسى </w:t>
      </w:r>
      <w:r w:rsidR="00597A2D" w:rsidRPr="00597A2D">
        <w:rPr>
          <w:rStyle w:val="libAlaemChar"/>
          <w:rtl/>
        </w:rPr>
        <w:t>عليه‌السلام</w:t>
      </w:r>
      <w:r>
        <w:rPr>
          <w:rtl/>
          <w:lang w:bidi="fa-IR"/>
        </w:rPr>
        <w:t xml:space="preserve"> از حسن نيت آنان در اين تقاضا آگاه شد</w:t>
      </w:r>
      <w:r w:rsidR="00361A98">
        <w:rPr>
          <w:rtl/>
          <w:lang w:bidi="fa-IR"/>
        </w:rPr>
        <w:t xml:space="preserve">، </w:t>
      </w:r>
      <w:r>
        <w:rPr>
          <w:rtl/>
          <w:lang w:bidi="fa-IR"/>
        </w:rPr>
        <w:t>خواسته آنان را به پيشگاه پروردگار اين گونه منعكس كرد</w:t>
      </w:r>
      <w:r w:rsidR="00361A98">
        <w:rPr>
          <w:rtl/>
          <w:lang w:bidi="fa-IR"/>
        </w:rPr>
        <w:t xml:space="preserve">: </w:t>
      </w:r>
      <w:r>
        <w:rPr>
          <w:rtl/>
          <w:lang w:bidi="fa-IR"/>
        </w:rPr>
        <w:t>«خداوندا! مائده اى از آسمان براى ما بفرست تا براى اول و آخر ما</w:t>
      </w:r>
      <w:r w:rsidR="00361A98">
        <w:rPr>
          <w:rtl/>
          <w:lang w:bidi="fa-IR"/>
        </w:rPr>
        <w:t xml:space="preserve">، </w:t>
      </w:r>
      <w:r>
        <w:rPr>
          <w:rtl/>
          <w:lang w:bidi="fa-IR"/>
        </w:rPr>
        <w:t>عيد باشد و نشانه اى از ناحيه تو محسوب شود و به ما روزى ده</w:t>
      </w:r>
      <w:r w:rsidR="00361A98">
        <w:rPr>
          <w:rtl/>
          <w:lang w:bidi="fa-IR"/>
        </w:rPr>
        <w:t xml:space="preserve">؛ </w:t>
      </w:r>
      <w:r>
        <w:rPr>
          <w:rtl/>
          <w:lang w:bidi="fa-IR"/>
        </w:rPr>
        <w:t>تو بهترين روزى دهندگان هستى»</w:t>
      </w:r>
      <w:r w:rsidR="00361A98">
        <w:rPr>
          <w:rtl/>
          <w:lang w:bidi="fa-IR"/>
        </w:rPr>
        <w:t>.</w:t>
      </w:r>
      <w:r w:rsidR="00CB1563">
        <w:rPr>
          <w:rtl/>
          <w:lang w:bidi="fa-IR"/>
        </w:rPr>
        <w:t xml:space="preserve"> </w:t>
      </w:r>
      <w:r w:rsidRPr="005F606A">
        <w:rPr>
          <w:rStyle w:val="libFootnotenumChar"/>
          <w:rtl/>
        </w:rPr>
        <w:t>(958</w:t>
      </w:r>
      <w:r w:rsidR="009F07A6" w:rsidRPr="005F606A">
        <w:rPr>
          <w:rStyle w:val="libFootnotenumChar"/>
          <w:rtl/>
        </w:rPr>
        <w:t>)</w:t>
      </w:r>
    </w:p>
    <w:p w:rsidR="004675C8" w:rsidRDefault="004675C8" w:rsidP="004675C8">
      <w:pPr>
        <w:pStyle w:val="libNormal"/>
        <w:rPr>
          <w:rtl/>
          <w:lang w:bidi="fa-IR"/>
        </w:rPr>
      </w:pPr>
      <w:r>
        <w:rPr>
          <w:rtl/>
          <w:lang w:bidi="fa-IR"/>
        </w:rPr>
        <w:t>برخى از مفسرين گفته اند كه مائده در روز يكشنبه نازل شد</w:t>
      </w:r>
      <w:r w:rsidR="00361A98">
        <w:rPr>
          <w:rtl/>
          <w:lang w:bidi="fa-IR"/>
        </w:rPr>
        <w:t xml:space="preserve">، </w:t>
      </w:r>
      <w:r>
        <w:rPr>
          <w:rtl/>
          <w:lang w:bidi="fa-IR"/>
        </w:rPr>
        <w:t>از اين رو نصارى آن روز را عيد گرفتند</w:t>
      </w:r>
      <w:r w:rsidR="00361A98">
        <w:rPr>
          <w:rtl/>
          <w:lang w:bidi="fa-IR"/>
        </w:rPr>
        <w:t xml:space="preserve">. </w:t>
      </w:r>
      <w:r>
        <w:rPr>
          <w:rtl/>
          <w:lang w:bidi="fa-IR"/>
        </w:rPr>
        <w:t>آرى</w:t>
      </w:r>
      <w:r w:rsidR="00361A98">
        <w:rPr>
          <w:rtl/>
          <w:lang w:bidi="fa-IR"/>
        </w:rPr>
        <w:t xml:space="preserve">، </w:t>
      </w:r>
      <w:r>
        <w:rPr>
          <w:rtl/>
          <w:lang w:bidi="fa-IR"/>
        </w:rPr>
        <w:t>خداوند</w:t>
      </w:r>
      <w:r w:rsidR="00361A98">
        <w:rPr>
          <w:rtl/>
          <w:lang w:bidi="fa-IR"/>
        </w:rPr>
        <w:t xml:space="preserve">، </w:t>
      </w:r>
      <w:r>
        <w:rPr>
          <w:rtl/>
          <w:lang w:bidi="fa-IR"/>
        </w:rPr>
        <w:t xml:space="preserve">دعاى حضرت عيسى </w:t>
      </w:r>
      <w:r w:rsidR="00597A2D" w:rsidRPr="00597A2D">
        <w:rPr>
          <w:rStyle w:val="libAlaemChar"/>
          <w:rtl/>
        </w:rPr>
        <w:t>عليه‌السلام</w:t>
      </w:r>
      <w:r>
        <w:rPr>
          <w:rtl/>
          <w:lang w:bidi="fa-IR"/>
        </w:rPr>
        <w:t xml:space="preserve"> را </w:t>
      </w:r>
      <w:r>
        <w:rPr>
          <w:rtl/>
          <w:lang w:bidi="fa-IR"/>
        </w:rPr>
        <w:lastRenderedPageBreak/>
        <w:t>اجابت كرد و به آنان فرمود</w:t>
      </w:r>
      <w:r w:rsidR="00361A98">
        <w:rPr>
          <w:rtl/>
          <w:lang w:bidi="fa-IR"/>
        </w:rPr>
        <w:t xml:space="preserve">: </w:t>
      </w:r>
      <w:r>
        <w:rPr>
          <w:rtl/>
          <w:lang w:bidi="fa-IR"/>
        </w:rPr>
        <w:t>«من چنين مائده اى را بر شما نازل مى كنم ولى توجه داشته باشيد كه بعد از نزول اين مائده</w:t>
      </w:r>
      <w:r w:rsidR="00361A98">
        <w:rPr>
          <w:rtl/>
          <w:lang w:bidi="fa-IR"/>
        </w:rPr>
        <w:t xml:space="preserve">، </w:t>
      </w:r>
      <w:r>
        <w:rPr>
          <w:rtl/>
          <w:lang w:bidi="fa-IR"/>
        </w:rPr>
        <w:t>مستوليت شما بسيار سنگين تر مى شود و با مشاهده چنين معجزه آشكارى هر كس بعد از آن</w:t>
      </w:r>
      <w:r w:rsidR="00361A98">
        <w:rPr>
          <w:rtl/>
          <w:lang w:bidi="fa-IR"/>
        </w:rPr>
        <w:t xml:space="preserve">، </w:t>
      </w:r>
      <w:r>
        <w:rPr>
          <w:rtl/>
          <w:lang w:bidi="fa-IR"/>
        </w:rPr>
        <w:t>راه كفر را بپويد</w:t>
      </w:r>
      <w:r w:rsidR="00361A98">
        <w:rPr>
          <w:rtl/>
          <w:lang w:bidi="fa-IR"/>
        </w:rPr>
        <w:t xml:space="preserve">، </w:t>
      </w:r>
      <w:r>
        <w:rPr>
          <w:rtl/>
          <w:lang w:bidi="fa-IR"/>
        </w:rPr>
        <w:t>او را چنان مجازاتى خواهم كرد كه احدى از جهانيان را چنين مجازاتى نكرده باشم»</w:t>
      </w:r>
      <w:r w:rsidR="00361A98">
        <w:rPr>
          <w:rtl/>
          <w:lang w:bidi="fa-IR"/>
        </w:rPr>
        <w:t>.</w:t>
      </w:r>
      <w:r w:rsidR="00CB1563">
        <w:rPr>
          <w:rtl/>
          <w:lang w:bidi="fa-IR"/>
        </w:rPr>
        <w:t xml:space="preserve"> </w:t>
      </w:r>
      <w:r w:rsidRPr="005F606A">
        <w:rPr>
          <w:rStyle w:val="libFootnotenumChar"/>
          <w:rtl/>
        </w:rPr>
        <w:t>(959</w:t>
      </w:r>
      <w:r w:rsidR="009F07A6" w:rsidRPr="005F606A">
        <w:rPr>
          <w:rStyle w:val="libFootnotenumChar"/>
          <w:rtl/>
        </w:rPr>
        <w:t>)</w:t>
      </w:r>
    </w:p>
    <w:p w:rsidR="004675C8" w:rsidRDefault="004675C8" w:rsidP="004675C8">
      <w:pPr>
        <w:pStyle w:val="libNormal"/>
        <w:rPr>
          <w:rtl/>
          <w:lang w:bidi="fa-IR"/>
        </w:rPr>
      </w:pPr>
      <w:r>
        <w:rPr>
          <w:rtl/>
          <w:lang w:bidi="fa-IR"/>
        </w:rPr>
        <w:t>اين كه آن مائده چه بوده است</w:t>
      </w:r>
      <w:r w:rsidR="00361A98">
        <w:rPr>
          <w:rtl/>
          <w:lang w:bidi="fa-IR"/>
        </w:rPr>
        <w:t xml:space="preserve">، </w:t>
      </w:r>
      <w:r>
        <w:rPr>
          <w:rtl/>
          <w:lang w:bidi="fa-IR"/>
        </w:rPr>
        <w:t>در قرآن اشاره اى به آن نشده است</w:t>
      </w:r>
      <w:r w:rsidR="00361A98">
        <w:rPr>
          <w:rtl/>
          <w:lang w:bidi="fa-IR"/>
        </w:rPr>
        <w:t xml:space="preserve">، </w:t>
      </w:r>
      <w:r>
        <w:rPr>
          <w:rtl/>
          <w:lang w:bidi="fa-IR"/>
        </w:rPr>
        <w:t>ولى از احاديث</w:t>
      </w:r>
      <w:r w:rsidR="00361A98">
        <w:rPr>
          <w:rtl/>
          <w:lang w:bidi="fa-IR"/>
        </w:rPr>
        <w:t xml:space="preserve">، </w:t>
      </w:r>
      <w:r>
        <w:rPr>
          <w:rtl/>
          <w:lang w:bidi="fa-IR"/>
        </w:rPr>
        <w:t xml:space="preserve">از جمله حديثى كه از امام باقر </w:t>
      </w:r>
      <w:r w:rsidR="00597A2D" w:rsidRPr="00597A2D">
        <w:rPr>
          <w:rStyle w:val="libAlaemChar"/>
          <w:rtl/>
        </w:rPr>
        <w:t>عليه‌السلام</w:t>
      </w:r>
      <w:r>
        <w:rPr>
          <w:rtl/>
          <w:lang w:bidi="fa-IR"/>
        </w:rPr>
        <w:t xml:space="preserve"> نقل شده چنين استفاده مى شود كه آن طعام چند قرص نان و چند ماهى بود</w:t>
      </w:r>
      <w:r w:rsidR="00361A98">
        <w:rPr>
          <w:rtl/>
          <w:lang w:bidi="fa-IR"/>
        </w:rPr>
        <w:t xml:space="preserve">. </w:t>
      </w:r>
    </w:p>
    <w:p w:rsidR="004675C8" w:rsidRDefault="004675C8" w:rsidP="004675C8">
      <w:pPr>
        <w:pStyle w:val="libNormal"/>
        <w:rPr>
          <w:rtl/>
          <w:lang w:bidi="fa-IR"/>
        </w:rPr>
      </w:pPr>
      <w:r>
        <w:rPr>
          <w:rtl/>
          <w:lang w:bidi="fa-IR"/>
        </w:rPr>
        <w:t>علت درخواست چنين اعجازى شايد آن بود كه حواريون شنيده بودند كه مائده آسمانى به اعجاز موسى بر بنى اسرائيل نازل شد</w:t>
      </w:r>
      <w:r w:rsidR="00361A98">
        <w:rPr>
          <w:rtl/>
          <w:lang w:bidi="fa-IR"/>
        </w:rPr>
        <w:t xml:space="preserve">، </w:t>
      </w:r>
      <w:r>
        <w:rPr>
          <w:rtl/>
          <w:lang w:bidi="fa-IR"/>
        </w:rPr>
        <w:t>از اين رو بود كه آنان اين تقاضا را از عيسى كردند</w:t>
      </w:r>
      <w:r w:rsidR="00361A98">
        <w:rPr>
          <w:rtl/>
          <w:lang w:bidi="fa-IR"/>
        </w:rPr>
        <w:t>.</w:t>
      </w:r>
      <w:r w:rsidR="00CB1563">
        <w:rPr>
          <w:rtl/>
          <w:lang w:bidi="fa-IR"/>
        </w:rPr>
        <w:t xml:space="preserve"> </w:t>
      </w:r>
      <w:r w:rsidRPr="005F606A">
        <w:rPr>
          <w:rStyle w:val="libFootnotenumChar"/>
          <w:rtl/>
        </w:rPr>
        <w:t>(960</w:t>
      </w:r>
      <w:r w:rsidR="009F07A6" w:rsidRPr="005F606A">
        <w:rPr>
          <w:rStyle w:val="libFootnotenumChar"/>
          <w:rtl/>
        </w:rPr>
        <w:t>)</w:t>
      </w:r>
    </w:p>
    <w:p w:rsidR="004675C8" w:rsidRDefault="00B403BA" w:rsidP="00B403BA">
      <w:pPr>
        <w:pStyle w:val="Heading2"/>
        <w:rPr>
          <w:rtl/>
          <w:lang w:bidi="fa-IR"/>
        </w:rPr>
      </w:pPr>
      <w:bookmarkStart w:id="341" w:name="_Toc394925316"/>
      <w:r>
        <w:rPr>
          <w:rtl/>
          <w:lang w:bidi="fa-IR"/>
        </w:rPr>
        <w:t xml:space="preserve">معجزات حضرت عيسى </w:t>
      </w:r>
      <w:r w:rsidR="00597A2D" w:rsidRPr="00597A2D">
        <w:rPr>
          <w:rStyle w:val="libAlaemChar"/>
          <w:rtl/>
        </w:rPr>
        <w:t>عليه‌السلام</w:t>
      </w:r>
      <w:bookmarkEnd w:id="341"/>
    </w:p>
    <w:p w:rsidR="004675C8" w:rsidRDefault="004675C8" w:rsidP="004675C8">
      <w:pPr>
        <w:pStyle w:val="libNormal"/>
        <w:rPr>
          <w:rtl/>
          <w:lang w:bidi="fa-IR"/>
        </w:rPr>
      </w:pPr>
      <w:r>
        <w:rPr>
          <w:rtl/>
          <w:lang w:bidi="fa-IR"/>
        </w:rPr>
        <w:t xml:space="preserve">حضرت عيسى </w:t>
      </w:r>
      <w:r w:rsidR="00597A2D" w:rsidRPr="00597A2D">
        <w:rPr>
          <w:rStyle w:val="libAlaemChar"/>
          <w:rtl/>
        </w:rPr>
        <w:t>عليه‌السلام</w:t>
      </w:r>
      <w:r>
        <w:rPr>
          <w:rtl/>
          <w:lang w:bidi="fa-IR"/>
        </w:rPr>
        <w:t xml:space="preserve"> از پيغمبران بزرگوارى است كه آغاز خلقتش ‍ تواءم با معجزه بود و سرانجام كارش نيز با معجزه پايان يافت</w:t>
      </w:r>
      <w:r w:rsidR="00361A98">
        <w:rPr>
          <w:rtl/>
          <w:lang w:bidi="fa-IR"/>
        </w:rPr>
        <w:t xml:space="preserve">؛ </w:t>
      </w:r>
      <w:r>
        <w:rPr>
          <w:rtl/>
          <w:lang w:bidi="fa-IR"/>
        </w:rPr>
        <w:t>پيغمبرى بود كه بدون پدر از مريم متولد شد و از همان ساعت تولد معجزات شگفت انگيزى از او به ظهور رسيد</w:t>
      </w:r>
      <w:r w:rsidR="00361A98">
        <w:rPr>
          <w:rtl/>
          <w:lang w:bidi="fa-IR"/>
        </w:rPr>
        <w:t xml:space="preserve">؛ </w:t>
      </w:r>
      <w:r>
        <w:rPr>
          <w:rtl/>
          <w:lang w:bidi="fa-IR"/>
        </w:rPr>
        <w:t>مانند سخن گفتن او با مادرش مريم و دلدارى دادن به او و تكلم با ديگران</w:t>
      </w:r>
      <w:r w:rsidR="00361A98">
        <w:rPr>
          <w:rtl/>
          <w:lang w:bidi="fa-IR"/>
        </w:rPr>
        <w:t xml:space="preserve">، </w:t>
      </w:r>
      <w:r>
        <w:rPr>
          <w:rtl/>
          <w:lang w:bidi="fa-IR"/>
        </w:rPr>
        <w:t>بيان خبرهاى غيبى</w:t>
      </w:r>
      <w:r w:rsidR="00361A98">
        <w:rPr>
          <w:rtl/>
          <w:lang w:bidi="fa-IR"/>
        </w:rPr>
        <w:t xml:space="preserve">، </w:t>
      </w:r>
      <w:r>
        <w:rPr>
          <w:rtl/>
          <w:lang w:bidi="fa-IR"/>
        </w:rPr>
        <w:t>اخبار آينده و معجزات ديگرى كه قسمتى از آنان در سوره مائده چنين ذكر شده</w:t>
      </w:r>
      <w:r w:rsidR="00361A98">
        <w:rPr>
          <w:rtl/>
          <w:lang w:bidi="fa-IR"/>
        </w:rPr>
        <w:t xml:space="preserve">: </w:t>
      </w:r>
      <w:r>
        <w:rPr>
          <w:rtl/>
          <w:lang w:bidi="fa-IR"/>
        </w:rPr>
        <w:t>«هنگامى كه خدا به عيسى گفت</w:t>
      </w:r>
      <w:r w:rsidR="00361A98">
        <w:rPr>
          <w:rtl/>
          <w:lang w:bidi="fa-IR"/>
        </w:rPr>
        <w:t xml:space="preserve">: </w:t>
      </w:r>
      <w:r>
        <w:rPr>
          <w:rtl/>
          <w:lang w:bidi="fa-IR"/>
        </w:rPr>
        <w:t>اى عيسى بن مريم</w:t>
      </w:r>
      <w:r w:rsidR="00361A98">
        <w:rPr>
          <w:rtl/>
          <w:lang w:bidi="fa-IR"/>
        </w:rPr>
        <w:t>!</w:t>
      </w:r>
      <w:r>
        <w:rPr>
          <w:rtl/>
          <w:lang w:bidi="fa-IR"/>
        </w:rPr>
        <w:t xml:space="preserve"> نعمت مرا نسبت به خود و مادرت ياد كن</w:t>
      </w:r>
      <w:r w:rsidR="00361A98">
        <w:rPr>
          <w:rtl/>
          <w:lang w:bidi="fa-IR"/>
        </w:rPr>
        <w:t xml:space="preserve">، </w:t>
      </w:r>
      <w:r>
        <w:rPr>
          <w:rtl/>
          <w:lang w:bidi="fa-IR"/>
        </w:rPr>
        <w:t>آنگاه كه تو را به روح القدس نيرومند كردم</w:t>
      </w:r>
      <w:r w:rsidR="00361A98">
        <w:rPr>
          <w:rtl/>
          <w:lang w:bidi="fa-IR"/>
        </w:rPr>
        <w:t xml:space="preserve">، </w:t>
      </w:r>
      <w:r>
        <w:rPr>
          <w:rtl/>
          <w:lang w:bidi="fa-IR"/>
        </w:rPr>
        <w:t>كه در گهواره و بزرگى با مردم سخن گويى و آنگاه كه كتاب و حكمت و تورات و انجيل به تو تعليم كردم و آنگاه كه به اذن من از گل</w:t>
      </w:r>
      <w:r w:rsidR="00361A98">
        <w:rPr>
          <w:rtl/>
          <w:lang w:bidi="fa-IR"/>
        </w:rPr>
        <w:t xml:space="preserve">، </w:t>
      </w:r>
      <w:r>
        <w:rPr>
          <w:rtl/>
          <w:lang w:bidi="fa-IR"/>
        </w:rPr>
        <w:t xml:space="preserve">همانند شكل پرنده اى مى ساختى و در آن مى دميدى و به اذن من پرنده مى شد و كور </w:t>
      </w:r>
      <w:r>
        <w:rPr>
          <w:rtl/>
          <w:lang w:bidi="fa-IR"/>
        </w:rPr>
        <w:lastRenderedPageBreak/>
        <w:t>مادرزاد و بيمار برص دار را به اذن من شفا مى دادى و آن دم كه مردگان را از اذن من بيرون مى آوردى و زنده مى كردى»)</w:t>
      </w:r>
      <w:r w:rsidR="00361A98">
        <w:rPr>
          <w:rtl/>
          <w:lang w:bidi="fa-IR"/>
        </w:rPr>
        <w:t>.</w:t>
      </w:r>
      <w:r w:rsidR="00CB1563">
        <w:rPr>
          <w:rtl/>
          <w:lang w:bidi="fa-IR"/>
        </w:rPr>
        <w:t xml:space="preserve"> </w:t>
      </w:r>
      <w:r w:rsidRPr="005F606A">
        <w:rPr>
          <w:rStyle w:val="libFootnotenumChar"/>
          <w:rtl/>
        </w:rPr>
        <w:t>(961</w:t>
      </w:r>
      <w:r w:rsidR="009F07A6" w:rsidRPr="005F606A">
        <w:rPr>
          <w:rStyle w:val="libFootnotenumChar"/>
          <w:rtl/>
        </w:rPr>
        <w:t>)</w:t>
      </w:r>
    </w:p>
    <w:p w:rsidR="004675C8" w:rsidRDefault="004675C8" w:rsidP="004675C8">
      <w:pPr>
        <w:pStyle w:val="libNormal"/>
        <w:rPr>
          <w:rtl/>
          <w:lang w:bidi="fa-IR"/>
        </w:rPr>
      </w:pPr>
      <w:r>
        <w:rPr>
          <w:rtl/>
          <w:lang w:bidi="fa-IR"/>
        </w:rPr>
        <w:t>در سوره آل عمران خداوند درباره آن حضرت فرموده است</w:t>
      </w:r>
      <w:r w:rsidR="00361A98">
        <w:rPr>
          <w:rtl/>
          <w:lang w:bidi="fa-IR"/>
        </w:rPr>
        <w:t xml:space="preserve">: </w:t>
      </w:r>
      <w:r>
        <w:rPr>
          <w:rtl/>
          <w:lang w:bidi="fa-IR"/>
        </w:rPr>
        <w:t>«خدا او را كتاب و حكمت و تورات و انجيل مى آموزد و پيامبرى به سوى بنى اسرائيل باشد كه به آنان گويد</w:t>
      </w:r>
      <w:r w:rsidR="00361A98">
        <w:rPr>
          <w:rtl/>
          <w:lang w:bidi="fa-IR"/>
        </w:rPr>
        <w:t xml:space="preserve">: </w:t>
      </w:r>
      <w:r>
        <w:rPr>
          <w:rtl/>
          <w:lang w:bidi="fa-IR"/>
        </w:rPr>
        <w:t>من با معجزه اى از پروردگارتان به نزد شما آمده ام</w:t>
      </w:r>
      <w:r w:rsidR="00361A98">
        <w:rPr>
          <w:rtl/>
          <w:lang w:bidi="fa-IR"/>
        </w:rPr>
        <w:t xml:space="preserve">، </w:t>
      </w:r>
      <w:r>
        <w:rPr>
          <w:rtl/>
          <w:lang w:bidi="fa-IR"/>
        </w:rPr>
        <w:t>براى شما از گل چون شكل مرغى مى سازم و در آن مى دم كه به اذن خدا پرنده (و مرغى) شود</w:t>
      </w:r>
      <w:r w:rsidR="00361A98">
        <w:rPr>
          <w:rtl/>
          <w:lang w:bidi="fa-IR"/>
        </w:rPr>
        <w:t xml:space="preserve">، </w:t>
      </w:r>
      <w:r>
        <w:rPr>
          <w:rtl/>
          <w:lang w:bidi="fa-IR"/>
        </w:rPr>
        <w:t>كور مادرزاد و بيمار برص دار را شفا مى دهم و مرده را به اذن خدا زنده مى كنم و شما را از آنچه مى خورى و در خانه هايتان ذخيره مى كنيد</w:t>
      </w:r>
      <w:r w:rsidR="00361A98">
        <w:rPr>
          <w:rtl/>
          <w:lang w:bidi="fa-IR"/>
        </w:rPr>
        <w:t xml:space="preserve">، </w:t>
      </w:r>
      <w:r>
        <w:rPr>
          <w:rtl/>
          <w:lang w:bidi="fa-IR"/>
        </w:rPr>
        <w:t>خبر مى دهم»</w:t>
      </w:r>
      <w:r w:rsidR="00361A98">
        <w:rPr>
          <w:rtl/>
          <w:lang w:bidi="fa-IR"/>
        </w:rPr>
        <w:t>.</w:t>
      </w:r>
      <w:r w:rsidR="00CB1563">
        <w:rPr>
          <w:rtl/>
          <w:lang w:bidi="fa-IR"/>
        </w:rPr>
        <w:t xml:space="preserve"> </w:t>
      </w:r>
      <w:r w:rsidRPr="005F606A">
        <w:rPr>
          <w:rStyle w:val="libFootnotenumChar"/>
          <w:rtl/>
        </w:rPr>
        <w:t>(962</w:t>
      </w:r>
      <w:r w:rsidR="009F07A6" w:rsidRPr="005F606A">
        <w:rPr>
          <w:rStyle w:val="libFootnotenumChar"/>
          <w:rtl/>
        </w:rPr>
        <w:t>)</w:t>
      </w:r>
    </w:p>
    <w:p w:rsidR="004675C8" w:rsidRDefault="004675C8" w:rsidP="004675C8">
      <w:pPr>
        <w:pStyle w:val="libNormal"/>
        <w:rPr>
          <w:rtl/>
          <w:lang w:bidi="fa-IR"/>
        </w:rPr>
      </w:pPr>
      <w:r>
        <w:rPr>
          <w:rtl/>
          <w:lang w:bidi="fa-IR"/>
        </w:rPr>
        <w:t>پايان زندگى آن حضرت نيز با معجزه خاتمه يافت و خداى سبحان او را از دست دشمنان به طرز معجزه آسايى نجات داد و به آسمان بالا برد</w:t>
      </w:r>
      <w:r w:rsidR="00361A98">
        <w:rPr>
          <w:rtl/>
          <w:lang w:bidi="fa-IR"/>
        </w:rPr>
        <w:t xml:space="preserve">. </w:t>
      </w:r>
      <w:r>
        <w:rPr>
          <w:rtl/>
          <w:lang w:bidi="fa-IR"/>
        </w:rPr>
        <w:t>اما مهم ترين معجزه عيسى در دوران زندگى</w:t>
      </w:r>
      <w:r w:rsidR="00361A98">
        <w:rPr>
          <w:rtl/>
          <w:lang w:bidi="fa-IR"/>
        </w:rPr>
        <w:t xml:space="preserve">، </w:t>
      </w:r>
      <w:r>
        <w:rPr>
          <w:rtl/>
          <w:lang w:bidi="fa-IR"/>
        </w:rPr>
        <w:t>زنده كردن مردگان و شفاى بيمارانى بود كه علاج آنان از طريق عادى ممكن نبود</w:t>
      </w:r>
      <w:r w:rsidR="00361A98">
        <w:rPr>
          <w:rtl/>
          <w:lang w:bidi="fa-IR"/>
        </w:rPr>
        <w:t xml:space="preserve">. </w:t>
      </w:r>
    </w:p>
    <w:p w:rsidR="004675C8" w:rsidRDefault="004675C8" w:rsidP="004675C8">
      <w:pPr>
        <w:pStyle w:val="libNormal"/>
        <w:rPr>
          <w:rtl/>
          <w:lang w:bidi="fa-IR"/>
        </w:rPr>
      </w:pPr>
      <w:r>
        <w:rPr>
          <w:rtl/>
          <w:lang w:bidi="fa-IR"/>
        </w:rPr>
        <w:t xml:space="preserve">امام رضا </w:t>
      </w:r>
      <w:r w:rsidR="00597A2D" w:rsidRPr="00597A2D">
        <w:rPr>
          <w:rStyle w:val="libAlaemChar"/>
          <w:rtl/>
        </w:rPr>
        <w:t>عليه‌السلام</w:t>
      </w:r>
      <w:r>
        <w:rPr>
          <w:rtl/>
          <w:lang w:bidi="fa-IR"/>
        </w:rPr>
        <w:t xml:space="preserve"> درباره علت اين معجزه فرموده است كه خداى تعالى</w:t>
      </w:r>
      <w:r w:rsidR="00361A98">
        <w:rPr>
          <w:rtl/>
          <w:lang w:bidi="fa-IR"/>
        </w:rPr>
        <w:t xml:space="preserve">، </w:t>
      </w:r>
      <w:r>
        <w:rPr>
          <w:rtl/>
          <w:lang w:bidi="fa-IR"/>
        </w:rPr>
        <w:t>عيسى را در زمانى مبعوث كرد كه بيمارى بسيار بود و مردم به طبابت احتياج داشتند</w:t>
      </w:r>
      <w:r w:rsidR="00361A98">
        <w:rPr>
          <w:rtl/>
          <w:lang w:bidi="fa-IR"/>
        </w:rPr>
        <w:t xml:space="preserve">، </w:t>
      </w:r>
      <w:r>
        <w:rPr>
          <w:rtl/>
          <w:lang w:bidi="fa-IR"/>
        </w:rPr>
        <w:t>عيسى نيز از همان نمونه معجزه اى آورد كه سنخش ‍ در نزد اطباى آن زمان نبود</w:t>
      </w:r>
      <w:r w:rsidR="00361A98">
        <w:rPr>
          <w:rtl/>
          <w:lang w:bidi="fa-IR"/>
        </w:rPr>
        <w:t xml:space="preserve">، </w:t>
      </w:r>
      <w:r>
        <w:rPr>
          <w:rtl/>
          <w:lang w:bidi="fa-IR"/>
        </w:rPr>
        <w:t>معجزه اى كه به اذن خدا مرده را زنده مى كرد و كور مادرزا</w:t>
      </w:r>
      <w:r w:rsidR="00361A98">
        <w:rPr>
          <w:rtl/>
          <w:lang w:bidi="fa-IR"/>
        </w:rPr>
        <w:t xml:space="preserve">؛ </w:t>
      </w:r>
      <w:r>
        <w:rPr>
          <w:rtl/>
          <w:lang w:bidi="fa-IR"/>
        </w:rPr>
        <w:t>برص دار را شفا مى داد و بدين ترتيب حجت خود را بر مردم ثابت كرد</w:t>
      </w:r>
      <w:r w:rsidR="00361A98">
        <w:rPr>
          <w:rtl/>
          <w:lang w:bidi="fa-IR"/>
        </w:rPr>
        <w:t xml:space="preserve">. </w:t>
      </w:r>
    </w:p>
    <w:p w:rsidR="004675C8" w:rsidRDefault="004675C8" w:rsidP="004675C8">
      <w:pPr>
        <w:pStyle w:val="libNormal"/>
        <w:rPr>
          <w:rtl/>
          <w:lang w:bidi="fa-IR"/>
        </w:rPr>
      </w:pPr>
      <w:r>
        <w:rPr>
          <w:rtl/>
          <w:lang w:bidi="fa-IR"/>
        </w:rPr>
        <w:t>ابن اثير نيز در كامل التواريخ گفته است</w:t>
      </w:r>
      <w:r w:rsidR="00361A98">
        <w:rPr>
          <w:rtl/>
          <w:lang w:bidi="fa-IR"/>
        </w:rPr>
        <w:t xml:space="preserve">: </w:t>
      </w:r>
      <w:r>
        <w:rPr>
          <w:rtl/>
          <w:lang w:bidi="fa-IR"/>
        </w:rPr>
        <w:t>علم طب در زمان عيسى بر مردم آن زمان غالب بود و عيسى معجزه اى آورد كه كور مادرزاد و بيمار برص دار را شفامى داد و مردگان را زنده مى كرد تا عجز آنان را نشان دهد</w:t>
      </w:r>
      <w:r w:rsidR="00361A98">
        <w:rPr>
          <w:rtl/>
          <w:lang w:bidi="fa-IR"/>
        </w:rPr>
        <w:t>...</w:t>
      </w:r>
      <w:r w:rsidR="00CB1563">
        <w:rPr>
          <w:rtl/>
          <w:lang w:bidi="fa-IR"/>
        </w:rPr>
        <w:t xml:space="preserve"> </w:t>
      </w:r>
      <w:r w:rsidRPr="005F606A">
        <w:rPr>
          <w:rStyle w:val="libFootnotenumChar"/>
          <w:rtl/>
        </w:rPr>
        <w:t>(963</w:t>
      </w:r>
      <w:r w:rsidR="009F07A6" w:rsidRPr="005F606A">
        <w:rPr>
          <w:rStyle w:val="libFootnotenumChar"/>
          <w:rtl/>
        </w:rPr>
        <w:t>)</w:t>
      </w:r>
    </w:p>
    <w:p w:rsidR="004675C8" w:rsidRDefault="00B403BA" w:rsidP="00B403BA">
      <w:pPr>
        <w:pStyle w:val="Heading2"/>
        <w:rPr>
          <w:rtl/>
          <w:lang w:bidi="fa-IR"/>
        </w:rPr>
      </w:pPr>
      <w:bookmarkStart w:id="342" w:name="_Toc394925317"/>
      <w:r>
        <w:rPr>
          <w:rtl/>
          <w:lang w:bidi="fa-IR"/>
        </w:rPr>
        <w:lastRenderedPageBreak/>
        <w:t xml:space="preserve">سرانجام حضرت عيسى </w:t>
      </w:r>
      <w:r w:rsidR="00597A2D" w:rsidRPr="00597A2D">
        <w:rPr>
          <w:rStyle w:val="libAlaemChar"/>
          <w:rtl/>
        </w:rPr>
        <w:t>عليه‌السلام</w:t>
      </w:r>
      <w:bookmarkEnd w:id="342"/>
    </w:p>
    <w:p w:rsidR="004675C8" w:rsidRDefault="004675C8" w:rsidP="004675C8">
      <w:pPr>
        <w:pStyle w:val="libNormal"/>
        <w:rPr>
          <w:rtl/>
          <w:lang w:bidi="fa-IR"/>
        </w:rPr>
      </w:pPr>
      <w:r>
        <w:rPr>
          <w:rtl/>
          <w:lang w:bidi="fa-IR"/>
        </w:rPr>
        <w:t>يهود با همكارى بعضى از مسيحيان خيانتكار</w:t>
      </w:r>
      <w:r w:rsidR="00361A98">
        <w:rPr>
          <w:rtl/>
          <w:lang w:bidi="fa-IR"/>
        </w:rPr>
        <w:t xml:space="preserve">، </w:t>
      </w:r>
      <w:r>
        <w:rPr>
          <w:rtl/>
          <w:lang w:bidi="fa-IR"/>
        </w:rPr>
        <w:t>تصميم بر قتل عيسى گرفتند</w:t>
      </w:r>
      <w:r w:rsidR="00361A98">
        <w:rPr>
          <w:rtl/>
          <w:lang w:bidi="fa-IR"/>
        </w:rPr>
        <w:t xml:space="preserve">، </w:t>
      </w:r>
      <w:r>
        <w:rPr>
          <w:rtl/>
          <w:lang w:bidi="fa-IR"/>
        </w:rPr>
        <w:t>خداوند نيز نقشه هايشان را نقش بر آب كرد و پيامبرش را از چنگال آنان رهايى بخشيد</w:t>
      </w:r>
      <w:r w:rsidR="00361A98">
        <w:rPr>
          <w:rtl/>
          <w:lang w:bidi="fa-IR"/>
        </w:rPr>
        <w:t xml:space="preserve">. </w:t>
      </w:r>
      <w:r>
        <w:rPr>
          <w:rtl/>
          <w:lang w:bidi="fa-IR"/>
        </w:rPr>
        <w:t>خداوند نعمت خود را بر مسيح پيش از وقوع اين جريان ذكر مى كند مى فرمايد</w:t>
      </w:r>
      <w:r w:rsidR="00361A98">
        <w:rPr>
          <w:rtl/>
          <w:lang w:bidi="fa-IR"/>
        </w:rPr>
        <w:t xml:space="preserve">: </w:t>
      </w:r>
      <w:r>
        <w:rPr>
          <w:rtl/>
          <w:lang w:bidi="fa-IR"/>
        </w:rPr>
        <w:t>«عيسى من تو را بر مى گيرم و به سوى خود بالا مى برم»</w:t>
      </w:r>
      <w:r w:rsidR="00361A98">
        <w:rPr>
          <w:rtl/>
          <w:lang w:bidi="fa-IR"/>
        </w:rPr>
        <w:t>.</w:t>
      </w:r>
      <w:r w:rsidR="00CB1563">
        <w:rPr>
          <w:rtl/>
          <w:lang w:bidi="fa-IR"/>
        </w:rPr>
        <w:t xml:space="preserve"> </w:t>
      </w:r>
      <w:r w:rsidRPr="005F606A">
        <w:rPr>
          <w:rStyle w:val="libFootnotenumChar"/>
          <w:rtl/>
        </w:rPr>
        <w:t>(964</w:t>
      </w:r>
      <w:r w:rsidR="009F07A6" w:rsidRPr="005F606A">
        <w:rPr>
          <w:rStyle w:val="libFootnotenumChar"/>
          <w:rtl/>
        </w:rPr>
        <w:t>)</w:t>
      </w:r>
    </w:p>
    <w:p w:rsidR="004675C8" w:rsidRDefault="004675C8" w:rsidP="004675C8">
      <w:pPr>
        <w:pStyle w:val="libNormal"/>
        <w:rPr>
          <w:rtl/>
          <w:lang w:bidi="fa-IR"/>
        </w:rPr>
      </w:pPr>
      <w:r>
        <w:rPr>
          <w:rtl/>
          <w:lang w:bidi="fa-IR"/>
        </w:rPr>
        <w:t>در سوره نساء مى فرمايد</w:t>
      </w:r>
      <w:r w:rsidR="00361A98">
        <w:rPr>
          <w:rtl/>
          <w:lang w:bidi="fa-IR"/>
        </w:rPr>
        <w:t xml:space="preserve">: </w:t>
      </w:r>
      <w:r>
        <w:rPr>
          <w:rtl/>
          <w:lang w:bidi="fa-IR"/>
        </w:rPr>
        <w:t>«نه مسيح را كشتند و نه به دار آويختند</w:t>
      </w:r>
      <w:r w:rsidR="00361A98">
        <w:rPr>
          <w:rtl/>
          <w:lang w:bidi="fa-IR"/>
        </w:rPr>
        <w:t xml:space="preserve">، </w:t>
      </w:r>
      <w:r>
        <w:rPr>
          <w:rtl/>
          <w:lang w:bidi="fa-IR"/>
        </w:rPr>
        <w:t>بلكه امر بر آنان مشتبه گرديد و پنداشتند او را دار زده اند و يقينا او را نكشتند»</w:t>
      </w:r>
      <w:r w:rsidR="00361A98">
        <w:rPr>
          <w:rtl/>
          <w:lang w:bidi="fa-IR"/>
        </w:rPr>
        <w:t>.</w:t>
      </w:r>
      <w:r w:rsidR="00CB1563">
        <w:rPr>
          <w:rtl/>
          <w:lang w:bidi="fa-IR"/>
        </w:rPr>
        <w:t xml:space="preserve"> </w:t>
      </w:r>
      <w:r w:rsidRPr="005F606A">
        <w:rPr>
          <w:rStyle w:val="libFootnotenumChar"/>
          <w:rtl/>
        </w:rPr>
        <w:t>(965</w:t>
      </w:r>
      <w:r w:rsidR="009F07A6" w:rsidRPr="005F606A">
        <w:rPr>
          <w:rStyle w:val="libFootnotenumChar"/>
          <w:rtl/>
        </w:rPr>
        <w:t>)</w:t>
      </w:r>
    </w:p>
    <w:p w:rsidR="004675C8" w:rsidRDefault="004675C8" w:rsidP="004675C8">
      <w:pPr>
        <w:pStyle w:val="libNormal"/>
        <w:rPr>
          <w:rtl/>
          <w:lang w:bidi="fa-IR"/>
        </w:rPr>
      </w:pPr>
      <w:r>
        <w:rPr>
          <w:rtl/>
          <w:lang w:bidi="fa-IR"/>
        </w:rPr>
        <w:t>مفسرين با استناد به آيه فوق استدلال كرده اند كه مسيح كشته نشد و خداوند او را به آسمان برد</w:t>
      </w:r>
      <w:r w:rsidR="00361A98">
        <w:rPr>
          <w:rtl/>
          <w:lang w:bidi="fa-IR"/>
        </w:rPr>
        <w:t xml:space="preserve">. </w:t>
      </w:r>
    </w:p>
    <w:p w:rsidR="004675C8" w:rsidRDefault="004675C8" w:rsidP="004675C8">
      <w:pPr>
        <w:pStyle w:val="libNormal"/>
        <w:rPr>
          <w:rtl/>
          <w:lang w:bidi="fa-IR"/>
        </w:rPr>
      </w:pPr>
      <w:r>
        <w:rPr>
          <w:rtl/>
          <w:lang w:bidi="fa-IR"/>
        </w:rPr>
        <w:t>اما مسيحيان بنابر آنچه در انجيل آمده</w:t>
      </w:r>
      <w:r w:rsidR="00361A98">
        <w:rPr>
          <w:rtl/>
          <w:lang w:bidi="fa-IR"/>
        </w:rPr>
        <w:t xml:space="preserve">، </w:t>
      </w:r>
      <w:r>
        <w:rPr>
          <w:rtl/>
          <w:lang w:bidi="fa-IR"/>
        </w:rPr>
        <w:t>مى گويند كه عيسى كشته شد و دفن گرديد و سپس از ميان مردگان برخاست و مدت كوتاهى در زمين بود و بعد به آسمان صعود كرد</w:t>
      </w:r>
      <w:r w:rsidR="00361A98">
        <w:rPr>
          <w:rtl/>
          <w:lang w:bidi="fa-IR"/>
        </w:rPr>
        <w:t xml:space="preserve">. </w:t>
      </w:r>
    </w:p>
    <w:p w:rsidR="004675C8" w:rsidRDefault="004675C8" w:rsidP="004675C8">
      <w:pPr>
        <w:pStyle w:val="libNormal"/>
        <w:rPr>
          <w:rtl/>
          <w:lang w:bidi="fa-IR"/>
        </w:rPr>
      </w:pPr>
      <w:r>
        <w:rPr>
          <w:rtl/>
          <w:lang w:bidi="fa-IR"/>
        </w:rPr>
        <w:t>از نظر ما مسلم و قطعى است كه يهود نتوانستند عيسى را دستگير كنند و خداى تعالى آن حضرت را به آسمان بالا برد</w:t>
      </w:r>
      <w:r w:rsidR="00361A98">
        <w:rPr>
          <w:rtl/>
          <w:lang w:bidi="fa-IR"/>
        </w:rPr>
        <w:t xml:space="preserve">. </w:t>
      </w:r>
      <w:r>
        <w:rPr>
          <w:rtl/>
          <w:lang w:bidi="fa-IR"/>
        </w:rPr>
        <w:t>آنان شخص ديگرى را كه شبيه آن حضرت بود دستگير كردند و به دار آويختند و آن شخص هر چه فرياد زد كه من عيسى نيستم</w:t>
      </w:r>
      <w:r w:rsidR="00361A98">
        <w:rPr>
          <w:rtl/>
          <w:lang w:bidi="fa-IR"/>
        </w:rPr>
        <w:t xml:space="preserve">، </w:t>
      </w:r>
      <w:r>
        <w:rPr>
          <w:rtl/>
          <w:lang w:bidi="fa-IR"/>
        </w:rPr>
        <w:t>نپذيرفتند و به دارش آويختند</w:t>
      </w:r>
      <w:r w:rsidR="00361A98">
        <w:rPr>
          <w:rtl/>
          <w:lang w:bidi="fa-IR"/>
        </w:rPr>
        <w:t xml:space="preserve">. </w:t>
      </w:r>
    </w:p>
    <w:p w:rsidR="004675C8" w:rsidRDefault="004675C8" w:rsidP="004675C8">
      <w:pPr>
        <w:pStyle w:val="libNormal"/>
        <w:rPr>
          <w:rtl/>
          <w:lang w:bidi="fa-IR"/>
        </w:rPr>
      </w:pPr>
      <w:r>
        <w:rPr>
          <w:rtl/>
          <w:lang w:bidi="fa-IR"/>
        </w:rPr>
        <w:t>اما در اين كه آن شخص كه بود</w:t>
      </w:r>
      <w:r w:rsidR="00361A98">
        <w:rPr>
          <w:rtl/>
          <w:lang w:bidi="fa-IR"/>
        </w:rPr>
        <w:t xml:space="preserve">، </w:t>
      </w:r>
      <w:r>
        <w:rPr>
          <w:rtl/>
          <w:lang w:bidi="fa-IR"/>
        </w:rPr>
        <w:t>اختلاف است</w:t>
      </w:r>
      <w:r w:rsidR="00361A98">
        <w:rPr>
          <w:rtl/>
          <w:lang w:bidi="fa-IR"/>
        </w:rPr>
        <w:t xml:space="preserve">. </w:t>
      </w:r>
      <w:r>
        <w:rPr>
          <w:rtl/>
          <w:lang w:bidi="fa-IR"/>
        </w:rPr>
        <w:t>بسيارى گفته اند كه او همان يهوداى اسخريوطى بود كه هنگامى وارد محل اختفاى عيسى شد</w:t>
      </w:r>
      <w:r w:rsidR="00361A98">
        <w:rPr>
          <w:rtl/>
          <w:lang w:bidi="fa-IR"/>
        </w:rPr>
        <w:t xml:space="preserve">، </w:t>
      </w:r>
      <w:r>
        <w:rPr>
          <w:rtl/>
          <w:lang w:bidi="fa-IR"/>
        </w:rPr>
        <w:t>شبيه آن حضرت گرديد و به دار آويخته شد</w:t>
      </w:r>
      <w:r w:rsidR="00361A98">
        <w:rPr>
          <w:rtl/>
          <w:lang w:bidi="fa-IR"/>
        </w:rPr>
        <w:t xml:space="preserve">. </w:t>
      </w:r>
    </w:p>
    <w:p w:rsidR="004675C8" w:rsidRDefault="004675C8" w:rsidP="004675C8">
      <w:pPr>
        <w:pStyle w:val="libNormal"/>
        <w:rPr>
          <w:rtl/>
          <w:lang w:bidi="fa-IR"/>
        </w:rPr>
      </w:pPr>
      <w:r>
        <w:rPr>
          <w:rtl/>
          <w:lang w:bidi="fa-IR"/>
        </w:rPr>
        <w:t>برخى گفته اند</w:t>
      </w:r>
      <w:r w:rsidR="00361A98">
        <w:rPr>
          <w:rtl/>
          <w:lang w:bidi="fa-IR"/>
        </w:rPr>
        <w:t xml:space="preserve">: </w:t>
      </w:r>
      <w:r>
        <w:rPr>
          <w:rtl/>
          <w:lang w:bidi="fa-IR"/>
        </w:rPr>
        <w:t xml:space="preserve">وى همان </w:t>
      </w:r>
      <w:r w:rsidR="00C91E6A">
        <w:rPr>
          <w:rtl/>
          <w:lang w:bidi="fa-IR"/>
        </w:rPr>
        <w:t>مأمور</w:t>
      </w:r>
      <w:r>
        <w:rPr>
          <w:rtl/>
          <w:lang w:bidi="fa-IR"/>
        </w:rPr>
        <w:t>ى بود كه وارد آن مكان شد و هر چه تفحص ‍ كرد</w:t>
      </w:r>
      <w:r w:rsidR="00361A98">
        <w:rPr>
          <w:rtl/>
          <w:lang w:bidi="fa-IR"/>
        </w:rPr>
        <w:t xml:space="preserve">، </w:t>
      </w:r>
      <w:r>
        <w:rPr>
          <w:rtl/>
          <w:lang w:bidi="fa-IR"/>
        </w:rPr>
        <w:t xml:space="preserve">عيسى را نديد و چون بيرون آمد خودش شبيه به عيسى گرديد و </w:t>
      </w:r>
      <w:r>
        <w:rPr>
          <w:rtl/>
          <w:lang w:bidi="fa-IR"/>
        </w:rPr>
        <w:lastRenderedPageBreak/>
        <w:t>ديگران كه در خارج منتظر آمدنش بودند او را دستيگر كردند و به پاى دار بردند</w:t>
      </w:r>
      <w:r w:rsidR="00361A98">
        <w:rPr>
          <w:rtl/>
          <w:lang w:bidi="fa-IR"/>
        </w:rPr>
        <w:t xml:space="preserve">. </w:t>
      </w:r>
    </w:p>
    <w:p w:rsidR="004675C8" w:rsidRDefault="004675C8" w:rsidP="004675C8">
      <w:pPr>
        <w:pStyle w:val="libNormal"/>
        <w:rPr>
          <w:rtl/>
          <w:lang w:bidi="fa-IR"/>
        </w:rPr>
      </w:pPr>
      <w:r>
        <w:rPr>
          <w:rtl/>
          <w:lang w:bidi="fa-IR"/>
        </w:rPr>
        <w:t xml:space="preserve">على بن ابراهيم از امام باقر </w:t>
      </w:r>
      <w:r w:rsidR="00597A2D" w:rsidRPr="00597A2D">
        <w:rPr>
          <w:rStyle w:val="libAlaemChar"/>
          <w:rtl/>
        </w:rPr>
        <w:t>عليه‌السلام</w:t>
      </w:r>
      <w:r>
        <w:rPr>
          <w:rtl/>
          <w:lang w:bidi="fa-IR"/>
        </w:rPr>
        <w:t xml:space="preserve"> روايت كرده است كه حضرت عيسى پيش از آن</w:t>
      </w:r>
      <w:r w:rsidR="00361A98">
        <w:rPr>
          <w:rtl/>
          <w:lang w:bidi="fa-IR"/>
        </w:rPr>
        <w:t xml:space="preserve">، </w:t>
      </w:r>
      <w:r>
        <w:rPr>
          <w:rtl/>
          <w:lang w:bidi="fa-IR"/>
        </w:rPr>
        <w:t>حواريين را نزد خود جمع كرد و به آنان فرمود</w:t>
      </w:r>
      <w:r w:rsidR="00361A98">
        <w:rPr>
          <w:rtl/>
          <w:lang w:bidi="fa-IR"/>
        </w:rPr>
        <w:t xml:space="preserve">: </w:t>
      </w:r>
      <w:r>
        <w:rPr>
          <w:rtl/>
          <w:lang w:bidi="fa-IR"/>
        </w:rPr>
        <w:t>خداى تعالى به من وحى كرده كه مرا در اين ساعت به نزد خود خواهد برد</w:t>
      </w:r>
      <w:r w:rsidR="00361A98">
        <w:rPr>
          <w:rtl/>
          <w:lang w:bidi="fa-IR"/>
        </w:rPr>
        <w:t xml:space="preserve">، </w:t>
      </w:r>
      <w:r>
        <w:rPr>
          <w:rtl/>
          <w:lang w:bidi="fa-IR"/>
        </w:rPr>
        <w:t>اكنون كدام يك از شما حاضريد جان خود را فداى من كنيد و در بهشت با من باشيد؟</w:t>
      </w:r>
    </w:p>
    <w:p w:rsidR="004675C8" w:rsidRDefault="004675C8" w:rsidP="004675C8">
      <w:pPr>
        <w:pStyle w:val="libNormal"/>
        <w:rPr>
          <w:rtl/>
          <w:lang w:bidi="fa-IR"/>
        </w:rPr>
      </w:pPr>
      <w:r>
        <w:rPr>
          <w:rtl/>
          <w:lang w:bidi="fa-IR"/>
        </w:rPr>
        <w:t>جوانى از ميان آنان برخاست و آمادگى خود را براى اين كار اعلام كرد و خداى تعالى او را به عيسى شبيه ساخت و يهود وى را به جاى آن حضرت دستگير كردند و به دار آويختند</w:t>
      </w:r>
      <w:r w:rsidR="00361A98">
        <w:rPr>
          <w:rtl/>
          <w:lang w:bidi="fa-IR"/>
        </w:rPr>
        <w:t>.</w:t>
      </w:r>
      <w:r w:rsidR="00CB1563">
        <w:rPr>
          <w:rtl/>
          <w:lang w:bidi="fa-IR"/>
        </w:rPr>
        <w:t xml:space="preserve"> </w:t>
      </w:r>
      <w:r w:rsidRPr="005F606A">
        <w:rPr>
          <w:rStyle w:val="libFootnotenumChar"/>
          <w:rtl/>
        </w:rPr>
        <w:t>(966</w:t>
      </w:r>
      <w:r w:rsidR="009F07A6" w:rsidRPr="005F606A">
        <w:rPr>
          <w:rStyle w:val="libFootnotenumChar"/>
          <w:rtl/>
        </w:rPr>
        <w:t>)</w:t>
      </w:r>
    </w:p>
    <w:p w:rsidR="004675C8" w:rsidRDefault="004675C8" w:rsidP="004675C8">
      <w:pPr>
        <w:pStyle w:val="libNormal"/>
        <w:rPr>
          <w:rtl/>
          <w:lang w:bidi="fa-IR"/>
        </w:rPr>
      </w:pPr>
      <w:r>
        <w:rPr>
          <w:rtl/>
          <w:lang w:bidi="fa-IR"/>
        </w:rPr>
        <w:t>در پاره اى از تواريخ آمده است كه يهوداى اسخريوطى</w:t>
      </w:r>
      <w:r w:rsidR="00361A98">
        <w:rPr>
          <w:rtl/>
          <w:lang w:bidi="fa-IR"/>
        </w:rPr>
        <w:t xml:space="preserve">، </w:t>
      </w:r>
      <w:r>
        <w:rPr>
          <w:rtl/>
          <w:lang w:bidi="fa-IR"/>
        </w:rPr>
        <w:t>پس از اين كه در برابر پول اندكى حاضر شد محل اختفاى عيسى را به يهود نشان دهد</w:t>
      </w:r>
      <w:r w:rsidR="00361A98">
        <w:rPr>
          <w:rtl/>
          <w:lang w:bidi="fa-IR"/>
        </w:rPr>
        <w:t xml:space="preserve">، </w:t>
      </w:r>
      <w:r>
        <w:rPr>
          <w:rtl/>
          <w:lang w:bidi="fa-IR"/>
        </w:rPr>
        <w:t>سخت پشيمان شد و پول را كه گرفته بود به يهوديان پس داد و خود را به دار آويخت</w:t>
      </w:r>
      <w:r w:rsidR="00361A98">
        <w:rPr>
          <w:rtl/>
          <w:lang w:bidi="fa-IR"/>
        </w:rPr>
        <w:t xml:space="preserve">. </w:t>
      </w:r>
    </w:p>
    <w:p w:rsidR="004675C8" w:rsidRDefault="004675C8" w:rsidP="004675C8">
      <w:pPr>
        <w:pStyle w:val="libNormal"/>
        <w:rPr>
          <w:rtl/>
          <w:lang w:bidi="fa-IR"/>
        </w:rPr>
      </w:pPr>
      <w:r>
        <w:rPr>
          <w:rtl/>
          <w:lang w:bidi="fa-IR"/>
        </w:rPr>
        <w:t>بنابر روايات بسيارى از شيعه و سنى</w:t>
      </w:r>
      <w:r w:rsidR="00361A98">
        <w:rPr>
          <w:rtl/>
          <w:lang w:bidi="fa-IR"/>
        </w:rPr>
        <w:t xml:space="preserve">، </w:t>
      </w:r>
      <w:r>
        <w:rPr>
          <w:rtl/>
          <w:lang w:bidi="fa-IR"/>
        </w:rPr>
        <w:t xml:space="preserve">حضرت عيسى </w:t>
      </w:r>
      <w:r w:rsidR="00597A2D" w:rsidRPr="00597A2D">
        <w:rPr>
          <w:rStyle w:val="libAlaemChar"/>
          <w:rtl/>
        </w:rPr>
        <w:t>عليه‌السلام</w:t>
      </w:r>
      <w:r>
        <w:rPr>
          <w:rtl/>
          <w:lang w:bidi="fa-IR"/>
        </w:rPr>
        <w:t xml:space="preserve"> در آخرالزمان به زمين فرود مى آيد و دجال را مى كشد</w:t>
      </w:r>
      <w:r w:rsidR="00361A98">
        <w:rPr>
          <w:rtl/>
          <w:lang w:bidi="fa-IR"/>
        </w:rPr>
        <w:t xml:space="preserve">. </w:t>
      </w:r>
    </w:p>
    <w:p w:rsidR="004675C8" w:rsidRDefault="004675C8" w:rsidP="004675C8">
      <w:pPr>
        <w:pStyle w:val="libNormal"/>
        <w:rPr>
          <w:rtl/>
          <w:lang w:bidi="fa-IR"/>
        </w:rPr>
      </w:pPr>
      <w:r>
        <w:rPr>
          <w:rtl/>
          <w:lang w:bidi="fa-IR"/>
        </w:rPr>
        <w:t>در بسيارى از روايات آمده است كه او حضرت مهدى عجل الله تعالى فرجه را مقدم مى دارد و در پشت سر آن حضرت نماز مى گزارد و پيروان آن حضرت به دين اسلام در مى آيند و اسلام بر همه اديان پيروز مى شود</w:t>
      </w:r>
      <w:r w:rsidR="00361A98">
        <w:rPr>
          <w:rtl/>
          <w:lang w:bidi="fa-IR"/>
        </w:rPr>
        <w:t>.</w:t>
      </w:r>
      <w:r w:rsidR="00CB1563">
        <w:rPr>
          <w:rtl/>
          <w:lang w:bidi="fa-IR"/>
        </w:rPr>
        <w:t xml:space="preserve"> </w:t>
      </w:r>
      <w:r w:rsidRPr="005F606A">
        <w:rPr>
          <w:rStyle w:val="libFootnotenumChar"/>
          <w:rtl/>
        </w:rPr>
        <w:t>(967</w:t>
      </w:r>
      <w:r w:rsidR="009F07A6" w:rsidRPr="005F606A">
        <w:rPr>
          <w:rStyle w:val="libFootnotenumChar"/>
          <w:rtl/>
        </w:rPr>
        <w:t>)</w:t>
      </w:r>
    </w:p>
    <w:p w:rsidR="004675C8" w:rsidRDefault="00B403BA" w:rsidP="00B403BA">
      <w:pPr>
        <w:pStyle w:val="Heading2"/>
        <w:rPr>
          <w:rtl/>
          <w:lang w:bidi="fa-IR"/>
        </w:rPr>
      </w:pPr>
      <w:bookmarkStart w:id="343" w:name="_Toc394925318"/>
      <w:r>
        <w:rPr>
          <w:rtl/>
          <w:lang w:bidi="fa-IR"/>
        </w:rPr>
        <w:t xml:space="preserve">حكاياتى از عيسى بن مريم </w:t>
      </w:r>
      <w:r w:rsidR="00597A2D" w:rsidRPr="00597A2D">
        <w:rPr>
          <w:rStyle w:val="libAlaemChar"/>
          <w:rtl/>
        </w:rPr>
        <w:t>عليه‌السلام</w:t>
      </w:r>
      <w:bookmarkEnd w:id="343"/>
    </w:p>
    <w:p w:rsidR="004675C8" w:rsidRDefault="00B403BA" w:rsidP="00B403BA">
      <w:pPr>
        <w:pStyle w:val="Heading3"/>
        <w:rPr>
          <w:rtl/>
          <w:lang w:bidi="fa-IR"/>
        </w:rPr>
      </w:pPr>
      <w:bookmarkStart w:id="344" w:name="_Toc394925319"/>
      <w:r>
        <w:rPr>
          <w:rtl/>
          <w:lang w:bidi="fa-IR"/>
        </w:rPr>
        <w:t>حضرت عيسى و پسر خاركن</w:t>
      </w:r>
      <w:bookmarkEnd w:id="344"/>
    </w:p>
    <w:p w:rsidR="004675C8" w:rsidRDefault="004675C8" w:rsidP="004675C8">
      <w:pPr>
        <w:pStyle w:val="libNormal"/>
        <w:rPr>
          <w:rtl/>
          <w:lang w:bidi="fa-IR"/>
        </w:rPr>
      </w:pPr>
      <w:r>
        <w:rPr>
          <w:rtl/>
          <w:lang w:bidi="fa-IR"/>
        </w:rPr>
        <w:t>علامه مجلسى (رحمه الله) در بحارالانوار</w:t>
      </w:r>
      <w:r w:rsidR="00361A98">
        <w:rPr>
          <w:rtl/>
          <w:lang w:bidi="fa-IR"/>
        </w:rPr>
        <w:t xml:space="preserve">، </w:t>
      </w:r>
      <w:r>
        <w:rPr>
          <w:rtl/>
          <w:lang w:bidi="fa-IR"/>
        </w:rPr>
        <w:t>از برخى كتاب هاى نقل مى كند كه عيسى با بعضى حواريون به مسافرت رفتند</w:t>
      </w:r>
      <w:r w:rsidR="00361A98">
        <w:rPr>
          <w:rtl/>
          <w:lang w:bidi="fa-IR"/>
        </w:rPr>
        <w:t xml:space="preserve">، </w:t>
      </w:r>
      <w:r>
        <w:rPr>
          <w:rtl/>
          <w:lang w:bidi="fa-IR"/>
        </w:rPr>
        <w:t xml:space="preserve">در مسير خود به شهرى رسيدند </w:t>
      </w:r>
      <w:r>
        <w:rPr>
          <w:rtl/>
          <w:lang w:bidi="fa-IR"/>
        </w:rPr>
        <w:lastRenderedPageBreak/>
        <w:t>و در نزديكى آن</w:t>
      </w:r>
      <w:r w:rsidR="00361A98">
        <w:rPr>
          <w:rtl/>
          <w:lang w:bidi="fa-IR"/>
        </w:rPr>
        <w:t xml:space="preserve">، </w:t>
      </w:r>
      <w:r>
        <w:rPr>
          <w:rtl/>
          <w:lang w:bidi="fa-IR"/>
        </w:rPr>
        <w:t>گنجى ديدند</w:t>
      </w:r>
      <w:r w:rsidR="00361A98">
        <w:rPr>
          <w:rtl/>
          <w:lang w:bidi="fa-IR"/>
        </w:rPr>
        <w:t xml:space="preserve">. </w:t>
      </w:r>
      <w:r>
        <w:rPr>
          <w:rtl/>
          <w:lang w:bidi="fa-IR"/>
        </w:rPr>
        <w:t>همراهان عيسى گفتند</w:t>
      </w:r>
      <w:r w:rsidR="00361A98">
        <w:rPr>
          <w:rtl/>
          <w:lang w:bidi="fa-IR"/>
        </w:rPr>
        <w:t xml:space="preserve">: </w:t>
      </w:r>
      <w:r>
        <w:rPr>
          <w:rtl/>
          <w:lang w:bidi="fa-IR"/>
        </w:rPr>
        <w:t>اى روح خدا! اجازه بده در اينجا توقف كنيم و از اين گنج نگهبانى كنيم تا ضايع نشود</w:t>
      </w:r>
      <w:r w:rsidR="00361A98">
        <w:rPr>
          <w:rtl/>
          <w:lang w:bidi="fa-IR"/>
        </w:rPr>
        <w:t xml:space="preserve">. </w:t>
      </w:r>
    </w:p>
    <w:p w:rsidR="004675C8" w:rsidRDefault="004675C8" w:rsidP="004675C8">
      <w:pPr>
        <w:pStyle w:val="libNormal"/>
        <w:rPr>
          <w:rtl/>
          <w:lang w:bidi="fa-IR"/>
        </w:rPr>
      </w:pPr>
      <w:r>
        <w:rPr>
          <w:rtl/>
          <w:lang w:bidi="fa-IR"/>
        </w:rPr>
        <w:t>عيسى فرمود</w:t>
      </w:r>
      <w:r w:rsidR="00361A98">
        <w:rPr>
          <w:rtl/>
          <w:lang w:bidi="fa-IR"/>
        </w:rPr>
        <w:t xml:space="preserve">: </w:t>
      </w:r>
      <w:r>
        <w:rPr>
          <w:rtl/>
          <w:lang w:bidi="fa-IR"/>
        </w:rPr>
        <w:t>شما در اينجا توقف كنيد و من داخل اين شهر مى شوم و گنجى را كه در شهر دارم مى جويم</w:t>
      </w:r>
      <w:r w:rsidR="00361A98">
        <w:rPr>
          <w:rtl/>
          <w:lang w:bidi="fa-IR"/>
        </w:rPr>
        <w:t>!</w:t>
      </w:r>
    </w:p>
    <w:p w:rsidR="004675C8" w:rsidRDefault="004675C8" w:rsidP="004675C8">
      <w:pPr>
        <w:pStyle w:val="libNormal"/>
        <w:rPr>
          <w:rtl/>
          <w:lang w:bidi="fa-IR"/>
        </w:rPr>
      </w:pPr>
      <w:r>
        <w:rPr>
          <w:rtl/>
          <w:lang w:bidi="fa-IR"/>
        </w:rPr>
        <w:t>همراهان آنجا ماندند و عيسى داخل شهر شد و مقدارى راه رفت تا به خانه اى ويران رسيد و پيرزنى را در آنجا ديد</w:t>
      </w:r>
      <w:r w:rsidR="00361A98">
        <w:rPr>
          <w:rtl/>
          <w:lang w:bidi="fa-IR"/>
        </w:rPr>
        <w:t xml:space="preserve">، </w:t>
      </w:r>
      <w:r>
        <w:rPr>
          <w:rtl/>
          <w:lang w:bidi="fa-IR"/>
        </w:rPr>
        <w:t>به او فرمود</w:t>
      </w:r>
      <w:r w:rsidR="00361A98">
        <w:rPr>
          <w:rtl/>
          <w:lang w:bidi="fa-IR"/>
        </w:rPr>
        <w:t xml:space="preserve">: </w:t>
      </w:r>
      <w:r>
        <w:rPr>
          <w:rtl/>
          <w:lang w:bidi="fa-IR"/>
        </w:rPr>
        <w:t>من امشب ميهمان تو هستم</w:t>
      </w:r>
      <w:r w:rsidR="00361A98">
        <w:rPr>
          <w:rtl/>
          <w:lang w:bidi="fa-IR"/>
        </w:rPr>
        <w:t xml:space="preserve">، </w:t>
      </w:r>
      <w:r>
        <w:rPr>
          <w:rtl/>
          <w:lang w:bidi="fa-IR"/>
        </w:rPr>
        <w:t>آيا شخص ديگرى نيز با تو در اين خانه هست</w:t>
      </w:r>
      <w:r w:rsidR="00361A98">
        <w:rPr>
          <w:rtl/>
          <w:lang w:bidi="fa-IR"/>
        </w:rPr>
        <w:t>؟</w:t>
      </w:r>
      <w:r>
        <w:rPr>
          <w:rtl/>
          <w:lang w:bidi="fa-IR"/>
        </w:rPr>
        <w:t xml:space="preserve"> پيرزن گفت</w:t>
      </w:r>
      <w:r w:rsidR="00361A98">
        <w:rPr>
          <w:rtl/>
          <w:lang w:bidi="fa-IR"/>
        </w:rPr>
        <w:t xml:space="preserve">: </w:t>
      </w:r>
      <w:r>
        <w:rPr>
          <w:rtl/>
          <w:lang w:bidi="fa-IR"/>
        </w:rPr>
        <w:t>آرى</w:t>
      </w:r>
      <w:r w:rsidR="00361A98">
        <w:rPr>
          <w:rtl/>
          <w:lang w:bidi="fa-IR"/>
        </w:rPr>
        <w:t xml:space="preserve">، </w:t>
      </w:r>
      <w:r>
        <w:rPr>
          <w:rtl/>
          <w:lang w:bidi="fa-IR"/>
        </w:rPr>
        <w:t>پسرى دارم كه پدرش از دنيا رفته و پيش من است</w:t>
      </w:r>
      <w:r w:rsidR="00361A98">
        <w:rPr>
          <w:rtl/>
          <w:lang w:bidi="fa-IR"/>
        </w:rPr>
        <w:t xml:space="preserve">، </w:t>
      </w:r>
      <w:r>
        <w:rPr>
          <w:rtl/>
          <w:lang w:bidi="fa-IR"/>
        </w:rPr>
        <w:t>او روزها به صحرا مى رود و خار مى كند و به شهر مى آورد و آنان را مى فروشد و پول آن را پيش من مى آورد و ما با آن پول روزگار خود را مى گذرانيم</w:t>
      </w:r>
      <w:r w:rsidR="00361A98">
        <w:rPr>
          <w:rtl/>
          <w:lang w:bidi="fa-IR"/>
        </w:rPr>
        <w:t xml:space="preserve">. </w:t>
      </w:r>
    </w:p>
    <w:p w:rsidR="004675C8" w:rsidRDefault="004675C8" w:rsidP="004675C8">
      <w:pPr>
        <w:pStyle w:val="libNormal"/>
        <w:rPr>
          <w:rtl/>
          <w:lang w:bidi="fa-IR"/>
        </w:rPr>
      </w:pPr>
      <w:r>
        <w:rPr>
          <w:rtl/>
          <w:lang w:bidi="fa-IR"/>
        </w:rPr>
        <w:t>سپس پيرزن برخاست و اتاقى را براى حضرت عيسى آماده كرد تا اين كه پسرش از راه رسيد</w:t>
      </w:r>
      <w:r w:rsidR="00361A98">
        <w:rPr>
          <w:rtl/>
          <w:lang w:bidi="fa-IR"/>
        </w:rPr>
        <w:t xml:space="preserve">، </w:t>
      </w:r>
      <w:r>
        <w:rPr>
          <w:rtl/>
          <w:lang w:bidi="fa-IR"/>
        </w:rPr>
        <w:t>مادر كه او را ديد به وى گفت</w:t>
      </w:r>
      <w:r w:rsidR="00361A98">
        <w:rPr>
          <w:rtl/>
          <w:lang w:bidi="fa-IR"/>
        </w:rPr>
        <w:t xml:space="preserve">: </w:t>
      </w:r>
      <w:r>
        <w:rPr>
          <w:rtl/>
          <w:lang w:bidi="fa-IR"/>
        </w:rPr>
        <w:t>خداى تعالى امشب ميهمان شايسته و صالحى براى ما فرستاده كه نور زهد و فروغ صلاح و شايستگى از جبينش ساطع و آشكار است</w:t>
      </w:r>
      <w:r w:rsidR="00361A98">
        <w:rPr>
          <w:rtl/>
          <w:lang w:bidi="fa-IR"/>
        </w:rPr>
        <w:t xml:space="preserve">. </w:t>
      </w:r>
      <w:r>
        <w:rPr>
          <w:rtl/>
          <w:lang w:bidi="fa-IR"/>
        </w:rPr>
        <w:t>پس خدمت كردن به او را مغنتم شمار و از مصاحبت وى بهره مند شو</w:t>
      </w:r>
      <w:r w:rsidR="00361A98">
        <w:rPr>
          <w:rtl/>
          <w:lang w:bidi="fa-IR"/>
        </w:rPr>
        <w:t xml:space="preserve">. </w:t>
      </w:r>
    </w:p>
    <w:p w:rsidR="004675C8" w:rsidRDefault="004675C8" w:rsidP="004675C8">
      <w:pPr>
        <w:pStyle w:val="libNormal"/>
        <w:rPr>
          <w:rtl/>
          <w:lang w:bidi="fa-IR"/>
        </w:rPr>
      </w:pPr>
      <w:r>
        <w:rPr>
          <w:rtl/>
          <w:lang w:bidi="fa-IR"/>
        </w:rPr>
        <w:t>آن پسر نزد عيسى آمد و به خدمتكارى و پذيرايى مشغول شد تا چون پاسى از شب گذشت</w:t>
      </w:r>
      <w:r w:rsidR="00361A98">
        <w:rPr>
          <w:rtl/>
          <w:lang w:bidi="fa-IR"/>
        </w:rPr>
        <w:t xml:space="preserve">، </w:t>
      </w:r>
      <w:r>
        <w:rPr>
          <w:rtl/>
          <w:lang w:bidi="fa-IR"/>
        </w:rPr>
        <w:t>عيسى از حال آن جوان و وضع زندگانيش جويا شد و آثار خرد</w:t>
      </w:r>
      <w:r w:rsidR="00361A98">
        <w:rPr>
          <w:rtl/>
          <w:lang w:bidi="fa-IR"/>
        </w:rPr>
        <w:t xml:space="preserve">، </w:t>
      </w:r>
      <w:r>
        <w:rPr>
          <w:rtl/>
          <w:lang w:bidi="fa-IR"/>
        </w:rPr>
        <w:t>زيركى</w:t>
      </w:r>
      <w:r w:rsidR="00361A98">
        <w:rPr>
          <w:rtl/>
          <w:lang w:bidi="fa-IR"/>
        </w:rPr>
        <w:t xml:space="preserve">، </w:t>
      </w:r>
      <w:r>
        <w:rPr>
          <w:rtl/>
          <w:lang w:bidi="fa-IR"/>
        </w:rPr>
        <w:t>نبوغ</w:t>
      </w:r>
      <w:r w:rsidR="00361A98">
        <w:rPr>
          <w:rtl/>
          <w:lang w:bidi="fa-IR"/>
        </w:rPr>
        <w:t xml:space="preserve">، </w:t>
      </w:r>
      <w:r>
        <w:rPr>
          <w:rtl/>
          <w:lang w:bidi="fa-IR"/>
        </w:rPr>
        <w:t>استعداد</w:t>
      </w:r>
      <w:r w:rsidR="00361A98">
        <w:rPr>
          <w:rtl/>
          <w:lang w:bidi="fa-IR"/>
        </w:rPr>
        <w:t xml:space="preserve">، </w:t>
      </w:r>
      <w:r>
        <w:rPr>
          <w:rtl/>
          <w:lang w:bidi="fa-IR"/>
        </w:rPr>
        <w:t>ترقى و كمال را در او ديد</w:t>
      </w:r>
      <w:r w:rsidR="00361A98">
        <w:rPr>
          <w:rtl/>
          <w:lang w:bidi="fa-IR"/>
        </w:rPr>
        <w:t xml:space="preserve">، </w:t>
      </w:r>
      <w:r>
        <w:rPr>
          <w:rtl/>
          <w:lang w:bidi="fa-IR"/>
        </w:rPr>
        <w:t>ولى فهميد آن جوان به چيز بزرگى دل بسته است كه فكر او را سخت مشغول كرده</w:t>
      </w:r>
      <w:r w:rsidR="00361A98">
        <w:rPr>
          <w:rtl/>
          <w:lang w:bidi="fa-IR"/>
        </w:rPr>
        <w:t xml:space="preserve">، </w:t>
      </w:r>
      <w:r>
        <w:rPr>
          <w:rtl/>
          <w:lang w:bidi="fa-IR"/>
        </w:rPr>
        <w:t>به او فرمود</w:t>
      </w:r>
      <w:r w:rsidR="00361A98">
        <w:rPr>
          <w:rtl/>
          <w:lang w:bidi="fa-IR"/>
        </w:rPr>
        <w:t xml:space="preserve">: </w:t>
      </w:r>
      <w:r>
        <w:rPr>
          <w:rtl/>
          <w:lang w:bidi="fa-IR"/>
        </w:rPr>
        <w:t>اى جوان</w:t>
      </w:r>
      <w:r w:rsidR="00361A98">
        <w:rPr>
          <w:rtl/>
          <w:lang w:bidi="fa-IR"/>
        </w:rPr>
        <w:t>!</w:t>
      </w:r>
      <w:r>
        <w:rPr>
          <w:rtl/>
          <w:lang w:bidi="fa-IR"/>
        </w:rPr>
        <w:t xml:space="preserve"> مى بينم دلت به چيزى مشغول است و اندوهى در دل دارى كه پيوسته با توست و تو را رها نمى كند خوب است اندوه دل را به من بگويى شايد داروى دردت پيش من باشد</w:t>
      </w:r>
      <w:r w:rsidR="00361A98">
        <w:rPr>
          <w:rtl/>
          <w:lang w:bidi="fa-IR"/>
        </w:rPr>
        <w:t xml:space="preserve">. </w:t>
      </w:r>
    </w:p>
    <w:p w:rsidR="004675C8" w:rsidRDefault="004675C8" w:rsidP="004675C8">
      <w:pPr>
        <w:pStyle w:val="libNormal"/>
        <w:rPr>
          <w:rtl/>
          <w:lang w:bidi="fa-IR"/>
        </w:rPr>
      </w:pPr>
      <w:r>
        <w:rPr>
          <w:rtl/>
          <w:lang w:bidi="fa-IR"/>
        </w:rPr>
        <w:lastRenderedPageBreak/>
        <w:t>هنگامى كه عيسى به جوان اصرار كرد تا غم دل را باز گويد</w:t>
      </w:r>
      <w:r w:rsidR="00361A98">
        <w:rPr>
          <w:rtl/>
          <w:lang w:bidi="fa-IR"/>
        </w:rPr>
        <w:t xml:space="preserve">، </w:t>
      </w:r>
      <w:r>
        <w:rPr>
          <w:rtl/>
          <w:lang w:bidi="fa-IR"/>
        </w:rPr>
        <w:t>جوان اظهار كرد</w:t>
      </w:r>
      <w:r w:rsidR="00361A98">
        <w:rPr>
          <w:rtl/>
          <w:lang w:bidi="fa-IR"/>
        </w:rPr>
        <w:t xml:space="preserve">: </w:t>
      </w:r>
      <w:r>
        <w:rPr>
          <w:rtl/>
          <w:lang w:bidi="fa-IR"/>
        </w:rPr>
        <w:t>آرى</w:t>
      </w:r>
      <w:r w:rsidR="00361A98">
        <w:rPr>
          <w:rtl/>
          <w:lang w:bidi="fa-IR"/>
        </w:rPr>
        <w:t xml:space="preserve">، </w:t>
      </w:r>
      <w:r>
        <w:rPr>
          <w:rtl/>
          <w:lang w:bidi="fa-IR"/>
        </w:rPr>
        <w:t>در دل من اندوهى است كه هيچ كس جز خداى تعالى قادر نيست آن را برطرف سازد</w:t>
      </w:r>
      <w:r w:rsidR="00361A98">
        <w:rPr>
          <w:rtl/>
          <w:lang w:bidi="fa-IR"/>
        </w:rPr>
        <w:t xml:space="preserve">. </w:t>
      </w:r>
      <w:r>
        <w:rPr>
          <w:rtl/>
          <w:lang w:bidi="fa-IR"/>
        </w:rPr>
        <w:t>عيسى فرمود</w:t>
      </w:r>
      <w:r w:rsidR="00361A98">
        <w:rPr>
          <w:rtl/>
          <w:lang w:bidi="fa-IR"/>
        </w:rPr>
        <w:t xml:space="preserve">: </w:t>
      </w:r>
      <w:r>
        <w:rPr>
          <w:rtl/>
          <w:lang w:bidi="fa-IR"/>
        </w:rPr>
        <w:t>درد دل خود را به من بازگوى شايد خداوند وسيله برطرف كردن آن را به من الهام كند و ياد دهد!</w:t>
      </w:r>
    </w:p>
    <w:p w:rsidR="004675C8" w:rsidRDefault="004675C8" w:rsidP="004675C8">
      <w:pPr>
        <w:pStyle w:val="libNormal"/>
        <w:rPr>
          <w:rtl/>
          <w:lang w:bidi="fa-IR"/>
        </w:rPr>
      </w:pPr>
      <w:r>
        <w:rPr>
          <w:rtl/>
          <w:lang w:bidi="fa-IR"/>
        </w:rPr>
        <w:t>جوان خاركن گفت</w:t>
      </w:r>
      <w:r w:rsidR="00361A98">
        <w:rPr>
          <w:rtl/>
          <w:lang w:bidi="fa-IR"/>
        </w:rPr>
        <w:t xml:space="preserve">: </w:t>
      </w:r>
      <w:r>
        <w:rPr>
          <w:rtl/>
          <w:lang w:bidi="fa-IR"/>
        </w:rPr>
        <w:t>روزى من بار هيزمى را به شهر مى آوردم و در سر راه خود عبورم به قصر دختر پادشاه افتاد و چون به قصر نگاه كردم</w:t>
      </w:r>
      <w:r w:rsidR="00361A98">
        <w:rPr>
          <w:rtl/>
          <w:lang w:bidi="fa-IR"/>
        </w:rPr>
        <w:t xml:space="preserve">، </w:t>
      </w:r>
      <w:r>
        <w:rPr>
          <w:rtl/>
          <w:lang w:bidi="fa-IR"/>
        </w:rPr>
        <w:t>چشمم به دختر پادشاه افتاده و عشق او را در دلم جاى گير شد</w:t>
      </w:r>
      <w:r w:rsidR="00361A98">
        <w:rPr>
          <w:rtl/>
          <w:lang w:bidi="fa-IR"/>
        </w:rPr>
        <w:t xml:space="preserve">، </w:t>
      </w:r>
      <w:r>
        <w:rPr>
          <w:rtl/>
          <w:lang w:bidi="fa-IR"/>
        </w:rPr>
        <w:t>به طورى كه روز به روز اين عشق افزون تر مى شود و براى اين درد</w:t>
      </w:r>
      <w:r w:rsidR="00361A98">
        <w:rPr>
          <w:rtl/>
          <w:lang w:bidi="fa-IR"/>
        </w:rPr>
        <w:t xml:space="preserve">، </w:t>
      </w:r>
      <w:r>
        <w:rPr>
          <w:rtl/>
          <w:lang w:bidi="fa-IR"/>
        </w:rPr>
        <w:t>دارويى جز مرگ سراغ ندارم</w:t>
      </w:r>
      <w:r w:rsidR="00361A98">
        <w:rPr>
          <w:rtl/>
          <w:lang w:bidi="fa-IR"/>
        </w:rPr>
        <w:t xml:space="preserve">. </w:t>
      </w:r>
    </w:p>
    <w:p w:rsidR="004675C8" w:rsidRDefault="004675C8" w:rsidP="004675C8">
      <w:pPr>
        <w:pStyle w:val="libNormal"/>
        <w:rPr>
          <w:rtl/>
          <w:lang w:bidi="fa-IR"/>
        </w:rPr>
      </w:pPr>
      <w:r>
        <w:rPr>
          <w:rtl/>
          <w:lang w:bidi="fa-IR"/>
        </w:rPr>
        <w:t>عيسى فرمود</w:t>
      </w:r>
      <w:r w:rsidR="00361A98">
        <w:rPr>
          <w:rtl/>
          <w:lang w:bidi="fa-IR"/>
        </w:rPr>
        <w:t xml:space="preserve">: </w:t>
      </w:r>
      <w:r>
        <w:rPr>
          <w:rtl/>
          <w:lang w:bidi="fa-IR"/>
        </w:rPr>
        <w:t>اگر مايل به وصل او هستى من وسيله اى براى تو فراهم مى كنم تا با وى ازدواج كنى</w:t>
      </w:r>
      <w:r w:rsidR="00361A98">
        <w:rPr>
          <w:rtl/>
          <w:lang w:bidi="fa-IR"/>
        </w:rPr>
        <w:t>!</w:t>
      </w:r>
    </w:p>
    <w:p w:rsidR="004675C8" w:rsidRDefault="004675C8" w:rsidP="004675C8">
      <w:pPr>
        <w:pStyle w:val="libNormal"/>
        <w:rPr>
          <w:rtl/>
          <w:lang w:bidi="fa-IR"/>
        </w:rPr>
      </w:pPr>
      <w:r>
        <w:rPr>
          <w:rtl/>
          <w:lang w:bidi="fa-IR"/>
        </w:rPr>
        <w:t>جوان پيش مادر آمد و سخن ميهمان را بازگو كرد</w:t>
      </w:r>
      <w:r w:rsidR="00361A98">
        <w:rPr>
          <w:rtl/>
          <w:lang w:bidi="fa-IR"/>
        </w:rPr>
        <w:t xml:space="preserve">. </w:t>
      </w:r>
      <w:r>
        <w:rPr>
          <w:rtl/>
          <w:lang w:bidi="fa-IR"/>
        </w:rPr>
        <w:t>مادرش به او گفت</w:t>
      </w:r>
      <w:r w:rsidR="00361A98">
        <w:rPr>
          <w:rtl/>
          <w:lang w:bidi="fa-IR"/>
        </w:rPr>
        <w:t xml:space="preserve">: </w:t>
      </w:r>
      <w:r>
        <w:rPr>
          <w:rtl/>
          <w:lang w:bidi="fa-IR"/>
        </w:rPr>
        <w:t>پسرجان</w:t>
      </w:r>
      <w:r w:rsidR="00361A98">
        <w:rPr>
          <w:rtl/>
          <w:lang w:bidi="fa-IR"/>
        </w:rPr>
        <w:t>!</w:t>
      </w:r>
      <w:r>
        <w:rPr>
          <w:rtl/>
          <w:lang w:bidi="fa-IR"/>
        </w:rPr>
        <w:t xml:space="preserve"> من گمان ندارم اين مرد كسى باشد كه بيهوده وعده اى بدهد و نتواند از عهده انجام آن برايد</w:t>
      </w:r>
      <w:r w:rsidR="00361A98">
        <w:rPr>
          <w:rtl/>
          <w:lang w:bidi="fa-IR"/>
        </w:rPr>
        <w:t xml:space="preserve">، </w:t>
      </w:r>
      <w:r>
        <w:rPr>
          <w:rtl/>
          <w:lang w:bidi="fa-IR"/>
        </w:rPr>
        <w:t>سخنش را بپذير و هر چه دستور مى دهد انجام ده</w:t>
      </w:r>
      <w:r w:rsidR="00361A98">
        <w:rPr>
          <w:rtl/>
          <w:lang w:bidi="fa-IR"/>
        </w:rPr>
        <w:t xml:space="preserve">. </w:t>
      </w:r>
    </w:p>
    <w:p w:rsidR="004675C8" w:rsidRDefault="004675C8" w:rsidP="004675C8">
      <w:pPr>
        <w:pStyle w:val="libNormal"/>
        <w:rPr>
          <w:rtl/>
          <w:lang w:bidi="fa-IR"/>
        </w:rPr>
      </w:pPr>
      <w:r>
        <w:rPr>
          <w:rtl/>
          <w:lang w:bidi="fa-IR"/>
        </w:rPr>
        <w:t>هنگامى كه صبح شد</w:t>
      </w:r>
      <w:r w:rsidR="00361A98">
        <w:rPr>
          <w:rtl/>
          <w:lang w:bidi="fa-IR"/>
        </w:rPr>
        <w:t xml:space="preserve">، </w:t>
      </w:r>
      <w:r>
        <w:rPr>
          <w:rtl/>
          <w:lang w:bidi="fa-IR"/>
        </w:rPr>
        <w:t>عيسى به آن جوان فرمود</w:t>
      </w:r>
      <w:r w:rsidR="00361A98">
        <w:rPr>
          <w:rtl/>
          <w:lang w:bidi="fa-IR"/>
        </w:rPr>
        <w:t xml:space="preserve">: </w:t>
      </w:r>
      <w:r>
        <w:rPr>
          <w:rtl/>
          <w:lang w:bidi="fa-IR"/>
        </w:rPr>
        <w:t>اكنون برخيز و به قصر پادشاه برو و چون خاصان دربار و وزراى پادشاه آمدند كه به نزد وى روند</w:t>
      </w:r>
      <w:r w:rsidR="00361A98">
        <w:rPr>
          <w:rtl/>
          <w:lang w:bidi="fa-IR"/>
        </w:rPr>
        <w:t xml:space="preserve">، </w:t>
      </w:r>
      <w:r>
        <w:rPr>
          <w:rtl/>
          <w:lang w:bidi="fa-IR"/>
        </w:rPr>
        <w:t>به آنان بگو كه من براى خواستگارى دختر پادشاه آمده ام درخواست مرا به گوش او براسنيد</w:t>
      </w:r>
      <w:r w:rsidR="00361A98">
        <w:rPr>
          <w:rtl/>
          <w:lang w:bidi="fa-IR"/>
        </w:rPr>
        <w:t xml:space="preserve">، </w:t>
      </w:r>
      <w:r>
        <w:rPr>
          <w:rtl/>
          <w:lang w:bidi="fa-IR"/>
        </w:rPr>
        <w:t>سپس منتظر باش و ببين كه چه مى گويند</w:t>
      </w:r>
      <w:r w:rsidR="00361A98">
        <w:rPr>
          <w:rtl/>
          <w:lang w:bidi="fa-IR"/>
        </w:rPr>
        <w:t xml:space="preserve">، </w:t>
      </w:r>
      <w:r>
        <w:rPr>
          <w:rtl/>
          <w:lang w:bidi="fa-IR"/>
        </w:rPr>
        <w:t>آنگاه به نزد من بيا و آنچه كه ما بين تو و پادشاه مى گذرد به من اطلاع بده</w:t>
      </w:r>
      <w:r w:rsidR="00361A98">
        <w:rPr>
          <w:rtl/>
          <w:lang w:bidi="fa-IR"/>
        </w:rPr>
        <w:t xml:space="preserve">. </w:t>
      </w:r>
    </w:p>
    <w:p w:rsidR="004675C8" w:rsidRDefault="004675C8" w:rsidP="004675C8">
      <w:pPr>
        <w:pStyle w:val="libNormal"/>
        <w:rPr>
          <w:rtl/>
          <w:lang w:bidi="fa-IR"/>
        </w:rPr>
      </w:pPr>
      <w:r>
        <w:rPr>
          <w:rtl/>
          <w:lang w:bidi="fa-IR"/>
        </w:rPr>
        <w:t>جوان خاركن به در قصر آمد و چون درخواست خود را به دربانان اظهار كرد</w:t>
      </w:r>
      <w:r w:rsidR="00361A98">
        <w:rPr>
          <w:rtl/>
          <w:lang w:bidi="fa-IR"/>
        </w:rPr>
        <w:t xml:space="preserve">، </w:t>
      </w:r>
      <w:r>
        <w:rPr>
          <w:rtl/>
          <w:lang w:bidi="fa-IR"/>
        </w:rPr>
        <w:t>آنان از تعجب خنديدند و درخواست او را با تمسخر به پادشاه رساندند</w:t>
      </w:r>
      <w:r w:rsidR="00361A98">
        <w:rPr>
          <w:rtl/>
          <w:lang w:bidi="fa-IR"/>
        </w:rPr>
        <w:t xml:space="preserve">. </w:t>
      </w:r>
    </w:p>
    <w:p w:rsidR="004675C8" w:rsidRDefault="004675C8" w:rsidP="004675C8">
      <w:pPr>
        <w:pStyle w:val="libNormal"/>
        <w:rPr>
          <w:rtl/>
          <w:lang w:bidi="fa-IR"/>
        </w:rPr>
      </w:pPr>
      <w:r>
        <w:rPr>
          <w:rtl/>
          <w:lang w:bidi="fa-IR"/>
        </w:rPr>
        <w:lastRenderedPageBreak/>
        <w:t>پادشاه</w:t>
      </w:r>
      <w:r w:rsidR="00361A98">
        <w:rPr>
          <w:rtl/>
          <w:lang w:bidi="fa-IR"/>
        </w:rPr>
        <w:t xml:space="preserve">، </w:t>
      </w:r>
      <w:r>
        <w:rPr>
          <w:rtl/>
          <w:lang w:bidi="fa-IR"/>
        </w:rPr>
        <w:t>جوان را طلبيد و چون سخنان او را شنيد</w:t>
      </w:r>
      <w:r w:rsidR="00361A98">
        <w:rPr>
          <w:rtl/>
          <w:lang w:bidi="fa-IR"/>
        </w:rPr>
        <w:t xml:space="preserve">، </w:t>
      </w:r>
      <w:r>
        <w:rPr>
          <w:rtl/>
          <w:lang w:bidi="fa-IR"/>
        </w:rPr>
        <w:t>از روى شوخى به او گفت</w:t>
      </w:r>
      <w:r w:rsidR="00361A98">
        <w:rPr>
          <w:rtl/>
          <w:lang w:bidi="fa-IR"/>
        </w:rPr>
        <w:t xml:space="preserve">: </w:t>
      </w:r>
      <w:r>
        <w:rPr>
          <w:rtl/>
          <w:lang w:bidi="fa-IR"/>
        </w:rPr>
        <w:t>اى جوان</w:t>
      </w:r>
      <w:r w:rsidR="00361A98">
        <w:rPr>
          <w:rtl/>
          <w:lang w:bidi="fa-IR"/>
        </w:rPr>
        <w:t>!</w:t>
      </w:r>
      <w:r>
        <w:rPr>
          <w:rtl/>
          <w:lang w:bidi="fa-IR"/>
        </w:rPr>
        <w:t xml:space="preserve"> من دختر خود را به تو نخواهم داد</w:t>
      </w:r>
      <w:r w:rsidR="00361A98">
        <w:rPr>
          <w:rtl/>
          <w:lang w:bidi="fa-IR"/>
        </w:rPr>
        <w:t xml:space="preserve">، </w:t>
      </w:r>
      <w:r>
        <w:rPr>
          <w:rtl/>
          <w:lang w:bidi="fa-IR"/>
        </w:rPr>
        <w:t>مگر آن كه فلان مقدار جواهر قيمتى و گران بهار نزد من بياورى</w:t>
      </w:r>
      <w:r w:rsidR="00361A98">
        <w:rPr>
          <w:rtl/>
          <w:lang w:bidi="fa-IR"/>
        </w:rPr>
        <w:t xml:space="preserve">. </w:t>
      </w:r>
    </w:p>
    <w:p w:rsidR="004675C8" w:rsidRDefault="004675C8" w:rsidP="004675C8">
      <w:pPr>
        <w:pStyle w:val="libNormal"/>
        <w:rPr>
          <w:rtl/>
          <w:lang w:bidi="fa-IR"/>
        </w:rPr>
      </w:pPr>
      <w:r>
        <w:rPr>
          <w:rtl/>
          <w:lang w:bidi="fa-IR"/>
        </w:rPr>
        <w:t>جواهراتى را كه پادشاه براى مهريه دخترش درخواست كرده بود</w:t>
      </w:r>
      <w:r w:rsidR="00361A98">
        <w:rPr>
          <w:rtl/>
          <w:lang w:bidi="fa-IR"/>
        </w:rPr>
        <w:t xml:space="preserve">، </w:t>
      </w:r>
      <w:r>
        <w:rPr>
          <w:rtl/>
          <w:lang w:bidi="fa-IR"/>
        </w:rPr>
        <w:t>در خزينه هيچ پادشاهى از پادشاهان آن زمان با آن اوصاف و مقدار يافت نمى شد و پادشاه فقط از روى شوخى آن سخنان را اظهار داشت</w:t>
      </w:r>
      <w:r w:rsidR="00361A98">
        <w:rPr>
          <w:rtl/>
          <w:lang w:bidi="fa-IR"/>
        </w:rPr>
        <w:t xml:space="preserve">، </w:t>
      </w:r>
      <w:r>
        <w:rPr>
          <w:rtl/>
          <w:lang w:bidi="fa-IR"/>
        </w:rPr>
        <w:t>ولى جوان برخاست و گفت</w:t>
      </w:r>
      <w:r w:rsidR="00361A98">
        <w:rPr>
          <w:rtl/>
          <w:lang w:bidi="fa-IR"/>
        </w:rPr>
        <w:t xml:space="preserve">: </w:t>
      </w:r>
      <w:r>
        <w:rPr>
          <w:rtl/>
          <w:lang w:bidi="fa-IR"/>
        </w:rPr>
        <w:t>هم اكنون مى روم و پاسخ آن را براى شما مى آورم</w:t>
      </w:r>
      <w:r w:rsidR="00361A98">
        <w:rPr>
          <w:rtl/>
          <w:lang w:bidi="fa-IR"/>
        </w:rPr>
        <w:t xml:space="preserve">. </w:t>
      </w:r>
    </w:p>
    <w:p w:rsidR="004675C8" w:rsidRDefault="004675C8" w:rsidP="004675C8">
      <w:pPr>
        <w:pStyle w:val="libNormal"/>
        <w:rPr>
          <w:rtl/>
          <w:lang w:bidi="fa-IR"/>
        </w:rPr>
      </w:pPr>
      <w:r>
        <w:rPr>
          <w:rtl/>
          <w:lang w:bidi="fa-IR"/>
        </w:rPr>
        <w:t>جوان خاركن نزد حضرت عيسى رفت و جريان را براى او شرح داد</w:t>
      </w:r>
      <w:r w:rsidR="00361A98">
        <w:rPr>
          <w:rtl/>
          <w:lang w:bidi="fa-IR"/>
        </w:rPr>
        <w:t xml:space="preserve">. </w:t>
      </w:r>
      <w:r>
        <w:rPr>
          <w:rtl/>
          <w:lang w:bidi="fa-IR"/>
        </w:rPr>
        <w:t>عيسى او را با خود به خرابه اى كه در آن مقدارى سنگ و كلوخ برد و به درگاه خداى تعالى دعا كرد</w:t>
      </w:r>
      <w:r w:rsidR="00361A98">
        <w:rPr>
          <w:rtl/>
          <w:lang w:bidi="fa-IR"/>
        </w:rPr>
        <w:t xml:space="preserve">، </w:t>
      </w:r>
      <w:r>
        <w:rPr>
          <w:rtl/>
          <w:lang w:bidi="fa-IR"/>
        </w:rPr>
        <w:t>آن سنگ و كلوخ ‌ها به صورت جواهراتى كه پادشاه خواسته بود و بلكه بهتر از آنان درآمد</w:t>
      </w:r>
      <w:r w:rsidR="00361A98">
        <w:rPr>
          <w:rtl/>
          <w:lang w:bidi="fa-IR"/>
        </w:rPr>
        <w:t xml:space="preserve">. </w:t>
      </w:r>
      <w:r>
        <w:rPr>
          <w:rtl/>
          <w:lang w:bidi="fa-IR"/>
        </w:rPr>
        <w:t>آنگاه به جوان فرمود</w:t>
      </w:r>
      <w:r w:rsidR="00361A98">
        <w:rPr>
          <w:rtl/>
          <w:lang w:bidi="fa-IR"/>
        </w:rPr>
        <w:t xml:space="preserve">: </w:t>
      </w:r>
      <w:r>
        <w:rPr>
          <w:rtl/>
          <w:lang w:bidi="fa-IR"/>
        </w:rPr>
        <w:t>هرچه مى خواهى بردار و به نزد پادشاه ببر</w:t>
      </w:r>
      <w:r w:rsidR="00361A98">
        <w:rPr>
          <w:rtl/>
          <w:lang w:bidi="fa-IR"/>
        </w:rPr>
        <w:t xml:space="preserve">. </w:t>
      </w:r>
      <w:r>
        <w:rPr>
          <w:rtl/>
          <w:lang w:bidi="fa-IR"/>
        </w:rPr>
        <w:t>جوان نيز مقدارى از آنان برداشت و به نزد پادشاه برد</w:t>
      </w:r>
      <w:r w:rsidR="00361A98">
        <w:rPr>
          <w:rtl/>
          <w:lang w:bidi="fa-IR"/>
        </w:rPr>
        <w:t xml:space="preserve">. </w:t>
      </w:r>
      <w:r>
        <w:rPr>
          <w:rtl/>
          <w:lang w:bidi="fa-IR"/>
        </w:rPr>
        <w:t>پادشاه و حاضران وقتى آن جواهرات را ديدند</w:t>
      </w:r>
      <w:r w:rsidR="00361A98">
        <w:rPr>
          <w:rtl/>
          <w:lang w:bidi="fa-IR"/>
        </w:rPr>
        <w:t xml:space="preserve">، </w:t>
      </w:r>
      <w:r>
        <w:rPr>
          <w:rtl/>
          <w:lang w:bidi="fa-IR"/>
        </w:rPr>
        <w:t>متحير و متعجب شدند و گفتند</w:t>
      </w:r>
      <w:r w:rsidR="00361A98">
        <w:rPr>
          <w:rtl/>
          <w:lang w:bidi="fa-IR"/>
        </w:rPr>
        <w:t xml:space="preserve">: </w:t>
      </w:r>
      <w:r>
        <w:rPr>
          <w:rtl/>
          <w:lang w:bidi="fa-IR"/>
        </w:rPr>
        <w:t>اين مقدار اندك است و ما را كفايت نمى كند</w:t>
      </w:r>
      <w:r w:rsidR="00361A98">
        <w:rPr>
          <w:rtl/>
          <w:lang w:bidi="fa-IR"/>
        </w:rPr>
        <w:t xml:space="preserve">. </w:t>
      </w:r>
    </w:p>
    <w:p w:rsidR="004675C8" w:rsidRDefault="004675C8" w:rsidP="004675C8">
      <w:pPr>
        <w:pStyle w:val="libNormal"/>
        <w:rPr>
          <w:rtl/>
          <w:lang w:bidi="fa-IR"/>
        </w:rPr>
      </w:pPr>
      <w:r>
        <w:rPr>
          <w:rtl/>
          <w:lang w:bidi="fa-IR"/>
        </w:rPr>
        <w:t>جوان دوباره به نزد حضرت عيسى آمد و سخن پادشاه و نزديكانش را باز گفت</w:t>
      </w:r>
      <w:r w:rsidR="00361A98">
        <w:rPr>
          <w:rtl/>
          <w:lang w:bidi="fa-IR"/>
        </w:rPr>
        <w:t xml:space="preserve">، </w:t>
      </w:r>
      <w:r>
        <w:rPr>
          <w:rtl/>
          <w:lang w:bidi="fa-IR"/>
        </w:rPr>
        <w:t>عيسى به وى فرمود</w:t>
      </w:r>
      <w:r w:rsidR="00361A98">
        <w:rPr>
          <w:rtl/>
          <w:lang w:bidi="fa-IR"/>
        </w:rPr>
        <w:t xml:space="preserve">: </w:t>
      </w:r>
      <w:r>
        <w:rPr>
          <w:rtl/>
          <w:lang w:bidi="fa-IR"/>
        </w:rPr>
        <w:t>به همان خرابه برو و هرچه مى خواهى برگير و به نزد آنان ببر</w:t>
      </w:r>
      <w:r w:rsidR="00361A98">
        <w:rPr>
          <w:rtl/>
          <w:lang w:bidi="fa-IR"/>
        </w:rPr>
        <w:t xml:space="preserve">. </w:t>
      </w:r>
    </w:p>
    <w:p w:rsidR="004675C8" w:rsidRDefault="004675C8" w:rsidP="004675C8">
      <w:pPr>
        <w:pStyle w:val="libNormal"/>
        <w:rPr>
          <w:rtl/>
          <w:lang w:bidi="fa-IR"/>
        </w:rPr>
      </w:pPr>
      <w:r>
        <w:rPr>
          <w:rtl/>
          <w:lang w:bidi="fa-IR"/>
        </w:rPr>
        <w:t>جوان وقتى براى بار دوم مقدار بيشترى از آن جواهرات براى پادشاه برد</w:t>
      </w:r>
      <w:r w:rsidR="00361A98">
        <w:rPr>
          <w:rtl/>
          <w:lang w:bidi="fa-IR"/>
        </w:rPr>
        <w:t xml:space="preserve">، </w:t>
      </w:r>
      <w:r>
        <w:rPr>
          <w:rtl/>
          <w:lang w:bidi="fa-IR"/>
        </w:rPr>
        <w:t>بر حيرتشان افزون گرديد</w:t>
      </w:r>
      <w:r w:rsidR="00361A98">
        <w:rPr>
          <w:rtl/>
          <w:lang w:bidi="fa-IR"/>
        </w:rPr>
        <w:t xml:space="preserve">. </w:t>
      </w:r>
      <w:r>
        <w:rPr>
          <w:rtl/>
          <w:lang w:bidi="fa-IR"/>
        </w:rPr>
        <w:t>سپس با جوان خلوت كرد و حقيقت را از وى جويا شد</w:t>
      </w:r>
      <w:r w:rsidR="00361A98">
        <w:rPr>
          <w:rtl/>
          <w:lang w:bidi="fa-IR"/>
        </w:rPr>
        <w:t xml:space="preserve">. </w:t>
      </w:r>
      <w:r>
        <w:rPr>
          <w:rtl/>
          <w:lang w:bidi="fa-IR"/>
        </w:rPr>
        <w:t>جوان خاركن داستان خود را از آغاز تا انجام براى پادشاه شرح داد</w:t>
      </w:r>
      <w:r w:rsidR="00361A98">
        <w:rPr>
          <w:rtl/>
          <w:lang w:bidi="fa-IR"/>
        </w:rPr>
        <w:t xml:space="preserve">. </w:t>
      </w:r>
      <w:r>
        <w:rPr>
          <w:rtl/>
          <w:lang w:bidi="fa-IR"/>
        </w:rPr>
        <w:t xml:space="preserve">پادشاه دانست كه ميهمان وى حضرت عيسى </w:t>
      </w:r>
      <w:r w:rsidR="00597A2D" w:rsidRPr="00597A2D">
        <w:rPr>
          <w:rStyle w:val="libAlaemChar"/>
          <w:rtl/>
        </w:rPr>
        <w:t>عليه‌السلام</w:t>
      </w:r>
      <w:r>
        <w:rPr>
          <w:rtl/>
          <w:lang w:bidi="fa-IR"/>
        </w:rPr>
        <w:t xml:space="preserve"> است</w:t>
      </w:r>
      <w:r w:rsidR="00361A98">
        <w:rPr>
          <w:rtl/>
          <w:lang w:bidi="fa-IR"/>
        </w:rPr>
        <w:t xml:space="preserve">، </w:t>
      </w:r>
      <w:r>
        <w:rPr>
          <w:rtl/>
          <w:lang w:bidi="fa-IR"/>
        </w:rPr>
        <w:t>از اين رو به او گفت</w:t>
      </w:r>
      <w:r w:rsidR="00361A98">
        <w:rPr>
          <w:rtl/>
          <w:lang w:bidi="fa-IR"/>
        </w:rPr>
        <w:t xml:space="preserve">: </w:t>
      </w:r>
      <w:r>
        <w:rPr>
          <w:rtl/>
          <w:lang w:bidi="fa-IR"/>
        </w:rPr>
        <w:lastRenderedPageBreak/>
        <w:t>اكنون برخيز و به نزد ميهمانت برو و او را پيش من بياور تا دخترم را به ازدواج تو درآورد</w:t>
      </w:r>
      <w:r w:rsidR="00361A98">
        <w:rPr>
          <w:rtl/>
          <w:lang w:bidi="fa-IR"/>
        </w:rPr>
        <w:t xml:space="preserve">. </w:t>
      </w:r>
    </w:p>
    <w:p w:rsidR="004675C8" w:rsidRDefault="004675C8" w:rsidP="004675C8">
      <w:pPr>
        <w:pStyle w:val="libNormal"/>
        <w:rPr>
          <w:rtl/>
          <w:lang w:bidi="fa-IR"/>
        </w:rPr>
      </w:pPr>
      <w:r>
        <w:rPr>
          <w:rtl/>
          <w:lang w:bidi="fa-IR"/>
        </w:rPr>
        <w:t>عيسى آمد و دختر پادشاه را به عقد آن جوان درآورد</w:t>
      </w:r>
      <w:r w:rsidR="00361A98">
        <w:rPr>
          <w:rtl/>
          <w:lang w:bidi="fa-IR"/>
        </w:rPr>
        <w:t xml:space="preserve">. </w:t>
      </w:r>
      <w:r>
        <w:rPr>
          <w:rtl/>
          <w:lang w:bidi="fa-IR"/>
        </w:rPr>
        <w:t>پادشاه لباس هاى سلطنتى براى آن جوان فرستاد و جوان آن لباس ها را پوشيد</w:t>
      </w:r>
      <w:r w:rsidR="00361A98">
        <w:rPr>
          <w:rtl/>
          <w:lang w:bidi="fa-IR"/>
        </w:rPr>
        <w:t xml:space="preserve">. </w:t>
      </w:r>
      <w:r>
        <w:rPr>
          <w:rtl/>
          <w:lang w:bidi="fa-IR"/>
        </w:rPr>
        <w:t>در همان شب</w:t>
      </w:r>
      <w:r w:rsidR="00361A98">
        <w:rPr>
          <w:rtl/>
          <w:lang w:bidi="fa-IR"/>
        </w:rPr>
        <w:t xml:space="preserve">، </w:t>
      </w:r>
      <w:r>
        <w:rPr>
          <w:rtl/>
          <w:lang w:bidi="fa-IR"/>
        </w:rPr>
        <w:t>مراسم عروسى او با دختر پادشاه انجام گرديد</w:t>
      </w:r>
      <w:r w:rsidR="00361A98">
        <w:rPr>
          <w:rtl/>
          <w:lang w:bidi="fa-IR"/>
        </w:rPr>
        <w:t xml:space="preserve">. </w:t>
      </w:r>
      <w:r>
        <w:rPr>
          <w:rtl/>
          <w:lang w:bidi="fa-IR"/>
        </w:rPr>
        <w:t>چون صبح شد</w:t>
      </w:r>
      <w:r w:rsidR="00361A98">
        <w:rPr>
          <w:rtl/>
          <w:lang w:bidi="fa-IR"/>
        </w:rPr>
        <w:t xml:space="preserve">، </w:t>
      </w:r>
      <w:r>
        <w:rPr>
          <w:rtl/>
          <w:lang w:bidi="fa-IR"/>
        </w:rPr>
        <w:t>پادشاه آن جوان را خواست و با او به گفتگو پرداخت و او را جوانى خردمند و فهميده و باهوش يافت</w:t>
      </w:r>
      <w:r w:rsidR="00361A98">
        <w:rPr>
          <w:rtl/>
          <w:lang w:bidi="fa-IR"/>
        </w:rPr>
        <w:t xml:space="preserve">. </w:t>
      </w:r>
      <w:r>
        <w:rPr>
          <w:rtl/>
          <w:lang w:bidi="fa-IR"/>
        </w:rPr>
        <w:t>پادشاه جز آن دختر فرزند ديگرى نداشت</w:t>
      </w:r>
      <w:r w:rsidR="00361A98">
        <w:rPr>
          <w:rtl/>
          <w:lang w:bidi="fa-IR"/>
        </w:rPr>
        <w:t xml:space="preserve">، </w:t>
      </w:r>
      <w:r>
        <w:rPr>
          <w:rtl/>
          <w:lang w:bidi="fa-IR"/>
        </w:rPr>
        <w:t xml:space="preserve">از اين رو آن جوان را وليعهد و جانشين خود قرار داد و خاصان و بزرگان مملكت را به فرمانبردارى و اطاعت از او </w:t>
      </w:r>
      <w:r w:rsidR="00C91E6A">
        <w:rPr>
          <w:rtl/>
          <w:lang w:bidi="fa-IR"/>
        </w:rPr>
        <w:t>مأمور</w:t>
      </w:r>
      <w:r>
        <w:rPr>
          <w:rtl/>
          <w:lang w:bidi="fa-IR"/>
        </w:rPr>
        <w:t xml:space="preserve"> كرد</w:t>
      </w:r>
      <w:r w:rsidR="00361A98">
        <w:rPr>
          <w:rtl/>
          <w:lang w:bidi="fa-IR"/>
        </w:rPr>
        <w:t xml:space="preserve">. </w:t>
      </w:r>
      <w:r>
        <w:rPr>
          <w:rtl/>
          <w:lang w:bidi="fa-IR"/>
        </w:rPr>
        <w:t>هنگامى كه شب دوم فرا رسيد</w:t>
      </w:r>
      <w:r w:rsidR="00361A98">
        <w:rPr>
          <w:rtl/>
          <w:lang w:bidi="fa-IR"/>
        </w:rPr>
        <w:t xml:space="preserve">، </w:t>
      </w:r>
      <w:r>
        <w:rPr>
          <w:rtl/>
          <w:lang w:bidi="fa-IR"/>
        </w:rPr>
        <w:t>ناگهان پادشاه از دنيا رفت و بزرگان درگاه</w:t>
      </w:r>
      <w:r w:rsidR="00361A98">
        <w:rPr>
          <w:rtl/>
          <w:lang w:bidi="fa-IR"/>
        </w:rPr>
        <w:t xml:space="preserve">، </w:t>
      </w:r>
      <w:r>
        <w:rPr>
          <w:rtl/>
          <w:lang w:bidi="fa-IR"/>
        </w:rPr>
        <w:t>جمع شدند و آن جوان را بر تخت سلطنت نشاندند و به فرمانش درآمدند و خزانه هاى مملكت را تسليم او كردند</w:t>
      </w:r>
      <w:r w:rsidR="00361A98">
        <w:rPr>
          <w:rtl/>
          <w:lang w:bidi="fa-IR"/>
        </w:rPr>
        <w:t xml:space="preserve">. </w:t>
      </w:r>
    </w:p>
    <w:p w:rsidR="004675C8" w:rsidRDefault="004675C8" w:rsidP="004675C8">
      <w:pPr>
        <w:pStyle w:val="libNormal"/>
        <w:rPr>
          <w:rtl/>
          <w:lang w:bidi="fa-IR"/>
        </w:rPr>
      </w:pPr>
      <w:r>
        <w:rPr>
          <w:rtl/>
          <w:lang w:bidi="fa-IR"/>
        </w:rPr>
        <w:t>چون روز سوم شد</w:t>
      </w:r>
      <w:r w:rsidR="00361A98">
        <w:rPr>
          <w:rtl/>
          <w:lang w:bidi="fa-IR"/>
        </w:rPr>
        <w:t xml:space="preserve">، </w:t>
      </w:r>
      <w:r>
        <w:rPr>
          <w:rtl/>
          <w:lang w:bidi="fa-IR"/>
        </w:rPr>
        <w:t>عيسى نزد او آمد تا خداحافظى كند</w:t>
      </w:r>
      <w:r w:rsidR="00361A98">
        <w:rPr>
          <w:rtl/>
          <w:lang w:bidi="fa-IR"/>
        </w:rPr>
        <w:t xml:space="preserve">. </w:t>
      </w:r>
      <w:r>
        <w:rPr>
          <w:rtl/>
          <w:lang w:bidi="fa-IR"/>
        </w:rPr>
        <w:t>جوان گفت</w:t>
      </w:r>
      <w:r w:rsidR="00361A98">
        <w:rPr>
          <w:rtl/>
          <w:lang w:bidi="fa-IR"/>
        </w:rPr>
        <w:t xml:space="preserve">: </w:t>
      </w:r>
      <w:r>
        <w:rPr>
          <w:rtl/>
          <w:lang w:bidi="fa-IR"/>
        </w:rPr>
        <w:t>اى حكيم فرزانه</w:t>
      </w:r>
      <w:r w:rsidR="00361A98">
        <w:rPr>
          <w:rtl/>
          <w:lang w:bidi="fa-IR"/>
        </w:rPr>
        <w:t>!</w:t>
      </w:r>
      <w:r>
        <w:rPr>
          <w:rtl/>
          <w:lang w:bidi="fa-IR"/>
        </w:rPr>
        <w:t xml:space="preserve"> تو را بر گردن من حقوق بسيارى است كه اگر من براى هميشه زنده بمانم</w:t>
      </w:r>
      <w:r w:rsidR="00361A98">
        <w:rPr>
          <w:rtl/>
          <w:lang w:bidi="fa-IR"/>
        </w:rPr>
        <w:t xml:space="preserve">، </w:t>
      </w:r>
      <w:r>
        <w:rPr>
          <w:rtl/>
          <w:lang w:bidi="fa-IR"/>
        </w:rPr>
        <w:t>باز هم نمى توانم سپاس يكى از آنان را به جاى آورم</w:t>
      </w:r>
      <w:r w:rsidR="00361A98">
        <w:rPr>
          <w:rtl/>
          <w:lang w:bidi="fa-IR"/>
        </w:rPr>
        <w:t xml:space="preserve">؛ </w:t>
      </w:r>
      <w:r>
        <w:rPr>
          <w:rtl/>
          <w:lang w:bidi="fa-IR"/>
        </w:rPr>
        <w:t>ولى ديشب چيزى به خاطرم آمد كه اگر پاسخ آن را به من ندهى</w:t>
      </w:r>
      <w:r w:rsidR="00361A98">
        <w:rPr>
          <w:rtl/>
          <w:lang w:bidi="fa-IR"/>
        </w:rPr>
        <w:t xml:space="preserve">، </w:t>
      </w:r>
      <w:r>
        <w:rPr>
          <w:rtl/>
          <w:lang w:bidi="fa-IR"/>
        </w:rPr>
        <w:t>از آنچه برايم فراهم آورده اى بهره مند نخواهم شد و اين همه خوشى براى من لذتى نخواهد داشت</w:t>
      </w:r>
      <w:r w:rsidR="00361A98">
        <w:rPr>
          <w:rtl/>
          <w:lang w:bidi="fa-IR"/>
        </w:rPr>
        <w:t>!</w:t>
      </w:r>
    </w:p>
    <w:p w:rsidR="004675C8" w:rsidRDefault="004675C8" w:rsidP="004675C8">
      <w:pPr>
        <w:pStyle w:val="libNormal"/>
        <w:rPr>
          <w:rtl/>
          <w:lang w:bidi="fa-IR"/>
        </w:rPr>
      </w:pPr>
      <w:r>
        <w:rPr>
          <w:rtl/>
          <w:lang w:bidi="fa-IR"/>
        </w:rPr>
        <w:t>حضرت عيس فرمود</w:t>
      </w:r>
      <w:r w:rsidR="00361A98">
        <w:rPr>
          <w:rtl/>
          <w:lang w:bidi="fa-IR"/>
        </w:rPr>
        <w:t xml:space="preserve">: </w:t>
      </w:r>
      <w:r>
        <w:rPr>
          <w:rtl/>
          <w:lang w:bidi="fa-IR"/>
        </w:rPr>
        <w:t>آن چيست</w:t>
      </w:r>
      <w:r w:rsidR="00361A98">
        <w:rPr>
          <w:rtl/>
          <w:lang w:bidi="fa-IR"/>
        </w:rPr>
        <w:t>؟</w:t>
      </w:r>
    </w:p>
    <w:p w:rsidR="004675C8" w:rsidRDefault="004675C8" w:rsidP="004675C8">
      <w:pPr>
        <w:pStyle w:val="libNormal"/>
        <w:rPr>
          <w:rtl/>
          <w:lang w:bidi="fa-IR"/>
        </w:rPr>
      </w:pPr>
      <w:r>
        <w:rPr>
          <w:rtl/>
          <w:lang w:bidi="fa-IR"/>
        </w:rPr>
        <w:t>جوان گفت</w:t>
      </w:r>
      <w:r w:rsidR="00361A98">
        <w:rPr>
          <w:rtl/>
          <w:lang w:bidi="fa-IR"/>
        </w:rPr>
        <w:t xml:space="preserve">: </w:t>
      </w:r>
      <w:r>
        <w:rPr>
          <w:rtl/>
          <w:lang w:bidi="fa-IR"/>
        </w:rPr>
        <w:t>تو كه چنين قدرتى دارى كه مى توانى در فاصله دو روز مرا از آن وضع فلاكت بار به چنين وضعى برسانى</w:t>
      </w:r>
      <w:r w:rsidR="00361A98">
        <w:rPr>
          <w:rtl/>
          <w:lang w:bidi="fa-IR"/>
        </w:rPr>
        <w:t xml:space="preserve">، </w:t>
      </w:r>
      <w:r>
        <w:rPr>
          <w:rtl/>
          <w:lang w:bidi="fa-IR"/>
        </w:rPr>
        <w:t>پس چرا براى خودت كار نمى كنى و چرا تو را با اين وضع و در اين جامه مى بينم</w:t>
      </w:r>
      <w:r w:rsidR="00361A98">
        <w:rPr>
          <w:rtl/>
          <w:lang w:bidi="fa-IR"/>
        </w:rPr>
        <w:t>؟</w:t>
      </w:r>
    </w:p>
    <w:p w:rsidR="004675C8" w:rsidRDefault="004675C8" w:rsidP="004675C8">
      <w:pPr>
        <w:pStyle w:val="libNormal"/>
        <w:rPr>
          <w:rtl/>
          <w:lang w:bidi="fa-IR"/>
        </w:rPr>
      </w:pPr>
      <w:r>
        <w:rPr>
          <w:rtl/>
          <w:lang w:bidi="fa-IR"/>
        </w:rPr>
        <w:t>حضرت عيسى سخن نگفت</w:t>
      </w:r>
      <w:r w:rsidR="00361A98">
        <w:rPr>
          <w:rtl/>
          <w:lang w:bidi="fa-IR"/>
        </w:rPr>
        <w:t xml:space="preserve">، </w:t>
      </w:r>
      <w:r>
        <w:rPr>
          <w:rtl/>
          <w:lang w:bidi="fa-IR"/>
        </w:rPr>
        <w:t>تا هنگامى كه آن جوان اصرار كرد</w:t>
      </w:r>
      <w:r w:rsidR="00361A98">
        <w:rPr>
          <w:rtl/>
          <w:lang w:bidi="fa-IR"/>
        </w:rPr>
        <w:t xml:space="preserve">. </w:t>
      </w:r>
      <w:r>
        <w:rPr>
          <w:rtl/>
          <w:lang w:bidi="fa-IR"/>
        </w:rPr>
        <w:t>سپس به او فرمود</w:t>
      </w:r>
      <w:r w:rsidR="00361A98">
        <w:rPr>
          <w:rtl/>
          <w:lang w:bidi="fa-IR"/>
        </w:rPr>
        <w:t xml:space="preserve">: </w:t>
      </w:r>
      <w:r>
        <w:rPr>
          <w:rtl/>
          <w:lang w:bidi="fa-IR"/>
        </w:rPr>
        <w:t xml:space="preserve">به راستى هر كس كه به خداى تعالى دانا باشد و خانه آخرت و ثواب او </w:t>
      </w:r>
      <w:r>
        <w:rPr>
          <w:rtl/>
          <w:lang w:bidi="fa-IR"/>
        </w:rPr>
        <w:lastRenderedPageBreak/>
        <w:t>را بداند و نسبت به فناى دنيا و پستى و بى ارزشى او بصيرت و بينايى داشته باشد</w:t>
      </w:r>
      <w:r w:rsidR="00361A98">
        <w:rPr>
          <w:rtl/>
          <w:lang w:bidi="fa-IR"/>
        </w:rPr>
        <w:t xml:space="preserve">؛ </w:t>
      </w:r>
      <w:r>
        <w:rPr>
          <w:rtl/>
          <w:lang w:bidi="fa-IR"/>
        </w:rPr>
        <w:t>ديگر به اين دنياى فانى و ناپايدار دل نخواهد بست</w:t>
      </w:r>
      <w:r w:rsidR="00361A98">
        <w:rPr>
          <w:rtl/>
          <w:lang w:bidi="fa-IR"/>
        </w:rPr>
        <w:t xml:space="preserve">، </w:t>
      </w:r>
      <w:r>
        <w:rPr>
          <w:rtl/>
          <w:lang w:bidi="fa-IR"/>
        </w:rPr>
        <w:t>ما را در قرب خداى تعالى و معرفت و محبت وى لذت هايى روحانى است كه اين لذت هاى ناپايدار و فانى را در برابر آنان چيزى به حساب نمى آوريم</w:t>
      </w:r>
      <w:r w:rsidR="00361A98">
        <w:rPr>
          <w:rtl/>
          <w:lang w:bidi="fa-IR"/>
        </w:rPr>
        <w:t xml:space="preserve">. </w:t>
      </w:r>
      <w:r>
        <w:rPr>
          <w:rtl/>
          <w:lang w:bidi="fa-IR"/>
        </w:rPr>
        <w:t>چون مقدارى از عيوب دنيا و آفات آن و نعمت هاى عالم آخرت و درجات آن را براى آن جوان بيان فرمود</w:t>
      </w:r>
      <w:r w:rsidR="00361A98">
        <w:rPr>
          <w:rtl/>
          <w:lang w:bidi="fa-IR"/>
        </w:rPr>
        <w:t xml:space="preserve">، </w:t>
      </w:r>
      <w:r>
        <w:rPr>
          <w:rtl/>
          <w:lang w:bidi="fa-IR"/>
        </w:rPr>
        <w:t>جوان عرض كرد</w:t>
      </w:r>
      <w:r w:rsidR="00361A98">
        <w:rPr>
          <w:rtl/>
          <w:lang w:bidi="fa-IR"/>
        </w:rPr>
        <w:t xml:space="preserve">: </w:t>
      </w:r>
      <w:r>
        <w:rPr>
          <w:rtl/>
          <w:lang w:bidi="fa-IR"/>
        </w:rPr>
        <w:t>پس چرا آنچه را كه بهتر و شايسته تر است براى خود انتخاب كرده اى و مرا در اين گرفتارى بزرگ انداختى</w:t>
      </w:r>
      <w:r w:rsidR="00361A98">
        <w:rPr>
          <w:rtl/>
          <w:lang w:bidi="fa-IR"/>
        </w:rPr>
        <w:t>؟</w:t>
      </w:r>
    </w:p>
    <w:p w:rsidR="004675C8" w:rsidRDefault="004675C8" w:rsidP="004675C8">
      <w:pPr>
        <w:pStyle w:val="libNormal"/>
        <w:rPr>
          <w:rtl/>
          <w:lang w:bidi="fa-IR"/>
        </w:rPr>
      </w:pPr>
      <w:r>
        <w:rPr>
          <w:rtl/>
          <w:lang w:bidi="fa-IR"/>
        </w:rPr>
        <w:t>عيسى فرمود</w:t>
      </w:r>
      <w:r w:rsidR="00361A98">
        <w:rPr>
          <w:rtl/>
          <w:lang w:bidi="fa-IR"/>
        </w:rPr>
        <w:t xml:space="preserve">: </w:t>
      </w:r>
      <w:r>
        <w:rPr>
          <w:rtl/>
          <w:lang w:bidi="fa-IR"/>
        </w:rPr>
        <w:t>من آن را براى تو انتخاب كردم تا عقل و ذكاوت و خرد تو را مورد آزمايش قرار دهم و ثواب تو در واگذاردن و ترك اين امورى كه براى تو مقدور و ميسر است بيشتر گردد و تو حجتى براى ديگران گردى</w:t>
      </w:r>
      <w:r w:rsidR="00361A98">
        <w:rPr>
          <w:rtl/>
          <w:lang w:bidi="fa-IR"/>
        </w:rPr>
        <w:t xml:space="preserve">. </w:t>
      </w:r>
    </w:p>
    <w:p w:rsidR="004675C8" w:rsidRDefault="004675C8" w:rsidP="004675C8">
      <w:pPr>
        <w:pStyle w:val="libNormal"/>
        <w:rPr>
          <w:rtl/>
          <w:lang w:bidi="fa-IR"/>
        </w:rPr>
      </w:pPr>
      <w:r>
        <w:rPr>
          <w:rtl/>
          <w:lang w:bidi="fa-IR"/>
        </w:rPr>
        <w:t>جوان كه اين سخن را شنيد</w:t>
      </w:r>
      <w:r w:rsidR="00361A98">
        <w:rPr>
          <w:rtl/>
          <w:lang w:bidi="fa-IR"/>
        </w:rPr>
        <w:t xml:space="preserve">، </w:t>
      </w:r>
      <w:r>
        <w:rPr>
          <w:rtl/>
          <w:lang w:bidi="fa-IR"/>
        </w:rPr>
        <w:t xml:space="preserve">دست از سلطنت كشيد و همان لباس هاى كهنه خود را پوشيد و ملازم خدمت عيسى </w:t>
      </w:r>
      <w:r w:rsidR="00597A2D" w:rsidRPr="00597A2D">
        <w:rPr>
          <w:rStyle w:val="libAlaemChar"/>
          <w:rtl/>
        </w:rPr>
        <w:t>عليه‌السلام</w:t>
      </w:r>
      <w:r>
        <w:rPr>
          <w:rtl/>
          <w:lang w:bidi="fa-IR"/>
        </w:rPr>
        <w:t xml:space="preserve"> گرديد</w:t>
      </w:r>
      <w:r w:rsidR="00361A98">
        <w:rPr>
          <w:rtl/>
          <w:lang w:bidi="fa-IR"/>
        </w:rPr>
        <w:t xml:space="preserve">. </w:t>
      </w:r>
    </w:p>
    <w:p w:rsidR="004675C8" w:rsidRDefault="004675C8" w:rsidP="004675C8">
      <w:pPr>
        <w:pStyle w:val="libNormal"/>
        <w:rPr>
          <w:rFonts w:hint="cs"/>
          <w:rtl/>
          <w:lang w:bidi="fa-IR"/>
        </w:rPr>
      </w:pPr>
      <w:r>
        <w:rPr>
          <w:rtl/>
          <w:lang w:bidi="fa-IR"/>
        </w:rPr>
        <w:t>عيسى به نزد حواريين بازگشت و به آنان فرمود</w:t>
      </w:r>
      <w:r w:rsidR="00361A98">
        <w:rPr>
          <w:rtl/>
          <w:lang w:bidi="fa-IR"/>
        </w:rPr>
        <w:t xml:space="preserve">: </w:t>
      </w:r>
      <w:r>
        <w:rPr>
          <w:rtl/>
          <w:lang w:bidi="fa-IR"/>
        </w:rPr>
        <w:t>اين بود گنجى كه من آن را در اين شهر جستجو مى كردم و آن را يافتم</w:t>
      </w:r>
      <w:r w:rsidR="00361A98">
        <w:rPr>
          <w:rtl/>
          <w:lang w:bidi="fa-IR"/>
        </w:rPr>
        <w:t xml:space="preserve">، </w:t>
      </w:r>
      <w:r>
        <w:rPr>
          <w:rtl/>
          <w:lang w:bidi="fa-IR"/>
        </w:rPr>
        <w:t>و الحمدلله</w:t>
      </w:r>
      <w:r w:rsidR="00361A98">
        <w:rPr>
          <w:rtl/>
          <w:lang w:bidi="fa-IR"/>
        </w:rPr>
        <w:t>.</w:t>
      </w:r>
      <w:r w:rsidR="00CB1563">
        <w:rPr>
          <w:rtl/>
          <w:lang w:bidi="fa-IR"/>
        </w:rPr>
        <w:t xml:space="preserve"> </w:t>
      </w:r>
      <w:r w:rsidRPr="005F606A">
        <w:rPr>
          <w:rStyle w:val="libFootnotenumChar"/>
          <w:rtl/>
        </w:rPr>
        <w:t>(968</w:t>
      </w:r>
      <w:r w:rsidR="009F07A6" w:rsidRPr="005F606A">
        <w:rPr>
          <w:rStyle w:val="libFootnotenumChar"/>
          <w:rtl/>
        </w:rPr>
        <w:t>)</w:t>
      </w:r>
    </w:p>
    <w:p w:rsidR="004675C8" w:rsidRDefault="00B403BA" w:rsidP="00B403BA">
      <w:pPr>
        <w:pStyle w:val="Heading3"/>
        <w:rPr>
          <w:rtl/>
          <w:lang w:bidi="fa-IR"/>
        </w:rPr>
      </w:pPr>
      <w:bookmarkStart w:id="345" w:name="_Toc394925320"/>
      <w:r>
        <w:rPr>
          <w:rtl/>
          <w:lang w:bidi="fa-IR"/>
        </w:rPr>
        <w:t>مجازات خودبينى</w:t>
      </w:r>
      <w:bookmarkEnd w:id="345"/>
    </w:p>
    <w:p w:rsidR="004675C8" w:rsidRDefault="004675C8" w:rsidP="004675C8">
      <w:pPr>
        <w:pStyle w:val="libNormal"/>
        <w:rPr>
          <w:rtl/>
          <w:lang w:bidi="fa-IR"/>
        </w:rPr>
      </w:pPr>
      <w:r>
        <w:rPr>
          <w:rtl/>
          <w:lang w:bidi="fa-IR"/>
        </w:rPr>
        <w:t>يكى از مهم ترين كارهاى حضرت عيسى براى تبليغ دين</w:t>
      </w:r>
      <w:r w:rsidR="00361A98">
        <w:rPr>
          <w:rtl/>
          <w:lang w:bidi="fa-IR"/>
        </w:rPr>
        <w:t xml:space="preserve">، </w:t>
      </w:r>
      <w:r>
        <w:rPr>
          <w:rtl/>
          <w:lang w:bidi="fa-IR"/>
        </w:rPr>
        <w:t>برنامه سياحت و بيابان گردى بود</w:t>
      </w:r>
      <w:r w:rsidR="00361A98">
        <w:rPr>
          <w:rtl/>
          <w:lang w:bidi="fa-IR"/>
        </w:rPr>
        <w:t xml:space="preserve">. </w:t>
      </w:r>
      <w:r>
        <w:rPr>
          <w:rtl/>
          <w:lang w:bidi="fa-IR"/>
        </w:rPr>
        <w:t>در يك از اين سياحت ها يكى از دوستانش كه قد كوتاهى داشت</w:t>
      </w:r>
      <w:r w:rsidR="00361A98">
        <w:rPr>
          <w:rtl/>
          <w:lang w:bidi="fa-IR"/>
        </w:rPr>
        <w:t xml:space="preserve">، </w:t>
      </w:r>
      <w:r>
        <w:rPr>
          <w:rtl/>
          <w:lang w:bidi="fa-IR"/>
        </w:rPr>
        <w:t>با حضرت عيسى به راه افتاد و همواره در كنار او بود تا اين كه به دريا رسيدند</w:t>
      </w:r>
      <w:r w:rsidR="00361A98">
        <w:rPr>
          <w:rtl/>
          <w:lang w:bidi="fa-IR"/>
        </w:rPr>
        <w:t xml:space="preserve">؛ </w:t>
      </w:r>
      <w:r>
        <w:rPr>
          <w:rtl/>
          <w:lang w:bidi="fa-IR"/>
        </w:rPr>
        <w:t>حضرت عيسى گفت</w:t>
      </w:r>
      <w:r w:rsidR="00361A98">
        <w:rPr>
          <w:rtl/>
          <w:lang w:bidi="fa-IR"/>
        </w:rPr>
        <w:t xml:space="preserve">: </w:t>
      </w:r>
      <w:r>
        <w:rPr>
          <w:rtl/>
          <w:lang w:bidi="fa-IR"/>
        </w:rPr>
        <w:t>بسم الله</w:t>
      </w:r>
      <w:r w:rsidR="00361A98">
        <w:rPr>
          <w:rtl/>
          <w:lang w:bidi="fa-IR"/>
        </w:rPr>
        <w:t xml:space="preserve">؛ </w:t>
      </w:r>
      <w:r>
        <w:rPr>
          <w:rtl/>
          <w:lang w:bidi="fa-IR"/>
        </w:rPr>
        <w:t>سپس بر روى آب حركت كرد بى آنكه غرق شود</w:t>
      </w:r>
      <w:r w:rsidR="00361A98">
        <w:rPr>
          <w:rtl/>
          <w:lang w:bidi="fa-IR"/>
        </w:rPr>
        <w:t xml:space="preserve">. </w:t>
      </w:r>
    </w:p>
    <w:p w:rsidR="004675C8" w:rsidRDefault="004675C8" w:rsidP="004675C8">
      <w:pPr>
        <w:pStyle w:val="libNormal"/>
        <w:rPr>
          <w:rtl/>
          <w:lang w:bidi="fa-IR"/>
        </w:rPr>
      </w:pPr>
      <w:r>
        <w:rPr>
          <w:rtl/>
          <w:lang w:bidi="fa-IR"/>
        </w:rPr>
        <w:t>آن شخص وقتى ديد عيسى روى آب راه مى رود</w:t>
      </w:r>
      <w:r w:rsidR="00361A98">
        <w:rPr>
          <w:rtl/>
          <w:lang w:bidi="fa-IR"/>
        </w:rPr>
        <w:t xml:space="preserve">، </w:t>
      </w:r>
      <w:r>
        <w:rPr>
          <w:rtl/>
          <w:lang w:bidi="fa-IR"/>
        </w:rPr>
        <w:t>با يقين خالص گفت</w:t>
      </w:r>
      <w:r w:rsidR="00361A98">
        <w:rPr>
          <w:rtl/>
          <w:lang w:bidi="fa-IR"/>
        </w:rPr>
        <w:t xml:space="preserve">: </w:t>
      </w:r>
      <w:r>
        <w:rPr>
          <w:rtl/>
          <w:lang w:bidi="fa-IR"/>
        </w:rPr>
        <w:t>بسم الله</w:t>
      </w:r>
      <w:r w:rsidR="00361A98">
        <w:rPr>
          <w:rtl/>
          <w:lang w:bidi="fa-IR"/>
        </w:rPr>
        <w:t xml:space="preserve">، </w:t>
      </w:r>
      <w:r>
        <w:rPr>
          <w:rtl/>
          <w:lang w:bidi="fa-IR"/>
        </w:rPr>
        <w:t>سپس روى آب به راه افتاد بدون آن كه در آب فرو رود</w:t>
      </w:r>
      <w:r w:rsidR="00361A98">
        <w:rPr>
          <w:rtl/>
          <w:lang w:bidi="fa-IR"/>
        </w:rPr>
        <w:t xml:space="preserve">، </w:t>
      </w:r>
      <w:r>
        <w:rPr>
          <w:rtl/>
          <w:lang w:bidi="fa-IR"/>
        </w:rPr>
        <w:t xml:space="preserve">تا اينكه به عيسى </w:t>
      </w:r>
      <w:r>
        <w:rPr>
          <w:rtl/>
          <w:lang w:bidi="fa-IR"/>
        </w:rPr>
        <w:lastRenderedPageBreak/>
        <w:t>رسيد</w:t>
      </w:r>
      <w:r w:rsidR="00361A98">
        <w:rPr>
          <w:rtl/>
          <w:lang w:bidi="fa-IR"/>
        </w:rPr>
        <w:t xml:space="preserve">. </w:t>
      </w:r>
      <w:r>
        <w:rPr>
          <w:rtl/>
          <w:lang w:bidi="fa-IR"/>
        </w:rPr>
        <w:t>اما در بين مسير با خودبينى به خود گفت</w:t>
      </w:r>
      <w:r w:rsidR="00361A98">
        <w:rPr>
          <w:rtl/>
          <w:lang w:bidi="fa-IR"/>
        </w:rPr>
        <w:t xml:space="preserve">: </w:t>
      </w:r>
      <w:r>
        <w:rPr>
          <w:rtl/>
          <w:lang w:bidi="fa-IR"/>
        </w:rPr>
        <w:t>اين عيسى روح الله است كه بر روى آب گام بر مى دارد</w:t>
      </w:r>
      <w:r w:rsidR="00361A98">
        <w:rPr>
          <w:rtl/>
          <w:lang w:bidi="fa-IR"/>
        </w:rPr>
        <w:t xml:space="preserve">، </w:t>
      </w:r>
      <w:r>
        <w:rPr>
          <w:rtl/>
          <w:lang w:bidi="fa-IR"/>
        </w:rPr>
        <w:t>من نيز روى آب حركت مى كنم</w:t>
      </w:r>
      <w:r w:rsidR="00361A98">
        <w:rPr>
          <w:rtl/>
          <w:lang w:bidi="fa-IR"/>
        </w:rPr>
        <w:t xml:space="preserve">، </w:t>
      </w:r>
      <w:r>
        <w:rPr>
          <w:rtl/>
          <w:lang w:bidi="fa-IR"/>
        </w:rPr>
        <w:t>بنابراين عيسى چه برترى بر من دارد؟ در همين هنگام زير پايش بى قرار شد و در آب فرو رفت و فرياد زد</w:t>
      </w:r>
      <w:r w:rsidR="00361A98">
        <w:rPr>
          <w:rtl/>
          <w:lang w:bidi="fa-IR"/>
        </w:rPr>
        <w:t xml:space="preserve">: </w:t>
      </w:r>
      <w:r>
        <w:rPr>
          <w:rtl/>
          <w:lang w:bidi="fa-IR"/>
        </w:rPr>
        <w:t>اى روح الله</w:t>
      </w:r>
      <w:r w:rsidR="00361A98">
        <w:rPr>
          <w:rtl/>
          <w:lang w:bidi="fa-IR"/>
        </w:rPr>
        <w:t>!</w:t>
      </w:r>
      <w:r>
        <w:rPr>
          <w:rtl/>
          <w:lang w:bidi="fa-IR"/>
        </w:rPr>
        <w:t xml:space="preserve"> دستم به دامانت</w:t>
      </w:r>
      <w:r w:rsidR="00361A98">
        <w:rPr>
          <w:rtl/>
          <w:lang w:bidi="fa-IR"/>
        </w:rPr>
        <w:t xml:space="preserve">، </w:t>
      </w:r>
      <w:r>
        <w:rPr>
          <w:rtl/>
          <w:lang w:bidi="fa-IR"/>
        </w:rPr>
        <w:t>مرا بگير و از غرق شدن نجات بده</w:t>
      </w:r>
      <w:r w:rsidR="00361A98">
        <w:rPr>
          <w:rtl/>
          <w:lang w:bidi="fa-IR"/>
        </w:rPr>
        <w:t xml:space="preserve">. </w:t>
      </w:r>
    </w:p>
    <w:p w:rsidR="004675C8" w:rsidRDefault="004675C8" w:rsidP="004675C8">
      <w:pPr>
        <w:pStyle w:val="libNormal"/>
        <w:rPr>
          <w:rtl/>
          <w:lang w:bidi="fa-IR"/>
        </w:rPr>
      </w:pPr>
      <w:r>
        <w:rPr>
          <w:rtl/>
          <w:lang w:bidi="fa-IR"/>
        </w:rPr>
        <w:t>حضرت عيسى دست او را گرفت و از آب بيرون كشيد و به او فرمود</w:t>
      </w:r>
      <w:r w:rsidR="00361A98">
        <w:rPr>
          <w:rtl/>
          <w:lang w:bidi="fa-IR"/>
        </w:rPr>
        <w:t xml:space="preserve">: </w:t>
      </w:r>
      <w:r>
        <w:rPr>
          <w:rtl/>
          <w:lang w:bidi="fa-IR"/>
        </w:rPr>
        <w:t>اى كوتاه قد! مگر چه گفتى</w:t>
      </w:r>
      <w:r w:rsidR="00361A98">
        <w:rPr>
          <w:rtl/>
          <w:lang w:bidi="fa-IR"/>
        </w:rPr>
        <w:t>؟</w:t>
      </w:r>
      <w:r>
        <w:rPr>
          <w:rtl/>
          <w:lang w:bidi="fa-IR"/>
        </w:rPr>
        <w:t xml:space="preserve"> (كه در آب فرو رفتى)</w:t>
      </w:r>
      <w:r w:rsidR="00361A98">
        <w:rPr>
          <w:rtl/>
          <w:lang w:bidi="fa-IR"/>
        </w:rPr>
        <w:t xml:space="preserve">. </w:t>
      </w:r>
    </w:p>
    <w:p w:rsidR="004675C8" w:rsidRDefault="004675C8" w:rsidP="004675C8">
      <w:pPr>
        <w:pStyle w:val="libNormal"/>
        <w:rPr>
          <w:rtl/>
          <w:lang w:bidi="fa-IR"/>
        </w:rPr>
      </w:pPr>
      <w:r>
        <w:rPr>
          <w:rtl/>
          <w:lang w:bidi="fa-IR"/>
        </w:rPr>
        <w:t>آن شخص گفت</w:t>
      </w:r>
      <w:r w:rsidR="00361A98">
        <w:rPr>
          <w:rtl/>
          <w:lang w:bidi="fa-IR"/>
        </w:rPr>
        <w:t xml:space="preserve">: </w:t>
      </w:r>
      <w:r>
        <w:rPr>
          <w:rtl/>
          <w:lang w:bidi="fa-IR"/>
        </w:rPr>
        <w:t>گفتم كه اين روح الله است كه بر روى آب مى رود</w:t>
      </w:r>
      <w:r w:rsidR="00361A98">
        <w:rPr>
          <w:rtl/>
          <w:lang w:bidi="fa-IR"/>
        </w:rPr>
        <w:t xml:space="preserve">، </w:t>
      </w:r>
      <w:r>
        <w:rPr>
          <w:rtl/>
          <w:lang w:bidi="fa-IR"/>
        </w:rPr>
        <w:t>من نيز بر روى آب مى روم</w:t>
      </w:r>
      <w:r w:rsidR="00361A98">
        <w:rPr>
          <w:rtl/>
          <w:lang w:bidi="fa-IR"/>
        </w:rPr>
        <w:t xml:space="preserve">، </w:t>
      </w:r>
      <w:r>
        <w:rPr>
          <w:rtl/>
          <w:lang w:bidi="fa-IR"/>
        </w:rPr>
        <w:t>خودبينى مرا فراگرفت</w:t>
      </w:r>
      <w:r w:rsidR="00361A98">
        <w:rPr>
          <w:rtl/>
          <w:lang w:bidi="fa-IR"/>
        </w:rPr>
        <w:t xml:space="preserve">. </w:t>
      </w:r>
    </w:p>
    <w:p w:rsidR="004675C8" w:rsidRDefault="004675C8" w:rsidP="004675C8">
      <w:pPr>
        <w:pStyle w:val="libNormal"/>
        <w:rPr>
          <w:rtl/>
          <w:lang w:bidi="fa-IR"/>
        </w:rPr>
      </w:pPr>
      <w:r>
        <w:rPr>
          <w:rtl/>
          <w:lang w:bidi="fa-IR"/>
        </w:rPr>
        <w:t>حضرت عيسى فرمود</w:t>
      </w:r>
      <w:r w:rsidR="00361A98">
        <w:rPr>
          <w:rtl/>
          <w:lang w:bidi="fa-IR"/>
        </w:rPr>
        <w:t xml:space="preserve">: </w:t>
      </w:r>
      <w:r>
        <w:rPr>
          <w:rtl/>
          <w:lang w:bidi="fa-IR"/>
        </w:rPr>
        <w:t>تو خود را بر اثر خودبينى در مقامى كه خدا آن را براى تو قرار نداده</w:t>
      </w:r>
      <w:r w:rsidR="00361A98">
        <w:rPr>
          <w:rtl/>
          <w:lang w:bidi="fa-IR"/>
        </w:rPr>
        <w:t xml:space="preserve">، </w:t>
      </w:r>
      <w:r>
        <w:rPr>
          <w:rtl/>
          <w:lang w:bidi="fa-IR"/>
        </w:rPr>
        <w:t>نهادى</w:t>
      </w:r>
      <w:r w:rsidR="00361A98">
        <w:rPr>
          <w:rtl/>
          <w:lang w:bidi="fa-IR"/>
        </w:rPr>
        <w:t xml:space="preserve">. </w:t>
      </w:r>
      <w:r>
        <w:rPr>
          <w:rtl/>
          <w:lang w:bidi="fa-IR"/>
        </w:rPr>
        <w:t>خداوند نيز بر تو غضب كرد</w:t>
      </w:r>
      <w:r w:rsidR="00361A98">
        <w:rPr>
          <w:rtl/>
          <w:lang w:bidi="fa-IR"/>
        </w:rPr>
        <w:t xml:space="preserve">، </w:t>
      </w:r>
      <w:r>
        <w:rPr>
          <w:rtl/>
          <w:lang w:bidi="fa-IR"/>
        </w:rPr>
        <w:t>اكنون از آنچه كه گفتى توبه كن</w:t>
      </w:r>
      <w:r w:rsidR="00361A98">
        <w:rPr>
          <w:rtl/>
          <w:lang w:bidi="fa-IR"/>
        </w:rPr>
        <w:t xml:space="preserve">. </w:t>
      </w:r>
    </w:p>
    <w:p w:rsidR="004675C8" w:rsidRDefault="004675C8" w:rsidP="004675C8">
      <w:pPr>
        <w:pStyle w:val="libNormal"/>
        <w:rPr>
          <w:rtl/>
          <w:lang w:bidi="fa-IR"/>
        </w:rPr>
      </w:pPr>
      <w:r>
        <w:rPr>
          <w:rtl/>
          <w:lang w:bidi="fa-IR"/>
        </w:rPr>
        <w:t>او نيز توبه كرد و به مرتبه اى كه خدا برايش قرار داده بود</w:t>
      </w:r>
      <w:r w:rsidR="00361A98">
        <w:rPr>
          <w:rtl/>
          <w:lang w:bidi="fa-IR"/>
        </w:rPr>
        <w:t xml:space="preserve">، </w:t>
      </w:r>
      <w:r>
        <w:rPr>
          <w:rtl/>
          <w:lang w:bidi="fa-IR"/>
        </w:rPr>
        <w:t>بازگشت</w:t>
      </w:r>
      <w:r w:rsidR="00361A98">
        <w:rPr>
          <w:rtl/>
          <w:lang w:bidi="fa-IR"/>
        </w:rPr>
        <w:t>.</w:t>
      </w:r>
      <w:r w:rsidR="00CB1563">
        <w:rPr>
          <w:rtl/>
          <w:lang w:bidi="fa-IR"/>
        </w:rPr>
        <w:t xml:space="preserve"> </w:t>
      </w:r>
      <w:r w:rsidRPr="005F606A">
        <w:rPr>
          <w:rStyle w:val="libFootnotenumChar"/>
          <w:rtl/>
        </w:rPr>
        <w:t>(969</w:t>
      </w:r>
      <w:r w:rsidR="009F07A6" w:rsidRPr="005F606A">
        <w:rPr>
          <w:rStyle w:val="libFootnotenumChar"/>
          <w:rtl/>
        </w:rPr>
        <w:t>)</w:t>
      </w:r>
    </w:p>
    <w:p w:rsidR="004675C8" w:rsidRDefault="00B403BA" w:rsidP="00B403BA">
      <w:pPr>
        <w:pStyle w:val="Heading3"/>
        <w:rPr>
          <w:rtl/>
          <w:lang w:bidi="fa-IR"/>
        </w:rPr>
      </w:pPr>
      <w:bookmarkStart w:id="346" w:name="_Toc394925321"/>
      <w:r>
        <w:rPr>
          <w:rtl/>
          <w:lang w:bidi="fa-IR"/>
        </w:rPr>
        <w:t>گفتگوى عيسى با عذاب شدگان</w:t>
      </w:r>
      <w:bookmarkEnd w:id="346"/>
    </w:p>
    <w:p w:rsidR="004675C8" w:rsidRDefault="004675C8" w:rsidP="004675C8">
      <w:pPr>
        <w:pStyle w:val="libNormal"/>
        <w:rPr>
          <w:rtl/>
          <w:lang w:bidi="fa-IR"/>
        </w:rPr>
      </w:pPr>
      <w:r>
        <w:rPr>
          <w:rtl/>
          <w:lang w:bidi="fa-IR"/>
        </w:rPr>
        <w:t>روزى حضرت عيسى و حواريين در سير و سياحت خود به روستايى رسيدند و ديدند اهل روستا و حيوانات آن</w:t>
      </w:r>
      <w:r w:rsidR="00361A98">
        <w:rPr>
          <w:rtl/>
          <w:lang w:bidi="fa-IR"/>
        </w:rPr>
        <w:t xml:space="preserve">، </w:t>
      </w:r>
      <w:r>
        <w:rPr>
          <w:rtl/>
          <w:lang w:bidi="fa-IR"/>
        </w:rPr>
        <w:t>همه مرده اند</w:t>
      </w:r>
      <w:r w:rsidR="00361A98">
        <w:rPr>
          <w:rtl/>
          <w:lang w:bidi="fa-IR"/>
        </w:rPr>
        <w:t xml:space="preserve">. </w:t>
      </w:r>
    </w:p>
    <w:p w:rsidR="004675C8" w:rsidRDefault="004675C8" w:rsidP="004675C8">
      <w:pPr>
        <w:pStyle w:val="libNormal"/>
        <w:rPr>
          <w:rtl/>
          <w:lang w:bidi="fa-IR"/>
        </w:rPr>
      </w:pPr>
      <w:r>
        <w:rPr>
          <w:rtl/>
          <w:lang w:bidi="fa-IR"/>
        </w:rPr>
        <w:t>حضرت عيسى به همراهان فرمود</w:t>
      </w:r>
      <w:r w:rsidR="00361A98">
        <w:rPr>
          <w:rtl/>
          <w:lang w:bidi="fa-IR"/>
        </w:rPr>
        <w:t xml:space="preserve">: </w:t>
      </w:r>
      <w:r>
        <w:rPr>
          <w:rtl/>
          <w:lang w:bidi="fa-IR"/>
        </w:rPr>
        <w:t>«معلوم است كه اينان به عذاب الهى</w:t>
      </w:r>
      <w:r w:rsidR="00361A98">
        <w:rPr>
          <w:rtl/>
          <w:lang w:bidi="fa-IR"/>
        </w:rPr>
        <w:t xml:space="preserve">، </w:t>
      </w:r>
      <w:r>
        <w:rPr>
          <w:rtl/>
          <w:lang w:bidi="fa-IR"/>
        </w:rPr>
        <w:t>كشته شده اند چرا كه اگر به تدريج مرده بودند</w:t>
      </w:r>
      <w:r w:rsidR="00361A98">
        <w:rPr>
          <w:rtl/>
          <w:lang w:bidi="fa-IR"/>
        </w:rPr>
        <w:t xml:space="preserve">، </w:t>
      </w:r>
      <w:r>
        <w:rPr>
          <w:rtl/>
          <w:lang w:bidi="fa-IR"/>
        </w:rPr>
        <w:t>همديگر را به خاك مى سپردند»</w:t>
      </w:r>
      <w:r w:rsidR="00361A98">
        <w:rPr>
          <w:rtl/>
          <w:lang w:bidi="fa-IR"/>
        </w:rPr>
        <w:t xml:space="preserve">. </w:t>
      </w:r>
    </w:p>
    <w:p w:rsidR="004675C8" w:rsidRDefault="004675C8" w:rsidP="004675C8">
      <w:pPr>
        <w:pStyle w:val="libNormal"/>
        <w:rPr>
          <w:rtl/>
          <w:lang w:bidi="fa-IR"/>
        </w:rPr>
      </w:pPr>
      <w:r>
        <w:rPr>
          <w:rtl/>
          <w:lang w:bidi="fa-IR"/>
        </w:rPr>
        <w:t>حواريين گفتند</w:t>
      </w:r>
      <w:r w:rsidR="00361A98">
        <w:rPr>
          <w:rtl/>
          <w:lang w:bidi="fa-IR"/>
        </w:rPr>
        <w:t xml:space="preserve">: </w:t>
      </w:r>
      <w:r>
        <w:rPr>
          <w:rtl/>
          <w:lang w:bidi="fa-IR"/>
        </w:rPr>
        <w:t>اى روح خدا! از خداوند درخواست كن كه آنان را زنده كند</w:t>
      </w:r>
      <w:r w:rsidR="00361A98">
        <w:rPr>
          <w:rtl/>
          <w:lang w:bidi="fa-IR"/>
        </w:rPr>
        <w:t xml:space="preserve">. </w:t>
      </w:r>
    </w:p>
    <w:p w:rsidR="004675C8" w:rsidRDefault="004675C8" w:rsidP="004675C8">
      <w:pPr>
        <w:pStyle w:val="libNormal"/>
        <w:rPr>
          <w:rtl/>
          <w:lang w:bidi="fa-IR"/>
        </w:rPr>
      </w:pPr>
      <w:r>
        <w:rPr>
          <w:rtl/>
          <w:lang w:bidi="fa-IR"/>
        </w:rPr>
        <w:t>از طرف آسمان نيز ندا شد كه «اى عيسى</w:t>
      </w:r>
      <w:r w:rsidR="00361A98">
        <w:rPr>
          <w:rtl/>
          <w:lang w:bidi="fa-IR"/>
        </w:rPr>
        <w:t>!</w:t>
      </w:r>
      <w:r>
        <w:rPr>
          <w:rtl/>
          <w:lang w:bidi="fa-IR"/>
        </w:rPr>
        <w:t xml:space="preserve"> آنان را صدا بزن»</w:t>
      </w:r>
      <w:r w:rsidR="00361A98">
        <w:rPr>
          <w:rtl/>
          <w:lang w:bidi="fa-IR"/>
        </w:rPr>
        <w:t xml:space="preserve">. </w:t>
      </w:r>
    </w:p>
    <w:p w:rsidR="004675C8" w:rsidRDefault="004675C8" w:rsidP="004675C8">
      <w:pPr>
        <w:pStyle w:val="libNormal"/>
        <w:rPr>
          <w:rtl/>
          <w:lang w:bidi="fa-IR"/>
        </w:rPr>
      </w:pPr>
      <w:r>
        <w:rPr>
          <w:rtl/>
          <w:lang w:bidi="fa-IR"/>
        </w:rPr>
        <w:t>هنگامى كه شب فرا رسيد</w:t>
      </w:r>
      <w:r w:rsidR="00361A98">
        <w:rPr>
          <w:rtl/>
          <w:lang w:bidi="fa-IR"/>
        </w:rPr>
        <w:t xml:space="preserve">، </w:t>
      </w:r>
      <w:r>
        <w:rPr>
          <w:rtl/>
          <w:lang w:bidi="fa-IR"/>
        </w:rPr>
        <w:t>حضرت عيسى از تپه اى بالاى رفت و فرياد برآورد</w:t>
      </w:r>
      <w:r w:rsidR="00361A98">
        <w:rPr>
          <w:rtl/>
          <w:lang w:bidi="fa-IR"/>
        </w:rPr>
        <w:t xml:space="preserve">: </w:t>
      </w:r>
      <w:r>
        <w:rPr>
          <w:rtl/>
          <w:lang w:bidi="fa-IR"/>
        </w:rPr>
        <w:t>اى مردم روستا!</w:t>
      </w:r>
    </w:p>
    <w:p w:rsidR="004675C8" w:rsidRDefault="004675C8" w:rsidP="004675C8">
      <w:pPr>
        <w:pStyle w:val="libNormal"/>
        <w:rPr>
          <w:rtl/>
          <w:lang w:bidi="fa-IR"/>
        </w:rPr>
      </w:pPr>
      <w:r>
        <w:rPr>
          <w:rtl/>
          <w:lang w:bidi="fa-IR"/>
        </w:rPr>
        <w:t>يك نفر از آنان زنده شد و گفت</w:t>
      </w:r>
      <w:r w:rsidR="00361A98">
        <w:rPr>
          <w:rtl/>
          <w:lang w:bidi="fa-IR"/>
        </w:rPr>
        <w:t xml:space="preserve">: </w:t>
      </w:r>
      <w:r>
        <w:rPr>
          <w:rtl/>
          <w:lang w:bidi="fa-IR"/>
        </w:rPr>
        <w:t>بلى</w:t>
      </w:r>
      <w:r w:rsidR="00361A98">
        <w:rPr>
          <w:rtl/>
          <w:lang w:bidi="fa-IR"/>
        </w:rPr>
        <w:t xml:space="preserve">، </w:t>
      </w:r>
      <w:r>
        <w:rPr>
          <w:rtl/>
          <w:lang w:bidi="fa-IR"/>
        </w:rPr>
        <w:t>اى روح خدا!</w:t>
      </w:r>
    </w:p>
    <w:p w:rsidR="004675C8" w:rsidRDefault="004675C8" w:rsidP="004675C8">
      <w:pPr>
        <w:pStyle w:val="libNormal"/>
        <w:rPr>
          <w:rtl/>
          <w:lang w:bidi="fa-IR"/>
        </w:rPr>
      </w:pPr>
      <w:r>
        <w:rPr>
          <w:rtl/>
          <w:lang w:bidi="fa-IR"/>
        </w:rPr>
        <w:lastRenderedPageBreak/>
        <w:t>عيسى فرمود</w:t>
      </w:r>
      <w:r w:rsidR="00361A98">
        <w:rPr>
          <w:rtl/>
          <w:lang w:bidi="fa-IR"/>
        </w:rPr>
        <w:t xml:space="preserve">: </w:t>
      </w:r>
      <w:r>
        <w:rPr>
          <w:rtl/>
          <w:lang w:bidi="fa-IR"/>
        </w:rPr>
        <w:t>واى بر شما! كردار شما چگونه بوده كه اين گونه شما را گرفتار بلاى عمومى نموده است</w:t>
      </w:r>
      <w:r w:rsidR="00361A98">
        <w:rPr>
          <w:rtl/>
          <w:lang w:bidi="fa-IR"/>
        </w:rPr>
        <w:t>؟</w:t>
      </w:r>
    </w:p>
    <w:p w:rsidR="004675C8" w:rsidRDefault="004675C8" w:rsidP="004675C8">
      <w:pPr>
        <w:pStyle w:val="libNormal"/>
        <w:rPr>
          <w:rtl/>
          <w:lang w:bidi="fa-IR"/>
        </w:rPr>
      </w:pPr>
      <w:r>
        <w:rPr>
          <w:rtl/>
          <w:lang w:bidi="fa-IR"/>
        </w:rPr>
        <w:t>آن مرد گفت</w:t>
      </w:r>
      <w:r w:rsidR="00361A98">
        <w:rPr>
          <w:rtl/>
          <w:lang w:bidi="fa-IR"/>
        </w:rPr>
        <w:t xml:space="preserve">: </w:t>
      </w:r>
      <w:r>
        <w:rPr>
          <w:rtl/>
          <w:lang w:bidi="fa-IR"/>
        </w:rPr>
        <w:t>چهار چيز ما را مشمول عذاب الهى كرد</w:t>
      </w:r>
      <w:r w:rsidR="00361A98">
        <w:rPr>
          <w:rtl/>
          <w:lang w:bidi="fa-IR"/>
        </w:rPr>
        <w:t xml:space="preserve">: </w:t>
      </w:r>
      <w:r>
        <w:rPr>
          <w:rtl/>
          <w:lang w:bidi="fa-IR"/>
        </w:rPr>
        <w:t>پرستش طاغوت</w:t>
      </w:r>
      <w:r w:rsidR="00361A98">
        <w:rPr>
          <w:rtl/>
          <w:lang w:bidi="fa-IR"/>
        </w:rPr>
        <w:t xml:space="preserve">؛ </w:t>
      </w:r>
      <w:r>
        <w:rPr>
          <w:rtl/>
          <w:lang w:bidi="fa-IR"/>
        </w:rPr>
        <w:t>دلبستگى به دنيا</w:t>
      </w:r>
      <w:r w:rsidR="00361A98">
        <w:rPr>
          <w:rtl/>
          <w:lang w:bidi="fa-IR"/>
        </w:rPr>
        <w:t xml:space="preserve">، </w:t>
      </w:r>
      <w:r>
        <w:rPr>
          <w:rtl/>
          <w:lang w:bidi="fa-IR"/>
        </w:rPr>
        <w:t>همراه با كمى ترس از خدا</w:t>
      </w:r>
      <w:r w:rsidR="00361A98">
        <w:rPr>
          <w:rtl/>
          <w:lang w:bidi="fa-IR"/>
        </w:rPr>
        <w:t xml:space="preserve">؛ </w:t>
      </w:r>
      <w:r>
        <w:rPr>
          <w:rtl/>
          <w:lang w:bidi="fa-IR"/>
        </w:rPr>
        <w:t>آرزوى دور و دراز</w:t>
      </w:r>
      <w:r w:rsidR="00361A98">
        <w:rPr>
          <w:rtl/>
          <w:lang w:bidi="fa-IR"/>
        </w:rPr>
        <w:t xml:space="preserve">؛ </w:t>
      </w:r>
      <w:r>
        <w:rPr>
          <w:rtl/>
          <w:lang w:bidi="fa-IR"/>
        </w:rPr>
        <w:t>غفلت و سرگرمى به بازى هاى دنيا</w:t>
      </w:r>
      <w:r w:rsidR="00361A98">
        <w:rPr>
          <w:rtl/>
          <w:lang w:bidi="fa-IR"/>
        </w:rPr>
        <w:t xml:space="preserve">. </w:t>
      </w:r>
    </w:p>
    <w:p w:rsidR="004675C8" w:rsidRDefault="004675C8" w:rsidP="004675C8">
      <w:pPr>
        <w:pStyle w:val="libNormal"/>
        <w:rPr>
          <w:rtl/>
          <w:lang w:bidi="fa-IR"/>
        </w:rPr>
      </w:pPr>
      <w:r>
        <w:rPr>
          <w:rtl/>
          <w:lang w:bidi="fa-IR"/>
        </w:rPr>
        <w:t>عيسى فرمود</w:t>
      </w:r>
      <w:r w:rsidR="00361A98">
        <w:rPr>
          <w:rtl/>
          <w:lang w:bidi="fa-IR"/>
        </w:rPr>
        <w:t xml:space="preserve">: </w:t>
      </w:r>
      <w:r>
        <w:rPr>
          <w:rtl/>
          <w:lang w:bidi="fa-IR"/>
        </w:rPr>
        <w:t>دلبستگى شما به دنيا چه اندازه بود؟ آن مرد گفت</w:t>
      </w:r>
      <w:r w:rsidR="00361A98">
        <w:rPr>
          <w:rtl/>
          <w:lang w:bidi="fa-IR"/>
        </w:rPr>
        <w:t xml:space="preserve">: </w:t>
      </w:r>
      <w:r>
        <w:rPr>
          <w:rtl/>
          <w:lang w:bidi="fa-IR"/>
        </w:rPr>
        <w:t>دلبستگى ما به دنيا همانند علاقه كودك به پستان مادرش بود</w:t>
      </w:r>
      <w:r w:rsidR="00361A98">
        <w:rPr>
          <w:rtl/>
          <w:lang w:bidi="fa-IR"/>
        </w:rPr>
        <w:t xml:space="preserve">. </w:t>
      </w:r>
      <w:r>
        <w:rPr>
          <w:rtl/>
          <w:lang w:bidi="fa-IR"/>
        </w:rPr>
        <w:t>هنگامى كه دنيا به ما روى مى كرد شاد و خوشحال مى شديم و هنگامى كه دنيا به ما پشت مى كرد گريه مى كرديم و ناراحت مى شديم</w:t>
      </w:r>
      <w:r w:rsidR="00361A98">
        <w:rPr>
          <w:rtl/>
          <w:lang w:bidi="fa-IR"/>
        </w:rPr>
        <w:t xml:space="preserve">. </w:t>
      </w:r>
    </w:p>
    <w:p w:rsidR="004675C8" w:rsidRDefault="004675C8" w:rsidP="004675C8">
      <w:pPr>
        <w:pStyle w:val="libNormal"/>
        <w:rPr>
          <w:rtl/>
          <w:lang w:bidi="fa-IR"/>
        </w:rPr>
      </w:pPr>
      <w:r>
        <w:rPr>
          <w:rtl/>
          <w:lang w:bidi="fa-IR"/>
        </w:rPr>
        <w:t>عيسى فرمود</w:t>
      </w:r>
      <w:r w:rsidR="00361A98">
        <w:rPr>
          <w:rtl/>
          <w:lang w:bidi="fa-IR"/>
        </w:rPr>
        <w:t xml:space="preserve">: </w:t>
      </w:r>
      <w:r>
        <w:rPr>
          <w:rtl/>
          <w:lang w:bidi="fa-IR"/>
        </w:rPr>
        <w:t>طاغوت را چگونه مى پرستيديد؟</w:t>
      </w:r>
    </w:p>
    <w:p w:rsidR="004675C8" w:rsidRDefault="004675C8" w:rsidP="004675C8">
      <w:pPr>
        <w:pStyle w:val="libNormal"/>
        <w:rPr>
          <w:rtl/>
          <w:lang w:bidi="fa-IR"/>
        </w:rPr>
      </w:pPr>
      <w:r>
        <w:rPr>
          <w:rtl/>
          <w:lang w:bidi="fa-IR"/>
        </w:rPr>
        <w:t>آن مرد گفت</w:t>
      </w:r>
      <w:r w:rsidR="00361A98">
        <w:rPr>
          <w:rtl/>
          <w:lang w:bidi="fa-IR"/>
        </w:rPr>
        <w:t xml:space="preserve">: </w:t>
      </w:r>
      <w:r>
        <w:rPr>
          <w:rtl/>
          <w:lang w:bidi="fa-IR"/>
        </w:rPr>
        <w:t>ما از گنهكاران پيروى مى كرديم</w:t>
      </w:r>
      <w:r w:rsidR="00361A98">
        <w:rPr>
          <w:rtl/>
          <w:lang w:bidi="fa-IR"/>
        </w:rPr>
        <w:t xml:space="preserve">. </w:t>
      </w:r>
    </w:p>
    <w:p w:rsidR="004675C8" w:rsidRDefault="004675C8" w:rsidP="004675C8">
      <w:pPr>
        <w:pStyle w:val="libNormal"/>
        <w:rPr>
          <w:rtl/>
          <w:lang w:bidi="fa-IR"/>
        </w:rPr>
      </w:pPr>
      <w:r>
        <w:rPr>
          <w:rtl/>
          <w:lang w:bidi="fa-IR"/>
        </w:rPr>
        <w:t>عيسى فرمود</w:t>
      </w:r>
      <w:r w:rsidR="00361A98">
        <w:rPr>
          <w:rtl/>
          <w:lang w:bidi="fa-IR"/>
        </w:rPr>
        <w:t xml:space="preserve">: </w:t>
      </w:r>
      <w:r>
        <w:rPr>
          <w:rtl/>
          <w:lang w:bidi="fa-IR"/>
        </w:rPr>
        <w:t>عاقبت كارتان چگونه پايان يافت</w:t>
      </w:r>
      <w:r w:rsidR="00361A98">
        <w:rPr>
          <w:rtl/>
          <w:lang w:bidi="fa-IR"/>
        </w:rPr>
        <w:t>؟</w:t>
      </w:r>
    </w:p>
    <w:p w:rsidR="004675C8" w:rsidRDefault="004675C8" w:rsidP="004675C8">
      <w:pPr>
        <w:pStyle w:val="libNormal"/>
        <w:rPr>
          <w:rtl/>
          <w:lang w:bidi="fa-IR"/>
        </w:rPr>
      </w:pPr>
      <w:r>
        <w:rPr>
          <w:rtl/>
          <w:lang w:bidi="fa-IR"/>
        </w:rPr>
        <w:t>آن مرد گفت</w:t>
      </w:r>
      <w:r w:rsidR="00361A98">
        <w:rPr>
          <w:rtl/>
          <w:lang w:bidi="fa-IR"/>
        </w:rPr>
        <w:t xml:space="preserve">: </w:t>
      </w:r>
      <w:r>
        <w:rPr>
          <w:rtl/>
          <w:lang w:bidi="fa-IR"/>
        </w:rPr>
        <w:t>شبى با خوشى به سر برديم و صبح آن در «هاويه» افتاديم</w:t>
      </w:r>
      <w:r w:rsidR="00361A98">
        <w:rPr>
          <w:rtl/>
          <w:lang w:bidi="fa-IR"/>
        </w:rPr>
        <w:t xml:space="preserve">. </w:t>
      </w:r>
    </w:p>
    <w:p w:rsidR="004675C8" w:rsidRDefault="004675C8" w:rsidP="004675C8">
      <w:pPr>
        <w:pStyle w:val="libNormal"/>
        <w:rPr>
          <w:rtl/>
          <w:lang w:bidi="fa-IR"/>
        </w:rPr>
      </w:pPr>
      <w:r>
        <w:rPr>
          <w:rtl/>
          <w:lang w:bidi="fa-IR"/>
        </w:rPr>
        <w:t>عيسى فرمود</w:t>
      </w:r>
      <w:r w:rsidR="00361A98">
        <w:rPr>
          <w:rtl/>
          <w:lang w:bidi="fa-IR"/>
        </w:rPr>
        <w:t xml:space="preserve">: </w:t>
      </w:r>
      <w:r>
        <w:rPr>
          <w:rtl/>
          <w:lang w:bidi="fa-IR"/>
        </w:rPr>
        <w:t>هاويه چيست</w:t>
      </w:r>
      <w:r w:rsidR="00361A98">
        <w:rPr>
          <w:rtl/>
          <w:lang w:bidi="fa-IR"/>
        </w:rPr>
        <w:t>؟</w:t>
      </w:r>
    </w:p>
    <w:p w:rsidR="004675C8" w:rsidRDefault="004675C8" w:rsidP="004675C8">
      <w:pPr>
        <w:pStyle w:val="libNormal"/>
        <w:rPr>
          <w:rtl/>
          <w:lang w:bidi="fa-IR"/>
        </w:rPr>
      </w:pPr>
      <w:r>
        <w:rPr>
          <w:rtl/>
          <w:lang w:bidi="fa-IR"/>
        </w:rPr>
        <w:t>آن مرد گفت</w:t>
      </w:r>
      <w:r w:rsidR="00361A98">
        <w:rPr>
          <w:rtl/>
          <w:lang w:bidi="fa-IR"/>
        </w:rPr>
        <w:t xml:space="preserve">: </w:t>
      </w:r>
      <w:r>
        <w:rPr>
          <w:rtl/>
          <w:lang w:bidi="fa-IR"/>
        </w:rPr>
        <w:t>هاويه</w:t>
      </w:r>
      <w:r w:rsidR="00361A98">
        <w:rPr>
          <w:rtl/>
          <w:lang w:bidi="fa-IR"/>
        </w:rPr>
        <w:t xml:space="preserve">، </w:t>
      </w:r>
      <w:r>
        <w:rPr>
          <w:rtl/>
          <w:lang w:bidi="fa-IR"/>
        </w:rPr>
        <w:t>سجين است</w:t>
      </w:r>
      <w:r w:rsidR="00361A98">
        <w:rPr>
          <w:rtl/>
          <w:lang w:bidi="fa-IR"/>
        </w:rPr>
        <w:t xml:space="preserve">. </w:t>
      </w:r>
    </w:p>
    <w:p w:rsidR="004675C8" w:rsidRDefault="004675C8" w:rsidP="004675C8">
      <w:pPr>
        <w:pStyle w:val="libNormal"/>
        <w:rPr>
          <w:rtl/>
          <w:lang w:bidi="fa-IR"/>
        </w:rPr>
      </w:pPr>
      <w:r>
        <w:rPr>
          <w:rtl/>
          <w:lang w:bidi="fa-IR"/>
        </w:rPr>
        <w:t>عيسى فرمود</w:t>
      </w:r>
      <w:r w:rsidR="00361A98">
        <w:rPr>
          <w:rtl/>
          <w:lang w:bidi="fa-IR"/>
        </w:rPr>
        <w:t xml:space="preserve">: </w:t>
      </w:r>
      <w:r>
        <w:rPr>
          <w:rtl/>
          <w:lang w:bidi="fa-IR"/>
        </w:rPr>
        <w:t>سجين چيست</w:t>
      </w:r>
      <w:r w:rsidR="00361A98">
        <w:rPr>
          <w:rtl/>
          <w:lang w:bidi="fa-IR"/>
        </w:rPr>
        <w:t>؟</w:t>
      </w:r>
    </w:p>
    <w:p w:rsidR="004675C8" w:rsidRDefault="004675C8" w:rsidP="004675C8">
      <w:pPr>
        <w:pStyle w:val="libNormal"/>
        <w:rPr>
          <w:rtl/>
          <w:lang w:bidi="fa-IR"/>
        </w:rPr>
      </w:pPr>
      <w:r>
        <w:rPr>
          <w:rtl/>
          <w:lang w:bidi="fa-IR"/>
        </w:rPr>
        <w:t>آن مرد گفت</w:t>
      </w:r>
      <w:r w:rsidR="00361A98">
        <w:rPr>
          <w:rtl/>
          <w:lang w:bidi="fa-IR"/>
        </w:rPr>
        <w:t xml:space="preserve">: </w:t>
      </w:r>
      <w:r>
        <w:rPr>
          <w:rtl/>
          <w:lang w:bidi="fa-IR"/>
        </w:rPr>
        <w:t>سجين</w:t>
      </w:r>
      <w:r w:rsidR="00361A98">
        <w:rPr>
          <w:rtl/>
          <w:lang w:bidi="fa-IR"/>
        </w:rPr>
        <w:t xml:space="preserve">، </w:t>
      </w:r>
      <w:r>
        <w:rPr>
          <w:rtl/>
          <w:lang w:bidi="fa-IR"/>
        </w:rPr>
        <w:t>كوه هاى گداخته به آتش است كه تا روز قيامت بر ما مى افروزد</w:t>
      </w:r>
      <w:r w:rsidR="00361A98">
        <w:rPr>
          <w:rtl/>
          <w:lang w:bidi="fa-IR"/>
        </w:rPr>
        <w:t xml:space="preserve">. </w:t>
      </w:r>
    </w:p>
    <w:p w:rsidR="004675C8" w:rsidRDefault="004675C8" w:rsidP="004675C8">
      <w:pPr>
        <w:pStyle w:val="libNormal"/>
        <w:rPr>
          <w:rtl/>
          <w:lang w:bidi="fa-IR"/>
        </w:rPr>
      </w:pPr>
      <w:r>
        <w:rPr>
          <w:rtl/>
          <w:lang w:bidi="fa-IR"/>
        </w:rPr>
        <w:t>عيسى فرمود</w:t>
      </w:r>
      <w:r w:rsidR="00361A98">
        <w:rPr>
          <w:rtl/>
          <w:lang w:bidi="fa-IR"/>
        </w:rPr>
        <w:t xml:space="preserve">: </w:t>
      </w:r>
      <w:r>
        <w:rPr>
          <w:rtl/>
          <w:lang w:bidi="fa-IR"/>
        </w:rPr>
        <w:t>هنگامى كه گرفتار عذاب الهى شديد</w:t>
      </w:r>
      <w:r w:rsidR="00361A98">
        <w:rPr>
          <w:rtl/>
          <w:lang w:bidi="fa-IR"/>
        </w:rPr>
        <w:t xml:space="preserve">، </w:t>
      </w:r>
      <w:r>
        <w:rPr>
          <w:rtl/>
          <w:lang w:bidi="fa-IR"/>
        </w:rPr>
        <w:t xml:space="preserve">چه گفتيد و </w:t>
      </w:r>
      <w:r w:rsidR="00C91E6A">
        <w:rPr>
          <w:rtl/>
          <w:lang w:bidi="fa-IR"/>
        </w:rPr>
        <w:t>مأمور</w:t>
      </w:r>
      <w:r>
        <w:rPr>
          <w:rtl/>
          <w:lang w:bidi="fa-IR"/>
        </w:rPr>
        <w:t>ان الهى به شما چه گفتند؟</w:t>
      </w:r>
    </w:p>
    <w:p w:rsidR="004675C8" w:rsidRDefault="004675C8" w:rsidP="004675C8">
      <w:pPr>
        <w:pStyle w:val="libNormal"/>
        <w:rPr>
          <w:rtl/>
          <w:lang w:bidi="fa-IR"/>
        </w:rPr>
      </w:pPr>
      <w:r>
        <w:rPr>
          <w:rtl/>
          <w:lang w:bidi="fa-IR"/>
        </w:rPr>
        <w:t>آن مرد گفت</w:t>
      </w:r>
      <w:r w:rsidR="00361A98">
        <w:rPr>
          <w:rtl/>
          <w:lang w:bidi="fa-IR"/>
        </w:rPr>
        <w:t xml:space="preserve">: </w:t>
      </w:r>
      <w:r>
        <w:rPr>
          <w:rtl/>
          <w:lang w:bidi="fa-IR"/>
        </w:rPr>
        <w:t>گفتيم كه ما را به دنيا بازگردانيد تا در آن كارهاى نيك انجام دهيم و زاهد و پارسا گرديم</w:t>
      </w:r>
      <w:r w:rsidR="00361A98">
        <w:rPr>
          <w:rtl/>
          <w:lang w:bidi="fa-IR"/>
        </w:rPr>
        <w:t xml:space="preserve">؛ </w:t>
      </w:r>
      <w:r>
        <w:rPr>
          <w:rtl/>
          <w:lang w:bidi="fa-IR"/>
        </w:rPr>
        <w:t>به ما گفته شد</w:t>
      </w:r>
      <w:r w:rsidR="00361A98">
        <w:rPr>
          <w:rtl/>
          <w:lang w:bidi="fa-IR"/>
        </w:rPr>
        <w:t xml:space="preserve">: </w:t>
      </w:r>
      <w:r>
        <w:rPr>
          <w:rtl/>
          <w:lang w:bidi="fa-IR"/>
        </w:rPr>
        <w:t>«دروغ مى گوييد»</w:t>
      </w:r>
      <w:r w:rsidR="00361A98">
        <w:rPr>
          <w:rtl/>
          <w:lang w:bidi="fa-IR"/>
        </w:rPr>
        <w:t xml:space="preserve">. </w:t>
      </w:r>
    </w:p>
    <w:p w:rsidR="004675C8" w:rsidRDefault="004675C8" w:rsidP="004675C8">
      <w:pPr>
        <w:pStyle w:val="libNormal"/>
        <w:rPr>
          <w:rtl/>
          <w:lang w:bidi="fa-IR"/>
        </w:rPr>
      </w:pPr>
      <w:r>
        <w:rPr>
          <w:rtl/>
          <w:lang w:bidi="fa-IR"/>
        </w:rPr>
        <w:lastRenderedPageBreak/>
        <w:t>عيسى فرمود</w:t>
      </w:r>
      <w:r w:rsidR="00361A98">
        <w:rPr>
          <w:rtl/>
          <w:lang w:bidi="fa-IR"/>
        </w:rPr>
        <w:t xml:space="preserve">: </w:t>
      </w:r>
      <w:r>
        <w:rPr>
          <w:rtl/>
          <w:lang w:bidi="fa-IR"/>
        </w:rPr>
        <w:t>واى بر شما! چه شد كه غير از تو</w:t>
      </w:r>
      <w:r w:rsidR="00361A98">
        <w:rPr>
          <w:rtl/>
          <w:lang w:bidi="fa-IR"/>
        </w:rPr>
        <w:t xml:space="preserve">، </w:t>
      </w:r>
      <w:r>
        <w:rPr>
          <w:rtl/>
          <w:lang w:bidi="fa-IR"/>
        </w:rPr>
        <w:t>شخص ديگر از اين هلاك شدگان با من سخن نگفت</w:t>
      </w:r>
      <w:r w:rsidR="00361A98">
        <w:rPr>
          <w:rtl/>
          <w:lang w:bidi="fa-IR"/>
        </w:rPr>
        <w:t>؟</w:t>
      </w:r>
    </w:p>
    <w:p w:rsidR="004675C8" w:rsidRDefault="004675C8" w:rsidP="004675C8">
      <w:pPr>
        <w:pStyle w:val="libNormal"/>
        <w:rPr>
          <w:rtl/>
          <w:lang w:bidi="fa-IR"/>
        </w:rPr>
      </w:pPr>
      <w:r>
        <w:rPr>
          <w:rtl/>
          <w:lang w:bidi="fa-IR"/>
        </w:rPr>
        <w:t>آن مرد گفت</w:t>
      </w:r>
      <w:r w:rsidR="00361A98">
        <w:rPr>
          <w:rtl/>
          <w:lang w:bidi="fa-IR"/>
        </w:rPr>
        <w:t xml:space="preserve">: </w:t>
      </w:r>
      <w:r>
        <w:rPr>
          <w:rtl/>
          <w:lang w:bidi="fa-IR"/>
        </w:rPr>
        <w:t>اى روح خدا! دهان همه با دهنه آتشين بسته شده است و آنان به دست فرشتگان خشن</w:t>
      </w:r>
      <w:r w:rsidR="00361A98">
        <w:rPr>
          <w:rtl/>
          <w:lang w:bidi="fa-IR"/>
        </w:rPr>
        <w:t xml:space="preserve">، </w:t>
      </w:r>
      <w:r>
        <w:rPr>
          <w:rtl/>
          <w:lang w:bidi="fa-IR"/>
        </w:rPr>
        <w:t>گرفتار مى باشند</w:t>
      </w:r>
      <w:r w:rsidR="00361A98">
        <w:rPr>
          <w:rtl/>
          <w:lang w:bidi="fa-IR"/>
        </w:rPr>
        <w:t xml:space="preserve">. </w:t>
      </w:r>
      <w:r>
        <w:rPr>
          <w:rtl/>
          <w:lang w:bidi="fa-IR"/>
        </w:rPr>
        <w:t>من در دنيا با آنان زندگى مى كردم</w:t>
      </w:r>
      <w:r w:rsidR="00361A98">
        <w:rPr>
          <w:rtl/>
          <w:lang w:bidi="fa-IR"/>
        </w:rPr>
        <w:t xml:space="preserve">، </w:t>
      </w:r>
      <w:r>
        <w:rPr>
          <w:rtl/>
          <w:lang w:bidi="fa-IR"/>
        </w:rPr>
        <w:t>ولى از آنان نبودم</w:t>
      </w:r>
      <w:r w:rsidR="00361A98">
        <w:rPr>
          <w:rtl/>
          <w:lang w:bidi="fa-IR"/>
        </w:rPr>
        <w:t xml:space="preserve">، </w:t>
      </w:r>
      <w:r>
        <w:rPr>
          <w:rtl/>
          <w:lang w:bidi="fa-IR"/>
        </w:rPr>
        <w:t>تا وقتى كه عذاب عمومى فرا رسيد و مرا نيز فرا گرفت</w:t>
      </w:r>
      <w:r w:rsidR="00361A98">
        <w:rPr>
          <w:rtl/>
          <w:lang w:bidi="fa-IR"/>
        </w:rPr>
        <w:t xml:space="preserve">. </w:t>
      </w:r>
      <w:r>
        <w:rPr>
          <w:rtl/>
          <w:lang w:bidi="fa-IR"/>
        </w:rPr>
        <w:t>اكنون به تار مويى در لبه پرتگاه دوزخ آويزان مى باشم</w:t>
      </w:r>
      <w:r w:rsidR="00361A98">
        <w:rPr>
          <w:rtl/>
          <w:lang w:bidi="fa-IR"/>
        </w:rPr>
        <w:t xml:space="preserve">، </w:t>
      </w:r>
      <w:r>
        <w:rPr>
          <w:rtl/>
          <w:lang w:bidi="fa-IR"/>
        </w:rPr>
        <w:t>نمى دانم كه از آنجا در ميان دوزخ واژگون مى شوم</w:t>
      </w:r>
      <w:r w:rsidR="00361A98">
        <w:rPr>
          <w:rtl/>
          <w:lang w:bidi="fa-IR"/>
        </w:rPr>
        <w:t xml:space="preserve">، </w:t>
      </w:r>
      <w:r>
        <w:rPr>
          <w:rtl/>
          <w:lang w:bidi="fa-IR"/>
        </w:rPr>
        <w:t>يا نجات مى يابم</w:t>
      </w:r>
      <w:r w:rsidR="00361A98">
        <w:rPr>
          <w:rtl/>
          <w:lang w:bidi="fa-IR"/>
        </w:rPr>
        <w:t xml:space="preserve">. </w:t>
      </w:r>
      <w:r>
        <w:rPr>
          <w:rtl/>
          <w:lang w:bidi="fa-IR"/>
        </w:rPr>
        <w:t>(ظاهرا عذاب اين شخص به دليل ترك امر به معروف و نهى از منكر بوده است)</w:t>
      </w:r>
      <w:r w:rsidR="00361A98">
        <w:rPr>
          <w:rtl/>
          <w:lang w:bidi="fa-IR"/>
        </w:rPr>
        <w:t xml:space="preserve">. </w:t>
      </w:r>
    </w:p>
    <w:p w:rsidR="004675C8" w:rsidRDefault="004675C8" w:rsidP="004675C8">
      <w:pPr>
        <w:pStyle w:val="libNormal"/>
        <w:rPr>
          <w:rtl/>
          <w:lang w:bidi="fa-IR"/>
        </w:rPr>
      </w:pPr>
      <w:r>
        <w:rPr>
          <w:rtl/>
          <w:lang w:bidi="fa-IR"/>
        </w:rPr>
        <w:t xml:space="preserve">حضرت عيسى </w:t>
      </w:r>
      <w:r w:rsidR="00597A2D" w:rsidRPr="00597A2D">
        <w:rPr>
          <w:rStyle w:val="libAlaemChar"/>
          <w:rtl/>
        </w:rPr>
        <w:t>عليه‌السلام</w:t>
      </w:r>
      <w:r>
        <w:rPr>
          <w:rtl/>
          <w:lang w:bidi="fa-IR"/>
        </w:rPr>
        <w:t xml:space="preserve"> به حواريون رو كرد و فرمود</w:t>
      </w:r>
      <w:r w:rsidR="00361A98">
        <w:rPr>
          <w:rtl/>
          <w:lang w:bidi="fa-IR"/>
        </w:rPr>
        <w:t xml:space="preserve">: </w:t>
      </w:r>
      <w:r>
        <w:rPr>
          <w:rtl/>
          <w:lang w:bidi="fa-IR"/>
        </w:rPr>
        <w:t>اى دوستان خدا! خوردن نان خشك با نمك زبر و خشن و خوابيدن بر روى خاشك هاى آلوده</w:t>
      </w:r>
      <w:r w:rsidR="00361A98">
        <w:rPr>
          <w:rtl/>
          <w:lang w:bidi="fa-IR"/>
        </w:rPr>
        <w:t xml:space="preserve">، </w:t>
      </w:r>
      <w:r>
        <w:rPr>
          <w:rtl/>
          <w:lang w:bidi="fa-IR"/>
        </w:rPr>
        <w:t>بسيار بهتر است اگر همراه با عافيت و سلامت دنيا و آخرت باشد</w:t>
      </w:r>
      <w:r w:rsidR="00361A98">
        <w:rPr>
          <w:rtl/>
          <w:lang w:bidi="fa-IR"/>
        </w:rPr>
        <w:t>.</w:t>
      </w:r>
      <w:r w:rsidR="00CB1563">
        <w:rPr>
          <w:rtl/>
          <w:lang w:bidi="fa-IR"/>
        </w:rPr>
        <w:t xml:space="preserve"> </w:t>
      </w:r>
      <w:r w:rsidRPr="005F606A">
        <w:rPr>
          <w:rStyle w:val="libFootnotenumChar"/>
          <w:rtl/>
        </w:rPr>
        <w:t>(970</w:t>
      </w:r>
      <w:r w:rsidR="009F07A6" w:rsidRPr="005F606A">
        <w:rPr>
          <w:rStyle w:val="libFootnotenumChar"/>
          <w:rtl/>
        </w:rPr>
        <w:t>)</w:t>
      </w:r>
    </w:p>
    <w:p w:rsidR="004675C8" w:rsidRDefault="00B403BA" w:rsidP="00B403BA">
      <w:pPr>
        <w:pStyle w:val="Heading3"/>
        <w:rPr>
          <w:rtl/>
          <w:lang w:bidi="fa-IR"/>
        </w:rPr>
      </w:pPr>
      <w:bookmarkStart w:id="347" w:name="_Toc394925322"/>
      <w:r>
        <w:rPr>
          <w:rtl/>
          <w:lang w:bidi="fa-IR"/>
        </w:rPr>
        <w:t>زندگى دنيايى پس از مرگ</w:t>
      </w:r>
      <w:bookmarkEnd w:id="347"/>
    </w:p>
    <w:p w:rsidR="004675C8" w:rsidRDefault="004675C8" w:rsidP="004675C8">
      <w:pPr>
        <w:pStyle w:val="libNormal"/>
        <w:rPr>
          <w:rtl/>
          <w:lang w:bidi="fa-IR"/>
        </w:rPr>
      </w:pPr>
      <w:r>
        <w:rPr>
          <w:rtl/>
          <w:lang w:bidi="fa-IR"/>
        </w:rPr>
        <w:t xml:space="preserve">روزى شخصى از امام صادق </w:t>
      </w:r>
      <w:r w:rsidR="00597A2D" w:rsidRPr="00597A2D">
        <w:rPr>
          <w:rStyle w:val="libAlaemChar"/>
          <w:rtl/>
        </w:rPr>
        <w:t>عليه‌السلام</w:t>
      </w:r>
      <w:r>
        <w:rPr>
          <w:rtl/>
          <w:lang w:bidi="fa-IR"/>
        </w:rPr>
        <w:t xml:space="preserve"> پرسيد</w:t>
      </w:r>
      <w:r w:rsidR="00361A98">
        <w:rPr>
          <w:rtl/>
          <w:lang w:bidi="fa-IR"/>
        </w:rPr>
        <w:t xml:space="preserve">: </w:t>
      </w:r>
      <w:r>
        <w:rPr>
          <w:rtl/>
          <w:lang w:bidi="fa-IR"/>
        </w:rPr>
        <w:t xml:space="preserve">آيا حضرت عيسى </w:t>
      </w:r>
      <w:r w:rsidR="00597A2D" w:rsidRPr="00597A2D">
        <w:rPr>
          <w:rStyle w:val="libAlaemChar"/>
          <w:rtl/>
        </w:rPr>
        <w:t>عليه‌السلام</w:t>
      </w:r>
      <w:r>
        <w:rPr>
          <w:rtl/>
          <w:lang w:bidi="fa-IR"/>
        </w:rPr>
        <w:t xml:space="preserve"> كسى را زنده كرد او بعد از زنده شدن</w:t>
      </w:r>
      <w:r w:rsidR="00361A98">
        <w:rPr>
          <w:rtl/>
          <w:lang w:bidi="fa-IR"/>
        </w:rPr>
        <w:t xml:space="preserve">، </w:t>
      </w:r>
      <w:r>
        <w:rPr>
          <w:rtl/>
          <w:lang w:bidi="fa-IR"/>
        </w:rPr>
        <w:t>مدتى عمر كند و از خوراكى ها بخورد و داراى فرزند شود؟</w:t>
      </w:r>
    </w:p>
    <w:p w:rsidR="004675C8" w:rsidRDefault="004675C8" w:rsidP="004675C8">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آرى</w:t>
      </w:r>
      <w:r w:rsidR="00361A98">
        <w:rPr>
          <w:rtl/>
          <w:lang w:bidi="fa-IR"/>
        </w:rPr>
        <w:t xml:space="preserve">، </w:t>
      </w:r>
      <w:r>
        <w:rPr>
          <w:rtl/>
          <w:lang w:bidi="fa-IR"/>
        </w:rPr>
        <w:t>حضرت عيسى برادر دينى و دوست مخلص و درست كردارى داشت كه هر وقت عيسى از كنار منزل او عبور مى كرد به خانه او مى رفت و از او احوال پرسى مى كرد</w:t>
      </w:r>
      <w:r w:rsidR="00361A98">
        <w:rPr>
          <w:rtl/>
          <w:lang w:bidi="fa-IR"/>
        </w:rPr>
        <w:t xml:space="preserve">؛ </w:t>
      </w:r>
      <w:r>
        <w:rPr>
          <w:rtl/>
          <w:lang w:bidi="fa-IR"/>
        </w:rPr>
        <w:t>تا اين كه عيسى براى مدتى به مسافرت رفت و در بازگشت به در خانه او رفت تا احوال او را بپرسد</w:t>
      </w:r>
      <w:r w:rsidR="00361A98">
        <w:rPr>
          <w:rtl/>
          <w:lang w:bidi="fa-IR"/>
        </w:rPr>
        <w:t xml:space="preserve">. </w:t>
      </w:r>
    </w:p>
    <w:p w:rsidR="004675C8" w:rsidRDefault="004675C8" w:rsidP="004675C8">
      <w:pPr>
        <w:pStyle w:val="libNormal"/>
        <w:rPr>
          <w:rtl/>
          <w:lang w:bidi="fa-IR"/>
        </w:rPr>
      </w:pPr>
      <w:r>
        <w:rPr>
          <w:rtl/>
          <w:lang w:bidi="fa-IR"/>
        </w:rPr>
        <w:t>مادر او از منزل بيرون آمد</w:t>
      </w:r>
      <w:r w:rsidR="00361A98">
        <w:rPr>
          <w:rtl/>
          <w:lang w:bidi="fa-IR"/>
        </w:rPr>
        <w:t xml:space="preserve">، </w:t>
      </w:r>
      <w:r>
        <w:rPr>
          <w:rtl/>
          <w:lang w:bidi="fa-IR"/>
        </w:rPr>
        <w:t>عيسى از او پرسيد</w:t>
      </w:r>
      <w:r w:rsidR="00361A98">
        <w:rPr>
          <w:rtl/>
          <w:lang w:bidi="fa-IR"/>
        </w:rPr>
        <w:t xml:space="preserve">: </w:t>
      </w:r>
      <w:r>
        <w:rPr>
          <w:rtl/>
          <w:lang w:bidi="fa-IR"/>
        </w:rPr>
        <w:t>فلانى كجاست</w:t>
      </w:r>
      <w:r w:rsidR="00361A98">
        <w:rPr>
          <w:rtl/>
          <w:lang w:bidi="fa-IR"/>
        </w:rPr>
        <w:t>؟</w:t>
      </w:r>
    </w:p>
    <w:p w:rsidR="004675C8" w:rsidRDefault="004675C8" w:rsidP="004675C8">
      <w:pPr>
        <w:pStyle w:val="libNormal"/>
        <w:rPr>
          <w:rtl/>
          <w:lang w:bidi="fa-IR"/>
        </w:rPr>
      </w:pPr>
      <w:r>
        <w:rPr>
          <w:rtl/>
          <w:lang w:bidi="fa-IR"/>
        </w:rPr>
        <w:t>مادر گفت</w:t>
      </w:r>
      <w:r w:rsidR="00361A98">
        <w:rPr>
          <w:rtl/>
          <w:lang w:bidi="fa-IR"/>
        </w:rPr>
        <w:t xml:space="preserve">: </w:t>
      </w:r>
      <w:r>
        <w:rPr>
          <w:rtl/>
          <w:lang w:bidi="fa-IR"/>
        </w:rPr>
        <w:t>اى فرستده خدا! فرزندم از دنيا رفت</w:t>
      </w:r>
      <w:r w:rsidR="00361A98">
        <w:rPr>
          <w:rtl/>
          <w:lang w:bidi="fa-IR"/>
        </w:rPr>
        <w:t xml:space="preserve">. </w:t>
      </w:r>
    </w:p>
    <w:p w:rsidR="004675C8" w:rsidRDefault="004675C8" w:rsidP="004675C8">
      <w:pPr>
        <w:pStyle w:val="libNormal"/>
        <w:rPr>
          <w:rtl/>
          <w:lang w:bidi="fa-IR"/>
        </w:rPr>
      </w:pPr>
      <w:r>
        <w:rPr>
          <w:rtl/>
          <w:lang w:bidi="fa-IR"/>
        </w:rPr>
        <w:t>عيسى به مادر دوست خود گفت</w:t>
      </w:r>
      <w:r w:rsidR="00361A98">
        <w:rPr>
          <w:rtl/>
          <w:lang w:bidi="fa-IR"/>
        </w:rPr>
        <w:t xml:space="preserve">: </w:t>
      </w:r>
      <w:r>
        <w:rPr>
          <w:rtl/>
          <w:lang w:bidi="fa-IR"/>
        </w:rPr>
        <w:t>آيا دوست دارى پسرت را زنده ببينى</w:t>
      </w:r>
      <w:r w:rsidR="00361A98">
        <w:rPr>
          <w:rtl/>
          <w:lang w:bidi="fa-IR"/>
        </w:rPr>
        <w:t>؟</w:t>
      </w:r>
    </w:p>
    <w:p w:rsidR="004675C8" w:rsidRDefault="004675C8" w:rsidP="004675C8">
      <w:pPr>
        <w:pStyle w:val="libNormal"/>
        <w:rPr>
          <w:rtl/>
          <w:lang w:bidi="fa-IR"/>
        </w:rPr>
      </w:pPr>
      <w:r>
        <w:rPr>
          <w:rtl/>
          <w:lang w:bidi="fa-IR"/>
        </w:rPr>
        <w:lastRenderedPageBreak/>
        <w:t>مادر گفت</w:t>
      </w:r>
      <w:r w:rsidR="00361A98">
        <w:rPr>
          <w:rtl/>
          <w:lang w:bidi="fa-IR"/>
        </w:rPr>
        <w:t xml:space="preserve">: </w:t>
      </w:r>
      <w:r>
        <w:rPr>
          <w:rtl/>
          <w:lang w:bidi="fa-IR"/>
        </w:rPr>
        <w:t>آرى</w:t>
      </w:r>
      <w:r w:rsidR="00361A98">
        <w:rPr>
          <w:rtl/>
          <w:lang w:bidi="fa-IR"/>
        </w:rPr>
        <w:t xml:space="preserve">. </w:t>
      </w:r>
    </w:p>
    <w:p w:rsidR="004675C8" w:rsidRDefault="004675C8" w:rsidP="004675C8">
      <w:pPr>
        <w:pStyle w:val="libNormal"/>
        <w:rPr>
          <w:rtl/>
          <w:lang w:bidi="fa-IR"/>
        </w:rPr>
      </w:pPr>
      <w:r>
        <w:rPr>
          <w:rtl/>
          <w:lang w:bidi="fa-IR"/>
        </w:rPr>
        <w:t>عيسى فرمود</w:t>
      </w:r>
      <w:r w:rsidR="00361A98">
        <w:rPr>
          <w:rtl/>
          <w:lang w:bidi="fa-IR"/>
        </w:rPr>
        <w:t xml:space="preserve">: </w:t>
      </w:r>
      <w:r>
        <w:rPr>
          <w:rtl/>
          <w:lang w:bidi="fa-IR"/>
        </w:rPr>
        <w:t>فردا هنگامى كه نزد تو مى آيم</w:t>
      </w:r>
      <w:r w:rsidR="00361A98">
        <w:rPr>
          <w:rtl/>
          <w:lang w:bidi="fa-IR"/>
        </w:rPr>
        <w:t xml:space="preserve">، </w:t>
      </w:r>
      <w:r>
        <w:rPr>
          <w:rtl/>
          <w:lang w:bidi="fa-IR"/>
        </w:rPr>
        <w:t>فرزندت را به اذن خدا زنده مى كنم</w:t>
      </w:r>
      <w:r w:rsidR="00361A98">
        <w:rPr>
          <w:rtl/>
          <w:lang w:bidi="fa-IR"/>
        </w:rPr>
        <w:t xml:space="preserve">. </w:t>
      </w:r>
    </w:p>
    <w:p w:rsidR="004675C8" w:rsidRDefault="004675C8" w:rsidP="004675C8">
      <w:pPr>
        <w:pStyle w:val="libNormal"/>
        <w:rPr>
          <w:rtl/>
          <w:lang w:bidi="fa-IR"/>
        </w:rPr>
      </w:pPr>
      <w:r>
        <w:rPr>
          <w:rtl/>
          <w:lang w:bidi="fa-IR"/>
        </w:rPr>
        <w:t>فرداى آن روز</w:t>
      </w:r>
      <w:r w:rsidR="00361A98">
        <w:rPr>
          <w:rtl/>
          <w:lang w:bidi="fa-IR"/>
        </w:rPr>
        <w:t xml:space="preserve">، </w:t>
      </w:r>
      <w:r>
        <w:rPr>
          <w:rtl/>
          <w:lang w:bidi="fa-IR"/>
        </w:rPr>
        <w:t>عيسى نزد مادر دوست خود آمد و به او گفت</w:t>
      </w:r>
      <w:r w:rsidR="00361A98">
        <w:rPr>
          <w:rtl/>
          <w:lang w:bidi="fa-IR"/>
        </w:rPr>
        <w:t xml:space="preserve">: </w:t>
      </w:r>
      <w:r>
        <w:rPr>
          <w:rtl/>
          <w:lang w:bidi="fa-IR"/>
        </w:rPr>
        <w:t>بيا با هم كنار قبر پسرت برويم</w:t>
      </w:r>
      <w:r w:rsidR="00361A98">
        <w:rPr>
          <w:rtl/>
          <w:lang w:bidi="fa-IR"/>
        </w:rPr>
        <w:t xml:space="preserve">. </w:t>
      </w:r>
      <w:r>
        <w:rPr>
          <w:rtl/>
          <w:lang w:bidi="fa-IR"/>
        </w:rPr>
        <w:t>مادر</w:t>
      </w:r>
      <w:r w:rsidR="00361A98">
        <w:rPr>
          <w:rtl/>
          <w:lang w:bidi="fa-IR"/>
        </w:rPr>
        <w:t xml:space="preserve">، </w:t>
      </w:r>
      <w:r>
        <w:rPr>
          <w:rtl/>
          <w:lang w:bidi="fa-IR"/>
        </w:rPr>
        <w:t>همراه عيسى كنار قبر رفت</w:t>
      </w:r>
      <w:r w:rsidR="00361A98">
        <w:rPr>
          <w:rtl/>
          <w:lang w:bidi="fa-IR"/>
        </w:rPr>
        <w:t xml:space="preserve">، </w:t>
      </w:r>
      <w:r>
        <w:rPr>
          <w:rtl/>
          <w:lang w:bidi="fa-IR"/>
        </w:rPr>
        <w:t>عيسى كنار قبر ايستاد و دعا كرد</w:t>
      </w:r>
      <w:r w:rsidR="00361A98">
        <w:rPr>
          <w:rtl/>
          <w:lang w:bidi="fa-IR"/>
        </w:rPr>
        <w:t xml:space="preserve">. </w:t>
      </w:r>
      <w:r>
        <w:rPr>
          <w:rtl/>
          <w:lang w:bidi="fa-IR"/>
        </w:rPr>
        <w:t>قبر شكافته شد و پسر آن زن</w:t>
      </w:r>
      <w:r w:rsidR="00361A98">
        <w:rPr>
          <w:rtl/>
          <w:lang w:bidi="fa-IR"/>
        </w:rPr>
        <w:t xml:space="preserve">، </w:t>
      </w:r>
      <w:r>
        <w:rPr>
          <w:rtl/>
          <w:lang w:bidi="fa-IR"/>
        </w:rPr>
        <w:t>زنده از قبر بيرون آمد</w:t>
      </w:r>
      <w:r w:rsidR="00361A98">
        <w:rPr>
          <w:rtl/>
          <w:lang w:bidi="fa-IR"/>
        </w:rPr>
        <w:t xml:space="preserve">، </w:t>
      </w:r>
      <w:r>
        <w:rPr>
          <w:rtl/>
          <w:lang w:bidi="fa-IR"/>
        </w:rPr>
        <w:t>هنگامى كه مادر او را ديد و او نيز مادرش را ديد هر دو با هم گريستند</w:t>
      </w:r>
      <w:r w:rsidR="00361A98">
        <w:rPr>
          <w:rtl/>
          <w:lang w:bidi="fa-IR"/>
        </w:rPr>
        <w:t xml:space="preserve">، </w:t>
      </w:r>
      <w:r>
        <w:rPr>
          <w:rtl/>
          <w:lang w:bidi="fa-IR"/>
        </w:rPr>
        <w:t>عيسى دلش به حال اين مادر و فرزند به رحم آمد</w:t>
      </w:r>
      <w:r w:rsidR="00361A98">
        <w:rPr>
          <w:rtl/>
          <w:lang w:bidi="fa-IR"/>
        </w:rPr>
        <w:t xml:space="preserve">، </w:t>
      </w:r>
      <w:r>
        <w:rPr>
          <w:rtl/>
          <w:lang w:bidi="fa-IR"/>
        </w:rPr>
        <w:t>از اين رو به رفيق خود گفت</w:t>
      </w:r>
      <w:r w:rsidR="00361A98">
        <w:rPr>
          <w:rtl/>
          <w:lang w:bidi="fa-IR"/>
        </w:rPr>
        <w:t xml:space="preserve">: </w:t>
      </w:r>
      <w:r>
        <w:rPr>
          <w:rtl/>
          <w:lang w:bidi="fa-IR"/>
        </w:rPr>
        <w:t>آيا دوست دارى با مادرت در دنيا باقى بمانى</w:t>
      </w:r>
      <w:r w:rsidR="00361A98">
        <w:rPr>
          <w:rtl/>
          <w:lang w:bidi="fa-IR"/>
        </w:rPr>
        <w:t>؟</w:t>
      </w:r>
    </w:p>
    <w:p w:rsidR="004675C8" w:rsidRDefault="004675C8" w:rsidP="004675C8">
      <w:pPr>
        <w:pStyle w:val="libNormal"/>
        <w:rPr>
          <w:rtl/>
          <w:lang w:bidi="fa-IR"/>
        </w:rPr>
      </w:pPr>
      <w:r>
        <w:rPr>
          <w:rtl/>
          <w:lang w:bidi="fa-IR"/>
        </w:rPr>
        <w:t>او گفت</w:t>
      </w:r>
      <w:r w:rsidR="00361A98">
        <w:rPr>
          <w:rtl/>
          <w:lang w:bidi="fa-IR"/>
        </w:rPr>
        <w:t xml:space="preserve">: </w:t>
      </w:r>
      <w:r>
        <w:rPr>
          <w:rtl/>
          <w:lang w:bidi="fa-IR"/>
        </w:rPr>
        <w:t>يعنى غذا بخورم و كسب روزى كنم و مدتى زنده بمانم</w:t>
      </w:r>
      <w:r w:rsidR="00361A98">
        <w:rPr>
          <w:rtl/>
          <w:lang w:bidi="fa-IR"/>
        </w:rPr>
        <w:t>؟</w:t>
      </w:r>
    </w:p>
    <w:p w:rsidR="004675C8" w:rsidRDefault="004675C8" w:rsidP="004675C8">
      <w:pPr>
        <w:pStyle w:val="libNormal"/>
        <w:rPr>
          <w:rtl/>
          <w:lang w:bidi="fa-IR"/>
        </w:rPr>
      </w:pPr>
      <w:r>
        <w:rPr>
          <w:rtl/>
          <w:lang w:bidi="fa-IR"/>
        </w:rPr>
        <w:t>عيسى فرمود</w:t>
      </w:r>
      <w:r w:rsidR="00361A98">
        <w:rPr>
          <w:rtl/>
          <w:lang w:bidi="fa-IR"/>
        </w:rPr>
        <w:t xml:space="preserve">: </w:t>
      </w:r>
      <w:r>
        <w:rPr>
          <w:rtl/>
          <w:lang w:bidi="fa-IR"/>
        </w:rPr>
        <w:t>آرى</w:t>
      </w:r>
      <w:r w:rsidR="00361A98">
        <w:rPr>
          <w:rtl/>
          <w:lang w:bidi="fa-IR"/>
        </w:rPr>
        <w:t xml:space="preserve">، </w:t>
      </w:r>
      <w:r>
        <w:rPr>
          <w:rtl/>
          <w:lang w:bidi="fa-IR"/>
        </w:rPr>
        <w:t>آيا مى خواهى بيست سال غذا بخورى و كسب روزى كنى و ازدواج نمايى و داراى فرزند شوى</w:t>
      </w:r>
      <w:r w:rsidR="00361A98">
        <w:rPr>
          <w:rtl/>
          <w:lang w:bidi="fa-IR"/>
        </w:rPr>
        <w:t>؟</w:t>
      </w:r>
    </w:p>
    <w:p w:rsidR="004675C8" w:rsidRDefault="004675C8" w:rsidP="004675C8">
      <w:pPr>
        <w:pStyle w:val="libNormal"/>
        <w:rPr>
          <w:rtl/>
          <w:lang w:bidi="fa-IR"/>
        </w:rPr>
      </w:pPr>
      <w:r>
        <w:rPr>
          <w:rtl/>
          <w:lang w:bidi="fa-IR"/>
        </w:rPr>
        <w:t>او عرض كرد</w:t>
      </w:r>
      <w:r w:rsidR="00361A98">
        <w:rPr>
          <w:rtl/>
          <w:lang w:bidi="fa-IR"/>
        </w:rPr>
        <w:t xml:space="preserve">: </w:t>
      </w:r>
      <w:r>
        <w:rPr>
          <w:rtl/>
          <w:lang w:bidi="fa-IR"/>
        </w:rPr>
        <w:t>آرى</w:t>
      </w:r>
      <w:r w:rsidR="00361A98">
        <w:rPr>
          <w:rtl/>
          <w:lang w:bidi="fa-IR"/>
        </w:rPr>
        <w:t xml:space="preserve">، </w:t>
      </w:r>
      <w:r>
        <w:rPr>
          <w:rtl/>
          <w:lang w:bidi="fa-IR"/>
        </w:rPr>
        <w:t>راضى هستم</w:t>
      </w:r>
      <w:r w:rsidR="00361A98">
        <w:rPr>
          <w:rtl/>
          <w:lang w:bidi="fa-IR"/>
        </w:rPr>
        <w:t xml:space="preserve">. </w:t>
      </w:r>
    </w:p>
    <w:p w:rsidR="004675C8" w:rsidRDefault="004675C8" w:rsidP="004675C8">
      <w:pPr>
        <w:pStyle w:val="libNormal"/>
        <w:rPr>
          <w:rtl/>
          <w:lang w:bidi="fa-IR"/>
        </w:rPr>
      </w:pPr>
      <w:r>
        <w:rPr>
          <w:rtl/>
          <w:lang w:bidi="fa-IR"/>
        </w:rPr>
        <w:t>عيسى نيز او را به مادرش سپرد</w:t>
      </w:r>
      <w:r w:rsidR="00361A98">
        <w:rPr>
          <w:rtl/>
          <w:lang w:bidi="fa-IR"/>
        </w:rPr>
        <w:t xml:space="preserve">. </w:t>
      </w:r>
      <w:r>
        <w:rPr>
          <w:rtl/>
          <w:lang w:bidi="fa-IR"/>
        </w:rPr>
        <w:t>او بيست سال زندگى كرد و داراى زن و فرزند شد</w:t>
      </w:r>
      <w:r w:rsidR="00361A98">
        <w:rPr>
          <w:rtl/>
          <w:lang w:bidi="fa-IR"/>
        </w:rPr>
        <w:t>.</w:t>
      </w:r>
      <w:r w:rsidR="00CB1563">
        <w:rPr>
          <w:rtl/>
          <w:lang w:bidi="fa-IR"/>
        </w:rPr>
        <w:t xml:space="preserve"> </w:t>
      </w:r>
      <w:r w:rsidRPr="005F606A">
        <w:rPr>
          <w:rStyle w:val="libFootnotenumChar"/>
          <w:rtl/>
        </w:rPr>
        <w:t>(971</w:t>
      </w:r>
      <w:r w:rsidR="009F07A6" w:rsidRPr="005F606A">
        <w:rPr>
          <w:rStyle w:val="libFootnotenumChar"/>
          <w:rtl/>
        </w:rPr>
        <w:t>)</w:t>
      </w:r>
    </w:p>
    <w:p w:rsidR="004675C8" w:rsidRDefault="00B403BA" w:rsidP="00B403BA">
      <w:pPr>
        <w:pStyle w:val="Heading3"/>
        <w:rPr>
          <w:rtl/>
          <w:lang w:bidi="fa-IR"/>
        </w:rPr>
      </w:pPr>
      <w:bookmarkStart w:id="348" w:name="_Toc394925323"/>
      <w:r>
        <w:rPr>
          <w:rtl/>
          <w:lang w:bidi="fa-IR"/>
        </w:rPr>
        <w:t xml:space="preserve">تواضع حضرت عيسى </w:t>
      </w:r>
      <w:r w:rsidR="00597A2D" w:rsidRPr="00597A2D">
        <w:rPr>
          <w:rStyle w:val="libAlaemChar"/>
          <w:rtl/>
        </w:rPr>
        <w:t>عليه‌السلام</w:t>
      </w:r>
      <w:bookmarkEnd w:id="348"/>
    </w:p>
    <w:p w:rsidR="004675C8" w:rsidRDefault="004675C8" w:rsidP="004675C8">
      <w:pPr>
        <w:pStyle w:val="libNormal"/>
        <w:rPr>
          <w:rtl/>
          <w:lang w:bidi="fa-IR"/>
        </w:rPr>
      </w:pPr>
      <w:r>
        <w:rPr>
          <w:rtl/>
          <w:lang w:bidi="fa-IR"/>
        </w:rPr>
        <w:t>روزى عيسى به حواريين فرمود</w:t>
      </w:r>
      <w:r w:rsidR="00361A98">
        <w:rPr>
          <w:rtl/>
          <w:lang w:bidi="fa-IR"/>
        </w:rPr>
        <w:t xml:space="preserve">: </w:t>
      </w:r>
      <w:r>
        <w:rPr>
          <w:rtl/>
          <w:lang w:bidi="fa-IR"/>
        </w:rPr>
        <w:t>من كارى با شما دارم و از شما تقاضا دارم كه از انجام اين كار ممانعت نكنيد</w:t>
      </w:r>
      <w:r w:rsidR="00361A98">
        <w:rPr>
          <w:rtl/>
          <w:lang w:bidi="fa-IR"/>
        </w:rPr>
        <w:t xml:space="preserve">. </w:t>
      </w:r>
    </w:p>
    <w:p w:rsidR="004675C8" w:rsidRDefault="004675C8" w:rsidP="004675C8">
      <w:pPr>
        <w:pStyle w:val="libNormal"/>
        <w:rPr>
          <w:rtl/>
          <w:lang w:bidi="fa-IR"/>
        </w:rPr>
      </w:pPr>
      <w:r>
        <w:rPr>
          <w:rtl/>
          <w:lang w:bidi="fa-IR"/>
        </w:rPr>
        <w:t>حواريين گفتند</w:t>
      </w:r>
      <w:r w:rsidR="00361A98">
        <w:rPr>
          <w:rtl/>
          <w:lang w:bidi="fa-IR"/>
        </w:rPr>
        <w:t xml:space="preserve">: </w:t>
      </w:r>
      <w:r>
        <w:rPr>
          <w:rtl/>
          <w:lang w:bidi="fa-IR"/>
        </w:rPr>
        <w:t>شما كار خود را انجام بده</w:t>
      </w:r>
      <w:r w:rsidR="00361A98">
        <w:rPr>
          <w:rtl/>
          <w:lang w:bidi="fa-IR"/>
        </w:rPr>
        <w:t xml:space="preserve">، </w:t>
      </w:r>
      <w:r>
        <w:rPr>
          <w:rtl/>
          <w:lang w:bidi="fa-IR"/>
        </w:rPr>
        <w:t>ما آماده هستيم</w:t>
      </w:r>
      <w:r w:rsidR="00361A98">
        <w:rPr>
          <w:rtl/>
          <w:lang w:bidi="fa-IR"/>
        </w:rPr>
        <w:t xml:space="preserve">. </w:t>
      </w:r>
    </w:p>
    <w:p w:rsidR="004675C8" w:rsidRDefault="004675C8" w:rsidP="004675C8">
      <w:pPr>
        <w:pStyle w:val="libNormal"/>
        <w:rPr>
          <w:rtl/>
          <w:lang w:bidi="fa-IR"/>
        </w:rPr>
      </w:pPr>
      <w:r>
        <w:rPr>
          <w:rtl/>
          <w:lang w:bidi="fa-IR"/>
        </w:rPr>
        <w:t>در اين هنگام حضرت عيسى برخاست و پاهاى آنان را شست</w:t>
      </w:r>
      <w:r w:rsidR="00361A98">
        <w:rPr>
          <w:rtl/>
          <w:lang w:bidi="fa-IR"/>
        </w:rPr>
        <w:t xml:space="preserve">. </w:t>
      </w:r>
    </w:p>
    <w:p w:rsidR="004675C8" w:rsidRDefault="004675C8" w:rsidP="004675C8">
      <w:pPr>
        <w:pStyle w:val="libNormal"/>
        <w:rPr>
          <w:rtl/>
          <w:lang w:bidi="fa-IR"/>
        </w:rPr>
      </w:pPr>
      <w:r>
        <w:rPr>
          <w:rtl/>
          <w:lang w:bidi="fa-IR"/>
        </w:rPr>
        <w:t>آنان گفتند</w:t>
      </w:r>
      <w:r w:rsidR="00361A98">
        <w:rPr>
          <w:rtl/>
          <w:lang w:bidi="fa-IR"/>
        </w:rPr>
        <w:t xml:space="preserve">: </w:t>
      </w:r>
      <w:r>
        <w:rPr>
          <w:rtl/>
          <w:lang w:bidi="fa-IR"/>
        </w:rPr>
        <w:t>اى روح خدا! ما سزاوارتر به اين كار هستيم</w:t>
      </w:r>
      <w:r w:rsidR="00361A98">
        <w:rPr>
          <w:rtl/>
          <w:lang w:bidi="fa-IR"/>
        </w:rPr>
        <w:t xml:space="preserve">. </w:t>
      </w:r>
    </w:p>
    <w:p w:rsidR="004675C8" w:rsidRDefault="004675C8" w:rsidP="004675C8">
      <w:pPr>
        <w:pStyle w:val="libNormal"/>
        <w:rPr>
          <w:rtl/>
          <w:lang w:bidi="fa-IR"/>
        </w:rPr>
      </w:pPr>
      <w:r>
        <w:rPr>
          <w:rtl/>
          <w:lang w:bidi="fa-IR"/>
        </w:rPr>
        <w:lastRenderedPageBreak/>
        <w:t>حضرت عيسى فرمود</w:t>
      </w:r>
      <w:r w:rsidR="00361A98">
        <w:rPr>
          <w:rtl/>
          <w:lang w:bidi="fa-IR"/>
        </w:rPr>
        <w:t xml:space="preserve">: </w:t>
      </w:r>
      <w:r>
        <w:rPr>
          <w:rtl/>
          <w:lang w:bidi="fa-IR"/>
        </w:rPr>
        <w:t>سزاوارترين انسان به تواضع و فروتنى</w:t>
      </w:r>
      <w:r w:rsidR="00361A98">
        <w:rPr>
          <w:rtl/>
          <w:lang w:bidi="fa-IR"/>
        </w:rPr>
        <w:t xml:space="preserve">، </w:t>
      </w:r>
      <w:r>
        <w:rPr>
          <w:rtl/>
          <w:lang w:bidi="fa-IR"/>
        </w:rPr>
        <w:t>«عالم» است</w:t>
      </w:r>
      <w:r w:rsidR="00361A98">
        <w:rPr>
          <w:rtl/>
          <w:lang w:bidi="fa-IR"/>
        </w:rPr>
        <w:t xml:space="preserve">، </w:t>
      </w:r>
      <w:r>
        <w:rPr>
          <w:rtl/>
          <w:lang w:bidi="fa-IR"/>
        </w:rPr>
        <w:t>من اين گونه به شما تواضع نمودم تا بعد از من</w:t>
      </w:r>
      <w:r w:rsidR="00361A98">
        <w:rPr>
          <w:rtl/>
          <w:lang w:bidi="fa-IR"/>
        </w:rPr>
        <w:t xml:space="preserve">، </w:t>
      </w:r>
      <w:r>
        <w:rPr>
          <w:rtl/>
          <w:lang w:bidi="fa-IR"/>
        </w:rPr>
        <w:t>شما نسبت به مردم</w:t>
      </w:r>
      <w:r w:rsidR="00361A98">
        <w:rPr>
          <w:rtl/>
          <w:lang w:bidi="fa-IR"/>
        </w:rPr>
        <w:t xml:space="preserve">، </w:t>
      </w:r>
      <w:r>
        <w:rPr>
          <w:rtl/>
          <w:lang w:bidi="fa-IR"/>
        </w:rPr>
        <w:t>اين گونه فروتنى كنيد</w:t>
      </w:r>
      <w:r w:rsidR="00361A98">
        <w:rPr>
          <w:rtl/>
          <w:lang w:bidi="fa-IR"/>
        </w:rPr>
        <w:t xml:space="preserve">، </w:t>
      </w:r>
      <w:r>
        <w:rPr>
          <w:rtl/>
          <w:lang w:bidi="fa-IR"/>
        </w:rPr>
        <w:t>سپس حضرت عيسى فرمود</w:t>
      </w:r>
      <w:r w:rsidR="00361A98">
        <w:rPr>
          <w:rtl/>
          <w:lang w:bidi="fa-IR"/>
        </w:rPr>
        <w:t xml:space="preserve">: </w:t>
      </w:r>
      <w:r>
        <w:rPr>
          <w:rtl/>
          <w:lang w:bidi="fa-IR"/>
        </w:rPr>
        <w:t>«بناى حكمت با تواضع و فروتنى ساخته مى شود نه با تكبر</w:t>
      </w:r>
      <w:r w:rsidR="00361A98">
        <w:rPr>
          <w:rtl/>
          <w:lang w:bidi="fa-IR"/>
        </w:rPr>
        <w:t xml:space="preserve">. </w:t>
      </w:r>
      <w:r>
        <w:rPr>
          <w:rtl/>
          <w:lang w:bidi="fa-IR"/>
        </w:rPr>
        <w:t>همچان كه زراعت در زمين نرم مى رويد نه در زمين سخت»</w:t>
      </w:r>
      <w:r w:rsidR="00361A98">
        <w:rPr>
          <w:rtl/>
          <w:lang w:bidi="fa-IR"/>
        </w:rPr>
        <w:t>.</w:t>
      </w:r>
      <w:r w:rsidR="00CB1563">
        <w:rPr>
          <w:rtl/>
          <w:lang w:bidi="fa-IR"/>
        </w:rPr>
        <w:t xml:space="preserve"> </w:t>
      </w:r>
      <w:r w:rsidRPr="005F606A">
        <w:rPr>
          <w:rStyle w:val="libFootnotenumChar"/>
          <w:rtl/>
        </w:rPr>
        <w:t>(972</w:t>
      </w:r>
      <w:r w:rsidR="009F07A6" w:rsidRPr="005F606A">
        <w:rPr>
          <w:rStyle w:val="libFootnotenumChar"/>
          <w:rtl/>
        </w:rPr>
        <w:t>)</w:t>
      </w:r>
    </w:p>
    <w:p w:rsidR="004675C8" w:rsidRDefault="00B403BA" w:rsidP="00B403BA">
      <w:pPr>
        <w:pStyle w:val="Heading3"/>
        <w:rPr>
          <w:rtl/>
          <w:lang w:bidi="fa-IR"/>
        </w:rPr>
      </w:pPr>
      <w:bookmarkStart w:id="349" w:name="_Toc394925324"/>
      <w:r>
        <w:rPr>
          <w:rtl/>
          <w:lang w:bidi="fa-IR"/>
        </w:rPr>
        <w:t>شرط استجابت دعا</w:t>
      </w:r>
      <w:bookmarkEnd w:id="349"/>
    </w:p>
    <w:p w:rsidR="004675C8" w:rsidRDefault="004675C8" w:rsidP="004675C8">
      <w:pPr>
        <w:pStyle w:val="libNormal"/>
        <w:rPr>
          <w:rtl/>
          <w:lang w:bidi="fa-IR"/>
        </w:rPr>
      </w:pPr>
      <w:r>
        <w:rPr>
          <w:rtl/>
          <w:lang w:bidi="fa-IR"/>
        </w:rPr>
        <w:t>در ميان بنى اسرائيل</w:t>
      </w:r>
      <w:r w:rsidR="00361A98">
        <w:rPr>
          <w:rtl/>
          <w:lang w:bidi="fa-IR"/>
        </w:rPr>
        <w:t xml:space="preserve">، </w:t>
      </w:r>
      <w:r>
        <w:rPr>
          <w:rtl/>
          <w:lang w:bidi="fa-IR"/>
        </w:rPr>
        <w:t>خانواده اى زندگى مى كردند كه هرگاه يكى از آنان چهل شب تا صبح پشت سر هم به عبادت و نيايش مى پرداخت</w:t>
      </w:r>
      <w:r w:rsidR="00361A98">
        <w:rPr>
          <w:rtl/>
          <w:lang w:bidi="fa-IR"/>
        </w:rPr>
        <w:t xml:space="preserve">، </w:t>
      </w:r>
      <w:r>
        <w:rPr>
          <w:rtl/>
          <w:lang w:bidi="fa-IR"/>
        </w:rPr>
        <w:t>دعايش به اجابت مى رسيد</w:t>
      </w:r>
      <w:r w:rsidR="00361A98">
        <w:rPr>
          <w:rtl/>
          <w:lang w:bidi="fa-IR"/>
        </w:rPr>
        <w:t xml:space="preserve">. </w:t>
      </w:r>
      <w:r>
        <w:rPr>
          <w:rtl/>
          <w:lang w:bidi="fa-IR"/>
        </w:rPr>
        <w:t>يكى از افراد آن خاندان</w:t>
      </w:r>
      <w:r w:rsidR="00361A98">
        <w:rPr>
          <w:rtl/>
          <w:lang w:bidi="fa-IR"/>
        </w:rPr>
        <w:t xml:space="preserve">، </w:t>
      </w:r>
      <w:r>
        <w:rPr>
          <w:rtl/>
          <w:lang w:bidi="fa-IR"/>
        </w:rPr>
        <w:t>چهل شب به عبادت و نيايش ‍ پرداخت و سپس دعا كرد</w:t>
      </w:r>
      <w:r w:rsidR="00361A98">
        <w:rPr>
          <w:rtl/>
          <w:lang w:bidi="fa-IR"/>
        </w:rPr>
        <w:t xml:space="preserve">، </w:t>
      </w:r>
      <w:r>
        <w:rPr>
          <w:rtl/>
          <w:lang w:bidi="fa-IR"/>
        </w:rPr>
        <w:t>ولى دعايش به استجابت نرسيد</w:t>
      </w:r>
      <w:r w:rsidR="00361A98">
        <w:rPr>
          <w:rtl/>
          <w:lang w:bidi="fa-IR"/>
        </w:rPr>
        <w:t xml:space="preserve">. </w:t>
      </w:r>
      <w:r>
        <w:rPr>
          <w:rtl/>
          <w:lang w:bidi="fa-IR"/>
        </w:rPr>
        <w:t>او در حالى كه بسيار نگران بود</w:t>
      </w:r>
      <w:r w:rsidR="00361A98">
        <w:rPr>
          <w:rtl/>
          <w:lang w:bidi="fa-IR"/>
        </w:rPr>
        <w:t xml:space="preserve">. </w:t>
      </w:r>
      <w:r>
        <w:rPr>
          <w:rtl/>
          <w:lang w:bidi="fa-IR"/>
        </w:rPr>
        <w:t>نزد حضرت عيسى آمد و از او خواست كه برايش دعا كند</w:t>
      </w:r>
      <w:r w:rsidR="00361A98">
        <w:rPr>
          <w:rtl/>
          <w:lang w:bidi="fa-IR"/>
        </w:rPr>
        <w:t xml:space="preserve">. </w:t>
      </w:r>
    </w:p>
    <w:p w:rsidR="004675C8" w:rsidRDefault="004675C8" w:rsidP="004675C8">
      <w:pPr>
        <w:pStyle w:val="libNormal"/>
        <w:rPr>
          <w:rtl/>
          <w:lang w:bidi="fa-IR"/>
        </w:rPr>
      </w:pPr>
      <w:r>
        <w:rPr>
          <w:rtl/>
          <w:lang w:bidi="fa-IR"/>
        </w:rPr>
        <w:t>در اين هنگام خداوند به عيسى وحى نمود كه اى عيسى اين بنده من از راه صحيح خود دعا نمى كند</w:t>
      </w:r>
      <w:r w:rsidR="00361A98">
        <w:rPr>
          <w:rtl/>
          <w:lang w:bidi="fa-IR"/>
        </w:rPr>
        <w:t xml:space="preserve">، </w:t>
      </w:r>
      <w:r>
        <w:rPr>
          <w:rtl/>
          <w:lang w:bidi="fa-IR"/>
        </w:rPr>
        <w:t>او مرا مى خواند ولى در دلش نسبت به پيامبرى تو ترديد دارد</w:t>
      </w:r>
      <w:r w:rsidR="00361A98">
        <w:rPr>
          <w:rtl/>
          <w:lang w:bidi="fa-IR"/>
        </w:rPr>
        <w:t xml:space="preserve">. </w:t>
      </w:r>
      <w:r>
        <w:rPr>
          <w:rtl/>
          <w:lang w:bidi="fa-IR"/>
        </w:rPr>
        <w:t>بنابراين اگر آن قدر دعا كند كه گردنش شكسته شود و ناخن هايش خشك شوند دعايش را اجابت نمى كنم</w:t>
      </w:r>
      <w:r w:rsidR="00361A98">
        <w:rPr>
          <w:rtl/>
          <w:lang w:bidi="fa-IR"/>
        </w:rPr>
        <w:t xml:space="preserve">. </w:t>
      </w:r>
    </w:p>
    <w:p w:rsidR="004675C8" w:rsidRDefault="004675C8" w:rsidP="004675C8">
      <w:pPr>
        <w:pStyle w:val="libNormal"/>
        <w:rPr>
          <w:rtl/>
          <w:lang w:bidi="fa-IR"/>
        </w:rPr>
      </w:pPr>
      <w:r>
        <w:rPr>
          <w:rtl/>
          <w:lang w:bidi="fa-IR"/>
        </w:rPr>
        <w:t>عيسى ماجرا را به آن مرد گفت</w:t>
      </w:r>
      <w:r w:rsidR="00361A98">
        <w:rPr>
          <w:rtl/>
          <w:lang w:bidi="fa-IR"/>
        </w:rPr>
        <w:t xml:space="preserve">، </w:t>
      </w:r>
      <w:r>
        <w:rPr>
          <w:rtl/>
          <w:lang w:bidi="fa-IR"/>
        </w:rPr>
        <w:t>او نيز عرض كرد</w:t>
      </w:r>
      <w:r w:rsidR="00361A98">
        <w:rPr>
          <w:rtl/>
          <w:lang w:bidi="fa-IR"/>
        </w:rPr>
        <w:t xml:space="preserve">: </w:t>
      </w:r>
      <w:r>
        <w:rPr>
          <w:rtl/>
          <w:lang w:bidi="fa-IR"/>
        </w:rPr>
        <w:t>اى روح خدا! سوگند به خدا حقيقت همان است كه تو گفتى</w:t>
      </w:r>
      <w:r w:rsidR="00361A98">
        <w:rPr>
          <w:rtl/>
          <w:lang w:bidi="fa-IR"/>
        </w:rPr>
        <w:t xml:space="preserve">، </w:t>
      </w:r>
      <w:r>
        <w:rPr>
          <w:rtl/>
          <w:lang w:bidi="fa-IR"/>
        </w:rPr>
        <w:t>من درباره پيامبرى تو شك داشتم</w:t>
      </w:r>
      <w:r w:rsidR="00361A98">
        <w:rPr>
          <w:rtl/>
          <w:lang w:bidi="fa-IR"/>
        </w:rPr>
        <w:t xml:space="preserve">. </w:t>
      </w:r>
      <w:r>
        <w:rPr>
          <w:rtl/>
          <w:lang w:bidi="fa-IR"/>
        </w:rPr>
        <w:t>اكنون از خدا بخواه تا اين شك برطرف گردد</w:t>
      </w:r>
      <w:r w:rsidR="00361A98">
        <w:rPr>
          <w:rtl/>
          <w:lang w:bidi="fa-IR"/>
        </w:rPr>
        <w:t xml:space="preserve">. </w:t>
      </w:r>
    </w:p>
    <w:p w:rsidR="004675C8" w:rsidRDefault="004675C8" w:rsidP="004675C8">
      <w:pPr>
        <w:pStyle w:val="libNormal"/>
        <w:rPr>
          <w:rtl/>
          <w:lang w:bidi="fa-IR"/>
        </w:rPr>
      </w:pPr>
      <w:r>
        <w:rPr>
          <w:rtl/>
          <w:lang w:bidi="fa-IR"/>
        </w:rPr>
        <w:t>حضرت عيسى دعا كرد تا او به نبوت و پيامبرى اش يقين پيدا كرد</w:t>
      </w:r>
      <w:r w:rsidR="00361A98">
        <w:rPr>
          <w:rtl/>
          <w:lang w:bidi="fa-IR"/>
        </w:rPr>
        <w:t xml:space="preserve">، </w:t>
      </w:r>
      <w:r>
        <w:rPr>
          <w:rtl/>
          <w:lang w:bidi="fa-IR"/>
        </w:rPr>
        <w:t>سپس ‍ خداوند توبه او را پذيرفت و مانند ساير افراد خانواده اش دعايش پس از چهل شب عبادت به استجابت رسيد</w:t>
      </w:r>
      <w:r w:rsidR="00361A98">
        <w:rPr>
          <w:rtl/>
          <w:lang w:bidi="fa-IR"/>
        </w:rPr>
        <w:t>.</w:t>
      </w:r>
      <w:r w:rsidR="00CB1563">
        <w:rPr>
          <w:rtl/>
          <w:lang w:bidi="fa-IR"/>
        </w:rPr>
        <w:t xml:space="preserve"> </w:t>
      </w:r>
      <w:r w:rsidRPr="005F606A">
        <w:rPr>
          <w:rStyle w:val="libFootnotenumChar"/>
          <w:rtl/>
        </w:rPr>
        <w:t>(973</w:t>
      </w:r>
      <w:r w:rsidR="009F07A6" w:rsidRPr="005F606A">
        <w:rPr>
          <w:rStyle w:val="libFootnotenumChar"/>
          <w:rtl/>
        </w:rPr>
        <w:t>)</w:t>
      </w:r>
    </w:p>
    <w:p w:rsidR="004675C8" w:rsidRDefault="00B403BA" w:rsidP="00B403BA">
      <w:pPr>
        <w:pStyle w:val="Heading3"/>
        <w:rPr>
          <w:rtl/>
          <w:lang w:bidi="fa-IR"/>
        </w:rPr>
      </w:pPr>
      <w:bookmarkStart w:id="350" w:name="_Toc394925325"/>
      <w:r>
        <w:rPr>
          <w:rtl/>
          <w:lang w:bidi="fa-IR"/>
        </w:rPr>
        <w:lastRenderedPageBreak/>
        <w:t>اثر اعمال خير</w:t>
      </w:r>
      <w:bookmarkEnd w:id="350"/>
    </w:p>
    <w:p w:rsidR="004675C8" w:rsidRDefault="004675C8" w:rsidP="004675C8">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از پدرش و او نيز از پدرانش (</w:t>
      </w:r>
      <w:r w:rsidR="00126A2E" w:rsidRPr="00126A2E">
        <w:rPr>
          <w:rStyle w:val="libAlaemChar"/>
          <w:rtl/>
        </w:rPr>
        <w:t>عليهم‌السلام</w:t>
      </w:r>
      <w:r>
        <w:rPr>
          <w:rtl/>
          <w:lang w:bidi="fa-IR"/>
        </w:rPr>
        <w:t>) از رسول خدا (</w:t>
      </w:r>
      <w:r w:rsidR="005D0BB4" w:rsidRPr="005D0BB4">
        <w:rPr>
          <w:rStyle w:val="libAlaemChar"/>
          <w:rtl/>
        </w:rPr>
        <w:t>صلى‌الله‌عليه‌وآله‌وسلم</w:t>
      </w:r>
      <w:r>
        <w:rPr>
          <w:rtl/>
          <w:lang w:bidi="fa-IR"/>
        </w:rPr>
        <w:t>) نقل كرده است كه آن حضرت فرمود</w:t>
      </w:r>
      <w:r w:rsidR="00361A98">
        <w:rPr>
          <w:rtl/>
          <w:lang w:bidi="fa-IR"/>
        </w:rPr>
        <w:t xml:space="preserve">: </w:t>
      </w:r>
      <w:r>
        <w:rPr>
          <w:rtl/>
          <w:lang w:bidi="fa-IR"/>
        </w:rPr>
        <w:t>روزى عيسى به سر قبرى رسيد كه صاحب آن قبر معذب بود</w:t>
      </w:r>
      <w:r w:rsidR="00361A98">
        <w:rPr>
          <w:rtl/>
          <w:lang w:bidi="fa-IR"/>
        </w:rPr>
        <w:t xml:space="preserve">. </w:t>
      </w:r>
      <w:r>
        <w:rPr>
          <w:rtl/>
          <w:lang w:bidi="fa-IR"/>
        </w:rPr>
        <w:t>پس از يك سال</w:t>
      </w:r>
      <w:r w:rsidR="00361A98">
        <w:rPr>
          <w:rtl/>
          <w:lang w:bidi="fa-IR"/>
        </w:rPr>
        <w:t xml:space="preserve">، </w:t>
      </w:r>
      <w:r>
        <w:rPr>
          <w:rtl/>
          <w:lang w:bidi="fa-IR"/>
        </w:rPr>
        <w:t>دوباره به سر آن قبر آمد و ديد كه صاحبش از عذاب قبر رها شده است</w:t>
      </w:r>
      <w:r w:rsidR="00361A98">
        <w:rPr>
          <w:rtl/>
          <w:lang w:bidi="fa-IR"/>
        </w:rPr>
        <w:t xml:space="preserve">، </w:t>
      </w:r>
      <w:r>
        <w:rPr>
          <w:rtl/>
          <w:lang w:bidi="fa-IR"/>
        </w:rPr>
        <w:t>از اين رو به خداوند فرمود</w:t>
      </w:r>
      <w:r w:rsidR="00361A98">
        <w:rPr>
          <w:rtl/>
          <w:lang w:bidi="fa-IR"/>
        </w:rPr>
        <w:t xml:space="preserve">: </w:t>
      </w:r>
      <w:r>
        <w:rPr>
          <w:rtl/>
          <w:lang w:bidi="fa-IR"/>
        </w:rPr>
        <w:t>خداوندا! سال گذشته ديدم كه صاحب اين قبر معذب است ولى امسال مى بينم كه در عذاب نيست</w:t>
      </w:r>
      <w:r w:rsidR="00361A98">
        <w:rPr>
          <w:rtl/>
          <w:lang w:bidi="fa-IR"/>
        </w:rPr>
        <w:t xml:space="preserve">. </w:t>
      </w:r>
      <w:r>
        <w:rPr>
          <w:rtl/>
          <w:lang w:bidi="fa-IR"/>
        </w:rPr>
        <w:t>علت اين امر چيست</w:t>
      </w:r>
      <w:r w:rsidR="00361A98">
        <w:rPr>
          <w:rtl/>
          <w:lang w:bidi="fa-IR"/>
        </w:rPr>
        <w:t>؟</w:t>
      </w:r>
    </w:p>
    <w:p w:rsidR="004675C8" w:rsidRDefault="004675C8" w:rsidP="004675C8">
      <w:pPr>
        <w:pStyle w:val="libNormal"/>
        <w:rPr>
          <w:rtl/>
          <w:lang w:bidi="fa-IR"/>
        </w:rPr>
      </w:pPr>
      <w:r>
        <w:rPr>
          <w:rtl/>
          <w:lang w:bidi="fa-IR"/>
        </w:rPr>
        <w:t>خداوند به حضرت عيسى وحى فرمود</w:t>
      </w:r>
      <w:r w:rsidR="00361A98">
        <w:rPr>
          <w:rtl/>
          <w:lang w:bidi="fa-IR"/>
        </w:rPr>
        <w:t xml:space="preserve">: </w:t>
      </w:r>
      <w:r>
        <w:rPr>
          <w:rtl/>
          <w:lang w:bidi="fa-IR"/>
        </w:rPr>
        <w:t>اى روح خدا! فرزند اين شخص ‍ بالغ شد و راه صاحلان را پيش گرفت و به يتيمى جا داد</w:t>
      </w:r>
      <w:r w:rsidR="00361A98">
        <w:rPr>
          <w:rtl/>
          <w:lang w:bidi="fa-IR"/>
        </w:rPr>
        <w:t xml:space="preserve">. </w:t>
      </w:r>
      <w:r>
        <w:rPr>
          <w:rtl/>
          <w:lang w:bidi="fa-IR"/>
        </w:rPr>
        <w:t>من به خاطر عمل فرزندش از گناهان اين شخص گذشتم و او را بخشيدم</w:t>
      </w:r>
      <w:r w:rsidR="00361A98">
        <w:rPr>
          <w:rtl/>
          <w:lang w:bidi="fa-IR"/>
        </w:rPr>
        <w:t>.</w:t>
      </w:r>
      <w:r w:rsidR="00CB1563">
        <w:rPr>
          <w:rtl/>
          <w:lang w:bidi="fa-IR"/>
        </w:rPr>
        <w:t xml:space="preserve"> </w:t>
      </w:r>
      <w:r w:rsidRPr="005F606A">
        <w:rPr>
          <w:rStyle w:val="libFootnotenumChar"/>
          <w:rtl/>
        </w:rPr>
        <w:t>(974</w:t>
      </w:r>
      <w:r w:rsidR="009F07A6" w:rsidRPr="005F606A">
        <w:rPr>
          <w:rStyle w:val="libFootnotenumChar"/>
          <w:rtl/>
        </w:rPr>
        <w:t>)</w:t>
      </w:r>
    </w:p>
    <w:p w:rsidR="004675C8" w:rsidRDefault="00B403BA" w:rsidP="00B403BA">
      <w:pPr>
        <w:pStyle w:val="Heading3"/>
        <w:rPr>
          <w:rtl/>
          <w:lang w:bidi="fa-IR"/>
        </w:rPr>
      </w:pPr>
      <w:bookmarkStart w:id="351" w:name="_Toc394925326"/>
      <w:r>
        <w:rPr>
          <w:rtl/>
          <w:lang w:bidi="fa-IR"/>
        </w:rPr>
        <w:t>قاتلان مردم</w:t>
      </w:r>
      <w:bookmarkEnd w:id="351"/>
    </w:p>
    <w:p w:rsidR="004675C8" w:rsidRDefault="004675C8" w:rsidP="004675C8">
      <w:pPr>
        <w:pStyle w:val="libNormal"/>
        <w:rPr>
          <w:rtl/>
          <w:lang w:bidi="fa-IR"/>
        </w:rPr>
      </w:pPr>
      <w:r>
        <w:rPr>
          <w:rtl/>
          <w:lang w:bidi="fa-IR"/>
        </w:rPr>
        <w:t>شيخ صدوق درامالى</w:t>
      </w:r>
      <w:r w:rsidR="00361A98">
        <w:rPr>
          <w:rtl/>
          <w:lang w:bidi="fa-IR"/>
        </w:rPr>
        <w:t xml:space="preserve">، </w:t>
      </w:r>
      <w:r>
        <w:rPr>
          <w:rtl/>
          <w:lang w:bidi="fa-IR"/>
        </w:rPr>
        <w:t xml:space="preserve">از امام باقر </w:t>
      </w:r>
      <w:r w:rsidR="00597A2D" w:rsidRPr="00597A2D">
        <w:rPr>
          <w:rStyle w:val="libAlaemChar"/>
          <w:rtl/>
        </w:rPr>
        <w:t>عليه‌السلام</w:t>
      </w:r>
      <w:r>
        <w:rPr>
          <w:rtl/>
          <w:lang w:bidi="fa-IR"/>
        </w:rPr>
        <w:t xml:space="preserve"> روايت كرده است كه حضرت عيسى </w:t>
      </w:r>
      <w:r w:rsidR="00597A2D" w:rsidRPr="00597A2D">
        <w:rPr>
          <w:rStyle w:val="libAlaemChar"/>
          <w:rtl/>
        </w:rPr>
        <w:t>عليه‌السلام</w:t>
      </w:r>
      <w:r>
        <w:rPr>
          <w:rtl/>
          <w:lang w:bidi="fa-IR"/>
        </w:rPr>
        <w:t xml:space="preserve"> براى پاره اى از كارهاى خود</w:t>
      </w:r>
      <w:r w:rsidR="00361A98">
        <w:rPr>
          <w:rtl/>
          <w:lang w:bidi="fa-IR"/>
        </w:rPr>
        <w:t xml:space="preserve">، </w:t>
      </w:r>
      <w:r>
        <w:rPr>
          <w:rtl/>
          <w:lang w:bidi="fa-IR"/>
        </w:rPr>
        <w:t>با سه تن از اصحاب بيرون رفتند</w:t>
      </w:r>
      <w:r w:rsidR="00361A98">
        <w:rPr>
          <w:rtl/>
          <w:lang w:bidi="fa-IR"/>
        </w:rPr>
        <w:t xml:space="preserve">، </w:t>
      </w:r>
      <w:r>
        <w:rPr>
          <w:rtl/>
          <w:lang w:bidi="fa-IR"/>
        </w:rPr>
        <w:t>در مسير به مقدارى خشت طلا برخوردند كه بر سر راه افتاده بود</w:t>
      </w:r>
      <w:r w:rsidR="00361A98">
        <w:rPr>
          <w:rtl/>
          <w:lang w:bidi="fa-IR"/>
        </w:rPr>
        <w:t xml:space="preserve">؛ </w:t>
      </w:r>
      <w:r>
        <w:rPr>
          <w:rtl/>
          <w:lang w:bidi="fa-IR"/>
        </w:rPr>
        <w:t>حضرت عيسى به اصحاب فرمود</w:t>
      </w:r>
      <w:r w:rsidR="00361A98">
        <w:rPr>
          <w:rtl/>
          <w:lang w:bidi="fa-IR"/>
        </w:rPr>
        <w:t xml:space="preserve">: </w:t>
      </w:r>
      <w:r>
        <w:rPr>
          <w:rtl/>
          <w:lang w:bidi="fa-IR"/>
        </w:rPr>
        <w:t>«اينها قاتلان و كشنده مردم هستند»</w:t>
      </w:r>
      <w:r w:rsidR="00361A98">
        <w:rPr>
          <w:rtl/>
          <w:lang w:bidi="fa-IR"/>
        </w:rPr>
        <w:t xml:space="preserve">. </w:t>
      </w:r>
      <w:r>
        <w:rPr>
          <w:rtl/>
          <w:lang w:bidi="fa-IR"/>
        </w:rPr>
        <w:t>سپس از آنجا گذشتند</w:t>
      </w:r>
      <w:r w:rsidR="00361A98">
        <w:rPr>
          <w:rtl/>
          <w:lang w:bidi="fa-IR"/>
        </w:rPr>
        <w:t xml:space="preserve">. </w:t>
      </w:r>
    </w:p>
    <w:p w:rsidR="004675C8" w:rsidRDefault="004675C8" w:rsidP="004675C8">
      <w:pPr>
        <w:pStyle w:val="libNormal"/>
        <w:rPr>
          <w:rtl/>
          <w:lang w:bidi="fa-IR"/>
        </w:rPr>
      </w:pPr>
      <w:r>
        <w:rPr>
          <w:rtl/>
          <w:lang w:bidi="fa-IR"/>
        </w:rPr>
        <w:t>وقتى كه مقدارى از آنجا دور شدند</w:t>
      </w:r>
      <w:r w:rsidR="00361A98">
        <w:rPr>
          <w:rtl/>
          <w:lang w:bidi="fa-IR"/>
        </w:rPr>
        <w:t xml:space="preserve">، </w:t>
      </w:r>
      <w:r>
        <w:rPr>
          <w:rtl/>
          <w:lang w:bidi="fa-IR"/>
        </w:rPr>
        <w:t>يكى از آنان گفت</w:t>
      </w:r>
      <w:r w:rsidR="00361A98">
        <w:rPr>
          <w:rtl/>
          <w:lang w:bidi="fa-IR"/>
        </w:rPr>
        <w:t xml:space="preserve">: </w:t>
      </w:r>
      <w:r>
        <w:rPr>
          <w:rtl/>
          <w:lang w:bidi="fa-IR"/>
        </w:rPr>
        <w:t>«من جايى كار دارم و بايد بروم»</w:t>
      </w:r>
      <w:r w:rsidR="00361A98">
        <w:rPr>
          <w:rtl/>
          <w:lang w:bidi="fa-IR"/>
        </w:rPr>
        <w:t xml:space="preserve">. </w:t>
      </w:r>
      <w:r>
        <w:rPr>
          <w:rtl/>
          <w:lang w:bidi="fa-IR"/>
        </w:rPr>
        <w:t>اين سخن را گفته و بازگشت</w:t>
      </w:r>
      <w:r w:rsidR="00361A98">
        <w:rPr>
          <w:rtl/>
          <w:lang w:bidi="fa-IR"/>
        </w:rPr>
        <w:t xml:space="preserve">. </w:t>
      </w:r>
      <w:r>
        <w:rPr>
          <w:rtl/>
          <w:lang w:bidi="fa-IR"/>
        </w:rPr>
        <w:t>دومى نيز پس از مدتى گفت</w:t>
      </w:r>
      <w:r w:rsidR="00361A98">
        <w:rPr>
          <w:rtl/>
          <w:lang w:bidi="fa-IR"/>
        </w:rPr>
        <w:t xml:space="preserve">: </w:t>
      </w:r>
      <w:r>
        <w:rPr>
          <w:rtl/>
          <w:lang w:bidi="fa-IR"/>
        </w:rPr>
        <w:t>«من نيز جايى كار دارم و بايد برگردم»</w:t>
      </w:r>
      <w:r w:rsidR="00361A98">
        <w:rPr>
          <w:rtl/>
          <w:lang w:bidi="fa-IR"/>
        </w:rPr>
        <w:t xml:space="preserve">. </w:t>
      </w:r>
      <w:r>
        <w:rPr>
          <w:rtl/>
          <w:lang w:bidi="fa-IR"/>
        </w:rPr>
        <w:t>سومى هم همين سخن را گفت و بازگشت</w:t>
      </w:r>
      <w:r w:rsidR="00361A98">
        <w:rPr>
          <w:rtl/>
          <w:lang w:bidi="fa-IR"/>
        </w:rPr>
        <w:t xml:space="preserve">. </w:t>
      </w:r>
    </w:p>
    <w:p w:rsidR="004675C8" w:rsidRDefault="004675C8" w:rsidP="004675C8">
      <w:pPr>
        <w:pStyle w:val="libNormal"/>
        <w:rPr>
          <w:rtl/>
          <w:lang w:bidi="fa-IR"/>
        </w:rPr>
      </w:pPr>
      <w:r>
        <w:rPr>
          <w:rtl/>
          <w:lang w:bidi="fa-IR"/>
        </w:rPr>
        <w:t>هر سه به سوى خشت هاى طلا رفتند و مقدارى آنجا نشستند</w:t>
      </w:r>
      <w:r w:rsidR="00361A98">
        <w:rPr>
          <w:rtl/>
          <w:lang w:bidi="fa-IR"/>
        </w:rPr>
        <w:t xml:space="preserve">. </w:t>
      </w:r>
      <w:r>
        <w:rPr>
          <w:rtl/>
          <w:lang w:bidi="fa-IR"/>
        </w:rPr>
        <w:t>دو نفر از آنان به رفيق سومى خود گفتند</w:t>
      </w:r>
      <w:r w:rsidR="00361A98">
        <w:rPr>
          <w:rtl/>
          <w:lang w:bidi="fa-IR"/>
        </w:rPr>
        <w:t xml:space="preserve">: </w:t>
      </w:r>
      <w:r>
        <w:rPr>
          <w:rtl/>
          <w:lang w:bidi="fa-IR"/>
        </w:rPr>
        <w:t>برخيز و برو براى ما غذايى خريدارى كن</w:t>
      </w:r>
      <w:r w:rsidR="00361A98">
        <w:rPr>
          <w:rtl/>
          <w:lang w:bidi="fa-IR"/>
        </w:rPr>
        <w:t xml:space="preserve">. </w:t>
      </w:r>
      <w:r>
        <w:rPr>
          <w:rtl/>
          <w:lang w:bidi="fa-IR"/>
        </w:rPr>
        <w:t>او نيز براى خريد غذا رفت و چون غذا را خريدارى كرد</w:t>
      </w:r>
      <w:r w:rsidR="00361A98">
        <w:rPr>
          <w:rtl/>
          <w:lang w:bidi="fa-IR"/>
        </w:rPr>
        <w:t xml:space="preserve">، </w:t>
      </w:r>
      <w:r>
        <w:rPr>
          <w:rtl/>
          <w:lang w:bidi="fa-IR"/>
        </w:rPr>
        <w:t>مقدارى زهر نيز خريد و در آن غذا ريخت تا طلاهاى آن دو را نيز تصاحب كند و شريك نداشته باشد</w:t>
      </w:r>
      <w:r w:rsidR="00361A98">
        <w:rPr>
          <w:rtl/>
          <w:lang w:bidi="fa-IR"/>
        </w:rPr>
        <w:t xml:space="preserve">، </w:t>
      </w:r>
      <w:r>
        <w:rPr>
          <w:rtl/>
          <w:lang w:bidi="fa-IR"/>
        </w:rPr>
        <w:t xml:space="preserve">آن </w:t>
      </w:r>
      <w:r>
        <w:rPr>
          <w:rtl/>
          <w:lang w:bidi="fa-IR"/>
        </w:rPr>
        <w:lastRenderedPageBreak/>
        <w:t>دو نفر نيز با خود گفتند كه چون آن رفيق ديگر ما آمد</w:t>
      </w:r>
      <w:r w:rsidR="00361A98">
        <w:rPr>
          <w:rtl/>
          <w:lang w:bidi="fa-IR"/>
        </w:rPr>
        <w:t xml:space="preserve">، </w:t>
      </w:r>
      <w:r>
        <w:rPr>
          <w:rtl/>
          <w:lang w:bidi="fa-IR"/>
        </w:rPr>
        <w:t>او را مى كشيم تا در طلاها شريك ما نباشد</w:t>
      </w:r>
      <w:r w:rsidR="00361A98">
        <w:rPr>
          <w:rtl/>
          <w:lang w:bidi="fa-IR"/>
        </w:rPr>
        <w:t xml:space="preserve">. </w:t>
      </w:r>
      <w:r>
        <w:rPr>
          <w:rtl/>
          <w:lang w:bidi="fa-IR"/>
        </w:rPr>
        <w:t>چون او از راه رسيد</w:t>
      </w:r>
      <w:r w:rsidR="00361A98">
        <w:rPr>
          <w:rtl/>
          <w:lang w:bidi="fa-IR"/>
        </w:rPr>
        <w:t xml:space="preserve">، </w:t>
      </w:r>
      <w:r>
        <w:rPr>
          <w:rtl/>
          <w:lang w:bidi="fa-IR"/>
        </w:rPr>
        <w:t>او را كشتند و خود نيز چون غذا را خوردند و در همان جا افتادند و مردند</w:t>
      </w:r>
      <w:r w:rsidR="00361A98">
        <w:rPr>
          <w:rtl/>
          <w:lang w:bidi="fa-IR"/>
        </w:rPr>
        <w:t xml:space="preserve">. </w:t>
      </w:r>
    </w:p>
    <w:p w:rsidR="004675C8" w:rsidRDefault="004675C8" w:rsidP="004675C8">
      <w:pPr>
        <w:pStyle w:val="libNormal"/>
        <w:rPr>
          <w:rtl/>
          <w:lang w:bidi="fa-IR"/>
        </w:rPr>
      </w:pPr>
      <w:r>
        <w:rPr>
          <w:rtl/>
          <w:lang w:bidi="fa-IR"/>
        </w:rPr>
        <w:t>در اين هنگام حضرت عيسى بازگشت و آنان را در كنار خشت هاى طلا مرده يافت</w:t>
      </w:r>
      <w:r w:rsidR="00361A98">
        <w:rPr>
          <w:rtl/>
          <w:lang w:bidi="fa-IR"/>
        </w:rPr>
        <w:t xml:space="preserve">، </w:t>
      </w:r>
      <w:r>
        <w:rPr>
          <w:rtl/>
          <w:lang w:bidi="fa-IR"/>
        </w:rPr>
        <w:t>پس آنان را به اذن خدا زنده كرد و به آنان فرمود</w:t>
      </w:r>
      <w:r w:rsidR="00361A98">
        <w:rPr>
          <w:rtl/>
          <w:lang w:bidi="fa-IR"/>
        </w:rPr>
        <w:t xml:space="preserve">: </w:t>
      </w:r>
      <w:r>
        <w:rPr>
          <w:rtl/>
          <w:lang w:bidi="fa-IR"/>
        </w:rPr>
        <w:t>«مگر من به شما نگفتم كه اينها كشنده مردم است»</w:t>
      </w:r>
      <w:r w:rsidR="00361A98">
        <w:rPr>
          <w:rtl/>
          <w:lang w:bidi="fa-IR"/>
        </w:rPr>
        <w:t>.</w:t>
      </w:r>
      <w:r w:rsidR="00CB1563">
        <w:rPr>
          <w:rtl/>
          <w:lang w:bidi="fa-IR"/>
        </w:rPr>
        <w:t xml:space="preserve"> </w:t>
      </w:r>
      <w:r w:rsidRPr="005F606A">
        <w:rPr>
          <w:rStyle w:val="libFootnotenumChar"/>
          <w:rtl/>
        </w:rPr>
        <w:t>(975</w:t>
      </w:r>
      <w:r w:rsidR="009F07A6" w:rsidRPr="005F606A">
        <w:rPr>
          <w:rStyle w:val="libFootnotenumChar"/>
          <w:rtl/>
        </w:rPr>
        <w:t>)</w:t>
      </w:r>
    </w:p>
    <w:p w:rsidR="004675C8" w:rsidRDefault="00B403BA" w:rsidP="00B403BA">
      <w:pPr>
        <w:pStyle w:val="Heading2"/>
        <w:rPr>
          <w:rtl/>
          <w:lang w:bidi="fa-IR"/>
        </w:rPr>
      </w:pPr>
      <w:bookmarkStart w:id="352" w:name="_Toc394925327"/>
      <w:r>
        <w:rPr>
          <w:rtl/>
          <w:lang w:bidi="fa-IR"/>
        </w:rPr>
        <w:t xml:space="preserve">پندهاى عيسى </w:t>
      </w:r>
      <w:r w:rsidR="00597A2D" w:rsidRPr="00597A2D">
        <w:rPr>
          <w:rStyle w:val="libAlaemChar"/>
          <w:rtl/>
        </w:rPr>
        <w:t>عليه‌السلام</w:t>
      </w:r>
      <w:bookmarkEnd w:id="352"/>
    </w:p>
    <w:p w:rsidR="004675C8" w:rsidRDefault="004675C8" w:rsidP="004675C8">
      <w:pPr>
        <w:pStyle w:val="libNormal"/>
        <w:rPr>
          <w:rtl/>
          <w:lang w:bidi="fa-IR"/>
        </w:rPr>
      </w:pPr>
      <w:r>
        <w:rPr>
          <w:rtl/>
          <w:lang w:bidi="fa-IR"/>
        </w:rPr>
        <w:t xml:space="preserve">- در كتاب امالى از امام صادق </w:t>
      </w:r>
      <w:r w:rsidR="00597A2D" w:rsidRPr="00597A2D">
        <w:rPr>
          <w:rStyle w:val="libAlaemChar"/>
          <w:rtl/>
        </w:rPr>
        <w:t>عليه‌السلام</w:t>
      </w:r>
      <w:r>
        <w:rPr>
          <w:rtl/>
          <w:lang w:bidi="fa-IR"/>
        </w:rPr>
        <w:t xml:space="preserve"> روايت شده است</w:t>
      </w:r>
      <w:r w:rsidR="00361A98">
        <w:rPr>
          <w:rtl/>
          <w:lang w:bidi="fa-IR"/>
        </w:rPr>
        <w:t xml:space="preserve">، </w:t>
      </w:r>
      <w:r>
        <w:rPr>
          <w:rtl/>
          <w:lang w:bidi="fa-IR"/>
        </w:rPr>
        <w:t>كه حضرت عيسى در ميان بنى اسرائيل به پا خاست و فرمود</w:t>
      </w:r>
      <w:r w:rsidR="00361A98">
        <w:rPr>
          <w:rtl/>
          <w:lang w:bidi="fa-IR"/>
        </w:rPr>
        <w:t xml:space="preserve">: </w:t>
      </w:r>
      <w:r>
        <w:rPr>
          <w:rtl/>
          <w:lang w:bidi="fa-IR"/>
        </w:rPr>
        <w:t>اى بنى اسرائيل</w:t>
      </w:r>
      <w:r w:rsidR="00361A98">
        <w:rPr>
          <w:rtl/>
          <w:lang w:bidi="fa-IR"/>
        </w:rPr>
        <w:t>!</w:t>
      </w:r>
      <w:r>
        <w:rPr>
          <w:rtl/>
          <w:lang w:bidi="fa-IR"/>
        </w:rPr>
        <w:t xml:space="preserve"> حكمت را به نادانان مياموزيد كه به آنان ستم مى كنيد و آن را از آموختن به اهلش دريغ نداريد كه به آنان ستم خواهيد كرد</w:t>
      </w:r>
      <w:r w:rsidR="00361A98">
        <w:rPr>
          <w:rtl/>
          <w:lang w:bidi="fa-IR"/>
        </w:rPr>
        <w:t xml:space="preserve">. </w:t>
      </w:r>
      <w:r>
        <w:rPr>
          <w:rtl/>
          <w:lang w:bidi="fa-IR"/>
        </w:rPr>
        <w:t>به ستمكار</w:t>
      </w:r>
      <w:r w:rsidR="00361A98">
        <w:rPr>
          <w:rtl/>
          <w:lang w:bidi="fa-IR"/>
        </w:rPr>
        <w:t xml:space="preserve">، </w:t>
      </w:r>
      <w:r>
        <w:rPr>
          <w:rtl/>
          <w:lang w:bidi="fa-IR"/>
        </w:rPr>
        <w:t>در ستمش ‍ كمك نكنيد كه فضيلت خود را از بين مى بريد</w:t>
      </w:r>
      <w:r w:rsidR="00361A98">
        <w:rPr>
          <w:rtl/>
          <w:lang w:bidi="fa-IR"/>
        </w:rPr>
        <w:t>.</w:t>
      </w:r>
      <w:r w:rsidR="00CB1563">
        <w:rPr>
          <w:rtl/>
          <w:lang w:bidi="fa-IR"/>
        </w:rPr>
        <w:t xml:space="preserve"> </w:t>
      </w:r>
      <w:r w:rsidRPr="005F606A">
        <w:rPr>
          <w:rStyle w:val="libFootnotenumChar"/>
          <w:rtl/>
        </w:rPr>
        <w:t>(976</w:t>
      </w:r>
      <w:r w:rsidR="009F07A6" w:rsidRPr="005F606A">
        <w:rPr>
          <w:rStyle w:val="libFootnotenumChar"/>
          <w:rtl/>
        </w:rPr>
        <w:t>)</w:t>
      </w:r>
    </w:p>
    <w:p w:rsidR="004675C8" w:rsidRDefault="004675C8" w:rsidP="004675C8">
      <w:pPr>
        <w:pStyle w:val="libNormal"/>
        <w:rPr>
          <w:rtl/>
          <w:lang w:bidi="fa-IR"/>
        </w:rPr>
      </w:pPr>
      <w:r>
        <w:rPr>
          <w:rtl/>
          <w:lang w:bidi="fa-IR"/>
        </w:rPr>
        <w:t xml:space="preserve">- از امام صادق </w:t>
      </w:r>
      <w:r w:rsidR="00597A2D" w:rsidRPr="00597A2D">
        <w:rPr>
          <w:rStyle w:val="libAlaemChar"/>
          <w:rtl/>
        </w:rPr>
        <w:t>عليه‌السلام</w:t>
      </w:r>
      <w:r>
        <w:rPr>
          <w:rtl/>
          <w:lang w:bidi="fa-IR"/>
        </w:rPr>
        <w:t xml:space="preserve"> روايت شده است كه حضرت عيسى به اصحاب خود مى فرمود</w:t>
      </w:r>
      <w:r w:rsidR="00361A98">
        <w:rPr>
          <w:rtl/>
          <w:lang w:bidi="fa-IR"/>
        </w:rPr>
        <w:t xml:space="preserve">: </w:t>
      </w:r>
      <w:r>
        <w:rPr>
          <w:rtl/>
          <w:lang w:bidi="fa-IR"/>
        </w:rPr>
        <w:t>«اى فرزندان آدم</w:t>
      </w:r>
      <w:r w:rsidR="00361A98">
        <w:rPr>
          <w:rtl/>
          <w:lang w:bidi="fa-IR"/>
        </w:rPr>
        <w:t>!</w:t>
      </w:r>
      <w:r>
        <w:rPr>
          <w:rtl/>
          <w:lang w:bidi="fa-IR"/>
        </w:rPr>
        <w:t xml:space="preserve"> از دنيا به سوى خدا بگريزيد و دلهايتان را از آن برداريد</w:t>
      </w:r>
      <w:r w:rsidR="00361A98">
        <w:rPr>
          <w:rtl/>
          <w:lang w:bidi="fa-IR"/>
        </w:rPr>
        <w:t xml:space="preserve">، </w:t>
      </w:r>
      <w:r>
        <w:rPr>
          <w:rtl/>
          <w:lang w:bidi="fa-IR"/>
        </w:rPr>
        <w:t>زيرا كه شما شايسته آن نيستيد و دنيا نيز شايسته شما نيست</w:t>
      </w:r>
      <w:r w:rsidR="00361A98">
        <w:rPr>
          <w:rtl/>
          <w:lang w:bidi="fa-IR"/>
        </w:rPr>
        <w:t xml:space="preserve">؛ </w:t>
      </w:r>
      <w:r>
        <w:rPr>
          <w:rtl/>
          <w:lang w:bidi="fa-IR"/>
        </w:rPr>
        <w:t>شما در آن نخواهيد ماند و دنيا براى شما پايدار نمى ماند</w:t>
      </w:r>
      <w:r w:rsidR="00361A98">
        <w:rPr>
          <w:rtl/>
          <w:lang w:bidi="fa-IR"/>
        </w:rPr>
        <w:t xml:space="preserve">. </w:t>
      </w:r>
      <w:r>
        <w:rPr>
          <w:rtl/>
          <w:lang w:bidi="fa-IR"/>
        </w:rPr>
        <w:t>دنيايى است پرفريب و پرماجرا</w:t>
      </w:r>
      <w:r w:rsidR="00361A98">
        <w:rPr>
          <w:rtl/>
          <w:lang w:bidi="fa-IR"/>
        </w:rPr>
        <w:t xml:space="preserve">. </w:t>
      </w:r>
      <w:r>
        <w:rPr>
          <w:rtl/>
          <w:lang w:bidi="fa-IR"/>
        </w:rPr>
        <w:t>فريب خورده كسى است كه مغرور آن گردد و زيان كار است كسى كه به آن دل ببندد و هلاك شوند كسى است كه آن را دوست بدارد و بخواهد</w:t>
      </w:r>
      <w:r w:rsidR="00361A98">
        <w:rPr>
          <w:rtl/>
          <w:lang w:bidi="fa-IR"/>
        </w:rPr>
        <w:t xml:space="preserve">. </w:t>
      </w:r>
      <w:r>
        <w:rPr>
          <w:rtl/>
          <w:lang w:bidi="fa-IR"/>
        </w:rPr>
        <w:t>پس به درگاه آفريدگار خود توبه كنيد و از پروردگار</w:t>
      </w:r>
      <w:r w:rsidR="00361A98">
        <w:rPr>
          <w:rtl/>
          <w:lang w:bidi="fa-IR"/>
        </w:rPr>
        <w:t xml:space="preserve">، </w:t>
      </w:r>
      <w:r>
        <w:rPr>
          <w:rtl/>
          <w:lang w:bidi="fa-IR"/>
        </w:rPr>
        <w:t>بترسيد از روزى كه پدر</w:t>
      </w:r>
      <w:r w:rsidR="00361A98">
        <w:rPr>
          <w:rtl/>
          <w:lang w:bidi="fa-IR"/>
        </w:rPr>
        <w:t xml:space="preserve">، </w:t>
      </w:r>
      <w:r>
        <w:rPr>
          <w:rtl/>
          <w:lang w:bidi="fa-IR"/>
        </w:rPr>
        <w:t>مجازات پسر را نكشد و فرزندى به جاى پدر مجازات نشود</w:t>
      </w:r>
      <w:r w:rsidR="00361A98">
        <w:rPr>
          <w:rtl/>
          <w:lang w:bidi="fa-IR"/>
        </w:rPr>
        <w:t xml:space="preserve">. </w:t>
      </w:r>
      <w:r>
        <w:rPr>
          <w:rtl/>
          <w:lang w:bidi="fa-IR"/>
        </w:rPr>
        <w:t xml:space="preserve">پدرانتان كجا هستند؟ مادرانتان كجايند؟ خواهران و برادرانتان كجايند؟ فرزندانتان كجايند؟ آنان را خواندند و اجابت كردند و با اين جهان وداع كردند و با مردگان مجاور </w:t>
      </w:r>
      <w:r>
        <w:rPr>
          <w:rtl/>
          <w:lang w:bidi="fa-IR"/>
        </w:rPr>
        <w:lastRenderedPageBreak/>
        <w:t>گشتند و در زمره هالكان در آمدند و از دنيا رفتند</w:t>
      </w:r>
      <w:r w:rsidR="00361A98">
        <w:rPr>
          <w:rtl/>
          <w:lang w:bidi="fa-IR"/>
        </w:rPr>
        <w:t xml:space="preserve">، </w:t>
      </w:r>
      <w:r>
        <w:rPr>
          <w:rtl/>
          <w:lang w:bidi="fa-IR"/>
        </w:rPr>
        <w:t>از دوستان جدا شدند و نيازمند آنچه از پيش فرستادند</w:t>
      </w:r>
      <w:r w:rsidR="00361A98">
        <w:rPr>
          <w:rtl/>
          <w:lang w:bidi="fa-IR"/>
        </w:rPr>
        <w:t xml:space="preserve">، </w:t>
      </w:r>
      <w:r>
        <w:rPr>
          <w:rtl/>
          <w:lang w:bidi="fa-IR"/>
        </w:rPr>
        <w:t>گرديدند و از آنچه به جاى نهادند بى نياز گشتند</w:t>
      </w:r>
      <w:r w:rsidR="00361A98">
        <w:rPr>
          <w:rtl/>
          <w:lang w:bidi="fa-IR"/>
        </w:rPr>
        <w:t xml:space="preserve">، </w:t>
      </w:r>
      <w:r>
        <w:rPr>
          <w:rtl/>
          <w:lang w:bidi="fa-IR"/>
        </w:rPr>
        <w:t>تا به چه كسى پند داده شوى</w:t>
      </w:r>
      <w:r w:rsidR="00361A98">
        <w:rPr>
          <w:rtl/>
          <w:lang w:bidi="fa-IR"/>
        </w:rPr>
        <w:t>؟</w:t>
      </w:r>
      <w:r>
        <w:rPr>
          <w:rtl/>
          <w:lang w:bidi="fa-IR"/>
        </w:rPr>
        <w:t xml:space="preserve"> تا چند جلوگيرى شويد ولى خوددارى نكنيد و در سرگرمى و بى خبرى باشيد</w:t>
      </w:r>
      <w:r w:rsidR="00361A98">
        <w:rPr>
          <w:rtl/>
          <w:lang w:bidi="fa-IR"/>
        </w:rPr>
        <w:t xml:space="preserve">، </w:t>
      </w:r>
      <w:r>
        <w:rPr>
          <w:rtl/>
          <w:lang w:bidi="fa-IR"/>
        </w:rPr>
        <w:t>حكايت شما در دنيا حكايت چهارپايانى است كه پيوسته در انديشه شكم و شهوت خود هستند</w:t>
      </w:r>
      <w:r w:rsidR="00361A98">
        <w:rPr>
          <w:rtl/>
          <w:lang w:bidi="fa-IR"/>
        </w:rPr>
        <w:t xml:space="preserve">. </w:t>
      </w:r>
      <w:r>
        <w:rPr>
          <w:rtl/>
          <w:lang w:bidi="fa-IR"/>
        </w:rPr>
        <w:t>چرا از كسى كه شما را آفريده شرم نمى كنيد؟ با اين كه او نافرمان خود را تهديد به دوزخ كرده است و شما تاب آن نداريد</w:t>
      </w:r>
      <w:r w:rsidR="00361A98">
        <w:rPr>
          <w:rtl/>
          <w:lang w:bidi="fa-IR"/>
        </w:rPr>
        <w:t xml:space="preserve">. </w:t>
      </w:r>
      <w:r>
        <w:rPr>
          <w:rtl/>
          <w:lang w:bidi="fa-IR"/>
        </w:rPr>
        <w:t>فرمانبردارش را وعده بهشت و مجاورت در فردوس اعلى داده</w:t>
      </w:r>
      <w:r w:rsidR="00361A98">
        <w:rPr>
          <w:rtl/>
          <w:lang w:bidi="fa-IR"/>
        </w:rPr>
        <w:t xml:space="preserve">، </w:t>
      </w:r>
      <w:r>
        <w:rPr>
          <w:rtl/>
          <w:lang w:bidi="fa-IR"/>
        </w:rPr>
        <w:t>پس شما در رسيدن به بهشت با يكديگر رقابت كنيد و از بهشتيان باشيد و نسبت به خود انصاف دهيد و نسبت به ناتوانان و حاجتمندان خود مهربان باشيد و به درگاه خدا از روى خلوص توبه كنيد</w:t>
      </w:r>
      <w:r w:rsidR="00361A98">
        <w:rPr>
          <w:rtl/>
          <w:lang w:bidi="fa-IR"/>
        </w:rPr>
        <w:t xml:space="preserve">. </w:t>
      </w:r>
      <w:r>
        <w:rPr>
          <w:rtl/>
          <w:lang w:bidi="fa-IR"/>
        </w:rPr>
        <w:t>بندگانى نيكوكار باشيد نه پادشاهى جبار و نه از فراعنه سركشى كه نسبت به خدايى كه آنان را به مرگ مقهود كرده تمرد مى ورزند</w:t>
      </w:r>
      <w:r w:rsidR="00361A98">
        <w:rPr>
          <w:rtl/>
          <w:lang w:bidi="fa-IR"/>
        </w:rPr>
        <w:t xml:space="preserve">. </w:t>
      </w:r>
    </w:p>
    <w:p w:rsidR="004675C8" w:rsidRDefault="004675C8" w:rsidP="004675C8">
      <w:pPr>
        <w:pStyle w:val="libNormal"/>
        <w:rPr>
          <w:rtl/>
          <w:lang w:bidi="fa-IR"/>
        </w:rPr>
      </w:pPr>
      <w:r>
        <w:rPr>
          <w:rtl/>
          <w:lang w:bidi="fa-IR"/>
        </w:rPr>
        <w:t>جبار جباران و پروردگار زمين و آسمان و معبود پيشينان و پسينيان و فرمانرواى روز جزا</w:t>
      </w:r>
      <w:r w:rsidR="00361A98">
        <w:rPr>
          <w:rtl/>
          <w:lang w:bidi="fa-IR"/>
        </w:rPr>
        <w:t xml:space="preserve">؛ </w:t>
      </w:r>
      <w:r>
        <w:rPr>
          <w:rtl/>
          <w:lang w:bidi="fa-IR"/>
        </w:rPr>
        <w:t>سخت كيفر و داراى عذابى دردناك است</w:t>
      </w:r>
      <w:r w:rsidR="00361A98">
        <w:rPr>
          <w:rtl/>
          <w:lang w:bidi="fa-IR"/>
        </w:rPr>
        <w:t xml:space="preserve">. </w:t>
      </w:r>
      <w:r>
        <w:rPr>
          <w:rtl/>
          <w:lang w:bidi="fa-IR"/>
        </w:rPr>
        <w:t>ستمكارى از دست او به در نرود و چيزى از او فوت نشود و هيچ چيز بر وى نهان نماند و چيزى از او نهفته نگردد</w:t>
      </w:r>
      <w:r w:rsidR="00361A98">
        <w:rPr>
          <w:rtl/>
          <w:lang w:bidi="fa-IR"/>
        </w:rPr>
        <w:t xml:space="preserve">. </w:t>
      </w:r>
      <w:r>
        <w:rPr>
          <w:rtl/>
          <w:lang w:bidi="fa-IR"/>
        </w:rPr>
        <w:t>دانش وى همه چيز را شماره كرده و به جايگاهش ‍ فرود آورد</w:t>
      </w:r>
      <w:r w:rsidR="00361A98">
        <w:rPr>
          <w:rtl/>
          <w:lang w:bidi="fa-IR"/>
        </w:rPr>
        <w:t xml:space="preserve">، </w:t>
      </w:r>
      <w:r>
        <w:rPr>
          <w:rtl/>
          <w:lang w:bidi="fa-IR"/>
        </w:rPr>
        <w:t>بهشت باشد يا دوزخ</w:t>
      </w:r>
      <w:r w:rsidR="00361A98">
        <w:rPr>
          <w:rtl/>
          <w:lang w:bidi="fa-IR"/>
        </w:rPr>
        <w:t xml:space="preserve">. </w:t>
      </w:r>
    </w:p>
    <w:p w:rsidR="004675C8" w:rsidRDefault="004675C8" w:rsidP="004675C8">
      <w:pPr>
        <w:pStyle w:val="libNormal"/>
        <w:rPr>
          <w:rtl/>
          <w:lang w:bidi="fa-IR"/>
        </w:rPr>
      </w:pPr>
      <w:r>
        <w:rPr>
          <w:rtl/>
          <w:lang w:bidi="fa-IR"/>
        </w:rPr>
        <w:t>اى آدمى زاده ناتوان</w:t>
      </w:r>
      <w:r w:rsidR="00361A98">
        <w:rPr>
          <w:rtl/>
          <w:lang w:bidi="fa-IR"/>
        </w:rPr>
        <w:t>!</w:t>
      </w:r>
      <w:r>
        <w:rPr>
          <w:rtl/>
          <w:lang w:bidi="fa-IR"/>
        </w:rPr>
        <w:t xml:space="preserve"> به كجا مى گريزى از كسى كه در تاريكى شبت و روشنى روزت تو را مى جويد و در هر حالى از حالات</w:t>
      </w:r>
      <w:r w:rsidR="00361A98">
        <w:rPr>
          <w:rtl/>
          <w:lang w:bidi="fa-IR"/>
        </w:rPr>
        <w:t xml:space="preserve">، </w:t>
      </w:r>
      <w:r>
        <w:rPr>
          <w:rtl/>
          <w:lang w:bidi="fa-IR"/>
        </w:rPr>
        <w:t>تو را مى طلبد؟ به خوبى تبليغ كرد هر كه پند داد و رستگار گرديد</w:t>
      </w:r>
      <w:r w:rsidR="00361A98">
        <w:rPr>
          <w:rtl/>
          <w:lang w:bidi="fa-IR"/>
        </w:rPr>
        <w:t xml:space="preserve">، </w:t>
      </w:r>
      <w:r>
        <w:rPr>
          <w:rtl/>
          <w:lang w:bidi="fa-IR"/>
        </w:rPr>
        <w:t>هر كه پند گرفت</w:t>
      </w:r>
      <w:r w:rsidR="00361A98">
        <w:rPr>
          <w:rtl/>
          <w:lang w:bidi="fa-IR"/>
        </w:rPr>
        <w:t>.</w:t>
      </w:r>
      <w:r w:rsidR="00CB1563">
        <w:rPr>
          <w:rtl/>
          <w:lang w:bidi="fa-IR"/>
        </w:rPr>
        <w:t xml:space="preserve"> </w:t>
      </w:r>
      <w:r w:rsidRPr="005F606A">
        <w:rPr>
          <w:rStyle w:val="libFootnotenumChar"/>
          <w:rtl/>
        </w:rPr>
        <w:t>(977</w:t>
      </w:r>
      <w:r w:rsidR="009F07A6" w:rsidRPr="005F606A">
        <w:rPr>
          <w:rStyle w:val="libFootnotenumChar"/>
          <w:rtl/>
        </w:rPr>
        <w:t>)</w:t>
      </w:r>
    </w:p>
    <w:p w:rsidR="004675C8" w:rsidRDefault="004675C8" w:rsidP="004675C8">
      <w:pPr>
        <w:pStyle w:val="libNormal"/>
        <w:rPr>
          <w:rtl/>
          <w:lang w:bidi="fa-IR"/>
        </w:rPr>
      </w:pPr>
      <w:r>
        <w:rPr>
          <w:rtl/>
          <w:lang w:bidi="fa-IR"/>
        </w:rPr>
        <w:t xml:space="preserve">- در روايتى 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حضرت عيسى فرمود</w:t>
      </w:r>
      <w:r w:rsidR="00361A98">
        <w:rPr>
          <w:rtl/>
          <w:lang w:bidi="fa-IR"/>
        </w:rPr>
        <w:t xml:space="preserve">: </w:t>
      </w:r>
      <w:r>
        <w:rPr>
          <w:rtl/>
          <w:lang w:bidi="fa-IR"/>
        </w:rPr>
        <w:t>كسى كه اندوهش زياد باشد</w:t>
      </w:r>
      <w:r w:rsidR="00361A98">
        <w:rPr>
          <w:rtl/>
          <w:lang w:bidi="fa-IR"/>
        </w:rPr>
        <w:t xml:space="preserve">، </w:t>
      </w:r>
      <w:r>
        <w:rPr>
          <w:rtl/>
          <w:lang w:bidi="fa-IR"/>
        </w:rPr>
        <w:t>بيمار گردد</w:t>
      </w:r>
      <w:r w:rsidR="00361A98">
        <w:rPr>
          <w:rtl/>
          <w:lang w:bidi="fa-IR"/>
        </w:rPr>
        <w:t xml:space="preserve">. </w:t>
      </w:r>
      <w:r>
        <w:rPr>
          <w:rtl/>
          <w:lang w:bidi="fa-IR"/>
        </w:rPr>
        <w:t>كسى كه بدخو باشد</w:t>
      </w:r>
      <w:r w:rsidR="00361A98">
        <w:rPr>
          <w:rtl/>
          <w:lang w:bidi="fa-IR"/>
        </w:rPr>
        <w:t xml:space="preserve">، </w:t>
      </w:r>
      <w:r>
        <w:rPr>
          <w:rtl/>
          <w:lang w:bidi="fa-IR"/>
        </w:rPr>
        <w:t>خود را معذب سازد</w:t>
      </w:r>
      <w:r w:rsidR="00361A98">
        <w:rPr>
          <w:rtl/>
          <w:lang w:bidi="fa-IR"/>
        </w:rPr>
        <w:t xml:space="preserve">. </w:t>
      </w:r>
      <w:r>
        <w:rPr>
          <w:rtl/>
          <w:lang w:bidi="fa-IR"/>
        </w:rPr>
        <w:t xml:space="preserve">كسى </w:t>
      </w:r>
      <w:r>
        <w:rPr>
          <w:rtl/>
          <w:lang w:bidi="fa-IR"/>
        </w:rPr>
        <w:lastRenderedPageBreak/>
        <w:t>كه سخنش بسيار باشد</w:t>
      </w:r>
      <w:r w:rsidR="00361A98">
        <w:rPr>
          <w:rtl/>
          <w:lang w:bidi="fa-IR"/>
        </w:rPr>
        <w:t xml:space="preserve">، </w:t>
      </w:r>
      <w:r>
        <w:rPr>
          <w:rtl/>
          <w:lang w:bidi="fa-IR"/>
        </w:rPr>
        <w:t>لغزش و غلطش بسيار باشد</w:t>
      </w:r>
      <w:r w:rsidR="00361A98">
        <w:rPr>
          <w:rtl/>
          <w:lang w:bidi="fa-IR"/>
        </w:rPr>
        <w:t xml:space="preserve">. </w:t>
      </w:r>
      <w:r>
        <w:rPr>
          <w:rtl/>
          <w:lang w:bidi="fa-IR"/>
        </w:rPr>
        <w:t>كسى كه دروغ بسيار گويد</w:t>
      </w:r>
      <w:r w:rsidR="00361A98">
        <w:rPr>
          <w:rtl/>
          <w:lang w:bidi="fa-IR"/>
        </w:rPr>
        <w:t xml:space="preserve">، </w:t>
      </w:r>
      <w:r>
        <w:rPr>
          <w:rtl/>
          <w:lang w:bidi="fa-IR"/>
        </w:rPr>
        <w:t>بها و زيباييش برود و كسى كه با مردم درافتد (و با آنان درگير شود) مروتش برود</w:t>
      </w:r>
      <w:r w:rsidR="00361A98">
        <w:rPr>
          <w:rtl/>
          <w:lang w:bidi="fa-IR"/>
        </w:rPr>
        <w:t>.</w:t>
      </w:r>
      <w:r w:rsidR="00CB1563">
        <w:rPr>
          <w:rtl/>
          <w:lang w:bidi="fa-IR"/>
        </w:rPr>
        <w:t xml:space="preserve"> </w:t>
      </w:r>
      <w:r w:rsidRPr="005F606A">
        <w:rPr>
          <w:rStyle w:val="libFootnotenumChar"/>
          <w:rtl/>
        </w:rPr>
        <w:t>(978</w:t>
      </w:r>
      <w:r w:rsidR="009F07A6" w:rsidRPr="005F606A">
        <w:rPr>
          <w:rStyle w:val="libFootnotenumChar"/>
          <w:rtl/>
        </w:rPr>
        <w:t>)</w:t>
      </w:r>
    </w:p>
    <w:p w:rsidR="004675C8" w:rsidRDefault="004675C8" w:rsidP="004675C8">
      <w:pPr>
        <w:pStyle w:val="libNormal"/>
        <w:rPr>
          <w:rtl/>
          <w:lang w:bidi="fa-IR"/>
        </w:rPr>
      </w:pPr>
      <w:r>
        <w:rPr>
          <w:rtl/>
          <w:lang w:bidi="fa-IR"/>
        </w:rPr>
        <w:t>- اى بنى اسرائيل</w:t>
      </w:r>
      <w:r w:rsidR="00361A98">
        <w:rPr>
          <w:rtl/>
          <w:lang w:bidi="fa-IR"/>
        </w:rPr>
        <w:t>!</w:t>
      </w:r>
      <w:r>
        <w:rPr>
          <w:rtl/>
          <w:lang w:bidi="fa-IR"/>
        </w:rPr>
        <w:t xml:space="preserve"> در مجلس هاى دانشمندان به انبوهى گرد هم آييد و ازدحام كنيد اگرچه چهار دست و پا راه رويد و بخزيد</w:t>
      </w:r>
      <w:r w:rsidR="00361A98">
        <w:rPr>
          <w:rtl/>
          <w:lang w:bidi="fa-IR"/>
        </w:rPr>
        <w:t xml:space="preserve">، </w:t>
      </w:r>
      <w:r>
        <w:rPr>
          <w:rtl/>
          <w:lang w:bidi="fa-IR"/>
        </w:rPr>
        <w:t>چرا كه خداوند دل هاى مرده را با روشنى حكمت زنده مى سازد</w:t>
      </w:r>
      <w:r w:rsidR="00361A98">
        <w:rPr>
          <w:rtl/>
          <w:lang w:bidi="fa-IR"/>
        </w:rPr>
        <w:t xml:space="preserve">، </w:t>
      </w:r>
      <w:r>
        <w:rPr>
          <w:rtl/>
          <w:lang w:bidi="fa-IR"/>
        </w:rPr>
        <w:t>همان گونه كه زمين باير و مرده را با باران سيل آسا زنده مى كند</w:t>
      </w:r>
      <w:r w:rsidR="00361A98">
        <w:rPr>
          <w:rtl/>
          <w:lang w:bidi="fa-IR"/>
        </w:rPr>
        <w:t>.</w:t>
      </w:r>
      <w:r w:rsidR="00CB1563">
        <w:rPr>
          <w:rtl/>
          <w:lang w:bidi="fa-IR"/>
        </w:rPr>
        <w:t xml:space="preserve"> </w:t>
      </w:r>
      <w:r w:rsidRPr="005F606A">
        <w:rPr>
          <w:rStyle w:val="libFootnotenumChar"/>
          <w:rtl/>
        </w:rPr>
        <w:t>(979</w:t>
      </w:r>
      <w:r w:rsidR="009F07A6" w:rsidRPr="005F606A">
        <w:rPr>
          <w:rStyle w:val="libFootnotenumChar"/>
          <w:rtl/>
        </w:rPr>
        <w:t>)</w:t>
      </w:r>
    </w:p>
    <w:p w:rsidR="004675C8" w:rsidRDefault="004675C8" w:rsidP="004675C8">
      <w:pPr>
        <w:pStyle w:val="libNormal"/>
        <w:rPr>
          <w:rtl/>
          <w:lang w:bidi="fa-IR"/>
        </w:rPr>
      </w:pPr>
      <w:r>
        <w:rPr>
          <w:rtl/>
          <w:lang w:bidi="fa-IR"/>
        </w:rPr>
        <w:t>- اى بنى اسرائيل</w:t>
      </w:r>
      <w:r w:rsidR="00361A98">
        <w:rPr>
          <w:rtl/>
          <w:lang w:bidi="fa-IR"/>
        </w:rPr>
        <w:t>!</w:t>
      </w:r>
      <w:r>
        <w:rPr>
          <w:rtl/>
          <w:lang w:bidi="fa-IR"/>
        </w:rPr>
        <w:t xml:space="preserve"> اندك گويى حكمت بزرگ است</w:t>
      </w:r>
      <w:r w:rsidR="00361A98">
        <w:rPr>
          <w:rtl/>
          <w:lang w:bidi="fa-IR"/>
        </w:rPr>
        <w:t xml:space="preserve">، </w:t>
      </w:r>
      <w:r>
        <w:rPr>
          <w:rtl/>
          <w:lang w:bidi="fa-IR"/>
        </w:rPr>
        <w:t>پس بر شما باد به خاموشى</w:t>
      </w:r>
      <w:r w:rsidR="00361A98">
        <w:rPr>
          <w:rtl/>
          <w:lang w:bidi="fa-IR"/>
        </w:rPr>
        <w:t>!</w:t>
      </w:r>
      <w:r>
        <w:rPr>
          <w:rtl/>
          <w:lang w:bidi="fa-IR"/>
        </w:rPr>
        <w:t xml:space="preserve"> زيرا آن شيوه اى بسيار پسنديده است و موج سبك بارى و كاهش ‍ گناهان است</w:t>
      </w:r>
      <w:r w:rsidR="00361A98">
        <w:rPr>
          <w:rtl/>
          <w:lang w:bidi="fa-IR"/>
        </w:rPr>
        <w:t xml:space="preserve">، </w:t>
      </w:r>
      <w:r>
        <w:rPr>
          <w:rtl/>
          <w:lang w:bidi="fa-IR"/>
        </w:rPr>
        <w:t>پس در دانش را پابرجا و پايدار داريد كه همانا خاموشى در شكيبايى است</w:t>
      </w:r>
      <w:r w:rsidR="00361A98">
        <w:rPr>
          <w:rtl/>
          <w:lang w:bidi="fa-IR"/>
        </w:rPr>
        <w:t xml:space="preserve">. </w:t>
      </w:r>
      <w:r>
        <w:rPr>
          <w:rtl/>
          <w:lang w:bidi="fa-IR"/>
        </w:rPr>
        <w:t>به راستى كه خداوند</w:t>
      </w:r>
      <w:r w:rsidR="00361A98">
        <w:rPr>
          <w:rtl/>
          <w:lang w:bidi="fa-IR"/>
        </w:rPr>
        <w:t xml:space="preserve">، </w:t>
      </w:r>
      <w:r>
        <w:rPr>
          <w:rtl/>
          <w:lang w:bidi="fa-IR"/>
        </w:rPr>
        <w:t>كسى كه بى سبب مى خندد و كسى كه راهى جز راه ادب را مى پيمايد دشمن مى دارد و فرمان روايى كه همانند شبانى از رعيتش غفلت نمى ورزد را دوست مى دارد</w:t>
      </w:r>
      <w:r w:rsidR="00361A98">
        <w:rPr>
          <w:rtl/>
          <w:lang w:bidi="fa-IR"/>
        </w:rPr>
        <w:t xml:space="preserve">. </w:t>
      </w:r>
      <w:r>
        <w:rPr>
          <w:rtl/>
          <w:lang w:bidi="fa-IR"/>
        </w:rPr>
        <w:t>در خلوتگاه هاى خويش از خدا شرم كنيد همان گونه كه در آشكارهاى خويش از مردم شرم مى داريد</w:t>
      </w:r>
      <w:r w:rsidR="00361A98">
        <w:rPr>
          <w:rtl/>
          <w:lang w:bidi="fa-IR"/>
        </w:rPr>
        <w:t xml:space="preserve">. </w:t>
      </w:r>
    </w:p>
    <w:p w:rsidR="004675C8" w:rsidRDefault="004675C8" w:rsidP="004675C8">
      <w:pPr>
        <w:pStyle w:val="libNormal"/>
        <w:rPr>
          <w:rtl/>
          <w:lang w:bidi="fa-IR"/>
        </w:rPr>
      </w:pPr>
      <w:r>
        <w:rPr>
          <w:rtl/>
          <w:lang w:bidi="fa-IR"/>
        </w:rPr>
        <w:t>آگاه باشيد كه سخن حكيمانه</w:t>
      </w:r>
      <w:r w:rsidR="00361A98">
        <w:rPr>
          <w:rtl/>
          <w:lang w:bidi="fa-IR"/>
        </w:rPr>
        <w:t xml:space="preserve">، </w:t>
      </w:r>
      <w:r>
        <w:rPr>
          <w:rtl/>
          <w:lang w:bidi="fa-IR"/>
        </w:rPr>
        <w:t xml:space="preserve">گمشده </w:t>
      </w:r>
      <w:r w:rsidR="0093301B">
        <w:rPr>
          <w:rtl/>
          <w:lang w:bidi="fa-IR"/>
        </w:rPr>
        <w:t>مؤمن</w:t>
      </w:r>
      <w:r>
        <w:rPr>
          <w:rtl/>
          <w:lang w:bidi="fa-IR"/>
        </w:rPr>
        <w:t xml:space="preserve"> است</w:t>
      </w:r>
      <w:r w:rsidR="00361A98">
        <w:rPr>
          <w:rtl/>
          <w:lang w:bidi="fa-IR"/>
        </w:rPr>
        <w:t xml:space="preserve">، </w:t>
      </w:r>
      <w:r>
        <w:rPr>
          <w:rtl/>
          <w:lang w:bidi="fa-IR"/>
        </w:rPr>
        <w:t>پس بر شما باد! پيش از آن كه حكمت از ميانه رود</w:t>
      </w:r>
      <w:r w:rsidR="00361A98">
        <w:rPr>
          <w:rtl/>
          <w:lang w:bidi="fa-IR"/>
        </w:rPr>
        <w:t xml:space="preserve">، </w:t>
      </w:r>
      <w:r>
        <w:rPr>
          <w:rtl/>
          <w:lang w:bidi="fa-IR"/>
        </w:rPr>
        <w:t>به دستش آوريد</w:t>
      </w:r>
      <w:r w:rsidR="00361A98">
        <w:rPr>
          <w:rtl/>
          <w:lang w:bidi="fa-IR"/>
        </w:rPr>
        <w:t xml:space="preserve">. </w:t>
      </w:r>
      <w:r>
        <w:rPr>
          <w:rtl/>
          <w:lang w:bidi="fa-IR"/>
        </w:rPr>
        <w:t>از ميانه رفتن اين باشد كه بازگويان حكمت از دست روند</w:t>
      </w:r>
      <w:r w:rsidR="00361A98">
        <w:rPr>
          <w:rtl/>
          <w:lang w:bidi="fa-IR"/>
        </w:rPr>
        <w:t>.</w:t>
      </w:r>
      <w:r w:rsidR="00CB1563">
        <w:rPr>
          <w:rtl/>
          <w:lang w:bidi="fa-IR"/>
        </w:rPr>
        <w:t xml:space="preserve"> </w:t>
      </w:r>
      <w:r w:rsidRPr="005F606A">
        <w:rPr>
          <w:rStyle w:val="libFootnotenumChar"/>
          <w:rtl/>
        </w:rPr>
        <w:t>(980</w:t>
      </w:r>
      <w:r w:rsidR="009F07A6" w:rsidRPr="005F606A">
        <w:rPr>
          <w:rStyle w:val="libFootnotenumChar"/>
          <w:rtl/>
        </w:rPr>
        <w:t>)</w:t>
      </w:r>
    </w:p>
    <w:p w:rsidR="004675C8" w:rsidRDefault="004675C8" w:rsidP="004675C8">
      <w:pPr>
        <w:pStyle w:val="libNormal"/>
        <w:rPr>
          <w:rtl/>
          <w:lang w:bidi="fa-IR"/>
        </w:rPr>
      </w:pPr>
      <w:r>
        <w:rPr>
          <w:rtl/>
          <w:lang w:bidi="fa-IR"/>
        </w:rPr>
        <w:t>- حضرت عيسى به يارانش فرمود</w:t>
      </w:r>
      <w:r w:rsidR="00361A98">
        <w:rPr>
          <w:rtl/>
          <w:lang w:bidi="fa-IR"/>
        </w:rPr>
        <w:t xml:space="preserve">: </w:t>
      </w:r>
      <w:r>
        <w:rPr>
          <w:rtl/>
          <w:lang w:bidi="fa-IR"/>
        </w:rPr>
        <w:t>آيا گمان مى كنيد كه چنان چه يكى از شما از كنار برادرش بگذرد و ببيند كه لباس از عورت آن كنار رفته است</w:t>
      </w:r>
      <w:r w:rsidR="00361A98">
        <w:rPr>
          <w:rtl/>
          <w:lang w:bidi="fa-IR"/>
        </w:rPr>
        <w:t xml:space="preserve">، </w:t>
      </w:r>
      <w:r>
        <w:rPr>
          <w:rtl/>
          <w:lang w:bidi="fa-IR"/>
        </w:rPr>
        <w:t>آيا لباس را به طور كامل كنار مى زند تا عريان شود</w:t>
      </w:r>
      <w:r w:rsidR="00361A98">
        <w:rPr>
          <w:rtl/>
          <w:lang w:bidi="fa-IR"/>
        </w:rPr>
        <w:t xml:space="preserve">؛ </w:t>
      </w:r>
      <w:r>
        <w:rPr>
          <w:rtl/>
          <w:lang w:bidi="fa-IR"/>
        </w:rPr>
        <w:t>يا لباس را روى آن برمى گرداند تا پوشيده شود؟</w:t>
      </w:r>
    </w:p>
    <w:p w:rsidR="004675C8" w:rsidRDefault="004675C8" w:rsidP="004675C8">
      <w:pPr>
        <w:pStyle w:val="libNormal"/>
        <w:rPr>
          <w:rtl/>
          <w:lang w:bidi="fa-IR"/>
        </w:rPr>
      </w:pPr>
      <w:r>
        <w:rPr>
          <w:rtl/>
          <w:lang w:bidi="fa-IR"/>
        </w:rPr>
        <w:t>ياران عرض كردند</w:t>
      </w:r>
      <w:r w:rsidR="00361A98">
        <w:rPr>
          <w:rtl/>
          <w:lang w:bidi="fa-IR"/>
        </w:rPr>
        <w:t xml:space="preserve">: </w:t>
      </w:r>
      <w:r>
        <w:rPr>
          <w:rtl/>
          <w:lang w:bidi="fa-IR"/>
        </w:rPr>
        <w:t>نه</w:t>
      </w:r>
      <w:r w:rsidR="00361A98">
        <w:rPr>
          <w:rtl/>
          <w:lang w:bidi="fa-IR"/>
        </w:rPr>
        <w:t xml:space="preserve">، </w:t>
      </w:r>
      <w:r>
        <w:rPr>
          <w:rtl/>
          <w:lang w:bidi="fa-IR"/>
        </w:rPr>
        <w:t>بلكه لباس را بر قسمتى كه عريان شده بر مى گرداند</w:t>
      </w:r>
      <w:r w:rsidR="00361A98">
        <w:rPr>
          <w:rtl/>
          <w:lang w:bidi="fa-IR"/>
        </w:rPr>
        <w:t xml:space="preserve">. </w:t>
      </w:r>
    </w:p>
    <w:p w:rsidR="004675C8" w:rsidRDefault="004675C8" w:rsidP="004675C8">
      <w:pPr>
        <w:pStyle w:val="libNormal"/>
        <w:rPr>
          <w:rtl/>
          <w:lang w:bidi="fa-IR"/>
        </w:rPr>
      </w:pPr>
      <w:r>
        <w:rPr>
          <w:rtl/>
          <w:lang w:bidi="fa-IR"/>
        </w:rPr>
        <w:lastRenderedPageBreak/>
        <w:t>حضرت عيسى فرمود</w:t>
      </w:r>
      <w:r w:rsidR="00361A98">
        <w:rPr>
          <w:rtl/>
          <w:lang w:bidi="fa-IR"/>
        </w:rPr>
        <w:t xml:space="preserve">: </w:t>
      </w:r>
      <w:r>
        <w:rPr>
          <w:rtl/>
          <w:lang w:bidi="fa-IR"/>
        </w:rPr>
        <w:t>هرگز! بلكه او را عريان مى كنيد</w:t>
      </w:r>
      <w:r w:rsidR="00361A98">
        <w:rPr>
          <w:rtl/>
          <w:lang w:bidi="fa-IR"/>
        </w:rPr>
        <w:t xml:space="preserve">. </w:t>
      </w:r>
    </w:p>
    <w:p w:rsidR="004675C8" w:rsidRDefault="004675C8" w:rsidP="004675C8">
      <w:pPr>
        <w:pStyle w:val="libNormal"/>
        <w:rPr>
          <w:rtl/>
          <w:lang w:bidi="fa-IR"/>
        </w:rPr>
      </w:pPr>
      <w:r>
        <w:rPr>
          <w:rtl/>
          <w:lang w:bidi="fa-IR"/>
        </w:rPr>
        <w:t>ياران كه متوجه شدند ايشان براى آنان مثلى زده است</w:t>
      </w:r>
      <w:r w:rsidR="00361A98">
        <w:rPr>
          <w:rtl/>
          <w:lang w:bidi="fa-IR"/>
        </w:rPr>
        <w:t xml:space="preserve">، </w:t>
      </w:r>
      <w:r>
        <w:rPr>
          <w:rtl/>
          <w:lang w:bidi="fa-IR"/>
        </w:rPr>
        <w:t>عرض كردند</w:t>
      </w:r>
      <w:r w:rsidR="00361A98">
        <w:rPr>
          <w:rtl/>
          <w:lang w:bidi="fa-IR"/>
        </w:rPr>
        <w:t xml:space="preserve">: </w:t>
      </w:r>
      <w:r>
        <w:rPr>
          <w:rtl/>
          <w:lang w:bidi="fa-IR"/>
        </w:rPr>
        <w:t>اى روح الله</w:t>
      </w:r>
      <w:r w:rsidR="00361A98">
        <w:rPr>
          <w:rtl/>
          <w:lang w:bidi="fa-IR"/>
        </w:rPr>
        <w:t>!</w:t>
      </w:r>
      <w:r>
        <w:rPr>
          <w:rtl/>
          <w:lang w:bidi="fa-IR"/>
        </w:rPr>
        <w:t xml:space="preserve"> چگونه ما اين كار را انجام مى دهيم</w:t>
      </w:r>
      <w:r w:rsidR="00361A98">
        <w:rPr>
          <w:rtl/>
          <w:lang w:bidi="fa-IR"/>
        </w:rPr>
        <w:t>؟</w:t>
      </w:r>
    </w:p>
    <w:p w:rsidR="004675C8" w:rsidRDefault="004675C8" w:rsidP="004675C8">
      <w:pPr>
        <w:pStyle w:val="libNormal"/>
        <w:rPr>
          <w:rtl/>
          <w:lang w:bidi="fa-IR"/>
        </w:rPr>
      </w:pPr>
      <w:r>
        <w:rPr>
          <w:rtl/>
          <w:lang w:bidi="fa-IR"/>
        </w:rPr>
        <w:t>حضرت عيسى فرمود</w:t>
      </w:r>
      <w:r w:rsidR="00361A98">
        <w:rPr>
          <w:rtl/>
          <w:lang w:bidi="fa-IR"/>
        </w:rPr>
        <w:t xml:space="preserve">: </w:t>
      </w:r>
      <w:r>
        <w:rPr>
          <w:rtl/>
          <w:lang w:bidi="fa-IR"/>
        </w:rPr>
        <w:t>هرگاه يكى از شما عيبى را از برادرش ببيند و آن را براى ديگران نقل كند</w:t>
      </w:r>
      <w:r w:rsidR="00361A98">
        <w:rPr>
          <w:rtl/>
          <w:lang w:bidi="fa-IR"/>
        </w:rPr>
        <w:t xml:space="preserve">، </w:t>
      </w:r>
      <w:r>
        <w:rPr>
          <w:rtl/>
          <w:lang w:bidi="fa-IR"/>
        </w:rPr>
        <w:t>همانند اين است كه عورت آن برادر دينى را عريان كرده است</w:t>
      </w:r>
      <w:r w:rsidR="00361A98">
        <w:rPr>
          <w:rtl/>
          <w:lang w:bidi="fa-IR"/>
        </w:rPr>
        <w:t>.</w:t>
      </w:r>
      <w:r w:rsidR="00CB1563">
        <w:rPr>
          <w:rtl/>
          <w:lang w:bidi="fa-IR"/>
        </w:rPr>
        <w:t xml:space="preserve"> </w:t>
      </w:r>
      <w:r w:rsidRPr="005F606A">
        <w:rPr>
          <w:rStyle w:val="libFootnotenumChar"/>
          <w:rtl/>
        </w:rPr>
        <w:t>(981</w:t>
      </w:r>
      <w:r w:rsidR="009F07A6" w:rsidRPr="005F606A">
        <w:rPr>
          <w:rStyle w:val="libFootnotenumChar"/>
          <w:rtl/>
        </w:rPr>
        <w:t>)</w:t>
      </w:r>
    </w:p>
    <w:p w:rsidR="004675C8" w:rsidRDefault="004675C8" w:rsidP="004675C8">
      <w:pPr>
        <w:pStyle w:val="libNormal"/>
        <w:rPr>
          <w:rtl/>
          <w:lang w:bidi="fa-IR"/>
        </w:rPr>
      </w:pPr>
      <w:r>
        <w:rPr>
          <w:rtl/>
          <w:lang w:bidi="fa-IR"/>
        </w:rPr>
        <w:t>- از روى حق و حقيقت به شما مى گويم</w:t>
      </w:r>
      <w:r w:rsidR="00361A98">
        <w:rPr>
          <w:rtl/>
          <w:lang w:bidi="fa-IR"/>
        </w:rPr>
        <w:t xml:space="preserve">: </w:t>
      </w:r>
      <w:r>
        <w:rPr>
          <w:rtl/>
          <w:lang w:bidi="fa-IR"/>
        </w:rPr>
        <w:t>شما را تعليم علم مى دهم تا اين كه آن را فرا گيريد</w:t>
      </w:r>
      <w:r w:rsidR="00361A98">
        <w:rPr>
          <w:rtl/>
          <w:lang w:bidi="fa-IR"/>
        </w:rPr>
        <w:t xml:space="preserve">، </w:t>
      </w:r>
      <w:r>
        <w:rPr>
          <w:rtl/>
          <w:lang w:bidi="fa-IR"/>
        </w:rPr>
        <w:t>نه اين كه خود بين شويد</w:t>
      </w:r>
      <w:r w:rsidR="00361A98">
        <w:rPr>
          <w:rtl/>
          <w:lang w:bidi="fa-IR"/>
        </w:rPr>
        <w:t xml:space="preserve">. </w:t>
      </w:r>
      <w:r>
        <w:rPr>
          <w:rtl/>
          <w:lang w:bidi="fa-IR"/>
        </w:rPr>
        <w:t>بى گمان شما هرگز به آنچه مى خواهيد دست نمى يابيد</w:t>
      </w:r>
      <w:r w:rsidR="00361A98">
        <w:rPr>
          <w:rtl/>
          <w:lang w:bidi="fa-IR"/>
        </w:rPr>
        <w:t xml:space="preserve">، </w:t>
      </w:r>
      <w:r>
        <w:rPr>
          <w:rtl/>
          <w:lang w:bidi="fa-IR"/>
        </w:rPr>
        <w:t>مگر با رها كردن آنچه كه به آن اشتها داريد و به آنچه كه آرزو داريد نمى رسيد</w:t>
      </w:r>
      <w:r w:rsidR="00361A98">
        <w:rPr>
          <w:rtl/>
          <w:lang w:bidi="fa-IR"/>
        </w:rPr>
        <w:t xml:space="preserve">، </w:t>
      </w:r>
      <w:r>
        <w:rPr>
          <w:rtl/>
          <w:lang w:bidi="fa-IR"/>
        </w:rPr>
        <w:t>مگر با صبر و شكيبايى بر آنچه كه بر شما ناگوار است</w:t>
      </w:r>
      <w:r w:rsidR="00361A98">
        <w:rPr>
          <w:rtl/>
          <w:lang w:bidi="fa-IR"/>
        </w:rPr>
        <w:t xml:space="preserve">. </w:t>
      </w:r>
      <w:r>
        <w:rPr>
          <w:rtl/>
          <w:lang w:bidi="fa-IR"/>
        </w:rPr>
        <w:t>از يك نگاه شهوت انگيز نيز پرهيز كنيد زيرا همان يك نگاه بذر شهوت را در دل هايتان مى روياند و همان براى فتنه انگيزى صاحبش كافى است</w:t>
      </w:r>
      <w:r w:rsidR="00361A98">
        <w:rPr>
          <w:rtl/>
          <w:lang w:bidi="fa-IR"/>
        </w:rPr>
        <w:t xml:space="preserve">. </w:t>
      </w:r>
    </w:p>
    <w:p w:rsidR="004675C8" w:rsidRDefault="004675C8" w:rsidP="004675C8">
      <w:pPr>
        <w:pStyle w:val="libNormal"/>
        <w:rPr>
          <w:rtl/>
          <w:lang w:bidi="fa-IR"/>
        </w:rPr>
      </w:pPr>
      <w:r>
        <w:rPr>
          <w:rtl/>
          <w:lang w:bidi="fa-IR"/>
        </w:rPr>
        <w:t>خوشا آن كس كه ديده اش در دلش نهاده شده باشد و دلش در نگاه چشمش ‍ نهاده نشده باشد</w:t>
      </w:r>
      <w:r w:rsidR="00361A98">
        <w:rPr>
          <w:rtl/>
          <w:lang w:bidi="fa-IR"/>
        </w:rPr>
        <w:t xml:space="preserve">، </w:t>
      </w:r>
      <w:r>
        <w:rPr>
          <w:rtl/>
          <w:lang w:bidi="fa-IR"/>
        </w:rPr>
        <w:t>در عيب هاى مردم ارباب گونه ننگريد</w:t>
      </w:r>
      <w:r w:rsidR="00361A98">
        <w:rPr>
          <w:rtl/>
          <w:lang w:bidi="fa-IR"/>
        </w:rPr>
        <w:t xml:space="preserve">، </w:t>
      </w:r>
      <w:r>
        <w:rPr>
          <w:rtl/>
          <w:lang w:bidi="fa-IR"/>
        </w:rPr>
        <w:t>بلكه همچون بنده مردم در عيب هايش بنگريد</w:t>
      </w:r>
      <w:r w:rsidR="00361A98">
        <w:rPr>
          <w:rtl/>
          <w:lang w:bidi="fa-IR"/>
        </w:rPr>
        <w:t xml:space="preserve">. </w:t>
      </w:r>
    </w:p>
    <w:p w:rsidR="004675C8" w:rsidRDefault="004675C8" w:rsidP="004675C8">
      <w:pPr>
        <w:pStyle w:val="libNormal"/>
        <w:rPr>
          <w:rtl/>
          <w:lang w:bidi="fa-IR"/>
        </w:rPr>
      </w:pPr>
      <w:r>
        <w:rPr>
          <w:rtl/>
          <w:lang w:bidi="fa-IR"/>
        </w:rPr>
        <w:t>به راستى كه مردم دو گونه هستند</w:t>
      </w:r>
      <w:r w:rsidR="00361A98">
        <w:rPr>
          <w:rtl/>
          <w:lang w:bidi="fa-IR"/>
        </w:rPr>
        <w:t xml:space="preserve">: </w:t>
      </w:r>
      <w:r>
        <w:rPr>
          <w:rtl/>
          <w:lang w:bidi="fa-IR"/>
        </w:rPr>
        <w:t>بر بلا دچار شده و سلامتى يافته</w:t>
      </w:r>
      <w:r w:rsidR="00361A98">
        <w:rPr>
          <w:rtl/>
          <w:lang w:bidi="fa-IR"/>
        </w:rPr>
        <w:t xml:space="preserve">، </w:t>
      </w:r>
      <w:r>
        <w:rPr>
          <w:rtl/>
          <w:lang w:bidi="fa-IR"/>
        </w:rPr>
        <w:t>پس بر دچار شده رحم كنيد و خدا را بر سلامتى سپاس داريد</w:t>
      </w:r>
      <w:r w:rsidR="00361A98">
        <w:rPr>
          <w:rtl/>
          <w:lang w:bidi="fa-IR"/>
        </w:rPr>
        <w:t>.</w:t>
      </w:r>
      <w:r w:rsidR="00CB1563">
        <w:rPr>
          <w:rtl/>
          <w:lang w:bidi="fa-IR"/>
        </w:rPr>
        <w:t xml:space="preserve"> </w:t>
      </w:r>
      <w:r w:rsidRPr="005F606A">
        <w:rPr>
          <w:rStyle w:val="libFootnotenumChar"/>
          <w:rtl/>
        </w:rPr>
        <w:t>(982</w:t>
      </w:r>
      <w:r w:rsidR="009F07A6" w:rsidRPr="005F606A">
        <w:rPr>
          <w:rStyle w:val="libFootnotenumChar"/>
          <w:rtl/>
        </w:rPr>
        <w:t>)</w:t>
      </w:r>
    </w:p>
    <w:p w:rsidR="004675C8" w:rsidRDefault="004675C8" w:rsidP="004675C8">
      <w:pPr>
        <w:pStyle w:val="libNormal"/>
        <w:rPr>
          <w:rtl/>
          <w:lang w:bidi="fa-IR"/>
        </w:rPr>
      </w:pPr>
      <w:r>
        <w:rPr>
          <w:rtl/>
          <w:lang w:bidi="fa-IR"/>
        </w:rPr>
        <w:t>- از روى حقيقت به شما مى گويم</w:t>
      </w:r>
      <w:r w:rsidR="00361A98">
        <w:rPr>
          <w:rtl/>
          <w:lang w:bidi="fa-IR"/>
        </w:rPr>
        <w:t xml:space="preserve">: </w:t>
      </w:r>
      <w:r>
        <w:rPr>
          <w:rtl/>
          <w:lang w:bidi="fa-IR"/>
        </w:rPr>
        <w:t>بدترين مردم مرد دانشمندى است</w:t>
      </w:r>
      <w:r w:rsidR="00361A98">
        <w:rPr>
          <w:rtl/>
          <w:lang w:bidi="fa-IR"/>
        </w:rPr>
        <w:t xml:space="preserve">، </w:t>
      </w:r>
      <w:r>
        <w:rPr>
          <w:rtl/>
          <w:lang w:bidi="fa-IR"/>
        </w:rPr>
        <w:t>كه دنيا را بر دانش خويش ترجيح داده و آن را دوست بدارد و بجويد و بر آن كوشش كند</w:t>
      </w:r>
      <w:r w:rsidR="00361A98">
        <w:rPr>
          <w:rtl/>
          <w:lang w:bidi="fa-IR"/>
        </w:rPr>
        <w:t xml:space="preserve">، </w:t>
      </w:r>
      <w:r>
        <w:rPr>
          <w:rtl/>
          <w:lang w:bidi="fa-IR"/>
        </w:rPr>
        <w:t>تا آنگاه كه چون تواند مردم را به شگفتى اندازد</w:t>
      </w:r>
      <w:r w:rsidR="00361A98">
        <w:rPr>
          <w:rtl/>
          <w:lang w:bidi="fa-IR"/>
        </w:rPr>
        <w:t xml:space="preserve">، </w:t>
      </w:r>
      <w:r>
        <w:rPr>
          <w:rtl/>
          <w:lang w:bidi="fa-IR"/>
        </w:rPr>
        <w:t>همان كند</w:t>
      </w:r>
      <w:r w:rsidR="00361A98">
        <w:rPr>
          <w:rtl/>
          <w:lang w:bidi="fa-IR"/>
        </w:rPr>
        <w:t xml:space="preserve">. </w:t>
      </w:r>
      <w:r>
        <w:rPr>
          <w:rtl/>
          <w:lang w:bidi="fa-IR"/>
        </w:rPr>
        <w:t>گسترده پرتو خورشيد</w:t>
      </w:r>
      <w:r w:rsidR="00361A98">
        <w:rPr>
          <w:rtl/>
          <w:lang w:bidi="fa-IR"/>
        </w:rPr>
        <w:t xml:space="preserve">، </w:t>
      </w:r>
      <w:r>
        <w:rPr>
          <w:rtl/>
          <w:lang w:bidi="fa-IR"/>
        </w:rPr>
        <w:t>كور را چه سودى رساند در حالى كه آن را نمى بيند</w:t>
      </w:r>
      <w:r w:rsidR="00361A98">
        <w:rPr>
          <w:rtl/>
          <w:lang w:bidi="fa-IR"/>
        </w:rPr>
        <w:t xml:space="preserve">، </w:t>
      </w:r>
      <w:r>
        <w:rPr>
          <w:rtl/>
          <w:lang w:bidi="fa-IR"/>
        </w:rPr>
        <w:t>همين طور كه دانش دانشمند</w:t>
      </w:r>
      <w:r w:rsidR="00361A98">
        <w:rPr>
          <w:rtl/>
          <w:lang w:bidi="fa-IR"/>
        </w:rPr>
        <w:t xml:space="preserve">، </w:t>
      </w:r>
      <w:r>
        <w:rPr>
          <w:rtl/>
          <w:lang w:bidi="fa-IR"/>
        </w:rPr>
        <w:t>او را كه به دانش خويش عمل نمى كند</w:t>
      </w:r>
      <w:r w:rsidR="00361A98">
        <w:rPr>
          <w:rtl/>
          <w:lang w:bidi="fa-IR"/>
        </w:rPr>
        <w:t xml:space="preserve">، </w:t>
      </w:r>
      <w:r>
        <w:rPr>
          <w:rtl/>
          <w:lang w:bidi="fa-IR"/>
        </w:rPr>
        <w:t>سودى نرساند</w:t>
      </w:r>
      <w:r w:rsidR="00361A98">
        <w:rPr>
          <w:rtl/>
          <w:lang w:bidi="fa-IR"/>
        </w:rPr>
        <w:t xml:space="preserve">. </w:t>
      </w:r>
      <w:r>
        <w:rPr>
          <w:rtl/>
          <w:lang w:bidi="fa-IR"/>
        </w:rPr>
        <w:t xml:space="preserve">ميوه </w:t>
      </w:r>
      <w:r>
        <w:rPr>
          <w:rtl/>
          <w:lang w:bidi="fa-IR"/>
        </w:rPr>
        <w:lastRenderedPageBreak/>
        <w:t>هاى درخت چه بسيار باشد ولى همه آن ثمر بخش و خوردنى نيستند و داشمندان چه بسيارند ولى همه آنان از علم خويش ‍ بهره مند نشوند وسود نبرند</w:t>
      </w:r>
      <w:r w:rsidR="00361A98">
        <w:rPr>
          <w:rtl/>
          <w:lang w:bidi="fa-IR"/>
        </w:rPr>
        <w:t xml:space="preserve">. </w:t>
      </w:r>
      <w:r>
        <w:rPr>
          <w:rtl/>
          <w:lang w:bidi="fa-IR"/>
        </w:rPr>
        <w:t>زمين چه فراخ است ولى همه جايش قابل سكونت نيست و سخنوران چه بسيارند ولى همه سخن آنان پذيرفته نيست و راست پنداشته نشود</w:t>
      </w:r>
      <w:r w:rsidR="00361A98">
        <w:rPr>
          <w:rtl/>
          <w:lang w:bidi="fa-IR"/>
        </w:rPr>
        <w:t xml:space="preserve">، </w:t>
      </w:r>
      <w:r>
        <w:rPr>
          <w:rtl/>
          <w:lang w:bidi="fa-IR"/>
        </w:rPr>
        <w:t>پس خويش را از دانشمندان دروغين حفظ نماييد</w:t>
      </w:r>
      <w:r w:rsidR="00361A98">
        <w:rPr>
          <w:rtl/>
          <w:lang w:bidi="fa-IR"/>
        </w:rPr>
        <w:t xml:space="preserve">؛ </w:t>
      </w:r>
      <w:r>
        <w:rPr>
          <w:rtl/>
          <w:lang w:bidi="fa-IR"/>
        </w:rPr>
        <w:t>آنان كه پشمينه مى پوشند و سرهاى خود را به زير مى گيرند تا خطاهاى خود را درست جلوه دهند</w:t>
      </w:r>
      <w:r w:rsidR="00361A98">
        <w:rPr>
          <w:rtl/>
          <w:lang w:bidi="fa-IR"/>
        </w:rPr>
        <w:t xml:space="preserve">، </w:t>
      </w:r>
      <w:r>
        <w:rPr>
          <w:rtl/>
          <w:lang w:bidi="fa-IR"/>
        </w:rPr>
        <w:t>از زير ابروهاى خود خيره نگاه مى كنند همان گونه كه گرگ ها خيره نگاه مى كنند و گفتارشان مخالفت كردارشان ميباشد</w:t>
      </w:r>
      <w:r w:rsidR="00361A98">
        <w:rPr>
          <w:rtl/>
          <w:lang w:bidi="fa-IR"/>
        </w:rPr>
        <w:t xml:space="preserve">. </w:t>
      </w:r>
      <w:r>
        <w:rPr>
          <w:rtl/>
          <w:lang w:bidi="fa-IR"/>
        </w:rPr>
        <w:t>آيا از بوته تمشك وحشى</w:t>
      </w:r>
      <w:r w:rsidR="00361A98">
        <w:rPr>
          <w:rtl/>
          <w:lang w:bidi="fa-IR"/>
        </w:rPr>
        <w:t xml:space="preserve">، </w:t>
      </w:r>
      <w:r>
        <w:rPr>
          <w:rtl/>
          <w:lang w:bidi="fa-IR"/>
        </w:rPr>
        <w:t>مى توان انگور و از بوته هندوانه تلخ</w:t>
      </w:r>
      <w:r w:rsidR="00361A98">
        <w:rPr>
          <w:rtl/>
          <w:lang w:bidi="fa-IR"/>
        </w:rPr>
        <w:t xml:space="preserve">، </w:t>
      </w:r>
      <w:r>
        <w:rPr>
          <w:rtl/>
          <w:lang w:bidi="fa-IR"/>
        </w:rPr>
        <w:t>انجير چيد؟ همين طور گفتار داشمند دروغ پرداز</w:t>
      </w:r>
      <w:r w:rsidR="00361A98">
        <w:rPr>
          <w:rtl/>
          <w:lang w:bidi="fa-IR"/>
        </w:rPr>
        <w:t xml:space="preserve">، </w:t>
      </w:r>
      <w:r>
        <w:rPr>
          <w:rtl/>
          <w:lang w:bidi="fa-IR"/>
        </w:rPr>
        <w:t>اثرى جز كژى و نادرستى ندارد و اين گونه باشد كه هر كس سخنى راست مى گويد</w:t>
      </w:r>
      <w:r w:rsidR="00361A98">
        <w:rPr>
          <w:rtl/>
          <w:lang w:bidi="fa-IR"/>
        </w:rPr>
        <w:t>.</w:t>
      </w:r>
      <w:r w:rsidR="00CB1563">
        <w:rPr>
          <w:rtl/>
          <w:lang w:bidi="fa-IR"/>
        </w:rPr>
        <w:t xml:space="preserve"> </w:t>
      </w:r>
      <w:r w:rsidRPr="005F606A">
        <w:rPr>
          <w:rStyle w:val="libFootnotenumChar"/>
          <w:rtl/>
        </w:rPr>
        <w:t>(983</w:t>
      </w:r>
      <w:r w:rsidR="009F07A6" w:rsidRPr="005F606A">
        <w:rPr>
          <w:rStyle w:val="libFootnotenumChar"/>
          <w:rtl/>
        </w:rPr>
        <w:t>)</w:t>
      </w:r>
    </w:p>
    <w:p w:rsidR="004675C8" w:rsidRDefault="004675C8" w:rsidP="004675C8">
      <w:pPr>
        <w:pStyle w:val="libNormal"/>
        <w:rPr>
          <w:rtl/>
          <w:lang w:bidi="fa-IR"/>
        </w:rPr>
      </w:pPr>
      <w:r>
        <w:rPr>
          <w:rtl/>
          <w:lang w:bidi="fa-IR"/>
        </w:rPr>
        <w:t>- واى بر شما اى بندگان بد! به خاطر دنيايى فرومايه و شهوتى پست از دستيابى به ملك بهشت فروگذارى مى كنيد و كوتاهى مى نماييد و بيم روز رستاخيز را از ياد مى بريد</w:t>
      </w:r>
      <w:r w:rsidR="00361A98">
        <w:rPr>
          <w:rtl/>
          <w:lang w:bidi="fa-IR"/>
        </w:rPr>
        <w:t xml:space="preserve">. </w:t>
      </w:r>
    </w:p>
    <w:p w:rsidR="004675C8" w:rsidRDefault="004675C8" w:rsidP="004675C8">
      <w:pPr>
        <w:pStyle w:val="libNormal"/>
        <w:rPr>
          <w:rtl/>
          <w:lang w:bidi="fa-IR"/>
        </w:rPr>
      </w:pPr>
      <w:r>
        <w:rPr>
          <w:rtl/>
          <w:lang w:bidi="fa-IR"/>
        </w:rPr>
        <w:t>واى بر شما اى بندگان بد! به خاطر نعمتى كه از بين مى رود و زندگى اى كه قطع مى شود</w:t>
      </w:r>
      <w:r w:rsidR="00361A98">
        <w:rPr>
          <w:rtl/>
          <w:lang w:bidi="fa-IR"/>
        </w:rPr>
        <w:t xml:space="preserve">، </w:t>
      </w:r>
      <w:r>
        <w:rPr>
          <w:rtl/>
          <w:lang w:bidi="fa-IR"/>
        </w:rPr>
        <w:t>از خداى مى گريزيد و ديدار با او را خوش نداريد؟ به راستى كه خداوند ديدار با آن كس را خوش ندارد كه ديدار با خدا را ناخوشايند مى دارد</w:t>
      </w:r>
      <w:r w:rsidR="00361A98">
        <w:rPr>
          <w:rtl/>
          <w:lang w:bidi="fa-IR"/>
        </w:rPr>
        <w:t xml:space="preserve">. </w:t>
      </w:r>
      <w:r>
        <w:rPr>
          <w:rtl/>
          <w:lang w:bidi="fa-IR"/>
        </w:rPr>
        <w:t>چگونه گمان مى بريد كه شما دوستان خداييد و ديگر مردمان دوستدار خدا نيستند در حالى كه شما از مرگ مى گريزيد و به دنيا پناه مى آوريد؟ مرده از خوش بويى حنوط و سپيدى كفنش چه سودى دهد در حالى كه همه اين ها در زير خاك مدفون مى شود؟ همين طور طراوت دنياى شما كه برايتان آراسته شده</w:t>
      </w:r>
      <w:r w:rsidR="00361A98">
        <w:rPr>
          <w:rtl/>
          <w:lang w:bidi="fa-IR"/>
        </w:rPr>
        <w:t xml:space="preserve">، </w:t>
      </w:r>
      <w:r>
        <w:rPr>
          <w:rtl/>
          <w:lang w:bidi="fa-IR"/>
        </w:rPr>
        <w:t>شما را چه سودى دهد</w:t>
      </w:r>
      <w:r w:rsidR="00361A98">
        <w:rPr>
          <w:rtl/>
          <w:lang w:bidi="fa-IR"/>
        </w:rPr>
        <w:t xml:space="preserve">، </w:t>
      </w:r>
      <w:r>
        <w:rPr>
          <w:rtl/>
          <w:lang w:bidi="fa-IR"/>
        </w:rPr>
        <w:t xml:space="preserve">در حالى كه همه اينها رو به نابودى مى رود؟ پاك </w:t>
      </w:r>
      <w:r>
        <w:rPr>
          <w:rtl/>
          <w:lang w:bidi="fa-IR"/>
        </w:rPr>
        <w:lastRenderedPageBreak/>
        <w:t>تنى و رنگ روشن تن شما را چه سودى دهد در حالى كه به سوى مرگ گام بر مى داريد و در ميان خاك</w:t>
      </w:r>
      <w:r w:rsidR="00361A98">
        <w:rPr>
          <w:rtl/>
          <w:lang w:bidi="fa-IR"/>
        </w:rPr>
        <w:t xml:space="preserve">، </w:t>
      </w:r>
      <w:r>
        <w:rPr>
          <w:rtl/>
          <w:lang w:bidi="fa-IR"/>
        </w:rPr>
        <w:t>از ياد مى رويد و در تاريكى گور فرو مى رويد؟</w:t>
      </w:r>
    </w:p>
    <w:p w:rsidR="004675C8" w:rsidRDefault="004675C8" w:rsidP="004675C8">
      <w:pPr>
        <w:pStyle w:val="libNormal"/>
        <w:rPr>
          <w:rtl/>
          <w:lang w:bidi="fa-IR"/>
        </w:rPr>
      </w:pPr>
      <w:r>
        <w:rPr>
          <w:rtl/>
          <w:lang w:bidi="fa-IR"/>
        </w:rPr>
        <w:t>واى بر شما اى بندگان بد! در تابش نور خورشيد</w:t>
      </w:r>
      <w:r w:rsidR="00361A98">
        <w:rPr>
          <w:rtl/>
          <w:lang w:bidi="fa-IR"/>
        </w:rPr>
        <w:t xml:space="preserve">، </w:t>
      </w:r>
      <w:r>
        <w:rPr>
          <w:rtl/>
          <w:lang w:bidi="fa-IR"/>
        </w:rPr>
        <w:t>چراغ در دست مى گيريد</w:t>
      </w:r>
      <w:r w:rsidR="00361A98">
        <w:rPr>
          <w:rtl/>
          <w:lang w:bidi="fa-IR"/>
        </w:rPr>
        <w:t xml:space="preserve">، </w:t>
      </w:r>
      <w:r>
        <w:rPr>
          <w:rtl/>
          <w:lang w:bidi="fa-IR"/>
        </w:rPr>
        <w:t>در حالى كه نور خورشيد شما را كفايت مى كند و بهره گيرى از نور چراغ را در تاريكى ها فرو مى گذاريد</w:t>
      </w:r>
      <w:r w:rsidR="00361A98">
        <w:rPr>
          <w:rtl/>
          <w:lang w:bidi="fa-IR"/>
        </w:rPr>
        <w:t xml:space="preserve">، </w:t>
      </w:r>
      <w:r>
        <w:rPr>
          <w:rtl/>
          <w:lang w:bidi="fa-IR"/>
        </w:rPr>
        <w:t>با آن كه خورشيد به همين سبب براى شما نهاده شده است</w:t>
      </w:r>
      <w:r w:rsidR="00361A98">
        <w:rPr>
          <w:rtl/>
          <w:lang w:bidi="fa-IR"/>
        </w:rPr>
        <w:t xml:space="preserve">. </w:t>
      </w:r>
      <w:r>
        <w:rPr>
          <w:rtl/>
          <w:lang w:bidi="fa-IR"/>
        </w:rPr>
        <w:t>همين طور از روشنايى دانش براى كار دنيايى خويش سود مى بريد در حالى كه دنياى شما [از جانب خدا] تاءمين شده است و بهره گيرى دانش را براى امور اخروى خويش فرو مى گذاريد</w:t>
      </w:r>
      <w:r w:rsidR="00361A98">
        <w:rPr>
          <w:rtl/>
          <w:lang w:bidi="fa-IR"/>
        </w:rPr>
        <w:t xml:space="preserve">، </w:t>
      </w:r>
      <w:r>
        <w:rPr>
          <w:rtl/>
          <w:lang w:bidi="fa-IR"/>
        </w:rPr>
        <w:t>در حالى كه به سبب همين آخرت</w:t>
      </w:r>
      <w:r w:rsidR="00361A98">
        <w:rPr>
          <w:rtl/>
          <w:lang w:bidi="fa-IR"/>
        </w:rPr>
        <w:t xml:space="preserve">، </w:t>
      </w:r>
      <w:r>
        <w:rPr>
          <w:rtl/>
          <w:lang w:bidi="fa-IR"/>
        </w:rPr>
        <w:t>دانش به شما ارزانى شده است</w:t>
      </w:r>
      <w:r w:rsidR="00361A98">
        <w:rPr>
          <w:rtl/>
          <w:lang w:bidi="fa-IR"/>
        </w:rPr>
        <w:t xml:space="preserve">. </w:t>
      </w:r>
      <w:r>
        <w:rPr>
          <w:rtl/>
          <w:lang w:bidi="fa-IR"/>
        </w:rPr>
        <w:t>مى گوييد</w:t>
      </w:r>
      <w:r w:rsidR="00361A98">
        <w:rPr>
          <w:rtl/>
          <w:lang w:bidi="fa-IR"/>
        </w:rPr>
        <w:t xml:space="preserve">: </w:t>
      </w:r>
      <w:r>
        <w:rPr>
          <w:rtl/>
          <w:lang w:bidi="fa-IR"/>
        </w:rPr>
        <w:t>به راستى كه آخرت حق است</w:t>
      </w:r>
      <w:r w:rsidR="00361A98">
        <w:rPr>
          <w:rtl/>
          <w:lang w:bidi="fa-IR"/>
        </w:rPr>
        <w:t xml:space="preserve">، </w:t>
      </w:r>
      <w:r>
        <w:rPr>
          <w:rtl/>
          <w:lang w:bidi="fa-IR"/>
        </w:rPr>
        <w:t>در حالى كه دنياى خويش را سر و سامان مى دهيد</w:t>
      </w:r>
      <w:r w:rsidR="00361A98">
        <w:rPr>
          <w:rtl/>
          <w:lang w:bidi="fa-IR"/>
        </w:rPr>
        <w:t xml:space="preserve">. </w:t>
      </w:r>
      <w:r>
        <w:rPr>
          <w:rtl/>
          <w:lang w:bidi="fa-IR"/>
        </w:rPr>
        <w:t>مى گوييد</w:t>
      </w:r>
      <w:r w:rsidR="00361A98">
        <w:rPr>
          <w:rtl/>
          <w:lang w:bidi="fa-IR"/>
        </w:rPr>
        <w:t xml:space="preserve">: </w:t>
      </w:r>
      <w:r>
        <w:rPr>
          <w:rtl/>
          <w:lang w:bidi="fa-IR"/>
        </w:rPr>
        <w:t>به راستى كه مرگ حق است</w:t>
      </w:r>
      <w:r w:rsidR="00361A98">
        <w:rPr>
          <w:rtl/>
          <w:lang w:bidi="fa-IR"/>
        </w:rPr>
        <w:t xml:space="preserve">، </w:t>
      </w:r>
      <w:r>
        <w:rPr>
          <w:rtl/>
          <w:lang w:bidi="fa-IR"/>
        </w:rPr>
        <w:t>در حالى كه از آن فرار مى كنيد</w:t>
      </w:r>
      <w:r w:rsidR="00361A98">
        <w:rPr>
          <w:rtl/>
          <w:lang w:bidi="fa-IR"/>
        </w:rPr>
        <w:t xml:space="preserve">. </w:t>
      </w:r>
      <w:r>
        <w:rPr>
          <w:rtl/>
          <w:lang w:bidi="fa-IR"/>
        </w:rPr>
        <w:t>مى گوييد</w:t>
      </w:r>
      <w:r w:rsidR="00361A98">
        <w:rPr>
          <w:rtl/>
          <w:lang w:bidi="fa-IR"/>
        </w:rPr>
        <w:t xml:space="preserve">: </w:t>
      </w:r>
      <w:r>
        <w:rPr>
          <w:rtl/>
          <w:lang w:bidi="fa-IR"/>
        </w:rPr>
        <w:t>به راستى كه خداوند مى بيند و مى شنود</w:t>
      </w:r>
      <w:r w:rsidR="00361A98">
        <w:rPr>
          <w:rtl/>
          <w:lang w:bidi="fa-IR"/>
        </w:rPr>
        <w:t xml:space="preserve">، </w:t>
      </w:r>
      <w:r>
        <w:rPr>
          <w:rtl/>
          <w:lang w:bidi="fa-IR"/>
        </w:rPr>
        <w:t>در حالى كه از حسابرسى او بر كردار خويش ترس و واهمه نداريد</w:t>
      </w:r>
      <w:r w:rsidR="00361A98">
        <w:rPr>
          <w:rtl/>
          <w:lang w:bidi="fa-IR"/>
        </w:rPr>
        <w:t xml:space="preserve">. </w:t>
      </w:r>
      <w:r>
        <w:rPr>
          <w:rtl/>
          <w:lang w:bidi="fa-IR"/>
        </w:rPr>
        <w:t>چگونه آن كس</w:t>
      </w:r>
      <w:r w:rsidR="00361A98">
        <w:rPr>
          <w:rtl/>
          <w:lang w:bidi="fa-IR"/>
        </w:rPr>
        <w:t>؟</w:t>
      </w:r>
      <w:r>
        <w:rPr>
          <w:rtl/>
          <w:lang w:bidi="fa-IR"/>
        </w:rPr>
        <w:t xml:space="preserve"> سخن شما را مى شنود شما را تصديق كند</w:t>
      </w:r>
      <w:r w:rsidR="00361A98">
        <w:rPr>
          <w:rtl/>
          <w:lang w:bidi="fa-IR"/>
        </w:rPr>
        <w:t xml:space="preserve">، </w:t>
      </w:r>
      <w:r>
        <w:rPr>
          <w:rtl/>
          <w:lang w:bidi="fa-IR"/>
        </w:rPr>
        <w:t>زيرا كسى كه ندانسته دروغ مى گويد</w:t>
      </w:r>
      <w:r w:rsidR="00361A98">
        <w:rPr>
          <w:rtl/>
          <w:lang w:bidi="fa-IR"/>
        </w:rPr>
        <w:t xml:space="preserve">، </w:t>
      </w:r>
      <w:r>
        <w:rPr>
          <w:rtl/>
          <w:lang w:bidi="fa-IR"/>
        </w:rPr>
        <w:t>عذرش بيشتر از كسى است كه دانسته دروغ مى گويد</w:t>
      </w:r>
      <w:r w:rsidR="00361A98">
        <w:rPr>
          <w:rtl/>
          <w:lang w:bidi="fa-IR"/>
        </w:rPr>
        <w:t xml:space="preserve">، </w:t>
      </w:r>
      <w:r>
        <w:rPr>
          <w:rtl/>
          <w:lang w:bidi="fa-IR"/>
        </w:rPr>
        <w:t>هرچند هيچ عذرى براى دروغ پذيرفته نمى شود</w:t>
      </w:r>
      <w:r w:rsidR="00361A98">
        <w:rPr>
          <w:rtl/>
          <w:lang w:bidi="fa-IR"/>
        </w:rPr>
        <w:t>.</w:t>
      </w:r>
      <w:r w:rsidR="00CB1563">
        <w:rPr>
          <w:rtl/>
          <w:lang w:bidi="fa-IR"/>
        </w:rPr>
        <w:t xml:space="preserve"> </w:t>
      </w:r>
      <w:r w:rsidRPr="005F606A">
        <w:rPr>
          <w:rStyle w:val="libFootnotenumChar"/>
          <w:rtl/>
        </w:rPr>
        <w:t>(984</w:t>
      </w:r>
      <w:r w:rsidR="009F07A6" w:rsidRPr="005F606A">
        <w:rPr>
          <w:rStyle w:val="libFootnotenumChar"/>
          <w:rtl/>
        </w:rPr>
        <w:t>)</w:t>
      </w:r>
    </w:p>
    <w:p w:rsidR="004675C8" w:rsidRDefault="004675C8" w:rsidP="004675C8">
      <w:pPr>
        <w:pStyle w:val="libNormal"/>
        <w:rPr>
          <w:rtl/>
          <w:lang w:bidi="fa-IR"/>
        </w:rPr>
      </w:pPr>
      <w:r>
        <w:rPr>
          <w:rtl/>
          <w:lang w:bidi="fa-IR"/>
        </w:rPr>
        <w:t>از روى حقيقت به شما مى گويم</w:t>
      </w:r>
      <w:r w:rsidR="00361A98">
        <w:rPr>
          <w:rtl/>
          <w:lang w:bidi="fa-IR"/>
        </w:rPr>
        <w:t xml:space="preserve">: </w:t>
      </w:r>
      <w:r>
        <w:rPr>
          <w:rtl/>
          <w:lang w:bidi="fa-IR"/>
        </w:rPr>
        <w:t>به راستى كه گناهان كوچك و اندك از حيله هاى شيطان است</w:t>
      </w:r>
      <w:r w:rsidR="00361A98">
        <w:rPr>
          <w:rtl/>
          <w:lang w:bidi="fa-IR"/>
        </w:rPr>
        <w:t xml:space="preserve">، </w:t>
      </w:r>
      <w:r>
        <w:rPr>
          <w:rtl/>
          <w:lang w:bidi="fa-IR"/>
        </w:rPr>
        <w:t>گناهان را براى شما اندك مى نماياند و در نگاهتان كوچك و حقير مى شمرد تا گرد هم آيند و بسيار شوند تا اين كه شما را در بر گيرند</w:t>
      </w:r>
      <w:r w:rsidR="00361A98">
        <w:rPr>
          <w:rtl/>
          <w:lang w:bidi="fa-IR"/>
        </w:rPr>
        <w:t xml:space="preserve">. </w:t>
      </w:r>
    </w:p>
    <w:p w:rsidR="004675C8" w:rsidRDefault="004675C8" w:rsidP="004675C8">
      <w:pPr>
        <w:pStyle w:val="libNormal"/>
        <w:rPr>
          <w:rtl/>
          <w:lang w:bidi="fa-IR"/>
        </w:rPr>
      </w:pPr>
      <w:r>
        <w:rPr>
          <w:rtl/>
          <w:lang w:bidi="fa-IR"/>
        </w:rPr>
        <w:t>از روى حقيقت به شما مى گويم</w:t>
      </w:r>
      <w:r w:rsidR="00361A98">
        <w:rPr>
          <w:rtl/>
          <w:lang w:bidi="fa-IR"/>
        </w:rPr>
        <w:t xml:space="preserve">: </w:t>
      </w:r>
      <w:r>
        <w:rPr>
          <w:rtl/>
          <w:lang w:bidi="fa-IR"/>
        </w:rPr>
        <w:t>هر كه علف هرزه را از كشت خويش ‍ خويش پاكسازى نكند</w:t>
      </w:r>
      <w:r w:rsidR="00361A98">
        <w:rPr>
          <w:rtl/>
          <w:lang w:bidi="fa-IR"/>
        </w:rPr>
        <w:t xml:space="preserve">، </w:t>
      </w:r>
      <w:r>
        <w:rPr>
          <w:rtl/>
          <w:lang w:bidi="fa-IR"/>
        </w:rPr>
        <w:t>علف هرزه بسيار شود تا آنگاه كه كشت را فرو پوشاند و تباهش سازد</w:t>
      </w:r>
      <w:r w:rsidR="00361A98">
        <w:rPr>
          <w:rtl/>
          <w:lang w:bidi="fa-IR"/>
        </w:rPr>
        <w:t xml:space="preserve">. </w:t>
      </w:r>
      <w:r>
        <w:rPr>
          <w:rtl/>
          <w:lang w:bidi="fa-IR"/>
        </w:rPr>
        <w:t>همچنين هركه دوستدارى دنيا را از دلش به در نكند</w:t>
      </w:r>
      <w:r w:rsidR="00361A98">
        <w:rPr>
          <w:rtl/>
          <w:lang w:bidi="fa-IR"/>
        </w:rPr>
        <w:t xml:space="preserve">، </w:t>
      </w:r>
      <w:r>
        <w:rPr>
          <w:rtl/>
          <w:lang w:bidi="fa-IR"/>
        </w:rPr>
        <w:lastRenderedPageBreak/>
        <w:t>دوستدارى دنيا آن را فرا گيرد تا آنكه در دلش علاقه اى براى دوستدارى سراى آخرت نيابد</w:t>
      </w:r>
      <w:r w:rsidR="00361A98">
        <w:rPr>
          <w:rtl/>
          <w:lang w:bidi="fa-IR"/>
        </w:rPr>
        <w:t>.</w:t>
      </w:r>
      <w:r w:rsidR="00CB1563">
        <w:rPr>
          <w:rtl/>
          <w:lang w:bidi="fa-IR"/>
        </w:rPr>
        <w:t xml:space="preserve"> </w:t>
      </w:r>
      <w:r w:rsidRPr="005F606A">
        <w:rPr>
          <w:rStyle w:val="libFootnotenumChar"/>
          <w:rtl/>
        </w:rPr>
        <w:t>(985</w:t>
      </w:r>
      <w:r w:rsidR="009F07A6" w:rsidRPr="005F606A">
        <w:rPr>
          <w:rStyle w:val="libFootnotenumChar"/>
          <w:rtl/>
        </w:rPr>
        <w:t>)</w:t>
      </w:r>
    </w:p>
    <w:p w:rsidR="004675C8" w:rsidRDefault="004675C8" w:rsidP="004675C8">
      <w:pPr>
        <w:pStyle w:val="libNormal"/>
        <w:rPr>
          <w:rtl/>
          <w:lang w:bidi="fa-IR"/>
        </w:rPr>
      </w:pPr>
      <w:r>
        <w:rPr>
          <w:rtl/>
          <w:lang w:bidi="fa-IR"/>
        </w:rPr>
        <w:t>- واى بر شما اى دانشمندان بد! بى گمان شما همانند كردار ملحدان عمل مى كنيد و همانند ساكنان زمين آرزو مى كنيد و با آسودگى</w:t>
      </w:r>
      <w:r w:rsidR="00361A98">
        <w:rPr>
          <w:rtl/>
          <w:lang w:bidi="fa-IR"/>
        </w:rPr>
        <w:t xml:space="preserve">، </w:t>
      </w:r>
      <w:r>
        <w:rPr>
          <w:rtl/>
          <w:lang w:bidi="fa-IR"/>
        </w:rPr>
        <w:t>همانند آسودگان مى آراميد و كار خداوند آن گونه كه شما آرزو مى كنيد و انتخاب مى كنيد نيست</w:t>
      </w:r>
      <w:r w:rsidR="00361A98">
        <w:rPr>
          <w:rtl/>
          <w:lang w:bidi="fa-IR"/>
        </w:rPr>
        <w:t xml:space="preserve">، </w:t>
      </w:r>
      <w:r>
        <w:rPr>
          <w:rtl/>
          <w:lang w:bidi="fa-IR"/>
        </w:rPr>
        <w:t>بلكه شما براى مرگ مى زاييد و براى ويران شدن بنا مى كنيد و آباد مى كنيد و براى وارثان</w:t>
      </w:r>
      <w:r w:rsidR="00361A98">
        <w:rPr>
          <w:rtl/>
          <w:lang w:bidi="fa-IR"/>
        </w:rPr>
        <w:t xml:space="preserve">، </w:t>
      </w:r>
      <w:r>
        <w:rPr>
          <w:rtl/>
          <w:lang w:bidi="fa-IR"/>
        </w:rPr>
        <w:t>دنيا را فراهم مى آوريد</w:t>
      </w:r>
      <w:r w:rsidR="00361A98">
        <w:rPr>
          <w:rtl/>
          <w:lang w:bidi="fa-IR"/>
        </w:rPr>
        <w:t xml:space="preserve">. </w:t>
      </w:r>
      <w:r>
        <w:rPr>
          <w:rtl/>
          <w:lang w:bidi="fa-IR"/>
        </w:rPr>
        <w:t>از روى حقيقت به شما مى گويم</w:t>
      </w:r>
      <w:r w:rsidR="00361A98">
        <w:rPr>
          <w:rtl/>
          <w:lang w:bidi="fa-IR"/>
        </w:rPr>
        <w:t xml:space="preserve">: </w:t>
      </w:r>
      <w:r>
        <w:rPr>
          <w:rtl/>
          <w:lang w:bidi="fa-IR"/>
        </w:rPr>
        <w:t>به راستى كه موسى شما را فرمان داد كه به خداوند سوگند دروغ نخوريد و من به شما مى گويم كه سوگند نخوريد</w:t>
      </w:r>
      <w:r w:rsidR="00361A98">
        <w:rPr>
          <w:rtl/>
          <w:lang w:bidi="fa-IR"/>
        </w:rPr>
        <w:t xml:space="preserve">، </w:t>
      </w:r>
      <w:r>
        <w:rPr>
          <w:rtl/>
          <w:lang w:bidi="fa-IR"/>
        </w:rPr>
        <w:t>چه دروغين باشد و چه راستين</w:t>
      </w:r>
      <w:r w:rsidR="00361A98">
        <w:rPr>
          <w:rtl/>
          <w:lang w:bidi="fa-IR"/>
        </w:rPr>
        <w:t xml:space="preserve">؛ </w:t>
      </w:r>
      <w:r>
        <w:rPr>
          <w:rtl/>
          <w:lang w:bidi="fa-IR"/>
        </w:rPr>
        <w:t>بلكه بگوييد</w:t>
      </w:r>
      <w:r w:rsidR="00361A98">
        <w:rPr>
          <w:rtl/>
          <w:lang w:bidi="fa-IR"/>
        </w:rPr>
        <w:t xml:space="preserve">: </w:t>
      </w:r>
      <w:r>
        <w:rPr>
          <w:rtl/>
          <w:lang w:bidi="fa-IR"/>
        </w:rPr>
        <w:t>«نه» و «آرى»</w:t>
      </w:r>
      <w:r w:rsidR="00361A98">
        <w:rPr>
          <w:rtl/>
          <w:lang w:bidi="fa-IR"/>
        </w:rPr>
        <w:t xml:space="preserve">؛ </w:t>
      </w:r>
      <w:r>
        <w:rPr>
          <w:rtl/>
          <w:lang w:bidi="fa-IR"/>
        </w:rPr>
        <w:t>اى بنى اسرائيل</w:t>
      </w:r>
      <w:r w:rsidR="00361A98">
        <w:rPr>
          <w:rtl/>
          <w:lang w:bidi="fa-IR"/>
        </w:rPr>
        <w:t>!</w:t>
      </w:r>
      <w:r>
        <w:rPr>
          <w:rtl/>
          <w:lang w:bidi="fa-IR"/>
        </w:rPr>
        <w:t xml:space="preserve"> بر شما باد كه تره بيابانى و نان جوين بخوريد و از نان گندم پرهيز كنيد چرا كه ترس من از اين است كه نتوانيد شكر او را به جاى آوريد</w:t>
      </w:r>
      <w:r w:rsidR="00361A98">
        <w:rPr>
          <w:rtl/>
          <w:lang w:bidi="fa-IR"/>
        </w:rPr>
        <w:t>.</w:t>
      </w:r>
      <w:r w:rsidR="00CB1563">
        <w:rPr>
          <w:rtl/>
          <w:lang w:bidi="fa-IR"/>
        </w:rPr>
        <w:t xml:space="preserve"> </w:t>
      </w:r>
      <w:r w:rsidRPr="005F606A">
        <w:rPr>
          <w:rStyle w:val="libFootnotenumChar"/>
          <w:rtl/>
        </w:rPr>
        <w:t>(986</w:t>
      </w:r>
      <w:r w:rsidR="009F07A6" w:rsidRPr="005F606A">
        <w:rPr>
          <w:rStyle w:val="libFootnotenumChar"/>
          <w:rtl/>
        </w:rPr>
        <w:t>)</w:t>
      </w:r>
    </w:p>
    <w:p w:rsidR="004675C8" w:rsidRDefault="004675C8" w:rsidP="004675C8">
      <w:pPr>
        <w:pStyle w:val="libNormal"/>
        <w:rPr>
          <w:rtl/>
          <w:lang w:bidi="fa-IR"/>
        </w:rPr>
      </w:pPr>
      <w:r>
        <w:rPr>
          <w:rtl/>
          <w:lang w:bidi="fa-IR"/>
        </w:rPr>
        <w:t>- در كتاب خصال از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روايت شده كه عيسى بن مريم فرمود</w:t>
      </w:r>
      <w:r w:rsidR="00361A98">
        <w:rPr>
          <w:rtl/>
          <w:lang w:bidi="fa-IR"/>
        </w:rPr>
        <w:t xml:space="preserve">: </w:t>
      </w:r>
      <w:r>
        <w:rPr>
          <w:rtl/>
          <w:lang w:bidi="fa-IR"/>
        </w:rPr>
        <w:t>دينار و پول</w:t>
      </w:r>
      <w:r w:rsidR="00361A98">
        <w:rPr>
          <w:rtl/>
          <w:lang w:bidi="fa-IR"/>
        </w:rPr>
        <w:t xml:space="preserve">، </w:t>
      </w:r>
      <w:r>
        <w:rPr>
          <w:rtl/>
          <w:lang w:bidi="fa-IR"/>
        </w:rPr>
        <w:t>بيماى و درد دين است و عالم و دانشمند طبيب دين است</w:t>
      </w:r>
      <w:r w:rsidR="00361A98">
        <w:rPr>
          <w:rtl/>
          <w:lang w:bidi="fa-IR"/>
        </w:rPr>
        <w:t xml:space="preserve">، </w:t>
      </w:r>
      <w:r>
        <w:rPr>
          <w:rtl/>
          <w:lang w:bidi="fa-IR"/>
        </w:rPr>
        <w:t>پس هرگاه ديديد كه طبيب</w:t>
      </w:r>
      <w:r w:rsidR="00361A98">
        <w:rPr>
          <w:rtl/>
          <w:lang w:bidi="fa-IR"/>
        </w:rPr>
        <w:t xml:space="preserve">، </w:t>
      </w:r>
      <w:r>
        <w:rPr>
          <w:rtl/>
          <w:lang w:bidi="fa-IR"/>
        </w:rPr>
        <w:t>درد را به سوى خود مى كشاند (به جمع آورى مال دنيا مشغول شده) او را متهم سازيد و بدانيد كه او نمى تواند ديگران را نصيحت كند</w:t>
      </w:r>
      <w:r w:rsidR="00361A98">
        <w:rPr>
          <w:rtl/>
          <w:lang w:bidi="fa-IR"/>
        </w:rPr>
        <w:t>.</w:t>
      </w:r>
      <w:r w:rsidR="00CB1563">
        <w:rPr>
          <w:rtl/>
          <w:lang w:bidi="fa-IR"/>
        </w:rPr>
        <w:t xml:space="preserve"> </w:t>
      </w:r>
      <w:r w:rsidRPr="005F606A">
        <w:rPr>
          <w:rStyle w:val="libFootnotenumChar"/>
          <w:rtl/>
        </w:rPr>
        <w:t>(987</w:t>
      </w:r>
      <w:r w:rsidR="009F07A6" w:rsidRPr="005F606A">
        <w:rPr>
          <w:rStyle w:val="libFootnotenumChar"/>
          <w:rtl/>
        </w:rPr>
        <w:t>)</w:t>
      </w:r>
    </w:p>
    <w:p w:rsidR="004675C8" w:rsidRDefault="004675C8" w:rsidP="004675C8">
      <w:pPr>
        <w:pStyle w:val="libNormal"/>
        <w:rPr>
          <w:rtl/>
          <w:lang w:bidi="fa-IR"/>
        </w:rPr>
      </w:pPr>
      <w:r>
        <w:rPr>
          <w:rtl/>
          <w:lang w:bidi="fa-IR"/>
        </w:rPr>
        <w:t>- شيخ مفيد (رحمه الله)</w:t>
      </w:r>
      <w:r w:rsidR="00361A98">
        <w:rPr>
          <w:rtl/>
          <w:lang w:bidi="fa-IR"/>
        </w:rPr>
        <w:t xml:space="preserve">؛ </w:t>
      </w:r>
      <w:r>
        <w:rPr>
          <w:rtl/>
          <w:lang w:bidi="fa-IR"/>
        </w:rPr>
        <w:t xml:space="preserve">كتاب اختصاص از امام صادق </w:t>
      </w:r>
      <w:r w:rsidR="00597A2D" w:rsidRPr="00597A2D">
        <w:rPr>
          <w:rStyle w:val="libAlaemChar"/>
          <w:rtl/>
        </w:rPr>
        <w:t>عليه‌السلام</w:t>
      </w:r>
      <w:r>
        <w:rPr>
          <w:rtl/>
          <w:lang w:bidi="fa-IR"/>
        </w:rPr>
        <w:t xml:space="preserve"> روايت كرده كه عيسى بن مريم فرمود</w:t>
      </w:r>
      <w:r w:rsidR="00361A98">
        <w:rPr>
          <w:rtl/>
          <w:lang w:bidi="fa-IR"/>
        </w:rPr>
        <w:t xml:space="preserve">: </w:t>
      </w:r>
      <w:r>
        <w:rPr>
          <w:rtl/>
          <w:lang w:bidi="fa-IR"/>
        </w:rPr>
        <w:t>«من بيماران را مداوا كردم و به اذن خدا شفايشان دادم</w:t>
      </w:r>
      <w:r w:rsidR="00361A98">
        <w:rPr>
          <w:rtl/>
          <w:lang w:bidi="fa-IR"/>
        </w:rPr>
        <w:t xml:space="preserve">، </w:t>
      </w:r>
      <w:r>
        <w:rPr>
          <w:rtl/>
          <w:lang w:bidi="fa-IR"/>
        </w:rPr>
        <w:t>كور مادرزاد و شخص برص دار را به اذن خدا بهبود بخشيدم و مردگان را به اذن خدا زنده كردم اما شخص احمق را نتوانستم معالجه كنم»</w:t>
      </w:r>
      <w:r w:rsidR="00361A98">
        <w:rPr>
          <w:rtl/>
          <w:lang w:bidi="fa-IR"/>
        </w:rPr>
        <w:t xml:space="preserve">. </w:t>
      </w:r>
    </w:p>
    <w:p w:rsidR="004675C8" w:rsidRDefault="004675C8" w:rsidP="004675C8">
      <w:pPr>
        <w:pStyle w:val="libNormal"/>
        <w:rPr>
          <w:rtl/>
          <w:lang w:bidi="fa-IR"/>
        </w:rPr>
      </w:pPr>
      <w:r>
        <w:rPr>
          <w:rtl/>
          <w:lang w:bidi="fa-IR"/>
        </w:rPr>
        <w:t>به ايشان گفتند</w:t>
      </w:r>
      <w:r w:rsidR="00361A98">
        <w:rPr>
          <w:rtl/>
          <w:lang w:bidi="fa-IR"/>
        </w:rPr>
        <w:t xml:space="preserve">: </w:t>
      </w:r>
      <w:r>
        <w:rPr>
          <w:rtl/>
          <w:lang w:bidi="fa-IR"/>
        </w:rPr>
        <w:t>اى روح خدا! احمق چه كسى است</w:t>
      </w:r>
      <w:r w:rsidR="00361A98">
        <w:rPr>
          <w:rtl/>
          <w:lang w:bidi="fa-IR"/>
        </w:rPr>
        <w:t>؟</w:t>
      </w:r>
    </w:p>
    <w:p w:rsidR="004675C8" w:rsidRDefault="004675C8" w:rsidP="004675C8">
      <w:pPr>
        <w:pStyle w:val="libNormal"/>
        <w:rPr>
          <w:rtl/>
          <w:lang w:bidi="fa-IR"/>
        </w:rPr>
      </w:pPr>
      <w:r>
        <w:rPr>
          <w:rtl/>
          <w:lang w:bidi="fa-IR"/>
        </w:rPr>
        <w:lastRenderedPageBreak/>
        <w:t>فرمود</w:t>
      </w:r>
      <w:r w:rsidR="00361A98">
        <w:rPr>
          <w:rtl/>
          <w:lang w:bidi="fa-IR"/>
        </w:rPr>
        <w:t xml:space="preserve">: </w:t>
      </w:r>
      <w:r>
        <w:rPr>
          <w:rtl/>
          <w:lang w:bidi="fa-IR"/>
        </w:rPr>
        <w:t>كسى كه خود پسند و خودراءى است</w:t>
      </w:r>
      <w:r w:rsidR="00361A98">
        <w:rPr>
          <w:rtl/>
          <w:lang w:bidi="fa-IR"/>
        </w:rPr>
        <w:t xml:space="preserve">، </w:t>
      </w:r>
      <w:r>
        <w:rPr>
          <w:rtl/>
          <w:lang w:bidi="fa-IR"/>
        </w:rPr>
        <w:t>كسى كه هر فضيلت و برترى را براى خود مى بيند نه براى ديگران</w:t>
      </w:r>
      <w:r w:rsidR="00361A98">
        <w:rPr>
          <w:rtl/>
          <w:lang w:bidi="fa-IR"/>
        </w:rPr>
        <w:t xml:space="preserve">، </w:t>
      </w:r>
      <w:r>
        <w:rPr>
          <w:rtl/>
          <w:lang w:bidi="fa-IR"/>
        </w:rPr>
        <w:t>كسى كه همه جا حق را به خود مى هد نه به ديگران اين است آن احمقى كه بهبودى و مداوايش ممكن نيست</w:t>
      </w:r>
      <w:r w:rsidR="00361A98">
        <w:rPr>
          <w:rtl/>
          <w:lang w:bidi="fa-IR"/>
        </w:rPr>
        <w:t>.</w:t>
      </w:r>
      <w:r w:rsidR="00CB1563">
        <w:rPr>
          <w:rtl/>
          <w:lang w:bidi="fa-IR"/>
        </w:rPr>
        <w:t xml:space="preserve"> </w:t>
      </w:r>
      <w:r w:rsidRPr="005F606A">
        <w:rPr>
          <w:rStyle w:val="libFootnotenumChar"/>
          <w:rtl/>
        </w:rPr>
        <w:t>(988</w:t>
      </w:r>
      <w:r w:rsidR="009F07A6" w:rsidRPr="005F606A">
        <w:rPr>
          <w:rStyle w:val="libFootnotenumChar"/>
          <w:rtl/>
        </w:rPr>
        <w:t>)</w:t>
      </w:r>
    </w:p>
    <w:p w:rsidR="004675C8" w:rsidRDefault="004675C8" w:rsidP="004675C8">
      <w:pPr>
        <w:pStyle w:val="libNormal"/>
        <w:rPr>
          <w:rFonts w:hint="cs"/>
          <w:rtl/>
          <w:lang w:bidi="fa-IR"/>
        </w:rPr>
      </w:pPr>
      <w:r>
        <w:rPr>
          <w:rtl/>
          <w:lang w:bidi="fa-IR"/>
        </w:rPr>
        <w:t>- ورام بن ابى فراس در تنبيه الخواطر</w:t>
      </w:r>
      <w:r w:rsidR="00361A98">
        <w:rPr>
          <w:rtl/>
          <w:lang w:bidi="fa-IR"/>
        </w:rPr>
        <w:t xml:space="preserve">، </w:t>
      </w:r>
      <w:r>
        <w:rPr>
          <w:rtl/>
          <w:lang w:bidi="fa-IR"/>
        </w:rPr>
        <w:t>روايت كرده كه عيسى بن مريم فرمود</w:t>
      </w:r>
      <w:r w:rsidR="00361A98">
        <w:rPr>
          <w:rtl/>
          <w:lang w:bidi="fa-IR"/>
        </w:rPr>
        <w:t xml:space="preserve">: </w:t>
      </w:r>
      <w:r>
        <w:rPr>
          <w:rtl/>
          <w:lang w:bidi="fa-IR"/>
        </w:rPr>
        <w:t>كيست كه بر موج دريا خانه اى بنا كند؟ اين دنياى شما نيز اين گونه است پس آن را قرارگاه و آسايشگاه خود قرار ندهيد</w:t>
      </w:r>
      <w:r w:rsidR="00361A98">
        <w:rPr>
          <w:rtl/>
          <w:lang w:bidi="fa-IR"/>
        </w:rPr>
        <w:t>.</w:t>
      </w:r>
      <w:r w:rsidR="00CB1563">
        <w:rPr>
          <w:rtl/>
          <w:lang w:bidi="fa-IR"/>
        </w:rPr>
        <w:t xml:space="preserve"> </w:t>
      </w:r>
      <w:r w:rsidRPr="005F606A">
        <w:rPr>
          <w:rStyle w:val="libFootnotenumChar"/>
          <w:rtl/>
        </w:rPr>
        <w:t>(989</w:t>
      </w:r>
      <w:r w:rsidR="009F07A6" w:rsidRPr="005F606A">
        <w:rPr>
          <w:rStyle w:val="libFootnotenumChar"/>
          <w:rtl/>
        </w:rPr>
        <w:t>)</w:t>
      </w:r>
    </w:p>
    <w:p w:rsidR="004675C8" w:rsidRDefault="00B403BA" w:rsidP="00B403BA">
      <w:pPr>
        <w:pStyle w:val="Heading2"/>
        <w:rPr>
          <w:rtl/>
          <w:lang w:bidi="fa-IR"/>
        </w:rPr>
      </w:pPr>
      <w:bookmarkStart w:id="353" w:name="_Toc394925328"/>
      <w:r>
        <w:rPr>
          <w:rtl/>
          <w:lang w:bidi="fa-IR"/>
        </w:rPr>
        <w:t xml:space="preserve">احاديث قدسى در </w:t>
      </w:r>
      <w:r w:rsidR="00401D9A">
        <w:rPr>
          <w:rtl/>
          <w:lang w:bidi="fa-IR"/>
        </w:rPr>
        <w:t>شأن</w:t>
      </w:r>
      <w:r>
        <w:rPr>
          <w:rtl/>
          <w:lang w:bidi="fa-IR"/>
        </w:rPr>
        <w:t xml:space="preserve"> حضرت عيسى </w:t>
      </w:r>
      <w:r w:rsidR="00597A2D" w:rsidRPr="00597A2D">
        <w:rPr>
          <w:rStyle w:val="libAlaemChar"/>
          <w:rtl/>
        </w:rPr>
        <w:t>عليه‌السلام</w:t>
      </w:r>
      <w:bookmarkEnd w:id="353"/>
    </w:p>
    <w:p w:rsidR="004675C8" w:rsidRDefault="004675C8" w:rsidP="004675C8">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 xml:space="preserve">از جمله مواعظ خداوند به عيسى بن مريم </w:t>
      </w:r>
      <w:r w:rsidR="00597A2D" w:rsidRPr="00597A2D">
        <w:rPr>
          <w:rStyle w:val="libAlaemChar"/>
          <w:rtl/>
        </w:rPr>
        <w:t>عليه‌السلام</w:t>
      </w:r>
      <w:r>
        <w:rPr>
          <w:rtl/>
          <w:lang w:bidi="fa-IR"/>
        </w:rPr>
        <w:t xml:space="preserve"> اين است كه فرمود</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ذكر مرا با زبانت زنده نگهدار</w:t>
      </w:r>
      <w:r w:rsidR="00361A98">
        <w:rPr>
          <w:rtl/>
          <w:lang w:bidi="fa-IR"/>
        </w:rPr>
        <w:t xml:space="preserve">، </w:t>
      </w:r>
      <w:r>
        <w:rPr>
          <w:rtl/>
          <w:lang w:bidi="fa-IR"/>
        </w:rPr>
        <w:t>تا قلبا دوستدار من باشى</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در ساعت هاى غفلت بيدار شو تا من نيز حكمت هاى لطيف را برايت الهام كنم</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اين سخن حق است كه به تو مى گويم</w:t>
      </w:r>
      <w:r w:rsidR="00361A98">
        <w:rPr>
          <w:rtl/>
          <w:lang w:bidi="fa-IR"/>
        </w:rPr>
        <w:t xml:space="preserve">: </w:t>
      </w:r>
      <w:r>
        <w:rPr>
          <w:rtl/>
          <w:lang w:bidi="fa-IR"/>
        </w:rPr>
        <w:t>هيچ كدام از مخلوقاتم از من ايمن نيستند</w:t>
      </w:r>
      <w:r w:rsidR="00361A98">
        <w:rPr>
          <w:rtl/>
          <w:lang w:bidi="fa-IR"/>
        </w:rPr>
        <w:t xml:space="preserve">، </w:t>
      </w:r>
      <w:r>
        <w:rPr>
          <w:rtl/>
          <w:lang w:bidi="fa-IR"/>
        </w:rPr>
        <w:t>مگر اين كه در برابر من خاشع باشند</w:t>
      </w:r>
      <w:r w:rsidR="00361A98">
        <w:rPr>
          <w:rtl/>
          <w:lang w:bidi="fa-IR"/>
        </w:rPr>
        <w:t xml:space="preserve">. </w:t>
      </w:r>
      <w:r>
        <w:rPr>
          <w:rtl/>
          <w:lang w:bidi="fa-IR"/>
        </w:rPr>
        <w:t>هركس نسبت به من خاشع باشد به ثواب من اميدوار باشد</w:t>
      </w:r>
      <w:r w:rsidR="00361A98">
        <w:rPr>
          <w:rtl/>
          <w:lang w:bidi="fa-IR"/>
        </w:rPr>
        <w:t xml:space="preserve">، </w:t>
      </w:r>
      <w:r>
        <w:rPr>
          <w:rtl/>
          <w:lang w:bidi="fa-IR"/>
        </w:rPr>
        <w:t>پس من هم تو را شاهد مى گيرم كه آن بنده خاشعم از عذاب من مادامى كه عوض نشده و يا سنت مرا تغيير نداده</w:t>
      </w:r>
      <w:r w:rsidR="00361A98">
        <w:rPr>
          <w:rtl/>
          <w:lang w:bidi="fa-IR"/>
        </w:rPr>
        <w:t xml:space="preserve">، </w:t>
      </w:r>
      <w:r>
        <w:rPr>
          <w:rtl/>
          <w:lang w:bidi="fa-IR"/>
        </w:rPr>
        <w:t>در امان است</w:t>
      </w:r>
      <w:r w:rsidR="00361A98">
        <w:rPr>
          <w:rtl/>
          <w:lang w:bidi="fa-IR"/>
        </w:rPr>
        <w:t xml:space="preserve">. </w:t>
      </w:r>
    </w:p>
    <w:p w:rsidR="004675C8" w:rsidRDefault="004675C8" w:rsidP="004675C8">
      <w:pPr>
        <w:pStyle w:val="libNormal"/>
        <w:rPr>
          <w:rtl/>
          <w:lang w:bidi="fa-IR"/>
        </w:rPr>
      </w:pPr>
      <w:r>
        <w:rPr>
          <w:rtl/>
          <w:lang w:bidi="fa-IR"/>
        </w:rPr>
        <w:t>اى عيسى فرزند بتول باكره</w:t>
      </w:r>
      <w:r w:rsidR="00361A98">
        <w:rPr>
          <w:rtl/>
          <w:lang w:bidi="fa-IR"/>
        </w:rPr>
        <w:t>!</w:t>
      </w:r>
      <w:r>
        <w:rPr>
          <w:rtl/>
          <w:lang w:bidi="fa-IR"/>
        </w:rPr>
        <w:t xml:space="preserve"> هميشه بر خود چون كسى گريه كن كه از خانواده اش وداع مى كند و دنيا را براى اهل آن مى گذارد و تنها رغبت او به آن چيزهايى است كه در نزد خداوند است</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هنگامى كه مردمان غافل و نادان مى خندند</w:t>
      </w:r>
      <w:r w:rsidR="00361A98">
        <w:rPr>
          <w:rtl/>
          <w:lang w:bidi="fa-IR"/>
        </w:rPr>
        <w:t xml:space="preserve">، </w:t>
      </w:r>
      <w:r>
        <w:rPr>
          <w:rtl/>
          <w:lang w:bidi="fa-IR"/>
        </w:rPr>
        <w:t>تو با ميله حزن و اندوه</w:t>
      </w:r>
      <w:r w:rsidR="00361A98">
        <w:rPr>
          <w:rtl/>
          <w:lang w:bidi="fa-IR"/>
        </w:rPr>
        <w:t xml:space="preserve">، </w:t>
      </w:r>
      <w:r>
        <w:rPr>
          <w:rtl/>
          <w:lang w:bidi="fa-IR"/>
        </w:rPr>
        <w:t>به چشمانت سرمه بكش</w:t>
      </w:r>
      <w:r w:rsidR="00361A98">
        <w:rPr>
          <w:rtl/>
          <w:lang w:bidi="fa-IR"/>
        </w:rPr>
        <w:t xml:space="preserve">. </w:t>
      </w:r>
    </w:p>
    <w:p w:rsidR="004675C8" w:rsidRDefault="004675C8" w:rsidP="004675C8">
      <w:pPr>
        <w:pStyle w:val="libNormal"/>
        <w:rPr>
          <w:rtl/>
          <w:lang w:bidi="fa-IR"/>
        </w:rPr>
      </w:pPr>
      <w:r>
        <w:rPr>
          <w:rtl/>
          <w:lang w:bidi="fa-IR"/>
        </w:rPr>
        <w:lastRenderedPageBreak/>
        <w:t>اى عيسى</w:t>
      </w:r>
      <w:r w:rsidR="00361A98">
        <w:rPr>
          <w:rtl/>
          <w:lang w:bidi="fa-IR"/>
        </w:rPr>
        <w:t>!</w:t>
      </w:r>
      <w:r>
        <w:rPr>
          <w:rtl/>
          <w:lang w:bidi="fa-IR"/>
        </w:rPr>
        <w:t xml:space="preserve"> اين سخن حق است كه به تو مى گويم</w:t>
      </w:r>
      <w:r w:rsidR="00361A98">
        <w:rPr>
          <w:rtl/>
          <w:lang w:bidi="fa-IR"/>
        </w:rPr>
        <w:t xml:space="preserve">، </w:t>
      </w:r>
      <w:r>
        <w:rPr>
          <w:rtl/>
          <w:lang w:bidi="fa-IR"/>
        </w:rPr>
        <w:t>وجود تو در دنيا به ساعت و روزت بستگى دارد</w:t>
      </w:r>
      <w:r w:rsidR="00361A98">
        <w:rPr>
          <w:rtl/>
          <w:lang w:bidi="fa-IR"/>
        </w:rPr>
        <w:t xml:space="preserve">، </w:t>
      </w:r>
      <w:r>
        <w:rPr>
          <w:rtl/>
          <w:lang w:bidi="fa-IR"/>
        </w:rPr>
        <w:t>پس كاملا خود را از علاقه به دنيا راحت كن</w:t>
      </w:r>
      <w:r w:rsidR="00361A98">
        <w:rPr>
          <w:rtl/>
          <w:lang w:bidi="fa-IR"/>
        </w:rPr>
        <w:t xml:space="preserve">. </w:t>
      </w:r>
      <w:r>
        <w:rPr>
          <w:rtl/>
          <w:lang w:bidi="fa-IR"/>
        </w:rPr>
        <w:t xml:space="preserve">اگر بدانى كه به كجا بايد بروى و آنچه كه در دنيا به دست مى آورى نوشته شده و از تو </w:t>
      </w:r>
      <w:r w:rsidR="006E4A36">
        <w:rPr>
          <w:rtl/>
          <w:lang w:bidi="fa-IR"/>
        </w:rPr>
        <w:t>سئوال</w:t>
      </w:r>
      <w:r>
        <w:rPr>
          <w:rtl/>
          <w:lang w:bidi="fa-IR"/>
        </w:rPr>
        <w:t xml:space="preserve"> خواهد شد كه آنان را چگونه تلف كردى</w:t>
      </w:r>
      <w:r w:rsidR="00361A98">
        <w:rPr>
          <w:rtl/>
          <w:lang w:bidi="fa-IR"/>
        </w:rPr>
        <w:t xml:space="preserve">، </w:t>
      </w:r>
      <w:r>
        <w:rPr>
          <w:rtl/>
          <w:lang w:bidi="fa-IR"/>
        </w:rPr>
        <w:t>آن وقت يك نان خشك هم تو را كفايت مى كند</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به ستمكاران بنى اسرائيل بگو</w:t>
      </w:r>
      <w:r w:rsidR="00361A98">
        <w:rPr>
          <w:rtl/>
          <w:lang w:bidi="fa-IR"/>
        </w:rPr>
        <w:t xml:space="preserve">: </w:t>
      </w:r>
      <w:r>
        <w:rPr>
          <w:rtl/>
          <w:lang w:bidi="fa-IR"/>
        </w:rPr>
        <w:t>در حال كه مال حرام در زير دندان هاى شماست و در خانه هايتان بت ها هستند مرا صدا نزنيد</w:t>
      </w:r>
      <w:r w:rsidR="00361A98">
        <w:rPr>
          <w:rtl/>
          <w:lang w:bidi="fa-IR"/>
        </w:rPr>
        <w:t xml:space="preserve">، </w:t>
      </w:r>
      <w:r>
        <w:rPr>
          <w:rtl/>
          <w:lang w:bidi="fa-IR"/>
        </w:rPr>
        <w:t>زيرا من دعاهاى آنان را قبول نمى كنم</w:t>
      </w:r>
      <w:r w:rsidR="00361A98">
        <w:rPr>
          <w:rtl/>
          <w:lang w:bidi="fa-IR"/>
        </w:rPr>
        <w:t xml:space="preserve">. </w:t>
      </w:r>
      <w:r>
        <w:rPr>
          <w:rtl/>
          <w:lang w:bidi="fa-IR"/>
        </w:rPr>
        <w:t>من عهد كرده ام كه هركه مرا بخواند جواب او را بدهم در اين صورت جواب من به اين قبيل اشخاص</w:t>
      </w:r>
      <w:r w:rsidR="00361A98">
        <w:rPr>
          <w:rtl/>
          <w:lang w:bidi="fa-IR"/>
        </w:rPr>
        <w:t xml:space="preserve">، </w:t>
      </w:r>
      <w:r>
        <w:rPr>
          <w:rtl/>
          <w:lang w:bidi="fa-IR"/>
        </w:rPr>
        <w:t>لعن و نفرين است تا از هم متفرق شوند</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بعد از ارتكاب هر گناهى به من توبه كن و مرا مانند توبه كنندگان به ياد آور و به من مطمئن باش و خود را به </w:t>
      </w:r>
      <w:r w:rsidR="0093301B">
        <w:rPr>
          <w:rtl/>
          <w:lang w:bidi="fa-IR"/>
        </w:rPr>
        <w:t>مؤمن</w:t>
      </w:r>
      <w:r>
        <w:rPr>
          <w:rtl/>
          <w:lang w:bidi="fa-IR"/>
        </w:rPr>
        <w:t>ان نزديك تر كن و به آنان امر كن كه مرا با تو بخوانند</w:t>
      </w:r>
      <w:r w:rsidR="00361A98">
        <w:rPr>
          <w:rtl/>
          <w:lang w:bidi="fa-IR"/>
        </w:rPr>
        <w:t xml:space="preserve">، </w:t>
      </w:r>
      <w:r>
        <w:rPr>
          <w:rtl/>
          <w:lang w:bidi="fa-IR"/>
        </w:rPr>
        <w:t>مانند خواستن شخص مظلوم</w:t>
      </w:r>
      <w:r w:rsidR="00361A98">
        <w:rPr>
          <w:rtl/>
          <w:lang w:bidi="fa-IR"/>
        </w:rPr>
        <w:t xml:space="preserve">؛ </w:t>
      </w:r>
      <w:r>
        <w:rPr>
          <w:rtl/>
          <w:lang w:bidi="fa-IR"/>
        </w:rPr>
        <w:t>چون من بر خودم لازم كرده ام كه درى از آسمان براى دعوت مظلوم باز كنم و تظلم او را اجبات كنم ولو پس از گذشتن مدتى باشد</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از من بترس و بندگانم را هم از من هراسان كن</w:t>
      </w:r>
      <w:r w:rsidR="00361A98">
        <w:rPr>
          <w:rtl/>
          <w:lang w:bidi="fa-IR"/>
        </w:rPr>
        <w:t xml:space="preserve">. </w:t>
      </w:r>
      <w:r>
        <w:rPr>
          <w:rtl/>
          <w:lang w:bidi="fa-IR"/>
        </w:rPr>
        <w:t>شايد بدين وسيله گناهكاران از گناه كردن منصرف شوند و از هلاك شدن نجات يابند</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از من بترس همان گونه كه از حيوان درنده مى ترسى و يا از مرگى كه تو را ملاقات خواهد كرد</w:t>
      </w:r>
      <w:r w:rsidR="00361A98">
        <w:rPr>
          <w:rtl/>
          <w:lang w:bidi="fa-IR"/>
        </w:rPr>
        <w:t xml:space="preserve">، </w:t>
      </w:r>
      <w:r>
        <w:rPr>
          <w:rtl/>
          <w:lang w:bidi="fa-IR"/>
        </w:rPr>
        <w:t>مى ترسى</w:t>
      </w:r>
      <w:r w:rsidR="00361A98">
        <w:rPr>
          <w:rtl/>
          <w:lang w:bidi="fa-IR"/>
        </w:rPr>
        <w:t xml:space="preserve">؛ </w:t>
      </w:r>
      <w:r>
        <w:rPr>
          <w:rtl/>
          <w:lang w:bidi="fa-IR"/>
        </w:rPr>
        <w:t>چون همه آنان را من خلق كرده ام</w:t>
      </w:r>
      <w:r w:rsidR="00361A98">
        <w:rPr>
          <w:rtl/>
          <w:lang w:bidi="fa-IR"/>
        </w:rPr>
        <w:t xml:space="preserve">، </w:t>
      </w:r>
      <w:r>
        <w:rPr>
          <w:rtl/>
          <w:lang w:bidi="fa-IR"/>
        </w:rPr>
        <w:t>پس چگونه از مخلوقات من مى ترسى ولى از خود من نمى ترسى</w:t>
      </w:r>
      <w:r w:rsidR="00361A98">
        <w:rPr>
          <w:rtl/>
          <w:lang w:bidi="fa-IR"/>
        </w:rPr>
        <w:t>؟</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اگر من به تو غضبناك بشوم</w:t>
      </w:r>
      <w:r w:rsidR="00361A98">
        <w:rPr>
          <w:rtl/>
          <w:lang w:bidi="fa-IR"/>
        </w:rPr>
        <w:t xml:space="preserve">، </w:t>
      </w:r>
      <w:r>
        <w:rPr>
          <w:rtl/>
          <w:lang w:bidi="fa-IR"/>
        </w:rPr>
        <w:t>رضايت ديگران تو را كفايت نمى كند و اگر من از تو راضى شوم</w:t>
      </w:r>
      <w:r w:rsidR="00361A98">
        <w:rPr>
          <w:rtl/>
          <w:lang w:bidi="fa-IR"/>
        </w:rPr>
        <w:t xml:space="preserve">، </w:t>
      </w:r>
      <w:r>
        <w:rPr>
          <w:rtl/>
          <w:lang w:bidi="fa-IR"/>
        </w:rPr>
        <w:t>خشم ديگران به تو ضرر نمى رساند</w:t>
      </w:r>
      <w:r w:rsidR="00361A98">
        <w:rPr>
          <w:rtl/>
          <w:lang w:bidi="fa-IR"/>
        </w:rPr>
        <w:t xml:space="preserve">. </w:t>
      </w:r>
    </w:p>
    <w:p w:rsidR="004675C8" w:rsidRDefault="004675C8" w:rsidP="004675C8">
      <w:pPr>
        <w:pStyle w:val="libNormal"/>
        <w:rPr>
          <w:rtl/>
          <w:lang w:bidi="fa-IR"/>
        </w:rPr>
      </w:pPr>
      <w:r>
        <w:rPr>
          <w:rtl/>
          <w:lang w:bidi="fa-IR"/>
        </w:rPr>
        <w:lastRenderedPageBreak/>
        <w:t>اى عيسى</w:t>
      </w:r>
      <w:r w:rsidR="00361A98">
        <w:rPr>
          <w:rtl/>
          <w:lang w:bidi="fa-IR"/>
        </w:rPr>
        <w:t>!</w:t>
      </w:r>
      <w:r>
        <w:rPr>
          <w:rtl/>
          <w:lang w:bidi="fa-IR"/>
        </w:rPr>
        <w:t xml:space="preserve"> در دلت مرا ياد كن تا من هم تو را ياد كنم و در ميان مردم هم مرا ياد كن</w:t>
      </w:r>
      <w:r w:rsidR="00361A98">
        <w:rPr>
          <w:rtl/>
          <w:lang w:bidi="fa-IR"/>
        </w:rPr>
        <w:t xml:space="preserve">، </w:t>
      </w:r>
      <w:r>
        <w:rPr>
          <w:rtl/>
          <w:lang w:bidi="fa-IR"/>
        </w:rPr>
        <w:t>تا من هم تو را در مجالس خير مردم ياد كنم</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هنگامى كه مى خواهى مرا دعا كنى مانند آن شخص غريق و محزون كه هيچ پناهى ندارد ياد كن</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قسم دروغ به من را مخور</w:t>
      </w:r>
      <w:r w:rsidR="00361A98">
        <w:rPr>
          <w:rtl/>
          <w:lang w:bidi="fa-IR"/>
        </w:rPr>
        <w:t xml:space="preserve">، </w:t>
      </w:r>
      <w:r>
        <w:rPr>
          <w:rtl/>
          <w:lang w:bidi="fa-IR"/>
        </w:rPr>
        <w:t>تا اين كه عرش من در اثر خشم تكان بخورد</w:t>
      </w:r>
      <w:r w:rsidR="00361A98">
        <w:rPr>
          <w:rtl/>
          <w:lang w:bidi="fa-IR"/>
        </w:rPr>
        <w:t xml:space="preserve">. </w:t>
      </w:r>
      <w:r>
        <w:rPr>
          <w:rtl/>
          <w:lang w:bidi="fa-IR"/>
        </w:rPr>
        <w:t>دنيا مدت عمرش كوتاه است</w:t>
      </w:r>
      <w:r w:rsidR="00361A98">
        <w:rPr>
          <w:rtl/>
          <w:lang w:bidi="fa-IR"/>
        </w:rPr>
        <w:t xml:space="preserve">، </w:t>
      </w:r>
      <w:r>
        <w:rPr>
          <w:rtl/>
          <w:lang w:bidi="fa-IR"/>
        </w:rPr>
        <w:t>ولى آمال و آرزوهاى آن دراز مى باشد و حال آن كه در نزد من خانه اى است كه بهتر از خانه دنياى شماست</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با كارهاى خير مرا شاد كن چون رضاى من در آن كارهاست</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آنچه را كه دوست ندارى ديگران درباره تو بكنند</w:t>
      </w:r>
      <w:r w:rsidR="00361A98">
        <w:rPr>
          <w:rtl/>
          <w:lang w:bidi="fa-IR"/>
        </w:rPr>
        <w:t xml:space="preserve">، </w:t>
      </w:r>
      <w:r>
        <w:rPr>
          <w:rtl/>
          <w:lang w:bidi="fa-IR"/>
        </w:rPr>
        <w:t>تو هم درباره ديگران مكن</w:t>
      </w:r>
      <w:r w:rsidR="00361A98">
        <w:rPr>
          <w:rtl/>
          <w:lang w:bidi="fa-IR"/>
        </w:rPr>
        <w:t xml:space="preserve">. </w:t>
      </w:r>
      <w:r>
        <w:rPr>
          <w:rtl/>
          <w:lang w:bidi="fa-IR"/>
        </w:rPr>
        <w:t>اگر كسى به روى راست تو سيلى زد</w:t>
      </w:r>
      <w:r w:rsidR="00361A98">
        <w:rPr>
          <w:rtl/>
          <w:lang w:bidi="fa-IR"/>
        </w:rPr>
        <w:t xml:space="preserve">، </w:t>
      </w:r>
      <w:r>
        <w:rPr>
          <w:rtl/>
          <w:lang w:bidi="fa-IR"/>
        </w:rPr>
        <w:t>تو روى چپ را به وى عرضه كن و به من به وسيله تلاش در مودت كردن به ديگران تقرب بجو و از نادانان روى بگردان</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به ظالمان بنى اسرائيل بگو</w:t>
      </w:r>
      <w:r w:rsidR="00361A98">
        <w:rPr>
          <w:rtl/>
          <w:lang w:bidi="fa-IR"/>
        </w:rPr>
        <w:t xml:space="preserve">: </w:t>
      </w:r>
      <w:r>
        <w:rPr>
          <w:rtl/>
          <w:lang w:bidi="fa-IR"/>
        </w:rPr>
        <w:t>حكمت به كارهاى شما گريه مى كند</w:t>
      </w:r>
      <w:r w:rsidR="00361A98">
        <w:rPr>
          <w:rtl/>
          <w:lang w:bidi="fa-IR"/>
        </w:rPr>
        <w:t xml:space="preserve">، </w:t>
      </w:r>
      <w:r>
        <w:rPr>
          <w:rtl/>
          <w:lang w:bidi="fa-IR"/>
        </w:rPr>
        <w:t>ولى شما مى خنديد</w:t>
      </w:r>
      <w:r w:rsidR="00361A98">
        <w:rPr>
          <w:rtl/>
          <w:lang w:bidi="fa-IR"/>
        </w:rPr>
        <w:t xml:space="preserve">، </w:t>
      </w:r>
      <w:r>
        <w:rPr>
          <w:rtl/>
          <w:lang w:bidi="fa-IR"/>
        </w:rPr>
        <w:t>شما خيال مى كنيد كه من به شما امان داده ام و يا اين كه از عذاب من برى هستيد</w:t>
      </w:r>
      <w:r w:rsidR="00361A98">
        <w:rPr>
          <w:rtl/>
          <w:lang w:bidi="fa-IR"/>
        </w:rPr>
        <w:t xml:space="preserve">؛ </w:t>
      </w:r>
      <w:r>
        <w:rPr>
          <w:rtl/>
          <w:lang w:bidi="fa-IR"/>
        </w:rPr>
        <w:t>بلكه خودتان را در معرض عذاب من قرار مى دهيد</w:t>
      </w:r>
      <w:r w:rsidR="00361A98">
        <w:rPr>
          <w:rtl/>
          <w:lang w:bidi="fa-IR"/>
        </w:rPr>
        <w:t xml:space="preserve">. </w:t>
      </w:r>
      <w:r>
        <w:rPr>
          <w:rtl/>
          <w:lang w:bidi="fa-IR"/>
        </w:rPr>
        <w:t>سوگند به ذات خودم</w:t>
      </w:r>
      <w:r w:rsidR="00361A98">
        <w:rPr>
          <w:rtl/>
          <w:lang w:bidi="fa-IR"/>
        </w:rPr>
        <w:t xml:space="preserve">، </w:t>
      </w:r>
      <w:r>
        <w:rPr>
          <w:rtl/>
          <w:lang w:bidi="fa-IR"/>
        </w:rPr>
        <w:t>شما را براى آيندگان عبرت قرار خواهم داد</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انديشه و تفكر كن و به همه اطراف زمين نگاه كن تا ببينى كه عاقبت ستمكاران چگونه به پايان رسيده است</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قلب خود را با خوف و وحشت در مقابل من ذليل كن و به اشخاصى كه از تو پايين تر هستند نگاه كن</w:t>
      </w:r>
      <w:r w:rsidR="00361A98">
        <w:rPr>
          <w:rtl/>
          <w:lang w:bidi="fa-IR"/>
        </w:rPr>
        <w:t xml:space="preserve">، </w:t>
      </w:r>
      <w:r>
        <w:rPr>
          <w:rtl/>
          <w:lang w:bidi="fa-IR"/>
        </w:rPr>
        <w:t>نه به اشخاص بالاتر از خودت</w:t>
      </w:r>
      <w:r w:rsidR="00361A98">
        <w:rPr>
          <w:rtl/>
          <w:lang w:bidi="fa-IR"/>
        </w:rPr>
        <w:t xml:space="preserve">. </w:t>
      </w:r>
      <w:r>
        <w:rPr>
          <w:rtl/>
          <w:lang w:bidi="fa-IR"/>
        </w:rPr>
        <w:t>بدان كه ريشه هر خطا و گناه</w:t>
      </w:r>
      <w:r w:rsidR="00361A98">
        <w:rPr>
          <w:rtl/>
          <w:lang w:bidi="fa-IR"/>
        </w:rPr>
        <w:t xml:space="preserve">، </w:t>
      </w:r>
      <w:r>
        <w:rPr>
          <w:rtl/>
          <w:lang w:bidi="fa-IR"/>
        </w:rPr>
        <w:t>دوست داشتن دنياست</w:t>
      </w:r>
      <w:r w:rsidR="00361A98">
        <w:rPr>
          <w:rtl/>
          <w:lang w:bidi="fa-IR"/>
        </w:rPr>
        <w:t xml:space="preserve">، </w:t>
      </w:r>
      <w:r>
        <w:rPr>
          <w:rtl/>
          <w:lang w:bidi="fa-IR"/>
        </w:rPr>
        <w:t>پس دنيا را دوست مدار</w:t>
      </w:r>
      <w:r w:rsidR="00361A98">
        <w:rPr>
          <w:rtl/>
          <w:lang w:bidi="fa-IR"/>
        </w:rPr>
        <w:t xml:space="preserve">، </w:t>
      </w:r>
      <w:r>
        <w:rPr>
          <w:rtl/>
          <w:lang w:bidi="fa-IR"/>
        </w:rPr>
        <w:t>چون من آن را دوست نمى دارم</w:t>
      </w:r>
      <w:r w:rsidR="00361A98">
        <w:rPr>
          <w:rtl/>
          <w:lang w:bidi="fa-IR"/>
        </w:rPr>
        <w:t xml:space="preserve">. </w:t>
      </w:r>
    </w:p>
    <w:p w:rsidR="004675C8" w:rsidRDefault="004675C8" w:rsidP="004675C8">
      <w:pPr>
        <w:pStyle w:val="libNormal"/>
        <w:rPr>
          <w:rtl/>
          <w:lang w:bidi="fa-IR"/>
        </w:rPr>
      </w:pPr>
      <w:r>
        <w:rPr>
          <w:rtl/>
          <w:lang w:bidi="fa-IR"/>
        </w:rPr>
        <w:lastRenderedPageBreak/>
        <w:t>اى عيسى</w:t>
      </w:r>
      <w:r w:rsidR="00361A98">
        <w:rPr>
          <w:rtl/>
          <w:lang w:bidi="fa-IR"/>
        </w:rPr>
        <w:t>!</w:t>
      </w:r>
      <w:r>
        <w:rPr>
          <w:rtl/>
          <w:lang w:bidi="fa-IR"/>
        </w:rPr>
        <w:t xml:space="preserve"> قلبت را برايم پاك كن و در خلوت ها به ذكر من مشغول باش</w:t>
      </w:r>
      <w:r w:rsidR="00361A98">
        <w:rPr>
          <w:rtl/>
          <w:lang w:bidi="fa-IR"/>
        </w:rPr>
        <w:t xml:space="preserve">. </w:t>
      </w:r>
      <w:r>
        <w:rPr>
          <w:rtl/>
          <w:lang w:bidi="fa-IR"/>
        </w:rPr>
        <w:t>بدان كه شادى من اين است كه تو در مقابل من خود را حقير جلوه دهى</w:t>
      </w:r>
      <w:r w:rsidR="00361A98">
        <w:rPr>
          <w:rtl/>
          <w:lang w:bidi="fa-IR"/>
        </w:rPr>
        <w:t xml:space="preserve">. </w:t>
      </w:r>
    </w:p>
    <w:p w:rsidR="004675C8" w:rsidRDefault="004675C8" w:rsidP="004675C8">
      <w:pPr>
        <w:pStyle w:val="libNormal"/>
        <w:rPr>
          <w:rtl/>
          <w:lang w:bidi="fa-IR"/>
        </w:rPr>
      </w:pPr>
      <w:r>
        <w:rPr>
          <w:rtl/>
          <w:lang w:bidi="fa-IR"/>
        </w:rPr>
        <w:t>اى عيسى</w:t>
      </w:r>
      <w:r w:rsidR="00361A98">
        <w:rPr>
          <w:rtl/>
          <w:lang w:bidi="fa-IR"/>
        </w:rPr>
        <w:t>!</w:t>
      </w:r>
      <w:r>
        <w:rPr>
          <w:rtl/>
          <w:lang w:bidi="fa-IR"/>
        </w:rPr>
        <w:t xml:space="preserve"> در حالات سختى و شدت</w:t>
      </w:r>
      <w:r w:rsidR="00361A98">
        <w:rPr>
          <w:rtl/>
          <w:lang w:bidi="fa-IR"/>
        </w:rPr>
        <w:t xml:space="preserve">، </w:t>
      </w:r>
      <w:r>
        <w:rPr>
          <w:rtl/>
          <w:lang w:bidi="fa-IR"/>
        </w:rPr>
        <w:t>به من پناه بياور</w:t>
      </w:r>
      <w:r w:rsidR="00361A98">
        <w:rPr>
          <w:rtl/>
          <w:lang w:bidi="fa-IR"/>
        </w:rPr>
        <w:t xml:space="preserve">، </w:t>
      </w:r>
      <w:r>
        <w:rPr>
          <w:rtl/>
          <w:lang w:bidi="fa-IR"/>
        </w:rPr>
        <w:t>چون من پناه دهنده گرفتاران و اجابت كننده دعاى بيچارگان و درماندگان هستم و من بهترين رحم كنندگان مى باشم</w:t>
      </w:r>
      <w:r w:rsidR="00361A98">
        <w:rPr>
          <w:rtl/>
          <w:lang w:bidi="fa-IR"/>
        </w:rPr>
        <w:t>.</w:t>
      </w:r>
      <w:r w:rsidR="00CB1563">
        <w:rPr>
          <w:rtl/>
          <w:lang w:bidi="fa-IR"/>
        </w:rPr>
        <w:t xml:space="preserve"> </w:t>
      </w:r>
      <w:r w:rsidRPr="005F606A">
        <w:rPr>
          <w:rStyle w:val="libFootnotenumChar"/>
          <w:rtl/>
        </w:rPr>
        <w:t>(990</w:t>
      </w:r>
      <w:r w:rsidR="009F07A6" w:rsidRPr="005F606A">
        <w:rPr>
          <w:rStyle w:val="libFootnotenumChar"/>
          <w:rtl/>
        </w:rPr>
        <w:t>)</w:t>
      </w:r>
    </w:p>
    <w:p w:rsidR="004675C8" w:rsidRDefault="004675C8" w:rsidP="004675C8">
      <w:pPr>
        <w:pStyle w:val="libNormal"/>
        <w:rPr>
          <w:rtl/>
          <w:lang w:bidi="fa-IR"/>
        </w:rPr>
      </w:pPr>
      <w:r>
        <w:rPr>
          <w:rtl/>
          <w:lang w:bidi="fa-IR"/>
        </w:rPr>
        <w:t>در حديثى آمده كه خداوند به حضرت عيسى فرمود</w:t>
      </w:r>
      <w:r w:rsidR="00361A98">
        <w:rPr>
          <w:rtl/>
          <w:lang w:bidi="fa-IR"/>
        </w:rPr>
        <w:t xml:space="preserve">: </w:t>
      </w:r>
      <w:r>
        <w:rPr>
          <w:rtl/>
          <w:lang w:bidi="fa-IR"/>
        </w:rPr>
        <w:t>زبان تو در ظاهر و باطن يكى باشد و همچنين قلب تو ظاهر و باطنش يكى باشد</w:t>
      </w:r>
      <w:r w:rsidR="00361A98">
        <w:rPr>
          <w:rtl/>
          <w:lang w:bidi="fa-IR"/>
        </w:rPr>
        <w:t xml:space="preserve">، </w:t>
      </w:r>
      <w:r>
        <w:rPr>
          <w:rtl/>
          <w:lang w:bidi="fa-IR"/>
        </w:rPr>
        <w:t>چون اين ها قادر هستند كه انسان را هم به كمال برساندند و هم به هلاكت</w:t>
      </w:r>
      <w:r w:rsidR="00361A98">
        <w:rPr>
          <w:rtl/>
          <w:lang w:bidi="fa-IR"/>
        </w:rPr>
        <w:t xml:space="preserve">، </w:t>
      </w:r>
      <w:r>
        <w:rPr>
          <w:rtl/>
          <w:lang w:bidi="fa-IR"/>
        </w:rPr>
        <w:t>پس من تو را بر حذر مى دارم سخن من براى تو كافى است</w:t>
      </w:r>
      <w:r w:rsidR="00361A98">
        <w:rPr>
          <w:rtl/>
          <w:lang w:bidi="fa-IR"/>
        </w:rPr>
        <w:t xml:space="preserve">، </w:t>
      </w:r>
      <w:r>
        <w:rPr>
          <w:rtl/>
          <w:lang w:bidi="fa-IR"/>
        </w:rPr>
        <w:t>بدان كه در يك دهان دو زبان جاى نمى گيرد</w:t>
      </w:r>
      <w:r w:rsidR="00361A98">
        <w:rPr>
          <w:rtl/>
          <w:lang w:bidi="fa-IR"/>
        </w:rPr>
        <w:t xml:space="preserve">، </w:t>
      </w:r>
      <w:r>
        <w:rPr>
          <w:rtl/>
          <w:lang w:bidi="fa-IR"/>
        </w:rPr>
        <w:t>همانطور كه دو شمشير در يك غلاف جاى نمى گيرد و دو قلب هم يك در يك سينه جاى نمى گيرد</w:t>
      </w:r>
      <w:r w:rsidR="00361A98">
        <w:rPr>
          <w:rtl/>
          <w:lang w:bidi="fa-IR"/>
        </w:rPr>
        <w:t>.</w:t>
      </w:r>
      <w:r w:rsidR="00CB1563">
        <w:rPr>
          <w:rtl/>
          <w:lang w:bidi="fa-IR"/>
        </w:rPr>
        <w:t xml:space="preserve"> </w:t>
      </w:r>
      <w:r w:rsidRPr="005F606A">
        <w:rPr>
          <w:rStyle w:val="libFootnotenumChar"/>
          <w:rtl/>
        </w:rPr>
        <w:t>(991</w:t>
      </w:r>
      <w:r w:rsidR="009F07A6" w:rsidRPr="005F606A">
        <w:rPr>
          <w:rStyle w:val="libFootnotenumChar"/>
          <w:rtl/>
        </w:rPr>
        <w:t>)</w:t>
      </w:r>
    </w:p>
    <w:p w:rsidR="004675C8" w:rsidRDefault="00B403BA" w:rsidP="00B403BA">
      <w:pPr>
        <w:pStyle w:val="Heading2"/>
        <w:rPr>
          <w:rtl/>
          <w:lang w:bidi="fa-IR"/>
        </w:rPr>
      </w:pPr>
      <w:bookmarkStart w:id="354" w:name="_Toc394925329"/>
      <w:r>
        <w:rPr>
          <w:rtl/>
          <w:lang w:bidi="fa-IR"/>
        </w:rPr>
        <w:t xml:space="preserve">حضرت عيسى </w:t>
      </w:r>
      <w:r w:rsidR="00597A2D" w:rsidRPr="00597A2D">
        <w:rPr>
          <w:rStyle w:val="libAlaemChar"/>
          <w:rtl/>
        </w:rPr>
        <w:t>عليه‌السلام</w:t>
      </w:r>
      <w:r>
        <w:rPr>
          <w:rtl/>
          <w:lang w:bidi="fa-IR"/>
        </w:rPr>
        <w:t xml:space="preserve"> در روايات</w:t>
      </w:r>
      <w:bookmarkEnd w:id="354"/>
    </w:p>
    <w:p w:rsidR="004675C8" w:rsidRDefault="00B403BA" w:rsidP="00B403BA">
      <w:pPr>
        <w:pStyle w:val="Heading3"/>
        <w:rPr>
          <w:rtl/>
          <w:lang w:bidi="fa-IR"/>
        </w:rPr>
      </w:pPr>
      <w:bookmarkStart w:id="355" w:name="_Toc394925330"/>
      <w:r>
        <w:rPr>
          <w:rtl/>
          <w:lang w:bidi="fa-IR"/>
        </w:rPr>
        <w:t>برترين زنان عالم</w:t>
      </w:r>
      <w:bookmarkEnd w:id="355"/>
    </w:p>
    <w:p w:rsidR="004675C8" w:rsidRDefault="004675C8" w:rsidP="004675C8">
      <w:pPr>
        <w:pStyle w:val="libNormal"/>
        <w:rPr>
          <w:rtl/>
          <w:lang w:bidi="fa-IR"/>
        </w:rPr>
      </w:pPr>
      <w:r>
        <w:rPr>
          <w:rtl/>
          <w:lang w:bidi="fa-IR"/>
        </w:rPr>
        <w:t>شيخ صدوق (رحمه الله) به سندهاى متعددى از رسول خدا (</w:t>
      </w:r>
      <w:r w:rsidR="005D0BB4" w:rsidRPr="005D0BB4">
        <w:rPr>
          <w:rStyle w:val="libAlaemChar"/>
          <w:rtl/>
        </w:rPr>
        <w:t>صلى‌الله‌عليه‌وآله‌وسلم</w:t>
      </w:r>
      <w:r>
        <w:rPr>
          <w:rtl/>
          <w:lang w:bidi="fa-IR"/>
        </w:rPr>
        <w:t>) روايت كرده كه فرمود</w:t>
      </w:r>
      <w:r w:rsidR="00361A98">
        <w:rPr>
          <w:rtl/>
          <w:lang w:bidi="fa-IR"/>
        </w:rPr>
        <w:t xml:space="preserve">: </w:t>
      </w:r>
      <w:r>
        <w:rPr>
          <w:rtl/>
          <w:lang w:bidi="fa-IR"/>
        </w:rPr>
        <w:t>«بهترين زنان بهشت چهار زن هستند</w:t>
      </w:r>
      <w:r w:rsidR="00361A98">
        <w:rPr>
          <w:rtl/>
          <w:lang w:bidi="fa-IR"/>
        </w:rPr>
        <w:t xml:space="preserve">: </w:t>
      </w:r>
      <w:r>
        <w:rPr>
          <w:rtl/>
          <w:lang w:bidi="fa-IR"/>
        </w:rPr>
        <w:t>مريم</w:t>
      </w:r>
      <w:r w:rsidR="00361A98">
        <w:rPr>
          <w:rtl/>
          <w:lang w:bidi="fa-IR"/>
        </w:rPr>
        <w:t xml:space="preserve">، </w:t>
      </w:r>
      <w:r>
        <w:rPr>
          <w:rtl/>
          <w:lang w:bidi="fa-IR"/>
        </w:rPr>
        <w:t>دختران عمران</w:t>
      </w:r>
      <w:r w:rsidR="00361A98">
        <w:rPr>
          <w:rtl/>
          <w:lang w:bidi="fa-IR"/>
        </w:rPr>
        <w:t xml:space="preserve">؛ </w:t>
      </w:r>
      <w:r>
        <w:rPr>
          <w:rtl/>
          <w:lang w:bidi="fa-IR"/>
        </w:rPr>
        <w:t>خديجه</w:t>
      </w:r>
      <w:r w:rsidR="00361A98">
        <w:rPr>
          <w:rtl/>
          <w:lang w:bidi="fa-IR"/>
        </w:rPr>
        <w:t xml:space="preserve">، </w:t>
      </w:r>
      <w:r>
        <w:rPr>
          <w:rtl/>
          <w:lang w:bidi="fa-IR"/>
        </w:rPr>
        <w:t>دختر خويلد</w:t>
      </w:r>
      <w:r w:rsidR="00361A98">
        <w:rPr>
          <w:rtl/>
          <w:lang w:bidi="fa-IR"/>
        </w:rPr>
        <w:t xml:space="preserve">؛ </w:t>
      </w:r>
      <w:r>
        <w:rPr>
          <w:rtl/>
          <w:lang w:bidi="fa-IR"/>
        </w:rPr>
        <w:t>فاطمه دخترم و آسيه دختر مزاحم</w:t>
      </w:r>
      <w:r w:rsidR="00361A98">
        <w:rPr>
          <w:rtl/>
          <w:lang w:bidi="fa-IR"/>
        </w:rPr>
        <w:t xml:space="preserve">، </w:t>
      </w:r>
      <w:r>
        <w:rPr>
          <w:rtl/>
          <w:lang w:bidi="fa-IR"/>
        </w:rPr>
        <w:t>همسر فرعون»</w:t>
      </w:r>
      <w:r w:rsidR="00361A98">
        <w:rPr>
          <w:rtl/>
          <w:lang w:bidi="fa-IR"/>
        </w:rPr>
        <w:t>.</w:t>
      </w:r>
      <w:r w:rsidR="00CB1563">
        <w:rPr>
          <w:rtl/>
          <w:lang w:bidi="fa-IR"/>
        </w:rPr>
        <w:t xml:space="preserve"> </w:t>
      </w:r>
      <w:r w:rsidRPr="005F606A">
        <w:rPr>
          <w:rStyle w:val="libFootnotenumChar"/>
          <w:rtl/>
        </w:rPr>
        <w:t>(992</w:t>
      </w:r>
      <w:r w:rsidR="009F07A6" w:rsidRPr="005F606A">
        <w:rPr>
          <w:rStyle w:val="libFootnotenumChar"/>
          <w:rtl/>
        </w:rPr>
        <w:t>)</w:t>
      </w:r>
    </w:p>
    <w:p w:rsidR="004675C8" w:rsidRDefault="004675C8" w:rsidP="004675C8">
      <w:pPr>
        <w:pStyle w:val="libNormal"/>
        <w:rPr>
          <w:rtl/>
          <w:lang w:bidi="fa-IR"/>
        </w:rPr>
      </w:pPr>
      <w:r>
        <w:rPr>
          <w:rtl/>
          <w:lang w:bidi="fa-IR"/>
        </w:rPr>
        <w:t>در حديث ديگرى آمده كه فرمود</w:t>
      </w:r>
      <w:r w:rsidR="00361A98">
        <w:rPr>
          <w:rtl/>
          <w:lang w:bidi="fa-IR"/>
        </w:rPr>
        <w:t xml:space="preserve">: </w:t>
      </w:r>
      <w:r>
        <w:rPr>
          <w:rtl/>
          <w:lang w:bidi="fa-IR"/>
        </w:rPr>
        <w:t>خداى عزوجل از زنان عالم چهار زن را برگزيد</w:t>
      </w:r>
      <w:r w:rsidR="00361A98">
        <w:rPr>
          <w:rtl/>
          <w:lang w:bidi="fa-IR"/>
        </w:rPr>
        <w:t xml:space="preserve">: </w:t>
      </w:r>
      <w:r>
        <w:rPr>
          <w:rtl/>
          <w:lang w:bidi="fa-IR"/>
        </w:rPr>
        <w:t>مريم</w:t>
      </w:r>
      <w:r w:rsidR="00361A98">
        <w:rPr>
          <w:rtl/>
          <w:lang w:bidi="fa-IR"/>
        </w:rPr>
        <w:t xml:space="preserve">، </w:t>
      </w:r>
      <w:r>
        <w:rPr>
          <w:rtl/>
          <w:lang w:bidi="fa-IR"/>
        </w:rPr>
        <w:t>آسيه</w:t>
      </w:r>
      <w:r w:rsidR="00361A98">
        <w:rPr>
          <w:rtl/>
          <w:lang w:bidi="fa-IR"/>
        </w:rPr>
        <w:t xml:space="preserve">، </w:t>
      </w:r>
      <w:r>
        <w:rPr>
          <w:rtl/>
          <w:lang w:bidi="fa-IR"/>
        </w:rPr>
        <w:t xml:space="preserve">خديجه و فاطمه </w:t>
      </w:r>
      <w:r w:rsidR="00D5567F" w:rsidRPr="00D5567F">
        <w:rPr>
          <w:rStyle w:val="libAlaemChar"/>
          <w:rtl/>
        </w:rPr>
        <w:t>عليها‌السلام</w:t>
      </w:r>
      <w:r w:rsidR="00361A98">
        <w:rPr>
          <w:rtl/>
          <w:lang w:bidi="fa-IR"/>
        </w:rPr>
        <w:t>.</w:t>
      </w:r>
      <w:r w:rsidR="00CB1563">
        <w:rPr>
          <w:rtl/>
          <w:lang w:bidi="fa-IR"/>
        </w:rPr>
        <w:t xml:space="preserve"> </w:t>
      </w:r>
      <w:r w:rsidRPr="005F606A">
        <w:rPr>
          <w:rStyle w:val="libFootnotenumChar"/>
          <w:rtl/>
        </w:rPr>
        <w:t>(993</w:t>
      </w:r>
      <w:r w:rsidR="009F07A6" w:rsidRPr="005F606A">
        <w:rPr>
          <w:rStyle w:val="libFootnotenumChar"/>
          <w:rtl/>
        </w:rPr>
        <w:t>)</w:t>
      </w:r>
    </w:p>
    <w:p w:rsidR="004675C8" w:rsidRDefault="00B403BA" w:rsidP="00B403BA">
      <w:pPr>
        <w:pStyle w:val="Heading3"/>
        <w:rPr>
          <w:rtl/>
          <w:lang w:bidi="fa-IR"/>
        </w:rPr>
      </w:pPr>
      <w:bookmarkStart w:id="356" w:name="_Toc394925331"/>
      <w:r>
        <w:rPr>
          <w:rtl/>
          <w:lang w:bidi="fa-IR"/>
        </w:rPr>
        <w:t xml:space="preserve">نبوت عيسى </w:t>
      </w:r>
      <w:r w:rsidR="00597A2D" w:rsidRPr="00597A2D">
        <w:rPr>
          <w:rStyle w:val="libAlaemChar"/>
          <w:rtl/>
        </w:rPr>
        <w:t>عليه‌السلام</w:t>
      </w:r>
      <w:bookmarkEnd w:id="356"/>
    </w:p>
    <w:p w:rsidR="004675C8" w:rsidRDefault="004675C8" w:rsidP="004675C8">
      <w:pPr>
        <w:pStyle w:val="libNormal"/>
        <w:rPr>
          <w:rtl/>
          <w:lang w:bidi="fa-IR"/>
        </w:rPr>
      </w:pPr>
      <w:r>
        <w:rPr>
          <w:rtl/>
          <w:lang w:bidi="fa-IR"/>
        </w:rPr>
        <w:t xml:space="preserve">امام باقر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 xml:space="preserve">هنگامى كه عيسى </w:t>
      </w:r>
      <w:r w:rsidR="00597A2D" w:rsidRPr="00597A2D">
        <w:rPr>
          <w:rStyle w:val="libAlaemChar"/>
          <w:rtl/>
        </w:rPr>
        <w:t>عليه‌السلام</w:t>
      </w:r>
      <w:r>
        <w:rPr>
          <w:rtl/>
          <w:lang w:bidi="fa-IR"/>
        </w:rPr>
        <w:t xml:space="preserve"> به هفت سالگى رسيد</w:t>
      </w:r>
      <w:r w:rsidR="00361A98">
        <w:rPr>
          <w:rtl/>
          <w:lang w:bidi="fa-IR"/>
        </w:rPr>
        <w:t xml:space="preserve">، </w:t>
      </w:r>
      <w:r>
        <w:rPr>
          <w:rtl/>
          <w:lang w:bidi="fa-IR"/>
        </w:rPr>
        <w:t>خداى تعال به او وحى كرد و نبوت و رسالت خويش را اظهار فرمود</w:t>
      </w:r>
      <w:r w:rsidR="00361A98">
        <w:rPr>
          <w:rtl/>
          <w:lang w:bidi="fa-IR"/>
        </w:rPr>
        <w:t>.</w:t>
      </w:r>
      <w:r w:rsidR="00CB1563">
        <w:rPr>
          <w:rtl/>
          <w:lang w:bidi="fa-IR"/>
        </w:rPr>
        <w:t xml:space="preserve"> </w:t>
      </w:r>
      <w:r w:rsidRPr="005F606A">
        <w:rPr>
          <w:rStyle w:val="libFootnotenumChar"/>
          <w:rtl/>
        </w:rPr>
        <w:t>(994</w:t>
      </w:r>
      <w:r w:rsidR="009F07A6" w:rsidRPr="005F606A">
        <w:rPr>
          <w:rStyle w:val="libFootnotenumChar"/>
          <w:rtl/>
        </w:rPr>
        <w:t>)</w:t>
      </w:r>
    </w:p>
    <w:p w:rsidR="004675C8" w:rsidRDefault="00B403BA" w:rsidP="00B403BA">
      <w:pPr>
        <w:pStyle w:val="Heading3"/>
        <w:rPr>
          <w:rtl/>
          <w:lang w:bidi="fa-IR"/>
        </w:rPr>
      </w:pPr>
      <w:bookmarkStart w:id="357" w:name="_Toc394925332"/>
      <w:r>
        <w:rPr>
          <w:rtl/>
          <w:lang w:bidi="fa-IR"/>
        </w:rPr>
        <w:lastRenderedPageBreak/>
        <w:t>سر خلقت حضرت عيسى، بدون پدر</w:t>
      </w:r>
      <w:bookmarkEnd w:id="357"/>
    </w:p>
    <w:p w:rsidR="004675C8" w:rsidRDefault="004675C8" w:rsidP="004675C8">
      <w:pPr>
        <w:pStyle w:val="libNormal"/>
        <w:rPr>
          <w:rtl/>
          <w:lang w:bidi="fa-IR"/>
        </w:rPr>
      </w:pPr>
      <w:r>
        <w:rPr>
          <w:rtl/>
          <w:lang w:bidi="fa-IR"/>
        </w:rPr>
        <w:t>شيخ صدوق (رحمه الله) در علل</w:t>
      </w:r>
      <w:r w:rsidR="00361A98">
        <w:rPr>
          <w:rtl/>
          <w:lang w:bidi="fa-IR"/>
        </w:rPr>
        <w:t xml:space="preserve">، </w:t>
      </w:r>
      <w:r>
        <w:rPr>
          <w:rtl/>
          <w:lang w:bidi="fa-IR"/>
        </w:rPr>
        <w:t>از ابوبصير نقل كرده كه وى گفت</w:t>
      </w:r>
      <w:r w:rsidR="00361A98">
        <w:rPr>
          <w:rtl/>
          <w:lang w:bidi="fa-IR"/>
        </w:rPr>
        <w:t xml:space="preserve">: </w:t>
      </w:r>
      <w:r>
        <w:rPr>
          <w:rtl/>
          <w:lang w:bidi="fa-IR"/>
        </w:rPr>
        <w:t xml:space="preserve">محضر امام صادق </w:t>
      </w:r>
      <w:r w:rsidR="00597A2D" w:rsidRPr="00597A2D">
        <w:rPr>
          <w:rStyle w:val="libAlaemChar"/>
          <w:rtl/>
        </w:rPr>
        <w:t>عليه‌السلام</w:t>
      </w:r>
      <w:r>
        <w:rPr>
          <w:rtl/>
          <w:lang w:bidi="fa-IR"/>
        </w:rPr>
        <w:t xml:space="preserve"> عرضه داشتم</w:t>
      </w:r>
      <w:r w:rsidR="00361A98">
        <w:rPr>
          <w:rtl/>
          <w:lang w:bidi="fa-IR"/>
        </w:rPr>
        <w:t xml:space="preserve">: </w:t>
      </w:r>
      <w:r>
        <w:rPr>
          <w:rtl/>
          <w:lang w:bidi="fa-IR"/>
        </w:rPr>
        <w:t>چرا خداوند عزوجل حضرت آدم را بدون پدر و مادر و حضرت عيسى را بدون پدر و ساير مردمان را از پدران و مادران آفريد؟</w:t>
      </w:r>
    </w:p>
    <w:p w:rsidR="004675C8" w:rsidRDefault="004675C8" w:rsidP="004675C8">
      <w:pPr>
        <w:pStyle w:val="libNormal"/>
        <w:rPr>
          <w:rtl/>
          <w:lang w:bidi="fa-IR"/>
        </w:rPr>
      </w:pPr>
      <w:r>
        <w:rPr>
          <w:rtl/>
          <w:lang w:bidi="fa-IR"/>
        </w:rPr>
        <w:t xml:space="preserve">امام </w:t>
      </w:r>
      <w:r w:rsidR="00597A2D" w:rsidRPr="00597A2D">
        <w:rPr>
          <w:rStyle w:val="libAlaemChar"/>
          <w:rtl/>
        </w:rPr>
        <w:t>عليه‌السلام</w:t>
      </w:r>
      <w:r>
        <w:rPr>
          <w:rtl/>
          <w:lang w:bidi="fa-IR"/>
        </w:rPr>
        <w:t xml:space="preserve"> فرمود</w:t>
      </w:r>
      <w:r w:rsidR="00361A98">
        <w:rPr>
          <w:rtl/>
          <w:lang w:bidi="fa-IR"/>
        </w:rPr>
        <w:t xml:space="preserve">: </w:t>
      </w:r>
    </w:p>
    <w:p w:rsidR="004675C8" w:rsidRDefault="004675C8" w:rsidP="004675C8">
      <w:pPr>
        <w:pStyle w:val="libNormal"/>
        <w:rPr>
          <w:rtl/>
          <w:lang w:bidi="fa-IR"/>
        </w:rPr>
      </w:pPr>
      <w:r>
        <w:rPr>
          <w:rtl/>
          <w:lang w:bidi="fa-IR"/>
        </w:rPr>
        <w:t>به اين دليل كه مردم به تمام قدرت و كمال توانايى او پى ببرند و بدانند كه حق تعالى مى تواند مخلوقى را از مادر به تنهايى</w:t>
      </w:r>
      <w:r w:rsidR="00361A98">
        <w:rPr>
          <w:rtl/>
          <w:lang w:bidi="fa-IR"/>
        </w:rPr>
        <w:t xml:space="preserve">، </w:t>
      </w:r>
      <w:r>
        <w:rPr>
          <w:rtl/>
          <w:lang w:bidi="fa-IR"/>
        </w:rPr>
        <w:t>بدون پدر بيافريند</w:t>
      </w:r>
      <w:r w:rsidR="00361A98">
        <w:rPr>
          <w:rtl/>
          <w:lang w:bidi="fa-IR"/>
        </w:rPr>
        <w:t xml:space="preserve">؛ </w:t>
      </w:r>
      <w:r>
        <w:rPr>
          <w:rtl/>
          <w:lang w:bidi="fa-IR"/>
        </w:rPr>
        <w:t>چنان كه قادر است موجودى را بدون وجود پدر و مادر ايجاد نمايد</w:t>
      </w:r>
      <w:r w:rsidR="00361A98">
        <w:rPr>
          <w:rtl/>
          <w:lang w:bidi="fa-IR"/>
        </w:rPr>
        <w:t xml:space="preserve">. </w:t>
      </w:r>
      <w:r>
        <w:rPr>
          <w:rtl/>
          <w:lang w:bidi="fa-IR"/>
        </w:rPr>
        <w:t>پس اقدام به آن نمود تا مردم بدانند كه حضرتش به هر چيزى قادر و توانا است</w:t>
      </w:r>
      <w:r w:rsidR="00361A98">
        <w:rPr>
          <w:rtl/>
          <w:lang w:bidi="fa-IR"/>
        </w:rPr>
        <w:t>.</w:t>
      </w:r>
      <w:r w:rsidR="00CB1563">
        <w:rPr>
          <w:rtl/>
          <w:lang w:bidi="fa-IR"/>
        </w:rPr>
        <w:t xml:space="preserve"> </w:t>
      </w:r>
      <w:r w:rsidRPr="005F606A">
        <w:rPr>
          <w:rStyle w:val="libFootnotenumChar"/>
          <w:rtl/>
        </w:rPr>
        <w:t>(995</w:t>
      </w:r>
      <w:r w:rsidR="009F07A6" w:rsidRPr="005F606A">
        <w:rPr>
          <w:rStyle w:val="libFootnotenumChar"/>
          <w:rtl/>
        </w:rPr>
        <w:t>)</w:t>
      </w:r>
    </w:p>
    <w:p w:rsidR="004675C8" w:rsidRDefault="00B403BA" w:rsidP="00B403BA">
      <w:pPr>
        <w:pStyle w:val="Heading3"/>
        <w:rPr>
          <w:rtl/>
          <w:lang w:bidi="fa-IR"/>
        </w:rPr>
      </w:pPr>
      <w:bookmarkStart w:id="358" w:name="_Toc394925333"/>
      <w:r>
        <w:rPr>
          <w:rtl/>
          <w:lang w:bidi="fa-IR"/>
        </w:rPr>
        <w:t xml:space="preserve">معجزات حضرت عيسى </w:t>
      </w:r>
      <w:r w:rsidR="00597A2D" w:rsidRPr="00597A2D">
        <w:rPr>
          <w:rStyle w:val="libAlaemChar"/>
          <w:rtl/>
        </w:rPr>
        <w:t>عليه‌السلام</w:t>
      </w:r>
      <w:bookmarkEnd w:id="358"/>
    </w:p>
    <w:p w:rsidR="004675C8" w:rsidRDefault="004675C8" w:rsidP="004675C8">
      <w:pPr>
        <w:pStyle w:val="libNormal"/>
        <w:rPr>
          <w:rtl/>
          <w:lang w:bidi="fa-IR"/>
        </w:rPr>
      </w:pPr>
      <w:r>
        <w:rPr>
          <w:rtl/>
          <w:lang w:bidi="fa-IR"/>
        </w:rPr>
        <w:t xml:space="preserve">شيخ كلينى (رحمه الله) از امام صادق </w:t>
      </w:r>
      <w:r w:rsidR="00597A2D" w:rsidRPr="00597A2D">
        <w:rPr>
          <w:rStyle w:val="libAlaemChar"/>
          <w:rtl/>
        </w:rPr>
        <w:t>عليه‌السلام</w:t>
      </w:r>
      <w:r>
        <w:rPr>
          <w:rtl/>
          <w:lang w:bidi="fa-IR"/>
        </w:rPr>
        <w:t xml:space="preserve"> روايت كرده كه فرمود</w:t>
      </w:r>
      <w:r w:rsidR="00361A98">
        <w:rPr>
          <w:rtl/>
          <w:lang w:bidi="fa-IR"/>
        </w:rPr>
        <w:t xml:space="preserve">: </w:t>
      </w:r>
      <w:r>
        <w:rPr>
          <w:rtl/>
          <w:lang w:bidi="fa-IR"/>
        </w:rPr>
        <w:t xml:space="preserve">عيسى بن مريم بر سر قبر يحيى </w:t>
      </w:r>
      <w:r w:rsidR="00597A2D" w:rsidRPr="00597A2D">
        <w:rPr>
          <w:rStyle w:val="libAlaemChar"/>
          <w:rtl/>
        </w:rPr>
        <w:t>عليه‌السلام</w:t>
      </w:r>
      <w:r>
        <w:rPr>
          <w:rtl/>
          <w:lang w:bidi="fa-IR"/>
        </w:rPr>
        <w:t xml:space="preserve"> آمد و از خداى تعالى خواست تا او را زنده كند</w:t>
      </w:r>
      <w:r w:rsidR="00361A98">
        <w:rPr>
          <w:rtl/>
          <w:lang w:bidi="fa-IR"/>
        </w:rPr>
        <w:t xml:space="preserve">، </w:t>
      </w:r>
      <w:r>
        <w:rPr>
          <w:rtl/>
          <w:lang w:bidi="fa-IR"/>
        </w:rPr>
        <w:t>خداوند نيز دعايش را مستجاب كرد و يحيى زنده شد و از قبر بيرون آمد و به عيسى گفت</w:t>
      </w:r>
      <w:r w:rsidR="00361A98">
        <w:rPr>
          <w:rtl/>
          <w:lang w:bidi="fa-IR"/>
        </w:rPr>
        <w:t xml:space="preserve">: </w:t>
      </w:r>
      <w:r>
        <w:rPr>
          <w:rtl/>
          <w:lang w:bidi="fa-IR"/>
        </w:rPr>
        <w:t>از من چه حاجتى دارى</w:t>
      </w:r>
      <w:r w:rsidR="00361A98">
        <w:rPr>
          <w:rtl/>
          <w:lang w:bidi="fa-IR"/>
        </w:rPr>
        <w:t>؟</w:t>
      </w:r>
    </w:p>
    <w:p w:rsidR="004675C8" w:rsidRDefault="004675C8" w:rsidP="004675C8">
      <w:pPr>
        <w:pStyle w:val="libNormal"/>
        <w:rPr>
          <w:rtl/>
          <w:lang w:bidi="fa-IR"/>
        </w:rPr>
      </w:pPr>
      <w:r>
        <w:rPr>
          <w:rtl/>
          <w:lang w:bidi="fa-IR"/>
        </w:rPr>
        <w:t>عيسى فرمود</w:t>
      </w:r>
      <w:r w:rsidR="00361A98">
        <w:rPr>
          <w:rtl/>
          <w:lang w:bidi="fa-IR"/>
        </w:rPr>
        <w:t xml:space="preserve">: </w:t>
      </w:r>
      <w:r>
        <w:rPr>
          <w:rtl/>
          <w:lang w:bidi="fa-IR"/>
        </w:rPr>
        <w:t>مى خواهم همانند گذشته كه در دنيا بودى</w:t>
      </w:r>
      <w:r w:rsidR="00361A98">
        <w:rPr>
          <w:rtl/>
          <w:lang w:bidi="fa-IR"/>
        </w:rPr>
        <w:t xml:space="preserve">، </w:t>
      </w:r>
      <w:r>
        <w:rPr>
          <w:rtl/>
          <w:lang w:bidi="fa-IR"/>
        </w:rPr>
        <w:t>مونس و همدم من باشى</w:t>
      </w:r>
      <w:r w:rsidR="00361A98">
        <w:rPr>
          <w:rtl/>
          <w:lang w:bidi="fa-IR"/>
        </w:rPr>
        <w:t>!</w:t>
      </w:r>
    </w:p>
    <w:p w:rsidR="004675C8" w:rsidRDefault="004675C8" w:rsidP="004675C8">
      <w:pPr>
        <w:pStyle w:val="libNormal"/>
        <w:rPr>
          <w:rtl/>
          <w:lang w:bidi="fa-IR"/>
        </w:rPr>
      </w:pPr>
      <w:r>
        <w:rPr>
          <w:rtl/>
          <w:lang w:bidi="fa-IR"/>
        </w:rPr>
        <w:t>يحيى گفت</w:t>
      </w:r>
      <w:r w:rsidR="00361A98">
        <w:rPr>
          <w:rtl/>
          <w:lang w:bidi="fa-IR"/>
        </w:rPr>
        <w:t xml:space="preserve">: </w:t>
      </w:r>
      <w:r>
        <w:rPr>
          <w:rtl/>
          <w:lang w:bidi="fa-IR"/>
        </w:rPr>
        <w:t>اى عيسى</w:t>
      </w:r>
      <w:r w:rsidR="00361A98">
        <w:rPr>
          <w:rtl/>
          <w:lang w:bidi="fa-IR"/>
        </w:rPr>
        <w:t>!</w:t>
      </w:r>
      <w:r>
        <w:rPr>
          <w:rtl/>
          <w:lang w:bidi="fa-IR"/>
        </w:rPr>
        <w:t xml:space="preserve"> هنوز تلخى مرگ در كام من است و تو مى خواهى دوباره مرا به دنيا بازگردانى و تلخى مرگ را در كام تازه كنى</w:t>
      </w:r>
      <w:r w:rsidR="00361A98">
        <w:rPr>
          <w:rtl/>
          <w:lang w:bidi="fa-IR"/>
        </w:rPr>
        <w:t>!</w:t>
      </w:r>
      <w:r>
        <w:rPr>
          <w:rtl/>
          <w:lang w:bidi="fa-IR"/>
        </w:rPr>
        <w:t xml:space="preserve"> اين سخن را گفت و دوباره به قبر خود بازگشت</w:t>
      </w:r>
      <w:r w:rsidR="00361A98">
        <w:rPr>
          <w:rtl/>
          <w:lang w:bidi="fa-IR"/>
        </w:rPr>
        <w:t>.</w:t>
      </w:r>
      <w:r w:rsidR="00CB1563">
        <w:rPr>
          <w:rtl/>
          <w:lang w:bidi="fa-IR"/>
        </w:rPr>
        <w:t xml:space="preserve"> </w:t>
      </w:r>
      <w:r w:rsidRPr="005F606A">
        <w:rPr>
          <w:rStyle w:val="libFootnotenumChar"/>
          <w:rtl/>
        </w:rPr>
        <w:t>(996</w:t>
      </w:r>
      <w:r w:rsidR="009F07A6" w:rsidRPr="005F606A">
        <w:rPr>
          <w:rStyle w:val="libFootnotenumChar"/>
          <w:rtl/>
        </w:rPr>
        <w:t>)</w:t>
      </w:r>
    </w:p>
    <w:p w:rsidR="004675C8" w:rsidRDefault="004675C8" w:rsidP="004675C8">
      <w:pPr>
        <w:pStyle w:val="libNormal"/>
        <w:rPr>
          <w:rtl/>
          <w:lang w:bidi="fa-IR"/>
        </w:rPr>
      </w:pPr>
      <w:r>
        <w:rPr>
          <w:rtl/>
          <w:lang w:bidi="fa-IR"/>
        </w:rPr>
        <w:t>عياشى در تفسير خود در حديثى مرفوع</w:t>
      </w:r>
      <w:r w:rsidR="00361A98">
        <w:rPr>
          <w:rtl/>
          <w:lang w:bidi="fa-IR"/>
        </w:rPr>
        <w:t xml:space="preserve">، </w:t>
      </w:r>
      <w:r>
        <w:rPr>
          <w:rtl/>
          <w:lang w:bidi="fa-IR"/>
        </w:rPr>
        <w:t>روايت كرده كه اصحاب عيسى از وى خواستند تا مرده اى را براى آنان زنده كند</w:t>
      </w:r>
      <w:r w:rsidR="00361A98">
        <w:rPr>
          <w:rtl/>
          <w:lang w:bidi="fa-IR"/>
        </w:rPr>
        <w:t xml:space="preserve">، </w:t>
      </w:r>
      <w:r>
        <w:rPr>
          <w:rtl/>
          <w:lang w:bidi="fa-IR"/>
        </w:rPr>
        <w:t>عيسى آنان را به نزد قبر سام بن نوح آورد و به او گفت</w:t>
      </w:r>
      <w:r w:rsidR="00361A98">
        <w:rPr>
          <w:rtl/>
          <w:lang w:bidi="fa-IR"/>
        </w:rPr>
        <w:t xml:space="preserve">: </w:t>
      </w:r>
      <w:r>
        <w:rPr>
          <w:rtl/>
          <w:lang w:bidi="fa-IR"/>
        </w:rPr>
        <w:t>اى سام</w:t>
      </w:r>
      <w:r w:rsidR="00361A98">
        <w:rPr>
          <w:rtl/>
          <w:lang w:bidi="fa-IR"/>
        </w:rPr>
        <w:t>!</w:t>
      </w:r>
      <w:r>
        <w:rPr>
          <w:rtl/>
          <w:lang w:bidi="fa-IR"/>
        </w:rPr>
        <w:t xml:space="preserve"> به اذن خدا برخيز</w:t>
      </w:r>
      <w:r w:rsidR="00361A98">
        <w:rPr>
          <w:rtl/>
          <w:lang w:bidi="fa-IR"/>
        </w:rPr>
        <w:t xml:space="preserve">. </w:t>
      </w:r>
    </w:p>
    <w:p w:rsidR="004675C8" w:rsidRDefault="004675C8" w:rsidP="004675C8">
      <w:pPr>
        <w:pStyle w:val="libNormal"/>
        <w:rPr>
          <w:rtl/>
          <w:lang w:bidi="fa-IR"/>
        </w:rPr>
      </w:pPr>
      <w:r>
        <w:rPr>
          <w:rtl/>
          <w:lang w:bidi="fa-IR"/>
        </w:rPr>
        <w:lastRenderedPageBreak/>
        <w:t>در اين هنگام بود كه قبر شكافته شد</w:t>
      </w:r>
      <w:r w:rsidR="00361A98">
        <w:rPr>
          <w:rtl/>
          <w:lang w:bidi="fa-IR"/>
        </w:rPr>
        <w:t xml:space="preserve">. </w:t>
      </w:r>
      <w:r>
        <w:rPr>
          <w:rtl/>
          <w:lang w:bidi="fa-IR"/>
        </w:rPr>
        <w:t>عيسى براى بار دوم همان سخن را تكرار كرد و سام حركتى كرد و چون بار سوم آن كلمات را گفت</w:t>
      </w:r>
      <w:r w:rsidR="00361A98">
        <w:rPr>
          <w:rtl/>
          <w:lang w:bidi="fa-IR"/>
        </w:rPr>
        <w:t xml:space="preserve">، </w:t>
      </w:r>
      <w:r>
        <w:rPr>
          <w:rtl/>
          <w:lang w:bidi="fa-IR"/>
        </w:rPr>
        <w:t>سام از جاى برخاست و از قبر بيرون آمد</w:t>
      </w:r>
      <w:r w:rsidR="00361A98">
        <w:rPr>
          <w:rtl/>
          <w:lang w:bidi="fa-IR"/>
        </w:rPr>
        <w:t xml:space="preserve">. </w:t>
      </w:r>
    </w:p>
    <w:p w:rsidR="004675C8" w:rsidRDefault="004675C8" w:rsidP="004675C8">
      <w:pPr>
        <w:pStyle w:val="libNormal"/>
        <w:rPr>
          <w:rtl/>
          <w:lang w:bidi="fa-IR"/>
        </w:rPr>
      </w:pPr>
      <w:r>
        <w:rPr>
          <w:rtl/>
          <w:lang w:bidi="fa-IR"/>
        </w:rPr>
        <w:t>عيسى به او فرمود</w:t>
      </w:r>
      <w:r w:rsidR="00361A98">
        <w:rPr>
          <w:rtl/>
          <w:lang w:bidi="fa-IR"/>
        </w:rPr>
        <w:t xml:space="preserve">: </w:t>
      </w:r>
      <w:r>
        <w:rPr>
          <w:rtl/>
          <w:lang w:bidi="fa-IR"/>
        </w:rPr>
        <w:t>اى سام</w:t>
      </w:r>
      <w:r w:rsidR="00361A98">
        <w:rPr>
          <w:rtl/>
          <w:lang w:bidi="fa-IR"/>
        </w:rPr>
        <w:t>!</w:t>
      </w:r>
      <w:r>
        <w:rPr>
          <w:rtl/>
          <w:lang w:bidi="fa-IR"/>
        </w:rPr>
        <w:t xml:space="preserve"> آيا دوست دارى در دنيا بمانى يا مى خواهى به حال خود بازگردى</w:t>
      </w:r>
      <w:r w:rsidR="00361A98">
        <w:rPr>
          <w:rtl/>
          <w:lang w:bidi="fa-IR"/>
        </w:rPr>
        <w:t>؟</w:t>
      </w:r>
    </w:p>
    <w:p w:rsidR="004675C8" w:rsidRDefault="004675C8" w:rsidP="004675C8">
      <w:pPr>
        <w:pStyle w:val="libNormal"/>
        <w:rPr>
          <w:rtl/>
          <w:lang w:bidi="fa-IR"/>
        </w:rPr>
      </w:pPr>
      <w:r>
        <w:rPr>
          <w:rtl/>
          <w:lang w:bidi="fa-IR"/>
        </w:rPr>
        <w:t>سام عرض كرد</w:t>
      </w:r>
      <w:r w:rsidR="00361A98">
        <w:rPr>
          <w:rtl/>
          <w:lang w:bidi="fa-IR"/>
        </w:rPr>
        <w:t xml:space="preserve">: </w:t>
      </w:r>
      <w:r>
        <w:rPr>
          <w:rtl/>
          <w:lang w:bidi="fa-IR"/>
        </w:rPr>
        <w:t>نه</w:t>
      </w:r>
      <w:r w:rsidR="00361A98">
        <w:rPr>
          <w:rtl/>
          <w:lang w:bidi="fa-IR"/>
        </w:rPr>
        <w:t xml:space="preserve">، </w:t>
      </w:r>
      <w:r>
        <w:rPr>
          <w:rtl/>
          <w:lang w:bidi="fa-IR"/>
        </w:rPr>
        <w:t>اى روح خدا! مى خواهم برگردم زيرا هنوز سوزش و سختى مرگ در كام من است و تا به امروز تلخى آن برطرف نشده است</w:t>
      </w:r>
      <w:r w:rsidR="00361A98">
        <w:rPr>
          <w:rtl/>
          <w:lang w:bidi="fa-IR"/>
        </w:rPr>
        <w:t>.</w:t>
      </w:r>
      <w:r w:rsidR="00CB1563">
        <w:rPr>
          <w:rtl/>
          <w:lang w:bidi="fa-IR"/>
        </w:rPr>
        <w:t xml:space="preserve"> </w:t>
      </w:r>
      <w:r w:rsidRPr="005F606A">
        <w:rPr>
          <w:rStyle w:val="libFootnotenumChar"/>
          <w:rtl/>
        </w:rPr>
        <w:t>(997</w:t>
      </w:r>
      <w:r w:rsidR="009F07A6" w:rsidRPr="005F606A">
        <w:rPr>
          <w:rStyle w:val="libFootnotenumChar"/>
          <w:rtl/>
        </w:rPr>
        <w:t>)</w:t>
      </w:r>
    </w:p>
    <w:p w:rsidR="004675C8" w:rsidRDefault="00B403BA" w:rsidP="00B403BA">
      <w:pPr>
        <w:pStyle w:val="Heading3"/>
        <w:rPr>
          <w:rtl/>
          <w:lang w:bidi="fa-IR"/>
        </w:rPr>
      </w:pPr>
      <w:bookmarkStart w:id="359" w:name="_Toc394925334"/>
      <w:r>
        <w:rPr>
          <w:rtl/>
          <w:lang w:bidi="fa-IR"/>
        </w:rPr>
        <w:t xml:space="preserve">حواريين حضرت عيسى </w:t>
      </w:r>
      <w:r w:rsidR="00597A2D" w:rsidRPr="00597A2D">
        <w:rPr>
          <w:rStyle w:val="libAlaemChar"/>
          <w:rtl/>
        </w:rPr>
        <w:t>عليه‌السلام</w:t>
      </w:r>
      <w:bookmarkEnd w:id="359"/>
    </w:p>
    <w:p w:rsidR="004675C8" w:rsidRDefault="004675C8" w:rsidP="004675C8">
      <w:pPr>
        <w:pStyle w:val="libNormal"/>
        <w:rPr>
          <w:rtl/>
          <w:lang w:bidi="fa-IR"/>
        </w:rPr>
      </w:pPr>
      <w:r>
        <w:rPr>
          <w:rtl/>
          <w:lang w:bidi="fa-IR"/>
        </w:rPr>
        <w:t>در حديثى</w:t>
      </w:r>
      <w:r w:rsidR="00361A98">
        <w:rPr>
          <w:rtl/>
          <w:lang w:bidi="fa-IR"/>
        </w:rPr>
        <w:t xml:space="preserve">، </w:t>
      </w:r>
      <w:r>
        <w:rPr>
          <w:rtl/>
          <w:lang w:bidi="fa-IR"/>
        </w:rPr>
        <w:t xml:space="preserve">صدوق (ره) از حسن بن فضال روايت كرده است كه به امام رضا </w:t>
      </w:r>
      <w:r w:rsidR="00597A2D" w:rsidRPr="00597A2D">
        <w:rPr>
          <w:rStyle w:val="libAlaemChar"/>
          <w:rtl/>
        </w:rPr>
        <w:t>عليه‌السلام</w:t>
      </w:r>
      <w:r>
        <w:rPr>
          <w:rtl/>
          <w:lang w:bidi="fa-IR"/>
        </w:rPr>
        <w:t xml:space="preserve"> عرض كردم كه چرا حواريون را حواريون گفتند؟</w:t>
      </w:r>
    </w:p>
    <w:p w:rsidR="004675C8" w:rsidRDefault="004675C8" w:rsidP="004675C8">
      <w:pPr>
        <w:pStyle w:val="libNormal"/>
        <w:rPr>
          <w:rtl/>
          <w:lang w:bidi="fa-IR"/>
        </w:rPr>
      </w:pPr>
      <w:r>
        <w:rPr>
          <w:rtl/>
          <w:lang w:bidi="fa-IR"/>
        </w:rPr>
        <w:t>حضرت فرمودند</w:t>
      </w:r>
      <w:r w:rsidR="00361A98">
        <w:rPr>
          <w:rtl/>
          <w:lang w:bidi="fa-IR"/>
        </w:rPr>
        <w:t xml:space="preserve">: </w:t>
      </w:r>
      <w:r>
        <w:rPr>
          <w:rtl/>
          <w:lang w:bidi="fa-IR"/>
        </w:rPr>
        <w:t>اما از نظر مردم</w:t>
      </w:r>
      <w:r w:rsidR="00361A98">
        <w:rPr>
          <w:rtl/>
          <w:lang w:bidi="fa-IR"/>
        </w:rPr>
        <w:t xml:space="preserve">، </w:t>
      </w:r>
      <w:r>
        <w:rPr>
          <w:rtl/>
          <w:lang w:bidi="fa-IR"/>
        </w:rPr>
        <w:t>آنان را بدين جهت حواريون مى خواندند كه گازر و رخت شوى بودند</w:t>
      </w:r>
      <w:r w:rsidR="00361A98">
        <w:rPr>
          <w:rtl/>
          <w:lang w:bidi="fa-IR"/>
        </w:rPr>
        <w:t xml:space="preserve">؛ </w:t>
      </w:r>
      <w:r>
        <w:rPr>
          <w:rtl/>
          <w:lang w:bidi="fa-IR"/>
        </w:rPr>
        <w:t>يعن به واسطه شست و شو</w:t>
      </w:r>
      <w:r w:rsidR="00361A98">
        <w:rPr>
          <w:rtl/>
          <w:lang w:bidi="fa-IR"/>
        </w:rPr>
        <w:t xml:space="preserve">، </w:t>
      </w:r>
      <w:r>
        <w:rPr>
          <w:rtl/>
          <w:lang w:bidi="fa-IR"/>
        </w:rPr>
        <w:t>آلودگى و چركى را از لباس مى زدودند و اما از نظر ما</w:t>
      </w:r>
      <w:r w:rsidR="00361A98">
        <w:rPr>
          <w:rtl/>
          <w:lang w:bidi="fa-IR"/>
        </w:rPr>
        <w:t xml:space="preserve">، </w:t>
      </w:r>
      <w:r>
        <w:rPr>
          <w:rtl/>
          <w:lang w:bidi="fa-IR"/>
        </w:rPr>
        <w:t>ايشان را بدين جهت حواريون مى خوانند كه هم نفوس خويش را از هر آلودگى خالص نموده و هم ديگران را به واسطه پند و اندرز از آلودگى گناه بر حذر داشته اند</w:t>
      </w:r>
      <w:r w:rsidR="00361A98">
        <w:rPr>
          <w:rtl/>
          <w:lang w:bidi="fa-IR"/>
        </w:rPr>
        <w:t>.</w:t>
      </w:r>
      <w:r w:rsidR="00CB1563">
        <w:rPr>
          <w:rtl/>
          <w:lang w:bidi="fa-IR"/>
        </w:rPr>
        <w:t xml:space="preserve"> </w:t>
      </w:r>
      <w:r w:rsidRPr="005F606A">
        <w:rPr>
          <w:rStyle w:val="libFootnotenumChar"/>
          <w:rtl/>
        </w:rPr>
        <w:t>(998</w:t>
      </w:r>
      <w:r w:rsidR="009F07A6" w:rsidRPr="005F606A">
        <w:rPr>
          <w:rStyle w:val="libFootnotenumChar"/>
          <w:rtl/>
        </w:rPr>
        <w:t>)</w:t>
      </w:r>
    </w:p>
    <w:p w:rsidR="004675C8" w:rsidRDefault="004675C8" w:rsidP="004675C8">
      <w:pPr>
        <w:pStyle w:val="libNormal"/>
        <w:rPr>
          <w:rtl/>
          <w:lang w:bidi="fa-IR"/>
        </w:rPr>
      </w:pPr>
      <w:r>
        <w:rPr>
          <w:rtl/>
          <w:lang w:bidi="fa-IR"/>
        </w:rPr>
        <w:t xml:space="preserve">در كتاب امالى از امام رضا </w:t>
      </w:r>
      <w:r w:rsidR="00597A2D" w:rsidRPr="00597A2D">
        <w:rPr>
          <w:rStyle w:val="libAlaemChar"/>
          <w:rtl/>
        </w:rPr>
        <w:t>عليه‌السلام</w:t>
      </w:r>
      <w:r>
        <w:rPr>
          <w:rtl/>
          <w:lang w:bidi="fa-IR"/>
        </w:rPr>
        <w:t xml:space="preserve"> روايت شده كه فرمود</w:t>
      </w:r>
      <w:r w:rsidR="00361A98">
        <w:rPr>
          <w:rtl/>
          <w:lang w:bidi="fa-IR"/>
        </w:rPr>
        <w:t xml:space="preserve">: </w:t>
      </w:r>
      <w:r>
        <w:rPr>
          <w:rtl/>
          <w:lang w:bidi="fa-IR"/>
        </w:rPr>
        <w:t>عيسى بن مريم به حواريون فرمود</w:t>
      </w:r>
      <w:r w:rsidR="00361A98">
        <w:rPr>
          <w:rtl/>
          <w:lang w:bidi="fa-IR"/>
        </w:rPr>
        <w:t xml:space="preserve">: </w:t>
      </w:r>
      <w:r>
        <w:rPr>
          <w:rtl/>
          <w:lang w:bidi="fa-IR"/>
        </w:rPr>
        <w:t>اى بنى اسرائيل</w:t>
      </w:r>
      <w:r w:rsidR="00361A98">
        <w:rPr>
          <w:rtl/>
          <w:lang w:bidi="fa-IR"/>
        </w:rPr>
        <w:t>!</w:t>
      </w:r>
      <w:r>
        <w:rPr>
          <w:rtl/>
          <w:lang w:bidi="fa-IR"/>
        </w:rPr>
        <w:t xml:space="preserve"> هنگامى كه دين شما سالم بود بر دنياى از دست رفته خود تاءسف نخوريد</w:t>
      </w:r>
      <w:r w:rsidR="00361A98">
        <w:rPr>
          <w:rtl/>
          <w:lang w:bidi="fa-IR"/>
        </w:rPr>
        <w:t xml:space="preserve">، </w:t>
      </w:r>
      <w:r>
        <w:rPr>
          <w:rtl/>
          <w:lang w:bidi="fa-IR"/>
        </w:rPr>
        <w:t>دنياپرستان وقتى دنياى آنان سالم است براى آنچه كه از دينشان رفته</w:t>
      </w:r>
      <w:r w:rsidR="00361A98">
        <w:rPr>
          <w:rtl/>
          <w:lang w:bidi="fa-IR"/>
        </w:rPr>
        <w:t xml:space="preserve">، </w:t>
      </w:r>
      <w:r>
        <w:rPr>
          <w:rtl/>
          <w:lang w:bidi="fa-IR"/>
        </w:rPr>
        <w:t>تاءسف نمى خورند</w:t>
      </w:r>
      <w:r w:rsidR="00361A98">
        <w:rPr>
          <w:rtl/>
          <w:lang w:bidi="fa-IR"/>
        </w:rPr>
        <w:t>.</w:t>
      </w:r>
      <w:r w:rsidR="00CB1563">
        <w:rPr>
          <w:rtl/>
          <w:lang w:bidi="fa-IR"/>
        </w:rPr>
        <w:t xml:space="preserve"> </w:t>
      </w:r>
      <w:r w:rsidRPr="005F606A">
        <w:rPr>
          <w:rStyle w:val="libFootnotenumChar"/>
          <w:rtl/>
        </w:rPr>
        <w:t>(999</w:t>
      </w:r>
      <w:r w:rsidR="009F07A6" w:rsidRPr="005F606A">
        <w:rPr>
          <w:rStyle w:val="libFootnotenumChar"/>
          <w:rtl/>
        </w:rPr>
        <w:t>)</w:t>
      </w:r>
    </w:p>
    <w:p w:rsidR="004675C8" w:rsidRDefault="00B403BA" w:rsidP="00B403BA">
      <w:pPr>
        <w:pStyle w:val="Heading3"/>
        <w:rPr>
          <w:rtl/>
          <w:lang w:bidi="fa-IR"/>
        </w:rPr>
      </w:pPr>
      <w:bookmarkStart w:id="360" w:name="_Toc394925335"/>
      <w:r>
        <w:rPr>
          <w:rtl/>
          <w:lang w:bidi="fa-IR"/>
        </w:rPr>
        <w:t>عروج عيسى به آسمان ها</w:t>
      </w:r>
      <w:bookmarkEnd w:id="360"/>
    </w:p>
    <w:p w:rsidR="004675C8" w:rsidRDefault="004675C8" w:rsidP="004675C8">
      <w:pPr>
        <w:pStyle w:val="libNormal"/>
        <w:rPr>
          <w:rtl/>
          <w:lang w:bidi="fa-IR"/>
        </w:rPr>
      </w:pPr>
      <w:r>
        <w:rPr>
          <w:rtl/>
          <w:lang w:bidi="fa-IR"/>
        </w:rPr>
        <w:t xml:space="preserve">در حديثى از امام باقر </w:t>
      </w:r>
      <w:r w:rsidR="00597A2D" w:rsidRPr="00597A2D">
        <w:rPr>
          <w:rStyle w:val="libAlaemChar"/>
          <w:rtl/>
        </w:rPr>
        <w:t>عليه‌السلام</w:t>
      </w:r>
      <w:r>
        <w:rPr>
          <w:rtl/>
          <w:lang w:bidi="fa-IR"/>
        </w:rPr>
        <w:t xml:space="preserve"> روايت شده كه فرمود</w:t>
      </w:r>
      <w:r w:rsidR="00361A98">
        <w:rPr>
          <w:rtl/>
          <w:lang w:bidi="fa-IR"/>
        </w:rPr>
        <w:t xml:space="preserve">: </w:t>
      </w:r>
      <w:r>
        <w:rPr>
          <w:rtl/>
          <w:lang w:bidi="fa-IR"/>
        </w:rPr>
        <w:t>شبى كه قرار بود عيسى به آسمان رود</w:t>
      </w:r>
      <w:r w:rsidR="00361A98">
        <w:rPr>
          <w:rtl/>
          <w:lang w:bidi="fa-IR"/>
        </w:rPr>
        <w:t xml:space="preserve">، </w:t>
      </w:r>
      <w:r>
        <w:rPr>
          <w:rtl/>
          <w:lang w:bidi="fa-IR"/>
        </w:rPr>
        <w:t>دوازده تن از اصحاب خويش را در خانه اى جمع نمود</w:t>
      </w:r>
      <w:r w:rsidR="00361A98">
        <w:rPr>
          <w:rtl/>
          <w:lang w:bidi="fa-IR"/>
        </w:rPr>
        <w:t xml:space="preserve">، </w:t>
      </w:r>
      <w:r>
        <w:rPr>
          <w:rtl/>
          <w:lang w:bidi="fa-IR"/>
        </w:rPr>
        <w:t xml:space="preserve">سپس در </w:t>
      </w:r>
      <w:r>
        <w:rPr>
          <w:rtl/>
          <w:lang w:bidi="fa-IR"/>
        </w:rPr>
        <w:lastRenderedPageBreak/>
        <w:t>حالى كه داخل چشمه اى بود سرش را در داخل آب تكان داده و گفت</w:t>
      </w:r>
      <w:r w:rsidR="00361A98">
        <w:rPr>
          <w:rtl/>
          <w:lang w:bidi="fa-IR"/>
        </w:rPr>
        <w:t xml:space="preserve">: </w:t>
      </w:r>
      <w:r>
        <w:rPr>
          <w:rtl/>
          <w:lang w:bidi="fa-IR"/>
        </w:rPr>
        <w:t>من به زودى از دست يهويان رهايى مى يابم و به آسمان ها عروج مى كنم</w:t>
      </w:r>
      <w:r w:rsidR="00361A98">
        <w:rPr>
          <w:rtl/>
          <w:lang w:bidi="fa-IR"/>
        </w:rPr>
        <w:t xml:space="preserve">، </w:t>
      </w:r>
      <w:r>
        <w:rPr>
          <w:rtl/>
          <w:lang w:bidi="fa-IR"/>
        </w:rPr>
        <w:t>اينك كدام يك از شما حاضر است به جاى من بر صليب كشيده شود تا خداوند درجه اى به مانند من به او عطا كند؟ جوانى از ميان برخاست و اين مسئوليت را پذيرفت</w:t>
      </w:r>
      <w:r w:rsidR="00361A98">
        <w:rPr>
          <w:rtl/>
          <w:lang w:bidi="fa-IR"/>
        </w:rPr>
        <w:t xml:space="preserve">. </w:t>
      </w:r>
      <w:r>
        <w:rPr>
          <w:rtl/>
          <w:lang w:bidi="fa-IR"/>
        </w:rPr>
        <w:t>سپس عيسى به آنان خبر داد كه به زودى شخصى از ميانشان</w:t>
      </w:r>
      <w:r w:rsidR="00361A98">
        <w:rPr>
          <w:rtl/>
          <w:lang w:bidi="fa-IR"/>
        </w:rPr>
        <w:t xml:space="preserve">، </w:t>
      </w:r>
      <w:r>
        <w:rPr>
          <w:rtl/>
          <w:lang w:bidi="fa-IR"/>
        </w:rPr>
        <w:t>دورتر از ديگران به او كفر خواهد ورزيد و بنى اسرائيل بعد از او به سه فرقه تقسيم خواهند شد</w:t>
      </w:r>
      <w:r w:rsidR="00361A98">
        <w:rPr>
          <w:rtl/>
          <w:lang w:bidi="fa-IR"/>
        </w:rPr>
        <w:t xml:space="preserve">. </w:t>
      </w:r>
      <w:r>
        <w:rPr>
          <w:rtl/>
          <w:lang w:bidi="fa-IR"/>
        </w:rPr>
        <w:t>دو گروه از آنان در آتش ‍ دوزخ خواهند سوخت و تنها فرقه اى كه از شمعون اطاعت كنند نجات خواهند يافت</w:t>
      </w:r>
      <w:r w:rsidR="00361A98">
        <w:rPr>
          <w:rtl/>
          <w:lang w:bidi="fa-IR"/>
        </w:rPr>
        <w:t xml:space="preserve">. </w:t>
      </w:r>
      <w:r>
        <w:rPr>
          <w:rtl/>
          <w:lang w:bidi="fa-IR"/>
        </w:rPr>
        <w:t>كمى بعد عيسى از گوشه آن منزل در برابر ديدگان حواريون به آسمان عروج كرد</w:t>
      </w:r>
      <w:r w:rsidR="00361A98">
        <w:rPr>
          <w:rtl/>
          <w:lang w:bidi="fa-IR"/>
        </w:rPr>
        <w:t xml:space="preserve">. </w:t>
      </w:r>
    </w:p>
    <w:p w:rsidR="004675C8" w:rsidRDefault="004675C8" w:rsidP="004675C8">
      <w:pPr>
        <w:pStyle w:val="libNormal"/>
        <w:rPr>
          <w:rtl/>
          <w:lang w:bidi="fa-IR"/>
        </w:rPr>
      </w:pPr>
      <w:r>
        <w:rPr>
          <w:rtl/>
          <w:lang w:bidi="fa-IR"/>
        </w:rPr>
        <w:t>آنشب يهوديان خانه به خانه به جستجوى عيسى پرداختند و دو نفر از آن دوزاده نفر را دستگير كردند يك نفر از آنان كسى بود كه شبح و كالبد عيسى به او انتقال يافته بود كه به صليب كشيده</w:t>
      </w:r>
      <w:r w:rsidR="00361A98">
        <w:rPr>
          <w:rtl/>
          <w:lang w:bidi="fa-IR"/>
        </w:rPr>
        <w:t xml:space="preserve">، </w:t>
      </w:r>
      <w:r>
        <w:rPr>
          <w:rtl/>
          <w:lang w:bidi="fa-IR"/>
        </w:rPr>
        <w:t>كشته شد</w:t>
      </w:r>
      <w:r w:rsidR="00361A98">
        <w:rPr>
          <w:rtl/>
          <w:lang w:bidi="fa-IR"/>
        </w:rPr>
        <w:t xml:space="preserve">. </w:t>
      </w:r>
      <w:r>
        <w:rPr>
          <w:rtl/>
          <w:lang w:bidi="fa-IR"/>
        </w:rPr>
        <w:t>نفر بعد همان كسى بود كه عيسى پيش بينى كرده بود</w:t>
      </w:r>
      <w:r w:rsidR="00361A98">
        <w:rPr>
          <w:rtl/>
          <w:lang w:bidi="fa-IR"/>
        </w:rPr>
        <w:t xml:space="preserve">، </w:t>
      </w:r>
      <w:r>
        <w:rPr>
          <w:rtl/>
          <w:lang w:bidi="fa-IR"/>
        </w:rPr>
        <w:t>صبحگاهان زودتر از بقيه به او كفر خواهد ورزيد</w:t>
      </w:r>
      <w:r w:rsidR="00361A98">
        <w:rPr>
          <w:rtl/>
          <w:lang w:bidi="fa-IR"/>
        </w:rPr>
        <w:t>.</w:t>
      </w:r>
      <w:r w:rsidR="00CB1563">
        <w:rPr>
          <w:rtl/>
          <w:lang w:bidi="fa-IR"/>
        </w:rPr>
        <w:t xml:space="preserve"> </w:t>
      </w:r>
      <w:r w:rsidRPr="005F606A">
        <w:rPr>
          <w:rStyle w:val="libFootnotenumChar"/>
          <w:rtl/>
        </w:rPr>
        <w:t>(1000</w:t>
      </w:r>
      <w:r w:rsidR="009F07A6" w:rsidRPr="005F606A">
        <w:rPr>
          <w:rStyle w:val="libFootnotenumChar"/>
          <w:rtl/>
        </w:rPr>
        <w:t>)</w:t>
      </w:r>
    </w:p>
    <w:p w:rsidR="004675C8" w:rsidRDefault="004675C8" w:rsidP="004675C8">
      <w:pPr>
        <w:pStyle w:val="libNormal"/>
        <w:rPr>
          <w:rtl/>
          <w:lang w:bidi="fa-IR"/>
        </w:rPr>
      </w:pPr>
      <w:r>
        <w:rPr>
          <w:rtl/>
          <w:lang w:bidi="fa-IR"/>
        </w:rPr>
        <w:t xml:space="preserve">امام صادق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عيسى بن مريم با لباس بلندى از پشم</w:t>
      </w:r>
      <w:r w:rsidR="00361A98">
        <w:rPr>
          <w:rtl/>
          <w:lang w:bidi="fa-IR"/>
        </w:rPr>
        <w:t xml:space="preserve">، </w:t>
      </w:r>
      <w:r>
        <w:rPr>
          <w:rtl/>
          <w:lang w:bidi="fa-IR"/>
        </w:rPr>
        <w:t>كه مريم برايش دوخته بود به آسمان عروج كرد</w:t>
      </w:r>
      <w:r w:rsidR="00361A98">
        <w:rPr>
          <w:rtl/>
          <w:lang w:bidi="fa-IR"/>
        </w:rPr>
        <w:t xml:space="preserve">، </w:t>
      </w:r>
      <w:r>
        <w:rPr>
          <w:rtl/>
          <w:lang w:bidi="fa-IR"/>
        </w:rPr>
        <w:t>اما خداوند به او وحى فرستاد كه آن بافته را به طرف زمين پرتاب نمايد</w:t>
      </w:r>
      <w:r w:rsidR="00361A98">
        <w:rPr>
          <w:rtl/>
          <w:lang w:bidi="fa-IR"/>
        </w:rPr>
        <w:t xml:space="preserve">، </w:t>
      </w:r>
      <w:r>
        <w:rPr>
          <w:rtl/>
          <w:lang w:bidi="fa-IR"/>
        </w:rPr>
        <w:t>چرا كه به هر حال زينت دنيوى است</w:t>
      </w:r>
      <w:r w:rsidR="00361A98">
        <w:rPr>
          <w:rtl/>
          <w:lang w:bidi="fa-IR"/>
        </w:rPr>
        <w:t>.</w:t>
      </w:r>
      <w:r w:rsidR="00CB1563">
        <w:rPr>
          <w:rtl/>
          <w:lang w:bidi="fa-IR"/>
        </w:rPr>
        <w:t xml:space="preserve"> </w:t>
      </w:r>
      <w:r w:rsidRPr="005F606A">
        <w:rPr>
          <w:rStyle w:val="libFootnotenumChar"/>
          <w:rtl/>
        </w:rPr>
        <w:t>(1001</w:t>
      </w:r>
      <w:r w:rsidR="009F07A6" w:rsidRPr="005F606A">
        <w:rPr>
          <w:rStyle w:val="libFootnotenumChar"/>
          <w:rtl/>
        </w:rPr>
        <w:t>)</w:t>
      </w:r>
    </w:p>
    <w:p w:rsidR="004675C8" w:rsidRDefault="004675C8" w:rsidP="004675C8">
      <w:pPr>
        <w:pStyle w:val="libNormal"/>
        <w:rPr>
          <w:rtl/>
          <w:lang w:bidi="fa-IR"/>
        </w:rPr>
      </w:pPr>
      <w:r>
        <w:rPr>
          <w:rtl/>
          <w:lang w:bidi="fa-IR"/>
        </w:rPr>
        <w:t xml:space="preserve">امام رضا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امر هيچ پيامبرى</w:t>
      </w:r>
      <w:r w:rsidR="00361A98">
        <w:rPr>
          <w:rtl/>
          <w:lang w:bidi="fa-IR"/>
        </w:rPr>
        <w:t xml:space="preserve">، </w:t>
      </w:r>
      <w:r>
        <w:rPr>
          <w:rtl/>
          <w:lang w:bidi="fa-IR"/>
        </w:rPr>
        <w:t>جز عيسى بن مريم بر مردم مشتبه نگرديد</w:t>
      </w:r>
      <w:r w:rsidR="00361A98">
        <w:rPr>
          <w:rtl/>
          <w:lang w:bidi="fa-IR"/>
        </w:rPr>
        <w:t xml:space="preserve">؛ </w:t>
      </w:r>
      <w:r>
        <w:rPr>
          <w:rtl/>
          <w:lang w:bidi="fa-IR"/>
        </w:rPr>
        <w:t>چرا كه از زمين به طرف بالا برده شد</w:t>
      </w:r>
      <w:r w:rsidR="00361A98">
        <w:rPr>
          <w:rtl/>
          <w:lang w:bidi="fa-IR"/>
        </w:rPr>
        <w:t xml:space="preserve">، </w:t>
      </w:r>
      <w:r>
        <w:rPr>
          <w:rtl/>
          <w:lang w:bidi="fa-IR"/>
        </w:rPr>
        <w:t>آنگاه ميان زمين و آسمان قبض روح گرديد و بار ديگر در آسمان حيات مجدد يافت</w:t>
      </w:r>
      <w:r w:rsidR="00361A98">
        <w:rPr>
          <w:rtl/>
          <w:lang w:bidi="fa-IR"/>
        </w:rPr>
        <w:t>.</w:t>
      </w:r>
      <w:r w:rsidR="00CB1563">
        <w:rPr>
          <w:rtl/>
          <w:lang w:bidi="fa-IR"/>
        </w:rPr>
        <w:t xml:space="preserve"> </w:t>
      </w:r>
      <w:r w:rsidRPr="005F606A">
        <w:rPr>
          <w:rStyle w:val="libFootnotenumChar"/>
          <w:rtl/>
        </w:rPr>
        <w:t>(1002</w:t>
      </w:r>
      <w:r w:rsidR="009F07A6" w:rsidRPr="005F606A">
        <w:rPr>
          <w:rStyle w:val="libFootnotenumChar"/>
          <w:rtl/>
        </w:rPr>
        <w:t>)</w:t>
      </w:r>
    </w:p>
    <w:p w:rsidR="004675C8" w:rsidRDefault="004675C8" w:rsidP="004675C8">
      <w:pPr>
        <w:pStyle w:val="libNormal"/>
        <w:rPr>
          <w:rtl/>
          <w:lang w:bidi="fa-IR"/>
        </w:rPr>
      </w:pPr>
      <w:r>
        <w:rPr>
          <w:rtl/>
          <w:lang w:bidi="fa-IR"/>
        </w:rPr>
        <w:t xml:space="preserve">نافع از امام باقر </w:t>
      </w:r>
      <w:r w:rsidR="00597A2D" w:rsidRPr="00597A2D">
        <w:rPr>
          <w:rStyle w:val="libAlaemChar"/>
          <w:rtl/>
        </w:rPr>
        <w:t>عليه‌السلام</w:t>
      </w:r>
      <w:r>
        <w:rPr>
          <w:rtl/>
          <w:lang w:bidi="fa-IR"/>
        </w:rPr>
        <w:t xml:space="preserve"> پرسيد</w:t>
      </w:r>
      <w:r w:rsidR="00361A98">
        <w:rPr>
          <w:rtl/>
          <w:lang w:bidi="fa-IR"/>
        </w:rPr>
        <w:t xml:space="preserve">: </w:t>
      </w:r>
      <w:r>
        <w:rPr>
          <w:rtl/>
          <w:lang w:bidi="fa-IR"/>
        </w:rPr>
        <w:t>فاصله زمانى ميان عيسى و محمد (</w:t>
      </w:r>
      <w:r w:rsidR="005D0BB4" w:rsidRPr="005D0BB4">
        <w:rPr>
          <w:rStyle w:val="libAlaemChar"/>
          <w:rtl/>
        </w:rPr>
        <w:t>صلى‌الله‌عليه‌وآله‌وسلم</w:t>
      </w:r>
      <w:r>
        <w:rPr>
          <w:rtl/>
          <w:lang w:bidi="fa-IR"/>
        </w:rPr>
        <w:t>) چند سال به طول انجاميد؟</w:t>
      </w:r>
    </w:p>
    <w:p w:rsidR="004675C8" w:rsidRDefault="004675C8" w:rsidP="004675C8">
      <w:pPr>
        <w:pStyle w:val="libNormal"/>
        <w:rPr>
          <w:rtl/>
          <w:lang w:bidi="fa-IR"/>
        </w:rPr>
      </w:pPr>
      <w:r>
        <w:rPr>
          <w:rtl/>
          <w:lang w:bidi="fa-IR"/>
        </w:rPr>
        <w:lastRenderedPageBreak/>
        <w:t>آن حضرت فرمود</w:t>
      </w:r>
      <w:r w:rsidR="00361A98">
        <w:rPr>
          <w:rtl/>
          <w:lang w:bidi="fa-IR"/>
        </w:rPr>
        <w:t xml:space="preserve">: </w:t>
      </w:r>
      <w:r>
        <w:rPr>
          <w:rtl/>
          <w:lang w:bidi="fa-IR"/>
        </w:rPr>
        <w:t>شما عقيده داريد كه ميان آنان ششصد سال فاصله افتاده است</w:t>
      </w:r>
      <w:r w:rsidR="00361A98">
        <w:rPr>
          <w:rtl/>
          <w:lang w:bidi="fa-IR"/>
        </w:rPr>
        <w:t xml:space="preserve">، </w:t>
      </w:r>
      <w:r>
        <w:rPr>
          <w:rtl/>
          <w:lang w:bidi="fa-IR"/>
        </w:rPr>
        <w:t>اما من مى گويم كه پانصد سال به طول انجاميد</w:t>
      </w:r>
      <w:r w:rsidR="00361A98">
        <w:rPr>
          <w:rtl/>
          <w:lang w:bidi="fa-IR"/>
        </w:rPr>
        <w:t>.</w:t>
      </w:r>
      <w:r w:rsidR="00CB1563">
        <w:rPr>
          <w:rtl/>
          <w:lang w:bidi="fa-IR"/>
        </w:rPr>
        <w:t xml:space="preserve"> </w:t>
      </w:r>
      <w:r w:rsidRPr="005F606A">
        <w:rPr>
          <w:rStyle w:val="libFootnotenumChar"/>
          <w:rtl/>
        </w:rPr>
        <w:t>(1003</w:t>
      </w:r>
      <w:r w:rsidR="009F07A6" w:rsidRPr="005F606A">
        <w:rPr>
          <w:rStyle w:val="libFootnotenumChar"/>
          <w:rtl/>
        </w:rPr>
        <w:t>)</w:t>
      </w:r>
    </w:p>
    <w:p w:rsidR="004675C8" w:rsidRDefault="00637AE5" w:rsidP="00637AE5">
      <w:pPr>
        <w:pStyle w:val="Heading1"/>
        <w:rPr>
          <w:rtl/>
          <w:lang w:bidi="fa-IR"/>
        </w:rPr>
      </w:pPr>
      <w:r>
        <w:rPr>
          <w:rtl/>
          <w:lang w:bidi="fa-IR"/>
        </w:rPr>
        <w:br w:type="page"/>
      </w:r>
      <w:bookmarkStart w:id="361" w:name="_Toc394925336"/>
      <w:r w:rsidR="004675C8">
        <w:rPr>
          <w:rtl/>
          <w:lang w:bidi="fa-IR"/>
        </w:rPr>
        <w:lastRenderedPageBreak/>
        <w:t>داستان اصحاب كهف</w:t>
      </w:r>
      <w:bookmarkEnd w:id="361"/>
    </w:p>
    <w:p w:rsidR="004675C8" w:rsidRDefault="004675C8" w:rsidP="004675C8">
      <w:pPr>
        <w:pStyle w:val="libNormal"/>
        <w:rPr>
          <w:rtl/>
          <w:lang w:bidi="fa-IR"/>
        </w:rPr>
      </w:pPr>
      <w:r>
        <w:rPr>
          <w:rtl/>
          <w:lang w:bidi="fa-IR"/>
        </w:rPr>
        <w:t>قرآن كريم درباره داستان اصحاب كهف مى فرمايد</w:t>
      </w:r>
      <w:r w:rsidR="00361A98">
        <w:rPr>
          <w:rtl/>
          <w:lang w:bidi="fa-IR"/>
        </w:rPr>
        <w:t xml:space="preserve">: </w:t>
      </w:r>
      <w:r>
        <w:rPr>
          <w:rtl/>
          <w:lang w:bidi="fa-IR"/>
        </w:rPr>
        <w:t>«آيا گمان كردى اصحاب كهف و رقيم از آيات عجيب ما بودند»</w:t>
      </w:r>
      <w:r w:rsidR="00361A98">
        <w:rPr>
          <w:rtl/>
          <w:lang w:bidi="fa-IR"/>
        </w:rPr>
        <w:t>.</w:t>
      </w:r>
      <w:r w:rsidR="00CB1563">
        <w:rPr>
          <w:rtl/>
          <w:lang w:bidi="fa-IR"/>
        </w:rPr>
        <w:t xml:space="preserve"> </w:t>
      </w:r>
      <w:r w:rsidRPr="005F606A">
        <w:rPr>
          <w:rStyle w:val="libFootnotenumChar"/>
          <w:rtl/>
        </w:rPr>
        <w:t>(1004</w:t>
      </w:r>
      <w:r w:rsidR="009F07A6" w:rsidRPr="005F606A">
        <w:rPr>
          <w:rStyle w:val="libFootnotenumChar"/>
          <w:rtl/>
        </w:rPr>
        <w:t>)</w:t>
      </w:r>
    </w:p>
    <w:p w:rsidR="004675C8" w:rsidRDefault="004675C8" w:rsidP="004675C8">
      <w:pPr>
        <w:pStyle w:val="libNormal"/>
        <w:rPr>
          <w:rtl/>
          <w:lang w:bidi="fa-IR"/>
        </w:rPr>
      </w:pPr>
      <w:r>
        <w:rPr>
          <w:rtl/>
          <w:lang w:bidi="fa-IR"/>
        </w:rPr>
        <w:t>ما آيات عجيب ترى در آسمان و زمين داريم كه هر يك از آنان نمونه اى از عظمت و بزرگى آفرينش است و نيز در زندگى تو اسرار عجيبى وجود دارد كه هر يك نشانه اى از حقانيت دعوت توست</w:t>
      </w:r>
      <w:r w:rsidR="00361A98">
        <w:rPr>
          <w:rtl/>
          <w:lang w:bidi="fa-IR"/>
        </w:rPr>
        <w:t xml:space="preserve">. </w:t>
      </w:r>
      <w:r>
        <w:rPr>
          <w:rtl/>
          <w:lang w:bidi="fa-IR"/>
        </w:rPr>
        <w:t>در كتاب بزرگ آسمانى تو آيات عجيب</w:t>
      </w:r>
      <w:r w:rsidR="00361A98">
        <w:rPr>
          <w:rtl/>
          <w:lang w:bidi="fa-IR"/>
        </w:rPr>
        <w:t xml:space="preserve">، </w:t>
      </w:r>
      <w:r>
        <w:rPr>
          <w:rtl/>
          <w:lang w:bidi="fa-IR"/>
        </w:rPr>
        <w:t>فراوان است و مسلما داستان اصحاب كهف از آنان شگفت انگيزتر نيست</w:t>
      </w:r>
      <w:r w:rsidR="00361A98">
        <w:rPr>
          <w:rtl/>
          <w:lang w:bidi="fa-IR"/>
        </w:rPr>
        <w:t xml:space="preserve">. </w:t>
      </w:r>
    </w:p>
    <w:p w:rsidR="004675C8" w:rsidRDefault="004675C8" w:rsidP="004675C8">
      <w:pPr>
        <w:pStyle w:val="libNormal"/>
        <w:rPr>
          <w:rtl/>
          <w:lang w:bidi="fa-IR"/>
        </w:rPr>
      </w:pPr>
      <w:r>
        <w:rPr>
          <w:rtl/>
          <w:lang w:bidi="fa-IR"/>
        </w:rPr>
        <w:t>علت ناميدن اين گروه به «اصحاب كهف»</w:t>
      </w:r>
      <w:r w:rsidR="00361A98">
        <w:rPr>
          <w:rtl/>
          <w:lang w:bidi="fa-IR"/>
        </w:rPr>
        <w:t xml:space="preserve">، </w:t>
      </w:r>
      <w:r>
        <w:rPr>
          <w:rtl/>
          <w:lang w:bidi="fa-IR"/>
        </w:rPr>
        <w:t>[ياران غار] اين است كه آنان براى نجات جان خود به غارى پناهنده شدند</w:t>
      </w:r>
      <w:r w:rsidR="00361A98">
        <w:rPr>
          <w:rtl/>
          <w:lang w:bidi="fa-IR"/>
        </w:rPr>
        <w:t xml:space="preserve">. </w:t>
      </w:r>
    </w:p>
    <w:p w:rsidR="004675C8" w:rsidRDefault="004675C8" w:rsidP="004675C8">
      <w:pPr>
        <w:pStyle w:val="libNormal"/>
        <w:rPr>
          <w:rtl/>
          <w:lang w:bidi="fa-IR"/>
        </w:rPr>
      </w:pPr>
      <w:r>
        <w:rPr>
          <w:rtl/>
          <w:lang w:bidi="fa-IR"/>
        </w:rPr>
        <w:t>اما «رقيم» در اصل از ماده رقم به معناى نوشتن است و به عقيده بسيارى از مفسران اين نام ديگرى براى اصحاب كهف است چرا كه اسرانجام نام آنان را بر لوحه اى نوشته و بر در غار نصب كردند</w:t>
      </w:r>
      <w:r w:rsidR="00361A98">
        <w:rPr>
          <w:rtl/>
          <w:lang w:bidi="fa-IR"/>
        </w:rPr>
        <w:t xml:space="preserve">. </w:t>
      </w:r>
      <w:r>
        <w:rPr>
          <w:rtl/>
          <w:lang w:bidi="fa-IR"/>
        </w:rPr>
        <w:t>بعضى نيز آن را نام كوهى مى دانند كه غار در آن واقع شده بود</w:t>
      </w:r>
      <w:r w:rsidR="00361A98">
        <w:rPr>
          <w:rtl/>
          <w:lang w:bidi="fa-IR"/>
        </w:rPr>
        <w:t xml:space="preserve">. </w:t>
      </w:r>
      <w:r>
        <w:rPr>
          <w:rtl/>
          <w:lang w:bidi="fa-IR"/>
        </w:rPr>
        <w:t>بعضى نيز آن را نام سرزمينى مى دانند كه آن كوه در آن بوده است</w:t>
      </w:r>
      <w:r w:rsidR="00361A98">
        <w:rPr>
          <w:rtl/>
          <w:lang w:bidi="fa-IR"/>
        </w:rPr>
        <w:t xml:space="preserve">. </w:t>
      </w:r>
      <w:r>
        <w:rPr>
          <w:rtl/>
          <w:lang w:bidi="fa-IR"/>
        </w:rPr>
        <w:t>بعضى آن را نام شهر و سرزمينى مى دانند كه اصحاب كهف از آن بيرون آمدند</w:t>
      </w:r>
      <w:r w:rsidR="00361A98">
        <w:rPr>
          <w:rtl/>
          <w:lang w:bidi="fa-IR"/>
        </w:rPr>
        <w:t xml:space="preserve">، </w:t>
      </w:r>
      <w:r>
        <w:rPr>
          <w:rtl/>
          <w:lang w:bidi="fa-IR"/>
        </w:rPr>
        <w:t>ولى معنى اول صحيح تر به نظر مى رسد</w:t>
      </w:r>
      <w:r w:rsidR="00361A98">
        <w:rPr>
          <w:rtl/>
          <w:lang w:bidi="fa-IR"/>
        </w:rPr>
        <w:t xml:space="preserve">. </w:t>
      </w:r>
    </w:p>
    <w:p w:rsidR="004675C8" w:rsidRDefault="004675C8" w:rsidP="004675C8">
      <w:pPr>
        <w:pStyle w:val="libNormal"/>
        <w:rPr>
          <w:rtl/>
          <w:lang w:bidi="fa-IR"/>
        </w:rPr>
      </w:pPr>
      <w:r>
        <w:rPr>
          <w:rtl/>
          <w:lang w:bidi="fa-IR"/>
        </w:rPr>
        <w:t>قرآن كريم در ادامه مى فرمايد</w:t>
      </w:r>
      <w:r w:rsidR="00361A98">
        <w:rPr>
          <w:rtl/>
          <w:lang w:bidi="fa-IR"/>
        </w:rPr>
        <w:t xml:space="preserve">: </w:t>
      </w:r>
      <w:r>
        <w:rPr>
          <w:rtl/>
          <w:lang w:bidi="fa-IR"/>
        </w:rPr>
        <w:t>«به خاطر بياور زمانى را كه آن جوانان به غار پناه بردند»</w:t>
      </w:r>
      <w:r w:rsidR="00361A98">
        <w:rPr>
          <w:rtl/>
          <w:lang w:bidi="fa-IR"/>
        </w:rPr>
        <w:t>.</w:t>
      </w:r>
      <w:r w:rsidR="00CB1563">
        <w:rPr>
          <w:rtl/>
          <w:lang w:bidi="fa-IR"/>
        </w:rPr>
        <w:t xml:space="preserve"> </w:t>
      </w:r>
      <w:r w:rsidRPr="005F606A">
        <w:rPr>
          <w:rStyle w:val="libFootnotenumChar"/>
          <w:rtl/>
        </w:rPr>
        <w:t>(1005</w:t>
      </w:r>
      <w:r w:rsidR="009F07A6" w:rsidRPr="005F606A">
        <w:rPr>
          <w:rStyle w:val="libFootnotenumChar"/>
          <w:rtl/>
        </w:rPr>
        <w:t>)</w:t>
      </w:r>
    </w:p>
    <w:p w:rsidR="004675C8" w:rsidRDefault="004675C8" w:rsidP="004675C8">
      <w:pPr>
        <w:pStyle w:val="libNormal"/>
        <w:rPr>
          <w:rtl/>
          <w:lang w:bidi="fa-IR"/>
        </w:rPr>
      </w:pPr>
      <w:r>
        <w:rPr>
          <w:rtl/>
          <w:lang w:bidi="fa-IR"/>
        </w:rPr>
        <w:t>اصحاب كهف و رقيم جوانمردانى بودند كه در جامعه اى مشرك كه جز بت ها را نمى پرستيدند</w:t>
      </w:r>
      <w:r w:rsidR="00361A98">
        <w:rPr>
          <w:rtl/>
          <w:lang w:bidi="fa-IR"/>
        </w:rPr>
        <w:t xml:space="preserve">، </w:t>
      </w:r>
      <w:r>
        <w:rPr>
          <w:rtl/>
          <w:lang w:bidi="fa-IR"/>
        </w:rPr>
        <w:t>نشو و نما كردند</w:t>
      </w:r>
      <w:r w:rsidR="00361A98">
        <w:rPr>
          <w:rtl/>
          <w:lang w:bidi="fa-IR"/>
        </w:rPr>
        <w:t xml:space="preserve">. </w:t>
      </w:r>
      <w:r>
        <w:rPr>
          <w:rtl/>
          <w:lang w:bidi="fa-IR"/>
        </w:rPr>
        <w:t>وقتى دين توحيد</w:t>
      </w:r>
      <w:r w:rsidR="00361A98">
        <w:rPr>
          <w:rtl/>
          <w:lang w:bidi="fa-IR"/>
        </w:rPr>
        <w:t xml:space="preserve">، </w:t>
      </w:r>
      <w:r>
        <w:rPr>
          <w:rtl/>
          <w:lang w:bidi="fa-IR"/>
        </w:rPr>
        <w:t>محرمانه در آن جامعه راه پيدا كرد</w:t>
      </w:r>
      <w:r w:rsidR="00361A98">
        <w:rPr>
          <w:rtl/>
          <w:lang w:bidi="fa-IR"/>
        </w:rPr>
        <w:t xml:space="preserve">، </w:t>
      </w:r>
      <w:r>
        <w:rPr>
          <w:rtl/>
          <w:lang w:bidi="fa-IR"/>
        </w:rPr>
        <w:t>اين جوانمردان به آن ايمان آوردند</w:t>
      </w:r>
      <w:r w:rsidR="00361A98">
        <w:rPr>
          <w:rtl/>
          <w:lang w:bidi="fa-IR"/>
        </w:rPr>
        <w:t xml:space="preserve">. </w:t>
      </w:r>
      <w:r>
        <w:rPr>
          <w:rtl/>
          <w:lang w:bidi="fa-IR"/>
        </w:rPr>
        <w:t xml:space="preserve">مردم با آنان مخالفت كردند و ايشان را به عبادت بت ها و ترك دين توحيد فرا خواندند هر كه بر دين توحيد </w:t>
      </w:r>
      <w:r>
        <w:rPr>
          <w:rtl/>
          <w:lang w:bidi="fa-IR"/>
        </w:rPr>
        <w:lastRenderedPageBreak/>
        <w:t>و مخالفت با بت پرستان اصرار مى ورزيد</w:t>
      </w:r>
      <w:r w:rsidR="00361A98">
        <w:rPr>
          <w:rtl/>
          <w:lang w:bidi="fa-IR"/>
        </w:rPr>
        <w:t xml:space="preserve">، </w:t>
      </w:r>
      <w:r>
        <w:rPr>
          <w:rtl/>
          <w:lang w:bidi="fa-IR"/>
        </w:rPr>
        <w:t>او را به بدترين وجهى به قتل مى رساندند</w:t>
      </w:r>
      <w:r w:rsidR="00361A98">
        <w:rPr>
          <w:rtl/>
          <w:lang w:bidi="fa-IR"/>
        </w:rPr>
        <w:t xml:space="preserve">. </w:t>
      </w:r>
    </w:p>
    <w:p w:rsidR="004675C8" w:rsidRDefault="004675C8" w:rsidP="004675C8">
      <w:pPr>
        <w:pStyle w:val="libNormal"/>
        <w:rPr>
          <w:rtl/>
          <w:lang w:bidi="fa-IR"/>
        </w:rPr>
      </w:pPr>
      <w:r>
        <w:rPr>
          <w:rtl/>
          <w:lang w:bidi="fa-IR"/>
        </w:rPr>
        <w:t>قهرمانان اين داستان افرادى بودند كه با بصيرت به خدا ايمان آوردند</w:t>
      </w:r>
      <w:r w:rsidR="00361A98">
        <w:rPr>
          <w:rtl/>
          <w:lang w:bidi="fa-IR"/>
        </w:rPr>
        <w:t xml:space="preserve">، </w:t>
      </w:r>
      <w:r>
        <w:rPr>
          <w:rtl/>
          <w:lang w:bidi="fa-IR"/>
        </w:rPr>
        <w:t>خدا هم بر هدايتشان افزود و با نور معرفت و حكمت كه به آنان داده بود</w:t>
      </w:r>
      <w:r w:rsidR="00361A98">
        <w:rPr>
          <w:rtl/>
          <w:lang w:bidi="fa-IR"/>
        </w:rPr>
        <w:t xml:space="preserve">، </w:t>
      </w:r>
      <w:r>
        <w:rPr>
          <w:rtl/>
          <w:lang w:bidi="fa-IR"/>
        </w:rPr>
        <w:t>دل هايشان را روشن نمود و ايمان را با دل هاى آنان گره زد</w:t>
      </w:r>
      <w:r w:rsidR="00361A98">
        <w:rPr>
          <w:rtl/>
          <w:lang w:bidi="fa-IR"/>
        </w:rPr>
        <w:t xml:space="preserve">. </w:t>
      </w:r>
      <w:r>
        <w:rPr>
          <w:rtl/>
          <w:lang w:bidi="fa-IR"/>
        </w:rPr>
        <w:t>از اين رو بود كه جز خدا از هيچ چيز ديگرى باك نداشتند و از آينده حساب شده اى كه هر كس ‍ ديگرى را به وحشت مى انداخت</w:t>
      </w:r>
      <w:r w:rsidR="00361A98">
        <w:rPr>
          <w:rtl/>
          <w:lang w:bidi="fa-IR"/>
        </w:rPr>
        <w:t xml:space="preserve">، </w:t>
      </w:r>
      <w:r>
        <w:rPr>
          <w:rtl/>
          <w:lang w:bidi="fa-IR"/>
        </w:rPr>
        <w:t>نمى هراسيدند</w:t>
      </w:r>
      <w:r w:rsidR="00361A98">
        <w:rPr>
          <w:rtl/>
          <w:lang w:bidi="fa-IR"/>
        </w:rPr>
        <w:t xml:space="preserve">. </w:t>
      </w:r>
      <w:r>
        <w:rPr>
          <w:rtl/>
          <w:lang w:bidi="fa-IR"/>
        </w:rPr>
        <w:t>آنان فكر كردند اگر در اجتماع باشند</w:t>
      </w:r>
      <w:r w:rsidR="00361A98">
        <w:rPr>
          <w:rtl/>
          <w:lang w:bidi="fa-IR"/>
        </w:rPr>
        <w:t xml:space="preserve">، </w:t>
      </w:r>
      <w:r>
        <w:rPr>
          <w:rtl/>
          <w:lang w:bidi="fa-IR"/>
        </w:rPr>
        <w:t>بناچار بايد با عمل به سيره اهل شهر و سلوك با آنان رفتار كنند و سخنى از حق بر زبان نياورند</w:t>
      </w:r>
      <w:r w:rsidR="00361A98">
        <w:rPr>
          <w:rtl/>
          <w:lang w:bidi="fa-IR"/>
        </w:rPr>
        <w:t xml:space="preserve">، </w:t>
      </w:r>
      <w:r>
        <w:rPr>
          <w:rtl/>
          <w:lang w:bidi="fa-IR"/>
        </w:rPr>
        <w:t>بنابراين تشخيص دادند كه براى باقى ماندن بر دين توحيد و قيام عليه شرك بايد از مردم كناره گيرى كنند و به غارى پناهنده شوند</w:t>
      </w:r>
      <w:r w:rsidR="00361A98">
        <w:rPr>
          <w:rtl/>
          <w:lang w:bidi="fa-IR"/>
        </w:rPr>
        <w:t xml:space="preserve">، </w:t>
      </w:r>
      <w:r>
        <w:rPr>
          <w:rtl/>
          <w:lang w:bidi="fa-IR"/>
        </w:rPr>
        <w:t>تا خدا راه نجاتى پيش پايشان گذارد</w:t>
      </w:r>
      <w:r w:rsidR="00361A98">
        <w:rPr>
          <w:rtl/>
          <w:lang w:bidi="fa-IR"/>
        </w:rPr>
        <w:t xml:space="preserve">. </w:t>
      </w:r>
      <w:r>
        <w:rPr>
          <w:rtl/>
          <w:lang w:bidi="fa-IR"/>
        </w:rPr>
        <w:t>سپس داخل غار شدند و در گوشه اى از آن قرار گرفتند و چون فهميده بودند كه خدا نجاتشان خواهد داد</w:t>
      </w:r>
      <w:r w:rsidR="00361A98">
        <w:rPr>
          <w:rtl/>
          <w:lang w:bidi="fa-IR"/>
        </w:rPr>
        <w:t xml:space="preserve">، </w:t>
      </w:r>
      <w:r>
        <w:rPr>
          <w:rtl/>
          <w:lang w:bidi="fa-IR"/>
        </w:rPr>
        <w:t>عرض كردند</w:t>
      </w:r>
      <w:r w:rsidR="00361A98">
        <w:rPr>
          <w:rtl/>
          <w:lang w:bidi="fa-IR"/>
        </w:rPr>
        <w:t xml:space="preserve">: </w:t>
      </w:r>
      <w:r>
        <w:rPr>
          <w:rtl/>
          <w:lang w:bidi="fa-IR"/>
        </w:rPr>
        <w:t>«بارالها! تو در حق ما به لطف خاص خود رحمتى عطا فرما و براى ما وسيله رشد و هدايت كامل مهيا ساز»</w:t>
      </w:r>
      <w:r w:rsidR="00361A98">
        <w:rPr>
          <w:rtl/>
          <w:lang w:bidi="fa-IR"/>
        </w:rPr>
        <w:t>.</w:t>
      </w:r>
      <w:r w:rsidR="00CB1563">
        <w:rPr>
          <w:rtl/>
          <w:lang w:bidi="fa-IR"/>
        </w:rPr>
        <w:t xml:space="preserve"> </w:t>
      </w:r>
      <w:r w:rsidRPr="005F606A">
        <w:rPr>
          <w:rStyle w:val="libFootnotenumChar"/>
          <w:rtl/>
        </w:rPr>
        <w:t>(1006</w:t>
      </w:r>
      <w:r w:rsidR="009F07A6" w:rsidRPr="005F606A">
        <w:rPr>
          <w:rStyle w:val="libFootnotenumChar"/>
          <w:rtl/>
        </w:rPr>
        <w:t>)</w:t>
      </w:r>
      <w:r>
        <w:rPr>
          <w:rtl/>
          <w:lang w:bidi="fa-IR"/>
        </w:rPr>
        <w:t xml:space="preserve"> خداوند نيز دعاى آنان را مستجاب كرد</w:t>
      </w:r>
      <w:r w:rsidR="00361A98">
        <w:rPr>
          <w:rtl/>
          <w:lang w:bidi="fa-IR"/>
        </w:rPr>
        <w:t xml:space="preserve">. </w:t>
      </w:r>
      <w:r>
        <w:rPr>
          <w:rtl/>
          <w:lang w:bidi="fa-IR"/>
        </w:rPr>
        <w:t>«پرده هاى خواب بر گوش آنان افكنديم و سال ها در غار به خواب فرو رفتند»</w:t>
      </w:r>
      <w:r w:rsidR="00361A98">
        <w:rPr>
          <w:rtl/>
          <w:lang w:bidi="fa-IR"/>
        </w:rPr>
        <w:t>.</w:t>
      </w:r>
      <w:r w:rsidR="00CB1563">
        <w:rPr>
          <w:rtl/>
          <w:lang w:bidi="fa-IR"/>
        </w:rPr>
        <w:t xml:space="preserve"> </w:t>
      </w:r>
      <w:r w:rsidRPr="005F606A">
        <w:rPr>
          <w:rStyle w:val="libFootnotenumChar"/>
          <w:rtl/>
        </w:rPr>
        <w:t>(1007</w:t>
      </w:r>
      <w:r w:rsidR="009F07A6" w:rsidRPr="005F606A">
        <w:rPr>
          <w:rStyle w:val="libFootnotenumChar"/>
          <w:rtl/>
        </w:rPr>
        <w:t>)</w:t>
      </w:r>
    </w:p>
    <w:p w:rsidR="004675C8" w:rsidRDefault="00B403BA" w:rsidP="00B403BA">
      <w:pPr>
        <w:pStyle w:val="Heading2"/>
        <w:rPr>
          <w:rtl/>
          <w:lang w:bidi="fa-IR"/>
        </w:rPr>
      </w:pPr>
      <w:bookmarkStart w:id="362" w:name="_Toc394925337"/>
      <w:r>
        <w:rPr>
          <w:rtl/>
          <w:lang w:bidi="fa-IR"/>
        </w:rPr>
        <w:t>ويژگى هاى غار و اصحاب آن در قرآن</w:t>
      </w:r>
      <w:bookmarkEnd w:id="362"/>
    </w:p>
    <w:p w:rsidR="004675C8" w:rsidRDefault="004675C8" w:rsidP="004675C8">
      <w:pPr>
        <w:pStyle w:val="libNormal"/>
        <w:rPr>
          <w:rtl/>
          <w:lang w:bidi="fa-IR"/>
        </w:rPr>
      </w:pPr>
      <w:r>
        <w:rPr>
          <w:rtl/>
          <w:lang w:bidi="fa-IR"/>
        </w:rPr>
        <w:t>در سوره كهف به شش ويژگى غار و كسانى كه در آن بودند</w:t>
      </w:r>
      <w:r w:rsidR="00361A98">
        <w:rPr>
          <w:rtl/>
          <w:lang w:bidi="fa-IR"/>
        </w:rPr>
        <w:t xml:space="preserve">، </w:t>
      </w:r>
      <w:r>
        <w:rPr>
          <w:rtl/>
          <w:lang w:bidi="fa-IR"/>
        </w:rPr>
        <w:t>اشاره شده است</w:t>
      </w:r>
      <w:r w:rsidR="00361A98">
        <w:rPr>
          <w:rtl/>
          <w:lang w:bidi="fa-IR"/>
        </w:rPr>
        <w:t xml:space="preserve">: </w:t>
      </w:r>
    </w:p>
    <w:p w:rsidR="004675C8" w:rsidRDefault="004675C8" w:rsidP="004675C8">
      <w:pPr>
        <w:pStyle w:val="libNormal"/>
        <w:rPr>
          <w:rtl/>
          <w:lang w:bidi="fa-IR"/>
        </w:rPr>
      </w:pPr>
      <w:r>
        <w:rPr>
          <w:rtl/>
          <w:lang w:bidi="fa-IR"/>
        </w:rPr>
        <w:t>1- دهانه غار رو به شمال گشوده مى شد و چون قطعا در نيم كره شمالى زمين بوده است</w:t>
      </w:r>
      <w:r w:rsidR="00361A98">
        <w:rPr>
          <w:rtl/>
          <w:lang w:bidi="fa-IR"/>
        </w:rPr>
        <w:t xml:space="preserve">، </w:t>
      </w:r>
      <w:r>
        <w:rPr>
          <w:rtl/>
          <w:lang w:bidi="fa-IR"/>
        </w:rPr>
        <w:t xml:space="preserve">نور مستقيم خورشيد به درون آن نمى تابيد چنانكه قرآن مى </w:t>
      </w:r>
      <w:r>
        <w:rPr>
          <w:rtl/>
          <w:lang w:bidi="fa-IR"/>
        </w:rPr>
        <w:lastRenderedPageBreak/>
        <w:t>فرمايد</w:t>
      </w:r>
      <w:r w:rsidR="00361A98">
        <w:rPr>
          <w:rtl/>
          <w:lang w:bidi="fa-IR"/>
        </w:rPr>
        <w:t xml:space="preserve">: </w:t>
      </w:r>
      <w:r>
        <w:rPr>
          <w:rtl/>
          <w:lang w:bidi="fa-IR"/>
        </w:rPr>
        <w:t>«اگر به خورشيد نگاه مى كردى</w:t>
      </w:r>
      <w:r w:rsidR="00361A98">
        <w:rPr>
          <w:rtl/>
          <w:lang w:bidi="fa-IR"/>
        </w:rPr>
        <w:t xml:space="preserve">، </w:t>
      </w:r>
      <w:r>
        <w:rPr>
          <w:rtl/>
          <w:lang w:bidi="fa-IR"/>
        </w:rPr>
        <w:t>مى ديدى كه به هنگام طلوع در طرف راست غار قرار مى گيرد و به هنگام غروب در طرف چپ »</w:t>
      </w:r>
      <w:r w:rsidR="00361A98">
        <w:rPr>
          <w:rtl/>
          <w:lang w:bidi="fa-IR"/>
        </w:rPr>
        <w:t>.</w:t>
      </w:r>
      <w:r w:rsidR="00CB1563">
        <w:rPr>
          <w:rtl/>
          <w:lang w:bidi="fa-IR"/>
        </w:rPr>
        <w:t xml:space="preserve"> </w:t>
      </w:r>
      <w:r w:rsidRPr="005F606A">
        <w:rPr>
          <w:rStyle w:val="libFootnotenumChar"/>
          <w:rtl/>
        </w:rPr>
        <w:t>(1008</w:t>
      </w:r>
      <w:r w:rsidR="009F07A6" w:rsidRPr="005F606A">
        <w:rPr>
          <w:rStyle w:val="libFootnotenumChar"/>
          <w:rtl/>
        </w:rPr>
        <w:t>)</w:t>
      </w:r>
    </w:p>
    <w:p w:rsidR="004675C8" w:rsidRDefault="004675C8" w:rsidP="004675C8">
      <w:pPr>
        <w:pStyle w:val="libNormal"/>
        <w:rPr>
          <w:rtl/>
          <w:lang w:bidi="fa-IR"/>
        </w:rPr>
      </w:pPr>
      <w:r>
        <w:rPr>
          <w:rtl/>
          <w:lang w:bidi="fa-IR"/>
        </w:rPr>
        <w:t>به طرف شمال بودن دهانه غار</w:t>
      </w:r>
      <w:r w:rsidR="00361A98">
        <w:rPr>
          <w:rtl/>
          <w:lang w:bidi="fa-IR"/>
        </w:rPr>
        <w:t xml:space="preserve">، </w:t>
      </w:r>
      <w:r>
        <w:rPr>
          <w:rtl/>
          <w:lang w:bidi="fa-IR"/>
        </w:rPr>
        <w:t>سبب مى شد كه بادهاى ملايم و لطيفى كه معمولا از سمت شمال مى وزد</w:t>
      </w:r>
      <w:r w:rsidR="00361A98">
        <w:rPr>
          <w:rtl/>
          <w:lang w:bidi="fa-IR"/>
        </w:rPr>
        <w:t xml:space="preserve">، </w:t>
      </w:r>
      <w:r>
        <w:rPr>
          <w:rtl/>
          <w:lang w:bidi="fa-IR"/>
        </w:rPr>
        <w:t>به آسانى در درون غار وارد شود و در همه زواياى آن روح تازه اى بدمد</w:t>
      </w:r>
      <w:r w:rsidR="00361A98">
        <w:rPr>
          <w:rtl/>
          <w:lang w:bidi="fa-IR"/>
        </w:rPr>
        <w:t xml:space="preserve">. </w:t>
      </w:r>
    </w:p>
    <w:p w:rsidR="004675C8" w:rsidRDefault="004675C8" w:rsidP="004675C8">
      <w:pPr>
        <w:pStyle w:val="libNormal"/>
        <w:rPr>
          <w:rtl/>
          <w:lang w:bidi="fa-IR"/>
        </w:rPr>
      </w:pPr>
      <w:r>
        <w:rPr>
          <w:rtl/>
          <w:lang w:bidi="fa-IR"/>
        </w:rPr>
        <w:t>2- «آنان در يك محل وسيع از غار قرار داشتند»</w:t>
      </w:r>
      <w:r w:rsidR="00361A98">
        <w:rPr>
          <w:rtl/>
          <w:lang w:bidi="fa-IR"/>
        </w:rPr>
        <w:t>.</w:t>
      </w:r>
      <w:r w:rsidR="00CB1563">
        <w:rPr>
          <w:rtl/>
          <w:lang w:bidi="fa-IR"/>
        </w:rPr>
        <w:t xml:space="preserve"> </w:t>
      </w:r>
      <w:r w:rsidRPr="005F606A">
        <w:rPr>
          <w:rStyle w:val="libFootnotenumChar"/>
          <w:rtl/>
        </w:rPr>
        <w:t>(1009</w:t>
      </w:r>
      <w:r w:rsidR="009F07A6" w:rsidRPr="005F606A">
        <w:rPr>
          <w:rStyle w:val="libFootnotenumChar"/>
          <w:rtl/>
        </w:rPr>
        <w:t>)</w:t>
      </w:r>
      <w:r>
        <w:rPr>
          <w:rtl/>
          <w:lang w:bidi="fa-IR"/>
        </w:rPr>
        <w:t xml:space="preserve"> اشاره به اين است كه دهانه تنگ غار</w:t>
      </w:r>
      <w:r w:rsidR="00361A98">
        <w:rPr>
          <w:rtl/>
          <w:lang w:bidi="fa-IR"/>
        </w:rPr>
        <w:t xml:space="preserve">، </w:t>
      </w:r>
      <w:r>
        <w:rPr>
          <w:rtl/>
          <w:lang w:bidi="fa-IR"/>
        </w:rPr>
        <w:t>جايگاه آنان نبود بلكه قسمت هاى ميانه غار را انتخاب كرده بودند</w:t>
      </w:r>
      <w:r w:rsidR="00361A98">
        <w:rPr>
          <w:rtl/>
          <w:lang w:bidi="fa-IR"/>
        </w:rPr>
        <w:t xml:space="preserve">، </w:t>
      </w:r>
      <w:r>
        <w:rPr>
          <w:rtl/>
          <w:lang w:bidi="fa-IR"/>
        </w:rPr>
        <w:t>تا هم از چشم ديگران كه به دنبال آنان بودند دور باشند و هم از تابش مستقيم آفتاب در امان بمانند</w:t>
      </w:r>
      <w:r w:rsidR="00361A98">
        <w:rPr>
          <w:rtl/>
          <w:lang w:bidi="fa-IR"/>
        </w:rPr>
        <w:t xml:space="preserve">. </w:t>
      </w:r>
    </w:p>
    <w:p w:rsidR="004675C8" w:rsidRDefault="004675C8" w:rsidP="004675C8">
      <w:pPr>
        <w:pStyle w:val="libNormal"/>
        <w:rPr>
          <w:rtl/>
          <w:lang w:bidi="fa-IR"/>
        </w:rPr>
      </w:pPr>
      <w:r>
        <w:rPr>
          <w:rtl/>
          <w:lang w:bidi="fa-IR"/>
        </w:rPr>
        <w:t>3- خواب آنان يك خواب عادى و معمولى نبود</w:t>
      </w:r>
      <w:r w:rsidR="00361A98">
        <w:rPr>
          <w:rtl/>
          <w:lang w:bidi="fa-IR"/>
        </w:rPr>
        <w:t xml:space="preserve">، </w:t>
      </w:r>
      <w:r>
        <w:rPr>
          <w:rtl/>
          <w:lang w:bidi="fa-IR"/>
        </w:rPr>
        <w:t>«اگر به آنان نگاه مى كردى</w:t>
      </w:r>
      <w:r w:rsidR="00361A98">
        <w:rPr>
          <w:rtl/>
          <w:lang w:bidi="fa-IR"/>
        </w:rPr>
        <w:t xml:space="preserve">، </w:t>
      </w:r>
      <w:r>
        <w:rPr>
          <w:rtl/>
          <w:lang w:bidi="fa-IR"/>
        </w:rPr>
        <w:t>خيال مى كردى كه بيدارند در حالى كه در خواب فرو رفته بودند</w:t>
      </w:r>
      <w:r w:rsidR="00361A98">
        <w:rPr>
          <w:rtl/>
          <w:lang w:bidi="fa-IR"/>
        </w:rPr>
        <w:t xml:space="preserve">. </w:t>
      </w:r>
      <w:r>
        <w:rPr>
          <w:rtl/>
          <w:lang w:bidi="fa-IR"/>
        </w:rPr>
        <w:t>»</w:t>
      </w:r>
      <w:r w:rsidR="00CB1563">
        <w:rPr>
          <w:rtl/>
          <w:lang w:bidi="fa-IR"/>
        </w:rPr>
        <w:t xml:space="preserve"> </w:t>
      </w:r>
      <w:r w:rsidRPr="005F606A">
        <w:rPr>
          <w:rStyle w:val="libFootnotenumChar"/>
          <w:rtl/>
        </w:rPr>
        <w:t>(1010</w:t>
      </w:r>
      <w:r w:rsidR="009F07A6" w:rsidRPr="005F606A">
        <w:rPr>
          <w:rStyle w:val="libFootnotenumChar"/>
          <w:rtl/>
        </w:rPr>
        <w:t>)</w:t>
      </w:r>
    </w:p>
    <w:p w:rsidR="004675C8" w:rsidRDefault="004675C8" w:rsidP="004675C8">
      <w:pPr>
        <w:pStyle w:val="libNormal"/>
        <w:rPr>
          <w:rtl/>
          <w:lang w:bidi="fa-IR"/>
        </w:rPr>
      </w:pPr>
      <w:r>
        <w:rPr>
          <w:rtl/>
          <w:lang w:bidi="fa-IR"/>
        </w:rPr>
        <w:t>از اين عبارت مى فهيميم كه چشمان آنان كاملا باز بوده است</w:t>
      </w:r>
      <w:r w:rsidR="00361A98">
        <w:rPr>
          <w:rtl/>
          <w:lang w:bidi="fa-IR"/>
        </w:rPr>
        <w:t xml:space="preserve">، </w:t>
      </w:r>
      <w:r>
        <w:rPr>
          <w:rtl/>
          <w:lang w:bidi="fa-IR"/>
        </w:rPr>
        <w:t>درست همانند يك انسان بيدار</w:t>
      </w:r>
      <w:r w:rsidR="00361A98">
        <w:rPr>
          <w:rtl/>
          <w:lang w:bidi="fa-IR"/>
        </w:rPr>
        <w:t xml:space="preserve">. </w:t>
      </w:r>
      <w:r>
        <w:rPr>
          <w:rtl/>
          <w:lang w:bidi="fa-IR"/>
        </w:rPr>
        <w:t>اين حالت استثنايى شايد براى آن بوده كه حيوانات موذى به آنان نزديك نشوند چرا كه از انسان بيدار مى ترسند و يا به خاطر اين كه منظره رعب انگيزى پيدا كنند كه هيچ انسانى جراءت ننمايد به آنان نزديك شود و اين خود يك سپر حفاظتى برايشان بوده است</w:t>
      </w:r>
      <w:r w:rsidR="00361A98">
        <w:rPr>
          <w:rtl/>
          <w:lang w:bidi="fa-IR"/>
        </w:rPr>
        <w:t xml:space="preserve">. </w:t>
      </w:r>
    </w:p>
    <w:p w:rsidR="004675C8" w:rsidRDefault="004675C8" w:rsidP="004675C8">
      <w:pPr>
        <w:pStyle w:val="libNormal"/>
        <w:rPr>
          <w:rtl/>
          <w:lang w:bidi="fa-IR"/>
        </w:rPr>
      </w:pPr>
      <w:r>
        <w:rPr>
          <w:rtl/>
          <w:lang w:bidi="fa-IR"/>
        </w:rPr>
        <w:t>4- براى جلوگيرى از پوسيدگى بدن آنان به سبب اين خواب طولانى</w:t>
      </w:r>
      <w:r w:rsidR="00361A98">
        <w:rPr>
          <w:rtl/>
          <w:lang w:bidi="fa-IR"/>
        </w:rPr>
        <w:t xml:space="preserve">، </w:t>
      </w:r>
      <w:r>
        <w:rPr>
          <w:rtl/>
          <w:lang w:bidi="fa-IR"/>
        </w:rPr>
        <w:t>«ما آنان را به سمت راست و چپ مى گردانديم»</w:t>
      </w:r>
      <w:r w:rsidR="00361A98">
        <w:rPr>
          <w:rtl/>
          <w:lang w:bidi="fa-IR"/>
        </w:rPr>
        <w:t>.</w:t>
      </w:r>
      <w:r w:rsidR="00CB1563">
        <w:rPr>
          <w:rtl/>
          <w:lang w:bidi="fa-IR"/>
        </w:rPr>
        <w:t xml:space="preserve"> </w:t>
      </w:r>
      <w:r w:rsidRPr="005F606A">
        <w:rPr>
          <w:rStyle w:val="libFootnotenumChar"/>
          <w:rtl/>
        </w:rPr>
        <w:t>(1011</w:t>
      </w:r>
      <w:r w:rsidR="009F07A6" w:rsidRPr="005F606A">
        <w:rPr>
          <w:rStyle w:val="libFootnotenumChar"/>
          <w:rtl/>
        </w:rPr>
        <w:t>)</w:t>
      </w:r>
    </w:p>
    <w:p w:rsidR="004675C8" w:rsidRDefault="004675C8" w:rsidP="004675C8">
      <w:pPr>
        <w:pStyle w:val="libNormal"/>
        <w:rPr>
          <w:rtl/>
          <w:lang w:bidi="fa-IR"/>
        </w:rPr>
      </w:pPr>
      <w:r>
        <w:rPr>
          <w:rtl/>
          <w:lang w:bidi="fa-IR"/>
        </w:rPr>
        <w:t>5- در اين ميان «سگى كه همراهشان بود</w:t>
      </w:r>
      <w:r w:rsidR="00361A98">
        <w:rPr>
          <w:rtl/>
          <w:lang w:bidi="fa-IR"/>
        </w:rPr>
        <w:t xml:space="preserve">، </w:t>
      </w:r>
      <w:r>
        <w:rPr>
          <w:rtl/>
          <w:lang w:bidi="fa-IR"/>
        </w:rPr>
        <w:t>بر دهانه غار دست ها را گشوده و به حالت نگهبانى خوابيده بود»</w:t>
      </w:r>
      <w:r w:rsidR="00361A98">
        <w:rPr>
          <w:rtl/>
          <w:lang w:bidi="fa-IR"/>
        </w:rPr>
        <w:t>.</w:t>
      </w:r>
      <w:r w:rsidR="00CB1563">
        <w:rPr>
          <w:rtl/>
          <w:lang w:bidi="fa-IR"/>
        </w:rPr>
        <w:t xml:space="preserve"> </w:t>
      </w:r>
      <w:r w:rsidRPr="005F606A">
        <w:rPr>
          <w:rStyle w:val="libFootnotenumChar"/>
          <w:rtl/>
        </w:rPr>
        <w:t>(1012</w:t>
      </w:r>
      <w:r w:rsidR="009F07A6" w:rsidRPr="005F606A">
        <w:rPr>
          <w:rStyle w:val="libFootnotenumChar"/>
          <w:rtl/>
        </w:rPr>
        <w:t>)</w:t>
      </w:r>
    </w:p>
    <w:p w:rsidR="004675C8" w:rsidRDefault="004675C8" w:rsidP="004675C8">
      <w:pPr>
        <w:pStyle w:val="libNormal"/>
        <w:rPr>
          <w:rtl/>
          <w:lang w:bidi="fa-IR"/>
        </w:rPr>
      </w:pPr>
      <w:r>
        <w:rPr>
          <w:rtl/>
          <w:lang w:bidi="fa-IR"/>
        </w:rPr>
        <w:t>6- «منظره آنان چنان رعب انگيز بود كه اگر به آنان نگاه مى كردى</w:t>
      </w:r>
      <w:r w:rsidR="00361A98">
        <w:rPr>
          <w:rtl/>
          <w:lang w:bidi="fa-IR"/>
        </w:rPr>
        <w:t xml:space="preserve">، </w:t>
      </w:r>
      <w:r>
        <w:rPr>
          <w:rtl/>
          <w:lang w:bidi="fa-IR"/>
        </w:rPr>
        <w:t>فرار مى نمودى و سر تا پاى تو از ترس و وحشت پر مى شد»</w:t>
      </w:r>
      <w:r w:rsidR="00361A98">
        <w:rPr>
          <w:rtl/>
          <w:lang w:bidi="fa-IR"/>
        </w:rPr>
        <w:t>.</w:t>
      </w:r>
      <w:r w:rsidR="00CB1563">
        <w:rPr>
          <w:rtl/>
          <w:lang w:bidi="fa-IR"/>
        </w:rPr>
        <w:t xml:space="preserve"> </w:t>
      </w:r>
      <w:r w:rsidRPr="005F606A">
        <w:rPr>
          <w:rStyle w:val="libFootnotenumChar"/>
          <w:rtl/>
        </w:rPr>
        <w:t>(1013</w:t>
      </w:r>
      <w:r w:rsidR="009F07A6" w:rsidRPr="005F606A">
        <w:rPr>
          <w:rStyle w:val="libFootnotenumChar"/>
          <w:rtl/>
        </w:rPr>
        <w:t>)</w:t>
      </w:r>
    </w:p>
    <w:p w:rsidR="004675C8" w:rsidRDefault="00B403BA" w:rsidP="00B403BA">
      <w:pPr>
        <w:pStyle w:val="Heading2"/>
        <w:rPr>
          <w:rtl/>
          <w:lang w:bidi="fa-IR"/>
        </w:rPr>
      </w:pPr>
      <w:bookmarkStart w:id="363" w:name="_Toc394925338"/>
      <w:r>
        <w:rPr>
          <w:rtl/>
          <w:lang w:bidi="fa-IR"/>
        </w:rPr>
        <w:lastRenderedPageBreak/>
        <w:t>مدت خواب اصحاب كهف</w:t>
      </w:r>
      <w:bookmarkEnd w:id="363"/>
    </w:p>
    <w:p w:rsidR="004675C8" w:rsidRDefault="004675C8" w:rsidP="004675C8">
      <w:pPr>
        <w:pStyle w:val="libNormal"/>
        <w:rPr>
          <w:rtl/>
          <w:lang w:bidi="fa-IR"/>
        </w:rPr>
      </w:pPr>
      <w:r>
        <w:rPr>
          <w:rtl/>
          <w:lang w:bidi="fa-IR"/>
        </w:rPr>
        <w:t>خواب اصحاب كهف سيصد و نه سال به درازا كشيد و به اين ترتيب خوابى بود شبيه مرگ و بيداريش همانند رستاخير</w:t>
      </w:r>
      <w:r w:rsidR="00361A98">
        <w:rPr>
          <w:rtl/>
          <w:lang w:bidi="fa-IR"/>
        </w:rPr>
        <w:t xml:space="preserve">، </w:t>
      </w:r>
      <w:r>
        <w:rPr>
          <w:rtl/>
          <w:lang w:bidi="fa-IR"/>
        </w:rPr>
        <w:t>قرآن مى فرمايد</w:t>
      </w:r>
      <w:r w:rsidR="00361A98">
        <w:rPr>
          <w:rtl/>
          <w:lang w:bidi="fa-IR"/>
        </w:rPr>
        <w:t xml:space="preserve">: </w:t>
      </w:r>
      <w:r>
        <w:rPr>
          <w:rtl/>
          <w:lang w:bidi="fa-IR"/>
        </w:rPr>
        <w:t>«و اين گونه آنان را برانگيختيم»</w:t>
      </w:r>
      <w:r w:rsidR="00361A98">
        <w:rPr>
          <w:rtl/>
          <w:lang w:bidi="fa-IR"/>
        </w:rPr>
        <w:t>.</w:t>
      </w:r>
      <w:r w:rsidR="00CB1563">
        <w:rPr>
          <w:rtl/>
          <w:lang w:bidi="fa-IR"/>
        </w:rPr>
        <w:t xml:space="preserve"> </w:t>
      </w:r>
      <w:r w:rsidRPr="005F606A">
        <w:rPr>
          <w:rStyle w:val="libFootnotenumChar"/>
          <w:rtl/>
        </w:rPr>
        <w:t>(1014</w:t>
      </w:r>
      <w:r w:rsidR="009F07A6" w:rsidRPr="005F606A">
        <w:rPr>
          <w:rStyle w:val="libFootnotenumChar"/>
          <w:rtl/>
        </w:rPr>
        <w:t>)</w:t>
      </w:r>
      <w:r>
        <w:rPr>
          <w:rtl/>
          <w:lang w:bidi="fa-IR"/>
        </w:rPr>
        <w:t xml:space="preserve"> «تا از يكديگر </w:t>
      </w:r>
      <w:r w:rsidR="006E4A36">
        <w:rPr>
          <w:rtl/>
          <w:lang w:bidi="fa-IR"/>
        </w:rPr>
        <w:t>سئوال</w:t>
      </w:r>
      <w:r>
        <w:rPr>
          <w:rtl/>
          <w:lang w:bidi="fa-IR"/>
        </w:rPr>
        <w:t xml:space="preserve"> كنند</w:t>
      </w:r>
      <w:r w:rsidR="00361A98">
        <w:rPr>
          <w:rtl/>
          <w:lang w:bidi="fa-IR"/>
        </w:rPr>
        <w:t xml:space="preserve">. </w:t>
      </w:r>
      <w:r>
        <w:rPr>
          <w:rtl/>
          <w:lang w:bidi="fa-IR"/>
        </w:rPr>
        <w:t>يكى از آنان پرسيد</w:t>
      </w:r>
      <w:r w:rsidR="00361A98">
        <w:rPr>
          <w:rtl/>
          <w:lang w:bidi="fa-IR"/>
        </w:rPr>
        <w:t xml:space="preserve">: </w:t>
      </w:r>
      <w:r>
        <w:rPr>
          <w:rtl/>
          <w:lang w:bidi="fa-IR"/>
        </w:rPr>
        <w:t>فك مى كنيد چه مدت خوابيده ايد؟ گفتند</w:t>
      </w:r>
      <w:r w:rsidR="00361A98">
        <w:rPr>
          <w:rtl/>
          <w:lang w:bidi="fa-IR"/>
        </w:rPr>
        <w:t xml:space="preserve">: </w:t>
      </w:r>
      <w:r>
        <w:rPr>
          <w:rtl/>
          <w:lang w:bidi="fa-IR"/>
        </w:rPr>
        <w:t>يك روز يا بخشى از يك روز»</w:t>
      </w:r>
      <w:r w:rsidR="00361A98">
        <w:rPr>
          <w:rtl/>
          <w:lang w:bidi="fa-IR"/>
        </w:rPr>
        <w:t>.</w:t>
      </w:r>
      <w:r w:rsidR="00CB1563">
        <w:rPr>
          <w:rtl/>
          <w:lang w:bidi="fa-IR"/>
        </w:rPr>
        <w:t xml:space="preserve"> </w:t>
      </w:r>
      <w:r w:rsidRPr="005F606A">
        <w:rPr>
          <w:rStyle w:val="libFootnotenumChar"/>
          <w:rtl/>
        </w:rPr>
        <w:t>(1015</w:t>
      </w:r>
      <w:r w:rsidR="009F07A6" w:rsidRPr="005F606A">
        <w:rPr>
          <w:rStyle w:val="libFootnotenumChar"/>
          <w:rtl/>
        </w:rPr>
        <w:t>)</w:t>
      </w:r>
    </w:p>
    <w:p w:rsidR="004675C8" w:rsidRDefault="004675C8" w:rsidP="004675C8">
      <w:pPr>
        <w:pStyle w:val="libNormal"/>
        <w:rPr>
          <w:rtl/>
          <w:lang w:bidi="fa-IR"/>
        </w:rPr>
      </w:pPr>
      <w:r>
        <w:rPr>
          <w:rtl/>
          <w:lang w:bidi="fa-IR"/>
        </w:rPr>
        <w:t>اين ترديد شايد به خاطر آن بوده است كه در آغاز روز وارد غار شدند و به خواب رفتند و هنگامى كه روز به پايان رسيده بود از خواب بيدار شدند</w:t>
      </w:r>
      <w:r w:rsidR="00361A98">
        <w:rPr>
          <w:rtl/>
          <w:lang w:bidi="fa-IR"/>
        </w:rPr>
        <w:t xml:space="preserve">. </w:t>
      </w:r>
      <w:r>
        <w:rPr>
          <w:rtl/>
          <w:lang w:bidi="fa-IR"/>
        </w:rPr>
        <w:t>بنابراين در آغاز فكر كردند كه يك روز خوابيده اند ولى سرانجام چون نتوانستند بدانند مدت خوابشان چقدر بود</w:t>
      </w:r>
      <w:r w:rsidR="00361A98">
        <w:rPr>
          <w:rtl/>
          <w:lang w:bidi="fa-IR"/>
        </w:rPr>
        <w:t xml:space="preserve">، </w:t>
      </w:r>
      <w:r>
        <w:rPr>
          <w:rtl/>
          <w:lang w:bidi="fa-IR"/>
        </w:rPr>
        <w:t>«گفتند</w:t>
      </w:r>
      <w:r w:rsidR="00361A98">
        <w:rPr>
          <w:rtl/>
          <w:lang w:bidi="fa-IR"/>
        </w:rPr>
        <w:t xml:space="preserve">: </w:t>
      </w:r>
      <w:r>
        <w:rPr>
          <w:rtl/>
          <w:lang w:bidi="fa-IR"/>
        </w:rPr>
        <w:t>پروردگار شما از مدت خوابتان آگاه تر است»</w:t>
      </w:r>
      <w:r w:rsidR="00361A98">
        <w:rPr>
          <w:rtl/>
          <w:lang w:bidi="fa-IR"/>
        </w:rPr>
        <w:t>.</w:t>
      </w:r>
      <w:r w:rsidR="00CB1563">
        <w:rPr>
          <w:rtl/>
          <w:lang w:bidi="fa-IR"/>
        </w:rPr>
        <w:t xml:space="preserve"> </w:t>
      </w:r>
      <w:r w:rsidRPr="005F606A">
        <w:rPr>
          <w:rStyle w:val="libFootnotenumChar"/>
          <w:rtl/>
        </w:rPr>
        <w:t>(1016</w:t>
      </w:r>
      <w:r w:rsidR="009F07A6" w:rsidRPr="005F606A">
        <w:rPr>
          <w:rStyle w:val="libFootnotenumChar"/>
          <w:rtl/>
        </w:rPr>
        <w:t>)</w:t>
      </w:r>
    </w:p>
    <w:p w:rsidR="004675C8" w:rsidRDefault="004675C8" w:rsidP="004675C8">
      <w:pPr>
        <w:pStyle w:val="libNormal"/>
        <w:rPr>
          <w:rtl/>
          <w:lang w:bidi="fa-IR"/>
        </w:rPr>
      </w:pPr>
      <w:r>
        <w:rPr>
          <w:rtl/>
          <w:lang w:bidi="fa-IR"/>
        </w:rPr>
        <w:t>آنان به سختى گرسنه بودند و نياز به غذا داشتند</w:t>
      </w:r>
      <w:r w:rsidR="00361A98">
        <w:rPr>
          <w:rtl/>
          <w:lang w:bidi="fa-IR"/>
        </w:rPr>
        <w:t xml:space="preserve">، </w:t>
      </w:r>
      <w:r>
        <w:rPr>
          <w:rtl/>
          <w:lang w:bidi="fa-IR"/>
        </w:rPr>
        <w:t>از اين رو نخستين پيشنهادشان اين بود</w:t>
      </w:r>
      <w:r w:rsidR="00361A98">
        <w:rPr>
          <w:rtl/>
          <w:lang w:bidi="fa-IR"/>
        </w:rPr>
        <w:t xml:space="preserve">: </w:t>
      </w:r>
      <w:r>
        <w:rPr>
          <w:rtl/>
          <w:lang w:bidi="fa-IR"/>
        </w:rPr>
        <w:t>«سكه نقره اى را كه با خود داريد به دست يكى از نفرات خود بدهيد و او را به شهر بفرستيد تا برود و ببيند كدامين فروشنده غذاى پاك ترى دارد</w:t>
      </w:r>
      <w:r w:rsidR="00361A98">
        <w:rPr>
          <w:rtl/>
          <w:lang w:bidi="fa-IR"/>
        </w:rPr>
        <w:t xml:space="preserve">، </w:t>
      </w:r>
      <w:r>
        <w:rPr>
          <w:rtl/>
          <w:lang w:bidi="fa-IR"/>
        </w:rPr>
        <w:t>به مقدار روزى و نياز</w:t>
      </w:r>
      <w:r w:rsidR="00361A98">
        <w:rPr>
          <w:rtl/>
          <w:lang w:bidi="fa-IR"/>
        </w:rPr>
        <w:t xml:space="preserve">، </w:t>
      </w:r>
      <w:r>
        <w:rPr>
          <w:rtl/>
          <w:lang w:bidi="fa-IR"/>
        </w:rPr>
        <w:t>از آن براى شما بياورد</w:t>
      </w:r>
      <w:r w:rsidR="00361A98">
        <w:rPr>
          <w:rtl/>
          <w:lang w:bidi="fa-IR"/>
        </w:rPr>
        <w:t xml:space="preserve">، </w:t>
      </w:r>
      <w:r>
        <w:rPr>
          <w:rtl/>
          <w:lang w:bidi="fa-IR"/>
        </w:rPr>
        <w:t>اما بايد نهايت دقت را به خرج دهد و هيچ كس را از وضع شما آگاه نسازد»</w:t>
      </w:r>
      <w:r w:rsidR="00361A98">
        <w:rPr>
          <w:rtl/>
          <w:lang w:bidi="fa-IR"/>
        </w:rPr>
        <w:t>.</w:t>
      </w:r>
      <w:r w:rsidR="00CB1563">
        <w:rPr>
          <w:rtl/>
          <w:lang w:bidi="fa-IR"/>
        </w:rPr>
        <w:t xml:space="preserve"> </w:t>
      </w:r>
      <w:r w:rsidRPr="005F606A">
        <w:rPr>
          <w:rStyle w:val="libFootnotenumChar"/>
          <w:rtl/>
        </w:rPr>
        <w:t>(1017</w:t>
      </w:r>
      <w:r w:rsidR="009F07A6" w:rsidRPr="005F606A">
        <w:rPr>
          <w:rStyle w:val="libFootnotenumChar"/>
          <w:rtl/>
        </w:rPr>
        <w:t>)</w:t>
      </w:r>
      <w:r>
        <w:rPr>
          <w:rtl/>
          <w:lang w:bidi="fa-IR"/>
        </w:rPr>
        <w:t xml:space="preserve"> «چرا كه اگر آنان از وضع شما آگاه شوند و بر شما دست يابند يا شما را سنگسار مى كنند يا به آيين خويش (بت پرستى باز مى گردانند و در آن صورت هرگز روى نجات و رستگارى را نخواهيد ديد»</w:t>
      </w:r>
      <w:r w:rsidR="00361A98">
        <w:rPr>
          <w:rtl/>
          <w:lang w:bidi="fa-IR"/>
        </w:rPr>
        <w:t>.</w:t>
      </w:r>
      <w:r w:rsidR="00CB1563">
        <w:rPr>
          <w:rtl/>
          <w:lang w:bidi="fa-IR"/>
        </w:rPr>
        <w:t xml:space="preserve"> </w:t>
      </w:r>
      <w:r w:rsidRPr="005F606A">
        <w:rPr>
          <w:rStyle w:val="libFootnotenumChar"/>
          <w:rtl/>
        </w:rPr>
        <w:t>(1018</w:t>
      </w:r>
      <w:r w:rsidR="009F07A6" w:rsidRPr="005F606A">
        <w:rPr>
          <w:rStyle w:val="libFootnotenumChar"/>
          <w:rtl/>
        </w:rPr>
        <w:t>)</w:t>
      </w:r>
    </w:p>
    <w:p w:rsidR="004675C8" w:rsidRDefault="004675C8" w:rsidP="004675C8">
      <w:pPr>
        <w:pStyle w:val="libNormal"/>
        <w:rPr>
          <w:rtl/>
          <w:lang w:bidi="fa-IR"/>
        </w:rPr>
      </w:pPr>
      <w:r>
        <w:rPr>
          <w:rtl/>
          <w:lang w:bidi="fa-IR"/>
        </w:rPr>
        <w:t xml:space="preserve">سرانجام </w:t>
      </w:r>
      <w:r w:rsidR="00C91E6A">
        <w:rPr>
          <w:rtl/>
          <w:lang w:bidi="fa-IR"/>
        </w:rPr>
        <w:t>مأمور</w:t>
      </w:r>
      <w:r>
        <w:rPr>
          <w:rtl/>
          <w:lang w:bidi="fa-IR"/>
        </w:rPr>
        <w:t xml:space="preserve"> خريد وارد شهر شد ولى دهانش از تعجب بازماند</w:t>
      </w:r>
      <w:r w:rsidR="00361A98">
        <w:rPr>
          <w:rtl/>
          <w:lang w:bidi="fa-IR"/>
        </w:rPr>
        <w:t xml:space="preserve">؛ </w:t>
      </w:r>
      <w:r>
        <w:rPr>
          <w:rtl/>
          <w:lang w:bidi="fa-IR"/>
        </w:rPr>
        <w:t>شكل ساختمان ها به كلى تغيير كرده بود</w:t>
      </w:r>
      <w:r w:rsidR="00361A98">
        <w:rPr>
          <w:rtl/>
          <w:lang w:bidi="fa-IR"/>
        </w:rPr>
        <w:t xml:space="preserve">، </w:t>
      </w:r>
      <w:r>
        <w:rPr>
          <w:rtl/>
          <w:lang w:bidi="fa-IR"/>
        </w:rPr>
        <w:t>چهره ها همه ناشناس بود و لباس ها طرز جديدى به خود گرفته بود</w:t>
      </w:r>
      <w:r w:rsidR="00361A98">
        <w:rPr>
          <w:rtl/>
          <w:lang w:bidi="fa-IR"/>
        </w:rPr>
        <w:t xml:space="preserve">، </w:t>
      </w:r>
      <w:r>
        <w:rPr>
          <w:rtl/>
          <w:lang w:bidi="fa-IR"/>
        </w:rPr>
        <w:t xml:space="preserve">حتى طرز سخن گفتن و آداب و رسوم مردم تغيير </w:t>
      </w:r>
      <w:r>
        <w:rPr>
          <w:rtl/>
          <w:lang w:bidi="fa-IR"/>
        </w:rPr>
        <w:lastRenderedPageBreak/>
        <w:t>كرده بود</w:t>
      </w:r>
      <w:r w:rsidR="00361A98">
        <w:rPr>
          <w:rtl/>
          <w:lang w:bidi="fa-IR"/>
        </w:rPr>
        <w:t xml:space="preserve">، </w:t>
      </w:r>
      <w:r>
        <w:rPr>
          <w:rtl/>
          <w:lang w:bidi="fa-IR"/>
        </w:rPr>
        <w:t>خرابه هاى ديروز تبديل به قصرها و قصرهاى ديروز به ويرانه بدل شده بود</w:t>
      </w:r>
      <w:r w:rsidR="00361A98">
        <w:rPr>
          <w:rtl/>
          <w:lang w:bidi="fa-IR"/>
        </w:rPr>
        <w:t xml:space="preserve">. </w:t>
      </w:r>
    </w:p>
    <w:p w:rsidR="004675C8" w:rsidRDefault="004675C8" w:rsidP="004675C8">
      <w:pPr>
        <w:pStyle w:val="libNormal"/>
        <w:rPr>
          <w:rtl/>
          <w:lang w:bidi="fa-IR"/>
        </w:rPr>
      </w:pPr>
      <w:r>
        <w:rPr>
          <w:rtl/>
          <w:lang w:bidi="fa-IR"/>
        </w:rPr>
        <w:t>از سوى ديگر قيافه او نيز براى مردم عجيب و ناماءنوس بود</w:t>
      </w:r>
      <w:r w:rsidR="00361A98">
        <w:rPr>
          <w:rtl/>
          <w:lang w:bidi="fa-IR"/>
        </w:rPr>
        <w:t xml:space="preserve">، </w:t>
      </w:r>
      <w:r>
        <w:rPr>
          <w:rtl/>
          <w:lang w:bidi="fa-IR"/>
        </w:rPr>
        <w:t>لباس او</w:t>
      </w:r>
      <w:r w:rsidR="00361A98">
        <w:rPr>
          <w:rtl/>
          <w:lang w:bidi="fa-IR"/>
        </w:rPr>
        <w:t xml:space="preserve">، </w:t>
      </w:r>
      <w:r>
        <w:rPr>
          <w:rtl/>
          <w:lang w:bidi="fa-IR"/>
        </w:rPr>
        <w:t>طرز سخن گفتن او</w:t>
      </w:r>
      <w:r w:rsidR="00361A98">
        <w:rPr>
          <w:rtl/>
          <w:lang w:bidi="fa-IR"/>
        </w:rPr>
        <w:t xml:space="preserve">، </w:t>
      </w:r>
      <w:r>
        <w:rPr>
          <w:rtl/>
          <w:lang w:bidi="fa-IR"/>
        </w:rPr>
        <w:t>چهره و سيماى او</w:t>
      </w:r>
      <w:r w:rsidR="00361A98">
        <w:rPr>
          <w:rtl/>
          <w:lang w:bidi="fa-IR"/>
        </w:rPr>
        <w:t xml:space="preserve">، </w:t>
      </w:r>
      <w:r>
        <w:rPr>
          <w:rtl/>
          <w:lang w:bidi="fa-IR"/>
        </w:rPr>
        <w:t>همه براى مردم تازگى داشت و شايد اين وضع نظر عده اى را به سوى او جلب كرد و به دنبالش روانه شدند</w:t>
      </w:r>
      <w:r w:rsidR="00361A98">
        <w:rPr>
          <w:rtl/>
          <w:lang w:bidi="fa-IR"/>
        </w:rPr>
        <w:t xml:space="preserve">. </w:t>
      </w:r>
    </w:p>
    <w:p w:rsidR="004675C8" w:rsidRDefault="004675C8" w:rsidP="004675C8">
      <w:pPr>
        <w:pStyle w:val="libNormal"/>
        <w:rPr>
          <w:rtl/>
          <w:lang w:bidi="fa-IR"/>
        </w:rPr>
      </w:pPr>
      <w:r>
        <w:rPr>
          <w:rtl/>
          <w:lang w:bidi="fa-IR"/>
        </w:rPr>
        <w:t>تعجب او هنگامى به نهايت رسيد كه دست در جيب كرد تا پول غذايى را كه خريده بود بدهد</w:t>
      </w:r>
      <w:r w:rsidR="00361A98">
        <w:rPr>
          <w:rtl/>
          <w:lang w:bidi="fa-IR"/>
        </w:rPr>
        <w:t xml:space="preserve">، </w:t>
      </w:r>
      <w:r>
        <w:rPr>
          <w:rtl/>
          <w:lang w:bidi="fa-IR"/>
        </w:rPr>
        <w:t>فروشنده چشمش به سكه اى افتاد كه به سيصد سال قبل تعلق دشت و شايد نام دقيانوس پادشاه ستمگر آن زمان بر آن نقش ‍ بسته بود</w:t>
      </w:r>
      <w:r w:rsidR="00361A98">
        <w:rPr>
          <w:rtl/>
          <w:lang w:bidi="fa-IR"/>
        </w:rPr>
        <w:t xml:space="preserve">، </w:t>
      </w:r>
      <w:r>
        <w:rPr>
          <w:rtl/>
          <w:lang w:bidi="fa-IR"/>
        </w:rPr>
        <w:t>هنگامى كه فروشنده توضيح خواست</w:t>
      </w:r>
      <w:r w:rsidR="00361A98">
        <w:rPr>
          <w:rtl/>
          <w:lang w:bidi="fa-IR"/>
        </w:rPr>
        <w:t xml:space="preserve">، </w:t>
      </w:r>
      <w:r>
        <w:rPr>
          <w:rtl/>
          <w:lang w:bidi="fa-IR"/>
        </w:rPr>
        <w:t>او در جواب گفت</w:t>
      </w:r>
      <w:r w:rsidR="00361A98">
        <w:rPr>
          <w:rtl/>
          <w:lang w:bidi="fa-IR"/>
        </w:rPr>
        <w:t xml:space="preserve">: </w:t>
      </w:r>
      <w:r>
        <w:rPr>
          <w:rtl/>
          <w:lang w:bidi="fa-IR"/>
        </w:rPr>
        <w:t>من اين سكه را به تازگى به دست آورده ام</w:t>
      </w:r>
      <w:r w:rsidR="00361A98">
        <w:rPr>
          <w:rtl/>
          <w:lang w:bidi="fa-IR"/>
        </w:rPr>
        <w:t xml:space="preserve">. </w:t>
      </w:r>
    </w:p>
    <w:p w:rsidR="004675C8" w:rsidRDefault="004675C8" w:rsidP="004675C8">
      <w:pPr>
        <w:pStyle w:val="libNormal"/>
        <w:rPr>
          <w:rtl/>
          <w:lang w:bidi="fa-IR"/>
        </w:rPr>
      </w:pPr>
      <w:r>
        <w:rPr>
          <w:rtl/>
          <w:lang w:bidi="fa-IR"/>
        </w:rPr>
        <w:t>كم كم از قرائن و شواهد براى مردم مسلم شد كه اين مرد</w:t>
      </w:r>
      <w:r w:rsidR="00361A98">
        <w:rPr>
          <w:rtl/>
          <w:lang w:bidi="fa-IR"/>
        </w:rPr>
        <w:t xml:space="preserve">، </w:t>
      </w:r>
      <w:r>
        <w:rPr>
          <w:rtl/>
          <w:lang w:bidi="fa-IR"/>
        </w:rPr>
        <w:t>يكى از افرادى است كه نامشان را در تاريخ سيصد سال قبل خوانده اند و در بسيارى از محافل سرگذشت اسرارآميزشان مطرح بوده است</w:t>
      </w:r>
      <w:r w:rsidR="00361A98">
        <w:rPr>
          <w:rtl/>
          <w:lang w:bidi="fa-IR"/>
        </w:rPr>
        <w:t xml:space="preserve">. </w:t>
      </w:r>
      <w:r>
        <w:rPr>
          <w:rtl/>
          <w:lang w:bidi="fa-IR"/>
        </w:rPr>
        <w:t>خود او نيز متوجه شد كه در چه خواب عميق و طولانى به سر برده اند</w:t>
      </w:r>
      <w:r w:rsidR="00361A98">
        <w:rPr>
          <w:rtl/>
          <w:lang w:bidi="fa-IR"/>
        </w:rPr>
        <w:t xml:space="preserve">. </w:t>
      </w:r>
    </w:p>
    <w:p w:rsidR="004675C8" w:rsidRDefault="004675C8" w:rsidP="004675C8">
      <w:pPr>
        <w:pStyle w:val="libNormal"/>
        <w:rPr>
          <w:rtl/>
          <w:lang w:bidi="fa-IR"/>
        </w:rPr>
      </w:pPr>
      <w:r>
        <w:rPr>
          <w:rtl/>
          <w:lang w:bidi="fa-IR"/>
        </w:rPr>
        <w:t>اين ماجرا در شهر پيچيد</w:t>
      </w:r>
      <w:r w:rsidR="00361A98">
        <w:rPr>
          <w:rtl/>
          <w:lang w:bidi="fa-IR"/>
        </w:rPr>
        <w:t xml:space="preserve">. </w:t>
      </w:r>
      <w:r>
        <w:rPr>
          <w:rtl/>
          <w:lang w:bidi="fa-IR"/>
        </w:rPr>
        <w:t>در آن ايام زمامدارى صالح و موحد حكومت مى كرد</w:t>
      </w:r>
      <w:r w:rsidR="00361A98">
        <w:rPr>
          <w:rtl/>
          <w:lang w:bidi="fa-IR"/>
        </w:rPr>
        <w:t xml:space="preserve">، </w:t>
      </w:r>
      <w:r>
        <w:rPr>
          <w:rtl/>
          <w:lang w:bidi="fa-IR"/>
        </w:rPr>
        <w:t xml:space="preserve">اما هضم </w:t>
      </w:r>
      <w:r w:rsidR="009718BE">
        <w:rPr>
          <w:rtl/>
          <w:lang w:bidi="fa-IR"/>
        </w:rPr>
        <w:t>مسئله</w:t>
      </w:r>
      <w:r>
        <w:rPr>
          <w:rtl/>
          <w:lang w:bidi="fa-IR"/>
        </w:rPr>
        <w:t xml:space="preserve"> معاد و زنده شدن مردگان بعد از مرگ براى مردم آن محيط مشكل بود</w:t>
      </w:r>
      <w:r w:rsidR="00361A98">
        <w:rPr>
          <w:rtl/>
          <w:lang w:bidi="fa-IR"/>
        </w:rPr>
        <w:t xml:space="preserve">. </w:t>
      </w:r>
      <w:r>
        <w:rPr>
          <w:rtl/>
          <w:lang w:bidi="fa-IR"/>
        </w:rPr>
        <w:t>جمعى از آنان نمى توانستند باور كنند كه انسان بعد از مردن به زندگى باز مى گردد</w:t>
      </w:r>
      <w:r w:rsidR="00361A98">
        <w:rPr>
          <w:rtl/>
          <w:lang w:bidi="fa-IR"/>
        </w:rPr>
        <w:t xml:space="preserve">. </w:t>
      </w:r>
      <w:r>
        <w:rPr>
          <w:rtl/>
          <w:lang w:bidi="fa-IR"/>
        </w:rPr>
        <w:t>ماجراى خواب اصحاب كهف دليل محكم و مستدلى براى كسان كه طرفدار معاد بودند</w:t>
      </w:r>
      <w:r w:rsidR="00361A98">
        <w:rPr>
          <w:rtl/>
          <w:lang w:bidi="fa-IR"/>
        </w:rPr>
        <w:t xml:space="preserve">، </w:t>
      </w:r>
      <w:r>
        <w:rPr>
          <w:rtl/>
          <w:lang w:bidi="fa-IR"/>
        </w:rPr>
        <w:t>شد</w:t>
      </w:r>
      <w:r w:rsidR="00361A98">
        <w:rPr>
          <w:rtl/>
          <w:lang w:bidi="fa-IR"/>
        </w:rPr>
        <w:t xml:space="preserve">. </w:t>
      </w:r>
      <w:r>
        <w:rPr>
          <w:rtl/>
          <w:lang w:bidi="fa-IR"/>
        </w:rPr>
        <w:t>لذا قرآن در ادامه داستان مى فرمايد</w:t>
      </w:r>
      <w:r w:rsidR="00361A98">
        <w:rPr>
          <w:rtl/>
          <w:lang w:bidi="fa-IR"/>
        </w:rPr>
        <w:t xml:space="preserve">: </w:t>
      </w:r>
      <w:r>
        <w:rPr>
          <w:rtl/>
          <w:lang w:bidi="fa-IR"/>
        </w:rPr>
        <w:t>«همان گونه كه آنان را به خواب فرو برديم</w:t>
      </w:r>
      <w:r w:rsidR="00361A98">
        <w:rPr>
          <w:rtl/>
          <w:lang w:bidi="fa-IR"/>
        </w:rPr>
        <w:t xml:space="preserve">، </w:t>
      </w:r>
      <w:r>
        <w:rPr>
          <w:rtl/>
          <w:lang w:bidi="fa-IR"/>
        </w:rPr>
        <w:t>از آن خواب عميق و طولانى بيدار كرديم و مردم را متوجه حالشان نموديم تا بدانند وعده رستاخيز خداوند حق است و در پايان جهان و قيام قيامت شكى نيست»</w:t>
      </w:r>
      <w:r w:rsidR="00361A98">
        <w:rPr>
          <w:rtl/>
          <w:lang w:bidi="fa-IR"/>
        </w:rPr>
        <w:t>.</w:t>
      </w:r>
      <w:r w:rsidR="00CB1563">
        <w:rPr>
          <w:rtl/>
          <w:lang w:bidi="fa-IR"/>
        </w:rPr>
        <w:t xml:space="preserve"> </w:t>
      </w:r>
      <w:r w:rsidRPr="005F606A">
        <w:rPr>
          <w:rStyle w:val="libFootnotenumChar"/>
          <w:rtl/>
        </w:rPr>
        <w:t>(1019</w:t>
      </w:r>
      <w:r w:rsidR="009F07A6" w:rsidRPr="005F606A">
        <w:rPr>
          <w:rStyle w:val="libFootnotenumChar"/>
          <w:rtl/>
        </w:rPr>
        <w:t>)</w:t>
      </w:r>
    </w:p>
    <w:p w:rsidR="004675C8" w:rsidRDefault="00B403BA" w:rsidP="00B403BA">
      <w:pPr>
        <w:pStyle w:val="Heading2"/>
        <w:rPr>
          <w:rtl/>
          <w:lang w:bidi="fa-IR"/>
        </w:rPr>
      </w:pPr>
      <w:bookmarkStart w:id="364" w:name="_Toc394925339"/>
      <w:r>
        <w:rPr>
          <w:rtl/>
          <w:lang w:bidi="fa-IR"/>
        </w:rPr>
        <w:lastRenderedPageBreak/>
        <w:t>پابان ماجراى اصحاب كهف</w:t>
      </w:r>
      <w:bookmarkEnd w:id="364"/>
    </w:p>
    <w:p w:rsidR="004675C8" w:rsidRDefault="00C91E6A" w:rsidP="004675C8">
      <w:pPr>
        <w:pStyle w:val="libNormal"/>
        <w:rPr>
          <w:rtl/>
          <w:lang w:bidi="fa-IR"/>
        </w:rPr>
      </w:pPr>
      <w:r>
        <w:rPr>
          <w:rtl/>
          <w:lang w:bidi="fa-IR"/>
        </w:rPr>
        <w:t>مأمور</w:t>
      </w:r>
      <w:r w:rsidR="004675C8">
        <w:rPr>
          <w:rtl/>
          <w:lang w:bidi="fa-IR"/>
        </w:rPr>
        <w:t xml:space="preserve"> خريد غذابه سرعت به غار بازگشت و دوستان خود را از ماجرا با خبر كرد</w:t>
      </w:r>
      <w:r w:rsidR="00361A98">
        <w:rPr>
          <w:rtl/>
          <w:lang w:bidi="fa-IR"/>
        </w:rPr>
        <w:t xml:space="preserve">. </w:t>
      </w:r>
      <w:r w:rsidR="004675C8">
        <w:rPr>
          <w:rtl/>
          <w:lang w:bidi="fa-IR"/>
        </w:rPr>
        <w:t>آنان در فكر عميقى فرو رفتند و از آنجا كه مى دانستند همه فرزندان و برادران و دوستان خود را از دست داده اند و هيچ كس از ياران سابق آنان زنده نيست</w:t>
      </w:r>
      <w:r w:rsidR="00361A98">
        <w:rPr>
          <w:rtl/>
          <w:lang w:bidi="fa-IR"/>
        </w:rPr>
        <w:t xml:space="preserve">، </w:t>
      </w:r>
      <w:r w:rsidR="004675C8">
        <w:rPr>
          <w:rtl/>
          <w:lang w:bidi="fa-IR"/>
        </w:rPr>
        <w:t>تحمل زندگى برايشان سخت و ناگوار بود</w:t>
      </w:r>
      <w:r w:rsidR="00361A98">
        <w:rPr>
          <w:rtl/>
          <w:lang w:bidi="fa-IR"/>
        </w:rPr>
        <w:t xml:space="preserve">، </w:t>
      </w:r>
      <w:r w:rsidR="004675C8">
        <w:rPr>
          <w:rtl/>
          <w:lang w:bidi="fa-IR"/>
        </w:rPr>
        <w:t>به اين سبب از خداوند در خواست كردند كه چشم از اين جهان بپوشند و به جوار رحمت حق منتقل شوند و چنين شد</w:t>
      </w:r>
      <w:r w:rsidR="00361A98">
        <w:rPr>
          <w:rtl/>
          <w:lang w:bidi="fa-IR"/>
        </w:rPr>
        <w:t xml:space="preserve">. </w:t>
      </w:r>
      <w:r w:rsidR="004675C8">
        <w:rPr>
          <w:rtl/>
          <w:lang w:bidi="fa-IR"/>
        </w:rPr>
        <w:t>آنان چشم از جهان پوشيدند و جسدشان در غار مانده بود كه مردم به سراغشان آمدند</w:t>
      </w:r>
      <w:r w:rsidR="00361A98">
        <w:rPr>
          <w:rtl/>
          <w:lang w:bidi="fa-IR"/>
        </w:rPr>
        <w:t xml:space="preserve">. </w:t>
      </w:r>
    </w:p>
    <w:p w:rsidR="004675C8" w:rsidRDefault="004675C8" w:rsidP="004675C8">
      <w:pPr>
        <w:pStyle w:val="libNormal"/>
        <w:rPr>
          <w:rtl/>
          <w:lang w:bidi="fa-IR"/>
        </w:rPr>
      </w:pPr>
      <w:r>
        <w:rPr>
          <w:rtl/>
          <w:lang w:bidi="fa-IR"/>
        </w:rPr>
        <w:t>«در اينجا نزاع و كشمكش بين آنان در گرفت»</w:t>
      </w:r>
      <w:r w:rsidR="00361A98">
        <w:rPr>
          <w:rtl/>
          <w:lang w:bidi="fa-IR"/>
        </w:rPr>
        <w:t>،</w:t>
      </w:r>
      <w:r w:rsidR="00CB1563">
        <w:rPr>
          <w:rtl/>
          <w:lang w:bidi="fa-IR"/>
        </w:rPr>
        <w:t xml:space="preserve"> </w:t>
      </w:r>
      <w:r w:rsidRPr="005F606A">
        <w:rPr>
          <w:rStyle w:val="libFootnotenumChar"/>
          <w:rtl/>
        </w:rPr>
        <w:t>(1020</w:t>
      </w:r>
      <w:r w:rsidR="009F07A6" w:rsidRPr="005F606A">
        <w:rPr>
          <w:rStyle w:val="libFootnotenumChar"/>
          <w:rtl/>
        </w:rPr>
        <w:t>)</w:t>
      </w:r>
      <w:r>
        <w:rPr>
          <w:rtl/>
          <w:lang w:bidi="fa-IR"/>
        </w:rPr>
        <w:t xml:space="preserve"> اختلاف ميان موحدين و مشركين شهر بود</w:t>
      </w:r>
      <w:r w:rsidR="00361A98">
        <w:rPr>
          <w:rtl/>
          <w:lang w:bidi="fa-IR"/>
        </w:rPr>
        <w:t xml:space="preserve">. </w:t>
      </w:r>
      <w:r>
        <w:rPr>
          <w:rtl/>
          <w:lang w:bidi="fa-IR"/>
        </w:rPr>
        <w:t xml:space="preserve">مشركين سعى مى كردند كه </w:t>
      </w:r>
      <w:r w:rsidR="009718BE">
        <w:rPr>
          <w:rtl/>
          <w:lang w:bidi="fa-IR"/>
        </w:rPr>
        <w:t>مسئله</w:t>
      </w:r>
      <w:r>
        <w:rPr>
          <w:rtl/>
          <w:lang w:bidi="fa-IR"/>
        </w:rPr>
        <w:t xml:space="preserve"> خواب و بيدارى اصحاب كهف</w:t>
      </w:r>
      <w:r w:rsidR="00361A98">
        <w:rPr>
          <w:rtl/>
          <w:lang w:bidi="fa-IR"/>
        </w:rPr>
        <w:t xml:space="preserve">، </w:t>
      </w:r>
      <w:r>
        <w:rPr>
          <w:rtl/>
          <w:lang w:bidi="fa-IR"/>
        </w:rPr>
        <w:t>به زودى فراموش شود و اين دليل دندان شكن را از دست موافقان موحد معاد بگيرند</w:t>
      </w:r>
      <w:r w:rsidR="00361A98">
        <w:rPr>
          <w:rtl/>
          <w:lang w:bidi="fa-IR"/>
        </w:rPr>
        <w:t xml:space="preserve">، </w:t>
      </w:r>
      <w:r>
        <w:rPr>
          <w:rtl/>
          <w:lang w:bidi="fa-IR"/>
        </w:rPr>
        <w:t>از اين رو «پيشنهاد كردند كه در غار مسدود و بسته شود</w:t>
      </w:r>
      <w:r w:rsidR="00361A98">
        <w:rPr>
          <w:rtl/>
          <w:lang w:bidi="fa-IR"/>
        </w:rPr>
        <w:t xml:space="preserve">، </w:t>
      </w:r>
      <w:r>
        <w:rPr>
          <w:rtl/>
          <w:lang w:bidi="fa-IR"/>
        </w:rPr>
        <w:t>تا براى هميشه از نظر مردم پنهان گردند»</w:t>
      </w:r>
      <w:r w:rsidR="00361A98">
        <w:rPr>
          <w:rtl/>
          <w:lang w:bidi="fa-IR"/>
        </w:rPr>
        <w:t>.</w:t>
      </w:r>
      <w:r w:rsidR="00CB1563">
        <w:rPr>
          <w:rtl/>
          <w:lang w:bidi="fa-IR"/>
        </w:rPr>
        <w:t xml:space="preserve"> </w:t>
      </w:r>
      <w:r w:rsidRPr="005F606A">
        <w:rPr>
          <w:rStyle w:val="libFootnotenumChar"/>
          <w:rtl/>
        </w:rPr>
        <w:t>(1021</w:t>
      </w:r>
      <w:r w:rsidR="009F07A6" w:rsidRPr="005F606A">
        <w:rPr>
          <w:rStyle w:val="libFootnotenumChar"/>
          <w:rtl/>
        </w:rPr>
        <w:t>)</w:t>
      </w:r>
      <w:r>
        <w:rPr>
          <w:rtl/>
          <w:lang w:bidi="fa-IR"/>
        </w:rPr>
        <w:t xml:space="preserve"> مشركين براى خاموش كردن مردم مى گفتند</w:t>
      </w:r>
      <w:r w:rsidR="00361A98">
        <w:rPr>
          <w:rtl/>
          <w:lang w:bidi="fa-IR"/>
        </w:rPr>
        <w:t xml:space="preserve">: </w:t>
      </w:r>
      <w:r>
        <w:rPr>
          <w:rtl/>
          <w:lang w:bidi="fa-IR"/>
        </w:rPr>
        <w:t>زياد از آنان سخن نگوييد</w:t>
      </w:r>
      <w:r w:rsidR="00361A98">
        <w:rPr>
          <w:rtl/>
          <w:lang w:bidi="fa-IR"/>
        </w:rPr>
        <w:t xml:space="preserve">، </w:t>
      </w:r>
      <w:r>
        <w:rPr>
          <w:rtl/>
          <w:lang w:bidi="fa-IR"/>
        </w:rPr>
        <w:t>آنان سرنوشت اسرارآميزى داشتند كه «پروردگار آنان از وضعشان آگاه تر است»</w:t>
      </w:r>
      <w:r w:rsidR="00361A98">
        <w:rPr>
          <w:rtl/>
          <w:lang w:bidi="fa-IR"/>
        </w:rPr>
        <w:t>.</w:t>
      </w:r>
      <w:r w:rsidR="00CB1563">
        <w:rPr>
          <w:rtl/>
          <w:lang w:bidi="fa-IR"/>
        </w:rPr>
        <w:t xml:space="preserve"> </w:t>
      </w:r>
      <w:r w:rsidRPr="005F606A">
        <w:rPr>
          <w:rStyle w:val="libFootnotenumChar"/>
          <w:rtl/>
        </w:rPr>
        <w:t>(1022</w:t>
      </w:r>
      <w:r w:rsidR="009F07A6" w:rsidRPr="005F606A">
        <w:rPr>
          <w:rStyle w:val="libFootnotenumChar"/>
          <w:rtl/>
        </w:rPr>
        <w:t>)</w:t>
      </w:r>
      <w:r>
        <w:rPr>
          <w:rtl/>
          <w:lang w:bidi="fa-IR"/>
        </w:rPr>
        <w:t xml:space="preserve"> بنابراين</w:t>
      </w:r>
      <w:r w:rsidR="00361A98">
        <w:rPr>
          <w:rtl/>
          <w:lang w:bidi="fa-IR"/>
        </w:rPr>
        <w:t xml:space="preserve">، </w:t>
      </w:r>
      <w:r>
        <w:rPr>
          <w:rtl/>
          <w:lang w:bidi="fa-IR"/>
        </w:rPr>
        <w:t>داستان آنان را رها كنيد و به حال خودشان واگذاريد</w:t>
      </w:r>
      <w:r w:rsidR="00361A98">
        <w:rPr>
          <w:rtl/>
          <w:lang w:bidi="fa-IR"/>
        </w:rPr>
        <w:t xml:space="preserve">. </w:t>
      </w:r>
    </w:p>
    <w:p w:rsidR="004675C8" w:rsidRDefault="004675C8" w:rsidP="004675C8">
      <w:pPr>
        <w:pStyle w:val="libNormal"/>
        <w:rPr>
          <w:rtl/>
          <w:lang w:bidi="fa-IR"/>
        </w:rPr>
      </w:pPr>
      <w:r>
        <w:rPr>
          <w:rtl/>
          <w:lang w:bidi="fa-IR"/>
        </w:rPr>
        <w:t>اما موحدين و «</w:t>
      </w:r>
      <w:r w:rsidR="0093301B">
        <w:rPr>
          <w:rtl/>
          <w:lang w:bidi="fa-IR"/>
        </w:rPr>
        <w:t>مؤمن</w:t>
      </w:r>
      <w:r>
        <w:rPr>
          <w:rtl/>
          <w:lang w:bidi="fa-IR"/>
        </w:rPr>
        <w:t>ان راستين كه از اين امر آگاهى يافته بودند»</w:t>
      </w:r>
      <w:r w:rsidR="00361A98">
        <w:rPr>
          <w:rtl/>
          <w:lang w:bidi="fa-IR"/>
        </w:rPr>
        <w:t>،</w:t>
      </w:r>
      <w:r w:rsidR="00CB1563">
        <w:rPr>
          <w:rtl/>
          <w:lang w:bidi="fa-IR"/>
        </w:rPr>
        <w:t xml:space="preserve"> </w:t>
      </w:r>
      <w:r w:rsidRPr="005F606A">
        <w:rPr>
          <w:rStyle w:val="libFootnotenumChar"/>
          <w:rtl/>
        </w:rPr>
        <w:t>(1023</w:t>
      </w:r>
      <w:r w:rsidR="009F07A6" w:rsidRPr="005F606A">
        <w:rPr>
          <w:rStyle w:val="libFootnotenumChar"/>
          <w:rtl/>
        </w:rPr>
        <w:t>)</w:t>
      </w:r>
      <w:r>
        <w:rPr>
          <w:rtl/>
          <w:lang w:bidi="fa-IR"/>
        </w:rPr>
        <w:t xml:space="preserve"> آن را سند زنده اى براى اثبات رستاخيز به مفهوم حقيقى اش مى دانستند و سعى داشتند كه اين داستان هرگز به دست فراموشى سپرده نشود</w:t>
      </w:r>
      <w:r w:rsidR="00361A98">
        <w:rPr>
          <w:rtl/>
          <w:lang w:bidi="fa-IR"/>
        </w:rPr>
        <w:t xml:space="preserve">؛ </w:t>
      </w:r>
      <w:r>
        <w:rPr>
          <w:rtl/>
          <w:lang w:bidi="fa-IR"/>
        </w:rPr>
        <w:t>لذا «گفتند</w:t>
      </w:r>
      <w:r w:rsidR="00361A98">
        <w:rPr>
          <w:rtl/>
          <w:lang w:bidi="fa-IR"/>
        </w:rPr>
        <w:t xml:space="preserve">: </w:t>
      </w:r>
      <w:r>
        <w:rPr>
          <w:rtl/>
          <w:lang w:bidi="fa-IR"/>
        </w:rPr>
        <w:t>ما در كنار مدفن ايشان مسجد و معقدى مى سازيم »</w:t>
      </w:r>
      <w:r w:rsidR="00CB1563">
        <w:rPr>
          <w:rtl/>
          <w:lang w:bidi="fa-IR"/>
        </w:rPr>
        <w:t xml:space="preserve"> </w:t>
      </w:r>
      <w:r w:rsidRPr="005F606A">
        <w:rPr>
          <w:rStyle w:val="libFootnotenumChar"/>
          <w:rtl/>
        </w:rPr>
        <w:t>(1024</w:t>
      </w:r>
      <w:r w:rsidR="009F07A6" w:rsidRPr="005F606A">
        <w:rPr>
          <w:rStyle w:val="libFootnotenumChar"/>
          <w:rtl/>
        </w:rPr>
        <w:t>)</w:t>
      </w:r>
      <w:r>
        <w:rPr>
          <w:rtl/>
          <w:lang w:bidi="fa-IR"/>
        </w:rPr>
        <w:t xml:space="preserve"> تا مردم ياد آنان را از خاطره ها هرگز نبرند و افزون بر اين از روح پاك آنان استمداد طلبند</w:t>
      </w:r>
      <w:r w:rsidR="00361A98">
        <w:rPr>
          <w:rtl/>
          <w:lang w:bidi="fa-IR"/>
        </w:rPr>
        <w:t xml:space="preserve">. </w:t>
      </w:r>
    </w:p>
    <w:p w:rsidR="004675C8" w:rsidRDefault="00B403BA" w:rsidP="00B403BA">
      <w:pPr>
        <w:pStyle w:val="Heading2"/>
        <w:rPr>
          <w:rtl/>
          <w:lang w:bidi="fa-IR"/>
        </w:rPr>
      </w:pPr>
      <w:bookmarkStart w:id="365" w:name="_Toc394925340"/>
      <w:r>
        <w:rPr>
          <w:rtl/>
          <w:lang w:bidi="fa-IR"/>
        </w:rPr>
        <w:lastRenderedPageBreak/>
        <w:t>تعداد اصحاب كهف</w:t>
      </w:r>
      <w:bookmarkEnd w:id="365"/>
    </w:p>
    <w:p w:rsidR="004675C8" w:rsidRDefault="004675C8" w:rsidP="004675C8">
      <w:pPr>
        <w:pStyle w:val="libNormal"/>
        <w:rPr>
          <w:rtl/>
          <w:lang w:bidi="fa-IR"/>
        </w:rPr>
      </w:pPr>
      <w:r>
        <w:rPr>
          <w:rtl/>
          <w:lang w:bidi="fa-IR"/>
        </w:rPr>
        <w:t>قرآن كريم درباره تعداد اصحاب كهف مى گويد</w:t>
      </w:r>
      <w:r w:rsidR="00361A98">
        <w:rPr>
          <w:rtl/>
          <w:lang w:bidi="fa-IR"/>
        </w:rPr>
        <w:t xml:space="preserve">: </w:t>
      </w:r>
      <w:r>
        <w:rPr>
          <w:rtl/>
          <w:lang w:bidi="fa-IR"/>
        </w:rPr>
        <w:t>«گروهى از مردم خواهند گفت كه آنان سه نفر بودند كه چهارمين از آنان سگشان بود و گروهى مى گويند پنج نفر بودند كه ششمين از آنان سگ آنان بود</w:t>
      </w:r>
      <w:r w:rsidR="00361A98">
        <w:rPr>
          <w:rtl/>
          <w:lang w:bidi="fa-IR"/>
        </w:rPr>
        <w:t xml:space="preserve">. </w:t>
      </w:r>
      <w:r>
        <w:rPr>
          <w:rtl/>
          <w:lang w:bidi="fa-IR"/>
        </w:rPr>
        <w:t>همه اينها سخنانى بدون دليل و تيرى در تاريكى است و گروهى مى گويند آنان هفت نفر بودند و هشتمين آنان سگ آنان بود</w:t>
      </w:r>
      <w:r w:rsidR="00361A98">
        <w:rPr>
          <w:rtl/>
          <w:lang w:bidi="fa-IR"/>
        </w:rPr>
        <w:t xml:space="preserve">. </w:t>
      </w:r>
      <w:r>
        <w:rPr>
          <w:rtl/>
          <w:lang w:bidi="fa-IR"/>
        </w:rPr>
        <w:t>بگو</w:t>
      </w:r>
      <w:r w:rsidR="00361A98">
        <w:rPr>
          <w:rtl/>
          <w:lang w:bidi="fa-IR"/>
        </w:rPr>
        <w:t xml:space="preserve">: </w:t>
      </w:r>
      <w:r>
        <w:rPr>
          <w:rtl/>
          <w:lang w:bidi="fa-IR"/>
        </w:rPr>
        <w:t>پروردگار من از تعداد آنان آگاه تر است</w:t>
      </w:r>
      <w:r w:rsidR="00361A98">
        <w:rPr>
          <w:rtl/>
          <w:lang w:bidi="fa-IR"/>
        </w:rPr>
        <w:t xml:space="preserve">، </w:t>
      </w:r>
      <w:r>
        <w:rPr>
          <w:rtl/>
          <w:lang w:bidi="fa-IR"/>
        </w:rPr>
        <w:t>تنها گروه كمى تعداد آنان را مى دانند»</w:t>
      </w:r>
      <w:r w:rsidR="00361A98">
        <w:rPr>
          <w:rtl/>
          <w:lang w:bidi="fa-IR"/>
        </w:rPr>
        <w:t>.</w:t>
      </w:r>
      <w:r w:rsidR="00CB1563">
        <w:rPr>
          <w:rtl/>
          <w:lang w:bidi="fa-IR"/>
        </w:rPr>
        <w:t xml:space="preserve"> </w:t>
      </w:r>
      <w:r w:rsidRPr="005F606A">
        <w:rPr>
          <w:rStyle w:val="libFootnotenumChar"/>
          <w:rtl/>
        </w:rPr>
        <w:t>(1025</w:t>
      </w:r>
      <w:r w:rsidR="009F07A6" w:rsidRPr="005F606A">
        <w:rPr>
          <w:rStyle w:val="libFootnotenumChar"/>
          <w:rtl/>
        </w:rPr>
        <w:t>)</w:t>
      </w:r>
    </w:p>
    <w:p w:rsidR="004675C8" w:rsidRDefault="004675C8" w:rsidP="004675C8">
      <w:pPr>
        <w:pStyle w:val="libNormal"/>
        <w:rPr>
          <w:rtl/>
          <w:lang w:bidi="fa-IR"/>
        </w:rPr>
      </w:pPr>
      <w:r>
        <w:rPr>
          <w:rtl/>
          <w:lang w:bidi="fa-IR"/>
        </w:rPr>
        <w:t>گرچه در عبارات فوق</w:t>
      </w:r>
      <w:r w:rsidR="00361A98">
        <w:rPr>
          <w:rtl/>
          <w:lang w:bidi="fa-IR"/>
        </w:rPr>
        <w:t xml:space="preserve">، </w:t>
      </w:r>
      <w:r>
        <w:rPr>
          <w:rtl/>
          <w:lang w:bidi="fa-IR"/>
        </w:rPr>
        <w:t>قرآن با صراحت تعداد آنان را بيان نكرده است</w:t>
      </w:r>
      <w:r w:rsidR="00361A98">
        <w:rPr>
          <w:rtl/>
          <w:lang w:bidi="fa-IR"/>
        </w:rPr>
        <w:t xml:space="preserve">، </w:t>
      </w:r>
      <w:r>
        <w:rPr>
          <w:rtl/>
          <w:lang w:bidi="fa-IR"/>
        </w:rPr>
        <w:t>ولى از اشاراتى كه در آن وجود دارد</w:t>
      </w:r>
      <w:r w:rsidR="00361A98">
        <w:rPr>
          <w:rtl/>
          <w:lang w:bidi="fa-IR"/>
        </w:rPr>
        <w:t xml:space="preserve">، </w:t>
      </w:r>
      <w:r>
        <w:rPr>
          <w:rtl/>
          <w:lang w:bidi="fa-IR"/>
        </w:rPr>
        <w:t>مى توان فهميد كه قول سوم صحيح و مطابق واقع است</w:t>
      </w:r>
      <w:r w:rsidR="00361A98">
        <w:rPr>
          <w:rtl/>
          <w:lang w:bidi="fa-IR"/>
        </w:rPr>
        <w:t xml:space="preserve">، </w:t>
      </w:r>
      <w:r>
        <w:rPr>
          <w:rtl/>
          <w:lang w:bidi="fa-IR"/>
        </w:rPr>
        <w:t>چرا كه به دنبال قول اول و دوم كلمه تيرى در تاريكى كه اشاره به بى اساس بودن آنان است آمده است</w:t>
      </w:r>
      <w:r w:rsidR="00361A98">
        <w:rPr>
          <w:rtl/>
          <w:lang w:bidi="fa-IR"/>
        </w:rPr>
        <w:t xml:space="preserve">، </w:t>
      </w:r>
      <w:r>
        <w:rPr>
          <w:rtl/>
          <w:lang w:bidi="fa-IR"/>
        </w:rPr>
        <w:t>ولى در مورد قول سوم نه تنها چنين تعبيرى نيست بلكه تعبير «بگو پروردگارم از تعداد آنان آگاه تر است» ذكر شده است كه اين خود دليلى است بر تاءييد اين قول</w:t>
      </w:r>
      <w:r w:rsidR="00361A98">
        <w:rPr>
          <w:rtl/>
          <w:lang w:bidi="fa-IR"/>
        </w:rPr>
        <w:t xml:space="preserve">. </w:t>
      </w:r>
    </w:p>
    <w:p w:rsidR="004675C8" w:rsidRDefault="004675C8" w:rsidP="004675C8">
      <w:pPr>
        <w:pStyle w:val="libNormal"/>
        <w:rPr>
          <w:rtl/>
          <w:lang w:bidi="fa-IR"/>
        </w:rPr>
      </w:pPr>
      <w:r>
        <w:rPr>
          <w:rtl/>
          <w:lang w:bidi="fa-IR"/>
        </w:rPr>
        <w:t>قرآن در پايان اين داستان مى فرمايد</w:t>
      </w:r>
      <w:r w:rsidR="00361A98">
        <w:rPr>
          <w:rtl/>
          <w:lang w:bidi="fa-IR"/>
        </w:rPr>
        <w:t xml:space="preserve">: </w:t>
      </w:r>
      <w:r>
        <w:rPr>
          <w:rtl/>
          <w:lang w:bidi="fa-IR"/>
        </w:rPr>
        <w:t>«آنان در غار خود سيصد سال درنگ كردند و نه سال نيز در آن افزودند»</w:t>
      </w:r>
      <w:r w:rsidR="00361A98">
        <w:rPr>
          <w:rtl/>
          <w:lang w:bidi="fa-IR"/>
        </w:rPr>
        <w:t>.</w:t>
      </w:r>
      <w:r w:rsidR="00CB1563">
        <w:rPr>
          <w:rtl/>
          <w:lang w:bidi="fa-IR"/>
        </w:rPr>
        <w:t xml:space="preserve"> </w:t>
      </w:r>
      <w:r w:rsidRPr="005F606A">
        <w:rPr>
          <w:rStyle w:val="libFootnotenumChar"/>
          <w:rtl/>
        </w:rPr>
        <w:t>(1026</w:t>
      </w:r>
      <w:r w:rsidR="009F07A6" w:rsidRPr="005F606A">
        <w:rPr>
          <w:rStyle w:val="libFootnotenumChar"/>
          <w:rtl/>
        </w:rPr>
        <w:t>)</w:t>
      </w:r>
      <w:r>
        <w:rPr>
          <w:rtl/>
          <w:lang w:bidi="fa-IR"/>
        </w:rPr>
        <w:t xml:space="preserve"> بنابراين مجموع مدت توقف و خوابشان نيز در غار سيصد و نه سال بود</w:t>
      </w:r>
      <w:r w:rsidR="00361A98">
        <w:rPr>
          <w:rtl/>
          <w:lang w:bidi="fa-IR"/>
        </w:rPr>
        <w:t xml:space="preserve">. </w:t>
      </w:r>
    </w:p>
    <w:p w:rsidR="004675C8" w:rsidRDefault="00B403BA" w:rsidP="00B403BA">
      <w:pPr>
        <w:pStyle w:val="Heading2"/>
        <w:rPr>
          <w:rtl/>
          <w:lang w:bidi="fa-IR"/>
        </w:rPr>
      </w:pPr>
      <w:bookmarkStart w:id="366" w:name="_Toc394925341"/>
      <w:r>
        <w:rPr>
          <w:rtl/>
          <w:lang w:bidi="fa-IR"/>
        </w:rPr>
        <w:t>اصحاب كهف و رقيم در روايات</w:t>
      </w:r>
      <w:bookmarkEnd w:id="366"/>
    </w:p>
    <w:p w:rsidR="004675C8" w:rsidRDefault="00B403BA" w:rsidP="00B403BA">
      <w:pPr>
        <w:pStyle w:val="Heading3"/>
        <w:rPr>
          <w:rtl/>
          <w:lang w:bidi="fa-IR"/>
        </w:rPr>
      </w:pPr>
      <w:bookmarkStart w:id="367" w:name="_Toc394925342"/>
      <w:r>
        <w:rPr>
          <w:rtl/>
          <w:lang w:bidi="fa-IR"/>
        </w:rPr>
        <w:t>ياران حضرت مهدى عج تعال فرجه الشريف</w:t>
      </w:r>
      <w:bookmarkEnd w:id="367"/>
    </w:p>
    <w:p w:rsidR="004675C8" w:rsidRDefault="004675C8" w:rsidP="004675C8">
      <w:pPr>
        <w:pStyle w:val="libNormal"/>
        <w:rPr>
          <w:rFonts w:hint="cs"/>
          <w:rtl/>
          <w:lang w:bidi="fa-IR"/>
        </w:rPr>
      </w:pPr>
      <w:r>
        <w:rPr>
          <w:rtl/>
          <w:lang w:bidi="fa-IR"/>
        </w:rPr>
        <w:t>در تفسير الدر المنثور آمده كه ابن مردويه از ابن عباس روايت كرده است كه گفت</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 xml:space="preserve">«اصحاب كهف از ياران حضرت مهدى </w:t>
      </w:r>
      <w:r w:rsidR="00597A2D" w:rsidRPr="00597A2D">
        <w:rPr>
          <w:rStyle w:val="libAlaemChar"/>
          <w:rtl/>
        </w:rPr>
        <w:t>عليه‌السلام</w:t>
      </w:r>
      <w:r>
        <w:rPr>
          <w:rtl/>
          <w:lang w:bidi="fa-IR"/>
        </w:rPr>
        <w:t xml:space="preserve"> هستند»</w:t>
      </w:r>
      <w:r w:rsidR="00361A98">
        <w:rPr>
          <w:rtl/>
          <w:lang w:bidi="fa-IR"/>
        </w:rPr>
        <w:t>.</w:t>
      </w:r>
      <w:r w:rsidR="00CB1563">
        <w:rPr>
          <w:rtl/>
          <w:lang w:bidi="fa-IR"/>
        </w:rPr>
        <w:t xml:space="preserve"> </w:t>
      </w:r>
      <w:r w:rsidRPr="005F606A">
        <w:rPr>
          <w:rStyle w:val="libFootnotenumChar"/>
          <w:rtl/>
        </w:rPr>
        <w:t>(1027</w:t>
      </w:r>
      <w:r w:rsidR="009F07A6" w:rsidRPr="005F606A">
        <w:rPr>
          <w:rStyle w:val="libFootnotenumChar"/>
          <w:rtl/>
        </w:rPr>
        <w:t>)</w:t>
      </w:r>
    </w:p>
    <w:p w:rsidR="004675C8" w:rsidRDefault="00B403BA" w:rsidP="00B403BA">
      <w:pPr>
        <w:pStyle w:val="Heading3"/>
        <w:rPr>
          <w:rtl/>
          <w:lang w:bidi="fa-IR"/>
        </w:rPr>
      </w:pPr>
      <w:bookmarkStart w:id="368" w:name="_Toc394925343"/>
      <w:r>
        <w:rPr>
          <w:rtl/>
          <w:lang w:bidi="fa-IR"/>
        </w:rPr>
        <w:lastRenderedPageBreak/>
        <w:t>داستان اصحاب كهف در بيان اميرال</w:t>
      </w:r>
      <w:r w:rsidR="0093301B">
        <w:rPr>
          <w:rtl/>
          <w:lang w:bidi="fa-IR"/>
        </w:rPr>
        <w:t>مؤمن</w:t>
      </w:r>
      <w:r>
        <w:rPr>
          <w:rtl/>
          <w:lang w:bidi="fa-IR"/>
        </w:rPr>
        <w:t xml:space="preserve">ين </w:t>
      </w:r>
      <w:r w:rsidR="00597A2D" w:rsidRPr="00597A2D">
        <w:rPr>
          <w:rStyle w:val="libAlaemChar"/>
          <w:rtl/>
        </w:rPr>
        <w:t>عليه‌السلام</w:t>
      </w:r>
      <w:bookmarkEnd w:id="368"/>
    </w:p>
    <w:p w:rsidR="004675C8" w:rsidRDefault="004675C8" w:rsidP="004675C8">
      <w:pPr>
        <w:pStyle w:val="libNormal"/>
        <w:rPr>
          <w:rtl/>
          <w:lang w:bidi="fa-IR"/>
        </w:rPr>
      </w:pPr>
      <w:r>
        <w:rPr>
          <w:rtl/>
          <w:lang w:bidi="fa-IR"/>
        </w:rPr>
        <w:t>ابن عباس مى گويد</w:t>
      </w:r>
      <w:r w:rsidR="00361A98">
        <w:rPr>
          <w:rtl/>
          <w:lang w:bidi="fa-IR"/>
        </w:rPr>
        <w:t xml:space="preserve">: </w:t>
      </w:r>
      <w:r>
        <w:rPr>
          <w:rtl/>
          <w:lang w:bidi="fa-IR"/>
        </w:rPr>
        <w:t>در زمان خلافت عمر گروهى از دانشمندان يهود نزد وى آمدند و سؤ ااتى كردند و خواستار پاسخگويى عمر شدند</w:t>
      </w:r>
      <w:r w:rsidR="00361A98">
        <w:rPr>
          <w:rtl/>
          <w:lang w:bidi="fa-IR"/>
        </w:rPr>
        <w:t xml:space="preserve">، </w:t>
      </w:r>
      <w:r>
        <w:rPr>
          <w:rtl/>
          <w:lang w:bidi="fa-IR"/>
        </w:rPr>
        <w:t>اما او از جواب آنان درماند و از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درخواست كرد تا پاسخ دهد</w:t>
      </w:r>
      <w:r w:rsidR="00361A98">
        <w:rPr>
          <w:rtl/>
          <w:lang w:bidi="fa-IR"/>
        </w:rPr>
        <w:t xml:space="preserve">. </w:t>
      </w:r>
      <w:r>
        <w:rPr>
          <w:rtl/>
          <w:lang w:bidi="fa-IR"/>
        </w:rPr>
        <w:t>آن حضرت نيز شرط نمود كه در صورت جواب دادن به تمام پرسش ها</w:t>
      </w:r>
      <w:r w:rsidR="00361A98">
        <w:rPr>
          <w:rtl/>
          <w:lang w:bidi="fa-IR"/>
        </w:rPr>
        <w:t xml:space="preserve">، </w:t>
      </w:r>
      <w:r>
        <w:rPr>
          <w:rtl/>
          <w:lang w:bidi="fa-IR"/>
        </w:rPr>
        <w:t>آنان به دين و آيين اسلام در آيند</w:t>
      </w:r>
      <w:r w:rsidR="00361A98">
        <w:rPr>
          <w:rtl/>
          <w:lang w:bidi="fa-IR"/>
        </w:rPr>
        <w:t xml:space="preserve">. </w:t>
      </w:r>
      <w:r>
        <w:rPr>
          <w:rtl/>
          <w:lang w:bidi="fa-IR"/>
        </w:rPr>
        <w:t xml:space="preserve">يهوديان نيز پيشنهاد حضرت على </w:t>
      </w:r>
      <w:r w:rsidR="00597A2D" w:rsidRPr="00597A2D">
        <w:rPr>
          <w:rStyle w:val="libAlaemChar"/>
          <w:rtl/>
        </w:rPr>
        <w:t>عليه‌السلام</w:t>
      </w:r>
      <w:r>
        <w:rPr>
          <w:rtl/>
          <w:lang w:bidi="fa-IR"/>
        </w:rPr>
        <w:t xml:space="preserve"> را پذيرفتند</w:t>
      </w:r>
      <w:r w:rsidR="00361A98">
        <w:rPr>
          <w:rtl/>
          <w:lang w:bidi="fa-IR"/>
        </w:rPr>
        <w:t xml:space="preserve">. </w:t>
      </w:r>
    </w:p>
    <w:p w:rsidR="004675C8" w:rsidRDefault="006E4A36" w:rsidP="004675C8">
      <w:pPr>
        <w:pStyle w:val="libNormal"/>
        <w:rPr>
          <w:rtl/>
          <w:lang w:bidi="fa-IR"/>
        </w:rPr>
      </w:pPr>
      <w:r>
        <w:rPr>
          <w:rtl/>
          <w:lang w:bidi="fa-IR"/>
        </w:rPr>
        <w:t>سئوال</w:t>
      </w:r>
      <w:r w:rsidR="004675C8">
        <w:rPr>
          <w:rtl/>
          <w:lang w:bidi="fa-IR"/>
        </w:rPr>
        <w:t xml:space="preserve"> كردند</w:t>
      </w:r>
      <w:r w:rsidR="00361A98">
        <w:rPr>
          <w:rtl/>
          <w:lang w:bidi="fa-IR"/>
        </w:rPr>
        <w:t xml:space="preserve">. </w:t>
      </w:r>
      <w:r w:rsidR="004675C8">
        <w:rPr>
          <w:rtl/>
          <w:lang w:bidi="fa-IR"/>
        </w:rPr>
        <w:t>منظور از بسته شدن آسمان چيست</w:t>
      </w:r>
      <w:r w:rsidR="00361A98">
        <w:rPr>
          <w:rtl/>
          <w:lang w:bidi="fa-IR"/>
        </w:rPr>
        <w:t>؟</w:t>
      </w:r>
    </w:p>
    <w:p w:rsidR="004675C8" w:rsidRDefault="004675C8" w:rsidP="004675C8">
      <w:pPr>
        <w:pStyle w:val="libNormal"/>
        <w:rPr>
          <w:rtl/>
          <w:lang w:bidi="fa-IR"/>
        </w:rPr>
      </w:pPr>
      <w:r>
        <w:rPr>
          <w:rtl/>
          <w:lang w:bidi="fa-IR"/>
        </w:rPr>
        <w:t xml:space="preserve">حضرت على </w:t>
      </w:r>
      <w:r w:rsidR="00597A2D" w:rsidRPr="00597A2D">
        <w:rPr>
          <w:rStyle w:val="libAlaemChar"/>
          <w:rtl/>
        </w:rPr>
        <w:t>عليه‌السلام</w:t>
      </w:r>
      <w:r>
        <w:rPr>
          <w:rtl/>
          <w:lang w:bidi="fa-IR"/>
        </w:rPr>
        <w:t xml:space="preserve"> در جواب فرمود</w:t>
      </w:r>
      <w:r w:rsidR="00361A98">
        <w:rPr>
          <w:rtl/>
          <w:lang w:bidi="fa-IR"/>
        </w:rPr>
        <w:t xml:space="preserve">: </w:t>
      </w:r>
      <w:r>
        <w:rPr>
          <w:rtl/>
          <w:lang w:bidi="fa-IR"/>
        </w:rPr>
        <w:t>درهاى آسمان آن گاه قفل مى گردد كه به خداوند شرك ورزيده شود و چنان چه بندگان خداوند براى او شريكى برگزينند</w:t>
      </w:r>
      <w:r w:rsidR="00361A98">
        <w:rPr>
          <w:rtl/>
          <w:lang w:bidi="fa-IR"/>
        </w:rPr>
        <w:t xml:space="preserve">، </w:t>
      </w:r>
      <w:r>
        <w:rPr>
          <w:rtl/>
          <w:lang w:bidi="fa-IR"/>
        </w:rPr>
        <w:t>عمل آنان هيچ گاه به آسمان ها صعود پيدا نخواهد كرد و اما كليد گشايش آن</w:t>
      </w:r>
      <w:r w:rsidR="00361A98">
        <w:rPr>
          <w:rtl/>
          <w:lang w:bidi="fa-IR"/>
        </w:rPr>
        <w:t xml:space="preserve">، </w:t>
      </w:r>
      <w:r>
        <w:rPr>
          <w:rtl/>
          <w:lang w:bidi="fa-IR"/>
        </w:rPr>
        <w:t>ذكر لا اله الا الله و محمد رسول الله است</w:t>
      </w:r>
      <w:r w:rsidR="00361A98">
        <w:rPr>
          <w:rtl/>
          <w:lang w:bidi="fa-IR"/>
        </w:rPr>
        <w:t xml:space="preserve">. </w:t>
      </w:r>
    </w:p>
    <w:p w:rsidR="004675C8" w:rsidRDefault="004675C8" w:rsidP="004675C8">
      <w:pPr>
        <w:pStyle w:val="libNormal"/>
        <w:rPr>
          <w:rtl/>
          <w:lang w:bidi="fa-IR"/>
        </w:rPr>
      </w:pPr>
      <w:r>
        <w:rPr>
          <w:rtl/>
          <w:lang w:bidi="fa-IR"/>
        </w:rPr>
        <w:t>يهوديان پرسيدند</w:t>
      </w:r>
      <w:r w:rsidR="00361A98">
        <w:rPr>
          <w:rtl/>
          <w:lang w:bidi="fa-IR"/>
        </w:rPr>
        <w:t xml:space="preserve">: </w:t>
      </w:r>
      <w:r>
        <w:rPr>
          <w:rtl/>
          <w:lang w:bidi="fa-IR"/>
        </w:rPr>
        <w:t>آن كدام قبر است كه صاحب خود را در اكناف جهان گردانيد؟</w:t>
      </w:r>
    </w:p>
    <w:p w:rsidR="004675C8" w:rsidRDefault="004675C8" w:rsidP="004675C8">
      <w:pPr>
        <w:pStyle w:val="libNormal"/>
        <w:rPr>
          <w:rtl/>
          <w:lang w:bidi="fa-IR"/>
        </w:rPr>
      </w:pPr>
      <w:r>
        <w:rPr>
          <w:rtl/>
          <w:lang w:bidi="fa-IR"/>
        </w:rPr>
        <w:t>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پاسخ فرمودند</w:t>
      </w:r>
      <w:r w:rsidR="00361A98">
        <w:rPr>
          <w:rtl/>
          <w:lang w:bidi="fa-IR"/>
        </w:rPr>
        <w:t xml:space="preserve">: </w:t>
      </w:r>
      <w:r>
        <w:rPr>
          <w:rtl/>
          <w:lang w:bidi="fa-IR"/>
        </w:rPr>
        <w:t>اين همان نهنگى است كه يونس را در ميان درياهاى هفت گانه به گردش درآورد</w:t>
      </w:r>
      <w:r w:rsidR="00361A98">
        <w:rPr>
          <w:rtl/>
          <w:lang w:bidi="fa-IR"/>
        </w:rPr>
        <w:t xml:space="preserve">. </w:t>
      </w:r>
    </w:p>
    <w:p w:rsidR="004675C8" w:rsidRDefault="004675C8" w:rsidP="004675C8">
      <w:pPr>
        <w:pStyle w:val="libNormal"/>
        <w:rPr>
          <w:rtl/>
          <w:lang w:bidi="fa-IR"/>
        </w:rPr>
      </w:pPr>
      <w:r>
        <w:rPr>
          <w:rtl/>
          <w:lang w:bidi="fa-IR"/>
        </w:rPr>
        <w:t xml:space="preserve">آنان </w:t>
      </w:r>
      <w:r w:rsidR="006E4A36">
        <w:rPr>
          <w:rtl/>
          <w:lang w:bidi="fa-IR"/>
        </w:rPr>
        <w:t>سئوال</w:t>
      </w:r>
      <w:r>
        <w:rPr>
          <w:rtl/>
          <w:lang w:bidi="fa-IR"/>
        </w:rPr>
        <w:t xml:space="preserve"> كردند</w:t>
      </w:r>
      <w:r w:rsidR="00361A98">
        <w:rPr>
          <w:rtl/>
          <w:lang w:bidi="fa-IR"/>
        </w:rPr>
        <w:t xml:space="preserve">: </w:t>
      </w:r>
      <w:r>
        <w:rPr>
          <w:rtl/>
          <w:lang w:bidi="fa-IR"/>
        </w:rPr>
        <w:t>چه كسى به پند و اندرز گويى و هشدار ميان قوم خويش ‍ پرداخت اما از جنس انسان و پرى نبود؟</w:t>
      </w:r>
    </w:p>
    <w:p w:rsidR="004675C8" w:rsidRDefault="004675C8" w:rsidP="004675C8">
      <w:pPr>
        <w:pStyle w:val="libNormal"/>
        <w:rPr>
          <w:rtl/>
          <w:lang w:bidi="fa-IR"/>
        </w:rPr>
      </w:pPr>
      <w:r>
        <w:rPr>
          <w:rtl/>
          <w:lang w:bidi="fa-IR"/>
        </w:rPr>
        <w:t xml:space="preserve">حضرت على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آن مورچه اى است كه همراهان خود را از آسيب سپاهيان سليمان بر حذر داشت</w:t>
      </w:r>
      <w:r w:rsidR="00361A98">
        <w:rPr>
          <w:rtl/>
          <w:lang w:bidi="fa-IR"/>
        </w:rPr>
        <w:t xml:space="preserve">. </w:t>
      </w:r>
    </w:p>
    <w:p w:rsidR="004675C8" w:rsidRDefault="004675C8" w:rsidP="004675C8">
      <w:pPr>
        <w:pStyle w:val="libNormal"/>
        <w:rPr>
          <w:rtl/>
          <w:lang w:bidi="fa-IR"/>
        </w:rPr>
      </w:pPr>
      <w:r>
        <w:rPr>
          <w:rtl/>
          <w:lang w:bidi="fa-IR"/>
        </w:rPr>
        <w:t>آنان پرسيدند</w:t>
      </w:r>
      <w:r w:rsidR="00361A98">
        <w:rPr>
          <w:rtl/>
          <w:lang w:bidi="fa-IR"/>
        </w:rPr>
        <w:t xml:space="preserve">: </w:t>
      </w:r>
      <w:r>
        <w:rPr>
          <w:rtl/>
          <w:lang w:bidi="fa-IR"/>
        </w:rPr>
        <w:t>پنج موجودى كه بر روى زمن راه مى رفتند</w:t>
      </w:r>
      <w:r w:rsidR="00361A98">
        <w:rPr>
          <w:rtl/>
          <w:lang w:bidi="fa-IR"/>
        </w:rPr>
        <w:t xml:space="preserve">، </w:t>
      </w:r>
      <w:r>
        <w:rPr>
          <w:rtl/>
          <w:lang w:bidi="fa-IR"/>
        </w:rPr>
        <w:t>اما از رحم مادرانشان به دنيا نيامدند كدامند؟</w:t>
      </w:r>
    </w:p>
    <w:p w:rsidR="004675C8" w:rsidRDefault="004675C8" w:rsidP="004675C8">
      <w:pPr>
        <w:pStyle w:val="libNormal"/>
        <w:rPr>
          <w:rtl/>
          <w:lang w:bidi="fa-IR"/>
        </w:rPr>
      </w:pPr>
      <w:r>
        <w:rPr>
          <w:rtl/>
          <w:lang w:bidi="fa-IR"/>
        </w:rPr>
        <w:lastRenderedPageBreak/>
        <w:t>حضرت در جواب فرمود</w:t>
      </w:r>
      <w:r w:rsidR="00361A98">
        <w:rPr>
          <w:rtl/>
          <w:lang w:bidi="fa-IR"/>
        </w:rPr>
        <w:t xml:space="preserve">: </w:t>
      </w:r>
      <w:r>
        <w:rPr>
          <w:rtl/>
          <w:lang w:bidi="fa-IR"/>
        </w:rPr>
        <w:t>آنان آدم</w:t>
      </w:r>
      <w:r w:rsidR="00361A98">
        <w:rPr>
          <w:rtl/>
          <w:lang w:bidi="fa-IR"/>
        </w:rPr>
        <w:t xml:space="preserve">، </w:t>
      </w:r>
      <w:r>
        <w:rPr>
          <w:rtl/>
          <w:lang w:bidi="fa-IR"/>
        </w:rPr>
        <w:t>حوا</w:t>
      </w:r>
      <w:r w:rsidR="00361A98">
        <w:rPr>
          <w:rtl/>
          <w:lang w:bidi="fa-IR"/>
        </w:rPr>
        <w:t xml:space="preserve">، </w:t>
      </w:r>
      <w:r>
        <w:rPr>
          <w:rtl/>
          <w:lang w:bidi="fa-IR"/>
        </w:rPr>
        <w:t>ناقه صالح</w:t>
      </w:r>
      <w:r w:rsidR="00361A98">
        <w:rPr>
          <w:rtl/>
          <w:lang w:bidi="fa-IR"/>
        </w:rPr>
        <w:t xml:space="preserve">، </w:t>
      </w:r>
      <w:r>
        <w:rPr>
          <w:rtl/>
          <w:lang w:bidi="fa-IR"/>
        </w:rPr>
        <w:t>قوچ ابراهيم</w:t>
      </w:r>
      <w:r w:rsidR="00361A98">
        <w:rPr>
          <w:rtl/>
          <w:lang w:bidi="fa-IR"/>
        </w:rPr>
        <w:t xml:space="preserve">، </w:t>
      </w:r>
      <w:r>
        <w:rPr>
          <w:rtl/>
          <w:lang w:bidi="fa-IR"/>
        </w:rPr>
        <w:t>و عصاى موسى بودند</w:t>
      </w:r>
      <w:r w:rsidR="00361A98">
        <w:rPr>
          <w:rtl/>
          <w:lang w:bidi="fa-IR"/>
        </w:rPr>
        <w:t xml:space="preserve">. </w:t>
      </w:r>
    </w:p>
    <w:p w:rsidR="004675C8" w:rsidRDefault="004675C8" w:rsidP="004675C8">
      <w:pPr>
        <w:pStyle w:val="libNormal"/>
        <w:rPr>
          <w:rtl/>
          <w:lang w:bidi="fa-IR"/>
        </w:rPr>
      </w:pPr>
      <w:r>
        <w:rPr>
          <w:rtl/>
          <w:lang w:bidi="fa-IR"/>
        </w:rPr>
        <w:t xml:space="preserve">آنان </w:t>
      </w:r>
      <w:r w:rsidR="006E4A36">
        <w:rPr>
          <w:rtl/>
          <w:lang w:bidi="fa-IR"/>
        </w:rPr>
        <w:t>سئوال</w:t>
      </w:r>
      <w:r>
        <w:rPr>
          <w:rtl/>
          <w:lang w:bidi="fa-IR"/>
        </w:rPr>
        <w:t xml:space="preserve"> كردند</w:t>
      </w:r>
      <w:r w:rsidR="00361A98">
        <w:rPr>
          <w:rtl/>
          <w:lang w:bidi="fa-IR"/>
        </w:rPr>
        <w:t xml:space="preserve">: </w:t>
      </w:r>
      <w:r>
        <w:rPr>
          <w:rtl/>
          <w:lang w:bidi="fa-IR"/>
        </w:rPr>
        <w:t>ما را از محتواى كلام بعضى حيوانات آگاه كن</w:t>
      </w:r>
      <w:r w:rsidR="00361A98">
        <w:rPr>
          <w:rtl/>
          <w:lang w:bidi="fa-IR"/>
        </w:rPr>
        <w:t xml:space="preserve">. </w:t>
      </w:r>
    </w:p>
    <w:p w:rsidR="004675C8" w:rsidRDefault="004675C8" w:rsidP="004675C8">
      <w:pPr>
        <w:pStyle w:val="libNormal"/>
        <w:rPr>
          <w:rtl/>
          <w:lang w:bidi="fa-IR"/>
        </w:rPr>
      </w:pPr>
      <w:r>
        <w:rPr>
          <w:rtl/>
          <w:lang w:bidi="fa-IR"/>
        </w:rPr>
        <w:t>حضرت فرمودند</w:t>
      </w:r>
      <w:r w:rsidR="00361A98">
        <w:rPr>
          <w:rtl/>
          <w:lang w:bidi="fa-IR"/>
        </w:rPr>
        <w:t xml:space="preserve">: </w:t>
      </w:r>
      <w:r>
        <w:rPr>
          <w:rtl/>
          <w:lang w:bidi="fa-IR"/>
        </w:rPr>
        <w:t>دراج مى گويد</w:t>
      </w:r>
      <w:r w:rsidR="00361A98">
        <w:rPr>
          <w:rtl/>
          <w:lang w:bidi="fa-IR"/>
        </w:rPr>
        <w:t xml:space="preserve">: </w:t>
      </w:r>
      <w:r w:rsidRPr="008A15DC">
        <w:rPr>
          <w:rStyle w:val="libAieChar"/>
          <w:rtl/>
          <w:lang w:bidi="fa-IR"/>
        </w:rPr>
        <w:t>الرحمن على العرش استوى</w:t>
      </w:r>
      <w:r w:rsidR="00361A98" w:rsidRPr="008A15DC">
        <w:rPr>
          <w:rStyle w:val="libAieChar"/>
          <w:rtl/>
          <w:lang w:bidi="fa-IR"/>
        </w:rPr>
        <w:t xml:space="preserve">. </w:t>
      </w:r>
      <w:r>
        <w:rPr>
          <w:rtl/>
          <w:lang w:bidi="fa-IR"/>
        </w:rPr>
        <w:t>خروس مى گويد</w:t>
      </w:r>
      <w:r w:rsidR="00361A98">
        <w:rPr>
          <w:rtl/>
          <w:lang w:bidi="fa-IR"/>
        </w:rPr>
        <w:t xml:space="preserve">: </w:t>
      </w:r>
      <w:r>
        <w:rPr>
          <w:rtl/>
          <w:lang w:bidi="fa-IR"/>
        </w:rPr>
        <w:t>اى غفلت زدگان</w:t>
      </w:r>
      <w:r w:rsidR="00361A98">
        <w:rPr>
          <w:rtl/>
          <w:lang w:bidi="fa-IR"/>
        </w:rPr>
        <w:t xml:space="preserve">، </w:t>
      </w:r>
      <w:r>
        <w:rPr>
          <w:rtl/>
          <w:lang w:bidi="fa-IR"/>
        </w:rPr>
        <w:t>خداى را ياد نماييد</w:t>
      </w:r>
      <w:r w:rsidR="00361A98">
        <w:rPr>
          <w:rtl/>
          <w:lang w:bidi="fa-IR"/>
        </w:rPr>
        <w:t xml:space="preserve">. </w:t>
      </w:r>
      <w:r>
        <w:rPr>
          <w:rtl/>
          <w:lang w:bidi="fa-IR"/>
        </w:rPr>
        <w:t>اسب مى گويد</w:t>
      </w:r>
      <w:r w:rsidR="00361A98">
        <w:rPr>
          <w:rtl/>
          <w:lang w:bidi="fa-IR"/>
        </w:rPr>
        <w:t xml:space="preserve">: </w:t>
      </w:r>
      <w:r>
        <w:rPr>
          <w:rtl/>
          <w:lang w:bidi="fa-IR"/>
        </w:rPr>
        <w:t xml:space="preserve">خداوندا! بندگان </w:t>
      </w:r>
      <w:r w:rsidR="0093301B">
        <w:rPr>
          <w:rtl/>
          <w:lang w:bidi="fa-IR"/>
        </w:rPr>
        <w:t>مؤمن</w:t>
      </w:r>
      <w:r>
        <w:rPr>
          <w:rtl/>
          <w:lang w:bidi="fa-IR"/>
        </w:rPr>
        <w:t>ت را بر كافران پيروزى عطا فرما</w:t>
      </w:r>
      <w:r w:rsidR="00361A98">
        <w:rPr>
          <w:rtl/>
          <w:lang w:bidi="fa-IR"/>
        </w:rPr>
        <w:t xml:space="preserve">. </w:t>
      </w:r>
      <w:r>
        <w:rPr>
          <w:rtl/>
          <w:lang w:bidi="fa-IR"/>
        </w:rPr>
        <w:t>الاغ</w:t>
      </w:r>
      <w:r w:rsidR="00361A98">
        <w:rPr>
          <w:rtl/>
          <w:lang w:bidi="fa-IR"/>
        </w:rPr>
        <w:t xml:space="preserve">، </w:t>
      </w:r>
      <w:r>
        <w:rPr>
          <w:rtl/>
          <w:lang w:bidi="fa-IR"/>
        </w:rPr>
        <w:t>ظالمى را كه مال مردم را به يغما مى برد مورد لعن قرار مى دهد و چشم شيطان را با نعره خويش فرو مى بندد</w:t>
      </w:r>
      <w:r w:rsidR="00361A98">
        <w:rPr>
          <w:rtl/>
          <w:lang w:bidi="fa-IR"/>
        </w:rPr>
        <w:t xml:space="preserve">. </w:t>
      </w:r>
      <w:r>
        <w:rPr>
          <w:rtl/>
          <w:lang w:bidi="fa-IR"/>
        </w:rPr>
        <w:t>قورباغه مى گويد</w:t>
      </w:r>
      <w:r w:rsidR="00361A98">
        <w:rPr>
          <w:rtl/>
          <w:lang w:bidi="fa-IR"/>
        </w:rPr>
        <w:t xml:space="preserve">: </w:t>
      </w:r>
      <w:r>
        <w:rPr>
          <w:rtl/>
          <w:lang w:bidi="fa-IR"/>
        </w:rPr>
        <w:t>منزه است پروردگارى كه آفريننده امواج خروشان درياهاست</w:t>
      </w:r>
      <w:r w:rsidR="00361A98">
        <w:rPr>
          <w:rtl/>
          <w:lang w:bidi="fa-IR"/>
        </w:rPr>
        <w:t xml:space="preserve">. </w:t>
      </w:r>
      <w:r>
        <w:rPr>
          <w:rtl/>
          <w:lang w:bidi="fa-IR"/>
        </w:rPr>
        <w:t>چكاوك مى گويد</w:t>
      </w:r>
      <w:r w:rsidR="00361A98">
        <w:rPr>
          <w:rtl/>
          <w:lang w:bidi="fa-IR"/>
        </w:rPr>
        <w:t xml:space="preserve">: </w:t>
      </w:r>
      <w:r>
        <w:rPr>
          <w:rtl/>
          <w:lang w:bidi="fa-IR"/>
        </w:rPr>
        <w:t>خداوندا! دشمنان محمد و آل محمد را مورد لعن و نفرين خويش قرار ده</w:t>
      </w:r>
      <w:r w:rsidR="00361A98">
        <w:rPr>
          <w:rtl/>
          <w:lang w:bidi="fa-IR"/>
        </w:rPr>
        <w:t xml:space="preserve">. </w:t>
      </w:r>
    </w:p>
    <w:p w:rsidR="004675C8" w:rsidRDefault="004675C8" w:rsidP="004675C8">
      <w:pPr>
        <w:pStyle w:val="libNormal"/>
        <w:rPr>
          <w:rtl/>
          <w:lang w:bidi="fa-IR"/>
        </w:rPr>
      </w:pPr>
      <w:r>
        <w:rPr>
          <w:rtl/>
          <w:lang w:bidi="fa-IR"/>
        </w:rPr>
        <w:t>در اين هنگام سه نفر از دانشمندان يهود به سجده افتادند و شهادتين را بر زبان جارى ساختند</w:t>
      </w:r>
      <w:r w:rsidR="00361A98">
        <w:rPr>
          <w:rtl/>
          <w:lang w:bidi="fa-IR"/>
        </w:rPr>
        <w:t xml:space="preserve">، </w:t>
      </w:r>
      <w:r>
        <w:rPr>
          <w:rtl/>
          <w:lang w:bidi="fa-IR"/>
        </w:rPr>
        <w:t>اما چهارمين نفر گفت</w:t>
      </w:r>
      <w:r w:rsidR="00361A98">
        <w:rPr>
          <w:rtl/>
          <w:lang w:bidi="fa-IR"/>
        </w:rPr>
        <w:t xml:space="preserve">: </w:t>
      </w:r>
      <w:r>
        <w:rPr>
          <w:rtl/>
          <w:lang w:bidi="fa-IR"/>
        </w:rPr>
        <w:t>يا اميرال</w:t>
      </w:r>
      <w:r w:rsidR="0093301B">
        <w:rPr>
          <w:rtl/>
          <w:lang w:bidi="fa-IR"/>
        </w:rPr>
        <w:t>مؤمن</w:t>
      </w:r>
      <w:r>
        <w:rPr>
          <w:rtl/>
          <w:lang w:bidi="fa-IR"/>
        </w:rPr>
        <w:t>ين</w:t>
      </w:r>
      <w:r w:rsidR="00361A98">
        <w:rPr>
          <w:rtl/>
          <w:lang w:bidi="fa-IR"/>
        </w:rPr>
        <w:t>!</w:t>
      </w:r>
      <w:r>
        <w:rPr>
          <w:rtl/>
          <w:lang w:bidi="fa-IR"/>
        </w:rPr>
        <w:t xml:space="preserve"> من نيز قلبا به اسلام گرايش پيدا كره ام</w:t>
      </w:r>
      <w:r w:rsidR="00361A98">
        <w:rPr>
          <w:rtl/>
          <w:lang w:bidi="fa-IR"/>
        </w:rPr>
        <w:t xml:space="preserve">، </w:t>
      </w:r>
      <w:r>
        <w:rPr>
          <w:rtl/>
          <w:lang w:bidi="fa-IR"/>
        </w:rPr>
        <w:t>اما مى خواهم به عنوان آخرين سوال برايم از مردمى صحبت نمايى كه سيصد و نه سال به خواب مرگ فرو رفته بودند</w:t>
      </w:r>
      <w:r w:rsidR="00361A98">
        <w:rPr>
          <w:rtl/>
          <w:lang w:bidi="fa-IR"/>
        </w:rPr>
        <w:t xml:space="preserve">، </w:t>
      </w:r>
      <w:r>
        <w:rPr>
          <w:rtl/>
          <w:lang w:bidi="fa-IR"/>
        </w:rPr>
        <w:t>اما خداوند دوباه آنان را زنده ساخت</w:t>
      </w:r>
      <w:r w:rsidR="00361A98">
        <w:rPr>
          <w:rtl/>
          <w:lang w:bidi="fa-IR"/>
        </w:rPr>
        <w:t xml:space="preserve">. </w:t>
      </w:r>
    </w:p>
    <w:p w:rsidR="004675C8" w:rsidRDefault="004675C8" w:rsidP="004675C8">
      <w:pPr>
        <w:pStyle w:val="libNormal"/>
        <w:rPr>
          <w:rtl/>
          <w:lang w:bidi="fa-IR"/>
        </w:rPr>
      </w:pPr>
      <w:r>
        <w:rPr>
          <w:rtl/>
          <w:lang w:bidi="fa-IR"/>
        </w:rPr>
        <w:t>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پيامبر اكرم (</w:t>
      </w:r>
      <w:r w:rsidR="005D0BB4" w:rsidRPr="005D0BB4">
        <w:rPr>
          <w:rStyle w:val="libAlaemChar"/>
          <w:rtl/>
        </w:rPr>
        <w:t>صلى‌الله‌عليه‌وآله‌وسلم</w:t>
      </w:r>
      <w:r>
        <w:rPr>
          <w:rtl/>
          <w:lang w:bidi="fa-IR"/>
        </w:rPr>
        <w:t>) برايم نقل فرمودند كه در كشور روم</w:t>
      </w:r>
      <w:r w:rsidR="00361A98">
        <w:rPr>
          <w:rtl/>
          <w:lang w:bidi="fa-IR"/>
        </w:rPr>
        <w:t xml:space="preserve">، </w:t>
      </w:r>
      <w:r>
        <w:rPr>
          <w:rtl/>
          <w:lang w:bidi="fa-IR"/>
        </w:rPr>
        <w:t>شهرى به نام افسوس يا اقسوس ‍ بود كه درآن پادشاهى صالح زمام امور را در دست داشت</w:t>
      </w:r>
      <w:r w:rsidR="00361A98">
        <w:rPr>
          <w:rtl/>
          <w:lang w:bidi="fa-IR"/>
        </w:rPr>
        <w:t xml:space="preserve">. </w:t>
      </w:r>
      <w:r>
        <w:rPr>
          <w:rtl/>
          <w:lang w:bidi="fa-IR"/>
        </w:rPr>
        <w:t>اما هنگامى كه او به ديار باقى شتافت</w:t>
      </w:r>
      <w:r w:rsidR="00361A98">
        <w:rPr>
          <w:rtl/>
          <w:lang w:bidi="fa-IR"/>
        </w:rPr>
        <w:t xml:space="preserve">، </w:t>
      </w:r>
      <w:r>
        <w:rPr>
          <w:rtl/>
          <w:lang w:bidi="fa-IR"/>
        </w:rPr>
        <w:t>ميان مردم اختلاف افتاد تا آن كه پادشاهى به نام «دقيوس» از سرزمين فارس به افسوس حمله كرد و آنجا را اشغال كرد</w:t>
      </w:r>
      <w:r w:rsidR="00361A98">
        <w:rPr>
          <w:rtl/>
          <w:lang w:bidi="fa-IR"/>
        </w:rPr>
        <w:t xml:space="preserve">. </w:t>
      </w:r>
      <w:r>
        <w:rPr>
          <w:rtl/>
          <w:lang w:bidi="fa-IR"/>
        </w:rPr>
        <w:t>او همواره سه مشاور به نام هاى «تمليخا»</w:t>
      </w:r>
      <w:r w:rsidR="00361A98">
        <w:rPr>
          <w:rtl/>
          <w:lang w:bidi="fa-IR"/>
        </w:rPr>
        <w:t xml:space="preserve">، </w:t>
      </w:r>
      <w:r>
        <w:rPr>
          <w:rtl/>
          <w:lang w:bidi="fa-IR"/>
        </w:rPr>
        <w:t>«مكسلمينا» و «ميشيلينا» در سمت راست و سه مشاور به نام ها «مرنوس»</w:t>
      </w:r>
      <w:r w:rsidR="00361A98">
        <w:rPr>
          <w:rtl/>
          <w:lang w:bidi="fa-IR"/>
        </w:rPr>
        <w:t xml:space="preserve">، </w:t>
      </w:r>
      <w:r>
        <w:rPr>
          <w:rtl/>
          <w:lang w:bidi="fa-IR"/>
        </w:rPr>
        <w:t xml:space="preserve">«ديرنهوس» و «ساذريوس» در سمت چپ خود داشت كه به انجام وظيفه </w:t>
      </w:r>
      <w:r>
        <w:rPr>
          <w:rtl/>
          <w:lang w:bidi="fa-IR"/>
        </w:rPr>
        <w:lastRenderedPageBreak/>
        <w:t>مشغول بودند</w:t>
      </w:r>
      <w:r w:rsidR="00361A98">
        <w:rPr>
          <w:rtl/>
          <w:lang w:bidi="fa-IR"/>
        </w:rPr>
        <w:t xml:space="preserve">. </w:t>
      </w:r>
      <w:r>
        <w:rPr>
          <w:rtl/>
          <w:lang w:bidi="fa-IR"/>
        </w:rPr>
        <w:t>روزى به دقيوس حاكم خبر دادند كه انبوه لشكريان فارس شهر او را محاصره كرده اند</w:t>
      </w:r>
      <w:r w:rsidR="00361A98">
        <w:rPr>
          <w:rtl/>
          <w:lang w:bidi="fa-IR"/>
        </w:rPr>
        <w:t xml:space="preserve">. </w:t>
      </w:r>
      <w:r>
        <w:rPr>
          <w:rtl/>
          <w:lang w:bidi="fa-IR"/>
        </w:rPr>
        <w:t>اندوهى جانكاه تمام وجود او را فرا گرفت</w:t>
      </w:r>
      <w:r w:rsidR="00361A98">
        <w:rPr>
          <w:rtl/>
          <w:lang w:bidi="fa-IR"/>
        </w:rPr>
        <w:t xml:space="preserve">. </w:t>
      </w:r>
      <w:r>
        <w:rPr>
          <w:rtl/>
          <w:lang w:bidi="fa-IR"/>
        </w:rPr>
        <w:t>يكى از مشاورين او به نام تمليخا با خود گفت</w:t>
      </w:r>
      <w:r w:rsidR="00361A98">
        <w:rPr>
          <w:rtl/>
          <w:lang w:bidi="fa-IR"/>
        </w:rPr>
        <w:t xml:space="preserve">: </w:t>
      </w:r>
      <w:r>
        <w:rPr>
          <w:rtl/>
          <w:lang w:bidi="fa-IR"/>
        </w:rPr>
        <w:t>اما او كه به راستى خود را پروردگار همه ما مى داند</w:t>
      </w:r>
      <w:r w:rsidR="00361A98">
        <w:rPr>
          <w:rtl/>
          <w:lang w:bidi="fa-IR"/>
        </w:rPr>
        <w:t xml:space="preserve">، </w:t>
      </w:r>
      <w:r>
        <w:rPr>
          <w:rtl/>
          <w:lang w:bidi="fa-IR"/>
        </w:rPr>
        <w:t>پس چرا به خاطر چنين خبر وحشت انگيزى دچار اندوه گشته است</w:t>
      </w:r>
      <w:r w:rsidR="00361A98">
        <w:rPr>
          <w:rtl/>
          <w:lang w:bidi="fa-IR"/>
        </w:rPr>
        <w:t>؟</w:t>
      </w:r>
      <w:r>
        <w:rPr>
          <w:rtl/>
          <w:lang w:bidi="fa-IR"/>
        </w:rPr>
        <w:t xml:space="preserve"> چيزى نگذشت كه نظر خود را با پنج نفر از مشاورين ديگر نيز در ميان گذاشت</w:t>
      </w:r>
      <w:r w:rsidR="00361A98">
        <w:rPr>
          <w:rtl/>
          <w:lang w:bidi="fa-IR"/>
        </w:rPr>
        <w:t xml:space="preserve">. </w:t>
      </w:r>
      <w:r>
        <w:rPr>
          <w:rtl/>
          <w:lang w:bidi="fa-IR"/>
        </w:rPr>
        <w:t>او در استدلالات خود مى گفت</w:t>
      </w:r>
      <w:r w:rsidR="00361A98">
        <w:rPr>
          <w:rtl/>
          <w:lang w:bidi="fa-IR"/>
        </w:rPr>
        <w:t xml:space="preserve">: </w:t>
      </w:r>
      <w:r>
        <w:rPr>
          <w:rtl/>
          <w:lang w:bidi="fa-IR"/>
        </w:rPr>
        <w:t>كيست كه اين آسمان را بدون ستون و ريسمان بنا كرده است و خورشيد و ماه را به عنوان دو نشانه آشكار در ميان آن قرار داده است</w:t>
      </w:r>
      <w:r w:rsidR="00361A98">
        <w:rPr>
          <w:rtl/>
          <w:lang w:bidi="fa-IR"/>
        </w:rPr>
        <w:t>؟</w:t>
      </w:r>
      <w:r>
        <w:rPr>
          <w:rtl/>
          <w:lang w:bidi="fa-IR"/>
        </w:rPr>
        <w:t xml:space="preserve"> كدامين پروردگار است كه زمين هموار را بر قلب آب هاى پرتلاطم بنا نمود وبا حصارى از كوه هاى سر به فلك كشيده از نوسانات و لرزش هاى پياپى آن جلوگيرى كرد؟ كدام خداوند است كه مرا از ميان شكم مادرم بيرون آورد و سپس به تغذيه و تربيتم همت گمارد؟ اين </w:t>
      </w:r>
      <w:r w:rsidR="006E4A36">
        <w:rPr>
          <w:rtl/>
          <w:lang w:bidi="fa-IR"/>
        </w:rPr>
        <w:t>سئوال</w:t>
      </w:r>
      <w:r>
        <w:rPr>
          <w:rtl/>
          <w:lang w:bidi="fa-IR"/>
        </w:rPr>
        <w:t>ا باعث شد تا تمليخا دريابد كه دقيوس همانند ديگر پادشاهان جبار و خون ريز است</w:t>
      </w:r>
      <w:r w:rsidR="00361A98">
        <w:rPr>
          <w:rtl/>
          <w:lang w:bidi="fa-IR"/>
        </w:rPr>
        <w:t xml:space="preserve">. </w:t>
      </w:r>
      <w:r>
        <w:rPr>
          <w:rtl/>
          <w:lang w:bidi="fa-IR"/>
        </w:rPr>
        <w:t>او و يارانش ‍ خداوند را به خاطر هدايتشان سپاس گفتند و از شهر افسوس خارج گشتند</w:t>
      </w:r>
      <w:r w:rsidR="00361A98">
        <w:rPr>
          <w:rtl/>
          <w:lang w:bidi="fa-IR"/>
        </w:rPr>
        <w:t xml:space="preserve">. </w:t>
      </w:r>
      <w:r>
        <w:rPr>
          <w:rtl/>
          <w:lang w:bidi="fa-IR"/>
        </w:rPr>
        <w:t>و بعد از طى مسافتى از مركب هاى خود فرود آمدند و هفت فرسخ راه را پيمودند</w:t>
      </w:r>
      <w:r w:rsidR="00361A98">
        <w:rPr>
          <w:rtl/>
          <w:lang w:bidi="fa-IR"/>
        </w:rPr>
        <w:t xml:space="preserve">، </w:t>
      </w:r>
      <w:r>
        <w:rPr>
          <w:rtl/>
          <w:lang w:bidi="fa-IR"/>
        </w:rPr>
        <w:t>به طورى كه خون از كف پاهايشان سرازير گشت</w:t>
      </w:r>
      <w:r w:rsidR="00361A98">
        <w:rPr>
          <w:rtl/>
          <w:lang w:bidi="fa-IR"/>
        </w:rPr>
        <w:t xml:space="preserve">. </w:t>
      </w:r>
      <w:r>
        <w:rPr>
          <w:rtl/>
          <w:lang w:bidi="fa-IR"/>
        </w:rPr>
        <w:t>آن شش جوان در ميان راه با چوپانى مواجه گشتند</w:t>
      </w:r>
      <w:r w:rsidR="00361A98">
        <w:rPr>
          <w:rtl/>
          <w:lang w:bidi="fa-IR"/>
        </w:rPr>
        <w:t xml:space="preserve">. </w:t>
      </w:r>
      <w:r>
        <w:rPr>
          <w:rtl/>
          <w:lang w:bidi="fa-IR"/>
        </w:rPr>
        <w:t>بعد از اطمينان به او راز خود را به او گفتند</w:t>
      </w:r>
      <w:r w:rsidR="00361A98">
        <w:rPr>
          <w:rtl/>
          <w:lang w:bidi="fa-IR"/>
        </w:rPr>
        <w:t xml:space="preserve">، </w:t>
      </w:r>
      <w:r>
        <w:rPr>
          <w:rtl/>
          <w:lang w:bidi="fa-IR"/>
        </w:rPr>
        <w:t>كمى بعد چوپان كه گوسفندان را به صاحبانشان بازگردانده بود خود را به گروه مشاورين رسانيد تا به آنان ملحق شود</w:t>
      </w:r>
      <w:r w:rsidR="00361A98">
        <w:rPr>
          <w:rtl/>
          <w:lang w:bidi="fa-IR"/>
        </w:rPr>
        <w:t xml:space="preserve">. </w:t>
      </w:r>
      <w:r>
        <w:rPr>
          <w:rtl/>
          <w:lang w:bidi="fa-IR"/>
        </w:rPr>
        <w:t>در اين ميان سگ سياه و سفيد چوپان به نام «قطمير» نيز به آنان پيوست</w:t>
      </w:r>
      <w:r w:rsidR="00361A98">
        <w:rPr>
          <w:rtl/>
          <w:lang w:bidi="fa-IR"/>
        </w:rPr>
        <w:t xml:space="preserve">. </w:t>
      </w:r>
      <w:r>
        <w:rPr>
          <w:rtl/>
          <w:lang w:bidi="fa-IR"/>
        </w:rPr>
        <w:t>آنان ابتدا سعى كردند سگ را با پرتاب سنگ از خود دور نمايند</w:t>
      </w:r>
      <w:r w:rsidR="00361A98">
        <w:rPr>
          <w:rtl/>
          <w:lang w:bidi="fa-IR"/>
        </w:rPr>
        <w:t xml:space="preserve">، </w:t>
      </w:r>
      <w:r>
        <w:rPr>
          <w:rtl/>
          <w:lang w:bidi="fa-IR"/>
        </w:rPr>
        <w:t>چرا كه مى ترسيدند با صداى خود ديگران را متوجه مقصد آنان كند</w:t>
      </w:r>
      <w:r w:rsidR="00361A98">
        <w:rPr>
          <w:rtl/>
          <w:lang w:bidi="fa-IR"/>
        </w:rPr>
        <w:t xml:space="preserve">. </w:t>
      </w:r>
      <w:r>
        <w:rPr>
          <w:rtl/>
          <w:lang w:bidi="fa-IR"/>
        </w:rPr>
        <w:t>اما در اين هنگام سگ به سخن درآمد و گفت</w:t>
      </w:r>
      <w:r w:rsidR="00361A98">
        <w:rPr>
          <w:rtl/>
          <w:lang w:bidi="fa-IR"/>
        </w:rPr>
        <w:t xml:space="preserve">: </w:t>
      </w:r>
      <w:r>
        <w:rPr>
          <w:rtl/>
          <w:lang w:bidi="fa-IR"/>
        </w:rPr>
        <w:t>اجازه دهيد با شما همسفر شوم و از دشمنان</w:t>
      </w:r>
      <w:r w:rsidR="00361A98">
        <w:rPr>
          <w:rtl/>
          <w:lang w:bidi="fa-IR"/>
        </w:rPr>
        <w:t xml:space="preserve">، </w:t>
      </w:r>
      <w:r>
        <w:rPr>
          <w:rtl/>
          <w:lang w:bidi="fa-IR"/>
        </w:rPr>
        <w:t>شما را حراست و نگهبانى نمايم</w:t>
      </w:r>
      <w:r w:rsidR="00361A98">
        <w:rPr>
          <w:rtl/>
          <w:lang w:bidi="fa-IR"/>
        </w:rPr>
        <w:t xml:space="preserve">. </w:t>
      </w:r>
      <w:r>
        <w:rPr>
          <w:rtl/>
          <w:lang w:bidi="fa-IR"/>
        </w:rPr>
        <w:t xml:space="preserve">پس از </w:t>
      </w:r>
      <w:r>
        <w:rPr>
          <w:rtl/>
          <w:lang w:bidi="fa-IR"/>
        </w:rPr>
        <w:lastRenderedPageBreak/>
        <w:t>مدتى به غارى به نام «وصيد» در دامنه كوهى رسيدند و هنگامى كه شب را در آنجا سپرى كردند</w:t>
      </w:r>
      <w:r w:rsidR="00361A98">
        <w:rPr>
          <w:rtl/>
          <w:lang w:bidi="fa-IR"/>
        </w:rPr>
        <w:t xml:space="preserve">، </w:t>
      </w:r>
      <w:r>
        <w:rPr>
          <w:rtl/>
          <w:lang w:bidi="fa-IR"/>
        </w:rPr>
        <w:t>خداوند به ملك الموت فرمان داد تا آنان را به سراى جاويدان منتقل كند</w:t>
      </w:r>
      <w:r w:rsidR="00361A98">
        <w:rPr>
          <w:rtl/>
          <w:lang w:bidi="fa-IR"/>
        </w:rPr>
        <w:t xml:space="preserve">؛ </w:t>
      </w:r>
      <w:r>
        <w:rPr>
          <w:rtl/>
          <w:lang w:bidi="fa-IR"/>
        </w:rPr>
        <w:t>خورشيد نيز به فرمان خداوند از تابش مستقيم بر آنان خوددارى مى ورزيد</w:t>
      </w:r>
      <w:r w:rsidR="00361A98">
        <w:rPr>
          <w:rtl/>
          <w:lang w:bidi="fa-IR"/>
        </w:rPr>
        <w:t xml:space="preserve">. </w:t>
      </w:r>
      <w:r>
        <w:rPr>
          <w:rtl/>
          <w:lang w:bidi="fa-IR"/>
        </w:rPr>
        <w:t>«خورشيد را مى بينى كه به هنگام طلوع به سمت راست غارشان تمايل پيدا مى كند و به هنگام غروب به طرف چپ غار مى گردد</w:t>
      </w:r>
      <w:r w:rsidR="00361A98">
        <w:rPr>
          <w:rtl/>
          <w:lang w:bidi="fa-IR"/>
        </w:rPr>
        <w:t xml:space="preserve">، </w:t>
      </w:r>
      <w:r>
        <w:rPr>
          <w:rtl/>
          <w:lang w:bidi="fa-IR"/>
        </w:rPr>
        <w:t>تا آنان را آزار ندهد»</w:t>
      </w:r>
      <w:r w:rsidR="00361A98">
        <w:rPr>
          <w:rtl/>
          <w:lang w:bidi="fa-IR"/>
        </w:rPr>
        <w:t>.</w:t>
      </w:r>
      <w:r w:rsidR="00CB1563">
        <w:rPr>
          <w:rtl/>
          <w:lang w:bidi="fa-IR"/>
        </w:rPr>
        <w:t xml:space="preserve"> </w:t>
      </w:r>
      <w:r w:rsidRPr="005F606A">
        <w:rPr>
          <w:rStyle w:val="libFootnotenumChar"/>
          <w:rtl/>
        </w:rPr>
        <w:t>(1028</w:t>
      </w:r>
      <w:r w:rsidR="009F07A6" w:rsidRPr="005F606A">
        <w:rPr>
          <w:rStyle w:val="libFootnotenumChar"/>
          <w:rtl/>
        </w:rPr>
        <w:t>)</w:t>
      </w:r>
    </w:p>
    <w:p w:rsidR="004675C8" w:rsidRDefault="004675C8" w:rsidP="004675C8">
      <w:pPr>
        <w:pStyle w:val="libNormal"/>
        <w:rPr>
          <w:rtl/>
          <w:lang w:bidi="fa-IR"/>
        </w:rPr>
      </w:pPr>
      <w:r>
        <w:rPr>
          <w:rtl/>
          <w:lang w:bidi="fa-IR"/>
        </w:rPr>
        <w:t>هنگامى كه دقيوس از غيبت مشاورين و فرار آنان مطلع گرديد با هشتاد هزار سوار در جستجوى آنان روانه گشت</w:t>
      </w:r>
      <w:r w:rsidR="00361A98">
        <w:rPr>
          <w:rtl/>
          <w:lang w:bidi="fa-IR"/>
        </w:rPr>
        <w:t xml:space="preserve">؛ </w:t>
      </w:r>
      <w:r>
        <w:rPr>
          <w:rtl/>
          <w:lang w:bidi="fa-IR"/>
        </w:rPr>
        <w:t>اما هنگامى كه به بالاى سر آنان در غار رسيد همه را در خواب ديد</w:t>
      </w:r>
      <w:r w:rsidR="00361A98">
        <w:rPr>
          <w:rtl/>
          <w:lang w:bidi="fa-IR"/>
        </w:rPr>
        <w:t xml:space="preserve">. </w:t>
      </w:r>
      <w:r>
        <w:rPr>
          <w:rtl/>
          <w:lang w:bidi="fa-IR"/>
        </w:rPr>
        <w:t>او سپس به معماران دستور داد تا درب ورودى غار را با تخته سنگ هاى بزرگ و آهك مسدود نمايند</w:t>
      </w:r>
      <w:r w:rsidR="00361A98">
        <w:rPr>
          <w:rtl/>
          <w:lang w:bidi="fa-IR"/>
        </w:rPr>
        <w:t xml:space="preserve">. </w:t>
      </w:r>
      <w:r>
        <w:rPr>
          <w:rtl/>
          <w:lang w:bidi="fa-IR"/>
        </w:rPr>
        <w:t>آنان در آن غار زندانى بودند تا بعد از سيصد و نه سال خداوند</w:t>
      </w:r>
      <w:r w:rsidR="00361A98">
        <w:rPr>
          <w:rtl/>
          <w:lang w:bidi="fa-IR"/>
        </w:rPr>
        <w:t xml:space="preserve">، </w:t>
      </w:r>
      <w:r>
        <w:rPr>
          <w:rtl/>
          <w:lang w:bidi="fa-IR"/>
        </w:rPr>
        <w:t>آنان را جان بخشيد و به دنيا رجعت داد</w:t>
      </w:r>
      <w:r w:rsidR="00361A98">
        <w:rPr>
          <w:rtl/>
          <w:lang w:bidi="fa-IR"/>
        </w:rPr>
        <w:t xml:space="preserve">. </w:t>
      </w:r>
      <w:r>
        <w:rPr>
          <w:rtl/>
          <w:lang w:bidi="fa-IR"/>
        </w:rPr>
        <w:t>يكى از آنان كه از بستر برخاسته بود گفت</w:t>
      </w:r>
      <w:r w:rsidR="00361A98">
        <w:rPr>
          <w:rtl/>
          <w:lang w:bidi="fa-IR"/>
        </w:rPr>
        <w:t xml:space="preserve">: </w:t>
      </w:r>
      <w:r>
        <w:rPr>
          <w:rtl/>
          <w:lang w:bidi="fa-IR"/>
        </w:rPr>
        <w:t>شب گذشته از عبادت خداوند غافل مانديم</w:t>
      </w:r>
      <w:r w:rsidR="00361A98">
        <w:rPr>
          <w:rtl/>
          <w:lang w:bidi="fa-IR"/>
        </w:rPr>
        <w:t>!</w:t>
      </w:r>
      <w:r>
        <w:rPr>
          <w:rtl/>
          <w:lang w:bidi="fa-IR"/>
        </w:rPr>
        <w:t xml:space="preserve"> آنان موقعى كه به نزديك غار آمده بودند</w:t>
      </w:r>
      <w:r w:rsidR="00361A98">
        <w:rPr>
          <w:rtl/>
          <w:lang w:bidi="fa-IR"/>
        </w:rPr>
        <w:t xml:space="preserve">، </w:t>
      </w:r>
      <w:r>
        <w:rPr>
          <w:rtl/>
          <w:lang w:bidi="fa-IR"/>
        </w:rPr>
        <w:t>در كنار خود چشمه هاى روان و درختان سرسبز بسيارى را ديده بودند اما اينك آب چشمه خشك گرديده و درختان نيز از طراوت افتاده بودند</w:t>
      </w:r>
      <w:r w:rsidR="00361A98">
        <w:rPr>
          <w:rtl/>
          <w:lang w:bidi="fa-IR"/>
        </w:rPr>
        <w:t xml:space="preserve">. </w:t>
      </w:r>
      <w:r>
        <w:rPr>
          <w:rtl/>
          <w:lang w:bidi="fa-IR"/>
        </w:rPr>
        <w:t>اصحاب كهف اينك در خود احساس گرسنگى مى كردند</w:t>
      </w:r>
      <w:r w:rsidR="00361A98">
        <w:rPr>
          <w:rtl/>
          <w:lang w:bidi="fa-IR"/>
        </w:rPr>
        <w:t xml:space="preserve">. </w:t>
      </w:r>
      <w:r>
        <w:rPr>
          <w:rtl/>
          <w:lang w:bidi="fa-IR"/>
        </w:rPr>
        <w:t>قرار شد يك نفر را براى تهيه آذوقه به شهر افسوس بفرستند</w:t>
      </w:r>
      <w:r w:rsidR="00361A98">
        <w:rPr>
          <w:rtl/>
          <w:lang w:bidi="fa-IR"/>
        </w:rPr>
        <w:t xml:space="preserve">. </w:t>
      </w:r>
      <w:r>
        <w:rPr>
          <w:rtl/>
          <w:lang w:bidi="fa-IR"/>
        </w:rPr>
        <w:t>«يكى را از ميان خود با درهم هايى كه در اختيار داريد به شهر بفرستيد و فرستاده بايد ببيند كدام يك از طباخان پاكيزه تر است (در آن زمان اكثر طباخان مجوسى بودند و موحدين در خفا به سر مى بردند) تا براى شما طعامى پاك بياورد و او بايد در معامله از خود نرمش نشان دهد و چانه نزند و كسى را از حال شما آگاه نسازد»</w:t>
      </w:r>
      <w:r w:rsidR="00361A98">
        <w:rPr>
          <w:rtl/>
          <w:lang w:bidi="fa-IR"/>
        </w:rPr>
        <w:t xml:space="preserve">. </w:t>
      </w:r>
    </w:p>
    <w:p w:rsidR="004675C8" w:rsidRDefault="004675C8" w:rsidP="004675C8">
      <w:pPr>
        <w:pStyle w:val="libNormal"/>
        <w:rPr>
          <w:rtl/>
          <w:lang w:bidi="fa-IR"/>
        </w:rPr>
      </w:pPr>
      <w:r>
        <w:rPr>
          <w:rtl/>
          <w:lang w:bidi="fa-IR"/>
        </w:rPr>
        <w:lastRenderedPageBreak/>
        <w:t>تمليخا</w:t>
      </w:r>
      <w:r w:rsidR="00361A98">
        <w:rPr>
          <w:rtl/>
          <w:lang w:bidi="fa-IR"/>
        </w:rPr>
        <w:t xml:space="preserve">، </w:t>
      </w:r>
      <w:r>
        <w:rPr>
          <w:rtl/>
          <w:lang w:bidi="fa-IR"/>
        </w:rPr>
        <w:t>با پوشيدن لباس چوپان به شهر آمد</w:t>
      </w:r>
      <w:r w:rsidR="00361A98">
        <w:rPr>
          <w:rtl/>
          <w:lang w:bidi="fa-IR"/>
        </w:rPr>
        <w:t xml:space="preserve">، </w:t>
      </w:r>
      <w:r>
        <w:rPr>
          <w:rtl/>
          <w:lang w:bidi="fa-IR"/>
        </w:rPr>
        <w:t>اما جاهايى را مى ديد كه هرگز برايش آشنا نبود</w:t>
      </w:r>
      <w:r w:rsidR="00361A98">
        <w:rPr>
          <w:rtl/>
          <w:lang w:bidi="fa-IR"/>
        </w:rPr>
        <w:t xml:space="preserve">. </w:t>
      </w:r>
      <w:r>
        <w:rPr>
          <w:rtl/>
          <w:lang w:bidi="fa-IR"/>
        </w:rPr>
        <w:t>او بر دروازه شهر پرچمى سبز رنگ ديد كه بر آن نوشته شده بود</w:t>
      </w:r>
      <w:r w:rsidR="00361A98">
        <w:rPr>
          <w:rtl/>
          <w:lang w:bidi="fa-IR"/>
        </w:rPr>
        <w:t xml:space="preserve">: </w:t>
      </w:r>
      <w:r w:rsidRPr="008A15DC">
        <w:rPr>
          <w:rStyle w:val="libAieChar"/>
          <w:rtl/>
          <w:lang w:bidi="fa-IR"/>
        </w:rPr>
        <w:t>لا اله الا الله</w:t>
      </w:r>
      <w:r w:rsidR="00361A98" w:rsidRPr="008A15DC">
        <w:rPr>
          <w:rStyle w:val="libAieChar"/>
          <w:rtl/>
          <w:lang w:bidi="fa-IR"/>
        </w:rPr>
        <w:t xml:space="preserve">، </w:t>
      </w:r>
      <w:r w:rsidRPr="008A15DC">
        <w:rPr>
          <w:rStyle w:val="libAieChar"/>
          <w:rtl/>
          <w:lang w:bidi="fa-IR"/>
        </w:rPr>
        <w:t>عيسى رسول الله</w:t>
      </w:r>
      <w:r>
        <w:rPr>
          <w:rtl/>
          <w:lang w:bidi="fa-IR"/>
        </w:rPr>
        <w:t>ابتدا خيال كرد خواب مى بيند اما نه</w:t>
      </w:r>
      <w:r w:rsidR="00361A98">
        <w:rPr>
          <w:rtl/>
          <w:lang w:bidi="fa-IR"/>
        </w:rPr>
        <w:t xml:space="preserve">؛ </w:t>
      </w:r>
      <w:r>
        <w:rPr>
          <w:rtl/>
          <w:lang w:bidi="fa-IR"/>
        </w:rPr>
        <w:t>واقعيت همان بود كه مى ديد</w:t>
      </w:r>
      <w:r w:rsidR="00361A98">
        <w:rPr>
          <w:rtl/>
          <w:lang w:bidi="fa-IR"/>
        </w:rPr>
        <w:t xml:space="preserve">. </w:t>
      </w:r>
    </w:p>
    <w:p w:rsidR="004675C8" w:rsidRDefault="004675C8" w:rsidP="004675C8">
      <w:pPr>
        <w:pStyle w:val="libNormal"/>
        <w:rPr>
          <w:rtl/>
          <w:lang w:bidi="fa-IR"/>
        </w:rPr>
      </w:pPr>
      <w:r>
        <w:rPr>
          <w:rtl/>
          <w:lang w:bidi="fa-IR"/>
        </w:rPr>
        <w:t>او وقتى كه از نانوايى</w:t>
      </w:r>
      <w:r w:rsidR="00361A98">
        <w:rPr>
          <w:rtl/>
          <w:lang w:bidi="fa-IR"/>
        </w:rPr>
        <w:t xml:space="preserve">، </w:t>
      </w:r>
      <w:r>
        <w:rPr>
          <w:rtl/>
          <w:lang w:bidi="fa-IR"/>
        </w:rPr>
        <w:t>نام شهر و پادشاه آن را پرسيد</w:t>
      </w:r>
      <w:r w:rsidR="00361A98">
        <w:rPr>
          <w:rtl/>
          <w:lang w:bidi="fa-IR"/>
        </w:rPr>
        <w:t xml:space="preserve">، </w:t>
      </w:r>
      <w:r>
        <w:rPr>
          <w:rtl/>
          <w:lang w:bidi="fa-IR"/>
        </w:rPr>
        <w:t>فهميد كه آنجا افسوس ‍ و پادشاهش شخصى به نام «عبدالرحمن» است</w:t>
      </w:r>
      <w:r w:rsidR="00361A98">
        <w:rPr>
          <w:rtl/>
          <w:lang w:bidi="fa-IR"/>
        </w:rPr>
        <w:t xml:space="preserve">. </w:t>
      </w:r>
      <w:r>
        <w:rPr>
          <w:rtl/>
          <w:lang w:bidi="fa-IR"/>
        </w:rPr>
        <w:t>تمليخا سپس با پرداخت مبلغى مقدارى نان خواست</w:t>
      </w:r>
      <w:r w:rsidR="00361A98">
        <w:rPr>
          <w:rtl/>
          <w:lang w:bidi="fa-IR"/>
        </w:rPr>
        <w:t xml:space="preserve">، </w:t>
      </w:r>
      <w:r>
        <w:rPr>
          <w:rtl/>
          <w:lang w:bidi="fa-IR"/>
        </w:rPr>
        <w:t>نانوا كه از سنگينى پول و قدمت آن به شگفت آمده بود</w:t>
      </w:r>
      <w:r w:rsidR="00361A98">
        <w:rPr>
          <w:rtl/>
          <w:lang w:bidi="fa-IR"/>
        </w:rPr>
        <w:t xml:space="preserve">، </w:t>
      </w:r>
      <w:r>
        <w:rPr>
          <w:rtl/>
          <w:lang w:bidi="fa-IR"/>
        </w:rPr>
        <w:t>از تمليخا پرسيد</w:t>
      </w:r>
      <w:r w:rsidR="00361A98">
        <w:rPr>
          <w:rtl/>
          <w:lang w:bidi="fa-IR"/>
        </w:rPr>
        <w:t xml:space="preserve">: </w:t>
      </w:r>
      <w:r>
        <w:rPr>
          <w:rtl/>
          <w:lang w:bidi="fa-IR"/>
        </w:rPr>
        <w:t>آيا بر گنجى دسترسى پيدا كرده اى</w:t>
      </w:r>
      <w:r w:rsidR="00361A98">
        <w:rPr>
          <w:rtl/>
          <w:lang w:bidi="fa-IR"/>
        </w:rPr>
        <w:t>؟</w:t>
      </w:r>
    </w:p>
    <w:p w:rsidR="004675C8" w:rsidRDefault="004675C8" w:rsidP="004675C8">
      <w:pPr>
        <w:pStyle w:val="libNormal"/>
        <w:rPr>
          <w:rtl/>
          <w:lang w:bidi="fa-IR"/>
        </w:rPr>
      </w:pPr>
      <w:r>
        <w:rPr>
          <w:rtl/>
          <w:lang w:bidi="fa-IR"/>
        </w:rPr>
        <w:t>مليخا گفت</w:t>
      </w:r>
      <w:r w:rsidR="00361A98">
        <w:rPr>
          <w:rtl/>
          <w:lang w:bidi="fa-IR"/>
        </w:rPr>
        <w:t xml:space="preserve">: </w:t>
      </w:r>
      <w:r>
        <w:rPr>
          <w:rtl/>
          <w:lang w:bidi="fa-IR"/>
        </w:rPr>
        <w:t>خير</w:t>
      </w:r>
      <w:r w:rsidR="00361A98">
        <w:rPr>
          <w:rtl/>
          <w:lang w:bidi="fa-IR"/>
        </w:rPr>
        <w:t xml:space="preserve">، </w:t>
      </w:r>
      <w:r>
        <w:rPr>
          <w:rtl/>
          <w:lang w:bidi="fa-IR"/>
        </w:rPr>
        <w:t>اين پول خرمايى است كه آن را فروخته ام</w:t>
      </w:r>
      <w:r w:rsidR="00361A98">
        <w:rPr>
          <w:rtl/>
          <w:lang w:bidi="fa-IR"/>
        </w:rPr>
        <w:t xml:space="preserve">. </w:t>
      </w:r>
      <w:r>
        <w:rPr>
          <w:rtl/>
          <w:lang w:bidi="fa-IR"/>
        </w:rPr>
        <w:t>سپس داستان خود و فرار از دربار دقيوس را براى او شرح داد</w:t>
      </w:r>
      <w:r w:rsidR="00361A98">
        <w:rPr>
          <w:rtl/>
          <w:lang w:bidi="fa-IR"/>
        </w:rPr>
        <w:t xml:space="preserve">. </w:t>
      </w:r>
    </w:p>
    <w:p w:rsidR="004675C8" w:rsidRDefault="004675C8" w:rsidP="004675C8">
      <w:pPr>
        <w:pStyle w:val="libNormal"/>
        <w:rPr>
          <w:rtl/>
          <w:lang w:bidi="fa-IR"/>
        </w:rPr>
      </w:pPr>
      <w:r>
        <w:rPr>
          <w:rtl/>
          <w:lang w:bidi="fa-IR"/>
        </w:rPr>
        <w:t>نانوا حيرت زده او را نزد عبدالرحمن برد و چون توضيحاتش قانع كننده نبود</w:t>
      </w:r>
      <w:r w:rsidR="00361A98">
        <w:rPr>
          <w:rtl/>
          <w:lang w:bidi="fa-IR"/>
        </w:rPr>
        <w:t xml:space="preserve">، </w:t>
      </w:r>
      <w:r>
        <w:rPr>
          <w:rtl/>
          <w:lang w:bidi="fa-IR"/>
        </w:rPr>
        <w:t>قرار شد اگر او در اين شهر خانه اى دارد به آنان نشان دهد</w:t>
      </w:r>
      <w:r w:rsidR="00361A98">
        <w:rPr>
          <w:rtl/>
          <w:lang w:bidi="fa-IR"/>
        </w:rPr>
        <w:t xml:space="preserve">. </w:t>
      </w:r>
    </w:p>
    <w:p w:rsidR="004675C8" w:rsidRDefault="004675C8" w:rsidP="004675C8">
      <w:pPr>
        <w:pStyle w:val="libNormal"/>
        <w:rPr>
          <w:rtl/>
          <w:lang w:bidi="fa-IR"/>
        </w:rPr>
      </w:pPr>
      <w:r>
        <w:rPr>
          <w:rtl/>
          <w:lang w:bidi="fa-IR"/>
        </w:rPr>
        <w:t>تمليخا نيز عبدالرحمن و همراهانش را به محلى برد كه در سابق قصر دقيوس بود</w:t>
      </w:r>
      <w:r w:rsidR="00361A98">
        <w:rPr>
          <w:rtl/>
          <w:lang w:bidi="fa-IR"/>
        </w:rPr>
        <w:t xml:space="preserve">. </w:t>
      </w:r>
      <w:r>
        <w:rPr>
          <w:rtl/>
          <w:lang w:bidi="fa-IR"/>
        </w:rPr>
        <w:t>او چند بار بر در كوبيد تا آن كه پيرمردى خميده بيرون آمد</w:t>
      </w:r>
      <w:r w:rsidR="00361A98">
        <w:rPr>
          <w:rtl/>
          <w:lang w:bidi="fa-IR"/>
        </w:rPr>
        <w:t xml:space="preserve">. </w:t>
      </w:r>
      <w:r>
        <w:rPr>
          <w:rtl/>
          <w:lang w:bidi="fa-IR"/>
        </w:rPr>
        <w:t>تمليخا خود را معرفى كرد و گفت</w:t>
      </w:r>
      <w:r w:rsidR="00361A98">
        <w:rPr>
          <w:rtl/>
          <w:lang w:bidi="fa-IR"/>
        </w:rPr>
        <w:t xml:space="preserve">: </w:t>
      </w:r>
      <w:r>
        <w:rPr>
          <w:rtl/>
          <w:lang w:bidi="fa-IR"/>
        </w:rPr>
        <w:t>من تمليخا پسر قسطيكين هستم</w:t>
      </w:r>
      <w:r w:rsidR="00361A98">
        <w:rPr>
          <w:rtl/>
          <w:lang w:bidi="fa-IR"/>
        </w:rPr>
        <w:t xml:space="preserve">. </w:t>
      </w:r>
    </w:p>
    <w:p w:rsidR="004675C8" w:rsidRDefault="004675C8" w:rsidP="004675C8">
      <w:pPr>
        <w:pStyle w:val="libNormal"/>
        <w:rPr>
          <w:rtl/>
          <w:lang w:bidi="fa-IR"/>
        </w:rPr>
      </w:pPr>
      <w:r>
        <w:rPr>
          <w:rtl/>
          <w:lang w:bidi="fa-IR"/>
        </w:rPr>
        <w:t>در اين هنگام</w:t>
      </w:r>
      <w:r w:rsidR="00361A98">
        <w:rPr>
          <w:rtl/>
          <w:lang w:bidi="fa-IR"/>
        </w:rPr>
        <w:t xml:space="preserve">، </w:t>
      </w:r>
      <w:r>
        <w:rPr>
          <w:rtl/>
          <w:lang w:bidi="fa-IR"/>
        </w:rPr>
        <w:t>پيرمرد زانو زد و فرياد برآور كه به خدا سوگند اين جد من است كه به همراه پنج نفر از مشاوران دقيوس</w:t>
      </w:r>
      <w:r w:rsidR="00361A98">
        <w:rPr>
          <w:rtl/>
          <w:lang w:bidi="fa-IR"/>
        </w:rPr>
        <w:t xml:space="preserve">، </w:t>
      </w:r>
      <w:r>
        <w:rPr>
          <w:rtl/>
          <w:lang w:bidi="fa-IR"/>
        </w:rPr>
        <w:t>از ستم او به طرف كوه ها گريختند</w:t>
      </w:r>
      <w:r w:rsidR="00361A98">
        <w:rPr>
          <w:rtl/>
          <w:lang w:bidi="fa-IR"/>
        </w:rPr>
        <w:t xml:space="preserve">. </w:t>
      </w:r>
    </w:p>
    <w:p w:rsidR="004675C8" w:rsidRDefault="004675C8" w:rsidP="004675C8">
      <w:pPr>
        <w:pStyle w:val="libNormal"/>
        <w:rPr>
          <w:rtl/>
          <w:lang w:bidi="fa-IR"/>
        </w:rPr>
      </w:pPr>
      <w:r>
        <w:rPr>
          <w:rtl/>
          <w:lang w:bidi="fa-IR"/>
        </w:rPr>
        <w:t>در آن ايام</w:t>
      </w:r>
      <w:r w:rsidR="00361A98">
        <w:rPr>
          <w:rtl/>
          <w:lang w:bidi="fa-IR"/>
        </w:rPr>
        <w:t xml:space="preserve">، </w:t>
      </w:r>
      <w:r>
        <w:rPr>
          <w:rtl/>
          <w:lang w:bidi="fa-IR"/>
        </w:rPr>
        <w:t>در افسوس</w:t>
      </w:r>
      <w:r w:rsidR="00361A98">
        <w:rPr>
          <w:rtl/>
          <w:lang w:bidi="fa-IR"/>
        </w:rPr>
        <w:t xml:space="preserve">، </w:t>
      </w:r>
      <w:r>
        <w:rPr>
          <w:rtl/>
          <w:lang w:bidi="fa-IR"/>
        </w:rPr>
        <w:t>دو پادشاه مسيحى و يهودى زندگانى مى كردند</w:t>
      </w:r>
      <w:r w:rsidR="00361A98">
        <w:rPr>
          <w:rtl/>
          <w:lang w:bidi="fa-IR"/>
        </w:rPr>
        <w:t xml:space="preserve">. </w:t>
      </w:r>
      <w:r>
        <w:rPr>
          <w:rtl/>
          <w:lang w:bidi="fa-IR"/>
        </w:rPr>
        <w:t>آنان سوار بر اسبان خود شدند و به نزديك غار</w:t>
      </w:r>
      <w:r w:rsidR="00361A98">
        <w:rPr>
          <w:rtl/>
          <w:lang w:bidi="fa-IR"/>
        </w:rPr>
        <w:t xml:space="preserve">، </w:t>
      </w:r>
      <w:r>
        <w:rPr>
          <w:rtl/>
          <w:lang w:bidi="fa-IR"/>
        </w:rPr>
        <w:t>محل سكونت و اخفاى جوانان خداپرست آمدند</w:t>
      </w:r>
      <w:r w:rsidR="00361A98">
        <w:rPr>
          <w:rtl/>
          <w:lang w:bidi="fa-IR"/>
        </w:rPr>
        <w:t xml:space="preserve">. </w:t>
      </w:r>
      <w:r>
        <w:rPr>
          <w:rtl/>
          <w:lang w:bidi="fa-IR"/>
        </w:rPr>
        <w:t>تمليخا فكر مى كرد يك روز و شايد نيم روز بيشتر به خواب نرفته است</w:t>
      </w:r>
      <w:r w:rsidR="00361A98">
        <w:rPr>
          <w:rtl/>
          <w:lang w:bidi="fa-IR"/>
        </w:rPr>
        <w:t xml:space="preserve">، </w:t>
      </w:r>
      <w:r>
        <w:rPr>
          <w:rtl/>
          <w:lang w:bidi="fa-IR"/>
        </w:rPr>
        <w:t xml:space="preserve">اما عبدالرحمن برايش توضيح داد كه سيصد و نه سال در خواب </w:t>
      </w:r>
      <w:r>
        <w:rPr>
          <w:rtl/>
          <w:lang w:bidi="fa-IR"/>
        </w:rPr>
        <w:lastRenderedPageBreak/>
        <w:t>بوده اند و سال ها از پس يكديگر گذشته است</w:t>
      </w:r>
      <w:r w:rsidR="00361A98">
        <w:rPr>
          <w:rtl/>
          <w:lang w:bidi="fa-IR"/>
        </w:rPr>
        <w:t xml:space="preserve">، </w:t>
      </w:r>
      <w:r>
        <w:rPr>
          <w:rtl/>
          <w:lang w:bidi="fa-IR"/>
        </w:rPr>
        <w:t>خداوند «عيسى بن مريم» را براى راهنمايى ما مبعوث گردانيد و بعد از مدتى او را به آسمان عروج داد</w:t>
      </w:r>
      <w:r w:rsidR="00361A98">
        <w:rPr>
          <w:rtl/>
          <w:lang w:bidi="fa-IR"/>
        </w:rPr>
        <w:t xml:space="preserve">. </w:t>
      </w:r>
    </w:p>
    <w:p w:rsidR="004675C8" w:rsidRDefault="004675C8" w:rsidP="004675C8">
      <w:pPr>
        <w:pStyle w:val="libNormal"/>
        <w:rPr>
          <w:rtl/>
          <w:lang w:bidi="fa-IR"/>
        </w:rPr>
      </w:pPr>
      <w:r>
        <w:rPr>
          <w:rtl/>
          <w:lang w:bidi="fa-IR"/>
        </w:rPr>
        <w:t>قبل از ورود پادشاه و همراهانشان به غار</w:t>
      </w:r>
      <w:r w:rsidR="00361A98">
        <w:rPr>
          <w:rtl/>
          <w:lang w:bidi="fa-IR"/>
        </w:rPr>
        <w:t xml:space="preserve">، </w:t>
      </w:r>
      <w:r>
        <w:rPr>
          <w:rtl/>
          <w:lang w:bidi="fa-IR"/>
        </w:rPr>
        <w:t>تمليخا كمى زودتر نزد دوستانش ‍ حاضر گشت و ماجرا را بيان كردم جوانان غارنشين به مجاورت دوباره با اهل دنيا تن درندادند و از خداوند خواستند</w:t>
      </w:r>
      <w:r w:rsidR="00361A98">
        <w:rPr>
          <w:rtl/>
          <w:lang w:bidi="fa-IR"/>
        </w:rPr>
        <w:t xml:space="preserve">، </w:t>
      </w:r>
      <w:r>
        <w:rPr>
          <w:rtl/>
          <w:lang w:bidi="fa-IR"/>
        </w:rPr>
        <w:t>بار ديگر آنان را به نزد خويش ‍ فرا خواند</w:t>
      </w:r>
      <w:r w:rsidR="00361A98">
        <w:rPr>
          <w:rtl/>
          <w:lang w:bidi="fa-IR"/>
        </w:rPr>
        <w:t xml:space="preserve">. </w:t>
      </w:r>
    </w:p>
    <w:p w:rsidR="004675C8" w:rsidRDefault="004675C8" w:rsidP="004675C8">
      <w:pPr>
        <w:pStyle w:val="libNormal"/>
        <w:rPr>
          <w:rtl/>
          <w:lang w:bidi="fa-IR"/>
        </w:rPr>
      </w:pPr>
      <w:r>
        <w:rPr>
          <w:rtl/>
          <w:lang w:bidi="fa-IR"/>
        </w:rPr>
        <w:t>كمى بعد از امر پروردگار</w:t>
      </w:r>
      <w:r w:rsidR="00361A98">
        <w:rPr>
          <w:rtl/>
          <w:lang w:bidi="fa-IR"/>
        </w:rPr>
        <w:t xml:space="preserve">، </w:t>
      </w:r>
      <w:r>
        <w:rPr>
          <w:rtl/>
          <w:lang w:bidi="fa-IR"/>
        </w:rPr>
        <w:t>اصحاب كهف براى هميشه به ديار جاويد پيوستند و درب غار نيز براى هميشه بر روى انسان ها بسته گشت</w:t>
      </w:r>
      <w:r w:rsidR="00361A98">
        <w:rPr>
          <w:rtl/>
          <w:lang w:bidi="fa-IR"/>
        </w:rPr>
        <w:t xml:space="preserve">. </w:t>
      </w:r>
      <w:r>
        <w:rPr>
          <w:rtl/>
          <w:lang w:bidi="fa-IR"/>
        </w:rPr>
        <w:t>دو پادشاه مسيحى و يهودى مدت هفت روز به دنبال روزنه اى براى ورود به غار مى گشتند اما تلاش آنان بى نتيجه ماند</w:t>
      </w:r>
      <w:r w:rsidR="00361A98">
        <w:rPr>
          <w:rtl/>
          <w:lang w:bidi="fa-IR"/>
        </w:rPr>
        <w:t xml:space="preserve">. </w:t>
      </w:r>
      <w:r>
        <w:rPr>
          <w:rtl/>
          <w:lang w:bidi="fa-IR"/>
        </w:rPr>
        <w:t>هر كسى از آنان ادعا مى كرد</w:t>
      </w:r>
      <w:r w:rsidR="00361A98">
        <w:rPr>
          <w:rtl/>
          <w:lang w:bidi="fa-IR"/>
        </w:rPr>
        <w:t xml:space="preserve">، </w:t>
      </w:r>
      <w:r>
        <w:rPr>
          <w:rtl/>
          <w:lang w:bidi="fa-IR"/>
        </w:rPr>
        <w:t>آن جوانان بر دين او مرده اند</w:t>
      </w:r>
      <w:r w:rsidR="00361A98">
        <w:rPr>
          <w:rtl/>
          <w:lang w:bidi="fa-IR"/>
        </w:rPr>
        <w:t xml:space="preserve">. </w:t>
      </w:r>
    </w:p>
    <w:p w:rsidR="004675C8" w:rsidRDefault="004675C8" w:rsidP="004675C8">
      <w:pPr>
        <w:pStyle w:val="libNormal"/>
        <w:rPr>
          <w:rtl/>
          <w:lang w:bidi="fa-IR"/>
        </w:rPr>
      </w:pPr>
      <w:r>
        <w:rPr>
          <w:rtl/>
          <w:lang w:bidi="fa-IR"/>
        </w:rPr>
        <w:t>مسيحى قصد داشت بر درب غار معبدى به يادگار بنا نمايد و يهودى نيز قصد داشت كنيسه اى براى عبادت هم كيشانش برپا سازد</w:t>
      </w:r>
      <w:r w:rsidR="00361A98">
        <w:rPr>
          <w:rtl/>
          <w:lang w:bidi="fa-IR"/>
        </w:rPr>
        <w:t xml:space="preserve">. </w:t>
      </w:r>
      <w:r>
        <w:rPr>
          <w:rtl/>
          <w:lang w:bidi="fa-IR"/>
        </w:rPr>
        <w:t>سرانجام ميانشان جنگى درگرفت و عبدالرحمن فاتح آن نبرد گرديد</w:t>
      </w:r>
      <w:r w:rsidR="00361A98">
        <w:rPr>
          <w:rtl/>
          <w:lang w:bidi="fa-IR"/>
        </w:rPr>
        <w:t xml:space="preserve">. </w:t>
      </w:r>
    </w:p>
    <w:p w:rsidR="004675C8" w:rsidRDefault="004675C8" w:rsidP="004675C8">
      <w:pPr>
        <w:pStyle w:val="libNormal"/>
        <w:rPr>
          <w:rtl/>
          <w:lang w:bidi="fa-IR"/>
        </w:rPr>
      </w:pPr>
      <w:r>
        <w:rPr>
          <w:rtl/>
          <w:lang w:bidi="fa-IR"/>
        </w:rPr>
        <w:t>سخن اميرال</w:t>
      </w:r>
      <w:r w:rsidR="0093301B">
        <w:rPr>
          <w:rtl/>
          <w:lang w:bidi="fa-IR"/>
        </w:rPr>
        <w:t>مؤمن</w:t>
      </w:r>
      <w:r>
        <w:rPr>
          <w:rtl/>
          <w:lang w:bidi="fa-IR"/>
        </w:rPr>
        <w:t xml:space="preserve">ين على </w:t>
      </w:r>
      <w:r w:rsidR="00597A2D" w:rsidRPr="00597A2D">
        <w:rPr>
          <w:rStyle w:val="libAlaemChar"/>
          <w:rtl/>
        </w:rPr>
        <w:t>عليه‌السلام</w:t>
      </w:r>
      <w:r>
        <w:rPr>
          <w:rtl/>
          <w:lang w:bidi="fa-IR"/>
        </w:rPr>
        <w:t xml:space="preserve"> كه به اينجا رسيد از دانشمند يهودى پرسيد</w:t>
      </w:r>
      <w:r w:rsidR="00361A98">
        <w:rPr>
          <w:rtl/>
          <w:lang w:bidi="fa-IR"/>
        </w:rPr>
        <w:t xml:space="preserve">: </w:t>
      </w:r>
      <w:r>
        <w:rPr>
          <w:rtl/>
          <w:lang w:bidi="fa-IR"/>
        </w:rPr>
        <w:t>آيا در تورات شما غير از آنچه من گفته ام بيان شده است</w:t>
      </w:r>
      <w:r w:rsidR="00361A98">
        <w:rPr>
          <w:rtl/>
          <w:lang w:bidi="fa-IR"/>
        </w:rPr>
        <w:t>؟</w:t>
      </w:r>
    </w:p>
    <w:p w:rsidR="004675C8" w:rsidRDefault="004675C8" w:rsidP="004675C8">
      <w:pPr>
        <w:pStyle w:val="libNormal"/>
        <w:rPr>
          <w:rtl/>
          <w:lang w:bidi="fa-IR"/>
        </w:rPr>
      </w:pPr>
      <w:r>
        <w:rPr>
          <w:rtl/>
          <w:lang w:bidi="fa-IR"/>
        </w:rPr>
        <w:t>يهودى گفت</w:t>
      </w:r>
      <w:r w:rsidR="00361A98">
        <w:rPr>
          <w:rtl/>
          <w:lang w:bidi="fa-IR"/>
        </w:rPr>
        <w:t xml:space="preserve">: </w:t>
      </w:r>
      <w:r>
        <w:rPr>
          <w:rtl/>
          <w:lang w:bidi="fa-IR"/>
        </w:rPr>
        <w:t>اين خبر دقيقا با تورات ما مطابقت دارد</w:t>
      </w:r>
      <w:r w:rsidR="00361A98">
        <w:rPr>
          <w:rtl/>
          <w:lang w:bidi="fa-IR"/>
        </w:rPr>
        <w:t xml:space="preserve">. </w:t>
      </w:r>
      <w:r>
        <w:rPr>
          <w:rtl/>
          <w:lang w:bidi="fa-IR"/>
        </w:rPr>
        <w:t>سپس به تبعيت از اسلام گردن نهاد</w:t>
      </w:r>
      <w:r w:rsidR="00361A98">
        <w:rPr>
          <w:rtl/>
          <w:lang w:bidi="fa-IR"/>
        </w:rPr>
        <w:t>.</w:t>
      </w:r>
      <w:r w:rsidR="00CB1563">
        <w:rPr>
          <w:rtl/>
          <w:lang w:bidi="fa-IR"/>
        </w:rPr>
        <w:t xml:space="preserve"> </w:t>
      </w:r>
      <w:r w:rsidRPr="005F606A">
        <w:rPr>
          <w:rStyle w:val="libFootnotenumChar"/>
          <w:rtl/>
        </w:rPr>
        <w:t>(1029</w:t>
      </w:r>
      <w:r w:rsidR="009F07A6" w:rsidRPr="005F606A">
        <w:rPr>
          <w:rStyle w:val="libFootnotenumChar"/>
          <w:rtl/>
        </w:rPr>
        <w:t>)</w:t>
      </w:r>
    </w:p>
    <w:p w:rsidR="004675C8" w:rsidRDefault="00B403BA" w:rsidP="00B403BA">
      <w:pPr>
        <w:pStyle w:val="Heading3"/>
        <w:rPr>
          <w:rtl/>
          <w:lang w:bidi="fa-IR"/>
        </w:rPr>
      </w:pPr>
      <w:bookmarkStart w:id="369" w:name="_Toc394925344"/>
      <w:r>
        <w:rPr>
          <w:rtl/>
          <w:lang w:bidi="fa-IR"/>
        </w:rPr>
        <w:t>پاداش مضاعف اصحاب كهف</w:t>
      </w:r>
      <w:bookmarkEnd w:id="369"/>
    </w:p>
    <w:p w:rsidR="004675C8" w:rsidRDefault="004675C8" w:rsidP="004675C8">
      <w:pPr>
        <w:pStyle w:val="libNormal"/>
        <w:rPr>
          <w:rtl/>
          <w:lang w:bidi="fa-IR"/>
        </w:rPr>
      </w:pPr>
      <w:r>
        <w:rPr>
          <w:rtl/>
          <w:lang w:bidi="fa-IR"/>
        </w:rPr>
        <w:t xml:space="preserve">در حديثى از امام صادق </w:t>
      </w:r>
      <w:r w:rsidR="00597A2D" w:rsidRPr="00597A2D">
        <w:rPr>
          <w:rStyle w:val="libAlaemChar"/>
          <w:rtl/>
        </w:rPr>
        <w:t>عليه‌السلام</w:t>
      </w:r>
      <w:r>
        <w:rPr>
          <w:rtl/>
          <w:lang w:bidi="fa-IR"/>
        </w:rPr>
        <w:t xml:space="preserve"> روايت شده كه فرمودند</w:t>
      </w:r>
      <w:r w:rsidR="00361A98">
        <w:rPr>
          <w:rtl/>
          <w:lang w:bidi="fa-IR"/>
        </w:rPr>
        <w:t xml:space="preserve">: </w:t>
      </w:r>
      <w:r>
        <w:rPr>
          <w:rtl/>
          <w:lang w:bidi="fa-IR"/>
        </w:rPr>
        <w:t>اصحاب كهف</w:t>
      </w:r>
      <w:r w:rsidR="00361A98">
        <w:rPr>
          <w:rtl/>
          <w:lang w:bidi="fa-IR"/>
        </w:rPr>
        <w:t xml:space="preserve">، </w:t>
      </w:r>
      <w:r>
        <w:rPr>
          <w:rtl/>
          <w:lang w:bidi="fa-IR"/>
        </w:rPr>
        <w:t xml:space="preserve">ايمان خود را از مردم مخفى مى كردند و ظاهرا در كفرورزى نيز با آنان همسويى مى </w:t>
      </w:r>
      <w:r>
        <w:rPr>
          <w:rtl/>
          <w:lang w:bidi="fa-IR"/>
        </w:rPr>
        <w:lastRenderedPageBreak/>
        <w:t>كردند و اين كار براى آنان بسيار دشوار بود</w:t>
      </w:r>
      <w:r w:rsidR="00361A98">
        <w:rPr>
          <w:rtl/>
          <w:lang w:bidi="fa-IR"/>
        </w:rPr>
        <w:t xml:space="preserve">. </w:t>
      </w:r>
      <w:r>
        <w:rPr>
          <w:rtl/>
          <w:lang w:bidi="fa-IR"/>
        </w:rPr>
        <w:t>لذا پاداش آنان دو برابر است</w:t>
      </w:r>
      <w:r w:rsidR="00361A98">
        <w:rPr>
          <w:rtl/>
          <w:lang w:bidi="fa-IR"/>
        </w:rPr>
        <w:t xml:space="preserve">، </w:t>
      </w:r>
      <w:r>
        <w:rPr>
          <w:rtl/>
          <w:lang w:bidi="fa-IR"/>
        </w:rPr>
        <w:t>يك پاداش براى تقيه اى كه مى كردند و يك پاداش نيز براى ايمانشان</w:t>
      </w:r>
      <w:r w:rsidR="00361A98">
        <w:rPr>
          <w:rtl/>
          <w:lang w:bidi="fa-IR"/>
        </w:rPr>
        <w:t>.</w:t>
      </w:r>
      <w:r w:rsidR="00CB1563">
        <w:rPr>
          <w:rtl/>
          <w:lang w:bidi="fa-IR"/>
        </w:rPr>
        <w:t xml:space="preserve"> </w:t>
      </w:r>
      <w:r w:rsidRPr="005F606A">
        <w:rPr>
          <w:rStyle w:val="libFootnotenumChar"/>
          <w:rtl/>
        </w:rPr>
        <w:t>(1030</w:t>
      </w:r>
      <w:r w:rsidR="009F07A6" w:rsidRPr="005F606A">
        <w:rPr>
          <w:rStyle w:val="libFootnotenumChar"/>
          <w:rtl/>
        </w:rPr>
        <w:t>)</w:t>
      </w:r>
    </w:p>
    <w:p w:rsidR="004675C8" w:rsidRDefault="00B403BA" w:rsidP="00B403BA">
      <w:pPr>
        <w:pStyle w:val="Heading3"/>
        <w:rPr>
          <w:rtl/>
          <w:lang w:bidi="fa-IR"/>
        </w:rPr>
      </w:pPr>
      <w:bookmarkStart w:id="370" w:name="_Toc394925345"/>
      <w:r>
        <w:rPr>
          <w:rtl/>
          <w:lang w:bidi="fa-IR"/>
        </w:rPr>
        <w:t>ديدار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با اصحاب كهف</w:t>
      </w:r>
      <w:bookmarkEnd w:id="370"/>
    </w:p>
    <w:p w:rsidR="004675C8" w:rsidRDefault="004675C8" w:rsidP="004675C8">
      <w:pPr>
        <w:pStyle w:val="libNormal"/>
        <w:rPr>
          <w:rtl/>
          <w:lang w:bidi="fa-IR"/>
        </w:rPr>
      </w:pPr>
      <w:r>
        <w:rPr>
          <w:rtl/>
          <w:lang w:bidi="fa-IR"/>
        </w:rPr>
        <w:t xml:space="preserve">امام باقر </w:t>
      </w:r>
      <w:r w:rsidR="00597A2D" w:rsidRPr="00597A2D">
        <w:rPr>
          <w:rStyle w:val="libAlaemChar"/>
          <w:rtl/>
        </w:rPr>
        <w:t>عليه‌السلام</w:t>
      </w:r>
      <w:r>
        <w:rPr>
          <w:rtl/>
          <w:lang w:bidi="fa-IR"/>
        </w:rPr>
        <w:t xml:space="preserve"> در ضمن حديثى فرمودند</w:t>
      </w:r>
      <w:r w:rsidR="00361A98">
        <w:rPr>
          <w:rtl/>
          <w:lang w:bidi="fa-IR"/>
        </w:rPr>
        <w:t xml:space="preserve">: </w:t>
      </w:r>
      <w:r>
        <w:rPr>
          <w:rtl/>
          <w:lang w:bidi="fa-IR"/>
        </w:rPr>
        <w:t>پيامبر اكرم (</w:t>
      </w:r>
      <w:r w:rsidR="005D0BB4" w:rsidRPr="005D0BB4">
        <w:rPr>
          <w:rStyle w:val="libAlaemChar"/>
          <w:rtl/>
        </w:rPr>
        <w:t>صلى‌الله‌عليه‌وآله‌وسلم</w:t>
      </w:r>
      <w:r>
        <w:rPr>
          <w:rtl/>
          <w:lang w:bidi="fa-IR"/>
        </w:rPr>
        <w:t>) بعد از فراغت از نماز خود در دل شبى</w:t>
      </w:r>
      <w:r w:rsidR="00361A98">
        <w:rPr>
          <w:rtl/>
          <w:lang w:bidi="fa-IR"/>
        </w:rPr>
        <w:t xml:space="preserve">، </w:t>
      </w:r>
      <w:r>
        <w:rPr>
          <w:rtl/>
          <w:lang w:bidi="fa-IR"/>
        </w:rPr>
        <w:t>اميرال</w:t>
      </w:r>
      <w:r w:rsidR="0093301B">
        <w:rPr>
          <w:rtl/>
          <w:lang w:bidi="fa-IR"/>
        </w:rPr>
        <w:t>مؤمن</w:t>
      </w:r>
      <w:r>
        <w:rPr>
          <w:rtl/>
          <w:lang w:bidi="fa-IR"/>
        </w:rPr>
        <w:t xml:space="preserve">ين على </w:t>
      </w:r>
      <w:r w:rsidR="00597A2D" w:rsidRPr="00597A2D">
        <w:rPr>
          <w:rStyle w:val="libAlaemChar"/>
          <w:rtl/>
        </w:rPr>
        <w:t>عليه‌السلام</w:t>
      </w:r>
      <w:r w:rsidR="00361A98">
        <w:rPr>
          <w:rtl/>
          <w:lang w:bidi="fa-IR"/>
        </w:rPr>
        <w:t xml:space="preserve">، </w:t>
      </w:r>
      <w:r>
        <w:rPr>
          <w:rtl/>
          <w:lang w:bidi="fa-IR"/>
        </w:rPr>
        <w:t>ابوبكر</w:t>
      </w:r>
      <w:r w:rsidR="00361A98">
        <w:rPr>
          <w:rtl/>
          <w:lang w:bidi="fa-IR"/>
        </w:rPr>
        <w:t xml:space="preserve">، </w:t>
      </w:r>
      <w:r>
        <w:rPr>
          <w:rtl/>
          <w:lang w:bidi="fa-IR"/>
        </w:rPr>
        <w:t>عمر و عثمان را طلبيد و از ايشان خواست تا نزد اصحاب كهف بروند و سلام مخصوص او را به آنان برسانند</w:t>
      </w:r>
      <w:r w:rsidR="00361A98">
        <w:rPr>
          <w:rtl/>
          <w:lang w:bidi="fa-IR"/>
        </w:rPr>
        <w:t xml:space="preserve">. </w:t>
      </w:r>
      <w:r>
        <w:rPr>
          <w:rtl/>
          <w:lang w:bidi="fa-IR"/>
        </w:rPr>
        <w:t>سپس ‍ بادى وزيدن گرفت و آنان را در محل غار فرود آورد</w:t>
      </w:r>
      <w:r w:rsidR="00361A98">
        <w:rPr>
          <w:rtl/>
          <w:lang w:bidi="fa-IR"/>
        </w:rPr>
        <w:t xml:space="preserve">. </w:t>
      </w:r>
    </w:p>
    <w:p w:rsidR="004675C8" w:rsidRDefault="004675C8" w:rsidP="004675C8">
      <w:pPr>
        <w:pStyle w:val="libNormal"/>
        <w:rPr>
          <w:rtl/>
          <w:lang w:bidi="fa-IR"/>
        </w:rPr>
      </w:pPr>
      <w:r>
        <w:rPr>
          <w:rtl/>
          <w:lang w:bidi="fa-IR"/>
        </w:rPr>
        <w:t>ابتدا ابوبكر به خاطر تقدم در سن و سپس عمر و عثمان هر يك جداگانه به طرف درب غار رفتند و سلام پيامبر را به اصحاب كهف ابلاغ نمودند</w:t>
      </w:r>
      <w:r w:rsidR="00361A98">
        <w:rPr>
          <w:rtl/>
          <w:lang w:bidi="fa-IR"/>
        </w:rPr>
        <w:t xml:space="preserve">، </w:t>
      </w:r>
      <w:r>
        <w:rPr>
          <w:rtl/>
          <w:lang w:bidi="fa-IR"/>
        </w:rPr>
        <w:t>اما هيچ كدام جوابى نشنيند و بازگشتند</w:t>
      </w:r>
      <w:r w:rsidR="00361A98">
        <w:rPr>
          <w:rtl/>
          <w:lang w:bidi="fa-IR"/>
        </w:rPr>
        <w:t xml:space="preserve">. </w:t>
      </w:r>
    </w:p>
    <w:p w:rsidR="004675C8" w:rsidRDefault="004675C8" w:rsidP="004675C8">
      <w:pPr>
        <w:pStyle w:val="libNormal"/>
        <w:rPr>
          <w:rtl/>
          <w:lang w:bidi="fa-IR"/>
        </w:rPr>
      </w:pPr>
      <w:r>
        <w:rPr>
          <w:rtl/>
          <w:lang w:bidi="fa-IR"/>
        </w:rPr>
        <w:t>در اين هنگام اميرال</w:t>
      </w:r>
      <w:r w:rsidR="0093301B">
        <w:rPr>
          <w:rtl/>
          <w:lang w:bidi="fa-IR"/>
        </w:rPr>
        <w:t>مؤمن</w:t>
      </w:r>
      <w:r>
        <w:rPr>
          <w:rtl/>
          <w:lang w:bidi="fa-IR"/>
        </w:rPr>
        <w:t xml:space="preserve">ين على </w:t>
      </w:r>
      <w:r w:rsidR="00597A2D" w:rsidRPr="00597A2D">
        <w:rPr>
          <w:rStyle w:val="libAlaemChar"/>
          <w:rtl/>
        </w:rPr>
        <w:t>عليه‌السلام</w:t>
      </w:r>
      <w:r>
        <w:rPr>
          <w:rtl/>
          <w:lang w:bidi="fa-IR"/>
        </w:rPr>
        <w:t xml:space="preserve"> نزديك غار آمد و فرمود</w:t>
      </w:r>
      <w:r w:rsidR="00361A98">
        <w:rPr>
          <w:rtl/>
          <w:lang w:bidi="fa-IR"/>
        </w:rPr>
        <w:t xml:space="preserve">: </w:t>
      </w:r>
      <w:r>
        <w:rPr>
          <w:rtl/>
          <w:lang w:bidi="fa-IR"/>
        </w:rPr>
        <w:t>السلام عليكم و رحمه الله و بركاته</w:t>
      </w:r>
      <w:r w:rsidR="00361A98">
        <w:rPr>
          <w:rtl/>
          <w:lang w:bidi="fa-IR"/>
        </w:rPr>
        <w:t xml:space="preserve">؛ </w:t>
      </w:r>
      <w:r>
        <w:rPr>
          <w:rtl/>
          <w:lang w:bidi="fa-IR"/>
        </w:rPr>
        <w:t>سلام بر شما باد كه خداوند دلهايتان را به يكديگر پيوند داد</w:t>
      </w:r>
      <w:r w:rsidR="00361A98">
        <w:rPr>
          <w:rtl/>
          <w:lang w:bidi="fa-IR"/>
        </w:rPr>
        <w:t xml:space="preserve">. </w:t>
      </w:r>
      <w:r>
        <w:rPr>
          <w:rtl/>
          <w:lang w:bidi="fa-IR"/>
        </w:rPr>
        <w:t>من فرستاده رسول خدا به سوى شما هستم</w:t>
      </w:r>
      <w:r w:rsidR="00361A98">
        <w:rPr>
          <w:rtl/>
          <w:lang w:bidi="fa-IR"/>
        </w:rPr>
        <w:t xml:space="preserve">. </w:t>
      </w:r>
      <w:r>
        <w:rPr>
          <w:rtl/>
          <w:lang w:bidi="fa-IR"/>
        </w:rPr>
        <w:t>اصحاب كهف به صدا درآمدند و در جواب گفتند</w:t>
      </w:r>
      <w:r w:rsidR="00361A98">
        <w:rPr>
          <w:rtl/>
          <w:lang w:bidi="fa-IR"/>
        </w:rPr>
        <w:t xml:space="preserve">: </w:t>
      </w:r>
      <w:r>
        <w:rPr>
          <w:rtl/>
          <w:lang w:bidi="fa-IR"/>
        </w:rPr>
        <w:t>و عليك السلام يا وصى رسول الله و رحمه الله و بركاته</w:t>
      </w:r>
      <w:r w:rsidR="00361A98">
        <w:rPr>
          <w:rtl/>
          <w:lang w:bidi="fa-IR"/>
        </w:rPr>
        <w:t xml:space="preserve">؛ </w:t>
      </w:r>
      <w:r>
        <w:rPr>
          <w:rtl/>
          <w:lang w:bidi="fa-IR"/>
        </w:rPr>
        <w:t>مقدمت را گرامى مى داريم</w:t>
      </w:r>
      <w:r w:rsidR="00361A98">
        <w:rPr>
          <w:rtl/>
          <w:lang w:bidi="fa-IR"/>
        </w:rPr>
        <w:t xml:space="preserve">. </w:t>
      </w:r>
      <w:r>
        <w:rPr>
          <w:rtl/>
          <w:lang w:bidi="fa-IR"/>
        </w:rPr>
        <w:t>ما دستور داريم با هيچ كس جز رسول خدا و يا جانشين او صحبت نكنيم</w:t>
      </w:r>
      <w:r w:rsidR="00361A98">
        <w:rPr>
          <w:rtl/>
          <w:lang w:bidi="fa-IR"/>
        </w:rPr>
        <w:t xml:space="preserve">. </w:t>
      </w:r>
      <w:r>
        <w:rPr>
          <w:rtl/>
          <w:lang w:bidi="fa-IR"/>
        </w:rPr>
        <w:t>اين مطلب را به همراهانت نيز بگو</w:t>
      </w:r>
      <w:r w:rsidR="00361A98">
        <w:rPr>
          <w:rtl/>
          <w:lang w:bidi="fa-IR"/>
        </w:rPr>
        <w:t xml:space="preserve">. </w:t>
      </w:r>
    </w:p>
    <w:p w:rsidR="004675C8" w:rsidRDefault="004675C8" w:rsidP="004675C8">
      <w:pPr>
        <w:pStyle w:val="libNormal"/>
        <w:rPr>
          <w:rtl/>
          <w:lang w:bidi="fa-IR"/>
        </w:rPr>
      </w:pPr>
      <w:r>
        <w:rPr>
          <w:rtl/>
          <w:lang w:bidi="fa-IR"/>
        </w:rPr>
        <w:t>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رو به آنان كرد و فرمود</w:t>
      </w:r>
      <w:r w:rsidR="00361A98">
        <w:rPr>
          <w:rtl/>
          <w:lang w:bidi="fa-IR"/>
        </w:rPr>
        <w:t xml:space="preserve">: </w:t>
      </w:r>
      <w:r>
        <w:rPr>
          <w:rtl/>
          <w:lang w:bidi="fa-IR"/>
        </w:rPr>
        <w:t>آيا شنيديد؟</w:t>
      </w:r>
    </w:p>
    <w:p w:rsidR="004675C8" w:rsidRDefault="004675C8" w:rsidP="004675C8">
      <w:pPr>
        <w:pStyle w:val="libNormal"/>
        <w:rPr>
          <w:rtl/>
          <w:lang w:bidi="fa-IR"/>
        </w:rPr>
      </w:pPr>
      <w:r>
        <w:rPr>
          <w:rtl/>
          <w:lang w:bidi="fa-IR"/>
        </w:rPr>
        <w:t>آنان گفتند</w:t>
      </w:r>
      <w:r w:rsidR="00361A98">
        <w:rPr>
          <w:rtl/>
          <w:lang w:bidi="fa-IR"/>
        </w:rPr>
        <w:t xml:space="preserve">: </w:t>
      </w:r>
      <w:r>
        <w:rPr>
          <w:rtl/>
          <w:lang w:bidi="fa-IR"/>
        </w:rPr>
        <w:t>بلى</w:t>
      </w:r>
      <w:r w:rsidR="00361A98">
        <w:rPr>
          <w:rtl/>
          <w:lang w:bidi="fa-IR"/>
        </w:rPr>
        <w:t xml:space="preserve">، </w:t>
      </w:r>
      <w:r>
        <w:rPr>
          <w:rtl/>
          <w:lang w:bidi="fa-IR"/>
        </w:rPr>
        <w:t>سپس باد</w:t>
      </w:r>
      <w:r w:rsidR="00361A98">
        <w:rPr>
          <w:rtl/>
          <w:lang w:bidi="fa-IR"/>
        </w:rPr>
        <w:t xml:space="preserve">، </w:t>
      </w:r>
      <w:r>
        <w:rPr>
          <w:rtl/>
          <w:lang w:bidi="fa-IR"/>
        </w:rPr>
        <w:t>آنان رابعد از مدتى كوتاه به نزد پيامبر اكرم (</w:t>
      </w:r>
      <w:r w:rsidR="005D0BB4" w:rsidRPr="005D0BB4">
        <w:rPr>
          <w:rStyle w:val="libAlaemChar"/>
          <w:rtl/>
        </w:rPr>
        <w:t>صلى‌الله‌عليه‌وآله‌وسلم</w:t>
      </w:r>
      <w:r>
        <w:rPr>
          <w:rtl/>
          <w:lang w:bidi="fa-IR"/>
        </w:rPr>
        <w:t>) حاضر گردانيد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خطاب به همراهان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فرمودند</w:t>
      </w:r>
      <w:r w:rsidR="00361A98">
        <w:rPr>
          <w:rtl/>
          <w:lang w:bidi="fa-IR"/>
        </w:rPr>
        <w:t xml:space="preserve">: </w:t>
      </w:r>
      <w:r>
        <w:rPr>
          <w:rtl/>
          <w:lang w:bidi="fa-IR"/>
        </w:rPr>
        <w:t>آنچه را كه درباره على شنيديد و اقرار نموديد در حافظه خويش بسپاريد</w:t>
      </w:r>
      <w:r w:rsidR="00361A98">
        <w:rPr>
          <w:rtl/>
          <w:lang w:bidi="fa-IR"/>
        </w:rPr>
        <w:t>.</w:t>
      </w:r>
      <w:r w:rsidR="00CB1563">
        <w:rPr>
          <w:rtl/>
          <w:lang w:bidi="fa-IR"/>
        </w:rPr>
        <w:t xml:space="preserve"> </w:t>
      </w:r>
      <w:r w:rsidRPr="005F606A">
        <w:rPr>
          <w:rStyle w:val="libFootnotenumChar"/>
          <w:rtl/>
        </w:rPr>
        <w:t>(1031</w:t>
      </w:r>
      <w:r w:rsidR="009F07A6" w:rsidRPr="005F606A">
        <w:rPr>
          <w:rStyle w:val="libFootnotenumChar"/>
          <w:rtl/>
        </w:rPr>
        <w:t>)</w:t>
      </w:r>
    </w:p>
    <w:p w:rsidR="004675C8" w:rsidRDefault="00B403BA" w:rsidP="00B403BA">
      <w:pPr>
        <w:pStyle w:val="Heading2"/>
        <w:rPr>
          <w:rtl/>
          <w:lang w:bidi="fa-IR"/>
        </w:rPr>
      </w:pPr>
      <w:bookmarkStart w:id="371" w:name="_Toc394925346"/>
      <w:r>
        <w:rPr>
          <w:rtl/>
          <w:lang w:bidi="fa-IR"/>
        </w:rPr>
        <w:lastRenderedPageBreak/>
        <w:t>پرسش و پاسخ پيرامون داستان اصحاب كهف</w:t>
      </w:r>
      <w:bookmarkEnd w:id="371"/>
    </w:p>
    <w:p w:rsidR="004675C8" w:rsidRDefault="00B403BA" w:rsidP="00B403BA">
      <w:pPr>
        <w:pStyle w:val="Heading3"/>
        <w:rPr>
          <w:rtl/>
          <w:lang w:bidi="fa-IR"/>
        </w:rPr>
      </w:pPr>
      <w:bookmarkStart w:id="372" w:name="_Toc394925347"/>
      <w:r>
        <w:rPr>
          <w:rtl/>
          <w:lang w:bidi="fa-IR"/>
        </w:rPr>
        <w:t>غار اصحاب كهف در كجا واقع شده است؟</w:t>
      </w:r>
      <w:bookmarkEnd w:id="372"/>
    </w:p>
    <w:p w:rsidR="004675C8" w:rsidRDefault="004675C8" w:rsidP="004675C8">
      <w:pPr>
        <w:pStyle w:val="libNormal"/>
        <w:rPr>
          <w:rtl/>
          <w:lang w:bidi="fa-IR"/>
        </w:rPr>
      </w:pPr>
      <w:r>
        <w:rPr>
          <w:rtl/>
          <w:lang w:bidi="fa-IR"/>
        </w:rPr>
        <w:t>در نواحى مختلف تعدادى غار مى باشد كه بر ديوارهاى آن تمثال هاى چهار نفرى و پنج نفرى و نيز تمثال سگى با آن است</w:t>
      </w:r>
      <w:r w:rsidR="00361A98">
        <w:rPr>
          <w:rtl/>
          <w:lang w:bidi="fa-IR"/>
        </w:rPr>
        <w:t xml:space="preserve">. </w:t>
      </w:r>
      <w:r>
        <w:rPr>
          <w:rtl/>
          <w:lang w:bidi="fa-IR"/>
        </w:rPr>
        <w:t>در بعضى از آن غارها تمثال قربانى اى هم جلوى آن اشكال وجود دارد كه مى خواهند آن را قربانى كنند</w:t>
      </w:r>
      <w:r w:rsidR="00361A98">
        <w:rPr>
          <w:rtl/>
          <w:lang w:bidi="fa-IR"/>
        </w:rPr>
        <w:t xml:space="preserve">. </w:t>
      </w:r>
      <w:r>
        <w:rPr>
          <w:rtl/>
          <w:lang w:bidi="fa-IR"/>
        </w:rPr>
        <w:t>فرد مطلع از جريان اصحاب كهف</w:t>
      </w:r>
      <w:r w:rsidR="00361A98">
        <w:rPr>
          <w:rtl/>
          <w:lang w:bidi="fa-IR"/>
        </w:rPr>
        <w:t xml:space="preserve">، </w:t>
      </w:r>
      <w:r>
        <w:rPr>
          <w:rtl/>
          <w:lang w:bidi="fa-IR"/>
        </w:rPr>
        <w:t>هنگامى كه اين تصويرها را مى بيند</w:t>
      </w:r>
      <w:r w:rsidR="00361A98">
        <w:rPr>
          <w:rtl/>
          <w:lang w:bidi="fa-IR"/>
        </w:rPr>
        <w:t xml:space="preserve">، </w:t>
      </w:r>
      <w:r>
        <w:rPr>
          <w:rtl/>
          <w:lang w:bidi="fa-IR"/>
        </w:rPr>
        <w:t>فورى به ياد اصحاب كهف مى افتد</w:t>
      </w:r>
      <w:r w:rsidR="00361A98">
        <w:rPr>
          <w:rtl/>
          <w:lang w:bidi="fa-IR"/>
        </w:rPr>
        <w:t xml:space="preserve">. </w:t>
      </w:r>
    </w:p>
    <w:p w:rsidR="004675C8" w:rsidRDefault="004675C8" w:rsidP="004675C8">
      <w:pPr>
        <w:pStyle w:val="libNormal"/>
        <w:rPr>
          <w:rtl/>
          <w:lang w:bidi="fa-IR"/>
        </w:rPr>
      </w:pPr>
      <w:r>
        <w:rPr>
          <w:rtl/>
          <w:lang w:bidi="fa-IR"/>
        </w:rPr>
        <w:t>اين تصاوير را از اين رو كشيده اند</w:t>
      </w:r>
      <w:r w:rsidR="00361A98">
        <w:rPr>
          <w:rtl/>
          <w:lang w:bidi="fa-IR"/>
        </w:rPr>
        <w:t xml:space="preserve">، </w:t>
      </w:r>
      <w:r>
        <w:rPr>
          <w:rtl/>
          <w:lang w:bidi="fa-IR"/>
        </w:rPr>
        <w:t>تا رهبانان و كسانى كه خود را جهت عبادت متجرد كرده اند و در اين غار براى عبادت منزل مى كنند</w:t>
      </w:r>
      <w:r w:rsidR="00361A98">
        <w:rPr>
          <w:rtl/>
          <w:lang w:bidi="fa-IR"/>
        </w:rPr>
        <w:t xml:space="preserve">، </w:t>
      </w:r>
      <w:r>
        <w:rPr>
          <w:rtl/>
          <w:lang w:bidi="fa-IR"/>
        </w:rPr>
        <w:t>با ديدن اين صحنه ها به ياد اصحاب كهف بيفتند</w:t>
      </w:r>
      <w:r w:rsidR="00361A98">
        <w:rPr>
          <w:rtl/>
          <w:lang w:bidi="fa-IR"/>
        </w:rPr>
        <w:t xml:space="preserve">. </w:t>
      </w:r>
      <w:r>
        <w:rPr>
          <w:rtl/>
          <w:lang w:bidi="fa-IR"/>
        </w:rPr>
        <w:t>پس اين تصاوير جنبه يادگارى دارد كه در اين غارها كشيده شده است</w:t>
      </w:r>
      <w:r w:rsidR="00361A98">
        <w:rPr>
          <w:rtl/>
          <w:lang w:bidi="fa-IR"/>
        </w:rPr>
        <w:t xml:space="preserve">، </w:t>
      </w:r>
      <w:r>
        <w:rPr>
          <w:rtl/>
          <w:lang w:bidi="fa-IR"/>
        </w:rPr>
        <w:t>نه اين كه علامت باشد براى اين كه اينجا غار اصحاب كهف است</w:t>
      </w:r>
      <w:r w:rsidR="00361A98">
        <w:rPr>
          <w:rtl/>
          <w:lang w:bidi="fa-IR"/>
        </w:rPr>
        <w:t xml:space="preserve">. </w:t>
      </w:r>
    </w:p>
    <w:p w:rsidR="004675C8" w:rsidRDefault="004675C8" w:rsidP="004675C8">
      <w:pPr>
        <w:pStyle w:val="libNormal"/>
        <w:rPr>
          <w:rtl/>
          <w:lang w:bidi="fa-IR"/>
        </w:rPr>
      </w:pPr>
      <w:r>
        <w:rPr>
          <w:rtl/>
          <w:lang w:bidi="fa-IR"/>
        </w:rPr>
        <w:t>اما در اين كه اصحاب كهف در كدام منطقه از روى زمين زندگى مى كردند و اين غار در كجا قرار داشته است</w:t>
      </w:r>
      <w:r w:rsidR="00361A98">
        <w:rPr>
          <w:rtl/>
          <w:lang w:bidi="fa-IR"/>
        </w:rPr>
        <w:t xml:space="preserve">، </w:t>
      </w:r>
      <w:r>
        <w:rPr>
          <w:rtl/>
          <w:lang w:bidi="fa-IR"/>
        </w:rPr>
        <w:t>احتمالات و اقوالى وجود دارد</w:t>
      </w:r>
      <w:r w:rsidR="00361A98">
        <w:rPr>
          <w:rtl/>
          <w:lang w:bidi="fa-IR"/>
        </w:rPr>
        <w:t xml:space="preserve">. </w:t>
      </w:r>
      <w:r>
        <w:rPr>
          <w:rtl/>
          <w:lang w:bidi="fa-IR"/>
        </w:rPr>
        <w:t>دو قول به نظر صحيح تر مى رسد كه ما جهت اختصار به همين دو قول اكتفا مى كنيم</w:t>
      </w:r>
      <w:r w:rsidR="00361A98">
        <w:rPr>
          <w:rtl/>
          <w:lang w:bidi="fa-IR"/>
        </w:rPr>
        <w:t xml:space="preserve">. </w:t>
      </w:r>
    </w:p>
    <w:p w:rsidR="004675C8" w:rsidRDefault="004675C8" w:rsidP="004675C8">
      <w:pPr>
        <w:pStyle w:val="libNormal"/>
        <w:rPr>
          <w:rtl/>
          <w:lang w:bidi="fa-IR"/>
        </w:rPr>
      </w:pPr>
      <w:r>
        <w:rPr>
          <w:rtl/>
          <w:lang w:bidi="fa-IR"/>
        </w:rPr>
        <w:t>قول اول</w:t>
      </w:r>
      <w:r w:rsidR="00361A98">
        <w:rPr>
          <w:rtl/>
          <w:lang w:bidi="fa-IR"/>
        </w:rPr>
        <w:t xml:space="preserve">: </w:t>
      </w:r>
      <w:r>
        <w:rPr>
          <w:rtl/>
          <w:lang w:bidi="fa-IR"/>
        </w:rPr>
        <w:t>غار افسوس - به كسر همزه و نيز كسر فا - شهر مخروبه اى است در تركيه كه در هفتاد و سه كيلومترى شهر بزرگ از مير قرار دارد</w:t>
      </w:r>
      <w:r w:rsidR="00361A98">
        <w:rPr>
          <w:rtl/>
          <w:lang w:bidi="fa-IR"/>
        </w:rPr>
        <w:t xml:space="preserve">. </w:t>
      </w:r>
      <w:r>
        <w:rPr>
          <w:rtl/>
          <w:lang w:bidi="fa-IR"/>
        </w:rPr>
        <w:t>اين غار در يك كيلومترى شهر افسوس نزديك قريه اى به نام «اياصولوك» و در دامنه كوهى به نام «ينايرداغ» قرار گرفته است</w:t>
      </w:r>
      <w:r w:rsidR="00361A98">
        <w:rPr>
          <w:rtl/>
          <w:lang w:bidi="fa-IR"/>
        </w:rPr>
        <w:t xml:space="preserve">. </w:t>
      </w:r>
      <w:r>
        <w:rPr>
          <w:rtl/>
          <w:lang w:bidi="fa-IR"/>
        </w:rPr>
        <w:t>اين غار</w:t>
      </w:r>
      <w:r w:rsidR="00361A98">
        <w:rPr>
          <w:rtl/>
          <w:lang w:bidi="fa-IR"/>
        </w:rPr>
        <w:t xml:space="preserve">، </w:t>
      </w:r>
      <w:r>
        <w:rPr>
          <w:rtl/>
          <w:lang w:bidi="fa-IR"/>
        </w:rPr>
        <w:t>غار وسيعى است كه مى گويند آثار صدها قبر در آن به چشم مى خورد و به عقيده بسيارى</w:t>
      </w:r>
      <w:r w:rsidR="00361A98">
        <w:rPr>
          <w:rtl/>
          <w:lang w:bidi="fa-IR"/>
        </w:rPr>
        <w:t xml:space="preserve">، </w:t>
      </w:r>
      <w:r>
        <w:rPr>
          <w:rtl/>
          <w:lang w:bidi="fa-IR"/>
        </w:rPr>
        <w:t>غار اصحاب كهف همين است</w:t>
      </w:r>
      <w:r w:rsidR="00361A98">
        <w:rPr>
          <w:rtl/>
          <w:lang w:bidi="fa-IR"/>
        </w:rPr>
        <w:t xml:space="preserve">. </w:t>
      </w:r>
      <w:r>
        <w:rPr>
          <w:rtl/>
          <w:lang w:bidi="fa-IR"/>
        </w:rPr>
        <w:t xml:space="preserve">به طورى كه نقل كرده اند دهانه اين غار به طرف شمال شرقى است و همين سبب شده كه بعضى از مفسران بزرگ در اصالت آن </w:t>
      </w:r>
      <w:r>
        <w:rPr>
          <w:rtl/>
          <w:lang w:bidi="fa-IR"/>
        </w:rPr>
        <w:lastRenderedPageBreak/>
        <w:t>ترديد كنند</w:t>
      </w:r>
      <w:r w:rsidR="00361A98">
        <w:rPr>
          <w:rtl/>
          <w:lang w:bidi="fa-IR"/>
        </w:rPr>
        <w:t xml:space="preserve">، </w:t>
      </w:r>
      <w:r>
        <w:rPr>
          <w:rtl/>
          <w:lang w:bidi="fa-IR"/>
        </w:rPr>
        <w:t>در حالى كه اين وضع مؤ يد اصالت آن است</w:t>
      </w:r>
      <w:r w:rsidR="00361A98">
        <w:rPr>
          <w:rtl/>
          <w:lang w:bidi="fa-IR"/>
        </w:rPr>
        <w:t xml:space="preserve">، </w:t>
      </w:r>
      <w:r>
        <w:rPr>
          <w:rtl/>
          <w:lang w:bidi="fa-IR"/>
        </w:rPr>
        <w:t>زيرا قرار گرفتن آفتاب به هنگام طلوع در سمت راست غار و در هنگام غروب در سمت چپ</w:t>
      </w:r>
      <w:r w:rsidR="00361A98">
        <w:rPr>
          <w:rtl/>
          <w:lang w:bidi="fa-IR"/>
        </w:rPr>
        <w:t xml:space="preserve">، </w:t>
      </w:r>
      <w:r>
        <w:rPr>
          <w:rtl/>
          <w:lang w:bidi="fa-IR"/>
        </w:rPr>
        <w:t>مفهومش آن است كه دهانه غار به سوى شمال و يا اندكى متمايل به شمال شرقى باشد</w:t>
      </w:r>
      <w:r w:rsidR="00361A98">
        <w:rPr>
          <w:rtl/>
          <w:lang w:bidi="fa-IR"/>
        </w:rPr>
        <w:t xml:space="preserve">. </w:t>
      </w:r>
      <w:r>
        <w:rPr>
          <w:rtl/>
          <w:lang w:bidi="fa-IR"/>
        </w:rPr>
        <w:t>نبودن مسجد و معبدى در حال حاضر در كنار آن</w:t>
      </w:r>
      <w:r w:rsidR="00361A98">
        <w:rPr>
          <w:rtl/>
          <w:lang w:bidi="fa-IR"/>
        </w:rPr>
        <w:t xml:space="preserve">، </w:t>
      </w:r>
      <w:r>
        <w:rPr>
          <w:rtl/>
          <w:lang w:bidi="fa-IR"/>
        </w:rPr>
        <w:t>دليلى بر نفى اصالت آن نيز نخواهد بود</w:t>
      </w:r>
      <w:r w:rsidR="00361A98">
        <w:rPr>
          <w:rtl/>
          <w:lang w:bidi="fa-IR"/>
        </w:rPr>
        <w:t xml:space="preserve">، </w:t>
      </w:r>
      <w:r>
        <w:rPr>
          <w:rtl/>
          <w:lang w:bidi="fa-IR"/>
        </w:rPr>
        <w:t>زيرا ممكن است با گذشتن حدود هفده قرن</w:t>
      </w:r>
      <w:r w:rsidR="00361A98">
        <w:rPr>
          <w:rtl/>
          <w:lang w:bidi="fa-IR"/>
        </w:rPr>
        <w:t xml:space="preserve">، </w:t>
      </w:r>
      <w:r>
        <w:rPr>
          <w:rtl/>
          <w:lang w:bidi="fa-IR"/>
        </w:rPr>
        <w:t>آثار آن معبد به طور كلى از بين رفته باشد</w:t>
      </w:r>
      <w:r w:rsidR="00361A98">
        <w:rPr>
          <w:rtl/>
          <w:lang w:bidi="fa-IR"/>
        </w:rPr>
        <w:t xml:space="preserve">. </w:t>
      </w:r>
    </w:p>
    <w:p w:rsidR="004675C8" w:rsidRDefault="004675C8" w:rsidP="004675C8">
      <w:pPr>
        <w:pStyle w:val="libNormal"/>
        <w:rPr>
          <w:rtl/>
          <w:lang w:bidi="fa-IR"/>
        </w:rPr>
      </w:pPr>
      <w:r>
        <w:rPr>
          <w:rtl/>
          <w:lang w:bidi="fa-IR"/>
        </w:rPr>
        <w:t>قول دوم</w:t>
      </w:r>
      <w:r w:rsidR="00361A98">
        <w:rPr>
          <w:rtl/>
          <w:lang w:bidi="fa-IR"/>
        </w:rPr>
        <w:t xml:space="preserve">: </w:t>
      </w:r>
      <w:r>
        <w:rPr>
          <w:rtl/>
          <w:lang w:bidi="fa-IR"/>
        </w:rPr>
        <w:t>دومين غارى كه احتمال داده اند غار اصحاب كهف باشد</w:t>
      </w:r>
      <w:r w:rsidR="00361A98">
        <w:rPr>
          <w:rtl/>
          <w:lang w:bidi="fa-IR"/>
        </w:rPr>
        <w:t xml:space="preserve">، </w:t>
      </w:r>
      <w:r>
        <w:rPr>
          <w:rtl/>
          <w:lang w:bidi="fa-IR"/>
        </w:rPr>
        <w:t>غار رجيب است كه در هشت كيلومترى شهر عمال</w:t>
      </w:r>
      <w:r w:rsidR="00361A98">
        <w:rPr>
          <w:rtl/>
          <w:lang w:bidi="fa-IR"/>
        </w:rPr>
        <w:t xml:space="preserve">، </w:t>
      </w:r>
      <w:r>
        <w:rPr>
          <w:rtl/>
          <w:lang w:bidi="fa-IR"/>
        </w:rPr>
        <w:t>پايتخب اردن</w:t>
      </w:r>
      <w:r w:rsidR="00361A98">
        <w:rPr>
          <w:rtl/>
          <w:lang w:bidi="fa-IR"/>
        </w:rPr>
        <w:t xml:space="preserve">، </w:t>
      </w:r>
      <w:r>
        <w:rPr>
          <w:rtl/>
          <w:lang w:bidi="fa-IR"/>
        </w:rPr>
        <w:t>نزديك دهى به نام رجيب قرار دارد</w:t>
      </w:r>
      <w:r w:rsidR="00361A98">
        <w:rPr>
          <w:rtl/>
          <w:lang w:bidi="fa-IR"/>
        </w:rPr>
        <w:t xml:space="preserve">. </w:t>
      </w:r>
      <w:r>
        <w:rPr>
          <w:rtl/>
          <w:lang w:bidi="fa-IR"/>
        </w:rPr>
        <w:t>غارى است در سينه جنوبى كوهى پوشيده از صخره كه اطراف آن از دو طرف يعنى از طرف مشرق و مغرب باز است و آفتاب به داخل آن مى تابد</w:t>
      </w:r>
      <w:r w:rsidR="00361A98">
        <w:rPr>
          <w:rtl/>
          <w:lang w:bidi="fa-IR"/>
        </w:rPr>
        <w:t xml:space="preserve">. </w:t>
      </w:r>
      <w:r>
        <w:rPr>
          <w:rtl/>
          <w:lang w:bidi="fa-IR"/>
        </w:rPr>
        <w:t>در غار در طرف جنوب قرار دارد</w:t>
      </w:r>
      <w:r w:rsidR="00361A98">
        <w:rPr>
          <w:rtl/>
          <w:lang w:bidi="fa-IR"/>
        </w:rPr>
        <w:t xml:space="preserve">. </w:t>
      </w:r>
      <w:r>
        <w:rPr>
          <w:rtl/>
          <w:lang w:bidi="fa-IR"/>
        </w:rPr>
        <w:t>در داخل غار طاق نمايى كوچك به مساحت 5/2 * 3 متر است و يك سكويى به مساحت تقريبا 3 * 3</w:t>
      </w:r>
      <w:r w:rsidR="00361A98">
        <w:rPr>
          <w:rtl/>
          <w:lang w:bidi="fa-IR"/>
        </w:rPr>
        <w:t xml:space="preserve">، </w:t>
      </w:r>
      <w:r>
        <w:rPr>
          <w:rtl/>
          <w:lang w:bidi="fa-IR"/>
        </w:rPr>
        <w:t>درا ين غار نيز هفت يا هشت قبر به شكل قبور باستانى روم وجود دارد</w:t>
      </w:r>
      <w:r w:rsidR="00361A98">
        <w:rPr>
          <w:rtl/>
          <w:lang w:bidi="fa-IR"/>
        </w:rPr>
        <w:t xml:space="preserve">. </w:t>
      </w:r>
    </w:p>
    <w:p w:rsidR="004675C8" w:rsidRDefault="004675C8" w:rsidP="004675C8">
      <w:pPr>
        <w:pStyle w:val="libNormal"/>
        <w:rPr>
          <w:rtl/>
          <w:lang w:bidi="fa-IR"/>
        </w:rPr>
      </w:pPr>
      <w:r>
        <w:rPr>
          <w:rtl/>
          <w:lang w:bidi="fa-IR"/>
        </w:rPr>
        <w:t>بر ديوار اين غار نقشه ها و خطوطى به خط يونانى قديم و به خط ثموديان ديده مى شود كه چون محو شده</w:t>
      </w:r>
      <w:r w:rsidR="00361A98">
        <w:rPr>
          <w:rtl/>
          <w:lang w:bidi="fa-IR"/>
        </w:rPr>
        <w:t xml:space="preserve">، </w:t>
      </w:r>
      <w:r>
        <w:rPr>
          <w:rtl/>
          <w:lang w:bidi="fa-IR"/>
        </w:rPr>
        <w:t>خوب خوانده نمى شود</w:t>
      </w:r>
      <w:r w:rsidR="00361A98">
        <w:rPr>
          <w:rtl/>
          <w:lang w:bidi="fa-IR"/>
        </w:rPr>
        <w:t xml:space="preserve">. </w:t>
      </w:r>
      <w:r>
        <w:rPr>
          <w:rtl/>
          <w:lang w:bidi="fa-IR"/>
        </w:rPr>
        <w:t>البته بر ديوار</w:t>
      </w:r>
      <w:r w:rsidR="00361A98">
        <w:rPr>
          <w:rtl/>
          <w:lang w:bidi="fa-IR"/>
        </w:rPr>
        <w:t xml:space="preserve">، </w:t>
      </w:r>
      <w:r>
        <w:rPr>
          <w:rtl/>
          <w:lang w:bidi="fa-IR"/>
        </w:rPr>
        <w:t>عكس سگى هم كه با رنگ قرمز و زينت هاى ديگر آراسته شده</w:t>
      </w:r>
      <w:r w:rsidR="00361A98">
        <w:rPr>
          <w:rtl/>
          <w:lang w:bidi="fa-IR"/>
        </w:rPr>
        <w:t xml:space="preserve">، </w:t>
      </w:r>
      <w:r>
        <w:rPr>
          <w:rtl/>
          <w:lang w:bidi="fa-IR"/>
        </w:rPr>
        <w:t>ديده مى شود</w:t>
      </w:r>
      <w:r w:rsidR="00361A98">
        <w:rPr>
          <w:rtl/>
          <w:lang w:bidi="fa-IR"/>
        </w:rPr>
        <w:t xml:space="preserve">. </w:t>
      </w:r>
      <w:r>
        <w:rPr>
          <w:rtl/>
          <w:lang w:bidi="fa-IR"/>
        </w:rPr>
        <w:t>بر بالاى غار آثار صومعه «بيزانس» هست كه از گنجينه ها و آثار ديگرى است كه در آنجا كشف گرديده است و معلوم مى شود بناى اين صومعه در عهد سلطنت «جوستينوس» اول يعنى در حدود 427 - 418 ساخته شده و آثار ديگرى كه دلالت مى كند كه اين صومعه يك بار ديگر تجديد بنا يافته است</w:t>
      </w:r>
      <w:r w:rsidR="00361A98">
        <w:rPr>
          <w:rtl/>
          <w:lang w:bidi="fa-IR"/>
        </w:rPr>
        <w:t xml:space="preserve">. </w:t>
      </w:r>
      <w:r>
        <w:rPr>
          <w:rtl/>
          <w:lang w:bidi="fa-IR"/>
        </w:rPr>
        <w:t>مسلمانان آن را پس از مسلط گشتن بر آن سرزمين</w:t>
      </w:r>
      <w:r w:rsidR="00361A98">
        <w:rPr>
          <w:rtl/>
          <w:lang w:bidi="fa-IR"/>
        </w:rPr>
        <w:t xml:space="preserve">، </w:t>
      </w:r>
      <w:r>
        <w:rPr>
          <w:rtl/>
          <w:lang w:bidi="fa-IR"/>
        </w:rPr>
        <w:t>مسجدى قرار داده اند</w:t>
      </w:r>
      <w:r w:rsidR="00361A98">
        <w:rPr>
          <w:rtl/>
          <w:lang w:bidi="fa-IR"/>
        </w:rPr>
        <w:t xml:space="preserve">؛ </w:t>
      </w:r>
      <w:r>
        <w:rPr>
          <w:rtl/>
          <w:lang w:bidi="fa-IR"/>
        </w:rPr>
        <w:t>چون در آن صومعه محراب و ماءذنه و وضوخانه وجود دارد</w:t>
      </w:r>
      <w:r w:rsidR="00361A98">
        <w:rPr>
          <w:rtl/>
          <w:lang w:bidi="fa-IR"/>
        </w:rPr>
        <w:t xml:space="preserve">. </w:t>
      </w:r>
      <w:r>
        <w:rPr>
          <w:rtl/>
          <w:lang w:bidi="fa-IR"/>
        </w:rPr>
        <w:t xml:space="preserve">در فضاى جلوى در اين غار </w:t>
      </w:r>
      <w:r>
        <w:rPr>
          <w:rtl/>
          <w:lang w:bidi="fa-IR"/>
        </w:rPr>
        <w:lastRenderedPageBreak/>
        <w:t>مسجد ديگرى است كه پيداست مسلمين آن را در صدر اسلام بنا كرده اند و هر چندى يك بار مرمت و بازسازى كرده اند</w:t>
      </w:r>
      <w:r w:rsidR="00361A98">
        <w:rPr>
          <w:rtl/>
          <w:lang w:bidi="fa-IR"/>
        </w:rPr>
        <w:t xml:space="preserve">. </w:t>
      </w:r>
      <w:r>
        <w:rPr>
          <w:rtl/>
          <w:lang w:bidi="fa-IR"/>
        </w:rPr>
        <w:t>قرائن نشان مى دهد كه اين مسجد بر روى خرابه هاى كليسايى قديمى از روميان ساخته شده است و اين غار با اهتمامى كه مردم به حفظش نشان داده اند</w:t>
      </w:r>
      <w:r w:rsidR="00361A98">
        <w:rPr>
          <w:rtl/>
          <w:lang w:bidi="fa-IR"/>
        </w:rPr>
        <w:t xml:space="preserve">، </w:t>
      </w:r>
      <w:r>
        <w:rPr>
          <w:rtl/>
          <w:lang w:bidi="fa-IR"/>
        </w:rPr>
        <w:t>آشكار مى سازد كه در سابق غارى متروك و فراموش شده بود و به مرور ويران گشته است</w:t>
      </w:r>
      <w:r w:rsidR="00361A98">
        <w:rPr>
          <w:rtl/>
          <w:lang w:bidi="fa-IR"/>
        </w:rPr>
        <w:t xml:space="preserve">، </w:t>
      </w:r>
      <w:r>
        <w:rPr>
          <w:rtl/>
          <w:lang w:bidi="fa-IR"/>
        </w:rPr>
        <w:t>تا آن كه اداره باستان شناسى اردن اخيرا درصدد بر آمده كه در آن حفارى كند و آن را پس ‍ از قرن ها خفا</w:t>
      </w:r>
      <w:r w:rsidR="00361A98">
        <w:rPr>
          <w:rtl/>
          <w:lang w:bidi="fa-IR"/>
        </w:rPr>
        <w:t xml:space="preserve">، </w:t>
      </w:r>
      <w:r>
        <w:rPr>
          <w:rtl/>
          <w:lang w:bidi="fa-IR"/>
        </w:rPr>
        <w:t>از زير خاك دوباره ظاهر سازد</w:t>
      </w:r>
      <w:r w:rsidR="00361A98">
        <w:rPr>
          <w:rtl/>
          <w:lang w:bidi="fa-IR"/>
        </w:rPr>
        <w:t xml:space="preserve">. </w:t>
      </w:r>
    </w:p>
    <w:p w:rsidR="004675C8" w:rsidRDefault="004675C8" w:rsidP="004675C8">
      <w:pPr>
        <w:pStyle w:val="libNormal"/>
        <w:rPr>
          <w:rtl/>
          <w:lang w:bidi="fa-IR"/>
        </w:rPr>
      </w:pPr>
      <w:r>
        <w:rPr>
          <w:rtl/>
          <w:lang w:bidi="fa-IR"/>
        </w:rPr>
        <w:t>مرحوم علامه طباطبايى (رحمه الله) مى فرمايد</w:t>
      </w:r>
      <w:r w:rsidR="00361A98">
        <w:rPr>
          <w:rtl/>
          <w:lang w:bidi="fa-IR"/>
        </w:rPr>
        <w:t xml:space="preserve">: </w:t>
      </w:r>
      <w:r>
        <w:rPr>
          <w:rtl/>
          <w:lang w:bidi="fa-IR"/>
        </w:rPr>
        <w:t>مشخصاتى كه قرآن كريم براى آن غار ذكر كرده</w:t>
      </w:r>
      <w:r w:rsidR="00361A98">
        <w:rPr>
          <w:rtl/>
          <w:lang w:bidi="fa-IR"/>
        </w:rPr>
        <w:t xml:space="preserve">، </w:t>
      </w:r>
      <w:r>
        <w:rPr>
          <w:rtl/>
          <w:lang w:bidi="fa-IR"/>
        </w:rPr>
        <w:t>انطباقش با غار رجيب روشن تر از ساير غارهاست و آثارى كه از آنجا استخراج كردند و شواهدى كه يافت شده</w:t>
      </w:r>
      <w:r w:rsidR="00361A98">
        <w:rPr>
          <w:rtl/>
          <w:lang w:bidi="fa-IR"/>
        </w:rPr>
        <w:t xml:space="preserve">، </w:t>
      </w:r>
      <w:r>
        <w:rPr>
          <w:rtl/>
          <w:lang w:bidi="fa-IR"/>
        </w:rPr>
        <w:t>دلالت مى كند كه اين غار</w:t>
      </w:r>
      <w:r w:rsidR="00361A98">
        <w:rPr>
          <w:rtl/>
          <w:lang w:bidi="fa-IR"/>
        </w:rPr>
        <w:t xml:space="preserve">، </w:t>
      </w:r>
      <w:r>
        <w:rPr>
          <w:rtl/>
          <w:lang w:bidi="fa-IR"/>
        </w:rPr>
        <w:t>همان غار اصحاب كهف است</w:t>
      </w:r>
      <w:r w:rsidR="00361A98">
        <w:rPr>
          <w:rtl/>
          <w:lang w:bidi="fa-IR"/>
        </w:rPr>
        <w:t xml:space="preserve">. </w:t>
      </w:r>
      <w:r>
        <w:rPr>
          <w:rtl/>
          <w:lang w:bidi="fa-IR"/>
        </w:rPr>
        <w:t>در تعدادى از روايات مسلمين نيز همين معنا آمده است كه غار اصحاب كهف در اردن واقع شده است</w:t>
      </w:r>
      <w:r w:rsidR="00361A98">
        <w:rPr>
          <w:rtl/>
          <w:lang w:bidi="fa-IR"/>
        </w:rPr>
        <w:t>.</w:t>
      </w:r>
      <w:r w:rsidR="00CB1563">
        <w:rPr>
          <w:rtl/>
          <w:lang w:bidi="fa-IR"/>
        </w:rPr>
        <w:t xml:space="preserve"> </w:t>
      </w:r>
      <w:r w:rsidRPr="005F606A">
        <w:rPr>
          <w:rStyle w:val="libFootnotenumChar"/>
          <w:rtl/>
        </w:rPr>
        <w:t>(1032</w:t>
      </w:r>
      <w:r w:rsidR="009F07A6" w:rsidRPr="005F606A">
        <w:rPr>
          <w:rStyle w:val="libFootnotenumChar"/>
          <w:rtl/>
        </w:rPr>
        <w:t>)</w:t>
      </w:r>
    </w:p>
    <w:p w:rsidR="004675C8" w:rsidRDefault="007E1DF5" w:rsidP="008A15DC">
      <w:pPr>
        <w:pStyle w:val="Heading1"/>
        <w:rPr>
          <w:rtl/>
          <w:lang w:bidi="fa-IR"/>
        </w:rPr>
      </w:pPr>
      <w:r>
        <w:rPr>
          <w:rtl/>
          <w:lang w:bidi="fa-IR"/>
        </w:rPr>
        <w:br w:type="page"/>
      </w:r>
      <w:bookmarkStart w:id="373" w:name="_Toc394925348"/>
      <w:r w:rsidR="008A15DC">
        <w:rPr>
          <w:rtl/>
          <w:lang w:bidi="fa-IR"/>
        </w:rPr>
        <w:lastRenderedPageBreak/>
        <w:t>داستان حضرت عزير</w:t>
      </w:r>
      <w:bookmarkEnd w:id="373"/>
    </w:p>
    <w:p w:rsidR="004675C8" w:rsidRDefault="004675C8" w:rsidP="004675C8">
      <w:pPr>
        <w:pStyle w:val="libNormal"/>
        <w:rPr>
          <w:rtl/>
          <w:lang w:bidi="fa-IR"/>
        </w:rPr>
      </w:pPr>
      <w:r>
        <w:rPr>
          <w:rtl/>
          <w:lang w:bidi="fa-IR"/>
        </w:rPr>
        <w:t>«عزيز» در لغت عرب همان «عزرا» در لغت يهود است</w:t>
      </w:r>
      <w:r w:rsidR="00361A98">
        <w:rPr>
          <w:rtl/>
          <w:lang w:bidi="fa-IR"/>
        </w:rPr>
        <w:t xml:space="preserve">. </w:t>
      </w:r>
      <w:r>
        <w:rPr>
          <w:rtl/>
          <w:lang w:bidi="fa-IR"/>
        </w:rPr>
        <w:t>دليل اين مطلب آن است كه اعراب در به كار بردن اسامى غير عربى</w:t>
      </w:r>
      <w:r w:rsidR="00361A98">
        <w:rPr>
          <w:rtl/>
          <w:lang w:bidi="fa-IR"/>
        </w:rPr>
        <w:t xml:space="preserve">، </w:t>
      </w:r>
      <w:r>
        <w:rPr>
          <w:rtl/>
          <w:lang w:bidi="fa-IR"/>
        </w:rPr>
        <w:t>معمولا آن را تغيير مى دهند و گاه براى اظهار محبت آن را به اسم مصغر تبديل مى كنند</w:t>
      </w:r>
      <w:r w:rsidR="00361A98">
        <w:rPr>
          <w:rtl/>
          <w:lang w:bidi="fa-IR"/>
        </w:rPr>
        <w:t xml:space="preserve">؛ </w:t>
      </w:r>
      <w:r>
        <w:rPr>
          <w:rtl/>
          <w:lang w:bidi="fa-IR"/>
        </w:rPr>
        <w:t>از همين رو عزرا را به عزير تبديل كرده اند</w:t>
      </w:r>
      <w:r w:rsidR="00361A98">
        <w:rPr>
          <w:rtl/>
          <w:lang w:bidi="fa-IR"/>
        </w:rPr>
        <w:t xml:space="preserve">. </w:t>
      </w:r>
      <w:r>
        <w:rPr>
          <w:rtl/>
          <w:lang w:bidi="fa-IR"/>
        </w:rPr>
        <w:t>همان گونه كه نام اصلى «عيسى»</w:t>
      </w:r>
      <w:r w:rsidR="00361A98">
        <w:rPr>
          <w:rtl/>
          <w:lang w:bidi="fa-IR"/>
        </w:rPr>
        <w:t xml:space="preserve">، </w:t>
      </w:r>
      <w:r>
        <w:rPr>
          <w:rtl/>
          <w:lang w:bidi="fa-IR"/>
        </w:rPr>
        <w:t>«يسوع» است و «يحيى» «يوحنا» است كه در زبان عربى دگرگون شده و به شكل «عيسى» و «يحيى» در آمده است</w:t>
      </w:r>
      <w:r w:rsidR="00361A98">
        <w:rPr>
          <w:rtl/>
          <w:lang w:bidi="fa-IR"/>
        </w:rPr>
        <w:t xml:space="preserve">. </w:t>
      </w:r>
    </w:p>
    <w:p w:rsidR="004675C8" w:rsidRDefault="004675C8" w:rsidP="004675C8">
      <w:pPr>
        <w:pStyle w:val="libNormal"/>
        <w:rPr>
          <w:rtl/>
          <w:lang w:bidi="fa-IR"/>
        </w:rPr>
      </w:pPr>
      <w:r>
        <w:rPr>
          <w:rtl/>
          <w:lang w:bidi="fa-IR"/>
        </w:rPr>
        <w:t>عزير در تاريخ يهود داراى موقعيت خاصى است</w:t>
      </w:r>
      <w:r w:rsidR="00361A98">
        <w:rPr>
          <w:rtl/>
          <w:lang w:bidi="fa-IR"/>
        </w:rPr>
        <w:t xml:space="preserve">. </w:t>
      </w:r>
      <w:r>
        <w:rPr>
          <w:rtl/>
          <w:lang w:bidi="fa-IR"/>
        </w:rPr>
        <w:t>يهوديان معتقدند كه با ظهور بخت النصر</w:t>
      </w:r>
      <w:r w:rsidR="00361A98">
        <w:rPr>
          <w:rtl/>
          <w:lang w:bidi="fa-IR"/>
        </w:rPr>
        <w:t xml:space="preserve">، </w:t>
      </w:r>
      <w:r>
        <w:rPr>
          <w:rtl/>
          <w:lang w:bidi="fa-IR"/>
        </w:rPr>
        <w:t>پادشاه بابل و كشتار وسيع او</w:t>
      </w:r>
      <w:r w:rsidR="00361A98">
        <w:rPr>
          <w:rtl/>
          <w:lang w:bidi="fa-IR"/>
        </w:rPr>
        <w:t xml:space="preserve">، </w:t>
      </w:r>
      <w:r>
        <w:rPr>
          <w:rtl/>
          <w:lang w:bidi="fa-IR"/>
        </w:rPr>
        <w:t>وضع يهود دگرگون شد</w:t>
      </w:r>
      <w:r w:rsidR="00361A98">
        <w:rPr>
          <w:rtl/>
          <w:lang w:bidi="fa-IR"/>
        </w:rPr>
        <w:t xml:space="preserve">. </w:t>
      </w:r>
      <w:r>
        <w:rPr>
          <w:rtl/>
          <w:lang w:bidi="fa-IR"/>
        </w:rPr>
        <w:t>او معبدهاى آنان را ويران كرد و توراتشان را سوزانيد و مردانشان را به قتل رسانيد و زنان و كودكانشان را اسير كرد</w:t>
      </w:r>
      <w:r w:rsidR="00361A98">
        <w:rPr>
          <w:rtl/>
          <w:lang w:bidi="fa-IR"/>
        </w:rPr>
        <w:t xml:space="preserve">. </w:t>
      </w:r>
      <w:r>
        <w:rPr>
          <w:rtl/>
          <w:lang w:bidi="fa-IR"/>
        </w:rPr>
        <w:t>سرانجام كوروش پادشاه ايران</w:t>
      </w:r>
      <w:r w:rsidR="00361A98">
        <w:rPr>
          <w:rtl/>
          <w:lang w:bidi="fa-IR"/>
        </w:rPr>
        <w:t xml:space="preserve">، </w:t>
      </w:r>
      <w:r>
        <w:rPr>
          <w:rtl/>
          <w:lang w:bidi="fa-IR"/>
        </w:rPr>
        <w:t>بابل را فتح كرد و روى كار آمد</w:t>
      </w:r>
      <w:r w:rsidR="00361A98">
        <w:rPr>
          <w:rtl/>
          <w:lang w:bidi="fa-IR"/>
        </w:rPr>
        <w:t xml:space="preserve">. </w:t>
      </w:r>
      <w:r>
        <w:rPr>
          <w:rtl/>
          <w:lang w:bidi="fa-IR"/>
        </w:rPr>
        <w:t xml:space="preserve">عزير </w:t>
      </w:r>
      <w:r w:rsidR="00597A2D" w:rsidRPr="00597A2D">
        <w:rPr>
          <w:rStyle w:val="libAlaemChar"/>
          <w:rtl/>
        </w:rPr>
        <w:t>عليه‌السلام</w:t>
      </w:r>
      <w:r>
        <w:rPr>
          <w:rtl/>
          <w:lang w:bidi="fa-IR"/>
        </w:rPr>
        <w:t xml:space="preserve"> نزد وى آمد و براى يهود شفاعت كرد و كوروش نيز پذيرفت و سپس يهوديان به شهرهاى خود بازگشتند</w:t>
      </w:r>
      <w:r w:rsidR="00361A98">
        <w:rPr>
          <w:rtl/>
          <w:lang w:bidi="fa-IR"/>
        </w:rPr>
        <w:t xml:space="preserve">. </w:t>
      </w:r>
      <w:r>
        <w:rPr>
          <w:rtl/>
          <w:lang w:bidi="fa-IR"/>
        </w:rPr>
        <w:t>در اين هنگام عزير طبق آن چه در خاطرش مانده بود</w:t>
      </w:r>
      <w:r w:rsidR="00361A98">
        <w:rPr>
          <w:rtl/>
          <w:lang w:bidi="fa-IR"/>
        </w:rPr>
        <w:t xml:space="preserve">، </w:t>
      </w:r>
      <w:r>
        <w:rPr>
          <w:rtl/>
          <w:lang w:bidi="fa-IR"/>
        </w:rPr>
        <w:t>تورات را از نو نوشت و خدمت شايانى در بازسازى جمعيت يهود كرد</w:t>
      </w:r>
      <w:r w:rsidR="00361A98">
        <w:rPr>
          <w:rtl/>
          <w:lang w:bidi="fa-IR"/>
        </w:rPr>
        <w:t xml:space="preserve">، </w:t>
      </w:r>
      <w:r>
        <w:rPr>
          <w:rtl/>
          <w:lang w:bidi="fa-IR"/>
        </w:rPr>
        <w:t>از اين رو يهوديان براى او احترام خاصى قائل هستند و او را نجات بخش و زنده كننده آيين خود مى دانند</w:t>
      </w:r>
      <w:r w:rsidR="00361A98">
        <w:rPr>
          <w:rtl/>
          <w:lang w:bidi="fa-IR"/>
        </w:rPr>
        <w:t xml:space="preserve">. </w:t>
      </w:r>
      <w:r>
        <w:rPr>
          <w:rtl/>
          <w:lang w:bidi="fa-IR"/>
        </w:rPr>
        <w:t>اين موضوع باعث شد كه گروهى از يهود لقب «ابن الله» (فرزند خدا) را براى او انتخاب كنند</w:t>
      </w:r>
      <w:r w:rsidR="00361A98">
        <w:rPr>
          <w:rtl/>
          <w:lang w:bidi="fa-IR"/>
        </w:rPr>
        <w:t xml:space="preserve">، </w:t>
      </w:r>
      <w:r>
        <w:rPr>
          <w:rtl/>
          <w:lang w:bidi="fa-IR"/>
        </w:rPr>
        <w:t>هر چند از بعضى از روايات استفاده مى شود كه آنان اين لقب را به عنوان احترام به «عزير» اطلاق مى كردند</w:t>
      </w:r>
      <w:r w:rsidR="00361A98">
        <w:rPr>
          <w:rtl/>
          <w:lang w:bidi="fa-IR"/>
        </w:rPr>
        <w:t xml:space="preserve">، </w:t>
      </w:r>
      <w:r>
        <w:rPr>
          <w:rtl/>
          <w:lang w:bidi="fa-IR"/>
        </w:rPr>
        <w:t>ولى در رواياتى مى خوانيم</w:t>
      </w:r>
      <w:r w:rsidR="00361A98">
        <w:rPr>
          <w:rtl/>
          <w:lang w:bidi="fa-IR"/>
        </w:rPr>
        <w:t xml:space="preserve">: </w:t>
      </w:r>
      <w:r>
        <w:rPr>
          <w:rtl/>
          <w:lang w:bidi="fa-IR"/>
        </w:rPr>
        <w:t>هنگامى كه پيامبر (</w:t>
      </w:r>
      <w:r w:rsidR="005D0BB4" w:rsidRPr="005D0BB4">
        <w:rPr>
          <w:rStyle w:val="libAlaemChar"/>
          <w:rtl/>
        </w:rPr>
        <w:t>صلى‌الله‌عليه‌وآله‌وسلم</w:t>
      </w:r>
      <w:r>
        <w:rPr>
          <w:rtl/>
          <w:lang w:bidi="fa-IR"/>
        </w:rPr>
        <w:t>) از يهوديان پرسيد</w:t>
      </w:r>
      <w:r w:rsidR="00361A98">
        <w:rPr>
          <w:rtl/>
          <w:lang w:bidi="fa-IR"/>
        </w:rPr>
        <w:t xml:space="preserve">: </w:t>
      </w:r>
      <w:r>
        <w:rPr>
          <w:rtl/>
          <w:lang w:bidi="fa-IR"/>
        </w:rPr>
        <w:t>شما اگر «عزير» را به خاطر خدمات بزرگش احترام مى كنيد و به اين نام مى خوانيد</w:t>
      </w:r>
      <w:r w:rsidR="00361A98">
        <w:rPr>
          <w:rtl/>
          <w:lang w:bidi="fa-IR"/>
        </w:rPr>
        <w:t xml:space="preserve">، </w:t>
      </w:r>
      <w:r>
        <w:rPr>
          <w:rtl/>
          <w:lang w:bidi="fa-IR"/>
        </w:rPr>
        <w:t xml:space="preserve">پس چرا اين نام را بر موسى </w:t>
      </w:r>
      <w:r w:rsidR="00597A2D" w:rsidRPr="00597A2D">
        <w:rPr>
          <w:rStyle w:val="libAlaemChar"/>
          <w:rtl/>
        </w:rPr>
        <w:t>عليه‌السلام</w:t>
      </w:r>
      <w:r>
        <w:rPr>
          <w:rtl/>
          <w:lang w:bidi="fa-IR"/>
        </w:rPr>
        <w:t xml:space="preserve"> كه بسيار بيش از «عزير» به شما خدمت كرده است نمى گذاريد؟ آنان از جواب درماندند </w:t>
      </w:r>
      <w:r>
        <w:rPr>
          <w:rtl/>
          <w:lang w:bidi="fa-IR"/>
        </w:rPr>
        <w:lastRenderedPageBreak/>
        <w:t xml:space="preserve">و هيچ پاسخى براى اين </w:t>
      </w:r>
      <w:r w:rsidR="006E4A36">
        <w:rPr>
          <w:rtl/>
          <w:lang w:bidi="fa-IR"/>
        </w:rPr>
        <w:t>سئوال</w:t>
      </w:r>
      <w:r>
        <w:rPr>
          <w:rtl/>
          <w:lang w:bidi="fa-IR"/>
        </w:rPr>
        <w:t xml:space="preserve"> نداشتند</w:t>
      </w:r>
      <w:r w:rsidR="00361A98">
        <w:rPr>
          <w:rtl/>
          <w:lang w:bidi="fa-IR"/>
        </w:rPr>
        <w:t xml:space="preserve">. </w:t>
      </w:r>
      <w:r>
        <w:rPr>
          <w:rtl/>
          <w:lang w:bidi="fa-IR"/>
        </w:rPr>
        <w:t>به هر حال اين نامگذارى در اذهان گروهى</w:t>
      </w:r>
      <w:r w:rsidR="00361A98">
        <w:rPr>
          <w:rtl/>
          <w:lang w:bidi="fa-IR"/>
        </w:rPr>
        <w:t xml:space="preserve">، </w:t>
      </w:r>
      <w:r>
        <w:rPr>
          <w:rtl/>
          <w:lang w:bidi="fa-IR"/>
        </w:rPr>
        <w:t>از جنبه احترام بالاتر رفت و آن را به تدريج بر مفهوم حقيقى حمل كردند و فرزند خدا پنداشتند</w:t>
      </w:r>
      <w:r w:rsidR="00361A98">
        <w:rPr>
          <w:rtl/>
          <w:lang w:bidi="fa-IR"/>
        </w:rPr>
        <w:t xml:space="preserve">، </w:t>
      </w:r>
      <w:r>
        <w:rPr>
          <w:rtl/>
          <w:lang w:bidi="fa-IR"/>
        </w:rPr>
        <w:t>زيرا هم آنان را از آوارگى نجات داده بود و هم به وسيله بازنويى تورات به آيين و مذهبشان سر و سامانى بخشيد</w:t>
      </w:r>
      <w:r w:rsidR="00361A98">
        <w:rPr>
          <w:rtl/>
          <w:lang w:bidi="fa-IR"/>
        </w:rPr>
        <w:t xml:space="preserve">. </w:t>
      </w:r>
      <w:r>
        <w:rPr>
          <w:rtl/>
          <w:lang w:bidi="fa-IR"/>
        </w:rPr>
        <w:t>البته همه يهوديان چنين عقيده اى نداشته اند ولى از قرآن استفاده مى شود كه اين طرز فكر در ميان گروهى از آنان بويژه آن دسته كه در عصر پيامبر (</w:t>
      </w:r>
      <w:r w:rsidR="005D0BB4" w:rsidRPr="005D0BB4">
        <w:rPr>
          <w:rStyle w:val="libAlaemChar"/>
          <w:rtl/>
        </w:rPr>
        <w:t>صلى‌الله‌عليه‌وآله‌وسلم</w:t>
      </w:r>
      <w:r>
        <w:rPr>
          <w:rtl/>
          <w:lang w:bidi="fa-IR"/>
        </w:rPr>
        <w:t>) مى زيسته اند</w:t>
      </w:r>
      <w:r w:rsidR="00361A98">
        <w:rPr>
          <w:rtl/>
          <w:lang w:bidi="fa-IR"/>
        </w:rPr>
        <w:t xml:space="preserve">، </w:t>
      </w:r>
      <w:r>
        <w:rPr>
          <w:rtl/>
          <w:lang w:bidi="fa-IR"/>
        </w:rPr>
        <w:t>وجود داشت</w:t>
      </w:r>
      <w:r w:rsidR="00361A98">
        <w:rPr>
          <w:rtl/>
          <w:lang w:bidi="fa-IR"/>
        </w:rPr>
        <w:t xml:space="preserve">؛ </w:t>
      </w:r>
      <w:r>
        <w:rPr>
          <w:rtl/>
          <w:lang w:bidi="fa-IR"/>
        </w:rPr>
        <w:t>به دليل اين كه در هيچ تاريخى نقل نشده است كه آنان با شنيدن اين آيه كه «يهود گفتند</w:t>
      </w:r>
      <w:r w:rsidR="00361A98">
        <w:rPr>
          <w:rtl/>
          <w:lang w:bidi="fa-IR"/>
        </w:rPr>
        <w:t xml:space="preserve">: </w:t>
      </w:r>
      <w:r>
        <w:rPr>
          <w:rtl/>
          <w:lang w:bidi="fa-IR"/>
        </w:rPr>
        <w:t>عزير پسر خداست»</w:t>
      </w:r>
      <w:r w:rsidR="00361A98">
        <w:rPr>
          <w:rtl/>
          <w:lang w:bidi="fa-IR"/>
        </w:rPr>
        <w:t>؛</w:t>
      </w:r>
      <w:r w:rsidR="00CB1563">
        <w:rPr>
          <w:rtl/>
          <w:lang w:bidi="fa-IR"/>
        </w:rPr>
        <w:t xml:space="preserve"> </w:t>
      </w:r>
      <w:r w:rsidRPr="005F606A">
        <w:rPr>
          <w:rStyle w:val="libFootnotenumChar"/>
          <w:rtl/>
        </w:rPr>
        <w:t>(1033</w:t>
      </w:r>
      <w:r w:rsidR="009F07A6" w:rsidRPr="005F606A">
        <w:rPr>
          <w:rStyle w:val="libFootnotenumChar"/>
          <w:rtl/>
        </w:rPr>
        <w:t>)</w:t>
      </w:r>
      <w:r>
        <w:rPr>
          <w:rtl/>
          <w:lang w:bidi="fa-IR"/>
        </w:rPr>
        <w:t xml:space="preserve"> اين نسبت را انكار كنند و يا اعتراض ‍ داشته باشند</w:t>
      </w:r>
      <w:r w:rsidR="00361A98">
        <w:rPr>
          <w:rtl/>
          <w:lang w:bidi="fa-IR"/>
        </w:rPr>
        <w:t xml:space="preserve">، </w:t>
      </w:r>
      <w:r>
        <w:rPr>
          <w:rtl/>
          <w:lang w:bidi="fa-IR"/>
        </w:rPr>
        <w:t>اگر چنين بود از خود واكنش نشان مى دادند</w:t>
      </w:r>
      <w:r w:rsidR="00361A98">
        <w:rPr>
          <w:rtl/>
          <w:lang w:bidi="fa-IR"/>
        </w:rPr>
        <w:t xml:space="preserve">. </w:t>
      </w:r>
    </w:p>
    <w:p w:rsidR="004675C8" w:rsidRDefault="00B403BA" w:rsidP="00B403BA">
      <w:pPr>
        <w:pStyle w:val="Heading2"/>
        <w:rPr>
          <w:rtl/>
          <w:lang w:bidi="fa-IR"/>
        </w:rPr>
      </w:pPr>
      <w:bookmarkStart w:id="374" w:name="_Toc394925349"/>
      <w:r>
        <w:rPr>
          <w:rtl/>
          <w:lang w:bidi="fa-IR"/>
        </w:rPr>
        <w:t>زنده شدن عزير پس از مرگ</w:t>
      </w:r>
      <w:bookmarkEnd w:id="374"/>
    </w:p>
    <w:p w:rsidR="004675C8" w:rsidRDefault="004675C8" w:rsidP="004675C8">
      <w:pPr>
        <w:pStyle w:val="libNormal"/>
        <w:rPr>
          <w:rtl/>
          <w:lang w:bidi="fa-IR"/>
        </w:rPr>
      </w:pPr>
      <w:r>
        <w:rPr>
          <w:rtl/>
          <w:lang w:bidi="fa-IR"/>
        </w:rPr>
        <w:t>در قرآن كريم داستان مرگ يكصد ساله عزير و سپس زنده شدن او به اجمال در آيه اى از سوره بقره آمده است كه بسيار شگفت انگيز است</w:t>
      </w:r>
      <w:r w:rsidR="00361A98">
        <w:rPr>
          <w:rtl/>
          <w:lang w:bidi="fa-IR"/>
        </w:rPr>
        <w:t xml:space="preserve">. </w:t>
      </w:r>
      <w:r>
        <w:rPr>
          <w:rtl/>
          <w:lang w:bidi="fa-IR"/>
        </w:rPr>
        <w:t>پدر و مادر عزير در منطقه بيت المقدس زندگى مى كردند</w:t>
      </w:r>
      <w:r w:rsidR="00361A98">
        <w:rPr>
          <w:rtl/>
          <w:lang w:bidi="fa-IR"/>
        </w:rPr>
        <w:t xml:space="preserve">. </w:t>
      </w:r>
      <w:r>
        <w:rPr>
          <w:rtl/>
          <w:lang w:bidi="fa-IR"/>
        </w:rPr>
        <w:t>خداوند دو پسر به آنان داد كه نام يكى را عزير و نام ديگرى را عزره گذاشتند</w:t>
      </w:r>
      <w:r w:rsidR="00361A98">
        <w:rPr>
          <w:rtl/>
          <w:lang w:bidi="fa-IR"/>
        </w:rPr>
        <w:t xml:space="preserve">. </w:t>
      </w:r>
      <w:r>
        <w:rPr>
          <w:rtl/>
          <w:lang w:bidi="fa-IR"/>
        </w:rPr>
        <w:t>عزير و عزره با هم بزرگ شدند تا به سن سى سالگى رسيدند</w:t>
      </w:r>
      <w:r w:rsidR="00361A98">
        <w:rPr>
          <w:rtl/>
          <w:lang w:bidi="fa-IR"/>
        </w:rPr>
        <w:t xml:space="preserve">، </w:t>
      </w:r>
      <w:r>
        <w:rPr>
          <w:rtl/>
          <w:lang w:bidi="fa-IR"/>
        </w:rPr>
        <w:t>عزير ازدواج كرد و همسرش از او پسرى به دنيا آورد</w:t>
      </w:r>
      <w:r w:rsidR="00361A98">
        <w:rPr>
          <w:rtl/>
          <w:lang w:bidi="fa-IR"/>
        </w:rPr>
        <w:t xml:space="preserve">. </w:t>
      </w:r>
    </w:p>
    <w:p w:rsidR="004675C8" w:rsidRDefault="004675C8" w:rsidP="004675C8">
      <w:pPr>
        <w:pStyle w:val="libNormal"/>
        <w:rPr>
          <w:rtl/>
          <w:lang w:bidi="fa-IR"/>
        </w:rPr>
      </w:pPr>
      <w:r>
        <w:rPr>
          <w:rtl/>
          <w:lang w:bidi="fa-IR"/>
        </w:rPr>
        <w:t>عزير در ايامى كه همسرش حامله بود به قصد سفر از خانه بيرون آمد و با اهل خانه و بستگانش خداحافظى كرد</w:t>
      </w:r>
      <w:r w:rsidR="00361A98">
        <w:rPr>
          <w:rtl/>
          <w:lang w:bidi="fa-IR"/>
        </w:rPr>
        <w:t xml:space="preserve">. </w:t>
      </w:r>
      <w:r>
        <w:rPr>
          <w:rtl/>
          <w:lang w:bidi="fa-IR"/>
        </w:rPr>
        <w:t>او سوار بر الاغ خود شد و كمى انجير و مقدارى آب انگور با خود برد تا در سفر از آنان استفاده كند</w:t>
      </w:r>
      <w:r w:rsidR="00361A98">
        <w:rPr>
          <w:rtl/>
          <w:lang w:bidi="fa-IR"/>
        </w:rPr>
        <w:t xml:space="preserve">. </w:t>
      </w:r>
      <w:r>
        <w:rPr>
          <w:rtl/>
          <w:lang w:bidi="fa-IR"/>
        </w:rPr>
        <w:t>او در سفرش به قريه اى رسيد و ديد كه اهالى آن از بين رفته اند و اجساد و استخوان هاى پوسيده ساكنان آن به چشم مى خورد</w:t>
      </w:r>
      <w:r w:rsidR="00361A98">
        <w:rPr>
          <w:rtl/>
          <w:lang w:bidi="fa-IR"/>
        </w:rPr>
        <w:t xml:space="preserve">، </w:t>
      </w:r>
      <w:r>
        <w:rPr>
          <w:rtl/>
          <w:lang w:bidi="fa-IR"/>
        </w:rPr>
        <w:t>هنگامى كه اين منظره را ديد</w:t>
      </w:r>
      <w:r w:rsidR="00361A98">
        <w:rPr>
          <w:rtl/>
          <w:lang w:bidi="fa-IR"/>
        </w:rPr>
        <w:t xml:space="preserve">، </w:t>
      </w:r>
      <w:r>
        <w:rPr>
          <w:rtl/>
          <w:lang w:bidi="fa-IR"/>
        </w:rPr>
        <w:t xml:space="preserve">به فكر </w:t>
      </w:r>
      <w:r>
        <w:rPr>
          <w:rtl/>
          <w:lang w:bidi="fa-IR"/>
        </w:rPr>
        <w:lastRenderedPageBreak/>
        <w:t>معاد و زنده شدن مردگان افتاد و گفت</w:t>
      </w:r>
      <w:r w:rsidR="00361A98">
        <w:rPr>
          <w:rtl/>
          <w:lang w:bidi="fa-IR"/>
        </w:rPr>
        <w:t xml:space="preserve">: </w:t>
      </w:r>
      <w:r>
        <w:rPr>
          <w:rtl/>
          <w:lang w:bidi="fa-IR"/>
        </w:rPr>
        <w:t>چگونه خداوند اين مردگان را زنده مى كند؟</w:t>
      </w:r>
    </w:p>
    <w:p w:rsidR="004675C8" w:rsidRDefault="004675C8" w:rsidP="004675C8">
      <w:pPr>
        <w:pStyle w:val="libNormal"/>
        <w:rPr>
          <w:rtl/>
          <w:lang w:bidi="fa-IR"/>
        </w:rPr>
      </w:pPr>
      <w:r>
        <w:rPr>
          <w:rtl/>
          <w:lang w:bidi="fa-IR"/>
        </w:rPr>
        <w:t>او اين سخن را نه از روى انكار</w:t>
      </w:r>
      <w:r w:rsidR="00361A98">
        <w:rPr>
          <w:rtl/>
          <w:lang w:bidi="fa-IR"/>
        </w:rPr>
        <w:t xml:space="preserve">، </w:t>
      </w:r>
      <w:r>
        <w:rPr>
          <w:rtl/>
          <w:lang w:bidi="fa-IR"/>
        </w:rPr>
        <w:t>بلكه از روى تعجب اظهار كرد</w:t>
      </w:r>
      <w:r w:rsidR="00361A98">
        <w:rPr>
          <w:rtl/>
          <w:lang w:bidi="fa-IR"/>
        </w:rPr>
        <w:t xml:space="preserve">. </w:t>
      </w:r>
      <w:r>
        <w:rPr>
          <w:rtl/>
          <w:lang w:bidi="fa-IR"/>
        </w:rPr>
        <w:t>سپس به گوشه اى رفت تا كمى استراحت كند</w:t>
      </w:r>
      <w:r w:rsidR="00361A98">
        <w:rPr>
          <w:rtl/>
          <w:lang w:bidi="fa-IR"/>
        </w:rPr>
        <w:t xml:space="preserve">. </w:t>
      </w:r>
      <w:r>
        <w:rPr>
          <w:rtl/>
          <w:lang w:bidi="fa-IR"/>
        </w:rPr>
        <w:t>خداوند نيز [هنگامى كه او به خواب رفته بود] جان او را گرفت و پس از يكصد سال او را زنده كرد</w:t>
      </w:r>
      <w:r w:rsidR="00361A98">
        <w:rPr>
          <w:rtl/>
          <w:lang w:bidi="fa-IR"/>
        </w:rPr>
        <w:t xml:space="preserve">. </w:t>
      </w:r>
    </w:p>
    <w:p w:rsidR="004675C8" w:rsidRDefault="004675C8" w:rsidP="004675C8">
      <w:pPr>
        <w:pStyle w:val="libNormal"/>
        <w:rPr>
          <w:rtl/>
          <w:lang w:bidi="fa-IR"/>
        </w:rPr>
      </w:pPr>
      <w:r>
        <w:rPr>
          <w:rtl/>
          <w:lang w:bidi="fa-IR"/>
        </w:rPr>
        <w:t>فرشته اى از طرف خداوند بر او وارد شد و از او پرسيد</w:t>
      </w:r>
      <w:r w:rsidR="00361A98">
        <w:rPr>
          <w:rtl/>
          <w:lang w:bidi="fa-IR"/>
        </w:rPr>
        <w:t xml:space="preserve">: </w:t>
      </w:r>
      <w:r>
        <w:rPr>
          <w:rtl/>
          <w:lang w:bidi="fa-IR"/>
        </w:rPr>
        <w:t>چقدر در اين بيابان خوابيده اى</w:t>
      </w:r>
      <w:r w:rsidR="00361A98">
        <w:rPr>
          <w:rtl/>
          <w:lang w:bidi="fa-IR"/>
        </w:rPr>
        <w:t>؟</w:t>
      </w:r>
    </w:p>
    <w:p w:rsidR="004675C8" w:rsidRDefault="004675C8" w:rsidP="004675C8">
      <w:pPr>
        <w:pStyle w:val="libNormal"/>
        <w:rPr>
          <w:rtl/>
          <w:lang w:bidi="fa-IR"/>
        </w:rPr>
      </w:pPr>
      <w:r>
        <w:rPr>
          <w:rtl/>
          <w:lang w:bidi="fa-IR"/>
        </w:rPr>
        <w:t>او كه خيال مى كرد مقدارى كمى در آنجا استراحت كرده است در جواب گفت</w:t>
      </w:r>
      <w:r w:rsidR="00361A98">
        <w:rPr>
          <w:rtl/>
          <w:lang w:bidi="fa-IR"/>
        </w:rPr>
        <w:t xml:space="preserve">: </w:t>
      </w:r>
      <w:r>
        <w:rPr>
          <w:rtl/>
          <w:lang w:bidi="fa-IR"/>
        </w:rPr>
        <w:t>يك روز يا كمتر</w:t>
      </w:r>
      <w:r w:rsidR="00361A98">
        <w:rPr>
          <w:rtl/>
          <w:lang w:bidi="fa-IR"/>
        </w:rPr>
        <w:t xml:space="preserve">. </w:t>
      </w:r>
    </w:p>
    <w:p w:rsidR="004675C8" w:rsidRDefault="004675C8" w:rsidP="004675C8">
      <w:pPr>
        <w:pStyle w:val="libNormal"/>
        <w:rPr>
          <w:rtl/>
          <w:lang w:bidi="fa-IR"/>
        </w:rPr>
      </w:pPr>
      <w:r>
        <w:rPr>
          <w:rtl/>
          <w:lang w:bidi="fa-IR"/>
        </w:rPr>
        <w:t>فرشته از طرف خدا گفت</w:t>
      </w:r>
      <w:r w:rsidR="00361A98">
        <w:rPr>
          <w:rtl/>
          <w:lang w:bidi="fa-IR"/>
        </w:rPr>
        <w:t xml:space="preserve">: </w:t>
      </w:r>
      <w:r>
        <w:rPr>
          <w:rtl/>
          <w:lang w:bidi="fa-IR"/>
        </w:rPr>
        <w:t>بلكه يكصد سال در اينجا بوده اى</w:t>
      </w:r>
      <w:r w:rsidR="00361A98">
        <w:rPr>
          <w:rtl/>
          <w:lang w:bidi="fa-IR"/>
        </w:rPr>
        <w:t xml:space="preserve">، </w:t>
      </w:r>
      <w:r>
        <w:rPr>
          <w:rtl/>
          <w:lang w:bidi="fa-IR"/>
        </w:rPr>
        <w:t>اكنون به غذا و آشاميدنى خود بنگر كه چگونه به فرمان خدا در طول اين مدت هيچ گونه آسيبى نديده است</w:t>
      </w:r>
      <w:r w:rsidR="00361A98">
        <w:rPr>
          <w:rtl/>
          <w:lang w:bidi="fa-IR"/>
        </w:rPr>
        <w:t xml:space="preserve">؛ </w:t>
      </w:r>
      <w:r>
        <w:rPr>
          <w:rtl/>
          <w:lang w:bidi="fa-IR"/>
        </w:rPr>
        <w:t>ولى براى اين كه بدانى يكصد سال از مرگت گذشته است</w:t>
      </w:r>
      <w:r w:rsidR="00361A98">
        <w:rPr>
          <w:rtl/>
          <w:lang w:bidi="fa-IR"/>
        </w:rPr>
        <w:t xml:space="preserve">، </w:t>
      </w:r>
      <w:r>
        <w:rPr>
          <w:rtl/>
          <w:lang w:bidi="fa-IR"/>
        </w:rPr>
        <w:t>به الاغ خود نگاه كن و ببين كه چگونه از هم متلاشى و پراكنده شده و مرگ</w:t>
      </w:r>
      <w:r w:rsidR="00361A98">
        <w:rPr>
          <w:rtl/>
          <w:lang w:bidi="fa-IR"/>
        </w:rPr>
        <w:t xml:space="preserve">، </w:t>
      </w:r>
      <w:r>
        <w:rPr>
          <w:rtl/>
          <w:lang w:bidi="fa-IR"/>
        </w:rPr>
        <w:t>اعضاى آن را از هم جدا نموده است</w:t>
      </w:r>
      <w:r w:rsidR="00361A98">
        <w:rPr>
          <w:rtl/>
          <w:lang w:bidi="fa-IR"/>
        </w:rPr>
        <w:t xml:space="preserve">. </w:t>
      </w:r>
      <w:r>
        <w:rPr>
          <w:rtl/>
          <w:lang w:bidi="fa-IR"/>
        </w:rPr>
        <w:t>خوب نگاه كن و ببين كه چگونه اجزاى پراكنده آن را جمع آورى كرده و زنده مى كنيم</w:t>
      </w:r>
      <w:r w:rsidR="00361A98">
        <w:rPr>
          <w:rtl/>
          <w:lang w:bidi="fa-IR"/>
        </w:rPr>
        <w:t xml:space="preserve">. </w:t>
      </w:r>
    </w:p>
    <w:p w:rsidR="004675C8" w:rsidRDefault="004675C8" w:rsidP="004675C8">
      <w:pPr>
        <w:pStyle w:val="libNormal"/>
        <w:rPr>
          <w:rtl/>
          <w:lang w:bidi="fa-IR"/>
        </w:rPr>
      </w:pPr>
      <w:r>
        <w:rPr>
          <w:rtl/>
          <w:lang w:bidi="fa-IR"/>
        </w:rPr>
        <w:t>عزير وقتى زنده شدن الاغ و همچنين سالم ماندن ميوه و نوشيدنى اى كه همراه داشت را ديد</w:t>
      </w:r>
      <w:r w:rsidR="00361A98">
        <w:rPr>
          <w:rtl/>
          <w:lang w:bidi="fa-IR"/>
        </w:rPr>
        <w:t xml:space="preserve">، </w:t>
      </w:r>
      <w:r>
        <w:rPr>
          <w:rtl/>
          <w:lang w:bidi="fa-IR"/>
        </w:rPr>
        <w:t>عرض كرد</w:t>
      </w:r>
      <w:r w:rsidR="00361A98">
        <w:rPr>
          <w:rtl/>
          <w:lang w:bidi="fa-IR"/>
        </w:rPr>
        <w:t xml:space="preserve">: </w:t>
      </w:r>
      <w:r>
        <w:rPr>
          <w:rtl/>
          <w:lang w:bidi="fa-IR"/>
        </w:rPr>
        <w:t>مى دانم كه خداوند بر هر چيزى تواناست</w:t>
      </w:r>
      <w:r w:rsidR="00361A98">
        <w:rPr>
          <w:rtl/>
          <w:lang w:bidi="fa-IR"/>
        </w:rPr>
        <w:t xml:space="preserve">. </w:t>
      </w:r>
      <w:r>
        <w:rPr>
          <w:rtl/>
          <w:lang w:bidi="fa-IR"/>
        </w:rPr>
        <w:t>اكنون آرامش خاطر يافتم و قلبم سرشار از يقين شد</w:t>
      </w:r>
      <w:r w:rsidR="00361A98">
        <w:rPr>
          <w:rtl/>
          <w:lang w:bidi="fa-IR"/>
        </w:rPr>
        <w:t>.</w:t>
      </w:r>
      <w:r w:rsidR="00CB1563">
        <w:rPr>
          <w:rtl/>
          <w:lang w:bidi="fa-IR"/>
        </w:rPr>
        <w:t xml:space="preserve"> </w:t>
      </w:r>
      <w:r w:rsidRPr="005F606A">
        <w:rPr>
          <w:rStyle w:val="libFootnotenumChar"/>
          <w:rtl/>
        </w:rPr>
        <w:t>(1034</w:t>
      </w:r>
      <w:r w:rsidR="009F07A6" w:rsidRPr="005F606A">
        <w:rPr>
          <w:rStyle w:val="libFootnotenumChar"/>
          <w:rtl/>
        </w:rPr>
        <w:t>)</w:t>
      </w:r>
    </w:p>
    <w:p w:rsidR="004675C8" w:rsidRDefault="00B403BA" w:rsidP="00B403BA">
      <w:pPr>
        <w:pStyle w:val="Heading2"/>
        <w:rPr>
          <w:rtl/>
          <w:lang w:bidi="fa-IR"/>
        </w:rPr>
      </w:pPr>
      <w:bookmarkStart w:id="375" w:name="_Toc394925350"/>
      <w:r>
        <w:rPr>
          <w:rtl/>
          <w:lang w:bidi="fa-IR"/>
        </w:rPr>
        <w:t>بازگشت عزير به وطن</w:t>
      </w:r>
      <w:bookmarkEnd w:id="375"/>
    </w:p>
    <w:p w:rsidR="004675C8" w:rsidRDefault="004675C8" w:rsidP="004675C8">
      <w:pPr>
        <w:pStyle w:val="libNormal"/>
        <w:rPr>
          <w:rtl/>
          <w:lang w:bidi="fa-IR"/>
        </w:rPr>
      </w:pPr>
      <w:r>
        <w:rPr>
          <w:rtl/>
          <w:lang w:bidi="fa-IR"/>
        </w:rPr>
        <w:t>عزير سوار الاغ شد و به طرف خانه اش روانه گشت</w:t>
      </w:r>
      <w:r w:rsidR="00361A98">
        <w:rPr>
          <w:rtl/>
          <w:lang w:bidi="fa-IR"/>
        </w:rPr>
        <w:t xml:space="preserve">. </w:t>
      </w:r>
      <w:r>
        <w:rPr>
          <w:rtl/>
          <w:lang w:bidi="fa-IR"/>
        </w:rPr>
        <w:t>در راه مى ديد كه همه چيز تغيير كرده است</w:t>
      </w:r>
      <w:r w:rsidR="00361A98">
        <w:rPr>
          <w:rtl/>
          <w:lang w:bidi="fa-IR"/>
        </w:rPr>
        <w:t xml:space="preserve">. </w:t>
      </w:r>
      <w:r>
        <w:rPr>
          <w:rtl/>
          <w:lang w:bidi="fa-IR"/>
        </w:rPr>
        <w:t>هنگامى كه به زادگاه خود رسيد</w:t>
      </w:r>
      <w:r w:rsidR="00361A98">
        <w:rPr>
          <w:rtl/>
          <w:lang w:bidi="fa-IR"/>
        </w:rPr>
        <w:t xml:space="preserve">، </w:t>
      </w:r>
      <w:r>
        <w:rPr>
          <w:rtl/>
          <w:lang w:bidi="fa-IR"/>
        </w:rPr>
        <w:t>ديد خانه ها و انسان ها عوض شده اند</w:t>
      </w:r>
      <w:r w:rsidR="00361A98">
        <w:rPr>
          <w:rtl/>
          <w:lang w:bidi="fa-IR"/>
        </w:rPr>
        <w:t xml:space="preserve">، </w:t>
      </w:r>
      <w:r>
        <w:rPr>
          <w:rtl/>
          <w:lang w:bidi="fa-IR"/>
        </w:rPr>
        <w:t>به اطراف دقت كرد تا ببيند كه خانه خود كجاست</w:t>
      </w:r>
      <w:r w:rsidR="00361A98">
        <w:rPr>
          <w:rtl/>
          <w:lang w:bidi="fa-IR"/>
        </w:rPr>
        <w:t xml:space="preserve">، </w:t>
      </w:r>
      <w:r>
        <w:rPr>
          <w:rtl/>
          <w:lang w:bidi="fa-IR"/>
        </w:rPr>
        <w:t xml:space="preserve">نزديك </w:t>
      </w:r>
      <w:r>
        <w:rPr>
          <w:rtl/>
          <w:lang w:bidi="fa-IR"/>
        </w:rPr>
        <w:lastRenderedPageBreak/>
        <w:t>منزلى آمد</w:t>
      </w:r>
      <w:r w:rsidR="00361A98">
        <w:rPr>
          <w:rtl/>
          <w:lang w:bidi="fa-IR"/>
        </w:rPr>
        <w:t xml:space="preserve">؛ </w:t>
      </w:r>
      <w:r>
        <w:rPr>
          <w:rtl/>
          <w:lang w:bidi="fa-IR"/>
        </w:rPr>
        <w:t>در آنجا پيرزنى لاغر اندام و خميده و نابينا ديد</w:t>
      </w:r>
      <w:r w:rsidR="00361A98">
        <w:rPr>
          <w:rtl/>
          <w:lang w:bidi="fa-IR"/>
        </w:rPr>
        <w:t xml:space="preserve">، </w:t>
      </w:r>
      <w:r>
        <w:rPr>
          <w:rtl/>
          <w:lang w:bidi="fa-IR"/>
        </w:rPr>
        <w:t>از او پرسيد</w:t>
      </w:r>
      <w:r w:rsidR="00361A98">
        <w:rPr>
          <w:rtl/>
          <w:lang w:bidi="fa-IR"/>
        </w:rPr>
        <w:t xml:space="preserve">: </w:t>
      </w:r>
      <w:r>
        <w:rPr>
          <w:rtl/>
          <w:lang w:bidi="fa-IR"/>
        </w:rPr>
        <w:t>آيا منزل عزير همين است</w:t>
      </w:r>
      <w:r w:rsidR="00361A98">
        <w:rPr>
          <w:rtl/>
          <w:lang w:bidi="fa-IR"/>
        </w:rPr>
        <w:t>؟</w:t>
      </w:r>
    </w:p>
    <w:p w:rsidR="004675C8" w:rsidRDefault="004675C8" w:rsidP="004675C8">
      <w:pPr>
        <w:pStyle w:val="libNormal"/>
        <w:rPr>
          <w:rtl/>
          <w:lang w:bidi="fa-IR"/>
        </w:rPr>
      </w:pPr>
      <w:r>
        <w:rPr>
          <w:rtl/>
          <w:lang w:bidi="fa-IR"/>
        </w:rPr>
        <w:t>پيرزن گفت</w:t>
      </w:r>
      <w:r w:rsidR="00361A98">
        <w:rPr>
          <w:rtl/>
          <w:lang w:bidi="fa-IR"/>
        </w:rPr>
        <w:t xml:space="preserve">: </w:t>
      </w:r>
      <w:r>
        <w:rPr>
          <w:rtl/>
          <w:lang w:bidi="fa-IR"/>
        </w:rPr>
        <w:t>آرى</w:t>
      </w:r>
      <w:r w:rsidR="00361A98">
        <w:rPr>
          <w:rtl/>
          <w:lang w:bidi="fa-IR"/>
        </w:rPr>
        <w:t xml:space="preserve">، </w:t>
      </w:r>
      <w:r>
        <w:rPr>
          <w:rtl/>
          <w:lang w:bidi="fa-IR"/>
        </w:rPr>
        <w:t>منزل عزير همين جاست و شروع به گريستن كرد و گفت</w:t>
      </w:r>
      <w:r w:rsidR="00361A98">
        <w:rPr>
          <w:rtl/>
          <w:lang w:bidi="fa-IR"/>
        </w:rPr>
        <w:t xml:space="preserve">: </w:t>
      </w:r>
      <w:r>
        <w:rPr>
          <w:rtl/>
          <w:lang w:bidi="fa-IR"/>
        </w:rPr>
        <w:t>دهها سال پيش عزير مفقود شد و مردم او را فراموش كردند</w:t>
      </w:r>
      <w:r w:rsidR="00361A98">
        <w:rPr>
          <w:rtl/>
          <w:lang w:bidi="fa-IR"/>
        </w:rPr>
        <w:t xml:space="preserve">. </w:t>
      </w:r>
      <w:r>
        <w:rPr>
          <w:rtl/>
          <w:lang w:bidi="fa-IR"/>
        </w:rPr>
        <w:t>چطور تو نام عزير را به زبان آوردى</w:t>
      </w:r>
      <w:r w:rsidR="00361A98">
        <w:rPr>
          <w:rtl/>
          <w:lang w:bidi="fa-IR"/>
        </w:rPr>
        <w:t>؟</w:t>
      </w:r>
    </w:p>
    <w:p w:rsidR="004675C8" w:rsidRDefault="004675C8" w:rsidP="004675C8">
      <w:pPr>
        <w:pStyle w:val="libNormal"/>
        <w:rPr>
          <w:rtl/>
          <w:lang w:bidi="fa-IR"/>
        </w:rPr>
      </w:pPr>
      <w:r>
        <w:rPr>
          <w:rtl/>
          <w:lang w:bidi="fa-IR"/>
        </w:rPr>
        <w:t>عزير گفت</w:t>
      </w:r>
      <w:r w:rsidR="00361A98">
        <w:rPr>
          <w:rtl/>
          <w:lang w:bidi="fa-IR"/>
        </w:rPr>
        <w:t xml:space="preserve">: </w:t>
      </w:r>
      <w:r>
        <w:rPr>
          <w:rtl/>
          <w:lang w:bidi="fa-IR"/>
        </w:rPr>
        <w:t>من خودم عزير هستم</w:t>
      </w:r>
      <w:r w:rsidR="00361A98">
        <w:rPr>
          <w:rtl/>
          <w:lang w:bidi="fa-IR"/>
        </w:rPr>
        <w:t xml:space="preserve">. </w:t>
      </w:r>
      <w:r>
        <w:rPr>
          <w:rtl/>
          <w:lang w:bidi="fa-IR"/>
        </w:rPr>
        <w:t>خداوند مرا يكصد سال از اين دنيا برد و بار ديگر مرا زنده كرد</w:t>
      </w:r>
      <w:r w:rsidR="00361A98">
        <w:rPr>
          <w:rtl/>
          <w:lang w:bidi="fa-IR"/>
        </w:rPr>
        <w:t xml:space="preserve">. </w:t>
      </w:r>
    </w:p>
    <w:p w:rsidR="004675C8" w:rsidRDefault="004675C8" w:rsidP="004675C8">
      <w:pPr>
        <w:pStyle w:val="libNormal"/>
        <w:rPr>
          <w:rtl/>
          <w:lang w:bidi="fa-IR"/>
        </w:rPr>
      </w:pPr>
      <w:r>
        <w:rPr>
          <w:rtl/>
          <w:lang w:bidi="fa-IR"/>
        </w:rPr>
        <w:t>آن پيرزن كه مادر عزير بود گفت</w:t>
      </w:r>
      <w:r w:rsidR="00361A98">
        <w:rPr>
          <w:rtl/>
          <w:lang w:bidi="fa-IR"/>
        </w:rPr>
        <w:t xml:space="preserve">: </w:t>
      </w:r>
      <w:r>
        <w:rPr>
          <w:rtl/>
          <w:lang w:bidi="fa-IR"/>
        </w:rPr>
        <w:t>اگر تو عزير هستى</w:t>
      </w:r>
      <w:r w:rsidR="00361A98">
        <w:rPr>
          <w:rtl/>
          <w:lang w:bidi="fa-IR"/>
        </w:rPr>
        <w:t xml:space="preserve">، </w:t>
      </w:r>
      <w:r>
        <w:rPr>
          <w:rtl/>
          <w:lang w:bidi="fa-IR"/>
        </w:rPr>
        <w:t>دعا كن تا من بينايى خود را به دست بياورم و ضعف پيرى از من رخت بربندد</w:t>
      </w:r>
      <w:r w:rsidR="00361A98">
        <w:rPr>
          <w:rtl/>
          <w:lang w:bidi="fa-IR"/>
        </w:rPr>
        <w:t xml:space="preserve">. </w:t>
      </w:r>
    </w:p>
    <w:p w:rsidR="004675C8" w:rsidRDefault="004675C8" w:rsidP="004675C8">
      <w:pPr>
        <w:pStyle w:val="libNormal"/>
        <w:rPr>
          <w:rtl/>
          <w:lang w:bidi="fa-IR"/>
        </w:rPr>
      </w:pPr>
      <w:r>
        <w:rPr>
          <w:rtl/>
          <w:lang w:bidi="fa-IR"/>
        </w:rPr>
        <w:t>عزير نيز دعا كرد</w:t>
      </w:r>
      <w:r w:rsidR="00361A98">
        <w:rPr>
          <w:rtl/>
          <w:lang w:bidi="fa-IR"/>
        </w:rPr>
        <w:t xml:space="preserve">، </w:t>
      </w:r>
      <w:r>
        <w:rPr>
          <w:rtl/>
          <w:lang w:bidi="fa-IR"/>
        </w:rPr>
        <w:t>پيرزن بينايى خود را بازيافت و سلامتى كامل را به دست آورد و با چشمان خود ديد كه آن مرد همان عزير است</w:t>
      </w:r>
      <w:r w:rsidR="00361A98">
        <w:rPr>
          <w:rtl/>
          <w:lang w:bidi="fa-IR"/>
        </w:rPr>
        <w:t xml:space="preserve">. </w:t>
      </w:r>
      <w:r>
        <w:rPr>
          <w:rtl/>
          <w:lang w:bidi="fa-IR"/>
        </w:rPr>
        <w:t>پس دست و پاى پسرش را بوسيد و او را نزد بنى اسرائيل برد و چون ماجرا را به فرزندان و نوه هاى عزير خبر داد</w:t>
      </w:r>
      <w:r w:rsidR="00361A98">
        <w:rPr>
          <w:rtl/>
          <w:lang w:bidi="fa-IR"/>
        </w:rPr>
        <w:t xml:space="preserve">، </w:t>
      </w:r>
      <w:r>
        <w:rPr>
          <w:rtl/>
          <w:lang w:bidi="fa-IR"/>
        </w:rPr>
        <w:t>به ديدار عزير شتافتند</w:t>
      </w:r>
      <w:r w:rsidR="00361A98">
        <w:rPr>
          <w:rtl/>
          <w:lang w:bidi="fa-IR"/>
        </w:rPr>
        <w:t xml:space="preserve">. </w:t>
      </w:r>
    </w:p>
    <w:p w:rsidR="004675C8" w:rsidRDefault="004675C8" w:rsidP="004675C8">
      <w:pPr>
        <w:pStyle w:val="libNormal"/>
        <w:rPr>
          <w:rtl/>
          <w:lang w:bidi="fa-IR"/>
        </w:rPr>
      </w:pPr>
      <w:r>
        <w:rPr>
          <w:rtl/>
          <w:lang w:bidi="fa-IR"/>
        </w:rPr>
        <w:t>يكى از پسران عزير گفت</w:t>
      </w:r>
      <w:r w:rsidR="00361A98">
        <w:rPr>
          <w:rtl/>
          <w:lang w:bidi="fa-IR"/>
        </w:rPr>
        <w:t xml:space="preserve">: </w:t>
      </w:r>
      <w:r>
        <w:rPr>
          <w:rtl/>
          <w:lang w:bidi="fa-IR"/>
        </w:rPr>
        <w:t>پدرم نشانه اى در شانه هايش داشت و با اين علامت شناخته مى شد</w:t>
      </w:r>
      <w:r w:rsidR="00361A98">
        <w:rPr>
          <w:rtl/>
          <w:lang w:bidi="fa-IR"/>
        </w:rPr>
        <w:t xml:space="preserve">. </w:t>
      </w:r>
      <w:r>
        <w:rPr>
          <w:rtl/>
          <w:lang w:bidi="fa-IR"/>
        </w:rPr>
        <w:t>بنى اسرائيل پيراهن او را كنار زدند و همان نشانه را در شانه هاى وى ديدند</w:t>
      </w:r>
      <w:r w:rsidR="00361A98">
        <w:rPr>
          <w:rtl/>
          <w:lang w:bidi="fa-IR"/>
        </w:rPr>
        <w:t xml:space="preserve">. </w:t>
      </w:r>
    </w:p>
    <w:p w:rsidR="004675C8" w:rsidRDefault="004675C8" w:rsidP="004675C8">
      <w:pPr>
        <w:pStyle w:val="libNormal"/>
        <w:rPr>
          <w:rtl/>
          <w:lang w:bidi="fa-IR"/>
        </w:rPr>
      </w:pPr>
      <w:r>
        <w:rPr>
          <w:rtl/>
          <w:lang w:bidi="fa-IR"/>
        </w:rPr>
        <w:t>در عين حال براى اين كه اطمينانشان بيشتر گردد</w:t>
      </w:r>
      <w:r w:rsidR="00361A98">
        <w:rPr>
          <w:rtl/>
          <w:lang w:bidi="fa-IR"/>
        </w:rPr>
        <w:t xml:space="preserve">، </w:t>
      </w:r>
      <w:r>
        <w:rPr>
          <w:rtl/>
          <w:lang w:bidi="fa-IR"/>
        </w:rPr>
        <w:t>بزرگ بنى اسرائيل به عزير گفت</w:t>
      </w:r>
      <w:r w:rsidR="00361A98">
        <w:rPr>
          <w:rtl/>
          <w:lang w:bidi="fa-IR"/>
        </w:rPr>
        <w:t xml:space="preserve">: </w:t>
      </w:r>
      <w:r>
        <w:rPr>
          <w:rtl/>
          <w:lang w:bidi="fa-IR"/>
        </w:rPr>
        <w:t>ما شنيديم هنگامى كه بخت النصر بيت المقدس را خراب كرد</w:t>
      </w:r>
      <w:r w:rsidR="00361A98">
        <w:rPr>
          <w:rtl/>
          <w:lang w:bidi="fa-IR"/>
        </w:rPr>
        <w:t xml:space="preserve">، </w:t>
      </w:r>
      <w:r>
        <w:rPr>
          <w:rtl/>
          <w:lang w:bidi="fa-IR"/>
        </w:rPr>
        <w:t>تورات را نيز سوزانيد</w:t>
      </w:r>
      <w:r w:rsidR="00361A98">
        <w:rPr>
          <w:rtl/>
          <w:lang w:bidi="fa-IR"/>
        </w:rPr>
        <w:t xml:space="preserve">، </w:t>
      </w:r>
      <w:r>
        <w:rPr>
          <w:rtl/>
          <w:lang w:bidi="fa-IR"/>
        </w:rPr>
        <w:t>تنها چند نفر من جمله عزير تورات را حفظ بودند</w:t>
      </w:r>
      <w:r w:rsidR="00361A98">
        <w:rPr>
          <w:rtl/>
          <w:lang w:bidi="fa-IR"/>
        </w:rPr>
        <w:t xml:space="preserve">. </w:t>
      </w:r>
      <w:r>
        <w:rPr>
          <w:rtl/>
          <w:lang w:bidi="fa-IR"/>
        </w:rPr>
        <w:t>اگر تو همان عزير هستى تورات از حفظ بخوان</w:t>
      </w:r>
      <w:r w:rsidR="00361A98">
        <w:rPr>
          <w:rtl/>
          <w:lang w:bidi="fa-IR"/>
        </w:rPr>
        <w:t xml:space="preserve">. </w:t>
      </w:r>
      <w:r>
        <w:rPr>
          <w:rtl/>
          <w:lang w:bidi="fa-IR"/>
        </w:rPr>
        <w:t>عزير نيز تورات را بدون كم و كاست از حفظ خواند</w:t>
      </w:r>
      <w:r w:rsidR="00361A98">
        <w:rPr>
          <w:rtl/>
          <w:lang w:bidi="fa-IR"/>
        </w:rPr>
        <w:t xml:space="preserve">. </w:t>
      </w:r>
      <w:r>
        <w:rPr>
          <w:rtl/>
          <w:lang w:bidi="fa-IR"/>
        </w:rPr>
        <w:t>سپس او را تصديق كردند و به او تبريك گفتند</w:t>
      </w:r>
      <w:r w:rsidR="00361A98">
        <w:rPr>
          <w:rtl/>
          <w:lang w:bidi="fa-IR"/>
        </w:rPr>
        <w:t xml:space="preserve">. </w:t>
      </w:r>
    </w:p>
    <w:p w:rsidR="004675C8" w:rsidRDefault="00B403BA" w:rsidP="00B403BA">
      <w:pPr>
        <w:pStyle w:val="Heading2"/>
        <w:rPr>
          <w:rtl/>
          <w:lang w:bidi="fa-IR"/>
        </w:rPr>
      </w:pPr>
      <w:bookmarkStart w:id="376" w:name="_Toc394925351"/>
      <w:r>
        <w:rPr>
          <w:rtl/>
          <w:lang w:bidi="fa-IR"/>
        </w:rPr>
        <w:lastRenderedPageBreak/>
        <w:t>داستان عزير در روايات</w:t>
      </w:r>
      <w:r w:rsidR="00CB1563">
        <w:rPr>
          <w:rtl/>
          <w:lang w:bidi="fa-IR"/>
        </w:rPr>
        <w:t xml:space="preserve"> </w:t>
      </w:r>
      <w:r w:rsidRPr="005F606A">
        <w:rPr>
          <w:rStyle w:val="libFootnotenumChar"/>
          <w:rtl/>
        </w:rPr>
        <w:t>(1035</w:t>
      </w:r>
      <w:r w:rsidR="009F07A6" w:rsidRPr="005F606A">
        <w:rPr>
          <w:rStyle w:val="libFootnotenumChar"/>
          <w:rtl/>
        </w:rPr>
        <w:t>)</w:t>
      </w:r>
      <w:bookmarkEnd w:id="376"/>
    </w:p>
    <w:p w:rsidR="004675C8" w:rsidRDefault="004675C8" w:rsidP="004675C8">
      <w:pPr>
        <w:pStyle w:val="libNormal"/>
        <w:rPr>
          <w:rtl/>
          <w:lang w:bidi="fa-IR"/>
        </w:rPr>
      </w:pPr>
      <w:r>
        <w:rPr>
          <w:rtl/>
          <w:lang w:bidi="fa-IR"/>
        </w:rPr>
        <w:t>ابن كوا از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پرسيد</w:t>
      </w:r>
      <w:r w:rsidR="00361A98">
        <w:rPr>
          <w:rtl/>
          <w:lang w:bidi="fa-IR"/>
        </w:rPr>
        <w:t xml:space="preserve">: </w:t>
      </w:r>
      <w:r>
        <w:rPr>
          <w:rtl/>
          <w:lang w:bidi="fa-IR"/>
        </w:rPr>
        <w:t>آيا فرزندى هست كه از پدرش ‍ بزرگ تر باشد؟</w:t>
      </w:r>
    </w:p>
    <w:p w:rsidR="004675C8" w:rsidRDefault="004675C8" w:rsidP="004675C8">
      <w:pPr>
        <w:pStyle w:val="libNormal"/>
        <w:rPr>
          <w:rtl/>
          <w:lang w:bidi="fa-IR"/>
        </w:rPr>
      </w:pPr>
      <w:r>
        <w:rPr>
          <w:rtl/>
          <w:lang w:bidi="fa-IR"/>
        </w:rPr>
        <w:t>حضرت فرمود</w:t>
      </w:r>
      <w:r w:rsidR="00361A98">
        <w:rPr>
          <w:rtl/>
          <w:lang w:bidi="fa-IR"/>
        </w:rPr>
        <w:t xml:space="preserve">: </w:t>
      </w:r>
      <w:r>
        <w:rPr>
          <w:rtl/>
          <w:lang w:bidi="fa-IR"/>
        </w:rPr>
        <w:t>آرى</w:t>
      </w:r>
      <w:r w:rsidR="00361A98">
        <w:rPr>
          <w:rtl/>
          <w:lang w:bidi="fa-IR"/>
        </w:rPr>
        <w:t xml:space="preserve">، </w:t>
      </w:r>
      <w:r>
        <w:rPr>
          <w:rtl/>
          <w:lang w:bidi="fa-IR"/>
        </w:rPr>
        <w:t>و آن فرزند عزير است كه خداوند او را ميراند و بعد از يكصد سال دوباره زنده گردانيد و كودكانش در اين مدت رشد كردند</w:t>
      </w:r>
      <w:r w:rsidR="00361A98">
        <w:rPr>
          <w:rtl/>
          <w:lang w:bidi="fa-IR"/>
        </w:rPr>
        <w:t xml:space="preserve">، </w:t>
      </w:r>
      <w:r>
        <w:rPr>
          <w:rtl/>
          <w:lang w:bidi="fa-IR"/>
        </w:rPr>
        <w:t>در حالى كه او به سن قبلى خود برگردانده شده بود</w:t>
      </w:r>
      <w:r w:rsidR="00361A98">
        <w:rPr>
          <w:rtl/>
          <w:lang w:bidi="fa-IR"/>
        </w:rPr>
        <w:t>.</w:t>
      </w:r>
      <w:r w:rsidR="00CB1563">
        <w:rPr>
          <w:rtl/>
          <w:lang w:bidi="fa-IR"/>
        </w:rPr>
        <w:t xml:space="preserve"> </w:t>
      </w:r>
      <w:r w:rsidRPr="005F606A">
        <w:rPr>
          <w:rStyle w:val="libFootnotenumChar"/>
          <w:rtl/>
        </w:rPr>
        <w:t>(1036</w:t>
      </w:r>
      <w:r w:rsidR="009F07A6" w:rsidRPr="005F606A">
        <w:rPr>
          <w:rStyle w:val="libFootnotenumChar"/>
          <w:rtl/>
        </w:rPr>
        <w:t>)</w:t>
      </w:r>
    </w:p>
    <w:p w:rsidR="004675C8" w:rsidRDefault="004675C8" w:rsidP="004675C8">
      <w:pPr>
        <w:pStyle w:val="libNormal"/>
        <w:rPr>
          <w:rtl/>
          <w:lang w:bidi="fa-IR"/>
        </w:rPr>
      </w:pPr>
      <w:r>
        <w:rPr>
          <w:rtl/>
          <w:lang w:bidi="fa-IR"/>
        </w:rPr>
        <w:t xml:space="preserve">از ابن عباس منقول است كه روزى عزير </w:t>
      </w:r>
      <w:r w:rsidR="00597A2D" w:rsidRPr="00597A2D">
        <w:rPr>
          <w:rStyle w:val="libAlaemChar"/>
          <w:rtl/>
        </w:rPr>
        <w:t>عليه‌السلام</w:t>
      </w:r>
      <w:r>
        <w:rPr>
          <w:rtl/>
          <w:lang w:bidi="fa-IR"/>
        </w:rPr>
        <w:t xml:space="preserve"> در مناجاتش با پروردگار اظهار داشت</w:t>
      </w:r>
      <w:r w:rsidR="00361A98">
        <w:rPr>
          <w:rtl/>
          <w:lang w:bidi="fa-IR"/>
        </w:rPr>
        <w:t xml:space="preserve">: </w:t>
      </w:r>
      <w:r>
        <w:rPr>
          <w:rtl/>
          <w:lang w:bidi="fa-IR"/>
        </w:rPr>
        <w:t>خداوندا! تمامى حكمت هاى تو را توانستم درك كنم مگر يك امر كه درك آن براى من مشكل است و آن اين كه چرا هنگامى كه عذاب تو نازل مى شود</w:t>
      </w:r>
      <w:r w:rsidR="00361A98">
        <w:rPr>
          <w:rtl/>
          <w:lang w:bidi="fa-IR"/>
        </w:rPr>
        <w:t xml:space="preserve">، </w:t>
      </w:r>
      <w:r>
        <w:rPr>
          <w:rtl/>
          <w:lang w:bidi="fa-IR"/>
        </w:rPr>
        <w:t>همه را در بر مى گيرد و كودكان و پدران نيز مورد عذاب واقع مى شوند؟</w:t>
      </w:r>
    </w:p>
    <w:p w:rsidR="004675C8" w:rsidRDefault="004675C8" w:rsidP="004675C8">
      <w:pPr>
        <w:pStyle w:val="libNormal"/>
        <w:rPr>
          <w:rtl/>
          <w:lang w:bidi="fa-IR"/>
        </w:rPr>
      </w:pPr>
      <w:r>
        <w:rPr>
          <w:rtl/>
          <w:lang w:bidi="fa-IR"/>
        </w:rPr>
        <w:t xml:space="preserve">خداوند براى پاسخ دادن به </w:t>
      </w:r>
      <w:r w:rsidR="006E4A36">
        <w:rPr>
          <w:rtl/>
          <w:lang w:bidi="fa-IR"/>
        </w:rPr>
        <w:t>سئوال</w:t>
      </w:r>
      <w:r>
        <w:rPr>
          <w:rtl/>
          <w:lang w:bidi="fa-IR"/>
        </w:rPr>
        <w:t>ش</w:t>
      </w:r>
      <w:r w:rsidR="00361A98">
        <w:rPr>
          <w:rtl/>
          <w:lang w:bidi="fa-IR"/>
        </w:rPr>
        <w:t xml:space="preserve">، </w:t>
      </w:r>
      <w:r>
        <w:rPr>
          <w:rtl/>
          <w:lang w:bidi="fa-IR"/>
        </w:rPr>
        <w:t>از او خواست تا به خارج از شهر برود</w:t>
      </w:r>
      <w:r w:rsidR="00361A98">
        <w:rPr>
          <w:rtl/>
          <w:lang w:bidi="fa-IR"/>
        </w:rPr>
        <w:t xml:space="preserve">. </w:t>
      </w:r>
      <w:r>
        <w:rPr>
          <w:rtl/>
          <w:lang w:bidi="fa-IR"/>
        </w:rPr>
        <w:t>او نيز به بيرون شهر رفت</w:t>
      </w:r>
      <w:r w:rsidR="00361A98">
        <w:rPr>
          <w:rtl/>
          <w:lang w:bidi="fa-IR"/>
        </w:rPr>
        <w:t xml:space="preserve">، </w:t>
      </w:r>
      <w:r>
        <w:rPr>
          <w:rtl/>
          <w:lang w:bidi="fa-IR"/>
        </w:rPr>
        <w:t>هوا بسيار گرم و سوزان بود</w:t>
      </w:r>
      <w:r w:rsidR="00361A98">
        <w:rPr>
          <w:rtl/>
          <w:lang w:bidi="fa-IR"/>
        </w:rPr>
        <w:t xml:space="preserve">، </w:t>
      </w:r>
      <w:r>
        <w:rPr>
          <w:rtl/>
          <w:lang w:bidi="fa-IR"/>
        </w:rPr>
        <w:t>به سايه درختى پناه برد</w:t>
      </w:r>
      <w:r w:rsidR="00361A98">
        <w:rPr>
          <w:rtl/>
          <w:lang w:bidi="fa-IR"/>
        </w:rPr>
        <w:t xml:space="preserve">. </w:t>
      </w:r>
      <w:r>
        <w:rPr>
          <w:rtl/>
          <w:lang w:bidi="fa-IR"/>
        </w:rPr>
        <w:t>همين كه خواست كمى استراحت كند</w:t>
      </w:r>
      <w:r w:rsidR="00361A98">
        <w:rPr>
          <w:rtl/>
          <w:lang w:bidi="fa-IR"/>
        </w:rPr>
        <w:t xml:space="preserve">، </w:t>
      </w:r>
      <w:r>
        <w:rPr>
          <w:rtl/>
          <w:lang w:bidi="fa-IR"/>
        </w:rPr>
        <w:t>مورچه اى او را گزيد و عزير براى خاراندن خود با پاشنه پا مورچه هاى بسيارى را لگدمال كرد</w:t>
      </w:r>
      <w:r w:rsidR="00361A98">
        <w:rPr>
          <w:rtl/>
          <w:lang w:bidi="fa-IR"/>
        </w:rPr>
        <w:t xml:space="preserve">. </w:t>
      </w:r>
      <w:r>
        <w:rPr>
          <w:rtl/>
          <w:lang w:bidi="fa-IR"/>
        </w:rPr>
        <w:t>در اين هنگام او فهميد كه خداوند براى او مثلى زده است</w:t>
      </w:r>
      <w:r w:rsidR="00361A98">
        <w:rPr>
          <w:rtl/>
          <w:lang w:bidi="fa-IR"/>
        </w:rPr>
        <w:t xml:space="preserve">. </w:t>
      </w:r>
      <w:r>
        <w:rPr>
          <w:rtl/>
          <w:lang w:bidi="fa-IR"/>
        </w:rPr>
        <w:t>در اين حال خداوند به او گفت</w:t>
      </w:r>
      <w:r w:rsidR="00361A98">
        <w:rPr>
          <w:rtl/>
          <w:lang w:bidi="fa-IR"/>
        </w:rPr>
        <w:t xml:space="preserve">: </w:t>
      </w:r>
      <w:r>
        <w:rPr>
          <w:rtl/>
          <w:lang w:bidi="fa-IR"/>
        </w:rPr>
        <w:t>هنگاى كه قومى مستحق عذاب مى گردند</w:t>
      </w:r>
      <w:r w:rsidR="00361A98">
        <w:rPr>
          <w:rtl/>
          <w:lang w:bidi="fa-IR"/>
        </w:rPr>
        <w:t xml:space="preserve">، </w:t>
      </w:r>
      <w:r>
        <w:rPr>
          <w:rtl/>
          <w:lang w:bidi="fa-IR"/>
        </w:rPr>
        <w:t>اجل آن كودكان را تا آن موقع و نه بيشتر مقدر كرده ام</w:t>
      </w:r>
      <w:r w:rsidR="00361A98">
        <w:rPr>
          <w:rtl/>
          <w:lang w:bidi="fa-IR"/>
        </w:rPr>
        <w:t xml:space="preserve">. </w:t>
      </w:r>
      <w:r>
        <w:rPr>
          <w:rtl/>
          <w:lang w:bidi="fa-IR"/>
        </w:rPr>
        <w:t>در حقيقت آنان به مرگ عادى و با تعيين اجل از دنيا مى روند</w:t>
      </w:r>
      <w:r w:rsidR="00361A98">
        <w:rPr>
          <w:rtl/>
          <w:lang w:bidi="fa-IR"/>
        </w:rPr>
        <w:t xml:space="preserve">، </w:t>
      </w:r>
      <w:r>
        <w:rPr>
          <w:rtl/>
          <w:lang w:bidi="fa-IR"/>
        </w:rPr>
        <w:t>ولى قوم معصيت كار به وسيله عذاب و انتقام من از بين مى روند</w:t>
      </w:r>
      <w:r w:rsidR="00361A98">
        <w:rPr>
          <w:rtl/>
          <w:lang w:bidi="fa-IR"/>
        </w:rPr>
        <w:t xml:space="preserve">. </w:t>
      </w:r>
    </w:p>
    <w:p w:rsidR="004675C8" w:rsidRDefault="004675C8" w:rsidP="004675C8">
      <w:pPr>
        <w:pStyle w:val="libNormal"/>
        <w:rPr>
          <w:rtl/>
          <w:lang w:bidi="fa-IR"/>
        </w:rPr>
      </w:pPr>
      <w:r>
        <w:rPr>
          <w:rtl/>
          <w:lang w:bidi="fa-IR"/>
        </w:rPr>
        <w:t>در روايات آمده است كه روزى عزير با دادن قرصى نان به صاحب كشتى اى</w:t>
      </w:r>
      <w:r w:rsidR="00361A98">
        <w:rPr>
          <w:rtl/>
          <w:lang w:bidi="fa-IR"/>
        </w:rPr>
        <w:t xml:space="preserve">، </w:t>
      </w:r>
      <w:r>
        <w:rPr>
          <w:rtl/>
          <w:lang w:bidi="fa-IR"/>
        </w:rPr>
        <w:t>از وى خواست تا او را از آب عبور دهد</w:t>
      </w:r>
      <w:r w:rsidR="00361A98">
        <w:rPr>
          <w:rtl/>
          <w:lang w:bidi="fa-IR"/>
        </w:rPr>
        <w:t xml:space="preserve">، </w:t>
      </w:r>
      <w:r>
        <w:rPr>
          <w:rtl/>
          <w:lang w:bidi="fa-IR"/>
        </w:rPr>
        <w:t>اما صاحب كشتى نان را به داخل آب پرتاب كرد و گفت</w:t>
      </w:r>
      <w:r w:rsidR="00361A98">
        <w:rPr>
          <w:rtl/>
          <w:lang w:bidi="fa-IR"/>
        </w:rPr>
        <w:t xml:space="preserve">: </w:t>
      </w:r>
      <w:r>
        <w:rPr>
          <w:rtl/>
          <w:lang w:bidi="fa-IR"/>
        </w:rPr>
        <w:t xml:space="preserve">تكه اى نان براى ما ارزشى ندارد و زير پاهاى ما </w:t>
      </w:r>
      <w:r>
        <w:rPr>
          <w:rtl/>
          <w:lang w:bidi="fa-IR"/>
        </w:rPr>
        <w:lastRenderedPageBreak/>
        <w:t>لگدمال مى شود</w:t>
      </w:r>
      <w:r w:rsidR="00361A98">
        <w:rPr>
          <w:rtl/>
          <w:lang w:bidi="fa-IR"/>
        </w:rPr>
        <w:t xml:space="preserve">. </w:t>
      </w:r>
      <w:r>
        <w:rPr>
          <w:rtl/>
          <w:lang w:bidi="fa-IR"/>
        </w:rPr>
        <w:t>كمى بعد عذاب الهى نازل گشت</w:t>
      </w:r>
      <w:r w:rsidR="00361A98">
        <w:rPr>
          <w:rtl/>
          <w:lang w:bidi="fa-IR"/>
        </w:rPr>
        <w:t xml:space="preserve">، </w:t>
      </w:r>
      <w:r>
        <w:rPr>
          <w:rtl/>
          <w:lang w:bidi="fa-IR"/>
        </w:rPr>
        <w:t>به طورى كه خشكسالى تمام آن منطقه را فرا گرفت و انسان ها براى فرار از مرگ يكديگر را مى خوردند</w:t>
      </w:r>
      <w:r w:rsidR="00361A98">
        <w:rPr>
          <w:rtl/>
          <w:lang w:bidi="fa-IR"/>
        </w:rPr>
        <w:t xml:space="preserve">. </w:t>
      </w:r>
    </w:p>
    <w:p w:rsidR="004675C8" w:rsidRDefault="004675C8" w:rsidP="004675C8">
      <w:pPr>
        <w:pStyle w:val="libNormal"/>
        <w:rPr>
          <w:rFonts w:hint="cs"/>
          <w:rtl/>
          <w:lang w:bidi="fa-IR"/>
        </w:rPr>
      </w:pPr>
      <w:r>
        <w:rPr>
          <w:rtl/>
          <w:lang w:bidi="fa-IR"/>
        </w:rPr>
        <w:t>روزى دو زن كه هر يك صاحب فرزندى بودند قرار گذاشتند كه در هر وعده يكى از فرزندان خود را قربانى كند و او را بخورند! با توافق آنان طفل معصوم كشته شد و گوشت بدنش زير دندان گرسنگان رفت</w:t>
      </w:r>
      <w:r w:rsidR="00361A98">
        <w:rPr>
          <w:rtl/>
          <w:lang w:bidi="fa-IR"/>
        </w:rPr>
        <w:t xml:space="preserve">. </w:t>
      </w:r>
      <w:r>
        <w:rPr>
          <w:rtl/>
          <w:lang w:bidi="fa-IR"/>
        </w:rPr>
        <w:t>اما هنگامى كه نوبت بچه دوم رسيد مادر كودك از كشتن بچه اش امتناع ورزيد</w:t>
      </w:r>
      <w:r w:rsidR="00361A98">
        <w:rPr>
          <w:rtl/>
          <w:lang w:bidi="fa-IR"/>
        </w:rPr>
        <w:t xml:space="preserve">، </w:t>
      </w:r>
      <w:r>
        <w:rPr>
          <w:rtl/>
          <w:lang w:bidi="fa-IR"/>
        </w:rPr>
        <w:t>آنان براى رفع مخاصمه نزد عزير آمدند</w:t>
      </w:r>
      <w:r w:rsidR="00361A98">
        <w:rPr>
          <w:rtl/>
          <w:lang w:bidi="fa-IR"/>
        </w:rPr>
        <w:t xml:space="preserve">. </w:t>
      </w:r>
      <w:r>
        <w:rPr>
          <w:rtl/>
          <w:lang w:bidi="fa-IR"/>
        </w:rPr>
        <w:t>آن حضرت دست به دعا برداشت تا خداوند به خاطر گناه صاحب كشتى</w:t>
      </w:r>
      <w:r w:rsidR="00361A98">
        <w:rPr>
          <w:rtl/>
          <w:lang w:bidi="fa-IR"/>
        </w:rPr>
        <w:t xml:space="preserve">، </w:t>
      </w:r>
      <w:r>
        <w:rPr>
          <w:rtl/>
          <w:lang w:bidi="fa-IR"/>
        </w:rPr>
        <w:t>بيش از اين آنان را عذاب نكند</w:t>
      </w:r>
      <w:r w:rsidR="00361A98">
        <w:rPr>
          <w:rtl/>
          <w:lang w:bidi="fa-IR"/>
        </w:rPr>
        <w:t xml:space="preserve">. </w:t>
      </w:r>
      <w:r>
        <w:rPr>
          <w:rtl/>
          <w:lang w:bidi="fa-IR"/>
        </w:rPr>
        <w:t>پروردگار نيز به خاطر كودكان صغير و بى گناه عذابشان را برطرف گردانيد</w:t>
      </w:r>
      <w:r w:rsidR="00361A98">
        <w:rPr>
          <w:rtl/>
          <w:lang w:bidi="fa-IR"/>
        </w:rPr>
        <w:t>.</w:t>
      </w:r>
      <w:r w:rsidR="00CB1563">
        <w:rPr>
          <w:rtl/>
          <w:lang w:bidi="fa-IR"/>
        </w:rPr>
        <w:t xml:space="preserve"> </w:t>
      </w:r>
      <w:r w:rsidRPr="005F606A">
        <w:rPr>
          <w:rStyle w:val="libFootnotenumChar"/>
          <w:rtl/>
        </w:rPr>
        <w:t>(1037</w:t>
      </w:r>
      <w:r w:rsidR="009F07A6" w:rsidRPr="005F606A">
        <w:rPr>
          <w:rStyle w:val="libFootnotenumChar"/>
          <w:rtl/>
        </w:rPr>
        <w:t>)</w:t>
      </w:r>
    </w:p>
    <w:p w:rsidR="004675C8" w:rsidRDefault="00637AE5" w:rsidP="00637AE5">
      <w:pPr>
        <w:pStyle w:val="Heading1"/>
        <w:rPr>
          <w:rtl/>
          <w:lang w:bidi="fa-IR"/>
        </w:rPr>
      </w:pPr>
      <w:r>
        <w:rPr>
          <w:rtl/>
          <w:lang w:bidi="fa-IR"/>
        </w:rPr>
        <w:br w:type="page"/>
      </w:r>
      <w:bookmarkStart w:id="377" w:name="_Toc394925352"/>
      <w:r w:rsidR="004675C8">
        <w:rPr>
          <w:rtl/>
          <w:lang w:bidi="fa-IR"/>
        </w:rPr>
        <w:lastRenderedPageBreak/>
        <w:t>داستان اصحاب رس</w:t>
      </w:r>
      <w:bookmarkEnd w:id="377"/>
    </w:p>
    <w:p w:rsidR="004675C8" w:rsidRDefault="004675C8" w:rsidP="004675C8">
      <w:pPr>
        <w:pStyle w:val="libNormal"/>
        <w:rPr>
          <w:rtl/>
          <w:lang w:bidi="fa-IR"/>
        </w:rPr>
      </w:pPr>
      <w:r>
        <w:rPr>
          <w:rtl/>
          <w:lang w:bidi="fa-IR"/>
        </w:rPr>
        <w:t>قرآن كريم در دو آيه سخن از اصحاب رس به ميان آورده است</w:t>
      </w:r>
      <w:r w:rsidR="00361A98">
        <w:rPr>
          <w:rtl/>
          <w:lang w:bidi="fa-IR"/>
        </w:rPr>
        <w:t xml:space="preserve">. </w:t>
      </w:r>
      <w:r>
        <w:rPr>
          <w:rtl/>
          <w:lang w:bidi="fa-IR"/>
        </w:rPr>
        <w:t>نخست در آيه دوازهم سوره «ق» كه از تكذيب آنان از پيامبرشان سخن گفته است و ديگر در آيه سى و هشتم سوره «فرقان» كه بيانگر هلاكت و عذاب شديد اصحاب رس</w:t>
      </w:r>
      <w:r w:rsidR="00361A98">
        <w:rPr>
          <w:rtl/>
          <w:lang w:bidi="fa-IR"/>
        </w:rPr>
        <w:t xml:space="preserve">، </w:t>
      </w:r>
      <w:r>
        <w:rPr>
          <w:rtl/>
          <w:lang w:bidi="fa-IR"/>
        </w:rPr>
        <w:t>در رديف قوم عاد و ثمود است</w:t>
      </w:r>
      <w:r w:rsidR="00361A98">
        <w:rPr>
          <w:rtl/>
          <w:lang w:bidi="fa-IR"/>
        </w:rPr>
        <w:t xml:space="preserve">. </w:t>
      </w:r>
    </w:p>
    <w:p w:rsidR="004675C8" w:rsidRDefault="004675C8" w:rsidP="004675C8">
      <w:pPr>
        <w:pStyle w:val="libNormal"/>
        <w:rPr>
          <w:rtl/>
          <w:lang w:bidi="fa-IR"/>
        </w:rPr>
      </w:pPr>
      <w:r>
        <w:rPr>
          <w:rtl/>
          <w:lang w:bidi="fa-IR"/>
        </w:rPr>
        <w:t>كلمه «رس» اشاره به چاه يا نهر آب است كه در سرزمين اصحاب رس بود</w:t>
      </w:r>
      <w:r w:rsidR="00361A98">
        <w:rPr>
          <w:rtl/>
          <w:lang w:bidi="fa-IR"/>
        </w:rPr>
        <w:t xml:space="preserve">، </w:t>
      </w:r>
      <w:r>
        <w:rPr>
          <w:rtl/>
          <w:lang w:bidi="fa-IR"/>
        </w:rPr>
        <w:t xml:space="preserve">درباره هويت اصحاب رس و علت عذاب آنان در بين مفسران اختلاف نظر است كه ما براى اختصار از ذكر اقوال صرف نظر كرده ايم و فقط به ذكر داستان آنان كه امام رضا </w:t>
      </w:r>
      <w:r w:rsidR="00597A2D" w:rsidRPr="00597A2D">
        <w:rPr>
          <w:rStyle w:val="libAlaemChar"/>
          <w:rtl/>
        </w:rPr>
        <w:t>عليه‌السلام</w:t>
      </w:r>
      <w:r>
        <w:rPr>
          <w:rtl/>
          <w:lang w:bidi="fa-IR"/>
        </w:rPr>
        <w:t xml:space="preserve"> آن را اميرالمؤ مين على </w:t>
      </w:r>
      <w:r w:rsidR="00597A2D" w:rsidRPr="00597A2D">
        <w:rPr>
          <w:rStyle w:val="libAlaemChar"/>
          <w:rtl/>
        </w:rPr>
        <w:t>عليه‌السلام</w:t>
      </w:r>
      <w:r>
        <w:rPr>
          <w:rtl/>
          <w:lang w:bidi="fa-IR"/>
        </w:rPr>
        <w:t xml:space="preserve"> نقل كرده به اين شرح اكتفا مى كنيم</w:t>
      </w:r>
      <w:r w:rsidR="00361A98">
        <w:rPr>
          <w:rtl/>
          <w:lang w:bidi="fa-IR"/>
        </w:rPr>
        <w:t xml:space="preserve">: </w:t>
      </w:r>
    </w:p>
    <w:p w:rsidR="004675C8" w:rsidRDefault="004675C8" w:rsidP="004675C8">
      <w:pPr>
        <w:pStyle w:val="libNormal"/>
        <w:rPr>
          <w:rtl/>
          <w:lang w:bidi="fa-IR"/>
        </w:rPr>
      </w:pPr>
      <w:r>
        <w:rPr>
          <w:rtl/>
          <w:lang w:bidi="fa-IR"/>
        </w:rPr>
        <w:t>يافث</w:t>
      </w:r>
      <w:r w:rsidR="00361A98">
        <w:rPr>
          <w:rtl/>
          <w:lang w:bidi="fa-IR"/>
        </w:rPr>
        <w:t xml:space="preserve">، </w:t>
      </w:r>
      <w:r>
        <w:rPr>
          <w:rtl/>
          <w:lang w:bidi="fa-IR"/>
        </w:rPr>
        <w:t xml:space="preserve">پسر نوح </w:t>
      </w:r>
      <w:r w:rsidR="00597A2D" w:rsidRPr="00597A2D">
        <w:rPr>
          <w:rStyle w:val="libAlaemChar"/>
          <w:rtl/>
        </w:rPr>
        <w:t>عليه‌السلام</w:t>
      </w:r>
      <w:r>
        <w:rPr>
          <w:rtl/>
          <w:lang w:bidi="fa-IR"/>
        </w:rPr>
        <w:t xml:space="preserve"> بعد از طوفان</w:t>
      </w:r>
      <w:r w:rsidR="00361A98">
        <w:rPr>
          <w:rtl/>
          <w:lang w:bidi="fa-IR"/>
        </w:rPr>
        <w:t xml:space="preserve">، </w:t>
      </w:r>
      <w:r>
        <w:rPr>
          <w:rtl/>
          <w:lang w:bidi="fa-IR"/>
        </w:rPr>
        <w:t>در كنار چشمه اى نهال درخت صنوبرى كاشت كه به آن درخت «شاه درخت» و به آن چشمه «دوشاب» مى گفتند</w:t>
      </w:r>
      <w:r w:rsidR="00361A98">
        <w:rPr>
          <w:rtl/>
          <w:lang w:bidi="fa-IR"/>
        </w:rPr>
        <w:t xml:space="preserve">. </w:t>
      </w:r>
      <w:r>
        <w:rPr>
          <w:rtl/>
          <w:lang w:bidi="fa-IR"/>
        </w:rPr>
        <w:t>اين قوم در مشرق زمين زندگى مى كردند و داراى دوازده آبادى در امتداد رودخانه اى به نام «رس» بودند</w:t>
      </w:r>
      <w:r w:rsidR="00361A98">
        <w:rPr>
          <w:rtl/>
          <w:lang w:bidi="fa-IR"/>
        </w:rPr>
        <w:t xml:space="preserve">. </w:t>
      </w:r>
      <w:r>
        <w:rPr>
          <w:rtl/>
          <w:lang w:bidi="fa-IR"/>
        </w:rPr>
        <w:t>نام هاى اين قريه هاى دوازده گانه عبارت بود از</w:t>
      </w:r>
      <w:r w:rsidR="00361A98">
        <w:rPr>
          <w:rtl/>
          <w:lang w:bidi="fa-IR"/>
        </w:rPr>
        <w:t xml:space="preserve">: </w:t>
      </w:r>
      <w:r>
        <w:rPr>
          <w:rtl/>
          <w:lang w:bidi="fa-IR"/>
        </w:rPr>
        <w:t>آبان</w:t>
      </w:r>
      <w:r w:rsidR="00361A98">
        <w:rPr>
          <w:rtl/>
          <w:lang w:bidi="fa-IR"/>
        </w:rPr>
        <w:t xml:space="preserve">، </w:t>
      </w:r>
      <w:r>
        <w:rPr>
          <w:rtl/>
          <w:lang w:bidi="fa-IR"/>
        </w:rPr>
        <w:t>آذر</w:t>
      </w:r>
      <w:r w:rsidR="00361A98">
        <w:rPr>
          <w:rtl/>
          <w:lang w:bidi="fa-IR"/>
        </w:rPr>
        <w:t xml:space="preserve">، </w:t>
      </w:r>
      <w:r>
        <w:rPr>
          <w:rtl/>
          <w:lang w:bidi="fa-IR"/>
        </w:rPr>
        <w:t>دى</w:t>
      </w:r>
      <w:r w:rsidR="00361A98">
        <w:rPr>
          <w:rtl/>
          <w:lang w:bidi="fa-IR"/>
        </w:rPr>
        <w:t xml:space="preserve">، </w:t>
      </w:r>
      <w:r>
        <w:rPr>
          <w:rtl/>
          <w:lang w:bidi="fa-IR"/>
        </w:rPr>
        <w:t>بهمن</w:t>
      </w:r>
      <w:r w:rsidR="00361A98">
        <w:rPr>
          <w:rtl/>
          <w:lang w:bidi="fa-IR"/>
        </w:rPr>
        <w:t xml:space="preserve">، </w:t>
      </w:r>
      <w:r>
        <w:rPr>
          <w:rtl/>
          <w:lang w:bidi="fa-IR"/>
        </w:rPr>
        <w:t>اسفندار</w:t>
      </w:r>
      <w:r w:rsidR="00361A98">
        <w:rPr>
          <w:rtl/>
          <w:lang w:bidi="fa-IR"/>
        </w:rPr>
        <w:t xml:space="preserve">، </w:t>
      </w:r>
      <w:r>
        <w:rPr>
          <w:rtl/>
          <w:lang w:bidi="fa-IR"/>
        </w:rPr>
        <w:t>فروردين</w:t>
      </w:r>
      <w:r w:rsidR="00361A98">
        <w:rPr>
          <w:rtl/>
          <w:lang w:bidi="fa-IR"/>
        </w:rPr>
        <w:t xml:space="preserve">، </w:t>
      </w:r>
      <w:r>
        <w:rPr>
          <w:rtl/>
          <w:lang w:bidi="fa-IR"/>
        </w:rPr>
        <w:t>ارديبهشت</w:t>
      </w:r>
      <w:r w:rsidR="00361A98">
        <w:rPr>
          <w:rtl/>
          <w:lang w:bidi="fa-IR"/>
        </w:rPr>
        <w:t xml:space="preserve">، </w:t>
      </w:r>
      <w:r>
        <w:rPr>
          <w:rtl/>
          <w:lang w:bidi="fa-IR"/>
        </w:rPr>
        <w:t>خرداد</w:t>
      </w:r>
      <w:r w:rsidR="00361A98">
        <w:rPr>
          <w:rtl/>
          <w:lang w:bidi="fa-IR"/>
        </w:rPr>
        <w:t xml:space="preserve">، </w:t>
      </w:r>
      <w:r>
        <w:rPr>
          <w:rtl/>
          <w:lang w:bidi="fa-IR"/>
        </w:rPr>
        <w:t>تير</w:t>
      </w:r>
      <w:r w:rsidR="00361A98">
        <w:rPr>
          <w:rtl/>
          <w:lang w:bidi="fa-IR"/>
        </w:rPr>
        <w:t xml:space="preserve">، </w:t>
      </w:r>
      <w:r>
        <w:rPr>
          <w:rtl/>
          <w:lang w:bidi="fa-IR"/>
        </w:rPr>
        <w:t>مرداد</w:t>
      </w:r>
      <w:r w:rsidR="00361A98">
        <w:rPr>
          <w:rtl/>
          <w:lang w:bidi="fa-IR"/>
        </w:rPr>
        <w:t xml:space="preserve">، </w:t>
      </w:r>
      <w:r>
        <w:rPr>
          <w:rtl/>
          <w:lang w:bidi="fa-IR"/>
        </w:rPr>
        <w:t>مهر و شهويور</w:t>
      </w:r>
      <w:r w:rsidR="00361A98">
        <w:rPr>
          <w:rtl/>
          <w:lang w:bidi="fa-IR"/>
        </w:rPr>
        <w:t xml:space="preserve">. </w:t>
      </w:r>
      <w:r>
        <w:rPr>
          <w:rtl/>
          <w:lang w:bidi="fa-IR"/>
        </w:rPr>
        <w:t>بزرگ ترين شهر اسفندار نام داشت كه پايتخت پادشاهشان «تركوذ بن غابور»</w:t>
      </w:r>
      <w:r w:rsidR="00361A98">
        <w:rPr>
          <w:rtl/>
          <w:lang w:bidi="fa-IR"/>
        </w:rPr>
        <w:t xml:space="preserve">، </w:t>
      </w:r>
      <w:r>
        <w:rPr>
          <w:rtl/>
          <w:lang w:bidi="fa-IR"/>
        </w:rPr>
        <w:t>نوه نمرود بود</w:t>
      </w:r>
      <w:r w:rsidR="00361A98">
        <w:rPr>
          <w:rtl/>
          <w:lang w:bidi="fa-IR"/>
        </w:rPr>
        <w:t xml:space="preserve">. </w:t>
      </w:r>
      <w:r>
        <w:rPr>
          <w:rtl/>
          <w:lang w:bidi="fa-IR"/>
        </w:rPr>
        <w:t>درخت اصلى صنوبر و چشمه دوشاب در اين شهر قرار داشت</w:t>
      </w:r>
      <w:r w:rsidR="00361A98">
        <w:rPr>
          <w:rtl/>
          <w:lang w:bidi="fa-IR"/>
        </w:rPr>
        <w:t xml:space="preserve">. </w:t>
      </w:r>
      <w:r>
        <w:rPr>
          <w:rtl/>
          <w:lang w:bidi="fa-IR"/>
        </w:rPr>
        <w:t>از بذر همان درخت در شهرهاى ديگر نيز كاشته بودند كه رشد كرده بود</w:t>
      </w:r>
      <w:r w:rsidR="00361A98">
        <w:rPr>
          <w:rtl/>
          <w:lang w:bidi="fa-IR"/>
        </w:rPr>
        <w:t xml:space="preserve">. </w:t>
      </w:r>
      <w:r>
        <w:rPr>
          <w:rtl/>
          <w:lang w:bidi="fa-IR"/>
        </w:rPr>
        <w:t>آن قوم جاهل</w:t>
      </w:r>
      <w:r w:rsidR="00361A98">
        <w:rPr>
          <w:rtl/>
          <w:lang w:bidi="fa-IR"/>
        </w:rPr>
        <w:t xml:space="preserve">، </w:t>
      </w:r>
      <w:r>
        <w:rPr>
          <w:rtl/>
          <w:lang w:bidi="fa-IR"/>
        </w:rPr>
        <w:t>درخت هاى صنوبر را خداهاى خود مى دانستند</w:t>
      </w:r>
      <w:r w:rsidR="00361A98">
        <w:rPr>
          <w:rtl/>
          <w:lang w:bidi="fa-IR"/>
        </w:rPr>
        <w:t xml:space="preserve">، </w:t>
      </w:r>
      <w:r>
        <w:rPr>
          <w:rtl/>
          <w:lang w:bidi="fa-IR"/>
        </w:rPr>
        <w:t>نوشيدن آب چشمه و رودخانه را بر خود و حيوانات حرام كرده بودند</w:t>
      </w:r>
      <w:r w:rsidR="00361A98">
        <w:rPr>
          <w:rtl/>
          <w:lang w:bidi="fa-IR"/>
        </w:rPr>
        <w:t xml:space="preserve">، </w:t>
      </w:r>
      <w:r>
        <w:rPr>
          <w:rtl/>
          <w:lang w:bidi="fa-IR"/>
        </w:rPr>
        <w:t>هركس از آن آب مى نوشيد</w:t>
      </w:r>
      <w:r w:rsidR="00361A98">
        <w:rPr>
          <w:rtl/>
          <w:lang w:bidi="fa-IR"/>
        </w:rPr>
        <w:t xml:space="preserve">، </w:t>
      </w:r>
      <w:r>
        <w:rPr>
          <w:rtl/>
          <w:lang w:bidi="fa-IR"/>
        </w:rPr>
        <w:t>او را به قتل مى رساندند و مى گفتند</w:t>
      </w:r>
      <w:r w:rsidR="00361A98">
        <w:rPr>
          <w:rtl/>
          <w:lang w:bidi="fa-IR"/>
        </w:rPr>
        <w:t xml:space="preserve">: </w:t>
      </w:r>
      <w:r>
        <w:rPr>
          <w:rtl/>
          <w:lang w:bidi="fa-IR"/>
        </w:rPr>
        <w:t>اين آب مايه حيات خدايان ماست و كسى حق استفاده از آن را ندارد</w:t>
      </w:r>
      <w:r w:rsidR="00361A98">
        <w:rPr>
          <w:rtl/>
          <w:lang w:bidi="fa-IR"/>
        </w:rPr>
        <w:t xml:space="preserve">. </w:t>
      </w:r>
    </w:p>
    <w:p w:rsidR="004675C8" w:rsidRDefault="004675C8" w:rsidP="004675C8">
      <w:pPr>
        <w:pStyle w:val="libNormal"/>
        <w:rPr>
          <w:rtl/>
          <w:lang w:bidi="fa-IR"/>
        </w:rPr>
      </w:pPr>
      <w:r>
        <w:rPr>
          <w:rtl/>
          <w:lang w:bidi="fa-IR"/>
        </w:rPr>
        <w:lastRenderedPageBreak/>
        <w:t>آنان در هر ماه از سال</w:t>
      </w:r>
      <w:r w:rsidR="00361A98">
        <w:rPr>
          <w:rtl/>
          <w:lang w:bidi="fa-IR"/>
        </w:rPr>
        <w:t xml:space="preserve">، </w:t>
      </w:r>
      <w:r>
        <w:rPr>
          <w:rtl/>
          <w:lang w:bidi="fa-IR"/>
        </w:rPr>
        <w:t>يك روز عيد داشتند كه در آن روز به نوبت</w:t>
      </w:r>
      <w:r w:rsidR="00361A98">
        <w:rPr>
          <w:rtl/>
          <w:lang w:bidi="fa-IR"/>
        </w:rPr>
        <w:t xml:space="preserve">، </w:t>
      </w:r>
      <w:r>
        <w:rPr>
          <w:rtl/>
          <w:lang w:bidi="fa-IR"/>
        </w:rPr>
        <w:t>كنار يكى از آن درختان دوزاده گانه مى آمدند و گاو و گوسفند پاى آن درخت قربانى مى كردند و جشن باشكوهى مى گرفتند و آتش روشن مى كردند</w:t>
      </w:r>
      <w:r w:rsidR="00361A98">
        <w:rPr>
          <w:rtl/>
          <w:lang w:bidi="fa-IR"/>
        </w:rPr>
        <w:t xml:space="preserve">. </w:t>
      </w:r>
      <w:r>
        <w:rPr>
          <w:rtl/>
          <w:lang w:bidi="fa-IR"/>
        </w:rPr>
        <w:t>هنگامى كه دود غليظ آتش</w:t>
      </w:r>
      <w:r w:rsidR="00361A98">
        <w:rPr>
          <w:rtl/>
          <w:lang w:bidi="fa-IR"/>
        </w:rPr>
        <w:t xml:space="preserve">، </w:t>
      </w:r>
      <w:r>
        <w:rPr>
          <w:rtl/>
          <w:lang w:bidi="fa-IR"/>
        </w:rPr>
        <w:t>مانع ديدن آسمان مى شد</w:t>
      </w:r>
      <w:r w:rsidR="00361A98">
        <w:rPr>
          <w:rtl/>
          <w:lang w:bidi="fa-IR"/>
        </w:rPr>
        <w:t xml:space="preserve">، </w:t>
      </w:r>
      <w:r>
        <w:rPr>
          <w:rtl/>
          <w:lang w:bidi="fa-IR"/>
        </w:rPr>
        <w:t>در برابر درخت به خاك مى افتادند و آن را مى پرستيدند</w:t>
      </w:r>
      <w:r w:rsidR="00361A98">
        <w:rPr>
          <w:rtl/>
          <w:lang w:bidi="fa-IR"/>
        </w:rPr>
        <w:t xml:space="preserve">. </w:t>
      </w:r>
      <w:r>
        <w:rPr>
          <w:rtl/>
          <w:lang w:bidi="fa-IR"/>
        </w:rPr>
        <w:t>سپس گريه و زارى مى نمودند و دست به دامن درخت مى شدند</w:t>
      </w:r>
      <w:r w:rsidR="00361A98">
        <w:rPr>
          <w:rtl/>
          <w:lang w:bidi="fa-IR"/>
        </w:rPr>
        <w:t xml:space="preserve">، </w:t>
      </w:r>
      <w:r>
        <w:rPr>
          <w:rtl/>
          <w:lang w:bidi="fa-IR"/>
        </w:rPr>
        <w:t>وقتى كه حركت شاخته هاى درخت و صداى مخصوص آن درخت را مى ديدند و مى شنيدند مى گفتند</w:t>
      </w:r>
      <w:r w:rsidR="00361A98">
        <w:rPr>
          <w:rtl/>
          <w:lang w:bidi="fa-IR"/>
        </w:rPr>
        <w:t xml:space="preserve">: </w:t>
      </w:r>
      <w:r>
        <w:rPr>
          <w:rtl/>
          <w:lang w:bidi="fa-IR"/>
        </w:rPr>
        <w:t>درخت مى گويد</w:t>
      </w:r>
      <w:r w:rsidR="00361A98">
        <w:rPr>
          <w:rtl/>
          <w:lang w:bidi="fa-IR"/>
        </w:rPr>
        <w:t xml:space="preserve">: </w:t>
      </w:r>
      <w:r>
        <w:rPr>
          <w:rtl/>
          <w:lang w:bidi="fa-IR"/>
        </w:rPr>
        <w:t>اى بندگان من</w:t>
      </w:r>
      <w:r w:rsidR="00361A98">
        <w:rPr>
          <w:rtl/>
          <w:lang w:bidi="fa-IR"/>
        </w:rPr>
        <w:t>!</w:t>
      </w:r>
      <w:r>
        <w:rPr>
          <w:rtl/>
          <w:lang w:bidi="fa-IR"/>
        </w:rPr>
        <w:t xml:space="preserve"> من از شما راضى هستم</w:t>
      </w:r>
      <w:r w:rsidR="00361A98">
        <w:rPr>
          <w:rtl/>
          <w:lang w:bidi="fa-IR"/>
        </w:rPr>
        <w:t xml:space="preserve">. </w:t>
      </w:r>
      <w:r>
        <w:rPr>
          <w:rtl/>
          <w:lang w:bidi="fa-IR"/>
        </w:rPr>
        <w:t>سپس غريو شادى سر مى دادند</w:t>
      </w:r>
      <w:r w:rsidR="00361A98">
        <w:rPr>
          <w:rtl/>
          <w:lang w:bidi="fa-IR"/>
        </w:rPr>
        <w:t xml:space="preserve">، </w:t>
      </w:r>
      <w:r>
        <w:rPr>
          <w:rtl/>
          <w:lang w:bidi="fa-IR"/>
        </w:rPr>
        <w:t>شراب مى خوردند و به عيش و نوش و ساز و آواز مى پرداختند</w:t>
      </w:r>
      <w:r w:rsidR="00361A98">
        <w:rPr>
          <w:rtl/>
          <w:lang w:bidi="fa-IR"/>
        </w:rPr>
        <w:t xml:space="preserve">. </w:t>
      </w:r>
    </w:p>
    <w:p w:rsidR="004675C8" w:rsidRDefault="004675C8" w:rsidP="004675C8">
      <w:pPr>
        <w:pStyle w:val="libNormal"/>
        <w:rPr>
          <w:rtl/>
          <w:lang w:bidi="fa-IR"/>
        </w:rPr>
      </w:pPr>
      <w:r>
        <w:rPr>
          <w:rtl/>
          <w:lang w:bidi="fa-IR"/>
        </w:rPr>
        <w:t>اين قوم علاوه بر اين عقايد خرافى</w:t>
      </w:r>
      <w:r w:rsidR="00361A98">
        <w:rPr>
          <w:rtl/>
          <w:lang w:bidi="fa-IR"/>
        </w:rPr>
        <w:t xml:space="preserve">، </w:t>
      </w:r>
      <w:r>
        <w:rPr>
          <w:rtl/>
          <w:lang w:bidi="fa-IR"/>
        </w:rPr>
        <w:t>در رفتار و كردار نيز فاسد و منحرف بودند به طورى كه همجنس گرايى و همجنس بازى در بينشان رواج داشت</w:t>
      </w:r>
      <w:r w:rsidR="00361A98">
        <w:rPr>
          <w:rtl/>
          <w:lang w:bidi="fa-IR"/>
        </w:rPr>
        <w:t xml:space="preserve">. </w:t>
      </w:r>
    </w:p>
    <w:p w:rsidR="004675C8" w:rsidRDefault="004675C8" w:rsidP="004675C8">
      <w:pPr>
        <w:pStyle w:val="libNormal"/>
        <w:rPr>
          <w:lang w:bidi="fa-IR"/>
        </w:rPr>
      </w:pPr>
      <w:r>
        <w:rPr>
          <w:rtl/>
          <w:lang w:bidi="fa-IR"/>
        </w:rPr>
        <w:t>خداوند پيامبرى از نوادگان يعقوب (بنابر بعضى از روايات</w:t>
      </w:r>
      <w:r w:rsidR="00361A98">
        <w:rPr>
          <w:rtl/>
          <w:lang w:bidi="fa-IR"/>
        </w:rPr>
        <w:t xml:space="preserve">؛ </w:t>
      </w:r>
      <w:r>
        <w:rPr>
          <w:rtl/>
          <w:lang w:bidi="fa-IR"/>
        </w:rPr>
        <w:t>نام او حنظله است) براى هدايت آن قوم گمراه فرستاد</w:t>
      </w:r>
      <w:r w:rsidR="00361A98">
        <w:rPr>
          <w:rtl/>
          <w:lang w:bidi="fa-IR"/>
        </w:rPr>
        <w:t xml:space="preserve">. </w:t>
      </w:r>
      <w:r>
        <w:rPr>
          <w:rtl/>
          <w:lang w:bidi="fa-IR"/>
        </w:rPr>
        <w:t>اين پيامبر سال ها در ميانشان ماند و هر چه آنان را به سوى خداى يكتا و بى همتا و دورى از بت پرستى دعوت كرد</w:t>
      </w:r>
      <w:r w:rsidR="00361A98">
        <w:rPr>
          <w:rtl/>
          <w:lang w:bidi="fa-IR"/>
        </w:rPr>
        <w:t xml:space="preserve">، </w:t>
      </w:r>
      <w:r>
        <w:rPr>
          <w:rtl/>
          <w:lang w:bidi="fa-IR"/>
        </w:rPr>
        <w:t>گوش ندادند و به راه خرافى خويش ادامه دادند</w:t>
      </w:r>
      <w:r w:rsidR="00361A98">
        <w:rPr>
          <w:rtl/>
          <w:lang w:bidi="fa-IR"/>
        </w:rPr>
        <w:t xml:space="preserve">. </w:t>
      </w:r>
    </w:p>
    <w:p w:rsidR="004675C8" w:rsidRDefault="004675C8" w:rsidP="004675C8">
      <w:pPr>
        <w:pStyle w:val="libNormal"/>
        <w:rPr>
          <w:lang w:bidi="fa-IR"/>
        </w:rPr>
      </w:pPr>
      <w:r>
        <w:rPr>
          <w:rtl/>
          <w:lang w:bidi="fa-IR"/>
        </w:rPr>
        <w:t>سرانجام آن پيامبر به خدا عرض كرد</w:t>
      </w:r>
      <w:r w:rsidR="00361A98">
        <w:rPr>
          <w:rtl/>
          <w:lang w:bidi="fa-IR"/>
        </w:rPr>
        <w:t xml:space="preserve">: </w:t>
      </w:r>
      <w:r>
        <w:rPr>
          <w:rtl/>
          <w:lang w:bidi="fa-IR"/>
        </w:rPr>
        <w:t>پروردگارا! اين قوم لجوج دست از بت پرستى و پرستش درخت برنمى دارند و روز به روز به كفر و گمراهى خود مى افزايند</w:t>
      </w:r>
      <w:r w:rsidR="00361A98">
        <w:rPr>
          <w:rtl/>
          <w:lang w:bidi="fa-IR"/>
        </w:rPr>
        <w:t xml:space="preserve">؛ </w:t>
      </w:r>
      <w:r>
        <w:rPr>
          <w:rtl/>
          <w:lang w:bidi="fa-IR"/>
        </w:rPr>
        <w:t>پس از تو مى خواهم كه همه آن درخت ها را خشك كنى و قدرت خود را به آنان نشان بدهى</w:t>
      </w:r>
      <w:r w:rsidR="00361A98">
        <w:rPr>
          <w:rtl/>
          <w:lang w:bidi="fa-IR"/>
        </w:rPr>
        <w:t xml:space="preserve">، </w:t>
      </w:r>
      <w:r>
        <w:rPr>
          <w:rtl/>
          <w:lang w:bidi="fa-IR"/>
        </w:rPr>
        <w:t>شايد از پرستش آنان دست بردارند</w:t>
      </w:r>
      <w:r w:rsidR="00361A98">
        <w:rPr>
          <w:rtl/>
          <w:lang w:bidi="fa-IR"/>
        </w:rPr>
        <w:t xml:space="preserve">. </w:t>
      </w:r>
    </w:p>
    <w:p w:rsidR="004675C8" w:rsidRDefault="004675C8" w:rsidP="004675C8">
      <w:pPr>
        <w:pStyle w:val="libNormal"/>
        <w:rPr>
          <w:rtl/>
          <w:lang w:bidi="fa-IR"/>
        </w:rPr>
      </w:pPr>
      <w:r>
        <w:rPr>
          <w:rtl/>
          <w:lang w:bidi="fa-IR"/>
        </w:rPr>
        <w:t>خداوند نيز آن درختان را خشكانيد</w:t>
      </w:r>
      <w:r w:rsidR="00361A98">
        <w:rPr>
          <w:rtl/>
          <w:lang w:bidi="fa-IR"/>
        </w:rPr>
        <w:t xml:space="preserve">. </w:t>
      </w:r>
      <w:r>
        <w:rPr>
          <w:rtl/>
          <w:lang w:bidi="fa-IR"/>
        </w:rPr>
        <w:t>هنگامى كه آن قوم صبحگاهان از خانه هاى خود بيرون آمدند</w:t>
      </w:r>
      <w:r w:rsidR="00361A98">
        <w:rPr>
          <w:rtl/>
          <w:lang w:bidi="fa-IR"/>
        </w:rPr>
        <w:t xml:space="preserve">، </w:t>
      </w:r>
      <w:r>
        <w:rPr>
          <w:rtl/>
          <w:lang w:bidi="fa-IR"/>
        </w:rPr>
        <w:t>ديدند كه درختان خشك شده اند</w:t>
      </w:r>
      <w:r w:rsidR="00361A98">
        <w:rPr>
          <w:rtl/>
          <w:lang w:bidi="fa-IR"/>
        </w:rPr>
        <w:t xml:space="preserve">. </w:t>
      </w:r>
      <w:r>
        <w:rPr>
          <w:rtl/>
          <w:lang w:bidi="fa-IR"/>
        </w:rPr>
        <w:t>گروهى گفتند</w:t>
      </w:r>
      <w:r w:rsidR="00361A98">
        <w:rPr>
          <w:rtl/>
          <w:lang w:bidi="fa-IR"/>
        </w:rPr>
        <w:t xml:space="preserve">: </w:t>
      </w:r>
      <w:r>
        <w:rPr>
          <w:rtl/>
          <w:lang w:bidi="fa-IR"/>
        </w:rPr>
        <w:t>جادوى اين شخص كه ادعاى پيامبرى مى كند</w:t>
      </w:r>
      <w:r w:rsidR="00361A98">
        <w:rPr>
          <w:rtl/>
          <w:lang w:bidi="fa-IR"/>
        </w:rPr>
        <w:t xml:space="preserve">، </w:t>
      </w:r>
      <w:r>
        <w:rPr>
          <w:rtl/>
          <w:lang w:bidi="fa-IR"/>
        </w:rPr>
        <w:t xml:space="preserve">موجب خشك شدن درخت ها </w:t>
      </w:r>
      <w:r>
        <w:rPr>
          <w:rtl/>
          <w:lang w:bidi="fa-IR"/>
        </w:rPr>
        <w:lastRenderedPageBreak/>
        <w:t>شده است</w:t>
      </w:r>
      <w:r w:rsidR="00361A98">
        <w:rPr>
          <w:rtl/>
          <w:lang w:bidi="fa-IR"/>
        </w:rPr>
        <w:t xml:space="preserve">. </w:t>
      </w:r>
      <w:r>
        <w:rPr>
          <w:rtl/>
          <w:lang w:bidi="fa-IR"/>
        </w:rPr>
        <w:t>گروه ديگر نيز گفتند</w:t>
      </w:r>
      <w:r w:rsidR="00361A98">
        <w:rPr>
          <w:rtl/>
          <w:lang w:bidi="fa-IR"/>
        </w:rPr>
        <w:t xml:space="preserve">: </w:t>
      </w:r>
      <w:r>
        <w:rPr>
          <w:rtl/>
          <w:lang w:bidi="fa-IR"/>
        </w:rPr>
        <w:t>خدايان ما به اين صورت درآمده اند تا خشم خود را نسبت به اين شخص آشكار سازند</w:t>
      </w:r>
      <w:r w:rsidR="00361A98">
        <w:rPr>
          <w:rtl/>
          <w:lang w:bidi="fa-IR"/>
        </w:rPr>
        <w:t xml:space="preserve">، </w:t>
      </w:r>
      <w:r>
        <w:rPr>
          <w:rtl/>
          <w:lang w:bidi="fa-IR"/>
        </w:rPr>
        <w:t>تا ما نيز از خدايان خود دفاع كنيم و مقابل او بايستيم</w:t>
      </w:r>
      <w:r w:rsidR="00361A98">
        <w:rPr>
          <w:rtl/>
          <w:lang w:bidi="fa-IR"/>
        </w:rPr>
        <w:t xml:space="preserve">. </w:t>
      </w:r>
      <w:r>
        <w:rPr>
          <w:rtl/>
          <w:lang w:bidi="fa-IR"/>
        </w:rPr>
        <w:t>آنگاه همه تصميم به قتل آن پيامبر خدا گرفتند</w:t>
      </w:r>
      <w:r w:rsidR="00361A98">
        <w:rPr>
          <w:rtl/>
          <w:lang w:bidi="fa-IR"/>
        </w:rPr>
        <w:t xml:space="preserve">. </w:t>
      </w:r>
    </w:p>
    <w:p w:rsidR="004675C8" w:rsidRDefault="004675C8" w:rsidP="004675C8">
      <w:pPr>
        <w:pStyle w:val="libNormal"/>
        <w:rPr>
          <w:rtl/>
          <w:lang w:bidi="fa-IR"/>
        </w:rPr>
      </w:pPr>
      <w:r>
        <w:rPr>
          <w:rtl/>
          <w:lang w:bidi="fa-IR"/>
        </w:rPr>
        <w:t>از اين رو</w:t>
      </w:r>
      <w:r w:rsidR="00361A98">
        <w:rPr>
          <w:rtl/>
          <w:lang w:bidi="fa-IR"/>
        </w:rPr>
        <w:t xml:space="preserve">، </w:t>
      </w:r>
      <w:r>
        <w:rPr>
          <w:rtl/>
          <w:lang w:bidi="fa-IR"/>
        </w:rPr>
        <w:t>چاهى عميق كندند و انتهاى آن را تنگ تر كردند</w:t>
      </w:r>
      <w:r w:rsidR="00361A98">
        <w:rPr>
          <w:rtl/>
          <w:lang w:bidi="fa-IR"/>
        </w:rPr>
        <w:t xml:space="preserve">. </w:t>
      </w:r>
      <w:r>
        <w:rPr>
          <w:rtl/>
          <w:lang w:bidi="fa-IR"/>
        </w:rPr>
        <w:t>آن پيامبر را دستگير كردند و درون چاه انداختند و سر آن چاه را با سنگ بزرگى بستند</w:t>
      </w:r>
      <w:r w:rsidR="00361A98">
        <w:rPr>
          <w:rtl/>
          <w:lang w:bidi="fa-IR"/>
        </w:rPr>
        <w:t xml:space="preserve">. </w:t>
      </w:r>
      <w:r>
        <w:rPr>
          <w:rtl/>
          <w:lang w:bidi="fa-IR"/>
        </w:rPr>
        <w:t>او پيوسته در ميان چاه ناله مى كرد و آنان نيز كنار چاه مى آمدند و صداى ناله او را مى شنيدند و مى گفتند</w:t>
      </w:r>
      <w:r w:rsidR="00361A98">
        <w:rPr>
          <w:rtl/>
          <w:lang w:bidi="fa-IR"/>
        </w:rPr>
        <w:t xml:space="preserve">: </w:t>
      </w:r>
      <w:r>
        <w:rPr>
          <w:rtl/>
          <w:lang w:bidi="fa-IR"/>
        </w:rPr>
        <w:t>اميدواريم كه خدايان ما از ما راضى گردند و سبز شوند و شادابى و خشنودى خود را به ما نشان دهند</w:t>
      </w:r>
      <w:r w:rsidR="00361A98">
        <w:rPr>
          <w:rtl/>
          <w:lang w:bidi="fa-IR"/>
        </w:rPr>
        <w:t xml:space="preserve">. </w:t>
      </w:r>
      <w:r>
        <w:rPr>
          <w:rtl/>
          <w:lang w:bidi="fa-IR"/>
        </w:rPr>
        <w:t>آن پيامبر نيز با خداى خود راز و نياز كرد و عرضه داشت</w:t>
      </w:r>
      <w:r w:rsidR="00361A98">
        <w:rPr>
          <w:rtl/>
          <w:lang w:bidi="fa-IR"/>
        </w:rPr>
        <w:t xml:space="preserve">: </w:t>
      </w:r>
      <w:r>
        <w:rPr>
          <w:rtl/>
          <w:lang w:bidi="fa-IR"/>
        </w:rPr>
        <w:t>خدايا! مكان تنگ مرا مى نگرى</w:t>
      </w:r>
      <w:r w:rsidR="00361A98">
        <w:rPr>
          <w:rtl/>
          <w:lang w:bidi="fa-IR"/>
        </w:rPr>
        <w:t xml:space="preserve">، </w:t>
      </w:r>
      <w:r>
        <w:rPr>
          <w:rtl/>
          <w:lang w:bidi="fa-IR"/>
        </w:rPr>
        <w:t>شدت و اندوه مرا مى بينى</w:t>
      </w:r>
      <w:r w:rsidR="00361A98">
        <w:rPr>
          <w:rtl/>
          <w:lang w:bidi="fa-IR"/>
        </w:rPr>
        <w:t xml:space="preserve">، </w:t>
      </w:r>
      <w:r>
        <w:rPr>
          <w:rtl/>
          <w:lang w:bidi="fa-IR"/>
        </w:rPr>
        <w:t>به ضعف و بينايى من لطف و مرحمت نما و هر چه زودتر دعايم را به اجابت برسان و روحم را قبض كن</w:t>
      </w:r>
      <w:r w:rsidR="00361A98">
        <w:rPr>
          <w:rtl/>
          <w:lang w:bidi="fa-IR"/>
        </w:rPr>
        <w:t>!</w:t>
      </w:r>
      <w:r>
        <w:rPr>
          <w:rtl/>
          <w:lang w:bidi="fa-IR"/>
        </w:rPr>
        <w:t xml:space="preserve"> در همين حال بود كه خداوند جان او را گرفت</w:t>
      </w:r>
      <w:r w:rsidR="00361A98">
        <w:rPr>
          <w:rtl/>
          <w:lang w:bidi="fa-IR"/>
        </w:rPr>
        <w:t xml:space="preserve">. </w:t>
      </w:r>
    </w:p>
    <w:p w:rsidR="004675C8" w:rsidRDefault="004675C8" w:rsidP="004675C8">
      <w:pPr>
        <w:pStyle w:val="libNormal"/>
        <w:rPr>
          <w:rtl/>
          <w:lang w:bidi="fa-IR"/>
        </w:rPr>
      </w:pPr>
      <w:r>
        <w:rPr>
          <w:rtl/>
          <w:lang w:bidi="fa-IR"/>
        </w:rPr>
        <w:t>در اين هنگام خداوند به جبرئيل فرمود</w:t>
      </w:r>
      <w:r w:rsidR="00361A98">
        <w:rPr>
          <w:rtl/>
          <w:lang w:bidi="fa-IR"/>
        </w:rPr>
        <w:t xml:space="preserve">: </w:t>
      </w:r>
      <w:r>
        <w:rPr>
          <w:rtl/>
          <w:lang w:bidi="fa-IR"/>
        </w:rPr>
        <w:t>به اين مخلوقات بنگر كه چگونه حلم من مغرورشان كرده و خود را از عذاب من در امان مى بينند و غير مرا مى پرستند و پيامبر مرا مى كشند</w:t>
      </w:r>
      <w:r w:rsidR="00361A98">
        <w:rPr>
          <w:rtl/>
          <w:lang w:bidi="fa-IR"/>
        </w:rPr>
        <w:t xml:space="preserve">. </w:t>
      </w:r>
      <w:r>
        <w:rPr>
          <w:rtl/>
          <w:lang w:bidi="fa-IR"/>
        </w:rPr>
        <w:t>به عزتم سوگند ياد كرده ام كه هلاكت آنان را مايه عبرت جهانيان قرار دهم</w:t>
      </w:r>
      <w:r w:rsidR="00361A98">
        <w:rPr>
          <w:rtl/>
          <w:lang w:bidi="fa-IR"/>
        </w:rPr>
        <w:t xml:space="preserve">. </w:t>
      </w:r>
    </w:p>
    <w:p w:rsidR="004675C8" w:rsidRDefault="004675C8" w:rsidP="004675C8">
      <w:pPr>
        <w:pStyle w:val="libNormal"/>
        <w:rPr>
          <w:rtl/>
          <w:lang w:bidi="fa-IR"/>
        </w:rPr>
      </w:pPr>
      <w:r>
        <w:rPr>
          <w:rtl/>
          <w:lang w:bidi="fa-IR"/>
        </w:rPr>
        <w:t>چون روز عيد فرا رسيد همه در كنار درخت صنوبر اجتماع كردند و جشن گرفتند</w:t>
      </w:r>
      <w:r w:rsidR="00361A98">
        <w:rPr>
          <w:rtl/>
          <w:lang w:bidi="fa-IR"/>
        </w:rPr>
        <w:t xml:space="preserve">، </w:t>
      </w:r>
      <w:r>
        <w:rPr>
          <w:rtl/>
          <w:lang w:bidi="fa-IR"/>
        </w:rPr>
        <w:t>ناگهان طوفان سرخ شديدى به سراغشان آمد</w:t>
      </w:r>
      <w:r w:rsidR="00361A98">
        <w:rPr>
          <w:rtl/>
          <w:lang w:bidi="fa-IR"/>
        </w:rPr>
        <w:t xml:space="preserve">. </w:t>
      </w:r>
      <w:r>
        <w:rPr>
          <w:rtl/>
          <w:lang w:bidi="fa-IR"/>
        </w:rPr>
        <w:t>همه وحشت زده به يكديگر چسبيدند و به دنبال پناهگاه بودند كه دريافتند هر كجا پاى مى گذارند</w:t>
      </w:r>
      <w:r w:rsidR="00361A98">
        <w:rPr>
          <w:rtl/>
          <w:lang w:bidi="fa-IR"/>
        </w:rPr>
        <w:t xml:space="preserve">، </w:t>
      </w:r>
      <w:r>
        <w:rPr>
          <w:rtl/>
          <w:lang w:bidi="fa-IR"/>
        </w:rPr>
        <w:t>زمين همانند سنگ كبريت شعله ور</w:t>
      </w:r>
      <w:r w:rsidR="00361A98">
        <w:rPr>
          <w:rtl/>
          <w:lang w:bidi="fa-IR"/>
        </w:rPr>
        <w:t xml:space="preserve">، </w:t>
      </w:r>
      <w:r>
        <w:rPr>
          <w:rtl/>
          <w:lang w:bidi="fa-IR"/>
        </w:rPr>
        <w:t>سوزان</w:t>
      </w:r>
      <w:r w:rsidR="00361A98">
        <w:rPr>
          <w:rtl/>
          <w:lang w:bidi="fa-IR"/>
        </w:rPr>
        <w:t xml:space="preserve">، </w:t>
      </w:r>
      <w:r>
        <w:rPr>
          <w:rtl/>
          <w:lang w:bidi="fa-IR"/>
        </w:rPr>
        <w:t>و داغ است و در همين بحران شديد</w:t>
      </w:r>
      <w:r w:rsidR="00361A98">
        <w:rPr>
          <w:rtl/>
          <w:lang w:bidi="fa-IR"/>
        </w:rPr>
        <w:t xml:space="preserve">، </w:t>
      </w:r>
      <w:r>
        <w:rPr>
          <w:rtl/>
          <w:lang w:bidi="fa-IR"/>
        </w:rPr>
        <w:t>ابر سياهى بر سرشان سايه افكند و از درون آن ابر</w:t>
      </w:r>
      <w:r w:rsidR="00361A98">
        <w:rPr>
          <w:rtl/>
          <w:lang w:bidi="fa-IR"/>
        </w:rPr>
        <w:t xml:space="preserve">، </w:t>
      </w:r>
      <w:r>
        <w:rPr>
          <w:rtl/>
          <w:lang w:bidi="fa-IR"/>
        </w:rPr>
        <w:t xml:space="preserve">صاعقه هايى از </w:t>
      </w:r>
      <w:r>
        <w:rPr>
          <w:rtl/>
          <w:lang w:bidi="fa-IR"/>
        </w:rPr>
        <w:lastRenderedPageBreak/>
        <w:t>آتش</w:t>
      </w:r>
      <w:r w:rsidR="00361A98">
        <w:rPr>
          <w:rtl/>
          <w:lang w:bidi="fa-IR"/>
        </w:rPr>
        <w:t xml:space="preserve">، </w:t>
      </w:r>
      <w:r>
        <w:rPr>
          <w:rtl/>
          <w:lang w:bidi="fa-IR"/>
        </w:rPr>
        <w:t>باريدن گرفت</w:t>
      </w:r>
      <w:r w:rsidR="00361A98">
        <w:rPr>
          <w:rtl/>
          <w:lang w:bidi="fa-IR"/>
        </w:rPr>
        <w:t xml:space="preserve">، </w:t>
      </w:r>
      <w:r>
        <w:rPr>
          <w:rtl/>
          <w:lang w:bidi="fa-IR"/>
        </w:rPr>
        <w:t>به طورى كه پيكرهاى آنان بر اثر آن آتش ها</w:t>
      </w:r>
      <w:r w:rsidR="00361A98">
        <w:rPr>
          <w:rtl/>
          <w:lang w:bidi="fa-IR"/>
        </w:rPr>
        <w:t xml:space="preserve">، </w:t>
      </w:r>
      <w:r>
        <w:rPr>
          <w:rtl/>
          <w:lang w:bidi="fa-IR"/>
        </w:rPr>
        <w:t>همچون مس ذوب شده گداخته شد و به هلاكت رسيدند</w:t>
      </w:r>
      <w:r w:rsidR="00361A98">
        <w:rPr>
          <w:rtl/>
          <w:lang w:bidi="fa-IR"/>
        </w:rPr>
        <w:t>.</w:t>
      </w:r>
      <w:r w:rsidR="00CB1563">
        <w:rPr>
          <w:rtl/>
          <w:lang w:bidi="fa-IR"/>
        </w:rPr>
        <w:t xml:space="preserve"> </w:t>
      </w:r>
      <w:r w:rsidRPr="005F606A">
        <w:rPr>
          <w:rStyle w:val="libFootnotenumChar"/>
          <w:rtl/>
        </w:rPr>
        <w:t>(1038</w:t>
      </w:r>
      <w:r w:rsidR="009F07A6" w:rsidRPr="005F606A">
        <w:rPr>
          <w:rStyle w:val="libFootnotenumChar"/>
          <w:rtl/>
        </w:rPr>
        <w:t>)</w:t>
      </w:r>
    </w:p>
    <w:p w:rsidR="004675C8" w:rsidRDefault="00A13CC5" w:rsidP="00A13CC5">
      <w:pPr>
        <w:pStyle w:val="Heading1"/>
        <w:rPr>
          <w:rtl/>
          <w:lang w:bidi="fa-IR"/>
        </w:rPr>
      </w:pPr>
      <w:r>
        <w:rPr>
          <w:rtl/>
          <w:lang w:bidi="fa-IR"/>
        </w:rPr>
        <w:br w:type="page"/>
      </w:r>
      <w:bookmarkStart w:id="378" w:name="_Toc394925353"/>
      <w:r w:rsidR="004675C8">
        <w:rPr>
          <w:rtl/>
          <w:lang w:bidi="fa-IR"/>
        </w:rPr>
        <w:lastRenderedPageBreak/>
        <w:t>داستان اصحاب اخدود</w:t>
      </w:r>
      <w:bookmarkEnd w:id="378"/>
    </w:p>
    <w:p w:rsidR="004675C8" w:rsidRDefault="004675C8" w:rsidP="004675C8">
      <w:pPr>
        <w:pStyle w:val="libNormal"/>
        <w:rPr>
          <w:rtl/>
          <w:lang w:bidi="fa-IR"/>
        </w:rPr>
      </w:pPr>
      <w:r>
        <w:rPr>
          <w:rtl/>
          <w:lang w:bidi="fa-IR"/>
        </w:rPr>
        <w:t>كلمه «اخدود» به معناى شكاف بزرگ زمين است</w:t>
      </w:r>
      <w:r w:rsidR="00361A98">
        <w:rPr>
          <w:rtl/>
          <w:lang w:bidi="fa-IR"/>
        </w:rPr>
        <w:t xml:space="preserve">. </w:t>
      </w:r>
      <w:r>
        <w:rPr>
          <w:rtl/>
          <w:lang w:bidi="fa-IR"/>
        </w:rPr>
        <w:t xml:space="preserve">«اصحاب اخدود» جباران ستمگرى بودند كه زمين را مى شكافتند و پر از آتش ‍ مى كردند و </w:t>
      </w:r>
      <w:r w:rsidR="0093301B">
        <w:rPr>
          <w:rtl/>
          <w:lang w:bidi="fa-IR"/>
        </w:rPr>
        <w:t>مؤمن</w:t>
      </w:r>
      <w:r>
        <w:rPr>
          <w:rtl/>
          <w:lang w:bidi="fa-IR"/>
        </w:rPr>
        <w:t>ين را به جرم ايمان آوردن</w:t>
      </w:r>
      <w:r w:rsidR="00361A98">
        <w:rPr>
          <w:rtl/>
          <w:lang w:bidi="fa-IR"/>
        </w:rPr>
        <w:t xml:space="preserve">، </w:t>
      </w:r>
      <w:r>
        <w:rPr>
          <w:rtl/>
          <w:lang w:bidi="fa-IR"/>
        </w:rPr>
        <w:t>در آن مى انداختند و مى سوزاندند</w:t>
      </w:r>
      <w:r w:rsidR="00361A98">
        <w:rPr>
          <w:rtl/>
          <w:lang w:bidi="fa-IR"/>
        </w:rPr>
        <w:t xml:space="preserve">. </w:t>
      </w:r>
    </w:p>
    <w:p w:rsidR="00A13CC5" w:rsidRDefault="004675C8" w:rsidP="00A13CC5">
      <w:pPr>
        <w:pStyle w:val="libNormal"/>
        <w:rPr>
          <w:rFonts w:hint="cs"/>
          <w:rtl/>
          <w:lang w:bidi="fa-IR"/>
        </w:rPr>
      </w:pPr>
      <w:r>
        <w:rPr>
          <w:rtl/>
          <w:lang w:bidi="fa-IR"/>
        </w:rPr>
        <w:t>در اينكه اين ماجرا مربوط به چه زمان و چه قومى است و يا اينكه واقعه اى خاص و معين بوده</w:t>
      </w:r>
      <w:r w:rsidR="00361A98">
        <w:rPr>
          <w:rtl/>
          <w:lang w:bidi="fa-IR"/>
        </w:rPr>
        <w:t xml:space="preserve">، </w:t>
      </w:r>
      <w:r>
        <w:rPr>
          <w:rtl/>
          <w:lang w:bidi="fa-IR"/>
        </w:rPr>
        <w:t>يا اشاره به ماجراهاى متعددى از اين قبيل در مناطق مختلف جهان است</w:t>
      </w:r>
      <w:r w:rsidR="00361A98">
        <w:rPr>
          <w:rtl/>
          <w:lang w:bidi="fa-IR"/>
        </w:rPr>
        <w:t xml:space="preserve">؛ </w:t>
      </w:r>
      <w:r>
        <w:rPr>
          <w:rtl/>
          <w:lang w:bidi="fa-IR"/>
        </w:rPr>
        <w:t>آراى مختلفى است كه مشهورترين آن اين است كه درباره «ذونواس»</w:t>
      </w:r>
      <w:r w:rsidR="00361A98">
        <w:rPr>
          <w:rtl/>
          <w:lang w:bidi="fa-IR"/>
        </w:rPr>
        <w:t xml:space="preserve">، </w:t>
      </w:r>
      <w:r>
        <w:rPr>
          <w:rtl/>
          <w:lang w:bidi="fa-IR"/>
        </w:rPr>
        <w:t>آخرين پادشاه «حمير» در سرزمين يمن است</w:t>
      </w:r>
      <w:r w:rsidR="00361A98">
        <w:rPr>
          <w:rtl/>
          <w:lang w:bidi="fa-IR"/>
        </w:rPr>
        <w:t xml:space="preserve">. </w:t>
      </w:r>
    </w:p>
    <w:p w:rsidR="004675C8" w:rsidRDefault="004675C8" w:rsidP="00A13CC5">
      <w:pPr>
        <w:pStyle w:val="libNormal"/>
        <w:rPr>
          <w:rtl/>
          <w:lang w:bidi="fa-IR"/>
        </w:rPr>
      </w:pPr>
      <w:r>
        <w:rPr>
          <w:rtl/>
          <w:lang w:bidi="fa-IR"/>
        </w:rPr>
        <w:t>ذونواس كه آخرين نفر فرد از قبيله حمير بود كه به آيين يهود درآمد و قبيله حمير نيز ازا و پيروى كردند و او نام خود را يوسف نهاد</w:t>
      </w:r>
      <w:r w:rsidR="00361A98">
        <w:rPr>
          <w:rtl/>
          <w:lang w:bidi="fa-IR"/>
        </w:rPr>
        <w:t xml:space="preserve">. </w:t>
      </w:r>
      <w:r>
        <w:rPr>
          <w:rtl/>
          <w:lang w:bidi="fa-IR"/>
        </w:rPr>
        <w:t>روزى به او خبر دادند كه در سرزمين نجران [شمال يمن</w:t>
      </w:r>
      <w:r w:rsidR="00C56F18">
        <w:rPr>
          <w:rtl/>
          <w:lang w:bidi="fa-IR"/>
        </w:rPr>
        <w:t>]</w:t>
      </w:r>
      <w:r>
        <w:rPr>
          <w:rtl/>
          <w:lang w:bidi="fa-IR"/>
        </w:rPr>
        <w:t xml:space="preserve"> هنوز گروهى بر آيين نصرانى هستند</w:t>
      </w:r>
      <w:r w:rsidR="00361A98">
        <w:rPr>
          <w:rtl/>
          <w:lang w:bidi="fa-IR"/>
        </w:rPr>
        <w:t xml:space="preserve">. </w:t>
      </w:r>
      <w:r>
        <w:rPr>
          <w:rtl/>
          <w:lang w:bidi="fa-IR"/>
        </w:rPr>
        <w:t>هم مسلكان ذونواس او را وادار كردند كه اهل نجران را مجبور به پذيرش آيين يهود كند</w:t>
      </w:r>
      <w:r w:rsidR="00361A98">
        <w:rPr>
          <w:rtl/>
          <w:lang w:bidi="fa-IR"/>
        </w:rPr>
        <w:t xml:space="preserve">. </w:t>
      </w:r>
      <w:r>
        <w:rPr>
          <w:rtl/>
          <w:lang w:bidi="fa-IR"/>
        </w:rPr>
        <w:t>او به طرف نجران حركت كرد و ساكنان آنجا را جمع نمود و آيين يهود را بر آنان عرضه داشت و اصرار كرد كه آن را قبول كنند</w:t>
      </w:r>
      <w:r w:rsidR="00361A98">
        <w:rPr>
          <w:rtl/>
          <w:lang w:bidi="fa-IR"/>
        </w:rPr>
        <w:t xml:space="preserve">، </w:t>
      </w:r>
      <w:r>
        <w:rPr>
          <w:rtl/>
          <w:lang w:bidi="fa-IR"/>
        </w:rPr>
        <w:t>ولى آنان از پذيرش آيين يهود خودارى ورزيدند</w:t>
      </w:r>
      <w:r w:rsidR="00361A98">
        <w:rPr>
          <w:rtl/>
          <w:lang w:bidi="fa-IR"/>
        </w:rPr>
        <w:t xml:space="preserve">. </w:t>
      </w:r>
    </w:p>
    <w:p w:rsidR="004675C8" w:rsidRDefault="004675C8" w:rsidP="004675C8">
      <w:pPr>
        <w:pStyle w:val="libNormal"/>
        <w:rPr>
          <w:rtl/>
          <w:lang w:bidi="fa-IR"/>
        </w:rPr>
      </w:pPr>
      <w:r>
        <w:rPr>
          <w:rtl/>
          <w:lang w:bidi="fa-IR"/>
        </w:rPr>
        <w:t>ذونواس دستور داد خنق عظيمى را كندند و هيزم در آن ريختند و آتش ‍ زدند</w:t>
      </w:r>
      <w:r w:rsidR="00361A98">
        <w:rPr>
          <w:rtl/>
          <w:lang w:bidi="fa-IR"/>
        </w:rPr>
        <w:t xml:space="preserve">، </w:t>
      </w:r>
      <w:r>
        <w:rPr>
          <w:rtl/>
          <w:lang w:bidi="fa-IR"/>
        </w:rPr>
        <w:t>گروهى را زنده زنده در آتش سوزاندند و گروهى را با شمشير قطعه قطعه كردند</w:t>
      </w:r>
      <w:r w:rsidR="00361A98">
        <w:rPr>
          <w:rtl/>
          <w:lang w:bidi="fa-IR"/>
        </w:rPr>
        <w:t xml:space="preserve">، </w:t>
      </w:r>
      <w:r>
        <w:rPr>
          <w:rtl/>
          <w:lang w:bidi="fa-IR"/>
        </w:rPr>
        <w:t>به طورى كه عدد مقتولين و سوختگان به آتش به بيست هزار نفر رسيد</w:t>
      </w:r>
      <w:r w:rsidR="00361A98">
        <w:rPr>
          <w:rtl/>
          <w:lang w:bidi="fa-IR"/>
        </w:rPr>
        <w:t xml:space="preserve">. </w:t>
      </w:r>
    </w:p>
    <w:p w:rsidR="004675C8" w:rsidRDefault="004675C8" w:rsidP="004675C8">
      <w:pPr>
        <w:pStyle w:val="libNormal"/>
        <w:rPr>
          <w:rtl/>
          <w:lang w:bidi="fa-IR"/>
        </w:rPr>
      </w:pPr>
      <w:r>
        <w:rPr>
          <w:rtl/>
          <w:lang w:bidi="fa-IR"/>
        </w:rPr>
        <w:t>بعضى افزوده اند كه در اين گيرودار</w:t>
      </w:r>
      <w:r w:rsidR="00361A98">
        <w:rPr>
          <w:rtl/>
          <w:lang w:bidi="fa-IR"/>
        </w:rPr>
        <w:t xml:space="preserve">، </w:t>
      </w:r>
      <w:r>
        <w:rPr>
          <w:rtl/>
          <w:lang w:bidi="fa-IR"/>
        </w:rPr>
        <w:t>فردى نصارا از نجران فرار كرد و به روم و دربار قيصر شتافت و از ذونواس شكايت كرده و يارى طلبيد</w:t>
      </w:r>
      <w:r w:rsidR="00361A98">
        <w:rPr>
          <w:rtl/>
          <w:lang w:bidi="fa-IR"/>
        </w:rPr>
        <w:t xml:space="preserve">. </w:t>
      </w:r>
    </w:p>
    <w:p w:rsidR="004675C8" w:rsidRDefault="004675C8" w:rsidP="004675C8">
      <w:pPr>
        <w:pStyle w:val="libNormal"/>
        <w:rPr>
          <w:rtl/>
          <w:lang w:bidi="fa-IR"/>
        </w:rPr>
      </w:pPr>
      <w:r>
        <w:rPr>
          <w:rtl/>
          <w:lang w:bidi="fa-IR"/>
        </w:rPr>
        <w:t>«قيصر» گفت</w:t>
      </w:r>
      <w:r w:rsidR="00361A98">
        <w:rPr>
          <w:rtl/>
          <w:lang w:bidi="fa-IR"/>
        </w:rPr>
        <w:t xml:space="preserve">: </w:t>
      </w:r>
      <w:r>
        <w:rPr>
          <w:rtl/>
          <w:lang w:bidi="fa-IR"/>
        </w:rPr>
        <w:t xml:space="preserve">سرزمين شما از من دور است اما نامه اى به پادشاه حبشه مى نويسم كه او مسيحى است و در همسايگى شما قرار دارد و از او مى خواهم كه </w:t>
      </w:r>
      <w:r>
        <w:rPr>
          <w:rtl/>
          <w:lang w:bidi="fa-IR"/>
        </w:rPr>
        <w:lastRenderedPageBreak/>
        <w:t>شما را يارى دهد</w:t>
      </w:r>
      <w:r w:rsidR="00361A98">
        <w:rPr>
          <w:rtl/>
          <w:lang w:bidi="fa-IR"/>
        </w:rPr>
        <w:t xml:space="preserve">. </w:t>
      </w:r>
      <w:r>
        <w:rPr>
          <w:rtl/>
          <w:lang w:bidi="fa-IR"/>
        </w:rPr>
        <w:t>سپس نامه اى نوشت و از پادشاه حبشه انتقام خون مسيحيان نجران را خواست</w:t>
      </w:r>
      <w:r w:rsidR="00361A98">
        <w:rPr>
          <w:rtl/>
          <w:lang w:bidi="fa-IR"/>
        </w:rPr>
        <w:t xml:space="preserve">. </w:t>
      </w:r>
      <w:r>
        <w:rPr>
          <w:rtl/>
          <w:lang w:bidi="fa-IR"/>
        </w:rPr>
        <w:t>مرد نجرانى نزد سلطان حبشه</w:t>
      </w:r>
      <w:r w:rsidR="00361A98">
        <w:rPr>
          <w:rtl/>
          <w:lang w:bidi="fa-IR"/>
        </w:rPr>
        <w:t xml:space="preserve">، </w:t>
      </w:r>
      <w:r>
        <w:rPr>
          <w:rtl/>
          <w:lang w:bidi="fa-IR"/>
        </w:rPr>
        <w:t>نجاشى آمد</w:t>
      </w:r>
      <w:r w:rsidR="00361A98">
        <w:rPr>
          <w:rtl/>
          <w:lang w:bidi="fa-IR"/>
        </w:rPr>
        <w:t xml:space="preserve">. </w:t>
      </w:r>
      <w:r>
        <w:rPr>
          <w:rtl/>
          <w:lang w:bidi="fa-IR"/>
        </w:rPr>
        <w:t>نجاشى از شنيدن اين داستان سخت متاءثر گشت و از خاموشى شعله آيين مسيح در سرزمى نجران افسوس خورد و تصميم بر انتقام مقتولين گرفت</w:t>
      </w:r>
      <w:r w:rsidR="00361A98">
        <w:rPr>
          <w:rtl/>
          <w:lang w:bidi="fa-IR"/>
        </w:rPr>
        <w:t xml:space="preserve">. </w:t>
      </w:r>
    </w:p>
    <w:p w:rsidR="004675C8" w:rsidRDefault="004675C8" w:rsidP="004675C8">
      <w:pPr>
        <w:pStyle w:val="libNormal"/>
        <w:rPr>
          <w:rtl/>
          <w:lang w:bidi="fa-IR"/>
        </w:rPr>
      </w:pPr>
      <w:r>
        <w:rPr>
          <w:rtl/>
          <w:lang w:bidi="fa-IR"/>
        </w:rPr>
        <w:t>لشكريان حبشه به سوى يمن تاختند و در يك جنگ سخت</w:t>
      </w:r>
      <w:r w:rsidR="00361A98">
        <w:rPr>
          <w:rtl/>
          <w:lang w:bidi="fa-IR"/>
        </w:rPr>
        <w:t xml:space="preserve">، </w:t>
      </w:r>
      <w:r>
        <w:rPr>
          <w:rtl/>
          <w:lang w:bidi="fa-IR"/>
        </w:rPr>
        <w:t>سپاه ذونواس ‍ را شكست دادند و گروه زيادى از آنان كشته شدند</w:t>
      </w:r>
      <w:r w:rsidR="00361A98">
        <w:rPr>
          <w:rtl/>
          <w:lang w:bidi="fa-IR"/>
        </w:rPr>
        <w:t xml:space="preserve">. </w:t>
      </w:r>
      <w:r>
        <w:rPr>
          <w:rtl/>
          <w:lang w:bidi="fa-IR"/>
        </w:rPr>
        <w:t>يمن به دست نجاشى افتا و به صورت ايالتى از ايالات حبشه درآمد و ذونواس يهودى نيز به هلاكت رسيد</w:t>
      </w:r>
      <w:r w:rsidR="00361A98">
        <w:rPr>
          <w:rtl/>
          <w:lang w:bidi="fa-IR"/>
        </w:rPr>
        <w:t>.</w:t>
      </w:r>
      <w:r w:rsidR="00CB1563">
        <w:rPr>
          <w:rtl/>
          <w:lang w:bidi="fa-IR"/>
        </w:rPr>
        <w:t xml:space="preserve"> </w:t>
      </w:r>
      <w:r w:rsidRPr="005F606A">
        <w:rPr>
          <w:rStyle w:val="libFootnotenumChar"/>
          <w:rtl/>
        </w:rPr>
        <w:t>(1039</w:t>
      </w:r>
      <w:r w:rsidR="009F07A6" w:rsidRPr="005F606A">
        <w:rPr>
          <w:rStyle w:val="libFootnotenumChar"/>
          <w:rtl/>
        </w:rPr>
        <w:t>)</w:t>
      </w:r>
    </w:p>
    <w:p w:rsidR="004675C8" w:rsidRDefault="00B403BA" w:rsidP="00B403BA">
      <w:pPr>
        <w:pStyle w:val="Heading2"/>
        <w:rPr>
          <w:rtl/>
          <w:lang w:bidi="fa-IR"/>
        </w:rPr>
      </w:pPr>
      <w:bookmarkStart w:id="379" w:name="_Toc394925354"/>
      <w:r>
        <w:rPr>
          <w:rtl/>
          <w:lang w:bidi="fa-IR"/>
        </w:rPr>
        <w:t>اصحاب اخدود در روايات</w:t>
      </w:r>
      <w:bookmarkEnd w:id="379"/>
    </w:p>
    <w:p w:rsidR="004675C8" w:rsidRDefault="004675C8" w:rsidP="004675C8">
      <w:pPr>
        <w:pStyle w:val="libNormal"/>
        <w:rPr>
          <w:rtl/>
          <w:lang w:bidi="fa-IR"/>
        </w:rPr>
      </w:pPr>
      <w:r>
        <w:rPr>
          <w:rtl/>
          <w:lang w:bidi="fa-IR"/>
        </w:rPr>
        <w:t xml:space="preserve">در تفسير عياشى از امام باقر </w:t>
      </w:r>
      <w:r w:rsidR="00597A2D" w:rsidRPr="00597A2D">
        <w:rPr>
          <w:rStyle w:val="libAlaemChar"/>
          <w:rtl/>
        </w:rPr>
        <w:t>عليه‌السلام</w:t>
      </w:r>
      <w:r>
        <w:rPr>
          <w:rtl/>
          <w:lang w:bidi="fa-IR"/>
        </w:rPr>
        <w:t xml:space="preserve"> روايت شده است كه فرمود</w:t>
      </w:r>
      <w:r w:rsidR="00361A98">
        <w:rPr>
          <w:rtl/>
          <w:lang w:bidi="fa-IR"/>
        </w:rPr>
        <w:t xml:space="preserve">: </w:t>
      </w:r>
      <w:r>
        <w:rPr>
          <w:rtl/>
          <w:lang w:bidi="fa-IR"/>
        </w:rPr>
        <w:t xml:space="preserve">حضرت على </w:t>
      </w:r>
      <w:r w:rsidR="00597A2D" w:rsidRPr="00597A2D">
        <w:rPr>
          <w:rStyle w:val="libAlaemChar"/>
          <w:rtl/>
        </w:rPr>
        <w:t>عليه‌السلام</w:t>
      </w:r>
      <w:r>
        <w:rPr>
          <w:rtl/>
          <w:lang w:bidi="fa-IR"/>
        </w:rPr>
        <w:t xml:space="preserve"> شخصى را نزد اسقف نجران فرستاد تا از او </w:t>
      </w:r>
      <w:r w:rsidR="006E4A36">
        <w:rPr>
          <w:rtl/>
          <w:lang w:bidi="fa-IR"/>
        </w:rPr>
        <w:t>سئوال</w:t>
      </w:r>
      <w:r>
        <w:rPr>
          <w:rtl/>
          <w:lang w:bidi="fa-IR"/>
        </w:rPr>
        <w:t xml:space="preserve"> كند كه اصحاب اخدود چه كسانى بودند؟ اسقف نيز پاسخى فرستاد</w:t>
      </w:r>
      <w:r w:rsidR="00361A98">
        <w:rPr>
          <w:rtl/>
          <w:lang w:bidi="fa-IR"/>
        </w:rPr>
        <w:t xml:space="preserve">، </w:t>
      </w:r>
      <w:r>
        <w:rPr>
          <w:rtl/>
          <w:lang w:bidi="fa-IR"/>
        </w:rPr>
        <w:t>اما حضرت فرمودند</w:t>
      </w:r>
      <w:r w:rsidR="00361A98">
        <w:rPr>
          <w:rtl/>
          <w:lang w:bidi="fa-IR"/>
        </w:rPr>
        <w:t xml:space="preserve">: </w:t>
      </w:r>
      <w:r>
        <w:rPr>
          <w:rtl/>
          <w:lang w:bidi="fa-IR"/>
        </w:rPr>
        <w:t>اين گونه كه او خيال مى كند نبوده است</w:t>
      </w:r>
      <w:r w:rsidR="00361A98">
        <w:rPr>
          <w:rtl/>
          <w:lang w:bidi="fa-IR"/>
        </w:rPr>
        <w:t xml:space="preserve">. </w:t>
      </w:r>
      <w:r>
        <w:rPr>
          <w:rtl/>
          <w:lang w:bidi="fa-IR"/>
        </w:rPr>
        <w:t>به زودى من داستان اصحاب اخدود را براى شما مى گويم</w:t>
      </w:r>
      <w:r w:rsidR="00361A98">
        <w:rPr>
          <w:rtl/>
          <w:lang w:bidi="fa-IR"/>
        </w:rPr>
        <w:t xml:space="preserve">. </w:t>
      </w:r>
    </w:p>
    <w:p w:rsidR="004675C8" w:rsidRDefault="004675C8" w:rsidP="004675C8">
      <w:pPr>
        <w:pStyle w:val="libNormal"/>
        <w:rPr>
          <w:rtl/>
          <w:lang w:bidi="fa-IR"/>
        </w:rPr>
      </w:pPr>
      <w:r>
        <w:rPr>
          <w:rtl/>
          <w:lang w:bidi="fa-IR"/>
        </w:rPr>
        <w:t>سپس فرمود</w:t>
      </w:r>
      <w:r w:rsidR="00361A98">
        <w:rPr>
          <w:rtl/>
          <w:lang w:bidi="fa-IR"/>
        </w:rPr>
        <w:t xml:space="preserve">: </w:t>
      </w:r>
      <w:r>
        <w:rPr>
          <w:rtl/>
          <w:lang w:bidi="fa-IR"/>
        </w:rPr>
        <w:t>خداى (عزوجل) مردى از اهل حبشه را به نبوت برگزيد</w:t>
      </w:r>
      <w:r w:rsidR="00361A98">
        <w:rPr>
          <w:rtl/>
          <w:lang w:bidi="fa-IR"/>
        </w:rPr>
        <w:t xml:space="preserve">، </w:t>
      </w:r>
      <w:r>
        <w:rPr>
          <w:rtl/>
          <w:lang w:bidi="fa-IR"/>
        </w:rPr>
        <w:t>مردم حبشه او را تكذيب كردند</w:t>
      </w:r>
      <w:r w:rsidR="00361A98">
        <w:rPr>
          <w:rtl/>
          <w:lang w:bidi="fa-IR"/>
        </w:rPr>
        <w:t xml:space="preserve">. </w:t>
      </w:r>
      <w:r>
        <w:rPr>
          <w:rtl/>
          <w:lang w:bidi="fa-IR"/>
        </w:rPr>
        <w:t>پيامبرشان با كفار نبردى را آغاز كرد</w:t>
      </w:r>
      <w:r w:rsidR="00361A98">
        <w:rPr>
          <w:rtl/>
          <w:lang w:bidi="fa-IR"/>
        </w:rPr>
        <w:t xml:space="preserve">، </w:t>
      </w:r>
      <w:r>
        <w:rPr>
          <w:rtl/>
          <w:lang w:bidi="fa-IR"/>
        </w:rPr>
        <w:t>ولى يارانش همه كشته شدند و خود و جمعى از اصحابش اسير شدند</w:t>
      </w:r>
      <w:r w:rsidR="00361A98">
        <w:rPr>
          <w:rtl/>
          <w:lang w:bidi="fa-IR"/>
        </w:rPr>
        <w:t xml:space="preserve">. </w:t>
      </w:r>
    </w:p>
    <w:p w:rsidR="004675C8" w:rsidRDefault="004675C8" w:rsidP="004675C8">
      <w:pPr>
        <w:pStyle w:val="libNormal"/>
        <w:rPr>
          <w:rtl/>
          <w:lang w:bidi="fa-IR"/>
        </w:rPr>
      </w:pPr>
      <w:r>
        <w:rPr>
          <w:rtl/>
          <w:lang w:bidi="fa-IR"/>
        </w:rPr>
        <w:t>سپس براى كشتن وى گودالى كندند و از آتش پر كردند</w:t>
      </w:r>
      <w:r w:rsidR="00361A98">
        <w:rPr>
          <w:rtl/>
          <w:lang w:bidi="fa-IR"/>
        </w:rPr>
        <w:t xml:space="preserve">، </w:t>
      </w:r>
      <w:r>
        <w:rPr>
          <w:rtl/>
          <w:lang w:bidi="fa-IR"/>
        </w:rPr>
        <w:t>آنگاه مردم را جمع كردند و گفتند</w:t>
      </w:r>
      <w:r w:rsidR="00361A98">
        <w:rPr>
          <w:rtl/>
          <w:lang w:bidi="fa-IR"/>
        </w:rPr>
        <w:t xml:space="preserve">: </w:t>
      </w:r>
      <w:r>
        <w:rPr>
          <w:rtl/>
          <w:lang w:bidi="fa-IR"/>
        </w:rPr>
        <w:t>هر كس بر دين ماست و دستور ما را گردن مى نهد</w:t>
      </w:r>
      <w:r w:rsidR="00361A98">
        <w:rPr>
          <w:rtl/>
          <w:lang w:bidi="fa-IR"/>
        </w:rPr>
        <w:t xml:space="preserve">، </w:t>
      </w:r>
      <w:r>
        <w:rPr>
          <w:rtl/>
          <w:lang w:bidi="fa-IR"/>
        </w:rPr>
        <w:t>كنار برود و هر كس بر دين اين مردم است بايد با پاى خود وارد آتش شود</w:t>
      </w:r>
      <w:r w:rsidR="00361A98">
        <w:rPr>
          <w:rtl/>
          <w:lang w:bidi="fa-IR"/>
        </w:rPr>
        <w:t xml:space="preserve">. </w:t>
      </w:r>
    </w:p>
    <w:p w:rsidR="004675C8" w:rsidRDefault="004675C8" w:rsidP="004675C8">
      <w:pPr>
        <w:pStyle w:val="libNormal"/>
        <w:rPr>
          <w:rtl/>
          <w:lang w:bidi="fa-IR"/>
        </w:rPr>
      </w:pPr>
      <w:r>
        <w:rPr>
          <w:rtl/>
          <w:lang w:bidi="fa-IR"/>
        </w:rPr>
        <w:t>اصحاب آن پيامبر براى رفتن در آتش از همديگر سبقت مى گرفتند</w:t>
      </w:r>
      <w:r w:rsidR="00361A98">
        <w:rPr>
          <w:rtl/>
          <w:lang w:bidi="fa-IR"/>
        </w:rPr>
        <w:t xml:space="preserve">، </w:t>
      </w:r>
      <w:r>
        <w:rPr>
          <w:rtl/>
          <w:lang w:bidi="fa-IR"/>
        </w:rPr>
        <w:t>تا اين كه نوبت به زنى رسيد كه كودكى يك ماهه در بغل داشت</w:t>
      </w:r>
      <w:r w:rsidR="00361A98">
        <w:rPr>
          <w:rtl/>
          <w:lang w:bidi="fa-IR"/>
        </w:rPr>
        <w:t xml:space="preserve">؛ </w:t>
      </w:r>
      <w:r>
        <w:rPr>
          <w:rtl/>
          <w:lang w:bidi="fa-IR"/>
        </w:rPr>
        <w:t>همين كه برخاست تا درون آتش رود</w:t>
      </w:r>
      <w:r w:rsidR="00361A98">
        <w:rPr>
          <w:rtl/>
          <w:lang w:bidi="fa-IR"/>
        </w:rPr>
        <w:t xml:space="preserve">، </w:t>
      </w:r>
      <w:r>
        <w:rPr>
          <w:rtl/>
          <w:lang w:bidi="fa-IR"/>
        </w:rPr>
        <w:t>ترس از آتش و رحم درباره كودك بر او چيره گشت</w:t>
      </w:r>
      <w:r w:rsidR="00361A98">
        <w:rPr>
          <w:rtl/>
          <w:lang w:bidi="fa-IR"/>
        </w:rPr>
        <w:t xml:space="preserve">، </w:t>
      </w:r>
      <w:r>
        <w:rPr>
          <w:rtl/>
          <w:lang w:bidi="fa-IR"/>
        </w:rPr>
        <w:t xml:space="preserve">اما </w:t>
      </w:r>
      <w:r>
        <w:rPr>
          <w:rtl/>
          <w:lang w:bidi="fa-IR"/>
        </w:rPr>
        <w:lastRenderedPageBreak/>
        <w:t>كودك يك ماهه او به زبان آمد كه مادر</w:t>
      </w:r>
      <w:r w:rsidR="00361A98">
        <w:rPr>
          <w:rtl/>
          <w:lang w:bidi="fa-IR"/>
        </w:rPr>
        <w:t xml:space="preserve">، </w:t>
      </w:r>
      <w:r>
        <w:rPr>
          <w:rtl/>
          <w:lang w:bidi="fa-IR"/>
        </w:rPr>
        <w:t>مترس</w:t>
      </w:r>
      <w:r w:rsidR="00361A98">
        <w:rPr>
          <w:rtl/>
          <w:lang w:bidi="fa-IR"/>
        </w:rPr>
        <w:t>!</w:t>
      </w:r>
      <w:r>
        <w:rPr>
          <w:rtl/>
          <w:lang w:bidi="fa-IR"/>
        </w:rPr>
        <w:t xml:space="preserve"> من و خودت را در آتش ‍ بينداز! چون مجاهدت در راه خدا ناچيز است</w:t>
      </w:r>
      <w:r w:rsidR="00361A98">
        <w:rPr>
          <w:rtl/>
          <w:lang w:bidi="fa-IR"/>
        </w:rPr>
        <w:t xml:space="preserve">. </w:t>
      </w:r>
      <w:r>
        <w:rPr>
          <w:rtl/>
          <w:lang w:bidi="fa-IR"/>
        </w:rPr>
        <w:t>زن خود و كودكش را در آتش انداخت و اين يكى از كودكانى است كه در كودكى به زبان آمد</w:t>
      </w:r>
      <w:r w:rsidR="00361A98">
        <w:rPr>
          <w:rtl/>
          <w:lang w:bidi="fa-IR"/>
        </w:rPr>
        <w:t>.</w:t>
      </w:r>
      <w:r w:rsidR="00CB1563">
        <w:rPr>
          <w:rtl/>
          <w:lang w:bidi="fa-IR"/>
        </w:rPr>
        <w:t xml:space="preserve"> </w:t>
      </w:r>
      <w:r w:rsidRPr="005F606A">
        <w:rPr>
          <w:rStyle w:val="libFootnotenumChar"/>
          <w:rtl/>
        </w:rPr>
        <w:t>(1040</w:t>
      </w:r>
      <w:r w:rsidR="009F07A6" w:rsidRPr="005F606A">
        <w:rPr>
          <w:rStyle w:val="libFootnotenumChar"/>
          <w:rtl/>
        </w:rPr>
        <w:t>)</w:t>
      </w:r>
    </w:p>
    <w:p w:rsidR="004675C8" w:rsidRDefault="004675C8" w:rsidP="004675C8">
      <w:pPr>
        <w:pStyle w:val="libNormal"/>
        <w:rPr>
          <w:rtl/>
          <w:lang w:bidi="fa-IR"/>
        </w:rPr>
      </w:pPr>
      <w:r>
        <w:rPr>
          <w:rtl/>
          <w:lang w:bidi="fa-IR"/>
        </w:rPr>
        <w:t>در روايات آمده كه مردى از سپاهيان خليفه دوم بر ناحيه اى از شام تسلط يافت و مردم آن سرزمين نيز بر اسلام گردن نهادند</w:t>
      </w:r>
      <w:r w:rsidR="00361A98">
        <w:rPr>
          <w:rtl/>
          <w:lang w:bidi="fa-IR"/>
        </w:rPr>
        <w:t xml:space="preserve">. </w:t>
      </w:r>
    </w:p>
    <w:p w:rsidR="004675C8" w:rsidRDefault="004675C8" w:rsidP="004675C8">
      <w:pPr>
        <w:pStyle w:val="libNormal"/>
        <w:rPr>
          <w:rtl/>
          <w:lang w:bidi="fa-IR"/>
        </w:rPr>
      </w:pPr>
      <w:r>
        <w:rPr>
          <w:rtl/>
          <w:lang w:bidi="fa-IR"/>
        </w:rPr>
        <w:t>او تصميم گرفت در محلى از شهر مسجدى بسازد</w:t>
      </w:r>
      <w:r w:rsidR="00361A98">
        <w:rPr>
          <w:rtl/>
          <w:lang w:bidi="fa-IR"/>
        </w:rPr>
        <w:t xml:space="preserve">، </w:t>
      </w:r>
      <w:r>
        <w:rPr>
          <w:rtl/>
          <w:lang w:bidi="fa-IR"/>
        </w:rPr>
        <w:t>اما هر بار كه ستون هاى مسجد را بالا مى برد</w:t>
      </w:r>
      <w:r w:rsidR="00361A98">
        <w:rPr>
          <w:rtl/>
          <w:lang w:bidi="fa-IR"/>
        </w:rPr>
        <w:t xml:space="preserve">، </w:t>
      </w:r>
      <w:r>
        <w:rPr>
          <w:rtl/>
          <w:lang w:bidi="fa-IR"/>
        </w:rPr>
        <w:t>بدون هيچ دليلى فرو مى ريخت</w:t>
      </w:r>
      <w:r w:rsidR="00361A98">
        <w:rPr>
          <w:rtl/>
          <w:lang w:bidi="fa-IR"/>
        </w:rPr>
        <w:t xml:space="preserve">. </w:t>
      </w:r>
    </w:p>
    <w:p w:rsidR="004675C8" w:rsidRDefault="004675C8" w:rsidP="004675C8">
      <w:pPr>
        <w:pStyle w:val="libNormal"/>
        <w:rPr>
          <w:rtl/>
          <w:lang w:bidi="fa-IR"/>
        </w:rPr>
      </w:pPr>
      <w:r>
        <w:rPr>
          <w:rtl/>
          <w:lang w:bidi="fa-IR"/>
        </w:rPr>
        <w:t>آن شخص نامه اى به عمر نوشت و از او يارى طلبيد</w:t>
      </w:r>
      <w:r w:rsidR="00361A98">
        <w:rPr>
          <w:rtl/>
          <w:lang w:bidi="fa-IR"/>
        </w:rPr>
        <w:t xml:space="preserve">. </w:t>
      </w:r>
      <w:r>
        <w:rPr>
          <w:rtl/>
          <w:lang w:bidi="fa-IR"/>
        </w:rPr>
        <w:t>عمر نيز از اميرال</w:t>
      </w:r>
      <w:r w:rsidR="0093301B">
        <w:rPr>
          <w:rtl/>
          <w:lang w:bidi="fa-IR"/>
        </w:rPr>
        <w:t>مؤمن</w:t>
      </w:r>
      <w:r>
        <w:rPr>
          <w:rtl/>
          <w:lang w:bidi="fa-IR"/>
        </w:rPr>
        <w:t xml:space="preserve">ين على </w:t>
      </w:r>
      <w:r w:rsidR="00597A2D" w:rsidRPr="00597A2D">
        <w:rPr>
          <w:rStyle w:val="libAlaemChar"/>
          <w:rtl/>
        </w:rPr>
        <w:t>عليه‌السلام</w:t>
      </w:r>
      <w:r>
        <w:rPr>
          <w:rtl/>
          <w:lang w:bidi="fa-IR"/>
        </w:rPr>
        <w:t xml:space="preserve"> در اين زمينه راهنمايى خواست</w:t>
      </w:r>
      <w:r w:rsidR="00361A98">
        <w:rPr>
          <w:rtl/>
          <w:lang w:bidi="fa-IR"/>
        </w:rPr>
        <w:t xml:space="preserve">. </w:t>
      </w:r>
    </w:p>
    <w:p w:rsidR="004675C8" w:rsidRDefault="004675C8" w:rsidP="004675C8">
      <w:pPr>
        <w:pStyle w:val="libNormal"/>
        <w:rPr>
          <w:rtl/>
          <w:lang w:bidi="fa-IR"/>
        </w:rPr>
      </w:pPr>
      <w:r>
        <w:rPr>
          <w:rtl/>
          <w:lang w:bidi="fa-IR"/>
        </w:rPr>
        <w:t xml:space="preserve">حضرت </w:t>
      </w:r>
      <w:r w:rsidR="00597A2D" w:rsidRPr="00597A2D">
        <w:rPr>
          <w:rStyle w:val="libAlaemChar"/>
          <w:rtl/>
        </w:rPr>
        <w:t>عليه‌السلام</w:t>
      </w:r>
      <w:r>
        <w:rPr>
          <w:rtl/>
          <w:lang w:bidi="fa-IR"/>
        </w:rPr>
        <w:t xml:space="preserve"> در پاسخ فرمودند</w:t>
      </w:r>
      <w:r w:rsidR="00361A98">
        <w:rPr>
          <w:rtl/>
          <w:lang w:bidi="fa-IR"/>
        </w:rPr>
        <w:t xml:space="preserve">: </w:t>
      </w:r>
      <w:r>
        <w:rPr>
          <w:rtl/>
          <w:lang w:bidi="fa-IR"/>
        </w:rPr>
        <w:t>در آن محل پيامبرى به دست قومش كشته شده و همان جا مدفون گرديده است</w:t>
      </w:r>
      <w:r w:rsidR="00361A98">
        <w:rPr>
          <w:rtl/>
          <w:lang w:bidi="fa-IR"/>
        </w:rPr>
        <w:t xml:space="preserve">. </w:t>
      </w:r>
      <w:r>
        <w:rPr>
          <w:rtl/>
          <w:lang w:bidi="fa-IR"/>
        </w:rPr>
        <w:t>بايد جنازه او را كه هنوز آغشته به خون تازه است از آن محل خارج كنى و به مكانى ديگر منتقل سازيد تا بناى مسجد استوار بماند</w:t>
      </w:r>
      <w:r w:rsidR="00361A98">
        <w:rPr>
          <w:rtl/>
          <w:lang w:bidi="fa-IR"/>
        </w:rPr>
        <w:t xml:space="preserve">. </w:t>
      </w:r>
    </w:p>
    <w:p w:rsidR="004675C8" w:rsidRDefault="004675C8" w:rsidP="004675C8">
      <w:pPr>
        <w:pStyle w:val="libNormal"/>
        <w:rPr>
          <w:rtl/>
          <w:lang w:bidi="fa-IR"/>
        </w:rPr>
      </w:pPr>
      <w:r>
        <w:rPr>
          <w:rtl/>
          <w:lang w:bidi="fa-IR"/>
        </w:rPr>
        <w:t>در روايتى ديگر نيز آمده است كه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به عمر فرمودند</w:t>
      </w:r>
      <w:r w:rsidR="00361A98">
        <w:rPr>
          <w:rtl/>
          <w:lang w:bidi="fa-IR"/>
        </w:rPr>
        <w:t xml:space="preserve">: </w:t>
      </w:r>
      <w:r>
        <w:rPr>
          <w:rtl/>
          <w:lang w:bidi="fa-IR"/>
        </w:rPr>
        <w:t>آنجا قبر پيامبرى از اصحاب اخدود است كه داستانش معروف است</w:t>
      </w:r>
      <w:r w:rsidR="00361A98">
        <w:rPr>
          <w:rtl/>
          <w:lang w:bidi="fa-IR"/>
        </w:rPr>
        <w:t>.</w:t>
      </w:r>
      <w:r w:rsidR="00CB1563">
        <w:rPr>
          <w:rtl/>
          <w:lang w:bidi="fa-IR"/>
        </w:rPr>
        <w:t xml:space="preserve"> </w:t>
      </w:r>
      <w:r w:rsidRPr="005F606A">
        <w:rPr>
          <w:rStyle w:val="libFootnotenumChar"/>
          <w:rtl/>
        </w:rPr>
        <w:t>(1041</w:t>
      </w:r>
      <w:r w:rsidR="009F07A6" w:rsidRPr="005F606A">
        <w:rPr>
          <w:rStyle w:val="libFootnotenumChar"/>
          <w:rtl/>
        </w:rPr>
        <w:t>)</w:t>
      </w:r>
    </w:p>
    <w:p w:rsidR="004675C8" w:rsidRDefault="00A13CC5" w:rsidP="00A13CC5">
      <w:pPr>
        <w:pStyle w:val="Heading1"/>
        <w:rPr>
          <w:rtl/>
          <w:lang w:bidi="fa-IR"/>
        </w:rPr>
      </w:pPr>
      <w:r>
        <w:rPr>
          <w:rtl/>
          <w:lang w:bidi="fa-IR"/>
        </w:rPr>
        <w:br w:type="page"/>
      </w:r>
      <w:bookmarkStart w:id="380" w:name="_Toc394925355"/>
      <w:r w:rsidR="004675C8">
        <w:rPr>
          <w:rtl/>
          <w:lang w:bidi="fa-IR"/>
        </w:rPr>
        <w:lastRenderedPageBreak/>
        <w:t>داستان اصحاب الجنه</w:t>
      </w:r>
      <w:bookmarkEnd w:id="380"/>
    </w:p>
    <w:p w:rsidR="004675C8" w:rsidRDefault="00B403BA" w:rsidP="00B403BA">
      <w:pPr>
        <w:pStyle w:val="Heading2"/>
        <w:rPr>
          <w:rtl/>
          <w:lang w:bidi="fa-IR"/>
        </w:rPr>
      </w:pPr>
      <w:bookmarkStart w:id="381" w:name="_Toc394925356"/>
      <w:r>
        <w:rPr>
          <w:rtl/>
          <w:lang w:bidi="fa-IR"/>
        </w:rPr>
        <w:t>صاحبان باغ سرسبز</w:t>
      </w:r>
      <w:bookmarkEnd w:id="381"/>
    </w:p>
    <w:p w:rsidR="004675C8" w:rsidRDefault="004675C8" w:rsidP="004675C8">
      <w:pPr>
        <w:pStyle w:val="libNormal"/>
        <w:rPr>
          <w:rtl/>
          <w:lang w:bidi="fa-IR"/>
        </w:rPr>
      </w:pPr>
      <w:r>
        <w:rPr>
          <w:rtl/>
          <w:lang w:bidi="fa-IR"/>
        </w:rPr>
        <w:t>قرآن كريم</w:t>
      </w:r>
      <w:r w:rsidR="00361A98">
        <w:rPr>
          <w:rtl/>
          <w:lang w:bidi="fa-IR"/>
        </w:rPr>
        <w:t xml:space="preserve">، </w:t>
      </w:r>
      <w:r>
        <w:rPr>
          <w:rtl/>
          <w:lang w:bidi="fa-IR"/>
        </w:rPr>
        <w:t>داستانى درباره عده اى از ثروتمندان كه داراى باغى خرم و سرسبز بودند ذكر مى كند كه سرانجام بر اثر خيره سرى نابود شدند</w:t>
      </w:r>
      <w:r w:rsidR="00361A98">
        <w:rPr>
          <w:rtl/>
          <w:lang w:bidi="fa-IR"/>
        </w:rPr>
        <w:t xml:space="preserve">. </w:t>
      </w:r>
    </w:p>
    <w:p w:rsidR="004675C8" w:rsidRDefault="004675C8" w:rsidP="004675C8">
      <w:pPr>
        <w:pStyle w:val="libNormal"/>
        <w:rPr>
          <w:rtl/>
          <w:lang w:bidi="fa-IR"/>
        </w:rPr>
      </w:pPr>
      <w:r>
        <w:rPr>
          <w:rtl/>
          <w:lang w:bidi="fa-IR"/>
        </w:rPr>
        <w:t xml:space="preserve">شرح داستان از اين قرار است كه اين باغ در اختيار پيرمرد </w:t>
      </w:r>
      <w:r w:rsidR="0093301B">
        <w:rPr>
          <w:rtl/>
          <w:lang w:bidi="fa-IR"/>
        </w:rPr>
        <w:t>مؤمن</w:t>
      </w:r>
      <w:r>
        <w:rPr>
          <w:rtl/>
          <w:lang w:bidi="fa-IR"/>
        </w:rPr>
        <w:t>ى قرار داشت</w:t>
      </w:r>
      <w:r w:rsidR="00361A98">
        <w:rPr>
          <w:rtl/>
          <w:lang w:bidi="fa-IR"/>
        </w:rPr>
        <w:t xml:space="preserve">. </w:t>
      </w:r>
      <w:r>
        <w:rPr>
          <w:rtl/>
          <w:lang w:bidi="fa-IR"/>
        </w:rPr>
        <w:t>او به قدر نياز از آن برداشت مى كرد و بقيه را به مستحقان و نيازمندان مى داد</w:t>
      </w:r>
      <w:r w:rsidR="00361A98">
        <w:rPr>
          <w:rtl/>
          <w:lang w:bidi="fa-IR"/>
        </w:rPr>
        <w:t xml:space="preserve">. </w:t>
      </w:r>
      <w:r>
        <w:rPr>
          <w:rtl/>
          <w:lang w:bidi="fa-IR"/>
        </w:rPr>
        <w:t>اما هنگامى كه چشم از دنيا پوشى</w:t>
      </w:r>
      <w:r w:rsidR="00361A98">
        <w:rPr>
          <w:rtl/>
          <w:lang w:bidi="fa-IR"/>
        </w:rPr>
        <w:t xml:space="preserve">، </w:t>
      </w:r>
      <w:r>
        <w:rPr>
          <w:rtl/>
          <w:lang w:bidi="fa-IR"/>
        </w:rPr>
        <w:t>فرزندانش گفتند</w:t>
      </w:r>
      <w:r w:rsidR="00361A98">
        <w:rPr>
          <w:rtl/>
          <w:lang w:bidi="fa-IR"/>
        </w:rPr>
        <w:t xml:space="preserve">: </w:t>
      </w:r>
      <w:r>
        <w:rPr>
          <w:rtl/>
          <w:lang w:bidi="fa-IR"/>
        </w:rPr>
        <w:t>ما خود به محصول اين باغ سزاوارتر هستيم</w:t>
      </w:r>
      <w:r w:rsidR="00361A98">
        <w:rPr>
          <w:rtl/>
          <w:lang w:bidi="fa-IR"/>
        </w:rPr>
        <w:t xml:space="preserve">. </w:t>
      </w:r>
      <w:r>
        <w:rPr>
          <w:rtl/>
          <w:lang w:bidi="fa-IR"/>
        </w:rPr>
        <w:t>چرا كه عيال و فرزندان ما بسيارند و ما نمى توانيم مانند پدرمان عمل كنيم و به اين ترتيب تصميم گرفتند تمام مستمندان را كه هر ساله از آن باغ بهره مى گرفتند</w:t>
      </w:r>
      <w:r w:rsidR="00361A98">
        <w:rPr>
          <w:rtl/>
          <w:lang w:bidi="fa-IR"/>
        </w:rPr>
        <w:t xml:space="preserve">، </w:t>
      </w:r>
      <w:r>
        <w:rPr>
          <w:rtl/>
          <w:lang w:bidi="fa-IR"/>
        </w:rPr>
        <w:t>محروم سازند</w:t>
      </w:r>
      <w:r w:rsidR="00361A98">
        <w:rPr>
          <w:rtl/>
          <w:lang w:bidi="fa-IR"/>
        </w:rPr>
        <w:t xml:space="preserve">. </w:t>
      </w:r>
    </w:p>
    <w:p w:rsidR="004675C8" w:rsidRDefault="004675C8" w:rsidP="004675C8">
      <w:pPr>
        <w:pStyle w:val="libNormal"/>
        <w:rPr>
          <w:rtl/>
          <w:lang w:bidi="fa-IR"/>
        </w:rPr>
      </w:pPr>
      <w:r>
        <w:rPr>
          <w:rtl/>
          <w:lang w:bidi="fa-IR"/>
        </w:rPr>
        <w:t>قرآن كريم مى فرمايد</w:t>
      </w:r>
      <w:r w:rsidR="00361A98">
        <w:rPr>
          <w:rtl/>
          <w:lang w:bidi="fa-IR"/>
        </w:rPr>
        <w:t xml:space="preserve">: </w:t>
      </w:r>
      <w:r>
        <w:rPr>
          <w:rtl/>
          <w:lang w:bidi="fa-IR"/>
        </w:rPr>
        <w:t>«ما آنان را مورد آزمايش قرار داديم</w:t>
      </w:r>
      <w:r w:rsidR="00361A98">
        <w:rPr>
          <w:rtl/>
          <w:lang w:bidi="fa-IR"/>
        </w:rPr>
        <w:t xml:space="preserve">، </w:t>
      </w:r>
      <w:r>
        <w:rPr>
          <w:rtl/>
          <w:lang w:bidi="fa-IR"/>
        </w:rPr>
        <w:t>آن زمان كه سوگند ياد كردند كه ميوه هاى باغ را صبحگاهان و دور از چشم مستمندان بچينند و هيچ چيز از آن استثنا نكنند»</w:t>
      </w:r>
      <w:r w:rsidR="00361A98">
        <w:rPr>
          <w:rtl/>
          <w:lang w:bidi="fa-IR"/>
        </w:rPr>
        <w:t>.</w:t>
      </w:r>
      <w:r w:rsidR="00CB1563">
        <w:rPr>
          <w:rtl/>
          <w:lang w:bidi="fa-IR"/>
        </w:rPr>
        <w:t xml:space="preserve"> </w:t>
      </w:r>
      <w:r w:rsidRPr="005F606A">
        <w:rPr>
          <w:rStyle w:val="libFootnotenumChar"/>
          <w:rtl/>
        </w:rPr>
        <w:t>(1042</w:t>
      </w:r>
      <w:r w:rsidR="009F07A6" w:rsidRPr="005F606A">
        <w:rPr>
          <w:rStyle w:val="libFootnotenumChar"/>
          <w:rtl/>
        </w:rPr>
        <w:t>)</w:t>
      </w:r>
      <w:r>
        <w:rPr>
          <w:rtl/>
          <w:lang w:bidi="fa-IR"/>
        </w:rPr>
        <w:t xml:space="preserve"> سپس در ادامه مى افزايد</w:t>
      </w:r>
      <w:r w:rsidR="00361A98">
        <w:rPr>
          <w:rtl/>
          <w:lang w:bidi="fa-IR"/>
        </w:rPr>
        <w:t xml:space="preserve">: </w:t>
      </w:r>
      <w:r>
        <w:rPr>
          <w:rtl/>
          <w:lang w:bidi="fa-IR"/>
        </w:rPr>
        <w:t>«به هنگام شب در آن موقع كه همه آنان در خواب بودند</w:t>
      </w:r>
      <w:r w:rsidR="00361A98">
        <w:rPr>
          <w:rtl/>
          <w:lang w:bidi="fa-IR"/>
        </w:rPr>
        <w:t xml:space="preserve">، </w:t>
      </w:r>
      <w:r>
        <w:rPr>
          <w:rtl/>
          <w:lang w:bidi="fa-IR"/>
        </w:rPr>
        <w:t>آن باغ خرم و سرسبز همچون شب سياه و ظلمانى گرديد»</w:t>
      </w:r>
      <w:r w:rsidR="00361A98">
        <w:rPr>
          <w:rtl/>
          <w:lang w:bidi="fa-IR"/>
        </w:rPr>
        <w:t>.</w:t>
      </w:r>
      <w:r w:rsidR="00CB1563">
        <w:rPr>
          <w:rtl/>
          <w:lang w:bidi="fa-IR"/>
        </w:rPr>
        <w:t xml:space="preserve"> </w:t>
      </w:r>
      <w:r w:rsidRPr="005F606A">
        <w:rPr>
          <w:rStyle w:val="libFootnotenumChar"/>
          <w:rtl/>
        </w:rPr>
        <w:t>(1043</w:t>
      </w:r>
      <w:r w:rsidR="009F07A6" w:rsidRPr="005F606A">
        <w:rPr>
          <w:rStyle w:val="libFootnotenumChar"/>
          <w:rtl/>
        </w:rPr>
        <w:t>)</w:t>
      </w:r>
    </w:p>
    <w:p w:rsidR="004675C8" w:rsidRDefault="004675C8" w:rsidP="004675C8">
      <w:pPr>
        <w:pStyle w:val="libNormal"/>
        <w:rPr>
          <w:rtl/>
          <w:lang w:bidi="fa-IR"/>
        </w:rPr>
      </w:pPr>
      <w:r>
        <w:rPr>
          <w:rtl/>
          <w:lang w:bidi="fa-IR"/>
        </w:rPr>
        <w:t>صاحبان باغ به گمان اين كه درخت هاى پربارشان آماده براى چيدن ميوه است</w:t>
      </w:r>
      <w:r w:rsidR="00361A98">
        <w:rPr>
          <w:rtl/>
          <w:lang w:bidi="fa-IR"/>
        </w:rPr>
        <w:t xml:space="preserve">، </w:t>
      </w:r>
      <w:r>
        <w:rPr>
          <w:rtl/>
          <w:lang w:bidi="fa-IR"/>
        </w:rPr>
        <w:t>«در آغاز صبح يكديگر را صدا زدند (و گفتند</w:t>
      </w:r>
      <w:r w:rsidR="00361A98">
        <w:rPr>
          <w:rtl/>
          <w:lang w:bidi="fa-IR"/>
        </w:rPr>
        <w:t xml:space="preserve">: </w:t>
      </w:r>
      <w:r>
        <w:rPr>
          <w:rtl/>
          <w:lang w:bidi="fa-IR"/>
        </w:rPr>
        <w:t>) به سوى كشتزار و باغستان خود حركت كنيد</w:t>
      </w:r>
      <w:r w:rsidR="00361A98">
        <w:rPr>
          <w:rtl/>
          <w:lang w:bidi="fa-IR"/>
        </w:rPr>
        <w:t xml:space="preserve">، </w:t>
      </w:r>
      <w:r>
        <w:rPr>
          <w:rtl/>
          <w:lang w:bidi="fa-IR"/>
        </w:rPr>
        <w:t>اگر مى خواهيد ميوه هاى خود را بچينيد»</w:t>
      </w:r>
      <w:r w:rsidR="00361A98">
        <w:rPr>
          <w:rtl/>
          <w:lang w:bidi="fa-IR"/>
        </w:rPr>
        <w:t>.</w:t>
      </w:r>
      <w:r w:rsidR="00CB1563">
        <w:rPr>
          <w:rtl/>
          <w:lang w:bidi="fa-IR"/>
        </w:rPr>
        <w:t xml:space="preserve"> </w:t>
      </w:r>
      <w:r w:rsidRPr="005F606A">
        <w:rPr>
          <w:rStyle w:val="libFootnotenumChar"/>
          <w:rtl/>
        </w:rPr>
        <w:t>(1044</w:t>
      </w:r>
      <w:r w:rsidR="009F07A6" w:rsidRPr="005F606A">
        <w:rPr>
          <w:rStyle w:val="libFootnotenumChar"/>
          <w:rtl/>
        </w:rPr>
        <w:t>)</w:t>
      </w:r>
    </w:p>
    <w:p w:rsidR="004675C8" w:rsidRDefault="004675C8" w:rsidP="004675C8">
      <w:pPr>
        <w:pStyle w:val="libNormal"/>
        <w:rPr>
          <w:rtl/>
          <w:lang w:bidi="fa-IR"/>
        </w:rPr>
      </w:pPr>
      <w:r>
        <w:rPr>
          <w:rtl/>
          <w:lang w:bidi="fa-IR"/>
        </w:rPr>
        <w:t>به اين ترتيب</w:t>
      </w:r>
      <w:r w:rsidR="00361A98">
        <w:rPr>
          <w:rtl/>
          <w:lang w:bidi="fa-IR"/>
        </w:rPr>
        <w:t xml:space="preserve">، </w:t>
      </w:r>
      <w:r>
        <w:rPr>
          <w:rtl/>
          <w:lang w:bidi="fa-IR"/>
        </w:rPr>
        <w:t>«آنان به طرف باغشان حركت كردند</w:t>
      </w:r>
      <w:r w:rsidR="00361A98">
        <w:rPr>
          <w:rtl/>
          <w:lang w:bidi="fa-IR"/>
        </w:rPr>
        <w:t xml:space="preserve">، </w:t>
      </w:r>
      <w:r>
        <w:rPr>
          <w:rtl/>
          <w:lang w:bidi="fa-IR"/>
        </w:rPr>
        <w:t>در حالى كه آهسته با هم سخن مى گفتند كه مواظب باشيد امروز حتى يك فقير هم بر شما وارد نشود»</w:t>
      </w:r>
      <w:r w:rsidR="00361A98">
        <w:rPr>
          <w:rtl/>
          <w:lang w:bidi="fa-IR"/>
        </w:rPr>
        <w:t>.</w:t>
      </w:r>
      <w:r w:rsidR="00CB1563">
        <w:rPr>
          <w:rtl/>
          <w:lang w:bidi="fa-IR"/>
        </w:rPr>
        <w:t xml:space="preserve"> </w:t>
      </w:r>
      <w:r w:rsidRPr="005F606A">
        <w:rPr>
          <w:rStyle w:val="libFootnotenumChar"/>
          <w:rtl/>
        </w:rPr>
        <w:t>(1045</w:t>
      </w:r>
      <w:r w:rsidR="009F07A6" w:rsidRPr="005F606A">
        <w:rPr>
          <w:rStyle w:val="libFootnotenumChar"/>
          <w:rtl/>
        </w:rPr>
        <w:t>)</w:t>
      </w:r>
      <w:r>
        <w:rPr>
          <w:rtl/>
          <w:lang w:bidi="fa-IR"/>
        </w:rPr>
        <w:t xml:space="preserve"> «آنان صبحگاهان تصميم داشتند كه با قدرت از مستمندان جلوگيرى كنند»</w:t>
      </w:r>
      <w:r w:rsidR="00361A98">
        <w:rPr>
          <w:rtl/>
          <w:lang w:bidi="fa-IR"/>
        </w:rPr>
        <w:t>.</w:t>
      </w:r>
      <w:r w:rsidR="00CB1563">
        <w:rPr>
          <w:rtl/>
          <w:lang w:bidi="fa-IR"/>
        </w:rPr>
        <w:t xml:space="preserve"> </w:t>
      </w:r>
      <w:r w:rsidRPr="005F606A">
        <w:rPr>
          <w:rStyle w:val="libFootnotenumChar"/>
          <w:rtl/>
        </w:rPr>
        <w:t>(1046</w:t>
      </w:r>
      <w:r w:rsidR="009F07A6" w:rsidRPr="005F606A">
        <w:rPr>
          <w:rStyle w:val="libFootnotenumChar"/>
          <w:rtl/>
        </w:rPr>
        <w:t>)</w:t>
      </w:r>
    </w:p>
    <w:p w:rsidR="004675C8" w:rsidRDefault="004675C8" w:rsidP="004675C8">
      <w:pPr>
        <w:pStyle w:val="libNormal"/>
        <w:rPr>
          <w:rtl/>
          <w:lang w:bidi="fa-IR"/>
        </w:rPr>
      </w:pPr>
      <w:r>
        <w:rPr>
          <w:rtl/>
          <w:lang w:bidi="fa-IR"/>
        </w:rPr>
        <w:lastRenderedPageBreak/>
        <w:t>چنين به نظر مى رسد كه به خاطر سابقه اعمال نيك پدر</w:t>
      </w:r>
      <w:r w:rsidR="00361A98">
        <w:rPr>
          <w:rtl/>
          <w:lang w:bidi="fa-IR"/>
        </w:rPr>
        <w:t xml:space="preserve">، </w:t>
      </w:r>
      <w:r>
        <w:rPr>
          <w:rtl/>
          <w:lang w:bidi="fa-IR"/>
        </w:rPr>
        <w:t>جمعى از فقرا همه ساله در انتظار چنين ايامى بودند كه ميوه چينى باغ شروع شود و بهره اى از آنان نصيبشان گردد</w:t>
      </w:r>
      <w:r w:rsidR="00361A98">
        <w:rPr>
          <w:rtl/>
          <w:lang w:bidi="fa-IR"/>
        </w:rPr>
        <w:t xml:space="preserve">، </w:t>
      </w:r>
      <w:r>
        <w:rPr>
          <w:rtl/>
          <w:lang w:bidi="fa-IR"/>
        </w:rPr>
        <w:t>ولى فرزندان بخيل و ناخلف چنان مخفيانه حركت كردند كه هيچ كس احتمال ندهد چنان روزى فرا رسيده و هنگامى فقرا با خبر شوند كه كار از كار گذشته باشد</w:t>
      </w:r>
      <w:r w:rsidR="00361A98">
        <w:rPr>
          <w:rtl/>
          <w:lang w:bidi="fa-IR"/>
        </w:rPr>
        <w:t xml:space="preserve">. </w:t>
      </w:r>
    </w:p>
    <w:p w:rsidR="004675C8" w:rsidRDefault="00B403BA" w:rsidP="00B403BA">
      <w:pPr>
        <w:pStyle w:val="Heading2"/>
        <w:rPr>
          <w:rtl/>
          <w:lang w:bidi="fa-IR"/>
        </w:rPr>
      </w:pPr>
      <w:bookmarkStart w:id="382" w:name="_Toc394925357"/>
      <w:r>
        <w:rPr>
          <w:rtl/>
          <w:lang w:bidi="fa-IR"/>
        </w:rPr>
        <w:t>مكافات دردنام صاحبان باغ</w:t>
      </w:r>
      <w:bookmarkEnd w:id="382"/>
    </w:p>
    <w:p w:rsidR="004675C8" w:rsidRDefault="004675C8" w:rsidP="004675C8">
      <w:pPr>
        <w:pStyle w:val="libNormal"/>
        <w:rPr>
          <w:rtl/>
          <w:lang w:bidi="fa-IR"/>
        </w:rPr>
      </w:pPr>
      <w:r>
        <w:rPr>
          <w:rtl/>
          <w:lang w:bidi="fa-IR"/>
        </w:rPr>
        <w:t>قرآن كريم مى فرمايد</w:t>
      </w:r>
      <w:r w:rsidR="00361A98">
        <w:rPr>
          <w:rtl/>
          <w:lang w:bidi="fa-IR"/>
        </w:rPr>
        <w:t xml:space="preserve">: </w:t>
      </w:r>
      <w:r>
        <w:rPr>
          <w:rtl/>
          <w:lang w:bidi="fa-IR"/>
        </w:rPr>
        <w:t>«هنگامى كه آنان باغ خود را ديدند چنان اوضاع به هم ريخته بود كه گفتند</w:t>
      </w:r>
      <w:r w:rsidR="00361A98">
        <w:rPr>
          <w:rtl/>
          <w:lang w:bidi="fa-IR"/>
        </w:rPr>
        <w:t xml:space="preserve">: </w:t>
      </w:r>
      <w:r>
        <w:rPr>
          <w:rtl/>
          <w:lang w:bidi="fa-IR"/>
        </w:rPr>
        <w:t>اين باغ ما نيست</w:t>
      </w:r>
      <w:r w:rsidR="00361A98">
        <w:rPr>
          <w:rtl/>
          <w:lang w:bidi="fa-IR"/>
        </w:rPr>
        <w:t xml:space="preserve">، </w:t>
      </w:r>
      <w:r>
        <w:rPr>
          <w:rtl/>
          <w:lang w:bidi="fa-IR"/>
        </w:rPr>
        <w:t>ما راه را گم كرده ايم »</w:t>
      </w:r>
      <w:r w:rsidR="00361A98">
        <w:rPr>
          <w:rtl/>
          <w:lang w:bidi="fa-IR"/>
        </w:rPr>
        <w:t xml:space="preserve">. </w:t>
      </w:r>
      <w:r>
        <w:rPr>
          <w:rtl/>
          <w:lang w:bidi="fa-IR"/>
        </w:rPr>
        <w:t>سپس ‍ افزودند</w:t>
      </w:r>
      <w:r w:rsidR="00361A98">
        <w:rPr>
          <w:rtl/>
          <w:lang w:bidi="fa-IR"/>
        </w:rPr>
        <w:t xml:space="preserve">: </w:t>
      </w:r>
      <w:r>
        <w:rPr>
          <w:rtl/>
          <w:lang w:bidi="fa-IR"/>
        </w:rPr>
        <w:t>«بلكه ما محروان واقعى هستيم»</w:t>
      </w:r>
      <w:r w:rsidR="00361A98">
        <w:rPr>
          <w:rtl/>
          <w:lang w:bidi="fa-IR"/>
        </w:rPr>
        <w:t>.</w:t>
      </w:r>
      <w:r w:rsidR="00CB1563">
        <w:rPr>
          <w:rtl/>
          <w:lang w:bidi="fa-IR"/>
        </w:rPr>
        <w:t xml:space="preserve"> </w:t>
      </w:r>
      <w:r w:rsidRPr="005F606A">
        <w:rPr>
          <w:rStyle w:val="libFootnotenumChar"/>
          <w:rtl/>
        </w:rPr>
        <w:t>(1047</w:t>
      </w:r>
      <w:r w:rsidR="009F07A6" w:rsidRPr="005F606A">
        <w:rPr>
          <w:rStyle w:val="libFootnotenumChar"/>
          <w:rtl/>
        </w:rPr>
        <w:t>)</w:t>
      </w:r>
    </w:p>
    <w:p w:rsidR="004675C8" w:rsidRDefault="004675C8" w:rsidP="004675C8">
      <w:pPr>
        <w:pStyle w:val="libNormal"/>
        <w:rPr>
          <w:rtl/>
          <w:lang w:bidi="fa-IR"/>
        </w:rPr>
      </w:pPr>
      <w:r>
        <w:rPr>
          <w:rtl/>
          <w:lang w:bidi="fa-IR"/>
        </w:rPr>
        <w:t>مى خواستيم مستمندان و نيازمندان را محروم كنيم</w:t>
      </w:r>
      <w:r w:rsidR="00361A98">
        <w:rPr>
          <w:rtl/>
          <w:lang w:bidi="fa-IR"/>
        </w:rPr>
        <w:t xml:space="preserve">، </w:t>
      </w:r>
      <w:r>
        <w:rPr>
          <w:rtl/>
          <w:lang w:bidi="fa-IR"/>
        </w:rPr>
        <w:t>اما خودمان از همه بيشتر درمانده شديم</w:t>
      </w:r>
      <w:r w:rsidR="00361A98">
        <w:rPr>
          <w:rtl/>
          <w:lang w:bidi="fa-IR"/>
        </w:rPr>
        <w:t xml:space="preserve">، </w:t>
      </w:r>
      <w:r>
        <w:rPr>
          <w:rtl/>
          <w:lang w:bidi="fa-IR"/>
        </w:rPr>
        <w:t>هم درمانده و محروم از درآمد مادى و هم بركات معنوى كه از طريق انفاق در راه خدا و به نيازمندان به دست مى آيد</w:t>
      </w:r>
      <w:r w:rsidR="00361A98">
        <w:rPr>
          <w:rtl/>
          <w:lang w:bidi="fa-IR"/>
        </w:rPr>
        <w:t xml:space="preserve">. </w:t>
      </w:r>
    </w:p>
    <w:p w:rsidR="004675C8" w:rsidRDefault="004675C8" w:rsidP="004675C8">
      <w:pPr>
        <w:pStyle w:val="libNormal"/>
        <w:rPr>
          <w:rtl/>
          <w:lang w:bidi="fa-IR"/>
        </w:rPr>
      </w:pPr>
      <w:r>
        <w:rPr>
          <w:rtl/>
          <w:lang w:bidi="fa-IR"/>
        </w:rPr>
        <w:t>«در اين ميان يكى از آنان كه از همه عاقل تر بود گفت</w:t>
      </w:r>
      <w:r w:rsidR="00361A98">
        <w:rPr>
          <w:rtl/>
          <w:lang w:bidi="fa-IR"/>
        </w:rPr>
        <w:t xml:space="preserve">: </w:t>
      </w:r>
      <w:r>
        <w:rPr>
          <w:rtl/>
          <w:lang w:bidi="fa-IR"/>
        </w:rPr>
        <w:t>آيا به شما نگفتم چرا تسبيح خدا نمى گوييد»</w:t>
      </w:r>
      <w:r w:rsidR="00361A98">
        <w:rPr>
          <w:rtl/>
          <w:lang w:bidi="fa-IR"/>
        </w:rPr>
        <w:t>.</w:t>
      </w:r>
      <w:r w:rsidR="00CB1563">
        <w:rPr>
          <w:rtl/>
          <w:lang w:bidi="fa-IR"/>
        </w:rPr>
        <w:t xml:space="preserve"> </w:t>
      </w:r>
      <w:r w:rsidRPr="005F606A">
        <w:rPr>
          <w:rStyle w:val="libFootnotenumChar"/>
          <w:rtl/>
        </w:rPr>
        <w:t>(1048</w:t>
      </w:r>
      <w:r w:rsidR="009F07A6" w:rsidRPr="005F606A">
        <w:rPr>
          <w:rStyle w:val="libFootnotenumChar"/>
          <w:rtl/>
        </w:rPr>
        <w:t>)</w:t>
      </w:r>
    </w:p>
    <w:p w:rsidR="004675C8" w:rsidRDefault="004675C8" w:rsidP="004675C8">
      <w:pPr>
        <w:pStyle w:val="libNormal"/>
        <w:rPr>
          <w:rtl/>
          <w:lang w:bidi="fa-IR"/>
        </w:rPr>
      </w:pPr>
      <w:r>
        <w:rPr>
          <w:rtl/>
          <w:lang w:bidi="fa-IR"/>
        </w:rPr>
        <w:t xml:space="preserve">از اين آيه استفاده مى شود كه در ميان آنان فرد </w:t>
      </w:r>
      <w:r w:rsidR="0093301B">
        <w:rPr>
          <w:rtl/>
          <w:lang w:bidi="fa-IR"/>
        </w:rPr>
        <w:t>مؤمن</w:t>
      </w:r>
      <w:r>
        <w:rPr>
          <w:rtl/>
          <w:lang w:bidi="fa-IR"/>
        </w:rPr>
        <w:t>ى بود كه ايشان را از بخل و حرص نهى مى كرد</w:t>
      </w:r>
      <w:r w:rsidR="00361A98">
        <w:rPr>
          <w:rtl/>
          <w:lang w:bidi="fa-IR"/>
        </w:rPr>
        <w:t xml:space="preserve">، </w:t>
      </w:r>
      <w:r>
        <w:rPr>
          <w:rtl/>
          <w:lang w:bidi="fa-IR"/>
        </w:rPr>
        <w:t>ولى چون در اقليت بود كسى گوش به حرفش ‍ نمى داد</w:t>
      </w:r>
      <w:r w:rsidR="00361A98">
        <w:rPr>
          <w:rtl/>
          <w:lang w:bidi="fa-IR"/>
        </w:rPr>
        <w:t xml:space="preserve">. </w:t>
      </w:r>
      <w:r>
        <w:rPr>
          <w:rtl/>
          <w:lang w:bidi="fa-IR"/>
        </w:rPr>
        <w:t>اما پس از از اين اتفاق</w:t>
      </w:r>
      <w:r w:rsidR="00361A98">
        <w:rPr>
          <w:rtl/>
          <w:lang w:bidi="fa-IR"/>
        </w:rPr>
        <w:t xml:space="preserve">، </w:t>
      </w:r>
      <w:r>
        <w:rPr>
          <w:rtl/>
          <w:lang w:bidi="fa-IR"/>
        </w:rPr>
        <w:t>زبان او گشوده شد و منطقش روشن تر و برنده تر گشت و آنان را به باد ملامت و سرزنش گرفت و آنان بيدار شدند و به گناه خود اعتراف كردند و گفتند</w:t>
      </w:r>
      <w:r w:rsidR="00361A98">
        <w:rPr>
          <w:rtl/>
          <w:lang w:bidi="fa-IR"/>
        </w:rPr>
        <w:t xml:space="preserve">: </w:t>
      </w:r>
      <w:r>
        <w:rPr>
          <w:rtl/>
          <w:lang w:bidi="fa-IR"/>
        </w:rPr>
        <w:t>«منزه است پروردگار ما</w:t>
      </w:r>
      <w:r w:rsidR="00361A98">
        <w:rPr>
          <w:rtl/>
          <w:lang w:bidi="fa-IR"/>
        </w:rPr>
        <w:t xml:space="preserve">، </w:t>
      </w:r>
      <w:r>
        <w:rPr>
          <w:rtl/>
          <w:lang w:bidi="fa-IR"/>
        </w:rPr>
        <w:t>مسلما ما ظالم و ستمگر بوديم»</w:t>
      </w:r>
      <w:r w:rsidR="00361A98">
        <w:rPr>
          <w:rtl/>
          <w:lang w:bidi="fa-IR"/>
        </w:rPr>
        <w:t>.</w:t>
      </w:r>
      <w:r w:rsidR="00CB1563">
        <w:rPr>
          <w:rtl/>
          <w:lang w:bidi="fa-IR"/>
        </w:rPr>
        <w:t xml:space="preserve"> </w:t>
      </w:r>
      <w:r w:rsidRPr="005F606A">
        <w:rPr>
          <w:rStyle w:val="libFootnotenumChar"/>
          <w:rtl/>
        </w:rPr>
        <w:t>(1049</w:t>
      </w:r>
      <w:r w:rsidR="009F07A6" w:rsidRPr="005F606A">
        <w:rPr>
          <w:rStyle w:val="libFootnotenumChar"/>
          <w:rtl/>
        </w:rPr>
        <w:t>)</w:t>
      </w:r>
      <w:r>
        <w:rPr>
          <w:rtl/>
          <w:lang w:bidi="fa-IR"/>
        </w:rPr>
        <w:t xml:space="preserve"> آن گاه «آنان رو به هم كردند و شروع به ملامت و سرزنش يكديگر نمودند»</w:t>
      </w:r>
      <w:r w:rsidR="00361A98">
        <w:rPr>
          <w:rtl/>
          <w:lang w:bidi="fa-IR"/>
        </w:rPr>
        <w:t>.</w:t>
      </w:r>
      <w:r w:rsidR="00CB1563">
        <w:rPr>
          <w:rtl/>
          <w:lang w:bidi="fa-IR"/>
        </w:rPr>
        <w:t xml:space="preserve"> </w:t>
      </w:r>
      <w:r w:rsidRPr="005F606A">
        <w:rPr>
          <w:rStyle w:val="libFootnotenumChar"/>
          <w:rtl/>
        </w:rPr>
        <w:t>(1050</w:t>
      </w:r>
      <w:r w:rsidR="009F07A6" w:rsidRPr="005F606A">
        <w:rPr>
          <w:rStyle w:val="libFootnotenumChar"/>
          <w:rtl/>
        </w:rPr>
        <w:t>)</w:t>
      </w:r>
      <w:r>
        <w:rPr>
          <w:rtl/>
          <w:lang w:bidi="fa-IR"/>
        </w:rPr>
        <w:t xml:space="preserve"> سپس هنگامى كه از عمق بدبختى خود با خبر شدند</w:t>
      </w:r>
      <w:r w:rsidR="00361A98">
        <w:rPr>
          <w:rtl/>
          <w:lang w:bidi="fa-IR"/>
        </w:rPr>
        <w:t xml:space="preserve">، </w:t>
      </w:r>
      <w:r>
        <w:rPr>
          <w:rtl/>
          <w:lang w:bidi="fa-IR"/>
        </w:rPr>
        <w:t>فريادشان بلند شد و گفتند</w:t>
      </w:r>
      <w:r w:rsidR="00361A98">
        <w:rPr>
          <w:rtl/>
          <w:lang w:bidi="fa-IR"/>
        </w:rPr>
        <w:t xml:space="preserve">: </w:t>
      </w:r>
      <w:r>
        <w:rPr>
          <w:rtl/>
          <w:lang w:bidi="fa-IR"/>
        </w:rPr>
        <w:t>«واى بر ما</w:t>
      </w:r>
      <w:r w:rsidR="00361A98">
        <w:rPr>
          <w:rtl/>
          <w:lang w:bidi="fa-IR"/>
        </w:rPr>
        <w:t xml:space="preserve">، </w:t>
      </w:r>
      <w:r>
        <w:rPr>
          <w:rtl/>
          <w:lang w:bidi="fa-IR"/>
        </w:rPr>
        <w:t>كه طغيان گر بوديم»</w:t>
      </w:r>
      <w:r w:rsidR="00361A98">
        <w:rPr>
          <w:rtl/>
          <w:lang w:bidi="fa-IR"/>
        </w:rPr>
        <w:t>.</w:t>
      </w:r>
      <w:r w:rsidR="00CB1563">
        <w:rPr>
          <w:rtl/>
          <w:lang w:bidi="fa-IR"/>
        </w:rPr>
        <w:t xml:space="preserve"> </w:t>
      </w:r>
      <w:r w:rsidRPr="005F606A">
        <w:rPr>
          <w:rStyle w:val="libFootnotenumChar"/>
          <w:rtl/>
        </w:rPr>
        <w:t>(1051</w:t>
      </w:r>
      <w:r w:rsidR="009F07A6" w:rsidRPr="005F606A">
        <w:rPr>
          <w:rStyle w:val="libFootnotenumChar"/>
          <w:rtl/>
        </w:rPr>
        <w:t>)</w:t>
      </w:r>
    </w:p>
    <w:p w:rsidR="004675C8" w:rsidRDefault="004675C8" w:rsidP="004675C8">
      <w:pPr>
        <w:pStyle w:val="libNormal"/>
        <w:rPr>
          <w:rtl/>
          <w:lang w:bidi="fa-IR"/>
        </w:rPr>
      </w:pPr>
      <w:r>
        <w:rPr>
          <w:rtl/>
          <w:lang w:bidi="fa-IR"/>
        </w:rPr>
        <w:lastRenderedPageBreak/>
        <w:t>آنگاه پس از اين بيدارى و اعتراف به گناه</w:t>
      </w:r>
      <w:r w:rsidR="00361A98">
        <w:rPr>
          <w:rtl/>
          <w:lang w:bidi="fa-IR"/>
        </w:rPr>
        <w:t xml:space="preserve">، </w:t>
      </w:r>
      <w:r>
        <w:rPr>
          <w:rtl/>
          <w:lang w:bidi="fa-IR"/>
        </w:rPr>
        <w:t>رو به درگاه او آوردند و گفتند</w:t>
      </w:r>
      <w:r w:rsidR="00361A98">
        <w:rPr>
          <w:rtl/>
          <w:lang w:bidi="fa-IR"/>
        </w:rPr>
        <w:t xml:space="preserve">: </w:t>
      </w:r>
      <w:r>
        <w:rPr>
          <w:rtl/>
          <w:lang w:bidi="fa-IR"/>
        </w:rPr>
        <w:t>«اميد است پروردگارمان گناهان ما را ببخشد و باغستان بهتر از اين باغ به جاى آن در اختيار ما بگذارد</w:t>
      </w:r>
      <w:r w:rsidR="00361A98">
        <w:rPr>
          <w:rtl/>
          <w:lang w:bidi="fa-IR"/>
        </w:rPr>
        <w:t xml:space="preserve">، </w:t>
      </w:r>
      <w:r>
        <w:rPr>
          <w:rtl/>
          <w:lang w:bidi="fa-IR"/>
        </w:rPr>
        <w:t>چرا كه ما به سوى او روى آورده ايم و به ذات پاكش دل بسته ايم و حل اين مشكل را نيز از قدرت بى پايان او مى طلبيم»</w:t>
      </w:r>
      <w:r w:rsidR="00361A98">
        <w:rPr>
          <w:rtl/>
          <w:lang w:bidi="fa-IR"/>
        </w:rPr>
        <w:t>.</w:t>
      </w:r>
      <w:r w:rsidR="00CB1563">
        <w:rPr>
          <w:rtl/>
          <w:lang w:bidi="fa-IR"/>
        </w:rPr>
        <w:t xml:space="preserve"> </w:t>
      </w:r>
      <w:r w:rsidRPr="005F606A">
        <w:rPr>
          <w:rStyle w:val="libFootnotenumChar"/>
          <w:rtl/>
        </w:rPr>
        <w:t>(1052</w:t>
      </w:r>
      <w:r w:rsidR="009F07A6" w:rsidRPr="005F606A">
        <w:rPr>
          <w:rStyle w:val="libFootnotenumChar"/>
          <w:rtl/>
        </w:rPr>
        <w:t>)</w:t>
      </w:r>
      <w:r>
        <w:rPr>
          <w:rtl/>
          <w:lang w:bidi="fa-IR"/>
        </w:rPr>
        <w:t xml:space="preserve"> قرآن كريم در پايان به عنوان يك نتيجه گيرى كلى و درس همگانى مى فرمايد</w:t>
      </w:r>
      <w:r w:rsidR="00361A98">
        <w:rPr>
          <w:rtl/>
          <w:lang w:bidi="fa-IR"/>
        </w:rPr>
        <w:t xml:space="preserve">: </w:t>
      </w:r>
      <w:r>
        <w:rPr>
          <w:rtl/>
          <w:lang w:bidi="fa-IR"/>
        </w:rPr>
        <w:t>«عذاب خداوند اين گونه است و عذاب آخرت از آن هم بزرگ تر است</w:t>
      </w:r>
      <w:r w:rsidR="00361A98">
        <w:rPr>
          <w:rtl/>
          <w:lang w:bidi="fa-IR"/>
        </w:rPr>
        <w:t xml:space="preserve">، </w:t>
      </w:r>
      <w:r>
        <w:rPr>
          <w:rtl/>
          <w:lang w:bidi="fa-IR"/>
        </w:rPr>
        <w:t>اگر مى دانستند»</w:t>
      </w:r>
      <w:r w:rsidR="00361A98">
        <w:rPr>
          <w:rtl/>
          <w:lang w:bidi="fa-IR"/>
        </w:rPr>
        <w:t>.</w:t>
      </w:r>
      <w:r w:rsidR="00CB1563">
        <w:rPr>
          <w:rtl/>
          <w:lang w:bidi="fa-IR"/>
        </w:rPr>
        <w:t xml:space="preserve"> </w:t>
      </w:r>
      <w:r w:rsidRPr="005F606A">
        <w:rPr>
          <w:rStyle w:val="libFootnotenumChar"/>
          <w:rtl/>
        </w:rPr>
        <w:t>(1053</w:t>
      </w:r>
      <w:r w:rsidR="009F07A6" w:rsidRPr="005F606A">
        <w:rPr>
          <w:rStyle w:val="libFootnotenumChar"/>
          <w:rtl/>
        </w:rPr>
        <w:t>)</w:t>
      </w:r>
    </w:p>
    <w:p w:rsidR="004675C8" w:rsidRDefault="00A13CC5" w:rsidP="00A13CC5">
      <w:pPr>
        <w:pStyle w:val="Heading1"/>
        <w:rPr>
          <w:rtl/>
          <w:lang w:bidi="fa-IR"/>
        </w:rPr>
      </w:pPr>
      <w:r>
        <w:rPr>
          <w:rtl/>
          <w:lang w:bidi="fa-IR"/>
        </w:rPr>
        <w:br w:type="page"/>
      </w:r>
      <w:bookmarkStart w:id="383" w:name="_Toc394925358"/>
      <w:r w:rsidR="004675C8">
        <w:rPr>
          <w:rtl/>
          <w:lang w:bidi="fa-IR"/>
        </w:rPr>
        <w:lastRenderedPageBreak/>
        <w:t>داستان دو دوست يا دو برادر</w:t>
      </w:r>
      <w:bookmarkEnd w:id="383"/>
    </w:p>
    <w:p w:rsidR="004675C8" w:rsidRDefault="004675C8" w:rsidP="004675C8">
      <w:pPr>
        <w:pStyle w:val="libNormal"/>
        <w:rPr>
          <w:rtl/>
          <w:lang w:bidi="fa-IR"/>
        </w:rPr>
      </w:pPr>
      <w:r>
        <w:rPr>
          <w:rtl/>
          <w:lang w:bidi="fa-IR"/>
        </w:rPr>
        <w:t>قرآن كريم با اشاره به سرگذشت دو دوست يا دو برادر كه هر كدام الگويى براى گروه مستكبران و مستضعفان بوده اند</w:t>
      </w:r>
      <w:r w:rsidR="00361A98">
        <w:rPr>
          <w:rtl/>
          <w:lang w:bidi="fa-IR"/>
        </w:rPr>
        <w:t xml:space="preserve">، </w:t>
      </w:r>
      <w:r>
        <w:rPr>
          <w:rtl/>
          <w:lang w:bidi="fa-IR"/>
        </w:rPr>
        <w:t>تفكر</w:t>
      </w:r>
      <w:r w:rsidR="00361A98">
        <w:rPr>
          <w:rtl/>
          <w:lang w:bidi="fa-IR"/>
        </w:rPr>
        <w:t xml:space="preserve">، </w:t>
      </w:r>
      <w:r>
        <w:rPr>
          <w:rtl/>
          <w:lang w:bidi="fa-IR"/>
        </w:rPr>
        <w:t>گفتار</w:t>
      </w:r>
      <w:r w:rsidR="00361A98">
        <w:rPr>
          <w:rtl/>
          <w:lang w:bidi="fa-IR"/>
        </w:rPr>
        <w:t xml:space="preserve">، </w:t>
      </w:r>
      <w:r>
        <w:rPr>
          <w:rtl/>
          <w:lang w:bidi="fa-IR"/>
        </w:rPr>
        <w:t>كردار و موضع اين دو گروه را مشخص مى كند و مى فرمايد</w:t>
      </w:r>
      <w:r w:rsidR="00361A98">
        <w:rPr>
          <w:rtl/>
          <w:lang w:bidi="fa-IR"/>
        </w:rPr>
        <w:t xml:space="preserve">: </w:t>
      </w:r>
      <w:r>
        <w:rPr>
          <w:rtl/>
          <w:lang w:bidi="fa-IR"/>
        </w:rPr>
        <w:t>«اى پيامبر! داستان آن دو مرد را به عنوان ضرب المثل براى آنان بازگو</w:t>
      </w:r>
      <w:r w:rsidR="00361A98">
        <w:rPr>
          <w:rtl/>
          <w:lang w:bidi="fa-IR"/>
        </w:rPr>
        <w:t xml:space="preserve">، </w:t>
      </w:r>
      <w:r>
        <w:rPr>
          <w:rtl/>
          <w:lang w:bidi="fa-IR"/>
        </w:rPr>
        <w:t>كه براى يكى از آنان</w:t>
      </w:r>
      <w:r w:rsidR="00361A98">
        <w:rPr>
          <w:rtl/>
          <w:lang w:bidi="fa-IR"/>
        </w:rPr>
        <w:t xml:space="preserve">، </w:t>
      </w:r>
      <w:r>
        <w:rPr>
          <w:rtl/>
          <w:lang w:bidi="fa-IR"/>
        </w:rPr>
        <w:t>دو باغ از انواع انگورها قرار داده بوديم و گرداگرد آن درختان نخل سر به آسمان كشيده بود و در ميان اين دو باغ زمين زراعت پربركتى وجود داشت»</w:t>
      </w:r>
      <w:r w:rsidR="00361A98">
        <w:rPr>
          <w:rtl/>
          <w:lang w:bidi="fa-IR"/>
        </w:rPr>
        <w:t>.</w:t>
      </w:r>
      <w:r w:rsidR="00CB1563">
        <w:rPr>
          <w:rtl/>
          <w:lang w:bidi="fa-IR"/>
        </w:rPr>
        <w:t xml:space="preserve"> </w:t>
      </w:r>
      <w:r w:rsidRPr="005F606A">
        <w:rPr>
          <w:rStyle w:val="libFootnotenumChar"/>
          <w:rtl/>
        </w:rPr>
        <w:t>(1054</w:t>
      </w:r>
      <w:r w:rsidR="009F07A6" w:rsidRPr="005F606A">
        <w:rPr>
          <w:rStyle w:val="libFootnotenumChar"/>
          <w:rtl/>
        </w:rPr>
        <w:t>)</w:t>
      </w:r>
    </w:p>
    <w:p w:rsidR="004675C8" w:rsidRDefault="004675C8" w:rsidP="004675C8">
      <w:pPr>
        <w:pStyle w:val="libNormal"/>
        <w:rPr>
          <w:rtl/>
          <w:lang w:bidi="fa-IR"/>
        </w:rPr>
      </w:pPr>
      <w:r>
        <w:rPr>
          <w:rtl/>
          <w:lang w:bidi="fa-IR"/>
        </w:rPr>
        <w:t>اين دو باغ از نظر فرآورده هاى كشاورزى كامل بود</w:t>
      </w:r>
      <w:r w:rsidR="00361A98">
        <w:rPr>
          <w:rtl/>
          <w:lang w:bidi="fa-IR"/>
        </w:rPr>
        <w:t xml:space="preserve">. </w:t>
      </w:r>
      <w:r>
        <w:rPr>
          <w:rtl/>
          <w:lang w:bidi="fa-IR"/>
        </w:rPr>
        <w:t>«درختان به ثمر نشسته بود و زراعت ها خوشه بسته بود</w:t>
      </w:r>
      <w:r w:rsidR="00361A98">
        <w:rPr>
          <w:rtl/>
          <w:lang w:bidi="fa-IR"/>
        </w:rPr>
        <w:t xml:space="preserve">. </w:t>
      </w:r>
      <w:r>
        <w:rPr>
          <w:rtl/>
          <w:lang w:bidi="fa-IR"/>
        </w:rPr>
        <w:t>هر دو باغ چيزى فروگذار نكرده بودند و ميان اين دو باغ نهر بزرگى جارى ساخته بوديم»</w:t>
      </w:r>
      <w:r w:rsidR="00361A98">
        <w:rPr>
          <w:rtl/>
          <w:lang w:bidi="fa-IR"/>
        </w:rPr>
        <w:t>.</w:t>
      </w:r>
      <w:r w:rsidR="00CB1563">
        <w:rPr>
          <w:rtl/>
          <w:lang w:bidi="fa-IR"/>
        </w:rPr>
        <w:t xml:space="preserve"> </w:t>
      </w:r>
      <w:r w:rsidRPr="005F606A">
        <w:rPr>
          <w:rStyle w:val="libFootnotenumChar"/>
          <w:rtl/>
        </w:rPr>
        <w:t>(1055</w:t>
      </w:r>
      <w:r w:rsidR="009F07A6" w:rsidRPr="005F606A">
        <w:rPr>
          <w:rStyle w:val="libFootnotenumChar"/>
          <w:rtl/>
        </w:rPr>
        <w:t>)</w:t>
      </w:r>
      <w:r>
        <w:rPr>
          <w:rtl/>
          <w:lang w:bidi="fa-IR"/>
        </w:rPr>
        <w:t xml:space="preserve"> «صاحب اين باغ كه درآمد فراوانى داشت»</w:t>
      </w:r>
      <w:r w:rsidR="00361A98">
        <w:rPr>
          <w:rtl/>
          <w:lang w:bidi="fa-IR"/>
        </w:rPr>
        <w:t xml:space="preserve">، </w:t>
      </w:r>
      <w:r>
        <w:rPr>
          <w:rtl/>
          <w:lang w:bidi="fa-IR"/>
        </w:rPr>
        <w:t>رو به دوستش كرد و به او چنين گفت</w:t>
      </w:r>
      <w:r w:rsidR="00361A98">
        <w:rPr>
          <w:rtl/>
          <w:lang w:bidi="fa-IR"/>
        </w:rPr>
        <w:t xml:space="preserve">: </w:t>
      </w:r>
      <w:r>
        <w:rPr>
          <w:rtl/>
          <w:lang w:bidi="fa-IR"/>
        </w:rPr>
        <w:t>«من از نظر ثروت از تو برترم و آبرو و شخصيت و عزت و نفراتم نيز بيشتر است»</w:t>
      </w:r>
      <w:r w:rsidR="00361A98">
        <w:rPr>
          <w:rtl/>
          <w:lang w:bidi="fa-IR"/>
        </w:rPr>
        <w:t>.</w:t>
      </w:r>
      <w:r w:rsidR="00CB1563">
        <w:rPr>
          <w:rtl/>
          <w:lang w:bidi="fa-IR"/>
        </w:rPr>
        <w:t xml:space="preserve"> </w:t>
      </w:r>
      <w:r w:rsidRPr="005F606A">
        <w:rPr>
          <w:rStyle w:val="libFootnotenumChar"/>
          <w:rtl/>
        </w:rPr>
        <w:t>(1056</w:t>
      </w:r>
      <w:r w:rsidR="009F07A6" w:rsidRPr="005F606A">
        <w:rPr>
          <w:rStyle w:val="libFootnotenumChar"/>
          <w:rtl/>
        </w:rPr>
        <w:t>)</w:t>
      </w:r>
    </w:p>
    <w:p w:rsidR="004675C8" w:rsidRDefault="004675C8" w:rsidP="004675C8">
      <w:pPr>
        <w:pStyle w:val="libNormal"/>
        <w:rPr>
          <w:rtl/>
          <w:lang w:bidi="fa-IR"/>
        </w:rPr>
      </w:pPr>
      <w:r>
        <w:rPr>
          <w:rtl/>
          <w:lang w:bidi="fa-IR"/>
        </w:rPr>
        <w:t>او به جايى رسيد كه دنيا را جاودان و مال و ثروت را ابدى پنداشت و از اين رو «مغرورانه در حالى كه در واقع به خودش ستم مى كرد</w:t>
      </w:r>
      <w:r w:rsidR="00361A98">
        <w:rPr>
          <w:rtl/>
          <w:lang w:bidi="fa-IR"/>
        </w:rPr>
        <w:t xml:space="preserve">، </w:t>
      </w:r>
      <w:r>
        <w:rPr>
          <w:rtl/>
          <w:lang w:bidi="fa-IR"/>
        </w:rPr>
        <w:t>در باغش گام نهاد و گفت</w:t>
      </w:r>
      <w:r w:rsidR="00361A98">
        <w:rPr>
          <w:rtl/>
          <w:lang w:bidi="fa-IR"/>
        </w:rPr>
        <w:t xml:space="preserve">: </w:t>
      </w:r>
      <w:r>
        <w:rPr>
          <w:rtl/>
          <w:lang w:bidi="fa-IR"/>
        </w:rPr>
        <w:t>من باور نمى كنم هرگز فنا و نابودى دامن باغ مرا فرا بگيرد»</w:t>
      </w:r>
      <w:r w:rsidR="00361A98">
        <w:rPr>
          <w:rtl/>
          <w:lang w:bidi="fa-IR"/>
        </w:rPr>
        <w:t>.</w:t>
      </w:r>
      <w:r w:rsidR="00CB1563">
        <w:rPr>
          <w:rtl/>
          <w:lang w:bidi="fa-IR"/>
        </w:rPr>
        <w:t xml:space="preserve"> </w:t>
      </w:r>
      <w:r w:rsidRPr="005F606A">
        <w:rPr>
          <w:rStyle w:val="libFootnotenumChar"/>
          <w:rtl/>
        </w:rPr>
        <w:t>(1057</w:t>
      </w:r>
      <w:r w:rsidR="009F07A6" w:rsidRPr="005F606A">
        <w:rPr>
          <w:rStyle w:val="libFootnotenumChar"/>
          <w:rtl/>
        </w:rPr>
        <w:t>)</w:t>
      </w:r>
      <w:r>
        <w:rPr>
          <w:rtl/>
          <w:lang w:bidi="fa-IR"/>
        </w:rPr>
        <w:t xml:space="preserve"> باز هم از اين فراتر رفت و گفت</w:t>
      </w:r>
      <w:r w:rsidR="00361A98">
        <w:rPr>
          <w:rtl/>
          <w:lang w:bidi="fa-IR"/>
        </w:rPr>
        <w:t xml:space="preserve">: </w:t>
      </w:r>
      <w:r>
        <w:rPr>
          <w:rtl/>
          <w:lang w:bidi="fa-IR"/>
        </w:rPr>
        <w:t>«من هرگز باور نمى كنم كه قيامتى در كار باشد»</w:t>
      </w:r>
      <w:r w:rsidR="00361A98">
        <w:rPr>
          <w:rtl/>
          <w:lang w:bidi="fa-IR"/>
        </w:rPr>
        <w:t xml:space="preserve">. </w:t>
      </w:r>
      <w:r>
        <w:rPr>
          <w:rtl/>
          <w:lang w:bidi="fa-IR"/>
        </w:rPr>
        <w:t>سپس اضافه كرد كه اگر قيامتى هم در كار باشد من با اين همه شخصيت و مقام «اگر به سوى پروردگارم بروم</w:t>
      </w:r>
      <w:r w:rsidR="00361A98">
        <w:rPr>
          <w:rtl/>
          <w:lang w:bidi="fa-IR"/>
        </w:rPr>
        <w:t xml:space="preserve">، </w:t>
      </w:r>
      <w:r>
        <w:rPr>
          <w:rtl/>
          <w:lang w:bidi="fa-IR"/>
        </w:rPr>
        <w:t>مسلما جايگاهى بهتر از اين خواهم داشت»</w:t>
      </w:r>
      <w:r w:rsidR="00361A98">
        <w:rPr>
          <w:rtl/>
          <w:lang w:bidi="fa-IR"/>
        </w:rPr>
        <w:t>.</w:t>
      </w:r>
      <w:r w:rsidR="00CB1563">
        <w:rPr>
          <w:rtl/>
          <w:lang w:bidi="fa-IR"/>
        </w:rPr>
        <w:t xml:space="preserve"> </w:t>
      </w:r>
      <w:r w:rsidRPr="005F606A">
        <w:rPr>
          <w:rStyle w:val="libFootnotenumChar"/>
          <w:rtl/>
        </w:rPr>
        <w:t>(1058</w:t>
      </w:r>
      <w:r w:rsidR="009F07A6" w:rsidRPr="005F606A">
        <w:rPr>
          <w:rStyle w:val="libFootnotenumChar"/>
          <w:rtl/>
        </w:rPr>
        <w:t>)</w:t>
      </w:r>
    </w:p>
    <w:p w:rsidR="004675C8" w:rsidRDefault="004675C8" w:rsidP="004675C8">
      <w:pPr>
        <w:pStyle w:val="libNormal"/>
        <w:rPr>
          <w:rtl/>
          <w:lang w:bidi="fa-IR"/>
        </w:rPr>
      </w:pPr>
      <w:r>
        <w:rPr>
          <w:rtl/>
          <w:lang w:bidi="fa-IR"/>
        </w:rPr>
        <w:t>قرآن كريم در ادامه مى فرمايد</w:t>
      </w:r>
      <w:r w:rsidR="00361A98">
        <w:rPr>
          <w:rtl/>
          <w:lang w:bidi="fa-IR"/>
        </w:rPr>
        <w:t xml:space="preserve">: </w:t>
      </w:r>
      <w:r>
        <w:rPr>
          <w:rtl/>
          <w:lang w:bidi="fa-IR"/>
        </w:rPr>
        <w:t xml:space="preserve">دوست </w:t>
      </w:r>
      <w:r w:rsidR="0093301B">
        <w:rPr>
          <w:rtl/>
          <w:lang w:bidi="fa-IR"/>
        </w:rPr>
        <w:t>مؤمن</w:t>
      </w:r>
      <w:r>
        <w:rPr>
          <w:rtl/>
          <w:lang w:bidi="fa-IR"/>
        </w:rPr>
        <w:t>ش به او گفت</w:t>
      </w:r>
      <w:r w:rsidR="00361A98">
        <w:rPr>
          <w:rtl/>
          <w:lang w:bidi="fa-IR"/>
        </w:rPr>
        <w:t xml:space="preserve">: </w:t>
      </w:r>
      <w:r>
        <w:rPr>
          <w:rtl/>
          <w:lang w:bidi="fa-IR"/>
        </w:rPr>
        <w:t>«آيا كافر شدى به خدايى كه تو را از خاك و سپس از نطفه آفريد و بعد از آن تو را مرد كاملى قرار داد؟» آنگاه براى در هم شكستن كفر و غرور او گفت</w:t>
      </w:r>
      <w:r w:rsidR="00361A98">
        <w:rPr>
          <w:rtl/>
          <w:lang w:bidi="fa-IR"/>
        </w:rPr>
        <w:t xml:space="preserve">: </w:t>
      </w:r>
      <w:r>
        <w:rPr>
          <w:rtl/>
          <w:lang w:bidi="fa-IR"/>
        </w:rPr>
        <w:t xml:space="preserve">«ولى من كسى </w:t>
      </w:r>
      <w:r>
        <w:rPr>
          <w:rtl/>
          <w:lang w:bidi="fa-IR"/>
        </w:rPr>
        <w:lastRenderedPageBreak/>
        <w:t>هستم كه الله پروردگار من است و من هيچ كس را شريك پروردگارم قرار نمى دهم»</w:t>
      </w:r>
      <w:r w:rsidR="00361A98">
        <w:rPr>
          <w:rtl/>
          <w:lang w:bidi="fa-IR"/>
        </w:rPr>
        <w:t>.</w:t>
      </w:r>
      <w:r w:rsidR="00CB1563">
        <w:rPr>
          <w:rtl/>
          <w:lang w:bidi="fa-IR"/>
        </w:rPr>
        <w:t xml:space="preserve"> </w:t>
      </w:r>
      <w:r w:rsidRPr="005F606A">
        <w:rPr>
          <w:rStyle w:val="libFootnotenumChar"/>
          <w:rtl/>
        </w:rPr>
        <w:t>(1059</w:t>
      </w:r>
      <w:r w:rsidR="009F07A6" w:rsidRPr="005F606A">
        <w:rPr>
          <w:rStyle w:val="libFootnotenumChar"/>
          <w:rtl/>
        </w:rPr>
        <w:t>)</w:t>
      </w:r>
      <w:r>
        <w:rPr>
          <w:rtl/>
          <w:lang w:bidi="fa-IR"/>
        </w:rPr>
        <w:t xml:space="preserve"> «تو چرا هنگامى كه وارد باغت شدى</w:t>
      </w:r>
      <w:r w:rsidR="00361A98">
        <w:rPr>
          <w:rtl/>
          <w:lang w:bidi="fa-IR"/>
        </w:rPr>
        <w:t xml:space="preserve">، </w:t>
      </w:r>
      <w:r>
        <w:rPr>
          <w:rtl/>
          <w:lang w:bidi="fa-IR"/>
        </w:rPr>
        <w:t>نگفتى اين نعمتى است كه خدا خواسته و چرا نگفتى هيچ قوت و قدرتى جز از ناحيه خدا نيست»</w:t>
      </w:r>
      <w:r w:rsidR="00361A98">
        <w:rPr>
          <w:rtl/>
          <w:lang w:bidi="fa-IR"/>
        </w:rPr>
        <w:t>.</w:t>
      </w:r>
      <w:r w:rsidR="00CB1563">
        <w:rPr>
          <w:rtl/>
          <w:lang w:bidi="fa-IR"/>
        </w:rPr>
        <w:t xml:space="preserve"> </w:t>
      </w:r>
      <w:r w:rsidRPr="005F606A">
        <w:rPr>
          <w:rStyle w:val="libFootnotenumChar"/>
          <w:rtl/>
        </w:rPr>
        <w:t>(1060</w:t>
      </w:r>
      <w:r w:rsidR="009F07A6" w:rsidRPr="005F606A">
        <w:rPr>
          <w:rStyle w:val="libFootnotenumChar"/>
          <w:rtl/>
        </w:rPr>
        <w:t>)</w:t>
      </w:r>
      <w:r>
        <w:rPr>
          <w:rtl/>
          <w:lang w:bidi="fa-IR"/>
        </w:rPr>
        <w:t xml:space="preserve"> «اگر مى بينى من از نظر مال و فرزند از تو كمترم (مطلب مهمى نيست) شايد پروردگارم بهتر از باغ تو را در اختيار من بگذارد»</w:t>
      </w:r>
      <w:r w:rsidR="00361A98">
        <w:rPr>
          <w:rtl/>
          <w:lang w:bidi="fa-IR"/>
        </w:rPr>
        <w:t xml:space="preserve">؛ </w:t>
      </w:r>
      <w:r>
        <w:rPr>
          <w:rtl/>
          <w:lang w:bidi="fa-IR"/>
        </w:rPr>
        <w:t>نه تنها بهتر از آنچه كه تو دارى به من بدهد بلكه «خداوند صاعقه اى از آسمان بر باغ تو فرو فرستد و در مدتى كوتاه اين سرزمين سبز و خرم را به سرزمين بى گياه و لغزنده اى تبديل كند»</w:t>
      </w:r>
      <w:r w:rsidR="00361A98">
        <w:rPr>
          <w:rtl/>
          <w:lang w:bidi="fa-IR"/>
        </w:rPr>
        <w:t>.</w:t>
      </w:r>
      <w:r w:rsidR="00CB1563">
        <w:rPr>
          <w:rtl/>
          <w:lang w:bidi="fa-IR"/>
        </w:rPr>
        <w:t xml:space="preserve"> </w:t>
      </w:r>
      <w:r w:rsidRPr="005F606A">
        <w:rPr>
          <w:rStyle w:val="libFootnotenumChar"/>
          <w:rtl/>
        </w:rPr>
        <w:t>(1061</w:t>
      </w:r>
      <w:r w:rsidR="009F07A6" w:rsidRPr="005F606A">
        <w:rPr>
          <w:rStyle w:val="libFootnotenumChar"/>
          <w:rtl/>
        </w:rPr>
        <w:t>)</w:t>
      </w:r>
      <w:r>
        <w:rPr>
          <w:rtl/>
          <w:lang w:bidi="fa-IR"/>
        </w:rPr>
        <w:t xml:space="preserve"> يا به زمين فرمان دهد</w:t>
      </w:r>
      <w:r w:rsidR="00361A98">
        <w:rPr>
          <w:rtl/>
          <w:lang w:bidi="fa-IR"/>
        </w:rPr>
        <w:t xml:space="preserve">، </w:t>
      </w:r>
      <w:r>
        <w:rPr>
          <w:rtl/>
          <w:lang w:bidi="fa-IR"/>
        </w:rPr>
        <w:t>تكانى بخور</w:t>
      </w:r>
      <w:r w:rsidR="00361A98">
        <w:rPr>
          <w:rtl/>
          <w:lang w:bidi="fa-IR"/>
        </w:rPr>
        <w:t xml:space="preserve">: </w:t>
      </w:r>
      <w:r>
        <w:rPr>
          <w:rtl/>
          <w:lang w:bidi="fa-IR"/>
        </w:rPr>
        <w:t>«و اين چشمه و نهر جوشان در اعماق آن فرو برود</w:t>
      </w:r>
      <w:r w:rsidR="00361A98">
        <w:rPr>
          <w:rtl/>
          <w:lang w:bidi="fa-IR"/>
        </w:rPr>
        <w:t xml:space="preserve">، </w:t>
      </w:r>
      <w:r>
        <w:rPr>
          <w:rtl/>
          <w:lang w:bidi="fa-IR"/>
        </w:rPr>
        <w:t>آن چنان كه هرگز نتوانى آن را به دست آورى»</w:t>
      </w:r>
      <w:r w:rsidR="00361A98">
        <w:rPr>
          <w:rtl/>
          <w:lang w:bidi="fa-IR"/>
        </w:rPr>
        <w:t>.</w:t>
      </w:r>
      <w:r w:rsidR="00CB1563">
        <w:rPr>
          <w:rtl/>
          <w:lang w:bidi="fa-IR"/>
        </w:rPr>
        <w:t xml:space="preserve"> </w:t>
      </w:r>
      <w:r w:rsidRPr="005F606A">
        <w:rPr>
          <w:rStyle w:val="libFootnotenumChar"/>
          <w:rtl/>
        </w:rPr>
        <w:t>(1062</w:t>
      </w:r>
      <w:r w:rsidR="009F07A6" w:rsidRPr="005F606A">
        <w:rPr>
          <w:rStyle w:val="libFootnotenumChar"/>
          <w:rtl/>
        </w:rPr>
        <w:t>)</w:t>
      </w:r>
    </w:p>
    <w:p w:rsidR="004675C8" w:rsidRDefault="00B403BA" w:rsidP="00B403BA">
      <w:pPr>
        <w:pStyle w:val="Heading2"/>
        <w:rPr>
          <w:rtl/>
          <w:lang w:bidi="fa-IR"/>
        </w:rPr>
      </w:pPr>
      <w:bookmarkStart w:id="384" w:name="_Toc394925359"/>
      <w:r>
        <w:rPr>
          <w:rtl/>
          <w:lang w:bidi="fa-IR"/>
        </w:rPr>
        <w:t>نزول عذاب الهى</w:t>
      </w:r>
      <w:bookmarkEnd w:id="384"/>
    </w:p>
    <w:p w:rsidR="004675C8" w:rsidRDefault="004675C8" w:rsidP="004675C8">
      <w:pPr>
        <w:pStyle w:val="libNormal"/>
        <w:rPr>
          <w:rtl/>
          <w:lang w:bidi="fa-IR"/>
        </w:rPr>
      </w:pPr>
      <w:r>
        <w:rPr>
          <w:rtl/>
          <w:lang w:bidi="fa-IR"/>
        </w:rPr>
        <w:t>سرانجام گفتگوى اين دو نفر پايان گرفت</w:t>
      </w:r>
      <w:r w:rsidR="00361A98">
        <w:rPr>
          <w:rtl/>
          <w:lang w:bidi="fa-IR"/>
        </w:rPr>
        <w:t xml:space="preserve">، </w:t>
      </w:r>
      <w:r>
        <w:rPr>
          <w:rtl/>
          <w:lang w:bidi="fa-IR"/>
        </w:rPr>
        <w:t>بى آنكه مرد موحد توانسته باشد در اعماق جان آن ثروتمند مغرور و بى ايمان نفوذ كند</w:t>
      </w:r>
      <w:r w:rsidR="00361A98">
        <w:rPr>
          <w:rtl/>
          <w:lang w:bidi="fa-IR"/>
        </w:rPr>
        <w:t xml:space="preserve">. </w:t>
      </w:r>
    </w:p>
    <w:p w:rsidR="004675C8" w:rsidRDefault="004675C8" w:rsidP="004675C8">
      <w:pPr>
        <w:pStyle w:val="libNormal"/>
        <w:rPr>
          <w:rtl/>
          <w:lang w:bidi="fa-IR"/>
        </w:rPr>
      </w:pPr>
      <w:r>
        <w:rPr>
          <w:rtl/>
          <w:lang w:bidi="fa-IR"/>
        </w:rPr>
        <w:t>صبحگاهان كه صاحب باغ به منظور سركشى و بهره گيرى از محصولات به باغ رفت</w:t>
      </w:r>
      <w:r w:rsidR="00361A98">
        <w:rPr>
          <w:rtl/>
          <w:lang w:bidi="fa-IR"/>
        </w:rPr>
        <w:t xml:space="preserve">، </w:t>
      </w:r>
      <w:r>
        <w:rPr>
          <w:rtl/>
          <w:lang w:bidi="fa-IR"/>
        </w:rPr>
        <w:t>با منظره وحشتناكى رو به رو گشت كه دهانش از تعجب باز ماند و چشمانش بى فروغ شد و از حركت ايستاد</w:t>
      </w:r>
      <w:r w:rsidR="00361A98">
        <w:rPr>
          <w:rtl/>
          <w:lang w:bidi="fa-IR"/>
        </w:rPr>
        <w:t xml:space="preserve">. </w:t>
      </w:r>
      <w:r>
        <w:rPr>
          <w:rtl/>
          <w:lang w:bidi="fa-IR"/>
        </w:rPr>
        <w:t>درختان همه بر خاك افتاده بودند</w:t>
      </w:r>
      <w:r w:rsidR="00361A98">
        <w:rPr>
          <w:rtl/>
          <w:lang w:bidi="fa-IR"/>
        </w:rPr>
        <w:t xml:space="preserve">، </w:t>
      </w:r>
      <w:r>
        <w:rPr>
          <w:rtl/>
          <w:lang w:bidi="fa-IR"/>
        </w:rPr>
        <w:t>زراعت ها زير و رو شده بود و كمتر اثرى از سبزى و خرمى در آن جا به چشم مى خورد</w:t>
      </w:r>
      <w:r w:rsidR="00361A98">
        <w:rPr>
          <w:rtl/>
          <w:lang w:bidi="fa-IR"/>
        </w:rPr>
        <w:t xml:space="preserve">؛ </w:t>
      </w:r>
      <w:r>
        <w:rPr>
          <w:rtl/>
          <w:lang w:bidi="fa-IR"/>
        </w:rPr>
        <w:t>گويى در آن جا هرگز باغ خرم و زمين هاى سرسبزى وجود نداشته است</w:t>
      </w:r>
      <w:r w:rsidR="00361A98">
        <w:rPr>
          <w:rtl/>
          <w:lang w:bidi="fa-IR"/>
        </w:rPr>
        <w:t xml:space="preserve">. </w:t>
      </w:r>
      <w:r>
        <w:rPr>
          <w:rtl/>
          <w:lang w:bidi="fa-IR"/>
        </w:rPr>
        <w:t>آرى</w:t>
      </w:r>
      <w:r w:rsidR="00361A98">
        <w:rPr>
          <w:rtl/>
          <w:lang w:bidi="fa-IR"/>
        </w:rPr>
        <w:t xml:space="preserve">، </w:t>
      </w:r>
      <w:r>
        <w:rPr>
          <w:rtl/>
          <w:lang w:bidi="fa-IR"/>
        </w:rPr>
        <w:t>«عذاب الهى به فرمان خدا از هر طرف محصولات آن مرد را احاطه و نابود ساخت و او همواره دست ها را به هم مى ماليد و در فكر هزينه هاى سنگينى بود كه در يك عمر از هر سو فراهم كره و در آن خرج كرده بود</w:t>
      </w:r>
      <w:r w:rsidR="00361A98">
        <w:rPr>
          <w:rtl/>
          <w:lang w:bidi="fa-IR"/>
        </w:rPr>
        <w:t xml:space="preserve">؛ </w:t>
      </w:r>
      <w:r>
        <w:rPr>
          <w:rtl/>
          <w:lang w:bidi="fa-IR"/>
        </w:rPr>
        <w:t>در حالى كه همه بر باد رفته و بر پايه ها فرو ريخته بود</w:t>
      </w:r>
      <w:r w:rsidR="00361A98">
        <w:rPr>
          <w:rtl/>
          <w:lang w:bidi="fa-IR"/>
        </w:rPr>
        <w:t xml:space="preserve">، </w:t>
      </w:r>
      <w:r>
        <w:rPr>
          <w:rtl/>
          <w:lang w:bidi="fa-IR"/>
        </w:rPr>
        <w:t>مى گفت</w:t>
      </w:r>
      <w:r w:rsidR="00361A98">
        <w:rPr>
          <w:rtl/>
          <w:lang w:bidi="fa-IR"/>
        </w:rPr>
        <w:t xml:space="preserve">: </w:t>
      </w:r>
      <w:r>
        <w:rPr>
          <w:rtl/>
          <w:lang w:bidi="fa-IR"/>
        </w:rPr>
        <w:t>اى كاش كسى را شريك پروردگارم نمى دانستم و اى كاش هرگز راه شرك را نمى پيمودم»</w:t>
      </w:r>
      <w:r w:rsidR="00361A98">
        <w:rPr>
          <w:rtl/>
          <w:lang w:bidi="fa-IR"/>
        </w:rPr>
        <w:t>.</w:t>
      </w:r>
      <w:r w:rsidR="00CB1563">
        <w:rPr>
          <w:rtl/>
          <w:lang w:bidi="fa-IR"/>
        </w:rPr>
        <w:t xml:space="preserve"> </w:t>
      </w:r>
      <w:r w:rsidRPr="005F606A">
        <w:rPr>
          <w:rStyle w:val="libFootnotenumChar"/>
          <w:rtl/>
        </w:rPr>
        <w:t>(1063</w:t>
      </w:r>
      <w:r w:rsidR="009F07A6" w:rsidRPr="005F606A">
        <w:rPr>
          <w:rStyle w:val="libFootnotenumChar"/>
          <w:rtl/>
        </w:rPr>
        <w:t>)</w:t>
      </w:r>
    </w:p>
    <w:p w:rsidR="004675C8" w:rsidRDefault="004675C8" w:rsidP="004675C8">
      <w:pPr>
        <w:pStyle w:val="libNormal"/>
        <w:rPr>
          <w:rtl/>
          <w:lang w:bidi="fa-IR"/>
        </w:rPr>
      </w:pPr>
      <w:r>
        <w:rPr>
          <w:rtl/>
          <w:lang w:bidi="fa-IR"/>
        </w:rPr>
        <w:lastRenderedPageBreak/>
        <w:t>او «گروهى نداشت كه در برابر اين بلاى عظيم و خسارت بزرگ او را يارى دهند و نمى توانست از خويشتن يارى گيرد»</w:t>
      </w:r>
      <w:r w:rsidR="00361A98">
        <w:rPr>
          <w:rtl/>
          <w:lang w:bidi="fa-IR"/>
        </w:rPr>
        <w:t>.</w:t>
      </w:r>
      <w:r w:rsidR="00CB1563">
        <w:rPr>
          <w:rtl/>
          <w:lang w:bidi="fa-IR"/>
        </w:rPr>
        <w:t xml:space="preserve"> </w:t>
      </w:r>
      <w:r w:rsidRPr="005F606A">
        <w:rPr>
          <w:rStyle w:val="libFootnotenumChar"/>
          <w:rtl/>
        </w:rPr>
        <w:t>(1064</w:t>
      </w:r>
      <w:r w:rsidR="009F07A6" w:rsidRPr="005F606A">
        <w:rPr>
          <w:rStyle w:val="libFootnotenumChar"/>
          <w:rtl/>
        </w:rPr>
        <w:t>)</w:t>
      </w:r>
      <w:r>
        <w:rPr>
          <w:rtl/>
          <w:lang w:bidi="fa-IR"/>
        </w:rPr>
        <w:t xml:space="preserve"> در حقيقت تمام پندارهاى غرور آميزش در اين ماجرا به هم ريخت و باطل گشت</w:t>
      </w:r>
      <w:r w:rsidR="00361A98">
        <w:rPr>
          <w:rtl/>
          <w:lang w:bidi="fa-IR"/>
        </w:rPr>
        <w:t xml:space="preserve">. </w:t>
      </w:r>
      <w:r>
        <w:rPr>
          <w:rtl/>
          <w:lang w:bidi="fa-IR"/>
        </w:rPr>
        <w:t>او هرگز باور نمى كرد كه اين ثروت و سرمايه عظيم نابود شود</w:t>
      </w:r>
      <w:r w:rsidR="00361A98">
        <w:rPr>
          <w:rtl/>
          <w:lang w:bidi="fa-IR"/>
        </w:rPr>
        <w:t xml:space="preserve">، </w:t>
      </w:r>
      <w:r>
        <w:rPr>
          <w:rtl/>
          <w:lang w:bidi="fa-IR"/>
        </w:rPr>
        <w:t>ولى به چشم خود نابودى آن را ديد</w:t>
      </w:r>
      <w:r w:rsidR="00361A98">
        <w:rPr>
          <w:rtl/>
          <w:lang w:bidi="fa-IR"/>
        </w:rPr>
        <w:t xml:space="preserve">. </w:t>
      </w:r>
      <w:r>
        <w:rPr>
          <w:rtl/>
          <w:lang w:bidi="fa-IR"/>
        </w:rPr>
        <w:t>از سوى ديگر به رفيق مستضعف و با ايمانش كبر و بزرگى مى فروخت و مى گفت من از تو پريار و ياورترم</w:t>
      </w:r>
      <w:r w:rsidR="00361A98">
        <w:rPr>
          <w:rtl/>
          <w:lang w:bidi="fa-IR"/>
        </w:rPr>
        <w:t xml:space="preserve">، </w:t>
      </w:r>
      <w:r>
        <w:rPr>
          <w:rtl/>
          <w:lang w:bidi="fa-IR"/>
        </w:rPr>
        <w:t>اما بعد از آن ماجرا فهميد كه هيچ كس يار و ياور او نيست</w:t>
      </w:r>
      <w:r w:rsidR="00361A98">
        <w:rPr>
          <w:rtl/>
          <w:lang w:bidi="fa-IR"/>
        </w:rPr>
        <w:t xml:space="preserve">. </w:t>
      </w:r>
      <w:r>
        <w:rPr>
          <w:rtl/>
          <w:lang w:bidi="fa-IR"/>
        </w:rPr>
        <w:t>همچنين او به قدرت و قوت خويش ‍ متكى بود و نيروى خود را نامحدود مى پنداشت</w:t>
      </w:r>
      <w:r w:rsidR="00361A98">
        <w:rPr>
          <w:rtl/>
          <w:lang w:bidi="fa-IR"/>
        </w:rPr>
        <w:t xml:space="preserve">، </w:t>
      </w:r>
      <w:r>
        <w:rPr>
          <w:rtl/>
          <w:lang w:bidi="fa-IR"/>
        </w:rPr>
        <w:t>ولى پس از اين حادثه و كوتاه شدن دستش از همه جا و همه چيز به اشتباه بزرگ خود پى برد</w:t>
      </w:r>
      <w:r w:rsidR="00361A98">
        <w:rPr>
          <w:rtl/>
          <w:lang w:bidi="fa-IR"/>
        </w:rPr>
        <w:t xml:space="preserve">. </w:t>
      </w:r>
      <w:r>
        <w:rPr>
          <w:rtl/>
          <w:lang w:bidi="fa-IR"/>
        </w:rPr>
        <w:t>زيرا چيزى كه بتواند گوشه اى از آن خسارت بزرگ را جبران كند در اختيار نداشت</w:t>
      </w:r>
      <w:r w:rsidR="00361A98">
        <w:rPr>
          <w:rtl/>
          <w:lang w:bidi="fa-IR"/>
        </w:rPr>
        <w:t xml:space="preserve">. </w:t>
      </w:r>
    </w:p>
    <w:p w:rsidR="004675C8" w:rsidRDefault="00A13CC5" w:rsidP="00A13CC5">
      <w:pPr>
        <w:pStyle w:val="Heading1"/>
        <w:rPr>
          <w:rtl/>
          <w:lang w:bidi="fa-IR"/>
        </w:rPr>
      </w:pPr>
      <w:r>
        <w:rPr>
          <w:rtl/>
          <w:lang w:bidi="fa-IR"/>
        </w:rPr>
        <w:br w:type="page"/>
      </w:r>
      <w:bookmarkStart w:id="385" w:name="_Toc394925360"/>
      <w:r w:rsidR="004675C8">
        <w:rPr>
          <w:rtl/>
          <w:lang w:bidi="fa-IR"/>
        </w:rPr>
        <w:lastRenderedPageBreak/>
        <w:t xml:space="preserve">داستان لقمان </w:t>
      </w:r>
      <w:r w:rsidR="00597A2D" w:rsidRPr="00597A2D">
        <w:rPr>
          <w:rStyle w:val="libAlaemChar"/>
          <w:rtl/>
        </w:rPr>
        <w:t>عليه‌السلام</w:t>
      </w:r>
      <w:bookmarkEnd w:id="385"/>
    </w:p>
    <w:p w:rsidR="004675C8" w:rsidRDefault="004675C8" w:rsidP="004675C8">
      <w:pPr>
        <w:pStyle w:val="libNormal"/>
        <w:rPr>
          <w:rtl/>
          <w:lang w:bidi="fa-IR"/>
        </w:rPr>
      </w:pPr>
      <w:r>
        <w:rPr>
          <w:rtl/>
          <w:lang w:bidi="fa-IR"/>
        </w:rPr>
        <w:t>نام يكى از سوره هاى قرآن لقمان است</w:t>
      </w:r>
      <w:r w:rsidR="00361A98">
        <w:rPr>
          <w:rtl/>
          <w:lang w:bidi="fa-IR"/>
        </w:rPr>
        <w:t xml:space="preserve">، </w:t>
      </w:r>
      <w:r>
        <w:rPr>
          <w:rtl/>
          <w:lang w:bidi="fa-IR"/>
        </w:rPr>
        <w:t>كه دو بار در اين سوره از او نام برده شده است</w:t>
      </w:r>
      <w:r w:rsidR="00361A98">
        <w:rPr>
          <w:rtl/>
          <w:lang w:bidi="fa-IR"/>
        </w:rPr>
        <w:t xml:space="preserve">. </w:t>
      </w:r>
      <w:r>
        <w:rPr>
          <w:rtl/>
          <w:lang w:bidi="fa-IR"/>
        </w:rPr>
        <w:t>دليل صريحى مبنى بر پيامبر بودن او وجود ندارد</w:t>
      </w:r>
      <w:r w:rsidR="00361A98">
        <w:rPr>
          <w:rtl/>
          <w:lang w:bidi="fa-IR"/>
        </w:rPr>
        <w:t xml:space="preserve">. </w:t>
      </w:r>
      <w:r>
        <w:rPr>
          <w:rtl/>
          <w:lang w:bidi="fa-IR"/>
        </w:rPr>
        <w:t>لحن قرآن نيز نشان مى دهد كه او پيامبر نبوده است</w:t>
      </w:r>
      <w:r w:rsidR="00361A98">
        <w:rPr>
          <w:rtl/>
          <w:lang w:bidi="fa-IR"/>
        </w:rPr>
        <w:t xml:space="preserve">، </w:t>
      </w:r>
      <w:r>
        <w:rPr>
          <w:rtl/>
          <w:lang w:bidi="fa-IR"/>
        </w:rPr>
        <w:t>زيرا قرآن درباره پيامبران از رسالت و دعوت به سوى توحيد و مبارزه با شرك و انحرافات محيط و عدم مطالبه اجر و پاداش و نيز بشارت و انذار در برابر امت ها سخن مى گويد</w:t>
      </w:r>
      <w:r w:rsidR="00361A98">
        <w:rPr>
          <w:rtl/>
          <w:lang w:bidi="fa-IR"/>
        </w:rPr>
        <w:t xml:space="preserve">، </w:t>
      </w:r>
      <w:r>
        <w:rPr>
          <w:rtl/>
          <w:lang w:bidi="fa-IR"/>
        </w:rPr>
        <w:t>در حالى كه درباره لقمان</w:t>
      </w:r>
      <w:r w:rsidR="00361A98">
        <w:rPr>
          <w:rtl/>
          <w:lang w:bidi="fa-IR"/>
        </w:rPr>
        <w:t xml:space="preserve">، </w:t>
      </w:r>
      <w:r>
        <w:rPr>
          <w:rtl/>
          <w:lang w:bidi="fa-IR"/>
        </w:rPr>
        <w:t>هيچ يك از اين موارد ذكر نشده است</w:t>
      </w:r>
      <w:r w:rsidR="00361A98">
        <w:rPr>
          <w:rtl/>
          <w:lang w:bidi="fa-IR"/>
        </w:rPr>
        <w:t xml:space="preserve">؛ </w:t>
      </w:r>
      <w:r>
        <w:rPr>
          <w:rtl/>
          <w:lang w:bidi="fa-IR"/>
        </w:rPr>
        <w:t>بلكه تنها اندرزهاى او به فرزندش مورد توجه قرار داده شده است و اين گواه بر اين است كه او تنها يك مرد حكيم بوده است</w:t>
      </w:r>
      <w:r w:rsidR="00361A98">
        <w:rPr>
          <w:rtl/>
          <w:lang w:bidi="fa-IR"/>
        </w:rPr>
        <w:t xml:space="preserve">. </w:t>
      </w:r>
    </w:p>
    <w:p w:rsidR="004675C8" w:rsidRDefault="004675C8" w:rsidP="004675C8">
      <w:pPr>
        <w:pStyle w:val="libNormal"/>
        <w:rPr>
          <w:rtl/>
          <w:lang w:bidi="fa-IR"/>
        </w:rPr>
      </w:pPr>
      <w:r>
        <w:rPr>
          <w:rtl/>
          <w:lang w:bidi="fa-IR"/>
        </w:rPr>
        <w:t xml:space="preserve">پيامبر گرامى اسلام </w:t>
      </w:r>
      <w:r w:rsidR="00597A2D" w:rsidRPr="00597A2D">
        <w:rPr>
          <w:rStyle w:val="libAlaemChar"/>
          <w:rtl/>
        </w:rPr>
        <w:t>عليه‌السلام</w:t>
      </w:r>
      <w:r>
        <w:rPr>
          <w:rtl/>
          <w:lang w:bidi="fa-IR"/>
        </w:rPr>
        <w:t xml:space="preserve"> در حديثى مى فرمايد</w:t>
      </w:r>
      <w:r w:rsidR="00361A98">
        <w:rPr>
          <w:rtl/>
          <w:lang w:bidi="fa-IR"/>
        </w:rPr>
        <w:t xml:space="preserve">: </w:t>
      </w:r>
      <w:r>
        <w:rPr>
          <w:rtl/>
          <w:lang w:bidi="fa-IR"/>
        </w:rPr>
        <w:t>«به حق مى گويم كه لقمان پيامبر نبود ولى بنده اى بود كه بسيار فكر مى كرد</w:t>
      </w:r>
      <w:r w:rsidR="00361A98">
        <w:rPr>
          <w:rtl/>
          <w:lang w:bidi="fa-IR"/>
        </w:rPr>
        <w:t xml:space="preserve">، </w:t>
      </w:r>
      <w:r>
        <w:rPr>
          <w:rtl/>
          <w:lang w:bidi="fa-IR"/>
        </w:rPr>
        <w:t>ايمان و يقينش ‍ عالى بود</w:t>
      </w:r>
      <w:r w:rsidR="00361A98">
        <w:rPr>
          <w:rtl/>
          <w:lang w:bidi="fa-IR"/>
        </w:rPr>
        <w:t xml:space="preserve">، </w:t>
      </w:r>
      <w:r>
        <w:rPr>
          <w:rtl/>
          <w:lang w:bidi="fa-IR"/>
        </w:rPr>
        <w:t>خدا را دوست مى داشت و خدا نيز او را دوست داشت و نعمت حكمت را بر او ارزانى داشت»</w:t>
      </w:r>
      <w:r w:rsidR="00361A98">
        <w:rPr>
          <w:rtl/>
          <w:lang w:bidi="fa-IR"/>
        </w:rPr>
        <w:t xml:space="preserve">. </w:t>
      </w:r>
    </w:p>
    <w:p w:rsidR="004675C8" w:rsidRDefault="004675C8" w:rsidP="004675C8">
      <w:pPr>
        <w:pStyle w:val="libNormal"/>
        <w:rPr>
          <w:rtl/>
          <w:lang w:bidi="fa-IR"/>
        </w:rPr>
      </w:pPr>
      <w:r>
        <w:rPr>
          <w:rtl/>
          <w:lang w:bidi="fa-IR"/>
        </w:rPr>
        <w:t>لقمان غلامى سياه از مردم مصر بود كه دلى روشن و روحى باصفا داشت</w:t>
      </w:r>
      <w:r w:rsidR="00361A98">
        <w:rPr>
          <w:rtl/>
          <w:lang w:bidi="fa-IR"/>
        </w:rPr>
        <w:t xml:space="preserve">. </w:t>
      </w:r>
      <w:r>
        <w:rPr>
          <w:rtl/>
          <w:lang w:bidi="fa-IR"/>
        </w:rPr>
        <w:t>او از همان آغاز به راستى سخن مى گفت و امانت را به خيانت آلوه نمى كرد و در امورى كه مربوط به او نبود دخالت نمى كرد</w:t>
      </w:r>
      <w:r w:rsidR="00361A98">
        <w:rPr>
          <w:rtl/>
          <w:lang w:bidi="fa-IR"/>
        </w:rPr>
        <w:t xml:space="preserve">. </w:t>
      </w:r>
      <w:r>
        <w:rPr>
          <w:rtl/>
          <w:lang w:bidi="fa-IR"/>
        </w:rPr>
        <w:t>او را از كسانى دانسته اند كه عمر طولانى داشت</w:t>
      </w:r>
      <w:r w:rsidR="00361A98">
        <w:rPr>
          <w:rtl/>
          <w:lang w:bidi="fa-IR"/>
        </w:rPr>
        <w:t xml:space="preserve">، </w:t>
      </w:r>
      <w:r>
        <w:rPr>
          <w:rtl/>
          <w:lang w:bidi="fa-IR"/>
        </w:rPr>
        <w:t>مورخين عمر او را از دويست تا پانصد و شصت سال و از هزار تا سه هزار و پانصد سال نيز نوشته اند</w:t>
      </w:r>
      <w:r w:rsidR="00361A98">
        <w:rPr>
          <w:rtl/>
          <w:lang w:bidi="fa-IR"/>
        </w:rPr>
        <w:t xml:space="preserve">. </w:t>
      </w:r>
      <w:r>
        <w:rPr>
          <w:rtl/>
          <w:lang w:bidi="fa-IR"/>
        </w:rPr>
        <w:t>درباره سلسله نسب او نوشته اند كه لقمان بن عنقى بن مزيد بن صارون و لقبش ابوالاءسود بود</w:t>
      </w:r>
      <w:r w:rsidR="00361A98">
        <w:rPr>
          <w:rtl/>
          <w:lang w:bidi="fa-IR"/>
        </w:rPr>
        <w:t xml:space="preserve">، </w:t>
      </w:r>
      <w:r>
        <w:rPr>
          <w:rtl/>
          <w:lang w:bidi="fa-IR"/>
        </w:rPr>
        <w:t xml:space="preserve">بعضى او را پسر خاله يا خواهرزاده حضرت ايوب </w:t>
      </w:r>
      <w:r w:rsidR="00597A2D" w:rsidRPr="00597A2D">
        <w:rPr>
          <w:rStyle w:val="libAlaemChar"/>
          <w:rtl/>
        </w:rPr>
        <w:t>عليه‌السلام</w:t>
      </w:r>
      <w:r>
        <w:rPr>
          <w:rtl/>
          <w:lang w:bidi="fa-IR"/>
        </w:rPr>
        <w:t xml:space="preserve"> مى دانند</w:t>
      </w:r>
      <w:r w:rsidR="00361A98">
        <w:rPr>
          <w:rtl/>
          <w:lang w:bidi="fa-IR"/>
        </w:rPr>
        <w:t xml:space="preserve">. </w:t>
      </w:r>
      <w:r>
        <w:rPr>
          <w:rtl/>
          <w:lang w:bidi="fa-IR"/>
        </w:rPr>
        <w:t>او مدتى چوپان و برده قين بن حسر (از ثروتمندان بنى اسرائيل) بود</w:t>
      </w:r>
      <w:r w:rsidR="00361A98">
        <w:rPr>
          <w:rtl/>
          <w:lang w:bidi="fa-IR"/>
        </w:rPr>
        <w:t xml:space="preserve">. </w:t>
      </w:r>
      <w:r>
        <w:rPr>
          <w:rtl/>
          <w:lang w:bidi="fa-IR"/>
        </w:rPr>
        <w:t>سپس ‍ بر اثر بروز حكمت از او</w:t>
      </w:r>
      <w:r w:rsidR="00361A98">
        <w:rPr>
          <w:rtl/>
          <w:lang w:bidi="fa-IR"/>
        </w:rPr>
        <w:t xml:space="preserve">، </w:t>
      </w:r>
      <w:r>
        <w:rPr>
          <w:rtl/>
          <w:lang w:bidi="fa-IR"/>
        </w:rPr>
        <w:t>اربابش وى را آزاد ساخت</w:t>
      </w:r>
      <w:r w:rsidR="00361A98">
        <w:rPr>
          <w:rtl/>
          <w:lang w:bidi="fa-IR"/>
        </w:rPr>
        <w:t xml:space="preserve">. </w:t>
      </w:r>
    </w:p>
    <w:p w:rsidR="004675C8" w:rsidRDefault="004675C8" w:rsidP="004675C8">
      <w:pPr>
        <w:pStyle w:val="libNormal"/>
        <w:rPr>
          <w:rtl/>
          <w:lang w:bidi="fa-IR"/>
        </w:rPr>
      </w:pPr>
      <w:r>
        <w:rPr>
          <w:rtl/>
          <w:lang w:bidi="fa-IR"/>
        </w:rPr>
        <w:lastRenderedPageBreak/>
        <w:t>مسعودى</w:t>
      </w:r>
      <w:r w:rsidR="00361A98">
        <w:rPr>
          <w:rtl/>
          <w:lang w:bidi="fa-IR"/>
        </w:rPr>
        <w:t xml:space="preserve">، </w:t>
      </w:r>
      <w:r>
        <w:rPr>
          <w:rtl/>
          <w:lang w:bidi="fa-IR"/>
        </w:rPr>
        <w:t>محدث و مورخ معروف مى نويسد</w:t>
      </w:r>
      <w:r w:rsidR="00361A98">
        <w:rPr>
          <w:rtl/>
          <w:lang w:bidi="fa-IR"/>
        </w:rPr>
        <w:t xml:space="preserve">: </w:t>
      </w:r>
      <w:r>
        <w:rPr>
          <w:rtl/>
          <w:lang w:bidi="fa-IR"/>
        </w:rPr>
        <w:t>لقمان از اهالى نوبه (واقع در آفريقا) بود</w:t>
      </w:r>
      <w:r w:rsidR="00361A98">
        <w:rPr>
          <w:rtl/>
          <w:lang w:bidi="fa-IR"/>
        </w:rPr>
        <w:t xml:space="preserve">. </w:t>
      </w:r>
      <w:r>
        <w:rPr>
          <w:rtl/>
          <w:lang w:bidi="fa-IR"/>
        </w:rPr>
        <w:t>ارباب او قين بن حسر نام داشت</w:t>
      </w:r>
      <w:r w:rsidR="00361A98">
        <w:rPr>
          <w:rtl/>
          <w:lang w:bidi="fa-IR"/>
        </w:rPr>
        <w:t xml:space="preserve">، </w:t>
      </w:r>
      <w:r>
        <w:rPr>
          <w:rtl/>
          <w:lang w:bidi="fa-IR"/>
        </w:rPr>
        <w:t xml:space="preserve">لقمان در دهمين سال حكومت حضرت داود </w:t>
      </w:r>
      <w:r w:rsidR="00597A2D" w:rsidRPr="00597A2D">
        <w:rPr>
          <w:rStyle w:val="libAlaemChar"/>
          <w:rtl/>
        </w:rPr>
        <w:t>عليه‌السلام</w:t>
      </w:r>
      <w:r>
        <w:rPr>
          <w:rtl/>
          <w:lang w:bidi="fa-IR"/>
        </w:rPr>
        <w:t xml:space="preserve"> به دنيا آمد</w:t>
      </w:r>
      <w:r w:rsidR="00361A98">
        <w:rPr>
          <w:rtl/>
          <w:lang w:bidi="fa-IR"/>
        </w:rPr>
        <w:t xml:space="preserve">. </w:t>
      </w:r>
      <w:r>
        <w:rPr>
          <w:rtl/>
          <w:lang w:bidi="fa-IR"/>
        </w:rPr>
        <w:t xml:space="preserve">او عبد صالح بود و خداوند نعمت حكمت را به او عطا كرد او در نقاط مختلف زمين زندگى مى كرد و عمر طولانى نيز داشت همواره حكمت و وارستگى از او آشكار مى شد و تا عصر حضرت يونس </w:t>
      </w:r>
      <w:r w:rsidR="00597A2D" w:rsidRPr="00597A2D">
        <w:rPr>
          <w:rStyle w:val="libAlaemChar"/>
          <w:rtl/>
        </w:rPr>
        <w:t>عليه‌السلام</w:t>
      </w:r>
      <w:r>
        <w:rPr>
          <w:rtl/>
          <w:lang w:bidi="fa-IR"/>
        </w:rPr>
        <w:t xml:space="preserve"> زندگى كرد</w:t>
      </w:r>
      <w:r w:rsidR="00361A98">
        <w:rPr>
          <w:rtl/>
          <w:lang w:bidi="fa-IR"/>
        </w:rPr>
        <w:t>.</w:t>
      </w:r>
      <w:r w:rsidR="00CB1563">
        <w:rPr>
          <w:rtl/>
          <w:lang w:bidi="fa-IR"/>
        </w:rPr>
        <w:t xml:space="preserve"> </w:t>
      </w:r>
      <w:r w:rsidRPr="005F606A">
        <w:rPr>
          <w:rStyle w:val="libFootnotenumChar"/>
          <w:rtl/>
        </w:rPr>
        <w:t>(1065</w:t>
      </w:r>
      <w:r w:rsidR="009F07A6" w:rsidRPr="005F606A">
        <w:rPr>
          <w:rStyle w:val="libFootnotenumChar"/>
          <w:rtl/>
        </w:rPr>
        <w:t>)</w:t>
      </w:r>
    </w:p>
    <w:p w:rsidR="004675C8" w:rsidRDefault="00B403BA" w:rsidP="00B403BA">
      <w:pPr>
        <w:pStyle w:val="Heading2"/>
        <w:rPr>
          <w:rtl/>
          <w:lang w:bidi="fa-IR"/>
        </w:rPr>
      </w:pPr>
      <w:bookmarkStart w:id="386" w:name="_Toc394925361"/>
      <w:r>
        <w:rPr>
          <w:rtl/>
          <w:lang w:bidi="fa-IR"/>
        </w:rPr>
        <w:t>حكمت لقمان</w:t>
      </w:r>
      <w:bookmarkEnd w:id="386"/>
    </w:p>
    <w:p w:rsidR="004675C8" w:rsidRDefault="004675C8" w:rsidP="004675C8">
      <w:pPr>
        <w:pStyle w:val="libNormal"/>
        <w:rPr>
          <w:rtl/>
          <w:lang w:bidi="fa-IR"/>
        </w:rPr>
      </w:pPr>
      <w:r>
        <w:rPr>
          <w:rtl/>
          <w:lang w:bidi="fa-IR"/>
        </w:rPr>
        <w:t>در بعضى از روايات آمده است كه شخصى به لقمان گفت</w:t>
      </w:r>
      <w:r w:rsidR="00361A98">
        <w:rPr>
          <w:rtl/>
          <w:lang w:bidi="fa-IR"/>
        </w:rPr>
        <w:t xml:space="preserve">: </w:t>
      </w:r>
      <w:r>
        <w:rPr>
          <w:rtl/>
          <w:lang w:bidi="fa-IR"/>
        </w:rPr>
        <w:t>مگر تو با ما چوپانى نمى كردى</w:t>
      </w:r>
      <w:r w:rsidR="00361A98">
        <w:rPr>
          <w:rtl/>
          <w:lang w:bidi="fa-IR"/>
        </w:rPr>
        <w:t>؟</w:t>
      </w:r>
      <w:r>
        <w:rPr>
          <w:rtl/>
          <w:lang w:bidi="fa-IR"/>
        </w:rPr>
        <w:t xml:space="preserve"> لقمان گفت</w:t>
      </w:r>
      <w:r w:rsidR="00361A98">
        <w:rPr>
          <w:rtl/>
          <w:lang w:bidi="fa-IR"/>
        </w:rPr>
        <w:t xml:space="preserve">: </w:t>
      </w:r>
      <w:r>
        <w:rPr>
          <w:rtl/>
          <w:lang w:bidi="fa-IR"/>
        </w:rPr>
        <w:t>آرى</w:t>
      </w:r>
      <w:r w:rsidR="00361A98">
        <w:rPr>
          <w:rtl/>
          <w:lang w:bidi="fa-IR"/>
        </w:rPr>
        <w:t xml:space="preserve">، </w:t>
      </w:r>
      <w:r>
        <w:rPr>
          <w:rtl/>
          <w:lang w:bidi="fa-IR"/>
        </w:rPr>
        <w:t>چنين است</w:t>
      </w:r>
      <w:r w:rsidR="00361A98">
        <w:rPr>
          <w:rtl/>
          <w:lang w:bidi="fa-IR"/>
        </w:rPr>
        <w:t xml:space="preserve">. </w:t>
      </w:r>
    </w:p>
    <w:p w:rsidR="004675C8" w:rsidRDefault="004675C8" w:rsidP="004675C8">
      <w:pPr>
        <w:pStyle w:val="libNormal"/>
        <w:rPr>
          <w:rtl/>
          <w:lang w:bidi="fa-IR"/>
        </w:rPr>
      </w:pPr>
      <w:r>
        <w:rPr>
          <w:rtl/>
          <w:lang w:bidi="fa-IR"/>
        </w:rPr>
        <w:t>او پرسيد</w:t>
      </w:r>
      <w:r w:rsidR="00361A98">
        <w:rPr>
          <w:rtl/>
          <w:lang w:bidi="fa-IR"/>
        </w:rPr>
        <w:t xml:space="preserve">: </w:t>
      </w:r>
      <w:r>
        <w:rPr>
          <w:rtl/>
          <w:lang w:bidi="fa-IR"/>
        </w:rPr>
        <w:t>پس اين همه علم و حكمت از كجا نصيب تو شد؟</w:t>
      </w:r>
    </w:p>
    <w:p w:rsidR="004675C8" w:rsidRDefault="004675C8" w:rsidP="004675C8">
      <w:pPr>
        <w:pStyle w:val="libNormal"/>
        <w:rPr>
          <w:rtl/>
          <w:lang w:bidi="fa-IR"/>
        </w:rPr>
      </w:pPr>
      <w:r>
        <w:rPr>
          <w:rtl/>
          <w:lang w:bidi="fa-IR"/>
        </w:rPr>
        <w:t>لقمان گفت</w:t>
      </w:r>
      <w:r w:rsidR="00361A98">
        <w:rPr>
          <w:rtl/>
          <w:lang w:bidi="fa-IR"/>
        </w:rPr>
        <w:t xml:space="preserve">: </w:t>
      </w:r>
      <w:r>
        <w:rPr>
          <w:rtl/>
          <w:lang w:bidi="fa-IR"/>
        </w:rPr>
        <w:t>علم و حكمت به خواست خدا و اداى امانت و راستگويى و سكوت در امور بيهوده و آن چه مربوط به من نبود</w:t>
      </w:r>
      <w:r w:rsidR="00361A98">
        <w:rPr>
          <w:rtl/>
          <w:lang w:bidi="fa-IR"/>
        </w:rPr>
        <w:t xml:space="preserve">، </w:t>
      </w:r>
      <w:r>
        <w:rPr>
          <w:rtl/>
          <w:lang w:bidi="fa-IR"/>
        </w:rPr>
        <w:t>به دست آمده است</w:t>
      </w:r>
      <w:r w:rsidR="00361A98">
        <w:rPr>
          <w:rtl/>
          <w:lang w:bidi="fa-IR"/>
        </w:rPr>
        <w:t>.</w:t>
      </w:r>
      <w:r w:rsidR="00CB1563">
        <w:rPr>
          <w:rtl/>
          <w:lang w:bidi="fa-IR"/>
        </w:rPr>
        <w:t xml:space="preserve"> </w:t>
      </w:r>
      <w:r w:rsidRPr="005F606A">
        <w:rPr>
          <w:rStyle w:val="libFootnotenumChar"/>
          <w:rtl/>
        </w:rPr>
        <w:t>(1066</w:t>
      </w:r>
      <w:r w:rsidR="009F07A6" w:rsidRPr="005F606A">
        <w:rPr>
          <w:rStyle w:val="libFootnotenumChar"/>
          <w:rtl/>
        </w:rPr>
        <w:t>)</w:t>
      </w:r>
    </w:p>
    <w:p w:rsidR="004675C8" w:rsidRDefault="004675C8" w:rsidP="004675C8">
      <w:pPr>
        <w:pStyle w:val="libNormal"/>
        <w:rPr>
          <w:rtl/>
          <w:lang w:bidi="fa-IR"/>
        </w:rPr>
      </w:pPr>
      <w:r>
        <w:rPr>
          <w:rtl/>
          <w:lang w:bidi="fa-IR"/>
        </w:rPr>
        <w:t>در روايتى ديگر آمده است</w:t>
      </w:r>
      <w:r w:rsidR="00361A98">
        <w:rPr>
          <w:rtl/>
          <w:lang w:bidi="fa-IR"/>
        </w:rPr>
        <w:t xml:space="preserve">: </w:t>
      </w:r>
      <w:r>
        <w:rPr>
          <w:rtl/>
          <w:lang w:bidi="fa-IR"/>
        </w:rPr>
        <w:t xml:space="preserve">شخصى از امام صادق </w:t>
      </w:r>
      <w:r w:rsidR="00597A2D" w:rsidRPr="00597A2D">
        <w:rPr>
          <w:rStyle w:val="libAlaemChar"/>
          <w:rtl/>
        </w:rPr>
        <w:t>عليه‌السلام</w:t>
      </w:r>
      <w:r>
        <w:rPr>
          <w:rtl/>
          <w:lang w:bidi="fa-IR"/>
        </w:rPr>
        <w:t xml:space="preserve"> پرسيد</w:t>
      </w:r>
      <w:r w:rsidR="00361A98">
        <w:rPr>
          <w:rtl/>
          <w:lang w:bidi="fa-IR"/>
        </w:rPr>
        <w:t xml:space="preserve">: </w:t>
      </w:r>
      <w:r>
        <w:rPr>
          <w:rtl/>
          <w:lang w:bidi="fa-IR"/>
        </w:rPr>
        <w:t>لقمان اين همه حكمت را از چه راهى به دست آورد؟</w:t>
      </w:r>
    </w:p>
    <w:p w:rsidR="004675C8" w:rsidRDefault="004675C8" w:rsidP="004675C8">
      <w:pPr>
        <w:pStyle w:val="libNormal"/>
        <w:rPr>
          <w:rtl/>
          <w:lang w:bidi="fa-IR"/>
        </w:rPr>
      </w:pPr>
      <w:r>
        <w:rPr>
          <w:rtl/>
          <w:lang w:bidi="fa-IR"/>
        </w:rPr>
        <w:t>حضرت فرمود</w:t>
      </w:r>
      <w:r w:rsidR="00361A98">
        <w:rPr>
          <w:rtl/>
          <w:lang w:bidi="fa-IR"/>
        </w:rPr>
        <w:t xml:space="preserve">: </w:t>
      </w:r>
      <w:r>
        <w:rPr>
          <w:rtl/>
          <w:lang w:bidi="fa-IR"/>
        </w:rPr>
        <w:t>سوگند به خدا</w:t>
      </w:r>
      <w:r w:rsidR="00361A98">
        <w:rPr>
          <w:rtl/>
          <w:lang w:bidi="fa-IR"/>
        </w:rPr>
        <w:t xml:space="preserve">، </w:t>
      </w:r>
      <w:r>
        <w:rPr>
          <w:rtl/>
          <w:lang w:bidi="fa-IR"/>
        </w:rPr>
        <w:t>حكمتى كه از جانب خداوند به لقمان داده شد به خاطر نسب و مال و جمال و جسم او نبود</w:t>
      </w:r>
      <w:r w:rsidR="00361A98">
        <w:rPr>
          <w:rtl/>
          <w:lang w:bidi="fa-IR"/>
        </w:rPr>
        <w:t xml:space="preserve">، </w:t>
      </w:r>
      <w:r>
        <w:rPr>
          <w:rtl/>
          <w:lang w:bidi="fa-IR"/>
        </w:rPr>
        <w:t>بلكه او مردى بود كه در انجام فرمان خدا نيرومند بود از گناهان و شبهات دورى مى كرد</w:t>
      </w:r>
      <w:r w:rsidR="00361A98">
        <w:rPr>
          <w:rtl/>
          <w:lang w:bidi="fa-IR"/>
        </w:rPr>
        <w:t xml:space="preserve">. </w:t>
      </w:r>
      <w:r>
        <w:rPr>
          <w:rtl/>
          <w:lang w:bidi="fa-IR"/>
        </w:rPr>
        <w:t>ساكت و خاموش و بود و با دقت به امور مى نگريست و بسيار فكر مى كرد</w:t>
      </w:r>
      <w:r w:rsidR="00361A98">
        <w:rPr>
          <w:rtl/>
          <w:lang w:bidi="fa-IR"/>
        </w:rPr>
        <w:t xml:space="preserve">، </w:t>
      </w:r>
      <w:r>
        <w:rPr>
          <w:rtl/>
          <w:lang w:bidi="fa-IR"/>
        </w:rPr>
        <w:t>هوشيار و تيزبين بود</w:t>
      </w:r>
      <w:r w:rsidR="00361A98">
        <w:rPr>
          <w:rtl/>
          <w:lang w:bidi="fa-IR"/>
        </w:rPr>
        <w:t xml:space="preserve">. </w:t>
      </w:r>
      <w:r>
        <w:rPr>
          <w:rtl/>
          <w:lang w:bidi="fa-IR"/>
        </w:rPr>
        <w:t>هرگز در آغاز روز نمى خوابيد و در مجالس به شيوه مستكبران تكيه نمى كرد و آداب معاشرت را به طور كامل رعايت مى نمود</w:t>
      </w:r>
      <w:r w:rsidR="00361A98">
        <w:rPr>
          <w:rtl/>
          <w:lang w:bidi="fa-IR"/>
        </w:rPr>
        <w:t xml:space="preserve">. </w:t>
      </w:r>
      <w:r>
        <w:rPr>
          <w:rtl/>
          <w:lang w:bidi="fa-IR"/>
        </w:rPr>
        <w:t>آب دهان نمى انداخت</w:t>
      </w:r>
      <w:r w:rsidR="00361A98">
        <w:rPr>
          <w:rtl/>
          <w:lang w:bidi="fa-IR"/>
        </w:rPr>
        <w:t xml:space="preserve">، </w:t>
      </w:r>
      <w:r>
        <w:rPr>
          <w:rtl/>
          <w:lang w:bidi="fa-IR"/>
        </w:rPr>
        <w:t>با چيزى بازى نمى كرد و هرگز در حال نامناسبى ديده نشد</w:t>
      </w:r>
      <w:r w:rsidR="00361A98">
        <w:rPr>
          <w:rtl/>
          <w:lang w:bidi="fa-IR"/>
        </w:rPr>
        <w:t xml:space="preserve">، </w:t>
      </w:r>
      <w:r>
        <w:rPr>
          <w:rtl/>
          <w:lang w:bidi="fa-IR"/>
        </w:rPr>
        <w:t>هيچ گاه دو نفر را در حال درگيرى نديد مگر اين كه بين آنان آشتى داد</w:t>
      </w:r>
      <w:r w:rsidR="00361A98">
        <w:rPr>
          <w:rtl/>
          <w:lang w:bidi="fa-IR"/>
        </w:rPr>
        <w:t xml:space="preserve">. </w:t>
      </w:r>
      <w:r>
        <w:rPr>
          <w:rtl/>
          <w:lang w:bidi="fa-IR"/>
        </w:rPr>
        <w:t xml:space="preserve">در عين حال </w:t>
      </w:r>
      <w:r>
        <w:rPr>
          <w:rtl/>
          <w:lang w:bidi="fa-IR"/>
        </w:rPr>
        <w:lastRenderedPageBreak/>
        <w:t>دخالت بى جا نمى كرد</w:t>
      </w:r>
      <w:r w:rsidR="00361A98">
        <w:rPr>
          <w:rtl/>
          <w:lang w:bidi="fa-IR"/>
        </w:rPr>
        <w:t xml:space="preserve">. </w:t>
      </w:r>
      <w:r>
        <w:rPr>
          <w:rtl/>
          <w:lang w:bidi="fa-IR"/>
        </w:rPr>
        <w:t xml:space="preserve">اگر سخن خوبى از كسى مى شنيد از ماءخذ و تفسير آن </w:t>
      </w:r>
      <w:r w:rsidR="006E4A36">
        <w:rPr>
          <w:rtl/>
          <w:lang w:bidi="fa-IR"/>
        </w:rPr>
        <w:t>سئوال</w:t>
      </w:r>
      <w:r>
        <w:rPr>
          <w:rtl/>
          <w:lang w:bidi="fa-IR"/>
        </w:rPr>
        <w:t xml:space="preserve"> مى كرد</w:t>
      </w:r>
      <w:r w:rsidR="00361A98">
        <w:rPr>
          <w:rtl/>
          <w:lang w:bidi="fa-IR"/>
        </w:rPr>
        <w:t xml:space="preserve">، </w:t>
      </w:r>
      <w:r>
        <w:rPr>
          <w:rtl/>
          <w:lang w:bidi="fa-IR"/>
        </w:rPr>
        <w:t>با فقيهان و دانشمندان بسيار مجالست مى كرد</w:t>
      </w:r>
      <w:r w:rsidR="00361A98">
        <w:rPr>
          <w:rtl/>
          <w:lang w:bidi="fa-IR"/>
        </w:rPr>
        <w:t xml:space="preserve">، </w:t>
      </w:r>
      <w:r>
        <w:rPr>
          <w:rtl/>
          <w:lang w:bidi="fa-IR"/>
        </w:rPr>
        <w:t>به سراغ علومى مى رفت كه آن علوم را وسيله تسلط بر هواى نفس قرار دهد</w:t>
      </w:r>
      <w:r w:rsidR="00361A98">
        <w:rPr>
          <w:rtl/>
          <w:lang w:bidi="fa-IR"/>
        </w:rPr>
        <w:t xml:space="preserve">، </w:t>
      </w:r>
      <w:r>
        <w:rPr>
          <w:rtl/>
          <w:lang w:bidi="fa-IR"/>
        </w:rPr>
        <w:t>نفس خود را با نيروى انديشه و عبرت درمان مى نمود و تنها به سراغ كارى مى رفت كه به سود او بود و از امور بيهوده دورى مى كرد</w:t>
      </w:r>
      <w:r w:rsidR="00361A98">
        <w:rPr>
          <w:rtl/>
          <w:lang w:bidi="fa-IR"/>
        </w:rPr>
        <w:t xml:space="preserve">. </w:t>
      </w:r>
      <w:r>
        <w:rPr>
          <w:rtl/>
          <w:lang w:bidi="fa-IR"/>
        </w:rPr>
        <w:t>از اين رو به او از جانب خدا</w:t>
      </w:r>
      <w:r w:rsidR="00361A98">
        <w:rPr>
          <w:rtl/>
          <w:lang w:bidi="fa-IR"/>
        </w:rPr>
        <w:t xml:space="preserve">، </w:t>
      </w:r>
      <w:r>
        <w:rPr>
          <w:rtl/>
          <w:lang w:bidi="fa-IR"/>
        </w:rPr>
        <w:t>حكمت داده شد</w:t>
      </w:r>
      <w:r w:rsidR="00361A98">
        <w:rPr>
          <w:rtl/>
          <w:lang w:bidi="fa-IR"/>
        </w:rPr>
        <w:t>.</w:t>
      </w:r>
      <w:r w:rsidR="00CB1563">
        <w:rPr>
          <w:rtl/>
          <w:lang w:bidi="fa-IR"/>
        </w:rPr>
        <w:t xml:space="preserve"> </w:t>
      </w:r>
      <w:r w:rsidRPr="005F606A">
        <w:rPr>
          <w:rStyle w:val="libFootnotenumChar"/>
          <w:rtl/>
        </w:rPr>
        <w:t>(1067</w:t>
      </w:r>
      <w:r w:rsidR="009F07A6" w:rsidRPr="005F606A">
        <w:rPr>
          <w:rStyle w:val="libFootnotenumChar"/>
          <w:rtl/>
        </w:rPr>
        <w:t>)</w:t>
      </w:r>
    </w:p>
    <w:p w:rsidR="004675C8" w:rsidRDefault="004675C8" w:rsidP="004675C8">
      <w:pPr>
        <w:pStyle w:val="libNormal"/>
        <w:rPr>
          <w:rtl/>
          <w:lang w:bidi="fa-IR"/>
        </w:rPr>
      </w:pPr>
      <w:r>
        <w:rPr>
          <w:rtl/>
          <w:lang w:bidi="fa-IR"/>
        </w:rPr>
        <w:t>در روايتى ديگر نيز آمده است</w:t>
      </w:r>
      <w:r w:rsidR="00361A98">
        <w:rPr>
          <w:rtl/>
          <w:lang w:bidi="fa-IR"/>
        </w:rPr>
        <w:t xml:space="preserve">: </w:t>
      </w:r>
      <w:r>
        <w:rPr>
          <w:rtl/>
          <w:lang w:bidi="fa-IR"/>
        </w:rPr>
        <w:t>«روزى لقمان استراحت مى كرد ناگهان صدايى شنيد كه اى لقمان</w:t>
      </w:r>
      <w:r w:rsidR="00361A98">
        <w:rPr>
          <w:rtl/>
          <w:lang w:bidi="fa-IR"/>
        </w:rPr>
        <w:t>!</w:t>
      </w:r>
      <w:r>
        <w:rPr>
          <w:rtl/>
          <w:lang w:bidi="fa-IR"/>
        </w:rPr>
        <w:t xml:space="preserve"> آيا مى خواهى خداوند تو را خليفه در زمين قرار دهد كه در ميان مردم به حق قضاوت كنى</w:t>
      </w:r>
      <w:r w:rsidR="00361A98">
        <w:rPr>
          <w:rtl/>
          <w:lang w:bidi="fa-IR"/>
        </w:rPr>
        <w:t>؟</w:t>
      </w:r>
    </w:p>
    <w:p w:rsidR="004675C8" w:rsidRDefault="004675C8" w:rsidP="004675C8">
      <w:pPr>
        <w:pStyle w:val="libNormal"/>
        <w:rPr>
          <w:rtl/>
          <w:lang w:bidi="fa-IR"/>
        </w:rPr>
      </w:pPr>
      <w:r>
        <w:rPr>
          <w:rtl/>
          <w:lang w:bidi="fa-IR"/>
        </w:rPr>
        <w:t>لقمان گفت</w:t>
      </w:r>
      <w:r w:rsidR="00361A98">
        <w:rPr>
          <w:rtl/>
          <w:lang w:bidi="fa-IR"/>
        </w:rPr>
        <w:t xml:space="preserve">: </w:t>
      </w:r>
      <w:r>
        <w:rPr>
          <w:rtl/>
          <w:lang w:bidi="fa-IR"/>
        </w:rPr>
        <w:t>اگر پروردگارم مرا مخير كند</w:t>
      </w:r>
      <w:r w:rsidR="00361A98">
        <w:rPr>
          <w:rtl/>
          <w:lang w:bidi="fa-IR"/>
        </w:rPr>
        <w:t xml:space="preserve">، </w:t>
      </w:r>
      <w:r>
        <w:rPr>
          <w:rtl/>
          <w:lang w:bidi="fa-IR"/>
        </w:rPr>
        <w:t>راه عافيت را مى پذيرم و تن به اين آزمون بزرگ نمى دهم</w:t>
      </w:r>
      <w:r w:rsidR="00361A98">
        <w:rPr>
          <w:rtl/>
          <w:lang w:bidi="fa-IR"/>
        </w:rPr>
        <w:t xml:space="preserve">؛ </w:t>
      </w:r>
      <w:r>
        <w:rPr>
          <w:rtl/>
          <w:lang w:bidi="fa-IR"/>
        </w:rPr>
        <w:t>ولى اگر فرمان دهد فرمانش را به جان پذيرا مى شوم</w:t>
      </w:r>
      <w:r w:rsidR="00361A98">
        <w:rPr>
          <w:rtl/>
          <w:lang w:bidi="fa-IR"/>
        </w:rPr>
        <w:t xml:space="preserve">، </w:t>
      </w:r>
      <w:r>
        <w:rPr>
          <w:rtl/>
          <w:lang w:bidi="fa-IR"/>
        </w:rPr>
        <w:t>زيرا مى دانم اگر چنين مسئوليتى بر دوش من بگذارد حتما مرا كمك مى كند و از لغزش ها نگه مى دارد</w:t>
      </w:r>
      <w:r w:rsidR="00361A98">
        <w:rPr>
          <w:rtl/>
          <w:lang w:bidi="fa-IR"/>
        </w:rPr>
        <w:t xml:space="preserve">. </w:t>
      </w:r>
    </w:p>
    <w:p w:rsidR="004675C8" w:rsidRDefault="004675C8" w:rsidP="004675C8">
      <w:pPr>
        <w:pStyle w:val="libNormal"/>
        <w:rPr>
          <w:rtl/>
          <w:lang w:bidi="fa-IR"/>
        </w:rPr>
      </w:pPr>
      <w:r>
        <w:rPr>
          <w:rtl/>
          <w:lang w:bidi="fa-IR"/>
        </w:rPr>
        <w:t>فرشتگان - در حالى كه لقمان آنان را نمى ديد - گفتند</w:t>
      </w:r>
      <w:r w:rsidR="00361A98">
        <w:rPr>
          <w:rtl/>
          <w:lang w:bidi="fa-IR"/>
        </w:rPr>
        <w:t xml:space="preserve">: </w:t>
      </w:r>
      <w:r>
        <w:rPr>
          <w:rtl/>
          <w:lang w:bidi="fa-IR"/>
        </w:rPr>
        <w:t>اى لقمان</w:t>
      </w:r>
      <w:r w:rsidR="00361A98">
        <w:rPr>
          <w:rtl/>
          <w:lang w:bidi="fa-IR"/>
        </w:rPr>
        <w:t>!</w:t>
      </w:r>
      <w:r>
        <w:rPr>
          <w:rtl/>
          <w:lang w:bidi="fa-IR"/>
        </w:rPr>
        <w:t xml:space="preserve"> براى چه</w:t>
      </w:r>
      <w:r w:rsidR="00361A98">
        <w:rPr>
          <w:rtl/>
          <w:lang w:bidi="fa-IR"/>
        </w:rPr>
        <w:t>؟</w:t>
      </w:r>
    </w:p>
    <w:p w:rsidR="004675C8" w:rsidRDefault="004675C8" w:rsidP="004675C8">
      <w:pPr>
        <w:pStyle w:val="libNormal"/>
        <w:rPr>
          <w:rtl/>
          <w:lang w:bidi="fa-IR"/>
        </w:rPr>
      </w:pPr>
      <w:r>
        <w:rPr>
          <w:rtl/>
          <w:lang w:bidi="fa-IR"/>
        </w:rPr>
        <w:t>لقمان گفت</w:t>
      </w:r>
      <w:r w:rsidR="00361A98">
        <w:rPr>
          <w:rtl/>
          <w:lang w:bidi="fa-IR"/>
        </w:rPr>
        <w:t xml:space="preserve">: </w:t>
      </w:r>
      <w:r>
        <w:rPr>
          <w:rtl/>
          <w:lang w:bidi="fa-IR"/>
        </w:rPr>
        <w:t>باى اين كه داورى در ميان مردم سخت ترين منزلگاه ها و مهم ترين مراحل است و امواج ظلم و ستم از هر طرف متوجه آن است</w:t>
      </w:r>
      <w:r w:rsidR="00361A98">
        <w:rPr>
          <w:rtl/>
          <w:lang w:bidi="fa-IR"/>
        </w:rPr>
        <w:t xml:space="preserve">، </w:t>
      </w:r>
      <w:r>
        <w:rPr>
          <w:rtl/>
          <w:lang w:bidi="fa-IR"/>
        </w:rPr>
        <w:t>اگر خدا انسان را حفظ كند شايسته نجات است و اگر راه خطا برود از راه بهشت منحرف شده است</w:t>
      </w:r>
      <w:r w:rsidR="00361A98">
        <w:rPr>
          <w:rtl/>
          <w:lang w:bidi="fa-IR"/>
        </w:rPr>
        <w:t xml:space="preserve">. </w:t>
      </w:r>
      <w:r>
        <w:rPr>
          <w:rtl/>
          <w:lang w:bidi="fa-IR"/>
        </w:rPr>
        <w:t>كسى كه در دنيا سر به زير و در آخرت سربلند باشد</w:t>
      </w:r>
      <w:r w:rsidR="00361A98">
        <w:rPr>
          <w:rtl/>
          <w:lang w:bidi="fa-IR"/>
        </w:rPr>
        <w:t xml:space="preserve">، </w:t>
      </w:r>
      <w:r>
        <w:rPr>
          <w:rtl/>
          <w:lang w:bidi="fa-IR"/>
        </w:rPr>
        <w:t>بهتر از كسى است كه در دنيا سربلند و در آخرت سر به زير باشد و كسى كه دنيا را بر آخرت برگزيند</w:t>
      </w:r>
      <w:r w:rsidR="00361A98">
        <w:rPr>
          <w:rtl/>
          <w:lang w:bidi="fa-IR"/>
        </w:rPr>
        <w:t xml:space="preserve">، </w:t>
      </w:r>
      <w:r>
        <w:rPr>
          <w:rtl/>
          <w:lang w:bidi="fa-IR"/>
        </w:rPr>
        <w:t>به دنيا نخواهد رسيد و آخرت را نيز از دست خواهد داد</w:t>
      </w:r>
      <w:r w:rsidR="00361A98">
        <w:rPr>
          <w:rtl/>
          <w:lang w:bidi="fa-IR"/>
        </w:rPr>
        <w:t xml:space="preserve">. </w:t>
      </w:r>
    </w:p>
    <w:p w:rsidR="004675C8" w:rsidRDefault="004675C8" w:rsidP="004675C8">
      <w:pPr>
        <w:pStyle w:val="libNormal"/>
        <w:rPr>
          <w:rFonts w:hint="cs"/>
          <w:rtl/>
          <w:lang w:bidi="fa-IR"/>
        </w:rPr>
      </w:pPr>
      <w:r>
        <w:rPr>
          <w:rtl/>
          <w:lang w:bidi="fa-IR"/>
        </w:rPr>
        <w:lastRenderedPageBreak/>
        <w:t>فرشتگان از منطق درست لقمان در تعجب فرو رفتند</w:t>
      </w:r>
      <w:r w:rsidR="00361A98">
        <w:rPr>
          <w:rtl/>
          <w:lang w:bidi="fa-IR"/>
        </w:rPr>
        <w:t xml:space="preserve">، </w:t>
      </w:r>
      <w:r>
        <w:rPr>
          <w:rtl/>
          <w:lang w:bidi="fa-IR"/>
        </w:rPr>
        <w:t>لقمان اين سخن را گفت و به خواب فرو رفت و خداوند نور حكمت در دل او افكند</w:t>
      </w:r>
      <w:r w:rsidR="00361A98">
        <w:rPr>
          <w:rtl/>
          <w:lang w:bidi="fa-IR"/>
        </w:rPr>
        <w:t xml:space="preserve">. </w:t>
      </w:r>
      <w:r>
        <w:rPr>
          <w:rtl/>
          <w:lang w:bidi="fa-IR"/>
        </w:rPr>
        <w:t>هنگامى كه بيدار شد زبان به حكمت گشود</w:t>
      </w:r>
      <w:r w:rsidR="00361A98">
        <w:rPr>
          <w:rtl/>
          <w:lang w:bidi="fa-IR"/>
        </w:rPr>
        <w:t xml:space="preserve">... </w:t>
      </w:r>
      <w:r>
        <w:rPr>
          <w:rtl/>
          <w:lang w:bidi="fa-IR"/>
        </w:rPr>
        <w:t>»</w:t>
      </w:r>
      <w:r w:rsidR="00361A98">
        <w:rPr>
          <w:rtl/>
          <w:lang w:bidi="fa-IR"/>
        </w:rPr>
        <w:t>.</w:t>
      </w:r>
      <w:r w:rsidR="00CB1563">
        <w:rPr>
          <w:rtl/>
          <w:lang w:bidi="fa-IR"/>
        </w:rPr>
        <w:t xml:space="preserve"> </w:t>
      </w:r>
      <w:r w:rsidRPr="005F606A">
        <w:rPr>
          <w:rStyle w:val="libFootnotenumChar"/>
          <w:rtl/>
        </w:rPr>
        <w:t>(1068</w:t>
      </w:r>
      <w:r w:rsidR="009F07A6" w:rsidRPr="005F606A">
        <w:rPr>
          <w:rStyle w:val="libFootnotenumChar"/>
          <w:rtl/>
        </w:rPr>
        <w:t>)</w:t>
      </w:r>
    </w:p>
    <w:p w:rsidR="004675C8" w:rsidRDefault="00B403BA" w:rsidP="00B403BA">
      <w:pPr>
        <w:pStyle w:val="Heading2"/>
        <w:rPr>
          <w:rtl/>
          <w:lang w:bidi="fa-IR"/>
        </w:rPr>
      </w:pPr>
      <w:bookmarkStart w:id="387" w:name="_Toc394925362"/>
      <w:r>
        <w:rPr>
          <w:rtl/>
          <w:lang w:bidi="fa-IR"/>
        </w:rPr>
        <w:t>پندهاى لقمان به فرزندش</w:t>
      </w:r>
      <w:bookmarkEnd w:id="387"/>
    </w:p>
    <w:p w:rsidR="004675C8" w:rsidRDefault="004675C8" w:rsidP="004675C8">
      <w:pPr>
        <w:pStyle w:val="libNormal"/>
        <w:rPr>
          <w:rtl/>
          <w:lang w:bidi="fa-IR"/>
        </w:rPr>
      </w:pPr>
      <w:r>
        <w:rPr>
          <w:rtl/>
          <w:lang w:bidi="fa-IR"/>
        </w:rPr>
        <w:t>مورخين نوشته اند كه لقمان داراى فرزندان بسيار بود</w:t>
      </w:r>
      <w:r w:rsidR="00361A98">
        <w:rPr>
          <w:rtl/>
          <w:lang w:bidi="fa-IR"/>
        </w:rPr>
        <w:t xml:space="preserve">، </w:t>
      </w:r>
      <w:r>
        <w:rPr>
          <w:rtl/>
          <w:lang w:bidi="fa-IR"/>
        </w:rPr>
        <w:t>گاهى آنان را به گرد خود جمع مى كرد و نصيحت مى نمود</w:t>
      </w:r>
      <w:r w:rsidR="00361A98">
        <w:rPr>
          <w:rtl/>
          <w:lang w:bidi="fa-IR"/>
        </w:rPr>
        <w:t xml:space="preserve">. </w:t>
      </w:r>
      <w:r>
        <w:rPr>
          <w:rtl/>
          <w:lang w:bidi="fa-IR"/>
        </w:rPr>
        <w:t>او گرچه با گفتن «يا بنى</w:t>
      </w:r>
      <w:r w:rsidR="00361A98">
        <w:rPr>
          <w:rtl/>
          <w:lang w:bidi="fa-IR"/>
        </w:rPr>
        <w:t xml:space="preserve">؛ </w:t>
      </w:r>
      <w:r>
        <w:rPr>
          <w:rtl/>
          <w:lang w:bidi="fa-IR"/>
        </w:rPr>
        <w:t>اى پسركم»</w:t>
      </w:r>
      <w:r w:rsidR="00361A98">
        <w:rPr>
          <w:rtl/>
          <w:lang w:bidi="fa-IR"/>
        </w:rPr>
        <w:t xml:space="preserve">، </w:t>
      </w:r>
      <w:r>
        <w:rPr>
          <w:rtl/>
          <w:lang w:bidi="fa-IR"/>
        </w:rPr>
        <w:t>تنها پسر بزرگش به نام «باثار» را مورد خطاب قرار مى داد</w:t>
      </w:r>
      <w:r w:rsidR="00361A98">
        <w:rPr>
          <w:rtl/>
          <w:lang w:bidi="fa-IR"/>
        </w:rPr>
        <w:t xml:space="preserve">، </w:t>
      </w:r>
      <w:r>
        <w:rPr>
          <w:rtl/>
          <w:lang w:bidi="fa-IR"/>
        </w:rPr>
        <w:t>ولى خطاب او در حقيقت به همه پسران و فرزندانش بلكه به همه انسان ها بود و با اين تعبير مهرانگيز مى خواست عواطف آنان را جلب كند و بفهماند كه من همانند پدرى دلسوز براى شما هستم</w:t>
      </w:r>
      <w:r w:rsidR="00361A98">
        <w:rPr>
          <w:rtl/>
          <w:lang w:bidi="fa-IR"/>
        </w:rPr>
        <w:t xml:space="preserve">، </w:t>
      </w:r>
      <w:r>
        <w:rPr>
          <w:rtl/>
          <w:lang w:bidi="fa-IR"/>
        </w:rPr>
        <w:t>پس نصايح دلسوزانه مرا كه از روى خيرخواهى است بپذيريد</w:t>
      </w:r>
      <w:r w:rsidR="00361A98">
        <w:rPr>
          <w:rtl/>
          <w:lang w:bidi="fa-IR"/>
        </w:rPr>
        <w:t>.</w:t>
      </w:r>
      <w:r w:rsidR="00CB1563">
        <w:rPr>
          <w:rtl/>
          <w:lang w:bidi="fa-IR"/>
        </w:rPr>
        <w:t xml:space="preserve"> </w:t>
      </w:r>
      <w:r w:rsidRPr="005F606A">
        <w:rPr>
          <w:rStyle w:val="libFootnotenumChar"/>
          <w:rtl/>
        </w:rPr>
        <w:t>(1069</w:t>
      </w:r>
      <w:r w:rsidR="009F07A6" w:rsidRPr="005F606A">
        <w:rPr>
          <w:rStyle w:val="libFootnotenumChar"/>
          <w:rtl/>
        </w:rPr>
        <w:t>)</w:t>
      </w:r>
      <w:r>
        <w:rPr>
          <w:rtl/>
          <w:lang w:bidi="fa-IR"/>
        </w:rPr>
        <w:t xml:space="preserve"> اين شيوه نيز در نصايح امير</w:t>
      </w:r>
      <w:r w:rsidR="0093301B">
        <w:rPr>
          <w:rtl/>
          <w:lang w:bidi="fa-IR"/>
        </w:rPr>
        <w:t>مؤمن</w:t>
      </w:r>
      <w:r>
        <w:rPr>
          <w:rtl/>
          <w:lang w:bidi="fa-IR"/>
        </w:rPr>
        <w:t xml:space="preserve">ان حضرت على </w:t>
      </w:r>
      <w:r w:rsidR="00597A2D" w:rsidRPr="00597A2D">
        <w:rPr>
          <w:rStyle w:val="libAlaemChar"/>
          <w:rtl/>
        </w:rPr>
        <w:t>عليه‌السلام</w:t>
      </w:r>
      <w:r>
        <w:rPr>
          <w:rtl/>
          <w:lang w:bidi="fa-IR"/>
        </w:rPr>
        <w:t xml:space="preserve"> به دو فرزندش امام حسن و امام حسين </w:t>
      </w:r>
      <w:r w:rsidR="00597A2D" w:rsidRPr="00597A2D">
        <w:rPr>
          <w:rStyle w:val="libAlaemChar"/>
          <w:rtl/>
        </w:rPr>
        <w:t>عليه‌السلام</w:t>
      </w:r>
      <w:r>
        <w:rPr>
          <w:rtl/>
          <w:lang w:bidi="fa-IR"/>
        </w:rPr>
        <w:t xml:space="preserve"> ديده مى شود</w:t>
      </w:r>
      <w:r w:rsidR="00361A98">
        <w:rPr>
          <w:rtl/>
          <w:lang w:bidi="fa-IR"/>
        </w:rPr>
        <w:t>.</w:t>
      </w:r>
      <w:r w:rsidR="00CB1563">
        <w:rPr>
          <w:rtl/>
          <w:lang w:bidi="fa-IR"/>
        </w:rPr>
        <w:t xml:space="preserve"> </w:t>
      </w:r>
      <w:r w:rsidRPr="005F606A">
        <w:rPr>
          <w:rStyle w:val="libFootnotenumChar"/>
          <w:rtl/>
        </w:rPr>
        <w:t>(1070</w:t>
      </w:r>
      <w:r w:rsidR="009F07A6" w:rsidRPr="005F606A">
        <w:rPr>
          <w:rStyle w:val="libFootnotenumChar"/>
          <w:rtl/>
        </w:rPr>
        <w:t>)</w:t>
      </w:r>
    </w:p>
    <w:p w:rsidR="004675C8" w:rsidRDefault="004675C8" w:rsidP="004675C8">
      <w:pPr>
        <w:pStyle w:val="libNormal"/>
        <w:rPr>
          <w:rtl/>
          <w:lang w:bidi="fa-IR"/>
        </w:rPr>
      </w:pPr>
      <w:r>
        <w:rPr>
          <w:rtl/>
          <w:lang w:bidi="fa-IR"/>
        </w:rPr>
        <w:t>استاد محقق</w:t>
      </w:r>
      <w:r w:rsidR="00361A98">
        <w:rPr>
          <w:rtl/>
          <w:lang w:bidi="fa-IR"/>
        </w:rPr>
        <w:t xml:space="preserve">، </w:t>
      </w:r>
      <w:r>
        <w:rPr>
          <w:rtl/>
          <w:lang w:bidi="fa-IR"/>
        </w:rPr>
        <w:t>حضرت آيه الله جوادى آملى در تفسير خود چنين مى نويسد</w:t>
      </w:r>
      <w:r w:rsidR="00361A98">
        <w:rPr>
          <w:rtl/>
          <w:lang w:bidi="fa-IR"/>
        </w:rPr>
        <w:t xml:space="preserve">: </w:t>
      </w:r>
      <w:r>
        <w:rPr>
          <w:rtl/>
          <w:lang w:bidi="fa-IR"/>
        </w:rPr>
        <w:t>«تصغير كلمه [ابن</w:t>
      </w:r>
      <w:r w:rsidR="00C56F18">
        <w:rPr>
          <w:rtl/>
          <w:lang w:bidi="fa-IR"/>
        </w:rPr>
        <w:t>]</w:t>
      </w:r>
      <w:r>
        <w:rPr>
          <w:rtl/>
          <w:lang w:bidi="fa-IR"/>
        </w:rPr>
        <w:t xml:space="preserve"> به صورت [بنى</w:t>
      </w:r>
      <w:r w:rsidR="00C56F18">
        <w:rPr>
          <w:rtl/>
          <w:lang w:bidi="fa-IR"/>
        </w:rPr>
        <w:t>]</w:t>
      </w:r>
      <w:r>
        <w:rPr>
          <w:rtl/>
          <w:lang w:bidi="fa-IR"/>
        </w:rPr>
        <w:t xml:space="preserve"> براى تفقد و دلجويى و اظهار محبت است</w:t>
      </w:r>
      <w:r w:rsidR="00361A98">
        <w:rPr>
          <w:rtl/>
          <w:lang w:bidi="fa-IR"/>
        </w:rPr>
        <w:t xml:space="preserve">، </w:t>
      </w:r>
      <w:r>
        <w:rPr>
          <w:rtl/>
          <w:lang w:bidi="fa-IR"/>
        </w:rPr>
        <w:t xml:space="preserve">چنان كه در نامه حضرت على به امام مجتبى </w:t>
      </w:r>
      <w:r w:rsidR="00597A2D" w:rsidRPr="00597A2D">
        <w:rPr>
          <w:rStyle w:val="libAlaemChar"/>
          <w:rtl/>
        </w:rPr>
        <w:t>عليه‌السلام</w:t>
      </w:r>
      <w:r>
        <w:rPr>
          <w:rtl/>
          <w:lang w:bidi="fa-IR"/>
        </w:rPr>
        <w:t xml:space="preserve"> همين تعبير آمده است كه انگيزه عاطفى و مهربانى او را همراهى مى كند</w:t>
      </w:r>
      <w:r w:rsidR="00361A98">
        <w:rPr>
          <w:rtl/>
          <w:lang w:bidi="fa-IR"/>
        </w:rPr>
        <w:t xml:space="preserve">؛ </w:t>
      </w:r>
      <w:r>
        <w:rPr>
          <w:rtl/>
          <w:lang w:bidi="fa-IR"/>
        </w:rPr>
        <w:t>از اين رو وصاياى سودمندى كه چهره رحمت و عطونت را ارائه مى دهد</w:t>
      </w:r>
      <w:r w:rsidR="00361A98">
        <w:rPr>
          <w:rtl/>
          <w:lang w:bidi="fa-IR"/>
        </w:rPr>
        <w:t xml:space="preserve">، </w:t>
      </w:r>
      <w:r>
        <w:rPr>
          <w:rtl/>
          <w:lang w:bidi="fa-IR"/>
        </w:rPr>
        <w:t xml:space="preserve">در كلمات لقمان و در گفتار حضرت على </w:t>
      </w:r>
      <w:r w:rsidR="00597A2D" w:rsidRPr="00597A2D">
        <w:rPr>
          <w:rStyle w:val="libAlaemChar"/>
          <w:rtl/>
        </w:rPr>
        <w:t>عليه‌السلام</w:t>
      </w:r>
      <w:r>
        <w:rPr>
          <w:rtl/>
          <w:lang w:bidi="fa-IR"/>
        </w:rPr>
        <w:t xml:space="preserve"> مشهود است»</w:t>
      </w:r>
      <w:r w:rsidR="00361A98">
        <w:rPr>
          <w:rtl/>
          <w:lang w:bidi="fa-IR"/>
        </w:rPr>
        <w:t>.</w:t>
      </w:r>
      <w:r w:rsidR="00CB1563">
        <w:rPr>
          <w:rtl/>
          <w:lang w:bidi="fa-IR"/>
        </w:rPr>
        <w:t xml:space="preserve"> </w:t>
      </w:r>
      <w:r w:rsidRPr="005F606A">
        <w:rPr>
          <w:rStyle w:val="libFootnotenumChar"/>
          <w:rtl/>
        </w:rPr>
        <w:t>(1071</w:t>
      </w:r>
      <w:r w:rsidR="009F07A6" w:rsidRPr="005F606A">
        <w:rPr>
          <w:rStyle w:val="libFootnotenumChar"/>
          <w:rtl/>
        </w:rPr>
        <w:t>)</w:t>
      </w:r>
    </w:p>
    <w:p w:rsidR="004675C8" w:rsidRDefault="004675C8" w:rsidP="004675C8">
      <w:pPr>
        <w:pStyle w:val="libNormal"/>
        <w:rPr>
          <w:rtl/>
          <w:lang w:bidi="fa-IR"/>
        </w:rPr>
      </w:pPr>
      <w:r>
        <w:rPr>
          <w:rtl/>
          <w:lang w:bidi="fa-IR"/>
        </w:rPr>
        <w:t>با مطالعه در سخنان حكيمانه لقمان</w:t>
      </w:r>
      <w:r w:rsidR="00361A98">
        <w:rPr>
          <w:rtl/>
          <w:lang w:bidi="fa-IR"/>
        </w:rPr>
        <w:t xml:space="preserve">، </w:t>
      </w:r>
      <w:r>
        <w:rPr>
          <w:rtl/>
          <w:lang w:bidi="fa-IR"/>
        </w:rPr>
        <w:t>شخصيت و انديشه او بيشتر شناخته مى شود</w:t>
      </w:r>
      <w:r w:rsidR="00361A98">
        <w:rPr>
          <w:rtl/>
          <w:lang w:bidi="fa-IR"/>
        </w:rPr>
        <w:t xml:space="preserve">. </w:t>
      </w:r>
      <w:r>
        <w:rPr>
          <w:rtl/>
          <w:lang w:bidi="fa-IR"/>
        </w:rPr>
        <w:t>از اين رو بايد فرازهايى از سخنان و پندهاى لقمان را مورد توجه قرار دهيم</w:t>
      </w:r>
      <w:r w:rsidR="00361A98">
        <w:rPr>
          <w:rtl/>
          <w:lang w:bidi="fa-IR"/>
        </w:rPr>
        <w:t xml:space="preserve">. </w:t>
      </w:r>
    </w:p>
    <w:p w:rsidR="004675C8" w:rsidRDefault="004675C8" w:rsidP="004675C8">
      <w:pPr>
        <w:pStyle w:val="libNormal"/>
        <w:rPr>
          <w:rtl/>
          <w:lang w:bidi="fa-IR"/>
        </w:rPr>
      </w:pPr>
      <w:r>
        <w:rPr>
          <w:rtl/>
          <w:lang w:bidi="fa-IR"/>
        </w:rPr>
        <w:lastRenderedPageBreak/>
        <w:t>او خطاب به فرزندش مى گويد</w:t>
      </w:r>
      <w:r w:rsidR="00361A98">
        <w:rPr>
          <w:rtl/>
          <w:lang w:bidi="fa-IR"/>
        </w:rPr>
        <w:t xml:space="preserve">: </w:t>
      </w:r>
      <w:r>
        <w:rPr>
          <w:rtl/>
          <w:lang w:bidi="fa-IR"/>
        </w:rPr>
        <w:t>اى پسرجان</w:t>
      </w:r>
      <w:r w:rsidR="00361A98">
        <w:rPr>
          <w:rtl/>
          <w:lang w:bidi="fa-IR"/>
        </w:rPr>
        <w:t>!</w:t>
      </w:r>
      <w:r>
        <w:rPr>
          <w:rtl/>
          <w:lang w:bidi="fa-IR"/>
        </w:rPr>
        <w:t xml:space="preserve"> من چهارصد پيامبر را خدمت كردم و از گفتار آنان چهار سخن برگزيدم</w:t>
      </w:r>
      <w:r w:rsidR="00361A98">
        <w:rPr>
          <w:rtl/>
          <w:lang w:bidi="fa-IR"/>
        </w:rPr>
        <w:t xml:space="preserve">: </w:t>
      </w:r>
      <w:r>
        <w:rPr>
          <w:rtl/>
          <w:lang w:bidi="fa-IR"/>
        </w:rPr>
        <w:t>1- هنگامى كه در نماز هستى حضور قلبت را حفظ كن</w:t>
      </w:r>
      <w:r w:rsidR="00361A98">
        <w:rPr>
          <w:rtl/>
          <w:lang w:bidi="fa-IR"/>
        </w:rPr>
        <w:t xml:space="preserve">. </w:t>
      </w:r>
      <w:r>
        <w:rPr>
          <w:rtl/>
          <w:lang w:bidi="fa-IR"/>
        </w:rPr>
        <w:t>2- هنگامى كه در كنار سفره نشستى گلويت را (از مال حرام) حفظ كن</w:t>
      </w:r>
      <w:r w:rsidR="00361A98">
        <w:rPr>
          <w:rtl/>
          <w:lang w:bidi="fa-IR"/>
        </w:rPr>
        <w:t xml:space="preserve">. </w:t>
      </w:r>
      <w:r>
        <w:rPr>
          <w:rtl/>
          <w:lang w:bidi="fa-IR"/>
        </w:rPr>
        <w:t>3- هنگامى كه به خانه ديگرى رفتى چشم خود را (از نگاه به نامحرم) حفظ كن</w:t>
      </w:r>
      <w:r w:rsidR="00361A98">
        <w:rPr>
          <w:rtl/>
          <w:lang w:bidi="fa-IR"/>
        </w:rPr>
        <w:t xml:space="preserve">. </w:t>
      </w:r>
      <w:r>
        <w:rPr>
          <w:rtl/>
          <w:lang w:bidi="fa-IR"/>
        </w:rPr>
        <w:t>4- هنگامى كه بين انسان ها رفتى زبانت را حفظ كن</w:t>
      </w:r>
      <w:r w:rsidR="00361A98">
        <w:rPr>
          <w:rtl/>
          <w:lang w:bidi="fa-IR"/>
        </w:rPr>
        <w:t>.</w:t>
      </w:r>
      <w:r w:rsidR="00CB1563">
        <w:rPr>
          <w:rtl/>
          <w:lang w:bidi="fa-IR"/>
        </w:rPr>
        <w:t xml:space="preserve"> </w:t>
      </w:r>
      <w:r w:rsidRPr="005F606A">
        <w:rPr>
          <w:rStyle w:val="libFootnotenumChar"/>
          <w:rtl/>
        </w:rPr>
        <w:t>(1072</w:t>
      </w:r>
      <w:r w:rsidR="009F07A6" w:rsidRPr="005F606A">
        <w:rPr>
          <w:rStyle w:val="libFootnotenumChar"/>
          <w:rtl/>
        </w:rPr>
        <w:t>)</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حكمت را بياموز تا به مقام شامخ شرافت برسى</w:t>
      </w:r>
      <w:r w:rsidR="00361A98">
        <w:rPr>
          <w:rtl/>
          <w:lang w:bidi="fa-IR"/>
        </w:rPr>
        <w:t xml:space="preserve">، </w:t>
      </w:r>
      <w:r>
        <w:rPr>
          <w:rtl/>
          <w:lang w:bidi="fa-IR"/>
        </w:rPr>
        <w:t>چرا كه حكمت راهنماى دين است و شرافت بخش غلام بر آزاد است</w:t>
      </w:r>
      <w:r w:rsidR="00361A98">
        <w:rPr>
          <w:rtl/>
          <w:lang w:bidi="fa-IR"/>
        </w:rPr>
        <w:t xml:space="preserve">، </w:t>
      </w:r>
      <w:r>
        <w:rPr>
          <w:rtl/>
          <w:lang w:bidi="fa-IR"/>
        </w:rPr>
        <w:t>تهى دست را ارجمندتر از ثروتمند مى كند و كوچك را بر بزرگ مقدم مى دارد و فقير درمانده را در جايگاه پادشاهان قرار مى دهد و برشرافت انسان شريف مى افزايد و سرورى مرد را زياد مى كند و ثروتمند را ستوده مى نمايد</w:t>
      </w:r>
      <w:r w:rsidR="00361A98">
        <w:rPr>
          <w:rtl/>
          <w:lang w:bidi="fa-IR"/>
        </w:rPr>
        <w:t xml:space="preserve">. </w:t>
      </w:r>
      <w:r>
        <w:rPr>
          <w:rtl/>
          <w:lang w:bidi="fa-IR"/>
        </w:rPr>
        <w:t>دين و زندگى بدون حكمت</w:t>
      </w:r>
      <w:r w:rsidR="00361A98">
        <w:rPr>
          <w:rtl/>
          <w:lang w:bidi="fa-IR"/>
        </w:rPr>
        <w:t xml:space="preserve">، </w:t>
      </w:r>
      <w:r>
        <w:rPr>
          <w:rtl/>
          <w:lang w:bidi="fa-IR"/>
        </w:rPr>
        <w:t>گوارا نيست و كار دنيا و آخرت تنها در پرتو حكمت سامان مى يابد</w:t>
      </w:r>
      <w:r w:rsidR="00361A98">
        <w:rPr>
          <w:rtl/>
          <w:lang w:bidi="fa-IR"/>
        </w:rPr>
        <w:t xml:space="preserve">. </w:t>
      </w:r>
      <w:r>
        <w:rPr>
          <w:rtl/>
          <w:lang w:bidi="fa-IR"/>
        </w:rPr>
        <w:t>حكمت بدون اطاعت از خدا همچون پيكر بى روح يا زمين بى آب است</w:t>
      </w:r>
      <w:r w:rsidR="00361A98">
        <w:rPr>
          <w:rtl/>
          <w:lang w:bidi="fa-IR"/>
        </w:rPr>
        <w:t xml:space="preserve">، </w:t>
      </w:r>
      <w:r>
        <w:rPr>
          <w:rtl/>
          <w:lang w:bidi="fa-IR"/>
        </w:rPr>
        <w:t>همان گونه كه پيكر بدون روح و زمين بدون آب نابسامان و بى نشاط است</w:t>
      </w:r>
      <w:r w:rsidR="00361A98">
        <w:rPr>
          <w:rtl/>
          <w:lang w:bidi="fa-IR"/>
        </w:rPr>
        <w:t xml:space="preserve">، </w:t>
      </w:r>
      <w:r>
        <w:rPr>
          <w:rtl/>
          <w:lang w:bidi="fa-IR"/>
        </w:rPr>
        <w:t>همچنين حكمت بدون اطاعت خدا</w:t>
      </w:r>
      <w:r w:rsidR="00361A98">
        <w:rPr>
          <w:rtl/>
          <w:lang w:bidi="fa-IR"/>
        </w:rPr>
        <w:t xml:space="preserve">، </w:t>
      </w:r>
      <w:r>
        <w:rPr>
          <w:rtl/>
          <w:lang w:bidi="fa-IR"/>
        </w:rPr>
        <w:t>بى سامان و بى نشاط است</w:t>
      </w:r>
      <w:r w:rsidR="00361A98">
        <w:rPr>
          <w:rtl/>
          <w:lang w:bidi="fa-IR"/>
        </w:rPr>
        <w:t>.</w:t>
      </w:r>
      <w:r w:rsidR="00CB1563">
        <w:rPr>
          <w:rtl/>
          <w:lang w:bidi="fa-IR"/>
        </w:rPr>
        <w:t xml:space="preserve"> </w:t>
      </w:r>
      <w:r w:rsidRPr="005F606A">
        <w:rPr>
          <w:rStyle w:val="libFootnotenumChar"/>
          <w:rtl/>
        </w:rPr>
        <w:t>(1073</w:t>
      </w:r>
      <w:r w:rsidR="009F07A6" w:rsidRPr="005F606A">
        <w:rPr>
          <w:rStyle w:val="libFootnotenumChar"/>
          <w:rtl/>
        </w:rPr>
        <w:t>)</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دنيا درياى ژرف و عميقى است كه مردمان در آن غرق شده اند</w:t>
      </w:r>
      <w:r w:rsidR="00361A98">
        <w:rPr>
          <w:rtl/>
          <w:lang w:bidi="fa-IR"/>
        </w:rPr>
        <w:t xml:space="preserve">، </w:t>
      </w:r>
      <w:r>
        <w:rPr>
          <w:rtl/>
          <w:lang w:bidi="fa-IR"/>
        </w:rPr>
        <w:t>تو كشتى خود را در اين دريا</w:t>
      </w:r>
      <w:r w:rsidR="00361A98">
        <w:rPr>
          <w:rtl/>
          <w:lang w:bidi="fa-IR"/>
        </w:rPr>
        <w:t xml:space="preserve">، </w:t>
      </w:r>
      <w:r>
        <w:rPr>
          <w:rtl/>
          <w:lang w:bidi="fa-IR"/>
        </w:rPr>
        <w:t>ايمان به خدا قرار ده و بادبان آن را توكل بر خدا و زاد و توشه ات را در آن تقواى الهى</w:t>
      </w:r>
      <w:r w:rsidR="00361A98">
        <w:rPr>
          <w:rtl/>
          <w:lang w:bidi="fa-IR"/>
        </w:rPr>
        <w:t xml:space="preserve">؛ </w:t>
      </w:r>
      <w:r>
        <w:rPr>
          <w:rtl/>
          <w:lang w:bidi="fa-IR"/>
        </w:rPr>
        <w:t>اگر از اين دريا رهايى يابى</w:t>
      </w:r>
      <w:r w:rsidR="00361A98">
        <w:rPr>
          <w:rtl/>
          <w:lang w:bidi="fa-IR"/>
        </w:rPr>
        <w:t xml:space="preserve">، </w:t>
      </w:r>
      <w:r>
        <w:rPr>
          <w:rtl/>
          <w:lang w:bidi="fa-IR"/>
        </w:rPr>
        <w:t>به بركت رحمت خداست و اگر هلاك شوى به خاطر گناهان خود است</w:t>
      </w:r>
      <w:r w:rsidR="00361A98">
        <w:rPr>
          <w:rtl/>
          <w:lang w:bidi="fa-IR"/>
        </w:rPr>
        <w:t>.</w:t>
      </w:r>
      <w:r w:rsidR="00CB1563">
        <w:rPr>
          <w:rtl/>
          <w:lang w:bidi="fa-IR"/>
        </w:rPr>
        <w:t xml:space="preserve"> </w:t>
      </w:r>
      <w:r w:rsidRPr="005F606A">
        <w:rPr>
          <w:rStyle w:val="libFootnotenumChar"/>
          <w:rtl/>
        </w:rPr>
        <w:t>(1074</w:t>
      </w:r>
      <w:r w:rsidR="009F07A6" w:rsidRPr="005F606A">
        <w:rPr>
          <w:rStyle w:val="libFootnotenumChar"/>
          <w:rtl/>
        </w:rPr>
        <w:t>)</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چه كسى است كه خدا را بجويد و او را نيابد؟ و چه كسى است كه به خدا پناه ببرد و خداوند از او دفاع ننمايد؟ يا چه كسى است كه بر خدا توكل نمايد و خدا او را كفايت نكند؟</w:t>
      </w:r>
      <w:r w:rsidR="00CB1563">
        <w:rPr>
          <w:rtl/>
          <w:lang w:bidi="fa-IR"/>
        </w:rPr>
        <w:t xml:space="preserve"> </w:t>
      </w:r>
      <w:r w:rsidRPr="005F606A">
        <w:rPr>
          <w:rStyle w:val="libFootnotenumChar"/>
          <w:rtl/>
        </w:rPr>
        <w:t>(1075</w:t>
      </w:r>
      <w:r w:rsidR="009F07A6" w:rsidRPr="005F606A">
        <w:rPr>
          <w:rStyle w:val="libFootnotenumChar"/>
          <w:rtl/>
        </w:rPr>
        <w:t>)</w:t>
      </w:r>
    </w:p>
    <w:p w:rsidR="004675C8" w:rsidRDefault="004675C8" w:rsidP="004675C8">
      <w:pPr>
        <w:pStyle w:val="libNormal"/>
        <w:rPr>
          <w:rtl/>
          <w:lang w:bidi="fa-IR"/>
        </w:rPr>
      </w:pPr>
      <w:r>
        <w:rPr>
          <w:rtl/>
          <w:lang w:bidi="fa-IR"/>
        </w:rPr>
        <w:lastRenderedPageBreak/>
        <w:t>اى پسرجان</w:t>
      </w:r>
      <w:r w:rsidR="00361A98">
        <w:rPr>
          <w:rtl/>
          <w:lang w:bidi="fa-IR"/>
        </w:rPr>
        <w:t>!</w:t>
      </w:r>
      <w:r>
        <w:rPr>
          <w:rtl/>
          <w:lang w:bidi="fa-IR"/>
        </w:rPr>
        <w:t xml:space="preserve"> با ديدن حوادثى كه براى مردم رخ مى دهد پند بگير قبل از آن كه مردم از حوادث تو پند گيرند</w:t>
      </w:r>
      <w:r w:rsidR="00361A98">
        <w:rPr>
          <w:rtl/>
          <w:lang w:bidi="fa-IR"/>
        </w:rPr>
        <w:t xml:space="preserve">، </w:t>
      </w:r>
      <w:r>
        <w:rPr>
          <w:rtl/>
          <w:lang w:bidi="fa-IR"/>
        </w:rPr>
        <w:t>از حوادث و گرفتارى هاى كوچك عبرت بگير قبل از آن كه دستخوش گرفتارى هاى بزرگ گردى</w:t>
      </w:r>
      <w:r w:rsidR="00361A98">
        <w:rPr>
          <w:rtl/>
          <w:lang w:bidi="fa-IR"/>
        </w:rPr>
        <w:t xml:space="preserve">. </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خود را به هنگام خشم كنترل كن تا هيزم دوزخ نشوى</w:t>
      </w:r>
      <w:r w:rsidR="00361A98">
        <w:rPr>
          <w:rtl/>
          <w:lang w:bidi="fa-IR"/>
        </w:rPr>
        <w:t xml:space="preserve">. </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فقر و تهيدستى بهتر از ثروتى است كه موجب ظلم و طغيان گردد</w:t>
      </w:r>
      <w:r w:rsidR="00361A98">
        <w:rPr>
          <w:rtl/>
          <w:lang w:bidi="fa-IR"/>
        </w:rPr>
        <w:t xml:space="preserve">. </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از قرض گرفتن دورى كن تا دچار خيانت در اداى دين نگردى</w:t>
      </w:r>
      <w:r w:rsidR="00361A98">
        <w:rPr>
          <w:rtl/>
          <w:lang w:bidi="fa-IR"/>
        </w:rPr>
        <w:t>.</w:t>
      </w:r>
      <w:r w:rsidR="00CB1563">
        <w:rPr>
          <w:rtl/>
          <w:lang w:bidi="fa-IR"/>
        </w:rPr>
        <w:t xml:space="preserve"> </w:t>
      </w:r>
      <w:r w:rsidRPr="005F606A">
        <w:rPr>
          <w:rStyle w:val="libFootnotenumChar"/>
          <w:rtl/>
        </w:rPr>
        <w:t>(1076</w:t>
      </w:r>
      <w:r w:rsidR="009F07A6" w:rsidRPr="005F606A">
        <w:rPr>
          <w:rStyle w:val="libFootnotenumChar"/>
          <w:rtl/>
        </w:rPr>
        <w:t>)</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هنگامى كه با جمعى مسافرت مى كنى</w:t>
      </w:r>
      <w:r w:rsidR="00361A98">
        <w:rPr>
          <w:rtl/>
          <w:lang w:bidi="fa-IR"/>
        </w:rPr>
        <w:t xml:space="preserve">، </w:t>
      </w:r>
      <w:r>
        <w:rPr>
          <w:rtl/>
          <w:lang w:bidi="fa-IR"/>
        </w:rPr>
        <w:t>در كارهايت مشورت و با لبخند با همراهانت رو به رو شو</w:t>
      </w:r>
      <w:r w:rsidR="00361A98">
        <w:rPr>
          <w:rtl/>
          <w:lang w:bidi="fa-IR"/>
        </w:rPr>
        <w:t xml:space="preserve">. </w:t>
      </w:r>
      <w:r>
        <w:rPr>
          <w:rtl/>
          <w:lang w:bidi="fa-IR"/>
        </w:rPr>
        <w:t>در مورد زاد و توشه ات سخاوتمند باش ‍ و هنگامى كه تو را صدا مى زنند دعوت آنان را اجابت كن و اگر از تو كمك خواستد آنان را يارى كن</w:t>
      </w:r>
      <w:r w:rsidR="00361A98">
        <w:rPr>
          <w:rtl/>
          <w:lang w:bidi="fa-IR"/>
        </w:rPr>
        <w:t xml:space="preserve">، </w:t>
      </w:r>
      <w:r>
        <w:rPr>
          <w:rtl/>
          <w:lang w:bidi="fa-IR"/>
        </w:rPr>
        <w:t>در سه چيز بر آنان پيش دستى كن</w:t>
      </w:r>
      <w:r w:rsidR="00361A98">
        <w:rPr>
          <w:rtl/>
          <w:lang w:bidi="fa-IR"/>
        </w:rPr>
        <w:t xml:space="preserve">؛ </w:t>
      </w:r>
      <w:r>
        <w:rPr>
          <w:rtl/>
          <w:lang w:bidi="fa-IR"/>
        </w:rPr>
        <w:t>سكوت طولانى</w:t>
      </w:r>
      <w:r w:rsidR="00361A98">
        <w:rPr>
          <w:rtl/>
          <w:lang w:bidi="fa-IR"/>
        </w:rPr>
        <w:t xml:space="preserve">؛ </w:t>
      </w:r>
      <w:r>
        <w:rPr>
          <w:rtl/>
          <w:lang w:bidi="fa-IR"/>
        </w:rPr>
        <w:t>زياد نماز خواندن</w:t>
      </w:r>
      <w:r w:rsidR="00361A98">
        <w:rPr>
          <w:rtl/>
          <w:lang w:bidi="fa-IR"/>
        </w:rPr>
        <w:t xml:space="preserve">؛ </w:t>
      </w:r>
      <w:r>
        <w:rPr>
          <w:rtl/>
          <w:lang w:bidi="fa-IR"/>
        </w:rPr>
        <w:t>سخاوت در مركب و آب و غذا</w:t>
      </w:r>
      <w:r w:rsidR="00361A98">
        <w:rPr>
          <w:rtl/>
          <w:lang w:bidi="fa-IR"/>
        </w:rPr>
        <w:t xml:space="preserve">. </w:t>
      </w:r>
      <w:r>
        <w:rPr>
          <w:rtl/>
          <w:lang w:bidi="fa-IR"/>
        </w:rPr>
        <w:t>هرگاه همراهان از تو گواهى به حق طلبيدند</w:t>
      </w:r>
      <w:r w:rsidR="00361A98">
        <w:rPr>
          <w:rtl/>
          <w:lang w:bidi="fa-IR"/>
        </w:rPr>
        <w:t xml:space="preserve">، </w:t>
      </w:r>
      <w:r>
        <w:rPr>
          <w:rtl/>
          <w:lang w:bidi="fa-IR"/>
        </w:rPr>
        <w:t>گواهى ده و اگر خواستند با تو مشورت كنند</w:t>
      </w:r>
      <w:r w:rsidR="00361A98">
        <w:rPr>
          <w:rtl/>
          <w:lang w:bidi="fa-IR"/>
        </w:rPr>
        <w:t xml:space="preserve">، </w:t>
      </w:r>
      <w:r>
        <w:rPr>
          <w:rtl/>
          <w:lang w:bidi="fa-IR"/>
        </w:rPr>
        <w:t>براى به دست آوردن نظر صحيح كوشش كن و بدون انديشه و توجه و دقت كامل پاسخ مگو و تمام نيروى تفكرت را براى جواب مشورت به كارگير كه هركس در پاسخ مشورت</w:t>
      </w:r>
      <w:r w:rsidR="00361A98">
        <w:rPr>
          <w:rtl/>
          <w:lang w:bidi="fa-IR"/>
        </w:rPr>
        <w:t xml:space="preserve">، </w:t>
      </w:r>
      <w:r>
        <w:rPr>
          <w:rtl/>
          <w:lang w:bidi="fa-IR"/>
        </w:rPr>
        <w:t>خالص ترين نظر خود را اظهار نكند</w:t>
      </w:r>
      <w:r w:rsidR="00361A98">
        <w:rPr>
          <w:rtl/>
          <w:lang w:bidi="fa-IR"/>
        </w:rPr>
        <w:t xml:space="preserve">، </w:t>
      </w:r>
      <w:r>
        <w:rPr>
          <w:rtl/>
          <w:lang w:bidi="fa-IR"/>
        </w:rPr>
        <w:t>خداوند نعمت تشخيص و انديشه را از او مى گيرد</w:t>
      </w:r>
      <w:r w:rsidR="00361A98">
        <w:rPr>
          <w:rtl/>
          <w:lang w:bidi="fa-IR"/>
        </w:rPr>
        <w:t xml:space="preserve">. </w:t>
      </w:r>
      <w:r>
        <w:rPr>
          <w:rtl/>
          <w:lang w:bidi="fa-IR"/>
        </w:rPr>
        <w:t>هنگامى كه مى بينى همراهان تو تلاش مى كنند</w:t>
      </w:r>
      <w:r w:rsidR="00361A98">
        <w:rPr>
          <w:rtl/>
          <w:lang w:bidi="fa-IR"/>
        </w:rPr>
        <w:t xml:space="preserve">، </w:t>
      </w:r>
      <w:r>
        <w:rPr>
          <w:rtl/>
          <w:lang w:bidi="fa-IR"/>
        </w:rPr>
        <w:t>با آنان همكارى كن و دستور كسى كه از تو بزرگ تر است بشنو</w:t>
      </w:r>
      <w:r w:rsidR="00361A98">
        <w:rPr>
          <w:rtl/>
          <w:lang w:bidi="fa-IR"/>
        </w:rPr>
        <w:t xml:space="preserve">. </w:t>
      </w:r>
      <w:r>
        <w:rPr>
          <w:rtl/>
          <w:lang w:bidi="fa-IR"/>
        </w:rPr>
        <w:t>اگر از تو تقاضاى مشروع كردند جواب مثبت بده و بگو آرى و نه نگو</w:t>
      </w:r>
      <w:r w:rsidR="00361A98">
        <w:rPr>
          <w:rtl/>
          <w:lang w:bidi="fa-IR"/>
        </w:rPr>
        <w:t xml:space="preserve">. </w:t>
      </w:r>
      <w:r>
        <w:rPr>
          <w:rtl/>
          <w:lang w:bidi="fa-IR"/>
        </w:rPr>
        <w:t>زيرا گفتن نه نشانه عجز و ناتوانى و موجب سرزنش است</w:t>
      </w:r>
      <w:r w:rsidR="00361A98">
        <w:rPr>
          <w:rtl/>
          <w:lang w:bidi="fa-IR"/>
        </w:rPr>
        <w:t xml:space="preserve">. </w:t>
      </w:r>
      <w:r>
        <w:rPr>
          <w:rtl/>
          <w:lang w:bidi="fa-IR"/>
        </w:rPr>
        <w:t xml:space="preserve">هرگز نماز را از اول وقتش به </w:t>
      </w:r>
      <w:r w:rsidR="009E31F7">
        <w:rPr>
          <w:rtl/>
          <w:lang w:bidi="fa-IR"/>
        </w:rPr>
        <w:t>تأخیر</w:t>
      </w:r>
      <w:r>
        <w:rPr>
          <w:rtl/>
          <w:lang w:bidi="fa-IR"/>
        </w:rPr>
        <w:t xml:space="preserve"> مينداز و فورى اين دين را ادا كن و با جماعت نماز بخوان</w:t>
      </w:r>
      <w:r w:rsidR="00361A98">
        <w:rPr>
          <w:rtl/>
          <w:lang w:bidi="fa-IR"/>
        </w:rPr>
        <w:t xml:space="preserve">، </w:t>
      </w:r>
      <w:r>
        <w:rPr>
          <w:rtl/>
          <w:lang w:bidi="fa-IR"/>
        </w:rPr>
        <w:t xml:space="preserve">هر چند در سخت ترين </w:t>
      </w:r>
      <w:r>
        <w:rPr>
          <w:rtl/>
          <w:lang w:bidi="fa-IR"/>
        </w:rPr>
        <w:lastRenderedPageBreak/>
        <w:t>شرايط باشى</w:t>
      </w:r>
      <w:r w:rsidR="00361A98">
        <w:rPr>
          <w:rtl/>
          <w:lang w:bidi="fa-IR"/>
        </w:rPr>
        <w:t xml:space="preserve">. </w:t>
      </w:r>
      <w:r>
        <w:rPr>
          <w:rtl/>
          <w:lang w:bidi="fa-IR"/>
        </w:rPr>
        <w:t>اگر مى توانى از هر غذايى كه مى خواهى بخورى</w:t>
      </w:r>
      <w:r w:rsidR="00361A98">
        <w:rPr>
          <w:rtl/>
          <w:lang w:bidi="fa-IR"/>
        </w:rPr>
        <w:t xml:space="preserve">، </w:t>
      </w:r>
      <w:r>
        <w:rPr>
          <w:rtl/>
          <w:lang w:bidi="fa-IR"/>
        </w:rPr>
        <w:t>قبلا مقدارى از آن را در راه خدا انفاق كن</w:t>
      </w:r>
      <w:r w:rsidR="00361A98">
        <w:rPr>
          <w:rtl/>
          <w:lang w:bidi="fa-IR"/>
        </w:rPr>
        <w:t xml:space="preserve">. </w:t>
      </w:r>
      <w:r>
        <w:rPr>
          <w:rtl/>
          <w:lang w:bidi="fa-IR"/>
        </w:rPr>
        <w:t>در سفر به هرجا كه وارد شدى و مدتى در آنجا استراحت كردى</w:t>
      </w:r>
      <w:r w:rsidR="00361A98">
        <w:rPr>
          <w:rtl/>
          <w:lang w:bidi="fa-IR"/>
        </w:rPr>
        <w:t xml:space="preserve">، </w:t>
      </w:r>
      <w:r>
        <w:rPr>
          <w:rtl/>
          <w:lang w:bidi="fa-IR"/>
        </w:rPr>
        <w:t>قبل از نشستن</w:t>
      </w:r>
      <w:r w:rsidR="00361A98">
        <w:rPr>
          <w:rtl/>
          <w:lang w:bidi="fa-IR"/>
        </w:rPr>
        <w:t xml:space="preserve">، </w:t>
      </w:r>
      <w:r>
        <w:rPr>
          <w:rtl/>
          <w:lang w:bidi="fa-IR"/>
        </w:rPr>
        <w:t>دو ركعت نماز بخوان</w:t>
      </w:r>
      <w:r w:rsidR="00361A98">
        <w:rPr>
          <w:rtl/>
          <w:lang w:bidi="fa-IR"/>
        </w:rPr>
        <w:t xml:space="preserve">، </w:t>
      </w:r>
      <w:r>
        <w:rPr>
          <w:rtl/>
          <w:lang w:bidi="fa-IR"/>
        </w:rPr>
        <w:t>هنگام كوچ كردن نيز دو ركعت نماز در آنجا بخوان و با آن امكان وداع كن و بر آن و اهلش سلام كن چرا كه هر زمينى داراى اهلى از فرشتگان است</w:t>
      </w:r>
      <w:r w:rsidR="00361A98">
        <w:rPr>
          <w:rtl/>
          <w:lang w:bidi="fa-IR"/>
        </w:rPr>
        <w:t xml:space="preserve">. </w:t>
      </w:r>
      <w:r>
        <w:rPr>
          <w:rtl/>
          <w:lang w:bidi="fa-IR"/>
        </w:rPr>
        <w:t>تا سواره هستى كتاب الهى را تلاوت كن</w:t>
      </w:r>
      <w:r w:rsidR="00361A98">
        <w:rPr>
          <w:rtl/>
          <w:lang w:bidi="fa-IR"/>
        </w:rPr>
        <w:t xml:space="preserve">. </w:t>
      </w:r>
      <w:r>
        <w:rPr>
          <w:rtl/>
          <w:lang w:bidi="fa-IR"/>
        </w:rPr>
        <w:t>هنگام كار</w:t>
      </w:r>
      <w:r w:rsidR="00361A98">
        <w:rPr>
          <w:rtl/>
          <w:lang w:bidi="fa-IR"/>
        </w:rPr>
        <w:t xml:space="preserve">، </w:t>
      </w:r>
      <w:r>
        <w:rPr>
          <w:rtl/>
          <w:lang w:bidi="fa-IR"/>
        </w:rPr>
        <w:t>خدا را تسبيح كن و هنگام فراغت دعا كن</w:t>
      </w:r>
      <w:r w:rsidR="00361A98">
        <w:rPr>
          <w:rtl/>
          <w:lang w:bidi="fa-IR"/>
        </w:rPr>
        <w:t>.</w:t>
      </w:r>
      <w:r w:rsidR="00CB1563">
        <w:rPr>
          <w:rtl/>
          <w:lang w:bidi="fa-IR"/>
        </w:rPr>
        <w:t xml:space="preserve"> </w:t>
      </w:r>
      <w:r w:rsidRPr="005F606A">
        <w:rPr>
          <w:rStyle w:val="libFootnotenumChar"/>
          <w:rtl/>
        </w:rPr>
        <w:t>(1077</w:t>
      </w:r>
      <w:r w:rsidR="009F07A6" w:rsidRPr="005F606A">
        <w:rPr>
          <w:rStyle w:val="libFootnotenumChar"/>
          <w:rtl/>
        </w:rPr>
        <w:t>)</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از دنيا ايمن مباش كه گناهان و شيطان در آن قرار دارند</w:t>
      </w:r>
      <w:r w:rsidR="00361A98">
        <w:rPr>
          <w:rtl/>
          <w:lang w:bidi="fa-IR"/>
        </w:rPr>
        <w:t xml:space="preserve">. </w:t>
      </w:r>
      <w:r>
        <w:rPr>
          <w:rtl/>
          <w:lang w:bidi="fa-IR"/>
        </w:rPr>
        <w:t>دنيا را زندان خود ساز تا آخرت بهشت تو گردد</w:t>
      </w:r>
      <w:r w:rsidR="00361A98">
        <w:rPr>
          <w:rtl/>
          <w:lang w:bidi="fa-IR"/>
        </w:rPr>
        <w:t xml:space="preserve">. </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تو نمى توانى كوه را از جاى بركنى و تكليف نيز به چنين كارى نخواهى شد</w:t>
      </w:r>
      <w:r w:rsidR="00361A98">
        <w:rPr>
          <w:rtl/>
          <w:lang w:bidi="fa-IR"/>
        </w:rPr>
        <w:t xml:space="preserve">. </w:t>
      </w:r>
      <w:r>
        <w:rPr>
          <w:rtl/>
          <w:lang w:bidi="fa-IR"/>
        </w:rPr>
        <w:t>پس بلا را بر دوش خود حمل نكن و خودت را به دست خود به هلاكت مرسان</w:t>
      </w:r>
      <w:r w:rsidR="00361A98">
        <w:rPr>
          <w:rtl/>
          <w:lang w:bidi="fa-IR"/>
        </w:rPr>
        <w:t xml:space="preserve">. </w:t>
      </w:r>
      <w:r>
        <w:rPr>
          <w:rtl/>
          <w:lang w:bidi="fa-IR"/>
        </w:rPr>
        <w:t>با شاهان مجالست مكن كه [عاقبت</w:t>
      </w:r>
      <w:r w:rsidR="00C56F18">
        <w:rPr>
          <w:rtl/>
          <w:lang w:bidi="fa-IR"/>
        </w:rPr>
        <w:t>]</w:t>
      </w:r>
      <w:r>
        <w:rPr>
          <w:rtl/>
          <w:lang w:bidi="fa-IR"/>
        </w:rPr>
        <w:t xml:space="preserve"> تو را مى كشند و از آنان پيروى مكن كه كافر مى گردى</w:t>
      </w:r>
      <w:r w:rsidR="00361A98">
        <w:rPr>
          <w:rtl/>
          <w:lang w:bidi="fa-IR"/>
        </w:rPr>
        <w:t xml:space="preserve">، </w:t>
      </w:r>
      <w:r>
        <w:rPr>
          <w:rtl/>
          <w:lang w:bidi="fa-IR"/>
        </w:rPr>
        <w:t>با مستضعفان و مستمندان همنشينى كن و با آنان همدم باش</w:t>
      </w:r>
      <w:r w:rsidR="00361A98">
        <w:rPr>
          <w:rtl/>
          <w:lang w:bidi="fa-IR"/>
        </w:rPr>
        <w:t xml:space="preserve">. </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براى يتيم مانند پدر مهربان و براى بيوه زن همچون شوهر</w:t>
      </w:r>
      <w:r w:rsidR="00361A98">
        <w:rPr>
          <w:rtl/>
          <w:lang w:bidi="fa-IR"/>
        </w:rPr>
        <w:t xml:space="preserve">، </w:t>
      </w:r>
      <w:r>
        <w:rPr>
          <w:rtl/>
          <w:lang w:bidi="fa-IR"/>
        </w:rPr>
        <w:t>دلسوز باش</w:t>
      </w:r>
      <w:r w:rsidR="00361A98">
        <w:rPr>
          <w:rtl/>
          <w:lang w:bidi="fa-IR"/>
        </w:rPr>
        <w:t xml:space="preserve">. </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اول همسايه بعد خانه</w:t>
      </w:r>
      <w:r w:rsidR="00361A98">
        <w:rPr>
          <w:rtl/>
          <w:lang w:bidi="fa-IR"/>
        </w:rPr>
        <w:t xml:space="preserve">، </w:t>
      </w:r>
      <w:r>
        <w:rPr>
          <w:rtl/>
          <w:lang w:bidi="fa-IR"/>
        </w:rPr>
        <w:t>اول رفيق بعد سفر</w:t>
      </w:r>
      <w:r w:rsidR="00361A98">
        <w:rPr>
          <w:rtl/>
          <w:lang w:bidi="fa-IR"/>
        </w:rPr>
        <w:t xml:space="preserve">. </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تنهايى بهتر از همنشينى با نااهل است</w:t>
      </w:r>
      <w:r w:rsidR="00361A98">
        <w:rPr>
          <w:rtl/>
          <w:lang w:bidi="fa-IR"/>
        </w:rPr>
        <w:t xml:space="preserve">. </w:t>
      </w:r>
      <w:r>
        <w:rPr>
          <w:rtl/>
          <w:lang w:bidi="fa-IR"/>
        </w:rPr>
        <w:t>همنشين صالح بهتر از تنهايى است</w:t>
      </w:r>
      <w:r w:rsidR="00361A98">
        <w:rPr>
          <w:rtl/>
          <w:lang w:bidi="fa-IR"/>
        </w:rPr>
        <w:t xml:space="preserve">، </w:t>
      </w:r>
      <w:r>
        <w:rPr>
          <w:rtl/>
          <w:lang w:bidi="fa-IR"/>
        </w:rPr>
        <w:t>حمل سنگ و آهن سنگين بهر از همنشين بد است</w:t>
      </w:r>
      <w:r w:rsidR="00361A98">
        <w:rPr>
          <w:rtl/>
          <w:lang w:bidi="fa-IR"/>
        </w:rPr>
        <w:t xml:space="preserve">. </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هر كس زبانش را كنترل نكند</w:t>
      </w:r>
      <w:r w:rsidR="00361A98">
        <w:rPr>
          <w:rtl/>
          <w:lang w:bidi="fa-IR"/>
        </w:rPr>
        <w:t xml:space="preserve">، </w:t>
      </w:r>
      <w:r>
        <w:rPr>
          <w:rtl/>
          <w:lang w:bidi="fa-IR"/>
        </w:rPr>
        <w:t>پشيمان مى شود</w:t>
      </w:r>
      <w:r w:rsidR="00361A98">
        <w:rPr>
          <w:rtl/>
          <w:lang w:bidi="fa-IR"/>
        </w:rPr>
        <w:t xml:space="preserve">. </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با بزرگترها مشورت كن و از مشورت با كوچك ترها شرم مكن</w:t>
      </w:r>
      <w:r w:rsidR="00361A98">
        <w:rPr>
          <w:rtl/>
          <w:lang w:bidi="fa-IR"/>
        </w:rPr>
        <w:t xml:space="preserve">، </w:t>
      </w:r>
      <w:r>
        <w:rPr>
          <w:rtl/>
          <w:lang w:bidi="fa-IR"/>
        </w:rPr>
        <w:t>از همنشينى با فاسقان بپرهيز</w:t>
      </w:r>
      <w:r w:rsidR="00361A98">
        <w:rPr>
          <w:rtl/>
          <w:lang w:bidi="fa-IR"/>
        </w:rPr>
        <w:t xml:space="preserve">؛ </w:t>
      </w:r>
      <w:r>
        <w:rPr>
          <w:rtl/>
          <w:lang w:bidi="fa-IR"/>
        </w:rPr>
        <w:t xml:space="preserve">زيرا آنان سگ هايى هستند كه اگر چيزى </w:t>
      </w:r>
      <w:r>
        <w:rPr>
          <w:rtl/>
          <w:lang w:bidi="fa-IR"/>
        </w:rPr>
        <w:lastRenderedPageBreak/>
        <w:t>را در نزد تو بيابند مى خورند و گرنه تو را سرزنش كرده و رسوا مى سازند</w:t>
      </w:r>
      <w:r w:rsidR="00361A98">
        <w:rPr>
          <w:rtl/>
          <w:lang w:bidi="fa-IR"/>
        </w:rPr>
        <w:t xml:space="preserve">، </w:t>
      </w:r>
      <w:r>
        <w:rPr>
          <w:rtl/>
          <w:lang w:bidi="fa-IR"/>
        </w:rPr>
        <w:t>دوستى آنان اندك و ناپايدار است</w:t>
      </w:r>
      <w:r w:rsidR="00361A98">
        <w:rPr>
          <w:rtl/>
          <w:lang w:bidi="fa-IR"/>
        </w:rPr>
        <w:t>.</w:t>
      </w:r>
      <w:r w:rsidR="00CB1563">
        <w:rPr>
          <w:rtl/>
          <w:lang w:bidi="fa-IR"/>
        </w:rPr>
        <w:t xml:space="preserve"> </w:t>
      </w:r>
      <w:r w:rsidRPr="005F606A">
        <w:rPr>
          <w:rStyle w:val="libFootnotenumChar"/>
          <w:rtl/>
        </w:rPr>
        <w:t>(1078</w:t>
      </w:r>
      <w:r w:rsidR="009F07A6" w:rsidRPr="005F606A">
        <w:rPr>
          <w:rStyle w:val="libFootnotenumChar"/>
          <w:rtl/>
        </w:rPr>
        <w:t>)</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اگر درباره مرگ شك دارى</w:t>
      </w:r>
      <w:r w:rsidR="00361A98">
        <w:rPr>
          <w:rtl/>
          <w:lang w:bidi="fa-IR"/>
        </w:rPr>
        <w:t xml:space="preserve">، </w:t>
      </w:r>
      <w:r>
        <w:rPr>
          <w:rtl/>
          <w:lang w:bidi="fa-IR"/>
        </w:rPr>
        <w:t>خواب را از خود بران</w:t>
      </w:r>
      <w:r w:rsidR="00361A98">
        <w:rPr>
          <w:rtl/>
          <w:lang w:bidi="fa-IR"/>
        </w:rPr>
        <w:t xml:space="preserve">. </w:t>
      </w:r>
      <w:r>
        <w:rPr>
          <w:rtl/>
          <w:lang w:bidi="fa-IR"/>
        </w:rPr>
        <w:t>در حالى كه قدرت به چنين كارى ندارى و اگر درباره روز قيامت شك دارى</w:t>
      </w:r>
      <w:r w:rsidR="00361A98">
        <w:rPr>
          <w:rtl/>
          <w:lang w:bidi="fa-IR"/>
        </w:rPr>
        <w:t xml:space="preserve">، </w:t>
      </w:r>
      <w:r>
        <w:rPr>
          <w:rtl/>
          <w:lang w:bidi="fa-IR"/>
        </w:rPr>
        <w:t>بيدارى از خواب را از خود دفع كن</w:t>
      </w:r>
      <w:r w:rsidR="00361A98">
        <w:rPr>
          <w:rtl/>
          <w:lang w:bidi="fa-IR"/>
        </w:rPr>
        <w:t xml:space="preserve">؛ </w:t>
      </w:r>
      <w:r>
        <w:rPr>
          <w:rtl/>
          <w:lang w:bidi="fa-IR"/>
        </w:rPr>
        <w:t>در صورتى كه چنين قدرتى نيز ندارى و اگر در اين دو مورد بينديشى مى بينى كه جان تو در دست ديگرى است زيرا خواب همانند مرگ است و بيدارى پس از خواب همانند برپاشدن قيامت پس از مرگ است</w:t>
      </w:r>
      <w:r w:rsidR="00361A98">
        <w:rPr>
          <w:rtl/>
          <w:lang w:bidi="fa-IR"/>
        </w:rPr>
        <w:t>.</w:t>
      </w:r>
      <w:r w:rsidR="00CB1563">
        <w:rPr>
          <w:rtl/>
          <w:lang w:bidi="fa-IR"/>
        </w:rPr>
        <w:t xml:space="preserve"> </w:t>
      </w:r>
      <w:r w:rsidRPr="005F606A">
        <w:rPr>
          <w:rStyle w:val="libFootnotenumChar"/>
          <w:rtl/>
        </w:rPr>
        <w:t>(1079</w:t>
      </w:r>
      <w:r w:rsidR="009F07A6" w:rsidRPr="005F606A">
        <w:rPr>
          <w:rStyle w:val="libFootnotenumChar"/>
          <w:rtl/>
        </w:rPr>
        <w:t>)</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هفت هزار حكمت آموختم</w:t>
      </w:r>
      <w:r w:rsidR="00361A98">
        <w:rPr>
          <w:rtl/>
          <w:lang w:bidi="fa-IR"/>
        </w:rPr>
        <w:t xml:space="preserve">، </w:t>
      </w:r>
      <w:r>
        <w:rPr>
          <w:rtl/>
          <w:lang w:bidi="fa-IR"/>
        </w:rPr>
        <w:t>از ميان اين حكمت ها چهار حكمت را فراگير و به آن عمل كن</w:t>
      </w:r>
      <w:r w:rsidR="00361A98">
        <w:rPr>
          <w:rtl/>
          <w:lang w:bidi="fa-IR"/>
        </w:rPr>
        <w:t xml:space="preserve">، </w:t>
      </w:r>
      <w:r>
        <w:rPr>
          <w:rtl/>
          <w:lang w:bidi="fa-IR"/>
        </w:rPr>
        <w:t>سپس همراه من به سوى بهشت حركت كن</w:t>
      </w:r>
      <w:r w:rsidR="00361A98">
        <w:rPr>
          <w:rtl/>
          <w:lang w:bidi="fa-IR"/>
        </w:rPr>
        <w:t xml:space="preserve">. </w:t>
      </w:r>
    </w:p>
    <w:p w:rsidR="004675C8" w:rsidRDefault="004675C8" w:rsidP="004675C8">
      <w:pPr>
        <w:pStyle w:val="libNormal"/>
        <w:rPr>
          <w:rtl/>
          <w:lang w:bidi="fa-IR"/>
        </w:rPr>
      </w:pPr>
      <w:r>
        <w:rPr>
          <w:rtl/>
          <w:lang w:bidi="fa-IR"/>
        </w:rPr>
        <w:t>كشتى خود را محكم و استوار كن چرا كه درياى (زندگى) عميق است</w:t>
      </w:r>
      <w:r w:rsidR="00361A98">
        <w:rPr>
          <w:rtl/>
          <w:lang w:bidi="fa-IR"/>
        </w:rPr>
        <w:t xml:space="preserve">؛ </w:t>
      </w:r>
      <w:r>
        <w:rPr>
          <w:rtl/>
          <w:lang w:bidi="fa-IR"/>
        </w:rPr>
        <w:t>بار گناه خود را سبك كن چرا كه گردنه عبور</w:t>
      </w:r>
      <w:r w:rsidR="00361A98">
        <w:rPr>
          <w:rtl/>
          <w:lang w:bidi="fa-IR"/>
        </w:rPr>
        <w:t xml:space="preserve">، </w:t>
      </w:r>
      <w:r>
        <w:rPr>
          <w:rtl/>
          <w:lang w:bidi="fa-IR"/>
        </w:rPr>
        <w:t>بسيار سخت است</w:t>
      </w:r>
      <w:r w:rsidR="00361A98">
        <w:rPr>
          <w:rtl/>
          <w:lang w:bidi="fa-IR"/>
        </w:rPr>
        <w:t xml:space="preserve">؛ </w:t>
      </w:r>
      <w:r>
        <w:rPr>
          <w:rtl/>
          <w:lang w:bidi="fa-IR"/>
        </w:rPr>
        <w:t>زاد و توشه فراوان براى راه سفر آخرت فراهم كن زيرا اين سفر طول و دراز است</w:t>
      </w:r>
      <w:r w:rsidR="00361A98">
        <w:rPr>
          <w:rtl/>
          <w:lang w:bidi="fa-IR"/>
        </w:rPr>
        <w:t xml:space="preserve">؛ </w:t>
      </w:r>
      <w:r>
        <w:rPr>
          <w:rtl/>
          <w:lang w:bidi="fa-IR"/>
        </w:rPr>
        <w:t>عمل خود را خالص كن چرا كه بررسى كننده اعمال</w:t>
      </w:r>
      <w:r w:rsidR="00361A98">
        <w:rPr>
          <w:rtl/>
          <w:lang w:bidi="fa-IR"/>
        </w:rPr>
        <w:t xml:space="preserve">، </w:t>
      </w:r>
      <w:r>
        <w:rPr>
          <w:rtl/>
          <w:lang w:bidi="fa-IR"/>
        </w:rPr>
        <w:t>تيزبين و دقت نگر است</w:t>
      </w:r>
      <w:r w:rsidR="00361A98">
        <w:rPr>
          <w:rtl/>
          <w:lang w:bidi="fa-IR"/>
        </w:rPr>
        <w:t>.</w:t>
      </w:r>
      <w:r w:rsidR="00CB1563">
        <w:rPr>
          <w:rtl/>
          <w:lang w:bidi="fa-IR"/>
        </w:rPr>
        <w:t xml:space="preserve"> </w:t>
      </w:r>
      <w:r w:rsidRPr="005F606A">
        <w:rPr>
          <w:rStyle w:val="libFootnotenumChar"/>
          <w:rtl/>
        </w:rPr>
        <w:t>(1080</w:t>
      </w:r>
      <w:r w:rsidR="009F07A6" w:rsidRPr="005F606A">
        <w:rPr>
          <w:rStyle w:val="libFootnotenumChar"/>
          <w:rtl/>
        </w:rPr>
        <w:t>)</w:t>
      </w:r>
    </w:p>
    <w:p w:rsidR="004675C8" w:rsidRDefault="004675C8" w:rsidP="004675C8">
      <w:pPr>
        <w:pStyle w:val="libNormal"/>
        <w:rPr>
          <w:rtl/>
          <w:lang w:bidi="fa-IR"/>
        </w:rPr>
      </w:pPr>
      <w:r>
        <w:rPr>
          <w:rtl/>
          <w:lang w:bidi="fa-IR"/>
        </w:rPr>
        <w:t>اى پسرجان</w:t>
      </w:r>
      <w:r w:rsidR="00361A98">
        <w:rPr>
          <w:rtl/>
          <w:lang w:bidi="fa-IR"/>
        </w:rPr>
        <w:t>!</w:t>
      </w:r>
      <w:r>
        <w:rPr>
          <w:rtl/>
          <w:lang w:bidi="fa-IR"/>
        </w:rPr>
        <w:t xml:space="preserve"> مردمان قبل از تو</w:t>
      </w:r>
      <w:r w:rsidR="00361A98">
        <w:rPr>
          <w:rtl/>
          <w:lang w:bidi="fa-IR"/>
        </w:rPr>
        <w:t xml:space="preserve">، </w:t>
      </w:r>
      <w:r>
        <w:rPr>
          <w:rtl/>
          <w:lang w:bidi="fa-IR"/>
        </w:rPr>
        <w:t>براى فرزندانشان اموالى انباشتند ولى نه آن اموال باقى ماند و نه آن فرزندان باقى ماندند</w:t>
      </w:r>
      <w:r w:rsidR="00361A98">
        <w:rPr>
          <w:rtl/>
          <w:lang w:bidi="fa-IR"/>
        </w:rPr>
        <w:t xml:space="preserve">. </w:t>
      </w:r>
      <w:r>
        <w:rPr>
          <w:rtl/>
          <w:lang w:bidi="fa-IR"/>
        </w:rPr>
        <w:t>بدان كه تو همچون بنده مزد بگيرى هستى كه او را به كارى دستور داده اند و مزدى براى كارش وعده داده اند</w:t>
      </w:r>
      <w:r w:rsidR="00361A98">
        <w:rPr>
          <w:rtl/>
          <w:lang w:bidi="fa-IR"/>
        </w:rPr>
        <w:t xml:space="preserve">. </w:t>
      </w:r>
      <w:r>
        <w:rPr>
          <w:rtl/>
          <w:lang w:bidi="fa-IR"/>
        </w:rPr>
        <w:t>بنابراين كار خود را تمام كن و تمام مزدت را بگير و در اين دنيا همانند گوسفندانى مباش كه در ميان زراعت سرسبز افتد و آنقدر از آن بخورد تا چاق گردد و مرگش همراه چاقيش باشد</w:t>
      </w:r>
      <w:r w:rsidR="00361A98">
        <w:rPr>
          <w:rtl/>
          <w:lang w:bidi="fa-IR"/>
        </w:rPr>
        <w:t xml:space="preserve">، </w:t>
      </w:r>
      <w:r>
        <w:rPr>
          <w:rtl/>
          <w:lang w:bidi="fa-IR"/>
        </w:rPr>
        <w:t>بلكه دنيا را همانند پل روى نهرى بدان كه بر آن مى گذرى و آن را وامى گذارى و ديگر به آن باز نمى گردى</w:t>
      </w:r>
      <w:r w:rsidR="00361A98">
        <w:rPr>
          <w:rtl/>
          <w:lang w:bidi="fa-IR"/>
        </w:rPr>
        <w:t xml:space="preserve">، </w:t>
      </w:r>
      <w:r>
        <w:rPr>
          <w:rtl/>
          <w:lang w:bidi="fa-IR"/>
        </w:rPr>
        <w:t xml:space="preserve">خرابش كن و آبادش مساز كه </w:t>
      </w:r>
      <w:r w:rsidR="00C91E6A">
        <w:rPr>
          <w:rtl/>
          <w:lang w:bidi="fa-IR"/>
        </w:rPr>
        <w:t>مأمور</w:t>
      </w:r>
      <w:r>
        <w:rPr>
          <w:rtl/>
          <w:lang w:bidi="fa-IR"/>
        </w:rPr>
        <w:t xml:space="preserve"> ساختنش نيستى</w:t>
      </w:r>
      <w:r w:rsidR="00361A98">
        <w:rPr>
          <w:rtl/>
          <w:lang w:bidi="fa-IR"/>
        </w:rPr>
        <w:t xml:space="preserve">. </w:t>
      </w:r>
      <w:r>
        <w:rPr>
          <w:rtl/>
          <w:lang w:bidi="fa-IR"/>
        </w:rPr>
        <w:t>بدان كه فرداى قيامت هنگامى كه در پيشگاه عدل خدا قرار گرفتى از چهار چيز از تو بازخواست مى كنند</w:t>
      </w:r>
      <w:r w:rsidR="00361A98">
        <w:rPr>
          <w:rtl/>
          <w:lang w:bidi="fa-IR"/>
        </w:rPr>
        <w:t xml:space="preserve">: </w:t>
      </w:r>
      <w:r>
        <w:rPr>
          <w:rtl/>
          <w:lang w:bidi="fa-IR"/>
        </w:rPr>
        <w:t xml:space="preserve">از </w:t>
      </w:r>
      <w:r>
        <w:rPr>
          <w:rtl/>
          <w:lang w:bidi="fa-IR"/>
        </w:rPr>
        <w:lastRenderedPageBreak/>
        <w:t>جوانيت</w:t>
      </w:r>
      <w:r w:rsidR="00361A98">
        <w:rPr>
          <w:rtl/>
          <w:lang w:bidi="fa-IR"/>
        </w:rPr>
        <w:t xml:space="preserve">، </w:t>
      </w:r>
      <w:r>
        <w:rPr>
          <w:rtl/>
          <w:lang w:bidi="fa-IR"/>
        </w:rPr>
        <w:t>كه در چه راه به پايان رساندى</w:t>
      </w:r>
      <w:r w:rsidR="00361A98">
        <w:rPr>
          <w:rtl/>
          <w:lang w:bidi="fa-IR"/>
        </w:rPr>
        <w:t xml:space="preserve">؛ </w:t>
      </w:r>
      <w:r>
        <w:rPr>
          <w:rtl/>
          <w:lang w:bidi="fa-IR"/>
        </w:rPr>
        <w:t>آن را در چه راهى مصرف كردى</w:t>
      </w:r>
      <w:r w:rsidR="00361A98">
        <w:rPr>
          <w:rtl/>
          <w:lang w:bidi="fa-IR"/>
        </w:rPr>
        <w:t>؟</w:t>
      </w:r>
      <w:r>
        <w:rPr>
          <w:rtl/>
          <w:lang w:bidi="fa-IR"/>
        </w:rPr>
        <w:t xml:space="preserve"> بنابراين آماده پاسخ به اين پرسش ها باش و به آنچه در دنيا از دستت رفته افسوس مخور</w:t>
      </w:r>
      <w:r w:rsidR="00361A98">
        <w:rPr>
          <w:rtl/>
          <w:lang w:bidi="fa-IR"/>
        </w:rPr>
        <w:t xml:space="preserve">. </w:t>
      </w:r>
      <w:r>
        <w:rPr>
          <w:rtl/>
          <w:lang w:bidi="fa-IR"/>
        </w:rPr>
        <w:t>زيرا كم دنيا دوام ندارد و بسيارش ‍ نيز از بلا ايمن نباشد</w:t>
      </w:r>
      <w:r w:rsidR="00361A98">
        <w:rPr>
          <w:rtl/>
          <w:lang w:bidi="fa-IR"/>
        </w:rPr>
        <w:t xml:space="preserve">. </w:t>
      </w:r>
      <w:r>
        <w:rPr>
          <w:rtl/>
          <w:lang w:bidi="fa-IR"/>
        </w:rPr>
        <w:t>پس آماده و هوشيار باش و در كارت جدى و پرده غفلت را از چهره دلت بردار و متوجه احساس خدا و شكر در برابر آن باش ‍ و همواره توبه را در دل خود تجديد كن و قبل از فرارسيدن مرگ از فرصت ها استفاده كن</w:t>
      </w:r>
      <w:r w:rsidR="00361A98">
        <w:rPr>
          <w:rtl/>
          <w:lang w:bidi="fa-IR"/>
        </w:rPr>
        <w:t>.</w:t>
      </w:r>
      <w:r w:rsidR="00CB1563">
        <w:rPr>
          <w:rtl/>
          <w:lang w:bidi="fa-IR"/>
        </w:rPr>
        <w:t xml:space="preserve"> </w:t>
      </w:r>
      <w:r w:rsidRPr="005F606A">
        <w:rPr>
          <w:rStyle w:val="libFootnotenumChar"/>
          <w:rtl/>
        </w:rPr>
        <w:t>(1081</w:t>
      </w:r>
      <w:r w:rsidR="009F07A6" w:rsidRPr="005F606A">
        <w:rPr>
          <w:rStyle w:val="libFootnotenumChar"/>
          <w:rtl/>
        </w:rPr>
        <w:t>)</w:t>
      </w:r>
    </w:p>
    <w:p w:rsidR="004675C8" w:rsidRDefault="00B403BA" w:rsidP="00B403BA">
      <w:pPr>
        <w:pStyle w:val="Heading2"/>
        <w:rPr>
          <w:rtl/>
          <w:lang w:bidi="fa-IR"/>
        </w:rPr>
      </w:pPr>
      <w:bookmarkStart w:id="388" w:name="_Toc394925363"/>
      <w:r>
        <w:rPr>
          <w:rtl/>
          <w:lang w:bidi="fa-IR"/>
        </w:rPr>
        <w:t>حكمت هاى ده گانه لقمان در قرآن</w:t>
      </w:r>
      <w:bookmarkEnd w:id="388"/>
    </w:p>
    <w:p w:rsidR="004675C8" w:rsidRDefault="004675C8" w:rsidP="004675C8">
      <w:pPr>
        <w:pStyle w:val="libNormal"/>
        <w:rPr>
          <w:rtl/>
          <w:lang w:bidi="fa-IR"/>
        </w:rPr>
      </w:pPr>
      <w:r>
        <w:rPr>
          <w:rtl/>
          <w:lang w:bidi="fa-IR"/>
        </w:rPr>
        <w:t>در قرآن كريم</w:t>
      </w:r>
      <w:r w:rsidR="00361A98">
        <w:rPr>
          <w:rtl/>
          <w:lang w:bidi="fa-IR"/>
        </w:rPr>
        <w:t xml:space="preserve">، </w:t>
      </w:r>
      <w:r>
        <w:rPr>
          <w:rtl/>
          <w:lang w:bidi="fa-IR"/>
        </w:rPr>
        <w:t>لقمان حكيم در نخستين پند خود به فرزندش مى گويد</w:t>
      </w:r>
      <w:r w:rsidR="00361A98">
        <w:rPr>
          <w:rtl/>
          <w:lang w:bidi="fa-IR"/>
        </w:rPr>
        <w:t xml:space="preserve">: </w:t>
      </w:r>
    </w:p>
    <w:p w:rsidR="004675C8" w:rsidRDefault="004675C8" w:rsidP="004675C8">
      <w:pPr>
        <w:pStyle w:val="libNormal"/>
        <w:rPr>
          <w:rtl/>
          <w:lang w:bidi="fa-IR"/>
        </w:rPr>
      </w:pPr>
      <w:r>
        <w:rPr>
          <w:rtl/>
          <w:lang w:bidi="fa-IR"/>
        </w:rPr>
        <w:t>اى پسرم</w:t>
      </w:r>
      <w:r w:rsidR="00361A98">
        <w:rPr>
          <w:rtl/>
          <w:lang w:bidi="fa-IR"/>
        </w:rPr>
        <w:t>!</w:t>
      </w:r>
      <w:r>
        <w:rPr>
          <w:rtl/>
          <w:lang w:bidi="fa-IR"/>
        </w:rPr>
        <w:t xml:space="preserve"> چيزى را همتاى خدا قرار مده كه شرك</w:t>
      </w:r>
      <w:r w:rsidR="00361A98">
        <w:rPr>
          <w:rtl/>
          <w:lang w:bidi="fa-IR"/>
        </w:rPr>
        <w:t xml:space="preserve">، </w:t>
      </w:r>
      <w:r>
        <w:rPr>
          <w:rtl/>
          <w:lang w:bidi="fa-IR"/>
        </w:rPr>
        <w:t>ظلم بزرگى است</w:t>
      </w:r>
      <w:r w:rsidR="00361A98">
        <w:rPr>
          <w:rtl/>
          <w:lang w:bidi="fa-IR"/>
        </w:rPr>
        <w:t>.</w:t>
      </w:r>
      <w:r w:rsidR="00CB1563">
        <w:rPr>
          <w:rtl/>
          <w:lang w:bidi="fa-IR"/>
        </w:rPr>
        <w:t xml:space="preserve"> </w:t>
      </w:r>
      <w:r w:rsidRPr="005F606A">
        <w:rPr>
          <w:rStyle w:val="libFootnotenumChar"/>
          <w:rtl/>
        </w:rPr>
        <w:t>(1082</w:t>
      </w:r>
      <w:r w:rsidR="009F07A6" w:rsidRPr="005F606A">
        <w:rPr>
          <w:rStyle w:val="libFootnotenumChar"/>
          <w:rtl/>
        </w:rPr>
        <w:t>)</w:t>
      </w:r>
    </w:p>
    <w:p w:rsidR="004675C8" w:rsidRDefault="004675C8" w:rsidP="004675C8">
      <w:pPr>
        <w:pStyle w:val="libNormal"/>
        <w:rPr>
          <w:rtl/>
          <w:lang w:bidi="fa-IR"/>
        </w:rPr>
      </w:pPr>
      <w:r>
        <w:rPr>
          <w:rtl/>
          <w:lang w:bidi="fa-IR"/>
        </w:rPr>
        <w:t>اى پسرم</w:t>
      </w:r>
      <w:r w:rsidR="00361A98">
        <w:rPr>
          <w:rtl/>
          <w:lang w:bidi="fa-IR"/>
        </w:rPr>
        <w:t>!</w:t>
      </w:r>
      <w:r>
        <w:rPr>
          <w:rtl/>
          <w:lang w:bidi="fa-IR"/>
        </w:rPr>
        <w:t xml:space="preserve"> اگر به اندازه سنگينى خردلى</w:t>
      </w:r>
      <w:r w:rsidR="00361A98">
        <w:rPr>
          <w:rtl/>
          <w:lang w:bidi="fa-IR"/>
        </w:rPr>
        <w:t xml:space="preserve">، </w:t>
      </w:r>
      <w:r>
        <w:rPr>
          <w:rtl/>
          <w:lang w:bidi="fa-IR"/>
        </w:rPr>
        <w:t>عمل نيك يا بد باشد و در دل سنگى يا در گوشه اى از آسمان و زمين قرار گيرد</w:t>
      </w:r>
      <w:r w:rsidR="00361A98">
        <w:rPr>
          <w:rtl/>
          <w:lang w:bidi="fa-IR"/>
        </w:rPr>
        <w:t xml:space="preserve">، </w:t>
      </w:r>
      <w:r>
        <w:rPr>
          <w:rtl/>
          <w:lang w:bidi="fa-IR"/>
        </w:rPr>
        <w:t>خداوند آن را به حساب مى آورد و حاضر مى ساز</w:t>
      </w:r>
      <w:r w:rsidR="00361A98">
        <w:rPr>
          <w:rtl/>
          <w:lang w:bidi="fa-IR"/>
        </w:rPr>
        <w:t xml:space="preserve">، </w:t>
      </w:r>
      <w:r>
        <w:rPr>
          <w:rtl/>
          <w:lang w:bidi="fa-IR"/>
        </w:rPr>
        <w:t>خداوند دقيق و آگاه است</w:t>
      </w:r>
      <w:r w:rsidR="00361A98">
        <w:rPr>
          <w:rtl/>
          <w:lang w:bidi="fa-IR"/>
        </w:rPr>
        <w:t>.</w:t>
      </w:r>
      <w:r w:rsidR="00CB1563">
        <w:rPr>
          <w:rtl/>
          <w:lang w:bidi="fa-IR"/>
        </w:rPr>
        <w:t xml:space="preserve"> </w:t>
      </w:r>
      <w:r w:rsidRPr="005F606A">
        <w:rPr>
          <w:rStyle w:val="libFootnotenumChar"/>
          <w:rtl/>
        </w:rPr>
        <w:t>(1083</w:t>
      </w:r>
      <w:r w:rsidR="009F07A6" w:rsidRPr="005F606A">
        <w:rPr>
          <w:rStyle w:val="libFootnotenumChar"/>
          <w:rtl/>
        </w:rPr>
        <w:t>)</w:t>
      </w:r>
    </w:p>
    <w:p w:rsidR="004675C8" w:rsidRDefault="004675C8" w:rsidP="004675C8">
      <w:pPr>
        <w:pStyle w:val="libNormal"/>
        <w:rPr>
          <w:rtl/>
          <w:lang w:bidi="fa-IR"/>
        </w:rPr>
      </w:pPr>
      <w:r>
        <w:rPr>
          <w:rtl/>
          <w:lang w:bidi="fa-IR"/>
        </w:rPr>
        <w:t>اى پسرم</w:t>
      </w:r>
      <w:r w:rsidR="00361A98">
        <w:rPr>
          <w:rtl/>
          <w:lang w:bidi="fa-IR"/>
        </w:rPr>
        <w:t>!</w:t>
      </w:r>
      <w:r>
        <w:rPr>
          <w:rtl/>
          <w:lang w:bidi="fa-IR"/>
        </w:rPr>
        <w:t xml:space="preserve"> نماز را بر پا دار و امر به معروف و نهى از منكر كن و در برابر مصائبى كه به تو مى رسد با استقامت و شكيبا باش كه اين از كارهاى مهم و اساسى است</w:t>
      </w:r>
      <w:r w:rsidR="00361A98">
        <w:rPr>
          <w:rtl/>
          <w:lang w:bidi="fa-IR"/>
        </w:rPr>
        <w:t xml:space="preserve">. </w:t>
      </w:r>
      <w:r>
        <w:rPr>
          <w:rtl/>
          <w:lang w:bidi="fa-IR"/>
        </w:rPr>
        <w:t>با بى اعتنايى از مردم روى مگردان و مغرورانه بر روى زمين راه مرو كه خداوند هيچ متكبر مغرور را دوست نمى دارد</w:t>
      </w:r>
      <w:r w:rsidR="00361A98">
        <w:rPr>
          <w:rtl/>
          <w:lang w:bidi="fa-IR"/>
        </w:rPr>
        <w:t xml:space="preserve">. </w:t>
      </w:r>
    </w:p>
    <w:p w:rsidR="004675C8" w:rsidRDefault="004675C8" w:rsidP="004675C8">
      <w:pPr>
        <w:pStyle w:val="libNormal"/>
        <w:rPr>
          <w:rtl/>
          <w:lang w:bidi="fa-IR"/>
        </w:rPr>
      </w:pPr>
      <w:r>
        <w:rPr>
          <w:rtl/>
          <w:lang w:bidi="fa-IR"/>
        </w:rPr>
        <w:t>اى پسرم</w:t>
      </w:r>
      <w:r w:rsidR="00361A98">
        <w:rPr>
          <w:rtl/>
          <w:lang w:bidi="fa-IR"/>
        </w:rPr>
        <w:t>!</w:t>
      </w:r>
      <w:r>
        <w:rPr>
          <w:rtl/>
          <w:lang w:bidi="fa-IR"/>
        </w:rPr>
        <w:t xml:space="preserve"> در راه رفتن اعتدال را پيشه كن و از صداى خود بكاه (هرگز فرياد مزن) كه زشت ترين صداها</w:t>
      </w:r>
      <w:r w:rsidR="00361A98">
        <w:rPr>
          <w:rtl/>
          <w:lang w:bidi="fa-IR"/>
        </w:rPr>
        <w:t xml:space="preserve">، </w:t>
      </w:r>
      <w:r>
        <w:rPr>
          <w:rtl/>
          <w:lang w:bidi="fa-IR"/>
        </w:rPr>
        <w:t>صداى خران است</w:t>
      </w:r>
      <w:r w:rsidR="00361A98">
        <w:rPr>
          <w:rtl/>
          <w:lang w:bidi="fa-IR"/>
        </w:rPr>
        <w:t>.</w:t>
      </w:r>
      <w:r w:rsidR="00CB1563">
        <w:rPr>
          <w:rtl/>
          <w:lang w:bidi="fa-IR"/>
        </w:rPr>
        <w:t xml:space="preserve"> </w:t>
      </w:r>
      <w:r w:rsidRPr="005F606A">
        <w:rPr>
          <w:rStyle w:val="libFootnotenumChar"/>
          <w:rtl/>
        </w:rPr>
        <w:t>(1084</w:t>
      </w:r>
      <w:r w:rsidR="009F07A6" w:rsidRPr="005F606A">
        <w:rPr>
          <w:rStyle w:val="libFootnotenumChar"/>
          <w:rtl/>
        </w:rPr>
        <w:t>)</w:t>
      </w:r>
    </w:p>
    <w:p w:rsidR="004675C8" w:rsidRDefault="00B403BA" w:rsidP="00B403BA">
      <w:pPr>
        <w:pStyle w:val="Heading2"/>
        <w:rPr>
          <w:rtl/>
          <w:lang w:bidi="fa-IR"/>
        </w:rPr>
      </w:pPr>
      <w:bookmarkStart w:id="389" w:name="_Toc394925364"/>
      <w:r>
        <w:rPr>
          <w:rtl/>
          <w:lang w:bidi="fa-IR"/>
        </w:rPr>
        <w:t>حكاياتى از لقمان حكيم</w:t>
      </w:r>
      <w:bookmarkEnd w:id="389"/>
    </w:p>
    <w:p w:rsidR="004675C8" w:rsidRDefault="00B403BA" w:rsidP="00B403BA">
      <w:pPr>
        <w:pStyle w:val="Heading3"/>
        <w:rPr>
          <w:rtl/>
          <w:lang w:bidi="fa-IR"/>
        </w:rPr>
      </w:pPr>
      <w:bookmarkStart w:id="390" w:name="_Toc394925365"/>
      <w:r>
        <w:rPr>
          <w:rtl/>
          <w:lang w:bidi="fa-IR"/>
        </w:rPr>
        <w:t>آشكار شدن حكمت از لقمان</w:t>
      </w:r>
      <w:bookmarkEnd w:id="390"/>
    </w:p>
    <w:p w:rsidR="004675C8" w:rsidRDefault="004675C8" w:rsidP="004675C8">
      <w:pPr>
        <w:pStyle w:val="libNormal"/>
        <w:rPr>
          <w:rtl/>
          <w:lang w:bidi="fa-IR"/>
        </w:rPr>
      </w:pPr>
      <w:r>
        <w:rPr>
          <w:rtl/>
          <w:lang w:bidi="fa-IR"/>
        </w:rPr>
        <w:t xml:space="preserve">در بحارالانوار نقل شده كه يكى از ثروتمندان هوسباز در كنار چشمه اى با يكى از دوستانش به قماربازى مشغول شد و در حال مستى با او شرط بندى </w:t>
      </w:r>
      <w:r>
        <w:rPr>
          <w:rtl/>
          <w:lang w:bidi="fa-IR"/>
        </w:rPr>
        <w:lastRenderedPageBreak/>
        <w:t>كرد كه هر كس در قمار ببازد يا بايد همه ين آب را بنوشد و يا همه مال و همسرش را در اختيار برنده قرار دهد</w:t>
      </w:r>
      <w:r w:rsidR="00361A98">
        <w:rPr>
          <w:rtl/>
          <w:lang w:bidi="fa-IR"/>
        </w:rPr>
        <w:t xml:space="preserve">. </w:t>
      </w:r>
      <w:r>
        <w:rPr>
          <w:rtl/>
          <w:lang w:bidi="fa-IR"/>
        </w:rPr>
        <w:t>در آن قمار</w:t>
      </w:r>
      <w:r w:rsidR="00361A98">
        <w:rPr>
          <w:rtl/>
          <w:lang w:bidi="fa-IR"/>
        </w:rPr>
        <w:t xml:space="preserve">، </w:t>
      </w:r>
      <w:r>
        <w:rPr>
          <w:rtl/>
          <w:lang w:bidi="fa-IR"/>
        </w:rPr>
        <w:t>آن ثروتمند هوسباز باخت</w:t>
      </w:r>
      <w:r w:rsidR="00361A98">
        <w:rPr>
          <w:rtl/>
          <w:lang w:bidi="fa-IR"/>
        </w:rPr>
        <w:t xml:space="preserve">، </w:t>
      </w:r>
      <w:r>
        <w:rPr>
          <w:rtl/>
          <w:lang w:bidi="fa-IR"/>
        </w:rPr>
        <w:t>برنده از او مطالبه مال و همسر كرد</w:t>
      </w:r>
      <w:r w:rsidR="00361A98">
        <w:rPr>
          <w:rtl/>
          <w:lang w:bidi="fa-IR"/>
        </w:rPr>
        <w:t xml:space="preserve">. </w:t>
      </w:r>
      <w:r>
        <w:rPr>
          <w:rtl/>
          <w:lang w:bidi="fa-IR"/>
        </w:rPr>
        <w:t>او نيز كه سخت در بن بست قرار گرفته بود يك روز مهلت خواست</w:t>
      </w:r>
      <w:r w:rsidR="00361A98">
        <w:rPr>
          <w:rtl/>
          <w:lang w:bidi="fa-IR"/>
        </w:rPr>
        <w:t xml:space="preserve">. </w:t>
      </w:r>
      <w:r>
        <w:rPr>
          <w:rtl/>
          <w:lang w:bidi="fa-IR"/>
        </w:rPr>
        <w:t>آن ثروتمند كه ارباب لقمان بود از لقمان خواست كه او را از اين مهلكه نجات دهد</w:t>
      </w:r>
      <w:r w:rsidR="00361A98">
        <w:rPr>
          <w:rtl/>
          <w:lang w:bidi="fa-IR"/>
        </w:rPr>
        <w:t xml:space="preserve">. </w:t>
      </w:r>
    </w:p>
    <w:p w:rsidR="004675C8" w:rsidRDefault="004675C8" w:rsidP="004675C8">
      <w:pPr>
        <w:pStyle w:val="libNormal"/>
        <w:rPr>
          <w:rtl/>
          <w:lang w:bidi="fa-IR"/>
        </w:rPr>
      </w:pPr>
      <w:r>
        <w:rPr>
          <w:rtl/>
          <w:lang w:bidi="fa-IR"/>
        </w:rPr>
        <w:t>لقمان به او گفت</w:t>
      </w:r>
      <w:r w:rsidR="00361A98">
        <w:rPr>
          <w:rtl/>
          <w:lang w:bidi="fa-IR"/>
        </w:rPr>
        <w:t xml:space="preserve">: </w:t>
      </w:r>
      <w:r>
        <w:rPr>
          <w:rtl/>
          <w:lang w:bidi="fa-IR"/>
        </w:rPr>
        <w:t>من با يك شرط تو را نجات مى دهم و آن اين كه ديگر قمار بازى نكنى</w:t>
      </w:r>
      <w:r w:rsidR="00361A98">
        <w:rPr>
          <w:rtl/>
          <w:lang w:bidi="fa-IR"/>
        </w:rPr>
        <w:t xml:space="preserve">. </w:t>
      </w:r>
      <w:r>
        <w:rPr>
          <w:rtl/>
          <w:lang w:bidi="fa-IR"/>
        </w:rPr>
        <w:t>ثروتمند با كمال ميل پيشنهاد لقمان را پذيرفت</w:t>
      </w:r>
      <w:r w:rsidR="00361A98">
        <w:rPr>
          <w:rtl/>
          <w:lang w:bidi="fa-IR"/>
        </w:rPr>
        <w:t xml:space="preserve">. </w:t>
      </w:r>
    </w:p>
    <w:p w:rsidR="004675C8" w:rsidRDefault="004675C8" w:rsidP="004675C8">
      <w:pPr>
        <w:pStyle w:val="libNormal"/>
        <w:rPr>
          <w:rtl/>
          <w:lang w:bidi="fa-IR"/>
        </w:rPr>
      </w:pPr>
      <w:r>
        <w:rPr>
          <w:rtl/>
          <w:lang w:bidi="fa-IR"/>
        </w:rPr>
        <w:t>لقمان به او گفت</w:t>
      </w:r>
      <w:r w:rsidR="00361A98">
        <w:rPr>
          <w:rtl/>
          <w:lang w:bidi="fa-IR"/>
        </w:rPr>
        <w:t xml:space="preserve">: </w:t>
      </w:r>
      <w:r>
        <w:rPr>
          <w:rtl/>
          <w:lang w:bidi="fa-IR"/>
        </w:rPr>
        <w:t>هنگامى كه برنده قمار نزد تو آمده و مطالبه آشاميدن آب يا همه مال و همسر نمود به او بگو</w:t>
      </w:r>
      <w:r w:rsidR="00361A98">
        <w:rPr>
          <w:rtl/>
          <w:lang w:bidi="fa-IR"/>
        </w:rPr>
        <w:t xml:space="preserve">: </w:t>
      </w:r>
      <w:r>
        <w:rPr>
          <w:rtl/>
          <w:lang w:bidi="fa-IR"/>
        </w:rPr>
        <w:t>اگر منظور آن آبى است كه روز قبل (هنگام شرط بندى) در ميان اين چشمه بود بياشام</w:t>
      </w:r>
      <w:r w:rsidR="00361A98">
        <w:rPr>
          <w:rtl/>
          <w:lang w:bidi="fa-IR"/>
        </w:rPr>
        <w:t xml:space="preserve">، </w:t>
      </w:r>
      <w:r>
        <w:rPr>
          <w:rtl/>
          <w:lang w:bidi="fa-IR"/>
        </w:rPr>
        <w:t>پس آن را حاضر كن تا بياشامم</w:t>
      </w:r>
      <w:r w:rsidR="00361A98">
        <w:rPr>
          <w:rtl/>
          <w:lang w:bidi="fa-IR"/>
        </w:rPr>
        <w:t xml:space="preserve">، </w:t>
      </w:r>
      <w:r>
        <w:rPr>
          <w:rtl/>
          <w:lang w:bidi="fa-IR"/>
        </w:rPr>
        <w:t>و اگر منظور آبى است كه اكنون در ميان اين چشمه است</w:t>
      </w:r>
      <w:r w:rsidR="00361A98">
        <w:rPr>
          <w:rtl/>
          <w:lang w:bidi="fa-IR"/>
        </w:rPr>
        <w:t xml:space="preserve">، </w:t>
      </w:r>
      <w:r>
        <w:rPr>
          <w:rtl/>
          <w:lang w:bidi="fa-IR"/>
        </w:rPr>
        <w:t>سرچشمه هاى آب را ببند تا آنچه كه مى ماند بنوشم و اگر منظور آبى است كه در ساعات آينده در ميان اين چشمه جوشيدن مى گيرد</w:t>
      </w:r>
      <w:r w:rsidR="00361A98">
        <w:rPr>
          <w:rtl/>
          <w:lang w:bidi="fa-IR"/>
        </w:rPr>
        <w:t xml:space="preserve">، </w:t>
      </w:r>
      <w:r>
        <w:rPr>
          <w:rtl/>
          <w:lang w:bidi="fa-IR"/>
        </w:rPr>
        <w:t>هنوز كه آينده نيامده و بايد صبر كنى</w:t>
      </w:r>
      <w:r w:rsidR="00361A98">
        <w:rPr>
          <w:rtl/>
          <w:lang w:bidi="fa-IR"/>
        </w:rPr>
        <w:t xml:space="preserve">. </w:t>
      </w:r>
    </w:p>
    <w:p w:rsidR="004675C8" w:rsidRDefault="004675C8" w:rsidP="004675C8">
      <w:pPr>
        <w:pStyle w:val="libNormal"/>
        <w:rPr>
          <w:rtl/>
          <w:lang w:bidi="fa-IR"/>
        </w:rPr>
      </w:pPr>
      <w:r>
        <w:rPr>
          <w:rtl/>
          <w:lang w:bidi="fa-IR"/>
        </w:rPr>
        <w:t>ثروتمند همين مطلب را به برنده قمار گفت</w:t>
      </w:r>
      <w:r w:rsidR="00361A98">
        <w:rPr>
          <w:rtl/>
          <w:lang w:bidi="fa-IR"/>
        </w:rPr>
        <w:t xml:space="preserve">، </w:t>
      </w:r>
      <w:r>
        <w:rPr>
          <w:rtl/>
          <w:lang w:bidi="fa-IR"/>
        </w:rPr>
        <w:t>برنده محكوم شد و چيزى نتواست بگويد</w:t>
      </w:r>
      <w:r w:rsidR="00361A98">
        <w:rPr>
          <w:rtl/>
          <w:lang w:bidi="fa-IR"/>
        </w:rPr>
        <w:t xml:space="preserve">، </w:t>
      </w:r>
      <w:r>
        <w:rPr>
          <w:rtl/>
          <w:lang w:bidi="fa-IR"/>
        </w:rPr>
        <w:t>از همين جا بود كه حكمت لقمان آشكار شد و مردم او را شناختند</w:t>
      </w:r>
      <w:r w:rsidR="00361A98">
        <w:rPr>
          <w:rtl/>
          <w:lang w:bidi="fa-IR"/>
        </w:rPr>
        <w:t>.</w:t>
      </w:r>
      <w:r w:rsidR="00CB1563">
        <w:rPr>
          <w:rtl/>
          <w:lang w:bidi="fa-IR"/>
        </w:rPr>
        <w:t xml:space="preserve"> </w:t>
      </w:r>
      <w:r w:rsidRPr="005F606A">
        <w:rPr>
          <w:rStyle w:val="libFootnotenumChar"/>
          <w:rtl/>
        </w:rPr>
        <w:t>(1085</w:t>
      </w:r>
      <w:r w:rsidR="009F07A6" w:rsidRPr="005F606A">
        <w:rPr>
          <w:rStyle w:val="libFootnotenumChar"/>
          <w:rtl/>
        </w:rPr>
        <w:t>)</w:t>
      </w:r>
    </w:p>
    <w:p w:rsidR="004675C8" w:rsidRDefault="00B403BA" w:rsidP="00B403BA">
      <w:pPr>
        <w:pStyle w:val="Heading3"/>
        <w:rPr>
          <w:rtl/>
          <w:lang w:bidi="fa-IR"/>
        </w:rPr>
      </w:pPr>
      <w:bookmarkStart w:id="391" w:name="_Toc394925366"/>
      <w:r>
        <w:rPr>
          <w:rtl/>
          <w:lang w:bidi="fa-IR"/>
        </w:rPr>
        <w:t>رضايت خدا، نه رضايت خلق</w:t>
      </w:r>
      <w:bookmarkEnd w:id="391"/>
    </w:p>
    <w:p w:rsidR="004675C8" w:rsidRDefault="004675C8" w:rsidP="004675C8">
      <w:pPr>
        <w:pStyle w:val="libNormal"/>
        <w:rPr>
          <w:rtl/>
          <w:lang w:bidi="fa-IR"/>
        </w:rPr>
      </w:pPr>
      <w:r>
        <w:rPr>
          <w:rtl/>
          <w:lang w:bidi="fa-IR"/>
        </w:rPr>
        <w:t>در بحارالانوار آمده است كه روزى لقمان به پسرش وصيت كرد</w:t>
      </w:r>
      <w:r w:rsidR="00361A98">
        <w:rPr>
          <w:rtl/>
          <w:lang w:bidi="fa-IR"/>
        </w:rPr>
        <w:t xml:space="preserve">: </w:t>
      </w:r>
      <w:r>
        <w:rPr>
          <w:rtl/>
          <w:lang w:bidi="fa-IR"/>
        </w:rPr>
        <w:t>پسرم</w:t>
      </w:r>
      <w:r w:rsidR="00361A98">
        <w:rPr>
          <w:rtl/>
          <w:lang w:bidi="fa-IR"/>
        </w:rPr>
        <w:t>!</w:t>
      </w:r>
      <w:r>
        <w:rPr>
          <w:rtl/>
          <w:lang w:bidi="fa-IR"/>
        </w:rPr>
        <w:t xml:space="preserve"> قلبت را به خشنودى مردم و تعريف و تكذيب آنان وابسته مكن چرا كه چنين چيزى هر چند انسان كوشش فراوان كند به دست نمى آيد</w:t>
      </w:r>
      <w:r w:rsidR="00361A98">
        <w:rPr>
          <w:rtl/>
          <w:lang w:bidi="fa-IR"/>
        </w:rPr>
        <w:t xml:space="preserve">. </w:t>
      </w:r>
    </w:p>
    <w:p w:rsidR="004675C8" w:rsidRDefault="004675C8" w:rsidP="004675C8">
      <w:pPr>
        <w:pStyle w:val="libNormal"/>
        <w:rPr>
          <w:rtl/>
          <w:lang w:bidi="fa-IR"/>
        </w:rPr>
      </w:pPr>
      <w:r>
        <w:rPr>
          <w:rtl/>
          <w:lang w:bidi="fa-IR"/>
        </w:rPr>
        <w:t>پسر گفت</w:t>
      </w:r>
      <w:r w:rsidR="00361A98">
        <w:rPr>
          <w:rtl/>
          <w:lang w:bidi="fa-IR"/>
        </w:rPr>
        <w:t xml:space="preserve">: </w:t>
      </w:r>
      <w:r>
        <w:rPr>
          <w:rtl/>
          <w:lang w:bidi="fa-IR"/>
        </w:rPr>
        <w:t>مى خواهم در اين باره مثال يا نمونه عملى بنگرم تا موضوع را به روشنى دريابم</w:t>
      </w:r>
      <w:r w:rsidR="00361A98">
        <w:rPr>
          <w:rtl/>
          <w:lang w:bidi="fa-IR"/>
        </w:rPr>
        <w:t xml:space="preserve">. </w:t>
      </w:r>
    </w:p>
    <w:p w:rsidR="004675C8" w:rsidRDefault="004675C8" w:rsidP="004675C8">
      <w:pPr>
        <w:pStyle w:val="libNormal"/>
        <w:rPr>
          <w:rtl/>
          <w:lang w:bidi="fa-IR"/>
        </w:rPr>
      </w:pPr>
      <w:r>
        <w:rPr>
          <w:rtl/>
          <w:lang w:bidi="fa-IR"/>
        </w:rPr>
        <w:lastRenderedPageBreak/>
        <w:t>لقمان گفت</w:t>
      </w:r>
      <w:r w:rsidR="00361A98">
        <w:rPr>
          <w:rtl/>
          <w:lang w:bidi="fa-IR"/>
        </w:rPr>
        <w:t xml:space="preserve">: </w:t>
      </w:r>
      <w:r>
        <w:rPr>
          <w:rtl/>
          <w:lang w:bidi="fa-IR"/>
        </w:rPr>
        <w:t>برخيز از خانه بيرون برويم تا موضوع را به تو نشان دهم</w:t>
      </w:r>
      <w:r w:rsidR="00361A98">
        <w:rPr>
          <w:rtl/>
          <w:lang w:bidi="fa-IR"/>
        </w:rPr>
        <w:t xml:space="preserve">. </w:t>
      </w:r>
    </w:p>
    <w:p w:rsidR="004675C8" w:rsidRDefault="004675C8" w:rsidP="004675C8">
      <w:pPr>
        <w:pStyle w:val="libNormal"/>
        <w:rPr>
          <w:rtl/>
          <w:lang w:bidi="fa-IR"/>
        </w:rPr>
      </w:pPr>
      <w:r>
        <w:rPr>
          <w:rtl/>
          <w:lang w:bidi="fa-IR"/>
        </w:rPr>
        <w:t>لقمان و پسرش از خانه خارج شدند</w:t>
      </w:r>
      <w:r w:rsidR="00361A98">
        <w:rPr>
          <w:rtl/>
          <w:lang w:bidi="fa-IR"/>
        </w:rPr>
        <w:t xml:space="preserve">، </w:t>
      </w:r>
      <w:r>
        <w:rPr>
          <w:rtl/>
          <w:lang w:bidi="fa-IR"/>
        </w:rPr>
        <w:t>الاغى آوردند و لقمان سوار بر آن شد</w:t>
      </w:r>
      <w:r w:rsidR="00361A98">
        <w:rPr>
          <w:rtl/>
          <w:lang w:bidi="fa-IR"/>
        </w:rPr>
        <w:t xml:space="preserve">، </w:t>
      </w:r>
      <w:r>
        <w:rPr>
          <w:rtl/>
          <w:lang w:bidi="fa-IR"/>
        </w:rPr>
        <w:t>پسرش پياده به دنبال او به راه افتاد تا اين كه از جماعتى گذشتند</w:t>
      </w:r>
      <w:r w:rsidR="00361A98">
        <w:rPr>
          <w:rtl/>
          <w:lang w:bidi="fa-IR"/>
        </w:rPr>
        <w:t xml:space="preserve">، </w:t>
      </w:r>
      <w:r>
        <w:rPr>
          <w:rtl/>
          <w:lang w:bidi="fa-IR"/>
        </w:rPr>
        <w:t>آن گروه تا لقمان و پسرش را ديدند گفتند</w:t>
      </w:r>
      <w:r w:rsidR="00361A98">
        <w:rPr>
          <w:rtl/>
          <w:lang w:bidi="fa-IR"/>
        </w:rPr>
        <w:t xml:space="preserve">: </w:t>
      </w:r>
      <w:r>
        <w:rPr>
          <w:rtl/>
          <w:lang w:bidi="fa-IR"/>
        </w:rPr>
        <w:t>اين پيرمرد را ببين كه چقدر سنگدل است</w:t>
      </w:r>
      <w:r w:rsidR="00361A98">
        <w:rPr>
          <w:rtl/>
          <w:lang w:bidi="fa-IR"/>
        </w:rPr>
        <w:t xml:space="preserve">. </w:t>
      </w:r>
      <w:r>
        <w:rPr>
          <w:rtl/>
          <w:lang w:bidi="fa-IR"/>
        </w:rPr>
        <w:t>خود سوار بر مركب شده و پسرش پياده به دنبال او حركت مى كند به راستى كه آن پيرمرد كار بدى كرده است</w:t>
      </w:r>
      <w:r w:rsidR="00361A98">
        <w:rPr>
          <w:rtl/>
          <w:lang w:bidi="fa-IR"/>
        </w:rPr>
        <w:t xml:space="preserve">. </w:t>
      </w:r>
    </w:p>
    <w:p w:rsidR="004675C8" w:rsidRDefault="004675C8" w:rsidP="004675C8">
      <w:pPr>
        <w:pStyle w:val="libNormal"/>
        <w:rPr>
          <w:rtl/>
          <w:lang w:bidi="fa-IR"/>
        </w:rPr>
      </w:pPr>
      <w:r>
        <w:rPr>
          <w:rtl/>
          <w:lang w:bidi="fa-IR"/>
        </w:rPr>
        <w:t>لقمان به پسرش گفت</w:t>
      </w:r>
      <w:r w:rsidR="00361A98">
        <w:rPr>
          <w:rtl/>
          <w:lang w:bidi="fa-IR"/>
        </w:rPr>
        <w:t xml:space="preserve">: </w:t>
      </w:r>
      <w:r>
        <w:rPr>
          <w:rtl/>
          <w:lang w:bidi="fa-IR"/>
        </w:rPr>
        <w:t>آيا سخن آنان را شنيدى</w:t>
      </w:r>
      <w:r w:rsidR="00361A98">
        <w:rPr>
          <w:rtl/>
          <w:lang w:bidi="fa-IR"/>
        </w:rPr>
        <w:t>؟</w:t>
      </w:r>
      <w:r>
        <w:rPr>
          <w:rtl/>
          <w:lang w:bidi="fa-IR"/>
        </w:rPr>
        <w:t xml:space="preserve"> پسر گفت</w:t>
      </w:r>
      <w:r w:rsidR="00361A98">
        <w:rPr>
          <w:rtl/>
          <w:lang w:bidi="fa-IR"/>
        </w:rPr>
        <w:t xml:space="preserve">: </w:t>
      </w:r>
      <w:r>
        <w:rPr>
          <w:rtl/>
          <w:lang w:bidi="fa-IR"/>
        </w:rPr>
        <w:t>آرى</w:t>
      </w:r>
      <w:r w:rsidR="00361A98">
        <w:rPr>
          <w:rtl/>
          <w:lang w:bidi="fa-IR"/>
        </w:rPr>
        <w:t xml:space="preserve">. </w:t>
      </w:r>
    </w:p>
    <w:p w:rsidR="004675C8" w:rsidRDefault="004675C8" w:rsidP="004675C8">
      <w:pPr>
        <w:pStyle w:val="libNormal"/>
        <w:rPr>
          <w:rtl/>
          <w:lang w:bidi="fa-IR"/>
        </w:rPr>
      </w:pPr>
      <w:r>
        <w:rPr>
          <w:rtl/>
          <w:lang w:bidi="fa-IR"/>
        </w:rPr>
        <w:t>لقمان گفت</w:t>
      </w:r>
      <w:r w:rsidR="00361A98">
        <w:rPr>
          <w:rtl/>
          <w:lang w:bidi="fa-IR"/>
        </w:rPr>
        <w:t xml:space="preserve">: </w:t>
      </w:r>
      <w:r>
        <w:rPr>
          <w:rtl/>
          <w:lang w:bidi="fa-IR"/>
        </w:rPr>
        <w:t>اينك من پياده مى شوم و تو سوار شو</w:t>
      </w:r>
      <w:r w:rsidR="00361A98">
        <w:rPr>
          <w:rtl/>
          <w:lang w:bidi="fa-IR"/>
        </w:rPr>
        <w:t xml:space="preserve">. </w:t>
      </w:r>
      <w:r>
        <w:rPr>
          <w:rtl/>
          <w:lang w:bidi="fa-IR"/>
        </w:rPr>
        <w:t>لقمان پياده شد و پسرش ‍ سوار گرديد و حركت كردند تا اين كه به گروهى رسيدند</w:t>
      </w:r>
      <w:r w:rsidR="00361A98">
        <w:rPr>
          <w:rtl/>
          <w:lang w:bidi="fa-IR"/>
        </w:rPr>
        <w:t xml:space="preserve">، </w:t>
      </w:r>
      <w:r>
        <w:rPr>
          <w:rtl/>
          <w:lang w:bidi="fa-IR"/>
        </w:rPr>
        <w:t>آن جماعت وقتى اين منظره را ديدند گفتند</w:t>
      </w:r>
      <w:r w:rsidR="00361A98">
        <w:rPr>
          <w:rtl/>
          <w:lang w:bidi="fa-IR"/>
        </w:rPr>
        <w:t xml:space="preserve">: </w:t>
      </w:r>
      <w:r>
        <w:rPr>
          <w:rtl/>
          <w:lang w:bidi="fa-IR"/>
        </w:rPr>
        <w:t>اين پدر و پسر بدى هستند</w:t>
      </w:r>
      <w:r w:rsidR="00361A98">
        <w:rPr>
          <w:rtl/>
          <w:lang w:bidi="fa-IR"/>
        </w:rPr>
        <w:t xml:space="preserve">. </w:t>
      </w:r>
      <w:r>
        <w:rPr>
          <w:rtl/>
          <w:lang w:bidi="fa-IR"/>
        </w:rPr>
        <w:t>پدر از آن رو بد است كه پسرش را تربيت نكرده</w:t>
      </w:r>
      <w:r w:rsidR="00361A98">
        <w:rPr>
          <w:rtl/>
          <w:lang w:bidi="fa-IR"/>
        </w:rPr>
        <w:t xml:space="preserve">، </w:t>
      </w:r>
      <w:r>
        <w:rPr>
          <w:rtl/>
          <w:lang w:bidi="fa-IR"/>
        </w:rPr>
        <w:t>به گونه اى كه پسر بر مركب سوار شده و پدر پيرش پياده حركت مى كند</w:t>
      </w:r>
      <w:r w:rsidR="00361A98">
        <w:rPr>
          <w:rtl/>
          <w:lang w:bidi="fa-IR"/>
        </w:rPr>
        <w:t xml:space="preserve">. </w:t>
      </w:r>
      <w:r>
        <w:rPr>
          <w:rtl/>
          <w:lang w:bidi="fa-IR"/>
        </w:rPr>
        <w:t>پسر نيز بد است از اين رو كه با بى رحمى به پدرش جفا نموده است زيرا پدر شايسته تر است كه احترام شود و سوار گردد</w:t>
      </w:r>
      <w:r w:rsidR="00361A98">
        <w:rPr>
          <w:rtl/>
          <w:lang w:bidi="fa-IR"/>
        </w:rPr>
        <w:t xml:space="preserve">. </w:t>
      </w:r>
    </w:p>
    <w:p w:rsidR="004675C8" w:rsidRDefault="004675C8" w:rsidP="004675C8">
      <w:pPr>
        <w:pStyle w:val="libNormal"/>
        <w:rPr>
          <w:rtl/>
          <w:lang w:bidi="fa-IR"/>
        </w:rPr>
      </w:pPr>
      <w:r>
        <w:rPr>
          <w:rtl/>
          <w:lang w:bidi="fa-IR"/>
        </w:rPr>
        <w:t>لقمان به پسرش گفت</w:t>
      </w:r>
      <w:r w:rsidR="00361A98">
        <w:rPr>
          <w:rtl/>
          <w:lang w:bidi="fa-IR"/>
        </w:rPr>
        <w:t xml:space="preserve">: </w:t>
      </w:r>
      <w:r>
        <w:rPr>
          <w:rtl/>
          <w:lang w:bidi="fa-IR"/>
        </w:rPr>
        <w:t>سخن آنان را شنيدى</w:t>
      </w:r>
      <w:r w:rsidR="00361A98">
        <w:rPr>
          <w:rtl/>
          <w:lang w:bidi="fa-IR"/>
        </w:rPr>
        <w:t>؟</w:t>
      </w:r>
      <w:r>
        <w:rPr>
          <w:rtl/>
          <w:lang w:bidi="fa-IR"/>
        </w:rPr>
        <w:t xml:space="preserve"> پسر گفت</w:t>
      </w:r>
      <w:r w:rsidR="00361A98">
        <w:rPr>
          <w:rtl/>
          <w:lang w:bidi="fa-IR"/>
        </w:rPr>
        <w:t xml:space="preserve">: </w:t>
      </w:r>
      <w:r>
        <w:rPr>
          <w:rtl/>
          <w:lang w:bidi="fa-IR"/>
        </w:rPr>
        <w:t>آرى</w:t>
      </w:r>
      <w:r w:rsidR="00361A98">
        <w:rPr>
          <w:rtl/>
          <w:lang w:bidi="fa-IR"/>
        </w:rPr>
        <w:t xml:space="preserve">. </w:t>
      </w:r>
      <w:r>
        <w:rPr>
          <w:rtl/>
          <w:lang w:bidi="fa-IR"/>
        </w:rPr>
        <w:t>لقمان گفت</w:t>
      </w:r>
      <w:r w:rsidR="00361A98">
        <w:rPr>
          <w:rtl/>
          <w:lang w:bidi="fa-IR"/>
        </w:rPr>
        <w:t xml:space="preserve">: </w:t>
      </w:r>
      <w:r>
        <w:rPr>
          <w:rtl/>
          <w:lang w:bidi="fa-IR"/>
        </w:rPr>
        <w:t>اين بار هر دو بر مركب سوار مى شويم</w:t>
      </w:r>
      <w:r w:rsidR="00361A98">
        <w:rPr>
          <w:rtl/>
          <w:lang w:bidi="fa-IR"/>
        </w:rPr>
        <w:t xml:space="preserve">. </w:t>
      </w:r>
    </w:p>
    <w:p w:rsidR="004675C8" w:rsidRDefault="004675C8" w:rsidP="004675C8">
      <w:pPr>
        <w:pStyle w:val="libNormal"/>
        <w:rPr>
          <w:rtl/>
          <w:lang w:bidi="fa-IR"/>
        </w:rPr>
      </w:pPr>
      <w:r>
        <w:rPr>
          <w:rtl/>
          <w:lang w:bidi="fa-IR"/>
        </w:rPr>
        <w:t>هر دو سوار بر مركب شدند و حركت كردند تا اين كه به جماعتى رسيدند</w:t>
      </w:r>
      <w:r w:rsidR="00361A98">
        <w:rPr>
          <w:rtl/>
          <w:lang w:bidi="fa-IR"/>
        </w:rPr>
        <w:t xml:space="preserve">. </w:t>
      </w:r>
      <w:r>
        <w:rPr>
          <w:rtl/>
          <w:lang w:bidi="fa-IR"/>
        </w:rPr>
        <w:t>هنگامى كه آنان لقمان و پسرش را ديدند كه سوار بر مركب شده اند</w:t>
      </w:r>
      <w:r w:rsidR="00361A98">
        <w:rPr>
          <w:rtl/>
          <w:lang w:bidi="fa-IR"/>
        </w:rPr>
        <w:t xml:space="preserve">، </w:t>
      </w:r>
      <w:r>
        <w:rPr>
          <w:rtl/>
          <w:lang w:bidi="fa-IR"/>
        </w:rPr>
        <w:t>گفتند</w:t>
      </w:r>
      <w:r w:rsidR="00361A98">
        <w:rPr>
          <w:rtl/>
          <w:lang w:bidi="fa-IR"/>
        </w:rPr>
        <w:t xml:space="preserve">: </w:t>
      </w:r>
      <w:r>
        <w:rPr>
          <w:rtl/>
          <w:lang w:bidi="fa-IR"/>
        </w:rPr>
        <w:t>در دل اين دو</w:t>
      </w:r>
      <w:r w:rsidR="00361A98">
        <w:rPr>
          <w:rtl/>
          <w:lang w:bidi="fa-IR"/>
        </w:rPr>
        <w:t xml:space="preserve">، </w:t>
      </w:r>
      <w:r>
        <w:rPr>
          <w:rtl/>
          <w:lang w:bidi="fa-IR"/>
        </w:rPr>
        <w:t>ذره اى رحم و مروت نيست</w:t>
      </w:r>
      <w:r w:rsidR="00361A98">
        <w:rPr>
          <w:rtl/>
          <w:lang w:bidi="fa-IR"/>
        </w:rPr>
        <w:t xml:space="preserve">، </w:t>
      </w:r>
      <w:r>
        <w:rPr>
          <w:rtl/>
          <w:lang w:bidi="fa-IR"/>
        </w:rPr>
        <w:t>دو نفرى سوار بر اين حيوان زبان بسته شده اند و كمر اين حيوان را شكستند</w:t>
      </w:r>
      <w:r w:rsidR="00361A98">
        <w:rPr>
          <w:rtl/>
          <w:lang w:bidi="fa-IR"/>
        </w:rPr>
        <w:t xml:space="preserve">، </w:t>
      </w:r>
      <w:r>
        <w:rPr>
          <w:rtl/>
          <w:lang w:bidi="fa-IR"/>
        </w:rPr>
        <w:t>چرا بيش از توان و ظرفيت اين حيوان به او تحميل كرده اند؟ بهتر اين بود كه يكى سواره گردد و ديگرى پياده حركت كند</w:t>
      </w:r>
      <w:r w:rsidR="00361A98">
        <w:rPr>
          <w:rtl/>
          <w:lang w:bidi="fa-IR"/>
        </w:rPr>
        <w:t xml:space="preserve">. </w:t>
      </w:r>
    </w:p>
    <w:p w:rsidR="004675C8" w:rsidRDefault="004675C8" w:rsidP="004675C8">
      <w:pPr>
        <w:pStyle w:val="libNormal"/>
        <w:rPr>
          <w:rtl/>
          <w:lang w:bidi="fa-IR"/>
        </w:rPr>
      </w:pPr>
      <w:r>
        <w:rPr>
          <w:rtl/>
          <w:lang w:bidi="fa-IR"/>
        </w:rPr>
        <w:lastRenderedPageBreak/>
        <w:t>لقمان به پسرش گفت</w:t>
      </w:r>
      <w:r w:rsidR="00361A98">
        <w:rPr>
          <w:rtl/>
          <w:lang w:bidi="fa-IR"/>
        </w:rPr>
        <w:t xml:space="preserve">: </w:t>
      </w:r>
      <w:r>
        <w:rPr>
          <w:rtl/>
          <w:lang w:bidi="fa-IR"/>
        </w:rPr>
        <w:t>سخن آنان را شنيدى</w:t>
      </w:r>
      <w:r w:rsidR="00361A98">
        <w:rPr>
          <w:rtl/>
          <w:lang w:bidi="fa-IR"/>
        </w:rPr>
        <w:t>؟</w:t>
      </w:r>
      <w:r>
        <w:rPr>
          <w:rtl/>
          <w:lang w:bidi="fa-IR"/>
        </w:rPr>
        <w:t xml:space="preserve"> پسر گفت</w:t>
      </w:r>
      <w:r w:rsidR="00361A98">
        <w:rPr>
          <w:rtl/>
          <w:lang w:bidi="fa-IR"/>
        </w:rPr>
        <w:t xml:space="preserve">: </w:t>
      </w:r>
      <w:r>
        <w:rPr>
          <w:rtl/>
          <w:lang w:bidi="fa-IR"/>
        </w:rPr>
        <w:t>آرى</w:t>
      </w:r>
      <w:r w:rsidR="00361A98">
        <w:rPr>
          <w:rtl/>
          <w:lang w:bidi="fa-IR"/>
        </w:rPr>
        <w:t xml:space="preserve">: </w:t>
      </w:r>
      <w:r>
        <w:rPr>
          <w:rtl/>
          <w:lang w:bidi="fa-IR"/>
        </w:rPr>
        <w:t>لقمان گفت</w:t>
      </w:r>
      <w:r w:rsidR="00361A98">
        <w:rPr>
          <w:rtl/>
          <w:lang w:bidi="fa-IR"/>
        </w:rPr>
        <w:t xml:space="preserve">: </w:t>
      </w:r>
      <w:r>
        <w:rPr>
          <w:rtl/>
          <w:lang w:bidi="fa-IR"/>
        </w:rPr>
        <w:t>بيا اين بار هر دو پياده شويم و به دنبال الاغ حركت كنيم</w:t>
      </w:r>
      <w:r w:rsidR="00361A98">
        <w:rPr>
          <w:rtl/>
          <w:lang w:bidi="fa-IR"/>
        </w:rPr>
        <w:t xml:space="preserve">. </w:t>
      </w:r>
      <w:r>
        <w:rPr>
          <w:rtl/>
          <w:lang w:bidi="fa-IR"/>
        </w:rPr>
        <w:t>هر دو پياده شدند و به دنبال الاغ راه افتادند</w:t>
      </w:r>
      <w:r w:rsidR="00361A98">
        <w:rPr>
          <w:rtl/>
          <w:lang w:bidi="fa-IR"/>
        </w:rPr>
        <w:t xml:space="preserve">. </w:t>
      </w:r>
      <w:r>
        <w:rPr>
          <w:rtl/>
          <w:lang w:bidi="fa-IR"/>
        </w:rPr>
        <w:t>اين بار نيز به گروهى ديگر رسيدند</w:t>
      </w:r>
      <w:r w:rsidR="00361A98">
        <w:rPr>
          <w:rtl/>
          <w:lang w:bidi="fa-IR"/>
        </w:rPr>
        <w:t xml:space="preserve">، </w:t>
      </w:r>
      <w:r>
        <w:rPr>
          <w:rtl/>
          <w:lang w:bidi="fa-IR"/>
        </w:rPr>
        <w:t>آن گروه گفتند</w:t>
      </w:r>
      <w:r w:rsidR="00361A98">
        <w:rPr>
          <w:rtl/>
          <w:lang w:bidi="fa-IR"/>
        </w:rPr>
        <w:t xml:space="preserve">: </w:t>
      </w:r>
      <w:r>
        <w:rPr>
          <w:rtl/>
          <w:lang w:bidi="fa-IR"/>
        </w:rPr>
        <w:t>به راستى كه اين دو نفر عجب آدم هاى نادانى هستند</w:t>
      </w:r>
      <w:r w:rsidR="00361A98">
        <w:rPr>
          <w:rtl/>
          <w:lang w:bidi="fa-IR"/>
        </w:rPr>
        <w:t xml:space="preserve">، </w:t>
      </w:r>
      <w:r>
        <w:rPr>
          <w:rtl/>
          <w:lang w:bidi="fa-IR"/>
        </w:rPr>
        <w:t>خود پياده حركت مى كنند و الاغ را بدون سوار رها كرده اند</w:t>
      </w:r>
      <w:r w:rsidR="00361A98">
        <w:rPr>
          <w:rtl/>
          <w:lang w:bidi="fa-IR"/>
        </w:rPr>
        <w:t xml:space="preserve">، </w:t>
      </w:r>
      <w:r>
        <w:rPr>
          <w:rtl/>
          <w:lang w:bidi="fa-IR"/>
        </w:rPr>
        <w:t>چقدر بى فكر هستند</w:t>
      </w:r>
      <w:r w:rsidR="00361A98">
        <w:rPr>
          <w:rtl/>
          <w:lang w:bidi="fa-IR"/>
        </w:rPr>
        <w:t xml:space="preserve">. </w:t>
      </w:r>
    </w:p>
    <w:p w:rsidR="004675C8" w:rsidRDefault="004675C8" w:rsidP="004675C8">
      <w:pPr>
        <w:pStyle w:val="libNormal"/>
        <w:rPr>
          <w:rtl/>
          <w:lang w:bidi="fa-IR"/>
        </w:rPr>
      </w:pPr>
      <w:r>
        <w:rPr>
          <w:rtl/>
          <w:lang w:bidi="fa-IR"/>
        </w:rPr>
        <w:t>لقمان به پسرش گف</w:t>
      </w:r>
      <w:r w:rsidR="00361A98">
        <w:rPr>
          <w:rtl/>
          <w:lang w:bidi="fa-IR"/>
        </w:rPr>
        <w:t xml:space="preserve">: </w:t>
      </w:r>
      <w:r>
        <w:rPr>
          <w:rtl/>
          <w:lang w:bidi="fa-IR"/>
        </w:rPr>
        <w:t>سخن آنان را شنيدى</w:t>
      </w:r>
      <w:r w:rsidR="00361A98">
        <w:rPr>
          <w:rtl/>
          <w:lang w:bidi="fa-IR"/>
        </w:rPr>
        <w:t>؟</w:t>
      </w:r>
      <w:r>
        <w:rPr>
          <w:rtl/>
          <w:lang w:bidi="fa-IR"/>
        </w:rPr>
        <w:t xml:space="preserve"> پسر گفت</w:t>
      </w:r>
      <w:r w:rsidR="00361A98">
        <w:rPr>
          <w:rtl/>
          <w:lang w:bidi="fa-IR"/>
        </w:rPr>
        <w:t xml:space="preserve">: </w:t>
      </w:r>
      <w:r>
        <w:rPr>
          <w:rtl/>
          <w:lang w:bidi="fa-IR"/>
        </w:rPr>
        <w:t>آرى</w:t>
      </w:r>
      <w:r w:rsidR="00361A98">
        <w:rPr>
          <w:rtl/>
          <w:lang w:bidi="fa-IR"/>
        </w:rPr>
        <w:t xml:space="preserve">، </w:t>
      </w:r>
      <w:r>
        <w:rPr>
          <w:rtl/>
          <w:lang w:bidi="fa-IR"/>
        </w:rPr>
        <w:t>لقمان گفت</w:t>
      </w:r>
      <w:r w:rsidR="00361A98">
        <w:rPr>
          <w:rtl/>
          <w:lang w:bidi="fa-IR"/>
        </w:rPr>
        <w:t xml:space="preserve">: </w:t>
      </w:r>
      <w:r>
        <w:rPr>
          <w:rtl/>
          <w:lang w:bidi="fa-IR"/>
        </w:rPr>
        <w:t>آيا ديگر هيچ گونه چاره اى براى كسب رضايت مردم وجود دارد؟ اكنون كه چنين است رضايت آنان را محور قرار نده</w:t>
      </w:r>
      <w:r w:rsidR="00361A98">
        <w:rPr>
          <w:rtl/>
          <w:lang w:bidi="fa-IR"/>
        </w:rPr>
        <w:t xml:space="preserve">، </w:t>
      </w:r>
      <w:r>
        <w:rPr>
          <w:rtl/>
          <w:lang w:bidi="fa-IR"/>
        </w:rPr>
        <w:t>بلكه رضايت خدا را در نظر داشته باش تا به سعادت و رستگارى دنيا و آخرت نايل گردى</w:t>
      </w:r>
      <w:r w:rsidR="00361A98">
        <w:rPr>
          <w:rtl/>
          <w:lang w:bidi="fa-IR"/>
        </w:rPr>
        <w:t>.</w:t>
      </w:r>
      <w:r w:rsidR="00CB1563">
        <w:rPr>
          <w:rtl/>
          <w:lang w:bidi="fa-IR"/>
        </w:rPr>
        <w:t xml:space="preserve"> </w:t>
      </w:r>
      <w:r w:rsidRPr="005F606A">
        <w:rPr>
          <w:rStyle w:val="libFootnotenumChar"/>
          <w:rtl/>
        </w:rPr>
        <w:t>(1086</w:t>
      </w:r>
      <w:r w:rsidR="009F07A6" w:rsidRPr="005F606A">
        <w:rPr>
          <w:rStyle w:val="libFootnotenumChar"/>
          <w:rtl/>
        </w:rPr>
        <w:t>)</w:t>
      </w:r>
    </w:p>
    <w:p w:rsidR="004675C8" w:rsidRDefault="00B403BA" w:rsidP="00B403BA">
      <w:pPr>
        <w:pStyle w:val="Heading3"/>
        <w:rPr>
          <w:rtl/>
          <w:lang w:bidi="fa-IR"/>
        </w:rPr>
      </w:pPr>
      <w:bookmarkStart w:id="392" w:name="_Toc394925367"/>
      <w:r>
        <w:rPr>
          <w:rtl/>
          <w:lang w:bidi="fa-IR"/>
        </w:rPr>
        <w:t>سه نصيحت لقمان به فرزندش</w:t>
      </w:r>
      <w:bookmarkEnd w:id="392"/>
    </w:p>
    <w:p w:rsidR="004675C8" w:rsidRDefault="004675C8" w:rsidP="004675C8">
      <w:pPr>
        <w:pStyle w:val="libNormal"/>
        <w:rPr>
          <w:rtl/>
          <w:lang w:bidi="fa-IR"/>
        </w:rPr>
      </w:pPr>
      <w:r>
        <w:rPr>
          <w:rtl/>
          <w:lang w:bidi="fa-IR"/>
        </w:rPr>
        <w:t>روايت شده است كه روزى لقمان حكيم به پسرش گفت</w:t>
      </w:r>
      <w:r w:rsidR="00361A98">
        <w:rPr>
          <w:rtl/>
          <w:lang w:bidi="fa-IR"/>
        </w:rPr>
        <w:t xml:space="preserve">: </w:t>
      </w:r>
      <w:r>
        <w:rPr>
          <w:rtl/>
          <w:lang w:bidi="fa-IR"/>
        </w:rPr>
        <w:t>اى پسرجان</w:t>
      </w:r>
      <w:r w:rsidR="00361A98">
        <w:rPr>
          <w:rtl/>
          <w:lang w:bidi="fa-IR"/>
        </w:rPr>
        <w:t>!</w:t>
      </w:r>
      <w:r>
        <w:rPr>
          <w:rtl/>
          <w:lang w:bidi="fa-IR"/>
        </w:rPr>
        <w:t xml:space="preserve"> به تو سفارش مى كنم كه اين سه پند را به خاطر بسپارى و به آن عمل كنى</w:t>
      </w:r>
      <w:r w:rsidR="00361A98">
        <w:rPr>
          <w:rtl/>
          <w:lang w:bidi="fa-IR"/>
        </w:rPr>
        <w:t xml:space="preserve">؛ </w:t>
      </w:r>
      <w:r>
        <w:rPr>
          <w:rtl/>
          <w:lang w:bidi="fa-IR"/>
        </w:rPr>
        <w:t>راز خود را به همسرت نگويى</w:t>
      </w:r>
      <w:r w:rsidR="00361A98">
        <w:rPr>
          <w:rtl/>
          <w:lang w:bidi="fa-IR"/>
        </w:rPr>
        <w:t xml:space="preserve">؛ </w:t>
      </w:r>
      <w:r>
        <w:rPr>
          <w:rtl/>
          <w:lang w:bidi="fa-IR"/>
        </w:rPr>
        <w:t>با عوان [</w:t>
      </w:r>
      <w:r w:rsidR="00C91E6A">
        <w:rPr>
          <w:rtl/>
          <w:lang w:bidi="fa-IR"/>
        </w:rPr>
        <w:t>مأمور</w:t>
      </w:r>
      <w:r>
        <w:rPr>
          <w:rtl/>
          <w:lang w:bidi="fa-IR"/>
        </w:rPr>
        <w:t xml:space="preserve"> حسابرسى و دفتردار نگهبان دولتى</w:t>
      </w:r>
      <w:r w:rsidR="00C56F18">
        <w:rPr>
          <w:rtl/>
          <w:lang w:bidi="fa-IR"/>
        </w:rPr>
        <w:t>]</w:t>
      </w:r>
      <w:r>
        <w:rPr>
          <w:rtl/>
          <w:lang w:bidi="fa-IR"/>
        </w:rPr>
        <w:t xml:space="preserve"> دوستى مكن</w:t>
      </w:r>
      <w:r w:rsidR="00361A98">
        <w:rPr>
          <w:rtl/>
          <w:lang w:bidi="fa-IR"/>
        </w:rPr>
        <w:t xml:space="preserve">؛ </w:t>
      </w:r>
      <w:r>
        <w:rPr>
          <w:rtl/>
          <w:lang w:bidi="fa-IR"/>
        </w:rPr>
        <w:t>از نو كيسه قرض مگير</w:t>
      </w:r>
      <w:r w:rsidR="00361A98">
        <w:rPr>
          <w:rtl/>
          <w:lang w:bidi="fa-IR"/>
        </w:rPr>
        <w:t xml:space="preserve">. </w:t>
      </w:r>
    </w:p>
    <w:p w:rsidR="004675C8" w:rsidRDefault="004675C8" w:rsidP="004675C8">
      <w:pPr>
        <w:pStyle w:val="libNormal"/>
        <w:rPr>
          <w:rtl/>
          <w:lang w:bidi="fa-IR"/>
        </w:rPr>
      </w:pPr>
      <w:r>
        <w:rPr>
          <w:rtl/>
          <w:lang w:bidi="fa-IR"/>
        </w:rPr>
        <w:t>پس از آن كه لقمان از دنيا رفت</w:t>
      </w:r>
      <w:r w:rsidR="00361A98">
        <w:rPr>
          <w:rtl/>
          <w:lang w:bidi="fa-IR"/>
        </w:rPr>
        <w:t xml:space="preserve">، </w:t>
      </w:r>
      <w:r>
        <w:rPr>
          <w:rtl/>
          <w:lang w:bidi="fa-IR"/>
        </w:rPr>
        <w:t>پسرش خواست اين پندها را مورد آزمايش ‍ قرار دهد و آشكارا دريابد كه ضرر و زيان آن چيست كه پدر حكيمش به آن وصيت نموده است</w:t>
      </w:r>
      <w:r w:rsidR="00361A98">
        <w:rPr>
          <w:rtl/>
          <w:lang w:bidi="fa-IR"/>
        </w:rPr>
        <w:t xml:space="preserve">، </w:t>
      </w:r>
      <w:r>
        <w:rPr>
          <w:rtl/>
          <w:lang w:bidi="fa-IR"/>
        </w:rPr>
        <w:t>لذا گوسفندى را كشت و بدن آن را در ميان جوالى نهاد و سر جوال را بست و آن را به خانه آورد و در زير تختش گودالى كند و آن را در همان جا دفن كرد و به همسرش گفت</w:t>
      </w:r>
      <w:r w:rsidR="00361A98">
        <w:rPr>
          <w:rtl/>
          <w:lang w:bidi="fa-IR"/>
        </w:rPr>
        <w:t xml:space="preserve">: </w:t>
      </w:r>
      <w:r>
        <w:rPr>
          <w:rtl/>
          <w:lang w:bidi="fa-IR"/>
        </w:rPr>
        <w:t>من دشمنى داشتم و او را كشتم و در اينجا دفن كردم</w:t>
      </w:r>
      <w:r w:rsidR="00361A98">
        <w:rPr>
          <w:rtl/>
          <w:lang w:bidi="fa-IR"/>
        </w:rPr>
        <w:t xml:space="preserve">، </w:t>
      </w:r>
      <w:r>
        <w:rPr>
          <w:rtl/>
          <w:lang w:bidi="fa-IR"/>
        </w:rPr>
        <w:t>مراقب باش كه اين راز را به كسى نگويى</w:t>
      </w:r>
      <w:r w:rsidR="00361A98">
        <w:rPr>
          <w:rtl/>
          <w:lang w:bidi="fa-IR"/>
        </w:rPr>
        <w:t xml:space="preserve">. </w:t>
      </w:r>
    </w:p>
    <w:p w:rsidR="004675C8" w:rsidRDefault="004675C8" w:rsidP="004675C8">
      <w:pPr>
        <w:pStyle w:val="libNormal"/>
        <w:rPr>
          <w:rtl/>
          <w:lang w:bidi="fa-IR"/>
        </w:rPr>
      </w:pPr>
      <w:r>
        <w:rPr>
          <w:rtl/>
          <w:lang w:bidi="fa-IR"/>
        </w:rPr>
        <w:t xml:space="preserve">سپس در همسايگى او </w:t>
      </w:r>
      <w:r w:rsidR="00C91E6A">
        <w:rPr>
          <w:rtl/>
          <w:lang w:bidi="fa-IR"/>
        </w:rPr>
        <w:t>مأمور</w:t>
      </w:r>
      <w:r>
        <w:rPr>
          <w:rtl/>
          <w:lang w:bidi="fa-IR"/>
        </w:rPr>
        <w:t xml:space="preserve"> حسابرسى بود</w:t>
      </w:r>
      <w:r w:rsidR="00361A98">
        <w:rPr>
          <w:rtl/>
          <w:lang w:bidi="fa-IR"/>
        </w:rPr>
        <w:t xml:space="preserve">، </w:t>
      </w:r>
      <w:r>
        <w:rPr>
          <w:rtl/>
          <w:lang w:bidi="fa-IR"/>
        </w:rPr>
        <w:t>با او نيز طرح رفاقت بست</w:t>
      </w:r>
      <w:r w:rsidR="00361A98">
        <w:rPr>
          <w:rtl/>
          <w:lang w:bidi="fa-IR"/>
        </w:rPr>
        <w:t xml:space="preserve">. </w:t>
      </w:r>
      <w:r>
        <w:rPr>
          <w:rtl/>
          <w:lang w:bidi="fa-IR"/>
        </w:rPr>
        <w:t xml:space="preserve">هر روز او را نزد خود مى آورد و نيز در آن محله اى كه سكونت داشت جوانى بود </w:t>
      </w:r>
      <w:r>
        <w:rPr>
          <w:rtl/>
          <w:lang w:bidi="fa-IR"/>
        </w:rPr>
        <w:lastRenderedPageBreak/>
        <w:t>كه اصالت خانوادگى نداشت</w:t>
      </w:r>
      <w:r w:rsidR="00361A98">
        <w:rPr>
          <w:rtl/>
          <w:lang w:bidi="fa-IR"/>
        </w:rPr>
        <w:t xml:space="preserve">، </w:t>
      </w:r>
      <w:r>
        <w:rPr>
          <w:rtl/>
          <w:lang w:bidi="fa-IR"/>
        </w:rPr>
        <w:t>او با سعى و كوشش ثروتى را جمع آورى كرده بود و تازه ثروتمند شده بود و به ثروت خود افتخار مى كرد</w:t>
      </w:r>
      <w:r w:rsidR="00361A98">
        <w:rPr>
          <w:rtl/>
          <w:lang w:bidi="fa-IR"/>
        </w:rPr>
        <w:t xml:space="preserve">. </w:t>
      </w:r>
      <w:r>
        <w:rPr>
          <w:rtl/>
          <w:lang w:bidi="fa-IR"/>
        </w:rPr>
        <w:t>پسر لقمان چند درهم از او وام گرفت و آن را در گوشه خانه اش گذاشت</w:t>
      </w:r>
      <w:r w:rsidR="00361A98">
        <w:rPr>
          <w:rtl/>
          <w:lang w:bidi="fa-IR"/>
        </w:rPr>
        <w:t xml:space="preserve">. </w:t>
      </w:r>
    </w:p>
    <w:p w:rsidR="004675C8" w:rsidRDefault="004675C8" w:rsidP="004675C8">
      <w:pPr>
        <w:pStyle w:val="libNormal"/>
        <w:rPr>
          <w:rtl/>
          <w:lang w:bidi="fa-IR"/>
        </w:rPr>
      </w:pPr>
      <w:r>
        <w:rPr>
          <w:rtl/>
          <w:lang w:bidi="fa-IR"/>
        </w:rPr>
        <w:t>روزى بين پسر لقمان و همسرش اختلاف شد</w:t>
      </w:r>
      <w:r w:rsidR="00361A98">
        <w:rPr>
          <w:rtl/>
          <w:lang w:bidi="fa-IR"/>
        </w:rPr>
        <w:t xml:space="preserve">، </w:t>
      </w:r>
      <w:r>
        <w:rPr>
          <w:rtl/>
          <w:lang w:bidi="fa-IR"/>
        </w:rPr>
        <w:t>در آن حال زن او فرياد زد</w:t>
      </w:r>
      <w:r w:rsidR="00361A98">
        <w:rPr>
          <w:rtl/>
          <w:lang w:bidi="fa-IR"/>
        </w:rPr>
        <w:t xml:space="preserve">: </w:t>
      </w:r>
      <w:r>
        <w:rPr>
          <w:rtl/>
          <w:lang w:bidi="fa-IR"/>
        </w:rPr>
        <w:t>اى قاتل بدكار</w:t>
      </w:r>
      <w:r w:rsidR="00361A98">
        <w:rPr>
          <w:rtl/>
          <w:lang w:bidi="fa-IR"/>
        </w:rPr>
        <w:t xml:space="preserve">، </w:t>
      </w:r>
      <w:r>
        <w:rPr>
          <w:rtl/>
          <w:lang w:bidi="fa-IR"/>
        </w:rPr>
        <w:t>و اى خون ريز فتنه انگيز! بنده اى را به ناحق كشتى و در خانه خود دفن كردى و اينك مى خواهى مرا نيز بكشى</w:t>
      </w:r>
      <w:r w:rsidR="00361A98">
        <w:rPr>
          <w:rtl/>
          <w:lang w:bidi="fa-IR"/>
        </w:rPr>
        <w:t>؟</w:t>
      </w:r>
    </w:p>
    <w:p w:rsidR="004675C8" w:rsidRDefault="004675C8" w:rsidP="004675C8">
      <w:pPr>
        <w:pStyle w:val="libNormal"/>
        <w:rPr>
          <w:rtl/>
          <w:lang w:bidi="fa-IR"/>
        </w:rPr>
      </w:pPr>
      <w:r>
        <w:rPr>
          <w:rtl/>
          <w:lang w:bidi="fa-IR"/>
        </w:rPr>
        <w:t xml:space="preserve">صداى او به گوش همسايه اش كه </w:t>
      </w:r>
      <w:r w:rsidR="00C91E6A">
        <w:rPr>
          <w:rtl/>
          <w:lang w:bidi="fa-IR"/>
        </w:rPr>
        <w:t>مأمور</w:t>
      </w:r>
      <w:r>
        <w:rPr>
          <w:rtl/>
          <w:lang w:bidi="fa-IR"/>
        </w:rPr>
        <w:t xml:space="preserve"> بود رسيد</w:t>
      </w:r>
      <w:r w:rsidR="00361A98">
        <w:rPr>
          <w:rtl/>
          <w:lang w:bidi="fa-IR"/>
        </w:rPr>
        <w:t xml:space="preserve">، </w:t>
      </w:r>
      <w:r>
        <w:rPr>
          <w:rtl/>
          <w:lang w:bidi="fa-IR"/>
        </w:rPr>
        <w:t xml:space="preserve">با اين كه پسر لقمان با آن </w:t>
      </w:r>
      <w:r w:rsidR="00C91E6A">
        <w:rPr>
          <w:rtl/>
          <w:lang w:bidi="fa-IR"/>
        </w:rPr>
        <w:t>مأمور</w:t>
      </w:r>
      <w:r>
        <w:rPr>
          <w:rtl/>
          <w:lang w:bidi="fa-IR"/>
        </w:rPr>
        <w:t xml:space="preserve"> رفيق شده بود</w:t>
      </w:r>
      <w:r w:rsidR="00361A98">
        <w:rPr>
          <w:rtl/>
          <w:lang w:bidi="fa-IR"/>
        </w:rPr>
        <w:t xml:space="preserve">، </w:t>
      </w:r>
      <w:r>
        <w:rPr>
          <w:rtl/>
          <w:lang w:bidi="fa-IR"/>
        </w:rPr>
        <w:t xml:space="preserve">اما بى درنگ آن </w:t>
      </w:r>
      <w:r w:rsidR="00C91E6A">
        <w:rPr>
          <w:rtl/>
          <w:lang w:bidi="fa-IR"/>
        </w:rPr>
        <w:t>مأمور</w:t>
      </w:r>
      <w:r>
        <w:rPr>
          <w:rtl/>
          <w:lang w:bidi="fa-IR"/>
        </w:rPr>
        <w:t xml:space="preserve"> رفت و ماجراى قتل را به پادشاه خبر داد</w:t>
      </w:r>
      <w:r w:rsidR="00361A98">
        <w:rPr>
          <w:rtl/>
          <w:lang w:bidi="fa-IR"/>
        </w:rPr>
        <w:t xml:space="preserve">. </w:t>
      </w:r>
    </w:p>
    <w:p w:rsidR="004675C8" w:rsidRDefault="004675C8" w:rsidP="004675C8">
      <w:pPr>
        <w:pStyle w:val="libNormal"/>
        <w:rPr>
          <w:rtl/>
          <w:lang w:bidi="fa-IR"/>
        </w:rPr>
      </w:pPr>
      <w:r>
        <w:rPr>
          <w:rtl/>
          <w:lang w:bidi="fa-IR"/>
        </w:rPr>
        <w:t>پادشاه فرمان داد كه كسى بايد قاتل را احضار كند</w:t>
      </w:r>
      <w:r w:rsidR="00361A98">
        <w:rPr>
          <w:rtl/>
          <w:lang w:bidi="fa-IR"/>
        </w:rPr>
        <w:t xml:space="preserve">. </w:t>
      </w:r>
      <w:r>
        <w:rPr>
          <w:rtl/>
          <w:lang w:bidi="fa-IR"/>
        </w:rPr>
        <w:t xml:space="preserve">همان </w:t>
      </w:r>
      <w:r w:rsidR="00C91E6A">
        <w:rPr>
          <w:rtl/>
          <w:lang w:bidi="fa-IR"/>
        </w:rPr>
        <w:t>مأمور</w:t>
      </w:r>
      <w:r>
        <w:rPr>
          <w:rtl/>
          <w:lang w:bidi="fa-IR"/>
        </w:rPr>
        <w:t xml:space="preserve"> گفت</w:t>
      </w:r>
      <w:r w:rsidR="00361A98">
        <w:rPr>
          <w:rtl/>
          <w:lang w:bidi="fa-IR"/>
        </w:rPr>
        <w:t xml:space="preserve">: </w:t>
      </w:r>
      <w:r>
        <w:rPr>
          <w:rtl/>
          <w:lang w:bidi="fa-IR"/>
        </w:rPr>
        <w:t>من او را احضار مى كنم</w:t>
      </w:r>
      <w:r w:rsidR="00361A98">
        <w:rPr>
          <w:rtl/>
          <w:lang w:bidi="fa-IR"/>
        </w:rPr>
        <w:t xml:space="preserve">. </w:t>
      </w:r>
      <w:r w:rsidR="00C91E6A">
        <w:rPr>
          <w:rtl/>
          <w:lang w:bidi="fa-IR"/>
        </w:rPr>
        <w:t>مأمور</w:t>
      </w:r>
      <w:r>
        <w:rPr>
          <w:rtl/>
          <w:lang w:bidi="fa-IR"/>
        </w:rPr>
        <w:t xml:space="preserve"> به خانه پسر لقمان آمد و او را با ذلت و اهانت از خانه اش بيرون كشيد و كشان كشان نزد پادشاه برد</w:t>
      </w:r>
      <w:r w:rsidR="00361A98">
        <w:rPr>
          <w:rtl/>
          <w:lang w:bidi="fa-IR"/>
        </w:rPr>
        <w:t xml:space="preserve">. </w:t>
      </w:r>
      <w:r>
        <w:rPr>
          <w:rtl/>
          <w:lang w:bidi="fa-IR"/>
        </w:rPr>
        <w:t>در راه آن شخص ‍ نوكيسه</w:t>
      </w:r>
      <w:r w:rsidR="00361A98">
        <w:rPr>
          <w:rtl/>
          <w:lang w:bidi="fa-IR"/>
        </w:rPr>
        <w:t xml:space="preserve">، </w:t>
      </w:r>
      <w:r>
        <w:rPr>
          <w:rtl/>
          <w:lang w:bidi="fa-IR"/>
        </w:rPr>
        <w:t>پسر لقمان را در آن حال ديد</w:t>
      </w:r>
      <w:r w:rsidR="00361A98">
        <w:rPr>
          <w:rtl/>
          <w:lang w:bidi="fa-IR"/>
        </w:rPr>
        <w:t xml:space="preserve">، </w:t>
      </w:r>
      <w:r>
        <w:rPr>
          <w:rtl/>
          <w:lang w:bidi="fa-IR"/>
        </w:rPr>
        <w:t>در برابر مردم با شتاب و خشنونت نزد او آمد و دامنش را گرفت و گفت</w:t>
      </w:r>
      <w:r w:rsidR="00361A98">
        <w:rPr>
          <w:rtl/>
          <w:lang w:bidi="fa-IR"/>
        </w:rPr>
        <w:t xml:space="preserve">: </w:t>
      </w:r>
      <w:r>
        <w:rPr>
          <w:rtl/>
          <w:lang w:bidi="fa-IR"/>
        </w:rPr>
        <w:t>اگر تو را قصاص كنند مال من تلف مى شود</w:t>
      </w:r>
      <w:r w:rsidR="00361A98">
        <w:rPr>
          <w:rtl/>
          <w:lang w:bidi="fa-IR"/>
        </w:rPr>
        <w:t xml:space="preserve">، </w:t>
      </w:r>
      <w:r>
        <w:rPr>
          <w:rtl/>
          <w:lang w:bidi="fa-IR"/>
        </w:rPr>
        <w:t>پس همين الآن طلب مرا بده</w:t>
      </w:r>
      <w:r w:rsidR="00361A98">
        <w:rPr>
          <w:rtl/>
          <w:lang w:bidi="fa-IR"/>
        </w:rPr>
        <w:t xml:space="preserve">. </w:t>
      </w:r>
      <w:r>
        <w:rPr>
          <w:rtl/>
          <w:lang w:bidi="fa-IR"/>
        </w:rPr>
        <w:t>به اين ترتيب گروهى اجتماع كردند و پسر لقمان را با اهانت بسيار به قصر شاه روانه كردند</w:t>
      </w:r>
      <w:r w:rsidR="00361A98">
        <w:rPr>
          <w:rtl/>
          <w:lang w:bidi="fa-IR"/>
        </w:rPr>
        <w:t xml:space="preserve">. </w:t>
      </w:r>
    </w:p>
    <w:p w:rsidR="004675C8" w:rsidRDefault="004675C8" w:rsidP="004675C8">
      <w:pPr>
        <w:pStyle w:val="libNormal"/>
        <w:rPr>
          <w:rtl/>
          <w:lang w:bidi="fa-IR"/>
        </w:rPr>
      </w:pPr>
      <w:r>
        <w:rPr>
          <w:rtl/>
          <w:lang w:bidi="fa-IR"/>
        </w:rPr>
        <w:t>شاه گفت</w:t>
      </w:r>
      <w:r w:rsidR="00361A98">
        <w:rPr>
          <w:rtl/>
          <w:lang w:bidi="fa-IR"/>
        </w:rPr>
        <w:t xml:space="preserve">: </w:t>
      </w:r>
      <w:r>
        <w:rPr>
          <w:rtl/>
          <w:lang w:bidi="fa-IR"/>
        </w:rPr>
        <w:t>تو كه پسر لقمان حكيم هستى</w:t>
      </w:r>
      <w:r w:rsidR="00361A98">
        <w:rPr>
          <w:rtl/>
          <w:lang w:bidi="fa-IR"/>
        </w:rPr>
        <w:t xml:space="preserve">، </w:t>
      </w:r>
      <w:r>
        <w:rPr>
          <w:rtl/>
          <w:lang w:bidi="fa-IR"/>
        </w:rPr>
        <w:t>شايسته نبود كه از تو خونريزى و فتنه انگيزى سر زند</w:t>
      </w:r>
      <w:r w:rsidR="00361A98">
        <w:rPr>
          <w:rtl/>
          <w:lang w:bidi="fa-IR"/>
        </w:rPr>
        <w:t xml:space="preserve">. </w:t>
      </w:r>
    </w:p>
    <w:p w:rsidR="004675C8" w:rsidRDefault="004675C8" w:rsidP="004675C8">
      <w:pPr>
        <w:pStyle w:val="libNormal"/>
        <w:rPr>
          <w:rtl/>
          <w:lang w:bidi="fa-IR"/>
        </w:rPr>
      </w:pPr>
      <w:r>
        <w:rPr>
          <w:rtl/>
          <w:lang w:bidi="fa-IR"/>
        </w:rPr>
        <w:t>پسر لقمان گفت</w:t>
      </w:r>
      <w:r w:rsidR="00361A98">
        <w:rPr>
          <w:rtl/>
          <w:lang w:bidi="fa-IR"/>
        </w:rPr>
        <w:t xml:space="preserve">: </w:t>
      </w:r>
      <w:r>
        <w:rPr>
          <w:rtl/>
          <w:lang w:bidi="fa-IR"/>
        </w:rPr>
        <w:t>من هرگز كسى را نكشته ام</w:t>
      </w:r>
      <w:r w:rsidR="00361A98">
        <w:rPr>
          <w:rtl/>
          <w:lang w:bidi="fa-IR"/>
        </w:rPr>
        <w:t xml:space="preserve">. </w:t>
      </w:r>
    </w:p>
    <w:p w:rsidR="004675C8" w:rsidRDefault="00C91E6A" w:rsidP="004675C8">
      <w:pPr>
        <w:pStyle w:val="libNormal"/>
        <w:rPr>
          <w:rtl/>
          <w:lang w:bidi="fa-IR"/>
        </w:rPr>
      </w:pPr>
      <w:r>
        <w:rPr>
          <w:rtl/>
          <w:lang w:bidi="fa-IR"/>
        </w:rPr>
        <w:t>مأمور</w:t>
      </w:r>
      <w:r w:rsidR="004675C8">
        <w:rPr>
          <w:rtl/>
          <w:lang w:bidi="fa-IR"/>
        </w:rPr>
        <w:t xml:space="preserve"> گفت</w:t>
      </w:r>
      <w:r w:rsidR="00361A98">
        <w:rPr>
          <w:rtl/>
          <w:lang w:bidi="fa-IR"/>
        </w:rPr>
        <w:t xml:space="preserve">: </w:t>
      </w:r>
      <w:r w:rsidR="004675C8">
        <w:rPr>
          <w:rtl/>
          <w:lang w:bidi="fa-IR"/>
        </w:rPr>
        <w:t>او دروغ مى گويد</w:t>
      </w:r>
      <w:r w:rsidR="00361A98">
        <w:rPr>
          <w:rtl/>
          <w:lang w:bidi="fa-IR"/>
        </w:rPr>
        <w:t xml:space="preserve">، </w:t>
      </w:r>
      <w:r w:rsidR="004675C8">
        <w:rPr>
          <w:rtl/>
          <w:lang w:bidi="fa-IR"/>
        </w:rPr>
        <w:t>بلكه مردى را كشته و جنازه اش را در خانه اش ‍ دفن كرده است</w:t>
      </w:r>
      <w:r w:rsidR="00361A98">
        <w:rPr>
          <w:rtl/>
          <w:lang w:bidi="fa-IR"/>
        </w:rPr>
        <w:t xml:space="preserve">. </w:t>
      </w:r>
    </w:p>
    <w:p w:rsidR="004675C8" w:rsidRDefault="004675C8" w:rsidP="004675C8">
      <w:pPr>
        <w:pStyle w:val="libNormal"/>
        <w:rPr>
          <w:rtl/>
          <w:lang w:bidi="fa-IR"/>
        </w:rPr>
      </w:pPr>
      <w:r>
        <w:rPr>
          <w:rtl/>
          <w:lang w:bidi="fa-IR"/>
        </w:rPr>
        <w:lastRenderedPageBreak/>
        <w:t>پسر لقمان گفت</w:t>
      </w:r>
      <w:r w:rsidR="00361A98">
        <w:rPr>
          <w:rtl/>
          <w:lang w:bidi="fa-IR"/>
        </w:rPr>
        <w:t xml:space="preserve">: </w:t>
      </w:r>
      <w:r>
        <w:rPr>
          <w:rtl/>
          <w:lang w:bidi="fa-IR"/>
        </w:rPr>
        <w:t>از پادشاه مى خواهم تا آن مقتول را حاضر كنند</w:t>
      </w:r>
      <w:r w:rsidR="00361A98">
        <w:rPr>
          <w:rtl/>
          <w:lang w:bidi="fa-IR"/>
        </w:rPr>
        <w:t xml:space="preserve">، </w:t>
      </w:r>
      <w:r>
        <w:rPr>
          <w:rtl/>
          <w:lang w:bidi="fa-IR"/>
        </w:rPr>
        <w:t>او در ميان جوالى است كه من در فلان جا دفن كرده ام</w:t>
      </w:r>
      <w:r w:rsidR="00361A98">
        <w:rPr>
          <w:rtl/>
          <w:lang w:bidi="fa-IR"/>
        </w:rPr>
        <w:t xml:space="preserve">. </w:t>
      </w:r>
    </w:p>
    <w:p w:rsidR="004675C8" w:rsidRDefault="004675C8" w:rsidP="004675C8">
      <w:pPr>
        <w:pStyle w:val="libNormal"/>
        <w:rPr>
          <w:rtl/>
          <w:lang w:bidi="fa-IR"/>
        </w:rPr>
      </w:pPr>
      <w:r>
        <w:rPr>
          <w:rtl/>
          <w:lang w:bidi="fa-IR"/>
        </w:rPr>
        <w:t>پادشاه فرمان داد تا آن جنازه را حاضر كنند</w:t>
      </w:r>
      <w:r w:rsidR="00361A98">
        <w:rPr>
          <w:rtl/>
          <w:lang w:bidi="fa-IR"/>
        </w:rPr>
        <w:t xml:space="preserve">، </w:t>
      </w:r>
      <w:r w:rsidR="00C91E6A">
        <w:rPr>
          <w:rtl/>
          <w:lang w:bidi="fa-IR"/>
        </w:rPr>
        <w:t>مأمور</w:t>
      </w:r>
      <w:r>
        <w:rPr>
          <w:rtl/>
          <w:lang w:bidi="fa-IR"/>
        </w:rPr>
        <w:t>ان</w:t>
      </w:r>
      <w:r w:rsidR="00361A98">
        <w:rPr>
          <w:rtl/>
          <w:lang w:bidi="fa-IR"/>
        </w:rPr>
        <w:t>!</w:t>
      </w:r>
      <w:r>
        <w:rPr>
          <w:rtl/>
          <w:lang w:bidi="fa-IR"/>
        </w:rPr>
        <w:t xml:space="preserve"> به خانه پسر لقمان آمدند</w:t>
      </w:r>
      <w:r w:rsidR="00361A98">
        <w:rPr>
          <w:rtl/>
          <w:lang w:bidi="fa-IR"/>
        </w:rPr>
        <w:t xml:space="preserve">، </w:t>
      </w:r>
      <w:r>
        <w:rPr>
          <w:rtl/>
          <w:lang w:bidi="fa-IR"/>
        </w:rPr>
        <w:t>همسر پسر لقمان محل دفن را نشان داد</w:t>
      </w:r>
      <w:r w:rsidR="00361A98">
        <w:rPr>
          <w:rtl/>
          <w:lang w:bidi="fa-IR"/>
        </w:rPr>
        <w:t xml:space="preserve">، </w:t>
      </w:r>
      <w:r>
        <w:rPr>
          <w:rtl/>
          <w:lang w:bidi="fa-IR"/>
        </w:rPr>
        <w:t>پس از خاك بردارى</w:t>
      </w:r>
      <w:r w:rsidR="00361A98">
        <w:rPr>
          <w:rtl/>
          <w:lang w:bidi="fa-IR"/>
        </w:rPr>
        <w:t xml:space="preserve">، </w:t>
      </w:r>
      <w:r>
        <w:rPr>
          <w:rtl/>
          <w:lang w:bidi="fa-IR"/>
        </w:rPr>
        <w:t>جوالى را از آنجا بيرون آوردند و همچنان سربسته نزد شاه آوردند</w:t>
      </w:r>
      <w:r w:rsidR="00361A98">
        <w:rPr>
          <w:rtl/>
          <w:lang w:bidi="fa-IR"/>
        </w:rPr>
        <w:t xml:space="preserve">، </w:t>
      </w:r>
      <w:r>
        <w:rPr>
          <w:rtl/>
          <w:lang w:bidi="fa-IR"/>
        </w:rPr>
        <w:t>وقتى كه سر جوال را گشودند</w:t>
      </w:r>
      <w:r w:rsidR="00361A98">
        <w:rPr>
          <w:rtl/>
          <w:lang w:bidi="fa-IR"/>
        </w:rPr>
        <w:t xml:space="preserve">، </w:t>
      </w:r>
      <w:r>
        <w:rPr>
          <w:rtl/>
          <w:lang w:bidi="fa-IR"/>
        </w:rPr>
        <w:t>ديدند كه جسد يك گوسفند است كه ذبح شده است</w:t>
      </w:r>
      <w:r w:rsidR="00361A98">
        <w:rPr>
          <w:rtl/>
          <w:lang w:bidi="fa-IR"/>
        </w:rPr>
        <w:t xml:space="preserve">. </w:t>
      </w:r>
      <w:r>
        <w:rPr>
          <w:rtl/>
          <w:lang w:bidi="fa-IR"/>
        </w:rPr>
        <w:t>حاضران شگفت زده شدند</w:t>
      </w:r>
      <w:r w:rsidR="00361A98">
        <w:rPr>
          <w:rtl/>
          <w:lang w:bidi="fa-IR"/>
        </w:rPr>
        <w:t xml:space="preserve">. </w:t>
      </w:r>
    </w:p>
    <w:p w:rsidR="004675C8" w:rsidRDefault="004675C8" w:rsidP="004675C8">
      <w:pPr>
        <w:pStyle w:val="libNormal"/>
        <w:rPr>
          <w:rtl/>
          <w:lang w:bidi="fa-IR"/>
        </w:rPr>
      </w:pPr>
      <w:r>
        <w:rPr>
          <w:rtl/>
          <w:lang w:bidi="fa-IR"/>
        </w:rPr>
        <w:t>شاه گفت</w:t>
      </w:r>
      <w:r w:rsidR="00361A98">
        <w:rPr>
          <w:rtl/>
          <w:lang w:bidi="fa-IR"/>
        </w:rPr>
        <w:t xml:space="preserve">: </w:t>
      </w:r>
      <w:r>
        <w:rPr>
          <w:rtl/>
          <w:lang w:bidi="fa-IR"/>
        </w:rPr>
        <w:t>اى فرزند لقمان</w:t>
      </w:r>
      <w:r w:rsidR="00361A98">
        <w:rPr>
          <w:rtl/>
          <w:lang w:bidi="fa-IR"/>
        </w:rPr>
        <w:t>!</w:t>
      </w:r>
      <w:r>
        <w:rPr>
          <w:rtl/>
          <w:lang w:bidi="fa-IR"/>
        </w:rPr>
        <w:t xml:space="preserve"> چرا گوسفندى را ذبح كردى و سپس آن را دفن كردى</w:t>
      </w:r>
      <w:r w:rsidR="00361A98">
        <w:rPr>
          <w:rtl/>
          <w:lang w:bidi="fa-IR"/>
        </w:rPr>
        <w:t>؟</w:t>
      </w:r>
    </w:p>
    <w:p w:rsidR="004675C8" w:rsidRDefault="004675C8" w:rsidP="004675C8">
      <w:pPr>
        <w:pStyle w:val="libNormal"/>
        <w:rPr>
          <w:rtl/>
          <w:lang w:bidi="fa-IR"/>
        </w:rPr>
      </w:pPr>
      <w:r>
        <w:rPr>
          <w:rtl/>
          <w:lang w:bidi="fa-IR"/>
        </w:rPr>
        <w:t>پسر لقمان گفت</w:t>
      </w:r>
      <w:r w:rsidR="00361A98">
        <w:rPr>
          <w:rtl/>
          <w:lang w:bidi="fa-IR"/>
        </w:rPr>
        <w:t xml:space="preserve">: </w:t>
      </w:r>
      <w:r>
        <w:rPr>
          <w:rtl/>
          <w:lang w:bidi="fa-IR"/>
        </w:rPr>
        <w:t>پدرم به من چنين وصيت كرد كه راز خود را به همسرت نگو</w:t>
      </w:r>
      <w:r w:rsidR="00361A98">
        <w:rPr>
          <w:rtl/>
          <w:lang w:bidi="fa-IR"/>
        </w:rPr>
        <w:t xml:space="preserve">، </w:t>
      </w:r>
      <w:r w:rsidR="00C91E6A">
        <w:rPr>
          <w:rtl/>
          <w:lang w:bidi="fa-IR"/>
        </w:rPr>
        <w:t>مأمور</w:t>
      </w:r>
      <w:r>
        <w:rPr>
          <w:rtl/>
          <w:lang w:bidi="fa-IR"/>
        </w:rPr>
        <w:t>ان را به عنوان دوست خود نگير و از نو كيسه وام قرض مكن</w:t>
      </w:r>
      <w:r w:rsidR="00361A98">
        <w:rPr>
          <w:rtl/>
          <w:lang w:bidi="fa-IR"/>
        </w:rPr>
        <w:t xml:space="preserve">. </w:t>
      </w:r>
      <w:r>
        <w:rPr>
          <w:rtl/>
          <w:lang w:bidi="fa-IR"/>
        </w:rPr>
        <w:t>من خواستم اين پندهاى پدرم را بيازميايم</w:t>
      </w:r>
      <w:r w:rsidR="00361A98">
        <w:rPr>
          <w:rtl/>
          <w:lang w:bidi="fa-IR"/>
        </w:rPr>
        <w:t xml:space="preserve">، </w:t>
      </w:r>
      <w:r>
        <w:rPr>
          <w:rtl/>
          <w:lang w:bidi="fa-IR"/>
        </w:rPr>
        <w:t>وقتى كه آزمودم به حكمت و صدق گفتار پدرم پى بردم و برايم روشن شد كه سخن او عين حقيقت است</w:t>
      </w:r>
      <w:r w:rsidR="00361A98">
        <w:rPr>
          <w:rtl/>
          <w:lang w:bidi="fa-IR"/>
        </w:rPr>
        <w:t xml:space="preserve">. </w:t>
      </w:r>
      <w:r>
        <w:rPr>
          <w:rtl/>
          <w:lang w:bidi="fa-IR"/>
        </w:rPr>
        <w:t xml:space="preserve">هر كس كه اين نصيحت را بشنود سزاوار است كه راز خود را به همسرش نگويد از نوكيسه وام نگيرد و با </w:t>
      </w:r>
      <w:r w:rsidR="00C91E6A">
        <w:rPr>
          <w:rtl/>
          <w:lang w:bidi="fa-IR"/>
        </w:rPr>
        <w:t>مأمور</w:t>
      </w:r>
      <w:r>
        <w:rPr>
          <w:rtl/>
          <w:lang w:bidi="fa-IR"/>
        </w:rPr>
        <w:t>ان دولتى دوستى نكند و خانه دلش را از دوستى با ناكسان بزدايد تا به خوشبختى دنيا و آخرت دست يابد</w:t>
      </w:r>
      <w:r w:rsidR="00361A98">
        <w:rPr>
          <w:rtl/>
          <w:lang w:bidi="fa-IR"/>
        </w:rPr>
        <w:t>.</w:t>
      </w:r>
      <w:r w:rsidR="00CB1563">
        <w:rPr>
          <w:rtl/>
          <w:lang w:bidi="fa-IR"/>
        </w:rPr>
        <w:t xml:space="preserve"> </w:t>
      </w:r>
      <w:r w:rsidRPr="005F606A">
        <w:rPr>
          <w:rStyle w:val="libFootnotenumChar"/>
          <w:rtl/>
        </w:rPr>
        <w:t>(1087</w:t>
      </w:r>
      <w:r w:rsidR="009F07A6" w:rsidRPr="005F606A">
        <w:rPr>
          <w:rStyle w:val="libFootnotenumChar"/>
          <w:rtl/>
        </w:rPr>
        <w:t>)</w:t>
      </w:r>
    </w:p>
    <w:p w:rsidR="004675C8" w:rsidRDefault="00B403BA" w:rsidP="00B403BA">
      <w:pPr>
        <w:pStyle w:val="Heading3"/>
        <w:rPr>
          <w:rtl/>
          <w:lang w:bidi="fa-IR"/>
        </w:rPr>
      </w:pPr>
      <w:bookmarkStart w:id="393" w:name="_Toc394925368"/>
      <w:r>
        <w:rPr>
          <w:rtl/>
          <w:lang w:bidi="fa-IR"/>
        </w:rPr>
        <w:t>بهترين و بدترين عضو گوسفند</w:t>
      </w:r>
      <w:bookmarkEnd w:id="393"/>
    </w:p>
    <w:p w:rsidR="004675C8" w:rsidRDefault="004675C8" w:rsidP="004675C8">
      <w:pPr>
        <w:pStyle w:val="libNormal"/>
        <w:rPr>
          <w:rtl/>
          <w:lang w:bidi="fa-IR"/>
        </w:rPr>
      </w:pPr>
      <w:r>
        <w:rPr>
          <w:rtl/>
          <w:lang w:bidi="fa-IR"/>
        </w:rPr>
        <w:t>در كتب تاريخى آمده كه در آن هنگام كه لقمان غلام يكى از ارباب ها بود</w:t>
      </w:r>
      <w:r w:rsidR="00361A98">
        <w:rPr>
          <w:rtl/>
          <w:lang w:bidi="fa-IR"/>
        </w:rPr>
        <w:t xml:space="preserve">، </w:t>
      </w:r>
      <w:r>
        <w:rPr>
          <w:rtl/>
          <w:lang w:bidi="fa-IR"/>
        </w:rPr>
        <w:t>روزى چند نفر ارباب آن سرزمين</w:t>
      </w:r>
      <w:r w:rsidR="00361A98">
        <w:rPr>
          <w:rtl/>
          <w:lang w:bidi="fa-IR"/>
        </w:rPr>
        <w:t xml:space="preserve">، </w:t>
      </w:r>
      <w:r>
        <w:rPr>
          <w:rtl/>
          <w:lang w:bidi="fa-IR"/>
        </w:rPr>
        <w:t>در جلسه اى كنار هم نشسته بودند و از غلامان خود تعريف مى كردند</w:t>
      </w:r>
      <w:r w:rsidR="00361A98">
        <w:rPr>
          <w:rtl/>
          <w:lang w:bidi="fa-IR"/>
        </w:rPr>
        <w:t xml:space="preserve">. </w:t>
      </w:r>
      <w:r>
        <w:rPr>
          <w:rtl/>
          <w:lang w:bidi="fa-IR"/>
        </w:rPr>
        <w:t>ارباب لقمان خيلى از غلامش تعريف كرد</w:t>
      </w:r>
      <w:r w:rsidR="00361A98">
        <w:rPr>
          <w:rtl/>
          <w:lang w:bidi="fa-IR"/>
        </w:rPr>
        <w:t xml:space="preserve">، </w:t>
      </w:r>
      <w:r>
        <w:rPr>
          <w:rtl/>
          <w:lang w:bidi="fa-IR"/>
        </w:rPr>
        <w:t>به طورى كه ديگران فريفته و شيفته ديدار او شدند و به او گفتند</w:t>
      </w:r>
      <w:r w:rsidR="00361A98">
        <w:rPr>
          <w:rtl/>
          <w:lang w:bidi="fa-IR"/>
        </w:rPr>
        <w:t xml:space="preserve">: </w:t>
      </w:r>
      <w:r>
        <w:rPr>
          <w:rtl/>
          <w:lang w:bidi="fa-IR"/>
        </w:rPr>
        <w:t>آيا مى شود اين غلام را ديدار كنيم و كمى با او صحبت شويم</w:t>
      </w:r>
      <w:r w:rsidR="00361A98">
        <w:rPr>
          <w:rtl/>
          <w:lang w:bidi="fa-IR"/>
        </w:rPr>
        <w:t>؟</w:t>
      </w:r>
    </w:p>
    <w:p w:rsidR="004675C8" w:rsidRDefault="004675C8" w:rsidP="004675C8">
      <w:pPr>
        <w:pStyle w:val="libNormal"/>
        <w:rPr>
          <w:rtl/>
          <w:lang w:bidi="fa-IR"/>
        </w:rPr>
      </w:pPr>
      <w:r>
        <w:rPr>
          <w:rtl/>
          <w:lang w:bidi="fa-IR"/>
        </w:rPr>
        <w:lastRenderedPageBreak/>
        <w:t>ارباب لقمان گفت</w:t>
      </w:r>
      <w:r w:rsidR="00361A98">
        <w:rPr>
          <w:rtl/>
          <w:lang w:bidi="fa-IR"/>
        </w:rPr>
        <w:t xml:space="preserve">: </w:t>
      </w:r>
      <w:r>
        <w:rPr>
          <w:rtl/>
          <w:lang w:bidi="fa-IR"/>
        </w:rPr>
        <w:t>آرى</w:t>
      </w:r>
      <w:r w:rsidR="00361A98">
        <w:rPr>
          <w:rtl/>
          <w:lang w:bidi="fa-IR"/>
        </w:rPr>
        <w:t xml:space="preserve">، </w:t>
      </w:r>
      <w:r>
        <w:rPr>
          <w:rtl/>
          <w:lang w:bidi="fa-IR"/>
        </w:rPr>
        <w:t>لذا او را به مجلس آنان آورد</w:t>
      </w:r>
      <w:r w:rsidR="00361A98">
        <w:rPr>
          <w:rtl/>
          <w:lang w:bidi="fa-IR"/>
        </w:rPr>
        <w:t xml:space="preserve">، </w:t>
      </w:r>
      <w:r>
        <w:rPr>
          <w:rtl/>
          <w:lang w:bidi="fa-IR"/>
        </w:rPr>
        <w:t>آنان وقتى كه لقمان را ديدند</w:t>
      </w:r>
      <w:r w:rsidR="00361A98">
        <w:rPr>
          <w:rtl/>
          <w:lang w:bidi="fa-IR"/>
        </w:rPr>
        <w:t xml:space="preserve">، </w:t>
      </w:r>
      <w:r>
        <w:rPr>
          <w:rtl/>
          <w:lang w:bidi="fa-IR"/>
        </w:rPr>
        <w:t>او را فردى آراسته و متين يافتند و از اراباب خواستند كه به آنان اجازه دهد تا اندكى با لقمان گفتگو كنند</w:t>
      </w:r>
      <w:r w:rsidR="00361A98">
        <w:rPr>
          <w:rtl/>
          <w:lang w:bidi="fa-IR"/>
        </w:rPr>
        <w:t xml:space="preserve">. </w:t>
      </w:r>
      <w:r>
        <w:rPr>
          <w:rtl/>
          <w:lang w:bidi="fa-IR"/>
        </w:rPr>
        <w:t>ارباب به لقمان اجازه داد</w:t>
      </w:r>
      <w:r w:rsidR="00361A98">
        <w:rPr>
          <w:rtl/>
          <w:lang w:bidi="fa-IR"/>
        </w:rPr>
        <w:t xml:space="preserve">؛ </w:t>
      </w:r>
      <w:r>
        <w:rPr>
          <w:rtl/>
          <w:lang w:bidi="fa-IR"/>
        </w:rPr>
        <w:t>لقمان نيز در حضور ارباب ها قرار گرفت</w:t>
      </w:r>
      <w:r w:rsidR="00361A98">
        <w:rPr>
          <w:rtl/>
          <w:lang w:bidi="fa-IR"/>
        </w:rPr>
        <w:t xml:space="preserve">. </w:t>
      </w:r>
    </w:p>
    <w:p w:rsidR="004675C8" w:rsidRDefault="004675C8" w:rsidP="004675C8">
      <w:pPr>
        <w:pStyle w:val="libNormal"/>
        <w:rPr>
          <w:rtl/>
          <w:lang w:bidi="fa-IR"/>
        </w:rPr>
      </w:pPr>
      <w:r>
        <w:rPr>
          <w:rtl/>
          <w:lang w:bidi="fa-IR"/>
        </w:rPr>
        <w:t>ارباب ها گفتند</w:t>
      </w:r>
      <w:r w:rsidR="00361A98">
        <w:rPr>
          <w:rtl/>
          <w:lang w:bidi="fa-IR"/>
        </w:rPr>
        <w:t xml:space="preserve">: </w:t>
      </w:r>
      <w:r>
        <w:rPr>
          <w:rtl/>
          <w:lang w:bidi="fa-IR"/>
        </w:rPr>
        <w:t>اى لقمان</w:t>
      </w:r>
      <w:r w:rsidR="00361A98">
        <w:rPr>
          <w:rtl/>
          <w:lang w:bidi="fa-IR"/>
        </w:rPr>
        <w:t>!</w:t>
      </w:r>
      <w:r>
        <w:rPr>
          <w:rtl/>
          <w:lang w:bidi="fa-IR"/>
        </w:rPr>
        <w:t xml:space="preserve"> يكى از گوسفندهاى اربابت را ذبح كن و از هر عضو آن</w:t>
      </w:r>
      <w:r w:rsidR="00361A98">
        <w:rPr>
          <w:rtl/>
          <w:lang w:bidi="fa-IR"/>
        </w:rPr>
        <w:t xml:space="preserve">، </w:t>
      </w:r>
      <w:r>
        <w:rPr>
          <w:rtl/>
          <w:lang w:bidi="fa-IR"/>
        </w:rPr>
        <w:t>آنچه به نظر تو از همه بهتر است براى ما بياور</w:t>
      </w:r>
      <w:r w:rsidR="00361A98">
        <w:rPr>
          <w:rtl/>
          <w:lang w:bidi="fa-IR"/>
        </w:rPr>
        <w:t xml:space="preserve">. </w:t>
      </w:r>
      <w:r>
        <w:rPr>
          <w:rtl/>
          <w:lang w:bidi="fa-IR"/>
        </w:rPr>
        <w:t>لقمان نيز زبان و دل گوسفند را جدا نموده و آنان را پخت و نزد آنان آورد</w:t>
      </w:r>
      <w:r w:rsidR="00361A98">
        <w:rPr>
          <w:rtl/>
          <w:lang w:bidi="fa-IR"/>
        </w:rPr>
        <w:t xml:space="preserve">. </w:t>
      </w:r>
    </w:p>
    <w:p w:rsidR="004675C8" w:rsidRDefault="004675C8" w:rsidP="004675C8">
      <w:pPr>
        <w:pStyle w:val="libNormal"/>
        <w:rPr>
          <w:rtl/>
          <w:lang w:bidi="fa-IR"/>
        </w:rPr>
      </w:pPr>
      <w:r>
        <w:rPr>
          <w:rtl/>
          <w:lang w:bidi="fa-IR"/>
        </w:rPr>
        <w:t>ارباب ها گفتند</w:t>
      </w:r>
      <w:r w:rsidR="00361A98">
        <w:rPr>
          <w:rtl/>
          <w:lang w:bidi="fa-IR"/>
        </w:rPr>
        <w:t xml:space="preserve">: </w:t>
      </w:r>
      <w:r>
        <w:rPr>
          <w:rtl/>
          <w:lang w:bidi="fa-IR"/>
        </w:rPr>
        <w:t>اى لقمان</w:t>
      </w:r>
      <w:r w:rsidR="00361A98">
        <w:rPr>
          <w:rtl/>
          <w:lang w:bidi="fa-IR"/>
        </w:rPr>
        <w:t>!</w:t>
      </w:r>
      <w:r>
        <w:rPr>
          <w:rtl/>
          <w:lang w:bidi="fa-IR"/>
        </w:rPr>
        <w:t xml:space="preserve"> اكنون برو از آن گوسفند</w:t>
      </w:r>
      <w:r w:rsidR="00361A98">
        <w:rPr>
          <w:rtl/>
          <w:lang w:bidi="fa-IR"/>
        </w:rPr>
        <w:t xml:space="preserve">، </w:t>
      </w:r>
      <w:r>
        <w:rPr>
          <w:rtl/>
          <w:lang w:bidi="fa-IR"/>
        </w:rPr>
        <w:t>هر عضوى كه بدتر است بردار و بياور</w:t>
      </w:r>
      <w:r w:rsidR="00361A98">
        <w:rPr>
          <w:rtl/>
          <w:lang w:bidi="fa-IR"/>
        </w:rPr>
        <w:t xml:space="preserve">. </w:t>
      </w:r>
      <w:r>
        <w:rPr>
          <w:rtl/>
          <w:lang w:bidi="fa-IR"/>
        </w:rPr>
        <w:t>لقمان نيز رفت و باز از دل و زبان گوسفند غذايى تهيه نموده و آورد</w:t>
      </w:r>
      <w:r w:rsidR="00361A98">
        <w:rPr>
          <w:rtl/>
          <w:lang w:bidi="fa-IR"/>
        </w:rPr>
        <w:t xml:space="preserve">. </w:t>
      </w:r>
    </w:p>
    <w:p w:rsidR="004675C8" w:rsidRDefault="004675C8" w:rsidP="004675C8">
      <w:pPr>
        <w:pStyle w:val="libNormal"/>
        <w:rPr>
          <w:rtl/>
          <w:lang w:bidi="fa-IR"/>
        </w:rPr>
      </w:pPr>
      <w:r>
        <w:rPr>
          <w:rtl/>
          <w:lang w:bidi="fa-IR"/>
        </w:rPr>
        <w:t>ارباب ها رو به ارباب لقمان كردند و گفتند</w:t>
      </w:r>
      <w:r w:rsidR="00361A98">
        <w:rPr>
          <w:rtl/>
          <w:lang w:bidi="fa-IR"/>
        </w:rPr>
        <w:t xml:space="preserve">: </w:t>
      </w:r>
      <w:r>
        <w:rPr>
          <w:rtl/>
          <w:lang w:bidi="fa-IR"/>
        </w:rPr>
        <w:t>اين همان غلامى هست كه او را تعريف مى كردى</w:t>
      </w:r>
      <w:r w:rsidR="00361A98">
        <w:rPr>
          <w:rtl/>
          <w:lang w:bidi="fa-IR"/>
        </w:rPr>
        <w:t xml:space="preserve">، </w:t>
      </w:r>
      <w:r>
        <w:rPr>
          <w:rtl/>
          <w:lang w:bidi="fa-IR"/>
        </w:rPr>
        <w:t>اين كه احمق است</w:t>
      </w:r>
      <w:r w:rsidR="00361A98">
        <w:rPr>
          <w:rtl/>
          <w:lang w:bidi="fa-IR"/>
        </w:rPr>
        <w:t xml:space="preserve">. </w:t>
      </w:r>
      <w:r>
        <w:rPr>
          <w:rtl/>
          <w:lang w:bidi="fa-IR"/>
        </w:rPr>
        <w:t>گفتيم عضو بهتر را بياور</w:t>
      </w:r>
      <w:r w:rsidR="00361A98">
        <w:rPr>
          <w:rtl/>
          <w:lang w:bidi="fa-IR"/>
        </w:rPr>
        <w:t xml:space="preserve">، </w:t>
      </w:r>
      <w:r>
        <w:rPr>
          <w:rtl/>
          <w:lang w:bidi="fa-IR"/>
        </w:rPr>
        <w:t>قلب و زبان گوسفند را آورد</w:t>
      </w:r>
      <w:r w:rsidR="00361A98">
        <w:rPr>
          <w:rtl/>
          <w:lang w:bidi="fa-IR"/>
        </w:rPr>
        <w:t xml:space="preserve">، </w:t>
      </w:r>
      <w:r>
        <w:rPr>
          <w:rtl/>
          <w:lang w:bidi="fa-IR"/>
        </w:rPr>
        <w:t>گفتيم عضو بدتر را بياور</w:t>
      </w:r>
      <w:r w:rsidR="00361A98">
        <w:rPr>
          <w:rtl/>
          <w:lang w:bidi="fa-IR"/>
        </w:rPr>
        <w:t xml:space="preserve">، </w:t>
      </w:r>
      <w:r>
        <w:rPr>
          <w:rtl/>
          <w:lang w:bidi="fa-IR"/>
        </w:rPr>
        <w:t>اين بار نيز قلب و زبان آورد</w:t>
      </w:r>
      <w:r w:rsidR="00361A98">
        <w:rPr>
          <w:rtl/>
          <w:lang w:bidi="fa-IR"/>
        </w:rPr>
        <w:t xml:space="preserve">. </w:t>
      </w:r>
    </w:p>
    <w:p w:rsidR="004675C8" w:rsidRDefault="004675C8" w:rsidP="004675C8">
      <w:pPr>
        <w:pStyle w:val="libNormal"/>
        <w:rPr>
          <w:rtl/>
          <w:lang w:bidi="fa-IR"/>
        </w:rPr>
      </w:pPr>
      <w:r>
        <w:rPr>
          <w:rtl/>
          <w:lang w:bidi="fa-IR"/>
        </w:rPr>
        <w:t>لقمان در پاسخ آنان چنين گفت</w:t>
      </w:r>
      <w:r w:rsidR="00361A98">
        <w:rPr>
          <w:rtl/>
          <w:lang w:bidi="fa-IR"/>
        </w:rPr>
        <w:t xml:space="preserve">: </w:t>
      </w:r>
      <w:r>
        <w:rPr>
          <w:rtl/>
          <w:lang w:bidi="fa-IR"/>
        </w:rPr>
        <w:t>اگر زبان و دل هر دو در راه حق باشند آنان از همه اعضا بهتر و بالاتر است ولى اگر انسان دوچهره بود</w:t>
      </w:r>
      <w:r w:rsidR="00361A98">
        <w:rPr>
          <w:rtl/>
          <w:lang w:bidi="fa-IR"/>
        </w:rPr>
        <w:t xml:space="preserve">، </w:t>
      </w:r>
      <w:r>
        <w:rPr>
          <w:rtl/>
          <w:lang w:bidi="fa-IR"/>
        </w:rPr>
        <w:t>زبانش چيزى گفت</w:t>
      </w:r>
      <w:r w:rsidR="00361A98">
        <w:rPr>
          <w:rtl/>
          <w:lang w:bidi="fa-IR"/>
        </w:rPr>
        <w:t xml:space="preserve">: </w:t>
      </w:r>
      <w:r>
        <w:rPr>
          <w:rtl/>
          <w:lang w:bidi="fa-IR"/>
        </w:rPr>
        <w:t>دلش چيزى ديگر</w:t>
      </w:r>
      <w:r w:rsidR="00361A98">
        <w:rPr>
          <w:rtl/>
          <w:lang w:bidi="fa-IR"/>
        </w:rPr>
        <w:t xml:space="preserve">، </w:t>
      </w:r>
      <w:r>
        <w:rPr>
          <w:rtl/>
          <w:lang w:bidi="fa-IR"/>
        </w:rPr>
        <w:t>دليل نفاق است و از همه اعضا بدترند</w:t>
      </w:r>
      <w:r w:rsidR="00361A98">
        <w:rPr>
          <w:rtl/>
          <w:lang w:bidi="fa-IR"/>
        </w:rPr>
        <w:t xml:space="preserve">. </w:t>
      </w:r>
      <w:r>
        <w:rPr>
          <w:rtl/>
          <w:lang w:bidi="fa-IR"/>
        </w:rPr>
        <w:t>ارباب ها سخن متين لقمان را پذيرفتند و به او تبريك گفتند و فهميدند كه تعريف ارباب لقمان از او صحيح و بجا بوده است</w:t>
      </w:r>
      <w:r w:rsidR="00361A98">
        <w:rPr>
          <w:rtl/>
          <w:lang w:bidi="fa-IR"/>
        </w:rPr>
        <w:t>.</w:t>
      </w:r>
      <w:r w:rsidR="00CB1563">
        <w:rPr>
          <w:rtl/>
          <w:lang w:bidi="fa-IR"/>
        </w:rPr>
        <w:t xml:space="preserve"> </w:t>
      </w:r>
      <w:r w:rsidRPr="005F606A">
        <w:rPr>
          <w:rStyle w:val="libFootnotenumChar"/>
          <w:rtl/>
        </w:rPr>
        <w:t>(1088</w:t>
      </w:r>
      <w:r w:rsidR="009F07A6" w:rsidRPr="005F606A">
        <w:rPr>
          <w:rStyle w:val="libFootnotenumChar"/>
          <w:rtl/>
        </w:rPr>
        <w:t>)</w:t>
      </w:r>
    </w:p>
    <w:p w:rsidR="004675C8" w:rsidRDefault="00514F7C" w:rsidP="00514F7C">
      <w:pPr>
        <w:pStyle w:val="Heading1"/>
        <w:rPr>
          <w:rtl/>
          <w:lang w:bidi="fa-IR"/>
        </w:rPr>
      </w:pPr>
      <w:r>
        <w:rPr>
          <w:rtl/>
          <w:lang w:bidi="fa-IR"/>
        </w:rPr>
        <w:br w:type="page"/>
      </w:r>
      <w:bookmarkStart w:id="394" w:name="_Toc394925369"/>
      <w:r w:rsidR="004675C8">
        <w:rPr>
          <w:rtl/>
          <w:lang w:bidi="fa-IR"/>
        </w:rPr>
        <w:lastRenderedPageBreak/>
        <w:t>داستان اصحاب فيل</w:t>
      </w:r>
      <w:bookmarkEnd w:id="394"/>
    </w:p>
    <w:p w:rsidR="004675C8" w:rsidRDefault="00B403BA" w:rsidP="00B403BA">
      <w:pPr>
        <w:pStyle w:val="Heading2"/>
        <w:rPr>
          <w:rtl/>
          <w:lang w:bidi="fa-IR"/>
        </w:rPr>
      </w:pPr>
      <w:bookmarkStart w:id="395" w:name="_Toc394925370"/>
      <w:r>
        <w:rPr>
          <w:rtl/>
          <w:lang w:bidi="fa-IR"/>
        </w:rPr>
        <w:t>اصحاب فيل در قرآن</w:t>
      </w:r>
      <w:bookmarkEnd w:id="395"/>
    </w:p>
    <w:p w:rsidR="004675C8" w:rsidRDefault="004675C8" w:rsidP="004675C8">
      <w:pPr>
        <w:pStyle w:val="libNormal"/>
        <w:rPr>
          <w:rtl/>
          <w:lang w:bidi="fa-IR"/>
        </w:rPr>
      </w:pPr>
      <w:r>
        <w:rPr>
          <w:rtl/>
          <w:lang w:bidi="fa-IR"/>
        </w:rPr>
        <w:t>قرآن كريم داستان اصحاب فيل را در سوره فيل چنين بيان كرده است</w:t>
      </w:r>
      <w:r w:rsidR="00361A98">
        <w:rPr>
          <w:rtl/>
          <w:lang w:bidi="fa-IR"/>
        </w:rPr>
        <w:t xml:space="preserve">: </w:t>
      </w:r>
    </w:p>
    <w:p w:rsidR="004675C8" w:rsidRDefault="004675C8" w:rsidP="004675C8">
      <w:pPr>
        <w:pStyle w:val="libNormal"/>
        <w:rPr>
          <w:rtl/>
          <w:lang w:bidi="fa-IR"/>
        </w:rPr>
      </w:pPr>
      <w:r w:rsidRPr="008A15DC">
        <w:rPr>
          <w:rStyle w:val="libAieChar"/>
          <w:rtl/>
          <w:lang w:bidi="fa-IR"/>
        </w:rPr>
        <w:t>الم تر كيف فعل ربك باءصحاب الفيلَ الم يجعل كيدهم فى تضليلَ و اءرسل عليهم طيرا اءبابيلَ ترميهم بحجاره من سجيلَ فجعلهم كعصف ماءكول</w:t>
      </w:r>
      <w:r w:rsidR="00361A98">
        <w:rPr>
          <w:lang w:bidi="fa-IR"/>
        </w:rPr>
        <w:t xml:space="preserve">. </w:t>
      </w:r>
    </w:p>
    <w:p w:rsidR="004675C8" w:rsidRDefault="004675C8" w:rsidP="004675C8">
      <w:pPr>
        <w:pStyle w:val="libNormal"/>
        <w:rPr>
          <w:rtl/>
          <w:lang w:bidi="fa-IR"/>
        </w:rPr>
      </w:pPr>
      <w:r>
        <w:rPr>
          <w:rtl/>
          <w:lang w:bidi="fa-IR"/>
        </w:rPr>
        <w:t>آيا نديدى كه پروردگار تو با اصحاب فيل چه كرد؟ آيا مكرشان را در گمراهى و تباهى قرار نداد؟ دسته هاى ى از پرندگان را به سوى آنان فرستاد تا سنگ هايى از گل پخته بر آنان اندازند و اجسادشان را مانند برگ هاى خردشده قرار داد»</w:t>
      </w:r>
      <w:r w:rsidR="00361A98">
        <w:rPr>
          <w:rtl/>
          <w:lang w:bidi="fa-IR"/>
        </w:rPr>
        <w:t xml:space="preserve">. </w:t>
      </w:r>
    </w:p>
    <w:p w:rsidR="004675C8" w:rsidRDefault="004675C8" w:rsidP="004675C8">
      <w:pPr>
        <w:pStyle w:val="libNormal"/>
        <w:rPr>
          <w:rtl/>
          <w:lang w:bidi="fa-IR"/>
        </w:rPr>
      </w:pPr>
      <w:r>
        <w:rPr>
          <w:rtl/>
          <w:lang w:bidi="fa-IR"/>
        </w:rPr>
        <w:t>داستان احصاب فيل از داستان هاى مهم تاريخ است كه سالهاى زيادى مبداء تاريخ اعراب گرديد و از امورى بود كه بشارت از بعثت پيامبر بزرگوار اسلام مى داد و به اصطلاح از ارهاصات</w:t>
      </w:r>
      <w:r w:rsidR="00CB1563">
        <w:rPr>
          <w:rtl/>
          <w:lang w:bidi="fa-IR"/>
        </w:rPr>
        <w:t xml:space="preserve"> </w:t>
      </w:r>
      <w:r w:rsidRPr="005F606A">
        <w:rPr>
          <w:rStyle w:val="libFootnotenumChar"/>
          <w:rtl/>
        </w:rPr>
        <w:t>(1089</w:t>
      </w:r>
      <w:r w:rsidR="009F07A6" w:rsidRPr="005F606A">
        <w:rPr>
          <w:rStyle w:val="libFootnotenumChar"/>
          <w:rtl/>
        </w:rPr>
        <w:t>)</w:t>
      </w:r>
      <w:r>
        <w:rPr>
          <w:rtl/>
          <w:lang w:bidi="fa-IR"/>
        </w:rPr>
        <w:t xml:space="preserve"> بود</w:t>
      </w:r>
      <w:r w:rsidR="00361A98">
        <w:rPr>
          <w:rtl/>
          <w:lang w:bidi="fa-IR"/>
        </w:rPr>
        <w:t xml:space="preserve">. </w:t>
      </w:r>
      <w:r>
        <w:rPr>
          <w:rtl/>
          <w:lang w:bidi="fa-IR"/>
        </w:rPr>
        <w:t>اين ماجرا ابهت و عظمت زيادى به قريش داد و سبب شد تا قبايل ديگر عرب و مردم نقاط ديگر جزيره العرب آنان را «اهل الله» بخوانند و نابودى ابرهه و سپاهيانش را به حساب دفاع خداى تعال از مردم مكه بگذارند</w:t>
      </w:r>
      <w:r w:rsidR="00361A98">
        <w:rPr>
          <w:rtl/>
          <w:lang w:bidi="fa-IR"/>
        </w:rPr>
        <w:t xml:space="preserve">. </w:t>
      </w:r>
    </w:p>
    <w:p w:rsidR="004675C8" w:rsidRDefault="00B403BA" w:rsidP="00B403BA">
      <w:pPr>
        <w:pStyle w:val="Heading2"/>
        <w:rPr>
          <w:rtl/>
          <w:lang w:bidi="fa-IR"/>
        </w:rPr>
      </w:pPr>
      <w:bookmarkStart w:id="396" w:name="_Toc394925371"/>
      <w:r>
        <w:rPr>
          <w:rtl/>
          <w:lang w:bidi="fa-IR"/>
        </w:rPr>
        <w:t>ماجراى اصحاب فيل</w:t>
      </w:r>
      <w:bookmarkEnd w:id="396"/>
    </w:p>
    <w:p w:rsidR="004675C8" w:rsidRDefault="004675C8" w:rsidP="004675C8">
      <w:pPr>
        <w:pStyle w:val="libNormal"/>
        <w:rPr>
          <w:rtl/>
          <w:lang w:bidi="fa-IR"/>
        </w:rPr>
      </w:pPr>
      <w:r>
        <w:rPr>
          <w:rtl/>
          <w:lang w:bidi="fa-IR"/>
        </w:rPr>
        <w:t>كشور يمن كه در جنوب غربى عربستان واقع است</w:t>
      </w:r>
      <w:r w:rsidR="00361A98">
        <w:rPr>
          <w:rtl/>
          <w:lang w:bidi="fa-IR"/>
        </w:rPr>
        <w:t xml:space="preserve">، </w:t>
      </w:r>
      <w:r>
        <w:rPr>
          <w:rtl/>
          <w:lang w:bidi="fa-IR"/>
        </w:rPr>
        <w:t>منطقه حاصل خيزى بود و قبايل مختلفى در آنجا حكومت كردند</w:t>
      </w:r>
      <w:r w:rsidR="00361A98">
        <w:rPr>
          <w:rtl/>
          <w:lang w:bidi="fa-IR"/>
        </w:rPr>
        <w:t xml:space="preserve">، </w:t>
      </w:r>
      <w:r>
        <w:rPr>
          <w:rtl/>
          <w:lang w:bidi="fa-IR"/>
        </w:rPr>
        <w:t>از جمله قبيله بنى حمير كه سال ها در آنجا حكومت داشت</w:t>
      </w:r>
      <w:r w:rsidR="00361A98">
        <w:rPr>
          <w:rtl/>
          <w:lang w:bidi="fa-IR"/>
        </w:rPr>
        <w:t xml:space="preserve">. </w:t>
      </w:r>
    </w:p>
    <w:p w:rsidR="004675C8" w:rsidRDefault="004675C8" w:rsidP="004675C8">
      <w:pPr>
        <w:pStyle w:val="libNormal"/>
        <w:rPr>
          <w:rtl/>
          <w:lang w:bidi="fa-IR"/>
        </w:rPr>
      </w:pPr>
      <w:r>
        <w:rPr>
          <w:rtl/>
          <w:lang w:bidi="fa-IR"/>
        </w:rPr>
        <w:t>يكى از پادشاهان اين قبيله ذونواس بود كه سال ها بر يمن سلطنت كرد</w:t>
      </w:r>
      <w:r w:rsidR="00361A98">
        <w:rPr>
          <w:rtl/>
          <w:lang w:bidi="fa-IR"/>
        </w:rPr>
        <w:t xml:space="preserve">. </w:t>
      </w:r>
      <w:r>
        <w:rPr>
          <w:rtl/>
          <w:lang w:bidi="fa-IR"/>
        </w:rPr>
        <w:t>وى در سفرى به شهر «يثرب» تحت تاءثير تبليغات يهوديانى كه به آنجا مهاجرت كرده بودند</w:t>
      </w:r>
      <w:r w:rsidR="00361A98">
        <w:rPr>
          <w:rtl/>
          <w:lang w:bidi="fa-IR"/>
        </w:rPr>
        <w:t xml:space="preserve">، </w:t>
      </w:r>
      <w:r>
        <w:rPr>
          <w:rtl/>
          <w:lang w:bidi="fa-IR"/>
        </w:rPr>
        <w:t>قرار گرفت و از بت پرستى دست كشيد و به دين يهود در آمد</w:t>
      </w:r>
      <w:r w:rsidR="00361A98">
        <w:rPr>
          <w:rtl/>
          <w:lang w:bidi="fa-IR"/>
        </w:rPr>
        <w:t xml:space="preserve">. </w:t>
      </w:r>
      <w:r>
        <w:rPr>
          <w:rtl/>
          <w:lang w:bidi="fa-IR"/>
        </w:rPr>
        <w:lastRenderedPageBreak/>
        <w:t>طولى نكشيد كه اين دين تازه به شدت در دل ذونواس اثر گذارد و از يهوديان متعصب گرديد و به نشر آن در سرتاسر جزيره العرب و شهرهايى كه در تحت حكومتش بودن كمر بست</w:t>
      </w:r>
      <w:r w:rsidR="00361A98">
        <w:rPr>
          <w:rtl/>
          <w:lang w:bidi="fa-IR"/>
        </w:rPr>
        <w:t xml:space="preserve">، </w:t>
      </w:r>
      <w:r>
        <w:rPr>
          <w:rtl/>
          <w:lang w:bidi="fa-IR"/>
        </w:rPr>
        <w:t>تا آنجا كه پيروان اديان ديگر را به سختى شكنجه مى كرد تا به دين يهود درآيند و همين سبب شد تا در مدت كمى عرب هاى زيادى به دين يهود درآيند</w:t>
      </w:r>
      <w:r w:rsidR="00361A98">
        <w:rPr>
          <w:rtl/>
          <w:lang w:bidi="fa-IR"/>
        </w:rPr>
        <w:t xml:space="preserve">. </w:t>
      </w:r>
    </w:p>
    <w:p w:rsidR="004675C8" w:rsidRDefault="004675C8" w:rsidP="004675C8">
      <w:pPr>
        <w:pStyle w:val="libNormal"/>
        <w:rPr>
          <w:rtl/>
          <w:lang w:bidi="fa-IR"/>
        </w:rPr>
      </w:pPr>
      <w:r>
        <w:rPr>
          <w:rtl/>
          <w:lang w:bidi="fa-IR"/>
        </w:rPr>
        <w:t>مردم «نجران»</w:t>
      </w:r>
      <w:r w:rsidR="00361A98">
        <w:rPr>
          <w:rtl/>
          <w:lang w:bidi="fa-IR"/>
        </w:rPr>
        <w:t xml:space="preserve">، </w:t>
      </w:r>
      <w:r>
        <w:rPr>
          <w:rtl/>
          <w:lang w:bidi="fa-IR"/>
        </w:rPr>
        <w:t>يكى از شهرهاى شمالى و كوهستانى يمن كه مدتى بود مسيحى شده بودند</w:t>
      </w:r>
      <w:r w:rsidR="00361A98">
        <w:rPr>
          <w:rtl/>
          <w:lang w:bidi="fa-IR"/>
        </w:rPr>
        <w:t xml:space="preserve">، </w:t>
      </w:r>
      <w:r>
        <w:rPr>
          <w:rtl/>
          <w:lang w:bidi="fa-IR"/>
        </w:rPr>
        <w:t>به سختى از آن دين دفاع مى كردند و به همين جهت از پذيرفتن آيين يهود سرپيچى كردند و از اطاعت ذونواس سرباز زدند</w:t>
      </w:r>
      <w:r w:rsidR="00361A98">
        <w:rPr>
          <w:rtl/>
          <w:lang w:bidi="fa-IR"/>
        </w:rPr>
        <w:t xml:space="preserve">. </w:t>
      </w:r>
    </w:p>
    <w:p w:rsidR="004675C8" w:rsidRDefault="004675C8" w:rsidP="004675C8">
      <w:pPr>
        <w:pStyle w:val="libNormal"/>
        <w:rPr>
          <w:rtl/>
          <w:lang w:bidi="fa-IR"/>
        </w:rPr>
      </w:pPr>
      <w:r>
        <w:rPr>
          <w:rtl/>
          <w:lang w:bidi="fa-IR"/>
        </w:rPr>
        <w:t>ذونواس خشمگين شد و تصميم گرفت آنان را به شكنجه سختى كند</w:t>
      </w:r>
      <w:r w:rsidR="00361A98">
        <w:rPr>
          <w:rtl/>
          <w:lang w:bidi="fa-IR"/>
        </w:rPr>
        <w:t xml:space="preserve">، </w:t>
      </w:r>
      <w:r>
        <w:rPr>
          <w:rtl/>
          <w:lang w:bidi="fa-IR"/>
        </w:rPr>
        <w:t>از اين رو دستور داد خندقى حفر كردند و آتش زيادى در آن افروختند</w:t>
      </w:r>
      <w:r w:rsidR="00361A98">
        <w:rPr>
          <w:rtl/>
          <w:lang w:bidi="fa-IR"/>
        </w:rPr>
        <w:t xml:space="preserve">، </w:t>
      </w:r>
      <w:r>
        <w:rPr>
          <w:rtl/>
          <w:lang w:bidi="fa-IR"/>
        </w:rPr>
        <w:t>تا مخالفين دين يهود را در آن بيندازند</w:t>
      </w:r>
      <w:r w:rsidR="00361A98">
        <w:rPr>
          <w:rtl/>
          <w:lang w:bidi="fa-IR"/>
        </w:rPr>
        <w:t xml:space="preserve">. </w:t>
      </w:r>
      <w:r>
        <w:rPr>
          <w:rtl/>
          <w:lang w:bidi="fa-IR"/>
        </w:rPr>
        <w:t>او بيشتر مسيحيان نجران را در آن خندق سوزاند و گروهى را نيز طعمه شمشير كرد و يا دست</w:t>
      </w:r>
      <w:r w:rsidR="00361A98">
        <w:rPr>
          <w:rtl/>
          <w:lang w:bidi="fa-IR"/>
        </w:rPr>
        <w:t xml:space="preserve">، </w:t>
      </w:r>
      <w:r>
        <w:rPr>
          <w:rtl/>
          <w:lang w:bidi="fa-IR"/>
        </w:rPr>
        <w:t>پا</w:t>
      </w:r>
      <w:r w:rsidR="00361A98">
        <w:rPr>
          <w:rtl/>
          <w:lang w:bidi="fa-IR"/>
        </w:rPr>
        <w:t xml:space="preserve">، </w:t>
      </w:r>
      <w:r>
        <w:rPr>
          <w:rtl/>
          <w:lang w:bidi="fa-IR"/>
        </w:rPr>
        <w:t>گوش و بينى آنان را بريد</w:t>
      </w:r>
      <w:r w:rsidR="00361A98">
        <w:rPr>
          <w:rtl/>
          <w:lang w:bidi="fa-IR"/>
        </w:rPr>
        <w:t xml:space="preserve">. </w:t>
      </w:r>
      <w:r>
        <w:rPr>
          <w:rtl/>
          <w:lang w:bidi="fa-IR"/>
        </w:rPr>
        <w:t>جمع كشته شدگان آن روز را بيست هزار نفر نوشته اند</w:t>
      </w:r>
      <w:r w:rsidR="00361A98">
        <w:rPr>
          <w:rtl/>
          <w:lang w:bidi="fa-IR"/>
        </w:rPr>
        <w:t xml:space="preserve">. </w:t>
      </w:r>
      <w:r>
        <w:rPr>
          <w:rtl/>
          <w:lang w:bidi="fa-IR"/>
        </w:rPr>
        <w:t>به عقيده گروه زيادى از مفسران</w:t>
      </w:r>
      <w:r w:rsidR="00361A98">
        <w:rPr>
          <w:rtl/>
          <w:lang w:bidi="fa-IR"/>
        </w:rPr>
        <w:t xml:space="preserve">، </w:t>
      </w:r>
      <w:r>
        <w:rPr>
          <w:rtl/>
          <w:lang w:bidi="fa-IR"/>
        </w:rPr>
        <w:t>داستان اصحاب اخدود كه در سوره بروج ذكر شده است</w:t>
      </w:r>
      <w:r w:rsidR="00361A98">
        <w:rPr>
          <w:rtl/>
          <w:lang w:bidi="fa-IR"/>
        </w:rPr>
        <w:t xml:space="preserve">، </w:t>
      </w:r>
      <w:r>
        <w:rPr>
          <w:rtl/>
          <w:lang w:bidi="fa-IR"/>
        </w:rPr>
        <w:t>اشاره به همين ماجراست</w:t>
      </w:r>
      <w:r w:rsidR="00361A98">
        <w:rPr>
          <w:rtl/>
          <w:lang w:bidi="fa-IR"/>
        </w:rPr>
        <w:t xml:space="preserve">. </w:t>
      </w:r>
    </w:p>
    <w:p w:rsidR="004675C8" w:rsidRDefault="004675C8" w:rsidP="004675C8">
      <w:pPr>
        <w:pStyle w:val="libNormal"/>
        <w:rPr>
          <w:rtl/>
          <w:lang w:bidi="fa-IR"/>
        </w:rPr>
      </w:pPr>
      <w:r>
        <w:rPr>
          <w:rtl/>
          <w:lang w:bidi="fa-IR"/>
        </w:rPr>
        <w:t>مورخ اسلامى «ابن اثيرى جزرى» مى نويسد</w:t>
      </w:r>
      <w:r w:rsidR="00361A98">
        <w:rPr>
          <w:rtl/>
          <w:lang w:bidi="fa-IR"/>
        </w:rPr>
        <w:t xml:space="preserve">: </w:t>
      </w:r>
      <w:r>
        <w:rPr>
          <w:rtl/>
          <w:lang w:bidi="fa-IR"/>
        </w:rPr>
        <w:t>در اين هنگام يك نفر از اهالى نجران به نام «دوس» به سوى قيصر روم گريخت و امپراطور روم را كه در آن هنگام از طرفداران سرسخت آيين مسيح بود از جريان آگاه ساخت و درخواست نمود كه اين مرد خون آشام را مجازات كند و پايه هاى آيين مسيح را در آن نقطه از جهان مستقر سازد</w:t>
      </w:r>
      <w:r w:rsidR="00361A98">
        <w:rPr>
          <w:rtl/>
          <w:lang w:bidi="fa-IR"/>
        </w:rPr>
        <w:t xml:space="preserve">. </w:t>
      </w:r>
      <w:r>
        <w:rPr>
          <w:rtl/>
          <w:lang w:bidi="fa-IR"/>
        </w:rPr>
        <w:t>فرمانرواى روم پس ‍ از اظهار تاءسف و همدردى گفت</w:t>
      </w:r>
      <w:r w:rsidR="00361A98">
        <w:rPr>
          <w:rtl/>
          <w:lang w:bidi="fa-IR"/>
        </w:rPr>
        <w:t xml:space="preserve">: </w:t>
      </w:r>
      <w:r>
        <w:rPr>
          <w:rtl/>
          <w:lang w:bidi="fa-IR"/>
        </w:rPr>
        <w:t>چون مركز حكومت من از شما دور است</w:t>
      </w:r>
      <w:r w:rsidR="00361A98">
        <w:rPr>
          <w:rtl/>
          <w:lang w:bidi="fa-IR"/>
        </w:rPr>
        <w:t xml:space="preserve">، </w:t>
      </w:r>
      <w:r>
        <w:rPr>
          <w:rtl/>
          <w:lang w:bidi="fa-IR"/>
        </w:rPr>
        <w:t xml:space="preserve">براى جبران اين بيدادگرى ها نامه اى به شاه حبشه «نجاشى» مى نويسم تا انتقام كشتگان نجران </w:t>
      </w:r>
      <w:r>
        <w:rPr>
          <w:rtl/>
          <w:lang w:bidi="fa-IR"/>
        </w:rPr>
        <w:lastRenderedPageBreak/>
        <w:t>را از آن مرد سفاك بگيرد</w:t>
      </w:r>
      <w:r w:rsidR="00361A98">
        <w:rPr>
          <w:rtl/>
          <w:lang w:bidi="fa-IR"/>
        </w:rPr>
        <w:t xml:space="preserve">. </w:t>
      </w:r>
      <w:r>
        <w:rPr>
          <w:rtl/>
          <w:lang w:bidi="fa-IR"/>
        </w:rPr>
        <w:t>مرد نجرانى</w:t>
      </w:r>
      <w:r w:rsidR="00361A98">
        <w:rPr>
          <w:rtl/>
          <w:lang w:bidi="fa-IR"/>
        </w:rPr>
        <w:t xml:space="preserve">، </w:t>
      </w:r>
      <w:r>
        <w:rPr>
          <w:rtl/>
          <w:lang w:bidi="fa-IR"/>
        </w:rPr>
        <w:t>نامه قيصر را دريافت نمود وبا سرعت هرچه تمام تر به سوى حبشه شتافت</w:t>
      </w:r>
      <w:r w:rsidR="00361A98">
        <w:rPr>
          <w:rtl/>
          <w:lang w:bidi="fa-IR"/>
        </w:rPr>
        <w:t xml:space="preserve">. </w:t>
      </w:r>
      <w:r>
        <w:rPr>
          <w:rtl/>
          <w:lang w:bidi="fa-IR"/>
        </w:rPr>
        <w:t>جريان را مو به مو تشريح كرد</w:t>
      </w:r>
      <w:r w:rsidR="00361A98">
        <w:rPr>
          <w:rtl/>
          <w:lang w:bidi="fa-IR"/>
        </w:rPr>
        <w:t xml:space="preserve">؛ </w:t>
      </w:r>
      <w:r>
        <w:rPr>
          <w:rtl/>
          <w:lang w:bidi="fa-IR"/>
        </w:rPr>
        <w:t>خون غيرت در عروق شاه حبشه به گردش ‍ درآمد</w:t>
      </w:r>
      <w:r w:rsidR="00361A98">
        <w:rPr>
          <w:rtl/>
          <w:lang w:bidi="fa-IR"/>
        </w:rPr>
        <w:t xml:space="preserve">؛ </w:t>
      </w:r>
      <w:r>
        <w:rPr>
          <w:rtl/>
          <w:lang w:bidi="fa-IR"/>
        </w:rPr>
        <w:t>سپاهى را كه شماره آن بالغ بر هفتاد هزار بود به فرماندهى يك مرد حبشى به نام «ابرهه الاءشرم» به سوى يمن اعزام نمود</w:t>
      </w:r>
      <w:r w:rsidR="00361A98">
        <w:rPr>
          <w:rtl/>
          <w:lang w:bidi="fa-IR"/>
        </w:rPr>
        <w:t xml:space="preserve">. </w:t>
      </w:r>
      <w:r>
        <w:rPr>
          <w:rtl/>
          <w:lang w:bidi="fa-IR"/>
        </w:rPr>
        <w:t>سپاه منظم و آماده حبشه از طريق دريا در سواحل يمن خيمه زد</w:t>
      </w:r>
      <w:r w:rsidR="00361A98">
        <w:rPr>
          <w:rtl/>
          <w:lang w:bidi="fa-IR"/>
        </w:rPr>
        <w:t xml:space="preserve">. </w:t>
      </w:r>
      <w:r>
        <w:rPr>
          <w:rtl/>
          <w:lang w:bidi="fa-IR"/>
        </w:rPr>
        <w:t>ذونواس غفلت زده</w:t>
      </w:r>
      <w:r w:rsidR="00361A98">
        <w:rPr>
          <w:rtl/>
          <w:lang w:bidi="fa-IR"/>
        </w:rPr>
        <w:t xml:space="preserve">، </w:t>
      </w:r>
      <w:r>
        <w:rPr>
          <w:rtl/>
          <w:lang w:bidi="fa-IR"/>
        </w:rPr>
        <w:t>هر چه كوشش كرد به نتيجه نرسيد و هر چه سران قبايل را براى مبارزه دعوت نمود</w:t>
      </w:r>
      <w:r w:rsidR="00361A98">
        <w:rPr>
          <w:rtl/>
          <w:lang w:bidi="fa-IR"/>
        </w:rPr>
        <w:t xml:space="preserve">، </w:t>
      </w:r>
      <w:r>
        <w:rPr>
          <w:rtl/>
          <w:lang w:bidi="fa-IR"/>
        </w:rPr>
        <w:t>جوابى نشنيد</w:t>
      </w:r>
      <w:r w:rsidR="00361A98">
        <w:rPr>
          <w:rtl/>
          <w:lang w:bidi="fa-IR"/>
        </w:rPr>
        <w:t xml:space="preserve">. </w:t>
      </w:r>
      <w:r>
        <w:rPr>
          <w:rtl/>
          <w:lang w:bidi="fa-IR"/>
        </w:rPr>
        <w:t>سرانجام با يك حمله مختصر اساس حكومت وى در هم ريخت و كشور آباد يمن به تصرف حكومت «حبشه» درآمد</w:t>
      </w:r>
      <w:r w:rsidR="00361A98">
        <w:rPr>
          <w:rtl/>
          <w:lang w:bidi="fa-IR"/>
        </w:rPr>
        <w:t xml:space="preserve">. </w:t>
      </w:r>
      <w:r>
        <w:rPr>
          <w:rtl/>
          <w:lang w:bidi="fa-IR"/>
        </w:rPr>
        <w:t>ذونواس كه تاب تحمل اين شكست را نداشت خود را در دريا غرق كرد و فرمانده سپاه «ابرهه» از طرف پادشاه حبشه به حكوت آنجا منصوب گرديد</w:t>
      </w:r>
      <w:r w:rsidR="00361A98">
        <w:rPr>
          <w:rtl/>
          <w:lang w:bidi="fa-IR"/>
        </w:rPr>
        <w:t xml:space="preserve">. </w:t>
      </w:r>
    </w:p>
    <w:p w:rsidR="004675C8" w:rsidRDefault="004675C8" w:rsidP="004675C8">
      <w:pPr>
        <w:pStyle w:val="libNormal"/>
        <w:rPr>
          <w:rtl/>
          <w:lang w:bidi="fa-IR"/>
        </w:rPr>
      </w:pPr>
      <w:r>
        <w:rPr>
          <w:rtl/>
          <w:lang w:bidi="fa-IR"/>
        </w:rPr>
        <w:t>«ابرهه» سرمست باده انتقام و پيروزى خود بود و از هيچ شهوترانى و خوش گذرانى فرو گذار نبود</w:t>
      </w:r>
      <w:r w:rsidR="00361A98">
        <w:rPr>
          <w:rtl/>
          <w:lang w:bidi="fa-IR"/>
        </w:rPr>
        <w:t xml:space="preserve">، </w:t>
      </w:r>
      <w:r>
        <w:rPr>
          <w:rtl/>
          <w:lang w:bidi="fa-IR"/>
        </w:rPr>
        <w:t>وى به منظور جلب توجه شاه حبشه</w:t>
      </w:r>
      <w:r w:rsidR="00361A98">
        <w:rPr>
          <w:rtl/>
          <w:lang w:bidi="fa-IR"/>
        </w:rPr>
        <w:t xml:space="preserve">، </w:t>
      </w:r>
      <w:r>
        <w:rPr>
          <w:rtl/>
          <w:lang w:bidi="fa-IR"/>
        </w:rPr>
        <w:t>كليساى با شكوهى در صنعا ساخت كه در زمان خود بى نظير بود كه نام آن را قليس گذارد</w:t>
      </w:r>
      <w:r w:rsidR="00361A98">
        <w:rPr>
          <w:rtl/>
          <w:lang w:bidi="fa-IR"/>
        </w:rPr>
        <w:t xml:space="preserve">. </w:t>
      </w:r>
      <w:r>
        <w:rPr>
          <w:rtl/>
          <w:lang w:bidi="fa-IR"/>
        </w:rPr>
        <w:t>سپس نامه اى به اين مضمون به نجاشى نوشت</w:t>
      </w:r>
      <w:r w:rsidR="00361A98">
        <w:rPr>
          <w:rtl/>
          <w:lang w:bidi="fa-IR"/>
        </w:rPr>
        <w:t xml:space="preserve">: </w:t>
      </w:r>
      <w:r>
        <w:rPr>
          <w:rtl/>
          <w:lang w:bidi="fa-IR"/>
        </w:rPr>
        <w:t>ساختمان كليسا در دست اتمام است</w:t>
      </w:r>
      <w:r w:rsidR="00361A98">
        <w:rPr>
          <w:rtl/>
          <w:lang w:bidi="fa-IR"/>
        </w:rPr>
        <w:t xml:space="preserve">. </w:t>
      </w:r>
      <w:r>
        <w:rPr>
          <w:rtl/>
          <w:lang w:bidi="fa-IR"/>
        </w:rPr>
        <w:t>در نظر دارم كه عموم سكنه يمن را از زيارت كعبه منصرف سازم و همين كليسا را مطاف عمومى قرار دهم</w:t>
      </w:r>
      <w:r w:rsidR="00361A98">
        <w:rPr>
          <w:rtl/>
          <w:lang w:bidi="fa-IR"/>
        </w:rPr>
        <w:t xml:space="preserve">. </w:t>
      </w:r>
    </w:p>
    <w:p w:rsidR="004675C8" w:rsidRDefault="004675C8" w:rsidP="004675C8">
      <w:pPr>
        <w:pStyle w:val="libNormal"/>
        <w:rPr>
          <w:rtl/>
          <w:lang w:bidi="fa-IR"/>
        </w:rPr>
      </w:pPr>
      <w:r>
        <w:rPr>
          <w:rtl/>
          <w:lang w:bidi="fa-IR"/>
        </w:rPr>
        <w:t>انتشار مضمون نامه</w:t>
      </w:r>
      <w:r w:rsidR="00361A98">
        <w:rPr>
          <w:rtl/>
          <w:lang w:bidi="fa-IR"/>
        </w:rPr>
        <w:t xml:space="preserve">، </w:t>
      </w:r>
      <w:r>
        <w:rPr>
          <w:rtl/>
          <w:lang w:bidi="fa-IR"/>
        </w:rPr>
        <w:t>واكنش بدى در ميان قبايل عرب پديد آورد</w:t>
      </w:r>
      <w:r w:rsidR="00361A98">
        <w:rPr>
          <w:rtl/>
          <w:lang w:bidi="fa-IR"/>
        </w:rPr>
        <w:t xml:space="preserve">؛ </w:t>
      </w:r>
      <w:r>
        <w:rPr>
          <w:rtl/>
          <w:lang w:bidi="fa-IR"/>
        </w:rPr>
        <w:t>به گونه اى كه روزى به ابرهه اطلاع دادند كه شخصى از اعراب بنى كنانه به معبد قليس ‍ رفته و شبانه محوطه معبد را آلوده كرده و سپس به سوى قبيله خود گريخته است</w:t>
      </w:r>
      <w:r w:rsidR="00361A98">
        <w:rPr>
          <w:rtl/>
          <w:lang w:bidi="fa-IR"/>
        </w:rPr>
        <w:t xml:space="preserve">. </w:t>
      </w:r>
    </w:p>
    <w:p w:rsidR="004675C8" w:rsidRDefault="004675C8" w:rsidP="004675C8">
      <w:pPr>
        <w:pStyle w:val="libNormal"/>
        <w:rPr>
          <w:rtl/>
          <w:lang w:bidi="fa-IR"/>
        </w:rPr>
      </w:pPr>
      <w:r>
        <w:rPr>
          <w:rtl/>
          <w:lang w:bidi="fa-IR"/>
        </w:rPr>
        <w:lastRenderedPageBreak/>
        <w:t>اين جريان كه كمال بى اعتنايى و تحقير و عداوت اعراب را نسبت به كليساى ابرهه نشان مى داد</w:t>
      </w:r>
      <w:r w:rsidR="00361A98">
        <w:rPr>
          <w:rtl/>
          <w:lang w:bidi="fa-IR"/>
        </w:rPr>
        <w:t xml:space="preserve">، </w:t>
      </w:r>
      <w:r>
        <w:rPr>
          <w:rtl/>
          <w:lang w:bidi="fa-IR"/>
        </w:rPr>
        <w:t>حكومت وقت را بسيار عصبانى كرد</w:t>
      </w:r>
      <w:r w:rsidR="00361A98">
        <w:rPr>
          <w:rtl/>
          <w:lang w:bidi="fa-IR"/>
        </w:rPr>
        <w:t xml:space="preserve">. </w:t>
      </w:r>
      <w:r>
        <w:rPr>
          <w:rtl/>
          <w:lang w:bidi="fa-IR"/>
        </w:rPr>
        <w:t>يهوديان هرچه در آرايش و زينت ظاهرى معبد كوشش مى كردند</w:t>
      </w:r>
      <w:r w:rsidR="00361A98">
        <w:rPr>
          <w:rtl/>
          <w:lang w:bidi="fa-IR"/>
        </w:rPr>
        <w:t xml:space="preserve">، </w:t>
      </w:r>
      <w:r>
        <w:rPr>
          <w:rtl/>
          <w:lang w:bidi="fa-IR"/>
        </w:rPr>
        <w:t>به همان اندازه علاقه مردم به كعبه شديدتر مى شد</w:t>
      </w:r>
      <w:r w:rsidR="00361A98">
        <w:rPr>
          <w:rtl/>
          <w:lang w:bidi="fa-IR"/>
        </w:rPr>
        <w:t xml:space="preserve">. </w:t>
      </w:r>
      <w:r>
        <w:rPr>
          <w:rtl/>
          <w:lang w:bidi="fa-IR"/>
        </w:rPr>
        <w:t>اين جريان ها سبب شد كه ابرهه سوگند ياد كند كه كعبه را ويران خواهد كرد و به همين منظور لشكرى آماده كرد</w:t>
      </w:r>
      <w:r w:rsidR="00361A98">
        <w:rPr>
          <w:rtl/>
          <w:lang w:bidi="fa-IR"/>
        </w:rPr>
        <w:t xml:space="preserve">. </w:t>
      </w:r>
    </w:p>
    <w:p w:rsidR="004675C8" w:rsidRDefault="004675C8" w:rsidP="004675C8">
      <w:pPr>
        <w:pStyle w:val="libNormal"/>
        <w:rPr>
          <w:rtl/>
          <w:lang w:bidi="fa-IR"/>
        </w:rPr>
      </w:pPr>
      <w:r>
        <w:rPr>
          <w:rtl/>
          <w:lang w:bidi="fa-IR"/>
        </w:rPr>
        <w:t>سران عرب موقعيت را حساس و خطرناك ديدند و يقين كردند كه استقلال و شخصيت ملت عرب در آستانه سقوط است</w:t>
      </w:r>
      <w:r w:rsidR="00361A98">
        <w:rPr>
          <w:rtl/>
          <w:lang w:bidi="fa-IR"/>
        </w:rPr>
        <w:t xml:space="preserve">. </w:t>
      </w:r>
      <w:r>
        <w:rPr>
          <w:rtl/>
          <w:lang w:bidi="fa-IR"/>
        </w:rPr>
        <w:t>اما با اين حال برخى از سران غيور قبايل كه در مسير ابرهه قرار گرفتند بودند با كمال شهامت مبارزه كردند</w:t>
      </w:r>
      <w:r w:rsidR="00361A98">
        <w:rPr>
          <w:rtl/>
          <w:lang w:bidi="fa-IR"/>
        </w:rPr>
        <w:t xml:space="preserve">؛ </w:t>
      </w:r>
      <w:r>
        <w:rPr>
          <w:rtl/>
          <w:lang w:bidi="fa-IR"/>
        </w:rPr>
        <w:t>مثلا «ذونفر» كه يكى از اشراف يمن بود و با سخنرانى هاى آتشين</w:t>
      </w:r>
      <w:r w:rsidR="00361A98">
        <w:rPr>
          <w:rtl/>
          <w:lang w:bidi="fa-IR"/>
        </w:rPr>
        <w:t xml:space="preserve">، </w:t>
      </w:r>
      <w:r>
        <w:rPr>
          <w:rtl/>
          <w:lang w:bidi="fa-IR"/>
        </w:rPr>
        <w:t>قوم خود را براى دفاع از حريم كعبه دعوت نمود</w:t>
      </w:r>
      <w:r w:rsidR="00361A98">
        <w:rPr>
          <w:rtl/>
          <w:lang w:bidi="fa-IR"/>
        </w:rPr>
        <w:t xml:space="preserve">، </w:t>
      </w:r>
      <w:r>
        <w:rPr>
          <w:rtl/>
          <w:lang w:bidi="fa-IR"/>
        </w:rPr>
        <w:t>اما چيزى نگذشت كه سپاه بيكران ابرهه</w:t>
      </w:r>
      <w:r w:rsidR="00361A98">
        <w:rPr>
          <w:rtl/>
          <w:lang w:bidi="fa-IR"/>
        </w:rPr>
        <w:t xml:space="preserve">، </w:t>
      </w:r>
      <w:r>
        <w:rPr>
          <w:rtl/>
          <w:lang w:bidi="fa-IR"/>
        </w:rPr>
        <w:t>صفوف متشكل آنان را در هم شكست و پس از آن «نفيل بن حبيب» دست به مبارزه شديدى زد ولى شكست خورد و خود نيز اسير شد و از ابرهه تقاضاى عفو كرد</w:t>
      </w:r>
      <w:r w:rsidR="00361A98">
        <w:rPr>
          <w:rtl/>
          <w:lang w:bidi="fa-IR"/>
        </w:rPr>
        <w:t xml:space="preserve">. </w:t>
      </w:r>
      <w:r>
        <w:rPr>
          <w:rtl/>
          <w:lang w:bidi="fa-IR"/>
        </w:rPr>
        <w:t>ابرهه گفت كه به شرطى او را مى بخشد كه آنان را به سوى مكه هدايت كند</w:t>
      </w:r>
      <w:r w:rsidR="00361A98">
        <w:rPr>
          <w:rtl/>
          <w:lang w:bidi="fa-IR"/>
        </w:rPr>
        <w:t xml:space="preserve">. </w:t>
      </w:r>
      <w:r>
        <w:rPr>
          <w:rtl/>
          <w:lang w:bidi="fa-IR"/>
        </w:rPr>
        <w:t>نفيل</w:t>
      </w:r>
      <w:r w:rsidR="00361A98">
        <w:rPr>
          <w:rtl/>
          <w:lang w:bidi="fa-IR"/>
        </w:rPr>
        <w:t xml:space="preserve">، </w:t>
      </w:r>
      <w:r>
        <w:rPr>
          <w:rtl/>
          <w:lang w:bidi="fa-IR"/>
        </w:rPr>
        <w:t>ابرهه را تا طائف هدايت نمود و راهنمايى بقيه راه را به عهده يكى از دوستان خود به نام «ابورغال» گذارد و او نيز آنان را تا سرزمين «مغمس» - چهاركيلومترى مكه - راهنمايى كرد</w:t>
      </w:r>
      <w:r w:rsidR="00361A98">
        <w:rPr>
          <w:rtl/>
          <w:lang w:bidi="fa-IR"/>
        </w:rPr>
        <w:t xml:space="preserve">، </w:t>
      </w:r>
      <w:r>
        <w:rPr>
          <w:rtl/>
          <w:lang w:bidi="fa-IR"/>
        </w:rPr>
        <w:t>چون به آنجا رسيدند ابورغال بيمار شد و درگذشت و او را در همان جا دفن كردند</w:t>
      </w:r>
      <w:r w:rsidR="00361A98">
        <w:rPr>
          <w:rtl/>
          <w:lang w:bidi="fa-IR"/>
        </w:rPr>
        <w:t xml:space="preserve">، </w:t>
      </w:r>
      <w:r>
        <w:rPr>
          <w:rtl/>
          <w:lang w:bidi="fa-IR"/>
        </w:rPr>
        <w:t>چنانكه ابن هشام مى نويسد</w:t>
      </w:r>
      <w:r w:rsidR="00361A98">
        <w:rPr>
          <w:rtl/>
          <w:lang w:bidi="fa-IR"/>
        </w:rPr>
        <w:t xml:space="preserve">: </w:t>
      </w:r>
      <w:r>
        <w:rPr>
          <w:rtl/>
          <w:lang w:bidi="fa-IR"/>
        </w:rPr>
        <w:t>اكنون مردم كه كه آنجا مى رسند به قبر ابورغال سنگ مى زنند</w:t>
      </w:r>
      <w:r w:rsidR="00361A98">
        <w:rPr>
          <w:rtl/>
          <w:lang w:bidi="fa-IR"/>
        </w:rPr>
        <w:t xml:space="preserve">. </w:t>
      </w:r>
    </w:p>
    <w:p w:rsidR="004675C8" w:rsidRDefault="004675C8" w:rsidP="004675C8">
      <w:pPr>
        <w:pStyle w:val="libNormal"/>
        <w:rPr>
          <w:rtl/>
          <w:lang w:bidi="fa-IR"/>
        </w:rPr>
      </w:pPr>
      <w:r>
        <w:rPr>
          <w:rtl/>
          <w:lang w:bidi="fa-IR"/>
        </w:rPr>
        <w:t xml:space="preserve">وقتى ابرهه به سرزمين مغمس آمد يكى از سرداران خود به نام اسود بن مقصود را </w:t>
      </w:r>
      <w:r w:rsidR="00C91E6A">
        <w:rPr>
          <w:rtl/>
          <w:lang w:bidi="fa-IR"/>
        </w:rPr>
        <w:t>مأمور</w:t>
      </w:r>
      <w:r>
        <w:rPr>
          <w:rtl/>
          <w:lang w:bidi="fa-IR"/>
        </w:rPr>
        <w:t xml:space="preserve"> كرد تا اموال و شتران و دام هاى مردم آن ناحيه را غارت كنند و نزد او ببرند</w:t>
      </w:r>
      <w:r w:rsidR="00361A98">
        <w:rPr>
          <w:rtl/>
          <w:lang w:bidi="fa-IR"/>
        </w:rPr>
        <w:t xml:space="preserve">. </w:t>
      </w:r>
      <w:r>
        <w:rPr>
          <w:rtl/>
          <w:lang w:bidi="fa-IR"/>
        </w:rPr>
        <w:t>اسود نيز با سپاهى فراوان به آن نواحى رفت و هر جا مال و يا شترى ديدند همه را تصرف كرد و به نزد ابرهه برد</w:t>
      </w:r>
      <w:r w:rsidR="00361A98">
        <w:rPr>
          <w:rtl/>
          <w:lang w:bidi="fa-IR"/>
        </w:rPr>
        <w:t xml:space="preserve">. </w:t>
      </w:r>
    </w:p>
    <w:p w:rsidR="004675C8" w:rsidRDefault="004675C8" w:rsidP="004675C8">
      <w:pPr>
        <w:pStyle w:val="libNormal"/>
        <w:rPr>
          <w:rtl/>
          <w:lang w:bidi="fa-IR"/>
        </w:rPr>
      </w:pPr>
      <w:r>
        <w:rPr>
          <w:rtl/>
          <w:lang w:bidi="fa-IR"/>
        </w:rPr>
        <w:lastRenderedPageBreak/>
        <w:t>در ميان اين اموال دويست شتر متعلق به عبدالمطلب بود كه در اطراف مكه مشغول چريدن بودند</w:t>
      </w:r>
      <w:r w:rsidR="00361A98">
        <w:rPr>
          <w:rtl/>
          <w:lang w:bidi="fa-IR"/>
        </w:rPr>
        <w:t xml:space="preserve">. </w:t>
      </w:r>
      <w:r>
        <w:rPr>
          <w:rtl/>
          <w:lang w:bidi="fa-IR"/>
        </w:rPr>
        <w:t xml:space="preserve">سپس سردار ديگر خود را به نام حناطه </w:t>
      </w:r>
      <w:r w:rsidR="00C91E6A">
        <w:rPr>
          <w:rtl/>
          <w:lang w:bidi="fa-IR"/>
        </w:rPr>
        <w:t>مأمور</w:t>
      </w:r>
      <w:r>
        <w:rPr>
          <w:rtl/>
          <w:lang w:bidi="fa-IR"/>
        </w:rPr>
        <w:t xml:space="preserve"> كرد كه پيام وى را به پيشواى قريش برساند و به او چنين خطاب كرد</w:t>
      </w:r>
      <w:r w:rsidR="00361A98">
        <w:rPr>
          <w:rtl/>
          <w:lang w:bidi="fa-IR"/>
        </w:rPr>
        <w:t xml:space="preserve">: </w:t>
      </w:r>
      <w:r>
        <w:rPr>
          <w:rtl/>
          <w:lang w:bidi="fa-IR"/>
        </w:rPr>
        <w:t>«قيافه واقعى ويران ساختن كعبه در نظرم مجسم مى شود! و مسلما در آغاز كار</w:t>
      </w:r>
      <w:r w:rsidR="00361A98">
        <w:rPr>
          <w:rtl/>
          <w:lang w:bidi="fa-IR"/>
        </w:rPr>
        <w:t xml:space="preserve">، </w:t>
      </w:r>
      <w:r>
        <w:rPr>
          <w:rtl/>
          <w:lang w:bidi="fa-IR"/>
        </w:rPr>
        <w:t>قريش از خود مقاومت نشان خواهند داد ولى براى اين كه خون آنان ريخته نشود</w:t>
      </w:r>
      <w:r w:rsidR="00361A98">
        <w:rPr>
          <w:rtl/>
          <w:lang w:bidi="fa-IR"/>
        </w:rPr>
        <w:t xml:space="preserve">، </w:t>
      </w:r>
      <w:r>
        <w:rPr>
          <w:rtl/>
          <w:lang w:bidi="fa-IR"/>
        </w:rPr>
        <w:t>زود راه مكه را در پى مى گيرى و به بزرگ قريش مى گويى كه هدف من ويران كردن كعبه است</w:t>
      </w:r>
      <w:r w:rsidR="00361A98">
        <w:rPr>
          <w:rtl/>
          <w:lang w:bidi="fa-IR"/>
        </w:rPr>
        <w:t xml:space="preserve">، </w:t>
      </w:r>
      <w:r>
        <w:rPr>
          <w:rtl/>
          <w:lang w:bidi="fa-IR"/>
        </w:rPr>
        <w:t>اگر قريش از خود مقاومت نشان ندهند از هرگونه تعرض مصون خواهند ماند»</w:t>
      </w:r>
      <w:r w:rsidR="00361A98">
        <w:rPr>
          <w:rtl/>
          <w:lang w:bidi="fa-IR"/>
        </w:rPr>
        <w:t xml:space="preserve">. </w:t>
      </w:r>
    </w:p>
    <w:p w:rsidR="004675C8" w:rsidRDefault="00C91E6A" w:rsidP="004675C8">
      <w:pPr>
        <w:pStyle w:val="libNormal"/>
        <w:rPr>
          <w:rtl/>
          <w:lang w:bidi="fa-IR"/>
        </w:rPr>
      </w:pPr>
      <w:r>
        <w:rPr>
          <w:rtl/>
          <w:lang w:bidi="fa-IR"/>
        </w:rPr>
        <w:t>مأمور</w:t>
      </w:r>
      <w:r w:rsidR="004675C8">
        <w:rPr>
          <w:rtl/>
          <w:lang w:bidi="fa-IR"/>
        </w:rPr>
        <w:t xml:space="preserve"> ابرهه وارد مكه شد</w:t>
      </w:r>
      <w:r w:rsidR="00361A98">
        <w:rPr>
          <w:rtl/>
          <w:lang w:bidi="fa-IR"/>
        </w:rPr>
        <w:t xml:space="preserve">. </w:t>
      </w:r>
      <w:r w:rsidR="004675C8">
        <w:rPr>
          <w:rtl/>
          <w:lang w:bidi="fa-IR"/>
        </w:rPr>
        <w:t>دسته ها مختلف قريش را كه گوشه و كنار مشغول مذاكره درباره اين جريان بودند ديد و چون از بزرگ مكه سراغ گرفت او را به خانه «عبدالمطب» هدايت كردند</w:t>
      </w:r>
      <w:r w:rsidR="00361A98">
        <w:rPr>
          <w:rtl/>
          <w:lang w:bidi="fa-IR"/>
        </w:rPr>
        <w:t xml:space="preserve">. </w:t>
      </w:r>
      <w:r w:rsidR="004675C8">
        <w:rPr>
          <w:rtl/>
          <w:lang w:bidi="fa-IR"/>
        </w:rPr>
        <w:t>عبدالمطلب پس از شنيدن پيام ابرهه چنين گفت</w:t>
      </w:r>
      <w:r w:rsidR="00361A98">
        <w:rPr>
          <w:rtl/>
          <w:lang w:bidi="fa-IR"/>
        </w:rPr>
        <w:t xml:space="preserve">: </w:t>
      </w:r>
      <w:r w:rsidR="004675C8">
        <w:rPr>
          <w:rtl/>
          <w:lang w:bidi="fa-IR"/>
        </w:rPr>
        <w:t>ما هرگز در مقام دفاع برنخواهيم آمد</w:t>
      </w:r>
      <w:r w:rsidR="00361A98">
        <w:rPr>
          <w:rtl/>
          <w:lang w:bidi="fa-IR"/>
        </w:rPr>
        <w:t xml:space="preserve">. </w:t>
      </w:r>
      <w:r w:rsidR="004675C8">
        <w:rPr>
          <w:rtl/>
          <w:lang w:bidi="fa-IR"/>
        </w:rPr>
        <w:t>كعبه خانه خداست</w:t>
      </w:r>
      <w:r w:rsidR="00361A98">
        <w:rPr>
          <w:rtl/>
          <w:lang w:bidi="fa-IR"/>
        </w:rPr>
        <w:t xml:space="preserve">، </w:t>
      </w:r>
      <w:r w:rsidR="004675C8">
        <w:rPr>
          <w:rtl/>
          <w:lang w:bidi="fa-IR"/>
        </w:rPr>
        <w:t>خانه اى كه بنيان آن را ابراهيم خليل پى ريزى كرده است</w:t>
      </w:r>
      <w:r w:rsidR="00361A98">
        <w:rPr>
          <w:rtl/>
          <w:lang w:bidi="fa-IR"/>
        </w:rPr>
        <w:t xml:space="preserve">، </w:t>
      </w:r>
      <w:r w:rsidR="004675C8">
        <w:rPr>
          <w:rtl/>
          <w:lang w:bidi="fa-IR"/>
        </w:rPr>
        <w:t>پس ‍ خدا هرچه صلاح بداند همان را انجام خواهد داد</w:t>
      </w:r>
      <w:r w:rsidR="00361A98">
        <w:rPr>
          <w:rtl/>
          <w:lang w:bidi="fa-IR"/>
        </w:rPr>
        <w:t xml:space="preserve">. </w:t>
      </w:r>
    </w:p>
    <w:p w:rsidR="004675C8" w:rsidRDefault="00C91E6A" w:rsidP="004675C8">
      <w:pPr>
        <w:pStyle w:val="libNormal"/>
        <w:rPr>
          <w:rtl/>
          <w:lang w:bidi="fa-IR"/>
        </w:rPr>
      </w:pPr>
      <w:r>
        <w:rPr>
          <w:rtl/>
          <w:lang w:bidi="fa-IR"/>
        </w:rPr>
        <w:t>مأمور</w:t>
      </w:r>
      <w:r w:rsidR="004675C8">
        <w:rPr>
          <w:rtl/>
          <w:lang w:bidi="fa-IR"/>
        </w:rPr>
        <w:t xml:space="preserve"> ابرهه</w:t>
      </w:r>
      <w:r w:rsidR="00361A98">
        <w:rPr>
          <w:rtl/>
          <w:lang w:bidi="fa-IR"/>
        </w:rPr>
        <w:t xml:space="preserve">، </w:t>
      </w:r>
      <w:r w:rsidR="004675C8">
        <w:rPr>
          <w:rtl/>
          <w:lang w:bidi="fa-IR"/>
        </w:rPr>
        <w:t>از منطق نرم و مسالمت آميز بزرگ قريش كه از يك ايمان درونى واقعى حكايت مى كرد</w:t>
      </w:r>
      <w:r w:rsidR="00361A98">
        <w:rPr>
          <w:rtl/>
          <w:lang w:bidi="fa-IR"/>
        </w:rPr>
        <w:t xml:space="preserve">، </w:t>
      </w:r>
      <w:r w:rsidR="004675C8">
        <w:rPr>
          <w:rtl/>
          <w:lang w:bidi="fa-IR"/>
        </w:rPr>
        <w:t>اظهار خوش وقتى كرد و درخواست نمود كه موافقت كند تا همراه او به اردوگاه ابرهه روند</w:t>
      </w:r>
      <w:r w:rsidR="00361A98">
        <w:rPr>
          <w:rtl/>
          <w:lang w:bidi="fa-IR"/>
        </w:rPr>
        <w:t xml:space="preserve">. </w:t>
      </w:r>
    </w:p>
    <w:p w:rsidR="004675C8" w:rsidRDefault="004675C8" w:rsidP="004675C8">
      <w:pPr>
        <w:pStyle w:val="libNormal"/>
        <w:rPr>
          <w:rtl/>
          <w:lang w:bidi="fa-IR"/>
        </w:rPr>
      </w:pPr>
      <w:r>
        <w:rPr>
          <w:rtl/>
          <w:lang w:bidi="fa-IR"/>
        </w:rPr>
        <w:t>عبدالمطلب با برخى از فرزندان خود حركت كرده تا به لشكرگاه ابرهه رسيد</w:t>
      </w:r>
      <w:r w:rsidR="00361A98">
        <w:rPr>
          <w:rtl/>
          <w:lang w:bidi="fa-IR"/>
        </w:rPr>
        <w:t xml:space="preserve">. </w:t>
      </w:r>
      <w:r>
        <w:rPr>
          <w:rtl/>
          <w:lang w:bidi="fa-IR"/>
        </w:rPr>
        <w:t>پيش از اين كه او را پيش ابرهه ببرند «ذونفر» كه از جريان مطلع شده بود كسى را نزد ابرهه فرستاد و از شخصيت بزرگ عبدالمطلب او را آگاه ساخت و به او گفته شد كه اين مرد پيشواى قريش و بزرگ اين سرزمين است و او كسى است كه مردم اين سامان و وحوش بيابان را اطعام مى كند</w:t>
      </w:r>
      <w:r w:rsidR="00361A98">
        <w:rPr>
          <w:rtl/>
          <w:lang w:bidi="fa-IR"/>
        </w:rPr>
        <w:t xml:space="preserve">. </w:t>
      </w:r>
    </w:p>
    <w:p w:rsidR="004675C8" w:rsidRDefault="004675C8" w:rsidP="004675C8">
      <w:pPr>
        <w:pStyle w:val="libNormal"/>
        <w:rPr>
          <w:rtl/>
          <w:lang w:bidi="fa-IR"/>
        </w:rPr>
      </w:pPr>
      <w:r>
        <w:rPr>
          <w:rtl/>
          <w:lang w:bidi="fa-IR"/>
        </w:rPr>
        <w:lastRenderedPageBreak/>
        <w:t>عبدالمطلب - كه صرفنظر از شخصيت اجتماعى - مردى خوش سيما و باوقار بود همين كه به نزد ابرهه آمد</w:t>
      </w:r>
      <w:r w:rsidR="00361A98">
        <w:rPr>
          <w:rtl/>
          <w:lang w:bidi="fa-IR"/>
        </w:rPr>
        <w:t xml:space="preserve">، </w:t>
      </w:r>
      <w:r>
        <w:rPr>
          <w:rtl/>
          <w:lang w:bidi="fa-IR"/>
        </w:rPr>
        <w:t>ابرهه به او احترام فراوانى گذاشت و او را در كنار خود نشانيد وبا او هم صحبت شد و پرسيد</w:t>
      </w:r>
      <w:r w:rsidR="00361A98">
        <w:rPr>
          <w:rtl/>
          <w:lang w:bidi="fa-IR"/>
        </w:rPr>
        <w:t xml:space="preserve">: </w:t>
      </w:r>
      <w:r>
        <w:rPr>
          <w:rtl/>
          <w:lang w:bidi="fa-IR"/>
        </w:rPr>
        <w:t>چه حاجتى دارى</w:t>
      </w:r>
      <w:r w:rsidR="00361A98">
        <w:rPr>
          <w:rtl/>
          <w:lang w:bidi="fa-IR"/>
        </w:rPr>
        <w:t>؟</w:t>
      </w:r>
    </w:p>
    <w:p w:rsidR="004675C8" w:rsidRDefault="004675C8" w:rsidP="004675C8">
      <w:pPr>
        <w:pStyle w:val="libNormal"/>
        <w:rPr>
          <w:rtl/>
          <w:lang w:bidi="fa-IR"/>
        </w:rPr>
      </w:pPr>
      <w:r>
        <w:rPr>
          <w:rtl/>
          <w:lang w:bidi="fa-IR"/>
        </w:rPr>
        <w:t>عبدالمطلب گفت</w:t>
      </w:r>
      <w:r w:rsidR="00361A98">
        <w:rPr>
          <w:rtl/>
          <w:lang w:bidi="fa-IR"/>
        </w:rPr>
        <w:t xml:space="preserve">: </w:t>
      </w:r>
      <w:r>
        <w:rPr>
          <w:rtl/>
          <w:lang w:bidi="fa-IR"/>
        </w:rPr>
        <w:t>حاجت من آن است كه دستور دهى تا دويست شتر مرا كه به غارت برده اند</w:t>
      </w:r>
      <w:r w:rsidR="00361A98">
        <w:rPr>
          <w:rtl/>
          <w:lang w:bidi="fa-IR"/>
        </w:rPr>
        <w:t xml:space="preserve">، </w:t>
      </w:r>
      <w:r>
        <w:rPr>
          <w:rtl/>
          <w:lang w:bidi="fa-IR"/>
        </w:rPr>
        <w:t>به من برگردانند</w:t>
      </w:r>
      <w:r w:rsidR="00361A98">
        <w:rPr>
          <w:rtl/>
          <w:lang w:bidi="fa-IR"/>
        </w:rPr>
        <w:t xml:space="preserve">. </w:t>
      </w:r>
    </w:p>
    <w:p w:rsidR="004675C8" w:rsidRDefault="004675C8" w:rsidP="004675C8">
      <w:pPr>
        <w:pStyle w:val="libNormal"/>
        <w:rPr>
          <w:rtl/>
          <w:lang w:bidi="fa-IR"/>
        </w:rPr>
      </w:pPr>
      <w:r>
        <w:rPr>
          <w:rtl/>
          <w:lang w:bidi="fa-IR"/>
        </w:rPr>
        <w:t>ابرهه گفت</w:t>
      </w:r>
      <w:r w:rsidR="00361A98">
        <w:rPr>
          <w:rtl/>
          <w:lang w:bidi="fa-IR"/>
        </w:rPr>
        <w:t xml:space="preserve">: </w:t>
      </w:r>
      <w:r>
        <w:rPr>
          <w:rtl/>
          <w:lang w:bidi="fa-IR"/>
        </w:rPr>
        <w:t>سيماى نورانى و درخشنده تو</w:t>
      </w:r>
      <w:r w:rsidR="00361A98">
        <w:rPr>
          <w:rtl/>
          <w:lang w:bidi="fa-IR"/>
        </w:rPr>
        <w:t xml:space="preserve">، </w:t>
      </w:r>
      <w:r>
        <w:rPr>
          <w:rtl/>
          <w:lang w:bidi="fa-IR"/>
        </w:rPr>
        <w:t>مرا مجذوب كرد ولى درخواست كوچك و ناچيزت از عظمت و جلالت تو كاست</w:t>
      </w:r>
      <w:r w:rsidR="00361A98">
        <w:rPr>
          <w:rtl/>
          <w:lang w:bidi="fa-IR"/>
        </w:rPr>
        <w:t xml:space="preserve">. </w:t>
      </w:r>
      <w:r>
        <w:rPr>
          <w:rtl/>
          <w:lang w:bidi="fa-IR"/>
        </w:rPr>
        <w:t>من متوقع بودم كه سخن از كعبه به ميان آورى و تقاضا كنى كه من از اين هدف كه ضربت شكننده اى بر استقلال و حيات سياسى و دينى شما وارد مى سازد منصرف شوم</w:t>
      </w:r>
      <w:r w:rsidR="00361A98">
        <w:rPr>
          <w:rtl/>
          <w:lang w:bidi="fa-IR"/>
        </w:rPr>
        <w:t xml:space="preserve">؛ </w:t>
      </w:r>
      <w:r>
        <w:rPr>
          <w:rtl/>
          <w:lang w:bidi="fa-IR"/>
        </w:rPr>
        <w:t>نه اين كه درباره چند شتر ناچيز و بى ارزش سخن بگويى و در اين راه شفاعت نمايى</w:t>
      </w:r>
      <w:r w:rsidR="00361A98">
        <w:rPr>
          <w:rtl/>
          <w:lang w:bidi="fa-IR"/>
        </w:rPr>
        <w:t xml:space="preserve">. </w:t>
      </w:r>
    </w:p>
    <w:p w:rsidR="004675C8" w:rsidRDefault="004675C8" w:rsidP="004675C8">
      <w:pPr>
        <w:pStyle w:val="libNormal"/>
        <w:rPr>
          <w:rtl/>
          <w:lang w:bidi="fa-IR"/>
        </w:rPr>
      </w:pPr>
      <w:r>
        <w:rPr>
          <w:rtl/>
          <w:lang w:bidi="fa-IR"/>
        </w:rPr>
        <w:t>عبدالمطلب در پاسخ گفت</w:t>
      </w:r>
      <w:r w:rsidR="00361A98">
        <w:rPr>
          <w:rtl/>
          <w:lang w:bidi="fa-IR"/>
        </w:rPr>
        <w:t xml:space="preserve">: </w:t>
      </w:r>
      <w:r>
        <w:rPr>
          <w:rtl/>
          <w:lang w:bidi="fa-IR"/>
        </w:rPr>
        <w:t>من صاحب اين شتران هستم</w:t>
      </w:r>
      <w:r w:rsidR="00361A98">
        <w:rPr>
          <w:rtl/>
          <w:lang w:bidi="fa-IR"/>
        </w:rPr>
        <w:t xml:space="preserve">، </w:t>
      </w:r>
      <w:r>
        <w:rPr>
          <w:rtl/>
          <w:lang w:bidi="fa-IR"/>
        </w:rPr>
        <w:t>كعبه نيز صاحبى دارد كه از آن نگهدارى خواهد كرد</w:t>
      </w:r>
      <w:r w:rsidR="00361A98">
        <w:rPr>
          <w:rtl/>
          <w:lang w:bidi="fa-IR"/>
        </w:rPr>
        <w:t xml:space="preserve">. </w:t>
      </w:r>
    </w:p>
    <w:p w:rsidR="004675C8" w:rsidRDefault="004675C8" w:rsidP="004675C8">
      <w:pPr>
        <w:pStyle w:val="libNormal"/>
        <w:rPr>
          <w:rtl/>
          <w:lang w:bidi="fa-IR"/>
        </w:rPr>
      </w:pPr>
      <w:r>
        <w:rPr>
          <w:rtl/>
          <w:lang w:bidi="fa-IR"/>
        </w:rPr>
        <w:t>ابرهه گفت</w:t>
      </w:r>
      <w:r w:rsidR="00361A98">
        <w:rPr>
          <w:rtl/>
          <w:lang w:bidi="fa-IR"/>
        </w:rPr>
        <w:t xml:space="preserve">: </w:t>
      </w:r>
      <w:r>
        <w:rPr>
          <w:rtl/>
          <w:lang w:bidi="fa-IR"/>
        </w:rPr>
        <w:t>هيچ قدرتى نمى تواند جلوى مرا از انهدام كعبه بگيرد</w:t>
      </w:r>
      <w:r w:rsidR="00361A98">
        <w:rPr>
          <w:rtl/>
          <w:lang w:bidi="fa-IR"/>
        </w:rPr>
        <w:t xml:space="preserve">. </w:t>
      </w:r>
      <w:r>
        <w:rPr>
          <w:rtl/>
          <w:lang w:bidi="fa-IR"/>
        </w:rPr>
        <w:t>سپس ‍ دستور داد كه اموال غارت شده را به صاحبانش بدهند</w:t>
      </w:r>
      <w:r w:rsidR="00361A98">
        <w:rPr>
          <w:rtl/>
          <w:lang w:bidi="fa-IR"/>
        </w:rPr>
        <w:t xml:space="preserve">. </w:t>
      </w:r>
    </w:p>
    <w:p w:rsidR="004675C8" w:rsidRDefault="004675C8" w:rsidP="004675C8">
      <w:pPr>
        <w:pStyle w:val="libNormal"/>
        <w:rPr>
          <w:rtl/>
          <w:lang w:bidi="fa-IR"/>
        </w:rPr>
      </w:pPr>
      <w:r>
        <w:rPr>
          <w:rtl/>
          <w:lang w:bidi="fa-IR"/>
        </w:rPr>
        <w:t>قريش با بى صبرى هر چه تمام در انتظار بازگشت عبدالمطلب بودند كه از نتيجه مذاكره او با دشمن آگاه شوند</w:t>
      </w:r>
      <w:r w:rsidR="00361A98">
        <w:rPr>
          <w:rtl/>
          <w:lang w:bidi="fa-IR"/>
        </w:rPr>
        <w:t xml:space="preserve">. </w:t>
      </w:r>
      <w:r>
        <w:rPr>
          <w:rtl/>
          <w:lang w:bidi="fa-IR"/>
        </w:rPr>
        <w:t>هنگامى كه عبدالمطلب با سران قريش ‍ مواجه گشت به آنان گفت</w:t>
      </w:r>
      <w:r w:rsidR="00361A98">
        <w:rPr>
          <w:rtl/>
          <w:lang w:bidi="fa-IR"/>
        </w:rPr>
        <w:t xml:space="preserve">: </w:t>
      </w:r>
      <w:r>
        <w:rPr>
          <w:rtl/>
          <w:lang w:bidi="fa-IR"/>
        </w:rPr>
        <w:t>هرچه زودتر با دام هاى خود به دره و كوه هاى اطراف پناه بريد تا از هرگونه گزند و آسيب در امان باشيد</w:t>
      </w:r>
      <w:r w:rsidR="00361A98">
        <w:rPr>
          <w:rtl/>
          <w:lang w:bidi="fa-IR"/>
        </w:rPr>
        <w:t xml:space="preserve">. </w:t>
      </w:r>
      <w:r>
        <w:rPr>
          <w:rtl/>
          <w:lang w:bidi="fa-IR"/>
        </w:rPr>
        <w:t>مردم</w:t>
      </w:r>
      <w:r w:rsidR="00361A98">
        <w:rPr>
          <w:rtl/>
          <w:lang w:bidi="fa-IR"/>
        </w:rPr>
        <w:t xml:space="preserve">، </w:t>
      </w:r>
      <w:r>
        <w:rPr>
          <w:rtl/>
          <w:lang w:bidi="fa-IR"/>
        </w:rPr>
        <w:t>خانه و كاشانه خود را ترك كردند و به سوى كوه ها پناه بردند</w:t>
      </w:r>
      <w:r w:rsidR="00361A98">
        <w:rPr>
          <w:rtl/>
          <w:lang w:bidi="fa-IR"/>
        </w:rPr>
        <w:t xml:space="preserve">. </w:t>
      </w:r>
      <w:r>
        <w:rPr>
          <w:rtl/>
          <w:lang w:bidi="fa-IR"/>
        </w:rPr>
        <w:t>در نيمه شب ناله اطفال و ضجه زنان و صيحه حيوانات در سراسر كوه طنين انداز بود</w:t>
      </w:r>
      <w:r w:rsidR="00361A98">
        <w:rPr>
          <w:rtl/>
          <w:lang w:bidi="fa-IR"/>
        </w:rPr>
        <w:t xml:space="preserve">. </w:t>
      </w:r>
      <w:r>
        <w:rPr>
          <w:rtl/>
          <w:lang w:bidi="fa-IR"/>
        </w:rPr>
        <w:t xml:space="preserve">در همان دل شب عبدالمطلب با تنى چند از قريش از قله كوه فرود آمدند و خود را به در كعبه </w:t>
      </w:r>
      <w:r>
        <w:rPr>
          <w:rtl/>
          <w:lang w:bidi="fa-IR"/>
        </w:rPr>
        <w:lastRenderedPageBreak/>
        <w:t>رساندند</w:t>
      </w:r>
      <w:r w:rsidR="00361A98">
        <w:rPr>
          <w:rtl/>
          <w:lang w:bidi="fa-IR"/>
        </w:rPr>
        <w:t xml:space="preserve">. </w:t>
      </w:r>
      <w:r>
        <w:rPr>
          <w:rtl/>
          <w:lang w:bidi="fa-IR"/>
        </w:rPr>
        <w:t>او با چشمانى گريان و دلى سوزان حلقه در كعبه را گرفت و با چند بيت با پروردگار خود به مناجات پرداخت</w:t>
      </w:r>
      <w:r w:rsidR="00361A98">
        <w:rPr>
          <w:rtl/>
          <w:lang w:bidi="fa-IR"/>
        </w:rPr>
        <w:t xml:space="preserve">: </w:t>
      </w:r>
    </w:p>
    <w:p w:rsidR="004675C8" w:rsidRDefault="004675C8" w:rsidP="004675C8">
      <w:pPr>
        <w:pStyle w:val="libNormal"/>
        <w:rPr>
          <w:rtl/>
          <w:lang w:bidi="fa-IR"/>
        </w:rPr>
      </w:pPr>
      <w:r>
        <w:rPr>
          <w:rtl/>
          <w:lang w:bidi="fa-IR"/>
        </w:rPr>
        <w:t>«بارالها! براى مصون بودن از شر و گزند آنان</w:t>
      </w:r>
      <w:r w:rsidR="00361A98">
        <w:rPr>
          <w:rtl/>
          <w:lang w:bidi="fa-IR"/>
        </w:rPr>
        <w:t xml:space="preserve">، </w:t>
      </w:r>
      <w:r>
        <w:rPr>
          <w:rtl/>
          <w:lang w:bidi="fa-IR"/>
        </w:rPr>
        <w:t>اميدى به غير تو نيست</w:t>
      </w:r>
      <w:r w:rsidR="00361A98">
        <w:rPr>
          <w:rtl/>
          <w:lang w:bidi="fa-IR"/>
        </w:rPr>
        <w:t xml:space="preserve">. </w:t>
      </w:r>
      <w:r>
        <w:rPr>
          <w:rtl/>
          <w:lang w:bidi="fa-IR"/>
        </w:rPr>
        <w:t>آفريدگارا! آنان را از حريم خود بازدار</w:t>
      </w:r>
      <w:r w:rsidR="00361A98">
        <w:rPr>
          <w:rtl/>
          <w:lang w:bidi="fa-IR"/>
        </w:rPr>
        <w:t xml:space="preserve">، </w:t>
      </w:r>
      <w:r>
        <w:rPr>
          <w:rtl/>
          <w:lang w:bidi="fa-IR"/>
        </w:rPr>
        <w:t>دشمن كعبه كسى است كه تو را دشمن مى دارد</w:t>
      </w:r>
      <w:r w:rsidR="00361A98">
        <w:rPr>
          <w:rtl/>
          <w:lang w:bidi="fa-IR"/>
        </w:rPr>
        <w:t xml:space="preserve">. </w:t>
      </w:r>
      <w:r>
        <w:rPr>
          <w:rtl/>
          <w:lang w:bidi="fa-IR"/>
        </w:rPr>
        <w:t>پروردگارا! دست آنان را از خراب كردن خانه ات كوتاه ساز</w:t>
      </w:r>
      <w:r w:rsidR="00361A98">
        <w:rPr>
          <w:rtl/>
          <w:lang w:bidi="fa-IR"/>
        </w:rPr>
        <w:t xml:space="preserve">. </w:t>
      </w:r>
      <w:r>
        <w:rPr>
          <w:rtl/>
          <w:lang w:bidi="fa-IR"/>
        </w:rPr>
        <w:t>پروردگارا! بنده تو در خانه خود دفاع مى كند تو نيز از خانه خود دفاع كن</w:t>
      </w:r>
      <w:r w:rsidR="00361A98">
        <w:rPr>
          <w:rtl/>
          <w:lang w:bidi="fa-IR"/>
        </w:rPr>
        <w:t xml:space="preserve">. </w:t>
      </w:r>
      <w:r>
        <w:rPr>
          <w:rtl/>
          <w:lang w:bidi="fa-IR"/>
        </w:rPr>
        <w:t>روزى را نرسان كه صليب آنان پيروز گردد و مكر خدعه آنان غالب و فاتح شود»</w:t>
      </w:r>
      <w:r w:rsidR="00361A98">
        <w:rPr>
          <w:rtl/>
          <w:lang w:bidi="fa-IR"/>
        </w:rPr>
        <w:t xml:space="preserve">. </w:t>
      </w:r>
      <w:r>
        <w:rPr>
          <w:rtl/>
          <w:lang w:bidi="fa-IR"/>
        </w:rPr>
        <w:t>سپس حلقه در كعبه را رها نمود و به قله كوه پناه برد كه از آنجا جريان را نظاره كند</w:t>
      </w:r>
      <w:r w:rsidR="00361A98">
        <w:rPr>
          <w:rtl/>
          <w:lang w:bidi="fa-IR"/>
        </w:rPr>
        <w:t xml:space="preserve">. </w:t>
      </w:r>
    </w:p>
    <w:p w:rsidR="004675C8" w:rsidRDefault="004675C8" w:rsidP="004675C8">
      <w:pPr>
        <w:pStyle w:val="libNormal"/>
        <w:rPr>
          <w:rtl/>
          <w:lang w:bidi="fa-IR"/>
        </w:rPr>
      </w:pPr>
      <w:r>
        <w:rPr>
          <w:rtl/>
          <w:lang w:bidi="fa-IR"/>
        </w:rPr>
        <w:t>بامدادان كه ابرهه و قواى نظامى وى آماده حركت به سوى مكه شدند</w:t>
      </w:r>
      <w:r w:rsidR="00361A98">
        <w:rPr>
          <w:rtl/>
          <w:lang w:bidi="fa-IR"/>
        </w:rPr>
        <w:t xml:space="preserve">، </w:t>
      </w:r>
      <w:r>
        <w:rPr>
          <w:rtl/>
          <w:lang w:bidi="fa-IR"/>
        </w:rPr>
        <w:t>ناگهان دسته هايى از پرندگان از سمت دريا ظاهر شدند كه هر كدام با منقار و پاهاى خود حامل سنگ هاى ريزى بودند</w:t>
      </w:r>
      <w:r w:rsidR="00361A98">
        <w:rPr>
          <w:rtl/>
          <w:lang w:bidi="fa-IR"/>
        </w:rPr>
        <w:t xml:space="preserve">. </w:t>
      </w:r>
      <w:r>
        <w:rPr>
          <w:rtl/>
          <w:lang w:bidi="fa-IR"/>
        </w:rPr>
        <w:t>سايه مرغان</w:t>
      </w:r>
      <w:r w:rsidR="00361A98">
        <w:rPr>
          <w:rtl/>
          <w:lang w:bidi="fa-IR"/>
        </w:rPr>
        <w:t xml:space="preserve">، </w:t>
      </w:r>
      <w:r>
        <w:rPr>
          <w:rtl/>
          <w:lang w:bidi="fa-IR"/>
        </w:rPr>
        <w:t>آسمان لشكرگاه را تيره و تار ساخت و سلاح ها كوچك و ناچيز آنها</w:t>
      </w:r>
      <w:r w:rsidR="00361A98">
        <w:rPr>
          <w:rtl/>
          <w:lang w:bidi="fa-IR"/>
        </w:rPr>
        <w:t xml:space="preserve">، </w:t>
      </w:r>
      <w:r>
        <w:rPr>
          <w:rtl/>
          <w:lang w:bidi="fa-IR"/>
        </w:rPr>
        <w:t>اثر غريبى از خود نشان داد</w:t>
      </w:r>
      <w:r w:rsidR="00361A98">
        <w:rPr>
          <w:rtl/>
          <w:lang w:bidi="fa-IR"/>
        </w:rPr>
        <w:t xml:space="preserve">. </w:t>
      </w:r>
      <w:r>
        <w:rPr>
          <w:rtl/>
          <w:lang w:bidi="fa-IR"/>
        </w:rPr>
        <w:t>مرغان مسلح به سنگ هاى ريزه</w:t>
      </w:r>
      <w:r w:rsidR="00361A98">
        <w:rPr>
          <w:rtl/>
          <w:lang w:bidi="fa-IR"/>
        </w:rPr>
        <w:t xml:space="preserve">، </w:t>
      </w:r>
      <w:r>
        <w:rPr>
          <w:rtl/>
          <w:lang w:bidi="fa-IR"/>
        </w:rPr>
        <w:t>به فرمان خدا لشكر ابرهه را سنگباران كردند</w:t>
      </w:r>
      <w:r w:rsidR="00361A98">
        <w:rPr>
          <w:rtl/>
          <w:lang w:bidi="fa-IR"/>
        </w:rPr>
        <w:t xml:space="preserve">، </w:t>
      </w:r>
      <w:r>
        <w:rPr>
          <w:rtl/>
          <w:lang w:bidi="fa-IR"/>
        </w:rPr>
        <w:t>به طورى كه سرهاى آنان شكست و گوشت هاى بدنشان از هم پاشيد</w:t>
      </w:r>
      <w:r w:rsidR="00361A98">
        <w:rPr>
          <w:rtl/>
          <w:lang w:bidi="fa-IR"/>
        </w:rPr>
        <w:t xml:space="preserve">. </w:t>
      </w:r>
      <w:r>
        <w:rPr>
          <w:rtl/>
          <w:lang w:bidi="fa-IR"/>
        </w:rPr>
        <w:t>يكى از آن سنگريزه ها</w:t>
      </w:r>
      <w:r w:rsidR="00361A98">
        <w:rPr>
          <w:rtl/>
          <w:lang w:bidi="fa-IR"/>
        </w:rPr>
        <w:t xml:space="preserve">، </w:t>
      </w:r>
      <w:r>
        <w:rPr>
          <w:rtl/>
          <w:lang w:bidi="fa-IR"/>
        </w:rPr>
        <w:t>به سر ابرهه خورد</w:t>
      </w:r>
      <w:r w:rsidR="00361A98">
        <w:rPr>
          <w:rtl/>
          <w:lang w:bidi="fa-IR"/>
        </w:rPr>
        <w:t xml:space="preserve">؛ </w:t>
      </w:r>
      <w:r>
        <w:rPr>
          <w:rtl/>
          <w:lang w:bidi="fa-IR"/>
        </w:rPr>
        <w:t>ترس و لرز سراسر بدن او را فرا گرفت</w:t>
      </w:r>
      <w:r w:rsidR="00361A98">
        <w:rPr>
          <w:rtl/>
          <w:lang w:bidi="fa-IR"/>
        </w:rPr>
        <w:t xml:space="preserve">، </w:t>
      </w:r>
      <w:r>
        <w:rPr>
          <w:rtl/>
          <w:lang w:bidi="fa-IR"/>
        </w:rPr>
        <w:t>يقين كرد كه قهر و غضب الهى او را احاطه كرده است</w:t>
      </w:r>
      <w:r w:rsidR="00361A98">
        <w:rPr>
          <w:rtl/>
          <w:lang w:bidi="fa-IR"/>
        </w:rPr>
        <w:t xml:space="preserve">، </w:t>
      </w:r>
      <w:r>
        <w:rPr>
          <w:rtl/>
          <w:lang w:bidi="fa-IR"/>
        </w:rPr>
        <w:t>نظرى به سپاه خود انداخت</w:t>
      </w:r>
      <w:r w:rsidR="00361A98">
        <w:rPr>
          <w:rtl/>
          <w:lang w:bidi="fa-IR"/>
        </w:rPr>
        <w:t xml:space="preserve">، </w:t>
      </w:r>
      <w:r>
        <w:rPr>
          <w:rtl/>
          <w:lang w:bidi="fa-IR"/>
        </w:rPr>
        <w:t>ديد كه اجسادشان مانند برگ درختان به زمين ريخته است</w:t>
      </w:r>
      <w:r w:rsidR="00361A98">
        <w:rPr>
          <w:rtl/>
          <w:lang w:bidi="fa-IR"/>
        </w:rPr>
        <w:t xml:space="preserve">، </w:t>
      </w:r>
      <w:r>
        <w:rPr>
          <w:rtl/>
          <w:lang w:bidi="fa-IR"/>
        </w:rPr>
        <w:t>بى درنگ به گروهى كه جان به سلامت برده بودند فرمان داد تا مقدمات مراجعت به يمن را فراهم آورند و از آن راهى كه آمده بودند به سوى صنعا باز گردند</w:t>
      </w:r>
      <w:r w:rsidR="00361A98">
        <w:rPr>
          <w:rtl/>
          <w:lang w:bidi="fa-IR"/>
        </w:rPr>
        <w:t xml:space="preserve">. </w:t>
      </w:r>
      <w:r>
        <w:rPr>
          <w:rtl/>
          <w:lang w:bidi="fa-IR"/>
        </w:rPr>
        <w:t xml:space="preserve">باقى مانده لشكر ابرهه به طرف صنعا حركت كرد ولى در طول راه بسيارى از سپاهيان بر </w:t>
      </w:r>
      <w:r>
        <w:rPr>
          <w:rtl/>
          <w:lang w:bidi="fa-IR"/>
        </w:rPr>
        <w:lastRenderedPageBreak/>
        <w:t>اثر زخم و غلبه ترس و رعب جان سپردند</w:t>
      </w:r>
      <w:r w:rsidR="00361A98">
        <w:rPr>
          <w:rtl/>
          <w:lang w:bidi="fa-IR"/>
        </w:rPr>
        <w:t xml:space="preserve">؛ </w:t>
      </w:r>
      <w:r>
        <w:rPr>
          <w:rtl/>
          <w:lang w:bidi="fa-IR"/>
        </w:rPr>
        <w:t>حتى خود ابرهه هنگامى كه به صنعا رسيد گوشت هاى بدن او فرو ريخت و با وضع عجيبى به هلاكت رسيد</w:t>
      </w:r>
      <w:r w:rsidR="00361A98">
        <w:rPr>
          <w:rtl/>
          <w:lang w:bidi="fa-IR"/>
        </w:rPr>
        <w:t xml:space="preserve">. </w:t>
      </w:r>
    </w:p>
    <w:p w:rsidR="004675C8" w:rsidRDefault="004675C8" w:rsidP="004675C8">
      <w:pPr>
        <w:pStyle w:val="libNormal"/>
        <w:rPr>
          <w:rFonts w:hint="cs"/>
          <w:rtl/>
          <w:lang w:bidi="fa-IR"/>
        </w:rPr>
      </w:pPr>
      <w:r>
        <w:rPr>
          <w:rtl/>
          <w:lang w:bidi="fa-IR"/>
        </w:rPr>
        <w:t>عبدالمطلب كه آن منظره عجيب را مى نگريست دانست كه خداى تعالى به منظور حفظ خانه كعبه</w:t>
      </w:r>
      <w:r w:rsidR="00361A98">
        <w:rPr>
          <w:rtl/>
          <w:lang w:bidi="fa-IR"/>
        </w:rPr>
        <w:t xml:space="preserve">، </w:t>
      </w:r>
      <w:r>
        <w:rPr>
          <w:rtl/>
          <w:lang w:bidi="fa-IR"/>
        </w:rPr>
        <w:t>آن پرندگان را فرستاده و نابودى ابرهه و سپاهيان فرا رسيده است</w:t>
      </w:r>
      <w:r w:rsidR="00361A98">
        <w:rPr>
          <w:rtl/>
          <w:lang w:bidi="fa-IR"/>
        </w:rPr>
        <w:t xml:space="preserve">، </w:t>
      </w:r>
      <w:r>
        <w:rPr>
          <w:rtl/>
          <w:lang w:bidi="fa-IR"/>
        </w:rPr>
        <w:t>فرياد برآورد و مژده نابودى دشمنان كعبه را به مردم داد و به آنان گفت</w:t>
      </w:r>
      <w:r w:rsidR="00361A98">
        <w:rPr>
          <w:rtl/>
          <w:lang w:bidi="fa-IR"/>
        </w:rPr>
        <w:t xml:space="preserve">: </w:t>
      </w:r>
      <w:r>
        <w:rPr>
          <w:rtl/>
          <w:lang w:bidi="fa-IR"/>
        </w:rPr>
        <w:t>به شهر خود باز گرديد و اموالى كه از اينان به جاى مانده به غنيمت برداريد</w:t>
      </w:r>
      <w:r w:rsidR="00361A98">
        <w:rPr>
          <w:rtl/>
          <w:lang w:bidi="fa-IR"/>
        </w:rPr>
        <w:t xml:space="preserve">. </w:t>
      </w:r>
    </w:p>
    <w:p w:rsidR="004675C8" w:rsidRDefault="00B403BA" w:rsidP="00B403BA">
      <w:pPr>
        <w:pStyle w:val="Heading2"/>
        <w:rPr>
          <w:rtl/>
          <w:lang w:bidi="fa-IR"/>
        </w:rPr>
      </w:pPr>
      <w:bookmarkStart w:id="397" w:name="_Toc394925372"/>
      <w:r>
        <w:rPr>
          <w:rtl/>
          <w:lang w:bidi="fa-IR"/>
        </w:rPr>
        <w:t>اصحاب فيل در روايات</w:t>
      </w:r>
      <w:bookmarkEnd w:id="397"/>
    </w:p>
    <w:p w:rsidR="004675C8" w:rsidRDefault="004675C8" w:rsidP="004675C8">
      <w:pPr>
        <w:pStyle w:val="libNormal"/>
        <w:rPr>
          <w:rtl/>
          <w:lang w:bidi="fa-IR"/>
        </w:rPr>
      </w:pPr>
      <w:r>
        <w:rPr>
          <w:rtl/>
          <w:lang w:bidi="fa-IR"/>
        </w:rPr>
        <w:t xml:space="preserve">شيخ مفيد در امالى به اسناد از امام صادق </w:t>
      </w:r>
      <w:r w:rsidR="00597A2D" w:rsidRPr="00597A2D">
        <w:rPr>
          <w:rStyle w:val="libAlaemChar"/>
          <w:rtl/>
        </w:rPr>
        <w:t>عليه‌السلام</w:t>
      </w:r>
      <w:r>
        <w:rPr>
          <w:rtl/>
          <w:lang w:bidi="fa-IR"/>
        </w:rPr>
        <w:t xml:space="preserve"> نقل مى كند هنگامى كه ابرهه</w:t>
      </w:r>
      <w:r w:rsidR="00361A98">
        <w:rPr>
          <w:rtl/>
          <w:lang w:bidi="fa-IR"/>
        </w:rPr>
        <w:t xml:space="preserve">، </w:t>
      </w:r>
      <w:r>
        <w:rPr>
          <w:rtl/>
          <w:lang w:bidi="fa-IR"/>
        </w:rPr>
        <w:t>پادشاه يمن اراده كرد كه خانه كعبه را ويران نمايد و به اين نيت حركت كرد</w:t>
      </w:r>
      <w:r w:rsidR="00361A98">
        <w:rPr>
          <w:rtl/>
          <w:lang w:bidi="fa-IR"/>
        </w:rPr>
        <w:t xml:space="preserve">، </w:t>
      </w:r>
      <w:r>
        <w:rPr>
          <w:rtl/>
          <w:lang w:bidi="fa-IR"/>
        </w:rPr>
        <w:t>جمعى از حبشى ها كه جلوتر از لشكر بودند</w:t>
      </w:r>
      <w:r w:rsidR="00361A98">
        <w:rPr>
          <w:rtl/>
          <w:lang w:bidi="fa-IR"/>
        </w:rPr>
        <w:t xml:space="preserve">، </w:t>
      </w:r>
      <w:r>
        <w:rPr>
          <w:rtl/>
          <w:lang w:bidi="fa-IR"/>
        </w:rPr>
        <w:t>گله اى از شترهاى عبدالمطلب بن هاشم را ضبط كردند</w:t>
      </w:r>
      <w:r w:rsidR="00361A98">
        <w:rPr>
          <w:rtl/>
          <w:lang w:bidi="fa-IR"/>
        </w:rPr>
        <w:t xml:space="preserve">. </w:t>
      </w:r>
      <w:r>
        <w:rPr>
          <w:rtl/>
          <w:lang w:bidi="fa-IR"/>
        </w:rPr>
        <w:t>عبدالمطلب به لشكرگاه آمد و اجازه خواست كه پادشاه را ببيند</w:t>
      </w:r>
      <w:r w:rsidR="00361A98">
        <w:rPr>
          <w:rtl/>
          <w:lang w:bidi="fa-IR"/>
        </w:rPr>
        <w:t xml:space="preserve">، </w:t>
      </w:r>
      <w:r>
        <w:rPr>
          <w:rtl/>
          <w:lang w:bidi="fa-IR"/>
        </w:rPr>
        <w:t>به وى اجازه داده شد</w:t>
      </w:r>
      <w:r w:rsidR="00361A98">
        <w:rPr>
          <w:rtl/>
          <w:lang w:bidi="fa-IR"/>
        </w:rPr>
        <w:t xml:space="preserve">. </w:t>
      </w:r>
      <w:r>
        <w:rPr>
          <w:rtl/>
          <w:lang w:bidi="fa-IR"/>
        </w:rPr>
        <w:t>ابرهه از خيمه اى از ديبا و بر تختى از ابريشم نشسته بود</w:t>
      </w:r>
      <w:r w:rsidR="00361A98">
        <w:rPr>
          <w:rtl/>
          <w:lang w:bidi="fa-IR"/>
        </w:rPr>
        <w:t xml:space="preserve">. </w:t>
      </w:r>
      <w:r>
        <w:rPr>
          <w:rtl/>
          <w:lang w:bidi="fa-IR"/>
        </w:rPr>
        <w:t>عبدالمطلب سلام كرد و ابرهه جوابش را داد و به جمال و هيبت زيبايش خيره شد</w:t>
      </w:r>
      <w:r w:rsidR="00361A98">
        <w:rPr>
          <w:rtl/>
          <w:lang w:bidi="fa-IR"/>
        </w:rPr>
        <w:t xml:space="preserve">، </w:t>
      </w:r>
      <w:r>
        <w:rPr>
          <w:rtl/>
          <w:lang w:bidi="fa-IR"/>
        </w:rPr>
        <w:t>سپس به او گفت</w:t>
      </w:r>
      <w:r w:rsidR="00361A98">
        <w:rPr>
          <w:rtl/>
          <w:lang w:bidi="fa-IR"/>
        </w:rPr>
        <w:t xml:space="preserve">: </w:t>
      </w:r>
      <w:r>
        <w:rPr>
          <w:rtl/>
          <w:lang w:bidi="fa-IR"/>
        </w:rPr>
        <w:t>آيا در اجداد تو هم اين نور و جمالى كه در تو مى بينم وجود داشته است</w:t>
      </w:r>
      <w:r w:rsidR="00361A98">
        <w:rPr>
          <w:rtl/>
          <w:lang w:bidi="fa-IR"/>
        </w:rPr>
        <w:t>؟</w:t>
      </w:r>
    </w:p>
    <w:p w:rsidR="004675C8" w:rsidRDefault="004675C8" w:rsidP="004675C8">
      <w:pPr>
        <w:pStyle w:val="libNormal"/>
        <w:rPr>
          <w:rtl/>
          <w:lang w:bidi="fa-IR"/>
        </w:rPr>
      </w:pPr>
      <w:r>
        <w:rPr>
          <w:rtl/>
          <w:lang w:bidi="fa-IR"/>
        </w:rPr>
        <w:t>عبدالمطلب گفت</w:t>
      </w:r>
      <w:r w:rsidR="00361A98">
        <w:rPr>
          <w:rtl/>
          <w:lang w:bidi="fa-IR"/>
        </w:rPr>
        <w:t xml:space="preserve">: </w:t>
      </w:r>
      <w:r>
        <w:rPr>
          <w:rtl/>
          <w:lang w:bidi="fa-IR"/>
        </w:rPr>
        <w:t>آرى</w:t>
      </w:r>
      <w:r w:rsidR="00361A98">
        <w:rPr>
          <w:rtl/>
          <w:lang w:bidi="fa-IR"/>
        </w:rPr>
        <w:t xml:space="preserve">، </w:t>
      </w:r>
      <w:r>
        <w:rPr>
          <w:rtl/>
          <w:lang w:bidi="fa-IR"/>
        </w:rPr>
        <w:t>اى پادشاه</w:t>
      </w:r>
      <w:r w:rsidR="00361A98">
        <w:rPr>
          <w:rtl/>
          <w:lang w:bidi="fa-IR"/>
        </w:rPr>
        <w:t>!</w:t>
      </w:r>
      <w:r>
        <w:rPr>
          <w:rtl/>
          <w:lang w:bidi="fa-IR"/>
        </w:rPr>
        <w:t xml:space="preserve"> تمام اجدادم داراى چنين نور و هيبتى بوده اند</w:t>
      </w:r>
      <w:r w:rsidR="00361A98">
        <w:rPr>
          <w:rtl/>
          <w:lang w:bidi="fa-IR"/>
        </w:rPr>
        <w:t xml:space="preserve">. </w:t>
      </w:r>
    </w:p>
    <w:p w:rsidR="004675C8" w:rsidRDefault="004675C8" w:rsidP="004675C8">
      <w:pPr>
        <w:pStyle w:val="libNormal"/>
        <w:rPr>
          <w:rtl/>
          <w:lang w:bidi="fa-IR"/>
        </w:rPr>
      </w:pPr>
      <w:r>
        <w:rPr>
          <w:rtl/>
          <w:lang w:bidi="fa-IR"/>
        </w:rPr>
        <w:t>ابرهه گفت</w:t>
      </w:r>
      <w:r w:rsidR="00361A98">
        <w:rPr>
          <w:rtl/>
          <w:lang w:bidi="fa-IR"/>
        </w:rPr>
        <w:t xml:space="preserve">: </w:t>
      </w:r>
      <w:r>
        <w:rPr>
          <w:rtl/>
          <w:lang w:bidi="fa-IR"/>
        </w:rPr>
        <w:t>از جهت شرافت و افتخارى كه دارى شايسته آن هستى كه بزرگ قوم خويش باشى</w:t>
      </w:r>
      <w:r w:rsidR="00361A98">
        <w:rPr>
          <w:rtl/>
          <w:lang w:bidi="fa-IR"/>
        </w:rPr>
        <w:t xml:space="preserve">. </w:t>
      </w:r>
      <w:r>
        <w:rPr>
          <w:rtl/>
          <w:lang w:bidi="fa-IR"/>
        </w:rPr>
        <w:t>و آنگاه او را در كنار خويش بر تخت نشاند</w:t>
      </w:r>
      <w:r w:rsidR="00361A98">
        <w:rPr>
          <w:rtl/>
          <w:lang w:bidi="fa-IR"/>
        </w:rPr>
        <w:t xml:space="preserve">. </w:t>
      </w:r>
      <w:r>
        <w:rPr>
          <w:rtl/>
          <w:lang w:bidi="fa-IR"/>
        </w:rPr>
        <w:t>سپس به عبدالمطلب گفت</w:t>
      </w:r>
      <w:r w:rsidR="00361A98">
        <w:rPr>
          <w:rtl/>
          <w:lang w:bidi="fa-IR"/>
        </w:rPr>
        <w:t xml:space="preserve">: </w:t>
      </w:r>
      <w:r>
        <w:rPr>
          <w:rtl/>
          <w:lang w:bidi="fa-IR"/>
        </w:rPr>
        <w:t>براى چه آمده اى</w:t>
      </w:r>
      <w:r w:rsidR="00361A98">
        <w:rPr>
          <w:rtl/>
          <w:lang w:bidi="fa-IR"/>
        </w:rPr>
        <w:t>؟</w:t>
      </w:r>
      <w:r>
        <w:rPr>
          <w:rtl/>
          <w:lang w:bidi="fa-IR"/>
        </w:rPr>
        <w:t xml:space="preserve"> سخاوتمندى و كرم و فضل تو به اطلاع من </w:t>
      </w:r>
      <w:r>
        <w:rPr>
          <w:rtl/>
          <w:lang w:bidi="fa-IR"/>
        </w:rPr>
        <w:lastRenderedPageBreak/>
        <w:t>رسيده است و آن را در جمال و هيبت تو ديدم و بر عهده من است كه حاجت هايت را برآورده سازم</w:t>
      </w:r>
      <w:r w:rsidR="00361A98">
        <w:rPr>
          <w:rtl/>
          <w:lang w:bidi="fa-IR"/>
        </w:rPr>
        <w:t xml:space="preserve">، </w:t>
      </w:r>
      <w:r>
        <w:rPr>
          <w:rtl/>
          <w:lang w:bidi="fa-IR"/>
        </w:rPr>
        <w:t>پس هر خواسته اى كه دارى بگو</w:t>
      </w:r>
      <w:r w:rsidR="00361A98">
        <w:rPr>
          <w:rtl/>
          <w:lang w:bidi="fa-IR"/>
        </w:rPr>
        <w:t xml:space="preserve">. </w:t>
      </w:r>
    </w:p>
    <w:p w:rsidR="004675C8" w:rsidRDefault="004675C8" w:rsidP="004675C8">
      <w:pPr>
        <w:pStyle w:val="libNormal"/>
        <w:rPr>
          <w:rtl/>
          <w:lang w:bidi="fa-IR"/>
        </w:rPr>
      </w:pPr>
      <w:r>
        <w:rPr>
          <w:rtl/>
          <w:lang w:bidi="fa-IR"/>
        </w:rPr>
        <w:t>عبدالمطلب گفت</w:t>
      </w:r>
      <w:r w:rsidR="00361A98">
        <w:rPr>
          <w:rtl/>
          <w:lang w:bidi="fa-IR"/>
        </w:rPr>
        <w:t xml:space="preserve">: </w:t>
      </w:r>
      <w:r>
        <w:rPr>
          <w:rtl/>
          <w:lang w:bidi="fa-IR"/>
        </w:rPr>
        <w:t>لشكريان تو گله اى از شتران مرا برده اند</w:t>
      </w:r>
      <w:r w:rsidR="00361A98">
        <w:rPr>
          <w:rtl/>
          <w:lang w:bidi="fa-IR"/>
        </w:rPr>
        <w:t xml:space="preserve">، </w:t>
      </w:r>
      <w:r>
        <w:rPr>
          <w:rtl/>
          <w:lang w:bidi="fa-IR"/>
        </w:rPr>
        <w:t>دستور دهيد كه آنان را به من بازگردانند</w:t>
      </w:r>
      <w:r w:rsidR="00361A98">
        <w:rPr>
          <w:rtl/>
          <w:lang w:bidi="fa-IR"/>
        </w:rPr>
        <w:t xml:space="preserve">. </w:t>
      </w:r>
    </w:p>
    <w:p w:rsidR="004675C8" w:rsidRDefault="004675C8" w:rsidP="004675C8">
      <w:pPr>
        <w:pStyle w:val="libNormal"/>
        <w:rPr>
          <w:rtl/>
          <w:lang w:bidi="fa-IR"/>
        </w:rPr>
      </w:pPr>
      <w:r>
        <w:rPr>
          <w:rtl/>
          <w:lang w:bidi="fa-IR"/>
        </w:rPr>
        <w:t>ابرهه از اين درخواست خشمگين شد و گفت</w:t>
      </w:r>
      <w:r w:rsidR="00361A98">
        <w:rPr>
          <w:rtl/>
          <w:lang w:bidi="fa-IR"/>
        </w:rPr>
        <w:t xml:space="preserve">: </w:t>
      </w:r>
      <w:r>
        <w:rPr>
          <w:rtl/>
          <w:lang w:bidi="fa-IR"/>
        </w:rPr>
        <w:t>از چشم افتادى</w:t>
      </w:r>
      <w:r w:rsidR="00361A98">
        <w:rPr>
          <w:rtl/>
          <w:lang w:bidi="fa-IR"/>
        </w:rPr>
        <w:t>!</w:t>
      </w:r>
      <w:r>
        <w:rPr>
          <w:rtl/>
          <w:lang w:bidi="fa-IR"/>
        </w:rPr>
        <w:t xml:space="preserve"> آمده اى و درباره گله شترهايت از من خواهش مى كنى</w:t>
      </w:r>
      <w:r w:rsidR="00361A98">
        <w:rPr>
          <w:rtl/>
          <w:lang w:bidi="fa-IR"/>
        </w:rPr>
        <w:t xml:space="preserve">، </w:t>
      </w:r>
      <w:r>
        <w:rPr>
          <w:rtl/>
          <w:lang w:bidi="fa-IR"/>
        </w:rPr>
        <w:t>در حالى كه من براى ويران كردن شرف تو و قومت آمده ام ومى خواهم كه مايه افتخار شما را كه از هر گوشه و كنار براى زيارت آن مى آيند</w:t>
      </w:r>
      <w:r w:rsidR="00361A98">
        <w:rPr>
          <w:rtl/>
          <w:lang w:bidi="fa-IR"/>
        </w:rPr>
        <w:t xml:space="preserve">، </w:t>
      </w:r>
      <w:r>
        <w:rPr>
          <w:rtl/>
          <w:lang w:bidi="fa-IR"/>
        </w:rPr>
        <w:t>منهدم كنم</w:t>
      </w:r>
      <w:r w:rsidR="00361A98">
        <w:rPr>
          <w:rtl/>
          <w:lang w:bidi="fa-IR"/>
        </w:rPr>
        <w:t xml:space="preserve">؛ </w:t>
      </w:r>
      <w:r>
        <w:rPr>
          <w:rtl/>
          <w:lang w:bidi="fa-IR"/>
        </w:rPr>
        <w:t>آنگاه تو درباره شترهايت از من خواهش مى كنى</w:t>
      </w:r>
      <w:r w:rsidR="00361A98">
        <w:rPr>
          <w:rtl/>
          <w:lang w:bidi="fa-IR"/>
        </w:rPr>
        <w:t>؟</w:t>
      </w:r>
      <w:r>
        <w:rPr>
          <w:rtl/>
          <w:lang w:bidi="fa-IR"/>
        </w:rPr>
        <w:t>!</w:t>
      </w:r>
    </w:p>
    <w:p w:rsidR="004675C8" w:rsidRDefault="004675C8" w:rsidP="004675C8">
      <w:pPr>
        <w:pStyle w:val="libNormal"/>
        <w:rPr>
          <w:rtl/>
          <w:lang w:bidi="fa-IR"/>
        </w:rPr>
      </w:pPr>
      <w:r>
        <w:rPr>
          <w:rtl/>
          <w:lang w:bidi="fa-IR"/>
        </w:rPr>
        <w:t>عبدالمطلب گفت</w:t>
      </w:r>
      <w:r w:rsidR="00361A98">
        <w:rPr>
          <w:rtl/>
          <w:lang w:bidi="fa-IR"/>
        </w:rPr>
        <w:t xml:space="preserve">: </w:t>
      </w:r>
      <w:r>
        <w:rPr>
          <w:rtl/>
          <w:lang w:bidi="fa-IR"/>
        </w:rPr>
        <w:t>من خداى كعبه كه قصد تخريب آن را كرده اى نيستم</w:t>
      </w:r>
      <w:r w:rsidR="00361A98">
        <w:rPr>
          <w:rtl/>
          <w:lang w:bidi="fa-IR"/>
        </w:rPr>
        <w:t xml:space="preserve">. </w:t>
      </w:r>
      <w:r>
        <w:rPr>
          <w:rtl/>
          <w:lang w:bidi="fa-IR"/>
        </w:rPr>
        <w:t>من صاحب شترهايى هستم كه لشكريان تو آنان را به زور گرفته اند</w:t>
      </w:r>
      <w:r w:rsidR="00361A98">
        <w:rPr>
          <w:rtl/>
          <w:lang w:bidi="fa-IR"/>
        </w:rPr>
        <w:t xml:space="preserve">. </w:t>
      </w:r>
      <w:r>
        <w:rPr>
          <w:rtl/>
          <w:lang w:bidi="fa-IR"/>
        </w:rPr>
        <w:t>من فقط درباره شترهايم مسئول هستم و كعبه نيز خدايى دارد كه او سزاوارتر و قوى تر از همه در حفظ و نگهدارى آن است</w:t>
      </w:r>
      <w:r w:rsidR="00361A98">
        <w:rPr>
          <w:rtl/>
          <w:lang w:bidi="fa-IR"/>
        </w:rPr>
        <w:t xml:space="preserve">. </w:t>
      </w:r>
    </w:p>
    <w:p w:rsidR="004675C8" w:rsidRDefault="004675C8" w:rsidP="004675C8">
      <w:pPr>
        <w:pStyle w:val="libNormal"/>
        <w:rPr>
          <w:rtl/>
          <w:lang w:bidi="fa-IR"/>
        </w:rPr>
      </w:pPr>
      <w:r>
        <w:rPr>
          <w:rtl/>
          <w:lang w:bidi="fa-IR"/>
        </w:rPr>
        <w:t>ابرهه گفت شترها را به وى بازگردانيد</w:t>
      </w:r>
      <w:r w:rsidR="00361A98">
        <w:rPr>
          <w:rtl/>
          <w:lang w:bidi="fa-IR"/>
        </w:rPr>
        <w:t xml:space="preserve">. </w:t>
      </w:r>
      <w:r>
        <w:rPr>
          <w:rtl/>
          <w:lang w:bidi="fa-IR"/>
        </w:rPr>
        <w:t>و پس از گرفتن آنان به سوى مكه بازگشت</w:t>
      </w:r>
      <w:r w:rsidR="00361A98">
        <w:rPr>
          <w:rtl/>
          <w:lang w:bidi="fa-IR"/>
        </w:rPr>
        <w:t xml:space="preserve">. </w:t>
      </w:r>
    </w:p>
    <w:p w:rsidR="004675C8" w:rsidRDefault="004675C8" w:rsidP="004675C8">
      <w:pPr>
        <w:pStyle w:val="libNormal"/>
        <w:rPr>
          <w:rtl/>
          <w:lang w:bidi="fa-IR"/>
        </w:rPr>
      </w:pPr>
      <w:r>
        <w:rPr>
          <w:rtl/>
          <w:lang w:bidi="fa-IR"/>
        </w:rPr>
        <w:t>ابرهه با بزرگترين فيل كه سفيد و بسيار عظيم الجثه بود به سوى مكه حركت كرد</w:t>
      </w:r>
      <w:r w:rsidR="00361A98">
        <w:rPr>
          <w:rtl/>
          <w:lang w:bidi="fa-IR"/>
        </w:rPr>
        <w:t xml:space="preserve">. </w:t>
      </w:r>
      <w:r>
        <w:rPr>
          <w:rtl/>
          <w:lang w:bidi="fa-IR"/>
        </w:rPr>
        <w:t>اين فيل داراى دو عاج بسيار بزرگ بود كه با انواع و اقسام جواهر و مرواريد زينت شده بود و ابرهه به داشتن آن بر پادشاهان مباهات مى كرد</w:t>
      </w:r>
      <w:r w:rsidR="00361A98">
        <w:rPr>
          <w:rtl/>
          <w:lang w:bidi="fa-IR"/>
        </w:rPr>
        <w:t xml:space="preserve">. </w:t>
      </w:r>
      <w:r>
        <w:rPr>
          <w:rtl/>
          <w:lang w:bidi="fa-IR"/>
        </w:rPr>
        <w:t>پس از حركت ابرهه لشكريان هم حركت كردند ولى هر چه فيل را به سوى كعبه مى راندند نعره مى كشيد و اگر رهايش مى كردند به سرعت از كعبه دور مى شد</w:t>
      </w:r>
      <w:r w:rsidR="00361A98">
        <w:rPr>
          <w:rtl/>
          <w:lang w:bidi="fa-IR"/>
        </w:rPr>
        <w:t xml:space="preserve">. </w:t>
      </w:r>
    </w:p>
    <w:p w:rsidR="004675C8" w:rsidRDefault="004675C8" w:rsidP="004675C8">
      <w:pPr>
        <w:pStyle w:val="libNormal"/>
        <w:rPr>
          <w:rtl/>
          <w:lang w:bidi="fa-IR"/>
        </w:rPr>
      </w:pPr>
      <w:r>
        <w:rPr>
          <w:rtl/>
          <w:lang w:bidi="fa-IR"/>
        </w:rPr>
        <w:t>در اين حال عبدالمطلب به غلامانش دستور داد كه فرزندانم را صدا بزنيد</w:t>
      </w:r>
      <w:r w:rsidR="00361A98">
        <w:rPr>
          <w:rtl/>
          <w:lang w:bidi="fa-IR"/>
        </w:rPr>
        <w:t xml:space="preserve">. </w:t>
      </w:r>
      <w:r>
        <w:rPr>
          <w:rtl/>
          <w:lang w:bidi="fa-IR"/>
        </w:rPr>
        <w:t>هنگامى كه آمدند</w:t>
      </w:r>
      <w:r w:rsidR="00361A98">
        <w:rPr>
          <w:rtl/>
          <w:lang w:bidi="fa-IR"/>
        </w:rPr>
        <w:t xml:space="preserve">، </w:t>
      </w:r>
      <w:r>
        <w:rPr>
          <w:rtl/>
          <w:lang w:bidi="fa-IR"/>
        </w:rPr>
        <w:t>عبدالمطلب به يكى از فرزندانش به نام عبدالله گفت</w:t>
      </w:r>
      <w:r w:rsidR="00361A98">
        <w:rPr>
          <w:rtl/>
          <w:lang w:bidi="fa-IR"/>
        </w:rPr>
        <w:t xml:space="preserve">: </w:t>
      </w:r>
      <w:r>
        <w:rPr>
          <w:rtl/>
          <w:lang w:bidi="fa-IR"/>
        </w:rPr>
        <w:t xml:space="preserve">فرزندم </w:t>
      </w:r>
      <w:r>
        <w:rPr>
          <w:rtl/>
          <w:lang w:bidi="fa-IR"/>
        </w:rPr>
        <w:lastRenderedPageBreak/>
        <w:t>به بالاى كوه ابوقيس برو و به سوى دريا نگاه كن و ببين كه چه چيزى از آن سو مى آيد</w:t>
      </w:r>
      <w:r w:rsidR="00361A98">
        <w:rPr>
          <w:rtl/>
          <w:lang w:bidi="fa-IR"/>
        </w:rPr>
        <w:t xml:space="preserve">، </w:t>
      </w:r>
      <w:r>
        <w:rPr>
          <w:rtl/>
          <w:lang w:bidi="fa-IR"/>
        </w:rPr>
        <w:t>سپس مرا باخبر كن</w:t>
      </w:r>
      <w:r w:rsidR="00361A98">
        <w:rPr>
          <w:rtl/>
          <w:lang w:bidi="fa-IR"/>
        </w:rPr>
        <w:t xml:space="preserve">. </w:t>
      </w:r>
    </w:p>
    <w:p w:rsidR="004675C8" w:rsidRDefault="004675C8" w:rsidP="004675C8">
      <w:pPr>
        <w:pStyle w:val="libNormal"/>
        <w:rPr>
          <w:rtl/>
          <w:lang w:bidi="fa-IR"/>
        </w:rPr>
      </w:pPr>
      <w:r>
        <w:rPr>
          <w:rtl/>
          <w:lang w:bidi="fa-IR"/>
        </w:rPr>
        <w:t>عبدالله به بالاى كوه ابوقيس رفت و مدتى در آنجا صبر كرد تا آن كه پرندگان ابابيل را ديد كه مثل سيل شبانه از سوى دريا به طرف كعبه سرازير شده اند</w:t>
      </w:r>
      <w:r w:rsidR="00361A98">
        <w:rPr>
          <w:rtl/>
          <w:lang w:bidi="fa-IR"/>
        </w:rPr>
        <w:t xml:space="preserve">. </w:t>
      </w:r>
      <w:r>
        <w:rPr>
          <w:rtl/>
          <w:lang w:bidi="fa-IR"/>
        </w:rPr>
        <w:t>عبدالله به سرعت نزد پدرش آمد و او را از ماجرا باخبر كرد</w:t>
      </w:r>
      <w:r w:rsidR="00361A98">
        <w:rPr>
          <w:rtl/>
          <w:lang w:bidi="fa-IR"/>
        </w:rPr>
        <w:t xml:space="preserve">. </w:t>
      </w:r>
      <w:r>
        <w:rPr>
          <w:rtl/>
          <w:lang w:bidi="fa-IR"/>
        </w:rPr>
        <w:t>عبدالمطلب به وى گفت</w:t>
      </w:r>
      <w:r w:rsidR="00361A98">
        <w:rPr>
          <w:rtl/>
          <w:lang w:bidi="fa-IR"/>
        </w:rPr>
        <w:t xml:space="preserve">: </w:t>
      </w:r>
      <w:r>
        <w:rPr>
          <w:rtl/>
          <w:lang w:bidi="fa-IR"/>
        </w:rPr>
        <w:t>فرزندم برو دوباره ببين كه سرانجام كار چه مى شود و مرا از آن مطلع كن</w:t>
      </w:r>
      <w:r w:rsidR="00361A98">
        <w:rPr>
          <w:rtl/>
          <w:lang w:bidi="fa-IR"/>
        </w:rPr>
        <w:t xml:space="preserve">. </w:t>
      </w:r>
      <w:r>
        <w:rPr>
          <w:rtl/>
          <w:lang w:bidi="fa-IR"/>
        </w:rPr>
        <w:t>عبدالله به بالاى كوه رفت و ديد كه پرندگان به سوى لشكرگاه ابرهه مى روند</w:t>
      </w:r>
      <w:r w:rsidR="00361A98">
        <w:rPr>
          <w:rtl/>
          <w:lang w:bidi="fa-IR"/>
        </w:rPr>
        <w:t xml:space="preserve">، </w:t>
      </w:r>
      <w:r>
        <w:rPr>
          <w:rtl/>
          <w:lang w:bidi="fa-IR"/>
        </w:rPr>
        <w:t>عبدالمطلب را باخبر كرد</w:t>
      </w:r>
      <w:r w:rsidR="00361A98">
        <w:rPr>
          <w:rtl/>
          <w:lang w:bidi="fa-IR"/>
        </w:rPr>
        <w:t xml:space="preserve">. </w:t>
      </w:r>
      <w:r>
        <w:rPr>
          <w:rtl/>
          <w:lang w:bidi="fa-IR"/>
        </w:rPr>
        <w:t>عبدالمطلب برخاست و گفت</w:t>
      </w:r>
      <w:r w:rsidR="00361A98">
        <w:rPr>
          <w:rtl/>
          <w:lang w:bidi="fa-IR"/>
        </w:rPr>
        <w:t xml:space="preserve">: </w:t>
      </w:r>
      <w:r>
        <w:rPr>
          <w:rtl/>
          <w:lang w:bidi="fa-IR"/>
        </w:rPr>
        <w:t>اى اهل مكه</w:t>
      </w:r>
      <w:r w:rsidR="00361A98">
        <w:rPr>
          <w:rtl/>
          <w:lang w:bidi="fa-IR"/>
        </w:rPr>
        <w:t>!</w:t>
      </w:r>
      <w:r>
        <w:rPr>
          <w:rtl/>
          <w:lang w:bidi="fa-IR"/>
        </w:rPr>
        <w:t xml:space="preserve"> به طرف لشكرگاه برويد و غنائم را برداريد</w:t>
      </w:r>
      <w:r w:rsidR="00361A98">
        <w:rPr>
          <w:rtl/>
          <w:lang w:bidi="fa-IR"/>
        </w:rPr>
        <w:t xml:space="preserve">. </w:t>
      </w:r>
    </w:p>
    <w:p w:rsidR="004675C8" w:rsidRDefault="004675C8" w:rsidP="004675C8">
      <w:pPr>
        <w:pStyle w:val="libNormal"/>
        <w:rPr>
          <w:rtl/>
          <w:lang w:bidi="fa-IR"/>
        </w:rPr>
      </w:pPr>
      <w:r>
        <w:rPr>
          <w:rtl/>
          <w:lang w:bidi="fa-IR"/>
        </w:rPr>
        <w:t>مكيان خارج شدند و به پرندگان نگاه مى كردند</w:t>
      </w:r>
      <w:r w:rsidR="00361A98">
        <w:rPr>
          <w:rtl/>
          <w:lang w:bidi="fa-IR"/>
        </w:rPr>
        <w:t xml:space="preserve">. </w:t>
      </w:r>
      <w:r>
        <w:rPr>
          <w:rtl/>
          <w:lang w:bidi="fa-IR"/>
        </w:rPr>
        <w:t>هر پرنده سه سنگ با خود داشت كه يكى از به منقار و دوتايى ديگر را با پاهايش گرفته بود و با هر سنگى يكى از لشكريان را مى كشتند</w:t>
      </w:r>
      <w:r w:rsidR="00361A98">
        <w:rPr>
          <w:rtl/>
          <w:lang w:bidi="fa-IR"/>
        </w:rPr>
        <w:t xml:space="preserve">. </w:t>
      </w:r>
      <w:r>
        <w:rPr>
          <w:rtl/>
          <w:lang w:bidi="fa-IR"/>
        </w:rPr>
        <w:t>هنگامى كه تمام لشكريان را به قتل رساندند به طرف دريا بازگشتند</w:t>
      </w:r>
      <w:r w:rsidR="00361A98">
        <w:rPr>
          <w:rtl/>
          <w:lang w:bidi="fa-IR"/>
        </w:rPr>
        <w:t xml:space="preserve">. </w:t>
      </w:r>
      <w:r>
        <w:rPr>
          <w:rtl/>
          <w:lang w:bidi="fa-IR"/>
        </w:rPr>
        <w:t>چنين حادثه اى هيچ گاه مشاهده نشده بود و لشكريان ابرهه مانند برگ هاى خزان بر زمين ريخته بودند</w:t>
      </w:r>
      <w:r w:rsidR="00361A98">
        <w:rPr>
          <w:rtl/>
          <w:lang w:bidi="fa-IR"/>
        </w:rPr>
        <w:t>.</w:t>
      </w:r>
      <w:r w:rsidR="00CB1563">
        <w:rPr>
          <w:rtl/>
          <w:lang w:bidi="fa-IR"/>
        </w:rPr>
        <w:t xml:space="preserve"> </w:t>
      </w:r>
      <w:r w:rsidRPr="005F606A">
        <w:rPr>
          <w:rStyle w:val="libFootnotenumChar"/>
          <w:rtl/>
        </w:rPr>
        <w:t>(1090</w:t>
      </w:r>
      <w:r w:rsidR="009F07A6" w:rsidRPr="005F606A">
        <w:rPr>
          <w:rStyle w:val="libFootnotenumChar"/>
          <w:rtl/>
        </w:rPr>
        <w:t>)</w:t>
      </w:r>
    </w:p>
    <w:p w:rsidR="004675C8" w:rsidRDefault="004675C8" w:rsidP="004675C8">
      <w:pPr>
        <w:pStyle w:val="libNormal"/>
        <w:rPr>
          <w:rtl/>
          <w:lang w:bidi="fa-IR"/>
        </w:rPr>
      </w:pPr>
      <w:r>
        <w:rPr>
          <w:rtl/>
          <w:lang w:bidi="fa-IR"/>
        </w:rPr>
        <w:t xml:space="preserve">شيخ كلينى در روضه كافى و شيخ صدوق (رحمه الله) در علل الشرايع با اسناد از امام باقر </w:t>
      </w:r>
      <w:r w:rsidR="00597A2D" w:rsidRPr="00597A2D">
        <w:rPr>
          <w:rStyle w:val="libAlaemChar"/>
          <w:rtl/>
        </w:rPr>
        <w:t>عليه‌السلام</w:t>
      </w:r>
      <w:r>
        <w:rPr>
          <w:rtl/>
          <w:lang w:bidi="fa-IR"/>
        </w:rPr>
        <w:t xml:space="preserve"> نقل مى كنند كه آن حضرت فرمود</w:t>
      </w:r>
      <w:r w:rsidR="00361A98">
        <w:rPr>
          <w:rtl/>
          <w:lang w:bidi="fa-IR"/>
        </w:rPr>
        <w:t xml:space="preserve">: </w:t>
      </w:r>
      <w:r>
        <w:rPr>
          <w:rtl/>
          <w:lang w:bidi="fa-IR"/>
        </w:rPr>
        <w:t>خداوند پرندگانى را فرستاد كه از جانب دريا آمده بودند و هر پرنده اى سه سنگ به همراه داشت كه يكى را به منقار و دوتاى ديگر را به پاهايش گرفته بود و لشكريان را با اين سنگ ها مورد هدف قرار مى داد و اجسادشان در اثر اصابت سنگ پاره پاره مى شد</w:t>
      </w:r>
      <w:r w:rsidR="00361A98">
        <w:rPr>
          <w:rtl/>
          <w:lang w:bidi="fa-IR"/>
        </w:rPr>
        <w:t xml:space="preserve">. </w:t>
      </w:r>
      <w:r>
        <w:rPr>
          <w:rtl/>
          <w:lang w:bidi="fa-IR"/>
        </w:rPr>
        <w:t>بدين ترتيب خداوند همه آنها را به درك واصل كرد و قبل از آن هيچ كس اين پرندگان و آن سنگ ها را نديده بود</w:t>
      </w:r>
      <w:r w:rsidR="00361A98">
        <w:rPr>
          <w:rtl/>
          <w:lang w:bidi="fa-IR"/>
        </w:rPr>
        <w:t>.</w:t>
      </w:r>
      <w:r w:rsidR="00CB1563">
        <w:rPr>
          <w:rtl/>
          <w:lang w:bidi="fa-IR"/>
        </w:rPr>
        <w:t xml:space="preserve"> </w:t>
      </w:r>
      <w:r w:rsidRPr="005F606A">
        <w:rPr>
          <w:rStyle w:val="libFootnotenumChar"/>
          <w:rtl/>
        </w:rPr>
        <w:t>(1091</w:t>
      </w:r>
      <w:r w:rsidR="009F07A6" w:rsidRPr="005F606A">
        <w:rPr>
          <w:rStyle w:val="libFootnotenumChar"/>
          <w:rtl/>
        </w:rPr>
        <w:t>)</w:t>
      </w:r>
    </w:p>
    <w:p w:rsidR="004675C8" w:rsidRDefault="004675C8" w:rsidP="004675C8">
      <w:pPr>
        <w:pStyle w:val="libNormal"/>
        <w:rPr>
          <w:rtl/>
          <w:lang w:bidi="fa-IR"/>
        </w:rPr>
      </w:pPr>
      <w:r>
        <w:rPr>
          <w:rtl/>
          <w:lang w:bidi="fa-IR"/>
        </w:rPr>
        <w:lastRenderedPageBreak/>
        <w:t>قمى در تفسيرش مى گويد</w:t>
      </w:r>
      <w:r w:rsidR="00361A98">
        <w:rPr>
          <w:rtl/>
          <w:lang w:bidi="fa-IR"/>
        </w:rPr>
        <w:t xml:space="preserve">: </w:t>
      </w:r>
      <w:r>
        <w:rPr>
          <w:rtl/>
          <w:lang w:bidi="fa-IR"/>
        </w:rPr>
        <w:t>پرندگان بر بالاى سرشان بال بال مى زدند و سرهايشان را هدف قرار مى دادند سنگها از سرشان فرو مى رفت و از پايين بدنشان خارج مى شد و بنابر نقلى كه قرآن فرموده است</w:t>
      </w:r>
      <w:r w:rsidR="00361A98">
        <w:rPr>
          <w:rtl/>
          <w:lang w:bidi="fa-IR"/>
        </w:rPr>
        <w:t xml:space="preserve">، </w:t>
      </w:r>
      <w:r>
        <w:rPr>
          <w:rtl/>
          <w:lang w:bidi="fa-IR"/>
        </w:rPr>
        <w:t>به «العصف الماءكول» تبديل شده بودند و آن كاهى است كه بعضى از آن خرد شده و مقدارى از آن باقى مانده است</w:t>
      </w:r>
      <w:r w:rsidR="00361A98">
        <w:rPr>
          <w:rtl/>
          <w:lang w:bidi="fa-IR"/>
        </w:rPr>
        <w:t>.</w:t>
      </w:r>
      <w:r w:rsidR="00CB1563">
        <w:rPr>
          <w:rtl/>
          <w:lang w:bidi="fa-IR"/>
        </w:rPr>
        <w:t xml:space="preserve"> </w:t>
      </w:r>
      <w:r w:rsidRPr="005F606A">
        <w:rPr>
          <w:rStyle w:val="libFootnotenumChar"/>
          <w:rtl/>
        </w:rPr>
        <w:t>(1092</w:t>
      </w:r>
      <w:r w:rsidR="009F07A6" w:rsidRPr="005F606A">
        <w:rPr>
          <w:rStyle w:val="libFootnotenumChar"/>
          <w:rtl/>
        </w:rPr>
        <w:t>)</w:t>
      </w:r>
    </w:p>
    <w:p w:rsidR="004675C8" w:rsidRDefault="004675C8" w:rsidP="004675C8">
      <w:pPr>
        <w:pStyle w:val="libNormal"/>
        <w:rPr>
          <w:rtl/>
          <w:lang w:bidi="fa-IR"/>
        </w:rPr>
      </w:pPr>
      <w:r>
        <w:rPr>
          <w:rtl/>
          <w:lang w:bidi="fa-IR"/>
        </w:rPr>
        <w:t xml:space="preserve">طبرسى (رحمه الله) در مجمع البيان از عياشى با اسناد از هشام بن سالم از امام صادق </w:t>
      </w:r>
      <w:r w:rsidR="00597A2D" w:rsidRPr="00597A2D">
        <w:rPr>
          <w:rStyle w:val="libAlaemChar"/>
          <w:rtl/>
        </w:rPr>
        <w:t>عليه‌السلام</w:t>
      </w:r>
      <w:r>
        <w:rPr>
          <w:rtl/>
          <w:lang w:bidi="fa-IR"/>
        </w:rPr>
        <w:t xml:space="preserve"> روايت كرده است كه فرمود</w:t>
      </w:r>
      <w:r w:rsidR="00361A98">
        <w:rPr>
          <w:rtl/>
          <w:lang w:bidi="fa-IR"/>
        </w:rPr>
        <w:t xml:space="preserve">: </w:t>
      </w:r>
      <w:r>
        <w:rPr>
          <w:rtl/>
          <w:lang w:bidi="fa-IR"/>
        </w:rPr>
        <w:t>خداوند پرندگانى شبيه پرستو را بر اصحاب فيل مسلط كرد كه در منقارشان سنگ هايى به شكل عدس بود</w:t>
      </w:r>
      <w:r w:rsidR="00361A98">
        <w:rPr>
          <w:rtl/>
          <w:lang w:bidi="fa-IR"/>
        </w:rPr>
        <w:t xml:space="preserve">، </w:t>
      </w:r>
      <w:r>
        <w:rPr>
          <w:rtl/>
          <w:lang w:bidi="fa-IR"/>
        </w:rPr>
        <w:t>اين پرندگان بالاى سر افراد مى آمدند و سر آنان را هدف مى گرفتند و سنگ از مخرجشان خارج مى شد و اين كار را تا نابودى تمام لشكريان ابرهه ادامه دادند</w:t>
      </w:r>
      <w:r w:rsidR="00361A98">
        <w:rPr>
          <w:rtl/>
          <w:lang w:bidi="fa-IR"/>
        </w:rPr>
        <w:t>.</w:t>
      </w:r>
      <w:r w:rsidR="00CB1563">
        <w:rPr>
          <w:rtl/>
          <w:lang w:bidi="fa-IR"/>
        </w:rPr>
        <w:t xml:space="preserve"> </w:t>
      </w:r>
      <w:r w:rsidRPr="005F606A">
        <w:rPr>
          <w:rStyle w:val="libFootnotenumChar"/>
          <w:rtl/>
        </w:rPr>
        <w:t>(1093</w:t>
      </w:r>
      <w:r w:rsidR="009F07A6" w:rsidRPr="005F606A">
        <w:rPr>
          <w:rStyle w:val="libFootnotenumChar"/>
          <w:rtl/>
        </w:rPr>
        <w:t>)</w:t>
      </w:r>
    </w:p>
    <w:p w:rsidR="004675C8" w:rsidRDefault="004675C8" w:rsidP="004675C8">
      <w:pPr>
        <w:pStyle w:val="libNormal"/>
        <w:rPr>
          <w:rtl/>
          <w:lang w:bidi="fa-IR"/>
        </w:rPr>
      </w:pPr>
      <w:r>
        <w:rPr>
          <w:rtl/>
          <w:lang w:bidi="fa-IR"/>
        </w:rPr>
        <w:t>در روايتى ديگر نيز آمده است كه بعد از هلاكت و نابودى آنان</w:t>
      </w:r>
      <w:r w:rsidR="00361A98">
        <w:rPr>
          <w:rtl/>
          <w:lang w:bidi="fa-IR"/>
        </w:rPr>
        <w:t xml:space="preserve">، </w:t>
      </w:r>
      <w:r>
        <w:rPr>
          <w:rtl/>
          <w:lang w:bidi="fa-IR"/>
        </w:rPr>
        <w:t>خداوند سيلى فرستاد كه همه آنان را جمع كرد و به دريا ريخت</w:t>
      </w:r>
      <w:r w:rsidR="00361A98">
        <w:rPr>
          <w:rtl/>
          <w:lang w:bidi="fa-IR"/>
        </w:rPr>
        <w:t>.</w:t>
      </w:r>
      <w:r w:rsidR="00CB1563">
        <w:rPr>
          <w:rtl/>
          <w:lang w:bidi="fa-IR"/>
        </w:rPr>
        <w:t xml:space="preserve"> </w:t>
      </w:r>
      <w:r w:rsidRPr="005F606A">
        <w:rPr>
          <w:rStyle w:val="libFootnotenumChar"/>
          <w:rtl/>
        </w:rPr>
        <w:t>(1094</w:t>
      </w:r>
      <w:r w:rsidR="009F07A6" w:rsidRPr="005F606A">
        <w:rPr>
          <w:rStyle w:val="libFootnotenumChar"/>
          <w:rtl/>
        </w:rPr>
        <w:t>)</w:t>
      </w:r>
    </w:p>
    <w:p w:rsidR="004675C8" w:rsidRDefault="00514F7C" w:rsidP="00514F7C">
      <w:pPr>
        <w:pStyle w:val="libNormal"/>
        <w:rPr>
          <w:rtl/>
          <w:lang w:bidi="fa-IR"/>
        </w:rPr>
      </w:pPr>
      <w:r>
        <w:rPr>
          <w:rtl/>
          <w:lang w:bidi="fa-IR"/>
        </w:rPr>
        <w:br w:type="page"/>
      </w:r>
      <w:r>
        <w:rPr>
          <w:rtl/>
          <w:lang w:bidi="fa-IR"/>
        </w:rPr>
        <w:lastRenderedPageBreak/>
        <w:t>داستان</w:t>
      </w:r>
      <w:r w:rsidR="004675C8">
        <w:rPr>
          <w:rtl/>
          <w:lang w:bidi="fa-IR"/>
        </w:rPr>
        <w:t xml:space="preserve"> زندگانى حضرت محمد (</w:t>
      </w:r>
      <w:r w:rsidR="005D0BB4" w:rsidRPr="005D0BB4">
        <w:rPr>
          <w:rStyle w:val="libAlaemChar"/>
          <w:rtl/>
        </w:rPr>
        <w:t>صلى‌الله‌عليه‌وآله‌وسلم</w:t>
      </w:r>
      <w:r w:rsidR="004675C8">
        <w:rPr>
          <w:rtl/>
          <w:lang w:bidi="fa-IR"/>
        </w:rPr>
        <w:t>)</w:t>
      </w:r>
    </w:p>
    <w:p w:rsidR="004675C8" w:rsidRDefault="00B403BA" w:rsidP="00B403BA">
      <w:pPr>
        <w:pStyle w:val="Heading2"/>
        <w:rPr>
          <w:rtl/>
          <w:lang w:bidi="fa-IR"/>
        </w:rPr>
      </w:pPr>
      <w:bookmarkStart w:id="398" w:name="_Toc394925373"/>
      <w:r>
        <w:rPr>
          <w:rtl/>
          <w:lang w:bidi="fa-IR"/>
        </w:rPr>
        <w:t>ميلاد پيامبر اسلام (</w:t>
      </w:r>
      <w:r w:rsidR="005D0BB4" w:rsidRPr="005D0BB4">
        <w:rPr>
          <w:rStyle w:val="libAlaemChar"/>
          <w:rtl/>
        </w:rPr>
        <w:t>صلى‌الله‌عليه‌وآله‌وسلم</w:t>
      </w:r>
      <w:r>
        <w:rPr>
          <w:rtl/>
          <w:lang w:bidi="fa-IR"/>
        </w:rPr>
        <w:t>)</w:t>
      </w:r>
      <w:bookmarkEnd w:id="398"/>
    </w:p>
    <w:p w:rsidR="004675C8" w:rsidRDefault="004675C8" w:rsidP="004675C8">
      <w:pPr>
        <w:pStyle w:val="libNormal"/>
        <w:rPr>
          <w:rtl/>
          <w:lang w:bidi="fa-IR"/>
        </w:rPr>
      </w:pPr>
      <w:r>
        <w:rPr>
          <w:rtl/>
          <w:lang w:bidi="fa-IR"/>
        </w:rPr>
        <w:t>عموم مورخين</w:t>
      </w:r>
      <w:r w:rsidR="00361A98">
        <w:rPr>
          <w:rtl/>
          <w:lang w:bidi="fa-IR"/>
        </w:rPr>
        <w:t xml:space="preserve">، </w:t>
      </w:r>
      <w:r>
        <w:rPr>
          <w:rtl/>
          <w:lang w:bidi="fa-IR"/>
        </w:rPr>
        <w:t>ميلاد پيامبر گرامى اسلام را در عام الفيل</w:t>
      </w:r>
      <w:r w:rsidR="00361A98">
        <w:rPr>
          <w:rtl/>
          <w:lang w:bidi="fa-IR"/>
        </w:rPr>
        <w:t xml:space="preserve">، </w:t>
      </w:r>
      <w:r>
        <w:rPr>
          <w:rtl/>
          <w:lang w:bidi="fa-IR"/>
        </w:rPr>
        <w:t>در سال 570 ميلادى نوشته اند</w:t>
      </w:r>
      <w:r w:rsidR="00361A98">
        <w:rPr>
          <w:rtl/>
          <w:lang w:bidi="fa-IR"/>
        </w:rPr>
        <w:t xml:space="preserve">. </w:t>
      </w:r>
      <w:r>
        <w:rPr>
          <w:rtl/>
          <w:lang w:bidi="fa-IR"/>
        </w:rPr>
        <w:t>آن حضرت در سال 632 ميلادى در گذشته است و سن مبارك او شصت و دوسال يا شصت و سه سال بوده است</w:t>
      </w:r>
      <w:r w:rsidR="00361A98">
        <w:rPr>
          <w:rtl/>
          <w:lang w:bidi="fa-IR"/>
        </w:rPr>
        <w:t xml:space="preserve">، </w:t>
      </w:r>
      <w:r>
        <w:rPr>
          <w:rtl/>
          <w:lang w:bidi="fa-IR"/>
        </w:rPr>
        <w:t>بنابراين ولادت او در حدود 570 ميلادى خواهد بود</w:t>
      </w:r>
      <w:r w:rsidR="00361A98">
        <w:rPr>
          <w:rtl/>
          <w:lang w:bidi="fa-IR"/>
        </w:rPr>
        <w:t xml:space="preserve">. </w:t>
      </w:r>
    </w:p>
    <w:p w:rsidR="004675C8" w:rsidRDefault="004675C8" w:rsidP="004675C8">
      <w:pPr>
        <w:pStyle w:val="libNormal"/>
        <w:rPr>
          <w:rtl/>
          <w:lang w:bidi="fa-IR"/>
        </w:rPr>
      </w:pPr>
      <w:r>
        <w:rPr>
          <w:rtl/>
          <w:lang w:bidi="fa-IR"/>
        </w:rPr>
        <w:t>اكثر محدثان و مورخان اتفاق نظر دارند كه تولد پيامبر در ماه ربيع الاول بوده است ولى در روز تولد وى اختلاف دارند</w:t>
      </w:r>
      <w:r w:rsidR="00361A98">
        <w:rPr>
          <w:rtl/>
          <w:lang w:bidi="fa-IR"/>
        </w:rPr>
        <w:t xml:space="preserve">. </w:t>
      </w:r>
      <w:r>
        <w:rPr>
          <w:rtl/>
          <w:lang w:bidi="fa-IR"/>
        </w:rPr>
        <w:t>ميان محدثان شيعه مشهور است كه آن حضرت در هفدهم ماه ربيع الاول روز جمعه</w:t>
      </w:r>
      <w:r w:rsidR="00361A98">
        <w:rPr>
          <w:rtl/>
          <w:lang w:bidi="fa-IR"/>
        </w:rPr>
        <w:t xml:space="preserve">، </w:t>
      </w:r>
      <w:r>
        <w:rPr>
          <w:rtl/>
          <w:lang w:bidi="fa-IR"/>
        </w:rPr>
        <w:t>پس از طلوع فجر چشم به دنيا گشود ولى مشهور ميان اهل تسنن اين است كه ولادت آن حضرت در روز دوشنبه دوازدهم همان ماه اتفاق افتاده است</w:t>
      </w:r>
      <w:r w:rsidR="00361A98">
        <w:rPr>
          <w:rtl/>
          <w:lang w:bidi="fa-IR"/>
        </w:rPr>
        <w:t xml:space="preserve">. </w:t>
      </w:r>
    </w:p>
    <w:p w:rsidR="004675C8" w:rsidRDefault="00B403BA" w:rsidP="00B403BA">
      <w:pPr>
        <w:pStyle w:val="Heading2"/>
        <w:rPr>
          <w:rtl/>
          <w:lang w:bidi="fa-IR"/>
        </w:rPr>
      </w:pPr>
      <w:bookmarkStart w:id="399" w:name="_Toc394925374"/>
      <w:r>
        <w:rPr>
          <w:rtl/>
          <w:lang w:bidi="fa-IR"/>
        </w:rPr>
        <w:t>نسب حضرت محمد (</w:t>
      </w:r>
      <w:r w:rsidR="005D0BB4" w:rsidRPr="005D0BB4">
        <w:rPr>
          <w:rStyle w:val="libAlaemChar"/>
          <w:rtl/>
        </w:rPr>
        <w:t>صلى‌الله‌عليه‌وآله‌وسلم</w:t>
      </w:r>
      <w:r>
        <w:rPr>
          <w:rtl/>
          <w:lang w:bidi="fa-IR"/>
        </w:rPr>
        <w:t>)</w:t>
      </w:r>
      <w:bookmarkEnd w:id="399"/>
    </w:p>
    <w:p w:rsidR="004675C8" w:rsidRDefault="004675C8" w:rsidP="004675C8">
      <w:pPr>
        <w:pStyle w:val="libNormal"/>
        <w:rPr>
          <w:rtl/>
          <w:lang w:bidi="fa-IR"/>
        </w:rPr>
      </w:pPr>
      <w:r>
        <w:rPr>
          <w:rtl/>
          <w:lang w:bidi="fa-IR"/>
        </w:rPr>
        <w:t>نسب حضرت محمد (</w:t>
      </w:r>
      <w:r w:rsidR="005D0BB4" w:rsidRPr="005D0BB4">
        <w:rPr>
          <w:rStyle w:val="libAlaemChar"/>
          <w:rtl/>
        </w:rPr>
        <w:t>صلى‌الله‌عليه‌وآله‌وسلم</w:t>
      </w:r>
      <w:r>
        <w:rPr>
          <w:rtl/>
          <w:lang w:bidi="fa-IR"/>
        </w:rPr>
        <w:t>) عبارت است از عبدالله</w:t>
      </w:r>
      <w:r w:rsidR="00361A98">
        <w:rPr>
          <w:rtl/>
          <w:lang w:bidi="fa-IR"/>
        </w:rPr>
        <w:t xml:space="preserve">، </w:t>
      </w:r>
      <w:r>
        <w:rPr>
          <w:rtl/>
          <w:lang w:bidi="fa-IR"/>
        </w:rPr>
        <w:t>عبدالمطلب</w:t>
      </w:r>
      <w:r w:rsidR="00361A98">
        <w:rPr>
          <w:rtl/>
          <w:lang w:bidi="fa-IR"/>
        </w:rPr>
        <w:t xml:space="preserve">، </w:t>
      </w:r>
      <w:r>
        <w:rPr>
          <w:rtl/>
          <w:lang w:bidi="fa-IR"/>
        </w:rPr>
        <w:t>هاشم</w:t>
      </w:r>
      <w:r w:rsidR="00361A98">
        <w:rPr>
          <w:rtl/>
          <w:lang w:bidi="fa-IR"/>
        </w:rPr>
        <w:t xml:space="preserve">، </w:t>
      </w:r>
      <w:r>
        <w:rPr>
          <w:rtl/>
          <w:lang w:bidi="fa-IR"/>
        </w:rPr>
        <w:t>عبدمناف</w:t>
      </w:r>
      <w:r w:rsidR="00361A98">
        <w:rPr>
          <w:rtl/>
          <w:lang w:bidi="fa-IR"/>
        </w:rPr>
        <w:t xml:space="preserve">، </w:t>
      </w:r>
      <w:r>
        <w:rPr>
          <w:rtl/>
          <w:lang w:bidi="fa-IR"/>
        </w:rPr>
        <w:t>قصى</w:t>
      </w:r>
      <w:r w:rsidR="00361A98">
        <w:rPr>
          <w:rtl/>
          <w:lang w:bidi="fa-IR"/>
        </w:rPr>
        <w:t xml:space="preserve">، </w:t>
      </w:r>
      <w:r>
        <w:rPr>
          <w:rtl/>
          <w:lang w:bidi="fa-IR"/>
        </w:rPr>
        <w:t>كلاب</w:t>
      </w:r>
      <w:r w:rsidR="00361A98">
        <w:rPr>
          <w:rtl/>
          <w:lang w:bidi="fa-IR"/>
        </w:rPr>
        <w:t xml:space="preserve">، </w:t>
      </w:r>
      <w:r>
        <w:rPr>
          <w:rtl/>
          <w:lang w:bidi="fa-IR"/>
        </w:rPr>
        <w:t>مره</w:t>
      </w:r>
      <w:r w:rsidR="00361A98">
        <w:rPr>
          <w:rtl/>
          <w:lang w:bidi="fa-IR"/>
        </w:rPr>
        <w:t xml:space="preserve">، </w:t>
      </w:r>
      <w:r>
        <w:rPr>
          <w:rtl/>
          <w:lang w:bidi="fa-IR"/>
        </w:rPr>
        <w:t>كعب</w:t>
      </w:r>
      <w:r w:rsidR="00361A98">
        <w:rPr>
          <w:rtl/>
          <w:lang w:bidi="fa-IR"/>
        </w:rPr>
        <w:t xml:space="preserve">، </w:t>
      </w:r>
      <w:r>
        <w:rPr>
          <w:rtl/>
          <w:lang w:bidi="fa-IR"/>
        </w:rPr>
        <w:t>لوى</w:t>
      </w:r>
      <w:r w:rsidR="00361A98">
        <w:rPr>
          <w:rtl/>
          <w:lang w:bidi="fa-IR"/>
        </w:rPr>
        <w:t xml:space="preserve">، </w:t>
      </w:r>
      <w:r>
        <w:rPr>
          <w:rtl/>
          <w:lang w:bidi="fa-IR"/>
        </w:rPr>
        <w:t>غالب</w:t>
      </w:r>
      <w:r w:rsidR="00361A98">
        <w:rPr>
          <w:rtl/>
          <w:lang w:bidi="fa-IR"/>
        </w:rPr>
        <w:t xml:space="preserve">، </w:t>
      </w:r>
      <w:r>
        <w:rPr>
          <w:rtl/>
          <w:lang w:bidi="fa-IR"/>
        </w:rPr>
        <w:t>فهر</w:t>
      </w:r>
      <w:r w:rsidR="00361A98">
        <w:rPr>
          <w:rtl/>
          <w:lang w:bidi="fa-IR"/>
        </w:rPr>
        <w:t xml:space="preserve">، </w:t>
      </w:r>
      <w:r>
        <w:rPr>
          <w:rtl/>
          <w:lang w:bidi="fa-IR"/>
        </w:rPr>
        <w:t>مالك</w:t>
      </w:r>
      <w:r w:rsidR="00361A98">
        <w:rPr>
          <w:rtl/>
          <w:lang w:bidi="fa-IR"/>
        </w:rPr>
        <w:t xml:space="preserve">، </w:t>
      </w:r>
      <w:r>
        <w:rPr>
          <w:rtl/>
          <w:lang w:bidi="fa-IR"/>
        </w:rPr>
        <w:t>نصر</w:t>
      </w:r>
      <w:r w:rsidR="00361A98">
        <w:rPr>
          <w:rtl/>
          <w:lang w:bidi="fa-IR"/>
        </w:rPr>
        <w:t xml:space="preserve">، </w:t>
      </w:r>
      <w:r>
        <w:rPr>
          <w:rtl/>
          <w:lang w:bidi="fa-IR"/>
        </w:rPr>
        <w:t>كنانه</w:t>
      </w:r>
      <w:r w:rsidR="00361A98">
        <w:rPr>
          <w:rtl/>
          <w:lang w:bidi="fa-IR"/>
        </w:rPr>
        <w:t xml:space="preserve">، </w:t>
      </w:r>
      <w:r>
        <w:rPr>
          <w:rtl/>
          <w:lang w:bidi="fa-IR"/>
        </w:rPr>
        <w:t>خزيمه</w:t>
      </w:r>
      <w:r w:rsidR="00361A98">
        <w:rPr>
          <w:rtl/>
          <w:lang w:bidi="fa-IR"/>
        </w:rPr>
        <w:t xml:space="preserve">، </w:t>
      </w:r>
      <w:r>
        <w:rPr>
          <w:rtl/>
          <w:lang w:bidi="fa-IR"/>
        </w:rPr>
        <w:t>مدركه</w:t>
      </w:r>
      <w:r w:rsidR="00361A98">
        <w:rPr>
          <w:rtl/>
          <w:lang w:bidi="fa-IR"/>
        </w:rPr>
        <w:t xml:space="preserve">، </w:t>
      </w:r>
      <w:r>
        <w:rPr>
          <w:rtl/>
          <w:lang w:bidi="fa-IR"/>
        </w:rPr>
        <w:t>الياس</w:t>
      </w:r>
      <w:r w:rsidR="00361A98">
        <w:rPr>
          <w:rtl/>
          <w:lang w:bidi="fa-IR"/>
        </w:rPr>
        <w:t xml:space="preserve">، </w:t>
      </w:r>
      <w:r>
        <w:rPr>
          <w:rtl/>
          <w:lang w:bidi="fa-IR"/>
        </w:rPr>
        <w:t>مضر</w:t>
      </w:r>
      <w:r w:rsidR="00361A98">
        <w:rPr>
          <w:rtl/>
          <w:lang w:bidi="fa-IR"/>
        </w:rPr>
        <w:t xml:space="preserve">، </w:t>
      </w:r>
      <w:r>
        <w:rPr>
          <w:rtl/>
          <w:lang w:bidi="fa-IR"/>
        </w:rPr>
        <w:t>نزار</w:t>
      </w:r>
      <w:r w:rsidR="00361A98">
        <w:rPr>
          <w:rtl/>
          <w:lang w:bidi="fa-IR"/>
        </w:rPr>
        <w:t xml:space="preserve">، </w:t>
      </w:r>
      <w:r>
        <w:rPr>
          <w:rtl/>
          <w:lang w:bidi="fa-IR"/>
        </w:rPr>
        <w:t>معد و عدنان</w:t>
      </w:r>
      <w:r w:rsidR="00361A98">
        <w:rPr>
          <w:rtl/>
          <w:lang w:bidi="fa-IR"/>
        </w:rPr>
        <w:t>.</w:t>
      </w:r>
      <w:r w:rsidR="00CB1563">
        <w:rPr>
          <w:rtl/>
          <w:lang w:bidi="fa-IR"/>
        </w:rPr>
        <w:t xml:space="preserve"> </w:t>
      </w:r>
      <w:r w:rsidRPr="005F606A">
        <w:rPr>
          <w:rStyle w:val="libFootnotenumChar"/>
          <w:rtl/>
        </w:rPr>
        <w:t>(1095</w:t>
      </w:r>
      <w:r w:rsidR="009F07A6" w:rsidRPr="005F606A">
        <w:rPr>
          <w:rStyle w:val="libFootnotenumChar"/>
          <w:rtl/>
        </w:rPr>
        <w:t>)</w:t>
      </w:r>
    </w:p>
    <w:p w:rsidR="004675C8" w:rsidRDefault="004675C8" w:rsidP="004675C8">
      <w:pPr>
        <w:pStyle w:val="libNormal"/>
        <w:rPr>
          <w:rtl/>
          <w:lang w:bidi="fa-IR"/>
        </w:rPr>
      </w:pPr>
      <w:r>
        <w:rPr>
          <w:rtl/>
          <w:lang w:bidi="fa-IR"/>
        </w:rPr>
        <w:t>خاندانى كه رسول خدا (</w:t>
      </w:r>
      <w:r w:rsidR="005D0BB4" w:rsidRPr="005D0BB4">
        <w:rPr>
          <w:rStyle w:val="libAlaemChar"/>
          <w:rtl/>
        </w:rPr>
        <w:t>صلى‌الله‌عليه‌وآله‌وسلم</w:t>
      </w:r>
      <w:r>
        <w:rPr>
          <w:rtl/>
          <w:lang w:bidi="fa-IR"/>
        </w:rPr>
        <w:t>) در آنان به دنيا آمد</w:t>
      </w:r>
      <w:r w:rsidR="00361A98">
        <w:rPr>
          <w:rtl/>
          <w:lang w:bidi="fa-IR"/>
        </w:rPr>
        <w:t xml:space="preserve">، </w:t>
      </w:r>
      <w:r>
        <w:rPr>
          <w:rtl/>
          <w:lang w:bidi="fa-IR"/>
        </w:rPr>
        <w:t>از بهترين خاندان هاى عرب و شريف ترين آنان بود و بزرگ ترين منصب ها و سيادت ها در آنان وجود داشت</w:t>
      </w:r>
      <w:r w:rsidR="00361A98">
        <w:rPr>
          <w:rtl/>
          <w:lang w:bidi="fa-IR"/>
        </w:rPr>
        <w:t xml:space="preserve">، </w:t>
      </w:r>
      <w:r>
        <w:rPr>
          <w:rtl/>
          <w:lang w:bidi="fa-IR"/>
        </w:rPr>
        <w:t>زيرا منصب سقايت و اطعام حاجيان كه بزرگترين افتخار و بهترين منصب ها بود از راه ارث به خاندان بنى هاشم و عبدالمطلب جد آن بزرگوار رسيده بود</w:t>
      </w:r>
      <w:r w:rsidR="00361A98">
        <w:rPr>
          <w:rtl/>
          <w:lang w:bidi="fa-IR"/>
        </w:rPr>
        <w:t xml:space="preserve">. </w:t>
      </w:r>
      <w:r>
        <w:rPr>
          <w:rtl/>
          <w:lang w:bidi="fa-IR"/>
        </w:rPr>
        <w:t>پدران آن حضرت تا عدنان همه از بزرگان زمان خويش و بيشتر آنان از فرمانروايان مكه و حجاز بودند و از نظر معنوى موحد و خداپرست بودند</w:t>
      </w:r>
      <w:r w:rsidR="00361A98">
        <w:rPr>
          <w:rtl/>
          <w:lang w:bidi="fa-IR"/>
        </w:rPr>
        <w:t xml:space="preserve">. </w:t>
      </w:r>
      <w:r>
        <w:rPr>
          <w:rtl/>
          <w:lang w:bidi="fa-IR"/>
        </w:rPr>
        <w:t xml:space="preserve">از عدنان تا حضرت آدم </w:t>
      </w:r>
      <w:r w:rsidR="00597A2D" w:rsidRPr="00597A2D">
        <w:rPr>
          <w:rStyle w:val="libAlaemChar"/>
          <w:rtl/>
        </w:rPr>
        <w:t>عليه‌السلام</w:t>
      </w:r>
      <w:r>
        <w:rPr>
          <w:rtl/>
          <w:lang w:bidi="fa-IR"/>
        </w:rPr>
        <w:t xml:space="preserve"> نيز اين گونه بوده اند</w:t>
      </w:r>
      <w:r w:rsidR="00361A98">
        <w:rPr>
          <w:rtl/>
          <w:lang w:bidi="fa-IR"/>
        </w:rPr>
        <w:t xml:space="preserve">. </w:t>
      </w:r>
    </w:p>
    <w:p w:rsidR="004675C8" w:rsidRDefault="004675C8" w:rsidP="004675C8">
      <w:pPr>
        <w:pStyle w:val="libNormal"/>
        <w:rPr>
          <w:rtl/>
          <w:lang w:bidi="fa-IR"/>
        </w:rPr>
      </w:pPr>
      <w:r>
        <w:rPr>
          <w:rtl/>
          <w:lang w:bidi="fa-IR"/>
        </w:rPr>
        <w:lastRenderedPageBreak/>
        <w:t>بر اساس تقسيم بندى قبايل عرب به دو گروه قحطانى و عدنانى</w:t>
      </w:r>
      <w:r w:rsidR="00361A98">
        <w:rPr>
          <w:rtl/>
          <w:lang w:bidi="fa-IR"/>
        </w:rPr>
        <w:t xml:space="preserve">، </w:t>
      </w:r>
      <w:r>
        <w:rPr>
          <w:rtl/>
          <w:lang w:bidi="fa-IR"/>
        </w:rPr>
        <w:t>قريش به خاطر انتساب به عدنان (جد بيستم پيامبر گرامى اسلام) از عرب عدنانى به شما مى رود</w:t>
      </w:r>
      <w:r w:rsidR="00361A98">
        <w:rPr>
          <w:rtl/>
          <w:lang w:bidi="fa-IR"/>
        </w:rPr>
        <w:t xml:space="preserve">. </w:t>
      </w:r>
      <w:r>
        <w:rPr>
          <w:rtl/>
          <w:lang w:bidi="fa-IR"/>
        </w:rPr>
        <w:t>از ميان عرب عدنانى همه تيره ها و كسانى كه سلسله نسب آنان به نضر بن كنانه منتهى مى شود قرشى محسوب مى شوند زيرا قريش نام يا لقب او بوده است</w:t>
      </w:r>
      <w:r w:rsidR="00361A98">
        <w:rPr>
          <w:rtl/>
          <w:lang w:bidi="fa-IR"/>
        </w:rPr>
        <w:t>.</w:t>
      </w:r>
      <w:r w:rsidR="00CB1563">
        <w:rPr>
          <w:rtl/>
          <w:lang w:bidi="fa-IR"/>
        </w:rPr>
        <w:t xml:space="preserve"> </w:t>
      </w:r>
      <w:r w:rsidRPr="005F606A">
        <w:rPr>
          <w:rStyle w:val="libFootnotenumChar"/>
          <w:rtl/>
        </w:rPr>
        <w:t>(1096</w:t>
      </w:r>
      <w:r w:rsidR="009F07A6" w:rsidRPr="005F606A">
        <w:rPr>
          <w:rStyle w:val="libFootnotenumChar"/>
          <w:rtl/>
        </w:rPr>
        <w:t>)</w:t>
      </w:r>
    </w:p>
    <w:p w:rsidR="004675C8" w:rsidRDefault="004675C8" w:rsidP="004675C8">
      <w:pPr>
        <w:pStyle w:val="libNormal"/>
        <w:rPr>
          <w:rtl/>
          <w:lang w:bidi="fa-IR"/>
        </w:rPr>
      </w:pPr>
      <w:r>
        <w:rPr>
          <w:rtl/>
          <w:lang w:bidi="fa-IR"/>
        </w:rPr>
        <w:t>قبيله قريش داراى تيره ها و شاخه هاى متعددى بود</w:t>
      </w:r>
      <w:r w:rsidR="00361A98">
        <w:rPr>
          <w:rtl/>
          <w:lang w:bidi="fa-IR"/>
        </w:rPr>
        <w:t xml:space="preserve">. </w:t>
      </w:r>
      <w:r>
        <w:rPr>
          <w:rtl/>
          <w:lang w:bidi="fa-IR"/>
        </w:rPr>
        <w:t>مانند</w:t>
      </w:r>
      <w:r w:rsidR="00361A98">
        <w:rPr>
          <w:rtl/>
          <w:lang w:bidi="fa-IR"/>
        </w:rPr>
        <w:t xml:space="preserve">: </w:t>
      </w:r>
      <w:r>
        <w:rPr>
          <w:rtl/>
          <w:lang w:bidi="fa-IR"/>
        </w:rPr>
        <w:t>بنى مخزوم</w:t>
      </w:r>
      <w:r w:rsidR="00361A98">
        <w:rPr>
          <w:rtl/>
          <w:lang w:bidi="fa-IR"/>
        </w:rPr>
        <w:t xml:space="preserve">، </w:t>
      </w:r>
      <w:r>
        <w:rPr>
          <w:rtl/>
          <w:lang w:bidi="fa-IR"/>
        </w:rPr>
        <w:t>بنى زهره</w:t>
      </w:r>
      <w:r w:rsidR="00361A98">
        <w:rPr>
          <w:rtl/>
          <w:lang w:bidi="fa-IR"/>
        </w:rPr>
        <w:t xml:space="preserve">، </w:t>
      </w:r>
      <w:r>
        <w:rPr>
          <w:rtl/>
          <w:lang w:bidi="fa-IR"/>
        </w:rPr>
        <w:t>بنى اميه</w:t>
      </w:r>
      <w:r w:rsidR="00361A98">
        <w:rPr>
          <w:rtl/>
          <w:lang w:bidi="fa-IR"/>
        </w:rPr>
        <w:t xml:space="preserve">، </w:t>
      </w:r>
      <w:r>
        <w:rPr>
          <w:rtl/>
          <w:lang w:bidi="fa-IR"/>
        </w:rPr>
        <w:t>بنى اسد و بنى هاشم كه پيامبر اسلام (</w:t>
      </w:r>
      <w:r w:rsidR="00597A2D" w:rsidRPr="00597A2D">
        <w:rPr>
          <w:rStyle w:val="libAlaemChar"/>
          <w:rtl/>
        </w:rPr>
        <w:t>عليه‌السلام</w:t>
      </w:r>
      <w:r>
        <w:rPr>
          <w:rtl/>
          <w:lang w:bidi="fa-IR"/>
        </w:rPr>
        <w:t xml:space="preserve"> ) از تيره اخير است</w:t>
      </w:r>
      <w:r w:rsidR="00361A98">
        <w:rPr>
          <w:rtl/>
          <w:lang w:bidi="fa-IR"/>
        </w:rPr>
        <w:t xml:space="preserve">. </w:t>
      </w:r>
    </w:p>
    <w:p w:rsidR="004675C8" w:rsidRDefault="004675C8" w:rsidP="004675C8">
      <w:pPr>
        <w:pStyle w:val="libNormal"/>
        <w:rPr>
          <w:rtl/>
          <w:lang w:bidi="fa-IR"/>
        </w:rPr>
      </w:pPr>
      <w:r>
        <w:rPr>
          <w:rtl/>
          <w:lang w:bidi="fa-IR"/>
        </w:rPr>
        <w:t>فرزندان عبدالمطلب نيز عبارتند از</w:t>
      </w:r>
      <w:r w:rsidR="00361A98">
        <w:rPr>
          <w:rtl/>
          <w:lang w:bidi="fa-IR"/>
        </w:rPr>
        <w:t xml:space="preserve">: </w:t>
      </w:r>
      <w:r>
        <w:rPr>
          <w:rtl/>
          <w:lang w:bidi="fa-IR"/>
        </w:rPr>
        <w:t>عبدالله</w:t>
      </w:r>
      <w:r w:rsidR="00361A98">
        <w:rPr>
          <w:rtl/>
          <w:lang w:bidi="fa-IR"/>
        </w:rPr>
        <w:t xml:space="preserve">، </w:t>
      </w:r>
      <w:r>
        <w:rPr>
          <w:rtl/>
          <w:lang w:bidi="fa-IR"/>
        </w:rPr>
        <w:t>حمزه</w:t>
      </w:r>
      <w:r w:rsidR="00361A98">
        <w:rPr>
          <w:rtl/>
          <w:lang w:bidi="fa-IR"/>
        </w:rPr>
        <w:t xml:space="preserve">، </w:t>
      </w:r>
      <w:r>
        <w:rPr>
          <w:rtl/>
          <w:lang w:bidi="fa-IR"/>
        </w:rPr>
        <w:t>عباس</w:t>
      </w:r>
      <w:r w:rsidR="00361A98">
        <w:rPr>
          <w:rtl/>
          <w:lang w:bidi="fa-IR"/>
        </w:rPr>
        <w:t xml:space="preserve">، </w:t>
      </w:r>
      <w:r>
        <w:rPr>
          <w:rtl/>
          <w:lang w:bidi="fa-IR"/>
        </w:rPr>
        <w:t>ابوطالب</w:t>
      </w:r>
      <w:r w:rsidR="00361A98">
        <w:rPr>
          <w:rtl/>
          <w:lang w:bidi="fa-IR"/>
        </w:rPr>
        <w:t xml:space="preserve">، </w:t>
      </w:r>
      <w:r>
        <w:rPr>
          <w:rtl/>
          <w:lang w:bidi="fa-IR"/>
        </w:rPr>
        <w:t>زبير</w:t>
      </w:r>
      <w:r w:rsidR="00361A98">
        <w:rPr>
          <w:rtl/>
          <w:lang w:bidi="fa-IR"/>
        </w:rPr>
        <w:t xml:space="preserve">، </w:t>
      </w:r>
      <w:r>
        <w:rPr>
          <w:rtl/>
          <w:lang w:bidi="fa-IR"/>
        </w:rPr>
        <w:t>حارث</w:t>
      </w:r>
      <w:r w:rsidR="00361A98">
        <w:rPr>
          <w:rtl/>
          <w:lang w:bidi="fa-IR"/>
        </w:rPr>
        <w:t xml:space="preserve">، </w:t>
      </w:r>
      <w:r>
        <w:rPr>
          <w:rtl/>
          <w:lang w:bidi="fa-IR"/>
        </w:rPr>
        <w:t>حجل</w:t>
      </w:r>
      <w:r w:rsidR="00361A98">
        <w:rPr>
          <w:rtl/>
          <w:lang w:bidi="fa-IR"/>
        </w:rPr>
        <w:t xml:space="preserve">، </w:t>
      </w:r>
      <w:r>
        <w:rPr>
          <w:rtl/>
          <w:lang w:bidi="fa-IR"/>
        </w:rPr>
        <w:t>مقوم ضراز</w:t>
      </w:r>
      <w:r w:rsidR="00361A98">
        <w:rPr>
          <w:rtl/>
          <w:lang w:bidi="fa-IR"/>
        </w:rPr>
        <w:t xml:space="preserve">، </w:t>
      </w:r>
      <w:r>
        <w:rPr>
          <w:rtl/>
          <w:lang w:bidi="fa-IR"/>
        </w:rPr>
        <w:t>ابولهب</w:t>
      </w:r>
      <w:r w:rsidR="00361A98">
        <w:rPr>
          <w:rtl/>
          <w:lang w:bidi="fa-IR"/>
        </w:rPr>
        <w:t xml:space="preserve">. </w:t>
      </w:r>
    </w:p>
    <w:p w:rsidR="004675C8" w:rsidRDefault="00B403BA" w:rsidP="00B403BA">
      <w:pPr>
        <w:pStyle w:val="Heading2"/>
        <w:rPr>
          <w:rtl/>
          <w:lang w:bidi="fa-IR"/>
        </w:rPr>
      </w:pPr>
      <w:bookmarkStart w:id="400" w:name="_Toc394925375"/>
      <w:r>
        <w:rPr>
          <w:rtl/>
          <w:lang w:bidi="fa-IR"/>
        </w:rPr>
        <w:t>ماجراى ذبح عبدالله</w:t>
      </w:r>
      <w:bookmarkEnd w:id="400"/>
    </w:p>
    <w:p w:rsidR="004675C8" w:rsidRDefault="004675C8" w:rsidP="004675C8">
      <w:pPr>
        <w:pStyle w:val="libNormal"/>
        <w:rPr>
          <w:lang w:bidi="fa-IR"/>
        </w:rPr>
      </w:pPr>
      <w:r>
        <w:rPr>
          <w:rtl/>
          <w:lang w:bidi="fa-IR"/>
        </w:rPr>
        <w:t>عبدالمطلب موقع حفر زمزم</w:t>
      </w:r>
      <w:r w:rsidR="00CB1563">
        <w:rPr>
          <w:rtl/>
          <w:lang w:bidi="fa-IR"/>
        </w:rPr>
        <w:t xml:space="preserve"> </w:t>
      </w:r>
      <w:r w:rsidRPr="005F606A">
        <w:rPr>
          <w:rStyle w:val="libFootnotenumChar"/>
          <w:rtl/>
        </w:rPr>
        <w:t>(1097</w:t>
      </w:r>
      <w:r w:rsidR="009F07A6" w:rsidRPr="005F606A">
        <w:rPr>
          <w:rStyle w:val="libFootnotenumChar"/>
          <w:rtl/>
        </w:rPr>
        <w:t>)</w:t>
      </w:r>
      <w:r>
        <w:rPr>
          <w:rtl/>
          <w:lang w:bidi="fa-IR"/>
        </w:rPr>
        <w:t xml:space="preserve"> احساس كرد كه بر اثر نداشتن فرزند بيشتر</w:t>
      </w:r>
      <w:r w:rsidR="00361A98">
        <w:rPr>
          <w:rtl/>
          <w:lang w:bidi="fa-IR"/>
        </w:rPr>
        <w:t xml:space="preserve">، </w:t>
      </w:r>
      <w:r>
        <w:rPr>
          <w:rtl/>
          <w:lang w:bidi="fa-IR"/>
        </w:rPr>
        <w:t>در ميان قريش ضعيف و ناتوان است</w:t>
      </w:r>
      <w:r w:rsidR="00361A98">
        <w:rPr>
          <w:rtl/>
          <w:lang w:bidi="fa-IR"/>
        </w:rPr>
        <w:t xml:space="preserve">. </w:t>
      </w:r>
      <w:r>
        <w:rPr>
          <w:rtl/>
          <w:lang w:bidi="fa-IR"/>
        </w:rPr>
        <w:t>از اين رو نذر كرد كه هر وقت فرزندان او به ده نفر رسيد</w:t>
      </w:r>
      <w:r w:rsidR="00361A98">
        <w:rPr>
          <w:rtl/>
          <w:lang w:bidi="fa-IR"/>
        </w:rPr>
        <w:t xml:space="preserve">، </w:t>
      </w:r>
      <w:r>
        <w:rPr>
          <w:rtl/>
          <w:lang w:bidi="fa-IR"/>
        </w:rPr>
        <w:t>يكى از آنان را در پيشگاه كعبه قربانى كند و كسى را از اين پيمان با خبر نكرد</w:t>
      </w:r>
      <w:r w:rsidR="00361A98">
        <w:rPr>
          <w:rtl/>
          <w:lang w:bidi="fa-IR"/>
        </w:rPr>
        <w:t xml:space="preserve">. </w:t>
      </w:r>
      <w:r>
        <w:rPr>
          <w:rtl/>
          <w:lang w:bidi="fa-IR"/>
        </w:rPr>
        <w:t>چيزى نگذشت كه شماره فرزندان او به ده نفر رسيد</w:t>
      </w:r>
      <w:r w:rsidR="00361A98">
        <w:rPr>
          <w:rtl/>
          <w:lang w:bidi="fa-IR"/>
        </w:rPr>
        <w:t xml:space="preserve">. </w:t>
      </w:r>
      <w:r>
        <w:rPr>
          <w:rtl/>
          <w:lang w:bidi="fa-IR"/>
        </w:rPr>
        <w:t>زمان آن رسيده بود كه پيمان خود را به اجرا بگذارد</w:t>
      </w:r>
      <w:r w:rsidR="00361A98">
        <w:rPr>
          <w:rtl/>
          <w:lang w:bidi="fa-IR"/>
        </w:rPr>
        <w:t xml:space="preserve">، </w:t>
      </w:r>
      <w:r>
        <w:rPr>
          <w:rtl/>
          <w:lang w:bidi="fa-IR"/>
        </w:rPr>
        <w:t>لذا تصميم گرفت كه موضوع را با فرزندان خود در ميان بگذارد و پس از جلب رضايت آنان يكى را به عنوان قربانى به وسيله قرعه انتخاب كند</w:t>
      </w:r>
      <w:r w:rsidR="00361A98">
        <w:rPr>
          <w:rtl/>
          <w:lang w:bidi="fa-IR"/>
        </w:rPr>
        <w:t xml:space="preserve">، </w:t>
      </w:r>
      <w:r>
        <w:rPr>
          <w:rtl/>
          <w:lang w:bidi="fa-IR"/>
        </w:rPr>
        <w:t>عبدالمطلب با موافقت فرزندان خود مواجه گشت</w:t>
      </w:r>
      <w:r w:rsidR="00361A98">
        <w:rPr>
          <w:rtl/>
          <w:lang w:bidi="fa-IR"/>
        </w:rPr>
        <w:t xml:space="preserve">. </w:t>
      </w:r>
    </w:p>
    <w:p w:rsidR="004675C8" w:rsidRDefault="004675C8" w:rsidP="004675C8">
      <w:pPr>
        <w:pStyle w:val="libNormal"/>
        <w:rPr>
          <w:rtl/>
          <w:lang w:bidi="fa-IR"/>
        </w:rPr>
      </w:pPr>
      <w:r>
        <w:rPr>
          <w:rtl/>
          <w:lang w:bidi="fa-IR"/>
        </w:rPr>
        <w:t>مراسم قرعه كشى شروع شد و قرعه به نام عبدالله</w:t>
      </w:r>
      <w:r w:rsidR="00361A98">
        <w:rPr>
          <w:rtl/>
          <w:lang w:bidi="fa-IR"/>
        </w:rPr>
        <w:t xml:space="preserve">، </w:t>
      </w:r>
      <w:r>
        <w:rPr>
          <w:rtl/>
          <w:lang w:bidi="fa-IR"/>
        </w:rPr>
        <w:t>پدر گرامى پيامبر اكرم (</w:t>
      </w:r>
      <w:r w:rsidR="005D0BB4" w:rsidRPr="005D0BB4">
        <w:rPr>
          <w:rStyle w:val="libAlaemChar"/>
          <w:rtl/>
        </w:rPr>
        <w:t>صلى‌الله‌عليه‌وآله‌وسلم</w:t>
      </w:r>
      <w:r>
        <w:rPr>
          <w:rtl/>
          <w:lang w:bidi="fa-IR"/>
        </w:rPr>
        <w:t>) اصابت كرد</w:t>
      </w:r>
      <w:r w:rsidR="00361A98">
        <w:rPr>
          <w:rtl/>
          <w:lang w:bidi="fa-IR"/>
        </w:rPr>
        <w:t xml:space="preserve">. </w:t>
      </w:r>
      <w:r>
        <w:rPr>
          <w:rtl/>
          <w:lang w:bidi="fa-IR"/>
        </w:rPr>
        <w:t>عبدالمطلب بلافاصله دست عبدالله را گرفت و به سوى قربانگاه برد</w:t>
      </w:r>
      <w:r w:rsidR="00361A98">
        <w:rPr>
          <w:rtl/>
          <w:lang w:bidi="fa-IR"/>
        </w:rPr>
        <w:t xml:space="preserve">. </w:t>
      </w:r>
      <w:r>
        <w:rPr>
          <w:rtl/>
          <w:lang w:bidi="fa-IR"/>
        </w:rPr>
        <w:t>گروه قريش از زن و مرد</w:t>
      </w:r>
      <w:r w:rsidR="00361A98">
        <w:rPr>
          <w:rtl/>
          <w:lang w:bidi="fa-IR"/>
        </w:rPr>
        <w:t xml:space="preserve">، </w:t>
      </w:r>
      <w:r>
        <w:rPr>
          <w:rtl/>
          <w:lang w:bidi="fa-IR"/>
        </w:rPr>
        <w:t>از جريان نذر و قرعه كشى باخبر شدند</w:t>
      </w:r>
      <w:r w:rsidR="00361A98">
        <w:rPr>
          <w:rtl/>
          <w:lang w:bidi="fa-IR"/>
        </w:rPr>
        <w:t xml:space="preserve">، </w:t>
      </w:r>
      <w:r>
        <w:rPr>
          <w:rtl/>
          <w:lang w:bidi="fa-IR"/>
        </w:rPr>
        <w:t>سيل اشك از رخسار جوانان سرازير بود</w:t>
      </w:r>
      <w:r w:rsidR="00361A98">
        <w:rPr>
          <w:rtl/>
          <w:lang w:bidi="fa-IR"/>
        </w:rPr>
        <w:t xml:space="preserve">. </w:t>
      </w:r>
      <w:r>
        <w:rPr>
          <w:rtl/>
          <w:lang w:bidi="fa-IR"/>
        </w:rPr>
        <w:t>از ميان برادران عبدالله</w:t>
      </w:r>
      <w:r w:rsidR="00361A98">
        <w:rPr>
          <w:rtl/>
          <w:lang w:bidi="fa-IR"/>
        </w:rPr>
        <w:t xml:space="preserve">، </w:t>
      </w:r>
      <w:r>
        <w:rPr>
          <w:rtl/>
          <w:lang w:bidi="fa-IR"/>
        </w:rPr>
        <w:t xml:space="preserve">ابوطالب به </w:t>
      </w:r>
      <w:r>
        <w:rPr>
          <w:rtl/>
          <w:lang w:bidi="fa-IR"/>
        </w:rPr>
        <w:lastRenderedPageBreak/>
        <w:t>خاطر علاقه زيادى كه به برادرش داشت بيش از ديگران متاءثر و نگران حال عبدالله بود</w:t>
      </w:r>
      <w:r w:rsidR="00361A98">
        <w:rPr>
          <w:rtl/>
          <w:lang w:bidi="fa-IR"/>
        </w:rPr>
        <w:t xml:space="preserve">، </w:t>
      </w:r>
      <w:r>
        <w:rPr>
          <w:rtl/>
          <w:lang w:bidi="fa-IR"/>
        </w:rPr>
        <w:t>تا جايى كه نزديك آمد و دست پدر را گرفت و گفت</w:t>
      </w:r>
      <w:r w:rsidR="00361A98">
        <w:rPr>
          <w:rtl/>
          <w:lang w:bidi="fa-IR"/>
        </w:rPr>
        <w:t xml:space="preserve">: </w:t>
      </w:r>
      <w:r>
        <w:rPr>
          <w:rtl/>
          <w:lang w:bidi="fa-IR"/>
        </w:rPr>
        <w:t>پدرجان</w:t>
      </w:r>
      <w:r w:rsidR="00361A98">
        <w:rPr>
          <w:rtl/>
          <w:lang w:bidi="fa-IR"/>
        </w:rPr>
        <w:t>!</w:t>
      </w:r>
      <w:r>
        <w:rPr>
          <w:rtl/>
          <w:lang w:bidi="fa-IR"/>
        </w:rPr>
        <w:t xml:space="preserve"> مرا به جاى عبدالله قربانى كن و او را رها كن</w:t>
      </w:r>
      <w:r w:rsidR="00361A98">
        <w:rPr>
          <w:rtl/>
          <w:lang w:bidi="fa-IR"/>
        </w:rPr>
        <w:t>!</w:t>
      </w:r>
    </w:p>
    <w:p w:rsidR="004675C8" w:rsidRDefault="004675C8" w:rsidP="004675C8">
      <w:pPr>
        <w:pStyle w:val="libNormal"/>
        <w:rPr>
          <w:rtl/>
          <w:lang w:bidi="fa-IR"/>
        </w:rPr>
      </w:pPr>
      <w:r>
        <w:rPr>
          <w:rtl/>
          <w:lang w:bidi="fa-IR"/>
        </w:rPr>
        <w:t>در اين هنگام دايى هاى عبدالله و ساير خويشاوندان مادرى</w:t>
      </w:r>
      <w:r w:rsidR="00CB1563">
        <w:rPr>
          <w:rtl/>
          <w:lang w:bidi="fa-IR"/>
        </w:rPr>
        <w:t xml:space="preserve"> </w:t>
      </w:r>
      <w:r w:rsidRPr="005F606A">
        <w:rPr>
          <w:rStyle w:val="libFootnotenumChar"/>
          <w:rtl/>
        </w:rPr>
        <w:t>(1098</w:t>
      </w:r>
      <w:r w:rsidR="009F07A6" w:rsidRPr="005F606A">
        <w:rPr>
          <w:rStyle w:val="libFootnotenumChar"/>
          <w:rtl/>
        </w:rPr>
        <w:t>)</w:t>
      </w:r>
      <w:r>
        <w:rPr>
          <w:rtl/>
          <w:lang w:bidi="fa-IR"/>
        </w:rPr>
        <w:t xml:space="preserve"> او نيز جلو آمدند و مانع قتل عبدالله شدند</w:t>
      </w:r>
      <w:r w:rsidR="00361A98">
        <w:rPr>
          <w:rtl/>
          <w:lang w:bidi="fa-IR"/>
        </w:rPr>
        <w:t xml:space="preserve">. </w:t>
      </w:r>
      <w:r>
        <w:rPr>
          <w:rtl/>
          <w:lang w:bidi="fa-IR"/>
        </w:rPr>
        <w:t>جمعى از بزرگان قريش نيز كه چنان ديدند</w:t>
      </w:r>
      <w:r w:rsidR="00361A98">
        <w:rPr>
          <w:rtl/>
          <w:lang w:bidi="fa-IR"/>
        </w:rPr>
        <w:t xml:space="preserve">، </w:t>
      </w:r>
      <w:r>
        <w:rPr>
          <w:rtl/>
          <w:lang w:bidi="fa-IR"/>
        </w:rPr>
        <w:t>نزد عبدالمطلب آمدند و به او گفتند</w:t>
      </w:r>
      <w:r w:rsidR="00361A98">
        <w:rPr>
          <w:rtl/>
          <w:lang w:bidi="fa-IR"/>
        </w:rPr>
        <w:t xml:space="preserve">: </w:t>
      </w:r>
      <w:r>
        <w:rPr>
          <w:rtl/>
          <w:lang w:bidi="fa-IR"/>
        </w:rPr>
        <w:t>تو اكنون بزرگ قريشى هستى و اگر دست به چنين كارى بزنى ديگران نيز از تو پيروى خواهند كرد و اين عمل به صورت سنت در ميان مردم درخواهد آمد</w:t>
      </w:r>
      <w:r w:rsidR="00361A98">
        <w:rPr>
          <w:rtl/>
          <w:lang w:bidi="fa-IR"/>
        </w:rPr>
        <w:t xml:space="preserve">. </w:t>
      </w:r>
      <w:r>
        <w:rPr>
          <w:rtl/>
          <w:lang w:bidi="fa-IR"/>
        </w:rPr>
        <w:t>پاسخ عبدالمطلب نيز در برابر همگان اين بود كه نذرى كرده ام و بايد به نذر خود عمل نمايم</w:t>
      </w:r>
      <w:r w:rsidR="00361A98">
        <w:rPr>
          <w:rtl/>
          <w:lang w:bidi="fa-IR"/>
        </w:rPr>
        <w:t xml:space="preserve">. </w:t>
      </w:r>
      <w:r>
        <w:rPr>
          <w:rtl/>
          <w:lang w:bidi="fa-IR"/>
        </w:rPr>
        <w:t>اما با اين حال نيز به دنبال چاره و راه حلى بود</w:t>
      </w:r>
      <w:r w:rsidR="00361A98">
        <w:rPr>
          <w:rtl/>
          <w:lang w:bidi="fa-IR"/>
        </w:rPr>
        <w:t xml:space="preserve">. </w:t>
      </w:r>
    </w:p>
    <w:p w:rsidR="004675C8" w:rsidRDefault="004675C8" w:rsidP="004675C8">
      <w:pPr>
        <w:pStyle w:val="libNormal"/>
        <w:rPr>
          <w:rtl/>
          <w:lang w:bidi="fa-IR"/>
        </w:rPr>
      </w:pPr>
      <w:r>
        <w:rPr>
          <w:rtl/>
          <w:lang w:bidi="fa-IR"/>
        </w:rPr>
        <w:t>يكى از ميان جمعيت گفت</w:t>
      </w:r>
      <w:r w:rsidR="00361A98">
        <w:rPr>
          <w:rtl/>
          <w:lang w:bidi="fa-IR"/>
        </w:rPr>
        <w:t xml:space="preserve">: </w:t>
      </w:r>
      <w:r>
        <w:rPr>
          <w:rtl/>
          <w:lang w:bidi="fa-IR"/>
        </w:rPr>
        <w:t>اين مشكل را پيش يكى از دانايان عرب ببريد شايد وى براى اين كار راه حلى بينديشد</w:t>
      </w:r>
      <w:r w:rsidR="00361A98">
        <w:rPr>
          <w:rtl/>
          <w:lang w:bidi="fa-IR"/>
        </w:rPr>
        <w:t xml:space="preserve">. </w:t>
      </w:r>
    </w:p>
    <w:p w:rsidR="004675C8" w:rsidRDefault="004675C8" w:rsidP="004675C8">
      <w:pPr>
        <w:pStyle w:val="libNormal"/>
        <w:rPr>
          <w:rtl/>
          <w:lang w:bidi="fa-IR"/>
        </w:rPr>
      </w:pPr>
      <w:r>
        <w:rPr>
          <w:rtl/>
          <w:lang w:bidi="fa-IR"/>
        </w:rPr>
        <w:t>عبدالمطلب و سران قوم موافقت كردند و به طرف يثرب كه اقامتگاه آن مرد دانا بود</w:t>
      </w:r>
      <w:r w:rsidR="00361A98">
        <w:rPr>
          <w:rtl/>
          <w:lang w:bidi="fa-IR"/>
        </w:rPr>
        <w:t xml:space="preserve">، </w:t>
      </w:r>
      <w:r>
        <w:rPr>
          <w:rtl/>
          <w:lang w:bidi="fa-IR"/>
        </w:rPr>
        <w:t>روانه شدند</w:t>
      </w:r>
      <w:r w:rsidR="00361A98">
        <w:rPr>
          <w:rtl/>
          <w:lang w:bidi="fa-IR"/>
        </w:rPr>
        <w:t xml:space="preserve">. </w:t>
      </w:r>
      <w:r>
        <w:rPr>
          <w:rtl/>
          <w:lang w:bidi="fa-IR"/>
        </w:rPr>
        <w:t>وى براى پاسخ يك روز مهلت خواست</w:t>
      </w:r>
      <w:r w:rsidR="00361A98">
        <w:rPr>
          <w:rtl/>
          <w:lang w:bidi="fa-IR"/>
        </w:rPr>
        <w:t xml:space="preserve">. </w:t>
      </w:r>
      <w:r>
        <w:rPr>
          <w:rtl/>
          <w:lang w:bidi="fa-IR"/>
        </w:rPr>
        <w:t>روز دوم كه به حضوراو رفتند</w:t>
      </w:r>
      <w:r w:rsidR="00361A98">
        <w:rPr>
          <w:rtl/>
          <w:lang w:bidi="fa-IR"/>
        </w:rPr>
        <w:t xml:space="preserve">، </w:t>
      </w:r>
      <w:r>
        <w:rPr>
          <w:rtl/>
          <w:lang w:bidi="fa-IR"/>
        </w:rPr>
        <w:t>چنين گفت</w:t>
      </w:r>
      <w:r w:rsidR="00361A98">
        <w:rPr>
          <w:rtl/>
          <w:lang w:bidi="fa-IR"/>
        </w:rPr>
        <w:t xml:space="preserve">: </w:t>
      </w:r>
      <w:r>
        <w:rPr>
          <w:rtl/>
          <w:lang w:bidi="fa-IR"/>
        </w:rPr>
        <w:t>خون بهاى يك انسان نزد شما چقدر است</w:t>
      </w:r>
      <w:r w:rsidR="00361A98">
        <w:rPr>
          <w:rtl/>
          <w:lang w:bidi="fa-IR"/>
        </w:rPr>
        <w:t>؟</w:t>
      </w:r>
    </w:p>
    <w:p w:rsidR="004675C8" w:rsidRDefault="004675C8" w:rsidP="004675C8">
      <w:pPr>
        <w:pStyle w:val="libNormal"/>
        <w:rPr>
          <w:rtl/>
          <w:lang w:bidi="fa-IR"/>
        </w:rPr>
      </w:pPr>
      <w:r>
        <w:rPr>
          <w:rtl/>
          <w:lang w:bidi="fa-IR"/>
        </w:rPr>
        <w:t>گفتند</w:t>
      </w:r>
      <w:r w:rsidR="00361A98">
        <w:rPr>
          <w:rtl/>
          <w:lang w:bidi="fa-IR"/>
        </w:rPr>
        <w:t xml:space="preserve">: </w:t>
      </w:r>
      <w:r>
        <w:rPr>
          <w:rtl/>
          <w:lang w:bidi="fa-IR"/>
        </w:rPr>
        <w:t>شما بايد ميان ده شتر و آن كسى كه او را براى قربانى كردن انتخاب كرده ايد قرعه بزنيد و اگر قرعه به نام آن شخص درآمد</w:t>
      </w:r>
      <w:r w:rsidR="00361A98">
        <w:rPr>
          <w:rtl/>
          <w:lang w:bidi="fa-IR"/>
        </w:rPr>
        <w:t xml:space="preserve">، </w:t>
      </w:r>
      <w:r>
        <w:rPr>
          <w:rtl/>
          <w:lang w:bidi="fa-IR"/>
        </w:rPr>
        <w:t>شماره شتران را به دو برابر افزايش دهيد باز ميان آن دو قرعه بكشيد و اگر باز هم قرعه به نام وى اصابت كرد</w:t>
      </w:r>
      <w:r w:rsidR="00361A98">
        <w:rPr>
          <w:rtl/>
          <w:lang w:bidi="fa-IR"/>
        </w:rPr>
        <w:t xml:space="preserve">، </w:t>
      </w:r>
      <w:r>
        <w:rPr>
          <w:rtl/>
          <w:lang w:bidi="fa-IR"/>
        </w:rPr>
        <w:t>شماره شتران را به سه برابر برسانيد و باز قرعه بزنيد و به همين ترتيب تا وقتى كه قرعه به نام شتران اصابت كند</w:t>
      </w:r>
      <w:r w:rsidR="00361A98">
        <w:rPr>
          <w:rtl/>
          <w:lang w:bidi="fa-IR"/>
        </w:rPr>
        <w:t xml:space="preserve">. </w:t>
      </w:r>
    </w:p>
    <w:p w:rsidR="004675C8" w:rsidRDefault="004675C8" w:rsidP="004675C8">
      <w:pPr>
        <w:pStyle w:val="libNormal"/>
        <w:rPr>
          <w:rtl/>
          <w:lang w:bidi="fa-IR"/>
        </w:rPr>
      </w:pPr>
      <w:r>
        <w:rPr>
          <w:rtl/>
          <w:lang w:bidi="fa-IR"/>
        </w:rPr>
        <w:t>عبدالمطلب قبول كرد و پس از بازگشت به مكه دستور داد ده شتر آوردند و قرعه زدند</w:t>
      </w:r>
      <w:r w:rsidR="00361A98">
        <w:rPr>
          <w:rtl/>
          <w:lang w:bidi="fa-IR"/>
        </w:rPr>
        <w:t xml:space="preserve">، </w:t>
      </w:r>
      <w:r>
        <w:rPr>
          <w:rtl/>
          <w:lang w:bidi="fa-IR"/>
        </w:rPr>
        <w:t>ديدند كه قرعه به نام عبدالله در آمد</w:t>
      </w:r>
      <w:r w:rsidR="00361A98">
        <w:rPr>
          <w:rtl/>
          <w:lang w:bidi="fa-IR"/>
        </w:rPr>
        <w:t xml:space="preserve">. </w:t>
      </w:r>
      <w:r>
        <w:rPr>
          <w:rtl/>
          <w:lang w:bidi="fa-IR"/>
        </w:rPr>
        <w:t xml:space="preserve">ده شتر ديگر افزودند و قرعه </w:t>
      </w:r>
      <w:r>
        <w:rPr>
          <w:rtl/>
          <w:lang w:bidi="fa-IR"/>
        </w:rPr>
        <w:lastRenderedPageBreak/>
        <w:t>زدند باز هم به نام عبدالله در آمد و همچنان هر بار ده شتر اضافه كردند و قرعه زدند و همچنان به نام عبدالله در مى آمد تا هنگامى كه عدد شتران به صد شتر رسيد كه قرعه به نام شتران درآمد</w:t>
      </w:r>
      <w:r w:rsidR="00361A98">
        <w:rPr>
          <w:rtl/>
          <w:lang w:bidi="fa-IR"/>
        </w:rPr>
        <w:t xml:space="preserve">؛ </w:t>
      </w:r>
      <w:r>
        <w:rPr>
          <w:rtl/>
          <w:lang w:bidi="fa-IR"/>
        </w:rPr>
        <w:t>در اين هنگام بانك تكبير و صداى هلهله زنان و مردان مكه به شادى بلند شد و همه خوشحال شدند</w:t>
      </w:r>
      <w:r w:rsidR="00361A98">
        <w:rPr>
          <w:rtl/>
          <w:lang w:bidi="fa-IR"/>
        </w:rPr>
        <w:t xml:space="preserve">، </w:t>
      </w:r>
      <w:r>
        <w:rPr>
          <w:rtl/>
          <w:lang w:bidi="fa-IR"/>
        </w:rPr>
        <w:t>اما عبدالمطلب قبول نكرد و گفت</w:t>
      </w:r>
      <w:r w:rsidR="00361A98">
        <w:rPr>
          <w:rtl/>
          <w:lang w:bidi="fa-IR"/>
        </w:rPr>
        <w:t xml:space="preserve">: </w:t>
      </w:r>
      <w:r>
        <w:rPr>
          <w:rtl/>
          <w:lang w:bidi="fa-IR"/>
        </w:rPr>
        <w:t>من دو مرتبه ديگر قرعه مى زنم و چون دو بار ديگر قرعه زدند</w:t>
      </w:r>
      <w:r w:rsidR="00361A98">
        <w:rPr>
          <w:rtl/>
          <w:lang w:bidi="fa-IR"/>
        </w:rPr>
        <w:t xml:space="preserve">، </w:t>
      </w:r>
      <w:r>
        <w:rPr>
          <w:rtl/>
          <w:lang w:bidi="fa-IR"/>
        </w:rPr>
        <w:t>به نام شتران در آمد و عبدالمطلب يقين كرد كه خداوند به اين فديه راضى شده است</w:t>
      </w:r>
      <w:r w:rsidR="00361A98">
        <w:rPr>
          <w:rtl/>
          <w:lang w:bidi="fa-IR"/>
        </w:rPr>
        <w:t xml:space="preserve">، </w:t>
      </w:r>
      <w:r>
        <w:rPr>
          <w:rtl/>
          <w:lang w:bidi="fa-IR"/>
        </w:rPr>
        <w:t>سپس عبدالله را رها كرد و دستور داد شتران را قربانى كرده و گوشت آنان را ميان مردم مكه تقسيم كنند</w:t>
      </w:r>
      <w:r w:rsidR="00361A98">
        <w:rPr>
          <w:rtl/>
          <w:lang w:bidi="fa-IR"/>
        </w:rPr>
        <w:t xml:space="preserve">. </w:t>
      </w:r>
    </w:p>
    <w:p w:rsidR="004675C8" w:rsidRDefault="00B403BA" w:rsidP="00B403BA">
      <w:pPr>
        <w:pStyle w:val="Heading2"/>
        <w:rPr>
          <w:rtl/>
          <w:lang w:bidi="fa-IR"/>
        </w:rPr>
      </w:pPr>
      <w:bookmarkStart w:id="401" w:name="_Toc394925376"/>
      <w:r>
        <w:rPr>
          <w:rtl/>
          <w:lang w:bidi="fa-IR"/>
        </w:rPr>
        <w:t>ازدواج عبدالله با آمنه و وفات آن دو</w:t>
      </w:r>
      <w:bookmarkEnd w:id="401"/>
    </w:p>
    <w:p w:rsidR="004675C8" w:rsidRDefault="004675C8" w:rsidP="004675C8">
      <w:pPr>
        <w:pStyle w:val="libNormal"/>
        <w:rPr>
          <w:rtl/>
          <w:lang w:bidi="fa-IR"/>
        </w:rPr>
      </w:pPr>
      <w:r>
        <w:rPr>
          <w:rtl/>
          <w:lang w:bidi="fa-IR"/>
        </w:rPr>
        <w:t>ابن هشام و ديگران گويند</w:t>
      </w:r>
      <w:r w:rsidR="00361A98">
        <w:rPr>
          <w:rtl/>
          <w:lang w:bidi="fa-IR"/>
        </w:rPr>
        <w:t xml:space="preserve">، </w:t>
      </w:r>
      <w:r>
        <w:rPr>
          <w:rtl/>
          <w:lang w:bidi="fa-IR"/>
        </w:rPr>
        <w:t>پس از داستان ذبح عبدالله و قربانى كردن شتران</w:t>
      </w:r>
      <w:r w:rsidR="00361A98">
        <w:rPr>
          <w:rtl/>
          <w:lang w:bidi="fa-IR"/>
        </w:rPr>
        <w:t xml:space="preserve">، </w:t>
      </w:r>
      <w:r>
        <w:rPr>
          <w:rtl/>
          <w:lang w:bidi="fa-IR"/>
        </w:rPr>
        <w:t>عبدالمطلب درصدد برآمد تا از شريف ترين خاندان قريش</w:t>
      </w:r>
      <w:r w:rsidR="00361A98">
        <w:rPr>
          <w:rtl/>
          <w:lang w:bidi="fa-IR"/>
        </w:rPr>
        <w:t xml:space="preserve">، </w:t>
      </w:r>
      <w:r>
        <w:rPr>
          <w:rtl/>
          <w:lang w:bidi="fa-IR"/>
        </w:rPr>
        <w:t>همسرى براى عبدالله بگيرد</w:t>
      </w:r>
      <w:r w:rsidR="00361A98">
        <w:rPr>
          <w:rtl/>
          <w:lang w:bidi="fa-IR"/>
        </w:rPr>
        <w:t xml:space="preserve">؛ </w:t>
      </w:r>
      <w:r>
        <w:rPr>
          <w:rtl/>
          <w:lang w:bidi="fa-IR"/>
        </w:rPr>
        <w:t>به همين منظور عبدالله را با خود نزد وهب بن عبدمناف بن زهره بن كلاب بن مره كه بزرگ قبيله بنى زهره بود</w:t>
      </w:r>
      <w:r w:rsidR="00361A98">
        <w:rPr>
          <w:rtl/>
          <w:lang w:bidi="fa-IR"/>
        </w:rPr>
        <w:t xml:space="preserve">، </w:t>
      </w:r>
      <w:r>
        <w:rPr>
          <w:rtl/>
          <w:lang w:bidi="fa-IR"/>
        </w:rPr>
        <w:t>برد و دختر او يعنى آمنه را كه در آن زمان از نظر فضيلت و مقام</w:t>
      </w:r>
      <w:r w:rsidR="00361A98">
        <w:rPr>
          <w:rtl/>
          <w:lang w:bidi="fa-IR"/>
        </w:rPr>
        <w:t xml:space="preserve">، </w:t>
      </w:r>
      <w:r>
        <w:rPr>
          <w:rtl/>
          <w:lang w:bidi="fa-IR"/>
        </w:rPr>
        <w:t>از بزرگوارترين زنان قريش بود براى عبدالله خواستگارى كرد</w:t>
      </w:r>
      <w:r w:rsidR="00361A98">
        <w:rPr>
          <w:rtl/>
          <w:lang w:bidi="fa-IR"/>
        </w:rPr>
        <w:t xml:space="preserve">، </w:t>
      </w:r>
      <w:r>
        <w:rPr>
          <w:rtl/>
          <w:lang w:bidi="fa-IR"/>
        </w:rPr>
        <w:t>وهب بن عبدمناف نيز موافقت كرد و اين ازدواج فرخنده صورت گرفت</w:t>
      </w:r>
      <w:r w:rsidR="00361A98">
        <w:rPr>
          <w:rtl/>
          <w:lang w:bidi="fa-IR"/>
        </w:rPr>
        <w:t xml:space="preserve">. </w:t>
      </w:r>
      <w:r>
        <w:rPr>
          <w:rtl/>
          <w:lang w:bidi="fa-IR"/>
        </w:rPr>
        <w:t>نام مادر آمنه</w:t>
      </w:r>
      <w:r w:rsidR="00361A98">
        <w:rPr>
          <w:rtl/>
          <w:lang w:bidi="fa-IR"/>
        </w:rPr>
        <w:t xml:space="preserve">، </w:t>
      </w:r>
      <w:r>
        <w:rPr>
          <w:rtl/>
          <w:lang w:bidi="fa-IR"/>
        </w:rPr>
        <w:t>بره دختر عبدالعزى بن عبدالدار بود كه او نيز از زنان بزرگوار زمان خويش بود</w:t>
      </w:r>
      <w:r w:rsidR="00361A98">
        <w:rPr>
          <w:rtl/>
          <w:lang w:bidi="fa-IR"/>
        </w:rPr>
        <w:t xml:space="preserve">. </w:t>
      </w:r>
    </w:p>
    <w:p w:rsidR="004675C8" w:rsidRDefault="004675C8" w:rsidP="004675C8">
      <w:pPr>
        <w:pStyle w:val="libNormal"/>
        <w:rPr>
          <w:rtl/>
          <w:lang w:bidi="fa-IR"/>
        </w:rPr>
      </w:pPr>
      <w:r>
        <w:rPr>
          <w:rtl/>
          <w:lang w:bidi="fa-IR"/>
        </w:rPr>
        <w:t>مراسم عروسى و ازدواج در خانه آمنه صورت گرفت و تنها مولود اين ازدواج مبارك همان وجود مقدس رسول خدا (</w:t>
      </w:r>
      <w:r w:rsidR="005D0BB4" w:rsidRPr="005D0BB4">
        <w:rPr>
          <w:rStyle w:val="libAlaemChar"/>
          <w:rtl/>
        </w:rPr>
        <w:t>صلى‌الله‌عليه‌وآله‌وسلم</w:t>
      </w:r>
      <w:r>
        <w:rPr>
          <w:rtl/>
          <w:lang w:bidi="fa-IR"/>
        </w:rPr>
        <w:t>) بود</w:t>
      </w:r>
      <w:r w:rsidR="00361A98">
        <w:rPr>
          <w:rtl/>
          <w:lang w:bidi="fa-IR"/>
        </w:rPr>
        <w:t xml:space="preserve">. </w:t>
      </w:r>
      <w:r>
        <w:rPr>
          <w:rtl/>
          <w:lang w:bidi="fa-IR"/>
        </w:rPr>
        <w:t>اين زوج شريف و گرامى جز آن حضرت فرزند ديگرى پيدا نكردند تا اين كه از دنيا رفتند</w:t>
      </w:r>
      <w:r w:rsidR="00361A98">
        <w:rPr>
          <w:rtl/>
          <w:lang w:bidi="fa-IR"/>
        </w:rPr>
        <w:t xml:space="preserve">. </w:t>
      </w:r>
    </w:p>
    <w:p w:rsidR="004675C8" w:rsidRDefault="004675C8" w:rsidP="004675C8">
      <w:pPr>
        <w:pStyle w:val="libNormal"/>
        <w:rPr>
          <w:rtl/>
          <w:lang w:bidi="fa-IR"/>
        </w:rPr>
      </w:pPr>
      <w:r>
        <w:rPr>
          <w:rtl/>
          <w:lang w:bidi="fa-IR"/>
        </w:rPr>
        <w:t>عبدالله در سنين جوانى [به گفته برخى عبدالله در هنگام مرگ بيست و پنج ساله بوده</w:t>
      </w:r>
      <w:r w:rsidR="00C56F18">
        <w:rPr>
          <w:rtl/>
          <w:lang w:bidi="fa-IR"/>
        </w:rPr>
        <w:t>]</w:t>
      </w:r>
      <w:r>
        <w:rPr>
          <w:rtl/>
          <w:lang w:bidi="fa-IR"/>
        </w:rPr>
        <w:t xml:space="preserve"> به دستور پدرش عبدالمطلب براى تهيه آذوقه به شهر يثرب سفر كرد </w:t>
      </w:r>
      <w:r>
        <w:rPr>
          <w:rtl/>
          <w:lang w:bidi="fa-IR"/>
        </w:rPr>
        <w:lastRenderedPageBreak/>
        <w:t>و در همان سفر از دنيا رفت و در آنجا به خاك سپرده شد</w:t>
      </w:r>
      <w:r w:rsidR="00361A98">
        <w:rPr>
          <w:rtl/>
          <w:lang w:bidi="fa-IR"/>
        </w:rPr>
        <w:t xml:space="preserve">. </w:t>
      </w:r>
      <w:r>
        <w:rPr>
          <w:rtl/>
          <w:lang w:bidi="fa-IR"/>
        </w:rPr>
        <w:t>از روزى كه آمنه</w:t>
      </w:r>
      <w:r w:rsidR="00361A98">
        <w:rPr>
          <w:rtl/>
          <w:lang w:bidi="fa-IR"/>
        </w:rPr>
        <w:t xml:space="preserve">، </w:t>
      </w:r>
      <w:r>
        <w:rPr>
          <w:rtl/>
          <w:lang w:bidi="fa-IR"/>
        </w:rPr>
        <w:t>شوهر جوان و ارجمند خود را از دست داده بود</w:t>
      </w:r>
      <w:r w:rsidR="00361A98">
        <w:rPr>
          <w:rtl/>
          <w:lang w:bidi="fa-IR"/>
        </w:rPr>
        <w:t xml:space="preserve">، </w:t>
      </w:r>
      <w:r>
        <w:rPr>
          <w:rtl/>
          <w:lang w:bidi="fa-IR"/>
        </w:rPr>
        <w:t>پيوسته مترصد فرصت بود كه براى زيارت آرامگاه همسرش به يثرب برود و هم از خويشان خود در يثرب ديدار كند</w:t>
      </w:r>
      <w:r w:rsidR="00361A98">
        <w:rPr>
          <w:rtl/>
          <w:lang w:bidi="fa-IR"/>
        </w:rPr>
        <w:t xml:space="preserve">. </w:t>
      </w:r>
      <w:r>
        <w:rPr>
          <w:rtl/>
          <w:lang w:bidi="fa-IR"/>
        </w:rPr>
        <w:t>لذا باام ايمن</w:t>
      </w:r>
      <w:r w:rsidR="00CB1563">
        <w:rPr>
          <w:rtl/>
          <w:lang w:bidi="fa-IR"/>
        </w:rPr>
        <w:t xml:space="preserve"> </w:t>
      </w:r>
      <w:r w:rsidRPr="005F606A">
        <w:rPr>
          <w:rStyle w:val="libFootnotenumChar"/>
          <w:rtl/>
        </w:rPr>
        <w:t>(1099</w:t>
      </w:r>
      <w:r w:rsidR="009F07A6" w:rsidRPr="005F606A">
        <w:rPr>
          <w:rStyle w:val="libFootnotenumChar"/>
          <w:rtl/>
        </w:rPr>
        <w:t>)</w:t>
      </w:r>
      <w:r>
        <w:rPr>
          <w:rtl/>
          <w:lang w:bidi="fa-IR"/>
        </w:rPr>
        <w:t xml:space="preserve"> راه يثرب را پيش گرفتند و يك ماه تمام در آنجا ماندند</w:t>
      </w:r>
      <w:r w:rsidR="00361A98">
        <w:rPr>
          <w:rtl/>
          <w:lang w:bidi="fa-IR"/>
        </w:rPr>
        <w:t xml:space="preserve">. </w:t>
      </w:r>
      <w:r>
        <w:rPr>
          <w:rtl/>
          <w:lang w:bidi="fa-IR"/>
        </w:rPr>
        <w:t>اين سفر براى نوزاد قريش با تاءلمات روحى همراه بود</w:t>
      </w:r>
      <w:r w:rsidR="00361A98">
        <w:rPr>
          <w:rtl/>
          <w:lang w:bidi="fa-IR"/>
        </w:rPr>
        <w:t xml:space="preserve">؛ </w:t>
      </w:r>
      <w:r>
        <w:rPr>
          <w:rtl/>
          <w:lang w:bidi="fa-IR"/>
        </w:rPr>
        <w:t>زيرا براى نخستين بار ديدگان او به خانه اى افتاد كه پدرش در آن جان داده بود و به خاك سپرده شده بود و طبعا مادر او نيز چيزهايى از پدرش ‍ براى او نقل كرده بود</w:t>
      </w:r>
      <w:r w:rsidR="00361A98">
        <w:rPr>
          <w:rtl/>
          <w:lang w:bidi="fa-IR"/>
        </w:rPr>
        <w:t xml:space="preserve">. </w:t>
      </w:r>
    </w:p>
    <w:p w:rsidR="004675C8" w:rsidRDefault="004675C8" w:rsidP="004675C8">
      <w:pPr>
        <w:pStyle w:val="libNormal"/>
        <w:rPr>
          <w:rtl/>
          <w:lang w:bidi="fa-IR"/>
        </w:rPr>
      </w:pPr>
      <w:r>
        <w:rPr>
          <w:rtl/>
          <w:lang w:bidi="fa-IR"/>
        </w:rPr>
        <w:t>هنوز موجى از غم و اندوه در روح او حكمفرما بود كه ناگهان</w:t>
      </w:r>
      <w:r w:rsidR="00361A98">
        <w:rPr>
          <w:rtl/>
          <w:lang w:bidi="fa-IR"/>
        </w:rPr>
        <w:t xml:space="preserve">، </w:t>
      </w:r>
      <w:r>
        <w:rPr>
          <w:rtl/>
          <w:lang w:bidi="fa-IR"/>
        </w:rPr>
        <w:t>حادثه جانگداز ديگرى پيش آمد و امواج ديگر از حزن و اندوه به وجود آورد</w:t>
      </w:r>
      <w:r w:rsidR="00361A98">
        <w:rPr>
          <w:rtl/>
          <w:lang w:bidi="fa-IR"/>
        </w:rPr>
        <w:t xml:space="preserve">. </w:t>
      </w:r>
      <w:r>
        <w:rPr>
          <w:rtl/>
          <w:lang w:bidi="fa-IR"/>
        </w:rPr>
        <w:t>او هنگام مراجعت به مكه</w:t>
      </w:r>
      <w:r w:rsidR="00361A98">
        <w:rPr>
          <w:rtl/>
          <w:lang w:bidi="fa-IR"/>
        </w:rPr>
        <w:t xml:space="preserve">، </w:t>
      </w:r>
      <w:r>
        <w:rPr>
          <w:rtl/>
          <w:lang w:bidi="fa-IR"/>
        </w:rPr>
        <w:t>مادر عزيز خود را در ميان راه</w:t>
      </w:r>
      <w:r w:rsidR="00361A98">
        <w:rPr>
          <w:rtl/>
          <w:lang w:bidi="fa-IR"/>
        </w:rPr>
        <w:t xml:space="preserve">، </w:t>
      </w:r>
      <w:r>
        <w:rPr>
          <w:rtl/>
          <w:lang w:bidi="fa-IR"/>
        </w:rPr>
        <w:t>در محلى به نام اءبواء از دست داد</w:t>
      </w:r>
      <w:r w:rsidR="00361A98">
        <w:rPr>
          <w:rtl/>
          <w:lang w:bidi="fa-IR"/>
        </w:rPr>
        <w:t xml:space="preserve">. </w:t>
      </w:r>
      <w:r>
        <w:rPr>
          <w:rtl/>
          <w:lang w:bidi="fa-IR"/>
        </w:rPr>
        <w:t>اين حادثه</w:t>
      </w:r>
      <w:r w:rsidR="00361A98">
        <w:rPr>
          <w:rtl/>
          <w:lang w:bidi="fa-IR"/>
        </w:rPr>
        <w:t xml:space="preserve">، </w:t>
      </w:r>
      <w:r>
        <w:rPr>
          <w:rtl/>
          <w:lang w:bidi="fa-IR"/>
        </w:rPr>
        <w:t>محمد (</w:t>
      </w:r>
      <w:r w:rsidR="005D0BB4" w:rsidRPr="005D0BB4">
        <w:rPr>
          <w:rStyle w:val="libAlaemChar"/>
          <w:rtl/>
        </w:rPr>
        <w:t>صلى‌الله‌عليه‌وآله‌وسلم</w:t>
      </w:r>
      <w:r>
        <w:rPr>
          <w:rtl/>
          <w:lang w:bidi="fa-IR"/>
        </w:rPr>
        <w:t>) را بيش از پيش در ميان خويشاوندان</w:t>
      </w:r>
      <w:r w:rsidR="00361A98">
        <w:rPr>
          <w:rtl/>
          <w:lang w:bidi="fa-IR"/>
        </w:rPr>
        <w:t xml:space="preserve">، </w:t>
      </w:r>
      <w:r>
        <w:rPr>
          <w:rtl/>
          <w:lang w:bidi="fa-IR"/>
        </w:rPr>
        <w:t>عزيز و گرامى گردانيد و يگانه گلى كه از اين گلستان باقى مانده بود</w:t>
      </w:r>
      <w:r w:rsidR="00361A98">
        <w:rPr>
          <w:rtl/>
          <w:lang w:bidi="fa-IR"/>
        </w:rPr>
        <w:t xml:space="preserve">؛ </w:t>
      </w:r>
      <w:r>
        <w:rPr>
          <w:rtl/>
          <w:lang w:bidi="fa-IR"/>
        </w:rPr>
        <w:t>فزون از حد</w:t>
      </w:r>
      <w:r w:rsidR="00361A98">
        <w:rPr>
          <w:rtl/>
          <w:lang w:bidi="fa-IR"/>
        </w:rPr>
        <w:t xml:space="preserve">، </w:t>
      </w:r>
      <w:r>
        <w:rPr>
          <w:rtl/>
          <w:lang w:bidi="fa-IR"/>
        </w:rPr>
        <w:t>مورد علاقه عبدالمطلب قرار گرفت</w:t>
      </w:r>
      <w:r w:rsidR="00361A98">
        <w:rPr>
          <w:rtl/>
          <w:lang w:bidi="fa-IR"/>
        </w:rPr>
        <w:t xml:space="preserve">. </w:t>
      </w:r>
      <w:r>
        <w:rPr>
          <w:rtl/>
          <w:lang w:bidi="fa-IR"/>
        </w:rPr>
        <w:t>از اين جهت او را از تمامى فرزندان خود بيشتر دوست مى داشت و بر همه مقدم مى شمرد</w:t>
      </w:r>
      <w:r w:rsidR="00361A98">
        <w:rPr>
          <w:rtl/>
          <w:lang w:bidi="fa-IR"/>
        </w:rPr>
        <w:t xml:space="preserve">. </w:t>
      </w:r>
    </w:p>
    <w:p w:rsidR="004675C8" w:rsidRDefault="004675C8" w:rsidP="004675C8">
      <w:pPr>
        <w:pStyle w:val="libNormal"/>
        <w:rPr>
          <w:rtl/>
          <w:lang w:bidi="fa-IR"/>
        </w:rPr>
      </w:pPr>
      <w:r>
        <w:rPr>
          <w:rtl/>
          <w:lang w:bidi="fa-IR"/>
        </w:rPr>
        <w:t>بنابر گفته مشهور</w:t>
      </w:r>
      <w:r w:rsidR="00361A98">
        <w:rPr>
          <w:rtl/>
          <w:lang w:bidi="fa-IR"/>
        </w:rPr>
        <w:t xml:space="preserve">، </w:t>
      </w:r>
      <w:r>
        <w:rPr>
          <w:rtl/>
          <w:lang w:bidi="fa-IR"/>
        </w:rPr>
        <w:t>هنگام مرگ عبدالله</w:t>
      </w:r>
      <w:r w:rsidR="00361A98">
        <w:rPr>
          <w:rtl/>
          <w:lang w:bidi="fa-IR"/>
        </w:rPr>
        <w:t xml:space="preserve">، </w:t>
      </w:r>
      <w:r>
        <w:rPr>
          <w:rtl/>
          <w:lang w:bidi="fa-IR"/>
        </w:rPr>
        <w:t>دو ماه يا قدرى بيشتر از عمر رسول خدا گذشته بود و هنگام مرگ مادرش آمنه</w:t>
      </w:r>
      <w:r w:rsidR="00361A98">
        <w:rPr>
          <w:rtl/>
          <w:lang w:bidi="fa-IR"/>
        </w:rPr>
        <w:t xml:space="preserve">، </w:t>
      </w:r>
      <w:r>
        <w:rPr>
          <w:rtl/>
          <w:lang w:bidi="fa-IR"/>
        </w:rPr>
        <w:t>او شش يا هفت سال داشت</w:t>
      </w:r>
      <w:r w:rsidR="00361A98">
        <w:rPr>
          <w:rtl/>
          <w:lang w:bidi="fa-IR"/>
        </w:rPr>
        <w:t xml:space="preserve">. </w:t>
      </w:r>
    </w:p>
    <w:p w:rsidR="004675C8" w:rsidRDefault="00B403BA" w:rsidP="00B403BA">
      <w:pPr>
        <w:pStyle w:val="Heading2"/>
        <w:rPr>
          <w:rtl/>
          <w:lang w:bidi="fa-IR"/>
        </w:rPr>
      </w:pPr>
      <w:bookmarkStart w:id="402" w:name="_Toc394925377"/>
      <w:r>
        <w:rPr>
          <w:rtl/>
          <w:lang w:bidi="fa-IR"/>
        </w:rPr>
        <w:t>دوران شير خوارگى پيامبر (</w:t>
      </w:r>
      <w:r w:rsidR="005D0BB4" w:rsidRPr="005D0BB4">
        <w:rPr>
          <w:rStyle w:val="libAlaemChar"/>
          <w:rtl/>
        </w:rPr>
        <w:t>صلى‌الله‌عليه‌وآله‌وسلم</w:t>
      </w:r>
      <w:r>
        <w:rPr>
          <w:rtl/>
          <w:lang w:bidi="fa-IR"/>
        </w:rPr>
        <w:t>)</w:t>
      </w:r>
      <w:bookmarkEnd w:id="402"/>
    </w:p>
    <w:p w:rsidR="004675C8" w:rsidRDefault="004675C8" w:rsidP="004675C8">
      <w:pPr>
        <w:pStyle w:val="libNormal"/>
        <w:rPr>
          <w:rtl/>
          <w:lang w:bidi="fa-IR"/>
        </w:rPr>
      </w:pPr>
      <w:r>
        <w:rPr>
          <w:rtl/>
          <w:lang w:bidi="fa-IR"/>
        </w:rPr>
        <w:t>نوزاد قريش فقط سه روز از مادر خود شير خورد و پس از او</w:t>
      </w:r>
      <w:r w:rsidR="00361A98">
        <w:rPr>
          <w:rtl/>
          <w:lang w:bidi="fa-IR"/>
        </w:rPr>
        <w:t xml:space="preserve">، </w:t>
      </w:r>
      <w:r>
        <w:rPr>
          <w:rtl/>
          <w:lang w:bidi="fa-IR"/>
        </w:rPr>
        <w:t>دو زن ديگر به افتخار دايگى پيامبر رسيدند</w:t>
      </w:r>
      <w:r w:rsidR="00361A98">
        <w:rPr>
          <w:rtl/>
          <w:lang w:bidi="fa-IR"/>
        </w:rPr>
        <w:t xml:space="preserve">. </w:t>
      </w:r>
      <w:r>
        <w:rPr>
          <w:rtl/>
          <w:lang w:bidi="fa-IR"/>
        </w:rPr>
        <w:t>نخست</w:t>
      </w:r>
      <w:r w:rsidR="00361A98">
        <w:rPr>
          <w:rtl/>
          <w:lang w:bidi="fa-IR"/>
        </w:rPr>
        <w:t xml:space="preserve">، </w:t>
      </w:r>
      <w:r>
        <w:rPr>
          <w:rtl/>
          <w:lang w:bidi="fa-IR"/>
        </w:rPr>
        <w:t>ثوبيه كنيز ابولهب بود كه چهار ماه او را شير داد</w:t>
      </w:r>
      <w:r w:rsidR="00361A98">
        <w:rPr>
          <w:rtl/>
          <w:lang w:bidi="fa-IR"/>
        </w:rPr>
        <w:t xml:space="preserve">. </w:t>
      </w:r>
      <w:r>
        <w:rPr>
          <w:rtl/>
          <w:lang w:bidi="fa-IR"/>
        </w:rPr>
        <w:t>عمل او تا آخرين لحظات مورد تقدير رسول خدا (</w:t>
      </w:r>
      <w:r w:rsidR="005D0BB4" w:rsidRPr="005D0BB4">
        <w:rPr>
          <w:rStyle w:val="libAlaemChar"/>
          <w:rtl/>
        </w:rPr>
        <w:t>صلى‌الله‌عليه‌وآله‌وسلم</w:t>
      </w:r>
      <w:r>
        <w:rPr>
          <w:rtl/>
          <w:lang w:bidi="fa-IR"/>
        </w:rPr>
        <w:t xml:space="preserve">) و همسر پاك او خديجه </w:t>
      </w:r>
      <w:r w:rsidR="00D5567F" w:rsidRPr="00D5567F">
        <w:rPr>
          <w:rStyle w:val="libAlaemChar"/>
          <w:rtl/>
        </w:rPr>
        <w:t>عليها‌السلام</w:t>
      </w:r>
      <w:r>
        <w:rPr>
          <w:rtl/>
          <w:lang w:bidi="fa-IR"/>
        </w:rPr>
        <w:t xml:space="preserve"> بود</w:t>
      </w:r>
      <w:r w:rsidR="00361A98">
        <w:rPr>
          <w:rtl/>
          <w:lang w:bidi="fa-IR"/>
        </w:rPr>
        <w:t xml:space="preserve">. </w:t>
      </w:r>
      <w:r>
        <w:rPr>
          <w:rtl/>
          <w:lang w:bidi="fa-IR"/>
        </w:rPr>
        <w:t xml:space="preserve">او نوزادى به نام مسروح داشت كه رسول خدا </w:t>
      </w:r>
      <w:r>
        <w:rPr>
          <w:rtl/>
          <w:lang w:bidi="fa-IR"/>
        </w:rPr>
        <w:lastRenderedPageBreak/>
        <w:t>(</w:t>
      </w:r>
      <w:r w:rsidR="005D0BB4" w:rsidRPr="005D0BB4">
        <w:rPr>
          <w:rStyle w:val="libAlaemChar"/>
          <w:rtl/>
        </w:rPr>
        <w:t>صلى‌الله‌عليه‌وآله‌وسلم</w:t>
      </w:r>
      <w:r>
        <w:rPr>
          <w:rtl/>
          <w:lang w:bidi="fa-IR"/>
        </w:rPr>
        <w:t>) را از شير او شير مى داد و پيش از آن نيز حمزه</w:t>
      </w:r>
      <w:r w:rsidR="00361A98">
        <w:rPr>
          <w:rtl/>
          <w:lang w:bidi="fa-IR"/>
        </w:rPr>
        <w:t xml:space="preserve">، </w:t>
      </w:r>
      <w:r>
        <w:rPr>
          <w:rtl/>
          <w:lang w:bidi="fa-IR"/>
        </w:rPr>
        <w:t>عمومى رسول خدا (</w:t>
      </w:r>
      <w:r w:rsidR="005D0BB4" w:rsidRPr="005D0BB4">
        <w:rPr>
          <w:rStyle w:val="libAlaemChar"/>
          <w:rtl/>
        </w:rPr>
        <w:t>صلى‌الله‌عليه‌وآله‌وسلم</w:t>
      </w:r>
      <w:r>
        <w:rPr>
          <w:rtl/>
          <w:lang w:bidi="fa-IR"/>
        </w:rPr>
        <w:t>) را شير داده بود و حمزه برادر رضاعى پيامبر نيز محسوب مى شد</w:t>
      </w:r>
      <w:r w:rsidR="00361A98">
        <w:rPr>
          <w:rtl/>
          <w:lang w:bidi="fa-IR"/>
        </w:rPr>
        <w:t xml:space="preserve">؛ </w:t>
      </w:r>
      <w:r>
        <w:rPr>
          <w:rtl/>
          <w:lang w:bidi="fa-IR"/>
        </w:rPr>
        <w:t>همچنين وى اباسلمه</w:t>
      </w:r>
      <w:r w:rsidR="00361A98">
        <w:rPr>
          <w:rtl/>
          <w:lang w:bidi="fa-IR"/>
        </w:rPr>
        <w:t xml:space="preserve">، </w:t>
      </w:r>
      <w:r>
        <w:rPr>
          <w:rtl/>
          <w:lang w:bidi="fa-IR"/>
        </w:rPr>
        <w:t>شوهرام حبيبه را نيز شير داده بود و او نيز برادر رضاعى حضرت محسوب مى شد</w:t>
      </w:r>
      <w:r w:rsidR="00361A98">
        <w:rPr>
          <w:rtl/>
          <w:lang w:bidi="fa-IR"/>
        </w:rPr>
        <w:t xml:space="preserve">. </w:t>
      </w:r>
      <w:r>
        <w:rPr>
          <w:rtl/>
          <w:lang w:bidi="fa-IR"/>
        </w:rPr>
        <w:t>تا هنگامى كه آن زن زنده بود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احترام او را رعايت مى كرد و از او به نيكى ياد مى فرمود</w:t>
      </w:r>
      <w:r w:rsidR="00361A98">
        <w:rPr>
          <w:rtl/>
          <w:lang w:bidi="fa-IR"/>
        </w:rPr>
        <w:t xml:space="preserve">؛ </w:t>
      </w:r>
      <w:r>
        <w:rPr>
          <w:rtl/>
          <w:lang w:bidi="fa-IR"/>
        </w:rPr>
        <w:t>با اين كه چند روزى بيشتر آن حضرت را شير نداده بود ولى پيوسته تا زنده بود مورد لطف و نوازش قرار مى داد</w:t>
      </w:r>
      <w:r w:rsidR="00361A98">
        <w:rPr>
          <w:rtl/>
          <w:lang w:bidi="fa-IR"/>
        </w:rPr>
        <w:t xml:space="preserve">. </w:t>
      </w:r>
      <w:r>
        <w:rPr>
          <w:rtl/>
          <w:lang w:bidi="fa-IR"/>
        </w:rPr>
        <w:t>او در سال هفتم هجرى (هنگامى كه پيامبر اكرم (</w:t>
      </w:r>
      <w:r w:rsidR="005D0BB4" w:rsidRPr="005D0BB4">
        <w:rPr>
          <w:rStyle w:val="libAlaemChar"/>
          <w:rtl/>
        </w:rPr>
        <w:t>صلى‌الله‌عليه‌وآله‌وسلم</w:t>
      </w:r>
      <w:r>
        <w:rPr>
          <w:rtl/>
          <w:lang w:bidi="fa-IR"/>
        </w:rPr>
        <w:t>) از جنگ خيبر برمى گشت) از دنيا رفت</w:t>
      </w:r>
      <w:r w:rsidR="00361A98">
        <w:rPr>
          <w:rtl/>
          <w:lang w:bidi="fa-IR"/>
        </w:rPr>
        <w:t xml:space="preserve">. </w:t>
      </w:r>
      <w:r>
        <w:rPr>
          <w:rtl/>
          <w:lang w:bidi="fa-IR"/>
        </w:rPr>
        <w:t>رسول خدا در جستجوى فرزند او مسروح برآمد تا او را نيز مرد محبت قرار دهد ولى به آن حضرت خبر دادند كه مسروح قبل از مادرش از دنيا رفته است</w:t>
      </w:r>
      <w:r w:rsidR="00361A98">
        <w:rPr>
          <w:rtl/>
          <w:lang w:bidi="fa-IR"/>
        </w:rPr>
        <w:t xml:space="preserve">. </w:t>
      </w:r>
    </w:p>
    <w:p w:rsidR="004675C8" w:rsidRDefault="004675C8" w:rsidP="004675C8">
      <w:pPr>
        <w:pStyle w:val="libNormal"/>
        <w:rPr>
          <w:rtl/>
          <w:lang w:bidi="fa-IR"/>
        </w:rPr>
      </w:pPr>
      <w:r>
        <w:rPr>
          <w:rtl/>
          <w:lang w:bidi="fa-IR"/>
        </w:rPr>
        <w:t>زن ديگرى كه افتخار دايگى پيامبر را داشت</w:t>
      </w:r>
      <w:r w:rsidR="00361A98">
        <w:rPr>
          <w:rtl/>
          <w:lang w:bidi="fa-IR"/>
        </w:rPr>
        <w:t xml:space="preserve">، </w:t>
      </w:r>
      <w:r>
        <w:rPr>
          <w:rtl/>
          <w:lang w:bidi="fa-IR"/>
        </w:rPr>
        <w:t>حليمه سعيديه</w:t>
      </w:r>
      <w:r w:rsidR="00361A98">
        <w:rPr>
          <w:rtl/>
          <w:lang w:bidi="fa-IR"/>
        </w:rPr>
        <w:t xml:space="preserve">، </w:t>
      </w:r>
      <w:r>
        <w:rPr>
          <w:rtl/>
          <w:lang w:bidi="fa-IR"/>
        </w:rPr>
        <w:t>دختر ابى ذؤ ئب بود</w:t>
      </w:r>
      <w:r w:rsidR="00361A98">
        <w:rPr>
          <w:rtl/>
          <w:lang w:bidi="fa-IR"/>
        </w:rPr>
        <w:t xml:space="preserve">. </w:t>
      </w:r>
      <w:r>
        <w:rPr>
          <w:rtl/>
          <w:lang w:bidi="fa-IR"/>
        </w:rPr>
        <w:t>او از قبيله سعد بن بكر بن هوازن بوده است و فرزندان او عبارتند از</w:t>
      </w:r>
      <w:r w:rsidR="00361A98">
        <w:rPr>
          <w:rtl/>
          <w:lang w:bidi="fa-IR"/>
        </w:rPr>
        <w:t xml:space="preserve">: </w:t>
      </w:r>
      <w:r>
        <w:rPr>
          <w:rtl/>
          <w:lang w:bidi="fa-IR"/>
        </w:rPr>
        <w:t>عبدالله</w:t>
      </w:r>
      <w:r w:rsidR="00361A98">
        <w:rPr>
          <w:rtl/>
          <w:lang w:bidi="fa-IR"/>
        </w:rPr>
        <w:t xml:space="preserve">، </w:t>
      </w:r>
      <w:r>
        <w:rPr>
          <w:rtl/>
          <w:lang w:bidi="fa-IR"/>
        </w:rPr>
        <w:t>انيسه</w:t>
      </w:r>
      <w:r w:rsidR="00361A98">
        <w:rPr>
          <w:rtl/>
          <w:lang w:bidi="fa-IR"/>
        </w:rPr>
        <w:t xml:space="preserve">، </w:t>
      </w:r>
      <w:r>
        <w:rPr>
          <w:rtl/>
          <w:lang w:bidi="fa-IR"/>
        </w:rPr>
        <w:t>شيماء</w:t>
      </w:r>
      <w:r w:rsidR="00361A98">
        <w:rPr>
          <w:rtl/>
          <w:lang w:bidi="fa-IR"/>
        </w:rPr>
        <w:t xml:space="preserve">؛ </w:t>
      </w:r>
      <w:r>
        <w:rPr>
          <w:rtl/>
          <w:lang w:bidi="fa-IR"/>
        </w:rPr>
        <w:t>آخرين فرزند او از پيامبر اكرم (</w:t>
      </w:r>
      <w:r w:rsidR="005D0BB4" w:rsidRPr="005D0BB4">
        <w:rPr>
          <w:rStyle w:val="libAlaemChar"/>
          <w:rtl/>
        </w:rPr>
        <w:t>صلى‌الله‌عليه‌وآله‌وسلم</w:t>
      </w:r>
      <w:r>
        <w:rPr>
          <w:rtl/>
          <w:lang w:bidi="fa-IR"/>
        </w:rPr>
        <w:t>) نيز پرستارى نموده است</w:t>
      </w:r>
      <w:r w:rsidR="00361A98">
        <w:rPr>
          <w:rtl/>
          <w:lang w:bidi="fa-IR"/>
        </w:rPr>
        <w:t xml:space="preserve">. </w:t>
      </w:r>
    </w:p>
    <w:p w:rsidR="004675C8" w:rsidRDefault="004675C8" w:rsidP="004675C8">
      <w:pPr>
        <w:pStyle w:val="libNormal"/>
        <w:rPr>
          <w:rtl/>
          <w:lang w:bidi="fa-IR"/>
        </w:rPr>
      </w:pPr>
      <w:r>
        <w:rPr>
          <w:rtl/>
          <w:lang w:bidi="fa-IR"/>
        </w:rPr>
        <w:t>مورخن نوشته اند كه علت اين كه او را به ديگر دايگان ندادند</w:t>
      </w:r>
      <w:r w:rsidR="00361A98">
        <w:rPr>
          <w:rtl/>
          <w:lang w:bidi="fa-IR"/>
        </w:rPr>
        <w:t xml:space="preserve">، </w:t>
      </w:r>
      <w:r>
        <w:rPr>
          <w:rtl/>
          <w:lang w:bidi="fa-IR"/>
        </w:rPr>
        <w:t>اين بود كه نوزاد فريش پستان هيچ يك از زنان شيرده را نگرفت</w:t>
      </w:r>
      <w:r w:rsidR="00361A98">
        <w:rPr>
          <w:rtl/>
          <w:lang w:bidi="fa-IR"/>
        </w:rPr>
        <w:t xml:space="preserve">. </w:t>
      </w:r>
      <w:r>
        <w:rPr>
          <w:rtl/>
          <w:lang w:bidi="fa-IR"/>
        </w:rPr>
        <w:t>سرانجام كه حليمه سعديه آمد پستان او را مكيد</w:t>
      </w:r>
      <w:r w:rsidR="00361A98">
        <w:rPr>
          <w:rtl/>
          <w:lang w:bidi="fa-IR"/>
        </w:rPr>
        <w:t xml:space="preserve">. </w:t>
      </w:r>
      <w:r>
        <w:rPr>
          <w:rtl/>
          <w:lang w:bidi="fa-IR"/>
        </w:rPr>
        <w:t>در اين لحظه وجد و سرور خاندان عبدالمطلب را فراگرفت</w:t>
      </w:r>
      <w:r w:rsidR="00361A98">
        <w:rPr>
          <w:rtl/>
          <w:lang w:bidi="fa-IR"/>
        </w:rPr>
        <w:t xml:space="preserve">. </w:t>
      </w:r>
    </w:p>
    <w:p w:rsidR="004675C8" w:rsidRDefault="004675C8" w:rsidP="004675C8">
      <w:pPr>
        <w:pStyle w:val="libNormal"/>
        <w:rPr>
          <w:rtl/>
          <w:lang w:bidi="fa-IR"/>
        </w:rPr>
      </w:pPr>
      <w:r>
        <w:rPr>
          <w:rtl/>
          <w:lang w:bidi="fa-IR"/>
        </w:rPr>
        <w:t>عبدالمطلب رو به حليمه كرد و گفت</w:t>
      </w:r>
      <w:r w:rsidR="00361A98">
        <w:rPr>
          <w:rtl/>
          <w:lang w:bidi="fa-IR"/>
        </w:rPr>
        <w:t xml:space="preserve">: </w:t>
      </w:r>
      <w:r>
        <w:rPr>
          <w:rtl/>
          <w:lang w:bidi="fa-IR"/>
        </w:rPr>
        <w:t>از كدام قبيله اى هستى</w:t>
      </w:r>
      <w:r w:rsidR="00361A98">
        <w:rPr>
          <w:rtl/>
          <w:lang w:bidi="fa-IR"/>
        </w:rPr>
        <w:t>؟</w:t>
      </w:r>
      <w:r>
        <w:rPr>
          <w:rtl/>
          <w:lang w:bidi="fa-IR"/>
        </w:rPr>
        <w:t xml:space="preserve"> گفت</w:t>
      </w:r>
      <w:r w:rsidR="00361A98">
        <w:rPr>
          <w:rtl/>
          <w:lang w:bidi="fa-IR"/>
        </w:rPr>
        <w:t xml:space="preserve">: </w:t>
      </w:r>
      <w:r>
        <w:rPr>
          <w:rtl/>
          <w:lang w:bidi="fa-IR"/>
        </w:rPr>
        <w:t>از بنى سعد</w:t>
      </w:r>
      <w:r w:rsidR="00361A98">
        <w:rPr>
          <w:rtl/>
          <w:lang w:bidi="fa-IR"/>
        </w:rPr>
        <w:t xml:space="preserve">. </w:t>
      </w:r>
      <w:r>
        <w:rPr>
          <w:rtl/>
          <w:lang w:bidi="fa-IR"/>
        </w:rPr>
        <w:t>گفت</w:t>
      </w:r>
      <w:r w:rsidR="00361A98">
        <w:rPr>
          <w:rtl/>
          <w:lang w:bidi="fa-IR"/>
        </w:rPr>
        <w:t xml:space="preserve">: </w:t>
      </w:r>
      <w:r>
        <w:rPr>
          <w:rtl/>
          <w:lang w:bidi="fa-IR"/>
        </w:rPr>
        <w:t>اسمت چيست</w:t>
      </w:r>
      <w:r w:rsidR="00361A98">
        <w:rPr>
          <w:rtl/>
          <w:lang w:bidi="fa-IR"/>
        </w:rPr>
        <w:t>؟</w:t>
      </w:r>
      <w:r>
        <w:rPr>
          <w:rtl/>
          <w:lang w:bidi="fa-IR"/>
        </w:rPr>
        <w:t xml:space="preserve"> جواب داد</w:t>
      </w:r>
      <w:r w:rsidR="00361A98">
        <w:rPr>
          <w:rtl/>
          <w:lang w:bidi="fa-IR"/>
        </w:rPr>
        <w:t xml:space="preserve">: </w:t>
      </w:r>
      <w:r>
        <w:rPr>
          <w:rtl/>
          <w:lang w:bidi="fa-IR"/>
        </w:rPr>
        <w:t>حليمه</w:t>
      </w:r>
      <w:r w:rsidR="00361A98">
        <w:rPr>
          <w:rtl/>
          <w:lang w:bidi="fa-IR"/>
        </w:rPr>
        <w:t xml:space="preserve">، </w:t>
      </w:r>
      <w:r>
        <w:rPr>
          <w:rtl/>
          <w:lang w:bidi="fa-IR"/>
        </w:rPr>
        <w:t>عبدالمطلب از اسم و نام قبيله او بسيار خوشحال شد و گفت</w:t>
      </w:r>
      <w:r w:rsidR="00361A98">
        <w:rPr>
          <w:rtl/>
          <w:lang w:bidi="fa-IR"/>
        </w:rPr>
        <w:t xml:space="preserve">: </w:t>
      </w:r>
      <w:r>
        <w:rPr>
          <w:rtl/>
          <w:lang w:bidi="fa-IR"/>
        </w:rPr>
        <w:t>آفرين</w:t>
      </w:r>
      <w:r w:rsidR="00361A98">
        <w:rPr>
          <w:rtl/>
          <w:lang w:bidi="fa-IR"/>
        </w:rPr>
        <w:t xml:space="preserve">، </w:t>
      </w:r>
      <w:r>
        <w:rPr>
          <w:rtl/>
          <w:lang w:bidi="fa-IR"/>
        </w:rPr>
        <w:t>دو خوى پسنديده و دو خصلت شايسته</w:t>
      </w:r>
      <w:r w:rsidR="00361A98">
        <w:rPr>
          <w:rtl/>
          <w:lang w:bidi="fa-IR"/>
        </w:rPr>
        <w:t xml:space="preserve">، </w:t>
      </w:r>
      <w:r>
        <w:rPr>
          <w:rtl/>
          <w:lang w:bidi="fa-IR"/>
        </w:rPr>
        <w:t>يكى سعادت و خوشبختى و ديگرى حلم و بردبارى</w:t>
      </w:r>
      <w:r w:rsidR="00361A98">
        <w:rPr>
          <w:rtl/>
          <w:lang w:bidi="fa-IR"/>
        </w:rPr>
        <w:t>.</w:t>
      </w:r>
      <w:r w:rsidR="00CB1563">
        <w:rPr>
          <w:rtl/>
          <w:lang w:bidi="fa-IR"/>
        </w:rPr>
        <w:t xml:space="preserve"> </w:t>
      </w:r>
      <w:r w:rsidRPr="005F606A">
        <w:rPr>
          <w:rStyle w:val="libFootnotenumChar"/>
          <w:rtl/>
        </w:rPr>
        <w:t>(1100</w:t>
      </w:r>
      <w:r w:rsidR="009F07A6" w:rsidRPr="005F606A">
        <w:rPr>
          <w:rStyle w:val="libFootnotenumChar"/>
          <w:rtl/>
        </w:rPr>
        <w:t>)</w:t>
      </w:r>
    </w:p>
    <w:p w:rsidR="004675C8" w:rsidRDefault="004675C8" w:rsidP="004675C8">
      <w:pPr>
        <w:pStyle w:val="libNormal"/>
        <w:rPr>
          <w:rtl/>
          <w:lang w:bidi="fa-IR"/>
        </w:rPr>
      </w:pPr>
      <w:r>
        <w:rPr>
          <w:rtl/>
          <w:lang w:bidi="fa-IR"/>
        </w:rPr>
        <w:lastRenderedPageBreak/>
        <w:t>بزرگان قريش و اشراف مكه معمولا بچه هاى نوزاد خود را براى شير دادن و بزرگ كردن به زنان قبايل باديه نشين مى سپردند و براى اين عمل آنان علل و جهاتى ذكر كرده اند</w:t>
      </w:r>
      <w:r w:rsidR="00361A98">
        <w:rPr>
          <w:rtl/>
          <w:lang w:bidi="fa-IR"/>
        </w:rPr>
        <w:t xml:space="preserve">، </w:t>
      </w:r>
      <w:r>
        <w:rPr>
          <w:rtl/>
          <w:lang w:bidi="fa-IR"/>
        </w:rPr>
        <w:t>از جمله</w:t>
      </w:r>
      <w:r w:rsidR="00361A98">
        <w:rPr>
          <w:rtl/>
          <w:lang w:bidi="fa-IR"/>
        </w:rPr>
        <w:t xml:space="preserve">: </w:t>
      </w:r>
    </w:p>
    <w:p w:rsidR="004675C8" w:rsidRDefault="004675C8" w:rsidP="004675C8">
      <w:pPr>
        <w:pStyle w:val="libNormal"/>
        <w:rPr>
          <w:rtl/>
          <w:lang w:bidi="fa-IR"/>
        </w:rPr>
      </w:pPr>
      <w:r>
        <w:rPr>
          <w:rtl/>
          <w:lang w:bidi="fa-IR"/>
        </w:rPr>
        <w:t>- هواى آزاد و محيط بى سر و صداى صحرا موجب محكم شدن استخوان و رشد و تربيت سالم جسم و جان بچه مى شد و افرادى كه در آن آب و هوا رشد مى كردند</w:t>
      </w:r>
      <w:r w:rsidR="00361A98">
        <w:rPr>
          <w:rtl/>
          <w:lang w:bidi="fa-IR"/>
        </w:rPr>
        <w:t xml:space="preserve">، </w:t>
      </w:r>
      <w:r>
        <w:rPr>
          <w:rtl/>
          <w:lang w:bidi="fa-IR"/>
        </w:rPr>
        <w:t>روحشان مانند هواى آزاد بيابان پرورش مى يافت</w:t>
      </w:r>
      <w:r w:rsidR="00361A98">
        <w:rPr>
          <w:rtl/>
          <w:lang w:bidi="fa-IR"/>
        </w:rPr>
        <w:t xml:space="preserve">. </w:t>
      </w:r>
    </w:p>
    <w:p w:rsidR="004675C8" w:rsidRDefault="004675C8" w:rsidP="004675C8">
      <w:pPr>
        <w:pStyle w:val="libNormal"/>
        <w:rPr>
          <w:rtl/>
          <w:lang w:bidi="fa-IR"/>
        </w:rPr>
      </w:pPr>
      <w:r>
        <w:rPr>
          <w:rtl/>
          <w:lang w:bidi="fa-IR"/>
        </w:rPr>
        <w:t xml:space="preserve">- زنانى كه بچه هاى خود را در صحرا به زنان باديه نشين مى سپردند فرصت بيشتر و بهترى براى خانه دارى و جلب رضايت شوهر پيدا مى كردند و اين </w:t>
      </w:r>
      <w:r w:rsidR="009718BE">
        <w:rPr>
          <w:rtl/>
          <w:lang w:bidi="fa-IR"/>
        </w:rPr>
        <w:t>مسئله</w:t>
      </w:r>
      <w:r>
        <w:rPr>
          <w:rtl/>
          <w:lang w:bidi="fa-IR"/>
        </w:rPr>
        <w:t xml:space="preserve"> در زندگى داخلى و محيط خانه آنان بسيار مؤ ثر بود</w:t>
      </w:r>
      <w:r w:rsidR="00361A98">
        <w:rPr>
          <w:rtl/>
          <w:lang w:bidi="fa-IR"/>
        </w:rPr>
        <w:t xml:space="preserve">. </w:t>
      </w:r>
    </w:p>
    <w:p w:rsidR="004675C8" w:rsidRDefault="004675C8" w:rsidP="004675C8">
      <w:pPr>
        <w:pStyle w:val="libNormal"/>
        <w:rPr>
          <w:rtl/>
          <w:lang w:bidi="fa-IR"/>
        </w:rPr>
      </w:pPr>
      <w:r>
        <w:rPr>
          <w:rtl/>
          <w:lang w:bidi="fa-IR"/>
        </w:rPr>
        <w:t>- اعراب باديه نشين</w:t>
      </w:r>
      <w:r w:rsidR="00361A98">
        <w:rPr>
          <w:rtl/>
          <w:lang w:bidi="fa-IR"/>
        </w:rPr>
        <w:t xml:space="preserve">، </w:t>
      </w:r>
      <w:r>
        <w:rPr>
          <w:rtl/>
          <w:lang w:bidi="fa-IR"/>
        </w:rPr>
        <w:t>زبانى فصيح تر از شهرنشينان داشتند و اين يا به خاطر آن بود كه زبان مرم شهر در اثر رفت و آمد كاروانيان مختلف و اختلاط و آميزش با افراد گوناگون اصالت خود را از دست مى داد و لهجه صحرانشينان كه آميزشى با كسى نداشتند به اصالت و فصاحت خود باقى بود</w:t>
      </w:r>
      <w:r w:rsidR="00361A98">
        <w:rPr>
          <w:rtl/>
          <w:lang w:bidi="fa-IR"/>
        </w:rPr>
        <w:t xml:space="preserve">؛ </w:t>
      </w:r>
      <w:r>
        <w:rPr>
          <w:rtl/>
          <w:lang w:bidi="fa-IR"/>
        </w:rPr>
        <w:t>يا هواى آزاد بيابان در اين جريان مؤ ثر بود و شايد جهات ديگرى نيز بوده كه در اين فصاحت لهجه تاءثير داشته است</w:t>
      </w:r>
      <w:r w:rsidR="00361A98">
        <w:rPr>
          <w:rtl/>
          <w:lang w:bidi="fa-IR"/>
        </w:rPr>
        <w:t xml:space="preserve">. </w:t>
      </w:r>
    </w:p>
    <w:p w:rsidR="004675C8" w:rsidRDefault="004675C8" w:rsidP="004675C8">
      <w:pPr>
        <w:pStyle w:val="libNormal"/>
        <w:rPr>
          <w:rtl/>
          <w:lang w:bidi="fa-IR"/>
        </w:rPr>
      </w:pPr>
      <w:r>
        <w:rPr>
          <w:rtl/>
          <w:lang w:bidi="fa-IR"/>
        </w:rPr>
        <w:t>اتفاقا قبيله بنى سعد در ميان قبايل اطراف شهر مكه از قبايلى بوده كه به فصاحت لهجه مشهور و معروف بودند</w:t>
      </w:r>
      <w:r w:rsidR="00361A98">
        <w:rPr>
          <w:rtl/>
          <w:lang w:bidi="fa-IR"/>
        </w:rPr>
        <w:t xml:space="preserve">. </w:t>
      </w:r>
      <w:r>
        <w:rPr>
          <w:rtl/>
          <w:lang w:bidi="fa-IR"/>
        </w:rPr>
        <w:t>لذا در حديثى آمده كه وقتى شخصى بدان حضرت عرض كرد</w:t>
      </w:r>
      <w:r w:rsidR="00361A98">
        <w:rPr>
          <w:rtl/>
          <w:lang w:bidi="fa-IR"/>
        </w:rPr>
        <w:t xml:space="preserve">: </w:t>
      </w:r>
      <w:r>
        <w:rPr>
          <w:rtl/>
          <w:lang w:bidi="fa-IR"/>
        </w:rPr>
        <w:t>من كسى را از شما فصيح تر نديده ام</w:t>
      </w:r>
      <w:r w:rsidR="00361A98">
        <w:rPr>
          <w:rtl/>
          <w:lang w:bidi="fa-IR"/>
        </w:rPr>
        <w:t>؟</w:t>
      </w:r>
      <w:r>
        <w:rPr>
          <w:rtl/>
          <w:lang w:bidi="fa-IR"/>
        </w:rPr>
        <w:t xml:space="preserve"> حضرت در جواب او فرمود</w:t>
      </w:r>
      <w:r w:rsidR="00361A98">
        <w:rPr>
          <w:rtl/>
          <w:lang w:bidi="fa-IR"/>
        </w:rPr>
        <w:t xml:space="preserve">: </w:t>
      </w:r>
      <w:r>
        <w:rPr>
          <w:rtl/>
          <w:lang w:bidi="fa-IR"/>
        </w:rPr>
        <w:t>چرا من اينگونه نباشم</w:t>
      </w:r>
      <w:r w:rsidR="00361A98">
        <w:rPr>
          <w:rtl/>
          <w:lang w:bidi="fa-IR"/>
        </w:rPr>
        <w:t xml:space="preserve">، </w:t>
      </w:r>
      <w:r>
        <w:rPr>
          <w:rtl/>
          <w:lang w:bidi="fa-IR"/>
        </w:rPr>
        <w:t>با اين كه ريشه ام از قريش و در ميان قبيله بنى سعد نشو و نما كرده ام</w:t>
      </w:r>
      <w:r w:rsidR="00361A98">
        <w:rPr>
          <w:rtl/>
          <w:lang w:bidi="fa-IR"/>
        </w:rPr>
        <w:t xml:space="preserve">. </w:t>
      </w:r>
    </w:p>
    <w:p w:rsidR="004675C8" w:rsidRDefault="004675C8" w:rsidP="004675C8">
      <w:pPr>
        <w:pStyle w:val="libNormal"/>
        <w:rPr>
          <w:rtl/>
          <w:lang w:bidi="fa-IR"/>
        </w:rPr>
      </w:pPr>
      <w:r>
        <w:rPr>
          <w:rtl/>
          <w:lang w:bidi="fa-IR"/>
        </w:rPr>
        <w:t>در روايات و تواريخ علماى شيعه سخنانى درباره حليمه در مدت نگهدارى آن حضرت در ميان قبيله</w:t>
      </w:r>
      <w:r w:rsidR="00361A98">
        <w:rPr>
          <w:rtl/>
          <w:lang w:bidi="fa-IR"/>
        </w:rPr>
        <w:t xml:space="preserve">، </w:t>
      </w:r>
      <w:r>
        <w:rPr>
          <w:rtl/>
          <w:lang w:bidi="fa-IR"/>
        </w:rPr>
        <w:t>نقل شده است از جمله كه در مدت شيرخوارگى</w:t>
      </w:r>
      <w:r w:rsidR="00361A98">
        <w:rPr>
          <w:rtl/>
          <w:lang w:bidi="fa-IR"/>
        </w:rPr>
        <w:t xml:space="preserve">، </w:t>
      </w:r>
      <w:r>
        <w:rPr>
          <w:rtl/>
          <w:lang w:bidi="fa-IR"/>
        </w:rPr>
        <w:t xml:space="preserve">آن </w:t>
      </w:r>
      <w:r>
        <w:rPr>
          <w:rtl/>
          <w:lang w:bidi="fa-IR"/>
        </w:rPr>
        <w:lastRenderedPageBreak/>
        <w:t>حضرت</w:t>
      </w:r>
      <w:r w:rsidR="00361A98">
        <w:rPr>
          <w:rtl/>
          <w:lang w:bidi="fa-IR"/>
        </w:rPr>
        <w:t xml:space="preserve">، </w:t>
      </w:r>
      <w:r>
        <w:rPr>
          <w:rtl/>
          <w:lang w:bidi="fa-IR"/>
        </w:rPr>
        <w:t>عدالت را مراعات مى كرد</w:t>
      </w:r>
      <w:r w:rsidR="00361A98">
        <w:rPr>
          <w:rtl/>
          <w:lang w:bidi="fa-IR"/>
        </w:rPr>
        <w:t xml:space="preserve">، </w:t>
      </w:r>
      <w:r>
        <w:rPr>
          <w:rtl/>
          <w:lang w:bidi="fa-IR"/>
        </w:rPr>
        <w:t>يعنى پستان راست مرا او مى خورد و پستان ديگر را براى فرزند خودم مى گذارد و فرزندم نيز گويا مراعات احترام او را مى كرد و تا آن حضرت شير نمى خورد</w:t>
      </w:r>
      <w:r w:rsidR="00361A98">
        <w:rPr>
          <w:rtl/>
          <w:lang w:bidi="fa-IR"/>
        </w:rPr>
        <w:t xml:space="preserve">، </w:t>
      </w:r>
      <w:r>
        <w:rPr>
          <w:rtl/>
          <w:lang w:bidi="fa-IR"/>
        </w:rPr>
        <w:t>لب به پستان چپ نمى زد</w:t>
      </w:r>
      <w:r w:rsidR="00361A98">
        <w:rPr>
          <w:rtl/>
          <w:lang w:bidi="fa-IR"/>
        </w:rPr>
        <w:t xml:space="preserve">. </w:t>
      </w:r>
      <w:r>
        <w:rPr>
          <w:rtl/>
          <w:lang w:bidi="fa-IR"/>
        </w:rPr>
        <w:t>همچنين هر روز صبح كه بچه ها از خواب بيدار مى شدند معمولا خسته و كسل و چشمانشان به هم چسبيده بود و آن حضرت هميشه شاداب و پاكيزه از خواب برمى خاست</w:t>
      </w:r>
      <w:r w:rsidR="00361A98">
        <w:rPr>
          <w:rtl/>
          <w:lang w:bidi="fa-IR"/>
        </w:rPr>
        <w:t xml:space="preserve">. </w:t>
      </w:r>
    </w:p>
    <w:p w:rsidR="004675C8" w:rsidRDefault="004675C8" w:rsidP="004675C8">
      <w:pPr>
        <w:pStyle w:val="libNormal"/>
        <w:rPr>
          <w:rtl/>
          <w:lang w:bidi="fa-IR"/>
        </w:rPr>
      </w:pPr>
      <w:r>
        <w:rPr>
          <w:rtl/>
          <w:lang w:bidi="fa-IR"/>
        </w:rPr>
        <w:t>و ديگر آن كه گويد</w:t>
      </w:r>
      <w:r w:rsidR="00361A98">
        <w:rPr>
          <w:rtl/>
          <w:lang w:bidi="fa-IR"/>
        </w:rPr>
        <w:t xml:space="preserve">: </w:t>
      </w:r>
      <w:r>
        <w:rPr>
          <w:rtl/>
          <w:lang w:bidi="fa-IR"/>
        </w:rPr>
        <w:t>هنگامى او را با خود به بازار عكاظ و به نزد فال بينى از قبيله هذيل كه معمولا بچه ها را به نزد او مى بردند تا از آينده آنان خبر هد</w:t>
      </w:r>
      <w:r w:rsidR="00361A98">
        <w:rPr>
          <w:rtl/>
          <w:lang w:bidi="fa-IR"/>
        </w:rPr>
        <w:t xml:space="preserve">، </w:t>
      </w:r>
      <w:r>
        <w:rPr>
          <w:rtl/>
          <w:lang w:bidi="fa-IR"/>
        </w:rPr>
        <w:t>بردم</w:t>
      </w:r>
      <w:r w:rsidR="00361A98">
        <w:rPr>
          <w:rtl/>
          <w:lang w:bidi="fa-IR"/>
        </w:rPr>
        <w:t xml:space="preserve">؛ </w:t>
      </w:r>
      <w:r>
        <w:rPr>
          <w:rtl/>
          <w:lang w:bidi="fa-IR"/>
        </w:rPr>
        <w:t>همين كه چشمش به آن حضرت افتاد فرياد زد</w:t>
      </w:r>
      <w:r w:rsidR="00361A98">
        <w:rPr>
          <w:rtl/>
          <w:lang w:bidi="fa-IR"/>
        </w:rPr>
        <w:t xml:space="preserve">: </w:t>
      </w:r>
      <w:r>
        <w:rPr>
          <w:rtl/>
          <w:lang w:bidi="fa-IR"/>
        </w:rPr>
        <w:t>اى مردم هذيل</w:t>
      </w:r>
      <w:r w:rsidR="00361A98">
        <w:rPr>
          <w:rtl/>
          <w:lang w:bidi="fa-IR"/>
        </w:rPr>
        <w:t>!</w:t>
      </w:r>
      <w:r>
        <w:rPr>
          <w:rtl/>
          <w:lang w:bidi="fa-IR"/>
        </w:rPr>
        <w:t xml:space="preserve"> اى اگر گروه اعراب</w:t>
      </w:r>
      <w:r w:rsidR="00361A98">
        <w:rPr>
          <w:rtl/>
          <w:lang w:bidi="fa-IR"/>
        </w:rPr>
        <w:t>!</w:t>
      </w:r>
      <w:r>
        <w:rPr>
          <w:rtl/>
          <w:lang w:bidi="fa-IR"/>
        </w:rPr>
        <w:t xml:space="preserve"> و چون مردم به دورش جمع شدند گفت</w:t>
      </w:r>
      <w:r w:rsidR="00361A98">
        <w:rPr>
          <w:rtl/>
          <w:lang w:bidi="fa-IR"/>
        </w:rPr>
        <w:t xml:space="preserve">: </w:t>
      </w:r>
      <w:r>
        <w:rPr>
          <w:rtl/>
          <w:lang w:bidi="fa-IR"/>
        </w:rPr>
        <w:t>اين كودك را بكشيد</w:t>
      </w:r>
      <w:r w:rsidR="00361A98">
        <w:rPr>
          <w:rtl/>
          <w:lang w:bidi="fa-IR"/>
        </w:rPr>
        <w:t xml:space="preserve">. </w:t>
      </w:r>
    </w:p>
    <w:p w:rsidR="004675C8" w:rsidRDefault="004675C8" w:rsidP="004675C8">
      <w:pPr>
        <w:pStyle w:val="libNormal"/>
        <w:rPr>
          <w:rtl/>
          <w:lang w:bidi="fa-IR"/>
        </w:rPr>
      </w:pPr>
      <w:r>
        <w:rPr>
          <w:rtl/>
          <w:lang w:bidi="fa-IR"/>
        </w:rPr>
        <w:t>من كه اين سخن را شنيدم به سرعت آن حضرت را برداشتم و از آنجا دور شدم و خود را در بين مردم مخفى كردم</w:t>
      </w:r>
      <w:r w:rsidR="00361A98">
        <w:rPr>
          <w:rtl/>
          <w:lang w:bidi="fa-IR"/>
        </w:rPr>
        <w:t xml:space="preserve">، </w:t>
      </w:r>
      <w:r>
        <w:rPr>
          <w:rtl/>
          <w:lang w:bidi="fa-IR"/>
        </w:rPr>
        <w:t>مردم گفتند</w:t>
      </w:r>
      <w:r w:rsidR="00361A98">
        <w:rPr>
          <w:rtl/>
          <w:lang w:bidi="fa-IR"/>
        </w:rPr>
        <w:t xml:space="preserve">: </w:t>
      </w:r>
      <w:r>
        <w:rPr>
          <w:rtl/>
          <w:lang w:bidi="fa-IR"/>
        </w:rPr>
        <w:t>كدام كودك را مى گويى</w:t>
      </w:r>
      <w:r w:rsidR="00361A98">
        <w:rPr>
          <w:rtl/>
          <w:lang w:bidi="fa-IR"/>
        </w:rPr>
        <w:t>؟</w:t>
      </w:r>
    </w:p>
    <w:p w:rsidR="004675C8" w:rsidRDefault="004675C8" w:rsidP="004675C8">
      <w:pPr>
        <w:pStyle w:val="libNormal"/>
        <w:rPr>
          <w:rtl/>
          <w:lang w:bidi="fa-IR"/>
        </w:rPr>
      </w:pPr>
      <w:r>
        <w:rPr>
          <w:rtl/>
          <w:lang w:bidi="fa-IR"/>
        </w:rPr>
        <w:t>گفت</w:t>
      </w:r>
      <w:r w:rsidR="00361A98">
        <w:rPr>
          <w:rtl/>
          <w:lang w:bidi="fa-IR"/>
        </w:rPr>
        <w:t xml:space="preserve">: </w:t>
      </w:r>
      <w:r>
        <w:rPr>
          <w:rtl/>
          <w:lang w:bidi="fa-IR"/>
        </w:rPr>
        <w:t>همين كودك</w:t>
      </w:r>
      <w:r w:rsidR="00361A98">
        <w:rPr>
          <w:rtl/>
          <w:lang w:bidi="fa-IR"/>
        </w:rPr>
        <w:t xml:space="preserve">، </w:t>
      </w:r>
      <w:r>
        <w:rPr>
          <w:rtl/>
          <w:lang w:bidi="fa-IR"/>
        </w:rPr>
        <w:t>ولى كسى را نديدند</w:t>
      </w:r>
      <w:r w:rsidR="00361A98">
        <w:rPr>
          <w:rtl/>
          <w:lang w:bidi="fa-IR"/>
        </w:rPr>
        <w:t xml:space="preserve">. </w:t>
      </w:r>
    </w:p>
    <w:p w:rsidR="004675C8" w:rsidRDefault="004675C8" w:rsidP="004675C8">
      <w:pPr>
        <w:pStyle w:val="libNormal"/>
        <w:rPr>
          <w:rtl/>
          <w:lang w:bidi="fa-IR"/>
        </w:rPr>
      </w:pPr>
      <w:r>
        <w:rPr>
          <w:rtl/>
          <w:lang w:bidi="fa-IR"/>
        </w:rPr>
        <w:t>آن گروه نيز رو به مرد كاهن كرده و گفتند</w:t>
      </w:r>
      <w:r w:rsidR="00361A98">
        <w:rPr>
          <w:rtl/>
          <w:lang w:bidi="fa-IR"/>
        </w:rPr>
        <w:t xml:space="preserve">: </w:t>
      </w:r>
      <w:r>
        <w:rPr>
          <w:rtl/>
          <w:lang w:bidi="fa-IR"/>
        </w:rPr>
        <w:t>مگر چه شده</w:t>
      </w:r>
      <w:r w:rsidR="00361A98">
        <w:rPr>
          <w:rtl/>
          <w:lang w:bidi="fa-IR"/>
        </w:rPr>
        <w:t>؟</w:t>
      </w:r>
    </w:p>
    <w:p w:rsidR="004675C8" w:rsidRDefault="004675C8" w:rsidP="004675C8">
      <w:pPr>
        <w:pStyle w:val="libNormal"/>
        <w:rPr>
          <w:rtl/>
          <w:lang w:bidi="fa-IR"/>
        </w:rPr>
      </w:pPr>
      <w:r>
        <w:rPr>
          <w:rtl/>
          <w:lang w:bidi="fa-IR"/>
        </w:rPr>
        <w:t>گفت</w:t>
      </w:r>
      <w:r w:rsidR="00361A98">
        <w:rPr>
          <w:rtl/>
          <w:lang w:bidi="fa-IR"/>
        </w:rPr>
        <w:t xml:space="preserve">: </w:t>
      </w:r>
      <w:r>
        <w:rPr>
          <w:rtl/>
          <w:lang w:bidi="fa-IR"/>
        </w:rPr>
        <w:t>به خدايان سوگند! كودكى را ديدم كه در آينده</w:t>
      </w:r>
      <w:r w:rsidR="00361A98">
        <w:rPr>
          <w:rtl/>
          <w:lang w:bidi="fa-IR"/>
        </w:rPr>
        <w:t xml:space="preserve">، </w:t>
      </w:r>
      <w:r>
        <w:rPr>
          <w:rtl/>
          <w:lang w:bidi="fa-IR"/>
        </w:rPr>
        <w:t>اهل دين و آيين شما را مى كشد و خداياتتان را مى شكند و بر همه شما فرمانروايى خواهد كرد</w:t>
      </w:r>
      <w:r w:rsidR="00361A98">
        <w:rPr>
          <w:rtl/>
          <w:lang w:bidi="fa-IR"/>
        </w:rPr>
        <w:t xml:space="preserve">. </w:t>
      </w:r>
    </w:p>
    <w:p w:rsidR="004675C8" w:rsidRDefault="004675C8" w:rsidP="004675C8">
      <w:pPr>
        <w:pStyle w:val="libNormal"/>
        <w:rPr>
          <w:rFonts w:hint="cs"/>
          <w:rtl/>
          <w:lang w:bidi="fa-IR"/>
        </w:rPr>
      </w:pPr>
      <w:r>
        <w:rPr>
          <w:rtl/>
          <w:lang w:bidi="fa-IR"/>
        </w:rPr>
        <w:t>مردم كه اين سخنان را شنيدند به جستجو پرداختند ولى كسى را نيافتند</w:t>
      </w:r>
      <w:r w:rsidR="00361A98">
        <w:rPr>
          <w:rtl/>
          <w:lang w:bidi="fa-IR"/>
        </w:rPr>
        <w:t xml:space="preserve">. </w:t>
      </w:r>
      <w:r>
        <w:rPr>
          <w:rtl/>
          <w:lang w:bidi="fa-IR"/>
        </w:rPr>
        <w:t>چون حليمه او را با خود به ميان قبيله برده بود</w:t>
      </w:r>
      <w:r w:rsidR="00361A98">
        <w:rPr>
          <w:rtl/>
          <w:lang w:bidi="fa-IR"/>
        </w:rPr>
        <w:t xml:space="preserve">، </w:t>
      </w:r>
      <w:r>
        <w:rPr>
          <w:rtl/>
          <w:lang w:bidi="fa-IR"/>
        </w:rPr>
        <w:t>از آن پس نيز آن حضرت را به كسى نشان نداد</w:t>
      </w:r>
      <w:r w:rsidR="00361A98">
        <w:rPr>
          <w:rtl/>
          <w:lang w:bidi="fa-IR"/>
        </w:rPr>
        <w:t>.</w:t>
      </w:r>
      <w:r w:rsidR="00CB1563">
        <w:rPr>
          <w:rtl/>
          <w:lang w:bidi="fa-IR"/>
        </w:rPr>
        <w:t xml:space="preserve"> </w:t>
      </w:r>
      <w:r w:rsidRPr="005F606A">
        <w:rPr>
          <w:rStyle w:val="libFootnotenumChar"/>
          <w:rtl/>
        </w:rPr>
        <w:t>(1101</w:t>
      </w:r>
      <w:r w:rsidR="009F07A6" w:rsidRPr="005F606A">
        <w:rPr>
          <w:rStyle w:val="libFootnotenumChar"/>
          <w:rtl/>
        </w:rPr>
        <w:t>)</w:t>
      </w:r>
    </w:p>
    <w:p w:rsidR="004675C8" w:rsidRDefault="00B403BA" w:rsidP="00B403BA">
      <w:pPr>
        <w:pStyle w:val="Heading2"/>
        <w:rPr>
          <w:rtl/>
          <w:lang w:bidi="fa-IR"/>
        </w:rPr>
      </w:pPr>
      <w:bookmarkStart w:id="403" w:name="_Toc394925378"/>
      <w:r>
        <w:rPr>
          <w:rtl/>
          <w:lang w:bidi="fa-IR"/>
        </w:rPr>
        <w:t>وفات عبدالمطلب و سرپرستى ابوطالب</w:t>
      </w:r>
      <w:bookmarkEnd w:id="403"/>
    </w:p>
    <w:p w:rsidR="004675C8" w:rsidRDefault="004675C8" w:rsidP="004675C8">
      <w:pPr>
        <w:pStyle w:val="libNormal"/>
        <w:rPr>
          <w:rtl/>
          <w:lang w:bidi="fa-IR"/>
        </w:rPr>
      </w:pPr>
      <w:r>
        <w:rPr>
          <w:rtl/>
          <w:lang w:bidi="fa-IR"/>
        </w:rPr>
        <w:t>بنابر مشهور</w:t>
      </w:r>
      <w:r w:rsidR="00361A98">
        <w:rPr>
          <w:rtl/>
          <w:lang w:bidi="fa-IR"/>
        </w:rPr>
        <w:t xml:space="preserve">، </w:t>
      </w:r>
      <w:r>
        <w:rPr>
          <w:rtl/>
          <w:lang w:bidi="fa-IR"/>
        </w:rPr>
        <w:t>هشت سال از عمر رسول خدا (</w:t>
      </w:r>
      <w:r w:rsidR="005D0BB4" w:rsidRPr="005D0BB4">
        <w:rPr>
          <w:rStyle w:val="libAlaemChar"/>
          <w:rtl/>
        </w:rPr>
        <w:t>صلى‌الله‌عليه‌وآله‌وسلم</w:t>
      </w:r>
      <w:r>
        <w:rPr>
          <w:rtl/>
          <w:lang w:bidi="fa-IR"/>
        </w:rPr>
        <w:t xml:space="preserve">) گذشته بود كه عبدالمطلب از جهان رفت و غم و غصه تازه اى بر غصه هاى گذشته آن </w:t>
      </w:r>
      <w:r>
        <w:rPr>
          <w:rtl/>
          <w:lang w:bidi="fa-IR"/>
        </w:rPr>
        <w:lastRenderedPageBreak/>
        <w:t>حضرت افزوده گرديد</w:t>
      </w:r>
      <w:r w:rsidR="00361A98">
        <w:rPr>
          <w:rtl/>
          <w:lang w:bidi="fa-IR"/>
        </w:rPr>
        <w:t xml:space="preserve">. </w:t>
      </w:r>
      <w:r>
        <w:rPr>
          <w:rtl/>
          <w:lang w:bidi="fa-IR"/>
        </w:rPr>
        <w:t>عبدالمطلب در هنگام مرگ (به اختلاف گفتار مورخان) هشتاد و دو سال و يا يكصد و بيست سال و به گفته جمعى يكصد و چهل سال از عمرش گذشته بود</w:t>
      </w:r>
      <w:r w:rsidR="00361A98">
        <w:rPr>
          <w:rtl/>
          <w:lang w:bidi="fa-IR"/>
        </w:rPr>
        <w:t xml:space="preserve">. </w:t>
      </w:r>
      <w:r>
        <w:rPr>
          <w:rtl/>
          <w:lang w:bidi="fa-IR"/>
        </w:rPr>
        <w:t>ابوطالب</w:t>
      </w:r>
      <w:r w:rsidR="00361A98">
        <w:rPr>
          <w:rtl/>
          <w:lang w:bidi="fa-IR"/>
        </w:rPr>
        <w:t xml:space="preserve">، </w:t>
      </w:r>
      <w:r>
        <w:rPr>
          <w:rtl/>
          <w:lang w:bidi="fa-IR"/>
        </w:rPr>
        <w:t>روى عللى با افتخار</w:t>
      </w:r>
      <w:r w:rsidR="00361A98">
        <w:rPr>
          <w:rtl/>
          <w:lang w:bidi="fa-IR"/>
        </w:rPr>
        <w:t xml:space="preserve">، </w:t>
      </w:r>
      <w:r>
        <w:rPr>
          <w:rtl/>
          <w:lang w:bidi="fa-IR"/>
        </w:rPr>
        <w:t>سرپرستى پيامبر (</w:t>
      </w:r>
      <w:r w:rsidR="005D0BB4" w:rsidRPr="005D0BB4">
        <w:rPr>
          <w:rStyle w:val="libAlaemChar"/>
          <w:rtl/>
        </w:rPr>
        <w:t>صلى‌الله‌عليه‌وآله‌وسلم</w:t>
      </w:r>
      <w:r>
        <w:rPr>
          <w:rtl/>
          <w:lang w:bidi="fa-IR"/>
        </w:rPr>
        <w:t>) را بر عهده گرفت</w:t>
      </w:r>
      <w:r w:rsidR="00361A98">
        <w:rPr>
          <w:rtl/>
          <w:lang w:bidi="fa-IR"/>
        </w:rPr>
        <w:t xml:space="preserve">، </w:t>
      </w:r>
      <w:r>
        <w:rPr>
          <w:rtl/>
          <w:lang w:bidi="fa-IR"/>
        </w:rPr>
        <w:t>زيرا ابوطالب با عبدالله</w:t>
      </w:r>
      <w:r w:rsidR="00361A98">
        <w:rPr>
          <w:rtl/>
          <w:lang w:bidi="fa-IR"/>
        </w:rPr>
        <w:t xml:space="preserve">؛ </w:t>
      </w:r>
      <w:r>
        <w:rPr>
          <w:rtl/>
          <w:lang w:bidi="fa-IR"/>
        </w:rPr>
        <w:t>پدر «محمد» (</w:t>
      </w:r>
      <w:r w:rsidR="005D0BB4" w:rsidRPr="005D0BB4">
        <w:rPr>
          <w:rStyle w:val="libAlaemChar"/>
          <w:rtl/>
        </w:rPr>
        <w:t>صلى‌الله‌عليه‌وآله‌وسلم</w:t>
      </w:r>
      <w:r>
        <w:rPr>
          <w:rtl/>
          <w:lang w:bidi="fa-IR"/>
        </w:rPr>
        <w:t>) از يك مادر بودند گرچه او پرعايله و تنگذست بود</w:t>
      </w:r>
      <w:r w:rsidR="00361A98">
        <w:rPr>
          <w:rtl/>
          <w:lang w:bidi="fa-IR"/>
        </w:rPr>
        <w:t xml:space="preserve">، </w:t>
      </w:r>
      <w:r>
        <w:rPr>
          <w:rtl/>
          <w:lang w:bidi="fa-IR"/>
        </w:rPr>
        <w:t>اما مرى بزرگوار</w:t>
      </w:r>
      <w:r w:rsidR="00361A98">
        <w:rPr>
          <w:rtl/>
          <w:lang w:bidi="fa-IR"/>
        </w:rPr>
        <w:t xml:space="preserve">، </w:t>
      </w:r>
      <w:r>
        <w:rPr>
          <w:rtl/>
          <w:lang w:bidi="fa-IR"/>
        </w:rPr>
        <w:t>با همت و مور احترام و اطاعت مردم و در ميان قريش سرفراز بود</w:t>
      </w:r>
      <w:r w:rsidR="00361A98">
        <w:rPr>
          <w:rtl/>
          <w:lang w:bidi="fa-IR"/>
        </w:rPr>
        <w:t xml:space="preserve">. </w:t>
      </w:r>
      <w:r>
        <w:rPr>
          <w:rtl/>
          <w:lang w:bidi="fa-IR"/>
        </w:rPr>
        <w:t>او به محمد (</w:t>
      </w:r>
      <w:r w:rsidR="005D0BB4" w:rsidRPr="005D0BB4">
        <w:rPr>
          <w:rStyle w:val="libAlaemChar"/>
          <w:rtl/>
        </w:rPr>
        <w:t>صلى‌الله‌عليه‌وآله‌وسلم</w:t>
      </w:r>
      <w:r>
        <w:rPr>
          <w:rtl/>
          <w:lang w:bidi="fa-IR"/>
        </w:rPr>
        <w:t>) سخت علاقه مند بود</w:t>
      </w:r>
      <w:r w:rsidR="00361A98">
        <w:rPr>
          <w:rtl/>
          <w:lang w:bidi="fa-IR"/>
        </w:rPr>
        <w:t xml:space="preserve">، </w:t>
      </w:r>
      <w:r>
        <w:rPr>
          <w:rtl/>
          <w:lang w:bidi="fa-IR"/>
        </w:rPr>
        <w:t>به طورى كه او را بيش ‍ از فرزندان خويش دوست مى داشت</w:t>
      </w:r>
      <w:r w:rsidR="00361A98">
        <w:rPr>
          <w:rtl/>
          <w:lang w:bidi="fa-IR"/>
        </w:rPr>
        <w:t xml:space="preserve">. </w:t>
      </w:r>
    </w:p>
    <w:p w:rsidR="004675C8" w:rsidRDefault="004675C8" w:rsidP="004675C8">
      <w:pPr>
        <w:pStyle w:val="libNormal"/>
        <w:rPr>
          <w:rtl/>
          <w:lang w:bidi="fa-IR"/>
        </w:rPr>
      </w:pPr>
      <w:r>
        <w:rPr>
          <w:rtl/>
          <w:lang w:bidi="fa-IR"/>
        </w:rPr>
        <w:t>فاطمه بنت اسد - همسر ابوطالب - نيز در سرپرستى و پرورش او نقشى مهم داشت و در اين راه زحمات فراوانى را متحمل شد</w:t>
      </w:r>
      <w:r w:rsidR="00361A98">
        <w:rPr>
          <w:rtl/>
          <w:lang w:bidi="fa-IR"/>
        </w:rPr>
        <w:t xml:space="preserve">. </w:t>
      </w:r>
      <w:r>
        <w:rPr>
          <w:rtl/>
          <w:lang w:bidi="fa-IR"/>
        </w:rPr>
        <w:t>او نه تنها محمد (</w:t>
      </w:r>
      <w:r w:rsidR="005D0BB4" w:rsidRPr="005D0BB4">
        <w:rPr>
          <w:rStyle w:val="libAlaemChar"/>
          <w:rtl/>
        </w:rPr>
        <w:t>صلى‌الله‌عليه‌وآله‌وسلم</w:t>
      </w:r>
      <w:r>
        <w:rPr>
          <w:rtl/>
          <w:lang w:bidi="fa-IR"/>
        </w:rPr>
        <w:t>) را چون مادرى مهربان دوست مى داشت بلكه او را بر فرزندان خويش مقدم مى داشت</w:t>
      </w:r>
      <w:r w:rsidR="00361A98">
        <w:rPr>
          <w:rtl/>
          <w:lang w:bidi="fa-IR"/>
        </w:rPr>
        <w:t xml:space="preserve">. </w:t>
      </w:r>
      <w:r>
        <w:rPr>
          <w:rtl/>
          <w:lang w:bidi="fa-IR"/>
        </w:rPr>
        <w:t>حضرت محمد (</w:t>
      </w:r>
      <w:r w:rsidR="005D0BB4" w:rsidRPr="005D0BB4">
        <w:rPr>
          <w:rStyle w:val="libAlaemChar"/>
          <w:rtl/>
        </w:rPr>
        <w:t>صلى‌الله‌عليه‌وآله‌وسلم</w:t>
      </w:r>
      <w:r>
        <w:rPr>
          <w:rtl/>
          <w:lang w:bidi="fa-IR"/>
        </w:rPr>
        <w:t>) هرگز زحمات او را فراموش نمى كرد و از او به عنوان مادر ياد مى كرد</w:t>
      </w:r>
      <w:r w:rsidR="00361A98">
        <w:rPr>
          <w:rtl/>
          <w:lang w:bidi="fa-IR"/>
        </w:rPr>
        <w:t>.</w:t>
      </w:r>
      <w:r w:rsidR="00CB1563">
        <w:rPr>
          <w:rtl/>
          <w:lang w:bidi="fa-IR"/>
        </w:rPr>
        <w:t xml:space="preserve"> </w:t>
      </w:r>
      <w:r w:rsidRPr="005F606A">
        <w:rPr>
          <w:rStyle w:val="libFootnotenumChar"/>
          <w:rtl/>
        </w:rPr>
        <w:t>(1102</w:t>
      </w:r>
      <w:r w:rsidR="009F07A6" w:rsidRPr="005F606A">
        <w:rPr>
          <w:rStyle w:val="libFootnotenumChar"/>
          <w:rtl/>
        </w:rPr>
        <w:t>)</w:t>
      </w:r>
    </w:p>
    <w:p w:rsidR="004675C8" w:rsidRDefault="004675C8" w:rsidP="004675C8">
      <w:pPr>
        <w:pStyle w:val="libNormal"/>
        <w:rPr>
          <w:rtl/>
          <w:lang w:bidi="fa-IR"/>
        </w:rPr>
      </w:pPr>
      <w:r>
        <w:rPr>
          <w:rtl/>
          <w:lang w:bidi="fa-IR"/>
        </w:rPr>
        <w:t>اوزاعى كه يكى از اهل حديث و مورخين است</w:t>
      </w:r>
      <w:r w:rsidR="00361A98">
        <w:rPr>
          <w:rtl/>
          <w:lang w:bidi="fa-IR"/>
        </w:rPr>
        <w:t xml:space="preserve">، </w:t>
      </w:r>
      <w:r>
        <w:rPr>
          <w:rtl/>
          <w:lang w:bidi="fa-IR"/>
        </w:rPr>
        <w:t>داستان مرگ عبدالمطلب و سفارش او را به فرزندان خود اين گونه نقل مى كند</w:t>
      </w:r>
      <w:r w:rsidR="00361A98">
        <w:rPr>
          <w:rtl/>
          <w:lang w:bidi="fa-IR"/>
        </w:rPr>
        <w:t xml:space="preserve">: </w:t>
      </w:r>
      <w:r>
        <w:rPr>
          <w:rtl/>
          <w:lang w:bidi="fa-IR"/>
        </w:rPr>
        <w:t>پيغمبر خدا در دامان عبدالمطلب عمر خود را مى گذارنيد تا وقتى كه يكصد و دو سال از عمر عبدالمطلب گذشت و رسول خدا هشت ساله بود</w:t>
      </w:r>
      <w:r w:rsidR="00361A98">
        <w:rPr>
          <w:rtl/>
          <w:lang w:bidi="fa-IR"/>
        </w:rPr>
        <w:t xml:space="preserve">. </w:t>
      </w:r>
      <w:r>
        <w:rPr>
          <w:rtl/>
          <w:lang w:bidi="fa-IR"/>
        </w:rPr>
        <w:t>عبدالمطلب پسران خود را جمع كرد و به آنان گفت</w:t>
      </w:r>
      <w:r w:rsidR="00361A98">
        <w:rPr>
          <w:rtl/>
          <w:lang w:bidi="fa-IR"/>
        </w:rPr>
        <w:t xml:space="preserve">: </w:t>
      </w:r>
      <w:r>
        <w:rPr>
          <w:rtl/>
          <w:lang w:bidi="fa-IR"/>
        </w:rPr>
        <w:t>محمد يتيم است</w:t>
      </w:r>
      <w:r w:rsidR="00361A98">
        <w:rPr>
          <w:rtl/>
          <w:lang w:bidi="fa-IR"/>
        </w:rPr>
        <w:t xml:space="preserve">، </w:t>
      </w:r>
      <w:r>
        <w:rPr>
          <w:rtl/>
          <w:lang w:bidi="fa-IR"/>
        </w:rPr>
        <w:t>از او نگهدارى كنيد و سفارش مرا درباره او بپذيريد</w:t>
      </w:r>
      <w:r w:rsidR="00361A98">
        <w:rPr>
          <w:rtl/>
          <w:lang w:bidi="fa-IR"/>
        </w:rPr>
        <w:t xml:space="preserve">. </w:t>
      </w:r>
    </w:p>
    <w:p w:rsidR="004675C8" w:rsidRDefault="004675C8" w:rsidP="004675C8">
      <w:pPr>
        <w:pStyle w:val="libNormal"/>
        <w:rPr>
          <w:rtl/>
          <w:lang w:bidi="fa-IR"/>
        </w:rPr>
      </w:pPr>
      <w:r>
        <w:rPr>
          <w:rtl/>
          <w:lang w:bidi="fa-IR"/>
        </w:rPr>
        <w:t>ابولهب گفت</w:t>
      </w:r>
      <w:r w:rsidR="00361A98">
        <w:rPr>
          <w:rtl/>
          <w:lang w:bidi="fa-IR"/>
        </w:rPr>
        <w:t xml:space="preserve">: </w:t>
      </w:r>
      <w:r>
        <w:rPr>
          <w:rtl/>
          <w:lang w:bidi="fa-IR"/>
        </w:rPr>
        <w:t>من حفاظت او را به عهده مى گيرم</w:t>
      </w:r>
      <w:r w:rsidR="00361A98">
        <w:rPr>
          <w:rtl/>
          <w:lang w:bidi="fa-IR"/>
        </w:rPr>
        <w:t xml:space="preserve">. </w:t>
      </w:r>
    </w:p>
    <w:p w:rsidR="004675C8" w:rsidRDefault="004675C8" w:rsidP="004675C8">
      <w:pPr>
        <w:pStyle w:val="libNormal"/>
        <w:rPr>
          <w:rtl/>
          <w:lang w:bidi="fa-IR"/>
        </w:rPr>
      </w:pPr>
      <w:r>
        <w:rPr>
          <w:rtl/>
          <w:lang w:bidi="fa-IR"/>
        </w:rPr>
        <w:t>عبدالمطلب گفت</w:t>
      </w:r>
      <w:r w:rsidR="00361A98">
        <w:rPr>
          <w:rtl/>
          <w:lang w:bidi="fa-IR"/>
        </w:rPr>
        <w:t xml:space="preserve">: </w:t>
      </w:r>
      <w:r>
        <w:rPr>
          <w:rtl/>
          <w:lang w:bidi="fa-IR"/>
        </w:rPr>
        <w:t>شر خود را از او بازدار!</w:t>
      </w:r>
    </w:p>
    <w:p w:rsidR="004675C8" w:rsidRDefault="004675C8" w:rsidP="004675C8">
      <w:pPr>
        <w:pStyle w:val="libNormal"/>
        <w:rPr>
          <w:rtl/>
          <w:lang w:bidi="fa-IR"/>
        </w:rPr>
      </w:pPr>
      <w:r>
        <w:rPr>
          <w:rtl/>
          <w:lang w:bidi="fa-IR"/>
        </w:rPr>
        <w:t>عباس گفت</w:t>
      </w:r>
      <w:r w:rsidR="00361A98">
        <w:rPr>
          <w:rtl/>
          <w:lang w:bidi="fa-IR"/>
        </w:rPr>
        <w:t xml:space="preserve">: </w:t>
      </w:r>
      <w:r>
        <w:rPr>
          <w:rtl/>
          <w:lang w:bidi="fa-IR"/>
        </w:rPr>
        <w:t>من كفالت او را به عهده مى گيرم</w:t>
      </w:r>
    </w:p>
    <w:p w:rsidR="004675C8" w:rsidRDefault="004675C8" w:rsidP="004675C8">
      <w:pPr>
        <w:pStyle w:val="libNormal"/>
        <w:rPr>
          <w:rtl/>
          <w:lang w:bidi="fa-IR"/>
        </w:rPr>
      </w:pPr>
      <w:r>
        <w:rPr>
          <w:rtl/>
          <w:lang w:bidi="fa-IR"/>
        </w:rPr>
        <w:lastRenderedPageBreak/>
        <w:t>عبدالمطلب گفت</w:t>
      </w:r>
      <w:r w:rsidR="00361A98">
        <w:rPr>
          <w:rtl/>
          <w:lang w:bidi="fa-IR"/>
        </w:rPr>
        <w:t xml:space="preserve">: </w:t>
      </w:r>
      <w:r>
        <w:rPr>
          <w:rtl/>
          <w:lang w:bidi="fa-IR"/>
        </w:rPr>
        <w:t>تو مردى تندخو و غضبناك هستى</w:t>
      </w:r>
      <w:r w:rsidR="00361A98">
        <w:rPr>
          <w:rtl/>
          <w:lang w:bidi="fa-IR"/>
        </w:rPr>
        <w:t xml:space="preserve">، </w:t>
      </w:r>
      <w:r>
        <w:rPr>
          <w:rtl/>
          <w:lang w:bidi="fa-IR"/>
        </w:rPr>
        <w:t>مى ترسم او را بيازارى</w:t>
      </w:r>
      <w:r w:rsidR="00361A98">
        <w:rPr>
          <w:rtl/>
          <w:lang w:bidi="fa-IR"/>
        </w:rPr>
        <w:t xml:space="preserve">. </w:t>
      </w:r>
    </w:p>
    <w:p w:rsidR="004675C8" w:rsidRDefault="004675C8" w:rsidP="004675C8">
      <w:pPr>
        <w:pStyle w:val="libNormal"/>
        <w:rPr>
          <w:rtl/>
          <w:lang w:bidi="fa-IR"/>
        </w:rPr>
      </w:pPr>
      <w:r>
        <w:rPr>
          <w:rtl/>
          <w:lang w:bidi="fa-IR"/>
        </w:rPr>
        <w:t>ابوطالب پيش آمد و گفت</w:t>
      </w:r>
      <w:r w:rsidR="00361A98">
        <w:rPr>
          <w:rtl/>
          <w:lang w:bidi="fa-IR"/>
        </w:rPr>
        <w:t xml:space="preserve">: </w:t>
      </w:r>
      <w:r>
        <w:rPr>
          <w:rtl/>
          <w:lang w:bidi="fa-IR"/>
        </w:rPr>
        <w:t>پدرجان</w:t>
      </w:r>
      <w:r w:rsidR="00361A98">
        <w:rPr>
          <w:rtl/>
          <w:lang w:bidi="fa-IR"/>
        </w:rPr>
        <w:t>!</w:t>
      </w:r>
      <w:r>
        <w:rPr>
          <w:rtl/>
          <w:lang w:bidi="fa-IR"/>
        </w:rPr>
        <w:t xml:space="preserve"> من از او نگهدارى و حفاظت مى كنم</w:t>
      </w:r>
      <w:r w:rsidR="00361A98">
        <w:rPr>
          <w:rtl/>
          <w:lang w:bidi="fa-IR"/>
        </w:rPr>
        <w:t xml:space="preserve">. </w:t>
      </w:r>
    </w:p>
    <w:p w:rsidR="004675C8" w:rsidRDefault="004675C8" w:rsidP="004675C8">
      <w:pPr>
        <w:pStyle w:val="libNormal"/>
        <w:rPr>
          <w:rtl/>
          <w:lang w:bidi="fa-IR"/>
        </w:rPr>
      </w:pPr>
      <w:r>
        <w:rPr>
          <w:rtl/>
          <w:lang w:bidi="fa-IR"/>
        </w:rPr>
        <w:t>عبدالمطلب گفت</w:t>
      </w:r>
      <w:r w:rsidR="00361A98">
        <w:rPr>
          <w:rtl/>
          <w:lang w:bidi="fa-IR"/>
        </w:rPr>
        <w:t xml:space="preserve">: </w:t>
      </w:r>
      <w:r>
        <w:rPr>
          <w:rtl/>
          <w:lang w:bidi="fa-IR"/>
        </w:rPr>
        <w:t>تو براى اين كار شايستگى دارى</w:t>
      </w:r>
      <w:r w:rsidR="00361A98">
        <w:rPr>
          <w:rtl/>
          <w:lang w:bidi="fa-IR"/>
        </w:rPr>
        <w:t xml:space="preserve">. </w:t>
      </w:r>
      <w:r>
        <w:rPr>
          <w:rtl/>
          <w:lang w:bidi="fa-IR"/>
        </w:rPr>
        <w:t>سپس رو به آن حضرت كرده و گفت</w:t>
      </w:r>
      <w:r w:rsidR="00361A98">
        <w:rPr>
          <w:rtl/>
          <w:lang w:bidi="fa-IR"/>
        </w:rPr>
        <w:t xml:space="preserve">: </w:t>
      </w:r>
      <w:r>
        <w:rPr>
          <w:rtl/>
          <w:lang w:bidi="fa-IR"/>
        </w:rPr>
        <w:t>اى محمد! از او فرمانبردارى كن</w:t>
      </w:r>
      <w:r w:rsidR="00361A98">
        <w:rPr>
          <w:rtl/>
          <w:lang w:bidi="fa-IR"/>
        </w:rPr>
        <w:t xml:space="preserve">. </w:t>
      </w:r>
      <w:r>
        <w:rPr>
          <w:rtl/>
          <w:lang w:bidi="fa-IR"/>
        </w:rPr>
        <w:t>رسول خدا - با لحن كودكانه خود - فرمود</w:t>
      </w:r>
      <w:r w:rsidR="00361A98">
        <w:rPr>
          <w:rtl/>
          <w:lang w:bidi="fa-IR"/>
        </w:rPr>
        <w:t xml:space="preserve">: </w:t>
      </w:r>
      <w:r>
        <w:rPr>
          <w:rtl/>
          <w:lang w:bidi="fa-IR"/>
        </w:rPr>
        <w:t>پدرجان</w:t>
      </w:r>
      <w:r w:rsidR="00361A98">
        <w:rPr>
          <w:rtl/>
          <w:lang w:bidi="fa-IR"/>
        </w:rPr>
        <w:t>!</w:t>
      </w:r>
      <w:r>
        <w:rPr>
          <w:rtl/>
          <w:lang w:bidi="fa-IR"/>
        </w:rPr>
        <w:t xml:space="preserve"> ناراحت و غمگين مباش كه مرا پروردگارى است كه به حال خويش واگذارم نخواهد كرد</w:t>
      </w:r>
      <w:r w:rsidR="00361A98">
        <w:rPr>
          <w:rtl/>
          <w:lang w:bidi="fa-IR"/>
        </w:rPr>
        <w:t>.</w:t>
      </w:r>
      <w:r w:rsidR="00CB1563">
        <w:rPr>
          <w:rtl/>
          <w:lang w:bidi="fa-IR"/>
        </w:rPr>
        <w:t xml:space="preserve"> </w:t>
      </w:r>
      <w:r w:rsidRPr="005F606A">
        <w:rPr>
          <w:rStyle w:val="libFootnotenumChar"/>
          <w:rtl/>
        </w:rPr>
        <w:t>(1103</w:t>
      </w:r>
      <w:r w:rsidR="009F07A6" w:rsidRPr="005F606A">
        <w:rPr>
          <w:rStyle w:val="libFootnotenumChar"/>
          <w:rtl/>
        </w:rPr>
        <w:t>)</w:t>
      </w:r>
    </w:p>
    <w:p w:rsidR="004675C8" w:rsidRDefault="00B403BA" w:rsidP="00B403BA">
      <w:pPr>
        <w:pStyle w:val="Heading2"/>
        <w:rPr>
          <w:rtl/>
          <w:lang w:bidi="fa-IR"/>
        </w:rPr>
      </w:pPr>
      <w:bookmarkStart w:id="404" w:name="_Toc394925379"/>
      <w:r>
        <w:rPr>
          <w:rtl/>
          <w:lang w:bidi="fa-IR"/>
        </w:rPr>
        <w:t>سفر به شام و پيش گويى راهب</w:t>
      </w:r>
      <w:bookmarkEnd w:id="404"/>
    </w:p>
    <w:p w:rsidR="004675C8" w:rsidRDefault="004675C8" w:rsidP="004675C8">
      <w:pPr>
        <w:pStyle w:val="libNormal"/>
        <w:rPr>
          <w:rtl/>
          <w:lang w:bidi="fa-IR"/>
        </w:rPr>
      </w:pPr>
      <w:r>
        <w:rPr>
          <w:rtl/>
          <w:lang w:bidi="fa-IR"/>
        </w:rPr>
        <w:t>بازگانان «قريش» طبق معمول</w:t>
      </w:r>
      <w:r w:rsidR="00361A98">
        <w:rPr>
          <w:rtl/>
          <w:lang w:bidi="fa-IR"/>
        </w:rPr>
        <w:t xml:space="preserve">، </w:t>
      </w:r>
      <w:r>
        <w:rPr>
          <w:rtl/>
          <w:lang w:bidi="fa-IR"/>
        </w:rPr>
        <w:t>هر سال يك بار به سوى شام مى رفتند</w:t>
      </w:r>
      <w:r w:rsidR="00361A98">
        <w:rPr>
          <w:rtl/>
          <w:lang w:bidi="fa-IR"/>
        </w:rPr>
        <w:t xml:space="preserve">. </w:t>
      </w:r>
      <w:r>
        <w:rPr>
          <w:rtl/>
          <w:lang w:bidi="fa-IR"/>
        </w:rPr>
        <w:t>ابوطالب نيز تصميم گرفته بود كه در سفر سالانه قريش شركت كند و محمد را در مكه بگذارد و عده اى را براى حفاظت او بگمارد</w:t>
      </w:r>
      <w:r w:rsidR="00361A98">
        <w:rPr>
          <w:rtl/>
          <w:lang w:bidi="fa-IR"/>
        </w:rPr>
        <w:t xml:space="preserve">. </w:t>
      </w:r>
      <w:r>
        <w:rPr>
          <w:rtl/>
          <w:lang w:bidi="fa-IR"/>
        </w:rPr>
        <w:t>ولى در هنگام حركت كاروان</w:t>
      </w:r>
      <w:r w:rsidR="00361A98">
        <w:rPr>
          <w:rtl/>
          <w:lang w:bidi="fa-IR"/>
        </w:rPr>
        <w:t xml:space="preserve">، </w:t>
      </w:r>
      <w:r>
        <w:rPr>
          <w:rtl/>
          <w:lang w:bidi="fa-IR"/>
        </w:rPr>
        <w:t>اشك در چشمان محمد</w:t>
      </w:r>
      <w:r w:rsidR="00361A98">
        <w:rPr>
          <w:rtl/>
          <w:lang w:bidi="fa-IR"/>
        </w:rPr>
        <w:t xml:space="preserve">، </w:t>
      </w:r>
      <w:r>
        <w:rPr>
          <w:rtl/>
          <w:lang w:bidi="fa-IR"/>
        </w:rPr>
        <w:t>طوفانى از احساسات در دل ابوطالب پديد آورد و به گونه اى كه ناچار شد</w:t>
      </w:r>
      <w:r w:rsidR="00361A98">
        <w:rPr>
          <w:rtl/>
          <w:lang w:bidi="fa-IR"/>
        </w:rPr>
        <w:t xml:space="preserve">، </w:t>
      </w:r>
      <w:r>
        <w:rPr>
          <w:rtl/>
          <w:lang w:bidi="fa-IR"/>
        </w:rPr>
        <w:t>تن به مشقت بدهد و محمد را همراه خود ببرد</w:t>
      </w:r>
      <w:r w:rsidR="00361A98">
        <w:rPr>
          <w:rtl/>
          <w:lang w:bidi="fa-IR"/>
        </w:rPr>
        <w:t xml:space="preserve">. </w:t>
      </w:r>
    </w:p>
    <w:p w:rsidR="004675C8" w:rsidRDefault="004675C8" w:rsidP="004675C8">
      <w:pPr>
        <w:pStyle w:val="libNormal"/>
        <w:rPr>
          <w:rtl/>
          <w:lang w:bidi="fa-IR"/>
        </w:rPr>
      </w:pPr>
      <w:r>
        <w:rPr>
          <w:rtl/>
          <w:lang w:bidi="fa-IR"/>
        </w:rPr>
        <w:t>ساليان درازى بود كه راهبى مسيحى</w:t>
      </w:r>
      <w:r w:rsidR="00361A98">
        <w:rPr>
          <w:rtl/>
          <w:lang w:bidi="fa-IR"/>
        </w:rPr>
        <w:t xml:space="preserve">، </w:t>
      </w:r>
      <w:r>
        <w:rPr>
          <w:rtl/>
          <w:lang w:bidi="fa-IR"/>
        </w:rPr>
        <w:t>به نام بحيرا در سرزمين بصرى در صومعه مخصوص خود مشغول عبادت و مورد احترام مسيحيان آن سرزمين بود</w:t>
      </w:r>
      <w:r w:rsidR="00361A98">
        <w:rPr>
          <w:rtl/>
          <w:lang w:bidi="fa-IR"/>
        </w:rPr>
        <w:t xml:space="preserve">. </w:t>
      </w:r>
      <w:r>
        <w:rPr>
          <w:rtl/>
          <w:lang w:bidi="fa-IR"/>
        </w:rPr>
        <w:t>كاروان قريش هر ساله از كنار صومعه بحيرا عبور مى كرد و گاهى در آنجا منزل مى كرد و تا آن سفر هيچ گاه بحيرا با آنان سخنى نگفته بود اما اين بار همين كه كاروان در نزديكى صومعه منزل كردند غذاى زيادى تهيه كرد و كسى را به نزد ايشان فرستاد كه من غذاى زيادى تهيه كردم و دوست دارم كه امروز تمامى شما را از كوچك و بزرگ و بنده و آزاد هر كه در كاروان است</w:t>
      </w:r>
      <w:r w:rsidR="00361A98">
        <w:rPr>
          <w:rtl/>
          <w:lang w:bidi="fa-IR"/>
        </w:rPr>
        <w:t xml:space="preserve">، </w:t>
      </w:r>
      <w:r>
        <w:rPr>
          <w:rtl/>
          <w:lang w:bidi="fa-IR"/>
        </w:rPr>
        <w:t>بر سر سفره من حاضر شويد</w:t>
      </w:r>
      <w:r w:rsidR="00361A98">
        <w:rPr>
          <w:rtl/>
          <w:lang w:bidi="fa-IR"/>
        </w:rPr>
        <w:t xml:space="preserve">. </w:t>
      </w:r>
    </w:p>
    <w:p w:rsidR="004675C8" w:rsidRDefault="004675C8" w:rsidP="004675C8">
      <w:pPr>
        <w:pStyle w:val="libNormal"/>
        <w:rPr>
          <w:rtl/>
          <w:lang w:bidi="fa-IR"/>
        </w:rPr>
      </w:pPr>
      <w:r>
        <w:rPr>
          <w:rtl/>
          <w:lang w:bidi="fa-IR"/>
        </w:rPr>
        <w:lastRenderedPageBreak/>
        <w:t>قريشيان به طرف صومعه حركت كردند</w:t>
      </w:r>
      <w:r w:rsidR="00361A98">
        <w:rPr>
          <w:rtl/>
          <w:lang w:bidi="fa-IR"/>
        </w:rPr>
        <w:t xml:space="preserve">، </w:t>
      </w:r>
      <w:r>
        <w:rPr>
          <w:rtl/>
          <w:lang w:bidi="fa-IR"/>
        </w:rPr>
        <w:t>اما محمد (</w:t>
      </w:r>
      <w:r w:rsidR="005D0BB4" w:rsidRPr="005D0BB4">
        <w:rPr>
          <w:rStyle w:val="libAlaemChar"/>
          <w:rtl/>
        </w:rPr>
        <w:t>صلى‌الله‌عليه‌وآله‌وسلم</w:t>
      </w:r>
      <w:r>
        <w:rPr>
          <w:rtl/>
          <w:lang w:bidi="fa-IR"/>
        </w:rPr>
        <w:t>) را به خاطر آن كه كودك بود و يا به ملاحظات ديگر همراه نبردند</w:t>
      </w:r>
      <w:r w:rsidR="00361A98">
        <w:rPr>
          <w:rtl/>
          <w:lang w:bidi="fa-IR"/>
        </w:rPr>
        <w:t xml:space="preserve">. </w:t>
      </w:r>
      <w:r>
        <w:rPr>
          <w:rtl/>
          <w:lang w:bidi="fa-IR"/>
        </w:rPr>
        <w:t>شايد خود آن حضرت بيشتر مايل بود كه در تنهايى به سر برد و در اوضاع و احوال اجتماع خود انديشه كند</w:t>
      </w:r>
      <w:r w:rsidR="00361A98">
        <w:rPr>
          <w:rtl/>
          <w:lang w:bidi="fa-IR"/>
        </w:rPr>
        <w:t xml:space="preserve">. </w:t>
      </w:r>
      <w:r>
        <w:rPr>
          <w:rtl/>
          <w:lang w:bidi="fa-IR"/>
        </w:rPr>
        <w:t>از اين رو درخواست كرد كه او را نزد مال التجاره بگذارند و بروند</w:t>
      </w:r>
      <w:r w:rsidR="00361A98">
        <w:rPr>
          <w:rtl/>
          <w:lang w:bidi="fa-IR"/>
        </w:rPr>
        <w:t xml:space="preserve">، </w:t>
      </w:r>
      <w:r>
        <w:rPr>
          <w:rtl/>
          <w:lang w:bidi="fa-IR"/>
        </w:rPr>
        <w:t>چرا كه ابوطالب به اين سادگى حاضر نبوده كه او را تنهاب بگذارد و برود</w:t>
      </w:r>
      <w:r w:rsidR="00361A98">
        <w:rPr>
          <w:rtl/>
          <w:lang w:bidi="fa-IR"/>
        </w:rPr>
        <w:t xml:space="preserve">. </w:t>
      </w:r>
    </w:p>
    <w:p w:rsidR="004675C8" w:rsidRDefault="004675C8" w:rsidP="004675C8">
      <w:pPr>
        <w:pStyle w:val="libNormal"/>
        <w:rPr>
          <w:rtl/>
          <w:lang w:bidi="fa-IR"/>
        </w:rPr>
      </w:pPr>
      <w:r>
        <w:rPr>
          <w:rtl/>
          <w:lang w:bidi="fa-IR"/>
        </w:rPr>
        <w:t>بحيرا در چهره يكايك واردين نگاه كرد و اوصافى را كه از پيامبر اسلام شنيده بود و يا در كتاب ها خوانده بود در چهره آنان نديد</w:t>
      </w:r>
      <w:r w:rsidR="00361A98">
        <w:rPr>
          <w:rtl/>
          <w:lang w:bidi="fa-IR"/>
        </w:rPr>
        <w:t xml:space="preserve">. </w:t>
      </w:r>
      <w:r>
        <w:rPr>
          <w:rtl/>
          <w:lang w:bidi="fa-IR"/>
        </w:rPr>
        <w:t>از اين رو با تعجب پرسيد</w:t>
      </w:r>
      <w:r w:rsidR="00361A98">
        <w:rPr>
          <w:rtl/>
          <w:lang w:bidi="fa-IR"/>
        </w:rPr>
        <w:t xml:space="preserve">: </w:t>
      </w:r>
      <w:r>
        <w:rPr>
          <w:rtl/>
          <w:lang w:bidi="fa-IR"/>
        </w:rPr>
        <w:t>كسى از شما به جاى نمانده</w:t>
      </w:r>
      <w:r w:rsidR="00361A98">
        <w:rPr>
          <w:rtl/>
          <w:lang w:bidi="fa-IR"/>
        </w:rPr>
        <w:t>؟</w:t>
      </w:r>
    </w:p>
    <w:p w:rsidR="004675C8" w:rsidRDefault="004675C8" w:rsidP="004675C8">
      <w:pPr>
        <w:pStyle w:val="libNormal"/>
        <w:rPr>
          <w:rtl/>
          <w:lang w:bidi="fa-IR"/>
        </w:rPr>
      </w:pPr>
      <w:r>
        <w:rPr>
          <w:rtl/>
          <w:lang w:bidi="fa-IR"/>
        </w:rPr>
        <w:t>يكى از كاروانيان پاسخ داد</w:t>
      </w:r>
      <w:r w:rsidR="00361A98">
        <w:rPr>
          <w:rtl/>
          <w:lang w:bidi="fa-IR"/>
        </w:rPr>
        <w:t xml:space="preserve">: </w:t>
      </w:r>
      <w:r>
        <w:rPr>
          <w:rtl/>
          <w:lang w:bidi="fa-IR"/>
        </w:rPr>
        <w:t>به جز كودكى نورس كه از جهت سنى كوچك ترين افراد كاروان بود كسى نمانده است</w:t>
      </w:r>
      <w:r w:rsidR="00361A98">
        <w:rPr>
          <w:rtl/>
          <w:lang w:bidi="fa-IR"/>
        </w:rPr>
        <w:t xml:space="preserve">. </w:t>
      </w:r>
    </w:p>
    <w:p w:rsidR="004675C8" w:rsidRDefault="004675C8" w:rsidP="004675C8">
      <w:pPr>
        <w:pStyle w:val="libNormal"/>
        <w:rPr>
          <w:rtl/>
          <w:lang w:bidi="fa-IR"/>
        </w:rPr>
      </w:pPr>
      <w:r>
        <w:rPr>
          <w:rtl/>
          <w:lang w:bidi="fa-IR"/>
        </w:rPr>
        <w:t>بحيرا گفت</w:t>
      </w:r>
      <w:r w:rsidR="00361A98">
        <w:rPr>
          <w:rtl/>
          <w:lang w:bidi="fa-IR"/>
        </w:rPr>
        <w:t xml:space="preserve">: </w:t>
      </w:r>
      <w:r>
        <w:rPr>
          <w:rtl/>
          <w:lang w:bidi="fa-IR"/>
        </w:rPr>
        <w:t>او را هم بياوريد و از اين به بعد چنين كارى نكنيد!</w:t>
      </w:r>
    </w:p>
    <w:p w:rsidR="004675C8" w:rsidRDefault="004675C8" w:rsidP="004675C8">
      <w:pPr>
        <w:pStyle w:val="libNormal"/>
        <w:rPr>
          <w:rtl/>
          <w:lang w:bidi="fa-IR"/>
        </w:rPr>
      </w:pPr>
      <w:r>
        <w:rPr>
          <w:rtl/>
          <w:lang w:bidi="fa-IR"/>
        </w:rPr>
        <w:t>مردى از قريش گفت</w:t>
      </w:r>
      <w:r w:rsidR="00361A98">
        <w:rPr>
          <w:rtl/>
          <w:lang w:bidi="fa-IR"/>
        </w:rPr>
        <w:t xml:space="preserve">: </w:t>
      </w:r>
      <w:r>
        <w:rPr>
          <w:rtl/>
          <w:lang w:bidi="fa-IR"/>
        </w:rPr>
        <w:t>به لات و عزى سوگند براى ما موجب سرافكندگى نيست كه فرزند عبدالله بن عبدالمطلب ميان ما باشد</w:t>
      </w:r>
      <w:r w:rsidR="00361A98">
        <w:rPr>
          <w:rtl/>
          <w:lang w:bidi="fa-IR"/>
        </w:rPr>
        <w:t xml:space="preserve">. </w:t>
      </w:r>
      <w:r>
        <w:rPr>
          <w:rtl/>
          <w:lang w:bidi="fa-IR"/>
        </w:rPr>
        <w:t>اين سخن را گفت و برخاست و از صومعه به زير آمد و محمد (</w:t>
      </w:r>
      <w:r w:rsidR="005D0BB4" w:rsidRPr="005D0BB4">
        <w:rPr>
          <w:rStyle w:val="libAlaemChar"/>
          <w:rtl/>
        </w:rPr>
        <w:t>صلى‌الله‌عليه‌وآله‌وسلم</w:t>
      </w:r>
      <w:r>
        <w:rPr>
          <w:rtl/>
          <w:lang w:bidi="fa-IR"/>
        </w:rPr>
        <w:t>) را با خود به صومعه برد و در كنار خويش نشانيد</w:t>
      </w:r>
      <w:r w:rsidR="00361A98">
        <w:rPr>
          <w:rtl/>
          <w:lang w:bidi="fa-IR"/>
        </w:rPr>
        <w:t xml:space="preserve">. </w:t>
      </w:r>
    </w:p>
    <w:p w:rsidR="004675C8" w:rsidRDefault="004675C8" w:rsidP="004675C8">
      <w:pPr>
        <w:pStyle w:val="libNormal"/>
        <w:rPr>
          <w:rtl/>
          <w:lang w:bidi="fa-IR"/>
        </w:rPr>
      </w:pPr>
      <w:r>
        <w:rPr>
          <w:rtl/>
          <w:lang w:bidi="fa-IR"/>
        </w:rPr>
        <w:t>بحيرا با دقت به چهره آن حضرت خيره شد و همه ويژگيهاى آن حضرت را كه در كتاب ها خوانده بود</w:t>
      </w:r>
      <w:r w:rsidR="00361A98">
        <w:rPr>
          <w:rtl/>
          <w:lang w:bidi="fa-IR"/>
        </w:rPr>
        <w:t xml:space="preserve">، </w:t>
      </w:r>
      <w:r>
        <w:rPr>
          <w:rtl/>
          <w:lang w:bidi="fa-IR"/>
        </w:rPr>
        <w:t>از زير نظر گذرانيد</w:t>
      </w:r>
      <w:r w:rsidR="00361A98">
        <w:rPr>
          <w:rtl/>
          <w:lang w:bidi="fa-IR"/>
        </w:rPr>
        <w:t xml:space="preserve">. </w:t>
      </w:r>
      <w:r>
        <w:rPr>
          <w:rtl/>
          <w:lang w:bidi="fa-IR"/>
        </w:rPr>
        <w:t>قريشيان مشغول خوردن غذا شدند</w:t>
      </w:r>
      <w:r w:rsidR="00361A98">
        <w:rPr>
          <w:rtl/>
          <w:lang w:bidi="fa-IR"/>
        </w:rPr>
        <w:t xml:space="preserve">، </w:t>
      </w:r>
      <w:r>
        <w:rPr>
          <w:rtl/>
          <w:lang w:bidi="fa-IR"/>
        </w:rPr>
        <w:t>ولى بحيرا تمام حركات و رفتار محمد (</w:t>
      </w:r>
      <w:r w:rsidR="005D0BB4" w:rsidRPr="005D0BB4">
        <w:rPr>
          <w:rStyle w:val="libAlaemChar"/>
          <w:rtl/>
        </w:rPr>
        <w:t>صلى‌الله‌عليه‌وآله‌وسلم</w:t>
      </w:r>
      <w:r>
        <w:rPr>
          <w:rtl/>
          <w:lang w:bidi="fa-IR"/>
        </w:rPr>
        <w:t>) را دقيق زير نظر گرفت و چشم از آن حضرت برنمى داشت و يكسره محو تماشاى او شده بود</w:t>
      </w:r>
      <w:r w:rsidR="00361A98">
        <w:rPr>
          <w:rtl/>
          <w:lang w:bidi="fa-IR"/>
        </w:rPr>
        <w:t xml:space="preserve">. </w:t>
      </w:r>
    </w:p>
    <w:p w:rsidR="004675C8" w:rsidRDefault="004675C8" w:rsidP="004675C8">
      <w:pPr>
        <w:pStyle w:val="libNormal"/>
        <w:rPr>
          <w:rtl/>
          <w:lang w:bidi="fa-IR"/>
        </w:rPr>
      </w:pPr>
      <w:r>
        <w:rPr>
          <w:rtl/>
          <w:lang w:bidi="fa-IR"/>
        </w:rPr>
        <w:t>ميهمانان سير شده بودند و سفره غذا نيز برچيده شده بود</w:t>
      </w:r>
      <w:r w:rsidR="00361A98">
        <w:rPr>
          <w:rtl/>
          <w:lang w:bidi="fa-IR"/>
        </w:rPr>
        <w:t xml:space="preserve">، </w:t>
      </w:r>
      <w:r>
        <w:rPr>
          <w:rtl/>
          <w:lang w:bidi="fa-IR"/>
        </w:rPr>
        <w:t>در اين موقع بحيرا پيش يتيم عبدالله [محمد (</w:t>
      </w:r>
      <w:r w:rsidR="005D0BB4" w:rsidRPr="005D0BB4">
        <w:rPr>
          <w:rStyle w:val="libAlaemChar"/>
          <w:rtl/>
        </w:rPr>
        <w:t>صلى‌الله‌عليه‌وآله‌وسلم</w:t>
      </w:r>
      <w:r>
        <w:rPr>
          <w:rtl/>
          <w:lang w:bidi="fa-IR"/>
        </w:rPr>
        <w:t>)] آمد و به او گفت</w:t>
      </w:r>
      <w:r w:rsidR="00361A98">
        <w:rPr>
          <w:rtl/>
          <w:lang w:bidi="fa-IR"/>
        </w:rPr>
        <w:t xml:space="preserve">: </w:t>
      </w:r>
      <w:r>
        <w:rPr>
          <w:rtl/>
          <w:lang w:bidi="fa-IR"/>
        </w:rPr>
        <w:t xml:space="preserve">اى پسر! تو را به لات و </w:t>
      </w:r>
      <w:r>
        <w:rPr>
          <w:rtl/>
          <w:lang w:bidi="fa-IR"/>
        </w:rPr>
        <w:lastRenderedPageBreak/>
        <w:t>عزى سوگند مى دهم [البته از اين سوگند منظورى نداشت بلكه ديده بود كه كاروانيان به آنان قسم مى خورند] كه آنچه از تو مى پرسم پاسخ مرا بدهى</w:t>
      </w:r>
      <w:r w:rsidR="00361A98">
        <w:rPr>
          <w:rtl/>
          <w:lang w:bidi="fa-IR"/>
        </w:rPr>
        <w:t>؟</w:t>
      </w:r>
    </w:p>
    <w:p w:rsidR="004675C8" w:rsidRDefault="004675C8" w:rsidP="004675C8">
      <w:pPr>
        <w:pStyle w:val="libNormal"/>
        <w:rPr>
          <w:rtl/>
          <w:lang w:bidi="fa-IR"/>
        </w:rPr>
      </w:pPr>
      <w:r>
        <w:rPr>
          <w:rtl/>
          <w:lang w:bidi="fa-IR"/>
        </w:rPr>
        <w:t>اما همين كه آن بزرگوار نام لات و عزى را شنيد</w:t>
      </w:r>
      <w:r w:rsidR="00361A98">
        <w:rPr>
          <w:rtl/>
          <w:lang w:bidi="fa-IR"/>
        </w:rPr>
        <w:t xml:space="preserve">، </w:t>
      </w:r>
      <w:r>
        <w:rPr>
          <w:rtl/>
          <w:lang w:bidi="fa-IR"/>
        </w:rPr>
        <w:t>فرمود</w:t>
      </w:r>
      <w:r w:rsidR="00361A98">
        <w:rPr>
          <w:rtl/>
          <w:lang w:bidi="fa-IR"/>
        </w:rPr>
        <w:t xml:space="preserve">: </w:t>
      </w:r>
      <w:r>
        <w:rPr>
          <w:rtl/>
          <w:lang w:bidi="fa-IR"/>
        </w:rPr>
        <w:t>مرا به لات و عزى سوگند مده كه چيزى در نظر من مبغوض تر از آن دو نيست</w:t>
      </w:r>
      <w:r w:rsidR="00361A98">
        <w:rPr>
          <w:rtl/>
          <w:lang w:bidi="fa-IR"/>
        </w:rPr>
        <w:t xml:space="preserve">. </w:t>
      </w:r>
    </w:p>
    <w:p w:rsidR="004675C8" w:rsidRDefault="004675C8" w:rsidP="004675C8">
      <w:pPr>
        <w:pStyle w:val="libNormal"/>
        <w:rPr>
          <w:rtl/>
          <w:lang w:bidi="fa-IR"/>
        </w:rPr>
      </w:pPr>
      <w:r>
        <w:rPr>
          <w:rtl/>
          <w:lang w:bidi="fa-IR"/>
        </w:rPr>
        <w:t>بحيرا گفت</w:t>
      </w:r>
      <w:r w:rsidR="00361A98">
        <w:rPr>
          <w:rtl/>
          <w:lang w:bidi="fa-IR"/>
        </w:rPr>
        <w:t xml:space="preserve">: </w:t>
      </w:r>
      <w:r>
        <w:rPr>
          <w:rtl/>
          <w:lang w:bidi="fa-IR"/>
        </w:rPr>
        <w:t xml:space="preserve">پس تو را به خدا سوگند مى دهم كه </w:t>
      </w:r>
      <w:r w:rsidR="006E4A36">
        <w:rPr>
          <w:rtl/>
          <w:lang w:bidi="fa-IR"/>
        </w:rPr>
        <w:t>سئوال</w:t>
      </w:r>
      <w:r>
        <w:rPr>
          <w:rtl/>
          <w:lang w:bidi="fa-IR"/>
        </w:rPr>
        <w:t>ات مرا پاسخ دهى</w:t>
      </w:r>
      <w:r w:rsidR="00361A98">
        <w:rPr>
          <w:rtl/>
          <w:lang w:bidi="fa-IR"/>
        </w:rPr>
        <w:t>!</w:t>
      </w:r>
    </w:p>
    <w:p w:rsidR="004675C8" w:rsidRDefault="004675C8" w:rsidP="004675C8">
      <w:pPr>
        <w:pStyle w:val="libNormal"/>
        <w:rPr>
          <w:rtl/>
          <w:lang w:bidi="fa-IR"/>
        </w:rPr>
      </w:pPr>
      <w:r>
        <w:rPr>
          <w:rtl/>
          <w:lang w:bidi="fa-IR"/>
        </w:rPr>
        <w:t>حضرت فرمود</w:t>
      </w:r>
      <w:r w:rsidR="00361A98">
        <w:rPr>
          <w:rtl/>
          <w:lang w:bidi="fa-IR"/>
        </w:rPr>
        <w:t xml:space="preserve">: </w:t>
      </w:r>
      <w:r>
        <w:rPr>
          <w:rtl/>
          <w:lang w:bidi="fa-IR"/>
        </w:rPr>
        <w:t>هرچه مى خواهى بپرس</w:t>
      </w:r>
      <w:r w:rsidR="00361A98">
        <w:rPr>
          <w:rtl/>
          <w:lang w:bidi="fa-IR"/>
        </w:rPr>
        <w:t xml:space="preserve">. </w:t>
      </w:r>
    </w:p>
    <w:p w:rsidR="004675C8" w:rsidRDefault="004675C8" w:rsidP="004675C8">
      <w:pPr>
        <w:pStyle w:val="libNormal"/>
        <w:rPr>
          <w:rtl/>
          <w:lang w:bidi="fa-IR"/>
        </w:rPr>
      </w:pPr>
      <w:r>
        <w:rPr>
          <w:rtl/>
          <w:lang w:bidi="fa-IR"/>
        </w:rPr>
        <w:t xml:space="preserve">بحيرا شروع كرد از حالات و زندگانى خصوصى و حتى خواب و بيدارى آن حضرت </w:t>
      </w:r>
      <w:r w:rsidR="006E4A36">
        <w:rPr>
          <w:rtl/>
          <w:lang w:bidi="fa-IR"/>
        </w:rPr>
        <w:t>سئوال</w:t>
      </w:r>
      <w:r>
        <w:rPr>
          <w:rtl/>
          <w:lang w:bidi="fa-IR"/>
        </w:rPr>
        <w:t>اتى كرد و حضرت نيز جواب مى داد</w:t>
      </w:r>
      <w:r w:rsidR="00361A98">
        <w:rPr>
          <w:rtl/>
          <w:lang w:bidi="fa-IR"/>
        </w:rPr>
        <w:t xml:space="preserve">. </w:t>
      </w:r>
      <w:r>
        <w:rPr>
          <w:rtl/>
          <w:lang w:bidi="fa-IR"/>
        </w:rPr>
        <w:t>بحيرا پاسخ ‌هايى را كه مى شنيد با آنچه در كتاب ها درباره پيغمبر اسلام خوانده بود</w:t>
      </w:r>
      <w:r w:rsidR="00361A98">
        <w:rPr>
          <w:rtl/>
          <w:lang w:bidi="fa-IR"/>
        </w:rPr>
        <w:t xml:space="preserve">، </w:t>
      </w:r>
      <w:r>
        <w:rPr>
          <w:rtl/>
          <w:lang w:bidi="fa-IR"/>
        </w:rPr>
        <w:t>تطبيق مى كرد و مطابق مى ديد</w:t>
      </w:r>
      <w:r w:rsidR="00361A98">
        <w:rPr>
          <w:rtl/>
          <w:lang w:bidi="fa-IR"/>
        </w:rPr>
        <w:t xml:space="preserve">. </w:t>
      </w:r>
      <w:r>
        <w:rPr>
          <w:rtl/>
          <w:lang w:bidi="fa-IR"/>
        </w:rPr>
        <w:t>آنگاه ميان ديدگان آن حضرت را با دقت نگاه كرد و سپس ‍ برخاست و ميان شانه هاى آن حضرت را تماشا كرد و مهر نبوت را ديد و بى اختيار آن جا را بوسه زد</w:t>
      </w:r>
      <w:r w:rsidR="00361A98">
        <w:rPr>
          <w:rtl/>
          <w:lang w:bidi="fa-IR"/>
        </w:rPr>
        <w:t xml:space="preserve">. </w:t>
      </w:r>
    </w:p>
    <w:p w:rsidR="004675C8" w:rsidRDefault="004675C8" w:rsidP="004675C8">
      <w:pPr>
        <w:pStyle w:val="libNormal"/>
        <w:rPr>
          <w:rtl/>
          <w:lang w:bidi="fa-IR"/>
        </w:rPr>
      </w:pPr>
      <w:r>
        <w:rPr>
          <w:rtl/>
          <w:lang w:bidi="fa-IR"/>
        </w:rPr>
        <w:t>قريشيان كه كم كم متوجه كارهاى بحيرا شده بودند</w:t>
      </w:r>
      <w:r w:rsidR="00361A98">
        <w:rPr>
          <w:rtl/>
          <w:lang w:bidi="fa-IR"/>
        </w:rPr>
        <w:t xml:space="preserve">، </w:t>
      </w:r>
      <w:r>
        <w:rPr>
          <w:rtl/>
          <w:lang w:bidi="fa-IR"/>
        </w:rPr>
        <w:t>به يكديگر گفتند</w:t>
      </w:r>
      <w:r w:rsidR="00361A98">
        <w:rPr>
          <w:rtl/>
          <w:lang w:bidi="fa-IR"/>
        </w:rPr>
        <w:t xml:space="preserve">: </w:t>
      </w:r>
      <w:r>
        <w:rPr>
          <w:rtl/>
          <w:lang w:bidi="fa-IR"/>
        </w:rPr>
        <w:t>محمد نزد اين راهب مقام و منزلتى دارد</w:t>
      </w:r>
      <w:r w:rsidR="00361A98">
        <w:rPr>
          <w:rtl/>
          <w:lang w:bidi="fa-IR"/>
        </w:rPr>
        <w:t xml:space="preserve">، </w:t>
      </w:r>
      <w:r>
        <w:rPr>
          <w:rtl/>
          <w:lang w:bidi="fa-IR"/>
        </w:rPr>
        <w:t>از آن طرف ابوطالب نگران كارهاى بحيرا بود و مى ترسيد كه مبادا راهب سوء قصدى نسبت به برادرزاده اش داشته باشد</w:t>
      </w:r>
      <w:r w:rsidR="00361A98">
        <w:rPr>
          <w:rtl/>
          <w:lang w:bidi="fa-IR"/>
        </w:rPr>
        <w:t xml:space="preserve">. </w:t>
      </w:r>
      <w:r>
        <w:rPr>
          <w:rtl/>
          <w:lang w:bidi="fa-IR"/>
        </w:rPr>
        <w:t>بحيرا ناگهان نزد او آمد و پرسيد</w:t>
      </w:r>
      <w:r w:rsidR="00361A98">
        <w:rPr>
          <w:rtl/>
          <w:lang w:bidi="fa-IR"/>
        </w:rPr>
        <w:t xml:space="preserve">: </w:t>
      </w:r>
      <w:r>
        <w:rPr>
          <w:rtl/>
          <w:lang w:bidi="fa-IR"/>
        </w:rPr>
        <w:t>اين پسر با شما چه نسبتى دارد؟</w:t>
      </w:r>
    </w:p>
    <w:p w:rsidR="004675C8" w:rsidRDefault="004675C8" w:rsidP="004675C8">
      <w:pPr>
        <w:pStyle w:val="libNormal"/>
        <w:rPr>
          <w:rtl/>
          <w:lang w:bidi="fa-IR"/>
        </w:rPr>
      </w:pPr>
      <w:r>
        <w:rPr>
          <w:rtl/>
          <w:lang w:bidi="fa-IR"/>
        </w:rPr>
        <w:t>ابوطالب گفت</w:t>
      </w:r>
      <w:r w:rsidR="00361A98">
        <w:rPr>
          <w:rtl/>
          <w:lang w:bidi="fa-IR"/>
        </w:rPr>
        <w:t xml:space="preserve">: </w:t>
      </w:r>
      <w:r>
        <w:rPr>
          <w:rtl/>
          <w:lang w:bidi="fa-IR"/>
        </w:rPr>
        <w:t>فرزند من است</w:t>
      </w:r>
      <w:r w:rsidR="00361A98">
        <w:rPr>
          <w:rtl/>
          <w:lang w:bidi="fa-IR"/>
        </w:rPr>
        <w:t xml:space="preserve">. </w:t>
      </w:r>
    </w:p>
    <w:p w:rsidR="004675C8" w:rsidRDefault="004675C8" w:rsidP="004675C8">
      <w:pPr>
        <w:pStyle w:val="libNormal"/>
        <w:rPr>
          <w:rtl/>
          <w:lang w:bidi="fa-IR"/>
        </w:rPr>
      </w:pPr>
      <w:r>
        <w:rPr>
          <w:rtl/>
          <w:lang w:bidi="fa-IR"/>
        </w:rPr>
        <w:t>بحيرا گفت</w:t>
      </w:r>
      <w:r w:rsidR="00361A98">
        <w:rPr>
          <w:rtl/>
          <w:lang w:bidi="fa-IR"/>
        </w:rPr>
        <w:t xml:space="preserve">: </w:t>
      </w:r>
      <w:r>
        <w:rPr>
          <w:rtl/>
          <w:lang w:bidi="fa-IR"/>
        </w:rPr>
        <w:t>او فرزند تو نيست و نبايد پدرش زنده باشد</w:t>
      </w:r>
      <w:r w:rsidR="00361A98">
        <w:rPr>
          <w:rtl/>
          <w:lang w:bidi="fa-IR"/>
        </w:rPr>
        <w:t xml:space="preserve">. </w:t>
      </w:r>
    </w:p>
    <w:p w:rsidR="004675C8" w:rsidRDefault="004675C8" w:rsidP="004675C8">
      <w:pPr>
        <w:pStyle w:val="libNormal"/>
        <w:rPr>
          <w:rtl/>
          <w:lang w:bidi="fa-IR"/>
        </w:rPr>
      </w:pPr>
      <w:r>
        <w:rPr>
          <w:rtl/>
          <w:lang w:bidi="fa-IR"/>
        </w:rPr>
        <w:t>ابوطالب گفت</w:t>
      </w:r>
      <w:r w:rsidR="00361A98">
        <w:rPr>
          <w:rtl/>
          <w:lang w:bidi="fa-IR"/>
        </w:rPr>
        <w:t xml:space="preserve">: </w:t>
      </w:r>
      <w:r>
        <w:rPr>
          <w:rtl/>
          <w:lang w:bidi="fa-IR"/>
        </w:rPr>
        <w:t>او برادرزاده من است</w:t>
      </w:r>
      <w:r w:rsidR="00361A98">
        <w:rPr>
          <w:rtl/>
          <w:lang w:bidi="fa-IR"/>
        </w:rPr>
        <w:t xml:space="preserve">. </w:t>
      </w:r>
    </w:p>
    <w:p w:rsidR="004675C8" w:rsidRDefault="004675C8" w:rsidP="004675C8">
      <w:pPr>
        <w:pStyle w:val="libNormal"/>
        <w:rPr>
          <w:rtl/>
          <w:lang w:bidi="fa-IR"/>
        </w:rPr>
      </w:pPr>
      <w:r>
        <w:rPr>
          <w:rtl/>
          <w:lang w:bidi="fa-IR"/>
        </w:rPr>
        <w:t>بحيرا گفت</w:t>
      </w:r>
      <w:r w:rsidR="00361A98">
        <w:rPr>
          <w:rtl/>
          <w:lang w:bidi="fa-IR"/>
        </w:rPr>
        <w:t xml:space="preserve">: </w:t>
      </w:r>
      <w:r>
        <w:rPr>
          <w:rtl/>
          <w:lang w:bidi="fa-IR"/>
        </w:rPr>
        <w:t>پدر و مادرش كجا هستند؟</w:t>
      </w:r>
    </w:p>
    <w:p w:rsidR="004675C8" w:rsidRDefault="004675C8" w:rsidP="004675C8">
      <w:pPr>
        <w:pStyle w:val="libNormal"/>
        <w:rPr>
          <w:rtl/>
          <w:lang w:bidi="fa-IR"/>
        </w:rPr>
      </w:pPr>
      <w:r>
        <w:rPr>
          <w:rtl/>
          <w:lang w:bidi="fa-IR"/>
        </w:rPr>
        <w:t>ابوطالب گفت</w:t>
      </w:r>
      <w:r w:rsidR="00361A98">
        <w:rPr>
          <w:rtl/>
          <w:lang w:bidi="fa-IR"/>
        </w:rPr>
        <w:t xml:space="preserve">: </w:t>
      </w:r>
      <w:r>
        <w:rPr>
          <w:rtl/>
          <w:lang w:bidi="fa-IR"/>
        </w:rPr>
        <w:t>هنگامى كه مادرش به او حامله بود</w:t>
      </w:r>
      <w:r w:rsidR="00361A98">
        <w:rPr>
          <w:rtl/>
          <w:lang w:bidi="fa-IR"/>
        </w:rPr>
        <w:t xml:space="preserve">، </w:t>
      </w:r>
      <w:r>
        <w:rPr>
          <w:rtl/>
          <w:lang w:bidi="fa-IR"/>
        </w:rPr>
        <w:t>پدرش از دنيا رفت</w:t>
      </w:r>
      <w:r w:rsidR="00361A98">
        <w:rPr>
          <w:rtl/>
          <w:lang w:bidi="fa-IR"/>
        </w:rPr>
        <w:t xml:space="preserve">. </w:t>
      </w:r>
      <w:r>
        <w:rPr>
          <w:rtl/>
          <w:lang w:bidi="fa-IR"/>
        </w:rPr>
        <w:t>و مادرش نيز چند سال قبل مرده است</w:t>
      </w:r>
      <w:r w:rsidR="00361A98">
        <w:rPr>
          <w:rtl/>
          <w:lang w:bidi="fa-IR"/>
        </w:rPr>
        <w:t xml:space="preserve">. </w:t>
      </w:r>
    </w:p>
    <w:p w:rsidR="004675C8" w:rsidRDefault="004675C8" w:rsidP="004675C8">
      <w:pPr>
        <w:pStyle w:val="libNormal"/>
        <w:rPr>
          <w:rtl/>
          <w:lang w:bidi="fa-IR"/>
        </w:rPr>
      </w:pPr>
      <w:r>
        <w:rPr>
          <w:rtl/>
          <w:lang w:bidi="fa-IR"/>
        </w:rPr>
        <w:lastRenderedPageBreak/>
        <w:t>بحيرا گفت</w:t>
      </w:r>
      <w:r w:rsidR="00361A98">
        <w:rPr>
          <w:rtl/>
          <w:lang w:bidi="fa-IR"/>
        </w:rPr>
        <w:t xml:space="preserve">: </w:t>
      </w:r>
      <w:r>
        <w:rPr>
          <w:rtl/>
          <w:lang w:bidi="fa-IR"/>
        </w:rPr>
        <w:t>راست گفتى</w:t>
      </w:r>
      <w:r w:rsidR="00361A98">
        <w:rPr>
          <w:rtl/>
          <w:lang w:bidi="fa-IR"/>
        </w:rPr>
        <w:t xml:space="preserve">، </w:t>
      </w:r>
      <w:r>
        <w:rPr>
          <w:rtl/>
          <w:lang w:bidi="fa-IR"/>
        </w:rPr>
        <w:t>اكنون خوب گوش كن و ببين كه من چه مى گويم</w:t>
      </w:r>
      <w:r w:rsidR="00361A98">
        <w:rPr>
          <w:rtl/>
          <w:lang w:bidi="fa-IR"/>
        </w:rPr>
        <w:t xml:space="preserve">. </w:t>
      </w:r>
      <w:r>
        <w:rPr>
          <w:rtl/>
          <w:lang w:bidi="fa-IR"/>
        </w:rPr>
        <w:t>او را به شهر و ديار خود بازگردان و از ديد يهويان برحذرش دار و او را محافظت كن و مواظب باش تا كسى از آنان او را نشناسند كه به خدا سوگند</w:t>
      </w:r>
      <w:r w:rsidR="00361A98">
        <w:rPr>
          <w:rtl/>
          <w:lang w:bidi="fa-IR"/>
        </w:rPr>
        <w:t xml:space="preserve">، </w:t>
      </w:r>
      <w:r>
        <w:rPr>
          <w:rtl/>
          <w:lang w:bidi="fa-IR"/>
        </w:rPr>
        <w:t>اگر آنچه من در مورد اين نوجوان مى دانم آنان بدانند حتما او را مى كشند</w:t>
      </w:r>
      <w:r w:rsidR="00361A98">
        <w:rPr>
          <w:rtl/>
          <w:lang w:bidi="fa-IR"/>
        </w:rPr>
        <w:t xml:space="preserve">. </w:t>
      </w:r>
      <w:r>
        <w:rPr>
          <w:rtl/>
          <w:lang w:bidi="fa-IR"/>
        </w:rPr>
        <w:t>اى ابوطالب</w:t>
      </w:r>
      <w:r w:rsidR="00361A98">
        <w:rPr>
          <w:rtl/>
          <w:lang w:bidi="fa-IR"/>
        </w:rPr>
        <w:t>!</w:t>
      </w:r>
      <w:r>
        <w:rPr>
          <w:rtl/>
          <w:lang w:bidi="fa-IR"/>
        </w:rPr>
        <w:t xml:space="preserve"> بدان كه كار اين برادرزاده ات بزرگ و عظيم خواهد شد</w:t>
      </w:r>
      <w:r w:rsidR="00361A98">
        <w:rPr>
          <w:rtl/>
          <w:lang w:bidi="fa-IR"/>
        </w:rPr>
        <w:t xml:space="preserve">؛ </w:t>
      </w:r>
      <w:r>
        <w:rPr>
          <w:rtl/>
          <w:lang w:bidi="fa-IR"/>
        </w:rPr>
        <w:t>بنابراين هرچه زودتر او را به شهر خود بازگردان</w:t>
      </w:r>
      <w:r w:rsidR="00361A98">
        <w:rPr>
          <w:rtl/>
          <w:lang w:bidi="fa-IR"/>
        </w:rPr>
        <w:t xml:space="preserve">. </w:t>
      </w:r>
      <w:r>
        <w:rPr>
          <w:rtl/>
          <w:lang w:bidi="fa-IR"/>
        </w:rPr>
        <w:t>من آنچه كه لازم بود به تو گفتم و مواظب بودم كه اين نصايح و سفارش ها درباره اين نوجوان را به تو اطلاع دهم</w:t>
      </w:r>
      <w:r w:rsidR="00361A98">
        <w:rPr>
          <w:rtl/>
          <w:lang w:bidi="fa-IR"/>
        </w:rPr>
        <w:t xml:space="preserve">. </w:t>
      </w:r>
    </w:p>
    <w:p w:rsidR="004675C8" w:rsidRDefault="004675C8" w:rsidP="004675C8">
      <w:pPr>
        <w:pStyle w:val="libNormal"/>
        <w:rPr>
          <w:rtl/>
          <w:lang w:bidi="fa-IR"/>
        </w:rPr>
      </w:pPr>
      <w:r>
        <w:rPr>
          <w:rtl/>
          <w:lang w:bidi="fa-IR"/>
        </w:rPr>
        <w:t>سخنان بحيرا تمام شد و ابوطالب درصدد برآمد تا هر چه زودتر به مكه بازگردد</w:t>
      </w:r>
      <w:r w:rsidR="00361A98">
        <w:rPr>
          <w:rtl/>
          <w:lang w:bidi="fa-IR"/>
        </w:rPr>
        <w:t xml:space="preserve">، </w:t>
      </w:r>
      <w:r>
        <w:rPr>
          <w:rtl/>
          <w:lang w:bidi="fa-IR"/>
        </w:rPr>
        <w:t>از اين رو كار تجارت را به زودى انجام داد و به مكه بازگشت</w:t>
      </w:r>
      <w:r w:rsidR="00361A98">
        <w:rPr>
          <w:rtl/>
          <w:lang w:bidi="fa-IR"/>
        </w:rPr>
        <w:t xml:space="preserve">. </w:t>
      </w:r>
    </w:p>
    <w:p w:rsidR="004675C8" w:rsidRDefault="004675C8" w:rsidP="004675C8">
      <w:pPr>
        <w:pStyle w:val="libNormal"/>
        <w:rPr>
          <w:rtl/>
          <w:lang w:bidi="fa-IR"/>
        </w:rPr>
      </w:pPr>
      <w:r>
        <w:rPr>
          <w:rtl/>
          <w:lang w:bidi="fa-IR"/>
        </w:rPr>
        <w:t>در پاره اى از تواريخ آمده است كه وقتى سخنان بحيرا تمام شد</w:t>
      </w:r>
      <w:r w:rsidR="00361A98">
        <w:rPr>
          <w:rtl/>
          <w:lang w:bidi="fa-IR"/>
        </w:rPr>
        <w:t xml:space="preserve">، </w:t>
      </w:r>
      <w:r>
        <w:rPr>
          <w:rtl/>
          <w:lang w:bidi="fa-IR"/>
        </w:rPr>
        <w:t>ابوطالب به او گفت</w:t>
      </w:r>
      <w:r w:rsidR="00361A98">
        <w:rPr>
          <w:rtl/>
          <w:lang w:bidi="fa-IR"/>
        </w:rPr>
        <w:t xml:space="preserve">: </w:t>
      </w:r>
      <w:r>
        <w:rPr>
          <w:rtl/>
          <w:lang w:bidi="fa-IR"/>
        </w:rPr>
        <w:t>اگر مطلب اين گونه باشد كه تو مى گويى</w:t>
      </w:r>
      <w:r w:rsidR="00361A98">
        <w:rPr>
          <w:rtl/>
          <w:lang w:bidi="fa-IR"/>
        </w:rPr>
        <w:t xml:space="preserve">، </w:t>
      </w:r>
      <w:r>
        <w:rPr>
          <w:rtl/>
          <w:lang w:bidi="fa-IR"/>
        </w:rPr>
        <w:t>پس او در پناه خداست و خداوند او را محافظت خواهد كرد</w:t>
      </w:r>
      <w:r w:rsidR="00361A98">
        <w:rPr>
          <w:rtl/>
          <w:lang w:bidi="fa-IR"/>
        </w:rPr>
        <w:t>.</w:t>
      </w:r>
      <w:r w:rsidR="00CB1563">
        <w:rPr>
          <w:rtl/>
          <w:lang w:bidi="fa-IR"/>
        </w:rPr>
        <w:t xml:space="preserve"> </w:t>
      </w:r>
      <w:r w:rsidRPr="005F606A">
        <w:rPr>
          <w:rStyle w:val="libFootnotenumChar"/>
          <w:rtl/>
        </w:rPr>
        <w:t>(1104</w:t>
      </w:r>
      <w:r w:rsidR="009F07A6" w:rsidRPr="005F606A">
        <w:rPr>
          <w:rStyle w:val="libFootnotenumChar"/>
          <w:rtl/>
        </w:rPr>
        <w:t>)</w:t>
      </w:r>
    </w:p>
    <w:p w:rsidR="004675C8" w:rsidRDefault="00B403BA" w:rsidP="00B403BA">
      <w:pPr>
        <w:pStyle w:val="Heading2"/>
        <w:rPr>
          <w:rtl/>
          <w:lang w:bidi="fa-IR"/>
        </w:rPr>
      </w:pPr>
      <w:bookmarkStart w:id="405" w:name="_Toc394925380"/>
      <w:r>
        <w:rPr>
          <w:rtl/>
          <w:lang w:bidi="fa-IR"/>
        </w:rPr>
        <w:t>سفر دوم به شام</w:t>
      </w:r>
      <w:bookmarkEnd w:id="405"/>
    </w:p>
    <w:p w:rsidR="004675C8" w:rsidRDefault="004675C8" w:rsidP="004675C8">
      <w:pPr>
        <w:pStyle w:val="libNormal"/>
        <w:rPr>
          <w:rtl/>
          <w:lang w:bidi="fa-IR"/>
        </w:rPr>
      </w:pPr>
      <w:r>
        <w:rPr>
          <w:rtl/>
          <w:lang w:bidi="fa-IR"/>
        </w:rPr>
        <w:t xml:space="preserve">خديجه </w:t>
      </w:r>
      <w:r w:rsidR="00D5567F" w:rsidRPr="00D5567F">
        <w:rPr>
          <w:rStyle w:val="libAlaemChar"/>
          <w:rtl/>
        </w:rPr>
        <w:t>عليها‌السلام</w:t>
      </w:r>
      <w:r w:rsidR="00361A98">
        <w:rPr>
          <w:rtl/>
          <w:lang w:bidi="fa-IR"/>
        </w:rPr>
        <w:t xml:space="preserve">، </w:t>
      </w:r>
      <w:r>
        <w:rPr>
          <w:rtl/>
          <w:lang w:bidi="fa-IR"/>
        </w:rPr>
        <w:t>دختر خويلد كه زنى تجارت پيشه</w:t>
      </w:r>
      <w:r w:rsidR="00361A98">
        <w:rPr>
          <w:rtl/>
          <w:lang w:bidi="fa-IR"/>
        </w:rPr>
        <w:t xml:space="preserve">، </w:t>
      </w:r>
      <w:r>
        <w:rPr>
          <w:rtl/>
          <w:lang w:bidi="fa-IR"/>
        </w:rPr>
        <w:t>با شرافت و ثروتمند بود</w:t>
      </w:r>
      <w:r w:rsidR="00361A98">
        <w:rPr>
          <w:rtl/>
          <w:lang w:bidi="fa-IR"/>
        </w:rPr>
        <w:t xml:space="preserve">، </w:t>
      </w:r>
      <w:r>
        <w:rPr>
          <w:rtl/>
          <w:lang w:bidi="fa-IR"/>
        </w:rPr>
        <w:t>افرادى را براى بازرگانى مى گماشت و سرمايه اى در اختيارشان قرار مى داد و مزدى به آنان مى پرداخت</w:t>
      </w:r>
      <w:r w:rsidR="00361A98">
        <w:rPr>
          <w:rtl/>
          <w:lang w:bidi="fa-IR"/>
        </w:rPr>
        <w:t xml:space="preserve">. </w:t>
      </w:r>
      <w:r>
        <w:rPr>
          <w:rtl/>
          <w:lang w:bidi="fa-IR"/>
        </w:rPr>
        <w:t>هنگامى كه حضرت محمد (</w:t>
      </w:r>
      <w:r w:rsidR="005D0BB4" w:rsidRPr="005D0BB4">
        <w:rPr>
          <w:rStyle w:val="libAlaemChar"/>
          <w:rtl/>
        </w:rPr>
        <w:t>صلى‌الله‌عليه‌وآله‌وسلم</w:t>
      </w:r>
      <w:r>
        <w:rPr>
          <w:rtl/>
          <w:lang w:bidi="fa-IR"/>
        </w:rPr>
        <w:t>) به سن بيست و پنج سالگى رسيد</w:t>
      </w:r>
      <w:r w:rsidR="00361A98">
        <w:rPr>
          <w:rtl/>
          <w:lang w:bidi="fa-IR"/>
        </w:rPr>
        <w:t xml:space="preserve">، </w:t>
      </w:r>
      <w:r>
        <w:rPr>
          <w:rtl/>
          <w:lang w:bidi="fa-IR"/>
        </w:rPr>
        <w:t>ابوطالب به او گفت</w:t>
      </w:r>
      <w:r w:rsidR="00361A98">
        <w:rPr>
          <w:rtl/>
          <w:lang w:bidi="fa-IR"/>
        </w:rPr>
        <w:t xml:space="preserve">: </w:t>
      </w:r>
      <w:r>
        <w:rPr>
          <w:rtl/>
          <w:lang w:bidi="fa-IR"/>
        </w:rPr>
        <w:t>من تهيدست شده ام و روزگار نيز سخت شده است</w:t>
      </w:r>
      <w:r w:rsidR="00361A98">
        <w:rPr>
          <w:rtl/>
          <w:lang w:bidi="fa-IR"/>
        </w:rPr>
        <w:t xml:space="preserve">. </w:t>
      </w:r>
      <w:r>
        <w:rPr>
          <w:rtl/>
          <w:lang w:bidi="fa-IR"/>
        </w:rPr>
        <w:t>اكنون كاروانى از قريش رهسپار شام مى شود</w:t>
      </w:r>
      <w:r w:rsidR="00361A98">
        <w:rPr>
          <w:rtl/>
          <w:lang w:bidi="fa-IR"/>
        </w:rPr>
        <w:t xml:space="preserve">، </w:t>
      </w:r>
      <w:r>
        <w:rPr>
          <w:rtl/>
          <w:lang w:bidi="fa-IR"/>
        </w:rPr>
        <w:t>كاش تو هم نزد خديجه كه مردانى را براى تجارت مى فرستد</w:t>
      </w:r>
      <w:r w:rsidR="00361A98">
        <w:rPr>
          <w:rtl/>
          <w:lang w:bidi="fa-IR"/>
        </w:rPr>
        <w:t xml:space="preserve">، </w:t>
      </w:r>
      <w:r>
        <w:rPr>
          <w:rtl/>
          <w:lang w:bidi="fa-IR"/>
        </w:rPr>
        <w:t>مى رفتى و كار تجارت او را به عهده مى گرفتى</w:t>
      </w:r>
      <w:r w:rsidR="00361A98">
        <w:rPr>
          <w:rtl/>
          <w:lang w:bidi="fa-IR"/>
        </w:rPr>
        <w:t xml:space="preserve">. </w:t>
      </w:r>
    </w:p>
    <w:p w:rsidR="004675C8" w:rsidRDefault="004675C8" w:rsidP="004675C8">
      <w:pPr>
        <w:pStyle w:val="libNormal"/>
        <w:rPr>
          <w:lang w:bidi="fa-IR"/>
        </w:rPr>
      </w:pPr>
      <w:r>
        <w:rPr>
          <w:rtl/>
          <w:lang w:bidi="fa-IR"/>
        </w:rPr>
        <w:t>از سوى ديگر</w:t>
      </w:r>
      <w:r w:rsidR="00361A98">
        <w:rPr>
          <w:rtl/>
          <w:lang w:bidi="fa-IR"/>
        </w:rPr>
        <w:t xml:space="preserve">، </w:t>
      </w:r>
      <w:r>
        <w:rPr>
          <w:rtl/>
          <w:lang w:bidi="fa-IR"/>
        </w:rPr>
        <w:t>خديجه كه از راستگويى</w:t>
      </w:r>
      <w:r w:rsidR="00361A98">
        <w:rPr>
          <w:rtl/>
          <w:lang w:bidi="fa-IR"/>
        </w:rPr>
        <w:t xml:space="preserve">، </w:t>
      </w:r>
      <w:r>
        <w:rPr>
          <w:rtl/>
          <w:lang w:bidi="fa-IR"/>
        </w:rPr>
        <w:t>امانتدارى و اخلاق پسنديده [حضرت</w:t>
      </w:r>
      <w:r w:rsidR="00C56F18">
        <w:rPr>
          <w:rtl/>
          <w:lang w:bidi="fa-IR"/>
        </w:rPr>
        <w:t>]</w:t>
      </w:r>
      <w:r>
        <w:rPr>
          <w:rtl/>
          <w:lang w:bidi="fa-IR"/>
        </w:rPr>
        <w:t xml:space="preserve"> محمد (</w:t>
      </w:r>
      <w:r w:rsidR="005D0BB4" w:rsidRPr="005D0BB4">
        <w:rPr>
          <w:rStyle w:val="libAlaemChar"/>
          <w:rtl/>
        </w:rPr>
        <w:t>صلى‌الله‌عليه‌وآله‌وسلم</w:t>
      </w:r>
      <w:r>
        <w:rPr>
          <w:rtl/>
          <w:lang w:bidi="fa-IR"/>
        </w:rPr>
        <w:t>) آگاهى يافت</w:t>
      </w:r>
      <w:r w:rsidR="00361A98">
        <w:rPr>
          <w:rtl/>
          <w:lang w:bidi="fa-IR"/>
        </w:rPr>
        <w:t xml:space="preserve">، </w:t>
      </w:r>
      <w:r>
        <w:rPr>
          <w:rtl/>
          <w:lang w:bidi="fa-IR"/>
        </w:rPr>
        <w:t xml:space="preserve">كسى را به دنبال او فرستاد كه اگر كار </w:t>
      </w:r>
      <w:r>
        <w:rPr>
          <w:rtl/>
          <w:lang w:bidi="fa-IR"/>
        </w:rPr>
        <w:lastRenderedPageBreak/>
        <w:t>تجارت مرا عهده دار شوى</w:t>
      </w:r>
      <w:r w:rsidR="00361A98">
        <w:rPr>
          <w:rtl/>
          <w:lang w:bidi="fa-IR"/>
        </w:rPr>
        <w:t xml:space="preserve">، </w:t>
      </w:r>
      <w:r>
        <w:rPr>
          <w:rtl/>
          <w:lang w:bidi="fa-IR"/>
        </w:rPr>
        <w:t>بيش از ديگران به تو مى پردازم و غلام خويش ميسره را نيز براى دستياريت مى فرستم</w:t>
      </w:r>
      <w:r w:rsidR="00361A98">
        <w:rPr>
          <w:rtl/>
          <w:lang w:bidi="fa-IR"/>
        </w:rPr>
        <w:t xml:space="preserve">. </w:t>
      </w:r>
    </w:p>
    <w:p w:rsidR="004675C8" w:rsidRDefault="004675C8" w:rsidP="004675C8">
      <w:pPr>
        <w:pStyle w:val="libNormal"/>
        <w:rPr>
          <w:lang w:bidi="fa-IR"/>
        </w:rPr>
      </w:pPr>
      <w:r>
        <w:rPr>
          <w:rtl/>
          <w:lang w:bidi="fa-IR"/>
        </w:rPr>
        <w:t>حضرت محمد (</w:t>
      </w:r>
      <w:r w:rsidR="005D0BB4" w:rsidRPr="005D0BB4">
        <w:rPr>
          <w:rStyle w:val="libAlaemChar"/>
          <w:rtl/>
        </w:rPr>
        <w:t>صلى‌الله‌عليه‌وآله‌وسلم</w:t>
      </w:r>
      <w:r>
        <w:rPr>
          <w:rtl/>
          <w:lang w:bidi="fa-IR"/>
        </w:rPr>
        <w:t>) اين پيشنهاد را پذيرفت و همراه ميسره با كاروان قريش رهسپار شام شد</w:t>
      </w:r>
      <w:r w:rsidR="00361A98">
        <w:rPr>
          <w:rtl/>
          <w:lang w:bidi="fa-IR"/>
        </w:rPr>
        <w:t xml:space="preserve">. </w:t>
      </w:r>
      <w:r>
        <w:rPr>
          <w:rtl/>
          <w:lang w:bidi="fa-IR"/>
        </w:rPr>
        <w:t>اتفاقا در اين سفر بيش از سفرهاى گذشته سود عايدشان گرديد</w:t>
      </w:r>
      <w:r w:rsidR="00361A98">
        <w:rPr>
          <w:rtl/>
          <w:lang w:bidi="fa-IR"/>
        </w:rPr>
        <w:t xml:space="preserve">. </w:t>
      </w:r>
      <w:r>
        <w:rPr>
          <w:rtl/>
          <w:lang w:bidi="fa-IR"/>
        </w:rPr>
        <w:t>افزون بر اين ميسره در اين سفر از حضرت محمد (</w:t>
      </w:r>
      <w:r w:rsidR="005D0BB4" w:rsidRPr="005D0BB4">
        <w:rPr>
          <w:rStyle w:val="libAlaemChar"/>
          <w:rtl/>
        </w:rPr>
        <w:t>صلى‌الله‌عليه‌وآله‌وسلم</w:t>
      </w:r>
      <w:r>
        <w:rPr>
          <w:rtl/>
          <w:lang w:bidi="fa-IR"/>
        </w:rPr>
        <w:t>) كراماتى ديد كه او را به حيرت انداخت</w:t>
      </w:r>
      <w:r w:rsidR="00361A98">
        <w:rPr>
          <w:rtl/>
          <w:lang w:bidi="fa-IR"/>
        </w:rPr>
        <w:t xml:space="preserve">. </w:t>
      </w:r>
      <w:r>
        <w:rPr>
          <w:rtl/>
          <w:lang w:bidi="fa-IR"/>
        </w:rPr>
        <w:t>در اين سفر راهبى به نام نسطور از پيامبرى او در آينده بشارت داد</w:t>
      </w:r>
      <w:r w:rsidR="00361A98">
        <w:rPr>
          <w:rtl/>
          <w:lang w:bidi="fa-IR"/>
        </w:rPr>
        <w:t xml:space="preserve">. </w:t>
      </w:r>
      <w:r>
        <w:rPr>
          <w:rtl/>
          <w:lang w:bidi="fa-IR"/>
        </w:rPr>
        <w:t>همچنين محمد را ديد كه بر سر تجارت با شخصى اختلاف پيدا كرد و آن مرد گفت</w:t>
      </w:r>
      <w:r w:rsidR="00361A98">
        <w:rPr>
          <w:rtl/>
          <w:lang w:bidi="fa-IR"/>
        </w:rPr>
        <w:t xml:space="preserve">: </w:t>
      </w:r>
      <w:r>
        <w:rPr>
          <w:rtl/>
          <w:lang w:bidi="fa-IR"/>
        </w:rPr>
        <w:t>به لات و عزى سوگند يادكن تا سخنت را بپذيرم و محمد پاسخ داد</w:t>
      </w:r>
      <w:r w:rsidR="00361A98">
        <w:rPr>
          <w:rtl/>
          <w:lang w:bidi="fa-IR"/>
        </w:rPr>
        <w:t xml:space="preserve">: </w:t>
      </w:r>
      <w:r>
        <w:rPr>
          <w:rtl/>
          <w:lang w:bidi="fa-IR"/>
        </w:rPr>
        <w:t>در عمرم هرگز به لات و عزى سوگند ياد نكرده ام</w:t>
      </w:r>
      <w:r w:rsidR="00361A98">
        <w:rPr>
          <w:rtl/>
          <w:lang w:bidi="fa-IR"/>
        </w:rPr>
        <w:t xml:space="preserve">. </w:t>
      </w:r>
    </w:p>
    <w:p w:rsidR="004675C8" w:rsidRDefault="004675C8" w:rsidP="004675C8">
      <w:pPr>
        <w:pStyle w:val="libNormal"/>
        <w:rPr>
          <w:rtl/>
          <w:lang w:bidi="fa-IR"/>
        </w:rPr>
      </w:pPr>
      <w:r>
        <w:rPr>
          <w:rtl/>
          <w:lang w:bidi="fa-IR"/>
        </w:rPr>
        <w:t>لذا ميسره در بازگشت از سفر</w:t>
      </w:r>
      <w:r w:rsidR="00361A98">
        <w:rPr>
          <w:rtl/>
          <w:lang w:bidi="fa-IR"/>
        </w:rPr>
        <w:t xml:space="preserve">، </w:t>
      </w:r>
      <w:r>
        <w:rPr>
          <w:rtl/>
          <w:lang w:bidi="fa-IR"/>
        </w:rPr>
        <w:t>كرامات محمد و آن چه را كه مشاهده كرد بود براى خديجه بيان كرد</w:t>
      </w:r>
      <w:r w:rsidR="00361A98">
        <w:rPr>
          <w:rtl/>
          <w:lang w:bidi="fa-IR"/>
        </w:rPr>
        <w:t xml:space="preserve">. </w:t>
      </w:r>
    </w:p>
    <w:p w:rsidR="004675C8" w:rsidRDefault="00B403BA" w:rsidP="00B403BA">
      <w:pPr>
        <w:pStyle w:val="Heading2"/>
        <w:rPr>
          <w:rtl/>
          <w:lang w:bidi="fa-IR"/>
        </w:rPr>
      </w:pPr>
      <w:bookmarkStart w:id="406" w:name="_Toc394925381"/>
      <w:r>
        <w:rPr>
          <w:rtl/>
          <w:lang w:bidi="fa-IR"/>
        </w:rPr>
        <w:t>ازدواج پيامبر (</w:t>
      </w:r>
      <w:r w:rsidR="005D0BB4" w:rsidRPr="005D0BB4">
        <w:rPr>
          <w:rStyle w:val="libAlaemChar"/>
          <w:rtl/>
        </w:rPr>
        <w:t>صلى‌الله‌عليه‌وآله‌وسلم</w:t>
      </w:r>
      <w:r>
        <w:rPr>
          <w:rtl/>
          <w:lang w:bidi="fa-IR"/>
        </w:rPr>
        <w:t xml:space="preserve">) با خديجه </w:t>
      </w:r>
      <w:r w:rsidR="00D5567F" w:rsidRPr="00D5567F">
        <w:rPr>
          <w:rStyle w:val="libAlaemChar"/>
          <w:rtl/>
        </w:rPr>
        <w:t>عليها‌السلام</w:t>
      </w:r>
      <w:bookmarkEnd w:id="406"/>
    </w:p>
    <w:p w:rsidR="004675C8" w:rsidRDefault="004675C8" w:rsidP="004675C8">
      <w:pPr>
        <w:pStyle w:val="libNormal"/>
        <w:rPr>
          <w:rtl/>
          <w:lang w:bidi="fa-IR"/>
        </w:rPr>
      </w:pPr>
      <w:r>
        <w:rPr>
          <w:rtl/>
          <w:lang w:bidi="fa-IR"/>
        </w:rPr>
        <w:t>خديجه دختر خويلد از طرف پدر با رسول خدا (</w:t>
      </w:r>
      <w:r w:rsidR="005D0BB4" w:rsidRPr="005D0BB4">
        <w:rPr>
          <w:rStyle w:val="libAlaemChar"/>
          <w:rtl/>
        </w:rPr>
        <w:t>صلى‌الله‌عليه‌وآله‌وسلم</w:t>
      </w:r>
      <w:r>
        <w:rPr>
          <w:rtl/>
          <w:lang w:bidi="fa-IR"/>
        </w:rPr>
        <w:t>) عموزاده بود و نسب هر دو به قصى بن كلاب مى رسيد</w:t>
      </w:r>
      <w:r w:rsidR="00361A98">
        <w:rPr>
          <w:rtl/>
          <w:lang w:bidi="fa-IR"/>
        </w:rPr>
        <w:t xml:space="preserve">. </w:t>
      </w:r>
      <w:r>
        <w:rPr>
          <w:rtl/>
          <w:lang w:bidi="fa-IR"/>
        </w:rPr>
        <w:t>او از خانواده هاى اصيل و اشراف مكه بود</w:t>
      </w:r>
      <w:r w:rsidR="00361A98">
        <w:rPr>
          <w:rtl/>
          <w:lang w:bidi="fa-IR"/>
        </w:rPr>
        <w:t xml:space="preserve">. </w:t>
      </w:r>
      <w:r>
        <w:rPr>
          <w:rtl/>
          <w:lang w:bidi="fa-IR"/>
        </w:rPr>
        <w:t>لذا هنگامى كه به سن بلوغ و رشد رسيد</w:t>
      </w:r>
      <w:r w:rsidR="00361A98">
        <w:rPr>
          <w:rtl/>
          <w:lang w:bidi="fa-IR"/>
        </w:rPr>
        <w:t xml:space="preserve">، </w:t>
      </w:r>
      <w:r>
        <w:rPr>
          <w:rtl/>
          <w:lang w:bidi="fa-IR"/>
        </w:rPr>
        <w:t>خواستگاران زيادى داشت و بنا به نقل اهل تاريخ</w:t>
      </w:r>
      <w:r w:rsidR="00361A98">
        <w:rPr>
          <w:rtl/>
          <w:lang w:bidi="fa-IR"/>
        </w:rPr>
        <w:t xml:space="preserve">، </w:t>
      </w:r>
      <w:r>
        <w:rPr>
          <w:rtl/>
          <w:lang w:bidi="fa-IR"/>
        </w:rPr>
        <w:t>سرانجام او را به عقد عتيق بن عائد مخزومى درآوردند</w:t>
      </w:r>
      <w:r w:rsidR="00361A98">
        <w:rPr>
          <w:rtl/>
          <w:lang w:bidi="fa-IR"/>
        </w:rPr>
        <w:t xml:space="preserve">؛ </w:t>
      </w:r>
      <w:r>
        <w:rPr>
          <w:rtl/>
          <w:lang w:bidi="fa-IR"/>
        </w:rPr>
        <w:t>ولى چند سالى از اين ازدواج نگذشته بود كه عتيق از دنيا رفت و سپس شوهر ديگرى كرد كه او را ابوهاله بن منذر اسدى مى گفتند</w:t>
      </w:r>
      <w:r w:rsidR="00361A98">
        <w:rPr>
          <w:rtl/>
          <w:lang w:bidi="fa-IR"/>
        </w:rPr>
        <w:t xml:space="preserve">. </w:t>
      </w:r>
      <w:r>
        <w:rPr>
          <w:rtl/>
          <w:lang w:bidi="fa-IR"/>
        </w:rPr>
        <w:t>خديجه از شوهر دخترى پيدا كرد كه نامش را هند گذارد و از اين رو</w:t>
      </w:r>
      <w:r w:rsidR="00361A98">
        <w:rPr>
          <w:rtl/>
          <w:lang w:bidi="fa-IR"/>
        </w:rPr>
        <w:t xml:space="preserve">، </w:t>
      </w:r>
      <w:r>
        <w:rPr>
          <w:rtl/>
          <w:lang w:bidi="fa-IR"/>
        </w:rPr>
        <w:t>خديجه را ام هند مى ناميدند</w:t>
      </w:r>
      <w:r w:rsidR="00361A98">
        <w:rPr>
          <w:rtl/>
          <w:lang w:bidi="fa-IR"/>
        </w:rPr>
        <w:t xml:space="preserve">. </w:t>
      </w:r>
      <w:r>
        <w:rPr>
          <w:rtl/>
          <w:lang w:bidi="fa-IR"/>
        </w:rPr>
        <w:t>شوهر دوم خديجه نيز پس ‍ از چند سال از دنيا رفت و ديگر او تا سن چهل سالگى شوهر نكرد تا هنگامى كه به ازدواج رسول خدا (</w:t>
      </w:r>
      <w:r w:rsidR="005D0BB4" w:rsidRPr="005D0BB4">
        <w:rPr>
          <w:rStyle w:val="libAlaemChar"/>
          <w:rtl/>
        </w:rPr>
        <w:t>صلى‌الله‌عليه‌وآله‌وسلم</w:t>
      </w:r>
      <w:r>
        <w:rPr>
          <w:rtl/>
          <w:lang w:bidi="fa-IR"/>
        </w:rPr>
        <w:t>) درآمد</w:t>
      </w:r>
      <w:r w:rsidR="00361A98">
        <w:rPr>
          <w:rtl/>
          <w:lang w:bidi="fa-IR"/>
        </w:rPr>
        <w:t xml:space="preserve">. </w:t>
      </w:r>
    </w:p>
    <w:p w:rsidR="004675C8" w:rsidRDefault="004675C8" w:rsidP="004675C8">
      <w:pPr>
        <w:pStyle w:val="libNormal"/>
        <w:rPr>
          <w:rtl/>
          <w:lang w:bidi="fa-IR"/>
        </w:rPr>
      </w:pPr>
      <w:r>
        <w:rPr>
          <w:rtl/>
          <w:lang w:bidi="fa-IR"/>
        </w:rPr>
        <w:lastRenderedPageBreak/>
        <w:t>جرياناتى كه به فاصله كمى براى خديجه [در رابطه به محمد و كرامات او در سفر] پيش آمده بود</w:t>
      </w:r>
      <w:r w:rsidR="00361A98">
        <w:rPr>
          <w:rtl/>
          <w:lang w:bidi="fa-IR"/>
        </w:rPr>
        <w:t xml:space="preserve">، </w:t>
      </w:r>
      <w:r>
        <w:rPr>
          <w:rtl/>
          <w:lang w:bidi="fa-IR"/>
        </w:rPr>
        <w:t>او را بيش از پيش مشتاق همسرى با محمد (</w:t>
      </w:r>
      <w:r w:rsidR="005D0BB4" w:rsidRPr="005D0BB4">
        <w:rPr>
          <w:rStyle w:val="libAlaemChar"/>
          <w:rtl/>
        </w:rPr>
        <w:t>صلى‌الله‌عليه‌وآله‌وسلم</w:t>
      </w:r>
      <w:r>
        <w:rPr>
          <w:rtl/>
          <w:lang w:bidi="fa-IR"/>
        </w:rPr>
        <w:t>) كرد</w:t>
      </w:r>
      <w:r w:rsidR="00361A98">
        <w:rPr>
          <w:rtl/>
          <w:lang w:bidi="fa-IR"/>
        </w:rPr>
        <w:t xml:space="preserve">؛ </w:t>
      </w:r>
      <w:r>
        <w:rPr>
          <w:rtl/>
          <w:lang w:bidi="fa-IR"/>
        </w:rPr>
        <w:t>با اين بزرگانى از قريش چون</w:t>
      </w:r>
      <w:r w:rsidR="00361A98">
        <w:rPr>
          <w:rtl/>
          <w:lang w:bidi="fa-IR"/>
        </w:rPr>
        <w:t xml:space="preserve">: </w:t>
      </w:r>
      <w:r>
        <w:rPr>
          <w:rtl/>
          <w:lang w:bidi="fa-IR"/>
        </w:rPr>
        <w:t>عقبه بن ابى نعيط</w:t>
      </w:r>
      <w:r w:rsidR="00361A98">
        <w:rPr>
          <w:rtl/>
          <w:lang w:bidi="fa-IR"/>
        </w:rPr>
        <w:t xml:space="preserve">، </w:t>
      </w:r>
      <w:r>
        <w:rPr>
          <w:rtl/>
          <w:lang w:bidi="fa-IR"/>
        </w:rPr>
        <w:t>ابوجهل و ابوسفيان آرزوى همسرى او را داشتند و از خديجه نيز پاسخ منفى شنيده بودند و خديجه همه آنان را رد كرده بود</w:t>
      </w:r>
      <w:r w:rsidR="00361A98">
        <w:rPr>
          <w:rtl/>
          <w:lang w:bidi="fa-IR"/>
        </w:rPr>
        <w:t xml:space="preserve">. </w:t>
      </w:r>
      <w:r>
        <w:rPr>
          <w:rtl/>
          <w:lang w:bidi="fa-IR"/>
        </w:rPr>
        <w:t>خديجه تصميم گرفت علاقه اش به ازدواج با محمد (</w:t>
      </w:r>
      <w:r w:rsidR="005D0BB4" w:rsidRPr="005D0BB4">
        <w:rPr>
          <w:rStyle w:val="libAlaemChar"/>
          <w:rtl/>
        </w:rPr>
        <w:t>صلى‌الله‌عليه‌وآله‌وسلم</w:t>
      </w:r>
      <w:r>
        <w:rPr>
          <w:rtl/>
          <w:lang w:bidi="fa-IR"/>
        </w:rPr>
        <w:t>) را به اطلاع آن حضرت برساند</w:t>
      </w:r>
      <w:r w:rsidR="00361A98">
        <w:rPr>
          <w:rtl/>
          <w:lang w:bidi="fa-IR"/>
        </w:rPr>
        <w:t xml:space="preserve">، </w:t>
      </w:r>
      <w:r>
        <w:rPr>
          <w:rtl/>
          <w:lang w:bidi="fa-IR"/>
        </w:rPr>
        <w:t>از اين رو به دنبال نفيسه - از زنان قريش و دوستان خديجه بود - فرستاد و به طور محرمانه درد دل خود را به او گفت و از او خواست تا نزد محمد (</w:t>
      </w:r>
      <w:r w:rsidR="005D0BB4" w:rsidRPr="005D0BB4">
        <w:rPr>
          <w:rStyle w:val="libAlaemChar"/>
          <w:rtl/>
        </w:rPr>
        <w:t>صلى‌الله‌عليه‌وآله‌وسلم</w:t>
      </w:r>
      <w:r>
        <w:rPr>
          <w:rtl/>
          <w:lang w:bidi="fa-IR"/>
        </w:rPr>
        <w:t>) برود و هر گونه كه خود صلاح مى داند موضوع را به آن حضرت بگويد</w:t>
      </w:r>
      <w:r w:rsidR="00361A98">
        <w:rPr>
          <w:rtl/>
          <w:lang w:bidi="fa-IR"/>
        </w:rPr>
        <w:t xml:space="preserve">. </w:t>
      </w:r>
    </w:p>
    <w:p w:rsidR="004675C8" w:rsidRDefault="004675C8" w:rsidP="004675C8">
      <w:pPr>
        <w:pStyle w:val="libNormal"/>
        <w:rPr>
          <w:rtl/>
          <w:lang w:bidi="fa-IR"/>
        </w:rPr>
      </w:pPr>
      <w:r>
        <w:rPr>
          <w:rtl/>
          <w:lang w:bidi="fa-IR"/>
        </w:rPr>
        <w:t>نفيسه نزد محمد (</w:t>
      </w:r>
      <w:r w:rsidR="005D0BB4" w:rsidRPr="005D0BB4">
        <w:rPr>
          <w:rStyle w:val="libAlaemChar"/>
          <w:rtl/>
        </w:rPr>
        <w:t>صلى‌الله‌عليه‌وآله‌وسلم</w:t>
      </w:r>
      <w:r>
        <w:rPr>
          <w:rtl/>
          <w:lang w:bidi="fa-IR"/>
        </w:rPr>
        <w:t>) آمد و عرض كرد</w:t>
      </w:r>
      <w:r w:rsidR="00361A98">
        <w:rPr>
          <w:rtl/>
          <w:lang w:bidi="fa-IR"/>
        </w:rPr>
        <w:t xml:space="preserve">: </w:t>
      </w:r>
      <w:r>
        <w:rPr>
          <w:rtl/>
          <w:lang w:bidi="fa-IR"/>
        </w:rPr>
        <w:t>اى محمد! چرا ازدواج نمى كنى</w:t>
      </w:r>
      <w:r w:rsidR="00361A98">
        <w:rPr>
          <w:rtl/>
          <w:lang w:bidi="fa-IR"/>
        </w:rPr>
        <w:t>؟</w:t>
      </w:r>
      <w:r>
        <w:rPr>
          <w:rtl/>
          <w:lang w:bidi="fa-IR"/>
        </w:rPr>
        <w:t xml:space="preserve"> اگر من زنى زيبا از خانواده ها شريف و اصيل براى تو پيدا كنم حاضر به ازدواج هستى</w:t>
      </w:r>
      <w:r w:rsidR="00361A98">
        <w:rPr>
          <w:rtl/>
          <w:lang w:bidi="fa-IR"/>
        </w:rPr>
        <w:t>؟</w:t>
      </w:r>
    </w:p>
    <w:p w:rsidR="004675C8" w:rsidRDefault="004675C8" w:rsidP="004675C8">
      <w:pPr>
        <w:pStyle w:val="libNormal"/>
        <w:rPr>
          <w:rtl/>
          <w:lang w:bidi="fa-IR"/>
        </w:rPr>
      </w:pPr>
      <w:r>
        <w:rPr>
          <w:rtl/>
          <w:lang w:bidi="fa-IR"/>
        </w:rPr>
        <w:t>حضرت فرمود</w:t>
      </w:r>
      <w:r w:rsidR="00361A98">
        <w:rPr>
          <w:rtl/>
          <w:lang w:bidi="fa-IR"/>
        </w:rPr>
        <w:t xml:space="preserve">: </w:t>
      </w:r>
      <w:r>
        <w:rPr>
          <w:rtl/>
          <w:lang w:bidi="fa-IR"/>
        </w:rPr>
        <w:t>از كجا چنين زنى مى توانم پيدا كنم</w:t>
      </w:r>
      <w:r w:rsidR="00361A98">
        <w:rPr>
          <w:rtl/>
          <w:lang w:bidi="fa-IR"/>
        </w:rPr>
        <w:t>؟</w:t>
      </w:r>
    </w:p>
    <w:p w:rsidR="004675C8" w:rsidRDefault="004675C8" w:rsidP="004675C8">
      <w:pPr>
        <w:pStyle w:val="libNormal"/>
        <w:rPr>
          <w:rtl/>
          <w:lang w:bidi="fa-IR"/>
        </w:rPr>
      </w:pPr>
      <w:r>
        <w:rPr>
          <w:rtl/>
          <w:lang w:bidi="fa-IR"/>
        </w:rPr>
        <w:t>نفيسه گفت</w:t>
      </w:r>
      <w:r w:rsidR="00361A98">
        <w:rPr>
          <w:rtl/>
          <w:lang w:bidi="fa-IR"/>
        </w:rPr>
        <w:t xml:space="preserve">: </w:t>
      </w:r>
      <w:r>
        <w:rPr>
          <w:rtl/>
          <w:lang w:bidi="fa-IR"/>
        </w:rPr>
        <w:t>من اين كار را خواهم كرد و خديجه را براى اين كار آماده خواهم كرد</w:t>
      </w:r>
      <w:r w:rsidR="00361A98">
        <w:rPr>
          <w:rtl/>
          <w:lang w:bidi="fa-IR"/>
        </w:rPr>
        <w:t xml:space="preserve">. </w:t>
      </w:r>
      <w:r>
        <w:rPr>
          <w:rtl/>
          <w:lang w:bidi="fa-IR"/>
        </w:rPr>
        <w:t>سپس به نزد خديجه آمد و جريان را گفت و قرار شد كه ترتيب كار را بدهند</w:t>
      </w:r>
      <w:r w:rsidR="00361A98">
        <w:rPr>
          <w:rtl/>
          <w:lang w:bidi="fa-IR"/>
        </w:rPr>
        <w:t xml:space="preserve">. </w:t>
      </w:r>
      <w:r>
        <w:rPr>
          <w:rtl/>
          <w:lang w:bidi="fa-IR"/>
        </w:rPr>
        <w:t>اين تصميم به اطلاع عموهاى رسول خدا (</w:t>
      </w:r>
      <w:r w:rsidR="005D0BB4" w:rsidRPr="005D0BB4">
        <w:rPr>
          <w:rStyle w:val="libAlaemChar"/>
          <w:rtl/>
        </w:rPr>
        <w:t>صلى‌الله‌عليه‌وآله‌وسلم</w:t>
      </w:r>
      <w:r>
        <w:rPr>
          <w:rtl/>
          <w:lang w:bidi="fa-IR"/>
        </w:rPr>
        <w:t>) و عموى خديجه</w:t>
      </w:r>
      <w:r w:rsidR="00361A98">
        <w:rPr>
          <w:rtl/>
          <w:lang w:bidi="fa-IR"/>
        </w:rPr>
        <w:t xml:space="preserve">، </w:t>
      </w:r>
      <w:r>
        <w:rPr>
          <w:rtl/>
          <w:lang w:bidi="fa-IR"/>
        </w:rPr>
        <w:t>عمرو بن اسد و ديگر نزديكان رسيد و ترتيب مجلس خواستگارى و عقد داده شد</w:t>
      </w:r>
      <w:r w:rsidR="00361A98">
        <w:rPr>
          <w:rtl/>
          <w:lang w:bidi="fa-IR"/>
        </w:rPr>
        <w:t xml:space="preserve">. </w:t>
      </w:r>
    </w:p>
    <w:p w:rsidR="004675C8" w:rsidRDefault="004675C8" w:rsidP="004675C8">
      <w:pPr>
        <w:pStyle w:val="libNormal"/>
        <w:rPr>
          <w:rtl/>
          <w:lang w:bidi="fa-IR"/>
        </w:rPr>
      </w:pPr>
      <w:r>
        <w:rPr>
          <w:rtl/>
          <w:lang w:bidi="fa-IR"/>
        </w:rPr>
        <w:t>خانه خديجه مركز رفت و آمد بزرگان قريش و داد و ستد اموال تجارتى بود و بيشتر اوقات نيز مستمندان و يتيمان براى رفع نيازمندى هاى خود به آنجا مى آمدند</w:t>
      </w:r>
      <w:r w:rsidR="00361A98">
        <w:rPr>
          <w:rtl/>
          <w:lang w:bidi="fa-IR"/>
        </w:rPr>
        <w:t xml:space="preserve">، </w:t>
      </w:r>
      <w:r>
        <w:rPr>
          <w:rtl/>
          <w:lang w:bidi="fa-IR"/>
        </w:rPr>
        <w:t>ولى آن روز محفل تازه اى در آنجا تشكيل شده بود</w:t>
      </w:r>
      <w:r w:rsidR="00361A98">
        <w:rPr>
          <w:rtl/>
          <w:lang w:bidi="fa-IR"/>
        </w:rPr>
        <w:t xml:space="preserve">. </w:t>
      </w:r>
      <w:r>
        <w:rPr>
          <w:rtl/>
          <w:lang w:bidi="fa-IR"/>
        </w:rPr>
        <w:t xml:space="preserve">همه و شايد بيشتر خود خديجه انتظار انجام مراسم عقد و ازدواجى را كه محفل به خاطر آن </w:t>
      </w:r>
      <w:r>
        <w:rPr>
          <w:rtl/>
          <w:lang w:bidi="fa-IR"/>
        </w:rPr>
        <w:lastRenderedPageBreak/>
        <w:t>تشكيل شده بود مى كشيدند</w:t>
      </w:r>
      <w:r w:rsidR="00361A98">
        <w:rPr>
          <w:rtl/>
          <w:lang w:bidi="fa-IR"/>
        </w:rPr>
        <w:t xml:space="preserve">. </w:t>
      </w:r>
      <w:r>
        <w:rPr>
          <w:rtl/>
          <w:lang w:bidi="fa-IR"/>
        </w:rPr>
        <w:t>محمد (</w:t>
      </w:r>
      <w:r w:rsidR="005D0BB4" w:rsidRPr="005D0BB4">
        <w:rPr>
          <w:rStyle w:val="libAlaemChar"/>
          <w:rtl/>
        </w:rPr>
        <w:t>صلى‌الله‌عليه‌وآله‌وسلم</w:t>
      </w:r>
      <w:r>
        <w:rPr>
          <w:rtl/>
          <w:lang w:bidi="fa-IR"/>
        </w:rPr>
        <w:t>) در آن روز بيست و پنج سال از عمر و شريف و مباركش گذشته بود و خديجه نيز چهل سال داشت</w:t>
      </w:r>
      <w:r w:rsidR="00361A98">
        <w:rPr>
          <w:rtl/>
          <w:lang w:bidi="fa-IR"/>
        </w:rPr>
        <w:t xml:space="preserve">. </w:t>
      </w:r>
    </w:p>
    <w:p w:rsidR="004675C8" w:rsidRDefault="004675C8" w:rsidP="004675C8">
      <w:pPr>
        <w:pStyle w:val="libNormal"/>
        <w:rPr>
          <w:rtl/>
          <w:lang w:bidi="fa-IR"/>
        </w:rPr>
      </w:pPr>
      <w:r>
        <w:rPr>
          <w:rtl/>
          <w:lang w:bidi="fa-IR"/>
        </w:rPr>
        <w:t>چند تن از بزرگان قريش براى انجام مراسم عقد به مجلس دعوت شده بودند</w:t>
      </w:r>
      <w:r w:rsidR="00361A98">
        <w:rPr>
          <w:rtl/>
          <w:lang w:bidi="fa-IR"/>
        </w:rPr>
        <w:t xml:space="preserve">. </w:t>
      </w:r>
      <w:r>
        <w:rPr>
          <w:rtl/>
          <w:lang w:bidi="fa-IR"/>
        </w:rPr>
        <w:t>عموهاى پيغمبر نيز شركت كرده بودند و از بستگان خديجه نيز چند تن آمده بودند كه از همه معروف تر پسر عمويش ورقه بن نوفل بود و مسرت و خوشحالى از چهره وى و ديگران به خوبى نمايان بود</w:t>
      </w:r>
      <w:r w:rsidR="00361A98">
        <w:rPr>
          <w:rtl/>
          <w:lang w:bidi="fa-IR"/>
        </w:rPr>
        <w:t xml:space="preserve">. </w:t>
      </w:r>
      <w:r>
        <w:rPr>
          <w:rtl/>
          <w:lang w:bidi="fa-IR"/>
        </w:rPr>
        <w:t>خطبه عقد به وسيله ابوطالب كه بزرگ بنى هاشم - كفيل رسول خدا (</w:t>
      </w:r>
      <w:r w:rsidR="005D0BB4" w:rsidRPr="005D0BB4">
        <w:rPr>
          <w:rStyle w:val="libAlaemChar"/>
          <w:rtl/>
        </w:rPr>
        <w:t>صلى‌الله‌عليه‌وآله‌وسلم</w:t>
      </w:r>
      <w:r>
        <w:rPr>
          <w:rtl/>
          <w:lang w:bidi="fa-IR"/>
        </w:rPr>
        <w:t>) - بود اجرا گرديد و پس از پايان خطبه عقد</w:t>
      </w:r>
      <w:r w:rsidR="00361A98">
        <w:rPr>
          <w:rtl/>
          <w:lang w:bidi="fa-IR"/>
        </w:rPr>
        <w:t xml:space="preserve">، </w:t>
      </w:r>
      <w:r>
        <w:rPr>
          <w:rtl/>
          <w:lang w:bidi="fa-IR"/>
        </w:rPr>
        <w:t>پسر عموى خديجه ورقه بن نوفل پاسخ داد كه ما هم به اين ازدواج راضى هستيم و او را به عقد وى در آورديم</w:t>
      </w:r>
      <w:r w:rsidR="00361A98">
        <w:rPr>
          <w:rtl/>
          <w:lang w:bidi="fa-IR"/>
        </w:rPr>
        <w:t xml:space="preserve">. </w:t>
      </w:r>
    </w:p>
    <w:p w:rsidR="004675C8" w:rsidRDefault="004675C8" w:rsidP="004675C8">
      <w:pPr>
        <w:pStyle w:val="libNormal"/>
        <w:rPr>
          <w:rtl/>
          <w:lang w:bidi="fa-IR"/>
        </w:rPr>
      </w:pPr>
      <w:r>
        <w:rPr>
          <w:rtl/>
          <w:lang w:bidi="fa-IR"/>
        </w:rPr>
        <w:t>در پاره اى از تواريخ آمده است كه ابوطالب مهريه خديجه را بيست شتر قرار داد و در تاريخ ديگرى نقل شده كه مهريه پانصد درهم بوده است</w:t>
      </w:r>
      <w:r w:rsidR="00361A98">
        <w:rPr>
          <w:rtl/>
          <w:lang w:bidi="fa-IR"/>
        </w:rPr>
        <w:t xml:space="preserve">. </w:t>
      </w:r>
    </w:p>
    <w:p w:rsidR="004675C8" w:rsidRDefault="004675C8" w:rsidP="004675C8">
      <w:pPr>
        <w:pStyle w:val="libNormal"/>
        <w:rPr>
          <w:rtl/>
          <w:lang w:bidi="fa-IR"/>
        </w:rPr>
      </w:pPr>
      <w:r>
        <w:rPr>
          <w:rtl/>
          <w:lang w:bidi="fa-IR"/>
        </w:rPr>
        <w:t>اين مراسم با سرور و شادمانى انجام شد و به دنبال آن محمد (</w:t>
      </w:r>
      <w:r w:rsidR="005D0BB4" w:rsidRPr="005D0BB4">
        <w:rPr>
          <w:rStyle w:val="libAlaemChar"/>
          <w:rtl/>
        </w:rPr>
        <w:t>صلى‌الله‌عليه‌وآله‌وسلم</w:t>
      </w:r>
      <w:r>
        <w:rPr>
          <w:rtl/>
          <w:lang w:bidi="fa-IR"/>
        </w:rPr>
        <w:t>) دستور داد</w:t>
      </w:r>
      <w:r w:rsidR="00361A98">
        <w:rPr>
          <w:rtl/>
          <w:lang w:bidi="fa-IR"/>
        </w:rPr>
        <w:t xml:space="preserve">، </w:t>
      </w:r>
      <w:r>
        <w:rPr>
          <w:rtl/>
          <w:lang w:bidi="fa-IR"/>
        </w:rPr>
        <w:t>دو شتر نحر كردند و غذايى به عنوان وليمه عروسى تهيه شد و خديجه نيز لباس عروسى بر تن كرد و مراسم زفاف انجام شد</w:t>
      </w:r>
      <w:r w:rsidR="00361A98">
        <w:rPr>
          <w:rtl/>
          <w:lang w:bidi="fa-IR"/>
        </w:rPr>
        <w:t xml:space="preserve">. </w:t>
      </w:r>
    </w:p>
    <w:p w:rsidR="004675C8" w:rsidRDefault="004675C8" w:rsidP="004675C8">
      <w:pPr>
        <w:pStyle w:val="libNormal"/>
        <w:rPr>
          <w:lang w:bidi="fa-IR"/>
        </w:rPr>
      </w:pPr>
      <w:r>
        <w:rPr>
          <w:rtl/>
          <w:lang w:bidi="fa-IR"/>
        </w:rPr>
        <w:t>خديجه نخستين همسر رسول خدا (</w:t>
      </w:r>
      <w:r w:rsidR="005D0BB4" w:rsidRPr="005D0BB4">
        <w:rPr>
          <w:rStyle w:val="libAlaemChar"/>
          <w:rtl/>
        </w:rPr>
        <w:t>صلى‌الله‌عليه‌وآله‌وسلم</w:t>
      </w:r>
      <w:r>
        <w:rPr>
          <w:rtl/>
          <w:lang w:bidi="fa-IR"/>
        </w:rPr>
        <w:t>) بود و تا وى زنده بود</w:t>
      </w:r>
      <w:r w:rsidR="00361A98">
        <w:rPr>
          <w:rtl/>
          <w:lang w:bidi="fa-IR"/>
        </w:rPr>
        <w:t xml:space="preserve">، </w:t>
      </w:r>
      <w:r>
        <w:rPr>
          <w:rtl/>
          <w:lang w:bidi="fa-IR"/>
        </w:rPr>
        <w:t>زنى ديگر اختيار نفرمود</w:t>
      </w:r>
      <w:r w:rsidR="00361A98">
        <w:rPr>
          <w:rtl/>
          <w:lang w:bidi="fa-IR"/>
        </w:rPr>
        <w:t xml:space="preserve">. </w:t>
      </w:r>
      <w:r>
        <w:rPr>
          <w:rtl/>
          <w:lang w:bidi="fa-IR"/>
        </w:rPr>
        <w:t>خداوند از خديجه دو پسر و چهار دختر به آن حضرت عنايت فرمود</w:t>
      </w:r>
      <w:r w:rsidR="00361A98">
        <w:rPr>
          <w:rtl/>
          <w:lang w:bidi="fa-IR"/>
        </w:rPr>
        <w:t xml:space="preserve">. </w:t>
      </w:r>
      <w:r>
        <w:rPr>
          <w:rtl/>
          <w:lang w:bidi="fa-IR"/>
        </w:rPr>
        <w:t>پسران آن حضرت قاسم و عبدالله و دخترانش زينب</w:t>
      </w:r>
      <w:r w:rsidR="00361A98">
        <w:rPr>
          <w:rtl/>
          <w:lang w:bidi="fa-IR"/>
        </w:rPr>
        <w:t xml:space="preserve">، </w:t>
      </w:r>
      <w:r>
        <w:rPr>
          <w:rtl/>
          <w:lang w:bidi="fa-IR"/>
        </w:rPr>
        <w:t>ام كلثوم</w:t>
      </w:r>
      <w:r w:rsidR="00361A98">
        <w:rPr>
          <w:rtl/>
          <w:lang w:bidi="fa-IR"/>
        </w:rPr>
        <w:t xml:space="preserve">، </w:t>
      </w:r>
      <w:r>
        <w:rPr>
          <w:rtl/>
          <w:lang w:bidi="fa-IR"/>
        </w:rPr>
        <w:t xml:space="preserve">رقيه و فاطمه زهرا </w:t>
      </w:r>
      <w:r w:rsidR="00D5567F" w:rsidRPr="00D5567F">
        <w:rPr>
          <w:rStyle w:val="libAlaemChar"/>
          <w:rtl/>
        </w:rPr>
        <w:t>عليها‌السلام</w:t>
      </w:r>
      <w:r>
        <w:rPr>
          <w:rtl/>
          <w:lang w:bidi="fa-IR"/>
        </w:rPr>
        <w:t xml:space="preserve"> بودند</w:t>
      </w:r>
      <w:r w:rsidR="00361A98">
        <w:rPr>
          <w:rtl/>
          <w:lang w:bidi="fa-IR"/>
        </w:rPr>
        <w:t xml:space="preserve">. </w:t>
      </w:r>
    </w:p>
    <w:p w:rsidR="004675C8" w:rsidRDefault="004675C8" w:rsidP="004675C8">
      <w:pPr>
        <w:pStyle w:val="libNormal"/>
        <w:rPr>
          <w:rtl/>
          <w:lang w:bidi="fa-IR"/>
        </w:rPr>
      </w:pPr>
      <w:r>
        <w:rPr>
          <w:rtl/>
          <w:lang w:bidi="fa-IR"/>
        </w:rPr>
        <w:t>قاسم و عبدالله هر دو در كودكى قبل از بعثت از دنيا رفتند و دختران آن حضرت تا پس از بعثت آن حضرت زنده بودند و اسلام اختيار كردند و با رسول خدا (</w:t>
      </w:r>
      <w:r w:rsidR="005D0BB4" w:rsidRPr="005D0BB4">
        <w:rPr>
          <w:rStyle w:val="libAlaemChar"/>
          <w:rtl/>
        </w:rPr>
        <w:t>صلى‌الله‌عليه‌وآله‌وسلم</w:t>
      </w:r>
      <w:r>
        <w:rPr>
          <w:rtl/>
          <w:lang w:bidi="fa-IR"/>
        </w:rPr>
        <w:t>) به مدينه هجرت كردند</w:t>
      </w:r>
      <w:r w:rsidR="00361A98">
        <w:rPr>
          <w:rtl/>
          <w:lang w:bidi="fa-IR"/>
        </w:rPr>
        <w:t xml:space="preserve">. </w:t>
      </w:r>
    </w:p>
    <w:p w:rsidR="004675C8" w:rsidRDefault="00B403BA" w:rsidP="00B403BA">
      <w:pPr>
        <w:pStyle w:val="Heading2"/>
        <w:rPr>
          <w:rtl/>
          <w:lang w:bidi="fa-IR"/>
        </w:rPr>
      </w:pPr>
      <w:bookmarkStart w:id="407" w:name="_Toc394925382"/>
      <w:r>
        <w:rPr>
          <w:rtl/>
          <w:lang w:bidi="fa-IR"/>
        </w:rPr>
        <w:lastRenderedPageBreak/>
        <w:t>نصب حجرالاءسود و تجديد بناى كعبه</w:t>
      </w:r>
      <w:bookmarkEnd w:id="407"/>
    </w:p>
    <w:p w:rsidR="004675C8" w:rsidRDefault="004675C8" w:rsidP="004675C8">
      <w:pPr>
        <w:pStyle w:val="libNormal"/>
        <w:rPr>
          <w:rtl/>
          <w:lang w:bidi="fa-IR"/>
        </w:rPr>
      </w:pPr>
      <w:r>
        <w:rPr>
          <w:rtl/>
          <w:lang w:bidi="fa-IR"/>
        </w:rPr>
        <w:t>از اتفاقاتى كه در دوره پس از ازدواج با خديجه تا بعثت پيش آمد</w:t>
      </w:r>
      <w:r w:rsidR="00361A98">
        <w:rPr>
          <w:rtl/>
          <w:lang w:bidi="fa-IR"/>
        </w:rPr>
        <w:t xml:space="preserve">، </w:t>
      </w:r>
      <w:r>
        <w:rPr>
          <w:rtl/>
          <w:lang w:bidi="fa-IR"/>
        </w:rPr>
        <w:t>داستان تجديد بناى كعبه و نصب حجرالاسود است</w:t>
      </w:r>
      <w:r w:rsidR="00361A98">
        <w:rPr>
          <w:rtl/>
          <w:lang w:bidi="fa-IR"/>
        </w:rPr>
        <w:t xml:space="preserve">. </w:t>
      </w:r>
      <w:r>
        <w:rPr>
          <w:rtl/>
          <w:lang w:bidi="fa-IR"/>
        </w:rPr>
        <w:t>اجمال داستان اين چنين است كه پس از آن كه سى و پنج سال از عمر شريف رسول خدا (</w:t>
      </w:r>
      <w:r w:rsidR="005D0BB4" w:rsidRPr="005D0BB4">
        <w:rPr>
          <w:rStyle w:val="libAlaemChar"/>
          <w:rtl/>
        </w:rPr>
        <w:t>صلى‌الله‌عليه‌وآله‌وسلم</w:t>
      </w:r>
      <w:r>
        <w:rPr>
          <w:rtl/>
          <w:lang w:bidi="fa-IR"/>
        </w:rPr>
        <w:t>) گذشته بود - يعنى ده سال پس از ازدواج با خديجه - سيلى بنيان كن از كوه هاى مكه سرازير شد و وارد مسجد گرديد و قسمتى از ديوار كعبه را شكافت و ويران كرد</w:t>
      </w:r>
      <w:r w:rsidR="00361A98">
        <w:rPr>
          <w:rtl/>
          <w:lang w:bidi="fa-IR"/>
        </w:rPr>
        <w:t xml:space="preserve">؛ </w:t>
      </w:r>
      <w:r>
        <w:rPr>
          <w:rtl/>
          <w:lang w:bidi="fa-IR"/>
        </w:rPr>
        <w:t>از سوى ديگر كعبه سقف نداشت و ديوارهاى اطراف آن نيز كوتاه بود و ارتفاع آن كمى بيشتر از قامت يك انسان بود</w:t>
      </w:r>
      <w:r w:rsidR="00361A98">
        <w:rPr>
          <w:rtl/>
          <w:lang w:bidi="fa-IR"/>
        </w:rPr>
        <w:t xml:space="preserve">. </w:t>
      </w:r>
      <w:r>
        <w:rPr>
          <w:rtl/>
          <w:lang w:bidi="fa-IR"/>
        </w:rPr>
        <w:t>همين موضوع سبب شد تا در آن روزگار سرقتى در خانه كعبه اتفاق بيفتد و اموال و جواهرات كعبه را كه در چاهى كه در درون كعبه بود</w:t>
      </w:r>
      <w:r w:rsidR="00361A98">
        <w:rPr>
          <w:rtl/>
          <w:lang w:bidi="fa-IR"/>
        </w:rPr>
        <w:t xml:space="preserve">، </w:t>
      </w:r>
      <w:r>
        <w:rPr>
          <w:rtl/>
          <w:lang w:bidi="fa-IR"/>
        </w:rPr>
        <w:t>بدزند</w:t>
      </w:r>
      <w:r w:rsidR="00361A98">
        <w:rPr>
          <w:rtl/>
          <w:lang w:bidi="fa-IR"/>
        </w:rPr>
        <w:t xml:space="preserve">؛ </w:t>
      </w:r>
      <w:r>
        <w:rPr>
          <w:rtl/>
          <w:lang w:bidi="fa-IR"/>
        </w:rPr>
        <w:t>با اين كه پس از چندى سارق را پيدا كردند و اموال را از او گرفتند و ودستش ‍ را نيز به جرم دزدى بريدند</w:t>
      </w:r>
      <w:r w:rsidR="00361A98">
        <w:rPr>
          <w:rtl/>
          <w:lang w:bidi="fa-IR"/>
        </w:rPr>
        <w:t xml:space="preserve">، </w:t>
      </w:r>
      <w:r>
        <w:rPr>
          <w:rtl/>
          <w:lang w:bidi="fa-IR"/>
        </w:rPr>
        <w:t>اما همين سرقت</w:t>
      </w:r>
      <w:r w:rsidR="00361A98">
        <w:rPr>
          <w:rtl/>
          <w:lang w:bidi="fa-IR"/>
        </w:rPr>
        <w:t xml:space="preserve">، </w:t>
      </w:r>
      <w:r>
        <w:rPr>
          <w:rtl/>
          <w:lang w:bidi="fa-IR"/>
        </w:rPr>
        <w:t>قريش را به فكر انداخت تا سقفى براى خانه كعبه بسازند ولى اجراى اين تصميم به بعد موكول شد</w:t>
      </w:r>
      <w:r w:rsidR="00361A98">
        <w:rPr>
          <w:rtl/>
          <w:lang w:bidi="fa-IR"/>
        </w:rPr>
        <w:t xml:space="preserve">. </w:t>
      </w:r>
    </w:p>
    <w:p w:rsidR="004675C8" w:rsidRDefault="004675C8" w:rsidP="004675C8">
      <w:pPr>
        <w:pStyle w:val="libNormal"/>
        <w:rPr>
          <w:rtl/>
          <w:lang w:bidi="fa-IR"/>
        </w:rPr>
      </w:pPr>
      <w:r>
        <w:rPr>
          <w:rtl/>
          <w:lang w:bidi="fa-IR"/>
        </w:rPr>
        <w:t>ويرانى قسمتى از خانه كعبه سبب شد تا قريش به مرمت آن اقدام كنند و ضمنا به تصميم قبلى خود نيز جامه عمل بپوشانند</w:t>
      </w:r>
      <w:r w:rsidR="00361A98">
        <w:rPr>
          <w:rtl/>
          <w:lang w:bidi="fa-IR"/>
        </w:rPr>
        <w:t xml:space="preserve">. </w:t>
      </w:r>
      <w:r>
        <w:rPr>
          <w:rtl/>
          <w:lang w:bidi="fa-IR"/>
        </w:rPr>
        <w:t>براى انجام اين منظور ناچار بودند ديوارهاى اطراف را خراب كنند و از نو تجديد بنا كنند</w:t>
      </w:r>
      <w:r w:rsidR="00361A98">
        <w:rPr>
          <w:rtl/>
          <w:lang w:bidi="fa-IR"/>
        </w:rPr>
        <w:t xml:space="preserve">. </w:t>
      </w:r>
      <w:r>
        <w:rPr>
          <w:rtl/>
          <w:lang w:bidi="fa-IR"/>
        </w:rPr>
        <w:t>اما با چند مشكل رو به رو بودند</w:t>
      </w:r>
      <w:r w:rsidR="00361A98">
        <w:rPr>
          <w:rtl/>
          <w:lang w:bidi="fa-IR"/>
        </w:rPr>
        <w:t xml:space="preserve">، </w:t>
      </w:r>
      <w:r>
        <w:rPr>
          <w:rtl/>
          <w:lang w:bidi="fa-IR"/>
        </w:rPr>
        <w:t>يكى از آنها نبودن چوب و تخته اى بود كه بتوانند با آن سقفى بر روى ديوارهاى كعبه بزنند</w:t>
      </w:r>
      <w:r w:rsidR="00361A98">
        <w:rPr>
          <w:rtl/>
          <w:lang w:bidi="fa-IR"/>
        </w:rPr>
        <w:t xml:space="preserve">، </w:t>
      </w:r>
      <w:r>
        <w:rPr>
          <w:rtl/>
          <w:lang w:bidi="fa-IR"/>
        </w:rPr>
        <w:t>مشكل ديگر وحشت از اين بود كه اگر بخواهند ديوارها را خراب كنند مورد غضب خداى تعالى قرار گيرند و اتفاقى بيفتد كه نتوانند اين كار را به پايان برسانند</w:t>
      </w:r>
      <w:r w:rsidR="00361A98">
        <w:rPr>
          <w:rtl/>
          <w:lang w:bidi="fa-IR"/>
        </w:rPr>
        <w:t xml:space="preserve">. </w:t>
      </w:r>
    </w:p>
    <w:p w:rsidR="004675C8" w:rsidRDefault="004675C8" w:rsidP="004675C8">
      <w:pPr>
        <w:pStyle w:val="libNormal"/>
        <w:rPr>
          <w:rtl/>
          <w:lang w:bidi="fa-IR"/>
        </w:rPr>
      </w:pPr>
      <w:r>
        <w:rPr>
          <w:rtl/>
          <w:lang w:bidi="fa-IR"/>
        </w:rPr>
        <w:t>مشكل اول با يك اتفاق غيرمنتظره كه پيش بينى نكرده بودند</w:t>
      </w:r>
      <w:r w:rsidR="00361A98">
        <w:rPr>
          <w:rtl/>
          <w:lang w:bidi="fa-IR"/>
        </w:rPr>
        <w:t xml:space="preserve">، </w:t>
      </w:r>
      <w:r>
        <w:rPr>
          <w:rtl/>
          <w:lang w:bidi="fa-IR"/>
        </w:rPr>
        <w:t xml:space="preserve">حل شد و چوب و تخته آن تهيه گرديد و آن اتفاق اين بود كه يكى از كشتى هاى تجار </w:t>
      </w:r>
      <w:r>
        <w:rPr>
          <w:rtl/>
          <w:lang w:bidi="fa-IR"/>
        </w:rPr>
        <w:lastRenderedPageBreak/>
        <w:t>رومى كه از مصر مى آمد در نزديكى جده به واسطه طوفان دريا - و يا در اثر تصادف با يكى از سنگ هاى كف دريا - شكست</w:t>
      </w:r>
      <w:r w:rsidR="00361A98">
        <w:rPr>
          <w:rtl/>
          <w:lang w:bidi="fa-IR"/>
        </w:rPr>
        <w:t xml:space="preserve">، </w:t>
      </w:r>
      <w:r>
        <w:rPr>
          <w:rtl/>
          <w:lang w:bidi="fa-IR"/>
        </w:rPr>
        <w:t>صاحب كشتى كه به گفته برخى نامش «يا قوم» بود</w:t>
      </w:r>
      <w:r w:rsidR="00361A98">
        <w:rPr>
          <w:rtl/>
          <w:lang w:bidi="fa-IR"/>
        </w:rPr>
        <w:t xml:space="preserve">، </w:t>
      </w:r>
      <w:r>
        <w:rPr>
          <w:rtl/>
          <w:lang w:bidi="fa-IR"/>
        </w:rPr>
        <w:t>از مرمت و اصلاح كشتى ماءيوس شد و از بردن آن نيز صرف نظر كرد</w:t>
      </w:r>
      <w:r w:rsidR="00361A98">
        <w:rPr>
          <w:rtl/>
          <w:lang w:bidi="fa-IR"/>
        </w:rPr>
        <w:t xml:space="preserve">، </w:t>
      </w:r>
      <w:r>
        <w:rPr>
          <w:rtl/>
          <w:lang w:bidi="fa-IR"/>
        </w:rPr>
        <w:t>قريش وقتى كه از ماجرا خبردار شدند</w:t>
      </w:r>
      <w:r w:rsidR="00361A98">
        <w:rPr>
          <w:rtl/>
          <w:lang w:bidi="fa-IR"/>
        </w:rPr>
        <w:t xml:space="preserve">، </w:t>
      </w:r>
      <w:r>
        <w:rPr>
          <w:rtl/>
          <w:lang w:bidi="fa-IR"/>
        </w:rPr>
        <w:t>تخته هاى آن را براى سقف كعبه از او خريدارى كردند و به شهر مكه آوردند</w:t>
      </w:r>
      <w:r w:rsidR="00361A98">
        <w:rPr>
          <w:rtl/>
          <w:lang w:bidi="fa-IR"/>
        </w:rPr>
        <w:t xml:space="preserve">. </w:t>
      </w:r>
      <w:r>
        <w:rPr>
          <w:rtl/>
          <w:lang w:bidi="fa-IR"/>
        </w:rPr>
        <w:t>در شهر مكه نيز نجارى قبطى بود كه او نيز مقدارى از مصالح كار را آماده كرد و مشكل اول حل شد</w:t>
      </w:r>
      <w:r w:rsidR="00361A98">
        <w:rPr>
          <w:rtl/>
          <w:lang w:bidi="fa-IR"/>
        </w:rPr>
        <w:t xml:space="preserve">. </w:t>
      </w:r>
      <w:r>
        <w:rPr>
          <w:rtl/>
          <w:lang w:bidi="fa-IR"/>
        </w:rPr>
        <w:t>اما مشكل دوم مشكلى اساسى بود كه از آن وحشت داشتند</w:t>
      </w:r>
      <w:r w:rsidR="00361A98">
        <w:rPr>
          <w:rtl/>
          <w:lang w:bidi="fa-IR"/>
        </w:rPr>
        <w:t xml:space="preserve">، </w:t>
      </w:r>
      <w:r>
        <w:rPr>
          <w:rtl/>
          <w:lang w:bidi="fa-IR"/>
        </w:rPr>
        <w:t>زيرا از زدن كلنگ به ديوار خانه و تجديد بناى آن مى ترسيدند كه مبادا به بلايى آسمانى يا زمينى دچار گردند</w:t>
      </w:r>
      <w:r w:rsidR="00361A98">
        <w:rPr>
          <w:rtl/>
          <w:lang w:bidi="fa-IR"/>
        </w:rPr>
        <w:t xml:space="preserve">. </w:t>
      </w:r>
      <w:r>
        <w:rPr>
          <w:rtl/>
          <w:lang w:bidi="fa-IR"/>
        </w:rPr>
        <w:t>به همين جهت مقدمات كار كه فراهم گرديد و چهار طرف خانه را برا خرابى و تجديد بنا ميان خود قسمت كردند</w:t>
      </w:r>
      <w:r w:rsidR="00361A98">
        <w:rPr>
          <w:rtl/>
          <w:lang w:bidi="fa-IR"/>
        </w:rPr>
        <w:t xml:space="preserve">، </w:t>
      </w:r>
      <w:r>
        <w:rPr>
          <w:rtl/>
          <w:lang w:bidi="fa-IR"/>
        </w:rPr>
        <w:t>جراءت اقدام به خرابى نداشتند تا اين كه وليد بن مغيره به خود جراءت داد و كلنگ را در دست گرفت و پيش رفت و گفت</w:t>
      </w:r>
      <w:r w:rsidR="00361A98">
        <w:rPr>
          <w:rtl/>
          <w:lang w:bidi="fa-IR"/>
        </w:rPr>
        <w:t xml:space="preserve">: </w:t>
      </w:r>
      <w:r>
        <w:rPr>
          <w:rtl/>
          <w:lang w:bidi="fa-IR"/>
        </w:rPr>
        <w:t>خدياا! تو مى دانى كه ما از دين تو خارج نشده ايم و منظورى جز انجام كار خير نداريم</w:t>
      </w:r>
      <w:r w:rsidR="00361A98">
        <w:rPr>
          <w:rtl/>
          <w:lang w:bidi="fa-IR"/>
        </w:rPr>
        <w:t xml:space="preserve">. </w:t>
      </w:r>
      <w:r>
        <w:rPr>
          <w:rtl/>
          <w:lang w:bidi="fa-IR"/>
        </w:rPr>
        <w:t>اين سخن را گفت و كلنگ خود را فرود آورد و قسمتى از ديوار را خراب كرد</w:t>
      </w:r>
      <w:r w:rsidR="00361A98">
        <w:rPr>
          <w:rtl/>
          <w:lang w:bidi="fa-IR"/>
        </w:rPr>
        <w:t xml:space="preserve">. </w:t>
      </w:r>
    </w:p>
    <w:p w:rsidR="004675C8" w:rsidRDefault="004675C8" w:rsidP="004675C8">
      <w:pPr>
        <w:pStyle w:val="libNormal"/>
        <w:rPr>
          <w:rtl/>
          <w:lang w:bidi="fa-IR"/>
        </w:rPr>
      </w:pPr>
      <w:r>
        <w:rPr>
          <w:rtl/>
          <w:lang w:bidi="fa-IR"/>
        </w:rPr>
        <w:t>مردم كه تماشا مى كردند</w:t>
      </w:r>
      <w:r w:rsidR="00361A98">
        <w:rPr>
          <w:rtl/>
          <w:lang w:bidi="fa-IR"/>
        </w:rPr>
        <w:t xml:space="preserve">، </w:t>
      </w:r>
      <w:r>
        <w:rPr>
          <w:rtl/>
          <w:lang w:bidi="fa-IR"/>
        </w:rPr>
        <w:t>جراءت نزديك شدن نداشتند و با هم مى گفتند</w:t>
      </w:r>
      <w:r w:rsidR="00361A98">
        <w:rPr>
          <w:rtl/>
          <w:lang w:bidi="fa-IR"/>
        </w:rPr>
        <w:t xml:space="preserve">: </w:t>
      </w:r>
      <w:r>
        <w:rPr>
          <w:rtl/>
          <w:lang w:bidi="fa-IR"/>
        </w:rPr>
        <w:t>ما امشب را هم صبر مى كنيم</w:t>
      </w:r>
      <w:r w:rsidR="00361A98">
        <w:rPr>
          <w:rtl/>
          <w:lang w:bidi="fa-IR"/>
        </w:rPr>
        <w:t xml:space="preserve">، </w:t>
      </w:r>
      <w:r>
        <w:rPr>
          <w:rtl/>
          <w:lang w:bidi="fa-IR"/>
        </w:rPr>
        <w:t>اگر بلايى براى وليد نازل نشد معلوم مى شود كه خداوند از كار ما راضى است و اگر ديديم وليد به بلايى گرفتار شد</w:t>
      </w:r>
      <w:r w:rsidR="00361A98">
        <w:rPr>
          <w:rtl/>
          <w:lang w:bidi="fa-IR"/>
        </w:rPr>
        <w:t xml:space="preserve">، </w:t>
      </w:r>
      <w:r>
        <w:rPr>
          <w:rtl/>
          <w:lang w:bidi="fa-IR"/>
        </w:rPr>
        <w:t>دست به خانه نخواهيم زد و آن قسمت را هم كه وليد خراب كرد تعمير مى كنيم</w:t>
      </w:r>
      <w:r w:rsidR="00361A98">
        <w:rPr>
          <w:rtl/>
          <w:lang w:bidi="fa-IR"/>
        </w:rPr>
        <w:t xml:space="preserve">. </w:t>
      </w:r>
    </w:p>
    <w:p w:rsidR="004675C8" w:rsidRDefault="004675C8" w:rsidP="004675C8">
      <w:pPr>
        <w:pStyle w:val="libNormal"/>
        <w:rPr>
          <w:rtl/>
          <w:lang w:bidi="fa-IR"/>
        </w:rPr>
      </w:pPr>
      <w:r>
        <w:rPr>
          <w:rtl/>
          <w:lang w:bidi="fa-IR"/>
        </w:rPr>
        <w:t>فرداى آن روز ديدند كه وليد صحيح و سالم از خانه بيرون آمد و دنباله كار خود را گرفت ديگران نيز پيش رفته و روى تقسيم بندى كه كرده بودند اقدام به خرابى ديوارهاى كعبه نمودند</w:t>
      </w:r>
      <w:r w:rsidR="00361A98">
        <w:rPr>
          <w:rtl/>
          <w:lang w:bidi="fa-IR"/>
        </w:rPr>
        <w:t xml:space="preserve">. </w:t>
      </w:r>
    </w:p>
    <w:p w:rsidR="004675C8" w:rsidRDefault="004675C8" w:rsidP="004675C8">
      <w:pPr>
        <w:pStyle w:val="libNormal"/>
        <w:rPr>
          <w:rtl/>
          <w:lang w:bidi="fa-IR"/>
        </w:rPr>
      </w:pPr>
      <w:r>
        <w:rPr>
          <w:rtl/>
          <w:lang w:bidi="fa-IR"/>
        </w:rPr>
        <w:lastRenderedPageBreak/>
        <w:t xml:space="preserve">قريش ديوارهاى اطراف كعبه را تا اساس خانه كه به دست حضرت ابراهيم </w:t>
      </w:r>
      <w:r w:rsidR="00597A2D" w:rsidRPr="00597A2D">
        <w:rPr>
          <w:rStyle w:val="libAlaemChar"/>
          <w:rtl/>
        </w:rPr>
        <w:t>عليه‌السلام</w:t>
      </w:r>
      <w:r>
        <w:rPr>
          <w:rtl/>
          <w:lang w:bidi="fa-IR"/>
        </w:rPr>
        <w:t xml:space="preserve"> پايه گذارى شده بود كندند</w:t>
      </w:r>
      <w:r w:rsidR="00361A98">
        <w:rPr>
          <w:rtl/>
          <w:lang w:bidi="fa-IR"/>
        </w:rPr>
        <w:t xml:space="preserve">، </w:t>
      </w:r>
      <w:r>
        <w:rPr>
          <w:rtl/>
          <w:lang w:bidi="fa-IR"/>
        </w:rPr>
        <w:t>در آنجا به سنگ سبزرنگى برخوردند كه همچون استخوان هاى مهره كمر در هم فرو رفته بود و محكم شده بود</w:t>
      </w:r>
      <w:r w:rsidR="00361A98">
        <w:rPr>
          <w:rtl/>
          <w:lang w:bidi="fa-IR"/>
        </w:rPr>
        <w:t xml:space="preserve">؛ </w:t>
      </w:r>
      <w:r>
        <w:rPr>
          <w:rtl/>
          <w:lang w:bidi="fa-IR"/>
        </w:rPr>
        <w:t>چون خواستند آنجا را بكنند</w:t>
      </w:r>
      <w:r w:rsidR="00361A98">
        <w:rPr>
          <w:rtl/>
          <w:lang w:bidi="fa-IR"/>
        </w:rPr>
        <w:t xml:space="preserve">، </w:t>
      </w:r>
      <w:r>
        <w:rPr>
          <w:rtl/>
          <w:lang w:bidi="fa-IR"/>
        </w:rPr>
        <w:t>لرزه اى شهر مكه را فرا گرفت كه ناچار از كندن آن قسمت دست كشيدند و همان سنگ را پايه قرار دادند و شروع به تجديد بنا كردند</w:t>
      </w:r>
      <w:r w:rsidR="00361A98">
        <w:rPr>
          <w:rtl/>
          <w:lang w:bidi="fa-IR"/>
        </w:rPr>
        <w:t xml:space="preserve">. </w:t>
      </w:r>
      <w:r>
        <w:rPr>
          <w:rtl/>
          <w:lang w:bidi="fa-IR"/>
        </w:rPr>
        <w:t>در پاره اى از تواريخ است كه رسول خدا (</w:t>
      </w:r>
      <w:r w:rsidR="005D0BB4" w:rsidRPr="005D0BB4">
        <w:rPr>
          <w:rStyle w:val="libAlaemChar"/>
          <w:rtl/>
        </w:rPr>
        <w:t>صلى‌الله‌عليه‌وآله‌وسلم</w:t>
      </w:r>
      <w:r>
        <w:rPr>
          <w:rtl/>
          <w:lang w:bidi="fa-IR"/>
        </w:rPr>
        <w:t>) نيز در اين عمليات كمك مى كرد تا هنگامى كه ديوارهاى اطراف كعبه به وسيله سنگ هاى كبودى كه از كوه هاى مجاور مى آوردند به مقدار قامت يك انسان رسيد و خواستند حجر السود را به جاى اوليه خود نصب كنند</w:t>
      </w:r>
      <w:r w:rsidR="00361A98">
        <w:rPr>
          <w:rtl/>
          <w:lang w:bidi="fa-IR"/>
        </w:rPr>
        <w:t xml:space="preserve">. </w:t>
      </w:r>
      <w:r>
        <w:rPr>
          <w:rtl/>
          <w:lang w:bidi="fa-IR"/>
        </w:rPr>
        <w:t>در اينجا بود كه ميان سران قبايل اختلاف افتاد و هر قبيله اى مى خواست افتخار نصب آن سنگ مقدس را به دست آورد</w:t>
      </w:r>
      <w:r w:rsidR="00361A98">
        <w:rPr>
          <w:rtl/>
          <w:lang w:bidi="fa-IR"/>
        </w:rPr>
        <w:t xml:space="preserve">. </w:t>
      </w:r>
    </w:p>
    <w:p w:rsidR="004675C8" w:rsidRDefault="004675C8" w:rsidP="004675C8">
      <w:pPr>
        <w:pStyle w:val="libNormal"/>
        <w:rPr>
          <w:rtl/>
          <w:lang w:bidi="fa-IR"/>
        </w:rPr>
      </w:pPr>
      <w:r>
        <w:rPr>
          <w:rtl/>
          <w:lang w:bidi="fa-IR"/>
        </w:rPr>
        <w:t>دسته بندى قبايل شروع شد و هر تيره از تيره هاى قريش جداگانه مسلح شدند و آماده جنگ گرديدند</w:t>
      </w:r>
      <w:r w:rsidR="00361A98">
        <w:rPr>
          <w:rtl/>
          <w:lang w:bidi="fa-IR"/>
        </w:rPr>
        <w:t xml:space="preserve">. </w:t>
      </w:r>
      <w:r>
        <w:rPr>
          <w:rtl/>
          <w:lang w:bidi="fa-IR"/>
        </w:rPr>
        <w:t>فرزندان عبدالدار طشتى را از خون پر كردند و دست هاى خود را در آن فرو بردند و هم پيمان شدند و گفتند</w:t>
      </w:r>
      <w:r w:rsidR="00361A98">
        <w:rPr>
          <w:rtl/>
          <w:lang w:bidi="fa-IR"/>
        </w:rPr>
        <w:t xml:space="preserve">: </w:t>
      </w:r>
      <w:r>
        <w:rPr>
          <w:rtl/>
          <w:lang w:bidi="fa-IR"/>
        </w:rPr>
        <w:t>تا جان در بدن داريم نخواهيم گذاشت كه غير از ما كس ديگرى اين سنگ را به جاى خود نصب كند</w:t>
      </w:r>
      <w:r w:rsidR="00361A98">
        <w:rPr>
          <w:rtl/>
          <w:lang w:bidi="fa-IR"/>
        </w:rPr>
        <w:t xml:space="preserve">. </w:t>
      </w:r>
      <w:r>
        <w:rPr>
          <w:rtl/>
          <w:lang w:bidi="fa-IR"/>
        </w:rPr>
        <w:t>بنى عدى هم با ايشان هم پيمان شدند</w:t>
      </w:r>
      <w:r w:rsidR="00361A98">
        <w:rPr>
          <w:rtl/>
          <w:lang w:bidi="fa-IR"/>
        </w:rPr>
        <w:t xml:space="preserve">، </w:t>
      </w:r>
      <w:r>
        <w:rPr>
          <w:rtl/>
          <w:lang w:bidi="fa-IR"/>
        </w:rPr>
        <w:t>همين اختلاف سبب شد كه كار ساختن خانه خدا تعطيل گردد</w:t>
      </w:r>
      <w:r w:rsidR="00361A98">
        <w:rPr>
          <w:rtl/>
          <w:lang w:bidi="fa-IR"/>
        </w:rPr>
        <w:t xml:space="preserve">. </w:t>
      </w:r>
      <w:r>
        <w:rPr>
          <w:rtl/>
          <w:lang w:bidi="fa-IR"/>
        </w:rPr>
        <w:t>سه چهار روز به همين منوال گذشت و بزرگان و سالخوردگان قريش درصدد چاره جويى برآمدند و دنبال راه حلى مى گشتند تا موضوع را خردمنانه حل كنند كه كار به جنگ و زد و خورد نكشد</w:t>
      </w:r>
      <w:r w:rsidR="00361A98">
        <w:rPr>
          <w:rtl/>
          <w:lang w:bidi="fa-IR"/>
        </w:rPr>
        <w:t xml:space="preserve">. </w:t>
      </w:r>
    </w:p>
    <w:p w:rsidR="004675C8" w:rsidRDefault="004675C8" w:rsidP="004675C8">
      <w:pPr>
        <w:pStyle w:val="libNormal"/>
        <w:rPr>
          <w:rtl/>
          <w:lang w:bidi="fa-IR"/>
        </w:rPr>
      </w:pPr>
      <w:r>
        <w:rPr>
          <w:rtl/>
          <w:lang w:bidi="fa-IR"/>
        </w:rPr>
        <w:t>روز چهارم يا پنجم بود كه پس از مشورت و گفتگو همه پذيرفتند كه هر چه ابااميه بن مغيره كه سالمندترين افراد قريش بود</w:t>
      </w:r>
      <w:r w:rsidR="00361A98">
        <w:rPr>
          <w:rtl/>
          <w:lang w:bidi="fa-IR"/>
        </w:rPr>
        <w:t xml:space="preserve">، </w:t>
      </w:r>
      <w:r>
        <w:rPr>
          <w:rtl/>
          <w:lang w:bidi="fa-IR"/>
        </w:rPr>
        <w:t>راءى و نظر دهد بدان عمل كنند</w:t>
      </w:r>
      <w:r w:rsidR="00361A98">
        <w:rPr>
          <w:rtl/>
          <w:lang w:bidi="fa-IR"/>
        </w:rPr>
        <w:t xml:space="preserve">. </w:t>
      </w:r>
      <w:r>
        <w:rPr>
          <w:rtl/>
          <w:lang w:bidi="fa-IR"/>
        </w:rPr>
        <w:t xml:space="preserve">او نظر داد كه نخستين كسى كه از باب بنى شيبه [يا باب صفا] وارد </w:t>
      </w:r>
      <w:r>
        <w:rPr>
          <w:rtl/>
          <w:lang w:bidi="fa-IR"/>
        </w:rPr>
        <w:lastRenderedPageBreak/>
        <w:t>مسجدالحرام مى شود</w:t>
      </w:r>
      <w:r w:rsidR="00361A98">
        <w:rPr>
          <w:rtl/>
          <w:lang w:bidi="fa-IR"/>
        </w:rPr>
        <w:t xml:space="preserve">، </w:t>
      </w:r>
      <w:r>
        <w:rPr>
          <w:rtl/>
          <w:lang w:bidi="fa-IR"/>
        </w:rPr>
        <w:t>در اين كار حكم دهد و هر چه او گفت همه بپذيرند</w:t>
      </w:r>
      <w:r w:rsidR="00361A98">
        <w:rPr>
          <w:rtl/>
          <w:lang w:bidi="fa-IR"/>
        </w:rPr>
        <w:t xml:space="preserve">. </w:t>
      </w:r>
      <w:r>
        <w:rPr>
          <w:rtl/>
          <w:lang w:bidi="fa-IR"/>
        </w:rPr>
        <w:t>قريش نيز اين داورى را پذيرفتند</w:t>
      </w:r>
      <w:r w:rsidR="00361A98">
        <w:rPr>
          <w:rtl/>
          <w:lang w:bidi="fa-IR"/>
        </w:rPr>
        <w:t xml:space="preserve">، </w:t>
      </w:r>
      <w:r>
        <w:rPr>
          <w:rtl/>
          <w:lang w:bidi="fa-IR"/>
        </w:rPr>
        <w:t>چشم ها به درب مسجد دوخته شد</w:t>
      </w:r>
      <w:r w:rsidR="00361A98">
        <w:rPr>
          <w:rtl/>
          <w:lang w:bidi="fa-IR"/>
        </w:rPr>
        <w:t xml:space="preserve">. </w:t>
      </w:r>
      <w:r>
        <w:rPr>
          <w:rtl/>
          <w:lang w:bidi="fa-IR"/>
        </w:rPr>
        <w:t>ناگهان [حضرت</w:t>
      </w:r>
      <w:r w:rsidR="00C56F18">
        <w:rPr>
          <w:rtl/>
          <w:lang w:bidi="fa-IR"/>
        </w:rPr>
        <w:t>]</w:t>
      </w:r>
      <w:r>
        <w:rPr>
          <w:rtl/>
          <w:lang w:bidi="fa-IR"/>
        </w:rPr>
        <w:t xml:space="preserve"> محمد (</w:t>
      </w:r>
      <w:r w:rsidR="005D0BB4" w:rsidRPr="005D0BB4">
        <w:rPr>
          <w:rStyle w:val="libAlaemChar"/>
          <w:rtl/>
        </w:rPr>
        <w:t>صلى‌الله‌عليه‌وآله‌وسلم</w:t>
      </w:r>
      <w:r>
        <w:rPr>
          <w:rtl/>
          <w:lang w:bidi="fa-IR"/>
        </w:rPr>
        <w:t>) را ديدند كه از در مسجد وارد شد</w:t>
      </w:r>
      <w:r w:rsidR="00361A98">
        <w:rPr>
          <w:rtl/>
          <w:lang w:bidi="fa-IR"/>
        </w:rPr>
        <w:t xml:space="preserve">، </w:t>
      </w:r>
      <w:r>
        <w:rPr>
          <w:rtl/>
          <w:lang w:bidi="fa-IR"/>
        </w:rPr>
        <w:t>همه فرياد زدند</w:t>
      </w:r>
      <w:r w:rsidR="00361A98">
        <w:rPr>
          <w:rtl/>
          <w:lang w:bidi="fa-IR"/>
        </w:rPr>
        <w:t xml:space="preserve">: </w:t>
      </w:r>
      <w:r>
        <w:rPr>
          <w:rtl/>
          <w:lang w:bidi="fa-IR"/>
        </w:rPr>
        <w:t>«اين امين» است كه مى آيد</w:t>
      </w:r>
      <w:r w:rsidR="00361A98">
        <w:rPr>
          <w:rtl/>
          <w:lang w:bidi="fa-IR"/>
        </w:rPr>
        <w:t xml:space="preserve">. </w:t>
      </w:r>
      <w:r>
        <w:rPr>
          <w:rtl/>
          <w:lang w:bidi="fa-IR"/>
        </w:rPr>
        <w:t>اين محمد است</w:t>
      </w:r>
      <w:r w:rsidR="00361A98">
        <w:rPr>
          <w:rtl/>
          <w:lang w:bidi="fa-IR"/>
        </w:rPr>
        <w:t>!</w:t>
      </w:r>
      <w:r>
        <w:rPr>
          <w:rtl/>
          <w:lang w:bidi="fa-IR"/>
        </w:rPr>
        <w:t xml:space="preserve"> و ما همه به حكم او راضى هستيم</w:t>
      </w:r>
      <w:r w:rsidR="00361A98">
        <w:rPr>
          <w:rtl/>
          <w:lang w:bidi="fa-IR"/>
        </w:rPr>
        <w:t xml:space="preserve">. </w:t>
      </w:r>
      <w:r>
        <w:rPr>
          <w:rtl/>
          <w:lang w:bidi="fa-IR"/>
        </w:rPr>
        <w:t>چون حضرت نزديك آمد و جريان را به او گفتند فرمود</w:t>
      </w:r>
      <w:r w:rsidR="00361A98">
        <w:rPr>
          <w:rtl/>
          <w:lang w:bidi="fa-IR"/>
        </w:rPr>
        <w:t xml:space="preserve">: </w:t>
      </w:r>
      <w:r>
        <w:rPr>
          <w:rtl/>
          <w:lang w:bidi="fa-IR"/>
        </w:rPr>
        <w:t>پارچه اى بياوريد</w:t>
      </w:r>
      <w:r w:rsidR="00361A98">
        <w:rPr>
          <w:rtl/>
          <w:lang w:bidi="fa-IR"/>
        </w:rPr>
        <w:t xml:space="preserve">. </w:t>
      </w:r>
      <w:r>
        <w:rPr>
          <w:rtl/>
          <w:lang w:bidi="fa-IR"/>
        </w:rPr>
        <w:t>پارچه را آوردند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پارچه را پهن كرد و حجرالاسود را ميان پارچه گذارد و فرمود</w:t>
      </w:r>
      <w:r w:rsidR="00361A98">
        <w:rPr>
          <w:rtl/>
          <w:lang w:bidi="fa-IR"/>
        </w:rPr>
        <w:t xml:space="preserve">: </w:t>
      </w:r>
      <w:r>
        <w:rPr>
          <w:rtl/>
          <w:lang w:bidi="fa-IR"/>
        </w:rPr>
        <w:t>هر يك از شما گوشه آن را بگيريد و بلند كنيد</w:t>
      </w:r>
      <w:r w:rsidR="00361A98">
        <w:rPr>
          <w:rtl/>
          <w:lang w:bidi="fa-IR"/>
        </w:rPr>
        <w:t xml:space="preserve">، </w:t>
      </w:r>
      <w:r>
        <w:rPr>
          <w:rtl/>
          <w:lang w:bidi="fa-IR"/>
        </w:rPr>
        <w:t>رؤ ساى قبايل پيش آمدند و هر كدام گوشه پارچه را گرفتند و همه در بلند كردن آن سنگ شركت كردند</w:t>
      </w:r>
      <w:r w:rsidR="00361A98">
        <w:rPr>
          <w:rtl/>
          <w:lang w:bidi="fa-IR"/>
        </w:rPr>
        <w:t xml:space="preserve">. </w:t>
      </w:r>
      <w:r>
        <w:rPr>
          <w:rtl/>
          <w:lang w:bidi="fa-IR"/>
        </w:rPr>
        <w:t>وقتى سنگ را محاذى جايگاه اصلى آن آوردند</w:t>
      </w:r>
      <w:r w:rsidR="00361A98">
        <w:rPr>
          <w:rtl/>
          <w:lang w:bidi="fa-IR"/>
        </w:rPr>
        <w:t xml:space="preserve">، </w:t>
      </w:r>
      <w:r>
        <w:rPr>
          <w:rtl/>
          <w:lang w:bidi="fa-IR"/>
        </w:rPr>
        <w:t>آن حضرت پيش رفت و حجر الاسود را از ميان پارچه برداشت و در جايگاه آن گذارد</w:t>
      </w:r>
      <w:r w:rsidR="00361A98">
        <w:rPr>
          <w:rtl/>
          <w:lang w:bidi="fa-IR"/>
        </w:rPr>
        <w:t xml:space="preserve">. </w:t>
      </w:r>
      <w:r>
        <w:rPr>
          <w:rtl/>
          <w:lang w:bidi="fa-IR"/>
        </w:rPr>
        <w:t>ديوار كعبه را تا هجده ذراع بالا بردند</w:t>
      </w:r>
      <w:r w:rsidR="00361A98">
        <w:rPr>
          <w:rtl/>
          <w:lang w:bidi="fa-IR"/>
        </w:rPr>
        <w:t xml:space="preserve">. </w:t>
      </w:r>
      <w:r>
        <w:rPr>
          <w:rtl/>
          <w:lang w:bidi="fa-IR"/>
        </w:rPr>
        <w:t>كار ساختمان كعبه به پايان رسيد و نزاعى كه ممكن بود به زد و خورد و كشتار و عداوت هاى عميق قبيله اى منجر گردد</w:t>
      </w:r>
      <w:r w:rsidR="00361A98">
        <w:rPr>
          <w:rtl/>
          <w:lang w:bidi="fa-IR"/>
        </w:rPr>
        <w:t xml:space="preserve">، </w:t>
      </w:r>
      <w:r>
        <w:rPr>
          <w:rtl/>
          <w:lang w:bidi="fa-IR"/>
        </w:rPr>
        <w:t>با تدبير لطيف آن حضرت مرتفع گرديد</w:t>
      </w:r>
      <w:r w:rsidR="00361A98">
        <w:rPr>
          <w:rtl/>
          <w:lang w:bidi="fa-IR"/>
        </w:rPr>
        <w:t>.</w:t>
      </w:r>
      <w:r w:rsidR="00CB1563">
        <w:rPr>
          <w:rtl/>
          <w:lang w:bidi="fa-IR"/>
        </w:rPr>
        <w:t xml:space="preserve"> </w:t>
      </w:r>
      <w:r w:rsidRPr="005F606A">
        <w:rPr>
          <w:rStyle w:val="libFootnotenumChar"/>
          <w:rtl/>
        </w:rPr>
        <w:t xml:space="preserve">(1105 </w:t>
      </w:r>
      <w:r w:rsidR="009F07A6" w:rsidRPr="005F606A">
        <w:rPr>
          <w:rStyle w:val="libFootnotenumChar"/>
          <w:rtl/>
        </w:rPr>
        <w:t>)</w:t>
      </w:r>
    </w:p>
    <w:p w:rsidR="004675C8" w:rsidRDefault="00B403BA" w:rsidP="00B403BA">
      <w:pPr>
        <w:pStyle w:val="Heading2"/>
        <w:rPr>
          <w:rtl/>
          <w:lang w:bidi="fa-IR"/>
        </w:rPr>
      </w:pPr>
      <w:bookmarkStart w:id="408" w:name="_Toc394925383"/>
      <w:r>
        <w:rPr>
          <w:rtl/>
          <w:lang w:bidi="fa-IR"/>
        </w:rPr>
        <w:t xml:space="preserve">على </w:t>
      </w:r>
      <w:r w:rsidR="00597A2D" w:rsidRPr="00597A2D">
        <w:rPr>
          <w:rStyle w:val="libAlaemChar"/>
          <w:rtl/>
        </w:rPr>
        <w:t>عليه‌السلام</w:t>
      </w:r>
      <w:r>
        <w:rPr>
          <w:rtl/>
          <w:lang w:bidi="fa-IR"/>
        </w:rPr>
        <w:t xml:space="preserve"> در مكتب پيامبر (</w:t>
      </w:r>
      <w:r w:rsidR="005D0BB4" w:rsidRPr="005D0BB4">
        <w:rPr>
          <w:rStyle w:val="libAlaemChar"/>
          <w:rtl/>
        </w:rPr>
        <w:t>صلى‌الله‌عليه‌وآله‌وسلم</w:t>
      </w:r>
      <w:r>
        <w:rPr>
          <w:rtl/>
          <w:lang w:bidi="fa-IR"/>
        </w:rPr>
        <w:t>)</w:t>
      </w:r>
      <w:bookmarkEnd w:id="408"/>
    </w:p>
    <w:p w:rsidR="004675C8" w:rsidRDefault="004675C8" w:rsidP="004675C8">
      <w:pPr>
        <w:pStyle w:val="libNormal"/>
        <w:rPr>
          <w:rtl/>
          <w:lang w:bidi="fa-IR"/>
        </w:rPr>
      </w:pPr>
      <w:r>
        <w:rPr>
          <w:rtl/>
          <w:lang w:bidi="fa-IR"/>
        </w:rPr>
        <w:t>چند پس از تجديد بناى كعبه و چند سال پيش از بعثت حضرت محمد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قحطى بزرگى در مكه رخ داد</w:t>
      </w:r>
      <w:r w:rsidR="00361A98">
        <w:rPr>
          <w:rtl/>
          <w:lang w:bidi="fa-IR"/>
        </w:rPr>
        <w:t xml:space="preserve">؛ </w:t>
      </w:r>
      <w:r>
        <w:rPr>
          <w:rtl/>
          <w:lang w:bidi="fa-IR"/>
        </w:rPr>
        <w:t>ابوطالب عموى پيامبر تهيدست و عائله مند بود</w:t>
      </w:r>
      <w:r w:rsidR="00361A98">
        <w:rPr>
          <w:rtl/>
          <w:lang w:bidi="fa-IR"/>
        </w:rPr>
        <w:t xml:space="preserve">. </w:t>
      </w:r>
      <w:r>
        <w:rPr>
          <w:rtl/>
          <w:lang w:bidi="fa-IR"/>
        </w:rPr>
        <w:t>محمد (</w:t>
      </w:r>
      <w:r w:rsidR="005D0BB4" w:rsidRPr="005D0BB4">
        <w:rPr>
          <w:rStyle w:val="libAlaemChar"/>
          <w:rtl/>
        </w:rPr>
        <w:t>صلى‌الله‌عليه‌وآله‌وسلم</w:t>
      </w:r>
      <w:r>
        <w:rPr>
          <w:rtl/>
          <w:lang w:bidi="fa-IR"/>
        </w:rPr>
        <w:t>) به عموى خود عباس كه از ثروتمندترين افراد بنى هاشم بود پيشنهاد كرد كه هر يك از ما يكى از فرزندان ابوطالب را به خانه خود ببريم تا فشار مالى او كم شود</w:t>
      </w:r>
      <w:r w:rsidR="00361A98">
        <w:rPr>
          <w:rtl/>
          <w:lang w:bidi="fa-IR"/>
        </w:rPr>
        <w:t xml:space="preserve">. </w:t>
      </w:r>
      <w:r>
        <w:rPr>
          <w:rtl/>
          <w:lang w:bidi="fa-IR"/>
        </w:rPr>
        <w:t>عباس موافقت كرد و هر دو نزد ابوطالب رفتند و موضع را با وى در ميان گذاشتند</w:t>
      </w:r>
      <w:r w:rsidR="00361A98">
        <w:rPr>
          <w:rtl/>
          <w:lang w:bidi="fa-IR"/>
        </w:rPr>
        <w:t xml:space="preserve">، </w:t>
      </w:r>
      <w:r>
        <w:rPr>
          <w:rtl/>
          <w:lang w:bidi="fa-IR"/>
        </w:rPr>
        <w:t>او نيز با اين پيشنهاد موافقت كرد</w:t>
      </w:r>
      <w:r w:rsidR="00361A98">
        <w:rPr>
          <w:rtl/>
          <w:lang w:bidi="fa-IR"/>
        </w:rPr>
        <w:t xml:space="preserve">. </w:t>
      </w:r>
      <w:r>
        <w:rPr>
          <w:rtl/>
          <w:lang w:bidi="fa-IR"/>
        </w:rPr>
        <w:t>در نتيجه عباس</w:t>
      </w:r>
      <w:r w:rsidR="00361A98">
        <w:rPr>
          <w:rtl/>
          <w:lang w:bidi="fa-IR"/>
        </w:rPr>
        <w:t xml:space="preserve">، </w:t>
      </w:r>
      <w:r>
        <w:rPr>
          <w:rtl/>
          <w:lang w:bidi="fa-IR"/>
        </w:rPr>
        <w:t>جعفر را به نزد خود برد و حضرت محمد (</w:t>
      </w:r>
      <w:r w:rsidR="005D0BB4" w:rsidRPr="005D0BB4">
        <w:rPr>
          <w:rStyle w:val="libAlaemChar"/>
          <w:rtl/>
        </w:rPr>
        <w:t>صلى‌الله‌عليه‌وآله‌وسلم</w:t>
      </w:r>
      <w:r>
        <w:rPr>
          <w:rtl/>
          <w:lang w:bidi="fa-IR"/>
        </w:rPr>
        <w:t>) على را تحت تربيت و كفالت خود قرار داد</w:t>
      </w:r>
      <w:r w:rsidR="00361A98">
        <w:rPr>
          <w:rtl/>
          <w:lang w:bidi="fa-IR"/>
        </w:rPr>
        <w:t xml:space="preserve">. </w:t>
      </w:r>
      <w:r>
        <w:rPr>
          <w:rtl/>
          <w:lang w:bidi="fa-IR"/>
        </w:rPr>
        <w:t xml:space="preserve">على همچنان در خانه آن حضرت بود تا آن كه خداوند او </w:t>
      </w:r>
      <w:r>
        <w:rPr>
          <w:rtl/>
          <w:lang w:bidi="fa-IR"/>
        </w:rPr>
        <w:lastRenderedPageBreak/>
        <w:t xml:space="preserve">را به رسالت مبعوث كرد و على </w:t>
      </w:r>
      <w:r w:rsidR="00597A2D" w:rsidRPr="00597A2D">
        <w:rPr>
          <w:rStyle w:val="libAlaemChar"/>
          <w:rtl/>
        </w:rPr>
        <w:t>عليه‌السلام</w:t>
      </w:r>
      <w:r>
        <w:rPr>
          <w:rtl/>
          <w:lang w:bidi="fa-IR"/>
        </w:rPr>
        <w:t xml:space="preserve"> نيز او را تصديق و از او پيروى نمود</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در آن زمان شش سال داشت</w:t>
      </w:r>
      <w:r w:rsidR="00361A98">
        <w:rPr>
          <w:rtl/>
          <w:lang w:bidi="fa-IR"/>
        </w:rPr>
        <w:t xml:space="preserve">. </w:t>
      </w:r>
    </w:p>
    <w:p w:rsidR="004675C8" w:rsidRDefault="004675C8" w:rsidP="004675C8">
      <w:pPr>
        <w:pStyle w:val="libNormal"/>
        <w:rPr>
          <w:rtl/>
          <w:lang w:bidi="fa-IR"/>
        </w:rPr>
      </w:pPr>
      <w:r>
        <w:rPr>
          <w:rtl/>
          <w:lang w:bidi="fa-IR"/>
        </w:rPr>
        <w:t>ابوالفرج اصفهانى</w:t>
      </w:r>
      <w:r w:rsidR="00361A98">
        <w:rPr>
          <w:rtl/>
          <w:lang w:bidi="fa-IR"/>
        </w:rPr>
        <w:t xml:space="preserve">، </w:t>
      </w:r>
      <w:r>
        <w:rPr>
          <w:rtl/>
          <w:lang w:bidi="fa-IR"/>
        </w:rPr>
        <w:t>مورخ معروف مى نويسد</w:t>
      </w:r>
      <w:r w:rsidR="00361A98">
        <w:rPr>
          <w:rtl/>
          <w:lang w:bidi="fa-IR"/>
        </w:rPr>
        <w:t xml:space="preserve">: </w:t>
      </w:r>
      <w:r>
        <w:rPr>
          <w:rtl/>
          <w:lang w:bidi="fa-IR"/>
        </w:rPr>
        <w:t>عباس</w:t>
      </w:r>
      <w:r w:rsidR="00361A98">
        <w:rPr>
          <w:rtl/>
          <w:lang w:bidi="fa-IR"/>
        </w:rPr>
        <w:t xml:space="preserve">، </w:t>
      </w:r>
      <w:r>
        <w:rPr>
          <w:rtl/>
          <w:lang w:bidi="fa-IR"/>
        </w:rPr>
        <w:t>طالب را و حمزه</w:t>
      </w:r>
      <w:r w:rsidR="00361A98">
        <w:rPr>
          <w:rtl/>
          <w:lang w:bidi="fa-IR"/>
        </w:rPr>
        <w:t xml:space="preserve">، </w:t>
      </w:r>
      <w:r>
        <w:rPr>
          <w:rtl/>
          <w:lang w:bidi="fa-IR"/>
        </w:rPr>
        <w:t>جعفر را و رسول خدا (</w:t>
      </w:r>
      <w:r w:rsidR="005D0BB4" w:rsidRPr="005D0BB4">
        <w:rPr>
          <w:rStyle w:val="libAlaemChar"/>
          <w:rtl/>
        </w:rPr>
        <w:t>صلى‌الله‌عليه‌وآله‌وسلم</w:t>
      </w:r>
      <w:r>
        <w:rPr>
          <w:rtl/>
          <w:lang w:bidi="fa-IR"/>
        </w:rPr>
        <w:t xml:space="preserve">) على </w:t>
      </w:r>
      <w:r w:rsidR="00597A2D" w:rsidRPr="00597A2D">
        <w:rPr>
          <w:rStyle w:val="libAlaemChar"/>
          <w:rtl/>
        </w:rPr>
        <w:t>عليه‌السلام</w:t>
      </w:r>
      <w:r>
        <w:rPr>
          <w:rtl/>
          <w:lang w:bidi="fa-IR"/>
        </w:rPr>
        <w:t xml:space="preserve"> را به خانه هاى خود بردند</w:t>
      </w:r>
      <w:r w:rsidR="00361A98">
        <w:rPr>
          <w:rtl/>
          <w:lang w:bidi="fa-IR"/>
        </w:rPr>
        <w:t xml:space="preserve">. </w:t>
      </w:r>
      <w:r>
        <w:rPr>
          <w:rtl/>
          <w:lang w:bidi="fa-IR"/>
        </w:rPr>
        <w:t>سپس رسول خدا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من همان را برگزيدم كه خدا او را براى من برگزيده است</w:t>
      </w:r>
      <w:r w:rsidR="00361A98">
        <w:rPr>
          <w:rtl/>
          <w:lang w:bidi="fa-IR"/>
        </w:rPr>
        <w:t>.</w:t>
      </w:r>
      <w:r w:rsidR="00CB1563">
        <w:rPr>
          <w:rtl/>
          <w:lang w:bidi="fa-IR"/>
        </w:rPr>
        <w:t xml:space="preserve"> </w:t>
      </w:r>
      <w:r w:rsidRPr="005F606A">
        <w:rPr>
          <w:rStyle w:val="libFootnotenumChar"/>
          <w:rtl/>
        </w:rPr>
        <w:t>(1106</w:t>
      </w:r>
      <w:r w:rsidR="009F07A6" w:rsidRPr="005F606A">
        <w:rPr>
          <w:rStyle w:val="libFootnotenumChar"/>
          <w:rtl/>
        </w:rPr>
        <w:t>)</w:t>
      </w:r>
    </w:p>
    <w:p w:rsidR="004675C8" w:rsidRDefault="004675C8" w:rsidP="004675C8">
      <w:pPr>
        <w:pStyle w:val="libNormal"/>
        <w:rPr>
          <w:rtl/>
          <w:lang w:bidi="fa-IR"/>
        </w:rPr>
      </w:pPr>
      <w:r>
        <w:rPr>
          <w:rtl/>
          <w:lang w:bidi="fa-IR"/>
        </w:rPr>
        <w:t>اگرچه ظاهر جريان اين بود كه به زندگى ابوطالب در سال قحطى كمك شود</w:t>
      </w:r>
      <w:r w:rsidR="00361A98">
        <w:rPr>
          <w:rtl/>
          <w:lang w:bidi="fa-IR"/>
        </w:rPr>
        <w:t xml:space="preserve">، </w:t>
      </w:r>
      <w:r>
        <w:rPr>
          <w:rtl/>
          <w:lang w:bidi="fa-IR"/>
        </w:rPr>
        <w:t xml:space="preserve">ولى هدف نهايى چيز ديگرى بود و آن اين كه على </w:t>
      </w:r>
      <w:r w:rsidR="00597A2D" w:rsidRPr="00597A2D">
        <w:rPr>
          <w:rStyle w:val="libAlaemChar"/>
          <w:rtl/>
        </w:rPr>
        <w:t>عليه‌السلام</w:t>
      </w:r>
      <w:r>
        <w:rPr>
          <w:rtl/>
          <w:lang w:bidi="fa-IR"/>
        </w:rPr>
        <w:t xml:space="preserve"> در دمان پيامبر (</w:t>
      </w:r>
      <w:r w:rsidR="005D0BB4" w:rsidRPr="005D0BB4">
        <w:rPr>
          <w:rStyle w:val="libAlaemChar"/>
          <w:rtl/>
        </w:rPr>
        <w:t>صلى‌الله‌عليه‌وآله‌وسلم</w:t>
      </w:r>
      <w:r>
        <w:rPr>
          <w:rtl/>
          <w:lang w:bidi="fa-IR"/>
        </w:rPr>
        <w:t>) تربيت و پرورش پيدا كند و از اخلاق كريمه او پيروى نمايد</w:t>
      </w:r>
      <w:r w:rsidR="00361A98">
        <w:rPr>
          <w:rtl/>
          <w:lang w:bidi="fa-IR"/>
        </w:rPr>
        <w:t xml:space="preserve">. </w:t>
      </w:r>
    </w:p>
    <w:p w:rsidR="004675C8" w:rsidRDefault="004675C8" w:rsidP="004675C8">
      <w:pPr>
        <w:pStyle w:val="libNormal"/>
        <w:rPr>
          <w:rFonts w:hint="cs"/>
          <w:rtl/>
          <w:lang w:bidi="fa-IR"/>
        </w:rPr>
      </w:pPr>
      <w:r>
        <w:rPr>
          <w:rtl/>
          <w:lang w:bidi="fa-IR"/>
        </w:rPr>
        <w:t>در اين باره امير</w:t>
      </w:r>
      <w:r w:rsidR="0093301B">
        <w:rPr>
          <w:rtl/>
          <w:lang w:bidi="fa-IR"/>
        </w:rPr>
        <w:t>مؤمن</w:t>
      </w:r>
      <w:r>
        <w:rPr>
          <w:rtl/>
          <w:lang w:bidi="fa-IR"/>
        </w:rPr>
        <w:t>ان</w:t>
      </w:r>
      <w:r w:rsidR="00361A98">
        <w:rPr>
          <w:rtl/>
          <w:lang w:bidi="fa-IR"/>
        </w:rPr>
        <w:t xml:space="preserve">، </w:t>
      </w:r>
      <w:r>
        <w:rPr>
          <w:rtl/>
          <w:lang w:bidi="fa-IR"/>
        </w:rPr>
        <w:t>در نهج البلاغه مى فرمايد</w:t>
      </w:r>
      <w:r w:rsidR="00361A98">
        <w:rPr>
          <w:rtl/>
          <w:lang w:bidi="fa-IR"/>
        </w:rPr>
        <w:t xml:space="preserve">: </w:t>
      </w:r>
      <w:r>
        <w:rPr>
          <w:rtl/>
          <w:lang w:bidi="fa-IR"/>
        </w:rPr>
        <w:t>«همه شما از موقعيت و نزديكى من با رسول گرامى با خبر هستيد</w:t>
      </w:r>
      <w:r w:rsidR="00361A98">
        <w:rPr>
          <w:rtl/>
          <w:lang w:bidi="fa-IR"/>
        </w:rPr>
        <w:t xml:space="preserve">. </w:t>
      </w:r>
      <w:r>
        <w:rPr>
          <w:rtl/>
          <w:lang w:bidi="fa-IR"/>
        </w:rPr>
        <w:t>او مرا در آغوش خود بزرگ كرد و من خردسالى بودم كه مرا به سينه خود مى چسباند و رختخواب مرا در كنار خود پهن مى كرد من بوى خوش آن حضرت را استشمام مى كردم و هر رو از اخلاق او چيزى مى آموختم»</w:t>
      </w:r>
      <w:r w:rsidR="00361A98">
        <w:rPr>
          <w:rtl/>
          <w:lang w:bidi="fa-IR"/>
        </w:rPr>
        <w:t>.</w:t>
      </w:r>
      <w:r w:rsidR="00CB1563">
        <w:rPr>
          <w:rtl/>
          <w:lang w:bidi="fa-IR"/>
        </w:rPr>
        <w:t xml:space="preserve"> </w:t>
      </w:r>
      <w:r w:rsidRPr="005F606A">
        <w:rPr>
          <w:rStyle w:val="libFootnotenumChar"/>
          <w:rtl/>
        </w:rPr>
        <w:t>(1107</w:t>
      </w:r>
      <w:r w:rsidR="009F07A6" w:rsidRPr="005F606A">
        <w:rPr>
          <w:rStyle w:val="libFootnotenumChar"/>
          <w:rtl/>
        </w:rPr>
        <w:t>)</w:t>
      </w:r>
    </w:p>
    <w:p w:rsidR="004675C8" w:rsidRDefault="00B403BA" w:rsidP="00B403BA">
      <w:pPr>
        <w:pStyle w:val="Heading2"/>
        <w:rPr>
          <w:rtl/>
          <w:lang w:bidi="fa-IR"/>
        </w:rPr>
      </w:pPr>
      <w:bookmarkStart w:id="409" w:name="_Toc394925384"/>
      <w:r>
        <w:rPr>
          <w:rtl/>
          <w:lang w:bidi="fa-IR"/>
        </w:rPr>
        <w:t>در آستانه رسالت</w:t>
      </w:r>
      <w:bookmarkEnd w:id="409"/>
    </w:p>
    <w:p w:rsidR="004675C8" w:rsidRDefault="004675C8" w:rsidP="004675C8">
      <w:pPr>
        <w:pStyle w:val="libNormal"/>
        <w:rPr>
          <w:rtl/>
          <w:lang w:bidi="fa-IR"/>
        </w:rPr>
      </w:pPr>
      <w:r>
        <w:rPr>
          <w:rtl/>
          <w:lang w:bidi="fa-IR"/>
        </w:rPr>
        <w:t>اجداد و نياكان پيامبر گرامى اسلام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يكتاپرست و خاندانى پاك بودند</w:t>
      </w:r>
      <w:r w:rsidR="00361A98">
        <w:rPr>
          <w:rtl/>
          <w:lang w:bidi="fa-IR"/>
        </w:rPr>
        <w:t xml:space="preserve">، </w:t>
      </w:r>
      <w:r>
        <w:rPr>
          <w:rtl/>
          <w:lang w:bidi="fa-IR"/>
        </w:rPr>
        <w:t>او افزون بر پاكى نسب و خاندان و از تربيت بالايى برخوردار بود و از خردسالى از زشتى ها و پليدى هاى بت پرستى و اخلاق فاسد مردم مكه بيزار بود و از آنان دورى مى كرد</w:t>
      </w:r>
      <w:r w:rsidR="00361A98">
        <w:rPr>
          <w:rtl/>
          <w:lang w:bidi="fa-IR"/>
        </w:rPr>
        <w:t xml:space="preserve">. </w:t>
      </w:r>
      <w:r>
        <w:rPr>
          <w:rtl/>
          <w:lang w:bidi="fa-IR"/>
        </w:rPr>
        <w:t>او از همان دوران نوجوانى مورد توجه و عنايت خداوند و تحت تربيت ويژه او بود</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از اين دوره تربيتى و آمادگى وى چنين ياد مى كند</w:t>
      </w:r>
      <w:r w:rsidR="00361A98">
        <w:rPr>
          <w:rtl/>
          <w:lang w:bidi="fa-IR"/>
        </w:rPr>
        <w:t xml:space="preserve">: </w:t>
      </w:r>
    </w:p>
    <w:p w:rsidR="004675C8" w:rsidRDefault="004675C8" w:rsidP="004675C8">
      <w:pPr>
        <w:pStyle w:val="libNormal"/>
        <w:rPr>
          <w:rtl/>
          <w:lang w:bidi="fa-IR"/>
        </w:rPr>
      </w:pPr>
      <w:r>
        <w:rPr>
          <w:rtl/>
          <w:lang w:bidi="fa-IR"/>
        </w:rPr>
        <w:lastRenderedPageBreak/>
        <w:t>«از هنگامى كه [پيامبر (</w:t>
      </w:r>
      <w:r w:rsidR="005D0BB4" w:rsidRPr="005D0BB4">
        <w:rPr>
          <w:rStyle w:val="libAlaemChar"/>
          <w:rtl/>
        </w:rPr>
        <w:t>صلى‌الله‌عليه‌وآله‌وسلم</w:t>
      </w:r>
      <w:r>
        <w:rPr>
          <w:rtl/>
          <w:lang w:bidi="fa-IR"/>
        </w:rPr>
        <w:t>)] از شير گرفته شد</w:t>
      </w:r>
      <w:r w:rsidR="00361A98">
        <w:rPr>
          <w:rtl/>
          <w:lang w:bidi="fa-IR"/>
        </w:rPr>
        <w:t xml:space="preserve">، </w:t>
      </w:r>
      <w:r>
        <w:rPr>
          <w:rtl/>
          <w:lang w:bidi="fa-IR"/>
        </w:rPr>
        <w:t>خداوند بزرگترين فرشته از فرشتگانش را همراه او كرد تا شب و روز</w:t>
      </w:r>
      <w:r w:rsidR="00361A98">
        <w:rPr>
          <w:rtl/>
          <w:lang w:bidi="fa-IR"/>
        </w:rPr>
        <w:t xml:space="preserve">، </w:t>
      </w:r>
      <w:r>
        <w:rPr>
          <w:rtl/>
          <w:lang w:bidi="fa-IR"/>
        </w:rPr>
        <w:t>او را به راه بزرگوارى و خوى هاى پسنديده جهان رهنمون سازد»</w:t>
      </w:r>
      <w:r w:rsidR="00361A98">
        <w:rPr>
          <w:rtl/>
          <w:lang w:bidi="fa-IR"/>
        </w:rPr>
        <w:t>.</w:t>
      </w:r>
      <w:r w:rsidR="00CB1563">
        <w:rPr>
          <w:rtl/>
          <w:lang w:bidi="fa-IR"/>
        </w:rPr>
        <w:t xml:space="preserve"> </w:t>
      </w:r>
      <w:r w:rsidRPr="005F606A">
        <w:rPr>
          <w:rStyle w:val="libFootnotenumChar"/>
          <w:rtl/>
        </w:rPr>
        <w:t>(1108</w:t>
      </w:r>
      <w:r w:rsidR="009F07A6" w:rsidRPr="005F606A">
        <w:rPr>
          <w:rStyle w:val="libFootnotenumChar"/>
          <w:rtl/>
        </w:rPr>
        <w:t>)</w:t>
      </w:r>
    </w:p>
    <w:p w:rsidR="004675C8" w:rsidRDefault="004675C8" w:rsidP="004675C8">
      <w:pPr>
        <w:pStyle w:val="libNormal"/>
        <w:rPr>
          <w:rtl/>
          <w:lang w:bidi="fa-IR"/>
        </w:rPr>
      </w:pPr>
      <w:r>
        <w:rPr>
          <w:rtl/>
          <w:lang w:bidi="fa-IR"/>
        </w:rPr>
        <w:t xml:space="preserve">امام باقر </w:t>
      </w:r>
      <w:r w:rsidR="00597A2D" w:rsidRPr="00597A2D">
        <w:rPr>
          <w:rStyle w:val="libAlaemChar"/>
          <w:rtl/>
        </w:rPr>
        <w:t>عليه‌السلام</w:t>
      </w:r>
      <w:r>
        <w:rPr>
          <w:rtl/>
          <w:lang w:bidi="fa-IR"/>
        </w:rPr>
        <w:t xml:space="preserve"> نيز چنين فرمود</w:t>
      </w:r>
      <w:r w:rsidR="00361A98">
        <w:rPr>
          <w:rtl/>
          <w:lang w:bidi="fa-IR"/>
        </w:rPr>
        <w:t xml:space="preserve">: </w:t>
      </w:r>
      <w:r>
        <w:rPr>
          <w:rtl/>
          <w:lang w:bidi="fa-IR"/>
        </w:rPr>
        <w:t>«از هنگامى كه [حضرت</w:t>
      </w:r>
      <w:r w:rsidR="00C56F18">
        <w:rPr>
          <w:rtl/>
          <w:lang w:bidi="fa-IR"/>
        </w:rPr>
        <w:t>]</w:t>
      </w:r>
      <w:r>
        <w:rPr>
          <w:rtl/>
          <w:lang w:bidi="fa-IR"/>
        </w:rPr>
        <w:t xml:space="preserve"> محمد (</w:t>
      </w:r>
      <w:r w:rsidR="005D0BB4" w:rsidRPr="005D0BB4">
        <w:rPr>
          <w:rStyle w:val="libAlaemChar"/>
          <w:rtl/>
        </w:rPr>
        <w:t>صلى‌الله‌عليه‌وآله‌وسلم</w:t>
      </w:r>
      <w:r>
        <w:rPr>
          <w:rtl/>
          <w:lang w:bidi="fa-IR"/>
        </w:rPr>
        <w:t>) از شير خوردن باز گرفته شد</w:t>
      </w:r>
      <w:r w:rsidR="00361A98">
        <w:rPr>
          <w:rtl/>
          <w:lang w:bidi="fa-IR"/>
        </w:rPr>
        <w:t xml:space="preserve">، </w:t>
      </w:r>
      <w:r>
        <w:rPr>
          <w:rtl/>
          <w:lang w:bidi="fa-IR"/>
        </w:rPr>
        <w:t>خداوند فرشته بزرگى را همراه او كرد</w:t>
      </w:r>
      <w:r w:rsidR="00361A98">
        <w:rPr>
          <w:rtl/>
          <w:lang w:bidi="fa-IR"/>
        </w:rPr>
        <w:t xml:space="preserve">، </w:t>
      </w:r>
      <w:r>
        <w:rPr>
          <w:rtl/>
          <w:lang w:bidi="fa-IR"/>
        </w:rPr>
        <w:t>تا او را به نيكى ها و اخلاق پسنديده راهنمايى كند و از بدى ها و اخلاق ناشايست باز دارد</w:t>
      </w:r>
      <w:r w:rsidR="00361A98">
        <w:rPr>
          <w:rtl/>
          <w:lang w:bidi="fa-IR"/>
        </w:rPr>
        <w:t xml:space="preserve">، </w:t>
      </w:r>
      <w:r>
        <w:rPr>
          <w:rtl/>
          <w:lang w:bidi="fa-IR"/>
        </w:rPr>
        <w:t>همان فرشته بود كه هنگام جوانى [حضرت</w:t>
      </w:r>
      <w:r w:rsidR="00C56F18">
        <w:rPr>
          <w:rtl/>
          <w:lang w:bidi="fa-IR"/>
        </w:rPr>
        <w:t>]</w:t>
      </w:r>
      <w:r>
        <w:rPr>
          <w:rtl/>
          <w:lang w:bidi="fa-IR"/>
        </w:rPr>
        <w:t xml:space="preserve"> محمد (</w:t>
      </w:r>
      <w:r w:rsidR="005D0BB4" w:rsidRPr="005D0BB4">
        <w:rPr>
          <w:rStyle w:val="libAlaemChar"/>
          <w:rtl/>
        </w:rPr>
        <w:t>صلى‌الله‌عليه‌وآله‌وسلم</w:t>
      </w:r>
      <w:r>
        <w:rPr>
          <w:rtl/>
          <w:lang w:bidi="fa-IR"/>
        </w:rPr>
        <w:t>) و پيش از آن كه به رسالت برسد</w:t>
      </w:r>
      <w:r w:rsidR="00361A98">
        <w:rPr>
          <w:rtl/>
          <w:lang w:bidi="fa-IR"/>
        </w:rPr>
        <w:t xml:space="preserve">، </w:t>
      </w:r>
      <w:r>
        <w:rPr>
          <w:rtl/>
          <w:lang w:bidi="fa-IR"/>
        </w:rPr>
        <w:t>او را صدا مى كرد و مى گفت</w:t>
      </w:r>
      <w:r w:rsidR="00361A98">
        <w:rPr>
          <w:rtl/>
          <w:lang w:bidi="fa-IR"/>
        </w:rPr>
        <w:t xml:space="preserve">: </w:t>
      </w:r>
      <w:r>
        <w:rPr>
          <w:rtl/>
          <w:lang w:bidi="fa-IR"/>
        </w:rPr>
        <w:t>«السلام عليك يا محمد رسول الله» ولى او گمان مى كرد كه صدا از سنگ و زمين است و هرچه دقت مى كرد چيزى نمى ديد»</w:t>
      </w:r>
      <w:r w:rsidR="00361A98">
        <w:rPr>
          <w:rtl/>
          <w:lang w:bidi="fa-IR"/>
        </w:rPr>
        <w:t>.</w:t>
      </w:r>
      <w:r w:rsidR="00CB1563">
        <w:rPr>
          <w:rtl/>
          <w:lang w:bidi="fa-IR"/>
        </w:rPr>
        <w:t xml:space="preserve"> </w:t>
      </w:r>
      <w:r w:rsidRPr="005F606A">
        <w:rPr>
          <w:rStyle w:val="libFootnotenumChar"/>
          <w:rtl/>
        </w:rPr>
        <w:t>(1109</w:t>
      </w:r>
      <w:r w:rsidR="009F07A6" w:rsidRPr="005F606A">
        <w:rPr>
          <w:rStyle w:val="libFootnotenumChar"/>
          <w:rtl/>
        </w:rPr>
        <w:t>)</w:t>
      </w:r>
    </w:p>
    <w:p w:rsidR="004675C8" w:rsidRDefault="004675C8" w:rsidP="004675C8">
      <w:pPr>
        <w:pStyle w:val="libNormal"/>
        <w:rPr>
          <w:rtl/>
          <w:lang w:bidi="fa-IR"/>
        </w:rPr>
      </w:pPr>
      <w:r>
        <w:rPr>
          <w:rtl/>
          <w:lang w:bidi="fa-IR"/>
        </w:rPr>
        <w:t>حضرت محمد (</w:t>
      </w:r>
      <w:r w:rsidR="005D0BB4" w:rsidRPr="005D0BB4">
        <w:rPr>
          <w:rStyle w:val="libAlaemChar"/>
          <w:rtl/>
        </w:rPr>
        <w:t>صلى‌الله‌عليه‌وآله‌وسلم</w:t>
      </w:r>
      <w:r>
        <w:rPr>
          <w:rtl/>
          <w:lang w:bidi="fa-IR"/>
        </w:rPr>
        <w:t>) هنگام نزديك شدن بعثت كه به اوج رشد فكرى و عقلى رسيده بود</w:t>
      </w:r>
      <w:r w:rsidR="00361A98">
        <w:rPr>
          <w:rtl/>
          <w:lang w:bidi="fa-IR"/>
        </w:rPr>
        <w:t xml:space="preserve">، </w:t>
      </w:r>
      <w:r>
        <w:rPr>
          <w:rtl/>
          <w:lang w:bidi="fa-IR"/>
        </w:rPr>
        <w:t>از محيط آلوده خويش رنج مى برد و از مردم نيز كناره مى گرفت و او از سى و هفت سالگى</w:t>
      </w:r>
      <w:r w:rsidR="00361A98">
        <w:rPr>
          <w:rtl/>
          <w:lang w:bidi="fa-IR"/>
        </w:rPr>
        <w:t xml:space="preserve">، </w:t>
      </w:r>
      <w:r>
        <w:rPr>
          <w:rtl/>
          <w:lang w:bidi="fa-IR"/>
        </w:rPr>
        <w:t>حالاتى روحانى داشت و احساس مى كرد دريچه اى از غيب به رويش باز شده است</w:t>
      </w:r>
      <w:r w:rsidR="00361A98">
        <w:rPr>
          <w:rtl/>
          <w:lang w:bidi="fa-IR"/>
        </w:rPr>
        <w:t xml:space="preserve">. </w:t>
      </w:r>
      <w:r>
        <w:rPr>
          <w:rtl/>
          <w:lang w:bidi="fa-IR"/>
        </w:rPr>
        <w:t>آنچه بارها از اعضاى خاندانش و نيز دانشمندان اهل كتاب مانند</w:t>
      </w:r>
      <w:r w:rsidR="00361A98">
        <w:rPr>
          <w:rtl/>
          <w:lang w:bidi="fa-IR"/>
        </w:rPr>
        <w:t xml:space="preserve">: </w:t>
      </w:r>
      <w:r>
        <w:rPr>
          <w:rtl/>
          <w:lang w:bidi="fa-IR"/>
        </w:rPr>
        <w:t>بحيرا و نسطورا و ديگران شنيده بود در حال اتفاق افتادن بود</w:t>
      </w:r>
      <w:r w:rsidR="00361A98">
        <w:rPr>
          <w:rtl/>
          <w:lang w:bidi="fa-IR"/>
        </w:rPr>
        <w:t xml:space="preserve">؛ </w:t>
      </w:r>
      <w:r>
        <w:rPr>
          <w:rtl/>
          <w:lang w:bidi="fa-IR"/>
        </w:rPr>
        <w:t>زيرا نور مخصوصى مى ديد و اسرارى بر او فاش مى شد و بارها سروش غيبى به گوشش مى رسيد ولى كسى را نمى ديد</w:t>
      </w:r>
      <w:r w:rsidR="00361A98">
        <w:rPr>
          <w:rtl/>
          <w:lang w:bidi="fa-IR"/>
        </w:rPr>
        <w:t>،</w:t>
      </w:r>
      <w:r w:rsidR="00CB1563">
        <w:rPr>
          <w:rtl/>
          <w:lang w:bidi="fa-IR"/>
        </w:rPr>
        <w:t xml:space="preserve"> </w:t>
      </w:r>
      <w:r w:rsidRPr="005F606A">
        <w:rPr>
          <w:rStyle w:val="libFootnotenumChar"/>
          <w:rtl/>
        </w:rPr>
        <w:t>(1110</w:t>
      </w:r>
      <w:r w:rsidR="009F07A6" w:rsidRPr="005F606A">
        <w:rPr>
          <w:rStyle w:val="libFootnotenumChar"/>
          <w:rtl/>
        </w:rPr>
        <w:t>)</w:t>
      </w:r>
      <w:r>
        <w:rPr>
          <w:rtl/>
          <w:lang w:bidi="fa-IR"/>
        </w:rPr>
        <w:t xml:space="preserve"> مدتى در خواب صدايى مى شنيد كه او را پيامبر خطاب مى كرد</w:t>
      </w:r>
      <w:r w:rsidR="00361A98">
        <w:rPr>
          <w:rtl/>
          <w:lang w:bidi="fa-IR"/>
        </w:rPr>
        <w:t xml:space="preserve">. </w:t>
      </w:r>
      <w:r>
        <w:rPr>
          <w:rtl/>
          <w:lang w:bidi="fa-IR"/>
        </w:rPr>
        <w:t>روزى در بيابان هاى اطراف مكه</w:t>
      </w:r>
      <w:r w:rsidR="00361A98">
        <w:rPr>
          <w:rtl/>
          <w:lang w:bidi="fa-IR"/>
        </w:rPr>
        <w:t xml:space="preserve">، </w:t>
      </w:r>
      <w:r>
        <w:rPr>
          <w:rtl/>
          <w:lang w:bidi="fa-IR"/>
        </w:rPr>
        <w:t>شخصى او را رسول الله صدا كرد</w:t>
      </w:r>
      <w:r w:rsidR="00361A98">
        <w:rPr>
          <w:rtl/>
          <w:lang w:bidi="fa-IR"/>
        </w:rPr>
        <w:t xml:space="preserve">، </w:t>
      </w:r>
      <w:r>
        <w:rPr>
          <w:rtl/>
          <w:lang w:bidi="fa-IR"/>
        </w:rPr>
        <w:t>او پرسيد</w:t>
      </w:r>
      <w:r w:rsidR="00361A98">
        <w:rPr>
          <w:rtl/>
          <w:lang w:bidi="fa-IR"/>
        </w:rPr>
        <w:t xml:space="preserve">: </w:t>
      </w:r>
      <w:r>
        <w:rPr>
          <w:rtl/>
          <w:lang w:bidi="fa-IR"/>
        </w:rPr>
        <w:t>«تو كيستى</w:t>
      </w:r>
      <w:r w:rsidR="00361A98">
        <w:rPr>
          <w:rtl/>
          <w:lang w:bidi="fa-IR"/>
        </w:rPr>
        <w:t>؟</w:t>
      </w:r>
      <w:r>
        <w:rPr>
          <w:rtl/>
          <w:lang w:bidi="fa-IR"/>
        </w:rPr>
        <w:t>» در پاسخ شنيد</w:t>
      </w:r>
      <w:r w:rsidR="00361A98">
        <w:rPr>
          <w:rtl/>
          <w:lang w:bidi="fa-IR"/>
        </w:rPr>
        <w:t xml:space="preserve">: </w:t>
      </w:r>
      <w:r>
        <w:rPr>
          <w:rtl/>
          <w:lang w:bidi="fa-IR"/>
        </w:rPr>
        <w:t>من حبرئيل هستم</w:t>
      </w:r>
      <w:r w:rsidR="00361A98">
        <w:rPr>
          <w:rtl/>
          <w:lang w:bidi="fa-IR"/>
        </w:rPr>
        <w:t xml:space="preserve">، </w:t>
      </w:r>
      <w:r>
        <w:rPr>
          <w:rtl/>
          <w:lang w:bidi="fa-IR"/>
        </w:rPr>
        <w:t>خداوند مرا فرستاده تا تو را به پيامبرى مبعوث گردانم</w:t>
      </w:r>
      <w:r w:rsidR="00361A98">
        <w:rPr>
          <w:rtl/>
          <w:lang w:bidi="fa-IR"/>
        </w:rPr>
        <w:t xml:space="preserve">. </w:t>
      </w:r>
      <w:r>
        <w:rPr>
          <w:rtl/>
          <w:lang w:bidi="fa-IR"/>
        </w:rPr>
        <w:t>حضرت محمد (</w:t>
      </w:r>
      <w:r w:rsidR="005D0BB4" w:rsidRPr="005D0BB4">
        <w:rPr>
          <w:rStyle w:val="libAlaemChar"/>
          <w:rtl/>
        </w:rPr>
        <w:t>صلى‌الله‌عليه‌وآله‌وسلم</w:t>
      </w:r>
      <w:r>
        <w:rPr>
          <w:rtl/>
          <w:lang w:bidi="fa-IR"/>
        </w:rPr>
        <w:t>) هنگامى كه اين خبر را به همسرش ‍ خديجه داد</w:t>
      </w:r>
      <w:r w:rsidR="00361A98">
        <w:rPr>
          <w:rtl/>
          <w:lang w:bidi="fa-IR"/>
        </w:rPr>
        <w:t xml:space="preserve">، </w:t>
      </w:r>
      <w:r>
        <w:rPr>
          <w:rtl/>
          <w:lang w:bidi="fa-IR"/>
        </w:rPr>
        <w:t>او با خوشحالى گفت</w:t>
      </w:r>
      <w:r w:rsidR="00361A98">
        <w:rPr>
          <w:rtl/>
          <w:lang w:bidi="fa-IR"/>
        </w:rPr>
        <w:t xml:space="preserve">: </w:t>
      </w:r>
      <w:r>
        <w:rPr>
          <w:rtl/>
          <w:lang w:bidi="fa-IR"/>
        </w:rPr>
        <w:t>«اميدوارم چنين باشد»</w:t>
      </w:r>
      <w:r w:rsidR="00361A98">
        <w:rPr>
          <w:rtl/>
          <w:lang w:bidi="fa-IR"/>
        </w:rPr>
        <w:t>.</w:t>
      </w:r>
      <w:r w:rsidR="00CB1563">
        <w:rPr>
          <w:rtl/>
          <w:lang w:bidi="fa-IR"/>
        </w:rPr>
        <w:t xml:space="preserve"> </w:t>
      </w:r>
      <w:r w:rsidRPr="005F606A">
        <w:rPr>
          <w:rStyle w:val="libFootnotenumChar"/>
          <w:rtl/>
        </w:rPr>
        <w:t>(1111</w:t>
      </w:r>
      <w:r w:rsidR="009F07A6" w:rsidRPr="005F606A">
        <w:rPr>
          <w:rStyle w:val="libFootnotenumChar"/>
          <w:rtl/>
        </w:rPr>
        <w:t>)</w:t>
      </w:r>
    </w:p>
    <w:p w:rsidR="004675C8" w:rsidRDefault="004675C8" w:rsidP="004675C8">
      <w:pPr>
        <w:pStyle w:val="libNormal"/>
        <w:rPr>
          <w:rtl/>
          <w:lang w:bidi="fa-IR"/>
        </w:rPr>
      </w:pPr>
      <w:r>
        <w:rPr>
          <w:rtl/>
          <w:lang w:bidi="fa-IR"/>
        </w:rPr>
        <w:lastRenderedPageBreak/>
        <w:t>رسول خدا (</w:t>
      </w:r>
      <w:r w:rsidR="005D0BB4" w:rsidRPr="005D0BB4">
        <w:rPr>
          <w:rStyle w:val="libAlaemChar"/>
          <w:rtl/>
        </w:rPr>
        <w:t>صلى‌الله‌عليه‌وآله‌وسلم</w:t>
      </w:r>
      <w:r>
        <w:rPr>
          <w:rtl/>
          <w:lang w:bidi="fa-IR"/>
        </w:rPr>
        <w:t>) هر چه به سن چهل سالگى نزديك تر مى شد</w:t>
      </w:r>
      <w:r w:rsidR="00361A98">
        <w:rPr>
          <w:rtl/>
          <w:lang w:bidi="fa-IR"/>
        </w:rPr>
        <w:t xml:space="preserve">، </w:t>
      </w:r>
      <w:r>
        <w:rPr>
          <w:rtl/>
          <w:lang w:bidi="fa-IR"/>
        </w:rPr>
        <w:t>به تنهايى و خلوت با خود بيشتر علاقه مند مى گرديد</w:t>
      </w:r>
      <w:r w:rsidR="00361A98">
        <w:rPr>
          <w:rtl/>
          <w:lang w:bidi="fa-IR"/>
        </w:rPr>
        <w:t xml:space="preserve">، </w:t>
      </w:r>
      <w:r>
        <w:rPr>
          <w:rtl/>
          <w:lang w:bidi="fa-IR"/>
        </w:rPr>
        <w:t>براى همين</w:t>
      </w:r>
      <w:r w:rsidR="00361A98">
        <w:rPr>
          <w:rtl/>
          <w:lang w:bidi="fa-IR"/>
        </w:rPr>
        <w:t xml:space="preserve">، </w:t>
      </w:r>
      <w:r>
        <w:rPr>
          <w:rtl/>
          <w:lang w:bidi="fa-IR"/>
        </w:rPr>
        <w:t>سالى چند بار به غار حرا</w:t>
      </w:r>
      <w:r w:rsidR="00CB1563">
        <w:rPr>
          <w:rtl/>
          <w:lang w:bidi="fa-IR"/>
        </w:rPr>
        <w:t xml:space="preserve"> </w:t>
      </w:r>
      <w:r w:rsidRPr="005F606A">
        <w:rPr>
          <w:rStyle w:val="libFootnotenumChar"/>
          <w:rtl/>
        </w:rPr>
        <w:t>(1112</w:t>
      </w:r>
      <w:r w:rsidR="009F07A6" w:rsidRPr="005F606A">
        <w:rPr>
          <w:rStyle w:val="libFootnotenumChar"/>
          <w:rtl/>
        </w:rPr>
        <w:t>)</w:t>
      </w:r>
      <w:r>
        <w:rPr>
          <w:rtl/>
          <w:lang w:bidi="fa-IR"/>
        </w:rPr>
        <w:t xml:space="preserve"> مى رفت و در آن مكان خلوت به عبادت مشغول مى شد و روزها را روزه مى گرفت و به اعتكاف مى گذرانيد</w:t>
      </w:r>
      <w:r w:rsidR="00361A98">
        <w:rPr>
          <w:rtl/>
          <w:lang w:bidi="fa-IR"/>
        </w:rPr>
        <w:t xml:space="preserve">، </w:t>
      </w:r>
      <w:r>
        <w:rPr>
          <w:rtl/>
          <w:lang w:bidi="fa-IR"/>
        </w:rPr>
        <w:t>از اين رو صفاى روحى بيشترى پيدا كرد و آمادگى زيادترى براى فراگرفتن وحى الهى و مبارزه با شرك و بت پرستى و اعمال زشت مردم آن زمان پيدا مى كرد</w:t>
      </w:r>
      <w:r w:rsidR="00361A98">
        <w:rPr>
          <w:rtl/>
          <w:lang w:bidi="fa-IR"/>
        </w:rPr>
        <w:t xml:space="preserve">. </w:t>
      </w:r>
      <w:r>
        <w:rPr>
          <w:rtl/>
          <w:lang w:bidi="fa-IR"/>
        </w:rPr>
        <w:t>او تمام ماه رمضان ها را در اين نقطه مى گذراند و در غير اين ماه گاهى به آنجا پناه مى برد</w:t>
      </w:r>
      <w:r w:rsidR="00361A98">
        <w:rPr>
          <w:rtl/>
          <w:lang w:bidi="fa-IR"/>
        </w:rPr>
        <w:t xml:space="preserve">؛ </w:t>
      </w:r>
      <w:r>
        <w:rPr>
          <w:rtl/>
          <w:lang w:bidi="fa-IR"/>
        </w:rPr>
        <w:t xml:space="preserve">حتى همسر عزيز او [خديجه </w:t>
      </w:r>
      <w:r w:rsidR="00D5567F" w:rsidRPr="00D5567F">
        <w:rPr>
          <w:rStyle w:val="libAlaemChar"/>
          <w:rtl/>
        </w:rPr>
        <w:t>عليها‌السلام</w:t>
      </w:r>
      <w:r>
        <w:rPr>
          <w:rtl/>
          <w:lang w:bidi="fa-IR"/>
        </w:rPr>
        <w:t>] مى دانست كه هر موقع عزيز قريش به خانه نيايد</w:t>
      </w:r>
      <w:r w:rsidR="00361A98">
        <w:rPr>
          <w:rtl/>
          <w:lang w:bidi="fa-IR"/>
        </w:rPr>
        <w:t xml:space="preserve">، </w:t>
      </w:r>
      <w:r>
        <w:rPr>
          <w:rtl/>
          <w:lang w:bidi="fa-IR"/>
        </w:rPr>
        <w:t>قطعا در كوه حرا مشغول عبادت است</w:t>
      </w:r>
      <w:r w:rsidR="00361A98">
        <w:rPr>
          <w:rtl/>
          <w:lang w:bidi="fa-IR"/>
        </w:rPr>
        <w:t xml:space="preserve">؛ </w:t>
      </w:r>
      <w:r>
        <w:rPr>
          <w:rtl/>
          <w:lang w:bidi="fa-IR"/>
        </w:rPr>
        <w:t>هر موقع كسانى را به دنبال او مى فرستاد مى ديدند كه او در آنجا در حالت تفكر و عبادت است</w:t>
      </w:r>
      <w:r w:rsidR="00361A98">
        <w:rPr>
          <w:rtl/>
          <w:lang w:bidi="fa-IR"/>
        </w:rPr>
        <w:t xml:space="preserve">. </w:t>
      </w:r>
    </w:p>
    <w:p w:rsidR="004675C8" w:rsidRDefault="00B403BA" w:rsidP="00B403BA">
      <w:pPr>
        <w:pStyle w:val="Heading2"/>
        <w:rPr>
          <w:rtl/>
          <w:lang w:bidi="fa-IR"/>
        </w:rPr>
      </w:pPr>
      <w:bookmarkStart w:id="410" w:name="_Toc394925385"/>
      <w:r>
        <w:rPr>
          <w:rtl/>
          <w:lang w:bidi="fa-IR"/>
        </w:rPr>
        <w:t>آغاز رسالت</w:t>
      </w:r>
      <w:bookmarkEnd w:id="410"/>
    </w:p>
    <w:p w:rsidR="004675C8" w:rsidRDefault="004675C8" w:rsidP="004675C8">
      <w:pPr>
        <w:pStyle w:val="libNormal"/>
        <w:rPr>
          <w:rtl/>
          <w:lang w:bidi="fa-IR"/>
        </w:rPr>
      </w:pPr>
      <w:r>
        <w:rPr>
          <w:rtl/>
          <w:lang w:bidi="fa-IR"/>
        </w:rPr>
        <w:t>بنابر نقل علماى شيعه و روايات صحيح</w:t>
      </w:r>
      <w:r w:rsidR="00361A98">
        <w:rPr>
          <w:rtl/>
          <w:lang w:bidi="fa-IR"/>
        </w:rPr>
        <w:t xml:space="preserve">، </w:t>
      </w:r>
      <w:r>
        <w:rPr>
          <w:rtl/>
          <w:lang w:bidi="fa-IR"/>
        </w:rPr>
        <w:t>بيست و هفت روز ازماه رجب گذشته بود و رسول خدا (</w:t>
      </w:r>
      <w:r w:rsidR="005D0BB4" w:rsidRPr="005D0BB4">
        <w:rPr>
          <w:rStyle w:val="libAlaemChar"/>
          <w:rtl/>
        </w:rPr>
        <w:t>صلى‌الله‌عليه‌وآله‌وسلم</w:t>
      </w:r>
      <w:r>
        <w:rPr>
          <w:rtl/>
          <w:lang w:bidi="fa-IR"/>
        </w:rPr>
        <w:t>) در غار حرا به عبادت مشغول بود</w:t>
      </w:r>
      <w:r w:rsidR="00361A98">
        <w:rPr>
          <w:rtl/>
          <w:lang w:bidi="fa-IR"/>
        </w:rPr>
        <w:t xml:space="preserve">، </w:t>
      </w:r>
      <w:r>
        <w:rPr>
          <w:rtl/>
          <w:lang w:bidi="fa-IR"/>
        </w:rPr>
        <w:t xml:space="preserve">در آن روز كه به گفته جمعى روز دوشنبه بود حضرت خوابيده بود و اتفاقا حضرت على </w:t>
      </w:r>
      <w:r w:rsidR="00597A2D" w:rsidRPr="00597A2D">
        <w:rPr>
          <w:rStyle w:val="libAlaemChar"/>
          <w:rtl/>
        </w:rPr>
        <w:t>عليه‌السلام</w:t>
      </w:r>
      <w:r>
        <w:rPr>
          <w:rtl/>
          <w:lang w:bidi="fa-IR"/>
        </w:rPr>
        <w:t xml:space="preserve"> و برادرش جعفر نيز براى ديدن رسول خدا (</w:t>
      </w:r>
      <w:r w:rsidR="005D0BB4" w:rsidRPr="005D0BB4">
        <w:rPr>
          <w:rStyle w:val="libAlaemChar"/>
          <w:rtl/>
        </w:rPr>
        <w:t>صلى‌الله‌عليه‌وآله‌وسلم</w:t>
      </w:r>
      <w:r>
        <w:rPr>
          <w:rtl/>
          <w:lang w:bidi="fa-IR"/>
        </w:rPr>
        <w:t>) و يا به منظور شركت در اعتكاف آن حضرت به غار آمده بودند و دو طرف آن حضرت</w:t>
      </w:r>
      <w:r w:rsidR="00361A98">
        <w:rPr>
          <w:rtl/>
          <w:lang w:bidi="fa-IR"/>
        </w:rPr>
        <w:t xml:space="preserve">، </w:t>
      </w:r>
      <w:r>
        <w:rPr>
          <w:rtl/>
          <w:lang w:bidi="fa-IR"/>
        </w:rPr>
        <w:t>خوابيده بودند</w:t>
      </w:r>
      <w:r w:rsidR="00361A98">
        <w:rPr>
          <w:rtl/>
          <w:lang w:bidi="fa-IR"/>
        </w:rPr>
        <w:t xml:space="preserve">. </w:t>
      </w:r>
    </w:p>
    <w:p w:rsidR="004675C8" w:rsidRDefault="004675C8" w:rsidP="004675C8">
      <w:pPr>
        <w:pStyle w:val="libNormal"/>
        <w:rPr>
          <w:rtl/>
          <w:lang w:bidi="fa-IR"/>
        </w:rPr>
      </w:pPr>
      <w:r>
        <w:rPr>
          <w:rtl/>
          <w:lang w:bidi="fa-IR"/>
        </w:rPr>
        <w:t>رسول خدا (</w:t>
      </w:r>
      <w:r w:rsidR="005D0BB4" w:rsidRPr="005D0BB4">
        <w:rPr>
          <w:rStyle w:val="libAlaemChar"/>
          <w:rtl/>
        </w:rPr>
        <w:t>صلى‌الله‌عليه‌وآله‌وسلم</w:t>
      </w:r>
      <w:r>
        <w:rPr>
          <w:rtl/>
          <w:lang w:bidi="fa-IR"/>
        </w:rPr>
        <w:t>) در خواب</w:t>
      </w:r>
      <w:r w:rsidR="00361A98">
        <w:rPr>
          <w:rtl/>
          <w:lang w:bidi="fa-IR"/>
        </w:rPr>
        <w:t xml:space="preserve">، </w:t>
      </w:r>
      <w:r>
        <w:rPr>
          <w:rtl/>
          <w:lang w:bidi="fa-IR"/>
        </w:rPr>
        <w:t>دو فرشته را ديد كه وارد غار شدند و يكى در بالاى سر آن حضرت نشست و ديگرى پايين پاى او - آن كه بالاى سرش نشست جبرئيل و آن كسى كه پايين پاى حضرت نشست ميكائيل بود - ميكائيل رو به جبرئيل كرده و گفت</w:t>
      </w:r>
      <w:r w:rsidR="00361A98">
        <w:rPr>
          <w:rtl/>
          <w:lang w:bidi="fa-IR"/>
        </w:rPr>
        <w:t xml:space="preserve">: </w:t>
      </w:r>
      <w:r>
        <w:rPr>
          <w:rtl/>
          <w:lang w:bidi="fa-IR"/>
        </w:rPr>
        <w:t>به سوى كدام يك از اينان فرستاده شده ايم</w:t>
      </w:r>
      <w:r w:rsidR="00361A98">
        <w:rPr>
          <w:rtl/>
          <w:lang w:bidi="fa-IR"/>
        </w:rPr>
        <w:t>؟</w:t>
      </w:r>
    </w:p>
    <w:p w:rsidR="004675C8" w:rsidRDefault="004675C8" w:rsidP="004675C8">
      <w:pPr>
        <w:pStyle w:val="libNormal"/>
        <w:rPr>
          <w:rtl/>
          <w:lang w:bidi="fa-IR"/>
        </w:rPr>
      </w:pPr>
      <w:r>
        <w:rPr>
          <w:rtl/>
          <w:lang w:bidi="fa-IR"/>
        </w:rPr>
        <w:lastRenderedPageBreak/>
        <w:t>جبرئيل گفت</w:t>
      </w:r>
      <w:r w:rsidR="00361A98">
        <w:rPr>
          <w:rtl/>
          <w:lang w:bidi="fa-IR"/>
        </w:rPr>
        <w:t xml:space="preserve">: </w:t>
      </w:r>
      <w:r>
        <w:rPr>
          <w:rtl/>
          <w:lang w:bidi="fa-IR"/>
        </w:rPr>
        <w:t>به سوى آن كه در وسط خوابيده است</w:t>
      </w:r>
      <w:r w:rsidR="00361A98">
        <w:rPr>
          <w:rtl/>
          <w:lang w:bidi="fa-IR"/>
        </w:rPr>
        <w:t xml:space="preserve">. </w:t>
      </w:r>
    </w:p>
    <w:p w:rsidR="004675C8" w:rsidRDefault="004675C8" w:rsidP="004675C8">
      <w:pPr>
        <w:pStyle w:val="libNormal"/>
        <w:rPr>
          <w:rtl/>
          <w:lang w:bidi="fa-IR"/>
        </w:rPr>
      </w:pPr>
      <w:r>
        <w:rPr>
          <w:rtl/>
          <w:lang w:bidi="fa-IR"/>
        </w:rPr>
        <w:t>در اين هنگام رسول خدا (</w:t>
      </w:r>
      <w:r w:rsidR="005D0BB4" w:rsidRPr="005D0BB4">
        <w:rPr>
          <w:rStyle w:val="libAlaemChar"/>
          <w:rtl/>
        </w:rPr>
        <w:t>صلى‌الله‌عليه‌وآله‌وسلم</w:t>
      </w:r>
      <w:r>
        <w:rPr>
          <w:rtl/>
          <w:lang w:bidi="fa-IR"/>
        </w:rPr>
        <w:t>) وحشت زده از خواب پريد و چنان كه در خواب ديده بود</w:t>
      </w:r>
      <w:r w:rsidR="00361A98">
        <w:rPr>
          <w:rtl/>
          <w:lang w:bidi="fa-IR"/>
        </w:rPr>
        <w:t xml:space="preserve">، </w:t>
      </w:r>
      <w:r>
        <w:rPr>
          <w:rtl/>
          <w:lang w:bidi="fa-IR"/>
        </w:rPr>
        <w:t>در بيدارى هم دو فرشته را ديد</w:t>
      </w:r>
      <w:r w:rsidR="00361A98">
        <w:rPr>
          <w:rtl/>
          <w:lang w:bidi="fa-IR"/>
        </w:rPr>
        <w:t xml:space="preserve">، </w:t>
      </w:r>
      <w:r>
        <w:rPr>
          <w:rtl/>
          <w:lang w:bidi="fa-IR"/>
        </w:rPr>
        <w:t>اين براى نخستين بار بود كه آشكارا فرشته الهى را پيش روى خود مى ديد</w:t>
      </w:r>
      <w:r w:rsidR="00361A98">
        <w:rPr>
          <w:rtl/>
          <w:lang w:bidi="fa-IR"/>
        </w:rPr>
        <w:t xml:space="preserve">. </w:t>
      </w:r>
    </w:p>
    <w:p w:rsidR="004675C8" w:rsidRDefault="004675C8" w:rsidP="004675C8">
      <w:pPr>
        <w:pStyle w:val="libNormal"/>
        <w:rPr>
          <w:rtl/>
          <w:lang w:bidi="fa-IR"/>
        </w:rPr>
      </w:pPr>
      <w:r>
        <w:rPr>
          <w:rtl/>
          <w:lang w:bidi="fa-IR"/>
        </w:rPr>
        <w:t>در اين وقت جبرئيل لوحى را كه در دست داشت در برابر او گرفت و به او گفت</w:t>
      </w:r>
      <w:r w:rsidR="00361A98">
        <w:rPr>
          <w:rtl/>
          <w:lang w:bidi="fa-IR"/>
        </w:rPr>
        <w:t xml:space="preserve">: </w:t>
      </w:r>
      <w:r w:rsidRPr="008A15DC">
        <w:rPr>
          <w:rStyle w:val="libAieChar"/>
          <w:rtl/>
          <w:lang w:bidi="fa-IR"/>
        </w:rPr>
        <w:t>اقراء</w:t>
      </w:r>
      <w:r w:rsidR="00361A98">
        <w:rPr>
          <w:rtl/>
          <w:lang w:bidi="fa-IR"/>
        </w:rPr>
        <w:t xml:space="preserve">، </w:t>
      </w:r>
      <w:r>
        <w:rPr>
          <w:rtl/>
          <w:lang w:bidi="fa-IR"/>
        </w:rPr>
        <w:t>يعنى</w:t>
      </w:r>
      <w:r w:rsidR="00361A98">
        <w:rPr>
          <w:rtl/>
          <w:lang w:bidi="fa-IR"/>
        </w:rPr>
        <w:t xml:space="preserve">: </w:t>
      </w:r>
      <w:r>
        <w:rPr>
          <w:rtl/>
          <w:lang w:bidi="fa-IR"/>
        </w:rPr>
        <w:t>بخوان</w:t>
      </w:r>
      <w:r w:rsidR="00361A98">
        <w:rPr>
          <w:rtl/>
          <w:lang w:bidi="fa-IR"/>
        </w:rPr>
        <w:t xml:space="preserve">. </w:t>
      </w:r>
    </w:p>
    <w:p w:rsidR="004675C8" w:rsidRDefault="004675C8" w:rsidP="004675C8">
      <w:pPr>
        <w:pStyle w:val="libNormal"/>
        <w:rPr>
          <w:rtl/>
          <w:lang w:bidi="fa-IR"/>
        </w:rPr>
      </w:pPr>
      <w:r>
        <w:rPr>
          <w:rtl/>
          <w:lang w:bidi="fa-IR"/>
        </w:rPr>
        <w:t>رسول خدا (</w:t>
      </w:r>
      <w:r w:rsidR="005D0BB4" w:rsidRPr="005D0BB4">
        <w:rPr>
          <w:rStyle w:val="libAlaemChar"/>
          <w:rtl/>
        </w:rPr>
        <w:t>صلى‌الله‌عليه‌وآله‌وسلم</w:t>
      </w:r>
      <w:r>
        <w:rPr>
          <w:rtl/>
          <w:lang w:bidi="fa-IR"/>
        </w:rPr>
        <w:t>) از آنجا كه امى و درس نخوانده بود پاسخ داد كه من توانايى خواندن ندارم</w:t>
      </w:r>
      <w:r w:rsidR="00361A98">
        <w:rPr>
          <w:rtl/>
          <w:lang w:bidi="fa-IR"/>
        </w:rPr>
        <w:t xml:space="preserve">. </w:t>
      </w:r>
      <w:r>
        <w:rPr>
          <w:rtl/>
          <w:lang w:bidi="fa-IR"/>
        </w:rPr>
        <w:t>براى بار دوم و سوم همين سخنان تكرار شد و براى بار چهارم جبرئيل گفت</w:t>
      </w:r>
      <w:r w:rsidR="00361A98">
        <w:rPr>
          <w:rtl/>
          <w:lang w:bidi="fa-IR"/>
        </w:rPr>
        <w:t xml:space="preserve">: </w:t>
      </w:r>
      <w:r w:rsidRPr="008A15DC">
        <w:rPr>
          <w:rStyle w:val="libAieChar"/>
          <w:rtl/>
          <w:lang w:bidi="fa-IR"/>
        </w:rPr>
        <w:t>اقراء باسم ربك الذى خلقَ خلق الانسان من علقَ اقراء و ربك الاءكرمَ الذى علم بالقلمَ علم الانسان مالم يعلم</w:t>
      </w:r>
      <w:r w:rsidR="00CB1563">
        <w:rPr>
          <w:rtl/>
          <w:lang w:bidi="fa-IR"/>
        </w:rPr>
        <w:t xml:space="preserve"> </w:t>
      </w:r>
      <w:r w:rsidRPr="005F606A">
        <w:rPr>
          <w:rStyle w:val="libFootnotenumChar"/>
          <w:rtl/>
        </w:rPr>
        <w:t>(1113</w:t>
      </w:r>
      <w:r w:rsidR="009F07A6" w:rsidRPr="005F606A">
        <w:rPr>
          <w:rStyle w:val="libFootnotenumChar"/>
          <w:rtl/>
        </w:rPr>
        <w:t>)</w:t>
      </w:r>
      <w:r w:rsidR="00361A98">
        <w:rPr>
          <w:rtl/>
          <w:lang w:bidi="fa-IR"/>
        </w:rPr>
        <w:t xml:space="preserve">؛ </w:t>
      </w:r>
      <w:r>
        <w:rPr>
          <w:rtl/>
          <w:lang w:bidi="fa-IR"/>
        </w:rPr>
        <w:t>«بخوان به نام پروردگارت كه جهان را آفريد</w:t>
      </w:r>
      <w:r w:rsidR="00361A98">
        <w:rPr>
          <w:rtl/>
          <w:lang w:bidi="fa-IR"/>
        </w:rPr>
        <w:t xml:space="preserve">. </w:t>
      </w:r>
      <w:r>
        <w:rPr>
          <w:rtl/>
          <w:lang w:bidi="fa-IR"/>
        </w:rPr>
        <w:t>خدايى كه انسان را از خون بسته آفريد</w:t>
      </w:r>
      <w:r w:rsidR="00361A98">
        <w:rPr>
          <w:rtl/>
          <w:lang w:bidi="fa-IR"/>
        </w:rPr>
        <w:t xml:space="preserve">. </w:t>
      </w:r>
      <w:r>
        <w:rPr>
          <w:rtl/>
          <w:lang w:bidi="fa-IR"/>
        </w:rPr>
        <w:t>بخوان و پروردگار تو گرامى است</w:t>
      </w:r>
      <w:r w:rsidR="00361A98">
        <w:rPr>
          <w:rtl/>
          <w:lang w:bidi="fa-IR"/>
        </w:rPr>
        <w:t xml:space="preserve">. </w:t>
      </w:r>
      <w:r>
        <w:rPr>
          <w:rtl/>
          <w:lang w:bidi="fa-IR"/>
        </w:rPr>
        <w:t>آنكه قلم را تعليم داد و به آدمى آنچه را كه نمى دانست آموخت»</w:t>
      </w:r>
      <w:r w:rsidR="00361A98">
        <w:rPr>
          <w:rtl/>
          <w:lang w:bidi="fa-IR"/>
        </w:rPr>
        <w:t xml:space="preserve">. </w:t>
      </w:r>
    </w:p>
    <w:p w:rsidR="004675C8" w:rsidRDefault="004675C8" w:rsidP="004675C8">
      <w:pPr>
        <w:pStyle w:val="libNormal"/>
        <w:rPr>
          <w:rtl/>
          <w:lang w:bidi="fa-IR"/>
        </w:rPr>
      </w:pPr>
      <w:r>
        <w:rPr>
          <w:rtl/>
          <w:lang w:bidi="fa-IR"/>
        </w:rPr>
        <w:t xml:space="preserve">جبرئيل </w:t>
      </w:r>
      <w:r w:rsidR="00C91E6A">
        <w:rPr>
          <w:rtl/>
          <w:lang w:bidi="fa-IR"/>
        </w:rPr>
        <w:t>مأمور</w:t>
      </w:r>
      <w:r>
        <w:rPr>
          <w:rtl/>
          <w:lang w:bidi="fa-IR"/>
        </w:rPr>
        <w:t>يت خود را انجام داد و پيامبر (</w:t>
      </w:r>
      <w:r w:rsidR="005D0BB4" w:rsidRPr="005D0BB4">
        <w:rPr>
          <w:rStyle w:val="libAlaemChar"/>
          <w:rtl/>
        </w:rPr>
        <w:t>صلى‌الله‌عليه‌وآله‌وسلم</w:t>
      </w:r>
      <w:r>
        <w:rPr>
          <w:rtl/>
          <w:lang w:bidi="fa-IR"/>
        </w:rPr>
        <w:t>) نيز پس از نزول وحى از كوه حرا پايين آمد و به سوى خانه خديجه رهسپار شد</w:t>
      </w:r>
      <w:r w:rsidR="00361A98">
        <w:rPr>
          <w:rtl/>
          <w:lang w:bidi="fa-IR"/>
        </w:rPr>
        <w:t xml:space="preserve">. </w:t>
      </w:r>
      <w:r>
        <w:rPr>
          <w:rtl/>
          <w:lang w:bidi="fa-IR"/>
        </w:rPr>
        <w:t>هنگامى كه به منزل خديجه رسيد به او فرمود</w:t>
      </w:r>
      <w:r w:rsidR="00361A98">
        <w:rPr>
          <w:rtl/>
          <w:lang w:bidi="fa-IR"/>
        </w:rPr>
        <w:t xml:space="preserve">: </w:t>
      </w:r>
      <w:r>
        <w:rPr>
          <w:rtl/>
          <w:lang w:bidi="fa-IR"/>
        </w:rPr>
        <w:t>«مرا بپوشانيد و جامه اى بر من بيندازيد تا استراحت كنم»</w:t>
      </w:r>
      <w:r w:rsidR="00361A98">
        <w:rPr>
          <w:rtl/>
          <w:lang w:bidi="fa-IR"/>
        </w:rPr>
        <w:t xml:space="preserve">. </w:t>
      </w:r>
    </w:p>
    <w:p w:rsidR="004675C8" w:rsidRDefault="004675C8" w:rsidP="004675C8">
      <w:pPr>
        <w:pStyle w:val="libNormal"/>
        <w:rPr>
          <w:rtl/>
          <w:lang w:bidi="fa-IR"/>
        </w:rPr>
      </w:pPr>
      <w:r>
        <w:rPr>
          <w:rtl/>
          <w:lang w:bidi="fa-IR"/>
        </w:rPr>
        <w:t>طبرى (رحمه الله) در مجمع البيان نيز نقل مى كند كه رسول خدا (</w:t>
      </w:r>
      <w:r w:rsidR="005D0BB4" w:rsidRPr="005D0BB4">
        <w:rPr>
          <w:rStyle w:val="libAlaemChar"/>
          <w:rtl/>
        </w:rPr>
        <w:t>صلى‌الله‌عليه‌وآله‌وسلم</w:t>
      </w:r>
      <w:r>
        <w:rPr>
          <w:rtl/>
          <w:lang w:bidi="fa-IR"/>
        </w:rPr>
        <w:t>) به خديجه فرمود</w:t>
      </w:r>
      <w:r w:rsidR="00361A98">
        <w:rPr>
          <w:rtl/>
          <w:lang w:bidi="fa-IR"/>
        </w:rPr>
        <w:t xml:space="preserve">: </w:t>
      </w:r>
      <w:r>
        <w:rPr>
          <w:rtl/>
          <w:lang w:bidi="fa-IR"/>
        </w:rPr>
        <w:t>هنگامى كه تنها مى شوم ندايى به گوشم مى رسد</w:t>
      </w:r>
      <w:r w:rsidR="00361A98">
        <w:rPr>
          <w:rtl/>
          <w:lang w:bidi="fa-IR"/>
        </w:rPr>
        <w:t xml:space="preserve">. </w:t>
      </w:r>
    </w:p>
    <w:p w:rsidR="004675C8" w:rsidRDefault="004675C8" w:rsidP="004675C8">
      <w:pPr>
        <w:pStyle w:val="libNormal"/>
        <w:rPr>
          <w:rtl/>
          <w:lang w:bidi="fa-IR"/>
        </w:rPr>
      </w:pPr>
      <w:r>
        <w:rPr>
          <w:rtl/>
          <w:lang w:bidi="fa-IR"/>
        </w:rPr>
        <w:t>خديجه عرض كرد</w:t>
      </w:r>
      <w:r w:rsidR="00361A98">
        <w:rPr>
          <w:rtl/>
          <w:lang w:bidi="fa-IR"/>
        </w:rPr>
        <w:t xml:space="preserve">: </w:t>
      </w:r>
      <w:r>
        <w:rPr>
          <w:rtl/>
          <w:lang w:bidi="fa-IR"/>
        </w:rPr>
        <w:t>خداوند جز خير درباره تو كارى نخواهد كرد</w:t>
      </w:r>
      <w:r w:rsidR="00361A98">
        <w:rPr>
          <w:rtl/>
          <w:lang w:bidi="fa-IR"/>
        </w:rPr>
        <w:t xml:space="preserve">، </w:t>
      </w:r>
      <w:r>
        <w:rPr>
          <w:rtl/>
          <w:lang w:bidi="fa-IR"/>
        </w:rPr>
        <w:t>چرا كه به خدا سوگند</w:t>
      </w:r>
      <w:r w:rsidR="00361A98">
        <w:rPr>
          <w:rtl/>
          <w:lang w:bidi="fa-IR"/>
        </w:rPr>
        <w:t xml:space="preserve">، </w:t>
      </w:r>
      <w:r>
        <w:rPr>
          <w:rtl/>
          <w:lang w:bidi="fa-IR"/>
        </w:rPr>
        <w:t>تو امانت را ادا مى كنى</w:t>
      </w:r>
      <w:r w:rsidR="00361A98">
        <w:rPr>
          <w:rtl/>
          <w:lang w:bidi="fa-IR"/>
        </w:rPr>
        <w:t xml:space="preserve">، </w:t>
      </w:r>
      <w:r>
        <w:rPr>
          <w:rtl/>
          <w:lang w:bidi="fa-IR"/>
        </w:rPr>
        <w:t>صله رحم به جا مى آورى و در سخن گفتن راستگو هستى</w:t>
      </w:r>
      <w:r w:rsidR="00361A98">
        <w:rPr>
          <w:rtl/>
          <w:lang w:bidi="fa-IR"/>
        </w:rPr>
        <w:t xml:space="preserve">. </w:t>
      </w:r>
    </w:p>
    <w:p w:rsidR="004675C8" w:rsidRDefault="004675C8" w:rsidP="004675C8">
      <w:pPr>
        <w:pStyle w:val="libNormal"/>
        <w:rPr>
          <w:rtl/>
          <w:lang w:bidi="fa-IR"/>
        </w:rPr>
      </w:pPr>
      <w:r>
        <w:rPr>
          <w:rtl/>
          <w:lang w:bidi="fa-IR"/>
        </w:rPr>
        <w:lastRenderedPageBreak/>
        <w:t>خديجه مى گويد</w:t>
      </w:r>
      <w:r w:rsidR="00361A98">
        <w:rPr>
          <w:rtl/>
          <w:lang w:bidi="fa-IR"/>
        </w:rPr>
        <w:t xml:space="preserve">: </w:t>
      </w:r>
      <w:r>
        <w:rPr>
          <w:rtl/>
          <w:lang w:bidi="fa-IR"/>
        </w:rPr>
        <w:t>بعد از اين ماجرا ما به سراغ ورقه بن نوفل [پسر عموى خديجه و از علماى اعراب</w:t>
      </w:r>
      <w:r w:rsidR="00C56F18">
        <w:rPr>
          <w:rtl/>
          <w:lang w:bidi="fa-IR"/>
        </w:rPr>
        <w:t>]</w:t>
      </w:r>
      <w:r>
        <w:rPr>
          <w:rtl/>
          <w:lang w:bidi="fa-IR"/>
        </w:rPr>
        <w:t xml:space="preserve"> رفتيم</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آنچه را ديده بود براى او بيان فرمود</w:t>
      </w:r>
      <w:r w:rsidR="00361A98">
        <w:rPr>
          <w:rtl/>
          <w:lang w:bidi="fa-IR"/>
        </w:rPr>
        <w:t xml:space="preserve">. </w:t>
      </w:r>
      <w:r>
        <w:rPr>
          <w:rtl/>
          <w:lang w:bidi="fa-IR"/>
        </w:rPr>
        <w:t>ورقه گفت</w:t>
      </w:r>
      <w:r w:rsidR="00361A98">
        <w:rPr>
          <w:rtl/>
          <w:lang w:bidi="fa-IR"/>
        </w:rPr>
        <w:t xml:space="preserve">: </w:t>
      </w:r>
      <w:r>
        <w:rPr>
          <w:rtl/>
          <w:lang w:bidi="fa-IR"/>
        </w:rPr>
        <w:t>هنگامى كه آن منادى به سراغ تو مى آيد</w:t>
      </w:r>
      <w:r w:rsidR="00361A98">
        <w:rPr>
          <w:rtl/>
          <w:lang w:bidi="fa-IR"/>
        </w:rPr>
        <w:t xml:space="preserve">، </w:t>
      </w:r>
      <w:r>
        <w:rPr>
          <w:rtl/>
          <w:lang w:bidi="fa-IR"/>
        </w:rPr>
        <w:t>دقت كن ببين چه مى شنوى</w:t>
      </w:r>
      <w:r w:rsidR="00361A98">
        <w:rPr>
          <w:rtl/>
          <w:lang w:bidi="fa-IR"/>
        </w:rPr>
        <w:t xml:space="preserve">، </w:t>
      </w:r>
      <w:r>
        <w:rPr>
          <w:rtl/>
          <w:lang w:bidi="fa-IR"/>
        </w:rPr>
        <w:t>سپس براى من نقل كن</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در خلوتگاه خود اين را شنيد كه مى گويد</w:t>
      </w:r>
      <w:r w:rsidR="00361A98">
        <w:rPr>
          <w:rtl/>
          <w:lang w:bidi="fa-IR"/>
        </w:rPr>
        <w:t xml:space="preserve">: </w:t>
      </w:r>
      <w:r>
        <w:rPr>
          <w:rtl/>
          <w:lang w:bidi="fa-IR"/>
        </w:rPr>
        <w:t>اى محمد! بگو</w:t>
      </w:r>
      <w:r w:rsidR="00361A98">
        <w:rPr>
          <w:rtl/>
          <w:lang w:bidi="fa-IR"/>
        </w:rPr>
        <w:t xml:space="preserve">: </w:t>
      </w:r>
      <w:r w:rsidRPr="008A15DC">
        <w:rPr>
          <w:rStyle w:val="libAieChar"/>
          <w:rtl/>
          <w:lang w:bidi="fa-IR"/>
        </w:rPr>
        <w:t>بسم الله الرحيمن الرحيم</w:t>
      </w:r>
      <w:r w:rsidR="00361A98" w:rsidRPr="008A15DC">
        <w:rPr>
          <w:rStyle w:val="libAieChar"/>
          <w:rtl/>
          <w:lang w:bidi="fa-IR"/>
        </w:rPr>
        <w:t xml:space="preserve">، </w:t>
      </w:r>
      <w:r w:rsidRPr="008A15DC">
        <w:rPr>
          <w:rStyle w:val="libAieChar"/>
          <w:rtl/>
          <w:lang w:bidi="fa-IR"/>
        </w:rPr>
        <w:t>الحمد الله رب العالمين</w:t>
      </w:r>
      <w:r w:rsidR="00361A98" w:rsidRPr="008A15DC">
        <w:rPr>
          <w:rStyle w:val="libAieChar"/>
          <w:rtl/>
          <w:lang w:bidi="fa-IR"/>
        </w:rPr>
        <w:t xml:space="preserve">... </w:t>
      </w:r>
      <w:r w:rsidRPr="008A15DC">
        <w:rPr>
          <w:rStyle w:val="libAieChar"/>
          <w:rtl/>
          <w:lang w:bidi="fa-IR"/>
        </w:rPr>
        <w:t>و لا الضالين</w:t>
      </w:r>
      <w:r w:rsidR="00361A98">
        <w:rPr>
          <w:rtl/>
          <w:lang w:bidi="fa-IR"/>
        </w:rPr>
        <w:t xml:space="preserve">. </w:t>
      </w:r>
      <w:r>
        <w:rPr>
          <w:rtl/>
          <w:lang w:bidi="fa-IR"/>
        </w:rPr>
        <w:t>و بگو</w:t>
      </w:r>
      <w:r w:rsidR="00361A98">
        <w:rPr>
          <w:rtl/>
          <w:lang w:bidi="fa-IR"/>
        </w:rPr>
        <w:t xml:space="preserve">: </w:t>
      </w:r>
      <w:r>
        <w:rPr>
          <w:rtl/>
          <w:lang w:bidi="fa-IR"/>
        </w:rPr>
        <w:t>لا اله الا الله</w:t>
      </w:r>
      <w:r w:rsidR="00361A98">
        <w:rPr>
          <w:rtl/>
          <w:lang w:bidi="fa-IR"/>
        </w:rPr>
        <w:t xml:space="preserve">، </w:t>
      </w:r>
      <w:r>
        <w:rPr>
          <w:rtl/>
          <w:lang w:bidi="fa-IR"/>
        </w:rPr>
        <w:t>سپس حضرت به سراغ ورقه آمد و مطلب را براى او بازگو كرد</w:t>
      </w:r>
      <w:r w:rsidR="00361A98">
        <w:rPr>
          <w:rtl/>
          <w:lang w:bidi="fa-IR"/>
        </w:rPr>
        <w:t xml:space="preserve">. </w:t>
      </w:r>
    </w:p>
    <w:p w:rsidR="004675C8" w:rsidRDefault="004675C8" w:rsidP="004675C8">
      <w:pPr>
        <w:pStyle w:val="libNormal"/>
        <w:rPr>
          <w:lang w:bidi="fa-IR"/>
        </w:rPr>
      </w:pPr>
      <w:r>
        <w:rPr>
          <w:rtl/>
          <w:lang w:bidi="fa-IR"/>
        </w:rPr>
        <w:t>ورقه گفتن بشارت بر تو</w:t>
      </w:r>
      <w:r w:rsidR="00361A98">
        <w:rPr>
          <w:rtl/>
          <w:lang w:bidi="fa-IR"/>
        </w:rPr>
        <w:t xml:space="preserve">، </w:t>
      </w:r>
      <w:r>
        <w:rPr>
          <w:rtl/>
          <w:lang w:bidi="fa-IR"/>
        </w:rPr>
        <w:t>باز هم بشارت بر تو</w:t>
      </w:r>
      <w:r w:rsidR="00361A98">
        <w:rPr>
          <w:rtl/>
          <w:lang w:bidi="fa-IR"/>
        </w:rPr>
        <w:t xml:space="preserve">، </w:t>
      </w:r>
      <w:r>
        <w:rPr>
          <w:rtl/>
          <w:lang w:bidi="fa-IR"/>
        </w:rPr>
        <w:t>من گواهى مى دهم كه تو همان كسى هستى كه عيسى بن مريم بشارت داده است و تو شريعتى همچون موسى دارى تو پيامبر مرسلى و به زودى بعد از اين روز</w:t>
      </w:r>
      <w:r w:rsidR="00361A98">
        <w:rPr>
          <w:rtl/>
          <w:lang w:bidi="fa-IR"/>
        </w:rPr>
        <w:t xml:space="preserve">، </w:t>
      </w:r>
      <w:r w:rsidR="00C91E6A">
        <w:rPr>
          <w:rtl/>
          <w:lang w:bidi="fa-IR"/>
        </w:rPr>
        <w:t>مأمور</w:t>
      </w:r>
      <w:r>
        <w:rPr>
          <w:rtl/>
          <w:lang w:bidi="fa-IR"/>
        </w:rPr>
        <w:t xml:space="preserve"> به جهاد مى شوى و اگر من آن روز را درك كنم در كنار تو جهاد خواهم كرد</w:t>
      </w:r>
      <w:r w:rsidR="00361A98">
        <w:rPr>
          <w:rtl/>
          <w:lang w:bidi="fa-IR"/>
        </w:rPr>
        <w:t xml:space="preserve">. </w:t>
      </w:r>
    </w:p>
    <w:p w:rsidR="004675C8" w:rsidRDefault="004675C8" w:rsidP="004675C8">
      <w:pPr>
        <w:pStyle w:val="libNormal"/>
        <w:rPr>
          <w:rtl/>
          <w:lang w:bidi="fa-IR"/>
        </w:rPr>
      </w:pPr>
      <w:r>
        <w:rPr>
          <w:rtl/>
          <w:lang w:bidi="fa-IR"/>
        </w:rPr>
        <w:t>هنگامى كه ورقه از دنيا رفت</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من اين روحانى را در بهشت (بهشت برزخى) ديدم كه لباس حرير بر تن داشت</w:t>
      </w:r>
      <w:r w:rsidR="00361A98">
        <w:rPr>
          <w:rtl/>
          <w:lang w:bidi="fa-IR"/>
        </w:rPr>
        <w:t xml:space="preserve">، </w:t>
      </w:r>
      <w:r>
        <w:rPr>
          <w:rtl/>
          <w:lang w:bidi="fa-IR"/>
        </w:rPr>
        <w:t>زيرا او به من ايمان آورد و مرا تصديق كرد</w:t>
      </w:r>
      <w:r w:rsidR="00361A98">
        <w:rPr>
          <w:rtl/>
          <w:lang w:bidi="fa-IR"/>
        </w:rPr>
        <w:t xml:space="preserve">. </w:t>
      </w:r>
    </w:p>
    <w:p w:rsidR="004675C8" w:rsidRDefault="00B403BA" w:rsidP="00B403BA">
      <w:pPr>
        <w:pStyle w:val="Heading2"/>
        <w:rPr>
          <w:rtl/>
          <w:lang w:bidi="fa-IR"/>
        </w:rPr>
      </w:pPr>
      <w:bookmarkStart w:id="411" w:name="_Toc394925386"/>
      <w:r>
        <w:rPr>
          <w:rtl/>
          <w:lang w:bidi="fa-IR"/>
        </w:rPr>
        <w:t>نخستين زن و مرد مسلمان</w:t>
      </w:r>
      <w:bookmarkEnd w:id="411"/>
    </w:p>
    <w:p w:rsidR="004675C8" w:rsidRDefault="004675C8" w:rsidP="004675C8">
      <w:pPr>
        <w:pStyle w:val="libNormal"/>
        <w:rPr>
          <w:rtl/>
          <w:lang w:bidi="fa-IR"/>
        </w:rPr>
      </w:pPr>
      <w:r>
        <w:rPr>
          <w:rtl/>
          <w:lang w:bidi="fa-IR"/>
        </w:rPr>
        <w:t>به اتفاق مورخين</w:t>
      </w:r>
      <w:r w:rsidR="00361A98">
        <w:rPr>
          <w:rtl/>
          <w:lang w:bidi="fa-IR"/>
        </w:rPr>
        <w:t xml:space="preserve">، </w:t>
      </w:r>
      <w:r>
        <w:rPr>
          <w:rtl/>
          <w:lang w:bidi="fa-IR"/>
        </w:rPr>
        <w:t xml:space="preserve">خديجه نخستين زنى بود كه مسلمان شد و از ميان مردان نيز على </w:t>
      </w:r>
      <w:r w:rsidR="00597A2D" w:rsidRPr="00597A2D">
        <w:rPr>
          <w:rStyle w:val="libAlaemChar"/>
          <w:rtl/>
        </w:rPr>
        <w:t>عليه‌السلام</w:t>
      </w:r>
      <w:r>
        <w:rPr>
          <w:rtl/>
          <w:lang w:bidi="fa-IR"/>
        </w:rPr>
        <w:t xml:space="preserve"> نخستين فردى بود كه به پيامبر (</w:t>
      </w:r>
      <w:r w:rsidR="005D0BB4" w:rsidRPr="005D0BB4">
        <w:rPr>
          <w:rStyle w:val="libAlaemChar"/>
          <w:rtl/>
        </w:rPr>
        <w:t>صلى‌الله‌عليه‌وآله‌وسلم</w:t>
      </w:r>
      <w:r>
        <w:rPr>
          <w:rtl/>
          <w:lang w:bidi="fa-IR"/>
        </w:rPr>
        <w:t>) گرويد</w:t>
      </w:r>
      <w:r w:rsidR="00361A98">
        <w:rPr>
          <w:rtl/>
          <w:lang w:bidi="fa-IR"/>
        </w:rPr>
        <w:t xml:space="preserve">. </w:t>
      </w:r>
      <w:r>
        <w:rPr>
          <w:rtl/>
          <w:lang w:bidi="fa-IR"/>
        </w:rPr>
        <w:t>شهرت اين موضوع در ميان دانشمندان اهل تسنن به حدى است كه جمعى از آنان ادعاى اجماع و اتفاق بر آن كرده اند</w:t>
      </w:r>
      <w:r w:rsidR="00361A98">
        <w:rPr>
          <w:rtl/>
          <w:lang w:bidi="fa-IR"/>
        </w:rPr>
        <w:t xml:space="preserve">. </w:t>
      </w:r>
    </w:p>
    <w:p w:rsidR="004675C8" w:rsidRDefault="004675C8" w:rsidP="004675C8">
      <w:pPr>
        <w:pStyle w:val="libNormal"/>
        <w:rPr>
          <w:rtl/>
          <w:lang w:bidi="fa-IR"/>
        </w:rPr>
      </w:pPr>
      <w:r>
        <w:rPr>
          <w:rtl/>
          <w:lang w:bidi="fa-IR"/>
        </w:rPr>
        <w:t>ابن عبدالبر چنين مى نويسد</w:t>
      </w:r>
      <w:r w:rsidR="00361A98">
        <w:rPr>
          <w:rtl/>
          <w:lang w:bidi="fa-IR"/>
        </w:rPr>
        <w:t xml:space="preserve">: </w:t>
      </w:r>
      <w:r>
        <w:rPr>
          <w:rtl/>
          <w:lang w:bidi="fa-IR"/>
        </w:rPr>
        <w:t xml:space="preserve">در اين </w:t>
      </w:r>
      <w:r w:rsidR="009718BE">
        <w:rPr>
          <w:rtl/>
          <w:lang w:bidi="fa-IR"/>
        </w:rPr>
        <w:t>مسئله</w:t>
      </w:r>
      <w:r>
        <w:rPr>
          <w:rtl/>
          <w:lang w:bidi="fa-IR"/>
        </w:rPr>
        <w:t xml:space="preserve"> اتفاق است كه خديجه نخستين كسى بود كه ايمان به خدا و پيامبر (</w:t>
      </w:r>
      <w:r w:rsidR="005D0BB4" w:rsidRPr="005D0BB4">
        <w:rPr>
          <w:rStyle w:val="libAlaemChar"/>
          <w:rtl/>
        </w:rPr>
        <w:t>صلى‌الله‌عليه‌وآله‌وسلم</w:t>
      </w:r>
      <w:r>
        <w:rPr>
          <w:rtl/>
          <w:lang w:bidi="fa-IR"/>
        </w:rPr>
        <w:t>) آورد و او را در آنچه آورده بود تصديق كرد</w:t>
      </w:r>
      <w:r w:rsidR="00361A98">
        <w:rPr>
          <w:rtl/>
          <w:lang w:bidi="fa-IR"/>
        </w:rPr>
        <w:t xml:space="preserve">، </w:t>
      </w:r>
      <w:r>
        <w:rPr>
          <w:rtl/>
          <w:lang w:bidi="fa-IR"/>
        </w:rPr>
        <w:t xml:space="preserve">سپس على </w:t>
      </w:r>
      <w:r w:rsidR="00597A2D" w:rsidRPr="00597A2D">
        <w:rPr>
          <w:rStyle w:val="libAlaemChar"/>
          <w:rtl/>
        </w:rPr>
        <w:t>عليه‌السلام</w:t>
      </w:r>
      <w:r>
        <w:rPr>
          <w:rtl/>
          <w:lang w:bidi="fa-IR"/>
        </w:rPr>
        <w:t xml:space="preserve"> بعد از او همين كار را انجام داد</w:t>
      </w:r>
      <w:r w:rsidR="00361A98">
        <w:rPr>
          <w:rtl/>
          <w:lang w:bidi="fa-IR"/>
        </w:rPr>
        <w:t>.</w:t>
      </w:r>
      <w:r w:rsidR="00CB1563">
        <w:rPr>
          <w:rtl/>
          <w:lang w:bidi="fa-IR"/>
        </w:rPr>
        <w:t xml:space="preserve"> </w:t>
      </w:r>
      <w:r w:rsidRPr="005F606A">
        <w:rPr>
          <w:rStyle w:val="libFootnotenumChar"/>
          <w:rtl/>
        </w:rPr>
        <w:t>(1114</w:t>
      </w:r>
      <w:r w:rsidR="009F07A6" w:rsidRPr="005F606A">
        <w:rPr>
          <w:rStyle w:val="libFootnotenumChar"/>
          <w:rtl/>
        </w:rPr>
        <w:t>)</w:t>
      </w:r>
    </w:p>
    <w:p w:rsidR="004675C8" w:rsidRDefault="004675C8" w:rsidP="004675C8">
      <w:pPr>
        <w:pStyle w:val="libNormal"/>
        <w:rPr>
          <w:rtl/>
          <w:lang w:bidi="fa-IR"/>
        </w:rPr>
      </w:pPr>
      <w:r>
        <w:rPr>
          <w:rtl/>
          <w:lang w:bidi="fa-IR"/>
        </w:rPr>
        <w:lastRenderedPageBreak/>
        <w:t>ابوجعفر اسكافى معتزلى مى نويسد</w:t>
      </w:r>
      <w:r w:rsidR="00361A98">
        <w:rPr>
          <w:rtl/>
          <w:lang w:bidi="fa-IR"/>
        </w:rPr>
        <w:t xml:space="preserve">: </w:t>
      </w:r>
      <w:r>
        <w:rPr>
          <w:rtl/>
          <w:lang w:bidi="fa-IR"/>
        </w:rPr>
        <w:t xml:space="preserve">«عموم مردم نقل كرده اند كه افتخار سبقت در اسلام مخصوص على بن ابى طالب </w:t>
      </w:r>
      <w:r w:rsidR="00597A2D" w:rsidRPr="00597A2D">
        <w:rPr>
          <w:rStyle w:val="libAlaemChar"/>
          <w:rtl/>
        </w:rPr>
        <w:t>عليه‌السلام</w:t>
      </w:r>
      <w:r>
        <w:rPr>
          <w:rtl/>
          <w:lang w:bidi="fa-IR"/>
        </w:rPr>
        <w:t xml:space="preserve"> است</w:t>
      </w:r>
      <w:r w:rsidR="00361A98">
        <w:rPr>
          <w:rtl/>
          <w:lang w:bidi="fa-IR"/>
        </w:rPr>
        <w:t xml:space="preserve">. </w:t>
      </w:r>
      <w:r>
        <w:rPr>
          <w:rtl/>
          <w:lang w:bidi="fa-IR"/>
        </w:rPr>
        <w:t>»</w:t>
      </w:r>
      <w:r w:rsidR="00CB1563">
        <w:rPr>
          <w:rtl/>
          <w:lang w:bidi="fa-IR"/>
        </w:rPr>
        <w:t xml:space="preserve"> </w:t>
      </w:r>
      <w:r w:rsidRPr="005F606A">
        <w:rPr>
          <w:rStyle w:val="libFootnotenumChar"/>
          <w:rtl/>
        </w:rPr>
        <w:t>(1115</w:t>
      </w:r>
      <w:r w:rsidR="009F07A6" w:rsidRPr="005F606A">
        <w:rPr>
          <w:rStyle w:val="libFootnotenumChar"/>
          <w:rtl/>
        </w:rPr>
        <w:t>)</w:t>
      </w:r>
    </w:p>
    <w:p w:rsidR="004675C8" w:rsidRDefault="004675C8" w:rsidP="004675C8">
      <w:pPr>
        <w:pStyle w:val="libNormal"/>
        <w:rPr>
          <w:rtl/>
          <w:lang w:bidi="fa-IR"/>
        </w:rPr>
      </w:pPr>
      <w:r>
        <w:rPr>
          <w:rtl/>
          <w:lang w:bidi="fa-IR"/>
        </w:rPr>
        <w:t>افزون بر اين</w:t>
      </w:r>
      <w:r w:rsidR="00361A98">
        <w:rPr>
          <w:rtl/>
          <w:lang w:bidi="fa-IR"/>
        </w:rPr>
        <w:t xml:space="preserve">، </w:t>
      </w:r>
      <w:r>
        <w:rPr>
          <w:rtl/>
          <w:lang w:bidi="fa-IR"/>
        </w:rPr>
        <w:t>آيات فراوانى از پيامبر (</w:t>
      </w:r>
      <w:r w:rsidR="005D0BB4" w:rsidRPr="005D0BB4">
        <w:rPr>
          <w:rStyle w:val="libAlaemChar"/>
          <w:rtl/>
        </w:rPr>
        <w:t>صلى‌الله‌عليه‌وآله‌وسلم</w:t>
      </w:r>
      <w:r>
        <w:rPr>
          <w:rtl/>
          <w:lang w:bidi="fa-IR"/>
        </w:rPr>
        <w:t>) و نيز از خود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و صحابه در اين باره نقل شده است كه به حد تواتر مى رسد كه به چند روايت اشاره مى كنيم</w:t>
      </w:r>
      <w:r w:rsidR="00361A98">
        <w:rPr>
          <w:rtl/>
          <w:lang w:bidi="fa-IR"/>
        </w:rPr>
        <w:t xml:space="preserve">: </w:t>
      </w:r>
    </w:p>
    <w:p w:rsidR="004675C8" w:rsidRDefault="004675C8" w:rsidP="004675C8">
      <w:pPr>
        <w:pStyle w:val="libNormal"/>
        <w:rPr>
          <w:rtl/>
          <w:lang w:bidi="fa-IR"/>
        </w:rPr>
      </w:pPr>
      <w:r>
        <w:rPr>
          <w:rtl/>
          <w:lang w:bidi="fa-IR"/>
        </w:rPr>
        <w:t>- پيامبر (</w:t>
      </w:r>
      <w:r w:rsidR="005D0BB4" w:rsidRPr="005D0BB4">
        <w:rPr>
          <w:rStyle w:val="libAlaemChar"/>
          <w:rtl/>
        </w:rPr>
        <w:t>صلى‌الله‌عليه‌وآله‌وسلم</w:t>
      </w:r>
      <w:r>
        <w:rPr>
          <w:rtl/>
          <w:lang w:bidi="fa-IR"/>
        </w:rPr>
        <w:t>) فرمود ننخستين كسى كه در كنار حوض كوثر بر من وارد مى شود</w:t>
      </w:r>
      <w:r w:rsidR="00361A98">
        <w:rPr>
          <w:rtl/>
          <w:lang w:bidi="fa-IR"/>
        </w:rPr>
        <w:t xml:space="preserve">، </w:t>
      </w:r>
      <w:r>
        <w:rPr>
          <w:rtl/>
          <w:lang w:bidi="fa-IR"/>
        </w:rPr>
        <w:t xml:space="preserve">نخستين كسى است كه اسلام آورده و او على بن ابى طالب </w:t>
      </w:r>
      <w:r w:rsidR="00597A2D" w:rsidRPr="00597A2D">
        <w:rPr>
          <w:rStyle w:val="libAlaemChar"/>
          <w:rtl/>
        </w:rPr>
        <w:t>عليه‌السلام</w:t>
      </w:r>
      <w:r>
        <w:rPr>
          <w:rtl/>
          <w:lang w:bidi="fa-IR"/>
        </w:rPr>
        <w:t xml:space="preserve"> است</w:t>
      </w:r>
      <w:r w:rsidR="00361A98">
        <w:rPr>
          <w:rtl/>
          <w:lang w:bidi="fa-IR"/>
        </w:rPr>
        <w:t>.</w:t>
      </w:r>
      <w:r w:rsidR="00CB1563">
        <w:rPr>
          <w:rtl/>
          <w:lang w:bidi="fa-IR"/>
        </w:rPr>
        <w:t xml:space="preserve"> </w:t>
      </w:r>
      <w:r w:rsidRPr="005F606A">
        <w:rPr>
          <w:rStyle w:val="libFootnotenumChar"/>
          <w:rtl/>
        </w:rPr>
        <w:t>(1116</w:t>
      </w:r>
      <w:r w:rsidR="009F07A6" w:rsidRPr="005F606A">
        <w:rPr>
          <w:rStyle w:val="libFootnotenumChar"/>
          <w:rtl/>
        </w:rPr>
        <w:t>)</w:t>
      </w:r>
    </w:p>
    <w:p w:rsidR="004675C8" w:rsidRDefault="004675C8" w:rsidP="004675C8">
      <w:pPr>
        <w:pStyle w:val="libNormal"/>
        <w:rPr>
          <w:rtl/>
          <w:lang w:bidi="fa-IR"/>
        </w:rPr>
      </w:pPr>
      <w:r>
        <w:rPr>
          <w:rtl/>
          <w:lang w:bidi="fa-IR"/>
        </w:rPr>
        <w:t>- گروهى از دانشمندان اهل سنت از پيامبر (</w:t>
      </w:r>
      <w:r w:rsidR="005D0BB4" w:rsidRPr="005D0BB4">
        <w:rPr>
          <w:rStyle w:val="libAlaemChar"/>
          <w:rtl/>
        </w:rPr>
        <w:t>صلى‌الله‌عليه‌وآله‌وسلم</w:t>
      </w:r>
      <w:r>
        <w:rPr>
          <w:rtl/>
          <w:lang w:bidi="fa-IR"/>
        </w:rPr>
        <w:t>) نقل كرده اند كه رسول خدا (</w:t>
      </w:r>
      <w:r w:rsidR="005D0BB4" w:rsidRPr="005D0BB4">
        <w:rPr>
          <w:rStyle w:val="libAlaemChar"/>
          <w:rtl/>
        </w:rPr>
        <w:t>صلى‌الله‌عليه‌وآله‌وسلم</w:t>
      </w:r>
      <w:r>
        <w:rPr>
          <w:rtl/>
          <w:lang w:bidi="fa-IR"/>
        </w:rPr>
        <w:t xml:space="preserve">) دست على </w:t>
      </w:r>
      <w:r w:rsidR="00597A2D" w:rsidRPr="00597A2D">
        <w:rPr>
          <w:rStyle w:val="libAlaemChar"/>
          <w:rtl/>
        </w:rPr>
        <w:t>عليه‌السلام</w:t>
      </w:r>
      <w:r>
        <w:rPr>
          <w:rtl/>
          <w:lang w:bidi="fa-IR"/>
        </w:rPr>
        <w:t xml:space="preserve"> را گرفت و فرمود</w:t>
      </w:r>
      <w:r w:rsidR="00361A98">
        <w:rPr>
          <w:rtl/>
          <w:lang w:bidi="fa-IR"/>
        </w:rPr>
        <w:t xml:space="preserve">: </w:t>
      </w:r>
      <w:r>
        <w:rPr>
          <w:rtl/>
          <w:lang w:bidi="fa-IR"/>
        </w:rPr>
        <w:t>اين اولين كسى است كه به من ايمان آورده و اولين كسى است كه در قيامت با من مصافحه مى كند و اين صديق اكبر است</w:t>
      </w:r>
      <w:r w:rsidR="00361A98">
        <w:rPr>
          <w:rtl/>
          <w:lang w:bidi="fa-IR"/>
        </w:rPr>
        <w:t>.</w:t>
      </w:r>
      <w:r w:rsidR="00CB1563">
        <w:rPr>
          <w:rtl/>
          <w:lang w:bidi="fa-IR"/>
        </w:rPr>
        <w:t xml:space="preserve"> </w:t>
      </w:r>
      <w:r w:rsidRPr="005F606A">
        <w:rPr>
          <w:rStyle w:val="libFootnotenumChar"/>
          <w:rtl/>
        </w:rPr>
        <w:t>(1117</w:t>
      </w:r>
      <w:r w:rsidR="009F07A6" w:rsidRPr="005F606A">
        <w:rPr>
          <w:rStyle w:val="libFootnotenumChar"/>
          <w:rtl/>
        </w:rPr>
        <w:t>)</w:t>
      </w:r>
    </w:p>
    <w:p w:rsidR="004675C8" w:rsidRDefault="004675C8" w:rsidP="004675C8">
      <w:pPr>
        <w:pStyle w:val="libNormal"/>
        <w:rPr>
          <w:rtl/>
          <w:lang w:bidi="fa-IR"/>
        </w:rPr>
      </w:pPr>
      <w:r>
        <w:rPr>
          <w:rtl/>
          <w:lang w:bidi="fa-IR"/>
        </w:rPr>
        <w:t>- ابوسعيد خدرى از پيامبر (</w:t>
      </w:r>
      <w:r w:rsidR="005D0BB4" w:rsidRPr="005D0BB4">
        <w:rPr>
          <w:rStyle w:val="libAlaemChar"/>
          <w:rtl/>
        </w:rPr>
        <w:t>صلى‌الله‌عليه‌وآله‌وسلم</w:t>
      </w:r>
      <w:r>
        <w:rPr>
          <w:rtl/>
          <w:lang w:bidi="fa-IR"/>
        </w:rPr>
        <w:t xml:space="preserve">) نقل مى كند كه حضرت دست به ميان شانه هاى على </w:t>
      </w:r>
      <w:r w:rsidR="00597A2D" w:rsidRPr="00597A2D">
        <w:rPr>
          <w:rStyle w:val="libAlaemChar"/>
          <w:rtl/>
        </w:rPr>
        <w:t>عليه‌السلام</w:t>
      </w:r>
      <w:r>
        <w:rPr>
          <w:rtl/>
          <w:lang w:bidi="fa-IR"/>
        </w:rPr>
        <w:t xml:space="preserve"> زد و فرمود</w:t>
      </w:r>
      <w:r w:rsidR="00361A98">
        <w:rPr>
          <w:rtl/>
          <w:lang w:bidi="fa-IR"/>
        </w:rPr>
        <w:t xml:space="preserve">: </w:t>
      </w:r>
      <w:r>
        <w:rPr>
          <w:rtl/>
          <w:lang w:bidi="fa-IR"/>
        </w:rPr>
        <w:t>«اى على</w:t>
      </w:r>
      <w:r w:rsidR="00361A98">
        <w:rPr>
          <w:rtl/>
          <w:lang w:bidi="fa-IR"/>
        </w:rPr>
        <w:t>!</w:t>
      </w:r>
      <w:r>
        <w:rPr>
          <w:rtl/>
          <w:lang w:bidi="fa-IR"/>
        </w:rPr>
        <w:t xml:space="preserve"> تو داراى هفت صفت ممتاز مى باشى كه احدى در قيامت نمى تواند درباره آنان با تو گفتگو كند</w:t>
      </w:r>
      <w:r w:rsidR="00361A98">
        <w:rPr>
          <w:rtl/>
          <w:lang w:bidi="fa-IR"/>
        </w:rPr>
        <w:t xml:space="preserve">، </w:t>
      </w:r>
      <w:r>
        <w:rPr>
          <w:rtl/>
          <w:lang w:bidi="fa-IR"/>
        </w:rPr>
        <w:t>تو نخستين كسى هستى كه به خدا ايمان آوردى و از همه نسبت به پيمان هاى الهى باوفاترى و در اطاعت فرمان خدا پابرجاترى</w:t>
      </w:r>
      <w:r w:rsidR="00361A98">
        <w:rPr>
          <w:rtl/>
          <w:lang w:bidi="fa-IR"/>
        </w:rPr>
        <w:t xml:space="preserve">... </w:t>
      </w:r>
      <w:r>
        <w:rPr>
          <w:rtl/>
          <w:lang w:bidi="fa-IR"/>
        </w:rPr>
        <w:t>»</w:t>
      </w:r>
      <w:r w:rsidR="00361A98">
        <w:rPr>
          <w:rtl/>
          <w:lang w:bidi="fa-IR"/>
        </w:rPr>
        <w:t>.</w:t>
      </w:r>
      <w:r w:rsidR="00CB1563">
        <w:rPr>
          <w:rtl/>
          <w:lang w:bidi="fa-IR"/>
        </w:rPr>
        <w:t xml:space="preserve"> </w:t>
      </w:r>
      <w:r w:rsidRPr="005F606A">
        <w:rPr>
          <w:rStyle w:val="libFootnotenumChar"/>
          <w:rtl/>
        </w:rPr>
        <w:t>(1118</w:t>
      </w:r>
      <w:r w:rsidR="009F07A6" w:rsidRPr="005F606A">
        <w:rPr>
          <w:rStyle w:val="libFootnotenumChar"/>
          <w:rtl/>
        </w:rPr>
        <w:t>)</w:t>
      </w:r>
    </w:p>
    <w:p w:rsidR="004675C8" w:rsidRDefault="004675C8" w:rsidP="004675C8">
      <w:pPr>
        <w:pStyle w:val="libNormal"/>
        <w:rPr>
          <w:rtl/>
          <w:lang w:bidi="fa-IR"/>
        </w:rPr>
      </w:pPr>
      <w:r>
        <w:rPr>
          <w:rtl/>
          <w:lang w:bidi="fa-IR"/>
        </w:rPr>
        <w:t>- اميرال</w:t>
      </w:r>
      <w:r w:rsidR="0093301B">
        <w:rPr>
          <w:rtl/>
          <w:lang w:bidi="fa-IR"/>
        </w:rPr>
        <w:t>مؤمن</w:t>
      </w:r>
      <w:r>
        <w:rPr>
          <w:rtl/>
          <w:lang w:bidi="fa-IR"/>
        </w:rPr>
        <w:t xml:space="preserve">ين على </w:t>
      </w:r>
      <w:r w:rsidR="00597A2D" w:rsidRPr="00597A2D">
        <w:rPr>
          <w:rStyle w:val="libAlaemChar"/>
          <w:rtl/>
        </w:rPr>
        <w:t>عليه‌السلام</w:t>
      </w:r>
      <w:r>
        <w:rPr>
          <w:rtl/>
          <w:lang w:bidi="fa-IR"/>
        </w:rPr>
        <w:t xml:space="preserve"> مى فرمايد</w:t>
      </w:r>
      <w:r w:rsidR="00361A98">
        <w:rPr>
          <w:rtl/>
          <w:lang w:bidi="fa-IR"/>
        </w:rPr>
        <w:t xml:space="preserve">: </w:t>
      </w:r>
      <w:r>
        <w:rPr>
          <w:rtl/>
          <w:lang w:bidi="fa-IR"/>
        </w:rPr>
        <w:t>آن روز</w:t>
      </w:r>
      <w:r w:rsidR="00361A98">
        <w:rPr>
          <w:rtl/>
          <w:lang w:bidi="fa-IR"/>
        </w:rPr>
        <w:t xml:space="preserve">، </w:t>
      </w:r>
      <w:r>
        <w:rPr>
          <w:rtl/>
          <w:lang w:bidi="fa-IR"/>
        </w:rPr>
        <w:t>اسلام جز به خانه پيامبر و خديجه راه نيافته و من سومين آنان بودم</w:t>
      </w:r>
      <w:r w:rsidR="00361A98">
        <w:rPr>
          <w:rtl/>
          <w:lang w:bidi="fa-IR"/>
        </w:rPr>
        <w:t xml:space="preserve">، </w:t>
      </w:r>
      <w:r>
        <w:rPr>
          <w:rtl/>
          <w:lang w:bidi="fa-IR"/>
        </w:rPr>
        <w:t>نور وحى و رسالت را مى ديدم و بوى نبوت را استشمام مى كردم</w:t>
      </w:r>
      <w:r w:rsidR="00361A98">
        <w:rPr>
          <w:rtl/>
          <w:lang w:bidi="fa-IR"/>
        </w:rPr>
        <w:t>.</w:t>
      </w:r>
      <w:r w:rsidR="00CB1563">
        <w:rPr>
          <w:rtl/>
          <w:lang w:bidi="fa-IR"/>
        </w:rPr>
        <w:t xml:space="preserve"> </w:t>
      </w:r>
      <w:r w:rsidRPr="005F606A">
        <w:rPr>
          <w:rStyle w:val="libFootnotenumChar"/>
          <w:rtl/>
        </w:rPr>
        <w:t>(1119</w:t>
      </w:r>
      <w:r w:rsidR="009F07A6" w:rsidRPr="005F606A">
        <w:rPr>
          <w:rStyle w:val="libFootnotenumChar"/>
          <w:rtl/>
        </w:rPr>
        <w:t>)</w:t>
      </w:r>
    </w:p>
    <w:p w:rsidR="004675C8" w:rsidRDefault="004675C8" w:rsidP="004675C8">
      <w:pPr>
        <w:pStyle w:val="libNormal"/>
        <w:rPr>
          <w:rtl/>
          <w:lang w:bidi="fa-IR"/>
        </w:rPr>
      </w:pPr>
      <w:r>
        <w:rPr>
          <w:rtl/>
          <w:lang w:bidi="fa-IR"/>
        </w:rPr>
        <w:t xml:space="preserve">- باز خود آن حضرت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من بنده خدا و برادر پيامبر و صديق اكبر هستم</w:t>
      </w:r>
      <w:r w:rsidR="00361A98">
        <w:rPr>
          <w:rtl/>
          <w:lang w:bidi="fa-IR"/>
        </w:rPr>
        <w:t xml:space="preserve">، </w:t>
      </w:r>
      <w:r>
        <w:rPr>
          <w:rtl/>
          <w:lang w:bidi="fa-IR"/>
        </w:rPr>
        <w:t>اين سخن را پس از من جز دروغگوى افتراساز نمى گويد</w:t>
      </w:r>
      <w:r w:rsidR="00361A98">
        <w:rPr>
          <w:rtl/>
          <w:lang w:bidi="fa-IR"/>
        </w:rPr>
        <w:t xml:space="preserve">، </w:t>
      </w:r>
      <w:r>
        <w:rPr>
          <w:rtl/>
          <w:lang w:bidi="fa-IR"/>
        </w:rPr>
        <w:t>من هفت سال پيش از مردم با رسول خدا نماز گزاردم</w:t>
      </w:r>
      <w:r w:rsidR="00361A98">
        <w:rPr>
          <w:rtl/>
          <w:lang w:bidi="fa-IR"/>
        </w:rPr>
        <w:t>.</w:t>
      </w:r>
      <w:r w:rsidR="00CB1563">
        <w:rPr>
          <w:rtl/>
          <w:lang w:bidi="fa-IR"/>
        </w:rPr>
        <w:t xml:space="preserve"> </w:t>
      </w:r>
      <w:r w:rsidRPr="005F606A">
        <w:rPr>
          <w:rStyle w:val="libFootnotenumChar"/>
          <w:rtl/>
        </w:rPr>
        <w:t>(1120</w:t>
      </w:r>
      <w:r w:rsidR="009F07A6" w:rsidRPr="005F606A">
        <w:rPr>
          <w:rStyle w:val="libFootnotenumChar"/>
          <w:rtl/>
        </w:rPr>
        <w:t>)</w:t>
      </w:r>
    </w:p>
    <w:p w:rsidR="004675C8" w:rsidRDefault="004675C8" w:rsidP="004675C8">
      <w:pPr>
        <w:pStyle w:val="libNormal"/>
        <w:rPr>
          <w:rtl/>
          <w:lang w:bidi="fa-IR"/>
        </w:rPr>
      </w:pPr>
      <w:r>
        <w:rPr>
          <w:rtl/>
          <w:lang w:bidi="fa-IR"/>
        </w:rPr>
        <w:lastRenderedPageBreak/>
        <w:t>- عفيف بن قيس كندى مى گويد</w:t>
      </w:r>
      <w:r w:rsidR="00361A98">
        <w:rPr>
          <w:rtl/>
          <w:lang w:bidi="fa-IR"/>
        </w:rPr>
        <w:t xml:space="preserve">: </w:t>
      </w:r>
      <w:r>
        <w:rPr>
          <w:rtl/>
          <w:lang w:bidi="fa-IR"/>
        </w:rPr>
        <w:t>«من در زمان جاهليت بازرگان عطر بودم</w:t>
      </w:r>
      <w:r w:rsidR="00361A98">
        <w:rPr>
          <w:rtl/>
          <w:lang w:bidi="fa-IR"/>
        </w:rPr>
        <w:t xml:space="preserve">، </w:t>
      </w:r>
      <w:r>
        <w:rPr>
          <w:rtl/>
          <w:lang w:bidi="fa-IR"/>
        </w:rPr>
        <w:t>در يكى از سفرهاى تجارتى وارد مكه شدم و مهمان عباس</w:t>
      </w:r>
      <w:r w:rsidR="00361A98">
        <w:rPr>
          <w:rtl/>
          <w:lang w:bidi="fa-IR"/>
        </w:rPr>
        <w:t xml:space="preserve">، </w:t>
      </w:r>
      <w:r>
        <w:rPr>
          <w:rtl/>
          <w:lang w:bidi="fa-IR"/>
        </w:rPr>
        <w:t>[عموى پيامبر (</w:t>
      </w:r>
      <w:r w:rsidR="005D0BB4" w:rsidRPr="005D0BB4">
        <w:rPr>
          <w:rStyle w:val="libAlaemChar"/>
          <w:rtl/>
        </w:rPr>
        <w:t>صلى‌الله‌عليه‌وآله‌وسلم</w:t>
      </w:r>
      <w:r>
        <w:rPr>
          <w:rtl/>
          <w:lang w:bidi="fa-IR"/>
        </w:rPr>
        <w:t>)] شدم</w:t>
      </w:r>
      <w:r w:rsidR="00361A98">
        <w:rPr>
          <w:rtl/>
          <w:lang w:bidi="fa-IR"/>
        </w:rPr>
        <w:t xml:space="preserve">، </w:t>
      </w:r>
      <w:r>
        <w:rPr>
          <w:rtl/>
          <w:lang w:bidi="fa-IR"/>
        </w:rPr>
        <w:t>روزى در مسجد الحرام</w:t>
      </w:r>
      <w:r w:rsidR="00361A98">
        <w:rPr>
          <w:rtl/>
          <w:lang w:bidi="fa-IR"/>
        </w:rPr>
        <w:t xml:space="preserve">، </w:t>
      </w:r>
      <w:r>
        <w:rPr>
          <w:rtl/>
          <w:lang w:bidi="fa-IR"/>
        </w:rPr>
        <w:t>كنار عباس نشسته بودم</w:t>
      </w:r>
      <w:r w:rsidR="00361A98">
        <w:rPr>
          <w:rtl/>
          <w:lang w:bidi="fa-IR"/>
        </w:rPr>
        <w:t xml:space="preserve">، </w:t>
      </w:r>
      <w:r>
        <w:rPr>
          <w:rtl/>
          <w:lang w:bidi="fa-IR"/>
        </w:rPr>
        <w:t>خورشيد به او رسيده بود [هنگام ظهر شده بود] در اين هنگام جوانى به مسجد وارد شد كه صورتش همچون قرص ماه نورانى بود</w:t>
      </w:r>
      <w:r w:rsidR="00361A98">
        <w:rPr>
          <w:rtl/>
          <w:lang w:bidi="fa-IR"/>
        </w:rPr>
        <w:t xml:space="preserve">؛ </w:t>
      </w:r>
      <w:r>
        <w:rPr>
          <w:rtl/>
          <w:lang w:bidi="fa-IR"/>
        </w:rPr>
        <w:t>نگاهى به آسمان كرد و سپس رو به كعبه ايستاد و شروع به خواندن نماز كرد</w:t>
      </w:r>
      <w:r w:rsidR="00361A98">
        <w:rPr>
          <w:rtl/>
          <w:lang w:bidi="fa-IR"/>
        </w:rPr>
        <w:t xml:space="preserve">. </w:t>
      </w:r>
      <w:r>
        <w:rPr>
          <w:rtl/>
          <w:lang w:bidi="fa-IR"/>
        </w:rPr>
        <w:t>چيزى نگذشت كه نوجوانى خوش سيما به وى پيوست و در سمت راست او ايستاد</w:t>
      </w:r>
      <w:r w:rsidR="00361A98">
        <w:rPr>
          <w:rtl/>
          <w:lang w:bidi="fa-IR"/>
        </w:rPr>
        <w:t xml:space="preserve">، </w:t>
      </w:r>
      <w:r>
        <w:rPr>
          <w:rtl/>
          <w:lang w:bidi="fa-IR"/>
        </w:rPr>
        <w:t>سپس زنى كه خود را پوشانده بود آمد و در پشت سر آن دو نفر قرار گرفت و هر سه مشغول نماز و ركوع و سجود شدند</w:t>
      </w:r>
      <w:r w:rsidR="00361A98">
        <w:rPr>
          <w:rtl/>
          <w:lang w:bidi="fa-IR"/>
        </w:rPr>
        <w:t xml:space="preserve">. </w:t>
      </w:r>
    </w:p>
    <w:p w:rsidR="004675C8" w:rsidRDefault="004675C8" w:rsidP="004675C8">
      <w:pPr>
        <w:pStyle w:val="libNormal"/>
        <w:rPr>
          <w:rtl/>
          <w:lang w:bidi="fa-IR"/>
        </w:rPr>
      </w:pPr>
      <w:r>
        <w:rPr>
          <w:rtl/>
          <w:lang w:bidi="fa-IR"/>
        </w:rPr>
        <w:t>من از ديدن اين منظره در شگفت شدم و به عباس گفتم</w:t>
      </w:r>
      <w:r w:rsidR="00361A98">
        <w:rPr>
          <w:rtl/>
          <w:lang w:bidi="fa-IR"/>
        </w:rPr>
        <w:t xml:space="preserve">: </w:t>
      </w:r>
      <w:r>
        <w:rPr>
          <w:rtl/>
          <w:lang w:bidi="fa-IR"/>
        </w:rPr>
        <w:t>اين اتفاق و حادثه بزرگى است</w:t>
      </w:r>
      <w:r w:rsidR="00361A98">
        <w:rPr>
          <w:rtl/>
          <w:lang w:bidi="fa-IR"/>
        </w:rPr>
        <w:t xml:space="preserve">. </w:t>
      </w:r>
      <w:r>
        <w:rPr>
          <w:rtl/>
          <w:lang w:bidi="fa-IR"/>
        </w:rPr>
        <w:t>او نيز اين جمله را تكرار كرد و افزود</w:t>
      </w:r>
      <w:r w:rsidR="00361A98">
        <w:rPr>
          <w:rtl/>
          <w:lang w:bidi="fa-IR"/>
        </w:rPr>
        <w:t xml:space="preserve">: </w:t>
      </w:r>
      <w:r>
        <w:rPr>
          <w:rtl/>
          <w:lang w:bidi="fa-IR"/>
        </w:rPr>
        <w:t>آيا اين سه نفر را مى شناسى</w:t>
      </w:r>
      <w:r w:rsidR="00361A98">
        <w:rPr>
          <w:rtl/>
          <w:lang w:bidi="fa-IR"/>
        </w:rPr>
        <w:t>؟</w:t>
      </w:r>
      <w:r>
        <w:rPr>
          <w:rtl/>
          <w:lang w:bidi="fa-IR"/>
        </w:rPr>
        <w:t xml:space="preserve"> گفتم</w:t>
      </w:r>
      <w:r w:rsidR="00361A98">
        <w:rPr>
          <w:rtl/>
          <w:lang w:bidi="fa-IR"/>
        </w:rPr>
        <w:t xml:space="preserve">: </w:t>
      </w:r>
      <w:r>
        <w:rPr>
          <w:rtl/>
          <w:lang w:bidi="fa-IR"/>
        </w:rPr>
        <w:t>نه</w:t>
      </w:r>
      <w:r w:rsidR="00361A98">
        <w:rPr>
          <w:rtl/>
          <w:lang w:bidi="fa-IR"/>
        </w:rPr>
        <w:t xml:space="preserve">، </w:t>
      </w:r>
      <w:r>
        <w:rPr>
          <w:rtl/>
          <w:lang w:bidi="fa-IR"/>
        </w:rPr>
        <w:t>گفت</w:t>
      </w:r>
      <w:r w:rsidR="00361A98">
        <w:rPr>
          <w:rtl/>
          <w:lang w:bidi="fa-IR"/>
        </w:rPr>
        <w:t xml:space="preserve">: </w:t>
      </w:r>
      <w:r>
        <w:rPr>
          <w:rtl/>
          <w:lang w:bidi="fa-IR"/>
        </w:rPr>
        <w:t>نخستين كسى كه وارد شد و جلوتر از هر دو نفر ايستاد برادرزاده من محمد بن عبدالله و دومين فرد</w:t>
      </w:r>
      <w:r w:rsidR="00361A98">
        <w:rPr>
          <w:rtl/>
          <w:lang w:bidi="fa-IR"/>
        </w:rPr>
        <w:t xml:space="preserve">، </w:t>
      </w:r>
      <w:r>
        <w:rPr>
          <w:rtl/>
          <w:lang w:bidi="fa-IR"/>
        </w:rPr>
        <w:t>برادرزاده ديگر من</w:t>
      </w:r>
      <w:r w:rsidR="00361A98">
        <w:rPr>
          <w:rtl/>
          <w:lang w:bidi="fa-IR"/>
        </w:rPr>
        <w:t xml:space="preserve">، </w:t>
      </w:r>
      <w:r>
        <w:rPr>
          <w:rtl/>
          <w:lang w:bidi="fa-IR"/>
        </w:rPr>
        <w:t>على بن ابى طالب و سومين شخص</w:t>
      </w:r>
      <w:r w:rsidR="00361A98">
        <w:rPr>
          <w:rtl/>
          <w:lang w:bidi="fa-IR"/>
        </w:rPr>
        <w:t xml:space="preserve">، </w:t>
      </w:r>
      <w:r>
        <w:rPr>
          <w:rtl/>
          <w:lang w:bidi="fa-IR"/>
        </w:rPr>
        <w:t>همسر محمد است</w:t>
      </w:r>
      <w:r w:rsidR="00361A98">
        <w:rPr>
          <w:rtl/>
          <w:lang w:bidi="fa-IR"/>
        </w:rPr>
        <w:t xml:space="preserve">. </w:t>
      </w:r>
      <w:r>
        <w:rPr>
          <w:rtl/>
          <w:lang w:bidi="fa-IR"/>
        </w:rPr>
        <w:t>محمد مدعى است كه آيين او از سوى خدا نازل شده است و اكنون در روى زمين جز اين سه نفر كسى از اين دين پيروى نمى كند</w:t>
      </w:r>
      <w:r w:rsidR="00361A98">
        <w:rPr>
          <w:rtl/>
          <w:lang w:bidi="fa-IR"/>
        </w:rPr>
        <w:t>.</w:t>
      </w:r>
      <w:r w:rsidR="00CB1563">
        <w:rPr>
          <w:rtl/>
          <w:lang w:bidi="fa-IR"/>
        </w:rPr>
        <w:t xml:space="preserve"> </w:t>
      </w:r>
      <w:r w:rsidRPr="005F606A">
        <w:rPr>
          <w:rStyle w:val="libFootnotenumChar"/>
          <w:rtl/>
        </w:rPr>
        <w:t>(1121</w:t>
      </w:r>
      <w:r w:rsidR="009F07A6" w:rsidRPr="005F606A">
        <w:rPr>
          <w:rStyle w:val="libFootnotenumChar"/>
          <w:rtl/>
        </w:rPr>
        <w:t>)</w:t>
      </w:r>
      <w:r>
        <w:rPr>
          <w:rtl/>
          <w:lang w:bidi="fa-IR"/>
        </w:rPr>
        <w:t xml:space="preserve"> عفيف كندى پس از آن كه مسلمان شده بود مى گفت اى كاش من چهارمين نفر از آنان مى بودم</w:t>
      </w:r>
      <w:r w:rsidR="00361A98">
        <w:rPr>
          <w:rtl/>
          <w:lang w:bidi="fa-IR"/>
        </w:rPr>
        <w:t xml:space="preserve">. </w:t>
      </w:r>
    </w:p>
    <w:p w:rsidR="004675C8" w:rsidRDefault="004675C8" w:rsidP="004675C8">
      <w:pPr>
        <w:pStyle w:val="libNormal"/>
        <w:rPr>
          <w:rtl/>
          <w:lang w:bidi="fa-IR"/>
        </w:rPr>
      </w:pPr>
      <w:r>
        <w:rPr>
          <w:rtl/>
          <w:lang w:bidi="fa-IR"/>
        </w:rPr>
        <w:t>اين قضيه و روايات ديگر به خوبى نشان مى هد كه در آغاز دعوت پيامبر اسلام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غير از همسرش خديجه</w:t>
      </w:r>
      <w:r w:rsidR="00361A98">
        <w:rPr>
          <w:rtl/>
          <w:lang w:bidi="fa-IR"/>
        </w:rPr>
        <w:t xml:space="preserve">، </w:t>
      </w:r>
      <w:r>
        <w:rPr>
          <w:rtl/>
          <w:lang w:bidi="fa-IR"/>
        </w:rPr>
        <w:t>تنها على آيين او را پذيرفته بوده است</w:t>
      </w:r>
      <w:r w:rsidR="00361A98">
        <w:rPr>
          <w:rtl/>
          <w:lang w:bidi="fa-IR"/>
        </w:rPr>
        <w:t xml:space="preserve">. </w:t>
      </w:r>
      <w:r>
        <w:rPr>
          <w:rtl/>
          <w:lang w:bidi="fa-IR"/>
        </w:rPr>
        <w:t>افزون بر اين پيشگامى در پذيرش اسلام</w:t>
      </w:r>
      <w:r w:rsidR="00361A98">
        <w:rPr>
          <w:rtl/>
          <w:lang w:bidi="fa-IR"/>
        </w:rPr>
        <w:t xml:space="preserve">، </w:t>
      </w:r>
      <w:r>
        <w:rPr>
          <w:rtl/>
          <w:lang w:bidi="fa-IR"/>
        </w:rPr>
        <w:t>ارزشى است كه قرآن بر آن تاءكيد دارد و مى فرمايد</w:t>
      </w:r>
      <w:r w:rsidR="00361A98">
        <w:rPr>
          <w:rtl/>
          <w:lang w:bidi="fa-IR"/>
        </w:rPr>
        <w:t xml:space="preserve">: </w:t>
      </w:r>
      <w:r>
        <w:rPr>
          <w:rtl/>
          <w:lang w:bidi="fa-IR"/>
        </w:rPr>
        <w:t>«كسانى كه در گرايش ‍ به اسلام پيشگام بوده اند</w:t>
      </w:r>
      <w:r w:rsidR="00361A98">
        <w:rPr>
          <w:rtl/>
          <w:lang w:bidi="fa-IR"/>
        </w:rPr>
        <w:t xml:space="preserve">، </w:t>
      </w:r>
      <w:r>
        <w:rPr>
          <w:rtl/>
          <w:lang w:bidi="fa-IR"/>
        </w:rPr>
        <w:t>در پيشگاه خدا ارزش والايى دارند و پيشگامان آنان مقربانند»</w:t>
      </w:r>
      <w:r w:rsidR="00361A98">
        <w:rPr>
          <w:rtl/>
          <w:lang w:bidi="fa-IR"/>
        </w:rPr>
        <w:t>.</w:t>
      </w:r>
      <w:r w:rsidR="00CB1563">
        <w:rPr>
          <w:rtl/>
          <w:lang w:bidi="fa-IR"/>
        </w:rPr>
        <w:t xml:space="preserve"> </w:t>
      </w:r>
      <w:r w:rsidRPr="005F606A">
        <w:rPr>
          <w:rStyle w:val="libFootnotenumChar"/>
          <w:rtl/>
        </w:rPr>
        <w:t>(1122</w:t>
      </w:r>
      <w:r w:rsidR="009F07A6" w:rsidRPr="005F606A">
        <w:rPr>
          <w:rStyle w:val="libFootnotenumChar"/>
          <w:rtl/>
        </w:rPr>
        <w:t>)</w:t>
      </w:r>
    </w:p>
    <w:p w:rsidR="004675C8" w:rsidRDefault="004675C8" w:rsidP="004675C8">
      <w:pPr>
        <w:pStyle w:val="libNormal"/>
        <w:rPr>
          <w:rtl/>
          <w:lang w:bidi="fa-IR"/>
        </w:rPr>
      </w:pPr>
      <w:r>
        <w:rPr>
          <w:rtl/>
          <w:lang w:bidi="fa-IR"/>
        </w:rPr>
        <w:lastRenderedPageBreak/>
        <w:t>مورخين عموما مى گويند</w:t>
      </w:r>
      <w:r w:rsidR="00361A98">
        <w:rPr>
          <w:rtl/>
          <w:lang w:bidi="fa-IR"/>
        </w:rPr>
        <w:t xml:space="preserve">: </w:t>
      </w:r>
      <w:r>
        <w:rPr>
          <w:rtl/>
          <w:lang w:bidi="fa-IR"/>
        </w:rPr>
        <w:t xml:space="preserve">پس از على بن ابى طالب </w:t>
      </w:r>
      <w:r w:rsidR="00597A2D" w:rsidRPr="00597A2D">
        <w:rPr>
          <w:rStyle w:val="libAlaemChar"/>
          <w:rtl/>
        </w:rPr>
        <w:t>عليه‌السلام</w:t>
      </w:r>
      <w:r w:rsidR="00361A98">
        <w:rPr>
          <w:rtl/>
          <w:lang w:bidi="fa-IR"/>
        </w:rPr>
        <w:t xml:space="preserve">، </w:t>
      </w:r>
      <w:r>
        <w:rPr>
          <w:rtl/>
          <w:lang w:bidi="fa-IR"/>
        </w:rPr>
        <w:t>دومين مردى كه به رسول خدا (</w:t>
      </w:r>
      <w:r w:rsidR="005D0BB4" w:rsidRPr="005D0BB4">
        <w:rPr>
          <w:rStyle w:val="libAlaemChar"/>
          <w:rtl/>
        </w:rPr>
        <w:t>صلى‌الله‌عليه‌وآله‌وسلم</w:t>
      </w:r>
      <w:r>
        <w:rPr>
          <w:rtl/>
          <w:lang w:bidi="fa-IR"/>
        </w:rPr>
        <w:t>) ايمان آورد</w:t>
      </w:r>
      <w:r w:rsidR="00361A98">
        <w:rPr>
          <w:rtl/>
          <w:lang w:bidi="fa-IR"/>
        </w:rPr>
        <w:t xml:space="preserve">، </w:t>
      </w:r>
      <w:r>
        <w:rPr>
          <w:rtl/>
          <w:lang w:bidi="fa-IR"/>
        </w:rPr>
        <w:t>زيد بن حارثه آزاد شده آن حضرت بود كه چند سال قبل از ظهور اسلام در حال بردگى به خانه خديجه آمد و رسول خدا (</w:t>
      </w:r>
      <w:r w:rsidR="005D0BB4" w:rsidRPr="005D0BB4">
        <w:rPr>
          <w:rStyle w:val="libAlaemChar"/>
          <w:rtl/>
        </w:rPr>
        <w:t>صلى‌الله‌عليه‌وآله‌وسلم</w:t>
      </w:r>
      <w:r>
        <w:rPr>
          <w:rtl/>
          <w:lang w:bidi="fa-IR"/>
        </w:rPr>
        <w:t>) او را از خديجه گرفت و آزاد كرد</w:t>
      </w:r>
      <w:r w:rsidR="00361A98">
        <w:rPr>
          <w:rtl/>
          <w:lang w:bidi="fa-IR"/>
        </w:rPr>
        <w:t xml:space="preserve">. </w:t>
      </w:r>
      <w:r>
        <w:rPr>
          <w:rtl/>
          <w:lang w:bidi="fa-IR"/>
        </w:rPr>
        <w:t>او همچنان در خانه آن حضرت به سر مى برد و به عنوان پسرخوانده رسول خدا (</w:t>
      </w:r>
      <w:r w:rsidR="005D0BB4" w:rsidRPr="005D0BB4">
        <w:rPr>
          <w:rStyle w:val="libAlaemChar"/>
          <w:rtl/>
        </w:rPr>
        <w:t>صلى‌الله‌عليه‌وآله‌وسلم</w:t>
      </w:r>
      <w:r>
        <w:rPr>
          <w:rtl/>
          <w:lang w:bidi="fa-IR"/>
        </w:rPr>
        <w:t>) معروف شد</w:t>
      </w:r>
      <w:r w:rsidR="00361A98">
        <w:rPr>
          <w:rtl/>
          <w:lang w:bidi="fa-IR"/>
        </w:rPr>
        <w:t xml:space="preserve">. </w:t>
      </w:r>
    </w:p>
    <w:p w:rsidR="004675C8" w:rsidRDefault="004675C8" w:rsidP="004675C8">
      <w:pPr>
        <w:pStyle w:val="libNormal"/>
        <w:rPr>
          <w:rtl/>
          <w:lang w:bidi="fa-IR"/>
        </w:rPr>
      </w:pPr>
      <w:r>
        <w:rPr>
          <w:rtl/>
          <w:lang w:bidi="fa-IR"/>
        </w:rPr>
        <w:t>زيد دومين مردى بود كه به آن حضرت ايمان آورد و به تدريج با دعوت پنهانى رسول خدا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گروه معدودى از مردان و زنان ايمان آوردند كه عبارتند از</w:t>
      </w:r>
      <w:r w:rsidR="00361A98">
        <w:rPr>
          <w:rtl/>
          <w:lang w:bidi="fa-IR"/>
        </w:rPr>
        <w:t xml:space="preserve">: </w:t>
      </w:r>
      <w:r>
        <w:rPr>
          <w:rtl/>
          <w:lang w:bidi="fa-IR"/>
        </w:rPr>
        <w:t>جعفر بن ابى طالب و همسرش اسماء دختر عميس</w:t>
      </w:r>
      <w:r w:rsidR="00361A98">
        <w:rPr>
          <w:rtl/>
          <w:lang w:bidi="fa-IR"/>
        </w:rPr>
        <w:t xml:space="preserve">، </w:t>
      </w:r>
      <w:r>
        <w:rPr>
          <w:rtl/>
          <w:lang w:bidi="fa-IR"/>
        </w:rPr>
        <w:t>عبدالله بن مسعود</w:t>
      </w:r>
      <w:r w:rsidR="00361A98">
        <w:rPr>
          <w:rtl/>
          <w:lang w:bidi="fa-IR"/>
        </w:rPr>
        <w:t xml:space="preserve">، </w:t>
      </w:r>
      <w:r>
        <w:rPr>
          <w:rtl/>
          <w:lang w:bidi="fa-IR"/>
        </w:rPr>
        <w:t>خباب بن ارت</w:t>
      </w:r>
      <w:r w:rsidR="00361A98">
        <w:rPr>
          <w:rtl/>
          <w:lang w:bidi="fa-IR"/>
        </w:rPr>
        <w:t xml:space="preserve">، </w:t>
      </w:r>
      <w:r>
        <w:rPr>
          <w:rtl/>
          <w:lang w:bidi="fa-IR"/>
        </w:rPr>
        <w:t>عمار بن ياسر</w:t>
      </w:r>
      <w:r w:rsidR="00361A98">
        <w:rPr>
          <w:rtl/>
          <w:lang w:bidi="fa-IR"/>
        </w:rPr>
        <w:t xml:space="preserve">، </w:t>
      </w:r>
      <w:r>
        <w:rPr>
          <w:rtl/>
          <w:lang w:bidi="fa-IR"/>
        </w:rPr>
        <w:t>صهيب بن سنان - كه از اهل روم بود و در مكه زندگى مى كرد - عبيده بن حارث</w:t>
      </w:r>
      <w:r w:rsidR="00361A98">
        <w:rPr>
          <w:rtl/>
          <w:lang w:bidi="fa-IR"/>
        </w:rPr>
        <w:t xml:space="preserve">، </w:t>
      </w:r>
      <w:r>
        <w:rPr>
          <w:rtl/>
          <w:lang w:bidi="fa-IR"/>
        </w:rPr>
        <w:t>عبدالله بن جحش و جمع ديگرى كه حدود پنجاه نفر مى شدند</w:t>
      </w:r>
      <w:r w:rsidR="00361A98">
        <w:rPr>
          <w:rtl/>
          <w:lang w:bidi="fa-IR"/>
        </w:rPr>
        <w:t xml:space="preserve">. </w:t>
      </w:r>
    </w:p>
    <w:p w:rsidR="004675C8" w:rsidRDefault="00B403BA" w:rsidP="00B403BA">
      <w:pPr>
        <w:pStyle w:val="Heading2"/>
        <w:rPr>
          <w:rtl/>
          <w:lang w:bidi="fa-IR"/>
        </w:rPr>
      </w:pPr>
      <w:bookmarkStart w:id="412" w:name="_Toc394925387"/>
      <w:r>
        <w:rPr>
          <w:rtl/>
          <w:lang w:bidi="fa-IR"/>
        </w:rPr>
        <w:t>دعوت خويشاوندان به اسلام</w:t>
      </w:r>
      <w:bookmarkEnd w:id="412"/>
    </w:p>
    <w:p w:rsidR="004675C8" w:rsidRDefault="004675C8" w:rsidP="004675C8">
      <w:pPr>
        <w:pStyle w:val="libNormal"/>
        <w:rPr>
          <w:rtl/>
          <w:lang w:bidi="fa-IR"/>
        </w:rPr>
      </w:pPr>
      <w:r>
        <w:rPr>
          <w:rtl/>
          <w:lang w:bidi="fa-IR"/>
        </w:rPr>
        <w:t>مورخين شيعه و سنى روايت كرده اند كه چون آيه شريفه</w:t>
      </w:r>
      <w:r w:rsidR="00361A98">
        <w:rPr>
          <w:rtl/>
          <w:lang w:bidi="fa-IR"/>
        </w:rPr>
        <w:t xml:space="preserve">: </w:t>
      </w:r>
      <w:r w:rsidRPr="008A15DC">
        <w:rPr>
          <w:rStyle w:val="libAieChar"/>
          <w:rtl/>
          <w:lang w:bidi="fa-IR"/>
        </w:rPr>
        <w:t>و انذر عشيرتك الاءقربين</w:t>
      </w:r>
      <w:r w:rsidR="00361A98">
        <w:rPr>
          <w:rtl/>
          <w:lang w:bidi="fa-IR"/>
        </w:rPr>
        <w:t xml:space="preserve">؛ </w:t>
      </w:r>
      <w:r>
        <w:rPr>
          <w:rtl/>
          <w:lang w:bidi="fa-IR"/>
        </w:rPr>
        <w:t>«خويشاوندان نزديكت را انذار كن»</w:t>
      </w:r>
      <w:r w:rsidR="00361A98">
        <w:rPr>
          <w:rtl/>
          <w:lang w:bidi="fa-IR"/>
        </w:rPr>
        <w:t>.</w:t>
      </w:r>
      <w:r w:rsidR="00CB1563">
        <w:rPr>
          <w:rtl/>
          <w:lang w:bidi="fa-IR"/>
        </w:rPr>
        <w:t xml:space="preserve"> </w:t>
      </w:r>
      <w:r w:rsidRPr="005F606A">
        <w:rPr>
          <w:rStyle w:val="libFootnotenumChar"/>
          <w:rtl/>
        </w:rPr>
        <w:t>(1123</w:t>
      </w:r>
      <w:r w:rsidR="009F07A6" w:rsidRPr="005F606A">
        <w:rPr>
          <w:rStyle w:val="libFootnotenumChar"/>
          <w:rtl/>
        </w:rPr>
        <w:t>)</w:t>
      </w:r>
      <w:r w:rsidR="00361A98">
        <w:rPr>
          <w:rtl/>
          <w:lang w:bidi="fa-IR"/>
        </w:rPr>
        <w:t xml:space="preserve">؛ </w:t>
      </w:r>
      <w:r>
        <w:rPr>
          <w:rtl/>
          <w:lang w:bidi="fa-IR"/>
        </w:rPr>
        <w:t>نازل گرديد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خويشاوندان نزديك خود را از فرزندان عبدالمطلب كه در آن روز حدود چهل نفر يا بيشتر بودند به خانه خود و صرف غذا دعوت كرد و عذاى مختصرى را كه معمولا خوراك چند نفر بيش نبود براى آنان تهيه كرد همه از آن غذا خوردند و سير شدند</w:t>
      </w:r>
      <w:r w:rsidR="00361A98">
        <w:rPr>
          <w:rtl/>
          <w:lang w:bidi="fa-IR"/>
        </w:rPr>
        <w:t xml:space="preserve">، </w:t>
      </w:r>
      <w:r>
        <w:rPr>
          <w:rtl/>
          <w:lang w:bidi="fa-IR"/>
        </w:rPr>
        <w:t>سپس ظرفى از شير (يا دوغ) را آورد و همه آن چهل نفر از آن ظرف نوشيدند و سيراب شدند</w:t>
      </w:r>
      <w:r w:rsidR="00361A98">
        <w:rPr>
          <w:rtl/>
          <w:lang w:bidi="fa-IR"/>
        </w:rPr>
        <w:t xml:space="preserve">. </w:t>
      </w:r>
    </w:p>
    <w:p w:rsidR="004675C8" w:rsidRDefault="004675C8" w:rsidP="004675C8">
      <w:pPr>
        <w:pStyle w:val="libNormal"/>
        <w:rPr>
          <w:rtl/>
          <w:lang w:bidi="fa-IR"/>
        </w:rPr>
      </w:pPr>
      <w:r>
        <w:rPr>
          <w:rtl/>
          <w:lang w:bidi="fa-IR"/>
        </w:rPr>
        <w:t>در اين هنگام ابولهب جلو آمد و گفت</w:t>
      </w:r>
      <w:r w:rsidR="00361A98">
        <w:rPr>
          <w:rtl/>
          <w:lang w:bidi="fa-IR"/>
        </w:rPr>
        <w:t xml:space="preserve">: </w:t>
      </w:r>
      <w:r>
        <w:rPr>
          <w:rtl/>
          <w:lang w:bidi="fa-IR"/>
        </w:rPr>
        <w:t>به راستى كه محمد شما را جادو كرده است</w:t>
      </w:r>
      <w:r w:rsidR="00361A98">
        <w:rPr>
          <w:rtl/>
          <w:lang w:bidi="fa-IR"/>
        </w:rPr>
        <w:t xml:space="preserve">، </w:t>
      </w:r>
      <w:r>
        <w:rPr>
          <w:rtl/>
          <w:lang w:bidi="fa-IR"/>
        </w:rPr>
        <w:t xml:space="preserve">به خدا (لات و عزى) سوگند كه اگر هر كدام از ما به تنهايى يك بره را مى خورد سير نمى شد و اگر هر كدام از ما يك ظرف پر از شراب مى نوشيد </w:t>
      </w:r>
      <w:r>
        <w:rPr>
          <w:rtl/>
          <w:lang w:bidi="fa-IR"/>
        </w:rPr>
        <w:lastRenderedPageBreak/>
        <w:t>سيراب نمى گشت</w:t>
      </w:r>
      <w:r w:rsidR="00361A98">
        <w:rPr>
          <w:rtl/>
          <w:lang w:bidi="fa-IR"/>
        </w:rPr>
        <w:t xml:space="preserve">. </w:t>
      </w:r>
      <w:r>
        <w:rPr>
          <w:rtl/>
          <w:lang w:bidi="fa-IR"/>
        </w:rPr>
        <w:t>اما محمد ما را به يك ران گوسفند و يك ظرف شير (يا دوغ) مهمان كرده است و همه سير و سيراب شده ايم و اين نمى تواند چيزى جز يك سحر و جادوى آشكار باشد</w:t>
      </w:r>
      <w:r w:rsidR="00361A98">
        <w:rPr>
          <w:rtl/>
          <w:lang w:bidi="fa-IR"/>
        </w:rPr>
        <w:t xml:space="preserve">. </w:t>
      </w:r>
    </w:p>
    <w:p w:rsidR="004675C8" w:rsidRDefault="004675C8" w:rsidP="004675C8">
      <w:pPr>
        <w:pStyle w:val="libNormal"/>
        <w:rPr>
          <w:rtl/>
          <w:lang w:bidi="fa-IR"/>
        </w:rPr>
      </w:pPr>
      <w:r>
        <w:rPr>
          <w:rtl/>
          <w:lang w:bidi="fa-IR"/>
        </w:rPr>
        <w:t>رسول خدا (</w:t>
      </w:r>
      <w:r w:rsidR="005D0BB4" w:rsidRPr="005D0BB4">
        <w:rPr>
          <w:rStyle w:val="libAlaemChar"/>
          <w:rtl/>
        </w:rPr>
        <w:t>صلى‌الله‌عليه‌وآله‌وسلم</w:t>
      </w:r>
      <w:r>
        <w:rPr>
          <w:rtl/>
          <w:lang w:bidi="fa-IR"/>
        </w:rPr>
        <w:t>) كه سخن او را شنيد</w:t>
      </w:r>
      <w:r w:rsidR="00361A98">
        <w:rPr>
          <w:rtl/>
          <w:lang w:bidi="fa-IR"/>
        </w:rPr>
        <w:t xml:space="preserve">، </w:t>
      </w:r>
      <w:r>
        <w:rPr>
          <w:rtl/>
          <w:lang w:bidi="fa-IR"/>
        </w:rPr>
        <w:t xml:space="preserve">آن روز چيزى نگفت و روز ديگر به على </w:t>
      </w:r>
      <w:r w:rsidR="00597A2D" w:rsidRPr="00597A2D">
        <w:rPr>
          <w:rStyle w:val="libAlaemChar"/>
          <w:rtl/>
        </w:rPr>
        <w:t>عليه‌السلام</w:t>
      </w:r>
      <w:r>
        <w:rPr>
          <w:rtl/>
          <w:lang w:bidi="fa-IR"/>
        </w:rPr>
        <w:t xml:space="preserve"> دستور داد به همان ترتيب مهمانى ديگرى راه بيندازد و خويشان مزبور را به صرف غذا در خانه آن حضرت دعوت نمايد</w:t>
      </w:r>
      <w:r w:rsidR="00361A98">
        <w:rPr>
          <w:rtl/>
          <w:lang w:bidi="fa-IR"/>
        </w:rPr>
        <w:t xml:space="preserve">؛ </w:t>
      </w:r>
      <w:r>
        <w:rPr>
          <w:rtl/>
          <w:lang w:bidi="fa-IR"/>
        </w:rPr>
        <w:t xml:space="preserve">چون على </w:t>
      </w:r>
      <w:r w:rsidR="00597A2D" w:rsidRPr="00597A2D">
        <w:rPr>
          <w:rStyle w:val="libAlaemChar"/>
          <w:rtl/>
        </w:rPr>
        <w:t>عليه‌السلام</w:t>
      </w:r>
      <w:r>
        <w:rPr>
          <w:rtl/>
          <w:lang w:bidi="fa-IR"/>
        </w:rPr>
        <w:t xml:space="preserve"> دستور او را اجر كرد و غذا صرف شد رسول خدا (</w:t>
      </w:r>
      <w:r w:rsidR="005D0BB4" w:rsidRPr="005D0BB4">
        <w:rPr>
          <w:rStyle w:val="libAlaemChar"/>
          <w:rtl/>
        </w:rPr>
        <w:t>صلى‌الله‌عليه‌وآله‌وسلم</w:t>
      </w:r>
      <w:r>
        <w:rPr>
          <w:rtl/>
          <w:lang w:bidi="fa-IR"/>
        </w:rPr>
        <w:t>) شروع به سخنرانى كرده و فرمود</w:t>
      </w:r>
      <w:r w:rsidR="00361A98">
        <w:rPr>
          <w:rtl/>
          <w:lang w:bidi="fa-IR"/>
        </w:rPr>
        <w:t xml:space="preserve">: </w:t>
      </w:r>
    </w:p>
    <w:p w:rsidR="004675C8" w:rsidRDefault="004675C8" w:rsidP="004675C8">
      <w:pPr>
        <w:pStyle w:val="libNormal"/>
        <w:rPr>
          <w:rtl/>
          <w:lang w:bidi="fa-IR"/>
        </w:rPr>
      </w:pPr>
      <w:r>
        <w:rPr>
          <w:rtl/>
          <w:lang w:bidi="fa-IR"/>
        </w:rPr>
        <w:t>«اى فرزندان عبدالمطلب</w:t>
      </w:r>
      <w:r w:rsidR="00361A98">
        <w:rPr>
          <w:rtl/>
          <w:lang w:bidi="fa-IR"/>
        </w:rPr>
        <w:t>!</w:t>
      </w:r>
      <w:r>
        <w:rPr>
          <w:rtl/>
          <w:lang w:bidi="fa-IR"/>
        </w:rPr>
        <w:t xml:space="preserve"> به خدا سوگند هيچ جوانى را در عرب نمى شناسم كه براى قومش چيزى بهتر از آنچه من آورده ام</w:t>
      </w:r>
      <w:r w:rsidR="00361A98">
        <w:rPr>
          <w:rtl/>
          <w:lang w:bidi="fa-IR"/>
        </w:rPr>
        <w:t xml:space="preserve">، </w:t>
      </w:r>
      <w:r>
        <w:rPr>
          <w:rtl/>
          <w:lang w:bidi="fa-IR"/>
        </w:rPr>
        <w:t>آورده باشد</w:t>
      </w:r>
      <w:r w:rsidR="00361A98">
        <w:rPr>
          <w:rtl/>
          <w:lang w:bidi="fa-IR"/>
        </w:rPr>
        <w:t xml:space="preserve">، </w:t>
      </w:r>
      <w:r>
        <w:rPr>
          <w:rtl/>
          <w:lang w:bidi="fa-IR"/>
        </w:rPr>
        <w:t>من خير دنيا و آخرت را براى شما آورده ام و خداوند به من دستور داده است كه شما را دعوت به اين آيين كنم</w:t>
      </w:r>
      <w:r w:rsidR="00361A98">
        <w:rPr>
          <w:rtl/>
          <w:lang w:bidi="fa-IR"/>
        </w:rPr>
        <w:t xml:space="preserve">، </w:t>
      </w:r>
      <w:r>
        <w:rPr>
          <w:rtl/>
          <w:lang w:bidi="fa-IR"/>
        </w:rPr>
        <w:t>كدام يك از شما مرا در اين كار يارى خواهى كرد</w:t>
      </w:r>
      <w:r w:rsidR="00361A98">
        <w:rPr>
          <w:rtl/>
          <w:lang w:bidi="fa-IR"/>
        </w:rPr>
        <w:t xml:space="preserve">، </w:t>
      </w:r>
      <w:r>
        <w:rPr>
          <w:rtl/>
          <w:lang w:bidi="fa-IR"/>
        </w:rPr>
        <w:t>تا برادر من و وصى و جانشين من باشد؟»</w:t>
      </w:r>
      <w:r w:rsidR="00361A98">
        <w:rPr>
          <w:rtl/>
          <w:lang w:bidi="fa-IR"/>
        </w:rPr>
        <w:t xml:space="preserve">. </w:t>
      </w:r>
    </w:p>
    <w:p w:rsidR="004675C8" w:rsidRDefault="004675C8" w:rsidP="004675C8">
      <w:pPr>
        <w:pStyle w:val="libNormal"/>
        <w:rPr>
          <w:rtl/>
          <w:lang w:bidi="fa-IR"/>
        </w:rPr>
      </w:pPr>
      <w:r>
        <w:rPr>
          <w:rtl/>
          <w:lang w:bidi="fa-IR"/>
        </w:rPr>
        <w:t>در حديثى ديگر آمده است كه به دنبال اين سخنان يا پيش از آن جمله ديگرى را نيز ضميمه كرد و فرمود</w:t>
      </w:r>
      <w:r w:rsidR="00361A98">
        <w:rPr>
          <w:rtl/>
          <w:lang w:bidi="fa-IR"/>
        </w:rPr>
        <w:t xml:space="preserve">: </w:t>
      </w:r>
      <w:r>
        <w:rPr>
          <w:rtl/>
          <w:lang w:bidi="fa-IR"/>
        </w:rPr>
        <w:t>«نشانه صدق گفتار (و معجزه) من نيز همين ماجراى بود كه ديديد</w:t>
      </w:r>
      <w:r w:rsidR="00361A98">
        <w:rPr>
          <w:rtl/>
          <w:lang w:bidi="fa-IR"/>
        </w:rPr>
        <w:t xml:space="preserve">، </w:t>
      </w:r>
      <w:r>
        <w:rPr>
          <w:rtl/>
          <w:lang w:bidi="fa-IR"/>
        </w:rPr>
        <w:t>چگونه با غذايى اندك همه شما سير شدند</w:t>
      </w:r>
      <w:r w:rsidR="00361A98">
        <w:rPr>
          <w:rtl/>
          <w:lang w:bidi="fa-IR"/>
        </w:rPr>
        <w:t xml:space="preserve">، </w:t>
      </w:r>
      <w:r>
        <w:rPr>
          <w:rtl/>
          <w:lang w:bidi="fa-IR"/>
        </w:rPr>
        <w:t>اكنون كه اين نشانه و معجزه را مشاهده كرديد و دعوتم را بپذيريد و سخنم را بشنويد كه اگر فرمانبردار شويد رستگار و سعادتمند خواهيد شد»</w:t>
      </w:r>
      <w:r w:rsidR="00361A98">
        <w:rPr>
          <w:rtl/>
          <w:lang w:bidi="fa-IR"/>
        </w:rPr>
        <w:t xml:space="preserve">. </w:t>
      </w:r>
    </w:p>
    <w:p w:rsidR="004675C8" w:rsidRDefault="004675C8" w:rsidP="004675C8">
      <w:pPr>
        <w:pStyle w:val="libNormal"/>
        <w:rPr>
          <w:rtl/>
          <w:lang w:bidi="fa-IR"/>
        </w:rPr>
      </w:pPr>
      <w:r>
        <w:rPr>
          <w:rtl/>
          <w:lang w:bidi="fa-IR"/>
        </w:rPr>
        <w:t>سخنان رسول خدا (</w:t>
      </w:r>
      <w:r w:rsidR="005D0BB4" w:rsidRPr="005D0BB4">
        <w:rPr>
          <w:rStyle w:val="libAlaemChar"/>
          <w:rtl/>
        </w:rPr>
        <w:t>صلى‌الله‌عليه‌وآله‌وسلم</w:t>
      </w:r>
      <w:r>
        <w:rPr>
          <w:rtl/>
          <w:lang w:bidi="fa-IR"/>
        </w:rPr>
        <w:t xml:space="preserve">) به پايان رسيد ولى هيچ كس جز حضرت على </w:t>
      </w:r>
      <w:r w:rsidR="00597A2D" w:rsidRPr="00597A2D">
        <w:rPr>
          <w:rStyle w:val="libAlaemChar"/>
          <w:rtl/>
        </w:rPr>
        <w:t>عليه‌السلام</w:t>
      </w:r>
      <w:r>
        <w:rPr>
          <w:rtl/>
          <w:lang w:bidi="fa-IR"/>
        </w:rPr>
        <w:t xml:space="preserve"> دعوت آن حضرت را اجابت نكرد و براى بيعت با او از جاى برنخاست</w:t>
      </w:r>
      <w:r w:rsidR="00361A98">
        <w:rPr>
          <w:rtl/>
          <w:lang w:bidi="fa-IR"/>
        </w:rPr>
        <w:t xml:space="preserve">. </w:t>
      </w:r>
      <w:r>
        <w:rPr>
          <w:rtl/>
          <w:lang w:bidi="fa-IR"/>
        </w:rPr>
        <w:t>تنها على - همان تربيت شده دامان آن حضرت - بود كه از جا برخاست و آمادگى خود را براى ايمان به رسول خدا (</w:t>
      </w:r>
      <w:r w:rsidR="005D0BB4" w:rsidRPr="005D0BB4">
        <w:rPr>
          <w:rStyle w:val="libAlaemChar"/>
          <w:rtl/>
        </w:rPr>
        <w:t>صلى‌الله‌عليه‌وآله‌وسلم</w:t>
      </w:r>
      <w:r>
        <w:rPr>
          <w:rtl/>
          <w:lang w:bidi="fa-IR"/>
        </w:rPr>
        <w:t xml:space="preserve">) و يارى آن حضرت اطلاع </w:t>
      </w:r>
      <w:r>
        <w:rPr>
          <w:rtl/>
          <w:lang w:bidi="fa-IR"/>
        </w:rPr>
        <w:lastRenderedPageBreak/>
        <w:t>داد</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در آن روز در سنين نوجوانى بود ولى همچون مردان نيرومند</w:t>
      </w:r>
      <w:r w:rsidR="00361A98">
        <w:rPr>
          <w:rtl/>
          <w:lang w:bidi="fa-IR"/>
        </w:rPr>
        <w:t xml:space="preserve">، </w:t>
      </w:r>
      <w:r>
        <w:rPr>
          <w:rtl/>
          <w:lang w:bidi="fa-IR"/>
        </w:rPr>
        <w:t>با شهامت خاصى از جا برخاست و با گام هاى محكمى كه برمى داشت پش ‍ آمد و عرض كرد</w:t>
      </w:r>
      <w:r w:rsidR="00361A98">
        <w:rPr>
          <w:rtl/>
          <w:lang w:bidi="fa-IR"/>
        </w:rPr>
        <w:t xml:space="preserve">: </w:t>
      </w:r>
      <w:r>
        <w:rPr>
          <w:rtl/>
          <w:lang w:bidi="fa-IR"/>
        </w:rPr>
        <w:t xml:space="preserve">اى رسول خدا! من به تو ايمان آورده ام و آماده يارى تو در انجام اين </w:t>
      </w:r>
      <w:r w:rsidR="00C91E6A">
        <w:rPr>
          <w:rtl/>
          <w:lang w:bidi="fa-IR"/>
        </w:rPr>
        <w:t>مأمور</w:t>
      </w:r>
      <w:r>
        <w:rPr>
          <w:rtl/>
          <w:lang w:bidi="fa-IR"/>
        </w:rPr>
        <w:t>يتى كه بدان مبعوث شده اى مى باشم</w:t>
      </w:r>
      <w:r w:rsidR="00361A98">
        <w:rPr>
          <w:rtl/>
          <w:lang w:bidi="fa-IR"/>
        </w:rPr>
        <w:t xml:space="preserve">. </w:t>
      </w:r>
    </w:p>
    <w:p w:rsidR="004675C8" w:rsidRDefault="004675C8" w:rsidP="004675C8">
      <w:pPr>
        <w:pStyle w:val="libNormal"/>
        <w:rPr>
          <w:rtl/>
          <w:lang w:bidi="fa-IR"/>
        </w:rPr>
      </w:pPr>
      <w:r>
        <w:rPr>
          <w:rtl/>
          <w:lang w:bidi="fa-IR"/>
        </w:rPr>
        <w:t>در بسيارى از روايات آمده است كه اين جريان سه مرتبه تكرار شد</w:t>
      </w:r>
      <w:r w:rsidR="00361A98">
        <w:rPr>
          <w:rtl/>
          <w:lang w:bidi="fa-IR"/>
        </w:rPr>
        <w:t xml:space="preserve">؛ </w:t>
      </w:r>
      <w:r>
        <w:rPr>
          <w:rtl/>
          <w:lang w:bidi="fa-IR"/>
        </w:rPr>
        <w:t>يعنى رسول گرامى اسلام (</w:t>
      </w:r>
      <w:r w:rsidR="005D0BB4" w:rsidRPr="005D0BB4">
        <w:rPr>
          <w:rStyle w:val="libAlaemChar"/>
          <w:rtl/>
        </w:rPr>
        <w:t>صلى‌الله‌عليه‌وآله‌وسلم</w:t>
      </w:r>
      <w:r>
        <w:rPr>
          <w:rtl/>
          <w:lang w:bidi="fa-IR"/>
        </w:rPr>
        <w:t xml:space="preserve">) سخنان خود را سه مرتبه تكرار فرمود و آنان را به ايمان آوردن به خدا و دين اسلام و يارى خود دعوت كرد و هيچ يك از آنان جز على </w:t>
      </w:r>
      <w:r w:rsidR="00597A2D" w:rsidRPr="00597A2D">
        <w:rPr>
          <w:rStyle w:val="libAlaemChar"/>
          <w:rtl/>
        </w:rPr>
        <w:t>عليه‌السلام</w:t>
      </w:r>
      <w:r>
        <w:rPr>
          <w:rtl/>
          <w:lang w:bidi="fa-IR"/>
        </w:rPr>
        <w:t xml:space="preserve"> دعوت او را نپذيرفتند و تنها على </w:t>
      </w:r>
      <w:r w:rsidR="00597A2D" w:rsidRPr="00597A2D">
        <w:rPr>
          <w:rStyle w:val="libAlaemChar"/>
          <w:rtl/>
        </w:rPr>
        <w:t>عليه‌السلام</w:t>
      </w:r>
      <w:r>
        <w:rPr>
          <w:rtl/>
          <w:lang w:bidi="fa-IR"/>
        </w:rPr>
        <w:t xml:space="preserve"> بود كه در هر بار برمى خاست و نزديك مى آمد و ايمان خود را اظهار مى داشت</w:t>
      </w:r>
      <w:r w:rsidR="00361A98">
        <w:rPr>
          <w:rtl/>
          <w:lang w:bidi="fa-IR"/>
        </w:rPr>
        <w:t xml:space="preserve">؛ </w:t>
      </w:r>
      <w:r>
        <w:rPr>
          <w:rtl/>
          <w:lang w:bidi="fa-IR"/>
        </w:rPr>
        <w:t>اما هر بار رسول خدا به او مى فرمود</w:t>
      </w:r>
      <w:r w:rsidR="00361A98">
        <w:rPr>
          <w:rtl/>
          <w:lang w:bidi="fa-IR"/>
        </w:rPr>
        <w:t xml:space="preserve">: </w:t>
      </w:r>
      <w:r>
        <w:rPr>
          <w:rtl/>
          <w:lang w:bidi="fa-IR"/>
        </w:rPr>
        <w:t>بنشين</w:t>
      </w:r>
      <w:r w:rsidR="00361A98">
        <w:rPr>
          <w:rtl/>
          <w:lang w:bidi="fa-IR"/>
        </w:rPr>
        <w:t xml:space="preserve">، </w:t>
      </w:r>
      <w:r>
        <w:rPr>
          <w:rtl/>
          <w:lang w:bidi="fa-IR"/>
        </w:rPr>
        <w:t>تا اين كه در مرتبه سوم دست خود را جلو آورد و دست كوچك على را در دست گرفت و ايمان او را پذيرفت و بدين ترتيب از همان روز او را به معاونت و خلافت خويش انتخاب فرمود</w:t>
      </w:r>
      <w:r w:rsidR="00361A98">
        <w:rPr>
          <w:rtl/>
          <w:lang w:bidi="fa-IR"/>
        </w:rPr>
        <w:t xml:space="preserve">. </w:t>
      </w:r>
      <w:r>
        <w:rPr>
          <w:rtl/>
          <w:lang w:bidi="fa-IR"/>
        </w:rPr>
        <w:t>و سپس رسول خدا (</w:t>
      </w:r>
      <w:r w:rsidR="005D0BB4" w:rsidRPr="005D0BB4">
        <w:rPr>
          <w:rStyle w:val="libAlaemChar"/>
          <w:rtl/>
        </w:rPr>
        <w:t>صلى‌الله‌عليه‌وآله‌وسلم</w:t>
      </w:r>
      <w:r>
        <w:rPr>
          <w:rtl/>
          <w:lang w:bidi="fa-IR"/>
        </w:rPr>
        <w:t xml:space="preserve">) دست بر گردن على </w:t>
      </w:r>
      <w:r w:rsidR="00597A2D" w:rsidRPr="00597A2D">
        <w:rPr>
          <w:rStyle w:val="libAlaemChar"/>
          <w:rtl/>
        </w:rPr>
        <w:t>عليه‌السلام</w:t>
      </w:r>
      <w:r>
        <w:rPr>
          <w:rtl/>
          <w:lang w:bidi="fa-IR"/>
        </w:rPr>
        <w:t xml:space="preserve"> نهاد و فرمود</w:t>
      </w:r>
      <w:r w:rsidR="00361A98">
        <w:rPr>
          <w:rtl/>
          <w:lang w:bidi="fa-IR"/>
        </w:rPr>
        <w:t xml:space="preserve">: </w:t>
      </w:r>
      <w:r>
        <w:rPr>
          <w:rtl/>
          <w:lang w:bidi="fa-IR"/>
        </w:rPr>
        <w:t>اين برادر و وصى و جانشين من در ميان شما است</w:t>
      </w:r>
      <w:r w:rsidR="00361A98">
        <w:rPr>
          <w:rtl/>
          <w:lang w:bidi="fa-IR"/>
        </w:rPr>
        <w:t xml:space="preserve">، </w:t>
      </w:r>
      <w:r>
        <w:rPr>
          <w:rtl/>
          <w:lang w:bidi="fa-IR"/>
        </w:rPr>
        <w:t>سخن او را بشنويد و فرمانش را اطاعت كنيد</w:t>
      </w:r>
      <w:r w:rsidR="00361A98">
        <w:rPr>
          <w:rtl/>
          <w:lang w:bidi="fa-IR"/>
        </w:rPr>
        <w:t xml:space="preserve">. </w:t>
      </w:r>
    </w:p>
    <w:p w:rsidR="004675C8" w:rsidRDefault="004675C8" w:rsidP="004675C8">
      <w:pPr>
        <w:pStyle w:val="libNormal"/>
        <w:rPr>
          <w:rtl/>
          <w:lang w:bidi="fa-IR"/>
        </w:rPr>
      </w:pPr>
      <w:r>
        <w:rPr>
          <w:rtl/>
          <w:lang w:bidi="fa-IR"/>
        </w:rPr>
        <w:t>جمعيت از جا برخاستند و در حالى كه خنده تمسخرآميزى بر لب داشتند</w:t>
      </w:r>
      <w:r w:rsidR="00361A98">
        <w:rPr>
          <w:rtl/>
          <w:lang w:bidi="fa-IR"/>
        </w:rPr>
        <w:t xml:space="preserve">، </w:t>
      </w:r>
      <w:r>
        <w:rPr>
          <w:rtl/>
          <w:lang w:bidi="fa-IR"/>
        </w:rPr>
        <w:t>به ابوطالب گفتند</w:t>
      </w:r>
      <w:r w:rsidR="00361A98">
        <w:rPr>
          <w:rtl/>
          <w:lang w:bidi="fa-IR"/>
        </w:rPr>
        <w:t xml:space="preserve">: </w:t>
      </w:r>
      <w:r>
        <w:rPr>
          <w:rtl/>
          <w:lang w:bidi="fa-IR"/>
        </w:rPr>
        <w:t>به تو دستور مى دهد كه گوش به فرمان پسرت كنى و از وى اطاعت نمايى</w:t>
      </w:r>
      <w:r w:rsidR="00361A98">
        <w:rPr>
          <w:rtl/>
          <w:lang w:bidi="fa-IR"/>
        </w:rPr>
        <w:t>.</w:t>
      </w:r>
      <w:r w:rsidR="00CB1563">
        <w:rPr>
          <w:rtl/>
          <w:lang w:bidi="fa-IR"/>
        </w:rPr>
        <w:t xml:space="preserve"> </w:t>
      </w:r>
      <w:r w:rsidRPr="005F606A">
        <w:rPr>
          <w:rStyle w:val="libFootnotenumChar"/>
          <w:rtl/>
        </w:rPr>
        <w:t>(1124</w:t>
      </w:r>
      <w:r w:rsidR="009F07A6" w:rsidRPr="005F606A">
        <w:rPr>
          <w:rStyle w:val="libFootnotenumChar"/>
          <w:rtl/>
        </w:rPr>
        <w:t>)</w:t>
      </w:r>
    </w:p>
    <w:p w:rsidR="004675C8" w:rsidRDefault="004675C8" w:rsidP="004675C8">
      <w:pPr>
        <w:pStyle w:val="libNormal"/>
        <w:rPr>
          <w:rtl/>
          <w:lang w:bidi="fa-IR"/>
        </w:rPr>
      </w:pPr>
      <w:r>
        <w:rPr>
          <w:rtl/>
          <w:lang w:bidi="fa-IR"/>
        </w:rPr>
        <w:t xml:space="preserve">در حديثى است كه پس از اين كه على </w:t>
      </w:r>
      <w:r w:rsidR="00597A2D" w:rsidRPr="00597A2D">
        <w:rPr>
          <w:rStyle w:val="libAlaemChar"/>
          <w:rtl/>
        </w:rPr>
        <w:t>عليه‌السلام</w:t>
      </w:r>
      <w:r>
        <w:rPr>
          <w:rtl/>
          <w:lang w:bidi="fa-IR"/>
        </w:rPr>
        <w:t xml:space="preserve"> با آن حضرت بيعت كرد و ديگران دعوتش را نپذيرفتند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به وى فرمود</w:t>
      </w:r>
      <w:r w:rsidR="00361A98">
        <w:rPr>
          <w:rtl/>
          <w:lang w:bidi="fa-IR"/>
        </w:rPr>
        <w:t xml:space="preserve">: </w:t>
      </w:r>
      <w:r>
        <w:rPr>
          <w:rtl/>
          <w:lang w:bidi="fa-IR"/>
        </w:rPr>
        <w:t>نزديك بيا!</w:t>
      </w:r>
    </w:p>
    <w:p w:rsidR="004675C8" w:rsidRDefault="004675C8" w:rsidP="004675C8">
      <w:pPr>
        <w:pStyle w:val="libNormal"/>
        <w:rPr>
          <w:rtl/>
          <w:lang w:bidi="fa-IR"/>
        </w:rPr>
      </w:pPr>
      <w:r>
        <w:rPr>
          <w:rtl/>
          <w:lang w:bidi="fa-IR"/>
        </w:rPr>
        <w:t xml:space="preserve">و چون على </w:t>
      </w:r>
      <w:r w:rsidR="00597A2D" w:rsidRPr="00597A2D">
        <w:rPr>
          <w:rStyle w:val="libAlaemChar"/>
          <w:rtl/>
        </w:rPr>
        <w:t>عليه‌السلام</w:t>
      </w:r>
      <w:r>
        <w:rPr>
          <w:rtl/>
          <w:lang w:bidi="fa-IR"/>
        </w:rPr>
        <w:t xml:space="preserve"> نزديك رفت و به او فرمود</w:t>
      </w:r>
      <w:r w:rsidR="00361A98">
        <w:rPr>
          <w:rtl/>
          <w:lang w:bidi="fa-IR"/>
        </w:rPr>
        <w:t xml:space="preserve">: </w:t>
      </w:r>
      <w:r>
        <w:rPr>
          <w:rtl/>
          <w:lang w:bidi="fa-IR"/>
        </w:rPr>
        <w:t>دهانت را باز كن</w:t>
      </w:r>
      <w:r w:rsidR="00361A98">
        <w:rPr>
          <w:rtl/>
          <w:lang w:bidi="fa-IR"/>
        </w:rPr>
        <w:t xml:space="preserve">. </w:t>
      </w:r>
      <w:r>
        <w:rPr>
          <w:rtl/>
          <w:lang w:bidi="fa-IR"/>
        </w:rPr>
        <w:t>على نيز دهان خود را باز كرد و رسول خدا (</w:t>
      </w:r>
      <w:r w:rsidR="005D0BB4" w:rsidRPr="005D0BB4">
        <w:rPr>
          <w:rStyle w:val="libAlaemChar"/>
          <w:rtl/>
        </w:rPr>
        <w:t>صلى‌الله‌عليه‌وآله‌وسلم</w:t>
      </w:r>
      <w:r>
        <w:rPr>
          <w:rtl/>
          <w:lang w:bidi="fa-IR"/>
        </w:rPr>
        <w:t xml:space="preserve">) قدرى از آب دهان خود را در دهان </w:t>
      </w:r>
      <w:r>
        <w:rPr>
          <w:rtl/>
          <w:lang w:bidi="fa-IR"/>
        </w:rPr>
        <w:lastRenderedPageBreak/>
        <w:t>خود را در دهان او ريخت و سپس ميان شانه ها و سينه على نيز از همان آب دهان خود پاشيد</w:t>
      </w:r>
      <w:r w:rsidR="00361A98">
        <w:rPr>
          <w:rtl/>
          <w:lang w:bidi="fa-IR"/>
        </w:rPr>
        <w:t xml:space="preserve">. </w:t>
      </w:r>
    </w:p>
    <w:p w:rsidR="004675C8" w:rsidRDefault="004675C8" w:rsidP="004675C8">
      <w:pPr>
        <w:pStyle w:val="libNormal"/>
        <w:rPr>
          <w:rtl/>
          <w:lang w:bidi="fa-IR"/>
        </w:rPr>
      </w:pPr>
      <w:r>
        <w:rPr>
          <w:rtl/>
          <w:lang w:bidi="fa-IR"/>
        </w:rPr>
        <w:t>ابولهب كه چنان ديد با اعتراض و تمسخر گفت</w:t>
      </w:r>
      <w:r w:rsidR="00361A98">
        <w:rPr>
          <w:rtl/>
          <w:lang w:bidi="fa-IR"/>
        </w:rPr>
        <w:t xml:space="preserve">: </w:t>
      </w:r>
      <w:r>
        <w:rPr>
          <w:rtl/>
          <w:lang w:bidi="fa-IR"/>
        </w:rPr>
        <w:t>چه بد پاداشى به عموزاده خود دادى</w:t>
      </w:r>
      <w:r w:rsidR="00361A98">
        <w:rPr>
          <w:rtl/>
          <w:lang w:bidi="fa-IR"/>
        </w:rPr>
        <w:t xml:space="preserve">، </w:t>
      </w:r>
      <w:r>
        <w:rPr>
          <w:rtl/>
          <w:lang w:bidi="fa-IR"/>
        </w:rPr>
        <w:t>او دعوت تو را پذيرفت وتو آب دهان به صورت و دهان او پاشيدى</w:t>
      </w:r>
      <w:r w:rsidR="00361A98">
        <w:rPr>
          <w:rtl/>
          <w:lang w:bidi="fa-IR"/>
        </w:rPr>
        <w:t>؟</w:t>
      </w:r>
    </w:p>
    <w:p w:rsidR="004675C8" w:rsidRDefault="004675C8" w:rsidP="004675C8">
      <w:pPr>
        <w:pStyle w:val="libNormal"/>
        <w:rPr>
          <w:rtl/>
          <w:lang w:bidi="fa-IR"/>
        </w:rPr>
      </w:pPr>
      <w:r>
        <w:rPr>
          <w:rtl/>
          <w:lang w:bidi="fa-IR"/>
        </w:rPr>
        <w:t>رسول خدا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چنين نبود</w:t>
      </w:r>
      <w:r w:rsidR="00361A98">
        <w:rPr>
          <w:rtl/>
          <w:lang w:bidi="fa-IR"/>
        </w:rPr>
        <w:t xml:space="preserve">، </w:t>
      </w:r>
      <w:r>
        <w:rPr>
          <w:rtl/>
          <w:lang w:bidi="fa-IR"/>
        </w:rPr>
        <w:t>بلكه دهان و سينه او را از علم و حلم و فهم پر كردم</w:t>
      </w:r>
      <w:r w:rsidR="00CB1563">
        <w:rPr>
          <w:rtl/>
          <w:lang w:bidi="fa-IR"/>
        </w:rPr>
        <w:t xml:space="preserve"> </w:t>
      </w:r>
      <w:r w:rsidRPr="005F606A">
        <w:rPr>
          <w:rStyle w:val="libFootnotenumChar"/>
          <w:rtl/>
        </w:rPr>
        <w:t>(1125</w:t>
      </w:r>
      <w:r w:rsidR="009F07A6" w:rsidRPr="005F606A">
        <w:rPr>
          <w:rStyle w:val="libFootnotenumChar"/>
          <w:rtl/>
        </w:rPr>
        <w:t>)</w:t>
      </w:r>
      <w:r w:rsidR="00361A98">
        <w:rPr>
          <w:rtl/>
          <w:lang w:bidi="fa-IR"/>
        </w:rPr>
        <w:t xml:space="preserve">. </w:t>
      </w:r>
    </w:p>
    <w:p w:rsidR="004675C8" w:rsidRDefault="00B403BA" w:rsidP="00B403BA">
      <w:pPr>
        <w:pStyle w:val="Heading2"/>
        <w:rPr>
          <w:rtl/>
          <w:lang w:bidi="fa-IR"/>
        </w:rPr>
      </w:pPr>
      <w:bookmarkStart w:id="413" w:name="_Toc394925388"/>
      <w:r>
        <w:rPr>
          <w:rtl/>
          <w:lang w:bidi="fa-IR"/>
        </w:rPr>
        <w:t>آغاز دعوت علنى</w:t>
      </w:r>
      <w:bookmarkEnd w:id="413"/>
    </w:p>
    <w:p w:rsidR="004675C8" w:rsidRDefault="004675C8" w:rsidP="004675C8">
      <w:pPr>
        <w:pStyle w:val="libNormal"/>
        <w:rPr>
          <w:rtl/>
          <w:lang w:bidi="fa-IR"/>
        </w:rPr>
      </w:pPr>
      <w:r>
        <w:rPr>
          <w:rtl/>
          <w:lang w:bidi="fa-IR"/>
        </w:rPr>
        <w:t>از «ابن عباس» نقل شده</w:t>
      </w:r>
      <w:r w:rsidR="00361A98">
        <w:rPr>
          <w:rtl/>
          <w:lang w:bidi="fa-IR"/>
        </w:rPr>
        <w:t xml:space="preserve">: </w:t>
      </w:r>
      <w:r>
        <w:rPr>
          <w:rtl/>
          <w:lang w:bidi="fa-IR"/>
        </w:rPr>
        <w:t xml:space="preserve">هنگامى كه آيه </w:t>
      </w:r>
      <w:r w:rsidRPr="008A15DC">
        <w:rPr>
          <w:rStyle w:val="libAieChar"/>
          <w:rtl/>
          <w:lang w:bidi="fa-IR"/>
        </w:rPr>
        <w:t>و انذر عشيرتك الاءقربين</w:t>
      </w:r>
      <w:r>
        <w:rPr>
          <w:rtl/>
          <w:lang w:bidi="fa-IR"/>
        </w:rPr>
        <w:t>نازل شد و پيغمبر (</w:t>
      </w:r>
      <w:r w:rsidR="005D0BB4" w:rsidRPr="005D0BB4">
        <w:rPr>
          <w:rStyle w:val="libAlaemChar"/>
          <w:rtl/>
        </w:rPr>
        <w:t>صلى‌الله‌عليه‌وآله‌وسلم</w:t>
      </w:r>
      <w:r>
        <w:rPr>
          <w:rtl/>
          <w:lang w:bidi="fa-IR"/>
        </w:rPr>
        <w:t xml:space="preserve">) </w:t>
      </w:r>
      <w:r w:rsidR="00C91E6A">
        <w:rPr>
          <w:rtl/>
          <w:lang w:bidi="fa-IR"/>
        </w:rPr>
        <w:t>مأمور</w:t>
      </w:r>
      <w:r>
        <w:rPr>
          <w:rtl/>
          <w:lang w:bidi="fa-IR"/>
        </w:rPr>
        <w:t>يت يافت فاميل نزيك خود را انذار كند و به اسلام دعوت نمايد و دعوت خود را علنى سازد</w:t>
      </w:r>
      <w:r w:rsidR="00361A98">
        <w:rPr>
          <w:rtl/>
          <w:lang w:bidi="fa-IR"/>
        </w:rPr>
        <w:t xml:space="preserve">، </w:t>
      </w:r>
      <w:r>
        <w:rPr>
          <w:rtl/>
          <w:lang w:bidi="fa-IR"/>
        </w:rPr>
        <w:t>پيغمبر اكرم (</w:t>
      </w:r>
      <w:r w:rsidR="005D0BB4" w:rsidRPr="005D0BB4">
        <w:rPr>
          <w:rStyle w:val="libAlaemChar"/>
          <w:rtl/>
        </w:rPr>
        <w:t>صلى‌الله‌عليه‌وآله‌وسلم</w:t>
      </w:r>
      <w:r>
        <w:rPr>
          <w:rtl/>
          <w:lang w:bidi="fa-IR"/>
        </w:rPr>
        <w:t>) بر فراز كوه صفا آمد و فرياد زد</w:t>
      </w:r>
      <w:r w:rsidR="00361A98">
        <w:rPr>
          <w:rtl/>
          <w:lang w:bidi="fa-IR"/>
        </w:rPr>
        <w:t xml:space="preserve">: </w:t>
      </w:r>
      <w:r>
        <w:rPr>
          <w:rtl/>
          <w:lang w:bidi="fa-IR"/>
        </w:rPr>
        <w:t>«يا صباحاه»! (اين جمله را عرب زمانى مى گفت كه مورد هجوم غافلگيرانه دشمن قرار مى گرفت</w:t>
      </w:r>
      <w:r w:rsidR="00361A98">
        <w:rPr>
          <w:rtl/>
          <w:lang w:bidi="fa-IR"/>
        </w:rPr>
        <w:t xml:space="preserve">، </w:t>
      </w:r>
      <w:r>
        <w:rPr>
          <w:rtl/>
          <w:lang w:bidi="fa-IR"/>
        </w:rPr>
        <w:t>انتخاب كلمه «صباح» به خاطر اين بود كه هجوم هاى غافلگيرانه غالبا در اول صلح واقع مى شد)</w:t>
      </w:r>
      <w:r w:rsidR="00361A98">
        <w:rPr>
          <w:rtl/>
          <w:lang w:bidi="fa-IR"/>
        </w:rPr>
        <w:t xml:space="preserve">. </w:t>
      </w:r>
    </w:p>
    <w:p w:rsidR="004675C8" w:rsidRDefault="004675C8" w:rsidP="004675C8">
      <w:pPr>
        <w:pStyle w:val="libNormal"/>
        <w:rPr>
          <w:rtl/>
          <w:lang w:bidi="fa-IR"/>
        </w:rPr>
      </w:pPr>
      <w:r>
        <w:rPr>
          <w:rtl/>
          <w:lang w:bidi="fa-IR"/>
        </w:rPr>
        <w:t>هنگامى كه مردم مكه اين صدا را شنيدند گفتند</w:t>
      </w:r>
      <w:r w:rsidR="00361A98">
        <w:rPr>
          <w:rtl/>
          <w:lang w:bidi="fa-IR"/>
        </w:rPr>
        <w:t xml:space="preserve">: </w:t>
      </w:r>
      <w:r>
        <w:rPr>
          <w:rtl/>
          <w:lang w:bidi="fa-IR"/>
        </w:rPr>
        <w:t>كيست كه فرياد مى كشد؟</w:t>
      </w:r>
    </w:p>
    <w:p w:rsidR="004675C8" w:rsidRDefault="004675C8" w:rsidP="004675C8">
      <w:pPr>
        <w:pStyle w:val="libNormal"/>
        <w:rPr>
          <w:rtl/>
          <w:lang w:bidi="fa-IR"/>
        </w:rPr>
      </w:pPr>
      <w:r>
        <w:rPr>
          <w:rtl/>
          <w:lang w:bidi="fa-IR"/>
        </w:rPr>
        <w:t>گفته شد</w:t>
      </w:r>
      <w:r w:rsidR="00361A98">
        <w:rPr>
          <w:rtl/>
          <w:lang w:bidi="fa-IR"/>
        </w:rPr>
        <w:t xml:space="preserve">: </w:t>
      </w:r>
      <w:r>
        <w:rPr>
          <w:rtl/>
          <w:lang w:bidi="fa-IR"/>
        </w:rPr>
        <w:t>محمد است</w:t>
      </w:r>
      <w:r w:rsidR="00361A98">
        <w:rPr>
          <w:rtl/>
          <w:lang w:bidi="fa-IR"/>
        </w:rPr>
        <w:t xml:space="preserve">. </w:t>
      </w:r>
      <w:r>
        <w:rPr>
          <w:rtl/>
          <w:lang w:bidi="fa-IR"/>
        </w:rPr>
        <w:t>جمعيت به سراغ حضرتش رفتند</w:t>
      </w:r>
      <w:r w:rsidR="00361A98">
        <w:rPr>
          <w:rtl/>
          <w:lang w:bidi="fa-IR"/>
        </w:rPr>
        <w:t xml:space="preserve">، </w:t>
      </w:r>
      <w:r>
        <w:rPr>
          <w:rtl/>
          <w:lang w:bidi="fa-IR"/>
        </w:rPr>
        <w:t>او قبال عرب را با نام صدا زد و با صداى او جمع شدند</w:t>
      </w:r>
      <w:r w:rsidR="00361A98">
        <w:rPr>
          <w:rtl/>
          <w:lang w:bidi="fa-IR"/>
        </w:rPr>
        <w:t xml:space="preserve">، </w:t>
      </w:r>
      <w:r>
        <w:rPr>
          <w:rtl/>
          <w:lang w:bidi="fa-IR"/>
        </w:rPr>
        <w:t>فرمود</w:t>
      </w:r>
      <w:r w:rsidR="00361A98">
        <w:rPr>
          <w:rtl/>
          <w:lang w:bidi="fa-IR"/>
        </w:rPr>
        <w:t xml:space="preserve">: </w:t>
      </w:r>
      <w:r>
        <w:rPr>
          <w:rtl/>
          <w:lang w:bidi="fa-IR"/>
        </w:rPr>
        <w:t>به من بگوييد</w:t>
      </w:r>
      <w:r w:rsidR="00361A98">
        <w:rPr>
          <w:rtl/>
          <w:lang w:bidi="fa-IR"/>
        </w:rPr>
        <w:t xml:space="preserve">: </w:t>
      </w:r>
      <w:r>
        <w:rPr>
          <w:rtl/>
          <w:lang w:bidi="fa-IR"/>
        </w:rPr>
        <w:t>اگر به شما خبر دهم كه سواران دشمن از كنار اين كوه به شما حمله ور مى شوند</w:t>
      </w:r>
      <w:r w:rsidR="00361A98">
        <w:rPr>
          <w:rtl/>
          <w:lang w:bidi="fa-IR"/>
        </w:rPr>
        <w:t xml:space="preserve">، </w:t>
      </w:r>
      <w:r>
        <w:rPr>
          <w:rtl/>
          <w:lang w:bidi="fa-IR"/>
        </w:rPr>
        <w:t>آيا مرا تصيق خواهيد كرد؟</w:t>
      </w:r>
    </w:p>
    <w:p w:rsidR="004675C8" w:rsidRDefault="004675C8" w:rsidP="004675C8">
      <w:pPr>
        <w:pStyle w:val="libNormal"/>
        <w:rPr>
          <w:rtl/>
          <w:lang w:bidi="fa-IR"/>
        </w:rPr>
      </w:pPr>
      <w:r>
        <w:rPr>
          <w:rtl/>
          <w:lang w:bidi="fa-IR"/>
        </w:rPr>
        <w:t>در پاسخ گفتند</w:t>
      </w:r>
      <w:r w:rsidR="00361A98">
        <w:rPr>
          <w:rtl/>
          <w:lang w:bidi="fa-IR"/>
        </w:rPr>
        <w:t xml:space="preserve">: </w:t>
      </w:r>
      <w:r>
        <w:rPr>
          <w:rtl/>
          <w:lang w:bidi="fa-IR"/>
        </w:rPr>
        <w:t>ما هرگز از تو دروغى نشنيده ايم</w:t>
      </w:r>
      <w:r w:rsidR="00361A98">
        <w:rPr>
          <w:rtl/>
          <w:lang w:bidi="fa-IR"/>
        </w:rPr>
        <w:t xml:space="preserve">. </w:t>
      </w:r>
    </w:p>
    <w:p w:rsidR="004675C8" w:rsidRDefault="004675C8" w:rsidP="004675C8">
      <w:pPr>
        <w:pStyle w:val="libNormal"/>
        <w:rPr>
          <w:rtl/>
          <w:lang w:bidi="fa-IR"/>
        </w:rPr>
      </w:pPr>
      <w:r>
        <w:rPr>
          <w:rtl/>
          <w:lang w:bidi="fa-IR"/>
        </w:rPr>
        <w:t>فرمود</w:t>
      </w:r>
      <w:r w:rsidR="00361A98">
        <w:rPr>
          <w:rtl/>
          <w:lang w:bidi="fa-IR"/>
        </w:rPr>
        <w:t xml:space="preserve">: </w:t>
      </w:r>
      <w:r>
        <w:rPr>
          <w:rtl/>
          <w:lang w:bidi="fa-IR"/>
        </w:rPr>
        <w:t>من شما را در برابر عذاب شديد الهى انذار مى كنم و شما را به يكتاپرستى و ترك بت ها دعوت مى نمايم</w:t>
      </w:r>
      <w:r w:rsidR="00361A98">
        <w:rPr>
          <w:rtl/>
          <w:lang w:bidi="fa-IR"/>
        </w:rPr>
        <w:t xml:space="preserve">. </w:t>
      </w:r>
    </w:p>
    <w:p w:rsidR="004675C8" w:rsidRDefault="004675C8" w:rsidP="004675C8">
      <w:pPr>
        <w:pStyle w:val="libNormal"/>
        <w:rPr>
          <w:rtl/>
          <w:lang w:bidi="fa-IR"/>
        </w:rPr>
      </w:pPr>
      <w:r>
        <w:rPr>
          <w:rtl/>
          <w:lang w:bidi="fa-IR"/>
        </w:rPr>
        <w:lastRenderedPageBreak/>
        <w:t>هنگامى كه ابولهب اين سخن را شنيد گفت</w:t>
      </w:r>
      <w:r w:rsidR="00361A98">
        <w:rPr>
          <w:rtl/>
          <w:lang w:bidi="fa-IR"/>
        </w:rPr>
        <w:t xml:space="preserve">: </w:t>
      </w:r>
      <w:r>
        <w:rPr>
          <w:rtl/>
          <w:lang w:bidi="fa-IR"/>
        </w:rPr>
        <w:t>مرگ و نابودى بر تو باد!</w:t>
      </w:r>
    </w:p>
    <w:p w:rsidR="004675C8" w:rsidRDefault="004675C8" w:rsidP="004675C8">
      <w:pPr>
        <w:pStyle w:val="libNormal"/>
        <w:rPr>
          <w:rtl/>
          <w:lang w:bidi="fa-IR"/>
        </w:rPr>
      </w:pPr>
      <w:r>
        <w:rPr>
          <w:rtl/>
          <w:lang w:bidi="fa-IR"/>
        </w:rPr>
        <w:t>آيا تو فقط براى همين سخن ما را جمع كرده اى</w:t>
      </w:r>
      <w:r w:rsidR="00361A98">
        <w:rPr>
          <w:rtl/>
          <w:lang w:bidi="fa-IR"/>
        </w:rPr>
        <w:t>!</w:t>
      </w:r>
    </w:p>
    <w:p w:rsidR="004675C8" w:rsidRDefault="004675C8" w:rsidP="004675C8">
      <w:pPr>
        <w:pStyle w:val="libNormal"/>
        <w:rPr>
          <w:rtl/>
          <w:lang w:bidi="fa-IR"/>
        </w:rPr>
      </w:pPr>
      <w:r>
        <w:rPr>
          <w:rtl/>
          <w:lang w:bidi="fa-IR"/>
        </w:rPr>
        <w:t>در همين هنگام بود كه سوره «مسد» نازل شد</w:t>
      </w:r>
      <w:r w:rsidR="00361A98">
        <w:rPr>
          <w:rtl/>
          <w:lang w:bidi="fa-IR"/>
        </w:rPr>
        <w:t xml:space="preserve">: </w:t>
      </w:r>
      <w:r w:rsidRPr="008A15DC">
        <w:rPr>
          <w:rStyle w:val="libAieChar"/>
          <w:rtl/>
          <w:lang w:bidi="fa-IR"/>
        </w:rPr>
        <w:t>تبت يدا ابى لهب و تب</w:t>
      </w:r>
      <w:r w:rsidR="00361A98" w:rsidRPr="008A15DC">
        <w:rPr>
          <w:rStyle w:val="libAieChar"/>
          <w:rtl/>
          <w:lang w:bidi="fa-IR"/>
        </w:rPr>
        <w:t xml:space="preserve">... </w:t>
      </w:r>
    </w:p>
    <w:p w:rsidR="004675C8" w:rsidRDefault="004675C8" w:rsidP="004675C8">
      <w:pPr>
        <w:pStyle w:val="libNormal"/>
        <w:rPr>
          <w:lang w:bidi="fa-IR"/>
        </w:rPr>
      </w:pPr>
      <w:r>
        <w:rPr>
          <w:rtl/>
          <w:lang w:bidi="fa-IR"/>
        </w:rPr>
        <w:t>قرآن در پاسخ به سخنان زشت «ابولهب» مى فرمايد</w:t>
      </w:r>
      <w:r w:rsidR="00361A98">
        <w:rPr>
          <w:rtl/>
          <w:lang w:bidi="fa-IR"/>
        </w:rPr>
        <w:t xml:space="preserve">: </w:t>
      </w:r>
      <w:r>
        <w:rPr>
          <w:rtl/>
          <w:lang w:bidi="fa-IR"/>
        </w:rPr>
        <w:t>«بريده باد هر دو دست ابولهب و مرگ بر او باد</w:t>
      </w:r>
      <w:r w:rsidR="00361A98">
        <w:rPr>
          <w:rtl/>
          <w:lang w:bidi="fa-IR"/>
        </w:rPr>
        <w:t xml:space="preserve">، </w:t>
      </w:r>
      <w:r>
        <w:rPr>
          <w:rtl/>
          <w:lang w:bidi="fa-IR"/>
        </w:rPr>
        <w:t>هرگز مال و ثروت او و آنچه او به دست آورده به حال او سودى نبخشيد و عذاب الهى را از او باز نمى دارد</w:t>
      </w:r>
      <w:r w:rsidR="00361A98">
        <w:rPr>
          <w:rtl/>
          <w:lang w:bidi="fa-IR"/>
        </w:rPr>
        <w:t xml:space="preserve">، </w:t>
      </w:r>
      <w:r>
        <w:rPr>
          <w:rtl/>
          <w:lang w:bidi="fa-IR"/>
        </w:rPr>
        <w:t>به زودى وارد آتشى ميشود كه داراى شعله برافروخته است»</w:t>
      </w:r>
      <w:r w:rsidR="00361A98">
        <w:rPr>
          <w:rtl/>
          <w:lang w:bidi="fa-IR"/>
        </w:rPr>
        <w:t>.</w:t>
      </w:r>
      <w:r w:rsidR="00CB1563">
        <w:rPr>
          <w:rtl/>
          <w:lang w:bidi="fa-IR"/>
        </w:rPr>
        <w:t xml:space="preserve"> </w:t>
      </w:r>
      <w:r w:rsidRPr="005F606A">
        <w:rPr>
          <w:rStyle w:val="libFootnotenumChar"/>
          <w:rtl/>
        </w:rPr>
        <w:t>(1126</w:t>
      </w:r>
      <w:r w:rsidR="009F07A6" w:rsidRPr="005F606A">
        <w:rPr>
          <w:rStyle w:val="libFootnotenumChar"/>
          <w:rtl/>
        </w:rPr>
        <w:t>)</w:t>
      </w:r>
    </w:p>
    <w:p w:rsidR="004675C8" w:rsidRDefault="00B403BA" w:rsidP="00B403BA">
      <w:pPr>
        <w:pStyle w:val="Heading2"/>
        <w:rPr>
          <w:rtl/>
          <w:lang w:bidi="fa-IR"/>
        </w:rPr>
      </w:pPr>
      <w:bookmarkStart w:id="414" w:name="_Toc394925389"/>
      <w:r>
        <w:rPr>
          <w:rtl/>
          <w:lang w:bidi="fa-IR"/>
        </w:rPr>
        <w:t>سرانجام دشمنى ابولهب با پيامبر (</w:t>
      </w:r>
      <w:r w:rsidR="005D0BB4" w:rsidRPr="005D0BB4">
        <w:rPr>
          <w:rStyle w:val="libAlaemChar"/>
          <w:rtl/>
        </w:rPr>
        <w:t>صلى‌الله‌عليه‌وآله‌وسلم</w:t>
      </w:r>
      <w:r>
        <w:rPr>
          <w:rtl/>
          <w:lang w:bidi="fa-IR"/>
        </w:rPr>
        <w:t>)</w:t>
      </w:r>
      <w:bookmarkEnd w:id="414"/>
    </w:p>
    <w:p w:rsidR="004675C8" w:rsidRDefault="004675C8" w:rsidP="004675C8">
      <w:pPr>
        <w:pStyle w:val="libNormal"/>
        <w:rPr>
          <w:rtl/>
          <w:lang w:bidi="fa-IR"/>
        </w:rPr>
      </w:pPr>
      <w:r>
        <w:rPr>
          <w:rtl/>
          <w:lang w:bidi="fa-IR"/>
        </w:rPr>
        <w:t>نام او عبدالعزى (بنده بت عزى) به گفته برخى چون عزى نام بت بود</w:t>
      </w:r>
      <w:r w:rsidR="00361A98">
        <w:rPr>
          <w:rtl/>
          <w:lang w:bidi="fa-IR"/>
        </w:rPr>
        <w:t xml:space="preserve">، </w:t>
      </w:r>
      <w:r>
        <w:rPr>
          <w:rtl/>
          <w:lang w:bidi="fa-IR"/>
        </w:rPr>
        <w:t>خداوند نخواسته است او را بنده بت خواند</w:t>
      </w:r>
      <w:r w:rsidR="00361A98">
        <w:rPr>
          <w:rtl/>
          <w:lang w:bidi="fa-IR"/>
        </w:rPr>
        <w:t xml:space="preserve">، </w:t>
      </w:r>
      <w:r>
        <w:rPr>
          <w:rtl/>
          <w:lang w:bidi="fa-IR"/>
        </w:rPr>
        <w:t>لذا در قرآن كنيه اش را ذكر فرمود - كنيه او ابولهب بود</w:t>
      </w:r>
      <w:r w:rsidR="00361A98">
        <w:rPr>
          <w:rtl/>
          <w:lang w:bidi="fa-IR"/>
        </w:rPr>
        <w:t xml:space="preserve">. </w:t>
      </w:r>
      <w:r>
        <w:rPr>
          <w:rtl/>
          <w:lang w:bidi="fa-IR"/>
        </w:rPr>
        <w:t>انتخاب اين كنيه براى او شايد براى اين بود كه صورتى سرخ و برافروخته داشت</w:t>
      </w:r>
      <w:r w:rsidR="00361A98">
        <w:rPr>
          <w:rtl/>
          <w:lang w:bidi="fa-IR"/>
        </w:rPr>
        <w:t xml:space="preserve">، </w:t>
      </w:r>
      <w:r>
        <w:rPr>
          <w:rtl/>
          <w:lang w:bidi="fa-IR"/>
        </w:rPr>
        <w:t>چون لهب در لغت به معناى شعله آتش ‍ است</w:t>
      </w:r>
      <w:r w:rsidR="00361A98">
        <w:rPr>
          <w:rtl/>
          <w:lang w:bidi="fa-IR"/>
        </w:rPr>
        <w:t xml:space="preserve">. </w:t>
      </w:r>
    </w:p>
    <w:p w:rsidR="004675C8" w:rsidRDefault="004675C8" w:rsidP="004675C8">
      <w:pPr>
        <w:pStyle w:val="libNormal"/>
        <w:rPr>
          <w:rtl/>
          <w:lang w:bidi="fa-IR"/>
        </w:rPr>
      </w:pPr>
      <w:r>
        <w:rPr>
          <w:rtl/>
          <w:lang w:bidi="fa-IR"/>
        </w:rPr>
        <w:t>او ور همسرش ام جميل كه خواهر ابوسفيان بود</w:t>
      </w:r>
      <w:r w:rsidR="00361A98">
        <w:rPr>
          <w:rtl/>
          <w:lang w:bidi="fa-IR"/>
        </w:rPr>
        <w:t xml:space="preserve">، </w:t>
      </w:r>
      <w:r>
        <w:rPr>
          <w:rtl/>
          <w:lang w:bidi="fa-IR"/>
        </w:rPr>
        <w:t>از سخت ترين و بدزبان ترين دشمنان پيغمبر اكرم (</w:t>
      </w:r>
      <w:r w:rsidR="005D0BB4" w:rsidRPr="005D0BB4">
        <w:rPr>
          <w:rStyle w:val="libAlaemChar"/>
          <w:rtl/>
        </w:rPr>
        <w:t>صلى‌الله‌عليه‌وآله‌وسلم</w:t>
      </w:r>
      <w:r>
        <w:rPr>
          <w:rtl/>
          <w:lang w:bidi="fa-IR"/>
        </w:rPr>
        <w:t>) بودند</w:t>
      </w:r>
      <w:r w:rsidR="00361A98">
        <w:rPr>
          <w:rtl/>
          <w:lang w:bidi="fa-IR"/>
        </w:rPr>
        <w:t xml:space="preserve">. </w:t>
      </w:r>
      <w:r>
        <w:rPr>
          <w:rtl/>
          <w:lang w:bidi="fa-IR"/>
        </w:rPr>
        <w:t>اذيت و آزارى كه رسول خدا (</w:t>
      </w:r>
      <w:r w:rsidR="005D0BB4" w:rsidRPr="005D0BB4">
        <w:rPr>
          <w:rStyle w:val="libAlaemChar"/>
          <w:rtl/>
        </w:rPr>
        <w:t>صلى‌الله‌عليه‌وآله‌وسلم</w:t>
      </w:r>
      <w:r>
        <w:rPr>
          <w:rtl/>
          <w:lang w:bidi="fa-IR"/>
        </w:rPr>
        <w:t>) از اين مرد در راه تبليغ ديانت مقدس اسلام ديد</w:t>
      </w:r>
      <w:r w:rsidR="00361A98">
        <w:rPr>
          <w:rtl/>
          <w:lang w:bidi="fa-IR"/>
        </w:rPr>
        <w:t xml:space="preserve">، </w:t>
      </w:r>
      <w:r>
        <w:rPr>
          <w:rtl/>
          <w:lang w:bidi="fa-IR"/>
        </w:rPr>
        <w:t>زيان بخش ترين و زيادتر از آزار ديگران بود</w:t>
      </w:r>
      <w:r w:rsidR="00361A98">
        <w:rPr>
          <w:rtl/>
          <w:lang w:bidi="fa-IR"/>
        </w:rPr>
        <w:t xml:space="preserve">؛ </w:t>
      </w:r>
      <w:r>
        <w:rPr>
          <w:rtl/>
          <w:lang w:bidi="fa-IR"/>
        </w:rPr>
        <w:t>زيرا دشمنان ديگر</w:t>
      </w:r>
      <w:r w:rsidR="00361A98">
        <w:rPr>
          <w:rtl/>
          <w:lang w:bidi="fa-IR"/>
        </w:rPr>
        <w:t xml:space="preserve">، </w:t>
      </w:r>
      <w:r>
        <w:rPr>
          <w:rtl/>
          <w:lang w:bidi="fa-IR"/>
        </w:rPr>
        <w:t>آن جراءت و جسارت را نداشتند كه در حضور بنى هاشم و در هر مجلس و محفلى آن حضرت را تمسخر و تكذيب و آزار و اذيت كنند ولى ابولهب چون خود فرزند تا خلف عبدالمطلب و عموى رسول خدا (</w:t>
      </w:r>
      <w:r w:rsidR="005D0BB4" w:rsidRPr="005D0BB4">
        <w:rPr>
          <w:rStyle w:val="libAlaemChar"/>
          <w:rtl/>
        </w:rPr>
        <w:t>صلى‌الله‌عليه‌وآله‌وسلم</w:t>
      </w:r>
      <w:r>
        <w:rPr>
          <w:rtl/>
          <w:lang w:bidi="fa-IR"/>
        </w:rPr>
        <w:t>) بود</w:t>
      </w:r>
      <w:r w:rsidR="00361A98">
        <w:rPr>
          <w:rtl/>
          <w:lang w:bidi="fa-IR"/>
        </w:rPr>
        <w:t xml:space="preserve">. </w:t>
      </w:r>
      <w:r>
        <w:rPr>
          <w:rtl/>
          <w:lang w:bidi="fa-IR"/>
        </w:rPr>
        <w:t>جراءت اين كار را داشت</w:t>
      </w:r>
      <w:r w:rsidR="00361A98">
        <w:rPr>
          <w:rtl/>
          <w:lang w:bidi="fa-IR"/>
        </w:rPr>
        <w:t xml:space="preserve">. </w:t>
      </w:r>
      <w:r>
        <w:rPr>
          <w:rtl/>
          <w:lang w:bidi="fa-IR"/>
        </w:rPr>
        <w:t>افزون بر اين</w:t>
      </w:r>
      <w:r w:rsidR="00361A98">
        <w:rPr>
          <w:rtl/>
          <w:lang w:bidi="fa-IR"/>
        </w:rPr>
        <w:t xml:space="preserve">، </w:t>
      </w:r>
      <w:r>
        <w:rPr>
          <w:rtl/>
          <w:lang w:bidi="fa-IR"/>
        </w:rPr>
        <w:t xml:space="preserve">مردم جزيره العرب مخالفت و دشمنى ديگران را غالبا حمل بر حسادت و كينه توزى با بنى هاشم مى كردند ولى مخالفت و تكذيب ابولهب را نمى توانستند حمل بر چيزى </w:t>
      </w:r>
      <w:r>
        <w:rPr>
          <w:rtl/>
          <w:lang w:bidi="fa-IR"/>
        </w:rPr>
        <w:lastRenderedPageBreak/>
        <w:t>كنند و از اين جهت تمسخر و استهزا و تكذيب او در عموم افراد مؤ ثر واقع مى شد</w:t>
      </w:r>
      <w:r w:rsidR="00361A98">
        <w:rPr>
          <w:rtl/>
          <w:lang w:bidi="fa-IR"/>
        </w:rPr>
        <w:t xml:space="preserve">. </w:t>
      </w:r>
    </w:p>
    <w:p w:rsidR="004675C8" w:rsidRDefault="004675C8" w:rsidP="004675C8">
      <w:pPr>
        <w:pStyle w:val="libNormal"/>
        <w:rPr>
          <w:rtl/>
          <w:lang w:bidi="fa-IR"/>
        </w:rPr>
      </w:pPr>
      <w:r>
        <w:rPr>
          <w:rtl/>
          <w:lang w:bidi="fa-IR"/>
        </w:rPr>
        <w:t>شخصى به نام «طارق محاربى» مى گويد</w:t>
      </w:r>
      <w:r w:rsidR="00361A98">
        <w:rPr>
          <w:rtl/>
          <w:lang w:bidi="fa-IR"/>
        </w:rPr>
        <w:t xml:space="preserve">: </w:t>
      </w:r>
      <w:r>
        <w:rPr>
          <w:rtl/>
          <w:lang w:bidi="fa-IR"/>
        </w:rPr>
        <w:t>من در بازر «ذى المجاز» بودم</w:t>
      </w:r>
      <w:r w:rsidR="00361A98">
        <w:rPr>
          <w:rtl/>
          <w:lang w:bidi="fa-IR"/>
        </w:rPr>
        <w:t xml:space="preserve">، </w:t>
      </w:r>
      <w:r>
        <w:rPr>
          <w:rtl/>
          <w:lang w:bidi="fa-IR"/>
        </w:rPr>
        <w:t>(ذى المجاز نزديك عرفات</w:t>
      </w:r>
      <w:r w:rsidR="00361A98">
        <w:rPr>
          <w:rtl/>
          <w:lang w:bidi="fa-IR"/>
        </w:rPr>
        <w:t xml:space="preserve">، </w:t>
      </w:r>
      <w:r>
        <w:rPr>
          <w:rtl/>
          <w:lang w:bidi="fa-IR"/>
        </w:rPr>
        <w:t>در فاصله كمى از مكه است) ناگهان جوانى را ديدم كه صدا مى زند</w:t>
      </w:r>
      <w:r w:rsidR="00361A98">
        <w:rPr>
          <w:rtl/>
          <w:lang w:bidi="fa-IR"/>
        </w:rPr>
        <w:t xml:space="preserve">: </w:t>
      </w:r>
      <w:r>
        <w:rPr>
          <w:rtl/>
          <w:lang w:bidi="fa-IR"/>
        </w:rPr>
        <w:t>اى مردم</w:t>
      </w:r>
      <w:r w:rsidR="00361A98">
        <w:rPr>
          <w:rtl/>
          <w:lang w:bidi="fa-IR"/>
        </w:rPr>
        <w:t>!</w:t>
      </w:r>
      <w:r>
        <w:rPr>
          <w:rtl/>
          <w:lang w:bidi="fa-IR"/>
        </w:rPr>
        <w:t xml:space="preserve"> بگوييد</w:t>
      </w:r>
      <w:r w:rsidR="00361A98">
        <w:rPr>
          <w:rtl/>
          <w:lang w:bidi="fa-IR"/>
        </w:rPr>
        <w:t xml:space="preserve">: </w:t>
      </w:r>
      <w:r>
        <w:rPr>
          <w:rtl/>
          <w:lang w:bidi="fa-IR"/>
        </w:rPr>
        <w:t>لا اله الا الله تا رستگار شويد</w:t>
      </w:r>
      <w:r w:rsidR="00361A98">
        <w:rPr>
          <w:rtl/>
          <w:lang w:bidi="fa-IR"/>
        </w:rPr>
        <w:t xml:space="preserve">. </w:t>
      </w:r>
      <w:r>
        <w:rPr>
          <w:rtl/>
          <w:lang w:bidi="fa-IR"/>
        </w:rPr>
        <w:t>و مردى را پشت سر او ديدم كه با سنگ به پشت پاى او مى زند</w:t>
      </w:r>
      <w:r w:rsidR="00361A98">
        <w:rPr>
          <w:rtl/>
          <w:lang w:bidi="fa-IR"/>
        </w:rPr>
        <w:t xml:space="preserve">، </w:t>
      </w:r>
      <w:r>
        <w:rPr>
          <w:rtl/>
          <w:lang w:bidi="fa-IR"/>
        </w:rPr>
        <w:t>به گونه اى كه خون از پاهايش جارى شده بود و فرياد مى زد</w:t>
      </w:r>
      <w:r w:rsidR="00361A98">
        <w:rPr>
          <w:rtl/>
          <w:lang w:bidi="fa-IR"/>
        </w:rPr>
        <w:t xml:space="preserve">: </w:t>
      </w:r>
      <w:r>
        <w:rPr>
          <w:rtl/>
          <w:lang w:bidi="fa-IR"/>
        </w:rPr>
        <w:t>اى مردم</w:t>
      </w:r>
      <w:r w:rsidR="00361A98">
        <w:rPr>
          <w:rtl/>
          <w:lang w:bidi="fa-IR"/>
        </w:rPr>
        <w:t>!</w:t>
      </w:r>
      <w:r>
        <w:rPr>
          <w:rtl/>
          <w:lang w:bidi="fa-IR"/>
        </w:rPr>
        <w:t xml:space="preserve"> اين دروغگو است</w:t>
      </w:r>
      <w:r w:rsidR="00361A98">
        <w:rPr>
          <w:rtl/>
          <w:lang w:bidi="fa-IR"/>
        </w:rPr>
        <w:t xml:space="preserve">، </w:t>
      </w:r>
      <w:r>
        <w:rPr>
          <w:rtl/>
          <w:lang w:bidi="fa-IR"/>
        </w:rPr>
        <w:t>او را تصديق نكنيد!</w:t>
      </w:r>
    </w:p>
    <w:p w:rsidR="004675C8" w:rsidRDefault="004675C8" w:rsidP="004675C8">
      <w:pPr>
        <w:pStyle w:val="libNormal"/>
        <w:rPr>
          <w:rtl/>
          <w:lang w:bidi="fa-IR"/>
        </w:rPr>
      </w:pPr>
      <w:r>
        <w:rPr>
          <w:rtl/>
          <w:lang w:bidi="fa-IR"/>
        </w:rPr>
        <w:t xml:space="preserve">من </w:t>
      </w:r>
      <w:r w:rsidR="006E4A36">
        <w:rPr>
          <w:rtl/>
          <w:lang w:bidi="fa-IR"/>
        </w:rPr>
        <w:t>سئوال</w:t>
      </w:r>
      <w:r>
        <w:rPr>
          <w:rtl/>
          <w:lang w:bidi="fa-IR"/>
        </w:rPr>
        <w:t xml:space="preserve"> كردم</w:t>
      </w:r>
      <w:r w:rsidR="00361A98">
        <w:rPr>
          <w:rtl/>
          <w:lang w:bidi="fa-IR"/>
        </w:rPr>
        <w:t xml:space="preserve">: </w:t>
      </w:r>
      <w:r>
        <w:rPr>
          <w:rtl/>
          <w:lang w:bidi="fa-IR"/>
        </w:rPr>
        <w:t>اين جوان كيست</w:t>
      </w:r>
      <w:r w:rsidR="00361A98">
        <w:rPr>
          <w:rtl/>
          <w:lang w:bidi="fa-IR"/>
        </w:rPr>
        <w:t>؟</w:t>
      </w:r>
    </w:p>
    <w:p w:rsidR="004675C8" w:rsidRDefault="004675C8" w:rsidP="004675C8">
      <w:pPr>
        <w:pStyle w:val="libNormal"/>
        <w:rPr>
          <w:rtl/>
          <w:lang w:bidi="fa-IR"/>
        </w:rPr>
      </w:pPr>
      <w:r>
        <w:rPr>
          <w:rtl/>
          <w:lang w:bidi="fa-IR"/>
        </w:rPr>
        <w:t>گفتند</w:t>
      </w:r>
      <w:r w:rsidR="00361A98">
        <w:rPr>
          <w:rtl/>
          <w:lang w:bidi="fa-IR"/>
        </w:rPr>
        <w:t xml:space="preserve">: </w:t>
      </w:r>
      <w:r>
        <w:rPr>
          <w:rtl/>
          <w:lang w:bidi="fa-IR"/>
        </w:rPr>
        <w:t>محمد است كه گمان مى كند پيامبر مى باشد و اين پيرمرد عمويش ‍ ابولهب است كه او را دروغگو مى داند</w:t>
      </w:r>
      <w:r w:rsidR="00361A98">
        <w:rPr>
          <w:rtl/>
          <w:lang w:bidi="fa-IR"/>
        </w:rPr>
        <w:t xml:space="preserve">. </w:t>
      </w:r>
    </w:p>
    <w:p w:rsidR="004675C8" w:rsidRDefault="004675C8" w:rsidP="004675C8">
      <w:pPr>
        <w:pStyle w:val="libNormal"/>
        <w:rPr>
          <w:rtl/>
          <w:lang w:bidi="fa-IR"/>
        </w:rPr>
      </w:pPr>
      <w:r>
        <w:rPr>
          <w:rtl/>
          <w:lang w:bidi="fa-IR"/>
        </w:rPr>
        <w:t>ربيعه بن عباد مى گويد</w:t>
      </w:r>
      <w:r w:rsidR="00361A98">
        <w:rPr>
          <w:rtl/>
          <w:lang w:bidi="fa-IR"/>
        </w:rPr>
        <w:t xml:space="preserve">: </w:t>
      </w:r>
      <w:r>
        <w:rPr>
          <w:rtl/>
          <w:lang w:bidi="fa-IR"/>
        </w:rPr>
        <w:t>من با پدرم بودم</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را ديدم كه به سراغ قبايل عرب مى رفت و هر كدام را صدا مى زد و مى گفت</w:t>
      </w:r>
      <w:r w:rsidR="00361A98">
        <w:rPr>
          <w:rtl/>
          <w:lang w:bidi="fa-IR"/>
        </w:rPr>
        <w:t xml:space="preserve">: </w:t>
      </w:r>
      <w:r>
        <w:rPr>
          <w:rtl/>
          <w:lang w:bidi="fa-IR"/>
        </w:rPr>
        <w:t>من رسول خدا به سوى شما هستم</w:t>
      </w:r>
      <w:r w:rsidR="00361A98">
        <w:rPr>
          <w:rtl/>
          <w:lang w:bidi="fa-IR"/>
        </w:rPr>
        <w:t xml:space="preserve">، </w:t>
      </w:r>
      <w:r>
        <w:rPr>
          <w:rtl/>
          <w:lang w:bidi="fa-IR"/>
        </w:rPr>
        <w:t>جز خداى يگانه را نپرستيد و چيزى را همتاى او قرار ندهيد</w:t>
      </w:r>
      <w:r w:rsidR="00361A98">
        <w:rPr>
          <w:rtl/>
          <w:lang w:bidi="fa-IR"/>
        </w:rPr>
        <w:t xml:space="preserve">. </w:t>
      </w:r>
    </w:p>
    <w:p w:rsidR="004675C8" w:rsidRDefault="004675C8" w:rsidP="004675C8">
      <w:pPr>
        <w:pStyle w:val="libNormal"/>
        <w:rPr>
          <w:rtl/>
          <w:lang w:bidi="fa-IR"/>
        </w:rPr>
      </w:pPr>
      <w:r>
        <w:rPr>
          <w:rtl/>
          <w:lang w:bidi="fa-IR"/>
        </w:rPr>
        <w:t>هنگامى كه او از سخنش فارغ شد مرد احول خويش صورتى كه پشت سرش صدا مى زد</w:t>
      </w:r>
      <w:r w:rsidR="00361A98">
        <w:rPr>
          <w:rtl/>
          <w:lang w:bidi="fa-IR"/>
        </w:rPr>
        <w:t xml:space="preserve">: </w:t>
      </w:r>
      <w:r>
        <w:rPr>
          <w:rtl/>
          <w:lang w:bidi="fa-IR"/>
        </w:rPr>
        <w:t>اى قبيله فلان</w:t>
      </w:r>
      <w:r w:rsidR="00361A98">
        <w:rPr>
          <w:rtl/>
          <w:lang w:bidi="fa-IR"/>
        </w:rPr>
        <w:t>!</w:t>
      </w:r>
      <w:r>
        <w:rPr>
          <w:rtl/>
          <w:lang w:bidi="fa-IR"/>
        </w:rPr>
        <w:t xml:space="preserve"> اين مرد مى خواهد كه شما بت لات و عزى و هم پيمان هاى خود را رها كنيد و به سراغ بدعت و ضلالت او برويد</w:t>
      </w:r>
      <w:r w:rsidR="00361A98">
        <w:rPr>
          <w:rtl/>
          <w:lang w:bidi="fa-IR"/>
        </w:rPr>
        <w:t xml:space="preserve">، </w:t>
      </w:r>
      <w:r>
        <w:rPr>
          <w:rtl/>
          <w:lang w:bidi="fa-IR"/>
        </w:rPr>
        <w:t>به سخنانش گوش فرا ندهيد و از او پيروى نكنيد</w:t>
      </w:r>
      <w:r w:rsidR="00361A98">
        <w:rPr>
          <w:rtl/>
          <w:lang w:bidi="fa-IR"/>
        </w:rPr>
        <w:t xml:space="preserve">. </w:t>
      </w:r>
    </w:p>
    <w:p w:rsidR="004675C8" w:rsidRDefault="004675C8" w:rsidP="004675C8">
      <w:pPr>
        <w:pStyle w:val="libNormal"/>
        <w:rPr>
          <w:rtl/>
          <w:lang w:bidi="fa-IR"/>
        </w:rPr>
      </w:pPr>
      <w:r>
        <w:rPr>
          <w:rtl/>
          <w:lang w:bidi="fa-IR"/>
        </w:rPr>
        <w:t xml:space="preserve">من </w:t>
      </w:r>
      <w:r w:rsidR="006E4A36">
        <w:rPr>
          <w:rtl/>
          <w:lang w:bidi="fa-IR"/>
        </w:rPr>
        <w:t>سئوال</w:t>
      </w:r>
      <w:r>
        <w:rPr>
          <w:rtl/>
          <w:lang w:bidi="fa-IR"/>
        </w:rPr>
        <w:t xml:space="preserve"> كردم او كيست</w:t>
      </w:r>
      <w:r w:rsidR="00361A98">
        <w:rPr>
          <w:rtl/>
          <w:lang w:bidi="fa-IR"/>
        </w:rPr>
        <w:t>؟</w:t>
      </w:r>
      <w:r>
        <w:rPr>
          <w:rtl/>
          <w:lang w:bidi="fa-IR"/>
        </w:rPr>
        <w:t xml:space="preserve"> گفتند</w:t>
      </w:r>
      <w:r w:rsidR="00361A98">
        <w:rPr>
          <w:rtl/>
          <w:lang w:bidi="fa-IR"/>
        </w:rPr>
        <w:t xml:space="preserve">: </w:t>
      </w:r>
      <w:r>
        <w:rPr>
          <w:rtl/>
          <w:lang w:bidi="fa-IR"/>
        </w:rPr>
        <w:t>عمويش ابولهب است</w:t>
      </w:r>
      <w:r w:rsidR="00361A98">
        <w:rPr>
          <w:rtl/>
          <w:lang w:bidi="fa-IR"/>
        </w:rPr>
        <w:t xml:space="preserve">. </w:t>
      </w:r>
    </w:p>
    <w:p w:rsidR="004675C8" w:rsidRDefault="004675C8" w:rsidP="004675C8">
      <w:pPr>
        <w:pStyle w:val="libNormal"/>
        <w:rPr>
          <w:rtl/>
          <w:lang w:bidi="fa-IR"/>
        </w:rPr>
      </w:pPr>
      <w:r>
        <w:rPr>
          <w:rtl/>
          <w:lang w:bidi="fa-IR"/>
        </w:rPr>
        <w:t>هر زمان گروهى از اعراب خارج مكه وارد آن شهر مى شدند و به سراغ ابولهب مى رفتند - به خاطر خويشاونديش نسبت به پيامبر (</w:t>
      </w:r>
      <w:r w:rsidR="005D0BB4" w:rsidRPr="005D0BB4">
        <w:rPr>
          <w:rStyle w:val="libAlaemChar"/>
          <w:rtl/>
        </w:rPr>
        <w:t>صلى‌الله‌عليه‌وآله‌وسلم</w:t>
      </w:r>
      <w:r>
        <w:rPr>
          <w:rtl/>
          <w:lang w:bidi="fa-IR"/>
        </w:rPr>
        <w:t xml:space="preserve">) و سن و </w:t>
      </w:r>
      <w:r>
        <w:rPr>
          <w:rtl/>
          <w:lang w:bidi="fa-IR"/>
        </w:rPr>
        <w:lastRenderedPageBreak/>
        <w:t>سال بالاى او - و از رسول خدا (</w:t>
      </w:r>
      <w:r w:rsidR="005D0BB4" w:rsidRPr="005D0BB4">
        <w:rPr>
          <w:rStyle w:val="libAlaemChar"/>
          <w:rtl/>
        </w:rPr>
        <w:t>صلى‌الله‌عليه‌وآله‌وسلم</w:t>
      </w:r>
      <w:r>
        <w:rPr>
          <w:rtl/>
          <w:lang w:bidi="fa-IR"/>
        </w:rPr>
        <w:t>) تحقيق مى نمودند</w:t>
      </w:r>
      <w:r w:rsidR="00361A98">
        <w:rPr>
          <w:rtl/>
          <w:lang w:bidi="fa-IR"/>
        </w:rPr>
        <w:t xml:space="preserve">، </w:t>
      </w:r>
      <w:r>
        <w:rPr>
          <w:rtl/>
          <w:lang w:bidi="fa-IR"/>
        </w:rPr>
        <w:t>او مى گفت</w:t>
      </w:r>
      <w:r w:rsidR="00361A98">
        <w:rPr>
          <w:rtl/>
          <w:lang w:bidi="fa-IR"/>
        </w:rPr>
        <w:t xml:space="preserve">: </w:t>
      </w:r>
      <w:r>
        <w:rPr>
          <w:rtl/>
          <w:lang w:bidi="fa-IR"/>
        </w:rPr>
        <w:t>محمد مرد ساحرى است</w:t>
      </w:r>
      <w:r w:rsidR="00361A98">
        <w:rPr>
          <w:rtl/>
          <w:lang w:bidi="fa-IR"/>
        </w:rPr>
        <w:t xml:space="preserve">، </w:t>
      </w:r>
      <w:r>
        <w:rPr>
          <w:rtl/>
          <w:lang w:bidi="fa-IR"/>
        </w:rPr>
        <w:t>آنان نيز بى آنكه پيغمبر (</w:t>
      </w:r>
      <w:r w:rsidR="005D0BB4" w:rsidRPr="005D0BB4">
        <w:rPr>
          <w:rStyle w:val="libAlaemChar"/>
          <w:rtl/>
        </w:rPr>
        <w:t>صلى‌الله‌عليه‌وآله‌وسلم</w:t>
      </w:r>
      <w:r>
        <w:rPr>
          <w:rtl/>
          <w:lang w:bidi="fa-IR"/>
        </w:rPr>
        <w:t>) را ملاقات كنند</w:t>
      </w:r>
      <w:r w:rsidR="00361A98">
        <w:rPr>
          <w:rtl/>
          <w:lang w:bidi="fa-IR"/>
        </w:rPr>
        <w:t xml:space="preserve">، </w:t>
      </w:r>
      <w:r>
        <w:rPr>
          <w:rtl/>
          <w:lang w:bidi="fa-IR"/>
        </w:rPr>
        <w:t>باز مى گشتند</w:t>
      </w:r>
      <w:r w:rsidR="00361A98">
        <w:rPr>
          <w:rtl/>
          <w:lang w:bidi="fa-IR"/>
        </w:rPr>
        <w:t xml:space="preserve">. </w:t>
      </w:r>
      <w:r>
        <w:rPr>
          <w:rtl/>
          <w:lang w:bidi="fa-IR"/>
        </w:rPr>
        <w:t>در اين هنگام گروهى آمدند و گفتند</w:t>
      </w:r>
      <w:r w:rsidR="00361A98">
        <w:rPr>
          <w:rtl/>
          <w:lang w:bidi="fa-IR"/>
        </w:rPr>
        <w:t xml:space="preserve">: </w:t>
      </w:r>
      <w:r>
        <w:rPr>
          <w:rtl/>
          <w:lang w:bidi="fa-IR"/>
        </w:rPr>
        <w:t>ما از مكه بازنمى گرديم تا او را بينيم</w:t>
      </w:r>
      <w:r w:rsidR="00361A98">
        <w:rPr>
          <w:rtl/>
          <w:lang w:bidi="fa-IR"/>
        </w:rPr>
        <w:t xml:space="preserve">. </w:t>
      </w:r>
      <w:r>
        <w:rPr>
          <w:rtl/>
          <w:lang w:bidi="fa-IR"/>
        </w:rPr>
        <w:t>ابولهب گفت</w:t>
      </w:r>
      <w:r w:rsidR="00361A98">
        <w:rPr>
          <w:rtl/>
          <w:lang w:bidi="fa-IR"/>
        </w:rPr>
        <w:t xml:space="preserve">: </w:t>
      </w:r>
      <w:r>
        <w:rPr>
          <w:rtl/>
          <w:lang w:bidi="fa-IR"/>
        </w:rPr>
        <w:t>ما پيوسته مشغول مداواى جنون او هستيم</w:t>
      </w:r>
      <w:r w:rsidR="00361A98">
        <w:rPr>
          <w:rtl/>
          <w:lang w:bidi="fa-IR"/>
        </w:rPr>
        <w:t>!</w:t>
      </w:r>
      <w:r>
        <w:rPr>
          <w:rtl/>
          <w:lang w:bidi="fa-IR"/>
        </w:rPr>
        <w:t xml:space="preserve"> مرگ بر او باد!</w:t>
      </w:r>
    </w:p>
    <w:p w:rsidR="004675C8" w:rsidRDefault="004675C8" w:rsidP="004675C8">
      <w:pPr>
        <w:pStyle w:val="libNormal"/>
        <w:rPr>
          <w:rtl/>
          <w:lang w:bidi="fa-IR"/>
        </w:rPr>
      </w:pPr>
      <w:r>
        <w:rPr>
          <w:rtl/>
          <w:lang w:bidi="fa-IR"/>
        </w:rPr>
        <w:t>قريش و همدستانشان براى اين كه رسول خدا (</w:t>
      </w:r>
      <w:r w:rsidR="005D0BB4" w:rsidRPr="005D0BB4">
        <w:rPr>
          <w:rStyle w:val="libAlaemChar"/>
          <w:rtl/>
        </w:rPr>
        <w:t>صلى‌الله‌عليه‌وآله‌وسلم</w:t>
      </w:r>
      <w:r>
        <w:rPr>
          <w:rtl/>
          <w:lang w:bidi="fa-IR"/>
        </w:rPr>
        <w:t>) را به زانو درآوردند</w:t>
      </w:r>
      <w:r w:rsidR="00361A98">
        <w:rPr>
          <w:rtl/>
          <w:lang w:bidi="fa-IR"/>
        </w:rPr>
        <w:t xml:space="preserve">، </w:t>
      </w:r>
      <w:r>
        <w:rPr>
          <w:rtl/>
          <w:lang w:bidi="fa-IR"/>
        </w:rPr>
        <w:t>طبق تعهدنامه اى معامله و داد و ستد را با بنى هاشم ممنوع كردند</w:t>
      </w:r>
      <w:r w:rsidR="00361A98">
        <w:rPr>
          <w:rtl/>
          <w:lang w:bidi="fa-IR"/>
        </w:rPr>
        <w:t xml:space="preserve">. </w:t>
      </w:r>
      <w:r>
        <w:rPr>
          <w:rtl/>
          <w:lang w:bidi="fa-IR"/>
        </w:rPr>
        <w:t>ابوطالب و بنى هاشم مجبور شدند سه سال در شعب ابوطالب با كمال سختى و مشقت</w:t>
      </w:r>
      <w:r w:rsidR="00361A98">
        <w:rPr>
          <w:rtl/>
          <w:lang w:bidi="fa-IR"/>
        </w:rPr>
        <w:t xml:space="preserve">، </w:t>
      </w:r>
      <w:r>
        <w:rPr>
          <w:rtl/>
          <w:lang w:bidi="fa-IR"/>
        </w:rPr>
        <w:t>روگار خود را به سر برند</w:t>
      </w:r>
      <w:r w:rsidR="00361A98">
        <w:rPr>
          <w:rtl/>
          <w:lang w:bidi="fa-IR"/>
        </w:rPr>
        <w:t xml:space="preserve">. </w:t>
      </w:r>
      <w:r>
        <w:rPr>
          <w:rtl/>
          <w:lang w:bidi="fa-IR"/>
        </w:rPr>
        <w:t>ابولهب افزون بر اين كه پيوسته مراقب بود تا كسى آذوقه و خوار و بار و ساير مايجتاج زندگى به آنان برساند</w:t>
      </w:r>
      <w:r w:rsidR="00361A98">
        <w:rPr>
          <w:rtl/>
          <w:lang w:bidi="fa-IR"/>
        </w:rPr>
        <w:t xml:space="preserve">، </w:t>
      </w:r>
      <w:r>
        <w:rPr>
          <w:rtl/>
          <w:lang w:bidi="fa-IR"/>
        </w:rPr>
        <w:t>هرگاه كاروان هاى تجارتى نيز از خارج</w:t>
      </w:r>
      <w:r w:rsidR="00361A98">
        <w:rPr>
          <w:rtl/>
          <w:lang w:bidi="fa-IR"/>
        </w:rPr>
        <w:t xml:space="preserve">، </w:t>
      </w:r>
      <w:r>
        <w:rPr>
          <w:rtl/>
          <w:lang w:bidi="fa-IR"/>
        </w:rPr>
        <w:t>وارد مكه مى شد به آنان سفارش مى كرد تا مى توانند</w:t>
      </w:r>
      <w:r w:rsidR="00361A98">
        <w:rPr>
          <w:rtl/>
          <w:lang w:bidi="fa-IR"/>
        </w:rPr>
        <w:t xml:space="preserve">، </w:t>
      </w:r>
      <w:r>
        <w:rPr>
          <w:rtl/>
          <w:lang w:bidi="fa-IR"/>
        </w:rPr>
        <w:t>به فرادى كه از شعب ابوطالب پيش آنان مى روند چيزى نفروشند و اگر جنسى را خواستند بخرند قيمت آن را چند برابر بگويند كه آنان قدرت خريد نداشته باشند و چنانچه از اين راه خسارتى متوجه آنان مى شد او جبران مى كرد</w:t>
      </w:r>
      <w:r w:rsidR="00361A98">
        <w:rPr>
          <w:rtl/>
          <w:lang w:bidi="fa-IR"/>
        </w:rPr>
        <w:t xml:space="preserve">. </w:t>
      </w:r>
      <w:r>
        <w:rPr>
          <w:rtl/>
          <w:lang w:bidi="fa-IR"/>
        </w:rPr>
        <w:t>اين عمل ابولهب كه مردى سرشناس و ثروتمند بود</w:t>
      </w:r>
      <w:r w:rsidR="00361A98">
        <w:rPr>
          <w:rtl/>
          <w:lang w:bidi="fa-IR"/>
        </w:rPr>
        <w:t xml:space="preserve">، </w:t>
      </w:r>
      <w:r>
        <w:rPr>
          <w:rtl/>
          <w:lang w:bidi="fa-IR"/>
        </w:rPr>
        <w:t>در محاصره اقتصادى و اجتماعى مؤ ثر بود تا جايى كه گاهى از شدت گرسنگى صداى اطفال گرسنه بنى هاشم</w:t>
      </w:r>
      <w:r w:rsidR="00361A98">
        <w:rPr>
          <w:rtl/>
          <w:lang w:bidi="fa-IR"/>
        </w:rPr>
        <w:t xml:space="preserve">، </w:t>
      </w:r>
      <w:r>
        <w:rPr>
          <w:rtl/>
          <w:lang w:bidi="fa-IR"/>
        </w:rPr>
        <w:t>از ميان شعب ابوطالب به گوش مردم مكه مى رسيد</w:t>
      </w:r>
      <w:r w:rsidR="00361A98">
        <w:rPr>
          <w:rtl/>
          <w:lang w:bidi="fa-IR"/>
        </w:rPr>
        <w:t xml:space="preserve">. </w:t>
      </w:r>
    </w:p>
    <w:p w:rsidR="004675C8" w:rsidRDefault="004675C8" w:rsidP="004675C8">
      <w:pPr>
        <w:pStyle w:val="libNormal"/>
        <w:rPr>
          <w:rtl/>
          <w:lang w:bidi="fa-IR"/>
        </w:rPr>
      </w:pPr>
      <w:r>
        <w:rPr>
          <w:rtl/>
          <w:lang w:bidi="fa-IR"/>
        </w:rPr>
        <w:t>در روايات آمده است كه بعد از جنگ بدر و شكست سختى كه نصيب مشركان قريش شد</w:t>
      </w:r>
      <w:r w:rsidR="00361A98">
        <w:rPr>
          <w:rtl/>
          <w:lang w:bidi="fa-IR"/>
        </w:rPr>
        <w:t xml:space="preserve">، </w:t>
      </w:r>
      <w:r>
        <w:rPr>
          <w:rtl/>
          <w:lang w:bidi="fa-IR"/>
        </w:rPr>
        <w:t>ابولهب كه شخصا در ميان جنگ شركت نكرده بود پس ‍ از بازگشت ابوسفيان</w:t>
      </w:r>
      <w:r w:rsidR="00361A98">
        <w:rPr>
          <w:rtl/>
          <w:lang w:bidi="fa-IR"/>
        </w:rPr>
        <w:t xml:space="preserve">، </w:t>
      </w:r>
      <w:r>
        <w:rPr>
          <w:rtl/>
          <w:lang w:bidi="fa-IR"/>
        </w:rPr>
        <w:t>ماجرا را از او پرسيد</w:t>
      </w:r>
      <w:r w:rsidR="00361A98">
        <w:rPr>
          <w:rtl/>
          <w:lang w:bidi="fa-IR"/>
        </w:rPr>
        <w:t xml:space="preserve">. </w:t>
      </w:r>
    </w:p>
    <w:p w:rsidR="004675C8" w:rsidRDefault="004675C8" w:rsidP="004675C8">
      <w:pPr>
        <w:pStyle w:val="libNormal"/>
        <w:rPr>
          <w:rtl/>
          <w:lang w:bidi="fa-IR"/>
        </w:rPr>
      </w:pPr>
      <w:r>
        <w:rPr>
          <w:rtl/>
          <w:lang w:bidi="fa-IR"/>
        </w:rPr>
        <w:lastRenderedPageBreak/>
        <w:t>ابوسفيان چگونگى شكست و در هم كوبيده شدن لشكر قريش را براى او شرح داد</w:t>
      </w:r>
      <w:r w:rsidR="00361A98">
        <w:rPr>
          <w:rtl/>
          <w:lang w:bidi="fa-IR"/>
        </w:rPr>
        <w:t xml:space="preserve">، </w:t>
      </w:r>
      <w:r>
        <w:rPr>
          <w:rtl/>
          <w:lang w:bidi="fa-IR"/>
        </w:rPr>
        <w:t>سپس افزود</w:t>
      </w:r>
      <w:r w:rsidR="00361A98">
        <w:rPr>
          <w:rtl/>
          <w:lang w:bidi="fa-IR"/>
        </w:rPr>
        <w:t xml:space="preserve">: </w:t>
      </w:r>
      <w:r>
        <w:rPr>
          <w:rtl/>
          <w:lang w:bidi="fa-IR"/>
        </w:rPr>
        <w:t>به خدا سوگند ما در اين جنگ سوارانى را در ميان آسمان و زمين ديدم كه به يارى محمد آمده بودند</w:t>
      </w:r>
      <w:r w:rsidR="00361A98">
        <w:rPr>
          <w:rtl/>
          <w:lang w:bidi="fa-IR"/>
        </w:rPr>
        <w:t xml:space="preserve">. </w:t>
      </w:r>
    </w:p>
    <w:p w:rsidR="004675C8" w:rsidRDefault="004675C8" w:rsidP="004675C8">
      <w:pPr>
        <w:pStyle w:val="libNormal"/>
        <w:rPr>
          <w:rtl/>
          <w:lang w:bidi="fa-IR"/>
        </w:rPr>
      </w:pPr>
      <w:r>
        <w:rPr>
          <w:rtl/>
          <w:lang w:bidi="fa-IR"/>
        </w:rPr>
        <w:t>در اينجا ابورافع يكى از غلامان عباس مى گويد</w:t>
      </w:r>
      <w:r w:rsidR="00361A98">
        <w:rPr>
          <w:rtl/>
          <w:lang w:bidi="fa-IR"/>
        </w:rPr>
        <w:t xml:space="preserve">: </w:t>
      </w:r>
      <w:r>
        <w:rPr>
          <w:rtl/>
          <w:lang w:bidi="fa-IR"/>
        </w:rPr>
        <w:t>من در آنجا نشسته بودم</w:t>
      </w:r>
      <w:r w:rsidR="00361A98">
        <w:rPr>
          <w:rtl/>
          <w:lang w:bidi="fa-IR"/>
        </w:rPr>
        <w:t xml:space="preserve">، </w:t>
      </w:r>
      <w:r>
        <w:rPr>
          <w:rtl/>
          <w:lang w:bidi="fa-IR"/>
        </w:rPr>
        <w:t>دستم را بلند كردم و گفتم</w:t>
      </w:r>
      <w:r w:rsidR="00361A98">
        <w:rPr>
          <w:rtl/>
          <w:lang w:bidi="fa-IR"/>
        </w:rPr>
        <w:t xml:space="preserve">: </w:t>
      </w:r>
      <w:r>
        <w:rPr>
          <w:rtl/>
          <w:lang w:bidi="fa-IR"/>
        </w:rPr>
        <w:t>آنان فرشتگان آسمان بودند</w:t>
      </w:r>
      <w:r w:rsidR="00361A98">
        <w:rPr>
          <w:rtl/>
          <w:lang w:bidi="fa-IR"/>
        </w:rPr>
        <w:t xml:space="preserve">. </w:t>
      </w:r>
    </w:p>
    <w:p w:rsidR="004675C8" w:rsidRDefault="004675C8" w:rsidP="004675C8">
      <w:pPr>
        <w:pStyle w:val="libNormal"/>
        <w:rPr>
          <w:rtl/>
          <w:lang w:bidi="fa-IR"/>
        </w:rPr>
      </w:pPr>
      <w:r>
        <w:rPr>
          <w:rtl/>
          <w:lang w:bidi="fa-IR"/>
        </w:rPr>
        <w:t>ابولهب سخت برآشفت و سيلى محكمى بر صورت من زد و مرا بلند كرده بر زمين كوبيد و از سوز دل خود پيوسته مرا كتك مى زد</w:t>
      </w:r>
      <w:r w:rsidR="00361A98">
        <w:rPr>
          <w:rtl/>
          <w:lang w:bidi="fa-IR"/>
        </w:rPr>
        <w:t xml:space="preserve">، </w:t>
      </w:r>
      <w:r>
        <w:rPr>
          <w:rtl/>
          <w:lang w:bidi="fa-IR"/>
        </w:rPr>
        <w:t>در اينجا همسر عباس «ام الفضل» كه حاضر بود</w:t>
      </w:r>
      <w:r w:rsidR="00361A98">
        <w:rPr>
          <w:rtl/>
          <w:lang w:bidi="fa-IR"/>
        </w:rPr>
        <w:t xml:space="preserve">، </w:t>
      </w:r>
      <w:r>
        <w:rPr>
          <w:rtl/>
          <w:lang w:bidi="fa-IR"/>
        </w:rPr>
        <w:t>چوبى برداشت و محكم بر سر ابولهب كوبيد و گفت</w:t>
      </w:r>
      <w:r w:rsidR="00361A98">
        <w:rPr>
          <w:rtl/>
          <w:lang w:bidi="fa-IR"/>
        </w:rPr>
        <w:t xml:space="preserve">: </w:t>
      </w:r>
      <w:r>
        <w:rPr>
          <w:rtl/>
          <w:lang w:bidi="fa-IR"/>
        </w:rPr>
        <w:t>اين مرد ضعيف را تنها گير آورده اى</w:t>
      </w:r>
      <w:r w:rsidR="00361A98">
        <w:rPr>
          <w:rtl/>
          <w:lang w:bidi="fa-IR"/>
        </w:rPr>
        <w:t xml:space="preserve">. </w:t>
      </w:r>
    </w:p>
    <w:p w:rsidR="004675C8" w:rsidRDefault="004675C8" w:rsidP="004675C8">
      <w:pPr>
        <w:pStyle w:val="libNormal"/>
        <w:rPr>
          <w:rtl/>
          <w:lang w:bidi="fa-IR"/>
        </w:rPr>
      </w:pPr>
      <w:r>
        <w:rPr>
          <w:rtl/>
          <w:lang w:bidi="fa-IR"/>
        </w:rPr>
        <w:t>سر ابولهب شكست و خون جارى شد و بعد از هفت روز بدنش عفونت كرد و دانه هايى همچون طاعون بر پوست بدنش ظاهر شد و با همان بيمارى به هلاكت رسيد</w:t>
      </w:r>
      <w:r w:rsidR="00361A98">
        <w:rPr>
          <w:rtl/>
          <w:lang w:bidi="fa-IR"/>
        </w:rPr>
        <w:t xml:space="preserve">. </w:t>
      </w:r>
      <w:r>
        <w:rPr>
          <w:rtl/>
          <w:lang w:bidi="fa-IR"/>
        </w:rPr>
        <w:t>عفونت بدن به حدى بود كه كسى جراءت نمى كرد نزديك او شود و او را بيرون مكه برد</w:t>
      </w:r>
      <w:r w:rsidR="00361A98">
        <w:rPr>
          <w:rtl/>
          <w:lang w:bidi="fa-IR"/>
        </w:rPr>
        <w:t xml:space="preserve">، </w:t>
      </w:r>
      <w:r>
        <w:rPr>
          <w:rtl/>
          <w:lang w:bidi="fa-IR"/>
        </w:rPr>
        <w:t>لذا از دور آب بر روى او ريختند و سپس سنگ بر او پرتاب كردند تا بدنش زير سنگ و خاك پنهان شد</w:t>
      </w:r>
      <w:r w:rsidR="00361A98">
        <w:rPr>
          <w:rtl/>
          <w:lang w:bidi="fa-IR"/>
        </w:rPr>
        <w:t xml:space="preserve">. </w:t>
      </w:r>
    </w:p>
    <w:p w:rsidR="004675C8" w:rsidRDefault="004675C8" w:rsidP="004675C8">
      <w:pPr>
        <w:pStyle w:val="libNormal"/>
        <w:rPr>
          <w:rFonts w:hint="cs"/>
          <w:rtl/>
          <w:lang w:bidi="fa-IR"/>
        </w:rPr>
      </w:pPr>
      <w:r>
        <w:rPr>
          <w:rtl/>
          <w:lang w:bidi="fa-IR"/>
        </w:rPr>
        <w:t>آرى</w:t>
      </w:r>
      <w:r w:rsidR="00361A98">
        <w:rPr>
          <w:rtl/>
          <w:lang w:bidi="fa-IR"/>
        </w:rPr>
        <w:t xml:space="preserve">، </w:t>
      </w:r>
      <w:r>
        <w:rPr>
          <w:rtl/>
          <w:lang w:bidi="fa-IR"/>
        </w:rPr>
        <w:t>آزار و آسيبى كه پيامبر گرامى</w:t>
      </w:r>
      <w:r w:rsidR="00361A98">
        <w:rPr>
          <w:rtl/>
          <w:lang w:bidi="fa-IR"/>
        </w:rPr>
        <w:t xml:space="preserve">، </w:t>
      </w:r>
      <w:r>
        <w:rPr>
          <w:rtl/>
          <w:lang w:bidi="fa-IR"/>
        </w:rPr>
        <w:t>از ناحيه عموى خود ابولهب و همسر او «ام جميل» مى ديد بى سابقه بود</w:t>
      </w:r>
      <w:r w:rsidR="00361A98">
        <w:rPr>
          <w:rtl/>
          <w:lang w:bidi="fa-IR"/>
        </w:rPr>
        <w:t xml:space="preserve">. </w:t>
      </w:r>
      <w:r>
        <w:rPr>
          <w:rtl/>
          <w:lang w:bidi="fa-IR"/>
        </w:rPr>
        <w:t>منزل پيامبر (</w:t>
      </w:r>
      <w:r w:rsidR="005D0BB4" w:rsidRPr="005D0BB4">
        <w:rPr>
          <w:rStyle w:val="libAlaemChar"/>
          <w:rtl/>
        </w:rPr>
        <w:t>صلى‌الله‌عليه‌وآله‌وسلم</w:t>
      </w:r>
      <w:r>
        <w:rPr>
          <w:rtl/>
          <w:lang w:bidi="fa-IR"/>
        </w:rPr>
        <w:t>) در همسايگى او قرار داشت</w:t>
      </w:r>
      <w:r w:rsidR="00361A98">
        <w:rPr>
          <w:rtl/>
          <w:lang w:bidi="fa-IR"/>
        </w:rPr>
        <w:t xml:space="preserve">. </w:t>
      </w:r>
      <w:r>
        <w:rPr>
          <w:rtl/>
          <w:lang w:bidi="fa-IR"/>
        </w:rPr>
        <w:t>آنان از ريختن هرگونه زباله بر سر و صورت پيامبر دريغ نداشتند</w:t>
      </w:r>
      <w:r w:rsidR="00361A98">
        <w:rPr>
          <w:rtl/>
          <w:lang w:bidi="fa-IR"/>
        </w:rPr>
        <w:t xml:space="preserve">؛ </w:t>
      </w:r>
      <w:r>
        <w:rPr>
          <w:rtl/>
          <w:lang w:bidi="fa-IR"/>
        </w:rPr>
        <w:t>روزى بچه دان گوسفندى بر سرش زدند و سرانجام كار به جايى رسيد كه حمزه به منظور انتقام عين همان را بر سر ابولهب كوبيد</w:t>
      </w:r>
      <w:r w:rsidR="00361A98">
        <w:rPr>
          <w:rtl/>
          <w:lang w:bidi="fa-IR"/>
        </w:rPr>
        <w:t xml:space="preserve">. </w:t>
      </w:r>
    </w:p>
    <w:p w:rsidR="004675C8" w:rsidRDefault="00B403BA" w:rsidP="00B403BA">
      <w:pPr>
        <w:pStyle w:val="Heading2"/>
        <w:rPr>
          <w:rtl/>
          <w:lang w:bidi="fa-IR"/>
        </w:rPr>
      </w:pPr>
      <w:bookmarkStart w:id="415" w:name="_Toc394925390"/>
      <w:r>
        <w:rPr>
          <w:rtl/>
          <w:lang w:bidi="fa-IR"/>
        </w:rPr>
        <w:t>دشمنى ابوجهل با پيامبر (</w:t>
      </w:r>
      <w:r w:rsidR="005D0BB4" w:rsidRPr="005D0BB4">
        <w:rPr>
          <w:rStyle w:val="libAlaemChar"/>
          <w:rtl/>
        </w:rPr>
        <w:t>صلى‌الله‌عليه‌وآله‌وسلم</w:t>
      </w:r>
      <w:r>
        <w:rPr>
          <w:rtl/>
          <w:lang w:bidi="fa-IR"/>
        </w:rPr>
        <w:t>)</w:t>
      </w:r>
      <w:bookmarkEnd w:id="415"/>
    </w:p>
    <w:p w:rsidR="004675C8" w:rsidRDefault="004675C8" w:rsidP="004675C8">
      <w:pPr>
        <w:pStyle w:val="libNormal"/>
        <w:rPr>
          <w:rtl/>
          <w:lang w:bidi="fa-IR"/>
        </w:rPr>
      </w:pPr>
      <w:r>
        <w:rPr>
          <w:rtl/>
          <w:lang w:bidi="fa-IR"/>
        </w:rPr>
        <w:t>روزى ابوجهل پيامبر (</w:t>
      </w:r>
      <w:r w:rsidR="005D0BB4" w:rsidRPr="005D0BB4">
        <w:rPr>
          <w:rStyle w:val="libAlaemChar"/>
          <w:rtl/>
        </w:rPr>
        <w:t>صلى‌الله‌عليه‌وآله‌وسلم</w:t>
      </w:r>
      <w:r>
        <w:rPr>
          <w:rtl/>
          <w:lang w:bidi="fa-IR"/>
        </w:rPr>
        <w:t>) را در صفا ديد و به او ناسزا گفت و حضرت را مورد آزار و اذيت قرار داد</w:t>
      </w:r>
      <w:r w:rsidR="00361A98">
        <w:rPr>
          <w:rtl/>
          <w:lang w:bidi="fa-IR"/>
        </w:rPr>
        <w:t xml:space="preserve">. </w:t>
      </w:r>
      <w:r>
        <w:rPr>
          <w:rtl/>
          <w:lang w:bidi="fa-IR"/>
        </w:rPr>
        <w:t>رسول گرامى</w:t>
      </w:r>
      <w:r w:rsidR="00361A98">
        <w:rPr>
          <w:rtl/>
          <w:lang w:bidi="fa-IR"/>
        </w:rPr>
        <w:t xml:space="preserve">، </w:t>
      </w:r>
      <w:r>
        <w:rPr>
          <w:rtl/>
          <w:lang w:bidi="fa-IR"/>
        </w:rPr>
        <w:t xml:space="preserve">با او سخن نگفت و راه منزل را در </w:t>
      </w:r>
      <w:r>
        <w:rPr>
          <w:rtl/>
          <w:lang w:bidi="fa-IR"/>
        </w:rPr>
        <w:lastRenderedPageBreak/>
        <w:t>پيش گرفت</w:t>
      </w:r>
      <w:r w:rsidR="00361A98">
        <w:rPr>
          <w:rtl/>
          <w:lang w:bidi="fa-IR"/>
        </w:rPr>
        <w:t xml:space="preserve">، </w:t>
      </w:r>
      <w:r>
        <w:rPr>
          <w:rtl/>
          <w:lang w:bidi="fa-IR"/>
        </w:rPr>
        <w:t>ابوجهل نيز به طرف محفل قريش</w:t>
      </w:r>
      <w:r w:rsidR="00361A98">
        <w:rPr>
          <w:rtl/>
          <w:lang w:bidi="fa-IR"/>
        </w:rPr>
        <w:t xml:space="preserve">، </w:t>
      </w:r>
      <w:r>
        <w:rPr>
          <w:rtl/>
          <w:lang w:bidi="fa-IR"/>
        </w:rPr>
        <w:t>كه در كنار كعبه تجمع كرده بودند</w:t>
      </w:r>
      <w:r w:rsidR="00361A98">
        <w:rPr>
          <w:rtl/>
          <w:lang w:bidi="fa-IR"/>
        </w:rPr>
        <w:t xml:space="preserve">، </w:t>
      </w:r>
      <w:r>
        <w:rPr>
          <w:rtl/>
          <w:lang w:bidi="fa-IR"/>
        </w:rPr>
        <w:t>روانه شد</w:t>
      </w:r>
      <w:r w:rsidR="00361A98">
        <w:rPr>
          <w:rtl/>
          <w:lang w:bidi="fa-IR"/>
        </w:rPr>
        <w:t xml:space="preserve">؛ </w:t>
      </w:r>
      <w:r>
        <w:rPr>
          <w:rtl/>
          <w:lang w:bidi="fa-IR"/>
        </w:rPr>
        <w:t>حمزه كه عمو و برادر رضاعى پيامبر بود</w:t>
      </w:r>
      <w:r w:rsidR="00361A98">
        <w:rPr>
          <w:rtl/>
          <w:lang w:bidi="fa-IR"/>
        </w:rPr>
        <w:t xml:space="preserve">، </w:t>
      </w:r>
      <w:r>
        <w:rPr>
          <w:rtl/>
          <w:lang w:bidi="fa-IR"/>
        </w:rPr>
        <w:t>همان روز در حالى كه كمان خود را حمايل كرده بود</w:t>
      </w:r>
      <w:r w:rsidR="00361A98">
        <w:rPr>
          <w:rtl/>
          <w:lang w:bidi="fa-IR"/>
        </w:rPr>
        <w:t xml:space="preserve">، </w:t>
      </w:r>
      <w:r>
        <w:rPr>
          <w:rtl/>
          <w:lang w:bidi="fa-IR"/>
        </w:rPr>
        <w:t>از شكار برمى گشت</w:t>
      </w:r>
      <w:r w:rsidR="00361A98">
        <w:rPr>
          <w:rtl/>
          <w:lang w:bidi="fa-IR"/>
        </w:rPr>
        <w:t xml:space="preserve">. </w:t>
      </w:r>
      <w:r>
        <w:rPr>
          <w:rtl/>
          <w:lang w:bidi="fa-IR"/>
        </w:rPr>
        <w:t>عادت ديرينه او اين بود كه پس از ورود به مكه پيش از آن كه از فرزندان و خويشاوندان خود ديدن كند</w:t>
      </w:r>
      <w:r w:rsidR="00361A98">
        <w:rPr>
          <w:rtl/>
          <w:lang w:bidi="fa-IR"/>
        </w:rPr>
        <w:t xml:space="preserve">، </w:t>
      </w:r>
      <w:r>
        <w:rPr>
          <w:rtl/>
          <w:lang w:bidi="fa-IR"/>
        </w:rPr>
        <w:t>به زيارت و طواف كعبه مى رفت سپس به اجتماعات مختلف قريش كه دور كعبه منعقد مى گشت سرى مى زد و سلام و تعارفى ميان او و آنان رد و بدل مى شد</w:t>
      </w:r>
      <w:r w:rsidR="00361A98">
        <w:rPr>
          <w:rtl/>
          <w:lang w:bidi="fa-IR"/>
        </w:rPr>
        <w:t xml:space="preserve">. </w:t>
      </w:r>
    </w:p>
    <w:p w:rsidR="004675C8" w:rsidRDefault="004675C8" w:rsidP="004675C8">
      <w:pPr>
        <w:pStyle w:val="libNormal"/>
        <w:rPr>
          <w:rtl/>
          <w:lang w:bidi="fa-IR"/>
        </w:rPr>
      </w:pPr>
      <w:r>
        <w:rPr>
          <w:rtl/>
          <w:lang w:bidi="fa-IR"/>
        </w:rPr>
        <w:t>و همان روز پس از انجام اين مراسم به طرف خانه روانه شد</w:t>
      </w:r>
      <w:r w:rsidR="00361A98">
        <w:rPr>
          <w:rtl/>
          <w:lang w:bidi="fa-IR"/>
        </w:rPr>
        <w:t xml:space="preserve">، </w:t>
      </w:r>
      <w:r>
        <w:rPr>
          <w:rtl/>
          <w:lang w:bidi="fa-IR"/>
        </w:rPr>
        <w:t>اتفاقا كنيز عبدالله بن جدعان كه شاهد آزار و اذيت ابوجهل به پيامبر بود</w:t>
      </w:r>
      <w:r w:rsidR="00361A98">
        <w:rPr>
          <w:rtl/>
          <w:lang w:bidi="fa-IR"/>
        </w:rPr>
        <w:t xml:space="preserve">؛ </w:t>
      </w:r>
      <w:r>
        <w:rPr>
          <w:rtl/>
          <w:lang w:bidi="fa-IR"/>
        </w:rPr>
        <w:t>جلو آمد و گفت</w:t>
      </w:r>
      <w:r w:rsidR="00361A98">
        <w:rPr>
          <w:rtl/>
          <w:lang w:bidi="fa-IR"/>
        </w:rPr>
        <w:t xml:space="preserve">: </w:t>
      </w:r>
      <w:r>
        <w:rPr>
          <w:rtl/>
          <w:lang w:bidi="fa-IR"/>
        </w:rPr>
        <w:t>«اباعماره</w:t>
      </w:r>
      <w:r w:rsidR="00361A98">
        <w:rPr>
          <w:rtl/>
          <w:lang w:bidi="fa-IR"/>
        </w:rPr>
        <w:t>!</w:t>
      </w:r>
      <w:r>
        <w:rPr>
          <w:rtl/>
          <w:lang w:bidi="fa-IR"/>
        </w:rPr>
        <w:t xml:space="preserve"> (كنيه حمزه) اى كاش دقايقى پيش در همين مكان مى بودى و جريان را چنان كه من ديدم</w:t>
      </w:r>
      <w:r w:rsidR="00361A98">
        <w:rPr>
          <w:rtl/>
          <w:lang w:bidi="fa-IR"/>
        </w:rPr>
        <w:t xml:space="preserve">، </w:t>
      </w:r>
      <w:r>
        <w:rPr>
          <w:rtl/>
          <w:lang w:bidi="fa-IR"/>
        </w:rPr>
        <w:t>مشاهده مى نمودى و مى ديدى كه چگونه ابوجهل به برادر زاده ات ناسزا گفت و او را سخت آزار داد»</w:t>
      </w:r>
      <w:r w:rsidR="00361A98">
        <w:rPr>
          <w:rtl/>
          <w:lang w:bidi="fa-IR"/>
        </w:rPr>
        <w:t xml:space="preserve">. </w:t>
      </w:r>
    </w:p>
    <w:p w:rsidR="004675C8" w:rsidRDefault="004675C8" w:rsidP="004675C8">
      <w:pPr>
        <w:pStyle w:val="libNormal"/>
        <w:rPr>
          <w:rtl/>
          <w:lang w:bidi="fa-IR"/>
        </w:rPr>
      </w:pPr>
      <w:r>
        <w:rPr>
          <w:rtl/>
          <w:lang w:bidi="fa-IR"/>
        </w:rPr>
        <w:t>سخنان اين كنيز</w:t>
      </w:r>
      <w:r w:rsidR="00361A98">
        <w:rPr>
          <w:rtl/>
          <w:lang w:bidi="fa-IR"/>
        </w:rPr>
        <w:t xml:space="preserve">، </w:t>
      </w:r>
      <w:r>
        <w:rPr>
          <w:rtl/>
          <w:lang w:bidi="fa-IR"/>
        </w:rPr>
        <w:t>اثر عجيبى در روح و روان حمزه گذارد</w:t>
      </w:r>
      <w:r w:rsidR="00361A98">
        <w:rPr>
          <w:rtl/>
          <w:lang w:bidi="fa-IR"/>
        </w:rPr>
        <w:t xml:space="preserve">. </w:t>
      </w:r>
      <w:r>
        <w:rPr>
          <w:rtl/>
          <w:lang w:bidi="fa-IR"/>
        </w:rPr>
        <w:t>او بدون اين كه در سرانجام كار فكر كند</w:t>
      </w:r>
      <w:r w:rsidR="00361A98">
        <w:rPr>
          <w:rtl/>
          <w:lang w:bidi="fa-IR"/>
        </w:rPr>
        <w:t xml:space="preserve">، </w:t>
      </w:r>
      <w:r>
        <w:rPr>
          <w:rtl/>
          <w:lang w:bidi="fa-IR"/>
        </w:rPr>
        <w:t>تصميم گرفت كه انتقام برادرزاده خود را از ابوجهل بگيرد</w:t>
      </w:r>
      <w:r w:rsidR="00361A98">
        <w:rPr>
          <w:rtl/>
          <w:lang w:bidi="fa-IR"/>
        </w:rPr>
        <w:t xml:space="preserve">، </w:t>
      </w:r>
      <w:r>
        <w:rPr>
          <w:rtl/>
          <w:lang w:bidi="fa-IR"/>
        </w:rPr>
        <w:t>لذا از همان راهى كه آمده بود برگشت و ابوجهل را ميان اجتماع قريش ديد و به سوى وى رفت و بدون اينكه با كسى سخن بگويد كمان خود را بلند كرد</w:t>
      </w:r>
      <w:r w:rsidR="00361A98">
        <w:rPr>
          <w:rtl/>
          <w:lang w:bidi="fa-IR"/>
        </w:rPr>
        <w:t xml:space="preserve">؛ </w:t>
      </w:r>
      <w:r>
        <w:rPr>
          <w:rtl/>
          <w:lang w:bidi="fa-IR"/>
        </w:rPr>
        <w:t>كمان شكارى را محكم بر سر او كوبيد</w:t>
      </w:r>
      <w:r w:rsidR="00361A98">
        <w:rPr>
          <w:rtl/>
          <w:lang w:bidi="fa-IR"/>
        </w:rPr>
        <w:t xml:space="preserve">، </w:t>
      </w:r>
      <w:r>
        <w:rPr>
          <w:rtl/>
          <w:lang w:bidi="fa-IR"/>
        </w:rPr>
        <w:t>طورى كه سرش ‍ شكست و گفت</w:t>
      </w:r>
      <w:r w:rsidR="00361A98">
        <w:rPr>
          <w:rtl/>
          <w:lang w:bidi="fa-IR"/>
        </w:rPr>
        <w:t xml:space="preserve">: </w:t>
      </w:r>
      <w:r>
        <w:rPr>
          <w:rtl/>
          <w:lang w:bidi="fa-IR"/>
        </w:rPr>
        <w:t>«او (پيامبر) را ناسزا مى گويى</w:t>
      </w:r>
      <w:r w:rsidR="00361A98">
        <w:rPr>
          <w:rtl/>
          <w:lang w:bidi="fa-IR"/>
        </w:rPr>
        <w:t xml:space="preserve">، </w:t>
      </w:r>
      <w:r>
        <w:rPr>
          <w:rtl/>
          <w:lang w:bidi="fa-IR"/>
        </w:rPr>
        <w:t>من به او ايمان آورده ام و راهى كه او رفته است من نيز مى روم</w:t>
      </w:r>
      <w:r w:rsidR="00361A98">
        <w:rPr>
          <w:rtl/>
          <w:lang w:bidi="fa-IR"/>
        </w:rPr>
        <w:t xml:space="preserve">؛ </w:t>
      </w:r>
      <w:r>
        <w:rPr>
          <w:rtl/>
          <w:lang w:bidi="fa-IR"/>
        </w:rPr>
        <w:t>پس اگر قدرت دارى با من ستيزه كن»</w:t>
      </w:r>
      <w:r w:rsidR="00361A98">
        <w:rPr>
          <w:rtl/>
          <w:lang w:bidi="fa-IR"/>
        </w:rPr>
        <w:t xml:space="preserve">. </w:t>
      </w:r>
    </w:p>
    <w:p w:rsidR="004675C8" w:rsidRDefault="004675C8" w:rsidP="004675C8">
      <w:pPr>
        <w:pStyle w:val="libNormal"/>
        <w:rPr>
          <w:rtl/>
          <w:lang w:bidi="fa-IR"/>
        </w:rPr>
      </w:pPr>
      <w:r>
        <w:rPr>
          <w:rtl/>
          <w:lang w:bidi="fa-IR"/>
        </w:rPr>
        <w:t>در اين هنگام</w:t>
      </w:r>
      <w:r w:rsidR="00361A98">
        <w:rPr>
          <w:rtl/>
          <w:lang w:bidi="fa-IR"/>
        </w:rPr>
        <w:t xml:space="preserve">، </w:t>
      </w:r>
      <w:r>
        <w:rPr>
          <w:rtl/>
          <w:lang w:bidi="fa-IR"/>
        </w:rPr>
        <w:t>گروهى از قبيله بنى مخزوم به يارى ابوجهل برخاستند ولى چون او از رجال سياسى و موقع شناس بود</w:t>
      </w:r>
      <w:r w:rsidR="00361A98">
        <w:rPr>
          <w:rtl/>
          <w:lang w:bidi="fa-IR"/>
        </w:rPr>
        <w:t xml:space="preserve">، </w:t>
      </w:r>
      <w:r>
        <w:rPr>
          <w:rtl/>
          <w:lang w:bidi="fa-IR"/>
        </w:rPr>
        <w:t xml:space="preserve">از بروز هرگونه جنگ و دفاع </w:t>
      </w:r>
      <w:r>
        <w:rPr>
          <w:rtl/>
          <w:lang w:bidi="fa-IR"/>
        </w:rPr>
        <w:lastRenderedPageBreak/>
        <w:t>جلوگيرى نمود و گفت</w:t>
      </w:r>
      <w:r w:rsidR="00361A98">
        <w:rPr>
          <w:rtl/>
          <w:lang w:bidi="fa-IR"/>
        </w:rPr>
        <w:t xml:space="preserve">: </w:t>
      </w:r>
      <w:r>
        <w:rPr>
          <w:rtl/>
          <w:lang w:bidi="fa-IR"/>
        </w:rPr>
        <w:t>من در حق محمد</w:t>
      </w:r>
      <w:r w:rsidR="00361A98">
        <w:rPr>
          <w:rtl/>
          <w:lang w:bidi="fa-IR"/>
        </w:rPr>
        <w:t xml:space="preserve">، </w:t>
      </w:r>
      <w:r>
        <w:rPr>
          <w:rtl/>
          <w:lang w:bidi="fa-IR"/>
        </w:rPr>
        <w:t>بدرفتارى كرده ام و حمزه حق دارد ناراحت شود</w:t>
      </w:r>
      <w:r w:rsidR="00361A98">
        <w:rPr>
          <w:rtl/>
          <w:lang w:bidi="fa-IR"/>
        </w:rPr>
        <w:t>.</w:t>
      </w:r>
      <w:r w:rsidR="00CB1563">
        <w:rPr>
          <w:rtl/>
          <w:lang w:bidi="fa-IR"/>
        </w:rPr>
        <w:t xml:space="preserve"> </w:t>
      </w:r>
      <w:r w:rsidRPr="005F606A">
        <w:rPr>
          <w:rStyle w:val="libFootnotenumChar"/>
          <w:rtl/>
        </w:rPr>
        <w:t>(1127</w:t>
      </w:r>
      <w:r w:rsidR="009F07A6" w:rsidRPr="005F606A">
        <w:rPr>
          <w:rStyle w:val="libFootnotenumChar"/>
          <w:rtl/>
        </w:rPr>
        <w:t>)</w:t>
      </w:r>
    </w:p>
    <w:p w:rsidR="004675C8" w:rsidRDefault="004675C8" w:rsidP="004675C8">
      <w:pPr>
        <w:pStyle w:val="libNormal"/>
        <w:rPr>
          <w:rtl/>
          <w:lang w:bidi="fa-IR"/>
        </w:rPr>
      </w:pPr>
      <w:r>
        <w:rPr>
          <w:rtl/>
          <w:lang w:bidi="fa-IR"/>
        </w:rPr>
        <w:t>فرعون مكه</w:t>
      </w:r>
      <w:r w:rsidR="00361A98">
        <w:rPr>
          <w:rtl/>
          <w:lang w:bidi="fa-IR"/>
        </w:rPr>
        <w:t xml:space="preserve">، </w:t>
      </w:r>
      <w:r>
        <w:rPr>
          <w:rtl/>
          <w:lang w:bidi="fa-IR"/>
        </w:rPr>
        <w:t>ابوجهل روزى در محفل قريش چنين گفت</w:t>
      </w:r>
      <w:r w:rsidR="00361A98">
        <w:rPr>
          <w:rtl/>
          <w:lang w:bidi="fa-IR"/>
        </w:rPr>
        <w:t xml:space="preserve">: </w:t>
      </w:r>
      <w:r>
        <w:rPr>
          <w:rtl/>
          <w:lang w:bidi="fa-IR"/>
        </w:rPr>
        <w:t>شما اى گروه قريش</w:t>
      </w:r>
      <w:r w:rsidR="00361A98">
        <w:rPr>
          <w:rtl/>
          <w:lang w:bidi="fa-IR"/>
        </w:rPr>
        <w:t>!</w:t>
      </w:r>
      <w:r>
        <w:rPr>
          <w:rtl/>
          <w:lang w:bidi="fa-IR"/>
        </w:rPr>
        <w:t xml:space="preserve"> مى بينيد كه محمد چگونه دين ما را بد و ناپسند مى شمرد و به آيين پدران ما و خدايانشان بد مى گويد و ما را بى خرد مى شمارد</w:t>
      </w:r>
      <w:r w:rsidR="00361A98">
        <w:rPr>
          <w:rtl/>
          <w:lang w:bidi="fa-IR"/>
        </w:rPr>
        <w:t xml:space="preserve">، </w:t>
      </w:r>
      <w:r>
        <w:rPr>
          <w:rtl/>
          <w:lang w:bidi="fa-IR"/>
        </w:rPr>
        <w:t>به خدا سوگند</w:t>
      </w:r>
      <w:r w:rsidR="00361A98">
        <w:rPr>
          <w:rtl/>
          <w:lang w:bidi="fa-IR"/>
        </w:rPr>
        <w:t xml:space="preserve">، </w:t>
      </w:r>
      <w:r>
        <w:rPr>
          <w:rtl/>
          <w:lang w:bidi="fa-IR"/>
        </w:rPr>
        <w:t>فردا در كمين او مى نشينم و سنگ را در كنار خود مى گذارم</w:t>
      </w:r>
      <w:r w:rsidR="00361A98">
        <w:rPr>
          <w:rtl/>
          <w:lang w:bidi="fa-IR"/>
        </w:rPr>
        <w:t xml:space="preserve">، </w:t>
      </w:r>
      <w:r>
        <w:rPr>
          <w:rtl/>
          <w:lang w:bidi="fa-IR"/>
        </w:rPr>
        <w:t>هنگامى كه محمد سر به سجده مى گذارد</w:t>
      </w:r>
      <w:r w:rsidR="00361A98">
        <w:rPr>
          <w:rtl/>
          <w:lang w:bidi="fa-IR"/>
        </w:rPr>
        <w:t xml:space="preserve">، </w:t>
      </w:r>
      <w:r>
        <w:rPr>
          <w:rtl/>
          <w:lang w:bidi="fa-IR"/>
        </w:rPr>
        <w:t>سر او را با آن مى شكنم</w:t>
      </w:r>
      <w:r w:rsidR="00361A98">
        <w:rPr>
          <w:rtl/>
          <w:lang w:bidi="fa-IR"/>
        </w:rPr>
        <w:t xml:space="preserve">. </w:t>
      </w:r>
    </w:p>
    <w:p w:rsidR="004675C8" w:rsidRDefault="004675C8" w:rsidP="004675C8">
      <w:pPr>
        <w:pStyle w:val="libNormal"/>
        <w:rPr>
          <w:rtl/>
          <w:lang w:bidi="fa-IR"/>
        </w:rPr>
      </w:pPr>
      <w:r>
        <w:rPr>
          <w:rtl/>
          <w:lang w:bidi="fa-IR"/>
        </w:rPr>
        <w:t>فرداى آن روز</w:t>
      </w:r>
      <w:r w:rsidR="00361A98">
        <w:rPr>
          <w:rtl/>
          <w:lang w:bidi="fa-IR"/>
        </w:rPr>
        <w:t xml:space="preserve">، </w:t>
      </w:r>
      <w:r>
        <w:rPr>
          <w:rtl/>
          <w:lang w:bidi="fa-IR"/>
        </w:rPr>
        <w:t>پيامبر براى نماز وارد مسجدالحرام شد و ميان ركن يمانى و حجرالاسود براى نماز ايستاد</w:t>
      </w:r>
      <w:r w:rsidR="00361A98">
        <w:rPr>
          <w:rtl/>
          <w:lang w:bidi="fa-IR"/>
        </w:rPr>
        <w:t xml:space="preserve">. </w:t>
      </w:r>
      <w:r>
        <w:rPr>
          <w:rtl/>
          <w:lang w:bidi="fa-IR"/>
        </w:rPr>
        <w:t>گروهى از قريش كه از تصميم ابوجهل آگاه بودند به فكر فرو رفته بودند كه آيا ابوجهل در اين مبارزه پيروز مى گردد يا نه</w:t>
      </w:r>
      <w:r w:rsidR="00361A98">
        <w:rPr>
          <w:rtl/>
          <w:lang w:bidi="fa-IR"/>
        </w:rPr>
        <w:t>؟</w:t>
      </w:r>
    </w:p>
    <w:p w:rsidR="004675C8" w:rsidRDefault="004675C8" w:rsidP="004675C8">
      <w:pPr>
        <w:pStyle w:val="libNormal"/>
        <w:rPr>
          <w:rtl/>
          <w:lang w:bidi="fa-IR"/>
        </w:rPr>
      </w:pPr>
      <w:r>
        <w:rPr>
          <w:rtl/>
          <w:lang w:bidi="fa-IR"/>
        </w:rPr>
        <w:t>هنگامى كه پيامبر گرامى</w:t>
      </w:r>
      <w:r w:rsidR="00361A98">
        <w:rPr>
          <w:rtl/>
          <w:lang w:bidi="fa-IR"/>
        </w:rPr>
        <w:t xml:space="preserve">، </w:t>
      </w:r>
      <w:r>
        <w:rPr>
          <w:rtl/>
          <w:lang w:bidi="fa-IR"/>
        </w:rPr>
        <w:t>سر به سجده نهاد</w:t>
      </w:r>
      <w:r w:rsidR="00361A98">
        <w:rPr>
          <w:rtl/>
          <w:lang w:bidi="fa-IR"/>
        </w:rPr>
        <w:t xml:space="preserve">، </w:t>
      </w:r>
      <w:r>
        <w:rPr>
          <w:rtl/>
          <w:lang w:bidi="fa-IR"/>
        </w:rPr>
        <w:t>دشمن ديرينه او از كمينگاه برخاست و نزديك پيامبر آمد ولى چيزى نگذشت كه رعب عجيبى در دل او پديدار گشت</w:t>
      </w:r>
      <w:r w:rsidR="00361A98">
        <w:rPr>
          <w:rtl/>
          <w:lang w:bidi="fa-IR"/>
        </w:rPr>
        <w:t xml:space="preserve">، </w:t>
      </w:r>
      <w:r>
        <w:rPr>
          <w:rtl/>
          <w:lang w:bidi="fa-IR"/>
        </w:rPr>
        <w:t>لرزان و ترسان با چهره اى رنگ پريده به سوى قريش ‍ برگشت</w:t>
      </w:r>
      <w:r w:rsidR="00361A98">
        <w:rPr>
          <w:rtl/>
          <w:lang w:bidi="fa-IR"/>
        </w:rPr>
        <w:t xml:space="preserve">. </w:t>
      </w:r>
    </w:p>
    <w:p w:rsidR="004675C8" w:rsidRDefault="004675C8" w:rsidP="004675C8">
      <w:pPr>
        <w:pStyle w:val="libNormal"/>
        <w:rPr>
          <w:rtl/>
          <w:lang w:bidi="fa-IR"/>
        </w:rPr>
      </w:pPr>
      <w:r>
        <w:rPr>
          <w:rtl/>
          <w:lang w:bidi="fa-IR"/>
        </w:rPr>
        <w:t>همه جلو دويدند و گفتند</w:t>
      </w:r>
      <w:r w:rsidR="00361A98">
        <w:rPr>
          <w:rtl/>
          <w:lang w:bidi="fa-IR"/>
        </w:rPr>
        <w:t xml:space="preserve">: </w:t>
      </w:r>
      <w:r>
        <w:rPr>
          <w:rtl/>
          <w:lang w:bidi="fa-IR"/>
        </w:rPr>
        <w:t>چه شد</w:t>
      </w:r>
      <w:r w:rsidR="00361A98">
        <w:rPr>
          <w:rtl/>
          <w:lang w:bidi="fa-IR"/>
        </w:rPr>
        <w:t xml:space="preserve">، </w:t>
      </w:r>
      <w:r>
        <w:rPr>
          <w:rtl/>
          <w:lang w:bidi="fa-IR"/>
        </w:rPr>
        <w:t>«اباحكم</w:t>
      </w:r>
      <w:r w:rsidR="00361A98">
        <w:rPr>
          <w:rtl/>
          <w:lang w:bidi="fa-IR"/>
        </w:rPr>
        <w:t>!</w:t>
      </w:r>
      <w:r>
        <w:rPr>
          <w:rtl/>
          <w:lang w:bidi="fa-IR"/>
        </w:rPr>
        <w:t>» او با صدايى بسيار ضعيف كه حاكى از ترس و اضطراب</w:t>
      </w:r>
      <w:r w:rsidR="00361A98">
        <w:rPr>
          <w:rtl/>
          <w:lang w:bidi="fa-IR"/>
        </w:rPr>
        <w:t xml:space="preserve">، </w:t>
      </w:r>
      <w:r>
        <w:rPr>
          <w:rtl/>
          <w:lang w:bidi="fa-IR"/>
        </w:rPr>
        <w:t>گفت</w:t>
      </w:r>
      <w:r w:rsidR="00361A98">
        <w:rPr>
          <w:rtl/>
          <w:lang w:bidi="fa-IR"/>
        </w:rPr>
        <w:t xml:space="preserve">: </w:t>
      </w:r>
      <w:r>
        <w:rPr>
          <w:rtl/>
          <w:lang w:bidi="fa-IR"/>
        </w:rPr>
        <w:t>منظره اى در برابر مجسم گشت كه در تمام عمرم نديده بودم</w:t>
      </w:r>
      <w:r w:rsidR="00361A98">
        <w:rPr>
          <w:rtl/>
          <w:lang w:bidi="fa-IR"/>
        </w:rPr>
        <w:t xml:space="preserve">، </w:t>
      </w:r>
      <w:r>
        <w:rPr>
          <w:rtl/>
          <w:lang w:bidi="fa-IR"/>
        </w:rPr>
        <w:t>از اين جهت از تصميم خود منصرف شدم</w:t>
      </w:r>
      <w:r w:rsidR="00361A98">
        <w:rPr>
          <w:rtl/>
          <w:lang w:bidi="fa-IR"/>
        </w:rPr>
        <w:t>.</w:t>
      </w:r>
      <w:r w:rsidR="00CB1563">
        <w:rPr>
          <w:rtl/>
          <w:lang w:bidi="fa-IR"/>
        </w:rPr>
        <w:t xml:space="preserve"> </w:t>
      </w:r>
      <w:r w:rsidRPr="005F606A">
        <w:rPr>
          <w:rStyle w:val="libFootnotenumChar"/>
          <w:rtl/>
        </w:rPr>
        <w:t>(1128</w:t>
      </w:r>
      <w:r w:rsidR="009F07A6" w:rsidRPr="005F606A">
        <w:rPr>
          <w:rStyle w:val="libFootnotenumChar"/>
          <w:rtl/>
        </w:rPr>
        <w:t>)</w:t>
      </w:r>
    </w:p>
    <w:p w:rsidR="004675C8" w:rsidRDefault="004675C8" w:rsidP="004675C8">
      <w:pPr>
        <w:pStyle w:val="libNormal"/>
        <w:rPr>
          <w:rtl/>
          <w:lang w:bidi="fa-IR"/>
        </w:rPr>
      </w:pPr>
      <w:r>
        <w:rPr>
          <w:rtl/>
          <w:lang w:bidi="fa-IR"/>
        </w:rPr>
        <w:t>نمونه هاى زيادى از آزار قريش در صفحات تاريخ ثبت است</w:t>
      </w:r>
      <w:r w:rsidR="00361A98">
        <w:rPr>
          <w:rtl/>
          <w:lang w:bidi="fa-IR"/>
        </w:rPr>
        <w:t xml:space="preserve">. </w:t>
      </w:r>
      <w:r>
        <w:rPr>
          <w:rtl/>
          <w:lang w:bidi="fa-IR"/>
        </w:rPr>
        <w:t>ابن اثير</w:t>
      </w:r>
      <w:r w:rsidR="00CB1563">
        <w:rPr>
          <w:rtl/>
          <w:lang w:bidi="fa-IR"/>
        </w:rPr>
        <w:t xml:space="preserve"> </w:t>
      </w:r>
      <w:r w:rsidRPr="005F606A">
        <w:rPr>
          <w:rStyle w:val="libFootnotenumChar"/>
          <w:rtl/>
        </w:rPr>
        <w:t>(1129</w:t>
      </w:r>
      <w:r w:rsidR="009F07A6" w:rsidRPr="005F606A">
        <w:rPr>
          <w:rStyle w:val="libFootnotenumChar"/>
          <w:rtl/>
        </w:rPr>
        <w:t>)</w:t>
      </w:r>
      <w:r>
        <w:rPr>
          <w:rtl/>
          <w:lang w:bidi="fa-IR"/>
        </w:rPr>
        <w:t xml:space="preserve"> فصلى در اين موضوع باز كرده است و نام دشمنان سرسخت پيامبر را در مكه و انواع آزارهاى آنان بيان نموده است</w:t>
      </w:r>
      <w:r w:rsidR="00361A98">
        <w:rPr>
          <w:rtl/>
          <w:lang w:bidi="fa-IR"/>
        </w:rPr>
        <w:t xml:space="preserve">. </w:t>
      </w:r>
      <w:r>
        <w:rPr>
          <w:rtl/>
          <w:lang w:bidi="fa-IR"/>
        </w:rPr>
        <w:t>آنچه كه گذشت</w:t>
      </w:r>
      <w:r w:rsidR="00361A98">
        <w:rPr>
          <w:rtl/>
          <w:lang w:bidi="fa-IR"/>
        </w:rPr>
        <w:t xml:space="preserve">، </w:t>
      </w:r>
      <w:r>
        <w:rPr>
          <w:rtl/>
          <w:lang w:bidi="fa-IR"/>
        </w:rPr>
        <w:t>نمونه اى از آزار و اذيت آنان بود و هر روز آن بزرگوار با نوع خاصى از آنان رو به رو بود</w:t>
      </w:r>
      <w:r w:rsidR="00361A98">
        <w:rPr>
          <w:rtl/>
          <w:lang w:bidi="fa-IR"/>
        </w:rPr>
        <w:t xml:space="preserve">. </w:t>
      </w:r>
      <w:r>
        <w:rPr>
          <w:rtl/>
          <w:lang w:bidi="fa-IR"/>
        </w:rPr>
        <w:t xml:space="preserve">جاهلان به سبب حسدى كه داشتند و رشكى كه به آن بزرگوار و قبيله بنى هاشم مى بردند </w:t>
      </w:r>
      <w:r>
        <w:rPr>
          <w:rtl/>
          <w:lang w:bidi="fa-IR"/>
        </w:rPr>
        <w:lastRenderedPageBreak/>
        <w:t>و غرور و تعصبات خشك جاهليت و ساير اخلاق پست</w:t>
      </w:r>
      <w:r w:rsidR="00361A98">
        <w:rPr>
          <w:rtl/>
          <w:lang w:bidi="fa-IR"/>
        </w:rPr>
        <w:t xml:space="preserve">، </w:t>
      </w:r>
      <w:r>
        <w:rPr>
          <w:rtl/>
          <w:lang w:bidi="fa-IR"/>
        </w:rPr>
        <w:t>نمى توانستند حق را بپذيرند</w:t>
      </w:r>
      <w:r w:rsidR="00361A98">
        <w:rPr>
          <w:rtl/>
          <w:lang w:bidi="fa-IR"/>
        </w:rPr>
        <w:t xml:space="preserve">. </w:t>
      </w:r>
    </w:p>
    <w:p w:rsidR="004675C8" w:rsidRDefault="00B403BA" w:rsidP="00B403BA">
      <w:pPr>
        <w:pStyle w:val="Heading2"/>
        <w:rPr>
          <w:rtl/>
          <w:lang w:bidi="fa-IR"/>
        </w:rPr>
      </w:pPr>
      <w:bookmarkStart w:id="416" w:name="_Toc394925391"/>
      <w:r>
        <w:rPr>
          <w:rtl/>
          <w:lang w:bidi="fa-IR"/>
        </w:rPr>
        <w:t>گوش فرادادن دشمنان به آيات قرآن</w:t>
      </w:r>
      <w:bookmarkEnd w:id="416"/>
    </w:p>
    <w:p w:rsidR="004675C8" w:rsidRDefault="004675C8" w:rsidP="004675C8">
      <w:pPr>
        <w:pStyle w:val="libNormal"/>
        <w:rPr>
          <w:rtl/>
          <w:lang w:bidi="fa-IR"/>
        </w:rPr>
      </w:pPr>
      <w:r>
        <w:rPr>
          <w:rtl/>
          <w:lang w:bidi="fa-IR"/>
        </w:rPr>
        <w:t>شبى ابوسفيان و ابوجهل و اخنس بن شريق بى خبر از هم بيرون آمدند و در اطراف خانه رسول خدا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هر يك در گوشه اى پنهان شدند تا به قرآنى كه حضرت در نماز شب مى خواند</w:t>
      </w:r>
      <w:r w:rsidR="00361A98">
        <w:rPr>
          <w:rtl/>
          <w:lang w:bidi="fa-IR"/>
        </w:rPr>
        <w:t xml:space="preserve">، </w:t>
      </w:r>
      <w:r>
        <w:rPr>
          <w:rtl/>
          <w:lang w:bidi="fa-IR"/>
        </w:rPr>
        <w:t>گوش دهند</w:t>
      </w:r>
      <w:r w:rsidR="00361A98">
        <w:rPr>
          <w:rtl/>
          <w:lang w:bidi="fa-IR"/>
        </w:rPr>
        <w:t xml:space="preserve">. </w:t>
      </w:r>
      <w:r>
        <w:rPr>
          <w:rtl/>
          <w:lang w:bidi="fa-IR"/>
        </w:rPr>
        <w:t>هر سه نفر</w:t>
      </w:r>
      <w:r w:rsidR="00361A98">
        <w:rPr>
          <w:rtl/>
          <w:lang w:bidi="fa-IR"/>
        </w:rPr>
        <w:t xml:space="preserve">، </w:t>
      </w:r>
      <w:r>
        <w:rPr>
          <w:rtl/>
          <w:lang w:bidi="fa-IR"/>
        </w:rPr>
        <w:t>تاهنگام طلوع فجر در جاى خود بودند و سپس به سوى خانه هاى خويش روان شدند و اتفاقا به هم برخوردند و چون از حال همديگر باخبر شدند</w:t>
      </w:r>
      <w:r w:rsidR="00361A98">
        <w:rPr>
          <w:rtl/>
          <w:lang w:bidi="fa-IR"/>
        </w:rPr>
        <w:t xml:space="preserve">، </w:t>
      </w:r>
      <w:r>
        <w:rPr>
          <w:rtl/>
          <w:lang w:bidi="fa-IR"/>
        </w:rPr>
        <w:t>زبان به مذمت و سرزنش يكديگر گشودند و گفتند</w:t>
      </w:r>
      <w:r w:rsidR="00361A98">
        <w:rPr>
          <w:rtl/>
          <w:lang w:bidi="fa-IR"/>
        </w:rPr>
        <w:t xml:space="preserve">: </w:t>
      </w:r>
      <w:r>
        <w:rPr>
          <w:rtl/>
          <w:lang w:bidi="fa-IR"/>
        </w:rPr>
        <w:t>از اين پس به چنين كارى دست نزنيد كه اگر سفيهان و جهال از كار شما آگاه شوند</w:t>
      </w:r>
      <w:r w:rsidR="00361A98">
        <w:rPr>
          <w:rtl/>
          <w:lang w:bidi="fa-IR"/>
        </w:rPr>
        <w:t xml:space="preserve">، </w:t>
      </w:r>
      <w:r>
        <w:rPr>
          <w:rtl/>
          <w:lang w:bidi="fa-IR"/>
        </w:rPr>
        <w:t>خيال هاى ديگرى درباره شما خواهند كرد و اين كار موجب شهرت و عظمت محمد خواهد شد</w:t>
      </w:r>
      <w:r w:rsidR="00361A98">
        <w:rPr>
          <w:rtl/>
          <w:lang w:bidi="fa-IR"/>
        </w:rPr>
        <w:t xml:space="preserve">. </w:t>
      </w:r>
    </w:p>
    <w:p w:rsidR="004675C8" w:rsidRDefault="004675C8" w:rsidP="004675C8">
      <w:pPr>
        <w:pStyle w:val="libNormal"/>
        <w:rPr>
          <w:rtl/>
          <w:lang w:bidi="fa-IR"/>
        </w:rPr>
      </w:pPr>
      <w:r>
        <w:rPr>
          <w:rtl/>
          <w:lang w:bidi="fa-IR"/>
        </w:rPr>
        <w:t>اما جذبه كلام خدا و عشق شنيدن آيات كريمه قرآنى</w:t>
      </w:r>
      <w:r w:rsidR="00361A98">
        <w:rPr>
          <w:rtl/>
          <w:lang w:bidi="fa-IR"/>
        </w:rPr>
        <w:t xml:space="preserve">، </w:t>
      </w:r>
      <w:r>
        <w:rPr>
          <w:rtl/>
          <w:lang w:bidi="fa-IR"/>
        </w:rPr>
        <w:t>شب ديگر نيز هر سه را به اطراف خانه رسول خدا (</w:t>
      </w:r>
      <w:r w:rsidR="005D0BB4" w:rsidRPr="005D0BB4">
        <w:rPr>
          <w:rStyle w:val="libAlaemChar"/>
          <w:rtl/>
        </w:rPr>
        <w:t>صلى‌الله‌عليه‌وآله‌وسلم</w:t>
      </w:r>
      <w:r>
        <w:rPr>
          <w:rtl/>
          <w:lang w:bidi="fa-IR"/>
        </w:rPr>
        <w:t>) كشانيد و همانند شب گذشته هر سه نفر خود را به پشت ديوار خانه آن حضرت رساندند و تا سپيده دم براى شنيدن آيات شيواى قرآنى در آنجا ماندند و سپس پراكنده شدند و از باب تصادف دوباره در راه به هم خوردند و همان سخنان روز گذشته را تكرار كردند</w:t>
      </w:r>
      <w:r w:rsidR="00361A98">
        <w:rPr>
          <w:rtl/>
          <w:lang w:bidi="fa-IR"/>
        </w:rPr>
        <w:t xml:space="preserve">. </w:t>
      </w:r>
      <w:r>
        <w:rPr>
          <w:rtl/>
          <w:lang w:bidi="fa-IR"/>
        </w:rPr>
        <w:t>شب سوم نيز همين ماجرا بدون و كم و زياد تكرار شد ولى اين بار با يكديگر پيمان محكم بستند كه ديگر از آن پس چنان كارى نكنند</w:t>
      </w:r>
      <w:r w:rsidR="00361A98">
        <w:rPr>
          <w:rtl/>
          <w:lang w:bidi="fa-IR"/>
        </w:rPr>
        <w:t xml:space="preserve">. </w:t>
      </w:r>
    </w:p>
    <w:p w:rsidR="004675C8" w:rsidRDefault="004675C8" w:rsidP="004675C8">
      <w:pPr>
        <w:pStyle w:val="libNormal"/>
        <w:rPr>
          <w:rtl/>
          <w:lang w:bidi="fa-IR"/>
        </w:rPr>
      </w:pPr>
      <w:r>
        <w:rPr>
          <w:rtl/>
          <w:lang w:bidi="fa-IR"/>
        </w:rPr>
        <w:t>اخنس بن شريق پس از اين كه روز سوم به خانه رفت و قدرى از روز برآمد عصاى خود را برداشت و بر در منزل ابوسفيان رفت و به او گفت</w:t>
      </w:r>
      <w:r w:rsidR="00361A98">
        <w:rPr>
          <w:rtl/>
          <w:lang w:bidi="fa-IR"/>
        </w:rPr>
        <w:t xml:space="preserve">: </w:t>
      </w:r>
      <w:r>
        <w:rPr>
          <w:rtl/>
          <w:lang w:bidi="fa-IR"/>
        </w:rPr>
        <w:t>اى اباحنظله</w:t>
      </w:r>
      <w:r w:rsidR="00361A98">
        <w:rPr>
          <w:rtl/>
          <w:lang w:bidi="fa-IR"/>
        </w:rPr>
        <w:t>!</w:t>
      </w:r>
      <w:r>
        <w:rPr>
          <w:rtl/>
          <w:lang w:bidi="fa-IR"/>
        </w:rPr>
        <w:t xml:space="preserve"> راءى تو درباره آنچه از محمد شنيدى چيست</w:t>
      </w:r>
      <w:r w:rsidR="00361A98">
        <w:rPr>
          <w:rtl/>
          <w:lang w:bidi="fa-IR"/>
        </w:rPr>
        <w:t>؟</w:t>
      </w:r>
    </w:p>
    <w:p w:rsidR="004675C8" w:rsidRDefault="004675C8" w:rsidP="004675C8">
      <w:pPr>
        <w:pStyle w:val="libNormal"/>
        <w:rPr>
          <w:rtl/>
          <w:lang w:bidi="fa-IR"/>
        </w:rPr>
      </w:pPr>
      <w:r>
        <w:rPr>
          <w:rtl/>
          <w:lang w:bidi="fa-IR"/>
        </w:rPr>
        <w:lastRenderedPageBreak/>
        <w:t>ابوسفيان گفت</w:t>
      </w:r>
      <w:r w:rsidR="00361A98">
        <w:rPr>
          <w:rtl/>
          <w:lang w:bidi="fa-IR"/>
        </w:rPr>
        <w:t xml:space="preserve">: </w:t>
      </w:r>
      <w:r>
        <w:rPr>
          <w:rtl/>
          <w:lang w:bidi="fa-IR"/>
        </w:rPr>
        <w:t>به خدا برخى از آنچه را شنيدم</w:t>
      </w:r>
      <w:r w:rsidR="00361A98">
        <w:rPr>
          <w:rtl/>
          <w:lang w:bidi="fa-IR"/>
        </w:rPr>
        <w:t xml:space="preserve">، </w:t>
      </w:r>
      <w:r>
        <w:rPr>
          <w:rtl/>
          <w:lang w:bidi="fa-IR"/>
        </w:rPr>
        <w:t>فهيمدم و مقصودش را دانستم ولى معناى قسمت هاى ديگر را نفهميدم و نداستم مقصود از آنان چيست</w:t>
      </w:r>
      <w:r w:rsidR="00361A98">
        <w:rPr>
          <w:rtl/>
          <w:lang w:bidi="fa-IR"/>
        </w:rPr>
        <w:t xml:space="preserve">. </w:t>
      </w:r>
      <w:r>
        <w:rPr>
          <w:rtl/>
          <w:lang w:bidi="fa-IR"/>
        </w:rPr>
        <w:t>اخنس بن شريق گفت</w:t>
      </w:r>
      <w:r w:rsidR="00361A98">
        <w:rPr>
          <w:rtl/>
          <w:lang w:bidi="fa-IR"/>
        </w:rPr>
        <w:t xml:space="preserve">: </w:t>
      </w:r>
      <w:r>
        <w:rPr>
          <w:rtl/>
          <w:lang w:bidi="fa-IR"/>
        </w:rPr>
        <w:t>به خدا من نيز مانند تو بودم</w:t>
      </w:r>
      <w:r w:rsidR="00361A98">
        <w:rPr>
          <w:rtl/>
          <w:lang w:bidi="fa-IR"/>
        </w:rPr>
        <w:t xml:space="preserve">. </w:t>
      </w:r>
    </w:p>
    <w:p w:rsidR="004675C8" w:rsidRDefault="004675C8" w:rsidP="004675C8">
      <w:pPr>
        <w:pStyle w:val="libNormal"/>
        <w:rPr>
          <w:rtl/>
          <w:lang w:bidi="fa-IR"/>
        </w:rPr>
      </w:pPr>
      <w:r>
        <w:rPr>
          <w:rtl/>
          <w:lang w:bidi="fa-IR"/>
        </w:rPr>
        <w:t>سپس به در خانه ابوجهل رفت و از وى پرسيد</w:t>
      </w:r>
      <w:r w:rsidR="00361A98">
        <w:rPr>
          <w:rtl/>
          <w:lang w:bidi="fa-IR"/>
        </w:rPr>
        <w:t xml:space="preserve">: </w:t>
      </w:r>
      <w:r>
        <w:rPr>
          <w:rtl/>
          <w:lang w:bidi="fa-IR"/>
        </w:rPr>
        <w:t>نظر تو درباره آنچه از محمد شنيدى چيست</w:t>
      </w:r>
      <w:r w:rsidR="00361A98">
        <w:rPr>
          <w:rtl/>
          <w:lang w:bidi="fa-IR"/>
        </w:rPr>
        <w:t>؟</w:t>
      </w:r>
    </w:p>
    <w:p w:rsidR="004675C8" w:rsidRDefault="004675C8" w:rsidP="004675C8">
      <w:pPr>
        <w:pStyle w:val="libNormal"/>
        <w:rPr>
          <w:rtl/>
          <w:lang w:bidi="fa-IR"/>
        </w:rPr>
      </w:pPr>
      <w:r>
        <w:rPr>
          <w:rtl/>
          <w:lang w:bidi="fa-IR"/>
        </w:rPr>
        <w:t>ابوجهل با ناراحتى گفت</w:t>
      </w:r>
      <w:r w:rsidR="00361A98">
        <w:rPr>
          <w:rtl/>
          <w:lang w:bidi="fa-IR"/>
        </w:rPr>
        <w:t xml:space="preserve">: </w:t>
      </w:r>
      <w:r>
        <w:rPr>
          <w:rtl/>
          <w:lang w:bidi="fa-IR"/>
        </w:rPr>
        <w:t>مگر چه شنيدم</w:t>
      </w:r>
      <w:r w:rsidR="00361A98">
        <w:rPr>
          <w:rtl/>
          <w:lang w:bidi="fa-IR"/>
        </w:rPr>
        <w:t xml:space="preserve">، </w:t>
      </w:r>
      <w:r>
        <w:rPr>
          <w:rtl/>
          <w:lang w:bidi="fa-IR"/>
        </w:rPr>
        <w:t>حقيقت اين است كه ما و فرزندان عبدمناف براى رسيدن به شرف و بزرگى و سيادت مانند دو اسب كه به ميدان مسابقه مى روند</w:t>
      </w:r>
      <w:r w:rsidR="00361A98">
        <w:rPr>
          <w:rtl/>
          <w:lang w:bidi="fa-IR"/>
        </w:rPr>
        <w:t xml:space="preserve">، </w:t>
      </w:r>
      <w:r>
        <w:rPr>
          <w:rtl/>
          <w:lang w:bidi="fa-IR"/>
        </w:rPr>
        <w:t>مى خواستيم از يكديگر سبقت و پيشى گيريم و به همين منظور ايشان براى حاجيان و ديگر مردم</w:t>
      </w:r>
      <w:r w:rsidR="00361A98">
        <w:rPr>
          <w:rtl/>
          <w:lang w:bidi="fa-IR"/>
        </w:rPr>
        <w:t xml:space="preserve">، </w:t>
      </w:r>
      <w:r>
        <w:rPr>
          <w:rtl/>
          <w:lang w:bidi="fa-IR"/>
        </w:rPr>
        <w:t>خوان طعام گستردند و مردم را اطعام كردند</w:t>
      </w:r>
      <w:r w:rsidR="00361A98">
        <w:rPr>
          <w:rtl/>
          <w:lang w:bidi="fa-IR"/>
        </w:rPr>
        <w:t xml:space="preserve">، </w:t>
      </w:r>
      <w:r>
        <w:rPr>
          <w:rtl/>
          <w:lang w:bidi="fa-IR"/>
        </w:rPr>
        <w:t>ما نيز چنين كرديم</w:t>
      </w:r>
      <w:r w:rsidR="00361A98">
        <w:rPr>
          <w:rtl/>
          <w:lang w:bidi="fa-IR"/>
        </w:rPr>
        <w:t xml:space="preserve">، </w:t>
      </w:r>
      <w:r>
        <w:rPr>
          <w:rtl/>
          <w:lang w:bidi="fa-IR"/>
        </w:rPr>
        <w:t>آنان بخشش كردند و اموالى به در خانه هاى مردم بردند ما هم همين كار را كرديم</w:t>
      </w:r>
      <w:r w:rsidR="00361A98">
        <w:rPr>
          <w:rtl/>
          <w:lang w:bidi="fa-IR"/>
        </w:rPr>
        <w:t xml:space="preserve">، </w:t>
      </w:r>
      <w:r>
        <w:rPr>
          <w:rtl/>
          <w:lang w:bidi="fa-IR"/>
        </w:rPr>
        <w:t>چون هر دوى ما در مسابقه مساوى شديم</w:t>
      </w:r>
      <w:r w:rsidR="00361A98">
        <w:rPr>
          <w:rtl/>
          <w:lang w:bidi="fa-IR"/>
        </w:rPr>
        <w:t xml:space="preserve">، </w:t>
      </w:r>
      <w:r>
        <w:rPr>
          <w:rtl/>
          <w:lang w:bidi="fa-IR"/>
        </w:rPr>
        <w:t>آنان گفتند</w:t>
      </w:r>
      <w:r w:rsidR="00361A98">
        <w:rPr>
          <w:rtl/>
          <w:lang w:bidi="fa-IR"/>
        </w:rPr>
        <w:t xml:space="preserve">: </w:t>
      </w:r>
      <w:r>
        <w:rPr>
          <w:rtl/>
          <w:lang w:bidi="fa-IR"/>
        </w:rPr>
        <w:t>از ما پيغمبرى برانگيخته شده كه از آسمان به او وحى مى شود و اين موضوع چيزى است كه ما نمى توانيم در اين باره با آنان برابرى كنيم و فضيلتى است كه ما بدان نخواهيم رسيد</w:t>
      </w:r>
      <w:r w:rsidR="00361A98">
        <w:rPr>
          <w:rtl/>
          <w:lang w:bidi="fa-IR"/>
        </w:rPr>
        <w:t xml:space="preserve">. </w:t>
      </w:r>
      <w:r>
        <w:rPr>
          <w:rtl/>
          <w:lang w:bidi="fa-IR"/>
        </w:rPr>
        <w:t>به خدا سوگند ما هرگز به او ايمان نخواهيم آورد و او را تصديق نخواهيم كرد تا آن كه بر ما نيز وحى نازل شود</w:t>
      </w:r>
      <w:r w:rsidR="00361A98">
        <w:rPr>
          <w:rtl/>
          <w:lang w:bidi="fa-IR"/>
        </w:rPr>
        <w:t xml:space="preserve">، </w:t>
      </w:r>
      <w:r>
        <w:rPr>
          <w:rtl/>
          <w:lang w:bidi="fa-IR"/>
        </w:rPr>
        <w:t>چنانكه بر او نازل شده است</w:t>
      </w:r>
      <w:r w:rsidR="00361A98">
        <w:rPr>
          <w:rtl/>
          <w:lang w:bidi="fa-IR"/>
        </w:rPr>
        <w:t>.</w:t>
      </w:r>
      <w:r w:rsidR="00CB1563">
        <w:rPr>
          <w:rtl/>
          <w:lang w:bidi="fa-IR"/>
        </w:rPr>
        <w:t xml:space="preserve"> </w:t>
      </w:r>
      <w:r w:rsidRPr="005F606A">
        <w:rPr>
          <w:rStyle w:val="libFootnotenumChar"/>
          <w:rtl/>
        </w:rPr>
        <w:t>(1130</w:t>
      </w:r>
      <w:r w:rsidR="009F07A6" w:rsidRPr="005F606A">
        <w:rPr>
          <w:rStyle w:val="libFootnotenumChar"/>
          <w:rtl/>
        </w:rPr>
        <w:t>)</w:t>
      </w:r>
    </w:p>
    <w:p w:rsidR="004675C8" w:rsidRDefault="004675C8" w:rsidP="004675C8">
      <w:pPr>
        <w:pStyle w:val="libNormal"/>
        <w:rPr>
          <w:rtl/>
          <w:lang w:bidi="fa-IR"/>
        </w:rPr>
      </w:pPr>
      <w:r>
        <w:rPr>
          <w:rtl/>
          <w:lang w:bidi="fa-IR"/>
        </w:rPr>
        <w:t>در روايت ديگرى مى خوانيم كه روزى اخنس بن شريق با ابوجهل رو به رو شد</w:t>
      </w:r>
      <w:r w:rsidR="00361A98">
        <w:rPr>
          <w:rtl/>
          <w:lang w:bidi="fa-IR"/>
        </w:rPr>
        <w:t xml:space="preserve">، </w:t>
      </w:r>
      <w:r>
        <w:rPr>
          <w:rtl/>
          <w:lang w:bidi="fa-IR"/>
        </w:rPr>
        <w:t>و به او گفت</w:t>
      </w:r>
      <w:r w:rsidR="00361A98">
        <w:rPr>
          <w:rtl/>
          <w:lang w:bidi="fa-IR"/>
        </w:rPr>
        <w:t xml:space="preserve">: </w:t>
      </w:r>
      <w:r>
        <w:rPr>
          <w:rtl/>
          <w:lang w:bidi="fa-IR"/>
        </w:rPr>
        <w:t>هيچ كس از قريش در اينجا غير از من و تو نيست كه سخنان ما را بشنود راستش را بگو آيا محمد صادق است يا كاذب</w:t>
      </w:r>
      <w:r w:rsidR="00361A98">
        <w:rPr>
          <w:rtl/>
          <w:lang w:bidi="fa-IR"/>
        </w:rPr>
        <w:t>؟</w:t>
      </w:r>
    </w:p>
    <w:p w:rsidR="004675C8" w:rsidRDefault="004675C8" w:rsidP="004675C8">
      <w:pPr>
        <w:pStyle w:val="libNormal"/>
        <w:rPr>
          <w:rtl/>
          <w:lang w:bidi="fa-IR"/>
        </w:rPr>
      </w:pPr>
      <w:r>
        <w:rPr>
          <w:rtl/>
          <w:lang w:bidi="fa-IR"/>
        </w:rPr>
        <w:t>ابوجهل گفت</w:t>
      </w:r>
      <w:r w:rsidR="00361A98">
        <w:rPr>
          <w:rtl/>
          <w:lang w:bidi="fa-IR"/>
        </w:rPr>
        <w:t xml:space="preserve">: </w:t>
      </w:r>
      <w:r>
        <w:rPr>
          <w:rtl/>
          <w:lang w:bidi="fa-IR"/>
        </w:rPr>
        <w:t>واى بر تو</w:t>
      </w:r>
      <w:r w:rsidR="00361A98">
        <w:rPr>
          <w:rtl/>
          <w:lang w:bidi="fa-IR"/>
        </w:rPr>
        <w:t xml:space="preserve">، </w:t>
      </w:r>
      <w:r>
        <w:rPr>
          <w:rtl/>
          <w:lang w:bidi="fa-IR"/>
        </w:rPr>
        <w:t>و الله به عقيده من او راست مى گويد و هرگز دروغ نگفته است ولى اگر بنا شود خاندان محمد همه مناصب را به چنگ آوردند</w:t>
      </w:r>
      <w:r w:rsidR="00361A98">
        <w:rPr>
          <w:rtl/>
          <w:lang w:bidi="fa-IR"/>
        </w:rPr>
        <w:t xml:space="preserve">، </w:t>
      </w:r>
      <w:r>
        <w:rPr>
          <w:rtl/>
          <w:lang w:bidi="fa-IR"/>
        </w:rPr>
        <w:lastRenderedPageBreak/>
        <w:t>پرچم حج</w:t>
      </w:r>
      <w:r w:rsidR="00361A98">
        <w:rPr>
          <w:rtl/>
          <w:lang w:bidi="fa-IR"/>
        </w:rPr>
        <w:t xml:space="preserve">، </w:t>
      </w:r>
      <w:r>
        <w:rPr>
          <w:rtl/>
          <w:lang w:bidi="fa-IR"/>
        </w:rPr>
        <w:t>آب دادن به حجاج</w:t>
      </w:r>
      <w:r w:rsidR="00361A98">
        <w:rPr>
          <w:rtl/>
          <w:lang w:bidi="fa-IR"/>
        </w:rPr>
        <w:t xml:space="preserve">، </w:t>
      </w:r>
      <w:r>
        <w:rPr>
          <w:rtl/>
          <w:lang w:bidi="fa-IR"/>
        </w:rPr>
        <w:t>پرده دارى كعبه و مقام نبوت</w:t>
      </w:r>
      <w:r w:rsidR="00361A98">
        <w:rPr>
          <w:rtl/>
          <w:lang w:bidi="fa-IR"/>
        </w:rPr>
        <w:t xml:space="preserve">، </w:t>
      </w:r>
      <w:r>
        <w:rPr>
          <w:rtl/>
          <w:lang w:bidi="fa-IR"/>
        </w:rPr>
        <w:t>پس ‍ براى بقيه قريش چه مى ماند؟</w:t>
      </w:r>
      <w:r w:rsidR="00CB1563">
        <w:rPr>
          <w:rtl/>
          <w:lang w:bidi="fa-IR"/>
        </w:rPr>
        <w:t xml:space="preserve"> </w:t>
      </w:r>
      <w:r w:rsidRPr="005F606A">
        <w:rPr>
          <w:rStyle w:val="libFootnotenumChar"/>
          <w:rtl/>
        </w:rPr>
        <w:t>(1131</w:t>
      </w:r>
      <w:r w:rsidR="009F07A6" w:rsidRPr="005F606A">
        <w:rPr>
          <w:rStyle w:val="libFootnotenumChar"/>
          <w:rtl/>
        </w:rPr>
        <w:t>)</w:t>
      </w:r>
    </w:p>
    <w:p w:rsidR="004675C8" w:rsidRDefault="00B403BA" w:rsidP="00B403BA">
      <w:pPr>
        <w:pStyle w:val="Heading2"/>
        <w:rPr>
          <w:rtl/>
          <w:lang w:bidi="fa-IR"/>
        </w:rPr>
      </w:pPr>
      <w:bookmarkStart w:id="417" w:name="_Toc394925392"/>
      <w:r>
        <w:rPr>
          <w:rtl/>
          <w:lang w:bidi="fa-IR"/>
        </w:rPr>
        <w:t>تاءثير ديگرى از شنيدن آيات قرآن</w:t>
      </w:r>
      <w:bookmarkEnd w:id="417"/>
    </w:p>
    <w:p w:rsidR="004675C8" w:rsidRDefault="004675C8" w:rsidP="004675C8">
      <w:pPr>
        <w:pStyle w:val="libNormal"/>
        <w:rPr>
          <w:rtl/>
          <w:lang w:bidi="fa-IR"/>
        </w:rPr>
      </w:pPr>
      <w:r>
        <w:rPr>
          <w:rtl/>
          <w:lang w:bidi="fa-IR"/>
        </w:rPr>
        <w:t>«عتبه بن ربيعة» يكى از بزرگان قريش بود كه جداى از نسبش</w:t>
      </w:r>
      <w:r w:rsidR="00361A98">
        <w:rPr>
          <w:rtl/>
          <w:lang w:bidi="fa-IR"/>
        </w:rPr>
        <w:t xml:space="preserve">، </w:t>
      </w:r>
      <w:r>
        <w:rPr>
          <w:rtl/>
          <w:lang w:bidi="fa-IR"/>
        </w:rPr>
        <w:t>از نظر مال و ثروت نيز ممتاز و به خردمندى معروف بود</w:t>
      </w:r>
      <w:r w:rsidR="00361A98">
        <w:rPr>
          <w:rtl/>
          <w:lang w:bidi="fa-IR"/>
        </w:rPr>
        <w:t xml:space="preserve">، </w:t>
      </w:r>
      <w:r>
        <w:rPr>
          <w:rtl/>
          <w:lang w:bidi="fa-IR"/>
        </w:rPr>
        <w:t>روزى همچنان كه در مسجدالحرام و در انجمن قريش نشسته بود</w:t>
      </w:r>
      <w:r w:rsidR="00361A98">
        <w:rPr>
          <w:rtl/>
          <w:lang w:bidi="fa-IR"/>
        </w:rPr>
        <w:t xml:space="preserve">، </w:t>
      </w:r>
      <w:r>
        <w:rPr>
          <w:rtl/>
          <w:lang w:bidi="fa-IR"/>
        </w:rPr>
        <w:t>سخن از تبليغات رسول خدا (</w:t>
      </w:r>
      <w:r w:rsidR="005D0BB4" w:rsidRPr="005D0BB4">
        <w:rPr>
          <w:rStyle w:val="libAlaemChar"/>
          <w:rtl/>
        </w:rPr>
        <w:t>صلى‌الله‌عليه‌وآله‌وسلم</w:t>
      </w:r>
      <w:r>
        <w:rPr>
          <w:rtl/>
          <w:lang w:bidi="fa-IR"/>
        </w:rPr>
        <w:t>) و نفوذ كلمه او و تاءثير آيات قرآنى</w:t>
      </w:r>
      <w:r w:rsidR="00361A98">
        <w:rPr>
          <w:rtl/>
          <w:lang w:bidi="fa-IR"/>
        </w:rPr>
        <w:t xml:space="preserve">، </w:t>
      </w:r>
      <w:r>
        <w:rPr>
          <w:rtl/>
          <w:lang w:bidi="fa-IR"/>
        </w:rPr>
        <w:t>سخن به ميان آمد</w:t>
      </w:r>
      <w:r w:rsidR="00361A98">
        <w:rPr>
          <w:rtl/>
          <w:lang w:bidi="fa-IR"/>
        </w:rPr>
        <w:t xml:space="preserve">؛ </w:t>
      </w:r>
      <w:r>
        <w:rPr>
          <w:rtl/>
          <w:lang w:bidi="fa-IR"/>
        </w:rPr>
        <w:t>رو به قريش كرد و گفت</w:t>
      </w:r>
      <w:r w:rsidR="00361A98">
        <w:rPr>
          <w:rtl/>
          <w:lang w:bidi="fa-IR"/>
        </w:rPr>
        <w:t xml:space="preserve">: </w:t>
      </w:r>
      <w:r>
        <w:rPr>
          <w:rtl/>
          <w:lang w:bidi="fa-IR"/>
        </w:rPr>
        <w:t>من اكنون به نزد محمد مى روم و پيشنهادهايى به او مى كنم و از روى خيرخواهى سخنانى به وى مى گويم شايد بپذيرد و دست از كارهايش بردارد</w:t>
      </w:r>
      <w:r w:rsidR="00361A98">
        <w:rPr>
          <w:rtl/>
          <w:lang w:bidi="fa-IR"/>
        </w:rPr>
        <w:t xml:space="preserve">. </w:t>
      </w:r>
    </w:p>
    <w:p w:rsidR="004675C8" w:rsidRDefault="004675C8" w:rsidP="004675C8">
      <w:pPr>
        <w:pStyle w:val="libNormal"/>
        <w:rPr>
          <w:rtl/>
          <w:lang w:bidi="fa-IR"/>
        </w:rPr>
      </w:pPr>
      <w:r>
        <w:rPr>
          <w:rtl/>
          <w:lang w:bidi="fa-IR"/>
        </w:rPr>
        <w:t>حاضران</w:t>
      </w:r>
      <w:r w:rsidR="00361A98">
        <w:rPr>
          <w:rtl/>
          <w:lang w:bidi="fa-IR"/>
        </w:rPr>
        <w:t xml:space="preserve">، </w:t>
      </w:r>
      <w:r>
        <w:rPr>
          <w:rtl/>
          <w:lang w:bidi="fa-IR"/>
        </w:rPr>
        <w:t>او را به اين كار تشويق كردند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نيز همان وقت در مسجدالحرام در گوشه اى نشسته بود</w:t>
      </w:r>
      <w:r w:rsidR="00361A98">
        <w:rPr>
          <w:rtl/>
          <w:lang w:bidi="fa-IR"/>
        </w:rPr>
        <w:t xml:space="preserve">، </w:t>
      </w:r>
      <w:r>
        <w:rPr>
          <w:rtl/>
          <w:lang w:bidi="fa-IR"/>
        </w:rPr>
        <w:t>عتبه پيش ‍ آمد و در برابر آن حضرت روى زمين نشست و گفت</w:t>
      </w:r>
      <w:r w:rsidR="00361A98">
        <w:rPr>
          <w:rtl/>
          <w:lang w:bidi="fa-IR"/>
        </w:rPr>
        <w:t xml:space="preserve">: </w:t>
      </w:r>
      <w:r>
        <w:rPr>
          <w:rtl/>
          <w:lang w:bidi="fa-IR"/>
        </w:rPr>
        <w:t>اى فرزند بردار! شرافت فاميلى و شخصيت تو بر ما پوشيده نيست و تو خود بر اين آگاه و واقف هستى</w:t>
      </w:r>
      <w:r w:rsidR="00361A98">
        <w:rPr>
          <w:rtl/>
          <w:lang w:bidi="fa-IR"/>
        </w:rPr>
        <w:t xml:space="preserve">، </w:t>
      </w:r>
      <w:r>
        <w:rPr>
          <w:rtl/>
          <w:lang w:bidi="fa-IR"/>
        </w:rPr>
        <w:t>اينك دست به كار بزرگى زده اى كه موجب اختلاف مردم گشته است</w:t>
      </w:r>
      <w:r w:rsidR="00361A98">
        <w:rPr>
          <w:rtl/>
          <w:lang w:bidi="fa-IR"/>
        </w:rPr>
        <w:t xml:space="preserve">، </w:t>
      </w:r>
      <w:r>
        <w:rPr>
          <w:rtl/>
          <w:lang w:bidi="fa-IR"/>
        </w:rPr>
        <w:t>بزرگانشان را به سفاهت نسبت مى دهى و خدايان ايشان و آيينشان عيب جوى مى كنى</w:t>
      </w:r>
      <w:r w:rsidR="00361A98">
        <w:rPr>
          <w:rtl/>
          <w:lang w:bidi="fa-IR"/>
        </w:rPr>
        <w:t xml:space="preserve">، </w:t>
      </w:r>
      <w:r>
        <w:rPr>
          <w:rtl/>
          <w:lang w:bidi="fa-IR"/>
        </w:rPr>
        <w:t>پدران گذشته شان را كافر و بى دين مى خوانى و همين ها سبب اختلاف و دشمنى آنان شده است</w:t>
      </w:r>
      <w:r w:rsidR="00361A98">
        <w:rPr>
          <w:rtl/>
          <w:lang w:bidi="fa-IR"/>
        </w:rPr>
        <w:t xml:space="preserve">؛ </w:t>
      </w:r>
      <w:r>
        <w:rPr>
          <w:rtl/>
          <w:lang w:bidi="fa-IR"/>
        </w:rPr>
        <w:t>اكنون من پيشنهادهايى دارم پس به سخنان من گوش كن</w:t>
      </w:r>
      <w:r w:rsidR="00361A98">
        <w:rPr>
          <w:rtl/>
          <w:lang w:bidi="fa-IR"/>
        </w:rPr>
        <w:t xml:space="preserve">، </w:t>
      </w:r>
      <w:r>
        <w:rPr>
          <w:rtl/>
          <w:lang w:bidi="fa-IR"/>
        </w:rPr>
        <w:t>شايد يكى از اين پيشنهادها را بپذيرى و از اين كار دست بردارى</w:t>
      </w:r>
      <w:r w:rsidR="00361A98">
        <w:rPr>
          <w:rtl/>
          <w:lang w:bidi="fa-IR"/>
        </w:rPr>
        <w:t xml:space="preserve">. </w:t>
      </w:r>
    </w:p>
    <w:p w:rsidR="004675C8" w:rsidRDefault="004675C8" w:rsidP="004675C8">
      <w:pPr>
        <w:pStyle w:val="libNormal"/>
        <w:rPr>
          <w:rtl/>
          <w:lang w:bidi="fa-IR"/>
        </w:rPr>
      </w:pPr>
      <w:r>
        <w:rPr>
          <w:rtl/>
          <w:lang w:bidi="fa-IR"/>
        </w:rPr>
        <w:t>رسول خدا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بگو تا گوش دهم</w:t>
      </w:r>
      <w:r w:rsidR="00361A98">
        <w:rPr>
          <w:rtl/>
          <w:lang w:bidi="fa-IR"/>
        </w:rPr>
        <w:t xml:space="preserve">. </w:t>
      </w:r>
    </w:p>
    <w:p w:rsidR="004675C8" w:rsidRDefault="004675C8" w:rsidP="004675C8">
      <w:pPr>
        <w:pStyle w:val="libNormal"/>
        <w:rPr>
          <w:rtl/>
          <w:lang w:bidi="fa-IR"/>
        </w:rPr>
      </w:pPr>
      <w:r>
        <w:rPr>
          <w:rtl/>
          <w:lang w:bidi="fa-IR"/>
        </w:rPr>
        <w:t>عتبه گفت</w:t>
      </w:r>
      <w:r w:rsidR="00361A98">
        <w:rPr>
          <w:rtl/>
          <w:lang w:bidi="fa-IR"/>
        </w:rPr>
        <w:t xml:space="preserve">: </w:t>
      </w:r>
      <w:r>
        <w:rPr>
          <w:rtl/>
          <w:lang w:bidi="fa-IR"/>
        </w:rPr>
        <w:t>اى برادرزاده</w:t>
      </w:r>
      <w:r w:rsidR="00361A98">
        <w:rPr>
          <w:rtl/>
          <w:lang w:bidi="fa-IR"/>
        </w:rPr>
        <w:t>!</w:t>
      </w:r>
      <w:r>
        <w:rPr>
          <w:rtl/>
          <w:lang w:bidi="fa-IR"/>
        </w:rPr>
        <w:t xml:space="preserve"> من مى گويم</w:t>
      </w:r>
      <w:r w:rsidR="00361A98">
        <w:rPr>
          <w:rtl/>
          <w:lang w:bidi="fa-IR"/>
        </w:rPr>
        <w:t xml:space="preserve">: </w:t>
      </w:r>
      <w:r>
        <w:rPr>
          <w:rtl/>
          <w:lang w:bidi="fa-IR"/>
        </w:rPr>
        <w:t>اگر منظورت از اين سخنان كه مى گويى</w:t>
      </w:r>
      <w:r w:rsidR="00361A98">
        <w:rPr>
          <w:rtl/>
          <w:lang w:bidi="fa-IR"/>
        </w:rPr>
        <w:t xml:space="preserve">، </w:t>
      </w:r>
      <w:r>
        <w:rPr>
          <w:rtl/>
          <w:lang w:bidi="fa-IR"/>
        </w:rPr>
        <w:t>بدست آوردن و اندوختن مال و ثروت است</w:t>
      </w:r>
      <w:r w:rsidR="00361A98">
        <w:rPr>
          <w:rtl/>
          <w:lang w:bidi="fa-IR"/>
        </w:rPr>
        <w:t xml:space="preserve">، </w:t>
      </w:r>
      <w:r>
        <w:rPr>
          <w:rtl/>
          <w:lang w:bidi="fa-IR"/>
        </w:rPr>
        <w:t xml:space="preserve">ما حاضريم آن قدر مال و </w:t>
      </w:r>
      <w:r>
        <w:rPr>
          <w:rtl/>
          <w:lang w:bidi="fa-IR"/>
        </w:rPr>
        <w:lastRenderedPageBreak/>
        <w:t>ثروت به تو بدهيم كه داراى تو بر همه ما فزونى يابد و از همه ما ثروتمندتر شوى</w:t>
      </w:r>
      <w:r w:rsidR="00361A98">
        <w:rPr>
          <w:rtl/>
          <w:lang w:bidi="fa-IR"/>
        </w:rPr>
        <w:t xml:space="preserve">. </w:t>
      </w:r>
      <w:r>
        <w:rPr>
          <w:rtl/>
          <w:lang w:bidi="fa-IR"/>
        </w:rPr>
        <w:t>و اگر مقصوت آن است كه شخصيت ممتاز و بزرگى كسب كنى</w:t>
      </w:r>
      <w:r w:rsidR="00361A98">
        <w:rPr>
          <w:rtl/>
          <w:lang w:bidi="fa-IR"/>
        </w:rPr>
        <w:t xml:space="preserve">، </w:t>
      </w:r>
      <w:r>
        <w:rPr>
          <w:rtl/>
          <w:lang w:bidi="fa-IR"/>
        </w:rPr>
        <w:t>ما حاضريم تو را بزرگ و رئيس خود قرار دهيم و هيچ كارى را بدون اجازه تو انجام ندهيم و اگر هيچ يك از اينها نيست و جن زده شده اى</w:t>
      </w:r>
      <w:r w:rsidR="00361A98">
        <w:rPr>
          <w:rtl/>
          <w:lang w:bidi="fa-IR"/>
        </w:rPr>
        <w:t xml:space="preserve">، </w:t>
      </w:r>
      <w:r>
        <w:rPr>
          <w:rtl/>
          <w:lang w:bidi="fa-IR"/>
        </w:rPr>
        <w:t>به گونه اى كه نمى توانى آن را از خود دورسازى</w:t>
      </w:r>
      <w:r w:rsidR="00361A98">
        <w:rPr>
          <w:rtl/>
          <w:lang w:bidi="fa-IR"/>
        </w:rPr>
        <w:t xml:space="preserve">، </w:t>
      </w:r>
      <w:r>
        <w:rPr>
          <w:rtl/>
          <w:lang w:bidi="fa-IR"/>
        </w:rPr>
        <w:t>ما براى تو طبيبى بياوريم تا تو را مداوا كند و هر اندازه كه خرج مداواى تو شد خواهيم پرداخت تا بهبودى يابى و مداوا شوى و</w:t>
      </w:r>
      <w:r w:rsidR="00361A98">
        <w:rPr>
          <w:rtl/>
          <w:lang w:bidi="fa-IR"/>
        </w:rPr>
        <w:t xml:space="preserve">... </w:t>
      </w:r>
      <w:r>
        <w:rPr>
          <w:rtl/>
          <w:lang w:bidi="fa-IR"/>
        </w:rPr>
        <w:t>از اين نوع سخنان به حضرت گفت</w:t>
      </w:r>
      <w:r w:rsidR="00361A98">
        <w:rPr>
          <w:rtl/>
          <w:lang w:bidi="fa-IR"/>
        </w:rPr>
        <w:t xml:space="preserve">. </w:t>
      </w:r>
    </w:p>
    <w:p w:rsidR="004675C8" w:rsidRDefault="004675C8" w:rsidP="004675C8">
      <w:pPr>
        <w:pStyle w:val="libNormal"/>
        <w:rPr>
          <w:rtl/>
          <w:lang w:bidi="fa-IR"/>
        </w:rPr>
      </w:pPr>
      <w:r>
        <w:rPr>
          <w:rtl/>
          <w:lang w:bidi="fa-IR"/>
        </w:rPr>
        <w:t>پيامبر پس از گوش دادن و سخنان عتبه</w:t>
      </w:r>
      <w:r w:rsidR="00361A98">
        <w:rPr>
          <w:rtl/>
          <w:lang w:bidi="fa-IR"/>
        </w:rPr>
        <w:t xml:space="preserve">، </w:t>
      </w:r>
      <w:r>
        <w:rPr>
          <w:rtl/>
          <w:lang w:bidi="fa-IR"/>
        </w:rPr>
        <w:t>فرمود</w:t>
      </w:r>
      <w:r w:rsidR="00361A98">
        <w:rPr>
          <w:rtl/>
          <w:lang w:bidi="fa-IR"/>
        </w:rPr>
        <w:t xml:space="preserve">: </w:t>
      </w:r>
      <w:r>
        <w:rPr>
          <w:rtl/>
          <w:lang w:bidi="fa-IR"/>
        </w:rPr>
        <w:t>اى عتبه</w:t>
      </w:r>
      <w:r w:rsidR="00361A98">
        <w:rPr>
          <w:rtl/>
          <w:lang w:bidi="fa-IR"/>
        </w:rPr>
        <w:t>!</w:t>
      </w:r>
      <w:r>
        <w:rPr>
          <w:rtl/>
          <w:lang w:bidi="fa-IR"/>
        </w:rPr>
        <w:t xml:space="preserve"> سخنت تمام شد؟</w:t>
      </w:r>
    </w:p>
    <w:p w:rsidR="004675C8" w:rsidRDefault="004675C8" w:rsidP="004675C8">
      <w:pPr>
        <w:pStyle w:val="libNormal"/>
        <w:rPr>
          <w:rtl/>
          <w:lang w:bidi="fa-IR"/>
        </w:rPr>
      </w:pPr>
      <w:r>
        <w:rPr>
          <w:rtl/>
          <w:lang w:bidi="fa-IR"/>
        </w:rPr>
        <w:t>گفت</w:t>
      </w:r>
      <w:r w:rsidR="00361A98">
        <w:rPr>
          <w:rtl/>
          <w:lang w:bidi="fa-IR"/>
        </w:rPr>
        <w:t xml:space="preserve">: </w:t>
      </w:r>
      <w:r>
        <w:rPr>
          <w:rtl/>
          <w:lang w:bidi="fa-IR"/>
        </w:rPr>
        <w:t>آرى</w:t>
      </w:r>
      <w:r w:rsidR="00361A98">
        <w:rPr>
          <w:rtl/>
          <w:lang w:bidi="fa-IR"/>
        </w:rPr>
        <w:t xml:space="preserve">. </w:t>
      </w:r>
    </w:p>
    <w:p w:rsidR="004675C8" w:rsidRDefault="004675C8" w:rsidP="004675C8">
      <w:pPr>
        <w:pStyle w:val="libNormal"/>
        <w:rPr>
          <w:rtl/>
          <w:lang w:bidi="fa-IR"/>
        </w:rPr>
      </w:pPr>
      <w:r>
        <w:rPr>
          <w:rtl/>
          <w:lang w:bidi="fa-IR"/>
        </w:rPr>
        <w:t>فرمود</w:t>
      </w:r>
      <w:r w:rsidR="00361A98">
        <w:rPr>
          <w:rtl/>
          <w:lang w:bidi="fa-IR"/>
        </w:rPr>
        <w:t xml:space="preserve">: </w:t>
      </w:r>
      <w:r>
        <w:rPr>
          <w:rtl/>
          <w:lang w:bidi="fa-IR"/>
        </w:rPr>
        <w:t>اكنون بشنو تا من چه مى گويم</w:t>
      </w:r>
      <w:r w:rsidR="00361A98">
        <w:rPr>
          <w:rtl/>
          <w:lang w:bidi="fa-IR"/>
        </w:rPr>
        <w:t xml:space="preserve">. </w:t>
      </w:r>
    </w:p>
    <w:p w:rsidR="004675C8" w:rsidRDefault="004675C8" w:rsidP="004675C8">
      <w:pPr>
        <w:pStyle w:val="libNormal"/>
        <w:rPr>
          <w:rtl/>
          <w:lang w:bidi="fa-IR"/>
        </w:rPr>
      </w:pPr>
      <w:r>
        <w:rPr>
          <w:rtl/>
          <w:lang w:bidi="fa-IR"/>
        </w:rPr>
        <w:t>عتبه گفت</w:t>
      </w:r>
      <w:r w:rsidR="00361A98">
        <w:rPr>
          <w:rtl/>
          <w:lang w:bidi="fa-IR"/>
        </w:rPr>
        <w:t xml:space="preserve">: </w:t>
      </w:r>
      <w:r>
        <w:rPr>
          <w:rtl/>
          <w:lang w:bidi="fa-IR"/>
        </w:rPr>
        <w:t>بگو</w:t>
      </w:r>
      <w:r w:rsidR="00361A98">
        <w:rPr>
          <w:rtl/>
          <w:lang w:bidi="fa-IR"/>
        </w:rPr>
        <w:t xml:space="preserve">. </w:t>
      </w:r>
    </w:p>
    <w:p w:rsidR="004675C8" w:rsidRDefault="004675C8" w:rsidP="004675C8">
      <w:pPr>
        <w:pStyle w:val="libNormal"/>
        <w:rPr>
          <w:rtl/>
          <w:lang w:bidi="fa-IR"/>
        </w:rPr>
      </w:pPr>
      <w:r>
        <w:rPr>
          <w:rtl/>
          <w:lang w:bidi="fa-IR"/>
        </w:rPr>
        <w:t>رسول خدا (</w:t>
      </w:r>
      <w:r w:rsidR="005D0BB4" w:rsidRPr="005D0BB4">
        <w:rPr>
          <w:rStyle w:val="libAlaemChar"/>
          <w:rtl/>
        </w:rPr>
        <w:t>صلى‌الله‌عليه‌وآله‌وسلم</w:t>
      </w:r>
      <w:r>
        <w:rPr>
          <w:rtl/>
          <w:lang w:bidi="fa-IR"/>
        </w:rPr>
        <w:t>) شروع به خواندن سوره فصلت كرد</w:t>
      </w:r>
      <w:r w:rsidR="00361A98">
        <w:rPr>
          <w:rtl/>
          <w:lang w:bidi="fa-IR"/>
        </w:rPr>
        <w:t xml:space="preserve">، </w:t>
      </w:r>
      <w:r>
        <w:rPr>
          <w:rtl/>
          <w:lang w:bidi="fa-IR"/>
        </w:rPr>
        <w:t>عتبه پنجه هاى خود را بر زمين گزارده و بدان تكيه كره بود و گوش ‍ مى كرد</w:t>
      </w:r>
      <w:r w:rsidR="00361A98">
        <w:rPr>
          <w:rtl/>
          <w:lang w:bidi="fa-IR"/>
        </w:rPr>
        <w:t xml:space="preserve">. </w:t>
      </w:r>
      <w:r>
        <w:rPr>
          <w:rtl/>
          <w:lang w:bidi="fa-IR"/>
        </w:rPr>
        <w:t>پيغمبر اسلام آن سوره مباركه را همچنان قرائت كرد تا به آيه سجده رسيد و سجده كرد</w:t>
      </w:r>
      <w:r w:rsidR="00361A98">
        <w:rPr>
          <w:rtl/>
          <w:lang w:bidi="fa-IR"/>
        </w:rPr>
        <w:t xml:space="preserve">، </w:t>
      </w:r>
      <w:r>
        <w:rPr>
          <w:rtl/>
          <w:lang w:bidi="fa-IR"/>
        </w:rPr>
        <w:t>سپس برخاست و فرمود</w:t>
      </w:r>
      <w:r w:rsidR="00361A98">
        <w:rPr>
          <w:rtl/>
          <w:lang w:bidi="fa-IR"/>
        </w:rPr>
        <w:t xml:space="preserve">: </w:t>
      </w:r>
      <w:r>
        <w:rPr>
          <w:rtl/>
          <w:lang w:bidi="fa-IR"/>
        </w:rPr>
        <w:t>پاسخ مرا شنيدى</w:t>
      </w:r>
      <w:r w:rsidR="00361A98">
        <w:rPr>
          <w:rtl/>
          <w:lang w:bidi="fa-IR"/>
        </w:rPr>
        <w:t xml:space="preserve">، </w:t>
      </w:r>
      <w:r>
        <w:rPr>
          <w:rtl/>
          <w:lang w:bidi="fa-IR"/>
        </w:rPr>
        <w:t>اكنون خود دانى</w:t>
      </w:r>
      <w:r w:rsidR="00361A98">
        <w:rPr>
          <w:rtl/>
          <w:lang w:bidi="fa-IR"/>
        </w:rPr>
        <w:t xml:space="preserve">. </w:t>
      </w:r>
    </w:p>
    <w:p w:rsidR="004675C8" w:rsidRDefault="004675C8" w:rsidP="004675C8">
      <w:pPr>
        <w:pStyle w:val="libNormal"/>
        <w:rPr>
          <w:rtl/>
          <w:lang w:bidi="fa-IR"/>
        </w:rPr>
      </w:pPr>
      <w:r>
        <w:rPr>
          <w:rtl/>
          <w:lang w:bidi="fa-IR"/>
        </w:rPr>
        <w:t>عتبه از جاى برخاست و به سوى رفقايش به راه افتاد</w:t>
      </w:r>
      <w:r w:rsidR="00361A98">
        <w:rPr>
          <w:rtl/>
          <w:lang w:bidi="fa-IR"/>
        </w:rPr>
        <w:t xml:space="preserve">، </w:t>
      </w:r>
      <w:r>
        <w:rPr>
          <w:rtl/>
          <w:lang w:bidi="fa-IR"/>
        </w:rPr>
        <w:t>قريش كه از دور عتبه ديدند به هم گفتند</w:t>
      </w:r>
      <w:r w:rsidR="00361A98">
        <w:rPr>
          <w:rtl/>
          <w:lang w:bidi="fa-IR"/>
        </w:rPr>
        <w:t xml:space="preserve">: </w:t>
      </w:r>
      <w:r>
        <w:rPr>
          <w:rtl/>
          <w:lang w:bidi="fa-IR"/>
        </w:rPr>
        <w:t>چهره عتبه تغيير كرده است و چون نزديك شد و در جمع آنان نشست به او گفتند</w:t>
      </w:r>
      <w:r w:rsidR="00361A98">
        <w:rPr>
          <w:rtl/>
          <w:lang w:bidi="fa-IR"/>
        </w:rPr>
        <w:t xml:space="preserve">: </w:t>
      </w:r>
      <w:r>
        <w:rPr>
          <w:rtl/>
          <w:lang w:bidi="fa-IR"/>
        </w:rPr>
        <w:t>چه شد و چه كردى</w:t>
      </w:r>
      <w:r w:rsidR="00361A98">
        <w:rPr>
          <w:rtl/>
          <w:lang w:bidi="fa-IR"/>
        </w:rPr>
        <w:t>؟</w:t>
      </w:r>
    </w:p>
    <w:p w:rsidR="004675C8" w:rsidRDefault="004675C8" w:rsidP="004675C8">
      <w:pPr>
        <w:pStyle w:val="libNormal"/>
        <w:rPr>
          <w:rtl/>
          <w:lang w:bidi="fa-IR"/>
        </w:rPr>
      </w:pPr>
      <w:r>
        <w:rPr>
          <w:rtl/>
          <w:lang w:bidi="fa-IR"/>
        </w:rPr>
        <w:t>گفت</w:t>
      </w:r>
      <w:r w:rsidR="00361A98">
        <w:rPr>
          <w:rtl/>
          <w:lang w:bidi="fa-IR"/>
        </w:rPr>
        <w:t xml:space="preserve">: </w:t>
      </w:r>
      <w:r>
        <w:rPr>
          <w:rtl/>
          <w:lang w:bidi="fa-IR"/>
        </w:rPr>
        <w:t>من سخنى شنيدم كه به خدا سوگند تا كنون نشنيده بودم</w:t>
      </w:r>
      <w:r w:rsidR="00361A98">
        <w:rPr>
          <w:rtl/>
          <w:lang w:bidi="fa-IR"/>
        </w:rPr>
        <w:t xml:space="preserve">، </w:t>
      </w:r>
      <w:r>
        <w:rPr>
          <w:rtl/>
          <w:lang w:bidi="fa-IR"/>
        </w:rPr>
        <w:t>و به خدا آنان نه شعر است و نه سحر و نه جادوگرى</w:t>
      </w:r>
      <w:r w:rsidR="00361A98">
        <w:rPr>
          <w:rtl/>
          <w:lang w:bidi="fa-IR"/>
        </w:rPr>
        <w:t xml:space="preserve">. </w:t>
      </w:r>
    </w:p>
    <w:p w:rsidR="004675C8" w:rsidRDefault="004675C8" w:rsidP="004675C8">
      <w:pPr>
        <w:pStyle w:val="libNormal"/>
        <w:rPr>
          <w:rtl/>
          <w:lang w:bidi="fa-IR"/>
        </w:rPr>
      </w:pPr>
      <w:r>
        <w:rPr>
          <w:rtl/>
          <w:lang w:bidi="fa-IR"/>
        </w:rPr>
        <w:t>اى رفقاى قريشى</w:t>
      </w:r>
      <w:r w:rsidR="00361A98">
        <w:rPr>
          <w:rtl/>
          <w:lang w:bidi="fa-IR"/>
        </w:rPr>
        <w:t>!</w:t>
      </w:r>
      <w:r>
        <w:rPr>
          <w:rtl/>
          <w:lang w:bidi="fa-IR"/>
        </w:rPr>
        <w:t xml:space="preserve"> من با شما سخنى دارم</w:t>
      </w:r>
      <w:r w:rsidR="00361A98">
        <w:rPr>
          <w:rtl/>
          <w:lang w:bidi="fa-IR"/>
        </w:rPr>
        <w:t xml:space="preserve">، </w:t>
      </w:r>
      <w:r>
        <w:rPr>
          <w:rtl/>
          <w:lang w:bidi="fa-IR"/>
        </w:rPr>
        <w:t>آن را از من بشنويد</w:t>
      </w:r>
      <w:r w:rsidR="00361A98">
        <w:rPr>
          <w:rtl/>
          <w:lang w:bidi="fa-IR"/>
        </w:rPr>
        <w:t xml:space="preserve">: </w:t>
      </w:r>
      <w:r>
        <w:rPr>
          <w:rtl/>
          <w:lang w:bidi="fa-IR"/>
        </w:rPr>
        <w:t>عقيده من اين است كه اين مرد را به حال خود بگذاريد</w:t>
      </w:r>
      <w:r w:rsidR="00361A98">
        <w:rPr>
          <w:rtl/>
          <w:lang w:bidi="fa-IR"/>
        </w:rPr>
        <w:t xml:space="preserve">، </w:t>
      </w:r>
      <w:r>
        <w:rPr>
          <w:rtl/>
          <w:lang w:bidi="fa-IR"/>
        </w:rPr>
        <w:t xml:space="preserve">زيرا سخنانى كه من از او شنيدم </w:t>
      </w:r>
      <w:r>
        <w:rPr>
          <w:rtl/>
          <w:lang w:bidi="fa-IR"/>
        </w:rPr>
        <w:lastRenderedPageBreak/>
        <w:t>بسيار بزرگ بود و به نظر من آينده مهمى در پيش دارد</w:t>
      </w:r>
      <w:r w:rsidR="00361A98">
        <w:rPr>
          <w:rtl/>
          <w:lang w:bidi="fa-IR"/>
        </w:rPr>
        <w:t xml:space="preserve">. </w:t>
      </w:r>
      <w:r>
        <w:rPr>
          <w:rtl/>
          <w:lang w:bidi="fa-IR"/>
        </w:rPr>
        <w:t>او را به حال خود واگذاريد تا اگر اعراب او را از ميان بردند</w:t>
      </w:r>
      <w:r w:rsidR="00361A98">
        <w:rPr>
          <w:rtl/>
          <w:lang w:bidi="fa-IR"/>
        </w:rPr>
        <w:t xml:space="preserve">، </w:t>
      </w:r>
      <w:r>
        <w:rPr>
          <w:rtl/>
          <w:lang w:bidi="fa-IR"/>
        </w:rPr>
        <w:t>هدف و مقصود شما به دست ديگران انجام و عملى مى شود و اگر عرب را مطيع و فرمانبردار خود ساخت كه براى شما افتخارى است</w:t>
      </w:r>
      <w:r w:rsidR="00361A98">
        <w:rPr>
          <w:rtl/>
          <w:lang w:bidi="fa-IR"/>
        </w:rPr>
        <w:t xml:space="preserve">؛ </w:t>
      </w:r>
      <w:r>
        <w:rPr>
          <w:rtl/>
          <w:lang w:bidi="fa-IR"/>
        </w:rPr>
        <w:t>زيرا سلطنت و فرمانروايى او فرمانروايى شماست و عزت او عزت همه شماست و آن وقت است كه شما به وسيله او به مقام و منصب بزرگى خواهيد رسيد</w:t>
      </w:r>
      <w:r w:rsidR="00361A98">
        <w:rPr>
          <w:rtl/>
          <w:lang w:bidi="fa-IR"/>
        </w:rPr>
        <w:t xml:space="preserve">. </w:t>
      </w:r>
    </w:p>
    <w:p w:rsidR="004675C8" w:rsidRDefault="004675C8" w:rsidP="004675C8">
      <w:pPr>
        <w:pStyle w:val="libNormal"/>
        <w:rPr>
          <w:rtl/>
          <w:lang w:bidi="fa-IR"/>
        </w:rPr>
      </w:pPr>
      <w:r>
        <w:rPr>
          <w:rtl/>
          <w:lang w:bidi="fa-IR"/>
        </w:rPr>
        <w:t>حاضران گفتند</w:t>
      </w:r>
      <w:r w:rsidR="00361A98">
        <w:rPr>
          <w:rtl/>
          <w:lang w:bidi="fa-IR"/>
        </w:rPr>
        <w:t xml:space="preserve">: </w:t>
      </w:r>
      <w:r>
        <w:rPr>
          <w:rtl/>
          <w:lang w:bidi="fa-IR"/>
        </w:rPr>
        <w:t>به خدا</w:t>
      </w:r>
      <w:r w:rsidR="00361A98">
        <w:rPr>
          <w:rtl/>
          <w:lang w:bidi="fa-IR"/>
        </w:rPr>
        <w:t xml:space="preserve">، </w:t>
      </w:r>
      <w:r>
        <w:rPr>
          <w:rtl/>
          <w:lang w:bidi="fa-IR"/>
        </w:rPr>
        <w:t>محمد تو را با زبان خود سحر و جادو كرده</w:t>
      </w:r>
      <w:r w:rsidR="00361A98">
        <w:rPr>
          <w:rtl/>
          <w:lang w:bidi="fa-IR"/>
        </w:rPr>
        <w:t xml:space="preserve">. </w:t>
      </w:r>
      <w:r>
        <w:rPr>
          <w:rtl/>
          <w:lang w:bidi="fa-IR"/>
        </w:rPr>
        <w:t>عتبه در پاسخ ايشان اظهار داشت</w:t>
      </w:r>
      <w:r w:rsidR="00361A98">
        <w:rPr>
          <w:rtl/>
          <w:lang w:bidi="fa-IR"/>
        </w:rPr>
        <w:t xml:space="preserve">: </w:t>
      </w:r>
      <w:r>
        <w:rPr>
          <w:rtl/>
          <w:lang w:bidi="fa-IR"/>
        </w:rPr>
        <w:t>راءى من اين است</w:t>
      </w:r>
      <w:r w:rsidR="00361A98">
        <w:rPr>
          <w:rtl/>
          <w:lang w:bidi="fa-IR"/>
        </w:rPr>
        <w:t xml:space="preserve">، </w:t>
      </w:r>
      <w:r>
        <w:rPr>
          <w:rtl/>
          <w:lang w:bidi="fa-IR"/>
        </w:rPr>
        <w:t>اكنون خود مى دانيد</w:t>
      </w:r>
      <w:r w:rsidR="00361A98">
        <w:rPr>
          <w:rtl/>
          <w:lang w:bidi="fa-IR"/>
        </w:rPr>
        <w:t>،</w:t>
      </w:r>
      <w:r w:rsidR="00CB1563">
        <w:rPr>
          <w:rtl/>
          <w:lang w:bidi="fa-IR"/>
        </w:rPr>
        <w:t xml:space="preserve"> </w:t>
      </w:r>
      <w:r w:rsidRPr="005F606A">
        <w:rPr>
          <w:rStyle w:val="libFootnotenumChar"/>
          <w:rtl/>
        </w:rPr>
        <w:t>(1132</w:t>
      </w:r>
      <w:r w:rsidR="009F07A6" w:rsidRPr="005F606A">
        <w:rPr>
          <w:rStyle w:val="libFootnotenumChar"/>
          <w:rtl/>
        </w:rPr>
        <w:t>)</w:t>
      </w:r>
    </w:p>
    <w:p w:rsidR="004675C8" w:rsidRDefault="00B403BA" w:rsidP="00B403BA">
      <w:pPr>
        <w:pStyle w:val="Heading2"/>
        <w:rPr>
          <w:rtl/>
          <w:lang w:bidi="fa-IR"/>
        </w:rPr>
      </w:pPr>
      <w:bookmarkStart w:id="418" w:name="_Toc394925393"/>
      <w:r>
        <w:rPr>
          <w:rtl/>
          <w:lang w:bidi="fa-IR"/>
        </w:rPr>
        <w:t>هجرت به حبشه</w:t>
      </w:r>
      <w:bookmarkEnd w:id="418"/>
    </w:p>
    <w:p w:rsidR="004675C8" w:rsidRDefault="004675C8" w:rsidP="004675C8">
      <w:pPr>
        <w:pStyle w:val="libNormal"/>
        <w:rPr>
          <w:rtl/>
          <w:lang w:bidi="fa-IR"/>
        </w:rPr>
      </w:pPr>
      <w:r>
        <w:rPr>
          <w:rtl/>
          <w:lang w:bidi="fa-IR"/>
        </w:rPr>
        <w:t>مهاجرت گروهى از مسلمانان به خاك حبشه</w:t>
      </w:r>
      <w:r w:rsidR="00361A98">
        <w:rPr>
          <w:rtl/>
          <w:lang w:bidi="fa-IR"/>
        </w:rPr>
        <w:t xml:space="preserve">، </w:t>
      </w:r>
      <w:r>
        <w:rPr>
          <w:rtl/>
          <w:lang w:bidi="fa-IR"/>
        </w:rPr>
        <w:t>دليل بارزى بر ايمان و اخلاص عميق آنان بود</w:t>
      </w:r>
      <w:r w:rsidR="00361A98">
        <w:rPr>
          <w:rtl/>
          <w:lang w:bidi="fa-IR"/>
        </w:rPr>
        <w:t xml:space="preserve">، </w:t>
      </w:r>
      <w:r>
        <w:rPr>
          <w:rtl/>
          <w:lang w:bidi="fa-IR"/>
        </w:rPr>
        <w:t>عده اى براى رهايى از شر و آزار قريش و براى زندگى در يك محيط آرام</w:t>
      </w:r>
      <w:r w:rsidR="00361A98">
        <w:rPr>
          <w:rtl/>
          <w:lang w:bidi="fa-IR"/>
        </w:rPr>
        <w:t xml:space="preserve">، </w:t>
      </w:r>
      <w:r>
        <w:rPr>
          <w:rtl/>
          <w:lang w:bidi="fa-IR"/>
        </w:rPr>
        <w:t>براى انجام شعائر دينى تصميم گرفتند مكه را ترك كنند</w:t>
      </w:r>
      <w:r w:rsidR="00361A98">
        <w:rPr>
          <w:rtl/>
          <w:lang w:bidi="fa-IR"/>
        </w:rPr>
        <w:t xml:space="preserve">، </w:t>
      </w:r>
      <w:r>
        <w:rPr>
          <w:rtl/>
          <w:lang w:bidi="fa-IR"/>
        </w:rPr>
        <w:t>اما متحير بودند كه كجا بروند</w:t>
      </w:r>
      <w:r w:rsidR="00361A98">
        <w:rPr>
          <w:rtl/>
          <w:lang w:bidi="fa-IR"/>
        </w:rPr>
        <w:t xml:space="preserve">؛ </w:t>
      </w:r>
      <w:r>
        <w:rPr>
          <w:rtl/>
          <w:lang w:bidi="fa-IR"/>
        </w:rPr>
        <w:t>چون مى دانستند سرتاسر شبه جزيره را بت پرستى فرا گرفته است</w:t>
      </w:r>
      <w:r w:rsidR="00361A98">
        <w:rPr>
          <w:rtl/>
          <w:lang w:bidi="fa-IR"/>
        </w:rPr>
        <w:t xml:space="preserve">، </w:t>
      </w:r>
      <w:r>
        <w:rPr>
          <w:rtl/>
          <w:lang w:bidi="fa-IR"/>
        </w:rPr>
        <w:t>لذا با خود انديشيند كه بهتر اين است كه مطلب را با شخص پيامبر (</w:t>
      </w:r>
      <w:r w:rsidR="005D0BB4" w:rsidRPr="005D0BB4">
        <w:rPr>
          <w:rStyle w:val="libAlaemChar"/>
          <w:rtl/>
        </w:rPr>
        <w:t>صلى‌الله‌عليه‌وآله‌وسلم</w:t>
      </w:r>
      <w:r>
        <w:rPr>
          <w:rtl/>
          <w:lang w:bidi="fa-IR"/>
        </w:rPr>
        <w:t>) در ميان بگذارند</w:t>
      </w:r>
      <w:r w:rsidR="00361A98">
        <w:rPr>
          <w:rtl/>
          <w:lang w:bidi="fa-IR"/>
        </w:rPr>
        <w:t xml:space="preserve">. </w:t>
      </w:r>
      <w:r>
        <w:rPr>
          <w:rtl/>
          <w:lang w:bidi="fa-IR"/>
        </w:rPr>
        <w:t>وضع رقت بار مسلمانان براى پيامبر (</w:t>
      </w:r>
      <w:r w:rsidR="005D0BB4" w:rsidRPr="005D0BB4">
        <w:rPr>
          <w:rStyle w:val="libAlaemChar"/>
          <w:rtl/>
        </w:rPr>
        <w:t>صلى‌الله‌عليه‌وآله‌وسلم</w:t>
      </w:r>
      <w:r>
        <w:rPr>
          <w:rtl/>
          <w:lang w:bidi="fa-IR"/>
        </w:rPr>
        <w:t>) كاملا روشن بود</w:t>
      </w:r>
      <w:r w:rsidR="00361A98">
        <w:rPr>
          <w:rtl/>
          <w:lang w:bidi="fa-IR"/>
        </w:rPr>
        <w:t xml:space="preserve">، </w:t>
      </w:r>
      <w:r>
        <w:rPr>
          <w:rtl/>
          <w:lang w:bidi="fa-IR"/>
        </w:rPr>
        <w:t>خود او گرچه از حمايت بنى هاشم برخودار بود و جوانان بنى هاشم حضرتش را از هرگونه آسيب حفظ مى نمودند</w:t>
      </w:r>
      <w:r w:rsidR="00361A98">
        <w:rPr>
          <w:rtl/>
          <w:lang w:bidi="fa-IR"/>
        </w:rPr>
        <w:t xml:space="preserve">، </w:t>
      </w:r>
      <w:r>
        <w:rPr>
          <w:rtl/>
          <w:lang w:bidi="fa-IR"/>
        </w:rPr>
        <w:t>ولى در مين ياران او كنيز و غلام</w:t>
      </w:r>
      <w:r w:rsidR="00361A98">
        <w:rPr>
          <w:rtl/>
          <w:lang w:bidi="fa-IR"/>
        </w:rPr>
        <w:t xml:space="preserve">، </w:t>
      </w:r>
      <w:r>
        <w:rPr>
          <w:rtl/>
          <w:lang w:bidi="fa-IR"/>
        </w:rPr>
        <w:t>آزد بى پناه فراوان بود كه سران قريش آنان را به سختى شكنجه مى دادند</w:t>
      </w:r>
      <w:r w:rsidR="00361A98">
        <w:rPr>
          <w:rtl/>
          <w:lang w:bidi="fa-IR"/>
        </w:rPr>
        <w:t xml:space="preserve">. </w:t>
      </w:r>
      <w:r>
        <w:rPr>
          <w:rtl/>
          <w:lang w:bidi="fa-IR"/>
        </w:rPr>
        <w:t>به همين دلايل هنگامى كه ياران آن حضرت درباره مهاجرت</w:t>
      </w:r>
      <w:r w:rsidR="00361A98">
        <w:rPr>
          <w:rtl/>
          <w:lang w:bidi="fa-IR"/>
        </w:rPr>
        <w:t xml:space="preserve">، </w:t>
      </w:r>
      <w:r>
        <w:rPr>
          <w:rtl/>
          <w:lang w:bidi="fa-IR"/>
        </w:rPr>
        <w:t>كسب تكليف كردند در پاسخ فرمود</w:t>
      </w:r>
      <w:r w:rsidR="00361A98">
        <w:rPr>
          <w:rtl/>
          <w:lang w:bidi="fa-IR"/>
        </w:rPr>
        <w:t xml:space="preserve">: </w:t>
      </w:r>
      <w:r>
        <w:rPr>
          <w:rtl/>
          <w:lang w:bidi="fa-IR"/>
        </w:rPr>
        <w:t>به حبشه سفر كنيد كه براى شما سودمند خواهد بود</w:t>
      </w:r>
      <w:r w:rsidR="00361A98">
        <w:rPr>
          <w:rtl/>
          <w:lang w:bidi="fa-IR"/>
        </w:rPr>
        <w:t xml:space="preserve">، </w:t>
      </w:r>
      <w:r>
        <w:rPr>
          <w:rtl/>
          <w:lang w:bidi="fa-IR"/>
        </w:rPr>
        <w:t xml:space="preserve">زيرا به خاطر وجود يك زمامدار نيرومند و دادگر در آنجا به كسى ستم </w:t>
      </w:r>
      <w:r>
        <w:rPr>
          <w:rtl/>
          <w:lang w:bidi="fa-IR"/>
        </w:rPr>
        <w:lastRenderedPageBreak/>
        <w:t>نمى شود و آنجا خاك درستى و پاكى است و شما مى توانيد در آنجا به سر ببريد تا اين كه خداوند براى شما فرجى حاصل كند</w:t>
      </w:r>
      <w:r w:rsidR="00361A98">
        <w:rPr>
          <w:rtl/>
          <w:lang w:bidi="fa-IR"/>
        </w:rPr>
        <w:t xml:space="preserve">. </w:t>
      </w:r>
    </w:p>
    <w:p w:rsidR="004675C8" w:rsidRDefault="004675C8" w:rsidP="004675C8">
      <w:pPr>
        <w:pStyle w:val="libNormal"/>
        <w:rPr>
          <w:rtl/>
          <w:lang w:bidi="fa-IR"/>
        </w:rPr>
      </w:pPr>
      <w:r>
        <w:rPr>
          <w:rtl/>
          <w:lang w:bidi="fa-IR"/>
        </w:rPr>
        <w:t>تاءثير كلام نافذ پيامبر اسلام موجب شد كسانى كه آمادگى بيشترى دارند آماده سفر شوند وبدون اين كه بيگانگان (مشركان) با خبر شوند</w:t>
      </w:r>
      <w:r w:rsidR="00361A98">
        <w:rPr>
          <w:rtl/>
          <w:lang w:bidi="fa-IR"/>
        </w:rPr>
        <w:t xml:space="preserve">، </w:t>
      </w:r>
      <w:r>
        <w:rPr>
          <w:rtl/>
          <w:lang w:bidi="fa-IR"/>
        </w:rPr>
        <w:t>شبانه برخى پياده و بعضى سواره به سوى جده بروند</w:t>
      </w:r>
      <w:r w:rsidR="00361A98">
        <w:rPr>
          <w:rtl/>
          <w:lang w:bidi="fa-IR"/>
        </w:rPr>
        <w:t xml:space="preserve">. </w:t>
      </w:r>
      <w:r>
        <w:rPr>
          <w:rtl/>
          <w:lang w:bidi="fa-IR"/>
        </w:rPr>
        <w:t>مجموع آنان در اين نوبت يازده مرد و چهار زن بودند</w:t>
      </w:r>
      <w:r w:rsidR="00361A98">
        <w:rPr>
          <w:rtl/>
          <w:lang w:bidi="fa-IR"/>
        </w:rPr>
        <w:t xml:space="preserve">. </w:t>
      </w:r>
    </w:p>
    <w:p w:rsidR="004675C8" w:rsidRDefault="004675C8" w:rsidP="004675C8">
      <w:pPr>
        <w:pStyle w:val="libNormal"/>
        <w:rPr>
          <w:rtl/>
          <w:lang w:bidi="fa-IR"/>
        </w:rPr>
      </w:pPr>
      <w:r>
        <w:rPr>
          <w:rtl/>
          <w:lang w:bidi="fa-IR"/>
        </w:rPr>
        <w:t>به تدريج افراد زيادى به حبشه رفتند كه جمعا هشتاد نفر مرد به سرپرستى جعفر بن ابى طالب و نوزده نفر زن بودند</w:t>
      </w:r>
      <w:r w:rsidR="00361A98">
        <w:rPr>
          <w:rtl/>
          <w:lang w:bidi="fa-IR"/>
        </w:rPr>
        <w:t xml:space="preserve">. </w:t>
      </w:r>
      <w:r>
        <w:rPr>
          <w:rtl/>
          <w:lang w:bidi="fa-IR"/>
        </w:rPr>
        <w:t>وقتى مشركين مكه با خبر شدند كه مسلمانان از چنگالشان فرار كرده اند و در حبشه به خوشى و آسايش به سر مى برند</w:t>
      </w:r>
      <w:r w:rsidR="00361A98">
        <w:rPr>
          <w:rtl/>
          <w:lang w:bidi="fa-IR"/>
        </w:rPr>
        <w:t xml:space="preserve">، </w:t>
      </w:r>
      <w:r>
        <w:rPr>
          <w:rtl/>
          <w:lang w:bidi="fa-IR"/>
        </w:rPr>
        <w:t>تصميم گرفتند آنان را به مكه بازگردانند</w:t>
      </w:r>
      <w:r w:rsidR="00361A98">
        <w:rPr>
          <w:rtl/>
          <w:lang w:bidi="fa-IR"/>
        </w:rPr>
        <w:t xml:space="preserve">، </w:t>
      </w:r>
      <w:r>
        <w:rPr>
          <w:rtl/>
          <w:lang w:bidi="fa-IR"/>
        </w:rPr>
        <w:t>تا از مهاجرت افراد ديگر نيز جلوگيرى كنند و افزون بر اين از انتشار اسلام به ساير نقاط و كشورها - كه از آن بيمناك بودند - جلوگيرى كنند</w:t>
      </w:r>
      <w:r w:rsidR="00361A98">
        <w:rPr>
          <w:rtl/>
          <w:lang w:bidi="fa-IR"/>
        </w:rPr>
        <w:t xml:space="preserve">؛ </w:t>
      </w:r>
      <w:r>
        <w:rPr>
          <w:rtl/>
          <w:lang w:bidi="fa-IR"/>
        </w:rPr>
        <w:t>به همين دليل جلسه اى تشكيل دادند و قرار شد دو نفر نماينده نزد نجاشى</w:t>
      </w:r>
      <w:r w:rsidR="00361A98">
        <w:rPr>
          <w:rtl/>
          <w:lang w:bidi="fa-IR"/>
        </w:rPr>
        <w:t xml:space="preserve">، </w:t>
      </w:r>
      <w:r>
        <w:rPr>
          <w:rtl/>
          <w:lang w:bidi="fa-IR"/>
        </w:rPr>
        <w:t>پادشاه حبشه بفرستند و هداياى گرانبهايى را هم در نظر گرفتند كه با آن دو براى او ارسال دارند و از او بخواهند آن افراد را هر چه زودتر به مكه بازگرداند</w:t>
      </w:r>
      <w:r w:rsidR="00361A98">
        <w:rPr>
          <w:rtl/>
          <w:lang w:bidi="fa-IR"/>
        </w:rPr>
        <w:t xml:space="preserve">. </w:t>
      </w:r>
      <w:r>
        <w:rPr>
          <w:rtl/>
          <w:lang w:bidi="fa-IR"/>
        </w:rPr>
        <w:t>دو نفر نماينده اى كه انتخاب كرده بودند</w:t>
      </w:r>
      <w:r w:rsidR="00361A98">
        <w:rPr>
          <w:rtl/>
          <w:lang w:bidi="fa-IR"/>
        </w:rPr>
        <w:t xml:space="preserve">، </w:t>
      </w:r>
      <w:r>
        <w:rPr>
          <w:rtl/>
          <w:lang w:bidi="fa-IR"/>
        </w:rPr>
        <w:t>عمرو بن عاص و ديگرى عماره بن وليد بود</w:t>
      </w:r>
      <w:r w:rsidR="00361A98">
        <w:rPr>
          <w:rtl/>
          <w:lang w:bidi="fa-IR"/>
        </w:rPr>
        <w:t xml:space="preserve">. </w:t>
      </w:r>
      <w:r>
        <w:rPr>
          <w:rtl/>
          <w:lang w:bidi="fa-IR"/>
        </w:rPr>
        <w:t>اين دو نفر به طرف حبشه حركت كردند و در كشتى شراب نوشيدند و به جان هم افتادند</w:t>
      </w:r>
      <w:r w:rsidR="00361A98">
        <w:rPr>
          <w:rtl/>
          <w:lang w:bidi="fa-IR"/>
        </w:rPr>
        <w:t xml:space="preserve">، </w:t>
      </w:r>
      <w:r>
        <w:rPr>
          <w:rtl/>
          <w:lang w:bidi="fa-IR"/>
        </w:rPr>
        <w:t>ولى به هر حال براى پياده كردن نقشه خود وارد سرزمين حبشه شدند و با مقدماتى به حضور نجاشى رفتند</w:t>
      </w:r>
      <w:r w:rsidR="00361A98">
        <w:rPr>
          <w:rtl/>
          <w:lang w:bidi="fa-IR"/>
        </w:rPr>
        <w:t xml:space="preserve">. </w:t>
      </w:r>
      <w:r>
        <w:rPr>
          <w:rtl/>
          <w:lang w:bidi="fa-IR"/>
        </w:rPr>
        <w:t>آن دو با دادن هداياى گرانبهايى به اطرافيان نجاشى موافقت آنان را جلب كرده بودند و قول تاءييد و طرفدارى از آنان را گرفته بودند</w:t>
      </w:r>
      <w:r w:rsidR="00361A98">
        <w:rPr>
          <w:rtl/>
          <w:lang w:bidi="fa-IR"/>
        </w:rPr>
        <w:t xml:space="preserve">. </w:t>
      </w:r>
    </w:p>
    <w:p w:rsidR="004675C8" w:rsidRDefault="004675C8" w:rsidP="004675C8">
      <w:pPr>
        <w:pStyle w:val="libNormal"/>
        <w:rPr>
          <w:rtl/>
          <w:lang w:bidi="fa-IR"/>
        </w:rPr>
      </w:pPr>
      <w:r>
        <w:rPr>
          <w:rtl/>
          <w:lang w:bidi="fa-IR"/>
        </w:rPr>
        <w:t>درحضور نجاشى</w:t>
      </w:r>
      <w:r w:rsidR="00361A98">
        <w:rPr>
          <w:rtl/>
          <w:lang w:bidi="fa-IR"/>
        </w:rPr>
        <w:t xml:space="preserve">، </w:t>
      </w:r>
      <w:r>
        <w:rPr>
          <w:rtl/>
          <w:lang w:bidi="fa-IR"/>
        </w:rPr>
        <w:t>عمرو عاص سخنان خود را اين گونه آغاز كرد</w:t>
      </w:r>
      <w:r w:rsidR="00361A98">
        <w:rPr>
          <w:rtl/>
          <w:lang w:bidi="fa-IR"/>
        </w:rPr>
        <w:t xml:space="preserve">: </w:t>
      </w:r>
      <w:r>
        <w:rPr>
          <w:rtl/>
          <w:lang w:bidi="fa-IR"/>
        </w:rPr>
        <w:t>ما فرستادگان بزرگان مكه هستيم</w:t>
      </w:r>
      <w:r w:rsidR="00361A98">
        <w:rPr>
          <w:rtl/>
          <w:lang w:bidi="fa-IR"/>
        </w:rPr>
        <w:t xml:space="preserve">، </w:t>
      </w:r>
      <w:r>
        <w:rPr>
          <w:rtl/>
          <w:lang w:bidi="fa-IR"/>
        </w:rPr>
        <w:t xml:space="preserve">تعدادى از جوانان سبك مغز در ميان ما پرچم </w:t>
      </w:r>
      <w:r>
        <w:rPr>
          <w:rtl/>
          <w:lang w:bidi="fa-IR"/>
        </w:rPr>
        <w:lastRenderedPageBreak/>
        <w:t>مخالفت برافراشته اند و از آيين نياكان خود برگشته و به بدگويى از خدايان ما پرداخته اند و آشوب و فتنه به پا كردند و در ميان مردم تخم نفاق پاشيده اند و با سوء استفاده از موقعيت سرزمين شما به اينجا پناه آورده اند</w:t>
      </w:r>
      <w:r w:rsidR="00361A98">
        <w:rPr>
          <w:rtl/>
          <w:lang w:bidi="fa-IR"/>
        </w:rPr>
        <w:t xml:space="preserve">، </w:t>
      </w:r>
      <w:r>
        <w:rPr>
          <w:rtl/>
          <w:lang w:bidi="fa-IR"/>
        </w:rPr>
        <w:t>ما از آن مى ترسيم كه در اينجا نيز دست به اخلال گرى بزنند</w:t>
      </w:r>
      <w:r w:rsidR="00361A98">
        <w:rPr>
          <w:rtl/>
          <w:lang w:bidi="fa-IR"/>
        </w:rPr>
        <w:t xml:space="preserve">. </w:t>
      </w:r>
      <w:r>
        <w:rPr>
          <w:rtl/>
          <w:lang w:bidi="fa-IR"/>
        </w:rPr>
        <w:t>پس بهتر اين است كه آنان را به ما بسپاريد تا به محل خودمان بازگردانيم</w:t>
      </w:r>
      <w:r w:rsidR="00361A98">
        <w:rPr>
          <w:rtl/>
          <w:lang w:bidi="fa-IR"/>
        </w:rPr>
        <w:t xml:space="preserve">. </w:t>
      </w:r>
      <w:r>
        <w:rPr>
          <w:rtl/>
          <w:lang w:bidi="fa-IR"/>
        </w:rPr>
        <w:t>اين را گفت و هدايى را كه با خود آورده بودند</w:t>
      </w:r>
      <w:r w:rsidR="00361A98">
        <w:rPr>
          <w:rtl/>
          <w:lang w:bidi="fa-IR"/>
        </w:rPr>
        <w:t xml:space="preserve">، </w:t>
      </w:r>
      <w:r>
        <w:rPr>
          <w:rtl/>
          <w:lang w:bidi="fa-IR"/>
        </w:rPr>
        <w:t>تقديم داشتند</w:t>
      </w:r>
      <w:r w:rsidR="00361A98">
        <w:rPr>
          <w:rtl/>
          <w:lang w:bidi="fa-IR"/>
        </w:rPr>
        <w:t xml:space="preserve">. </w:t>
      </w:r>
    </w:p>
    <w:p w:rsidR="004675C8" w:rsidRDefault="004675C8" w:rsidP="004675C8">
      <w:pPr>
        <w:pStyle w:val="libNormal"/>
        <w:rPr>
          <w:rtl/>
          <w:lang w:bidi="fa-IR"/>
        </w:rPr>
      </w:pPr>
      <w:r>
        <w:rPr>
          <w:rtl/>
          <w:lang w:bidi="fa-IR"/>
        </w:rPr>
        <w:t>در اين هنگام درباريان و سركردگانى كه قبلا خود را آماده كرده بودند تا دنبال گفتار فرستادگان قريش را بگيرند به سخن آمدند و گفتند</w:t>
      </w:r>
      <w:r w:rsidR="00361A98">
        <w:rPr>
          <w:rtl/>
          <w:lang w:bidi="fa-IR"/>
        </w:rPr>
        <w:t xml:space="preserve">: </w:t>
      </w:r>
      <w:r>
        <w:rPr>
          <w:rtl/>
          <w:lang w:bidi="fa-IR"/>
        </w:rPr>
        <w:t>پادشاه</w:t>
      </w:r>
      <w:r w:rsidR="00361A98">
        <w:rPr>
          <w:rtl/>
          <w:lang w:bidi="fa-IR"/>
        </w:rPr>
        <w:t>!</w:t>
      </w:r>
      <w:r>
        <w:rPr>
          <w:rtl/>
          <w:lang w:bidi="fa-IR"/>
        </w:rPr>
        <w:t xml:space="preserve"> اين دو نفر سخن به حق مى گويند و بزرگان اين افراد به وضع حال ايشان داناتر هستند و اختيارشان نيز به دست آنان است</w:t>
      </w:r>
      <w:r w:rsidR="00361A98">
        <w:rPr>
          <w:rtl/>
          <w:lang w:bidi="fa-IR"/>
        </w:rPr>
        <w:t xml:space="preserve">، </w:t>
      </w:r>
      <w:r>
        <w:rPr>
          <w:rtl/>
          <w:lang w:bidi="fa-IR"/>
        </w:rPr>
        <w:t>پس بهتر همان است كه اين افراد را به دست اين دو بسپاريد تا به شهر و ديارشان بازگردانند و به دست بزرگانشان بسپارند</w:t>
      </w:r>
      <w:r w:rsidR="00361A98">
        <w:rPr>
          <w:rtl/>
          <w:lang w:bidi="fa-IR"/>
        </w:rPr>
        <w:t xml:space="preserve">. </w:t>
      </w:r>
    </w:p>
    <w:p w:rsidR="004675C8" w:rsidRDefault="004675C8" w:rsidP="004675C8">
      <w:pPr>
        <w:pStyle w:val="libNormal"/>
        <w:rPr>
          <w:rtl/>
          <w:lang w:bidi="fa-IR"/>
        </w:rPr>
      </w:pPr>
      <w:r>
        <w:rPr>
          <w:rtl/>
          <w:lang w:bidi="fa-IR"/>
        </w:rPr>
        <w:t>نجاشى با ناراحتى و خشم گفت</w:t>
      </w:r>
      <w:r w:rsidR="00361A98">
        <w:rPr>
          <w:rtl/>
          <w:lang w:bidi="fa-IR"/>
        </w:rPr>
        <w:t xml:space="preserve">: </w:t>
      </w:r>
      <w:r>
        <w:rPr>
          <w:rtl/>
          <w:lang w:bidi="fa-IR"/>
        </w:rPr>
        <w:t>به خدا سوگند تا من اين افراد را نبينم و سخنانشان را نشونم اجازه بازگشتشان را به دست اين دو نفر نخواهم داد</w:t>
      </w:r>
      <w:r w:rsidR="00361A98">
        <w:rPr>
          <w:rtl/>
          <w:lang w:bidi="fa-IR"/>
        </w:rPr>
        <w:t xml:space="preserve">، </w:t>
      </w:r>
      <w:r>
        <w:rPr>
          <w:rtl/>
          <w:lang w:bidi="fa-IR"/>
        </w:rPr>
        <w:t>اينان در تحت حمايت من هستند و به من پناه آورده اند</w:t>
      </w:r>
      <w:r w:rsidR="00361A98">
        <w:rPr>
          <w:rtl/>
          <w:lang w:bidi="fa-IR"/>
        </w:rPr>
        <w:t xml:space="preserve">، </w:t>
      </w:r>
      <w:r>
        <w:rPr>
          <w:rtl/>
          <w:lang w:bidi="fa-IR"/>
        </w:rPr>
        <w:t>پس اول بايد آنان را به اينجا دعوت كنم و جستجو و پرسش كنم</w:t>
      </w:r>
      <w:r w:rsidR="00361A98">
        <w:rPr>
          <w:rtl/>
          <w:lang w:bidi="fa-IR"/>
        </w:rPr>
        <w:t xml:space="preserve">، </w:t>
      </w:r>
      <w:r>
        <w:rPr>
          <w:rtl/>
          <w:lang w:bidi="fa-IR"/>
        </w:rPr>
        <w:t>ببينم آيا سخن اين دو نفر راست است يا نه</w:t>
      </w:r>
      <w:r w:rsidR="00361A98">
        <w:rPr>
          <w:rtl/>
          <w:lang w:bidi="fa-IR"/>
        </w:rPr>
        <w:t xml:space="preserve">؛ </w:t>
      </w:r>
      <w:r>
        <w:rPr>
          <w:rtl/>
          <w:lang w:bidi="fa-IR"/>
        </w:rPr>
        <w:t>اگر ديدم اين دو راست مى گويند آنان را به ايشان خواهم سپرد و گرنه از ايشان دفاع خواهم كرد و تا هر زمانى كه خواسته باشند</w:t>
      </w:r>
      <w:r w:rsidR="00361A98">
        <w:rPr>
          <w:rtl/>
          <w:lang w:bidi="fa-IR"/>
        </w:rPr>
        <w:t xml:space="preserve">، </w:t>
      </w:r>
      <w:r>
        <w:rPr>
          <w:rtl/>
          <w:lang w:bidi="fa-IR"/>
        </w:rPr>
        <w:t>مى توانند در اين سرزمين بمانند و در كمال آسايش به سر برند</w:t>
      </w:r>
      <w:r w:rsidR="00361A98">
        <w:rPr>
          <w:rtl/>
          <w:lang w:bidi="fa-IR"/>
        </w:rPr>
        <w:t xml:space="preserve">. </w:t>
      </w:r>
    </w:p>
    <w:p w:rsidR="004675C8" w:rsidRDefault="004675C8" w:rsidP="004675C8">
      <w:pPr>
        <w:pStyle w:val="libNormal"/>
        <w:rPr>
          <w:rtl/>
          <w:lang w:bidi="fa-IR"/>
        </w:rPr>
      </w:pPr>
      <w:r>
        <w:rPr>
          <w:rtl/>
          <w:lang w:bidi="fa-IR"/>
        </w:rPr>
        <w:t>نجاشى به دنبال مهاجرين فرستاد و آنان را احضار كرد</w:t>
      </w:r>
      <w:r w:rsidR="00361A98">
        <w:rPr>
          <w:rtl/>
          <w:lang w:bidi="fa-IR"/>
        </w:rPr>
        <w:t xml:space="preserve">. </w:t>
      </w:r>
      <w:r>
        <w:rPr>
          <w:rtl/>
          <w:lang w:bidi="fa-IR"/>
        </w:rPr>
        <w:t>مهاجرين كه از ماجرا و علت احضارشان از طرف پادشاه حبشه مطلع شدند</w:t>
      </w:r>
      <w:r w:rsidR="00361A98">
        <w:rPr>
          <w:rtl/>
          <w:lang w:bidi="fa-IR"/>
        </w:rPr>
        <w:t xml:space="preserve">، </w:t>
      </w:r>
      <w:r>
        <w:rPr>
          <w:rtl/>
          <w:lang w:bidi="fa-IR"/>
        </w:rPr>
        <w:t>جلسه اى تشكيل دادند و درباره اين كه چگونه با نجاشى سخن بگويند به مشورت پرداختند</w:t>
      </w:r>
      <w:r w:rsidR="00361A98">
        <w:rPr>
          <w:rtl/>
          <w:lang w:bidi="fa-IR"/>
        </w:rPr>
        <w:t xml:space="preserve">. </w:t>
      </w:r>
      <w:r>
        <w:rPr>
          <w:rtl/>
          <w:lang w:bidi="fa-IR"/>
        </w:rPr>
        <w:t xml:space="preserve">پس </w:t>
      </w:r>
      <w:r>
        <w:rPr>
          <w:rtl/>
          <w:lang w:bidi="fa-IR"/>
        </w:rPr>
        <w:lastRenderedPageBreak/>
        <w:t>از مذاكراتى كه انجام شد</w:t>
      </w:r>
      <w:r w:rsidR="00361A98">
        <w:rPr>
          <w:rtl/>
          <w:lang w:bidi="fa-IR"/>
        </w:rPr>
        <w:t xml:space="preserve">، </w:t>
      </w:r>
      <w:r>
        <w:rPr>
          <w:rtl/>
          <w:lang w:bidi="fa-IR"/>
        </w:rPr>
        <w:t>تصميم گفتند در برابر نجاشى و سركردگان وى از روى راستى و صراحت</w:t>
      </w:r>
      <w:r w:rsidR="00361A98">
        <w:rPr>
          <w:rtl/>
          <w:lang w:bidi="fa-IR"/>
        </w:rPr>
        <w:t xml:space="preserve">، </w:t>
      </w:r>
      <w:r>
        <w:rPr>
          <w:rtl/>
          <w:lang w:bidi="fa-IR"/>
        </w:rPr>
        <w:t>سخن بگويند و تمام پرسش هاى ممكن را به درستى و از روى صدق و صحت پاسخ گويند</w:t>
      </w:r>
      <w:r w:rsidR="00361A98">
        <w:rPr>
          <w:rtl/>
          <w:lang w:bidi="fa-IR"/>
        </w:rPr>
        <w:t xml:space="preserve">، </w:t>
      </w:r>
      <w:r>
        <w:rPr>
          <w:rtl/>
          <w:lang w:bidi="fa-IR"/>
        </w:rPr>
        <w:t>اگرچه به آواره شدن مجدد آنان بينجامد</w:t>
      </w:r>
      <w:r w:rsidR="00361A98">
        <w:rPr>
          <w:rtl/>
          <w:lang w:bidi="fa-IR"/>
        </w:rPr>
        <w:t xml:space="preserve">. </w:t>
      </w:r>
      <w:r>
        <w:rPr>
          <w:rtl/>
          <w:lang w:bidi="fa-IR"/>
        </w:rPr>
        <w:t>آنان از ميان خود جعفر بن ابى طالب را براى سخن گفتن و پاسخگويى انتخاب كردند</w:t>
      </w:r>
      <w:r w:rsidR="00361A98">
        <w:rPr>
          <w:rtl/>
          <w:lang w:bidi="fa-IR"/>
        </w:rPr>
        <w:t xml:space="preserve">. </w:t>
      </w:r>
    </w:p>
    <w:p w:rsidR="004675C8" w:rsidRDefault="004675C8" w:rsidP="004675C8">
      <w:pPr>
        <w:pStyle w:val="libNormal"/>
        <w:rPr>
          <w:rtl/>
          <w:lang w:bidi="fa-IR"/>
        </w:rPr>
      </w:pPr>
      <w:r>
        <w:rPr>
          <w:rtl/>
          <w:lang w:bidi="fa-IR"/>
        </w:rPr>
        <w:t>مهاجرين</w:t>
      </w:r>
      <w:r w:rsidR="00361A98">
        <w:rPr>
          <w:rtl/>
          <w:lang w:bidi="fa-IR"/>
        </w:rPr>
        <w:t xml:space="preserve">، </w:t>
      </w:r>
      <w:r>
        <w:rPr>
          <w:rtl/>
          <w:lang w:bidi="fa-IR"/>
        </w:rPr>
        <w:t>وارد مجلس نجاشى شدند و بى آنكه در برابر نجاشى به خاك بيفتند و مانند ديگران او را سجده كنند</w:t>
      </w:r>
      <w:r w:rsidR="00361A98">
        <w:rPr>
          <w:rtl/>
          <w:lang w:bidi="fa-IR"/>
        </w:rPr>
        <w:t xml:space="preserve">، </w:t>
      </w:r>
      <w:r>
        <w:rPr>
          <w:rtl/>
          <w:lang w:bidi="fa-IR"/>
        </w:rPr>
        <w:t>هركدام در جايى نشستند</w:t>
      </w:r>
      <w:r w:rsidR="00361A98">
        <w:rPr>
          <w:rtl/>
          <w:lang w:bidi="fa-IR"/>
        </w:rPr>
        <w:t xml:space="preserve">. </w:t>
      </w:r>
    </w:p>
    <w:p w:rsidR="004675C8" w:rsidRDefault="004675C8" w:rsidP="004675C8">
      <w:pPr>
        <w:pStyle w:val="libNormal"/>
        <w:rPr>
          <w:rtl/>
          <w:lang w:bidi="fa-IR"/>
        </w:rPr>
      </w:pPr>
      <w:r>
        <w:rPr>
          <w:rtl/>
          <w:lang w:bidi="fa-IR"/>
        </w:rPr>
        <w:t>يكى از درباريان به مهاجرين پرخاش كرد و گفت</w:t>
      </w:r>
      <w:r w:rsidR="00361A98">
        <w:rPr>
          <w:rtl/>
          <w:lang w:bidi="fa-IR"/>
        </w:rPr>
        <w:t xml:space="preserve">: </w:t>
      </w:r>
      <w:r>
        <w:rPr>
          <w:rtl/>
          <w:lang w:bidi="fa-IR"/>
        </w:rPr>
        <w:t>به پادشاه سجده كنيد</w:t>
      </w:r>
      <w:r w:rsidR="00361A98">
        <w:rPr>
          <w:rtl/>
          <w:lang w:bidi="fa-IR"/>
        </w:rPr>
        <w:t xml:space="preserve">. </w:t>
      </w:r>
    </w:p>
    <w:p w:rsidR="004675C8" w:rsidRDefault="004675C8" w:rsidP="004675C8">
      <w:pPr>
        <w:pStyle w:val="libNormal"/>
        <w:rPr>
          <w:rtl/>
          <w:lang w:bidi="fa-IR"/>
        </w:rPr>
      </w:pPr>
      <w:r>
        <w:rPr>
          <w:rtl/>
          <w:lang w:bidi="fa-IR"/>
        </w:rPr>
        <w:t>جعفر بن ابى طالب به او گفت</w:t>
      </w:r>
      <w:r w:rsidR="00361A98">
        <w:rPr>
          <w:rtl/>
          <w:lang w:bidi="fa-IR"/>
        </w:rPr>
        <w:t xml:space="preserve">: </w:t>
      </w:r>
      <w:r>
        <w:rPr>
          <w:rtl/>
          <w:lang w:bidi="fa-IR"/>
        </w:rPr>
        <w:t>ما جز بر خداوند سجده نمى كنيم</w:t>
      </w:r>
      <w:r w:rsidR="00361A98">
        <w:rPr>
          <w:rtl/>
          <w:lang w:bidi="fa-IR"/>
        </w:rPr>
        <w:t xml:space="preserve">. </w:t>
      </w:r>
      <w:r>
        <w:rPr>
          <w:rtl/>
          <w:lang w:bidi="fa-IR"/>
        </w:rPr>
        <w:t>عمروعاص كه از احضار آنان ناراحت و خشمگين بود و به دنبال بهانه اى بود تا آن را نزد نجاشى</w:t>
      </w:r>
      <w:r w:rsidR="00361A98">
        <w:rPr>
          <w:rtl/>
          <w:lang w:bidi="fa-IR"/>
        </w:rPr>
        <w:t xml:space="preserve">، </w:t>
      </w:r>
      <w:r>
        <w:rPr>
          <w:rtl/>
          <w:lang w:bidi="fa-IR"/>
        </w:rPr>
        <w:t xml:space="preserve">افرادى نامنظم و ماجراجو معرفى كند و مانع </w:t>
      </w:r>
      <w:r w:rsidR="006E4A36">
        <w:rPr>
          <w:rtl/>
          <w:lang w:bidi="fa-IR"/>
        </w:rPr>
        <w:t>سئوال</w:t>
      </w:r>
      <w:r>
        <w:rPr>
          <w:rtl/>
          <w:lang w:bidi="fa-IR"/>
        </w:rPr>
        <w:t xml:space="preserve"> و پاسخ گردد</w:t>
      </w:r>
      <w:r w:rsidR="00361A98">
        <w:rPr>
          <w:rtl/>
          <w:lang w:bidi="fa-IR"/>
        </w:rPr>
        <w:t xml:space="preserve">، </w:t>
      </w:r>
      <w:r>
        <w:rPr>
          <w:rtl/>
          <w:lang w:bidi="fa-IR"/>
        </w:rPr>
        <w:t>در اينجا فرصتى به دست آورد و گفت</w:t>
      </w:r>
      <w:r w:rsidR="00361A98">
        <w:rPr>
          <w:rtl/>
          <w:lang w:bidi="fa-IR"/>
        </w:rPr>
        <w:t xml:space="preserve">: </w:t>
      </w:r>
      <w:r>
        <w:rPr>
          <w:rtl/>
          <w:lang w:bidi="fa-IR"/>
        </w:rPr>
        <w:t>قربان</w:t>
      </w:r>
      <w:r w:rsidR="00361A98">
        <w:rPr>
          <w:rtl/>
          <w:lang w:bidi="fa-IR"/>
        </w:rPr>
        <w:t>!</w:t>
      </w:r>
      <w:r>
        <w:rPr>
          <w:rtl/>
          <w:lang w:bidi="fa-IR"/>
        </w:rPr>
        <w:t xml:space="preserve"> مشاهده كرديد كه چگونه اينان حرمت پادشاه را نگه نداشته و سجده نكردند</w:t>
      </w:r>
      <w:r w:rsidR="00361A98">
        <w:rPr>
          <w:rtl/>
          <w:lang w:bidi="fa-IR"/>
        </w:rPr>
        <w:t xml:space="preserve">. </w:t>
      </w:r>
    </w:p>
    <w:p w:rsidR="004675C8" w:rsidRDefault="004675C8" w:rsidP="004675C8">
      <w:pPr>
        <w:pStyle w:val="libNormal"/>
        <w:rPr>
          <w:rtl/>
          <w:lang w:bidi="fa-IR"/>
        </w:rPr>
      </w:pPr>
      <w:r>
        <w:rPr>
          <w:rtl/>
          <w:lang w:bidi="fa-IR"/>
        </w:rPr>
        <w:t>در اين هنگام نجاشى لب به سخن گشود و گفت</w:t>
      </w:r>
      <w:r w:rsidR="00361A98">
        <w:rPr>
          <w:rtl/>
          <w:lang w:bidi="fa-IR"/>
        </w:rPr>
        <w:t xml:space="preserve">: </w:t>
      </w:r>
      <w:r>
        <w:rPr>
          <w:rtl/>
          <w:lang w:bidi="fa-IR"/>
        </w:rPr>
        <w:t>«اين چه آيينى است كه شما براى خود انتخاب كرده ايد كه نه آيين قوم شماست و نه آيين مسيح و دين من است و نه آيين هيچ يك از ملت هاى ديگر؟»</w:t>
      </w:r>
      <w:r w:rsidR="00361A98">
        <w:rPr>
          <w:rtl/>
          <w:lang w:bidi="fa-IR"/>
        </w:rPr>
        <w:t xml:space="preserve">. </w:t>
      </w:r>
    </w:p>
    <w:p w:rsidR="004675C8" w:rsidRDefault="004675C8" w:rsidP="004675C8">
      <w:pPr>
        <w:pStyle w:val="libNormal"/>
        <w:rPr>
          <w:rtl/>
          <w:lang w:bidi="fa-IR"/>
        </w:rPr>
      </w:pPr>
      <w:r>
        <w:rPr>
          <w:rtl/>
          <w:lang w:bidi="fa-IR"/>
        </w:rPr>
        <w:t>جعفر بن ابى طاب كه خود را آماده پاسخگويى كرده بود</w:t>
      </w:r>
      <w:r w:rsidR="00361A98">
        <w:rPr>
          <w:rtl/>
          <w:lang w:bidi="fa-IR"/>
        </w:rPr>
        <w:t xml:space="preserve">، </w:t>
      </w:r>
      <w:r>
        <w:rPr>
          <w:rtl/>
          <w:lang w:bidi="fa-IR"/>
        </w:rPr>
        <w:t>با كمال شهامت در پسخ چنين گفت</w:t>
      </w:r>
      <w:r w:rsidR="00361A98">
        <w:rPr>
          <w:rtl/>
          <w:lang w:bidi="fa-IR"/>
        </w:rPr>
        <w:t xml:space="preserve">: </w:t>
      </w:r>
      <w:r>
        <w:rPr>
          <w:rtl/>
          <w:lang w:bidi="fa-IR"/>
        </w:rPr>
        <w:t>«اى پادشاه</w:t>
      </w:r>
      <w:r w:rsidR="00361A98">
        <w:rPr>
          <w:rtl/>
          <w:lang w:bidi="fa-IR"/>
        </w:rPr>
        <w:t>!</w:t>
      </w:r>
      <w:r>
        <w:rPr>
          <w:rtl/>
          <w:lang w:bidi="fa-IR"/>
        </w:rPr>
        <w:t xml:space="preserve"> نخست از اينان بپرسيد كه آيا ما از بردگان فرارى اين جمعيت هستيم</w:t>
      </w:r>
      <w:r w:rsidR="00361A98">
        <w:rPr>
          <w:rtl/>
          <w:lang w:bidi="fa-IR"/>
        </w:rPr>
        <w:t>؟</w:t>
      </w:r>
      <w:r>
        <w:rPr>
          <w:rtl/>
          <w:lang w:bidi="fa-IR"/>
        </w:rPr>
        <w:t>»</w:t>
      </w:r>
      <w:r w:rsidR="00361A98">
        <w:rPr>
          <w:rtl/>
          <w:lang w:bidi="fa-IR"/>
        </w:rPr>
        <w:t xml:space="preserve">. </w:t>
      </w:r>
    </w:p>
    <w:p w:rsidR="004675C8" w:rsidRDefault="004675C8" w:rsidP="004675C8">
      <w:pPr>
        <w:pStyle w:val="libNormal"/>
        <w:rPr>
          <w:rtl/>
          <w:lang w:bidi="fa-IR"/>
        </w:rPr>
      </w:pPr>
      <w:r>
        <w:rPr>
          <w:rtl/>
          <w:lang w:bidi="fa-IR"/>
        </w:rPr>
        <w:t>عمرو گفت</w:t>
      </w:r>
      <w:r w:rsidR="00361A98">
        <w:rPr>
          <w:rtl/>
          <w:lang w:bidi="fa-IR"/>
        </w:rPr>
        <w:t xml:space="preserve">: </w:t>
      </w:r>
      <w:r>
        <w:rPr>
          <w:rtl/>
          <w:lang w:bidi="fa-IR"/>
        </w:rPr>
        <w:t>نه</w:t>
      </w:r>
      <w:r w:rsidR="00361A98">
        <w:rPr>
          <w:rtl/>
          <w:lang w:bidi="fa-IR"/>
        </w:rPr>
        <w:t xml:space="preserve">، </w:t>
      </w:r>
      <w:r>
        <w:rPr>
          <w:rtl/>
          <w:lang w:bidi="fa-IR"/>
        </w:rPr>
        <w:t>شما آزاد هستيد</w:t>
      </w:r>
      <w:r w:rsidR="00361A98">
        <w:rPr>
          <w:rtl/>
          <w:lang w:bidi="fa-IR"/>
        </w:rPr>
        <w:t xml:space="preserve">. </w:t>
      </w:r>
    </w:p>
    <w:p w:rsidR="004675C8" w:rsidRDefault="004675C8" w:rsidP="004675C8">
      <w:pPr>
        <w:pStyle w:val="libNormal"/>
        <w:rPr>
          <w:rtl/>
          <w:lang w:bidi="fa-IR"/>
        </w:rPr>
      </w:pPr>
      <w:r>
        <w:rPr>
          <w:rtl/>
          <w:lang w:bidi="fa-IR"/>
        </w:rPr>
        <w:t>جعفر گفت</w:t>
      </w:r>
      <w:r w:rsidR="00361A98">
        <w:rPr>
          <w:rtl/>
          <w:lang w:bidi="fa-IR"/>
        </w:rPr>
        <w:t xml:space="preserve">: </w:t>
      </w:r>
      <w:r>
        <w:rPr>
          <w:rtl/>
          <w:lang w:bidi="fa-IR"/>
        </w:rPr>
        <w:t xml:space="preserve">از ايشان </w:t>
      </w:r>
      <w:r w:rsidR="006E4A36">
        <w:rPr>
          <w:rtl/>
          <w:lang w:bidi="fa-IR"/>
        </w:rPr>
        <w:t>سئوال</w:t>
      </w:r>
      <w:r>
        <w:rPr>
          <w:rtl/>
          <w:lang w:bidi="fa-IR"/>
        </w:rPr>
        <w:t xml:space="preserve"> كنيد</w:t>
      </w:r>
      <w:r w:rsidR="00361A98">
        <w:rPr>
          <w:rtl/>
          <w:lang w:bidi="fa-IR"/>
        </w:rPr>
        <w:t xml:space="preserve">، </w:t>
      </w:r>
      <w:r>
        <w:rPr>
          <w:rtl/>
          <w:lang w:bidi="fa-IR"/>
        </w:rPr>
        <w:t>آيا آنان دينى بر ذمه ما دارند كه آن را از ما مى طلبند؟</w:t>
      </w:r>
    </w:p>
    <w:p w:rsidR="004675C8" w:rsidRDefault="004675C8" w:rsidP="004675C8">
      <w:pPr>
        <w:pStyle w:val="libNormal"/>
        <w:rPr>
          <w:rtl/>
          <w:lang w:bidi="fa-IR"/>
        </w:rPr>
      </w:pPr>
      <w:r>
        <w:rPr>
          <w:rtl/>
          <w:lang w:bidi="fa-IR"/>
        </w:rPr>
        <w:lastRenderedPageBreak/>
        <w:t>عمرو گفت</w:t>
      </w:r>
      <w:r w:rsidR="00361A98">
        <w:rPr>
          <w:rtl/>
          <w:lang w:bidi="fa-IR"/>
        </w:rPr>
        <w:t xml:space="preserve">: </w:t>
      </w:r>
      <w:r>
        <w:rPr>
          <w:rtl/>
          <w:lang w:bidi="fa-IR"/>
        </w:rPr>
        <w:t>نه</w:t>
      </w:r>
      <w:r w:rsidR="00361A98">
        <w:rPr>
          <w:rtl/>
          <w:lang w:bidi="fa-IR"/>
        </w:rPr>
        <w:t xml:space="preserve">، </w:t>
      </w:r>
      <w:r>
        <w:rPr>
          <w:rtl/>
          <w:lang w:bidi="fa-IR"/>
        </w:rPr>
        <w:t>ما هيچ گونه مطالبه اى از شما نداريم</w:t>
      </w:r>
      <w:r w:rsidR="00361A98">
        <w:rPr>
          <w:rtl/>
          <w:lang w:bidi="fa-IR"/>
        </w:rPr>
        <w:t xml:space="preserve">. </w:t>
      </w:r>
    </w:p>
    <w:p w:rsidR="004675C8" w:rsidRDefault="004675C8" w:rsidP="004675C8">
      <w:pPr>
        <w:pStyle w:val="libNormal"/>
        <w:rPr>
          <w:rtl/>
          <w:lang w:bidi="fa-IR"/>
        </w:rPr>
      </w:pPr>
      <w:r>
        <w:rPr>
          <w:rtl/>
          <w:lang w:bidi="fa-IR"/>
        </w:rPr>
        <w:t>جعفر گفت</w:t>
      </w:r>
      <w:r w:rsidR="00361A98">
        <w:rPr>
          <w:rtl/>
          <w:lang w:bidi="fa-IR"/>
        </w:rPr>
        <w:t xml:space="preserve">: </w:t>
      </w:r>
      <w:r>
        <w:rPr>
          <w:rtl/>
          <w:lang w:bidi="fa-IR"/>
        </w:rPr>
        <w:t>آيا خونى از شما ريخته ايم كه آن را از ما مى طلبيد؟</w:t>
      </w:r>
    </w:p>
    <w:p w:rsidR="004675C8" w:rsidRDefault="004675C8" w:rsidP="004675C8">
      <w:pPr>
        <w:pStyle w:val="libNormal"/>
        <w:rPr>
          <w:rtl/>
          <w:lang w:bidi="fa-IR"/>
        </w:rPr>
      </w:pPr>
      <w:r>
        <w:rPr>
          <w:rtl/>
          <w:lang w:bidi="fa-IR"/>
        </w:rPr>
        <w:t>عمرو گفت نه</w:t>
      </w:r>
      <w:r w:rsidR="00361A98">
        <w:rPr>
          <w:rtl/>
          <w:lang w:bidi="fa-IR"/>
        </w:rPr>
        <w:t xml:space="preserve">، </w:t>
      </w:r>
      <w:r>
        <w:rPr>
          <w:rtl/>
          <w:lang w:bidi="fa-IR"/>
        </w:rPr>
        <w:t>چنين چيزى در كار نيست</w:t>
      </w:r>
      <w:r w:rsidR="00361A98">
        <w:rPr>
          <w:rtl/>
          <w:lang w:bidi="fa-IR"/>
        </w:rPr>
        <w:t xml:space="preserve">. </w:t>
      </w:r>
    </w:p>
    <w:p w:rsidR="004675C8" w:rsidRDefault="004675C8" w:rsidP="004675C8">
      <w:pPr>
        <w:pStyle w:val="libNormal"/>
        <w:rPr>
          <w:rtl/>
          <w:lang w:bidi="fa-IR"/>
        </w:rPr>
      </w:pPr>
      <w:r>
        <w:rPr>
          <w:rtl/>
          <w:lang w:bidi="fa-IR"/>
        </w:rPr>
        <w:t>جعفر گفت</w:t>
      </w:r>
      <w:r w:rsidR="00361A98">
        <w:rPr>
          <w:rtl/>
          <w:lang w:bidi="fa-IR"/>
        </w:rPr>
        <w:t xml:space="preserve">: </w:t>
      </w:r>
      <w:r>
        <w:rPr>
          <w:rtl/>
          <w:lang w:bidi="fa-IR"/>
        </w:rPr>
        <w:t>پس از ما چه مى خواهيد كه اين همه ما را شكنجه و آزاد داديد و ما از سرزمين شما كه مركز ظلم و بيدادگرى بود بيرون آمديم</w:t>
      </w:r>
      <w:r w:rsidR="00361A98">
        <w:rPr>
          <w:rtl/>
          <w:lang w:bidi="fa-IR"/>
        </w:rPr>
        <w:t>؟</w:t>
      </w:r>
    </w:p>
    <w:p w:rsidR="004675C8" w:rsidRDefault="004675C8" w:rsidP="004675C8">
      <w:pPr>
        <w:pStyle w:val="libNormal"/>
        <w:rPr>
          <w:rtl/>
          <w:lang w:bidi="fa-IR"/>
        </w:rPr>
      </w:pPr>
      <w:r>
        <w:rPr>
          <w:rtl/>
          <w:lang w:bidi="fa-IR"/>
        </w:rPr>
        <w:t>سپس جعفر رو به نجاشى كرد و گفت</w:t>
      </w:r>
      <w:r w:rsidR="00361A98">
        <w:rPr>
          <w:rtl/>
          <w:lang w:bidi="fa-IR"/>
        </w:rPr>
        <w:t xml:space="preserve">: </w:t>
      </w:r>
      <w:r>
        <w:rPr>
          <w:rtl/>
          <w:lang w:bidi="fa-IR"/>
        </w:rPr>
        <w:t>ما مردمى نادان و بت پرستى بوديم</w:t>
      </w:r>
      <w:r w:rsidR="00361A98">
        <w:rPr>
          <w:rtl/>
          <w:lang w:bidi="fa-IR"/>
        </w:rPr>
        <w:t xml:space="preserve">، </w:t>
      </w:r>
      <w:r>
        <w:rPr>
          <w:rtl/>
          <w:lang w:bidi="fa-IR"/>
        </w:rPr>
        <w:t>گوشت مردار مى خورديم</w:t>
      </w:r>
      <w:r w:rsidR="00361A98">
        <w:rPr>
          <w:rtl/>
          <w:lang w:bidi="fa-IR"/>
        </w:rPr>
        <w:t xml:space="preserve">، </w:t>
      </w:r>
      <w:r>
        <w:rPr>
          <w:rtl/>
          <w:lang w:bidi="fa-IR"/>
        </w:rPr>
        <w:t>انواع كارهاى زشت و ننگين انجام مى داديم</w:t>
      </w:r>
      <w:r w:rsidR="00361A98">
        <w:rPr>
          <w:rtl/>
          <w:lang w:bidi="fa-IR"/>
        </w:rPr>
        <w:t xml:space="preserve">، </w:t>
      </w:r>
      <w:r>
        <w:rPr>
          <w:rtl/>
          <w:lang w:bidi="fa-IR"/>
        </w:rPr>
        <w:t>قطع رحم مى كرديم و نسبت به همسايگان خويش بدرفتارى داشتيم و نيرومندان ما ضعيفان را ظلم مى كردند و</w:t>
      </w:r>
      <w:r w:rsidR="00361A98">
        <w:rPr>
          <w:rtl/>
          <w:lang w:bidi="fa-IR"/>
        </w:rPr>
        <w:t xml:space="preserve">.... </w:t>
      </w:r>
      <w:r>
        <w:rPr>
          <w:rtl/>
          <w:lang w:bidi="fa-IR"/>
        </w:rPr>
        <w:t>اين وضع ما بود تا آن كه خداى تعالى پيغمبرى را در ميان ما مبعوث فرمود كه ما نسب او را مى شناختيم</w:t>
      </w:r>
      <w:r w:rsidR="00361A98">
        <w:rPr>
          <w:rtl/>
          <w:lang w:bidi="fa-IR"/>
        </w:rPr>
        <w:t xml:space="preserve">؛ </w:t>
      </w:r>
      <w:r>
        <w:rPr>
          <w:rtl/>
          <w:lang w:bidi="fa-IR"/>
        </w:rPr>
        <w:t>راستى و امانت و پاكدامنى او براى ما مسلم بود</w:t>
      </w:r>
      <w:r w:rsidR="00361A98">
        <w:rPr>
          <w:rtl/>
          <w:lang w:bidi="fa-IR"/>
        </w:rPr>
        <w:t xml:space="preserve">، </w:t>
      </w:r>
      <w:r>
        <w:rPr>
          <w:rtl/>
          <w:lang w:bidi="fa-IR"/>
        </w:rPr>
        <w:t>اين بزرگوار ما را به سوى خداى يكتا دعوت كرد و به پرستش و يگانگى او آشنا ساخت و به ما فرمود</w:t>
      </w:r>
      <w:r w:rsidR="00361A98">
        <w:rPr>
          <w:rtl/>
          <w:lang w:bidi="fa-IR"/>
        </w:rPr>
        <w:t xml:space="preserve">: </w:t>
      </w:r>
      <w:r>
        <w:rPr>
          <w:rtl/>
          <w:lang w:bidi="fa-IR"/>
        </w:rPr>
        <w:t>دست از پرستش بتان برداريد و به ما دستور داد كه فحشا و منكرات و ظلم و ستم و قمار را ترك گوييم</w:t>
      </w:r>
      <w:r w:rsidR="00361A98">
        <w:rPr>
          <w:rtl/>
          <w:lang w:bidi="fa-IR"/>
        </w:rPr>
        <w:t xml:space="preserve">، </w:t>
      </w:r>
      <w:r>
        <w:rPr>
          <w:rtl/>
          <w:lang w:bidi="fa-IR"/>
        </w:rPr>
        <w:t>نماز بخوانيم</w:t>
      </w:r>
      <w:r w:rsidR="00361A98">
        <w:rPr>
          <w:rtl/>
          <w:lang w:bidi="fa-IR"/>
        </w:rPr>
        <w:t xml:space="preserve">، </w:t>
      </w:r>
      <w:r>
        <w:rPr>
          <w:rtl/>
          <w:lang w:bidi="fa-IR"/>
        </w:rPr>
        <w:t>زكات بدهيم</w:t>
      </w:r>
      <w:r w:rsidR="00361A98">
        <w:rPr>
          <w:rtl/>
          <w:lang w:bidi="fa-IR"/>
        </w:rPr>
        <w:t xml:space="preserve">، </w:t>
      </w:r>
      <w:r>
        <w:rPr>
          <w:rtl/>
          <w:lang w:bidi="fa-IR"/>
        </w:rPr>
        <w:t>عدالت و احسان پيشه كنيم و بستگان خود را كمك نماييم و ماليات ثروت خود را بپردازيم</w:t>
      </w:r>
      <w:r w:rsidR="00361A98">
        <w:rPr>
          <w:rtl/>
          <w:lang w:bidi="fa-IR"/>
        </w:rPr>
        <w:t xml:space="preserve">. </w:t>
      </w:r>
      <w:r>
        <w:rPr>
          <w:rtl/>
          <w:lang w:bidi="fa-IR"/>
        </w:rPr>
        <w:t>ما نيز به او ايمان آورديم و به ستايش و پرستش خداى يگانه قيام كرديم و آنچه را حرام شمرده بود حرام و حلال هاى او را حلال دانستيم</w:t>
      </w:r>
      <w:r w:rsidR="00361A98">
        <w:rPr>
          <w:rtl/>
          <w:lang w:bidi="fa-IR"/>
        </w:rPr>
        <w:t xml:space="preserve">، </w:t>
      </w:r>
      <w:r>
        <w:rPr>
          <w:rtl/>
          <w:lang w:bidi="fa-IR"/>
        </w:rPr>
        <w:t>ولى قريش در برابر ما قيام كردند و شب و روز ما را شكنجه دادند تا ما از آيين خود دست برداريم و بار ديگر سنگ ها و بت ها را بپرستيم و گرد خبائث و زشتى ها برويم</w:t>
      </w:r>
      <w:r w:rsidR="00361A98">
        <w:rPr>
          <w:rtl/>
          <w:lang w:bidi="fa-IR"/>
        </w:rPr>
        <w:t xml:space="preserve">. </w:t>
      </w:r>
      <w:r>
        <w:rPr>
          <w:rtl/>
          <w:lang w:bidi="fa-IR"/>
        </w:rPr>
        <w:t>ما نيز مدت ها مقاومت نموديم</w:t>
      </w:r>
      <w:r w:rsidR="00361A98">
        <w:rPr>
          <w:rtl/>
          <w:lang w:bidi="fa-IR"/>
        </w:rPr>
        <w:t xml:space="preserve">، </w:t>
      </w:r>
      <w:r>
        <w:rPr>
          <w:rtl/>
          <w:lang w:bidi="fa-IR"/>
        </w:rPr>
        <w:t>تا آنكه تاب و توانايى ما تمام شد و براى حفظ آيين خود</w:t>
      </w:r>
      <w:r w:rsidR="00361A98">
        <w:rPr>
          <w:rtl/>
          <w:lang w:bidi="fa-IR"/>
        </w:rPr>
        <w:t xml:space="preserve">، </w:t>
      </w:r>
      <w:r>
        <w:rPr>
          <w:rtl/>
          <w:lang w:bidi="fa-IR"/>
        </w:rPr>
        <w:t>دست از مال و زندگى شسته و به خاك حبشه پناه آورديم</w:t>
      </w:r>
      <w:r w:rsidR="00361A98">
        <w:rPr>
          <w:rtl/>
          <w:lang w:bidi="fa-IR"/>
        </w:rPr>
        <w:t xml:space="preserve">. </w:t>
      </w:r>
      <w:r>
        <w:rPr>
          <w:rtl/>
          <w:lang w:bidi="fa-IR"/>
        </w:rPr>
        <w:t>آوازه دادگرى زمامدار حبشه</w:t>
      </w:r>
      <w:r w:rsidR="00361A98">
        <w:rPr>
          <w:rtl/>
          <w:lang w:bidi="fa-IR"/>
        </w:rPr>
        <w:t xml:space="preserve">، </w:t>
      </w:r>
      <w:r>
        <w:rPr>
          <w:rtl/>
          <w:lang w:bidi="fa-IR"/>
        </w:rPr>
        <w:t xml:space="preserve">بسان </w:t>
      </w:r>
      <w:r>
        <w:rPr>
          <w:rtl/>
          <w:lang w:bidi="fa-IR"/>
        </w:rPr>
        <w:lastRenderedPageBreak/>
        <w:t>آهن ربا ما را به طرف خود كشانيد و اكنون نيز به دادگرى او اعتماد كامل داريم</w:t>
      </w:r>
      <w:r w:rsidR="00361A98">
        <w:rPr>
          <w:rtl/>
          <w:lang w:bidi="fa-IR"/>
        </w:rPr>
        <w:t>.</w:t>
      </w:r>
      <w:r w:rsidR="00CB1563">
        <w:rPr>
          <w:rtl/>
          <w:lang w:bidi="fa-IR"/>
        </w:rPr>
        <w:t xml:space="preserve"> </w:t>
      </w:r>
      <w:r w:rsidRPr="005F606A">
        <w:rPr>
          <w:rStyle w:val="libFootnotenumChar"/>
          <w:rtl/>
        </w:rPr>
        <w:t>(1133</w:t>
      </w:r>
      <w:r w:rsidR="009F07A6" w:rsidRPr="005F606A">
        <w:rPr>
          <w:rStyle w:val="libFootnotenumChar"/>
          <w:rtl/>
        </w:rPr>
        <w:t>)</w:t>
      </w:r>
    </w:p>
    <w:p w:rsidR="004675C8" w:rsidRDefault="004675C8" w:rsidP="004675C8">
      <w:pPr>
        <w:pStyle w:val="libNormal"/>
        <w:rPr>
          <w:rtl/>
          <w:lang w:bidi="fa-IR"/>
        </w:rPr>
      </w:pPr>
      <w:r>
        <w:rPr>
          <w:rtl/>
          <w:lang w:bidi="fa-IR"/>
        </w:rPr>
        <w:t>نجاشى كه سخت تحت تاءثير سخنان جعفر قرار گرفته بود</w:t>
      </w:r>
      <w:r w:rsidR="00361A98">
        <w:rPr>
          <w:rtl/>
          <w:lang w:bidi="fa-IR"/>
        </w:rPr>
        <w:t xml:space="preserve">، </w:t>
      </w:r>
      <w:r>
        <w:rPr>
          <w:rtl/>
          <w:lang w:bidi="fa-IR"/>
        </w:rPr>
        <w:t>گفت</w:t>
      </w:r>
      <w:r w:rsidR="00361A98">
        <w:rPr>
          <w:rtl/>
          <w:lang w:bidi="fa-IR"/>
        </w:rPr>
        <w:t xml:space="preserve">: </w:t>
      </w:r>
      <w:r>
        <w:rPr>
          <w:rtl/>
          <w:lang w:bidi="fa-IR"/>
        </w:rPr>
        <w:t>آنچه گفتى همان است كه عيسى بن مريم براى تبليغ آنان مبعوث شد و بدان دستور داد</w:t>
      </w:r>
      <w:r w:rsidR="00361A98">
        <w:rPr>
          <w:rtl/>
          <w:lang w:bidi="fa-IR"/>
        </w:rPr>
        <w:t xml:space="preserve">. </w:t>
      </w:r>
      <w:r>
        <w:rPr>
          <w:rtl/>
          <w:lang w:bidi="fa-IR"/>
        </w:rPr>
        <w:t>سپس به جعفر گفت</w:t>
      </w:r>
      <w:r w:rsidR="00361A98">
        <w:rPr>
          <w:rtl/>
          <w:lang w:bidi="fa-IR"/>
        </w:rPr>
        <w:t xml:space="preserve">: </w:t>
      </w:r>
      <w:r>
        <w:rPr>
          <w:rtl/>
          <w:lang w:bidi="fa-IR"/>
        </w:rPr>
        <w:t>آيا از آنچه پيغمبر شما آورده و خدا بر او نازل فرموده چيز به خاطر دارى</w:t>
      </w:r>
      <w:r w:rsidR="00361A98">
        <w:rPr>
          <w:rtl/>
          <w:lang w:bidi="fa-IR"/>
        </w:rPr>
        <w:t>؟</w:t>
      </w:r>
      <w:r>
        <w:rPr>
          <w:rtl/>
          <w:lang w:bidi="fa-IR"/>
        </w:rPr>
        <w:t xml:space="preserve"> جعفر گفت</w:t>
      </w:r>
      <w:r w:rsidR="00361A98">
        <w:rPr>
          <w:rtl/>
          <w:lang w:bidi="fa-IR"/>
        </w:rPr>
        <w:t xml:space="preserve">: </w:t>
      </w:r>
      <w:r>
        <w:rPr>
          <w:rtl/>
          <w:lang w:bidi="fa-IR"/>
        </w:rPr>
        <w:t>آرى</w:t>
      </w:r>
      <w:r w:rsidR="00361A98">
        <w:rPr>
          <w:rtl/>
          <w:lang w:bidi="fa-IR"/>
        </w:rPr>
        <w:t xml:space="preserve">، </w:t>
      </w:r>
      <w:r>
        <w:rPr>
          <w:rtl/>
          <w:lang w:bidi="fa-IR"/>
        </w:rPr>
        <w:t>سپس آياتى چند از سوره مريم را خواند و به خواندن آيات اين سوره ادامه داد و نظر اسلام را درباره پاكدامنى مريم و موقعيت عيسى روشن ساخت</w:t>
      </w:r>
      <w:r w:rsidR="00361A98">
        <w:rPr>
          <w:rtl/>
          <w:lang w:bidi="fa-IR"/>
        </w:rPr>
        <w:t xml:space="preserve">. </w:t>
      </w:r>
    </w:p>
    <w:p w:rsidR="004675C8" w:rsidRDefault="004675C8" w:rsidP="004675C8">
      <w:pPr>
        <w:pStyle w:val="libNormal"/>
        <w:rPr>
          <w:rtl/>
          <w:lang w:bidi="fa-IR"/>
        </w:rPr>
      </w:pPr>
      <w:r>
        <w:rPr>
          <w:rtl/>
          <w:lang w:bidi="fa-IR"/>
        </w:rPr>
        <w:t>نجاشى و حاضران كه سر تا پا به سخنان جعفر گوش فرا داده بودند</w:t>
      </w:r>
      <w:r w:rsidR="00361A98">
        <w:rPr>
          <w:rtl/>
          <w:lang w:bidi="fa-IR"/>
        </w:rPr>
        <w:t xml:space="preserve">، </w:t>
      </w:r>
      <w:r>
        <w:rPr>
          <w:rtl/>
          <w:lang w:bidi="fa-IR"/>
        </w:rPr>
        <w:t>از شنيدن اين آيات چنان تحت تاءثير قرار گرفتند كه سيلاب اشكشان از چهره سرازير شد و راهبان و كشيشان نيز به قدرى گريه كردند كه اشك ديدگانشان روى صفحات انجيل هايى كه در برابرشان باز بود ريخت</w:t>
      </w:r>
      <w:r w:rsidR="00361A98">
        <w:rPr>
          <w:rtl/>
          <w:lang w:bidi="fa-IR"/>
        </w:rPr>
        <w:t xml:space="preserve">. </w:t>
      </w:r>
      <w:r>
        <w:rPr>
          <w:rtl/>
          <w:lang w:bidi="fa-IR"/>
        </w:rPr>
        <w:t>سپس نجاشى گفت</w:t>
      </w:r>
      <w:r w:rsidR="00361A98">
        <w:rPr>
          <w:rtl/>
          <w:lang w:bidi="fa-IR"/>
        </w:rPr>
        <w:t xml:space="preserve">: </w:t>
      </w:r>
      <w:r>
        <w:rPr>
          <w:rtl/>
          <w:lang w:bidi="fa-IR"/>
        </w:rPr>
        <w:t>به خدا سوگند سخن حق همين است كه پيغمبر شما آورده و با آنچه كه عيسى آورده از يك منبع نور سرچشمه مى گيرند</w:t>
      </w:r>
      <w:r w:rsidR="00361A98">
        <w:rPr>
          <w:rtl/>
          <w:lang w:bidi="fa-IR"/>
        </w:rPr>
        <w:t xml:space="preserve">، </w:t>
      </w:r>
      <w:r>
        <w:rPr>
          <w:rtl/>
          <w:lang w:bidi="fa-IR"/>
        </w:rPr>
        <w:t>پس آسوده خاطر باشيد كه به خدا هرگز شما را به اين دو نفر تسليم نخواهم كرد</w:t>
      </w:r>
      <w:r w:rsidR="00361A98">
        <w:rPr>
          <w:rtl/>
          <w:lang w:bidi="fa-IR"/>
        </w:rPr>
        <w:t xml:space="preserve">. </w:t>
      </w:r>
    </w:p>
    <w:p w:rsidR="004675C8" w:rsidRDefault="004675C8" w:rsidP="004675C8">
      <w:pPr>
        <w:pStyle w:val="libNormal"/>
        <w:rPr>
          <w:rtl/>
          <w:lang w:bidi="fa-IR"/>
        </w:rPr>
      </w:pPr>
      <w:r>
        <w:rPr>
          <w:rtl/>
          <w:lang w:bidi="fa-IR"/>
        </w:rPr>
        <w:t>هنگامى كه عمرو خواست سخن بگويد و تقاضاى سپردن مسلمانان را به دست او كند</w:t>
      </w:r>
      <w:r w:rsidR="00361A98">
        <w:rPr>
          <w:rtl/>
          <w:lang w:bidi="fa-IR"/>
        </w:rPr>
        <w:t xml:space="preserve">، </w:t>
      </w:r>
      <w:r>
        <w:rPr>
          <w:rtl/>
          <w:lang w:bidi="fa-IR"/>
        </w:rPr>
        <w:t>نجاشى دست بلند كرد و محكم بر صورت عمرو كوبيد و گفت</w:t>
      </w:r>
      <w:r w:rsidR="00361A98">
        <w:rPr>
          <w:rtl/>
          <w:lang w:bidi="fa-IR"/>
        </w:rPr>
        <w:t xml:space="preserve">: </w:t>
      </w:r>
      <w:r>
        <w:rPr>
          <w:rtl/>
          <w:lang w:bidi="fa-IR"/>
        </w:rPr>
        <w:t>خاموش باش</w:t>
      </w:r>
      <w:r w:rsidR="00361A98">
        <w:rPr>
          <w:rtl/>
          <w:lang w:bidi="fa-IR"/>
        </w:rPr>
        <w:t xml:space="preserve">. </w:t>
      </w:r>
      <w:r>
        <w:rPr>
          <w:rtl/>
          <w:lang w:bidi="fa-IR"/>
        </w:rPr>
        <w:t>به خدا سوگند اگر بيش از اين سخنى در مذمت اين جمعيت بگويى تو را مجازات خواهم كرد</w:t>
      </w:r>
      <w:r w:rsidR="00361A98">
        <w:rPr>
          <w:rtl/>
          <w:lang w:bidi="fa-IR"/>
        </w:rPr>
        <w:t xml:space="preserve">. </w:t>
      </w:r>
    </w:p>
    <w:p w:rsidR="004675C8" w:rsidRDefault="004675C8" w:rsidP="004675C8">
      <w:pPr>
        <w:pStyle w:val="libNormal"/>
        <w:rPr>
          <w:rtl/>
          <w:lang w:bidi="fa-IR"/>
        </w:rPr>
      </w:pPr>
      <w:r>
        <w:rPr>
          <w:rtl/>
          <w:lang w:bidi="fa-IR"/>
        </w:rPr>
        <w:t xml:space="preserve">اين جمله را گفت و رو به </w:t>
      </w:r>
      <w:r w:rsidR="00C91E6A">
        <w:rPr>
          <w:rtl/>
          <w:lang w:bidi="fa-IR"/>
        </w:rPr>
        <w:t>مأمور</w:t>
      </w:r>
      <w:r>
        <w:rPr>
          <w:rtl/>
          <w:lang w:bidi="fa-IR"/>
        </w:rPr>
        <w:t>ين كرد و صدا زد</w:t>
      </w:r>
      <w:r w:rsidR="00361A98">
        <w:rPr>
          <w:rtl/>
          <w:lang w:bidi="fa-IR"/>
        </w:rPr>
        <w:t xml:space="preserve">: </w:t>
      </w:r>
      <w:r>
        <w:rPr>
          <w:rtl/>
          <w:lang w:bidi="fa-IR"/>
        </w:rPr>
        <w:t>هداياى آنان را برگردانيد و آنان را از حبشه بيرون نماييد</w:t>
      </w:r>
      <w:r w:rsidR="00361A98">
        <w:rPr>
          <w:rtl/>
          <w:lang w:bidi="fa-IR"/>
        </w:rPr>
        <w:t xml:space="preserve">. </w:t>
      </w:r>
    </w:p>
    <w:p w:rsidR="004675C8" w:rsidRDefault="00B403BA" w:rsidP="00B403BA">
      <w:pPr>
        <w:pStyle w:val="Heading2"/>
        <w:rPr>
          <w:rtl/>
          <w:lang w:bidi="fa-IR"/>
        </w:rPr>
      </w:pPr>
      <w:bookmarkStart w:id="419" w:name="_Toc394925394"/>
      <w:r>
        <w:rPr>
          <w:rtl/>
          <w:lang w:bidi="fa-IR"/>
        </w:rPr>
        <w:lastRenderedPageBreak/>
        <w:t>خوشحالى پيامبر (</w:t>
      </w:r>
      <w:r w:rsidR="005D0BB4" w:rsidRPr="005D0BB4">
        <w:rPr>
          <w:rStyle w:val="libAlaemChar"/>
          <w:rtl/>
        </w:rPr>
        <w:t>صلى‌الله‌عليه‌وآله‌وسلم</w:t>
      </w:r>
      <w:r>
        <w:rPr>
          <w:rtl/>
          <w:lang w:bidi="fa-IR"/>
        </w:rPr>
        <w:t>) از بازگشت جعفر بن ابى طالب</w:t>
      </w:r>
      <w:bookmarkEnd w:id="419"/>
    </w:p>
    <w:p w:rsidR="004675C8" w:rsidRDefault="004675C8" w:rsidP="004675C8">
      <w:pPr>
        <w:pStyle w:val="libNormal"/>
        <w:rPr>
          <w:rtl/>
          <w:lang w:bidi="fa-IR"/>
        </w:rPr>
      </w:pPr>
      <w:r>
        <w:rPr>
          <w:rtl/>
          <w:lang w:bidi="fa-IR"/>
        </w:rPr>
        <w:t>پس از گذشت سالها كه پيامبر (</w:t>
      </w:r>
      <w:r w:rsidR="005D0BB4" w:rsidRPr="005D0BB4">
        <w:rPr>
          <w:rStyle w:val="libAlaemChar"/>
          <w:rtl/>
        </w:rPr>
        <w:t>صلى‌الله‌عليه‌وآله‌وسلم</w:t>
      </w:r>
      <w:r>
        <w:rPr>
          <w:rtl/>
          <w:lang w:bidi="fa-IR"/>
        </w:rPr>
        <w:t>) هجرت كرد و كار اسلام بالا گرفت و عهدنامه حديبيه امضا شد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در جنگ خيبر پيروز شد</w:t>
      </w:r>
      <w:r w:rsidR="00361A98">
        <w:rPr>
          <w:rtl/>
          <w:lang w:bidi="fa-IR"/>
        </w:rPr>
        <w:t xml:space="preserve">، </w:t>
      </w:r>
      <w:r>
        <w:rPr>
          <w:rtl/>
          <w:lang w:bidi="fa-IR"/>
        </w:rPr>
        <w:t>در آن روز مسلمانان از فرط شادى به خاطر در هم شكستن بزرگ ترين كانون خطر يهود در پوست نمى گنجيدند كه از دور شاهد حركت دسته جمعى عده اى به سوى سپاه اسلام شدند</w:t>
      </w:r>
      <w:r w:rsidR="00361A98">
        <w:rPr>
          <w:rtl/>
          <w:lang w:bidi="fa-IR"/>
        </w:rPr>
        <w:t xml:space="preserve">، </w:t>
      </w:r>
      <w:r>
        <w:rPr>
          <w:rtl/>
          <w:lang w:bidi="fa-IR"/>
        </w:rPr>
        <w:t>چيزى نگذشت كه معلوم شد اين جمعت همان مهاجران حبشه هستند كه به آغوش وطن باز مى گردند</w:t>
      </w:r>
      <w:r w:rsidR="00361A98">
        <w:rPr>
          <w:rtl/>
          <w:lang w:bidi="fa-IR"/>
        </w:rPr>
        <w:t xml:space="preserve">؛ </w:t>
      </w:r>
      <w:r>
        <w:rPr>
          <w:rtl/>
          <w:lang w:bidi="fa-IR"/>
        </w:rPr>
        <w:t>در حالى كه قدرت هاى اهريمنى دشمنان درهم شكسته شده بود و نهال اسلام به قدر كافى ريشه دوانيده بود</w:t>
      </w:r>
      <w:r w:rsidR="00361A98">
        <w:rPr>
          <w:rtl/>
          <w:lang w:bidi="fa-IR"/>
        </w:rPr>
        <w:t xml:space="preserve">. </w:t>
      </w:r>
    </w:p>
    <w:p w:rsidR="004675C8" w:rsidRDefault="004675C8" w:rsidP="004675C8">
      <w:pPr>
        <w:pStyle w:val="libNormal"/>
        <w:rPr>
          <w:rFonts w:hint="cs"/>
          <w:rtl/>
          <w:lang w:bidi="fa-IR"/>
        </w:rPr>
      </w:pPr>
      <w:r>
        <w:rPr>
          <w:rtl/>
          <w:lang w:bidi="fa-IR"/>
        </w:rPr>
        <w:t>بنابر بعضى روايات</w:t>
      </w:r>
      <w:r w:rsidR="00361A98">
        <w:rPr>
          <w:rtl/>
          <w:lang w:bidi="fa-IR"/>
        </w:rPr>
        <w:t xml:space="preserve">، </w:t>
      </w:r>
      <w:r>
        <w:rPr>
          <w:rtl/>
          <w:lang w:bidi="fa-IR"/>
        </w:rPr>
        <w:t>نجاشى پس از اين ماجرا به رسول خدا (</w:t>
      </w:r>
      <w:r w:rsidR="005D0BB4" w:rsidRPr="005D0BB4">
        <w:rPr>
          <w:rStyle w:val="libAlaemChar"/>
          <w:rtl/>
        </w:rPr>
        <w:t>صلى‌الله‌عليه‌وآله‌وسلم</w:t>
      </w:r>
      <w:r>
        <w:rPr>
          <w:rtl/>
          <w:lang w:bidi="fa-IR"/>
        </w:rPr>
        <w:t>) ايمان آورد و به دست جعفر بن ابى طالب مسلمان شد و هداياى بسيارى براى پيغمبر اسلام فرستاد كه از آن جمله ماريه قبطيه بود كه رسول خدا (</w:t>
      </w:r>
      <w:r w:rsidR="005D0BB4" w:rsidRPr="005D0BB4">
        <w:rPr>
          <w:rStyle w:val="libAlaemChar"/>
          <w:rtl/>
        </w:rPr>
        <w:t>صلى‌الله‌عليه‌وآله‌وسلم</w:t>
      </w:r>
      <w:r>
        <w:rPr>
          <w:rtl/>
          <w:lang w:bidi="fa-IR"/>
        </w:rPr>
        <w:t>) از آن كنيز دارى پسرى شد و نامش را ابراهيم گذارد كه در كودكى از دنيا رفت</w:t>
      </w:r>
      <w:r w:rsidR="00361A98">
        <w:rPr>
          <w:rtl/>
          <w:lang w:bidi="fa-IR"/>
        </w:rPr>
        <w:t xml:space="preserve">. </w:t>
      </w:r>
    </w:p>
    <w:p w:rsidR="004675C8" w:rsidRDefault="00B403BA" w:rsidP="00B403BA">
      <w:pPr>
        <w:pStyle w:val="Heading2"/>
        <w:rPr>
          <w:rtl/>
          <w:lang w:bidi="fa-IR"/>
        </w:rPr>
      </w:pPr>
      <w:bookmarkStart w:id="420" w:name="_Toc394925395"/>
      <w:r>
        <w:rPr>
          <w:rtl/>
          <w:lang w:bidi="fa-IR"/>
        </w:rPr>
        <w:t>معراج رسول خدا (</w:t>
      </w:r>
      <w:r w:rsidR="005D0BB4" w:rsidRPr="005D0BB4">
        <w:rPr>
          <w:rStyle w:val="libAlaemChar"/>
          <w:rtl/>
        </w:rPr>
        <w:t>صلى‌الله‌عليه‌وآله‌وسلم</w:t>
      </w:r>
      <w:r>
        <w:rPr>
          <w:rtl/>
          <w:lang w:bidi="fa-IR"/>
        </w:rPr>
        <w:t>)</w:t>
      </w:r>
      <w:bookmarkEnd w:id="420"/>
    </w:p>
    <w:p w:rsidR="004675C8" w:rsidRDefault="004675C8" w:rsidP="004675C8">
      <w:pPr>
        <w:pStyle w:val="libNormal"/>
        <w:rPr>
          <w:rtl/>
          <w:lang w:bidi="fa-IR"/>
        </w:rPr>
      </w:pPr>
      <w:r>
        <w:rPr>
          <w:rtl/>
          <w:lang w:bidi="fa-IR"/>
        </w:rPr>
        <w:t>سفر شبانه پيامبر اسلام (</w:t>
      </w:r>
      <w:r w:rsidR="005D0BB4" w:rsidRPr="005D0BB4">
        <w:rPr>
          <w:rStyle w:val="libAlaemChar"/>
          <w:rtl/>
        </w:rPr>
        <w:t>صلى‌الله‌عليه‌وآله‌وسلم</w:t>
      </w:r>
      <w:r>
        <w:rPr>
          <w:rtl/>
          <w:lang w:bidi="fa-IR"/>
        </w:rPr>
        <w:t>) از مكه به بيت المقدس به صورت خارق العاده و نيز سفر آن حضرت از بيت المقدس به آسمان ها به قدرت خداوندى (معراج)</w:t>
      </w:r>
      <w:r w:rsidR="00361A98">
        <w:rPr>
          <w:rtl/>
          <w:lang w:bidi="fa-IR"/>
        </w:rPr>
        <w:t xml:space="preserve">، </w:t>
      </w:r>
      <w:r>
        <w:rPr>
          <w:rtl/>
          <w:lang w:bidi="fa-IR"/>
        </w:rPr>
        <w:t>هر دو از حوادث مكه است</w:t>
      </w:r>
      <w:r w:rsidR="00361A98">
        <w:rPr>
          <w:rtl/>
          <w:lang w:bidi="fa-IR"/>
        </w:rPr>
        <w:t xml:space="preserve">؛ </w:t>
      </w:r>
      <w:r>
        <w:rPr>
          <w:rtl/>
          <w:lang w:bidi="fa-IR"/>
        </w:rPr>
        <w:t>زيرا اين دو حادثه در آيات و سوره اى مكى نقل شده است اما در سال رخداد آن اختلاف است</w:t>
      </w:r>
      <w:r w:rsidR="00361A98">
        <w:rPr>
          <w:rtl/>
          <w:lang w:bidi="fa-IR"/>
        </w:rPr>
        <w:t xml:space="preserve">. </w:t>
      </w:r>
    </w:p>
    <w:p w:rsidR="004675C8" w:rsidRDefault="004675C8" w:rsidP="004675C8">
      <w:pPr>
        <w:pStyle w:val="libNormal"/>
        <w:rPr>
          <w:rtl/>
          <w:lang w:bidi="fa-IR"/>
        </w:rPr>
      </w:pPr>
      <w:r>
        <w:rPr>
          <w:rtl/>
          <w:lang w:bidi="fa-IR"/>
        </w:rPr>
        <w:t>هدف از اين دو سفر پيامبر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مشاهده نشانه هاى عظمت خداوند در پهنه آسمان ها</w:t>
      </w:r>
      <w:r w:rsidR="00361A98">
        <w:rPr>
          <w:rtl/>
          <w:lang w:bidi="fa-IR"/>
        </w:rPr>
        <w:t xml:space="preserve">، </w:t>
      </w:r>
      <w:r>
        <w:rPr>
          <w:rtl/>
          <w:lang w:bidi="fa-IR"/>
        </w:rPr>
        <w:t>ديدار با فرشتگان و ارواح پيامبران</w:t>
      </w:r>
      <w:r w:rsidR="00361A98">
        <w:rPr>
          <w:rtl/>
          <w:lang w:bidi="fa-IR"/>
        </w:rPr>
        <w:t xml:space="preserve">، </w:t>
      </w:r>
      <w:r>
        <w:rPr>
          <w:rtl/>
          <w:lang w:bidi="fa-IR"/>
        </w:rPr>
        <w:t>رؤ يت صحنه بهشت و دوزخ و درجات آنان و امثال اينها بوده است</w:t>
      </w:r>
      <w:r w:rsidR="00361A98">
        <w:rPr>
          <w:rtl/>
          <w:lang w:bidi="fa-IR"/>
        </w:rPr>
        <w:t xml:space="preserve">، </w:t>
      </w:r>
      <w:r>
        <w:rPr>
          <w:rtl/>
          <w:lang w:bidi="fa-IR"/>
        </w:rPr>
        <w:t>چنان كه خداوند در سوره اسراء مى فرمايد</w:t>
      </w:r>
      <w:r w:rsidR="00361A98">
        <w:rPr>
          <w:rtl/>
          <w:lang w:bidi="fa-IR"/>
        </w:rPr>
        <w:t xml:space="preserve">: </w:t>
      </w:r>
      <w:r>
        <w:rPr>
          <w:rtl/>
          <w:lang w:bidi="fa-IR"/>
        </w:rPr>
        <w:t xml:space="preserve">«پاك و منزه است خدايى كه بنده اش [پيامبر] را در يك شب از </w:t>
      </w:r>
      <w:r>
        <w:rPr>
          <w:rtl/>
          <w:lang w:bidi="fa-IR"/>
        </w:rPr>
        <w:lastRenderedPageBreak/>
        <w:t>مسجد الحرام به مسجدالاءقصى برد</w:t>
      </w:r>
      <w:r w:rsidR="00361A98">
        <w:rPr>
          <w:rtl/>
          <w:lang w:bidi="fa-IR"/>
        </w:rPr>
        <w:t xml:space="preserve">، </w:t>
      </w:r>
      <w:r>
        <w:rPr>
          <w:rtl/>
          <w:lang w:bidi="fa-IR"/>
        </w:rPr>
        <w:t>تا برخى از آيات و نشانه هاى خود را به او نشان دهيم چرا كه او شنوا و بيناست »</w:t>
      </w:r>
      <w:r w:rsidR="00361A98">
        <w:rPr>
          <w:rtl/>
          <w:lang w:bidi="fa-IR"/>
        </w:rPr>
        <w:t>.</w:t>
      </w:r>
      <w:r w:rsidR="00CB1563">
        <w:rPr>
          <w:rtl/>
          <w:lang w:bidi="fa-IR"/>
        </w:rPr>
        <w:t xml:space="preserve"> </w:t>
      </w:r>
      <w:r w:rsidRPr="005F606A">
        <w:rPr>
          <w:rStyle w:val="libFootnotenumChar"/>
          <w:rtl/>
        </w:rPr>
        <w:t>(1134</w:t>
      </w:r>
      <w:r w:rsidR="009F07A6" w:rsidRPr="005F606A">
        <w:rPr>
          <w:rStyle w:val="libFootnotenumChar"/>
          <w:rtl/>
        </w:rPr>
        <w:t>)</w:t>
      </w:r>
    </w:p>
    <w:p w:rsidR="004675C8" w:rsidRDefault="004675C8" w:rsidP="004675C8">
      <w:pPr>
        <w:pStyle w:val="libNormal"/>
        <w:rPr>
          <w:rtl/>
          <w:lang w:bidi="fa-IR"/>
        </w:rPr>
      </w:pPr>
      <w:r>
        <w:rPr>
          <w:rtl/>
          <w:lang w:bidi="fa-IR"/>
        </w:rPr>
        <w:t>درباره معراج نيز پس از بيان مراحلى كه پيامبر در اين سفر طى كرد</w:t>
      </w:r>
      <w:r w:rsidR="00361A98">
        <w:rPr>
          <w:rtl/>
          <w:lang w:bidi="fa-IR"/>
        </w:rPr>
        <w:t xml:space="preserve">، </w:t>
      </w:r>
      <w:r>
        <w:rPr>
          <w:rtl/>
          <w:lang w:bidi="fa-IR"/>
        </w:rPr>
        <w:t>مى فرمايد</w:t>
      </w:r>
      <w:r w:rsidR="00361A98">
        <w:rPr>
          <w:rtl/>
          <w:lang w:bidi="fa-IR"/>
        </w:rPr>
        <w:t xml:space="preserve">: </w:t>
      </w:r>
      <w:r>
        <w:rPr>
          <w:rtl/>
          <w:lang w:bidi="fa-IR"/>
        </w:rPr>
        <w:t>«او پاره اى از آيات و نشانه هاى بزرگ پروردگارش را مشاهده كرد»</w:t>
      </w:r>
      <w:r w:rsidR="00361A98">
        <w:rPr>
          <w:rtl/>
          <w:lang w:bidi="fa-IR"/>
        </w:rPr>
        <w:t>.</w:t>
      </w:r>
      <w:r w:rsidR="00CB1563">
        <w:rPr>
          <w:rtl/>
          <w:lang w:bidi="fa-IR"/>
        </w:rPr>
        <w:t xml:space="preserve"> </w:t>
      </w:r>
      <w:r w:rsidRPr="005F606A">
        <w:rPr>
          <w:rStyle w:val="libFootnotenumChar"/>
          <w:rtl/>
        </w:rPr>
        <w:t>(1135</w:t>
      </w:r>
      <w:r w:rsidR="009F07A6" w:rsidRPr="005F606A">
        <w:rPr>
          <w:rStyle w:val="libFootnotenumChar"/>
          <w:rtl/>
        </w:rPr>
        <w:t>)</w:t>
      </w:r>
    </w:p>
    <w:p w:rsidR="004675C8" w:rsidRDefault="004675C8" w:rsidP="004675C8">
      <w:pPr>
        <w:pStyle w:val="libNormal"/>
        <w:rPr>
          <w:rtl/>
          <w:lang w:bidi="fa-IR"/>
        </w:rPr>
      </w:pPr>
      <w:r>
        <w:rPr>
          <w:rtl/>
          <w:lang w:bidi="fa-IR"/>
        </w:rPr>
        <w:t>شخصى از امام هفتم پرسيد</w:t>
      </w:r>
      <w:r w:rsidR="00361A98">
        <w:rPr>
          <w:rtl/>
          <w:lang w:bidi="fa-IR"/>
        </w:rPr>
        <w:t xml:space="preserve">: </w:t>
      </w:r>
      <w:r>
        <w:rPr>
          <w:rtl/>
          <w:lang w:bidi="fa-IR"/>
        </w:rPr>
        <w:t>با آن كه خداوند مكان ندارد</w:t>
      </w:r>
      <w:r w:rsidR="00361A98">
        <w:rPr>
          <w:rtl/>
          <w:lang w:bidi="fa-IR"/>
        </w:rPr>
        <w:t xml:space="preserve">، </w:t>
      </w:r>
      <w:r>
        <w:rPr>
          <w:rtl/>
          <w:lang w:bidi="fa-IR"/>
        </w:rPr>
        <w:t>چرا پيامبر را به آسمان ها برد</w:t>
      </w:r>
      <w:r w:rsidR="00361A98">
        <w:rPr>
          <w:rtl/>
          <w:lang w:bidi="fa-IR"/>
        </w:rPr>
        <w:t xml:space="preserve">. </w:t>
      </w:r>
      <w:r>
        <w:rPr>
          <w:rtl/>
          <w:lang w:bidi="fa-IR"/>
        </w:rPr>
        <w:t>آن حضرت فرمود</w:t>
      </w:r>
      <w:r w:rsidR="00361A98">
        <w:rPr>
          <w:rtl/>
          <w:lang w:bidi="fa-IR"/>
        </w:rPr>
        <w:t xml:space="preserve">: </w:t>
      </w:r>
      <w:r>
        <w:rPr>
          <w:rtl/>
          <w:lang w:bidi="fa-IR"/>
        </w:rPr>
        <w:t>خداوند پيراسته از مكان و زمان است</w:t>
      </w:r>
      <w:r w:rsidR="00361A98">
        <w:rPr>
          <w:rtl/>
          <w:lang w:bidi="fa-IR"/>
        </w:rPr>
        <w:t xml:space="preserve">، </w:t>
      </w:r>
      <w:r>
        <w:rPr>
          <w:rtl/>
          <w:lang w:bidi="fa-IR"/>
        </w:rPr>
        <w:t>او خواست به وسيله پيامبر</w:t>
      </w:r>
      <w:r w:rsidR="00361A98">
        <w:rPr>
          <w:rtl/>
          <w:lang w:bidi="fa-IR"/>
        </w:rPr>
        <w:t xml:space="preserve">، </w:t>
      </w:r>
      <w:r>
        <w:rPr>
          <w:rtl/>
          <w:lang w:bidi="fa-IR"/>
        </w:rPr>
        <w:t>فرشتگان و ساكنان آسمان ها را عزيز و گرامى بدارد تا او را مشاهده كنند و نيز خواست شگفتى هاى عظمتش را به پيامبر نشان دهد تا او پس از فرود</w:t>
      </w:r>
      <w:r w:rsidR="00361A98">
        <w:rPr>
          <w:rtl/>
          <w:lang w:bidi="fa-IR"/>
        </w:rPr>
        <w:t xml:space="preserve">، </w:t>
      </w:r>
      <w:r>
        <w:rPr>
          <w:rtl/>
          <w:lang w:bidi="fa-IR"/>
        </w:rPr>
        <w:t>آن را به مردم خبر دهد</w:t>
      </w:r>
      <w:r w:rsidR="00361A98">
        <w:rPr>
          <w:rtl/>
          <w:lang w:bidi="fa-IR"/>
        </w:rPr>
        <w:t xml:space="preserve">. </w:t>
      </w:r>
      <w:r>
        <w:rPr>
          <w:rtl/>
          <w:lang w:bidi="fa-IR"/>
        </w:rPr>
        <w:t>اين</w:t>
      </w:r>
      <w:r w:rsidR="00361A98">
        <w:rPr>
          <w:rtl/>
          <w:lang w:bidi="fa-IR"/>
        </w:rPr>
        <w:t xml:space="preserve">، </w:t>
      </w:r>
      <w:r>
        <w:rPr>
          <w:rtl/>
          <w:lang w:bidi="fa-IR"/>
        </w:rPr>
        <w:t>هرگز به آن معنا كه گروه مشبهه مى گويند نيست و خداوند از داشتن جسم و ماده و مكان منزه است</w:t>
      </w:r>
      <w:r w:rsidR="00361A98">
        <w:rPr>
          <w:rtl/>
          <w:lang w:bidi="fa-IR"/>
        </w:rPr>
        <w:t>.</w:t>
      </w:r>
      <w:r w:rsidR="00CB1563">
        <w:rPr>
          <w:rtl/>
          <w:lang w:bidi="fa-IR"/>
        </w:rPr>
        <w:t xml:space="preserve"> </w:t>
      </w:r>
      <w:r w:rsidRPr="005F606A">
        <w:rPr>
          <w:rStyle w:val="libFootnotenumChar"/>
          <w:rtl/>
        </w:rPr>
        <w:t>(1136</w:t>
      </w:r>
      <w:r w:rsidR="009F07A6" w:rsidRPr="005F606A">
        <w:rPr>
          <w:rStyle w:val="libFootnotenumChar"/>
          <w:rtl/>
        </w:rPr>
        <w:t>)</w:t>
      </w:r>
    </w:p>
    <w:p w:rsidR="004675C8" w:rsidRDefault="004675C8" w:rsidP="004675C8">
      <w:pPr>
        <w:pStyle w:val="libNormal"/>
        <w:rPr>
          <w:rtl/>
          <w:lang w:bidi="fa-IR"/>
        </w:rPr>
      </w:pPr>
      <w:r>
        <w:rPr>
          <w:rtl/>
          <w:lang w:bidi="fa-IR"/>
        </w:rPr>
        <w:t>معروف است كه رسول خدا (</w:t>
      </w:r>
      <w:r w:rsidR="005D0BB4" w:rsidRPr="005D0BB4">
        <w:rPr>
          <w:rStyle w:val="libAlaemChar"/>
          <w:rtl/>
        </w:rPr>
        <w:t>صلى‌الله‌عليه‌وآله‌وسلم</w:t>
      </w:r>
      <w:r>
        <w:rPr>
          <w:rtl/>
          <w:lang w:bidi="fa-IR"/>
        </w:rPr>
        <w:t>) در آن شب [شب عروج</w:t>
      </w:r>
      <w:r w:rsidR="00C56F18">
        <w:rPr>
          <w:rtl/>
          <w:lang w:bidi="fa-IR"/>
        </w:rPr>
        <w:t>]</w:t>
      </w:r>
      <w:r>
        <w:rPr>
          <w:rtl/>
          <w:lang w:bidi="fa-IR"/>
        </w:rPr>
        <w:t xml:space="preserve"> در خانه ام هانى دختر ابى طالب بود و از آنجا به معراج رفت و مجموع مدتى كه آن حضرت به سرزمين بيت المقدس و مسجد اقصى و آسمان ها رفت و بازگشت از يك شب بيشتر طول نكشيد</w:t>
      </w:r>
      <w:r w:rsidR="00361A98">
        <w:rPr>
          <w:rtl/>
          <w:lang w:bidi="fa-IR"/>
        </w:rPr>
        <w:t xml:space="preserve">، </w:t>
      </w:r>
      <w:r>
        <w:rPr>
          <w:rtl/>
          <w:lang w:bidi="fa-IR"/>
        </w:rPr>
        <w:t>به طورى كه صبح آن شب را در همان خانه بود</w:t>
      </w:r>
      <w:r w:rsidR="00361A98">
        <w:rPr>
          <w:rtl/>
          <w:lang w:bidi="fa-IR"/>
        </w:rPr>
        <w:t xml:space="preserve">. </w:t>
      </w:r>
      <w:r>
        <w:rPr>
          <w:rtl/>
          <w:lang w:bidi="fa-IR"/>
        </w:rPr>
        <w:t xml:space="preserve">در تفسير عياشى است كه 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نماز عشا و نماز صبح را در مكه خواند</w:t>
      </w:r>
      <w:r w:rsidR="00361A98">
        <w:rPr>
          <w:rtl/>
          <w:lang w:bidi="fa-IR"/>
        </w:rPr>
        <w:t xml:space="preserve">، </w:t>
      </w:r>
      <w:r>
        <w:rPr>
          <w:rtl/>
          <w:lang w:bidi="fa-IR"/>
        </w:rPr>
        <w:t>يعنى اسراء و معراج در اين فاصله اتفاق افتاد</w:t>
      </w:r>
      <w:r w:rsidR="00361A98">
        <w:rPr>
          <w:rtl/>
          <w:lang w:bidi="fa-IR"/>
        </w:rPr>
        <w:t xml:space="preserve">. </w:t>
      </w:r>
      <w:r>
        <w:rPr>
          <w:rtl/>
          <w:lang w:bidi="fa-IR"/>
        </w:rPr>
        <w:t>در روايات به اختلاف عبارت</w:t>
      </w:r>
      <w:r w:rsidR="00361A98">
        <w:rPr>
          <w:rtl/>
          <w:lang w:bidi="fa-IR"/>
        </w:rPr>
        <w:t xml:space="preserve">، </w:t>
      </w:r>
      <w:r>
        <w:rPr>
          <w:rtl/>
          <w:lang w:bidi="fa-IR"/>
        </w:rPr>
        <w:t>از رسول خدا (</w:t>
      </w:r>
      <w:r w:rsidR="005D0BB4" w:rsidRPr="005D0BB4">
        <w:rPr>
          <w:rStyle w:val="libAlaemChar"/>
          <w:rtl/>
        </w:rPr>
        <w:t>صلى‌الله‌عليه‌وآله‌وسلم</w:t>
      </w:r>
      <w:r>
        <w:rPr>
          <w:rtl/>
          <w:lang w:bidi="fa-IR"/>
        </w:rPr>
        <w:t>) و ائمه معصومين روايت شده كه فرمودند</w:t>
      </w:r>
      <w:r w:rsidR="00361A98">
        <w:rPr>
          <w:rtl/>
          <w:lang w:bidi="fa-IR"/>
        </w:rPr>
        <w:t xml:space="preserve">: </w:t>
      </w:r>
      <w:r>
        <w:rPr>
          <w:rtl/>
          <w:lang w:bidi="fa-IR"/>
        </w:rPr>
        <w:t>جبرئيل در آن شب بر آن حضرت نازل شد و مركبى كه نامش براق بود براى او آورد و رسول خدا (</w:t>
      </w:r>
      <w:r w:rsidR="005D0BB4" w:rsidRPr="005D0BB4">
        <w:rPr>
          <w:rStyle w:val="libAlaemChar"/>
          <w:rtl/>
        </w:rPr>
        <w:t>صلى‌الله‌عليه‌وآله‌وسلم</w:t>
      </w:r>
      <w:r>
        <w:rPr>
          <w:rtl/>
          <w:lang w:bidi="fa-IR"/>
        </w:rPr>
        <w:t>) بر آن سوار شده و به سوى بيت المقدس حركت كرد</w:t>
      </w:r>
      <w:r w:rsidR="00361A98">
        <w:rPr>
          <w:rtl/>
          <w:lang w:bidi="fa-IR"/>
        </w:rPr>
        <w:t xml:space="preserve">، </w:t>
      </w:r>
      <w:r>
        <w:rPr>
          <w:rtl/>
          <w:lang w:bidi="fa-IR"/>
        </w:rPr>
        <w:t>در راه در چند نقطه ايستاد و نماز گزارد</w:t>
      </w:r>
      <w:r w:rsidR="00361A98">
        <w:rPr>
          <w:rtl/>
          <w:lang w:bidi="fa-IR"/>
        </w:rPr>
        <w:t xml:space="preserve">، </w:t>
      </w:r>
      <w:r>
        <w:rPr>
          <w:rtl/>
          <w:lang w:bidi="fa-IR"/>
        </w:rPr>
        <w:t>يكى در مدينه و محل هجرتش كه سالهاى بعد رسول خدا (</w:t>
      </w:r>
      <w:r w:rsidR="005D0BB4" w:rsidRPr="005D0BB4">
        <w:rPr>
          <w:rStyle w:val="libAlaemChar"/>
          <w:rtl/>
        </w:rPr>
        <w:t>صلى‌الله‌عليه‌وآله‌وسلم</w:t>
      </w:r>
      <w:r>
        <w:rPr>
          <w:rtl/>
          <w:lang w:bidi="fa-IR"/>
        </w:rPr>
        <w:t>) به آنجا هجرت فرمود</w:t>
      </w:r>
      <w:r w:rsidR="00361A98">
        <w:rPr>
          <w:rtl/>
          <w:lang w:bidi="fa-IR"/>
        </w:rPr>
        <w:t xml:space="preserve">، </w:t>
      </w:r>
      <w:r>
        <w:rPr>
          <w:rtl/>
          <w:lang w:bidi="fa-IR"/>
        </w:rPr>
        <w:t>يكى هم مسجد كوفه و مكان ديگر</w:t>
      </w:r>
      <w:r w:rsidR="00361A98">
        <w:rPr>
          <w:rtl/>
          <w:lang w:bidi="fa-IR"/>
        </w:rPr>
        <w:t xml:space="preserve">، </w:t>
      </w:r>
      <w:r>
        <w:rPr>
          <w:rtl/>
          <w:lang w:bidi="fa-IR"/>
        </w:rPr>
        <w:t xml:space="preserve">طور سينا و بيت اللحم - زادگاه </w:t>
      </w:r>
      <w:r>
        <w:rPr>
          <w:rtl/>
          <w:lang w:bidi="fa-IR"/>
        </w:rPr>
        <w:lastRenderedPageBreak/>
        <w:t xml:space="preserve">حضرت عيسى </w:t>
      </w:r>
      <w:r w:rsidR="00597A2D" w:rsidRPr="00597A2D">
        <w:rPr>
          <w:rStyle w:val="libAlaemChar"/>
          <w:rtl/>
        </w:rPr>
        <w:t>عليه‌السلام</w:t>
      </w:r>
      <w:r>
        <w:rPr>
          <w:rtl/>
          <w:lang w:bidi="fa-IR"/>
        </w:rPr>
        <w:t xml:space="preserve"> - بود</w:t>
      </w:r>
      <w:r w:rsidR="00361A98">
        <w:rPr>
          <w:rtl/>
          <w:lang w:bidi="fa-IR"/>
        </w:rPr>
        <w:t xml:space="preserve">، </w:t>
      </w:r>
      <w:r>
        <w:rPr>
          <w:rtl/>
          <w:lang w:bidi="fa-IR"/>
        </w:rPr>
        <w:t>سپس وارد مسجد اقصى شد و در آنجا نمازگزارد و از آنجا به آسمان رفت</w:t>
      </w:r>
      <w:r w:rsidR="00361A98">
        <w:rPr>
          <w:rtl/>
          <w:lang w:bidi="fa-IR"/>
        </w:rPr>
        <w:t>.</w:t>
      </w:r>
      <w:r w:rsidR="00CB1563">
        <w:rPr>
          <w:rtl/>
          <w:lang w:bidi="fa-IR"/>
        </w:rPr>
        <w:t xml:space="preserve"> </w:t>
      </w:r>
      <w:r w:rsidRPr="005F606A">
        <w:rPr>
          <w:rStyle w:val="libFootnotenumChar"/>
          <w:rtl/>
        </w:rPr>
        <w:t>(1137</w:t>
      </w:r>
      <w:r w:rsidR="009F07A6" w:rsidRPr="005F606A">
        <w:rPr>
          <w:rStyle w:val="libFootnotenumChar"/>
          <w:rtl/>
        </w:rPr>
        <w:t>)</w:t>
      </w:r>
    </w:p>
    <w:p w:rsidR="004675C8" w:rsidRDefault="00B403BA" w:rsidP="00B403BA">
      <w:pPr>
        <w:pStyle w:val="Heading2"/>
        <w:rPr>
          <w:rtl/>
          <w:lang w:bidi="fa-IR"/>
        </w:rPr>
      </w:pPr>
      <w:bookmarkStart w:id="421" w:name="_Toc394925396"/>
      <w:r>
        <w:rPr>
          <w:rtl/>
          <w:lang w:bidi="fa-IR"/>
        </w:rPr>
        <w:t>هجرت پيامبر اكرم (</w:t>
      </w:r>
      <w:r w:rsidR="005D0BB4" w:rsidRPr="005D0BB4">
        <w:rPr>
          <w:rStyle w:val="libAlaemChar"/>
          <w:rtl/>
        </w:rPr>
        <w:t>صلى‌الله‌عليه‌وآله‌وسلم</w:t>
      </w:r>
      <w:r>
        <w:rPr>
          <w:rtl/>
          <w:lang w:bidi="fa-IR"/>
        </w:rPr>
        <w:t>)</w:t>
      </w:r>
      <w:bookmarkEnd w:id="421"/>
    </w:p>
    <w:p w:rsidR="004675C8" w:rsidRDefault="004675C8" w:rsidP="004675C8">
      <w:pPr>
        <w:pStyle w:val="libNormal"/>
        <w:rPr>
          <w:rtl/>
          <w:lang w:bidi="fa-IR"/>
        </w:rPr>
      </w:pPr>
      <w:r>
        <w:rPr>
          <w:rtl/>
          <w:lang w:bidi="fa-IR"/>
        </w:rPr>
        <w:t>گروهى از قريش و اشراف قبايل مختلف مكه در «دارالندوه»</w:t>
      </w:r>
      <w:r w:rsidR="00CB1563">
        <w:rPr>
          <w:rtl/>
          <w:lang w:bidi="fa-IR"/>
        </w:rPr>
        <w:t xml:space="preserve"> </w:t>
      </w:r>
      <w:r w:rsidRPr="005F606A">
        <w:rPr>
          <w:rStyle w:val="libFootnotenumChar"/>
          <w:rtl/>
        </w:rPr>
        <w:t>(1138</w:t>
      </w:r>
      <w:r w:rsidR="009F07A6" w:rsidRPr="005F606A">
        <w:rPr>
          <w:rStyle w:val="libFootnotenumChar"/>
          <w:rtl/>
        </w:rPr>
        <w:t>)</w:t>
      </w:r>
      <w:r>
        <w:rPr>
          <w:rtl/>
          <w:lang w:bidi="fa-IR"/>
        </w:rPr>
        <w:t xml:space="preserve"> جمع شدند تا درباره خطرى كه از ناحيه پيامبر (</w:t>
      </w:r>
      <w:r w:rsidR="005D0BB4" w:rsidRPr="005D0BB4">
        <w:rPr>
          <w:rStyle w:val="libAlaemChar"/>
          <w:rtl/>
        </w:rPr>
        <w:t>صلى‌الله‌عليه‌وآله‌وسلم</w:t>
      </w:r>
      <w:r>
        <w:rPr>
          <w:rtl/>
          <w:lang w:bidi="fa-IR"/>
        </w:rPr>
        <w:t>) آنان را تهديد مى كرد بينديشند</w:t>
      </w:r>
      <w:r w:rsidR="00361A98">
        <w:rPr>
          <w:rtl/>
          <w:lang w:bidi="fa-IR"/>
        </w:rPr>
        <w:t xml:space="preserve">. </w:t>
      </w:r>
      <w:r>
        <w:rPr>
          <w:rtl/>
          <w:lang w:bidi="fa-IR"/>
        </w:rPr>
        <w:t>چهل نفر از بزرگان در آنجا جمع شدند و چون خواستند وارد مشورت و مذاكره شوند</w:t>
      </w:r>
      <w:r w:rsidR="00361A98">
        <w:rPr>
          <w:rtl/>
          <w:lang w:bidi="fa-IR"/>
        </w:rPr>
        <w:t xml:space="preserve">، </w:t>
      </w:r>
      <w:r>
        <w:rPr>
          <w:rtl/>
          <w:lang w:bidi="fa-IR"/>
        </w:rPr>
        <w:t>دربان دارالندوه</w:t>
      </w:r>
      <w:r w:rsidR="00361A98">
        <w:rPr>
          <w:rtl/>
          <w:lang w:bidi="fa-IR"/>
        </w:rPr>
        <w:t xml:space="preserve">، </w:t>
      </w:r>
      <w:r>
        <w:rPr>
          <w:rtl/>
          <w:lang w:bidi="fa-IR"/>
        </w:rPr>
        <w:t>پيرمردى را ديد كه با چهره اى جالب و ظاهر الصلاح دم در آمده و اجازه ورود به مجلس ‍ مى خواهد</w:t>
      </w:r>
      <w:r w:rsidR="00361A98">
        <w:rPr>
          <w:rtl/>
          <w:lang w:bidi="fa-IR"/>
        </w:rPr>
        <w:t xml:space="preserve">، </w:t>
      </w:r>
      <w:r>
        <w:rPr>
          <w:rtl/>
          <w:lang w:bidi="fa-IR"/>
        </w:rPr>
        <w:t>چون از او پرسيد</w:t>
      </w:r>
      <w:r w:rsidR="00361A98">
        <w:rPr>
          <w:rtl/>
          <w:lang w:bidi="fa-IR"/>
        </w:rPr>
        <w:t xml:space="preserve">: </w:t>
      </w:r>
      <w:r>
        <w:rPr>
          <w:rtl/>
          <w:lang w:bidi="fa-IR"/>
        </w:rPr>
        <w:t>تو كيستى</w:t>
      </w:r>
      <w:r w:rsidR="00361A98">
        <w:rPr>
          <w:rtl/>
          <w:lang w:bidi="fa-IR"/>
        </w:rPr>
        <w:t>؟</w:t>
      </w:r>
      <w:r>
        <w:rPr>
          <w:rtl/>
          <w:lang w:bidi="fa-IR"/>
        </w:rPr>
        <w:t xml:space="preserve"> جواب داد</w:t>
      </w:r>
      <w:r w:rsidR="00361A98">
        <w:rPr>
          <w:rtl/>
          <w:lang w:bidi="fa-IR"/>
        </w:rPr>
        <w:t xml:space="preserve">: </w:t>
      </w:r>
      <w:r>
        <w:rPr>
          <w:rtl/>
          <w:lang w:bidi="fa-IR"/>
        </w:rPr>
        <w:t>من پيرمردى از اهل نجد هستم كه هنگامى از اجتماع شما با خبر شدم</w:t>
      </w:r>
      <w:r w:rsidR="00361A98">
        <w:rPr>
          <w:rtl/>
          <w:lang w:bidi="fa-IR"/>
        </w:rPr>
        <w:t xml:space="preserve">، </w:t>
      </w:r>
      <w:r>
        <w:rPr>
          <w:rtl/>
          <w:lang w:bidi="fa-IR"/>
        </w:rPr>
        <w:t>براى همفكرى و مشورت با شما</w:t>
      </w:r>
      <w:r w:rsidR="00361A98">
        <w:rPr>
          <w:rtl/>
          <w:lang w:bidi="fa-IR"/>
        </w:rPr>
        <w:t xml:space="preserve">، </w:t>
      </w:r>
      <w:r>
        <w:rPr>
          <w:rtl/>
          <w:lang w:bidi="fa-IR"/>
        </w:rPr>
        <w:t>خود را به اينجا رساندم</w:t>
      </w:r>
      <w:r w:rsidR="00361A98">
        <w:rPr>
          <w:rtl/>
          <w:lang w:bidi="fa-IR"/>
        </w:rPr>
        <w:t xml:space="preserve">، </w:t>
      </w:r>
      <w:r>
        <w:rPr>
          <w:rtl/>
          <w:lang w:bidi="fa-IR"/>
        </w:rPr>
        <w:t>شايد بتوانم كمك فكرى به شما بكنم</w:t>
      </w:r>
      <w:r w:rsidR="00361A98">
        <w:rPr>
          <w:rtl/>
          <w:lang w:bidi="fa-IR"/>
        </w:rPr>
        <w:t xml:space="preserve">. </w:t>
      </w:r>
    </w:p>
    <w:p w:rsidR="004675C8" w:rsidRDefault="004675C8" w:rsidP="004675C8">
      <w:pPr>
        <w:pStyle w:val="libNormal"/>
        <w:rPr>
          <w:rtl/>
          <w:lang w:bidi="fa-IR"/>
        </w:rPr>
      </w:pPr>
      <w:r>
        <w:rPr>
          <w:rtl/>
          <w:lang w:bidi="fa-IR"/>
        </w:rPr>
        <w:t>دربان موضوع را به اطلاع اهل مجلس رساند و اجازه ورود صادر گرديد</w:t>
      </w:r>
      <w:r w:rsidR="00361A98">
        <w:rPr>
          <w:rtl/>
          <w:lang w:bidi="fa-IR"/>
        </w:rPr>
        <w:t xml:space="preserve">. </w:t>
      </w:r>
      <w:r>
        <w:rPr>
          <w:rtl/>
          <w:lang w:bidi="fa-IR"/>
        </w:rPr>
        <w:t>اين پيرمرد</w:t>
      </w:r>
      <w:r w:rsidR="00361A98">
        <w:rPr>
          <w:rtl/>
          <w:lang w:bidi="fa-IR"/>
        </w:rPr>
        <w:t xml:space="preserve">، </w:t>
      </w:r>
      <w:r>
        <w:rPr>
          <w:rtl/>
          <w:lang w:bidi="fa-IR"/>
        </w:rPr>
        <w:t>بنابر بعضى از روايات</w:t>
      </w:r>
      <w:r w:rsidR="00361A98">
        <w:rPr>
          <w:rtl/>
          <w:lang w:bidi="fa-IR"/>
        </w:rPr>
        <w:t xml:space="preserve">؛ </w:t>
      </w:r>
      <w:r>
        <w:rPr>
          <w:rtl/>
          <w:lang w:bidi="fa-IR"/>
        </w:rPr>
        <w:t>كسى جز شيطان نبود كه به صورت آدم درآمده بود</w:t>
      </w:r>
      <w:r w:rsidR="00361A98">
        <w:rPr>
          <w:rtl/>
          <w:lang w:bidi="fa-IR"/>
        </w:rPr>
        <w:t xml:space="preserve">. </w:t>
      </w:r>
    </w:p>
    <w:p w:rsidR="004675C8" w:rsidRDefault="004675C8" w:rsidP="004675C8">
      <w:pPr>
        <w:pStyle w:val="libNormal"/>
        <w:rPr>
          <w:rtl/>
          <w:lang w:bidi="fa-IR"/>
        </w:rPr>
      </w:pPr>
      <w:r>
        <w:rPr>
          <w:rtl/>
          <w:lang w:bidi="fa-IR"/>
        </w:rPr>
        <w:t>يكى از حاضران به بقيه گفت</w:t>
      </w:r>
      <w:r w:rsidR="00361A98">
        <w:rPr>
          <w:rtl/>
          <w:lang w:bidi="fa-IR"/>
        </w:rPr>
        <w:t xml:space="preserve">: </w:t>
      </w:r>
      <w:r>
        <w:rPr>
          <w:rtl/>
          <w:lang w:bidi="fa-IR"/>
        </w:rPr>
        <w:t>درباره اين مرد (پيامبر) بايد هرچه سريع تر فكرى كرد چرا كه به خدا سوگند</w:t>
      </w:r>
      <w:r w:rsidR="00361A98">
        <w:rPr>
          <w:rtl/>
          <w:lang w:bidi="fa-IR"/>
        </w:rPr>
        <w:t xml:space="preserve">، </w:t>
      </w:r>
      <w:r>
        <w:rPr>
          <w:rtl/>
          <w:lang w:bidi="fa-IR"/>
        </w:rPr>
        <w:t>بيم آن مى رود كه بر شما غالب گردد و عظمت شما را درهم پيچد</w:t>
      </w:r>
      <w:r w:rsidR="00361A98">
        <w:rPr>
          <w:rtl/>
          <w:lang w:bidi="fa-IR"/>
        </w:rPr>
        <w:t xml:space="preserve">. </w:t>
      </w:r>
    </w:p>
    <w:p w:rsidR="004675C8" w:rsidRDefault="004675C8" w:rsidP="004675C8">
      <w:pPr>
        <w:pStyle w:val="libNormal"/>
        <w:rPr>
          <w:rtl/>
          <w:lang w:bidi="fa-IR"/>
        </w:rPr>
      </w:pPr>
      <w:r>
        <w:rPr>
          <w:rtl/>
          <w:lang w:bidi="fa-IR"/>
        </w:rPr>
        <w:t>يكى پيشنهاد كرد او را حبس كنيد تا در زنان جان بدهد</w:t>
      </w:r>
      <w:r w:rsidR="00361A98">
        <w:rPr>
          <w:rtl/>
          <w:lang w:bidi="fa-IR"/>
        </w:rPr>
        <w:t xml:space="preserve">. </w:t>
      </w:r>
    </w:p>
    <w:p w:rsidR="004675C8" w:rsidRDefault="004675C8" w:rsidP="004675C8">
      <w:pPr>
        <w:pStyle w:val="libNormal"/>
        <w:rPr>
          <w:rtl/>
          <w:lang w:bidi="fa-IR"/>
        </w:rPr>
      </w:pPr>
      <w:r>
        <w:rPr>
          <w:rtl/>
          <w:lang w:bidi="fa-IR"/>
        </w:rPr>
        <w:t>پيرمرد نجدى اين پيشنهاد را رد كرد و گفت</w:t>
      </w:r>
      <w:r w:rsidR="00361A98">
        <w:rPr>
          <w:rtl/>
          <w:lang w:bidi="fa-IR"/>
        </w:rPr>
        <w:t xml:space="preserve">: </w:t>
      </w:r>
      <w:r>
        <w:rPr>
          <w:rtl/>
          <w:lang w:bidi="fa-IR"/>
        </w:rPr>
        <w:t>بيم آن مى رود كه طرفدارانش ‍ بريزند و در يك فرصت مناسب او را از زندان آزاد كنند و او را از اين سرزمين بيرون ببرند</w:t>
      </w:r>
      <w:r w:rsidR="00361A98">
        <w:rPr>
          <w:rtl/>
          <w:lang w:bidi="fa-IR"/>
        </w:rPr>
        <w:t xml:space="preserve">، </w:t>
      </w:r>
      <w:r>
        <w:rPr>
          <w:rtl/>
          <w:lang w:bidi="fa-IR"/>
        </w:rPr>
        <w:t>پس بايد فكر اساسى ترى كنيد</w:t>
      </w:r>
      <w:r w:rsidR="00361A98">
        <w:rPr>
          <w:rtl/>
          <w:lang w:bidi="fa-IR"/>
        </w:rPr>
        <w:t xml:space="preserve">. </w:t>
      </w:r>
    </w:p>
    <w:p w:rsidR="004675C8" w:rsidRDefault="004675C8" w:rsidP="004675C8">
      <w:pPr>
        <w:pStyle w:val="libNormal"/>
        <w:rPr>
          <w:rtl/>
          <w:lang w:bidi="fa-IR"/>
        </w:rPr>
      </w:pPr>
      <w:r>
        <w:rPr>
          <w:rtl/>
          <w:lang w:bidi="fa-IR"/>
        </w:rPr>
        <w:lastRenderedPageBreak/>
        <w:t>ديگرى گفت</w:t>
      </w:r>
      <w:r w:rsidR="00361A98">
        <w:rPr>
          <w:rtl/>
          <w:lang w:bidi="fa-IR"/>
        </w:rPr>
        <w:t xml:space="preserve">: </w:t>
      </w:r>
      <w:r>
        <w:rPr>
          <w:rtl/>
          <w:lang w:bidi="fa-IR"/>
        </w:rPr>
        <w:t xml:space="preserve">پس شخصى را </w:t>
      </w:r>
      <w:r w:rsidR="00C91E6A">
        <w:rPr>
          <w:rtl/>
          <w:lang w:bidi="fa-IR"/>
        </w:rPr>
        <w:t>مأمور</w:t>
      </w:r>
      <w:r>
        <w:rPr>
          <w:rtl/>
          <w:lang w:bidi="fa-IR"/>
        </w:rPr>
        <w:t xml:space="preserve"> كنيم تا او را به قتل برساند و اگر بنى هاشم خون بهاى او را خواستند به جاى يك خون بها ده خون بها مى پردازيم</w:t>
      </w:r>
      <w:r w:rsidR="00361A98">
        <w:rPr>
          <w:rtl/>
          <w:lang w:bidi="fa-IR"/>
        </w:rPr>
        <w:t>!</w:t>
      </w:r>
    </w:p>
    <w:p w:rsidR="004675C8" w:rsidRDefault="004675C8" w:rsidP="004675C8">
      <w:pPr>
        <w:pStyle w:val="libNormal"/>
        <w:rPr>
          <w:rtl/>
          <w:lang w:bidi="fa-IR"/>
        </w:rPr>
      </w:pPr>
      <w:r>
        <w:rPr>
          <w:rtl/>
          <w:lang w:bidi="fa-IR"/>
        </w:rPr>
        <w:t>پيرمرد نجدى گفت</w:t>
      </w:r>
      <w:r w:rsidR="00361A98">
        <w:rPr>
          <w:rtl/>
          <w:lang w:bidi="fa-IR"/>
        </w:rPr>
        <w:t xml:space="preserve">: </w:t>
      </w:r>
      <w:r>
        <w:rPr>
          <w:rtl/>
          <w:lang w:bidi="fa-IR"/>
        </w:rPr>
        <w:t>اين راءى نيز درست نيست</w:t>
      </w:r>
      <w:r w:rsidR="00361A98">
        <w:rPr>
          <w:rtl/>
          <w:lang w:bidi="fa-IR"/>
        </w:rPr>
        <w:t xml:space="preserve">، </w:t>
      </w:r>
      <w:r>
        <w:rPr>
          <w:rtl/>
          <w:lang w:bidi="fa-IR"/>
        </w:rPr>
        <w:t>چرا كه بنى هاشم قاتل او را هر كه باشد خواهند كشت و هيچ گاه حاضر نمى شود قاتل محمد زنده روى زمين راه برود</w:t>
      </w:r>
      <w:r w:rsidR="00361A98">
        <w:rPr>
          <w:rtl/>
          <w:lang w:bidi="fa-IR"/>
        </w:rPr>
        <w:t xml:space="preserve">؛ </w:t>
      </w:r>
      <w:r>
        <w:rPr>
          <w:rtl/>
          <w:lang w:bidi="fa-IR"/>
        </w:rPr>
        <w:t>در اين صورت كدام يك از شما حاضر است اقدام به چنين كارى بكند و جان خود را در اين راه بدهد؟</w:t>
      </w:r>
    </w:p>
    <w:p w:rsidR="004675C8" w:rsidRDefault="004675C8" w:rsidP="004675C8">
      <w:pPr>
        <w:pStyle w:val="libNormal"/>
        <w:rPr>
          <w:rtl/>
          <w:lang w:bidi="fa-IR"/>
        </w:rPr>
      </w:pPr>
      <w:r>
        <w:rPr>
          <w:rtl/>
          <w:lang w:bidi="fa-IR"/>
        </w:rPr>
        <w:t>ديگرى گفت</w:t>
      </w:r>
      <w:r w:rsidR="00361A98">
        <w:rPr>
          <w:rtl/>
          <w:lang w:bidi="fa-IR"/>
        </w:rPr>
        <w:t xml:space="preserve">: </w:t>
      </w:r>
      <w:r>
        <w:rPr>
          <w:rtl/>
          <w:lang w:bidi="fa-IR"/>
        </w:rPr>
        <w:t>او را بيرون كنيد تا از دست او راحت شويد</w:t>
      </w:r>
      <w:r w:rsidR="00361A98">
        <w:rPr>
          <w:rtl/>
          <w:lang w:bidi="fa-IR"/>
        </w:rPr>
        <w:t xml:space="preserve">، </w:t>
      </w:r>
      <w:r>
        <w:rPr>
          <w:rtl/>
          <w:lang w:bidi="fa-IR"/>
        </w:rPr>
        <w:t>زيرا همين كه از ميان شما بيرون برود</w:t>
      </w:r>
      <w:r w:rsidR="00361A98">
        <w:rPr>
          <w:rtl/>
          <w:lang w:bidi="fa-IR"/>
        </w:rPr>
        <w:t xml:space="preserve">، </w:t>
      </w:r>
      <w:r>
        <w:rPr>
          <w:rtl/>
          <w:lang w:bidi="fa-IR"/>
        </w:rPr>
        <w:t>هر كارى كند ضررى به شما نخواهد زد و سر و كارش ‍ با ديگران است</w:t>
      </w:r>
      <w:r w:rsidR="00361A98">
        <w:rPr>
          <w:rtl/>
          <w:lang w:bidi="fa-IR"/>
        </w:rPr>
        <w:t xml:space="preserve">. </w:t>
      </w:r>
    </w:p>
    <w:p w:rsidR="004675C8" w:rsidRDefault="004675C8" w:rsidP="004675C8">
      <w:pPr>
        <w:pStyle w:val="libNormal"/>
        <w:rPr>
          <w:rtl/>
          <w:lang w:bidi="fa-IR"/>
        </w:rPr>
      </w:pPr>
      <w:r>
        <w:rPr>
          <w:rtl/>
          <w:lang w:bidi="fa-IR"/>
        </w:rPr>
        <w:t>در اين هنگام حاضرين مجلس سكوت كردند و ديگر كسى سخنى نگفت</w:t>
      </w:r>
      <w:r w:rsidR="00361A98">
        <w:rPr>
          <w:rtl/>
          <w:lang w:bidi="fa-IR"/>
        </w:rPr>
        <w:t xml:space="preserve">: </w:t>
      </w:r>
      <w:r>
        <w:rPr>
          <w:rtl/>
          <w:lang w:bidi="fa-IR"/>
        </w:rPr>
        <w:t>همه در فكر فرو رفه بودند و متحير ماندند و رو به پيرمرد نجدى كردند و گفتند</w:t>
      </w:r>
      <w:r w:rsidR="00361A98">
        <w:rPr>
          <w:rtl/>
          <w:lang w:bidi="fa-IR"/>
        </w:rPr>
        <w:t xml:space="preserve">: </w:t>
      </w:r>
      <w:r>
        <w:rPr>
          <w:rtl/>
          <w:lang w:bidi="fa-IR"/>
        </w:rPr>
        <w:t>پس چه بايد كرد؟</w:t>
      </w:r>
    </w:p>
    <w:p w:rsidR="004675C8" w:rsidRDefault="004675C8" w:rsidP="004675C8">
      <w:pPr>
        <w:pStyle w:val="libNormal"/>
        <w:rPr>
          <w:rtl/>
          <w:lang w:bidi="fa-IR"/>
        </w:rPr>
      </w:pPr>
      <w:r>
        <w:rPr>
          <w:rtl/>
          <w:lang w:bidi="fa-IR"/>
        </w:rPr>
        <w:t>شيطان گفت</w:t>
      </w:r>
      <w:r w:rsidR="00361A98">
        <w:rPr>
          <w:rtl/>
          <w:lang w:bidi="fa-IR"/>
        </w:rPr>
        <w:t xml:space="preserve">: </w:t>
      </w:r>
      <w:r>
        <w:rPr>
          <w:rtl/>
          <w:lang w:bidi="fa-IR"/>
        </w:rPr>
        <w:t>تنها راه اين است كه از هر قبيله اى</w:t>
      </w:r>
      <w:r w:rsidR="00361A98">
        <w:rPr>
          <w:rtl/>
          <w:lang w:bidi="fa-IR"/>
        </w:rPr>
        <w:t xml:space="preserve">، </w:t>
      </w:r>
      <w:r>
        <w:rPr>
          <w:rtl/>
          <w:lang w:bidi="fa-IR"/>
        </w:rPr>
        <w:t>حتى از بنى هاشم يك مرد را انتخاب كنيد و هر كدام شمشيرى به دست گيرند و ناگهان بر او بتازند و همه بر او شمشير بزنند و در قتل وى شركت كنند و بدين ترتيب خون او در ميان قبايل عرب پراكنده خواهد شد و بنى هاشم نيز كه خود در قتل او شركت داشته اند</w:t>
      </w:r>
      <w:r w:rsidR="00361A98">
        <w:rPr>
          <w:rtl/>
          <w:lang w:bidi="fa-IR"/>
        </w:rPr>
        <w:t xml:space="preserve">، </w:t>
      </w:r>
      <w:r>
        <w:rPr>
          <w:rtl/>
          <w:lang w:bidi="fa-IR"/>
        </w:rPr>
        <w:t>نمى توانند مطالبه خونش را بكنند و بناچار به گرفتن خون بها راضى مى شوند و در آن صورت به جاى يك خون بها سه خون بها مى دهيد</w:t>
      </w:r>
      <w:r w:rsidR="00361A98">
        <w:rPr>
          <w:rtl/>
          <w:lang w:bidi="fa-IR"/>
        </w:rPr>
        <w:t xml:space="preserve">. </w:t>
      </w:r>
    </w:p>
    <w:p w:rsidR="004675C8" w:rsidRDefault="004675C8" w:rsidP="004675C8">
      <w:pPr>
        <w:pStyle w:val="libNormal"/>
        <w:rPr>
          <w:rtl/>
          <w:lang w:bidi="fa-IR"/>
        </w:rPr>
      </w:pPr>
      <w:r>
        <w:rPr>
          <w:rtl/>
          <w:lang w:bidi="fa-IR"/>
        </w:rPr>
        <w:t>گفتند</w:t>
      </w:r>
      <w:r w:rsidR="00361A98">
        <w:rPr>
          <w:rtl/>
          <w:lang w:bidi="fa-IR"/>
        </w:rPr>
        <w:t xml:space="preserve">: </w:t>
      </w:r>
      <w:r>
        <w:rPr>
          <w:rtl/>
          <w:lang w:bidi="fa-IR"/>
        </w:rPr>
        <w:t>آرى</w:t>
      </w:r>
      <w:r w:rsidR="00361A98">
        <w:rPr>
          <w:rtl/>
          <w:lang w:bidi="fa-IR"/>
        </w:rPr>
        <w:t xml:space="preserve">، </w:t>
      </w:r>
      <w:r>
        <w:rPr>
          <w:rtl/>
          <w:lang w:bidi="fa-IR"/>
        </w:rPr>
        <w:t>ده خون بها خواهيم داد</w:t>
      </w:r>
      <w:r w:rsidR="00361A98">
        <w:rPr>
          <w:rtl/>
          <w:lang w:bidi="fa-IR"/>
        </w:rPr>
        <w:t xml:space="preserve">. </w:t>
      </w:r>
      <w:r>
        <w:rPr>
          <w:rtl/>
          <w:lang w:bidi="fa-IR"/>
        </w:rPr>
        <w:t>اين سخن را گفتند و همه راءى پيرمرد را تصويب كردند و گفتند</w:t>
      </w:r>
      <w:r w:rsidR="00361A98">
        <w:rPr>
          <w:rtl/>
          <w:lang w:bidi="fa-IR"/>
        </w:rPr>
        <w:t xml:space="preserve">: </w:t>
      </w:r>
      <w:r>
        <w:rPr>
          <w:rtl/>
          <w:lang w:bidi="fa-IR"/>
        </w:rPr>
        <w:t>بهترين راءى همين است و بدين منظور از بنى هاشم نيز ابولهب را با خود همراه ساختند و از قبايل ديگر نيز از هر كدام</w:t>
      </w:r>
      <w:r w:rsidR="00361A98">
        <w:rPr>
          <w:rtl/>
          <w:lang w:bidi="fa-IR"/>
        </w:rPr>
        <w:t xml:space="preserve">، </w:t>
      </w:r>
      <w:r>
        <w:rPr>
          <w:rtl/>
          <w:lang w:bidi="fa-IR"/>
        </w:rPr>
        <w:t>شخصى را براى اين كار برگزيدند</w:t>
      </w:r>
      <w:r w:rsidR="00361A98">
        <w:rPr>
          <w:rtl/>
          <w:lang w:bidi="fa-IR"/>
        </w:rPr>
        <w:t xml:space="preserve">. </w:t>
      </w:r>
    </w:p>
    <w:p w:rsidR="004675C8" w:rsidRDefault="004675C8" w:rsidP="004675C8">
      <w:pPr>
        <w:pStyle w:val="libNormal"/>
        <w:rPr>
          <w:rtl/>
          <w:lang w:bidi="fa-IR"/>
        </w:rPr>
      </w:pPr>
      <w:r>
        <w:rPr>
          <w:rtl/>
          <w:lang w:bidi="fa-IR"/>
        </w:rPr>
        <w:lastRenderedPageBreak/>
        <w:t>جبرئيل بر پيغمبر (</w:t>
      </w:r>
      <w:r w:rsidR="005D0BB4" w:rsidRPr="005D0BB4">
        <w:rPr>
          <w:rStyle w:val="libAlaemChar"/>
          <w:rtl/>
        </w:rPr>
        <w:t>صلى‌الله‌عليه‌وآله‌وسلم</w:t>
      </w:r>
      <w:r>
        <w:rPr>
          <w:rtl/>
          <w:lang w:bidi="fa-IR"/>
        </w:rPr>
        <w:t>) نازل شد و توطئه مشركين را در ضمن آيه اى به اطلاع آن حضرت رسانيد و فرمود</w:t>
      </w:r>
      <w:r w:rsidR="00361A98">
        <w:rPr>
          <w:rtl/>
          <w:lang w:bidi="fa-IR"/>
        </w:rPr>
        <w:t xml:space="preserve">: </w:t>
      </w:r>
      <w:r>
        <w:rPr>
          <w:rtl/>
          <w:lang w:bidi="fa-IR"/>
        </w:rPr>
        <w:t>«به ياد آور هنگامى را كه كافران نقشه مى كشيدند كه تو را به زندان بيفكنند يا به قتل برسانند و يا (از مكه) خارج سازند</w:t>
      </w:r>
      <w:r w:rsidR="00361A98">
        <w:rPr>
          <w:rtl/>
          <w:lang w:bidi="fa-IR"/>
        </w:rPr>
        <w:t xml:space="preserve">، </w:t>
      </w:r>
      <w:r>
        <w:rPr>
          <w:rtl/>
          <w:lang w:bidi="fa-IR"/>
        </w:rPr>
        <w:t>آنان چاره مى انديشيدند و (تدبير مى كردند) و خداوند هم تدبير مى كرد و خدا بهترين مدبران (و چاره جويان) است»</w:t>
      </w:r>
      <w:r w:rsidR="00361A98">
        <w:rPr>
          <w:rtl/>
          <w:lang w:bidi="fa-IR"/>
        </w:rPr>
        <w:t>.</w:t>
      </w:r>
      <w:r w:rsidR="00CB1563">
        <w:rPr>
          <w:rtl/>
          <w:lang w:bidi="fa-IR"/>
        </w:rPr>
        <w:t xml:space="preserve"> </w:t>
      </w:r>
      <w:r w:rsidRPr="005F606A">
        <w:rPr>
          <w:rStyle w:val="libFootnotenumChar"/>
          <w:rtl/>
        </w:rPr>
        <w:t>(1139</w:t>
      </w:r>
      <w:r w:rsidR="009F07A6" w:rsidRPr="005F606A">
        <w:rPr>
          <w:rStyle w:val="libFootnotenumChar"/>
          <w:rtl/>
        </w:rPr>
        <w:t>)</w:t>
      </w:r>
    </w:p>
    <w:p w:rsidR="004675C8" w:rsidRDefault="004675C8" w:rsidP="004675C8">
      <w:pPr>
        <w:pStyle w:val="libNormal"/>
        <w:rPr>
          <w:rtl/>
          <w:lang w:bidi="fa-IR"/>
        </w:rPr>
      </w:pPr>
      <w:r>
        <w:rPr>
          <w:rtl/>
          <w:lang w:bidi="fa-IR"/>
        </w:rPr>
        <w:t>تعداد ده يا يازده نفر كه هر يك از آنان از قبيله اى بودند</w:t>
      </w:r>
      <w:r w:rsidR="00361A98">
        <w:rPr>
          <w:rtl/>
          <w:lang w:bidi="fa-IR"/>
        </w:rPr>
        <w:t xml:space="preserve">، </w:t>
      </w:r>
      <w:r>
        <w:rPr>
          <w:rtl/>
          <w:lang w:bidi="fa-IR"/>
        </w:rPr>
        <w:t>شمشيرها را آماده كردند و به منظور كشتن پيامبر اسلام</w:t>
      </w:r>
      <w:r w:rsidR="00361A98">
        <w:rPr>
          <w:rtl/>
          <w:lang w:bidi="fa-IR"/>
        </w:rPr>
        <w:t xml:space="preserve">، </w:t>
      </w:r>
      <w:r>
        <w:rPr>
          <w:rtl/>
          <w:lang w:bidi="fa-IR"/>
        </w:rPr>
        <w:t>شبانه به پشت خانه رسول خدا (</w:t>
      </w:r>
      <w:r w:rsidR="005D0BB4" w:rsidRPr="005D0BB4">
        <w:rPr>
          <w:rStyle w:val="libAlaemChar"/>
          <w:rtl/>
        </w:rPr>
        <w:t>صلى‌الله‌عليه‌وآله‌وسلم</w:t>
      </w:r>
      <w:r>
        <w:rPr>
          <w:rtl/>
          <w:lang w:bidi="fa-IR"/>
        </w:rPr>
        <w:t>) آمدند و چون خواستند وارد خانه شوند</w:t>
      </w:r>
      <w:r w:rsidR="00361A98">
        <w:rPr>
          <w:rtl/>
          <w:lang w:bidi="fa-IR"/>
        </w:rPr>
        <w:t xml:space="preserve">، </w:t>
      </w:r>
      <w:r>
        <w:rPr>
          <w:rtl/>
          <w:lang w:bidi="fa-IR"/>
        </w:rPr>
        <w:t>ابولهب مانع شد و گفت</w:t>
      </w:r>
      <w:r w:rsidR="00361A98">
        <w:rPr>
          <w:rtl/>
          <w:lang w:bidi="fa-IR"/>
        </w:rPr>
        <w:t xml:space="preserve">: </w:t>
      </w:r>
      <w:r>
        <w:rPr>
          <w:rtl/>
          <w:lang w:bidi="fa-IR"/>
        </w:rPr>
        <w:t>در اين خانه</w:t>
      </w:r>
      <w:r w:rsidR="00361A98">
        <w:rPr>
          <w:rtl/>
          <w:lang w:bidi="fa-IR"/>
        </w:rPr>
        <w:t xml:space="preserve">، </w:t>
      </w:r>
      <w:r>
        <w:rPr>
          <w:rtl/>
          <w:lang w:bidi="fa-IR"/>
        </w:rPr>
        <w:t>زن و كودك خوابيده اند و من نمى گذارم شما شبانه با اين وضع به خانه بريزيد</w:t>
      </w:r>
      <w:r w:rsidR="00361A98">
        <w:rPr>
          <w:rtl/>
          <w:lang w:bidi="fa-IR"/>
        </w:rPr>
        <w:t xml:space="preserve">؛ </w:t>
      </w:r>
      <w:r>
        <w:rPr>
          <w:rtl/>
          <w:lang w:bidi="fa-IR"/>
        </w:rPr>
        <w:t>زيرا خوف آن مى رود كه درگير و دار حمله به اتاق و بستر محمد</w:t>
      </w:r>
      <w:r w:rsidR="00361A98">
        <w:rPr>
          <w:rtl/>
          <w:lang w:bidi="fa-IR"/>
        </w:rPr>
        <w:t xml:space="preserve">، </w:t>
      </w:r>
      <w:r>
        <w:rPr>
          <w:rtl/>
          <w:lang w:bidi="fa-IR"/>
        </w:rPr>
        <w:t>بچه يا زنى زير دست و پا و يا شمشيرها كشته شود و اين نگ براى هميشه بر دامان ما بماند</w:t>
      </w:r>
      <w:r w:rsidR="00361A98">
        <w:rPr>
          <w:rtl/>
          <w:lang w:bidi="fa-IR"/>
        </w:rPr>
        <w:t xml:space="preserve">، </w:t>
      </w:r>
      <w:r>
        <w:rPr>
          <w:rtl/>
          <w:lang w:bidi="fa-IR"/>
        </w:rPr>
        <w:t>بايد امشب را در اطراف خانه نگهبانى دهيم و هنگامى كه صبح شد نقشه خود را عملى كنيم</w:t>
      </w:r>
      <w:r w:rsidR="00361A98">
        <w:rPr>
          <w:rtl/>
          <w:lang w:bidi="fa-IR"/>
        </w:rPr>
        <w:t xml:space="preserve">. </w:t>
      </w:r>
    </w:p>
    <w:p w:rsidR="004675C8" w:rsidRDefault="004675C8" w:rsidP="004675C8">
      <w:pPr>
        <w:pStyle w:val="libNormal"/>
        <w:rPr>
          <w:lang w:bidi="fa-IR"/>
        </w:rPr>
      </w:pPr>
      <w:r>
        <w:rPr>
          <w:rtl/>
          <w:lang w:bidi="fa-IR"/>
        </w:rPr>
        <w:t>جبرئيل نيز به پيامبر دستور داده بود كه شب را در بستر خويش نخوابد</w:t>
      </w:r>
      <w:r w:rsidR="00361A98">
        <w:rPr>
          <w:rtl/>
          <w:lang w:bidi="fa-IR"/>
        </w:rPr>
        <w:t xml:space="preserve">، </w:t>
      </w:r>
      <w:r>
        <w:rPr>
          <w:rtl/>
          <w:lang w:bidi="fa-IR"/>
        </w:rPr>
        <w:t>لذا پيامبر (</w:t>
      </w:r>
      <w:r w:rsidR="005D0BB4" w:rsidRPr="005D0BB4">
        <w:rPr>
          <w:rStyle w:val="libAlaemChar"/>
          <w:rtl/>
        </w:rPr>
        <w:t>صلى‌الله‌عليه‌وآله‌وسلم</w:t>
      </w:r>
      <w:r>
        <w:rPr>
          <w:rtl/>
          <w:lang w:bidi="fa-IR"/>
        </w:rPr>
        <w:t xml:space="preserve">) شبانه به طرف غار (ثور) حركت كرد و سفارش نمود كه حضرت على </w:t>
      </w:r>
      <w:r w:rsidR="00597A2D" w:rsidRPr="00597A2D">
        <w:rPr>
          <w:rStyle w:val="libAlaemChar"/>
          <w:rtl/>
        </w:rPr>
        <w:t>عليه‌السلام</w:t>
      </w:r>
      <w:r>
        <w:rPr>
          <w:rtl/>
          <w:lang w:bidi="fa-IR"/>
        </w:rPr>
        <w:t xml:space="preserve"> در بستر او بخوابد تا مشركين نفهمند كه او در بستر خود نيست و كار به تعويق نيفتد</w:t>
      </w:r>
      <w:r w:rsidR="00361A98">
        <w:rPr>
          <w:rtl/>
          <w:lang w:bidi="fa-IR"/>
        </w:rPr>
        <w:t xml:space="preserve">. </w:t>
      </w:r>
    </w:p>
    <w:p w:rsidR="004675C8" w:rsidRDefault="00B403BA" w:rsidP="00B403BA">
      <w:pPr>
        <w:pStyle w:val="Heading2"/>
        <w:rPr>
          <w:rtl/>
          <w:lang w:bidi="fa-IR"/>
        </w:rPr>
      </w:pPr>
      <w:bookmarkStart w:id="422" w:name="_Toc394925397"/>
      <w:r>
        <w:rPr>
          <w:rtl/>
          <w:lang w:bidi="fa-IR"/>
        </w:rPr>
        <w:t>ليله المبيت</w:t>
      </w:r>
      <w:bookmarkEnd w:id="422"/>
    </w:p>
    <w:p w:rsidR="004675C8" w:rsidRDefault="004675C8" w:rsidP="004675C8">
      <w:pPr>
        <w:pStyle w:val="libNormal"/>
        <w:rPr>
          <w:rtl/>
          <w:lang w:bidi="fa-IR"/>
        </w:rPr>
      </w:pPr>
      <w:r>
        <w:rPr>
          <w:rtl/>
          <w:lang w:bidi="fa-IR"/>
        </w:rPr>
        <w:t>ثعلبى</w:t>
      </w:r>
      <w:r w:rsidR="00361A98">
        <w:rPr>
          <w:rtl/>
          <w:lang w:bidi="fa-IR"/>
        </w:rPr>
        <w:t xml:space="preserve">، </w:t>
      </w:r>
      <w:r>
        <w:rPr>
          <w:rtl/>
          <w:lang w:bidi="fa-IR"/>
        </w:rPr>
        <w:t>مفسر معروف اهل تسنن مى گويد</w:t>
      </w:r>
      <w:r w:rsidR="00361A98">
        <w:rPr>
          <w:rtl/>
          <w:lang w:bidi="fa-IR"/>
        </w:rPr>
        <w:t xml:space="preserve">: </w:t>
      </w:r>
      <w:r>
        <w:rPr>
          <w:rtl/>
          <w:lang w:bidi="fa-IR"/>
        </w:rPr>
        <w:t>هنگامى كه پيامبر اسلام تصميم گرفت مهاجرت كند</w:t>
      </w:r>
      <w:r w:rsidR="00361A98">
        <w:rPr>
          <w:rtl/>
          <w:lang w:bidi="fa-IR"/>
        </w:rPr>
        <w:t xml:space="preserve">، </w:t>
      </w:r>
      <w:r>
        <w:rPr>
          <w:rtl/>
          <w:lang w:bidi="fa-IR"/>
        </w:rPr>
        <w:t>براى اداى دين هاى خود و تحويل دادن امانت هايى كه نزد او بود</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را به جاى خويش قرار داد و شب هنگام كه مى خواست به سوى غار ثور برود و مشركان اطرف خانه او را براى قتلش ‍ محاصره كرده </w:t>
      </w:r>
      <w:r>
        <w:rPr>
          <w:rtl/>
          <w:lang w:bidi="fa-IR"/>
        </w:rPr>
        <w:lastRenderedPageBreak/>
        <w:t>بودند</w:t>
      </w:r>
      <w:r w:rsidR="00361A98">
        <w:rPr>
          <w:rtl/>
          <w:lang w:bidi="fa-IR"/>
        </w:rPr>
        <w:t xml:space="preserve">، </w:t>
      </w:r>
      <w:r>
        <w:rPr>
          <w:rtl/>
          <w:lang w:bidi="fa-IR"/>
        </w:rPr>
        <w:t xml:space="preserve">دستور داد على </w:t>
      </w:r>
      <w:r w:rsidR="00597A2D" w:rsidRPr="00597A2D">
        <w:rPr>
          <w:rStyle w:val="libAlaemChar"/>
          <w:rtl/>
        </w:rPr>
        <w:t>عليه‌السلام</w:t>
      </w:r>
      <w:r>
        <w:rPr>
          <w:rtl/>
          <w:lang w:bidi="fa-IR"/>
        </w:rPr>
        <w:t xml:space="preserve"> در بستر او بخوابد و پارچه سبز رنگى كه مخصوص خود پيغمبر (</w:t>
      </w:r>
      <w:r w:rsidR="005D0BB4" w:rsidRPr="005D0BB4">
        <w:rPr>
          <w:rStyle w:val="libAlaemChar"/>
          <w:rtl/>
        </w:rPr>
        <w:t>صلى‌الله‌عليه‌وآله‌وسلم</w:t>
      </w:r>
      <w:r>
        <w:rPr>
          <w:rtl/>
          <w:lang w:bidi="fa-IR"/>
        </w:rPr>
        <w:t>) بود روى خويش بكشد</w:t>
      </w:r>
      <w:r w:rsidR="00361A98">
        <w:rPr>
          <w:rtl/>
          <w:lang w:bidi="fa-IR"/>
        </w:rPr>
        <w:t xml:space="preserve">، </w:t>
      </w:r>
      <w:r>
        <w:rPr>
          <w:rtl/>
          <w:lang w:bidi="fa-IR"/>
        </w:rPr>
        <w:t>در اين هنگام خداوند به جبرئيل و ميكائيل وحى فرستاد كه من بين شما بردارى ايجاد كردم و عمر يكى از شما را طولانى تر قرار دادم</w:t>
      </w:r>
      <w:r w:rsidR="00361A98">
        <w:rPr>
          <w:rtl/>
          <w:lang w:bidi="fa-IR"/>
        </w:rPr>
        <w:t xml:space="preserve">، </w:t>
      </w:r>
      <w:r>
        <w:rPr>
          <w:rtl/>
          <w:lang w:bidi="fa-IR"/>
        </w:rPr>
        <w:t>كداميك از شما حاضر است ايثار به نفس كند و زندگى ديگرى را بر خود مقدم دارد</w:t>
      </w:r>
      <w:r w:rsidR="00361A98">
        <w:rPr>
          <w:rtl/>
          <w:lang w:bidi="fa-IR"/>
        </w:rPr>
        <w:t xml:space="preserve">، </w:t>
      </w:r>
      <w:r>
        <w:rPr>
          <w:rtl/>
          <w:lang w:bidi="fa-IR"/>
        </w:rPr>
        <w:t>هيچ كدام حاضر نشدند</w:t>
      </w:r>
      <w:r w:rsidR="00361A98">
        <w:rPr>
          <w:rtl/>
          <w:lang w:bidi="fa-IR"/>
        </w:rPr>
        <w:t xml:space="preserve">، </w:t>
      </w:r>
      <w:r>
        <w:rPr>
          <w:rtl/>
          <w:lang w:bidi="fa-IR"/>
        </w:rPr>
        <w:t xml:space="preserve">به آن دو وحى شد اكنون كه على </w:t>
      </w:r>
      <w:r w:rsidR="00597A2D" w:rsidRPr="00597A2D">
        <w:rPr>
          <w:rStyle w:val="libAlaemChar"/>
          <w:rtl/>
        </w:rPr>
        <w:t>عليه‌السلام</w:t>
      </w:r>
      <w:r>
        <w:rPr>
          <w:rtl/>
          <w:lang w:bidi="fa-IR"/>
        </w:rPr>
        <w:t xml:space="preserve"> در بستر پيغمبر خوابيده و آماده شده جان خويش را فداى او سازد</w:t>
      </w:r>
      <w:r w:rsidR="00361A98">
        <w:rPr>
          <w:rtl/>
          <w:lang w:bidi="fa-IR"/>
        </w:rPr>
        <w:t xml:space="preserve">، </w:t>
      </w:r>
      <w:r>
        <w:rPr>
          <w:rtl/>
          <w:lang w:bidi="fa-IR"/>
        </w:rPr>
        <w:t>به زمين برويد و حافظ و نگهبان او باشيد</w:t>
      </w:r>
      <w:r w:rsidR="00361A98">
        <w:rPr>
          <w:rtl/>
          <w:lang w:bidi="fa-IR"/>
        </w:rPr>
        <w:t xml:space="preserve">. </w:t>
      </w:r>
    </w:p>
    <w:p w:rsidR="004675C8" w:rsidRDefault="004675C8" w:rsidP="004675C8">
      <w:pPr>
        <w:pStyle w:val="libNormal"/>
        <w:rPr>
          <w:rtl/>
          <w:lang w:bidi="fa-IR"/>
        </w:rPr>
      </w:pPr>
      <w:r>
        <w:rPr>
          <w:rtl/>
          <w:lang w:bidi="fa-IR"/>
        </w:rPr>
        <w:t xml:space="preserve">هنگامى كه جبرئيل بالاى سر و ميكائيل پايين پاى على </w:t>
      </w:r>
      <w:r w:rsidR="00597A2D" w:rsidRPr="00597A2D">
        <w:rPr>
          <w:rStyle w:val="libAlaemChar"/>
          <w:rtl/>
        </w:rPr>
        <w:t>عليه‌السلام</w:t>
      </w:r>
      <w:r>
        <w:rPr>
          <w:rtl/>
          <w:lang w:bidi="fa-IR"/>
        </w:rPr>
        <w:t xml:space="preserve"> نشسته بودند جبرئيل مى گفت</w:t>
      </w:r>
      <w:r w:rsidR="00361A98">
        <w:rPr>
          <w:rtl/>
          <w:lang w:bidi="fa-IR"/>
        </w:rPr>
        <w:t xml:space="preserve">: </w:t>
      </w:r>
      <w:r>
        <w:rPr>
          <w:rtl/>
          <w:lang w:bidi="fa-IR"/>
        </w:rPr>
        <w:t>«به به</w:t>
      </w:r>
      <w:r w:rsidR="00361A98">
        <w:rPr>
          <w:rtl/>
          <w:lang w:bidi="fa-IR"/>
        </w:rPr>
        <w:t>!</w:t>
      </w:r>
      <w:r>
        <w:rPr>
          <w:rtl/>
          <w:lang w:bidi="fa-IR"/>
        </w:rPr>
        <w:t xml:space="preserve"> آفرين بر تو اى على</w:t>
      </w:r>
      <w:r w:rsidR="00361A98">
        <w:rPr>
          <w:rtl/>
          <w:lang w:bidi="fa-IR"/>
        </w:rPr>
        <w:t>!</w:t>
      </w:r>
      <w:r>
        <w:rPr>
          <w:rtl/>
          <w:lang w:bidi="fa-IR"/>
        </w:rPr>
        <w:t xml:space="preserve"> خداوند به واسطه تو بر فرشتگان مباهات مى كند»</w:t>
      </w:r>
      <w:r w:rsidR="00361A98">
        <w:rPr>
          <w:rtl/>
          <w:lang w:bidi="fa-IR"/>
        </w:rPr>
        <w:t xml:space="preserve">. </w:t>
      </w:r>
      <w:r>
        <w:rPr>
          <w:rtl/>
          <w:lang w:bidi="fa-IR"/>
        </w:rPr>
        <w:t>در اين موقع نيز اين آيه شريفه نازل گرديد</w:t>
      </w:r>
      <w:r w:rsidR="00361A98">
        <w:rPr>
          <w:rtl/>
          <w:lang w:bidi="fa-IR"/>
        </w:rPr>
        <w:t xml:space="preserve">: </w:t>
      </w:r>
      <w:r w:rsidRPr="008A15DC">
        <w:rPr>
          <w:rStyle w:val="libAieChar"/>
          <w:rtl/>
          <w:lang w:bidi="fa-IR"/>
        </w:rPr>
        <w:t>و من الناس من يشرى نفسه ابتغاء مرضات الله</w:t>
      </w:r>
      <w:r w:rsidR="00361A98">
        <w:rPr>
          <w:rtl/>
          <w:lang w:bidi="fa-IR"/>
        </w:rPr>
        <w:t xml:space="preserve">؛ </w:t>
      </w:r>
      <w:r>
        <w:rPr>
          <w:rtl/>
          <w:lang w:bidi="fa-IR"/>
        </w:rPr>
        <w:t>«بعضى از مردم با ايمان و فداكار</w:t>
      </w:r>
      <w:r w:rsidR="00361A98">
        <w:rPr>
          <w:rtl/>
          <w:lang w:bidi="fa-IR"/>
        </w:rPr>
        <w:t xml:space="preserve">، </w:t>
      </w:r>
      <w:r>
        <w:rPr>
          <w:rtl/>
          <w:lang w:bidi="fa-IR"/>
        </w:rPr>
        <w:t>جان خود را براى خشنودى خداوند مى فروشند و خداوند نسبت به بندگان مهربان است»</w:t>
      </w:r>
      <w:r w:rsidR="00361A98">
        <w:rPr>
          <w:rtl/>
          <w:lang w:bidi="fa-IR"/>
        </w:rPr>
        <w:t xml:space="preserve">. </w:t>
      </w:r>
      <w:r>
        <w:rPr>
          <w:rtl/>
          <w:lang w:bidi="fa-IR"/>
        </w:rPr>
        <w:t>و به همين دليل آن شب تاريخى به نام ليله المبيت ناميده شده است</w:t>
      </w:r>
      <w:r w:rsidR="00361A98">
        <w:rPr>
          <w:rtl/>
          <w:lang w:bidi="fa-IR"/>
        </w:rPr>
        <w:t xml:space="preserve">. </w:t>
      </w:r>
      <w:r>
        <w:rPr>
          <w:rtl/>
          <w:lang w:bidi="fa-IR"/>
        </w:rPr>
        <w:t>به هر حال هنگامى كه صبح شد و مشركان به خانه ريختند و جستجو كردند</w:t>
      </w:r>
      <w:r w:rsidR="00361A98">
        <w:rPr>
          <w:rtl/>
          <w:lang w:bidi="fa-IR"/>
        </w:rPr>
        <w:t xml:space="preserve">، </w:t>
      </w:r>
      <w:r>
        <w:rPr>
          <w:rtl/>
          <w:lang w:bidi="fa-IR"/>
        </w:rPr>
        <w:t>با كمال تعجب على را در بستر پيامبر ديدند</w:t>
      </w:r>
      <w:r w:rsidR="00361A98">
        <w:rPr>
          <w:rtl/>
          <w:lang w:bidi="fa-IR"/>
        </w:rPr>
        <w:t xml:space="preserve">، </w:t>
      </w:r>
      <w:r>
        <w:rPr>
          <w:rtl/>
          <w:lang w:bidi="fa-IR"/>
        </w:rPr>
        <w:t>از او پرسيدند</w:t>
      </w:r>
      <w:r w:rsidR="00361A98">
        <w:rPr>
          <w:rtl/>
          <w:lang w:bidi="fa-IR"/>
        </w:rPr>
        <w:t xml:space="preserve">: </w:t>
      </w:r>
      <w:r>
        <w:rPr>
          <w:rtl/>
          <w:lang w:bidi="fa-IR"/>
        </w:rPr>
        <w:t>محمد كجاست</w:t>
      </w:r>
      <w:r w:rsidR="00361A98">
        <w:rPr>
          <w:rtl/>
          <w:lang w:bidi="fa-IR"/>
        </w:rPr>
        <w:t>؟</w:t>
      </w:r>
    </w:p>
    <w:p w:rsidR="004675C8" w:rsidRDefault="004675C8" w:rsidP="004675C8">
      <w:pPr>
        <w:pStyle w:val="libNormal"/>
        <w:rPr>
          <w:rtl/>
          <w:lang w:bidi="fa-IR"/>
        </w:rPr>
      </w:pPr>
      <w:r>
        <w:rPr>
          <w:rtl/>
          <w:lang w:bidi="fa-IR"/>
        </w:rPr>
        <w:t>على فرمود</w:t>
      </w:r>
      <w:r w:rsidR="00361A98">
        <w:rPr>
          <w:rtl/>
          <w:lang w:bidi="fa-IR"/>
        </w:rPr>
        <w:t xml:space="preserve">: </w:t>
      </w:r>
      <w:r>
        <w:rPr>
          <w:rtl/>
          <w:lang w:bidi="fa-IR"/>
        </w:rPr>
        <w:t>مگر مرا به نگهبانى او گماشته بوديد؟ مگر شما او را به بيرون كردن از شهر تهديد نكرديد؟ او هم با پاهاى خود از شهر شما بيرون رفت</w:t>
      </w:r>
      <w:r w:rsidR="00361A98">
        <w:rPr>
          <w:rtl/>
          <w:lang w:bidi="fa-IR"/>
        </w:rPr>
        <w:t xml:space="preserve">. </w:t>
      </w:r>
    </w:p>
    <w:p w:rsidR="004675C8" w:rsidRDefault="004675C8" w:rsidP="004675C8">
      <w:pPr>
        <w:pStyle w:val="libNormal"/>
        <w:rPr>
          <w:rtl/>
          <w:lang w:bidi="fa-IR"/>
        </w:rPr>
      </w:pPr>
      <w:r>
        <w:rPr>
          <w:rtl/>
          <w:lang w:bidi="fa-IR"/>
        </w:rPr>
        <w:t>مشركين كه در برابر عملى انجام شده و كارى از دست رفته قرار گرفته بودند</w:t>
      </w:r>
      <w:r w:rsidR="00361A98">
        <w:rPr>
          <w:rtl/>
          <w:lang w:bidi="fa-IR"/>
        </w:rPr>
        <w:t xml:space="preserve">، </w:t>
      </w:r>
      <w:r>
        <w:rPr>
          <w:rtl/>
          <w:lang w:bidi="fa-IR"/>
        </w:rPr>
        <w:t>ابتدا ابولهب را به بادكتك گرفتند و به او گفتند كه تو بودى كه ما را فريب دادى و مانع شدى تا ما سر شب كار را يكسره كنيم سپس با سرعت به اين طرف و آن طرف و كوه دره هاى مكه به جستجوى محمد رفتند</w:t>
      </w:r>
      <w:r w:rsidR="00361A98">
        <w:rPr>
          <w:rtl/>
          <w:lang w:bidi="fa-IR"/>
        </w:rPr>
        <w:t xml:space="preserve">. </w:t>
      </w:r>
    </w:p>
    <w:p w:rsidR="004675C8" w:rsidRDefault="004675C8" w:rsidP="004675C8">
      <w:pPr>
        <w:pStyle w:val="libNormal"/>
        <w:rPr>
          <w:rtl/>
          <w:lang w:bidi="fa-IR"/>
        </w:rPr>
      </w:pPr>
      <w:r>
        <w:rPr>
          <w:rtl/>
          <w:lang w:bidi="fa-IR"/>
        </w:rPr>
        <w:lastRenderedPageBreak/>
        <w:t>پيامبر (</w:t>
      </w:r>
      <w:r w:rsidR="005D0BB4" w:rsidRPr="005D0BB4">
        <w:rPr>
          <w:rStyle w:val="libAlaemChar"/>
          <w:rtl/>
        </w:rPr>
        <w:t>صلى‌الله‌عليه‌وآله‌وسلم</w:t>
      </w:r>
      <w:r>
        <w:rPr>
          <w:rtl/>
          <w:lang w:bidi="fa-IR"/>
        </w:rPr>
        <w:t>) نيز آن شب همراه ابوبكر رهسپار غار ثور در جنوب مكه (در جهت مخالف راه يثرب) شد و سه روز در غار ماند تا اين كه قريش از يافتن او نااميد شدند و راه ها امن گرديد</w:t>
      </w:r>
      <w:r w:rsidR="00361A98">
        <w:rPr>
          <w:rtl/>
          <w:lang w:bidi="fa-IR"/>
        </w:rPr>
        <w:t xml:space="preserve">. </w:t>
      </w:r>
      <w:r>
        <w:rPr>
          <w:rtl/>
          <w:lang w:bidi="fa-IR"/>
        </w:rPr>
        <w:t>خداوند در قرآن كريم از تنهايى و بى ياورى پيامبر (</w:t>
      </w:r>
      <w:r w:rsidR="005D0BB4" w:rsidRPr="005D0BB4">
        <w:rPr>
          <w:rStyle w:val="libAlaemChar"/>
          <w:rtl/>
        </w:rPr>
        <w:t>صلى‌الله‌عليه‌وآله‌وسلم</w:t>
      </w:r>
      <w:r>
        <w:rPr>
          <w:rtl/>
          <w:lang w:bidi="fa-IR"/>
        </w:rPr>
        <w:t>) ياد مى كند كه يك نفر بيشتر همراه نداشت كه او نيز دچار اضطراب شده بود</w:t>
      </w:r>
      <w:r w:rsidR="00361A98">
        <w:rPr>
          <w:rtl/>
          <w:lang w:bidi="fa-IR"/>
        </w:rPr>
        <w:t xml:space="preserve">؛ </w:t>
      </w:r>
      <w:r>
        <w:rPr>
          <w:rtl/>
          <w:lang w:bidi="fa-IR"/>
        </w:rPr>
        <w:t>اما به قدرت خداوند با آن كه قريش همه امكانات خود را به كار گرفته بودند</w:t>
      </w:r>
      <w:r w:rsidR="00361A98">
        <w:rPr>
          <w:rtl/>
          <w:lang w:bidi="fa-IR"/>
        </w:rPr>
        <w:t xml:space="preserve">، </w:t>
      </w:r>
      <w:r>
        <w:rPr>
          <w:rtl/>
          <w:lang w:bidi="fa-IR"/>
        </w:rPr>
        <w:t>نتوانستند به پيامبر (</w:t>
      </w:r>
      <w:r w:rsidR="005D0BB4" w:rsidRPr="005D0BB4">
        <w:rPr>
          <w:rStyle w:val="libAlaemChar"/>
          <w:rtl/>
        </w:rPr>
        <w:t>صلى‌الله‌عليه‌وآله‌وسلم</w:t>
      </w:r>
      <w:r>
        <w:rPr>
          <w:rtl/>
          <w:lang w:bidi="fa-IR"/>
        </w:rPr>
        <w:t>) دسترسى پيدا كنند</w:t>
      </w:r>
      <w:r w:rsidR="00361A98">
        <w:rPr>
          <w:rtl/>
          <w:lang w:bidi="fa-IR"/>
        </w:rPr>
        <w:t xml:space="preserve">. </w:t>
      </w:r>
    </w:p>
    <w:p w:rsidR="004675C8" w:rsidRDefault="004675C8" w:rsidP="00187DB7">
      <w:pPr>
        <w:pStyle w:val="libNormal"/>
        <w:rPr>
          <w:rtl/>
          <w:lang w:bidi="fa-IR"/>
        </w:rPr>
      </w:pPr>
      <w:r>
        <w:rPr>
          <w:rtl/>
          <w:lang w:bidi="fa-IR"/>
        </w:rPr>
        <w:t>پيامبر اسلام (</w:t>
      </w:r>
      <w:r w:rsidR="005D0BB4" w:rsidRPr="005D0BB4">
        <w:rPr>
          <w:rStyle w:val="libAlaemChar"/>
          <w:rtl/>
        </w:rPr>
        <w:t>صلى‌الله‌عليه‌وآله‌وسلم</w:t>
      </w:r>
      <w:r>
        <w:rPr>
          <w:rtl/>
          <w:lang w:bidi="fa-IR"/>
        </w:rPr>
        <w:t>) پس از سه روز توقف در غار</w:t>
      </w:r>
      <w:r w:rsidR="00361A98">
        <w:rPr>
          <w:rtl/>
          <w:lang w:bidi="fa-IR"/>
        </w:rPr>
        <w:t xml:space="preserve">، </w:t>
      </w:r>
      <w:r>
        <w:rPr>
          <w:rtl/>
          <w:lang w:bidi="fa-IR"/>
        </w:rPr>
        <w:t>به طرف يثرب حركت كرد و چند روز بعد به محله</w:t>
      </w:r>
      <w:r w:rsidR="00407B48">
        <w:rPr>
          <w:rFonts w:hint="cs"/>
          <w:rtl/>
          <w:lang w:bidi="fa-IR"/>
        </w:rPr>
        <w:t xml:space="preserve"> </w:t>
      </w:r>
      <w:r w:rsidR="00187DB7">
        <w:rPr>
          <w:rFonts w:hint="cs"/>
          <w:rtl/>
          <w:lang w:bidi="fa-IR"/>
        </w:rPr>
        <w:t>«</w:t>
      </w:r>
      <w:r>
        <w:rPr>
          <w:rtl/>
          <w:lang w:bidi="fa-IR"/>
        </w:rPr>
        <w:t>قبا</w:t>
      </w:r>
      <w:r w:rsidR="00187DB7">
        <w:rPr>
          <w:rFonts w:hint="cs"/>
          <w:rtl/>
          <w:lang w:bidi="fa-IR"/>
        </w:rPr>
        <w:t>»</w:t>
      </w:r>
      <w:r>
        <w:rPr>
          <w:rtl/>
          <w:lang w:bidi="fa-IR"/>
        </w:rPr>
        <w:t xml:space="preserve"> در حومه يثرب</w:t>
      </w:r>
      <w:r w:rsidR="00361A98">
        <w:rPr>
          <w:rtl/>
          <w:lang w:bidi="fa-IR"/>
        </w:rPr>
        <w:t xml:space="preserve">، </w:t>
      </w:r>
      <w:r>
        <w:rPr>
          <w:rtl/>
          <w:lang w:bidi="fa-IR"/>
        </w:rPr>
        <w:t xml:space="preserve">محل سكونت قبيله بنى عمرو بن عوف وارد شد و چند روز در آنجا در انتظار آمدن على </w:t>
      </w:r>
      <w:r w:rsidR="00597A2D" w:rsidRPr="00597A2D">
        <w:rPr>
          <w:rStyle w:val="libAlaemChar"/>
          <w:rtl/>
        </w:rPr>
        <w:t>عليه‌السلام</w:t>
      </w:r>
      <w:r>
        <w:rPr>
          <w:rtl/>
          <w:lang w:bidi="fa-IR"/>
        </w:rPr>
        <w:t xml:space="preserve"> توقف كرد و در اين مدت مسجدى در آنجا تاءسيس كرد</w:t>
      </w:r>
      <w:r w:rsidR="00361A98">
        <w:rPr>
          <w:rtl/>
          <w:lang w:bidi="fa-IR"/>
        </w:rPr>
        <w:t xml:space="preserve">. </w:t>
      </w:r>
    </w:p>
    <w:p w:rsidR="004675C8" w:rsidRDefault="004675C8" w:rsidP="004675C8">
      <w:pPr>
        <w:pStyle w:val="libNormal"/>
        <w:rPr>
          <w:rtl/>
          <w:lang w:bidi="fa-IR"/>
        </w:rPr>
      </w:pPr>
      <w:r>
        <w:rPr>
          <w:rtl/>
          <w:lang w:bidi="fa-IR"/>
        </w:rPr>
        <w:t xml:space="preserve">حضرت على </w:t>
      </w:r>
      <w:r w:rsidR="00597A2D" w:rsidRPr="00597A2D">
        <w:rPr>
          <w:rStyle w:val="libAlaemChar"/>
          <w:rtl/>
        </w:rPr>
        <w:t>عليه‌السلام</w:t>
      </w:r>
      <w:r>
        <w:rPr>
          <w:rtl/>
          <w:lang w:bidi="fa-IR"/>
        </w:rPr>
        <w:t xml:space="preserve"> نيز پس از هجرت پيامبر (</w:t>
      </w:r>
      <w:r w:rsidR="005D0BB4" w:rsidRPr="005D0BB4">
        <w:rPr>
          <w:rStyle w:val="libAlaemChar"/>
          <w:rtl/>
        </w:rPr>
        <w:t>صلى‌الله‌عليه‌وآله‌وسلم</w:t>
      </w:r>
      <w:r>
        <w:rPr>
          <w:rtl/>
          <w:lang w:bidi="fa-IR"/>
        </w:rPr>
        <w:t xml:space="preserve">) سه روز در مكه توقف كرد و </w:t>
      </w:r>
      <w:r w:rsidR="00C91E6A">
        <w:rPr>
          <w:rtl/>
          <w:lang w:bidi="fa-IR"/>
        </w:rPr>
        <w:t>مأمور</w:t>
      </w:r>
      <w:r>
        <w:rPr>
          <w:rtl/>
          <w:lang w:bidi="fa-IR"/>
        </w:rPr>
        <w:t>يت خود را انجام داد</w:t>
      </w:r>
      <w:r w:rsidR="00361A98">
        <w:rPr>
          <w:rtl/>
          <w:lang w:bidi="fa-IR"/>
        </w:rPr>
        <w:t xml:space="preserve">. </w:t>
      </w:r>
      <w:r>
        <w:rPr>
          <w:rtl/>
          <w:lang w:bidi="fa-IR"/>
        </w:rPr>
        <w:t>سپس ‍ مادرش فاطمه بنت اسد و فاطمه دختر پيامبر و فاطمه دختر زبير بن عبدالمطلب را با دو نفر ديگر همراه آورد و در قبا به پيامبر اسلام (</w:t>
      </w:r>
      <w:r w:rsidR="005D0BB4" w:rsidRPr="005D0BB4">
        <w:rPr>
          <w:rStyle w:val="libAlaemChar"/>
          <w:rtl/>
        </w:rPr>
        <w:t>صلى‌الله‌عليه‌وآله‌وسلم</w:t>
      </w:r>
      <w:r>
        <w:rPr>
          <w:rtl/>
          <w:lang w:bidi="fa-IR"/>
        </w:rPr>
        <w:t>) پيوست</w:t>
      </w:r>
      <w:r w:rsidR="00361A98">
        <w:rPr>
          <w:rtl/>
          <w:lang w:bidi="fa-IR"/>
        </w:rPr>
        <w:t xml:space="preserve">. </w:t>
      </w:r>
    </w:p>
    <w:p w:rsidR="004675C8" w:rsidRDefault="004675C8" w:rsidP="004675C8">
      <w:pPr>
        <w:pStyle w:val="libNormal"/>
        <w:rPr>
          <w:rtl/>
          <w:lang w:bidi="fa-IR"/>
        </w:rPr>
      </w:pPr>
      <w:r>
        <w:rPr>
          <w:rtl/>
          <w:lang w:bidi="fa-IR"/>
        </w:rPr>
        <w:t>ورود پيامبر (</w:t>
      </w:r>
      <w:r w:rsidR="005D0BB4" w:rsidRPr="005D0BB4">
        <w:rPr>
          <w:rStyle w:val="libAlaemChar"/>
          <w:rtl/>
        </w:rPr>
        <w:t>صلى‌الله‌عليه‌وآله‌وسلم</w:t>
      </w:r>
      <w:r>
        <w:rPr>
          <w:rtl/>
          <w:lang w:bidi="fa-IR"/>
        </w:rPr>
        <w:t>) به يثرب</w:t>
      </w:r>
    </w:p>
    <w:p w:rsidR="004675C8" w:rsidRDefault="004675C8" w:rsidP="004675C8">
      <w:pPr>
        <w:pStyle w:val="libNormal"/>
        <w:rPr>
          <w:rtl/>
          <w:lang w:bidi="fa-IR"/>
        </w:rPr>
      </w:pPr>
      <w:r>
        <w:rPr>
          <w:rtl/>
          <w:lang w:bidi="fa-IR"/>
        </w:rPr>
        <w:t xml:space="preserve">پس از ورود حضرت على </w:t>
      </w:r>
      <w:r w:rsidR="00597A2D" w:rsidRPr="00597A2D">
        <w:rPr>
          <w:rStyle w:val="libAlaemChar"/>
          <w:rtl/>
        </w:rPr>
        <w:t>عليه‌السلام</w:t>
      </w:r>
      <w:r>
        <w:rPr>
          <w:rtl/>
          <w:lang w:bidi="fa-IR"/>
        </w:rPr>
        <w:t xml:space="preserve"> به قبا</w:t>
      </w:r>
      <w:r w:rsidR="00361A98">
        <w:rPr>
          <w:rtl/>
          <w:lang w:bidi="fa-IR"/>
        </w:rPr>
        <w:t xml:space="preserve">، </w:t>
      </w:r>
      <w:r>
        <w:rPr>
          <w:rtl/>
          <w:lang w:bidi="fa-IR"/>
        </w:rPr>
        <w:t>پيامبر همراه گروهى از بنى نجار (اقوام مادرى عبدالمطلب) روانه يثرب شد</w:t>
      </w:r>
      <w:r w:rsidR="00361A98">
        <w:rPr>
          <w:rtl/>
          <w:lang w:bidi="fa-IR"/>
        </w:rPr>
        <w:t xml:space="preserve">. </w:t>
      </w:r>
    </w:p>
    <w:p w:rsidR="004675C8" w:rsidRDefault="004675C8" w:rsidP="004675C8">
      <w:pPr>
        <w:pStyle w:val="libNormal"/>
        <w:rPr>
          <w:rtl/>
          <w:lang w:bidi="fa-IR"/>
        </w:rPr>
      </w:pPr>
      <w:r>
        <w:rPr>
          <w:rtl/>
          <w:lang w:bidi="fa-IR"/>
        </w:rPr>
        <w:t>در راه</w:t>
      </w:r>
      <w:r w:rsidR="00361A98">
        <w:rPr>
          <w:rtl/>
          <w:lang w:bidi="fa-IR"/>
        </w:rPr>
        <w:t xml:space="preserve">، </w:t>
      </w:r>
      <w:r>
        <w:rPr>
          <w:rtl/>
          <w:lang w:bidi="fa-IR"/>
        </w:rPr>
        <w:t>نخستين نماز جمعه را در محل قبيله بنى سالم بن عوف گزارد</w:t>
      </w:r>
      <w:r w:rsidR="00361A98">
        <w:rPr>
          <w:rtl/>
          <w:lang w:bidi="fa-IR"/>
        </w:rPr>
        <w:t xml:space="preserve">. </w:t>
      </w:r>
      <w:r>
        <w:rPr>
          <w:rtl/>
          <w:lang w:bidi="fa-IR"/>
        </w:rPr>
        <w:t>هنگام ورود به شهر</w:t>
      </w:r>
      <w:r w:rsidR="00361A98">
        <w:rPr>
          <w:rtl/>
          <w:lang w:bidi="fa-IR"/>
        </w:rPr>
        <w:t xml:space="preserve">، </w:t>
      </w:r>
      <w:r>
        <w:rPr>
          <w:rtl/>
          <w:lang w:bidi="fa-IR"/>
        </w:rPr>
        <w:t>مردم</w:t>
      </w:r>
      <w:r w:rsidR="00361A98">
        <w:rPr>
          <w:rtl/>
          <w:lang w:bidi="fa-IR"/>
        </w:rPr>
        <w:t xml:space="preserve">، </w:t>
      </w:r>
      <w:r>
        <w:rPr>
          <w:rtl/>
          <w:lang w:bidi="fa-IR"/>
        </w:rPr>
        <w:t>با شور علاقه فراوان از او استقبال كردند</w:t>
      </w:r>
      <w:r w:rsidR="00361A98">
        <w:rPr>
          <w:rtl/>
          <w:lang w:bidi="fa-IR"/>
        </w:rPr>
        <w:t xml:space="preserve">. </w:t>
      </w:r>
      <w:r>
        <w:rPr>
          <w:rtl/>
          <w:lang w:bidi="fa-IR"/>
        </w:rPr>
        <w:t>سران و بزرگان قبايل</w:t>
      </w:r>
      <w:r w:rsidR="00361A98">
        <w:rPr>
          <w:rtl/>
          <w:lang w:bidi="fa-IR"/>
        </w:rPr>
        <w:t xml:space="preserve">، </w:t>
      </w:r>
      <w:r>
        <w:rPr>
          <w:rtl/>
          <w:lang w:bidi="fa-IR"/>
        </w:rPr>
        <w:t>زمام ناقه پيامبر را مى گرفتند و درخواست مى كردند كه حضرت در محله آنان فرود آيد</w:t>
      </w:r>
      <w:r w:rsidR="00361A98">
        <w:rPr>
          <w:rtl/>
          <w:lang w:bidi="fa-IR"/>
        </w:rPr>
        <w:t xml:space="preserve">. </w:t>
      </w:r>
      <w:r>
        <w:rPr>
          <w:rtl/>
          <w:lang w:bidi="fa-IR"/>
        </w:rPr>
        <w:t>پيامبر مى فرمود</w:t>
      </w:r>
      <w:r w:rsidR="00361A98">
        <w:rPr>
          <w:rtl/>
          <w:lang w:bidi="fa-IR"/>
        </w:rPr>
        <w:t xml:space="preserve">: </w:t>
      </w:r>
      <w:r>
        <w:rPr>
          <w:rtl/>
          <w:lang w:bidi="fa-IR"/>
        </w:rPr>
        <w:t>راه شتر را باز كنيد</w:t>
      </w:r>
      <w:r w:rsidR="00361A98">
        <w:rPr>
          <w:rtl/>
          <w:lang w:bidi="fa-IR"/>
        </w:rPr>
        <w:t xml:space="preserve">، </w:t>
      </w:r>
      <w:r>
        <w:rPr>
          <w:rtl/>
          <w:lang w:bidi="fa-IR"/>
        </w:rPr>
        <w:t xml:space="preserve">او </w:t>
      </w:r>
      <w:r w:rsidR="00C91E6A">
        <w:rPr>
          <w:rtl/>
          <w:lang w:bidi="fa-IR"/>
        </w:rPr>
        <w:t>مأمور</w:t>
      </w:r>
      <w:r>
        <w:rPr>
          <w:rtl/>
          <w:lang w:bidi="fa-IR"/>
        </w:rPr>
        <w:t>يت دارد هر كجا كه بخوابد</w:t>
      </w:r>
      <w:r w:rsidR="00361A98">
        <w:rPr>
          <w:rtl/>
          <w:lang w:bidi="fa-IR"/>
        </w:rPr>
        <w:t xml:space="preserve">، </w:t>
      </w:r>
      <w:r>
        <w:rPr>
          <w:rtl/>
          <w:lang w:bidi="fa-IR"/>
        </w:rPr>
        <w:t>من همانجا فرود آيم</w:t>
      </w:r>
      <w:r w:rsidR="00361A98">
        <w:rPr>
          <w:rtl/>
          <w:lang w:bidi="fa-IR"/>
        </w:rPr>
        <w:t xml:space="preserve">. </w:t>
      </w:r>
    </w:p>
    <w:p w:rsidR="004675C8" w:rsidRDefault="004675C8" w:rsidP="004675C8">
      <w:pPr>
        <w:pStyle w:val="libNormal"/>
        <w:rPr>
          <w:rtl/>
          <w:lang w:bidi="fa-IR"/>
        </w:rPr>
      </w:pPr>
      <w:r>
        <w:rPr>
          <w:rtl/>
          <w:lang w:bidi="fa-IR"/>
        </w:rPr>
        <w:lastRenderedPageBreak/>
        <w:t>سرانجام شتر در محله بنى نجار در زمينى متعلق به دو يتيم (كه بعدا مسجد النبى در آن ساخته شد) نزديك منزل ابو ايوب انصارى بر زمين نشست</w:t>
      </w:r>
      <w:r w:rsidR="00361A98">
        <w:rPr>
          <w:rtl/>
          <w:lang w:bidi="fa-IR"/>
        </w:rPr>
        <w:t xml:space="preserve">. </w:t>
      </w:r>
      <w:r>
        <w:rPr>
          <w:rtl/>
          <w:lang w:bidi="fa-IR"/>
        </w:rPr>
        <w:t>انبوه مردم در اطراف پيامبر گرد آمده بودند و هر كدام خواستار ميزبانى از آن حضرت بودند</w:t>
      </w:r>
      <w:r w:rsidR="00361A98">
        <w:rPr>
          <w:rtl/>
          <w:lang w:bidi="fa-IR"/>
        </w:rPr>
        <w:t xml:space="preserve">. </w:t>
      </w:r>
      <w:r>
        <w:rPr>
          <w:rtl/>
          <w:lang w:bidi="fa-IR"/>
        </w:rPr>
        <w:t>ابو ايوب</w:t>
      </w:r>
      <w:r w:rsidR="00361A98">
        <w:rPr>
          <w:rtl/>
          <w:lang w:bidi="fa-IR"/>
        </w:rPr>
        <w:t xml:space="preserve">، </w:t>
      </w:r>
      <w:r>
        <w:rPr>
          <w:rtl/>
          <w:lang w:bidi="fa-IR"/>
        </w:rPr>
        <w:t>بار سفر را به خانه برد و پيامبر (</w:t>
      </w:r>
      <w:r w:rsidR="005D0BB4" w:rsidRPr="005D0BB4">
        <w:rPr>
          <w:rStyle w:val="libAlaemChar"/>
          <w:rtl/>
        </w:rPr>
        <w:t>صلى‌الله‌عليه‌وآله‌وسلم</w:t>
      </w:r>
      <w:r>
        <w:rPr>
          <w:rtl/>
          <w:lang w:bidi="fa-IR"/>
        </w:rPr>
        <w:t>) نيز به خانه او رفت و تا زمانى كه مسجد النبى و در كنار آن حجره اى براى سكونت پيامبر ساخته شد</w:t>
      </w:r>
      <w:r w:rsidR="00361A98">
        <w:rPr>
          <w:rtl/>
          <w:lang w:bidi="fa-IR"/>
        </w:rPr>
        <w:t xml:space="preserve">، </w:t>
      </w:r>
      <w:r>
        <w:rPr>
          <w:rtl/>
          <w:lang w:bidi="fa-IR"/>
        </w:rPr>
        <w:t>حضرت در خانه ابوايوب اقامت داشت</w:t>
      </w:r>
      <w:r w:rsidR="00361A98">
        <w:rPr>
          <w:rtl/>
          <w:lang w:bidi="fa-IR"/>
        </w:rPr>
        <w:t xml:space="preserve">. </w:t>
      </w:r>
    </w:p>
    <w:p w:rsidR="004675C8" w:rsidRDefault="00B403BA" w:rsidP="00B403BA">
      <w:pPr>
        <w:pStyle w:val="Heading2"/>
        <w:rPr>
          <w:rtl/>
          <w:lang w:bidi="fa-IR"/>
        </w:rPr>
      </w:pPr>
      <w:bookmarkStart w:id="423" w:name="_Toc394925398"/>
      <w:r>
        <w:rPr>
          <w:rtl/>
          <w:lang w:bidi="fa-IR"/>
        </w:rPr>
        <w:t>آغاز تاريخ هجرى</w:t>
      </w:r>
      <w:bookmarkEnd w:id="423"/>
    </w:p>
    <w:p w:rsidR="004675C8" w:rsidRDefault="004675C8" w:rsidP="004675C8">
      <w:pPr>
        <w:pStyle w:val="libNormal"/>
        <w:rPr>
          <w:rtl/>
          <w:lang w:bidi="fa-IR"/>
        </w:rPr>
      </w:pPr>
      <w:r>
        <w:rPr>
          <w:rtl/>
          <w:lang w:bidi="fa-IR"/>
        </w:rPr>
        <w:t>هجرت</w:t>
      </w:r>
      <w:r w:rsidR="00361A98">
        <w:rPr>
          <w:rtl/>
          <w:lang w:bidi="fa-IR"/>
        </w:rPr>
        <w:t xml:space="preserve">، </w:t>
      </w:r>
      <w:r>
        <w:rPr>
          <w:rtl/>
          <w:lang w:bidi="fa-IR"/>
        </w:rPr>
        <w:t>مبداء تحول بزرگى در پيشرفت اسلام شد</w:t>
      </w:r>
      <w:r w:rsidR="00361A98">
        <w:rPr>
          <w:rtl/>
          <w:lang w:bidi="fa-IR"/>
        </w:rPr>
        <w:t xml:space="preserve">، </w:t>
      </w:r>
      <w:r>
        <w:rPr>
          <w:rtl/>
          <w:lang w:bidi="fa-IR"/>
        </w:rPr>
        <w:t>زيرا مسلمانان از محيط فشار</w:t>
      </w:r>
      <w:r w:rsidR="00361A98">
        <w:rPr>
          <w:rtl/>
          <w:lang w:bidi="fa-IR"/>
        </w:rPr>
        <w:t xml:space="preserve">، </w:t>
      </w:r>
      <w:r>
        <w:rPr>
          <w:rtl/>
          <w:lang w:bidi="fa-IR"/>
        </w:rPr>
        <w:t>آزار و اذيت و شكنجه مشركين رهايى يافتند و وارد محيطى آزاد شدند كه در آن آزادانه فعاليت مى كردند</w:t>
      </w:r>
      <w:r w:rsidR="00361A98">
        <w:rPr>
          <w:rtl/>
          <w:lang w:bidi="fa-IR"/>
        </w:rPr>
        <w:t xml:space="preserve">. </w:t>
      </w:r>
    </w:p>
    <w:p w:rsidR="004675C8" w:rsidRDefault="004675C8" w:rsidP="004675C8">
      <w:pPr>
        <w:pStyle w:val="libNormal"/>
        <w:rPr>
          <w:rtl/>
          <w:lang w:bidi="fa-IR"/>
        </w:rPr>
      </w:pPr>
      <w:r>
        <w:rPr>
          <w:rtl/>
          <w:lang w:bidi="fa-IR"/>
        </w:rPr>
        <w:t>اين در آن شرايط</w:t>
      </w:r>
      <w:r w:rsidR="00361A98">
        <w:rPr>
          <w:rtl/>
          <w:lang w:bidi="fa-IR"/>
        </w:rPr>
        <w:t xml:space="preserve">، </w:t>
      </w:r>
      <w:r>
        <w:rPr>
          <w:rtl/>
          <w:lang w:bidi="fa-IR"/>
        </w:rPr>
        <w:t>يك پيروزى بزرگ بود</w:t>
      </w:r>
      <w:r w:rsidR="00361A98">
        <w:rPr>
          <w:rtl/>
          <w:lang w:bidi="fa-IR"/>
        </w:rPr>
        <w:t xml:space="preserve">. </w:t>
      </w:r>
      <w:r>
        <w:rPr>
          <w:rtl/>
          <w:lang w:bidi="fa-IR"/>
        </w:rPr>
        <w:t>اگر هجرت پيش نمى آمد اسلام در مكه خفه مى شد و هرگز امكان رشد و گسترش نمى يافت</w:t>
      </w:r>
      <w:r w:rsidR="00361A98">
        <w:rPr>
          <w:rtl/>
          <w:lang w:bidi="fa-IR"/>
        </w:rPr>
        <w:t xml:space="preserve">. </w:t>
      </w:r>
      <w:r>
        <w:rPr>
          <w:rtl/>
          <w:lang w:bidi="fa-IR"/>
        </w:rPr>
        <w:t>پس از هجرت</w:t>
      </w:r>
      <w:r w:rsidR="00361A98">
        <w:rPr>
          <w:rtl/>
          <w:lang w:bidi="fa-IR"/>
        </w:rPr>
        <w:t xml:space="preserve">، </w:t>
      </w:r>
      <w:r>
        <w:rPr>
          <w:rtl/>
          <w:lang w:bidi="fa-IR"/>
        </w:rPr>
        <w:t>مسلمانان داراى تشكيلات سياسى و نظامى شدند و اسلام در جزيرة العرب گسترش يافت</w:t>
      </w:r>
      <w:r w:rsidR="00361A98">
        <w:rPr>
          <w:rtl/>
          <w:lang w:bidi="fa-IR"/>
        </w:rPr>
        <w:t xml:space="preserve">. </w:t>
      </w:r>
      <w:r>
        <w:rPr>
          <w:rtl/>
          <w:lang w:bidi="fa-IR"/>
        </w:rPr>
        <w:t>بر اين اساس</w:t>
      </w:r>
      <w:r w:rsidR="00361A98">
        <w:rPr>
          <w:rtl/>
          <w:lang w:bidi="fa-IR"/>
        </w:rPr>
        <w:t xml:space="preserve">، </w:t>
      </w:r>
      <w:r>
        <w:rPr>
          <w:rtl/>
          <w:lang w:bidi="fa-IR"/>
        </w:rPr>
        <w:t>هجرت</w:t>
      </w:r>
      <w:r w:rsidR="00361A98">
        <w:rPr>
          <w:rtl/>
          <w:lang w:bidi="fa-IR"/>
        </w:rPr>
        <w:t xml:space="preserve">، </w:t>
      </w:r>
      <w:r>
        <w:rPr>
          <w:rtl/>
          <w:lang w:bidi="fa-IR"/>
        </w:rPr>
        <w:t>مبداء تاريخ مسلمانان قرار گرفت</w:t>
      </w:r>
      <w:r w:rsidR="00361A98">
        <w:rPr>
          <w:rtl/>
          <w:lang w:bidi="fa-IR"/>
        </w:rPr>
        <w:t xml:space="preserve">. </w:t>
      </w:r>
      <w:r>
        <w:rPr>
          <w:rtl/>
          <w:lang w:bidi="fa-IR"/>
        </w:rPr>
        <w:t>اما در اين كه چه كسى نخستين بار اين كار را بنيان نهاد و از چه زمانى اين تاريخ رواج و رسميت يافت</w:t>
      </w:r>
      <w:r w:rsidR="00361A98">
        <w:rPr>
          <w:rtl/>
          <w:lang w:bidi="fa-IR"/>
        </w:rPr>
        <w:t xml:space="preserve">، </w:t>
      </w:r>
      <w:r>
        <w:rPr>
          <w:rtl/>
          <w:lang w:bidi="fa-IR"/>
        </w:rPr>
        <w:t>مشهور در ميان مورخان اسلامى اين است كه اين كار در زمان خليفه دوم و توسط او</w:t>
      </w:r>
      <w:r w:rsidR="00361A98">
        <w:rPr>
          <w:rtl/>
          <w:lang w:bidi="fa-IR"/>
        </w:rPr>
        <w:t xml:space="preserve">، </w:t>
      </w:r>
      <w:r>
        <w:rPr>
          <w:rtl/>
          <w:lang w:bidi="fa-IR"/>
        </w:rPr>
        <w:t>پس از مشاوره با ياران پيامبر صورت گرفت ولى بررسى هايى كه توسط برخى از محققان و تحليل گران در تاريخ اسلام صورت گرفته است</w:t>
      </w:r>
      <w:r w:rsidR="00361A98">
        <w:rPr>
          <w:rtl/>
          <w:lang w:bidi="fa-IR"/>
        </w:rPr>
        <w:t xml:space="preserve">، </w:t>
      </w:r>
      <w:r>
        <w:rPr>
          <w:rtl/>
          <w:lang w:bidi="fa-IR"/>
        </w:rPr>
        <w:t>نشان مى دهد كه بنيانگذار اين امر</w:t>
      </w:r>
      <w:r w:rsidR="00361A98">
        <w:rPr>
          <w:rtl/>
          <w:lang w:bidi="fa-IR"/>
        </w:rPr>
        <w:t xml:space="preserve">، </w:t>
      </w:r>
      <w:r>
        <w:rPr>
          <w:rtl/>
          <w:lang w:bidi="fa-IR"/>
        </w:rPr>
        <w:t>خود پيامبر اسلام (</w:t>
      </w:r>
      <w:r w:rsidR="005D0BB4" w:rsidRPr="005D0BB4">
        <w:rPr>
          <w:rStyle w:val="libAlaemChar"/>
          <w:rtl/>
        </w:rPr>
        <w:t>صلى‌الله‌عليه‌وآله‌وسلم</w:t>
      </w:r>
      <w:r>
        <w:rPr>
          <w:rtl/>
          <w:lang w:bidi="fa-IR"/>
        </w:rPr>
        <w:t>) بوده است</w:t>
      </w:r>
      <w:r w:rsidR="00361A98">
        <w:rPr>
          <w:rtl/>
          <w:lang w:bidi="fa-IR"/>
        </w:rPr>
        <w:t xml:space="preserve">. </w:t>
      </w:r>
    </w:p>
    <w:p w:rsidR="004675C8" w:rsidRDefault="004675C8" w:rsidP="004675C8">
      <w:pPr>
        <w:pStyle w:val="libNormal"/>
        <w:rPr>
          <w:rtl/>
          <w:lang w:bidi="fa-IR"/>
        </w:rPr>
      </w:pPr>
      <w:r>
        <w:rPr>
          <w:rtl/>
          <w:lang w:bidi="fa-IR"/>
        </w:rPr>
        <w:t>گروهى از مورخان بزرگ اسلامى نوشته اند كه پيامبر</w:t>
      </w:r>
      <w:r w:rsidR="00361A98">
        <w:rPr>
          <w:rtl/>
          <w:lang w:bidi="fa-IR"/>
        </w:rPr>
        <w:t xml:space="preserve">، </w:t>
      </w:r>
      <w:r>
        <w:rPr>
          <w:rtl/>
          <w:lang w:bidi="fa-IR"/>
        </w:rPr>
        <w:t>پس از هجرت به يثرب در ربيع الاول</w:t>
      </w:r>
      <w:r w:rsidR="00361A98">
        <w:rPr>
          <w:rtl/>
          <w:lang w:bidi="fa-IR"/>
        </w:rPr>
        <w:t xml:space="preserve">، </w:t>
      </w:r>
      <w:r>
        <w:rPr>
          <w:rtl/>
          <w:lang w:bidi="fa-IR"/>
        </w:rPr>
        <w:t>دستور داد از آن ماه تاريخ گذارى كنند</w:t>
      </w:r>
      <w:r w:rsidR="00361A98">
        <w:rPr>
          <w:rtl/>
          <w:lang w:bidi="fa-IR"/>
        </w:rPr>
        <w:t xml:space="preserve">. </w:t>
      </w:r>
    </w:p>
    <w:p w:rsidR="004675C8" w:rsidRDefault="004675C8" w:rsidP="004675C8">
      <w:pPr>
        <w:pStyle w:val="libNormal"/>
        <w:rPr>
          <w:rtl/>
          <w:lang w:bidi="fa-IR"/>
        </w:rPr>
      </w:pPr>
      <w:r>
        <w:rPr>
          <w:rtl/>
          <w:lang w:bidi="fa-IR"/>
        </w:rPr>
        <w:lastRenderedPageBreak/>
        <w:t>گواه اين معنا تعدادى از نامه ها و اسناد و مكاتبات پيامبر است كه از منابع تاريخى به دست ما رسيده است و تاريخ نگارش آنان از مبداء هجرت قيد شده است كه به دو نمونه از آن اشاره مى شود</w:t>
      </w:r>
      <w:r w:rsidR="00361A98">
        <w:rPr>
          <w:rtl/>
          <w:lang w:bidi="fa-IR"/>
        </w:rPr>
        <w:t xml:space="preserve">: </w:t>
      </w:r>
    </w:p>
    <w:p w:rsidR="004675C8" w:rsidRDefault="004675C8" w:rsidP="004675C8">
      <w:pPr>
        <w:pStyle w:val="libNormal"/>
        <w:rPr>
          <w:rtl/>
          <w:lang w:bidi="fa-IR"/>
        </w:rPr>
      </w:pPr>
      <w:r>
        <w:rPr>
          <w:rtl/>
          <w:lang w:bidi="fa-IR"/>
        </w:rPr>
        <w:t>1 - پيامبر اسلام</w:t>
      </w:r>
      <w:r w:rsidR="00361A98">
        <w:rPr>
          <w:rtl/>
          <w:lang w:bidi="fa-IR"/>
        </w:rPr>
        <w:t xml:space="preserve">، </w:t>
      </w:r>
      <w:r>
        <w:rPr>
          <w:rtl/>
          <w:lang w:bidi="fa-IR"/>
        </w:rPr>
        <w:t>معاهده اى با يهوديان مقنا امضا كرد كه در آخر آن آمده است</w:t>
      </w:r>
      <w:r w:rsidR="00361A98">
        <w:rPr>
          <w:rtl/>
          <w:lang w:bidi="fa-IR"/>
        </w:rPr>
        <w:t xml:space="preserve">: </w:t>
      </w:r>
      <w:r>
        <w:rPr>
          <w:rtl/>
          <w:lang w:bidi="fa-IR"/>
        </w:rPr>
        <w:t>اين پيمان را على بن ابى طالب در سال نهم نوشت</w:t>
      </w:r>
      <w:r w:rsidR="00361A98">
        <w:rPr>
          <w:rtl/>
          <w:lang w:bidi="fa-IR"/>
        </w:rPr>
        <w:t xml:space="preserve">. </w:t>
      </w:r>
    </w:p>
    <w:p w:rsidR="004675C8" w:rsidRDefault="004675C8" w:rsidP="004675C8">
      <w:pPr>
        <w:pStyle w:val="libNormal"/>
        <w:rPr>
          <w:rtl/>
          <w:lang w:bidi="fa-IR"/>
        </w:rPr>
      </w:pPr>
      <w:r>
        <w:rPr>
          <w:rtl/>
          <w:lang w:bidi="fa-IR"/>
        </w:rPr>
        <w:t>2 - در پيمانى با مسيحيان نجران آمده است</w:t>
      </w:r>
      <w:r w:rsidR="00361A98">
        <w:rPr>
          <w:rtl/>
          <w:lang w:bidi="fa-IR"/>
        </w:rPr>
        <w:t xml:space="preserve">: </w:t>
      </w:r>
      <w:r>
        <w:rPr>
          <w:rtl/>
          <w:lang w:bidi="fa-IR"/>
        </w:rPr>
        <w:t xml:space="preserve">به على </w:t>
      </w:r>
      <w:r w:rsidR="00597A2D" w:rsidRPr="00597A2D">
        <w:rPr>
          <w:rStyle w:val="libAlaemChar"/>
          <w:rtl/>
        </w:rPr>
        <w:t>عليه‌السلام</w:t>
      </w:r>
      <w:r>
        <w:rPr>
          <w:rtl/>
          <w:lang w:bidi="fa-IR"/>
        </w:rPr>
        <w:t xml:space="preserve"> دستور داد كه در آن بنويسد</w:t>
      </w:r>
      <w:r w:rsidR="00361A98">
        <w:rPr>
          <w:rtl/>
          <w:lang w:bidi="fa-IR"/>
        </w:rPr>
        <w:t xml:space="preserve">: </w:t>
      </w:r>
      <w:r>
        <w:rPr>
          <w:rtl/>
          <w:lang w:bidi="fa-IR"/>
        </w:rPr>
        <w:t>اين پيمان در سال پنجم هجرت نوشته شده است</w:t>
      </w:r>
      <w:r w:rsidR="00361A98">
        <w:rPr>
          <w:rtl/>
          <w:lang w:bidi="fa-IR"/>
        </w:rPr>
        <w:t xml:space="preserve">. </w:t>
      </w:r>
    </w:p>
    <w:p w:rsidR="004675C8" w:rsidRDefault="004675C8" w:rsidP="004675C8">
      <w:pPr>
        <w:pStyle w:val="libNormal"/>
        <w:rPr>
          <w:rtl/>
          <w:lang w:bidi="fa-IR"/>
        </w:rPr>
      </w:pPr>
      <w:r>
        <w:rPr>
          <w:rtl/>
          <w:lang w:bidi="fa-IR"/>
        </w:rPr>
        <w:t>بنابراين</w:t>
      </w:r>
      <w:r w:rsidR="00361A98">
        <w:rPr>
          <w:rtl/>
          <w:lang w:bidi="fa-IR"/>
        </w:rPr>
        <w:t xml:space="preserve">، </w:t>
      </w:r>
      <w:r>
        <w:rPr>
          <w:rtl/>
          <w:lang w:bidi="fa-IR"/>
        </w:rPr>
        <w:t>بنيانگذار تاريخ هجرى پيامبر اسلام بوده است و چون در زمان خليفه دوم</w:t>
      </w:r>
      <w:r w:rsidR="00361A98">
        <w:rPr>
          <w:rtl/>
          <w:lang w:bidi="fa-IR"/>
        </w:rPr>
        <w:t xml:space="preserve">، </w:t>
      </w:r>
      <w:r>
        <w:rPr>
          <w:rtl/>
          <w:lang w:bidi="fa-IR"/>
        </w:rPr>
        <w:t>چند مورد اختلاف در زمان حوادث و تاريخ برخى از اسناد و مطالبات پيش آمد</w:t>
      </w:r>
      <w:r w:rsidR="00361A98">
        <w:rPr>
          <w:rtl/>
          <w:lang w:bidi="fa-IR"/>
        </w:rPr>
        <w:t xml:space="preserve">، </w:t>
      </w:r>
      <w:r>
        <w:rPr>
          <w:rtl/>
          <w:lang w:bidi="fa-IR"/>
        </w:rPr>
        <w:t>او اين امر را سال شانزدهم هجرت رسميت بخشيد و به جاى ربيع الاول (ماه ورود پيامبر (</w:t>
      </w:r>
      <w:r w:rsidR="005D0BB4" w:rsidRPr="005D0BB4">
        <w:rPr>
          <w:rStyle w:val="libAlaemChar"/>
          <w:rtl/>
        </w:rPr>
        <w:t>صلى‌الله‌عليه‌وآله‌وسلم</w:t>
      </w:r>
      <w:r>
        <w:rPr>
          <w:rtl/>
          <w:lang w:bidi="fa-IR"/>
        </w:rPr>
        <w:t>) ماه محرم را مبداء شمارش سال هجرى قرار داد</w:t>
      </w:r>
      <w:r w:rsidR="00361A98">
        <w:rPr>
          <w:rtl/>
          <w:lang w:bidi="fa-IR"/>
        </w:rPr>
        <w:t>.</w:t>
      </w:r>
      <w:r w:rsidR="00CB1563">
        <w:rPr>
          <w:rtl/>
          <w:lang w:bidi="fa-IR"/>
        </w:rPr>
        <w:t xml:space="preserve"> </w:t>
      </w:r>
      <w:r w:rsidRPr="005F606A">
        <w:rPr>
          <w:rStyle w:val="libFootnotenumChar"/>
          <w:rtl/>
        </w:rPr>
        <w:t>(1140</w:t>
      </w:r>
      <w:r w:rsidR="009F07A6" w:rsidRPr="005F606A">
        <w:rPr>
          <w:rStyle w:val="libFootnotenumChar"/>
          <w:rtl/>
        </w:rPr>
        <w:t>)</w:t>
      </w:r>
    </w:p>
    <w:p w:rsidR="004675C8" w:rsidRDefault="00B403BA" w:rsidP="00B403BA">
      <w:pPr>
        <w:pStyle w:val="Heading2"/>
        <w:rPr>
          <w:rtl/>
          <w:lang w:bidi="fa-IR"/>
        </w:rPr>
      </w:pPr>
      <w:bookmarkStart w:id="424" w:name="_Toc394925399"/>
      <w:r>
        <w:rPr>
          <w:rtl/>
          <w:lang w:bidi="fa-IR"/>
        </w:rPr>
        <w:t>غزوه بدر</w:t>
      </w:r>
      <w:bookmarkEnd w:id="424"/>
    </w:p>
    <w:p w:rsidR="004675C8" w:rsidRDefault="004675C8" w:rsidP="004675C8">
      <w:pPr>
        <w:pStyle w:val="libNormal"/>
        <w:rPr>
          <w:rtl/>
          <w:lang w:bidi="fa-IR"/>
        </w:rPr>
      </w:pPr>
      <w:r>
        <w:rPr>
          <w:rtl/>
          <w:lang w:bidi="fa-IR"/>
        </w:rPr>
        <w:t>مورخين</w:t>
      </w:r>
      <w:r w:rsidR="00361A98">
        <w:rPr>
          <w:rtl/>
          <w:lang w:bidi="fa-IR"/>
        </w:rPr>
        <w:t xml:space="preserve">، </w:t>
      </w:r>
      <w:r>
        <w:rPr>
          <w:rtl/>
          <w:lang w:bidi="fa-IR"/>
        </w:rPr>
        <w:t>غزوات رسول خدا (</w:t>
      </w:r>
      <w:r w:rsidR="005D0BB4" w:rsidRPr="005D0BB4">
        <w:rPr>
          <w:rStyle w:val="libAlaemChar"/>
          <w:rtl/>
        </w:rPr>
        <w:t>صلى‌الله‌عليه‌وآله‌وسلم</w:t>
      </w:r>
      <w:r>
        <w:rPr>
          <w:rtl/>
          <w:lang w:bidi="fa-IR"/>
        </w:rPr>
        <w:t>) را بيست و شش ‍ يا بيست و هفت غزوه ذكر كرده اند كه در نه غزوه از آن خود حضرت جنگ كرده است و سرايا را سى و هفت يا چهل سريه نقل كرده اند</w:t>
      </w:r>
      <w:r w:rsidR="00361A98">
        <w:rPr>
          <w:rtl/>
          <w:lang w:bidi="fa-IR"/>
        </w:rPr>
        <w:t xml:space="preserve">. </w:t>
      </w:r>
    </w:p>
    <w:p w:rsidR="004675C8" w:rsidRDefault="004675C8" w:rsidP="004675C8">
      <w:pPr>
        <w:pStyle w:val="libNormal"/>
        <w:rPr>
          <w:rtl/>
          <w:lang w:bidi="fa-IR"/>
        </w:rPr>
      </w:pPr>
      <w:r>
        <w:rPr>
          <w:rtl/>
          <w:lang w:bidi="fa-IR"/>
        </w:rPr>
        <w:t>غزوات</w:t>
      </w:r>
      <w:r w:rsidR="00361A98">
        <w:rPr>
          <w:rtl/>
          <w:lang w:bidi="fa-IR"/>
        </w:rPr>
        <w:t xml:space="preserve">، </w:t>
      </w:r>
      <w:r>
        <w:rPr>
          <w:rtl/>
          <w:lang w:bidi="fa-IR"/>
        </w:rPr>
        <w:t>جنگ هايى است كه رسول خدا (</w:t>
      </w:r>
      <w:r w:rsidR="005D0BB4" w:rsidRPr="005D0BB4">
        <w:rPr>
          <w:rStyle w:val="libAlaemChar"/>
          <w:rtl/>
        </w:rPr>
        <w:t>صلى‌الله‌عليه‌وآله‌وسلم</w:t>
      </w:r>
      <w:r>
        <w:rPr>
          <w:rtl/>
          <w:lang w:bidi="fa-IR"/>
        </w:rPr>
        <w:t>) خود به همراه سپاهيان از مدينه به بيرون مى رفت و سرايا جنگ هايى است كه آن حضرت گروهى از مسلمانان اعم از مهاجر يا انصار را به آن اعزام مى كرد و خود در مدينه مى ماند</w:t>
      </w:r>
      <w:r w:rsidR="00361A98">
        <w:rPr>
          <w:rtl/>
          <w:lang w:bidi="fa-IR"/>
        </w:rPr>
        <w:t xml:space="preserve">. </w:t>
      </w:r>
    </w:p>
    <w:p w:rsidR="004675C8" w:rsidRDefault="004675C8" w:rsidP="004675C8">
      <w:pPr>
        <w:pStyle w:val="libNormal"/>
        <w:rPr>
          <w:rtl/>
          <w:lang w:bidi="fa-IR"/>
        </w:rPr>
      </w:pPr>
      <w:r>
        <w:rPr>
          <w:rtl/>
          <w:lang w:bidi="fa-IR"/>
        </w:rPr>
        <w:t>داستان جنگ بدر در سوره انفال [آيات 5 تا 18] ذكر شده كه اجمال داستان چنين است</w:t>
      </w:r>
      <w:r w:rsidR="00361A98">
        <w:rPr>
          <w:rtl/>
          <w:lang w:bidi="fa-IR"/>
        </w:rPr>
        <w:t xml:space="preserve">: </w:t>
      </w:r>
      <w:r>
        <w:rPr>
          <w:rtl/>
          <w:lang w:bidi="fa-IR"/>
        </w:rPr>
        <w:t xml:space="preserve">( (ابو سفيان)) در </w:t>
      </w:r>
      <w:r w:rsidR="00AB0849">
        <w:rPr>
          <w:rtl/>
          <w:lang w:bidi="fa-IR"/>
        </w:rPr>
        <w:t>رأس</w:t>
      </w:r>
      <w:r>
        <w:rPr>
          <w:rtl/>
          <w:lang w:bidi="fa-IR"/>
        </w:rPr>
        <w:t xml:space="preserve"> يك كاروان نسبتا مهم تجارى كه از چهل </w:t>
      </w:r>
      <w:r>
        <w:rPr>
          <w:rtl/>
          <w:lang w:bidi="fa-IR"/>
        </w:rPr>
        <w:lastRenderedPageBreak/>
        <w:t>نفر و با پنجاه هزار دينار مال التجاره تشكيل مى شد</w:t>
      </w:r>
      <w:r w:rsidR="00361A98">
        <w:rPr>
          <w:rtl/>
          <w:lang w:bidi="fa-IR"/>
        </w:rPr>
        <w:t xml:space="preserve">، </w:t>
      </w:r>
      <w:r>
        <w:rPr>
          <w:rtl/>
          <w:lang w:bidi="fa-IR"/>
        </w:rPr>
        <w:t>از شام به سوى مدينه باز مى گشت</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به ياران خود دستور داد كه آماده جنگ و نبرد شوند و به طرف اين كاروان بزرگ كه بخش ‍ مهمى از سرمايه دشمن را خود حمل مى كرد</w:t>
      </w:r>
      <w:r w:rsidR="00361A98">
        <w:rPr>
          <w:rtl/>
          <w:lang w:bidi="fa-IR"/>
        </w:rPr>
        <w:t xml:space="preserve">، </w:t>
      </w:r>
      <w:r>
        <w:rPr>
          <w:rtl/>
          <w:lang w:bidi="fa-IR"/>
        </w:rPr>
        <w:t>بشتابند و با مصادره كردن اين سرمايه</w:t>
      </w:r>
      <w:r w:rsidR="00361A98">
        <w:rPr>
          <w:rtl/>
          <w:lang w:bidi="fa-IR"/>
        </w:rPr>
        <w:t xml:space="preserve">، </w:t>
      </w:r>
      <w:r>
        <w:rPr>
          <w:rtl/>
          <w:lang w:bidi="fa-IR"/>
        </w:rPr>
        <w:t>ضربه محكمى بر قدرت اقتصادى و نظامى دشمن وارد كنند</w:t>
      </w:r>
      <w:r w:rsidR="00361A98">
        <w:rPr>
          <w:rtl/>
          <w:lang w:bidi="fa-IR"/>
        </w:rPr>
        <w:t xml:space="preserve">. </w:t>
      </w:r>
    </w:p>
    <w:p w:rsidR="004675C8" w:rsidRDefault="004675C8" w:rsidP="004675C8">
      <w:pPr>
        <w:pStyle w:val="libNormal"/>
        <w:rPr>
          <w:rtl/>
          <w:lang w:bidi="fa-IR"/>
        </w:rPr>
      </w:pPr>
      <w:r>
        <w:rPr>
          <w:rtl/>
          <w:lang w:bidi="fa-IR"/>
        </w:rPr>
        <w:t>ابوسفيان كه از تصميم پيامبر (</w:t>
      </w:r>
      <w:r w:rsidR="005D0BB4" w:rsidRPr="005D0BB4">
        <w:rPr>
          <w:rStyle w:val="libAlaemChar"/>
          <w:rtl/>
        </w:rPr>
        <w:t>صلى‌الله‌عليه‌وآله‌وسلم</w:t>
      </w:r>
      <w:r>
        <w:rPr>
          <w:rtl/>
          <w:lang w:bidi="fa-IR"/>
        </w:rPr>
        <w:t>) با خبر شده بود</w:t>
      </w:r>
      <w:r w:rsidR="00361A98">
        <w:rPr>
          <w:rtl/>
          <w:lang w:bidi="fa-IR"/>
        </w:rPr>
        <w:t xml:space="preserve">، </w:t>
      </w:r>
      <w:r>
        <w:rPr>
          <w:rtl/>
          <w:lang w:bidi="fa-IR"/>
        </w:rPr>
        <w:t>قاصدى را به سرعت به مكه فرستاد تا جريان را به اطلاع اهل مكه برساند</w:t>
      </w:r>
      <w:r w:rsidR="00361A98">
        <w:rPr>
          <w:rtl/>
          <w:lang w:bidi="fa-IR"/>
        </w:rPr>
        <w:t xml:space="preserve">، </w:t>
      </w:r>
      <w:r>
        <w:rPr>
          <w:rtl/>
          <w:lang w:bidi="fa-IR"/>
        </w:rPr>
        <w:t>قاصد به توصيه ابوسفيان</w:t>
      </w:r>
      <w:r w:rsidR="00361A98">
        <w:rPr>
          <w:rtl/>
          <w:lang w:bidi="fa-IR"/>
        </w:rPr>
        <w:t xml:space="preserve">، </w:t>
      </w:r>
      <w:r>
        <w:rPr>
          <w:rtl/>
          <w:lang w:bidi="fa-IR"/>
        </w:rPr>
        <w:t>بينى شتر خود را دريده و گوش آن را بريده بود و خون به گونه هيجان انگيزى از شتر مى ريخت</w:t>
      </w:r>
      <w:r w:rsidR="00361A98">
        <w:rPr>
          <w:rtl/>
          <w:lang w:bidi="fa-IR"/>
        </w:rPr>
        <w:t xml:space="preserve">. </w:t>
      </w:r>
      <w:r>
        <w:rPr>
          <w:rtl/>
          <w:lang w:bidi="fa-IR"/>
        </w:rPr>
        <w:t>او پيراهن خود را از دو طرف پاره كرده بود و وارونه سوار بر شتر نشسته بود تا توجه همه مردم را به خود جلب كند</w:t>
      </w:r>
      <w:r w:rsidR="00361A98">
        <w:rPr>
          <w:rtl/>
          <w:lang w:bidi="fa-IR"/>
        </w:rPr>
        <w:t xml:space="preserve">؛ </w:t>
      </w:r>
      <w:r>
        <w:rPr>
          <w:rtl/>
          <w:lang w:bidi="fa-IR"/>
        </w:rPr>
        <w:t>او وقتى به اين شكل وارد مكه شد</w:t>
      </w:r>
      <w:r w:rsidR="00361A98">
        <w:rPr>
          <w:rtl/>
          <w:lang w:bidi="fa-IR"/>
        </w:rPr>
        <w:t xml:space="preserve">، </w:t>
      </w:r>
      <w:r>
        <w:rPr>
          <w:rtl/>
          <w:lang w:bidi="fa-IR"/>
        </w:rPr>
        <w:t>فرياد برآورد</w:t>
      </w:r>
      <w:r w:rsidR="00361A98">
        <w:rPr>
          <w:rtl/>
          <w:lang w:bidi="fa-IR"/>
        </w:rPr>
        <w:t xml:space="preserve">: </w:t>
      </w:r>
      <w:r>
        <w:rPr>
          <w:rtl/>
          <w:lang w:bidi="fa-IR"/>
        </w:rPr>
        <w:t>اى مردم پيروزمند! كاروان خود را دريابيد</w:t>
      </w:r>
      <w:r w:rsidR="00361A98">
        <w:rPr>
          <w:rtl/>
          <w:lang w:bidi="fa-IR"/>
        </w:rPr>
        <w:t xml:space="preserve">، </w:t>
      </w:r>
      <w:r>
        <w:rPr>
          <w:rtl/>
          <w:lang w:bidi="fa-IR"/>
        </w:rPr>
        <w:t>كاروان خود را دريابيد</w:t>
      </w:r>
      <w:r w:rsidR="00361A98">
        <w:rPr>
          <w:rtl/>
          <w:lang w:bidi="fa-IR"/>
        </w:rPr>
        <w:t xml:space="preserve">، </w:t>
      </w:r>
      <w:r>
        <w:rPr>
          <w:rtl/>
          <w:lang w:bidi="fa-IR"/>
        </w:rPr>
        <w:t>بشتابيد عجله كنيد اما باور نمى كنم به موقع برسيد</w:t>
      </w:r>
      <w:r w:rsidR="00361A98">
        <w:rPr>
          <w:rtl/>
          <w:lang w:bidi="fa-IR"/>
        </w:rPr>
        <w:t xml:space="preserve">، </w:t>
      </w:r>
      <w:r>
        <w:rPr>
          <w:rtl/>
          <w:lang w:bidi="fa-IR"/>
        </w:rPr>
        <w:t>زيرا محمد و افرادى كه از دين شما خارج شده اند براى تعرض به كاروان از مدينه بيرون شتافتند</w:t>
      </w:r>
      <w:r w:rsidR="00361A98">
        <w:rPr>
          <w:rtl/>
          <w:lang w:bidi="fa-IR"/>
        </w:rPr>
        <w:t xml:space="preserve">. </w:t>
      </w:r>
    </w:p>
    <w:p w:rsidR="004675C8" w:rsidRDefault="004675C8" w:rsidP="004675C8">
      <w:pPr>
        <w:pStyle w:val="libNormal"/>
        <w:rPr>
          <w:rtl/>
          <w:lang w:bidi="fa-IR"/>
        </w:rPr>
      </w:pPr>
      <w:r>
        <w:rPr>
          <w:rtl/>
          <w:lang w:bidi="fa-IR"/>
        </w:rPr>
        <w:t>در اين موقع خواب عجيب و وحشتناكى كه عاتكه فرزند عبدالمطلب و عمه پيامبر (</w:t>
      </w:r>
      <w:r w:rsidR="005D0BB4" w:rsidRPr="005D0BB4">
        <w:rPr>
          <w:rStyle w:val="libAlaemChar"/>
          <w:rtl/>
        </w:rPr>
        <w:t>صلى‌الله‌عليه‌وآله‌وسلم</w:t>
      </w:r>
      <w:r>
        <w:rPr>
          <w:rtl/>
          <w:lang w:bidi="fa-IR"/>
        </w:rPr>
        <w:t>) ديده بود</w:t>
      </w:r>
      <w:r w:rsidR="00361A98">
        <w:rPr>
          <w:rtl/>
          <w:lang w:bidi="fa-IR"/>
        </w:rPr>
        <w:t xml:space="preserve">، </w:t>
      </w:r>
      <w:r>
        <w:rPr>
          <w:rtl/>
          <w:lang w:bidi="fa-IR"/>
        </w:rPr>
        <w:t>دهان به دهان مى گشت و بر هيجان مردم مى افزود</w:t>
      </w:r>
      <w:r w:rsidR="00361A98">
        <w:rPr>
          <w:rtl/>
          <w:lang w:bidi="fa-IR"/>
        </w:rPr>
        <w:t xml:space="preserve">. </w:t>
      </w:r>
      <w:r>
        <w:rPr>
          <w:rtl/>
          <w:lang w:bidi="fa-IR"/>
        </w:rPr>
        <w:t>جريان خواب اين بود كه او سه روز قبل در خواب ديده بود كه شخصى فرياد مى زند</w:t>
      </w:r>
      <w:r w:rsidR="00361A98">
        <w:rPr>
          <w:rtl/>
          <w:lang w:bidi="fa-IR"/>
        </w:rPr>
        <w:t xml:space="preserve">: </w:t>
      </w:r>
      <w:r>
        <w:rPr>
          <w:rtl/>
          <w:lang w:bidi="fa-IR"/>
        </w:rPr>
        <w:t>مردم به سوى قتلگاه خود بشتابيد</w:t>
      </w:r>
      <w:r w:rsidR="00361A98">
        <w:rPr>
          <w:rtl/>
          <w:lang w:bidi="fa-IR"/>
        </w:rPr>
        <w:t xml:space="preserve">، </w:t>
      </w:r>
      <w:r>
        <w:rPr>
          <w:rtl/>
          <w:lang w:bidi="fa-IR"/>
        </w:rPr>
        <w:t>سپس اين منادى بر فراز كوه ابوقيس رفت و قطعه سنگ بزرگى را از بالا به حركت درآورد</w:t>
      </w:r>
      <w:r w:rsidR="00361A98">
        <w:rPr>
          <w:rtl/>
          <w:lang w:bidi="fa-IR"/>
        </w:rPr>
        <w:t xml:space="preserve">، </w:t>
      </w:r>
      <w:r>
        <w:rPr>
          <w:rtl/>
          <w:lang w:bidi="fa-IR"/>
        </w:rPr>
        <w:t>اين قطعه سنگ متلاشى شد و هر قسمتى از آن به يكى از خانه هاى قريش اصابت كرد</w:t>
      </w:r>
      <w:r w:rsidR="00361A98">
        <w:rPr>
          <w:rtl/>
          <w:lang w:bidi="fa-IR"/>
        </w:rPr>
        <w:t xml:space="preserve">، </w:t>
      </w:r>
      <w:r>
        <w:rPr>
          <w:rtl/>
          <w:lang w:bidi="fa-IR"/>
        </w:rPr>
        <w:t>و نيز از دره مكه سيلاب خون جارى شد</w:t>
      </w:r>
      <w:r w:rsidR="00361A98">
        <w:rPr>
          <w:rtl/>
          <w:lang w:bidi="fa-IR"/>
        </w:rPr>
        <w:t xml:space="preserve">. </w:t>
      </w:r>
      <w:r>
        <w:rPr>
          <w:rtl/>
          <w:lang w:bidi="fa-IR"/>
        </w:rPr>
        <w:t>هنگامى كه عاتكه وحشت زده از خواب بيدار شد و به برادرش عباس ‍ خبر داد</w:t>
      </w:r>
      <w:r w:rsidR="00361A98">
        <w:rPr>
          <w:rtl/>
          <w:lang w:bidi="fa-IR"/>
        </w:rPr>
        <w:t xml:space="preserve">، </w:t>
      </w:r>
      <w:r>
        <w:rPr>
          <w:rtl/>
          <w:lang w:bidi="fa-IR"/>
        </w:rPr>
        <w:t>مردم در وحشت فرو رفتند</w:t>
      </w:r>
      <w:r w:rsidR="00361A98">
        <w:rPr>
          <w:rtl/>
          <w:lang w:bidi="fa-IR"/>
        </w:rPr>
        <w:t xml:space="preserve">، </w:t>
      </w:r>
      <w:r>
        <w:rPr>
          <w:rtl/>
          <w:lang w:bidi="fa-IR"/>
        </w:rPr>
        <w:t xml:space="preserve">اما هنگامى كه </w:t>
      </w:r>
      <w:r>
        <w:rPr>
          <w:rtl/>
          <w:lang w:bidi="fa-IR"/>
        </w:rPr>
        <w:lastRenderedPageBreak/>
        <w:t>داستان اين خواب به گوش ابوجهل رسيد گفت</w:t>
      </w:r>
      <w:r w:rsidR="00361A98">
        <w:rPr>
          <w:rtl/>
          <w:lang w:bidi="fa-IR"/>
        </w:rPr>
        <w:t xml:space="preserve">: </w:t>
      </w:r>
      <w:r>
        <w:rPr>
          <w:rtl/>
          <w:lang w:bidi="fa-IR"/>
        </w:rPr>
        <w:t>اين زن پيامبر دومى است كه در فرزندان عبدالمطلب ظاهر گشته</w:t>
      </w:r>
      <w:r w:rsidR="00361A98">
        <w:rPr>
          <w:rtl/>
          <w:lang w:bidi="fa-IR"/>
        </w:rPr>
        <w:t xml:space="preserve">، </w:t>
      </w:r>
      <w:r>
        <w:rPr>
          <w:rtl/>
          <w:lang w:bidi="fa-IR"/>
        </w:rPr>
        <w:t>قسم به بت هاى لات و عزى كه سه روز مهلت مى دهيم</w:t>
      </w:r>
      <w:r w:rsidR="00361A98">
        <w:rPr>
          <w:rtl/>
          <w:lang w:bidi="fa-IR"/>
        </w:rPr>
        <w:t xml:space="preserve">، </w:t>
      </w:r>
      <w:r>
        <w:rPr>
          <w:rtl/>
          <w:lang w:bidi="fa-IR"/>
        </w:rPr>
        <w:t>اگر اثرى از تعبير خواب او ظاهر نشد</w:t>
      </w:r>
      <w:r w:rsidR="00361A98">
        <w:rPr>
          <w:rtl/>
          <w:lang w:bidi="fa-IR"/>
        </w:rPr>
        <w:t xml:space="preserve">، </w:t>
      </w:r>
      <w:r>
        <w:rPr>
          <w:rtl/>
          <w:lang w:bidi="fa-IR"/>
        </w:rPr>
        <w:t>نامه اى را در ميان خودمان امضا مى كنيم كه بنى هاشم دروغگوترين طوايف عربند</w:t>
      </w:r>
      <w:r w:rsidR="00361A98">
        <w:rPr>
          <w:rtl/>
          <w:lang w:bidi="fa-IR"/>
        </w:rPr>
        <w:t xml:space="preserve">، </w:t>
      </w:r>
      <w:r>
        <w:rPr>
          <w:rtl/>
          <w:lang w:bidi="fa-IR"/>
        </w:rPr>
        <w:t>ولى روز سوم كه از خواب عاتكه گذشت</w:t>
      </w:r>
      <w:r w:rsidR="00361A98">
        <w:rPr>
          <w:rtl/>
          <w:lang w:bidi="fa-IR"/>
        </w:rPr>
        <w:t xml:space="preserve">، </w:t>
      </w:r>
      <w:r>
        <w:rPr>
          <w:rtl/>
          <w:lang w:bidi="fa-IR"/>
        </w:rPr>
        <w:t>همان روزى بود كه فرياد قاصد ابوسفيان همه مكه را لرزان ساخت</w:t>
      </w:r>
      <w:r w:rsidR="00361A98">
        <w:rPr>
          <w:rtl/>
          <w:lang w:bidi="fa-IR"/>
        </w:rPr>
        <w:t xml:space="preserve">. </w:t>
      </w:r>
    </w:p>
    <w:p w:rsidR="004675C8" w:rsidRDefault="004675C8" w:rsidP="004675C8">
      <w:pPr>
        <w:pStyle w:val="libNormal"/>
        <w:rPr>
          <w:rtl/>
          <w:lang w:bidi="fa-IR"/>
        </w:rPr>
      </w:pPr>
      <w:r>
        <w:rPr>
          <w:rtl/>
          <w:lang w:bidi="fa-IR"/>
        </w:rPr>
        <w:t>از آنجا كه بسيارى از مردم مكه در اين كاروان سهمى داشتند</w:t>
      </w:r>
      <w:r w:rsidR="00361A98">
        <w:rPr>
          <w:rtl/>
          <w:lang w:bidi="fa-IR"/>
        </w:rPr>
        <w:t xml:space="preserve">، </w:t>
      </w:r>
      <w:r>
        <w:rPr>
          <w:rtl/>
          <w:lang w:bidi="fa-IR"/>
        </w:rPr>
        <w:t>مردم به سرعت بسيج شدند و حدود 950 نفر مردم جنگى كه جمعى از بزرگان و سرشناسان مكه نيز با آنان بودند</w:t>
      </w:r>
      <w:r w:rsidR="00361A98">
        <w:rPr>
          <w:rtl/>
          <w:lang w:bidi="fa-IR"/>
        </w:rPr>
        <w:t xml:space="preserve">، </w:t>
      </w:r>
      <w:r>
        <w:rPr>
          <w:rtl/>
          <w:lang w:bidi="fa-IR"/>
        </w:rPr>
        <w:t xml:space="preserve">با هفتصد شتر و يكصد </w:t>
      </w:r>
      <w:r w:rsidR="00AB0849">
        <w:rPr>
          <w:rtl/>
          <w:lang w:bidi="fa-IR"/>
        </w:rPr>
        <w:t>رأس</w:t>
      </w:r>
      <w:r>
        <w:rPr>
          <w:rtl/>
          <w:lang w:bidi="fa-IR"/>
        </w:rPr>
        <w:t xml:space="preserve"> اسب به حركت درآمدند و فرماندهى لشكر نيز به عهده ابوجهل بود</w:t>
      </w:r>
      <w:r w:rsidR="00361A98">
        <w:rPr>
          <w:rtl/>
          <w:lang w:bidi="fa-IR"/>
        </w:rPr>
        <w:t xml:space="preserve">. </w:t>
      </w:r>
      <w:r>
        <w:rPr>
          <w:rtl/>
          <w:lang w:bidi="fa-IR"/>
        </w:rPr>
        <w:t>از سوى ديگر</w:t>
      </w:r>
      <w:r w:rsidR="00361A98">
        <w:rPr>
          <w:rtl/>
          <w:lang w:bidi="fa-IR"/>
        </w:rPr>
        <w:t xml:space="preserve">، </w:t>
      </w:r>
      <w:r>
        <w:rPr>
          <w:rtl/>
          <w:lang w:bidi="fa-IR"/>
        </w:rPr>
        <w:t>ابوسفيان براى اين كه خود را از تعرض مسلمانان مصون بدارد</w:t>
      </w:r>
      <w:r w:rsidR="00361A98">
        <w:rPr>
          <w:rtl/>
          <w:lang w:bidi="fa-IR"/>
        </w:rPr>
        <w:t xml:space="preserve">، </w:t>
      </w:r>
      <w:r>
        <w:rPr>
          <w:rtl/>
          <w:lang w:bidi="fa-IR"/>
        </w:rPr>
        <w:t>مسير خود را تغيير داد و به سرعت به سوى مكه گام بر مى داشت</w:t>
      </w:r>
      <w:r w:rsidR="00361A98">
        <w:rPr>
          <w:rtl/>
          <w:lang w:bidi="fa-IR"/>
        </w:rPr>
        <w:t xml:space="preserve">. </w:t>
      </w:r>
    </w:p>
    <w:p w:rsidR="004675C8" w:rsidRDefault="004675C8" w:rsidP="004675C8">
      <w:pPr>
        <w:pStyle w:val="libNormal"/>
        <w:rPr>
          <w:rtl/>
          <w:lang w:bidi="fa-IR"/>
        </w:rPr>
      </w:pPr>
      <w:r>
        <w:rPr>
          <w:rtl/>
          <w:lang w:bidi="fa-IR"/>
        </w:rPr>
        <w:t>پيامبر اسلام (</w:t>
      </w:r>
      <w:r w:rsidR="005D0BB4" w:rsidRPr="005D0BB4">
        <w:rPr>
          <w:rStyle w:val="libAlaemChar"/>
          <w:rtl/>
        </w:rPr>
        <w:t>صلى‌الله‌عليه‌وآله‌وسلم</w:t>
      </w:r>
      <w:r>
        <w:rPr>
          <w:rtl/>
          <w:lang w:bidi="fa-IR"/>
        </w:rPr>
        <w:t>) براى ضبط كاروان</w:t>
      </w:r>
      <w:r w:rsidR="00361A98">
        <w:rPr>
          <w:rtl/>
          <w:lang w:bidi="fa-IR"/>
        </w:rPr>
        <w:t xml:space="preserve">، </w:t>
      </w:r>
      <w:r>
        <w:rPr>
          <w:rtl/>
          <w:lang w:bidi="fa-IR"/>
        </w:rPr>
        <w:t>با سيصد و سيزده تن</w:t>
      </w:r>
      <w:r w:rsidR="00361A98">
        <w:rPr>
          <w:rtl/>
          <w:lang w:bidi="fa-IR"/>
        </w:rPr>
        <w:t xml:space="preserve">، </w:t>
      </w:r>
      <w:r>
        <w:rPr>
          <w:rtl/>
          <w:lang w:bidi="fa-IR"/>
        </w:rPr>
        <w:t>و با كمترين امكانات به طرف بدر حركت كرد</w:t>
      </w:r>
      <w:r w:rsidR="00361A98">
        <w:rPr>
          <w:rtl/>
          <w:lang w:bidi="fa-IR"/>
        </w:rPr>
        <w:t xml:space="preserve">. </w:t>
      </w:r>
      <w:r>
        <w:rPr>
          <w:rtl/>
          <w:lang w:bidi="fa-IR"/>
        </w:rPr>
        <w:t>با آن كه مشركان در راه</w:t>
      </w:r>
      <w:r w:rsidR="00361A98">
        <w:rPr>
          <w:rtl/>
          <w:lang w:bidi="fa-IR"/>
        </w:rPr>
        <w:t xml:space="preserve">، </w:t>
      </w:r>
      <w:r>
        <w:rPr>
          <w:rtl/>
          <w:lang w:bidi="fa-IR"/>
        </w:rPr>
        <w:t>از نجات كاروان آگاه شدند</w:t>
      </w:r>
      <w:r w:rsidR="00361A98">
        <w:rPr>
          <w:rtl/>
          <w:lang w:bidi="fa-IR"/>
        </w:rPr>
        <w:t xml:space="preserve">، </w:t>
      </w:r>
      <w:r>
        <w:rPr>
          <w:rtl/>
          <w:lang w:bidi="fa-IR"/>
        </w:rPr>
        <w:t>اما لجاجت ابوجهل</w:t>
      </w:r>
      <w:r w:rsidR="00361A98">
        <w:rPr>
          <w:rtl/>
          <w:lang w:bidi="fa-IR"/>
        </w:rPr>
        <w:t xml:space="preserve">، </w:t>
      </w:r>
      <w:r>
        <w:rPr>
          <w:rtl/>
          <w:lang w:bidi="fa-IR"/>
        </w:rPr>
        <w:t>آنان را به درگيرى كشاند</w:t>
      </w:r>
      <w:r w:rsidR="00361A98">
        <w:rPr>
          <w:rtl/>
          <w:lang w:bidi="fa-IR"/>
        </w:rPr>
        <w:t xml:space="preserve">. </w:t>
      </w:r>
      <w:r>
        <w:rPr>
          <w:rtl/>
          <w:lang w:bidi="fa-IR"/>
        </w:rPr>
        <w:t>هنوز مسلمانان در جستجوى كاروان بودند كه پيامبر (</w:t>
      </w:r>
      <w:r w:rsidR="005D0BB4" w:rsidRPr="005D0BB4">
        <w:rPr>
          <w:rStyle w:val="libAlaemChar"/>
          <w:rtl/>
        </w:rPr>
        <w:t>صلى‌الله‌عليه‌وآله‌وسلم</w:t>
      </w:r>
      <w:r>
        <w:rPr>
          <w:rtl/>
          <w:lang w:bidi="fa-IR"/>
        </w:rPr>
        <w:t>) از نزديك شدن سپاه قريش به منطقه بدر آگاه شد</w:t>
      </w:r>
      <w:r w:rsidR="00361A98">
        <w:rPr>
          <w:rtl/>
          <w:lang w:bidi="fa-IR"/>
        </w:rPr>
        <w:t xml:space="preserve">، </w:t>
      </w:r>
      <w:r>
        <w:rPr>
          <w:rtl/>
          <w:lang w:bidi="fa-IR"/>
        </w:rPr>
        <w:t>تصميم گيرى دشوار بود زيرا مسلمانان با آن نيروى اندك براى ضبط كاروان و مصادره كردن اموال مشركين حركت كرده بودند نه براى جنگ با سپاهى كه تعداد سربازانش سه برابر آنان بود و اگر (بر فرض) مى خواستند عقب نشينى كنند</w:t>
      </w:r>
      <w:r w:rsidR="00361A98">
        <w:rPr>
          <w:rtl/>
          <w:lang w:bidi="fa-IR"/>
        </w:rPr>
        <w:t xml:space="preserve">، </w:t>
      </w:r>
      <w:r>
        <w:rPr>
          <w:rtl/>
          <w:lang w:bidi="fa-IR"/>
        </w:rPr>
        <w:t>آثار تبليغاتى و روانى مانورهاى نظامى از بين مى رفت و ممكن بود دشمن</w:t>
      </w:r>
      <w:r w:rsidR="00361A98">
        <w:rPr>
          <w:rtl/>
          <w:lang w:bidi="fa-IR"/>
        </w:rPr>
        <w:t xml:space="preserve">، </w:t>
      </w:r>
      <w:r>
        <w:rPr>
          <w:rtl/>
          <w:lang w:bidi="fa-IR"/>
        </w:rPr>
        <w:t>آنان را تعقيب كرده و به مدينه حمله كند</w:t>
      </w:r>
      <w:r w:rsidR="00361A98">
        <w:rPr>
          <w:rtl/>
          <w:lang w:bidi="fa-IR"/>
        </w:rPr>
        <w:t xml:space="preserve">؛ </w:t>
      </w:r>
      <w:r>
        <w:rPr>
          <w:rtl/>
          <w:lang w:bidi="fa-IR"/>
        </w:rPr>
        <w:t xml:space="preserve">پس از تشكيل </w:t>
      </w:r>
      <w:r>
        <w:rPr>
          <w:rtl/>
          <w:lang w:bidi="fa-IR"/>
        </w:rPr>
        <w:lastRenderedPageBreak/>
        <w:t>شوراى نظامى و نظر خواهى پيامبر از مسلمانان (به ويژه انصار) و سخنان پر شور مقداد و سعد بن عباده تصميم به نبرد با دشمن گرفته شد</w:t>
      </w:r>
      <w:r w:rsidR="00361A98">
        <w:rPr>
          <w:rtl/>
          <w:lang w:bidi="fa-IR"/>
        </w:rPr>
        <w:t xml:space="preserve">. </w:t>
      </w:r>
    </w:p>
    <w:p w:rsidR="004675C8" w:rsidRDefault="004675C8" w:rsidP="004675C8">
      <w:pPr>
        <w:pStyle w:val="libNormal"/>
        <w:rPr>
          <w:rtl/>
          <w:lang w:bidi="fa-IR"/>
        </w:rPr>
      </w:pPr>
      <w:r>
        <w:rPr>
          <w:rtl/>
          <w:lang w:bidi="fa-IR"/>
        </w:rPr>
        <w:t>بامداد روز هفده رمضان جنگ آغاز شد</w:t>
      </w:r>
      <w:r w:rsidR="00361A98">
        <w:rPr>
          <w:rtl/>
          <w:lang w:bidi="fa-IR"/>
        </w:rPr>
        <w:t xml:space="preserve">. </w:t>
      </w:r>
      <w:r>
        <w:rPr>
          <w:rtl/>
          <w:lang w:bidi="fa-IR"/>
        </w:rPr>
        <w:t>ابتدا حمزه</w:t>
      </w:r>
      <w:r w:rsidR="00361A98">
        <w:rPr>
          <w:rtl/>
          <w:lang w:bidi="fa-IR"/>
        </w:rPr>
        <w:t xml:space="preserve">، </w:t>
      </w:r>
      <w:r>
        <w:rPr>
          <w:rtl/>
          <w:lang w:bidi="fa-IR"/>
        </w:rPr>
        <w:t xml:space="preserve">عبيده و على </w:t>
      </w:r>
      <w:r w:rsidR="00597A2D" w:rsidRPr="00597A2D">
        <w:rPr>
          <w:rStyle w:val="libAlaemChar"/>
          <w:rtl/>
        </w:rPr>
        <w:t>عليه‌السلام</w:t>
      </w:r>
      <w:r>
        <w:rPr>
          <w:rtl/>
          <w:lang w:bidi="fa-IR"/>
        </w:rPr>
        <w:t xml:space="preserve"> در جنگ تن به تن به شيبه</w:t>
      </w:r>
      <w:r w:rsidR="00361A98">
        <w:rPr>
          <w:rtl/>
          <w:lang w:bidi="fa-IR"/>
        </w:rPr>
        <w:t xml:space="preserve">، </w:t>
      </w:r>
      <w:r>
        <w:rPr>
          <w:rtl/>
          <w:lang w:bidi="fa-IR"/>
        </w:rPr>
        <w:t>عتبه و وليد هماوردان خود را به هلاكت رساندند و به همين دليل</w:t>
      </w:r>
      <w:r w:rsidR="00361A98">
        <w:rPr>
          <w:rtl/>
          <w:lang w:bidi="fa-IR"/>
        </w:rPr>
        <w:t xml:space="preserve">، </w:t>
      </w:r>
      <w:r>
        <w:rPr>
          <w:rtl/>
          <w:lang w:bidi="fa-IR"/>
        </w:rPr>
        <w:t>ضربت سختى بر روحيه سران قريش وارد شد</w:t>
      </w:r>
      <w:r w:rsidR="00361A98">
        <w:rPr>
          <w:rtl/>
          <w:lang w:bidi="fa-IR"/>
        </w:rPr>
        <w:t xml:space="preserve">. </w:t>
      </w:r>
      <w:r>
        <w:rPr>
          <w:rtl/>
          <w:lang w:bidi="fa-IR"/>
        </w:rPr>
        <w:t>در اين هنگام ابوجهل فرمان حمله عمومى صادر كرد</w:t>
      </w:r>
      <w:r w:rsidR="00361A98">
        <w:rPr>
          <w:rtl/>
          <w:lang w:bidi="fa-IR"/>
        </w:rPr>
        <w:t xml:space="preserve">. </w:t>
      </w:r>
      <w:r>
        <w:rPr>
          <w:rtl/>
          <w:lang w:bidi="fa-IR"/>
        </w:rPr>
        <w:t>او قبلا دستور داده بود آن دسته از اصحاب پيامبر (</w:t>
      </w:r>
      <w:r w:rsidR="005D0BB4" w:rsidRPr="005D0BB4">
        <w:rPr>
          <w:rStyle w:val="libAlaemChar"/>
          <w:rtl/>
        </w:rPr>
        <w:t>صلى‌الله‌عليه‌وآله‌وسلم</w:t>
      </w:r>
      <w:r>
        <w:rPr>
          <w:rtl/>
          <w:lang w:bidi="fa-IR"/>
        </w:rPr>
        <w:t>) را كه از مدينه هستند به قتل برسانند و مهاجرين مكه را اسير كنند و براى انجام تبليغات سوء عليه مسلمانان به مكه ببرند</w:t>
      </w:r>
      <w:r w:rsidR="00361A98">
        <w:rPr>
          <w:rtl/>
          <w:lang w:bidi="fa-IR"/>
        </w:rPr>
        <w:t xml:space="preserve">. </w:t>
      </w:r>
      <w:r>
        <w:rPr>
          <w:rtl/>
          <w:lang w:bidi="fa-IR"/>
        </w:rPr>
        <w:t>لحظات حساسى بود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به مسلمانان دستور داده بود كه زياد به انبوه جمعيت نگاه نكنند و تنها به حريفان خود بنگرند و دندان ها را روى هم فشار دهند و سخن كمتر بگويند و از خداوند مدد بخواهند</w:t>
      </w:r>
      <w:r w:rsidR="00361A98">
        <w:rPr>
          <w:rtl/>
          <w:lang w:bidi="fa-IR"/>
        </w:rPr>
        <w:t xml:space="preserve">. </w:t>
      </w:r>
      <w:r>
        <w:rPr>
          <w:rtl/>
          <w:lang w:bidi="fa-IR"/>
        </w:rPr>
        <w:t>پس از اين</w:t>
      </w:r>
      <w:r w:rsidR="00361A98">
        <w:rPr>
          <w:rtl/>
          <w:lang w:bidi="fa-IR"/>
        </w:rPr>
        <w:t xml:space="preserve">، </w:t>
      </w:r>
      <w:r>
        <w:rPr>
          <w:rtl/>
          <w:lang w:bidi="fa-IR"/>
        </w:rPr>
        <w:t>فرمان پيامبر (</w:t>
      </w:r>
      <w:r w:rsidR="005D0BB4" w:rsidRPr="005D0BB4">
        <w:rPr>
          <w:rStyle w:val="libAlaemChar"/>
          <w:rtl/>
        </w:rPr>
        <w:t>صلى‌الله‌عليه‌وآله‌وسلم</w:t>
      </w:r>
      <w:r>
        <w:rPr>
          <w:rtl/>
          <w:lang w:bidi="fa-IR"/>
        </w:rPr>
        <w:t>) دست به دعا برداشت و فرمود</w:t>
      </w:r>
      <w:r w:rsidR="00361A98">
        <w:rPr>
          <w:rtl/>
          <w:lang w:bidi="fa-IR"/>
        </w:rPr>
        <w:t xml:space="preserve">: </w:t>
      </w:r>
      <w:r>
        <w:rPr>
          <w:rtl/>
          <w:lang w:bidi="fa-IR"/>
        </w:rPr>
        <w:t>( (اى خدا! اگر اين گروه كشته شوند</w:t>
      </w:r>
      <w:r w:rsidR="00361A98">
        <w:rPr>
          <w:rtl/>
          <w:lang w:bidi="fa-IR"/>
        </w:rPr>
        <w:t xml:space="preserve">، </w:t>
      </w:r>
      <w:r>
        <w:rPr>
          <w:rtl/>
          <w:lang w:bidi="fa-IR"/>
        </w:rPr>
        <w:t>كسى تو را پرستش نخواهد كرد))</w:t>
      </w:r>
      <w:r w:rsidR="00361A98">
        <w:rPr>
          <w:rtl/>
          <w:lang w:bidi="fa-IR"/>
        </w:rPr>
        <w:t xml:space="preserve">. </w:t>
      </w:r>
    </w:p>
    <w:p w:rsidR="004675C8" w:rsidRDefault="004675C8" w:rsidP="004675C8">
      <w:pPr>
        <w:pStyle w:val="libNormal"/>
        <w:rPr>
          <w:rtl/>
          <w:lang w:bidi="fa-IR"/>
        </w:rPr>
      </w:pPr>
      <w:r>
        <w:rPr>
          <w:rtl/>
          <w:lang w:bidi="fa-IR"/>
        </w:rPr>
        <w:t>سپس رو به على كرد و فرمود</w:t>
      </w:r>
      <w:r w:rsidR="00361A98">
        <w:rPr>
          <w:rtl/>
          <w:lang w:bidi="fa-IR"/>
        </w:rPr>
        <w:t xml:space="preserve">: </w:t>
      </w:r>
      <w:r>
        <w:rPr>
          <w:rtl/>
          <w:lang w:bidi="fa-IR"/>
        </w:rPr>
        <w:t>مشتى از خاك و سنگريزه از زمين بردار و به من بده</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نيز چنين كرد و پيامبر (</w:t>
      </w:r>
      <w:r w:rsidR="005D0BB4" w:rsidRPr="005D0BB4">
        <w:rPr>
          <w:rStyle w:val="libAlaemChar"/>
          <w:rtl/>
        </w:rPr>
        <w:t>صلى‌الله‌عليه‌وآله‌وسلم</w:t>
      </w:r>
      <w:r>
        <w:rPr>
          <w:rtl/>
          <w:lang w:bidi="fa-IR"/>
        </w:rPr>
        <w:t>) آنان را به طرف مشركان پرتاب كرد و فرمود</w:t>
      </w:r>
      <w:r w:rsidR="00361A98">
        <w:rPr>
          <w:rtl/>
          <w:lang w:bidi="fa-IR"/>
        </w:rPr>
        <w:t xml:space="preserve">: </w:t>
      </w:r>
      <w:r>
        <w:rPr>
          <w:rtl/>
          <w:lang w:bidi="fa-IR"/>
        </w:rPr>
        <w:t>رويتان زشت و سياه باد نوشته اند كه اين كار اثر معجزه آسايى داشت و از آن گرد و غبار و سنگريزه در چشمان دشمنان فرو ريخت و وحشتى از آن به همه دست داد</w:t>
      </w:r>
      <w:r w:rsidR="00361A98">
        <w:rPr>
          <w:rtl/>
          <w:lang w:bidi="fa-IR"/>
        </w:rPr>
        <w:t xml:space="preserve">. </w:t>
      </w:r>
      <w:r>
        <w:rPr>
          <w:rtl/>
          <w:lang w:bidi="fa-IR"/>
        </w:rPr>
        <w:t>باد به شدت به سوى لشكر قريش مى وزيد و مسلمانان پشت به باد به آنان حمله مى كردند</w:t>
      </w:r>
      <w:r w:rsidR="00361A98">
        <w:rPr>
          <w:rtl/>
          <w:lang w:bidi="fa-IR"/>
        </w:rPr>
        <w:t xml:space="preserve">. </w:t>
      </w:r>
    </w:p>
    <w:p w:rsidR="004675C8" w:rsidRDefault="004675C8" w:rsidP="004675C8">
      <w:pPr>
        <w:pStyle w:val="libNormal"/>
        <w:rPr>
          <w:rtl/>
          <w:lang w:bidi="fa-IR"/>
        </w:rPr>
      </w:pPr>
      <w:r>
        <w:rPr>
          <w:rtl/>
          <w:lang w:bidi="fa-IR"/>
        </w:rPr>
        <w:t>استقامت و دلاورى هاى آنان</w:t>
      </w:r>
      <w:r w:rsidR="00361A98">
        <w:rPr>
          <w:rtl/>
          <w:lang w:bidi="fa-IR"/>
        </w:rPr>
        <w:t xml:space="preserve">؛ </w:t>
      </w:r>
      <w:r>
        <w:rPr>
          <w:rtl/>
          <w:lang w:bidi="fa-IR"/>
        </w:rPr>
        <w:t>قريش را در تنگنا قرار داده بود</w:t>
      </w:r>
      <w:r w:rsidR="00361A98">
        <w:rPr>
          <w:rtl/>
          <w:lang w:bidi="fa-IR"/>
        </w:rPr>
        <w:t xml:space="preserve">، </w:t>
      </w:r>
      <w:r>
        <w:rPr>
          <w:rtl/>
          <w:lang w:bidi="fa-IR"/>
        </w:rPr>
        <w:t>در نتيجه هفتاد نفر از سپاه دشمن كه ابوجهل در ميان آنان بود</w:t>
      </w:r>
      <w:r w:rsidR="00361A98">
        <w:rPr>
          <w:rtl/>
          <w:lang w:bidi="fa-IR"/>
        </w:rPr>
        <w:t xml:space="preserve">، </w:t>
      </w:r>
      <w:r>
        <w:rPr>
          <w:rtl/>
          <w:lang w:bidi="fa-IR"/>
        </w:rPr>
        <w:t>كشته شدند و در ميان خاك و خون غلطيدند و هفتاد نفر به دست مسلمانان اسير گشتند</w:t>
      </w:r>
      <w:r w:rsidR="00361A98">
        <w:rPr>
          <w:rtl/>
          <w:lang w:bidi="fa-IR"/>
        </w:rPr>
        <w:t xml:space="preserve">، </w:t>
      </w:r>
      <w:r>
        <w:rPr>
          <w:rtl/>
          <w:lang w:bidi="fa-IR"/>
        </w:rPr>
        <w:t xml:space="preserve">ولى از </w:t>
      </w:r>
      <w:r>
        <w:rPr>
          <w:rtl/>
          <w:lang w:bidi="fa-IR"/>
        </w:rPr>
        <w:lastRenderedPageBreak/>
        <w:t>مسلمانان تعداد كمى كشته شدند [طبق بعضى از راوايت چهارده نفر از مسلمانان به شهادت رسيدند]</w:t>
      </w:r>
      <w:r w:rsidR="00361A98">
        <w:rPr>
          <w:rtl/>
          <w:lang w:bidi="fa-IR"/>
        </w:rPr>
        <w:t xml:space="preserve">. </w:t>
      </w:r>
    </w:p>
    <w:p w:rsidR="004675C8" w:rsidRDefault="004675C8" w:rsidP="004675C8">
      <w:pPr>
        <w:pStyle w:val="libNormal"/>
        <w:rPr>
          <w:rtl/>
          <w:lang w:bidi="fa-IR"/>
        </w:rPr>
      </w:pPr>
      <w:r>
        <w:rPr>
          <w:rtl/>
          <w:lang w:bidi="fa-IR"/>
        </w:rPr>
        <w:t xml:space="preserve">بيشتر كشته شدگان قريش از بزرگانشان بودند كه سى و شش نفرشان تنها به دست على بن ابى طالب </w:t>
      </w:r>
      <w:r w:rsidR="00597A2D" w:rsidRPr="00597A2D">
        <w:rPr>
          <w:rStyle w:val="libAlaemChar"/>
          <w:rtl/>
        </w:rPr>
        <w:t>عليه‌السلام</w:t>
      </w:r>
      <w:r>
        <w:rPr>
          <w:rtl/>
          <w:lang w:bidi="fa-IR"/>
        </w:rPr>
        <w:t xml:space="preserve"> به هلاكت رسيدند</w:t>
      </w:r>
      <w:r w:rsidR="00361A98">
        <w:rPr>
          <w:rtl/>
          <w:lang w:bidi="fa-IR"/>
        </w:rPr>
        <w:t xml:space="preserve">، </w:t>
      </w:r>
      <w:r>
        <w:rPr>
          <w:rtl/>
          <w:lang w:bidi="fa-IR"/>
        </w:rPr>
        <w:t>قتل آنان براى قريش و مردم مكه بسيار ناگوار و گران بود</w:t>
      </w:r>
      <w:r w:rsidR="00361A98">
        <w:rPr>
          <w:rtl/>
          <w:lang w:bidi="fa-IR"/>
        </w:rPr>
        <w:t xml:space="preserve">. </w:t>
      </w:r>
      <w:r>
        <w:rPr>
          <w:rtl/>
          <w:lang w:bidi="fa-IR"/>
        </w:rPr>
        <w:t>در ميان اسيران نيز افراد سرشناس و بزرگ بسيارى به چشم مى خورد</w:t>
      </w:r>
      <w:r w:rsidR="00361A98">
        <w:rPr>
          <w:rtl/>
          <w:lang w:bidi="fa-IR"/>
        </w:rPr>
        <w:t xml:space="preserve">. </w:t>
      </w:r>
    </w:p>
    <w:p w:rsidR="004675C8" w:rsidRDefault="004675C8" w:rsidP="004675C8">
      <w:pPr>
        <w:pStyle w:val="libNormal"/>
        <w:rPr>
          <w:rtl/>
          <w:lang w:bidi="fa-IR"/>
        </w:rPr>
      </w:pPr>
      <w:r>
        <w:rPr>
          <w:rtl/>
          <w:lang w:bidi="fa-IR"/>
        </w:rPr>
        <w:t>آرى</w:t>
      </w:r>
      <w:r w:rsidR="00361A98">
        <w:rPr>
          <w:rtl/>
          <w:lang w:bidi="fa-IR"/>
        </w:rPr>
        <w:t xml:space="preserve">، </w:t>
      </w:r>
      <w:r>
        <w:rPr>
          <w:rtl/>
          <w:lang w:bidi="fa-IR"/>
        </w:rPr>
        <w:t>يكه تاز ميدان بدر و تنها دلاورى كه بيشتر بزرگان و شجاعان قريش را به خاك هلاكت افكند</w:t>
      </w:r>
      <w:r w:rsidR="00361A98">
        <w:rPr>
          <w:rtl/>
          <w:lang w:bidi="fa-IR"/>
        </w:rPr>
        <w:t xml:space="preserve">، </w:t>
      </w:r>
      <w:r>
        <w:rPr>
          <w:rtl/>
          <w:lang w:bidi="fa-IR"/>
        </w:rPr>
        <w:t xml:space="preserve">على بن ابى طالب </w:t>
      </w:r>
      <w:r w:rsidR="00597A2D" w:rsidRPr="00597A2D">
        <w:rPr>
          <w:rStyle w:val="libAlaemChar"/>
          <w:rtl/>
        </w:rPr>
        <w:t>عليه‌السلام</w:t>
      </w:r>
      <w:r>
        <w:rPr>
          <w:rtl/>
          <w:lang w:bidi="fa-IR"/>
        </w:rPr>
        <w:t xml:space="preserve"> بود</w:t>
      </w:r>
      <w:r w:rsidR="00361A98">
        <w:rPr>
          <w:rtl/>
          <w:lang w:bidi="fa-IR"/>
        </w:rPr>
        <w:t xml:space="preserve">؛ </w:t>
      </w:r>
      <w:r>
        <w:rPr>
          <w:rtl/>
          <w:lang w:bidi="fa-IR"/>
        </w:rPr>
        <w:t>زيرا در ميان افرادى كه به دست آن حضرت كشته شدند نام هاى</w:t>
      </w:r>
      <w:r w:rsidR="00361A98">
        <w:rPr>
          <w:rtl/>
          <w:lang w:bidi="fa-IR"/>
        </w:rPr>
        <w:t xml:space="preserve">: </w:t>
      </w:r>
      <w:r>
        <w:rPr>
          <w:rtl/>
          <w:lang w:bidi="fa-IR"/>
        </w:rPr>
        <w:t>وليد بن عتبه</w:t>
      </w:r>
      <w:r w:rsidR="00361A98">
        <w:rPr>
          <w:rtl/>
          <w:lang w:bidi="fa-IR"/>
        </w:rPr>
        <w:t xml:space="preserve">، </w:t>
      </w:r>
      <w:r>
        <w:rPr>
          <w:rtl/>
          <w:lang w:bidi="fa-IR"/>
        </w:rPr>
        <w:t>عاص بن سعيد</w:t>
      </w:r>
      <w:r w:rsidR="00361A98">
        <w:rPr>
          <w:rtl/>
          <w:lang w:bidi="fa-IR"/>
        </w:rPr>
        <w:t xml:space="preserve">، </w:t>
      </w:r>
      <w:r>
        <w:rPr>
          <w:rtl/>
          <w:lang w:bidi="fa-IR"/>
        </w:rPr>
        <w:t>نوفل بن خويلد</w:t>
      </w:r>
      <w:r w:rsidR="00361A98">
        <w:rPr>
          <w:rtl/>
          <w:lang w:bidi="fa-IR"/>
        </w:rPr>
        <w:t xml:space="preserve">، </w:t>
      </w:r>
      <w:r>
        <w:rPr>
          <w:rtl/>
          <w:lang w:bidi="fa-IR"/>
        </w:rPr>
        <w:t>حنظلة بن ابى سفيان و افراد بسيار ديگرى به چشم مى خورد كه هركدام از آنان گذشته از قدرت وثروت بسيارى كه داشتند از شجاعان و دلاوران و برخى از آنان نيز از شياطين و افراد خطرناك براى اسلام و مسلمين به شمار مى رفتند</w:t>
      </w:r>
      <w:r w:rsidR="00361A98">
        <w:rPr>
          <w:rtl/>
          <w:lang w:bidi="fa-IR"/>
        </w:rPr>
        <w:t xml:space="preserve">. </w:t>
      </w:r>
    </w:p>
    <w:p w:rsidR="004675C8" w:rsidRDefault="004675C8" w:rsidP="004675C8">
      <w:pPr>
        <w:pStyle w:val="libNormal"/>
        <w:rPr>
          <w:rtl/>
          <w:lang w:bidi="fa-IR"/>
        </w:rPr>
      </w:pPr>
      <w:r>
        <w:rPr>
          <w:rtl/>
          <w:lang w:bidi="fa-IR"/>
        </w:rPr>
        <w:t>با كشته شدن آنان پايه هاى بت پرستى و شرك و ظلم در جزيرة العرب يكسره متزلزل و بلكه ويران گرديد كه پس از آن ديگر نتوانستند آن را بنا كنند</w:t>
      </w:r>
      <w:r w:rsidR="00361A98">
        <w:rPr>
          <w:rtl/>
          <w:lang w:bidi="fa-IR"/>
        </w:rPr>
        <w:t xml:space="preserve">. </w:t>
      </w:r>
    </w:p>
    <w:p w:rsidR="004675C8" w:rsidRDefault="004675C8" w:rsidP="004675C8">
      <w:pPr>
        <w:pStyle w:val="libNormal"/>
        <w:rPr>
          <w:rtl/>
          <w:lang w:bidi="fa-IR"/>
        </w:rPr>
      </w:pPr>
      <w:r>
        <w:rPr>
          <w:rtl/>
          <w:lang w:bidi="fa-IR"/>
        </w:rPr>
        <w:t>با توجه به اين كه جنگ بدر</w:t>
      </w:r>
      <w:r w:rsidR="00361A98">
        <w:rPr>
          <w:rtl/>
          <w:lang w:bidi="fa-IR"/>
        </w:rPr>
        <w:t xml:space="preserve">، </w:t>
      </w:r>
      <w:r>
        <w:rPr>
          <w:rtl/>
          <w:lang w:bidi="fa-IR"/>
        </w:rPr>
        <w:t>جنگ سرنوشت ساز ميان دين توحيد و شرك و بت پرستى بود و پيروزى مسلمانان آن روز جنبه حياتى براى اسلام داشت</w:t>
      </w:r>
      <w:r w:rsidR="00361A98">
        <w:rPr>
          <w:rtl/>
          <w:lang w:bidi="fa-IR"/>
        </w:rPr>
        <w:t xml:space="preserve">؛ </w:t>
      </w:r>
      <w:r>
        <w:rPr>
          <w:rtl/>
          <w:lang w:bidi="fa-IR"/>
        </w:rPr>
        <w:t>خدمتى را كه امير ال</w:t>
      </w:r>
      <w:r w:rsidR="0093301B">
        <w:rPr>
          <w:rtl/>
          <w:lang w:bidi="fa-IR"/>
        </w:rPr>
        <w:t>مؤمن</w:t>
      </w:r>
      <w:r>
        <w:rPr>
          <w:rtl/>
          <w:lang w:bidi="fa-IR"/>
        </w:rPr>
        <w:t xml:space="preserve">ين على </w:t>
      </w:r>
      <w:r w:rsidR="00597A2D" w:rsidRPr="00597A2D">
        <w:rPr>
          <w:rStyle w:val="libAlaemChar"/>
          <w:rtl/>
        </w:rPr>
        <w:t>عليه‌السلام</w:t>
      </w:r>
      <w:r>
        <w:rPr>
          <w:rtl/>
          <w:lang w:bidi="fa-IR"/>
        </w:rPr>
        <w:t xml:space="preserve"> به اسلام كرد به خوبى روشن مى شود و مقام او در برابر افراد ترسو و يا كافر و يا منافقى كه بعدا مدعى برابرى با او شدند</w:t>
      </w:r>
      <w:r w:rsidR="00361A98">
        <w:rPr>
          <w:rtl/>
          <w:lang w:bidi="fa-IR"/>
        </w:rPr>
        <w:t xml:space="preserve">، </w:t>
      </w:r>
      <w:r>
        <w:rPr>
          <w:rtl/>
          <w:lang w:bidi="fa-IR"/>
        </w:rPr>
        <w:t>آشكار مى شود</w:t>
      </w:r>
      <w:r w:rsidR="00361A98">
        <w:rPr>
          <w:rtl/>
          <w:lang w:bidi="fa-IR"/>
        </w:rPr>
        <w:t xml:space="preserve">. </w:t>
      </w:r>
    </w:p>
    <w:p w:rsidR="004675C8" w:rsidRDefault="004675C8" w:rsidP="004675C8">
      <w:pPr>
        <w:pStyle w:val="libNormal"/>
        <w:rPr>
          <w:rtl/>
          <w:lang w:bidi="fa-IR"/>
        </w:rPr>
      </w:pPr>
      <w:r>
        <w:rPr>
          <w:rtl/>
          <w:lang w:bidi="fa-IR"/>
        </w:rPr>
        <w:lastRenderedPageBreak/>
        <w:t>هنگامى كه رسول خدا (</w:t>
      </w:r>
      <w:r w:rsidR="005D0BB4" w:rsidRPr="005D0BB4">
        <w:rPr>
          <w:rStyle w:val="libAlaemChar"/>
          <w:rtl/>
        </w:rPr>
        <w:t>صلى‌الله‌عليه‌وآله‌وسلم</w:t>
      </w:r>
      <w:r>
        <w:rPr>
          <w:rtl/>
          <w:lang w:bidi="fa-IR"/>
        </w:rPr>
        <w:t>) خواست از بدر حركت كند</w:t>
      </w:r>
      <w:r w:rsidR="00361A98">
        <w:rPr>
          <w:rtl/>
          <w:lang w:bidi="fa-IR"/>
        </w:rPr>
        <w:t xml:space="preserve">، </w:t>
      </w:r>
      <w:r>
        <w:rPr>
          <w:rtl/>
          <w:lang w:bidi="fa-IR"/>
        </w:rPr>
        <w:t>دستور داد شهيدان را به خاك سپارند و كشتگان قريش را نيز در چاهى ريختند</w:t>
      </w:r>
      <w:r w:rsidR="00361A98">
        <w:rPr>
          <w:rtl/>
          <w:lang w:bidi="fa-IR"/>
        </w:rPr>
        <w:t xml:space="preserve">؛ </w:t>
      </w:r>
      <w:r>
        <w:rPr>
          <w:rtl/>
          <w:lang w:bidi="fa-IR"/>
        </w:rPr>
        <w:t>آن گاه بر سر چاه آمد و خطاب به آنان فرمود</w:t>
      </w:r>
      <w:r w:rsidR="00361A98">
        <w:rPr>
          <w:rtl/>
          <w:lang w:bidi="fa-IR"/>
        </w:rPr>
        <w:t xml:space="preserve">: </w:t>
      </w:r>
    </w:p>
    <w:p w:rsidR="004675C8" w:rsidRDefault="004675C8" w:rsidP="004675C8">
      <w:pPr>
        <w:pStyle w:val="libNormal"/>
        <w:rPr>
          <w:rtl/>
          <w:lang w:bidi="fa-IR"/>
        </w:rPr>
      </w:pPr>
      <w:r>
        <w:rPr>
          <w:rtl/>
          <w:lang w:bidi="fa-IR"/>
        </w:rPr>
        <w:t>( (آيا آنچه را پروردگارتان به شما وعده داده بود</w:t>
      </w:r>
      <w:r w:rsidR="00361A98">
        <w:rPr>
          <w:rtl/>
          <w:lang w:bidi="fa-IR"/>
        </w:rPr>
        <w:t xml:space="preserve">، </w:t>
      </w:r>
      <w:r>
        <w:rPr>
          <w:rtl/>
          <w:lang w:bidi="fa-IR"/>
        </w:rPr>
        <w:t>درباره خويش حق يافتيد؟ من وعده اى را كه پروردگارم به من داد به حق يافتم</w:t>
      </w:r>
      <w:r w:rsidR="00361A98">
        <w:rPr>
          <w:rtl/>
          <w:lang w:bidi="fa-IR"/>
        </w:rPr>
        <w:t xml:space="preserve">؛ </w:t>
      </w:r>
      <w:r>
        <w:rPr>
          <w:rtl/>
          <w:lang w:bidi="fa-IR"/>
        </w:rPr>
        <w:t>به راستى كه شما نسبت به پيغمبر خود بد مردمى بوديد</w:t>
      </w:r>
      <w:r w:rsidR="00361A98">
        <w:rPr>
          <w:rtl/>
          <w:lang w:bidi="fa-IR"/>
        </w:rPr>
        <w:t xml:space="preserve">، </w:t>
      </w:r>
      <w:r>
        <w:rPr>
          <w:rtl/>
          <w:lang w:bidi="fa-IR"/>
        </w:rPr>
        <w:t>شما مرا تكذيب كرديد و ديگران تصديق نمودند</w:t>
      </w:r>
      <w:r w:rsidR="00361A98">
        <w:rPr>
          <w:rtl/>
          <w:lang w:bidi="fa-IR"/>
        </w:rPr>
        <w:t xml:space="preserve">، </w:t>
      </w:r>
      <w:r>
        <w:rPr>
          <w:rtl/>
          <w:lang w:bidi="fa-IR"/>
        </w:rPr>
        <w:t>شما از خانه و وطن آواره ام كرديد و ديگران پناهم دادند</w:t>
      </w:r>
      <w:r w:rsidR="00361A98">
        <w:rPr>
          <w:rtl/>
          <w:lang w:bidi="fa-IR"/>
        </w:rPr>
        <w:t xml:space="preserve">، </w:t>
      </w:r>
      <w:r>
        <w:rPr>
          <w:rtl/>
          <w:lang w:bidi="fa-IR"/>
        </w:rPr>
        <w:t>شما به جنگ من آمديد و ديگران ياريم كردند))</w:t>
      </w:r>
      <w:r w:rsidR="00361A98">
        <w:rPr>
          <w:rtl/>
          <w:lang w:bidi="fa-IR"/>
        </w:rPr>
        <w:t xml:space="preserve">. </w:t>
      </w:r>
    </w:p>
    <w:p w:rsidR="004675C8" w:rsidRDefault="004675C8" w:rsidP="004675C8">
      <w:pPr>
        <w:pStyle w:val="libNormal"/>
        <w:rPr>
          <w:rtl/>
          <w:lang w:bidi="fa-IR"/>
        </w:rPr>
      </w:pPr>
      <w:r>
        <w:rPr>
          <w:rtl/>
          <w:lang w:bidi="fa-IR"/>
        </w:rPr>
        <w:t>اصحاب كه اين سخنان را مى شنيدند با تعجب مى پرسيدند</w:t>
      </w:r>
      <w:r w:rsidR="00361A98">
        <w:rPr>
          <w:rtl/>
          <w:lang w:bidi="fa-IR"/>
        </w:rPr>
        <w:t xml:space="preserve">: </w:t>
      </w:r>
      <w:r>
        <w:rPr>
          <w:rtl/>
          <w:lang w:bidi="fa-IR"/>
        </w:rPr>
        <w:t>اى رسول خدا! با مردگان سخن مى گويى</w:t>
      </w:r>
      <w:r w:rsidR="00361A98">
        <w:rPr>
          <w:rtl/>
          <w:lang w:bidi="fa-IR"/>
        </w:rPr>
        <w:t>؟</w:t>
      </w:r>
    </w:p>
    <w:p w:rsidR="004675C8" w:rsidRDefault="004675C8" w:rsidP="004675C8">
      <w:pPr>
        <w:pStyle w:val="libNormal"/>
        <w:rPr>
          <w:rtl/>
          <w:lang w:bidi="fa-IR"/>
        </w:rPr>
      </w:pPr>
      <w:r>
        <w:rPr>
          <w:rtl/>
          <w:lang w:bidi="fa-IR"/>
        </w:rPr>
        <w:t>حضرت فرمود</w:t>
      </w:r>
      <w:r w:rsidR="00361A98">
        <w:rPr>
          <w:rtl/>
          <w:lang w:bidi="fa-IR"/>
        </w:rPr>
        <w:t xml:space="preserve">: </w:t>
      </w:r>
      <w:r>
        <w:rPr>
          <w:rtl/>
          <w:lang w:bidi="fa-IR"/>
        </w:rPr>
        <w:t>آنان سخن مرا شنيدند</w:t>
      </w:r>
      <w:r w:rsidR="00361A98">
        <w:rPr>
          <w:rtl/>
          <w:lang w:bidi="fa-IR"/>
        </w:rPr>
        <w:t xml:space="preserve">، </w:t>
      </w:r>
      <w:r>
        <w:rPr>
          <w:rtl/>
          <w:lang w:bidi="fa-IR"/>
        </w:rPr>
        <w:t>همانند شما</w:t>
      </w:r>
      <w:r w:rsidR="00361A98">
        <w:rPr>
          <w:rtl/>
          <w:lang w:bidi="fa-IR"/>
        </w:rPr>
        <w:t xml:space="preserve">، </w:t>
      </w:r>
      <w:r>
        <w:rPr>
          <w:rtl/>
          <w:lang w:bidi="fa-IR"/>
        </w:rPr>
        <w:t>جز آن كه آنان قدرت و توان پاسخ دادن ندارند</w:t>
      </w:r>
      <w:r w:rsidR="00361A98">
        <w:rPr>
          <w:rtl/>
          <w:lang w:bidi="fa-IR"/>
        </w:rPr>
        <w:t xml:space="preserve">. </w:t>
      </w:r>
    </w:p>
    <w:p w:rsidR="004675C8" w:rsidRDefault="00B403BA" w:rsidP="00B403BA">
      <w:pPr>
        <w:pStyle w:val="Heading2"/>
        <w:rPr>
          <w:rtl/>
          <w:lang w:bidi="fa-IR"/>
        </w:rPr>
      </w:pPr>
      <w:bookmarkStart w:id="425" w:name="_Toc394925400"/>
      <w:r>
        <w:rPr>
          <w:rtl/>
          <w:lang w:bidi="fa-IR"/>
        </w:rPr>
        <w:t>سرنوشت اسيران جنگى</w:t>
      </w:r>
      <w:bookmarkEnd w:id="425"/>
    </w:p>
    <w:p w:rsidR="004675C8" w:rsidRDefault="004675C8" w:rsidP="004675C8">
      <w:pPr>
        <w:pStyle w:val="libNormal"/>
        <w:rPr>
          <w:rtl/>
          <w:lang w:bidi="fa-IR"/>
        </w:rPr>
      </w:pPr>
      <w:r>
        <w:rPr>
          <w:rtl/>
          <w:lang w:bidi="fa-IR"/>
        </w:rPr>
        <w:t>از جمله اسيران بدر</w:t>
      </w:r>
      <w:r w:rsidR="00361A98">
        <w:rPr>
          <w:rtl/>
          <w:lang w:bidi="fa-IR"/>
        </w:rPr>
        <w:t xml:space="preserve">، </w:t>
      </w:r>
      <w:r>
        <w:rPr>
          <w:rtl/>
          <w:lang w:bidi="fa-IR"/>
        </w:rPr>
        <w:t>عباس بن عبدالمطلب [عموى پيغمبر] ابوالعاص بن ربيع</w:t>
      </w:r>
      <w:r w:rsidR="00361A98">
        <w:rPr>
          <w:rtl/>
          <w:lang w:bidi="fa-IR"/>
        </w:rPr>
        <w:t xml:space="preserve">، </w:t>
      </w:r>
      <w:r>
        <w:rPr>
          <w:rtl/>
          <w:lang w:bidi="fa-IR"/>
        </w:rPr>
        <w:t>[داماد آن حضرت</w:t>
      </w:r>
      <w:r w:rsidR="00C56F18">
        <w:rPr>
          <w:rtl/>
          <w:lang w:bidi="fa-IR"/>
        </w:rPr>
        <w:t>]</w:t>
      </w:r>
      <w:r w:rsidR="00361A98">
        <w:rPr>
          <w:rtl/>
          <w:lang w:bidi="fa-IR"/>
        </w:rPr>
        <w:t xml:space="preserve">، </w:t>
      </w:r>
      <w:r>
        <w:rPr>
          <w:rtl/>
          <w:lang w:bidi="fa-IR"/>
        </w:rPr>
        <w:t>عقيل بن ابى طالب</w:t>
      </w:r>
      <w:r w:rsidR="00361A98">
        <w:rPr>
          <w:rtl/>
          <w:lang w:bidi="fa-IR"/>
        </w:rPr>
        <w:t xml:space="preserve">، </w:t>
      </w:r>
      <w:r>
        <w:rPr>
          <w:rtl/>
          <w:lang w:bidi="fa-IR"/>
        </w:rPr>
        <w:t xml:space="preserve">[برادر على </w:t>
      </w:r>
      <w:r w:rsidR="00597A2D" w:rsidRPr="00597A2D">
        <w:rPr>
          <w:rStyle w:val="libAlaemChar"/>
          <w:rtl/>
        </w:rPr>
        <w:t>عليه‌السلام</w:t>
      </w:r>
      <w:r>
        <w:rPr>
          <w:rtl/>
          <w:lang w:bidi="fa-IR"/>
        </w:rPr>
        <w:t>] بود</w:t>
      </w:r>
      <w:r w:rsidR="00361A98">
        <w:rPr>
          <w:rtl/>
          <w:lang w:bidi="fa-IR"/>
        </w:rPr>
        <w:t xml:space="preserve">. </w:t>
      </w:r>
      <w:r>
        <w:rPr>
          <w:rtl/>
          <w:lang w:bidi="fa-IR"/>
        </w:rPr>
        <w:t>از قبيله هاى ديگر قريش غير از بنى هاشم نيز افراد سرشناسى همچون</w:t>
      </w:r>
      <w:r w:rsidR="00361A98">
        <w:rPr>
          <w:rtl/>
          <w:lang w:bidi="fa-IR"/>
        </w:rPr>
        <w:t xml:space="preserve">: </w:t>
      </w:r>
      <w:r>
        <w:rPr>
          <w:rtl/>
          <w:lang w:bidi="fa-IR"/>
        </w:rPr>
        <w:t>عقبة بن ابى معيط</w:t>
      </w:r>
      <w:r w:rsidR="00361A98">
        <w:rPr>
          <w:rtl/>
          <w:lang w:bidi="fa-IR"/>
        </w:rPr>
        <w:t xml:space="preserve">، </w:t>
      </w:r>
      <w:r>
        <w:rPr>
          <w:rtl/>
          <w:lang w:bidi="fa-IR"/>
        </w:rPr>
        <w:t>نضر بن حارث</w:t>
      </w:r>
      <w:r w:rsidR="00361A98">
        <w:rPr>
          <w:rtl/>
          <w:lang w:bidi="fa-IR"/>
        </w:rPr>
        <w:t xml:space="preserve">، </w:t>
      </w:r>
      <w:r>
        <w:rPr>
          <w:rtl/>
          <w:lang w:bidi="fa-IR"/>
        </w:rPr>
        <w:t>سهيل بن عمرو</w:t>
      </w:r>
      <w:r w:rsidR="00361A98">
        <w:rPr>
          <w:rtl/>
          <w:lang w:bidi="fa-IR"/>
        </w:rPr>
        <w:t xml:space="preserve">، </w:t>
      </w:r>
      <w:r>
        <w:rPr>
          <w:rtl/>
          <w:lang w:bidi="fa-IR"/>
        </w:rPr>
        <w:t>عمرو بن ابى سفيان</w:t>
      </w:r>
      <w:r w:rsidR="00361A98">
        <w:rPr>
          <w:rtl/>
          <w:lang w:bidi="fa-IR"/>
        </w:rPr>
        <w:t xml:space="preserve">، </w:t>
      </w:r>
      <w:r>
        <w:rPr>
          <w:rtl/>
          <w:lang w:bidi="fa-IR"/>
        </w:rPr>
        <w:t>وليد بن وليد و جمع ديگرى به دست مسلمانان اسير شده بودند كه جز عقبه و نضر</w:t>
      </w:r>
      <w:r w:rsidR="00361A98">
        <w:rPr>
          <w:rtl/>
          <w:lang w:bidi="fa-IR"/>
        </w:rPr>
        <w:t xml:space="preserve">، </w:t>
      </w:r>
      <w:r>
        <w:rPr>
          <w:rtl/>
          <w:lang w:bidi="fa-IR"/>
        </w:rPr>
        <w:t>- كه به دستور رسول خدا (</w:t>
      </w:r>
      <w:r w:rsidR="005D0BB4" w:rsidRPr="005D0BB4">
        <w:rPr>
          <w:rStyle w:val="libAlaemChar"/>
          <w:rtl/>
        </w:rPr>
        <w:t>صلى‌الله‌عليه‌وآله‌وسلم</w:t>
      </w:r>
      <w:r>
        <w:rPr>
          <w:rtl/>
          <w:lang w:bidi="fa-IR"/>
        </w:rPr>
        <w:t>) به قتل رسيدند - ديگران با پرداخت فديه و برخى هم بدون فديه آزاد شدند</w:t>
      </w:r>
      <w:r w:rsidR="00361A98">
        <w:rPr>
          <w:rtl/>
          <w:lang w:bidi="fa-IR"/>
        </w:rPr>
        <w:t xml:space="preserve">. </w:t>
      </w:r>
    </w:p>
    <w:p w:rsidR="004675C8" w:rsidRDefault="004675C8" w:rsidP="004675C8">
      <w:pPr>
        <w:pStyle w:val="libNormal"/>
        <w:rPr>
          <w:rtl/>
          <w:lang w:bidi="fa-IR"/>
        </w:rPr>
      </w:pPr>
      <w:r>
        <w:rPr>
          <w:rtl/>
          <w:lang w:bidi="fa-IR"/>
        </w:rPr>
        <w:t>بعد از اين كه پيامبر (</w:t>
      </w:r>
      <w:r w:rsidR="005D0BB4" w:rsidRPr="005D0BB4">
        <w:rPr>
          <w:rStyle w:val="libAlaemChar"/>
          <w:rtl/>
        </w:rPr>
        <w:t>صلى‌الله‌عليه‌وآله‌وسلم</w:t>
      </w:r>
      <w:r>
        <w:rPr>
          <w:rtl/>
          <w:lang w:bidi="fa-IR"/>
        </w:rPr>
        <w:t>) دستور داد تا دو نفر از اسيران خطرناك [عقبه و نضر] را گردن بزنند</w:t>
      </w:r>
      <w:r w:rsidR="00361A98">
        <w:rPr>
          <w:rtl/>
          <w:lang w:bidi="fa-IR"/>
        </w:rPr>
        <w:t xml:space="preserve">، </w:t>
      </w:r>
      <w:r>
        <w:rPr>
          <w:rtl/>
          <w:lang w:bidi="fa-IR"/>
        </w:rPr>
        <w:t xml:space="preserve">گروه انصار به وحشت افتادند كه اين دستور درباره ساير </w:t>
      </w:r>
      <w:r>
        <w:rPr>
          <w:rtl/>
          <w:lang w:bidi="fa-IR"/>
        </w:rPr>
        <w:lastRenderedPageBreak/>
        <w:t>اسيران نيز اجرا شود (و از گرفتن فديه محروم بمانند)</w:t>
      </w:r>
      <w:r w:rsidR="00361A98">
        <w:rPr>
          <w:rtl/>
          <w:lang w:bidi="fa-IR"/>
        </w:rPr>
        <w:t xml:space="preserve">، </w:t>
      </w:r>
      <w:r>
        <w:rPr>
          <w:rtl/>
          <w:lang w:bidi="fa-IR"/>
        </w:rPr>
        <w:t>لذا به پيغمبر (</w:t>
      </w:r>
      <w:r w:rsidR="005D0BB4" w:rsidRPr="005D0BB4">
        <w:rPr>
          <w:rStyle w:val="libAlaemChar"/>
          <w:rtl/>
        </w:rPr>
        <w:t>صلى‌الله‌عليه‌وآله‌وسلم</w:t>
      </w:r>
      <w:r>
        <w:rPr>
          <w:rtl/>
          <w:lang w:bidi="fa-IR"/>
        </w:rPr>
        <w:t>) عرض كردند كه ما هفتاد نفر را كشته و هفتاد نفر را اسير كرديم و اينان از قبيله تو و اسيران تو هستند</w:t>
      </w:r>
      <w:r w:rsidR="00361A98">
        <w:rPr>
          <w:rtl/>
          <w:lang w:bidi="fa-IR"/>
        </w:rPr>
        <w:t xml:space="preserve">، </w:t>
      </w:r>
      <w:r>
        <w:rPr>
          <w:rtl/>
          <w:lang w:bidi="fa-IR"/>
        </w:rPr>
        <w:t>آنان را به ما ببخش تا در برابر آزادى آنان فديه بگيريم</w:t>
      </w:r>
      <w:r w:rsidR="00361A98">
        <w:rPr>
          <w:rtl/>
          <w:lang w:bidi="fa-IR"/>
        </w:rPr>
        <w:t xml:space="preserve">. </w:t>
      </w:r>
      <w:r>
        <w:rPr>
          <w:rtl/>
          <w:lang w:bidi="fa-IR"/>
        </w:rPr>
        <w:t>در اين حال</w:t>
      </w:r>
      <w:r w:rsidR="00361A98">
        <w:rPr>
          <w:rtl/>
          <w:lang w:bidi="fa-IR"/>
        </w:rPr>
        <w:t xml:space="preserve">، </w:t>
      </w:r>
      <w:r>
        <w:rPr>
          <w:rtl/>
          <w:lang w:bidi="fa-IR"/>
        </w:rPr>
        <w:t>وحى الهى نازل گرديد و اجازه گرفتن فديه در مقابل آزادى اسيران را داد</w:t>
      </w:r>
      <w:r w:rsidR="00361A98">
        <w:rPr>
          <w:rtl/>
          <w:lang w:bidi="fa-IR"/>
        </w:rPr>
        <w:t xml:space="preserve">. </w:t>
      </w:r>
      <w:r>
        <w:rPr>
          <w:rtl/>
          <w:lang w:bidi="fa-IR"/>
        </w:rPr>
        <w:t>بيشترين مبلغى كه براى آزادى اسيران تعيين شده بود</w:t>
      </w:r>
      <w:r w:rsidR="00361A98">
        <w:rPr>
          <w:rtl/>
          <w:lang w:bidi="fa-IR"/>
        </w:rPr>
        <w:t xml:space="preserve">، </w:t>
      </w:r>
      <w:r>
        <w:rPr>
          <w:rtl/>
          <w:lang w:bidi="fa-IR"/>
        </w:rPr>
        <w:t>چهار هزار درهم و كمترين مبلغ هزار درهم بود</w:t>
      </w:r>
      <w:r w:rsidR="00361A98">
        <w:rPr>
          <w:rtl/>
          <w:lang w:bidi="fa-IR"/>
        </w:rPr>
        <w:t xml:space="preserve">. </w:t>
      </w:r>
      <w:r>
        <w:rPr>
          <w:rtl/>
          <w:lang w:bidi="fa-IR"/>
        </w:rPr>
        <w:t>هنگامى كه اين موضوع به گوش قريش رسيد</w:t>
      </w:r>
      <w:r w:rsidR="00361A98">
        <w:rPr>
          <w:rtl/>
          <w:lang w:bidi="fa-IR"/>
        </w:rPr>
        <w:t xml:space="preserve">، </w:t>
      </w:r>
      <w:r>
        <w:rPr>
          <w:rtl/>
          <w:lang w:bidi="fa-IR"/>
        </w:rPr>
        <w:t>يگى پس از ديگرى مبلغ را فرستادند تا اسيران خود را آزاد كنند</w:t>
      </w:r>
      <w:r w:rsidR="00361A98">
        <w:rPr>
          <w:rtl/>
          <w:lang w:bidi="fa-IR"/>
        </w:rPr>
        <w:t xml:space="preserve">؛ </w:t>
      </w:r>
      <w:r>
        <w:rPr>
          <w:rtl/>
          <w:lang w:bidi="fa-IR"/>
        </w:rPr>
        <w:t>گروهى از اسيران كه پولى نداشتند</w:t>
      </w:r>
      <w:r w:rsidR="00361A98">
        <w:rPr>
          <w:rtl/>
          <w:lang w:bidi="fa-IR"/>
        </w:rPr>
        <w:t xml:space="preserve">، </w:t>
      </w:r>
      <w:r>
        <w:rPr>
          <w:rtl/>
          <w:lang w:bidi="fa-IR"/>
        </w:rPr>
        <w:t>متعهد شدند كه مدتى در مدينه بمانند و فرزندان انصار را نوشتن و خواندن بياموزند و برخى هم به دستور رسول خدا (</w:t>
      </w:r>
      <w:r w:rsidR="005D0BB4" w:rsidRPr="005D0BB4">
        <w:rPr>
          <w:rStyle w:val="libAlaemChar"/>
          <w:rtl/>
        </w:rPr>
        <w:t>صلى‌الله‌عليه‌وآله‌وسلم</w:t>
      </w:r>
      <w:r>
        <w:rPr>
          <w:rtl/>
          <w:lang w:bidi="fa-IR"/>
        </w:rPr>
        <w:t>) آزاد شدند</w:t>
      </w:r>
      <w:r w:rsidR="00361A98">
        <w:rPr>
          <w:rtl/>
          <w:lang w:bidi="fa-IR"/>
        </w:rPr>
        <w:t xml:space="preserve">. </w:t>
      </w:r>
    </w:p>
    <w:p w:rsidR="004675C8" w:rsidRDefault="004675C8" w:rsidP="004675C8">
      <w:pPr>
        <w:pStyle w:val="libNormal"/>
        <w:rPr>
          <w:rtl/>
          <w:lang w:bidi="fa-IR"/>
        </w:rPr>
      </w:pPr>
      <w:r>
        <w:rPr>
          <w:rtl/>
          <w:lang w:bidi="fa-IR"/>
        </w:rPr>
        <w:t>عجيب اين كه داماد پيامبر (</w:t>
      </w:r>
      <w:r w:rsidR="005D0BB4" w:rsidRPr="005D0BB4">
        <w:rPr>
          <w:rStyle w:val="libAlaemChar"/>
          <w:rtl/>
        </w:rPr>
        <w:t>صلى‌الله‌عليه‌وآله‌وسلم</w:t>
      </w:r>
      <w:r>
        <w:rPr>
          <w:rtl/>
          <w:lang w:bidi="fa-IR"/>
        </w:rPr>
        <w:t>) ابى العاص نيز در ميان اسيران بود</w:t>
      </w:r>
      <w:r w:rsidR="00361A98">
        <w:rPr>
          <w:rtl/>
          <w:lang w:bidi="fa-IR"/>
        </w:rPr>
        <w:t xml:space="preserve">، </w:t>
      </w:r>
      <w:r>
        <w:rPr>
          <w:rtl/>
          <w:lang w:bidi="fa-IR"/>
        </w:rPr>
        <w:t>دختر پيامبر (</w:t>
      </w:r>
      <w:r w:rsidR="005D0BB4" w:rsidRPr="005D0BB4">
        <w:rPr>
          <w:rStyle w:val="libAlaemChar"/>
          <w:rtl/>
        </w:rPr>
        <w:t>صلى‌الله‌عليه‌وآله‌وسلم</w:t>
      </w:r>
      <w:r>
        <w:rPr>
          <w:rtl/>
          <w:lang w:bidi="fa-IR"/>
        </w:rPr>
        <w:t>) يعنى زينب همسر ابوالعاص</w:t>
      </w:r>
      <w:r w:rsidR="00361A98">
        <w:rPr>
          <w:rtl/>
          <w:lang w:bidi="fa-IR"/>
        </w:rPr>
        <w:t xml:space="preserve">، </w:t>
      </w:r>
      <w:r>
        <w:rPr>
          <w:rtl/>
          <w:lang w:bidi="fa-IR"/>
        </w:rPr>
        <w:t>گردنبندى را كه خديجه در عروسى وى به او داده بود</w:t>
      </w:r>
      <w:r w:rsidR="00361A98">
        <w:rPr>
          <w:rtl/>
          <w:lang w:bidi="fa-IR"/>
        </w:rPr>
        <w:t xml:space="preserve">، </w:t>
      </w:r>
      <w:r>
        <w:rPr>
          <w:rtl/>
          <w:lang w:bidi="fa-IR"/>
        </w:rPr>
        <w:t>به عنوان فديه نزد پيامبر (</w:t>
      </w:r>
      <w:r w:rsidR="005D0BB4" w:rsidRPr="005D0BB4">
        <w:rPr>
          <w:rStyle w:val="libAlaemChar"/>
          <w:rtl/>
        </w:rPr>
        <w:t>صلى‌الله‌عليه‌وآله‌وسلم</w:t>
      </w:r>
      <w:r>
        <w:rPr>
          <w:rtl/>
          <w:lang w:bidi="fa-IR"/>
        </w:rPr>
        <w:t>) فرستاد</w:t>
      </w:r>
      <w:r w:rsidR="00361A98">
        <w:rPr>
          <w:rtl/>
          <w:lang w:bidi="fa-IR"/>
        </w:rPr>
        <w:t xml:space="preserve">. </w:t>
      </w:r>
      <w:r>
        <w:rPr>
          <w:rtl/>
          <w:lang w:bidi="fa-IR"/>
        </w:rPr>
        <w:t>هنگامى كه چشم پيامبر (</w:t>
      </w:r>
      <w:r w:rsidR="005D0BB4" w:rsidRPr="005D0BB4">
        <w:rPr>
          <w:rStyle w:val="libAlaemChar"/>
          <w:rtl/>
        </w:rPr>
        <w:t>صلى‌الله‌عليه‌وآله‌وسلم</w:t>
      </w:r>
      <w:r>
        <w:rPr>
          <w:rtl/>
          <w:lang w:bidi="fa-IR"/>
        </w:rPr>
        <w:t>) به گردنبند افتاد</w:t>
      </w:r>
      <w:r w:rsidR="00361A98">
        <w:rPr>
          <w:rtl/>
          <w:lang w:bidi="fa-IR"/>
        </w:rPr>
        <w:t xml:space="preserve">، </w:t>
      </w:r>
      <w:r>
        <w:rPr>
          <w:rtl/>
          <w:lang w:bidi="fa-IR"/>
        </w:rPr>
        <w:t>خاطره خديجه</w:t>
      </w:r>
      <w:r w:rsidR="00361A98">
        <w:rPr>
          <w:rtl/>
          <w:lang w:bidi="fa-IR"/>
        </w:rPr>
        <w:t xml:space="preserve">، </w:t>
      </w:r>
      <w:r>
        <w:rPr>
          <w:rtl/>
          <w:lang w:bidi="fa-IR"/>
        </w:rPr>
        <w:t>آن زن فداكار و مجاهد در نظرش مجسم شد و فرمود</w:t>
      </w:r>
      <w:r w:rsidR="00361A98">
        <w:rPr>
          <w:rtl/>
          <w:lang w:bidi="fa-IR"/>
        </w:rPr>
        <w:t xml:space="preserve">: </w:t>
      </w:r>
      <w:r>
        <w:rPr>
          <w:rtl/>
          <w:lang w:bidi="fa-IR"/>
        </w:rPr>
        <w:t>خدا رحمت كند خديجه را</w:t>
      </w:r>
      <w:r w:rsidR="00361A98">
        <w:rPr>
          <w:rtl/>
          <w:lang w:bidi="fa-IR"/>
        </w:rPr>
        <w:t xml:space="preserve">، </w:t>
      </w:r>
      <w:r>
        <w:rPr>
          <w:rtl/>
          <w:lang w:bidi="fa-IR"/>
        </w:rPr>
        <w:t>اين گردنبندى است كه جهيزيه دخترم زينب قرار داد</w:t>
      </w:r>
      <w:r w:rsidR="00361A98">
        <w:rPr>
          <w:rtl/>
          <w:lang w:bidi="fa-IR"/>
        </w:rPr>
        <w:t xml:space="preserve">. </w:t>
      </w:r>
    </w:p>
    <w:p w:rsidR="004675C8" w:rsidRDefault="004675C8" w:rsidP="004675C8">
      <w:pPr>
        <w:pStyle w:val="libNormal"/>
        <w:rPr>
          <w:rtl/>
          <w:lang w:bidi="fa-IR"/>
        </w:rPr>
      </w:pPr>
      <w:r>
        <w:rPr>
          <w:rtl/>
          <w:lang w:bidi="fa-IR"/>
        </w:rPr>
        <w:t>سپس پيامبر (</w:t>
      </w:r>
      <w:r w:rsidR="005D0BB4" w:rsidRPr="005D0BB4">
        <w:rPr>
          <w:rStyle w:val="libAlaemChar"/>
          <w:rtl/>
        </w:rPr>
        <w:t>صلى‌الله‌عليه‌وآله‌وسلم</w:t>
      </w:r>
      <w:r>
        <w:rPr>
          <w:rtl/>
          <w:lang w:bidi="fa-IR"/>
        </w:rPr>
        <w:t>) ابوالعاص را آزاد كرد به شرط اين كه دخترش زينب را به مدينه نزد پيامبر (</w:t>
      </w:r>
      <w:r w:rsidR="005D0BB4" w:rsidRPr="005D0BB4">
        <w:rPr>
          <w:rStyle w:val="libAlaemChar"/>
          <w:rtl/>
        </w:rPr>
        <w:t>صلى‌الله‌عليه‌وآله‌وسلم</w:t>
      </w:r>
      <w:r>
        <w:rPr>
          <w:rtl/>
          <w:lang w:bidi="fa-IR"/>
        </w:rPr>
        <w:t>) بفرستد</w:t>
      </w:r>
      <w:r w:rsidR="00361A98">
        <w:rPr>
          <w:rtl/>
          <w:lang w:bidi="fa-IR"/>
        </w:rPr>
        <w:t xml:space="preserve">، </w:t>
      </w:r>
      <w:r>
        <w:rPr>
          <w:rtl/>
          <w:lang w:bidi="fa-IR"/>
        </w:rPr>
        <w:t>او نيز اين شرط را پذيرفت و به آن وفا كرد</w:t>
      </w:r>
      <w:r w:rsidR="00361A98">
        <w:rPr>
          <w:rtl/>
          <w:lang w:bidi="fa-IR"/>
        </w:rPr>
        <w:t xml:space="preserve">. </w:t>
      </w:r>
    </w:p>
    <w:p w:rsidR="004675C8" w:rsidRDefault="004675C8" w:rsidP="004675C8">
      <w:pPr>
        <w:pStyle w:val="libNormal"/>
        <w:rPr>
          <w:rtl/>
          <w:lang w:bidi="fa-IR"/>
        </w:rPr>
      </w:pPr>
      <w:r>
        <w:rPr>
          <w:rtl/>
          <w:lang w:bidi="fa-IR"/>
        </w:rPr>
        <w:t>مسلمانان در جنگ بدر اموال بسيارى از دشمن به غنيمت گرفتند</w:t>
      </w:r>
      <w:r w:rsidR="00361A98">
        <w:rPr>
          <w:rtl/>
          <w:lang w:bidi="fa-IR"/>
        </w:rPr>
        <w:t xml:space="preserve">، </w:t>
      </w:r>
      <w:r>
        <w:rPr>
          <w:rtl/>
          <w:lang w:bidi="fa-IR"/>
        </w:rPr>
        <w:t>ولى در تقسيم آن ميانشان اختلاف شد</w:t>
      </w:r>
      <w:r w:rsidR="00361A98">
        <w:rPr>
          <w:rtl/>
          <w:lang w:bidi="fa-IR"/>
        </w:rPr>
        <w:t xml:space="preserve">؛ </w:t>
      </w:r>
      <w:r>
        <w:rPr>
          <w:rtl/>
          <w:lang w:bidi="fa-IR"/>
        </w:rPr>
        <w:t>گروهى كه مباشر جمع آورى آن بودند مدعى بودند كه آنان از آن ماست و گروهى كه به تعقيب دشمن رفته بودند و مى گفتند</w:t>
      </w:r>
      <w:r w:rsidR="00361A98">
        <w:rPr>
          <w:rtl/>
          <w:lang w:bidi="fa-IR"/>
        </w:rPr>
        <w:t xml:space="preserve">: </w:t>
      </w:r>
      <w:r>
        <w:rPr>
          <w:rtl/>
          <w:lang w:bidi="fa-IR"/>
        </w:rPr>
        <w:lastRenderedPageBreak/>
        <w:t>اگر ما دشمن را تعقيب نمى كرديم</w:t>
      </w:r>
      <w:r w:rsidR="00361A98">
        <w:rPr>
          <w:rtl/>
          <w:lang w:bidi="fa-IR"/>
        </w:rPr>
        <w:t xml:space="preserve">، </w:t>
      </w:r>
      <w:r>
        <w:rPr>
          <w:rtl/>
          <w:lang w:bidi="fa-IR"/>
        </w:rPr>
        <w:t>شما نمى توانستيد به آسودگى اين اموال را به غنيمت بگيريد</w:t>
      </w:r>
      <w:r w:rsidR="00361A98">
        <w:rPr>
          <w:rtl/>
          <w:lang w:bidi="fa-IR"/>
        </w:rPr>
        <w:t xml:space="preserve">. </w:t>
      </w:r>
    </w:p>
    <w:p w:rsidR="004675C8" w:rsidRDefault="004675C8" w:rsidP="004675C8">
      <w:pPr>
        <w:pStyle w:val="libNormal"/>
        <w:rPr>
          <w:rFonts w:hint="cs"/>
          <w:rtl/>
          <w:lang w:bidi="fa-IR"/>
        </w:rPr>
      </w:pPr>
      <w:r>
        <w:rPr>
          <w:rtl/>
          <w:lang w:bidi="fa-IR"/>
        </w:rPr>
        <w:t>رسول خدا (</w:t>
      </w:r>
      <w:r w:rsidR="005D0BB4" w:rsidRPr="005D0BB4">
        <w:rPr>
          <w:rStyle w:val="libAlaemChar"/>
          <w:rtl/>
        </w:rPr>
        <w:t>صلى‌الله‌عليه‌وآله‌وسلم</w:t>
      </w:r>
      <w:r>
        <w:rPr>
          <w:rtl/>
          <w:lang w:bidi="fa-IR"/>
        </w:rPr>
        <w:t>) دستور داد همه آن غنايم را در يك جا جمع كردند و آنان را به دست يكى از انصار به نام عبداللّه بن كعب سپرد تا دستورى از جانب خداى تعالى در اين باره برسد و در راه كه به سوى مدينه مى آمدند در يكى از منزل ها به نام ( (سير)) آيه انفال نازل شد و كيفيت تقسيم آن روشن گرديد و رسول خدا (</w:t>
      </w:r>
      <w:r w:rsidR="005D0BB4" w:rsidRPr="005D0BB4">
        <w:rPr>
          <w:rStyle w:val="libAlaemChar"/>
          <w:rtl/>
        </w:rPr>
        <w:t>صلى‌الله‌عليه‌وآله‌وسلم</w:t>
      </w:r>
      <w:r>
        <w:rPr>
          <w:rtl/>
          <w:lang w:bidi="fa-IR"/>
        </w:rPr>
        <w:t>) بنا بر دستور الهى آنان را تقسيم كرد</w:t>
      </w:r>
      <w:r w:rsidR="00361A98">
        <w:rPr>
          <w:rtl/>
          <w:lang w:bidi="fa-IR"/>
        </w:rPr>
        <w:t xml:space="preserve">. </w:t>
      </w:r>
    </w:p>
    <w:p w:rsidR="004675C8" w:rsidRDefault="00B403BA" w:rsidP="00B403BA">
      <w:pPr>
        <w:pStyle w:val="Heading2"/>
        <w:rPr>
          <w:rtl/>
          <w:lang w:bidi="fa-IR"/>
        </w:rPr>
      </w:pPr>
      <w:bookmarkStart w:id="426" w:name="_Toc394925401"/>
      <w:r>
        <w:rPr>
          <w:rtl/>
          <w:lang w:bidi="fa-IR"/>
        </w:rPr>
        <w:t>غزوه احد</w:t>
      </w:r>
      <w:bookmarkEnd w:id="426"/>
    </w:p>
    <w:p w:rsidR="004675C8" w:rsidRDefault="004675C8" w:rsidP="004675C8">
      <w:pPr>
        <w:pStyle w:val="libNormal"/>
        <w:rPr>
          <w:rtl/>
          <w:lang w:bidi="fa-IR"/>
        </w:rPr>
      </w:pPr>
      <w:r>
        <w:rPr>
          <w:rtl/>
          <w:lang w:bidi="fa-IR"/>
        </w:rPr>
        <w:t>هنگامى كه قريش در جنگ بدر شكست خوردند و با دادن هفتاد كشته و هفتاد اسير به مكه مراجعت كردند</w:t>
      </w:r>
      <w:r w:rsidR="00361A98">
        <w:rPr>
          <w:rtl/>
          <w:lang w:bidi="fa-IR"/>
        </w:rPr>
        <w:t xml:space="preserve">، </w:t>
      </w:r>
      <w:r>
        <w:rPr>
          <w:rtl/>
          <w:lang w:bidi="fa-IR"/>
        </w:rPr>
        <w:t>ابوسفيان به مردم مكه اخطار كرد كه نگذارند زنان بر كشته هاى بدر گريه كنند</w:t>
      </w:r>
      <w:r w:rsidR="00361A98">
        <w:rPr>
          <w:rtl/>
          <w:lang w:bidi="fa-IR"/>
        </w:rPr>
        <w:t xml:space="preserve">؛ </w:t>
      </w:r>
      <w:r>
        <w:rPr>
          <w:rtl/>
          <w:lang w:bidi="fa-IR"/>
        </w:rPr>
        <w:t>زيرا اشك چشم</w:t>
      </w:r>
      <w:r w:rsidR="00361A98">
        <w:rPr>
          <w:rtl/>
          <w:lang w:bidi="fa-IR"/>
        </w:rPr>
        <w:t xml:space="preserve">، </w:t>
      </w:r>
      <w:r>
        <w:rPr>
          <w:rtl/>
          <w:lang w:bidi="fa-IR"/>
        </w:rPr>
        <w:t>اندوه را از بين مى برد و عداوت و دشمنى را نسبت به محمد از قلب هاى آنان زايل مى كند</w:t>
      </w:r>
      <w:r w:rsidR="00361A98">
        <w:rPr>
          <w:rtl/>
          <w:lang w:bidi="fa-IR"/>
        </w:rPr>
        <w:t xml:space="preserve">. </w:t>
      </w:r>
      <w:r>
        <w:rPr>
          <w:rtl/>
          <w:lang w:bidi="fa-IR"/>
        </w:rPr>
        <w:t>ابوسفيان نيز عهد كرده بود تا زمانى كه از قاتلان جنگ بدر انتقام نگيرد</w:t>
      </w:r>
      <w:r w:rsidR="00361A98">
        <w:rPr>
          <w:rtl/>
          <w:lang w:bidi="fa-IR"/>
        </w:rPr>
        <w:t xml:space="preserve">، </w:t>
      </w:r>
      <w:r>
        <w:rPr>
          <w:rtl/>
          <w:lang w:bidi="fa-IR"/>
        </w:rPr>
        <w:t>با همسر خود همبستر نشود</w:t>
      </w:r>
      <w:r w:rsidR="00361A98">
        <w:rPr>
          <w:rtl/>
          <w:lang w:bidi="fa-IR"/>
        </w:rPr>
        <w:t xml:space="preserve">. </w:t>
      </w:r>
    </w:p>
    <w:p w:rsidR="004675C8" w:rsidRDefault="004675C8" w:rsidP="004675C8">
      <w:pPr>
        <w:pStyle w:val="libNormal"/>
        <w:rPr>
          <w:rtl/>
          <w:lang w:bidi="fa-IR"/>
        </w:rPr>
      </w:pPr>
      <w:r>
        <w:rPr>
          <w:rtl/>
          <w:lang w:bidi="fa-IR"/>
        </w:rPr>
        <w:t>به هر حال طايفه قريش با هر وسيله اى كه در اختيار داشتند</w:t>
      </w:r>
      <w:r w:rsidR="00361A98">
        <w:rPr>
          <w:rtl/>
          <w:lang w:bidi="fa-IR"/>
        </w:rPr>
        <w:t xml:space="preserve">، </w:t>
      </w:r>
      <w:r>
        <w:rPr>
          <w:rtl/>
          <w:lang w:bidi="fa-IR"/>
        </w:rPr>
        <w:t>مردم را به جنگ با مسلمانان تحريك مى كردند و فرياد ( (انتقام</w:t>
      </w:r>
      <w:r w:rsidR="00361A98">
        <w:rPr>
          <w:rtl/>
          <w:lang w:bidi="fa-IR"/>
        </w:rPr>
        <w:t xml:space="preserve">، </w:t>
      </w:r>
      <w:r>
        <w:rPr>
          <w:rtl/>
          <w:lang w:bidi="fa-IR"/>
        </w:rPr>
        <w:t>انتقام)) در شهر مكه طنين انداز بود</w:t>
      </w:r>
      <w:r w:rsidR="00361A98">
        <w:rPr>
          <w:rtl/>
          <w:lang w:bidi="fa-IR"/>
        </w:rPr>
        <w:t xml:space="preserve">. </w:t>
      </w:r>
    </w:p>
    <w:p w:rsidR="004675C8" w:rsidRDefault="004675C8" w:rsidP="004675C8">
      <w:pPr>
        <w:pStyle w:val="libNormal"/>
        <w:rPr>
          <w:rtl/>
          <w:lang w:bidi="fa-IR"/>
        </w:rPr>
      </w:pPr>
      <w:r>
        <w:rPr>
          <w:rtl/>
          <w:lang w:bidi="fa-IR"/>
        </w:rPr>
        <w:t>در سال سوم هجرت</w:t>
      </w:r>
      <w:r w:rsidR="00361A98">
        <w:rPr>
          <w:rtl/>
          <w:lang w:bidi="fa-IR"/>
        </w:rPr>
        <w:t xml:space="preserve">، </w:t>
      </w:r>
      <w:r>
        <w:rPr>
          <w:rtl/>
          <w:lang w:bidi="fa-IR"/>
        </w:rPr>
        <w:t>قريش به عزم جنگ با پيامبر</w:t>
      </w:r>
      <w:r w:rsidR="00361A98">
        <w:rPr>
          <w:rtl/>
          <w:lang w:bidi="fa-IR"/>
        </w:rPr>
        <w:t xml:space="preserve">؛ </w:t>
      </w:r>
      <w:r>
        <w:rPr>
          <w:rtl/>
          <w:lang w:bidi="fa-IR"/>
        </w:rPr>
        <w:t>با سه هزار سوار و دو هزار پياده</w:t>
      </w:r>
      <w:r w:rsidR="00361A98">
        <w:rPr>
          <w:rtl/>
          <w:lang w:bidi="fa-IR"/>
        </w:rPr>
        <w:t xml:space="preserve">، </w:t>
      </w:r>
      <w:r>
        <w:rPr>
          <w:rtl/>
          <w:lang w:bidi="fa-IR"/>
        </w:rPr>
        <w:t>با تجهيزات كافى از مكه خارج شدند و براى اين كه در ميدان جنگ بيشتر استقامت كنند</w:t>
      </w:r>
      <w:r w:rsidR="00361A98">
        <w:rPr>
          <w:rtl/>
          <w:lang w:bidi="fa-IR"/>
        </w:rPr>
        <w:t xml:space="preserve">، </w:t>
      </w:r>
      <w:r>
        <w:rPr>
          <w:rtl/>
          <w:lang w:bidi="fa-IR"/>
        </w:rPr>
        <w:t>بت هاى بزرگ و زنان خود را نيز با خود حركت دادند</w:t>
      </w:r>
      <w:r w:rsidR="00361A98">
        <w:rPr>
          <w:rtl/>
          <w:lang w:bidi="fa-IR"/>
        </w:rPr>
        <w:t xml:space="preserve">. </w:t>
      </w:r>
      <w:r>
        <w:rPr>
          <w:rtl/>
          <w:lang w:bidi="fa-IR"/>
        </w:rPr>
        <w:t>پيامبر اسلام (</w:t>
      </w:r>
      <w:r w:rsidR="005D0BB4" w:rsidRPr="005D0BB4">
        <w:rPr>
          <w:rStyle w:val="libAlaemChar"/>
          <w:rtl/>
        </w:rPr>
        <w:t>صلى‌الله‌عليه‌وآله‌وسلم</w:t>
      </w:r>
      <w:r>
        <w:rPr>
          <w:rtl/>
          <w:lang w:bidi="fa-IR"/>
        </w:rPr>
        <w:t>) از طريق گزارش محرمانه عمويش عباس از مكه</w:t>
      </w:r>
      <w:r w:rsidR="00361A98">
        <w:rPr>
          <w:rtl/>
          <w:lang w:bidi="fa-IR"/>
        </w:rPr>
        <w:t xml:space="preserve">، </w:t>
      </w:r>
      <w:r>
        <w:rPr>
          <w:rtl/>
          <w:lang w:bidi="fa-IR"/>
        </w:rPr>
        <w:t>از تصميم قريش با خبر شد</w:t>
      </w:r>
      <w:r w:rsidR="00361A98">
        <w:rPr>
          <w:rtl/>
          <w:lang w:bidi="fa-IR"/>
        </w:rPr>
        <w:t xml:space="preserve">. </w:t>
      </w:r>
      <w:r>
        <w:rPr>
          <w:rtl/>
          <w:lang w:bidi="fa-IR"/>
        </w:rPr>
        <w:t>با تشكيل شوراى نظامى</w:t>
      </w:r>
      <w:r w:rsidR="00361A98">
        <w:rPr>
          <w:rtl/>
          <w:lang w:bidi="fa-IR"/>
        </w:rPr>
        <w:t xml:space="preserve">، </w:t>
      </w:r>
      <w:r>
        <w:rPr>
          <w:rtl/>
          <w:lang w:bidi="fa-IR"/>
        </w:rPr>
        <w:t xml:space="preserve">برخى از بزرگان مهاجر و </w:t>
      </w:r>
      <w:r>
        <w:rPr>
          <w:rtl/>
          <w:lang w:bidi="fa-IR"/>
        </w:rPr>
        <w:lastRenderedPageBreak/>
        <w:t>انصار خواهان رويارويى با دشمن در درون شهر بودند</w:t>
      </w:r>
      <w:r w:rsidR="00361A98">
        <w:rPr>
          <w:rtl/>
          <w:lang w:bidi="fa-IR"/>
        </w:rPr>
        <w:t xml:space="preserve">، </w:t>
      </w:r>
      <w:r>
        <w:rPr>
          <w:rtl/>
          <w:lang w:bidi="fa-IR"/>
        </w:rPr>
        <w:t>او كه از منافقان مدينه بود نظريه قلعه دارى را پيشنهاد كرد</w:t>
      </w:r>
      <w:r w:rsidR="00361A98">
        <w:rPr>
          <w:rtl/>
          <w:lang w:bidi="fa-IR"/>
        </w:rPr>
        <w:t xml:space="preserve">. </w:t>
      </w:r>
      <w:r>
        <w:rPr>
          <w:rtl/>
          <w:lang w:bidi="fa-IR"/>
        </w:rPr>
        <w:t>منظور از قلعه دارى اين بود كه مسلمانان از مدينه بيرون نروند و از برج ها و ساختمان ها استفاده كنند</w:t>
      </w:r>
      <w:r w:rsidR="00361A98">
        <w:rPr>
          <w:rtl/>
          <w:lang w:bidi="fa-IR"/>
        </w:rPr>
        <w:t xml:space="preserve">. </w:t>
      </w:r>
      <w:r>
        <w:rPr>
          <w:rtl/>
          <w:lang w:bidi="fa-IR"/>
        </w:rPr>
        <w:t>زنان از بالاى بام ها و برج ها به روى دشمن سنگ بريزند و مردان در كوچه ها تن به تن نبرد كنند</w:t>
      </w:r>
      <w:r w:rsidR="00361A98">
        <w:rPr>
          <w:rtl/>
          <w:lang w:bidi="fa-IR"/>
        </w:rPr>
        <w:t xml:space="preserve">. </w:t>
      </w:r>
    </w:p>
    <w:p w:rsidR="004675C8" w:rsidRDefault="004675C8" w:rsidP="004675C8">
      <w:pPr>
        <w:pStyle w:val="libNormal"/>
        <w:rPr>
          <w:rtl/>
          <w:lang w:bidi="fa-IR"/>
        </w:rPr>
      </w:pPr>
      <w:r>
        <w:rPr>
          <w:rtl/>
          <w:lang w:bidi="fa-IR"/>
        </w:rPr>
        <w:t>او در آغاز چنين گفت</w:t>
      </w:r>
      <w:r w:rsidR="00361A98">
        <w:rPr>
          <w:rtl/>
          <w:lang w:bidi="fa-IR"/>
        </w:rPr>
        <w:t xml:space="preserve">: </w:t>
      </w:r>
      <w:r>
        <w:rPr>
          <w:rtl/>
          <w:lang w:bidi="fa-IR"/>
        </w:rPr>
        <w:t>ما در گذشته از طريق قلعه دارى استفاده مى كرديم و زن ها از بالاى بام ها ما را يارى مى كردند</w:t>
      </w:r>
      <w:r w:rsidR="00361A98">
        <w:rPr>
          <w:rtl/>
          <w:lang w:bidi="fa-IR"/>
        </w:rPr>
        <w:t xml:space="preserve">، </w:t>
      </w:r>
      <w:r>
        <w:rPr>
          <w:rtl/>
          <w:lang w:bidi="fa-IR"/>
        </w:rPr>
        <w:t>از اين جهت</w:t>
      </w:r>
      <w:r w:rsidR="00361A98">
        <w:rPr>
          <w:rtl/>
          <w:lang w:bidi="fa-IR"/>
        </w:rPr>
        <w:t xml:space="preserve">، </w:t>
      </w:r>
      <w:r>
        <w:rPr>
          <w:rtl/>
          <w:lang w:bidi="fa-IR"/>
        </w:rPr>
        <w:t>شهر يثرب هنوز دست نخورده باقى مانده است و دشمن تاكنون بر آن مسلط نشده است و هر موقع ما براى دفاع از اين راه وارد شديم</w:t>
      </w:r>
      <w:r w:rsidR="00361A98">
        <w:rPr>
          <w:rtl/>
          <w:lang w:bidi="fa-IR"/>
        </w:rPr>
        <w:t xml:space="preserve">، </w:t>
      </w:r>
      <w:r>
        <w:rPr>
          <w:rtl/>
          <w:lang w:bidi="fa-IR"/>
        </w:rPr>
        <w:t>پيروز گشتيم و هر موقع از شهر بيرون رفتيم آسيب ديديم</w:t>
      </w:r>
      <w:r w:rsidR="00361A98">
        <w:rPr>
          <w:rtl/>
          <w:lang w:bidi="fa-IR"/>
        </w:rPr>
        <w:t xml:space="preserve">. </w:t>
      </w:r>
      <w:r>
        <w:rPr>
          <w:rtl/>
          <w:lang w:bidi="fa-IR"/>
        </w:rPr>
        <w:t>پيران و سالخوردگان مهاجرين و انصار</w:t>
      </w:r>
      <w:r w:rsidR="00361A98">
        <w:rPr>
          <w:rtl/>
          <w:lang w:bidi="fa-IR"/>
        </w:rPr>
        <w:t xml:space="preserve">، </w:t>
      </w:r>
      <w:r>
        <w:rPr>
          <w:rtl/>
          <w:lang w:bidi="fa-IR"/>
        </w:rPr>
        <w:t>اين نظر را تاءييد مى كردند ولى جوانان مخصوصا كسانى كه در نبرد بدر شركت نكرده بودند و مى گفتند</w:t>
      </w:r>
      <w:r w:rsidR="00361A98">
        <w:rPr>
          <w:rtl/>
          <w:lang w:bidi="fa-IR"/>
        </w:rPr>
        <w:t xml:space="preserve">: </w:t>
      </w:r>
      <w:r>
        <w:rPr>
          <w:rtl/>
          <w:lang w:bidi="fa-IR"/>
        </w:rPr>
        <w:t>اين طرز دفاع باعث جراءت دشمن مى شود</w:t>
      </w:r>
      <w:r w:rsidR="00361A98">
        <w:rPr>
          <w:rtl/>
          <w:lang w:bidi="fa-IR"/>
        </w:rPr>
        <w:t xml:space="preserve">. </w:t>
      </w:r>
      <w:r>
        <w:rPr>
          <w:rtl/>
          <w:lang w:bidi="fa-IR"/>
        </w:rPr>
        <w:t>آن افتخارى كه در جنگ بدر نصيب مسلمانان شده است</w:t>
      </w:r>
      <w:r w:rsidR="00361A98">
        <w:rPr>
          <w:rtl/>
          <w:lang w:bidi="fa-IR"/>
        </w:rPr>
        <w:t xml:space="preserve">، </w:t>
      </w:r>
      <w:r>
        <w:rPr>
          <w:rtl/>
          <w:lang w:bidi="fa-IR"/>
        </w:rPr>
        <w:t>از دست مى رود</w:t>
      </w:r>
      <w:r w:rsidR="00361A98">
        <w:rPr>
          <w:rtl/>
          <w:lang w:bidi="fa-IR"/>
        </w:rPr>
        <w:t xml:space="preserve">. </w:t>
      </w:r>
      <w:r>
        <w:rPr>
          <w:rtl/>
          <w:lang w:bidi="fa-IR"/>
        </w:rPr>
        <w:t>آيا عيب و ننگ نيست كه دلاوران و فداكاران ما در خانه بنشينند و اجازه دهند كه دشمن وارد خانه آنان گردد؟ نيروى ما در جنگ بدر به مراتب از امروز كمتر بود</w:t>
      </w:r>
      <w:r w:rsidR="00361A98">
        <w:rPr>
          <w:rtl/>
          <w:lang w:bidi="fa-IR"/>
        </w:rPr>
        <w:t xml:space="preserve">، </w:t>
      </w:r>
      <w:r>
        <w:rPr>
          <w:rtl/>
          <w:lang w:bidi="fa-IR"/>
        </w:rPr>
        <w:t>با اين حال پيروزى نصيب ما شد</w:t>
      </w:r>
      <w:r w:rsidR="00361A98">
        <w:rPr>
          <w:rtl/>
          <w:lang w:bidi="fa-IR"/>
        </w:rPr>
        <w:t xml:space="preserve">. </w:t>
      </w:r>
      <w:r>
        <w:rPr>
          <w:rtl/>
          <w:lang w:bidi="fa-IR"/>
        </w:rPr>
        <w:t>ما مدت ها در انتظار چنين روزى بوديم و اكنون با آن رو به رو شده ايم</w:t>
      </w:r>
      <w:r w:rsidR="00361A98">
        <w:rPr>
          <w:rtl/>
          <w:lang w:bidi="fa-IR"/>
        </w:rPr>
        <w:t xml:space="preserve">. </w:t>
      </w:r>
    </w:p>
    <w:p w:rsidR="004675C8" w:rsidRDefault="004675C8" w:rsidP="004675C8">
      <w:pPr>
        <w:pStyle w:val="libNormal"/>
        <w:rPr>
          <w:rtl/>
          <w:lang w:bidi="fa-IR"/>
        </w:rPr>
      </w:pPr>
      <w:r>
        <w:rPr>
          <w:rtl/>
          <w:lang w:bidi="fa-IR"/>
        </w:rPr>
        <w:t>حمزه گفت</w:t>
      </w:r>
      <w:r w:rsidR="00361A98">
        <w:rPr>
          <w:rtl/>
          <w:lang w:bidi="fa-IR"/>
        </w:rPr>
        <w:t xml:space="preserve">: </w:t>
      </w:r>
      <w:r>
        <w:rPr>
          <w:rtl/>
          <w:lang w:bidi="fa-IR"/>
        </w:rPr>
        <w:t>به خدايى كه قرآن را نازل كرده است</w:t>
      </w:r>
      <w:r w:rsidR="00361A98">
        <w:rPr>
          <w:rtl/>
          <w:lang w:bidi="fa-IR"/>
        </w:rPr>
        <w:t xml:space="preserve">، </w:t>
      </w:r>
      <w:r>
        <w:rPr>
          <w:rtl/>
          <w:lang w:bidi="fa-IR"/>
        </w:rPr>
        <w:t>امروز غذا نخواهم خورد تا آن كه در بيرون شهر با دشمن نبرد كنم</w:t>
      </w:r>
      <w:r w:rsidR="00361A98">
        <w:rPr>
          <w:rtl/>
          <w:lang w:bidi="fa-IR"/>
        </w:rPr>
        <w:t xml:space="preserve">، </w:t>
      </w:r>
      <w:r>
        <w:rPr>
          <w:rtl/>
          <w:lang w:bidi="fa-IR"/>
        </w:rPr>
        <w:t>نتيجه اين كه ارتش اسلام بايد از شهر بيرون برود و مردانه در خارج شهر جنگ كند</w:t>
      </w:r>
      <w:r w:rsidR="00361A98">
        <w:rPr>
          <w:rtl/>
          <w:lang w:bidi="fa-IR"/>
        </w:rPr>
        <w:t xml:space="preserve">. </w:t>
      </w:r>
    </w:p>
    <w:p w:rsidR="004675C8" w:rsidRDefault="004675C8" w:rsidP="00420414">
      <w:pPr>
        <w:pStyle w:val="libNormal"/>
        <w:rPr>
          <w:rtl/>
          <w:lang w:bidi="fa-IR"/>
        </w:rPr>
      </w:pPr>
      <w:r>
        <w:rPr>
          <w:rtl/>
          <w:lang w:bidi="fa-IR"/>
        </w:rPr>
        <w:t>پيامبر گرامى اسلام (</w:t>
      </w:r>
      <w:r w:rsidR="005D0BB4" w:rsidRPr="005D0BB4">
        <w:rPr>
          <w:rStyle w:val="libAlaemChar"/>
          <w:rtl/>
        </w:rPr>
        <w:t>صلى‌الله‌عليه‌وآله‌وسلم</w:t>
      </w:r>
      <w:r>
        <w:rPr>
          <w:rtl/>
          <w:lang w:bidi="fa-IR"/>
        </w:rPr>
        <w:t>) نظر اكثريت را قاطع دانست و خروج از شهر را بر قلعه دارى و جنگ تن به تن ترجيح داد</w:t>
      </w:r>
      <w:r w:rsidR="00361A98">
        <w:rPr>
          <w:rtl/>
          <w:lang w:bidi="fa-IR"/>
        </w:rPr>
        <w:t xml:space="preserve">؛ </w:t>
      </w:r>
      <w:r>
        <w:rPr>
          <w:rtl/>
          <w:lang w:bidi="fa-IR"/>
        </w:rPr>
        <w:t xml:space="preserve">زيرا شايسته نبود </w:t>
      </w:r>
      <w:r>
        <w:rPr>
          <w:rtl/>
          <w:lang w:bidi="fa-IR"/>
        </w:rPr>
        <w:lastRenderedPageBreak/>
        <w:t>كه پيامبر (</w:t>
      </w:r>
      <w:r w:rsidR="005D0BB4" w:rsidRPr="005D0BB4">
        <w:rPr>
          <w:rStyle w:val="libAlaemChar"/>
          <w:rtl/>
        </w:rPr>
        <w:t>صلى‌الله‌عليه‌وآله‌وسلم</w:t>
      </w:r>
      <w:r>
        <w:rPr>
          <w:rtl/>
          <w:lang w:bidi="fa-IR"/>
        </w:rPr>
        <w:t>) پس از آن همه اصرار كه از جنگجويانى چون حمزه و سعد بن عباده مى شد</w:t>
      </w:r>
      <w:r w:rsidR="00361A98">
        <w:rPr>
          <w:rtl/>
          <w:lang w:bidi="fa-IR"/>
        </w:rPr>
        <w:t xml:space="preserve">، </w:t>
      </w:r>
      <w:r>
        <w:rPr>
          <w:rtl/>
          <w:lang w:bidi="fa-IR"/>
        </w:rPr>
        <w:t xml:space="preserve">نظريه </w:t>
      </w:r>
      <w:r w:rsidR="002000D1">
        <w:rPr>
          <w:rFonts w:hint="cs"/>
          <w:rtl/>
          <w:lang w:bidi="fa-IR"/>
        </w:rPr>
        <w:t>«</w:t>
      </w:r>
      <w:r>
        <w:rPr>
          <w:rtl/>
          <w:lang w:bidi="fa-IR"/>
        </w:rPr>
        <w:t>عبداللّه ابى</w:t>
      </w:r>
      <w:r w:rsidR="002000D1">
        <w:rPr>
          <w:rFonts w:hint="cs"/>
          <w:rtl/>
          <w:lang w:bidi="fa-IR"/>
        </w:rPr>
        <w:t>»</w:t>
      </w:r>
      <w:r>
        <w:rPr>
          <w:rtl/>
          <w:lang w:bidi="fa-IR"/>
        </w:rPr>
        <w:t xml:space="preserve"> را كه از منافقين مدينه بود</w:t>
      </w:r>
      <w:r w:rsidR="00361A98">
        <w:rPr>
          <w:rtl/>
          <w:lang w:bidi="fa-IR"/>
        </w:rPr>
        <w:t xml:space="preserve">، </w:t>
      </w:r>
      <w:r>
        <w:rPr>
          <w:rtl/>
          <w:lang w:bidi="fa-IR"/>
        </w:rPr>
        <w:t>ترجيح دهد</w:t>
      </w:r>
      <w:r w:rsidR="00361A98">
        <w:rPr>
          <w:rtl/>
          <w:lang w:bidi="fa-IR"/>
        </w:rPr>
        <w:t xml:space="preserve">. </w:t>
      </w:r>
      <w:r>
        <w:rPr>
          <w:rtl/>
          <w:lang w:bidi="fa-IR"/>
        </w:rPr>
        <w:t>افزون بر اين</w:t>
      </w:r>
      <w:r w:rsidR="00361A98">
        <w:rPr>
          <w:rtl/>
          <w:lang w:bidi="fa-IR"/>
        </w:rPr>
        <w:t xml:space="preserve">، </w:t>
      </w:r>
      <w:r>
        <w:rPr>
          <w:rtl/>
          <w:lang w:bidi="fa-IR"/>
        </w:rPr>
        <w:t>شايد عبداللّه ابى</w:t>
      </w:r>
      <w:r w:rsidR="00361A98">
        <w:rPr>
          <w:rtl/>
          <w:lang w:bidi="fa-IR"/>
        </w:rPr>
        <w:t xml:space="preserve">، </w:t>
      </w:r>
      <w:r>
        <w:rPr>
          <w:rtl/>
          <w:lang w:bidi="fa-IR"/>
        </w:rPr>
        <w:t>با سوء نظر به پيامبر (</w:t>
      </w:r>
      <w:r w:rsidR="005D0BB4" w:rsidRPr="005D0BB4">
        <w:rPr>
          <w:rStyle w:val="libAlaemChar"/>
          <w:rtl/>
        </w:rPr>
        <w:t>صلى‌الله‌عليه‌وآله‌وسلم</w:t>
      </w:r>
      <w:r>
        <w:rPr>
          <w:rtl/>
          <w:lang w:bidi="fa-IR"/>
        </w:rPr>
        <w:t>) قصد داشته ضربه محكمى بر وى وارد سازد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پس از تعيين شيوه دفاع</w:t>
      </w:r>
      <w:r w:rsidR="00361A98">
        <w:rPr>
          <w:rtl/>
          <w:lang w:bidi="fa-IR"/>
        </w:rPr>
        <w:t xml:space="preserve">، </w:t>
      </w:r>
      <w:r>
        <w:rPr>
          <w:rtl/>
          <w:lang w:bidi="fa-IR"/>
        </w:rPr>
        <w:t>وارد خانه شد و زره بر تن كرد و شمشير حمايل كرد</w:t>
      </w:r>
      <w:r w:rsidR="00361A98">
        <w:rPr>
          <w:rtl/>
          <w:lang w:bidi="fa-IR"/>
        </w:rPr>
        <w:t xml:space="preserve">، </w:t>
      </w:r>
      <w:r>
        <w:rPr>
          <w:rtl/>
          <w:lang w:bidi="fa-IR"/>
        </w:rPr>
        <w:t>سپرى به پشت انداخت و كمانى به شانه آويخت و نيزه اى به دست گرفت و از خانه بيرون آمد</w:t>
      </w:r>
      <w:r w:rsidR="00361A98">
        <w:rPr>
          <w:rtl/>
          <w:lang w:bidi="fa-IR"/>
        </w:rPr>
        <w:t xml:space="preserve">. </w:t>
      </w:r>
    </w:p>
    <w:p w:rsidR="004675C8" w:rsidRDefault="004675C8" w:rsidP="004675C8">
      <w:pPr>
        <w:pStyle w:val="libNormal"/>
        <w:rPr>
          <w:rtl/>
          <w:lang w:bidi="fa-IR"/>
        </w:rPr>
      </w:pPr>
      <w:r>
        <w:rPr>
          <w:rtl/>
          <w:lang w:bidi="fa-IR"/>
        </w:rPr>
        <w:t>ديدن اين منظره</w:t>
      </w:r>
      <w:r w:rsidR="00361A98">
        <w:rPr>
          <w:rtl/>
          <w:lang w:bidi="fa-IR"/>
        </w:rPr>
        <w:t xml:space="preserve">، </w:t>
      </w:r>
      <w:r>
        <w:rPr>
          <w:rtl/>
          <w:lang w:bidi="fa-IR"/>
        </w:rPr>
        <w:t>مسلمانان را سخت تكان داد</w:t>
      </w:r>
      <w:r w:rsidR="00361A98">
        <w:rPr>
          <w:rtl/>
          <w:lang w:bidi="fa-IR"/>
        </w:rPr>
        <w:t xml:space="preserve">، </w:t>
      </w:r>
      <w:r>
        <w:rPr>
          <w:rtl/>
          <w:lang w:bidi="fa-IR"/>
        </w:rPr>
        <w:t>برخى تصور كردند كه اصرار آنان در بيرون رفتن</w:t>
      </w:r>
      <w:r w:rsidR="00361A98">
        <w:rPr>
          <w:rtl/>
          <w:lang w:bidi="fa-IR"/>
        </w:rPr>
        <w:t xml:space="preserve">، </w:t>
      </w:r>
      <w:r>
        <w:rPr>
          <w:rtl/>
          <w:lang w:bidi="fa-IR"/>
        </w:rPr>
        <w:t>مورد رضايت پيامبر نبود و آنان پيامبر را بى جهت وادار به بيرون رفتن كردند</w:t>
      </w:r>
      <w:r w:rsidR="00361A98">
        <w:rPr>
          <w:rtl/>
          <w:lang w:bidi="fa-IR"/>
        </w:rPr>
        <w:t xml:space="preserve">، </w:t>
      </w:r>
      <w:r>
        <w:rPr>
          <w:rtl/>
          <w:lang w:bidi="fa-IR"/>
        </w:rPr>
        <w:t>لذا براى جبران عرض كردند</w:t>
      </w:r>
      <w:r w:rsidR="00361A98">
        <w:rPr>
          <w:rtl/>
          <w:lang w:bidi="fa-IR"/>
        </w:rPr>
        <w:t xml:space="preserve">: </w:t>
      </w:r>
      <w:r>
        <w:rPr>
          <w:rtl/>
          <w:lang w:bidi="fa-IR"/>
        </w:rPr>
        <w:t>ما در شيوه دفاع تابع نظر شما هستيم</w:t>
      </w:r>
      <w:r w:rsidR="00361A98">
        <w:rPr>
          <w:rtl/>
          <w:lang w:bidi="fa-IR"/>
        </w:rPr>
        <w:t xml:space="preserve">، </w:t>
      </w:r>
      <w:r>
        <w:rPr>
          <w:rtl/>
          <w:lang w:bidi="fa-IR"/>
        </w:rPr>
        <w:t>اگر بيرون رفتن صلاح نيست در همين جا بمانيم</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فرمودك هنگامى كه پيامبرتان زره پوشيد</w:t>
      </w:r>
      <w:r w:rsidR="00361A98">
        <w:rPr>
          <w:rtl/>
          <w:lang w:bidi="fa-IR"/>
        </w:rPr>
        <w:t xml:space="preserve">، </w:t>
      </w:r>
      <w:r>
        <w:rPr>
          <w:rtl/>
          <w:lang w:bidi="fa-IR"/>
        </w:rPr>
        <w:t>شايسته نيست آن را بيرون آورد تا زمانى كه با دشمن نبرد كند</w:t>
      </w:r>
      <w:r w:rsidR="00361A98">
        <w:rPr>
          <w:rtl/>
          <w:lang w:bidi="fa-IR"/>
        </w:rPr>
        <w:t xml:space="preserve">. </w:t>
      </w:r>
    </w:p>
    <w:p w:rsidR="004675C8" w:rsidRDefault="004675C8" w:rsidP="004675C8">
      <w:pPr>
        <w:pStyle w:val="libNormal"/>
        <w:rPr>
          <w:rtl/>
          <w:lang w:bidi="fa-IR"/>
        </w:rPr>
      </w:pPr>
      <w:r>
        <w:rPr>
          <w:rtl/>
          <w:lang w:bidi="fa-IR"/>
        </w:rPr>
        <w:t>سرانجام</w:t>
      </w:r>
      <w:r w:rsidR="00361A98">
        <w:rPr>
          <w:rtl/>
          <w:lang w:bidi="fa-IR"/>
        </w:rPr>
        <w:t xml:space="preserve">، </w:t>
      </w:r>
      <w:r>
        <w:rPr>
          <w:rtl/>
          <w:lang w:bidi="fa-IR"/>
        </w:rPr>
        <w:t>پيامبر اسلام (</w:t>
      </w:r>
      <w:r w:rsidR="005D0BB4" w:rsidRPr="005D0BB4">
        <w:rPr>
          <w:rStyle w:val="libAlaemChar"/>
          <w:rtl/>
        </w:rPr>
        <w:t>صلى‌الله‌عليه‌وآله‌وسلم</w:t>
      </w:r>
      <w:r>
        <w:rPr>
          <w:rtl/>
          <w:lang w:bidi="fa-IR"/>
        </w:rPr>
        <w:t>) با هزار نفر به طرف كوه احد حركت كرد</w:t>
      </w:r>
      <w:r w:rsidR="00361A98">
        <w:rPr>
          <w:rtl/>
          <w:lang w:bidi="fa-IR"/>
        </w:rPr>
        <w:t xml:space="preserve">. </w:t>
      </w:r>
      <w:r>
        <w:rPr>
          <w:rtl/>
          <w:lang w:bidi="fa-IR"/>
        </w:rPr>
        <w:t>در بين راه عبداللّه بن ابى به بهانه اين كه پيامبر</w:t>
      </w:r>
      <w:r w:rsidR="00361A98">
        <w:rPr>
          <w:rtl/>
          <w:lang w:bidi="fa-IR"/>
        </w:rPr>
        <w:t xml:space="preserve">، </w:t>
      </w:r>
      <w:r>
        <w:rPr>
          <w:rtl/>
          <w:lang w:bidi="fa-IR"/>
        </w:rPr>
        <w:t>تسليم نظريه جوانان شد و نظريه او را ناديده گرفت با سيصد نفر به مدينه بازگشتند</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ارتش اسلام را كه به هفتصد نفر تقليل يافته بود</w:t>
      </w:r>
      <w:r w:rsidR="00361A98">
        <w:rPr>
          <w:rtl/>
          <w:lang w:bidi="fa-IR"/>
        </w:rPr>
        <w:t xml:space="preserve">، </w:t>
      </w:r>
      <w:r>
        <w:rPr>
          <w:rtl/>
          <w:lang w:bidi="fa-IR"/>
        </w:rPr>
        <w:t>در دامنه كوه احد مستقر ساخت و اين كوه را پشت سر</w:t>
      </w:r>
      <w:r w:rsidR="00361A98">
        <w:rPr>
          <w:rtl/>
          <w:lang w:bidi="fa-IR"/>
        </w:rPr>
        <w:t xml:space="preserve">، </w:t>
      </w:r>
      <w:r>
        <w:rPr>
          <w:rtl/>
          <w:lang w:bidi="fa-IR"/>
        </w:rPr>
        <w:t>مدينه را پيش رو و كوه عينين رادر سمت چپ مسلمانان قرار داد</w:t>
      </w:r>
      <w:r w:rsidR="00361A98">
        <w:rPr>
          <w:rtl/>
          <w:lang w:bidi="fa-IR"/>
        </w:rPr>
        <w:t xml:space="preserve">، </w:t>
      </w:r>
      <w:r>
        <w:rPr>
          <w:rtl/>
          <w:lang w:bidi="fa-IR"/>
        </w:rPr>
        <w:t>ارتش اسلام رو به غرب و مشركان رو به شرق قرار گرفتند</w:t>
      </w:r>
      <w:r w:rsidR="00361A98">
        <w:rPr>
          <w:rtl/>
          <w:lang w:bidi="fa-IR"/>
        </w:rPr>
        <w:t xml:space="preserve">. </w:t>
      </w:r>
    </w:p>
    <w:p w:rsidR="004675C8" w:rsidRDefault="004675C8" w:rsidP="004675C8">
      <w:pPr>
        <w:pStyle w:val="libNormal"/>
        <w:rPr>
          <w:rtl/>
          <w:lang w:bidi="fa-IR"/>
        </w:rPr>
      </w:pPr>
      <w:r>
        <w:rPr>
          <w:rtl/>
          <w:lang w:bidi="fa-IR"/>
        </w:rPr>
        <w:t>سپس پيامبر (</w:t>
      </w:r>
      <w:r w:rsidR="005D0BB4" w:rsidRPr="005D0BB4">
        <w:rPr>
          <w:rStyle w:val="libAlaemChar"/>
          <w:rtl/>
        </w:rPr>
        <w:t>صلى‌الله‌عليه‌وآله‌وسلم</w:t>
      </w:r>
      <w:r>
        <w:rPr>
          <w:rtl/>
          <w:lang w:bidi="fa-IR"/>
        </w:rPr>
        <w:t>) منطقه را با ديد نظامى از نظر گذراند و توجهش به اهميت كوه عينين جلب شد</w:t>
      </w:r>
      <w:r w:rsidR="00361A98">
        <w:rPr>
          <w:rtl/>
          <w:lang w:bidi="fa-IR"/>
        </w:rPr>
        <w:t xml:space="preserve">، </w:t>
      </w:r>
      <w:r>
        <w:rPr>
          <w:rtl/>
          <w:lang w:bidi="fa-IR"/>
        </w:rPr>
        <w:t>زيرا ممكن بود در اثناى جنگ</w:t>
      </w:r>
      <w:r w:rsidR="00361A98">
        <w:rPr>
          <w:rtl/>
          <w:lang w:bidi="fa-IR"/>
        </w:rPr>
        <w:t xml:space="preserve">، </w:t>
      </w:r>
      <w:r>
        <w:rPr>
          <w:rtl/>
          <w:lang w:bidi="fa-IR"/>
        </w:rPr>
        <w:t>دشمن از آن منطقه به پشت جبهه مسلمانان نفوذ كند</w:t>
      </w:r>
      <w:r w:rsidR="00361A98">
        <w:rPr>
          <w:rtl/>
          <w:lang w:bidi="fa-IR"/>
        </w:rPr>
        <w:t xml:space="preserve">، </w:t>
      </w:r>
      <w:r>
        <w:rPr>
          <w:rtl/>
          <w:lang w:bidi="fa-IR"/>
        </w:rPr>
        <w:t xml:space="preserve">از اين رو افسرى مسلمان به نام عبداللّه بن </w:t>
      </w:r>
      <w:r>
        <w:rPr>
          <w:rtl/>
          <w:lang w:bidi="fa-IR"/>
        </w:rPr>
        <w:lastRenderedPageBreak/>
        <w:t xml:space="preserve">جبير را با پنجاه تير انداز </w:t>
      </w:r>
      <w:r w:rsidR="00C91E6A">
        <w:rPr>
          <w:rtl/>
          <w:lang w:bidi="fa-IR"/>
        </w:rPr>
        <w:t>مأمور</w:t>
      </w:r>
      <w:r>
        <w:rPr>
          <w:rtl/>
          <w:lang w:bidi="fa-IR"/>
        </w:rPr>
        <w:t xml:space="preserve"> حفاظت از اين نقطه كرد و فرمود</w:t>
      </w:r>
      <w:r w:rsidR="00361A98">
        <w:rPr>
          <w:rtl/>
          <w:lang w:bidi="fa-IR"/>
        </w:rPr>
        <w:t xml:space="preserve">: </w:t>
      </w:r>
      <w:r>
        <w:rPr>
          <w:rtl/>
          <w:lang w:bidi="fa-IR"/>
        </w:rPr>
        <w:t>شما با تير اندازى</w:t>
      </w:r>
      <w:r w:rsidR="00361A98">
        <w:rPr>
          <w:rtl/>
          <w:lang w:bidi="fa-IR"/>
        </w:rPr>
        <w:t xml:space="preserve">، </w:t>
      </w:r>
      <w:r>
        <w:rPr>
          <w:rtl/>
          <w:lang w:bidi="fa-IR"/>
        </w:rPr>
        <w:t>دشمن را دور سازيد و نگذاريد از پشت سر وارد جبهه گردند و ما را غافلگير سازند</w:t>
      </w:r>
      <w:r w:rsidR="00361A98">
        <w:rPr>
          <w:rtl/>
          <w:lang w:bidi="fa-IR"/>
        </w:rPr>
        <w:t xml:space="preserve">؛ </w:t>
      </w:r>
      <w:r>
        <w:rPr>
          <w:rtl/>
          <w:lang w:bidi="fa-IR"/>
        </w:rPr>
        <w:t>چه در نبرد پيروز شويم و چه شكست بخوريم</w:t>
      </w:r>
      <w:r w:rsidR="00361A98">
        <w:rPr>
          <w:rtl/>
          <w:lang w:bidi="fa-IR"/>
        </w:rPr>
        <w:t xml:space="preserve">، </w:t>
      </w:r>
      <w:r>
        <w:rPr>
          <w:rtl/>
          <w:lang w:bidi="fa-IR"/>
        </w:rPr>
        <w:t>شما هرگز اين نقطه را خالى مگذاريد و ترك مكنيد</w:t>
      </w:r>
      <w:r w:rsidR="00361A98">
        <w:rPr>
          <w:rtl/>
          <w:lang w:bidi="fa-IR"/>
        </w:rPr>
        <w:t xml:space="preserve">. </w:t>
      </w:r>
    </w:p>
    <w:p w:rsidR="004675C8" w:rsidRDefault="004675C8" w:rsidP="004675C8">
      <w:pPr>
        <w:pStyle w:val="libNormal"/>
        <w:rPr>
          <w:rtl/>
          <w:lang w:bidi="fa-IR"/>
        </w:rPr>
      </w:pPr>
      <w:r>
        <w:rPr>
          <w:rtl/>
          <w:lang w:bidi="fa-IR"/>
        </w:rPr>
        <w:t>ابو سفيان نيز ارتش خود را سه قسمت كرد</w:t>
      </w:r>
      <w:r w:rsidR="00361A98">
        <w:rPr>
          <w:rtl/>
          <w:lang w:bidi="fa-IR"/>
        </w:rPr>
        <w:t xml:space="preserve">. </w:t>
      </w:r>
      <w:r>
        <w:rPr>
          <w:rtl/>
          <w:lang w:bidi="fa-IR"/>
        </w:rPr>
        <w:t>پياده نظام زره پوش را در وسط قرار داد</w:t>
      </w:r>
      <w:r w:rsidR="00361A98">
        <w:rPr>
          <w:rtl/>
          <w:lang w:bidi="fa-IR"/>
        </w:rPr>
        <w:t xml:space="preserve">، </w:t>
      </w:r>
      <w:r>
        <w:rPr>
          <w:rtl/>
          <w:lang w:bidi="fa-IR"/>
        </w:rPr>
        <w:t>گروهى را به فرماندهى خالد بن وليد براى سمت راست و دسته اى ديگر را براى سمت چپ به فرماندهى عكرمه معين نمود</w:t>
      </w:r>
      <w:r w:rsidR="00361A98">
        <w:rPr>
          <w:rtl/>
          <w:lang w:bidi="fa-IR"/>
        </w:rPr>
        <w:t xml:space="preserve">. </w:t>
      </w:r>
      <w:r>
        <w:rPr>
          <w:rtl/>
          <w:lang w:bidi="fa-IR"/>
        </w:rPr>
        <w:t>همچنين دسته مخصوصى را به عنوان پيش قراولان نبرد كه پرچمداران نيز در ميان آنان بودند</w:t>
      </w:r>
      <w:r w:rsidR="00361A98">
        <w:rPr>
          <w:rtl/>
          <w:lang w:bidi="fa-IR"/>
        </w:rPr>
        <w:t xml:space="preserve">، </w:t>
      </w:r>
      <w:r>
        <w:rPr>
          <w:rtl/>
          <w:lang w:bidi="fa-IR"/>
        </w:rPr>
        <w:t>در پيشاپيش ارتش قرار داد</w:t>
      </w:r>
      <w:r w:rsidR="00361A98">
        <w:rPr>
          <w:rtl/>
          <w:lang w:bidi="fa-IR"/>
        </w:rPr>
        <w:t xml:space="preserve">. </w:t>
      </w:r>
      <w:r>
        <w:rPr>
          <w:rtl/>
          <w:lang w:bidi="fa-IR"/>
        </w:rPr>
        <w:t>سپس رو به پرچمداران كه از قبيله بنى عبدالدار بودند كرد و گفت</w:t>
      </w:r>
      <w:r w:rsidR="00361A98">
        <w:rPr>
          <w:rtl/>
          <w:lang w:bidi="fa-IR"/>
        </w:rPr>
        <w:t xml:space="preserve">: </w:t>
      </w:r>
      <w:r>
        <w:rPr>
          <w:rtl/>
          <w:lang w:bidi="fa-IR"/>
        </w:rPr>
        <w:t>پيروزى لشكر در گرو استقامت و پايدارى پرچمداران است</w:t>
      </w:r>
      <w:r w:rsidR="00361A98">
        <w:rPr>
          <w:rtl/>
          <w:lang w:bidi="fa-IR"/>
        </w:rPr>
        <w:t xml:space="preserve">، </w:t>
      </w:r>
      <w:r>
        <w:rPr>
          <w:rtl/>
          <w:lang w:bidi="fa-IR"/>
        </w:rPr>
        <w:t>و ما روز بدر</w:t>
      </w:r>
      <w:r w:rsidR="00361A98">
        <w:rPr>
          <w:rtl/>
          <w:lang w:bidi="fa-IR"/>
        </w:rPr>
        <w:t xml:space="preserve">، </w:t>
      </w:r>
      <w:r>
        <w:rPr>
          <w:rtl/>
          <w:lang w:bidi="fa-IR"/>
        </w:rPr>
        <w:t>از اين ناحيه شكست خورديم</w:t>
      </w:r>
      <w:r w:rsidR="00361A98">
        <w:rPr>
          <w:rtl/>
          <w:lang w:bidi="fa-IR"/>
        </w:rPr>
        <w:t xml:space="preserve">، </w:t>
      </w:r>
      <w:r>
        <w:rPr>
          <w:rtl/>
          <w:lang w:bidi="fa-IR"/>
        </w:rPr>
        <w:t>اگر قبيله بنى عبدالدار در حفظ پرچم از خود شايستگى نشان ندهند</w:t>
      </w:r>
      <w:r w:rsidR="00361A98">
        <w:rPr>
          <w:rtl/>
          <w:lang w:bidi="fa-IR"/>
        </w:rPr>
        <w:t xml:space="preserve">، </w:t>
      </w:r>
      <w:r>
        <w:rPr>
          <w:rtl/>
          <w:lang w:bidi="fa-IR"/>
        </w:rPr>
        <w:t>ممكن است افتخار پرچم دارى نصيب قبيله ديگر گردد</w:t>
      </w:r>
      <w:r w:rsidR="00361A98">
        <w:rPr>
          <w:rtl/>
          <w:lang w:bidi="fa-IR"/>
        </w:rPr>
        <w:t xml:space="preserve">. </w:t>
      </w:r>
    </w:p>
    <w:p w:rsidR="004675C8" w:rsidRDefault="004675C8" w:rsidP="004675C8">
      <w:pPr>
        <w:pStyle w:val="libNormal"/>
        <w:rPr>
          <w:rtl/>
          <w:lang w:bidi="fa-IR"/>
        </w:rPr>
      </w:pPr>
      <w:r>
        <w:rPr>
          <w:rtl/>
          <w:lang w:bidi="fa-IR"/>
        </w:rPr>
        <w:t>روز پانزدهم شوال سال سوم هجرت</w:t>
      </w:r>
      <w:r w:rsidR="00361A98">
        <w:rPr>
          <w:rtl/>
          <w:lang w:bidi="fa-IR"/>
        </w:rPr>
        <w:t xml:space="preserve">، </w:t>
      </w:r>
      <w:r>
        <w:rPr>
          <w:rtl/>
          <w:lang w:bidi="fa-IR"/>
        </w:rPr>
        <w:t>جنگ آغاز شد و طولى نكشيد كه مسلمانان پيروز شدند و مشركان شكست خوردند</w:t>
      </w:r>
      <w:r w:rsidR="00361A98">
        <w:rPr>
          <w:rtl/>
          <w:lang w:bidi="fa-IR"/>
        </w:rPr>
        <w:t xml:space="preserve">. </w:t>
      </w:r>
      <w:r>
        <w:rPr>
          <w:rtl/>
          <w:lang w:bidi="fa-IR"/>
        </w:rPr>
        <w:t>شكست آنان به علت تلفات زياد نبود</w:t>
      </w:r>
      <w:r w:rsidR="00361A98">
        <w:rPr>
          <w:rtl/>
          <w:lang w:bidi="fa-IR"/>
        </w:rPr>
        <w:t xml:space="preserve">، </w:t>
      </w:r>
      <w:r>
        <w:rPr>
          <w:rtl/>
          <w:lang w:bidi="fa-IR"/>
        </w:rPr>
        <w:t>زيرا مجموع تلفات آنان تا آخر جنگ از پنجاه نفر تجاوز نمى كرد كه اين تعداد نسبت به تعداد كل سپاه شركت ناچيز بود</w:t>
      </w:r>
      <w:r w:rsidR="00361A98">
        <w:rPr>
          <w:rtl/>
          <w:lang w:bidi="fa-IR"/>
        </w:rPr>
        <w:t xml:space="preserve">، </w:t>
      </w:r>
      <w:r>
        <w:rPr>
          <w:rtl/>
          <w:lang w:bidi="fa-IR"/>
        </w:rPr>
        <w:t>بلكه عامل شكست آنان كشته شدن پرچمدارانشان بود كه نه نفر از آنان به دست قدرتمند و تواناى امير ال</w:t>
      </w:r>
      <w:r w:rsidR="0093301B">
        <w:rPr>
          <w:rtl/>
          <w:lang w:bidi="fa-IR"/>
        </w:rPr>
        <w:t>مؤمن</w:t>
      </w:r>
      <w:r>
        <w:rPr>
          <w:rtl/>
          <w:lang w:bidi="fa-IR"/>
        </w:rPr>
        <w:t xml:space="preserve">ين على </w:t>
      </w:r>
      <w:r w:rsidR="00597A2D" w:rsidRPr="00597A2D">
        <w:rPr>
          <w:rStyle w:val="libAlaemChar"/>
          <w:rtl/>
        </w:rPr>
        <w:t>عليه‌السلام</w:t>
      </w:r>
      <w:r>
        <w:rPr>
          <w:rtl/>
          <w:lang w:bidi="fa-IR"/>
        </w:rPr>
        <w:t xml:space="preserve"> به هلاكت رسيدند و در اثر سقوط پى در پى پرچم</w:t>
      </w:r>
      <w:r w:rsidR="00361A98">
        <w:rPr>
          <w:rtl/>
          <w:lang w:bidi="fa-IR"/>
        </w:rPr>
        <w:t xml:space="preserve">، </w:t>
      </w:r>
      <w:r>
        <w:rPr>
          <w:rtl/>
          <w:lang w:bidi="fa-IR"/>
        </w:rPr>
        <w:t>روحيه خود را از دست دادند و پا به فرار گذاشتند</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بعدها روى اين موضوع تكيه مى كرد</w:t>
      </w:r>
      <w:r w:rsidR="00361A98">
        <w:rPr>
          <w:rtl/>
          <w:lang w:bidi="fa-IR"/>
        </w:rPr>
        <w:t xml:space="preserve">، </w:t>
      </w:r>
      <w:r>
        <w:rPr>
          <w:rtl/>
          <w:lang w:bidi="fa-IR"/>
        </w:rPr>
        <w:t>چنان كه در شوراى شش نفرى كه پس از قتل عمر</w:t>
      </w:r>
      <w:r w:rsidR="00361A98">
        <w:rPr>
          <w:rtl/>
          <w:lang w:bidi="fa-IR"/>
        </w:rPr>
        <w:t xml:space="preserve">، </w:t>
      </w:r>
      <w:r>
        <w:rPr>
          <w:rtl/>
          <w:lang w:bidi="fa-IR"/>
        </w:rPr>
        <w:t xml:space="preserve">براى انتخاب </w:t>
      </w:r>
      <w:r>
        <w:rPr>
          <w:rtl/>
          <w:lang w:bidi="fa-IR"/>
        </w:rPr>
        <w:lastRenderedPageBreak/>
        <w:t>خليفه بعدى تشكيل شده بود</w:t>
      </w:r>
      <w:r w:rsidR="00361A98">
        <w:rPr>
          <w:rtl/>
          <w:lang w:bidi="fa-IR"/>
        </w:rPr>
        <w:t xml:space="preserve">، </w:t>
      </w:r>
      <w:r>
        <w:rPr>
          <w:rtl/>
          <w:lang w:bidi="fa-IR"/>
        </w:rPr>
        <w:t>اين موضوع را از سوابق درخشان خود ياد كرد كه مورد تاءييد اعضاى شورا قرار گرفت</w:t>
      </w:r>
      <w:r w:rsidR="00361A98">
        <w:rPr>
          <w:rtl/>
          <w:lang w:bidi="fa-IR"/>
        </w:rPr>
        <w:t xml:space="preserve">. </w:t>
      </w:r>
    </w:p>
    <w:p w:rsidR="004675C8" w:rsidRDefault="004675C8" w:rsidP="004675C8">
      <w:pPr>
        <w:pStyle w:val="libNormal"/>
        <w:rPr>
          <w:rtl/>
          <w:lang w:bidi="fa-IR"/>
        </w:rPr>
      </w:pPr>
      <w:r>
        <w:rPr>
          <w:rtl/>
          <w:lang w:bidi="fa-IR"/>
        </w:rPr>
        <w:t>كشته شدن پرچمداران</w:t>
      </w:r>
      <w:r w:rsidR="00361A98">
        <w:rPr>
          <w:rtl/>
          <w:lang w:bidi="fa-IR"/>
        </w:rPr>
        <w:t xml:space="preserve">، </w:t>
      </w:r>
      <w:r>
        <w:rPr>
          <w:rtl/>
          <w:lang w:bidi="fa-IR"/>
        </w:rPr>
        <w:t>وحشت عجيبى در دل قريش انداخت و آثار شكست رادر چهره ها ظاهر كرد و به دنبال آن حمله عمومى از طرف مسلمانان شروع شد</w:t>
      </w:r>
      <w:r w:rsidR="00361A98">
        <w:rPr>
          <w:rtl/>
          <w:lang w:bidi="fa-IR"/>
        </w:rPr>
        <w:t xml:space="preserve">. </w:t>
      </w:r>
      <w:r>
        <w:rPr>
          <w:rtl/>
          <w:lang w:bidi="fa-IR"/>
        </w:rPr>
        <w:t>زنان قريش براى تحريك مردان شروع به خواندن شعر و نواختن دف كردند و سرودهاى جنگى مى خواندند</w:t>
      </w:r>
      <w:r w:rsidR="00361A98">
        <w:rPr>
          <w:rtl/>
          <w:lang w:bidi="fa-IR"/>
        </w:rPr>
        <w:t xml:space="preserve">. </w:t>
      </w:r>
    </w:p>
    <w:p w:rsidR="004675C8" w:rsidRDefault="004675C8" w:rsidP="004675C8">
      <w:pPr>
        <w:pStyle w:val="libNormal"/>
        <w:rPr>
          <w:rtl/>
          <w:lang w:bidi="fa-IR"/>
        </w:rPr>
      </w:pPr>
      <w:r>
        <w:rPr>
          <w:rtl/>
          <w:lang w:bidi="fa-IR"/>
        </w:rPr>
        <w:t>از آن سو</w:t>
      </w:r>
      <w:r w:rsidR="00361A98">
        <w:rPr>
          <w:rtl/>
          <w:lang w:bidi="fa-IR"/>
        </w:rPr>
        <w:t xml:space="preserve">، </w:t>
      </w:r>
      <w:r>
        <w:rPr>
          <w:rtl/>
          <w:lang w:bidi="fa-IR"/>
        </w:rPr>
        <w:t>حمزه عمومى پيغمبر (</w:t>
      </w:r>
      <w:r w:rsidR="005D0BB4" w:rsidRPr="005D0BB4">
        <w:rPr>
          <w:rStyle w:val="libAlaemChar"/>
          <w:rtl/>
        </w:rPr>
        <w:t>صلى‌الله‌عليه‌وآله‌وسلم</w:t>
      </w:r>
      <w:r>
        <w:rPr>
          <w:rtl/>
          <w:lang w:bidi="fa-IR"/>
        </w:rPr>
        <w:t>) چون شيرى غران به چپ و راست حمله ور مى شد و هركه سر راهش مى آمد از پاى در مى آورد</w:t>
      </w:r>
      <w:r w:rsidR="00361A98">
        <w:rPr>
          <w:rtl/>
          <w:lang w:bidi="fa-IR"/>
        </w:rPr>
        <w:t xml:space="preserve">. </w:t>
      </w:r>
      <w:r>
        <w:rPr>
          <w:rtl/>
          <w:lang w:bidi="fa-IR"/>
        </w:rPr>
        <w:t>ابودجانه انصارى با شهامت بى نظير خود و شمشيرى كه پيغمبر (</w:t>
      </w:r>
      <w:r w:rsidR="005D0BB4" w:rsidRPr="005D0BB4">
        <w:rPr>
          <w:rStyle w:val="libAlaemChar"/>
          <w:rtl/>
        </w:rPr>
        <w:t>صلى‌الله‌عليه‌وآله‌وسلم</w:t>
      </w:r>
      <w:r>
        <w:rPr>
          <w:rtl/>
          <w:lang w:bidi="fa-IR"/>
        </w:rPr>
        <w:t>) به دستش داده بود سپاه دشمن را روى هم مى ريخت</w:t>
      </w:r>
      <w:r w:rsidR="00361A98">
        <w:rPr>
          <w:rtl/>
          <w:lang w:bidi="fa-IR"/>
        </w:rPr>
        <w:t xml:space="preserve">. </w:t>
      </w:r>
      <w:r>
        <w:rPr>
          <w:rtl/>
          <w:lang w:bidi="fa-IR"/>
        </w:rPr>
        <w:t>مورخين مى نويسند كه آن شمشير را بالاى سر هركس كه به گردش در مى آورد جان سالم به در نمى برد و حتى در حين كارزار به هند</w:t>
      </w:r>
      <w:r w:rsidR="00361A98">
        <w:rPr>
          <w:rtl/>
          <w:lang w:bidi="fa-IR"/>
        </w:rPr>
        <w:t xml:space="preserve">، </w:t>
      </w:r>
      <w:r>
        <w:rPr>
          <w:rtl/>
          <w:lang w:bidi="fa-IR"/>
        </w:rPr>
        <w:t>همسر ابوسفيان رسيد و خواست او را هم با آن شمشير به هلاكت برساند كه متوجه شد</w:t>
      </w:r>
      <w:r w:rsidR="00361A98">
        <w:rPr>
          <w:rtl/>
          <w:lang w:bidi="fa-IR"/>
        </w:rPr>
        <w:t xml:space="preserve">، </w:t>
      </w:r>
      <w:r>
        <w:rPr>
          <w:rtl/>
          <w:lang w:bidi="fa-IR"/>
        </w:rPr>
        <w:t>اين شمشير رسول خدا (</w:t>
      </w:r>
      <w:r w:rsidR="005D0BB4" w:rsidRPr="005D0BB4">
        <w:rPr>
          <w:rStyle w:val="libAlaemChar"/>
          <w:rtl/>
        </w:rPr>
        <w:t>صلى‌الله‌عليه‌وآله‌وسلم</w:t>
      </w:r>
      <w:r>
        <w:rPr>
          <w:rtl/>
          <w:lang w:bidi="fa-IR"/>
        </w:rPr>
        <w:t>) است و او هم زنى مشرك است لذا او را رها كرد</w:t>
      </w:r>
      <w:r w:rsidR="00361A98">
        <w:rPr>
          <w:rtl/>
          <w:lang w:bidi="fa-IR"/>
        </w:rPr>
        <w:t xml:space="preserve">. </w:t>
      </w:r>
      <w:r>
        <w:rPr>
          <w:rtl/>
          <w:lang w:bidi="fa-IR"/>
        </w:rPr>
        <w:t xml:space="preserve">على بن ابى طالب </w:t>
      </w:r>
      <w:r w:rsidR="00597A2D" w:rsidRPr="00597A2D">
        <w:rPr>
          <w:rStyle w:val="libAlaemChar"/>
          <w:rtl/>
        </w:rPr>
        <w:t>عليه‌السلام</w:t>
      </w:r>
      <w:r>
        <w:rPr>
          <w:rtl/>
          <w:lang w:bidi="fa-IR"/>
        </w:rPr>
        <w:t xml:space="preserve"> نيز از يك سو و ساير مسلمانان جانباز و فداكار مهاجر و انصار نيز از طرفى ديگر به سختى مشركين را شكست دادند و هزيمت آنان به سوى مكه شروع شد و بت بزرگ خود - هبل - را نيز كه آورده بودند رها كردند و بر زمين انداختند</w:t>
      </w:r>
      <w:r w:rsidR="00361A98">
        <w:rPr>
          <w:rtl/>
          <w:lang w:bidi="fa-IR"/>
        </w:rPr>
        <w:t xml:space="preserve">. </w:t>
      </w:r>
      <w:r>
        <w:rPr>
          <w:rtl/>
          <w:lang w:bidi="fa-IR"/>
        </w:rPr>
        <w:t>و حتى اسباب و اثاثيه خود را رها كرده و فرار كردند</w:t>
      </w:r>
      <w:r w:rsidR="00361A98">
        <w:rPr>
          <w:rtl/>
          <w:lang w:bidi="fa-IR"/>
        </w:rPr>
        <w:t xml:space="preserve">، </w:t>
      </w:r>
      <w:r>
        <w:rPr>
          <w:rtl/>
          <w:lang w:bidi="fa-IR"/>
        </w:rPr>
        <w:t>زنانى كه با آنان آمده بودند</w:t>
      </w:r>
      <w:r w:rsidR="00361A98">
        <w:rPr>
          <w:rtl/>
          <w:lang w:bidi="fa-IR"/>
        </w:rPr>
        <w:t xml:space="preserve">، </w:t>
      </w:r>
      <w:r>
        <w:rPr>
          <w:rtl/>
          <w:lang w:bidi="fa-IR"/>
        </w:rPr>
        <w:t>شروع به سرزنش فراريان كردند و با حماسه هاى جنگى و دف و چنگ خواستند آنان را باز گردانند</w:t>
      </w:r>
      <w:r w:rsidR="00361A98">
        <w:rPr>
          <w:rtl/>
          <w:lang w:bidi="fa-IR"/>
        </w:rPr>
        <w:t xml:space="preserve">، </w:t>
      </w:r>
      <w:r>
        <w:rPr>
          <w:rtl/>
          <w:lang w:bidi="fa-IR"/>
        </w:rPr>
        <w:t>ولى نتوانستند و آنان نيز پا به فرار گذاردند</w:t>
      </w:r>
      <w:r w:rsidR="00361A98">
        <w:rPr>
          <w:rtl/>
          <w:lang w:bidi="fa-IR"/>
        </w:rPr>
        <w:t xml:space="preserve">. </w:t>
      </w:r>
    </w:p>
    <w:p w:rsidR="004675C8" w:rsidRDefault="004675C8" w:rsidP="004675C8">
      <w:pPr>
        <w:pStyle w:val="libNormal"/>
        <w:rPr>
          <w:rtl/>
          <w:lang w:bidi="fa-IR"/>
        </w:rPr>
      </w:pPr>
      <w:r>
        <w:rPr>
          <w:rtl/>
          <w:lang w:bidi="fa-IR"/>
        </w:rPr>
        <w:t>سربازان مسلمان پس از مقدارى تعقيب</w:t>
      </w:r>
      <w:r w:rsidR="00361A98">
        <w:rPr>
          <w:rtl/>
          <w:lang w:bidi="fa-IR"/>
        </w:rPr>
        <w:t xml:space="preserve">، </w:t>
      </w:r>
      <w:r>
        <w:rPr>
          <w:rtl/>
          <w:lang w:bidi="fa-IR"/>
        </w:rPr>
        <w:t xml:space="preserve">مغرورانه به سوى ميدان جنگ بازگشتند و با خيالى آسوده به جمع آورى غنيمت پرداختند و با سابقه اى كه از </w:t>
      </w:r>
      <w:r>
        <w:rPr>
          <w:rtl/>
          <w:lang w:bidi="fa-IR"/>
        </w:rPr>
        <w:lastRenderedPageBreak/>
        <w:t>جنگ بدر و آن پيروزى غير قابل انتظار داشتند</w:t>
      </w:r>
      <w:r w:rsidR="00361A98">
        <w:rPr>
          <w:rtl/>
          <w:lang w:bidi="fa-IR"/>
        </w:rPr>
        <w:t xml:space="preserve">، </w:t>
      </w:r>
      <w:r>
        <w:rPr>
          <w:rtl/>
          <w:lang w:bidi="fa-IR"/>
        </w:rPr>
        <w:t>اطمينان يافتند كه اينجا هم ديگر شكست نخواهند خورد و مشركين از راهى كه رفته اند باز نخواهند گشت</w:t>
      </w:r>
      <w:r w:rsidR="00361A98">
        <w:rPr>
          <w:rtl/>
          <w:lang w:bidi="fa-IR"/>
        </w:rPr>
        <w:t xml:space="preserve">. </w:t>
      </w:r>
    </w:p>
    <w:p w:rsidR="004675C8" w:rsidRDefault="004675C8" w:rsidP="004675C8">
      <w:pPr>
        <w:pStyle w:val="libNormal"/>
        <w:rPr>
          <w:rtl/>
          <w:lang w:bidi="fa-IR"/>
        </w:rPr>
      </w:pPr>
      <w:r>
        <w:rPr>
          <w:rtl/>
          <w:lang w:bidi="fa-IR"/>
        </w:rPr>
        <w:t>در اينجا بود كه صفت نكوهيده طمع</w:t>
      </w:r>
      <w:r w:rsidR="00361A98">
        <w:rPr>
          <w:rtl/>
          <w:lang w:bidi="fa-IR"/>
        </w:rPr>
        <w:t xml:space="preserve">، </w:t>
      </w:r>
      <w:r>
        <w:rPr>
          <w:rtl/>
          <w:lang w:bidi="fa-IR"/>
        </w:rPr>
        <w:t>در دل تيراندازانى كه همراه عبداللّه بن جبير كه از دهانه دره نگهبانى مى كردند</w:t>
      </w:r>
      <w:r w:rsidR="00361A98">
        <w:rPr>
          <w:rtl/>
          <w:lang w:bidi="fa-IR"/>
        </w:rPr>
        <w:t xml:space="preserve">، </w:t>
      </w:r>
      <w:r>
        <w:rPr>
          <w:rtl/>
          <w:lang w:bidi="fa-IR"/>
        </w:rPr>
        <w:t>به اين غرور اضافه شد و صحنه جنگ را عوض كرد و پيروزى مسلمانان را به شكست مبدل نمود</w:t>
      </w:r>
      <w:r w:rsidR="00361A98">
        <w:rPr>
          <w:rtl/>
          <w:lang w:bidi="fa-IR"/>
        </w:rPr>
        <w:t xml:space="preserve">؛ </w:t>
      </w:r>
      <w:r>
        <w:rPr>
          <w:rtl/>
          <w:lang w:bidi="fa-IR"/>
        </w:rPr>
        <w:t>زيرا هنگامى كه تيراندازان از بالاى دره مشاهده كردند كه مسلمانان به جمع آورى غنايم مشغول شده اند و مشركين هزيمت كردند</w:t>
      </w:r>
      <w:r w:rsidR="00361A98">
        <w:rPr>
          <w:rtl/>
          <w:lang w:bidi="fa-IR"/>
        </w:rPr>
        <w:t xml:space="preserve">، </w:t>
      </w:r>
      <w:r>
        <w:rPr>
          <w:rtl/>
          <w:lang w:bidi="fa-IR"/>
        </w:rPr>
        <w:t>يكى يكى به منظور به دست آوردن غنيمت و براى آن كه از يكديگر عقب نمانند به طرف دره سرازير شدند</w:t>
      </w:r>
      <w:r w:rsidR="00361A98">
        <w:rPr>
          <w:rtl/>
          <w:lang w:bidi="fa-IR"/>
        </w:rPr>
        <w:t xml:space="preserve">. </w:t>
      </w:r>
    </w:p>
    <w:p w:rsidR="004675C8" w:rsidRDefault="004675C8" w:rsidP="004675C8">
      <w:pPr>
        <w:pStyle w:val="libNormal"/>
        <w:rPr>
          <w:rtl/>
          <w:lang w:bidi="fa-IR"/>
        </w:rPr>
      </w:pPr>
      <w:r>
        <w:rPr>
          <w:rtl/>
          <w:lang w:bidi="fa-IR"/>
        </w:rPr>
        <w:t>هرچه عبداللّه بن جبير فرياد برآورد كه نرويد و از دستور رسول خدا (</w:t>
      </w:r>
      <w:r w:rsidR="005D0BB4" w:rsidRPr="005D0BB4">
        <w:rPr>
          <w:rStyle w:val="libAlaemChar"/>
          <w:rtl/>
        </w:rPr>
        <w:t>صلى‌الله‌عليه‌وآله‌وسلم</w:t>
      </w:r>
      <w:r>
        <w:rPr>
          <w:rtl/>
          <w:lang w:bidi="fa-IR"/>
        </w:rPr>
        <w:t>) سرپيچى نكنيد</w:t>
      </w:r>
      <w:r w:rsidR="00361A98">
        <w:rPr>
          <w:rtl/>
          <w:lang w:bidi="fa-IR"/>
        </w:rPr>
        <w:t xml:space="preserve">، </w:t>
      </w:r>
      <w:r>
        <w:rPr>
          <w:rtl/>
          <w:lang w:bidi="fa-IR"/>
        </w:rPr>
        <w:t>كسى به حرف او گوش نداد و برخى هم در پاسخش گفتند</w:t>
      </w:r>
      <w:r w:rsidR="00361A98">
        <w:rPr>
          <w:rtl/>
          <w:lang w:bidi="fa-IR"/>
        </w:rPr>
        <w:t xml:space="preserve">: </w:t>
      </w:r>
      <w:r>
        <w:rPr>
          <w:rtl/>
          <w:lang w:bidi="fa-IR"/>
        </w:rPr>
        <w:t>آن هنگام كه پيغمبر سفارش كرد از اينجا حركت نكنيد</w:t>
      </w:r>
      <w:r w:rsidR="00361A98">
        <w:rPr>
          <w:rtl/>
          <w:lang w:bidi="fa-IR"/>
        </w:rPr>
        <w:t xml:space="preserve">، </w:t>
      </w:r>
      <w:r>
        <w:rPr>
          <w:rtl/>
          <w:lang w:bidi="fa-IR"/>
        </w:rPr>
        <w:t>نمى دانست كه مسلمانان پيروز مى شوند</w:t>
      </w:r>
      <w:r w:rsidR="00361A98">
        <w:rPr>
          <w:rtl/>
          <w:lang w:bidi="fa-IR"/>
        </w:rPr>
        <w:t xml:space="preserve">. </w:t>
      </w:r>
      <w:r>
        <w:rPr>
          <w:rtl/>
          <w:lang w:bidi="fa-IR"/>
        </w:rPr>
        <w:t>به هر ترتيب به فاصله اندكى چهل نفر از آنان رفتند و با عبداللّه بن جبير جز ده نفر باقى نماندند</w:t>
      </w:r>
      <w:r w:rsidR="00361A98">
        <w:rPr>
          <w:rtl/>
          <w:lang w:bidi="fa-IR"/>
        </w:rPr>
        <w:t xml:space="preserve">. </w:t>
      </w:r>
    </w:p>
    <w:p w:rsidR="004675C8" w:rsidRDefault="004675C8" w:rsidP="004675C8">
      <w:pPr>
        <w:pStyle w:val="libNormal"/>
        <w:rPr>
          <w:rtl/>
          <w:lang w:bidi="fa-IR"/>
        </w:rPr>
      </w:pPr>
      <w:r>
        <w:rPr>
          <w:rtl/>
          <w:lang w:bidi="fa-IR"/>
        </w:rPr>
        <w:t>خالد بن وليد كه با دويست نفر از جنگجويان قريش در كمين تيراندازان بود و تا آن وقت نتوانسته بود از آن تنگه و شكاف عبور كند و از پشت سر خود را به مسلمانان برساند</w:t>
      </w:r>
      <w:r w:rsidR="00361A98">
        <w:rPr>
          <w:rtl/>
          <w:lang w:bidi="fa-IR"/>
        </w:rPr>
        <w:t xml:space="preserve">؛ </w:t>
      </w:r>
      <w:r>
        <w:rPr>
          <w:rtl/>
          <w:lang w:bidi="fa-IR"/>
        </w:rPr>
        <w:t>در هر بار كه مى خواست منظور خود را عملى سازد با رگبار تيرهاى آنان مواجه مى شد</w:t>
      </w:r>
      <w:r w:rsidR="00361A98">
        <w:rPr>
          <w:rtl/>
          <w:lang w:bidi="fa-IR"/>
        </w:rPr>
        <w:t xml:space="preserve">، </w:t>
      </w:r>
      <w:r>
        <w:rPr>
          <w:rtl/>
          <w:lang w:bidi="fa-IR"/>
        </w:rPr>
        <w:t>او وقتى متوجه شد ده نفر تير انداز بيشتر نمانده است با همراهان خود به آنان حمله كرد و آنان را كشت و شمشير در ميان مسلمانانى كه با خيالى آسوده براى جمع آورى غنايم خم شده بودند گذاردند و آنان را غافلگير ساختند</w:t>
      </w:r>
      <w:r w:rsidR="00361A98">
        <w:rPr>
          <w:rtl/>
          <w:lang w:bidi="fa-IR"/>
        </w:rPr>
        <w:t xml:space="preserve">. </w:t>
      </w:r>
    </w:p>
    <w:p w:rsidR="004675C8" w:rsidRDefault="004675C8" w:rsidP="004675C8">
      <w:pPr>
        <w:pStyle w:val="libNormal"/>
        <w:rPr>
          <w:rtl/>
          <w:lang w:bidi="fa-IR"/>
        </w:rPr>
      </w:pPr>
      <w:r>
        <w:rPr>
          <w:rtl/>
          <w:lang w:bidi="fa-IR"/>
        </w:rPr>
        <w:lastRenderedPageBreak/>
        <w:t>در اين ميان زنى به نام عمره دختر علقمه حارثيه</w:t>
      </w:r>
      <w:r w:rsidR="00361A98">
        <w:rPr>
          <w:rtl/>
          <w:lang w:bidi="fa-IR"/>
        </w:rPr>
        <w:t xml:space="preserve">، </w:t>
      </w:r>
      <w:r>
        <w:rPr>
          <w:rtl/>
          <w:lang w:bidi="fa-IR"/>
        </w:rPr>
        <w:t>هنگامى كه خالد و همراهانش را از دور مشاهده كرد</w:t>
      </w:r>
      <w:r w:rsidR="00361A98">
        <w:rPr>
          <w:rtl/>
          <w:lang w:bidi="fa-IR"/>
        </w:rPr>
        <w:t xml:space="preserve">، </w:t>
      </w:r>
      <w:r>
        <w:rPr>
          <w:rtl/>
          <w:lang w:bidi="fa-IR"/>
        </w:rPr>
        <w:t>پيش رفت و پرچم قريش را كه بر زمين افتاده بود بلند كرد و جمعى از سپاه فرارى قريش را دور آن جمع نمود</w:t>
      </w:r>
      <w:r w:rsidR="00361A98">
        <w:rPr>
          <w:rtl/>
          <w:lang w:bidi="fa-IR"/>
        </w:rPr>
        <w:t xml:space="preserve">. </w:t>
      </w:r>
    </w:p>
    <w:p w:rsidR="004675C8" w:rsidRDefault="004675C8" w:rsidP="004675C8">
      <w:pPr>
        <w:pStyle w:val="libNormal"/>
        <w:rPr>
          <w:rtl/>
          <w:lang w:bidi="fa-IR"/>
        </w:rPr>
      </w:pPr>
      <w:r>
        <w:rPr>
          <w:rtl/>
          <w:lang w:bidi="fa-IR"/>
        </w:rPr>
        <w:t>زنان قريش نيز كه در حال فرار بودند</w:t>
      </w:r>
      <w:r w:rsidR="00361A98">
        <w:rPr>
          <w:rtl/>
          <w:lang w:bidi="fa-IR"/>
        </w:rPr>
        <w:t xml:space="preserve">، </w:t>
      </w:r>
      <w:r>
        <w:rPr>
          <w:rtl/>
          <w:lang w:bidi="fa-IR"/>
        </w:rPr>
        <w:t>وقتى پشت سر خود را نگاه كردند و پرچم افراشته قريش را ديدند</w:t>
      </w:r>
      <w:r w:rsidR="00361A98">
        <w:rPr>
          <w:rtl/>
          <w:lang w:bidi="fa-IR"/>
        </w:rPr>
        <w:t xml:space="preserve">، </w:t>
      </w:r>
      <w:r>
        <w:rPr>
          <w:rtl/>
          <w:lang w:bidi="fa-IR"/>
        </w:rPr>
        <w:t>به سرزنش و ملامت مردان مشغول شدند و با موهاى پريشان و گريبان هاى چاك زده و فريادهاى ديوانه وار خويش</w:t>
      </w:r>
      <w:r w:rsidR="00361A98">
        <w:rPr>
          <w:rtl/>
          <w:lang w:bidi="fa-IR"/>
        </w:rPr>
        <w:t xml:space="preserve">، </w:t>
      </w:r>
      <w:r>
        <w:rPr>
          <w:rtl/>
          <w:lang w:bidi="fa-IR"/>
        </w:rPr>
        <w:t>آنان را به بازگشت به ميدان جنگ تشويق نمودند</w:t>
      </w:r>
      <w:r w:rsidR="00361A98">
        <w:rPr>
          <w:rtl/>
          <w:lang w:bidi="fa-IR"/>
        </w:rPr>
        <w:t xml:space="preserve">. </w:t>
      </w:r>
      <w:r>
        <w:rPr>
          <w:rtl/>
          <w:lang w:bidi="fa-IR"/>
        </w:rPr>
        <w:t>تدريجا صحنه جنگ به نفع قريشيان عوض شد و مسلمانان گروه گروه رو به فرار نهادند و جمعى نيز بدون آن كه متوجه باشند</w:t>
      </w:r>
      <w:r w:rsidR="00361A98">
        <w:rPr>
          <w:rtl/>
          <w:lang w:bidi="fa-IR"/>
        </w:rPr>
        <w:t xml:space="preserve">، </w:t>
      </w:r>
      <w:r>
        <w:rPr>
          <w:rtl/>
          <w:lang w:bidi="fa-IR"/>
        </w:rPr>
        <w:t>شمشير به روى يكديگكر كشيدند و به هركس ‍ مى رسيدند شمشير مى زدند تا خود را از مهلكه نجات دهند</w:t>
      </w:r>
      <w:r w:rsidR="00361A98">
        <w:rPr>
          <w:rtl/>
          <w:lang w:bidi="fa-IR"/>
        </w:rPr>
        <w:t xml:space="preserve">. </w:t>
      </w:r>
    </w:p>
    <w:p w:rsidR="004675C8" w:rsidRDefault="004675C8" w:rsidP="004675C8">
      <w:pPr>
        <w:pStyle w:val="libNormal"/>
        <w:rPr>
          <w:rtl/>
          <w:lang w:bidi="fa-IR"/>
        </w:rPr>
      </w:pPr>
      <w:r>
        <w:rPr>
          <w:rtl/>
          <w:lang w:bidi="fa-IR"/>
        </w:rPr>
        <w:t>چيزى كه به فرار مسلمانان كمك كرد</w:t>
      </w:r>
      <w:r w:rsidR="00361A98">
        <w:rPr>
          <w:rtl/>
          <w:lang w:bidi="fa-IR"/>
        </w:rPr>
        <w:t xml:space="preserve">، </w:t>
      </w:r>
      <w:r>
        <w:rPr>
          <w:rtl/>
          <w:lang w:bidi="fa-IR"/>
        </w:rPr>
        <w:t>فريادى بود كه به گوش آنان رسيد كه كسى مى گويد</w:t>
      </w:r>
      <w:r w:rsidR="00361A98">
        <w:rPr>
          <w:rtl/>
          <w:lang w:bidi="fa-IR"/>
        </w:rPr>
        <w:t xml:space="preserve">: </w:t>
      </w:r>
      <w:r>
        <w:rPr>
          <w:rtl/>
          <w:lang w:bidi="fa-IR"/>
        </w:rPr>
        <w:t>محمد كشته شد</w:t>
      </w:r>
      <w:r w:rsidR="00361A98">
        <w:rPr>
          <w:rtl/>
          <w:lang w:bidi="fa-IR"/>
        </w:rPr>
        <w:t xml:space="preserve">. </w:t>
      </w:r>
    </w:p>
    <w:p w:rsidR="004675C8" w:rsidRDefault="004675C8" w:rsidP="004675C8">
      <w:pPr>
        <w:pStyle w:val="libNormal"/>
        <w:rPr>
          <w:rtl/>
          <w:lang w:bidi="fa-IR"/>
        </w:rPr>
      </w:pPr>
      <w:r>
        <w:rPr>
          <w:rtl/>
          <w:lang w:bidi="fa-IR"/>
        </w:rPr>
        <w:t>در روايات آمده است كه اين فرياد</w:t>
      </w:r>
      <w:r w:rsidR="00361A98">
        <w:rPr>
          <w:rtl/>
          <w:lang w:bidi="fa-IR"/>
        </w:rPr>
        <w:t xml:space="preserve">، </w:t>
      </w:r>
      <w:r>
        <w:rPr>
          <w:rtl/>
          <w:lang w:bidi="fa-IR"/>
        </w:rPr>
        <w:t>نخست از دهان شيطان كه به صورت مردى در ميدان حاضر شده بود بيرون آمد</w:t>
      </w:r>
      <w:r w:rsidR="00361A98">
        <w:rPr>
          <w:rtl/>
          <w:lang w:bidi="fa-IR"/>
        </w:rPr>
        <w:t xml:space="preserve">، </w:t>
      </w:r>
      <w:r>
        <w:rPr>
          <w:rtl/>
          <w:lang w:bidi="fa-IR"/>
        </w:rPr>
        <w:t>ولى دهان به دهان و به سرعت در تمام جبهه جنگ پيچيد و موجب تقويت روحيه دشمن و ضعف و ناتوانى سربازان اسلام گرديد</w:t>
      </w:r>
      <w:r w:rsidR="00361A98">
        <w:rPr>
          <w:rtl/>
          <w:lang w:bidi="fa-IR"/>
        </w:rPr>
        <w:t xml:space="preserve">. </w:t>
      </w:r>
      <w:r>
        <w:rPr>
          <w:rtl/>
          <w:lang w:bidi="fa-IR"/>
        </w:rPr>
        <w:t>منشاء اين شايعه و تاءثير آن در روحيه افراد</w:t>
      </w:r>
      <w:r w:rsidR="00361A98">
        <w:rPr>
          <w:rtl/>
          <w:lang w:bidi="fa-IR"/>
        </w:rPr>
        <w:t xml:space="preserve">، </w:t>
      </w:r>
      <w:r>
        <w:rPr>
          <w:rtl/>
          <w:lang w:bidi="fa-IR"/>
        </w:rPr>
        <w:t>اين بود كه درگير و دار حمله مشركين</w:t>
      </w:r>
      <w:r w:rsidR="00361A98">
        <w:rPr>
          <w:rtl/>
          <w:lang w:bidi="fa-IR"/>
        </w:rPr>
        <w:t xml:space="preserve">، </w:t>
      </w:r>
      <w:r>
        <w:rPr>
          <w:rtl/>
          <w:lang w:bidi="fa-IR"/>
        </w:rPr>
        <w:t>سنگى به طرف رسول خدا (</w:t>
      </w:r>
      <w:r w:rsidR="005D0BB4" w:rsidRPr="005D0BB4">
        <w:rPr>
          <w:rStyle w:val="libAlaemChar"/>
          <w:rtl/>
        </w:rPr>
        <w:t>صلى‌الله‌عليه‌وآله‌وسلم</w:t>
      </w:r>
      <w:r>
        <w:rPr>
          <w:rtl/>
          <w:lang w:bidi="fa-IR"/>
        </w:rPr>
        <w:t>) پرتاب شد و آن سنگ</w:t>
      </w:r>
      <w:r w:rsidR="00361A98">
        <w:rPr>
          <w:rtl/>
          <w:lang w:bidi="fa-IR"/>
        </w:rPr>
        <w:t xml:space="preserve">، </w:t>
      </w:r>
      <w:r>
        <w:rPr>
          <w:rtl/>
          <w:lang w:bidi="fa-IR"/>
        </w:rPr>
        <w:t>دندان آن حضرت را شكست و قسمتى از لب و صورت را نيز شكافت و ديگر آن كه همچنان كه آن حضرت مشغول دفاع و حمله بود</w:t>
      </w:r>
      <w:r w:rsidR="00361A98">
        <w:rPr>
          <w:rtl/>
          <w:lang w:bidi="fa-IR"/>
        </w:rPr>
        <w:t xml:space="preserve">، </w:t>
      </w:r>
      <w:r>
        <w:rPr>
          <w:rtl/>
          <w:lang w:bidi="fa-IR"/>
        </w:rPr>
        <w:t xml:space="preserve">در گودالى كه مشركين بر سر راه مسلمانان حفر كرده بودند افتاد كه حضرت على </w:t>
      </w:r>
      <w:r w:rsidR="00597A2D" w:rsidRPr="00597A2D">
        <w:rPr>
          <w:rStyle w:val="libAlaemChar"/>
          <w:rtl/>
        </w:rPr>
        <w:t>عليه‌السلام</w:t>
      </w:r>
      <w:r>
        <w:rPr>
          <w:rtl/>
          <w:lang w:bidi="fa-IR"/>
        </w:rPr>
        <w:t xml:space="preserve"> آن حضرت را از جا بلند كرد</w:t>
      </w:r>
      <w:r w:rsidR="00361A98">
        <w:rPr>
          <w:rtl/>
          <w:lang w:bidi="fa-IR"/>
        </w:rPr>
        <w:t xml:space="preserve">؛ </w:t>
      </w:r>
      <w:r>
        <w:rPr>
          <w:rtl/>
          <w:lang w:bidi="fa-IR"/>
        </w:rPr>
        <w:t xml:space="preserve">برخى كه صورت خون آلود و مجروح و نيز </w:t>
      </w:r>
      <w:r>
        <w:rPr>
          <w:rtl/>
          <w:lang w:bidi="fa-IR"/>
        </w:rPr>
        <w:lastRenderedPageBreak/>
        <w:t>افتادن آن حضرت بر زمين را ديده بودند يقين به صحت اين خبر و درستى آن شايعه كردند و آنچه را ديده بودند به ديگران نيز مى گفتند</w:t>
      </w:r>
      <w:r w:rsidR="00361A98">
        <w:rPr>
          <w:rtl/>
          <w:lang w:bidi="fa-IR"/>
        </w:rPr>
        <w:t xml:space="preserve">. </w:t>
      </w:r>
    </w:p>
    <w:p w:rsidR="004675C8" w:rsidRDefault="00B403BA" w:rsidP="00B403BA">
      <w:pPr>
        <w:pStyle w:val="Heading2"/>
        <w:rPr>
          <w:rtl/>
          <w:lang w:bidi="fa-IR"/>
        </w:rPr>
      </w:pPr>
      <w:bookmarkStart w:id="427" w:name="_Toc394925402"/>
      <w:r>
        <w:rPr>
          <w:rtl/>
          <w:lang w:bidi="fa-IR"/>
        </w:rPr>
        <w:t>شهادت حمزه عموى پيامبر (</w:t>
      </w:r>
      <w:r w:rsidR="005D0BB4" w:rsidRPr="005D0BB4">
        <w:rPr>
          <w:rStyle w:val="libAlaemChar"/>
          <w:rtl/>
        </w:rPr>
        <w:t>صلى‌الله‌عليه‌وآله‌وسلم</w:t>
      </w:r>
      <w:r>
        <w:rPr>
          <w:rtl/>
          <w:lang w:bidi="fa-IR"/>
        </w:rPr>
        <w:t>)</w:t>
      </w:r>
      <w:bookmarkEnd w:id="427"/>
    </w:p>
    <w:p w:rsidR="004675C8" w:rsidRDefault="004675C8" w:rsidP="004675C8">
      <w:pPr>
        <w:pStyle w:val="libNormal"/>
        <w:rPr>
          <w:rtl/>
          <w:lang w:bidi="fa-IR"/>
        </w:rPr>
      </w:pPr>
      <w:r>
        <w:rPr>
          <w:rtl/>
          <w:lang w:bidi="fa-IR"/>
        </w:rPr>
        <w:t>وحشى</w:t>
      </w:r>
      <w:r w:rsidR="00361A98">
        <w:rPr>
          <w:rtl/>
          <w:lang w:bidi="fa-IR"/>
        </w:rPr>
        <w:t xml:space="preserve">، </w:t>
      </w:r>
      <w:r>
        <w:rPr>
          <w:rtl/>
          <w:lang w:bidi="fa-IR"/>
        </w:rPr>
        <w:t>از بردگان مكه و قريش بود كه در جنگ احد شركت كرد</w:t>
      </w:r>
      <w:r w:rsidR="00361A98">
        <w:rPr>
          <w:rtl/>
          <w:lang w:bidi="fa-IR"/>
        </w:rPr>
        <w:t xml:space="preserve">. </w:t>
      </w:r>
      <w:r>
        <w:rPr>
          <w:rtl/>
          <w:lang w:bidi="fa-IR"/>
        </w:rPr>
        <w:t>هند</w:t>
      </w:r>
      <w:r w:rsidR="00361A98">
        <w:rPr>
          <w:rtl/>
          <w:lang w:bidi="fa-IR"/>
        </w:rPr>
        <w:t xml:space="preserve">، </w:t>
      </w:r>
      <w:r>
        <w:rPr>
          <w:rtl/>
          <w:lang w:bidi="fa-IR"/>
        </w:rPr>
        <w:t>همسر ابوسفيان به او گفته بود</w:t>
      </w:r>
      <w:r w:rsidR="00361A98">
        <w:rPr>
          <w:rtl/>
          <w:lang w:bidi="fa-IR"/>
        </w:rPr>
        <w:t xml:space="preserve">: </w:t>
      </w:r>
      <w:r>
        <w:rPr>
          <w:rtl/>
          <w:lang w:bidi="fa-IR"/>
        </w:rPr>
        <w:t>اگر بتوانى يكى از اين سه نفر يعنى</w:t>
      </w:r>
      <w:r w:rsidR="00361A98">
        <w:rPr>
          <w:rtl/>
          <w:lang w:bidi="fa-IR"/>
        </w:rPr>
        <w:t xml:space="preserve">؛ </w:t>
      </w:r>
      <w:r>
        <w:rPr>
          <w:rtl/>
          <w:lang w:bidi="fa-IR"/>
        </w:rPr>
        <w:t>محمد</w:t>
      </w:r>
      <w:r w:rsidR="00361A98">
        <w:rPr>
          <w:rtl/>
          <w:lang w:bidi="fa-IR"/>
        </w:rPr>
        <w:t xml:space="preserve">، </w:t>
      </w:r>
      <w:r>
        <w:rPr>
          <w:rtl/>
          <w:lang w:bidi="fa-IR"/>
        </w:rPr>
        <w:t>على و حمزه را به قتل برسانى</w:t>
      </w:r>
      <w:r w:rsidR="00361A98">
        <w:rPr>
          <w:rtl/>
          <w:lang w:bidi="fa-IR"/>
        </w:rPr>
        <w:t xml:space="preserve">، </w:t>
      </w:r>
      <w:r>
        <w:rPr>
          <w:rtl/>
          <w:lang w:bidi="fa-IR"/>
        </w:rPr>
        <w:t>آنچه بخواهى به تو مى دهم</w:t>
      </w:r>
      <w:r w:rsidR="00361A98">
        <w:rPr>
          <w:rtl/>
          <w:lang w:bidi="fa-IR"/>
        </w:rPr>
        <w:t xml:space="preserve">. </w:t>
      </w:r>
      <w:r>
        <w:rPr>
          <w:rtl/>
          <w:lang w:bidi="fa-IR"/>
        </w:rPr>
        <w:t>در پاره اى از نقل هاست كه جبير بن مطعم مولاى او بود و همين سخن را به او گفته بود و وعده آزادى او را داده و گفته بود</w:t>
      </w:r>
      <w:r w:rsidR="00361A98">
        <w:rPr>
          <w:rtl/>
          <w:lang w:bidi="fa-IR"/>
        </w:rPr>
        <w:t xml:space="preserve">: </w:t>
      </w:r>
      <w:r>
        <w:rPr>
          <w:rtl/>
          <w:lang w:bidi="fa-IR"/>
        </w:rPr>
        <w:t>هر يك از اين سه نفر را به قتل برسانى</w:t>
      </w:r>
      <w:r w:rsidR="00361A98">
        <w:rPr>
          <w:rtl/>
          <w:lang w:bidi="fa-IR"/>
        </w:rPr>
        <w:t xml:space="preserve">، </w:t>
      </w:r>
      <w:r>
        <w:rPr>
          <w:rtl/>
          <w:lang w:bidi="fa-IR"/>
        </w:rPr>
        <w:t>آزاد خواهى شد</w:t>
      </w:r>
      <w:r w:rsidR="00361A98">
        <w:rPr>
          <w:rtl/>
          <w:lang w:bidi="fa-IR"/>
        </w:rPr>
        <w:t xml:space="preserve">. </w:t>
      </w:r>
    </w:p>
    <w:p w:rsidR="004675C8" w:rsidRDefault="004675C8" w:rsidP="004675C8">
      <w:pPr>
        <w:pStyle w:val="libNormal"/>
        <w:rPr>
          <w:rtl/>
          <w:lang w:bidi="fa-IR"/>
        </w:rPr>
      </w:pPr>
      <w:r>
        <w:rPr>
          <w:rtl/>
          <w:lang w:bidi="fa-IR"/>
        </w:rPr>
        <w:t>وحشى در پاسخ هند گفت</w:t>
      </w:r>
      <w:r w:rsidR="00361A98">
        <w:rPr>
          <w:rtl/>
          <w:lang w:bidi="fa-IR"/>
        </w:rPr>
        <w:t xml:space="preserve">: </w:t>
      </w:r>
      <w:r>
        <w:rPr>
          <w:rtl/>
          <w:lang w:bidi="fa-IR"/>
        </w:rPr>
        <w:t>اما محمد</w:t>
      </w:r>
      <w:r w:rsidR="00361A98">
        <w:rPr>
          <w:rtl/>
          <w:lang w:bidi="fa-IR"/>
        </w:rPr>
        <w:t xml:space="preserve">، </w:t>
      </w:r>
      <w:r>
        <w:rPr>
          <w:rtl/>
          <w:lang w:bidi="fa-IR"/>
        </w:rPr>
        <w:t>كه مرا به وى دسترسى نيست و يارانش حلقه وار او را احاطه مى كنند</w:t>
      </w:r>
      <w:r w:rsidR="00361A98">
        <w:rPr>
          <w:rtl/>
          <w:lang w:bidi="fa-IR"/>
        </w:rPr>
        <w:t xml:space="preserve">، </w:t>
      </w:r>
      <w:r>
        <w:rPr>
          <w:rtl/>
          <w:lang w:bidi="fa-IR"/>
        </w:rPr>
        <w:t>على هم پيوسته در حال كارزار</w:t>
      </w:r>
      <w:r w:rsidR="00361A98">
        <w:rPr>
          <w:rtl/>
          <w:lang w:bidi="fa-IR"/>
        </w:rPr>
        <w:t xml:space="preserve">، </w:t>
      </w:r>
      <w:r>
        <w:rPr>
          <w:rtl/>
          <w:lang w:bidi="fa-IR"/>
        </w:rPr>
        <w:t>اطراف خود را به دقت مى نگرد و به او نيز دسترسى ندارم</w:t>
      </w:r>
      <w:r w:rsidR="00361A98">
        <w:rPr>
          <w:rtl/>
          <w:lang w:bidi="fa-IR"/>
        </w:rPr>
        <w:t xml:space="preserve">، </w:t>
      </w:r>
      <w:r>
        <w:rPr>
          <w:rtl/>
          <w:lang w:bidi="fa-IR"/>
        </w:rPr>
        <w:t>اما حمزه را شايد بتوانم به قتل برسانم</w:t>
      </w:r>
      <w:r w:rsidR="00361A98">
        <w:rPr>
          <w:rtl/>
          <w:lang w:bidi="fa-IR"/>
        </w:rPr>
        <w:t xml:space="preserve">؛ </w:t>
      </w:r>
      <w:r>
        <w:rPr>
          <w:rtl/>
          <w:lang w:bidi="fa-IR"/>
        </w:rPr>
        <w:t>زيرا وقتى به غضب مى آيد پيش پاى خود را نمى بيند</w:t>
      </w:r>
      <w:r w:rsidR="00361A98">
        <w:rPr>
          <w:rtl/>
          <w:lang w:bidi="fa-IR"/>
        </w:rPr>
        <w:t xml:space="preserve">. </w:t>
      </w:r>
    </w:p>
    <w:p w:rsidR="004675C8" w:rsidRDefault="004675C8" w:rsidP="004675C8">
      <w:pPr>
        <w:pStyle w:val="libNormal"/>
        <w:rPr>
          <w:rtl/>
          <w:lang w:bidi="fa-IR"/>
        </w:rPr>
      </w:pPr>
      <w:r>
        <w:rPr>
          <w:rtl/>
          <w:lang w:bidi="fa-IR"/>
        </w:rPr>
        <w:t>دنباله اين ماجرا را ابن هشام از زبان خود وحشى</w:t>
      </w:r>
      <w:r w:rsidR="00361A98">
        <w:rPr>
          <w:rtl/>
          <w:lang w:bidi="fa-IR"/>
        </w:rPr>
        <w:t xml:space="preserve">، </w:t>
      </w:r>
      <w:r>
        <w:rPr>
          <w:rtl/>
          <w:lang w:bidi="fa-IR"/>
        </w:rPr>
        <w:t>اين گونه نقل كرده است كه گفت</w:t>
      </w:r>
      <w:r w:rsidR="00361A98">
        <w:rPr>
          <w:rtl/>
          <w:lang w:bidi="fa-IR"/>
        </w:rPr>
        <w:t xml:space="preserve">: </w:t>
      </w:r>
      <w:r>
        <w:rPr>
          <w:rtl/>
          <w:lang w:bidi="fa-IR"/>
        </w:rPr>
        <w:t>من در آن زمان غلام جبير بن مطعم بودم و عموى جبير</w:t>
      </w:r>
      <w:r w:rsidR="00361A98">
        <w:rPr>
          <w:rtl/>
          <w:lang w:bidi="fa-IR"/>
        </w:rPr>
        <w:t xml:space="preserve">، </w:t>
      </w:r>
      <w:r>
        <w:rPr>
          <w:rtl/>
          <w:lang w:bidi="fa-IR"/>
        </w:rPr>
        <w:t>يعنى طعيمة بن عدى در جنگ بدر به دست مسلمانان كشته شده بود</w:t>
      </w:r>
      <w:r w:rsidR="00361A98">
        <w:rPr>
          <w:rtl/>
          <w:lang w:bidi="fa-IR"/>
        </w:rPr>
        <w:t xml:space="preserve">. </w:t>
      </w:r>
      <w:r>
        <w:rPr>
          <w:rtl/>
          <w:lang w:bidi="fa-IR"/>
        </w:rPr>
        <w:t>چون جنگ احد پيش آمده بود و سپاه قريش به سوى مدينه حركت كرد</w:t>
      </w:r>
      <w:r w:rsidR="00361A98">
        <w:rPr>
          <w:rtl/>
          <w:lang w:bidi="fa-IR"/>
        </w:rPr>
        <w:t xml:space="preserve">، </w:t>
      </w:r>
      <w:r>
        <w:rPr>
          <w:rtl/>
          <w:lang w:bidi="fa-IR"/>
        </w:rPr>
        <w:t>جبير به من گفت</w:t>
      </w:r>
      <w:r w:rsidR="00361A98">
        <w:rPr>
          <w:rtl/>
          <w:lang w:bidi="fa-IR"/>
        </w:rPr>
        <w:t xml:space="preserve">: </w:t>
      </w:r>
      <w:r>
        <w:rPr>
          <w:rtl/>
          <w:lang w:bidi="fa-IR"/>
        </w:rPr>
        <w:t>اگر بتوانى در اين جنگ حمزة بن عبد المطلب عموى محمد را به جاى عموى من بكشى</w:t>
      </w:r>
      <w:r w:rsidR="00361A98">
        <w:rPr>
          <w:rtl/>
          <w:lang w:bidi="fa-IR"/>
        </w:rPr>
        <w:t xml:space="preserve">، </w:t>
      </w:r>
      <w:r>
        <w:rPr>
          <w:rtl/>
          <w:lang w:bidi="fa-IR"/>
        </w:rPr>
        <w:t>تو را آزاد خواهم كرد</w:t>
      </w:r>
      <w:r w:rsidR="00361A98">
        <w:rPr>
          <w:rtl/>
          <w:lang w:bidi="fa-IR"/>
        </w:rPr>
        <w:t xml:space="preserve">. </w:t>
      </w:r>
      <w:r>
        <w:rPr>
          <w:rtl/>
          <w:lang w:bidi="fa-IR"/>
        </w:rPr>
        <w:t>من كه بزرگ شده حبشه بودم و در پرتاب كردن نيزه</w:t>
      </w:r>
      <w:r w:rsidR="00361A98">
        <w:rPr>
          <w:rtl/>
          <w:lang w:bidi="fa-IR"/>
        </w:rPr>
        <w:t xml:space="preserve">، </w:t>
      </w:r>
      <w:r>
        <w:rPr>
          <w:rtl/>
          <w:lang w:bidi="fa-IR"/>
        </w:rPr>
        <w:t>مانند حبشيان ديگر مهارت داشتم به همراه قريش به مدينه آمدم</w:t>
      </w:r>
      <w:r w:rsidR="00361A98">
        <w:rPr>
          <w:rtl/>
          <w:lang w:bidi="fa-IR"/>
        </w:rPr>
        <w:t xml:space="preserve">، </w:t>
      </w:r>
      <w:r>
        <w:rPr>
          <w:rtl/>
          <w:lang w:bidi="fa-IR"/>
        </w:rPr>
        <w:t xml:space="preserve">جنگ كه شروع شد سراغ حمزه را گرفتم و چون او را به من نشان دادند همه جا همانند سايه او را تعقيب كردم و مراقب بودم تا فرصتى به دست آوردم و زوبين [نيزه </w:t>
      </w:r>
      <w:r>
        <w:rPr>
          <w:rtl/>
          <w:lang w:bidi="fa-IR"/>
        </w:rPr>
        <w:lastRenderedPageBreak/>
        <w:t>كوتاهى كه در هنگام جنگ به سوى دشمن پرتاب مى كردند] خود را به سوى او پرتاب كنم</w:t>
      </w:r>
      <w:r w:rsidR="00361A98">
        <w:rPr>
          <w:rtl/>
          <w:lang w:bidi="fa-IR"/>
        </w:rPr>
        <w:t xml:space="preserve">. </w:t>
      </w:r>
    </w:p>
    <w:p w:rsidR="004675C8" w:rsidRDefault="004675C8" w:rsidP="004675C8">
      <w:pPr>
        <w:pStyle w:val="libNormal"/>
        <w:rPr>
          <w:rtl/>
          <w:lang w:bidi="fa-IR"/>
        </w:rPr>
      </w:pPr>
      <w:r>
        <w:rPr>
          <w:rtl/>
          <w:lang w:bidi="fa-IR"/>
        </w:rPr>
        <w:t>حمله هاى حمزه بسيار سخت بود و به هر طرف كه حمله مى كرد صفوف منظم قريش را از هم مى دريد و كسى نمى توانست در برابر او مقاومت كند</w:t>
      </w:r>
      <w:r w:rsidR="00361A98">
        <w:rPr>
          <w:rtl/>
          <w:lang w:bidi="fa-IR"/>
        </w:rPr>
        <w:t xml:space="preserve">، </w:t>
      </w:r>
      <w:r>
        <w:rPr>
          <w:rtl/>
          <w:lang w:bidi="fa-IR"/>
        </w:rPr>
        <w:t>من نيز كه در كمينش بودم گاهى ناچار مى شدم در پشت درخت و يا سنگى مخفى شوم تا مبادا چشمش به من بيفتد و مرا بكشد</w:t>
      </w:r>
      <w:r w:rsidR="00361A98">
        <w:rPr>
          <w:rtl/>
          <w:lang w:bidi="fa-IR"/>
        </w:rPr>
        <w:t xml:space="preserve">. </w:t>
      </w:r>
    </w:p>
    <w:p w:rsidR="004675C8" w:rsidRDefault="004675C8" w:rsidP="004675C8">
      <w:pPr>
        <w:pStyle w:val="libNormal"/>
        <w:rPr>
          <w:rtl/>
          <w:lang w:bidi="fa-IR"/>
        </w:rPr>
      </w:pPr>
      <w:r>
        <w:rPr>
          <w:rtl/>
          <w:lang w:bidi="fa-IR"/>
        </w:rPr>
        <w:t>هنگامى كه سباع بن عبد العزى در مقابل او درآمد و حمزه سرگرم قتل او گرديد</w:t>
      </w:r>
      <w:r w:rsidR="00361A98">
        <w:rPr>
          <w:rtl/>
          <w:lang w:bidi="fa-IR"/>
        </w:rPr>
        <w:t xml:space="preserve">، </w:t>
      </w:r>
      <w:r>
        <w:rPr>
          <w:rtl/>
          <w:lang w:bidi="fa-IR"/>
        </w:rPr>
        <w:t>فرصتى به دست آوردم و زوبين خود را حركت دادم و به سوى او پرتاب كردم و آن حربه تهيگاه حمزه را شكافت و از ميان دو پايش خارج گرديد</w:t>
      </w:r>
      <w:r w:rsidR="00361A98">
        <w:rPr>
          <w:rtl/>
          <w:lang w:bidi="fa-IR"/>
        </w:rPr>
        <w:t xml:space="preserve">. </w:t>
      </w:r>
      <w:r>
        <w:rPr>
          <w:rtl/>
          <w:lang w:bidi="fa-IR"/>
        </w:rPr>
        <w:t>حمزه برگشت تا خود را به من برساند و انتقام گيرد ولى من فرار كردم و او به علت درد بسيارى كه مى كشيد نتوانست به من برسد و روى زمين افتاد</w:t>
      </w:r>
      <w:r w:rsidR="00361A98">
        <w:rPr>
          <w:rtl/>
          <w:lang w:bidi="fa-IR"/>
        </w:rPr>
        <w:t xml:space="preserve">، </w:t>
      </w:r>
      <w:r>
        <w:rPr>
          <w:rtl/>
          <w:lang w:bidi="fa-IR"/>
        </w:rPr>
        <w:t>من همچنان ايستادم تا اين كه روح از بدن او خارج گشت</w:t>
      </w:r>
      <w:r w:rsidR="00361A98">
        <w:rPr>
          <w:rtl/>
          <w:lang w:bidi="fa-IR"/>
        </w:rPr>
        <w:t xml:space="preserve">، </w:t>
      </w:r>
      <w:r>
        <w:rPr>
          <w:rtl/>
          <w:lang w:bidi="fa-IR"/>
        </w:rPr>
        <w:t>با احتياط تمام جلو رفتم و زوبين خود را از تهيگاهش بيرون آوردم و چون منظورم حاصل شده بود به ميان لشكرگاه رفتم و آسوده خاطر نشستم</w:t>
      </w:r>
      <w:r w:rsidR="00361A98">
        <w:rPr>
          <w:rtl/>
          <w:lang w:bidi="fa-IR"/>
        </w:rPr>
        <w:t xml:space="preserve">؛ </w:t>
      </w:r>
      <w:r>
        <w:rPr>
          <w:rtl/>
          <w:lang w:bidi="fa-IR"/>
        </w:rPr>
        <w:t>زيرا هدف من تنها كشتن حمزه و آزاد شدن خودم بود كه آن را انجام داده بودم و چون به مكه بازگشتم جبير مرا آزاد كرد</w:t>
      </w:r>
      <w:r w:rsidR="00361A98">
        <w:rPr>
          <w:rtl/>
          <w:lang w:bidi="fa-IR"/>
        </w:rPr>
        <w:t xml:space="preserve">. </w:t>
      </w:r>
    </w:p>
    <w:p w:rsidR="004675C8" w:rsidRDefault="004675C8" w:rsidP="004675C8">
      <w:pPr>
        <w:pStyle w:val="libNormal"/>
        <w:rPr>
          <w:rtl/>
          <w:lang w:bidi="fa-IR"/>
        </w:rPr>
      </w:pPr>
      <w:r>
        <w:rPr>
          <w:rtl/>
          <w:lang w:bidi="fa-IR"/>
        </w:rPr>
        <w:t>در نقل ديگرى است كه وحشى پس از قتل حمزه</w:t>
      </w:r>
      <w:r w:rsidR="00361A98">
        <w:rPr>
          <w:rtl/>
          <w:lang w:bidi="fa-IR"/>
        </w:rPr>
        <w:t xml:space="preserve">، </w:t>
      </w:r>
      <w:r>
        <w:rPr>
          <w:rtl/>
          <w:lang w:bidi="fa-IR"/>
        </w:rPr>
        <w:t>شكم آن جناب را دريد و جگرش را بيرون آورد و براى هند بود</w:t>
      </w:r>
      <w:r w:rsidR="00361A98">
        <w:rPr>
          <w:rtl/>
          <w:lang w:bidi="fa-IR"/>
        </w:rPr>
        <w:t xml:space="preserve">. </w:t>
      </w:r>
      <w:r>
        <w:rPr>
          <w:rtl/>
          <w:lang w:bidi="fa-IR"/>
        </w:rPr>
        <w:t>هند قطعه اى از آن جگر را بريده و در دهان گذارد ولى نتوانست بخورد و آن را بيرون انداخت و به شكرانه اين مژده و بنابر وعده اى كه داده بود</w:t>
      </w:r>
      <w:r w:rsidR="00361A98">
        <w:rPr>
          <w:rtl/>
          <w:lang w:bidi="fa-IR"/>
        </w:rPr>
        <w:t xml:space="preserve">، </w:t>
      </w:r>
      <w:r>
        <w:rPr>
          <w:rtl/>
          <w:lang w:bidi="fa-IR"/>
        </w:rPr>
        <w:t>طلا و جواهرات خود را بيرون آورد و به وحشى داد</w:t>
      </w:r>
      <w:r w:rsidR="00361A98">
        <w:rPr>
          <w:rtl/>
          <w:lang w:bidi="fa-IR"/>
        </w:rPr>
        <w:t xml:space="preserve">. </w:t>
      </w:r>
    </w:p>
    <w:p w:rsidR="004675C8" w:rsidRDefault="00B403BA" w:rsidP="00B403BA">
      <w:pPr>
        <w:pStyle w:val="Heading2"/>
        <w:rPr>
          <w:rtl/>
          <w:lang w:bidi="fa-IR"/>
        </w:rPr>
      </w:pPr>
      <w:bookmarkStart w:id="428" w:name="_Toc394925403"/>
      <w:r>
        <w:rPr>
          <w:rtl/>
          <w:lang w:bidi="fa-IR"/>
        </w:rPr>
        <w:lastRenderedPageBreak/>
        <w:t>ياران پيامبر (</w:t>
      </w:r>
      <w:r w:rsidR="005D0BB4" w:rsidRPr="005D0BB4">
        <w:rPr>
          <w:rStyle w:val="libAlaemChar"/>
          <w:rtl/>
        </w:rPr>
        <w:t>صلى‌الله‌عليه‌وآله‌وسلم</w:t>
      </w:r>
      <w:r>
        <w:rPr>
          <w:rtl/>
          <w:lang w:bidi="fa-IR"/>
        </w:rPr>
        <w:t>) در جنگ احد</w:t>
      </w:r>
      <w:bookmarkEnd w:id="428"/>
    </w:p>
    <w:p w:rsidR="004675C8" w:rsidRDefault="004675C8" w:rsidP="004675C8">
      <w:pPr>
        <w:pStyle w:val="libNormal"/>
        <w:rPr>
          <w:rtl/>
          <w:lang w:bidi="fa-IR"/>
        </w:rPr>
      </w:pPr>
      <w:r>
        <w:rPr>
          <w:rtl/>
          <w:lang w:bidi="fa-IR"/>
        </w:rPr>
        <w:t>بنابر تواريخ مسلم است كه در معركه احد بيشتر مسلمانان فرار كردند و پيغمبر اكرم (</w:t>
      </w:r>
      <w:r w:rsidR="005D0BB4" w:rsidRPr="005D0BB4">
        <w:rPr>
          <w:rStyle w:val="libAlaemChar"/>
          <w:rtl/>
        </w:rPr>
        <w:t>صلى‌الله‌عليه‌وآله‌وسلم</w:t>
      </w:r>
      <w:r>
        <w:rPr>
          <w:rtl/>
          <w:lang w:bidi="fa-IR"/>
        </w:rPr>
        <w:t>) هرچه فرياد برمى آورد كه من رسول خدا هستم و كشته نشده ام</w:t>
      </w:r>
      <w:r w:rsidR="00361A98">
        <w:rPr>
          <w:rtl/>
          <w:lang w:bidi="fa-IR"/>
        </w:rPr>
        <w:t xml:space="preserve">، </w:t>
      </w:r>
      <w:r>
        <w:rPr>
          <w:rtl/>
          <w:lang w:bidi="fa-IR"/>
        </w:rPr>
        <w:t>به كجا فرار مى كنيد؟ گوش ندادند و حتى برخى مانند عثمان بن عفان و زيد بن حارثه تا چند فرسنگى مدينه گريختند و به گفته طبرسى سه روز نيز از ترس مشركين در كوهى به نام ( (جعلب)) توقف كردند و پس از سه روز به مدينه آمدند</w:t>
      </w:r>
      <w:r w:rsidR="00361A98">
        <w:rPr>
          <w:rtl/>
          <w:lang w:bidi="fa-IR"/>
        </w:rPr>
        <w:t xml:space="preserve">. </w:t>
      </w:r>
    </w:p>
    <w:p w:rsidR="004675C8" w:rsidRDefault="004675C8" w:rsidP="004675C8">
      <w:pPr>
        <w:pStyle w:val="libNormal"/>
        <w:rPr>
          <w:rtl/>
          <w:lang w:bidi="fa-IR"/>
        </w:rPr>
      </w:pPr>
      <w:r>
        <w:rPr>
          <w:rtl/>
          <w:lang w:bidi="fa-IR"/>
        </w:rPr>
        <w:t>گروهى ديگر نيز مانند عمر بن خطاب و طلحة بن عبيد اللّه تا پشت جبهه جنگ گريختند و در آنجا توقف كردند تا ببينند سرانجام جنگ چه خواهد شد</w:t>
      </w:r>
      <w:r w:rsidR="00361A98">
        <w:rPr>
          <w:rtl/>
          <w:lang w:bidi="fa-IR"/>
        </w:rPr>
        <w:t xml:space="preserve">. </w:t>
      </w:r>
    </w:p>
    <w:p w:rsidR="004675C8" w:rsidRDefault="004675C8" w:rsidP="004675C8">
      <w:pPr>
        <w:pStyle w:val="libNormal"/>
        <w:rPr>
          <w:rtl/>
          <w:lang w:bidi="fa-IR"/>
        </w:rPr>
      </w:pPr>
      <w:r>
        <w:rPr>
          <w:rtl/>
          <w:lang w:bidi="fa-IR"/>
        </w:rPr>
        <w:t>ابن هشام و طبرى و ديگران نقل كرده اند كه انس بن نضر در همان حال بر آنان عبور كرد و با شدت ناراحتى از آنان پرسيد</w:t>
      </w:r>
      <w:r w:rsidR="00361A98">
        <w:rPr>
          <w:rtl/>
          <w:lang w:bidi="fa-IR"/>
        </w:rPr>
        <w:t xml:space="preserve">: </w:t>
      </w:r>
      <w:r>
        <w:rPr>
          <w:rtl/>
          <w:lang w:bidi="fa-IR"/>
        </w:rPr>
        <w:t>چرا اينجا نشسته ايد؟ گفتند</w:t>
      </w:r>
      <w:r w:rsidR="00361A98">
        <w:rPr>
          <w:rtl/>
          <w:lang w:bidi="fa-IR"/>
        </w:rPr>
        <w:t xml:space="preserve">: </w:t>
      </w:r>
      <w:r>
        <w:rPr>
          <w:rtl/>
          <w:lang w:bidi="fa-IR"/>
        </w:rPr>
        <w:t>رسول خدا كه كشته شد</w:t>
      </w:r>
      <w:r w:rsidR="00361A98">
        <w:rPr>
          <w:rtl/>
          <w:lang w:bidi="fa-IR"/>
        </w:rPr>
        <w:t xml:space="preserve">. </w:t>
      </w:r>
      <w:r>
        <w:rPr>
          <w:rtl/>
          <w:lang w:bidi="fa-IR"/>
        </w:rPr>
        <w:t>انس گفت</w:t>
      </w:r>
      <w:r w:rsidR="00361A98">
        <w:rPr>
          <w:rtl/>
          <w:lang w:bidi="fa-IR"/>
        </w:rPr>
        <w:t xml:space="preserve">: </w:t>
      </w:r>
      <w:r>
        <w:rPr>
          <w:rtl/>
          <w:lang w:bidi="fa-IR"/>
        </w:rPr>
        <w:t>زندگى پس از كشته شدن رسول خدا به چه درد مى خورد؟ برخيزيد و به ميدان جنگ برويد و همانند او شربت شهادت را بنوشيد</w:t>
      </w:r>
      <w:r w:rsidR="00361A98">
        <w:rPr>
          <w:rtl/>
          <w:lang w:bidi="fa-IR"/>
        </w:rPr>
        <w:t xml:space="preserve">. </w:t>
      </w:r>
    </w:p>
    <w:p w:rsidR="004675C8" w:rsidRDefault="004675C8" w:rsidP="004675C8">
      <w:pPr>
        <w:pStyle w:val="libNormal"/>
        <w:rPr>
          <w:rtl/>
          <w:lang w:bidi="fa-IR"/>
        </w:rPr>
      </w:pPr>
      <w:r>
        <w:rPr>
          <w:rtl/>
          <w:lang w:bidi="fa-IR"/>
        </w:rPr>
        <w:t>در روايت ديگرى است كه گفت</w:t>
      </w:r>
      <w:r w:rsidR="00361A98">
        <w:rPr>
          <w:rtl/>
          <w:lang w:bidi="fa-IR"/>
        </w:rPr>
        <w:t xml:space="preserve">: </w:t>
      </w:r>
      <w:r>
        <w:rPr>
          <w:rtl/>
          <w:lang w:bidi="fa-IR"/>
        </w:rPr>
        <w:t>اگر محمد كشته شد</w:t>
      </w:r>
      <w:r w:rsidR="00361A98">
        <w:rPr>
          <w:rtl/>
          <w:lang w:bidi="fa-IR"/>
        </w:rPr>
        <w:t xml:space="preserve">، </w:t>
      </w:r>
      <w:r>
        <w:rPr>
          <w:rtl/>
          <w:lang w:bidi="fa-IR"/>
        </w:rPr>
        <w:t>خداى محمد كه كشته نشده</w:t>
      </w:r>
      <w:r w:rsidR="00361A98">
        <w:rPr>
          <w:rtl/>
          <w:lang w:bidi="fa-IR"/>
        </w:rPr>
        <w:t xml:space="preserve">، </w:t>
      </w:r>
      <w:r>
        <w:rPr>
          <w:rtl/>
          <w:lang w:bidi="fa-IR"/>
        </w:rPr>
        <w:t>برخيزيد اين را گفت و به دنبال آن به ميدان جنگ آمد و آن قدر جنگيد تا اين كه به شهادت رسيد</w:t>
      </w:r>
      <w:r w:rsidR="00361A98">
        <w:rPr>
          <w:rtl/>
          <w:lang w:bidi="fa-IR"/>
        </w:rPr>
        <w:t xml:space="preserve">. </w:t>
      </w:r>
    </w:p>
    <w:p w:rsidR="004675C8" w:rsidRDefault="004675C8" w:rsidP="004675C8">
      <w:pPr>
        <w:pStyle w:val="libNormal"/>
        <w:rPr>
          <w:rtl/>
          <w:lang w:bidi="fa-IR"/>
        </w:rPr>
      </w:pPr>
      <w:r>
        <w:rPr>
          <w:rtl/>
          <w:lang w:bidi="fa-IR"/>
        </w:rPr>
        <w:t>اما افرادى كه با پيغمبر (</w:t>
      </w:r>
      <w:r w:rsidR="005D0BB4" w:rsidRPr="005D0BB4">
        <w:rPr>
          <w:rStyle w:val="libAlaemChar"/>
          <w:rtl/>
        </w:rPr>
        <w:t>صلى‌الله‌عليه‌وآله‌وسلم</w:t>
      </w:r>
      <w:r>
        <w:rPr>
          <w:rtl/>
          <w:lang w:bidi="fa-IR"/>
        </w:rPr>
        <w:t>) ماندند و با كمال رشادت و ايمان جنگيدند</w:t>
      </w:r>
      <w:r w:rsidR="00361A98">
        <w:rPr>
          <w:rtl/>
          <w:lang w:bidi="fa-IR"/>
        </w:rPr>
        <w:t xml:space="preserve">، </w:t>
      </w:r>
      <w:r>
        <w:rPr>
          <w:rtl/>
          <w:lang w:bidi="fa-IR"/>
        </w:rPr>
        <w:t xml:space="preserve">چند نفر معدود بودند كه از آن جمله به اتفاق اهل تاريخ در درجه اول على بن ابى طالب </w:t>
      </w:r>
      <w:r w:rsidR="00597A2D" w:rsidRPr="00597A2D">
        <w:rPr>
          <w:rStyle w:val="libAlaemChar"/>
          <w:rtl/>
        </w:rPr>
        <w:t>عليه‌السلام</w:t>
      </w:r>
      <w:r>
        <w:rPr>
          <w:rtl/>
          <w:lang w:bidi="fa-IR"/>
        </w:rPr>
        <w:t xml:space="preserve"> بود و بقيه مورد اختلاف است</w:t>
      </w:r>
      <w:r w:rsidR="00361A98">
        <w:rPr>
          <w:rtl/>
          <w:lang w:bidi="fa-IR"/>
        </w:rPr>
        <w:t xml:space="preserve">. </w:t>
      </w:r>
    </w:p>
    <w:p w:rsidR="004675C8" w:rsidRDefault="004675C8" w:rsidP="004675C8">
      <w:pPr>
        <w:pStyle w:val="libNormal"/>
        <w:rPr>
          <w:rtl/>
          <w:lang w:bidi="fa-IR"/>
        </w:rPr>
      </w:pPr>
      <w:r>
        <w:rPr>
          <w:rtl/>
          <w:lang w:bidi="fa-IR"/>
        </w:rPr>
        <w:lastRenderedPageBreak/>
        <w:t>شيخ مفيد رحمه اللّه از زيد بن وهب نقل كرده كه گويد</w:t>
      </w:r>
      <w:r w:rsidR="00361A98">
        <w:rPr>
          <w:rtl/>
          <w:lang w:bidi="fa-IR"/>
        </w:rPr>
        <w:t xml:space="preserve">: </w:t>
      </w:r>
      <w:r>
        <w:rPr>
          <w:rtl/>
          <w:lang w:bidi="fa-IR"/>
        </w:rPr>
        <w:t>به عبد اللّه بن مسعود گفتم</w:t>
      </w:r>
      <w:r w:rsidR="00361A98">
        <w:rPr>
          <w:rtl/>
          <w:lang w:bidi="fa-IR"/>
        </w:rPr>
        <w:t xml:space="preserve">: </w:t>
      </w:r>
      <w:r>
        <w:rPr>
          <w:rtl/>
          <w:lang w:bidi="fa-IR"/>
        </w:rPr>
        <w:t>مردم در آن روز به جز على بن ابى طالب و ابودجانه و سهل بن حنيف از اطراف رسول خدا (</w:t>
      </w:r>
      <w:r w:rsidR="005D0BB4" w:rsidRPr="005D0BB4">
        <w:rPr>
          <w:rStyle w:val="libAlaemChar"/>
          <w:rtl/>
        </w:rPr>
        <w:t>صلى‌الله‌عليه‌وآله‌وسلم</w:t>
      </w:r>
      <w:r>
        <w:rPr>
          <w:rtl/>
          <w:lang w:bidi="fa-IR"/>
        </w:rPr>
        <w:t>) گريختند؟</w:t>
      </w:r>
    </w:p>
    <w:p w:rsidR="004675C8" w:rsidRDefault="004675C8" w:rsidP="004675C8">
      <w:pPr>
        <w:pStyle w:val="libNormal"/>
        <w:rPr>
          <w:rtl/>
          <w:lang w:bidi="fa-IR"/>
        </w:rPr>
      </w:pPr>
      <w:r>
        <w:rPr>
          <w:rtl/>
          <w:lang w:bidi="fa-IR"/>
        </w:rPr>
        <w:t>ابن مسعود گفت</w:t>
      </w:r>
      <w:r w:rsidR="00361A98">
        <w:rPr>
          <w:rtl/>
          <w:lang w:bidi="fa-IR"/>
        </w:rPr>
        <w:t xml:space="preserve">: </w:t>
      </w:r>
      <w:r>
        <w:rPr>
          <w:rtl/>
          <w:lang w:bidi="fa-IR"/>
        </w:rPr>
        <w:t>تنها على بن ابى طالب ماند و بقيه رفتند و طولى نكشيد كه چند تن برگشتند و به دفاع از پيامبر (</w:t>
      </w:r>
      <w:r w:rsidR="005D0BB4" w:rsidRPr="005D0BB4">
        <w:rPr>
          <w:rStyle w:val="libAlaemChar"/>
          <w:rtl/>
        </w:rPr>
        <w:t>صلى‌الله‌عليه‌وآله‌وسلم</w:t>
      </w:r>
      <w:r>
        <w:rPr>
          <w:rtl/>
          <w:lang w:bidi="fa-IR"/>
        </w:rPr>
        <w:t xml:space="preserve"> ) پرداختند كه نخست</w:t>
      </w:r>
      <w:r w:rsidR="00361A98">
        <w:rPr>
          <w:rtl/>
          <w:lang w:bidi="fa-IR"/>
        </w:rPr>
        <w:t xml:space="preserve">، </w:t>
      </w:r>
      <w:r>
        <w:rPr>
          <w:rtl/>
          <w:lang w:bidi="fa-IR"/>
        </w:rPr>
        <w:t>عاصم بن ثابت و سپس ابودجانه</w:t>
      </w:r>
      <w:r w:rsidR="00361A98">
        <w:rPr>
          <w:rtl/>
          <w:lang w:bidi="fa-IR"/>
        </w:rPr>
        <w:t xml:space="preserve">، </w:t>
      </w:r>
      <w:r>
        <w:rPr>
          <w:rtl/>
          <w:lang w:bidi="fa-IR"/>
        </w:rPr>
        <w:t>سهل بن حنيف</w:t>
      </w:r>
      <w:r w:rsidR="00361A98">
        <w:rPr>
          <w:rtl/>
          <w:lang w:bidi="fa-IR"/>
        </w:rPr>
        <w:t xml:space="preserve">، </w:t>
      </w:r>
      <w:r>
        <w:rPr>
          <w:rtl/>
          <w:lang w:bidi="fa-IR"/>
        </w:rPr>
        <w:t>طلحة بن عبيداللّه بودند</w:t>
      </w:r>
      <w:r w:rsidR="00361A98">
        <w:rPr>
          <w:rtl/>
          <w:lang w:bidi="fa-IR"/>
        </w:rPr>
        <w:t xml:space="preserve">. </w:t>
      </w:r>
      <w:r>
        <w:rPr>
          <w:rtl/>
          <w:lang w:bidi="fa-IR"/>
        </w:rPr>
        <w:t>زيد بن وهب از او پرسيد</w:t>
      </w:r>
      <w:r w:rsidR="00361A98">
        <w:rPr>
          <w:rtl/>
          <w:lang w:bidi="fa-IR"/>
        </w:rPr>
        <w:t xml:space="preserve">: </w:t>
      </w:r>
      <w:r>
        <w:rPr>
          <w:rtl/>
          <w:lang w:bidi="fa-IR"/>
        </w:rPr>
        <w:t>پس تو كجا بودى</w:t>
      </w:r>
      <w:r w:rsidR="00361A98">
        <w:rPr>
          <w:rtl/>
          <w:lang w:bidi="fa-IR"/>
        </w:rPr>
        <w:t>؟</w:t>
      </w:r>
      <w:r>
        <w:rPr>
          <w:rtl/>
          <w:lang w:bidi="fa-IR"/>
        </w:rPr>
        <w:t xml:space="preserve"> عبد اللّه بن مسعود گفت</w:t>
      </w:r>
      <w:r w:rsidR="00361A98">
        <w:rPr>
          <w:rtl/>
          <w:lang w:bidi="fa-IR"/>
        </w:rPr>
        <w:t xml:space="preserve">: </w:t>
      </w:r>
      <w:r>
        <w:rPr>
          <w:rtl/>
          <w:lang w:bidi="fa-IR"/>
        </w:rPr>
        <w:t>من هم گريختم</w:t>
      </w:r>
      <w:r w:rsidR="00361A98">
        <w:rPr>
          <w:rtl/>
          <w:lang w:bidi="fa-IR"/>
        </w:rPr>
        <w:t xml:space="preserve">. </w:t>
      </w:r>
    </w:p>
    <w:p w:rsidR="004675C8" w:rsidRDefault="004675C8" w:rsidP="004675C8">
      <w:pPr>
        <w:pStyle w:val="libNormal"/>
        <w:rPr>
          <w:rtl/>
          <w:lang w:bidi="fa-IR"/>
        </w:rPr>
      </w:pPr>
      <w:r>
        <w:rPr>
          <w:rtl/>
          <w:lang w:bidi="fa-IR"/>
        </w:rPr>
        <w:t>ابن اثير در تاريخ خود مى نويسد</w:t>
      </w:r>
      <w:r w:rsidR="00361A98">
        <w:rPr>
          <w:rtl/>
          <w:lang w:bidi="fa-IR"/>
        </w:rPr>
        <w:t xml:space="preserve">: </w:t>
      </w:r>
      <w:r>
        <w:rPr>
          <w:rtl/>
          <w:lang w:bidi="fa-IR"/>
        </w:rPr>
        <w:t>وجود گرامى پيامبر (</w:t>
      </w:r>
      <w:r w:rsidR="005D0BB4" w:rsidRPr="005D0BB4">
        <w:rPr>
          <w:rStyle w:val="libAlaemChar"/>
          <w:rtl/>
        </w:rPr>
        <w:t>صلى‌الله‌عليه‌وآله‌وسلم</w:t>
      </w:r>
      <w:r>
        <w:rPr>
          <w:rtl/>
          <w:lang w:bidi="fa-IR"/>
        </w:rPr>
        <w:t>) از هر طرف مورد هجوم دسته هايى از ارتش قريش قرار گرفت</w:t>
      </w:r>
      <w:r w:rsidR="00361A98">
        <w:rPr>
          <w:rtl/>
          <w:lang w:bidi="fa-IR"/>
        </w:rPr>
        <w:t xml:space="preserve">. </w:t>
      </w:r>
      <w:r>
        <w:rPr>
          <w:rtl/>
          <w:lang w:bidi="fa-IR"/>
        </w:rPr>
        <w:t>هر دسته اى كه به آن حضرت حمله مى آورد</w:t>
      </w:r>
      <w:r w:rsidR="00361A98">
        <w:rPr>
          <w:rtl/>
          <w:lang w:bidi="fa-IR"/>
        </w:rPr>
        <w:t xml:space="preserve">، </w:t>
      </w:r>
      <w:r>
        <w:rPr>
          <w:rtl/>
          <w:lang w:bidi="fa-IR"/>
        </w:rPr>
        <w:t>على به فرمان پيامبر به آنان حمله مى كرد و با كشتن برخى</w:t>
      </w:r>
      <w:r w:rsidR="00361A98">
        <w:rPr>
          <w:rtl/>
          <w:lang w:bidi="fa-IR"/>
        </w:rPr>
        <w:t xml:space="preserve">، </w:t>
      </w:r>
      <w:r>
        <w:rPr>
          <w:rtl/>
          <w:lang w:bidi="fa-IR"/>
        </w:rPr>
        <w:t>موجبات تفرق آنان را فراهم مى ساخت</w:t>
      </w:r>
      <w:r w:rsidR="00361A98">
        <w:rPr>
          <w:rtl/>
          <w:lang w:bidi="fa-IR"/>
        </w:rPr>
        <w:t xml:space="preserve">. </w:t>
      </w:r>
      <w:r>
        <w:rPr>
          <w:rtl/>
          <w:lang w:bidi="fa-IR"/>
        </w:rPr>
        <w:t>اين جريان چندبار در احد تكرار شد</w:t>
      </w:r>
      <w:r w:rsidR="00361A98">
        <w:rPr>
          <w:rtl/>
          <w:lang w:bidi="fa-IR"/>
        </w:rPr>
        <w:t xml:space="preserve">. </w:t>
      </w:r>
      <w:r>
        <w:rPr>
          <w:rtl/>
          <w:lang w:bidi="fa-IR"/>
        </w:rPr>
        <w:t>در برابر اين فداكارى</w:t>
      </w:r>
      <w:r w:rsidR="00361A98">
        <w:rPr>
          <w:rtl/>
          <w:lang w:bidi="fa-IR"/>
        </w:rPr>
        <w:t xml:space="preserve">، </w:t>
      </w:r>
      <w:r>
        <w:rPr>
          <w:rtl/>
          <w:lang w:bidi="fa-IR"/>
        </w:rPr>
        <w:t>امين وحى نازل گرديد و فداكارى على را نزد پيامبر ستود و گفت</w:t>
      </w:r>
      <w:r w:rsidR="00361A98">
        <w:rPr>
          <w:rtl/>
          <w:lang w:bidi="fa-IR"/>
        </w:rPr>
        <w:t xml:space="preserve">: </w:t>
      </w:r>
      <w:r>
        <w:rPr>
          <w:rtl/>
          <w:lang w:bidi="fa-IR"/>
        </w:rPr>
        <w:t>اين نهايت فداكارى است كه على از خود نشان مى دهد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امين وحى را تصديق كرد و فرمود</w:t>
      </w:r>
      <w:r w:rsidR="00361A98">
        <w:rPr>
          <w:rtl/>
          <w:lang w:bidi="fa-IR"/>
        </w:rPr>
        <w:t xml:space="preserve">: </w:t>
      </w:r>
      <w:r>
        <w:rPr>
          <w:rtl/>
          <w:lang w:bidi="fa-IR"/>
        </w:rPr>
        <w:t>من از على و او از من است</w:t>
      </w:r>
      <w:r w:rsidR="00361A98">
        <w:rPr>
          <w:rtl/>
          <w:lang w:bidi="fa-IR"/>
        </w:rPr>
        <w:t xml:space="preserve">. </w:t>
      </w:r>
      <w:r>
        <w:rPr>
          <w:rtl/>
          <w:lang w:bidi="fa-IR"/>
        </w:rPr>
        <w:t>سپس اين ندا در ميدان شنيده شد</w:t>
      </w:r>
      <w:r w:rsidR="00361A98">
        <w:rPr>
          <w:rtl/>
          <w:lang w:bidi="fa-IR"/>
        </w:rPr>
        <w:t xml:space="preserve">: </w:t>
      </w:r>
      <w:r>
        <w:rPr>
          <w:rtl/>
          <w:lang w:bidi="fa-IR"/>
        </w:rPr>
        <w:t>( (لا فتى الا على</w:t>
      </w:r>
      <w:r w:rsidR="00361A98">
        <w:rPr>
          <w:rtl/>
          <w:lang w:bidi="fa-IR"/>
        </w:rPr>
        <w:t xml:space="preserve">، </w:t>
      </w:r>
      <w:r>
        <w:rPr>
          <w:rtl/>
          <w:lang w:bidi="fa-IR"/>
        </w:rPr>
        <w:t>لا سيف الا ذوالفقار)) يعنى</w:t>
      </w:r>
      <w:r w:rsidR="00361A98">
        <w:rPr>
          <w:rtl/>
          <w:lang w:bidi="fa-IR"/>
        </w:rPr>
        <w:t xml:space="preserve">، </w:t>
      </w:r>
      <w:r>
        <w:rPr>
          <w:rtl/>
          <w:lang w:bidi="fa-IR"/>
        </w:rPr>
        <w:t>هيچ جوانمردى جز على نيست و هيچ شمشيرى جز شمشير ذوالفقار نيست</w:t>
      </w:r>
      <w:r w:rsidR="00361A98">
        <w:rPr>
          <w:rtl/>
          <w:lang w:bidi="fa-IR"/>
        </w:rPr>
        <w:t xml:space="preserve">. </w:t>
      </w:r>
    </w:p>
    <w:p w:rsidR="004675C8" w:rsidRDefault="004675C8" w:rsidP="004675C8">
      <w:pPr>
        <w:pStyle w:val="libNormal"/>
        <w:rPr>
          <w:rtl/>
          <w:lang w:bidi="fa-IR"/>
        </w:rPr>
      </w:pPr>
      <w:r>
        <w:rPr>
          <w:rtl/>
          <w:lang w:bidi="fa-IR"/>
        </w:rPr>
        <w:t>ابن هشام آمار كشته شدگان را بيست و دو نفر نوشته است</w:t>
      </w:r>
      <w:r w:rsidR="00361A98">
        <w:rPr>
          <w:rtl/>
          <w:lang w:bidi="fa-IR"/>
        </w:rPr>
        <w:t xml:space="preserve">. </w:t>
      </w:r>
      <w:r>
        <w:rPr>
          <w:rtl/>
          <w:lang w:bidi="fa-IR"/>
        </w:rPr>
        <w:t xml:space="preserve">نام و قبيله و ساير مشخصات آنان را نيز ذكر كرده است كه دوازده نفر از اين افراد به دست على بن ابى طالب </w:t>
      </w:r>
      <w:r w:rsidR="00597A2D" w:rsidRPr="00597A2D">
        <w:rPr>
          <w:rStyle w:val="libAlaemChar"/>
          <w:rtl/>
        </w:rPr>
        <w:t>عليه‌السلام</w:t>
      </w:r>
      <w:r>
        <w:rPr>
          <w:rtl/>
          <w:lang w:bidi="fa-IR"/>
        </w:rPr>
        <w:t xml:space="preserve"> كشته و بقيه به دست ساير مسلمانان مقتول گشته اند</w:t>
      </w:r>
      <w:r w:rsidR="00361A98">
        <w:rPr>
          <w:rtl/>
          <w:lang w:bidi="fa-IR"/>
        </w:rPr>
        <w:t xml:space="preserve">. </w:t>
      </w:r>
    </w:p>
    <w:p w:rsidR="004675C8" w:rsidRDefault="004675C8" w:rsidP="004675C8">
      <w:pPr>
        <w:pStyle w:val="libNormal"/>
        <w:rPr>
          <w:rtl/>
          <w:lang w:bidi="fa-IR"/>
        </w:rPr>
      </w:pPr>
      <w:r>
        <w:rPr>
          <w:rtl/>
          <w:lang w:bidi="fa-IR"/>
        </w:rPr>
        <w:t>مسلمانان در محضر پيامبر وارد نبردگاه شدند و مى خواستند كه كشتگان خود را كه حدود هفتاد نفر بود به خاك بسپارند</w:t>
      </w:r>
      <w:r w:rsidR="00361A98">
        <w:rPr>
          <w:rtl/>
          <w:lang w:bidi="fa-IR"/>
        </w:rPr>
        <w:t xml:space="preserve">، </w:t>
      </w:r>
      <w:r>
        <w:rPr>
          <w:rtl/>
          <w:lang w:bidi="fa-IR"/>
        </w:rPr>
        <w:t>چشم پيامبر (</w:t>
      </w:r>
      <w:r w:rsidR="005D0BB4" w:rsidRPr="005D0BB4">
        <w:rPr>
          <w:rStyle w:val="libAlaemChar"/>
          <w:rtl/>
        </w:rPr>
        <w:t>صلى‌الله‌عليه‌وآله‌وسلم</w:t>
      </w:r>
      <w:r>
        <w:rPr>
          <w:rtl/>
          <w:lang w:bidi="fa-IR"/>
        </w:rPr>
        <w:t xml:space="preserve">) به بدن </w:t>
      </w:r>
      <w:r>
        <w:rPr>
          <w:rtl/>
          <w:lang w:bidi="fa-IR"/>
        </w:rPr>
        <w:lastRenderedPageBreak/>
        <w:t>حمزه افتاد</w:t>
      </w:r>
      <w:r w:rsidR="00361A98">
        <w:rPr>
          <w:rtl/>
          <w:lang w:bidi="fa-IR"/>
        </w:rPr>
        <w:t xml:space="preserve">. </w:t>
      </w:r>
      <w:r>
        <w:rPr>
          <w:rtl/>
          <w:lang w:bidi="fa-IR"/>
        </w:rPr>
        <w:t>وضع رقت بار حمزه فوق العاده او را منقلب ساخت و طوفانى از خشم و غضب در كانون وجود او پديد آورد به طورى كه فرمود</w:t>
      </w:r>
      <w:r w:rsidR="00361A98">
        <w:rPr>
          <w:rtl/>
          <w:lang w:bidi="fa-IR"/>
        </w:rPr>
        <w:t xml:space="preserve">: </w:t>
      </w:r>
      <w:r>
        <w:rPr>
          <w:rtl/>
          <w:lang w:bidi="fa-IR"/>
        </w:rPr>
        <w:t>اين ناراحتى كه اكنون در خود احساس مى كنم</w:t>
      </w:r>
      <w:r w:rsidR="00361A98">
        <w:rPr>
          <w:rtl/>
          <w:lang w:bidi="fa-IR"/>
        </w:rPr>
        <w:t xml:space="preserve">، </w:t>
      </w:r>
      <w:r>
        <w:rPr>
          <w:rtl/>
          <w:lang w:bidi="fa-IR"/>
        </w:rPr>
        <w:t>در زنداگانى من بى سابقه است</w:t>
      </w:r>
      <w:r w:rsidR="00361A98">
        <w:rPr>
          <w:rtl/>
          <w:lang w:bidi="fa-IR"/>
        </w:rPr>
        <w:t xml:space="preserve">. </w:t>
      </w:r>
    </w:p>
    <w:p w:rsidR="004675C8" w:rsidRDefault="004675C8" w:rsidP="004675C8">
      <w:pPr>
        <w:pStyle w:val="libNormal"/>
        <w:rPr>
          <w:rtl/>
          <w:lang w:bidi="fa-IR"/>
        </w:rPr>
      </w:pPr>
      <w:r>
        <w:rPr>
          <w:rtl/>
          <w:lang w:bidi="fa-IR"/>
        </w:rPr>
        <w:t>مسلمانان عهد كردند كه اگر بر مشركان دست يابند</w:t>
      </w:r>
      <w:r w:rsidR="00361A98">
        <w:rPr>
          <w:rtl/>
          <w:lang w:bidi="fa-IR"/>
        </w:rPr>
        <w:t xml:space="preserve">، </w:t>
      </w:r>
      <w:r>
        <w:rPr>
          <w:rtl/>
          <w:lang w:bidi="fa-IR"/>
        </w:rPr>
        <w:t>همين معامله را با كشته هاى آنان انجام دهند و به جاى يكى</w:t>
      </w:r>
      <w:r w:rsidR="00361A98">
        <w:rPr>
          <w:rtl/>
          <w:lang w:bidi="fa-IR"/>
        </w:rPr>
        <w:t xml:space="preserve">، </w:t>
      </w:r>
      <w:r>
        <w:rPr>
          <w:rtl/>
          <w:lang w:bidi="fa-IR"/>
        </w:rPr>
        <w:t>سى نفر را مثله كنند</w:t>
      </w:r>
      <w:r w:rsidR="00361A98">
        <w:rPr>
          <w:rtl/>
          <w:lang w:bidi="fa-IR"/>
        </w:rPr>
        <w:t xml:space="preserve">. </w:t>
      </w:r>
      <w:r>
        <w:rPr>
          <w:rtl/>
          <w:lang w:bidi="fa-IR"/>
        </w:rPr>
        <w:t>چيزى از تصميم آنان نگذشته بود كه جبرئيل نازل گرديد و خطاب به 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 (اگر تصميم داريد كه آنان را مجازات كنيد</w:t>
      </w:r>
      <w:r w:rsidR="00361A98">
        <w:rPr>
          <w:rtl/>
          <w:lang w:bidi="fa-IR"/>
        </w:rPr>
        <w:t xml:space="preserve">، </w:t>
      </w:r>
      <w:r>
        <w:rPr>
          <w:rtl/>
          <w:lang w:bidi="fa-IR"/>
        </w:rPr>
        <w:t>در مجازات خود ميانه رو باشيد و از حد اعتدال بيرون نرويد و اگر صبر كنيد</w:t>
      </w:r>
      <w:r w:rsidR="00361A98">
        <w:rPr>
          <w:rtl/>
          <w:lang w:bidi="fa-IR"/>
        </w:rPr>
        <w:t xml:space="preserve">، </w:t>
      </w:r>
      <w:r>
        <w:rPr>
          <w:rtl/>
          <w:lang w:bidi="fa-IR"/>
        </w:rPr>
        <w:t>براى صابران بهتر است))</w:t>
      </w:r>
      <w:r w:rsidR="00361A98">
        <w:rPr>
          <w:rtl/>
          <w:lang w:bidi="fa-IR"/>
        </w:rPr>
        <w:t>.</w:t>
      </w:r>
      <w:r w:rsidR="00CB1563">
        <w:rPr>
          <w:rtl/>
          <w:lang w:bidi="fa-IR"/>
        </w:rPr>
        <w:t xml:space="preserve"> </w:t>
      </w:r>
      <w:r w:rsidRPr="005F606A">
        <w:rPr>
          <w:rStyle w:val="libFootnotenumChar"/>
          <w:rtl/>
        </w:rPr>
        <w:t>(1141</w:t>
      </w:r>
      <w:r w:rsidR="009F07A6" w:rsidRPr="005F606A">
        <w:rPr>
          <w:rStyle w:val="libFootnotenumChar"/>
          <w:rtl/>
        </w:rPr>
        <w:t>)</w:t>
      </w:r>
    </w:p>
    <w:p w:rsidR="004675C8" w:rsidRDefault="00B403BA" w:rsidP="00B403BA">
      <w:pPr>
        <w:pStyle w:val="Heading2"/>
        <w:rPr>
          <w:rtl/>
          <w:lang w:bidi="fa-IR"/>
        </w:rPr>
      </w:pPr>
      <w:bookmarkStart w:id="429" w:name="_Toc394925404"/>
      <w:r>
        <w:rPr>
          <w:rtl/>
          <w:lang w:bidi="fa-IR"/>
        </w:rPr>
        <w:t>خطاب خداوند به شهيدان احد</w:t>
      </w:r>
      <w:bookmarkEnd w:id="429"/>
    </w:p>
    <w:p w:rsidR="004675C8" w:rsidRDefault="004675C8" w:rsidP="004675C8">
      <w:pPr>
        <w:pStyle w:val="libNormal"/>
        <w:rPr>
          <w:rtl/>
          <w:lang w:bidi="fa-IR"/>
        </w:rPr>
      </w:pPr>
      <w:r>
        <w:rPr>
          <w:rtl/>
          <w:lang w:bidi="fa-IR"/>
        </w:rPr>
        <w:t>ابن مسعود از پيامبر اكرم (</w:t>
      </w:r>
      <w:r w:rsidR="005D0BB4" w:rsidRPr="005D0BB4">
        <w:rPr>
          <w:rStyle w:val="libAlaemChar"/>
          <w:rtl/>
        </w:rPr>
        <w:t>صلى‌الله‌عليه‌وآله‌وسلم</w:t>
      </w:r>
      <w:r>
        <w:rPr>
          <w:rtl/>
          <w:lang w:bidi="fa-IR"/>
        </w:rPr>
        <w:t>) نقل مى كند كه خداوند به ارواح شهيدان احد خطاب كرد و از آنان پرسيد</w:t>
      </w:r>
      <w:r w:rsidR="00361A98">
        <w:rPr>
          <w:rtl/>
          <w:lang w:bidi="fa-IR"/>
        </w:rPr>
        <w:t xml:space="preserve">: </w:t>
      </w:r>
      <w:r>
        <w:rPr>
          <w:rtl/>
          <w:lang w:bidi="fa-IR"/>
        </w:rPr>
        <w:t>چه آرزويى داريد؟ آنان گفتند</w:t>
      </w:r>
      <w:r w:rsidR="00361A98">
        <w:rPr>
          <w:rtl/>
          <w:lang w:bidi="fa-IR"/>
        </w:rPr>
        <w:t xml:space="preserve">: </w:t>
      </w:r>
      <w:r>
        <w:rPr>
          <w:rtl/>
          <w:lang w:bidi="fa-IR"/>
        </w:rPr>
        <w:t>پروردگارا! ما بالاتر از اين چه آرزويى مى توانيم داشته باشيم كه غرق در نعمت هاى جاويدان تو هستيم و در سايه عرش تو مسكن گزيديم</w:t>
      </w:r>
      <w:r w:rsidR="00361A98">
        <w:rPr>
          <w:rtl/>
          <w:lang w:bidi="fa-IR"/>
        </w:rPr>
        <w:t xml:space="preserve">، </w:t>
      </w:r>
      <w:r>
        <w:rPr>
          <w:rtl/>
          <w:lang w:bidi="fa-IR"/>
        </w:rPr>
        <w:t>تنها تقاضاى ما اين است كه بار ديگر به دنيا برگرديم و در راه تو شهيد شويم</w:t>
      </w:r>
      <w:r w:rsidR="00361A98">
        <w:rPr>
          <w:rtl/>
          <w:lang w:bidi="fa-IR"/>
        </w:rPr>
        <w:t xml:space="preserve">. </w:t>
      </w:r>
      <w:r>
        <w:rPr>
          <w:rtl/>
          <w:lang w:bidi="fa-IR"/>
        </w:rPr>
        <w:t>خداوند فرمود</w:t>
      </w:r>
      <w:r w:rsidR="00361A98">
        <w:rPr>
          <w:rtl/>
          <w:lang w:bidi="fa-IR"/>
        </w:rPr>
        <w:t xml:space="preserve">: </w:t>
      </w:r>
      <w:r>
        <w:rPr>
          <w:rtl/>
          <w:lang w:bidi="fa-IR"/>
        </w:rPr>
        <w:t>فرمان تخلف ناپذير من اين است كه كسى دوباره به دنيا بازنگردد</w:t>
      </w:r>
      <w:r w:rsidR="00361A98">
        <w:rPr>
          <w:rtl/>
          <w:lang w:bidi="fa-IR"/>
        </w:rPr>
        <w:t xml:space="preserve">. </w:t>
      </w:r>
      <w:r>
        <w:rPr>
          <w:rtl/>
          <w:lang w:bidi="fa-IR"/>
        </w:rPr>
        <w:t>عرض كردند</w:t>
      </w:r>
      <w:r w:rsidR="00361A98">
        <w:rPr>
          <w:rtl/>
          <w:lang w:bidi="fa-IR"/>
        </w:rPr>
        <w:t xml:space="preserve">: </w:t>
      </w:r>
      <w:r>
        <w:rPr>
          <w:rtl/>
          <w:lang w:bidi="fa-IR"/>
        </w:rPr>
        <w:t>حال كه چنين است تقاضاى ما اين است كه سلام ما را به پيامبر (</w:t>
      </w:r>
      <w:r w:rsidR="005D0BB4" w:rsidRPr="005D0BB4">
        <w:rPr>
          <w:rStyle w:val="libAlaemChar"/>
          <w:rtl/>
        </w:rPr>
        <w:t>صلى‌الله‌عليه‌وآله‌وسلم</w:t>
      </w:r>
      <w:r>
        <w:rPr>
          <w:rtl/>
          <w:lang w:bidi="fa-IR"/>
        </w:rPr>
        <w:t>) برسانى و به بازماندگانمان</w:t>
      </w:r>
      <w:r w:rsidR="00361A98">
        <w:rPr>
          <w:rtl/>
          <w:lang w:bidi="fa-IR"/>
        </w:rPr>
        <w:t xml:space="preserve">، </w:t>
      </w:r>
      <w:r>
        <w:rPr>
          <w:rtl/>
          <w:lang w:bidi="fa-IR"/>
        </w:rPr>
        <w:t>حال ما را بگويى و از وضع ما به آنان بشارت دهى كه هيچ گونه نگران نباشند</w:t>
      </w:r>
      <w:r w:rsidR="00361A98">
        <w:rPr>
          <w:rtl/>
          <w:lang w:bidi="fa-IR"/>
        </w:rPr>
        <w:t xml:space="preserve">. </w:t>
      </w:r>
      <w:r>
        <w:rPr>
          <w:rtl/>
          <w:lang w:bidi="fa-IR"/>
        </w:rPr>
        <w:t>سپس در اين رابطه آيه 169 سوره آل عمران نازل گرديد</w:t>
      </w:r>
      <w:r w:rsidR="00361A98">
        <w:rPr>
          <w:rtl/>
          <w:lang w:bidi="fa-IR"/>
        </w:rPr>
        <w:t xml:space="preserve">. </w:t>
      </w:r>
    </w:p>
    <w:p w:rsidR="004675C8" w:rsidRDefault="00B403BA" w:rsidP="00B403BA">
      <w:pPr>
        <w:pStyle w:val="Heading2"/>
        <w:rPr>
          <w:rtl/>
          <w:lang w:bidi="fa-IR"/>
        </w:rPr>
      </w:pPr>
      <w:bookmarkStart w:id="430" w:name="_Toc394925405"/>
      <w:r>
        <w:rPr>
          <w:rtl/>
          <w:lang w:bidi="fa-IR"/>
        </w:rPr>
        <w:t>غسيل الملائكه</w:t>
      </w:r>
      <w:bookmarkEnd w:id="430"/>
    </w:p>
    <w:p w:rsidR="004675C8" w:rsidRDefault="004675C8" w:rsidP="004675C8">
      <w:pPr>
        <w:pStyle w:val="libNormal"/>
        <w:rPr>
          <w:rtl/>
          <w:lang w:bidi="fa-IR"/>
        </w:rPr>
      </w:pPr>
      <w:r>
        <w:rPr>
          <w:rtl/>
          <w:lang w:bidi="fa-IR"/>
        </w:rPr>
        <w:t>حنظلة بن ابى عياش همان شب كه فرداى آن جنگ احد درگرفت</w:t>
      </w:r>
      <w:r w:rsidR="00361A98">
        <w:rPr>
          <w:rtl/>
          <w:lang w:bidi="fa-IR"/>
        </w:rPr>
        <w:t xml:space="preserve">، </w:t>
      </w:r>
      <w:r>
        <w:rPr>
          <w:rtl/>
          <w:lang w:bidi="fa-IR"/>
        </w:rPr>
        <w:t>مى خواست عروسى كند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xml:space="preserve">) با اصحاب مشغول مشورت درباره جنگ </w:t>
      </w:r>
      <w:r>
        <w:rPr>
          <w:rtl/>
          <w:lang w:bidi="fa-IR"/>
        </w:rPr>
        <w:lastRenderedPageBreak/>
        <w:t>بود</w:t>
      </w:r>
      <w:r w:rsidR="00361A98">
        <w:rPr>
          <w:rtl/>
          <w:lang w:bidi="fa-IR"/>
        </w:rPr>
        <w:t xml:space="preserve">، </w:t>
      </w:r>
      <w:r>
        <w:rPr>
          <w:rtl/>
          <w:lang w:bidi="fa-IR"/>
        </w:rPr>
        <w:t>او نزد پيامبر (</w:t>
      </w:r>
      <w:r w:rsidR="005D0BB4" w:rsidRPr="005D0BB4">
        <w:rPr>
          <w:rStyle w:val="libAlaemChar"/>
          <w:rtl/>
        </w:rPr>
        <w:t>صلى‌الله‌عليه‌وآله‌وسلم</w:t>
      </w:r>
      <w:r>
        <w:rPr>
          <w:rtl/>
          <w:lang w:bidi="fa-IR"/>
        </w:rPr>
        <w:t>) آمد و عرضه داشت كه اگر پيامبر (</w:t>
      </w:r>
      <w:r w:rsidR="005D0BB4" w:rsidRPr="005D0BB4">
        <w:rPr>
          <w:rStyle w:val="libAlaemChar"/>
          <w:rtl/>
        </w:rPr>
        <w:t>صلى‌الله‌عليه‌وآله‌وسلم</w:t>
      </w:r>
      <w:r>
        <w:rPr>
          <w:rtl/>
          <w:lang w:bidi="fa-IR"/>
        </w:rPr>
        <w:t>) به او اجازه دهد آن شب را نزد همسر خود بماند پيامبر (</w:t>
      </w:r>
      <w:r w:rsidR="005D0BB4" w:rsidRPr="005D0BB4">
        <w:rPr>
          <w:rStyle w:val="libAlaemChar"/>
          <w:rtl/>
        </w:rPr>
        <w:t>صلى‌الله‌عليه‌وآله‌وسلم</w:t>
      </w:r>
      <w:r>
        <w:rPr>
          <w:rtl/>
          <w:lang w:bidi="fa-IR"/>
        </w:rPr>
        <w:t>) نيز به او اجازه داد</w:t>
      </w:r>
      <w:r w:rsidR="00361A98">
        <w:rPr>
          <w:rtl/>
          <w:lang w:bidi="fa-IR"/>
        </w:rPr>
        <w:t xml:space="preserve">. </w:t>
      </w:r>
    </w:p>
    <w:p w:rsidR="004675C8" w:rsidRDefault="004675C8" w:rsidP="004675C8">
      <w:pPr>
        <w:pStyle w:val="libNormal"/>
        <w:rPr>
          <w:rtl/>
          <w:lang w:bidi="fa-IR"/>
        </w:rPr>
      </w:pPr>
      <w:r>
        <w:rPr>
          <w:rtl/>
          <w:lang w:bidi="fa-IR"/>
        </w:rPr>
        <w:t>صبحگاهان به قدرى براى شركت در جنگ عجله داشت كه موفق به انجام غسل نشد</w:t>
      </w:r>
      <w:r w:rsidR="00361A98">
        <w:rPr>
          <w:rtl/>
          <w:lang w:bidi="fa-IR"/>
        </w:rPr>
        <w:t xml:space="preserve">، </w:t>
      </w:r>
      <w:r>
        <w:rPr>
          <w:rtl/>
          <w:lang w:bidi="fa-IR"/>
        </w:rPr>
        <w:t>با همان حال وارد معركه كارزار گرديد و سرانجام شربت شهادت نوشيد</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درباره او فرمود</w:t>
      </w:r>
      <w:r w:rsidR="00361A98">
        <w:rPr>
          <w:rtl/>
          <w:lang w:bidi="fa-IR"/>
        </w:rPr>
        <w:t xml:space="preserve">: </w:t>
      </w:r>
      <w:r>
        <w:rPr>
          <w:rtl/>
          <w:lang w:bidi="fa-IR"/>
        </w:rPr>
        <w:t>فرشتگان را ديدم كه حنظله را در ميان آسمان غسل مى دهند</w:t>
      </w:r>
      <w:r w:rsidR="00361A98">
        <w:rPr>
          <w:rtl/>
          <w:lang w:bidi="fa-IR"/>
        </w:rPr>
        <w:t xml:space="preserve">، </w:t>
      </w:r>
      <w:r>
        <w:rPr>
          <w:rtl/>
          <w:lang w:bidi="fa-IR"/>
        </w:rPr>
        <w:t>از اين رو غسيل الملائكه ناميده شد</w:t>
      </w:r>
      <w:r w:rsidR="00361A98">
        <w:rPr>
          <w:rtl/>
          <w:lang w:bidi="fa-IR"/>
        </w:rPr>
        <w:t xml:space="preserve">. </w:t>
      </w:r>
    </w:p>
    <w:p w:rsidR="004675C8" w:rsidRDefault="004675C8" w:rsidP="004675C8">
      <w:pPr>
        <w:pStyle w:val="libNormal"/>
        <w:rPr>
          <w:rtl/>
          <w:lang w:bidi="fa-IR"/>
        </w:rPr>
      </w:pPr>
      <w:r>
        <w:rPr>
          <w:rtl/>
          <w:lang w:bidi="fa-IR"/>
        </w:rPr>
        <w:t>وضع اين عروس و داماد شگفت آور است</w:t>
      </w:r>
      <w:r w:rsidR="00361A98">
        <w:rPr>
          <w:rtl/>
          <w:lang w:bidi="fa-IR"/>
        </w:rPr>
        <w:t xml:space="preserve">، </w:t>
      </w:r>
      <w:r>
        <w:rPr>
          <w:rtl/>
          <w:lang w:bidi="fa-IR"/>
        </w:rPr>
        <w:t>زيرا آنان جانباز راه حق بودند ولى پدران آنان</w:t>
      </w:r>
      <w:r w:rsidR="00361A98">
        <w:rPr>
          <w:rtl/>
          <w:lang w:bidi="fa-IR"/>
        </w:rPr>
        <w:t xml:space="preserve">، </w:t>
      </w:r>
      <w:r>
        <w:rPr>
          <w:rtl/>
          <w:lang w:bidi="fa-IR"/>
        </w:rPr>
        <w:t>از دشمنان سرسخت اسلام به شمار مى رفتند</w:t>
      </w:r>
      <w:r w:rsidR="00361A98">
        <w:rPr>
          <w:rtl/>
          <w:lang w:bidi="fa-IR"/>
        </w:rPr>
        <w:t xml:space="preserve">. </w:t>
      </w:r>
      <w:r>
        <w:rPr>
          <w:rtl/>
          <w:lang w:bidi="fa-IR"/>
        </w:rPr>
        <w:t>پدر عروس ‍ عبداللّه بن ابى رييس منافقان مدينه بود و حنظله فرزند ابى عامر راهب دوران جاهليت بود كه پس از اسلام</w:t>
      </w:r>
      <w:r w:rsidR="00361A98">
        <w:rPr>
          <w:rtl/>
          <w:lang w:bidi="fa-IR"/>
        </w:rPr>
        <w:t xml:space="preserve">، </w:t>
      </w:r>
      <w:r>
        <w:rPr>
          <w:rtl/>
          <w:lang w:bidi="fa-IR"/>
        </w:rPr>
        <w:t>به صف مشركان اسلام پيوست</w:t>
      </w:r>
      <w:r w:rsidR="00361A98">
        <w:rPr>
          <w:rtl/>
          <w:lang w:bidi="fa-IR"/>
        </w:rPr>
        <w:t xml:space="preserve">. </w:t>
      </w:r>
    </w:p>
    <w:p w:rsidR="004675C8" w:rsidRDefault="00B403BA" w:rsidP="00B403BA">
      <w:pPr>
        <w:pStyle w:val="Heading2"/>
        <w:rPr>
          <w:rtl/>
          <w:lang w:bidi="fa-IR"/>
        </w:rPr>
      </w:pPr>
      <w:bookmarkStart w:id="431" w:name="_Toc394925406"/>
      <w:r>
        <w:rPr>
          <w:rtl/>
          <w:lang w:bidi="fa-IR"/>
        </w:rPr>
        <w:t>غزوه بنى النضير</w:t>
      </w:r>
      <w:bookmarkEnd w:id="431"/>
    </w:p>
    <w:p w:rsidR="004675C8" w:rsidRDefault="004675C8" w:rsidP="004675C8">
      <w:pPr>
        <w:pStyle w:val="libNormal"/>
        <w:rPr>
          <w:rtl/>
          <w:lang w:bidi="fa-IR"/>
        </w:rPr>
      </w:pPr>
      <w:r>
        <w:rPr>
          <w:rtl/>
          <w:lang w:bidi="fa-IR"/>
        </w:rPr>
        <w:t>منافقان و يهوديان مدينه از شكست مسلمانان در احد و كشته شدن آنان سخت خوشحال بودند و به دنبال فرصت بودند كه در مدينه شورشى بر پا كنند و به قبايل خارج از مدينه بفهمانند كه كوچك ترين اتحاد و وحدت كلمه در مدينه وجود ندارد و دشمنان خارجى مى توانند حكومت نو پاى اسلام را سرنگون سازند</w:t>
      </w:r>
      <w:r w:rsidR="00361A98">
        <w:rPr>
          <w:rtl/>
          <w:lang w:bidi="fa-IR"/>
        </w:rPr>
        <w:t xml:space="preserve">. </w:t>
      </w:r>
    </w:p>
    <w:p w:rsidR="004675C8" w:rsidRDefault="004675C8" w:rsidP="004675C8">
      <w:pPr>
        <w:pStyle w:val="libNormal"/>
        <w:rPr>
          <w:lang w:bidi="fa-IR"/>
        </w:rPr>
      </w:pPr>
      <w:r>
        <w:rPr>
          <w:rtl/>
          <w:lang w:bidi="fa-IR"/>
        </w:rPr>
        <w:t>در سرزمين مدينه سه گروه از يهود زندگى مى كردند كه عبارت بودند از</w:t>
      </w:r>
      <w:r w:rsidR="00361A98">
        <w:rPr>
          <w:rtl/>
          <w:lang w:bidi="fa-IR"/>
        </w:rPr>
        <w:t xml:space="preserve">: </w:t>
      </w:r>
      <w:r>
        <w:rPr>
          <w:rtl/>
          <w:lang w:bidi="fa-IR"/>
        </w:rPr>
        <w:t>بنى نضير</w:t>
      </w:r>
      <w:r w:rsidR="00361A98">
        <w:rPr>
          <w:rtl/>
          <w:lang w:bidi="fa-IR"/>
        </w:rPr>
        <w:t xml:space="preserve">، </w:t>
      </w:r>
      <w:r>
        <w:rPr>
          <w:rtl/>
          <w:lang w:bidi="fa-IR"/>
        </w:rPr>
        <w:t>بنى قريظه و بنى قينقاع و آنان اهل حجاز نبودند</w:t>
      </w:r>
      <w:r w:rsidR="00361A98">
        <w:rPr>
          <w:rtl/>
          <w:lang w:bidi="fa-IR"/>
        </w:rPr>
        <w:t xml:space="preserve">، </w:t>
      </w:r>
      <w:r>
        <w:rPr>
          <w:rtl/>
          <w:lang w:bidi="fa-IR"/>
        </w:rPr>
        <w:t>ولى چون در كتب مذهبى خود خوانده بودند كه پيامبرى از سرزمين مدينه ظهور مى كند</w:t>
      </w:r>
      <w:r w:rsidR="00361A98">
        <w:rPr>
          <w:rtl/>
          <w:lang w:bidi="fa-IR"/>
        </w:rPr>
        <w:t xml:space="preserve">، </w:t>
      </w:r>
      <w:r>
        <w:rPr>
          <w:rtl/>
          <w:lang w:bidi="fa-IR"/>
        </w:rPr>
        <w:t>به اين سرزمين كوچ كردند و در انتظار اين ظهور بزرگ بودند</w:t>
      </w:r>
      <w:r w:rsidR="00361A98">
        <w:rPr>
          <w:rtl/>
          <w:lang w:bidi="fa-IR"/>
        </w:rPr>
        <w:t xml:space="preserve">. </w:t>
      </w:r>
    </w:p>
    <w:p w:rsidR="004675C8" w:rsidRDefault="004675C8" w:rsidP="004675C8">
      <w:pPr>
        <w:pStyle w:val="libNormal"/>
        <w:rPr>
          <w:rtl/>
          <w:lang w:bidi="fa-IR"/>
        </w:rPr>
      </w:pPr>
      <w:r>
        <w:rPr>
          <w:rtl/>
          <w:lang w:bidi="fa-IR"/>
        </w:rPr>
        <w:lastRenderedPageBreak/>
        <w:t>رسول خدا (</w:t>
      </w:r>
      <w:r w:rsidR="005D0BB4" w:rsidRPr="005D0BB4">
        <w:rPr>
          <w:rStyle w:val="libAlaemChar"/>
          <w:rtl/>
        </w:rPr>
        <w:t>صلى‌الله‌عليه‌وآله‌وسلم</w:t>
      </w:r>
      <w:r>
        <w:rPr>
          <w:rtl/>
          <w:lang w:bidi="fa-IR"/>
        </w:rPr>
        <w:t>) پس از هجرت به مدينه با آنان پيمان عدم تعرض بست</w:t>
      </w:r>
      <w:r w:rsidR="00361A98">
        <w:rPr>
          <w:rtl/>
          <w:lang w:bidi="fa-IR"/>
        </w:rPr>
        <w:t xml:space="preserve">، </w:t>
      </w:r>
      <w:r>
        <w:rPr>
          <w:rtl/>
          <w:lang w:bidi="fa-IR"/>
        </w:rPr>
        <w:t>ولى آنان هر زمان كه فرصتى مى يافتند از نقض اين پيمان فروگذار نمى كردند</w:t>
      </w:r>
      <w:r w:rsidR="00361A98">
        <w:rPr>
          <w:rtl/>
          <w:lang w:bidi="fa-IR"/>
        </w:rPr>
        <w:t xml:space="preserve">. </w:t>
      </w:r>
    </w:p>
    <w:p w:rsidR="004675C8" w:rsidRDefault="004675C8" w:rsidP="004675C8">
      <w:pPr>
        <w:pStyle w:val="libNormal"/>
        <w:rPr>
          <w:rtl/>
          <w:lang w:bidi="fa-IR"/>
        </w:rPr>
      </w:pPr>
      <w:r>
        <w:rPr>
          <w:rtl/>
          <w:lang w:bidi="fa-IR"/>
        </w:rPr>
        <w:t>بعد از جنگ احد كعب بن اشرف با چهل سوار يهودى</w:t>
      </w:r>
      <w:r w:rsidR="00361A98">
        <w:rPr>
          <w:rtl/>
          <w:lang w:bidi="fa-IR"/>
        </w:rPr>
        <w:t xml:space="preserve">، </w:t>
      </w:r>
      <w:r>
        <w:rPr>
          <w:rtl/>
          <w:lang w:bidi="fa-IR"/>
        </w:rPr>
        <w:t>به مكه رفتند و يكسره به سراغ قريش رفتند و با آنان عهد و پيمان بستند كه با هم بر ضد محمد (</w:t>
      </w:r>
      <w:r w:rsidR="005D0BB4" w:rsidRPr="005D0BB4">
        <w:rPr>
          <w:rStyle w:val="libAlaemChar"/>
          <w:rtl/>
        </w:rPr>
        <w:t>صلى‌الله‌عليه‌وآله‌وسلم</w:t>
      </w:r>
      <w:r>
        <w:rPr>
          <w:rtl/>
          <w:lang w:bidi="fa-IR"/>
        </w:rPr>
        <w:t>) پيكار كنند</w:t>
      </w:r>
      <w:r w:rsidR="00361A98">
        <w:rPr>
          <w:rtl/>
          <w:lang w:bidi="fa-IR"/>
        </w:rPr>
        <w:t xml:space="preserve">، </w:t>
      </w:r>
      <w:r>
        <w:rPr>
          <w:rtl/>
          <w:lang w:bidi="fa-IR"/>
        </w:rPr>
        <w:t>سپس ابوسفيان با چهل نفر از مكيان و كعب بن اشرف يهودى با چهل نفر از يهود وارد مسجد الحرام شدند و در كنار خانه كعبه پيمان ها را محكم ساختند</w:t>
      </w:r>
      <w:r w:rsidR="00361A98">
        <w:rPr>
          <w:rtl/>
          <w:lang w:bidi="fa-IR"/>
        </w:rPr>
        <w:t xml:space="preserve">، </w:t>
      </w:r>
      <w:r>
        <w:rPr>
          <w:rtl/>
          <w:lang w:bidi="fa-IR"/>
        </w:rPr>
        <w:t>اين خبر از طريق وحى به پيامبر (</w:t>
      </w:r>
      <w:r w:rsidR="005D0BB4" w:rsidRPr="005D0BB4">
        <w:rPr>
          <w:rStyle w:val="libAlaemChar"/>
          <w:rtl/>
        </w:rPr>
        <w:t>صلى‌الله‌عليه‌وآله‌وسلم</w:t>
      </w:r>
      <w:r>
        <w:rPr>
          <w:rtl/>
          <w:lang w:bidi="fa-IR"/>
        </w:rPr>
        <w:t>) رسيد</w:t>
      </w:r>
      <w:r w:rsidR="00361A98">
        <w:rPr>
          <w:rtl/>
          <w:lang w:bidi="fa-IR"/>
        </w:rPr>
        <w:t xml:space="preserve">. </w:t>
      </w:r>
    </w:p>
    <w:p w:rsidR="004675C8" w:rsidRDefault="004675C8" w:rsidP="004675C8">
      <w:pPr>
        <w:pStyle w:val="libNormal"/>
        <w:rPr>
          <w:rtl/>
          <w:lang w:bidi="fa-IR"/>
        </w:rPr>
      </w:pPr>
      <w:r>
        <w:rPr>
          <w:rtl/>
          <w:lang w:bidi="fa-IR"/>
        </w:rPr>
        <w:t>مدتى بعد پيامبر (</w:t>
      </w:r>
      <w:r w:rsidR="005D0BB4" w:rsidRPr="005D0BB4">
        <w:rPr>
          <w:rStyle w:val="libAlaemChar"/>
          <w:rtl/>
        </w:rPr>
        <w:t>صلى‌الله‌عليه‌وآله‌وسلم</w:t>
      </w:r>
      <w:r>
        <w:rPr>
          <w:rtl/>
          <w:lang w:bidi="fa-IR"/>
        </w:rPr>
        <w:t>) با چند نفر از بزرگان و يارانش ‍ به طرف قبيله بنى نضير كه در نزديكى مدينه زندگى مى كردند</w:t>
      </w:r>
      <w:r w:rsidR="00361A98">
        <w:rPr>
          <w:rtl/>
          <w:lang w:bidi="fa-IR"/>
        </w:rPr>
        <w:t xml:space="preserve">، </w:t>
      </w:r>
      <w:r>
        <w:rPr>
          <w:rtl/>
          <w:lang w:bidi="fa-IR"/>
        </w:rPr>
        <w:t>رفت</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قصد داشت كه از آنان جهت پرداختن ديه دو مقتول از طايفه بنى عامر كه به دست عمرو بن اميه [يكى از مسلمانان</w:t>
      </w:r>
      <w:r w:rsidR="00C56F18">
        <w:rPr>
          <w:rtl/>
          <w:lang w:bidi="fa-IR"/>
        </w:rPr>
        <w:t>]</w:t>
      </w:r>
      <w:r>
        <w:rPr>
          <w:rtl/>
          <w:lang w:bidi="fa-IR"/>
        </w:rPr>
        <w:t xml:space="preserve"> كشته شده بود كمكى بگيرد و شايد پيامبر (</w:t>
      </w:r>
      <w:r w:rsidR="005D0BB4" w:rsidRPr="005D0BB4">
        <w:rPr>
          <w:rStyle w:val="libAlaemChar"/>
          <w:rtl/>
        </w:rPr>
        <w:t>صلى‌الله‌عليه‌وآله‌وسلم</w:t>
      </w:r>
      <w:r>
        <w:rPr>
          <w:rtl/>
          <w:lang w:bidi="fa-IR"/>
        </w:rPr>
        <w:t>) و يارانش مى خواستند در زير اين پوشش وضع بنى نضير را از نزديك بررسى كنند كه مبادا مسلمانان غافلگير شوند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در بيرون قلعه يهود بود و با كعب بن اشرف در اين زمينه صحبت مى كرد</w:t>
      </w:r>
      <w:r w:rsidR="00361A98">
        <w:rPr>
          <w:rtl/>
          <w:lang w:bidi="fa-IR"/>
        </w:rPr>
        <w:t xml:space="preserve">، </w:t>
      </w:r>
      <w:r>
        <w:rPr>
          <w:rtl/>
          <w:lang w:bidi="fa-IR"/>
        </w:rPr>
        <w:t>در اين هنگام در ميان يهوديان بذر توطئه اى پاشيده شد</w:t>
      </w:r>
      <w:r w:rsidR="00361A98">
        <w:rPr>
          <w:rtl/>
          <w:lang w:bidi="fa-IR"/>
        </w:rPr>
        <w:t xml:space="preserve">. </w:t>
      </w:r>
      <w:r>
        <w:rPr>
          <w:rtl/>
          <w:lang w:bidi="fa-IR"/>
        </w:rPr>
        <w:t>آنان با يكديگر گفتند</w:t>
      </w:r>
      <w:r w:rsidR="00361A98">
        <w:rPr>
          <w:rtl/>
          <w:lang w:bidi="fa-IR"/>
        </w:rPr>
        <w:t xml:space="preserve">: </w:t>
      </w:r>
      <w:r>
        <w:rPr>
          <w:rtl/>
          <w:lang w:bidi="fa-IR"/>
        </w:rPr>
        <w:t>شما اين مرد را در چنين شرايط مناسبى گير نمى آوريد</w:t>
      </w:r>
      <w:r w:rsidR="00361A98">
        <w:rPr>
          <w:rtl/>
          <w:lang w:bidi="fa-IR"/>
        </w:rPr>
        <w:t xml:space="preserve">، </w:t>
      </w:r>
      <w:r>
        <w:rPr>
          <w:rtl/>
          <w:lang w:bidi="fa-IR"/>
        </w:rPr>
        <w:t>الان كه در كنار ديوار شما نشسته است يك نفر به پشت بام برود و سنگ بزرگى را بر روى او بيندازد و ما را از دست او راحت كند</w:t>
      </w:r>
      <w:r w:rsidR="00361A98">
        <w:rPr>
          <w:rtl/>
          <w:lang w:bidi="fa-IR"/>
        </w:rPr>
        <w:t xml:space="preserve">. </w:t>
      </w:r>
    </w:p>
    <w:p w:rsidR="004675C8" w:rsidRDefault="004675C8" w:rsidP="004675C8">
      <w:pPr>
        <w:pStyle w:val="libNormal"/>
        <w:rPr>
          <w:rtl/>
          <w:lang w:bidi="fa-IR"/>
        </w:rPr>
      </w:pPr>
      <w:r>
        <w:rPr>
          <w:rtl/>
          <w:lang w:bidi="fa-IR"/>
        </w:rPr>
        <w:t>يك نفر يهودى به نام عمرو بن جحاش اعلام آمادگى كرد و به پشت بام رفت</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از طريق وحى با خبر شد و برخاست و از جاى خود حركت كرد و طورى آنجا را ترك كرد كه يهوديان تصور كردند كه به دنبال كارى مى رود و بر مى گردد</w:t>
      </w:r>
      <w:r w:rsidR="00361A98">
        <w:rPr>
          <w:rtl/>
          <w:lang w:bidi="fa-IR"/>
        </w:rPr>
        <w:t xml:space="preserve">؛ </w:t>
      </w:r>
      <w:r>
        <w:rPr>
          <w:rtl/>
          <w:lang w:bidi="fa-IR"/>
        </w:rPr>
        <w:t>ولى پيامبر (</w:t>
      </w:r>
      <w:r w:rsidR="005D0BB4" w:rsidRPr="005D0BB4">
        <w:rPr>
          <w:rStyle w:val="libAlaemChar"/>
          <w:rtl/>
        </w:rPr>
        <w:t>صلى‌الله‌عليه‌وآله‌وسلم</w:t>
      </w:r>
      <w:r>
        <w:rPr>
          <w:rtl/>
          <w:lang w:bidi="fa-IR"/>
        </w:rPr>
        <w:t xml:space="preserve">) راه مدينه را در پيش گرفت و </w:t>
      </w:r>
      <w:r>
        <w:rPr>
          <w:rtl/>
          <w:lang w:bidi="fa-IR"/>
        </w:rPr>
        <w:lastRenderedPageBreak/>
        <w:t>همراهانش را از تصميم خود آگاه نساخت</w:t>
      </w:r>
      <w:r w:rsidR="00361A98">
        <w:rPr>
          <w:rtl/>
          <w:lang w:bidi="fa-IR"/>
        </w:rPr>
        <w:t xml:space="preserve">. </w:t>
      </w:r>
      <w:r>
        <w:rPr>
          <w:rtl/>
          <w:lang w:bidi="fa-IR"/>
        </w:rPr>
        <w:t>ياران پيامبر بعد از لحظاتى كه با خبر شدند كه پيامبر (</w:t>
      </w:r>
      <w:r w:rsidR="005D0BB4" w:rsidRPr="005D0BB4">
        <w:rPr>
          <w:rStyle w:val="libAlaemChar"/>
          <w:rtl/>
        </w:rPr>
        <w:t>صلى‌الله‌عليه‌وآله‌وسلم</w:t>
      </w:r>
      <w:r>
        <w:rPr>
          <w:rtl/>
          <w:lang w:bidi="fa-IR"/>
        </w:rPr>
        <w:t>) در مدينه است به مدينه بازگشتند</w:t>
      </w:r>
      <w:r w:rsidR="00361A98">
        <w:rPr>
          <w:rtl/>
          <w:lang w:bidi="fa-IR"/>
        </w:rPr>
        <w:t xml:space="preserve">، </w:t>
      </w:r>
      <w:r>
        <w:rPr>
          <w:rtl/>
          <w:lang w:bidi="fa-IR"/>
        </w:rPr>
        <w:t>اينجا بود كه پيمان شكنى يهود بر رسول خدا (</w:t>
      </w:r>
      <w:r w:rsidR="005D0BB4" w:rsidRPr="005D0BB4">
        <w:rPr>
          <w:rStyle w:val="libAlaemChar"/>
          <w:rtl/>
        </w:rPr>
        <w:t>صلى‌الله‌عليه‌وآله‌وسلم</w:t>
      </w:r>
      <w:r>
        <w:rPr>
          <w:rtl/>
          <w:lang w:bidi="fa-IR"/>
        </w:rPr>
        <w:t>) مسلم شد</w:t>
      </w:r>
      <w:r w:rsidR="00361A98">
        <w:rPr>
          <w:rtl/>
          <w:lang w:bidi="fa-IR"/>
        </w:rPr>
        <w:t xml:space="preserve">، </w:t>
      </w:r>
      <w:r>
        <w:rPr>
          <w:rtl/>
          <w:lang w:bidi="fa-IR"/>
        </w:rPr>
        <w:t>لذا دستور آماده باش و جهاد به مسلمانان داد</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براى اين كه ضربه كارى به آنان بزند به محمد بن مسلمه كه با كعب بن اشرف</w:t>
      </w:r>
      <w:r w:rsidR="00361A98">
        <w:rPr>
          <w:rtl/>
          <w:lang w:bidi="fa-IR"/>
        </w:rPr>
        <w:t xml:space="preserve">، </w:t>
      </w:r>
      <w:r>
        <w:rPr>
          <w:rtl/>
          <w:lang w:bidi="fa-IR"/>
        </w:rPr>
        <w:t>آشنايى داشت دستور داد</w:t>
      </w:r>
      <w:r w:rsidR="00361A98">
        <w:rPr>
          <w:rtl/>
          <w:lang w:bidi="fa-IR"/>
        </w:rPr>
        <w:t xml:space="preserve">، </w:t>
      </w:r>
      <w:r>
        <w:rPr>
          <w:rtl/>
          <w:lang w:bidi="fa-IR"/>
        </w:rPr>
        <w:t>او را به هر نحو ممكن به قتل برساند و او نيز با فراهم كردن مقدماتى اين كار را كرد</w:t>
      </w:r>
      <w:r w:rsidR="00361A98">
        <w:rPr>
          <w:rtl/>
          <w:lang w:bidi="fa-IR"/>
        </w:rPr>
        <w:t xml:space="preserve">. </w:t>
      </w:r>
      <w:r>
        <w:rPr>
          <w:rtl/>
          <w:lang w:bidi="fa-IR"/>
        </w:rPr>
        <w:t>كشته شدن كعب به اشرف تزلزلى در يهود ايجاد كرد و به دنبال آن رسول خدا (</w:t>
      </w:r>
      <w:r w:rsidR="005D0BB4" w:rsidRPr="005D0BB4">
        <w:rPr>
          <w:rStyle w:val="libAlaemChar"/>
          <w:rtl/>
        </w:rPr>
        <w:t>صلى‌الله‌عليه‌وآله‌وسلم</w:t>
      </w:r>
      <w:r>
        <w:rPr>
          <w:rtl/>
          <w:lang w:bidi="fa-IR"/>
        </w:rPr>
        <w:t>) دستور داد مسلمانان براى جنگ با اين قوم پيمان شكن حركت كنند</w:t>
      </w:r>
      <w:r w:rsidR="00361A98">
        <w:rPr>
          <w:rtl/>
          <w:lang w:bidi="fa-IR"/>
        </w:rPr>
        <w:t xml:space="preserve">، </w:t>
      </w:r>
      <w:r>
        <w:rPr>
          <w:rtl/>
          <w:lang w:bidi="fa-IR"/>
        </w:rPr>
        <w:t>هنگامى كه آنان با خبر شدند</w:t>
      </w:r>
      <w:r w:rsidR="00361A98">
        <w:rPr>
          <w:rtl/>
          <w:lang w:bidi="fa-IR"/>
        </w:rPr>
        <w:t xml:space="preserve">، </w:t>
      </w:r>
      <w:r>
        <w:rPr>
          <w:rtl/>
          <w:lang w:bidi="fa-IR"/>
        </w:rPr>
        <w:t>به قلعه هاى مستحكم و دژهاى نيرومند خود پناه بردند و درها را محكم بستند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دستور داد بعضى درختان نخل را كه نزديك قلعه ها بود بكنند يا بسوزانند</w:t>
      </w:r>
      <w:r w:rsidR="00361A98">
        <w:rPr>
          <w:rtl/>
          <w:lang w:bidi="fa-IR"/>
        </w:rPr>
        <w:t xml:space="preserve">. </w:t>
      </w:r>
    </w:p>
    <w:p w:rsidR="004675C8" w:rsidRDefault="004675C8" w:rsidP="004675C8">
      <w:pPr>
        <w:pStyle w:val="libNormal"/>
        <w:rPr>
          <w:rtl/>
          <w:lang w:bidi="fa-IR"/>
        </w:rPr>
      </w:pPr>
      <w:r>
        <w:rPr>
          <w:rtl/>
          <w:lang w:bidi="fa-IR"/>
        </w:rPr>
        <w:t>اين كار شايد به اين منظور صورت گرفت كه يهوديان را كه علاقه شديدى به اموال خود داشتند از قلعه بيرون كشد و نبرد رو در رو انجام گيرد</w:t>
      </w:r>
      <w:r w:rsidR="00361A98">
        <w:rPr>
          <w:rtl/>
          <w:lang w:bidi="fa-IR"/>
        </w:rPr>
        <w:t xml:space="preserve">، </w:t>
      </w:r>
      <w:r>
        <w:rPr>
          <w:rtl/>
          <w:lang w:bidi="fa-IR"/>
        </w:rPr>
        <w:t>اين احتمال نيز داده شده كه اين نخل ها</w:t>
      </w:r>
      <w:r w:rsidR="00361A98">
        <w:rPr>
          <w:rtl/>
          <w:lang w:bidi="fa-IR"/>
        </w:rPr>
        <w:t xml:space="preserve">، </w:t>
      </w:r>
      <w:r>
        <w:rPr>
          <w:rtl/>
          <w:lang w:bidi="fa-IR"/>
        </w:rPr>
        <w:t>مزاحم مانور سريع مسلمانان در اطراف قلعه ها بود و مى بايست بريده شود</w:t>
      </w:r>
      <w:r w:rsidR="00361A98">
        <w:rPr>
          <w:rtl/>
          <w:lang w:bidi="fa-IR"/>
        </w:rPr>
        <w:t xml:space="preserve">. </w:t>
      </w:r>
    </w:p>
    <w:p w:rsidR="004675C8" w:rsidRDefault="004675C8" w:rsidP="004675C8">
      <w:pPr>
        <w:pStyle w:val="libNormal"/>
        <w:rPr>
          <w:rtl/>
          <w:lang w:bidi="fa-IR"/>
        </w:rPr>
      </w:pPr>
      <w:r>
        <w:rPr>
          <w:rtl/>
          <w:lang w:bidi="fa-IR"/>
        </w:rPr>
        <w:t>به هر حال اين كار</w:t>
      </w:r>
      <w:r w:rsidR="00361A98">
        <w:rPr>
          <w:rtl/>
          <w:lang w:bidi="fa-IR"/>
        </w:rPr>
        <w:t xml:space="preserve">، </w:t>
      </w:r>
      <w:r>
        <w:rPr>
          <w:rtl/>
          <w:lang w:bidi="fa-IR"/>
        </w:rPr>
        <w:t>فرياد يهود را بلند كرد و گفتند</w:t>
      </w:r>
      <w:r w:rsidR="00361A98">
        <w:rPr>
          <w:rtl/>
          <w:lang w:bidi="fa-IR"/>
        </w:rPr>
        <w:t xml:space="preserve">: </w:t>
      </w:r>
      <w:r>
        <w:rPr>
          <w:rtl/>
          <w:lang w:bidi="fa-IR"/>
        </w:rPr>
        <w:t>اى محمد! تو پيوسته از اين گونه كارها نهى مى كردى</w:t>
      </w:r>
      <w:r w:rsidR="00361A98">
        <w:rPr>
          <w:rtl/>
          <w:lang w:bidi="fa-IR"/>
        </w:rPr>
        <w:t xml:space="preserve">، </w:t>
      </w:r>
      <w:r>
        <w:rPr>
          <w:rtl/>
          <w:lang w:bidi="fa-IR"/>
        </w:rPr>
        <w:t>اين بار چرا دست به چنين كارى مى زنيد؟ در اين هنگام وحى الهى [حشر/5] نازل شد و به آنان پاسخ گفت كه اين يك دستور خاص الهى است</w:t>
      </w:r>
      <w:r w:rsidR="00361A98">
        <w:rPr>
          <w:rtl/>
          <w:lang w:bidi="fa-IR"/>
        </w:rPr>
        <w:t xml:space="preserve">. </w:t>
      </w:r>
    </w:p>
    <w:p w:rsidR="004675C8" w:rsidRDefault="004675C8" w:rsidP="004675C8">
      <w:pPr>
        <w:pStyle w:val="libNormal"/>
        <w:rPr>
          <w:rtl/>
          <w:lang w:bidi="fa-IR"/>
        </w:rPr>
      </w:pPr>
      <w:r>
        <w:rPr>
          <w:rtl/>
          <w:lang w:bidi="fa-IR"/>
        </w:rPr>
        <w:t>محاصره</w:t>
      </w:r>
      <w:r w:rsidR="00361A98">
        <w:rPr>
          <w:rtl/>
          <w:lang w:bidi="fa-IR"/>
        </w:rPr>
        <w:t xml:space="preserve">، </w:t>
      </w:r>
      <w:r>
        <w:rPr>
          <w:rtl/>
          <w:lang w:bidi="fa-IR"/>
        </w:rPr>
        <w:t>چند روز طول كشيد و پيامبر (</w:t>
      </w:r>
      <w:r w:rsidR="005D0BB4" w:rsidRPr="005D0BB4">
        <w:rPr>
          <w:rStyle w:val="libAlaemChar"/>
          <w:rtl/>
        </w:rPr>
        <w:t>صلى‌الله‌عليه‌وآله‌وسلم</w:t>
      </w:r>
      <w:r>
        <w:rPr>
          <w:rtl/>
          <w:lang w:bidi="fa-IR"/>
        </w:rPr>
        <w:t>) براى پرهيز از خونريزى به آنان پيشنهاد كرد كه سرزمين مدينه را ترك كنند و از آنجا خارج شوند</w:t>
      </w:r>
      <w:r w:rsidR="00361A98">
        <w:rPr>
          <w:rtl/>
          <w:lang w:bidi="fa-IR"/>
        </w:rPr>
        <w:t xml:space="preserve">. </w:t>
      </w:r>
      <w:r>
        <w:rPr>
          <w:rtl/>
          <w:lang w:bidi="fa-IR"/>
        </w:rPr>
        <w:t xml:space="preserve">آنان نيز </w:t>
      </w:r>
      <w:r>
        <w:rPr>
          <w:rtl/>
          <w:lang w:bidi="fa-IR"/>
        </w:rPr>
        <w:lastRenderedPageBreak/>
        <w:t>پذيرفتند و مقدارى از اموال خود را برداشتند و بقيه را رها كردند</w:t>
      </w:r>
      <w:r w:rsidR="00361A98">
        <w:rPr>
          <w:rtl/>
          <w:lang w:bidi="fa-IR"/>
        </w:rPr>
        <w:t xml:space="preserve">. </w:t>
      </w:r>
      <w:r>
        <w:rPr>
          <w:rtl/>
          <w:lang w:bidi="fa-IR"/>
        </w:rPr>
        <w:t>جمعى به سوى اذرعات شام و تعداد كمى به سوى خيبر و گروهى به حيره رفتند و باقى مانده اموال و اراضى و باغات و خانه هاى آنان به دست مسلمانان افتاد</w:t>
      </w:r>
      <w:r w:rsidR="00361A98">
        <w:rPr>
          <w:rtl/>
          <w:lang w:bidi="fa-IR"/>
        </w:rPr>
        <w:t xml:space="preserve">، </w:t>
      </w:r>
      <w:r>
        <w:rPr>
          <w:rtl/>
          <w:lang w:bidi="fa-IR"/>
        </w:rPr>
        <w:t>هرچند يهوديان تا آنجا كه مى توانستند</w:t>
      </w:r>
      <w:r w:rsidR="00361A98">
        <w:rPr>
          <w:rtl/>
          <w:lang w:bidi="fa-IR"/>
        </w:rPr>
        <w:t xml:space="preserve">، </w:t>
      </w:r>
      <w:r>
        <w:rPr>
          <w:rtl/>
          <w:lang w:bidi="fa-IR"/>
        </w:rPr>
        <w:t>خانه هاى خود را به هنگام كوچ كردن تخريب كردند</w:t>
      </w:r>
      <w:r w:rsidR="00361A98">
        <w:rPr>
          <w:rtl/>
          <w:lang w:bidi="fa-IR"/>
        </w:rPr>
        <w:t xml:space="preserve">. </w:t>
      </w:r>
    </w:p>
    <w:p w:rsidR="004675C8" w:rsidRDefault="004675C8" w:rsidP="004675C8">
      <w:pPr>
        <w:pStyle w:val="libNormal"/>
        <w:rPr>
          <w:rFonts w:hint="cs"/>
          <w:rtl/>
          <w:lang w:bidi="fa-IR"/>
        </w:rPr>
      </w:pPr>
      <w:r>
        <w:rPr>
          <w:rtl/>
          <w:lang w:bidi="fa-IR"/>
        </w:rPr>
        <w:t>اين ماجرا بعد از غزوه احد به فاصله شش ماه اتفاق افتاد</w:t>
      </w:r>
      <w:r w:rsidR="00361A98">
        <w:rPr>
          <w:rtl/>
          <w:lang w:bidi="fa-IR"/>
        </w:rPr>
        <w:t xml:space="preserve">. </w:t>
      </w:r>
      <w:r>
        <w:rPr>
          <w:rtl/>
          <w:lang w:bidi="fa-IR"/>
        </w:rPr>
        <w:t>داستان بنى نضير در سوره حشر آيه دوم به بعد آمده است</w:t>
      </w:r>
      <w:r w:rsidR="00361A98">
        <w:rPr>
          <w:rtl/>
          <w:lang w:bidi="fa-IR"/>
        </w:rPr>
        <w:t xml:space="preserve">. </w:t>
      </w:r>
    </w:p>
    <w:p w:rsidR="004675C8" w:rsidRDefault="00B403BA" w:rsidP="00B403BA">
      <w:pPr>
        <w:pStyle w:val="Heading2"/>
        <w:rPr>
          <w:rtl/>
          <w:lang w:bidi="fa-IR"/>
        </w:rPr>
      </w:pPr>
      <w:bookmarkStart w:id="432" w:name="_Toc394925407"/>
      <w:r>
        <w:rPr>
          <w:rtl/>
          <w:lang w:bidi="fa-IR"/>
        </w:rPr>
        <w:t>جنگ خندق (احزاب)</w:t>
      </w:r>
      <w:bookmarkEnd w:id="432"/>
    </w:p>
    <w:p w:rsidR="004675C8" w:rsidRDefault="004675C8" w:rsidP="004675C8">
      <w:pPr>
        <w:pStyle w:val="libNormal"/>
        <w:rPr>
          <w:rtl/>
          <w:lang w:bidi="fa-IR"/>
        </w:rPr>
      </w:pPr>
      <w:r>
        <w:rPr>
          <w:rtl/>
          <w:lang w:bidi="fa-IR"/>
        </w:rPr>
        <w:t>از حوادث مهم سال پنجم هجرت كه در ماه شوال آن سال اتفاق افتاد</w:t>
      </w:r>
      <w:r w:rsidR="00361A98">
        <w:rPr>
          <w:rtl/>
          <w:lang w:bidi="fa-IR"/>
        </w:rPr>
        <w:t xml:space="preserve">، </w:t>
      </w:r>
      <w:r>
        <w:rPr>
          <w:rtl/>
          <w:lang w:bidi="fa-IR"/>
        </w:rPr>
        <w:t>جنگ خندق بود</w:t>
      </w:r>
      <w:r w:rsidR="00361A98">
        <w:rPr>
          <w:rtl/>
          <w:lang w:bidi="fa-IR"/>
        </w:rPr>
        <w:t xml:space="preserve">. </w:t>
      </w:r>
      <w:r>
        <w:rPr>
          <w:rtl/>
          <w:lang w:bidi="fa-IR"/>
        </w:rPr>
        <w:t>رسول گرامى در سال چهارم هجرت</w:t>
      </w:r>
      <w:r w:rsidR="00361A98">
        <w:rPr>
          <w:rtl/>
          <w:lang w:bidi="fa-IR"/>
        </w:rPr>
        <w:t xml:space="preserve">، </w:t>
      </w:r>
      <w:r>
        <w:rPr>
          <w:rtl/>
          <w:lang w:bidi="fa-IR"/>
        </w:rPr>
        <w:t>يهوديان بنى نضير را به سبب پيمان شكنى</w:t>
      </w:r>
      <w:r w:rsidR="00361A98">
        <w:rPr>
          <w:rtl/>
          <w:lang w:bidi="fa-IR"/>
        </w:rPr>
        <w:t xml:space="preserve">، </w:t>
      </w:r>
      <w:r>
        <w:rPr>
          <w:rtl/>
          <w:lang w:bidi="fa-IR"/>
        </w:rPr>
        <w:t>از مدينه اخراج كرد و قسمتى از اموالشان را نيز ضبط نمود</w:t>
      </w:r>
      <w:r w:rsidR="00361A98">
        <w:rPr>
          <w:rtl/>
          <w:lang w:bidi="fa-IR"/>
        </w:rPr>
        <w:t xml:space="preserve">. </w:t>
      </w:r>
      <w:r>
        <w:rPr>
          <w:rtl/>
          <w:lang w:bidi="fa-IR"/>
        </w:rPr>
        <w:t>بنى نضير ناچار شدند يا به سوى خيبر كوچ كنند و در آنجا سكنى گزينند و يا به طرف شام بروند</w:t>
      </w:r>
      <w:r w:rsidR="00361A98">
        <w:rPr>
          <w:rtl/>
          <w:lang w:bidi="fa-IR"/>
        </w:rPr>
        <w:t xml:space="preserve">. </w:t>
      </w:r>
      <w:r>
        <w:rPr>
          <w:rtl/>
          <w:lang w:bidi="fa-IR"/>
        </w:rPr>
        <w:t>اين اقدام پيامبر (</w:t>
      </w:r>
      <w:r w:rsidR="005D0BB4" w:rsidRPr="005D0BB4">
        <w:rPr>
          <w:rStyle w:val="libAlaemChar"/>
          <w:rtl/>
        </w:rPr>
        <w:t>صلى‌الله‌عليه‌وآله‌وسلم</w:t>
      </w:r>
      <w:r>
        <w:rPr>
          <w:rtl/>
          <w:lang w:bidi="fa-IR"/>
        </w:rPr>
        <w:t>) مطابق پيمانى بود كه طرفين آن را امضا كرده بودند</w:t>
      </w:r>
      <w:r w:rsidR="00361A98">
        <w:rPr>
          <w:rtl/>
          <w:lang w:bidi="fa-IR"/>
        </w:rPr>
        <w:t xml:space="preserve">. </w:t>
      </w:r>
      <w:r>
        <w:rPr>
          <w:rtl/>
          <w:lang w:bidi="fa-IR"/>
        </w:rPr>
        <w:t>همين عامل سبب شد كه سران بنى نضير</w:t>
      </w:r>
      <w:r w:rsidR="00361A98">
        <w:rPr>
          <w:rtl/>
          <w:lang w:bidi="fa-IR"/>
        </w:rPr>
        <w:t xml:space="preserve">، </w:t>
      </w:r>
      <w:r>
        <w:rPr>
          <w:rtl/>
          <w:lang w:bidi="fa-IR"/>
        </w:rPr>
        <w:t>دست به توطئه بزنند و آهنگ مكه كنند و قريش را به نبرد با پيامبر (</w:t>
      </w:r>
      <w:r w:rsidR="005D0BB4" w:rsidRPr="005D0BB4">
        <w:rPr>
          <w:rStyle w:val="libAlaemChar"/>
          <w:rtl/>
        </w:rPr>
        <w:t>صلى‌الله‌عليه‌وآله‌وسلم</w:t>
      </w:r>
      <w:r>
        <w:rPr>
          <w:rtl/>
          <w:lang w:bidi="fa-IR"/>
        </w:rPr>
        <w:t>) تشويق كنند</w:t>
      </w:r>
      <w:r w:rsidR="00361A98">
        <w:rPr>
          <w:rtl/>
          <w:lang w:bidi="fa-IR"/>
        </w:rPr>
        <w:t xml:space="preserve">. </w:t>
      </w:r>
    </w:p>
    <w:p w:rsidR="004675C8" w:rsidRDefault="004675C8" w:rsidP="004675C8">
      <w:pPr>
        <w:pStyle w:val="libNormal"/>
        <w:rPr>
          <w:rtl/>
          <w:lang w:bidi="fa-IR"/>
        </w:rPr>
      </w:pPr>
      <w:r>
        <w:rPr>
          <w:rtl/>
          <w:lang w:bidi="fa-IR"/>
        </w:rPr>
        <w:t>نيروهاى عرب مشرك و يهود</w:t>
      </w:r>
      <w:r w:rsidR="00361A98">
        <w:rPr>
          <w:rtl/>
          <w:lang w:bidi="fa-IR"/>
        </w:rPr>
        <w:t xml:space="preserve">، </w:t>
      </w:r>
      <w:r>
        <w:rPr>
          <w:rtl/>
          <w:lang w:bidi="fa-IR"/>
        </w:rPr>
        <w:t>در اين نبرد بر ضد اسلام بسيج شدند</w:t>
      </w:r>
      <w:r w:rsidR="00361A98">
        <w:rPr>
          <w:rtl/>
          <w:lang w:bidi="fa-IR"/>
        </w:rPr>
        <w:t xml:space="preserve">. </w:t>
      </w:r>
      <w:r>
        <w:rPr>
          <w:rtl/>
          <w:lang w:bidi="fa-IR"/>
        </w:rPr>
        <w:t>آنان با تشكيل نيروهاى نظامى نيرومندى</w:t>
      </w:r>
      <w:r w:rsidR="00361A98">
        <w:rPr>
          <w:rtl/>
          <w:lang w:bidi="fa-IR"/>
        </w:rPr>
        <w:t xml:space="preserve">، </w:t>
      </w:r>
      <w:r>
        <w:rPr>
          <w:rtl/>
          <w:lang w:bidi="fa-IR"/>
        </w:rPr>
        <w:t>قريب يك ماه مدينه را محاصره كردند و چون در اين غزوه</w:t>
      </w:r>
      <w:r w:rsidR="00361A98">
        <w:rPr>
          <w:rtl/>
          <w:lang w:bidi="fa-IR"/>
        </w:rPr>
        <w:t xml:space="preserve">، </w:t>
      </w:r>
      <w:r>
        <w:rPr>
          <w:rtl/>
          <w:lang w:bidi="fa-IR"/>
        </w:rPr>
        <w:t>احزاب و دسته هاى مختلف شركت كردند اين غزوه احزاب ناميده شده است و از اين رو كه مسلمانان براى جلوگيرى از پيشروى دشمن</w:t>
      </w:r>
      <w:r w:rsidR="00361A98">
        <w:rPr>
          <w:rtl/>
          <w:lang w:bidi="fa-IR"/>
        </w:rPr>
        <w:t xml:space="preserve">، </w:t>
      </w:r>
      <w:r>
        <w:rPr>
          <w:rtl/>
          <w:lang w:bidi="fa-IR"/>
        </w:rPr>
        <w:t>اطراف مدينه را به صورت خندق درآورده بودند</w:t>
      </w:r>
      <w:r w:rsidR="00361A98">
        <w:rPr>
          <w:rtl/>
          <w:lang w:bidi="fa-IR"/>
        </w:rPr>
        <w:t xml:space="preserve">، </w:t>
      </w:r>
      <w:r>
        <w:rPr>
          <w:rtl/>
          <w:lang w:bidi="fa-IR"/>
        </w:rPr>
        <w:t>اين غزوه را غزوه خندق نيز مى نامند</w:t>
      </w:r>
      <w:r w:rsidR="00361A98">
        <w:rPr>
          <w:rtl/>
          <w:lang w:bidi="fa-IR"/>
        </w:rPr>
        <w:t xml:space="preserve">. </w:t>
      </w:r>
    </w:p>
    <w:p w:rsidR="004675C8" w:rsidRDefault="004675C8" w:rsidP="00CE7471">
      <w:pPr>
        <w:pStyle w:val="libNormal"/>
        <w:rPr>
          <w:rtl/>
          <w:lang w:bidi="fa-IR"/>
        </w:rPr>
      </w:pPr>
      <w:r>
        <w:rPr>
          <w:rtl/>
          <w:lang w:bidi="fa-IR"/>
        </w:rPr>
        <w:lastRenderedPageBreak/>
        <w:t>سران بنى نضير مانند</w:t>
      </w:r>
      <w:r w:rsidR="00361A98">
        <w:rPr>
          <w:rtl/>
          <w:lang w:bidi="fa-IR"/>
        </w:rPr>
        <w:t xml:space="preserve">: </w:t>
      </w:r>
      <w:r w:rsidR="00D07EFC">
        <w:rPr>
          <w:rFonts w:hint="cs"/>
          <w:rtl/>
          <w:lang w:bidi="fa-IR"/>
        </w:rPr>
        <w:t>«</w:t>
      </w:r>
      <w:r>
        <w:rPr>
          <w:rtl/>
          <w:lang w:bidi="fa-IR"/>
        </w:rPr>
        <w:t>سلام بن ابى الحقيق</w:t>
      </w:r>
      <w:r w:rsidR="00D07EFC">
        <w:rPr>
          <w:rFonts w:hint="cs"/>
          <w:rtl/>
          <w:lang w:bidi="fa-IR"/>
        </w:rPr>
        <w:t>»</w:t>
      </w:r>
      <w:r>
        <w:rPr>
          <w:rtl/>
          <w:lang w:bidi="fa-IR"/>
        </w:rPr>
        <w:t xml:space="preserve"> و </w:t>
      </w:r>
      <w:r w:rsidR="00D07EFC">
        <w:rPr>
          <w:rFonts w:hint="cs"/>
          <w:rtl/>
          <w:lang w:bidi="fa-IR"/>
        </w:rPr>
        <w:t>«</w:t>
      </w:r>
      <w:r>
        <w:rPr>
          <w:rtl/>
          <w:lang w:bidi="fa-IR"/>
        </w:rPr>
        <w:t>حيى بن اخطب</w:t>
      </w:r>
      <w:r w:rsidR="00D07EFC">
        <w:rPr>
          <w:rFonts w:hint="cs"/>
          <w:rtl/>
          <w:lang w:bidi="fa-IR"/>
        </w:rPr>
        <w:t>»</w:t>
      </w:r>
      <w:r>
        <w:rPr>
          <w:rtl/>
          <w:lang w:bidi="fa-IR"/>
        </w:rPr>
        <w:t xml:space="preserve"> در </w:t>
      </w:r>
      <w:r w:rsidR="00AB0849">
        <w:rPr>
          <w:rtl/>
          <w:lang w:bidi="fa-IR"/>
        </w:rPr>
        <w:t>رأس</w:t>
      </w:r>
      <w:r>
        <w:rPr>
          <w:rtl/>
          <w:lang w:bidi="fa-IR"/>
        </w:rPr>
        <w:t xml:space="preserve"> ‍ </w:t>
      </w:r>
      <w:r w:rsidR="00AB0849">
        <w:rPr>
          <w:rtl/>
          <w:lang w:bidi="fa-IR"/>
        </w:rPr>
        <w:t>هیئت</w:t>
      </w:r>
      <w:r>
        <w:rPr>
          <w:rtl/>
          <w:lang w:bidi="fa-IR"/>
        </w:rPr>
        <w:t>ى وارد مكه شدند و با سران قريش تماس گرفتند و به آنان گفتند محمد</w:t>
      </w:r>
      <w:r w:rsidR="00361A98">
        <w:rPr>
          <w:rtl/>
          <w:lang w:bidi="fa-IR"/>
        </w:rPr>
        <w:t xml:space="preserve">، </w:t>
      </w:r>
      <w:r>
        <w:rPr>
          <w:rtl/>
          <w:lang w:bidi="fa-IR"/>
        </w:rPr>
        <w:t xml:space="preserve">ما و شما را مورد هدف قرار داد و يهوديان </w:t>
      </w:r>
      <w:r w:rsidR="00CE7471">
        <w:rPr>
          <w:rFonts w:hint="cs"/>
          <w:rtl/>
          <w:lang w:bidi="fa-IR"/>
        </w:rPr>
        <w:t>«</w:t>
      </w:r>
      <w:r>
        <w:rPr>
          <w:rtl/>
          <w:lang w:bidi="fa-IR"/>
        </w:rPr>
        <w:t>بنى قينقاع</w:t>
      </w:r>
      <w:r w:rsidR="00CE7471">
        <w:rPr>
          <w:rFonts w:hint="cs"/>
          <w:rtl/>
          <w:lang w:bidi="fa-IR"/>
        </w:rPr>
        <w:t>»</w:t>
      </w:r>
      <w:r>
        <w:rPr>
          <w:rtl/>
          <w:lang w:bidi="fa-IR"/>
        </w:rPr>
        <w:t xml:space="preserve"> و </w:t>
      </w:r>
      <w:r w:rsidR="00CE7471">
        <w:rPr>
          <w:rFonts w:hint="cs"/>
          <w:rtl/>
          <w:lang w:bidi="fa-IR"/>
        </w:rPr>
        <w:t>«</w:t>
      </w:r>
      <w:r>
        <w:rPr>
          <w:rtl/>
          <w:lang w:bidi="fa-IR"/>
        </w:rPr>
        <w:t>بنى نضير</w:t>
      </w:r>
      <w:r w:rsidR="00CE7471">
        <w:rPr>
          <w:rFonts w:hint="cs"/>
          <w:rtl/>
          <w:lang w:bidi="fa-IR"/>
        </w:rPr>
        <w:t>»</w:t>
      </w:r>
      <w:r>
        <w:rPr>
          <w:rtl/>
          <w:lang w:bidi="fa-IR"/>
        </w:rPr>
        <w:t xml:space="preserve"> را مجبور به ترك وطن نمود</w:t>
      </w:r>
      <w:r w:rsidR="00361A98">
        <w:rPr>
          <w:rtl/>
          <w:lang w:bidi="fa-IR"/>
        </w:rPr>
        <w:t xml:space="preserve">. </w:t>
      </w:r>
      <w:r>
        <w:rPr>
          <w:rtl/>
          <w:lang w:bidi="fa-IR"/>
        </w:rPr>
        <w:t>شما گروه قريش برخيزيد و از هم پيمانان خود كمك بگيريد</w:t>
      </w:r>
      <w:r w:rsidR="00361A98">
        <w:rPr>
          <w:rtl/>
          <w:lang w:bidi="fa-IR"/>
        </w:rPr>
        <w:t xml:space="preserve">، </w:t>
      </w:r>
      <w:r>
        <w:rPr>
          <w:rtl/>
          <w:lang w:bidi="fa-IR"/>
        </w:rPr>
        <w:t>ما نيز هفتصد شمشير زن يهودى (بنى قريضه) در گلوگاه مدينه داريم كه همه به يارى شما مى شتابند</w:t>
      </w:r>
      <w:r w:rsidR="00361A98">
        <w:rPr>
          <w:rtl/>
          <w:lang w:bidi="fa-IR"/>
        </w:rPr>
        <w:t xml:space="preserve">. </w:t>
      </w:r>
      <w:r>
        <w:rPr>
          <w:rtl/>
          <w:lang w:bidi="fa-IR"/>
        </w:rPr>
        <w:t>يهوديان بنى قريظه اگر چه در ظاهر با محمد پيمان دفاعى دارند ولى ما آنان را وادار مى كنيم كه پيمان خود را ناديده بگيرند و همراه شما باشند</w:t>
      </w:r>
      <w:r w:rsidR="00361A98">
        <w:rPr>
          <w:rtl/>
          <w:lang w:bidi="fa-IR"/>
        </w:rPr>
        <w:t xml:space="preserve">. </w:t>
      </w:r>
      <w:r>
        <w:rPr>
          <w:rtl/>
          <w:lang w:bidi="fa-IR"/>
        </w:rPr>
        <w:t>ابوسفيان به بزرگ يهوديان گفت</w:t>
      </w:r>
      <w:r w:rsidR="00361A98">
        <w:rPr>
          <w:rtl/>
          <w:lang w:bidi="fa-IR"/>
        </w:rPr>
        <w:t xml:space="preserve">: </w:t>
      </w:r>
      <w:r>
        <w:rPr>
          <w:rtl/>
          <w:lang w:bidi="fa-IR"/>
        </w:rPr>
        <w:t>تو كسى هستى كه كتاب مى خوانى و آن را مى فهمى و ما بى سواد هستيم و چيزى نمى دانيم</w:t>
      </w:r>
      <w:r w:rsidR="00361A98">
        <w:rPr>
          <w:rtl/>
          <w:lang w:bidi="fa-IR"/>
        </w:rPr>
        <w:t xml:space="preserve">، </w:t>
      </w:r>
      <w:r>
        <w:rPr>
          <w:rtl/>
          <w:lang w:bidi="fa-IR"/>
        </w:rPr>
        <w:t>حال بگو كه كدام يك از ما بر طريق حق و درست هستيم</w:t>
      </w:r>
      <w:r w:rsidR="00361A98">
        <w:rPr>
          <w:rtl/>
          <w:lang w:bidi="fa-IR"/>
        </w:rPr>
        <w:t xml:space="preserve">، </w:t>
      </w:r>
      <w:r>
        <w:rPr>
          <w:rtl/>
          <w:lang w:bidi="fa-IR"/>
        </w:rPr>
        <w:t>ما يا محمد؟</w:t>
      </w:r>
    </w:p>
    <w:p w:rsidR="004675C8" w:rsidRDefault="004675C8" w:rsidP="004675C8">
      <w:pPr>
        <w:pStyle w:val="libNormal"/>
        <w:rPr>
          <w:rtl/>
          <w:lang w:bidi="fa-IR"/>
        </w:rPr>
      </w:pPr>
      <w:r>
        <w:rPr>
          <w:rtl/>
          <w:lang w:bidi="fa-IR"/>
        </w:rPr>
        <w:t>بزرگ يهوديان گفت</w:t>
      </w:r>
      <w:r w:rsidR="00361A98">
        <w:rPr>
          <w:rtl/>
          <w:lang w:bidi="fa-IR"/>
        </w:rPr>
        <w:t xml:space="preserve">: </w:t>
      </w:r>
      <w:r>
        <w:rPr>
          <w:rtl/>
          <w:lang w:bidi="fa-IR"/>
        </w:rPr>
        <w:t>دينتان را بر من عرضه كنيد</w:t>
      </w:r>
      <w:r w:rsidR="00361A98">
        <w:rPr>
          <w:rtl/>
          <w:lang w:bidi="fa-IR"/>
        </w:rPr>
        <w:t xml:space="preserve">. </w:t>
      </w:r>
    </w:p>
    <w:p w:rsidR="004675C8" w:rsidRDefault="004675C8" w:rsidP="004675C8">
      <w:pPr>
        <w:pStyle w:val="libNormal"/>
        <w:rPr>
          <w:rtl/>
          <w:lang w:bidi="fa-IR"/>
        </w:rPr>
      </w:pPr>
      <w:r>
        <w:rPr>
          <w:rtl/>
          <w:lang w:bidi="fa-IR"/>
        </w:rPr>
        <w:t>ابوسفيان گفت</w:t>
      </w:r>
      <w:r w:rsidR="00361A98">
        <w:rPr>
          <w:rtl/>
          <w:lang w:bidi="fa-IR"/>
        </w:rPr>
        <w:t xml:space="preserve">: </w:t>
      </w:r>
      <w:r>
        <w:rPr>
          <w:rtl/>
          <w:lang w:bidi="fa-IR"/>
        </w:rPr>
        <w:t>ما براى پذيرايى از حجاج</w:t>
      </w:r>
      <w:r w:rsidR="00361A98">
        <w:rPr>
          <w:rtl/>
          <w:lang w:bidi="fa-IR"/>
        </w:rPr>
        <w:t xml:space="preserve">، </w:t>
      </w:r>
      <w:r>
        <w:rPr>
          <w:rtl/>
          <w:lang w:bidi="fa-IR"/>
        </w:rPr>
        <w:t>شترهاى چاق و بزرگ نحر مى كنيم و آنان را سيراب كرده و مهمان را اكرام مى كنيم</w:t>
      </w:r>
      <w:r w:rsidR="00361A98">
        <w:rPr>
          <w:rtl/>
          <w:lang w:bidi="fa-IR"/>
        </w:rPr>
        <w:t xml:space="preserve">؛ </w:t>
      </w:r>
      <w:r>
        <w:rPr>
          <w:rtl/>
          <w:lang w:bidi="fa-IR"/>
        </w:rPr>
        <w:t>اسير را آزاد مى كنيم و ما اهل حرم هستيم</w:t>
      </w:r>
      <w:r w:rsidR="00361A98">
        <w:rPr>
          <w:rtl/>
          <w:lang w:bidi="fa-IR"/>
        </w:rPr>
        <w:t xml:space="preserve">. </w:t>
      </w:r>
      <w:r>
        <w:rPr>
          <w:rtl/>
          <w:lang w:bidi="fa-IR"/>
        </w:rPr>
        <w:t>با اين حال محمد</w:t>
      </w:r>
      <w:r w:rsidR="00361A98">
        <w:rPr>
          <w:rtl/>
          <w:lang w:bidi="fa-IR"/>
        </w:rPr>
        <w:t xml:space="preserve">، </w:t>
      </w:r>
      <w:r>
        <w:rPr>
          <w:rtl/>
          <w:lang w:bidi="fa-IR"/>
        </w:rPr>
        <w:t>دست از دين و اجدادش برداشته و قطع رحم كرده است و از حرم جدا شده است</w:t>
      </w:r>
      <w:r w:rsidR="00361A98">
        <w:rPr>
          <w:rtl/>
          <w:lang w:bidi="fa-IR"/>
        </w:rPr>
        <w:t xml:space="preserve">. </w:t>
      </w:r>
      <w:r>
        <w:rPr>
          <w:rtl/>
          <w:lang w:bidi="fa-IR"/>
        </w:rPr>
        <w:t>افزون بر اين دين ما از قديم بوده است ولى دين محمد جديد و نوپاست</w:t>
      </w:r>
      <w:r w:rsidR="00361A98">
        <w:rPr>
          <w:rtl/>
          <w:lang w:bidi="fa-IR"/>
        </w:rPr>
        <w:t xml:space="preserve">. </w:t>
      </w:r>
    </w:p>
    <w:p w:rsidR="004675C8" w:rsidRDefault="004675C8" w:rsidP="004675C8">
      <w:pPr>
        <w:pStyle w:val="libNormal"/>
        <w:rPr>
          <w:rtl/>
          <w:lang w:bidi="fa-IR"/>
        </w:rPr>
      </w:pPr>
      <w:r>
        <w:rPr>
          <w:rtl/>
          <w:lang w:bidi="fa-IR"/>
        </w:rPr>
        <w:t>بزرگ يهوديان گفت</w:t>
      </w:r>
      <w:r w:rsidR="00361A98">
        <w:rPr>
          <w:rtl/>
          <w:lang w:bidi="fa-IR"/>
        </w:rPr>
        <w:t xml:space="preserve">: </w:t>
      </w:r>
      <w:r>
        <w:rPr>
          <w:rtl/>
          <w:lang w:bidi="fa-IR"/>
        </w:rPr>
        <w:t>شما از محمد به راه راست و حق نزديك تر هستيد</w:t>
      </w:r>
      <w:r w:rsidR="00361A98">
        <w:rPr>
          <w:rtl/>
          <w:lang w:bidi="fa-IR"/>
        </w:rPr>
        <w:t xml:space="preserve">. </w:t>
      </w:r>
    </w:p>
    <w:p w:rsidR="004675C8" w:rsidRDefault="004675C8" w:rsidP="004675C8">
      <w:pPr>
        <w:pStyle w:val="libNormal"/>
        <w:rPr>
          <w:rtl/>
          <w:lang w:bidi="fa-IR"/>
        </w:rPr>
      </w:pPr>
      <w:r>
        <w:rPr>
          <w:rtl/>
          <w:lang w:bidi="fa-IR"/>
        </w:rPr>
        <w:t>قرآن كريم در مذمّت آنان چنين مى گويد</w:t>
      </w:r>
      <w:r w:rsidR="00361A98">
        <w:rPr>
          <w:rtl/>
          <w:lang w:bidi="fa-IR"/>
        </w:rPr>
        <w:t xml:space="preserve">: </w:t>
      </w:r>
      <w:r>
        <w:rPr>
          <w:rtl/>
          <w:lang w:bidi="fa-IR"/>
        </w:rPr>
        <w:t>( (آيا كسانى را كه بهره اى از كتاب دارند</w:t>
      </w:r>
      <w:r w:rsidR="00361A98">
        <w:rPr>
          <w:rtl/>
          <w:lang w:bidi="fa-IR"/>
        </w:rPr>
        <w:t xml:space="preserve">، </w:t>
      </w:r>
      <w:r>
        <w:rPr>
          <w:rtl/>
          <w:lang w:bidi="fa-IR"/>
        </w:rPr>
        <w:t>نديدى چگونه به جبت و طاغوت گرويدند و مشركان را گفتند</w:t>
      </w:r>
      <w:r w:rsidR="00361A98">
        <w:rPr>
          <w:rtl/>
          <w:lang w:bidi="fa-IR"/>
        </w:rPr>
        <w:t xml:space="preserve">: </w:t>
      </w:r>
      <w:r>
        <w:rPr>
          <w:rtl/>
          <w:lang w:bidi="fa-IR"/>
        </w:rPr>
        <w:t xml:space="preserve">راه شما به هدايت نزديك تر از راه </w:t>
      </w:r>
      <w:r w:rsidR="0093301B">
        <w:rPr>
          <w:rtl/>
          <w:lang w:bidi="fa-IR"/>
        </w:rPr>
        <w:t>مؤمن</w:t>
      </w:r>
      <w:r>
        <w:rPr>
          <w:rtl/>
          <w:lang w:bidi="fa-IR"/>
        </w:rPr>
        <w:t>ان است</w:t>
      </w:r>
      <w:r w:rsidR="00361A98">
        <w:rPr>
          <w:rtl/>
          <w:lang w:bidi="fa-IR"/>
        </w:rPr>
        <w:t xml:space="preserve">، </w:t>
      </w:r>
      <w:r>
        <w:rPr>
          <w:rtl/>
          <w:lang w:bidi="fa-IR"/>
        </w:rPr>
        <w:t>آنان كسانى اند كه خدا لعنتشان كرده و هر كه را خدا لعنت كند ياورى براى او نخواهى يافت ))</w:t>
      </w:r>
      <w:r w:rsidR="00361A98">
        <w:rPr>
          <w:rtl/>
          <w:lang w:bidi="fa-IR"/>
        </w:rPr>
        <w:t>.</w:t>
      </w:r>
      <w:r w:rsidR="00CB1563">
        <w:rPr>
          <w:rtl/>
          <w:lang w:bidi="fa-IR"/>
        </w:rPr>
        <w:t xml:space="preserve"> </w:t>
      </w:r>
      <w:r w:rsidRPr="005F606A">
        <w:rPr>
          <w:rStyle w:val="libFootnotenumChar"/>
          <w:rtl/>
        </w:rPr>
        <w:t>(1142</w:t>
      </w:r>
      <w:r w:rsidR="009F07A6" w:rsidRPr="005F606A">
        <w:rPr>
          <w:rStyle w:val="libFootnotenumChar"/>
          <w:rtl/>
        </w:rPr>
        <w:t>)</w:t>
      </w:r>
    </w:p>
    <w:p w:rsidR="004675C8" w:rsidRDefault="004675C8" w:rsidP="004675C8">
      <w:pPr>
        <w:pStyle w:val="libNormal"/>
        <w:rPr>
          <w:rtl/>
          <w:lang w:bidi="fa-IR"/>
        </w:rPr>
      </w:pPr>
      <w:r>
        <w:rPr>
          <w:rtl/>
          <w:lang w:bidi="fa-IR"/>
        </w:rPr>
        <w:lastRenderedPageBreak/>
        <w:t>با اين اقدام يهود</w:t>
      </w:r>
      <w:r w:rsidR="00361A98">
        <w:rPr>
          <w:rtl/>
          <w:lang w:bidi="fa-IR"/>
        </w:rPr>
        <w:t xml:space="preserve">، </w:t>
      </w:r>
      <w:r>
        <w:rPr>
          <w:rtl/>
          <w:lang w:bidi="fa-IR"/>
        </w:rPr>
        <w:t>عزم و اراده قريش در جنگ با رسول خدا (</w:t>
      </w:r>
      <w:r w:rsidR="005D0BB4" w:rsidRPr="005D0BB4">
        <w:rPr>
          <w:rStyle w:val="libAlaemChar"/>
          <w:rtl/>
        </w:rPr>
        <w:t>صلى‌الله‌عليه‌وآله‌وسلم</w:t>
      </w:r>
      <w:r>
        <w:rPr>
          <w:rtl/>
          <w:lang w:bidi="fa-IR"/>
        </w:rPr>
        <w:t>) تقويت شد</w:t>
      </w:r>
      <w:r w:rsidR="00361A98">
        <w:rPr>
          <w:rtl/>
          <w:lang w:bidi="fa-IR"/>
        </w:rPr>
        <w:t xml:space="preserve">. </w:t>
      </w:r>
    </w:p>
    <w:p w:rsidR="004675C8" w:rsidRDefault="004675C8" w:rsidP="004675C8">
      <w:pPr>
        <w:pStyle w:val="libNormal"/>
        <w:rPr>
          <w:rtl/>
          <w:lang w:bidi="fa-IR"/>
        </w:rPr>
      </w:pPr>
      <w:r>
        <w:rPr>
          <w:rtl/>
          <w:lang w:bidi="fa-IR"/>
        </w:rPr>
        <w:t>سپس يهوديان از مكه خارج شدند و نزد قبايل غطفان و قيس عيلان رفتند و آنان را بر جنگ با رسول اللّه (</w:t>
      </w:r>
      <w:r w:rsidR="005D0BB4" w:rsidRPr="005D0BB4">
        <w:rPr>
          <w:rStyle w:val="libAlaemChar"/>
          <w:rtl/>
        </w:rPr>
        <w:t>صلى‌الله‌عليه‌وآله‌وسلم</w:t>
      </w:r>
      <w:r>
        <w:rPr>
          <w:rtl/>
          <w:lang w:bidi="fa-IR"/>
        </w:rPr>
        <w:t xml:space="preserve">) فراخواندند و پيروزى و كمك به آنان را تضمين كردند و به آنان نيز خبر دادند كه با قريش ‍ بر سر اين </w:t>
      </w:r>
      <w:r w:rsidR="009718BE">
        <w:rPr>
          <w:rtl/>
          <w:lang w:bidi="fa-IR"/>
        </w:rPr>
        <w:t>مسئله</w:t>
      </w:r>
      <w:r>
        <w:rPr>
          <w:rtl/>
          <w:lang w:bidi="fa-IR"/>
        </w:rPr>
        <w:t xml:space="preserve"> به توافق رسيده اند</w:t>
      </w:r>
      <w:r w:rsidR="00361A98">
        <w:rPr>
          <w:rtl/>
          <w:lang w:bidi="fa-IR"/>
        </w:rPr>
        <w:t xml:space="preserve">. </w:t>
      </w:r>
    </w:p>
    <w:p w:rsidR="004675C8" w:rsidRDefault="004675C8" w:rsidP="004675C8">
      <w:pPr>
        <w:pStyle w:val="libNormal"/>
        <w:rPr>
          <w:rtl/>
          <w:lang w:bidi="fa-IR"/>
        </w:rPr>
      </w:pPr>
      <w:r>
        <w:rPr>
          <w:rtl/>
          <w:lang w:bidi="fa-IR"/>
        </w:rPr>
        <w:t>پس از گذشتن چند روز دسته هاى مختلف از ميان قبايل به مكه آمدند و با قريش ائتلاف كردند و به طرف مدينه حركت كردند</w:t>
      </w:r>
      <w:r w:rsidR="00361A98">
        <w:rPr>
          <w:rtl/>
          <w:lang w:bidi="fa-IR"/>
        </w:rPr>
        <w:t xml:space="preserve">. </w:t>
      </w:r>
      <w:r>
        <w:rPr>
          <w:rtl/>
          <w:lang w:bidi="fa-IR"/>
        </w:rPr>
        <w:t>رياست قريش با ابوسفيان بود و قبايل ديگر نيز هركدام تحت رياست و فرماندهى يكى از بزرگان خويش حركت كردند و رياست همه سپاه را نيز به ابوسفيان واگذار كردند و چنان كه گفته اند</w:t>
      </w:r>
      <w:r w:rsidR="00361A98">
        <w:rPr>
          <w:rtl/>
          <w:lang w:bidi="fa-IR"/>
        </w:rPr>
        <w:t xml:space="preserve">: </w:t>
      </w:r>
      <w:r>
        <w:rPr>
          <w:rtl/>
          <w:lang w:bidi="fa-IR"/>
        </w:rPr>
        <w:t>هنگامى كه از مكه خارج شدند تعداد آنان متجاوز از ده هزار نفر بود</w:t>
      </w:r>
      <w:r w:rsidR="00361A98">
        <w:rPr>
          <w:rtl/>
          <w:lang w:bidi="fa-IR"/>
        </w:rPr>
        <w:t xml:space="preserve">. </w:t>
      </w:r>
    </w:p>
    <w:p w:rsidR="004675C8" w:rsidRDefault="00B403BA" w:rsidP="00B403BA">
      <w:pPr>
        <w:pStyle w:val="Heading2"/>
        <w:rPr>
          <w:rtl/>
          <w:lang w:bidi="fa-IR"/>
        </w:rPr>
      </w:pPr>
      <w:bookmarkStart w:id="433" w:name="_Toc394925408"/>
      <w:r>
        <w:rPr>
          <w:rtl/>
          <w:lang w:bidi="fa-IR"/>
        </w:rPr>
        <w:t>مشاوره با اصحاب، مقابله با احزاب</w:t>
      </w:r>
      <w:bookmarkEnd w:id="433"/>
    </w:p>
    <w:p w:rsidR="004675C8" w:rsidRDefault="004675C8" w:rsidP="004675C8">
      <w:pPr>
        <w:pStyle w:val="libNormal"/>
        <w:rPr>
          <w:rtl/>
          <w:lang w:bidi="fa-IR"/>
        </w:rPr>
      </w:pPr>
      <w:r>
        <w:rPr>
          <w:rtl/>
          <w:lang w:bidi="fa-IR"/>
        </w:rPr>
        <w:t>هنگامى كه رسول خدا (</w:t>
      </w:r>
      <w:r w:rsidR="005D0BB4" w:rsidRPr="005D0BB4">
        <w:rPr>
          <w:rStyle w:val="libAlaemChar"/>
          <w:rtl/>
        </w:rPr>
        <w:t>صلى‌الله‌عليه‌وآله‌وسلم</w:t>
      </w:r>
      <w:r>
        <w:rPr>
          <w:rtl/>
          <w:lang w:bidi="fa-IR"/>
        </w:rPr>
        <w:t>) از حركت احزاب آگاه شد با اصحاب خود كه هفتصد نفر بودند به مشورت پرداخت</w:t>
      </w:r>
      <w:r w:rsidR="00361A98">
        <w:rPr>
          <w:rtl/>
          <w:lang w:bidi="fa-IR"/>
        </w:rPr>
        <w:t xml:space="preserve">. </w:t>
      </w:r>
    </w:p>
    <w:p w:rsidR="004675C8" w:rsidRDefault="004675C8" w:rsidP="004675C8">
      <w:pPr>
        <w:pStyle w:val="libNormal"/>
        <w:rPr>
          <w:rtl/>
          <w:lang w:bidi="fa-IR"/>
        </w:rPr>
      </w:pPr>
      <w:r>
        <w:rPr>
          <w:rtl/>
          <w:lang w:bidi="fa-IR"/>
        </w:rPr>
        <w:t>سلمان فارسى برخاست و گفت</w:t>
      </w:r>
      <w:r w:rsidR="00361A98">
        <w:rPr>
          <w:rtl/>
          <w:lang w:bidi="fa-IR"/>
        </w:rPr>
        <w:t xml:space="preserve">: </w:t>
      </w:r>
      <w:r>
        <w:rPr>
          <w:rtl/>
          <w:lang w:bidi="fa-IR"/>
        </w:rPr>
        <w:t>اى رسول خدا! تعداد ما اندك است و نمى توانيم مدت زيادى در مقابل آن جمعيت مقاومت كنيم</w:t>
      </w:r>
      <w:r w:rsidR="00361A98">
        <w:rPr>
          <w:rtl/>
          <w:lang w:bidi="fa-IR"/>
        </w:rPr>
        <w:t xml:space="preserve">. </w:t>
      </w:r>
      <w:r>
        <w:rPr>
          <w:rtl/>
          <w:lang w:bidi="fa-IR"/>
        </w:rPr>
        <w:t>پس بهتر است خندقى را حفر كنيم كه حايل بين ما و آنان باشد</w:t>
      </w:r>
      <w:r w:rsidR="00361A98">
        <w:rPr>
          <w:rtl/>
          <w:lang w:bidi="fa-IR"/>
        </w:rPr>
        <w:t xml:space="preserve">، </w:t>
      </w:r>
      <w:r>
        <w:rPr>
          <w:rtl/>
          <w:lang w:bidi="fa-IR"/>
        </w:rPr>
        <w:t>در آن صورت مى توانيم مدت زيادى مقاومت كنيم</w:t>
      </w:r>
      <w:r w:rsidR="00361A98">
        <w:rPr>
          <w:rtl/>
          <w:lang w:bidi="fa-IR"/>
        </w:rPr>
        <w:t xml:space="preserve">؛ </w:t>
      </w:r>
      <w:r>
        <w:rPr>
          <w:rtl/>
          <w:lang w:bidi="fa-IR"/>
        </w:rPr>
        <w:t>زيرا آنان نمى توانند از تمام جهات به ما حمله كنند</w:t>
      </w:r>
      <w:r w:rsidR="00361A98">
        <w:rPr>
          <w:rtl/>
          <w:lang w:bidi="fa-IR"/>
        </w:rPr>
        <w:t xml:space="preserve">، </w:t>
      </w:r>
      <w:r>
        <w:rPr>
          <w:rtl/>
          <w:lang w:bidi="fa-IR"/>
        </w:rPr>
        <w:t>ما فارس ها به هنگامى كه در سرزمين فارس مورد هجوم دشمن قرار مى گرفتيم</w:t>
      </w:r>
      <w:r w:rsidR="00361A98">
        <w:rPr>
          <w:rtl/>
          <w:lang w:bidi="fa-IR"/>
        </w:rPr>
        <w:t xml:space="preserve">، </w:t>
      </w:r>
      <w:r>
        <w:rPr>
          <w:rtl/>
          <w:lang w:bidi="fa-IR"/>
        </w:rPr>
        <w:t>خندق حفر مى كرديم تا از جاهاى معلومى جنگ بر پا شود</w:t>
      </w:r>
      <w:r w:rsidR="00361A98">
        <w:rPr>
          <w:rtl/>
          <w:lang w:bidi="fa-IR"/>
        </w:rPr>
        <w:t xml:space="preserve">. </w:t>
      </w:r>
      <w:r>
        <w:rPr>
          <w:rtl/>
          <w:lang w:bidi="fa-IR"/>
        </w:rPr>
        <w:t>جبرئيل در همان حال نازل گرديد و پيشنهاد سلمان را تاءييد كرد</w:t>
      </w:r>
      <w:r w:rsidR="00361A98">
        <w:rPr>
          <w:rtl/>
          <w:lang w:bidi="fa-IR"/>
        </w:rPr>
        <w:t xml:space="preserve">. </w:t>
      </w:r>
    </w:p>
    <w:p w:rsidR="004675C8" w:rsidRDefault="004675C8" w:rsidP="004675C8">
      <w:pPr>
        <w:pStyle w:val="libNormal"/>
        <w:rPr>
          <w:rtl/>
          <w:lang w:bidi="fa-IR"/>
        </w:rPr>
      </w:pPr>
      <w:r>
        <w:rPr>
          <w:rtl/>
          <w:lang w:bidi="fa-IR"/>
        </w:rPr>
        <w:lastRenderedPageBreak/>
        <w:t>اين پيشنهاد سلمان</w:t>
      </w:r>
      <w:r w:rsidR="00361A98">
        <w:rPr>
          <w:rtl/>
          <w:lang w:bidi="fa-IR"/>
        </w:rPr>
        <w:t xml:space="preserve">، </w:t>
      </w:r>
      <w:r>
        <w:rPr>
          <w:rtl/>
          <w:lang w:bidi="fa-IR"/>
        </w:rPr>
        <w:t>مسلمانان را متعجب كرد و رسول خدا (</w:t>
      </w:r>
      <w:r w:rsidR="005D0BB4" w:rsidRPr="005D0BB4">
        <w:rPr>
          <w:rStyle w:val="libAlaemChar"/>
          <w:rtl/>
        </w:rPr>
        <w:t>صلى‌الله‌عليه‌وآله‌وسلم</w:t>
      </w:r>
      <w:r>
        <w:rPr>
          <w:rtl/>
          <w:lang w:bidi="fa-IR"/>
        </w:rPr>
        <w:t>) اين پيشنهاد را پسنديد و دستور حفر خندق به شكل هلالى در آن قسمت را داد كه شامل ناحيه احد مى شد و تا نقطه اى به نام راتج را در بر مى گرفت</w:t>
      </w:r>
      <w:r w:rsidR="00361A98">
        <w:rPr>
          <w:rtl/>
          <w:lang w:bidi="fa-IR"/>
        </w:rPr>
        <w:t xml:space="preserve">، </w:t>
      </w:r>
      <w:r>
        <w:rPr>
          <w:rtl/>
          <w:lang w:bidi="fa-IR"/>
        </w:rPr>
        <w:t>چون در قسمت جنوب غربى و جنوب</w:t>
      </w:r>
      <w:r w:rsidR="00361A98">
        <w:rPr>
          <w:rtl/>
          <w:lang w:bidi="fa-IR"/>
        </w:rPr>
        <w:t xml:space="preserve">، </w:t>
      </w:r>
      <w:r>
        <w:rPr>
          <w:rtl/>
          <w:lang w:bidi="fa-IR"/>
        </w:rPr>
        <w:t>محله قبا و باغستان هاى آنجا بود و در ناحيه شرقى نيز يهوديان و بنى قريظه سكونت داشتند</w:t>
      </w:r>
      <w:r w:rsidR="00361A98">
        <w:rPr>
          <w:rtl/>
          <w:lang w:bidi="fa-IR"/>
        </w:rPr>
        <w:t xml:space="preserve">، </w:t>
      </w:r>
      <w:r>
        <w:rPr>
          <w:rtl/>
          <w:lang w:bidi="fa-IR"/>
        </w:rPr>
        <w:t>لذا لشكر دشمن ناچار بود از همان ناحيه شمال و قسمتى از شمال غربى به مدينه بتازد</w:t>
      </w:r>
      <w:r w:rsidR="00361A98">
        <w:rPr>
          <w:rtl/>
          <w:lang w:bidi="fa-IR"/>
        </w:rPr>
        <w:t xml:space="preserve">، </w:t>
      </w:r>
      <w:r>
        <w:rPr>
          <w:rtl/>
          <w:lang w:bidi="fa-IR"/>
        </w:rPr>
        <w:t>از اين رو فقط همان قسمت را براى حفر خندق انتخاب كردند</w:t>
      </w:r>
      <w:r w:rsidR="00361A98">
        <w:rPr>
          <w:rtl/>
          <w:lang w:bidi="fa-IR"/>
        </w:rPr>
        <w:t xml:space="preserve">. </w:t>
      </w:r>
    </w:p>
    <w:p w:rsidR="004675C8" w:rsidRDefault="004675C8" w:rsidP="004675C8">
      <w:pPr>
        <w:pStyle w:val="libNormal"/>
        <w:rPr>
          <w:rtl/>
          <w:lang w:bidi="fa-IR"/>
        </w:rPr>
      </w:pPr>
      <w:r>
        <w:rPr>
          <w:rtl/>
          <w:lang w:bidi="fa-IR"/>
        </w:rPr>
        <w:t>پيامبر خدا (</w:t>
      </w:r>
      <w:r w:rsidR="005D0BB4" w:rsidRPr="005D0BB4">
        <w:rPr>
          <w:rStyle w:val="libAlaemChar"/>
          <w:rtl/>
        </w:rPr>
        <w:t>صلى‌الله‌عليه‌وآله‌وسلم</w:t>
      </w:r>
      <w:r>
        <w:rPr>
          <w:rtl/>
          <w:lang w:bidi="fa-IR"/>
        </w:rPr>
        <w:t>) دستور داد براى اين كار خطى در آن قسمت ترسيم كنند و هر ده ذراع و يا چهل ذراع را ميان ده نفر از مهاجر و انصار تقسيم كرد</w:t>
      </w:r>
      <w:r w:rsidR="00361A98">
        <w:rPr>
          <w:rtl/>
          <w:lang w:bidi="fa-IR"/>
        </w:rPr>
        <w:t xml:space="preserve">. </w:t>
      </w:r>
      <w:r>
        <w:rPr>
          <w:rtl/>
          <w:lang w:bidi="fa-IR"/>
        </w:rPr>
        <w:t>براى خود نيز مانند افراد ديگر قسمتى را معين كرد تا در رديف مهاجرين</w:t>
      </w:r>
      <w:r w:rsidR="00361A98">
        <w:rPr>
          <w:rtl/>
          <w:lang w:bidi="fa-IR"/>
        </w:rPr>
        <w:t xml:space="preserve">، </w:t>
      </w:r>
      <w:r>
        <w:rPr>
          <w:rtl/>
          <w:lang w:bidi="fa-IR"/>
        </w:rPr>
        <w:t>آن قسمت را به دست خود حفر كنند</w:t>
      </w:r>
      <w:r w:rsidR="00361A98">
        <w:rPr>
          <w:rtl/>
          <w:lang w:bidi="fa-IR"/>
        </w:rPr>
        <w:t xml:space="preserve">. </w:t>
      </w:r>
      <w:r>
        <w:rPr>
          <w:rtl/>
          <w:lang w:bidi="fa-IR"/>
        </w:rPr>
        <w:t>مسلمانان آن روز از نظر مواد غذايى در مضيقه بودند</w:t>
      </w:r>
      <w:r w:rsidR="00361A98">
        <w:rPr>
          <w:rtl/>
          <w:lang w:bidi="fa-IR"/>
        </w:rPr>
        <w:t xml:space="preserve">، </w:t>
      </w:r>
      <w:r>
        <w:rPr>
          <w:rtl/>
          <w:lang w:bidi="fa-IR"/>
        </w:rPr>
        <w:t>اما با اين حال از طرف خانواده هاى متمكن</w:t>
      </w:r>
      <w:r w:rsidR="00361A98">
        <w:rPr>
          <w:rtl/>
          <w:lang w:bidi="fa-IR"/>
        </w:rPr>
        <w:t xml:space="preserve">، </w:t>
      </w:r>
      <w:r>
        <w:rPr>
          <w:rtl/>
          <w:lang w:bidi="fa-IR"/>
        </w:rPr>
        <w:t>به سربازان اسلام كمك مى شد به خود پيامبر (</w:t>
      </w:r>
      <w:r w:rsidR="005D0BB4" w:rsidRPr="005D0BB4">
        <w:rPr>
          <w:rStyle w:val="libAlaemChar"/>
          <w:rtl/>
        </w:rPr>
        <w:t>صلى‌الله‌عليه‌وآله‌وسلم</w:t>
      </w:r>
      <w:r>
        <w:rPr>
          <w:rtl/>
          <w:lang w:bidi="fa-IR"/>
        </w:rPr>
        <w:t>) متوسل مى شدند و پيامبر (</w:t>
      </w:r>
      <w:r w:rsidR="005D0BB4" w:rsidRPr="005D0BB4">
        <w:rPr>
          <w:rStyle w:val="libAlaemChar"/>
          <w:rtl/>
        </w:rPr>
        <w:t>صلى‌الله‌عليه‌وآله‌وسلم</w:t>
      </w:r>
      <w:r>
        <w:rPr>
          <w:rtl/>
          <w:lang w:bidi="fa-IR"/>
        </w:rPr>
        <w:t>) با ضربات محكم صخره هاى عظيم را درهم مى شكست</w:t>
      </w:r>
      <w:r w:rsidR="00361A98">
        <w:rPr>
          <w:rtl/>
          <w:lang w:bidi="fa-IR"/>
        </w:rPr>
        <w:t xml:space="preserve">. </w:t>
      </w:r>
      <w:r>
        <w:rPr>
          <w:rtl/>
          <w:lang w:bidi="fa-IR"/>
        </w:rPr>
        <w:t>براى حفر خندق تعداد زيادى بيل و كلنگ و زنبيل هاى بزرگ از بنى قريظه به امانت گرفتند</w:t>
      </w:r>
      <w:r w:rsidR="00361A98">
        <w:rPr>
          <w:rtl/>
          <w:lang w:bidi="fa-IR"/>
        </w:rPr>
        <w:t xml:space="preserve">، </w:t>
      </w:r>
      <w:r>
        <w:rPr>
          <w:rtl/>
          <w:lang w:bidi="fa-IR"/>
        </w:rPr>
        <w:t>در آن هنگام رابطه بنى قريظه با مسلمانان خوب بود</w:t>
      </w:r>
      <w:r w:rsidR="00361A98">
        <w:rPr>
          <w:rtl/>
          <w:lang w:bidi="fa-IR"/>
        </w:rPr>
        <w:t xml:space="preserve">. </w:t>
      </w:r>
      <w:r>
        <w:rPr>
          <w:rtl/>
          <w:lang w:bidi="fa-IR"/>
        </w:rPr>
        <w:t>سلمان</w:t>
      </w:r>
      <w:r w:rsidR="00361A98">
        <w:rPr>
          <w:rtl/>
          <w:lang w:bidi="fa-IR"/>
        </w:rPr>
        <w:t xml:space="preserve">، </w:t>
      </w:r>
      <w:r>
        <w:rPr>
          <w:rtl/>
          <w:lang w:bidi="fa-IR"/>
        </w:rPr>
        <w:t>مردى نيرومند و پر كار بود كه در هر روز به اندازه چند نفر كار مى كرد</w:t>
      </w:r>
      <w:r w:rsidR="00361A98">
        <w:rPr>
          <w:rtl/>
          <w:lang w:bidi="fa-IR"/>
        </w:rPr>
        <w:t xml:space="preserve">، </w:t>
      </w:r>
      <w:r>
        <w:rPr>
          <w:rtl/>
          <w:lang w:bidi="fa-IR"/>
        </w:rPr>
        <w:t>لذا ميان مهاجرين و انصار اختلاف شد و هر دسته او را از خود مى دانستند</w:t>
      </w:r>
      <w:r w:rsidR="00361A98">
        <w:rPr>
          <w:rtl/>
          <w:lang w:bidi="fa-IR"/>
        </w:rPr>
        <w:t xml:space="preserve">. </w:t>
      </w:r>
      <w:r>
        <w:rPr>
          <w:rtl/>
          <w:lang w:bidi="fa-IR"/>
        </w:rPr>
        <w:t>مهاجرين مى گفتند</w:t>
      </w:r>
      <w:r w:rsidR="00361A98">
        <w:rPr>
          <w:rtl/>
          <w:lang w:bidi="fa-IR"/>
        </w:rPr>
        <w:t xml:space="preserve">: </w:t>
      </w:r>
      <w:r>
        <w:rPr>
          <w:rtl/>
          <w:lang w:bidi="fa-IR"/>
        </w:rPr>
        <w:t>سلمان از ماست و انصار نيز مى گفتند</w:t>
      </w:r>
      <w:r w:rsidR="00361A98">
        <w:rPr>
          <w:rtl/>
          <w:lang w:bidi="fa-IR"/>
        </w:rPr>
        <w:t xml:space="preserve">: </w:t>
      </w:r>
      <w:r>
        <w:rPr>
          <w:rtl/>
          <w:lang w:bidi="fa-IR"/>
        </w:rPr>
        <w:t>او از ماست</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كه چنان ديد</w:t>
      </w:r>
      <w:r w:rsidR="00361A98">
        <w:rPr>
          <w:rtl/>
          <w:lang w:bidi="fa-IR"/>
        </w:rPr>
        <w:t xml:space="preserve">، </w:t>
      </w:r>
      <w:r>
        <w:rPr>
          <w:rtl/>
          <w:lang w:bidi="fa-IR"/>
        </w:rPr>
        <w:t>فرمود</w:t>
      </w:r>
      <w:r w:rsidR="00361A98">
        <w:rPr>
          <w:rtl/>
          <w:lang w:bidi="fa-IR"/>
        </w:rPr>
        <w:t xml:space="preserve">: </w:t>
      </w:r>
      <w:r w:rsidRPr="008A15DC">
        <w:rPr>
          <w:rStyle w:val="libAieChar"/>
          <w:rtl/>
          <w:lang w:bidi="fa-IR"/>
        </w:rPr>
        <w:t xml:space="preserve">السلمان منا اهل البيت </w:t>
      </w:r>
      <w:r w:rsidR="00361A98">
        <w:rPr>
          <w:rtl/>
          <w:lang w:bidi="fa-IR"/>
        </w:rPr>
        <w:t xml:space="preserve">؛ </w:t>
      </w:r>
      <w:r>
        <w:rPr>
          <w:rtl/>
          <w:lang w:bidi="fa-IR"/>
        </w:rPr>
        <w:t>سلمان از ما خاندان است</w:t>
      </w:r>
      <w:r w:rsidR="00361A98">
        <w:rPr>
          <w:rtl/>
          <w:lang w:bidi="fa-IR"/>
        </w:rPr>
        <w:t xml:space="preserve">. </w:t>
      </w:r>
    </w:p>
    <w:p w:rsidR="004675C8" w:rsidRDefault="004675C8" w:rsidP="004675C8">
      <w:pPr>
        <w:pStyle w:val="libNormal"/>
        <w:rPr>
          <w:rtl/>
          <w:lang w:bidi="fa-IR"/>
        </w:rPr>
      </w:pPr>
      <w:r>
        <w:rPr>
          <w:rtl/>
          <w:lang w:bidi="fa-IR"/>
        </w:rPr>
        <w:t xml:space="preserve">مسلمانان به كار حفر خندق مشغول شدند و هركس سهمى را كه برايش ‍ مقرر شده بود حفارى كرد و با تمام مشكلاتى كه برايشان داشت كار به سرعت </w:t>
      </w:r>
      <w:r>
        <w:rPr>
          <w:rtl/>
          <w:lang w:bidi="fa-IR"/>
        </w:rPr>
        <w:lastRenderedPageBreak/>
        <w:t>پيش مى رفت</w:t>
      </w:r>
      <w:r w:rsidR="00361A98">
        <w:rPr>
          <w:rtl/>
          <w:lang w:bidi="fa-IR"/>
        </w:rPr>
        <w:t xml:space="preserve">. </w:t>
      </w:r>
      <w:r>
        <w:rPr>
          <w:rtl/>
          <w:lang w:bidi="fa-IR"/>
        </w:rPr>
        <w:t>چنان كه بيشتر مورخين نوشته اند كار حفر خندق شش روزه به پايان رسيد</w:t>
      </w:r>
      <w:r w:rsidR="00361A98">
        <w:rPr>
          <w:rtl/>
          <w:lang w:bidi="fa-IR"/>
        </w:rPr>
        <w:t xml:space="preserve">. </w:t>
      </w:r>
      <w:r>
        <w:rPr>
          <w:rtl/>
          <w:lang w:bidi="fa-IR"/>
        </w:rPr>
        <w:t>علت عمده اين سرعت عمل و پيشرفت كار</w:t>
      </w:r>
      <w:r w:rsidR="00361A98">
        <w:rPr>
          <w:rtl/>
          <w:lang w:bidi="fa-IR"/>
        </w:rPr>
        <w:t xml:space="preserve">، </w:t>
      </w:r>
      <w:r>
        <w:rPr>
          <w:rtl/>
          <w:lang w:bidi="fa-IR"/>
        </w:rPr>
        <w:t>آن بود كه خود پيغمبر اسلام نيز مانند يكى از افراد معمولى كار مى كرد</w:t>
      </w:r>
      <w:r w:rsidR="00361A98">
        <w:rPr>
          <w:rtl/>
          <w:lang w:bidi="fa-IR"/>
        </w:rPr>
        <w:t xml:space="preserve">؛ </w:t>
      </w:r>
      <w:r>
        <w:rPr>
          <w:rtl/>
          <w:lang w:bidi="fa-IR"/>
        </w:rPr>
        <w:t>مسلمانان كه مى ديدند رهبر بزرگوارشان با آن همه گرفتارى و مشكلات بلكه گرسنگى و نخوردن غذاى كافى همانند يك مسلمان عادى كلنگ مى زند و سنگ و خاك به دوش مى كشد</w:t>
      </w:r>
      <w:r w:rsidR="00361A98">
        <w:rPr>
          <w:rtl/>
          <w:lang w:bidi="fa-IR"/>
        </w:rPr>
        <w:t xml:space="preserve">، </w:t>
      </w:r>
      <w:r>
        <w:rPr>
          <w:rtl/>
          <w:lang w:bidi="fa-IR"/>
        </w:rPr>
        <w:t>به فعاليت و كار تشويق مى شدند و موجب سرعت عمل آنان مى گرديد</w:t>
      </w:r>
      <w:r w:rsidR="00361A98">
        <w:rPr>
          <w:rtl/>
          <w:lang w:bidi="fa-IR"/>
        </w:rPr>
        <w:t xml:space="preserve">. </w:t>
      </w:r>
    </w:p>
    <w:p w:rsidR="004675C8" w:rsidRDefault="004675C8" w:rsidP="004675C8">
      <w:pPr>
        <w:pStyle w:val="libNormal"/>
        <w:rPr>
          <w:rtl/>
          <w:lang w:bidi="fa-IR"/>
        </w:rPr>
      </w:pPr>
      <w:r>
        <w:rPr>
          <w:rtl/>
          <w:lang w:bidi="fa-IR"/>
        </w:rPr>
        <w:t>مسلمانان براى سرگرمى و رفع خستگى خود ارجوزه هايى مى خواندند و گاهى به صورت دسته جمعى همصدا مى شدند و رسول خدا (</w:t>
      </w:r>
      <w:r w:rsidR="005D0BB4" w:rsidRPr="005D0BB4">
        <w:rPr>
          <w:rStyle w:val="libAlaemChar"/>
          <w:rtl/>
        </w:rPr>
        <w:t>صلى‌الله‌عليه‌وآله‌وسلم</w:t>
      </w:r>
      <w:r>
        <w:rPr>
          <w:rtl/>
          <w:lang w:bidi="fa-IR"/>
        </w:rPr>
        <w:t>) نيز گاهى در همه سرود و گاهى در جمله آخر و قافيه آن با آنان همصدا مى شد</w:t>
      </w:r>
      <w:r w:rsidR="00361A98">
        <w:rPr>
          <w:rtl/>
          <w:lang w:bidi="fa-IR"/>
        </w:rPr>
        <w:t xml:space="preserve">. </w:t>
      </w:r>
    </w:p>
    <w:p w:rsidR="004675C8" w:rsidRDefault="004675C8" w:rsidP="004675C8">
      <w:pPr>
        <w:pStyle w:val="libNormal"/>
        <w:rPr>
          <w:rtl/>
          <w:lang w:bidi="fa-IR"/>
        </w:rPr>
      </w:pPr>
      <w:r>
        <w:rPr>
          <w:rtl/>
          <w:lang w:bidi="fa-IR"/>
        </w:rPr>
        <w:t>كار حفارى كه تمام شد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براى رفت و آمد از آن</w:t>
      </w:r>
      <w:r w:rsidR="00361A98">
        <w:rPr>
          <w:rtl/>
          <w:lang w:bidi="fa-IR"/>
        </w:rPr>
        <w:t xml:space="preserve">، </w:t>
      </w:r>
      <w:r>
        <w:rPr>
          <w:rtl/>
          <w:lang w:bidi="fa-IR"/>
        </w:rPr>
        <w:t>هشت راه قرار داد كه فقط از آن هشت راه رفت و آمد به خارج خندق مقدور بود و در مقابل هر راهى كه به خارج خندق متصل مى شد</w:t>
      </w:r>
      <w:r w:rsidR="00361A98">
        <w:rPr>
          <w:rtl/>
          <w:lang w:bidi="fa-IR"/>
        </w:rPr>
        <w:t xml:space="preserve">، </w:t>
      </w:r>
      <w:r>
        <w:rPr>
          <w:rtl/>
          <w:lang w:bidi="fa-IR"/>
        </w:rPr>
        <w:t>يك نفر از مهاجر و يك نفر از انصار با گروهى از سربازان اسلام گماشت تا از آن نگهبانى و محافظت كنند</w:t>
      </w:r>
      <w:r w:rsidR="00361A98">
        <w:rPr>
          <w:rtl/>
          <w:lang w:bidi="fa-IR"/>
        </w:rPr>
        <w:t xml:space="preserve">، </w:t>
      </w:r>
      <w:r>
        <w:rPr>
          <w:rtl/>
          <w:lang w:bidi="fa-IR"/>
        </w:rPr>
        <w:t>سپس به داخل شهر آمد ابن ام مكتوم را در مدينه به جاى خود گمارد و زنان و بچه ها را در قلعه هاى شهر جاى داد و برج شهر را نيز محكم كرد با سه هزار نفر از مردان مسلمان براى جنگ با احزاب قريش حركت كرد و تا جلوى خندق آمد و صفوف مسلمانان را طورى قرار داد كه كوه سلع [در قسمت غربى مدينه كه مسجد فتح در كنار آن قرار گرفته</w:t>
      </w:r>
      <w:r w:rsidR="00C56F18">
        <w:rPr>
          <w:rtl/>
          <w:lang w:bidi="fa-IR"/>
        </w:rPr>
        <w:t>]</w:t>
      </w:r>
      <w:r>
        <w:rPr>
          <w:rtl/>
          <w:lang w:bidi="fa-IR"/>
        </w:rPr>
        <w:t xml:space="preserve"> پشت سرشان قرار داشت و كوه احد در مقابلشان بود و خندق ميان آنان و دشمت قرار داشت</w:t>
      </w:r>
      <w:r w:rsidR="00361A98">
        <w:rPr>
          <w:rtl/>
          <w:lang w:bidi="fa-IR"/>
        </w:rPr>
        <w:t xml:space="preserve">. </w:t>
      </w:r>
    </w:p>
    <w:p w:rsidR="004675C8" w:rsidRDefault="00B403BA" w:rsidP="00B403BA">
      <w:pPr>
        <w:pStyle w:val="Heading2"/>
        <w:rPr>
          <w:rtl/>
          <w:lang w:bidi="fa-IR"/>
        </w:rPr>
      </w:pPr>
      <w:bookmarkStart w:id="434" w:name="_Toc394925409"/>
      <w:r>
        <w:rPr>
          <w:rtl/>
          <w:lang w:bidi="fa-IR"/>
        </w:rPr>
        <w:t>خيانت بنى قريظه</w:t>
      </w:r>
      <w:bookmarkEnd w:id="434"/>
    </w:p>
    <w:p w:rsidR="004675C8" w:rsidRDefault="004675C8" w:rsidP="004675C8">
      <w:pPr>
        <w:pStyle w:val="libNormal"/>
        <w:rPr>
          <w:rtl/>
          <w:lang w:bidi="fa-IR"/>
        </w:rPr>
      </w:pPr>
      <w:r>
        <w:rPr>
          <w:rtl/>
          <w:lang w:bidi="fa-IR"/>
        </w:rPr>
        <w:t xml:space="preserve">در اين ميان حادثه ديگرى اتفاق افتاد كه وضع مسلمانان را دشوارتر كرد و آن نقض پيمان عدم تجاوز از طرف قبيله بنى قريظه و اعلام پشتيبانى از لشكر </w:t>
      </w:r>
      <w:r>
        <w:rPr>
          <w:rtl/>
          <w:lang w:bidi="fa-IR"/>
        </w:rPr>
        <w:lastRenderedPageBreak/>
        <w:t>احزاب بود</w:t>
      </w:r>
      <w:r w:rsidR="00361A98">
        <w:rPr>
          <w:rtl/>
          <w:lang w:bidi="fa-IR"/>
        </w:rPr>
        <w:t xml:space="preserve">، </w:t>
      </w:r>
      <w:r>
        <w:rPr>
          <w:rtl/>
          <w:lang w:bidi="fa-IR"/>
        </w:rPr>
        <w:t>خيانت اين قبيله با وسوسه ها و شيطنت هاى حيى بن اخطب صورت گرفت</w:t>
      </w:r>
      <w:r w:rsidR="00361A98">
        <w:rPr>
          <w:rtl/>
          <w:lang w:bidi="fa-IR"/>
        </w:rPr>
        <w:t xml:space="preserve">. </w:t>
      </w:r>
      <w:r>
        <w:rPr>
          <w:rtl/>
          <w:lang w:bidi="fa-IR"/>
        </w:rPr>
        <w:t>اين مسئله روحيه بسيارى از مسلمانان را تضعيف كرد</w:t>
      </w:r>
      <w:r w:rsidR="00361A98">
        <w:rPr>
          <w:rtl/>
          <w:lang w:bidi="fa-IR"/>
        </w:rPr>
        <w:t xml:space="preserve">، </w:t>
      </w:r>
      <w:r>
        <w:rPr>
          <w:rtl/>
          <w:lang w:bidi="fa-IR"/>
        </w:rPr>
        <w:t>اما پيامبر (</w:t>
      </w:r>
      <w:r w:rsidR="005D0BB4" w:rsidRPr="005D0BB4">
        <w:rPr>
          <w:rStyle w:val="libAlaemChar"/>
          <w:rtl/>
        </w:rPr>
        <w:t>صلى‌الله‌عليه‌وآله‌وسلم</w:t>
      </w:r>
      <w:r>
        <w:rPr>
          <w:rtl/>
          <w:lang w:bidi="fa-IR"/>
        </w:rPr>
        <w:t>) در تلاش بود تا آثار سوء آن را خنثى سازد</w:t>
      </w:r>
      <w:r w:rsidR="00361A98">
        <w:rPr>
          <w:rtl/>
          <w:lang w:bidi="fa-IR"/>
        </w:rPr>
        <w:t xml:space="preserve">. </w:t>
      </w:r>
    </w:p>
    <w:p w:rsidR="004675C8" w:rsidRDefault="004675C8" w:rsidP="004675C8">
      <w:pPr>
        <w:pStyle w:val="libNormal"/>
        <w:rPr>
          <w:rtl/>
          <w:lang w:bidi="fa-IR"/>
        </w:rPr>
      </w:pPr>
      <w:r>
        <w:rPr>
          <w:rtl/>
          <w:lang w:bidi="fa-IR"/>
        </w:rPr>
        <w:t>بنى قريظه</w:t>
      </w:r>
      <w:r w:rsidR="00361A98">
        <w:rPr>
          <w:rtl/>
          <w:lang w:bidi="fa-IR"/>
        </w:rPr>
        <w:t xml:space="preserve">، </w:t>
      </w:r>
      <w:r>
        <w:rPr>
          <w:rtl/>
          <w:lang w:bidi="fa-IR"/>
        </w:rPr>
        <w:t>تنها به نقض پيمان اكتفا نكردند</w:t>
      </w:r>
      <w:r w:rsidR="00361A98">
        <w:rPr>
          <w:rtl/>
          <w:lang w:bidi="fa-IR"/>
        </w:rPr>
        <w:t xml:space="preserve">، </w:t>
      </w:r>
      <w:r>
        <w:rPr>
          <w:rtl/>
          <w:lang w:bidi="fa-IR"/>
        </w:rPr>
        <w:t>بلكه عملا مرتكب دو خيانت بزرگ ديگر نيز شدند</w:t>
      </w:r>
      <w:r w:rsidR="00361A98">
        <w:rPr>
          <w:rtl/>
          <w:lang w:bidi="fa-IR"/>
        </w:rPr>
        <w:t xml:space="preserve">: </w:t>
      </w:r>
      <w:r>
        <w:rPr>
          <w:rtl/>
          <w:lang w:bidi="fa-IR"/>
        </w:rPr>
        <w:t>نخست</w:t>
      </w:r>
      <w:r w:rsidR="00361A98">
        <w:rPr>
          <w:rtl/>
          <w:lang w:bidi="fa-IR"/>
        </w:rPr>
        <w:t xml:space="preserve">؛ </w:t>
      </w:r>
      <w:r>
        <w:rPr>
          <w:rtl/>
          <w:lang w:bidi="fa-IR"/>
        </w:rPr>
        <w:t>رساندن آذوقه و خواربار به لشكر احزاب بود كه از نظر آذوقه در تنگنا بودند</w:t>
      </w:r>
      <w:r w:rsidR="00361A98">
        <w:rPr>
          <w:rtl/>
          <w:lang w:bidi="fa-IR"/>
        </w:rPr>
        <w:t xml:space="preserve">؛ </w:t>
      </w:r>
      <w:r>
        <w:rPr>
          <w:rtl/>
          <w:lang w:bidi="fa-IR"/>
        </w:rPr>
        <w:t>به طورى كه يك بار مسلمانان در منطقه قبا به كاروانى كه حامل خرما و جو بود برخوردند كه از طرف بنى قريظه براى سپاه قريش حمل مى شد و مسلمانان آن كاروان را مصادره كردند</w:t>
      </w:r>
      <w:r w:rsidR="00361A98">
        <w:rPr>
          <w:rtl/>
          <w:lang w:bidi="fa-IR"/>
        </w:rPr>
        <w:t xml:space="preserve">، </w:t>
      </w:r>
      <w:r>
        <w:rPr>
          <w:rtl/>
          <w:lang w:bidi="fa-IR"/>
        </w:rPr>
        <w:t>ديگرى ايجاد رعب و وحشت در دورن شهر و در ميان پناهگاههاى زنان و افراد غير نظامى بود</w:t>
      </w:r>
      <w:r w:rsidR="00361A98">
        <w:rPr>
          <w:rtl/>
          <w:lang w:bidi="fa-IR"/>
        </w:rPr>
        <w:t xml:space="preserve">. </w:t>
      </w:r>
      <w:r>
        <w:rPr>
          <w:rtl/>
          <w:lang w:bidi="fa-IR"/>
        </w:rPr>
        <w:t>روزى يكى از آنان كه تا درون قلعه نفوذ كرده بود توسط صفيه</w:t>
      </w:r>
      <w:r w:rsidR="00361A98">
        <w:rPr>
          <w:rtl/>
          <w:lang w:bidi="fa-IR"/>
        </w:rPr>
        <w:t xml:space="preserve">، </w:t>
      </w:r>
      <w:r>
        <w:rPr>
          <w:rtl/>
          <w:lang w:bidi="fa-IR"/>
        </w:rPr>
        <w:t>عمه پيامبر به هلاكت رسيد كه پيامبر اسلام (</w:t>
      </w:r>
      <w:r w:rsidR="005D0BB4" w:rsidRPr="005D0BB4">
        <w:rPr>
          <w:rStyle w:val="libAlaemChar"/>
          <w:rtl/>
        </w:rPr>
        <w:t>صلى‌الله‌عليه‌وآله‌وسلم</w:t>
      </w:r>
      <w:r>
        <w:rPr>
          <w:rtl/>
          <w:lang w:bidi="fa-IR"/>
        </w:rPr>
        <w:t>) پانصد نفر از مسلمانان را مامور حفاظت از شهر نمود و آنان شب ها تا صبح با شعار تكبير</w:t>
      </w:r>
      <w:r w:rsidR="00361A98">
        <w:rPr>
          <w:rtl/>
          <w:lang w:bidi="fa-IR"/>
        </w:rPr>
        <w:t xml:space="preserve">، </w:t>
      </w:r>
      <w:r>
        <w:rPr>
          <w:rtl/>
          <w:lang w:bidi="fa-IR"/>
        </w:rPr>
        <w:t>در حال گشت بودند و از محل استقرار غير نظاميان حفاظت مى كردند</w:t>
      </w:r>
      <w:r w:rsidR="00361A98">
        <w:rPr>
          <w:rtl/>
          <w:lang w:bidi="fa-IR"/>
        </w:rPr>
        <w:t xml:space="preserve">. </w:t>
      </w:r>
    </w:p>
    <w:p w:rsidR="004675C8" w:rsidRDefault="00B403BA" w:rsidP="00B403BA">
      <w:pPr>
        <w:pStyle w:val="Heading2"/>
        <w:rPr>
          <w:rtl/>
          <w:lang w:bidi="fa-IR"/>
        </w:rPr>
      </w:pPr>
      <w:bookmarkStart w:id="435" w:name="_Toc394925410"/>
      <w:r>
        <w:rPr>
          <w:rtl/>
          <w:lang w:bidi="fa-IR"/>
        </w:rPr>
        <w:t>كشته شدن عمرو بن عبدود</w:t>
      </w:r>
      <w:bookmarkEnd w:id="435"/>
    </w:p>
    <w:p w:rsidR="004675C8" w:rsidRDefault="004675C8" w:rsidP="004675C8">
      <w:pPr>
        <w:pStyle w:val="libNormal"/>
        <w:rPr>
          <w:rtl/>
          <w:lang w:bidi="fa-IR"/>
        </w:rPr>
      </w:pPr>
      <w:r>
        <w:rPr>
          <w:rtl/>
          <w:lang w:bidi="fa-IR"/>
        </w:rPr>
        <w:t>رسول گرامى اسلام (</w:t>
      </w:r>
      <w:r w:rsidR="005D0BB4" w:rsidRPr="005D0BB4">
        <w:rPr>
          <w:rStyle w:val="libAlaemChar"/>
          <w:rtl/>
        </w:rPr>
        <w:t>صلى‌الله‌عليه‌وآله‌وسلم</w:t>
      </w:r>
      <w:r>
        <w:rPr>
          <w:rtl/>
          <w:lang w:bidi="fa-IR"/>
        </w:rPr>
        <w:t>) با خطابه هاى آتشين و سخنان گرم و روحانى خود</w:t>
      </w:r>
      <w:r w:rsidR="00361A98">
        <w:rPr>
          <w:rtl/>
          <w:lang w:bidi="fa-IR"/>
        </w:rPr>
        <w:t xml:space="preserve">، </w:t>
      </w:r>
      <w:r>
        <w:rPr>
          <w:rtl/>
          <w:lang w:bidi="fa-IR"/>
        </w:rPr>
        <w:t>روحيه سربازان اسلام را تقويت مى كرد و آنان را براى دفاع از حريم اسلام آماده مى ساخت</w:t>
      </w:r>
      <w:r w:rsidR="00361A98">
        <w:rPr>
          <w:rtl/>
          <w:lang w:bidi="fa-IR"/>
        </w:rPr>
        <w:t xml:space="preserve">. </w:t>
      </w:r>
      <w:r>
        <w:rPr>
          <w:rtl/>
          <w:lang w:bidi="fa-IR"/>
        </w:rPr>
        <w:t>روزى در اجتماع با شكوهى به سربازان خود گفت</w:t>
      </w:r>
      <w:r w:rsidR="00361A98">
        <w:rPr>
          <w:rtl/>
          <w:lang w:bidi="fa-IR"/>
        </w:rPr>
        <w:t xml:space="preserve">: </w:t>
      </w:r>
      <w:r>
        <w:rPr>
          <w:rtl/>
          <w:lang w:bidi="fa-IR"/>
        </w:rPr>
        <w:t>اى مردم</w:t>
      </w:r>
      <w:r w:rsidR="00361A98">
        <w:rPr>
          <w:rtl/>
          <w:lang w:bidi="fa-IR"/>
        </w:rPr>
        <w:t>!</w:t>
      </w:r>
      <w:r>
        <w:rPr>
          <w:rtl/>
          <w:lang w:bidi="fa-IR"/>
        </w:rPr>
        <w:t xml:space="preserve"> در برابر دشمن استقامت ورزيد و بدانيد كه بهشت زير سايه شمشيرها قرار دارد</w:t>
      </w:r>
      <w:r w:rsidR="00361A98">
        <w:rPr>
          <w:rtl/>
          <w:lang w:bidi="fa-IR"/>
        </w:rPr>
        <w:t xml:space="preserve">. </w:t>
      </w:r>
    </w:p>
    <w:p w:rsidR="004675C8" w:rsidRDefault="004675C8" w:rsidP="00846FCF">
      <w:pPr>
        <w:pStyle w:val="libNormal"/>
        <w:rPr>
          <w:rtl/>
          <w:lang w:bidi="fa-IR"/>
        </w:rPr>
      </w:pPr>
      <w:r>
        <w:rPr>
          <w:rtl/>
          <w:lang w:bidi="fa-IR"/>
        </w:rPr>
        <w:t>سرانجام پس از گذشت پنج روز</w:t>
      </w:r>
      <w:r w:rsidR="00361A98">
        <w:rPr>
          <w:rtl/>
          <w:lang w:bidi="fa-IR"/>
        </w:rPr>
        <w:t xml:space="preserve">، </w:t>
      </w:r>
      <w:r>
        <w:rPr>
          <w:rtl/>
          <w:lang w:bidi="fa-IR"/>
        </w:rPr>
        <w:t>پنج قهرمان از بت پرستان به نام هاى</w:t>
      </w:r>
      <w:r w:rsidR="00361A98">
        <w:rPr>
          <w:rtl/>
          <w:lang w:bidi="fa-IR"/>
        </w:rPr>
        <w:t xml:space="preserve">: </w:t>
      </w:r>
      <w:r>
        <w:rPr>
          <w:rtl/>
          <w:lang w:bidi="fa-IR"/>
        </w:rPr>
        <w:t>عمرو بن عبدود</w:t>
      </w:r>
      <w:r w:rsidR="00361A98">
        <w:rPr>
          <w:rtl/>
          <w:lang w:bidi="fa-IR"/>
        </w:rPr>
        <w:t xml:space="preserve">، </w:t>
      </w:r>
      <w:r>
        <w:rPr>
          <w:rtl/>
          <w:lang w:bidi="fa-IR"/>
        </w:rPr>
        <w:t>عكرمة بن ابى جهل</w:t>
      </w:r>
      <w:r w:rsidR="00361A98">
        <w:rPr>
          <w:rtl/>
          <w:lang w:bidi="fa-IR"/>
        </w:rPr>
        <w:t xml:space="preserve">، </w:t>
      </w:r>
      <w:r>
        <w:rPr>
          <w:rtl/>
          <w:lang w:bidi="fa-IR"/>
        </w:rPr>
        <w:t>هبيرة بن وهب</w:t>
      </w:r>
      <w:r w:rsidR="00361A98">
        <w:rPr>
          <w:rtl/>
          <w:lang w:bidi="fa-IR"/>
        </w:rPr>
        <w:t xml:space="preserve">، </w:t>
      </w:r>
      <w:r>
        <w:rPr>
          <w:rtl/>
          <w:lang w:bidi="fa-IR"/>
        </w:rPr>
        <w:t>نوفل بن عبداللّه و ضرار بن خطاب لباس رزم پوشيدند و با غرور خاصى از اردوگاه متحدان خود</w:t>
      </w:r>
      <w:r w:rsidR="00361A98">
        <w:rPr>
          <w:rtl/>
          <w:lang w:bidi="fa-IR"/>
        </w:rPr>
        <w:t xml:space="preserve">، </w:t>
      </w:r>
      <w:r>
        <w:rPr>
          <w:rtl/>
          <w:lang w:bidi="fa-IR"/>
        </w:rPr>
        <w:t xml:space="preserve">بنى </w:t>
      </w:r>
      <w:r>
        <w:rPr>
          <w:rtl/>
          <w:lang w:bidi="fa-IR"/>
        </w:rPr>
        <w:lastRenderedPageBreak/>
        <w:t>كنانه گذشتند و به آنان گفتند امروز خواهيد فهميد كه قهرمان واقعى سپاه عرب كيست</w:t>
      </w:r>
      <w:r w:rsidR="00361A98">
        <w:rPr>
          <w:rtl/>
          <w:lang w:bidi="fa-IR"/>
        </w:rPr>
        <w:t>؟</w:t>
      </w:r>
      <w:r>
        <w:rPr>
          <w:rtl/>
          <w:lang w:bidi="fa-IR"/>
        </w:rPr>
        <w:t xml:space="preserve"> سپس اسبان خود را تاختند و از مكانى كه پهناى آن تنگ تر بود</w:t>
      </w:r>
      <w:r w:rsidR="00361A98">
        <w:rPr>
          <w:rtl/>
          <w:lang w:bidi="fa-IR"/>
        </w:rPr>
        <w:t xml:space="preserve">، </w:t>
      </w:r>
      <w:r>
        <w:rPr>
          <w:rtl/>
          <w:lang w:bidi="fa-IR"/>
        </w:rPr>
        <w:t>با اسبان خود از روى خندق پريدند</w:t>
      </w:r>
      <w:r w:rsidR="00361A98">
        <w:rPr>
          <w:rtl/>
          <w:lang w:bidi="fa-IR"/>
        </w:rPr>
        <w:t xml:space="preserve">. </w:t>
      </w:r>
      <w:r>
        <w:rPr>
          <w:rtl/>
          <w:lang w:bidi="fa-IR"/>
        </w:rPr>
        <w:t>اين پنج قهرمان</w:t>
      </w:r>
      <w:r w:rsidR="00361A98">
        <w:rPr>
          <w:rtl/>
          <w:lang w:bidi="fa-IR"/>
        </w:rPr>
        <w:t xml:space="preserve">، </w:t>
      </w:r>
      <w:r>
        <w:rPr>
          <w:rtl/>
          <w:lang w:bidi="fa-IR"/>
        </w:rPr>
        <w:t>از تير رس سربازان مراقب بيرون رفتند</w:t>
      </w:r>
      <w:r w:rsidR="00361A98">
        <w:rPr>
          <w:rtl/>
          <w:lang w:bidi="fa-IR"/>
        </w:rPr>
        <w:t xml:space="preserve">، </w:t>
      </w:r>
      <w:r>
        <w:rPr>
          <w:rtl/>
          <w:lang w:bidi="fa-IR"/>
        </w:rPr>
        <w:t>اما به سرعت نقطه عبور</w:t>
      </w:r>
      <w:r w:rsidR="00361A98">
        <w:rPr>
          <w:rtl/>
          <w:lang w:bidi="fa-IR"/>
        </w:rPr>
        <w:t xml:space="preserve">، </w:t>
      </w:r>
      <w:r>
        <w:rPr>
          <w:rtl/>
          <w:lang w:bidi="fa-IR"/>
        </w:rPr>
        <w:t>محاصره گرديد و از تجاوز ديگران</w:t>
      </w:r>
      <w:r w:rsidR="00361A98">
        <w:rPr>
          <w:rtl/>
          <w:lang w:bidi="fa-IR"/>
        </w:rPr>
        <w:t xml:space="preserve">، </w:t>
      </w:r>
      <w:r>
        <w:rPr>
          <w:rtl/>
          <w:lang w:bidi="fa-IR"/>
        </w:rPr>
        <w:t>جلوگيرى شد</w:t>
      </w:r>
      <w:r w:rsidR="00361A98">
        <w:rPr>
          <w:rtl/>
          <w:lang w:bidi="fa-IR"/>
        </w:rPr>
        <w:t xml:space="preserve">. </w:t>
      </w:r>
      <w:r>
        <w:rPr>
          <w:rtl/>
          <w:lang w:bidi="fa-IR"/>
        </w:rPr>
        <w:t>اين گروه به ترتيب ميان خندق و كوه سلع قرار گرفتند و با اسب هاى خود بازى مى كردند و مبارز مى طلبيدند</w:t>
      </w:r>
      <w:r w:rsidR="00361A98">
        <w:rPr>
          <w:rtl/>
          <w:lang w:bidi="fa-IR"/>
        </w:rPr>
        <w:t xml:space="preserve">. </w:t>
      </w:r>
      <w:r>
        <w:rPr>
          <w:rtl/>
          <w:lang w:bidi="fa-IR"/>
        </w:rPr>
        <w:t>نخست</w:t>
      </w:r>
      <w:r w:rsidR="00361A98">
        <w:rPr>
          <w:rtl/>
          <w:lang w:bidi="fa-IR"/>
        </w:rPr>
        <w:t xml:space="preserve">، </w:t>
      </w:r>
      <w:r>
        <w:rPr>
          <w:rtl/>
          <w:lang w:bidi="fa-IR"/>
        </w:rPr>
        <w:t>شجاع ترين آنان عمرو بن عبدود جلو آمد و مبارز طلبيد و با تمسخر گفت</w:t>
      </w:r>
      <w:r w:rsidR="00361A98">
        <w:rPr>
          <w:rtl/>
          <w:lang w:bidi="fa-IR"/>
        </w:rPr>
        <w:t xml:space="preserve">: </w:t>
      </w:r>
      <w:r w:rsidR="00846FCF">
        <w:rPr>
          <w:rFonts w:hint="cs"/>
          <w:rtl/>
          <w:lang w:bidi="fa-IR"/>
        </w:rPr>
        <w:t>«</w:t>
      </w:r>
      <w:r>
        <w:rPr>
          <w:rtl/>
          <w:lang w:bidi="fa-IR"/>
        </w:rPr>
        <w:t>مدعيان بهشت كجايند؟ آيا يك نفر نيست كه بيايد تا من او را به بهشت روانه سازم يا او مرا به دوزخ بفرستد؟</w:t>
      </w:r>
      <w:r w:rsidR="00846FCF">
        <w:rPr>
          <w:rFonts w:hint="cs"/>
          <w:rtl/>
          <w:lang w:bidi="fa-IR"/>
        </w:rPr>
        <w:t>»</w:t>
      </w:r>
      <w:r w:rsidR="00361A98">
        <w:rPr>
          <w:rtl/>
          <w:lang w:bidi="fa-IR"/>
        </w:rPr>
        <w:t xml:space="preserve">. </w:t>
      </w:r>
      <w:r>
        <w:rPr>
          <w:rtl/>
          <w:lang w:bidi="fa-IR"/>
        </w:rPr>
        <w:t>او چند بار اين جمله ها را تكرار كرد و سپس گفت</w:t>
      </w:r>
      <w:r w:rsidR="00361A98">
        <w:rPr>
          <w:rtl/>
          <w:lang w:bidi="fa-IR"/>
        </w:rPr>
        <w:t xml:space="preserve">: </w:t>
      </w:r>
      <w:r>
        <w:rPr>
          <w:rtl/>
          <w:lang w:bidi="fa-IR"/>
        </w:rPr>
        <w:t>من از داد زدن و مبارز طلبيدن خسته شدم و صداى من گرفت</w:t>
      </w:r>
      <w:r w:rsidR="00361A98">
        <w:rPr>
          <w:rtl/>
          <w:lang w:bidi="fa-IR"/>
        </w:rPr>
        <w:t xml:space="preserve">. </w:t>
      </w:r>
      <w:r>
        <w:rPr>
          <w:rtl/>
          <w:lang w:bidi="fa-IR"/>
        </w:rPr>
        <w:t>در اين موقع پيامبر گرامى (</w:t>
      </w:r>
      <w:r w:rsidR="005D0BB4" w:rsidRPr="005D0BB4">
        <w:rPr>
          <w:rStyle w:val="libAlaemChar"/>
          <w:rtl/>
        </w:rPr>
        <w:t>صلى‌الله‌عليه‌وآله‌وسلم</w:t>
      </w:r>
      <w:r>
        <w:rPr>
          <w:rtl/>
          <w:lang w:bidi="fa-IR"/>
        </w:rPr>
        <w:t>) رو به مسلمانان كرد و گفت</w:t>
      </w:r>
      <w:r w:rsidR="00361A98">
        <w:rPr>
          <w:rtl/>
          <w:lang w:bidi="fa-IR"/>
        </w:rPr>
        <w:t xml:space="preserve">: </w:t>
      </w:r>
      <w:r>
        <w:rPr>
          <w:rtl/>
          <w:lang w:bidi="fa-IR"/>
        </w:rPr>
        <w:t>آيا كيست كه شر اين مرد را از سر ما كوتاه كند؟</w:t>
      </w:r>
    </w:p>
    <w:p w:rsidR="004675C8" w:rsidRDefault="004675C8" w:rsidP="004675C8">
      <w:pPr>
        <w:pStyle w:val="libNormal"/>
        <w:rPr>
          <w:rtl/>
          <w:lang w:bidi="fa-IR"/>
        </w:rPr>
      </w:pPr>
      <w:r>
        <w:rPr>
          <w:rtl/>
          <w:lang w:bidi="fa-IR"/>
        </w:rPr>
        <w:t xml:space="preserve">على </w:t>
      </w:r>
      <w:r w:rsidR="00597A2D" w:rsidRPr="00597A2D">
        <w:rPr>
          <w:rStyle w:val="libAlaemChar"/>
          <w:rtl/>
        </w:rPr>
        <w:t>عليه‌السلام</w:t>
      </w:r>
      <w:r>
        <w:rPr>
          <w:rtl/>
          <w:lang w:bidi="fa-IR"/>
        </w:rPr>
        <w:t xml:space="preserve"> آمادگى خود را اعلام كرد</w:t>
      </w:r>
      <w:r w:rsidR="00361A98">
        <w:rPr>
          <w:rtl/>
          <w:lang w:bidi="fa-IR"/>
        </w:rPr>
        <w:t xml:space="preserve">. </w:t>
      </w:r>
      <w:r>
        <w:rPr>
          <w:rtl/>
          <w:lang w:bidi="fa-IR"/>
        </w:rPr>
        <w:t xml:space="preserve">رسول گرامى به على </w:t>
      </w:r>
      <w:r w:rsidR="00597A2D" w:rsidRPr="00597A2D">
        <w:rPr>
          <w:rStyle w:val="libAlaemChar"/>
          <w:rtl/>
        </w:rPr>
        <w:t>عليه‌السلام</w:t>
      </w:r>
      <w:r>
        <w:rPr>
          <w:rtl/>
          <w:lang w:bidi="fa-IR"/>
        </w:rPr>
        <w:t xml:space="preserve"> اجازه نداد تا شايد ديگرى برخيزد و دفاع كند</w:t>
      </w:r>
      <w:r w:rsidR="00361A98">
        <w:rPr>
          <w:rtl/>
          <w:lang w:bidi="fa-IR"/>
        </w:rPr>
        <w:t xml:space="preserve">، </w:t>
      </w:r>
      <w:r>
        <w:rPr>
          <w:rtl/>
          <w:lang w:bidi="fa-IR"/>
        </w:rPr>
        <w:t>اما جز على كسى براى اين كار آمادگى نشان نداد</w:t>
      </w:r>
      <w:r w:rsidR="00361A98">
        <w:rPr>
          <w:rtl/>
          <w:lang w:bidi="fa-IR"/>
        </w:rPr>
        <w:t xml:space="preserve">. </w:t>
      </w:r>
      <w:r>
        <w:rPr>
          <w:rtl/>
          <w:lang w:bidi="fa-IR"/>
        </w:rPr>
        <w:t>سرانجام پيامبر (</w:t>
      </w:r>
      <w:r w:rsidR="005D0BB4" w:rsidRPr="005D0BB4">
        <w:rPr>
          <w:rStyle w:val="libAlaemChar"/>
          <w:rtl/>
        </w:rPr>
        <w:t>صلى‌الله‌عليه‌وآله‌وسلم</w:t>
      </w:r>
      <w:r>
        <w:rPr>
          <w:rtl/>
          <w:lang w:bidi="fa-IR"/>
        </w:rPr>
        <w:t xml:space="preserve">) على </w:t>
      </w:r>
      <w:r w:rsidR="00597A2D" w:rsidRPr="00597A2D">
        <w:rPr>
          <w:rStyle w:val="libAlaemChar"/>
          <w:rtl/>
        </w:rPr>
        <w:t>عليه‌السلام</w:t>
      </w:r>
      <w:r>
        <w:rPr>
          <w:rtl/>
          <w:lang w:bidi="fa-IR"/>
        </w:rPr>
        <w:t xml:space="preserve"> را خواست و عمامه خود را بر سر او نهاد و شمشير خود را به وى داد و در حق او دعا كرد</w:t>
      </w:r>
      <w:r w:rsidR="00361A98">
        <w:rPr>
          <w:rtl/>
          <w:lang w:bidi="fa-IR"/>
        </w:rPr>
        <w:t xml:space="preserve">؛ </w:t>
      </w:r>
      <w:r>
        <w:rPr>
          <w:rtl/>
          <w:lang w:bidi="fa-IR"/>
        </w:rPr>
        <w:t>آن گاه افزود</w:t>
      </w:r>
      <w:r w:rsidR="00361A98">
        <w:rPr>
          <w:rtl/>
          <w:lang w:bidi="fa-IR"/>
        </w:rPr>
        <w:t xml:space="preserve">: </w:t>
      </w:r>
      <w:r>
        <w:rPr>
          <w:rtl/>
          <w:lang w:bidi="fa-IR"/>
        </w:rPr>
        <w:t>پروردگارا! در روز بدر</w:t>
      </w:r>
      <w:r w:rsidR="00361A98">
        <w:rPr>
          <w:rtl/>
          <w:lang w:bidi="fa-IR"/>
        </w:rPr>
        <w:t xml:space="preserve">، </w:t>
      </w:r>
      <w:r>
        <w:rPr>
          <w:rtl/>
          <w:lang w:bidi="fa-IR"/>
        </w:rPr>
        <w:t>عبيدة بن حارث را از دست دادم و در جنگ احد</w:t>
      </w:r>
      <w:r w:rsidR="00361A98">
        <w:rPr>
          <w:rtl/>
          <w:lang w:bidi="fa-IR"/>
        </w:rPr>
        <w:t xml:space="preserve">، </w:t>
      </w:r>
      <w:r>
        <w:rPr>
          <w:rtl/>
          <w:lang w:bidi="fa-IR"/>
        </w:rPr>
        <w:t>شير خدا حمزه</w:t>
      </w:r>
      <w:r w:rsidR="00361A98">
        <w:rPr>
          <w:rtl/>
          <w:lang w:bidi="fa-IR"/>
        </w:rPr>
        <w:t xml:space="preserve">، </w:t>
      </w:r>
      <w:r>
        <w:rPr>
          <w:rtl/>
          <w:lang w:bidi="fa-IR"/>
        </w:rPr>
        <w:t>از من گرفته شد</w:t>
      </w:r>
      <w:r w:rsidR="00361A98">
        <w:rPr>
          <w:rtl/>
          <w:lang w:bidi="fa-IR"/>
        </w:rPr>
        <w:t xml:space="preserve">، </w:t>
      </w:r>
      <w:r>
        <w:rPr>
          <w:rtl/>
          <w:lang w:bidi="fa-IR"/>
        </w:rPr>
        <w:t>پروردگارا! على را از گزند دشمن حفظ بنما</w:t>
      </w:r>
      <w:r w:rsidR="00361A98">
        <w:rPr>
          <w:rtl/>
          <w:lang w:bidi="fa-IR"/>
        </w:rPr>
        <w:t xml:space="preserve">، </w:t>
      </w:r>
      <w:r>
        <w:rPr>
          <w:rtl/>
          <w:lang w:bidi="fa-IR"/>
        </w:rPr>
        <w:t>بارالها! مرا تنها مگذار و تو بهترين وارث هستى))</w:t>
      </w:r>
      <w:r w:rsidR="00361A98">
        <w:rPr>
          <w:rtl/>
          <w:lang w:bidi="fa-IR"/>
        </w:rPr>
        <w:t xml:space="preserve">، </w:t>
      </w:r>
      <w:r w:rsidRPr="008A15DC">
        <w:rPr>
          <w:rStyle w:val="libAieChar"/>
          <w:rtl/>
          <w:lang w:bidi="fa-IR"/>
        </w:rPr>
        <w:t>رب لا تذرنى فردا و انت خير الوارثين</w:t>
      </w:r>
      <w:r w:rsidR="00361A98">
        <w:rPr>
          <w:lang w:bidi="fa-IR"/>
        </w:rPr>
        <w:t xml:space="preserve">. </w:t>
      </w:r>
    </w:p>
    <w:p w:rsidR="004675C8" w:rsidRDefault="004675C8" w:rsidP="004675C8">
      <w:pPr>
        <w:pStyle w:val="libNormal"/>
        <w:rPr>
          <w:rtl/>
          <w:lang w:bidi="fa-IR"/>
        </w:rPr>
      </w:pPr>
      <w:r>
        <w:rPr>
          <w:rtl/>
          <w:lang w:bidi="fa-IR"/>
        </w:rPr>
        <w:t xml:space="preserve">هنگامى كه على </w:t>
      </w:r>
      <w:r w:rsidR="00597A2D" w:rsidRPr="00597A2D">
        <w:rPr>
          <w:rStyle w:val="libAlaemChar"/>
          <w:rtl/>
        </w:rPr>
        <w:t>عليه‌السلام</w:t>
      </w:r>
      <w:r>
        <w:rPr>
          <w:rtl/>
          <w:lang w:bidi="fa-IR"/>
        </w:rPr>
        <w:t xml:space="preserve"> از قلعه بيرون آمد و در برابر عمرو قرار گرفت</w:t>
      </w:r>
      <w:r w:rsidR="00361A98">
        <w:rPr>
          <w:rtl/>
          <w:lang w:bidi="fa-IR"/>
        </w:rPr>
        <w:t xml:space="preserve">، </w:t>
      </w:r>
      <w:r>
        <w:rPr>
          <w:rtl/>
          <w:lang w:bidi="fa-IR"/>
        </w:rPr>
        <w:t>رسول خدا فرمود</w:t>
      </w:r>
      <w:r w:rsidR="00361A98">
        <w:rPr>
          <w:rtl/>
          <w:lang w:bidi="fa-IR"/>
        </w:rPr>
        <w:t xml:space="preserve">: </w:t>
      </w:r>
      <w:r w:rsidRPr="008A15DC">
        <w:rPr>
          <w:rStyle w:val="libAieChar"/>
          <w:rtl/>
          <w:lang w:bidi="fa-IR"/>
        </w:rPr>
        <w:t>برز الايمان كله الى الشرك كله</w:t>
      </w:r>
      <w:r w:rsidR="00361A98">
        <w:rPr>
          <w:rtl/>
          <w:lang w:bidi="fa-IR"/>
        </w:rPr>
        <w:t xml:space="preserve">؛ </w:t>
      </w:r>
      <w:r>
        <w:rPr>
          <w:rtl/>
          <w:lang w:bidi="fa-IR"/>
        </w:rPr>
        <w:t>ايمان و كفر به تمامى</w:t>
      </w:r>
      <w:r w:rsidR="00361A98">
        <w:rPr>
          <w:rtl/>
          <w:lang w:bidi="fa-IR"/>
        </w:rPr>
        <w:t xml:space="preserve">، </w:t>
      </w:r>
      <w:r>
        <w:rPr>
          <w:rtl/>
          <w:lang w:bidi="fa-IR"/>
        </w:rPr>
        <w:t xml:space="preserve">رو به روى </w:t>
      </w:r>
      <w:r>
        <w:rPr>
          <w:rtl/>
          <w:lang w:bidi="fa-IR"/>
        </w:rPr>
        <w:lastRenderedPageBreak/>
        <w:t>هم قرار گرفتند))</w:t>
      </w:r>
      <w:r w:rsidR="00361A98">
        <w:rPr>
          <w:rtl/>
          <w:lang w:bidi="fa-IR"/>
        </w:rPr>
        <w:t xml:space="preserve">. </w:t>
      </w:r>
      <w:r>
        <w:rPr>
          <w:rtl/>
          <w:lang w:bidi="fa-IR"/>
        </w:rPr>
        <w:t xml:space="preserve">سپس على </w:t>
      </w:r>
      <w:r w:rsidR="00597A2D" w:rsidRPr="00597A2D">
        <w:rPr>
          <w:rStyle w:val="libAlaemChar"/>
          <w:rtl/>
        </w:rPr>
        <w:t>عليه‌السلام</w:t>
      </w:r>
      <w:r>
        <w:rPr>
          <w:rtl/>
          <w:lang w:bidi="fa-IR"/>
        </w:rPr>
        <w:t xml:space="preserve"> در برابر دشمن به همان وزن و قافيه رجزهاى عمرو</w:t>
      </w:r>
      <w:r w:rsidR="00361A98">
        <w:rPr>
          <w:rtl/>
          <w:lang w:bidi="fa-IR"/>
        </w:rPr>
        <w:t xml:space="preserve">، </w:t>
      </w:r>
      <w:r>
        <w:rPr>
          <w:rtl/>
          <w:lang w:bidi="fa-IR"/>
        </w:rPr>
        <w:t>رجز خواند و به او گفت</w:t>
      </w:r>
      <w:r w:rsidR="00361A98">
        <w:rPr>
          <w:rtl/>
          <w:lang w:bidi="fa-IR"/>
        </w:rPr>
        <w:t xml:space="preserve">: </w:t>
      </w:r>
      <w:r>
        <w:rPr>
          <w:rtl/>
          <w:lang w:bidi="fa-IR"/>
        </w:rPr>
        <w:t>عجله و شتاب مكن</w:t>
      </w:r>
      <w:r w:rsidR="00361A98">
        <w:rPr>
          <w:rtl/>
          <w:lang w:bidi="fa-IR"/>
        </w:rPr>
        <w:t xml:space="preserve">، </w:t>
      </w:r>
      <w:r>
        <w:rPr>
          <w:rtl/>
          <w:lang w:bidi="fa-IR"/>
        </w:rPr>
        <w:t>آمد به سوى تو كسى كه نداى مبارزه طلبى تو را پاسخ گويد</w:t>
      </w:r>
      <w:r w:rsidR="00361A98">
        <w:rPr>
          <w:rtl/>
          <w:lang w:bidi="fa-IR"/>
        </w:rPr>
        <w:t xml:space="preserve">، </w:t>
      </w:r>
      <w:r>
        <w:rPr>
          <w:rtl/>
          <w:lang w:bidi="fa-IR"/>
        </w:rPr>
        <w:t>مردى كه داراى عزمى استوار و بصيرت و بينايى مى باشد</w:t>
      </w:r>
      <w:r w:rsidR="00361A98">
        <w:rPr>
          <w:rtl/>
          <w:lang w:bidi="fa-IR"/>
        </w:rPr>
        <w:t xml:space="preserve">. </w:t>
      </w:r>
    </w:p>
    <w:p w:rsidR="004675C8" w:rsidRDefault="004675C8" w:rsidP="004675C8">
      <w:pPr>
        <w:pStyle w:val="libNormal"/>
        <w:rPr>
          <w:rtl/>
          <w:lang w:bidi="fa-IR"/>
        </w:rPr>
      </w:pPr>
      <w:r>
        <w:rPr>
          <w:rtl/>
          <w:lang w:bidi="fa-IR"/>
        </w:rPr>
        <w:t xml:space="preserve">عمرو به على </w:t>
      </w:r>
      <w:r w:rsidR="00597A2D" w:rsidRPr="00597A2D">
        <w:rPr>
          <w:rStyle w:val="libAlaemChar"/>
          <w:rtl/>
        </w:rPr>
        <w:t>عليه‌السلام</w:t>
      </w:r>
      <w:r>
        <w:rPr>
          <w:rtl/>
          <w:lang w:bidi="fa-IR"/>
        </w:rPr>
        <w:t xml:space="preserve"> گفت</w:t>
      </w:r>
      <w:r w:rsidR="00361A98">
        <w:rPr>
          <w:rtl/>
          <w:lang w:bidi="fa-IR"/>
        </w:rPr>
        <w:t xml:space="preserve">: </w:t>
      </w:r>
      <w:r>
        <w:rPr>
          <w:rtl/>
          <w:lang w:bidi="fa-IR"/>
        </w:rPr>
        <w:t>تو كيستى</w:t>
      </w:r>
      <w:r w:rsidR="00361A98">
        <w:rPr>
          <w:rtl/>
          <w:lang w:bidi="fa-IR"/>
        </w:rPr>
        <w:t>؟</w:t>
      </w:r>
    </w:p>
    <w:p w:rsidR="004675C8" w:rsidRDefault="004675C8" w:rsidP="004675C8">
      <w:pPr>
        <w:pStyle w:val="libNormal"/>
        <w:rPr>
          <w:rtl/>
          <w:lang w:bidi="fa-IR"/>
        </w:rPr>
      </w:pPr>
      <w:r>
        <w:rPr>
          <w:rtl/>
          <w:lang w:bidi="fa-IR"/>
        </w:rPr>
        <w:t xml:space="preserve">على </w:t>
      </w:r>
      <w:r w:rsidR="00597A2D" w:rsidRPr="00597A2D">
        <w:rPr>
          <w:rStyle w:val="libAlaemChar"/>
          <w:rtl/>
        </w:rPr>
        <w:t>عليه‌السلام</w:t>
      </w:r>
      <w:r>
        <w:rPr>
          <w:rtl/>
          <w:lang w:bidi="fa-IR"/>
        </w:rPr>
        <w:t xml:space="preserve"> كه به صراحت لهجه معروف بود</w:t>
      </w:r>
      <w:r w:rsidR="00361A98">
        <w:rPr>
          <w:rtl/>
          <w:lang w:bidi="fa-IR"/>
        </w:rPr>
        <w:t xml:space="preserve">، </w:t>
      </w:r>
      <w:r>
        <w:rPr>
          <w:rtl/>
          <w:lang w:bidi="fa-IR"/>
        </w:rPr>
        <w:t>گفت</w:t>
      </w:r>
      <w:r w:rsidR="00361A98">
        <w:rPr>
          <w:rtl/>
          <w:lang w:bidi="fa-IR"/>
        </w:rPr>
        <w:t xml:space="preserve">: </w:t>
      </w:r>
      <w:r>
        <w:rPr>
          <w:rtl/>
          <w:lang w:bidi="fa-IR"/>
        </w:rPr>
        <w:t>على</w:t>
      </w:r>
      <w:r w:rsidR="00361A98">
        <w:rPr>
          <w:rtl/>
          <w:lang w:bidi="fa-IR"/>
        </w:rPr>
        <w:t xml:space="preserve">، </w:t>
      </w:r>
      <w:r>
        <w:rPr>
          <w:rtl/>
          <w:lang w:bidi="fa-IR"/>
        </w:rPr>
        <w:t>فرزند ابوطالب</w:t>
      </w:r>
      <w:r w:rsidR="00361A98">
        <w:rPr>
          <w:rtl/>
          <w:lang w:bidi="fa-IR"/>
        </w:rPr>
        <w:t xml:space="preserve">. </w:t>
      </w:r>
    </w:p>
    <w:p w:rsidR="004675C8" w:rsidRDefault="004675C8" w:rsidP="004675C8">
      <w:pPr>
        <w:pStyle w:val="libNormal"/>
        <w:rPr>
          <w:rtl/>
          <w:lang w:bidi="fa-IR"/>
        </w:rPr>
      </w:pPr>
      <w:r>
        <w:rPr>
          <w:rtl/>
          <w:lang w:bidi="fa-IR"/>
        </w:rPr>
        <w:t>عمرو گفت</w:t>
      </w:r>
      <w:r w:rsidR="00361A98">
        <w:rPr>
          <w:rtl/>
          <w:lang w:bidi="fa-IR"/>
        </w:rPr>
        <w:t xml:space="preserve">: </w:t>
      </w:r>
      <w:r>
        <w:rPr>
          <w:rtl/>
          <w:lang w:bidi="fa-IR"/>
        </w:rPr>
        <w:t>من خون تو را نمى ريزم زيرا پدر تو از دوستان ديرينه من بود</w:t>
      </w:r>
      <w:r w:rsidR="00361A98">
        <w:rPr>
          <w:rtl/>
          <w:lang w:bidi="fa-IR"/>
        </w:rPr>
        <w:t xml:space="preserve">، </w:t>
      </w:r>
      <w:r>
        <w:rPr>
          <w:rtl/>
          <w:lang w:bidi="fa-IR"/>
        </w:rPr>
        <w:t>من در فكر پسر عمت هستم كه تو را به چه اطمينان به ميدان من فرستاده است</w:t>
      </w:r>
      <w:r w:rsidR="00361A98">
        <w:rPr>
          <w:rtl/>
          <w:lang w:bidi="fa-IR"/>
        </w:rPr>
        <w:t xml:space="preserve">. </w:t>
      </w:r>
      <w:r>
        <w:rPr>
          <w:rtl/>
          <w:lang w:bidi="fa-IR"/>
        </w:rPr>
        <w:t>من مى توانم تو را با نوك نيزه ام بردارم و ميان زمين و آسمان نگه دارم</w:t>
      </w:r>
      <w:r w:rsidR="00361A98">
        <w:rPr>
          <w:rtl/>
          <w:lang w:bidi="fa-IR"/>
        </w:rPr>
        <w:t xml:space="preserve">، </w:t>
      </w:r>
      <w:r>
        <w:rPr>
          <w:rtl/>
          <w:lang w:bidi="fa-IR"/>
        </w:rPr>
        <w:t>در حالى كه نه زنده باشى و نه مرده</w:t>
      </w:r>
      <w:r w:rsidR="00361A98">
        <w:rPr>
          <w:rtl/>
          <w:lang w:bidi="fa-IR"/>
        </w:rPr>
        <w:t>.</w:t>
      </w:r>
      <w:r w:rsidR="00CB1563">
        <w:rPr>
          <w:rtl/>
          <w:lang w:bidi="fa-IR"/>
        </w:rPr>
        <w:t xml:space="preserve"> </w:t>
      </w:r>
      <w:r w:rsidRPr="005F606A">
        <w:rPr>
          <w:rStyle w:val="libFootnotenumChar"/>
          <w:rtl/>
        </w:rPr>
        <w:t>(1143</w:t>
      </w:r>
      <w:r w:rsidR="009F07A6" w:rsidRPr="005F606A">
        <w:rPr>
          <w:rStyle w:val="libFootnotenumChar"/>
          <w:rtl/>
        </w:rPr>
        <w:t>)</w:t>
      </w:r>
    </w:p>
    <w:p w:rsidR="004675C8" w:rsidRDefault="004675C8" w:rsidP="004675C8">
      <w:pPr>
        <w:pStyle w:val="libNormal"/>
        <w:rPr>
          <w:rtl/>
          <w:lang w:bidi="fa-IR"/>
        </w:rPr>
      </w:pPr>
      <w:r>
        <w:rPr>
          <w:rtl/>
          <w:lang w:bidi="fa-IR"/>
        </w:rPr>
        <w:t xml:space="preserve">على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تو غصه مرگ مرا مخور</w:t>
      </w:r>
      <w:r w:rsidR="00361A98">
        <w:rPr>
          <w:rtl/>
          <w:lang w:bidi="fa-IR"/>
        </w:rPr>
        <w:t xml:space="preserve">، </w:t>
      </w:r>
      <w:r>
        <w:rPr>
          <w:rtl/>
          <w:lang w:bidi="fa-IR"/>
        </w:rPr>
        <w:t>من در هر حالت (كشته شوم يا بكشم) سعادتمند بوده و جايگاه من بهشت است ولى در همه احوال</w:t>
      </w:r>
      <w:r w:rsidR="00361A98">
        <w:rPr>
          <w:rtl/>
          <w:lang w:bidi="fa-IR"/>
        </w:rPr>
        <w:t xml:space="preserve">، </w:t>
      </w:r>
      <w:r>
        <w:rPr>
          <w:rtl/>
          <w:lang w:bidi="fa-IR"/>
        </w:rPr>
        <w:t>دوزخ انتظار تو را مى كشد</w:t>
      </w:r>
      <w:r w:rsidR="00361A98">
        <w:rPr>
          <w:rtl/>
          <w:lang w:bidi="fa-IR"/>
        </w:rPr>
        <w:t xml:space="preserve">. </w:t>
      </w:r>
    </w:p>
    <w:p w:rsidR="004675C8" w:rsidRDefault="004675C8" w:rsidP="004675C8">
      <w:pPr>
        <w:pStyle w:val="libNormal"/>
        <w:rPr>
          <w:rtl/>
          <w:lang w:bidi="fa-IR"/>
        </w:rPr>
      </w:pPr>
      <w:r>
        <w:rPr>
          <w:rtl/>
          <w:lang w:bidi="fa-IR"/>
        </w:rPr>
        <w:t>عمرو لبخندى زد و گفت</w:t>
      </w:r>
      <w:r w:rsidR="00361A98">
        <w:rPr>
          <w:rtl/>
          <w:lang w:bidi="fa-IR"/>
        </w:rPr>
        <w:t xml:space="preserve">: </w:t>
      </w:r>
      <w:r>
        <w:rPr>
          <w:rtl/>
          <w:lang w:bidi="fa-IR"/>
        </w:rPr>
        <w:t>اى على</w:t>
      </w:r>
      <w:r w:rsidR="00361A98">
        <w:rPr>
          <w:rtl/>
          <w:lang w:bidi="fa-IR"/>
        </w:rPr>
        <w:t>!</w:t>
      </w:r>
      <w:r>
        <w:rPr>
          <w:rtl/>
          <w:lang w:bidi="fa-IR"/>
        </w:rPr>
        <w:t xml:space="preserve"> اين تقسيم</w:t>
      </w:r>
      <w:r w:rsidR="00361A98">
        <w:rPr>
          <w:rtl/>
          <w:lang w:bidi="fa-IR"/>
        </w:rPr>
        <w:t xml:space="preserve">، </w:t>
      </w:r>
      <w:r>
        <w:rPr>
          <w:rtl/>
          <w:lang w:bidi="fa-IR"/>
        </w:rPr>
        <w:t>عادلانه نيست</w:t>
      </w:r>
      <w:r w:rsidR="00361A98">
        <w:rPr>
          <w:rtl/>
          <w:lang w:bidi="fa-IR"/>
        </w:rPr>
        <w:t xml:space="preserve">، </w:t>
      </w:r>
      <w:r>
        <w:rPr>
          <w:rtl/>
          <w:lang w:bidi="fa-IR"/>
        </w:rPr>
        <w:t>بهشت و دوزخ هر دو از آن تو باشد</w:t>
      </w:r>
      <w:r w:rsidR="00361A98">
        <w:rPr>
          <w:rtl/>
          <w:lang w:bidi="fa-IR"/>
        </w:rPr>
        <w:t xml:space="preserve">. </w:t>
      </w:r>
    </w:p>
    <w:p w:rsidR="004675C8" w:rsidRDefault="004675C8" w:rsidP="004675C8">
      <w:pPr>
        <w:pStyle w:val="libNormal"/>
        <w:rPr>
          <w:rtl/>
          <w:lang w:bidi="fa-IR"/>
        </w:rPr>
      </w:pPr>
      <w:r>
        <w:rPr>
          <w:rtl/>
          <w:lang w:bidi="fa-IR"/>
        </w:rPr>
        <w:t>در اين هنگام</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او را به ياد پيمانى انداخت كه روزى دست بر پرده كعبه گرفته و با خدا عهد كرده بود</w:t>
      </w:r>
      <w:r w:rsidR="00361A98">
        <w:rPr>
          <w:rtl/>
          <w:lang w:bidi="fa-IR"/>
        </w:rPr>
        <w:t xml:space="preserve">، </w:t>
      </w:r>
      <w:r>
        <w:rPr>
          <w:rtl/>
          <w:lang w:bidi="fa-IR"/>
        </w:rPr>
        <w:t>هر قهرمانى در ميدان نبرد به او سه پيشنهاد كند</w:t>
      </w:r>
      <w:r w:rsidR="00361A98">
        <w:rPr>
          <w:rtl/>
          <w:lang w:bidi="fa-IR"/>
        </w:rPr>
        <w:t xml:space="preserve">، </w:t>
      </w:r>
      <w:r>
        <w:rPr>
          <w:rtl/>
          <w:lang w:bidi="fa-IR"/>
        </w:rPr>
        <w:t>بايد يكى از آنان را بپذيرد</w:t>
      </w:r>
      <w:r w:rsidR="00361A98">
        <w:rPr>
          <w:rtl/>
          <w:lang w:bidi="fa-IR"/>
        </w:rPr>
        <w:t xml:space="preserve">؛ </w:t>
      </w:r>
      <w:r>
        <w:rPr>
          <w:rtl/>
          <w:lang w:bidi="fa-IR"/>
        </w:rPr>
        <w:t>از اين رو</w:t>
      </w:r>
      <w:r w:rsidR="00361A98">
        <w:rPr>
          <w:rtl/>
          <w:lang w:bidi="fa-IR"/>
        </w:rPr>
        <w:t xml:space="preserve">، </w:t>
      </w:r>
      <w:r>
        <w:rPr>
          <w:rtl/>
          <w:lang w:bidi="fa-IR"/>
        </w:rPr>
        <w:t>على پيشنهاد كرد كه نخست اسلام آورد</w:t>
      </w:r>
      <w:r w:rsidR="00361A98">
        <w:rPr>
          <w:rtl/>
          <w:lang w:bidi="fa-IR"/>
        </w:rPr>
        <w:t xml:space="preserve">، </w:t>
      </w:r>
      <w:r>
        <w:rPr>
          <w:rtl/>
          <w:lang w:bidi="fa-IR"/>
        </w:rPr>
        <w:t>او گفت</w:t>
      </w:r>
      <w:r w:rsidR="00361A98">
        <w:rPr>
          <w:rtl/>
          <w:lang w:bidi="fa-IR"/>
        </w:rPr>
        <w:t xml:space="preserve">: </w:t>
      </w:r>
      <w:r>
        <w:rPr>
          <w:rtl/>
          <w:lang w:bidi="fa-IR"/>
        </w:rPr>
        <w:t>على</w:t>
      </w:r>
      <w:r w:rsidR="00361A98">
        <w:rPr>
          <w:rtl/>
          <w:lang w:bidi="fa-IR"/>
        </w:rPr>
        <w:t>!</w:t>
      </w:r>
      <w:r>
        <w:rPr>
          <w:rtl/>
          <w:lang w:bidi="fa-IR"/>
        </w:rPr>
        <w:t xml:space="preserve"> از اين بگذر كه ممكن نيست</w:t>
      </w:r>
      <w:r w:rsidR="00361A98">
        <w:rPr>
          <w:rtl/>
          <w:lang w:bidi="fa-IR"/>
        </w:rPr>
        <w:t xml:space="preserve">، </w:t>
      </w:r>
      <w:r>
        <w:rPr>
          <w:rtl/>
          <w:lang w:bidi="fa-IR"/>
        </w:rPr>
        <w:t>فرمود</w:t>
      </w:r>
      <w:r w:rsidR="00361A98">
        <w:rPr>
          <w:rtl/>
          <w:lang w:bidi="fa-IR"/>
        </w:rPr>
        <w:t xml:space="preserve">: </w:t>
      </w:r>
      <w:r>
        <w:rPr>
          <w:rtl/>
          <w:lang w:bidi="fa-IR"/>
        </w:rPr>
        <w:t>دست از نبرد بردار و محمد را به حال خود واگذار و از معركه جنگ بيرون رو</w:t>
      </w:r>
      <w:r w:rsidR="00361A98">
        <w:rPr>
          <w:rtl/>
          <w:lang w:bidi="fa-IR"/>
        </w:rPr>
        <w:t xml:space="preserve">. </w:t>
      </w:r>
      <w:r>
        <w:rPr>
          <w:rtl/>
          <w:lang w:bidi="fa-IR"/>
        </w:rPr>
        <w:t>عمرو گفت</w:t>
      </w:r>
      <w:r w:rsidR="00361A98">
        <w:rPr>
          <w:rtl/>
          <w:lang w:bidi="fa-IR"/>
        </w:rPr>
        <w:t xml:space="preserve">: </w:t>
      </w:r>
      <w:r>
        <w:rPr>
          <w:rtl/>
          <w:lang w:bidi="fa-IR"/>
        </w:rPr>
        <w:t>پذيرفتن اين مطلب براى من</w:t>
      </w:r>
      <w:r w:rsidR="00361A98">
        <w:rPr>
          <w:rtl/>
          <w:lang w:bidi="fa-IR"/>
        </w:rPr>
        <w:t xml:space="preserve">، </w:t>
      </w:r>
      <w:r>
        <w:rPr>
          <w:rtl/>
          <w:lang w:bidi="fa-IR"/>
        </w:rPr>
        <w:t>سرافكندگى است</w:t>
      </w:r>
      <w:r w:rsidR="00361A98">
        <w:rPr>
          <w:rtl/>
          <w:lang w:bidi="fa-IR"/>
        </w:rPr>
        <w:t xml:space="preserve">، </w:t>
      </w:r>
      <w:r>
        <w:rPr>
          <w:rtl/>
          <w:lang w:bidi="fa-IR"/>
        </w:rPr>
        <w:t>فردا شعراى عرب</w:t>
      </w:r>
      <w:r w:rsidR="00361A98">
        <w:rPr>
          <w:rtl/>
          <w:lang w:bidi="fa-IR"/>
        </w:rPr>
        <w:t xml:space="preserve">، </w:t>
      </w:r>
      <w:r>
        <w:rPr>
          <w:rtl/>
          <w:lang w:bidi="fa-IR"/>
        </w:rPr>
        <w:t>زبان به بدگويى من مى گشايند و خيال مى كنند كه من از ترس به چنين كارى دست زدم</w:t>
      </w:r>
      <w:r w:rsidR="00361A98">
        <w:rPr>
          <w:rtl/>
          <w:lang w:bidi="fa-IR"/>
        </w:rPr>
        <w:t xml:space="preserve">. </w:t>
      </w:r>
    </w:p>
    <w:p w:rsidR="004675C8" w:rsidRDefault="004675C8" w:rsidP="004675C8">
      <w:pPr>
        <w:pStyle w:val="libNormal"/>
        <w:rPr>
          <w:rtl/>
          <w:lang w:bidi="fa-IR"/>
        </w:rPr>
      </w:pPr>
      <w:r>
        <w:rPr>
          <w:rtl/>
          <w:lang w:bidi="fa-IR"/>
        </w:rPr>
        <w:lastRenderedPageBreak/>
        <w:t xml:space="preserve">على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اكنون حريف تو پياده است</w:t>
      </w:r>
      <w:r w:rsidR="00361A98">
        <w:rPr>
          <w:rtl/>
          <w:lang w:bidi="fa-IR"/>
        </w:rPr>
        <w:t xml:space="preserve">، </w:t>
      </w:r>
      <w:r>
        <w:rPr>
          <w:rtl/>
          <w:lang w:bidi="fa-IR"/>
        </w:rPr>
        <w:t>تو نيز از اسب پياده شو تا با هم نبرد كنيم</w:t>
      </w:r>
      <w:r w:rsidR="00361A98">
        <w:rPr>
          <w:rtl/>
          <w:lang w:bidi="fa-IR"/>
        </w:rPr>
        <w:t xml:space="preserve">. </w:t>
      </w:r>
      <w:r>
        <w:rPr>
          <w:rtl/>
          <w:lang w:bidi="fa-IR"/>
        </w:rPr>
        <w:t>وى گفت</w:t>
      </w:r>
      <w:r w:rsidR="00361A98">
        <w:rPr>
          <w:rtl/>
          <w:lang w:bidi="fa-IR"/>
        </w:rPr>
        <w:t xml:space="preserve">: </w:t>
      </w:r>
      <w:r>
        <w:rPr>
          <w:rtl/>
          <w:lang w:bidi="fa-IR"/>
        </w:rPr>
        <w:t>على</w:t>
      </w:r>
      <w:r w:rsidR="00361A98">
        <w:rPr>
          <w:rtl/>
          <w:lang w:bidi="fa-IR"/>
        </w:rPr>
        <w:t>!</w:t>
      </w:r>
      <w:r>
        <w:rPr>
          <w:rtl/>
          <w:lang w:bidi="fa-IR"/>
        </w:rPr>
        <w:t xml:space="preserve"> اين يك پيشنهاد ناچيزى است كه هرگز تصور نمى كردم كسى از من چنين درخواستى بنمايد! اين را گفت و از اسب پياده شد و اسب را پى كرد و به على </w:t>
      </w:r>
      <w:r w:rsidR="00597A2D" w:rsidRPr="00597A2D">
        <w:rPr>
          <w:rStyle w:val="libAlaemChar"/>
          <w:rtl/>
        </w:rPr>
        <w:t>عليه‌السلام</w:t>
      </w:r>
      <w:r>
        <w:rPr>
          <w:rtl/>
          <w:lang w:bidi="fa-IR"/>
        </w:rPr>
        <w:t xml:space="preserve"> حمله و شمشيرى بر سر آن حضرت فرو فرستاد</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سپر كشيد و آن ضربه را دفع نمود و با اين حال شمشير عمرو</w:t>
      </w:r>
      <w:r w:rsidR="00361A98">
        <w:rPr>
          <w:rtl/>
          <w:lang w:bidi="fa-IR"/>
        </w:rPr>
        <w:t xml:space="preserve">، </w:t>
      </w:r>
      <w:r>
        <w:rPr>
          <w:rtl/>
          <w:lang w:bidi="fa-IR"/>
        </w:rPr>
        <w:t xml:space="preserve">سپر را شكافت و جلوى سر على </w:t>
      </w:r>
      <w:r w:rsidR="00597A2D" w:rsidRPr="00597A2D">
        <w:rPr>
          <w:rStyle w:val="libAlaemChar"/>
          <w:rtl/>
        </w:rPr>
        <w:t>عليه‌السلام</w:t>
      </w:r>
      <w:r>
        <w:rPr>
          <w:rtl/>
          <w:lang w:bidi="fa-IR"/>
        </w:rPr>
        <w:t xml:space="preserve"> را زخمى كرد</w:t>
      </w:r>
      <w:r w:rsidR="00361A98">
        <w:rPr>
          <w:rtl/>
          <w:lang w:bidi="fa-IR"/>
        </w:rPr>
        <w:t xml:space="preserve">، </w:t>
      </w:r>
      <w:r>
        <w:rPr>
          <w:rtl/>
          <w:lang w:bidi="fa-IR"/>
        </w:rPr>
        <w:t>اما امير 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در همان حال مهلتش نداد و شمشير را از پشت سر حواله گردن عمرو كرد و چنان ضربتى زد كه گردنش را قطع نمود و او را بر زمين انداخت</w:t>
      </w:r>
      <w:r w:rsidR="00361A98">
        <w:rPr>
          <w:rtl/>
          <w:lang w:bidi="fa-IR"/>
        </w:rPr>
        <w:t xml:space="preserve">، </w:t>
      </w:r>
      <w:r>
        <w:rPr>
          <w:rtl/>
          <w:lang w:bidi="fa-IR"/>
        </w:rPr>
        <w:t>براى همين گردو خاك زيادى اطراف آنان را گرفته بود و چيزى ديده نمى شد</w:t>
      </w:r>
      <w:r w:rsidR="00361A98">
        <w:rPr>
          <w:rtl/>
          <w:lang w:bidi="fa-IR"/>
        </w:rPr>
        <w:t xml:space="preserve">، </w:t>
      </w:r>
      <w:r>
        <w:rPr>
          <w:rtl/>
          <w:lang w:bidi="fa-IR"/>
        </w:rPr>
        <w:t xml:space="preserve">تا اين كه على </w:t>
      </w:r>
      <w:r w:rsidR="00597A2D" w:rsidRPr="00597A2D">
        <w:rPr>
          <w:rStyle w:val="libAlaemChar"/>
          <w:rtl/>
        </w:rPr>
        <w:t>عليه‌السلام</w:t>
      </w:r>
      <w:r>
        <w:rPr>
          <w:rtl/>
          <w:lang w:bidi="fa-IR"/>
        </w:rPr>
        <w:t xml:space="preserve"> را ديدند كه شمشيرش را با لباس عمرو كه بر زمين افتاده بود پاك مى كند</w:t>
      </w:r>
      <w:r w:rsidR="00361A98">
        <w:rPr>
          <w:rtl/>
          <w:lang w:bidi="fa-IR"/>
        </w:rPr>
        <w:t xml:space="preserve">. </w:t>
      </w:r>
    </w:p>
    <w:p w:rsidR="004675C8" w:rsidRDefault="004675C8" w:rsidP="004675C8">
      <w:pPr>
        <w:pStyle w:val="libNormal"/>
        <w:rPr>
          <w:rtl/>
          <w:lang w:bidi="fa-IR"/>
        </w:rPr>
      </w:pPr>
      <w:r>
        <w:rPr>
          <w:rtl/>
          <w:lang w:bidi="fa-IR"/>
        </w:rPr>
        <w:t>در تفسير قمى آمده است</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به عمرو گفت</w:t>
      </w:r>
      <w:r w:rsidR="00361A98">
        <w:rPr>
          <w:rtl/>
          <w:lang w:bidi="fa-IR"/>
        </w:rPr>
        <w:t xml:space="preserve">: </w:t>
      </w:r>
      <w:r>
        <w:rPr>
          <w:rtl/>
          <w:lang w:bidi="fa-IR"/>
        </w:rPr>
        <w:t>اى عمرو! آيا خجالت نكشيدى كه قهرمان عرب هستى و با اين حال براى مبارزه با من كمك آورده اى</w:t>
      </w:r>
      <w:r w:rsidR="00361A98">
        <w:rPr>
          <w:rtl/>
          <w:lang w:bidi="fa-IR"/>
        </w:rPr>
        <w:t>؟</w:t>
      </w:r>
    </w:p>
    <w:p w:rsidR="004675C8" w:rsidRDefault="004675C8" w:rsidP="004675C8">
      <w:pPr>
        <w:pStyle w:val="libNormal"/>
        <w:rPr>
          <w:rtl/>
          <w:lang w:bidi="fa-IR"/>
        </w:rPr>
      </w:pPr>
      <w:r>
        <w:rPr>
          <w:rtl/>
          <w:lang w:bidi="fa-IR"/>
        </w:rPr>
        <w:t>عمرو با سرعت به پشت سر خود نگاه كرد كه در يك لحظه</w:t>
      </w:r>
      <w:r w:rsidR="00361A98">
        <w:rPr>
          <w:rtl/>
          <w:lang w:bidi="fa-IR"/>
        </w:rPr>
        <w:t xml:space="preserve">، </w:t>
      </w:r>
      <w:r>
        <w:rPr>
          <w:rtl/>
          <w:lang w:bidi="fa-IR"/>
        </w:rPr>
        <w:t>امير 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ضربه اى به ساق پاهايش زد و هر دو را قطع كرد</w:t>
      </w:r>
      <w:r w:rsidR="00361A98">
        <w:rPr>
          <w:rtl/>
          <w:lang w:bidi="fa-IR"/>
        </w:rPr>
        <w:t xml:space="preserve">. </w:t>
      </w:r>
    </w:p>
    <w:p w:rsidR="004675C8" w:rsidRDefault="004675C8" w:rsidP="004675C8">
      <w:pPr>
        <w:pStyle w:val="libNormal"/>
        <w:rPr>
          <w:rtl/>
          <w:lang w:bidi="fa-IR"/>
        </w:rPr>
      </w:pPr>
      <w:r>
        <w:rPr>
          <w:rtl/>
          <w:lang w:bidi="fa-IR"/>
        </w:rPr>
        <w:t>هنگامى كه گرد و غبار</w:t>
      </w:r>
      <w:r w:rsidR="00361A98">
        <w:rPr>
          <w:rtl/>
          <w:lang w:bidi="fa-IR"/>
        </w:rPr>
        <w:t xml:space="preserve">، </w:t>
      </w:r>
      <w:r>
        <w:rPr>
          <w:rtl/>
          <w:lang w:bidi="fa-IR"/>
        </w:rPr>
        <w:t>آن دو را فراگرفته بود</w:t>
      </w:r>
      <w:r w:rsidR="00361A98">
        <w:rPr>
          <w:rtl/>
          <w:lang w:bidi="fa-IR"/>
        </w:rPr>
        <w:t xml:space="preserve">، </w:t>
      </w:r>
      <w:r>
        <w:rPr>
          <w:rtl/>
          <w:lang w:bidi="fa-IR"/>
        </w:rPr>
        <w:t>منافقان گفتند</w:t>
      </w:r>
      <w:r w:rsidR="00361A98">
        <w:rPr>
          <w:rtl/>
          <w:lang w:bidi="fa-IR"/>
        </w:rPr>
        <w:t xml:space="preserve">: </w:t>
      </w:r>
      <w:r>
        <w:rPr>
          <w:rtl/>
          <w:lang w:bidi="fa-IR"/>
        </w:rPr>
        <w:t>على كشته شد</w:t>
      </w:r>
      <w:r w:rsidR="00361A98">
        <w:rPr>
          <w:rtl/>
          <w:lang w:bidi="fa-IR"/>
        </w:rPr>
        <w:t xml:space="preserve">. </w:t>
      </w:r>
      <w:r>
        <w:rPr>
          <w:rtl/>
          <w:lang w:bidi="fa-IR"/>
        </w:rPr>
        <w:t xml:space="preserve">سپس گرد و غبار فرونشست و ديدند كه على </w:t>
      </w:r>
      <w:r w:rsidR="00597A2D" w:rsidRPr="00597A2D">
        <w:rPr>
          <w:rStyle w:val="libAlaemChar"/>
          <w:rtl/>
        </w:rPr>
        <w:t>عليه‌السلام</w:t>
      </w:r>
      <w:r>
        <w:rPr>
          <w:rtl/>
          <w:lang w:bidi="fa-IR"/>
        </w:rPr>
        <w:t xml:space="preserve"> بر سينه عمرو نشسته و ريش او را گرفته و مى خواهد كه سر او را از بدن جدا كند</w:t>
      </w:r>
      <w:r w:rsidR="00361A98">
        <w:rPr>
          <w:rtl/>
          <w:lang w:bidi="fa-IR"/>
        </w:rPr>
        <w:t xml:space="preserve">، </w:t>
      </w:r>
      <w:r>
        <w:rPr>
          <w:rtl/>
          <w:lang w:bidi="fa-IR"/>
        </w:rPr>
        <w:t>اما سر او را جدا نكرد</w:t>
      </w:r>
      <w:r w:rsidR="00361A98">
        <w:rPr>
          <w:rtl/>
          <w:lang w:bidi="fa-IR"/>
        </w:rPr>
        <w:t xml:space="preserve">. </w:t>
      </w:r>
    </w:p>
    <w:p w:rsidR="004675C8" w:rsidRDefault="004675C8" w:rsidP="004675C8">
      <w:pPr>
        <w:pStyle w:val="libNormal"/>
        <w:rPr>
          <w:rtl/>
          <w:lang w:bidi="fa-IR"/>
        </w:rPr>
      </w:pPr>
      <w:r>
        <w:rPr>
          <w:rtl/>
          <w:lang w:bidi="fa-IR"/>
        </w:rPr>
        <w:lastRenderedPageBreak/>
        <w:t xml:space="preserve">منافقان به انتقاد از على </w:t>
      </w:r>
      <w:r w:rsidR="00597A2D" w:rsidRPr="00597A2D">
        <w:rPr>
          <w:rStyle w:val="libAlaemChar"/>
          <w:rtl/>
        </w:rPr>
        <w:t>عليه‌السلام</w:t>
      </w:r>
      <w:r>
        <w:rPr>
          <w:rtl/>
          <w:lang w:bidi="fa-IR"/>
        </w:rPr>
        <w:t xml:space="preserve"> پرداختند و حذيفة بن يمانى به دفاع از آن حضرت پرداخت</w:t>
      </w:r>
      <w:r w:rsidR="00361A98">
        <w:rPr>
          <w:rtl/>
          <w:lang w:bidi="fa-IR"/>
        </w:rPr>
        <w:t xml:space="preserve">. </w:t>
      </w:r>
      <w:r>
        <w:rPr>
          <w:rtl/>
          <w:lang w:bidi="fa-IR"/>
        </w:rPr>
        <w:t>پيامبر اكرم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اى حذيفه</w:t>
      </w:r>
      <w:r w:rsidR="00361A98">
        <w:rPr>
          <w:rtl/>
          <w:lang w:bidi="fa-IR"/>
        </w:rPr>
        <w:t>!</w:t>
      </w:r>
      <w:r>
        <w:rPr>
          <w:rtl/>
          <w:lang w:bidi="fa-IR"/>
        </w:rPr>
        <w:t xml:space="preserve"> صبر كن كه به زودى على علت مكث كردن خودش را توضيح مى دهد</w:t>
      </w:r>
      <w:r w:rsidR="00361A98">
        <w:rPr>
          <w:rtl/>
          <w:lang w:bidi="fa-IR"/>
        </w:rPr>
        <w:t xml:space="preserve">. </w:t>
      </w:r>
    </w:p>
    <w:p w:rsidR="004675C8" w:rsidRDefault="004675C8" w:rsidP="004675C8">
      <w:pPr>
        <w:pStyle w:val="libNormal"/>
        <w:rPr>
          <w:rtl/>
          <w:lang w:bidi="fa-IR"/>
        </w:rPr>
      </w:pPr>
      <w:r>
        <w:rPr>
          <w:rtl/>
          <w:lang w:bidi="fa-IR"/>
        </w:rPr>
        <w:t>عمرو به على گفت</w:t>
      </w:r>
      <w:r w:rsidR="00361A98">
        <w:rPr>
          <w:rtl/>
          <w:lang w:bidi="fa-IR"/>
        </w:rPr>
        <w:t xml:space="preserve">: </w:t>
      </w:r>
      <w:r>
        <w:rPr>
          <w:rtl/>
          <w:lang w:bidi="fa-IR"/>
        </w:rPr>
        <w:t>اى عموزاده</w:t>
      </w:r>
      <w:r w:rsidR="00361A98">
        <w:rPr>
          <w:rtl/>
          <w:lang w:bidi="fa-IR"/>
        </w:rPr>
        <w:t>!</w:t>
      </w:r>
      <w:r>
        <w:rPr>
          <w:rtl/>
          <w:lang w:bidi="fa-IR"/>
        </w:rPr>
        <w:t xml:space="preserve"> درخواستى از تو دارم و آن اين است كه مرا عريان نكنى و لباس هايم را درنياورى</w:t>
      </w:r>
      <w:r w:rsidR="00361A98">
        <w:rPr>
          <w:rtl/>
          <w:lang w:bidi="fa-IR"/>
        </w:rPr>
        <w:t xml:space="preserve">. </w:t>
      </w:r>
    </w:p>
    <w:p w:rsidR="004675C8" w:rsidRDefault="004675C8" w:rsidP="004675C8">
      <w:pPr>
        <w:pStyle w:val="libNormal"/>
        <w:rPr>
          <w:rtl/>
          <w:lang w:bidi="fa-IR"/>
        </w:rPr>
      </w:pPr>
      <w:r>
        <w:rPr>
          <w:rtl/>
          <w:lang w:bidi="fa-IR"/>
        </w:rPr>
        <w:t>امير 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اين مطلب براى من بسيار آسان است</w:t>
      </w:r>
      <w:r w:rsidR="00361A98">
        <w:rPr>
          <w:rtl/>
          <w:lang w:bidi="fa-IR"/>
        </w:rPr>
        <w:t xml:space="preserve">، </w:t>
      </w:r>
      <w:r>
        <w:rPr>
          <w:rtl/>
          <w:lang w:bidi="fa-IR"/>
        </w:rPr>
        <w:t>سپس سرش را جدا كرد و در حالى كه در اثر ضربه عمرو از سر وى خون جارى بود و از شمشيرش خون مى چكيد و سر عمرو را در دست داشت نزد پيامبر (</w:t>
      </w:r>
      <w:r w:rsidR="005D0BB4" w:rsidRPr="005D0BB4">
        <w:rPr>
          <w:rStyle w:val="libAlaemChar"/>
          <w:rtl/>
        </w:rPr>
        <w:t>صلى‌الله‌عليه‌وآله‌وسلم</w:t>
      </w:r>
      <w:r>
        <w:rPr>
          <w:rtl/>
          <w:lang w:bidi="fa-IR"/>
        </w:rPr>
        <w:t>) آمد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اى على</w:t>
      </w:r>
      <w:r w:rsidR="00361A98">
        <w:rPr>
          <w:rtl/>
          <w:lang w:bidi="fa-IR"/>
        </w:rPr>
        <w:t>!</w:t>
      </w:r>
      <w:r>
        <w:rPr>
          <w:rtl/>
          <w:lang w:bidi="fa-IR"/>
        </w:rPr>
        <w:t xml:space="preserve"> آيا او را فريب دادى</w:t>
      </w:r>
      <w:r w:rsidR="00361A98">
        <w:rPr>
          <w:rtl/>
          <w:lang w:bidi="fa-IR"/>
        </w:rPr>
        <w:t>؟</w:t>
      </w:r>
      <w:r>
        <w:rPr>
          <w:rtl/>
          <w:lang w:bidi="fa-IR"/>
        </w:rPr>
        <w:t xml:space="preserve"> (زيرا عمرو متوجه پشت سرش شد و در اين حال</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ضربه اى به ساق پاهايش ‍ زد)</w:t>
      </w:r>
      <w:r w:rsidR="00361A98">
        <w:rPr>
          <w:rtl/>
          <w:lang w:bidi="fa-IR"/>
        </w:rPr>
        <w:t xml:space="preserve">. </w:t>
      </w:r>
    </w:p>
    <w:p w:rsidR="004675C8" w:rsidRDefault="004675C8" w:rsidP="004675C8">
      <w:pPr>
        <w:pStyle w:val="libNormal"/>
        <w:rPr>
          <w:rtl/>
          <w:lang w:bidi="fa-IR"/>
        </w:rPr>
      </w:pPr>
      <w:r>
        <w:rPr>
          <w:rtl/>
          <w:lang w:bidi="fa-IR"/>
        </w:rPr>
        <w:t xml:space="preserve">على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آرى اى رسول خدا! جنگ حيله و نيرنگ است</w:t>
      </w:r>
      <w:r w:rsidR="00361A98">
        <w:rPr>
          <w:rtl/>
          <w:lang w:bidi="fa-IR"/>
        </w:rPr>
        <w:t xml:space="preserve">. </w:t>
      </w:r>
    </w:p>
    <w:p w:rsidR="004675C8" w:rsidRDefault="004675C8" w:rsidP="004675C8">
      <w:pPr>
        <w:pStyle w:val="libNormal"/>
        <w:rPr>
          <w:rtl/>
          <w:lang w:bidi="fa-IR"/>
        </w:rPr>
      </w:pPr>
      <w:r>
        <w:rPr>
          <w:rtl/>
          <w:lang w:bidi="fa-IR"/>
        </w:rPr>
        <w:t>سپس پيامبر (</w:t>
      </w:r>
      <w:r w:rsidR="005D0BB4" w:rsidRPr="005D0BB4">
        <w:rPr>
          <w:rStyle w:val="libAlaemChar"/>
          <w:rtl/>
        </w:rPr>
        <w:t>صلى‌الله‌عليه‌وآله‌وسلم</w:t>
      </w:r>
      <w:r>
        <w:rPr>
          <w:rtl/>
          <w:lang w:bidi="fa-IR"/>
        </w:rPr>
        <w:t xml:space="preserve">) از علت مكث وى </w:t>
      </w:r>
      <w:r w:rsidR="006E4A36">
        <w:rPr>
          <w:rtl/>
          <w:lang w:bidi="fa-IR"/>
        </w:rPr>
        <w:t>سئوال</w:t>
      </w:r>
      <w:r>
        <w:rPr>
          <w:rtl/>
          <w:lang w:bidi="fa-IR"/>
        </w:rPr>
        <w:t xml:space="preserve"> كرد و آن حضرت فرمود</w:t>
      </w:r>
      <w:r w:rsidR="00361A98">
        <w:rPr>
          <w:rtl/>
          <w:lang w:bidi="fa-IR"/>
        </w:rPr>
        <w:t xml:space="preserve">: </w:t>
      </w:r>
      <w:r>
        <w:rPr>
          <w:rtl/>
          <w:lang w:bidi="fa-IR"/>
        </w:rPr>
        <w:t>او به من ناسزا گفت و آب دهان به صورتم انداخت و من ترسيدم كه اگر در همان لحظه او را بكشم به خاطر هواى نفسم باشد</w:t>
      </w:r>
      <w:r w:rsidR="00361A98">
        <w:rPr>
          <w:rtl/>
          <w:lang w:bidi="fa-IR"/>
        </w:rPr>
        <w:t xml:space="preserve">، </w:t>
      </w:r>
      <w:r>
        <w:rPr>
          <w:rtl/>
          <w:lang w:bidi="fa-IR"/>
        </w:rPr>
        <w:t>لذا از كشتن وى در همان لحظه منصرف شدم تا خشم و غضب من فرو نشيند و آن گاه او را به قصد قربت به هلاكت رساندم</w:t>
      </w:r>
      <w:r w:rsidR="00361A98">
        <w:rPr>
          <w:rtl/>
          <w:lang w:bidi="fa-IR"/>
        </w:rPr>
        <w:t xml:space="preserve">. </w:t>
      </w:r>
    </w:p>
    <w:p w:rsidR="004675C8" w:rsidRDefault="004675C8" w:rsidP="004675C8">
      <w:pPr>
        <w:pStyle w:val="libNormal"/>
        <w:rPr>
          <w:rtl/>
          <w:lang w:bidi="fa-IR"/>
        </w:rPr>
      </w:pPr>
      <w:r>
        <w:rPr>
          <w:rtl/>
          <w:lang w:bidi="fa-IR"/>
        </w:rPr>
        <w:t>در اين هنگام عمر بن خطاب جلو آمد و گفت</w:t>
      </w:r>
      <w:r w:rsidR="00361A98">
        <w:rPr>
          <w:rtl/>
          <w:lang w:bidi="fa-IR"/>
        </w:rPr>
        <w:t xml:space="preserve">: </w:t>
      </w:r>
      <w:r>
        <w:rPr>
          <w:rtl/>
          <w:lang w:bidi="fa-IR"/>
        </w:rPr>
        <w:t>اى على</w:t>
      </w:r>
      <w:r w:rsidR="00361A98">
        <w:rPr>
          <w:rtl/>
          <w:lang w:bidi="fa-IR"/>
        </w:rPr>
        <w:t>!</w:t>
      </w:r>
      <w:r>
        <w:rPr>
          <w:rtl/>
          <w:lang w:bidi="fa-IR"/>
        </w:rPr>
        <w:t xml:space="preserve"> چرا زره او را درنياوردى</w:t>
      </w:r>
      <w:r w:rsidR="00361A98">
        <w:rPr>
          <w:rtl/>
          <w:lang w:bidi="fa-IR"/>
        </w:rPr>
        <w:t>؟</w:t>
      </w:r>
      <w:r>
        <w:rPr>
          <w:rtl/>
          <w:lang w:bidi="fa-IR"/>
        </w:rPr>
        <w:t xml:space="preserve"> مگر نمى دانى كه همانند زره او در ميان عرب وجود ندارد؟</w:t>
      </w:r>
    </w:p>
    <w:p w:rsidR="004675C8" w:rsidRDefault="004675C8" w:rsidP="004675C8">
      <w:pPr>
        <w:pStyle w:val="libNormal"/>
        <w:rPr>
          <w:rtl/>
          <w:lang w:bidi="fa-IR"/>
        </w:rPr>
      </w:pPr>
      <w:r>
        <w:rPr>
          <w:rtl/>
          <w:lang w:bidi="fa-IR"/>
        </w:rPr>
        <w:t>حضرت فرمود</w:t>
      </w:r>
      <w:r w:rsidR="00361A98">
        <w:rPr>
          <w:rtl/>
          <w:lang w:bidi="fa-IR"/>
        </w:rPr>
        <w:t xml:space="preserve">: </w:t>
      </w:r>
      <w:r>
        <w:rPr>
          <w:rtl/>
          <w:lang w:bidi="fa-IR"/>
        </w:rPr>
        <w:t>شرم كردم كه عموزاده ام را برهنه كنم</w:t>
      </w:r>
      <w:r w:rsidR="00361A98">
        <w:rPr>
          <w:rtl/>
          <w:lang w:bidi="fa-IR"/>
        </w:rPr>
        <w:t xml:space="preserve">. </w:t>
      </w:r>
      <w:r>
        <w:rPr>
          <w:rtl/>
          <w:lang w:bidi="fa-IR"/>
        </w:rPr>
        <w:t>پيامبر گرامى اسلام (</w:t>
      </w:r>
      <w:r w:rsidR="005D0BB4" w:rsidRPr="005D0BB4">
        <w:rPr>
          <w:rStyle w:val="libAlaemChar"/>
          <w:rtl/>
        </w:rPr>
        <w:t>صلى‌الله‌عليه‌وآله‌وسلم</w:t>
      </w:r>
      <w:r>
        <w:rPr>
          <w:rtl/>
          <w:lang w:bidi="fa-IR"/>
        </w:rPr>
        <w:t xml:space="preserve">) درباره آن ضربتى كه على </w:t>
      </w:r>
      <w:r w:rsidR="00597A2D" w:rsidRPr="00597A2D">
        <w:rPr>
          <w:rStyle w:val="libAlaemChar"/>
          <w:rtl/>
        </w:rPr>
        <w:t>عليه‌السلام</w:t>
      </w:r>
      <w:r>
        <w:rPr>
          <w:rtl/>
          <w:lang w:bidi="fa-IR"/>
        </w:rPr>
        <w:t xml:space="preserve"> در آن روز به عمرو زد و او را كشت </w:t>
      </w:r>
      <w:r>
        <w:rPr>
          <w:rtl/>
          <w:lang w:bidi="fa-IR"/>
        </w:rPr>
        <w:lastRenderedPageBreak/>
        <w:t>فرمود</w:t>
      </w:r>
      <w:r w:rsidR="00361A98">
        <w:rPr>
          <w:rtl/>
          <w:lang w:bidi="fa-IR"/>
        </w:rPr>
        <w:t xml:space="preserve">: </w:t>
      </w:r>
      <w:r w:rsidRPr="008A15DC">
        <w:rPr>
          <w:rStyle w:val="libAieChar"/>
          <w:rtl/>
          <w:lang w:bidi="fa-IR"/>
        </w:rPr>
        <w:t>ضربة على يوم الخندق افضل من عبادة الثقلين</w:t>
      </w:r>
      <w:r>
        <w:rPr>
          <w:rtl/>
          <w:lang w:bidi="fa-IR"/>
        </w:rPr>
        <w:t>ضربت على در روز خندق از عبادت جن و انس برتر است</w:t>
      </w:r>
      <w:r w:rsidR="00361A98">
        <w:rPr>
          <w:rtl/>
          <w:lang w:bidi="fa-IR"/>
        </w:rPr>
        <w:t>.</w:t>
      </w:r>
      <w:r w:rsidR="00CB1563">
        <w:rPr>
          <w:rtl/>
          <w:lang w:bidi="fa-IR"/>
        </w:rPr>
        <w:t xml:space="preserve"> </w:t>
      </w:r>
      <w:r w:rsidRPr="005F606A">
        <w:rPr>
          <w:rStyle w:val="libFootnotenumChar"/>
          <w:rtl/>
        </w:rPr>
        <w:t>(1144</w:t>
      </w:r>
      <w:r w:rsidR="009F07A6" w:rsidRPr="005F606A">
        <w:rPr>
          <w:rStyle w:val="libFootnotenumChar"/>
          <w:rtl/>
        </w:rPr>
        <w:t>)</w:t>
      </w:r>
    </w:p>
    <w:p w:rsidR="004675C8" w:rsidRDefault="004675C8" w:rsidP="004675C8">
      <w:pPr>
        <w:pStyle w:val="libNormal"/>
        <w:rPr>
          <w:rtl/>
          <w:lang w:bidi="fa-IR"/>
        </w:rPr>
      </w:pPr>
      <w:r>
        <w:rPr>
          <w:rtl/>
          <w:lang w:bidi="fa-IR"/>
        </w:rPr>
        <w:t>حذيفه مى گويد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به على فرمود</w:t>
      </w:r>
      <w:r w:rsidR="00361A98">
        <w:rPr>
          <w:rtl/>
          <w:lang w:bidi="fa-IR"/>
        </w:rPr>
        <w:t xml:space="preserve">: </w:t>
      </w:r>
      <w:r>
        <w:rPr>
          <w:rtl/>
          <w:lang w:bidi="fa-IR"/>
        </w:rPr>
        <w:t>اى على</w:t>
      </w:r>
      <w:r w:rsidR="00361A98">
        <w:rPr>
          <w:rtl/>
          <w:lang w:bidi="fa-IR"/>
        </w:rPr>
        <w:t>!</w:t>
      </w:r>
      <w:r>
        <w:rPr>
          <w:rtl/>
          <w:lang w:bidi="fa-IR"/>
        </w:rPr>
        <w:t xml:space="preserve"> بشارت باد تو را كه اگر عمل تو را به تنهايى در اين روز با عمل تمامى امت من بسنجند</w:t>
      </w:r>
      <w:r w:rsidR="00361A98">
        <w:rPr>
          <w:rtl/>
          <w:lang w:bidi="fa-IR"/>
        </w:rPr>
        <w:t xml:space="preserve">، </w:t>
      </w:r>
      <w:r>
        <w:rPr>
          <w:rtl/>
          <w:lang w:bidi="fa-IR"/>
        </w:rPr>
        <w:t>عمل تو بر آنان فزونى مى يابد</w:t>
      </w:r>
      <w:r w:rsidR="00361A98">
        <w:rPr>
          <w:rtl/>
          <w:lang w:bidi="fa-IR"/>
        </w:rPr>
        <w:t xml:space="preserve">، </w:t>
      </w:r>
      <w:r>
        <w:rPr>
          <w:rtl/>
          <w:lang w:bidi="fa-IR"/>
        </w:rPr>
        <w:t>زيرا خانه اى از خانه هاى مشركين نيست مگر آن كه با كشته شدن عمرو</w:t>
      </w:r>
      <w:r w:rsidR="00361A98">
        <w:rPr>
          <w:rtl/>
          <w:lang w:bidi="fa-IR"/>
        </w:rPr>
        <w:t xml:space="preserve">، </w:t>
      </w:r>
      <w:r>
        <w:rPr>
          <w:rtl/>
          <w:lang w:bidi="fa-IR"/>
        </w:rPr>
        <w:t>خوارى و ذلت در آن وارد شد و خانه اى از مسلمانان نيست جز آن كه با قتل وى عزت و شوكتى در آن داخل گرديد</w:t>
      </w:r>
      <w:r w:rsidR="00361A98">
        <w:rPr>
          <w:rtl/>
          <w:lang w:bidi="fa-IR"/>
        </w:rPr>
        <w:t>.</w:t>
      </w:r>
      <w:r w:rsidR="00CB1563">
        <w:rPr>
          <w:rtl/>
          <w:lang w:bidi="fa-IR"/>
        </w:rPr>
        <w:t xml:space="preserve"> </w:t>
      </w:r>
      <w:r w:rsidRPr="005F606A">
        <w:rPr>
          <w:rStyle w:val="libFootnotenumChar"/>
          <w:rtl/>
        </w:rPr>
        <w:t>(1145</w:t>
      </w:r>
      <w:r w:rsidR="009F07A6" w:rsidRPr="005F606A">
        <w:rPr>
          <w:rStyle w:val="libFootnotenumChar"/>
          <w:rtl/>
        </w:rPr>
        <w:t>)</w:t>
      </w:r>
      <w:r>
        <w:rPr>
          <w:rtl/>
          <w:lang w:bidi="fa-IR"/>
        </w:rPr>
        <w:t xml:space="preserve"> آن گاه در ادامه فرمود</w:t>
      </w:r>
      <w:r w:rsidR="00361A98">
        <w:rPr>
          <w:rtl/>
          <w:lang w:bidi="fa-IR"/>
        </w:rPr>
        <w:t xml:space="preserve">: </w:t>
      </w:r>
      <w:r>
        <w:rPr>
          <w:rtl/>
          <w:lang w:bidi="fa-IR"/>
        </w:rPr>
        <w:t>از امروز به بعد ديگر شوكت و عظمت اينان از ميان رفت و از اين پس ديگر به جنگ ما نخواهند آمد و ما هستيم كه در آينده - اگر خدا بخواهد - به جنگ آنان خواهيم رفت</w:t>
      </w:r>
      <w:r w:rsidR="00361A98">
        <w:rPr>
          <w:rtl/>
          <w:lang w:bidi="fa-IR"/>
        </w:rPr>
        <w:t xml:space="preserve">. </w:t>
      </w:r>
    </w:p>
    <w:p w:rsidR="004675C8" w:rsidRDefault="004675C8" w:rsidP="004675C8">
      <w:pPr>
        <w:pStyle w:val="libNormal"/>
        <w:rPr>
          <w:rtl/>
          <w:lang w:bidi="fa-IR"/>
        </w:rPr>
      </w:pPr>
      <w:r>
        <w:rPr>
          <w:rtl/>
          <w:lang w:bidi="fa-IR"/>
        </w:rPr>
        <w:t>پس از كشته شدن عمرو بن عبدود</w:t>
      </w:r>
      <w:r w:rsidR="00361A98">
        <w:rPr>
          <w:rtl/>
          <w:lang w:bidi="fa-IR"/>
        </w:rPr>
        <w:t xml:space="preserve">، </w:t>
      </w:r>
      <w:r>
        <w:rPr>
          <w:rtl/>
          <w:lang w:bidi="fa-IR"/>
        </w:rPr>
        <w:t xml:space="preserve">همراهان وى كه هيچ باور نمى كردند قهرمان نامى عرب به اين سرعت به دست على بن ابى طالب </w:t>
      </w:r>
      <w:r w:rsidR="00597A2D" w:rsidRPr="00597A2D">
        <w:rPr>
          <w:rStyle w:val="libAlaemChar"/>
          <w:rtl/>
        </w:rPr>
        <w:t>عليه‌السلام</w:t>
      </w:r>
      <w:r>
        <w:rPr>
          <w:rtl/>
          <w:lang w:bidi="fa-IR"/>
        </w:rPr>
        <w:t xml:space="preserve"> از پاى درآيد</w:t>
      </w:r>
      <w:r w:rsidR="00361A98">
        <w:rPr>
          <w:rtl/>
          <w:lang w:bidi="fa-IR"/>
        </w:rPr>
        <w:t xml:space="preserve">، </w:t>
      </w:r>
      <w:r>
        <w:rPr>
          <w:rtl/>
          <w:lang w:bidi="fa-IR"/>
        </w:rPr>
        <w:t>با اين كه هر كدام خود</w:t>
      </w:r>
      <w:r w:rsidR="00361A98">
        <w:rPr>
          <w:rtl/>
          <w:lang w:bidi="fa-IR"/>
        </w:rPr>
        <w:t xml:space="preserve">، </w:t>
      </w:r>
      <w:r>
        <w:rPr>
          <w:rtl/>
          <w:lang w:bidi="fa-IR"/>
        </w:rPr>
        <w:t>از جنگجويان و شجاعان محسوب مى شدند از ترس آن كه به سرنوشت عمرو دچار گردند</w:t>
      </w:r>
      <w:r w:rsidR="00361A98">
        <w:rPr>
          <w:rtl/>
          <w:lang w:bidi="fa-IR"/>
        </w:rPr>
        <w:t xml:space="preserve">، </w:t>
      </w:r>
      <w:r>
        <w:rPr>
          <w:rtl/>
          <w:lang w:bidi="fa-IR"/>
        </w:rPr>
        <w:t>درنگ را جايز ندانسته و پا به فرار گذاشتند</w:t>
      </w:r>
      <w:r w:rsidR="00361A98">
        <w:rPr>
          <w:rtl/>
          <w:lang w:bidi="fa-IR"/>
        </w:rPr>
        <w:t xml:space="preserve">؛ </w:t>
      </w:r>
      <w:r>
        <w:rPr>
          <w:rtl/>
          <w:lang w:bidi="fa-IR"/>
        </w:rPr>
        <w:t>برخى هم چون عكرمة بن ابى جهل و هبيرة بن ابى وهب براى آن كه بهتر بتوانند از آن معركه مرگبار بگريزند</w:t>
      </w:r>
      <w:r w:rsidR="00361A98">
        <w:rPr>
          <w:rtl/>
          <w:lang w:bidi="fa-IR"/>
        </w:rPr>
        <w:t xml:space="preserve">، </w:t>
      </w:r>
      <w:r>
        <w:rPr>
          <w:rtl/>
          <w:lang w:bidi="fa-IR"/>
        </w:rPr>
        <w:t>نيزه هاى خود را به زمين انداختند و فرار كردند و به هر زحمتى بود توانستند خود را به آن سوى خندق و لشكر مشركين برسانند</w:t>
      </w:r>
      <w:r w:rsidR="00361A98">
        <w:rPr>
          <w:rtl/>
          <w:lang w:bidi="fa-IR"/>
        </w:rPr>
        <w:t xml:space="preserve">، </w:t>
      </w:r>
      <w:r>
        <w:rPr>
          <w:rtl/>
          <w:lang w:bidi="fa-IR"/>
        </w:rPr>
        <w:t>تنها نوفل بن عبد اللّه بود كه هنگام پريدن از روى خندق پاى اسبش لغزيد و او را به درون خندق انداخت</w:t>
      </w:r>
      <w:r w:rsidR="00361A98">
        <w:rPr>
          <w:rtl/>
          <w:lang w:bidi="fa-IR"/>
        </w:rPr>
        <w:t xml:space="preserve">، </w:t>
      </w:r>
      <w:r>
        <w:rPr>
          <w:rtl/>
          <w:lang w:bidi="fa-IR"/>
        </w:rPr>
        <w:t>مسلمانان كه چنان ديدند نزديك آمدند و از هر سو به او سنگ مى زدند</w:t>
      </w:r>
      <w:r w:rsidR="00361A98">
        <w:rPr>
          <w:rtl/>
          <w:lang w:bidi="fa-IR"/>
        </w:rPr>
        <w:t xml:space="preserve">. </w:t>
      </w:r>
      <w:r>
        <w:rPr>
          <w:rtl/>
          <w:lang w:bidi="fa-IR"/>
        </w:rPr>
        <w:t>در اين حال نوفل فرياد برآورد</w:t>
      </w:r>
      <w:r w:rsidR="00361A98">
        <w:rPr>
          <w:rtl/>
          <w:lang w:bidi="fa-IR"/>
        </w:rPr>
        <w:t xml:space="preserve">: </w:t>
      </w:r>
      <w:r>
        <w:rPr>
          <w:rtl/>
          <w:lang w:bidi="fa-IR"/>
        </w:rPr>
        <w:t>اين گونه جنگيدن از عرب به دور است</w:t>
      </w:r>
      <w:r w:rsidR="00361A98">
        <w:rPr>
          <w:rtl/>
          <w:lang w:bidi="fa-IR"/>
        </w:rPr>
        <w:t xml:space="preserve">، </w:t>
      </w:r>
      <w:r>
        <w:rPr>
          <w:rtl/>
          <w:lang w:bidi="fa-IR"/>
        </w:rPr>
        <w:t>بهتر است شرافتمندانه تر از اين مرا بكشيد و يك از شما به درون خندق آيد تا من با او نبرد كنم</w:t>
      </w:r>
      <w:r w:rsidR="00361A98">
        <w:rPr>
          <w:rtl/>
          <w:lang w:bidi="fa-IR"/>
        </w:rPr>
        <w:t xml:space="preserve">. </w:t>
      </w:r>
      <w:r>
        <w:rPr>
          <w:rtl/>
          <w:lang w:bidi="fa-IR"/>
        </w:rPr>
        <w:t xml:space="preserve">دراين هنگام نيز امير </w:t>
      </w:r>
      <w:r>
        <w:rPr>
          <w:rtl/>
          <w:lang w:bidi="fa-IR"/>
        </w:rPr>
        <w:lastRenderedPageBreak/>
        <w:t>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وارد خندق شد و او را در ميان خندق به هلاكت رسانيد</w:t>
      </w:r>
      <w:r w:rsidR="00361A98">
        <w:rPr>
          <w:rtl/>
          <w:lang w:bidi="fa-IR"/>
        </w:rPr>
        <w:t xml:space="preserve">. </w:t>
      </w:r>
      <w:r>
        <w:rPr>
          <w:rtl/>
          <w:lang w:bidi="fa-IR"/>
        </w:rPr>
        <w:t>ابوسفيان از ترس ‍ اين كه مسلمانان بدن نوفل را به انتقام حمزه مثله كنند</w:t>
      </w:r>
      <w:r w:rsidR="00361A98">
        <w:rPr>
          <w:rtl/>
          <w:lang w:bidi="fa-IR"/>
        </w:rPr>
        <w:t xml:space="preserve">، </w:t>
      </w:r>
      <w:r>
        <w:rPr>
          <w:rtl/>
          <w:lang w:bidi="fa-IR"/>
        </w:rPr>
        <w:t>حاضر شد جسد او را به ده هزار دينار بخرد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جسد او را پس بدهيد</w:t>
      </w:r>
      <w:r w:rsidR="00361A98">
        <w:rPr>
          <w:rtl/>
          <w:lang w:bidi="fa-IR"/>
        </w:rPr>
        <w:t xml:space="preserve">، </w:t>
      </w:r>
      <w:r>
        <w:rPr>
          <w:rtl/>
          <w:lang w:bidi="fa-IR"/>
        </w:rPr>
        <w:t>زيرا پول مردگان حرام است</w:t>
      </w:r>
      <w:r w:rsidR="00361A98">
        <w:rPr>
          <w:rtl/>
          <w:lang w:bidi="fa-IR"/>
        </w:rPr>
        <w:t xml:space="preserve">. </w:t>
      </w:r>
    </w:p>
    <w:p w:rsidR="004675C8" w:rsidRDefault="004675C8" w:rsidP="004675C8">
      <w:pPr>
        <w:pStyle w:val="libNormal"/>
        <w:rPr>
          <w:rtl/>
          <w:lang w:bidi="fa-IR"/>
        </w:rPr>
      </w:pPr>
      <w:r>
        <w:rPr>
          <w:rtl/>
          <w:lang w:bidi="fa-IR"/>
        </w:rPr>
        <w:t>كشته شدن عمرو و نوفل و فرار قهرمانان قريش</w:t>
      </w:r>
      <w:r w:rsidR="00361A98">
        <w:rPr>
          <w:rtl/>
          <w:lang w:bidi="fa-IR"/>
        </w:rPr>
        <w:t xml:space="preserve">، </w:t>
      </w:r>
      <w:r>
        <w:rPr>
          <w:rtl/>
          <w:lang w:bidi="fa-IR"/>
        </w:rPr>
        <w:t>روحيه مشركين را تضعيف كرد</w:t>
      </w:r>
      <w:r w:rsidR="00361A98">
        <w:rPr>
          <w:rtl/>
          <w:lang w:bidi="fa-IR"/>
        </w:rPr>
        <w:t xml:space="preserve">. </w:t>
      </w:r>
      <w:r>
        <w:rPr>
          <w:rtl/>
          <w:lang w:bidi="fa-IR"/>
        </w:rPr>
        <w:t>خالد بن وليد تصميم گرفت كه فرداى آن روز با عبور دادن گروهى از باريكى هاى خندق</w:t>
      </w:r>
      <w:r w:rsidR="00361A98">
        <w:rPr>
          <w:rtl/>
          <w:lang w:bidi="fa-IR"/>
        </w:rPr>
        <w:t xml:space="preserve">، </w:t>
      </w:r>
      <w:r>
        <w:rPr>
          <w:rtl/>
          <w:lang w:bidi="fa-IR"/>
        </w:rPr>
        <w:t>اين شكست را جبران كند</w:t>
      </w:r>
      <w:r w:rsidR="00361A98">
        <w:rPr>
          <w:rtl/>
          <w:lang w:bidi="fa-IR"/>
        </w:rPr>
        <w:t xml:space="preserve">. </w:t>
      </w:r>
      <w:r>
        <w:rPr>
          <w:rtl/>
          <w:lang w:bidi="fa-IR"/>
        </w:rPr>
        <w:t>لذا گروهى را براى اين كار آماده كرد ولى دفاع مردانه نگهبانان خندق از طلوع آفتاب تا غروب آن سبب شد كه لشكر دشمن موفق به عبور نشود و دشمن سرشكسته و ماءيوسانه به اردوگاه خود بازگردند و قبايل مختلف</w:t>
      </w:r>
      <w:r w:rsidR="00361A98">
        <w:rPr>
          <w:rtl/>
          <w:lang w:bidi="fa-IR"/>
        </w:rPr>
        <w:t xml:space="preserve">، </w:t>
      </w:r>
      <w:r>
        <w:rPr>
          <w:rtl/>
          <w:lang w:bidi="fa-IR"/>
        </w:rPr>
        <w:t>هركدام به فكر بازگشت به زادگاه خود افتادند</w:t>
      </w:r>
      <w:r w:rsidR="00361A98">
        <w:rPr>
          <w:rtl/>
          <w:lang w:bidi="fa-IR"/>
        </w:rPr>
        <w:t xml:space="preserve">. </w:t>
      </w:r>
    </w:p>
    <w:p w:rsidR="004675C8" w:rsidRDefault="00B403BA" w:rsidP="00B403BA">
      <w:pPr>
        <w:pStyle w:val="Heading2"/>
        <w:rPr>
          <w:rtl/>
          <w:lang w:bidi="fa-IR"/>
        </w:rPr>
      </w:pPr>
      <w:bookmarkStart w:id="436" w:name="_Toc394925411"/>
      <w:r>
        <w:rPr>
          <w:rtl/>
          <w:lang w:bidi="fa-IR"/>
        </w:rPr>
        <w:t>نعيم بن مسعود و سپاه عرب</w:t>
      </w:r>
      <w:bookmarkEnd w:id="436"/>
    </w:p>
    <w:p w:rsidR="004675C8" w:rsidRDefault="004675C8" w:rsidP="004675C8">
      <w:pPr>
        <w:pStyle w:val="libNormal"/>
        <w:rPr>
          <w:rtl/>
          <w:lang w:bidi="fa-IR"/>
        </w:rPr>
      </w:pPr>
      <w:r>
        <w:rPr>
          <w:rtl/>
          <w:lang w:bidi="fa-IR"/>
        </w:rPr>
        <w:t>نعيم بن مسعود</w:t>
      </w:r>
      <w:r w:rsidR="00361A98">
        <w:rPr>
          <w:rtl/>
          <w:lang w:bidi="fa-IR"/>
        </w:rPr>
        <w:t xml:space="preserve">، </w:t>
      </w:r>
      <w:r>
        <w:rPr>
          <w:rtl/>
          <w:lang w:bidi="fa-IR"/>
        </w:rPr>
        <w:t>تازه مسلمان باهوش و مدبر</w:t>
      </w:r>
      <w:r w:rsidR="00361A98">
        <w:rPr>
          <w:rtl/>
          <w:lang w:bidi="fa-IR"/>
        </w:rPr>
        <w:t xml:space="preserve">، </w:t>
      </w:r>
      <w:r>
        <w:rPr>
          <w:rtl/>
          <w:lang w:bidi="fa-IR"/>
        </w:rPr>
        <w:t>در متفرق ساختن احزاب بسيار مؤ ثر بود</w:t>
      </w:r>
      <w:r w:rsidR="00361A98">
        <w:rPr>
          <w:rtl/>
          <w:lang w:bidi="fa-IR"/>
        </w:rPr>
        <w:t xml:space="preserve">، </w:t>
      </w:r>
      <w:r>
        <w:rPr>
          <w:rtl/>
          <w:lang w:bidi="fa-IR"/>
        </w:rPr>
        <w:t>وى حضور رسول خدا (</w:t>
      </w:r>
      <w:r w:rsidR="005D0BB4" w:rsidRPr="005D0BB4">
        <w:rPr>
          <w:rStyle w:val="libAlaemChar"/>
          <w:rtl/>
        </w:rPr>
        <w:t>صلى‌الله‌عليه‌وآله‌وسلم</w:t>
      </w:r>
      <w:r>
        <w:rPr>
          <w:rtl/>
          <w:lang w:bidi="fa-IR"/>
        </w:rPr>
        <w:t>) رسيد و گفت</w:t>
      </w:r>
      <w:r w:rsidR="00361A98">
        <w:rPr>
          <w:rtl/>
          <w:lang w:bidi="fa-IR"/>
        </w:rPr>
        <w:t xml:space="preserve">: </w:t>
      </w:r>
      <w:r>
        <w:rPr>
          <w:rtl/>
          <w:lang w:bidi="fa-IR"/>
        </w:rPr>
        <w:t>من فرد تازه مسلمانى هستم و باتمام اين قبايل كه بر ضد شما در اينجا گرد آمده اند پيوند دوستى دارم</w:t>
      </w:r>
      <w:r w:rsidR="00361A98">
        <w:rPr>
          <w:rtl/>
          <w:lang w:bidi="fa-IR"/>
        </w:rPr>
        <w:t xml:space="preserve">، </w:t>
      </w:r>
      <w:r>
        <w:rPr>
          <w:rtl/>
          <w:lang w:bidi="fa-IR"/>
        </w:rPr>
        <w:t>اگر دستورى داريد بفرماييد تا من آن را اجرا كنم</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كارى كن كه اين جمعيت متفرق شوند</w:t>
      </w:r>
      <w:r w:rsidR="00361A98">
        <w:rPr>
          <w:rtl/>
          <w:lang w:bidi="fa-IR"/>
        </w:rPr>
        <w:t xml:space="preserve">، </w:t>
      </w:r>
      <w:r>
        <w:rPr>
          <w:rtl/>
          <w:lang w:bidi="fa-IR"/>
        </w:rPr>
        <w:t>زيرا جنگ بر اساس خدعه و مكر استوار است</w:t>
      </w:r>
      <w:r w:rsidR="00361A98">
        <w:rPr>
          <w:rtl/>
          <w:lang w:bidi="fa-IR"/>
        </w:rPr>
        <w:t xml:space="preserve">. </w:t>
      </w:r>
    </w:p>
    <w:p w:rsidR="004675C8" w:rsidRDefault="004675C8" w:rsidP="004675C8">
      <w:pPr>
        <w:pStyle w:val="libNormal"/>
        <w:rPr>
          <w:rtl/>
          <w:lang w:bidi="fa-IR"/>
        </w:rPr>
      </w:pPr>
      <w:r>
        <w:rPr>
          <w:rtl/>
          <w:lang w:bidi="fa-IR"/>
        </w:rPr>
        <w:t>نعيم بن مسعود</w:t>
      </w:r>
      <w:r w:rsidR="00361A98">
        <w:rPr>
          <w:rtl/>
          <w:lang w:bidi="fa-IR"/>
        </w:rPr>
        <w:t xml:space="preserve">، </w:t>
      </w:r>
      <w:r>
        <w:rPr>
          <w:rtl/>
          <w:lang w:bidi="fa-IR"/>
        </w:rPr>
        <w:t>طرح جالبى انديشيد</w:t>
      </w:r>
      <w:r w:rsidR="00361A98">
        <w:rPr>
          <w:rtl/>
          <w:lang w:bidi="fa-IR"/>
        </w:rPr>
        <w:t xml:space="preserve">. </w:t>
      </w:r>
      <w:r>
        <w:rPr>
          <w:rtl/>
          <w:lang w:bidi="fa-IR"/>
        </w:rPr>
        <w:t>او به سراغ قبيله بنى قريظه رفت كه خطر آنان براى مسلمانان بيش از قبايل ديگر بود</w:t>
      </w:r>
      <w:r w:rsidR="00361A98">
        <w:rPr>
          <w:rtl/>
          <w:lang w:bidi="fa-IR"/>
        </w:rPr>
        <w:t xml:space="preserve">. </w:t>
      </w:r>
      <w:r>
        <w:rPr>
          <w:rtl/>
          <w:lang w:bidi="fa-IR"/>
        </w:rPr>
        <w:t>نعيم وارد دژ آنان گرديد و سخنان خود را چنين آغاز كرد</w:t>
      </w:r>
      <w:r w:rsidR="00361A98">
        <w:rPr>
          <w:rtl/>
          <w:lang w:bidi="fa-IR"/>
        </w:rPr>
        <w:t xml:space="preserve">: </w:t>
      </w:r>
      <w:r>
        <w:rPr>
          <w:rtl/>
          <w:lang w:bidi="fa-IR"/>
        </w:rPr>
        <w:t>شما از علاقه و دوستى من نسبت به خودتان آگاهيد</w:t>
      </w:r>
      <w:r w:rsidR="00361A98">
        <w:rPr>
          <w:rtl/>
          <w:lang w:bidi="fa-IR"/>
        </w:rPr>
        <w:t xml:space="preserve">، </w:t>
      </w:r>
      <w:r>
        <w:rPr>
          <w:rtl/>
          <w:lang w:bidi="fa-IR"/>
        </w:rPr>
        <w:t>آنان او را تصديق كردند</w:t>
      </w:r>
      <w:r w:rsidR="00361A98">
        <w:rPr>
          <w:rtl/>
          <w:lang w:bidi="fa-IR"/>
        </w:rPr>
        <w:t xml:space="preserve">، </w:t>
      </w:r>
      <w:r>
        <w:rPr>
          <w:rtl/>
          <w:lang w:bidi="fa-IR"/>
        </w:rPr>
        <w:t>سپس افزود</w:t>
      </w:r>
      <w:r w:rsidR="00361A98">
        <w:rPr>
          <w:rtl/>
          <w:lang w:bidi="fa-IR"/>
        </w:rPr>
        <w:t xml:space="preserve">: </w:t>
      </w:r>
      <w:r>
        <w:rPr>
          <w:rtl/>
          <w:lang w:bidi="fa-IR"/>
        </w:rPr>
        <w:t xml:space="preserve">موقعيت شما با قريش و قبيله </w:t>
      </w:r>
      <w:r>
        <w:rPr>
          <w:rtl/>
          <w:lang w:bidi="fa-IR"/>
        </w:rPr>
        <w:lastRenderedPageBreak/>
        <w:t>غطفان فرق دارد</w:t>
      </w:r>
      <w:r w:rsidR="00361A98">
        <w:rPr>
          <w:rtl/>
          <w:lang w:bidi="fa-IR"/>
        </w:rPr>
        <w:t xml:space="preserve">، </w:t>
      </w:r>
      <w:r>
        <w:rPr>
          <w:rtl/>
          <w:lang w:bidi="fa-IR"/>
        </w:rPr>
        <w:t>اينجا شهر شماست واموال و فرزندان و زنان شما در اين جا قرار دارد و شما هرگز نمى توانيد از اينجا به جاى ديگرى منتقل شويد و در جاى ديگرى زندگى كنيد</w:t>
      </w:r>
      <w:r w:rsidR="00361A98">
        <w:rPr>
          <w:rtl/>
          <w:lang w:bidi="fa-IR"/>
        </w:rPr>
        <w:t xml:space="preserve">؛ </w:t>
      </w:r>
      <w:r>
        <w:rPr>
          <w:rtl/>
          <w:lang w:bidi="fa-IR"/>
        </w:rPr>
        <w:t>در حالى كه قبيله هاى قريش و غطفان فقط براى نبرد با محمد به اينجا آمده اند و اينجا محل زندگى آنان نيست و مال و زندگى و فرزندان آنان در جاى ديگرى است</w:t>
      </w:r>
      <w:r w:rsidR="00361A98">
        <w:rPr>
          <w:rtl/>
          <w:lang w:bidi="fa-IR"/>
        </w:rPr>
        <w:t xml:space="preserve">. </w:t>
      </w:r>
      <w:r>
        <w:rPr>
          <w:rtl/>
          <w:lang w:bidi="fa-IR"/>
        </w:rPr>
        <w:t>آنان مانند شما نيستند</w:t>
      </w:r>
      <w:r w:rsidR="00361A98">
        <w:rPr>
          <w:rtl/>
          <w:lang w:bidi="fa-IR"/>
        </w:rPr>
        <w:t xml:space="preserve">، </w:t>
      </w:r>
      <w:r>
        <w:rPr>
          <w:rtl/>
          <w:lang w:bidi="fa-IR"/>
        </w:rPr>
        <w:t>اگر پيروز شدند و به هدف خود رسيدند</w:t>
      </w:r>
      <w:r w:rsidR="00361A98">
        <w:rPr>
          <w:rtl/>
          <w:lang w:bidi="fa-IR"/>
        </w:rPr>
        <w:t xml:space="preserve">، </w:t>
      </w:r>
      <w:r>
        <w:rPr>
          <w:rtl/>
          <w:lang w:bidi="fa-IR"/>
        </w:rPr>
        <w:t>فرصتى است كه به دست آورده اند و اگر پيروز نشدند اين نقطه را ترك مى كنند و به زندگى خود بر مى گردند و شما را در چنگال مسلمانان مى گذارند و مى روند</w:t>
      </w:r>
      <w:r w:rsidR="00361A98">
        <w:rPr>
          <w:rtl/>
          <w:lang w:bidi="fa-IR"/>
        </w:rPr>
        <w:t xml:space="preserve">. </w:t>
      </w:r>
      <w:r>
        <w:rPr>
          <w:rtl/>
          <w:lang w:bidi="fa-IR"/>
        </w:rPr>
        <w:t>شما هرگز توانايى مقابله با محمد را نداريد</w:t>
      </w:r>
      <w:r w:rsidR="00361A98">
        <w:rPr>
          <w:rtl/>
          <w:lang w:bidi="fa-IR"/>
        </w:rPr>
        <w:t xml:space="preserve">، </w:t>
      </w:r>
      <w:r>
        <w:rPr>
          <w:rtl/>
          <w:lang w:bidi="fa-IR"/>
        </w:rPr>
        <w:t>پس چه بهتر كه به قريش و غطفان كمك نكنيد مگر اين كه بزرگان آنان را گروگان بگيريد تا مطمئن شويد كه آنان در روزهاى سختى شما را رها نكرده و تا كار محمد را يكسره نكنند</w:t>
      </w:r>
      <w:r w:rsidR="00361A98">
        <w:rPr>
          <w:rtl/>
          <w:lang w:bidi="fa-IR"/>
        </w:rPr>
        <w:t xml:space="preserve">، </w:t>
      </w:r>
      <w:r>
        <w:rPr>
          <w:rtl/>
          <w:lang w:bidi="fa-IR"/>
        </w:rPr>
        <w:t>به سرزمين هاى خود باز نمى گردند</w:t>
      </w:r>
      <w:r w:rsidR="00361A98">
        <w:rPr>
          <w:rtl/>
          <w:lang w:bidi="fa-IR"/>
        </w:rPr>
        <w:t xml:space="preserve">. </w:t>
      </w:r>
    </w:p>
    <w:p w:rsidR="004675C8" w:rsidRDefault="004675C8" w:rsidP="004675C8">
      <w:pPr>
        <w:pStyle w:val="libNormal"/>
        <w:rPr>
          <w:rtl/>
          <w:lang w:bidi="fa-IR"/>
        </w:rPr>
      </w:pPr>
      <w:r>
        <w:rPr>
          <w:rtl/>
          <w:lang w:bidi="fa-IR"/>
        </w:rPr>
        <w:t>همه نظريه نعيم را تصديق كردند و تصميم گرفتند تا شخصيت هايى از قبيله هاى قريش و غطفان گروگان نگيرند</w:t>
      </w:r>
      <w:r w:rsidR="00361A98">
        <w:rPr>
          <w:rtl/>
          <w:lang w:bidi="fa-IR"/>
        </w:rPr>
        <w:t xml:space="preserve">، </w:t>
      </w:r>
      <w:r>
        <w:rPr>
          <w:rtl/>
          <w:lang w:bidi="fa-IR"/>
        </w:rPr>
        <w:t>آنان را يارى نكنند</w:t>
      </w:r>
      <w:r w:rsidR="00361A98">
        <w:rPr>
          <w:rtl/>
          <w:lang w:bidi="fa-IR"/>
        </w:rPr>
        <w:t xml:space="preserve">. </w:t>
      </w:r>
    </w:p>
    <w:p w:rsidR="004675C8" w:rsidRDefault="004675C8" w:rsidP="004675C8">
      <w:pPr>
        <w:pStyle w:val="libNormal"/>
        <w:rPr>
          <w:rtl/>
          <w:lang w:bidi="fa-IR"/>
        </w:rPr>
      </w:pPr>
      <w:r>
        <w:rPr>
          <w:rtl/>
          <w:lang w:bidi="fa-IR"/>
        </w:rPr>
        <w:t>سپس</w:t>
      </w:r>
      <w:r w:rsidR="00361A98">
        <w:rPr>
          <w:rtl/>
          <w:lang w:bidi="fa-IR"/>
        </w:rPr>
        <w:t xml:space="preserve">، </w:t>
      </w:r>
      <w:r>
        <w:rPr>
          <w:rtl/>
          <w:lang w:bidi="fa-IR"/>
        </w:rPr>
        <w:t>نعيم وارد اردوگاه قريش شد و گفت</w:t>
      </w:r>
      <w:r w:rsidR="00361A98">
        <w:rPr>
          <w:rtl/>
          <w:lang w:bidi="fa-IR"/>
        </w:rPr>
        <w:t xml:space="preserve">: </w:t>
      </w:r>
      <w:r>
        <w:rPr>
          <w:rtl/>
          <w:lang w:bidi="fa-IR"/>
        </w:rPr>
        <w:t>دوستى من براى شما آشكار است و مى دانيد كه من هيچ گونه رابطه اى با محمد ندارم ولى به من خبرى رسيده كه مى خواهم شما را از آن آگاه سازم به شرطى كه آن را از من نشنيده بگيريد</w:t>
      </w:r>
      <w:r w:rsidR="00361A98">
        <w:rPr>
          <w:rtl/>
          <w:lang w:bidi="fa-IR"/>
        </w:rPr>
        <w:t xml:space="preserve">. </w:t>
      </w:r>
    </w:p>
    <w:p w:rsidR="004675C8" w:rsidRDefault="004675C8" w:rsidP="004675C8">
      <w:pPr>
        <w:pStyle w:val="libNormal"/>
        <w:rPr>
          <w:rtl/>
          <w:lang w:bidi="fa-IR"/>
        </w:rPr>
      </w:pPr>
      <w:r>
        <w:rPr>
          <w:rtl/>
          <w:lang w:bidi="fa-IR"/>
        </w:rPr>
        <w:t>چون همگى پذيرفتند</w:t>
      </w:r>
      <w:r w:rsidR="00361A98">
        <w:rPr>
          <w:rtl/>
          <w:lang w:bidi="fa-IR"/>
        </w:rPr>
        <w:t xml:space="preserve">، </w:t>
      </w:r>
      <w:r>
        <w:rPr>
          <w:rtl/>
          <w:lang w:bidi="fa-IR"/>
        </w:rPr>
        <w:t>وى گفت</w:t>
      </w:r>
      <w:r w:rsidR="00361A98">
        <w:rPr>
          <w:rtl/>
          <w:lang w:bidi="fa-IR"/>
        </w:rPr>
        <w:t xml:space="preserve">: </w:t>
      </w:r>
      <w:r>
        <w:rPr>
          <w:rtl/>
          <w:lang w:bidi="fa-IR"/>
        </w:rPr>
        <w:t>قبيله بنى قريظه از همكارى با شما پشيمان شده و مخفيانه كسى را نزد محمد فرستاده اند و پشيمانى خود را اعلام كرده اند و به او قول داده اند براى جبران اين كار شخصيت هايى از قبيله غطفان و قريش را بگيرند و در اختيار او بگذارند تا همگى را اعدام كند</w:t>
      </w:r>
      <w:r w:rsidR="00361A98">
        <w:rPr>
          <w:rtl/>
          <w:lang w:bidi="fa-IR"/>
        </w:rPr>
        <w:t xml:space="preserve">؛ </w:t>
      </w:r>
      <w:r>
        <w:rPr>
          <w:rtl/>
          <w:lang w:bidi="fa-IR"/>
        </w:rPr>
        <w:t xml:space="preserve">سپس به او قول داده اند كه تا آخرين لحظه با محمد باشند تا ريشه شما را از اين سرزمين بكنند </w:t>
      </w:r>
      <w:r>
        <w:rPr>
          <w:rtl/>
          <w:lang w:bidi="fa-IR"/>
        </w:rPr>
        <w:lastRenderedPageBreak/>
        <w:t>و محمد نيز اين وعده را پذيرفته است و بر اتحاد سابق خود بازگشته اند</w:t>
      </w:r>
      <w:r w:rsidR="00361A98">
        <w:rPr>
          <w:rtl/>
          <w:lang w:bidi="fa-IR"/>
        </w:rPr>
        <w:t xml:space="preserve">، </w:t>
      </w:r>
      <w:r>
        <w:rPr>
          <w:rtl/>
          <w:lang w:bidi="fa-IR"/>
        </w:rPr>
        <w:t>بنابراين هرگاه يهود بنى قريظه كسانى از شما را به عنوان گروگان بخواهند مبادا يك نفر را در اختيار آنان بگذاريد</w:t>
      </w:r>
      <w:r w:rsidR="00361A98">
        <w:rPr>
          <w:rtl/>
          <w:lang w:bidi="fa-IR"/>
        </w:rPr>
        <w:t xml:space="preserve">. </w:t>
      </w:r>
    </w:p>
    <w:p w:rsidR="004675C8" w:rsidRDefault="004675C8" w:rsidP="004675C8">
      <w:pPr>
        <w:pStyle w:val="libNormal"/>
        <w:rPr>
          <w:rtl/>
          <w:lang w:bidi="fa-IR"/>
        </w:rPr>
      </w:pPr>
      <w:r>
        <w:rPr>
          <w:rtl/>
          <w:lang w:bidi="fa-IR"/>
        </w:rPr>
        <w:t>او پس از گفتن اين مطالب اردوگاه قريش را ترك كرد و به اردوگاه غطفان رفت و گفت</w:t>
      </w:r>
      <w:r w:rsidR="00361A98">
        <w:rPr>
          <w:rtl/>
          <w:lang w:bidi="fa-IR"/>
        </w:rPr>
        <w:t xml:space="preserve">: </w:t>
      </w:r>
      <w:r>
        <w:rPr>
          <w:rtl/>
          <w:lang w:bidi="fa-IR"/>
        </w:rPr>
        <w:t>من شاخه اى از شجره وجود شما هستم و شما را بيش از ديگران دوست دارم</w:t>
      </w:r>
      <w:r w:rsidR="00361A98">
        <w:rPr>
          <w:rtl/>
          <w:lang w:bidi="fa-IR"/>
        </w:rPr>
        <w:t xml:space="preserve">. </w:t>
      </w:r>
    </w:p>
    <w:p w:rsidR="004675C8" w:rsidRDefault="004675C8" w:rsidP="004675C8">
      <w:pPr>
        <w:pStyle w:val="libNormal"/>
        <w:rPr>
          <w:rtl/>
          <w:lang w:bidi="fa-IR"/>
        </w:rPr>
      </w:pPr>
      <w:r>
        <w:rPr>
          <w:rtl/>
          <w:lang w:bidi="fa-IR"/>
        </w:rPr>
        <w:t>همه او را تصديق كردند</w:t>
      </w:r>
      <w:r w:rsidR="00361A98">
        <w:rPr>
          <w:rtl/>
          <w:lang w:bidi="fa-IR"/>
        </w:rPr>
        <w:t xml:space="preserve">، </w:t>
      </w:r>
      <w:r>
        <w:rPr>
          <w:rtl/>
          <w:lang w:bidi="fa-IR"/>
        </w:rPr>
        <w:t>سپس سخنانى را كه به قريش گفته بود به آنان نيز گفت و آنان را نيز از سرانجام شوم گروگان گيرى بر حذر داشت</w:t>
      </w:r>
      <w:r w:rsidR="00361A98">
        <w:rPr>
          <w:rtl/>
          <w:lang w:bidi="fa-IR"/>
        </w:rPr>
        <w:t xml:space="preserve">. </w:t>
      </w:r>
    </w:p>
    <w:p w:rsidR="004675C8" w:rsidRDefault="004675C8" w:rsidP="004675C8">
      <w:pPr>
        <w:pStyle w:val="libNormal"/>
        <w:rPr>
          <w:rtl/>
          <w:lang w:bidi="fa-IR"/>
        </w:rPr>
      </w:pPr>
      <w:r>
        <w:rPr>
          <w:rtl/>
          <w:lang w:bidi="fa-IR"/>
        </w:rPr>
        <w:t>طرح نعيم و چاره جويى وى آنچنان مؤ ثر افتاد كه اتحاد اين گروه را بر هم زد و پيوند مشركين را با يهود از هم گسست</w:t>
      </w:r>
      <w:r w:rsidR="00361A98">
        <w:rPr>
          <w:rtl/>
          <w:lang w:bidi="fa-IR"/>
        </w:rPr>
        <w:t xml:space="preserve">، </w:t>
      </w:r>
      <w:r>
        <w:rPr>
          <w:rtl/>
          <w:lang w:bidi="fa-IR"/>
        </w:rPr>
        <w:t>زيرا در شب شنبه پنجم شوال سال پنجم هجرت</w:t>
      </w:r>
      <w:r w:rsidR="00361A98">
        <w:rPr>
          <w:rtl/>
          <w:lang w:bidi="fa-IR"/>
        </w:rPr>
        <w:t xml:space="preserve">، </w:t>
      </w:r>
      <w:r>
        <w:rPr>
          <w:rtl/>
          <w:lang w:bidi="fa-IR"/>
        </w:rPr>
        <w:t>ابو سفيان و سران غطفان گروهى را به قلعه بنى قريظه اعزام كردند و به آنان گفتند</w:t>
      </w:r>
      <w:r w:rsidR="00361A98">
        <w:rPr>
          <w:rtl/>
          <w:lang w:bidi="fa-IR"/>
        </w:rPr>
        <w:t xml:space="preserve">: </w:t>
      </w:r>
      <w:r>
        <w:rPr>
          <w:rtl/>
          <w:lang w:bidi="fa-IR"/>
        </w:rPr>
        <w:t>اين سرزمين مناسب زندگى براى ما نيست</w:t>
      </w:r>
      <w:r w:rsidR="00361A98">
        <w:rPr>
          <w:rtl/>
          <w:lang w:bidi="fa-IR"/>
        </w:rPr>
        <w:t xml:space="preserve">، </w:t>
      </w:r>
      <w:r>
        <w:rPr>
          <w:rtl/>
          <w:lang w:bidi="fa-IR"/>
        </w:rPr>
        <w:t>شتران و اسبان ما از كمى علوفه نابود شدند</w:t>
      </w:r>
      <w:r w:rsidR="00361A98">
        <w:rPr>
          <w:rtl/>
          <w:lang w:bidi="fa-IR"/>
        </w:rPr>
        <w:t xml:space="preserve">، </w:t>
      </w:r>
      <w:r>
        <w:rPr>
          <w:rtl/>
          <w:lang w:bidi="fa-IR"/>
        </w:rPr>
        <w:t>پس هر چه زودتر آماده نبرد شويد تا كار محمد را يكسره سازيم</w:t>
      </w:r>
      <w:r w:rsidR="00361A98">
        <w:rPr>
          <w:rtl/>
          <w:lang w:bidi="fa-IR"/>
        </w:rPr>
        <w:t xml:space="preserve">. </w:t>
      </w:r>
    </w:p>
    <w:p w:rsidR="004675C8" w:rsidRDefault="004675C8" w:rsidP="004675C8">
      <w:pPr>
        <w:pStyle w:val="libNormal"/>
        <w:rPr>
          <w:rtl/>
          <w:lang w:bidi="fa-IR"/>
        </w:rPr>
      </w:pPr>
      <w:r>
        <w:rPr>
          <w:rtl/>
          <w:lang w:bidi="fa-IR"/>
        </w:rPr>
        <w:t>آنان در پاسخ گفتند</w:t>
      </w:r>
      <w:r w:rsidR="00361A98">
        <w:rPr>
          <w:rtl/>
          <w:lang w:bidi="fa-IR"/>
        </w:rPr>
        <w:t xml:space="preserve">: </w:t>
      </w:r>
      <w:r>
        <w:rPr>
          <w:rtl/>
          <w:lang w:bidi="fa-IR"/>
        </w:rPr>
        <w:t>امروز روز شنبه است</w:t>
      </w:r>
      <w:r w:rsidR="00361A98">
        <w:rPr>
          <w:rtl/>
          <w:lang w:bidi="fa-IR"/>
        </w:rPr>
        <w:t xml:space="preserve">. </w:t>
      </w:r>
      <w:r>
        <w:rPr>
          <w:rtl/>
          <w:lang w:bidi="fa-IR"/>
        </w:rPr>
        <w:t>ما در چنين روزى دست به كار نمى شويم</w:t>
      </w:r>
      <w:r w:rsidR="00361A98">
        <w:rPr>
          <w:rtl/>
          <w:lang w:bidi="fa-IR"/>
        </w:rPr>
        <w:t xml:space="preserve">، </w:t>
      </w:r>
      <w:r>
        <w:rPr>
          <w:rtl/>
          <w:lang w:bidi="fa-IR"/>
        </w:rPr>
        <w:t>گذشته از اين</w:t>
      </w:r>
      <w:r w:rsidR="00361A98">
        <w:rPr>
          <w:rtl/>
          <w:lang w:bidi="fa-IR"/>
        </w:rPr>
        <w:t xml:space="preserve">، </w:t>
      </w:r>
      <w:r>
        <w:rPr>
          <w:rtl/>
          <w:lang w:bidi="fa-IR"/>
        </w:rPr>
        <w:t>ما در صورتى آماده نبرد با محمد مى شويم كه كسانى از شما به عنوان گرو در اختيار ما باشند و اين امر از آن جهت است كه ما مطمئن شويم تا يكسره كردن كار محمد با ما هستيد</w:t>
      </w:r>
      <w:r w:rsidR="00361A98">
        <w:rPr>
          <w:rtl/>
          <w:lang w:bidi="fa-IR"/>
        </w:rPr>
        <w:t xml:space="preserve">. </w:t>
      </w:r>
      <w:r>
        <w:rPr>
          <w:rtl/>
          <w:lang w:bidi="fa-IR"/>
        </w:rPr>
        <w:t>ما از آن مى ترسيم كه سختى نبرد سبب شود كه به محل خود برگرديد و ما را در اين شهر در اختيار او بگذاريد</w:t>
      </w:r>
      <w:r w:rsidR="00361A98">
        <w:rPr>
          <w:rtl/>
          <w:lang w:bidi="fa-IR"/>
        </w:rPr>
        <w:t xml:space="preserve">. </w:t>
      </w:r>
    </w:p>
    <w:p w:rsidR="004675C8" w:rsidRDefault="004675C8" w:rsidP="004675C8">
      <w:pPr>
        <w:pStyle w:val="libNormal"/>
        <w:rPr>
          <w:rtl/>
          <w:lang w:bidi="fa-IR"/>
        </w:rPr>
      </w:pPr>
      <w:r>
        <w:rPr>
          <w:rtl/>
          <w:lang w:bidi="fa-IR"/>
        </w:rPr>
        <w:lastRenderedPageBreak/>
        <w:t>هيئت هاى قريش و غفطان سخنانى را كه از بنى قريظه شنيدند</w:t>
      </w:r>
      <w:r w:rsidR="00361A98">
        <w:rPr>
          <w:rtl/>
          <w:lang w:bidi="fa-IR"/>
        </w:rPr>
        <w:t xml:space="preserve">، </w:t>
      </w:r>
      <w:r>
        <w:rPr>
          <w:rtl/>
          <w:lang w:bidi="fa-IR"/>
        </w:rPr>
        <w:t>به سران هر دو قبيله رساندند</w:t>
      </w:r>
      <w:r w:rsidR="00361A98">
        <w:rPr>
          <w:rtl/>
          <w:lang w:bidi="fa-IR"/>
        </w:rPr>
        <w:t xml:space="preserve">. </w:t>
      </w:r>
      <w:r>
        <w:rPr>
          <w:rtl/>
          <w:lang w:bidi="fa-IR"/>
        </w:rPr>
        <w:t>آنان به ياد سخنان نعيم افتادند و همه گفتند كه آن مرد راست مى گفت و خيرخواهى صميمانه مى كرد</w:t>
      </w:r>
      <w:r w:rsidR="00361A98">
        <w:rPr>
          <w:rtl/>
          <w:lang w:bidi="fa-IR"/>
        </w:rPr>
        <w:t xml:space="preserve">. </w:t>
      </w:r>
    </w:p>
    <w:p w:rsidR="004675C8" w:rsidRDefault="004675C8" w:rsidP="004675C8">
      <w:pPr>
        <w:pStyle w:val="libNormal"/>
        <w:rPr>
          <w:rtl/>
          <w:lang w:bidi="fa-IR"/>
        </w:rPr>
      </w:pPr>
      <w:r>
        <w:rPr>
          <w:rtl/>
          <w:lang w:bidi="fa-IR"/>
        </w:rPr>
        <w:t>بار ديگر قريش</w:t>
      </w:r>
      <w:r w:rsidR="00361A98">
        <w:rPr>
          <w:rtl/>
          <w:lang w:bidi="fa-IR"/>
        </w:rPr>
        <w:t xml:space="preserve">، </w:t>
      </w:r>
      <w:r>
        <w:rPr>
          <w:rtl/>
          <w:lang w:bidi="fa-IR"/>
        </w:rPr>
        <w:t>هيئتى را روانه قلعه بنى قريظه كردند و سران بنى قريظه همان سخن قبلى را تكرار كردند</w:t>
      </w:r>
      <w:r w:rsidR="00361A98">
        <w:rPr>
          <w:rtl/>
          <w:lang w:bidi="fa-IR"/>
        </w:rPr>
        <w:t xml:space="preserve">، </w:t>
      </w:r>
      <w:r>
        <w:rPr>
          <w:rtl/>
          <w:lang w:bidi="fa-IR"/>
        </w:rPr>
        <w:t>هيئت قريش به آنان گفتند</w:t>
      </w:r>
      <w:r w:rsidR="00361A98">
        <w:rPr>
          <w:rtl/>
          <w:lang w:bidi="fa-IR"/>
        </w:rPr>
        <w:t xml:space="preserve">: </w:t>
      </w:r>
      <w:r>
        <w:rPr>
          <w:rtl/>
          <w:lang w:bidi="fa-IR"/>
        </w:rPr>
        <w:t>بدانيد كه ما حتى يك نفر هم از خودمان را در اختيار شما نمى گذاريم</w:t>
      </w:r>
      <w:r w:rsidR="00361A98">
        <w:rPr>
          <w:rtl/>
          <w:lang w:bidi="fa-IR"/>
        </w:rPr>
        <w:t xml:space="preserve">، </w:t>
      </w:r>
      <w:r>
        <w:rPr>
          <w:rtl/>
          <w:lang w:bidi="fa-IR"/>
        </w:rPr>
        <w:t>پس اگر آماده نبرديد بيرون بياييد و نبرد كنيد</w:t>
      </w:r>
      <w:r w:rsidR="00361A98">
        <w:rPr>
          <w:rtl/>
          <w:lang w:bidi="fa-IR"/>
        </w:rPr>
        <w:t xml:space="preserve">. </w:t>
      </w:r>
    </w:p>
    <w:p w:rsidR="004675C8" w:rsidRDefault="004675C8" w:rsidP="004675C8">
      <w:pPr>
        <w:pStyle w:val="libNormal"/>
        <w:rPr>
          <w:rtl/>
          <w:lang w:bidi="fa-IR"/>
        </w:rPr>
      </w:pPr>
      <w:r>
        <w:rPr>
          <w:rtl/>
          <w:lang w:bidi="fa-IR"/>
        </w:rPr>
        <w:t>هنگامى كه بنى قريظه اين سخن را از نمايندگان قريش شنيدند</w:t>
      </w:r>
      <w:r w:rsidR="00361A98">
        <w:rPr>
          <w:rtl/>
          <w:lang w:bidi="fa-IR"/>
        </w:rPr>
        <w:t xml:space="preserve">، </w:t>
      </w:r>
      <w:r>
        <w:rPr>
          <w:rtl/>
          <w:lang w:bidi="fa-IR"/>
        </w:rPr>
        <w:t>به همديگر نگريستند و سخنان نعيم را تصديق كردند و آهسته به هم گفتند قريش و غطفان مى خواهند ما به معركه نبرد بكشند</w:t>
      </w:r>
      <w:r w:rsidR="00361A98">
        <w:rPr>
          <w:rtl/>
          <w:lang w:bidi="fa-IR"/>
        </w:rPr>
        <w:t xml:space="preserve">، </w:t>
      </w:r>
      <w:r>
        <w:rPr>
          <w:rtl/>
          <w:lang w:bidi="fa-IR"/>
        </w:rPr>
        <w:t>اگر فرصتى پيش آمد و پيروز شدند</w:t>
      </w:r>
      <w:r w:rsidR="00361A98">
        <w:rPr>
          <w:rtl/>
          <w:lang w:bidi="fa-IR"/>
        </w:rPr>
        <w:t xml:space="preserve">، </w:t>
      </w:r>
      <w:r>
        <w:rPr>
          <w:rtl/>
          <w:lang w:bidi="fa-IR"/>
        </w:rPr>
        <w:t>پس چه بهرت</w:t>
      </w:r>
      <w:r w:rsidR="00361A98">
        <w:rPr>
          <w:rtl/>
          <w:lang w:bidi="fa-IR"/>
        </w:rPr>
        <w:t xml:space="preserve">، </w:t>
      </w:r>
      <w:r>
        <w:rPr>
          <w:rtl/>
          <w:lang w:bidi="fa-IR"/>
        </w:rPr>
        <w:t>والا مى خواهند اين منطقه را ترك كنند و به سرزمين هاى خود بازگردند</w:t>
      </w:r>
      <w:r w:rsidR="00361A98">
        <w:rPr>
          <w:rtl/>
          <w:lang w:bidi="fa-IR"/>
        </w:rPr>
        <w:t xml:space="preserve">. </w:t>
      </w:r>
      <w:r>
        <w:rPr>
          <w:rtl/>
          <w:lang w:bidi="fa-IR"/>
        </w:rPr>
        <w:t>آن گاه به هر دو قبيله پيام فرستادند</w:t>
      </w:r>
      <w:r w:rsidR="00361A98">
        <w:rPr>
          <w:rtl/>
          <w:lang w:bidi="fa-IR"/>
        </w:rPr>
        <w:t xml:space="preserve">: </w:t>
      </w:r>
      <w:r>
        <w:rPr>
          <w:rtl/>
          <w:lang w:bidi="fa-IR"/>
        </w:rPr>
        <w:t>ما تا شخصيت هايى از شما را در اختيار نداشته باشيم</w:t>
      </w:r>
      <w:r w:rsidR="00361A98">
        <w:rPr>
          <w:rtl/>
          <w:lang w:bidi="fa-IR"/>
        </w:rPr>
        <w:t xml:space="preserve">، </w:t>
      </w:r>
      <w:r>
        <w:rPr>
          <w:rtl/>
          <w:lang w:bidi="fa-IR"/>
        </w:rPr>
        <w:t>جنگ را شروع نمى كنيم</w:t>
      </w:r>
      <w:r w:rsidR="00361A98">
        <w:rPr>
          <w:rtl/>
          <w:lang w:bidi="fa-IR"/>
        </w:rPr>
        <w:t xml:space="preserve">. </w:t>
      </w:r>
    </w:p>
    <w:p w:rsidR="004675C8" w:rsidRDefault="004675C8" w:rsidP="004675C8">
      <w:pPr>
        <w:pStyle w:val="libNormal"/>
        <w:rPr>
          <w:rFonts w:hint="cs"/>
          <w:rtl/>
          <w:lang w:bidi="fa-IR"/>
        </w:rPr>
      </w:pPr>
      <w:r>
        <w:rPr>
          <w:rtl/>
          <w:lang w:bidi="fa-IR"/>
        </w:rPr>
        <w:t>در اينجا بود كه اراده ها به سستى گراييد و رشته وحدت كاذب بر اثر كاردانى و تدبير يك مسمان از هم گسست و به دنبال آن مددهاى غيبى رسيد</w:t>
      </w:r>
      <w:r w:rsidR="00361A98">
        <w:rPr>
          <w:rtl/>
          <w:lang w:bidi="fa-IR"/>
        </w:rPr>
        <w:t xml:space="preserve">، </w:t>
      </w:r>
      <w:r>
        <w:rPr>
          <w:rtl/>
          <w:lang w:bidi="fa-IR"/>
        </w:rPr>
        <w:t>بادهاى وزنده و سرد بر آنان مسلط شد</w:t>
      </w:r>
      <w:r w:rsidR="00361A98">
        <w:rPr>
          <w:rtl/>
          <w:lang w:bidi="fa-IR"/>
        </w:rPr>
        <w:t xml:space="preserve">، </w:t>
      </w:r>
      <w:r>
        <w:rPr>
          <w:rtl/>
          <w:lang w:bidi="fa-IR"/>
        </w:rPr>
        <w:t>به گونه اى كه خيمه هاى آنان را بر مى افكند و ديگ هاى غداى آنان را وارونه مى ساخت</w:t>
      </w:r>
      <w:r w:rsidR="00361A98">
        <w:rPr>
          <w:rtl/>
          <w:lang w:bidi="fa-IR"/>
        </w:rPr>
        <w:t xml:space="preserve">. </w:t>
      </w:r>
    </w:p>
    <w:p w:rsidR="004675C8" w:rsidRDefault="00B403BA" w:rsidP="00B403BA">
      <w:pPr>
        <w:pStyle w:val="Heading2"/>
        <w:rPr>
          <w:rtl/>
          <w:lang w:bidi="fa-IR"/>
        </w:rPr>
      </w:pPr>
      <w:bookmarkStart w:id="437" w:name="_Toc394925412"/>
      <w:r>
        <w:rPr>
          <w:rtl/>
          <w:lang w:bidi="fa-IR"/>
        </w:rPr>
        <w:t>سرانجام جنگ</w:t>
      </w:r>
      <w:bookmarkEnd w:id="437"/>
    </w:p>
    <w:p w:rsidR="004675C8" w:rsidRDefault="004675C8" w:rsidP="004675C8">
      <w:pPr>
        <w:pStyle w:val="libNormal"/>
        <w:rPr>
          <w:rtl/>
          <w:lang w:bidi="fa-IR"/>
        </w:rPr>
      </w:pPr>
      <w:r>
        <w:rPr>
          <w:rtl/>
          <w:lang w:bidi="fa-IR"/>
        </w:rPr>
        <w:t>هنگامى كه پيامبر (</w:t>
      </w:r>
      <w:r w:rsidR="005D0BB4" w:rsidRPr="005D0BB4">
        <w:rPr>
          <w:rStyle w:val="libAlaemChar"/>
          <w:rtl/>
        </w:rPr>
        <w:t>صلى‌الله‌عليه‌وآله‌وسلم</w:t>
      </w:r>
      <w:r>
        <w:rPr>
          <w:rtl/>
          <w:lang w:bidi="fa-IR"/>
        </w:rPr>
        <w:t>) از وضع پريشان قريش آگاه شد</w:t>
      </w:r>
      <w:r w:rsidR="00361A98">
        <w:rPr>
          <w:rtl/>
          <w:lang w:bidi="fa-IR"/>
        </w:rPr>
        <w:t xml:space="preserve">، </w:t>
      </w:r>
      <w:r>
        <w:rPr>
          <w:rtl/>
          <w:lang w:bidi="fa-IR"/>
        </w:rPr>
        <w:t>به يكى از ياران خود به نام حذيفه دستور داد كه خود را به اردوگاه دشمن برساند و اخبار آنجا را به دست آورد و او را مطلع سازد</w:t>
      </w:r>
      <w:r w:rsidR="00361A98">
        <w:rPr>
          <w:rtl/>
          <w:lang w:bidi="fa-IR"/>
        </w:rPr>
        <w:t xml:space="preserve">. </w:t>
      </w:r>
    </w:p>
    <w:p w:rsidR="004675C8" w:rsidRDefault="004675C8" w:rsidP="004675C8">
      <w:pPr>
        <w:pStyle w:val="libNormal"/>
        <w:rPr>
          <w:rtl/>
          <w:lang w:bidi="fa-IR"/>
        </w:rPr>
      </w:pPr>
      <w:r>
        <w:rPr>
          <w:rtl/>
          <w:lang w:bidi="fa-IR"/>
        </w:rPr>
        <w:lastRenderedPageBreak/>
        <w:t>حذيفه مى گويد</w:t>
      </w:r>
      <w:r w:rsidR="00361A98">
        <w:rPr>
          <w:rtl/>
          <w:lang w:bidi="fa-IR"/>
        </w:rPr>
        <w:t xml:space="preserve">: </w:t>
      </w:r>
      <w:r>
        <w:rPr>
          <w:rtl/>
          <w:lang w:bidi="fa-IR"/>
        </w:rPr>
        <w:t>من خود را به ستاد فرماندهى رساندم و ديدم طوفان چنان رشته آرامش آنان را به هم ريخته كه نه ديگ غذايى بر جاى مانده و نه آتشى و نه خيمه اى</w:t>
      </w:r>
      <w:r w:rsidR="00361A98">
        <w:rPr>
          <w:rtl/>
          <w:lang w:bidi="fa-IR"/>
        </w:rPr>
        <w:t xml:space="preserve">، </w:t>
      </w:r>
      <w:r>
        <w:rPr>
          <w:rtl/>
          <w:lang w:bidi="fa-IR"/>
        </w:rPr>
        <w:t>ابوسفيان در آن مجمع دستور داد هر كسى بغل دستى خود را ببيند و از وضع او تحقيق كند تا بيگانه در ميان ما نباشد</w:t>
      </w:r>
      <w:r w:rsidR="00361A98">
        <w:rPr>
          <w:rtl/>
          <w:lang w:bidi="fa-IR"/>
        </w:rPr>
        <w:t xml:space="preserve">. </w:t>
      </w:r>
    </w:p>
    <w:p w:rsidR="004675C8" w:rsidRDefault="004675C8" w:rsidP="004675C8">
      <w:pPr>
        <w:pStyle w:val="libNormal"/>
        <w:rPr>
          <w:rtl/>
          <w:lang w:bidi="fa-IR"/>
        </w:rPr>
      </w:pPr>
      <w:r>
        <w:rPr>
          <w:rtl/>
          <w:lang w:bidi="fa-IR"/>
        </w:rPr>
        <w:t>حذيفه مى گويد</w:t>
      </w:r>
      <w:r w:rsidR="00361A98">
        <w:rPr>
          <w:rtl/>
          <w:lang w:bidi="fa-IR"/>
        </w:rPr>
        <w:t xml:space="preserve">: </w:t>
      </w:r>
      <w:r>
        <w:rPr>
          <w:rtl/>
          <w:lang w:bidi="fa-IR"/>
        </w:rPr>
        <w:t>من فورى پيش دستى كردم و از كسى كه در كنار من بود پرسيدم</w:t>
      </w:r>
      <w:r w:rsidR="00361A98">
        <w:rPr>
          <w:rtl/>
          <w:lang w:bidi="fa-IR"/>
        </w:rPr>
        <w:t xml:space="preserve">: </w:t>
      </w:r>
      <w:r>
        <w:rPr>
          <w:rtl/>
          <w:lang w:bidi="fa-IR"/>
        </w:rPr>
        <w:t>تو كيستى</w:t>
      </w:r>
      <w:r w:rsidR="00361A98">
        <w:rPr>
          <w:rtl/>
          <w:lang w:bidi="fa-IR"/>
        </w:rPr>
        <w:t>؟</w:t>
      </w:r>
      <w:r>
        <w:rPr>
          <w:rtl/>
          <w:lang w:bidi="fa-IR"/>
        </w:rPr>
        <w:t xml:space="preserve"> او گفت</w:t>
      </w:r>
      <w:r w:rsidR="00361A98">
        <w:rPr>
          <w:rtl/>
          <w:lang w:bidi="fa-IR"/>
        </w:rPr>
        <w:t xml:space="preserve">: </w:t>
      </w:r>
      <w:r>
        <w:rPr>
          <w:rtl/>
          <w:lang w:bidi="fa-IR"/>
        </w:rPr>
        <w:t>من فلانى هستم</w:t>
      </w:r>
      <w:r w:rsidR="00361A98">
        <w:rPr>
          <w:rtl/>
          <w:lang w:bidi="fa-IR"/>
        </w:rPr>
        <w:t xml:space="preserve">. </w:t>
      </w:r>
    </w:p>
    <w:p w:rsidR="004675C8" w:rsidRDefault="004675C8" w:rsidP="004675C8">
      <w:pPr>
        <w:pStyle w:val="libNormal"/>
        <w:rPr>
          <w:rtl/>
          <w:lang w:bidi="fa-IR"/>
        </w:rPr>
      </w:pPr>
      <w:r>
        <w:rPr>
          <w:rtl/>
          <w:lang w:bidi="fa-IR"/>
        </w:rPr>
        <w:t>سپس ابوسفيان رو به جمعيت كرد و گفت</w:t>
      </w:r>
      <w:r w:rsidR="00361A98">
        <w:rPr>
          <w:rtl/>
          <w:lang w:bidi="fa-IR"/>
        </w:rPr>
        <w:t xml:space="preserve">: </w:t>
      </w:r>
      <w:r>
        <w:rPr>
          <w:rtl/>
          <w:lang w:bidi="fa-IR"/>
        </w:rPr>
        <w:t>اين منطقه محل زندگى و استقرار ما نيست</w:t>
      </w:r>
      <w:r w:rsidR="00361A98">
        <w:rPr>
          <w:rtl/>
          <w:lang w:bidi="fa-IR"/>
        </w:rPr>
        <w:t xml:space="preserve">، </w:t>
      </w:r>
      <w:r>
        <w:rPr>
          <w:rtl/>
          <w:lang w:bidi="fa-IR"/>
        </w:rPr>
        <w:t>چهارپايان ما دچار نابودى شدند</w:t>
      </w:r>
      <w:r w:rsidR="00361A98">
        <w:rPr>
          <w:rtl/>
          <w:lang w:bidi="fa-IR"/>
        </w:rPr>
        <w:t xml:space="preserve">، </w:t>
      </w:r>
      <w:r>
        <w:rPr>
          <w:rtl/>
          <w:lang w:bidi="fa-IR"/>
        </w:rPr>
        <w:t>طوفان</w:t>
      </w:r>
      <w:r w:rsidR="00361A98">
        <w:rPr>
          <w:rtl/>
          <w:lang w:bidi="fa-IR"/>
        </w:rPr>
        <w:t xml:space="preserve">، </w:t>
      </w:r>
      <w:r>
        <w:rPr>
          <w:rtl/>
          <w:lang w:bidi="fa-IR"/>
        </w:rPr>
        <w:t>خيمه اى براى ما باقى نگذاشته است و بنى قريظه ما را يارى نكردند</w:t>
      </w:r>
      <w:r w:rsidR="00361A98">
        <w:rPr>
          <w:rtl/>
          <w:lang w:bidi="fa-IR"/>
        </w:rPr>
        <w:t xml:space="preserve">، </w:t>
      </w:r>
      <w:r>
        <w:rPr>
          <w:rtl/>
          <w:lang w:bidi="fa-IR"/>
        </w:rPr>
        <w:t>مصلحت اين است كه فعلا اين منطقه را ترك كنيم</w:t>
      </w:r>
      <w:r w:rsidR="00361A98">
        <w:rPr>
          <w:rtl/>
          <w:lang w:bidi="fa-IR"/>
        </w:rPr>
        <w:t xml:space="preserve">. </w:t>
      </w:r>
    </w:p>
    <w:p w:rsidR="004675C8" w:rsidRDefault="004675C8" w:rsidP="004675C8">
      <w:pPr>
        <w:pStyle w:val="libNormal"/>
        <w:rPr>
          <w:rtl/>
          <w:lang w:bidi="fa-IR"/>
        </w:rPr>
      </w:pPr>
      <w:r>
        <w:rPr>
          <w:rtl/>
          <w:lang w:bidi="fa-IR"/>
        </w:rPr>
        <w:t>هنوز سپيده دم</w:t>
      </w:r>
      <w:r w:rsidR="00361A98">
        <w:rPr>
          <w:rtl/>
          <w:lang w:bidi="fa-IR"/>
        </w:rPr>
        <w:t xml:space="preserve">، </w:t>
      </w:r>
      <w:r>
        <w:rPr>
          <w:rtl/>
          <w:lang w:bidi="fa-IR"/>
        </w:rPr>
        <w:t>منطقه را روشن نكرده بود كه سپاه قريش آنجا را ترك كردند و براى احتياط عمروعاص و خالد بن وليد با دويست سوار به دنبال لشكر قريش به را افتادند تا مبادا از طرف مسلمانان تعقيب شوند</w:t>
      </w:r>
      <w:r w:rsidR="00361A98">
        <w:rPr>
          <w:rtl/>
          <w:lang w:bidi="fa-IR"/>
        </w:rPr>
        <w:t xml:space="preserve">. </w:t>
      </w:r>
      <w:r>
        <w:rPr>
          <w:rtl/>
          <w:lang w:bidi="fa-IR"/>
        </w:rPr>
        <w:t>غطفان نيز با شنيدن حركت قريش</w:t>
      </w:r>
      <w:r w:rsidR="00361A98">
        <w:rPr>
          <w:rtl/>
          <w:lang w:bidi="fa-IR"/>
        </w:rPr>
        <w:t xml:space="preserve">، </w:t>
      </w:r>
      <w:r>
        <w:rPr>
          <w:rtl/>
          <w:lang w:bidi="fa-IR"/>
        </w:rPr>
        <w:t>رهسپار سرزمين هاى خود شدند و مسلمانان نيز در بامداد بيست و چهارم ذى القعده سال پنجم</w:t>
      </w:r>
      <w:r w:rsidR="00361A98">
        <w:rPr>
          <w:rtl/>
          <w:lang w:bidi="fa-IR"/>
        </w:rPr>
        <w:t xml:space="preserve">، </w:t>
      </w:r>
      <w:r>
        <w:rPr>
          <w:rtl/>
          <w:lang w:bidi="fa-IR"/>
        </w:rPr>
        <w:t>خندق را ترك كردند و به مدينه بازگشتند</w:t>
      </w:r>
      <w:r w:rsidR="00361A98">
        <w:rPr>
          <w:rtl/>
          <w:lang w:bidi="fa-IR"/>
        </w:rPr>
        <w:t xml:space="preserve">. </w:t>
      </w:r>
    </w:p>
    <w:p w:rsidR="004675C8" w:rsidRDefault="004675C8" w:rsidP="004675C8">
      <w:pPr>
        <w:pStyle w:val="libNormal"/>
        <w:rPr>
          <w:rtl/>
          <w:lang w:bidi="fa-IR"/>
        </w:rPr>
      </w:pPr>
      <w:r>
        <w:rPr>
          <w:rtl/>
          <w:lang w:bidi="fa-IR"/>
        </w:rPr>
        <w:t>تعداد شهداى مسلمانان در غزوه احزاب شش نفر و تعداد كشتگان احزاب سه نفر بود</w:t>
      </w:r>
      <w:r w:rsidR="00361A98">
        <w:rPr>
          <w:rtl/>
          <w:lang w:bidi="fa-IR"/>
        </w:rPr>
        <w:t xml:space="preserve">. </w:t>
      </w:r>
      <w:r>
        <w:rPr>
          <w:rtl/>
          <w:lang w:bidi="fa-IR"/>
        </w:rPr>
        <w:t>در قرآن كريم آيات نهم تا بيست و پنجم سوره احزاب پيرامون اين جنگ نازل شده است</w:t>
      </w:r>
      <w:r w:rsidR="00361A98">
        <w:rPr>
          <w:rtl/>
          <w:lang w:bidi="fa-IR"/>
        </w:rPr>
        <w:t xml:space="preserve">. </w:t>
      </w:r>
    </w:p>
    <w:p w:rsidR="004675C8" w:rsidRDefault="00B403BA" w:rsidP="00B403BA">
      <w:pPr>
        <w:pStyle w:val="Heading2"/>
        <w:rPr>
          <w:rtl/>
          <w:lang w:bidi="fa-IR"/>
        </w:rPr>
      </w:pPr>
      <w:bookmarkStart w:id="438" w:name="_Toc394925413"/>
      <w:r>
        <w:rPr>
          <w:rtl/>
          <w:lang w:bidi="fa-IR"/>
        </w:rPr>
        <w:t>غزوه بنى قريظه</w:t>
      </w:r>
      <w:bookmarkEnd w:id="438"/>
    </w:p>
    <w:p w:rsidR="004675C8" w:rsidRDefault="004675C8" w:rsidP="004675C8">
      <w:pPr>
        <w:pStyle w:val="libNormal"/>
        <w:rPr>
          <w:rtl/>
          <w:lang w:bidi="fa-IR"/>
        </w:rPr>
      </w:pPr>
      <w:r>
        <w:rPr>
          <w:rtl/>
          <w:lang w:bidi="fa-IR"/>
        </w:rPr>
        <w:t>چنان كه گفته شد</w:t>
      </w:r>
      <w:r w:rsidR="00361A98">
        <w:rPr>
          <w:rtl/>
          <w:lang w:bidi="fa-IR"/>
        </w:rPr>
        <w:t xml:space="preserve">، </w:t>
      </w:r>
      <w:r>
        <w:rPr>
          <w:rtl/>
          <w:lang w:bidi="fa-IR"/>
        </w:rPr>
        <w:t>بنى قريظه يكى از سه گروه يهودى بودند كه در مدينه سكونت داشتند</w:t>
      </w:r>
      <w:r w:rsidR="00361A98">
        <w:rPr>
          <w:rtl/>
          <w:lang w:bidi="fa-IR"/>
        </w:rPr>
        <w:t xml:space="preserve">. </w:t>
      </w:r>
      <w:r>
        <w:rPr>
          <w:rtl/>
          <w:lang w:bidi="fa-IR"/>
        </w:rPr>
        <w:t>آنان روز نخست با پيامبر پيمانى را امضا كردند</w:t>
      </w:r>
      <w:r w:rsidR="00361A98">
        <w:rPr>
          <w:rtl/>
          <w:lang w:bidi="fa-IR"/>
        </w:rPr>
        <w:t xml:space="preserve">، </w:t>
      </w:r>
      <w:r>
        <w:rPr>
          <w:rtl/>
          <w:lang w:bidi="fa-IR"/>
        </w:rPr>
        <w:t>ولى دو گروه از آنان به سبب پيمان شكنى مجبور به ترك مدينه شدند</w:t>
      </w:r>
      <w:r w:rsidR="00361A98">
        <w:rPr>
          <w:rtl/>
          <w:lang w:bidi="fa-IR"/>
        </w:rPr>
        <w:t xml:space="preserve">، </w:t>
      </w:r>
      <w:r>
        <w:rPr>
          <w:rtl/>
          <w:lang w:bidi="fa-IR"/>
        </w:rPr>
        <w:t xml:space="preserve">اكنون بايد ببينيم </w:t>
      </w:r>
      <w:r>
        <w:rPr>
          <w:rtl/>
          <w:lang w:bidi="fa-IR"/>
        </w:rPr>
        <w:lastRenderedPageBreak/>
        <w:t>سرنوشت «بنى قريظه» پيمان شكن به كجا منتهى گرديد</w:t>
      </w:r>
      <w:r w:rsidR="00361A98">
        <w:rPr>
          <w:rtl/>
          <w:lang w:bidi="fa-IR"/>
        </w:rPr>
        <w:t xml:space="preserve">. </w:t>
      </w:r>
      <w:r>
        <w:rPr>
          <w:rtl/>
          <w:lang w:bidi="fa-IR"/>
        </w:rPr>
        <w:t>آنان در سخت ترين لحظات پيمان خود را شكستند و تصميم گرفتند كه به مسلمين از پشت خنجر بزنند و حتى در حضور نمايندگان پيامبر به رسول گرامى ناسزا گفتند</w:t>
      </w:r>
      <w:r w:rsidR="00361A98">
        <w:rPr>
          <w:rtl/>
          <w:lang w:bidi="fa-IR"/>
        </w:rPr>
        <w:t xml:space="preserve">. </w:t>
      </w:r>
    </w:p>
    <w:p w:rsidR="004675C8" w:rsidRDefault="004675C8" w:rsidP="004675C8">
      <w:pPr>
        <w:pStyle w:val="libNormal"/>
        <w:rPr>
          <w:rtl/>
          <w:lang w:bidi="fa-IR"/>
        </w:rPr>
      </w:pPr>
      <w:r>
        <w:rPr>
          <w:rtl/>
          <w:lang w:bidi="fa-IR"/>
        </w:rPr>
        <w:t>روز بيست و چهارم ذى القعده كه مسلمانان از خندق بازگشتند فرشته وحى</w:t>
      </w:r>
      <w:r w:rsidR="00361A98">
        <w:rPr>
          <w:rtl/>
          <w:lang w:bidi="fa-IR"/>
        </w:rPr>
        <w:t xml:space="preserve">، </w:t>
      </w:r>
      <w:r>
        <w:rPr>
          <w:rtl/>
          <w:lang w:bidi="fa-IR"/>
        </w:rPr>
        <w:t xml:space="preserve">پيامبر را </w:t>
      </w:r>
      <w:r w:rsidR="00C91E6A">
        <w:rPr>
          <w:rtl/>
          <w:lang w:bidi="fa-IR"/>
        </w:rPr>
        <w:t>مأمور</w:t>
      </w:r>
      <w:r>
        <w:rPr>
          <w:rtl/>
          <w:lang w:bidi="fa-IR"/>
        </w:rPr>
        <w:t xml:space="preserve"> كرد كه به طرف دژ بنى قريظه برود</w:t>
      </w:r>
      <w:r w:rsidR="00361A98">
        <w:rPr>
          <w:rtl/>
          <w:lang w:bidi="fa-IR"/>
        </w:rPr>
        <w:t xml:space="preserve">. </w:t>
      </w:r>
      <w:r>
        <w:rPr>
          <w:rtl/>
          <w:lang w:bidi="fa-IR"/>
        </w:rPr>
        <w:t>پيامبر به بلال دستور داد كه در ميان مردم اعلام كند كه هر كس پيرو امر خدا و رسول اوست</w:t>
      </w:r>
      <w:r w:rsidR="00361A98">
        <w:rPr>
          <w:rtl/>
          <w:lang w:bidi="fa-IR"/>
        </w:rPr>
        <w:t xml:space="preserve">، </w:t>
      </w:r>
      <w:r>
        <w:rPr>
          <w:rtl/>
          <w:lang w:bidi="fa-IR"/>
        </w:rPr>
        <w:t>نماز را در كنار قلعه بنى قريظه بخواند</w:t>
      </w:r>
      <w:r w:rsidR="00361A98">
        <w:rPr>
          <w:rtl/>
          <w:lang w:bidi="fa-IR"/>
        </w:rPr>
        <w:t xml:space="preserve">. </w:t>
      </w:r>
    </w:p>
    <w:p w:rsidR="004675C8" w:rsidRDefault="004675C8" w:rsidP="004675C8">
      <w:pPr>
        <w:pStyle w:val="libNormal"/>
        <w:rPr>
          <w:rtl/>
          <w:lang w:bidi="fa-IR"/>
        </w:rPr>
      </w:pPr>
      <w:r>
        <w:rPr>
          <w:rtl/>
          <w:lang w:bidi="fa-IR"/>
        </w:rPr>
        <w:t>رسول خدا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عبد اللّه بن ام مكتوم را جانشين خود در مدينه قرار داد و خود با سه هزار سرباز كه سى و شش اسب داشتند</w:t>
      </w:r>
      <w:r w:rsidR="00361A98">
        <w:rPr>
          <w:rtl/>
          <w:lang w:bidi="fa-IR"/>
        </w:rPr>
        <w:t xml:space="preserve">، </w:t>
      </w:r>
      <w:r>
        <w:rPr>
          <w:rtl/>
          <w:lang w:bidi="fa-IR"/>
        </w:rPr>
        <w:t>رهسپار قلعه بنى قريظه شدند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xml:space="preserve">) پرچم را به دست على </w:t>
      </w:r>
      <w:r w:rsidR="00597A2D" w:rsidRPr="00597A2D">
        <w:rPr>
          <w:rStyle w:val="libAlaemChar"/>
          <w:rtl/>
        </w:rPr>
        <w:t>عليه‌السلام</w:t>
      </w:r>
      <w:r>
        <w:rPr>
          <w:rtl/>
          <w:lang w:bidi="fa-IR"/>
        </w:rPr>
        <w:t xml:space="preserve"> داد و او را پيشاپيش روانه كرد</w:t>
      </w:r>
      <w:r w:rsidR="00361A98">
        <w:rPr>
          <w:rtl/>
          <w:lang w:bidi="fa-IR"/>
        </w:rPr>
        <w:t xml:space="preserve">. </w:t>
      </w:r>
    </w:p>
    <w:p w:rsidR="004675C8" w:rsidRDefault="004675C8" w:rsidP="004675C8">
      <w:pPr>
        <w:pStyle w:val="libNormal"/>
        <w:rPr>
          <w:rtl/>
          <w:lang w:bidi="fa-IR"/>
        </w:rPr>
      </w:pPr>
      <w:r>
        <w:rPr>
          <w:rtl/>
          <w:lang w:bidi="fa-IR"/>
        </w:rPr>
        <w:t>محاصره قلعه پس از انجام نماز عصر شروع شد و بيست و پنج روز اين محاصره ادامه داشت</w:t>
      </w:r>
      <w:r w:rsidR="00361A98">
        <w:rPr>
          <w:rtl/>
          <w:lang w:bidi="fa-IR"/>
        </w:rPr>
        <w:t xml:space="preserve">. </w:t>
      </w:r>
      <w:r>
        <w:rPr>
          <w:rtl/>
          <w:lang w:bidi="fa-IR"/>
        </w:rPr>
        <w:t>كعب بن اسد</w:t>
      </w:r>
      <w:r w:rsidR="00361A98">
        <w:rPr>
          <w:rtl/>
          <w:lang w:bidi="fa-IR"/>
        </w:rPr>
        <w:t xml:space="preserve">، </w:t>
      </w:r>
      <w:r>
        <w:rPr>
          <w:rtl/>
          <w:lang w:bidi="fa-IR"/>
        </w:rPr>
        <w:t>رئيس و بزرگ يهوديان از طولانى شدن محاصره به تنگ آمد و شخصيت هايى را دور خود جمع كرد و گفت</w:t>
      </w:r>
      <w:r w:rsidR="00361A98">
        <w:rPr>
          <w:rtl/>
          <w:lang w:bidi="fa-IR"/>
        </w:rPr>
        <w:t xml:space="preserve">: </w:t>
      </w:r>
      <w:r>
        <w:rPr>
          <w:rtl/>
          <w:lang w:bidi="fa-IR"/>
        </w:rPr>
        <w:t>اى گروه يهود! مى بينيد كه ما در چه وضعى گرفتار شده ايم</w:t>
      </w:r>
      <w:r w:rsidR="00361A98">
        <w:rPr>
          <w:rtl/>
          <w:lang w:bidi="fa-IR"/>
        </w:rPr>
        <w:t xml:space="preserve">؛ </w:t>
      </w:r>
      <w:r>
        <w:rPr>
          <w:rtl/>
          <w:lang w:bidi="fa-IR"/>
        </w:rPr>
        <w:t>اكنون من سه پيشنهاد مى كنم يكى از آنان را بپذيريد</w:t>
      </w:r>
      <w:r w:rsidR="00361A98">
        <w:rPr>
          <w:rtl/>
          <w:lang w:bidi="fa-IR"/>
        </w:rPr>
        <w:t xml:space="preserve">: </w:t>
      </w:r>
    </w:p>
    <w:p w:rsidR="004675C8" w:rsidRDefault="004675C8" w:rsidP="004675C8">
      <w:pPr>
        <w:pStyle w:val="libNormal"/>
        <w:rPr>
          <w:rtl/>
          <w:lang w:bidi="fa-IR"/>
        </w:rPr>
      </w:pPr>
      <w:r>
        <w:rPr>
          <w:rtl/>
          <w:lang w:bidi="fa-IR"/>
        </w:rPr>
        <w:t>1- شما كه به خوبى مى دانيد محمد</w:t>
      </w:r>
      <w:r w:rsidR="00361A98">
        <w:rPr>
          <w:rtl/>
          <w:lang w:bidi="fa-IR"/>
        </w:rPr>
        <w:t xml:space="preserve">، </w:t>
      </w:r>
      <w:r>
        <w:rPr>
          <w:rtl/>
          <w:lang w:bidi="fa-IR"/>
        </w:rPr>
        <w:t>پيامبر خداست و نشانه هاى او را در كتاب هاى خود خوانده ايد</w:t>
      </w:r>
      <w:r w:rsidR="00361A98">
        <w:rPr>
          <w:rtl/>
          <w:lang w:bidi="fa-IR"/>
        </w:rPr>
        <w:t xml:space="preserve">، </w:t>
      </w:r>
      <w:r>
        <w:rPr>
          <w:rtl/>
          <w:lang w:bidi="fa-IR"/>
        </w:rPr>
        <w:t>پس بياييد تا به او ايمان آوريم و مسلمان شويم و از اين به بعد در امن و آسايش همانند ساير مسلمانان زندگى كنيم و خود</w:t>
      </w:r>
      <w:r w:rsidR="00361A98">
        <w:rPr>
          <w:rtl/>
          <w:lang w:bidi="fa-IR"/>
        </w:rPr>
        <w:t xml:space="preserve">، </w:t>
      </w:r>
      <w:r>
        <w:rPr>
          <w:rtl/>
          <w:lang w:bidi="fa-IR"/>
        </w:rPr>
        <w:t>اموال</w:t>
      </w:r>
      <w:r w:rsidR="00361A98">
        <w:rPr>
          <w:rtl/>
          <w:lang w:bidi="fa-IR"/>
        </w:rPr>
        <w:t xml:space="preserve">، </w:t>
      </w:r>
      <w:r>
        <w:rPr>
          <w:rtl/>
          <w:lang w:bidi="fa-IR"/>
        </w:rPr>
        <w:t>زن و بچه هايمان نيز محفوظ بمانند</w:t>
      </w:r>
      <w:r w:rsidR="00361A98">
        <w:rPr>
          <w:rtl/>
          <w:lang w:bidi="fa-IR"/>
        </w:rPr>
        <w:t xml:space="preserve">. </w:t>
      </w:r>
    </w:p>
    <w:p w:rsidR="004675C8" w:rsidRDefault="004675C8" w:rsidP="004675C8">
      <w:pPr>
        <w:pStyle w:val="libNormal"/>
        <w:rPr>
          <w:rtl/>
          <w:lang w:bidi="fa-IR"/>
        </w:rPr>
      </w:pPr>
      <w:r>
        <w:rPr>
          <w:rtl/>
          <w:lang w:bidi="fa-IR"/>
        </w:rPr>
        <w:t>يهوديان گفتند</w:t>
      </w:r>
      <w:r w:rsidR="00361A98">
        <w:rPr>
          <w:rtl/>
          <w:lang w:bidi="fa-IR"/>
        </w:rPr>
        <w:t xml:space="preserve">: </w:t>
      </w:r>
      <w:r>
        <w:rPr>
          <w:rtl/>
          <w:lang w:bidi="fa-IR"/>
        </w:rPr>
        <w:t>ما هرگز چنين كارى نخواهيم كرد و از دين و آيين پدران خود دست بر نمى داريم</w:t>
      </w:r>
      <w:r w:rsidR="00361A98">
        <w:rPr>
          <w:rtl/>
          <w:lang w:bidi="fa-IR"/>
        </w:rPr>
        <w:t xml:space="preserve">. </w:t>
      </w:r>
    </w:p>
    <w:p w:rsidR="004675C8" w:rsidRDefault="004675C8" w:rsidP="004675C8">
      <w:pPr>
        <w:pStyle w:val="libNormal"/>
        <w:rPr>
          <w:rtl/>
          <w:lang w:bidi="fa-IR"/>
        </w:rPr>
      </w:pPr>
      <w:r>
        <w:rPr>
          <w:rtl/>
          <w:lang w:bidi="fa-IR"/>
        </w:rPr>
        <w:lastRenderedPageBreak/>
        <w:t>2- پيشنهاد دوم من آن است كه بياييد زن و بچه هايمان را بكشيم تا خيالمان از اسارت آنان به دست مسلمانان آسوده باشد</w:t>
      </w:r>
      <w:r w:rsidR="00361A98">
        <w:rPr>
          <w:rtl/>
          <w:lang w:bidi="fa-IR"/>
        </w:rPr>
        <w:t xml:space="preserve">، </w:t>
      </w:r>
      <w:r>
        <w:rPr>
          <w:rtl/>
          <w:lang w:bidi="fa-IR"/>
        </w:rPr>
        <w:t>سپس لباس جنگ پوشيده و از قلعه ها بيرون بريزيم و به جنگ مسلمانان برويم اگر پيروز شديم كه ممكن است صاحب زن و فرزند شويم و اگر كشته هم بشويم ديگر غم و اندوه اسارت آنان را در دل نداريم</w:t>
      </w:r>
      <w:r w:rsidR="00361A98">
        <w:rPr>
          <w:rtl/>
          <w:lang w:bidi="fa-IR"/>
        </w:rPr>
        <w:t>!</w:t>
      </w:r>
    </w:p>
    <w:p w:rsidR="004675C8" w:rsidRDefault="004675C8" w:rsidP="004675C8">
      <w:pPr>
        <w:pStyle w:val="libNormal"/>
        <w:rPr>
          <w:rtl/>
          <w:lang w:bidi="fa-IR"/>
        </w:rPr>
      </w:pPr>
      <w:r>
        <w:rPr>
          <w:rtl/>
          <w:lang w:bidi="fa-IR"/>
        </w:rPr>
        <w:t>گفتند</w:t>
      </w:r>
      <w:r w:rsidR="00361A98">
        <w:rPr>
          <w:rtl/>
          <w:lang w:bidi="fa-IR"/>
        </w:rPr>
        <w:t xml:space="preserve">: </w:t>
      </w:r>
      <w:r>
        <w:rPr>
          <w:rtl/>
          <w:lang w:bidi="fa-IR"/>
        </w:rPr>
        <w:t>اين كار را هم نخواهيم كرد و ما چگونه دلمان راضى شود اين بيچاره ها را با دستان خود به قتل برسانيم</w:t>
      </w:r>
      <w:r w:rsidR="00361A98">
        <w:rPr>
          <w:rtl/>
          <w:lang w:bidi="fa-IR"/>
        </w:rPr>
        <w:t xml:space="preserve">. </w:t>
      </w:r>
      <w:r>
        <w:rPr>
          <w:rtl/>
          <w:lang w:bidi="fa-IR"/>
        </w:rPr>
        <w:t>زندگى</w:t>
      </w:r>
      <w:r w:rsidR="00361A98">
        <w:rPr>
          <w:rtl/>
          <w:lang w:bidi="fa-IR"/>
        </w:rPr>
        <w:t xml:space="preserve">، </w:t>
      </w:r>
      <w:r>
        <w:rPr>
          <w:rtl/>
          <w:lang w:bidi="fa-IR"/>
        </w:rPr>
        <w:t>پس از ايشان براى ما چه لذتى دارد؟</w:t>
      </w:r>
    </w:p>
    <w:p w:rsidR="004675C8" w:rsidRDefault="004675C8" w:rsidP="004675C8">
      <w:pPr>
        <w:pStyle w:val="libNormal"/>
        <w:rPr>
          <w:rtl/>
          <w:lang w:bidi="fa-IR"/>
        </w:rPr>
      </w:pPr>
      <w:r>
        <w:rPr>
          <w:rtl/>
          <w:lang w:bidi="fa-IR"/>
        </w:rPr>
        <w:t>3- كعب گفت</w:t>
      </w:r>
      <w:r w:rsidR="00361A98">
        <w:rPr>
          <w:rtl/>
          <w:lang w:bidi="fa-IR"/>
        </w:rPr>
        <w:t xml:space="preserve">: </w:t>
      </w:r>
      <w:r>
        <w:rPr>
          <w:rtl/>
          <w:lang w:bidi="fa-IR"/>
        </w:rPr>
        <w:t>اكنون كه اين پيشنهاد مرا هم نپذيرفتيد</w:t>
      </w:r>
      <w:r w:rsidR="00361A98">
        <w:rPr>
          <w:rtl/>
          <w:lang w:bidi="fa-IR"/>
        </w:rPr>
        <w:t xml:space="preserve">، </w:t>
      </w:r>
      <w:r>
        <w:rPr>
          <w:rtl/>
          <w:lang w:bidi="fa-IR"/>
        </w:rPr>
        <w:t>پس بياييد امشب كه شب شنبه است و خيال محمد و يارانش از ما آسوده است بر آنان شبيخون بزنيم شايد بتوانيم كارى از پيش برده و آنان را پراكنده سازيم</w:t>
      </w:r>
      <w:r w:rsidR="00361A98">
        <w:rPr>
          <w:rtl/>
          <w:lang w:bidi="fa-IR"/>
        </w:rPr>
        <w:t xml:space="preserve">. </w:t>
      </w:r>
    </w:p>
    <w:p w:rsidR="004675C8" w:rsidRDefault="004675C8" w:rsidP="004675C8">
      <w:pPr>
        <w:pStyle w:val="libNormal"/>
        <w:rPr>
          <w:rtl/>
          <w:lang w:bidi="fa-IR"/>
        </w:rPr>
      </w:pPr>
      <w:r>
        <w:rPr>
          <w:rtl/>
          <w:lang w:bidi="fa-IR"/>
        </w:rPr>
        <w:t>گفتند</w:t>
      </w:r>
      <w:r w:rsidR="00361A98">
        <w:rPr>
          <w:rtl/>
          <w:lang w:bidi="fa-IR"/>
        </w:rPr>
        <w:t xml:space="preserve">: </w:t>
      </w:r>
      <w:r>
        <w:rPr>
          <w:rtl/>
          <w:lang w:bidi="fa-IR"/>
        </w:rPr>
        <w:t>ما چگونه حرمت شب شنبه را بشكنيم و به چنين كارى كه پيشينيان ما بدان اقدام نكرده اند</w:t>
      </w:r>
      <w:r w:rsidR="00361A98">
        <w:rPr>
          <w:rtl/>
          <w:lang w:bidi="fa-IR"/>
        </w:rPr>
        <w:t xml:space="preserve">، </w:t>
      </w:r>
      <w:r>
        <w:rPr>
          <w:rtl/>
          <w:lang w:bidi="fa-IR"/>
        </w:rPr>
        <w:t>دست بزنيم</w:t>
      </w:r>
      <w:r w:rsidR="00361A98">
        <w:rPr>
          <w:rtl/>
          <w:lang w:bidi="fa-IR"/>
        </w:rPr>
        <w:t>!</w:t>
      </w:r>
    </w:p>
    <w:p w:rsidR="004675C8" w:rsidRDefault="004675C8" w:rsidP="004675C8">
      <w:pPr>
        <w:pStyle w:val="libNormal"/>
        <w:rPr>
          <w:rtl/>
          <w:lang w:bidi="fa-IR"/>
        </w:rPr>
      </w:pPr>
      <w:r>
        <w:rPr>
          <w:rtl/>
          <w:lang w:bidi="fa-IR"/>
        </w:rPr>
        <w:t>كعب با ناراحتى گفت</w:t>
      </w:r>
      <w:r w:rsidR="00361A98">
        <w:rPr>
          <w:rtl/>
          <w:lang w:bidi="fa-IR"/>
        </w:rPr>
        <w:t xml:space="preserve">: </w:t>
      </w:r>
      <w:r>
        <w:rPr>
          <w:rtl/>
          <w:lang w:bidi="fa-IR"/>
        </w:rPr>
        <w:t>به راستى كه تا كنون يك نفر از شما از روى عقل و تدبير كار نكرده است</w:t>
      </w:r>
      <w:r w:rsidR="00361A98">
        <w:rPr>
          <w:rtl/>
          <w:lang w:bidi="fa-IR"/>
        </w:rPr>
        <w:t xml:space="preserve">. </w:t>
      </w:r>
    </w:p>
    <w:p w:rsidR="004675C8" w:rsidRDefault="00B403BA" w:rsidP="00B403BA">
      <w:pPr>
        <w:pStyle w:val="Heading2"/>
        <w:rPr>
          <w:rtl/>
          <w:lang w:bidi="fa-IR"/>
        </w:rPr>
      </w:pPr>
      <w:bookmarkStart w:id="439" w:name="_Toc394925414"/>
      <w:r>
        <w:rPr>
          <w:rtl/>
          <w:lang w:bidi="fa-IR"/>
        </w:rPr>
        <w:t>خيانت ابو لبابه</w:t>
      </w:r>
      <w:bookmarkEnd w:id="439"/>
    </w:p>
    <w:p w:rsidR="004675C8" w:rsidRDefault="004675C8" w:rsidP="004675C8">
      <w:pPr>
        <w:pStyle w:val="libNormal"/>
        <w:rPr>
          <w:rtl/>
          <w:lang w:bidi="fa-IR"/>
        </w:rPr>
      </w:pPr>
      <w:r>
        <w:rPr>
          <w:rtl/>
          <w:lang w:bidi="fa-IR"/>
        </w:rPr>
        <w:t>ابو لبابه</w:t>
      </w:r>
      <w:r w:rsidR="00361A98">
        <w:rPr>
          <w:rtl/>
          <w:lang w:bidi="fa-IR"/>
        </w:rPr>
        <w:t xml:space="preserve">، </w:t>
      </w:r>
      <w:r>
        <w:rPr>
          <w:rtl/>
          <w:lang w:bidi="fa-IR"/>
        </w:rPr>
        <w:t>از انصار مدينه و از قبيله اوس بود كه پيش از ورود اسلام به مدينه با يهود بنى قريظه هم پيمان بودند و در جنگ ها و اختلافات از ايشان پشتيبانى و طرفدارى مى كردند</w:t>
      </w:r>
      <w:r w:rsidR="00361A98">
        <w:rPr>
          <w:rtl/>
          <w:lang w:bidi="fa-IR"/>
        </w:rPr>
        <w:t xml:space="preserve">. </w:t>
      </w:r>
    </w:p>
    <w:p w:rsidR="004675C8" w:rsidRDefault="004675C8" w:rsidP="004675C8">
      <w:pPr>
        <w:pStyle w:val="libNormal"/>
        <w:rPr>
          <w:rtl/>
          <w:lang w:bidi="fa-IR"/>
        </w:rPr>
      </w:pPr>
      <w:r>
        <w:rPr>
          <w:rtl/>
          <w:lang w:bidi="fa-IR"/>
        </w:rPr>
        <w:t>يهود بى قريظه كه از محاصره طولانى به تنگ آمده بودند</w:t>
      </w:r>
      <w:r w:rsidR="00361A98">
        <w:rPr>
          <w:rtl/>
          <w:lang w:bidi="fa-IR"/>
        </w:rPr>
        <w:t xml:space="preserve">، </w:t>
      </w:r>
      <w:r>
        <w:rPr>
          <w:rtl/>
          <w:lang w:bidi="fa-IR"/>
        </w:rPr>
        <w:t>عاجز شدند و پيش از آن كه تسليم شوند براى رسول خدا (</w:t>
      </w:r>
      <w:r w:rsidR="005D0BB4" w:rsidRPr="005D0BB4">
        <w:rPr>
          <w:rStyle w:val="libAlaemChar"/>
          <w:rtl/>
        </w:rPr>
        <w:t>صلى‌الله‌عليه‌وآله‌وسلم</w:t>
      </w:r>
      <w:r>
        <w:rPr>
          <w:rtl/>
          <w:lang w:bidi="fa-IR"/>
        </w:rPr>
        <w:t xml:space="preserve">) پيغام دادند كه ابو لبابه را </w:t>
      </w:r>
      <w:r>
        <w:rPr>
          <w:rtl/>
          <w:lang w:bidi="fa-IR"/>
        </w:rPr>
        <w:lastRenderedPageBreak/>
        <w:t>نزد ايشان بفرستد تا در كار خود با او مشورت كنند و رسول خدا (</w:t>
      </w:r>
      <w:r w:rsidR="005D0BB4" w:rsidRPr="005D0BB4">
        <w:rPr>
          <w:rStyle w:val="libAlaemChar"/>
          <w:rtl/>
        </w:rPr>
        <w:t>صلى‌الله‌عليه‌وآله‌وسلم</w:t>
      </w:r>
      <w:r>
        <w:rPr>
          <w:rtl/>
          <w:lang w:bidi="fa-IR"/>
        </w:rPr>
        <w:t>) نيز ابولبابه را پيش ايشان فرستاد</w:t>
      </w:r>
      <w:r w:rsidR="00361A98">
        <w:rPr>
          <w:rtl/>
          <w:lang w:bidi="fa-IR"/>
        </w:rPr>
        <w:t xml:space="preserve">. </w:t>
      </w:r>
    </w:p>
    <w:p w:rsidR="004675C8" w:rsidRDefault="004675C8" w:rsidP="004675C8">
      <w:pPr>
        <w:pStyle w:val="libNormal"/>
        <w:rPr>
          <w:rtl/>
          <w:lang w:bidi="fa-IR"/>
        </w:rPr>
      </w:pPr>
      <w:r>
        <w:rPr>
          <w:rtl/>
          <w:lang w:bidi="fa-IR"/>
        </w:rPr>
        <w:t>همين كه ابولبابه وارد قلعه شد زنان و كودكان پيش روى او درآمده و صداها را به گريه و شيون بلند كردند</w:t>
      </w:r>
      <w:r w:rsidR="00361A98">
        <w:rPr>
          <w:rtl/>
          <w:lang w:bidi="fa-IR"/>
        </w:rPr>
        <w:t xml:space="preserve">، </w:t>
      </w:r>
      <w:r>
        <w:rPr>
          <w:rtl/>
          <w:lang w:bidi="fa-IR"/>
        </w:rPr>
        <w:t>به گونه اى كه دل ابولبابه به حال آنان سوخت و متاثر گرديد و در همان حال وقتى كه مردان بنى قريظه از او پرسيدند</w:t>
      </w:r>
      <w:r w:rsidR="00361A98">
        <w:rPr>
          <w:rtl/>
          <w:lang w:bidi="fa-IR"/>
        </w:rPr>
        <w:t xml:space="preserve">: </w:t>
      </w:r>
      <w:r>
        <w:rPr>
          <w:rtl/>
          <w:lang w:bidi="fa-IR"/>
        </w:rPr>
        <w:t>آيا به نظر تو صلاح ما در اين است كه تسليم محمد شويم</w:t>
      </w:r>
      <w:r w:rsidR="00361A98">
        <w:rPr>
          <w:rtl/>
          <w:lang w:bidi="fa-IR"/>
        </w:rPr>
        <w:t>؟</w:t>
      </w:r>
    </w:p>
    <w:p w:rsidR="004675C8" w:rsidRDefault="004675C8" w:rsidP="004675C8">
      <w:pPr>
        <w:pStyle w:val="libNormal"/>
        <w:rPr>
          <w:rtl/>
          <w:lang w:bidi="fa-IR"/>
        </w:rPr>
      </w:pPr>
      <w:r>
        <w:rPr>
          <w:rtl/>
          <w:lang w:bidi="fa-IR"/>
        </w:rPr>
        <w:t>ابولبابه گفت</w:t>
      </w:r>
      <w:r w:rsidR="00361A98">
        <w:rPr>
          <w:rtl/>
          <w:lang w:bidi="fa-IR"/>
        </w:rPr>
        <w:t xml:space="preserve">: </w:t>
      </w:r>
      <w:r>
        <w:rPr>
          <w:rtl/>
          <w:lang w:bidi="fa-IR"/>
        </w:rPr>
        <w:t>آرى</w:t>
      </w:r>
      <w:r w:rsidR="00361A98">
        <w:rPr>
          <w:rtl/>
          <w:lang w:bidi="fa-IR"/>
        </w:rPr>
        <w:t xml:space="preserve">، </w:t>
      </w:r>
      <w:r>
        <w:rPr>
          <w:rtl/>
          <w:lang w:bidi="fa-IR"/>
        </w:rPr>
        <w:t>چاره اى ديگر نيست و ضمنا با دست به گلوى خود اشاره كرد</w:t>
      </w:r>
      <w:r w:rsidR="00361A98">
        <w:rPr>
          <w:rtl/>
          <w:lang w:bidi="fa-IR"/>
        </w:rPr>
        <w:t xml:space="preserve">، </w:t>
      </w:r>
      <w:r>
        <w:rPr>
          <w:rtl/>
          <w:lang w:bidi="fa-IR"/>
        </w:rPr>
        <w:t>يعنى تسليم شدن شما مقدمه نابودى و گردن زدن شماست و اگر تسليم شديد مردانتان را گردن مى زنند</w:t>
      </w:r>
      <w:r w:rsidR="00361A98">
        <w:rPr>
          <w:rtl/>
          <w:lang w:bidi="fa-IR"/>
        </w:rPr>
        <w:t xml:space="preserve">؛ </w:t>
      </w:r>
      <w:r>
        <w:rPr>
          <w:rtl/>
          <w:lang w:bidi="fa-IR"/>
        </w:rPr>
        <w:t>اما ناگهان متوجه شد كه با اين عمل به رسول خدا (</w:t>
      </w:r>
      <w:r w:rsidR="005D0BB4" w:rsidRPr="005D0BB4">
        <w:rPr>
          <w:rStyle w:val="libAlaemChar"/>
          <w:rtl/>
        </w:rPr>
        <w:t>صلى‌الله‌عليه‌وآله‌وسلم</w:t>
      </w:r>
      <w:r>
        <w:rPr>
          <w:rtl/>
          <w:lang w:bidi="fa-IR"/>
        </w:rPr>
        <w:t>) و مسلمانان خيانت كرده و گناه بزرگى را مرتكب شده است</w:t>
      </w:r>
      <w:r w:rsidR="00361A98">
        <w:rPr>
          <w:rtl/>
          <w:lang w:bidi="fa-IR"/>
        </w:rPr>
        <w:t xml:space="preserve">. </w:t>
      </w:r>
      <w:r>
        <w:rPr>
          <w:rtl/>
          <w:lang w:bidi="fa-IR"/>
        </w:rPr>
        <w:t>اين احساس موجب شد تا انقلابى در دل او پديد آيد</w:t>
      </w:r>
      <w:r w:rsidR="00361A98">
        <w:rPr>
          <w:rtl/>
          <w:lang w:bidi="fa-IR"/>
        </w:rPr>
        <w:t xml:space="preserve">، </w:t>
      </w:r>
      <w:r>
        <w:rPr>
          <w:rtl/>
          <w:lang w:bidi="fa-IR"/>
        </w:rPr>
        <w:t>اين انقلاب درونى سبب شد كه بيش از آن در قلعه هاى بنى قريظه توقف نكند و براى توبه و آمرزش خواهى از اين گناهى كه مرتكب شده بود</w:t>
      </w:r>
      <w:r w:rsidR="00361A98">
        <w:rPr>
          <w:rtl/>
          <w:lang w:bidi="fa-IR"/>
        </w:rPr>
        <w:t xml:space="preserve">، </w:t>
      </w:r>
      <w:r>
        <w:rPr>
          <w:rtl/>
          <w:lang w:bidi="fa-IR"/>
        </w:rPr>
        <w:t>در صدد چاره اى برآيد و هرچه زودتر خود را از آلودگى آن گناه پاك سازد</w:t>
      </w:r>
      <w:r w:rsidR="00361A98">
        <w:rPr>
          <w:rtl/>
          <w:lang w:bidi="fa-IR"/>
        </w:rPr>
        <w:t xml:space="preserve">. </w:t>
      </w:r>
    </w:p>
    <w:p w:rsidR="004675C8" w:rsidRDefault="004675C8" w:rsidP="004675C8">
      <w:pPr>
        <w:pStyle w:val="libNormal"/>
        <w:rPr>
          <w:rtl/>
          <w:lang w:bidi="fa-IR"/>
        </w:rPr>
      </w:pPr>
      <w:r>
        <w:rPr>
          <w:rtl/>
          <w:lang w:bidi="fa-IR"/>
        </w:rPr>
        <w:t>ابولبابه همين منظور از آنجا يكسره به مدينه رفت و با طنابى خود را به ستون مسجد بست و گفت</w:t>
      </w:r>
      <w:r w:rsidR="00361A98">
        <w:rPr>
          <w:rtl/>
          <w:lang w:bidi="fa-IR"/>
        </w:rPr>
        <w:t xml:space="preserve">: </w:t>
      </w:r>
      <w:r>
        <w:rPr>
          <w:rtl/>
          <w:lang w:bidi="fa-IR"/>
        </w:rPr>
        <w:t>تا خدا مرا نيامرزد و توبه ام را نپذيرد از اينجا حركت نخواهم كرد و به سرزمين بنى قريظه و جايى كه در آن مكان به خدا و رسول او خيانت كرده ام</w:t>
      </w:r>
      <w:r w:rsidR="00361A98">
        <w:rPr>
          <w:rtl/>
          <w:lang w:bidi="fa-IR"/>
        </w:rPr>
        <w:t xml:space="preserve">، </w:t>
      </w:r>
      <w:r>
        <w:rPr>
          <w:rtl/>
          <w:lang w:bidi="fa-IR"/>
        </w:rPr>
        <w:t>قدم نخواهم گذارد</w:t>
      </w:r>
      <w:r w:rsidR="00361A98">
        <w:rPr>
          <w:rtl/>
          <w:lang w:bidi="fa-IR"/>
        </w:rPr>
        <w:t xml:space="preserve">. </w:t>
      </w:r>
    </w:p>
    <w:p w:rsidR="004675C8" w:rsidRDefault="004675C8" w:rsidP="004675C8">
      <w:pPr>
        <w:pStyle w:val="libNormal"/>
        <w:rPr>
          <w:rtl/>
          <w:lang w:bidi="fa-IR"/>
        </w:rPr>
      </w:pPr>
      <w:r>
        <w:rPr>
          <w:rtl/>
          <w:lang w:bidi="fa-IR"/>
        </w:rPr>
        <w:t>رسول خدا (</w:t>
      </w:r>
      <w:r w:rsidR="005D0BB4" w:rsidRPr="005D0BB4">
        <w:rPr>
          <w:rStyle w:val="libAlaemChar"/>
          <w:rtl/>
        </w:rPr>
        <w:t>صلى‌الله‌عليه‌وآله‌وسلم</w:t>
      </w:r>
      <w:r>
        <w:rPr>
          <w:rtl/>
          <w:lang w:bidi="fa-IR"/>
        </w:rPr>
        <w:t>) كه ديد مراجعت ابولبابه درازا كشيد</w:t>
      </w:r>
      <w:r w:rsidR="00361A98">
        <w:rPr>
          <w:rtl/>
          <w:lang w:bidi="fa-IR"/>
        </w:rPr>
        <w:t xml:space="preserve">، </w:t>
      </w:r>
      <w:r>
        <w:rPr>
          <w:rtl/>
          <w:lang w:bidi="fa-IR"/>
        </w:rPr>
        <w:t>از ماجراى وى مطلع گرديد فرمود</w:t>
      </w:r>
      <w:r w:rsidR="00361A98">
        <w:rPr>
          <w:rtl/>
          <w:lang w:bidi="fa-IR"/>
        </w:rPr>
        <w:t xml:space="preserve">: </w:t>
      </w:r>
      <w:r>
        <w:rPr>
          <w:rtl/>
          <w:lang w:bidi="fa-IR"/>
        </w:rPr>
        <w:t>اگر به نزد ما مى آمد از خدا براى او طلب آمرزش مى كرديم ولى اكنون كه چنين كرده همانجا باشد تا خدا توبه اش را بپذيرد</w:t>
      </w:r>
      <w:r w:rsidR="00361A98">
        <w:rPr>
          <w:rtl/>
          <w:lang w:bidi="fa-IR"/>
        </w:rPr>
        <w:t xml:space="preserve">. </w:t>
      </w:r>
      <w:r>
        <w:rPr>
          <w:rtl/>
          <w:lang w:bidi="fa-IR"/>
        </w:rPr>
        <w:t>ابولبابه همچنان به ستون مسجد بسته بود</w:t>
      </w:r>
      <w:r w:rsidR="00361A98">
        <w:rPr>
          <w:rtl/>
          <w:lang w:bidi="fa-IR"/>
        </w:rPr>
        <w:t xml:space="preserve">، </w:t>
      </w:r>
      <w:r>
        <w:rPr>
          <w:rtl/>
          <w:lang w:bidi="fa-IR"/>
        </w:rPr>
        <w:t xml:space="preserve">فقط در اوقات نماز همسر يا دخترش مى </w:t>
      </w:r>
      <w:r>
        <w:rPr>
          <w:rtl/>
          <w:lang w:bidi="fa-IR"/>
        </w:rPr>
        <w:lastRenderedPageBreak/>
        <w:t>آمدند و او را باز مى كردند و مختصر غذايى كه براى او آورده بودند مى خورد و سپس تطهير مى كردند و نمازش ‍ را مى خواند و دوباره او را به همان ستون مى بستند</w:t>
      </w:r>
      <w:r w:rsidR="00361A98">
        <w:rPr>
          <w:rtl/>
          <w:lang w:bidi="fa-IR"/>
        </w:rPr>
        <w:t xml:space="preserve">. </w:t>
      </w:r>
      <w:r>
        <w:rPr>
          <w:rtl/>
          <w:lang w:bidi="fa-IR"/>
        </w:rPr>
        <w:t>پس از اين كه شش روز از اين ماجرا گذشت و رسول خدا (</w:t>
      </w:r>
      <w:r w:rsidR="005D0BB4" w:rsidRPr="005D0BB4">
        <w:rPr>
          <w:rStyle w:val="libAlaemChar"/>
          <w:rtl/>
        </w:rPr>
        <w:t>صلى‌الله‌عليه‌وآله‌وسلم</w:t>
      </w:r>
      <w:r>
        <w:rPr>
          <w:rtl/>
          <w:lang w:bidi="fa-IR"/>
        </w:rPr>
        <w:t>) به مدينه بازگشت</w:t>
      </w:r>
      <w:r w:rsidR="00361A98">
        <w:rPr>
          <w:rtl/>
          <w:lang w:bidi="fa-IR"/>
        </w:rPr>
        <w:t xml:space="preserve">، </w:t>
      </w:r>
      <w:r>
        <w:rPr>
          <w:rtl/>
          <w:lang w:bidi="fa-IR"/>
        </w:rPr>
        <w:t>شبى در اتاق ام سلمه بود كه هنگام سحر در ضمن آيه اى كه به وسيله جبرئيل بر آن حضرت نازل شد</w:t>
      </w:r>
      <w:r w:rsidR="00361A98">
        <w:rPr>
          <w:rtl/>
          <w:lang w:bidi="fa-IR"/>
        </w:rPr>
        <w:t xml:space="preserve">، </w:t>
      </w:r>
      <w:r>
        <w:rPr>
          <w:rtl/>
          <w:lang w:bidi="fa-IR"/>
        </w:rPr>
        <w:t>قبولى توبه ابولبابه به اطلاع حضرت رسيد و ام سلمه كه از ماجرا مطلع شد</w:t>
      </w:r>
      <w:r w:rsidR="00361A98">
        <w:rPr>
          <w:rtl/>
          <w:lang w:bidi="fa-IR"/>
        </w:rPr>
        <w:t xml:space="preserve">، </w:t>
      </w:r>
      <w:r>
        <w:rPr>
          <w:rtl/>
          <w:lang w:bidi="fa-IR"/>
        </w:rPr>
        <w:t>آن بشارت را به او داد</w:t>
      </w:r>
      <w:r w:rsidR="00361A98">
        <w:rPr>
          <w:rtl/>
          <w:lang w:bidi="fa-IR"/>
        </w:rPr>
        <w:t xml:space="preserve">. </w:t>
      </w:r>
      <w:r>
        <w:rPr>
          <w:rtl/>
          <w:lang w:bidi="fa-IR"/>
        </w:rPr>
        <w:t>چون خواستند او را باز كنند حاضر نشد و گفت</w:t>
      </w:r>
      <w:r w:rsidR="00361A98">
        <w:rPr>
          <w:rtl/>
          <w:lang w:bidi="fa-IR"/>
        </w:rPr>
        <w:t xml:space="preserve">: </w:t>
      </w:r>
      <w:r>
        <w:rPr>
          <w:rtl/>
          <w:lang w:bidi="fa-IR"/>
        </w:rPr>
        <w:t>نه</w:t>
      </w:r>
      <w:r w:rsidR="00361A98">
        <w:rPr>
          <w:rtl/>
          <w:lang w:bidi="fa-IR"/>
        </w:rPr>
        <w:t xml:space="preserve">، </w:t>
      </w:r>
      <w:r>
        <w:rPr>
          <w:rtl/>
          <w:lang w:bidi="fa-IR"/>
        </w:rPr>
        <w:t>به خدا سوگند بايد خود پيامبر با دست خود مرا باز كند</w:t>
      </w:r>
      <w:r w:rsidR="00361A98">
        <w:rPr>
          <w:rtl/>
          <w:lang w:bidi="fa-IR"/>
        </w:rPr>
        <w:t xml:space="preserve">. </w:t>
      </w:r>
      <w:r>
        <w:rPr>
          <w:rtl/>
          <w:lang w:bidi="fa-IR"/>
        </w:rPr>
        <w:t>چون پيغمبر (</w:t>
      </w:r>
      <w:r w:rsidR="005D0BB4" w:rsidRPr="005D0BB4">
        <w:rPr>
          <w:rStyle w:val="libAlaemChar"/>
          <w:rtl/>
        </w:rPr>
        <w:t>صلى‌الله‌عليه‌وآله‌وسلم</w:t>
      </w:r>
      <w:r>
        <w:rPr>
          <w:rtl/>
          <w:lang w:bidi="fa-IR"/>
        </w:rPr>
        <w:t>) براى نماز صبح به مسجد آمد با دست خود او را باز كرد</w:t>
      </w:r>
      <w:r w:rsidR="00361A98">
        <w:rPr>
          <w:rtl/>
          <w:lang w:bidi="fa-IR"/>
        </w:rPr>
        <w:t xml:space="preserve">، </w:t>
      </w:r>
      <w:r>
        <w:rPr>
          <w:rtl/>
          <w:lang w:bidi="fa-IR"/>
        </w:rPr>
        <w:t>هم اكنون ستونى در مسجد مدينه است كه آن را «اسطوانة توبه» مى نامند و مى گويند</w:t>
      </w:r>
      <w:r w:rsidR="00361A98">
        <w:rPr>
          <w:rtl/>
          <w:lang w:bidi="fa-IR"/>
        </w:rPr>
        <w:t xml:space="preserve">: </w:t>
      </w:r>
      <w:r>
        <w:rPr>
          <w:rtl/>
          <w:lang w:bidi="fa-IR"/>
        </w:rPr>
        <w:t>جاى همان ستونى است كه ابولبابه خود را به آن بسته بود</w:t>
      </w:r>
      <w:r w:rsidR="00361A98">
        <w:rPr>
          <w:rtl/>
          <w:lang w:bidi="fa-IR"/>
        </w:rPr>
        <w:t>.</w:t>
      </w:r>
      <w:r w:rsidR="00CB1563">
        <w:rPr>
          <w:rtl/>
          <w:lang w:bidi="fa-IR"/>
        </w:rPr>
        <w:t xml:space="preserve"> </w:t>
      </w:r>
      <w:r w:rsidRPr="005F606A">
        <w:rPr>
          <w:rStyle w:val="libFootnotenumChar"/>
          <w:rtl/>
        </w:rPr>
        <w:t>(1146</w:t>
      </w:r>
      <w:r w:rsidR="009F07A6" w:rsidRPr="005F606A">
        <w:rPr>
          <w:rStyle w:val="libFootnotenumChar"/>
          <w:rtl/>
        </w:rPr>
        <w:t>)</w:t>
      </w:r>
    </w:p>
    <w:p w:rsidR="004675C8" w:rsidRDefault="00B403BA" w:rsidP="00B403BA">
      <w:pPr>
        <w:pStyle w:val="Heading2"/>
        <w:rPr>
          <w:rtl/>
          <w:lang w:bidi="fa-IR"/>
        </w:rPr>
      </w:pPr>
      <w:bookmarkStart w:id="440" w:name="_Toc394925415"/>
      <w:r>
        <w:rPr>
          <w:rtl/>
          <w:lang w:bidi="fa-IR"/>
        </w:rPr>
        <w:t>داورى سعد بن معاذ</w:t>
      </w:r>
      <w:bookmarkEnd w:id="440"/>
    </w:p>
    <w:p w:rsidR="004675C8" w:rsidRDefault="004675C8" w:rsidP="004675C8">
      <w:pPr>
        <w:pStyle w:val="libNormal"/>
        <w:rPr>
          <w:rtl/>
          <w:lang w:bidi="fa-IR"/>
        </w:rPr>
      </w:pPr>
      <w:r>
        <w:rPr>
          <w:rtl/>
          <w:lang w:bidi="fa-IR"/>
        </w:rPr>
        <w:t>يهود بنى قريظه كه از محاصره به تنگ آمدند و حاضر به پذيرفتن اسلام و جزيه هم نشدند</w:t>
      </w:r>
      <w:r w:rsidR="00361A98">
        <w:rPr>
          <w:rtl/>
          <w:lang w:bidi="fa-IR"/>
        </w:rPr>
        <w:t xml:space="preserve">، </w:t>
      </w:r>
      <w:r>
        <w:rPr>
          <w:rtl/>
          <w:lang w:bidi="fa-IR"/>
        </w:rPr>
        <w:t>چاره اى جز تسليم شدن نداشتند اما از سرنوشت خود بيمناك بودند</w:t>
      </w:r>
      <w:r w:rsidR="00361A98">
        <w:rPr>
          <w:rtl/>
          <w:lang w:bidi="fa-IR"/>
        </w:rPr>
        <w:t xml:space="preserve">؛ </w:t>
      </w:r>
      <w:r>
        <w:rPr>
          <w:rtl/>
          <w:lang w:bidi="fa-IR"/>
        </w:rPr>
        <w:t>از اين رو براى سران قبيله اوس كه هم پيمانان آنان بودند پيغام دادند كه ما چاره اى جز تسليم نداريم اما شما بايد به ما كمك كنيد و با محمد مذاكره نماييد تا درباره ما تخفيف بدهد و همانند بنى قينقاع و بنى النضير با ما رفتار كند</w:t>
      </w:r>
      <w:r w:rsidR="00361A98">
        <w:rPr>
          <w:rtl/>
          <w:lang w:bidi="fa-IR"/>
        </w:rPr>
        <w:t xml:space="preserve">. </w:t>
      </w:r>
    </w:p>
    <w:p w:rsidR="004675C8" w:rsidRDefault="004675C8" w:rsidP="004675C8">
      <w:pPr>
        <w:pStyle w:val="libNormal"/>
        <w:rPr>
          <w:rtl/>
          <w:lang w:bidi="fa-IR"/>
        </w:rPr>
      </w:pPr>
      <w:r>
        <w:rPr>
          <w:rtl/>
          <w:lang w:bidi="fa-IR"/>
        </w:rPr>
        <w:t>با اين پيغام چند تن از افراد آن قبيله به نزد رسول خدا (</w:t>
      </w:r>
      <w:r w:rsidR="005D0BB4" w:rsidRPr="005D0BB4">
        <w:rPr>
          <w:rStyle w:val="libAlaemChar"/>
          <w:rtl/>
        </w:rPr>
        <w:t>صلى‌الله‌عليه‌وآله‌وسلم</w:t>
      </w:r>
      <w:r>
        <w:rPr>
          <w:rtl/>
          <w:lang w:bidi="fa-IR"/>
        </w:rPr>
        <w:t>) رفتند و در اين باره با آن حضرت مذاكره كردند و گفتند</w:t>
      </w:r>
      <w:r w:rsidR="00361A98">
        <w:rPr>
          <w:rtl/>
          <w:lang w:bidi="fa-IR"/>
        </w:rPr>
        <w:t xml:space="preserve">: </w:t>
      </w:r>
      <w:r>
        <w:rPr>
          <w:rtl/>
          <w:lang w:bidi="fa-IR"/>
        </w:rPr>
        <w:t>اى پيامبر (</w:t>
      </w:r>
      <w:r w:rsidR="005D0BB4" w:rsidRPr="005D0BB4">
        <w:rPr>
          <w:rStyle w:val="libAlaemChar"/>
          <w:rtl/>
        </w:rPr>
        <w:t>صلى‌الله‌عليه‌وآله‌وسلم</w:t>
      </w:r>
      <w:r>
        <w:rPr>
          <w:rtl/>
          <w:lang w:bidi="fa-IR"/>
        </w:rPr>
        <w:t>) آيا راضى هستيد كه يك نفر از شما درباره بنى قريظه داورى كند؟</w:t>
      </w:r>
    </w:p>
    <w:p w:rsidR="004675C8" w:rsidRDefault="004675C8" w:rsidP="004675C8">
      <w:pPr>
        <w:pStyle w:val="libNormal"/>
        <w:rPr>
          <w:rtl/>
          <w:lang w:bidi="fa-IR"/>
        </w:rPr>
      </w:pPr>
      <w:r>
        <w:rPr>
          <w:rtl/>
          <w:lang w:bidi="fa-IR"/>
        </w:rPr>
        <w:t>همه گفتند</w:t>
      </w:r>
      <w:r w:rsidR="00361A98">
        <w:rPr>
          <w:rtl/>
          <w:lang w:bidi="fa-IR"/>
        </w:rPr>
        <w:t xml:space="preserve">: </w:t>
      </w:r>
      <w:r>
        <w:rPr>
          <w:rtl/>
          <w:lang w:bidi="fa-IR"/>
        </w:rPr>
        <w:t>آرى</w:t>
      </w:r>
      <w:r w:rsidR="00361A98">
        <w:rPr>
          <w:rtl/>
          <w:lang w:bidi="fa-IR"/>
        </w:rPr>
        <w:t xml:space="preserve">. </w:t>
      </w:r>
    </w:p>
    <w:p w:rsidR="004675C8" w:rsidRDefault="004675C8" w:rsidP="004675C8">
      <w:pPr>
        <w:pStyle w:val="libNormal"/>
        <w:rPr>
          <w:rtl/>
          <w:lang w:bidi="fa-IR"/>
        </w:rPr>
      </w:pPr>
      <w:r>
        <w:rPr>
          <w:rtl/>
          <w:lang w:bidi="fa-IR"/>
        </w:rPr>
        <w:lastRenderedPageBreak/>
        <w:t>رسول خدا (</w:t>
      </w:r>
      <w:r w:rsidR="005D0BB4" w:rsidRPr="005D0BB4">
        <w:rPr>
          <w:rStyle w:val="libAlaemChar"/>
          <w:rtl/>
        </w:rPr>
        <w:t>صلى‌الله‌عليه‌وآله‌وسلم</w:t>
      </w:r>
      <w:r>
        <w:rPr>
          <w:rtl/>
          <w:lang w:bidi="fa-IR"/>
        </w:rPr>
        <w:t>) سعد بن معاذ را به عنوان داور برگزيد تا او درباره بنى قريظه داورى كند</w:t>
      </w:r>
      <w:r w:rsidR="00361A98">
        <w:rPr>
          <w:rtl/>
          <w:lang w:bidi="fa-IR"/>
        </w:rPr>
        <w:t xml:space="preserve">. </w:t>
      </w:r>
      <w:r>
        <w:rPr>
          <w:rtl/>
          <w:lang w:bidi="fa-IR"/>
        </w:rPr>
        <w:t>سعد بن معاذ در خيمه زنى به نام رفيده كه كارش مداواى مجروحان جنگى بود</w:t>
      </w:r>
      <w:r w:rsidR="00361A98">
        <w:rPr>
          <w:rtl/>
          <w:lang w:bidi="fa-IR"/>
        </w:rPr>
        <w:t xml:space="preserve">، </w:t>
      </w:r>
      <w:r>
        <w:rPr>
          <w:rtl/>
          <w:lang w:bidi="fa-IR"/>
        </w:rPr>
        <w:t>بسترى بود</w:t>
      </w:r>
      <w:r w:rsidR="00361A98">
        <w:rPr>
          <w:rtl/>
          <w:lang w:bidi="fa-IR"/>
        </w:rPr>
        <w:t xml:space="preserve">، </w:t>
      </w:r>
      <w:r>
        <w:rPr>
          <w:rtl/>
          <w:lang w:bidi="fa-IR"/>
        </w:rPr>
        <w:t>جوانان اوس</w:t>
      </w:r>
      <w:r w:rsidR="00361A98">
        <w:rPr>
          <w:rtl/>
          <w:lang w:bidi="fa-IR"/>
        </w:rPr>
        <w:t xml:space="preserve">، </w:t>
      </w:r>
      <w:r>
        <w:rPr>
          <w:rtl/>
          <w:lang w:bidi="fa-IR"/>
        </w:rPr>
        <w:t>سعد را به حضور رسول خدا (</w:t>
      </w:r>
      <w:r w:rsidR="005D0BB4" w:rsidRPr="005D0BB4">
        <w:rPr>
          <w:rStyle w:val="libAlaemChar"/>
          <w:rtl/>
        </w:rPr>
        <w:t>صلى‌الله‌عليه‌وآله‌وسلم</w:t>
      </w:r>
      <w:r>
        <w:rPr>
          <w:rtl/>
          <w:lang w:bidi="fa-IR"/>
        </w:rPr>
        <w:t>) آوردند و از او درخواست كه با هم پيمانان آنان به نيكى رفتار كند</w:t>
      </w:r>
      <w:r w:rsidR="00361A98">
        <w:rPr>
          <w:rtl/>
          <w:lang w:bidi="fa-IR"/>
        </w:rPr>
        <w:t xml:space="preserve">. </w:t>
      </w:r>
    </w:p>
    <w:p w:rsidR="004675C8" w:rsidRDefault="004675C8" w:rsidP="004675C8">
      <w:pPr>
        <w:pStyle w:val="libNormal"/>
        <w:rPr>
          <w:rtl/>
          <w:lang w:bidi="fa-IR"/>
        </w:rPr>
      </w:pPr>
      <w:r>
        <w:rPr>
          <w:rtl/>
          <w:lang w:bidi="fa-IR"/>
        </w:rPr>
        <w:t>هنگامى كه سعد بر محضر رسول خدا (</w:t>
      </w:r>
      <w:r w:rsidR="005D0BB4" w:rsidRPr="005D0BB4">
        <w:rPr>
          <w:rStyle w:val="libAlaemChar"/>
          <w:rtl/>
        </w:rPr>
        <w:t>صلى‌الله‌عليه‌وآله‌وسلم</w:t>
      </w:r>
      <w:r>
        <w:rPr>
          <w:rtl/>
          <w:lang w:bidi="fa-IR"/>
        </w:rPr>
        <w:t>) وارد شد پيامبر (</w:t>
      </w:r>
      <w:r w:rsidR="005D0BB4" w:rsidRPr="005D0BB4">
        <w:rPr>
          <w:rStyle w:val="libAlaemChar"/>
          <w:rtl/>
        </w:rPr>
        <w:t>صلى‌الله‌عليه‌وآله‌وسلم</w:t>
      </w:r>
      <w:r>
        <w:rPr>
          <w:rtl/>
          <w:lang w:bidi="fa-IR"/>
        </w:rPr>
        <w:t>) به همگان گفت</w:t>
      </w:r>
      <w:r w:rsidR="00361A98">
        <w:rPr>
          <w:rtl/>
          <w:lang w:bidi="fa-IR"/>
        </w:rPr>
        <w:t xml:space="preserve">: </w:t>
      </w:r>
      <w:r>
        <w:rPr>
          <w:rtl/>
          <w:lang w:bidi="fa-IR"/>
        </w:rPr>
        <w:t>برخيزيد و به او احترام بگذاريد</w:t>
      </w:r>
      <w:r w:rsidR="00361A98">
        <w:rPr>
          <w:rtl/>
          <w:lang w:bidi="fa-IR"/>
        </w:rPr>
        <w:t xml:space="preserve">. </w:t>
      </w:r>
    </w:p>
    <w:p w:rsidR="004675C8" w:rsidRDefault="004675C8" w:rsidP="004675C8">
      <w:pPr>
        <w:pStyle w:val="libNormal"/>
        <w:rPr>
          <w:rtl/>
          <w:lang w:bidi="fa-IR"/>
        </w:rPr>
      </w:pPr>
      <w:r>
        <w:rPr>
          <w:rtl/>
          <w:lang w:bidi="fa-IR"/>
        </w:rPr>
        <w:t>مهاجرين و انصار همه برخاستند و نهايت احترام را به جا آوردند و از او درخواست كردند كه درباره بنى قريظه داورى كند</w:t>
      </w:r>
      <w:r w:rsidR="00361A98">
        <w:rPr>
          <w:rtl/>
          <w:lang w:bidi="fa-IR"/>
        </w:rPr>
        <w:t xml:space="preserve">. </w:t>
      </w:r>
      <w:r>
        <w:rPr>
          <w:rtl/>
          <w:lang w:bidi="fa-IR"/>
        </w:rPr>
        <w:t>سعد نيز از آنان پيمان گرفت كه آنچه را كه حق تشخيص دهد آنان اجرا كنند</w:t>
      </w:r>
      <w:r w:rsidR="00361A98">
        <w:rPr>
          <w:rtl/>
          <w:lang w:bidi="fa-IR"/>
        </w:rPr>
        <w:t xml:space="preserve">، </w:t>
      </w:r>
      <w:r>
        <w:rPr>
          <w:rtl/>
          <w:lang w:bidi="fa-IR"/>
        </w:rPr>
        <w:t>آنان نيز همگى پذيرفتند</w:t>
      </w:r>
      <w:r w:rsidR="00361A98">
        <w:rPr>
          <w:rtl/>
          <w:lang w:bidi="fa-IR"/>
        </w:rPr>
        <w:t xml:space="preserve">. </w:t>
      </w:r>
    </w:p>
    <w:p w:rsidR="004675C8" w:rsidRDefault="004675C8" w:rsidP="004675C8">
      <w:pPr>
        <w:pStyle w:val="libNormal"/>
        <w:rPr>
          <w:rtl/>
          <w:lang w:bidi="fa-IR"/>
        </w:rPr>
      </w:pPr>
      <w:r>
        <w:rPr>
          <w:rtl/>
          <w:lang w:bidi="fa-IR"/>
        </w:rPr>
        <w:t>سعد گفت</w:t>
      </w:r>
      <w:r w:rsidR="00361A98">
        <w:rPr>
          <w:rtl/>
          <w:lang w:bidi="fa-IR"/>
        </w:rPr>
        <w:t xml:space="preserve">: </w:t>
      </w:r>
      <w:r>
        <w:rPr>
          <w:rtl/>
          <w:lang w:bidi="fa-IR"/>
        </w:rPr>
        <w:t>حكم من آن است كه مردانشان (آنانى كه آماده جنگ با مسلمانان بودند) كشته شوند و فرزندان و زنانشان اسير و اموالشان تقسيم گردد</w:t>
      </w:r>
      <w:r w:rsidR="00361A98">
        <w:rPr>
          <w:rtl/>
          <w:lang w:bidi="fa-IR"/>
        </w:rPr>
        <w:t xml:space="preserve">. </w:t>
      </w:r>
      <w:r>
        <w:rPr>
          <w:rtl/>
          <w:lang w:bidi="fa-IR"/>
        </w:rPr>
        <w:t>گروهى از آنان كه اسلام را پذيرفتند نجات يافتند و سرزمين مدينه براى هميشه از وجود اين قوم منافق و دشمنان سرسخت لجوج پاك گرديد</w:t>
      </w:r>
      <w:r w:rsidR="00361A98">
        <w:rPr>
          <w:rtl/>
          <w:lang w:bidi="fa-IR"/>
        </w:rPr>
        <w:t xml:space="preserve">. </w:t>
      </w:r>
    </w:p>
    <w:p w:rsidR="004675C8" w:rsidRDefault="004675C8" w:rsidP="004675C8">
      <w:pPr>
        <w:pStyle w:val="libNormal"/>
        <w:rPr>
          <w:rtl/>
          <w:lang w:bidi="fa-IR"/>
        </w:rPr>
      </w:pPr>
      <w:r>
        <w:rPr>
          <w:rtl/>
          <w:lang w:bidi="fa-IR"/>
        </w:rPr>
        <w:t>هنگامى كه مقصران بنى قريظه را براى اعدام حاضر كردند</w:t>
      </w:r>
      <w:r w:rsidR="00361A98">
        <w:rPr>
          <w:rtl/>
          <w:lang w:bidi="fa-IR"/>
        </w:rPr>
        <w:t xml:space="preserve">، </w:t>
      </w:r>
      <w:r>
        <w:rPr>
          <w:rtl/>
          <w:lang w:bidi="fa-IR"/>
        </w:rPr>
        <w:t>آنان كينه هاى درونى خود را بيرون ريختند</w:t>
      </w:r>
      <w:r w:rsidR="00361A98">
        <w:rPr>
          <w:rtl/>
          <w:lang w:bidi="fa-IR"/>
        </w:rPr>
        <w:t xml:space="preserve">، </w:t>
      </w:r>
      <w:r>
        <w:rPr>
          <w:rtl/>
          <w:lang w:bidi="fa-IR"/>
        </w:rPr>
        <w:t>مثلا حيى بن اخطب كه رئيس قبيله بنى قريظه را به پيمان شكنى وادار كرده بود و به او قول داده بود كه در سرنوشت آنان شريك باشد</w:t>
      </w:r>
      <w:r w:rsidR="00361A98">
        <w:rPr>
          <w:rtl/>
          <w:lang w:bidi="fa-IR"/>
        </w:rPr>
        <w:t xml:space="preserve">، </w:t>
      </w:r>
      <w:r>
        <w:rPr>
          <w:rtl/>
          <w:lang w:bidi="fa-IR"/>
        </w:rPr>
        <w:t>هنگام اعدام رو به پيامبر (</w:t>
      </w:r>
      <w:r w:rsidR="005D0BB4" w:rsidRPr="005D0BB4">
        <w:rPr>
          <w:rStyle w:val="libAlaemChar"/>
          <w:rtl/>
        </w:rPr>
        <w:t>صلى‌الله‌عليه‌وآله‌وسلم</w:t>
      </w:r>
      <w:r>
        <w:rPr>
          <w:rtl/>
          <w:lang w:bidi="fa-IR"/>
        </w:rPr>
        <w:t>) كرد و گفتك من در دشمنى با تو پشيمان نيستم ولى خداوند هركس را خوار سازد او نيز خوار مى شود و ذلت و خوارى بر بنى اسرائيل از جانب خداوند قطعى است</w:t>
      </w:r>
      <w:r w:rsidR="00361A98">
        <w:rPr>
          <w:rtl/>
          <w:lang w:bidi="fa-IR"/>
        </w:rPr>
        <w:t>.</w:t>
      </w:r>
      <w:r w:rsidR="00CB1563">
        <w:rPr>
          <w:rtl/>
          <w:lang w:bidi="fa-IR"/>
        </w:rPr>
        <w:t xml:space="preserve"> </w:t>
      </w:r>
      <w:r w:rsidRPr="005F606A">
        <w:rPr>
          <w:rStyle w:val="libFootnotenumChar"/>
          <w:rtl/>
        </w:rPr>
        <w:t>(1147</w:t>
      </w:r>
      <w:r w:rsidR="009F07A6" w:rsidRPr="005F606A">
        <w:rPr>
          <w:rStyle w:val="libFootnotenumChar"/>
          <w:rtl/>
        </w:rPr>
        <w:t>)</w:t>
      </w:r>
      <w:r>
        <w:rPr>
          <w:rtl/>
          <w:lang w:bidi="fa-IR"/>
        </w:rPr>
        <w:t xml:space="preserve"> همچنين سعد بن معاذ حكم كرد كه يك زن يهودى كه در اثناى جنگ</w:t>
      </w:r>
      <w:r w:rsidR="00361A98">
        <w:rPr>
          <w:rtl/>
          <w:lang w:bidi="fa-IR"/>
        </w:rPr>
        <w:t xml:space="preserve">، </w:t>
      </w:r>
      <w:r>
        <w:rPr>
          <w:rtl/>
          <w:lang w:bidi="fa-IR"/>
        </w:rPr>
        <w:t>مسلمانى را كشته بود به اعدام محكوم گردد</w:t>
      </w:r>
      <w:r w:rsidR="00361A98">
        <w:rPr>
          <w:rtl/>
          <w:lang w:bidi="fa-IR"/>
        </w:rPr>
        <w:t xml:space="preserve">. </w:t>
      </w:r>
      <w:r>
        <w:rPr>
          <w:rtl/>
          <w:lang w:bidi="fa-IR"/>
        </w:rPr>
        <w:t>چهار تن از بنى قريظه اسلام آوردند و در رديف مسلمانان قرار گرفتند</w:t>
      </w:r>
      <w:r w:rsidR="00361A98">
        <w:rPr>
          <w:rtl/>
          <w:lang w:bidi="fa-IR"/>
        </w:rPr>
        <w:t xml:space="preserve">. </w:t>
      </w:r>
    </w:p>
    <w:p w:rsidR="004675C8" w:rsidRDefault="004675C8" w:rsidP="004675C8">
      <w:pPr>
        <w:pStyle w:val="libNormal"/>
        <w:rPr>
          <w:rtl/>
          <w:lang w:bidi="fa-IR"/>
        </w:rPr>
      </w:pPr>
      <w:r>
        <w:rPr>
          <w:rtl/>
          <w:lang w:bidi="fa-IR"/>
        </w:rPr>
        <w:lastRenderedPageBreak/>
        <w:t>در اين جنگ</w:t>
      </w:r>
      <w:r w:rsidR="00361A98">
        <w:rPr>
          <w:rtl/>
          <w:lang w:bidi="fa-IR"/>
        </w:rPr>
        <w:t xml:space="preserve">، </w:t>
      </w:r>
      <w:r>
        <w:rPr>
          <w:rtl/>
          <w:lang w:bidi="fa-IR"/>
        </w:rPr>
        <w:t>يك نفر از مسلمانان به شهادت رسيد و او خلاد بن سويد بود كه زنى يهودى او را با پرتاب سنگى به شهادت رساند</w:t>
      </w:r>
      <w:r w:rsidR="00361A98">
        <w:rPr>
          <w:rtl/>
          <w:lang w:bidi="fa-IR"/>
        </w:rPr>
        <w:t xml:space="preserve">. </w:t>
      </w:r>
      <w:r>
        <w:rPr>
          <w:rtl/>
          <w:lang w:bidi="fa-IR"/>
        </w:rPr>
        <w:t>غائله بنى قريظه در نوزدهم ذى الحجه در سال پنجم هجرت به پايان رسيد</w:t>
      </w:r>
      <w:r w:rsidR="00361A98">
        <w:rPr>
          <w:rtl/>
          <w:lang w:bidi="fa-IR"/>
        </w:rPr>
        <w:t xml:space="preserve">. </w:t>
      </w:r>
      <w:r>
        <w:rPr>
          <w:rtl/>
          <w:lang w:bidi="fa-IR"/>
        </w:rPr>
        <w:t>آيات 26 و 27 سوره احزاب در مورد بنى قريظه نازل گرديد</w:t>
      </w:r>
      <w:r w:rsidR="00361A98">
        <w:rPr>
          <w:rtl/>
          <w:lang w:bidi="fa-IR"/>
        </w:rPr>
        <w:t xml:space="preserve">. </w:t>
      </w:r>
    </w:p>
    <w:p w:rsidR="004675C8" w:rsidRDefault="004675C8" w:rsidP="004675C8">
      <w:pPr>
        <w:pStyle w:val="libNormal"/>
        <w:rPr>
          <w:rtl/>
          <w:lang w:bidi="fa-IR"/>
        </w:rPr>
      </w:pPr>
      <w:r>
        <w:rPr>
          <w:rtl/>
          <w:lang w:bidi="fa-IR"/>
        </w:rPr>
        <w:t>سعد معاذ كه در جنگ خندق زخمى شده بود پس از حادثه بنى قريظه به دليل خون ريزى بيش از حد به شهادت رسيد</w:t>
      </w:r>
      <w:r w:rsidR="00361A98">
        <w:rPr>
          <w:rtl/>
          <w:lang w:bidi="fa-IR"/>
        </w:rPr>
        <w:t xml:space="preserve">. </w:t>
      </w:r>
    </w:p>
    <w:p w:rsidR="004675C8" w:rsidRDefault="00B403BA" w:rsidP="00B403BA">
      <w:pPr>
        <w:pStyle w:val="Heading2"/>
        <w:rPr>
          <w:rtl/>
          <w:lang w:bidi="fa-IR"/>
        </w:rPr>
      </w:pPr>
      <w:bookmarkStart w:id="441" w:name="_Toc394925416"/>
      <w:r>
        <w:rPr>
          <w:rtl/>
          <w:lang w:bidi="fa-IR"/>
        </w:rPr>
        <w:t>صلح حديبيه</w:t>
      </w:r>
      <w:bookmarkEnd w:id="441"/>
    </w:p>
    <w:p w:rsidR="004675C8" w:rsidRDefault="004675C8" w:rsidP="004675C8">
      <w:pPr>
        <w:pStyle w:val="libNormal"/>
        <w:rPr>
          <w:rtl/>
          <w:lang w:bidi="fa-IR"/>
        </w:rPr>
      </w:pPr>
      <w:r>
        <w:rPr>
          <w:rtl/>
          <w:lang w:bidi="fa-IR"/>
        </w:rPr>
        <w:t>پيامبر اسلام (</w:t>
      </w:r>
      <w:r w:rsidR="005D0BB4" w:rsidRPr="005D0BB4">
        <w:rPr>
          <w:rStyle w:val="libAlaemChar"/>
          <w:rtl/>
        </w:rPr>
        <w:t>صلى‌الله‌عليه‌وآله‌وسلم</w:t>
      </w:r>
      <w:r>
        <w:rPr>
          <w:rtl/>
          <w:lang w:bidi="fa-IR"/>
        </w:rPr>
        <w:t>) در سال ششم هجرى ماه ذى القعده</w:t>
      </w:r>
      <w:r w:rsidR="00361A98">
        <w:rPr>
          <w:rtl/>
          <w:lang w:bidi="fa-IR"/>
        </w:rPr>
        <w:t xml:space="preserve">، </w:t>
      </w:r>
      <w:r>
        <w:rPr>
          <w:rtl/>
          <w:lang w:bidi="fa-IR"/>
        </w:rPr>
        <w:t>تصميم گرفت كه به اتفاق مهاجرين و انصار و ساير مسلمانان براى مراسم عمره به سوى مكه حركت كند</w:t>
      </w:r>
      <w:r w:rsidR="00361A98">
        <w:rPr>
          <w:rtl/>
          <w:lang w:bidi="fa-IR"/>
        </w:rPr>
        <w:t xml:space="preserve">؛ </w:t>
      </w:r>
      <w:r>
        <w:rPr>
          <w:rtl/>
          <w:lang w:bidi="fa-IR"/>
        </w:rPr>
        <w:t>او از قبل به مسلمانان اطلاع داده بود كه من در خواب ديدم همراه يارانم وارد مسجد الحرام شده ايم و مشغول مناسك عمره هستيم</w:t>
      </w:r>
      <w:r w:rsidR="00361A98">
        <w:rPr>
          <w:rtl/>
          <w:lang w:bidi="fa-IR"/>
        </w:rPr>
        <w:t xml:space="preserve">. </w:t>
      </w:r>
      <w:r>
        <w:rPr>
          <w:rtl/>
          <w:lang w:bidi="fa-IR"/>
        </w:rPr>
        <w:t>پيامبر خدا (</w:t>
      </w:r>
      <w:r w:rsidR="005D0BB4" w:rsidRPr="005D0BB4">
        <w:rPr>
          <w:rStyle w:val="libAlaemChar"/>
          <w:rtl/>
        </w:rPr>
        <w:t>صلى‌الله‌عليه‌وآله‌وسلم</w:t>
      </w:r>
      <w:r>
        <w:rPr>
          <w:rtl/>
          <w:lang w:bidi="fa-IR"/>
        </w:rPr>
        <w:t>) همه مسلمانان را تشويق به شركت در اين سفر نمود</w:t>
      </w:r>
      <w:r w:rsidR="00361A98">
        <w:rPr>
          <w:rtl/>
          <w:lang w:bidi="fa-IR"/>
        </w:rPr>
        <w:t xml:space="preserve">، </w:t>
      </w:r>
      <w:r>
        <w:rPr>
          <w:rtl/>
          <w:lang w:bidi="fa-IR"/>
        </w:rPr>
        <w:t>اما گروهى خوددارى كردند ولى جمع كثيرى از مهاجرين و انصار و اعراب باديه نشين در خدمتش عازم مكه شدند</w:t>
      </w:r>
      <w:r w:rsidR="00361A98">
        <w:rPr>
          <w:rtl/>
          <w:lang w:bidi="fa-IR"/>
        </w:rPr>
        <w:t xml:space="preserve">. </w:t>
      </w:r>
      <w:r>
        <w:rPr>
          <w:rtl/>
          <w:lang w:bidi="fa-IR"/>
        </w:rPr>
        <w:t>اين جمعيت كه در حدود يك هزار و چهارصد نفر بودند</w:t>
      </w:r>
      <w:r w:rsidR="00361A98">
        <w:rPr>
          <w:rtl/>
          <w:lang w:bidi="fa-IR"/>
        </w:rPr>
        <w:t xml:space="preserve">، </w:t>
      </w:r>
      <w:r>
        <w:rPr>
          <w:rtl/>
          <w:lang w:bidi="fa-IR"/>
        </w:rPr>
        <w:t>لباس ‍ احرام بر تن داشتند و جز شمشير كه اسلحه مسافران محسوب مى شد</w:t>
      </w:r>
      <w:r w:rsidR="00361A98">
        <w:rPr>
          <w:rtl/>
          <w:lang w:bidi="fa-IR"/>
        </w:rPr>
        <w:t xml:space="preserve">، </w:t>
      </w:r>
      <w:r>
        <w:rPr>
          <w:rtl/>
          <w:lang w:bidi="fa-IR"/>
        </w:rPr>
        <w:t>هيچ سلاح جنگى با خود برنداشتند</w:t>
      </w:r>
      <w:r w:rsidR="00361A98">
        <w:rPr>
          <w:rtl/>
          <w:lang w:bidi="fa-IR"/>
        </w:rPr>
        <w:t xml:space="preserve">. </w:t>
      </w:r>
    </w:p>
    <w:p w:rsidR="004675C8" w:rsidRDefault="004675C8" w:rsidP="004675C8">
      <w:pPr>
        <w:pStyle w:val="libNormal"/>
        <w:rPr>
          <w:rtl/>
          <w:lang w:bidi="fa-IR"/>
        </w:rPr>
      </w:pPr>
      <w:r>
        <w:rPr>
          <w:rtl/>
          <w:lang w:bidi="fa-IR"/>
        </w:rPr>
        <w:t>مسلمانان در ذى الحليفه</w:t>
      </w:r>
      <w:r w:rsidR="00361A98">
        <w:rPr>
          <w:rtl/>
          <w:lang w:bidi="fa-IR"/>
        </w:rPr>
        <w:t xml:space="preserve">، </w:t>
      </w:r>
      <w:r>
        <w:rPr>
          <w:rtl/>
          <w:lang w:bidi="fa-IR"/>
        </w:rPr>
        <w:t>نزديك مدينه احرام بستند و با تعداد زيادى شتر براى قربانى حركت كردند</w:t>
      </w:r>
      <w:r w:rsidR="00361A98">
        <w:rPr>
          <w:rtl/>
          <w:lang w:bidi="fa-IR"/>
        </w:rPr>
        <w:t xml:space="preserve">. </w:t>
      </w:r>
      <w:r>
        <w:rPr>
          <w:rtl/>
          <w:lang w:bidi="fa-IR"/>
        </w:rPr>
        <w:t>اين وضعيت سفر</w:t>
      </w:r>
      <w:r w:rsidR="00361A98">
        <w:rPr>
          <w:rtl/>
          <w:lang w:bidi="fa-IR"/>
        </w:rPr>
        <w:t xml:space="preserve">، </w:t>
      </w:r>
      <w:r>
        <w:rPr>
          <w:rtl/>
          <w:lang w:bidi="fa-IR"/>
        </w:rPr>
        <w:t>به خوبى نشان مى داد كه هدفى جز انجام اين عبادت بزرگ نداشتند</w:t>
      </w:r>
      <w:r w:rsidR="00361A98">
        <w:rPr>
          <w:rtl/>
          <w:lang w:bidi="fa-IR"/>
        </w:rPr>
        <w:t xml:space="preserve">، </w:t>
      </w:r>
      <w:r>
        <w:rPr>
          <w:rtl/>
          <w:lang w:bidi="fa-IR"/>
        </w:rPr>
        <w:t>تا اين پيامبر (</w:t>
      </w:r>
      <w:r w:rsidR="005D0BB4" w:rsidRPr="005D0BB4">
        <w:rPr>
          <w:rStyle w:val="libAlaemChar"/>
          <w:rtl/>
        </w:rPr>
        <w:t>صلى‌الله‌عليه‌وآله‌وسلم</w:t>
      </w:r>
      <w:r>
        <w:rPr>
          <w:rtl/>
          <w:lang w:bidi="fa-IR"/>
        </w:rPr>
        <w:t>) وارد سرزمين حديبيه</w:t>
      </w:r>
      <w:r w:rsidR="00CB1563">
        <w:rPr>
          <w:rtl/>
          <w:lang w:bidi="fa-IR"/>
        </w:rPr>
        <w:t xml:space="preserve"> </w:t>
      </w:r>
      <w:r w:rsidRPr="005F606A">
        <w:rPr>
          <w:rStyle w:val="libFootnotenumChar"/>
          <w:rtl/>
        </w:rPr>
        <w:t>(1148</w:t>
      </w:r>
      <w:r w:rsidR="009F07A6" w:rsidRPr="005F606A">
        <w:rPr>
          <w:rStyle w:val="libFootnotenumChar"/>
          <w:rtl/>
        </w:rPr>
        <w:t>)</w:t>
      </w:r>
      <w:r>
        <w:rPr>
          <w:rtl/>
          <w:lang w:bidi="fa-IR"/>
        </w:rPr>
        <w:t xml:space="preserve"> شد</w:t>
      </w:r>
      <w:r w:rsidR="00361A98">
        <w:rPr>
          <w:rtl/>
          <w:lang w:bidi="fa-IR"/>
        </w:rPr>
        <w:t xml:space="preserve">. </w:t>
      </w:r>
    </w:p>
    <w:p w:rsidR="004675C8" w:rsidRDefault="004675C8" w:rsidP="004675C8">
      <w:pPr>
        <w:pStyle w:val="libNormal"/>
        <w:rPr>
          <w:rtl/>
          <w:lang w:bidi="fa-IR"/>
        </w:rPr>
      </w:pPr>
      <w:r>
        <w:rPr>
          <w:rtl/>
          <w:lang w:bidi="fa-IR"/>
        </w:rPr>
        <w:t>آن گاه قريش از حركت پيامبر (</w:t>
      </w:r>
      <w:r w:rsidR="005D0BB4" w:rsidRPr="005D0BB4">
        <w:rPr>
          <w:rStyle w:val="libAlaemChar"/>
          <w:rtl/>
        </w:rPr>
        <w:t>صلى‌الله‌عليه‌وآله‌وسلم</w:t>
      </w:r>
      <w:r>
        <w:rPr>
          <w:rtl/>
          <w:lang w:bidi="fa-IR"/>
        </w:rPr>
        <w:t>) با خبر شدند و نيروهاى خود را گرد آوردند و به لات و عزى سوگند ياد كردند كه از ورود آنان جلوگيرى كنند</w:t>
      </w:r>
      <w:r w:rsidR="00361A98">
        <w:rPr>
          <w:rtl/>
          <w:lang w:bidi="fa-IR"/>
        </w:rPr>
        <w:t xml:space="preserve">؛ </w:t>
      </w:r>
      <w:r>
        <w:rPr>
          <w:rtl/>
          <w:lang w:bidi="fa-IR"/>
        </w:rPr>
        <w:t xml:space="preserve">از </w:t>
      </w:r>
      <w:r>
        <w:rPr>
          <w:rtl/>
          <w:lang w:bidi="fa-IR"/>
        </w:rPr>
        <w:lastRenderedPageBreak/>
        <w:t>اين رو راه را بر پيغمبر (</w:t>
      </w:r>
      <w:r w:rsidR="005D0BB4" w:rsidRPr="005D0BB4">
        <w:rPr>
          <w:rStyle w:val="libAlaemChar"/>
          <w:rtl/>
        </w:rPr>
        <w:t>صلى‌الله‌عليه‌وآله‌وسلم</w:t>
      </w:r>
      <w:r>
        <w:rPr>
          <w:rtl/>
          <w:lang w:bidi="fa-IR"/>
        </w:rPr>
        <w:t>) بستند و از ورود او به مكه جلوگيرى كردند و در واقع تمام سنت هايى را كه در زمينه امنيت زائران خانه خدا در ماه حرام داشتند زير پا گذاردند</w:t>
      </w:r>
      <w:r w:rsidR="00361A98">
        <w:rPr>
          <w:rtl/>
          <w:lang w:bidi="fa-IR"/>
        </w:rPr>
        <w:t xml:space="preserve">؛ </w:t>
      </w:r>
      <w:r>
        <w:rPr>
          <w:rtl/>
          <w:lang w:bidi="fa-IR"/>
        </w:rPr>
        <w:t>چرا كه آنان معتقد بودند در ماه هاى حرام از جمله ماه ذى القعده كه پيامبر در آن ماه قصد عمره داشت</w:t>
      </w:r>
      <w:r w:rsidR="00361A98">
        <w:rPr>
          <w:rtl/>
          <w:lang w:bidi="fa-IR"/>
        </w:rPr>
        <w:t xml:space="preserve">، </w:t>
      </w:r>
      <w:r>
        <w:rPr>
          <w:rtl/>
          <w:lang w:bidi="fa-IR"/>
        </w:rPr>
        <w:t>و بويژه در حال احرام نبايد مانع كسى شوند</w:t>
      </w:r>
      <w:r w:rsidR="00361A98">
        <w:rPr>
          <w:rtl/>
          <w:lang w:bidi="fa-IR"/>
        </w:rPr>
        <w:t xml:space="preserve">، </w:t>
      </w:r>
      <w:r>
        <w:rPr>
          <w:rtl/>
          <w:lang w:bidi="fa-IR"/>
        </w:rPr>
        <w:t>حتى اگر قاتل پدر خويش را در اين ايام و در اين مراسم مى ديدند ابدا متعرض ‍ نمى شدند</w:t>
      </w:r>
      <w:r w:rsidR="00361A98">
        <w:rPr>
          <w:rtl/>
          <w:lang w:bidi="fa-IR"/>
        </w:rPr>
        <w:t xml:space="preserve">. </w:t>
      </w:r>
    </w:p>
    <w:p w:rsidR="004675C8" w:rsidRDefault="004675C8" w:rsidP="004675C8">
      <w:pPr>
        <w:pStyle w:val="libNormal"/>
        <w:rPr>
          <w:rtl/>
          <w:lang w:bidi="fa-IR"/>
        </w:rPr>
      </w:pPr>
      <w:r>
        <w:rPr>
          <w:rtl/>
          <w:lang w:bidi="fa-IR"/>
        </w:rPr>
        <w:t>در اينجا سفرايى ميان قريش و پيامبر رفت و آمد كردند تا مشكل به طريقى حل گردد</w:t>
      </w:r>
      <w:r w:rsidR="00361A98">
        <w:rPr>
          <w:rtl/>
          <w:lang w:bidi="fa-IR"/>
        </w:rPr>
        <w:t xml:space="preserve">، </w:t>
      </w:r>
      <w:r>
        <w:rPr>
          <w:rtl/>
          <w:lang w:bidi="fa-IR"/>
        </w:rPr>
        <w:t>سرانجام عروه بن مسعود ثقفى كه مرد هوشيارى بود از طرف قريش خدمت پيامبر (</w:t>
      </w:r>
      <w:r w:rsidR="005D0BB4" w:rsidRPr="005D0BB4">
        <w:rPr>
          <w:rStyle w:val="libAlaemChar"/>
          <w:rtl/>
        </w:rPr>
        <w:t>صلى‌الله‌عليه‌وآله‌وسلم</w:t>
      </w:r>
      <w:r>
        <w:rPr>
          <w:rtl/>
          <w:lang w:bidi="fa-IR"/>
        </w:rPr>
        <w:t>) آمد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من به قصد جنگ نيامده ام و تنها هدفم زيارت خانه خداست</w:t>
      </w:r>
      <w:r w:rsidR="00361A98">
        <w:rPr>
          <w:rtl/>
          <w:lang w:bidi="fa-IR"/>
        </w:rPr>
        <w:t xml:space="preserve">. </w:t>
      </w:r>
      <w:r>
        <w:rPr>
          <w:rtl/>
          <w:lang w:bidi="fa-IR"/>
        </w:rPr>
        <w:t>ضمنا «عروه» در اين ملاقات</w:t>
      </w:r>
      <w:r w:rsidR="00361A98">
        <w:rPr>
          <w:rtl/>
          <w:lang w:bidi="fa-IR"/>
        </w:rPr>
        <w:t xml:space="preserve">، </w:t>
      </w:r>
      <w:r>
        <w:rPr>
          <w:rtl/>
          <w:lang w:bidi="fa-IR"/>
        </w:rPr>
        <w:t>منظره وضو گرفتن پيامبر (</w:t>
      </w:r>
      <w:r w:rsidR="005D0BB4" w:rsidRPr="005D0BB4">
        <w:rPr>
          <w:rStyle w:val="libAlaemChar"/>
          <w:rtl/>
        </w:rPr>
        <w:t>صلى‌الله‌عليه‌وآله‌وسلم</w:t>
      </w:r>
      <w:r>
        <w:rPr>
          <w:rtl/>
          <w:lang w:bidi="fa-IR"/>
        </w:rPr>
        <w:t>) را كه اصحاب اجازه نمى دادند قطره اى از آب وضوى او به روى زمين بيفتد مشاهده كرد و چون بازگشت به قريش ‍ گفت</w:t>
      </w:r>
      <w:r w:rsidR="00361A98">
        <w:rPr>
          <w:rtl/>
          <w:lang w:bidi="fa-IR"/>
        </w:rPr>
        <w:t xml:space="preserve">: </w:t>
      </w:r>
      <w:r>
        <w:rPr>
          <w:rtl/>
          <w:lang w:bidi="fa-IR"/>
        </w:rPr>
        <w:t>من به ديار كسرى و قيصر و نجاشى رفته ام</w:t>
      </w:r>
      <w:r w:rsidR="00361A98">
        <w:rPr>
          <w:rtl/>
          <w:lang w:bidi="fa-IR"/>
        </w:rPr>
        <w:t xml:space="preserve">، </w:t>
      </w:r>
      <w:r>
        <w:rPr>
          <w:rtl/>
          <w:lang w:bidi="fa-IR"/>
        </w:rPr>
        <w:t>هرگز زمامدارى را در ميان قومش</w:t>
      </w:r>
      <w:r w:rsidR="00361A98">
        <w:rPr>
          <w:rtl/>
          <w:lang w:bidi="fa-IR"/>
        </w:rPr>
        <w:t xml:space="preserve">، </w:t>
      </w:r>
      <w:r>
        <w:rPr>
          <w:rtl/>
          <w:lang w:bidi="fa-IR"/>
        </w:rPr>
        <w:t>به عظمت محمد در ميان يارانش نديدم و اگر تصور كنيد كه آنان دست از محمد برمى دارند</w:t>
      </w:r>
      <w:r w:rsidR="00361A98">
        <w:rPr>
          <w:rtl/>
          <w:lang w:bidi="fa-IR"/>
        </w:rPr>
        <w:t xml:space="preserve">، </w:t>
      </w:r>
      <w:r>
        <w:rPr>
          <w:rtl/>
          <w:lang w:bidi="fa-IR"/>
        </w:rPr>
        <w:t>اشتباه بزرگى است</w:t>
      </w:r>
      <w:r w:rsidR="00361A98">
        <w:rPr>
          <w:rtl/>
          <w:lang w:bidi="fa-IR"/>
        </w:rPr>
        <w:t xml:space="preserve">، </w:t>
      </w:r>
      <w:r>
        <w:rPr>
          <w:rtl/>
          <w:lang w:bidi="fa-IR"/>
        </w:rPr>
        <w:t>شما با چنين افراد ايثار گرى رو به رو هستيد</w:t>
      </w:r>
      <w:r w:rsidR="00361A98">
        <w:rPr>
          <w:rtl/>
          <w:lang w:bidi="fa-IR"/>
        </w:rPr>
        <w:t xml:space="preserve">، </w:t>
      </w:r>
      <w:r>
        <w:rPr>
          <w:rtl/>
          <w:lang w:bidi="fa-IR"/>
        </w:rPr>
        <w:t>پس تصميم خود را بگيريد</w:t>
      </w:r>
      <w:r w:rsidR="00361A98">
        <w:rPr>
          <w:rtl/>
          <w:lang w:bidi="fa-IR"/>
        </w:rPr>
        <w:t xml:space="preserve">. </w:t>
      </w:r>
    </w:p>
    <w:p w:rsidR="004675C8" w:rsidRDefault="00B403BA" w:rsidP="00B403BA">
      <w:pPr>
        <w:pStyle w:val="Heading2"/>
        <w:rPr>
          <w:rtl/>
          <w:lang w:bidi="fa-IR"/>
        </w:rPr>
      </w:pPr>
      <w:bookmarkStart w:id="442" w:name="_Toc394925417"/>
      <w:r>
        <w:rPr>
          <w:rtl/>
          <w:lang w:bidi="fa-IR"/>
        </w:rPr>
        <w:t>بيعت رضوان</w:t>
      </w:r>
      <w:bookmarkEnd w:id="442"/>
    </w:p>
    <w:p w:rsidR="004675C8" w:rsidRDefault="004675C8" w:rsidP="004675C8">
      <w:pPr>
        <w:pStyle w:val="libNormal"/>
        <w:rPr>
          <w:rtl/>
          <w:lang w:bidi="fa-IR"/>
        </w:rPr>
      </w:pPr>
      <w:r>
        <w:rPr>
          <w:rtl/>
          <w:lang w:bidi="fa-IR"/>
        </w:rPr>
        <w:t>در اين ميان پيامبر (</w:t>
      </w:r>
      <w:r w:rsidR="005D0BB4" w:rsidRPr="005D0BB4">
        <w:rPr>
          <w:rStyle w:val="libAlaemChar"/>
          <w:rtl/>
        </w:rPr>
        <w:t>صلى‌الله‌عليه‌وآله‌وسلم</w:t>
      </w:r>
      <w:r>
        <w:rPr>
          <w:rtl/>
          <w:lang w:bidi="fa-IR"/>
        </w:rPr>
        <w:t>) به عمر پيشنهاد فرمود كه به مكه برود و اشراف قريش را از هدف اين سفر با خبر كند</w:t>
      </w:r>
      <w:r w:rsidR="00361A98">
        <w:rPr>
          <w:rtl/>
          <w:lang w:bidi="fa-IR"/>
        </w:rPr>
        <w:t xml:space="preserve">، </w:t>
      </w:r>
      <w:r>
        <w:rPr>
          <w:rtl/>
          <w:lang w:bidi="fa-IR"/>
        </w:rPr>
        <w:t>عمر گفت</w:t>
      </w:r>
      <w:r w:rsidR="00361A98">
        <w:rPr>
          <w:rtl/>
          <w:lang w:bidi="fa-IR"/>
        </w:rPr>
        <w:t xml:space="preserve">: </w:t>
      </w:r>
      <w:r>
        <w:rPr>
          <w:rtl/>
          <w:lang w:bidi="fa-IR"/>
        </w:rPr>
        <w:t>قريش ‍ با من عداوت شديدى دارند و من از آنان بيمناكم</w:t>
      </w:r>
      <w:r w:rsidR="00361A98">
        <w:rPr>
          <w:rtl/>
          <w:lang w:bidi="fa-IR"/>
        </w:rPr>
        <w:t xml:space="preserve">، </w:t>
      </w:r>
      <w:r>
        <w:rPr>
          <w:rtl/>
          <w:lang w:bidi="fa-IR"/>
        </w:rPr>
        <w:t>پس بهتر اين است كه عثمان براى اين كار انتخاب شود</w:t>
      </w:r>
      <w:r w:rsidR="00361A98">
        <w:rPr>
          <w:rtl/>
          <w:lang w:bidi="fa-IR"/>
        </w:rPr>
        <w:t xml:space="preserve">. </w:t>
      </w:r>
      <w:r>
        <w:rPr>
          <w:rtl/>
          <w:lang w:bidi="fa-IR"/>
        </w:rPr>
        <w:t>عثمان بن عفان در پناه يكى از بستگان اموى خود به نام ابان بن سعيد بن عاص وارد مكه شد و پيام پيامبر (</w:t>
      </w:r>
      <w:r w:rsidR="005D0BB4" w:rsidRPr="005D0BB4">
        <w:rPr>
          <w:rStyle w:val="libAlaemChar"/>
          <w:rtl/>
        </w:rPr>
        <w:t>صلى‌الله‌عليه‌وآله‌وسلم</w:t>
      </w:r>
      <w:r>
        <w:rPr>
          <w:rtl/>
          <w:lang w:bidi="fa-IR"/>
        </w:rPr>
        <w:t>) را به سران قريش رسانيد</w:t>
      </w:r>
      <w:r w:rsidR="00361A98">
        <w:rPr>
          <w:rtl/>
          <w:lang w:bidi="fa-IR"/>
        </w:rPr>
        <w:t xml:space="preserve">. </w:t>
      </w:r>
      <w:r>
        <w:rPr>
          <w:rtl/>
          <w:lang w:bidi="fa-IR"/>
        </w:rPr>
        <w:t xml:space="preserve">آنان گفتند </w:t>
      </w:r>
      <w:r>
        <w:rPr>
          <w:rtl/>
          <w:lang w:bidi="fa-IR"/>
        </w:rPr>
        <w:lastRenderedPageBreak/>
        <w:t>كه ما سوگند ياد كرده ايم كه نگذاريم محمد به زور وارد مكه شود و اين سوگند باب مذاكره را در امر ورود مسلمانان به مكه بسته است</w:t>
      </w:r>
      <w:r w:rsidR="00361A98">
        <w:rPr>
          <w:rtl/>
          <w:lang w:bidi="fa-IR"/>
        </w:rPr>
        <w:t xml:space="preserve">. </w:t>
      </w:r>
      <w:r>
        <w:rPr>
          <w:rtl/>
          <w:lang w:bidi="fa-IR"/>
        </w:rPr>
        <w:t>سپس به عثمان اجازه دادند كه كعبه را طواف كند</w:t>
      </w:r>
      <w:r w:rsidR="00361A98">
        <w:rPr>
          <w:rtl/>
          <w:lang w:bidi="fa-IR"/>
        </w:rPr>
        <w:t xml:space="preserve">، </w:t>
      </w:r>
      <w:r>
        <w:rPr>
          <w:rtl/>
          <w:lang w:bidi="fa-IR"/>
        </w:rPr>
        <w:t>ولى او به احترام پيامبر (</w:t>
      </w:r>
      <w:r w:rsidR="005D0BB4" w:rsidRPr="005D0BB4">
        <w:rPr>
          <w:rStyle w:val="libAlaemChar"/>
          <w:rtl/>
        </w:rPr>
        <w:t>صلى‌الله‌عليه‌وآله‌وسلم</w:t>
      </w:r>
      <w:r>
        <w:rPr>
          <w:rtl/>
          <w:lang w:bidi="fa-IR"/>
        </w:rPr>
        <w:t>) از طواف خانه كعبه امتناع ورزيد</w:t>
      </w:r>
      <w:r w:rsidR="00361A98">
        <w:rPr>
          <w:rtl/>
          <w:lang w:bidi="fa-IR"/>
        </w:rPr>
        <w:t xml:space="preserve">. </w:t>
      </w:r>
      <w:r>
        <w:rPr>
          <w:rtl/>
          <w:lang w:bidi="fa-IR"/>
        </w:rPr>
        <w:t>قريش از بازگشت عثمان به سوى پيامبر (</w:t>
      </w:r>
      <w:r w:rsidR="005D0BB4" w:rsidRPr="005D0BB4">
        <w:rPr>
          <w:rStyle w:val="libAlaemChar"/>
          <w:rtl/>
        </w:rPr>
        <w:t>صلى‌الله‌عليه‌وآله‌وسلم</w:t>
      </w:r>
      <w:r>
        <w:rPr>
          <w:rtl/>
          <w:lang w:bidi="fa-IR"/>
        </w:rPr>
        <w:t>) جلوگيرى كردند</w:t>
      </w:r>
      <w:r w:rsidR="00361A98">
        <w:rPr>
          <w:rtl/>
          <w:lang w:bidi="fa-IR"/>
        </w:rPr>
        <w:t xml:space="preserve">، </w:t>
      </w:r>
      <w:r>
        <w:rPr>
          <w:rtl/>
          <w:lang w:bidi="fa-IR"/>
        </w:rPr>
        <w:t>چيزى نگذشت كه خبر قتل عثمان از طرف شايعه سازان</w:t>
      </w:r>
      <w:r w:rsidR="00361A98">
        <w:rPr>
          <w:rtl/>
          <w:lang w:bidi="fa-IR"/>
        </w:rPr>
        <w:t xml:space="preserve">، </w:t>
      </w:r>
      <w:r>
        <w:rPr>
          <w:rtl/>
          <w:lang w:bidi="fa-IR"/>
        </w:rPr>
        <w:t>در ميان ياران رسول خدا (</w:t>
      </w:r>
      <w:r w:rsidR="005D0BB4" w:rsidRPr="005D0BB4">
        <w:rPr>
          <w:rStyle w:val="libAlaemChar"/>
          <w:rtl/>
        </w:rPr>
        <w:t>صلى‌الله‌عليه‌وآله‌وسلم</w:t>
      </w:r>
      <w:r>
        <w:rPr>
          <w:rtl/>
          <w:lang w:bidi="fa-IR"/>
        </w:rPr>
        <w:t>) منتشر شد</w:t>
      </w:r>
      <w:r w:rsidR="00361A98">
        <w:rPr>
          <w:rtl/>
          <w:lang w:bidi="fa-IR"/>
        </w:rPr>
        <w:t xml:space="preserve">. </w:t>
      </w:r>
      <w:r>
        <w:rPr>
          <w:rtl/>
          <w:lang w:bidi="fa-IR"/>
        </w:rPr>
        <w:t>در اينجا پيامبر (</w:t>
      </w:r>
      <w:r w:rsidR="005D0BB4" w:rsidRPr="005D0BB4">
        <w:rPr>
          <w:rStyle w:val="libAlaemChar"/>
          <w:rtl/>
        </w:rPr>
        <w:t>صلى‌الله‌عليه‌وآله‌وسلم</w:t>
      </w:r>
      <w:r>
        <w:rPr>
          <w:rtl/>
          <w:lang w:bidi="fa-IR"/>
        </w:rPr>
        <w:t>) تصميم به شدت عمل گرفت و در زير درختى كه در آنجا بود با يارانش تجديد بيعت كرد كه به نام بيعت رضوان و نيز بيعت شجره معروف شد و با آنان عهد بست كه تا آخرين نفس مقاومت كنند</w:t>
      </w:r>
      <w:r w:rsidR="00361A98">
        <w:rPr>
          <w:rtl/>
          <w:lang w:bidi="fa-IR"/>
        </w:rPr>
        <w:t xml:space="preserve">. </w:t>
      </w:r>
      <w:r>
        <w:rPr>
          <w:rtl/>
          <w:lang w:bidi="fa-IR"/>
        </w:rPr>
        <w:t>اين موضوع به گوش مشركان مكه رسيد و رعب و وحشتى در قلوب آنان سرازير شد</w:t>
      </w:r>
      <w:r w:rsidR="00361A98">
        <w:rPr>
          <w:rtl/>
          <w:lang w:bidi="fa-IR"/>
        </w:rPr>
        <w:t xml:space="preserve">، </w:t>
      </w:r>
      <w:r>
        <w:rPr>
          <w:rtl/>
          <w:lang w:bidi="fa-IR"/>
        </w:rPr>
        <w:t>از اين رو فورى عثمان را آزاد كردند</w:t>
      </w:r>
      <w:r w:rsidR="00361A98">
        <w:rPr>
          <w:rtl/>
          <w:lang w:bidi="fa-IR"/>
        </w:rPr>
        <w:t xml:space="preserve">. </w:t>
      </w:r>
    </w:p>
    <w:p w:rsidR="004675C8" w:rsidRDefault="004675C8" w:rsidP="004675C8">
      <w:pPr>
        <w:pStyle w:val="libNormal"/>
        <w:rPr>
          <w:rtl/>
          <w:lang w:bidi="fa-IR"/>
        </w:rPr>
      </w:pPr>
      <w:r>
        <w:rPr>
          <w:rtl/>
          <w:lang w:bidi="fa-IR"/>
        </w:rPr>
        <w:t>قريش سهيل بن عمرو را براى مصالحه خدمت پيامبر (</w:t>
      </w:r>
      <w:r w:rsidR="005D0BB4" w:rsidRPr="005D0BB4">
        <w:rPr>
          <w:rStyle w:val="libAlaemChar"/>
          <w:rtl/>
        </w:rPr>
        <w:t>صلى‌الله‌عليه‌وآله‌وسلم</w:t>
      </w:r>
      <w:r>
        <w:rPr>
          <w:rtl/>
          <w:lang w:bidi="fa-IR"/>
        </w:rPr>
        <w:t>) فرستادند ولى تاءكيد كردند كه امسال به هيچ وجه ورود او به مكه ممكن نيست</w:t>
      </w:r>
      <w:r w:rsidR="00361A98">
        <w:rPr>
          <w:rtl/>
          <w:lang w:bidi="fa-IR"/>
        </w:rPr>
        <w:t xml:space="preserve">. </w:t>
      </w:r>
      <w:r>
        <w:rPr>
          <w:rtl/>
          <w:lang w:bidi="fa-IR"/>
        </w:rPr>
        <w:t>بعد از گفتگوهاى زياد پيمان صلحى منعقد شد كه مفاد آن پيمان به اين شرح است</w:t>
      </w:r>
      <w:r w:rsidR="00361A98">
        <w:rPr>
          <w:rtl/>
          <w:lang w:bidi="fa-IR"/>
        </w:rPr>
        <w:t xml:space="preserve">: </w:t>
      </w:r>
    </w:p>
    <w:p w:rsidR="004675C8" w:rsidRDefault="004675C8" w:rsidP="004675C8">
      <w:pPr>
        <w:pStyle w:val="libNormal"/>
        <w:rPr>
          <w:rtl/>
          <w:lang w:bidi="fa-IR"/>
        </w:rPr>
      </w:pPr>
      <w:r>
        <w:rPr>
          <w:rtl/>
          <w:lang w:bidi="fa-IR"/>
        </w:rPr>
        <w:t>متن پيمان صلح از اين قرار بود كه پيامبر (</w:t>
      </w:r>
      <w:r w:rsidR="005D0BB4" w:rsidRPr="005D0BB4">
        <w:rPr>
          <w:rStyle w:val="libAlaemChar"/>
          <w:rtl/>
        </w:rPr>
        <w:t>صلى‌الله‌عليه‌وآله‌وسلم</w:t>
      </w:r>
      <w:r>
        <w:rPr>
          <w:rtl/>
          <w:lang w:bidi="fa-IR"/>
        </w:rPr>
        <w:t xml:space="preserve">) به على </w:t>
      </w:r>
      <w:r w:rsidR="00597A2D" w:rsidRPr="00597A2D">
        <w:rPr>
          <w:rStyle w:val="libAlaemChar"/>
          <w:rtl/>
        </w:rPr>
        <w:t>عليه‌السلام</w:t>
      </w:r>
      <w:r>
        <w:rPr>
          <w:rtl/>
          <w:lang w:bidi="fa-IR"/>
        </w:rPr>
        <w:t xml:space="preserve"> دستور داد كه بنويس</w:t>
      </w:r>
      <w:r w:rsidR="00361A98">
        <w:rPr>
          <w:rtl/>
          <w:lang w:bidi="fa-IR"/>
        </w:rPr>
        <w:t xml:space="preserve">: </w:t>
      </w:r>
      <w:r>
        <w:rPr>
          <w:rtl/>
          <w:lang w:bidi="fa-IR"/>
        </w:rPr>
        <w:t>«بسم الله الرحمن الرحيم»</w:t>
      </w:r>
      <w:r w:rsidR="00361A98">
        <w:rPr>
          <w:rtl/>
          <w:lang w:bidi="fa-IR"/>
        </w:rPr>
        <w:t xml:space="preserve">: </w:t>
      </w:r>
      <w:r>
        <w:rPr>
          <w:rtl/>
          <w:lang w:bidi="fa-IR"/>
        </w:rPr>
        <w:t>سهيل بن عمرو كه نماينده مشركان بود گفت</w:t>
      </w:r>
      <w:r w:rsidR="00361A98">
        <w:rPr>
          <w:rtl/>
          <w:lang w:bidi="fa-IR"/>
        </w:rPr>
        <w:t xml:space="preserve">: </w:t>
      </w:r>
      <w:r>
        <w:rPr>
          <w:rtl/>
          <w:lang w:bidi="fa-IR"/>
        </w:rPr>
        <w:t>من با چنين جمله اى آشنا نيستم</w:t>
      </w:r>
      <w:r w:rsidR="00361A98">
        <w:rPr>
          <w:rtl/>
          <w:lang w:bidi="fa-IR"/>
        </w:rPr>
        <w:t xml:space="preserve">، </w:t>
      </w:r>
      <w:r>
        <w:rPr>
          <w:rtl/>
          <w:lang w:bidi="fa-IR"/>
        </w:rPr>
        <w:t>پس بنويس</w:t>
      </w:r>
      <w:r w:rsidR="00361A98">
        <w:rPr>
          <w:rtl/>
          <w:lang w:bidi="fa-IR"/>
        </w:rPr>
        <w:t xml:space="preserve">: </w:t>
      </w:r>
      <w:r>
        <w:rPr>
          <w:rtl/>
          <w:lang w:bidi="fa-IR"/>
        </w:rPr>
        <w:t>بسمك اللهم</w:t>
      </w:r>
      <w:r w:rsidR="00361A98">
        <w:rPr>
          <w:rtl/>
          <w:lang w:bidi="fa-IR"/>
        </w:rPr>
        <w:t>!</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بنويس</w:t>
      </w:r>
      <w:r w:rsidR="00361A98">
        <w:rPr>
          <w:rtl/>
          <w:lang w:bidi="fa-IR"/>
        </w:rPr>
        <w:t xml:space="preserve">: </w:t>
      </w:r>
      <w:r>
        <w:rPr>
          <w:rtl/>
          <w:lang w:bidi="fa-IR"/>
        </w:rPr>
        <w:t>بسمك اللهم</w:t>
      </w:r>
      <w:r w:rsidR="00361A98">
        <w:rPr>
          <w:rtl/>
          <w:lang w:bidi="fa-IR"/>
        </w:rPr>
        <w:t xml:space="preserve">. </w:t>
      </w:r>
    </w:p>
    <w:p w:rsidR="004675C8" w:rsidRDefault="004675C8" w:rsidP="004675C8">
      <w:pPr>
        <w:pStyle w:val="libNormal"/>
        <w:rPr>
          <w:rtl/>
          <w:lang w:bidi="fa-IR"/>
        </w:rPr>
      </w:pPr>
      <w:r>
        <w:rPr>
          <w:rtl/>
          <w:lang w:bidi="fa-IR"/>
        </w:rPr>
        <w:t>سپس فرمود</w:t>
      </w:r>
      <w:r w:rsidR="00361A98">
        <w:rPr>
          <w:rtl/>
          <w:lang w:bidi="fa-IR"/>
        </w:rPr>
        <w:t xml:space="preserve">: </w:t>
      </w:r>
      <w:r>
        <w:rPr>
          <w:rtl/>
          <w:lang w:bidi="fa-IR"/>
        </w:rPr>
        <w:t>بنويس اين چنين چيزى است كه محمد رسول الله با سهيل بن عمرو مصالحه كرده است</w:t>
      </w:r>
      <w:r w:rsidR="00361A98">
        <w:rPr>
          <w:rtl/>
          <w:lang w:bidi="fa-IR"/>
        </w:rPr>
        <w:t xml:space="preserve">. </w:t>
      </w:r>
    </w:p>
    <w:p w:rsidR="004675C8" w:rsidRDefault="004675C8" w:rsidP="004675C8">
      <w:pPr>
        <w:pStyle w:val="libNormal"/>
        <w:rPr>
          <w:rtl/>
          <w:lang w:bidi="fa-IR"/>
        </w:rPr>
      </w:pPr>
      <w:r>
        <w:rPr>
          <w:rtl/>
          <w:lang w:bidi="fa-IR"/>
        </w:rPr>
        <w:t>«سهيل» گفت</w:t>
      </w:r>
      <w:r w:rsidR="00361A98">
        <w:rPr>
          <w:rtl/>
          <w:lang w:bidi="fa-IR"/>
        </w:rPr>
        <w:t xml:space="preserve">: </w:t>
      </w:r>
      <w:r>
        <w:rPr>
          <w:rtl/>
          <w:lang w:bidi="fa-IR"/>
        </w:rPr>
        <w:t>ما اگر تو را رسول خدا مى دانستيم كه با تو جنگ نمى كرديم</w:t>
      </w:r>
      <w:r w:rsidR="00361A98">
        <w:rPr>
          <w:rtl/>
          <w:lang w:bidi="fa-IR"/>
        </w:rPr>
        <w:t xml:space="preserve">، </w:t>
      </w:r>
      <w:r>
        <w:rPr>
          <w:rtl/>
          <w:lang w:bidi="fa-IR"/>
        </w:rPr>
        <w:t>پس تنها اسم خودت و اسم پدرت را بنويس</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مانعى ندارد</w:t>
      </w:r>
      <w:r w:rsidR="00361A98">
        <w:rPr>
          <w:rtl/>
          <w:lang w:bidi="fa-IR"/>
        </w:rPr>
        <w:t xml:space="preserve">، </w:t>
      </w:r>
      <w:r>
        <w:rPr>
          <w:rtl/>
          <w:lang w:bidi="fa-IR"/>
        </w:rPr>
        <w:t>بنويس</w:t>
      </w:r>
      <w:r w:rsidR="00361A98">
        <w:rPr>
          <w:rtl/>
          <w:lang w:bidi="fa-IR"/>
        </w:rPr>
        <w:t xml:space="preserve">: </w:t>
      </w:r>
      <w:r>
        <w:rPr>
          <w:rtl/>
          <w:lang w:bidi="fa-IR"/>
        </w:rPr>
        <w:t xml:space="preserve">اين چيزى است كه محمد بن عبدالله با سهيل بن عمرو </w:t>
      </w:r>
      <w:r>
        <w:rPr>
          <w:rtl/>
          <w:lang w:bidi="fa-IR"/>
        </w:rPr>
        <w:lastRenderedPageBreak/>
        <w:t>صلح كرده كه ده سال متاركه جنگ شود تا مردم امنيت خود را بازيابند</w:t>
      </w:r>
      <w:r w:rsidR="00361A98">
        <w:rPr>
          <w:rtl/>
          <w:lang w:bidi="fa-IR"/>
        </w:rPr>
        <w:t xml:space="preserve">. </w:t>
      </w:r>
      <w:r>
        <w:rPr>
          <w:rtl/>
          <w:lang w:bidi="fa-IR"/>
        </w:rPr>
        <w:t>علاوه بر اين هر كس از قريش بدون اجازه ولى خود نزد محمد بيايد و مسلمان شود او را بازگردانند و هر كس از آنان كه با محمد هستند نزد قريش بازگردد</w:t>
      </w:r>
      <w:r w:rsidR="00361A98">
        <w:rPr>
          <w:rtl/>
          <w:lang w:bidi="fa-IR"/>
        </w:rPr>
        <w:t xml:space="preserve">، </w:t>
      </w:r>
      <w:r>
        <w:rPr>
          <w:rtl/>
          <w:lang w:bidi="fa-IR"/>
        </w:rPr>
        <w:t>برگرداندن وى لازم نيست</w:t>
      </w:r>
      <w:r w:rsidR="00361A98">
        <w:rPr>
          <w:rtl/>
          <w:lang w:bidi="fa-IR"/>
        </w:rPr>
        <w:t xml:space="preserve">. </w:t>
      </w:r>
    </w:p>
    <w:p w:rsidR="004675C8" w:rsidRDefault="004675C8" w:rsidP="004675C8">
      <w:pPr>
        <w:pStyle w:val="libNormal"/>
        <w:rPr>
          <w:rtl/>
          <w:lang w:bidi="fa-IR"/>
        </w:rPr>
      </w:pPr>
      <w:r>
        <w:rPr>
          <w:rtl/>
          <w:lang w:bidi="fa-IR"/>
        </w:rPr>
        <w:t>همه آزاد هستند</w:t>
      </w:r>
      <w:r w:rsidR="00361A98">
        <w:rPr>
          <w:rtl/>
          <w:lang w:bidi="fa-IR"/>
        </w:rPr>
        <w:t xml:space="preserve">، </w:t>
      </w:r>
      <w:r>
        <w:rPr>
          <w:rtl/>
          <w:lang w:bidi="fa-IR"/>
        </w:rPr>
        <w:t>هر كس مى خواهد در پيمان محمد وارد شود</w:t>
      </w:r>
      <w:r w:rsidR="00361A98">
        <w:rPr>
          <w:rtl/>
          <w:lang w:bidi="fa-IR"/>
        </w:rPr>
        <w:t xml:space="preserve">، </w:t>
      </w:r>
      <w:r>
        <w:rPr>
          <w:rtl/>
          <w:lang w:bidi="fa-IR"/>
        </w:rPr>
        <w:t>مى تواند و هر كس مى خواهد در پيمان قريش وارد شود نيز مختار است</w:t>
      </w:r>
      <w:r w:rsidR="00361A98">
        <w:rPr>
          <w:rtl/>
          <w:lang w:bidi="fa-IR"/>
        </w:rPr>
        <w:t xml:space="preserve">. </w:t>
      </w:r>
    </w:p>
    <w:p w:rsidR="004675C8" w:rsidRDefault="004675C8" w:rsidP="004675C8">
      <w:pPr>
        <w:pStyle w:val="libNormal"/>
        <w:rPr>
          <w:rtl/>
          <w:lang w:bidi="fa-IR"/>
        </w:rPr>
      </w:pPr>
      <w:r>
        <w:rPr>
          <w:rtl/>
          <w:lang w:bidi="fa-IR"/>
        </w:rPr>
        <w:t>طرفين متعهدند كه نسبت به يكديگر خيانت نكنند و جان و مال يكديگر را محترم بشمارند</w:t>
      </w:r>
      <w:r w:rsidR="00361A98">
        <w:rPr>
          <w:rtl/>
          <w:lang w:bidi="fa-IR"/>
        </w:rPr>
        <w:t xml:space="preserve">. </w:t>
      </w:r>
    </w:p>
    <w:p w:rsidR="004675C8" w:rsidRDefault="004675C8" w:rsidP="004675C8">
      <w:pPr>
        <w:pStyle w:val="libNormal"/>
        <w:rPr>
          <w:rtl/>
          <w:lang w:bidi="fa-IR"/>
        </w:rPr>
      </w:pPr>
      <w:r>
        <w:rPr>
          <w:rtl/>
          <w:lang w:bidi="fa-IR"/>
        </w:rPr>
        <w:t>از اين گذشته</w:t>
      </w:r>
      <w:r w:rsidR="00361A98">
        <w:rPr>
          <w:rtl/>
          <w:lang w:bidi="fa-IR"/>
        </w:rPr>
        <w:t xml:space="preserve">، </w:t>
      </w:r>
      <w:r>
        <w:rPr>
          <w:rtl/>
          <w:lang w:bidi="fa-IR"/>
        </w:rPr>
        <w:t>محمد امسال بازمى گردد و وارد مكه نمى شود اما سال آينده</w:t>
      </w:r>
      <w:r w:rsidR="00361A98">
        <w:rPr>
          <w:rtl/>
          <w:lang w:bidi="fa-IR"/>
        </w:rPr>
        <w:t xml:space="preserve">، </w:t>
      </w:r>
      <w:r>
        <w:rPr>
          <w:rtl/>
          <w:lang w:bidi="fa-IR"/>
        </w:rPr>
        <w:t>هر ماه به مدت سه روز از مكه بيرون مى رويم تا يارانش بيايند</w:t>
      </w:r>
      <w:r w:rsidR="00361A98">
        <w:rPr>
          <w:rtl/>
          <w:lang w:bidi="fa-IR"/>
        </w:rPr>
        <w:t xml:space="preserve">، </w:t>
      </w:r>
      <w:r>
        <w:rPr>
          <w:rtl/>
          <w:lang w:bidi="fa-IR"/>
        </w:rPr>
        <w:t>اما بيش از سه روز توقف نكنند (و مراسم عمره را انجام دهند و بازگردند) به شرط اين كه جز شمشير (اسلحه مسافر) آن هم در غلاف</w:t>
      </w:r>
      <w:r w:rsidR="00361A98">
        <w:rPr>
          <w:rtl/>
          <w:lang w:bidi="fa-IR"/>
        </w:rPr>
        <w:t xml:space="preserve">، </w:t>
      </w:r>
      <w:r>
        <w:rPr>
          <w:rtl/>
          <w:lang w:bidi="fa-IR"/>
        </w:rPr>
        <w:t>سلاح ديگرى همراه نداشته باشند</w:t>
      </w:r>
      <w:r w:rsidR="00361A98">
        <w:rPr>
          <w:rtl/>
          <w:lang w:bidi="fa-IR"/>
        </w:rPr>
        <w:t xml:space="preserve">. </w:t>
      </w:r>
      <w:r>
        <w:rPr>
          <w:rtl/>
          <w:lang w:bidi="fa-IR"/>
        </w:rPr>
        <w:t>بر اين پيمان صلح</w:t>
      </w:r>
      <w:r w:rsidR="00361A98">
        <w:rPr>
          <w:rtl/>
          <w:lang w:bidi="fa-IR"/>
        </w:rPr>
        <w:t xml:space="preserve">، </w:t>
      </w:r>
      <w:r>
        <w:rPr>
          <w:rtl/>
          <w:lang w:bidi="fa-IR"/>
        </w:rPr>
        <w:t>گروهى از مسلمانان و گروهى از مشركين گواهى دادند</w:t>
      </w:r>
      <w:r w:rsidR="00361A98">
        <w:rPr>
          <w:rtl/>
          <w:lang w:bidi="fa-IR"/>
        </w:rPr>
        <w:t xml:space="preserve">. </w:t>
      </w:r>
      <w:r>
        <w:rPr>
          <w:rtl/>
          <w:lang w:bidi="fa-IR"/>
        </w:rPr>
        <w:t>كاتب عهدنامه</w:t>
      </w:r>
      <w:r w:rsidR="00361A98">
        <w:rPr>
          <w:rtl/>
          <w:lang w:bidi="fa-IR"/>
        </w:rPr>
        <w:t xml:space="preserve">، </w:t>
      </w:r>
      <w:r>
        <w:rPr>
          <w:rtl/>
          <w:lang w:bidi="fa-IR"/>
        </w:rPr>
        <w:t>اميرال</w:t>
      </w:r>
      <w:r w:rsidR="0093301B">
        <w:rPr>
          <w:rtl/>
          <w:lang w:bidi="fa-IR"/>
        </w:rPr>
        <w:t>مؤمن</w:t>
      </w:r>
      <w:r>
        <w:rPr>
          <w:rtl/>
          <w:lang w:bidi="fa-IR"/>
        </w:rPr>
        <w:t xml:space="preserve">ين على بن ابيطالب </w:t>
      </w:r>
      <w:r w:rsidR="00597A2D" w:rsidRPr="00597A2D">
        <w:rPr>
          <w:rStyle w:val="libAlaemChar"/>
          <w:rtl/>
        </w:rPr>
        <w:t>عليه‌السلام</w:t>
      </w:r>
      <w:r>
        <w:rPr>
          <w:rtl/>
          <w:lang w:bidi="fa-IR"/>
        </w:rPr>
        <w:t xml:space="preserve"> بود</w:t>
      </w:r>
      <w:r w:rsidR="00361A98">
        <w:rPr>
          <w:rtl/>
          <w:lang w:bidi="fa-IR"/>
        </w:rPr>
        <w:t xml:space="preserve">. </w:t>
      </w:r>
    </w:p>
    <w:p w:rsidR="004675C8" w:rsidRDefault="004675C8" w:rsidP="004675C8">
      <w:pPr>
        <w:pStyle w:val="libNormal"/>
        <w:rPr>
          <w:rtl/>
          <w:lang w:bidi="fa-IR"/>
        </w:rPr>
      </w:pPr>
      <w:r>
        <w:rPr>
          <w:rtl/>
          <w:lang w:bidi="fa-IR"/>
        </w:rPr>
        <w:t>در اينجا پيامبر (</w:t>
      </w:r>
      <w:r w:rsidR="005D0BB4" w:rsidRPr="005D0BB4">
        <w:rPr>
          <w:rStyle w:val="libAlaemChar"/>
          <w:rtl/>
        </w:rPr>
        <w:t>صلى‌الله‌عليه‌وآله‌وسلم</w:t>
      </w:r>
      <w:r>
        <w:rPr>
          <w:rtl/>
          <w:lang w:bidi="fa-IR"/>
        </w:rPr>
        <w:t>) دستور داد</w:t>
      </w:r>
      <w:r w:rsidR="00361A98">
        <w:rPr>
          <w:rtl/>
          <w:lang w:bidi="fa-IR"/>
        </w:rPr>
        <w:t xml:space="preserve">، </w:t>
      </w:r>
      <w:r>
        <w:rPr>
          <w:rtl/>
          <w:lang w:bidi="fa-IR"/>
        </w:rPr>
        <w:t>شترهاى قربانى را كه همراه آورده بودند در همانجا قربانى كنند</w:t>
      </w:r>
      <w:r w:rsidR="00361A98">
        <w:rPr>
          <w:rtl/>
          <w:lang w:bidi="fa-IR"/>
        </w:rPr>
        <w:t xml:space="preserve">، </w:t>
      </w:r>
      <w:r>
        <w:rPr>
          <w:rtl/>
          <w:lang w:bidi="fa-IR"/>
        </w:rPr>
        <w:t>سرهاى خود را بتراشند و از احرام به در آيند</w:t>
      </w:r>
      <w:r w:rsidR="00361A98">
        <w:rPr>
          <w:rtl/>
          <w:lang w:bidi="fa-IR"/>
        </w:rPr>
        <w:t xml:space="preserve">. </w:t>
      </w:r>
      <w:r>
        <w:rPr>
          <w:rtl/>
          <w:lang w:bidi="fa-IR"/>
        </w:rPr>
        <w:t>اين امر</w:t>
      </w:r>
      <w:r w:rsidR="00361A98">
        <w:rPr>
          <w:rtl/>
          <w:lang w:bidi="fa-IR"/>
        </w:rPr>
        <w:t xml:space="preserve">، </w:t>
      </w:r>
      <w:r>
        <w:rPr>
          <w:rtl/>
          <w:lang w:bidi="fa-IR"/>
        </w:rPr>
        <w:t>براى جمعى از مسلمانان (از جمله عمر) سخت ناگوار بود</w:t>
      </w:r>
      <w:r w:rsidR="00361A98">
        <w:rPr>
          <w:rtl/>
          <w:lang w:bidi="fa-IR"/>
        </w:rPr>
        <w:t xml:space="preserve">. </w:t>
      </w:r>
      <w:r>
        <w:rPr>
          <w:rtl/>
          <w:lang w:bidi="fa-IR"/>
        </w:rPr>
        <w:t>چرا كه بيرون آمدن از احرام بدون انجام مناسك عمره در نظر آنان امكان پذير نبود</w:t>
      </w:r>
      <w:r w:rsidR="00361A98">
        <w:rPr>
          <w:rtl/>
          <w:lang w:bidi="fa-IR"/>
        </w:rPr>
        <w:t xml:space="preserve">، </w:t>
      </w:r>
      <w:r>
        <w:rPr>
          <w:rtl/>
          <w:lang w:bidi="fa-IR"/>
        </w:rPr>
        <w:t>اما پيامبر (</w:t>
      </w:r>
      <w:r w:rsidR="005D0BB4" w:rsidRPr="005D0BB4">
        <w:rPr>
          <w:rStyle w:val="libAlaemChar"/>
          <w:rtl/>
        </w:rPr>
        <w:t>صلى‌الله‌عليه‌وآله‌وسلم</w:t>
      </w:r>
      <w:r>
        <w:rPr>
          <w:rtl/>
          <w:lang w:bidi="fa-IR"/>
        </w:rPr>
        <w:t>) خود پيشقدم شد و شتران را نحر كرد و از احرام بيرون آمد و به مسلمانان تفهيم نمود كه اين استثنايى است در قانون احرام و قربانى كه از سوى خداوند قرار داده شده است</w:t>
      </w:r>
      <w:r w:rsidR="00361A98">
        <w:rPr>
          <w:rtl/>
          <w:lang w:bidi="fa-IR"/>
        </w:rPr>
        <w:t xml:space="preserve">. </w:t>
      </w:r>
    </w:p>
    <w:p w:rsidR="004675C8" w:rsidRDefault="004675C8" w:rsidP="004675C8">
      <w:pPr>
        <w:pStyle w:val="libNormal"/>
        <w:rPr>
          <w:rtl/>
          <w:lang w:bidi="fa-IR"/>
        </w:rPr>
      </w:pPr>
      <w:r>
        <w:rPr>
          <w:rtl/>
          <w:lang w:bidi="fa-IR"/>
        </w:rPr>
        <w:lastRenderedPageBreak/>
        <w:t>مسلمين</w:t>
      </w:r>
      <w:r w:rsidR="00361A98">
        <w:rPr>
          <w:rtl/>
          <w:lang w:bidi="fa-IR"/>
        </w:rPr>
        <w:t xml:space="preserve">، </w:t>
      </w:r>
      <w:r>
        <w:rPr>
          <w:rtl/>
          <w:lang w:bidi="fa-IR"/>
        </w:rPr>
        <w:t>هنگامى كه چنين ديدند</w:t>
      </w:r>
      <w:r w:rsidR="00361A98">
        <w:rPr>
          <w:rtl/>
          <w:lang w:bidi="fa-IR"/>
        </w:rPr>
        <w:t xml:space="preserve">، </w:t>
      </w:r>
      <w:r>
        <w:rPr>
          <w:rtl/>
          <w:lang w:bidi="fa-IR"/>
        </w:rPr>
        <w:t>تسليم شدند و دستور پيامبر (</w:t>
      </w:r>
      <w:r w:rsidR="005D0BB4" w:rsidRPr="005D0BB4">
        <w:rPr>
          <w:rStyle w:val="libAlaemChar"/>
          <w:rtl/>
        </w:rPr>
        <w:t>صلى‌الله‌عليه‌وآله‌وسلم</w:t>
      </w:r>
      <w:r>
        <w:rPr>
          <w:rtl/>
          <w:lang w:bidi="fa-IR"/>
        </w:rPr>
        <w:t>) دقيقا اجرا شد و از همانجا آهنگ مدينه كردند</w:t>
      </w:r>
      <w:r w:rsidR="00361A98">
        <w:rPr>
          <w:rtl/>
          <w:lang w:bidi="fa-IR"/>
        </w:rPr>
        <w:t xml:space="preserve">، </w:t>
      </w:r>
      <w:r>
        <w:rPr>
          <w:rtl/>
          <w:lang w:bidi="fa-IR"/>
        </w:rPr>
        <w:t>اما كوهى از غم و اندوه بر قلب آنان سنگينى مى نمود</w:t>
      </w:r>
      <w:r w:rsidR="00361A98">
        <w:rPr>
          <w:rtl/>
          <w:lang w:bidi="fa-IR"/>
        </w:rPr>
        <w:t xml:space="preserve">؛ </w:t>
      </w:r>
      <w:r>
        <w:rPr>
          <w:rtl/>
          <w:lang w:bidi="fa-IR"/>
        </w:rPr>
        <w:t>چرا كه به ظاهر</w:t>
      </w:r>
      <w:r w:rsidR="00361A98">
        <w:rPr>
          <w:rtl/>
          <w:lang w:bidi="fa-IR"/>
        </w:rPr>
        <w:t xml:space="preserve">، </w:t>
      </w:r>
      <w:r>
        <w:rPr>
          <w:rtl/>
          <w:lang w:bidi="fa-IR"/>
        </w:rPr>
        <w:t>مجموع اين مسافرت يك ناكامى و شكست بود</w:t>
      </w:r>
      <w:r w:rsidR="00361A98">
        <w:rPr>
          <w:rtl/>
          <w:lang w:bidi="fa-IR"/>
        </w:rPr>
        <w:t xml:space="preserve">، </w:t>
      </w:r>
      <w:r>
        <w:rPr>
          <w:rtl/>
          <w:lang w:bidi="fa-IR"/>
        </w:rPr>
        <w:t>اما خبر نداشتند كه در پشت داستان صلح حديبيه چه پيروزى هايى براى مسلمانان و آينده اسلام نهفته است</w:t>
      </w:r>
      <w:r w:rsidR="00361A98">
        <w:rPr>
          <w:rtl/>
          <w:lang w:bidi="fa-IR"/>
        </w:rPr>
        <w:t xml:space="preserve">. </w:t>
      </w:r>
    </w:p>
    <w:p w:rsidR="004675C8" w:rsidRDefault="004675C8" w:rsidP="004675C8">
      <w:pPr>
        <w:pStyle w:val="libNormal"/>
        <w:rPr>
          <w:rtl/>
          <w:lang w:bidi="fa-IR"/>
        </w:rPr>
      </w:pPr>
      <w:r>
        <w:rPr>
          <w:rtl/>
          <w:lang w:bidi="fa-IR"/>
        </w:rPr>
        <w:t>در همين هنگام بود كه سوره فتح نازل شد و بشارت فتح عظيمى را به پيامبر گرامى اسلام داد و قرآن كريم از آن به عنوان «فتح مبين» ياد مى كند</w:t>
      </w:r>
      <w:r w:rsidR="00361A98">
        <w:rPr>
          <w:rtl/>
          <w:lang w:bidi="fa-IR"/>
        </w:rPr>
        <w:t xml:space="preserve">. </w:t>
      </w:r>
    </w:p>
    <w:p w:rsidR="004675C8" w:rsidRDefault="00B403BA" w:rsidP="00B403BA">
      <w:pPr>
        <w:pStyle w:val="Heading2"/>
        <w:rPr>
          <w:rtl/>
          <w:lang w:bidi="fa-IR"/>
        </w:rPr>
      </w:pPr>
      <w:bookmarkStart w:id="443" w:name="_Toc394925418"/>
      <w:r>
        <w:rPr>
          <w:rtl/>
          <w:lang w:bidi="fa-IR"/>
        </w:rPr>
        <w:t>رؤ ياى پيامبر (</w:t>
      </w:r>
      <w:r w:rsidR="005D0BB4" w:rsidRPr="005D0BB4">
        <w:rPr>
          <w:rStyle w:val="libAlaemChar"/>
          <w:rtl/>
        </w:rPr>
        <w:t>صلى‌الله‌عليه‌وآله‌وسلم</w:t>
      </w:r>
      <w:r>
        <w:rPr>
          <w:rtl/>
          <w:lang w:bidi="fa-IR"/>
        </w:rPr>
        <w:t>)</w:t>
      </w:r>
      <w:bookmarkEnd w:id="443"/>
    </w:p>
    <w:p w:rsidR="004675C8" w:rsidRDefault="004675C8" w:rsidP="004675C8">
      <w:pPr>
        <w:pStyle w:val="libNormal"/>
        <w:rPr>
          <w:rtl/>
          <w:lang w:bidi="fa-IR"/>
        </w:rPr>
      </w:pPr>
      <w:r>
        <w:rPr>
          <w:rtl/>
          <w:lang w:bidi="fa-IR"/>
        </w:rPr>
        <w:t>همان گونه كه در آغاز اين داستان گفته شد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در مدينه خوابى ديد كه به اتفاق يارانش براى انجام مناسك «عمره» وارد مكه مى شوند و اين خواب را براى ياران بيان كرد</w:t>
      </w:r>
      <w:r w:rsidR="00361A98">
        <w:rPr>
          <w:rtl/>
          <w:lang w:bidi="fa-IR"/>
        </w:rPr>
        <w:t xml:space="preserve">، </w:t>
      </w:r>
      <w:r>
        <w:rPr>
          <w:rtl/>
          <w:lang w:bidi="fa-IR"/>
        </w:rPr>
        <w:t>همگى شاد و خوشحال شدند</w:t>
      </w:r>
      <w:r w:rsidR="00361A98">
        <w:rPr>
          <w:rtl/>
          <w:lang w:bidi="fa-IR"/>
        </w:rPr>
        <w:t xml:space="preserve">؛ </w:t>
      </w:r>
      <w:r>
        <w:rPr>
          <w:rtl/>
          <w:lang w:bidi="fa-IR"/>
        </w:rPr>
        <w:t>اما چون جمعى تصور مى كردند تعبير و تحقق اين خواب در همان سال واقع خواهد شد</w:t>
      </w:r>
      <w:r w:rsidR="00361A98">
        <w:rPr>
          <w:rtl/>
          <w:lang w:bidi="fa-IR"/>
        </w:rPr>
        <w:t xml:space="preserve">، </w:t>
      </w:r>
      <w:r>
        <w:rPr>
          <w:rtl/>
          <w:lang w:bidi="fa-IR"/>
        </w:rPr>
        <w:t>هنگامى كه مشركان راه ورود به مكه را در حديبيه به روى آنان بستند</w:t>
      </w:r>
      <w:r w:rsidR="00361A98">
        <w:rPr>
          <w:rtl/>
          <w:lang w:bidi="fa-IR"/>
        </w:rPr>
        <w:t xml:space="preserve">، </w:t>
      </w:r>
      <w:r>
        <w:rPr>
          <w:rtl/>
          <w:lang w:bidi="fa-IR"/>
        </w:rPr>
        <w:t>گرفتار شك و ترديد شدند كه مگر رؤ ياى پيامبر (</w:t>
      </w:r>
      <w:r w:rsidR="005D0BB4" w:rsidRPr="005D0BB4">
        <w:rPr>
          <w:rStyle w:val="libAlaemChar"/>
          <w:rtl/>
        </w:rPr>
        <w:t>صلى‌الله‌عليه‌وآله‌وسلم</w:t>
      </w:r>
      <w:r>
        <w:rPr>
          <w:rtl/>
          <w:lang w:bidi="fa-IR"/>
        </w:rPr>
        <w:t>) هم ممكن است نادرست از آب درآيد؟ مگر بنا نبود ما به زيارت خانه خدا مشرف شويم</w:t>
      </w:r>
      <w:r w:rsidR="00361A98">
        <w:rPr>
          <w:rtl/>
          <w:lang w:bidi="fa-IR"/>
        </w:rPr>
        <w:t>؟</w:t>
      </w:r>
      <w:r>
        <w:rPr>
          <w:rtl/>
          <w:lang w:bidi="fa-IR"/>
        </w:rPr>
        <w:t xml:space="preserve"> پس چه شد اين وعده</w:t>
      </w:r>
      <w:r w:rsidR="00361A98">
        <w:rPr>
          <w:rtl/>
          <w:lang w:bidi="fa-IR"/>
        </w:rPr>
        <w:t>؟</w:t>
      </w:r>
      <w:r>
        <w:rPr>
          <w:rtl/>
          <w:lang w:bidi="fa-IR"/>
        </w:rPr>
        <w:t xml:space="preserve"> كجا رفت آن خواب رحمانى</w:t>
      </w:r>
      <w:r w:rsidR="00361A98">
        <w:rPr>
          <w:rtl/>
          <w:lang w:bidi="fa-IR"/>
        </w:rPr>
        <w:t>؟</w:t>
      </w:r>
      <w:r>
        <w:rPr>
          <w:rtl/>
          <w:lang w:bidi="fa-IR"/>
        </w:rPr>
        <w:t>!</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xml:space="preserve">) در پاسخ اين </w:t>
      </w:r>
      <w:r w:rsidR="006E4A36">
        <w:rPr>
          <w:rtl/>
          <w:lang w:bidi="fa-IR"/>
        </w:rPr>
        <w:t>سئوال</w:t>
      </w:r>
      <w:r>
        <w:rPr>
          <w:rtl/>
          <w:lang w:bidi="fa-IR"/>
        </w:rPr>
        <w:t xml:space="preserve"> فرمود</w:t>
      </w:r>
      <w:r w:rsidR="00361A98">
        <w:rPr>
          <w:rtl/>
          <w:lang w:bidi="fa-IR"/>
        </w:rPr>
        <w:t xml:space="preserve">: </w:t>
      </w:r>
      <w:r>
        <w:rPr>
          <w:rtl/>
          <w:lang w:bidi="fa-IR"/>
        </w:rPr>
        <w:t>مگر من به شما گفتم اين رؤ يا همين سال تحقق خواهد يافت</w:t>
      </w:r>
      <w:r w:rsidR="00361A98">
        <w:rPr>
          <w:rtl/>
          <w:lang w:bidi="fa-IR"/>
        </w:rPr>
        <w:t>؟</w:t>
      </w:r>
    </w:p>
    <w:p w:rsidR="004675C8" w:rsidRDefault="004675C8" w:rsidP="004675C8">
      <w:pPr>
        <w:pStyle w:val="libNormal"/>
        <w:rPr>
          <w:rFonts w:hint="cs"/>
          <w:rtl/>
          <w:lang w:bidi="fa-IR"/>
        </w:rPr>
      </w:pPr>
      <w:r>
        <w:rPr>
          <w:rtl/>
          <w:lang w:bidi="fa-IR"/>
        </w:rPr>
        <w:t>وحى الهى در همين رابطه در مسير بازگشت به مدينه نازل شد و تاءكيد كرد كه اين خواب</w:t>
      </w:r>
      <w:r w:rsidR="00361A98">
        <w:rPr>
          <w:rtl/>
          <w:lang w:bidi="fa-IR"/>
        </w:rPr>
        <w:t xml:space="preserve">، </w:t>
      </w:r>
      <w:r>
        <w:rPr>
          <w:rtl/>
          <w:lang w:bidi="fa-IR"/>
        </w:rPr>
        <w:t>يك رؤ ياى صادقه بوده</w:t>
      </w:r>
      <w:r w:rsidR="00361A98">
        <w:rPr>
          <w:rtl/>
          <w:lang w:bidi="fa-IR"/>
        </w:rPr>
        <w:t xml:space="preserve">. </w:t>
      </w:r>
      <w:r>
        <w:rPr>
          <w:rtl/>
          <w:lang w:bidi="fa-IR"/>
        </w:rPr>
        <w:t>قرآن كريم در اين زمينه چنين مى فرمايد</w:t>
      </w:r>
      <w:r w:rsidR="00361A98">
        <w:rPr>
          <w:rtl/>
          <w:lang w:bidi="fa-IR"/>
        </w:rPr>
        <w:t xml:space="preserve">: </w:t>
      </w:r>
      <w:r>
        <w:rPr>
          <w:rtl/>
          <w:lang w:bidi="fa-IR"/>
        </w:rPr>
        <w:t>«خداوند آنچه را به پيامبرش در عالم خواب نشان داده صدق و حق و بود»</w:t>
      </w:r>
      <w:r w:rsidR="00361A98">
        <w:rPr>
          <w:rtl/>
          <w:lang w:bidi="fa-IR"/>
        </w:rPr>
        <w:t xml:space="preserve">. </w:t>
      </w:r>
      <w:r>
        <w:rPr>
          <w:rtl/>
          <w:lang w:bidi="fa-IR"/>
        </w:rPr>
        <w:t>سپس مى افزايد</w:t>
      </w:r>
      <w:r w:rsidR="00361A98">
        <w:rPr>
          <w:rtl/>
          <w:lang w:bidi="fa-IR"/>
        </w:rPr>
        <w:t xml:space="preserve">: </w:t>
      </w:r>
      <w:r>
        <w:rPr>
          <w:rtl/>
          <w:lang w:bidi="fa-IR"/>
        </w:rPr>
        <w:t xml:space="preserve">«به طور قطع همه شما به خواست خدا وارد مسجد </w:t>
      </w:r>
      <w:r>
        <w:rPr>
          <w:rtl/>
          <w:lang w:bidi="fa-IR"/>
        </w:rPr>
        <w:lastRenderedPageBreak/>
        <w:t>الحرام مى شويد در نهايت امنيت و در حالى كه سرهاى خود را تراشيده يا كوتاه كرده ايد و از هيچ كس ترس و وحشتى نداريد»</w:t>
      </w:r>
      <w:r w:rsidR="00361A98">
        <w:rPr>
          <w:rtl/>
          <w:lang w:bidi="fa-IR"/>
        </w:rPr>
        <w:t>.</w:t>
      </w:r>
      <w:r w:rsidR="00CB1563">
        <w:rPr>
          <w:rtl/>
          <w:lang w:bidi="fa-IR"/>
        </w:rPr>
        <w:t xml:space="preserve"> </w:t>
      </w:r>
      <w:r w:rsidRPr="005F606A">
        <w:rPr>
          <w:rStyle w:val="libFootnotenumChar"/>
          <w:rtl/>
        </w:rPr>
        <w:t>(1149</w:t>
      </w:r>
      <w:r w:rsidR="009F07A6" w:rsidRPr="005F606A">
        <w:rPr>
          <w:rStyle w:val="libFootnotenumChar"/>
          <w:rtl/>
        </w:rPr>
        <w:t>)</w:t>
      </w:r>
    </w:p>
    <w:p w:rsidR="004675C8" w:rsidRDefault="00B403BA" w:rsidP="00B403BA">
      <w:pPr>
        <w:pStyle w:val="Heading2"/>
        <w:rPr>
          <w:rtl/>
          <w:lang w:bidi="fa-IR"/>
        </w:rPr>
      </w:pPr>
      <w:bookmarkStart w:id="444" w:name="_Toc394925419"/>
      <w:r>
        <w:rPr>
          <w:rtl/>
          <w:lang w:bidi="fa-IR"/>
        </w:rPr>
        <w:t>جنگ خيبر (فتح)</w:t>
      </w:r>
      <w:bookmarkEnd w:id="444"/>
    </w:p>
    <w:p w:rsidR="004675C8" w:rsidRDefault="004675C8" w:rsidP="004675C8">
      <w:pPr>
        <w:pStyle w:val="libNormal"/>
        <w:rPr>
          <w:rtl/>
          <w:lang w:bidi="fa-IR"/>
        </w:rPr>
      </w:pPr>
      <w:r>
        <w:rPr>
          <w:rtl/>
          <w:lang w:bidi="fa-IR"/>
        </w:rPr>
        <w:t>هنگامى كه پيامبر (</w:t>
      </w:r>
      <w:r w:rsidR="005D0BB4" w:rsidRPr="005D0BB4">
        <w:rPr>
          <w:rStyle w:val="libAlaemChar"/>
          <w:rtl/>
        </w:rPr>
        <w:t>صلى‌الله‌عليه‌وآله‌وسلم</w:t>
      </w:r>
      <w:r>
        <w:rPr>
          <w:rtl/>
          <w:lang w:bidi="fa-IR"/>
        </w:rPr>
        <w:t>) از حديبيه بازگشت</w:t>
      </w:r>
      <w:r w:rsidR="00361A98">
        <w:rPr>
          <w:rtl/>
          <w:lang w:bidi="fa-IR"/>
        </w:rPr>
        <w:t xml:space="preserve">، </w:t>
      </w:r>
      <w:r>
        <w:rPr>
          <w:rtl/>
          <w:lang w:bidi="fa-IR"/>
        </w:rPr>
        <w:t>تمام ماه ذى الحجه و مقدارى از محرم سال هفتم هجرى را در مدينه توقف كرد</w:t>
      </w:r>
      <w:r w:rsidR="00361A98">
        <w:rPr>
          <w:rtl/>
          <w:lang w:bidi="fa-IR"/>
        </w:rPr>
        <w:t xml:space="preserve">، </w:t>
      </w:r>
      <w:r>
        <w:rPr>
          <w:rtl/>
          <w:lang w:bidi="fa-IR"/>
        </w:rPr>
        <w:t>سپس با هزار و چهار صد نفر از يارانش كه در حديبيه شركت كرده بودند</w:t>
      </w:r>
      <w:r w:rsidR="00361A98">
        <w:rPr>
          <w:rtl/>
          <w:lang w:bidi="fa-IR"/>
        </w:rPr>
        <w:t xml:space="preserve">، </w:t>
      </w:r>
      <w:r>
        <w:rPr>
          <w:rtl/>
          <w:lang w:bidi="fa-IR"/>
        </w:rPr>
        <w:t>به سوى خيبر حركت كرد</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تصريح فرمود كه در اين نبرد فقط مسلمانان شركت كننده در حديبيه شركت كنند و غنايم جنگى مخصوص ‍ آنان است و تخلف كنندگان را نصيبى از اين غنايم نخواهد بود</w:t>
      </w:r>
      <w:r w:rsidR="00361A98">
        <w:rPr>
          <w:rtl/>
          <w:lang w:bidi="fa-IR"/>
        </w:rPr>
        <w:t xml:space="preserve">. </w:t>
      </w:r>
      <w:r>
        <w:rPr>
          <w:rtl/>
          <w:lang w:bidi="fa-IR"/>
        </w:rPr>
        <w:t>اما دنيا پرستان ترسو و طمع كار</w:t>
      </w:r>
      <w:r w:rsidR="00361A98">
        <w:rPr>
          <w:rtl/>
          <w:lang w:bidi="fa-IR"/>
        </w:rPr>
        <w:t xml:space="preserve">، </w:t>
      </w:r>
      <w:r>
        <w:rPr>
          <w:rtl/>
          <w:lang w:bidi="fa-IR"/>
        </w:rPr>
        <w:t>همين كه از قرائن فهميدند پيامبر (</w:t>
      </w:r>
      <w:r w:rsidR="005D0BB4" w:rsidRPr="005D0BB4">
        <w:rPr>
          <w:rStyle w:val="libAlaemChar"/>
          <w:rtl/>
        </w:rPr>
        <w:t>صلى‌الله‌عليه‌وآله‌وسلم</w:t>
      </w:r>
      <w:r>
        <w:rPr>
          <w:rtl/>
          <w:lang w:bidi="fa-IR"/>
        </w:rPr>
        <w:t>) در اين جنگى كه در پيش دارد قطعا پيروز مى شود و غنايم فراوانى به دست لشكر اسلام خواهد افتاد از فرصت استفاده كردند و خدمت پيامبر (</w:t>
      </w:r>
      <w:r w:rsidR="005D0BB4" w:rsidRPr="005D0BB4">
        <w:rPr>
          <w:rStyle w:val="libAlaemChar"/>
          <w:rtl/>
        </w:rPr>
        <w:t>صلى‌الله‌عليه‌وآله‌وسلم</w:t>
      </w:r>
      <w:r>
        <w:rPr>
          <w:rtl/>
          <w:lang w:bidi="fa-IR"/>
        </w:rPr>
        <w:t>) آمدند و اجازه شركت در جنگ خيبر را خواستند</w:t>
      </w:r>
      <w:r w:rsidR="00361A98">
        <w:rPr>
          <w:rtl/>
          <w:lang w:bidi="fa-IR"/>
        </w:rPr>
        <w:t xml:space="preserve">. </w:t>
      </w:r>
      <w:r>
        <w:rPr>
          <w:rtl/>
          <w:lang w:bidi="fa-IR"/>
        </w:rPr>
        <w:t>شايد به اين عذر نيز متوسل شدند كه ما براى جبران خطاى گذشته و سبك كردن بار مسئوليت و توبه از گناه و خدمت خالصانه به اسلام و قرآن</w:t>
      </w:r>
      <w:r w:rsidR="00361A98">
        <w:rPr>
          <w:rtl/>
          <w:lang w:bidi="fa-IR"/>
        </w:rPr>
        <w:t xml:space="preserve">، </w:t>
      </w:r>
      <w:r>
        <w:rPr>
          <w:rtl/>
          <w:lang w:bidi="fa-IR"/>
        </w:rPr>
        <w:t>مى خواهيم در اين جهاد با شما شركت كنيم</w:t>
      </w:r>
      <w:r w:rsidR="00361A98">
        <w:rPr>
          <w:rtl/>
          <w:lang w:bidi="fa-IR"/>
        </w:rPr>
        <w:t xml:space="preserve">. </w:t>
      </w:r>
      <w:r>
        <w:rPr>
          <w:rtl/>
          <w:lang w:bidi="fa-IR"/>
        </w:rPr>
        <w:t>غافل از اين كه وحى الهى از قبل نازل شده بود و سر آنان را فاش ساخته بود</w:t>
      </w:r>
      <w:r w:rsidR="00361A98">
        <w:rPr>
          <w:rtl/>
          <w:lang w:bidi="fa-IR"/>
        </w:rPr>
        <w:t xml:space="preserve">، </w:t>
      </w:r>
      <w:r>
        <w:rPr>
          <w:rtl/>
          <w:lang w:bidi="fa-IR"/>
        </w:rPr>
        <w:t>چنان كه در قرآن مى خوانيم</w:t>
      </w:r>
      <w:r w:rsidR="00361A98">
        <w:rPr>
          <w:rtl/>
          <w:lang w:bidi="fa-IR"/>
        </w:rPr>
        <w:t xml:space="preserve">: </w:t>
      </w:r>
    </w:p>
    <w:p w:rsidR="004675C8" w:rsidRDefault="004675C8" w:rsidP="004675C8">
      <w:pPr>
        <w:pStyle w:val="libNormal"/>
        <w:rPr>
          <w:rtl/>
          <w:lang w:bidi="fa-IR"/>
        </w:rPr>
      </w:pPr>
      <w:r>
        <w:rPr>
          <w:rtl/>
          <w:lang w:bidi="fa-IR"/>
        </w:rPr>
        <w:t>«و هنگامى كه شما براى بدست آوردن غنايمى حركت مى كنيد</w:t>
      </w:r>
      <w:r w:rsidR="00361A98">
        <w:rPr>
          <w:rtl/>
          <w:lang w:bidi="fa-IR"/>
        </w:rPr>
        <w:t xml:space="preserve">، </w:t>
      </w:r>
      <w:r>
        <w:rPr>
          <w:rtl/>
          <w:lang w:bidi="fa-IR"/>
        </w:rPr>
        <w:t>متخلفان مى گويند بگذاريد ما هم از شما پيروى كنيم و در اين جهاد شركت نماييم</w:t>
      </w:r>
      <w:r w:rsidR="00361A98">
        <w:rPr>
          <w:rtl/>
          <w:lang w:bidi="fa-IR"/>
        </w:rPr>
        <w:t xml:space="preserve">، </w:t>
      </w:r>
      <w:r>
        <w:rPr>
          <w:rtl/>
          <w:lang w:bidi="fa-IR"/>
        </w:rPr>
        <w:t>آنان مى خواهند كلام خدا را تغيير دهند</w:t>
      </w:r>
      <w:r w:rsidR="00361A98">
        <w:rPr>
          <w:rtl/>
          <w:lang w:bidi="fa-IR"/>
        </w:rPr>
        <w:t xml:space="preserve">، </w:t>
      </w:r>
      <w:r>
        <w:rPr>
          <w:rtl/>
          <w:lang w:bidi="fa-IR"/>
        </w:rPr>
        <w:t>به آنان بگو شما هرگز نبايد به دنبال ما بياييد و اين مطلبى است كه خداوند از قبل گفته</w:t>
      </w:r>
      <w:r w:rsidR="00361A98">
        <w:rPr>
          <w:rtl/>
          <w:lang w:bidi="fa-IR"/>
        </w:rPr>
        <w:t xml:space="preserve">، </w:t>
      </w:r>
      <w:r>
        <w:rPr>
          <w:rtl/>
          <w:lang w:bidi="fa-IR"/>
        </w:rPr>
        <w:t>و (آنان) به زودى مى گويند مطلب چنين نيست بلكه شما به ما حسادت مى ورزيد»</w:t>
      </w:r>
      <w:r w:rsidR="00361A98">
        <w:rPr>
          <w:rtl/>
          <w:lang w:bidi="fa-IR"/>
        </w:rPr>
        <w:t>.</w:t>
      </w:r>
      <w:r w:rsidR="00CB1563">
        <w:rPr>
          <w:rtl/>
          <w:lang w:bidi="fa-IR"/>
        </w:rPr>
        <w:t xml:space="preserve"> </w:t>
      </w:r>
      <w:r w:rsidRPr="005F606A">
        <w:rPr>
          <w:rStyle w:val="libFootnotenumChar"/>
          <w:rtl/>
        </w:rPr>
        <w:t>(1150</w:t>
      </w:r>
      <w:r w:rsidR="009F07A6" w:rsidRPr="005F606A">
        <w:rPr>
          <w:rStyle w:val="libFootnotenumChar"/>
          <w:rtl/>
        </w:rPr>
        <w:t>)</w:t>
      </w:r>
    </w:p>
    <w:p w:rsidR="004675C8" w:rsidRDefault="004675C8" w:rsidP="004675C8">
      <w:pPr>
        <w:pStyle w:val="libNormal"/>
        <w:rPr>
          <w:rtl/>
          <w:lang w:bidi="fa-IR"/>
        </w:rPr>
      </w:pPr>
      <w:r>
        <w:rPr>
          <w:rtl/>
          <w:lang w:bidi="fa-IR"/>
        </w:rPr>
        <w:lastRenderedPageBreak/>
        <w:t>خيبر</w:t>
      </w:r>
      <w:r w:rsidR="00361A98">
        <w:rPr>
          <w:rtl/>
          <w:lang w:bidi="fa-IR"/>
        </w:rPr>
        <w:t xml:space="preserve">، </w:t>
      </w:r>
      <w:r>
        <w:rPr>
          <w:rtl/>
          <w:lang w:bidi="fa-IR"/>
        </w:rPr>
        <w:t>مجموعه اى از چند قلعه بود كه مردم آن به كشاورزى و دامدارى اشتغال داشتند و به علت استعداد خوب كشاورزى منطقه از آن به عنوان انبار غله حجاز ياد مى شد</w:t>
      </w:r>
      <w:r w:rsidR="00361A98">
        <w:rPr>
          <w:rtl/>
          <w:lang w:bidi="fa-IR"/>
        </w:rPr>
        <w:t xml:space="preserve">. </w:t>
      </w:r>
      <w:r>
        <w:rPr>
          <w:rtl/>
          <w:lang w:bidi="fa-IR"/>
        </w:rPr>
        <w:t>خيبريان وضع اقتصادى خوبى داشتند</w:t>
      </w:r>
      <w:r w:rsidR="00361A98">
        <w:rPr>
          <w:rtl/>
          <w:lang w:bidi="fa-IR"/>
        </w:rPr>
        <w:t xml:space="preserve">. </w:t>
      </w:r>
      <w:r>
        <w:rPr>
          <w:rtl/>
          <w:lang w:bidi="fa-IR"/>
        </w:rPr>
        <w:t>حجم فراوان ذخيره غذايى</w:t>
      </w:r>
      <w:r w:rsidR="00361A98">
        <w:rPr>
          <w:rtl/>
          <w:lang w:bidi="fa-IR"/>
        </w:rPr>
        <w:t xml:space="preserve">، </w:t>
      </w:r>
      <w:r>
        <w:rPr>
          <w:rtl/>
          <w:lang w:bidi="fa-IR"/>
        </w:rPr>
        <w:t>خواروبار و سلاح و مهماتى كه پس از سقوط قلعه ها به دست مسلمانان افتاد حكايت از اين موضوع داشت</w:t>
      </w:r>
      <w:r w:rsidR="00361A98">
        <w:rPr>
          <w:rtl/>
          <w:lang w:bidi="fa-IR"/>
        </w:rPr>
        <w:t xml:space="preserve">. </w:t>
      </w:r>
      <w:r>
        <w:rPr>
          <w:rtl/>
          <w:lang w:bidi="fa-IR"/>
        </w:rPr>
        <w:t>ساختمان و استحكامات نظامى قلعه ها نيز مقاوم و استوار بود و تعداد مردان جنگى آنان بالغ بر ده هزار نفر مى شد</w:t>
      </w:r>
      <w:r w:rsidR="00361A98">
        <w:rPr>
          <w:rtl/>
          <w:lang w:bidi="fa-IR"/>
        </w:rPr>
        <w:t xml:space="preserve">، </w:t>
      </w:r>
      <w:r>
        <w:rPr>
          <w:rtl/>
          <w:lang w:bidi="fa-IR"/>
        </w:rPr>
        <w:t>به همين دليل خود را نيرومندتر از آن مى دانستند كه مسلمانان جراءت جنگ با آنان را داشته باشند</w:t>
      </w:r>
      <w:r w:rsidR="00361A98">
        <w:rPr>
          <w:rtl/>
          <w:lang w:bidi="fa-IR"/>
        </w:rPr>
        <w:t xml:space="preserve">. </w:t>
      </w:r>
      <w:r>
        <w:rPr>
          <w:rtl/>
          <w:lang w:bidi="fa-IR"/>
        </w:rPr>
        <w:t>قبيله غطفان در آغاز تصميم گرفتند كه از يهوديان خيبر حمايت كنند ولى بعد ترسيدند و از جنگ با مسلمانان خوددارى كردند</w:t>
      </w:r>
      <w:r w:rsidR="00361A98">
        <w:rPr>
          <w:rtl/>
          <w:lang w:bidi="fa-IR"/>
        </w:rPr>
        <w:t xml:space="preserve">. </w:t>
      </w:r>
    </w:p>
    <w:p w:rsidR="004675C8" w:rsidRDefault="004675C8" w:rsidP="004675C8">
      <w:pPr>
        <w:pStyle w:val="libNormal"/>
        <w:rPr>
          <w:rtl/>
          <w:lang w:bidi="fa-IR"/>
        </w:rPr>
      </w:pPr>
      <w:r>
        <w:rPr>
          <w:rtl/>
          <w:lang w:bidi="fa-IR"/>
        </w:rPr>
        <w:t>روش پيامبر (</w:t>
      </w:r>
      <w:r w:rsidR="005D0BB4" w:rsidRPr="005D0BB4">
        <w:rPr>
          <w:rStyle w:val="libAlaemChar"/>
          <w:rtl/>
        </w:rPr>
        <w:t>صلى‌الله‌عليه‌وآله‌وسلم</w:t>
      </w:r>
      <w:r>
        <w:rPr>
          <w:rtl/>
          <w:lang w:bidi="fa-IR"/>
        </w:rPr>
        <w:t>) در نبرد با دشمنان اين بود كه پيوسته از روش استتار استفاده مى كرد تا كسى از هدف او با خبر نشود و دشمن غافلگير شود</w:t>
      </w:r>
      <w:r w:rsidR="00361A98">
        <w:rPr>
          <w:rtl/>
          <w:lang w:bidi="fa-IR"/>
        </w:rPr>
        <w:t xml:space="preserve">، </w:t>
      </w:r>
      <w:r>
        <w:rPr>
          <w:rtl/>
          <w:lang w:bidi="fa-IR"/>
        </w:rPr>
        <w:t>از اين جهت پيامبر (</w:t>
      </w:r>
      <w:r w:rsidR="005D0BB4" w:rsidRPr="005D0BB4">
        <w:rPr>
          <w:rStyle w:val="libAlaemChar"/>
          <w:rtl/>
        </w:rPr>
        <w:t>صلى‌الله‌عليه‌وآله‌وسلم</w:t>
      </w:r>
      <w:r>
        <w:rPr>
          <w:rtl/>
          <w:lang w:bidi="fa-IR"/>
        </w:rPr>
        <w:t>) راه شمال را به گونه اى در پيش گرفت كه افراد تصور كنند كه وى براى سركوبى قبايل غطفان</w:t>
      </w:r>
      <w:r w:rsidR="00361A98">
        <w:rPr>
          <w:rtl/>
          <w:lang w:bidi="fa-IR"/>
        </w:rPr>
        <w:t xml:space="preserve">، </w:t>
      </w:r>
      <w:r>
        <w:rPr>
          <w:rtl/>
          <w:lang w:bidi="fa-IR"/>
        </w:rPr>
        <w:t>كه با يهوديان خيبر و قريش در جنگ احزاب شركت كرده بودند حركت مى كنند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هنگامى كه به سرزمين رجيع رسيد</w:t>
      </w:r>
      <w:r w:rsidR="00361A98">
        <w:rPr>
          <w:rtl/>
          <w:lang w:bidi="fa-IR"/>
        </w:rPr>
        <w:t xml:space="preserve">، </w:t>
      </w:r>
      <w:r>
        <w:rPr>
          <w:rtl/>
          <w:lang w:bidi="fa-IR"/>
        </w:rPr>
        <w:t>(سرزمينى ميان اهل خيبر و غطفان) محور حركت ستون را به سوى خيبر قرار داد تا دشمن را غافلگير و رابطه قبايل غطفان با خيبر را قطع كند</w:t>
      </w:r>
      <w:r w:rsidR="00361A98">
        <w:rPr>
          <w:rtl/>
          <w:lang w:bidi="fa-IR"/>
        </w:rPr>
        <w:t xml:space="preserve">. </w:t>
      </w:r>
    </w:p>
    <w:p w:rsidR="004675C8" w:rsidRDefault="004675C8" w:rsidP="004675C8">
      <w:pPr>
        <w:pStyle w:val="libNormal"/>
        <w:rPr>
          <w:rtl/>
          <w:lang w:bidi="fa-IR"/>
        </w:rPr>
      </w:pPr>
      <w:r>
        <w:rPr>
          <w:rtl/>
          <w:lang w:bidi="fa-IR"/>
        </w:rPr>
        <w:t>سرانجام پيامبر (</w:t>
      </w:r>
      <w:r w:rsidR="005D0BB4" w:rsidRPr="005D0BB4">
        <w:rPr>
          <w:rStyle w:val="libAlaemChar"/>
          <w:rtl/>
        </w:rPr>
        <w:t>صلى‌الله‌عليه‌وآله‌وسلم</w:t>
      </w:r>
      <w:r>
        <w:rPr>
          <w:rtl/>
          <w:lang w:bidi="fa-IR"/>
        </w:rPr>
        <w:t>) و يارانش كه به كنار دژها رسيدند</w:t>
      </w:r>
      <w:r w:rsidR="00361A98">
        <w:rPr>
          <w:rtl/>
          <w:lang w:bidi="fa-IR"/>
        </w:rPr>
        <w:t xml:space="preserve">، </w:t>
      </w:r>
      <w:r>
        <w:rPr>
          <w:rtl/>
          <w:lang w:bidi="fa-IR"/>
        </w:rPr>
        <w:t xml:space="preserve">در كنار هر دژى برج مراقبتى وجود داشت تا </w:t>
      </w:r>
      <w:r w:rsidR="00C91E6A">
        <w:rPr>
          <w:rtl/>
          <w:lang w:bidi="fa-IR"/>
        </w:rPr>
        <w:t>مأمور</w:t>
      </w:r>
      <w:r>
        <w:rPr>
          <w:rtl/>
          <w:lang w:bidi="fa-IR"/>
        </w:rPr>
        <w:t>ان بتوانند جريان هاى خارج دژ را به داخل گزارش كنند</w:t>
      </w:r>
      <w:r w:rsidR="00361A98">
        <w:rPr>
          <w:rtl/>
          <w:lang w:bidi="fa-IR"/>
        </w:rPr>
        <w:t xml:space="preserve">. </w:t>
      </w:r>
    </w:p>
    <w:p w:rsidR="004675C8" w:rsidRDefault="004675C8" w:rsidP="004675C8">
      <w:pPr>
        <w:pStyle w:val="libNormal"/>
        <w:rPr>
          <w:rtl/>
          <w:lang w:bidi="fa-IR"/>
        </w:rPr>
      </w:pPr>
      <w:r>
        <w:rPr>
          <w:rtl/>
          <w:lang w:bidi="fa-IR"/>
        </w:rPr>
        <w:t>طرز ساختمان دژها به گونه اى بود كه ساكنان آنان بر بيرون قلعه كاملا مسلط بودند و مى توانستند با پرتاب سنگ و تير و كارگذاردن منجنيق</w:t>
      </w:r>
      <w:r w:rsidR="00361A98">
        <w:rPr>
          <w:rtl/>
          <w:lang w:bidi="fa-IR"/>
        </w:rPr>
        <w:t xml:space="preserve">، </w:t>
      </w:r>
      <w:r>
        <w:rPr>
          <w:rtl/>
          <w:lang w:bidi="fa-IR"/>
        </w:rPr>
        <w:lastRenderedPageBreak/>
        <w:t>مهاجمان را تيرباران و سنگباران كنند</w:t>
      </w:r>
      <w:r w:rsidR="00361A98">
        <w:rPr>
          <w:rtl/>
          <w:lang w:bidi="fa-IR"/>
        </w:rPr>
        <w:t xml:space="preserve">. </w:t>
      </w:r>
      <w:r>
        <w:rPr>
          <w:rtl/>
          <w:lang w:bidi="fa-IR"/>
        </w:rPr>
        <w:t>ساكنان دژ از نظر مواد غذايى در رفاه بودند و اگر هم جنگ طول مى كشيد</w:t>
      </w:r>
      <w:r w:rsidR="00361A98">
        <w:rPr>
          <w:rtl/>
          <w:lang w:bidi="fa-IR"/>
        </w:rPr>
        <w:t xml:space="preserve">، </w:t>
      </w:r>
      <w:r>
        <w:rPr>
          <w:rtl/>
          <w:lang w:bidi="fa-IR"/>
        </w:rPr>
        <w:t>آنان از اين جهت در مضيقه نبودند و ديوارهاى دژها آن چنان محكم و آهنين بود كه سوراخ كردن آنان امكان پذير نبود و هر دژى به دژ ديگر راه هاى علنى و مخفى داشت</w:t>
      </w:r>
      <w:r w:rsidR="00361A98">
        <w:rPr>
          <w:rtl/>
          <w:lang w:bidi="fa-IR"/>
        </w:rPr>
        <w:t xml:space="preserve">. </w:t>
      </w:r>
    </w:p>
    <w:p w:rsidR="004675C8" w:rsidRDefault="004675C8" w:rsidP="004675C8">
      <w:pPr>
        <w:pStyle w:val="libNormal"/>
        <w:rPr>
          <w:rtl/>
          <w:lang w:bidi="fa-IR"/>
        </w:rPr>
      </w:pPr>
      <w:r>
        <w:rPr>
          <w:rtl/>
          <w:lang w:bidi="fa-IR"/>
        </w:rPr>
        <w:t>مسلمانان در محاصره اين دژها آچنان هنرنمايى از خود نشان دادند كه شبانه تمام نقاط حساس و راه ها و دروازه هايى را كه به اين دژها منتهى مى شد</w:t>
      </w:r>
      <w:r w:rsidR="00361A98">
        <w:rPr>
          <w:rtl/>
          <w:lang w:bidi="fa-IR"/>
        </w:rPr>
        <w:t xml:space="preserve">، </w:t>
      </w:r>
      <w:r>
        <w:rPr>
          <w:rtl/>
          <w:lang w:bidi="fa-IR"/>
        </w:rPr>
        <w:t>اشغال كردند و رابطه آنان را از بيرون قطع كردند</w:t>
      </w:r>
      <w:r w:rsidR="00361A98">
        <w:rPr>
          <w:rtl/>
          <w:lang w:bidi="fa-IR"/>
        </w:rPr>
        <w:t xml:space="preserve">؛ </w:t>
      </w:r>
      <w:r>
        <w:rPr>
          <w:rtl/>
          <w:lang w:bidi="fa-IR"/>
        </w:rPr>
        <w:t>اين كار با چنان سرعت انجام گرفت كه حتى نگهبان برج ها متوجه اين مطلب نشدند</w:t>
      </w:r>
      <w:r w:rsidR="00361A98">
        <w:rPr>
          <w:rtl/>
          <w:lang w:bidi="fa-IR"/>
        </w:rPr>
        <w:t xml:space="preserve">. </w:t>
      </w:r>
      <w:r>
        <w:rPr>
          <w:rtl/>
          <w:lang w:bidi="fa-IR"/>
        </w:rPr>
        <w:t>بامدادان كشاورزان دژها كه براى كار در مزرعه بيرون آمدند با سربازان دلير اسلام روبرو شدند و فورا گام به عقب نهادند و به دژها پناهنده شدند</w:t>
      </w:r>
      <w:r w:rsidR="00361A98">
        <w:rPr>
          <w:rtl/>
          <w:lang w:bidi="fa-IR"/>
        </w:rPr>
        <w:t xml:space="preserve">. </w:t>
      </w:r>
    </w:p>
    <w:p w:rsidR="004675C8" w:rsidRDefault="004675C8" w:rsidP="004675C8">
      <w:pPr>
        <w:pStyle w:val="libNormal"/>
        <w:rPr>
          <w:rtl/>
          <w:lang w:bidi="fa-IR"/>
        </w:rPr>
      </w:pPr>
      <w:r>
        <w:rPr>
          <w:rtl/>
          <w:lang w:bidi="fa-IR"/>
        </w:rPr>
        <w:t>سران خيبر پس از آگاهى از محاصره</w:t>
      </w:r>
      <w:r w:rsidR="00361A98">
        <w:rPr>
          <w:rtl/>
          <w:lang w:bidi="fa-IR"/>
        </w:rPr>
        <w:t xml:space="preserve">، </w:t>
      </w:r>
      <w:r>
        <w:rPr>
          <w:rtl/>
          <w:lang w:bidi="fa-IR"/>
        </w:rPr>
        <w:t>داخل يكى از دژها گرد آمدند و تصميم گرفتند كه زنان و كودكان را در يكى از دژها و ذخاير غذايى را در دژى ديگر جاى دهند و جنگاوران هر دژ با سنگ و تير از خود دفاع كنند و در مواقع ضرورت زورمندان هر دژ از آنجا بيرون آيند و در بيرون آنجا با سربازان اسلام بجنگند</w:t>
      </w:r>
      <w:r w:rsidR="00361A98">
        <w:rPr>
          <w:rtl/>
          <w:lang w:bidi="fa-IR"/>
        </w:rPr>
        <w:t xml:space="preserve">. </w:t>
      </w:r>
      <w:r>
        <w:rPr>
          <w:rtl/>
          <w:lang w:bidi="fa-IR"/>
        </w:rPr>
        <w:t>سران يهود تا فتح آخرين قلعه از اين نقشه پيروى كردند و توانستند مدت زيادى در برابر مسلمانان مقاومت كنند</w:t>
      </w:r>
      <w:r w:rsidR="00361A98">
        <w:rPr>
          <w:rtl/>
          <w:lang w:bidi="fa-IR"/>
        </w:rPr>
        <w:t xml:space="preserve">. </w:t>
      </w:r>
    </w:p>
    <w:p w:rsidR="004675C8" w:rsidRDefault="004675C8" w:rsidP="004675C8">
      <w:pPr>
        <w:pStyle w:val="libNormal"/>
        <w:rPr>
          <w:rtl/>
          <w:lang w:bidi="fa-IR"/>
        </w:rPr>
      </w:pPr>
      <w:r>
        <w:rPr>
          <w:rtl/>
          <w:lang w:bidi="fa-IR"/>
        </w:rPr>
        <w:t>گشودن نخستين دژ</w:t>
      </w:r>
      <w:r w:rsidR="00361A98">
        <w:rPr>
          <w:rtl/>
          <w:lang w:bidi="fa-IR"/>
        </w:rPr>
        <w:t xml:space="preserve">، </w:t>
      </w:r>
      <w:r>
        <w:rPr>
          <w:rtl/>
          <w:lang w:bidi="fa-IR"/>
        </w:rPr>
        <w:t>به قيمت شهادت يكى از سرداران اسلام به نام محمودبن مسلمه و زخمى شدن پنجاه نفر از مسلمانان تمام شد</w:t>
      </w:r>
      <w:r w:rsidR="00361A98">
        <w:rPr>
          <w:rtl/>
          <w:lang w:bidi="fa-IR"/>
        </w:rPr>
        <w:t xml:space="preserve">. </w:t>
      </w:r>
      <w:r>
        <w:rPr>
          <w:rtl/>
          <w:lang w:bidi="fa-IR"/>
        </w:rPr>
        <w:t>آن سردار با سنگ بزرگى كه از بالا پرتاب كردند</w:t>
      </w:r>
      <w:r w:rsidR="00361A98">
        <w:rPr>
          <w:rtl/>
          <w:lang w:bidi="fa-IR"/>
        </w:rPr>
        <w:t xml:space="preserve">، </w:t>
      </w:r>
      <w:r>
        <w:rPr>
          <w:rtl/>
          <w:lang w:bidi="fa-IR"/>
        </w:rPr>
        <w:t>به شهادت رسيد</w:t>
      </w:r>
      <w:r w:rsidR="00361A98">
        <w:rPr>
          <w:rtl/>
          <w:lang w:bidi="fa-IR"/>
        </w:rPr>
        <w:t xml:space="preserve">. </w:t>
      </w:r>
    </w:p>
    <w:p w:rsidR="004675C8" w:rsidRDefault="004675C8" w:rsidP="004675C8">
      <w:pPr>
        <w:pStyle w:val="libNormal"/>
        <w:rPr>
          <w:rtl/>
          <w:lang w:bidi="fa-IR"/>
        </w:rPr>
      </w:pPr>
      <w:r>
        <w:rPr>
          <w:rtl/>
          <w:lang w:bidi="fa-IR"/>
        </w:rPr>
        <w:t>پس از گشودن اين دژ مسلمانان به سوى دژ ديگرى رفتند و آن را با فداكارى گشودند</w:t>
      </w:r>
      <w:r w:rsidR="00361A98">
        <w:rPr>
          <w:rtl/>
          <w:lang w:bidi="fa-IR"/>
        </w:rPr>
        <w:t xml:space="preserve">، </w:t>
      </w:r>
      <w:r>
        <w:rPr>
          <w:rtl/>
          <w:lang w:bidi="fa-IR"/>
        </w:rPr>
        <w:t>گشوده شدن اين دو دژ</w:t>
      </w:r>
      <w:r w:rsidR="00361A98">
        <w:rPr>
          <w:rtl/>
          <w:lang w:bidi="fa-IR"/>
        </w:rPr>
        <w:t xml:space="preserve">، </w:t>
      </w:r>
      <w:r>
        <w:rPr>
          <w:rtl/>
          <w:lang w:bidi="fa-IR"/>
        </w:rPr>
        <w:t>روحيه مسلمانان را بالا برد و خيبريان را دچار و حشت ساخت</w:t>
      </w:r>
      <w:r w:rsidR="00361A98">
        <w:rPr>
          <w:rtl/>
          <w:lang w:bidi="fa-IR"/>
        </w:rPr>
        <w:t xml:space="preserve">، </w:t>
      </w:r>
      <w:r>
        <w:rPr>
          <w:rtl/>
          <w:lang w:bidi="fa-IR"/>
        </w:rPr>
        <w:t xml:space="preserve">سربازان اسلام در اين هنگام از نظر مواد </w:t>
      </w:r>
      <w:r>
        <w:rPr>
          <w:rtl/>
          <w:lang w:bidi="fa-IR"/>
        </w:rPr>
        <w:lastRenderedPageBreak/>
        <w:t>غذايى كاملا در مضيقه بودند</w:t>
      </w:r>
      <w:r w:rsidR="00361A98">
        <w:rPr>
          <w:rtl/>
          <w:lang w:bidi="fa-IR"/>
        </w:rPr>
        <w:t xml:space="preserve">. </w:t>
      </w:r>
      <w:r>
        <w:rPr>
          <w:rtl/>
          <w:lang w:bidi="fa-IR"/>
        </w:rPr>
        <w:t>روزى گله اى از گوسفندان خيبر كه از چرا برمى گشت</w:t>
      </w:r>
      <w:r w:rsidR="00361A98">
        <w:rPr>
          <w:rtl/>
          <w:lang w:bidi="fa-IR"/>
        </w:rPr>
        <w:t xml:space="preserve">، </w:t>
      </w:r>
      <w:r>
        <w:rPr>
          <w:rtl/>
          <w:lang w:bidi="fa-IR"/>
        </w:rPr>
        <w:t>مورد توجه مسلمانان قرار گرفت و سربازان اسلام به خاطر گرسنگى شديدى كه بر آنان چيره شده بود</w:t>
      </w:r>
      <w:r w:rsidR="00361A98">
        <w:rPr>
          <w:rtl/>
          <w:lang w:bidi="fa-IR"/>
        </w:rPr>
        <w:t xml:space="preserve">، </w:t>
      </w:r>
      <w:r>
        <w:rPr>
          <w:rtl/>
          <w:lang w:bidi="fa-IR"/>
        </w:rPr>
        <w:t>فقط دو گوسفند از آن گله گرفتند و سد جوع كردند و باقى را روانه دژ ساختند</w:t>
      </w:r>
      <w:r w:rsidR="00361A98">
        <w:rPr>
          <w:rtl/>
          <w:lang w:bidi="fa-IR"/>
        </w:rPr>
        <w:t xml:space="preserve">. </w:t>
      </w:r>
    </w:p>
    <w:p w:rsidR="004675C8" w:rsidRDefault="004675C8" w:rsidP="004675C8">
      <w:pPr>
        <w:pStyle w:val="libNormal"/>
        <w:rPr>
          <w:rtl/>
          <w:lang w:bidi="fa-IR"/>
        </w:rPr>
      </w:pPr>
      <w:r>
        <w:rPr>
          <w:rtl/>
          <w:lang w:bidi="fa-IR"/>
        </w:rPr>
        <w:t>در گشودن يكى از دژها مسلمانان با مقاومت سرسختانه يهود در بيرون قلعه رو به رو شدند و مسلمانان تلفات سنگينى دادند و موفق به گشودن آن نشدند</w:t>
      </w:r>
      <w:r w:rsidR="00361A98">
        <w:rPr>
          <w:rtl/>
          <w:lang w:bidi="fa-IR"/>
        </w:rPr>
        <w:t xml:space="preserve">. </w:t>
      </w:r>
      <w:r>
        <w:rPr>
          <w:rtl/>
          <w:lang w:bidi="fa-IR"/>
        </w:rPr>
        <w:t>در اين حالت سر درد شديدى به سراغ پيامبر (</w:t>
      </w:r>
      <w:r w:rsidR="005D0BB4" w:rsidRPr="005D0BB4">
        <w:rPr>
          <w:rStyle w:val="libAlaemChar"/>
          <w:rtl/>
        </w:rPr>
        <w:t>صلى‌الله‌عليه‌وآله‌وسلم</w:t>
      </w:r>
      <w:r>
        <w:rPr>
          <w:rtl/>
          <w:lang w:bidi="fa-IR"/>
        </w:rPr>
        <w:t>) آمد</w:t>
      </w:r>
      <w:r w:rsidR="00361A98">
        <w:rPr>
          <w:rtl/>
          <w:lang w:bidi="fa-IR"/>
        </w:rPr>
        <w:t xml:space="preserve">، </w:t>
      </w:r>
      <w:r>
        <w:rPr>
          <w:rtl/>
          <w:lang w:bidi="fa-IR"/>
        </w:rPr>
        <w:t>به گونه اى كه يكى دو روز نتوانست از خيمه بيرون بيايد</w:t>
      </w:r>
      <w:r w:rsidR="00361A98">
        <w:rPr>
          <w:rtl/>
          <w:lang w:bidi="fa-IR"/>
        </w:rPr>
        <w:t xml:space="preserve">. </w:t>
      </w:r>
      <w:r>
        <w:rPr>
          <w:rtl/>
          <w:lang w:bidi="fa-IR"/>
        </w:rPr>
        <w:t>در اين هنگام ابوبكر پرچم را به دست گرفت و با مسلمانان به سوى لشكر يهود تاخت</w:t>
      </w:r>
      <w:r w:rsidR="00361A98">
        <w:rPr>
          <w:rtl/>
          <w:lang w:bidi="fa-IR"/>
        </w:rPr>
        <w:t xml:space="preserve">، </w:t>
      </w:r>
      <w:r>
        <w:rPr>
          <w:rtl/>
          <w:lang w:bidi="fa-IR"/>
        </w:rPr>
        <w:t>اما بدون اين كه نتيجه بگيرد بازگشت</w:t>
      </w:r>
      <w:r w:rsidR="00361A98">
        <w:rPr>
          <w:rtl/>
          <w:lang w:bidi="fa-IR"/>
        </w:rPr>
        <w:t xml:space="preserve">. </w:t>
      </w:r>
      <w:r>
        <w:rPr>
          <w:rtl/>
          <w:lang w:bidi="fa-IR"/>
        </w:rPr>
        <w:t>بار ديگر عمر پرچم را به دست گرفت و مسلمانان شديدتر از روز قبل جنگيدند ولى بدون نتيجه بازگشتند</w:t>
      </w:r>
      <w:r w:rsidR="00361A98">
        <w:rPr>
          <w:rtl/>
          <w:lang w:bidi="fa-IR"/>
        </w:rPr>
        <w:t xml:space="preserve">. </w:t>
      </w:r>
    </w:p>
    <w:p w:rsidR="004675C8" w:rsidRDefault="00B403BA" w:rsidP="00B403BA">
      <w:pPr>
        <w:pStyle w:val="Heading2"/>
        <w:rPr>
          <w:rtl/>
          <w:lang w:bidi="fa-IR"/>
        </w:rPr>
      </w:pPr>
      <w:bookmarkStart w:id="445" w:name="_Toc394925420"/>
      <w:r>
        <w:rPr>
          <w:rtl/>
          <w:lang w:bidi="fa-IR"/>
        </w:rPr>
        <w:t xml:space="preserve">على </w:t>
      </w:r>
      <w:r w:rsidR="00597A2D" w:rsidRPr="00597A2D">
        <w:rPr>
          <w:rStyle w:val="libAlaemChar"/>
          <w:rtl/>
        </w:rPr>
        <w:t>عليه‌السلام</w:t>
      </w:r>
      <w:r>
        <w:rPr>
          <w:rtl/>
          <w:lang w:bidi="fa-IR"/>
        </w:rPr>
        <w:t xml:space="preserve"> فاتح خيبر</w:t>
      </w:r>
      <w:bookmarkEnd w:id="445"/>
    </w:p>
    <w:p w:rsidR="004675C8" w:rsidRDefault="004675C8" w:rsidP="004675C8">
      <w:pPr>
        <w:pStyle w:val="libNormal"/>
        <w:rPr>
          <w:rtl/>
          <w:lang w:bidi="fa-IR"/>
        </w:rPr>
      </w:pPr>
      <w:r>
        <w:rPr>
          <w:rtl/>
          <w:lang w:bidi="fa-IR"/>
        </w:rPr>
        <w:t>اين خبر به گوش رسول خدا (</w:t>
      </w:r>
      <w:r w:rsidR="005D0BB4" w:rsidRPr="005D0BB4">
        <w:rPr>
          <w:rStyle w:val="libAlaemChar"/>
          <w:rtl/>
        </w:rPr>
        <w:t>صلى‌الله‌عليه‌وآله‌وسلم</w:t>
      </w:r>
      <w:r>
        <w:rPr>
          <w:rtl/>
          <w:lang w:bidi="fa-IR"/>
        </w:rPr>
        <w:t>) رسيد و آن حضرت فرمود</w:t>
      </w:r>
      <w:r w:rsidR="00361A98">
        <w:rPr>
          <w:rtl/>
          <w:lang w:bidi="fa-IR"/>
        </w:rPr>
        <w:t xml:space="preserve">: </w:t>
      </w:r>
      <w:r>
        <w:rPr>
          <w:rtl/>
          <w:lang w:bidi="fa-IR"/>
        </w:rPr>
        <w:t>«فردا پرچم را به دست كسى مى دهم كه او</w:t>
      </w:r>
      <w:r w:rsidR="00361A98">
        <w:rPr>
          <w:rtl/>
          <w:lang w:bidi="fa-IR"/>
        </w:rPr>
        <w:t xml:space="preserve">، </w:t>
      </w:r>
      <w:r>
        <w:rPr>
          <w:rtl/>
          <w:lang w:bidi="fa-IR"/>
        </w:rPr>
        <w:t>خدا و رسول او را دوست دارد و خداوند و رسول نيز وى را دوست دارند</w:t>
      </w:r>
      <w:r w:rsidR="00361A98">
        <w:rPr>
          <w:rtl/>
          <w:lang w:bidi="fa-IR"/>
        </w:rPr>
        <w:t xml:space="preserve">. </w:t>
      </w:r>
      <w:r>
        <w:rPr>
          <w:rtl/>
          <w:lang w:bidi="fa-IR"/>
        </w:rPr>
        <w:t>خداوند به دست او اين دژ را مى گشايد</w:t>
      </w:r>
      <w:r w:rsidR="00361A98">
        <w:rPr>
          <w:rtl/>
          <w:lang w:bidi="fa-IR"/>
        </w:rPr>
        <w:t xml:space="preserve">، </w:t>
      </w:r>
      <w:r>
        <w:rPr>
          <w:rtl/>
          <w:lang w:bidi="fa-IR"/>
        </w:rPr>
        <w:t>او هرگز فرار نمى كند»</w:t>
      </w:r>
      <w:r w:rsidR="00361A98">
        <w:rPr>
          <w:rtl/>
          <w:lang w:bidi="fa-IR"/>
        </w:rPr>
        <w:t xml:space="preserve">. </w:t>
      </w:r>
    </w:p>
    <w:p w:rsidR="004675C8" w:rsidRDefault="004675C8" w:rsidP="004675C8">
      <w:pPr>
        <w:pStyle w:val="libNormal"/>
        <w:rPr>
          <w:rtl/>
          <w:lang w:bidi="fa-IR"/>
        </w:rPr>
      </w:pPr>
      <w:r>
        <w:rPr>
          <w:rtl/>
          <w:lang w:bidi="fa-IR"/>
        </w:rPr>
        <w:t>غريوى از شادى تواءم با دلهره از ارتش اسلام برخاست و هر فردى آرزو مى كرد كه اين افتخار نظامى نصيب وى گردد</w:t>
      </w:r>
      <w:r w:rsidR="00361A98">
        <w:rPr>
          <w:rtl/>
          <w:lang w:bidi="fa-IR"/>
        </w:rPr>
        <w:t xml:space="preserve">. </w:t>
      </w:r>
    </w:p>
    <w:p w:rsidR="004675C8" w:rsidRDefault="004675C8" w:rsidP="004675C8">
      <w:pPr>
        <w:pStyle w:val="libNormal"/>
        <w:rPr>
          <w:rtl/>
          <w:lang w:bidi="fa-IR"/>
        </w:rPr>
      </w:pPr>
      <w:r>
        <w:rPr>
          <w:rtl/>
          <w:lang w:bidi="fa-IR"/>
        </w:rPr>
        <w:t>فرداى آن روز 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على كجاست</w:t>
      </w:r>
      <w:r w:rsidR="00361A98">
        <w:rPr>
          <w:rtl/>
          <w:lang w:bidi="fa-IR"/>
        </w:rPr>
        <w:t>؟</w:t>
      </w:r>
    </w:p>
    <w:p w:rsidR="004675C8" w:rsidRDefault="004675C8" w:rsidP="004675C8">
      <w:pPr>
        <w:pStyle w:val="libNormal"/>
        <w:rPr>
          <w:rtl/>
          <w:lang w:bidi="fa-IR"/>
        </w:rPr>
      </w:pPr>
      <w:r>
        <w:rPr>
          <w:rtl/>
          <w:lang w:bidi="fa-IR"/>
        </w:rPr>
        <w:t>پاسخ دادند</w:t>
      </w:r>
      <w:r w:rsidR="00361A98">
        <w:rPr>
          <w:rtl/>
          <w:lang w:bidi="fa-IR"/>
        </w:rPr>
        <w:t xml:space="preserve">: </w:t>
      </w:r>
      <w:r>
        <w:rPr>
          <w:rtl/>
          <w:lang w:bidi="fa-IR"/>
        </w:rPr>
        <w:t>او به درد چشم شديدى گرفتار شده است و به استراحت پرداخته است</w:t>
      </w:r>
      <w:r w:rsidR="00361A98">
        <w:rPr>
          <w:rtl/>
          <w:lang w:bidi="fa-IR"/>
        </w:rPr>
        <w:t xml:space="preserve">. </w:t>
      </w:r>
    </w:p>
    <w:p w:rsidR="004675C8" w:rsidRDefault="004675C8" w:rsidP="004675C8">
      <w:pPr>
        <w:pStyle w:val="libNormal"/>
        <w:rPr>
          <w:rtl/>
          <w:lang w:bidi="fa-IR"/>
        </w:rPr>
      </w:pPr>
      <w:r>
        <w:rPr>
          <w:rtl/>
          <w:lang w:bidi="fa-IR"/>
        </w:rPr>
        <w:t>حضرت فرمود او را بياوريد</w:t>
      </w:r>
      <w:r w:rsidR="00361A98">
        <w:rPr>
          <w:rtl/>
          <w:lang w:bidi="fa-IR"/>
        </w:rPr>
        <w:t xml:space="preserve">. </w:t>
      </w:r>
    </w:p>
    <w:p w:rsidR="004675C8" w:rsidRDefault="004675C8" w:rsidP="004675C8">
      <w:pPr>
        <w:pStyle w:val="libNormal"/>
        <w:rPr>
          <w:rtl/>
          <w:lang w:bidi="fa-IR"/>
        </w:rPr>
      </w:pPr>
      <w:r>
        <w:rPr>
          <w:rtl/>
          <w:lang w:bidi="fa-IR"/>
        </w:rPr>
        <w:lastRenderedPageBreak/>
        <w:t xml:space="preserve">على </w:t>
      </w:r>
      <w:r w:rsidR="00597A2D" w:rsidRPr="00597A2D">
        <w:rPr>
          <w:rStyle w:val="libAlaemChar"/>
          <w:rtl/>
        </w:rPr>
        <w:t>عليه‌السلام</w:t>
      </w:r>
      <w:r>
        <w:rPr>
          <w:rtl/>
          <w:lang w:bidi="fa-IR"/>
        </w:rPr>
        <w:t xml:space="preserve"> را بر شترى سوار كردند و در برابر خيمه پيامبر فرود آوردند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دستى بر ديدگان او كشيد و در حق او دعا كرد</w:t>
      </w:r>
      <w:r w:rsidR="00361A98">
        <w:rPr>
          <w:rtl/>
          <w:lang w:bidi="fa-IR"/>
        </w:rPr>
        <w:t xml:space="preserve">. </w:t>
      </w:r>
      <w:r>
        <w:rPr>
          <w:rtl/>
          <w:lang w:bidi="fa-IR"/>
        </w:rPr>
        <w:t>دعاى رسول گرامى مانند دم مسيحايى چنان اثر بخشيد كه سردار بزرگ اسلام تا پايان عمر به درد چشم مبتلا نشد</w:t>
      </w:r>
      <w:r w:rsidR="00361A98">
        <w:rPr>
          <w:rtl/>
          <w:lang w:bidi="fa-IR"/>
        </w:rPr>
        <w:t xml:space="preserve">. </w:t>
      </w:r>
    </w:p>
    <w:p w:rsidR="004675C8" w:rsidRDefault="004675C8" w:rsidP="004675C8">
      <w:pPr>
        <w:pStyle w:val="libNormal"/>
        <w:rPr>
          <w:rtl/>
          <w:lang w:bidi="fa-IR"/>
        </w:rPr>
      </w:pPr>
      <w:r>
        <w:rPr>
          <w:rtl/>
          <w:lang w:bidi="fa-IR"/>
        </w:rPr>
        <w:t>سپس پيامبر (</w:t>
      </w:r>
      <w:r w:rsidR="005D0BB4" w:rsidRPr="005D0BB4">
        <w:rPr>
          <w:rStyle w:val="libAlaemChar"/>
          <w:rtl/>
        </w:rPr>
        <w:t>صلى‌الله‌عليه‌وآله‌وسلم</w:t>
      </w:r>
      <w:r>
        <w:rPr>
          <w:rtl/>
          <w:lang w:bidi="fa-IR"/>
        </w:rPr>
        <w:t>) پرچم را به دست او داد و فرمود</w:t>
      </w:r>
      <w:r w:rsidR="00361A98">
        <w:rPr>
          <w:rtl/>
          <w:lang w:bidi="fa-IR"/>
        </w:rPr>
        <w:t xml:space="preserve">: </w:t>
      </w:r>
      <w:r>
        <w:rPr>
          <w:rtl/>
          <w:lang w:bidi="fa-IR"/>
        </w:rPr>
        <w:t>نخست</w:t>
      </w:r>
      <w:r w:rsidR="00361A98">
        <w:rPr>
          <w:rtl/>
          <w:lang w:bidi="fa-IR"/>
        </w:rPr>
        <w:t xml:space="preserve">: </w:t>
      </w:r>
      <w:r>
        <w:rPr>
          <w:rtl/>
          <w:lang w:bidi="fa-IR"/>
        </w:rPr>
        <w:t>جنگاوران را به اسلام دعوت كن</w:t>
      </w:r>
      <w:r w:rsidR="00361A98">
        <w:rPr>
          <w:rtl/>
          <w:lang w:bidi="fa-IR"/>
        </w:rPr>
        <w:t xml:space="preserve">، </w:t>
      </w:r>
      <w:r>
        <w:rPr>
          <w:rtl/>
          <w:lang w:bidi="fa-IR"/>
        </w:rPr>
        <w:t>اگر نپذيرفتند</w:t>
      </w:r>
      <w:r w:rsidR="00361A98">
        <w:rPr>
          <w:rtl/>
          <w:lang w:bidi="fa-IR"/>
        </w:rPr>
        <w:t xml:space="preserve">، </w:t>
      </w:r>
      <w:r>
        <w:rPr>
          <w:rtl/>
          <w:lang w:bidi="fa-IR"/>
        </w:rPr>
        <w:t>ياد آور شو كه آنان مى توانند در صورت خلع سلاح با پرداختن جزيه با كمال آزادى در حمايت حكومت اسلامى قرار گيرند و اگر به هيچ كدام از اين شرايط گردن ننهادند با آنان جهاد كن</w:t>
      </w:r>
      <w:r w:rsidR="00361A98">
        <w:rPr>
          <w:rtl/>
          <w:lang w:bidi="fa-IR"/>
        </w:rPr>
        <w:t xml:space="preserve">. </w:t>
      </w:r>
    </w:p>
    <w:p w:rsidR="004675C8" w:rsidRDefault="004675C8" w:rsidP="004675C8">
      <w:pPr>
        <w:pStyle w:val="libNormal"/>
        <w:rPr>
          <w:rtl/>
          <w:lang w:bidi="fa-IR"/>
        </w:rPr>
      </w:pPr>
      <w:r>
        <w:rPr>
          <w:rtl/>
          <w:lang w:bidi="fa-IR"/>
        </w:rPr>
        <w:t>امير</w:t>
      </w:r>
      <w:r w:rsidR="0093301B">
        <w:rPr>
          <w:rtl/>
          <w:lang w:bidi="fa-IR"/>
        </w:rPr>
        <w:t>مؤمن</w:t>
      </w:r>
      <w:r>
        <w:rPr>
          <w:rtl/>
          <w:lang w:bidi="fa-IR"/>
        </w:rPr>
        <w:t xml:space="preserve">ان </w:t>
      </w:r>
      <w:r w:rsidR="00597A2D" w:rsidRPr="00597A2D">
        <w:rPr>
          <w:rStyle w:val="libAlaemChar"/>
          <w:rtl/>
        </w:rPr>
        <w:t>عليه‌السلام</w:t>
      </w:r>
      <w:r>
        <w:rPr>
          <w:rtl/>
          <w:lang w:bidi="fa-IR"/>
        </w:rPr>
        <w:t xml:space="preserve"> زره محكمى بر تن نمود و ذوالفقار را حمايل كرد و با شهامت خاصى كه شايسته قهرمانان دلير در ميدان هاى نبرد است</w:t>
      </w:r>
      <w:r w:rsidR="00361A98">
        <w:rPr>
          <w:rtl/>
          <w:lang w:bidi="fa-IR"/>
        </w:rPr>
        <w:t xml:space="preserve">، </w:t>
      </w:r>
      <w:r>
        <w:rPr>
          <w:rtl/>
          <w:lang w:bidi="fa-IR"/>
        </w:rPr>
        <w:t>عازم پيكار شد و پرچمى را كه رسول گرامى داده بود در نزديكى دژ بر زمين نصب كرد</w:t>
      </w:r>
      <w:r w:rsidR="00361A98">
        <w:rPr>
          <w:rtl/>
          <w:lang w:bidi="fa-IR"/>
        </w:rPr>
        <w:t xml:space="preserve">. </w:t>
      </w:r>
    </w:p>
    <w:p w:rsidR="004675C8" w:rsidRDefault="004675C8" w:rsidP="004675C8">
      <w:pPr>
        <w:pStyle w:val="libNormal"/>
        <w:rPr>
          <w:rtl/>
          <w:lang w:bidi="fa-IR"/>
        </w:rPr>
      </w:pPr>
      <w:r>
        <w:rPr>
          <w:rtl/>
          <w:lang w:bidi="fa-IR"/>
        </w:rPr>
        <w:t>در اين هنگام در خيبر گشوده شد و دلاوران يهود بيرون ريختند</w:t>
      </w:r>
      <w:r w:rsidR="00361A98">
        <w:rPr>
          <w:rtl/>
          <w:lang w:bidi="fa-IR"/>
        </w:rPr>
        <w:t xml:space="preserve">. </w:t>
      </w:r>
      <w:r>
        <w:rPr>
          <w:rtl/>
          <w:lang w:bidi="fa-IR"/>
        </w:rPr>
        <w:t xml:space="preserve">نخست قهرمانى به نام حارث جلو آمد و چنان نعره اى كشيد كه سربازانى كه پشت سر على </w:t>
      </w:r>
      <w:r w:rsidR="00597A2D" w:rsidRPr="00597A2D">
        <w:rPr>
          <w:rStyle w:val="libAlaemChar"/>
          <w:rtl/>
        </w:rPr>
        <w:t>عليه‌السلام</w:t>
      </w:r>
      <w:r>
        <w:rPr>
          <w:rtl/>
          <w:lang w:bidi="fa-IR"/>
        </w:rPr>
        <w:t xml:space="preserve"> بودند به عقب رفتند</w:t>
      </w:r>
      <w:r w:rsidR="00361A98">
        <w:rPr>
          <w:rtl/>
          <w:lang w:bidi="fa-IR"/>
        </w:rPr>
        <w:t xml:space="preserve">، </w:t>
      </w:r>
      <w:r>
        <w:rPr>
          <w:rtl/>
          <w:lang w:bidi="fa-IR"/>
        </w:rPr>
        <w:t xml:space="preserve">اما على </w:t>
      </w:r>
      <w:r w:rsidR="00597A2D" w:rsidRPr="00597A2D">
        <w:rPr>
          <w:rStyle w:val="libAlaemChar"/>
          <w:rtl/>
        </w:rPr>
        <w:t>عليه‌السلام</w:t>
      </w:r>
      <w:r>
        <w:rPr>
          <w:rtl/>
          <w:lang w:bidi="fa-IR"/>
        </w:rPr>
        <w:t xml:space="preserve"> همانند كوه پا برجاى ماند</w:t>
      </w:r>
      <w:r w:rsidR="00361A98">
        <w:rPr>
          <w:rtl/>
          <w:lang w:bidi="fa-IR"/>
        </w:rPr>
        <w:t xml:space="preserve">. </w:t>
      </w:r>
      <w:r>
        <w:rPr>
          <w:rtl/>
          <w:lang w:bidi="fa-IR"/>
        </w:rPr>
        <w:t>نبردى كوتاه در گرفت اما چيزى نگذشت كه جسد مجروح حارث به روى خاك افتاد و جان سپرد</w:t>
      </w:r>
      <w:r w:rsidR="00361A98">
        <w:rPr>
          <w:rtl/>
          <w:lang w:bidi="fa-IR"/>
        </w:rPr>
        <w:t xml:space="preserve">. </w:t>
      </w:r>
      <w:r>
        <w:rPr>
          <w:rtl/>
          <w:lang w:bidi="fa-IR"/>
        </w:rPr>
        <w:t>مرگ او مرحب</w:t>
      </w:r>
      <w:r w:rsidR="00361A98">
        <w:rPr>
          <w:rtl/>
          <w:lang w:bidi="fa-IR"/>
        </w:rPr>
        <w:t xml:space="preserve">، </w:t>
      </w:r>
      <w:r>
        <w:rPr>
          <w:rtl/>
          <w:lang w:bidi="fa-IR"/>
        </w:rPr>
        <w:t>برادرش را سخت متاءثر ساخت</w:t>
      </w:r>
      <w:r w:rsidR="00361A98">
        <w:rPr>
          <w:rtl/>
          <w:lang w:bidi="fa-IR"/>
        </w:rPr>
        <w:t xml:space="preserve">. </w:t>
      </w:r>
      <w:r>
        <w:rPr>
          <w:rtl/>
          <w:lang w:bidi="fa-IR"/>
        </w:rPr>
        <w:t xml:space="preserve">او براى گرفتن انتقام در حالى كه غرق در سلاح بود پيش آمد و با على </w:t>
      </w:r>
      <w:r w:rsidR="00597A2D" w:rsidRPr="00597A2D">
        <w:rPr>
          <w:rStyle w:val="libAlaemChar"/>
          <w:rtl/>
        </w:rPr>
        <w:t>عليه‌السلام</w:t>
      </w:r>
      <w:r>
        <w:rPr>
          <w:rtl/>
          <w:lang w:bidi="fa-IR"/>
        </w:rPr>
        <w:t xml:space="preserve"> به نبرد برخاست</w:t>
      </w:r>
      <w:r w:rsidR="00361A98">
        <w:rPr>
          <w:rtl/>
          <w:lang w:bidi="fa-IR"/>
        </w:rPr>
        <w:t xml:space="preserve">. </w:t>
      </w:r>
      <w:r>
        <w:rPr>
          <w:rtl/>
          <w:lang w:bidi="fa-IR"/>
        </w:rPr>
        <w:t>صداى چكاچك شمشير و نيزه هاى دو قهرمان اسلام و يهود وحشتى در دل ناظران پديد آورد</w:t>
      </w:r>
      <w:r w:rsidR="00361A98">
        <w:rPr>
          <w:rtl/>
          <w:lang w:bidi="fa-IR"/>
        </w:rPr>
        <w:t xml:space="preserve">، </w:t>
      </w:r>
      <w:r>
        <w:rPr>
          <w:rtl/>
          <w:lang w:bidi="fa-IR"/>
        </w:rPr>
        <w:t xml:space="preserve">ناگهان شمشير برنده على </w:t>
      </w:r>
      <w:r w:rsidR="00597A2D" w:rsidRPr="00597A2D">
        <w:rPr>
          <w:rStyle w:val="libAlaemChar"/>
          <w:rtl/>
        </w:rPr>
        <w:t>عليه‌السلام</w:t>
      </w:r>
      <w:r>
        <w:rPr>
          <w:rtl/>
          <w:lang w:bidi="fa-IR"/>
        </w:rPr>
        <w:t xml:space="preserve"> بر فرق مرحب فرود آمد و سپر و كلاه خود سنگى را كه بر سر داشت و نيز سر وى را تا دندان دو نيم ساخت</w:t>
      </w:r>
      <w:r w:rsidR="00361A98">
        <w:rPr>
          <w:rtl/>
          <w:lang w:bidi="fa-IR"/>
        </w:rPr>
        <w:t xml:space="preserve">. </w:t>
      </w:r>
      <w:r>
        <w:rPr>
          <w:rtl/>
          <w:lang w:bidi="fa-IR"/>
        </w:rPr>
        <w:t>اين ضربت به قدرى سهمگين بود كه برخى از دلاوران يهود كه پشت سر مرحب ايستاده بودند</w:t>
      </w:r>
      <w:r w:rsidR="00361A98">
        <w:rPr>
          <w:rtl/>
          <w:lang w:bidi="fa-IR"/>
        </w:rPr>
        <w:t xml:space="preserve">، </w:t>
      </w:r>
      <w:r>
        <w:rPr>
          <w:rtl/>
          <w:lang w:bidi="fa-IR"/>
        </w:rPr>
        <w:t xml:space="preserve">پا به فرار نهادند و به دژ پناهنده شدند و گروهى كه </w:t>
      </w:r>
      <w:r>
        <w:rPr>
          <w:rtl/>
          <w:lang w:bidi="fa-IR"/>
        </w:rPr>
        <w:lastRenderedPageBreak/>
        <w:t>فرار نكرده بودند به جنگ تن به تن مشغول شدند و ديرزمانى نگذشت كه همه كشته شدند</w:t>
      </w:r>
      <w:r w:rsidR="00361A98">
        <w:rPr>
          <w:rtl/>
          <w:lang w:bidi="fa-IR"/>
        </w:rPr>
        <w:t xml:space="preserve">. </w:t>
      </w:r>
    </w:p>
    <w:p w:rsidR="004675C8" w:rsidRDefault="004675C8" w:rsidP="004675C8">
      <w:pPr>
        <w:pStyle w:val="libNormal"/>
        <w:rPr>
          <w:rtl/>
          <w:lang w:bidi="fa-IR"/>
        </w:rPr>
      </w:pPr>
      <w:r>
        <w:rPr>
          <w:rtl/>
          <w:lang w:bidi="fa-IR"/>
        </w:rPr>
        <w:t xml:space="preserve">على </w:t>
      </w:r>
      <w:r w:rsidR="00597A2D" w:rsidRPr="00597A2D">
        <w:rPr>
          <w:rStyle w:val="libAlaemChar"/>
          <w:rtl/>
        </w:rPr>
        <w:t>عليه‌السلام</w:t>
      </w:r>
      <w:r>
        <w:rPr>
          <w:rtl/>
          <w:lang w:bidi="fa-IR"/>
        </w:rPr>
        <w:t xml:space="preserve"> يهوديان فرارى را تا در دژ تعقيب كرد</w:t>
      </w:r>
      <w:r w:rsidR="00361A98">
        <w:rPr>
          <w:rtl/>
          <w:lang w:bidi="fa-IR"/>
        </w:rPr>
        <w:t xml:space="preserve">، </w:t>
      </w:r>
      <w:r>
        <w:rPr>
          <w:rtl/>
          <w:lang w:bidi="fa-IR"/>
        </w:rPr>
        <w:t xml:space="preserve">در بين راه ناگهان يكى از جنگجويان يهود با شمشير بر سپر على زد و سپر از دست على </w:t>
      </w:r>
      <w:r w:rsidR="00597A2D" w:rsidRPr="00597A2D">
        <w:rPr>
          <w:rStyle w:val="libAlaemChar"/>
          <w:rtl/>
        </w:rPr>
        <w:t>عليه‌السلام</w:t>
      </w:r>
      <w:r>
        <w:rPr>
          <w:rtl/>
          <w:lang w:bidi="fa-IR"/>
        </w:rPr>
        <w:t xml:space="preserve"> افتاد</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متوجه در دژ گرديد و با يك قدرت الهى و نيروى معنوى آن را از جاى كند و از آن به جاى سپر استفاده كرد</w:t>
      </w:r>
      <w:r w:rsidR="00361A98">
        <w:rPr>
          <w:rtl/>
          <w:lang w:bidi="fa-IR"/>
        </w:rPr>
        <w:t xml:space="preserve">. </w:t>
      </w:r>
      <w:r>
        <w:rPr>
          <w:rtl/>
          <w:lang w:bidi="fa-IR"/>
        </w:rPr>
        <w:t>سنگينى در به اندازه اى بود كه بعدها هشت نفر نتوانستند آن را حركت دهند</w:t>
      </w:r>
      <w:r w:rsidR="00361A98">
        <w:rPr>
          <w:rtl/>
          <w:lang w:bidi="fa-IR"/>
        </w:rPr>
        <w:t xml:space="preserve">. </w:t>
      </w:r>
      <w:r>
        <w:rPr>
          <w:rtl/>
          <w:lang w:bidi="fa-IR"/>
        </w:rPr>
        <w:t>امير</w:t>
      </w:r>
      <w:r w:rsidR="0093301B">
        <w:rPr>
          <w:rtl/>
          <w:lang w:bidi="fa-IR"/>
        </w:rPr>
        <w:t>مؤمن</w:t>
      </w:r>
      <w:r>
        <w:rPr>
          <w:rtl/>
          <w:lang w:bidi="fa-IR"/>
        </w:rPr>
        <w:t>ان همراه با مسلمانان وارد دژ شد</w:t>
      </w:r>
      <w:r w:rsidR="00361A98">
        <w:rPr>
          <w:rtl/>
          <w:lang w:bidi="fa-IR"/>
        </w:rPr>
        <w:t xml:space="preserve">. </w:t>
      </w:r>
      <w:r>
        <w:rPr>
          <w:rtl/>
          <w:lang w:bidi="fa-IR"/>
        </w:rPr>
        <w:t>با گشودن اين دژ غائله خيبر پايان يافت و گردآورى غنايم شروع شد</w:t>
      </w:r>
      <w:r w:rsidR="00361A98">
        <w:rPr>
          <w:rtl/>
          <w:lang w:bidi="fa-IR"/>
        </w:rPr>
        <w:t xml:space="preserve">. </w:t>
      </w:r>
      <w:r>
        <w:rPr>
          <w:rtl/>
          <w:lang w:bidi="fa-IR"/>
        </w:rPr>
        <w:t>يهود تسليم شدند و از پيامبر (</w:t>
      </w:r>
      <w:r w:rsidR="005D0BB4" w:rsidRPr="005D0BB4">
        <w:rPr>
          <w:rStyle w:val="libAlaemChar"/>
          <w:rtl/>
        </w:rPr>
        <w:t>صلى‌الله‌عليه‌وآله‌وسلم</w:t>
      </w:r>
      <w:r>
        <w:rPr>
          <w:rtl/>
          <w:lang w:bidi="fa-IR"/>
        </w:rPr>
        <w:t>) خواستند در برابر اين تسليم</w:t>
      </w:r>
      <w:r w:rsidR="00361A98">
        <w:rPr>
          <w:rtl/>
          <w:lang w:bidi="fa-IR"/>
        </w:rPr>
        <w:t xml:space="preserve">، </w:t>
      </w:r>
      <w:r>
        <w:rPr>
          <w:rtl/>
          <w:lang w:bidi="fa-IR"/>
        </w:rPr>
        <w:t>خون آنان محفوظ باشد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نيز پذيرفت</w:t>
      </w:r>
      <w:r w:rsidR="00361A98">
        <w:rPr>
          <w:rtl/>
          <w:lang w:bidi="fa-IR"/>
        </w:rPr>
        <w:t xml:space="preserve">. </w:t>
      </w:r>
      <w:r>
        <w:rPr>
          <w:rtl/>
          <w:lang w:bidi="fa-IR"/>
        </w:rPr>
        <w:t>آمار تلفات مسلمانان در حدود بيست نفر و تلفات يهود نود و سه نفر در تاريخ ذكر شده است</w:t>
      </w:r>
      <w:r w:rsidR="00361A98">
        <w:rPr>
          <w:rtl/>
          <w:lang w:bidi="fa-IR"/>
        </w:rPr>
        <w:t xml:space="preserve">. </w:t>
      </w:r>
    </w:p>
    <w:p w:rsidR="004675C8" w:rsidRDefault="00B403BA" w:rsidP="00B403BA">
      <w:pPr>
        <w:pStyle w:val="Heading2"/>
        <w:rPr>
          <w:rtl/>
          <w:lang w:bidi="fa-IR"/>
        </w:rPr>
      </w:pPr>
      <w:bookmarkStart w:id="446" w:name="_Toc394925421"/>
      <w:r>
        <w:rPr>
          <w:rtl/>
          <w:lang w:bidi="fa-IR"/>
        </w:rPr>
        <w:t>فتح مكه</w:t>
      </w:r>
      <w:r w:rsidR="00CB1563">
        <w:rPr>
          <w:rtl/>
          <w:lang w:bidi="fa-IR"/>
        </w:rPr>
        <w:t xml:space="preserve"> </w:t>
      </w:r>
      <w:r w:rsidRPr="005F606A">
        <w:rPr>
          <w:rStyle w:val="libFootnotenumChar"/>
          <w:rtl/>
        </w:rPr>
        <w:t>(1151</w:t>
      </w:r>
      <w:r w:rsidR="009F07A6" w:rsidRPr="005F606A">
        <w:rPr>
          <w:rStyle w:val="libFootnotenumChar"/>
          <w:rtl/>
        </w:rPr>
        <w:t>)</w:t>
      </w:r>
      <w:bookmarkEnd w:id="446"/>
    </w:p>
    <w:p w:rsidR="004675C8" w:rsidRDefault="004675C8" w:rsidP="004675C8">
      <w:pPr>
        <w:pStyle w:val="libNormal"/>
        <w:rPr>
          <w:rtl/>
          <w:lang w:bidi="fa-IR"/>
        </w:rPr>
      </w:pPr>
      <w:r>
        <w:rPr>
          <w:rtl/>
          <w:lang w:bidi="fa-IR"/>
        </w:rPr>
        <w:t>پس از انعقاد پيمان صلح حديبيه كه يكى از مواد آن برقرارى آتش بس ده ساله بين مشركان و مسلمانان بود</w:t>
      </w:r>
      <w:r w:rsidR="00361A98">
        <w:rPr>
          <w:rtl/>
          <w:lang w:bidi="fa-IR"/>
        </w:rPr>
        <w:t xml:space="preserve">، </w:t>
      </w:r>
      <w:r>
        <w:rPr>
          <w:rtl/>
          <w:lang w:bidi="fa-IR"/>
        </w:rPr>
        <w:t>پيامبر اسلام با استفاده از آرامشى كه با قطع دشمنى ها و كارشكنى هاى قريش و توقف حملات نظامى آنان به دست آمده بود</w:t>
      </w:r>
      <w:r w:rsidR="00361A98">
        <w:rPr>
          <w:rtl/>
          <w:lang w:bidi="fa-IR"/>
        </w:rPr>
        <w:t xml:space="preserve">، </w:t>
      </w:r>
      <w:r>
        <w:rPr>
          <w:rtl/>
          <w:lang w:bidi="fa-IR"/>
        </w:rPr>
        <w:t>گامهاى بلندى برداشت</w:t>
      </w:r>
      <w:r w:rsidR="00361A98">
        <w:rPr>
          <w:rtl/>
          <w:lang w:bidi="fa-IR"/>
        </w:rPr>
        <w:t xml:space="preserve">. </w:t>
      </w:r>
      <w:r>
        <w:rPr>
          <w:rtl/>
          <w:lang w:bidi="fa-IR"/>
        </w:rPr>
        <w:t>پس از دو سال</w:t>
      </w:r>
      <w:r w:rsidR="00361A98">
        <w:rPr>
          <w:rtl/>
          <w:lang w:bidi="fa-IR"/>
        </w:rPr>
        <w:t xml:space="preserve">، </w:t>
      </w:r>
      <w:r>
        <w:rPr>
          <w:rtl/>
          <w:lang w:bidi="fa-IR"/>
        </w:rPr>
        <w:t>پيمان صلح توسط قريش نقض گرديد</w:t>
      </w:r>
      <w:r w:rsidR="00361A98">
        <w:rPr>
          <w:rtl/>
          <w:lang w:bidi="fa-IR"/>
        </w:rPr>
        <w:t xml:space="preserve">. </w:t>
      </w:r>
      <w:r>
        <w:rPr>
          <w:rtl/>
          <w:lang w:bidi="fa-IR"/>
        </w:rPr>
        <w:t>به موجب ماده چهارم اين پيمان</w:t>
      </w:r>
      <w:r w:rsidR="00361A98">
        <w:rPr>
          <w:rtl/>
          <w:lang w:bidi="fa-IR"/>
        </w:rPr>
        <w:t xml:space="preserve">، </w:t>
      </w:r>
      <w:r>
        <w:rPr>
          <w:rtl/>
          <w:lang w:bidi="fa-IR"/>
        </w:rPr>
        <w:t>هر قبيله آزاد بود كه با محمد (</w:t>
      </w:r>
      <w:r w:rsidR="005D0BB4" w:rsidRPr="005D0BB4">
        <w:rPr>
          <w:rStyle w:val="libAlaemChar"/>
          <w:rtl/>
        </w:rPr>
        <w:t>صلى‌الله‌عليه‌وآله‌وسلم</w:t>
      </w:r>
      <w:r>
        <w:rPr>
          <w:rtl/>
          <w:lang w:bidi="fa-IR"/>
        </w:rPr>
        <w:t>) يا با قريش هم پيمان شود</w:t>
      </w:r>
      <w:r w:rsidR="00361A98">
        <w:rPr>
          <w:rtl/>
          <w:lang w:bidi="fa-IR"/>
        </w:rPr>
        <w:t xml:space="preserve">، </w:t>
      </w:r>
      <w:r>
        <w:rPr>
          <w:rtl/>
          <w:lang w:bidi="fa-IR"/>
        </w:rPr>
        <w:t>از اين رو پس از صلح</w:t>
      </w:r>
      <w:r w:rsidR="00361A98">
        <w:rPr>
          <w:rtl/>
          <w:lang w:bidi="fa-IR"/>
        </w:rPr>
        <w:t xml:space="preserve">، </w:t>
      </w:r>
      <w:r>
        <w:rPr>
          <w:rtl/>
          <w:lang w:bidi="fa-IR"/>
        </w:rPr>
        <w:t>مسلمانان با قبيله خزاعه پيمان بستند و قبيله «بنى بكر» نيز با قريش متحد گشتند</w:t>
      </w:r>
      <w:r w:rsidR="00361A98">
        <w:rPr>
          <w:rtl/>
          <w:lang w:bidi="fa-IR"/>
        </w:rPr>
        <w:t xml:space="preserve">. </w:t>
      </w:r>
    </w:p>
    <w:p w:rsidR="004675C8" w:rsidRDefault="004675C8" w:rsidP="004675C8">
      <w:pPr>
        <w:pStyle w:val="libNormal"/>
        <w:rPr>
          <w:rtl/>
          <w:lang w:bidi="fa-IR"/>
        </w:rPr>
      </w:pPr>
      <w:r>
        <w:rPr>
          <w:rtl/>
          <w:lang w:bidi="fa-IR"/>
        </w:rPr>
        <w:t>خبر شكست نيروى اسلام در نبرد با روميان</w:t>
      </w:r>
      <w:r w:rsidR="00361A98">
        <w:rPr>
          <w:rtl/>
          <w:lang w:bidi="fa-IR"/>
        </w:rPr>
        <w:t xml:space="preserve">، </w:t>
      </w:r>
      <w:r>
        <w:rPr>
          <w:rtl/>
          <w:lang w:bidi="fa-IR"/>
        </w:rPr>
        <w:t>در ميان سران قريش منتشر گشت و موجب جراءت و جسارت آنان گرديد</w:t>
      </w:r>
      <w:r w:rsidR="00361A98">
        <w:rPr>
          <w:rtl/>
          <w:lang w:bidi="fa-IR"/>
        </w:rPr>
        <w:t xml:space="preserve">، </w:t>
      </w:r>
      <w:r>
        <w:rPr>
          <w:rtl/>
          <w:lang w:bidi="fa-IR"/>
        </w:rPr>
        <w:t>در همين زمان</w:t>
      </w:r>
      <w:r w:rsidR="00361A98">
        <w:rPr>
          <w:rtl/>
          <w:lang w:bidi="fa-IR"/>
        </w:rPr>
        <w:t xml:space="preserve">، </w:t>
      </w:r>
      <w:r>
        <w:rPr>
          <w:rtl/>
          <w:lang w:bidi="fa-IR"/>
        </w:rPr>
        <w:t>قريش</w:t>
      </w:r>
      <w:r w:rsidR="00361A98">
        <w:rPr>
          <w:rtl/>
          <w:lang w:bidi="fa-IR"/>
        </w:rPr>
        <w:t xml:space="preserve">، </w:t>
      </w:r>
      <w:r>
        <w:rPr>
          <w:rtl/>
          <w:lang w:bidi="fa-IR"/>
        </w:rPr>
        <w:t>بنى بكر را تشويق كردند كه به خزاعه حمله كنند</w:t>
      </w:r>
      <w:r w:rsidR="00361A98">
        <w:rPr>
          <w:rtl/>
          <w:lang w:bidi="fa-IR"/>
        </w:rPr>
        <w:t xml:space="preserve">. </w:t>
      </w:r>
      <w:r>
        <w:rPr>
          <w:rtl/>
          <w:lang w:bidi="fa-IR"/>
        </w:rPr>
        <w:t xml:space="preserve">آنان شبانه در ميان هم پيمان خود </w:t>
      </w:r>
      <w:r>
        <w:rPr>
          <w:rtl/>
          <w:lang w:bidi="fa-IR"/>
        </w:rPr>
        <w:lastRenderedPageBreak/>
        <w:t>(بنى بكر) اسلحه پخش كردند و بنى بكر با پشتيبانى قريش</w:t>
      </w:r>
      <w:r w:rsidR="00361A98">
        <w:rPr>
          <w:rtl/>
          <w:lang w:bidi="fa-IR"/>
        </w:rPr>
        <w:t xml:space="preserve">، </w:t>
      </w:r>
      <w:r>
        <w:rPr>
          <w:rtl/>
          <w:lang w:bidi="fa-IR"/>
        </w:rPr>
        <w:t>بر خزاعه شبيخون زدند و بيست و سه نفر از آنان را كشتند</w:t>
      </w:r>
      <w:r w:rsidR="00361A98">
        <w:rPr>
          <w:rtl/>
          <w:lang w:bidi="fa-IR"/>
        </w:rPr>
        <w:t xml:space="preserve">. </w:t>
      </w:r>
      <w:r>
        <w:rPr>
          <w:rtl/>
          <w:lang w:bidi="fa-IR"/>
        </w:rPr>
        <w:t>ستمديدگان قبيله خزاعه به مدينه آمدند و سرگذشت رقت بار خود را ضمن سرودن اشعارى چنين توصيف كردند</w:t>
      </w:r>
      <w:r w:rsidR="00361A98">
        <w:rPr>
          <w:rtl/>
          <w:lang w:bidi="fa-IR"/>
        </w:rPr>
        <w:t xml:space="preserve">: </w:t>
      </w:r>
      <w:r>
        <w:rPr>
          <w:rtl/>
          <w:lang w:bidi="fa-IR"/>
        </w:rPr>
        <w:t>«اى رسول خدا! مشركان قريش (امضا كنندگان متاركه جنگ) نيمه شب در حالى كه گروهى از ما خواب بوديم و گروهى ديگر مشغول عبادت و پرستش بودند</w:t>
      </w:r>
      <w:r w:rsidR="00361A98">
        <w:rPr>
          <w:rtl/>
          <w:lang w:bidi="fa-IR"/>
        </w:rPr>
        <w:t xml:space="preserve">، </w:t>
      </w:r>
      <w:r>
        <w:rPr>
          <w:rtl/>
          <w:lang w:bidi="fa-IR"/>
        </w:rPr>
        <w:t>به ما حمله كردند و پس از كشتن عده اى و به اسارت گرفتن جمعى ديگر</w:t>
      </w:r>
      <w:r w:rsidR="00361A98">
        <w:rPr>
          <w:rtl/>
          <w:lang w:bidi="fa-IR"/>
        </w:rPr>
        <w:t xml:space="preserve">، </w:t>
      </w:r>
      <w:r>
        <w:rPr>
          <w:rtl/>
          <w:lang w:bidi="fa-IR"/>
        </w:rPr>
        <w:t>منطقه را ترك كردند»</w:t>
      </w:r>
      <w:r w:rsidR="00361A98">
        <w:rPr>
          <w:rtl/>
          <w:lang w:bidi="fa-IR"/>
        </w:rPr>
        <w:t xml:space="preserve">. </w:t>
      </w:r>
      <w:r>
        <w:rPr>
          <w:rtl/>
          <w:lang w:bidi="fa-IR"/>
        </w:rPr>
        <w:t>سپس افزودند</w:t>
      </w:r>
      <w:r w:rsidR="00361A98">
        <w:rPr>
          <w:rtl/>
          <w:lang w:bidi="fa-IR"/>
        </w:rPr>
        <w:t xml:space="preserve">: </w:t>
      </w:r>
      <w:r>
        <w:rPr>
          <w:rtl/>
          <w:lang w:bidi="fa-IR"/>
        </w:rPr>
        <w:t>«در حالى كه مسلمان بوديم قتل عام شديم»</w:t>
      </w:r>
      <w:r w:rsidR="00361A98">
        <w:rPr>
          <w:rtl/>
          <w:lang w:bidi="fa-IR"/>
        </w:rPr>
        <w:t xml:space="preserve">. </w:t>
      </w:r>
    </w:p>
    <w:p w:rsidR="004675C8" w:rsidRDefault="004675C8" w:rsidP="004675C8">
      <w:pPr>
        <w:pStyle w:val="libNormal"/>
        <w:rPr>
          <w:rtl/>
          <w:lang w:bidi="fa-IR"/>
        </w:rPr>
      </w:pPr>
      <w:r>
        <w:rPr>
          <w:rtl/>
          <w:lang w:bidi="fa-IR"/>
        </w:rPr>
        <w:t>هنگامى كه پيامبر (</w:t>
      </w:r>
      <w:r w:rsidR="005D0BB4" w:rsidRPr="005D0BB4">
        <w:rPr>
          <w:rStyle w:val="libAlaemChar"/>
          <w:rtl/>
        </w:rPr>
        <w:t>صلى‌الله‌عليه‌وآله‌وسلم</w:t>
      </w:r>
      <w:r>
        <w:rPr>
          <w:rtl/>
          <w:lang w:bidi="fa-IR"/>
        </w:rPr>
        <w:t>) اين جمله را شنيد تصميم قطعى گرفت كه هم پيمانان خود را يارى كند</w:t>
      </w:r>
      <w:r w:rsidR="00361A98">
        <w:rPr>
          <w:rtl/>
          <w:lang w:bidi="fa-IR"/>
        </w:rPr>
        <w:t xml:space="preserve">. </w:t>
      </w:r>
      <w:r>
        <w:rPr>
          <w:rtl/>
          <w:lang w:bidi="fa-IR"/>
        </w:rPr>
        <w:t>قريش از حمايت خود از قبيله بنى بكر پشميان شدند</w:t>
      </w:r>
      <w:r w:rsidR="00361A98">
        <w:rPr>
          <w:rtl/>
          <w:lang w:bidi="fa-IR"/>
        </w:rPr>
        <w:t xml:space="preserve">. </w:t>
      </w:r>
      <w:r>
        <w:rPr>
          <w:rtl/>
          <w:lang w:bidi="fa-IR"/>
        </w:rPr>
        <w:t>زيرا از قدرت روز افزون اسلام كاملا آگاه بودند و مى دانستند كه پيمانى را كه شكسته اند بدون واكنش نخواهد ماند</w:t>
      </w:r>
      <w:r w:rsidR="00361A98">
        <w:rPr>
          <w:rtl/>
          <w:lang w:bidi="fa-IR"/>
        </w:rPr>
        <w:t xml:space="preserve">. </w:t>
      </w:r>
      <w:r>
        <w:rPr>
          <w:rtl/>
          <w:lang w:bidi="fa-IR"/>
        </w:rPr>
        <w:t>از اين رو</w:t>
      </w:r>
      <w:r w:rsidR="00361A98">
        <w:rPr>
          <w:rtl/>
          <w:lang w:bidi="fa-IR"/>
        </w:rPr>
        <w:t xml:space="preserve">، </w:t>
      </w:r>
      <w:r>
        <w:rPr>
          <w:rtl/>
          <w:lang w:bidi="fa-IR"/>
        </w:rPr>
        <w:t>ابوسفيان را عازم مدينه كردند تا پيمان صلح را تمديد كند</w:t>
      </w:r>
      <w:r w:rsidR="00361A98">
        <w:rPr>
          <w:rtl/>
          <w:lang w:bidi="fa-IR"/>
        </w:rPr>
        <w:t xml:space="preserve">. </w:t>
      </w:r>
      <w:r>
        <w:rPr>
          <w:rtl/>
          <w:lang w:bidi="fa-IR"/>
        </w:rPr>
        <w:t>او در نيمه راه رئيس قبيله خزاعه را ديد و فهميد كه براى گزارش به مدينه رفته است و هم اكنون از آنجا باز مى گردد</w:t>
      </w:r>
      <w:r w:rsidR="00361A98">
        <w:rPr>
          <w:rtl/>
          <w:lang w:bidi="fa-IR"/>
        </w:rPr>
        <w:t xml:space="preserve">. </w:t>
      </w:r>
    </w:p>
    <w:p w:rsidR="004675C8" w:rsidRDefault="004675C8" w:rsidP="004675C8">
      <w:pPr>
        <w:pStyle w:val="libNormal"/>
        <w:rPr>
          <w:rtl/>
          <w:lang w:bidi="fa-IR"/>
        </w:rPr>
      </w:pPr>
      <w:r>
        <w:rPr>
          <w:rtl/>
          <w:lang w:bidi="fa-IR"/>
        </w:rPr>
        <w:t>سرانجام</w:t>
      </w:r>
      <w:r w:rsidR="00361A98">
        <w:rPr>
          <w:rtl/>
          <w:lang w:bidi="fa-IR"/>
        </w:rPr>
        <w:t xml:space="preserve">، </w:t>
      </w:r>
      <w:r>
        <w:rPr>
          <w:rtl/>
          <w:lang w:bidi="fa-IR"/>
        </w:rPr>
        <w:t>ابوسفيان به حضور پيامبر (</w:t>
      </w:r>
      <w:r w:rsidR="005D0BB4" w:rsidRPr="005D0BB4">
        <w:rPr>
          <w:rStyle w:val="libAlaemChar"/>
          <w:rtl/>
        </w:rPr>
        <w:t>صلى‌الله‌عليه‌وآله‌وسلم</w:t>
      </w:r>
      <w:r>
        <w:rPr>
          <w:rtl/>
          <w:lang w:bidi="fa-IR"/>
        </w:rPr>
        <w:t>) رسيد و درباره تمديد پيمان حديبيه سخن گفت</w:t>
      </w:r>
      <w:r w:rsidR="00361A98">
        <w:rPr>
          <w:rtl/>
          <w:lang w:bidi="fa-IR"/>
        </w:rPr>
        <w:t xml:space="preserve">، </w:t>
      </w:r>
      <w:r>
        <w:rPr>
          <w:rtl/>
          <w:lang w:bidi="fa-IR"/>
        </w:rPr>
        <w:t>اما پاسخى نشنيد</w:t>
      </w:r>
      <w:r w:rsidR="00361A98">
        <w:rPr>
          <w:rtl/>
          <w:lang w:bidi="fa-IR"/>
        </w:rPr>
        <w:t xml:space="preserve">؛ </w:t>
      </w:r>
      <w:r>
        <w:rPr>
          <w:rtl/>
          <w:lang w:bidi="fa-IR"/>
        </w:rPr>
        <w:t>سپس به ياران رسول خدا (</w:t>
      </w:r>
      <w:r w:rsidR="005D0BB4" w:rsidRPr="005D0BB4">
        <w:rPr>
          <w:rStyle w:val="libAlaemChar"/>
          <w:rtl/>
        </w:rPr>
        <w:t>صلى‌الله‌عليه‌وآله‌وسلم</w:t>
      </w:r>
      <w:r>
        <w:rPr>
          <w:rtl/>
          <w:lang w:bidi="fa-IR"/>
        </w:rPr>
        <w:t>) متوسل شد</w:t>
      </w:r>
      <w:r w:rsidR="00361A98">
        <w:rPr>
          <w:rtl/>
          <w:lang w:bidi="fa-IR"/>
        </w:rPr>
        <w:t xml:space="preserve">، </w:t>
      </w:r>
      <w:r>
        <w:rPr>
          <w:rtl/>
          <w:lang w:bidi="fa-IR"/>
        </w:rPr>
        <w:t>آنان نيز دست رد بر سينه ابوسفيان زدند</w:t>
      </w:r>
      <w:r w:rsidR="00361A98">
        <w:rPr>
          <w:rtl/>
          <w:lang w:bidi="fa-IR"/>
        </w:rPr>
        <w:t xml:space="preserve">، </w:t>
      </w:r>
      <w:r>
        <w:rPr>
          <w:rtl/>
          <w:lang w:bidi="fa-IR"/>
        </w:rPr>
        <w:t xml:space="preserve">آن گاه به خانه على </w:t>
      </w:r>
      <w:r w:rsidR="00597A2D" w:rsidRPr="00597A2D">
        <w:rPr>
          <w:rStyle w:val="libAlaemChar"/>
          <w:rtl/>
        </w:rPr>
        <w:t>عليه‌السلام</w:t>
      </w:r>
      <w:r>
        <w:rPr>
          <w:rtl/>
          <w:lang w:bidi="fa-IR"/>
        </w:rPr>
        <w:t xml:space="preserve"> رفت و از وى خواست كه درباره او نزد پيامبر شفاعت كند</w:t>
      </w:r>
      <w:r w:rsidR="00361A98">
        <w:rPr>
          <w:rtl/>
          <w:lang w:bidi="fa-IR"/>
        </w:rPr>
        <w:t xml:space="preserve">. </w:t>
      </w:r>
    </w:p>
    <w:p w:rsidR="004675C8" w:rsidRDefault="004675C8" w:rsidP="004675C8">
      <w:pPr>
        <w:pStyle w:val="libNormal"/>
        <w:rPr>
          <w:rtl/>
          <w:lang w:bidi="fa-IR"/>
        </w:rPr>
      </w:pPr>
      <w:r>
        <w:rPr>
          <w:rtl/>
          <w:lang w:bidi="fa-IR"/>
        </w:rPr>
        <w:t>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هرگاه تصميمى بگيرد</w:t>
      </w:r>
      <w:r w:rsidR="00361A98">
        <w:rPr>
          <w:rtl/>
          <w:lang w:bidi="fa-IR"/>
        </w:rPr>
        <w:t xml:space="preserve">، </w:t>
      </w:r>
      <w:r>
        <w:rPr>
          <w:rtl/>
          <w:lang w:bidi="fa-IR"/>
        </w:rPr>
        <w:t>ما را يارى مقاومت در برابر آن نيست</w:t>
      </w:r>
      <w:r w:rsidR="00361A98">
        <w:rPr>
          <w:rtl/>
          <w:lang w:bidi="fa-IR"/>
        </w:rPr>
        <w:t xml:space="preserve">. </w:t>
      </w:r>
    </w:p>
    <w:p w:rsidR="004675C8" w:rsidRDefault="004675C8" w:rsidP="004675C8">
      <w:pPr>
        <w:pStyle w:val="libNormal"/>
        <w:rPr>
          <w:rtl/>
          <w:lang w:bidi="fa-IR"/>
        </w:rPr>
      </w:pPr>
      <w:r>
        <w:rPr>
          <w:rtl/>
          <w:lang w:bidi="fa-IR"/>
        </w:rPr>
        <w:t>سپس ابوسفيان رو به دختر پيامبر كرد و گفت</w:t>
      </w:r>
      <w:r w:rsidR="00361A98">
        <w:rPr>
          <w:rtl/>
          <w:lang w:bidi="fa-IR"/>
        </w:rPr>
        <w:t xml:space="preserve">: </w:t>
      </w:r>
      <w:r>
        <w:rPr>
          <w:rtl/>
          <w:lang w:bidi="fa-IR"/>
        </w:rPr>
        <w:t>به فرزندانت بگو كه قريش را پناه دهند و پيمان صلح را تمديد كنند</w:t>
      </w:r>
      <w:r w:rsidR="00361A98">
        <w:rPr>
          <w:rtl/>
          <w:lang w:bidi="fa-IR"/>
        </w:rPr>
        <w:t xml:space="preserve">. </w:t>
      </w:r>
    </w:p>
    <w:p w:rsidR="004675C8" w:rsidRDefault="004675C8" w:rsidP="004675C8">
      <w:pPr>
        <w:pStyle w:val="libNormal"/>
        <w:rPr>
          <w:rtl/>
          <w:lang w:bidi="fa-IR"/>
        </w:rPr>
      </w:pPr>
      <w:r>
        <w:rPr>
          <w:rtl/>
          <w:lang w:bidi="fa-IR"/>
        </w:rPr>
        <w:lastRenderedPageBreak/>
        <w:t xml:space="preserve">حضرت فاطمه </w:t>
      </w:r>
      <w:r w:rsidR="00D5567F" w:rsidRPr="00D5567F">
        <w:rPr>
          <w:rStyle w:val="libAlaemChar"/>
          <w:rtl/>
        </w:rPr>
        <w:t>عليها‌السلام</w:t>
      </w:r>
      <w:r>
        <w:rPr>
          <w:rtl/>
          <w:lang w:bidi="fa-IR"/>
        </w:rPr>
        <w:t xml:space="preserve"> فرمود</w:t>
      </w:r>
      <w:r w:rsidR="00361A98">
        <w:rPr>
          <w:rtl/>
          <w:lang w:bidi="fa-IR"/>
        </w:rPr>
        <w:t xml:space="preserve">: </w:t>
      </w:r>
      <w:r>
        <w:rPr>
          <w:rtl/>
          <w:lang w:bidi="fa-IR"/>
        </w:rPr>
        <w:t>فرزندان من خردسال هستند و هنوز به آن پايه نرسيدند كه اين كارها را انجام دهند</w:t>
      </w:r>
      <w:r w:rsidR="00361A98">
        <w:rPr>
          <w:rtl/>
          <w:lang w:bidi="fa-IR"/>
        </w:rPr>
        <w:t xml:space="preserve">. </w:t>
      </w:r>
    </w:p>
    <w:p w:rsidR="004675C8" w:rsidRDefault="004675C8" w:rsidP="004675C8">
      <w:pPr>
        <w:pStyle w:val="libNormal"/>
        <w:rPr>
          <w:rtl/>
          <w:lang w:bidi="fa-IR"/>
        </w:rPr>
      </w:pPr>
      <w:r>
        <w:rPr>
          <w:rtl/>
          <w:lang w:bidi="fa-IR"/>
        </w:rPr>
        <w:t>ابوسفيان بناچار به مسجد پيامبر رفت و پس از حضور در مسجد در ميان مردم به پا خاست و يك طرفه پيمان صلح حديبيه را تمديد كرد</w:t>
      </w:r>
      <w:r w:rsidR="00361A98">
        <w:rPr>
          <w:rtl/>
          <w:lang w:bidi="fa-IR"/>
        </w:rPr>
        <w:t xml:space="preserve">. </w:t>
      </w:r>
      <w:r>
        <w:rPr>
          <w:rtl/>
          <w:lang w:bidi="fa-IR"/>
        </w:rPr>
        <w:t>سپس بر شتر سوار شد و راه مكه را در پيش گرفت</w:t>
      </w:r>
      <w:r w:rsidR="00361A98">
        <w:rPr>
          <w:rtl/>
          <w:lang w:bidi="fa-IR"/>
        </w:rPr>
        <w:t xml:space="preserve">. </w:t>
      </w:r>
    </w:p>
    <w:p w:rsidR="004675C8" w:rsidRDefault="004675C8" w:rsidP="004675C8">
      <w:pPr>
        <w:pStyle w:val="libNormal"/>
        <w:rPr>
          <w:rtl/>
          <w:lang w:bidi="fa-IR"/>
        </w:rPr>
      </w:pPr>
      <w:r>
        <w:rPr>
          <w:rtl/>
          <w:lang w:bidi="fa-IR"/>
        </w:rPr>
        <w:t>او نتيجه كار خود را به قريش گزارش كرد</w:t>
      </w:r>
      <w:r w:rsidR="00361A98">
        <w:rPr>
          <w:rtl/>
          <w:lang w:bidi="fa-IR"/>
        </w:rPr>
        <w:t xml:space="preserve">، </w:t>
      </w:r>
      <w:r>
        <w:rPr>
          <w:rtl/>
          <w:lang w:bidi="fa-IR"/>
        </w:rPr>
        <w:t>اما همه او را به خاطر اين سادگى و خوش باورى ملامت كردند</w:t>
      </w:r>
      <w:r w:rsidR="00361A98">
        <w:rPr>
          <w:rtl/>
          <w:lang w:bidi="fa-IR"/>
        </w:rPr>
        <w:t xml:space="preserve">. </w:t>
      </w:r>
    </w:p>
    <w:p w:rsidR="004675C8" w:rsidRDefault="00B403BA" w:rsidP="00B403BA">
      <w:pPr>
        <w:pStyle w:val="Heading2"/>
        <w:rPr>
          <w:rtl/>
          <w:lang w:bidi="fa-IR"/>
        </w:rPr>
      </w:pPr>
      <w:bookmarkStart w:id="447" w:name="_Toc394925422"/>
      <w:r>
        <w:rPr>
          <w:rtl/>
          <w:lang w:bidi="fa-IR"/>
        </w:rPr>
        <w:t>شكار جاسوس</w:t>
      </w:r>
      <w:bookmarkEnd w:id="447"/>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دستور داد تا مردم آماده حركت باشند</w:t>
      </w:r>
      <w:r w:rsidR="00361A98">
        <w:rPr>
          <w:rtl/>
          <w:lang w:bidi="fa-IR"/>
        </w:rPr>
        <w:t xml:space="preserve">. </w:t>
      </w:r>
      <w:r>
        <w:rPr>
          <w:rtl/>
          <w:lang w:bidi="fa-IR"/>
        </w:rPr>
        <w:t>در آغاز</w:t>
      </w:r>
      <w:r w:rsidR="00361A98">
        <w:rPr>
          <w:rtl/>
          <w:lang w:bidi="fa-IR"/>
        </w:rPr>
        <w:t xml:space="preserve">، </w:t>
      </w:r>
      <w:r>
        <w:rPr>
          <w:rtl/>
          <w:lang w:bidi="fa-IR"/>
        </w:rPr>
        <w:t>مقصد را به آنان نگفت تا قريش را غافلگيرانه وادار به تسليم كند و مكه بدون خونريزى فتح شود</w:t>
      </w:r>
      <w:r w:rsidR="00361A98">
        <w:rPr>
          <w:rtl/>
          <w:lang w:bidi="fa-IR"/>
        </w:rPr>
        <w:t xml:space="preserve">، </w:t>
      </w:r>
      <w:r>
        <w:rPr>
          <w:rtl/>
          <w:lang w:bidi="fa-IR"/>
        </w:rPr>
        <w:t>ولى يك نفر از مسلمانان به نام حاطب بن ابى بلتعه از هدف پيامبر (</w:t>
      </w:r>
      <w:r w:rsidR="005D0BB4" w:rsidRPr="005D0BB4">
        <w:rPr>
          <w:rStyle w:val="libAlaemChar"/>
          <w:rtl/>
        </w:rPr>
        <w:t>صلى‌الله‌عليه‌وآله‌وسلم</w:t>
      </w:r>
      <w:r>
        <w:rPr>
          <w:rtl/>
          <w:lang w:bidi="fa-IR"/>
        </w:rPr>
        <w:t>) آگاه شد و نامه محرمانه اى به سه نفر از سران قريش نوشت و در آن از تصميم رسول خدا (</w:t>
      </w:r>
      <w:r w:rsidR="005D0BB4" w:rsidRPr="005D0BB4">
        <w:rPr>
          <w:rStyle w:val="libAlaemChar"/>
          <w:rtl/>
        </w:rPr>
        <w:t>صلى‌الله‌عليه‌وآله‌وسلم</w:t>
      </w:r>
      <w:r>
        <w:rPr>
          <w:rtl/>
          <w:lang w:bidi="fa-IR"/>
        </w:rPr>
        <w:t>) بر فتح مكه سخن گفت و آن را به وسيله زنى به نام ساره ارسال كرد و براى رسانيدن آن نامه ده دينار اجرت معين نمود</w:t>
      </w:r>
      <w:r w:rsidR="00361A98">
        <w:rPr>
          <w:rtl/>
          <w:lang w:bidi="fa-IR"/>
        </w:rPr>
        <w:t xml:space="preserve">. </w:t>
      </w:r>
      <w:r>
        <w:rPr>
          <w:rtl/>
          <w:lang w:bidi="fa-IR"/>
        </w:rPr>
        <w:t>ساره</w:t>
      </w:r>
      <w:r w:rsidR="00361A98">
        <w:rPr>
          <w:rtl/>
          <w:lang w:bidi="fa-IR"/>
        </w:rPr>
        <w:t xml:space="preserve">، </w:t>
      </w:r>
      <w:r>
        <w:rPr>
          <w:rtl/>
          <w:lang w:bidi="fa-IR"/>
        </w:rPr>
        <w:t>نامه حاطب را در ميان موهاى بافته خود پنهان ساخت و راه مكه را در پيش گرفت</w:t>
      </w:r>
      <w:r w:rsidR="00361A98">
        <w:rPr>
          <w:rtl/>
          <w:lang w:bidi="fa-IR"/>
        </w:rPr>
        <w:t xml:space="preserve">. </w:t>
      </w:r>
    </w:p>
    <w:p w:rsidR="004675C8" w:rsidRDefault="004675C8" w:rsidP="004675C8">
      <w:pPr>
        <w:pStyle w:val="libNormal"/>
        <w:rPr>
          <w:rtl/>
          <w:lang w:bidi="fa-IR"/>
        </w:rPr>
      </w:pPr>
      <w:r>
        <w:rPr>
          <w:rtl/>
          <w:lang w:bidi="fa-IR"/>
        </w:rPr>
        <w:t>جبرئيل در اين هنگام فرود آمد و او را از اين جاسوسى آگاه ساخت</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و زبير را </w:t>
      </w:r>
      <w:r w:rsidR="00C91E6A">
        <w:rPr>
          <w:rtl/>
          <w:lang w:bidi="fa-IR"/>
        </w:rPr>
        <w:t>مأمور</w:t>
      </w:r>
      <w:r>
        <w:rPr>
          <w:rtl/>
          <w:lang w:bidi="fa-IR"/>
        </w:rPr>
        <w:t xml:space="preserve"> كرد كه هر چه زودتر راه مكه را در پيش گيرند و ساره را از رفتن به مكه باز دارند</w:t>
      </w:r>
      <w:r w:rsidR="00361A98">
        <w:rPr>
          <w:rtl/>
          <w:lang w:bidi="fa-IR"/>
        </w:rPr>
        <w:t xml:space="preserve">. </w:t>
      </w:r>
    </w:p>
    <w:p w:rsidR="004675C8" w:rsidRDefault="00C91E6A" w:rsidP="004675C8">
      <w:pPr>
        <w:pStyle w:val="libNormal"/>
        <w:rPr>
          <w:rtl/>
          <w:lang w:bidi="fa-IR"/>
        </w:rPr>
      </w:pPr>
      <w:r>
        <w:rPr>
          <w:rtl/>
          <w:lang w:bidi="fa-IR"/>
        </w:rPr>
        <w:t>مأمور</w:t>
      </w:r>
      <w:r w:rsidR="004675C8">
        <w:rPr>
          <w:rtl/>
          <w:lang w:bidi="fa-IR"/>
        </w:rPr>
        <w:t>ان رسول خدا (</w:t>
      </w:r>
      <w:r w:rsidR="005D0BB4" w:rsidRPr="005D0BB4">
        <w:rPr>
          <w:rStyle w:val="libAlaemChar"/>
          <w:rtl/>
        </w:rPr>
        <w:t>صلى‌الله‌عليه‌وآله‌وسلم</w:t>
      </w:r>
      <w:r w:rsidR="004675C8">
        <w:rPr>
          <w:rtl/>
          <w:lang w:bidi="fa-IR"/>
        </w:rPr>
        <w:t>) به سرعت به راه افتادند و در نيمه راه ساره را دستگير كردند و هر چه در اثاث او جستجو كردند چيزى نيافتند</w:t>
      </w:r>
      <w:r w:rsidR="00361A98">
        <w:rPr>
          <w:rtl/>
          <w:lang w:bidi="fa-IR"/>
        </w:rPr>
        <w:t xml:space="preserve">. </w:t>
      </w:r>
      <w:r w:rsidR="004675C8">
        <w:rPr>
          <w:rtl/>
          <w:lang w:bidi="fa-IR"/>
        </w:rPr>
        <w:t xml:space="preserve">على </w:t>
      </w:r>
      <w:r w:rsidR="00597A2D" w:rsidRPr="00597A2D">
        <w:rPr>
          <w:rStyle w:val="libAlaemChar"/>
          <w:rtl/>
        </w:rPr>
        <w:t>عليه‌السلام</w:t>
      </w:r>
      <w:r w:rsidR="004675C8">
        <w:rPr>
          <w:rtl/>
          <w:lang w:bidi="fa-IR"/>
        </w:rPr>
        <w:t xml:space="preserve"> رو به آن زن نمود و گفت</w:t>
      </w:r>
      <w:r w:rsidR="00361A98">
        <w:rPr>
          <w:rtl/>
          <w:lang w:bidi="fa-IR"/>
        </w:rPr>
        <w:t xml:space="preserve">: </w:t>
      </w:r>
      <w:r w:rsidR="004675C8">
        <w:rPr>
          <w:rtl/>
          <w:lang w:bidi="fa-IR"/>
        </w:rPr>
        <w:t>پيامبر (</w:t>
      </w:r>
      <w:r w:rsidR="005D0BB4" w:rsidRPr="005D0BB4">
        <w:rPr>
          <w:rStyle w:val="libAlaemChar"/>
          <w:rtl/>
        </w:rPr>
        <w:t>صلى‌الله‌عليه‌وآله‌وسلم</w:t>
      </w:r>
      <w:r w:rsidR="004675C8">
        <w:rPr>
          <w:rtl/>
          <w:lang w:bidi="fa-IR"/>
        </w:rPr>
        <w:t>) اشتباه نمى كند بايد نامه را پس بدهى</w:t>
      </w:r>
      <w:r w:rsidR="00361A98">
        <w:rPr>
          <w:rtl/>
          <w:lang w:bidi="fa-IR"/>
        </w:rPr>
        <w:t xml:space="preserve">. </w:t>
      </w:r>
      <w:r w:rsidR="004675C8">
        <w:rPr>
          <w:rtl/>
          <w:lang w:bidi="fa-IR"/>
        </w:rPr>
        <w:lastRenderedPageBreak/>
        <w:t xml:space="preserve">آن زن نيز در برابر اصرار على </w:t>
      </w:r>
      <w:r w:rsidR="00597A2D" w:rsidRPr="00597A2D">
        <w:rPr>
          <w:rStyle w:val="libAlaemChar"/>
          <w:rtl/>
        </w:rPr>
        <w:t>عليه‌السلام</w:t>
      </w:r>
      <w:r w:rsidR="004675C8">
        <w:rPr>
          <w:rtl/>
          <w:lang w:bidi="fa-IR"/>
        </w:rPr>
        <w:t xml:space="preserve"> نامه را از زير موهاى خود در آورد و تسليم على </w:t>
      </w:r>
      <w:r w:rsidR="00597A2D" w:rsidRPr="00597A2D">
        <w:rPr>
          <w:rStyle w:val="libAlaemChar"/>
          <w:rtl/>
        </w:rPr>
        <w:t>عليه‌السلام</w:t>
      </w:r>
      <w:r w:rsidR="004675C8">
        <w:rPr>
          <w:rtl/>
          <w:lang w:bidi="fa-IR"/>
        </w:rPr>
        <w:t xml:space="preserve"> كرد</w:t>
      </w:r>
      <w:r w:rsidR="00361A98">
        <w:rPr>
          <w:rtl/>
          <w:lang w:bidi="fa-IR"/>
        </w:rPr>
        <w:t xml:space="preserve">. </w:t>
      </w:r>
      <w:r w:rsidR="004675C8">
        <w:rPr>
          <w:rtl/>
          <w:lang w:bidi="fa-IR"/>
        </w:rPr>
        <w:t>به هر حال نامه به دست پيامبر رسيد و جاسوس به دام افتاد</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افرادى را به اطراف مدينه فرستاد تا اعراب باديه نشين را به همراهى در اين سفر با پيامبر دعوت نمايند</w:t>
      </w:r>
      <w:r w:rsidR="00361A98">
        <w:rPr>
          <w:rtl/>
          <w:lang w:bidi="fa-IR"/>
        </w:rPr>
        <w:t xml:space="preserve">. </w:t>
      </w:r>
      <w:r>
        <w:rPr>
          <w:rtl/>
          <w:lang w:bidi="fa-IR"/>
        </w:rPr>
        <w:t>آنان به اين قبايل مختلف خبر دادند كه در اول ماه رمضان در مدينه حاضر باشند و به اين ترتيب در پى اين بسيج عمومى ده هزار مسلمان ايثارگر براى فتح مكه آماده شدند</w:t>
      </w:r>
      <w:r w:rsidR="00361A98">
        <w:rPr>
          <w:rtl/>
          <w:lang w:bidi="fa-IR"/>
        </w:rPr>
        <w:t xml:space="preserve">. </w:t>
      </w:r>
    </w:p>
    <w:p w:rsidR="004675C8" w:rsidRDefault="004675C8" w:rsidP="004675C8">
      <w:pPr>
        <w:pStyle w:val="libNormal"/>
        <w:rPr>
          <w:rtl/>
          <w:lang w:bidi="fa-IR"/>
        </w:rPr>
      </w:pPr>
      <w:r>
        <w:rPr>
          <w:rtl/>
          <w:lang w:bidi="fa-IR"/>
        </w:rPr>
        <w:t>رسول خدا (</w:t>
      </w:r>
      <w:r w:rsidR="005D0BB4" w:rsidRPr="005D0BB4">
        <w:rPr>
          <w:rStyle w:val="libAlaemChar"/>
          <w:rtl/>
        </w:rPr>
        <w:t>صلى‌الله‌عليه‌وآله‌وسلم</w:t>
      </w:r>
      <w:r>
        <w:rPr>
          <w:rtl/>
          <w:lang w:bidi="fa-IR"/>
        </w:rPr>
        <w:t>) در روز دهم ماه رمضان سال هشتم</w:t>
      </w:r>
      <w:r w:rsidR="00361A98">
        <w:rPr>
          <w:rtl/>
          <w:lang w:bidi="fa-IR"/>
        </w:rPr>
        <w:t xml:space="preserve">، </w:t>
      </w:r>
      <w:r>
        <w:rPr>
          <w:rtl/>
          <w:lang w:bidi="fa-IR"/>
        </w:rPr>
        <w:t>مدينه را به عزم مكه ترك كرد و اين بار به همه سپاهيان اعلام كرد كه او رهسپار مكه مى باشد و فرمان داد كه همه در اين راه تلاش كنند و نگذارند خبر حركت آنان به مكه برسد</w:t>
      </w:r>
      <w:r w:rsidR="00361A98">
        <w:rPr>
          <w:rtl/>
          <w:lang w:bidi="fa-IR"/>
        </w:rPr>
        <w:t xml:space="preserve">. </w:t>
      </w:r>
      <w:r>
        <w:rPr>
          <w:rtl/>
          <w:lang w:bidi="fa-IR"/>
        </w:rPr>
        <w:t>سپاه اسلام بدون آنكه قريش متوجه شود</w:t>
      </w:r>
      <w:r w:rsidR="00361A98">
        <w:rPr>
          <w:rtl/>
          <w:lang w:bidi="fa-IR"/>
        </w:rPr>
        <w:t xml:space="preserve">، </w:t>
      </w:r>
      <w:r>
        <w:rPr>
          <w:rtl/>
          <w:lang w:bidi="fa-IR"/>
        </w:rPr>
        <w:t>در نقطه اى در نزديكى مكه فرود آمد</w:t>
      </w:r>
      <w:r w:rsidR="00361A98">
        <w:rPr>
          <w:rtl/>
          <w:lang w:bidi="fa-IR"/>
        </w:rPr>
        <w:t xml:space="preserve">. </w:t>
      </w:r>
    </w:p>
    <w:p w:rsidR="004675C8" w:rsidRDefault="00B403BA" w:rsidP="00B403BA">
      <w:pPr>
        <w:pStyle w:val="Heading2"/>
        <w:rPr>
          <w:rtl/>
          <w:lang w:bidi="fa-IR"/>
        </w:rPr>
      </w:pPr>
      <w:bookmarkStart w:id="448" w:name="_Toc394925423"/>
      <w:r>
        <w:rPr>
          <w:rtl/>
          <w:lang w:bidi="fa-IR"/>
        </w:rPr>
        <w:t>اسلام ظاهرى ابوسفيان</w:t>
      </w:r>
      <w:bookmarkEnd w:id="448"/>
    </w:p>
    <w:p w:rsidR="004675C8" w:rsidRDefault="004675C8" w:rsidP="004675C8">
      <w:pPr>
        <w:pStyle w:val="libNormal"/>
        <w:rPr>
          <w:rtl/>
          <w:lang w:bidi="fa-IR"/>
        </w:rPr>
      </w:pPr>
      <w:r>
        <w:rPr>
          <w:rtl/>
          <w:lang w:bidi="fa-IR"/>
        </w:rPr>
        <w:t xml:space="preserve">سپاهيان اسلام پس از فرود آمدن در نزديكى مكه </w:t>
      </w:r>
      <w:r w:rsidR="00C91E6A">
        <w:rPr>
          <w:rtl/>
          <w:lang w:bidi="fa-IR"/>
        </w:rPr>
        <w:t>مأمور</w:t>
      </w:r>
      <w:r>
        <w:rPr>
          <w:rtl/>
          <w:lang w:bidi="fa-IR"/>
        </w:rPr>
        <w:t xml:space="preserve"> شدند در كليه نقاط مرتفع</w:t>
      </w:r>
      <w:r w:rsidR="00361A98">
        <w:rPr>
          <w:rtl/>
          <w:lang w:bidi="fa-IR"/>
        </w:rPr>
        <w:t xml:space="preserve">، </w:t>
      </w:r>
      <w:r>
        <w:rPr>
          <w:rtl/>
          <w:lang w:bidi="fa-IR"/>
        </w:rPr>
        <w:t>آتشى روشن كنند تا شعله هاى آن خانه هاى مكه را روشن سازد و رعب و وحشتى در دل آنان به وجود آورد</w:t>
      </w:r>
      <w:r w:rsidR="00361A98">
        <w:rPr>
          <w:rtl/>
          <w:lang w:bidi="fa-IR"/>
        </w:rPr>
        <w:t xml:space="preserve">. </w:t>
      </w:r>
    </w:p>
    <w:p w:rsidR="004675C8" w:rsidRDefault="004675C8" w:rsidP="004675C8">
      <w:pPr>
        <w:pStyle w:val="libNormal"/>
        <w:rPr>
          <w:rtl/>
          <w:lang w:bidi="fa-IR"/>
        </w:rPr>
      </w:pPr>
      <w:r>
        <w:rPr>
          <w:rtl/>
          <w:lang w:bidi="fa-IR"/>
        </w:rPr>
        <w:t>عباس بن عبدالمطلب از مسلمانان مقيم مكه بود و مقارن حركت پيامبر از مدينه</w:t>
      </w:r>
      <w:r w:rsidR="00361A98">
        <w:rPr>
          <w:rtl/>
          <w:lang w:bidi="fa-IR"/>
        </w:rPr>
        <w:t xml:space="preserve">، </w:t>
      </w:r>
      <w:r>
        <w:rPr>
          <w:rtl/>
          <w:lang w:bidi="fa-IR"/>
        </w:rPr>
        <w:t>تصميم گرفت مكه را ترك گويد و به مسلمانان در مدينه بپيوندد</w:t>
      </w:r>
      <w:r w:rsidR="00361A98">
        <w:rPr>
          <w:rtl/>
          <w:lang w:bidi="fa-IR"/>
        </w:rPr>
        <w:t xml:space="preserve">. </w:t>
      </w:r>
      <w:r>
        <w:rPr>
          <w:rtl/>
          <w:lang w:bidi="fa-IR"/>
        </w:rPr>
        <w:t>اتفاقا در سرزمينى به نام جحفه كه در نيمه راه مكه و مدينه به حضور پيامبر رسيد و رسول خدا (</w:t>
      </w:r>
      <w:r w:rsidR="005D0BB4" w:rsidRPr="005D0BB4">
        <w:rPr>
          <w:rStyle w:val="libAlaemChar"/>
          <w:rtl/>
        </w:rPr>
        <w:t>صلى‌الله‌عليه‌وآله‌وسلم</w:t>
      </w:r>
      <w:r>
        <w:rPr>
          <w:rtl/>
          <w:lang w:bidi="fa-IR"/>
        </w:rPr>
        <w:t>) به وى فرمود</w:t>
      </w:r>
      <w:r w:rsidR="00361A98">
        <w:rPr>
          <w:rtl/>
          <w:lang w:bidi="fa-IR"/>
        </w:rPr>
        <w:t xml:space="preserve">: </w:t>
      </w:r>
      <w:r>
        <w:rPr>
          <w:rtl/>
          <w:lang w:bidi="fa-IR"/>
        </w:rPr>
        <w:t>وسايل خود را به مدينه بفرست و خودت با ما بيا چرا كه تو آخرين مهاجر هستى</w:t>
      </w:r>
      <w:r w:rsidR="00361A98">
        <w:rPr>
          <w:rtl/>
          <w:lang w:bidi="fa-IR"/>
        </w:rPr>
        <w:t xml:space="preserve">. </w:t>
      </w:r>
    </w:p>
    <w:p w:rsidR="004675C8" w:rsidRDefault="004675C8" w:rsidP="004675C8">
      <w:pPr>
        <w:pStyle w:val="libNormal"/>
        <w:rPr>
          <w:rtl/>
          <w:lang w:bidi="fa-IR"/>
        </w:rPr>
      </w:pPr>
      <w:r>
        <w:rPr>
          <w:rtl/>
          <w:lang w:bidi="fa-IR"/>
        </w:rPr>
        <w:lastRenderedPageBreak/>
        <w:t>در اين هنگام عباس (عموى پيامبر (</w:t>
      </w:r>
      <w:r w:rsidR="005D0BB4" w:rsidRPr="005D0BB4">
        <w:rPr>
          <w:rStyle w:val="libAlaemChar"/>
          <w:rtl/>
        </w:rPr>
        <w:t>صلى‌الله‌عليه‌وآله‌وسلم</w:t>
      </w:r>
      <w:r>
        <w:rPr>
          <w:rtl/>
          <w:lang w:bidi="fa-IR"/>
        </w:rPr>
        <w:t>)) با خود انديشيد كه اگر رسول خدا (</w:t>
      </w:r>
      <w:r w:rsidR="005D0BB4" w:rsidRPr="005D0BB4">
        <w:rPr>
          <w:rStyle w:val="libAlaemChar"/>
          <w:rtl/>
        </w:rPr>
        <w:t>صلى‌الله‌عليه‌وآله‌وسلم</w:t>
      </w:r>
      <w:r>
        <w:rPr>
          <w:rtl/>
          <w:lang w:bidi="fa-IR"/>
        </w:rPr>
        <w:t>) به طور قهرآميز وارد مكه شود كسى از قريش زنده نمى ماند</w:t>
      </w:r>
      <w:r w:rsidR="00361A98">
        <w:rPr>
          <w:rtl/>
          <w:lang w:bidi="fa-IR"/>
        </w:rPr>
        <w:t xml:space="preserve">، </w:t>
      </w:r>
      <w:r>
        <w:rPr>
          <w:rtl/>
          <w:lang w:bidi="fa-IR"/>
        </w:rPr>
        <w:t>از اين رو</w:t>
      </w:r>
      <w:r w:rsidR="00361A98">
        <w:rPr>
          <w:rtl/>
          <w:lang w:bidi="fa-IR"/>
        </w:rPr>
        <w:t xml:space="preserve">، </w:t>
      </w:r>
      <w:r>
        <w:rPr>
          <w:rtl/>
          <w:lang w:bidi="fa-IR"/>
        </w:rPr>
        <w:t>از پيامبر (</w:t>
      </w:r>
      <w:r w:rsidR="005D0BB4" w:rsidRPr="005D0BB4">
        <w:rPr>
          <w:rStyle w:val="libAlaemChar"/>
          <w:rtl/>
        </w:rPr>
        <w:t>صلى‌الله‌عليه‌وآله‌وسلم</w:t>
      </w:r>
      <w:r>
        <w:rPr>
          <w:rtl/>
          <w:lang w:bidi="fa-IR"/>
        </w:rPr>
        <w:t>) اجازه گرفت و بر مركب آن حضرت سوار شد و گفت</w:t>
      </w:r>
      <w:r w:rsidR="00361A98">
        <w:rPr>
          <w:rtl/>
          <w:lang w:bidi="fa-IR"/>
        </w:rPr>
        <w:t xml:space="preserve">: </w:t>
      </w:r>
      <w:r>
        <w:rPr>
          <w:rtl/>
          <w:lang w:bidi="fa-IR"/>
        </w:rPr>
        <w:t>مى روم شايد كسى را ببينم و به او بگويم كه اهل مكه را با خبر كند</w:t>
      </w:r>
      <w:r w:rsidR="00361A98">
        <w:rPr>
          <w:rtl/>
          <w:lang w:bidi="fa-IR"/>
        </w:rPr>
        <w:t xml:space="preserve">، </w:t>
      </w:r>
      <w:r>
        <w:rPr>
          <w:rtl/>
          <w:lang w:bidi="fa-IR"/>
        </w:rPr>
        <w:t>تا بيايند و امان بگيرند</w:t>
      </w:r>
      <w:r w:rsidR="00361A98">
        <w:rPr>
          <w:rtl/>
          <w:lang w:bidi="fa-IR"/>
        </w:rPr>
        <w:t xml:space="preserve">. </w:t>
      </w:r>
    </w:p>
    <w:p w:rsidR="004675C8" w:rsidRDefault="004675C8" w:rsidP="004675C8">
      <w:pPr>
        <w:pStyle w:val="libNormal"/>
        <w:rPr>
          <w:rtl/>
          <w:lang w:bidi="fa-IR"/>
        </w:rPr>
      </w:pPr>
      <w:r>
        <w:rPr>
          <w:rtl/>
          <w:lang w:bidi="fa-IR"/>
        </w:rPr>
        <w:t>عباس حركت كرد و نزديك تر آمد</w:t>
      </w:r>
      <w:r w:rsidR="00361A98">
        <w:rPr>
          <w:rtl/>
          <w:lang w:bidi="fa-IR"/>
        </w:rPr>
        <w:t xml:space="preserve">، </w:t>
      </w:r>
      <w:r>
        <w:rPr>
          <w:rtl/>
          <w:lang w:bidi="fa-IR"/>
        </w:rPr>
        <w:t>اتفاقا در اين هنگام صداى ابوسفيان را شنيد كه به يكى از دوستانش به نام بديل مى گفت</w:t>
      </w:r>
      <w:r w:rsidR="00361A98">
        <w:rPr>
          <w:rtl/>
          <w:lang w:bidi="fa-IR"/>
        </w:rPr>
        <w:t xml:space="preserve">: </w:t>
      </w:r>
      <w:r>
        <w:rPr>
          <w:rtl/>
          <w:lang w:bidi="fa-IR"/>
        </w:rPr>
        <w:t>من هرگز آتشى برافروخته تر از اين نديدم</w:t>
      </w:r>
      <w:r w:rsidR="00361A98">
        <w:rPr>
          <w:rtl/>
          <w:lang w:bidi="fa-IR"/>
        </w:rPr>
        <w:t xml:space="preserve">. </w:t>
      </w:r>
      <w:r>
        <w:rPr>
          <w:rtl/>
          <w:lang w:bidi="fa-IR"/>
        </w:rPr>
        <w:t>بديل گفت</w:t>
      </w:r>
      <w:r w:rsidR="00361A98">
        <w:rPr>
          <w:rtl/>
          <w:lang w:bidi="fa-IR"/>
        </w:rPr>
        <w:t xml:space="preserve">: </w:t>
      </w:r>
      <w:r>
        <w:rPr>
          <w:rtl/>
          <w:lang w:bidi="fa-IR"/>
        </w:rPr>
        <w:t>فكر مى كنم اين آتش ها مربوط به قبيله خزاعه باشد</w:t>
      </w:r>
      <w:r w:rsidR="00361A98">
        <w:rPr>
          <w:rtl/>
          <w:lang w:bidi="fa-IR"/>
        </w:rPr>
        <w:t xml:space="preserve">. </w:t>
      </w:r>
      <w:r>
        <w:rPr>
          <w:rtl/>
          <w:lang w:bidi="fa-IR"/>
        </w:rPr>
        <w:t>ابوسفيان گفت</w:t>
      </w:r>
      <w:r w:rsidR="00361A98">
        <w:rPr>
          <w:rtl/>
          <w:lang w:bidi="fa-IR"/>
        </w:rPr>
        <w:t xml:space="preserve">: </w:t>
      </w:r>
      <w:r>
        <w:rPr>
          <w:rtl/>
          <w:lang w:bidi="fa-IR"/>
        </w:rPr>
        <w:t>قبيله خزاعه از اين خوارترند كه اين همه آتش برافروزند</w:t>
      </w:r>
      <w:r w:rsidR="00361A98">
        <w:rPr>
          <w:rtl/>
          <w:lang w:bidi="fa-IR"/>
        </w:rPr>
        <w:t xml:space="preserve">. </w:t>
      </w:r>
    </w:p>
    <w:p w:rsidR="004675C8" w:rsidRDefault="004675C8" w:rsidP="004675C8">
      <w:pPr>
        <w:pStyle w:val="libNormal"/>
        <w:rPr>
          <w:rtl/>
          <w:lang w:bidi="fa-IR"/>
        </w:rPr>
      </w:pPr>
      <w:r>
        <w:rPr>
          <w:rtl/>
          <w:lang w:bidi="fa-IR"/>
        </w:rPr>
        <w:t>در اينجا عباس ابوسفيان را صدا زد</w:t>
      </w:r>
      <w:r w:rsidR="00361A98">
        <w:rPr>
          <w:rtl/>
          <w:lang w:bidi="fa-IR"/>
        </w:rPr>
        <w:t xml:space="preserve">، </w:t>
      </w:r>
      <w:r>
        <w:rPr>
          <w:rtl/>
          <w:lang w:bidi="fa-IR"/>
        </w:rPr>
        <w:t>ابوسفيان</w:t>
      </w:r>
      <w:r w:rsidR="00361A98">
        <w:rPr>
          <w:rtl/>
          <w:lang w:bidi="fa-IR"/>
        </w:rPr>
        <w:t xml:space="preserve">، </w:t>
      </w:r>
      <w:r>
        <w:rPr>
          <w:rtl/>
          <w:lang w:bidi="fa-IR"/>
        </w:rPr>
        <w:t>عباس را شناخت و گفت</w:t>
      </w:r>
      <w:r w:rsidR="00361A98">
        <w:rPr>
          <w:rtl/>
          <w:lang w:bidi="fa-IR"/>
        </w:rPr>
        <w:t xml:space="preserve">: </w:t>
      </w:r>
      <w:r>
        <w:rPr>
          <w:rtl/>
          <w:lang w:bidi="fa-IR"/>
        </w:rPr>
        <w:t>عباس</w:t>
      </w:r>
      <w:r w:rsidR="00361A98">
        <w:rPr>
          <w:rtl/>
          <w:lang w:bidi="fa-IR"/>
        </w:rPr>
        <w:t xml:space="preserve">، </w:t>
      </w:r>
      <w:r>
        <w:rPr>
          <w:rtl/>
          <w:lang w:bidi="fa-IR"/>
        </w:rPr>
        <w:t>چه خبر؟</w:t>
      </w:r>
    </w:p>
    <w:p w:rsidR="004675C8" w:rsidRDefault="004675C8" w:rsidP="004675C8">
      <w:pPr>
        <w:pStyle w:val="libNormal"/>
        <w:rPr>
          <w:rtl/>
          <w:lang w:bidi="fa-IR"/>
        </w:rPr>
      </w:pPr>
      <w:r>
        <w:rPr>
          <w:rtl/>
          <w:lang w:bidi="fa-IR"/>
        </w:rPr>
        <w:t>عباس پاسخ داد</w:t>
      </w:r>
      <w:r w:rsidR="00361A98">
        <w:rPr>
          <w:rtl/>
          <w:lang w:bidi="fa-IR"/>
        </w:rPr>
        <w:t xml:space="preserve">: </w:t>
      </w:r>
      <w:r>
        <w:rPr>
          <w:rtl/>
          <w:lang w:bidi="fa-IR"/>
        </w:rPr>
        <w:t>اين رسول الله (</w:t>
      </w:r>
      <w:r w:rsidR="005D0BB4" w:rsidRPr="005D0BB4">
        <w:rPr>
          <w:rStyle w:val="libAlaemChar"/>
          <w:rtl/>
        </w:rPr>
        <w:t>صلى‌الله‌عليه‌وآله‌وسلم</w:t>
      </w:r>
      <w:r>
        <w:rPr>
          <w:rtl/>
          <w:lang w:bidi="fa-IR"/>
        </w:rPr>
        <w:t>) است كه با ده هزار نفر از سربازان اسلام به سراغ شما آمده اند</w:t>
      </w:r>
      <w:r w:rsidR="00361A98">
        <w:rPr>
          <w:rtl/>
          <w:lang w:bidi="fa-IR"/>
        </w:rPr>
        <w:t xml:space="preserve">. </w:t>
      </w:r>
      <w:r>
        <w:rPr>
          <w:rtl/>
          <w:lang w:bidi="fa-IR"/>
        </w:rPr>
        <w:t>ابوسفيان كه سخت مضطرب شده بود گفت</w:t>
      </w:r>
      <w:r w:rsidR="00361A98">
        <w:rPr>
          <w:rtl/>
          <w:lang w:bidi="fa-IR"/>
        </w:rPr>
        <w:t xml:space="preserve">: </w:t>
      </w:r>
      <w:r>
        <w:rPr>
          <w:rtl/>
          <w:lang w:bidi="fa-IR"/>
        </w:rPr>
        <w:t>چه دستورى به من مى دهى</w:t>
      </w:r>
      <w:r w:rsidR="00361A98">
        <w:rPr>
          <w:rtl/>
          <w:lang w:bidi="fa-IR"/>
        </w:rPr>
        <w:t>؟</w:t>
      </w:r>
    </w:p>
    <w:p w:rsidR="004675C8" w:rsidRDefault="004675C8" w:rsidP="004675C8">
      <w:pPr>
        <w:pStyle w:val="libNormal"/>
        <w:rPr>
          <w:rtl/>
          <w:lang w:bidi="fa-IR"/>
        </w:rPr>
      </w:pPr>
      <w:r>
        <w:rPr>
          <w:rtl/>
          <w:lang w:bidi="fa-IR"/>
        </w:rPr>
        <w:t>عباس گفت</w:t>
      </w:r>
      <w:r w:rsidR="00361A98">
        <w:rPr>
          <w:rtl/>
          <w:lang w:bidi="fa-IR"/>
        </w:rPr>
        <w:t xml:space="preserve">: </w:t>
      </w:r>
      <w:r>
        <w:rPr>
          <w:rtl/>
          <w:lang w:bidi="fa-IR"/>
        </w:rPr>
        <w:t>همراه من بيا و از رسول خدا (</w:t>
      </w:r>
      <w:r w:rsidR="005D0BB4" w:rsidRPr="005D0BB4">
        <w:rPr>
          <w:rStyle w:val="libAlaemChar"/>
          <w:rtl/>
        </w:rPr>
        <w:t>صلى‌الله‌عليه‌وآله‌وسلم</w:t>
      </w:r>
      <w:r>
        <w:rPr>
          <w:rtl/>
          <w:lang w:bidi="fa-IR"/>
        </w:rPr>
        <w:t>) امان بگير</w:t>
      </w:r>
      <w:r w:rsidR="00361A98">
        <w:rPr>
          <w:rtl/>
          <w:lang w:bidi="fa-IR"/>
        </w:rPr>
        <w:t xml:space="preserve">. </w:t>
      </w:r>
      <w:r>
        <w:rPr>
          <w:rtl/>
          <w:lang w:bidi="fa-IR"/>
        </w:rPr>
        <w:t>زيرا در غير اين صورت مسلمانان تو را مى كشند</w:t>
      </w:r>
      <w:r w:rsidR="00361A98">
        <w:rPr>
          <w:rtl/>
          <w:lang w:bidi="fa-IR"/>
        </w:rPr>
        <w:t xml:space="preserve">. </w:t>
      </w:r>
      <w:r>
        <w:rPr>
          <w:rtl/>
          <w:lang w:bidi="fa-IR"/>
        </w:rPr>
        <w:t>به اين ترتيب عباس</w:t>
      </w:r>
      <w:r w:rsidR="00361A98">
        <w:rPr>
          <w:rtl/>
          <w:lang w:bidi="fa-IR"/>
        </w:rPr>
        <w:t xml:space="preserve">، </w:t>
      </w:r>
      <w:r>
        <w:rPr>
          <w:rtl/>
          <w:lang w:bidi="fa-IR"/>
        </w:rPr>
        <w:t>ابوسفيان را با خود سوار مركب رسول خدا (</w:t>
      </w:r>
      <w:r w:rsidR="005D0BB4" w:rsidRPr="005D0BB4">
        <w:rPr>
          <w:rStyle w:val="libAlaemChar"/>
          <w:rtl/>
        </w:rPr>
        <w:t>صلى‌الله‌عليه‌وآله‌وسلم</w:t>
      </w:r>
      <w:r>
        <w:rPr>
          <w:rtl/>
          <w:lang w:bidi="fa-IR"/>
        </w:rPr>
        <w:t>) كرد و با سرعت به سوى پيامبر (</w:t>
      </w:r>
      <w:r w:rsidR="005D0BB4" w:rsidRPr="005D0BB4">
        <w:rPr>
          <w:rStyle w:val="libAlaemChar"/>
          <w:rtl/>
        </w:rPr>
        <w:t>صلى‌الله‌عليه‌وآله‌وسلم</w:t>
      </w:r>
      <w:r>
        <w:rPr>
          <w:rtl/>
          <w:lang w:bidi="fa-IR"/>
        </w:rPr>
        <w:t>) برگشت</w:t>
      </w:r>
      <w:r w:rsidR="00361A98">
        <w:rPr>
          <w:rtl/>
          <w:lang w:bidi="fa-IR"/>
        </w:rPr>
        <w:t xml:space="preserve">، </w:t>
      </w:r>
      <w:r>
        <w:rPr>
          <w:rtl/>
          <w:lang w:bidi="fa-IR"/>
        </w:rPr>
        <w:t>از كنار هر گروهى و آتشى از آتش ها كه مى گذشت</w:t>
      </w:r>
      <w:r w:rsidR="00361A98">
        <w:rPr>
          <w:rtl/>
          <w:lang w:bidi="fa-IR"/>
        </w:rPr>
        <w:t xml:space="preserve">، </w:t>
      </w:r>
      <w:r>
        <w:rPr>
          <w:rtl/>
          <w:lang w:bidi="fa-IR"/>
        </w:rPr>
        <w:t>مى گفتند</w:t>
      </w:r>
      <w:r w:rsidR="00361A98">
        <w:rPr>
          <w:rtl/>
          <w:lang w:bidi="fa-IR"/>
        </w:rPr>
        <w:t xml:space="preserve">: </w:t>
      </w:r>
      <w:r>
        <w:rPr>
          <w:rtl/>
          <w:lang w:bidi="fa-IR"/>
        </w:rPr>
        <w:t>اين عموى پيامبر (</w:t>
      </w:r>
      <w:r w:rsidR="005D0BB4" w:rsidRPr="005D0BB4">
        <w:rPr>
          <w:rStyle w:val="libAlaemChar"/>
          <w:rtl/>
        </w:rPr>
        <w:t>صلى‌الله‌عليه‌وآله‌وسلم</w:t>
      </w:r>
      <w:r>
        <w:rPr>
          <w:rtl/>
          <w:lang w:bidi="fa-IR"/>
        </w:rPr>
        <w:t>) است كه بر مركب او سوار شده است</w:t>
      </w:r>
      <w:r w:rsidR="00361A98">
        <w:rPr>
          <w:rtl/>
          <w:lang w:bidi="fa-IR"/>
        </w:rPr>
        <w:t xml:space="preserve">، </w:t>
      </w:r>
      <w:r>
        <w:rPr>
          <w:rtl/>
          <w:lang w:bidi="fa-IR"/>
        </w:rPr>
        <w:t>شخص ‍ غريبى نيست</w:t>
      </w:r>
      <w:r w:rsidR="00361A98">
        <w:rPr>
          <w:rtl/>
          <w:lang w:bidi="fa-IR"/>
        </w:rPr>
        <w:t xml:space="preserve">، </w:t>
      </w:r>
      <w:r>
        <w:rPr>
          <w:rtl/>
          <w:lang w:bidi="fa-IR"/>
        </w:rPr>
        <w:t>تا به جايى رسيد كه عمر بن خطاب آنجا بود</w:t>
      </w:r>
      <w:r w:rsidR="00361A98">
        <w:rPr>
          <w:rtl/>
          <w:lang w:bidi="fa-IR"/>
        </w:rPr>
        <w:t xml:space="preserve">، </w:t>
      </w:r>
      <w:r>
        <w:rPr>
          <w:rtl/>
          <w:lang w:bidi="fa-IR"/>
        </w:rPr>
        <w:t>هنگامى كه چشم عمر به ابوسفيان افتاد</w:t>
      </w:r>
      <w:r w:rsidR="00361A98">
        <w:rPr>
          <w:rtl/>
          <w:lang w:bidi="fa-IR"/>
        </w:rPr>
        <w:t xml:space="preserve">، </w:t>
      </w:r>
      <w:r>
        <w:rPr>
          <w:rtl/>
          <w:lang w:bidi="fa-IR"/>
        </w:rPr>
        <w:t>گفت</w:t>
      </w:r>
      <w:r w:rsidR="00361A98">
        <w:rPr>
          <w:rtl/>
          <w:lang w:bidi="fa-IR"/>
        </w:rPr>
        <w:t xml:space="preserve">: </w:t>
      </w:r>
      <w:r>
        <w:rPr>
          <w:rtl/>
          <w:lang w:bidi="fa-IR"/>
        </w:rPr>
        <w:t>خدا را شكر كه مرا بر تو مسلط كرد در حالى كه در امان كسى نيستى</w:t>
      </w:r>
      <w:r w:rsidR="00361A98">
        <w:rPr>
          <w:rtl/>
          <w:lang w:bidi="fa-IR"/>
        </w:rPr>
        <w:t xml:space="preserve">. </w:t>
      </w:r>
      <w:r>
        <w:rPr>
          <w:rtl/>
          <w:lang w:bidi="fa-IR"/>
        </w:rPr>
        <w:t>عمر به سرعت خدمت پيامبر (</w:t>
      </w:r>
      <w:r w:rsidR="005D0BB4" w:rsidRPr="005D0BB4">
        <w:rPr>
          <w:rStyle w:val="libAlaemChar"/>
          <w:rtl/>
        </w:rPr>
        <w:t>صلى‌الله‌عليه‌وآله‌وسلم</w:t>
      </w:r>
      <w:r>
        <w:rPr>
          <w:rtl/>
          <w:lang w:bidi="fa-IR"/>
        </w:rPr>
        <w:t xml:space="preserve">) آمد و اجازه خواست تا </w:t>
      </w:r>
      <w:r>
        <w:rPr>
          <w:rtl/>
          <w:lang w:bidi="fa-IR"/>
        </w:rPr>
        <w:lastRenderedPageBreak/>
        <w:t>گردن ابوسفيان را بزند</w:t>
      </w:r>
      <w:r w:rsidR="00361A98">
        <w:rPr>
          <w:rtl/>
          <w:lang w:bidi="fa-IR"/>
        </w:rPr>
        <w:t xml:space="preserve">. </w:t>
      </w:r>
      <w:r>
        <w:rPr>
          <w:rtl/>
          <w:lang w:bidi="fa-IR"/>
        </w:rPr>
        <w:t>ولى عباس فرا رسيد و عرض كرد</w:t>
      </w:r>
      <w:r w:rsidR="00361A98">
        <w:rPr>
          <w:rtl/>
          <w:lang w:bidi="fa-IR"/>
        </w:rPr>
        <w:t xml:space="preserve">: </w:t>
      </w:r>
      <w:r>
        <w:rPr>
          <w:rtl/>
          <w:lang w:bidi="fa-IR"/>
        </w:rPr>
        <w:t>اى رسول خدا! من به او پناه دادم</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من نيز فعلا به او امان مى دهم تا فردا كه او را نزد من آورى</w:t>
      </w:r>
      <w:r w:rsidR="00361A98">
        <w:rPr>
          <w:rtl/>
          <w:lang w:bidi="fa-IR"/>
        </w:rPr>
        <w:t xml:space="preserve">. </w:t>
      </w:r>
      <w:r>
        <w:rPr>
          <w:rtl/>
          <w:lang w:bidi="fa-IR"/>
        </w:rPr>
        <w:t>فردا كه عباس او را به حضور پيامبر (</w:t>
      </w:r>
      <w:r w:rsidR="005D0BB4" w:rsidRPr="005D0BB4">
        <w:rPr>
          <w:rStyle w:val="libAlaemChar"/>
          <w:rtl/>
        </w:rPr>
        <w:t>صلى‌الله‌عليه‌وآله‌وسلم</w:t>
      </w:r>
      <w:r>
        <w:rPr>
          <w:rtl/>
          <w:lang w:bidi="fa-IR"/>
        </w:rPr>
        <w:t>) آورد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به او فرمود</w:t>
      </w:r>
      <w:r w:rsidR="00361A98">
        <w:rPr>
          <w:rtl/>
          <w:lang w:bidi="fa-IR"/>
        </w:rPr>
        <w:t xml:space="preserve">: </w:t>
      </w:r>
      <w:r>
        <w:rPr>
          <w:rtl/>
          <w:lang w:bidi="fa-IR"/>
        </w:rPr>
        <w:t>واى بر تو اى ابوسفيان</w:t>
      </w:r>
      <w:r w:rsidR="00361A98">
        <w:rPr>
          <w:rtl/>
          <w:lang w:bidi="fa-IR"/>
        </w:rPr>
        <w:t>!</w:t>
      </w:r>
      <w:r>
        <w:rPr>
          <w:rtl/>
          <w:lang w:bidi="fa-IR"/>
        </w:rPr>
        <w:t xml:space="preserve"> آيا وقت آن نرسيده است كه به خداى يكتا ايمان بياورى</w:t>
      </w:r>
      <w:r w:rsidR="00361A98">
        <w:rPr>
          <w:rtl/>
          <w:lang w:bidi="fa-IR"/>
        </w:rPr>
        <w:t>؟</w:t>
      </w:r>
    </w:p>
    <w:p w:rsidR="004675C8" w:rsidRDefault="004675C8" w:rsidP="004675C8">
      <w:pPr>
        <w:pStyle w:val="libNormal"/>
        <w:rPr>
          <w:rtl/>
          <w:lang w:bidi="fa-IR"/>
        </w:rPr>
      </w:pPr>
      <w:r>
        <w:rPr>
          <w:rtl/>
          <w:lang w:bidi="fa-IR"/>
        </w:rPr>
        <w:t>ابوسفيان گفت</w:t>
      </w:r>
      <w:r w:rsidR="00361A98">
        <w:rPr>
          <w:rtl/>
          <w:lang w:bidi="fa-IR"/>
        </w:rPr>
        <w:t xml:space="preserve">: </w:t>
      </w:r>
      <w:r>
        <w:rPr>
          <w:rtl/>
          <w:lang w:bidi="fa-IR"/>
        </w:rPr>
        <w:t>آرى</w:t>
      </w:r>
      <w:r w:rsidR="00361A98">
        <w:rPr>
          <w:rtl/>
          <w:lang w:bidi="fa-IR"/>
        </w:rPr>
        <w:t xml:space="preserve">، </w:t>
      </w:r>
      <w:r>
        <w:rPr>
          <w:rtl/>
          <w:lang w:bidi="fa-IR"/>
        </w:rPr>
        <w:t>پدر و مادرم فدايت اى رسول خدا! من شهادت مى دهم كه خداوند يكتا است و همتايى ندارد</w:t>
      </w:r>
      <w:r w:rsidR="00361A98">
        <w:rPr>
          <w:rtl/>
          <w:lang w:bidi="fa-IR"/>
        </w:rPr>
        <w:t xml:space="preserve">، </w:t>
      </w:r>
      <w:r>
        <w:rPr>
          <w:rtl/>
          <w:lang w:bidi="fa-IR"/>
        </w:rPr>
        <w:t>اگر كارى از بت ها ساخته بود من به اين روز نمى افتادم</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آيا وقت آن نرسيده است كه بدانى من رسول خدا هستم</w:t>
      </w:r>
      <w:r w:rsidR="00361A98">
        <w:rPr>
          <w:rtl/>
          <w:lang w:bidi="fa-IR"/>
        </w:rPr>
        <w:t>؟</w:t>
      </w:r>
    </w:p>
    <w:p w:rsidR="004675C8" w:rsidRDefault="004675C8" w:rsidP="004675C8">
      <w:pPr>
        <w:pStyle w:val="libNormal"/>
        <w:rPr>
          <w:rtl/>
          <w:lang w:bidi="fa-IR"/>
        </w:rPr>
      </w:pPr>
      <w:r>
        <w:rPr>
          <w:rtl/>
          <w:lang w:bidi="fa-IR"/>
        </w:rPr>
        <w:t>گفت</w:t>
      </w:r>
      <w:r w:rsidR="00361A98">
        <w:rPr>
          <w:rtl/>
          <w:lang w:bidi="fa-IR"/>
        </w:rPr>
        <w:t xml:space="preserve">: </w:t>
      </w:r>
      <w:r>
        <w:rPr>
          <w:rtl/>
          <w:lang w:bidi="fa-IR"/>
        </w:rPr>
        <w:t>پدر و مادرم فدايت باد! هنوز شك و شبهه اى در دل من وجود دارد</w:t>
      </w:r>
      <w:r w:rsidR="00361A98">
        <w:rPr>
          <w:rtl/>
          <w:lang w:bidi="fa-IR"/>
        </w:rPr>
        <w:t xml:space="preserve">. </w:t>
      </w:r>
      <w:r>
        <w:rPr>
          <w:rtl/>
          <w:lang w:bidi="fa-IR"/>
        </w:rPr>
        <w:t>سرانجام</w:t>
      </w:r>
      <w:r w:rsidR="00361A98">
        <w:rPr>
          <w:rtl/>
          <w:lang w:bidi="fa-IR"/>
        </w:rPr>
        <w:t xml:space="preserve">، </w:t>
      </w:r>
      <w:r>
        <w:rPr>
          <w:rtl/>
          <w:lang w:bidi="fa-IR"/>
        </w:rPr>
        <w:t>ابوسفيان و دو نفر از همراهانش (از ترس جانشان) مسلمان شدند</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به عباس فرمود</w:t>
      </w:r>
      <w:r w:rsidR="00361A98">
        <w:rPr>
          <w:rtl/>
          <w:lang w:bidi="fa-IR"/>
        </w:rPr>
        <w:t xml:space="preserve">: </w:t>
      </w:r>
      <w:r>
        <w:rPr>
          <w:rtl/>
          <w:lang w:bidi="fa-IR"/>
        </w:rPr>
        <w:t>ابوسفيان را تنگه اى كه گذرگاه مكه است ببر تا لشكريان الهى از آنجا بگذرند و او آنان را ببيند</w:t>
      </w:r>
      <w:r w:rsidR="00361A98">
        <w:rPr>
          <w:rtl/>
          <w:lang w:bidi="fa-IR"/>
        </w:rPr>
        <w:t xml:space="preserve">. </w:t>
      </w:r>
    </w:p>
    <w:p w:rsidR="004675C8" w:rsidRDefault="004675C8" w:rsidP="004675C8">
      <w:pPr>
        <w:pStyle w:val="libNormal"/>
        <w:rPr>
          <w:rtl/>
          <w:lang w:bidi="fa-IR"/>
        </w:rPr>
      </w:pPr>
      <w:r>
        <w:rPr>
          <w:rtl/>
          <w:lang w:bidi="fa-IR"/>
        </w:rPr>
        <w:t>عباس گفت</w:t>
      </w:r>
      <w:r w:rsidR="00361A98">
        <w:rPr>
          <w:rtl/>
          <w:lang w:bidi="fa-IR"/>
        </w:rPr>
        <w:t xml:space="preserve">: </w:t>
      </w:r>
      <w:r>
        <w:rPr>
          <w:rtl/>
          <w:lang w:bidi="fa-IR"/>
        </w:rPr>
        <w:t>ابوسفيان مرد جاه طلبى است</w:t>
      </w:r>
      <w:r w:rsidR="00361A98">
        <w:rPr>
          <w:rtl/>
          <w:lang w:bidi="fa-IR"/>
        </w:rPr>
        <w:t xml:space="preserve">، </w:t>
      </w:r>
      <w:r>
        <w:rPr>
          <w:rtl/>
          <w:lang w:bidi="fa-IR"/>
        </w:rPr>
        <w:t>امتيازى براى او قائل شويد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هر كس داخل خانه ابوسفيان شود در امان است و هر كس به مسجدالحرام پناه ببرد در امان است و هر كس در خانه خود بماند و در را به روى خود ببندد او نيز در امان است</w:t>
      </w:r>
      <w:r w:rsidR="00361A98">
        <w:rPr>
          <w:rtl/>
          <w:lang w:bidi="fa-IR"/>
        </w:rPr>
        <w:t xml:space="preserve">. </w:t>
      </w:r>
    </w:p>
    <w:p w:rsidR="004675C8" w:rsidRDefault="004675C8" w:rsidP="004675C8">
      <w:pPr>
        <w:pStyle w:val="libNormal"/>
        <w:rPr>
          <w:rtl/>
          <w:lang w:bidi="fa-IR"/>
        </w:rPr>
      </w:pPr>
      <w:r>
        <w:rPr>
          <w:rtl/>
          <w:lang w:bidi="fa-IR"/>
        </w:rPr>
        <w:t>سپس عباس به ابوسفيان گفت</w:t>
      </w:r>
      <w:r w:rsidR="00361A98">
        <w:rPr>
          <w:rtl/>
          <w:lang w:bidi="fa-IR"/>
        </w:rPr>
        <w:t xml:space="preserve">: </w:t>
      </w:r>
      <w:r>
        <w:rPr>
          <w:rtl/>
          <w:lang w:bidi="fa-IR"/>
        </w:rPr>
        <w:t>با سرعت به سراغ مردم مكه برو و آنان را از مقابله با لشكر اسلام برحذر دار</w:t>
      </w:r>
      <w:r w:rsidR="00361A98">
        <w:rPr>
          <w:rtl/>
          <w:lang w:bidi="fa-IR"/>
        </w:rPr>
        <w:t xml:space="preserve">. </w:t>
      </w:r>
    </w:p>
    <w:p w:rsidR="004675C8" w:rsidRDefault="004675C8" w:rsidP="004675C8">
      <w:pPr>
        <w:pStyle w:val="libNormal"/>
        <w:rPr>
          <w:rtl/>
          <w:lang w:bidi="fa-IR"/>
        </w:rPr>
      </w:pPr>
      <w:r>
        <w:rPr>
          <w:rtl/>
          <w:lang w:bidi="fa-IR"/>
        </w:rPr>
        <w:lastRenderedPageBreak/>
        <w:t>ابوسفيان وارد مسجدالحرام شد و فرياد زد</w:t>
      </w:r>
      <w:r w:rsidR="00361A98">
        <w:rPr>
          <w:rtl/>
          <w:lang w:bidi="fa-IR"/>
        </w:rPr>
        <w:t xml:space="preserve">: </w:t>
      </w:r>
      <w:r>
        <w:rPr>
          <w:rtl/>
          <w:lang w:bidi="fa-IR"/>
        </w:rPr>
        <w:t>اى جمعيت قريش</w:t>
      </w:r>
      <w:r w:rsidR="00361A98">
        <w:rPr>
          <w:rtl/>
          <w:lang w:bidi="fa-IR"/>
        </w:rPr>
        <w:t>!</w:t>
      </w:r>
      <w:r>
        <w:rPr>
          <w:rtl/>
          <w:lang w:bidi="fa-IR"/>
        </w:rPr>
        <w:t xml:space="preserve"> محمد با جمعيتى به سراغ شما آمده است كه هيج قدرت مقابله با آن را نداريد</w:t>
      </w:r>
      <w:r w:rsidR="00361A98">
        <w:rPr>
          <w:rtl/>
          <w:lang w:bidi="fa-IR"/>
        </w:rPr>
        <w:t xml:space="preserve">، </w:t>
      </w:r>
      <w:r>
        <w:rPr>
          <w:rtl/>
          <w:lang w:bidi="fa-IR"/>
        </w:rPr>
        <w:t>سپس افزود</w:t>
      </w:r>
      <w:r w:rsidR="00361A98">
        <w:rPr>
          <w:rtl/>
          <w:lang w:bidi="fa-IR"/>
        </w:rPr>
        <w:t xml:space="preserve">: </w:t>
      </w:r>
      <w:r>
        <w:rPr>
          <w:rtl/>
          <w:lang w:bidi="fa-IR"/>
        </w:rPr>
        <w:t>هركس وارد خانه من شود در امان است</w:t>
      </w:r>
      <w:r w:rsidR="00361A98">
        <w:rPr>
          <w:rtl/>
          <w:lang w:bidi="fa-IR"/>
        </w:rPr>
        <w:t xml:space="preserve">، </w:t>
      </w:r>
      <w:r>
        <w:rPr>
          <w:rtl/>
          <w:lang w:bidi="fa-IR"/>
        </w:rPr>
        <w:t>هر كس در مسجدالحرام برود در امان است و هر كس در خانه را به روى خود ببندد در امان خواهدبود</w:t>
      </w:r>
      <w:r w:rsidR="00361A98">
        <w:rPr>
          <w:rtl/>
          <w:lang w:bidi="fa-IR"/>
        </w:rPr>
        <w:t xml:space="preserve">. </w:t>
      </w:r>
    </w:p>
    <w:p w:rsidR="004675C8" w:rsidRDefault="004675C8" w:rsidP="004675C8">
      <w:pPr>
        <w:pStyle w:val="libNormal"/>
        <w:rPr>
          <w:rtl/>
          <w:lang w:bidi="fa-IR"/>
        </w:rPr>
      </w:pPr>
      <w:r>
        <w:rPr>
          <w:rtl/>
          <w:lang w:bidi="fa-IR"/>
        </w:rPr>
        <w:t>سپس فرياد زد</w:t>
      </w:r>
      <w:r w:rsidR="00361A98">
        <w:rPr>
          <w:rtl/>
          <w:lang w:bidi="fa-IR"/>
        </w:rPr>
        <w:t xml:space="preserve">: </w:t>
      </w:r>
      <w:r>
        <w:rPr>
          <w:rtl/>
          <w:lang w:bidi="fa-IR"/>
        </w:rPr>
        <w:t>اى جمعيت قريش</w:t>
      </w:r>
      <w:r w:rsidR="00361A98">
        <w:rPr>
          <w:rtl/>
          <w:lang w:bidi="fa-IR"/>
        </w:rPr>
        <w:t>!</w:t>
      </w:r>
      <w:r>
        <w:rPr>
          <w:rtl/>
          <w:lang w:bidi="fa-IR"/>
        </w:rPr>
        <w:t xml:space="preserve"> اسلام بياوريد تا سالم بمانيد</w:t>
      </w:r>
      <w:r w:rsidR="00361A98">
        <w:rPr>
          <w:rtl/>
          <w:lang w:bidi="fa-IR"/>
        </w:rPr>
        <w:t xml:space="preserve">. </w:t>
      </w:r>
    </w:p>
    <w:p w:rsidR="004675C8" w:rsidRDefault="004675C8" w:rsidP="004675C8">
      <w:pPr>
        <w:pStyle w:val="libNormal"/>
        <w:rPr>
          <w:rtl/>
          <w:lang w:bidi="fa-IR"/>
        </w:rPr>
      </w:pPr>
      <w:r>
        <w:rPr>
          <w:rtl/>
          <w:lang w:bidi="fa-IR"/>
        </w:rPr>
        <w:t>همسرش هند</w:t>
      </w:r>
      <w:r w:rsidR="00361A98">
        <w:rPr>
          <w:rtl/>
          <w:lang w:bidi="fa-IR"/>
        </w:rPr>
        <w:t xml:space="preserve">، </w:t>
      </w:r>
      <w:r>
        <w:rPr>
          <w:rtl/>
          <w:lang w:bidi="fa-IR"/>
        </w:rPr>
        <w:t>ريش او را گرفت و فرياد زد</w:t>
      </w:r>
      <w:r w:rsidR="00361A98">
        <w:rPr>
          <w:rtl/>
          <w:lang w:bidi="fa-IR"/>
        </w:rPr>
        <w:t xml:space="preserve">: </w:t>
      </w:r>
      <w:r>
        <w:rPr>
          <w:rtl/>
          <w:lang w:bidi="fa-IR"/>
        </w:rPr>
        <w:t>اين پيرمرد احمق را بكشيد!</w:t>
      </w:r>
    </w:p>
    <w:p w:rsidR="004675C8" w:rsidRDefault="004675C8" w:rsidP="004675C8">
      <w:pPr>
        <w:pStyle w:val="libNormal"/>
        <w:rPr>
          <w:rtl/>
          <w:lang w:bidi="fa-IR"/>
        </w:rPr>
      </w:pPr>
      <w:r>
        <w:rPr>
          <w:rtl/>
          <w:lang w:bidi="fa-IR"/>
        </w:rPr>
        <w:t>ابوسفيان گفت</w:t>
      </w:r>
      <w:r w:rsidR="00361A98">
        <w:rPr>
          <w:rtl/>
          <w:lang w:bidi="fa-IR"/>
        </w:rPr>
        <w:t xml:space="preserve">: </w:t>
      </w:r>
      <w:r>
        <w:rPr>
          <w:rtl/>
          <w:lang w:bidi="fa-IR"/>
        </w:rPr>
        <w:t>رها كن</w:t>
      </w:r>
      <w:r w:rsidR="00361A98">
        <w:rPr>
          <w:rtl/>
          <w:lang w:bidi="fa-IR"/>
        </w:rPr>
        <w:t>!</w:t>
      </w:r>
      <w:r>
        <w:rPr>
          <w:rtl/>
          <w:lang w:bidi="fa-IR"/>
        </w:rPr>
        <w:t xml:space="preserve"> به خدا اگر اسلام نياورى تو هم كشته خواهى شد</w:t>
      </w:r>
      <w:r w:rsidR="00361A98">
        <w:rPr>
          <w:rtl/>
          <w:lang w:bidi="fa-IR"/>
        </w:rPr>
        <w:t xml:space="preserve">، </w:t>
      </w:r>
      <w:r>
        <w:rPr>
          <w:rtl/>
          <w:lang w:bidi="fa-IR"/>
        </w:rPr>
        <w:t>برو داخل خانه باش</w:t>
      </w:r>
      <w:r w:rsidR="00361A98">
        <w:rPr>
          <w:rtl/>
          <w:lang w:bidi="fa-IR"/>
        </w:rPr>
        <w:t>!</w:t>
      </w:r>
    </w:p>
    <w:p w:rsidR="004675C8" w:rsidRDefault="00B403BA" w:rsidP="00B403BA">
      <w:pPr>
        <w:pStyle w:val="Heading2"/>
        <w:rPr>
          <w:rtl/>
          <w:lang w:bidi="fa-IR"/>
        </w:rPr>
      </w:pPr>
      <w:bookmarkStart w:id="449" w:name="_Toc394925424"/>
      <w:r>
        <w:rPr>
          <w:rtl/>
          <w:lang w:bidi="fa-IR"/>
        </w:rPr>
        <w:t xml:space="preserve">على </w:t>
      </w:r>
      <w:r w:rsidR="00597A2D" w:rsidRPr="00597A2D">
        <w:rPr>
          <w:rStyle w:val="libAlaemChar"/>
          <w:rtl/>
        </w:rPr>
        <w:t>عليه‌السلام</w:t>
      </w:r>
      <w:r>
        <w:rPr>
          <w:rtl/>
          <w:lang w:bidi="fa-IR"/>
        </w:rPr>
        <w:t xml:space="preserve"> بر دوش پيامبر (</w:t>
      </w:r>
      <w:r w:rsidR="005D0BB4" w:rsidRPr="005D0BB4">
        <w:rPr>
          <w:rStyle w:val="libAlaemChar"/>
          <w:rtl/>
        </w:rPr>
        <w:t>صلى‌الله‌عليه‌وآله‌وسلم</w:t>
      </w:r>
      <w:r>
        <w:rPr>
          <w:rtl/>
          <w:lang w:bidi="fa-IR"/>
        </w:rPr>
        <w:t>)</w:t>
      </w:r>
      <w:bookmarkEnd w:id="449"/>
    </w:p>
    <w:p w:rsidR="004675C8" w:rsidRDefault="004675C8" w:rsidP="004675C8">
      <w:pPr>
        <w:pStyle w:val="libNormal"/>
        <w:rPr>
          <w:rtl/>
          <w:lang w:bidi="fa-IR"/>
        </w:rPr>
      </w:pPr>
      <w:r>
        <w:rPr>
          <w:rtl/>
          <w:lang w:bidi="fa-IR"/>
        </w:rPr>
        <w:t>پيامبر اسلام (</w:t>
      </w:r>
      <w:r w:rsidR="005D0BB4" w:rsidRPr="005D0BB4">
        <w:rPr>
          <w:rStyle w:val="libAlaemChar"/>
          <w:rtl/>
        </w:rPr>
        <w:t>صلى‌الله‌عليه‌وآله‌وسلم</w:t>
      </w:r>
      <w:r>
        <w:rPr>
          <w:rtl/>
          <w:lang w:bidi="fa-IR"/>
        </w:rPr>
        <w:t>) با صفوف لشكريان اسلام حركت كرد تا به نقطه ذى طوى رسيد</w:t>
      </w:r>
      <w:r w:rsidR="00361A98">
        <w:rPr>
          <w:rtl/>
          <w:lang w:bidi="fa-IR"/>
        </w:rPr>
        <w:t xml:space="preserve">، </w:t>
      </w:r>
      <w:r>
        <w:rPr>
          <w:rtl/>
          <w:lang w:bidi="fa-IR"/>
        </w:rPr>
        <w:t>همان مكان مرتفعى كه از آنجا خانه هاى مكه نمايان است</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به ياد روزى افتاد كه به اجبار از مكه به طور مخفيانه بيرون رفت</w:t>
      </w:r>
      <w:r w:rsidR="00361A98">
        <w:rPr>
          <w:rtl/>
          <w:lang w:bidi="fa-IR"/>
        </w:rPr>
        <w:t xml:space="preserve">، </w:t>
      </w:r>
      <w:r>
        <w:rPr>
          <w:rtl/>
          <w:lang w:bidi="fa-IR"/>
        </w:rPr>
        <w:t>ولى امروز با عظمت وارد مكه مى شد</w:t>
      </w:r>
      <w:r w:rsidR="00361A98">
        <w:rPr>
          <w:rtl/>
          <w:lang w:bidi="fa-IR"/>
        </w:rPr>
        <w:t xml:space="preserve">، </w:t>
      </w:r>
      <w:r>
        <w:rPr>
          <w:rtl/>
          <w:lang w:bidi="fa-IR"/>
        </w:rPr>
        <w:t>سپس ‍ پيشانى مبارك را بر فراز جهاز شتر گذاشت و سجده شتر به جا آورد</w:t>
      </w:r>
      <w:r w:rsidR="00361A98">
        <w:rPr>
          <w:rtl/>
          <w:lang w:bidi="fa-IR"/>
        </w:rPr>
        <w:t xml:space="preserve">. </w:t>
      </w:r>
      <w:r>
        <w:rPr>
          <w:rtl/>
          <w:lang w:bidi="fa-IR"/>
        </w:rPr>
        <w:t>آن گاه در حجون (يكى از محلات مرتفع مكه كه قبر خديجه در آن است) فرود آمد و غسل كرد و با لباس رزم و اسلحه بر مركب نشست و در حالى كه سوره فتح را قرائت مى فرمود</w:t>
      </w:r>
      <w:r w:rsidR="00361A98">
        <w:rPr>
          <w:rtl/>
          <w:lang w:bidi="fa-IR"/>
        </w:rPr>
        <w:t xml:space="preserve">، </w:t>
      </w:r>
      <w:r>
        <w:rPr>
          <w:rtl/>
          <w:lang w:bidi="fa-IR"/>
        </w:rPr>
        <w:t>وارد مسجدالحرام شد و تكبير گفت</w:t>
      </w:r>
      <w:r w:rsidR="00361A98">
        <w:rPr>
          <w:rtl/>
          <w:lang w:bidi="fa-IR"/>
        </w:rPr>
        <w:t xml:space="preserve">، </w:t>
      </w:r>
      <w:r>
        <w:rPr>
          <w:rtl/>
          <w:lang w:bidi="fa-IR"/>
        </w:rPr>
        <w:t>سپاه اسلام نيز همه تبريك گفتند به گونه اى كه صدايشان همه دشت و كوه را پر كرد</w:t>
      </w:r>
      <w:r w:rsidR="00361A98">
        <w:rPr>
          <w:rtl/>
          <w:lang w:bidi="fa-IR"/>
        </w:rPr>
        <w:t xml:space="preserve">. </w:t>
      </w:r>
    </w:p>
    <w:p w:rsidR="004675C8" w:rsidRDefault="004675C8" w:rsidP="004675C8">
      <w:pPr>
        <w:pStyle w:val="libNormal"/>
        <w:rPr>
          <w:rtl/>
          <w:lang w:bidi="fa-IR"/>
        </w:rPr>
      </w:pPr>
      <w:r>
        <w:rPr>
          <w:rtl/>
          <w:lang w:bidi="fa-IR"/>
        </w:rPr>
        <w:t>پيامبر براى نابودى بت ها در نزديك خانه كعبه از شتر خود فرود آمد و در حالى كه بت ها را يكى پس از ديگرى سرنگون مى كرد و مى فرمود</w:t>
      </w:r>
      <w:r w:rsidR="00361A98">
        <w:rPr>
          <w:rtl/>
          <w:lang w:bidi="fa-IR"/>
        </w:rPr>
        <w:t xml:space="preserve">: </w:t>
      </w:r>
      <w:r w:rsidRPr="008A15DC">
        <w:rPr>
          <w:rStyle w:val="libAieChar"/>
          <w:rtl/>
          <w:lang w:bidi="fa-IR"/>
        </w:rPr>
        <w:t>جاء الحق و زهق الباطل ان الباطل كان زهوقا</w:t>
      </w:r>
      <w:r w:rsidR="00361A98">
        <w:rPr>
          <w:rtl/>
          <w:lang w:bidi="fa-IR"/>
        </w:rPr>
        <w:t xml:space="preserve">: </w:t>
      </w:r>
      <w:r>
        <w:rPr>
          <w:rtl/>
          <w:lang w:bidi="fa-IR"/>
        </w:rPr>
        <w:t>حق آمد و باطل زائل شد و باطل زائل شدنى است</w:t>
      </w:r>
      <w:r w:rsidR="00361A98">
        <w:rPr>
          <w:rtl/>
          <w:lang w:bidi="fa-IR"/>
        </w:rPr>
        <w:t xml:space="preserve">. </w:t>
      </w:r>
    </w:p>
    <w:p w:rsidR="004675C8" w:rsidRDefault="004675C8" w:rsidP="004675C8">
      <w:pPr>
        <w:pStyle w:val="libNormal"/>
        <w:rPr>
          <w:rtl/>
          <w:lang w:bidi="fa-IR"/>
        </w:rPr>
      </w:pPr>
      <w:r>
        <w:rPr>
          <w:rtl/>
          <w:lang w:bidi="fa-IR"/>
        </w:rPr>
        <w:lastRenderedPageBreak/>
        <w:t>چند بت بزرگ بر فراز كعبه نصب شده بود كه دست پيامبر (</w:t>
      </w:r>
      <w:r w:rsidR="005D0BB4" w:rsidRPr="005D0BB4">
        <w:rPr>
          <w:rStyle w:val="libAlaemChar"/>
          <w:rtl/>
        </w:rPr>
        <w:t>صلى‌الله‌عليه‌وآله‌وسلم</w:t>
      </w:r>
      <w:r>
        <w:rPr>
          <w:rtl/>
          <w:lang w:bidi="fa-IR"/>
        </w:rPr>
        <w:t>) به آنان نمى رسيد</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را امر كرد پاى بر دوش ‍ مباركش نهد و بالا رود و بت ها را به زمين افكند و بشكند</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امر پيامبر (</w:t>
      </w:r>
      <w:r w:rsidR="005D0BB4" w:rsidRPr="005D0BB4">
        <w:rPr>
          <w:rStyle w:val="libAlaemChar"/>
          <w:rtl/>
        </w:rPr>
        <w:t>صلى‌الله‌عليه‌وآله‌وسلم</w:t>
      </w:r>
      <w:r>
        <w:rPr>
          <w:rtl/>
          <w:lang w:bidi="fa-IR"/>
        </w:rPr>
        <w:t>) را اطاعت كرد</w:t>
      </w:r>
      <w:r w:rsidR="00361A98">
        <w:rPr>
          <w:rtl/>
          <w:lang w:bidi="fa-IR"/>
        </w:rPr>
        <w:t xml:space="preserve">. </w:t>
      </w:r>
      <w:r>
        <w:rPr>
          <w:rtl/>
          <w:lang w:bidi="fa-IR"/>
        </w:rPr>
        <w:t>سپس كليد خانه كعبه را گرفت و در را بگشود و عكس هاى پيامبران را كه بر در و ديوار داخل خانه كعبه ترسيم شده بود محو كرد</w:t>
      </w:r>
      <w:r w:rsidR="00361A98">
        <w:rPr>
          <w:rtl/>
          <w:lang w:bidi="fa-IR"/>
        </w:rPr>
        <w:t xml:space="preserve">. </w:t>
      </w:r>
    </w:p>
    <w:p w:rsidR="004675C8" w:rsidRDefault="004675C8" w:rsidP="004675C8">
      <w:pPr>
        <w:pStyle w:val="libNormal"/>
        <w:rPr>
          <w:rtl/>
          <w:lang w:bidi="fa-IR"/>
        </w:rPr>
      </w:pPr>
      <w:r>
        <w:rPr>
          <w:rtl/>
          <w:lang w:bidi="fa-IR"/>
        </w:rPr>
        <w:t>بعد از اين پيروزى درخشان</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دست در حلقه در خانه كعبه كرد و رو به مشركينى كه در آنجا جمع بودند كرد و فرمود</w:t>
      </w:r>
      <w:r w:rsidR="00361A98">
        <w:rPr>
          <w:rtl/>
          <w:lang w:bidi="fa-IR"/>
        </w:rPr>
        <w:t xml:space="preserve">: </w:t>
      </w:r>
      <w:r>
        <w:rPr>
          <w:rtl/>
          <w:lang w:bidi="fa-IR"/>
        </w:rPr>
        <w:t>شما چه مى گوييد و چه گمان داريد و درباره شما چه دستورى بدهم</w:t>
      </w:r>
      <w:r w:rsidR="00361A98">
        <w:rPr>
          <w:rtl/>
          <w:lang w:bidi="fa-IR"/>
        </w:rPr>
        <w:t>؟</w:t>
      </w:r>
    </w:p>
    <w:p w:rsidR="004675C8" w:rsidRDefault="004675C8" w:rsidP="004675C8">
      <w:pPr>
        <w:pStyle w:val="libNormal"/>
        <w:rPr>
          <w:rtl/>
          <w:lang w:bidi="fa-IR"/>
        </w:rPr>
      </w:pPr>
      <w:r>
        <w:rPr>
          <w:rtl/>
          <w:lang w:bidi="fa-IR"/>
        </w:rPr>
        <w:t>آنان گفتند</w:t>
      </w:r>
      <w:r w:rsidR="00361A98">
        <w:rPr>
          <w:rtl/>
          <w:lang w:bidi="fa-IR"/>
        </w:rPr>
        <w:t xml:space="preserve">: </w:t>
      </w:r>
      <w:r>
        <w:rPr>
          <w:rtl/>
          <w:lang w:bidi="fa-IR"/>
        </w:rPr>
        <w:t>ما جز خير و نيكى از تو انتظارى نداريم</w:t>
      </w:r>
      <w:r w:rsidR="00361A98">
        <w:rPr>
          <w:rtl/>
          <w:lang w:bidi="fa-IR"/>
        </w:rPr>
        <w:t xml:space="preserve">، </w:t>
      </w:r>
      <w:r>
        <w:rPr>
          <w:rtl/>
          <w:lang w:bidi="fa-IR"/>
        </w:rPr>
        <w:t>تو برادر بزرگوار ما و فرزند برادر بزرگوار ما هستى و امروز به قدرت رسيده اى</w:t>
      </w:r>
      <w:r w:rsidR="00361A98">
        <w:rPr>
          <w:rtl/>
          <w:lang w:bidi="fa-IR"/>
        </w:rPr>
        <w:t xml:space="preserve">، </w:t>
      </w:r>
      <w:r>
        <w:rPr>
          <w:rtl/>
          <w:lang w:bidi="fa-IR"/>
        </w:rPr>
        <w:t>ما را ببخش</w:t>
      </w:r>
      <w:r w:rsidR="00361A98">
        <w:rPr>
          <w:rtl/>
          <w:lang w:bidi="fa-IR"/>
        </w:rPr>
        <w:t xml:space="preserve">. </w:t>
      </w:r>
    </w:p>
    <w:p w:rsidR="004675C8" w:rsidRDefault="004675C8" w:rsidP="004675C8">
      <w:pPr>
        <w:pStyle w:val="libNormal"/>
        <w:rPr>
          <w:rtl/>
          <w:lang w:bidi="fa-IR"/>
        </w:rPr>
      </w:pPr>
      <w:r>
        <w:rPr>
          <w:rtl/>
          <w:lang w:bidi="fa-IR"/>
        </w:rPr>
        <w:t>اشك در چشمان پيامبر (</w:t>
      </w:r>
      <w:r w:rsidR="005D0BB4" w:rsidRPr="005D0BB4">
        <w:rPr>
          <w:rStyle w:val="libAlaemChar"/>
          <w:rtl/>
        </w:rPr>
        <w:t>صلى‌الله‌عليه‌وآله‌وسلم</w:t>
      </w:r>
      <w:r>
        <w:rPr>
          <w:rtl/>
          <w:lang w:bidi="fa-IR"/>
        </w:rPr>
        <w:t>) حلقه زد و صداى گريه مردم مكه نيز بلند شد</w:t>
      </w:r>
      <w:r w:rsidR="00361A98">
        <w:rPr>
          <w:rtl/>
          <w:lang w:bidi="fa-IR"/>
        </w:rPr>
        <w:t xml:space="preserve">. </w:t>
      </w:r>
    </w:p>
    <w:p w:rsidR="004675C8" w:rsidRDefault="004675C8" w:rsidP="004675C8">
      <w:pPr>
        <w:pStyle w:val="libNormal"/>
        <w:rPr>
          <w:rtl/>
          <w:lang w:bidi="fa-IR"/>
        </w:rPr>
      </w:pPr>
      <w:r>
        <w:rPr>
          <w:rtl/>
          <w:lang w:bidi="fa-IR"/>
        </w:rPr>
        <w:t>پيامبر اكرم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من درباره شما همان مى گويم كه برادرم يوسف گفت</w:t>
      </w:r>
      <w:r w:rsidR="00361A98">
        <w:rPr>
          <w:rtl/>
          <w:lang w:bidi="fa-IR"/>
        </w:rPr>
        <w:t xml:space="preserve">: </w:t>
      </w:r>
      <w:r>
        <w:rPr>
          <w:rtl/>
          <w:lang w:bidi="fa-IR"/>
        </w:rPr>
        <w:t>«امروز هيچ گونه سرزنش و توبيخى بر شما نخواهد بود</w:t>
      </w:r>
      <w:r w:rsidR="00361A98">
        <w:rPr>
          <w:rtl/>
          <w:lang w:bidi="fa-IR"/>
        </w:rPr>
        <w:t xml:space="preserve">، </w:t>
      </w:r>
      <w:r>
        <w:rPr>
          <w:rtl/>
          <w:lang w:bidi="fa-IR"/>
        </w:rPr>
        <w:t>خداوند شما را مى بخشد و او ارحم الراحمين است»</w:t>
      </w:r>
      <w:r w:rsidR="00CB1563">
        <w:rPr>
          <w:rtl/>
          <w:lang w:bidi="fa-IR"/>
        </w:rPr>
        <w:t xml:space="preserve"> </w:t>
      </w:r>
      <w:r w:rsidRPr="005F606A">
        <w:rPr>
          <w:rStyle w:val="libFootnotenumChar"/>
          <w:rtl/>
        </w:rPr>
        <w:t>(1152</w:t>
      </w:r>
      <w:r w:rsidR="009F07A6" w:rsidRPr="005F606A">
        <w:rPr>
          <w:rStyle w:val="libFootnotenumChar"/>
          <w:rtl/>
        </w:rPr>
        <w:t>)</w:t>
      </w:r>
      <w:r>
        <w:rPr>
          <w:rtl/>
          <w:lang w:bidi="fa-IR"/>
        </w:rPr>
        <w:t xml:space="preserve"> و به اين ترتيب همه را عفو كرد و فرمود</w:t>
      </w:r>
      <w:r w:rsidR="00361A98">
        <w:rPr>
          <w:rtl/>
          <w:lang w:bidi="fa-IR"/>
        </w:rPr>
        <w:t xml:space="preserve">: </w:t>
      </w:r>
      <w:r>
        <w:rPr>
          <w:rtl/>
          <w:lang w:bidi="fa-IR"/>
        </w:rPr>
        <w:t>همه آزاديد</w:t>
      </w:r>
      <w:r w:rsidR="00361A98">
        <w:rPr>
          <w:rtl/>
          <w:lang w:bidi="fa-IR"/>
        </w:rPr>
        <w:t xml:space="preserve">، </w:t>
      </w:r>
      <w:r>
        <w:rPr>
          <w:rtl/>
          <w:lang w:bidi="fa-IR"/>
        </w:rPr>
        <w:t>هر كجا كه مى خواهيد برويد</w:t>
      </w:r>
      <w:r w:rsidR="00361A98">
        <w:rPr>
          <w:rtl/>
          <w:lang w:bidi="fa-IR"/>
        </w:rPr>
        <w:t xml:space="preserve">. </w:t>
      </w:r>
    </w:p>
    <w:p w:rsidR="004675C8" w:rsidRDefault="00B403BA" w:rsidP="00B403BA">
      <w:pPr>
        <w:pStyle w:val="Heading2"/>
        <w:rPr>
          <w:rtl/>
          <w:lang w:bidi="fa-IR"/>
        </w:rPr>
      </w:pPr>
      <w:bookmarkStart w:id="450" w:name="_Toc394925425"/>
      <w:r>
        <w:rPr>
          <w:rtl/>
          <w:lang w:bidi="fa-IR"/>
        </w:rPr>
        <w:t>اذان گفتن بلال</w:t>
      </w:r>
      <w:bookmarkEnd w:id="450"/>
    </w:p>
    <w:p w:rsidR="004675C8" w:rsidRDefault="004675C8" w:rsidP="004675C8">
      <w:pPr>
        <w:pStyle w:val="libNormal"/>
        <w:rPr>
          <w:rtl/>
          <w:lang w:bidi="fa-IR"/>
        </w:rPr>
      </w:pPr>
      <w:r>
        <w:rPr>
          <w:rtl/>
          <w:lang w:bidi="fa-IR"/>
        </w:rPr>
        <w:t>پس از فتح مكه</w:t>
      </w:r>
      <w:r w:rsidR="00361A98">
        <w:rPr>
          <w:rtl/>
          <w:lang w:bidi="fa-IR"/>
        </w:rPr>
        <w:t xml:space="preserve">، </w:t>
      </w:r>
      <w:r>
        <w:rPr>
          <w:rtl/>
          <w:lang w:bidi="fa-IR"/>
        </w:rPr>
        <w:t>بلال</w:t>
      </w:r>
      <w:r w:rsidR="00361A98">
        <w:rPr>
          <w:rtl/>
          <w:lang w:bidi="fa-IR"/>
        </w:rPr>
        <w:t xml:space="preserve">، </w:t>
      </w:r>
      <w:r>
        <w:rPr>
          <w:rtl/>
          <w:lang w:bidi="fa-IR"/>
        </w:rPr>
        <w:t>به دستور پيامبر (</w:t>
      </w:r>
      <w:r w:rsidR="005D0BB4" w:rsidRPr="005D0BB4">
        <w:rPr>
          <w:rStyle w:val="libAlaemChar"/>
          <w:rtl/>
        </w:rPr>
        <w:t>صلى‌الله‌عليه‌وآله‌وسلم</w:t>
      </w:r>
      <w:r>
        <w:rPr>
          <w:rtl/>
          <w:lang w:bidi="fa-IR"/>
        </w:rPr>
        <w:t>) به نام كعبه رفت و در حالى كه گروهى از سران شرك پاى ديوار كعبه ايستاده بودند با صداى بلند و رسا اذان گفت</w:t>
      </w:r>
      <w:r w:rsidR="00361A98">
        <w:rPr>
          <w:rtl/>
          <w:lang w:bidi="fa-IR"/>
        </w:rPr>
        <w:t xml:space="preserve">. </w:t>
      </w:r>
    </w:p>
    <w:p w:rsidR="004675C8" w:rsidRDefault="004675C8" w:rsidP="004675C8">
      <w:pPr>
        <w:pStyle w:val="libNormal"/>
        <w:rPr>
          <w:rtl/>
          <w:lang w:bidi="fa-IR"/>
        </w:rPr>
      </w:pPr>
      <w:r>
        <w:rPr>
          <w:rtl/>
          <w:lang w:bidi="fa-IR"/>
        </w:rPr>
        <w:lastRenderedPageBreak/>
        <w:t>شهادت هاى بلال بر يكتا پرستى و رسالت پيامبر كه درست نقطه مقابل انديشه مشركان بود</w:t>
      </w:r>
      <w:r w:rsidR="00361A98">
        <w:rPr>
          <w:rtl/>
          <w:lang w:bidi="fa-IR"/>
        </w:rPr>
        <w:t xml:space="preserve">، </w:t>
      </w:r>
      <w:r>
        <w:rPr>
          <w:rtl/>
          <w:lang w:bidi="fa-IR"/>
        </w:rPr>
        <w:t>آنان را ناراحت كرد</w:t>
      </w:r>
      <w:r w:rsidR="00361A98">
        <w:rPr>
          <w:rtl/>
          <w:lang w:bidi="fa-IR"/>
        </w:rPr>
        <w:t xml:space="preserve">. </w:t>
      </w:r>
      <w:r>
        <w:rPr>
          <w:rtl/>
          <w:lang w:bidi="fa-IR"/>
        </w:rPr>
        <w:t>يكى از آنان مى گفت</w:t>
      </w:r>
      <w:r w:rsidR="00361A98">
        <w:rPr>
          <w:rtl/>
          <w:lang w:bidi="fa-IR"/>
        </w:rPr>
        <w:t xml:space="preserve">: </w:t>
      </w:r>
      <w:r>
        <w:rPr>
          <w:rtl/>
          <w:lang w:bidi="fa-IR"/>
        </w:rPr>
        <w:t>«خداوند پدرم را دوست مى داشت كه او زنده نماند و اين آواز را نشنيد»</w:t>
      </w:r>
      <w:r w:rsidR="00361A98">
        <w:rPr>
          <w:rtl/>
          <w:lang w:bidi="fa-IR"/>
        </w:rPr>
        <w:t xml:space="preserve">. </w:t>
      </w:r>
    </w:p>
    <w:p w:rsidR="004675C8" w:rsidRDefault="004675C8" w:rsidP="004675C8">
      <w:pPr>
        <w:pStyle w:val="libNormal"/>
        <w:rPr>
          <w:rtl/>
          <w:lang w:bidi="fa-IR"/>
        </w:rPr>
      </w:pPr>
      <w:r>
        <w:rPr>
          <w:rtl/>
          <w:lang w:bidi="fa-IR"/>
        </w:rPr>
        <w:t>حارث بن هشام گفت</w:t>
      </w:r>
      <w:r w:rsidR="00361A98">
        <w:rPr>
          <w:rtl/>
          <w:lang w:bidi="fa-IR"/>
        </w:rPr>
        <w:t xml:space="preserve">: </w:t>
      </w:r>
      <w:r>
        <w:rPr>
          <w:rtl/>
          <w:lang w:bidi="fa-IR"/>
        </w:rPr>
        <w:t>اى كاش مى مردم و نمى ديدم كه بلال بر بام كعبه نعره مى كشد</w:t>
      </w:r>
      <w:r w:rsidR="00361A98">
        <w:rPr>
          <w:rtl/>
          <w:lang w:bidi="fa-IR"/>
        </w:rPr>
        <w:t xml:space="preserve">. </w:t>
      </w:r>
    </w:p>
    <w:p w:rsidR="004675C8" w:rsidRDefault="004675C8" w:rsidP="004675C8">
      <w:pPr>
        <w:pStyle w:val="libNormal"/>
        <w:rPr>
          <w:rtl/>
          <w:lang w:bidi="fa-IR"/>
        </w:rPr>
      </w:pPr>
      <w:r>
        <w:rPr>
          <w:rtl/>
          <w:lang w:bidi="fa-IR"/>
        </w:rPr>
        <w:t>حكم بن ابوالعاص گفت</w:t>
      </w:r>
      <w:r w:rsidR="00361A98">
        <w:rPr>
          <w:rtl/>
          <w:lang w:bidi="fa-IR"/>
        </w:rPr>
        <w:t xml:space="preserve">: </w:t>
      </w:r>
      <w:r>
        <w:rPr>
          <w:rtl/>
          <w:lang w:bidi="fa-IR"/>
        </w:rPr>
        <w:t>اين مصيبت بزرگى است كه غلامى همانند بلال بر روى كعبه قرار گيرد و چنين فرياد كشيد</w:t>
      </w:r>
      <w:r w:rsidR="00361A98">
        <w:rPr>
          <w:rtl/>
          <w:lang w:bidi="fa-IR"/>
        </w:rPr>
        <w:t xml:space="preserve">. </w:t>
      </w:r>
    </w:p>
    <w:p w:rsidR="004675C8" w:rsidRDefault="004675C8" w:rsidP="004675C8">
      <w:pPr>
        <w:pStyle w:val="libNormal"/>
        <w:rPr>
          <w:rtl/>
          <w:lang w:bidi="fa-IR"/>
        </w:rPr>
      </w:pPr>
      <w:r>
        <w:rPr>
          <w:rtl/>
          <w:lang w:bidi="fa-IR"/>
        </w:rPr>
        <w:t>سهيل بن عمرو گفت</w:t>
      </w:r>
      <w:r w:rsidR="00361A98">
        <w:rPr>
          <w:rtl/>
          <w:lang w:bidi="fa-IR"/>
        </w:rPr>
        <w:t xml:space="preserve">: </w:t>
      </w:r>
      <w:r>
        <w:rPr>
          <w:rtl/>
          <w:lang w:bidi="fa-IR"/>
        </w:rPr>
        <w:t>اگر خدا برقرارى دولت محمد را نخواهد</w:t>
      </w:r>
      <w:r w:rsidR="00361A98">
        <w:rPr>
          <w:rtl/>
          <w:lang w:bidi="fa-IR"/>
        </w:rPr>
        <w:t xml:space="preserve">، </w:t>
      </w:r>
      <w:r>
        <w:rPr>
          <w:rtl/>
          <w:lang w:bidi="fa-IR"/>
        </w:rPr>
        <w:t>دگرگون خواهد شد و اگر خشنود باشد پايدار خواهد بود</w:t>
      </w:r>
      <w:r w:rsidR="00361A98">
        <w:rPr>
          <w:rtl/>
          <w:lang w:bidi="fa-IR"/>
        </w:rPr>
        <w:t xml:space="preserve">. </w:t>
      </w:r>
    </w:p>
    <w:p w:rsidR="004675C8" w:rsidRDefault="004675C8" w:rsidP="004675C8">
      <w:pPr>
        <w:pStyle w:val="libNormal"/>
        <w:rPr>
          <w:rFonts w:hint="cs"/>
          <w:rtl/>
          <w:lang w:bidi="fa-IR"/>
        </w:rPr>
      </w:pPr>
      <w:r>
        <w:rPr>
          <w:rtl/>
          <w:lang w:bidi="fa-IR"/>
        </w:rPr>
        <w:t>ابوسفيان گفت</w:t>
      </w:r>
      <w:r w:rsidR="00361A98">
        <w:rPr>
          <w:rtl/>
          <w:lang w:bidi="fa-IR"/>
        </w:rPr>
        <w:t xml:space="preserve">: </w:t>
      </w:r>
      <w:r>
        <w:rPr>
          <w:rtl/>
          <w:lang w:bidi="fa-IR"/>
        </w:rPr>
        <w:t>مى ترسم چيزى بگويم و اين سنگريزه ها محمد را آگاه سازند</w:t>
      </w:r>
      <w:r w:rsidR="00361A98">
        <w:rPr>
          <w:rtl/>
          <w:lang w:bidi="fa-IR"/>
        </w:rPr>
        <w:t xml:space="preserve">. </w:t>
      </w:r>
    </w:p>
    <w:p w:rsidR="004675C8" w:rsidRDefault="00B403BA" w:rsidP="00B403BA">
      <w:pPr>
        <w:pStyle w:val="Heading2"/>
        <w:rPr>
          <w:rtl/>
          <w:lang w:bidi="fa-IR"/>
        </w:rPr>
      </w:pPr>
      <w:bookmarkStart w:id="451" w:name="_Toc394925426"/>
      <w:r>
        <w:rPr>
          <w:rtl/>
          <w:lang w:bidi="fa-IR"/>
        </w:rPr>
        <w:t>روز رحمت</w:t>
      </w:r>
      <w:bookmarkEnd w:id="451"/>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دستور داده بود كه لشكريانش مزاحم هيچ كس نشوند و به هيچ وجه خونى ريخته نشود</w:t>
      </w:r>
      <w:r w:rsidR="00361A98">
        <w:rPr>
          <w:rtl/>
          <w:lang w:bidi="fa-IR"/>
        </w:rPr>
        <w:t xml:space="preserve">، </w:t>
      </w:r>
      <w:r>
        <w:rPr>
          <w:rtl/>
          <w:lang w:bidi="fa-IR"/>
        </w:rPr>
        <w:t>تنها بنابر روايتى شش ‍ نفر را كه افرادى بسيار بدزبان و خطرناك بودند استثنا كرده بودند</w:t>
      </w:r>
      <w:r w:rsidR="00361A98">
        <w:rPr>
          <w:rtl/>
          <w:lang w:bidi="fa-IR"/>
        </w:rPr>
        <w:t xml:space="preserve">. </w:t>
      </w:r>
      <w:r>
        <w:rPr>
          <w:rtl/>
          <w:lang w:bidi="fa-IR"/>
        </w:rPr>
        <w:t>حتى هنگامى كه شنيد سعد بن عباده پرچمدار لشكر شعار انتقام را سر داده است و مى گويد</w:t>
      </w:r>
      <w:r w:rsidR="00361A98">
        <w:rPr>
          <w:rtl/>
          <w:lang w:bidi="fa-IR"/>
        </w:rPr>
        <w:t xml:space="preserve">: </w:t>
      </w:r>
      <w:r>
        <w:rPr>
          <w:rtl/>
          <w:lang w:bidi="fa-IR"/>
        </w:rPr>
        <w:t>«امروز روز انتقام است»</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xml:space="preserve">) به على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شتاب كن و پرچم را از او بگير و شعار دهيد</w:t>
      </w:r>
      <w:r w:rsidR="00361A98">
        <w:rPr>
          <w:rtl/>
          <w:lang w:bidi="fa-IR"/>
        </w:rPr>
        <w:t xml:space="preserve">: </w:t>
      </w:r>
      <w:r>
        <w:rPr>
          <w:rtl/>
          <w:lang w:bidi="fa-IR"/>
        </w:rPr>
        <w:t>«امروز روز عفو و رحمت است»</w:t>
      </w:r>
      <w:r w:rsidR="00361A98">
        <w:rPr>
          <w:rtl/>
          <w:lang w:bidi="fa-IR"/>
        </w:rPr>
        <w:t xml:space="preserve">. </w:t>
      </w:r>
    </w:p>
    <w:p w:rsidR="004675C8" w:rsidRDefault="004675C8" w:rsidP="004675C8">
      <w:pPr>
        <w:pStyle w:val="libNormal"/>
        <w:rPr>
          <w:rtl/>
          <w:lang w:bidi="fa-IR"/>
        </w:rPr>
      </w:pPr>
      <w:r>
        <w:rPr>
          <w:rtl/>
          <w:lang w:bidi="fa-IR"/>
        </w:rPr>
        <w:t>اين گونه</w:t>
      </w:r>
      <w:r w:rsidR="00361A98">
        <w:rPr>
          <w:rtl/>
          <w:lang w:bidi="fa-IR"/>
        </w:rPr>
        <w:t xml:space="preserve">، </w:t>
      </w:r>
      <w:r>
        <w:rPr>
          <w:rtl/>
          <w:lang w:bidi="fa-IR"/>
        </w:rPr>
        <w:t>مكه بدون خونريزى فتح شد و جاذبه اين عفو و رحمت اسلامى كه هرگز انتظار آن را نداشتند چنان در دل ها اثر كرد كه مردم گروه گروه آمدند و مسلمان شدند و صداى اين فتح عظيم در تمام جزاير عربستان پيچيد و آوازه اسلام همه جا را فراگرفت</w:t>
      </w:r>
      <w:r w:rsidR="00361A98">
        <w:rPr>
          <w:rtl/>
          <w:lang w:bidi="fa-IR"/>
        </w:rPr>
        <w:t xml:space="preserve">. </w:t>
      </w:r>
    </w:p>
    <w:p w:rsidR="004675C8" w:rsidRDefault="00B403BA" w:rsidP="00B403BA">
      <w:pPr>
        <w:pStyle w:val="Heading2"/>
        <w:rPr>
          <w:rtl/>
          <w:lang w:bidi="fa-IR"/>
        </w:rPr>
      </w:pPr>
      <w:bookmarkStart w:id="452" w:name="_Toc394925427"/>
      <w:r>
        <w:rPr>
          <w:rtl/>
          <w:lang w:bidi="fa-IR"/>
        </w:rPr>
        <w:lastRenderedPageBreak/>
        <w:t>بيعت زنان با پيامبر (</w:t>
      </w:r>
      <w:r w:rsidR="005D0BB4" w:rsidRPr="005D0BB4">
        <w:rPr>
          <w:rStyle w:val="libAlaemChar"/>
          <w:rtl/>
        </w:rPr>
        <w:t>صلى‌الله‌عليه‌وآله‌وسلم</w:t>
      </w:r>
      <w:r>
        <w:rPr>
          <w:rtl/>
          <w:lang w:bidi="fa-IR"/>
        </w:rPr>
        <w:t>)</w:t>
      </w:r>
      <w:bookmarkEnd w:id="452"/>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بر كوه صفا قرار گرفته بود كه از مردان بيعت گرفت</w:t>
      </w:r>
      <w:r w:rsidR="00361A98">
        <w:rPr>
          <w:rtl/>
          <w:lang w:bidi="fa-IR"/>
        </w:rPr>
        <w:t xml:space="preserve">، </w:t>
      </w:r>
      <w:r>
        <w:rPr>
          <w:rtl/>
          <w:lang w:bidi="fa-IR"/>
        </w:rPr>
        <w:t>زنان مكه كه ايمان آورده بودند براى بيعت خدمتش آمدند</w:t>
      </w:r>
      <w:r w:rsidR="00361A98">
        <w:rPr>
          <w:rtl/>
          <w:lang w:bidi="fa-IR"/>
        </w:rPr>
        <w:t xml:space="preserve">، </w:t>
      </w:r>
      <w:r>
        <w:rPr>
          <w:rtl/>
          <w:lang w:bidi="fa-IR"/>
        </w:rPr>
        <w:t>وحى الهى نازل گشت و كيفيت بيعت با آنان را چنين شرح داد</w:t>
      </w:r>
      <w:r w:rsidR="00361A98">
        <w:rPr>
          <w:rtl/>
          <w:lang w:bidi="fa-IR"/>
        </w:rPr>
        <w:t xml:space="preserve">: </w:t>
      </w:r>
      <w:r>
        <w:rPr>
          <w:rtl/>
          <w:lang w:bidi="fa-IR"/>
        </w:rPr>
        <w:t xml:space="preserve">«اى پيامبر! هنگامى كه زنان </w:t>
      </w:r>
      <w:r w:rsidR="0093301B">
        <w:rPr>
          <w:rtl/>
          <w:lang w:bidi="fa-IR"/>
        </w:rPr>
        <w:t>مؤمن</w:t>
      </w:r>
      <w:r>
        <w:rPr>
          <w:rtl/>
          <w:lang w:bidi="fa-IR"/>
        </w:rPr>
        <w:t xml:space="preserve"> نزد تو آيند با اين شرايط با تو بيعت كنند كه چيزى را شريك خدا قرار ندهند</w:t>
      </w:r>
      <w:r w:rsidR="00361A98">
        <w:rPr>
          <w:rtl/>
          <w:lang w:bidi="fa-IR"/>
        </w:rPr>
        <w:t xml:space="preserve">، </w:t>
      </w:r>
      <w:r>
        <w:rPr>
          <w:rtl/>
          <w:lang w:bidi="fa-IR"/>
        </w:rPr>
        <w:t>دزدى نكنند</w:t>
      </w:r>
      <w:r w:rsidR="00361A98">
        <w:rPr>
          <w:rtl/>
          <w:lang w:bidi="fa-IR"/>
        </w:rPr>
        <w:t xml:space="preserve">، </w:t>
      </w:r>
      <w:r>
        <w:rPr>
          <w:rtl/>
          <w:lang w:bidi="fa-IR"/>
        </w:rPr>
        <w:t>آلوده زنا نشوند</w:t>
      </w:r>
      <w:r w:rsidR="00361A98">
        <w:rPr>
          <w:rtl/>
          <w:lang w:bidi="fa-IR"/>
        </w:rPr>
        <w:t xml:space="preserve">، </w:t>
      </w:r>
      <w:r>
        <w:rPr>
          <w:rtl/>
          <w:lang w:bidi="fa-IR"/>
        </w:rPr>
        <w:t>فرزندان خود را به قتل نرسانند و تهمت و افترايى پيش دست و پاى خود نياورند</w:t>
      </w:r>
      <w:r w:rsidR="00361A98">
        <w:rPr>
          <w:rtl/>
          <w:lang w:bidi="fa-IR"/>
        </w:rPr>
        <w:t xml:space="preserve">، </w:t>
      </w:r>
      <w:r>
        <w:rPr>
          <w:rtl/>
          <w:lang w:bidi="fa-IR"/>
        </w:rPr>
        <w:t>در هيچ دستور شايسته اى نافرمانى تو نكنند</w:t>
      </w:r>
      <w:r w:rsidR="00361A98">
        <w:rPr>
          <w:rtl/>
          <w:lang w:bidi="fa-IR"/>
        </w:rPr>
        <w:t xml:space="preserve">، </w:t>
      </w:r>
      <w:r>
        <w:rPr>
          <w:rtl/>
          <w:lang w:bidi="fa-IR"/>
        </w:rPr>
        <w:t>با آنان بيعت كن و طلب آمرزش نما كه خداوند آمرزنده و مهربان است»</w:t>
      </w:r>
      <w:r w:rsidR="00361A98">
        <w:rPr>
          <w:rtl/>
          <w:lang w:bidi="fa-IR"/>
        </w:rPr>
        <w:t>.</w:t>
      </w:r>
      <w:r w:rsidR="00CB1563">
        <w:rPr>
          <w:rtl/>
          <w:lang w:bidi="fa-IR"/>
        </w:rPr>
        <w:t xml:space="preserve"> </w:t>
      </w:r>
      <w:r w:rsidRPr="005F606A">
        <w:rPr>
          <w:rStyle w:val="libFootnotenumChar"/>
          <w:rtl/>
        </w:rPr>
        <w:t>(1153</w:t>
      </w:r>
      <w:r w:rsidR="009F07A6" w:rsidRPr="005F606A">
        <w:rPr>
          <w:rStyle w:val="libFootnotenumChar"/>
          <w:rtl/>
        </w:rPr>
        <w:t>)</w:t>
      </w:r>
    </w:p>
    <w:p w:rsidR="004675C8" w:rsidRDefault="004675C8" w:rsidP="004675C8">
      <w:pPr>
        <w:pStyle w:val="libNormal"/>
        <w:rPr>
          <w:rtl/>
          <w:lang w:bidi="fa-IR"/>
        </w:rPr>
      </w:pPr>
      <w:r>
        <w:rPr>
          <w:rtl/>
          <w:lang w:bidi="fa-IR"/>
        </w:rPr>
        <w:t>سپس پيامبر (</w:t>
      </w:r>
      <w:r w:rsidR="005D0BB4" w:rsidRPr="005D0BB4">
        <w:rPr>
          <w:rStyle w:val="libAlaemChar"/>
          <w:rtl/>
        </w:rPr>
        <w:t>صلى‌الله‌عليه‌وآله‌وسلم</w:t>
      </w:r>
      <w:r>
        <w:rPr>
          <w:rtl/>
          <w:lang w:bidi="fa-IR"/>
        </w:rPr>
        <w:t>) دستور داد ظرفى پر از آب كنند و مقدارى عطر در آن بريزند</w:t>
      </w:r>
      <w:r w:rsidR="00361A98">
        <w:rPr>
          <w:rtl/>
          <w:lang w:bidi="fa-IR"/>
        </w:rPr>
        <w:t xml:space="preserve">، </w:t>
      </w:r>
      <w:r>
        <w:rPr>
          <w:rtl/>
          <w:lang w:bidi="fa-IR"/>
        </w:rPr>
        <w:t>سپس دست خود را در ميان آن نهاد و آيه نازل شده را تلاوت نمود</w:t>
      </w:r>
      <w:r w:rsidR="00361A98">
        <w:rPr>
          <w:rtl/>
          <w:lang w:bidi="fa-IR"/>
        </w:rPr>
        <w:t xml:space="preserve">. </w:t>
      </w:r>
      <w:r>
        <w:rPr>
          <w:rtl/>
          <w:lang w:bidi="fa-IR"/>
        </w:rPr>
        <w:t>آن گاه از جاى خود برخاست و فرمود</w:t>
      </w:r>
      <w:r w:rsidR="00361A98">
        <w:rPr>
          <w:rtl/>
          <w:lang w:bidi="fa-IR"/>
        </w:rPr>
        <w:t xml:space="preserve">: </w:t>
      </w:r>
      <w:r>
        <w:rPr>
          <w:rtl/>
          <w:lang w:bidi="fa-IR"/>
        </w:rPr>
        <w:t>كسانى كه مايلند با شرايط ياد شده با من بيعت كنند</w:t>
      </w:r>
      <w:r w:rsidR="00361A98">
        <w:rPr>
          <w:rtl/>
          <w:lang w:bidi="fa-IR"/>
        </w:rPr>
        <w:t xml:space="preserve">، </w:t>
      </w:r>
      <w:r>
        <w:rPr>
          <w:rtl/>
          <w:lang w:bidi="fa-IR"/>
        </w:rPr>
        <w:t>دست خود را در داخل آب قرار دهند و رسما وفادارى خود را اعلام كنند</w:t>
      </w:r>
      <w:r w:rsidR="00361A98">
        <w:rPr>
          <w:rtl/>
          <w:lang w:bidi="fa-IR"/>
        </w:rPr>
        <w:t xml:space="preserve">. </w:t>
      </w:r>
    </w:p>
    <w:p w:rsidR="004675C8" w:rsidRDefault="004675C8" w:rsidP="004675C8">
      <w:pPr>
        <w:pStyle w:val="libNormal"/>
        <w:rPr>
          <w:rtl/>
          <w:lang w:bidi="fa-IR"/>
        </w:rPr>
      </w:pPr>
      <w:r>
        <w:rPr>
          <w:rtl/>
          <w:lang w:bidi="fa-IR"/>
        </w:rPr>
        <w:t>پس از مدتى از جانب پيامبر (</w:t>
      </w:r>
      <w:r w:rsidR="005D0BB4" w:rsidRPr="005D0BB4">
        <w:rPr>
          <w:rStyle w:val="libAlaemChar"/>
          <w:rtl/>
        </w:rPr>
        <w:t>صلى‌الله‌عليه‌وآله‌وسلم</w:t>
      </w:r>
      <w:r>
        <w:rPr>
          <w:rtl/>
          <w:lang w:bidi="fa-IR"/>
        </w:rPr>
        <w:t>) اعلام شد كه هر كس در خانه خود بتى دارد آن را بشكند و يا بسوزاند</w:t>
      </w:r>
      <w:r w:rsidR="00361A98">
        <w:rPr>
          <w:rtl/>
          <w:lang w:bidi="fa-IR"/>
        </w:rPr>
        <w:t xml:space="preserve">. </w:t>
      </w:r>
      <w:r>
        <w:rPr>
          <w:rtl/>
          <w:lang w:bidi="fa-IR"/>
        </w:rPr>
        <w:t>بت ها يكى پس از ديگرى شكسته شد تا آنجا كه عكرمه فرزند ابوجهل</w:t>
      </w:r>
      <w:r w:rsidR="00361A98">
        <w:rPr>
          <w:rtl/>
          <w:lang w:bidi="fa-IR"/>
        </w:rPr>
        <w:t xml:space="preserve">، </w:t>
      </w:r>
      <w:r>
        <w:rPr>
          <w:rtl/>
          <w:lang w:bidi="fa-IR"/>
        </w:rPr>
        <w:t>دشمن ديرينه پيامبر</w:t>
      </w:r>
      <w:r w:rsidR="00361A98">
        <w:rPr>
          <w:rtl/>
          <w:lang w:bidi="fa-IR"/>
        </w:rPr>
        <w:t xml:space="preserve">، </w:t>
      </w:r>
      <w:r>
        <w:rPr>
          <w:rtl/>
          <w:lang w:bidi="fa-IR"/>
        </w:rPr>
        <w:t>هر كجا كه بتى سراغ داشت براى شكستن آن روانه مى گشت</w:t>
      </w:r>
      <w:r w:rsidR="00361A98">
        <w:rPr>
          <w:rtl/>
          <w:lang w:bidi="fa-IR"/>
        </w:rPr>
        <w:t xml:space="preserve">، </w:t>
      </w:r>
      <w:r>
        <w:rPr>
          <w:rtl/>
          <w:lang w:bidi="fa-IR"/>
        </w:rPr>
        <w:t>حتى هند</w:t>
      </w:r>
      <w:r w:rsidR="00361A98">
        <w:rPr>
          <w:rtl/>
          <w:lang w:bidi="fa-IR"/>
        </w:rPr>
        <w:t xml:space="preserve">، </w:t>
      </w:r>
      <w:r>
        <w:rPr>
          <w:rtl/>
          <w:lang w:bidi="fa-IR"/>
        </w:rPr>
        <w:t>زن ابوسفيان</w:t>
      </w:r>
      <w:r w:rsidR="00361A98">
        <w:rPr>
          <w:rtl/>
          <w:lang w:bidi="fa-IR"/>
        </w:rPr>
        <w:t xml:space="preserve">، </w:t>
      </w:r>
      <w:r>
        <w:rPr>
          <w:rtl/>
          <w:lang w:bidi="fa-IR"/>
        </w:rPr>
        <w:t>بتى را كه در خانه داشت درهم شكست و به آن گفت</w:t>
      </w:r>
      <w:r w:rsidR="00361A98">
        <w:rPr>
          <w:rtl/>
          <w:lang w:bidi="fa-IR"/>
        </w:rPr>
        <w:t xml:space="preserve">: </w:t>
      </w:r>
      <w:r>
        <w:rPr>
          <w:rtl/>
          <w:lang w:bidi="fa-IR"/>
        </w:rPr>
        <w:t>تو</w:t>
      </w:r>
      <w:r w:rsidR="00361A98">
        <w:rPr>
          <w:rtl/>
          <w:lang w:bidi="fa-IR"/>
        </w:rPr>
        <w:t xml:space="preserve">، </w:t>
      </w:r>
      <w:r>
        <w:rPr>
          <w:rtl/>
          <w:lang w:bidi="fa-IR"/>
        </w:rPr>
        <w:t>خيلى ما را فريب دادى</w:t>
      </w:r>
      <w:r w:rsidR="00361A98">
        <w:rPr>
          <w:rtl/>
          <w:lang w:bidi="fa-IR"/>
        </w:rPr>
        <w:t xml:space="preserve">. </w:t>
      </w:r>
    </w:p>
    <w:p w:rsidR="004675C8" w:rsidRDefault="004675C8" w:rsidP="004675C8">
      <w:pPr>
        <w:pStyle w:val="libNormal"/>
        <w:rPr>
          <w:rtl/>
          <w:lang w:bidi="fa-IR"/>
        </w:rPr>
      </w:pPr>
      <w:r>
        <w:rPr>
          <w:rtl/>
          <w:lang w:bidi="fa-IR"/>
        </w:rPr>
        <w:t>شگفت آور اين بود كه بت هاى اطراف مكه به وسيله گروهى شكسته مى شد كه ساليان دراز بت پرست بودند و در راه حفظ آن حاضر بودند جان و مال خود را فدا كنند</w:t>
      </w:r>
      <w:r w:rsidR="00361A98">
        <w:rPr>
          <w:rtl/>
          <w:lang w:bidi="fa-IR"/>
        </w:rPr>
        <w:t xml:space="preserve">، </w:t>
      </w:r>
      <w:r>
        <w:rPr>
          <w:rtl/>
          <w:lang w:bidi="fa-IR"/>
        </w:rPr>
        <w:t xml:space="preserve">از ميان آنان مى توان خالدبن وليد را نام برد كه براى شكستن بت عزى و نيز عمروعاص كه براى ويران كردن بت خانه سواع و همچنين سعد بن </w:t>
      </w:r>
      <w:r>
        <w:rPr>
          <w:rtl/>
          <w:lang w:bidi="fa-IR"/>
        </w:rPr>
        <w:lastRenderedPageBreak/>
        <w:t>زيد كه براى شكستن بت منات و</w:t>
      </w:r>
      <w:r w:rsidR="00361A98">
        <w:rPr>
          <w:rtl/>
          <w:lang w:bidi="fa-IR"/>
        </w:rPr>
        <w:t xml:space="preserve">... </w:t>
      </w:r>
      <w:r w:rsidR="00C91E6A">
        <w:rPr>
          <w:rtl/>
          <w:lang w:bidi="fa-IR"/>
        </w:rPr>
        <w:t>مأمور</w:t>
      </w:r>
      <w:r>
        <w:rPr>
          <w:rtl/>
          <w:lang w:bidi="fa-IR"/>
        </w:rPr>
        <w:t>يت يافتند</w:t>
      </w:r>
      <w:r w:rsidR="00361A98">
        <w:rPr>
          <w:rtl/>
          <w:lang w:bidi="fa-IR"/>
        </w:rPr>
        <w:t xml:space="preserve">. </w:t>
      </w:r>
      <w:r>
        <w:rPr>
          <w:rtl/>
          <w:lang w:bidi="fa-IR"/>
        </w:rPr>
        <w:t>فتح مكه در روز بيستم ماه رمضان سال هشتم هجرت پايان پذيرفت</w:t>
      </w:r>
      <w:r w:rsidR="00361A98">
        <w:rPr>
          <w:rtl/>
          <w:lang w:bidi="fa-IR"/>
        </w:rPr>
        <w:t xml:space="preserve">. </w:t>
      </w:r>
    </w:p>
    <w:p w:rsidR="004675C8" w:rsidRDefault="00B403BA" w:rsidP="00B403BA">
      <w:pPr>
        <w:pStyle w:val="Heading2"/>
        <w:rPr>
          <w:rtl/>
          <w:lang w:bidi="fa-IR"/>
        </w:rPr>
      </w:pPr>
      <w:bookmarkStart w:id="453" w:name="_Toc394925428"/>
      <w:r>
        <w:rPr>
          <w:rtl/>
          <w:lang w:bidi="fa-IR"/>
        </w:rPr>
        <w:t>جنگ ذات السلاسل</w:t>
      </w:r>
      <w:bookmarkEnd w:id="453"/>
    </w:p>
    <w:p w:rsidR="004675C8" w:rsidRDefault="004675C8" w:rsidP="004675C8">
      <w:pPr>
        <w:pStyle w:val="libNormal"/>
        <w:rPr>
          <w:rtl/>
          <w:lang w:bidi="fa-IR"/>
        </w:rPr>
      </w:pPr>
      <w:r>
        <w:rPr>
          <w:rtl/>
          <w:lang w:bidi="fa-IR"/>
        </w:rPr>
        <w:t>روزى مردى عرب نزد پيامبر (</w:t>
      </w:r>
      <w:r w:rsidR="005D0BB4" w:rsidRPr="005D0BB4">
        <w:rPr>
          <w:rStyle w:val="libAlaemChar"/>
          <w:rtl/>
        </w:rPr>
        <w:t>صلى‌الله‌عليه‌وآله‌وسلم</w:t>
      </w:r>
      <w:r>
        <w:rPr>
          <w:rtl/>
          <w:lang w:bidi="fa-IR"/>
        </w:rPr>
        <w:t>) آمد و پيش روى آن حضرت زانو زد و عرض كرد</w:t>
      </w:r>
      <w:r w:rsidR="00361A98">
        <w:rPr>
          <w:rtl/>
          <w:lang w:bidi="fa-IR"/>
        </w:rPr>
        <w:t xml:space="preserve">: </w:t>
      </w:r>
      <w:r>
        <w:rPr>
          <w:rtl/>
          <w:lang w:bidi="fa-IR"/>
        </w:rPr>
        <w:t>من آمده ام تا براى تو خيرخواهى كنم</w:t>
      </w:r>
      <w:r w:rsidR="00361A98">
        <w:rPr>
          <w:rtl/>
          <w:lang w:bidi="fa-IR"/>
        </w:rPr>
        <w:t xml:space="preserve">. </w:t>
      </w:r>
      <w:r>
        <w:rPr>
          <w:rtl/>
          <w:lang w:bidi="fa-IR"/>
        </w:rPr>
        <w:t>حضرت فرمود</w:t>
      </w:r>
      <w:r w:rsidR="00361A98">
        <w:rPr>
          <w:rtl/>
          <w:lang w:bidi="fa-IR"/>
        </w:rPr>
        <w:t xml:space="preserve">: </w:t>
      </w:r>
      <w:r>
        <w:rPr>
          <w:rtl/>
          <w:lang w:bidi="fa-IR"/>
        </w:rPr>
        <w:t>خيرخواهى تو چيست</w:t>
      </w:r>
      <w:r w:rsidR="00361A98">
        <w:rPr>
          <w:rtl/>
          <w:lang w:bidi="fa-IR"/>
        </w:rPr>
        <w:t>؟</w:t>
      </w:r>
    </w:p>
    <w:p w:rsidR="004675C8" w:rsidRDefault="004675C8" w:rsidP="004675C8">
      <w:pPr>
        <w:pStyle w:val="libNormal"/>
        <w:rPr>
          <w:rtl/>
          <w:lang w:bidi="fa-IR"/>
        </w:rPr>
      </w:pPr>
      <w:r>
        <w:rPr>
          <w:rtl/>
          <w:lang w:bidi="fa-IR"/>
        </w:rPr>
        <w:t>مرد عرب گفت</w:t>
      </w:r>
      <w:r w:rsidR="00361A98">
        <w:rPr>
          <w:rtl/>
          <w:lang w:bidi="fa-IR"/>
        </w:rPr>
        <w:t xml:space="preserve">: </w:t>
      </w:r>
      <w:r>
        <w:rPr>
          <w:rtl/>
          <w:lang w:bidi="fa-IR"/>
        </w:rPr>
        <w:t>گروهى از اعراب در وادى رمل اجتماع كرده اند و مى خواهند به شما در مدينه شبيخون بزنند</w:t>
      </w:r>
      <w:r w:rsidR="00361A98">
        <w:rPr>
          <w:rtl/>
          <w:lang w:bidi="fa-IR"/>
        </w:rPr>
        <w:t xml:space="preserve">، </w:t>
      </w:r>
      <w:r>
        <w:rPr>
          <w:rtl/>
          <w:lang w:bidi="fa-IR"/>
        </w:rPr>
        <w:t>سپس خصوصيات آنان را براى پيامبر بيان كرد</w:t>
      </w:r>
      <w:r w:rsidR="00361A98">
        <w:rPr>
          <w:rtl/>
          <w:lang w:bidi="fa-IR"/>
        </w:rPr>
        <w:t xml:space="preserve">. </w:t>
      </w:r>
    </w:p>
    <w:p w:rsidR="004675C8" w:rsidRDefault="004675C8" w:rsidP="004675C8">
      <w:pPr>
        <w:pStyle w:val="libNormal"/>
        <w:rPr>
          <w:rtl/>
          <w:lang w:bidi="fa-IR"/>
        </w:rPr>
      </w:pPr>
      <w:r>
        <w:rPr>
          <w:rtl/>
          <w:lang w:bidi="fa-IR"/>
        </w:rPr>
        <w:t>حضرت به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دستور داد كه مردم را به مسجد دعوت كند</w:t>
      </w:r>
      <w:r w:rsidR="00361A98">
        <w:rPr>
          <w:rtl/>
          <w:lang w:bidi="fa-IR"/>
        </w:rPr>
        <w:t xml:space="preserve">، </w:t>
      </w:r>
      <w:r>
        <w:rPr>
          <w:rtl/>
          <w:lang w:bidi="fa-IR"/>
        </w:rPr>
        <w:t>سپس حضرت بالاى منبر رفت و پس از سپاس خدا</w:t>
      </w:r>
      <w:r w:rsidR="00361A98">
        <w:rPr>
          <w:rtl/>
          <w:lang w:bidi="fa-IR"/>
        </w:rPr>
        <w:t xml:space="preserve">، </w:t>
      </w:r>
      <w:r>
        <w:rPr>
          <w:rtl/>
          <w:lang w:bidi="fa-IR"/>
        </w:rPr>
        <w:t>فرمود</w:t>
      </w:r>
      <w:r w:rsidR="00361A98">
        <w:rPr>
          <w:rtl/>
          <w:lang w:bidi="fa-IR"/>
        </w:rPr>
        <w:t xml:space="preserve">: </w:t>
      </w:r>
      <w:r>
        <w:rPr>
          <w:rtl/>
          <w:lang w:bidi="fa-IR"/>
        </w:rPr>
        <w:t>اى مردم</w:t>
      </w:r>
      <w:r w:rsidR="00361A98">
        <w:rPr>
          <w:rtl/>
          <w:lang w:bidi="fa-IR"/>
        </w:rPr>
        <w:t>!</w:t>
      </w:r>
      <w:r>
        <w:rPr>
          <w:rtl/>
          <w:lang w:bidi="fa-IR"/>
        </w:rPr>
        <w:t xml:space="preserve"> جماعتى از دشمنان خدا و شما مى خواهند در مدينه به شما شبيخون بزنند</w:t>
      </w:r>
      <w:r w:rsidR="00361A98">
        <w:rPr>
          <w:rtl/>
          <w:lang w:bidi="fa-IR"/>
        </w:rPr>
        <w:t xml:space="preserve">، </w:t>
      </w:r>
      <w:r>
        <w:rPr>
          <w:rtl/>
          <w:lang w:bidi="fa-IR"/>
        </w:rPr>
        <w:t>چه كسى براى دفع آنان به آن سرزمين مى رود و با آنان به مبارزه مى پردازد؟</w:t>
      </w:r>
    </w:p>
    <w:p w:rsidR="004675C8" w:rsidRDefault="004675C8" w:rsidP="004675C8">
      <w:pPr>
        <w:pStyle w:val="libNormal"/>
        <w:rPr>
          <w:rtl/>
          <w:lang w:bidi="fa-IR"/>
        </w:rPr>
      </w:pPr>
      <w:r>
        <w:rPr>
          <w:rtl/>
          <w:lang w:bidi="fa-IR"/>
        </w:rPr>
        <w:t>جماعتى از اهل صفه</w:t>
      </w:r>
      <w:r w:rsidR="00CB1563">
        <w:rPr>
          <w:rtl/>
          <w:lang w:bidi="fa-IR"/>
        </w:rPr>
        <w:t xml:space="preserve"> </w:t>
      </w:r>
      <w:r w:rsidRPr="005F606A">
        <w:rPr>
          <w:rStyle w:val="libFootnotenumChar"/>
          <w:rtl/>
        </w:rPr>
        <w:t>(1154</w:t>
      </w:r>
      <w:r w:rsidR="009F07A6" w:rsidRPr="005F606A">
        <w:rPr>
          <w:rStyle w:val="libFootnotenumChar"/>
          <w:rtl/>
        </w:rPr>
        <w:t>)</w:t>
      </w:r>
      <w:r>
        <w:rPr>
          <w:rtl/>
          <w:lang w:bidi="fa-IR"/>
        </w:rPr>
        <w:t xml:space="preserve"> برخاستند و گفتند</w:t>
      </w:r>
      <w:r w:rsidR="00361A98">
        <w:rPr>
          <w:rtl/>
          <w:lang w:bidi="fa-IR"/>
        </w:rPr>
        <w:t xml:space="preserve">: </w:t>
      </w:r>
      <w:r>
        <w:rPr>
          <w:rtl/>
          <w:lang w:bidi="fa-IR"/>
        </w:rPr>
        <w:t>ما به جنگ ايشان مى رويم</w:t>
      </w:r>
      <w:r w:rsidR="00361A98">
        <w:rPr>
          <w:rtl/>
          <w:lang w:bidi="fa-IR"/>
        </w:rPr>
        <w:t xml:space="preserve">، </w:t>
      </w:r>
      <w:r>
        <w:rPr>
          <w:rtl/>
          <w:lang w:bidi="fa-IR"/>
        </w:rPr>
        <w:t>فرماندهى براى ما تعيين فرما</w:t>
      </w:r>
      <w:r w:rsidR="00361A98">
        <w:rPr>
          <w:rtl/>
          <w:lang w:bidi="fa-IR"/>
        </w:rPr>
        <w:t xml:space="preserve">، </w:t>
      </w:r>
      <w:r>
        <w:rPr>
          <w:rtl/>
          <w:lang w:bidi="fa-IR"/>
        </w:rPr>
        <w:t>تا در تحت فرماندهى او حركت كنيم</w:t>
      </w:r>
      <w:r w:rsidR="00361A98">
        <w:rPr>
          <w:rtl/>
          <w:lang w:bidi="fa-IR"/>
        </w:rPr>
        <w:t xml:space="preserve">. </w:t>
      </w:r>
    </w:p>
    <w:p w:rsidR="004675C8" w:rsidRDefault="004675C8" w:rsidP="004675C8">
      <w:pPr>
        <w:pStyle w:val="libNormal"/>
        <w:rPr>
          <w:rtl/>
          <w:lang w:bidi="fa-IR"/>
        </w:rPr>
      </w:pPr>
      <w:r>
        <w:rPr>
          <w:rtl/>
          <w:lang w:bidi="fa-IR"/>
        </w:rPr>
        <w:t>پيامبر خدا (</w:t>
      </w:r>
      <w:r w:rsidR="005D0BB4" w:rsidRPr="005D0BB4">
        <w:rPr>
          <w:rStyle w:val="libAlaemChar"/>
          <w:rtl/>
        </w:rPr>
        <w:t>صلى‌الله‌عليه‌وآله‌وسلم</w:t>
      </w:r>
      <w:r>
        <w:rPr>
          <w:rtl/>
          <w:lang w:bidi="fa-IR"/>
        </w:rPr>
        <w:t>) از روى قرعه هشتاد نفر از ايشان را انتخاب كرد و سپس ابوبكر را به فرماندهى آنان انتخاب نمود و فرمود</w:t>
      </w:r>
      <w:r w:rsidR="00361A98">
        <w:rPr>
          <w:rtl/>
          <w:lang w:bidi="fa-IR"/>
        </w:rPr>
        <w:t xml:space="preserve">: </w:t>
      </w:r>
      <w:r>
        <w:rPr>
          <w:rtl/>
          <w:lang w:bidi="fa-IR"/>
        </w:rPr>
        <w:t>به نزد بنى سليم برو!</w:t>
      </w:r>
    </w:p>
    <w:p w:rsidR="004675C8" w:rsidRDefault="004675C8" w:rsidP="004675C8">
      <w:pPr>
        <w:pStyle w:val="libNormal"/>
        <w:rPr>
          <w:rtl/>
          <w:lang w:bidi="fa-IR"/>
        </w:rPr>
      </w:pPr>
      <w:r>
        <w:rPr>
          <w:rtl/>
          <w:lang w:bidi="fa-IR"/>
        </w:rPr>
        <w:t>ابوبكر حركت كرد و به نزديك آن اعراب كه در وسط دره اى بودند كه اطراف آن را سنگ و درخت احاطه كرده بود</w:t>
      </w:r>
      <w:r w:rsidR="00361A98">
        <w:rPr>
          <w:rtl/>
          <w:lang w:bidi="fa-IR"/>
        </w:rPr>
        <w:t xml:space="preserve">، </w:t>
      </w:r>
      <w:r>
        <w:rPr>
          <w:rtl/>
          <w:lang w:bidi="fa-IR"/>
        </w:rPr>
        <w:t>رسيد و چون به قصد حمله به آنان از دره سرازير شد</w:t>
      </w:r>
      <w:r w:rsidR="00361A98">
        <w:rPr>
          <w:rtl/>
          <w:lang w:bidi="fa-IR"/>
        </w:rPr>
        <w:t xml:space="preserve">، </w:t>
      </w:r>
      <w:r>
        <w:rPr>
          <w:rtl/>
          <w:lang w:bidi="fa-IR"/>
        </w:rPr>
        <w:t>اعراب ساكن در آنجا از اطراف آن دره حمله كردند و چند تن از مسلمانان را كشتند و ابوبكر را فرارى دادند</w:t>
      </w:r>
      <w:r w:rsidR="00361A98">
        <w:rPr>
          <w:rtl/>
          <w:lang w:bidi="fa-IR"/>
        </w:rPr>
        <w:t xml:space="preserve">. </w:t>
      </w:r>
    </w:p>
    <w:p w:rsidR="004675C8" w:rsidRDefault="004675C8" w:rsidP="004675C8">
      <w:pPr>
        <w:pStyle w:val="libNormal"/>
        <w:rPr>
          <w:rtl/>
          <w:lang w:bidi="fa-IR"/>
        </w:rPr>
      </w:pPr>
      <w:r>
        <w:rPr>
          <w:rtl/>
          <w:lang w:bidi="fa-IR"/>
        </w:rPr>
        <w:lastRenderedPageBreak/>
        <w:t>چون به مدينه بازگشتند</w:t>
      </w:r>
      <w:r w:rsidR="00361A98">
        <w:rPr>
          <w:rtl/>
          <w:lang w:bidi="fa-IR"/>
        </w:rPr>
        <w:t xml:space="preserve">، </w:t>
      </w:r>
      <w:r>
        <w:rPr>
          <w:rtl/>
          <w:lang w:bidi="fa-IR"/>
        </w:rPr>
        <w:t>پيامبر خدا (</w:t>
      </w:r>
      <w:r w:rsidR="005D0BB4" w:rsidRPr="005D0BB4">
        <w:rPr>
          <w:rStyle w:val="libAlaemChar"/>
          <w:rtl/>
        </w:rPr>
        <w:t>صلى‌الله‌عليه‌وآله‌وسلم</w:t>
      </w:r>
      <w:r>
        <w:rPr>
          <w:rtl/>
          <w:lang w:bidi="fa-IR"/>
        </w:rPr>
        <w:t>) اين بار عمر را براى جنگ فرستاد</w:t>
      </w:r>
      <w:r w:rsidR="00361A98">
        <w:rPr>
          <w:rtl/>
          <w:lang w:bidi="fa-IR"/>
        </w:rPr>
        <w:t xml:space="preserve">. </w:t>
      </w:r>
      <w:r>
        <w:rPr>
          <w:rtl/>
          <w:lang w:bidi="fa-IR"/>
        </w:rPr>
        <w:t>اين بار آن اعراب در پشت درخت ها و سنگ ها كمين كرده بودند و چون عمر با لشكريان از دره سرازير شدند ناگهان از كمين گاه ها بيرون آمدند و او را نيز همانند رفيقش فرارى دادند و او نيز به مدينه بازگشت</w:t>
      </w:r>
      <w:r w:rsidR="00361A98">
        <w:rPr>
          <w:rtl/>
          <w:lang w:bidi="fa-IR"/>
        </w:rPr>
        <w:t xml:space="preserve">. </w:t>
      </w:r>
    </w:p>
    <w:p w:rsidR="004675C8" w:rsidRDefault="004675C8" w:rsidP="004675C8">
      <w:pPr>
        <w:pStyle w:val="libNormal"/>
        <w:rPr>
          <w:rtl/>
          <w:lang w:bidi="fa-IR"/>
        </w:rPr>
      </w:pPr>
      <w:r>
        <w:rPr>
          <w:rtl/>
          <w:lang w:bidi="fa-IR"/>
        </w:rPr>
        <w:t>براى سومين بار</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بر منبر رفتند و پس از حمد و ثناى الهى</w:t>
      </w:r>
      <w:r w:rsidR="00361A98">
        <w:rPr>
          <w:rtl/>
          <w:lang w:bidi="fa-IR"/>
        </w:rPr>
        <w:t xml:space="preserve">، </w:t>
      </w:r>
      <w:r>
        <w:rPr>
          <w:rtl/>
          <w:lang w:bidi="fa-IR"/>
        </w:rPr>
        <w:t>مردم را مطلع ساختند و سپس فرمودند</w:t>
      </w:r>
      <w:r w:rsidR="00361A98">
        <w:rPr>
          <w:rtl/>
          <w:lang w:bidi="fa-IR"/>
        </w:rPr>
        <w:t xml:space="preserve">: </w:t>
      </w:r>
      <w:r>
        <w:rPr>
          <w:rtl/>
          <w:lang w:bidi="fa-IR"/>
        </w:rPr>
        <w:t>«جبرئيل بر من نازل شد و به من امر نمود كه على بن ابيطالب را همراه مسلمانان براى جنگ با اين گروه از دشمنان بفرستم</w:t>
      </w:r>
      <w:r w:rsidR="00361A98">
        <w:rPr>
          <w:rtl/>
          <w:lang w:bidi="fa-IR"/>
        </w:rPr>
        <w:t xml:space="preserve">، </w:t>
      </w:r>
      <w:r>
        <w:rPr>
          <w:rtl/>
          <w:lang w:bidi="fa-IR"/>
        </w:rPr>
        <w:t>او به من خبر داد كه خداوند كليد فتح را به دست او و يارانش داده است»</w:t>
      </w:r>
      <w:r w:rsidR="00361A98">
        <w:rPr>
          <w:rtl/>
          <w:lang w:bidi="fa-IR"/>
        </w:rPr>
        <w:t xml:space="preserve">، </w:t>
      </w:r>
      <w:r>
        <w:rPr>
          <w:rtl/>
          <w:lang w:bidi="fa-IR"/>
        </w:rPr>
        <w:t>سپس فرمود</w:t>
      </w:r>
      <w:r w:rsidR="00361A98">
        <w:rPr>
          <w:rtl/>
          <w:lang w:bidi="fa-IR"/>
        </w:rPr>
        <w:t xml:space="preserve">: </w:t>
      </w:r>
      <w:r>
        <w:rPr>
          <w:rtl/>
          <w:lang w:bidi="fa-IR"/>
        </w:rPr>
        <w:t>على بن ابى طالب كجاست</w:t>
      </w:r>
      <w:r w:rsidR="00361A98">
        <w:rPr>
          <w:rtl/>
          <w:lang w:bidi="fa-IR"/>
        </w:rPr>
        <w:t>؟</w:t>
      </w:r>
    </w:p>
    <w:p w:rsidR="004675C8" w:rsidRDefault="004675C8" w:rsidP="004675C8">
      <w:pPr>
        <w:pStyle w:val="libNormal"/>
        <w:rPr>
          <w:rtl/>
          <w:lang w:bidi="fa-IR"/>
        </w:rPr>
      </w:pPr>
      <w:r>
        <w:rPr>
          <w:rtl/>
          <w:lang w:bidi="fa-IR"/>
        </w:rPr>
        <w:t>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برخاست و عرض كرد</w:t>
      </w:r>
      <w:r w:rsidR="00361A98">
        <w:rPr>
          <w:rtl/>
          <w:lang w:bidi="fa-IR"/>
        </w:rPr>
        <w:t xml:space="preserve">: </w:t>
      </w:r>
      <w:r>
        <w:rPr>
          <w:rtl/>
          <w:lang w:bidi="fa-IR"/>
        </w:rPr>
        <w:t>من در خدمت حاضرم اى رسول خدا! حضرت فرمود</w:t>
      </w:r>
      <w:r w:rsidR="00361A98">
        <w:rPr>
          <w:rtl/>
          <w:lang w:bidi="fa-IR"/>
        </w:rPr>
        <w:t xml:space="preserve">: </w:t>
      </w:r>
      <w:r>
        <w:rPr>
          <w:rtl/>
          <w:lang w:bidi="fa-IR"/>
        </w:rPr>
        <w:t>به اين وادى برو</w:t>
      </w:r>
      <w:r w:rsidR="00361A98">
        <w:rPr>
          <w:rtl/>
          <w:lang w:bidi="fa-IR"/>
        </w:rPr>
        <w:t xml:space="preserve">. </w:t>
      </w:r>
    </w:p>
    <w:p w:rsidR="004675C8" w:rsidRDefault="004675C8" w:rsidP="004675C8">
      <w:pPr>
        <w:pStyle w:val="libNormal"/>
        <w:rPr>
          <w:rtl/>
          <w:lang w:bidi="fa-IR"/>
        </w:rPr>
      </w:pPr>
      <w:r>
        <w:rPr>
          <w:rtl/>
          <w:lang w:bidi="fa-IR"/>
        </w:rPr>
        <w:t>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دستار مخصوصى داشت كه آن را به سر نمى بست</w:t>
      </w:r>
      <w:r w:rsidR="00361A98">
        <w:rPr>
          <w:rtl/>
          <w:lang w:bidi="fa-IR"/>
        </w:rPr>
        <w:t xml:space="preserve">، </w:t>
      </w:r>
      <w:r>
        <w:rPr>
          <w:rtl/>
          <w:lang w:bidi="fa-IR"/>
        </w:rPr>
        <w:t>مگر در جايى كه پيامبر (</w:t>
      </w:r>
      <w:r w:rsidR="005D0BB4" w:rsidRPr="005D0BB4">
        <w:rPr>
          <w:rStyle w:val="libAlaemChar"/>
          <w:rtl/>
        </w:rPr>
        <w:t>صلى‌الله‌عليه‌وآله‌وسلم</w:t>
      </w:r>
      <w:r>
        <w:rPr>
          <w:rtl/>
          <w:lang w:bidi="fa-IR"/>
        </w:rPr>
        <w:t>) او را براى كار سختى روانه مى كرد</w:t>
      </w:r>
      <w:r w:rsidR="00361A98">
        <w:rPr>
          <w:rtl/>
          <w:lang w:bidi="fa-IR"/>
        </w:rPr>
        <w:t xml:space="preserve">. </w:t>
      </w:r>
      <w:r>
        <w:rPr>
          <w:rtl/>
          <w:lang w:bidi="fa-IR"/>
        </w:rPr>
        <w:t xml:space="preserve">پس على </w:t>
      </w:r>
      <w:r w:rsidR="00597A2D" w:rsidRPr="00597A2D">
        <w:rPr>
          <w:rStyle w:val="libAlaemChar"/>
          <w:rtl/>
        </w:rPr>
        <w:t>عليه‌السلام</w:t>
      </w:r>
      <w:r>
        <w:rPr>
          <w:rtl/>
          <w:lang w:bidi="fa-IR"/>
        </w:rPr>
        <w:t xml:space="preserve"> به منزل رفت و آن دستار از فاطمه </w:t>
      </w:r>
      <w:r w:rsidR="00D5567F" w:rsidRPr="00D5567F">
        <w:rPr>
          <w:rStyle w:val="libAlaemChar"/>
          <w:rtl/>
        </w:rPr>
        <w:t>عليها‌السلام</w:t>
      </w:r>
      <w:r>
        <w:rPr>
          <w:rtl/>
          <w:lang w:bidi="fa-IR"/>
        </w:rPr>
        <w:t xml:space="preserve"> خواست</w:t>
      </w:r>
      <w:r w:rsidR="00361A98">
        <w:rPr>
          <w:rtl/>
          <w:lang w:bidi="fa-IR"/>
        </w:rPr>
        <w:t xml:space="preserve">. </w:t>
      </w:r>
      <w:r>
        <w:rPr>
          <w:rtl/>
          <w:lang w:bidi="fa-IR"/>
        </w:rPr>
        <w:t xml:space="preserve">حضرت فاطمه </w:t>
      </w:r>
      <w:r w:rsidR="00D5567F" w:rsidRPr="00D5567F">
        <w:rPr>
          <w:rStyle w:val="libAlaemChar"/>
          <w:rtl/>
        </w:rPr>
        <w:t>عليها‌السلام</w:t>
      </w:r>
      <w:r>
        <w:rPr>
          <w:rtl/>
          <w:lang w:bidi="fa-IR"/>
        </w:rPr>
        <w:t xml:space="preserve"> گفت</w:t>
      </w:r>
      <w:r w:rsidR="00361A98">
        <w:rPr>
          <w:rtl/>
          <w:lang w:bidi="fa-IR"/>
        </w:rPr>
        <w:t xml:space="preserve">: </w:t>
      </w:r>
      <w:r>
        <w:rPr>
          <w:rtl/>
          <w:lang w:bidi="fa-IR"/>
        </w:rPr>
        <w:t>اراده كجا دارى و پدرم تو را به كجا مى فرستد؟</w:t>
      </w:r>
    </w:p>
    <w:p w:rsidR="004675C8" w:rsidRDefault="004675C8" w:rsidP="004675C8">
      <w:pPr>
        <w:pStyle w:val="libNormal"/>
        <w:rPr>
          <w:rtl/>
          <w:lang w:bidi="fa-IR"/>
        </w:rPr>
      </w:pPr>
      <w:r>
        <w:rPr>
          <w:rtl/>
          <w:lang w:bidi="fa-IR"/>
        </w:rPr>
        <w:t>حضرت فرمود</w:t>
      </w:r>
      <w:r w:rsidR="00361A98">
        <w:rPr>
          <w:rtl/>
          <w:lang w:bidi="fa-IR"/>
        </w:rPr>
        <w:t xml:space="preserve">: </w:t>
      </w:r>
      <w:r>
        <w:rPr>
          <w:rtl/>
          <w:lang w:bidi="fa-IR"/>
        </w:rPr>
        <w:t>به وادى رمل</w:t>
      </w:r>
      <w:r w:rsidR="00361A98">
        <w:rPr>
          <w:rtl/>
          <w:lang w:bidi="fa-IR"/>
        </w:rPr>
        <w:t xml:space="preserve">. </w:t>
      </w:r>
    </w:p>
    <w:p w:rsidR="004675C8" w:rsidRDefault="004675C8" w:rsidP="004675C8">
      <w:pPr>
        <w:pStyle w:val="libNormal"/>
        <w:rPr>
          <w:rtl/>
          <w:lang w:bidi="fa-IR"/>
        </w:rPr>
      </w:pPr>
      <w:r>
        <w:rPr>
          <w:rtl/>
          <w:lang w:bidi="fa-IR"/>
        </w:rPr>
        <w:t xml:space="preserve">حضرت زهرا </w:t>
      </w:r>
      <w:r w:rsidR="00D5567F" w:rsidRPr="00D5567F">
        <w:rPr>
          <w:rStyle w:val="libAlaemChar"/>
          <w:rtl/>
        </w:rPr>
        <w:t>عليها‌السلام</w:t>
      </w:r>
      <w:r>
        <w:rPr>
          <w:rtl/>
          <w:lang w:bidi="fa-IR"/>
        </w:rPr>
        <w:t xml:space="preserve"> از روى دلسوزى و ترس از اين سفر براى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به گريه افتاد</w:t>
      </w:r>
      <w:r w:rsidR="00361A98">
        <w:rPr>
          <w:rtl/>
          <w:lang w:bidi="fa-IR"/>
        </w:rPr>
        <w:t xml:space="preserve">، </w:t>
      </w:r>
      <w:r>
        <w:rPr>
          <w:rtl/>
          <w:lang w:bidi="fa-IR"/>
        </w:rPr>
        <w:t>در همين حال پيامبر (</w:t>
      </w:r>
      <w:r w:rsidR="005D0BB4" w:rsidRPr="005D0BB4">
        <w:rPr>
          <w:rStyle w:val="libAlaemChar"/>
          <w:rtl/>
        </w:rPr>
        <w:t>صلى‌الله‌عليه‌وآله‌وسلم</w:t>
      </w:r>
      <w:r>
        <w:rPr>
          <w:rtl/>
          <w:lang w:bidi="fa-IR"/>
        </w:rPr>
        <w:t>) وارد شد و به دختر گراميش فرمود</w:t>
      </w:r>
      <w:r w:rsidR="00361A98">
        <w:rPr>
          <w:rtl/>
          <w:lang w:bidi="fa-IR"/>
        </w:rPr>
        <w:t xml:space="preserve">: </w:t>
      </w:r>
      <w:r>
        <w:rPr>
          <w:rtl/>
          <w:lang w:bidi="fa-IR"/>
        </w:rPr>
        <w:t>چرا گريه مى كنى</w:t>
      </w:r>
      <w:r w:rsidR="00361A98">
        <w:rPr>
          <w:rtl/>
          <w:lang w:bidi="fa-IR"/>
        </w:rPr>
        <w:t xml:space="preserve">، </w:t>
      </w:r>
      <w:r>
        <w:rPr>
          <w:rtl/>
          <w:lang w:bidi="fa-IR"/>
        </w:rPr>
        <w:t>آيا مى ترسى كه همسرت كشته شود؟ نه</w:t>
      </w:r>
      <w:r w:rsidR="00361A98">
        <w:rPr>
          <w:rtl/>
          <w:lang w:bidi="fa-IR"/>
        </w:rPr>
        <w:t xml:space="preserve">، </w:t>
      </w:r>
      <w:r>
        <w:rPr>
          <w:rtl/>
          <w:lang w:bidi="fa-IR"/>
        </w:rPr>
        <w:t>ان شاء الله كشته نخواهد شد</w:t>
      </w:r>
      <w:r w:rsidR="00361A98">
        <w:rPr>
          <w:rtl/>
          <w:lang w:bidi="fa-IR"/>
        </w:rPr>
        <w:t xml:space="preserve">. </w:t>
      </w:r>
    </w:p>
    <w:p w:rsidR="004675C8" w:rsidRDefault="004675C8" w:rsidP="004675C8">
      <w:pPr>
        <w:pStyle w:val="libNormal"/>
        <w:rPr>
          <w:rtl/>
          <w:lang w:bidi="fa-IR"/>
        </w:rPr>
      </w:pPr>
      <w:r>
        <w:rPr>
          <w:rtl/>
          <w:lang w:bidi="fa-IR"/>
        </w:rPr>
        <w:t>اميرال</w:t>
      </w:r>
      <w:r w:rsidR="0093301B">
        <w:rPr>
          <w:rtl/>
          <w:lang w:bidi="fa-IR"/>
        </w:rPr>
        <w:t>مؤمن</w:t>
      </w:r>
      <w:r>
        <w:rPr>
          <w:rtl/>
          <w:lang w:bidi="fa-IR"/>
        </w:rPr>
        <w:t xml:space="preserve">ين على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اى رسول خدا! صصاز رفتن به بهشت بر من مترس و مرا از آن بازمدار</w:t>
      </w:r>
      <w:r w:rsidR="00361A98">
        <w:rPr>
          <w:rtl/>
          <w:lang w:bidi="fa-IR"/>
        </w:rPr>
        <w:t xml:space="preserve">، </w:t>
      </w:r>
      <w:r>
        <w:rPr>
          <w:rtl/>
          <w:lang w:bidi="fa-IR"/>
        </w:rPr>
        <w:t xml:space="preserve">سپس بيرون رفت و پرچم رسول خدا </w:t>
      </w:r>
      <w:r>
        <w:rPr>
          <w:rtl/>
          <w:lang w:bidi="fa-IR"/>
        </w:rPr>
        <w:lastRenderedPageBreak/>
        <w:t>(</w:t>
      </w:r>
      <w:r w:rsidR="005D0BB4" w:rsidRPr="005D0BB4">
        <w:rPr>
          <w:rStyle w:val="libAlaemChar"/>
          <w:rtl/>
        </w:rPr>
        <w:t>صلى‌الله‌عليه‌وآله‌وسلم</w:t>
      </w:r>
      <w:r>
        <w:rPr>
          <w:rtl/>
          <w:lang w:bidi="fa-IR"/>
        </w:rPr>
        <w:t>) را به دست گرفت و به طرف آنان به راه افتاد</w:t>
      </w:r>
      <w:r w:rsidR="00361A98">
        <w:rPr>
          <w:rtl/>
          <w:lang w:bidi="fa-IR"/>
        </w:rPr>
        <w:t xml:space="preserve">. </w:t>
      </w:r>
      <w:r>
        <w:rPr>
          <w:rtl/>
          <w:lang w:bidi="fa-IR"/>
        </w:rPr>
        <w:t>سحرگاه به آنان رسيد</w:t>
      </w:r>
      <w:r w:rsidR="00361A98">
        <w:rPr>
          <w:rtl/>
          <w:lang w:bidi="fa-IR"/>
        </w:rPr>
        <w:t xml:space="preserve">، </w:t>
      </w:r>
      <w:r>
        <w:rPr>
          <w:rtl/>
          <w:lang w:bidi="fa-IR"/>
        </w:rPr>
        <w:t>و در آنچا توقف كرد تا اين كه صبح شد و با ياران خويش نماز صبح را خواند و لشكر خويش را به صف كرد و خود نيز به شمشير تكيه زد و رو به دشمن كرد و فرمود</w:t>
      </w:r>
      <w:r w:rsidR="00361A98">
        <w:rPr>
          <w:rtl/>
          <w:lang w:bidi="fa-IR"/>
        </w:rPr>
        <w:t xml:space="preserve">: </w:t>
      </w:r>
      <w:r>
        <w:rPr>
          <w:rtl/>
          <w:lang w:bidi="fa-IR"/>
        </w:rPr>
        <w:t>اى مردم</w:t>
      </w:r>
      <w:r w:rsidR="00361A98">
        <w:rPr>
          <w:rtl/>
          <w:lang w:bidi="fa-IR"/>
        </w:rPr>
        <w:t>!</w:t>
      </w:r>
      <w:r>
        <w:rPr>
          <w:rtl/>
          <w:lang w:bidi="fa-IR"/>
        </w:rPr>
        <w:t xml:space="preserve"> من فرستاده رسول خدا به سوى شما هستم كه بگوييد</w:t>
      </w:r>
      <w:r w:rsidR="00361A98">
        <w:rPr>
          <w:rtl/>
          <w:lang w:bidi="fa-IR"/>
        </w:rPr>
        <w:t xml:space="preserve">: </w:t>
      </w:r>
      <w:r>
        <w:rPr>
          <w:rtl/>
          <w:lang w:bidi="fa-IR"/>
        </w:rPr>
        <w:t>معبودى جز خداى يگانه نيست و اين كه محمد بنده و فرستاده اوست و گرنه گردن شما را با شمشير خواهم زد</w:t>
      </w:r>
      <w:r w:rsidR="00361A98">
        <w:rPr>
          <w:rtl/>
          <w:lang w:bidi="fa-IR"/>
        </w:rPr>
        <w:t xml:space="preserve">. </w:t>
      </w:r>
    </w:p>
    <w:p w:rsidR="004675C8" w:rsidRDefault="004675C8" w:rsidP="004675C8">
      <w:pPr>
        <w:pStyle w:val="libNormal"/>
        <w:rPr>
          <w:rtl/>
          <w:lang w:bidi="fa-IR"/>
        </w:rPr>
      </w:pPr>
      <w:r>
        <w:rPr>
          <w:rtl/>
          <w:lang w:bidi="fa-IR"/>
        </w:rPr>
        <w:t>آنان گفتند</w:t>
      </w:r>
      <w:r w:rsidR="00361A98">
        <w:rPr>
          <w:rtl/>
          <w:lang w:bidi="fa-IR"/>
        </w:rPr>
        <w:t xml:space="preserve">: </w:t>
      </w:r>
      <w:r>
        <w:rPr>
          <w:rtl/>
          <w:lang w:bidi="fa-IR"/>
        </w:rPr>
        <w:t>همان گونه كه آن دو (ابوبكر و عمر) بازگشتند تو نيز برگرد</w:t>
      </w:r>
      <w:r w:rsidR="00361A98">
        <w:rPr>
          <w:rtl/>
          <w:lang w:bidi="fa-IR"/>
        </w:rPr>
        <w:t xml:space="preserve">. </w:t>
      </w:r>
    </w:p>
    <w:p w:rsidR="004675C8" w:rsidRDefault="004675C8" w:rsidP="004675C8">
      <w:pPr>
        <w:pStyle w:val="libNormal"/>
        <w:rPr>
          <w:rtl/>
          <w:lang w:bidi="fa-IR"/>
        </w:rPr>
      </w:pPr>
      <w:r>
        <w:rPr>
          <w:rtl/>
          <w:lang w:bidi="fa-IR"/>
        </w:rPr>
        <w:t>حضرت فرمود</w:t>
      </w:r>
      <w:r w:rsidR="00361A98">
        <w:rPr>
          <w:rtl/>
          <w:lang w:bidi="fa-IR"/>
        </w:rPr>
        <w:t xml:space="preserve">: </w:t>
      </w:r>
      <w:r>
        <w:rPr>
          <w:rtl/>
          <w:lang w:bidi="fa-IR"/>
        </w:rPr>
        <w:t>نه</w:t>
      </w:r>
      <w:r w:rsidR="00361A98">
        <w:rPr>
          <w:rtl/>
          <w:lang w:bidi="fa-IR"/>
        </w:rPr>
        <w:t xml:space="preserve">، </w:t>
      </w:r>
      <w:r>
        <w:rPr>
          <w:rtl/>
          <w:lang w:bidi="fa-IR"/>
        </w:rPr>
        <w:t>به خدا سوگند من برنمى گردم تا اين كه يا اسلام را بپذيريد يا شما را را با اين شمشير بزنم</w:t>
      </w:r>
      <w:r w:rsidR="00361A98">
        <w:rPr>
          <w:rtl/>
          <w:lang w:bidi="fa-IR"/>
        </w:rPr>
        <w:t xml:space="preserve">، </w:t>
      </w:r>
      <w:r>
        <w:rPr>
          <w:rtl/>
          <w:lang w:bidi="fa-IR"/>
        </w:rPr>
        <w:t>من على بن ابى طالب بن عبدالمطلب هستم</w:t>
      </w:r>
      <w:r w:rsidR="00361A98">
        <w:rPr>
          <w:rtl/>
          <w:lang w:bidi="fa-IR"/>
        </w:rPr>
        <w:t xml:space="preserve">. </w:t>
      </w:r>
    </w:p>
    <w:p w:rsidR="004675C8" w:rsidRDefault="004675C8" w:rsidP="004675C8">
      <w:pPr>
        <w:pStyle w:val="libNormal"/>
        <w:rPr>
          <w:rtl/>
          <w:lang w:bidi="fa-IR"/>
        </w:rPr>
      </w:pPr>
      <w:r>
        <w:rPr>
          <w:rtl/>
          <w:lang w:bidi="fa-IR"/>
        </w:rPr>
        <w:t>همين كه آنان</w:t>
      </w:r>
      <w:r w:rsidR="00361A98">
        <w:rPr>
          <w:rtl/>
          <w:lang w:bidi="fa-IR"/>
        </w:rPr>
        <w:t xml:space="preserve">، </w:t>
      </w:r>
      <w:r>
        <w:rPr>
          <w:rtl/>
          <w:lang w:bidi="fa-IR"/>
        </w:rPr>
        <w:t>حضرت را شناختند نگران شدند و رو به جنگ نهادند</w:t>
      </w:r>
      <w:r w:rsidR="00361A98">
        <w:rPr>
          <w:rtl/>
          <w:lang w:bidi="fa-IR"/>
        </w:rPr>
        <w:t xml:space="preserve">. </w:t>
      </w:r>
    </w:p>
    <w:p w:rsidR="004675C8" w:rsidRDefault="004675C8" w:rsidP="004675C8">
      <w:pPr>
        <w:pStyle w:val="libNormal"/>
        <w:rPr>
          <w:lang w:bidi="fa-IR"/>
        </w:rPr>
      </w:pPr>
      <w:r>
        <w:rPr>
          <w:rtl/>
          <w:lang w:bidi="fa-IR"/>
        </w:rPr>
        <w:t>حضرت نيز شروع به جنگيدن كرد و شش يا هفت نفر</w:t>
      </w:r>
      <w:r w:rsidR="00CB1563">
        <w:rPr>
          <w:rtl/>
          <w:lang w:bidi="fa-IR"/>
        </w:rPr>
        <w:t xml:space="preserve"> </w:t>
      </w:r>
      <w:r w:rsidRPr="005F606A">
        <w:rPr>
          <w:rStyle w:val="libFootnotenumChar"/>
          <w:rtl/>
        </w:rPr>
        <w:t>(1155</w:t>
      </w:r>
      <w:r w:rsidR="009F07A6" w:rsidRPr="005F606A">
        <w:rPr>
          <w:rStyle w:val="libFootnotenumChar"/>
          <w:rtl/>
        </w:rPr>
        <w:t>)</w:t>
      </w:r>
      <w:r>
        <w:rPr>
          <w:rtl/>
          <w:lang w:bidi="fa-IR"/>
        </w:rPr>
        <w:t xml:space="preserve"> از آنان را به هلاكت رسانيد و ديگران نيز فرار كردند</w:t>
      </w:r>
      <w:r w:rsidR="00361A98">
        <w:rPr>
          <w:rtl/>
          <w:lang w:bidi="fa-IR"/>
        </w:rPr>
        <w:t xml:space="preserve">. </w:t>
      </w:r>
      <w:r>
        <w:rPr>
          <w:rtl/>
          <w:lang w:bidi="fa-IR"/>
        </w:rPr>
        <w:t>مسلمانان پيروز شدند و غنيمت هاى بسيارى به درست آوردند</w:t>
      </w:r>
      <w:r w:rsidR="00361A98">
        <w:rPr>
          <w:rtl/>
          <w:lang w:bidi="fa-IR"/>
        </w:rPr>
        <w:t xml:space="preserve">. </w:t>
      </w:r>
      <w:r>
        <w:rPr>
          <w:rtl/>
          <w:lang w:bidi="fa-IR"/>
        </w:rPr>
        <w:t>در اينجا بود كه سوره والعاديات بر پيامبر (</w:t>
      </w:r>
      <w:r w:rsidR="005D0BB4" w:rsidRPr="005D0BB4">
        <w:rPr>
          <w:rStyle w:val="libAlaemChar"/>
          <w:rtl/>
        </w:rPr>
        <w:t>صلى‌الله‌عليه‌وآله‌وسلم</w:t>
      </w:r>
      <w:r>
        <w:rPr>
          <w:rtl/>
          <w:lang w:bidi="fa-IR"/>
        </w:rPr>
        <w:t>) نازل گشت</w:t>
      </w:r>
      <w:r w:rsidR="00361A98">
        <w:rPr>
          <w:rtl/>
          <w:lang w:bidi="fa-IR"/>
        </w:rPr>
        <w:t>.</w:t>
      </w:r>
      <w:r w:rsidR="00CB1563">
        <w:rPr>
          <w:rtl/>
          <w:lang w:bidi="fa-IR"/>
        </w:rPr>
        <w:t xml:space="preserve"> </w:t>
      </w:r>
      <w:r w:rsidRPr="005F606A">
        <w:rPr>
          <w:rStyle w:val="libFootnotenumChar"/>
          <w:rtl/>
        </w:rPr>
        <w:t>(1156</w:t>
      </w:r>
      <w:r w:rsidR="009F07A6" w:rsidRPr="005F606A">
        <w:rPr>
          <w:rStyle w:val="libFootnotenumChar"/>
          <w:rtl/>
        </w:rPr>
        <w:t>)</w:t>
      </w:r>
    </w:p>
    <w:p w:rsidR="004675C8" w:rsidRDefault="004675C8" w:rsidP="004675C8">
      <w:pPr>
        <w:pStyle w:val="libNormal"/>
        <w:rPr>
          <w:rtl/>
          <w:lang w:bidi="fa-IR"/>
        </w:rPr>
      </w:pPr>
      <w:r>
        <w:rPr>
          <w:rtl/>
          <w:lang w:bidi="fa-IR"/>
        </w:rPr>
        <w:t>ام سلمه گويد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در خانه من خوابيده بود كه ناگهان از خواب پريد</w:t>
      </w:r>
      <w:r w:rsidR="00361A98">
        <w:rPr>
          <w:rtl/>
          <w:lang w:bidi="fa-IR"/>
        </w:rPr>
        <w:t xml:space="preserve">، </w:t>
      </w:r>
      <w:r>
        <w:rPr>
          <w:rtl/>
          <w:lang w:bidi="fa-IR"/>
        </w:rPr>
        <w:t>من گفتم</w:t>
      </w:r>
      <w:r w:rsidR="00361A98">
        <w:rPr>
          <w:rtl/>
          <w:lang w:bidi="fa-IR"/>
        </w:rPr>
        <w:t xml:space="preserve">: </w:t>
      </w:r>
      <w:r>
        <w:rPr>
          <w:rtl/>
          <w:lang w:bidi="fa-IR"/>
        </w:rPr>
        <w:t>خدا تو را پناه دهد چه شده كه اينگونه هراسان از خواب بيدار شدى</w:t>
      </w:r>
      <w:r w:rsidR="00361A98">
        <w:rPr>
          <w:rtl/>
          <w:lang w:bidi="fa-IR"/>
        </w:rPr>
        <w:t>؟</w:t>
      </w:r>
      <w:r>
        <w:rPr>
          <w:rtl/>
          <w:lang w:bidi="fa-IR"/>
        </w:rPr>
        <w:t xml:space="preserve"> حضرت فرمود</w:t>
      </w:r>
      <w:r w:rsidR="00361A98">
        <w:rPr>
          <w:rtl/>
          <w:lang w:bidi="fa-IR"/>
        </w:rPr>
        <w:t xml:space="preserve">: </w:t>
      </w:r>
      <w:r>
        <w:rPr>
          <w:rtl/>
          <w:lang w:bidi="fa-IR"/>
        </w:rPr>
        <w:t>اين جبرئيل است كه مرا از برگشتن على با خبر مى سازد</w:t>
      </w:r>
      <w:r w:rsidR="00361A98">
        <w:rPr>
          <w:rtl/>
          <w:lang w:bidi="fa-IR"/>
        </w:rPr>
        <w:t xml:space="preserve">. </w:t>
      </w:r>
      <w:r>
        <w:rPr>
          <w:rtl/>
          <w:lang w:bidi="fa-IR"/>
        </w:rPr>
        <w:t>سپس بيرون رفت و دستور داد كه مردم از على استقبال كنند</w:t>
      </w:r>
      <w:r w:rsidR="00361A98">
        <w:rPr>
          <w:rtl/>
          <w:lang w:bidi="fa-IR"/>
        </w:rPr>
        <w:t xml:space="preserve">. </w:t>
      </w:r>
      <w:r>
        <w:rPr>
          <w:rtl/>
          <w:lang w:bidi="fa-IR"/>
        </w:rPr>
        <w:t>مردم دو صف شدند و با پيامبر (</w:t>
      </w:r>
      <w:r w:rsidR="005D0BB4" w:rsidRPr="005D0BB4">
        <w:rPr>
          <w:rStyle w:val="libAlaemChar"/>
          <w:rtl/>
        </w:rPr>
        <w:t>صلى‌الله‌عليه‌وآله‌وسلم</w:t>
      </w:r>
      <w:r>
        <w:rPr>
          <w:rtl/>
          <w:lang w:bidi="fa-IR"/>
        </w:rPr>
        <w:t xml:space="preserve">) به استقبال على </w:t>
      </w:r>
      <w:r w:rsidR="00597A2D" w:rsidRPr="00597A2D">
        <w:rPr>
          <w:rStyle w:val="libAlaemChar"/>
          <w:rtl/>
        </w:rPr>
        <w:t>عليه‌السلام</w:t>
      </w:r>
      <w:r>
        <w:rPr>
          <w:rtl/>
          <w:lang w:bidi="fa-IR"/>
        </w:rPr>
        <w:t xml:space="preserve"> رفتند</w:t>
      </w:r>
      <w:r w:rsidR="00361A98">
        <w:rPr>
          <w:rtl/>
          <w:lang w:bidi="fa-IR"/>
        </w:rPr>
        <w:t xml:space="preserve">، </w:t>
      </w:r>
      <w:r>
        <w:rPr>
          <w:rtl/>
          <w:lang w:bidi="fa-IR"/>
        </w:rPr>
        <w:t>همين گونه كه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رسول خدا (</w:t>
      </w:r>
      <w:r w:rsidR="005D0BB4" w:rsidRPr="005D0BB4">
        <w:rPr>
          <w:rStyle w:val="libAlaemChar"/>
          <w:rtl/>
        </w:rPr>
        <w:t>صلى‌الله‌عليه‌وآله‌وسلم</w:t>
      </w:r>
      <w:r>
        <w:rPr>
          <w:rtl/>
          <w:lang w:bidi="fa-IR"/>
        </w:rPr>
        <w:t>) را ديد به احترام پيامبر (</w:t>
      </w:r>
      <w:r w:rsidR="005D0BB4" w:rsidRPr="005D0BB4">
        <w:rPr>
          <w:rStyle w:val="libAlaemChar"/>
          <w:rtl/>
        </w:rPr>
        <w:t>صلى‌الله‌عليه‌وآله‌وسلم</w:t>
      </w:r>
      <w:r>
        <w:rPr>
          <w:rtl/>
          <w:lang w:bidi="fa-IR"/>
        </w:rPr>
        <w:t>) از اسب پياده گشت و به طرف پاهاى آن حضرت خم شد كه آن را ببوسد</w:t>
      </w:r>
      <w:r w:rsidR="00361A98">
        <w:rPr>
          <w:rtl/>
          <w:lang w:bidi="fa-IR"/>
        </w:rPr>
        <w:t xml:space="preserve">. </w:t>
      </w:r>
    </w:p>
    <w:p w:rsidR="004675C8" w:rsidRDefault="004675C8" w:rsidP="004675C8">
      <w:pPr>
        <w:pStyle w:val="libNormal"/>
        <w:rPr>
          <w:rtl/>
          <w:lang w:bidi="fa-IR"/>
        </w:rPr>
      </w:pPr>
      <w:r>
        <w:rPr>
          <w:rtl/>
          <w:lang w:bidi="fa-IR"/>
        </w:rPr>
        <w:lastRenderedPageBreak/>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سوار شو كه خداى تعالى و پيغمبرش از تو خشنودند</w:t>
      </w:r>
      <w:r w:rsidR="00361A98">
        <w:rPr>
          <w:rtl/>
          <w:lang w:bidi="fa-IR"/>
        </w:rPr>
        <w:t xml:space="preserve">. </w:t>
      </w:r>
    </w:p>
    <w:p w:rsidR="004675C8" w:rsidRDefault="004675C8" w:rsidP="004675C8">
      <w:pPr>
        <w:pStyle w:val="libNormal"/>
        <w:rPr>
          <w:rtl/>
          <w:lang w:bidi="fa-IR"/>
        </w:rPr>
      </w:pPr>
      <w:r>
        <w:rPr>
          <w:rtl/>
          <w:lang w:bidi="fa-IR"/>
        </w:rPr>
        <w:t>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كه اين مژده را شنيد از خوشحالى گريان شد و به منزل خويش رفت و آنچه به غنيمت آورده بود تسليم مسلمانان كرد</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xml:space="preserve">) به بعضى از آنان كه همراه على </w:t>
      </w:r>
      <w:r w:rsidR="00597A2D" w:rsidRPr="00597A2D">
        <w:rPr>
          <w:rStyle w:val="libAlaemChar"/>
          <w:rtl/>
        </w:rPr>
        <w:t>عليه‌السلام</w:t>
      </w:r>
      <w:r>
        <w:rPr>
          <w:rtl/>
          <w:lang w:bidi="fa-IR"/>
        </w:rPr>
        <w:t xml:space="preserve"> رفته بودند</w:t>
      </w:r>
      <w:r w:rsidR="00361A98">
        <w:rPr>
          <w:rtl/>
          <w:lang w:bidi="fa-IR"/>
        </w:rPr>
        <w:t xml:space="preserve">، </w:t>
      </w:r>
      <w:r>
        <w:rPr>
          <w:rtl/>
          <w:lang w:bidi="fa-IR"/>
        </w:rPr>
        <w:t>فرمود</w:t>
      </w:r>
      <w:r w:rsidR="00361A98">
        <w:rPr>
          <w:rtl/>
          <w:lang w:bidi="fa-IR"/>
        </w:rPr>
        <w:t xml:space="preserve">: </w:t>
      </w:r>
      <w:r>
        <w:rPr>
          <w:rtl/>
          <w:lang w:bidi="fa-IR"/>
        </w:rPr>
        <w:t>امير و فرمانده خود (يعنى على) را چگونه ديديد؟</w:t>
      </w:r>
    </w:p>
    <w:p w:rsidR="004675C8" w:rsidRDefault="004675C8" w:rsidP="004675C8">
      <w:pPr>
        <w:pStyle w:val="libNormal"/>
        <w:rPr>
          <w:rtl/>
          <w:lang w:bidi="fa-IR"/>
        </w:rPr>
      </w:pPr>
      <w:r>
        <w:rPr>
          <w:rtl/>
          <w:lang w:bidi="fa-IR"/>
        </w:rPr>
        <w:t>آنان گفتند</w:t>
      </w:r>
      <w:r w:rsidR="00361A98">
        <w:rPr>
          <w:rtl/>
          <w:lang w:bidi="fa-IR"/>
        </w:rPr>
        <w:t xml:space="preserve">: </w:t>
      </w:r>
      <w:r>
        <w:rPr>
          <w:rtl/>
          <w:lang w:bidi="fa-IR"/>
        </w:rPr>
        <w:t>چيزى غير از خوبى از او نديديم</w:t>
      </w:r>
      <w:r w:rsidR="00361A98">
        <w:rPr>
          <w:rtl/>
          <w:lang w:bidi="fa-IR"/>
        </w:rPr>
        <w:t xml:space="preserve">، </w:t>
      </w:r>
      <w:r>
        <w:rPr>
          <w:rtl/>
          <w:lang w:bidi="fa-IR"/>
        </w:rPr>
        <w:t>جز آن كه در تمامى نمازها كه ما پشت سر ايشان مى خوانديم سوره توحيد را مى خواند</w:t>
      </w:r>
      <w:r w:rsidR="00361A98">
        <w:rPr>
          <w:rtl/>
          <w:lang w:bidi="fa-IR"/>
        </w:rPr>
        <w:t xml:space="preserve">. </w:t>
      </w:r>
    </w:p>
    <w:p w:rsidR="004675C8" w:rsidRDefault="004675C8" w:rsidP="004675C8">
      <w:pPr>
        <w:pStyle w:val="libNormal"/>
        <w:rPr>
          <w:rtl/>
          <w:lang w:bidi="fa-IR"/>
        </w:rPr>
      </w:pPr>
      <w:r>
        <w:rPr>
          <w:rtl/>
          <w:lang w:bidi="fa-IR"/>
        </w:rPr>
        <w:t>رسول خدا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من علت اين كار را از او مى پرسم</w:t>
      </w:r>
      <w:r w:rsidR="00361A98">
        <w:rPr>
          <w:rtl/>
          <w:lang w:bidi="fa-IR"/>
        </w:rPr>
        <w:t xml:space="preserve">. </w:t>
      </w:r>
      <w:r>
        <w:rPr>
          <w:rtl/>
          <w:lang w:bidi="fa-IR"/>
        </w:rPr>
        <w:t>چون على به نزد پيامبر (</w:t>
      </w:r>
      <w:r w:rsidR="005D0BB4" w:rsidRPr="005D0BB4">
        <w:rPr>
          <w:rStyle w:val="libAlaemChar"/>
          <w:rtl/>
        </w:rPr>
        <w:t>صلى‌الله‌عليه‌وآله‌وسلم</w:t>
      </w:r>
      <w:r>
        <w:rPr>
          <w:rtl/>
          <w:lang w:bidi="fa-IR"/>
        </w:rPr>
        <w:t>) آمد حضرت به او فرمود</w:t>
      </w:r>
      <w:r w:rsidR="00361A98">
        <w:rPr>
          <w:rtl/>
          <w:lang w:bidi="fa-IR"/>
        </w:rPr>
        <w:t xml:space="preserve">: </w:t>
      </w:r>
      <w:r>
        <w:rPr>
          <w:rtl/>
          <w:lang w:bidi="fa-IR"/>
        </w:rPr>
        <w:t>چرا در نمازهايى كه با اينان خواندى جز سوره اخلاص سوره ديگرى نخواندى</w:t>
      </w:r>
      <w:r w:rsidR="00361A98">
        <w:rPr>
          <w:rtl/>
          <w:lang w:bidi="fa-IR"/>
        </w:rPr>
        <w:t>؟</w:t>
      </w:r>
    </w:p>
    <w:p w:rsidR="004675C8" w:rsidRDefault="004675C8" w:rsidP="004675C8">
      <w:pPr>
        <w:pStyle w:val="libNormal"/>
        <w:rPr>
          <w:rtl/>
          <w:lang w:bidi="fa-IR"/>
        </w:rPr>
      </w:pPr>
      <w:r>
        <w:rPr>
          <w:rtl/>
          <w:lang w:bidi="fa-IR"/>
        </w:rPr>
        <w:t>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اى رسول خدا! من اين سوره را دوست مى دارم</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به راستى كه خدا نيز تو را دوست دارد</w:t>
      </w:r>
      <w:r w:rsidR="00361A98">
        <w:rPr>
          <w:rtl/>
          <w:lang w:bidi="fa-IR"/>
        </w:rPr>
        <w:t xml:space="preserve">، </w:t>
      </w:r>
      <w:r>
        <w:rPr>
          <w:rtl/>
          <w:lang w:bidi="fa-IR"/>
        </w:rPr>
        <w:t>چنان چه تو سوره توحيد را دوست مى دارى</w:t>
      </w:r>
      <w:r w:rsidR="00361A98">
        <w:rPr>
          <w:rtl/>
          <w:lang w:bidi="fa-IR"/>
        </w:rPr>
        <w:t xml:space="preserve">. </w:t>
      </w:r>
    </w:p>
    <w:p w:rsidR="004675C8" w:rsidRDefault="004675C8" w:rsidP="004675C8">
      <w:pPr>
        <w:pStyle w:val="libNormal"/>
        <w:rPr>
          <w:rtl/>
          <w:lang w:bidi="fa-IR"/>
        </w:rPr>
      </w:pPr>
      <w:r>
        <w:rPr>
          <w:rtl/>
          <w:lang w:bidi="fa-IR"/>
        </w:rPr>
        <w:t>سپس فرمود</w:t>
      </w:r>
      <w:r w:rsidR="00361A98">
        <w:rPr>
          <w:rtl/>
          <w:lang w:bidi="fa-IR"/>
        </w:rPr>
        <w:t xml:space="preserve">: </w:t>
      </w:r>
      <w:r>
        <w:rPr>
          <w:rtl/>
          <w:lang w:bidi="fa-IR"/>
        </w:rPr>
        <w:t>«اى على</w:t>
      </w:r>
      <w:r w:rsidR="00361A98">
        <w:rPr>
          <w:rtl/>
          <w:lang w:bidi="fa-IR"/>
        </w:rPr>
        <w:t>!</w:t>
      </w:r>
      <w:r>
        <w:rPr>
          <w:rtl/>
          <w:lang w:bidi="fa-IR"/>
        </w:rPr>
        <w:t xml:space="preserve"> اگر نمى ترسيدم از اين كه گروه هايى از مسلمانان</w:t>
      </w:r>
      <w:r w:rsidR="00361A98">
        <w:rPr>
          <w:rtl/>
          <w:lang w:bidi="fa-IR"/>
        </w:rPr>
        <w:t xml:space="preserve">، </w:t>
      </w:r>
      <w:r>
        <w:rPr>
          <w:rtl/>
          <w:lang w:bidi="fa-IR"/>
        </w:rPr>
        <w:t>آن چه را نصارى (مسيحيان) درباره عيسى بن مريم گفتند</w:t>
      </w:r>
      <w:r w:rsidR="00361A98">
        <w:rPr>
          <w:rtl/>
          <w:lang w:bidi="fa-IR"/>
        </w:rPr>
        <w:t xml:space="preserve">، </w:t>
      </w:r>
      <w:r>
        <w:rPr>
          <w:rtl/>
          <w:lang w:bidi="fa-IR"/>
        </w:rPr>
        <w:t>درباره تو بگويند (كه او را خدا و يا پسر خدا خواندند) امروز سخنى درباره تو مى گفتم كه به هيچ گروهى از مردم نگذرى</w:t>
      </w:r>
      <w:r w:rsidR="00361A98">
        <w:rPr>
          <w:rtl/>
          <w:lang w:bidi="fa-IR"/>
        </w:rPr>
        <w:t xml:space="preserve">، </w:t>
      </w:r>
      <w:r>
        <w:rPr>
          <w:rtl/>
          <w:lang w:bidi="fa-IR"/>
        </w:rPr>
        <w:t>جز آن كه خاك زير پايت را (براى تبرك) بردارند»</w:t>
      </w:r>
      <w:r w:rsidR="00361A98">
        <w:rPr>
          <w:rtl/>
          <w:lang w:bidi="fa-IR"/>
        </w:rPr>
        <w:t xml:space="preserve">. </w:t>
      </w:r>
    </w:p>
    <w:p w:rsidR="004675C8" w:rsidRDefault="00B403BA" w:rsidP="00B403BA">
      <w:pPr>
        <w:pStyle w:val="Heading2"/>
        <w:rPr>
          <w:rtl/>
          <w:lang w:bidi="fa-IR"/>
        </w:rPr>
      </w:pPr>
      <w:bookmarkStart w:id="454" w:name="_Toc394925429"/>
      <w:r>
        <w:rPr>
          <w:rtl/>
          <w:lang w:bidi="fa-IR"/>
        </w:rPr>
        <w:t>غزوه حنين</w:t>
      </w:r>
      <w:bookmarkEnd w:id="454"/>
    </w:p>
    <w:p w:rsidR="004675C8" w:rsidRDefault="004675C8" w:rsidP="004675C8">
      <w:pPr>
        <w:pStyle w:val="libNormal"/>
        <w:rPr>
          <w:rtl/>
          <w:lang w:bidi="fa-IR"/>
        </w:rPr>
      </w:pPr>
      <w:r>
        <w:rPr>
          <w:rtl/>
          <w:lang w:bidi="fa-IR"/>
        </w:rPr>
        <w:t>پيامبر اسلام (</w:t>
      </w:r>
      <w:r w:rsidR="005D0BB4" w:rsidRPr="005D0BB4">
        <w:rPr>
          <w:rStyle w:val="libAlaemChar"/>
          <w:rtl/>
        </w:rPr>
        <w:t>صلى‌الله‌عليه‌وآله‌وسلم</w:t>
      </w:r>
      <w:r>
        <w:rPr>
          <w:rtl/>
          <w:lang w:bidi="fa-IR"/>
        </w:rPr>
        <w:t>) پس از فتح مكه كه در بيستم ماه رمضان رخ داد</w:t>
      </w:r>
      <w:r w:rsidR="00361A98">
        <w:rPr>
          <w:rtl/>
          <w:lang w:bidi="fa-IR"/>
        </w:rPr>
        <w:t xml:space="preserve">، </w:t>
      </w:r>
      <w:r>
        <w:rPr>
          <w:rtl/>
          <w:lang w:bidi="fa-IR"/>
        </w:rPr>
        <w:t>به مدت دو هفته در اين شهر اقامت كرد و اوضاع شهر را سر و سامان داد</w:t>
      </w:r>
      <w:r w:rsidR="00361A98">
        <w:rPr>
          <w:rtl/>
          <w:lang w:bidi="fa-IR"/>
        </w:rPr>
        <w:t xml:space="preserve">. </w:t>
      </w:r>
      <w:r>
        <w:rPr>
          <w:rtl/>
          <w:lang w:bidi="fa-IR"/>
        </w:rPr>
        <w:t>در اين مدت به رسول خدا (</w:t>
      </w:r>
      <w:r w:rsidR="005D0BB4" w:rsidRPr="005D0BB4">
        <w:rPr>
          <w:rStyle w:val="libAlaemChar"/>
          <w:rtl/>
        </w:rPr>
        <w:t>صلى‌الله‌عليه‌وآله‌وسلم</w:t>
      </w:r>
      <w:r>
        <w:rPr>
          <w:rtl/>
          <w:lang w:bidi="fa-IR"/>
        </w:rPr>
        <w:t>) گزارش رسيد كه قبيله هوازن با همدستى قبايلى ديگر چون</w:t>
      </w:r>
      <w:r w:rsidR="00361A98">
        <w:rPr>
          <w:rtl/>
          <w:lang w:bidi="fa-IR"/>
        </w:rPr>
        <w:t xml:space="preserve">: </w:t>
      </w:r>
      <w:r>
        <w:rPr>
          <w:rtl/>
          <w:lang w:bidi="fa-IR"/>
        </w:rPr>
        <w:t>ثقيف</w:t>
      </w:r>
      <w:r w:rsidR="00361A98">
        <w:rPr>
          <w:rtl/>
          <w:lang w:bidi="fa-IR"/>
        </w:rPr>
        <w:t xml:space="preserve">، </w:t>
      </w:r>
      <w:r>
        <w:rPr>
          <w:rtl/>
          <w:lang w:bidi="fa-IR"/>
        </w:rPr>
        <w:t>نصر</w:t>
      </w:r>
      <w:r w:rsidR="00361A98">
        <w:rPr>
          <w:rtl/>
          <w:lang w:bidi="fa-IR"/>
        </w:rPr>
        <w:t xml:space="preserve">، </w:t>
      </w:r>
      <w:r>
        <w:rPr>
          <w:rtl/>
          <w:lang w:bidi="fa-IR"/>
        </w:rPr>
        <w:t xml:space="preserve">جشم و سعد بن بكر و گروهى از افراد </w:t>
      </w:r>
      <w:r>
        <w:rPr>
          <w:rtl/>
          <w:lang w:bidi="fa-IR"/>
        </w:rPr>
        <w:lastRenderedPageBreak/>
        <w:t>قبيله بنى هلال به فرماندهى مالك بن عوف نصرى قصد حمله به مكه را دارند</w:t>
      </w:r>
      <w:r w:rsidR="00361A98">
        <w:rPr>
          <w:rtl/>
          <w:lang w:bidi="fa-IR"/>
        </w:rPr>
        <w:t xml:space="preserve">. </w:t>
      </w:r>
      <w:r>
        <w:rPr>
          <w:rtl/>
          <w:lang w:bidi="fa-IR"/>
        </w:rPr>
        <w:t>هنگامى كه اين خبر به گوش پيامبر (</w:t>
      </w:r>
      <w:r w:rsidR="005D0BB4" w:rsidRPr="005D0BB4">
        <w:rPr>
          <w:rStyle w:val="libAlaemChar"/>
          <w:rtl/>
        </w:rPr>
        <w:t>صلى‌الله‌عليه‌وآله‌وسلم</w:t>
      </w:r>
      <w:r>
        <w:rPr>
          <w:rtl/>
          <w:lang w:bidi="fa-IR"/>
        </w:rPr>
        <w:t>) رسيد به مسلمانان دستور داد كه آماده حركت به سوى سرزمين «هوازن» شوند</w:t>
      </w:r>
      <w:r w:rsidR="00361A98">
        <w:rPr>
          <w:rtl/>
          <w:lang w:bidi="fa-IR"/>
        </w:rPr>
        <w:t xml:space="preserve">. </w:t>
      </w:r>
    </w:p>
    <w:p w:rsidR="004675C8" w:rsidRDefault="004675C8" w:rsidP="004675C8">
      <w:pPr>
        <w:pStyle w:val="libNormal"/>
        <w:rPr>
          <w:rtl/>
          <w:lang w:bidi="fa-IR"/>
        </w:rPr>
      </w:pPr>
      <w:r>
        <w:rPr>
          <w:rtl/>
          <w:lang w:bidi="fa-IR"/>
        </w:rPr>
        <w:t>مالك بن عوف كه مرد پر جراءت و با شهامتى بود به قبيله خود دستور داد كه غلاف هاى شمشير را بشكنند و در شكاف هاى كوه و دره هاى اطراف و لابلاى درختان بر سر راه سپاه اسلام كمين كنند و هنگامى كه در تاريكى اول صبح مسلمانان به آنجا رسيدند</w:t>
      </w:r>
      <w:r w:rsidR="00361A98">
        <w:rPr>
          <w:rtl/>
          <w:lang w:bidi="fa-IR"/>
        </w:rPr>
        <w:t xml:space="preserve">، </w:t>
      </w:r>
      <w:r>
        <w:rPr>
          <w:rtl/>
          <w:lang w:bidi="fa-IR"/>
        </w:rPr>
        <w:t>يكباره بر آنان حمله ور شوند و لشكر مسلمين را درهم بكوبند</w:t>
      </w:r>
      <w:r w:rsidR="00361A98">
        <w:rPr>
          <w:rtl/>
          <w:lang w:bidi="fa-IR"/>
        </w:rPr>
        <w:t xml:space="preserve">. </w:t>
      </w:r>
      <w:r>
        <w:rPr>
          <w:rtl/>
          <w:lang w:bidi="fa-IR"/>
        </w:rPr>
        <w:t>او سپس اضافه كرد</w:t>
      </w:r>
      <w:r w:rsidR="00361A98">
        <w:rPr>
          <w:rtl/>
          <w:lang w:bidi="fa-IR"/>
        </w:rPr>
        <w:t xml:space="preserve">: </w:t>
      </w:r>
      <w:r>
        <w:rPr>
          <w:rtl/>
          <w:lang w:bidi="fa-IR"/>
        </w:rPr>
        <w:t>محمد هنوز با مردان جنگى رو به رو نشده است تا طعم شكست را بچشد</w:t>
      </w:r>
      <w:r w:rsidR="00361A98">
        <w:rPr>
          <w:rtl/>
          <w:lang w:bidi="fa-IR"/>
        </w:rPr>
        <w:t xml:space="preserve">. </w:t>
      </w:r>
    </w:p>
    <w:p w:rsidR="004675C8" w:rsidRDefault="004675C8" w:rsidP="004675C8">
      <w:pPr>
        <w:pStyle w:val="libNormal"/>
        <w:rPr>
          <w:rtl/>
          <w:lang w:bidi="fa-IR"/>
        </w:rPr>
      </w:pPr>
      <w:r>
        <w:rPr>
          <w:rtl/>
          <w:lang w:bidi="fa-IR"/>
        </w:rPr>
        <w:t>رسول خدا ل گرامى اسلام در روز ششم شوال با لشكر دوازده هزار نفرى (ده هزار نفر كسانى كه كه از مدينه همراه او بودند و دو هزار نفر از اهل مكه كه تازه مسلمان شده بودند) به طرف دشمن حركت كرد و قبيله بنى سليم را با فرماندهى خالد بن وليد در مقدمه سپاه قرار داد</w:t>
      </w:r>
      <w:r w:rsidR="00361A98">
        <w:rPr>
          <w:rtl/>
          <w:lang w:bidi="fa-IR"/>
        </w:rPr>
        <w:t xml:space="preserve">. </w:t>
      </w:r>
      <w:r>
        <w:rPr>
          <w:rtl/>
          <w:lang w:bidi="fa-IR"/>
        </w:rPr>
        <w:t>در راه</w:t>
      </w:r>
      <w:r w:rsidR="00361A98">
        <w:rPr>
          <w:rtl/>
          <w:lang w:bidi="fa-IR"/>
        </w:rPr>
        <w:t xml:space="preserve">، </w:t>
      </w:r>
      <w:r>
        <w:rPr>
          <w:rtl/>
          <w:lang w:bidi="fa-IR"/>
        </w:rPr>
        <w:t>برخى از مسلمانان (چون ابوبكر) به واسطه سپاه اسلام دچار غرور شدند و گفتند</w:t>
      </w:r>
      <w:r w:rsidR="00361A98">
        <w:rPr>
          <w:rtl/>
          <w:lang w:bidi="fa-IR"/>
        </w:rPr>
        <w:t xml:space="preserve">: </w:t>
      </w:r>
      <w:r>
        <w:rPr>
          <w:rtl/>
          <w:lang w:bidi="fa-IR"/>
        </w:rPr>
        <w:t>ما به خاطر كثرت جمعيت شكست نخواهيم خورد</w:t>
      </w:r>
      <w:r w:rsidR="00361A98">
        <w:rPr>
          <w:rtl/>
          <w:lang w:bidi="fa-IR"/>
        </w:rPr>
        <w:t xml:space="preserve">. </w:t>
      </w:r>
    </w:p>
    <w:p w:rsidR="004675C8" w:rsidRDefault="004675C8" w:rsidP="004675C8">
      <w:pPr>
        <w:pStyle w:val="libNormal"/>
        <w:rPr>
          <w:rtl/>
          <w:lang w:bidi="fa-IR"/>
        </w:rPr>
      </w:pPr>
      <w:r>
        <w:rPr>
          <w:rtl/>
          <w:lang w:bidi="fa-IR"/>
        </w:rPr>
        <w:t>جنگجويان هوازن كه از قبل موضع گيرى كرده بودند</w:t>
      </w:r>
      <w:r w:rsidR="00361A98">
        <w:rPr>
          <w:rtl/>
          <w:lang w:bidi="fa-IR"/>
        </w:rPr>
        <w:t xml:space="preserve">، </w:t>
      </w:r>
      <w:r>
        <w:rPr>
          <w:rtl/>
          <w:lang w:bidi="fa-IR"/>
        </w:rPr>
        <w:t>ناگهان از كمين ها بيرون ريختند و بر مسلمانان حمله ور شدند</w:t>
      </w:r>
      <w:r w:rsidR="00361A98">
        <w:rPr>
          <w:rtl/>
          <w:lang w:bidi="fa-IR"/>
        </w:rPr>
        <w:t xml:space="preserve">، </w:t>
      </w:r>
      <w:r>
        <w:rPr>
          <w:rtl/>
          <w:lang w:bidi="fa-IR"/>
        </w:rPr>
        <w:t>سوارانى كه مقدمه سپاه بودند فرار كردند و ديگران هم به دنبال ايشان فرار كردند و پراكنده شدند</w:t>
      </w:r>
      <w:r w:rsidR="00361A98">
        <w:rPr>
          <w:rtl/>
          <w:lang w:bidi="fa-IR"/>
        </w:rPr>
        <w:t xml:space="preserve">. </w:t>
      </w:r>
    </w:p>
    <w:p w:rsidR="004675C8" w:rsidRDefault="004675C8" w:rsidP="004675C8">
      <w:pPr>
        <w:pStyle w:val="libNormal"/>
        <w:rPr>
          <w:rtl/>
          <w:lang w:bidi="fa-IR"/>
        </w:rPr>
      </w:pPr>
      <w:r>
        <w:rPr>
          <w:rtl/>
          <w:lang w:bidi="fa-IR"/>
        </w:rPr>
        <w:t>در اين هنگام شماتت ابوسفيان و ديگر كافران به ظاهر مسلمان شده آغاز شد و كينه هاى ديرين خويش را بيرون ريختند و هركدام سخنى گفتند</w:t>
      </w:r>
      <w:r w:rsidR="00361A98">
        <w:rPr>
          <w:rtl/>
          <w:lang w:bidi="fa-IR"/>
        </w:rPr>
        <w:t xml:space="preserve">. </w:t>
      </w:r>
      <w:r>
        <w:rPr>
          <w:rtl/>
          <w:lang w:bidi="fa-IR"/>
        </w:rPr>
        <w:t>ابوسفيان گفت</w:t>
      </w:r>
      <w:r w:rsidR="00361A98">
        <w:rPr>
          <w:rtl/>
          <w:lang w:bidi="fa-IR"/>
        </w:rPr>
        <w:t xml:space="preserve">: </w:t>
      </w:r>
      <w:r>
        <w:rPr>
          <w:rtl/>
          <w:lang w:bidi="fa-IR"/>
        </w:rPr>
        <w:t>«اين فراريان تا لب دريا مى گريزند»</w:t>
      </w:r>
      <w:r w:rsidR="00361A98">
        <w:rPr>
          <w:rtl/>
          <w:lang w:bidi="fa-IR"/>
        </w:rPr>
        <w:t xml:space="preserve">. </w:t>
      </w:r>
    </w:p>
    <w:p w:rsidR="004675C8" w:rsidRDefault="004675C8" w:rsidP="004675C8">
      <w:pPr>
        <w:pStyle w:val="libNormal"/>
        <w:rPr>
          <w:rtl/>
          <w:lang w:bidi="fa-IR"/>
        </w:rPr>
      </w:pPr>
      <w:r>
        <w:rPr>
          <w:rtl/>
          <w:lang w:bidi="fa-IR"/>
        </w:rPr>
        <w:lastRenderedPageBreak/>
        <w:t>جبله بن حنبل گفت</w:t>
      </w:r>
      <w:r w:rsidR="00361A98">
        <w:rPr>
          <w:rtl/>
          <w:lang w:bidi="fa-IR"/>
        </w:rPr>
        <w:t xml:space="preserve">: </w:t>
      </w:r>
      <w:r>
        <w:rPr>
          <w:rtl/>
          <w:lang w:bidi="fa-IR"/>
        </w:rPr>
        <w:t>«امروز جادو باطل شد» و شيبه كه پدرش در جنگ احد به هلاكت رسيده بود گفت</w:t>
      </w:r>
      <w:r w:rsidR="00361A98">
        <w:rPr>
          <w:rtl/>
          <w:lang w:bidi="fa-IR"/>
        </w:rPr>
        <w:t xml:space="preserve">: </w:t>
      </w:r>
      <w:r>
        <w:rPr>
          <w:rtl/>
          <w:lang w:bidi="fa-IR"/>
        </w:rPr>
        <w:t>من امروز محمد را به انتقام خون پدرم مى كشم و به همين قصد نزديك حضرت رفت و چرخى هم اطراف رسول خدا (</w:t>
      </w:r>
      <w:r w:rsidR="005D0BB4" w:rsidRPr="005D0BB4">
        <w:rPr>
          <w:rStyle w:val="libAlaemChar"/>
          <w:rtl/>
        </w:rPr>
        <w:t>صلى‌الله‌عليه‌وآله‌وسلم</w:t>
      </w:r>
      <w:r>
        <w:rPr>
          <w:rtl/>
          <w:lang w:bidi="fa-IR"/>
        </w:rPr>
        <w:t>) زد ولى چنان كه بعدها خودش ‍ مى گويد</w:t>
      </w:r>
      <w:r w:rsidR="00361A98">
        <w:rPr>
          <w:rtl/>
          <w:lang w:bidi="fa-IR"/>
        </w:rPr>
        <w:t xml:space="preserve">: </w:t>
      </w:r>
      <w:r>
        <w:rPr>
          <w:rtl/>
          <w:lang w:bidi="fa-IR"/>
        </w:rPr>
        <w:t>حائلى ميان من و آن حضرت پيدا شد كه ديدم نمى توانم اين كار را بكنم</w:t>
      </w:r>
      <w:r w:rsidR="00361A98">
        <w:rPr>
          <w:rtl/>
          <w:lang w:bidi="fa-IR"/>
        </w:rPr>
        <w:t xml:space="preserve">. </w:t>
      </w:r>
    </w:p>
    <w:p w:rsidR="004675C8" w:rsidRDefault="004675C8" w:rsidP="004675C8">
      <w:pPr>
        <w:pStyle w:val="libNormal"/>
        <w:rPr>
          <w:rtl/>
          <w:lang w:bidi="fa-IR"/>
        </w:rPr>
      </w:pPr>
      <w:r>
        <w:rPr>
          <w:rtl/>
          <w:lang w:bidi="fa-IR"/>
        </w:rPr>
        <w:t>در اين نبرد</w:t>
      </w:r>
      <w:r w:rsidR="00361A98">
        <w:rPr>
          <w:rtl/>
          <w:lang w:bidi="fa-IR"/>
        </w:rPr>
        <w:t xml:space="preserve">، </w:t>
      </w:r>
      <w:r>
        <w:rPr>
          <w:rtl/>
          <w:lang w:bidi="fa-IR"/>
        </w:rPr>
        <w:t>خداوند سپاه مسلمين را با دشمنان به حال خود واگذارد و به طور موقت دست از حمايت آنان برداشت</w:t>
      </w:r>
      <w:r w:rsidR="00361A98">
        <w:rPr>
          <w:rtl/>
          <w:lang w:bidi="fa-IR"/>
        </w:rPr>
        <w:t xml:space="preserve">، </w:t>
      </w:r>
      <w:r>
        <w:rPr>
          <w:rtl/>
          <w:lang w:bidi="fa-IR"/>
        </w:rPr>
        <w:t>زيرا به جمعيت انبوه خود مغرور شده بودند</w:t>
      </w:r>
      <w:r w:rsidR="00361A98">
        <w:rPr>
          <w:rtl/>
          <w:lang w:bidi="fa-IR"/>
        </w:rPr>
        <w:t xml:space="preserve">، </w:t>
      </w:r>
      <w:r>
        <w:rPr>
          <w:rtl/>
          <w:lang w:bidi="fa-IR"/>
        </w:rPr>
        <w:t>از اين رو بود كه آثار شكست در آنان آشكار گشت</w:t>
      </w:r>
      <w:r w:rsidR="00361A98">
        <w:rPr>
          <w:rtl/>
          <w:lang w:bidi="fa-IR"/>
        </w:rPr>
        <w:t xml:space="preserve">. </w:t>
      </w:r>
      <w:r>
        <w:rPr>
          <w:rtl/>
          <w:lang w:bidi="fa-IR"/>
        </w:rPr>
        <w:t>اما اميرال</w:t>
      </w:r>
      <w:r w:rsidR="0093301B">
        <w:rPr>
          <w:rtl/>
          <w:lang w:bidi="fa-IR"/>
        </w:rPr>
        <w:t>مؤمن</w:t>
      </w:r>
      <w:r>
        <w:rPr>
          <w:rtl/>
          <w:lang w:bidi="fa-IR"/>
        </w:rPr>
        <w:t xml:space="preserve">ين على </w:t>
      </w:r>
      <w:r w:rsidR="00597A2D" w:rsidRPr="00597A2D">
        <w:rPr>
          <w:rStyle w:val="libAlaemChar"/>
          <w:rtl/>
        </w:rPr>
        <w:t>عليه‌السلام</w:t>
      </w:r>
      <w:r>
        <w:rPr>
          <w:rtl/>
          <w:lang w:bidi="fa-IR"/>
        </w:rPr>
        <w:t xml:space="preserve"> كه پرچمدار لشكر بود با عده كمى در برابر دشمن ايستادند و به نبر ادامه دادند</w:t>
      </w:r>
      <w:r w:rsidR="00361A98">
        <w:rPr>
          <w:rtl/>
          <w:lang w:bidi="fa-IR"/>
        </w:rPr>
        <w:t xml:space="preserve">. </w:t>
      </w:r>
    </w:p>
    <w:p w:rsidR="004675C8" w:rsidRDefault="004675C8" w:rsidP="004675C8">
      <w:pPr>
        <w:pStyle w:val="libNormal"/>
        <w:rPr>
          <w:rtl/>
          <w:lang w:bidi="fa-IR"/>
        </w:rPr>
      </w:pPr>
      <w:r>
        <w:rPr>
          <w:rtl/>
          <w:lang w:bidi="fa-IR"/>
        </w:rPr>
        <w:t>بنابر نقل شيخ مفيد در الارشاد</w:t>
      </w:r>
      <w:r w:rsidR="00361A98">
        <w:rPr>
          <w:rtl/>
          <w:lang w:bidi="fa-IR"/>
        </w:rPr>
        <w:t xml:space="preserve">، </w:t>
      </w:r>
      <w:r>
        <w:rPr>
          <w:rtl/>
          <w:lang w:bidi="fa-IR"/>
        </w:rPr>
        <w:t>تنها نه نفر از هاشميان در كنار رسول خدا (</w:t>
      </w:r>
      <w:r w:rsidR="005D0BB4" w:rsidRPr="005D0BB4">
        <w:rPr>
          <w:rStyle w:val="libAlaemChar"/>
          <w:rtl/>
        </w:rPr>
        <w:t>صلى‌الله‌عليه‌وآله‌وسلم</w:t>
      </w:r>
      <w:r>
        <w:rPr>
          <w:rtl/>
          <w:lang w:bidi="fa-IR"/>
        </w:rPr>
        <w:t xml:space="preserve">) باقس ماندند كه يكى از آنان على </w:t>
      </w:r>
      <w:r w:rsidR="00597A2D" w:rsidRPr="00597A2D">
        <w:rPr>
          <w:rStyle w:val="libAlaemChar"/>
          <w:rtl/>
        </w:rPr>
        <w:t>عليه‌السلام</w:t>
      </w:r>
      <w:r>
        <w:rPr>
          <w:rtl/>
          <w:lang w:bidi="fa-IR"/>
        </w:rPr>
        <w:t xml:space="preserve"> بود و عباس بن عبدالمطلب عمى پيامبر (</w:t>
      </w:r>
      <w:r w:rsidR="005D0BB4" w:rsidRPr="005D0BB4">
        <w:rPr>
          <w:rStyle w:val="libAlaemChar"/>
          <w:rtl/>
        </w:rPr>
        <w:t>صلى‌الله‌عليه‌وآله‌وسلم</w:t>
      </w:r>
      <w:r>
        <w:rPr>
          <w:rtl/>
          <w:lang w:bidi="fa-IR"/>
        </w:rPr>
        <w:t>) در سمت راست و فضل بن عباس در سمت چپ رسول خدا قرار داشتند و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پيشاپيش آن حضرت شمشير مى زد</w:t>
      </w:r>
      <w:r w:rsidR="00361A98">
        <w:rPr>
          <w:rtl/>
          <w:lang w:bidi="fa-IR"/>
        </w:rPr>
        <w:t xml:space="preserve">. </w:t>
      </w:r>
    </w:p>
    <w:p w:rsidR="004675C8" w:rsidRDefault="004675C8" w:rsidP="004675C8">
      <w:pPr>
        <w:pStyle w:val="libNormal"/>
        <w:rPr>
          <w:rtl/>
          <w:lang w:bidi="fa-IR"/>
        </w:rPr>
      </w:pPr>
      <w:r>
        <w:rPr>
          <w:rtl/>
          <w:lang w:bidi="fa-IR"/>
        </w:rPr>
        <w:t>با گريختن مسلمانان</w:t>
      </w:r>
      <w:r w:rsidR="00361A98">
        <w:rPr>
          <w:rtl/>
          <w:lang w:bidi="fa-IR"/>
        </w:rPr>
        <w:t xml:space="preserve">، </w:t>
      </w:r>
      <w:r>
        <w:rPr>
          <w:rtl/>
          <w:lang w:bidi="fa-IR"/>
        </w:rPr>
        <w:t>پيامبر اسلام (</w:t>
      </w:r>
      <w:r w:rsidR="005D0BB4" w:rsidRPr="005D0BB4">
        <w:rPr>
          <w:rStyle w:val="libAlaemChar"/>
          <w:rtl/>
        </w:rPr>
        <w:t>صلى‌الله‌عليه‌وآله‌وسلم</w:t>
      </w:r>
      <w:r>
        <w:rPr>
          <w:rtl/>
          <w:lang w:bidi="fa-IR"/>
        </w:rPr>
        <w:t>) كوچكترين ضعف و تزلزلى به خود راه نداد و همواره ثابت و استوار در ميدان جنگ باقى ماند و خطاب به فراريان فرمود</w:t>
      </w:r>
      <w:r w:rsidR="00361A98">
        <w:rPr>
          <w:rtl/>
          <w:lang w:bidi="fa-IR"/>
        </w:rPr>
        <w:t xml:space="preserve">: </w:t>
      </w:r>
      <w:r>
        <w:rPr>
          <w:rtl/>
          <w:lang w:bidi="fa-IR"/>
        </w:rPr>
        <w:t>مردم</w:t>
      </w:r>
      <w:r w:rsidR="00361A98">
        <w:rPr>
          <w:rtl/>
          <w:lang w:bidi="fa-IR"/>
        </w:rPr>
        <w:t>!</w:t>
      </w:r>
      <w:r>
        <w:rPr>
          <w:rtl/>
          <w:lang w:bidi="fa-IR"/>
        </w:rPr>
        <w:t xml:space="preserve"> به كجا فرار مى كنيد</w:t>
      </w:r>
      <w:r w:rsidR="00361A98">
        <w:rPr>
          <w:rtl/>
          <w:lang w:bidi="fa-IR"/>
        </w:rPr>
        <w:t xml:space="preserve">، </w:t>
      </w:r>
      <w:r>
        <w:rPr>
          <w:rtl/>
          <w:lang w:bidi="fa-IR"/>
        </w:rPr>
        <w:t>بياييد و بازگرديد كه منم پيامبر خدا</w:t>
      </w:r>
      <w:r w:rsidR="00361A98">
        <w:rPr>
          <w:rtl/>
          <w:lang w:bidi="fa-IR"/>
        </w:rPr>
        <w:t xml:space="preserve">، </w:t>
      </w:r>
      <w:r>
        <w:rPr>
          <w:rtl/>
          <w:lang w:bidi="fa-IR"/>
        </w:rPr>
        <w:t>منم محمد بن عبدالله</w:t>
      </w:r>
      <w:r w:rsidR="00361A98">
        <w:rPr>
          <w:rtl/>
          <w:lang w:bidi="fa-IR"/>
        </w:rPr>
        <w:t xml:space="preserve">. </w:t>
      </w:r>
      <w:r>
        <w:rPr>
          <w:rtl/>
          <w:lang w:bidi="fa-IR"/>
        </w:rPr>
        <w:t>سپس به عموى خود عباس (كه صداى بلند و رسايى داشت) فرمود</w:t>
      </w:r>
      <w:r w:rsidR="00361A98">
        <w:rPr>
          <w:rtl/>
          <w:lang w:bidi="fa-IR"/>
        </w:rPr>
        <w:t xml:space="preserve">: </w:t>
      </w:r>
      <w:r>
        <w:rPr>
          <w:rtl/>
          <w:lang w:bidi="fa-IR"/>
        </w:rPr>
        <w:t>مردم را صدا كن و عهد و پيمانى را كه با من بستند با آنان متذكر شو!</w:t>
      </w:r>
    </w:p>
    <w:p w:rsidR="004675C8" w:rsidRDefault="004675C8" w:rsidP="004675C8">
      <w:pPr>
        <w:pStyle w:val="libNormal"/>
        <w:rPr>
          <w:rtl/>
          <w:lang w:bidi="fa-IR"/>
        </w:rPr>
      </w:pPr>
      <w:r>
        <w:rPr>
          <w:rtl/>
          <w:lang w:bidi="fa-IR"/>
        </w:rPr>
        <w:lastRenderedPageBreak/>
        <w:t>عباس با صداى بلند فرياد برآورد</w:t>
      </w:r>
      <w:r w:rsidR="00361A98">
        <w:rPr>
          <w:rtl/>
          <w:lang w:bidi="fa-IR"/>
        </w:rPr>
        <w:t xml:space="preserve">: </w:t>
      </w:r>
      <w:r>
        <w:rPr>
          <w:rtl/>
          <w:lang w:bidi="fa-IR"/>
        </w:rPr>
        <w:t>اى اهل بيعت شجره</w:t>
      </w:r>
      <w:r w:rsidR="00361A98">
        <w:rPr>
          <w:rtl/>
          <w:lang w:bidi="fa-IR"/>
        </w:rPr>
        <w:t>!</w:t>
      </w:r>
      <w:r>
        <w:rPr>
          <w:rtl/>
          <w:lang w:bidi="fa-IR"/>
        </w:rPr>
        <w:t xml:space="preserve"> اى اصحاب سوره بقره</w:t>
      </w:r>
      <w:r w:rsidR="00361A98">
        <w:rPr>
          <w:rtl/>
          <w:lang w:bidi="fa-IR"/>
        </w:rPr>
        <w:t>!</w:t>
      </w:r>
      <w:r>
        <w:rPr>
          <w:rtl/>
          <w:lang w:bidi="fa-IR"/>
        </w:rPr>
        <w:t xml:space="preserve"> به كجا فرار مى كنيد؟ عهد و پيمانى را كه با پيامبر (</w:t>
      </w:r>
      <w:r w:rsidR="005D0BB4" w:rsidRPr="005D0BB4">
        <w:rPr>
          <w:rStyle w:val="libAlaemChar"/>
          <w:rtl/>
        </w:rPr>
        <w:t>صلى‌الله‌عليه‌وآله‌وسلم</w:t>
      </w:r>
      <w:r>
        <w:rPr>
          <w:rtl/>
          <w:lang w:bidi="fa-IR"/>
        </w:rPr>
        <w:t>) داشتيد به ياد آريد</w:t>
      </w:r>
      <w:r w:rsidR="00361A98">
        <w:rPr>
          <w:rtl/>
          <w:lang w:bidi="fa-IR"/>
        </w:rPr>
        <w:t xml:space="preserve">. </w:t>
      </w:r>
    </w:p>
    <w:p w:rsidR="004675C8" w:rsidRDefault="004675C8" w:rsidP="004675C8">
      <w:pPr>
        <w:pStyle w:val="libNormal"/>
        <w:rPr>
          <w:rtl/>
          <w:lang w:bidi="fa-IR"/>
        </w:rPr>
      </w:pPr>
      <w:r>
        <w:rPr>
          <w:rtl/>
          <w:lang w:bidi="fa-IR"/>
        </w:rPr>
        <w:t>هنگامى كه مسلمانان صداى عباس را شنيدند بازگشتند و گرد رسول خدا (</w:t>
      </w:r>
      <w:r w:rsidR="005D0BB4" w:rsidRPr="005D0BB4">
        <w:rPr>
          <w:rStyle w:val="libAlaemChar"/>
          <w:rtl/>
        </w:rPr>
        <w:t>صلى‌الله‌عليه‌وآله‌وسلم</w:t>
      </w:r>
      <w:r>
        <w:rPr>
          <w:rtl/>
          <w:lang w:bidi="fa-IR"/>
        </w:rPr>
        <w:t>) جمع شدند</w:t>
      </w:r>
      <w:r w:rsidR="00361A98">
        <w:rPr>
          <w:rtl/>
          <w:lang w:bidi="fa-IR"/>
        </w:rPr>
        <w:t xml:space="preserve">، </w:t>
      </w:r>
      <w:r>
        <w:rPr>
          <w:rtl/>
          <w:lang w:bidi="fa-IR"/>
        </w:rPr>
        <w:t>جنگ از نو آغاز گرديد و سپاه اسلام به تدريج نظم خود را بازيافت و رسول گرامى از تيررس دشمن به دور شد</w:t>
      </w:r>
      <w:r w:rsidR="00361A98">
        <w:rPr>
          <w:rtl/>
          <w:lang w:bidi="fa-IR"/>
        </w:rPr>
        <w:t xml:space="preserve">. </w:t>
      </w:r>
      <w:r>
        <w:rPr>
          <w:rtl/>
          <w:lang w:bidi="fa-IR"/>
        </w:rPr>
        <w:t>طولى نكشبد كه پرچمدار سپاه دشمن توسط 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به هلاكت رسيد و با امداد غيبى خداوند سپاه هوازن به سختى شكست خورد و حدود شش هزار اسير و دوازده هزار شتر و يكصد نفر از سپاه دشمن كشته شد و غنايم بسيارى به دست مسلمانان افتاد</w:t>
      </w:r>
      <w:r w:rsidR="00361A98">
        <w:rPr>
          <w:rtl/>
          <w:lang w:bidi="fa-IR"/>
        </w:rPr>
        <w:t xml:space="preserve">. </w:t>
      </w:r>
      <w:r>
        <w:rPr>
          <w:rtl/>
          <w:lang w:bidi="fa-IR"/>
        </w:rPr>
        <w:t>آمار تلفات مسلمين را بعضى چهارنفر و برخى ديگر هشت نفر ذكر كرده اند</w:t>
      </w:r>
      <w:r w:rsidR="00361A98">
        <w:rPr>
          <w:rtl/>
          <w:lang w:bidi="fa-IR"/>
        </w:rPr>
        <w:t xml:space="preserve">. </w:t>
      </w:r>
    </w:p>
    <w:p w:rsidR="004675C8" w:rsidRDefault="004675C8" w:rsidP="004675C8">
      <w:pPr>
        <w:pStyle w:val="libNormal"/>
        <w:rPr>
          <w:rtl/>
          <w:lang w:bidi="fa-IR"/>
        </w:rPr>
      </w:pPr>
      <w:r>
        <w:rPr>
          <w:rtl/>
          <w:lang w:bidi="fa-IR"/>
        </w:rPr>
        <w:t>پس از پايان جنگ نمايندگان قبيله هوازن خدمت پيامبر (</w:t>
      </w:r>
      <w:r w:rsidR="005D0BB4" w:rsidRPr="005D0BB4">
        <w:rPr>
          <w:rStyle w:val="libAlaemChar"/>
          <w:rtl/>
        </w:rPr>
        <w:t>صلى‌الله‌عليه‌وآله‌وسلم</w:t>
      </w:r>
      <w:r>
        <w:rPr>
          <w:rtl/>
          <w:lang w:bidi="fa-IR"/>
        </w:rPr>
        <w:t>) رسيدند و اسلام را پذيرفتند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نيز محبت زيادى به آنان كرد و حتى مالك بن عوف رئيس بزرگ آنان اسلام را پذيرفت و پيامبر (</w:t>
      </w:r>
      <w:r w:rsidR="005D0BB4" w:rsidRPr="005D0BB4">
        <w:rPr>
          <w:rStyle w:val="libAlaemChar"/>
          <w:rtl/>
        </w:rPr>
        <w:t>صلى‌الله‌عليه‌وآله‌وسلم</w:t>
      </w:r>
      <w:r>
        <w:rPr>
          <w:rtl/>
          <w:lang w:bidi="fa-IR"/>
        </w:rPr>
        <w:t>) اموال و اسيرانش را به او برگرداند و رياست مسلمانان قبيله اش را به او واگذار كرد</w:t>
      </w:r>
      <w:r w:rsidR="00361A98">
        <w:rPr>
          <w:rtl/>
          <w:lang w:bidi="fa-IR"/>
        </w:rPr>
        <w:t xml:space="preserve">. </w:t>
      </w:r>
    </w:p>
    <w:p w:rsidR="005D0BB4" w:rsidRDefault="004675C8" w:rsidP="005D0BB4">
      <w:pPr>
        <w:pStyle w:val="libNormal"/>
        <w:rPr>
          <w:rFonts w:hint="cs"/>
          <w:rtl/>
          <w:lang w:bidi="fa-IR"/>
        </w:rPr>
      </w:pPr>
      <w:r>
        <w:rPr>
          <w:rtl/>
          <w:lang w:bidi="fa-IR"/>
        </w:rPr>
        <w:t>خداوند از شكست اوليه مسلمانان و پيروزى بعدى آنان در پرتو امدادهاى الهى غيبى</w:t>
      </w:r>
      <w:r w:rsidR="00361A98">
        <w:rPr>
          <w:rtl/>
          <w:lang w:bidi="fa-IR"/>
        </w:rPr>
        <w:t xml:space="preserve">، </w:t>
      </w:r>
      <w:r>
        <w:rPr>
          <w:rtl/>
          <w:lang w:bidi="fa-IR"/>
        </w:rPr>
        <w:t>چنين ياد مى كند</w:t>
      </w:r>
      <w:r w:rsidR="00361A98">
        <w:rPr>
          <w:rtl/>
          <w:lang w:bidi="fa-IR"/>
        </w:rPr>
        <w:t xml:space="preserve">: </w:t>
      </w:r>
      <w:r>
        <w:rPr>
          <w:rtl/>
          <w:lang w:bidi="fa-IR"/>
        </w:rPr>
        <w:t>«خداوند شما را در مواضع بسيارى يارى كرده است و نيز در روز حنين</w:t>
      </w:r>
      <w:r w:rsidR="00361A98">
        <w:rPr>
          <w:rtl/>
          <w:lang w:bidi="fa-IR"/>
        </w:rPr>
        <w:t xml:space="preserve">، </w:t>
      </w:r>
      <w:r>
        <w:rPr>
          <w:rtl/>
          <w:lang w:bidi="fa-IR"/>
        </w:rPr>
        <w:t>آن هنگام كه شمار زيادتان شما را به شگفت آورده بود</w:t>
      </w:r>
      <w:r w:rsidR="00361A98">
        <w:rPr>
          <w:rtl/>
          <w:lang w:bidi="fa-IR"/>
        </w:rPr>
        <w:t xml:space="preserve">، </w:t>
      </w:r>
      <w:r>
        <w:rPr>
          <w:rtl/>
          <w:lang w:bidi="fa-IR"/>
        </w:rPr>
        <w:t>ولى به هيچ وجه از شما دفع خطر نكرد و زمين با همه فراخى بر شما تنگ گرديد</w:t>
      </w:r>
      <w:r w:rsidR="00361A98">
        <w:rPr>
          <w:rtl/>
          <w:lang w:bidi="fa-IR"/>
        </w:rPr>
        <w:t xml:space="preserve">، </w:t>
      </w:r>
      <w:r>
        <w:rPr>
          <w:rtl/>
          <w:lang w:bidi="fa-IR"/>
        </w:rPr>
        <w:t>سپس در حالى كه پشت به دشمن كرده بوديد</w:t>
      </w:r>
      <w:r w:rsidR="00361A98">
        <w:rPr>
          <w:rtl/>
          <w:lang w:bidi="fa-IR"/>
        </w:rPr>
        <w:t xml:space="preserve">، </w:t>
      </w:r>
      <w:r>
        <w:rPr>
          <w:rtl/>
          <w:lang w:bidi="fa-IR"/>
        </w:rPr>
        <w:t>برگشتيد</w:t>
      </w:r>
      <w:r w:rsidR="00361A98">
        <w:rPr>
          <w:rtl/>
          <w:lang w:bidi="fa-IR"/>
        </w:rPr>
        <w:t xml:space="preserve">. </w:t>
      </w:r>
      <w:r>
        <w:rPr>
          <w:rtl/>
          <w:lang w:bidi="fa-IR"/>
        </w:rPr>
        <w:t xml:space="preserve">آن گاه خدا آرامش خود را بر فرستاده خود و بر </w:t>
      </w:r>
      <w:r w:rsidR="0093301B">
        <w:rPr>
          <w:rtl/>
          <w:lang w:bidi="fa-IR"/>
        </w:rPr>
        <w:t>مؤمن</w:t>
      </w:r>
      <w:r>
        <w:rPr>
          <w:rtl/>
          <w:lang w:bidi="fa-IR"/>
        </w:rPr>
        <w:t xml:space="preserve">ان فرود آورد و سپاهيانى فرو فرستاد </w:t>
      </w:r>
      <w:r>
        <w:rPr>
          <w:rtl/>
          <w:lang w:bidi="fa-IR"/>
        </w:rPr>
        <w:lastRenderedPageBreak/>
        <w:t>كه آنان را نمى ديديد و كسانى را كه كفر ورزيدند عذاب كرد و سزاى كافران همين بود»</w:t>
      </w:r>
      <w:r w:rsidR="00361A98">
        <w:rPr>
          <w:rtl/>
          <w:lang w:bidi="fa-IR"/>
        </w:rPr>
        <w:t>.</w:t>
      </w:r>
      <w:r w:rsidR="00CB1563">
        <w:rPr>
          <w:rtl/>
          <w:lang w:bidi="fa-IR"/>
        </w:rPr>
        <w:t xml:space="preserve"> </w:t>
      </w:r>
      <w:r w:rsidRPr="005F606A">
        <w:rPr>
          <w:rStyle w:val="libFootnotenumChar"/>
          <w:rtl/>
        </w:rPr>
        <w:t>(1157</w:t>
      </w:r>
      <w:r w:rsidR="009F07A6" w:rsidRPr="005F606A">
        <w:rPr>
          <w:rStyle w:val="libFootnotenumChar"/>
          <w:rtl/>
        </w:rPr>
        <w:t>)</w:t>
      </w:r>
    </w:p>
    <w:p w:rsidR="004675C8" w:rsidRDefault="004675C8" w:rsidP="005D0BB4">
      <w:pPr>
        <w:pStyle w:val="libNormal"/>
        <w:rPr>
          <w:rtl/>
          <w:lang w:bidi="fa-IR"/>
        </w:rPr>
      </w:pPr>
      <w:r>
        <w:rPr>
          <w:rtl/>
          <w:lang w:bidi="fa-IR"/>
        </w:rPr>
        <w:t>در حقيقت</w:t>
      </w:r>
      <w:r w:rsidR="00361A98">
        <w:rPr>
          <w:rtl/>
          <w:lang w:bidi="fa-IR"/>
        </w:rPr>
        <w:t xml:space="preserve">، </w:t>
      </w:r>
      <w:r>
        <w:rPr>
          <w:rtl/>
          <w:lang w:bidi="fa-IR"/>
        </w:rPr>
        <w:t>عامل مهم شكست مسلمانان در آغاز كار</w:t>
      </w:r>
      <w:r w:rsidR="00361A98">
        <w:rPr>
          <w:rtl/>
          <w:lang w:bidi="fa-IR"/>
        </w:rPr>
        <w:t xml:space="preserve">، </w:t>
      </w:r>
      <w:r>
        <w:rPr>
          <w:rtl/>
          <w:lang w:bidi="fa-IR"/>
        </w:rPr>
        <w:t>افزون بر غرورى كه به خاطر كثرت جمعيت پيدا كرده بودند</w:t>
      </w:r>
      <w:r w:rsidR="00361A98">
        <w:rPr>
          <w:rtl/>
          <w:lang w:bidi="fa-IR"/>
        </w:rPr>
        <w:t xml:space="preserve">، </w:t>
      </w:r>
      <w:r>
        <w:rPr>
          <w:rtl/>
          <w:lang w:bidi="fa-IR"/>
        </w:rPr>
        <w:t>وجود دو هزار نفر افراد تازه مسلمان بود كه طبعا جمعى از منافقان و عده اى براى كسب غنايم جنگى و گروهى بى هدف در ميان آنان وجود داشتند كه فرار آنان نيز در بقيه اثر گذاشت</w:t>
      </w:r>
      <w:r w:rsidR="00361A98">
        <w:rPr>
          <w:rtl/>
          <w:lang w:bidi="fa-IR"/>
        </w:rPr>
        <w:t xml:space="preserve">. </w:t>
      </w:r>
      <w:r>
        <w:rPr>
          <w:rtl/>
          <w:lang w:bidi="fa-IR"/>
        </w:rPr>
        <w:t>اما عامل پيروزى نهايى</w:t>
      </w:r>
      <w:r w:rsidR="00361A98">
        <w:rPr>
          <w:rtl/>
          <w:lang w:bidi="fa-IR"/>
        </w:rPr>
        <w:t xml:space="preserve">، </w:t>
      </w:r>
      <w:r>
        <w:rPr>
          <w:rtl/>
          <w:lang w:bidi="fa-IR"/>
        </w:rPr>
        <w:t>ايتستادگى پيامبر (</w:t>
      </w:r>
      <w:r w:rsidR="005D0BB4" w:rsidRPr="005D0BB4">
        <w:rPr>
          <w:rStyle w:val="libAlaemChar"/>
          <w:rtl/>
        </w:rPr>
        <w:t>صلى‌الله‌عليه‌وآله‌وسلم</w:t>
      </w:r>
      <w:r>
        <w:rPr>
          <w:rtl/>
          <w:lang w:bidi="fa-IR"/>
        </w:rPr>
        <w:t xml:space="preserve">) و على </w:t>
      </w:r>
      <w:r w:rsidR="00597A2D" w:rsidRPr="00597A2D">
        <w:rPr>
          <w:rStyle w:val="libAlaemChar"/>
          <w:rtl/>
        </w:rPr>
        <w:t>عليه‌السلام</w:t>
      </w:r>
      <w:r>
        <w:rPr>
          <w:rtl/>
          <w:lang w:bidi="fa-IR"/>
        </w:rPr>
        <w:t xml:space="preserve"> و گروه اندكى از ياران و يادآورى خاطره پيمانهاى پيشين و ايمان به خدا و توجه به حمايت خاص او بود</w:t>
      </w:r>
      <w:r w:rsidR="00361A98">
        <w:rPr>
          <w:rtl/>
          <w:lang w:bidi="fa-IR"/>
        </w:rPr>
        <w:t xml:space="preserve">. </w:t>
      </w:r>
    </w:p>
    <w:p w:rsidR="004675C8" w:rsidRDefault="00B403BA" w:rsidP="00B403BA">
      <w:pPr>
        <w:pStyle w:val="Heading2"/>
        <w:rPr>
          <w:rtl/>
          <w:lang w:bidi="fa-IR"/>
        </w:rPr>
      </w:pPr>
      <w:bookmarkStart w:id="455" w:name="_Toc394925430"/>
      <w:r>
        <w:rPr>
          <w:rtl/>
          <w:lang w:bidi="fa-IR"/>
        </w:rPr>
        <w:t>غزوه تبوك</w:t>
      </w:r>
      <w:bookmarkEnd w:id="455"/>
    </w:p>
    <w:p w:rsidR="004675C8" w:rsidRDefault="004675C8" w:rsidP="004675C8">
      <w:pPr>
        <w:pStyle w:val="libNormal"/>
        <w:rPr>
          <w:rtl/>
          <w:lang w:bidi="fa-IR"/>
        </w:rPr>
      </w:pPr>
      <w:r>
        <w:rPr>
          <w:rtl/>
          <w:lang w:bidi="fa-IR"/>
        </w:rPr>
        <w:t>در سال نهم هجرى</w:t>
      </w:r>
      <w:r w:rsidR="00361A98">
        <w:rPr>
          <w:rtl/>
          <w:lang w:bidi="fa-IR"/>
        </w:rPr>
        <w:t xml:space="preserve">، </w:t>
      </w:r>
      <w:r>
        <w:rPr>
          <w:rtl/>
          <w:lang w:bidi="fa-IR"/>
        </w:rPr>
        <w:t>يك كاروان بازرگانى كه از شام روغن و آرد به مدينه مى آورد</w:t>
      </w:r>
      <w:r w:rsidR="00361A98">
        <w:rPr>
          <w:rtl/>
          <w:lang w:bidi="fa-IR"/>
        </w:rPr>
        <w:t xml:space="preserve">، </w:t>
      </w:r>
      <w:r>
        <w:rPr>
          <w:rtl/>
          <w:lang w:bidi="fa-IR"/>
        </w:rPr>
        <w:t>به پيامبر (</w:t>
      </w:r>
      <w:r w:rsidR="005D0BB4" w:rsidRPr="005D0BB4">
        <w:rPr>
          <w:rStyle w:val="libAlaemChar"/>
          <w:rtl/>
        </w:rPr>
        <w:t>صلى‌الله‌عليه‌وآله‌وسلم</w:t>
      </w:r>
      <w:r>
        <w:rPr>
          <w:rtl/>
          <w:lang w:bidi="fa-IR"/>
        </w:rPr>
        <w:t>) گزارش داد كه دولت روم سپاه عظيمى را در مرز سوريه و حجاز گرد آورده و نيز قبايلى از عرب را براى جنگ با مسلمانان آماده ساخته و مقدمه سپاه را به سرزمين بلقاء روانه كرده است</w:t>
      </w:r>
      <w:r w:rsidR="00361A98">
        <w:rPr>
          <w:rtl/>
          <w:lang w:bidi="fa-IR"/>
        </w:rPr>
        <w:t xml:space="preserve">. </w:t>
      </w:r>
    </w:p>
    <w:p w:rsidR="004675C8" w:rsidRDefault="004675C8" w:rsidP="004675C8">
      <w:pPr>
        <w:pStyle w:val="libNormal"/>
        <w:rPr>
          <w:rtl/>
          <w:lang w:bidi="fa-IR"/>
        </w:rPr>
      </w:pPr>
      <w:r>
        <w:rPr>
          <w:rtl/>
          <w:lang w:bidi="fa-IR"/>
        </w:rPr>
        <w:t>اين گزارش هنگامى به پيامبر (</w:t>
      </w:r>
      <w:r w:rsidR="005D0BB4" w:rsidRPr="005D0BB4">
        <w:rPr>
          <w:rStyle w:val="libAlaemChar"/>
          <w:rtl/>
        </w:rPr>
        <w:t>صلى‌الله‌عليه‌وآله‌وسلم</w:t>
      </w:r>
      <w:r>
        <w:rPr>
          <w:rtl/>
          <w:lang w:bidi="fa-IR"/>
        </w:rPr>
        <w:t>) رسيد كه هوا به شدت گرم بود و فصل برداشت محصول و چيدن ميوه ها فرا رسيده بود</w:t>
      </w:r>
      <w:r w:rsidR="00361A98">
        <w:rPr>
          <w:rtl/>
          <w:lang w:bidi="fa-IR"/>
        </w:rPr>
        <w:t xml:space="preserve">، </w:t>
      </w:r>
      <w:r>
        <w:rPr>
          <w:rtl/>
          <w:lang w:bidi="fa-IR"/>
        </w:rPr>
        <w:t>اما ارزش اسلام نزد پيامبر (</w:t>
      </w:r>
      <w:r w:rsidR="005D0BB4" w:rsidRPr="005D0BB4">
        <w:rPr>
          <w:rStyle w:val="libAlaemChar"/>
          <w:rtl/>
        </w:rPr>
        <w:t>صلى‌الله‌عليه‌وآله‌وسلم</w:t>
      </w:r>
      <w:r>
        <w:rPr>
          <w:rtl/>
          <w:lang w:bidi="fa-IR"/>
        </w:rPr>
        <w:t>) و ياران او بالاتر از آن بود كه به خاطر منافع مادى از آن صرف نظر كنند و اجازه ندهند دشمن به خانه آنان هجوم آورد</w:t>
      </w:r>
      <w:r w:rsidR="00361A98">
        <w:rPr>
          <w:rtl/>
          <w:lang w:bidi="fa-IR"/>
        </w:rPr>
        <w:t xml:space="preserve">. </w:t>
      </w:r>
    </w:p>
    <w:p w:rsidR="004675C8" w:rsidRDefault="004675C8" w:rsidP="004675C8">
      <w:pPr>
        <w:pStyle w:val="libNormal"/>
        <w:rPr>
          <w:rtl/>
          <w:lang w:bidi="fa-IR"/>
        </w:rPr>
      </w:pPr>
      <w:r>
        <w:rPr>
          <w:rtl/>
          <w:lang w:bidi="fa-IR"/>
        </w:rPr>
        <w:t>رسم و شيوه پيامبر در جنگ ها اين بود كه پيوسته بر دشمن مى تاخت و به او مهلت حركت و جنبش و سازماندهى نمى داد و هرگز منتظ نمى شد كه دشمن به خانه او وارد گردد و آن گاه با او رو به رو شود</w:t>
      </w:r>
      <w:r w:rsidR="00361A98">
        <w:rPr>
          <w:rtl/>
          <w:lang w:bidi="fa-IR"/>
        </w:rPr>
        <w:t xml:space="preserve">. </w:t>
      </w:r>
    </w:p>
    <w:p w:rsidR="004675C8" w:rsidRDefault="004675C8" w:rsidP="004675C8">
      <w:pPr>
        <w:pStyle w:val="libNormal"/>
        <w:rPr>
          <w:rtl/>
          <w:lang w:bidi="fa-IR"/>
        </w:rPr>
      </w:pPr>
      <w:r>
        <w:rPr>
          <w:rtl/>
          <w:lang w:bidi="fa-IR"/>
        </w:rPr>
        <w:lastRenderedPageBreak/>
        <w:t>پيامبر (</w:t>
      </w:r>
      <w:r w:rsidR="005D0BB4" w:rsidRPr="005D0BB4">
        <w:rPr>
          <w:rStyle w:val="libAlaemChar"/>
          <w:rtl/>
        </w:rPr>
        <w:t>صلى‌الله‌عليه‌وآله‌وسلم</w:t>
      </w:r>
      <w:r>
        <w:rPr>
          <w:rtl/>
          <w:lang w:bidi="fa-IR"/>
        </w:rPr>
        <w:t>) در بيشتر غزوه ها براى غافلگير كردن دشمن</w:t>
      </w:r>
      <w:r w:rsidR="00361A98">
        <w:rPr>
          <w:rtl/>
          <w:lang w:bidi="fa-IR"/>
        </w:rPr>
        <w:t xml:space="preserve">، </w:t>
      </w:r>
      <w:r>
        <w:rPr>
          <w:rtl/>
          <w:lang w:bidi="fa-IR"/>
        </w:rPr>
        <w:t>مسير و هدف را تعيين نمى كرد</w:t>
      </w:r>
      <w:r w:rsidR="00361A98">
        <w:rPr>
          <w:rtl/>
          <w:lang w:bidi="fa-IR"/>
        </w:rPr>
        <w:t xml:space="preserve">، </w:t>
      </w:r>
      <w:r>
        <w:rPr>
          <w:rtl/>
          <w:lang w:bidi="fa-IR"/>
        </w:rPr>
        <w:t>ولى در اين نبرد چون مسير بسيار طولانى بود (فاصله مدينه تا تبوك حدود ششصد كيلومتر بود)</w:t>
      </w:r>
      <w:r w:rsidR="00361A98">
        <w:rPr>
          <w:rtl/>
          <w:lang w:bidi="fa-IR"/>
        </w:rPr>
        <w:t xml:space="preserve">، </w:t>
      </w:r>
      <w:r>
        <w:rPr>
          <w:rtl/>
          <w:lang w:bidi="fa-IR"/>
        </w:rPr>
        <w:t>پيامبر بناچار مقصد را براى مسلمانان روشن كرد</w:t>
      </w:r>
      <w:r w:rsidR="00361A98">
        <w:rPr>
          <w:rtl/>
          <w:lang w:bidi="fa-IR"/>
        </w:rPr>
        <w:t xml:space="preserve">، </w:t>
      </w:r>
      <w:r>
        <w:rPr>
          <w:rtl/>
          <w:lang w:bidi="fa-IR"/>
        </w:rPr>
        <w:t>تا افراد با توجه به مشكل بودن راه و دور بودن مقصد</w:t>
      </w:r>
      <w:r w:rsidR="00361A98">
        <w:rPr>
          <w:rtl/>
          <w:lang w:bidi="fa-IR"/>
        </w:rPr>
        <w:t xml:space="preserve">، </w:t>
      </w:r>
      <w:r>
        <w:rPr>
          <w:rtl/>
          <w:lang w:bidi="fa-IR"/>
        </w:rPr>
        <w:t>وسايل لازم را فراهم كنند و افزون بر اين</w:t>
      </w:r>
      <w:r w:rsidR="00361A98">
        <w:rPr>
          <w:rtl/>
          <w:lang w:bidi="fa-IR"/>
        </w:rPr>
        <w:t xml:space="preserve">، </w:t>
      </w:r>
      <w:r>
        <w:rPr>
          <w:rtl/>
          <w:lang w:bidi="fa-IR"/>
        </w:rPr>
        <w:t>مركب و آذوقه در ميان مسلمانان به اندازه اى كم بود كه گاه ده نفر مجبور مى شدند به نوبت از يك مركب استفاده كنند</w:t>
      </w:r>
      <w:r w:rsidR="00361A98">
        <w:rPr>
          <w:rtl/>
          <w:lang w:bidi="fa-IR"/>
        </w:rPr>
        <w:t xml:space="preserve">، </w:t>
      </w:r>
      <w:r>
        <w:rPr>
          <w:rtl/>
          <w:lang w:bidi="fa-IR"/>
        </w:rPr>
        <w:t>بعضى از پياده ها حتى كفش به پا نداشتند و مجبور بودند با پاى برهنه از ريگ هاى سوزان بيابان بگذرند</w:t>
      </w:r>
      <w:r w:rsidR="00361A98">
        <w:rPr>
          <w:rtl/>
          <w:lang w:bidi="fa-IR"/>
        </w:rPr>
        <w:t xml:space="preserve">، </w:t>
      </w:r>
      <w:r>
        <w:rPr>
          <w:rtl/>
          <w:lang w:bidi="fa-IR"/>
        </w:rPr>
        <w:t>از نظر غذا و آب به قدرى در مضيقه بودند كه گاهى يك دانه خرما را چند نفر به نوبت در دهان مى گرفتند و مى مكيدند تا موقعى كه تنها هسته آن باقى مى ماند و يك جرعه آب را چند نفر مى نوشيدند</w:t>
      </w:r>
      <w:r w:rsidR="00361A98">
        <w:rPr>
          <w:rtl/>
          <w:lang w:bidi="fa-IR"/>
        </w:rPr>
        <w:t xml:space="preserve">؛ </w:t>
      </w:r>
      <w:r>
        <w:rPr>
          <w:rtl/>
          <w:lang w:bidi="fa-IR"/>
        </w:rPr>
        <w:t>آنان به خاطر وجود اين مشكلات به جيش العسره (لشكر مشكلات) معروف شدند</w:t>
      </w:r>
      <w:r w:rsidR="00361A98">
        <w:rPr>
          <w:rtl/>
          <w:lang w:bidi="fa-IR"/>
        </w:rPr>
        <w:t xml:space="preserve">. </w:t>
      </w:r>
      <w:r>
        <w:rPr>
          <w:rtl/>
          <w:lang w:bidi="fa-IR"/>
        </w:rPr>
        <w:t>تاريخ اسلام نشان مى دهد كه مسلمانان در هيچ جنگى به اندازه تبوك در فشار و زحمت نبودند</w:t>
      </w:r>
      <w:r w:rsidR="00361A98">
        <w:rPr>
          <w:rtl/>
          <w:lang w:bidi="fa-IR"/>
        </w:rPr>
        <w:t xml:space="preserve">. </w:t>
      </w:r>
    </w:p>
    <w:p w:rsidR="004675C8" w:rsidRDefault="004675C8" w:rsidP="004675C8">
      <w:pPr>
        <w:pStyle w:val="libNormal"/>
        <w:rPr>
          <w:rtl/>
          <w:lang w:bidi="fa-IR"/>
        </w:rPr>
      </w:pPr>
      <w:r>
        <w:rPr>
          <w:rtl/>
          <w:lang w:bidi="fa-IR"/>
        </w:rPr>
        <w:t>همان گونه كه اشاره شد اين واقعه در سال نهم هجرى</w:t>
      </w:r>
      <w:r w:rsidR="00361A98">
        <w:rPr>
          <w:rtl/>
          <w:lang w:bidi="fa-IR"/>
        </w:rPr>
        <w:t xml:space="preserve">، </w:t>
      </w:r>
      <w:r>
        <w:rPr>
          <w:rtl/>
          <w:lang w:bidi="fa-IR"/>
        </w:rPr>
        <w:t>يعنى حدود يك سال بعد از جريان فتح مكه روز داد و از آنجا كه درگيرى و مقابله در اين ميدان با يكى از ابرقدرت هاى جهان آن روز بود</w:t>
      </w:r>
      <w:r w:rsidR="00361A98">
        <w:rPr>
          <w:rtl/>
          <w:lang w:bidi="fa-IR"/>
        </w:rPr>
        <w:t xml:space="preserve">، </w:t>
      </w:r>
      <w:r>
        <w:rPr>
          <w:rtl/>
          <w:lang w:bidi="fa-IR"/>
        </w:rPr>
        <w:t>به با يك گروه كوچك با بزرگ عرب</w:t>
      </w:r>
      <w:r w:rsidR="00361A98">
        <w:rPr>
          <w:rtl/>
          <w:lang w:bidi="fa-IR"/>
        </w:rPr>
        <w:t xml:space="preserve">، </w:t>
      </w:r>
      <w:r>
        <w:rPr>
          <w:rtl/>
          <w:lang w:bidi="fa-IR"/>
        </w:rPr>
        <w:t>جمعى از مسلمانان از حضور در ميدان وحشت داشتند</w:t>
      </w:r>
      <w:r w:rsidR="00361A98">
        <w:rPr>
          <w:rtl/>
          <w:lang w:bidi="fa-IR"/>
        </w:rPr>
        <w:t xml:space="preserve">؛ </w:t>
      </w:r>
      <w:r>
        <w:rPr>
          <w:rtl/>
          <w:lang w:bidi="fa-IR"/>
        </w:rPr>
        <w:t>از اين رو</w:t>
      </w:r>
      <w:r w:rsidR="00361A98">
        <w:rPr>
          <w:rtl/>
          <w:lang w:bidi="fa-IR"/>
        </w:rPr>
        <w:t xml:space="preserve">، </w:t>
      </w:r>
      <w:r>
        <w:rPr>
          <w:rtl/>
          <w:lang w:bidi="fa-IR"/>
        </w:rPr>
        <w:t>زمينه براى سمپاشى و وسوسه هاى منافقان كاملا آماده بودند</w:t>
      </w:r>
      <w:r w:rsidR="00361A98">
        <w:rPr>
          <w:rtl/>
          <w:lang w:bidi="fa-IR"/>
        </w:rPr>
        <w:t xml:space="preserve">، </w:t>
      </w:r>
      <w:r>
        <w:rPr>
          <w:rtl/>
          <w:lang w:bidi="fa-IR"/>
        </w:rPr>
        <w:t xml:space="preserve">آنان نيز براى تضعيف روحيه </w:t>
      </w:r>
      <w:r w:rsidR="0093301B">
        <w:rPr>
          <w:rtl/>
          <w:lang w:bidi="fa-IR"/>
        </w:rPr>
        <w:t>مؤمن</w:t>
      </w:r>
      <w:r>
        <w:rPr>
          <w:rtl/>
          <w:lang w:bidi="fa-IR"/>
        </w:rPr>
        <w:t>ان از هيچ چيز فروگذار نمى كردند</w:t>
      </w:r>
      <w:r w:rsidR="00361A98">
        <w:rPr>
          <w:rtl/>
          <w:lang w:bidi="fa-IR"/>
        </w:rPr>
        <w:t xml:space="preserve">. </w:t>
      </w:r>
    </w:p>
    <w:p w:rsidR="004675C8" w:rsidRDefault="00B403BA" w:rsidP="00B403BA">
      <w:pPr>
        <w:pStyle w:val="Heading2"/>
        <w:rPr>
          <w:rtl/>
          <w:lang w:bidi="fa-IR"/>
        </w:rPr>
      </w:pPr>
      <w:bookmarkStart w:id="456" w:name="_Toc394925431"/>
      <w:r>
        <w:rPr>
          <w:rtl/>
          <w:lang w:bidi="fa-IR"/>
        </w:rPr>
        <w:t>غزوه تبوك و منافقان</w:t>
      </w:r>
      <w:bookmarkEnd w:id="456"/>
    </w:p>
    <w:p w:rsidR="004675C8" w:rsidRDefault="004675C8" w:rsidP="004675C8">
      <w:pPr>
        <w:pStyle w:val="libNormal"/>
        <w:rPr>
          <w:rtl/>
          <w:lang w:bidi="fa-IR"/>
        </w:rPr>
      </w:pPr>
      <w:r>
        <w:rPr>
          <w:rtl/>
          <w:lang w:bidi="fa-IR"/>
        </w:rPr>
        <w:t>با مراجعه به آيات قرآن كريم در سوره توبه</w:t>
      </w:r>
      <w:r w:rsidR="00361A98">
        <w:rPr>
          <w:rtl/>
          <w:lang w:bidi="fa-IR"/>
        </w:rPr>
        <w:t xml:space="preserve">، </w:t>
      </w:r>
      <w:r>
        <w:rPr>
          <w:rtl/>
          <w:lang w:bidi="fa-IR"/>
        </w:rPr>
        <w:t>استفاده مى شود كه ياران رسول خدا (</w:t>
      </w:r>
      <w:r w:rsidR="005D0BB4" w:rsidRPr="005D0BB4">
        <w:rPr>
          <w:rStyle w:val="libAlaemChar"/>
          <w:rtl/>
        </w:rPr>
        <w:t>صلى‌الله‌عليه‌وآله‌وسلم</w:t>
      </w:r>
      <w:r>
        <w:rPr>
          <w:rtl/>
          <w:lang w:bidi="fa-IR"/>
        </w:rPr>
        <w:t>) در آن هنگام به چند گروه تقسيم مى شدند كه عبارت بودند از</w:t>
      </w:r>
      <w:r w:rsidR="00361A98">
        <w:rPr>
          <w:rtl/>
          <w:lang w:bidi="fa-IR"/>
        </w:rPr>
        <w:t xml:space="preserve">: </w:t>
      </w:r>
    </w:p>
    <w:p w:rsidR="004675C8" w:rsidRDefault="004675C8" w:rsidP="004675C8">
      <w:pPr>
        <w:pStyle w:val="libNormal"/>
        <w:rPr>
          <w:rtl/>
          <w:lang w:bidi="fa-IR"/>
        </w:rPr>
      </w:pPr>
      <w:r>
        <w:rPr>
          <w:rtl/>
          <w:lang w:bidi="fa-IR"/>
        </w:rPr>
        <w:lastRenderedPageBreak/>
        <w:t>1 - گروه جانباز و ايثارگر كه يا داراى امكانات رزمى بودند و يا مى توانستند پاى پياده اين مسير را بروند</w:t>
      </w:r>
      <w:r w:rsidR="00361A98">
        <w:rPr>
          <w:rtl/>
          <w:lang w:bidi="fa-IR"/>
        </w:rPr>
        <w:t xml:space="preserve">. </w:t>
      </w:r>
    </w:p>
    <w:p w:rsidR="004675C8" w:rsidRDefault="004675C8" w:rsidP="004675C8">
      <w:pPr>
        <w:pStyle w:val="libNormal"/>
        <w:rPr>
          <w:rtl/>
          <w:lang w:bidi="fa-IR"/>
        </w:rPr>
      </w:pPr>
      <w:r>
        <w:rPr>
          <w:rtl/>
          <w:lang w:bidi="fa-IR"/>
        </w:rPr>
        <w:t>2 - گروهى كه آماده رزم بودند</w:t>
      </w:r>
      <w:r w:rsidR="00361A98">
        <w:rPr>
          <w:rtl/>
          <w:lang w:bidi="fa-IR"/>
        </w:rPr>
        <w:t xml:space="preserve">، </w:t>
      </w:r>
      <w:r>
        <w:rPr>
          <w:rtl/>
          <w:lang w:bidi="fa-IR"/>
        </w:rPr>
        <w:t>اما وسيله و امكانات نداشتند</w:t>
      </w:r>
      <w:r w:rsidR="00361A98">
        <w:rPr>
          <w:rtl/>
          <w:lang w:bidi="fa-IR"/>
        </w:rPr>
        <w:t xml:space="preserve">. </w:t>
      </w:r>
      <w:r>
        <w:rPr>
          <w:rtl/>
          <w:lang w:bidi="fa-IR"/>
        </w:rPr>
        <w:t>اين گروه به خدمت رسول گرامى (</w:t>
      </w:r>
      <w:r w:rsidR="005D0BB4" w:rsidRPr="005D0BB4">
        <w:rPr>
          <w:rStyle w:val="libAlaemChar"/>
          <w:rtl/>
        </w:rPr>
        <w:t>صلى‌الله‌عليه‌وآله‌وسلم</w:t>
      </w:r>
      <w:r>
        <w:rPr>
          <w:rtl/>
          <w:lang w:bidi="fa-IR"/>
        </w:rPr>
        <w:t>) آمدند و از او امكانات خواستند تا آنان نيز در اين غزوه شركت كنند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وسيله اى ندارم كه در اختيار شما بگذارم</w:t>
      </w:r>
      <w:r w:rsidR="00361A98">
        <w:rPr>
          <w:rtl/>
          <w:lang w:bidi="fa-IR"/>
        </w:rPr>
        <w:t xml:space="preserve">. </w:t>
      </w:r>
      <w:r>
        <w:rPr>
          <w:rtl/>
          <w:lang w:bidi="fa-IR"/>
        </w:rPr>
        <w:t>آنان پس از شنيدن اين پاسخ در حالى كه اشك از ديدگانشان فرو مى ريخت به خانه هاى خود بازگشتند</w:t>
      </w:r>
      <w:r w:rsidR="00361A98">
        <w:rPr>
          <w:rtl/>
          <w:lang w:bidi="fa-IR"/>
        </w:rPr>
        <w:t>.</w:t>
      </w:r>
      <w:r w:rsidR="00CB1563">
        <w:rPr>
          <w:rtl/>
          <w:lang w:bidi="fa-IR"/>
        </w:rPr>
        <w:t xml:space="preserve"> </w:t>
      </w:r>
      <w:r w:rsidRPr="005F606A">
        <w:rPr>
          <w:rStyle w:val="libFootnotenumChar"/>
          <w:rtl/>
        </w:rPr>
        <w:t>(1158</w:t>
      </w:r>
      <w:r w:rsidR="009F07A6" w:rsidRPr="005F606A">
        <w:rPr>
          <w:rStyle w:val="libFootnotenumChar"/>
          <w:rtl/>
        </w:rPr>
        <w:t>)</w:t>
      </w:r>
    </w:p>
    <w:p w:rsidR="004675C8" w:rsidRDefault="004675C8" w:rsidP="004675C8">
      <w:pPr>
        <w:pStyle w:val="libNormal"/>
        <w:rPr>
          <w:rtl/>
          <w:lang w:bidi="fa-IR"/>
        </w:rPr>
      </w:pPr>
      <w:r>
        <w:rPr>
          <w:rtl/>
          <w:lang w:bidi="fa-IR"/>
        </w:rPr>
        <w:t>3 - گروه كارشكن كه نه تنها خود شركت نمى كردند</w:t>
      </w:r>
      <w:r w:rsidR="00361A98">
        <w:rPr>
          <w:rtl/>
          <w:lang w:bidi="fa-IR"/>
        </w:rPr>
        <w:t xml:space="preserve">، </w:t>
      </w:r>
      <w:r>
        <w:rPr>
          <w:rtl/>
          <w:lang w:bidi="fa-IR"/>
        </w:rPr>
        <w:t>بلكه كارشكنى مى كردند و مى گفتند كه جنگ در هواى گرم صلاح نيست</w:t>
      </w:r>
      <w:r w:rsidR="00361A98">
        <w:rPr>
          <w:rtl/>
          <w:lang w:bidi="fa-IR"/>
        </w:rPr>
        <w:t>.</w:t>
      </w:r>
      <w:r w:rsidR="00CB1563">
        <w:rPr>
          <w:rtl/>
          <w:lang w:bidi="fa-IR"/>
        </w:rPr>
        <w:t xml:space="preserve"> </w:t>
      </w:r>
      <w:r w:rsidRPr="005F606A">
        <w:rPr>
          <w:rStyle w:val="libFootnotenumChar"/>
          <w:rtl/>
        </w:rPr>
        <w:t>(1159</w:t>
      </w:r>
      <w:r w:rsidR="009F07A6" w:rsidRPr="005F606A">
        <w:rPr>
          <w:rStyle w:val="libFootnotenumChar"/>
          <w:rtl/>
        </w:rPr>
        <w:t>)</w:t>
      </w:r>
    </w:p>
    <w:p w:rsidR="004675C8" w:rsidRDefault="004675C8" w:rsidP="004675C8">
      <w:pPr>
        <w:pStyle w:val="libNormal"/>
        <w:rPr>
          <w:rtl/>
          <w:lang w:bidi="fa-IR"/>
        </w:rPr>
      </w:pPr>
      <w:r>
        <w:rPr>
          <w:rtl/>
          <w:lang w:bidi="fa-IR"/>
        </w:rPr>
        <w:t>4 - گروهى كه مايل به شركت در نبرد نبودند اما نمى خواستند به صراحت مخالفت كنند</w:t>
      </w:r>
      <w:r w:rsidR="00361A98">
        <w:rPr>
          <w:rtl/>
          <w:lang w:bidi="fa-IR"/>
        </w:rPr>
        <w:t xml:space="preserve">، </w:t>
      </w:r>
      <w:r>
        <w:rPr>
          <w:rtl/>
          <w:lang w:bidi="fa-IR"/>
        </w:rPr>
        <w:t>اينان از پيامبر اجازه مى گرفتند كه در مدينه بمانند و در اين نبرد شركت نكنند</w:t>
      </w:r>
      <w:r w:rsidR="00361A98">
        <w:rPr>
          <w:rtl/>
          <w:lang w:bidi="fa-IR"/>
        </w:rPr>
        <w:t>.</w:t>
      </w:r>
      <w:r w:rsidR="00CB1563">
        <w:rPr>
          <w:rtl/>
          <w:lang w:bidi="fa-IR"/>
        </w:rPr>
        <w:t xml:space="preserve"> </w:t>
      </w:r>
      <w:r w:rsidRPr="005F606A">
        <w:rPr>
          <w:rStyle w:val="libFootnotenumChar"/>
          <w:rtl/>
        </w:rPr>
        <w:t>(1160</w:t>
      </w:r>
      <w:r w:rsidR="009F07A6" w:rsidRPr="005F606A">
        <w:rPr>
          <w:rStyle w:val="libFootnotenumChar"/>
          <w:rtl/>
        </w:rPr>
        <w:t>)</w:t>
      </w:r>
    </w:p>
    <w:p w:rsidR="004675C8" w:rsidRDefault="004675C8" w:rsidP="004675C8">
      <w:pPr>
        <w:pStyle w:val="libNormal"/>
        <w:rPr>
          <w:rtl/>
          <w:lang w:bidi="fa-IR"/>
        </w:rPr>
      </w:pPr>
      <w:r>
        <w:rPr>
          <w:rtl/>
          <w:lang w:bidi="fa-IR"/>
        </w:rPr>
        <w:t>5 - گروهى كه در اردوگاه پيامبر خيمه زدند و آماده بودند كه همراه پيامبر حركت كنند</w:t>
      </w:r>
      <w:r w:rsidR="00361A98">
        <w:rPr>
          <w:rtl/>
          <w:lang w:bidi="fa-IR"/>
        </w:rPr>
        <w:t xml:space="preserve">، </w:t>
      </w:r>
      <w:r>
        <w:rPr>
          <w:rtl/>
          <w:lang w:bidi="fa-IR"/>
        </w:rPr>
        <w:t>ولى لحظه حركت از پيامبر جدا شدند و شايعه سازى كردند كه پيامبر در جنگ با روميان شكست خواهد خورد و به همين زودى به ريسمان اسارت بسته خواهد شد</w:t>
      </w:r>
      <w:r w:rsidR="00361A98">
        <w:rPr>
          <w:rtl/>
          <w:lang w:bidi="fa-IR"/>
        </w:rPr>
        <w:t xml:space="preserve">، </w:t>
      </w:r>
      <w:r>
        <w:rPr>
          <w:rtl/>
          <w:lang w:bidi="fa-IR"/>
        </w:rPr>
        <w:t>اينان همان گروه منافقان بودند كه تحت سرپرستى عبدالله بن ابى در زير پرده كارشكنى مى كردند</w:t>
      </w:r>
      <w:r w:rsidR="00361A98">
        <w:rPr>
          <w:rtl/>
          <w:lang w:bidi="fa-IR"/>
        </w:rPr>
        <w:t>.</w:t>
      </w:r>
      <w:r w:rsidR="00CB1563">
        <w:rPr>
          <w:rtl/>
          <w:lang w:bidi="fa-IR"/>
        </w:rPr>
        <w:t xml:space="preserve"> </w:t>
      </w:r>
      <w:r w:rsidRPr="005F606A">
        <w:rPr>
          <w:rStyle w:val="libFootnotenumChar"/>
          <w:rtl/>
        </w:rPr>
        <w:t>(1161</w:t>
      </w:r>
      <w:r w:rsidR="009F07A6" w:rsidRPr="005F606A">
        <w:rPr>
          <w:rStyle w:val="libFootnotenumChar"/>
          <w:rtl/>
        </w:rPr>
        <w:t>)</w:t>
      </w:r>
    </w:p>
    <w:p w:rsidR="004675C8" w:rsidRDefault="00B403BA" w:rsidP="00B403BA">
      <w:pPr>
        <w:pStyle w:val="Heading2"/>
        <w:rPr>
          <w:rtl/>
          <w:lang w:bidi="fa-IR"/>
        </w:rPr>
      </w:pPr>
      <w:bookmarkStart w:id="457" w:name="_Toc394925432"/>
      <w:r>
        <w:rPr>
          <w:rtl/>
          <w:lang w:bidi="fa-IR"/>
        </w:rPr>
        <w:t xml:space="preserve">على </w:t>
      </w:r>
      <w:r w:rsidR="00597A2D" w:rsidRPr="00597A2D">
        <w:rPr>
          <w:rStyle w:val="libAlaemChar"/>
          <w:rtl/>
        </w:rPr>
        <w:t>عليه‌السلام</w:t>
      </w:r>
      <w:r>
        <w:rPr>
          <w:rtl/>
          <w:lang w:bidi="fa-IR"/>
        </w:rPr>
        <w:t xml:space="preserve"> جانشين پيامبر (</w:t>
      </w:r>
      <w:r w:rsidR="005D0BB4" w:rsidRPr="005D0BB4">
        <w:rPr>
          <w:rStyle w:val="libAlaemChar"/>
          <w:rtl/>
        </w:rPr>
        <w:t>صلى‌الله‌عليه‌وآله‌وسلم</w:t>
      </w:r>
      <w:r>
        <w:rPr>
          <w:rtl/>
          <w:lang w:bidi="fa-IR"/>
        </w:rPr>
        <w:t>) در مدينه</w:t>
      </w:r>
      <w:bookmarkEnd w:id="457"/>
    </w:p>
    <w:p w:rsidR="004675C8" w:rsidRDefault="004675C8" w:rsidP="004675C8">
      <w:pPr>
        <w:pStyle w:val="libNormal"/>
        <w:rPr>
          <w:rtl/>
          <w:lang w:bidi="fa-IR"/>
        </w:rPr>
      </w:pPr>
      <w:r>
        <w:rPr>
          <w:rtl/>
          <w:lang w:bidi="fa-IR"/>
        </w:rPr>
        <w:t>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در تمامى غزوات افتخار همراهى پيامبر گرامى (</w:t>
      </w:r>
      <w:r w:rsidR="005D0BB4" w:rsidRPr="005D0BB4">
        <w:rPr>
          <w:rStyle w:val="libAlaemChar"/>
          <w:rtl/>
        </w:rPr>
        <w:t>صلى‌الله‌عليه‌وآله‌وسلم</w:t>
      </w:r>
      <w:r>
        <w:rPr>
          <w:rtl/>
          <w:lang w:bidi="fa-IR"/>
        </w:rPr>
        <w:t>) را داشت</w:t>
      </w:r>
      <w:r w:rsidR="00361A98">
        <w:rPr>
          <w:rtl/>
          <w:lang w:bidi="fa-IR"/>
        </w:rPr>
        <w:t xml:space="preserve">، </w:t>
      </w:r>
      <w:r>
        <w:rPr>
          <w:rtl/>
          <w:lang w:bidi="fa-IR"/>
        </w:rPr>
        <w:t>اما تنها در اين غزوه به امر پيامبر (</w:t>
      </w:r>
      <w:r w:rsidR="005D0BB4" w:rsidRPr="005D0BB4">
        <w:rPr>
          <w:rStyle w:val="libAlaemChar"/>
          <w:rtl/>
        </w:rPr>
        <w:t>صلى‌الله‌عليه‌وآله‌وسلم</w:t>
      </w:r>
      <w:r>
        <w:rPr>
          <w:rtl/>
          <w:lang w:bidi="fa-IR"/>
        </w:rPr>
        <w:t>) در مدينه باقى ماند</w:t>
      </w:r>
      <w:r w:rsidR="00361A98">
        <w:rPr>
          <w:rtl/>
          <w:lang w:bidi="fa-IR"/>
        </w:rPr>
        <w:t xml:space="preserve">. </w:t>
      </w:r>
      <w:r>
        <w:rPr>
          <w:rtl/>
          <w:lang w:bidi="fa-IR"/>
        </w:rPr>
        <w:t>علت اين امر آن بود كه گروهى از منافقان مدينه و پيروان عبدالله بن ابى</w:t>
      </w:r>
      <w:r w:rsidR="00361A98">
        <w:rPr>
          <w:rtl/>
          <w:lang w:bidi="fa-IR"/>
        </w:rPr>
        <w:t xml:space="preserve">، </w:t>
      </w:r>
      <w:r>
        <w:rPr>
          <w:rtl/>
          <w:lang w:bidi="fa-IR"/>
        </w:rPr>
        <w:t>از اردوگاه به مدينه بازگشتند</w:t>
      </w:r>
      <w:r w:rsidR="00361A98">
        <w:rPr>
          <w:rtl/>
          <w:lang w:bidi="fa-IR"/>
        </w:rPr>
        <w:t xml:space="preserve">، </w:t>
      </w:r>
      <w:r>
        <w:rPr>
          <w:rtl/>
          <w:lang w:bidi="fa-IR"/>
        </w:rPr>
        <w:t>حضور اين منافقان در مدينه در غياب پيامبر (</w:t>
      </w:r>
      <w:r w:rsidR="005D0BB4" w:rsidRPr="005D0BB4">
        <w:rPr>
          <w:rStyle w:val="libAlaemChar"/>
          <w:rtl/>
        </w:rPr>
        <w:t>صلى‌الله‌عليه‌وآله‌وسلم</w:t>
      </w:r>
      <w:r>
        <w:rPr>
          <w:rtl/>
          <w:lang w:bidi="fa-IR"/>
        </w:rPr>
        <w:t xml:space="preserve">) ممكن </w:t>
      </w:r>
      <w:r>
        <w:rPr>
          <w:rtl/>
          <w:lang w:bidi="fa-IR"/>
        </w:rPr>
        <w:lastRenderedPageBreak/>
        <w:t>بود منجر به حوادث تلخ و ناگوارى گردد</w:t>
      </w:r>
      <w:r w:rsidR="00361A98">
        <w:rPr>
          <w:rtl/>
          <w:lang w:bidi="fa-IR"/>
        </w:rPr>
        <w:t xml:space="preserve">؛ </w:t>
      </w:r>
      <w:r>
        <w:rPr>
          <w:rtl/>
          <w:lang w:bidi="fa-IR"/>
        </w:rPr>
        <w:t>از اين رو رسول گرامى</w:t>
      </w:r>
      <w:r w:rsidR="00361A98">
        <w:rPr>
          <w:rtl/>
          <w:lang w:bidi="fa-IR"/>
        </w:rPr>
        <w:t xml:space="preserve">، </w:t>
      </w:r>
      <w:r>
        <w:rPr>
          <w:rtl/>
          <w:lang w:bidi="fa-IR"/>
        </w:rPr>
        <w:t>اميرال</w:t>
      </w:r>
      <w:r w:rsidR="0093301B">
        <w:rPr>
          <w:rtl/>
          <w:lang w:bidi="fa-IR"/>
        </w:rPr>
        <w:t>مؤمن</w:t>
      </w:r>
      <w:r>
        <w:rPr>
          <w:rtl/>
          <w:lang w:bidi="fa-IR"/>
        </w:rPr>
        <w:t xml:space="preserve">ين </w:t>
      </w:r>
      <w:r w:rsidR="00597A2D" w:rsidRPr="00597A2D">
        <w:rPr>
          <w:rStyle w:val="libAlaemChar"/>
          <w:rtl/>
        </w:rPr>
        <w:t>عليه‌السلام</w:t>
      </w:r>
      <w:r>
        <w:rPr>
          <w:rtl/>
          <w:lang w:bidi="fa-IR"/>
        </w:rPr>
        <w:t xml:space="preserve"> را در مدينه جانشين خود ساخت تا جلو هر حادثه ناگوار را بگيرد</w:t>
      </w:r>
      <w:r w:rsidR="00361A98">
        <w:rPr>
          <w:rtl/>
          <w:lang w:bidi="fa-IR"/>
        </w:rPr>
        <w:t xml:space="preserve">. </w:t>
      </w:r>
    </w:p>
    <w:p w:rsidR="004675C8" w:rsidRDefault="004675C8" w:rsidP="004675C8">
      <w:pPr>
        <w:pStyle w:val="libNormal"/>
        <w:rPr>
          <w:rtl/>
          <w:lang w:bidi="fa-IR"/>
        </w:rPr>
      </w:pPr>
      <w:r>
        <w:rPr>
          <w:rtl/>
          <w:lang w:bidi="fa-IR"/>
        </w:rPr>
        <w:t xml:space="preserve">منافقان پس از اطلاع از اقامت على </w:t>
      </w:r>
      <w:r w:rsidR="00597A2D" w:rsidRPr="00597A2D">
        <w:rPr>
          <w:rStyle w:val="libAlaemChar"/>
          <w:rtl/>
        </w:rPr>
        <w:t>عليه‌السلام</w:t>
      </w:r>
      <w:r>
        <w:rPr>
          <w:rtl/>
          <w:lang w:bidi="fa-IR"/>
        </w:rPr>
        <w:t xml:space="preserve"> در مدينه</w:t>
      </w:r>
      <w:r w:rsidR="00361A98">
        <w:rPr>
          <w:rtl/>
          <w:lang w:bidi="fa-IR"/>
        </w:rPr>
        <w:t xml:space="preserve">، </w:t>
      </w:r>
      <w:r>
        <w:rPr>
          <w:rtl/>
          <w:lang w:bidi="fa-IR"/>
        </w:rPr>
        <w:t>نقشه خود را نقش بر آب ديدند</w:t>
      </w:r>
      <w:r w:rsidR="00361A98">
        <w:rPr>
          <w:rtl/>
          <w:lang w:bidi="fa-IR"/>
        </w:rPr>
        <w:t xml:space="preserve">، </w:t>
      </w:r>
      <w:r>
        <w:rPr>
          <w:rtl/>
          <w:lang w:bidi="fa-IR"/>
        </w:rPr>
        <w:t>زيرا مى دانستند كه با وجود على و افرادى كه دور او بودند قادر به شورش نخواهند بود</w:t>
      </w:r>
      <w:r w:rsidR="00361A98">
        <w:rPr>
          <w:rtl/>
          <w:lang w:bidi="fa-IR"/>
        </w:rPr>
        <w:t xml:space="preserve">؛ </w:t>
      </w:r>
      <w:r>
        <w:rPr>
          <w:rtl/>
          <w:lang w:bidi="fa-IR"/>
        </w:rPr>
        <w:t>از اين رو</w:t>
      </w:r>
      <w:r w:rsidR="00361A98">
        <w:rPr>
          <w:rtl/>
          <w:lang w:bidi="fa-IR"/>
        </w:rPr>
        <w:t xml:space="preserve">، </w:t>
      </w:r>
      <w:r>
        <w:rPr>
          <w:rtl/>
          <w:lang w:bidi="fa-IR"/>
        </w:rPr>
        <w:t>دست به شايعه سازى ديگرى زدند و گفتند</w:t>
      </w:r>
      <w:r w:rsidR="00361A98">
        <w:rPr>
          <w:rtl/>
          <w:lang w:bidi="fa-IR"/>
        </w:rPr>
        <w:t xml:space="preserve">: </w:t>
      </w:r>
      <w:r>
        <w:rPr>
          <w:rtl/>
          <w:lang w:bidi="fa-IR"/>
        </w:rPr>
        <w:t>تيرگى روابط پيامبر با على سبب شده كه او را با خود نبرد</w:t>
      </w:r>
      <w:r w:rsidR="00361A98">
        <w:rPr>
          <w:rtl/>
          <w:lang w:bidi="fa-IR"/>
        </w:rPr>
        <w:t xml:space="preserve">. </w:t>
      </w:r>
      <w:r>
        <w:rPr>
          <w:rtl/>
          <w:lang w:bidi="fa-IR"/>
        </w:rPr>
        <w:t>بر اين اساس</w:t>
      </w:r>
      <w:r w:rsidR="00361A98">
        <w:rPr>
          <w:rtl/>
          <w:lang w:bidi="fa-IR"/>
        </w:rPr>
        <w:t xml:space="preserve">، </w:t>
      </w:r>
      <w:r>
        <w:rPr>
          <w:rtl/>
          <w:lang w:bidi="fa-IR"/>
        </w:rPr>
        <w:t xml:space="preserve">على </w:t>
      </w:r>
      <w:r w:rsidR="00597A2D" w:rsidRPr="00597A2D">
        <w:rPr>
          <w:rStyle w:val="libAlaemChar"/>
          <w:rtl/>
        </w:rPr>
        <w:t>عليه‌السلام</w:t>
      </w:r>
      <w:r>
        <w:rPr>
          <w:rtl/>
          <w:lang w:bidi="fa-IR"/>
        </w:rPr>
        <w:t xml:space="preserve"> فورى نزد پيامبر آمد و وجود اين شايعه را به اطلاع رسول گرامى رسانيد</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من تو را در مدينه ترك نكردم</w:t>
      </w:r>
      <w:r w:rsidR="00361A98">
        <w:rPr>
          <w:rtl/>
          <w:lang w:bidi="fa-IR"/>
        </w:rPr>
        <w:t xml:space="preserve">، </w:t>
      </w:r>
      <w:r>
        <w:rPr>
          <w:rtl/>
          <w:lang w:bidi="fa-IR"/>
        </w:rPr>
        <w:t>مگر براى (جلوگيرى از كارهاى) اين گروه كه از شركت در جهاد سرباز زدند و در مدينه ماندند</w:t>
      </w:r>
      <w:r w:rsidR="00361A98">
        <w:rPr>
          <w:rtl/>
          <w:lang w:bidi="fa-IR"/>
        </w:rPr>
        <w:t xml:space="preserve">، </w:t>
      </w:r>
      <w:r>
        <w:rPr>
          <w:rtl/>
          <w:lang w:bidi="fa-IR"/>
        </w:rPr>
        <w:t>على جان</w:t>
      </w:r>
      <w:r w:rsidR="00361A98">
        <w:rPr>
          <w:rtl/>
          <w:lang w:bidi="fa-IR"/>
        </w:rPr>
        <w:t>!</w:t>
      </w:r>
      <w:r>
        <w:rPr>
          <w:rtl/>
          <w:lang w:bidi="fa-IR"/>
        </w:rPr>
        <w:t xml:space="preserve"> برگرد و نماينده من در ميان خانواده خود و ما باش</w:t>
      </w:r>
      <w:r w:rsidR="00361A98">
        <w:rPr>
          <w:rtl/>
          <w:lang w:bidi="fa-IR"/>
        </w:rPr>
        <w:t xml:space="preserve">. </w:t>
      </w:r>
      <w:r>
        <w:rPr>
          <w:rtl/>
          <w:lang w:bidi="fa-IR"/>
        </w:rPr>
        <w:t>سپس فرمود</w:t>
      </w:r>
      <w:r w:rsidR="00361A98">
        <w:rPr>
          <w:rtl/>
          <w:lang w:bidi="fa-IR"/>
        </w:rPr>
        <w:t xml:space="preserve">: </w:t>
      </w:r>
      <w:r>
        <w:rPr>
          <w:rtl/>
          <w:lang w:bidi="fa-IR"/>
        </w:rPr>
        <w:t>«على جان</w:t>
      </w:r>
      <w:r w:rsidR="00361A98">
        <w:rPr>
          <w:rtl/>
          <w:lang w:bidi="fa-IR"/>
        </w:rPr>
        <w:t>!</w:t>
      </w:r>
      <w:r>
        <w:rPr>
          <w:rtl/>
          <w:lang w:bidi="fa-IR"/>
        </w:rPr>
        <w:t xml:space="preserve"> آيا راضى نمى شوى كه تو نسبت به من مانند هارون به موسى باشى جز اين كه پس از من پيامبرى نيست»</w:t>
      </w:r>
      <w:r w:rsidR="00361A98">
        <w:rPr>
          <w:rtl/>
          <w:lang w:bidi="fa-IR"/>
        </w:rPr>
        <w:t>.</w:t>
      </w:r>
      <w:r w:rsidR="00CB1563">
        <w:rPr>
          <w:rtl/>
          <w:lang w:bidi="fa-IR"/>
        </w:rPr>
        <w:t xml:space="preserve"> </w:t>
      </w:r>
      <w:r w:rsidRPr="005F606A">
        <w:rPr>
          <w:rStyle w:val="libFootnotenumChar"/>
          <w:rtl/>
        </w:rPr>
        <w:t>(1162</w:t>
      </w:r>
      <w:r w:rsidR="009F07A6" w:rsidRPr="005F606A">
        <w:rPr>
          <w:rStyle w:val="libFootnotenumChar"/>
          <w:rtl/>
        </w:rPr>
        <w:t>)</w:t>
      </w:r>
    </w:p>
    <w:p w:rsidR="004675C8" w:rsidRDefault="004675C8" w:rsidP="004675C8">
      <w:pPr>
        <w:pStyle w:val="libNormal"/>
        <w:rPr>
          <w:rtl/>
          <w:lang w:bidi="fa-IR"/>
        </w:rPr>
      </w:pPr>
      <w:r>
        <w:rPr>
          <w:rtl/>
          <w:lang w:bidi="fa-IR"/>
        </w:rPr>
        <w:t>اين جمله تاريخى پيامبر (</w:t>
      </w:r>
      <w:r w:rsidR="005D0BB4" w:rsidRPr="005D0BB4">
        <w:rPr>
          <w:rStyle w:val="libAlaemChar"/>
          <w:rtl/>
        </w:rPr>
        <w:t>صلى‌الله‌عليه‌وآله‌وسلم</w:t>
      </w:r>
      <w:r>
        <w:rPr>
          <w:rtl/>
          <w:lang w:bidi="fa-IR"/>
        </w:rPr>
        <w:t>) كه به حديث منزلت مشهور شد</w:t>
      </w:r>
      <w:r w:rsidR="00361A98">
        <w:rPr>
          <w:rtl/>
          <w:lang w:bidi="fa-IR"/>
        </w:rPr>
        <w:t xml:space="preserve">، </w:t>
      </w:r>
      <w:r>
        <w:rPr>
          <w:rtl/>
          <w:lang w:bidi="fa-IR"/>
        </w:rPr>
        <w:t xml:space="preserve">از دلايل روشن و واضح امامت و جانشينى على </w:t>
      </w:r>
      <w:r w:rsidR="00597A2D" w:rsidRPr="00597A2D">
        <w:rPr>
          <w:rStyle w:val="libAlaemChar"/>
          <w:rtl/>
        </w:rPr>
        <w:t>عليه‌السلام</w:t>
      </w:r>
      <w:r>
        <w:rPr>
          <w:rtl/>
          <w:lang w:bidi="fa-IR"/>
        </w:rPr>
        <w:t xml:space="preserve"> است</w:t>
      </w:r>
      <w:r w:rsidR="00361A98">
        <w:rPr>
          <w:rtl/>
          <w:lang w:bidi="fa-IR"/>
        </w:rPr>
        <w:t xml:space="preserve">؛ </w:t>
      </w:r>
      <w:r>
        <w:rPr>
          <w:rtl/>
          <w:lang w:bidi="fa-IR"/>
        </w:rPr>
        <w:t>زيرا اگرچه سخن پيامبر اسلام در مورد حادثه خاص (يعنى سفرتبوك) است</w:t>
      </w:r>
      <w:r w:rsidR="00361A98">
        <w:rPr>
          <w:rtl/>
          <w:lang w:bidi="fa-IR"/>
        </w:rPr>
        <w:t xml:space="preserve">، </w:t>
      </w:r>
      <w:r>
        <w:rPr>
          <w:rtl/>
          <w:lang w:bidi="fa-IR"/>
        </w:rPr>
        <w:t xml:space="preserve">اما استثناى منقطع نشان مى دهد كه على </w:t>
      </w:r>
      <w:r w:rsidR="00597A2D" w:rsidRPr="00597A2D">
        <w:rPr>
          <w:rStyle w:val="libAlaemChar"/>
          <w:rtl/>
        </w:rPr>
        <w:t>عليه‌السلام</w:t>
      </w:r>
      <w:r>
        <w:rPr>
          <w:rtl/>
          <w:lang w:bidi="fa-IR"/>
        </w:rPr>
        <w:t xml:space="preserve"> جز مقام نبوت</w:t>
      </w:r>
      <w:r w:rsidR="00361A98">
        <w:rPr>
          <w:rtl/>
          <w:lang w:bidi="fa-IR"/>
        </w:rPr>
        <w:t xml:space="preserve">، </w:t>
      </w:r>
      <w:r>
        <w:rPr>
          <w:rtl/>
          <w:lang w:bidi="fa-IR"/>
        </w:rPr>
        <w:t>در تمامى شئون و از آن جمله جانشينى پيامبر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با هارون</w:t>
      </w:r>
      <w:r w:rsidR="00361A98">
        <w:rPr>
          <w:rtl/>
          <w:lang w:bidi="fa-IR"/>
        </w:rPr>
        <w:t xml:space="preserve">، </w:t>
      </w:r>
      <w:r>
        <w:rPr>
          <w:rtl/>
          <w:lang w:bidi="fa-IR"/>
        </w:rPr>
        <w:t xml:space="preserve">برادر موسى </w:t>
      </w:r>
      <w:r w:rsidR="00597A2D" w:rsidRPr="00597A2D">
        <w:rPr>
          <w:rStyle w:val="libAlaemChar"/>
          <w:rtl/>
        </w:rPr>
        <w:t>عليه‌السلام</w:t>
      </w:r>
      <w:r>
        <w:rPr>
          <w:rtl/>
          <w:lang w:bidi="fa-IR"/>
        </w:rPr>
        <w:t xml:space="preserve"> يكسان است</w:t>
      </w:r>
      <w:r w:rsidR="00361A98">
        <w:rPr>
          <w:rtl/>
          <w:lang w:bidi="fa-IR"/>
        </w:rPr>
        <w:t xml:space="preserve">. </w:t>
      </w:r>
    </w:p>
    <w:p w:rsidR="004675C8" w:rsidRDefault="004675C8" w:rsidP="004675C8">
      <w:pPr>
        <w:pStyle w:val="libNormal"/>
        <w:rPr>
          <w:rtl/>
          <w:lang w:bidi="fa-IR"/>
        </w:rPr>
      </w:pPr>
      <w:r>
        <w:rPr>
          <w:rtl/>
          <w:lang w:bidi="fa-IR"/>
        </w:rPr>
        <w:t>سرانجام سپاه اسلام همراه پيامبر (</w:t>
      </w:r>
      <w:r w:rsidR="005D0BB4" w:rsidRPr="005D0BB4">
        <w:rPr>
          <w:rStyle w:val="libAlaemChar"/>
          <w:rtl/>
        </w:rPr>
        <w:t>صلى‌الله‌عليه‌وآله‌وسلم</w:t>
      </w:r>
      <w:r>
        <w:rPr>
          <w:rtl/>
          <w:lang w:bidi="fa-IR"/>
        </w:rPr>
        <w:t>) به سرزمين تبوك رسيدند و شب را در آنجا به استراحت پرداختند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براى سربازان خود خطابه اى ايراد فرمود</w:t>
      </w:r>
      <w:r w:rsidR="00361A98">
        <w:rPr>
          <w:rtl/>
          <w:lang w:bidi="fa-IR"/>
        </w:rPr>
        <w:t xml:space="preserve">. </w:t>
      </w:r>
      <w:r>
        <w:rPr>
          <w:rtl/>
          <w:lang w:bidi="fa-IR"/>
        </w:rPr>
        <w:t>همچنين زمينى را براى مسجد برگزيد و قبله آنجا را به وسيله سنگى مشخص كرد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بيست روز تمام در تبوك اقاكت گزيد</w:t>
      </w:r>
      <w:r w:rsidR="00361A98">
        <w:rPr>
          <w:rtl/>
          <w:lang w:bidi="fa-IR"/>
        </w:rPr>
        <w:t xml:space="preserve">. </w:t>
      </w:r>
      <w:r>
        <w:rPr>
          <w:rtl/>
          <w:lang w:bidi="fa-IR"/>
        </w:rPr>
        <w:t xml:space="preserve">روميان كه از عظمت سپاه اسلام با آن شهامت و شجاعت عجيبى كه در جنگ </w:t>
      </w:r>
      <w:r>
        <w:rPr>
          <w:rtl/>
          <w:lang w:bidi="fa-IR"/>
        </w:rPr>
        <w:lastRenderedPageBreak/>
        <w:t>ها نشان داده بودند</w:t>
      </w:r>
      <w:r w:rsidR="00361A98">
        <w:rPr>
          <w:rtl/>
          <w:lang w:bidi="fa-IR"/>
        </w:rPr>
        <w:t xml:space="preserve">؛ </w:t>
      </w:r>
      <w:r>
        <w:rPr>
          <w:rtl/>
          <w:lang w:bidi="fa-IR"/>
        </w:rPr>
        <w:t>كم و بيش با خبر شده بودند</w:t>
      </w:r>
      <w:r w:rsidR="00361A98">
        <w:rPr>
          <w:rtl/>
          <w:lang w:bidi="fa-IR"/>
        </w:rPr>
        <w:t xml:space="preserve">، </w:t>
      </w:r>
      <w:r>
        <w:rPr>
          <w:rtl/>
          <w:lang w:bidi="fa-IR"/>
        </w:rPr>
        <w:t>صلاح در اين ديدند كه ارتش خود را به درون كشور فراخوانند و چنين وانمود كنند كه خبر تمركز ارتش روم در مرزها به قصد حمله به مدينه شايعه بى اساسى بيش نبوده است</w:t>
      </w:r>
      <w:r w:rsidR="00361A98">
        <w:rPr>
          <w:rtl/>
          <w:lang w:bidi="fa-IR"/>
        </w:rPr>
        <w:t xml:space="preserve">؛ </w:t>
      </w:r>
      <w:r>
        <w:rPr>
          <w:rtl/>
          <w:lang w:bidi="fa-IR"/>
        </w:rPr>
        <w:t>چرا كه از دست زدن به چنين جنگ خطرناكى كه مستمسك و مجوزى نيز نداشت وحشت داشتند</w:t>
      </w:r>
      <w:r w:rsidR="00361A98">
        <w:rPr>
          <w:rtl/>
          <w:lang w:bidi="fa-IR"/>
        </w:rPr>
        <w:t>.</w:t>
      </w:r>
      <w:r w:rsidR="00CB1563">
        <w:rPr>
          <w:rtl/>
          <w:lang w:bidi="fa-IR"/>
        </w:rPr>
        <w:t xml:space="preserve"> </w:t>
      </w:r>
      <w:r w:rsidRPr="005F606A">
        <w:rPr>
          <w:rStyle w:val="libFootnotenumChar"/>
          <w:rtl/>
        </w:rPr>
        <w:t>(1163</w:t>
      </w:r>
      <w:r w:rsidR="009F07A6" w:rsidRPr="005F606A">
        <w:rPr>
          <w:rStyle w:val="libFootnotenumChar"/>
          <w:rtl/>
        </w:rPr>
        <w:t>)</w:t>
      </w:r>
    </w:p>
    <w:p w:rsidR="004675C8" w:rsidRDefault="004675C8" w:rsidP="004675C8">
      <w:pPr>
        <w:pStyle w:val="libNormal"/>
        <w:rPr>
          <w:rtl/>
          <w:lang w:bidi="fa-IR"/>
        </w:rPr>
      </w:pPr>
      <w:r>
        <w:rPr>
          <w:rtl/>
          <w:lang w:bidi="fa-IR"/>
        </w:rPr>
        <w:t>گرچه در اين سفر پررنج و مشقت نبردى رخ نداد</w:t>
      </w:r>
      <w:r w:rsidR="00361A98">
        <w:rPr>
          <w:rtl/>
          <w:lang w:bidi="fa-IR"/>
        </w:rPr>
        <w:t xml:space="preserve">، </w:t>
      </w:r>
      <w:r>
        <w:rPr>
          <w:rtl/>
          <w:lang w:bidi="fa-IR"/>
        </w:rPr>
        <w:t>اما آثار و نتايج مهمى به دنبال داشت كه برخى از آن عبارتند از</w:t>
      </w:r>
      <w:r w:rsidR="00361A98">
        <w:rPr>
          <w:rtl/>
          <w:lang w:bidi="fa-IR"/>
        </w:rPr>
        <w:t xml:space="preserve">: </w:t>
      </w:r>
    </w:p>
    <w:p w:rsidR="004675C8" w:rsidRDefault="004675C8" w:rsidP="004675C8">
      <w:pPr>
        <w:pStyle w:val="libNormal"/>
        <w:rPr>
          <w:rtl/>
          <w:lang w:bidi="fa-IR"/>
        </w:rPr>
      </w:pPr>
      <w:r>
        <w:rPr>
          <w:rtl/>
          <w:lang w:bidi="fa-IR"/>
        </w:rPr>
        <w:t>1 - پيامبر (</w:t>
      </w:r>
      <w:r w:rsidR="005D0BB4" w:rsidRPr="005D0BB4">
        <w:rPr>
          <w:rStyle w:val="libAlaemChar"/>
          <w:rtl/>
        </w:rPr>
        <w:t>صلى‌الله‌عليه‌وآله‌وسلم</w:t>
      </w:r>
      <w:r>
        <w:rPr>
          <w:rtl/>
          <w:lang w:bidi="fa-IR"/>
        </w:rPr>
        <w:t>) در اين سفر</w:t>
      </w:r>
      <w:r w:rsidR="00361A98">
        <w:rPr>
          <w:rtl/>
          <w:lang w:bidi="fa-IR"/>
        </w:rPr>
        <w:t xml:space="preserve">، </w:t>
      </w:r>
      <w:r>
        <w:rPr>
          <w:rtl/>
          <w:lang w:bidi="fa-IR"/>
        </w:rPr>
        <w:t>با بستن پيمان هاى صلح با قبايل و امراى منطقه مرزى حجاز و شام</w:t>
      </w:r>
      <w:r w:rsidR="00361A98">
        <w:rPr>
          <w:rtl/>
          <w:lang w:bidi="fa-IR"/>
        </w:rPr>
        <w:t xml:space="preserve">، </w:t>
      </w:r>
      <w:r>
        <w:rPr>
          <w:rtl/>
          <w:lang w:bidi="fa-IR"/>
        </w:rPr>
        <w:t>ايمنى اين منطقه را تاءمين كرد و مطمئن شد كه آنان با قيصر روم همكارى نخواهند كرد</w:t>
      </w:r>
      <w:r w:rsidR="00361A98">
        <w:rPr>
          <w:rtl/>
          <w:lang w:bidi="fa-IR"/>
        </w:rPr>
        <w:t xml:space="preserve">. </w:t>
      </w:r>
    </w:p>
    <w:p w:rsidR="004675C8" w:rsidRDefault="004675C8" w:rsidP="004675C8">
      <w:pPr>
        <w:pStyle w:val="libNormal"/>
        <w:rPr>
          <w:lang w:bidi="fa-IR"/>
        </w:rPr>
      </w:pPr>
      <w:r>
        <w:rPr>
          <w:rtl/>
          <w:lang w:bidi="fa-IR"/>
        </w:rPr>
        <w:t>2 - با اين حركت نظامى</w:t>
      </w:r>
      <w:r w:rsidR="00361A98">
        <w:rPr>
          <w:rtl/>
          <w:lang w:bidi="fa-IR"/>
        </w:rPr>
        <w:t xml:space="preserve">، </w:t>
      </w:r>
      <w:r>
        <w:rPr>
          <w:rtl/>
          <w:lang w:bidi="fa-IR"/>
        </w:rPr>
        <w:t>فرماندهان سپاه اسلام با راه ها و جغرافياى اين منطقه آشنا شدند و طريقه لشكركشى در برابر قدرت هاى بزرگ آن روز را آموختند</w:t>
      </w:r>
      <w:r w:rsidR="00361A98">
        <w:rPr>
          <w:rtl/>
          <w:lang w:bidi="fa-IR"/>
        </w:rPr>
        <w:t xml:space="preserve">. </w:t>
      </w:r>
      <w:r>
        <w:rPr>
          <w:rtl/>
          <w:lang w:bidi="fa-IR"/>
        </w:rPr>
        <w:t>از اين نظر</w:t>
      </w:r>
      <w:r w:rsidR="00361A98">
        <w:rPr>
          <w:rtl/>
          <w:lang w:bidi="fa-IR"/>
        </w:rPr>
        <w:t xml:space="preserve">، </w:t>
      </w:r>
      <w:r>
        <w:rPr>
          <w:rtl/>
          <w:lang w:bidi="fa-IR"/>
        </w:rPr>
        <w:t>شايد بى جهت نبود كه نخستين نقطه اى كه مسلمانان پس از درگذشت پيامبر اسلام فتح كردند</w:t>
      </w:r>
      <w:r w:rsidR="00361A98">
        <w:rPr>
          <w:rtl/>
          <w:lang w:bidi="fa-IR"/>
        </w:rPr>
        <w:t xml:space="preserve">، </w:t>
      </w:r>
      <w:r>
        <w:rPr>
          <w:rtl/>
          <w:lang w:bidi="fa-IR"/>
        </w:rPr>
        <w:t>سرزمين شام بود</w:t>
      </w:r>
      <w:r w:rsidR="00361A98">
        <w:rPr>
          <w:rtl/>
          <w:lang w:bidi="fa-IR"/>
        </w:rPr>
        <w:t xml:space="preserve">. </w:t>
      </w:r>
    </w:p>
    <w:p w:rsidR="004675C8" w:rsidRDefault="004675C8" w:rsidP="004675C8">
      <w:pPr>
        <w:pStyle w:val="libNormal"/>
        <w:rPr>
          <w:rtl/>
          <w:lang w:bidi="fa-IR"/>
        </w:rPr>
      </w:pPr>
      <w:r>
        <w:rPr>
          <w:rtl/>
          <w:lang w:bidi="fa-IR"/>
        </w:rPr>
        <w:t>3 - در اين بسيج عمومى</w:t>
      </w:r>
      <w:r w:rsidR="00361A98">
        <w:rPr>
          <w:rtl/>
          <w:lang w:bidi="fa-IR"/>
        </w:rPr>
        <w:t xml:space="preserve">، </w:t>
      </w:r>
      <w:r w:rsidR="0093301B">
        <w:rPr>
          <w:rtl/>
          <w:lang w:bidi="fa-IR"/>
        </w:rPr>
        <w:t>مؤمن</w:t>
      </w:r>
      <w:r>
        <w:rPr>
          <w:rtl/>
          <w:lang w:bidi="fa-IR"/>
        </w:rPr>
        <w:t>ان از منافقان متمايز شدند و نوعى جداسازى در صفوف مسلمين به عمل آمد</w:t>
      </w:r>
      <w:r w:rsidR="00361A98">
        <w:rPr>
          <w:rtl/>
          <w:lang w:bidi="fa-IR"/>
        </w:rPr>
        <w:t xml:space="preserve">. </w:t>
      </w:r>
    </w:p>
    <w:p w:rsidR="004675C8" w:rsidRDefault="004675C8" w:rsidP="004675C8">
      <w:pPr>
        <w:pStyle w:val="libNormal"/>
        <w:rPr>
          <w:rFonts w:hint="cs"/>
          <w:rtl/>
          <w:lang w:bidi="fa-IR"/>
        </w:rPr>
      </w:pPr>
      <w:r>
        <w:rPr>
          <w:rtl/>
          <w:lang w:bidi="fa-IR"/>
        </w:rPr>
        <w:t>4 - بالا رفتن اعتبار نظامى مسلمانان</w:t>
      </w:r>
      <w:r w:rsidR="00361A98">
        <w:rPr>
          <w:rtl/>
          <w:lang w:bidi="fa-IR"/>
        </w:rPr>
        <w:t xml:space="preserve">، </w:t>
      </w:r>
      <w:r>
        <w:rPr>
          <w:rtl/>
          <w:lang w:bidi="fa-IR"/>
        </w:rPr>
        <w:t>گرايش قبايل مختلف عرب به اسلام و ديدار نمايندگان آنان با پيامبر اسلام به منظور اعلام اطاعت</w:t>
      </w:r>
      <w:r w:rsidR="00361A98">
        <w:rPr>
          <w:rtl/>
          <w:lang w:bidi="fa-IR"/>
        </w:rPr>
        <w:t xml:space="preserve">، </w:t>
      </w:r>
      <w:r>
        <w:rPr>
          <w:rtl/>
          <w:lang w:bidi="fa-IR"/>
        </w:rPr>
        <w:t>از ديگر آثار و نتايج مهم اين حركت نظامى بود</w:t>
      </w:r>
      <w:r w:rsidR="00361A98">
        <w:rPr>
          <w:rtl/>
          <w:lang w:bidi="fa-IR"/>
        </w:rPr>
        <w:t xml:space="preserve">. </w:t>
      </w:r>
    </w:p>
    <w:p w:rsidR="004675C8" w:rsidRDefault="00B403BA" w:rsidP="00B403BA">
      <w:pPr>
        <w:pStyle w:val="Heading2"/>
        <w:rPr>
          <w:rtl/>
          <w:lang w:bidi="fa-IR"/>
        </w:rPr>
      </w:pPr>
      <w:bookmarkStart w:id="458" w:name="_Toc394925433"/>
      <w:r>
        <w:rPr>
          <w:rtl/>
          <w:lang w:bidi="fa-IR"/>
        </w:rPr>
        <w:t>نقشه قتل پيامبر (</w:t>
      </w:r>
      <w:r w:rsidR="005D0BB4" w:rsidRPr="005D0BB4">
        <w:rPr>
          <w:rStyle w:val="libAlaemChar"/>
          <w:rtl/>
        </w:rPr>
        <w:t>صلى‌الله‌عليه‌وآله‌وسلم</w:t>
      </w:r>
      <w:r>
        <w:rPr>
          <w:rtl/>
          <w:lang w:bidi="fa-IR"/>
        </w:rPr>
        <w:t>) در عقبه</w:t>
      </w:r>
      <w:bookmarkEnd w:id="458"/>
    </w:p>
    <w:p w:rsidR="004675C8" w:rsidRDefault="004675C8" w:rsidP="004675C8">
      <w:pPr>
        <w:pStyle w:val="libNormal"/>
        <w:rPr>
          <w:rtl/>
          <w:lang w:bidi="fa-IR"/>
        </w:rPr>
      </w:pPr>
      <w:r>
        <w:rPr>
          <w:rtl/>
          <w:lang w:bidi="fa-IR"/>
        </w:rPr>
        <w:t>در كتاب سيره حلبى و نيز مغازى واقدى و ديگر مورخان</w:t>
      </w:r>
      <w:r w:rsidR="00361A98">
        <w:rPr>
          <w:rtl/>
          <w:lang w:bidi="fa-IR"/>
        </w:rPr>
        <w:t xml:space="preserve">، </w:t>
      </w:r>
      <w:r>
        <w:rPr>
          <w:rtl/>
          <w:lang w:bidi="fa-IR"/>
        </w:rPr>
        <w:t>اعم از شيعه و سنى</w:t>
      </w:r>
      <w:r w:rsidR="00361A98">
        <w:rPr>
          <w:rtl/>
          <w:lang w:bidi="fa-IR"/>
        </w:rPr>
        <w:t xml:space="preserve">، </w:t>
      </w:r>
      <w:r>
        <w:rPr>
          <w:rtl/>
          <w:lang w:bidi="fa-IR"/>
        </w:rPr>
        <w:t xml:space="preserve">با مختصر اخلاقى از حذيفه بن يمان و ديگران روايت كردند كه گروهى از </w:t>
      </w:r>
      <w:r>
        <w:rPr>
          <w:rtl/>
          <w:lang w:bidi="fa-IR"/>
        </w:rPr>
        <w:lastRenderedPageBreak/>
        <w:t>منافقان توطئه كردند تا در مراجعت از تبوك</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را به قتل برسانند</w:t>
      </w:r>
      <w:r w:rsidR="00361A98">
        <w:rPr>
          <w:rtl/>
          <w:lang w:bidi="fa-IR"/>
        </w:rPr>
        <w:t xml:space="preserve">، </w:t>
      </w:r>
      <w:r>
        <w:rPr>
          <w:rtl/>
          <w:lang w:bidi="fa-IR"/>
        </w:rPr>
        <w:t>به اين ترتيب كه در يكى از گردنه هاى سر راه</w:t>
      </w:r>
      <w:r w:rsidR="00361A98">
        <w:rPr>
          <w:rtl/>
          <w:lang w:bidi="fa-IR"/>
        </w:rPr>
        <w:t xml:space="preserve">، </w:t>
      </w:r>
      <w:r>
        <w:rPr>
          <w:rtl/>
          <w:lang w:bidi="fa-IR"/>
        </w:rPr>
        <w:t>شتر آن حضرت را رم دهند تا رسول خدا (</w:t>
      </w:r>
      <w:r w:rsidR="005D0BB4" w:rsidRPr="005D0BB4">
        <w:rPr>
          <w:rStyle w:val="libAlaemChar"/>
          <w:rtl/>
        </w:rPr>
        <w:t>صلى‌الله‌عليه‌وآله‌وسلم</w:t>
      </w:r>
      <w:r>
        <w:rPr>
          <w:rtl/>
          <w:lang w:bidi="fa-IR"/>
        </w:rPr>
        <w:t>) را به درون دره بيندازند</w:t>
      </w:r>
      <w:r w:rsidR="00361A98">
        <w:rPr>
          <w:rtl/>
          <w:lang w:bidi="fa-IR"/>
        </w:rPr>
        <w:t xml:space="preserve">، </w:t>
      </w:r>
      <w:r>
        <w:rPr>
          <w:rtl/>
          <w:lang w:bidi="fa-IR"/>
        </w:rPr>
        <w:t>در بسيارى از رويات است كه توطئه كنندگان دوازده نفر بودند</w:t>
      </w:r>
      <w:r w:rsidR="00361A98">
        <w:rPr>
          <w:rtl/>
          <w:lang w:bidi="fa-IR"/>
        </w:rPr>
        <w:t xml:space="preserve">. </w:t>
      </w:r>
    </w:p>
    <w:p w:rsidR="004675C8" w:rsidRDefault="004675C8" w:rsidP="004675C8">
      <w:pPr>
        <w:pStyle w:val="libNormal"/>
        <w:rPr>
          <w:rtl/>
          <w:lang w:bidi="fa-IR"/>
        </w:rPr>
      </w:pPr>
      <w:r>
        <w:rPr>
          <w:rtl/>
          <w:lang w:bidi="fa-IR"/>
        </w:rPr>
        <w:t>اما خداى تعالى بوسيله جبرئيل</w:t>
      </w:r>
      <w:r w:rsidR="00361A98">
        <w:rPr>
          <w:rtl/>
          <w:lang w:bidi="fa-IR"/>
        </w:rPr>
        <w:t xml:space="preserve">، </w:t>
      </w:r>
      <w:r>
        <w:rPr>
          <w:rtl/>
          <w:lang w:bidi="fa-IR"/>
        </w:rPr>
        <w:t>جريان اين توطئه را به اطلاع رسول خدا (</w:t>
      </w:r>
      <w:r w:rsidR="005D0BB4" w:rsidRPr="005D0BB4">
        <w:rPr>
          <w:rStyle w:val="libAlaemChar"/>
          <w:rtl/>
        </w:rPr>
        <w:t>صلى‌الله‌عليه‌وآله‌وسلم</w:t>
      </w:r>
      <w:r>
        <w:rPr>
          <w:rtl/>
          <w:lang w:bidi="fa-IR"/>
        </w:rPr>
        <w:t>) رسانيد و پيامبر اسلام (</w:t>
      </w:r>
      <w:r w:rsidR="005D0BB4" w:rsidRPr="005D0BB4">
        <w:rPr>
          <w:rStyle w:val="libAlaemChar"/>
          <w:rtl/>
        </w:rPr>
        <w:t>صلى‌الله‌عليه‌وآله‌وسلم</w:t>
      </w:r>
      <w:r>
        <w:rPr>
          <w:rtl/>
          <w:lang w:bidi="fa-IR"/>
        </w:rPr>
        <w:t>) چون به گردنه نخست رسيد</w:t>
      </w:r>
      <w:r w:rsidR="00361A98">
        <w:rPr>
          <w:rtl/>
          <w:lang w:bidi="fa-IR"/>
        </w:rPr>
        <w:t xml:space="preserve">، </w:t>
      </w:r>
      <w:r>
        <w:rPr>
          <w:rtl/>
          <w:lang w:bidi="fa-IR"/>
        </w:rPr>
        <w:t>به لشكريان دستور داد</w:t>
      </w:r>
      <w:r w:rsidR="00361A98">
        <w:rPr>
          <w:rtl/>
          <w:lang w:bidi="fa-IR"/>
        </w:rPr>
        <w:t xml:space="preserve">، </w:t>
      </w:r>
      <w:r>
        <w:rPr>
          <w:rtl/>
          <w:lang w:bidi="fa-IR"/>
        </w:rPr>
        <w:t>هر كه مى خواهد از وسط بيابان عبور كند</w:t>
      </w:r>
      <w:r w:rsidR="00361A98">
        <w:rPr>
          <w:rtl/>
          <w:lang w:bidi="fa-IR"/>
        </w:rPr>
        <w:t xml:space="preserve">، </w:t>
      </w:r>
      <w:r>
        <w:rPr>
          <w:rtl/>
          <w:lang w:bidi="fa-IR"/>
        </w:rPr>
        <w:t>چون بيابان وسيع است</w:t>
      </w:r>
      <w:r w:rsidR="00361A98">
        <w:rPr>
          <w:rtl/>
          <w:lang w:bidi="fa-IR"/>
        </w:rPr>
        <w:t xml:space="preserve">؛ </w:t>
      </w:r>
      <w:r>
        <w:rPr>
          <w:rtl/>
          <w:lang w:bidi="fa-IR"/>
        </w:rPr>
        <w:t>ولى خود آن حضرت مسيرش را از بالاى دره قرار داد</w:t>
      </w:r>
      <w:r w:rsidR="00361A98">
        <w:rPr>
          <w:rtl/>
          <w:lang w:bidi="fa-IR"/>
        </w:rPr>
        <w:t xml:space="preserve">؛ </w:t>
      </w:r>
      <w:r>
        <w:rPr>
          <w:rtl/>
          <w:lang w:bidi="fa-IR"/>
        </w:rPr>
        <w:t xml:space="preserve">عماربن ياسر را </w:t>
      </w:r>
      <w:r w:rsidR="00C91E6A">
        <w:rPr>
          <w:rtl/>
          <w:lang w:bidi="fa-IR"/>
        </w:rPr>
        <w:t>مأمور</w:t>
      </w:r>
      <w:r>
        <w:rPr>
          <w:rtl/>
          <w:lang w:bidi="fa-IR"/>
        </w:rPr>
        <w:t xml:space="preserve"> كرد تا مهار شتر را از جلو بكشد و به حذيفه نيز دستور داد از پشت سر شتر بيايد</w:t>
      </w:r>
      <w:r w:rsidR="00361A98">
        <w:rPr>
          <w:rtl/>
          <w:lang w:bidi="fa-IR"/>
        </w:rPr>
        <w:t xml:space="preserve">. </w:t>
      </w:r>
    </w:p>
    <w:p w:rsidR="004675C8" w:rsidRDefault="004675C8" w:rsidP="004675C8">
      <w:pPr>
        <w:pStyle w:val="libNormal"/>
        <w:rPr>
          <w:rtl/>
          <w:lang w:bidi="fa-IR"/>
        </w:rPr>
      </w:pPr>
      <w:r>
        <w:rPr>
          <w:rtl/>
          <w:lang w:bidi="fa-IR"/>
        </w:rPr>
        <w:t>شب هنگام بود و رسول خدا (</w:t>
      </w:r>
      <w:r w:rsidR="005D0BB4" w:rsidRPr="005D0BB4">
        <w:rPr>
          <w:rStyle w:val="libAlaemChar"/>
          <w:rtl/>
        </w:rPr>
        <w:t>صلى‌الله‌عليه‌وآله‌وسلم</w:t>
      </w:r>
      <w:r>
        <w:rPr>
          <w:rtl/>
          <w:lang w:bidi="fa-IR"/>
        </w:rPr>
        <w:t>) تا بالاى دره آمده بود</w:t>
      </w:r>
      <w:r w:rsidR="00361A98">
        <w:rPr>
          <w:rtl/>
          <w:lang w:bidi="fa-IR"/>
        </w:rPr>
        <w:t xml:space="preserve">، </w:t>
      </w:r>
      <w:r>
        <w:rPr>
          <w:rtl/>
          <w:lang w:bidi="fa-IR"/>
        </w:rPr>
        <w:t>منافقانى كه از قبل خود را آماده كرده بودند تا نقشه خود را عملى سازند</w:t>
      </w:r>
      <w:r w:rsidR="00361A98">
        <w:rPr>
          <w:rtl/>
          <w:lang w:bidi="fa-IR"/>
        </w:rPr>
        <w:t xml:space="preserve">، </w:t>
      </w:r>
      <w:r>
        <w:rPr>
          <w:rtl/>
          <w:lang w:bidi="fa-IR"/>
        </w:rPr>
        <w:t>زودتر خود را به اطراف آن گردنه رساندند و براى آن كه شناخته نشوند</w:t>
      </w:r>
      <w:r w:rsidR="00361A98">
        <w:rPr>
          <w:rtl/>
          <w:lang w:bidi="fa-IR"/>
        </w:rPr>
        <w:t xml:space="preserve">، </w:t>
      </w:r>
      <w:r>
        <w:rPr>
          <w:rtl/>
          <w:lang w:bidi="fa-IR"/>
        </w:rPr>
        <w:t>سر و صورت خود را با پارچه بسته بودند</w:t>
      </w:r>
      <w:r w:rsidR="00361A98">
        <w:rPr>
          <w:rtl/>
          <w:lang w:bidi="fa-IR"/>
        </w:rPr>
        <w:t xml:space="preserve">؛ </w:t>
      </w:r>
      <w:r>
        <w:rPr>
          <w:rtl/>
          <w:lang w:bidi="fa-IR"/>
        </w:rPr>
        <w:t>همين كه شتر به بالاى گردنه رسيد</w:t>
      </w:r>
      <w:r w:rsidR="00361A98">
        <w:rPr>
          <w:rtl/>
          <w:lang w:bidi="fa-IR"/>
        </w:rPr>
        <w:t xml:space="preserve">، </w:t>
      </w:r>
      <w:r>
        <w:rPr>
          <w:rtl/>
          <w:lang w:bidi="fa-IR"/>
        </w:rPr>
        <w:t>چند تن از آنان از عقب</w:t>
      </w:r>
      <w:r w:rsidR="00361A98">
        <w:rPr>
          <w:rtl/>
          <w:lang w:bidi="fa-IR"/>
        </w:rPr>
        <w:t xml:space="preserve">، </w:t>
      </w:r>
      <w:r>
        <w:rPr>
          <w:rtl/>
          <w:lang w:bidi="fa-IR"/>
        </w:rPr>
        <w:t>خود را به شتر پيامبر (</w:t>
      </w:r>
      <w:r w:rsidR="005D0BB4" w:rsidRPr="005D0BB4">
        <w:rPr>
          <w:rStyle w:val="libAlaemChar"/>
          <w:rtl/>
        </w:rPr>
        <w:t>صلى‌الله‌عليه‌وآله‌وسلم</w:t>
      </w:r>
      <w:r>
        <w:rPr>
          <w:rtl/>
          <w:lang w:bidi="fa-IR"/>
        </w:rPr>
        <w:t>) رساندند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به آنان نهيبى زد و به حذيفه فرمود</w:t>
      </w:r>
      <w:r w:rsidR="00361A98">
        <w:rPr>
          <w:rtl/>
          <w:lang w:bidi="fa-IR"/>
        </w:rPr>
        <w:t xml:space="preserve">: </w:t>
      </w:r>
      <w:r>
        <w:rPr>
          <w:rtl/>
          <w:lang w:bidi="fa-IR"/>
        </w:rPr>
        <w:t>با عصايى كه در دست دارى به شتران ايشان بزن</w:t>
      </w:r>
      <w:r w:rsidR="00361A98">
        <w:rPr>
          <w:rtl/>
          <w:lang w:bidi="fa-IR"/>
        </w:rPr>
        <w:t xml:space="preserve">. </w:t>
      </w:r>
      <w:r>
        <w:rPr>
          <w:rtl/>
          <w:lang w:bidi="fa-IR"/>
        </w:rPr>
        <w:t>حذيفه جلو رفت و عصاى خود را به روى شتران زد</w:t>
      </w:r>
      <w:r w:rsidR="00361A98">
        <w:rPr>
          <w:rtl/>
          <w:lang w:bidi="fa-IR"/>
        </w:rPr>
        <w:t xml:space="preserve">. </w:t>
      </w:r>
      <w:r>
        <w:rPr>
          <w:rtl/>
          <w:lang w:bidi="fa-IR"/>
        </w:rPr>
        <w:t>آنان كه حدس زده بودند پيامبر خدا از طريق وحى از توطئه با خبر شده است دچار وحشت شدند و بى درنگ فرار كردند</w:t>
      </w:r>
      <w:r w:rsidR="00361A98">
        <w:rPr>
          <w:rtl/>
          <w:lang w:bidi="fa-IR"/>
        </w:rPr>
        <w:t xml:space="preserve">. </w:t>
      </w:r>
    </w:p>
    <w:p w:rsidR="004675C8" w:rsidRDefault="004675C8" w:rsidP="004675C8">
      <w:pPr>
        <w:pStyle w:val="libNormal"/>
        <w:rPr>
          <w:rtl/>
          <w:lang w:bidi="fa-IR"/>
        </w:rPr>
      </w:pPr>
      <w:r>
        <w:rPr>
          <w:rtl/>
          <w:lang w:bidi="fa-IR"/>
        </w:rPr>
        <w:t>در سيره حلبيه آمده است كه آنان شتر آن حضرت را رم دادند و شتر از جا پريد و قسمتى از بار خود را نيز انداخت</w:t>
      </w:r>
      <w:r w:rsidR="00361A98">
        <w:rPr>
          <w:rtl/>
          <w:lang w:bidi="fa-IR"/>
        </w:rPr>
        <w:t xml:space="preserve">، </w:t>
      </w:r>
      <w:r>
        <w:rPr>
          <w:rtl/>
          <w:lang w:bidi="fa-IR"/>
        </w:rPr>
        <w:t>در اين هنگام رسول خدا (</w:t>
      </w:r>
      <w:r w:rsidR="005D0BB4" w:rsidRPr="005D0BB4">
        <w:rPr>
          <w:rStyle w:val="libAlaemChar"/>
          <w:rtl/>
        </w:rPr>
        <w:t>صلى‌الله‌عليه‌وآله‌وسلم</w:t>
      </w:r>
      <w:r>
        <w:rPr>
          <w:rtl/>
          <w:lang w:bidi="fa-IR"/>
        </w:rPr>
        <w:t xml:space="preserve">) به حذيفه دستور داد با عصاى سر كج خود كه از آهن بود مركب هاى </w:t>
      </w:r>
      <w:r>
        <w:rPr>
          <w:rtl/>
          <w:lang w:bidi="fa-IR"/>
        </w:rPr>
        <w:lastRenderedPageBreak/>
        <w:t>آنان را از پيش رو بزند</w:t>
      </w:r>
      <w:r w:rsidR="00361A98">
        <w:rPr>
          <w:rtl/>
          <w:lang w:bidi="fa-IR"/>
        </w:rPr>
        <w:t xml:space="preserve">، </w:t>
      </w:r>
      <w:r>
        <w:rPr>
          <w:rtl/>
          <w:lang w:bidi="fa-IR"/>
        </w:rPr>
        <w:t>آنان نيز فرار كردند و به سرعت خود را به پايين كوه رساندند و درميان لشكريان</w:t>
      </w:r>
      <w:r w:rsidR="00361A98">
        <w:rPr>
          <w:rtl/>
          <w:lang w:bidi="fa-IR"/>
        </w:rPr>
        <w:t xml:space="preserve">، </w:t>
      </w:r>
      <w:r>
        <w:rPr>
          <w:rtl/>
          <w:lang w:bidi="fa-IR"/>
        </w:rPr>
        <w:t>خود را گم كردند و چون حذيفه بازگشت پيامبر (</w:t>
      </w:r>
      <w:r w:rsidR="005D0BB4" w:rsidRPr="005D0BB4">
        <w:rPr>
          <w:rStyle w:val="libAlaemChar"/>
          <w:rtl/>
        </w:rPr>
        <w:t>صلى‌الله‌عليه‌وآله‌وسلم</w:t>
      </w:r>
      <w:r>
        <w:rPr>
          <w:rtl/>
          <w:lang w:bidi="fa-IR"/>
        </w:rPr>
        <w:t>) از او پرسيد</w:t>
      </w:r>
      <w:r w:rsidR="00361A98">
        <w:rPr>
          <w:rtl/>
          <w:lang w:bidi="fa-IR"/>
        </w:rPr>
        <w:t xml:space="preserve">: </w:t>
      </w:r>
    </w:p>
    <w:p w:rsidR="004675C8" w:rsidRDefault="004675C8" w:rsidP="004675C8">
      <w:pPr>
        <w:pStyle w:val="libNormal"/>
        <w:rPr>
          <w:rtl/>
          <w:lang w:bidi="fa-IR"/>
        </w:rPr>
      </w:pPr>
      <w:r>
        <w:rPr>
          <w:rtl/>
          <w:lang w:bidi="fa-IR"/>
        </w:rPr>
        <w:t>آيا آنان را شناختى</w:t>
      </w:r>
      <w:r w:rsidR="00361A98">
        <w:rPr>
          <w:rtl/>
          <w:lang w:bidi="fa-IR"/>
        </w:rPr>
        <w:t>؟</w:t>
      </w:r>
      <w:r>
        <w:rPr>
          <w:rtl/>
          <w:lang w:bidi="fa-IR"/>
        </w:rPr>
        <w:t xml:space="preserve"> عرض كرد</w:t>
      </w:r>
      <w:r w:rsidR="00361A98">
        <w:rPr>
          <w:rtl/>
          <w:lang w:bidi="fa-IR"/>
        </w:rPr>
        <w:t xml:space="preserve">: </w:t>
      </w:r>
      <w:r>
        <w:rPr>
          <w:rtl/>
          <w:lang w:bidi="fa-IR"/>
        </w:rPr>
        <w:t>شترانشان را شناختم كه يكى از آنان شتر فلانى و ديگرى شتر فلانى بود ولى چون سر و صورتشان بسته بود و در تاريكى شب فرار كردند</w:t>
      </w:r>
      <w:r w:rsidR="00361A98">
        <w:rPr>
          <w:rtl/>
          <w:lang w:bidi="fa-IR"/>
        </w:rPr>
        <w:t xml:space="preserve">، </w:t>
      </w:r>
      <w:r>
        <w:rPr>
          <w:rtl/>
          <w:lang w:bidi="fa-IR"/>
        </w:rPr>
        <w:t>آنان را نشناختم</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مى دانى چه كار داشتند و چه منظورى از اين كارشان داشتند؟</w:t>
      </w:r>
    </w:p>
    <w:p w:rsidR="004675C8" w:rsidRDefault="004675C8" w:rsidP="004675C8">
      <w:pPr>
        <w:pStyle w:val="libNormal"/>
        <w:rPr>
          <w:rtl/>
          <w:lang w:bidi="fa-IR"/>
        </w:rPr>
      </w:pPr>
      <w:r>
        <w:rPr>
          <w:rtl/>
          <w:lang w:bidi="fa-IR"/>
        </w:rPr>
        <w:t>عرض كرد</w:t>
      </w:r>
      <w:r w:rsidR="00361A98">
        <w:rPr>
          <w:rtl/>
          <w:lang w:bidi="fa-IR"/>
        </w:rPr>
        <w:t xml:space="preserve">: </w:t>
      </w:r>
      <w:r>
        <w:rPr>
          <w:rtl/>
          <w:lang w:bidi="fa-IR"/>
        </w:rPr>
        <w:t>نه</w:t>
      </w:r>
      <w:r w:rsidR="00361A98">
        <w:rPr>
          <w:rtl/>
          <w:lang w:bidi="fa-IR"/>
        </w:rPr>
        <w:t xml:space="preserve">. </w:t>
      </w:r>
    </w:p>
    <w:p w:rsidR="004675C8" w:rsidRDefault="004675C8" w:rsidP="004675C8">
      <w:pPr>
        <w:pStyle w:val="libNormal"/>
        <w:rPr>
          <w:rtl/>
          <w:lang w:bidi="fa-IR"/>
        </w:rPr>
      </w:pPr>
      <w:r>
        <w:rPr>
          <w:rtl/>
          <w:lang w:bidi="fa-IR"/>
        </w:rPr>
        <w:t>فرمود</w:t>
      </w:r>
      <w:r w:rsidR="00361A98">
        <w:rPr>
          <w:rtl/>
          <w:lang w:bidi="fa-IR"/>
        </w:rPr>
        <w:t xml:space="preserve">: </w:t>
      </w:r>
      <w:r>
        <w:rPr>
          <w:rtl/>
          <w:lang w:bidi="fa-IR"/>
        </w:rPr>
        <w:t>اينها توطئه كرده بودند تا به دنبال من به بالاى گردنه بيايند و شتر مرا رم دهند و مرا به دره بيندازند! ولى خداوند مرا از وطئه آنان باخبر ساخت</w:t>
      </w:r>
      <w:r w:rsidR="00361A98">
        <w:rPr>
          <w:rtl/>
          <w:lang w:bidi="fa-IR"/>
        </w:rPr>
        <w:t xml:space="preserve">. </w:t>
      </w:r>
    </w:p>
    <w:p w:rsidR="004675C8" w:rsidRDefault="004675C8" w:rsidP="004675C8">
      <w:pPr>
        <w:pStyle w:val="libNormal"/>
        <w:rPr>
          <w:rtl/>
          <w:lang w:bidi="fa-IR"/>
        </w:rPr>
      </w:pPr>
      <w:r>
        <w:rPr>
          <w:rtl/>
          <w:lang w:bidi="fa-IR"/>
        </w:rPr>
        <w:t>حذيفه گفت</w:t>
      </w:r>
      <w:r w:rsidR="00361A98">
        <w:rPr>
          <w:rtl/>
          <w:lang w:bidi="fa-IR"/>
        </w:rPr>
        <w:t xml:space="preserve">: </w:t>
      </w:r>
      <w:r>
        <w:rPr>
          <w:rtl/>
          <w:lang w:bidi="fa-IR"/>
        </w:rPr>
        <w:t>اى رسول خدا! آيا دستور نمى دهى گردن آنان را بزنند؟</w:t>
      </w:r>
    </w:p>
    <w:p w:rsidR="004675C8" w:rsidRDefault="004675C8" w:rsidP="004675C8">
      <w:pPr>
        <w:pStyle w:val="libNormal"/>
        <w:rPr>
          <w:rtl/>
          <w:lang w:bidi="fa-IR"/>
        </w:rPr>
      </w:pPr>
      <w:r>
        <w:rPr>
          <w:rtl/>
          <w:lang w:bidi="fa-IR"/>
        </w:rPr>
        <w:t>حضرت فرمود</w:t>
      </w:r>
      <w:r w:rsidR="00361A98">
        <w:rPr>
          <w:rtl/>
          <w:lang w:bidi="fa-IR"/>
        </w:rPr>
        <w:t xml:space="preserve">: </w:t>
      </w:r>
      <w:r>
        <w:rPr>
          <w:rtl/>
          <w:lang w:bidi="fa-IR"/>
        </w:rPr>
        <w:t>خوش ندارم كه مردم بگويند</w:t>
      </w:r>
      <w:r w:rsidR="00361A98">
        <w:rPr>
          <w:rtl/>
          <w:lang w:bidi="fa-IR"/>
        </w:rPr>
        <w:t xml:space="preserve">: </w:t>
      </w:r>
      <w:r>
        <w:rPr>
          <w:rtl/>
          <w:lang w:bidi="fa-IR"/>
        </w:rPr>
        <w:t>محمد</w:t>
      </w:r>
      <w:r w:rsidR="00361A98">
        <w:rPr>
          <w:rtl/>
          <w:lang w:bidi="fa-IR"/>
        </w:rPr>
        <w:t xml:space="preserve">، </w:t>
      </w:r>
      <w:r>
        <w:rPr>
          <w:rtl/>
          <w:lang w:bidi="fa-IR"/>
        </w:rPr>
        <w:t>شمشير در ميان اصحاب و ياران خود نهاده است</w:t>
      </w:r>
      <w:r w:rsidR="00361A98">
        <w:rPr>
          <w:rtl/>
          <w:lang w:bidi="fa-IR"/>
        </w:rPr>
        <w:t xml:space="preserve">. </w:t>
      </w:r>
      <w:r>
        <w:rPr>
          <w:rtl/>
          <w:lang w:bidi="fa-IR"/>
        </w:rPr>
        <w:t>سپس پيامبر (</w:t>
      </w:r>
      <w:r w:rsidR="005D0BB4" w:rsidRPr="005D0BB4">
        <w:rPr>
          <w:rStyle w:val="libAlaemChar"/>
          <w:rtl/>
        </w:rPr>
        <w:t>صلى‌الله‌عليه‌وآله‌وسلم</w:t>
      </w:r>
      <w:r>
        <w:rPr>
          <w:rtl/>
          <w:lang w:bidi="fa-IR"/>
        </w:rPr>
        <w:t>) نام يكايك آنان را براى حذيفه و عمار ذكر فرمود و آنگاه به آن دو دستور داد آن را پنهان كنند و به ديگران نگويند</w:t>
      </w:r>
      <w:r w:rsidR="00361A98">
        <w:rPr>
          <w:rtl/>
          <w:lang w:bidi="fa-IR"/>
        </w:rPr>
        <w:t>.</w:t>
      </w:r>
      <w:r w:rsidR="00CB1563">
        <w:rPr>
          <w:rtl/>
          <w:lang w:bidi="fa-IR"/>
        </w:rPr>
        <w:t xml:space="preserve"> </w:t>
      </w:r>
      <w:r w:rsidRPr="005F606A">
        <w:rPr>
          <w:rStyle w:val="libFootnotenumChar"/>
          <w:rtl/>
        </w:rPr>
        <w:t>(1164</w:t>
      </w:r>
      <w:r w:rsidR="009F07A6" w:rsidRPr="005F606A">
        <w:rPr>
          <w:rStyle w:val="libFootnotenumChar"/>
          <w:rtl/>
        </w:rPr>
        <w:t>)</w:t>
      </w:r>
    </w:p>
    <w:p w:rsidR="004675C8" w:rsidRDefault="00B403BA" w:rsidP="00B403BA">
      <w:pPr>
        <w:pStyle w:val="Heading2"/>
        <w:rPr>
          <w:rtl/>
          <w:lang w:bidi="fa-IR"/>
        </w:rPr>
      </w:pPr>
      <w:bookmarkStart w:id="459" w:name="_Toc394925434"/>
      <w:r>
        <w:rPr>
          <w:rtl/>
          <w:lang w:bidi="fa-IR"/>
        </w:rPr>
        <w:t>مسجد ضرار</w:t>
      </w:r>
      <w:bookmarkEnd w:id="459"/>
    </w:p>
    <w:p w:rsidR="004675C8" w:rsidRDefault="004675C8" w:rsidP="004675C8">
      <w:pPr>
        <w:pStyle w:val="libNormal"/>
        <w:rPr>
          <w:rtl/>
          <w:lang w:bidi="fa-IR"/>
        </w:rPr>
      </w:pPr>
      <w:r>
        <w:rPr>
          <w:rtl/>
          <w:lang w:bidi="fa-IR"/>
        </w:rPr>
        <w:t>هنگامى كه پيامبر (</w:t>
      </w:r>
      <w:r w:rsidR="005D0BB4" w:rsidRPr="005D0BB4">
        <w:rPr>
          <w:rStyle w:val="libAlaemChar"/>
          <w:rtl/>
        </w:rPr>
        <w:t>صلى‌الله‌عليه‌وآله‌وسلم</w:t>
      </w:r>
      <w:r>
        <w:rPr>
          <w:rtl/>
          <w:lang w:bidi="fa-IR"/>
        </w:rPr>
        <w:t>) عازم جنگ تبوك بود</w:t>
      </w:r>
      <w:r w:rsidR="00361A98">
        <w:rPr>
          <w:rtl/>
          <w:lang w:bidi="fa-IR"/>
        </w:rPr>
        <w:t xml:space="preserve">، </w:t>
      </w:r>
      <w:r>
        <w:rPr>
          <w:rtl/>
          <w:lang w:bidi="fa-IR"/>
        </w:rPr>
        <w:t>جمعى از منافقان نزد پيامبر (</w:t>
      </w:r>
      <w:r w:rsidR="005D0BB4" w:rsidRPr="005D0BB4">
        <w:rPr>
          <w:rStyle w:val="libAlaemChar"/>
          <w:rtl/>
        </w:rPr>
        <w:t>صلى‌الله‌عليه‌وآله‌وسلم</w:t>
      </w:r>
      <w:r>
        <w:rPr>
          <w:rtl/>
          <w:lang w:bidi="fa-IR"/>
        </w:rPr>
        <w:t>) آمدند و عرض ‍ كردند</w:t>
      </w:r>
      <w:r w:rsidR="00361A98">
        <w:rPr>
          <w:rtl/>
          <w:lang w:bidi="fa-IR"/>
        </w:rPr>
        <w:t xml:space="preserve">: </w:t>
      </w:r>
      <w:r>
        <w:rPr>
          <w:rtl/>
          <w:lang w:bidi="fa-IR"/>
        </w:rPr>
        <w:t>به ما اجازه بده تا مسجدى در ميان قبيله بنى سالم (نزديك مسجد قبا) بسازيم</w:t>
      </w:r>
      <w:r w:rsidR="00361A98">
        <w:rPr>
          <w:rtl/>
          <w:lang w:bidi="fa-IR"/>
        </w:rPr>
        <w:t xml:space="preserve">، </w:t>
      </w:r>
      <w:r>
        <w:rPr>
          <w:rtl/>
          <w:lang w:bidi="fa-IR"/>
        </w:rPr>
        <w:t>تا افراد ناتوان و بيمار و پيرمردان از كار افتاده در آن نماز بگزارند</w:t>
      </w:r>
      <w:r w:rsidR="00361A98">
        <w:rPr>
          <w:rtl/>
          <w:lang w:bidi="fa-IR"/>
        </w:rPr>
        <w:t xml:space="preserve">؛ </w:t>
      </w:r>
      <w:r>
        <w:rPr>
          <w:rtl/>
          <w:lang w:bidi="fa-IR"/>
        </w:rPr>
        <w:t>همچنين در شب هاى بارانى كه گروهى از مردم توانايى آمدن به مسجد شما را ندارند</w:t>
      </w:r>
      <w:r w:rsidR="00361A98">
        <w:rPr>
          <w:rtl/>
          <w:lang w:bidi="fa-IR"/>
        </w:rPr>
        <w:t xml:space="preserve">، </w:t>
      </w:r>
      <w:r>
        <w:rPr>
          <w:rtl/>
          <w:lang w:bidi="fa-IR"/>
        </w:rPr>
        <w:t>نماز را در آنجا بخوانند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xml:space="preserve">) </w:t>
      </w:r>
      <w:r>
        <w:rPr>
          <w:rtl/>
          <w:lang w:bidi="fa-IR"/>
        </w:rPr>
        <w:lastRenderedPageBreak/>
        <w:t>خواسته آنان را پذيرفت</w:t>
      </w:r>
      <w:r w:rsidR="00361A98">
        <w:rPr>
          <w:rtl/>
          <w:lang w:bidi="fa-IR"/>
        </w:rPr>
        <w:t xml:space="preserve">، </w:t>
      </w:r>
      <w:r>
        <w:rPr>
          <w:rtl/>
          <w:lang w:bidi="fa-IR"/>
        </w:rPr>
        <w:t>ولى آنان اضافه كردند</w:t>
      </w:r>
      <w:r w:rsidR="00361A98">
        <w:rPr>
          <w:rtl/>
          <w:lang w:bidi="fa-IR"/>
        </w:rPr>
        <w:t xml:space="preserve">: </w:t>
      </w:r>
      <w:r>
        <w:rPr>
          <w:rtl/>
          <w:lang w:bidi="fa-IR"/>
        </w:rPr>
        <w:t>آيا ممكن است شخصا بياييد و در آن نماز بگزاريد؟</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من اكنون عازم سفر هستم و هنگام بازگشت به خواست خدا به آن مسجد مى آيم و در آن نماز مى گزارم</w:t>
      </w:r>
      <w:r w:rsidR="00361A98">
        <w:rPr>
          <w:rtl/>
          <w:lang w:bidi="fa-IR"/>
        </w:rPr>
        <w:t xml:space="preserve">. </w:t>
      </w:r>
    </w:p>
    <w:p w:rsidR="004675C8" w:rsidRDefault="004675C8" w:rsidP="004675C8">
      <w:pPr>
        <w:pStyle w:val="libNormal"/>
        <w:rPr>
          <w:rtl/>
          <w:lang w:bidi="fa-IR"/>
        </w:rPr>
      </w:pPr>
      <w:r>
        <w:rPr>
          <w:rtl/>
          <w:lang w:bidi="fa-IR"/>
        </w:rPr>
        <w:t>هنگامى كه پيامبر (</w:t>
      </w:r>
      <w:r w:rsidR="005D0BB4" w:rsidRPr="005D0BB4">
        <w:rPr>
          <w:rStyle w:val="libAlaemChar"/>
          <w:rtl/>
        </w:rPr>
        <w:t>صلى‌الله‌عليه‌وآله‌وسلم</w:t>
      </w:r>
      <w:r>
        <w:rPr>
          <w:rtl/>
          <w:lang w:bidi="fa-IR"/>
        </w:rPr>
        <w:t>) از تبوك بازگشتند</w:t>
      </w:r>
      <w:r w:rsidR="00361A98">
        <w:rPr>
          <w:rtl/>
          <w:lang w:bidi="fa-IR"/>
        </w:rPr>
        <w:t xml:space="preserve">، </w:t>
      </w:r>
      <w:r>
        <w:rPr>
          <w:rtl/>
          <w:lang w:bidi="fa-IR"/>
        </w:rPr>
        <w:t>نزد وى آمدند و گفتند</w:t>
      </w:r>
      <w:r w:rsidR="00361A98">
        <w:rPr>
          <w:rtl/>
          <w:lang w:bidi="fa-IR"/>
        </w:rPr>
        <w:t xml:space="preserve">: </w:t>
      </w:r>
      <w:r>
        <w:rPr>
          <w:rtl/>
          <w:lang w:bidi="fa-IR"/>
        </w:rPr>
        <w:t>اكنون تقاضا داريم به مسجد ما بيايى و در آنجا نماز بگزارى و از خدا بخواهى ما را بركت دهد</w:t>
      </w:r>
      <w:r w:rsidR="00361A98">
        <w:rPr>
          <w:rtl/>
          <w:lang w:bidi="fa-IR"/>
        </w:rPr>
        <w:t xml:space="preserve">، </w:t>
      </w:r>
      <w:r>
        <w:rPr>
          <w:rtl/>
          <w:lang w:bidi="fa-IR"/>
        </w:rPr>
        <w:t>و اين در حالى بود كه هنوز پيامبر (</w:t>
      </w:r>
      <w:r w:rsidR="005D0BB4" w:rsidRPr="005D0BB4">
        <w:rPr>
          <w:rStyle w:val="libAlaemChar"/>
          <w:rtl/>
        </w:rPr>
        <w:t>صلى‌الله‌عليه‌وآله‌وسلم</w:t>
      </w:r>
      <w:r>
        <w:rPr>
          <w:rtl/>
          <w:lang w:bidi="fa-IR"/>
        </w:rPr>
        <w:t>) وارد دروازه مدينه نشده بود</w:t>
      </w:r>
      <w:r w:rsidR="00361A98">
        <w:rPr>
          <w:rtl/>
          <w:lang w:bidi="fa-IR"/>
        </w:rPr>
        <w:t xml:space="preserve">. </w:t>
      </w:r>
      <w:r>
        <w:rPr>
          <w:rtl/>
          <w:lang w:bidi="fa-IR"/>
        </w:rPr>
        <w:t>در اين هنگام</w:t>
      </w:r>
      <w:r w:rsidR="00361A98">
        <w:rPr>
          <w:rtl/>
          <w:lang w:bidi="fa-IR"/>
        </w:rPr>
        <w:t xml:space="preserve">، </w:t>
      </w:r>
      <w:r>
        <w:rPr>
          <w:rtl/>
          <w:lang w:bidi="fa-IR"/>
        </w:rPr>
        <w:t>جبرئيل نازل شد و پرده از اسرار كار آنان برداشت و به دنبال آن</w:t>
      </w:r>
      <w:r w:rsidR="00361A98">
        <w:rPr>
          <w:rtl/>
          <w:lang w:bidi="fa-IR"/>
        </w:rPr>
        <w:t xml:space="preserve">، </w:t>
      </w:r>
      <w:r>
        <w:rPr>
          <w:rtl/>
          <w:lang w:bidi="fa-IR"/>
        </w:rPr>
        <w:t>پيامبر امر نمود كه مسجد مزبور را آتش بزنند و بقاياى آن را ويران كنند و آنجا را محل ريختن زباله هاى شهر سازند</w:t>
      </w:r>
      <w:r w:rsidR="00361A98">
        <w:rPr>
          <w:rtl/>
          <w:lang w:bidi="fa-IR"/>
        </w:rPr>
        <w:t xml:space="preserve">. </w:t>
      </w:r>
    </w:p>
    <w:p w:rsidR="004675C8" w:rsidRDefault="004675C8" w:rsidP="004675C8">
      <w:pPr>
        <w:pStyle w:val="libNormal"/>
        <w:rPr>
          <w:rtl/>
          <w:lang w:bidi="fa-IR"/>
        </w:rPr>
      </w:pPr>
      <w:r>
        <w:rPr>
          <w:rtl/>
          <w:lang w:bidi="fa-IR"/>
        </w:rPr>
        <w:t>توضيح اين كه در زمان جاهليت مردى به نام ابوعامر كه آيين نصرانيت داشت</w:t>
      </w:r>
      <w:r w:rsidR="00361A98">
        <w:rPr>
          <w:rtl/>
          <w:lang w:bidi="fa-IR"/>
        </w:rPr>
        <w:t xml:space="preserve">، </w:t>
      </w:r>
      <w:r>
        <w:rPr>
          <w:rtl/>
          <w:lang w:bidi="fa-IR"/>
        </w:rPr>
        <w:t>در سلك راهبان و زهاد در آمده بود و نفذ وسيعى در طائفه خزرج داشت</w:t>
      </w:r>
      <w:r w:rsidR="00361A98">
        <w:rPr>
          <w:rtl/>
          <w:lang w:bidi="fa-IR"/>
        </w:rPr>
        <w:t xml:space="preserve">. </w:t>
      </w:r>
    </w:p>
    <w:p w:rsidR="004675C8" w:rsidRDefault="004675C8" w:rsidP="004675C8">
      <w:pPr>
        <w:pStyle w:val="libNormal"/>
        <w:rPr>
          <w:rtl/>
          <w:lang w:bidi="fa-IR"/>
        </w:rPr>
      </w:pPr>
      <w:r>
        <w:rPr>
          <w:rtl/>
          <w:lang w:bidi="fa-IR"/>
        </w:rPr>
        <w:t>هنگامى كه پيامبر (</w:t>
      </w:r>
      <w:r w:rsidR="005D0BB4" w:rsidRPr="005D0BB4">
        <w:rPr>
          <w:rStyle w:val="libAlaemChar"/>
          <w:rtl/>
        </w:rPr>
        <w:t>صلى‌الله‌عليه‌وآله‌وسلم</w:t>
      </w:r>
      <w:r>
        <w:rPr>
          <w:rtl/>
          <w:lang w:bidi="fa-IR"/>
        </w:rPr>
        <w:t>) به مدينه هجرت كرد و كار اسلام بالا گرفت و نيز هنگامى كه مسلمانان در جنگ بدر بر مشركان پيروز شدند</w:t>
      </w:r>
      <w:r w:rsidR="00361A98">
        <w:rPr>
          <w:rtl/>
          <w:lang w:bidi="fa-IR"/>
        </w:rPr>
        <w:t xml:space="preserve">، </w:t>
      </w:r>
      <w:r>
        <w:rPr>
          <w:rtl/>
          <w:lang w:bidi="fa-IR"/>
        </w:rPr>
        <w:t>ابوعامر كه خود روزى از بشارت دهندگان ظهور پيامبر (</w:t>
      </w:r>
      <w:r w:rsidR="005D0BB4" w:rsidRPr="005D0BB4">
        <w:rPr>
          <w:rStyle w:val="libAlaemChar"/>
          <w:rtl/>
        </w:rPr>
        <w:t>صلى‌الله‌عليه‌وآله‌وسلم</w:t>
      </w:r>
      <w:r>
        <w:rPr>
          <w:rtl/>
          <w:lang w:bidi="fa-IR"/>
        </w:rPr>
        <w:t>) بود اطراف خود را خالى ديد و به مبارزه با اسلام برخاست و از مدينه به سوى كفار مكه گريخت و از آنان براى جنگ با پيامبر اكرم (</w:t>
      </w:r>
      <w:r w:rsidR="005D0BB4" w:rsidRPr="005D0BB4">
        <w:rPr>
          <w:rStyle w:val="libAlaemChar"/>
          <w:rtl/>
        </w:rPr>
        <w:t>صلى‌الله‌عليه‌وآله‌وسلم</w:t>
      </w:r>
      <w:r>
        <w:rPr>
          <w:rtl/>
          <w:lang w:bidi="fa-IR"/>
        </w:rPr>
        <w:t>) استمداد جست و از قبايل عرب دعوت كرد</w:t>
      </w:r>
      <w:r w:rsidR="00361A98">
        <w:rPr>
          <w:rtl/>
          <w:lang w:bidi="fa-IR"/>
        </w:rPr>
        <w:t xml:space="preserve">. </w:t>
      </w:r>
    </w:p>
    <w:p w:rsidR="004675C8" w:rsidRDefault="004675C8" w:rsidP="004675C8">
      <w:pPr>
        <w:pStyle w:val="libNormal"/>
        <w:rPr>
          <w:rtl/>
          <w:lang w:bidi="fa-IR"/>
        </w:rPr>
      </w:pPr>
      <w:r>
        <w:rPr>
          <w:rtl/>
          <w:lang w:bidi="fa-IR"/>
        </w:rPr>
        <w:t>او كه رهبرى بخشى از نقشه هاى جنگ احد بر ضد مسلمين را بر عهده داشت</w:t>
      </w:r>
      <w:r w:rsidR="00361A98">
        <w:rPr>
          <w:rtl/>
          <w:lang w:bidi="fa-IR"/>
        </w:rPr>
        <w:t xml:space="preserve">، </w:t>
      </w:r>
      <w:r>
        <w:rPr>
          <w:rtl/>
          <w:lang w:bidi="fa-IR"/>
        </w:rPr>
        <w:t>دستور داد در ميان دو صف لشكر</w:t>
      </w:r>
      <w:r w:rsidR="00361A98">
        <w:rPr>
          <w:rtl/>
          <w:lang w:bidi="fa-IR"/>
        </w:rPr>
        <w:t xml:space="preserve">، </w:t>
      </w:r>
      <w:r>
        <w:rPr>
          <w:rtl/>
          <w:lang w:bidi="fa-IR"/>
        </w:rPr>
        <w:t>گودال هايى حفر كنند كه اتفاقا پيامبر (</w:t>
      </w:r>
      <w:r w:rsidR="005D0BB4" w:rsidRPr="005D0BB4">
        <w:rPr>
          <w:rStyle w:val="libAlaemChar"/>
          <w:rtl/>
        </w:rPr>
        <w:t>صلى‌الله‌عليه‌وآله‌وسلم</w:t>
      </w:r>
      <w:r>
        <w:rPr>
          <w:rtl/>
          <w:lang w:bidi="fa-IR"/>
        </w:rPr>
        <w:t>) در يكى از آن گودال ها افتاد و پيشانى مبارك آن حضرت مجروح شد و دندانش نيز شكست</w:t>
      </w:r>
      <w:r w:rsidR="00361A98">
        <w:rPr>
          <w:rtl/>
          <w:lang w:bidi="fa-IR"/>
        </w:rPr>
        <w:t xml:space="preserve">. </w:t>
      </w:r>
    </w:p>
    <w:p w:rsidR="004675C8" w:rsidRDefault="004675C8" w:rsidP="004675C8">
      <w:pPr>
        <w:pStyle w:val="libNormal"/>
        <w:rPr>
          <w:rtl/>
          <w:lang w:bidi="fa-IR"/>
        </w:rPr>
      </w:pPr>
      <w:r>
        <w:rPr>
          <w:rtl/>
          <w:lang w:bidi="fa-IR"/>
        </w:rPr>
        <w:lastRenderedPageBreak/>
        <w:t>هنگامى كه غزوه احد پايان يافت</w:t>
      </w:r>
      <w:r w:rsidR="00361A98">
        <w:rPr>
          <w:rtl/>
          <w:lang w:bidi="fa-IR"/>
        </w:rPr>
        <w:t xml:space="preserve">، </w:t>
      </w:r>
      <w:r>
        <w:rPr>
          <w:rtl/>
          <w:lang w:bidi="fa-IR"/>
        </w:rPr>
        <w:t>با تمام مشكلاتى كه مسلمانان در اين جنگ با آن رو به رو شدند</w:t>
      </w:r>
      <w:r w:rsidR="00361A98">
        <w:rPr>
          <w:rtl/>
          <w:lang w:bidi="fa-IR"/>
        </w:rPr>
        <w:t xml:space="preserve">، </w:t>
      </w:r>
      <w:r>
        <w:rPr>
          <w:rtl/>
          <w:lang w:bidi="fa-IR"/>
        </w:rPr>
        <w:t>آوازه اسلام بلندتر گرديد و ابوعامر از مدينه فرار كرد</w:t>
      </w:r>
      <w:r w:rsidR="00361A98">
        <w:rPr>
          <w:rtl/>
          <w:lang w:bidi="fa-IR"/>
        </w:rPr>
        <w:t xml:space="preserve">. </w:t>
      </w:r>
      <w:r>
        <w:rPr>
          <w:rtl/>
          <w:lang w:bidi="fa-IR"/>
        </w:rPr>
        <w:t>او به سوى هرقل پادشاه روم رفت تا از او كمك بگيرد و با لشكرى براى درهم كوبيدن مسلمانان حركت كند</w:t>
      </w:r>
      <w:r w:rsidR="00361A98">
        <w:rPr>
          <w:rtl/>
          <w:lang w:bidi="fa-IR"/>
        </w:rPr>
        <w:t xml:space="preserve">. </w:t>
      </w:r>
      <w:r>
        <w:rPr>
          <w:rtl/>
          <w:lang w:bidi="fa-IR"/>
        </w:rPr>
        <w:t>بر اثر اين تحركات و كارشكنى ها</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به او لقب «فاسق» داده بود</w:t>
      </w:r>
      <w:r w:rsidR="00361A98">
        <w:rPr>
          <w:rtl/>
          <w:lang w:bidi="fa-IR"/>
        </w:rPr>
        <w:t xml:space="preserve">. </w:t>
      </w:r>
    </w:p>
    <w:p w:rsidR="004675C8" w:rsidRDefault="004675C8" w:rsidP="004675C8">
      <w:pPr>
        <w:pStyle w:val="libNormal"/>
        <w:rPr>
          <w:rtl/>
          <w:lang w:bidi="fa-IR"/>
        </w:rPr>
      </w:pPr>
      <w:r>
        <w:rPr>
          <w:rtl/>
          <w:lang w:bidi="fa-IR"/>
        </w:rPr>
        <w:t>او پيش از مرگش</w:t>
      </w:r>
      <w:r w:rsidR="00361A98">
        <w:rPr>
          <w:rtl/>
          <w:lang w:bidi="fa-IR"/>
        </w:rPr>
        <w:t xml:space="preserve">، </w:t>
      </w:r>
      <w:r>
        <w:rPr>
          <w:rtl/>
          <w:lang w:bidi="fa-IR"/>
        </w:rPr>
        <w:t>نامه اى به منافقان مدينه نوشت و در آن نويد داد كه با لشكرى از روم به كمكشان خواهد آمد</w:t>
      </w:r>
      <w:r w:rsidR="00361A98">
        <w:rPr>
          <w:rtl/>
          <w:lang w:bidi="fa-IR"/>
        </w:rPr>
        <w:t xml:space="preserve">، </w:t>
      </w:r>
      <w:r>
        <w:rPr>
          <w:rtl/>
          <w:lang w:bidi="fa-IR"/>
        </w:rPr>
        <w:t>بويژه تاءكيد كرد كه براى او مركزى در مدينه بسازند تا كانون فعاليت هاى ضد اسلامى آينده او باشد</w:t>
      </w:r>
      <w:r w:rsidR="00361A98">
        <w:rPr>
          <w:rtl/>
          <w:lang w:bidi="fa-IR"/>
        </w:rPr>
        <w:t xml:space="preserve">. </w:t>
      </w:r>
      <w:r>
        <w:rPr>
          <w:rtl/>
          <w:lang w:bidi="fa-IR"/>
        </w:rPr>
        <w:t>اما از آنجا كه ساختن چنين مركزى در مدينه به نام دشمنان اسلام عملا امكان پذير نبود</w:t>
      </w:r>
      <w:r w:rsidR="00361A98">
        <w:rPr>
          <w:rtl/>
          <w:lang w:bidi="fa-IR"/>
        </w:rPr>
        <w:t xml:space="preserve">، </w:t>
      </w:r>
      <w:r>
        <w:rPr>
          <w:rtl/>
          <w:lang w:bidi="fa-IR"/>
        </w:rPr>
        <w:t>منافقان ديدند كه بهتر است در پوشش مسجد و به عنوان كمك به بيماران و معذوران اين برنامه را عملى سازند</w:t>
      </w:r>
      <w:r w:rsidR="00361A98">
        <w:rPr>
          <w:rtl/>
          <w:lang w:bidi="fa-IR"/>
        </w:rPr>
        <w:t xml:space="preserve">. </w:t>
      </w:r>
    </w:p>
    <w:p w:rsidR="004675C8" w:rsidRDefault="004675C8" w:rsidP="004675C8">
      <w:pPr>
        <w:pStyle w:val="libNormal"/>
        <w:rPr>
          <w:rtl/>
          <w:lang w:bidi="fa-IR"/>
        </w:rPr>
      </w:pPr>
      <w:r>
        <w:rPr>
          <w:rtl/>
          <w:lang w:bidi="fa-IR"/>
        </w:rPr>
        <w:t>سرانجام</w:t>
      </w:r>
      <w:r w:rsidR="00361A98">
        <w:rPr>
          <w:rtl/>
          <w:lang w:bidi="fa-IR"/>
        </w:rPr>
        <w:t xml:space="preserve">، </w:t>
      </w:r>
      <w:r>
        <w:rPr>
          <w:rtl/>
          <w:lang w:bidi="fa-IR"/>
        </w:rPr>
        <w:t>مسجد ساخته شد ولى با نزول وحى الهى</w:t>
      </w:r>
      <w:r w:rsidR="00361A98">
        <w:rPr>
          <w:rtl/>
          <w:lang w:bidi="fa-IR"/>
        </w:rPr>
        <w:t xml:space="preserve">، </w:t>
      </w:r>
      <w:r>
        <w:rPr>
          <w:rtl/>
          <w:lang w:bidi="fa-IR"/>
        </w:rPr>
        <w:t>پرده از نقشه آنان برداشته شد</w:t>
      </w:r>
      <w:r w:rsidR="00361A98">
        <w:rPr>
          <w:rtl/>
          <w:lang w:bidi="fa-IR"/>
        </w:rPr>
        <w:t xml:space="preserve">. </w:t>
      </w:r>
      <w:r>
        <w:rPr>
          <w:rtl/>
          <w:lang w:bidi="fa-IR"/>
        </w:rPr>
        <w:t>شايد علت اين كه پيامبر (</w:t>
      </w:r>
      <w:r w:rsidR="005D0BB4" w:rsidRPr="005D0BB4">
        <w:rPr>
          <w:rStyle w:val="libAlaemChar"/>
          <w:rtl/>
        </w:rPr>
        <w:t>صلى‌الله‌عليه‌وآله‌وسلم</w:t>
      </w:r>
      <w:r>
        <w:rPr>
          <w:rtl/>
          <w:lang w:bidi="fa-IR"/>
        </w:rPr>
        <w:t>) قبل از رفتن به تبوك دستور شدت عمل در مقابل منافقان نداد براى اين بود كه هم وضع كار آنان روشن تر شود و هم در سفر تبوك ناراحتى فكرى ديگرى از اين ناحيه نداشته باشد</w:t>
      </w:r>
      <w:r w:rsidR="00361A98">
        <w:rPr>
          <w:rtl/>
          <w:lang w:bidi="fa-IR"/>
        </w:rPr>
        <w:t xml:space="preserve">. </w:t>
      </w:r>
    </w:p>
    <w:p w:rsidR="004675C8" w:rsidRDefault="004675C8" w:rsidP="004675C8">
      <w:pPr>
        <w:pStyle w:val="libNormal"/>
        <w:rPr>
          <w:rtl/>
          <w:lang w:bidi="fa-IR"/>
        </w:rPr>
      </w:pPr>
      <w:r>
        <w:rPr>
          <w:rtl/>
          <w:lang w:bidi="fa-IR"/>
        </w:rPr>
        <w:t>به هر حال</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نه تنها در آن مسجد نماز بگزارد بلكه همان گونه كه اشاره شد به بعضى از مسلمانان (مالك بن دخشم</w:t>
      </w:r>
      <w:r w:rsidR="00361A98">
        <w:rPr>
          <w:rtl/>
          <w:lang w:bidi="fa-IR"/>
        </w:rPr>
        <w:t xml:space="preserve">، </w:t>
      </w:r>
      <w:r>
        <w:rPr>
          <w:rtl/>
          <w:lang w:bidi="fa-IR"/>
        </w:rPr>
        <w:t>معنى بن عدى</w:t>
      </w:r>
      <w:r w:rsidR="00361A98">
        <w:rPr>
          <w:rtl/>
          <w:lang w:bidi="fa-IR"/>
        </w:rPr>
        <w:t xml:space="preserve">، </w:t>
      </w:r>
      <w:r>
        <w:rPr>
          <w:rtl/>
          <w:lang w:bidi="fa-IR"/>
        </w:rPr>
        <w:t>عامربن سكر يا عاصم بن عدى) دستور داد كه مسجد را بسوزانند و ويران كنند</w:t>
      </w:r>
      <w:r w:rsidR="00361A98">
        <w:rPr>
          <w:rtl/>
          <w:lang w:bidi="fa-IR"/>
        </w:rPr>
        <w:t xml:space="preserve">، </w:t>
      </w:r>
      <w:r>
        <w:rPr>
          <w:rtl/>
          <w:lang w:bidi="fa-IR"/>
        </w:rPr>
        <w:t>آنان نيز چنين كردند</w:t>
      </w:r>
      <w:r w:rsidR="00361A98">
        <w:rPr>
          <w:rtl/>
          <w:lang w:bidi="fa-IR"/>
        </w:rPr>
        <w:t xml:space="preserve">، </w:t>
      </w:r>
      <w:r>
        <w:rPr>
          <w:rtl/>
          <w:lang w:bidi="fa-IR"/>
        </w:rPr>
        <w:t>نخست به وسيله آتش سقف مسجد را سوزاندند و بعد ديوارها را ويران ساختند و سرانجام محل آن را مركزى براى ريختن زباله ها قرار دادند</w:t>
      </w:r>
      <w:r w:rsidR="00361A98">
        <w:rPr>
          <w:rtl/>
          <w:lang w:bidi="fa-IR"/>
        </w:rPr>
        <w:t>.</w:t>
      </w:r>
      <w:r w:rsidR="00CB1563">
        <w:rPr>
          <w:rtl/>
          <w:lang w:bidi="fa-IR"/>
        </w:rPr>
        <w:t xml:space="preserve"> </w:t>
      </w:r>
      <w:r w:rsidRPr="005F606A">
        <w:rPr>
          <w:rStyle w:val="libFootnotenumChar"/>
          <w:rtl/>
        </w:rPr>
        <w:t>(1165</w:t>
      </w:r>
      <w:r w:rsidR="009F07A6" w:rsidRPr="005F606A">
        <w:rPr>
          <w:rStyle w:val="libFootnotenumChar"/>
          <w:rtl/>
        </w:rPr>
        <w:t>)</w:t>
      </w:r>
    </w:p>
    <w:p w:rsidR="004675C8" w:rsidRDefault="00B403BA" w:rsidP="00B403BA">
      <w:pPr>
        <w:pStyle w:val="Heading2"/>
        <w:rPr>
          <w:rtl/>
          <w:lang w:bidi="fa-IR"/>
        </w:rPr>
      </w:pPr>
      <w:bookmarkStart w:id="460" w:name="_Toc394925435"/>
      <w:r>
        <w:rPr>
          <w:rtl/>
          <w:lang w:bidi="fa-IR"/>
        </w:rPr>
        <w:lastRenderedPageBreak/>
        <w:t>تنبيه سه متخلف</w:t>
      </w:r>
      <w:bookmarkEnd w:id="460"/>
    </w:p>
    <w:p w:rsidR="004675C8" w:rsidRDefault="004675C8" w:rsidP="004675C8">
      <w:pPr>
        <w:pStyle w:val="libNormal"/>
        <w:rPr>
          <w:rtl/>
          <w:lang w:bidi="fa-IR"/>
        </w:rPr>
      </w:pPr>
      <w:r>
        <w:rPr>
          <w:rtl/>
          <w:lang w:bidi="fa-IR"/>
        </w:rPr>
        <w:t>سه نفر از مسلمانان به نام هاى كعب بن مالك</w:t>
      </w:r>
      <w:r w:rsidR="00361A98">
        <w:rPr>
          <w:rtl/>
          <w:lang w:bidi="fa-IR"/>
        </w:rPr>
        <w:t xml:space="preserve">، </w:t>
      </w:r>
      <w:r>
        <w:rPr>
          <w:rtl/>
          <w:lang w:bidi="fa-IR"/>
        </w:rPr>
        <w:t>مراره بن ربيع و هلال بن اميه از شركت در جنگ تبوك و حركت همراه پيامبر (</w:t>
      </w:r>
      <w:r w:rsidR="005D0BB4" w:rsidRPr="005D0BB4">
        <w:rPr>
          <w:rStyle w:val="libAlaemChar"/>
          <w:rtl/>
        </w:rPr>
        <w:t>صلى‌الله‌عليه‌وآله‌وسلم</w:t>
      </w:r>
      <w:r>
        <w:rPr>
          <w:rtl/>
          <w:lang w:bidi="fa-IR"/>
        </w:rPr>
        <w:t>) سر باز زدند ولى نه به خاطر اينكه از منافقان باشند</w:t>
      </w:r>
      <w:r w:rsidR="00361A98">
        <w:rPr>
          <w:rtl/>
          <w:lang w:bidi="fa-IR"/>
        </w:rPr>
        <w:t xml:space="preserve">، </w:t>
      </w:r>
      <w:r>
        <w:rPr>
          <w:rtl/>
          <w:lang w:bidi="fa-IR"/>
        </w:rPr>
        <w:t>بلكه به خاطر سستى و تنبلى بود</w:t>
      </w:r>
      <w:r w:rsidR="00361A98">
        <w:rPr>
          <w:rtl/>
          <w:lang w:bidi="fa-IR"/>
        </w:rPr>
        <w:t xml:space="preserve">. </w:t>
      </w:r>
      <w:r>
        <w:rPr>
          <w:rtl/>
          <w:lang w:bidi="fa-IR"/>
        </w:rPr>
        <w:t>چيزى نگذشت كه آنان پشيمان شدند</w:t>
      </w:r>
      <w:r w:rsidR="00361A98">
        <w:rPr>
          <w:rtl/>
          <w:lang w:bidi="fa-IR"/>
        </w:rPr>
        <w:t xml:space="preserve">. </w:t>
      </w:r>
      <w:r>
        <w:rPr>
          <w:rtl/>
          <w:lang w:bidi="fa-IR"/>
        </w:rPr>
        <w:t>از اين رو</w:t>
      </w:r>
      <w:r w:rsidR="00361A98">
        <w:rPr>
          <w:rtl/>
          <w:lang w:bidi="fa-IR"/>
        </w:rPr>
        <w:t xml:space="preserve">، </w:t>
      </w:r>
      <w:r>
        <w:rPr>
          <w:rtl/>
          <w:lang w:bidi="fa-IR"/>
        </w:rPr>
        <w:t>هنگامى كه پيامبر (</w:t>
      </w:r>
      <w:r w:rsidR="005D0BB4" w:rsidRPr="005D0BB4">
        <w:rPr>
          <w:rStyle w:val="libAlaemChar"/>
          <w:rtl/>
        </w:rPr>
        <w:t>صلى‌الله‌عليه‌وآله‌وسلم</w:t>
      </w:r>
      <w:r>
        <w:rPr>
          <w:rtl/>
          <w:lang w:bidi="fa-IR"/>
        </w:rPr>
        <w:t>) از غزوه تبوك به مدينه بازگشت</w:t>
      </w:r>
      <w:r w:rsidR="00361A98">
        <w:rPr>
          <w:rtl/>
          <w:lang w:bidi="fa-IR"/>
        </w:rPr>
        <w:t xml:space="preserve">، </w:t>
      </w:r>
      <w:r>
        <w:rPr>
          <w:rtl/>
          <w:lang w:bidi="fa-IR"/>
        </w:rPr>
        <w:t>خدمتش رسيدند و عذرخواهى كردند</w:t>
      </w:r>
      <w:r w:rsidR="00361A98">
        <w:rPr>
          <w:rtl/>
          <w:lang w:bidi="fa-IR"/>
        </w:rPr>
        <w:t xml:space="preserve">، </w:t>
      </w:r>
      <w:r>
        <w:rPr>
          <w:rtl/>
          <w:lang w:bidi="fa-IR"/>
        </w:rPr>
        <w:t>اما پيامبر حتى يك كلمه هم با آنان سخن نگفت و به مسلمانان نيز دستور داد با آنان سخن نگويند</w:t>
      </w:r>
      <w:r w:rsidR="00361A98">
        <w:rPr>
          <w:rtl/>
          <w:lang w:bidi="fa-IR"/>
        </w:rPr>
        <w:t xml:space="preserve">. </w:t>
      </w:r>
      <w:r>
        <w:rPr>
          <w:rtl/>
          <w:lang w:bidi="fa-IR"/>
        </w:rPr>
        <w:t>آنان در يك تبعيد سخت اجتماعى قرار گرفتند تا آنجا كه حتى كودكان و زنان آنان نزد پيامبر (</w:t>
      </w:r>
      <w:r w:rsidR="005D0BB4" w:rsidRPr="005D0BB4">
        <w:rPr>
          <w:rStyle w:val="libAlaemChar"/>
          <w:rtl/>
        </w:rPr>
        <w:t>صلى‌الله‌عليه‌وآله‌وسلم</w:t>
      </w:r>
      <w:r>
        <w:rPr>
          <w:rtl/>
          <w:lang w:bidi="fa-IR"/>
        </w:rPr>
        <w:t>) آمدند و اجازه خواستند كه از آنان جدا شوند</w:t>
      </w:r>
      <w:r w:rsidR="00361A98">
        <w:rPr>
          <w:rtl/>
          <w:lang w:bidi="fa-IR"/>
        </w:rPr>
        <w:t xml:space="preserve">، </w:t>
      </w:r>
      <w:r>
        <w:rPr>
          <w:rtl/>
          <w:lang w:bidi="fa-IR"/>
        </w:rPr>
        <w:t>پيامبر اجازه جدايى ندادند ولى دستور داد كه به آنان نزديك نشوند</w:t>
      </w:r>
      <w:r w:rsidR="00361A98">
        <w:rPr>
          <w:rtl/>
          <w:lang w:bidi="fa-IR"/>
        </w:rPr>
        <w:t xml:space="preserve">. </w:t>
      </w:r>
      <w:r>
        <w:rPr>
          <w:rtl/>
          <w:lang w:bidi="fa-IR"/>
        </w:rPr>
        <w:t>فضاى مدينه با تمام وسعتش چنان بر آنان تنگ شد كه مجبور شدند براى نجات از اين خوارى و رسوايى بزرگ</w:t>
      </w:r>
      <w:r w:rsidR="00361A98">
        <w:rPr>
          <w:rtl/>
          <w:lang w:bidi="fa-IR"/>
        </w:rPr>
        <w:t xml:space="preserve">، </w:t>
      </w:r>
      <w:r>
        <w:rPr>
          <w:rtl/>
          <w:lang w:bidi="fa-IR"/>
        </w:rPr>
        <w:t>شهر را ترك گويند و به قله كوه هاى اطراف پناه ببرند</w:t>
      </w:r>
      <w:r w:rsidR="00361A98">
        <w:rPr>
          <w:rtl/>
          <w:lang w:bidi="fa-IR"/>
        </w:rPr>
        <w:t xml:space="preserve">. </w:t>
      </w:r>
      <w:r>
        <w:rPr>
          <w:rtl/>
          <w:lang w:bidi="fa-IR"/>
        </w:rPr>
        <w:t>بستگان برايشان غذا مى بردند</w:t>
      </w:r>
      <w:r w:rsidR="00361A98">
        <w:rPr>
          <w:rtl/>
          <w:lang w:bidi="fa-IR"/>
        </w:rPr>
        <w:t xml:space="preserve">، </w:t>
      </w:r>
      <w:r>
        <w:rPr>
          <w:rtl/>
          <w:lang w:bidi="fa-IR"/>
        </w:rPr>
        <w:t>اما حتى يك كلمه با آنان سخن نمى گفتند</w:t>
      </w:r>
      <w:r w:rsidR="00361A98">
        <w:rPr>
          <w:rtl/>
          <w:lang w:bidi="fa-IR"/>
        </w:rPr>
        <w:t xml:space="preserve">. </w:t>
      </w:r>
      <w:r>
        <w:rPr>
          <w:rtl/>
          <w:lang w:bidi="fa-IR"/>
        </w:rPr>
        <w:t>از جمله مسائلى كه ضربه شديد روحى بر آنان وارد كرد اين بود كه «كعب بن مالك» مى گويد</w:t>
      </w:r>
      <w:r w:rsidR="00361A98">
        <w:rPr>
          <w:rtl/>
          <w:lang w:bidi="fa-IR"/>
        </w:rPr>
        <w:t xml:space="preserve">: </w:t>
      </w:r>
      <w:r>
        <w:rPr>
          <w:rtl/>
          <w:lang w:bidi="fa-IR"/>
        </w:rPr>
        <w:t>روزى در بازار مدينه با ناراحتى نشسته بودم</w:t>
      </w:r>
      <w:r w:rsidR="00361A98">
        <w:rPr>
          <w:rtl/>
          <w:lang w:bidi="fa-IR"/>
        </w:rPr>
        <w:t xml:space="preserve">، </w:t>
      </w:r>
      <w:r>
        <w:rPr>
          <w:rtl/>
          <w:lang w:bidi="fa-IR"/>
        </w:rPr>
        <w:t>ديدم يك نفر مسيحى شامى سراغ مرا مى گيرد</w:t>
      </w:r>
      <w:r w:rsidR="00361A98">
        <w:rPr>
          <w:rtl/>
          <w:lang w:bidi="fa-IR"/>
        </w:rPr>
        <w:t xml:space="preserve">، </w:t>
      </w:r>
      <w:r>
        <w:rPr>
          <w:rtl/>
          <w:lang w:bidi="fa-IR"/>
        </w:rPr>
        <w:t>هنگامى كه مرا شناخت</w:t>
      </w:r>
      <w:r w:rsidR="00361A98">
        <w:rPr>
          <w:rtl/>
          <w:lang w:bidi="fa-IR"/>
        </w:rPr>
        <w:t xml:space="preserve">، </w:t>
      </w:r>
      <w:r>
        <w:rPr>
          <w:rtl/>
          <w:lang w:bidi="fa-IR"/>
        </w:rPr>
        <w:t>نامه اى از پادشاه غسان به دست من داد كه در آن نوشته بود</w:t>
      </w:r>
      <w:r w:rsidR="00361A98">
        <w:rPr>
          <w:rtl/>
          <w:lang w:bidi="fa-IR"/>
        </w:rPr>
        <w:t xml:space="preserve">: </w:t>
      </w:r>
      <w:r>
        <w:rPr>
          <w:rtl/>
          <w:lang w:bidi="fa-IR"/>
        </w:rPr>
        <w:t>اگر صاحبت تو را از خود رانده به سوى ما بيا! در اين هنگام حال من منقلب شد و گفتم</w:t>
      </w:r>
      <w:r w:rsidR="00361A98">
        <w:rPr>
          <w:rtl/>
          <w:lang w:bidi="fa-IR"/>
        </w:rPr>
        <w:t xml:space="preserve">: </w:t>
      </w:r>
      <w:r>
        <w:rPr>
          <w:rtl/>
          <w:lang w:bidi="fa-IR"/>
        </w:rPr>
        <w:t>اى واى</w:t>
      </w:r>
      <w:r w:rsidR="00361A98">
        <w:rPr>
          <w:rtl/>
          <w:lang w:bidi="fa-IR"/>
        </w:rPr>
        <w:t>!</w:t>
      </w:r>
      <w:r>
        <w:rPr>
          <w:rtl/>
          <w:lang w:bidi="fa-IR"/>
        </w:rPr>
        <w:t xml:space="preserve"> كار من به جايى رسيده است كه دشمنان در من طمع كرده اند</w:t>
      </w:r>
      <w:r w:rsidR="00361A98">
        <w:rPr>
          <w:rtl/>
          <w:lang w:bidi="fa-IR"/>
        </w:rPr>
        <w:t xml:space="preserve">. </w:t>
      </w:r>
    </w:p>
    <w:p w:rsidR="004675C8" w:rsidRDefault="004675C8" w:rsidP="004675C8">
      <w:pPr>
        <w:pStyle w:val="libNormal"/>
        <w:rPr>
          <w:rtl/>
          <w:lang w:bidi="fa-IR"/>
        </w:rPr>
      </w:pPr>
      <w:r>
        <w:rPr>
          <w:rtl/>
          <w:lang w:bidi="fa-IR"/>
        </w:rPr>
        <w:t>آنان پس از مدتى انتظار از پذيرفته شدن توبه ناكام ماندند</w:t>
      </w:r>
      <w:r w:rsidR="00361A98">
        <w:rPr>
          <w:rtl/>
          <w:lang w:bidi="fa-IR"/>
        </w:rPr>
        <w:t xml:space="preserve">. </w:t>
      </w:r>
      <w:r>
        <w:rPr>
          <w:rtl/>
          <w:lang w:bidi="fa-IR"/>
        </w:rPr>
        <w:t>در اين هنگام فكرى به نظر يكى از آنان رسيد و به ديگران گفت</w:t>
      </w:r>
      <w:r w:rsidR="00361A98">
        <w:rPr>
          <w:rtl/>
          <w:lang w:bidi="fa-IR"/>
        </w:rPr>
        <w:t xml:space="preserve">: </w:t>
      </w:r>
      <w:r>
        <w:rPr>
          <w:rtl/>
          <w:lang w:bidi="fa-IR"/>
        </w:rPr>
        <w:t>اكنون كه مردم با ما قطع رابطه كرده اند</w:t>
      </w:r>
      <w:r w:rsidR="00361A98">
        <w:rPr>
          <w:rtl/>
          <w:lang w:bidi="fa-IR"/>
        </w:rPr>
        <w:t xml:space="preserve">، </w:t>
      </w:r>
      <w:r>
        <w:rPr>
          <w:rtl/>
          <w:lang w:bidi="fa-IR"/>
        </w:rPr>
        <w:t>پس چه بهتر كه ما هم با يكديگر قطع رابطه كنيم</w:t>
      </w:r>
      <w:r w:rsidR="00361A98">
        <w:rPr>
          <w:rtl/>
          <w:lang w:bidi="fa-IR"/>
        </w:rPr>
        <w:t xml:space="preserve">. </w:t>
      </w:r>
    </w:p>
    <w:p w:rsidR="004675C8" w:rsidRDefault="004675C8" w:rsidP="004675C8">
      <w:pPr>
        <w:pStyle w:val="libNormal"/>
        <w:rPr>
          <w:rtl/>
          <w:lang w:bidi="fa-IR"/>
        </w:rPr>
      </w:pPr>
      <w:r>
        <w:rPr>
          <w:rtl/>
          <w:lang w:bidi="fa-IR"/>
        </w:rPr>
        <w:lastRenderedPageBreak/>
        <w:t>آنان چنين كردند</w:t>
      </w:r>
      <w:r w:rsidR="00361A98">
        <w:rPr>
          <w:rtl/>
          <w:lang w:bidi="fa-IR"/>
        </w:rPr>
        <w:t xml:space="preserve">، </w:t>
      </w:r>
      <w:r>
        <w:rPr>
          <w:rtl/>
          <w:lang w:bidi="fa-IR"/>
        </w:rPr>
        <w:t>به طورى كه ديگر يك كلمه هم با هممديگر سخن نمى گفتند</w:t>
      </w:r>
      <w:r w:rsidR="00361A98">
        <w:rPr>
          <w:rtl/>
          <w:lang w:bidi="fa-IR"/>
        </w:rPr>
        <w:t xml:space="preserve">، </w:t>
      </w:r>
      <w:r>
        <w:rPr>
          <w:rtl/>
          <w:lang w:bidi="fa-IR"/>
        </w:rPr>
        <w:t>به اين ترتيب سرانجام پس از گذشت پنجاه روز توبه و تضرع به پيشگاه خداوند</w:t>
      </w:r>
      <w:r w:rsidR="00361A98">
        <w:rPr>
          <w:rtl/>
          <w:lang w:bidi="fa-IR"/>
        </w:rPr>
        <w:t xml:space="preserve">، </w:t>
      </w:r>
      <w:r>
        <w:rPr>
          <w:rtl/>
          <w:lang w:bidi="fa-IR"/>
        </w:rPr>
        <w:t>توبه آنان قبول شد و آيه سوره توبه در اين زمينه نازل گرديد</w:t>
      </w:r>
      <w:r w:rsidR="00361A98">
        <w:rPr>
          <w:rtl/>
          <w:lang w:bidi="fa-IR"/>
        </w:rPr>
        <w:t xml:space="preserve">. </w:t>
      </w:r>
    </w:p>
    <w:p w:rsidR="004675C8" w:rsidRDefault="00B403BA" w:rsidP="00B403BA">
      <w:pPr>
        <w:pStyle w:val="Heading2"/>
        <w:rPr>
          <w:rtl/>
          <w:lang w:bidi="fa-IR"/>
        </w:rPr>
      </w:pPr>
      <w:bookmarkStart w:id="461" w:name="_Toc394925436"/>
      <w:r>
        <w:rPr>
          <w:rtl/>
          <w:lang w:bidi="fa-IR"/>
        </w:rPr>
        <w:t>حجه الوداع</w:t>
      </w:r>
      <w:bookmarkEnd w:id="461"/>
    </w:p>
    <w:p w:rsidR="004675C8" w:rsidRDefault="004675C8" w:rsidP="005D0BB4">
      <w:pPr>
        <w:pStyle w:val="libNormal"/>
        <w:rPr>
          <w:rtl/>
          <w:lang w:bidi="fa-IR"/>
        </w:rPr>
      </w:pPr>
      <w:r>
        <w:rPr>
          <w:rtl/>
          <w:lang w:bidi="fa-IR"/>
        </w:rPr>
        <w:t>در آخرين سال عمر با بركت پيامبر (</w:t>
      </w:r>
      <w:r w:rsidR="005D0BB4" w:rsidRPr="005D0BB4">
        <w:rPr>
          <w:rStyle w:val="libAlaemChar"/>
          <w:rtl/>
        </w:rPr>
        <w:t>صلى‌الله‌عليه‌وآله‌وسلم</w:t>
      </w:r>
      <w:r>
        <w:rPr>
          <w:rtl/>
          <w:lang w:bidi="fa-IR"/>
        </w:rPr>
        <w:t>) مراسم حج (مشهور به حجه الوداع) با شكوه هر چه تمام تر با ايشان به پايان رسيد</w:t>
      </w:r>
      <w:r w:rsidR="00361A98">
        <w:rPr>
          <w:rtl/>
          <w:lang w:bidi="fa-IR"/>
        </w:rPr>
        <w:t xml:space="preserve">، </w:t>
      </w:r>
      <w:r>
        <w:rPr>
          <w:rtl/>
          <w:lang w:bidi="fa-IR"/>
        </w:rPr>
        <w:t>ياران پيامبر (</w:t>
      </w:r>
      <w:r w:rsidR="005D0BB4" w:rsidRPr="005D0BB4">
        <w:rPr>
          <w:rStyle w:val="libAlaemChar"/>
          <w:rtl/>
        </w:rPr>
        <w:t>صلى‌الله‌عليه‌وآله‌وسلم</w:t>
      </w:r>
      <w:r>
        <w:rPr>
          <w:rtl/>
          <w:lang w:bidi="fa-IR"/>
        </w:rPr>
        <w:t>) كه تعدادشان بسيار زياد بود</w:t>
      </w:r>
      <w:r w:rsidR="00361A98">
        <w:rPr>
          <w:rtl/>
          <w:lang w:bidi="fa-IR"/>
        </w:rPr>
        <w:t xml:space="preserve">، </w:t>
      </w:r>
      <w:r>
        <w:rPr>
          <w:rtl/>
          <w:lang w:bidi="fa-IR"/>
        </w:rPr>
        <w:t>از خوشحالى درك اين فيض و سعادت بزرگ در پوست نمى گنجيدند</w:t>
      </w:r>
      <w:r w:rsidR="00361A98">
        <w:rPr>
          <w:rtl/>
          <w:lang w:bidi="fa-IR"/>
        </w:rPr>
        <w:t xml:space="preserve">. </w:t>
      </w:r>
      <w:r>
        <w:rPr>
          <w:rtl/>
          <w:lang w:bidi="fa-IR"/>
        </w:rPr>
        <w:t>در اين سفر</w:t>
      </w:r>
      <w:r w:rsidR="00361A98">
        <w:rPr>
          <w:rtl/>
          <w:lang w:bidi="fa-IR"/>
        </w:rPr>
        <w:t xml:space="preserve">، </w:t>
      </w:r>
      <w:r>
        <w:rPr>
          <w:rtl/>
          <w:lang w:bidi="fa-IR"/>
        </w:rPr>
        <w:t>نه تنها مردم مدينه</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را همراهى مى كردند بلكه مسلمانان نقاط مختلف جزيره عربستان نيز براى كسب يك افتخار تاريخى بزرگ به همراه پيامبر (</w:t>
      </w:r>
      <w:r w:rsidR="005D0BB4" w:rsidRPr="005D0BB4">
        <w:rPr>
          <w:rStyle w:val="libAlaemChar"/>
          <w:rtl/>
        </w:rPr>
        <w:t>صلى‌الله‌عليه‌وآله‌وسلم</w:t>
      </w:r>
      <w:r>
        <w:rPr>
          <w:rtl/>
          <w:lang w:bidi="fa-IR"/>
        </w:rPr>
        <w:t>) بودند</w:t>
      </w:r>
      <w:r w:rsidR="00361A98">
        <w:rPr>
          <w:rtl/>
          <w:lang w:bidi="fa-IR"/>
        </w:rPr>
        <w:t xml:space="preserve">. </w:t>
      </w:r>
    </w:p>
    <w:p w:rsidR="004675C8" w:rsidRDefault="004675C8" w:rsidP="004675C8">
      <w:pPr>
        <w:pStyle w:val="libNormal"/>
        <w:rPr>
          <w:rtl/>
          <w:lang w:bidi="fa-IR"/>
        </w:rPr>
      </w:pPr>
      <w:r>
        <w:rPr>
          <w:rtl/>
          <w:lang w:bidi="fa-IR"/>
        </w:rPr>
        <w:t>پيامبر اكرم (</w:t>
      </w:r>
      <w:r w:rsidR="005D0BB4" w:rsidRPr="005D0BB4">
        <w:rPr>
          <w:rStyle w:val="libAlaemChar"/>
          <w:rtl/>
        </w:rPr>
        <w:t>صلى‌الله‌عليه‌وآله‌وسلم</w:t>
      </w:r>
      <w:r>
        <w:rPr>
          <w:rtl/>
          <w:lang w:bidi="fa-IR"/>
        </w:rPr>
        <w:t>) در بيست و ششم ذى القعده ابودجانه را جانشين خود قرار داد و با بردن شصت قربانى به طرف مكه حركت كرد و در مكه مراسم حج را به جاى آورد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در ضمن اين مراسم</w:t>
      </w:r>
      <w:r w:rsidR="00361A98">
        <w:rPr>
          <w:rtl/>
          <w:lang w:bidi="fa-IR"/>
        </w:rPr>
        <w:t xml:space="preserve">، </w:t>
      </w:r>
      <w:r>
        <w:rPr>
          <w:rtl/>
          <w:lang w:bidi="fa-IR"/>
        </w:rPr>
        <w:t>سخنرانى مبسوطى ايراد كرد كه از جهت معنوى و سياسى اهميت فراوانى داشت</w:t>
      </w:r>
      <w:r w:rsidR="00361A98">
        <w:rPr>
          <w:rtl/>
          <w:lang w:bidi="fa-IR"/>
        </w:rPr>
        <w:t>.</w:t>
      </w:r>
      <w:r w:rsidR="00CB1563">
        <w:rPr>
          <w:rtl/>
          <w:lang w:bidi="fa-IR"/>
        </w:rPr>
        <w:t xml:space="preserve"> </w:t>
      </w:r>
      <w:r w:rsidRPr="005F606A">
        <w:rPr>
          <w:rStyle w:val="libFootnotenumChar"/>
          <w:rtl/>
        </w:rPr>
        <w:t>(1166</w:t>
      </w:r>
      <w:r w:rsidR="009F07A6" w:rsidRPr="005F606A">
        <w:rPr>
          <w:rStyle w:val="libFootnotenumChar"/>
          <w:rtl/>
        </w:rPr>
        <w:t>)</w:t>
      </w:r>
    </w:p>
    <w:p w:rsidR="004675C8" w:rsidRDefault="00B403BA" w:rsidP="00B403BA">
      <w:pPr>
        <w:pStyle w:val="Heading2"/>
        <w:rPr>
          <w:rtl/>
          <w:lang w:bidi="fa-IR"/>
        </w:rPr>
      </w:pPr>
      <w:bookmarkStart w:id="462" w:name="_Toc394925437"/>
      <w:r>
        <w:rPr>
          <w:rtl/>
          <w:lang w:bidi="fa-IR"/>
        </w:rPr>
        <w:t>داستان غدير خم</w:t>
      </w:r>
      <w:bookmarkEnd w:id="462"/>
    </w:p>
    <w:p w:rsidR="004675C8" w:rsidRDefault="004675C8" w:rsidP="004675C8">
      <w:pPr>
        <w:pStyle w:val="libNormal"/>
        <w:rPr>
          <w:rtl/>
          <w:lang w:bidi="fa-IR"/>
        </w:rPr>
      </w:pPr>
      <w:r>
        <w:rPr>
          <w:rtl/>
          <w:lang w:bidi="fa-IR"/>
        </w:rPr>
        <w:t>در بازگشت از سفر حج (حجه الوداع) در روز هجدهم سال دهم هجرت و با سپرى شدن هشت روز از عيد قربان</w:t>
      </w:r>
      <w:r w:rsidR="00361A98">
        <w:rPr>
          <w:rtl/>
          <w:lang w:bidi="fa-IR"/>
        </w:rPr>
        <w:t xml:space="preserve">، </w:t>
      </w:r>
      <w:r>
        <w:rPr>
          <w:rtl/>
          <w:lang w:bidi="fa-IR"/>
        </w:rPr>
        <w:t>ناگهان دستور توقف كاروان از طرف پيامبر (</w:t>
      </w:r>
      <w:r w:rsidR="005D0BB4" w:rsidRPr="005D0BB4">
        <w:rPr>
          <w:rStyle w:val="libAlaemChar"/>
          <w:rtl/>
        </w:rPr>
        <w:t>صلى‌الله‌عليه‌وآله‌وسلم</w:t>
      </w:r>
      <w:r>
        <w:rPr>
          <w:rtl/>
          <w:lang w:bidi="fa-IR"/>
        </w:rPr>
        <w:t>) به همراهان داده شد</w:t>
      </w:r>
      <w:r w:rsidR="00361A98">
        <w:rPr>
          <w:rtl/>
          <w:lang w:bidi="fa-IR"/>
        </w:rPr>
        <w:t xml:space="preserve">. </w:t>
      </w:r>
      <w:r>
        <w:rPr>
          <w:rtl/>
          <w:lang w:bidi="fa-IR"/>
        </w:rPr>
        <w:t>مسلمانان با صداى بلند</w:t>
      </w:r>
      <w:r w:rsidR="00361A98">
        <w:rPr>
          <w:rtl/>
          <w:lang w:bidi="fa-IR"/>
        </w:rPr>
        <w:t xml:space="preserve">، </w:t>
      </w:r>
      <w:r>
        <w:rPr>
          <w:rtl/>
          <w:lang w:bidi="fa-IR"/>
        </w:rPr>
        <w:t>كسانى را كه در پيشا پيش قافله در حركت بودند به بازگشت دعوت كردند و مهلت دادند تا عقب افتادگان نيز برسند</w:t>
      </w:r>
      <w:r w:rsidR="00361A98">
        <w:rPr>
          <w:rtl/>
          <w:lang w:bidi="fa-IR"/>
        </w:rPr>
        <w:t xml:space="preserve">، </w:t>
      </w:r>
      <w:r>
        <w:rPr>
          <w:rtl/>
          <w:lang w:bidi="fa-IR"/>
        </w:rPr>
        <w:t>هنگام ظهر بود و مؤ ذن پيامبر (</w:t>
      </w:r>
      <w:r w:rsidR="005D0BB4" w:rsidRPr="005D0BB4">
        <w:rPr>
          <w:rStyle w:val="libAlaemChar"/>
          <w:rtl/>
        </w:rPr>
        <w:t>صلى‌الله‌عليه‌وآله‌وسلم</w:t>
      </w:r>
      <w:r>
        <w:rPr>
          <w:rtl/>
          <w:lang w:bidi="fa-IR"/>
        </w:rPr>
        <w:t>) با صداى الله اكبر مردم را به نماز ظهر دعوت كرد</w:t>
      </w:r>
      <w:r w:rsidR="00361A98">
        <w:rPr>
          <w:rtl/>
          <w:lang w:bidi="fa-IR"/>
        </w:rPr>
        <w:t xml:space="preserve">؛ </w:t>
      </w:r>
      <w:r>
        <w:rPr>
          <w:rtl/>
          <w:lang w:bidi="fa-IR"/>
        </w:rPr>
        <w:t xml:space="preserve">مردم به سرعت آماده نماز شدند اما هوا به قدرى گرم بود كه بعضى مجبور بودند قسمتى از عباى خود را به زير پا و </w:t>
      </w:r>
      <w:r>
        <w:rPr>
          <w:rtl/>
          <w:lang w:bidi="fa-IR"/>
        </w:rPr>
        <w:lastRenderedPageBreak/>
        <w:t>طرف ديگر آن را به روى سر بيندازند</w:t>
      </w:r>
      <w:r w:rsidR="00361A98">
        <w:rPr>
          <w:rtl/>
          <w:lang w:bidi="fa-IR"/>
        </w:rPr>
        <w:t xml:space="preserve">، </w:t>
      </w:r>
      <w:r>
        <w:rPr>
          <w:rtl/>
          <w:lang w:bidi="fa-IR"/>
        </w:rPr>
        <w:t>در غير اين صورت ريگ هاى داغ بيابان و اشعه آفتاب</w:t>
      </w:r>
      <w:r w:rsidR="00361A98">
        <w:rPr>
          <w:rtl/>
          <w:lang w:bidi="fa-IR"/>
        </w:rPr>
        <w:t xml:space="preserve">، </w:t>
      </w:r>
      <w:r>
        <w:rPr>
          <w:rtl/>
          <w:lang w:bidi="fa-IR"/>
        </w:rPr>
        <w:t>سر و پاى آنان را مى سوزاند</w:t>
      </w:r>
      <w:r w:rsidR="00361A98">
        <w:rPr>
          <w:rtl/>
          <w:lang w:bidi="fa-IR"/>
        </w:rPr>
        <w:t xml:space="preserve">. </w:t>
      </w:r>
    </w:p>
    <w:p w:rsidR="004675C8" w:rsidRDefault="004675C8" w:rsidP="004675C8">
      <w:pPr>
        <w:pStyle w:val="libNormal"/>
        <w:rPr>
          <w:rtl/>
          <w:lang w:bidi="fa-IR"/>
        </w:rPr>
      </w:pPr>
      <w:r>
        <w:rPr>
          <w:rtl/>
          <w:lang w:bidi="fa-IR"/>
        </w:rPr>
        <w:t>در صحرا</w:t>
      </w:r>
      <w:r w:rsidR="00361A98">
        <w:rPr>
          <w:rtl/>
          <w:lang w:bidi="fa-IR"/>
        </w:rPr>
        <w:t xml:space="preserve">، </w:t>
      </w:r>
      <w:r>
        <w:rPr>
          <w:rtl/>
          <w:lang w:bidi="fa-IR"/>
        </w:rPr>
        <w:t>نه سايبانى به چشم مى خورد و نه سبزه و گياه و درختى</w:t>
      </w:r>
      <w:r w:rsidR="00361A98">
        <w:rPr>
          <w:rtl/>
          <w:lang w:bidi="fa-IR"/>
        </w:rPr>
        <w:t xml:space="preserve">، </w:t>
      </w:r>
      <w:r>
        <w:rPr>
          <w:rtl/>
          <w:lang w:bidi="fa-IR"/>
        </w:rPr>
        <w:t>جز تعدادى در خت عريان بيابانى كه سرسختانه با گرما</w:t>
      </w:r>
      <w:r w:rsidR="00361A98">
        <w:rPr>
          <w:rtl/>
          <w:lang w:bidi="fa-IR"/>
        </w:rPr>
        <w:t xml:space="preserve">، </w:t>
      </w:r>
      <w:r>
        <w:rPr>
          <w:rtl/>
          <w:lang w:bidi="fa-IR"/>
        </w:rPr>
        <w:t>مبارزه مى كردند</w:t>
      </w:r>
      <w:r w:rsidR="00361A98">
        <w:rPr>
          <w:rtl/>
          <w:lang w:bidi="fa-IR"/>
        </w:rPr>
        <w:t xml:space="preserve">. </w:t>
      </w:r>
      <w:r>
        <w:rPr>
          <w:rtl/>
          <w:lang w:bidi="fa-IR"/>
        </w:rPr>
        <w:t>جمعى به همين چند درخت درخت پناه برده بودند و پارچه اى بر يكى از اين درختان برهنه انداخته بودند و سايبانى براى پيامبر (</w:t>
      </w:r>
      <w:r w:rsidR="005D0BB4" w:rsidRPr="005D0BB4">
        <w:rPr>
          <w:rStyle w:val="libAlaemChar"/>
          <w:rtl/>
        </w:rPr>
        <w:t>صلى‌الله‌عليه‌وآله‌وسلم</w:t>
      </w:r>
      <w:r>
        <w:rPr>
          <w:rtl/>
          <w:lang w:bidi="fa-IR"/>
        </w:rPr>
        <w:t>) ترتيب داده بودند ولى بادهاى داغ به زير اين سايبان مى خزيد و گرماى سوزان آفتاب را در زير آن پخش مى كرد</w:t>
      </w:r>
      <w:r w:rsidR="00361A98">
        <w:rPr>
          <w:rtl/>
          <w:lang w:bidi="fa-IR"/>
        </w:rPr>
        <w:t xml:space="preserve">. </w:t>
      </w:r>
      <w:r>
        <w:rPr>
          <w:rtl/>
          <w:lang w:bidi="fa-IR"/>
        </w:rPr>
        <w:t>با اين وضعيت نماز ظهر به اتمام رسيد</w:t>
      </w:r>
      <w:r w:rsidR="00361A98">
        <w:rPr>
          <w:rtl/>
          <w:lang w:bidi="fa-IR"/>
        </w:rPr>
        <w:t xml:space="preserve">. </w:t>
      </w:r>
    </w:p>
    <w:p w:rsidR="004675C8" w:rsidRDefault="004675C8" w:rsidP="004675C8">
      <w:pPr>
        <w:pStyle w:val="libNormal"/>
        <w:rPr>
          <w:rtl/>
          <w:lang w:bidi="fa-IR"/>
        </w:rPr>
      </w:pPr>
      <w:r>
        <w:rPr>
          <w:rtl/>
          <w:lang w:bidi="fa-IR"/>
        </w:rPr>
        <w:t>مسلمانان تصميم داشتند كه زود به خيمه هاى كوچكى كه با خود حمل مى كردند</w:t>
      </w:r>
      <w:r w:rsidR="00361A98">
        <w:rPr>
          <w:rtl/>
          <w:lang w:bidi="fa-IR"/>
        </w:rPr>
        <w:t xml:space="preserve">، </w:t>
      </w:r>
      <w:r>
        <w:rPr>
          <w:rtl/>
          <w:lang w:bidi="fa-IR"/>
        </w:rPr>
        <w:t>پناهنده شوند ولى پيامبر (</w:t>
      </w:r>
      <w:r w:rsidR="005D0BB4" w:rsidRPr="005D0BB4">
        <w:rPr>
          <w:rStyle w:val="libAlaemChar"/>
          <w:rtl/>
        </w:rPr>
        <w:t>صلى‌الله‌عليه‌وآله‌وسلم</w:t>
      </w:r>
      <w:r>
        <w:rPr>
          <w:rtl/>
          <w:lang w:bidi="fa-IR"/>
        </w:rPr>
        <w:t>) به آنان اطلاع داد كه همه بايد براى شنيدن يك پيام تازه الهى كه در ضمن خطبه مفصلى بيان مى شد</w:t>
      </w:r>
      <w:r w:rsidR="00361A98">
        <w:rPr>
          <w:rtl/>
          <w:lang w:bidi="fa-IR"/>
        </w:rPr>
        <w:t xml:space="preserve">، </w:t>
      </w:r>
      <w:r>
        <w:rPr>
          <w:rtl/>
          <w:lang w:bidi="fa-IR"/>
        </w:rPr>
        <w:t>خود را آماده كنند</w:t>
      </w:r>
      <w:r w:rsidR="00361A98">
        <w:rPr>
          <w:rtl/>
          <w:lang w:bidi="fa-IR"/>
        </w:rPr>
        <w:t xml:space="preserve">. </w:t>
      </w:r>
      <w:r>
        <w:rPr>
          <w:rtl/>
          <w:lang w:bidi="fa-IR"/>
        </w:rPr>
        <w:t>كسانى كه از پيامبر (</w:t>
      </w:r>
      <w:r w:rsidR="005D0BB4" w:rsidRPr="005D0BB4">
        <w:rPr>
          <w:rStyle w:val="libAlaemChar"/>
          <w:rtl/>
        </w:rPr>
        <w:t>صلى‌الله‌عليه‌وآله‌وسلم</w:t>
      </w:r>
      <w:r>
        <w:rPr>
          <w:rtl/>
          <w:lang w:bidi="fa-IR"/>
        </w:rPr>
        <w:t>) فاصله داشتند چهره ملكوتى او را در لابلاى جمعيت نمى توانستند ببينند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بر فراز منبرى كه از جهاز شتران ترتيب داده شد قرار گرفت و نخست حمد و سپاس پروردگار را به جاى آورد و خود را به خدا سپرد</w:t>
      </w:r>
      <w:r w:rsidR="00361A98">
        <w:rPr>
          <w:rtl/>
          <w:lang w:bidi="fa-IR"/>
        </w:rPr>
        <w:t xml:space="preserve">، </w:t>
      </w:r>
      <w:r>
        <w:rPr>
          <w:rtl/>
          <w:lang w:bidi="fa-IR"/>
        </w:rPr>
        <w:t>سپس به مردم چنين فرمود</w:t>
      </w:r>
      <w:r w:rsidR="00361A98">
        <w:rPr>
          <w:rtl/>
          <w:lang w:bidi="fa-IR"/>
        </w:rPr>
        <w:t xml:space="preserve">: </w:t>
      </w:r>
      <w:r>
        <w:rPr>
          <w:rtl/>
          <w:lang w:bidi="fa-IR"/>
        </w:rPr>
        <w:t>«من به همين زودى دعوت خدا را اجابت مى كنم و از ميان شما مى روم</w:t>
      </w:r>
      <w:r w:rsidR="00361A98">
        <w:rPr>
          <w:rtl/>
          <w:lang w:bidi="fa-IR"/>
        </w:rPr>
        <w:t xml:space="preserve">، </w:t>
      </w:r>
      <w:r>
        <w:rPr>
          <w:rtl/>
          <w:lang w:bidi="fa-IR"/>
        </w:rPr>
        <w:t>من مسئولم شما هم مسئوليد</w:t>
      </w:r>
      <w:r w:rsidR="00361A98">
        <w:rPr>
          <w:rtl/>
          <w:lang w:bidi="fa-IR"/>
        </w:rPr>
        <w:t xml:space="preserve">، </w:t>
      </w:r>
      <w:r>
        <w:rPr>
          <w:rtl/>
          <w:lang w:bidi="fa-IR"/>
        </w:rPr>
        <w:t>شما درباره من چگونه شهادت مى دهيد؟»</w:t>
      </w:r>
      <w:r w:rsidR="00361A98">
        <w:rPr>
          <w:rtl/>
          <w:lang w:bidi="fa-IR"/>
        </w:rPr>
        <w:t xml:space="preserve">. </w:t>
      </w:r>
    </w:p>
    <w:p w:rsidR="004675C8" w:rsidRDefault="004675C8" w:rsidP="004675C8">
      <w:pPr>
        <w:pStyle w:val="libNormal"/>
        <w:rPr>
          <w:rtl/>
          <w:lang w:bidi="fa-IR"/>
        </w:rPr>
      </w:pPr>
      <w:r>
        <w:rPr>
          <w:rtl/>
          <w:lang w:bidi="fa-IR"/>
        </w:rPr>
        <w:t>مردم با صداى بلند گفتند</w:t>
      </w:r>
      <w:r w:rsidR="00361A98">
        <w:rPr>
          <w:rtl/>
          <w:lang w:bidi="fa-IR"/>
        </w:rPr>
        <w:t xml:space="preserve">: </w:t>
      </w:r>
      <w:r>
        <w:rPr>
          <w:rtl/>
          <w:lang w:bidi="fa-IR"/>
        </w:rPr>
        <w:t>ما گواهى مى دهيم تو وظيفه رسالت را ابلاغ كردى و شرط خيرخواهى را انجام دادى و آخرين تلاش و كوشش را در راه هدايت ما به خرج دادى</w:t>
      </w:r>
      <w:r w:rsidR="00361A98">
        <w:rPr>
          <w:rtl/>
          <w:lang w:bidi="fa-IR"/>
        </w:rPr>
        <w:t xml:space="preserve">. </w:t>
      </w:r>
      <w:r>
        <w:rPr>
          <w:rtl/>
          <w:lang w:bidi="fa-IR"/>
        </w:rPr>
        <w:t>خداوند تو را جزاى خير دهد</w:t>
      </w:r>
      <w:r w:rsidR="00361A98">
        <w:rPr>
          <w:rtl/>
          <w:lang w:bidi="fa-IR"/>
        </w:rPr>
        <w:t xml:space="preserve">. </w:t>
      </w:r>
    </w:p>
    <w:p w:rsidR="004675C8" w:rsidRDefault="004675C8" w:rsidP="004675C8">
      <w:pPr>
        <w:pStyle w:val="libNormal"/>
        <w:rPr>
          <w:rtl/>
          <w:lang w:bidi="fa-IR"/>
        </w:rPr>
      </w:pPr>
      <w:r>
        <w:rPr>
          <w:rtl/>
          <w:lang w:bidi="fa-IR"/>
        </w:rPr>
        <w:t>سپس 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آيا شما گواهى به يگانگى خدا و رسالت من و حقانيت روز رستاخيز و برانگيخته شدن مردگان در آن روز نمى دهيد؟</w:t>
      </w:r>
    </w:p>
    <w:p w:rsidR="004675C8" w:rsidRDefault="004675C8" w:rsidP="004675C8">
      <w:pPr>
        <w:pStyle w:val="libNormal"/>
        <w:rPr>
          <w:rtl/>
          <w:lang w:bidi="fa-IR"/>
        </w:rPr>
      </w:pPr>
      <w:r>
        <w:rPr>
          <w:rtl/>
          <w:lang w:bidi="fa-IR"/>
        </w:rPr>
        <w:lastRenderedPageBreak/>
        <w:t>همه گفتند</w:t>
      </w:r>
      <w:r w:rsidR="00361A98">
        <w:rPr>
          <w:rtl/>
          <w:lang w:bidi="fa-IR"/>
        </w:rPr>
        <w:t xml:space="preserve">: </w:t>
      </w:r>
      <w:r>
        <w:rPr>
          <w:rtl/>
          <w:lang w:bidi="fa-IR"/>
        </w:rPr>
        <w:t>آرى</w:t>
      </w:r>
      <w:r w:rsidR="00361A98">
        <w:rPr>
          <w:rtl/>
          <w:lang w:bidi="fa-IR"/>
        </w:rPr>
        <w:t xml:space="preserve">، </w:t>
      </w:r>
      <w:r>
        <w:rPr>
          <w:rtl/>
          <w:lang w:bidi="fa-IR"/>
        </w:rPr>
        <w:t>گواه مى دهيم</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خداوندا گواه باش</w:t>
      </w:r>
      <w:r w:rsidR="00361A98">
        <w:rPr>
          <w:rtl/>
          <w:lang w:bidi="fa-IR"/>
        </w:rPr>
        <w:t>!</w:t>
      </w:r>
    </w:p>
    <w:p w:rsidR="004675C8" w:rsidRDefault="004675C8" w:rsidP="004675C8">
      <w:pPr>
        <w:pStyle w:val="libNormal"/>
        <w:rPr>
          <w:rtl/>
          <w:lang w:bidi="fa-IR"/>
        </w:rPr>
      </w:pPr>
      <w:r>
        <w:rPr>
          <w:rtl/>
          <w:lang w:bidi="fa-IR"/>
        </w:rPr>
        <w:t>سپس فرمود</w:t>
      </w:r>
      <w:r w:rsidR="00361A98">
        <w:rPr>
          <w:rtl/>
          <w:lang w:bidi="fa-IR"/>
        </w:rPr>
        <w:t xml:space="preserve">: </w:t>
      </w:r>
      <w:r>
        <w:rPr>
          <w:rtl/>
          <w:lang w:bidi="fa-IR"/>
        </w:rPr>
        <w:t>اى مردم</w:t>
      </w:r>
      <w:r w:rsidR="00361A98">
        <w:rPr>
          <w:rtl/>
          <w:lang w:bidi="fa-IR"/>
        </w:rPr>
        <w:t>!</w:t>
      </w:r>
      <w:r>
        <w:rPr>
          <w:rtl/>
          <w:lang w:bidi="fa-IR"/>
        </w:rPr>
        <w:t xml:space="preserve"> آيا صداى مرا مى شنويد؟ گفتند</w:t>
      </w:r>
      <w:r w:rsidR="00361A98">
        <w:rPr>
          <w:rtl/>
          <w:lang w:bidi="fa-IR"/>
        </w:rPr>
        <w:t xml:space="preserve">: </w:t>
      </w:r>
      <w:r>
        <w:rPr>
          <w:rtl/>
          <w:lang w:bidi="fa-IR"/>
        </w:rPr>
        <w:t>آرى</w:t>
      </w:r>
      <w:r w:rsidR="00361A98">
        <w:rPr>
          <w:rtl/>
          <w:lang w:bidi="fa-IR"/>
        </w:rPr>
        <w:t xml:space="preserve">، </w:t>
      </w:r>
      <w:r>
        <w:rPr>
          <w:rtl/>
          <w:lang w:bidi="fa-IR"/>
        </w:rPr>
        <w:t>سپس ‍ سكوت</w:t>
      </w:r>
      <w:r w:rsidR="00361A98">
        <w:rPr>
          <w:rtl/>
          <w:lang w:bidi="fa-IR"/>
        </w:rPr>
        <w:t xml:space="preserve">، </w:t>
      </w:r>
      <w:r>
        <w:rPr>
          <w:rtl/>
          <w:lang w:bidi="fa-IR"/>
        </w:rPr>
        <w:t>سراسر بيابان را فرا گرفت و جز صداى زمزمه باد چنين چيزى شنيده نمى شد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اكنون بنگريد با اين دو چيز گرانمايه و گرانقدر كه در ميان شما به يادگار مى گذرم چه خواهيد كرد؟</w:t>
      </w:r>
    </w:p>
    <w:p w:rsidR="004675C8" w:rsidRDefault="004675C8" w:rsidP="004675C8">
      <w:pPr>
        <w:pStyle w:val="libNormal"/>
        <w:rPr>
          <w:rtl/>
          <w:lang w:bidi="fa-IR"/>
        </w:rPr>
      </w:pPr>
      <w:r>
        <w:rPr>
          <w:rtl/>
          <w:lang w:bidi="fa-IR"/>
        </w:rPr>
        <w:t>يكى</w:t>
      </w:r>
      <w:r w:rsidR="00361A98">
        <w:rPr>
          <w:rtl/>
          <w:lang w:bidi="fa-IR"/>
        </w:rPr>
        <w:t xml:space="preserve">، </w:t>
      </w:r>
      <w:r>
        <w:rPr>
          <w:rtl/>
          <w:lang w:bidi="fa-IR"/>
        </w:rPr>
        <w:t>از ميان جمعيت صدا زد</w:t>
      </w:r>
      <w:r w:rsidR="00361A98">
        <w:rPr>
          <w:rtl/>
          <w:lang w:bidi="fa-IR"/>
        </w:rPr>
        <w:t xml:space="preserve">: </w:t>
      </w:r>
      <w:r>
        <w:rPr>
          <w:rtl/>
          <w:lang w:bidi="fa-IR"/>
        </w:rPr>
        <w:t>كدام دو چيز گرانقدر اى رسول خدا؟</w:t>
      </w:r>
    </w:p>
    <w:p w:rsidR="004675C8" w:rsidRDefault="004675C8" w:rsidP="004675C8">
      <w:pPr>
        <w:pStyle w:val="libNormal"/>
        <w:rPr>
          <w:rtl/>
          <w:lang w:bidi="fa-IR"/>
        </w:rPr>
      </w:pPr>
      <w:r>
        <w:rPr>
          <w:rtl/>
          <w:lang w:bidi="fa-IR"/>
        </w:rPr>
        <w:t>پيامبر فرمود</w:t>
      </w:r>
      <w:r w:rsidR="00361A98">
        <w:rPr>
          <w:rtl/>
          <w:lang w:bidi="fa-IR"/>
        </w:rPr>
        <w:t xml:space="preserve">: </w:t>
      </w:r>
      <w:r>
        <w:rPr>
          <w:rtl/>
          <w:lang w:bidi="fa-IR"/>
        </w:rPr>
        <w:t>اول</w:t>
      </w:r>
      <w:r w:rsidR="00361A98">
        <w:rPr>
          <w:rtl/>
          <w:lang w:bidi="fa-IR"/>
        </w:rPr>
        <w:t xml:space="preserve">، </w:t>
      </w:r>
      <w:r>
        <w:rPr>
          <w:rtl/>
          <w:lang w:bidi="fa-IR"/>
        </w:rPr>
        <w:t>ثقل اكبر</w:t>
      </w:r>
      <w:r w:rsidR="00361A98">
        <w:rPr>
          <w:rtl/>
          <w:lang w:bidi="fa-IR"/>
        </w:rPr>
        <w:t xml:space="preserve">، </w:t>
      </w:r>
      <w:r>
        <w:rPr>
          <w:rtl/>
          <w:lang w:bidi="fa-IR"/>
        </w:rPr>
        <w:t>كتاب خداست كه يك سوى آن به دست پروردگار و سوى ديگرش در دست شما است</w:t>
      </w:r>
      <w:r w:rsidR="00361A98">
        <w:rPr>
          <w:rtl/>
          <w:lang w:bidi="fa-IR"/>
        </w:rPr>
        <w:t xml:space="preserve">، </w:t>
      </w:r>
      <w:r>
        <w:rPr>
          <w:rtl/>
          <w:lang w:bidi="fa-IR"/>
        </w:rPr>
        <w:t>دست از دامن آن برنداريد تا گمراه نشويد و اما دومين يادگار گرانقدر من</w:t>
      </w:r>
      <w:r w:rsidR="00361A98">
        <w:rPr>
          <w:rtl/>
          <w:lang w:bidi="fa-IR"/>
        </w:rPr>
        <w:t xml:space="preserve">، </w:t>
      </w:r>
      <w:r>
        <w:rPr>
          <w:rtl/>
          <w:lang w:bidi="fa-IR"/>
        </w:rPr>
        <w:t>خاندان من هستند و خداوند لطيف خبير به خبر داد كه اين دو هرگز از همديگر جدا نمى شوند تا اين كه در بهشت به من بپيوندند</w:t>
      </w:r>
      <w:r w:rsidR="00361A98">
        <w:rPr>
          <w:rtl/>
          <w:lang w:bidi="fa-IR"/>
        </w:rPr>
        <w:t xml:space="preserve">، </w:t>
      </w:r>
      <w:r>
        <w:rPr>
          <w:rtl/>
          <w:lang w:bidi="fa-IR"/>
        </w:rPr>
        <w:t>از اين دو پيشى نگيريد كه هلاك مى شويد و عقب نيفتيد كه باز هلاك خواهيد شد</w:t>
      </w:r>
      <w:r w:rsidR="00361A98">
        <w:rPr>
          <w:rtl/>
          <w:lang w:bidi="fa-IR"/>
        </w:rPr>
        <w:t xml:space="preserve">. </w:t>
      </w:r>
    </w:p>
    <w:p w:rsidR="004675C8" w:rsidRDefault="004675C8" w:rsidP="004675C8">
      <w:pPr>
        <w:pStyle w:val="libNormal"/>
        <w:rPr>
          <w:rtl/>
          <w:lang w:bidi="fa-IR"/>
        </w:rPr>
      </w:pPr>
      <w:r>
        <w:rPr>
          <w:rtl/>
          <w:lang w:bidi="fa-IR"/>
        </w:rPr>
        <w:t>ناگهان مردم ديدند كه پيامبر (</w:t>
      </w:r>
      <w:r w:rsidR="005D0BB4" w:rsidRPr="005D0BB4">
        <w:rPr>
          <w:rStyle w:val="libAlaemChar"/>
          <w:rtl/>
        </w:rPr>
        <w:t>صلى‌الله‌عليه‌وآله‌وسلم</w:t>
      </w:r>
      <w:r>
        <w:rPr>
          <w:rtl/>
          <w:lang w:bidi="fa-IR"/>
        </w:rPr>
        <w:t>) به اطراف خود نگاه كرد</w:t>
      </w:r>
      <w:r w:rsidR="00361A98">
        <w:rPr>
          <w:rtl/>
          <w:lang w:bidi="fa-IR"/>
        </w:rPr>
        <w:t xml:space="preserve">، </w:t>
      </w:r>
      <w:r>
        <w:rPr>
          <w:rtl/>
          <w:lang w:bidi="fa-IR"/>
        </w:rPr>
        <w:t xml:space="preserve">گويا كسى را جستجو مى كرد و همين كه چشمان مباركش به على </w:t>
      </w:r>
      <w:r w:rsidR="00597A2D" w:rsidRPr="00597A2D">
        <w:rPr>
          <w:rStyle w:val="libAlaemChar"/>
          <w:rtl/>
        </w:rPr>
        <w:t>عليه‌السلام</w:t>
      </w:r>
      <w:r>
        <w:rPr>
          <w:rtl/>
          <w:lang w:bidi="fa-IR"/>
        </w:rPr>
        <w:t xml:space="preserve"> افتاد</w:t>
      </w:r>
      <w:r w:rsidR="00361A98">
        <w:rPr>
          <w:rtl/>
          <w:lang w:bidi="fa-IR"/>
        </w:rPr>
        <w:t xml:space="preserve">، </w:t>
      </w:r>
      <w:r>
        <w:rPr>
          <w:rtl/>
          <w:lang w:bidi="fa-IR"/>
        </w:rPr>
        <w:t>خم شد و دست او را گرفت و بلند كرد</w:t>
      </w:r>
      <w:r w:rsidR="00361A98">
        <w:rPr>
          <w:rtl/>
          <w:lang w:bidi="fa-IR"/>
        </w:rPr>
        <w:t xml:space="preserve">، </w:t>
      </w:r>
      <w:r>
        <w:rPr>
          <w:rtl/>
          <w:lang w:bidi="fa-IR"/>
        </w:rPr>
        <w:t>آنچنان كه سفيدى زير بغل هر دو نمايان گشت و همه مردم او را ديدند و شناختند كه او همان دلاور شكست ناپذير اسلام است</w:t>
      </w:r>
      <w:r w:rsidR="00361A98">
        <w:rPr>
          <w:rtl/>
          <w:lang w:bidi="fa-IR"/>
        </w:rPr>
        <w:t xml:space="preserve">؛ </w:t>
      </w:r>
      <w:r>
        <w:rPr>
          <w:rtl/>
          <w:lang w:bidi="fa-IR"/>
        </w:rPr>
        <w:t>در اينجا صداى پيامبر (</w:t>
      </w:r>
      <w:r w:rsidR="005D0BB4" w:rsidRPr="005D0BB4">
        <w:rPr>
          <w:rStyle w:val="libAlaemChar"/>
          <w:rtl/>
        </w:rPr>
        <w:t>صلى‌الله‌عليه‌وآله‌وسلم</w:t>
      </w:r>
      <w:r>
        <w:rPr>
          <w:rtl/>
          <w:lang w:bidi="fa-IR"/>
        </w:rPr>
        <w:t>) رساتر و بلندتر شد و فرمود</w:t>
      </w:r>
      <w:r w:rsidR="00361A98">
        <w:rPr>
          <w:rtl/>
          <w:lang w:bidi="fa-IR"/>
        </w:rPr>
        <w:t xml:space="preserve">: </w:t>
      </w:r>
      <w:r>
        <w:rPr>
          <w:rtl/>
          <w:lang w:bidi="fa-IR"/>
        </w:rPr>
        <w:t>«چه كسى از همه مردم نسبت به مسلمانان از خود آنان سزاوارتر است</w:t>
      </w:r>
      <w:r w:rsidR="00361A98">
        <w:rPr>
          <w:rtl/>
          <w:lang w:bidi="fa-IR"/>
        </w:rPr>
        <w:t>؟</w:t>
      </w:r>
      <w:r>
        <w:rPr>
          <w:rtl/>
          <w:lang w:bidi="fa-IR"/>
        </w:rPr>
        <w:t>»</w:t>
      </w:r>
      <w:r w:rsidR="00361A98">
        <w:rPr>
          <w:rtl/>
          <w:lang w:bidi="fa-IR"/>
        </w:rPr>
        <w:t xml:space="preserve">. </w:t>
      </w:r>
    </w:p>
    <w:p w:rsidR="004675C8" w:rsidRDefault="004675C8" w:rsidP="004675C8">
      <w:pPr>
        <w:pStyle w:val="libNormal"/>
        <w:rPr>
          <w:rtl/>
          <w:lang w:bidi="fa-IR"/>
        </w:rPr>
      </w:pPr>
      <w:r>
        <w:rPr>
          <w:rtl/>
          <w:lang w:bidi="fa-IR"/>
        </w:rPr>
        <w:t>گفتند</w:t>
      </w:r>
      <w:r w:rsidR="00361A98">
        <w:rPr>
          <w:rtl/>
          <w:lang w:bidi="fa-IR"/>
        </w:rPr>
        <w:t xml:space="preserve">: </w:t>
      </w:r>
      <w:r>
        <w:rPr>
          <w:rtl/>
          <w:lang w:bidi="fa-IR"/>
        </w:rPr>
        <w:t>خدا و پيامبر (</w:t>
      </w:r>
      <w:r w:rsidR="005D0BB4" w:rsidRPr="005D0BB4">
        <w:rPr>
          <w:rStyle w:val="libAlaemChar"/>
          <w:rtl/>
        </w:rPr>
        <w:t>صلى‌الله‌عليه‌وآله‌وسلم</w:t>
      </w:r>
      <w:r>
        <w:rPr>
          <w:rtl/>
          <w:lang w:bidi="fa-IR"/>
        </w:rPr>
        <w:t>) داناترند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خدا</w:t>
      </w:r>
      <w:r w:rsidR="00361A98">
        <w:rPr>
          <w:rtl/>
          <w:lang w:bidi="fa-IR"/>
        </w:rPr>
        <w:t xml:space="preserve">، </w:t>
      </w:r>
      <w:r>
        <w:rPr>
          <w:rtl/>
          <w:lang w:bidi="fa-IR"/>
        </w:rPr>
        <w:t xml:space="preserve">مولى و رهبر من است و من مولى و رهبر </w:t>
      </w:r>
      <w:r w:rsidR="0093301B">
        <w:rPr>
          <w:rtl/>
          <w:lang w:bidi="fa-IR"/>
        </w:rPr>
        <w:t>مؤمن</w:t>
      </w:r>
      <w:r>
        <w:rPr>
          <w:rtl/>
          <w:lang w:bidi="fa-IR"/>
        </w:rPr>
        <w:t xml:space="preserve">ان هستم و نسبت به آنان از خودشان </w:t>
      </w:r>
      <w:r>
        <w:rPr>
          <w:rtl/>
          <w:lang w:bidi="fa-IR"/>
        </w:rPr>
        <w:lastRenderedPageBreak/>
        <w:t>سزاوارترم</w:t>
      </w:r>
      <w:r w:rsidR="00361A98">
        <w:rPr>
          <w:rtl/>
          <w:lang w:bidi="fa-IR"/>
        </w:rPr>
        <w:t xml:space="preserve">، </w:t>
      </w:r>
      <w:r>
        <w:rPr>
          <w:rtl/>
          <w:lang w:bidi="fa-IR"/>
        </w:rPr>
        <w:t>پس هر كس من مولا و رهبر او هستم</w:t>
      </w:r>
      <w:r w:rsidR="00361A98">
        <w:rPr>
          <w:rtl/>
          <w:lang w:bidi="fa-IR"/>
        </w:rPr>
        <w:t xml:space="preserve">، </w:t>
      </w:r>
      <w:r>
        <w:rPr>
          <w:rtl/>
          <w:lang w:bidi="fa-IR"/>
        </w:rPr>
        <w:t>على</w:t>
      </w:r>
      <w:r w:rsidR="00361A98">
        <w:rPr>
          <w:rtl/>
          <w:lang w:bidi="fa-IR"/>
        </w:rPr>
        <w:t xml:space="preserve">، </w:t>
      </w:r>
      <w:r>
        <w:rPr>
          <w:rtl/>
          <w:lang w:bidi="fa-IR"/>
        </w:rPr>
        <w:t>مولى و رهبر اوست</w:t>
      </w:r>
      <w:r w:rsidR="00361A98">
        <w:rPr>
          <w:rtl/>
          <w:lang w:bidi="fa-IR"/>
        </w:rPr>
        <w:t xml:space="preserve">، </w:t>
      </w:r>
      <w:r>
        <w:rPr>
          <w:rtl/>
          <w:lang w:bidi="fa-IR"/>
        </w:rPr>
        <w:t>اين سخن را سه بار و به گفته بعضى از راويان حديث چهار بار تكرار فرمود</w:t>
      </w:r>
      <w:r w:rsidR="00361A98">
        <w:rPr>
          <w:rtl/>
          <w:lang w:bidi="fa-IR"/>
        </w:rPr>
        <w:t xml:space="preserve">. </w:t>
      </w:r>
    </w:p>
    <w:p w:rsidR="004675C8" w:rsidRDefault="004675C8" w:rsidP="004675C8">
      <w:pPr>
        <w:pStyle w:val="libNormal"/>
        <w:rPr>
          <w:rtl/>
          <w:lang w:bidi="fa-IR"/>
        </w:rPr>
      </w:pPr>
      <w:r>
        <w:rPr>
          <w:rtl/>
          <w:lang w:bidi="fa-IR"/>
        </w:rPr>
        <w:t>آن گاه سر به سوى آسمان برداشت و عرض كرد</w:t>
      </w:r>
      <w:r w:rsidR="00361A98">
        <w:rPr>
          <w:rtl/>
          <w:lang w:bidi="fa-IR"/>
        </w:rPr>
        <w:t xml:space="preserve">: </w:t>
      </w:r>
      <w:r>
        <w:rPr>
          <w:rtl/>
          <w:lang w:bidi="fa-IR"/>
        </w:rPr>
        <w:t>«خداوندا! دوستان او را دوست بدار و دشمنانش را دشمن بدار</w:t>
      </w:r>
      <w:r w:rsidR="00361A98">
        <w:rPr>
          <w:rtl/>
          <w:lang w:bidi="fa-IR"/>
        </w:rPr>
        <w:t xml:space="preserve">، </w:t>
      </w:r>
      <w:r>
        <w:rPr>
          <w:rtl/>
          <w:lang w:bidi="fa-IR"/>
        </w:rPr>
        <w:t>محبوب بدار آن كسى كه او را محبوب دارد و مبغوض بدار آن كس كه او را مبغوض دارد</w:t>
      </w:r>
      <w:r w:rsidR="00361A98">
        <w:rPr>
          <w:rtl/>
          <w:lang w:bidi="fa-IR"/>
        </w:rPr>
        <w:t xml:space="preserve">، </w:t>
      </w:r>
      <w:r>
        <w:rPr>
          <w:rtl/>
          <w:lang w:bidi="fa-IR"/>
        </w:rPr>
        <w:t>يارانش را يارى كن و آنان را كه ترك ياريش كنند از يارى خويش محروم سازد و حق را همراه او بدار و او را از حق جدا مكن»</w:t>
      </w:r>
      <w:r w:rsidR="00361A98">
        <w:rPr>
          <w:rtl/>
          <w:lang w:bidi="fa-IR"/>
        </w:rPr>
        <w:t xml:space="preserve">. </w:t>
      </w:r>
    </w:p>
    <w:p w:rsidR="004675C8" w:rsidRDefault="004675C8" w:rsidP="004675C8">
      <w:pPr>
        <w:pStyle w:val="libNormal"/>
        <w:rPr>
          <w:rtl/>
          <w:lang w:bidi="fa-IR"/>
        </w:rPr>
      </w:pPr>
      <w:r>
        <w:rPr>
          <w:rtl/>
          <w:lang w:bidi="fa-IR"/>
        </w:rPr>
        <w:t>سپس فرمود</w:t>
      </w:r>
      <w:r w:rsidR="00361A98">
        <w:rPr>
          <w:rtl/>
          <w:lang w:bidi="fa-IR"/>
        </w:rPr>
        <w:t xml:space="preserve">: </w:t>
      </w:r>
      <w:r>
        <w:rPr>
          <w:rtl/>
          <w:lang w:bidi="fa-IR"/>
        </w:rPr>
        <w:t>آگاه باشيد</w:t>
      </w:r>
      <w:r w:rsidR="00361A98">
        <w:rPr>
          <w:rtl/>
          <w:lang w:bidi="fa-IR"/>
        </w:rPr>
        <w:t xml:space="preserve">، </w:t>
      </w:r>
      <w:r>
        <w:rPr>
          <w:rtl/>
          <w:lang w:bidi="fa-IR"/>
        </w:rPr>
        <w:t>همه حاضران وظيفه دارند كه اين خبر را به غايبان برساند</w:t>
      </w:r>
      <w:r w:rsidR="00361A98">
        <w:rPr>
          <w:rtl/>
          <w:lang w:bidi="fa-IR"/>
        </w:rPr>
        <w:t xml:space="preserve">. </w:t>
      </w:r>
    </w:p>
    <w:p w:rsidR="004675C8" w:rsidRDefault="004675C8" w:rsidP="004675C8">
      <w:pPr>
        <w:pStyle w:val="libNormal"/>
        <w:rPr>
          <w:rtl/>
          <w:lang w:bidi="fa-IR"/>
        </w:rPr>
      </w:pPr>
      <w:r>
        <w:rPr>
          <w:rtl/>
          <w:lang w:bidi="fa-IR"/>
        </w:rPr>
        <w:t>خطبه پيامبر (</w:t>
      </w:r>
      <w:r w:rsidR="005D0BB4" w:rsidRPr="005D0BB4">
        <w:rPr>
          <w:rStyle w:val="libAlaemChar"/>
          <w:rtl/>
        </w:rPr>
        <w:t>صلى‌الله‌عليه‌وآله‌وسلم</w:t>
      </w:r>
      <w:r>
        <w:rPr>
          <w:rtl/>
          <w:lang w:bidi="fa-IR"/>
        </w:rPr>
        <w:t>) به پايان رسيد</w:t>
      </w:r>
      <w:r w:rsidR="00361A98">
        <w:rPr>
          <w:rtl/>
          <w:lang w:bidi="fa-IR"/>
        </w:rPr>
        <w:t xml:space="preserve">، </w:t>
      </w:r>
      <w:r>
        <w:rPr>
          <w:rtl/>
          <w:lang w:bidi="fa-IR"/>
        </w:rPr>
        <w:t>عرق از سر و روى پيامبر (</w:t>
      </w:r>
      <w:r w:rsidR="005D0BB4" w:rsidRPr="005D0BB4">
        <w:rPr>
          <w:rStyle w:val="libAlaemChar"/>
          <w:rtl/>
        </w:rPr>
        <w:t>صلى‌الله‌عليه‌وآله‌وسلم</w:t>
      </w:r>
      <w:r>
        <w:rPr>
          <w:rtl/>
          <w:lang w:bidi="fa-IR"/>
        </w:rPr>
        <w:t xml:space="preserve">) و على </w:t>
      </w:r>
      <w:r w:rsidR="00597A2D" w:rsidRPr="00597A2D">
        <w:rPr>
          <w:rStyle w:val="libAlaemChar"/>
          <w:rtl/>
        </w:rPr>
        <w:t>عليه‌السلام</w:t>
      </w:r>
      <w:r>
        <w:rPr>
          <w:rtl/>
          <w:lang w:bidi="fa-IR"/>
        </w:rPr>
        <w:t xml:space="preserve"> و مردم فرو مى ريخت و هنوز صفوف جمعيت از هم متفرق نشده بودند كه جبرئيل نازل گرديد و اين آيه شريفه را بر پيامبر (</w:t>
      </w:r>
      <w:r w:rsidR="005D0BB4" w:rsidRPr="005D0BB4">
        <w:rPr>
          <w:rStyle w:val="libAlaemChar"/>
          <w:rtl/>
        </w:rPr>
        <w:t>صلى‌الله‌عليه‌وآله‌وسلم</w:t>
      </w:r>
      <w:r>
        <w:rPr>
          <w:rtl/>
          <w:lang w:bidi="fa-IR"/>
        </w:rPr>
        <w:t>) خواند</w:t>
      </w:r>
      <w:r w:rsidR="00361A98">
        <w:rPr>
          <w:rtl/>
          <w:lang w:bidi="fa-IR"/>
        </w:rPr>
        <w:t xml:space="preserve">: </w:t>
      </w:r>
      <w:r w:rsidRPr="008A15DC">
        <w:rPr>
          <w:rStyle w:val="libAieChar"/>
          <w:rtl/>
          <w:lang w:bidi="fa-IR"/>
        </w:rPr>
        <w:t>اليوم اكملت لكم دينكم و اتممت عليكم نعمتى</w:t>
      </w:r>
      <w:r w:rsidR="00361A98" w:rsidRPr="008A15DC">
        <w:rPr>
          <w:rStyle w:val="libAieChar"/>
          <w:rtl/>
          <w:lang w:bidi="fa-IR"/>
        </w:rPr>
        <w:t xml:space="preserve">... </w:t>
      </w:r>
      <w:r w:rsidR="00361A98">
        <w:rPr>
          <w:rtl/>
          <w:lang w:bidi="fa-IR"/>
        </w:rPr>
        <w:t>؛</w:t>
      </w:r>
      <w:r w:rsidR="00CB1563">
        <w:rPr>
          <w:rtl/>
          <w:lang w:bidi="fa-IR"/>
        </w:rPr>
        <w:t xml:space="preserve"> </w:t>
      </w:r>
      <w:r w:rsidRPr="005F606A">
        <w:rPr>
          <w:rStyle w:val="libFootnotenumChar"/>
          <w:rtl/>
        </w:rPr>
        <w:t xml:space="preserve">(1167 </w:t>
      </w:r>
      <w:r w:rsidR="009F07A6" w:rsidRPr="005F606A">
        <w:rPr>
          <w:rStyle w:val="libFootnotenumChar"/>
          <w:rtl/>
        </w:rPr>
        <w:t>)</w:t>
      </w:r>
      <w:r>
        <w:rPr>
          <w:rtl/>
          <w:lang w:bidi="fa-IR"/>
        </w:rPr>
        <w:t xml:space="preserve"> «امروز دين شما را كامل و نعمت خود را بر شما تمام كردم»</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 xml:space="preserve">«خداوند بزرگ است همان خدايى كه آيين خود را كامل و نعمت خود را بر ما تمام كرد و از نبوت و رسالت من و ولايت على </w:t>
      </w:r>
      <w:r w:rsidR="00597A2D" w:rsidRPr="00597A2D">
        <w:rPr>
          <w:rStyle w:val="libAlaemChar"/>
          <w:rtl/>
        </w:rPr>
        <w:t>عليه‌السلام</w:t>
      </w:r>
      <w:r>
        <w:rPr>
          <w:rtl/>
          <w:lang w:bidi="fa-IR"/>
        </w:rPr>
        <w:t xml:space="preserve"> پس از من راضى و خشنود گشت»</w:t>
      </w:r>
      <w:r w:rsidR="00361A98">
        <w:rPr>
          <w:rtl/>
          <w:lang w:bidi="fa-IR"/>
        </w:rPr>
        <w:t xml:space="preserve">. </w:t>
      </w:r>
    </w:p>
    <w:p w:rsidR="004675C8" w:rsidRDefault="004675C8" w:rsidP="004675C8">
      <w:pPr>
        <w:pStyle w:val="libNormal"/>
        <w:rPr>
          <w:rtl/>
          <w:lang w:bidi="fa-IR"/>
        </w:rPr>
      </w:pPr>
      <w:r>
        <w:rPr>
          <w:rtl/>
          <w:lang w:bidi="fa-IR"/>
        </w:rPr>
        <w:t xml:space="preserve">در اين هنگام شور و غوغايى در ميان مردم افتاد و به على </w:t>
      </w:r>
      <w:r w:rsidR="00597A2D" w:rsidRPr="00597A2D">
        <w:rPr>
          <w:rStyle w:val="libAlaemChar"/>
          <w:rtl/>
        </w:rPr>
        <w:t>عليه‌السلام</w:t>
      </w:r>
      <w:r>
        <w:rPr>
          <w:rtl/>
          <w:lang w:bidi="fa-IR"/>
        </w:rPr>
        <w:t xml:space="preserve"> به خاطر اين موقعيت تبريك گفتند</w:t>
      </w:r>
      <w:r w:rsidR="00361A98">
        <w:rPr>
          <w:rtl/>
          <w:lang w:bidi="fa-IR"/>
        </w:rPr>
        <w:t xml:space="preserve">. </w:t>
      </w:r>
      <w:r>
        <w:rPr>
          <w:rtl/>
          <w:lang w:bidi="fa-IR"/>
        </w:rPr>
        <w:t>از افراد سرشناسى كه به او تبريك گفتند</w:t>
      </w:r>
      <w:r w:rsidR="00361A98">
        <w:rPr>
          <w:rtl/>
          <w:lang w:bidi="fa-IR"/>
        </w:rPr>
        <w:t xml:space="preserve">، </w:t>
      </w:r>
      <w:r>
        <w:rPr>
          <w:rtl/>
          <w:lang w:bidi="fa-IR"/>
        </w:rPr>
        <w:t xml:space="preserve">ابوبكر و عمر بودند كه در حضور جمعيت به على </w:t>
      </w:r>
      <w:r w:rsidR="00597A2D" w:rsidRPr="00597A2D">
        <w:rPr>
          <w:rStyle w:val="libAlaemChar"/>
          <w:rtl/>
        </w:rPr>
        <w:t>عليه‌السلام</w:t>
      </w:r>
      <w:r>
        <w:rPr>
          <w:rtl/>
          <w:lang w:bidi="fa-IR"/>
        </w:rPr>
        <w:t xml:space="preserve"> گفتند</w:t>
      </w:r>
      <w:r w:rsidR="00361A98">
        <w:rPr>
          <w:rtl/>
          <w:lang w:bidi="fa-IR"/>
        </w:rPr>
        <w:t xml:space="preserve">: </w:t>
      </w:r>
      <w:r>
        <w:rPr>
          <w:rtl/>
          <w:lang w:bidi="fa-IR"/>
        </w:rPr>
        <w:t>«مبارك باد بر تو اى فرزند ابوطالب</w:t>
      </w:r>
      <w:r w:rsidR="00361A98">
        <w:rPr>
          <w:rtl/>
          <w:lang w:bidi="fa-IR"/>
        </w:rPr>
        <w:t>!</w:t>
      </w:r>
      <w:r>
        <w:rPr>
          <w:rtl/>
          <w:lang w:bidi="fa-IR"/>
        </w:rPr>
        <w:t xml:space="preserve"> تو مولا و رهبر من و تمام مردان و زنان با ايمان شدى»</w:t>
      </w:r>
      <w:r w:rsidR="00361A98">
        <w:rPr>
          <w:rtl/>
          <w:lang w:bidi="fa-IR"/>
        </w:rPr>
        <w:t xml:space="preserve">. </w:t>
      </w:r>
      <w:r>
        <w:rPr>
          <w:rtl/>
          <w:lang w:bidi="fa-IR"/>
        </w:rPr>
        <w:t>ابن عباس نيز در اين هنگام گفت</w:t>
      </w:r>
      <w:r w:rsidR="00361A98">
        <w:rPr>
          <w:rtl/>
          <w:lang w:bidi="fa-IR"/>
        </w:rPr>
        <w:t xml:space="preserve">: </w:t>
      </w:r>
      <w:r>
        <w:rPr>
          <w:rtl/>
          <w:lang w:bidi="fa-IR"/>
        </w:rPr>
        <w:t>«به خدا كه اين پيمان بر گردن همه خواهد ماند»</w:t>
      </w:r>
      <w:r w:rsidR="00361A98">
        <w:rPr>
          <w:rtl/>
          <w:lang w:bidi="fa-IR"/>
        </w:rPr>
        <w:t xml:space="preserve">. </w:t>
      </w:r>
    </w:p>
    <w:p w:rsidR="004675C8" w:rsidRDefault="00B403BA" w:rsidP="00B403BA">
      <w:pPr>
        <w:pStyle w:val="Heading2"/>
        <w:rPr>
          <w:rtl/>
          <w:lang w:bidi="fa-IR"/>
        </w:rPr>
      </w:pPr>
      <w:bookmarkStart w:id="463" w:name="_Toc394925438"/>
      <w:r>
        <w:rPr>
          <w:rtl/>
          <w:lang w:bidi="fa-IR"/>
        </w:rPr>
        <w:lastRenderedPageBreak/>
        <w:t>داستان هاى پراكنده</w:t>
      </w:r>
      <w:bookmarkEnd w:id="463"/>
    </w:p>
    <w:p w:rsidR="004675C8" w:rsidRDefault="00B403BA" w:rsidP="00B403BA">
      <w:pPr>
        <w:pStyle w:val="Heading3"/>
        <w:rPr>
          <w:rtl/>
          <w:lang w:bidi="fa-IR"/>
        </w:rPr>
      </w:pPr>
      <w:bookmarkStart w:id="464" w:name="_Toc394925439"/>
      <w:r>
        <w:rPr>
          <w:rtl/>
          <w:lang w:bidi="fa-IR"/>
        </w:rPr>
        <w:t>درخواست عذاب</w:t>
      </w:r>
      <w:bookmarkEnd w:id="464"/>
    </w:p>
    <w:p w:rsidR="004675C8" w:rsidRDefault="004675C8" w:rsidP="004675C8">
      <w:pPr>
        <w:pStyle w:val="libNormal"/>
        <w:rPr>
          <w:rtl/>
          <w:lang w:bidi="fa-IR"/>
        </w:rPr>
      </w:pPr>
      <w:r>
        <w:rPr>
          <w:rtl/>
          <w:lang w:bidi="fa-IR"/>
        </w:rPr>
        <w:t xml:space="preserve">در حديثى از امام صادق </w:t>
      </w:r>
      <w:r w:rsidR="00597A2D" w:rsidRPr="00597A2D">
        <w:rPr>
          <w:rStyle w:val="libAlaemChar"/>
          <w:rtl/>
        </w:rPr>
        <w:t>عليه‌السلام</w:t>
      </w:r>
      <w:r>
        <w:rPr>
          <w:rtl/>
          <w:lang w:bidi="fa-IR"/>
        </w:rPr>
        <w:t xml:space="preserve"> آمده است كه پس از گذشت سه روز از جريان غدير خم</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در جاى خود نشسته بود كه مردى از قبيله بنى مخزوم كه عمر بن عتيبه</w:t>
      </w:r>
      <w:r w:rsidR="00CB1563">
        <w:rPr>
          <w:rtl/>
          <w:lang w:bidi="fa-IR"/>
        </w:rPr>
        <w:t xml:space="preserve"> </w:t>
      </w:r>
      <w:r w:rsidRPr="005F606A">
        <w:rPr>
          <w:rStyle w:val="libFootnotenumChar"/>
          <w:rtl/>
        </w:rPr>
        <w:t>(1168</w:t>
      </w:r>
      <w:r w:rsidR="009F07A6" w:rsidRPr="005F606A">
        <w:rPr>
          <w:rStyle w:val="libFootnotenumChar"/>
          <w:rtl/>
        </w:rPr>
        <w:t>)</w:t>
      </w:r>
      <w:r>
        <w:rPr>
          <w:rtl/>
          <w:lang w:bidi="fa-IR"/>
        </w:rPr>
        <w:t xml:space="preserve"> ناميده مى شد</w:t>
      </w:r>
      <w:r w:rsidR="00361A98">
        <w:rPr>
          <w:rtl/>
          <w:lang w:bidi="fa-IR"/>
        </w:rPr>
        <w:t xml:space="preserve">، </w:t>
      </w:r>
      <w:r>
        <w:rPr>
          <w:rtl/>
          <w:lang w:bidi="fa-IR"/>
        </w:rPr>
        <w:t>پيش آمد و گفت</w:t>
      </w:r>
      <w:r w:rsidR="00361A98">
        <w:rPr>
          <w:rtl/>
          <w:lang w:bidi="fa-IR"/>
        </w:rPr>
        <w:t xml:space="preserve">: </w:t>
      </w:r>
      <w:r>
        <w:rPr>
          <w:rtl/>
          <w:lang w:bidi="fa-IR"/>
        </w:rPr>
        <w:t xml:space="preserve">اى محمد! مى خواهم از تو درباره سه چيز </w:t>
      </w:r>
      <w:r w:rsidR="006E4A36">
        <w:rPr>
          <w:rtl/>
          <w:lang w:bidi="fa-IR"/>
        </w:rPr>
        <w:t>سئوال</w:t>
      </w:r>
      <w:r>
        <w:rPr>
          <w:rtl/>
          <w:lang w:bidi="fa-IR"/>
        </w:rPr>
        <w:t xml:space="preserve"> كنم</w:t>
      </w:r>
      <w:r w:rsidR="00361A98">
        <w:rPr>
          <w:rtl/>
          <w:lang w:bidi="fa-IR"/>
        </w:rPr>
        <w:t xml:space="preserve">. </w:t>
      </w:r>
    </w:p>
    <w:p w:rsidR="004675C8" w:rsidRDefault="004675C8" w:rsidP="004675C8">
      <w:pPr>
        <w:pStyle w:val="libNormal"/>
        <w:rPr>
          <w:rtl/>
          <w:lang w:bidi="fa-IR"/>
        </w:rPr>
      </w:pPr>
      <w:r>
        <w:rPr>
          <w:rtl/>
          <w:lang w:bidi="fa-IR"/>
        </w:rPr>
        <w:t>آن حضرت فرمود</w:t>
      </w:r>
      <w:r w:rsidR="00361A98">
        <w:rPr>
          <w:rtl/>
          <w:lang w:bidi="fa-IR"/>
        </w:rPr>
        <w:t xml:space="preserve">: </w:t>
      </w:r>
      <w:r>
        <w:rPr>
          <w:rtl/>
          <w:lang w:bidi="fa-IR"/>
        </w:rPr>
        <w:t>آن چه را كه مى خواهى بپرس</w:t>
      </w:r>
      <w:r w:rsidR="00361A98">
        <w:rPr>
          <w:rtl/>
          <w:lang w:bidi="fa-IR"/>
        </w:rPr>
        <w:t xml:space="preserve">. </w:t>
      </w:r>
    </w:p>
    <w:p w:rsidR="004675C8" w:rsidRDefault="004675C8" w:rsidP="004675C8">
      <w:pPr>
        <w:pStyle w:val="libNormal"/>
        <w:rPr>
          <w:rtl/>
          <w:lang w:bidi="fa-IR"/>
        </w:rPr>
      </w:pPr>
      <w:r>
        <w:rPr>
          <w:rtl/>
          <w:lang w:bidi="fa-IR"/>
        </w:rPr>
        <w:t>آن مرد پرسيد</w:t>
      </w:r>
      <w:r w:rsidR="00361A98">
        <w:rPr>
          <w:rtl/>
          <w:lang w:bidi="fa-IR"/>
        </w:rPr>
        <w:t xml:space="preserve">: </w:t>
      </w:r>
      <w:r>
        <w:rPr>
          <w:rtl/>
          <w:lang w:bidi="fa-IR"/>
        </w:rPr>
        <w:t xml:space="preserve">بگو كه آيا شهادت به </w:t>
      </w:r>
      <w:r w:rsidRPr="008A15DC">
        <w:rPr>
          <w:rStyle w:val="libAieChar"/>
          <w:rtl/>
          <w:lang w:bidi="fa-IR"/>
        </w:rPr>
        <w:t>لااله الاالله</w:t>
      </w:r>
      <w:r>
        <w:rPr>
          <w:rtl/>
          <w:lang w:bidi="fa-IR"/>
        </w:rPr>
        <w:t>و محمد رسول الله از جانب تو است يا از جانب پروردگارت</w:t>
      </w:r>
      <w:r w:rsidR="00361A98">
        <w:rPr>
          <w:rtl/>
          <w:lang w:bidi="fa-IR"/>
        </w:rPr>
        <w:t>؟</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وحى از جانب خدا به وسيله سفير الهى جبرئيل است و من اعلام كننده هستم و آن را اعلام نكردم</w:t>
      </w:r>
      <w:r w:rsidR="00361A98">
        <w:rPr>
          <w:rtl/>
          <w:lang w:bidi="fa-IR"/>
        </w:rPr>
        <w:t xml:space="preserve">، </w:t>
      </w:r>
      <w:r>
        <w:rPr>
          <w:rtl/>
          <w:lang w:bidi="fa-IR"/>
        </w:rPr>
        <w:t>مگر به دستور پروردگارم</w:t>
      </w:r>
      <w:r w:rsidR="00361A98">
        <w:rPr>
          <w:rtl/>
          <w:lang w:bidi="fa-IR"/>
        </w:rPr>
        <w:t xml:space="preserve">. </w:t>
      </w:r>
    </w:p>
    <w:p w:rsidR="004675C8" w:rsidRDefault="004675C8" w:rsidP="004675C8">
      <w:pPr>
        <w:pStyle w:val="libNormal"/>
        <w:rPr>
          <w:rtl/>
          <w:lang w:bidi="fa-IR"/>
        </w:rPr>
      </w:pPr>
      <w:r>
        <w:rPr>
          <w:rtl/>
          <w:lang w:bidi="fa-IR"/>
        </w:rPr>
        <w:t>آن مرد پرسيد</w:t>
      </w:r>
      <w:r w:rsidR="00361A98">
        <w:rPr>
          <w:rtl/>
          <w:lang w:bidi="fa-IR"/>
        </w:rPr>
        <w:t xml:space="preserve">: </w:t>
      </w:r>
      <w:r>
        <w:rPr>
          <w:rtl/>
          <w:lang w:bidi="fa-IR"/>
        </w:rPr>
        <w:t>بگو كه آيا نماز و زكات و حج و جهاد از تو است يا از جانب پروردگارت</w:t>
      </w:r>
      <w:r w:rsidR="00361A98">
        <w:rPr>
          <w:rtl/>
          <w:lang w:bidi="fa-IR"/>
        </w:rPr>
        <w:t>؟</w:t>
      </w:r>
      <w:r>
        <w:rPr>
          <w:rtl/>
          <w:lang w:bidi="fa-IR"/>
        </w:rPr>
        <w:t xml:space="preserve"> پيامبر (</w:t>
      </w:r>
      <w:r w:rsidR="005D0BB4" w:rsidRPr="005D0BB4">
        <w:rPr>
          <w:rStyle w:val="libAlaemChar"/>
          <w:rtl/>
        </w:rPr>
        <w:t>صلى‌الله‌عليه‌وآله‌وسلم</w:t>
      </w:r>
      <w:r>
        <w:rPr>
          <w:rtl/>
          <w:lang w:bidi="fa-IR"/>
        </w:rPr>
        <w:t>) همانند قبل جواب او را داد</w:t>
      </w:r>
      <w:r w:rsidR="00361A98">
        <w:rPr>
          <w:rtl/>
          <w:lang w:bidi="fa-IR"/>
        </w:rPr>
        <w:t xml:space="preserve">. </w:t>
      </w:r>
    </w:p>
    <w:p w:rsidR="004675C8" w:rsidRDefault="004675C8" w:rsidP="004675C8">
      <w:pPr>
        <w:pStyle w:val="libNormal"/>
        <w:rPr>
          <w:rtl/>
          <w:lang w:bidi="fa-IR"/>
        </w:rPr>
      </w:pPr>
      <w:r>
        <w:rPr>
          <w:rtl/>
          <w:lang w:bidi="fa-IR"/>
        </w:rPr>
        <w:t>آن مرد پرسيد</w:t>
      </w:r>
      <w:r w:rsidR="00361A98">
        <w:rPr>
          <w:rtl/>
          <w:lang w:bidi="fa-IR"/>
        </w:rPr>
        <w:t xml:space="preserve">: </w:t>
      </w:r>
      <w:r>
        <w:rPr>
          <w:rtl/>
          <w:lang w:bidi="fa-IR"/>
        </w:rPr>
        <w:t>بگو كه آيا اين - به على اشاره كرد - و سخنانت را كه درباره او گفتى</w:t>
      </w:r>
      <w:r w:rsidR="00361A98">
        <w:rPr>
          <w:rtl/>
          <w:lang w:bidi="fa-IR"/>
        </w:rPr>
        <w:t xml:space="preserve">: </w:t>
      </w:r>
      <w:r>
        <w:rPr>
          <w:rtl/>
          <w:lang w:bidi="fa-IR"/>
        </w:rPr>
        <w:t>من كنت مولاه</w:t>
      </w:r>
      <w:r w:rsidR="00361A98">
        <w:rPr>
          <w:rtl/>
          <w:lang w:bidi="fa-IR"/>
        </w:rPr>
        <w:t xml:space="preserve">... </w:t>
      </w:r>
      <w:r>
        <w:rPr>
          <w:rtl/>
          <w:lang w:bidi="fa-IR"/>
        </w:rPr>
        <w:t>از جانب تو است يا از جانب پروردگارت</w:t>
      </w:r>
      <w:r w:rsidR="00361A98">
        <w:rPr>
          <w:rtl/>
          <w:lang w:bidi="fa-IR"/>
        </w:rPr>
        <w:t>؟</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اين دفعه هم همانند قبل جواب او را داد</w:t>
      </w:r>
      <w:r w:rsidR="00361A98">
        <w:rPr>
          <w:rtl/>
          <w:lang w:bidi="fa-IR"/>
        </w:rPr>
        <w:t xml:space="preserve">. </w:t>
      </w:r>
    </w:p>
    <w:p w:rsidR="004675C8" w:rsidRDefault="004675C8" w:rsidP="004675C8">
      <w:pPr>
        <w:pStyle w:val="libNormal"/>
        <w:rPr>
          <w:rtl/>
          <w:lang w:bidi="fa-IR"/>
        </w:rPr>
      </w:pPr>
      <w:r>
        <w:rPr>
          <w:rtl/>
          <w:lang w:bidi="fa-IR"/>
        </w:rPr>
        <w:t>در اين هنگام مرد مخزومى</w:t>
      </w:r>
      <w:r w:rsidR="00361A98">
        <w:rPr>
          <w:rtl/>
          <w:lang w:bidi="fa-IR"/>
        </w:rPr>
        <w:t xml:space="preserve">، </w:t>
      </w:r>
      <w:r>
        <w:rPr>
          <w:rtl/>
          <w:lang w:bidi="fa-IR"/>
        </w:rPr>
        <w:t>صورتش را به طرف آسمان گرفت و گفت</w:t>
      </w:r>
      <w:r w:rsidR="00361A98">
        <w:rPr>
          <w:rtl/>
          <w:lang w:bidi="fa-IR"/>
        </w:rPr>
        <w:t xml:space="preserve">: </w:t>
      </w:r>
      <w:r>
        <w:rPr>
          <w:rtl/>
          <w:lang w:bidi="fa-IR"/>
        </w:rPr>
        <w:t>خدا يا اگر محمد در آن چه كه مى گويد راستگو است</w:t>
      </w:r>
      <w:r w:rsidR="00361A98">
        <w:rPr>
          <w:rtl/>
          <w:lang w:bidi="fa-IR"/>
        </w:rPr>
        <w:t xml:space="preserve">، </w:t>
      </w:r>
      <w:r>
        <w:rPr>
          <w:rtl/>
          <w:lang w:bidi="fa-IR"/>
        </w:rPr>
        <w:t>پس قطعه اى از آتش رابر من فرو فرست</w:t>
      </w:r>
      <w:r w:rsidR="00361A98">
        <w:rPr>
          <w:rtl/>
          <w:lang w:bidi="fa-IR"/>
        </w:rPr>
        <w:t>!</w:t>
      </w:r>
      <w:r>
        <w:rPr>
          <w:rtl/>
          <w:lang w:bidi="fa-IR"/>
        </w:rPr>
        <w:t xml:space="preserve"> و آن گاه بلند شد و رفت</w:t>
      </w:r>
      <w:r w:rsidR="00361A98">
        <w:rPr>
          <w:rtl/>
          <w:lang w:bidi="fa-IR"/>
        </w:rPr>
        <w:t xml:space="preserve">. </w:t>
      </w:r>
      <w:r>
        <w:rPr>
          <w:rtl/>
          <w:lang w:bidi="fa-IR"/>
        </w:rPr>
        <w:t>به خدا قسم كه هنوز خيلى دور نشده بود كه ابر سياهى بر بر او سايه انداخت و رعد و برقى از آن برخاست و صاعقه اى از آن بر اين مرد اصابت كرد و او را سوزانيد</w:t>
      </w:r>
      <w:r w:rsidR="00361A98">
        <w:rPr>
          <w:rtl/>
          <w:lang w:bidi="fa-IR"/>
        </w:rPr>
        <w:t xml:space="preserve">. </w:t>
      </w:r>
      <w:r>
        <w:rPr>
          <w:rtl/>
          <w:lang w:bidi="fa-IR"/>
        </w:rPr>
        <w:t>سپس جبرئيل نازل شد و فرمود</w:t>
      </w:r>
      <w:r w:rsidR="00361A98">
        <w:rPr>
          <w:rtl/>
          <w:lang w:bidi="fa-IR"/>
        </w:rPr>
        <w:t xml:space="preserve">: </w:t>
      </w:r>
      <w:r>
        <w:rPr>
          <w:rtl/>
          <w:lang w:bidi="fa-IR"/>
        </w:rPr>
        <w:t>اى محمد! بخوان</w:t>
      </w:r>
      <w:r w:rsidR="00361A98">
        <w:rPr>
          <w:rtl/>
          <w:lang w:bidi="fa-IR"/>
        </w:rPr>
        <w:t xml:space="preserve">: </w:t>
      </w:r>
    </w:p>
    <w:p w:rsidR="004675C8" w:rsidRDefault="004675C8" w:rsidP="004675C8">
      <w:pPr>
        <w:pStyle w:val="libNormal"/>
        <w:rPr>
          <w:rtl/>
          <w:lang w:bidi="fa-IR"/>
        </w:rPr>
      </w:pPr>
      <w:r w:rsidRPr="008A15DC">
        <w:rPr>
          <w:rStyle w:val="libAieChar"/>
          <w:rtl/>
          <w:lang w:bidi="fa-IR"/>
        </w:rPr>
        <w:lastRenderedPageBreak/>
        <w:t>ساءل سائل بعذاب واقع للكافرين ليس له دافع</w:t>
      </w:r>
      <w:r w:rsidR="00361A98">
        <w:rPr>
          <w:rtl/>
          <w:lang w:bidi="fa-IR"/>
        </w:rPr>
        <w:t xml:space="preserve">؛ </w:t>
      </w:r>
      <w:r>
        <w:rPr>
          <w:rtl/>
          <w:lang w:bidi="fa-IR"/>
        </w:rPr>
        <w:t>درخواست كننده اى عذاب خدا را خواست كه واقع شد</w:t>
      </w:r>
      <w:r w:rsidR="00361A98">
        <w:rPr>
          <w:rtl/>
          <w:lang w:bidi="fa-IR"/>
        </w:rPr>
        <w:t xml:space="preserve">، </w:t>
      </w:r>
      <w:r>
        <w:rPr>
          <w:rtl/>
          <w:lang w:bidi="fa-IR"/>
        </w:rPr>
        <w:t>اين عذاب مخصوص كافران است و هيچ كس نمى تواند آن را دفع كند</w:t>
      </w:r>
      <w:r w:rsidR="00361A98">
        <w:rPr>
          <w:rtl/>
          <w:lang w:bidi="fa-IR"/>
        </w:rPr>
        <w:t>.</w:t>
      </w:r>
      <w:r w:rsidR="00CB1563">
        <w:rPr>
          <w:rtl/>
          <w:lang w:bidi="fa-IR"/>
        </w:rPr>
        <w:t xml:space="preserve"> </w:t>
      </w:r>
      <w:r w:rsidRPr="005F606A">
        <w:rPr>
          <w:rStyle w:val="libFootnotenumChar"/>
          <w:rtl/>
        </w:rPr>
        <w:t>(1169</w:t>
      </w:r>
      <w:r w:rsidR="009F07A6" w:rsidRPr="005F606A">
        <w:rPr>
          <w:rStyle w:val="libFootnotenumChar"/>
          <w:rtl/>
        </w:rPr>
        <w:t>)</w:t>
      </w:r>
    </w:p>
    <w:p w:rsidR="004675C8" w:rsidRDefault="00B403BA" w:rsidP="00B403BA">
      <w:pPr>
        <w:pStyle w:val="Heading3"/>
        <w:rPr>
          <w:rtl/>
          <w:lang w:bidi="fa-IR"/>
        </w:rPr>
      </w:pPr>
      <w:bookmarkStart w:id="465" w:name="_Toc394925440"/>
      <w:r>
        <w:rPr>
          <w:rtl/>
          <w:lang w:bidi="fa-IR"/>
        </w:rPr>
        <w:t>كافر شدن بعد از مسلمانى</w:t>
      </w:r>
      <w:bookmarkEnd w:id="465"/>
    </w:p>
    <w:p w:rsidR="004675C8" w:rsidRDefault="004675C8" w:rsidP="004675C8">
      <w:pPr>
        <w:pStyle w:val="libNormal"/>
        <w:rPr>
          <w:rtl/>
          <w:lang w:bidi="fa-IR"/>
        </w:rPr>
      </w:pPr>
      <w:r>
        <w:rPr>
          <w:rtl/>
          <w:lang w:bidi="fa-IR"/>
        </w:rPr>
        <w:t xml:space="preserve">عياشى در تفسير خود از امام صادق </w:t>
      </w:r>
      <w:r w:rsidR="00597A2D" w:rsidRPr="00597A2D">
        <w:rPr>
          <w:rStyle w:val="libAlaemChar"/>
          <w:rtl/>
        </w:rPr>
        <w:t>عليه‌السلام</w:t>
      </w:r>
      <w:r>
        <w:rPr>
          <w:rtl/>
          <w:lang w:bidi="fa-IR"/>
        </w:rPr>
        <w:t xml:space="preserve"> روايت كرده است</w:t>
      </w:r>
      <w:r w:rsidR="00361A98">
        <w:rPr>
          <w:rtl/>
          <w:lang w:bidi="fa-IR"/>
        </w:rPr>
        <w:t xml:space="preserve">: </w:t>
      </w:r>
      <w:r>
        <w:rPr>
          <w:rtl/>
          <w:lang w:bidi="fa-IR"/>
        </w:rPr>
        <w:t>پس ‍ از آن كه رسول خدا (</w:t>
      </w:r>
      <w:r w:rsidR="005D0BB4" w:rsidRPr="005D0BB4">
        <w:rPr>
          <w:rStyle w:val="libAlaemChar"/>
          <w:rtl/>
        </w:rPr>
        <w:t>صلى‌الله‌عليه‌وآله‌وسلم</w:t>
      </w:r>
      <w:r>
        <w:rPr>
          <w:rtl/>
          <w:lang w:bidi="fa-IR"/>
        </w:rPr>
        <w:t>) در غدير خم</w:t>
      </w:r>
      <w:r w:rsidR="00361A98">
        <w:rPr>
          <w:rtl/>
          <w:lang w:bidi="fa-IR"/>
        </w:rPr>
        <w:t xml:space="preserve">، </w:t>
      </w:r>
      <w:r>
        <w:rPr>
          <w:rtl/>
          <w:lang w:bidi="fa-IR"/>
        </w:rPr>
        <w:t xml:space="preserve">آن سخنان را درباره على </w:t>
      </w:r>
      <w:r w:rsidR="00597A2D" w:rsidRPr="00597A2D">
        <w:rPr>
          <w:rStyle w:val="libAlaemChar"/>
          <w:rtl/>
        </w:rPr>
        <w:t>عليه‌السلام</w:t>
      </w:r>
      <w:r>
        <w:rPr>
          <w:rtl/>
          <w:lang w:bidi="fa-IR"/>
        </w:rPr>
        <w:t xml:space="preserve"> اعلام فرمود و افراد به استراحتگاههاى خود رفتند</w:t>
      </w:r>
      <w:r w:rsidR="00361A98">
        <w:rPr>
          <w:rtl/>
          <w:lang w:bidi="fa-IR"/>
        </w:rPr>
        <w:t xml:space="preserve">، </w:t>
      </w:r>
      <w:r>
        <w:rPr>
          <w:rtl/>
          <w:lang w:bidi="fa-IR"/>
        </w:rPr>
        <w:t>مقداد بن اسود كندى از كنار جمعى گذشت كه مى گفتند</w:t>
      </w:r>
      <w:r w:rsidR="00361A98">
        <w:rPr>
          <w:rtl/>
          <w:lang w:bidi="fa-IR"/>
        </w:rPr>
        <w:t xml:space="preserve">: </w:t>
      </w:r>
      <w:r>
        <w:rPr>
          <w:rtl/>
          <w:lang w:bidi="fa-IR"/>
        </w:rPr>
        <w:t>به خدا قسم اگر از ياران كسرى و قيصر بوديم</w:t>
      </w:r>
      <w:r w:rsidR="00361A98">
        <w:rPr>
          <w:rtl/>
          <w:lang w:bidi="fa-IR"/>
        </w:rPr>
        <w:t xml:space="preserve">، </w:t>
      </w:r>
      <w:r>
        <w:rPr>
          <w:rtl/>
          <w:lang w:bidi="fa-IR"/>
        </w:rPr>
        <w:t>الان لباس هاى ابريشمى و نرم به تن داشتيم</w:t>
      </w:r>
      <w:r w:rsidR="00361A98">
        <w:rPr>
          <w:rtl/>
          <w:lang w:bidi="fa-IR"/>
        </w:rPr>
        <w:t xml:space="preserve">، </w:t>
      </w:r>
      <w:r>
        <w:rPr>
          <w:rtl/>
          <w:lang w:bidi="fa-IR"/>
        </w:rPr>
        <w:t>در حالى كه اكنون كه با او (محمد) هستيم</w:t>
      </w:r>
      <w:r w:rsidR="00361A98">
        <w:rPr>
          <w:rtl/>
          <w:lang w:bidi="fa-IR"/>
        </w:rPr>
        <w:t xml:space="preserve">، </w:t>
      </w:r>
      <w:r>
        <w:rPr>
          <w:rtl/>
          <w:lang w:bidi="fa-IR"/>
        </w:rPr>
        <w:t>لباس هاى خشن مى پوشيم و غذاهاى خشن مى خوريم و حالا هم كه مرگش نزديك شده</w:t>
      </w:r>
      <w:r w:rsidR="00361A98">
        <w:rPr>
          <w:rtl/>
          <w:lang w:bidi="fa-IR"/>
        </w:rPr>
        <w:t xml:space="preserve">، </w:t>
      </w:r>
      <w:r>
        <w:rPr>
          <w:rtl/>
          <w:lang w:bidi="fa-IR"/>
        </w:rPr>
        <w:t>على را جانشين خود كرده است</w:t>
      </w:r>
      <w:r w:rsidR="00361A98">
        <w:rPr>
          <w:rtl/>
          <w:lang w:bidi="fa-IR"/>
        </w:rPr>
        <w:t xml:space="preserve">. </w:t>
      </w:r>
    </w:p>
    <w:p w:rsidR="004675C8" w:rsidRDefault="004675C8" w:rsidP="004675C8">
      <w:pPr>
        <w:pStyle w:val="libNormal"/>
        <w:rPr>
          <w:rtl/>
          <w:lang w:bidi="fa-IR"/>
        </w:rPr>
      </w:pPr>
      <w:r>
        <w:rPr>
          <w:rtl/>
          <w:lang w:bidi="fa-IR"/>
        </w:rPr>
        <w:t>مقداد از دست آنان عصبانى شد و گفت</w:t>
      </w:r>
      <w:r w:rsidR="00361A98">
        <w:rPr>
          <w:rtl/>
          <w:lang w:bidi="fa-IR"/>
        </w:rPr>
        <w:t xml:space="preserve">: </w:t>
      </w:r>
      <w:r>
        <w:rPr>
          <w:rtl/>
          <w:lang w:bidi="fa-IR"/>
        </w:rPr>
        <w:t>به خدا سوگند كه رسول خدا (</w:t>
      </w:r>
      <w:r w:rsidR="005D0BB4" w:rsidRPr="005D0BB4">
        <w:rPr>
          <w:rStyle w:val="libAlaemChar"/>
          <w:rtl/>
        </w:rPr>
        <w:t>صلى‌الله‌عليه‌وآله‌وسلم</w:t>
      </w:r>
      <w:r>
        <w:rPr>
          <w:rtl/>
          <w:lang w:bidi="fa-IR"/>
        </w:rPr>
        <w:t>) را از گفته هاى شما آگاه خواهم كرد و به دنبال آن نزد رسول خدا (</w:t>
      </w:r>
      <w:r w:rsidR="005D0BB4" w:rsidRPr="005D0BB4">
        <w:rPr>
          <w:rStyle w:val="libAlaemChar"/>
          <w:rtl/>
        </w:rPr>
        <w:t>صلى‌الله‌عليه‌وآله‌وسلم</w:t>
      </w:r>
      <w:r>
        <w:rPr>
          <w:rtl/>
          <w:lang w:bidi="fa-IR"/>
        </w:rPr>
        <w:t>) رفت و او را از كفته هاى آنان با خبر كرد</w:t>
      </w:r>
      <w:r w:rsidR="00361A98">
        <w:rPr>
          <w:rtl/>
          <w:lang w:bidi="fa-IR"/>
        </w:rPr>
        <w:t xml:space="preserve">. </w:t>
      </w:r>
      <w:r>
        <w:rPr>
          <w:rtl/>
          <w:lang w:bidi="fa-IR"/>
        </w:rPr>
        <w:t>آنان نزد پيامبر اكرم (</w:t>
      </w:r>
      <w:r w:rsidR="005D0BB4" w:rsidRPr="005D0BB4">
        <w:rPr>
          <w:rStyle w:val="libAlaemChar"/>
          <w:rtl/>
        </w:rPr>
        <w:t>صلى‌الله‌عليه‌وآله‌وسلم</w:t>
      </w:r>
      <w:r>
        <w:rPr>
          <w:rtl/>
          <w:lang w:bidi="fa-IR"/>
        </w:rPr>
        <w:t xml:space="preserve"> ) آمدند و در مقابلش زانو زدند و گفتند</w:t>
      </w:r>
      <w:r w:rsidR="00361A98">
        <w:rPr>
          <w:rtl/>
          <w:lang w:bidi="fa-IR"/>
        </w:rPr>
        <w:t xml:space="preserve">: </w:t>
      </w:r>
      <w:r>
        <w:rPr>
          <w:rtl/>
          <w:lang w:bidi="fa-IR"/>
        </w:rPr>
        <w:t>اى رسول خدا! قسم به خدايى كه تو را به حق فرستاده است</w:t>
      </w:r>
      <w:r w:rsidR="00361A98">
        <w:rPr>
          <w:rtl/>
          <w:lang w:bidi="fa-IR"/>
        </w:rPr>
        <w:t xml:space="preserve">، </w:t>
      </w:r>
      <w:r>
        <w:rPr>
          <w:rtl/>
          <w:lang w:bidi="fa-IR"/>
        </w:rPr>
        <w:t>ما چنين نگفته ايم</w:t>
      </w:r>
      <w:r w:rsidR="00361A98">
        <w:rPr>
          <w:rtl/>
          <w:lang w:bidi="fa-IR"/>
        </w:rPr>
        <w:t xml:space="preserve">. </w:t>
      </w:r>
    </w:p>
    <w:p w:rsidR="004675C8" w:rsidRDefault="004675C8" w:rsidP="004675C8">
      <w:pPr>
        <w:pStyle w:val="libNormal"/>
        <w:rPr>
          <w:rtl/>
          <w:lang w:bidi="fa-IR"/>
        </w:rPr>
      </w:pPr>
      <w:r>
        <w:rPr>
          <w:rtl/>
          <w:lang w:bidi="fa-IR"/>
        </w:rPr>
        <w:t>در اين هنگام جبرئيل نازل شد و فرمود</w:t>
      </w:r>
      <w:r w:rsidR="00361A98">
        <w:rPr>
          <w:rtl/>
          <w:lang w:bidi="fa-IR"/>
        </w:rPr>
        <w:t xml:space="preserve">: </w:t>
      </w:r>
      <w:r w:rsidRPr="008A15DC">
        <w:rPr>
          <w:rStyle w:val="libAieChar"/>
          <w:rtl/>
          <w:lang w:bidi="fa-IR"/>
        </w:rPr>
        <w:t>يحلفون بالله ما قالوا و لقد قالوا كلمه الكفر بعد اسلامهم</w:t>
      </w:r>
      <w:r w:rsidR="00361A98">
        <w:rPr>
          <w:rtl/>
          <w:lang w:bidi="fa-IR"/>
        </w:rPr>
        <w:t xml:space="preserve">؛ </w:t>
      </w:r>
      <w:r>
        <w:rPr>
          <w:rtl/>
          <w:lang w:bidi="fa-IR"/>
        </w:rPr>
        <w:t>به خدا قسم مى خورند كه آن را نگفته اند</w:t>
      </w:r>
      <w:r w:rsidR="00361A98">
        <w:rPr>
          <w:rtl/>
          <w:lang w:bidi="fa-IR"/>
        </w:rPr>
        <w:t xml:space="preserve">، </w:t>
      </w:r>
      <w:r>
        <w:rPr>
          <w:rtl/>
          <w:lang w:bidi="fa-IR"/>
        </w:rPr>
        <w:t>در حالى كه واقعا آن كلمات كفرآميز را گفته اند و بعد از مسلمان شدن</w:t>
      </w:r>
      <w:r w:rsidR="00361A98">
        <w:rPr>
          <w:rtl/>
          <w:lang w:bidi="fa-IR"/>
        </w:rPr>
        <w:t xml:space="preserve">، </w:t>
      </w:r>
      <w:r>
        <w:rPr>
          <w:rtl/>
          <w:lang w:bidi="fa-IR"/>
        </w:rPr>
        <w:t>كافر شدند</w:t>
      </w:r>
      <w:r w:rsidR="00361A98">
        <w:rPr>
          <w:rtl/>
          <w:lang w:bidi="fa-IR"/>
        </w:rPr>
        <w:t>.</w:t>
      </w:r>
      <w:r w:rsidR="00CB1563">
        <w:rPr>
          <w:rtl/>
          <w:lang w:bidi="fa-IR"/>
        </w:rPr>
        <w:t xml:space="preserve"> </w:t>
      </w:r>
      <w:r w:rsidRPr="005F606A">
        <w:rPr>
          <w:rStyle w:val="libFootnotenumChar"/>
          <w:rtl/>
        </w:rPr>
        <w:t>(1170</w:t>
      </w:r>
      <w:r w:rsidR="009F07A6" w:rsidRPr="005F606A">
        <w:rPr>
          <w:rStyle w:val="libFootnotenumChar"/>
          <w:rtl/>
        </w:rPr>
        <w:t>)</w:t>
      </w:r>
    </w:p>
    <w:p w:rsidR="004675C8" w:rsidRDefault="00B403BA" w:rsidP="00B403BA">
      <w:pPr>
        <w:pStyle w:val="Heading3"/>
        <w:rPr>
          <w:rtl/>
          <w:lang w:bidi="fa-IR"/>
        </w:rPr>
      </w:pPr>
      <w:bookmarkStart w:id="466" w:name="_Toc394925441"/>
      <w:r>
        <w:rPr>
          <w:rtl/>
          <w:lang w:bidi="fa-IR"/>
        </w:rPr>
        <w:t>داستان ثعلبه انصارى</w:t>
      </w:r>
      <w:bookmarkEnd w:id="466"/>
    </w:p>
    <w:p w:rsidR="004675C8" w:rsidRDefault="004675C8" w:rsidP="004675C8">
      <w:pPr>
        <w:pStyle w:val="libNormal"/>
        <w:rPr>
          <w:rtl/>
          <w:lang w:bidi="fa-IR"/>
        </w:rPr>
      </w:pPr>
      <w:r>
        <w:rPr>
          <w:rtl/>
          <w:lang w:bidi="fa-IR"/>
        </w:rPr>
        <w:t>«ثعلبه بن حاطب انصارى» مرد فقيرى بود كه هر روز در مسجد حاضر مى شد و نمازهاى پنج گانه را با رسول خدا (</w:t>
      </w:r>
      <w:r w:rsidR="005D0BB4" w:rsidRPr="005D0BB4">
        <w:rPr>
          <w:rStyle w:val="libAlaemChar"/>
          <w:rtl/>
        </w:rPr>
        <w:t>صلى‌الله‌عليه‌وآله‌وسلم</w:t>
      </w:r>
      <w:r>
        <w:rPr>
          <w:rtl/>
          <w:lang w:bidi="fa-IR"/>
        </w:rPr>
        <w:t>) به پا مى داشت</w:t>
      </w:r>
      <w:r w:rsidR="00361A98">
        <w:rPr>
          <w:rtl/>
          <w:lang w:bidi="fa-IR"/>
        </w:rPr>
        <w:t xml:space="preserve">. </w:t>
      </w:r>
    </w:p>
    <w:p w:rsidR="004675C8" w:rsidRDefault="004675C8" w:rsidP="004675C8">
      <w:pPr>
        <w:pStyle w:val="libNormal"/>
        <w:rPr>
          <w:rtl/>
          <w:lang w:bidi="fa-IR"/>
        </w:rPr>
      </w:pPr>
      <w:r>
        <w:rPr>
          <w:rtl/>
          <w:lang w:bidi="fa-IR"/>
        </w:rPr>
        <w:lastRenderedPageBreak/>
        <w:t>روزى ثعلبه از پيامبر (</w:t>
      </w:r>
      <w:r w:rsidR="005D0BB4" w:rsidRPr="005D0BB4">
        <w:rPr>
          <w:rStyle w:val="libAlaemChar"/>
          <w:rtl/>
        </w:rPr>
        <w:t>صلى‌الله‌عليه‌وآله‌وسلم</w:t>
      </w:r>
      <w:r>
        <w:rPr>
          <w:rtl/>
          <w:lang w:bidi="fa-IR"/>
        </w:rPr>
        <w:t>) درخواست كرد كه در حق وى دعا كند تا او ثروتمند شود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اى ثعلبه</w:t>
      </w:r>
      <w:r w:rsidR="00361A98">
        <w:rPr>
          <w:rtl/>
          <w:lang w:bidi="fa-IR"/>
        </w:rPr>
        <w:t>!</w:t>
      </w:r>
      <w:r>
        <w:rPr>
          <w:rtl/>
          <w:lang w:bidi="fa-IR"/>
        </w:rPr>
        <w:t xml:space="preserve"> اندكى قناعت و شكرگزارى در درگاه خداوند</w:t>
      </w:r>
      <w:r w:rsidR="00361A98">
        <w:rPr>
          <w:rtl/>
          <w:lang w:bidi="fa-IR"/>
        </w:rPr>
        <w:t xml:space="preserve">، </w:t>
      </w:r>
      <w:r>
        <w:rPr>
          <w:rtl/>
          <w:lang w:bidi="fa-IR"/>
        </w:rPr>
        <w:t>از مال زيادى كه نتوان شكر آن را بجا آورد بهتر است</w:t>
      </w:r>
      <w:r w:rsidR="00361A98">
        <w:rPr>
          <w:rtl/>
          <w:lang w:bidi="fa-IR"/>
        </w:rPr>
        <w:t xml:space="preserve">. </w:t>
      </w:r>
      <w:r>
        <w:rPr>
          <w:rtl/>
          <w:lang w:bidi="fa-IR"/>
        </w:rPr>
        <w:t>آيا روش من براى شما سرمشق نشده است</w:t>
      </w:r>
      <w:r w:rsidR="00361A98">
        <w:rPr>
          <w:rtl/>
          <w:lang w:bidi="fa-IR"/>
        </w:rPr>
        <w:t>؟</w:t>
      </w:r>
      <w:r>
        <w:rPr>
          <w:rtl/>
          <w:lang w:bidi="fa-IR"/>
        </w:rPr>
        <w:t xml:space="preserve"> به خدا سوگند اگر بخواهم</w:t>
      </w:r>
      <w:r w:rsidR="00361A98">
        <w:rPr>
          <w:rtl/>
          <w:lang w:bidi="fa-IR"/>
        </w:rPr>
        <w:t xml:space="preserve">، </w:t>
      </w:r>
      <w:r>
        <w:rPr>
          <w:rtl/>
          <w:lang w:bidi="fa-IR"/>
        </w:rPr>
        <w:t>مى توانم كوه را براى خود به طلا و نقره مبدل نمايم</w:t>
      </w:r>
      <w:r w:rsidR="00361A98">
        <w:rPr>
          <w:rtl/>
          <w:lang w:bidi="fa-IR"/>
        </w:rPr>
        <w:t xml:space="preserve">. </w:t>
      </w:r>
    </w:p>
    <w:p w:rsidR="004675C8" w:rsidRDefault="004675C8" w:rsidP="004675C8">
      <w:pPr>
        <w:pStyle w:val="libNormal"/>
        <w:rPr>
          <w:rtl/>
          <w:lang w:bidi="fa-IR"/>
        </w:rPr>
      </w:pPr>
      <w:r>
        <w:rPr>
          <w:rtl/>
          <w:lang w:bidi="fa-IR"/>
        </w:rPr>
        <w:t>روز ديگر دوباره ثعلبه خدمت رسول خدا (</w:t>
      </w:r>
      <w:r w:rsidR="005D0BB4" w:rsidRPr="005D0BB4">
        <w:rPr>
          <w:rStyle w:val="libAlaemChar"/>
          <w:rtl/>
        </w:rPr>
        <w:t>صلى‌الله‌عليه‌وآله‌وسلم</w:t>
      </w:r>
      <w:r>
        <w:rPr>
          <w:rtl/>
          <w:lang w:bidi="fa-IR"/>
        </w:rPr>
        <w:t>) رسيد و درخواست خود را تكرار كرد</w:t>
      </w:r>
      <w:r w:rsidR="00361A98">
        <w:rPr>
          <w:rtl/>
          <w:lang w:bidi="fa-IR"/>
        </w:rPr>
        <w:t xml:space="preserve">، </w:t>
      </w:r>
      <w:r>
        <w:rPr>
          <w:rtl/>
          <w:lang w:bidi="fa-IR"/>
        </w:rPr>
        <w:t>اين بار رسول خدا (</w:t>
      </w:r>
      <w:r w:rsidR="005D0BB4" w:rsidRPr="005D0BB4">
        <w:rPr>
          <w:rStyle w:val="libAlaemChar"/>
          <w:rtl/>
        </w:rPr>
        <w:t>صلى‌الله‌عليه‌وآله‌وسلم</w:t>
      </w:r>
      <w:r>
        <w:rPr>
          <w:rtl/>
          <w:lang w:bidi="fa-IR"/>
        </w:rPr>
        <w:t>) در حق وى دعا فرمود</w:t>
      </w:r>
      <w:r w:rsidR="00361A98">
        <w:rPr>
          <w:rtl/>
          <w:lang w:bidi="fa-IR"/>
        </w:rPr>
        <w:t xml:space="preserve">. </w:t>
      </w:r>
    </w:p>
    <w:p w:rsidR="004675C8" w:rsidRDefault="004675C8" w:rsidP="004675C8">
      <w:pPr>
        <w:pStyle w:val="libNormal"/>
        <w:rPr>
          <w:rtl/>
          <w:lang w:bidi="fa-IR"/>
        </w:rPr>
      </w:pPr>
      <w:r>
        <w:rPr>
          <w:rtl/>
          <w:lang w:bidi="fa-IR"/>
        </w:rPr>
        <w:t xml:space="preserve">ثعلبه يك </w:t>
      </w:r>
      <w:r w:rsidR="00AB0849">
        <w:rPr>
          <w:rtl/>
          <w:lang w:bidi="fa-IR"/>
        </w:rPr>
        <w:t>رأس</w:t>
      </w:r>
      <w:r>
        <w:rPr>
          <w:rtl/>
          <w:lang w:bidi="fa-IR"/>
        </w:rPr>
        <w:t xml:space="preserve"> گوسفند داشت</w:t>
      </w:r>
      <w:r w:rsidR="00361A98">
        <w:rPr>
          <w:rtl/>
          <w:lang w:bidi="fa-IR"/>
        </w:rPr>
        <w:t xml:space="preserve">، </w:t>
      </w:r>
      <w:r>
        <w:rPr>
          <w:rtl/>
          <w:lang w:bidi="fa-IR"/>
        </w:rPr>
        <w:t>در اثر دعاى پيامبر (</w:t>
      </w:r>
      <w:r w:rsidR="005D0BB4" w:rsidRPr="005D0BB4">
        <w:rPr>
          <w:rStyle w:val="libAlaemChar"/>
          <w:rtl/>
        </w:rPr>
        <w:t>صلى‌الله‌عليه‌وآله‌وسلم</w:t>
      </w:r>
      <w:r>
        <w:rPr>
          <w:rtl/>
          <w:lang w:bidi="fa-IR"/>
        </w:rPr>
        <w:t>) گوسفندان زيادى به دست آورد</w:t>
      </w:r>
      <w:r w:rsidR="00361A98">
        <w:rPr>
          <w:rtl/>
          <w:lang w:bidi="fa-IR"/>
        </w:rPr>
        <w:t xml:space="preserve">. </w:t>
      </w:r>
      <w:r>
        <w:rPr>
          <w:rtl/>
          <w:lang w:bidi="fa-IR"/>
        </w:rPr>
        <w:t>لذا در بيرون از مدينه محلى را براى نگهدارى گوسفندان درست كرد و فقط نماز ظهر و عصر را مى توانست با رسول خدا (</w:t>
      </w:r>
      <w:r w:rsidR="005D0BB4" w:rsidRPr="005D0BB4">
        <w:rPr>
          <w:rStyle w:val="libAlaemChar"/>
          <w:rtl/>
        </w:rPr>
        <w:t>صلى‌الله‌عليه‌وآله‌وسلم</w:t>
      </w:r>
      <w:r>
        <w:rPr>
          <w:rtl/>
          <w:lang w:bidi="fa-IR"/>
        </w:rPr>
        <w:t>) بخواند و از نماز جماعت هاى ديگر محروم شد</w:t>
      </w:r>
      <w:r w:rsidR="00361A98">
        <w:rPr>
          <w:rtl/>
          <w:lang w:bidi="fa-IR"/>
        </w:rPr>
        <w:t xml:space="preserve">، </w:t>
      </w:r>
      <w:r>
        <w:rPr>
          <w:rtl/>
          <w:lang w:bidi="fa-IR"/>
        </w:rPr>
        <w:t>به تدريج گوسفندان زيادتر شدند و او را بيشتر مشغول كرد</w:t>
      </w:r>
      <w:r w:rsidR="00361A98">
        <w:rPr>
          <w:rtl/>
          <w:lang w:bidi="fa-IR"/>
        </w:rPr>
        <w:t xml:space="preserve">، </w:t>
      </w:r>
      <w:r>
        <w:rPr>
          <w:rtl/>
          <w:lang w:bidi="fa-IR"/>
        </w:rPr>
        <w:t>به حدى كه ديگر تنها روزهاى جمعه مى توانست در نماز شركت كند</w:t>
      </w:r>
      <w:r w:rsidR="00361A98">
        <w:rPr>
          <w:rtl/>
          <w:lang w:bidi="fa-IR"/>
        </w:rPr>
        <w:t xml:space="preserve">. </w:t>
      </w:r>
    </w:p>
    <w:p w:rsidR="004675C8" w:rsidRDefault="004675C8" w:rsidP="004675C8">
      <w:pPr>
        <w:pStyle w:val="libNormal"/>
        <w:rPr>
          <w:rtl/>
          <w:lang w:bidi="fa-IR"/>
        </w:rPr>
      </w:pPr>
      <w:r>
        <w:rPr>
          <w:rtl/>
          <w:lang w:bidi="fa-IR"/>
        </w:rPr>
        <w:t>بالاخره كار او به جايى رسيد كه مجبور شد بيابانى دور از مدينه را براى خود انتخاب كند و بدين ترتيب از نماز جمعه هم محروم ماند و گاهى اگر كسى از آنجا عبور مى كرد</w:t>
      </w:r>
      <w:r w:rsidR="00361A98">
        <w:rPr>
          <w:rtl/>
          <w:lang w:bidi="fa-IR"/>
        </w:rPr>
        <w:t xml:space="preserve">، </w:t>
      </w:r>
      <w:r>
        <w:rPr>
          <w:rtl/>
          <w:lang w:bidi="fa-IR"/>
        </w:rPr>
        <w:t>اخبار مدينه را از او مى پرسيد</w:t>
      </w:r>
      <w:r w:rsidR="00361A98">
        <w:rPr>
          <w:rtl/>
          <w:lang w:bidi="fa-IR"/>
        </w:rPr>
        <w:t xml:space="preserve">. </w:t>
      </w:r>
    </w:p>
    <w:p w:rsidR="004675C8" w:rsidRDefault="004675C8" w:rsidP="004675C8">
      <w:pPr>
        <w:pStyle w:val="libNormal"/>
        <w:rPr>
          <w:rtl/>
          <w:lang w:bidi="fa-IR"/>
        </w:rPr>
      </w:pPr>
      <w:r>
        <w:rPr>
          <w:rtl/>
          <w:lang w:bidi="fa-IR"/>
        </w:rPr>
        <w:t>پس از مدتى رسول خدا (</w:t>
      </w:r>
      <w:r w:rsidR="005D0BB4" w:rsidRPr="005D0BB4">
        <w:rPr>
          <w:rStyle w:val="libAlaemChar"/>
          <w:rtl/>
        </w:rPr>
        <w:t>صلى‌الله‌عليه‌وآله‌وسلم</w:t>
      </w:r>
      <w:r>
        <w:rPr>
          <w:rtl/>
          <w:lang w:bidi="fa-IR"/>
        </w:rPr>
        <w:t>) حال ثعلبه را پرسيد</w:t>
      </w:r>
      <w:r w:rsidR="00361A98">
        <w:rPr>
          <w:rtl/>
          <w:lang w:bidi="fa-IR"/>
        </w:rPr>
        <w:t xml:space="preserve">، </w:t>
      </w:r>
      <w:r>
        <w:rPr>
          <w:rtl/>
          <w:lang w:bidi="fa-IR"/>
        </w:rPr>
        <w:t>هنگامى كه از وضع او باخبر شد سه مرتبه فرمود</w:t>
      </w:r>
      <w:r w:rsidR="00361A98">
        <w:rPr>
          <w:rtl/>
          <w:lang w:bidi="fa-IR"/>
        </w:rPr>
        <w:t xml:space="preserve">: </w:t>
      </w:r>
      <w:r>
        <w:rPr>
          <w:rtl/>
          <w:lang w:bidi="fa-IR"/>
        </w:rPr>
        <w:t>واى بر ثعلبه</w:t>
      </w:r>
      <w:r w:rsidR="00361A98">
        <w:rPr>
          <w:rtl/>
          <w:lang w:bidi="fa-IR"/>
        </w:rPr>
        <w:t>!</w:t>
      </w:r>
    </w:p>
    <w:p w:rsidR="004675C8" w:rsidRDefault="004675C8" w:rsidP="004675C8">
      <w:pPr>
        <w:pStyle w:val="libNormal"/>
        <w:rPr>
          <w:rtl/>
          <w:lang w:bidi="fa-IR"/>
        </w:rPr>
      </w:pPr>
      <w:r>
        <w:rPr>
          <w:rtl/>
          <w:lang w:bidi="fa-IR"/>
        </w:rPr>
        <w:t>وقتى كه آيه زكات نازل شد</w:t>
      </w:r>
      <w:r w:rsidR="00361A98">
        <w:rPr>
          <w:rtl/>
          <w:lang w:bidi="fa-IR"/>
        </w:rPr>
        <w:t xml:space="preserve">، </w:t>
      </w:r>
      <w:r>
        <w:rPr>
          <w:rtl/>
          <w:lang w:bidi="fa-IR"/>
        </w:rPr>
        <w:t xml:space="preserve">پيامبر </w:t>
      </w:r>
      <w:r w:rsidR="00C91E6A">
        <w:rPr>
          <w:rtl/>
          <w:lang w:bidi="fa-IR"/>
        </w:rPr>
        <w:t>مأمور</w:t>
      </w:r>
      <w:r>
        <w:rPr>
          <w:rtl/>
          <w:lang w:bidi="fa-IR"/>
        </w:rPr>
        <w:t xml:space="preserve"> جمع آورى زكات را نزد ثعلبه فرستاد</w:t>
      </w:r>
      <w:r w:rsidR="00361A98">
        <w:rPr>
          <w:rtl/>
          <w:lang w:bidi="fa-IR"/>
        </w:rPr>
        <w:t xml:space="preserve">، </w:t>
      </w:r>
      <w:r>
        <w:rPr>
          <w:rtl/>
          <w:lang w:bidi="fa-IR"/>
        </w:rPr>
        <w:t>ولى حرص و بخل او نه تنها باعث شد كه از پرداخت زكات امتناع ورزد</w:t>
      </w:r>
      <w:r w:rsidR="00361A98">
        <w:rPr>
          <w:rtl/>
          <w:lang w:bidi="fa-IR"/>
        </w:rPr>
        <w:t xml:space="preserve">، </w:t>
      </w:r>
      <w:r>
        <w:rPr>
          <w:rtl/>
          <w:lang w:bidi="fa-IR"/>
        </w:rPr>
        <w:t>بلكه به اصل تشريع آن نيز اعتراض نمود و گفت</w:t>
      </w:r>
      <w:r w:rsidR="00361A98">
        <w:rPr>
          <w:rtl/>
          <w:lang w:bidi="fa-IR"/>
        </w:rPr>
        <w:t xml:space="preserve">: </w:t>
      </w:r>
      <w:r>
        <w:rPr>
          <w:rtl/>
          <w:lang w:bidi="fa-IR"/>
        </w:rPr>
        <w:t>اين حكم</w:t>
      </w:r>
      <w:r w:rsidR="00361A98">
        <w:rPr>
          <w:rtl/>
          <w:lang w:bidi="fa-IR"/>
        </w:rPr>
        <w:t xml:space="preserve">، </w:t>
      </w:r>
      <w:r>
        <w:rPr>
          <w:rtl/>
          <w:lang w:bidi="fa-IR"/>
        </w:rPr>
        <w:t xml:space="preserve">برادر جزيه </w:t>
      </w:r>
      <w:r>
        <w:rPr>
          <w:rtl/>
          <w:lang w:bidi="fa-IR"/>
        </w:rPr>
        <w:lastRenderedPageBreak/>
        <w:t>است</w:t>
      </w:r>
      <w:r w:rsidR="00361A98">
        <w:rPr>
          <w:rtl/>
          <w:lang w:bidi="fa-IR"/>
        </w:rPr>
        <w:t xml:space="preserve">؛ </w:t>
      </w:r>
      <w:r>
        <w:rPr>
          <w:rtl/>
          <w:lang w:bidi="fa-IR"/>
        </w:rPr>
        <w:t>يعنى اگر ما زكات بدهيم چه فرقى ميان ما و غير مسلمانان است كه جزيه مى دهند</w:t>
      </w:r>
      <w:r w:rsidR="00361A98">
        <w:rPr>
          <w:rtl/>
          <w:lang w:bidi="fa-IR"/>
        </w:rPr>
        <w:t xml:space="preserve">. </w:t>
      </w:r>
    </w:p>
    <w:p w:rsidR="004675C8" w:rsidRDefault="004675C8" w:rsidP="004675C8">
      <w:pPr>
        <w:pStyle w:val="libNormal"/>
        <w:rPr>
          <w:rtl/>
          <w:lang w:bidi="fa-IR"/>
        </w:rPr>
      </w:pPr>
      <w:r>
        <w:rPr>
          <w:rtl/>
          <w:lang w:bidi="fa-IR"/>
        </w:rPr>
        <w:t>خبر به پيامبر (</w:t>
      </w:r>
      <w:r w:rsidR="005D0BB4" w:rsidRPr="005D0BB4">
        <w:rPr>
          <w:rStyle w:val="libAlaemChar"/>
          <w:rtl/>
        </w:rPr>
        <w:t>صلى‌الله‌عليه‌وآله‌وسلم</w:t>
      </w:r>
      <w:r>
        <w:rPr>
          <w:rtl/>
          <w:lang w:bidi="fa-IR"/>
        </w:rPr>
        <w:t>) رسيد و حضرت سه بار فرمودند</w:t>
      </w:r>
      <w:r w:rsidR="00361A98">
        <w:rPr>
          <w:rtl/>
          <w:lang w:bidi="fa-IR"/>
        </w:rPr>
        <w:t xml:space="preserve">: </w:t>
      </w:r>
      <w:r>
        <w:rPr>
          <w:rtl/>
          <w:lang w:bidi="fa-IR"/>
        </w:rPr>
        <w:t>واى بر ثعلبه</w:t>
      </w:r>
      <w:r w:rsidR="00361A98">
        <w:rPr>
          <w:rtl/>
          <w:lang w:bidi="fa-IR"/>
        </w:rPr>
        <w:t>!</w:t>
      </w:r>
      <w:r>
        <w:rPr>
          <w:rtl/>
          <w:lang w:bidi="fa-IR"/>
        </w:rPr>
        <w:t xml:space="preserve"> سپس اين آيه نازل شد</w:t>
      </w:r>
      <w:r w:rsidR="00361A98">
        <w:rPr>
          <w:rtl/>
          <w:lang w:bidi="fa-IR"/>
        </w:rPr>
        <w:t xml:space="preserve">: </w:t>
      </w:r>
      <w:r w:rsidRPr="008A15DC">
        <w:rPr>
          <w:rStyle w:val="libAieChar"/>
          <w:rtl/>
          <w:lang w:bidi="fa-IR"/>
        </w:rPr>
        <w:t>و منهم من عاهد الله لئن آتانا من فضله لنصدقن و لنكونن من الصالحين</w:t>
      </w:r>
      <w:r w:rsidR="00361A98" w:rsidRPr="008A15DC">
        <w:rPr>
          <w:rStyle w:val="libAieChar"/>
          <w:rtl/>
          <w:lang w:bidi="fa-IR"/>
        </w:rPr>
        <w:t xml:space="preserve">... </w:t>
      </w:r>
      <w:r w:rsidR="00361A98">
        <w:rPr>
          <w:rtl/>
          <w:lang w:bidi="fa-IR"/>
        </w:rPr>
        <w:t>؛</w:t>
      </w:r>
      <w:r w:rsidR="00CB1563">
        <w:rPr>
          <w:rtl/>
          <w:lang w:bidi="fa-IR"/>
        </w:rPr>
        <w:t xml:space="preserve"> </w:t>
      </w:r>
      <w:r w:rsidRPr="005F606A">
        <w:rPr>
          <w:rStyle w:val="libFootnotenumChar"/>
          <w:rtl/>
        </w:rPr>
        <w:t>(1171</w:t>
      </w:r>
      <w:r w:rsidR="009F07A6" w:rsidRPr="005F606A">
        <w:rPr>
          <w:rStyle w:val="libFootnotenumChar"/>
          <w:rtl/>
        </w:rPr>
        <w:t>)</w:t>
      </w:r>
      <w:r>
        <w:rPr>
          <w:rtl/>
          <w:lang w:bidi="fa-IR"/>
        </w:rPr>
        <w:t xml:space="preserve"> «از آنان كسانى هستند كه با خدا پيمان بسته اند كه اگر خداوند ما را از فضل خود روزى كند</w:t>
      </w:r>
      <w:r w:rsidR="00361A98">
        <w:rPr>
          <w:rtl/>
          <w:lang w:bidi="fa-IR"/>
        </w:rPr>
        <w:t xml:space="preserve">، </w:t>
      </w:r>
      <w:r>
        <w:rPr>
          <w:rtl/>
          <w:lang w:bidi="fa-IR"/>
        </w:rPr>
        <w:t>قطعا صدقه خواهيم داد و شاكران صالحان خواهيم بود</w:t>
      </w:r>
      <w:r w:rsidR="00361A98">
        <w:rPr>
          <w:rtl/>
          <w:lang w:bidi="fa-IR"/>
        </w:rPr>
        <w:t xml:space="preserve">، </w:t>
      </w:r>
      <w:r>
        <w:rPr>
          <w:rtl/>
          <w:lang w:bidi="fa-IR"/>
        </w:rPr>
        <w:t>اما هنگامى كه خدا از فضل خود به آنان بخشيد</w:t>
      </w:r>
      <w:r w:rsidR="00361A98">
        <w:rPr>
          <w:rtl/>
          <w:lang w:bidi="fa-IR"/>
        </w:rPr>
        <w:t xml:space="preserve">، </w:t>
      </w:r>
      <w:r>
        <w:rPr>
          <w:rtl/>
          <w:lang w:bidi="fa-IR"/>
        </w:rPr>
        <w:t>بخل ورزيدند و سرپيچى كردند و روى برتافتند»</w:t>
      </w:r>
      <w:r w:rsidR="00361A98">
        <w:rPr>
          <w:rtl/>
          <w:lang w:bidi="fa-IR"/>
        </w:rPr>
        <w:t xml:space="preserve">. </w:t>
      </w:r>
    </w:p>
    <w:p w:rsidR="004675C8" w:rsidRDefault="00B403BA" w:rsidP="00B403BA">
      <w:pPr>
        <w:pStyle w:val="Heading3"/>
        <w:rPr>
          <w:rtl/>
          <w:lang w:bidi="fa-IR"/>
        </w:rPr>
      </w:pPr>
      <w:bookmarkStart w:id="467" w:name="_Toc394925442"/>
      <w:r>
        <w:rPr>
          <w:rtl/>
          <w:lang w:bidi="fa-IR"/>
        </w:rPr>
        <w:t>داستان مباهله</w:t>
      </w:r>
      <w:bookmarkEnd w:id="467"/>
    </w:p>
    <w:p w:rsidR="004675C8" w:rsidRDefault="004675C8" w:rsidP="004675C8">
      <w:pPr>
        <w:pStyle w:val="libNormal"/>
        <w:rPr>
          <w:rtl/>
          <w:lang w:bidi="fa-IR"/>
        </w:rPr>
      </w:pPr>
      <w:r>
        <w:rPr>
          <w:rtl/>
          <w:lang w:bidi="fa-IR"/>
        </w:rPr>
        <w:t>شصت نفر از اشراف و بزرگان نجران به سرپرستى سه نفر از كشيشان خود به مدينه نزد رسول خدا (</w:t>
      </w:r>
      <w:r w:rsidR="005D0BB4" w:rsidRPr="005D0BB4">
        <w:rPr>
          <w:rStyle w:val="libAlaemChar"/>
          <w:rtl/>
        </w:rPr>
        <w:t>صلى‌الله‌عليه‌وآله‌وسلم</w:t>
      </w:r>
      <w:r>
        <w:rPr>
          <w:rtl/>
          <w:lang w:bidi="fa-IR"/>
        </w:rPr>
        <w:t>) آمدند</w:t>
      </w:r>
      <w:r w:rsidR="00361A98">
        <w:rPr>
          <w:rtl/>
          <w:lang w:bidi="fa-IR"/>
        </w:rPr>
        <w:t xml:space="preserve">. </w:t>
      </w:r>
      <w:r>
        <w:rPr>
          <w:rtl/>
          <w:lang w:bidi="fa-IR"/>
        </w:rPr>
        <w:t>اين گروه وقتى به مدينه رسيدند</w:t>
      </w:r>
      <w:r w:rsidR="00361A98">
        <w:rPr>
          <w:rtl/>
          <w:lang w:bidi="fa-IR"/>
        </w:rPr>
        <w:t xml:space="preserve">، </w:t>
      </w:r>
      <w:r>
        <w:rPr>
          <w:rtl/>
          <w:lang w:bidi="fa-IR"/>
        </w:rPr>
        <w:t>هنگام نماز عصر بود و پيامبر خدا (</w:t>
      </w:r>
      <w:r w:rsidR="005D0BB4" w:rsidRPr="005D0BB4">
        <w:rPr>
          <w:rStyle w:val="libAlaemChar"/>
          <w:rtl/>
        </w:rPr>
        <w:t>صلى‌الله‌عليه‌وآله‌وسلم</w:t>
      </w:r>
      <w:r>
        <w:rPr>
          <w:rtl/>
          <w:lang w:bidi="fa-IR"/>
        </w:rPr>
        <w:t xml:space="preserve"> ) نماز را اقامه كرده بود</w:t>
      </w:r>
      <w:r w:rsidR="00361A98">
        <w:rPr>
          <w:rtl/>
          <w:lang w:bidi="fa-IR"/>
        </w:rPr>
        <w:t xml:space="preserve">. </w:t>
      </w:r>
      <w:r>
        <w:rPr>
          <w:rtl/>
          <w:lang w:bidi="fa-IR"/>
        </w:rPr>
        <w:t>آنان نيز به رسم خود در مسجد پيامبر</w:t>
      </w:r>
      <w:r w:rsidR="00361A98">
        <w:rPr>
          <w:rtl/>
          <w:lang w:bidi="fa-IR"/>
        </w:rPr>
        <w:t xml:space="preserve">، </w:t>
      </w:r>
      <w:r>
        <w:rPr>
          <w:rtl/>
          <w:lang w:bidi="fa-IR"/>
        </w:rPr>
        <w:t>به طرف مشرق (بيت المقدس) نماز خواندند</w:t>
      </w:r>
      <w:r w:rsidR="00361A98">
        <w:rPr>
          <w:rtl/>
          <w:lang w:bidi="fa-IR"/>
        </w:rPr>
        <w:t xml:space="preserve">. </w:t>
      </w:r>
    </w:p>
    <w:p w:rsidR="004675C8" w:rsidRDefault="004675C8" w:rsidP="004675C8">
      <w:pPr>
        <w:pStyle w:val="libNormal"/>
        <w:rPr>
          <w:rtl/>
          <w:lang w:bidi="fa-IR"/>
        </w:rPr>
      </w:pPr>
      <w:r>
        <w:rPr>
          <w:rtl/>
          <w:lang w:bidi="fa-IR"/>
        </w:rPr>
        <w:t>اصحاب به پيامبر گفتند</w:t>
      </w:r>
      <w:r w:rsidR="00361A98">
        <w:rPr>
          <w:rtl/>
          <w:lang w:bidi="fa-IR"/>
        </w:rPr>
        <w:t xml:space="preserve">: </w:t>
      </w:r>
      <w:r>
        <w:rPr>
          <w:rtl/>
          <w:lang w:bidi="fa-IR"/>
        </w:rPr>
        <w:t>چگونه جراءت چنين جسارتى به خود مى دهند؟</w:t>
      </w:r>
    </w:p>
    <w:p w:rsidR="004675C8" w:rsidRDefault="004675C8" w:rsidP="004675C8">
      <w:pPr>
        <w:pStyle w:val="libNormal"/>
        <w:rPr>
          <w:rtl/>
          <w:lang w:bidi="fa-IR"/>
        </w:rPr>
      </w:pPr>
      <w:r>
        <w:rPr>
          <w:rtl/>
          <w:lang w:bidi="fa-IR"/>
        </w:rPr>
        <w:t>حضرت فرمودند</w:t>
      </w:r>
      <w:r w:rsidR="00361A98">
        <w:rPr>
          <w:rtl/>
          <w:lang w:bidi="fa-IR"/>
        </w:rPr>
        <w:t xml:space="preserve">: </w:t>
      </w:r>
      <w:r>
        <w:rPr>
          <w:rtl/>
          <w:lang w:bidi="fa-IR"/>
        </w:rPr>
        <w:t>آنان را به حال خود واگذاريد</w:t>
      </w:r>
      <w:r w:rsidR="00361A98">
        <w:rPr>
          <w:rtl/>
          <w:lang w:bidi="fa-IR"/>
        </w:rPr>
        <w:t xml:space="preserve">. </w:t>
      </w:r>
    </w:p>
    <w:p w:rsidR="004675C8" w:rsidRDefault="004675C8" w:rsidP="004675C8">
      <w:pPr>
        <w:pStyle w:val="libNormal"/>
        <w:rPr>
          <w:rtl/>
          <w:lang w:bidi="fa-IR"/>
        </w:rPr>
      </w:pPr>
      <w:r>
        <w:rPr>
          <w:rtl/>
          <w:lang w:bidi="fa-IR"/>
        </w:rPr>
        <w:t>سپس رؤ ساى هيئت با رسول خدا (</w:t>
      </w:r>
      <w:r w:rsidR="005D0BB4" w:rsidRPr="005D0BB4">
        <w:rPr>
          <w:rStyle w:val="libAlaemChar"/>
          <w:rtl/>
        </w:rPr>
        <w:t>صلى‌الله‌عليه‌وآله‌وسلم</w:t>
      </w:r>
      <w:r>
        <w:rPr>
          <w:rtl/>
          <w:lang w:bidi="fa-IR"/>
        </w:rPr>
        <w:t>) به محاجه و مجادله پرداختند</w:t>
      </w:r>
      <w:r w:rsidR="00361A98">
        <w:rPr>
          <w:rtl/>
          <w:lang w:bidi="fa-IR"/>
        </w:rPr>
        <w:t xml:space="preserve">، </w:t>
      </w:r>
      <w:r>
        <w:rPr>
          <w:rtl/>
          <w:lang w:bidi="fa-IR"/>
        </w:rPr>
        <w:t xml:space="preserve">از جمله </w:t>
      </w:r>
      <w:r w:rsidR="006E4A36">
        <w:rPr>
          <w:rtl/>
          <w:lang w:bidi="fa-IR"/>
        </w:rPr>
        <w:t>سئوال</w:t>
      </w:r>
      <w:r>
        <w:rPr>
          <w:rtl/>
          <w:lang w:bidi="fa-IR"/>
        </w:rPr>
        <w:t>ات آنان اين بود كه ما را به چه چيزى فرامى خوانى</w:t>
      </w:r>
      <w:r w:rsidR="00361A98">
        <w:rPr>
          <w:rtl/>
          <w:lang w:bidi="fa-IR"/>
        </w:rPr>
        <w:t>؟</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شما را به اسلام دعوت مى كنم</w:t>
      </w:r>
      <w:r w:rsidR="00361A98">
        <w:rPr>
          <w:rtl/>
          <w:lang w:bidi="fa-IR"/>
        </w:rPr>
        <w:t xml:space="preserve">، </w:t>
      </w:r>
      <w:r>
        <w:rPr>
          <w:rtl/>
          <w:lang w:bidi="fa-IR"/>
        </w:rPr>
        <w:t>بدانيد كه عيسى نيز همانند شما بشرى بود كه مى خورد</w:t>
      </w:r>
      <w:r w:rsidR="00361A98">
        <w:rPr>
          <w:rtl/>
          <w:lang w:bidi="fa-IR"/>
        </w:rPr>
        <w:t xml:space="preserve">، </w:t>
      </w:r>
      <w:r>
        <w:rPr>
          <w:rtl/>
          <w:lang w:bidi="fa-IR"/>
        </w:rPr>
        <w:t>مى آشاميد و صحبت مى كرد</w:t>
      </w:r>
      <w:r w:rsidR="00361A98">
        <w:rPr>
          <w:rtl/>
          <w:lang w:bidi="fa-IR"/>
        </w:rPr>
        <w:t xml:space="preserve">. </w:t>
      </w:r>
    </w:p>
    <w:p w:rsidR="004675C8" w:rsidRDefault="004675C8" w:rsidP="004675C8">
      <w:pPr>
        <w:pStyle w:val="libNormal"/>
        <w:rPr>
          <w:rtl/>
          <w:lang w:bidi="fa-IR"/>
        </w:rPr>
      </w:pPr>
      <w:r>
        <w:rPr>
          <w:rtl/>
          <w:lang w:bidi="fa-IR"/>
        </w:rPr>
        <w:t>آنان گفتند</w:t>
      </w:r>
      <w:r w:rsidR="00361A98">
        <w:rPr>
          <w:rtl/>
          <w:lang w:bidi="fa-IR"/>
        </w:rPr>
        <w:t xml:space="preserve">: </w:t>
      </w:r>
      <w:r>
        <w:rPr>
          <w:rtl/>
          <w:lang w:bidi="fa-IR"/>
        </w:rPr>
        <w:t>اگر عيسى فردى همانند ما بود</w:t>
      </w:r>
      <w:r w:rsidR="00361A98">
        <w:rPr>
          <w:rtl/>
          <w:lang w:bidi="fa-IR"/>
        </w:rPr>
        <w:t xml:space="preserve">، </w:t>
      </w:r>
      <w:r>
        <w:rPr>
          <w:rtl/>
          <w:lang w:bidi="fa-IR"/>
        </w:rPr>
        <w:t>پس پدر او چه كسى بود؟</w:t>
      </w:r>
    </w:p>
    <w:p w:rsidR="004675C8" w:rsidRDefault="004675C8" w:rsidP="004675C8">
      <w:pPr>
        <w:pStyle w:val="libNormal"/>
        <w:rPr>
          <w:rtl/>
          <w:lang w:bidi="fa-IR"/>
        </w:rPr>
      </w:pPr>
      <w:r>
        <w:rPr>
          <w:rtl/>
          <w:lang w:bidi="fa-IR"/>
        </w:rPr>
        <w:t>حضرت فرمود</w:t>
      </w:r>
      <w:r w:rsidR="00361A98">
        <w:rPr>
          <w:rtl/>
          <w:lang w:bidi="fa-IR"/>
        </w:rPr>
        <w:t xml:space="preserve">: </w:t>
      </w:r>
      <w:r>
        <w:rPr>
          <w:rtl/>
          <w:lang w:bidi="fa-IR"/>
        </w:rPr>
        <w:t>شما بگوييد ببينم</w:t>
      </w:r>
      <w:r w:rsidR="00361A98">
        <w:rPr>
          <w:rtl/>
          <w:lang w:bidi="fa-IR"/>
        </w:rPr>
        <w:t xml:space="preserve">؛ </w:t>
      </w:r>
      <w:r>
        <w:rPr>
          <w:rtl/>
          <w:lang w:bidi="fa-IR"/>
        </w:rPr>
        <w:t>پدر آدم كه بود؟</w:t>
      </w:r>
    </w:p>
    <w:p w:rsidR="004675C8" w:rsidRDefault="004675C8" w:rsidP="004675C8">
      <w:pPr>
        <w:pStyle w:val="libNormal"/>
        <w:rPr>
          <w:rtl/>
          <w:lang w:bidi="fa-IR"/>
        </w:rPr>
      </w:pPr>
      <w:r>
        <w:rPr>
          <w:rtl/>
          <w:lang w:bidi="fa-IR"/>
        </w:rPr>
        <w:lastRenderedPageBreak/>
        <w:t>(تا من به شما بگويم پدر عيسى كه بود؟) آيا آدم</w:t>
      </w:r>
      <w:r w:rsidR="00361A98">
        <w:rPr>
          <w:rtl/>
          <w:lang w:bidi="fa-IR"/>
        </w:rPr>
        <w:t xml:space="preserve">، </w:t>
      </w:r>
      <w:r>
        <w:rPr>
          <w:rtl/>
          <w:lang w:bidi="fa-IR"/>
        </w:rPr>
        <w:t>بنده و مخلوقى نبود كه مى خورد و مى آشاميد و ازدواج مى كرد؟</w:t>
      </w:r>
    </w:p>
    <w:p w:rsidR="004675C8" w:rsidRDefault="004675C8" w:rsidP="004675C8">
      <w:pPr>
        <w:pStyle w:val="libNormal"/>
        <w:rPr>
          <w:rtl/>
          <w:lang w:bidi="fa-IR"/>
        </w:rPr>
      </w:pPr>
      <w:r>
        <w:rPr>
          <w:rtl/>
          <w:lang w:bidi="fa-IR"/>
        </w:rPr>
        <w:t>جواب دادند</w:t>
      </w:r>
      <w:r w:rsidR="00361A98">
        <w:rPr>
          <w:rtl/>
          <w:lang w:bidi="fa-IR"/>
        </w:rPr>
        <w:t xml:space="preserve">: </w:t>
      </w:r>
      <w:r>
        <w:rPr>
          <w:rtl/>
          <w:lang w:bidi="fa-IR"/>
        </w:rPr>
        <w:t>بلى</w:t>
      </w:r>
      <w:r w:rsidR="00361A98">
        <w:rPr>
          <w:rtl/>
          <w:lang w:bidi="fa-IR"/>
        </w:rPr>
        <w:t xml:space="preserve">، </w:t>
      </w:r>
      <w:r>
        <w:rPr>
          <w:rtl/>
          <w:lang w:bidi="fa-IR"/>
        </w:rPr>
        <w:t>حضرت فرمود</w:t>
      </w:r>
      <w:r w:rsidR="00361A98">
        <w:rPr>
          <w:rtl/>
          <w:lang w:bidi="fa-IR"/>
        </w:rPr>
        <w:t xml:space="preserve">: </w:t>
      </w:r>
      <w:r>
        <w:rPr>
          <w:rtl/>
          <w:lang w:bidi="fa-IR"/>
        </w:rPr>
        <w:t>پس پدر او چه كسى بود؟</w:t>
      </w:r>
    </w:p>
    <w:p w:rsidR="004675C8" w:rsidRDefault="004675C8" w:rsidP="004675C8">
      <w:pPr>
        <w:pStyle w:val="libNormal"/>
        <w:rPr>
          <w:rtl/>
          <w:lang w:bidi="fa-IR"/>
        </w:rPr>
      </w:pPr>
      <w:r>
        <w:rPr>
          <w:rtl/>
          <w:lang w:bidi="fa-IR"/>
        </w:rPr>
        <w:t>چون آنان نتوانستند جواب پيامبر را بدهند</w:t>
      </w:r>
      <w:r w:rsidR="00361A98">
        <w:rPr>
          <w:rtl/>
          <w:lang w:bidi="fa-IR"/>
        </w:rPr>
        <w:t xml:space="preserve">، </w:t>
      </w:r>
      <w:r>
        <w:rPr>
          <w:rtl/>
          <w:lang w:bidi="fa-IR"/>
        </w:rPr>
        <w:t>سكوت اختيار كردند</w:t>
      </w:r>
      <w:r w:rsidR="00361A98">
        <w:rPr>
          <w:rtl/>
          <w:lang w:bidi="fa-IR"/>
        </w:rPr>
        <w:t xml:space="preserve">، </w:t>
      </w:r>
      <w:r>
        <w:rPr>
          <w:rtl/>
          <w:lang w:bidi="fa-IR"/>
        </w:rPr>
        <w:t>در اين هنگام بود كه خداوند اين آيه را نازل كرد</w:t>
      </w:r>
      <w:r w:rsidR="00361A98">
        <w:rPr>
          <w:rtl/>
          <w:lang w:bidi="fa-IR"/>
        </w:rPr>
        <w:t xml:space="preserve">: </w:t>
      </w:r>
      <w:r w:rsidRPr="008A15DC">
        <w:rPr>
          <w:rStyle w:val="libAieChar"/>
          <w:rtl/>
          <w:lang w:bidi="fa-IR"/>
        </w:rPr>
        <w:t>ان مثل عيسى عندالله كمثل آدم خلقه من تراب ثم قال له كن فيكون</w:t>
      </w:r>
      <w:r w:rsidR="00361A98">
        <w:rPr>
          <w:rtl/>
          <w:lang w:bidi="fa-IR"/>
        </w:rPr>
        <w:t>؛</w:t>
      </w:r>
      <w:r w:rsidR="00CB1563">
        <w:rPr>
          <w:rtl/>
          <w:lang w:bidi="fa-IR"/>
        </w:rPr>
        <w:t xml:space="preserve"> </w:t>
      </w:r>
      <w:r w:rsidRPr="005F606A">
        <w:rPr>
          <w:rStyle w:val="libFootnotenumChar"/>
          <w:rtl/>
        </w:rPr>
        <w:t>(1172</w:t>
      </w:r>
      <w:r w:rsidR="009F07A6" w:rsidRPr="005F606A">
        <w:rPr>
          <w:rStyle w:val="libFootnotenumChar"/>
          <w:rtl/>
        </w:rPr>
        <w:t>)</w:t>
      </w:r>
      <w:r>
        <w:rPr>
          <w:rtl/>
          <w:lang w:bidi="fa-IR"/>
        </w:rPr>
        <w:t xml:space="preserve"> «مثل عيسى نزد خدا همچون آدم است كه او را از خاك آفريد</w:t>
      </w:r>
      <w:r w:rsidR="00361A98">
        <w:rPr>
          <w:rtl/>
          <w:lang w:bidi="fa-IR"/>
        </w:rPr>
        <w:t xml:space="preserve">، </w:t>
      </w:r>
      <w:r>
        <w:rPr>
          <w:rtl/>
          <w:lang w:bidi="fa-IR"/>
        </w:rPr>
        <w:t>سپس به او افزود</w:t>
      </w:r>
      <w:r w:rsidR="00361A98">
        <w:rPr>
          <w:rtl/>
          <w:lang w:bidi="fa-IR"/>
        </w:rPr>
        <w:t xml:space="preserve">: </w:t>
      </w:r>
      <w:r>
        <w:rPr>
          <w:rtl/>
          <w:lang w:bidi="fa-IR"/>
        </w:rPr>
        <w:t>موجود باش</w:t>
      </w:r>
      <w:r w:rsidR="00361A98">
        <w:rPr>
          <w:rtl/>
          <w:lang w:bidi="fa-IR"/>
        </w:rPr>
        <w:t xml:space="preserve">، </w:t>
      </w:r>
      <w:r>
        <w:rPr>
          <w:rtl/>
          <w:lang w:bidi="fa-IR"/>
        </w:rPr>
        <w:t>او هم موجود شد»</w:t>
      </w:r>
      <w:r w:rsidR="00361A98">
        <w:rPr>
          <w:rtl/>
          <w:lang w:bidi="fa-IR"/>
        </w:rPr>
        <w:t xml:space="preserve">؛ </w:t>
      </w:r>
      <w:r>
        <w:rPr>
          <w:rtl/>
          <w:lang w:bidi="fa-IR"/>
        </w:rPr>
        <w:t>بنابراين ولادت حضرت عيسى بدون پدر</w:t>
      </w:r>
      <w:r w:rsidR="00361A98">
        <w:rPr>
          <w:rtl/>
          <w:lang w:bidi="fa-IR"/>
        </w:rPr>
        <w:t xml:space="preserve">، </w:t>
      </w:r>
      <w:r>
        <w:rPr>
          <w:rtl/>
          <w:lang w:bidi="fa-IR"/>
        </w:rPr>
        <w:t>هرگز دليل بر خدايى او نيست</w:t>
      </w:r>
      <w:r w:rsidR="00361A98">
        <w:rPr>
          <w:rtl/>
          <w:lang w:bidi="fa-IR"/>
        </w:rPr>
        <w:t xml:space="preserve">. </w:t>
      </w:r>
    </w:p>
    <w:p w:rsidR="004675C8" w:rsidRDefault="004675C8" w:rsidP="004675C8">
      <w:pPr>
        <w:pStyle w:val="libNormal"/>
        <w:rPr>
          <w:rtl/>
          <w:lang w:bidi="fa-IR"/>
        </w:rPr>
      </w:pPr>
      <w:r>
        <w:rPr>
          <w:rtl/>
          <w:lang w:bidi="fa-IR"/>
        </w:rPr>
        <w:t>به هر حال با لجاجتى كه مسيحيان در پذيرش اسلام ورزيدند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آنان را به دستور خداوند به مباهله دعوت كرد و فرمود</w:t>
      </w:r>
      <w:r w:rsidR="00361A98">
        <w:rPr>
          <w:rtl/>
          <w:lang w:bidi="fa-IR"/>
        </w:rPr>
        <w:t xml:space="preserve">: </w:t>
      </w:r>
      <w:r>
        <w:rPr>
          <w:rtl/>
          <w:lang w:bidi="fa-IR"/>
        </w:rPr>
        <w:t>«ما فرزندان خود را دعوت مى كنيم شما هم فرزندان خود را</w:t>
      </w:r>
      <w:r w:rsidR="00361A98">
        <w:rPr>
          <w:rtl/>
          <w:lang w:bidi="fa-IR"/>
        </w:rPr>
        <w:t xml:space="preserve">، </w:t>
      </w:r>
      <w:r>
        <w:rPr>
          <w:rtl/>
          <w:lang w:bidi="fa-IR"/>
        </w:rPr>
        <w:t>ما زنان خويش را مى خوانيم شما هم زنان خود را</w:t>
      </w:r>
      <w:r w:rsidR="00361A98">
        <w:rPr>
          <w:rtl/>
          <w:lang w:bidi="fa-IR"/>
        </w:rPr>
        <w:t xml:space="preserve">، </w:t>
      </w:r>
      <w:r>
        <w:rPr>
          <w:rtl/>
          <w:lang w:bidi="fa-IR"/>
        </w:rPr>
        <w:t>ما از خويشان خود دعوت مى كنيم و شما هم خويشانتان را</w:t>
      </w:r>
      <w:r w:rsidR="00361A98">
        <w:rPr>
          <w:rtl/>
          <w:lang w:bidi="fa-IR"/>
        </w:rPr>
        <w:t xml:space="preserve">، </w:t>
      </w:r>
      <w:r>
        <w:rPr>
          <w:rtl/>
          <w:lang w:bidi="fa-IR"/>
        </w:rPr>
        <w:t>سپس مباهله كرده و لعنت خدا را بر دروغگويان قرار مى دهيم»</w:t>
      </w:r>
      <w:r w:rsidR="00361A98">
        <w:rPr>
          <w:rtl/>
          <w:lang w:bidi="fa-IR"/>
        </w:rPr>
        <w:t>.</w:t>
      </w:r>
      <w:r w:rsidR="00CB1563">
        <w:rPr>
          <w:rtl/>
          <w:lang w:bidi="fa-IR"/>
        </w:rPr>
        <w:t xml:space="preserve"> </w:t>
      </w:r>
      <w:r w:rsidRPr="005F606A">
        <w:rPr>
          <w:rStyle w:val="libFootnotenumChar"/>
          <w:rtl/>
        </w:rPr>
        <w:t>(1173</w:t>
      </w:r>
      <w:r w:rsidR="009F07A6" w:rsidRPr="005F606A">
        <w:rPr>
          <w:rStyle w:val="libFootnotenumChar"/>
          <w:rtl/>
        </w:rPr>
        <w:t>)</w:t>
      </w:r>
    </w:p>
    <w:p w:rsidR="004675C8" w:rsidRDefault="004675C8" w:rsidP="004675C8">
      <w:pPr>
        <w:pStyle w:val="libNormal"/>
        <w:rPr>
          <w:rtl/>
          <w:lang w:bidi="fa-IR"/>
        </w:rPr>
      </w:pPr>
      <w:r>
        <w:rPr>
          <w:rtl/>
          <w:lang w:bidi="fa-IR"/>
        </w:rPr>
        <w:t>آشكار است كه منظر از مباهله اين نيست كه اين افراد جمع شوند و نفرين كنند و سپس پاكنده گردند</w:t>
      </w:r>
      <w:r w:rsidR="00361A98">
        <w:rPr>
          <w:rtl/>
          <w:lang w:bidi="fa-IR"/>
        </w:rPr>
        <w:t xml:space="preserve">، </w:t>
      </w:r>
      <w:r>
        <w:rPr>
          <w:rtl/>
          <w:lang w:bidi="fa-IR"/>
        </w:rPr>
        <w:t>زيرا چنين عملى به خودى خود هيچ گونه تاءثيرى ندارد</w:t>
      </w:r>
      <w:r w:rsidR="00361A98">
        <w:rPr>
          <w:rtl/>
          <w:lang w:bidi="fa-IR"/>
        </w:rPr>
        <w:t xml:space="preserve">، </w:t>
      </w:r>
      <w:r>
        <w:rPr>
          <w:rtl/>
          <w:lang w:bidi="fa-IR"/>
        </w:rPr>
        <w:t>بلكه منظور اين است كه اين دعا و نفرين اثر خود را در عمل آشكار خواهد ساخت و دروغگو فورى به عذاب گرفتار خواهد شد</w:t>
      </w:r>
      <w:r w:rsidR="00361A98">
        <w:rPr>
          <w:rtl/>
          <w:lang w:bidi="fa-IR"/>
        </w:rPr>
        <w:t xml:space="preserve">. </w:t>
      </w:r>
      <w:r w:rsidR="009718BE">
        <w:rPr>
          <w:rtl/>
          <w:lang w:bidi="fa-IR"/>
        </w:rPr>
        <w:t>مسئله</w:t>
      </w:r>
      <w:r>
        <w:rPr>
          <w:rtl/>
          <w:lang w:bidi="fa-IR"/>
        </w:rPr>
        <w:t xml:space="preserve"> مباهله تا آن زمان در بين عرب سابقه نداشت و راهى بود كه صد در صد حكايت از ايمان و صدق دعوت پيامبر (</w:t>
      </w:r>
      <w:r w:rsidR="005D0BB4" w:rsidRPr="005D0BB4">
        <w:rPr>
          <w:rStyle w:val="libAlaemChar"/>
          <w:rtl/>
        </w:rPr>
        <w:t>صلى‌الله‌عليه‌وآله‌وسلم</w:t>
      </w:r>
      <w:r>
        <w:rPr>
          <w:rtl/>
          <w:lang w:bidi="fa-IR"/>
        </w:rPr>
        <w:t>) مى كرد</w:t>
      </w:r>
      <w:r w:rsidR="00361A98">
        <w:rPr>
          <w:rtl/>
          <w:lang w:bidi="fa-IR"/>
        </w:rPr>
        <w:t xml:space="preserve">. </w:t>
      </w:r>
    </w:p>
    <w:p w:rsidR="004675C8" w:rsidRDefault="004675C8" w:rsidP="004675C8">
      <w:pPr>
        <w:pStyle w:val="libNormal"/>
        <w:rPr>
          <w:rtl/>
          <w:lang w:bidi="fa-IR"/>
        </w:rPr>
      </w:pPr>
      <w:r>
        <w:rPr>
          <w:rtl/>
          <w:lang w:bidi="fa-IR"/>
        </w:rPr>
        <w:t>هنگامى كه موضوع مباهله به ميان آمد</w:t>
      </w:r>
      <w:r w:rsidR="00361A98">
        <w:rPr>
          <w:rtl/>
          <w:lang w:bidi="fa-IR"/>
        </w:rPr>
        <w:t xml:space="preserve">، </w:t>
      </w:r>
      <w:r>
        <w:rPr>
          <w:rtl/>
          <w:lang w:bidi="fa-IR"/>
        </w:rPr>
        <w:t>مسيحيان مهلت خواستند تا در اين باره بينديشند و با بزرگان به شور بنشينند</w:t>
      </w:r>
      <w:r w:rsidR="00361A98">
        <w:rPr>
          <w:rtl/>
          <w:lang w:bidi="fa-IR"/>
        </w:rPr>
        <w:t xml:space="preserve">. </w:t>
      </w:r>
      <w:r>
        <w:rPr>
          <w:rtl/>
          <w:lang w:bidi="fa-IR"/>
        </w:rPr>
        <w:t>هنگامى كه آنان به منازل خود بازگشتند</w:t>
      </w:r>
      <w:r w:rsidR="00361A98">
        <w:rPr>
          <w:rtl/>
          <w:lang w:bidi="fa-IR"/>
        </w:rPr>
        <w:t xml:space="preserve">، </w:t>
      </w:r>
      <w:r>
        <w:rPr>
          <w:rtl/>
          <w:lang w:bidi="fa-IR"/>
        </w:rPr>
        <w:t>پيشواى نصارى به آنان گفت</w:t>
      </w:r>
      <w:r w:rsidR="00361A98">
        <w:rPr>
          <w:rtl/>
          <w:lang w:bidi="fa-IR"/>
        </w:rPr>
        <w:t xml:space="preserve">: </w:t>
      </w:r>
      <w:r>
        <w:rPr>
          <w:rtl/>
          <w:lang w:bidi="fa-IR"/>
        </w:rPr>
        <w:t>فردا ببينيد</w:t>
      </w:r>
      <w:r w:rsidR="00361A98">
        <w:rPr>
          <w:rtl/>
          <w:lang w:bidi="fa-IR"/>
        </w:rPr>
        <w:t xml:space="preserve">، </w:t>
      </w:r>
      <w:r>
        <w:rPr>
          <w:rtl/>
          <w:lang w:bidi="fa-IR"/>
        </w:rPr>
        <w:t xml:space="preserve">اگر محمد با ياران و قوم </w:t>
      </w:r>
      <w:r>
        <w:rPr>
          <w:rtl/>
          <w:lang w:bidi="fa-IR"/>
        </w:rPr>
        <w:lastRenderedPageBreak/>
        <w:t>خود به مباهله حاضر شد</w:t>
      </w:r>
      <w:r w:rsidR="00361A98">
        <w:rPr>
          <w:rtl/>
          <w:lang w:bidi="fa-IR"/>
        </w:rPr>
        <w:t xml:space="preserve">، </w:t>
      </w:r>
      <w:r>
        <w:rPr>
          <w:rtl/>
          <w:lang w:bidi="fa-IR"/>
        </w:rPr>
        <w:t>با او مباهله كنيد</w:t>
      </w:r>
      <w:r w:rsidR="00361A98">
        <w:rPr>
          <w:rtl/>
          <w:lang w:bidi="fa-IR"/>
        </w:rPr>
        <w:t xml:space="preserve">؛ </w:t>
      </w:r>
      <w:r>
        <w:rPr>
          <w:rtl/>
          <w:lang w:bidi="fa-IR"/>
        </w:rPr>
        <w:t>اما اگر فرزندان و اهل بيت خود را همراه آورد مباهله نكنيد</w:t>
      </w:r>
      <w:r w:rsidR="00361A98">
        <w:rPr>
          <w:rtl/>
          <w:lang w:bidi="fa-IR"/>
        </w:rPr>
        <w:t xml:space="preserve">، </w:t>
      </w:r>
      <w:r>
        <w:rPr>
          <w:rtl/>
          <w:lang w:bidi="fa-IR"/>
        </w:rPr>
        <w:t>زيرا در اين صورت او در ادعاى خود صادق است</w:t>
      </w:r>
      <w:r w:rsidR="00361A98">
        <w:rPr>
          <w:rtl/>
          <w:lang w:bidi="fa-IR"/>
        </w:rPr>
        <w:t xml:space="preserve">. </w:t>
      </w:r>
    </w:p>
    <w:p w:rsidR="004675C8" w:rsidRDefault="004675C8" w:rsidP="004675C8">
      <w:pPr>
        <w:pStyle w:val="libNormal"/>
        <w:rPr>
          <w:lang w:bidi="fa-IR"/>
        </w:rPr>
      </w:pPr>
      <w:r>
        <w:rPr>
          <w:rtl/>
          <w:lang w:bidi="fa-IR"/>
        </w:rPr>
        <w:t>آنان طيق قرار قبلى</w:t>
      </w:r>
      <w:r w:rsidR="00361A98">
        <w:rPr>
          <w:rtl/>
          <w:lang w:bidi="fa-IR"/>
        </w:rPr>
        <w:t xml:space="preserve">، </w:t>
      </w:r>
      <w:r>
        <w:rPr>
          <w:rtl/>
          <w:lang w:bidi="fa-IR"/>
        </w:rPr>
        <w:t>فرداى آن روز به ميعادگاه رفتند</w:t>
      </w:r>
      <w:r w:rsidR="00361A98">
        <w:rPr>
          <w:rtl/>
          <w:lang w:bidi="fa-IR"/>
        </w:rPr>
        <w:t xml:space="preserve">، </w:t>
      </w:r>
      <w:r>
        <w:rPr>
          <w:rtl/>
          <w:lang w:bidi="fa-IR"/>
        </w:rPr>
        <w:t>ناگاه ديدند كه پيامبر (</w:t>
      </w:r>
      <w:r w:rsidR="005D0BB4" w:rsidRPr="005D0BB4">
        <w:rPr>
          <w:rStyle w:val="libAlaemChar"/>
          <w:rtl/>
        </w:rPr>
        <w:t>صلى‌الله‌عليه‌وآله‌وسلم</w:t>
      </w:r>
      <w:r>
        <w:rPr>
          <w:rtl/>
          <w:lang w:bidi="fa-IR"/>
        </w:rPr>
        <w:t>) فرزندش حسين را در آغوش دارد و دست حسن را در دست گرفته است و على و فاطمه نيز همراه او هستند و به آنان سفارش مى كند كه هر گاه من دعا كردم شما آمين بگوييد</w:t>
      </w:r>
      <w:r w:rsidR="00361A98">
        <w:rPr>
          <w:rtl/>
          <w:lang w:bidi="fa-IR"/>
        </w:rPr>
        <w:t xml:space="preserve">. </w:t>
      </w:r>
    </w:p>
    <w:p w:rsidR="004675C8" w:rsidRDefault="004675C8" w:rsidP="004675C8">
      <w:pPr>
        <w:pStyle w:val="libNormal"/>
        <w:rPr>
          <w:rtl/>
          <w:lang w:bidi="fa-IR"/>
        </w:rPr>
      </w:pPr>
      <w:r>
        <w:rPr>
          <w:rtl/>
          <w:lang w:bidi="fa-IR"/>
        </w:rPr>
        <w:t>مسيحيان با ديدن اين صحنه سخت به وحشت افتادند</w:t>
      </w:r>
      <w:r w:rsidR="00361A98">
        <w:rPr>
          <w:rtl/>
          <w:lang w:bidi="fa-IR"/>
        </w:rPr>
        <w:t xml:space="preserve">، </w:t>
      </w:r>
      <w:r>
        <w:rPr>
          <w:rtl/>
          <w:lang w:bidi="fa-IR"/>
        </w:rPr>
        <w:t>از اين رو پيشواى آنان به يارانش گفت</w:t>
      </w:r>
      <w:r w:rsidR="00361A98">
        <w:rPr>
          <w:rtl/>
          <w:lang w:bidi="fa-IR"/>
        </w:rPr>
        <w:t xml:space="preserve">: </w:t>
      </w:r>
      <w:r>
        <w:rPr>
          <w:rtl/>
          <w:lang w:bidi="fa-IR"/>
        </w:rPr>
        <w:t>به راستى من چهره هايى را مى بينم كه اگر از خدا بخواهند كوه را از مكانش بركند</w:t>
      </w:r>
      <w:r w:rsidR="00361A98">
        <w:rPr>
          <w:rtl/>
          <w:lang w:bidi="fa-IR"/>
        </w:rPr>
        <w:t xml:space="preserve">، </w:t>
      </w:r>
      <w:r>
        <w:rPr>
          <w:rtl/>
          <w:lang w:bidi="fa-IR"/>
        </w:rPr>
        <w:t>خداوند مى پذيرد</w:t>
      </w:r>
      <w:r w:rsidR="00361A98">
        <w:rPr>
          <w:rtl/>
          <w:lang w:bidi="fa-IR"/>
        </w:rPr>
        <w:t xml:space="preserve">، </w:t>
      </w:r>
      <w:r>
        <w:rPr>
          <w:rtl/>
          <w:lang w:bidi="fa-IR"/>
        </w:rPr>
        <w:t>پس با او مباهله نكنيد كه هلاك مى شويد و ديگر تا روز قيامت هيچ نصرانى بر روى زمين باقى نخواهد ماند</w:t>
      </w:r>
      <w:r w:rsidR="00361A98">
        <w:rPr>
          <w:rtl/>
          <w:lang w:bidi="fa-IR"/>
        </w:rPr>
        <w:t xml:space="preserve">. </w:t>
      </w:r>
    </w:p>
    <w:p w:rsidR="004675C8" w:rsidRDefault="004675C8" w:rsidP="004675C8">
      <w:pPr>
        <w:pStyle w:val="libNormal"/>
        <w:rPr>
          <w:rtl/>
          <w:lang w:bidi="fa-IR"/>
        </w:rPr>
      </w:pPr>
      <w:r>
        <w:rPr>
          <w:rtl/>
          <w:lang w:bidi="fa-IR"/>
        </w:rPr>
        <w:t>پيامبر (</w:t>
      </w:r>
      <w:r w:rsidR="005D0BB4" w:rsidRPr="005D0BB4">
        <w:rPr>
          <w:rStyle w:val="libAlaemChar"/>
          <w:rtl/>
        </w:rPr>
        <w:t>صلى‌الله‌عليه‌وآله‌وسلم</w:t>
      </w:r>
      <w:r>
        <w:rPr>
          <w:rtl/>
          <w:lang w:bidi="fa-IR"/>
        </w:rPr>
        <w:t>) فرمود</w:t>
      </w:r>
      <w:r w:rsidR="00361A98">
        <w:rPr>
          <w:rtl/>
          <w:lang w:bidi="fa-IR"/>
        </w:rPr>
        <w:t xml:space="preserve">: </w:t>
      </w:r>
      <w:r>
        <w:rPr>
          <w:rtl/>
          <w:lang w:bidi="fa-IR"/>
        </w:rPr>
        <w:t>به خدا اگر با من ملاعنه مى كردند همانا آنان به شكل خوك و ميمون مسخ مى شدند و اين صحرا پر از آتش مى شد و سال نمى گذشت مگر اين كه همه آنان هلاك مى شدند</w:t>
      </w:r>
      <w:r w:rsidR="00361A98">
        <w:rPr>
          <w:rtl/>
          <w:lang w:bidi="fa-IR"/>
        </w:rPr>
        <w:t xml:space="preserve">. </w:t>
      </w:r>
      <w:r>
        <w:rPr>
          <w:rtl/>
          <w:lang w:bidi="fa-IR"/>
        </w:rPr>
        <w:t>از اين جهت آنان از اقدام به مباهله خوددارى كردند و و به شرايط ذمه تن در دادند</w:t>
      </w:r>
      <w:r w:rsidR="00361A98">
        <w:rPr>
          <w:rtl/>
          <w:lang w:bidi="fa-IR"/>
        </w:rPr>
        <w:t>.</w:t>
      </w:r>
      <w:r w:rsidR="00CB1563">
        <w:rPr>
          <w:rtl/>
          <w:lang w:bidi="fa-IR"/>
        </w:rPr>
        <w:t xml:space="preserve"> </w:t>
      </w:r>
      <w:r w:rsidRPr="005F606A">
        <w:rPr>
          <w:rStyle w:val="libFootnotenumChar"/>
          <w:rtl/>
        </w:rPr>
        <w:t>(1174</w:t>
      </w:r>
      <w:r w:rsidR="009F07A6" w:rsidRPr="005F606A">
        <w:rPr>
          <w:rStyle w:val="libFootnotenumChar"/>
          <w:rtl/>
        </w:rPr>
        <w:t>)</w:t>
      </w:r>
    </w:p>
    <w:p w:rsidR="004675C8" w:rsidRDefault="00401D9A" w:rsidP="00B403BA">
      <w:pPr>
        <w:pStyle w:val="Heading3"/>
        <w:rPr>
          <w:rtl/>
          <w:lang w:bidi="fa-IR"/>
        </w:rPr>
      </w:pPr>
      <w:bookmarkStart w:id="468" w:name="_Toc394925443"/>
      <w:r>
        <w:rPr>
          <w:rtl/>
          <w:lang w:bidi="fa-IR"/>
        </w:rPr>
        <w:t>شأن</w:t>
      </w:r>
      <w:r w:rsidR="00B403BA">
        <w:rPr>
          <w:rtl/>
          <w:lang w:bidi="fa-IR"/>
        </w:rPr>
        <w:t xml:space="preserve"> نزول آيه تطهير</w:t>
      </w:r>
      <w:bookmarkEnd w:id="468"/>
    </w:p>
    <w:p w:rsidR="004675C8" w:rsidRDefault="004675C8" w:rsidP="004675C8">
      <w:pPr>
        <w:pStyle w:val="libNormal"/>
        <w:rPr>
          <w:rtl/>
          <w:lang w:bidi="fa-IR"/>
        </w:rPr>
      </w:pPr>
      <w:r>
        <w:rPr>
          <w:rtl/>
          <w:lang w:bidi="fa-IR"/>
        </w:rPr>
        <w:t>ابن حوشب گويد</w:t>
      </w:r>
      <w:r w:rsidR="00361A98">
        <w:rPr>
          <w:rtl/>
          <w:lang w:bidi="fa-IR"/>
        </w:rPr>
        <w:t xml:space="preserve">: </w:t>
      </w:r>
      <w:r>
        <w:rPr>
          <w:rtl/>
          <w:lang w:bidi="fa-IR"/>
        </w:rPr>
        <w:t>نزد ام سلمه</w:t>
      </w:r>
      <w:r w:rsidR="00361A98">
        <w:rPr>
          <w:rtl/>
          <w:lang w:bidi="fa-IR"/>
        </w:rPr>
        <w:t xml:space="preserve">، </w:t>
      </w:r>
      <w:r>
        <w:rPr>
          <w:rtl/>
          <w:lang w:bidi="fa-IR"/>
        </w:rPr>
        <w:t>همسر پيامبر اكرم (</w:t>
      </w:r>
      <w:r w:rsidR="005D0BB4" w:rsidRPr="005D0BB4">
        <w:rPr>
          <w:rStyle w:val="libAlaemChar"/>
          <w:rtl/>
        </w:rPr>
        <w:t>صلى‌الله‌عليه‌وآله‌وسلم</w:t>
      </w:r>
      <w:r>
        <w:rPr>
          <w:rtl/>
          <w:lang w:bidi="fa-IR"/>
        </w:rPr>
        <w:t>) رفتم تا سلامى عرض كنم</w:t>
      </w:r>
      <w:r w:rsidR="00361A98">
        <w:rPr>
          <w:rtl/>
          <w:lang w:bidi="fa-IR"/>
        </w:rPr>
        <w:t xml:space="preserve">، </w:t>
      </w:r>
      <w:r>
        <w:rPr>
          <w:rtl/>
          <w:lang w:bidi="fa-IR"/>
        </w:rPr>
        <w:t>پس از احوالپرسى از او پرسيدم</w:t>
      </w:r>
      <w:r w:rsidR="00361A98">
        <w:rPr>
          <w:rtl/>
          <w:lang w:bidi="fa-IR"/>
        </w:rPr>
        <w:t xml:space="preserve">: </w:t>
      </w:r>
      <w:r>
        <w:rPr>
          <w:rtl/>
          <w:lang w:bidi="fa-IR"/>
        </w:rPr>
        <w:t>اى ام ال</w:t>
      </w:r>
      <w:r w:rsidR="0093301B">
        <w:rPr>
          <w:rtl/>
          <w:lang w:bidi="fa-IR"/>
        </w:rPr>
        <w:t>مؤمن</w:t>
      </w:r>
      <w:r>
        <w:rPr>
          <w:rtl/>
          <w:lang w:bidi="fa-IR"/>
        </w:rPr>
        <w:t>ين</w:t>
      </w:r>
      <w:r w:rsidR="00361A98">
        <w:rPr>
          <w:rtl/>
          <w:lang w:bidi="fa-IR"/>
        </w:rPr>
        <w:t>!</w:t>
      </w:r>
      <w:r>
        <w:rPr>
          <w:rtl/>
          <w:lang w:bidi="fa-IR"/>
        </w:rPr>
        <w:t xml:space="preserve"> نظر شما درباره اين آيه چيست كه مى فرمايد</w:t>
      </w:r>
      <w:r w:rsidR="00361A98">
        <w:rPr>
          <w:rtl/>
          <w:lang w:bidi="fa-IR"/>
        </w:rPr>
        <w:t xml:space="preserve">: </w:t>
      </w:r>
      <w:r w:rsidRPr="008A15DC">
        <w:rPr>
          <w:rStyle w:val="libAieChar"/>
          <w:rtl/>
          <w:lang w:bidi="fa-IR"/>
        </w:rPr>
        <w:t>انما يريد الله ليذهب عنكم الرجس اهل البيت و يطهركم تطهيرا</w:t>
      </w:r>
      <w:r w:rsidR="00361A98">
        <w:rPr>
          <w:rtl/>
          <w:lang w:bidi="fa-IR"/>
        </w:rPr>
        <w:t>.</w:t>
      </w:r>
      <w:r w:rsidR="00CB1563">
        <w:rPr>
          <w:rtl/>
          <w:lang w:bidi="fa-IR"/>
        </w:rPr>
        <w:t xml:space="preserve"> </w:t>
      </w:r>
      <w:r w:rsidRPr="005F606A">
        <w:rPr>
          <w:rStyle w:val="libFootnotenumChar"/>
          <w:rtl/>
        </w:rPr>
        <w:t>(1175</w:t>
      </w:r>
      <w:r w:rsidR="009F07A6" w:rsidRPr="005F606A">
        <w:rPr>
          <w:rStyle w:val="libFootnotenumChar"/>
          <w:rtl/>
        </w:rPr>
        <w:t>)</w:t>
      </w:r>
    </w:p>
    <w:p w:rsidR="004675C8" w:rsidRDefault="004675C8" w:rsidP="004675C8">
      <w:pPr>
        <w:pStyle w:val="libNormal"/>
        <w:rPr>
          <w:rtl/>
          <w:lang w:bidi="fa-IR"/>
        </w:rPr>
      </w:pPr>
      <w:r>
        <w:rPr>
          <w:rtl/>
          <w:lang w:bidi="fa-IR"/>
        </w:rPr>
        <w:t>ام سلمه گفت</w:t>
      </w:r>
      <w:r w:rsidR="00361A98">
        <w:rPr>
          <w:rtl/>
          <w:lang w:bidi="fa-IR"/>
        </w:rPr>
        <w:t xml:space="preserve">: </w:t>
      </w:r>
      <w:r>
        <w:rPr>
          <w:rtl/>
          <w:lang w:bidi="fa-IR"/>
        </w:rPr>
        <w:t>من و رسول خدا (</w:t>
      </w:r>
      <w:r w:rsidR="005D0BB4" w:rsidRPr="005D0BB4">
        <w:rPr>
          <w:rStyle w:val="libAlaemChar"/>
          <w:rtl/>
        </w:rPr>
        <w:t>صلى‌الله‌عليه‌وآله‌وسلم</w:t>
      </w:r>
      <w:r>
        <w:rPr>
          <w:rtl/>
          <w:lang w:bidi="fa-IR"/>
        </w:rPr>
        <w:t>) در رختخواب خوابيده بوديم و يك كساى خيبرى در زير خود انداخته بوديم</w:t>
      </w:r>
      <w:r w:rsidR="00361A98">
        <w:rPr>
          <w:rtl/>
          <w:lang w:bidi="fa-IR"/>
        </w:rPr>
        <w:t xml:space="preserve">؛ </w:t>
      </w:r>
      <w:r>
        <w:rPr>
          <w:rtl/>
          <w:lang w:bidi="fa-IR"/>
        </w:rPr>
        <w:t>هنگام صبح بود و هوا بسيار سرد</w:t>
      </w:r>
      <w:r w:rsidR="00361A98">
        <w:rPr>
          <w:rtl/>
          <w:lang w:bidi="fa-IR"/>
        </w:rPr>
        <w:t xml:space="preserve">، </w:t>
      </w:r>
      <w:r>
        <w:rPr>
          <w:rtl/>
          <w:lang w:bidi="fa-IR"/>
        </w:rPr>
        <w:lastRenderedPageBreak/>
        <w:t>خدمتكار وارد شد و گفت</w:t>
      </w:r>
      <w:r w:rsidR="00361A98">
        <w:rPr>
          <w:rtl/>
          <w:lang w:bidi="fa-IR"/>
        </w:rPr>
        <w:t xml:space="preserve">: </w:t>
      </w:r>
      <w:r>
        <w:rPr>
          <w:rtl/>
          <w:lang w:bidi="fa-IR"/>
        </w:rPr>
        <w:t>على و فاطمه به همراه حسن و حسين بيرون هستند و مى خواهند شما را ببينند</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به من فرمود</w:t>
      </w:r>
      <w:r w:rsidR="00361A98">
        <w:rPr>
          <w:rtl/>
          <w:lang w:bidi="fa-IR"/>
        </w:rPr>
        <w:t xml:space="preserve">: </w:t>
      </w:r>
      <w:r>
        <w:rPr>
          <w:rtl/>
          <w:lang w:bidi="fa-IR"/>
        </w:rPr>
        <w:t>برخيز و از اهل بيت من فاصله بگير!</w:t>
      </w:r>
    </w:p>
    <w:p w:rsidR="004675C8" w:rsidRDefault="004675C8" w:rsidP="004675C8">
      <w:pPr>
        <w:pStyle w:val="libNormal"/>
        <w:rPr>
          <w:rtl/>
          <w:lang w:bidi="fa-IR"/>
        </w:rPr>
      </w:pPr>
      <w:r>
        <w:rPr>
          <w:rtl/>
          <w:lang w:bidi="fa-IR"/>
        </w:rPr>
        <w:t>برخاستم و در گوشه اى نشستم</w:t>
      </w:r>
      <w:r w:rsidR="00361A98">
        <w:rPr>
          <w:rtl/>
          <w:lang w:bidi="fa-IR"/>
        </w:rPr>
        <w:t xml:space="preserve">. </w:t>
      </w:r>
      <w:r>
        <w:rPr>
          <w:rtl/>
          <w:lang w:bidi="fa-IR"/>
        </w:rPr>
        <w:t>پيامبر (</w:t>
      </w:r>
      <w:r w:rsidR="005D0BB4" w:rsidRPr="005D0BB4">
        <w:rPr>
          <w:rStyle w:val="libAlaemChar"/>
          <w:rtl/>
        </w:rPr>
        <w:t>صلى‌الله‌عليه‌وآله‌وسلم</w:t>
      </w:r>
      <w:r>
        <w:rPr>
          <w:rtl/>
          <w:lang w:bidi="fa-IR"/>
        </w:rPr>
        <w:t>) به آنان اجازه ورود داد</w:t>
      </w:r>
      <w:r w:rsidR="00361A98">
        <w:rPr>
          <w:rtl/>
          <w:lang w:bidi="fa-IR"/>
        </w:rPr>
        <w:t xml:space="preserve">. </w:t>
      </w:r>
      <w:r>
        <w:rPr>
          <w:rtl/>
          <w:lang w:bidi="fa-IR"/>
        </w:rPr>
        <w:t>آنان وارد شدند</w:t>
      </w:r>
      <w:r w:rsidR="00361A98">
        <w:rPr>
          <w:rtl/>
          <w:lang w:bidi="fa-IR"/>
        </w:rPr>
        <w:t xml:space="preserve">. </w:t>
      </w:r>
      <w:r>
        <w:rPr>
          <w:rtl/>
          <w:lang w:bidi="fa-IR"/>
        </w:rPr>
        <w:t>او فاطمه را بوسيد و به آغوش كشيد و سپس على را بوسيد و او را نيز به آغوش گرفت و سپس حسن و حسين را كه بچه هاى كوچكى بودند به سينه خود چسبانيد</w:t>
      </w:r>
      <w:r w:rsidR="00361A98">
        <w:rPr>
          <w:rtl/>
          <w:lang w:bidi="fa-IR"/>
        </w:rPr>
        <w:t xml:space="preserve">. </w:t>
      </w:r>
      <w:r>
        <w:rPr>
          <w:rtl/>
          <w:lang w:bidi="fa-IR"/>
        </w:rPr>
        <w:t>آنگاه فاطمه ظرفى را آورد كه در آن حلوا بود و نزد پيامبر گذاشت</w:t>
      </w:r>
      <w:r w:rsidR="00361A98">
        <w:rPr>
          <w:rtl/>
          <w:lang w:bidi="fa-IR"/>
        </w:rPr>
        <w:t xml:space="preserve">. </w:t>
      </w:r>
      <w:r>
        <w:rPr>
          <w:rtl/>
          <w:lang w:bidi="fa-IR"/>
        </w:rPr>
        <w:t>آن حضرت ظرف را پيش كشيد و همه از آن خوردند</w:t>
      </w:r>
      <w:r w:rsidR="00361A98">
        <w:rPr>
          <w:rtl/>
          <w:lang w:bidi="fa-IR"/>
        </w:rPr>
        <w:t xml:space="preserve">. </w:t>
      </w:r>
    </w:p>
    <w:p w:rsidR="004675C8" w:rsidRDefault="004675C8" w:rsidP="004675C8">
      <w:pPr>
        <w:pStyle w:val="libNormal"/>
        <w:rPr>
          <w:rtl/>
          <w:lang w:bidi="fa-IR"/>
        </w:rPr>
      </w:pPr>
      <w:r>
        <w:rPr>
          <w:rtl/>
          <w:lang w:bidi="fa-IR"/>
        </w:rPr>
        <w:t>سپس پيامبر</w:t>
      </w:r>
      <w:r w:rsidR="00361A98">
        <w:rPr>
          <w:rtl/>
          <w:lang w:bidi="fa-IR"/>
        </w:rPr>
        <w:t xml:space="preserve">، </w:t>
      </w:r>
      <w:r>
        <w:rPr>
          <w:rtl/>
          <w:lang w:bidi="fa-IR"/>
        </w:rPr>
        <w:t>فاطمه را در كنار على نشاند و حسن و حسين را در كنار فاطمه</w:t>
      </w:r>
      <w:r w:rsidR="00361A98">
        <w:rPr>
          <w:rtl/>
          <w:lang w:bidi="fa-IR"/>
        </w:rPr>
        <w:t xml:space="preserve">، </w:t>
      </w:r>
      <w:r>
        <w:rPr>
          <w:rtl/>
          <w:lang w:bidi="fa-IR"/>
        </w:rPr>
        <w:t>چون هوا سرد بود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پاهاى خود را در ميان پاهاى على و فاطمه داخل كرد</w:t>
      </w:r>
      <w:r w:rsidR="00361A98">
        <w:rPr>
          <w:rtl/>
          <w:lang w:bidi="fa-IR"/>
        </w:rPr>
        <w:t xml:space="preserve">. </w:t>
      </w:r>
      <w:r>
        <w:rPr>
          <w:rtl/>
          <w:lang w:bidi="fa-IR"/>
        </w:rPr>
        <w:t>آن گاه پارچه اى را كه روى خود مى انداختيم گرفت و آن را برگرداند و با آن پارچه (كسا) فدكى كه سياه رنگ و راه راه بود</w:t>
      </w:r>
      <w:r w:rsidR="00361A98">
        <w:rPr>
          <w:rtl/>
          <w:lang w:bidi="fa-IR"/>
        </w:rPr>
        <w:t xml:space="preserve">، </w:t>
      </w:r>
      <w:r>
        <w:rPr>
          <w:rtl/>
          <w:lang w:bidi="fa-IR"/>
        </w:rPr>
        <w:t>آنان را پوشانيد</w:t>
      </w:r>
      <w:r w:rsidR="00361A98">
        <w:rPr>
          <w:rtl/>
          <w:lang w:bidi="fa-IR"/>
        </w:rPr>
        <w:t xml:space="preserve">؛ </w:t>
      </w:r>
      <w:r>
        <w:rPr>
          <w:rtl/>
          <w:lang w:bidi="fa-IR"/>
        </w:rPr>
        <w:t>سپس با دست چپ دو طرف پارچه (كسا) را گرفت و دست راست را به آسمان گرفت و عرض كرد</w:t>
      </w:r>
      <w:r w:rsidR="00361A98">
        <w:rPr>
          <w:rtl/>
          <w:lang w:bidi="fa-IR"/>
        </w:rPr>
        <w:t xml:space="preserve">: </w:t>
      </w:r>
      <w:r>
        <w:rPr>
          <w:rtl/>
          <w:lang w:bidi="fa-IR"/>
        </w:rPr>
        <w:t>خدايا! اينان اهل بيت من هستند</w:t>
      </w:r>
      <w:r w:rsidR="00361A98">
        <w:rPr>
          <w:rtl/>
          <w:lang w:bidi="fa-IR"/>
        </w:rPr>
        <w:t xml:space="preserve">، </w:t>
      </w:r>
      <w:r>
        <w:rPr>
          <w:rtl/>
          <w:lang w:bidi="fa-IR"/>
        </w:rPr>
        <w:t>هرگونه ناپاكى و پليدى را از ايشان دور كن و آنان را پاك گردان و اين جمله را سه مرتبه تكرار فرمود</w:t>
      </w:r>
      <w:r w:rsidR="00361A98">
        <w:rPr>
          <w:rtl/>
          <w:lang w:bidi="fa-IR"/>
        </w:rPr>
        <w:t xml:space="preserve">. </w:t>
      </w:r>
      <w:r>
        <w:rPr>
          <w:rtl/>
          <w:lang w:bidi="fa-IR"/>
        </w:rPr>
        <w:t>سپس در ادامه عرض كرد</w:t>
      </w:r>
      <w:r w:rsidR="00361A98">
        <w:rPr>
          <w:rtl/>
          <w:lang w:bidi="fa-IR"/>
        </w:rPr>
        <w:t xml:space="preserve">: </w:t>
      </w:r>
      <w:r>
        <w:rPr>
          <w:rtl/>
          <w:lang w:bidi="fa-IR"/>
        </w:rPr>
        <w:t>چنان كه اسماعيل و اسحاق و يعقوب را از پليدى دور كردى و آنان را پاك گردانيدى</w:t>
      </w:r>
      <w:r w:rsidR="00361A98">
        <w:rPr>
          <w:rtl/>
          <w:lang w:bidi="fa-IR"/>
        </w:rPr>
        <w:t xml:space="preserve">، </w:t>
      </w:r>
      <w:r>
        <w:rPr>
          <w:rtl/>
          <w:lang w:bidi="fa-IR"/>
        </w:rPr>
        <w:t>چنان گه خاندان لوط و آل عمران و هارون را پاك گردانيدى</w:t>
      </w:r>
      <w:r w:rsidR="00361A98">
        <w:rPr>
          <w:rtl/>
          <w:lang w:bidi="fa-IR"/>
        </w:rPr>
        <w:t xml:space="preserve">، </w:t>
      </w:r>
      <w:r>
        <w:rPr>
          <w:rtl/>
          <w:lang w:bidi="fa-IR"/>
        </w:rPr>
        <w:t>خدايا! اينان آل محمد هستند</w:t>
      </w:r>
      <w:r w:rsidR="00361A98">
        <w:rPr>
          <w:rtl/>
          <w:lang w:bidi="fa-IR"/>
        </w:rPr>
        <w:t xml:space="preserve">، </w:t>
      </w:r>
      <w:r>
        <w:rPr>
          <w:rtl/>
          <w:lang w:bidi="fa-IR"/>
        </w:rPr>
        <w:t>پس درود و بركات خود را بر آل محمد قرار بده</w:t>
      </w:r>
      <w:r w:rsidR="00361A98">
        <w:rPr>
          <w:rtl/>
          <w:lang w:bidi="fa-IR"/>
        </w:rPr>
        <w:t xml:space="preserve">، </w:t>
      </w:r>
      <w:r>
        <w:rPr>
          <w:rtl/>
          <w:lang w:bidi="fa-IR"/>
        </w:rPr>
        <w:t>چنان كه بر آل ابراهيم قرار دادى كه همانا تو سزاوار ستايش و صاحب عظمت هستى</w:t>
      </w:r>
      <w:r w:rsidR="00361A98">
        <w:rPr>
          <w:rtl/>
          <w:lang w:bidi="fa-IR"/>
        </w:rPr>
        <w:t xml:space="preserve">. </w:t>
      </w:r>
    </w:p>
    <w:p w:rsidR="004675C8" w:rsidRDefault="004675C8" w:rsidP="004675C8">
      <w:pPr>
        <w:pStyle w:val="libNormal"/>
        <w:rPr>
          <w:rtl/>
          <w:lang w:bidi="fa-IR"/>
        </w:rPr>
      </w:pPr>
      <w:r>
        <w:rPr>
          <w:rtl/>
          <w:lang w:bidi="fa-IR"/>
        </w:rPr>
        <w:t>من كه در آستانه در ايستاده بودم</w:t>
      </w:r>
      <w:r w:rsidR="00361A98">
        <w:rPr>
          <w:rtl/>
          <w:lang w:bidi="fa-IR"/>
        </w:rPr>
        <w:t xml:space="preserve">، </w:t>
      </w:r>
      <w:r>
        <w:rPr>
          <w:rtl/>
          <w:lang w:bidi="fa-IR"/>
        </w:rPr>
        <w:t>گفتم</w:t>
      </w:r>
      <w:r w:rsidR="00361A98">
        <w:rPr>
          <w:rtl/>
          <w:lang w:bidi="fa-IR"/>
        </w:rPr>
        <w:t xml:space="preserve">: </w:t>
      </w:r>
      <w:r>
        <w:rPr>
          <w:rtl/>
          <w:lang w:bidi="fa-IR"/>
        </w:rPr>
        <w:t>اى رسول خدا! آيا من هم از اهل بيت تو هستم</w:t>
      </w:r>
      <w:r w:rsidR="00361A98">
        <w:rPr>
          <w:rtl/>
          <w:lang w:bidi="fa-IR"/>
        </w:rPr>
        <w:t>؟</w:t>
      </w:r>
      <w:r>
        <w:rPr>
          <w:rtl/>
          <w:lang w:bidi="fa-IR"/>
        </w:rPr>
        <w:t xml:space="preserve"> و كسا را بلند كردم تا در كنار ايشان قرار گيرم</w:t>
      </w:r>
      <w:r w:rsidR="00361A98">
        <w:rPr>
          <w:rtl/>
          <w:lang w:bidi="fa-IR"/>
        </w:rPr>
        <w:t xml:space="preserve">، </w:t>
      </w:r>
      <w:r>
        <w:rPr>
          <w:rtl/>
          <w:lang w:bidi="fa-IR"/>
        </w:rPr>
        <w:t xml:space="preserve">اما رسول خدا </w:t>
      </w:r>
      <w:r>
        <w:rPr>
          <w:rtl/>
          <w:lang w:bidi="fa-IR"/>
        </w:rPr>
        <w:lastRenderedPageBreak/>
        <w:t>(</w:t>
      </w:r>
      <w:r w:rsidR="005D0BB4" w:rsidRPr="005D0BB4">
        <w:rPr>
          <w:rStyle w:val="libAlaemChar"/>
          <w:rtl/>
        </w:rPr>
        <w:t>صلى‌الله‌عليه‌وآله‌وسلم</w:t>
      </w:r>
      <w:r>
        <w:rPr>
          <w:rtl/>
          <w:lang w:bidi="fa-IR"/>
        </w:rPr>
        <w:t>) كسا را از دست من كشيد و فرمود</w:t>
      </w:r>
      <w:r w:rsidR="00361A98">
        <w:rPr>
          <w:rtl/>
          <w:lang w:bidi="fa-IR"/>
        </w:rPr>
        <w:t xml:space="preserve">: </w:t>
      </w:r>
      <w:r>
        <w:rPr>
          <w:rtl/>
          <w:lang w:bidi="fa-IR"/>
        </w:rPr>
        <w:t>نه</w:t>
      </w:r>
      <w:r w:rsidR="00361A98">
        <w:rPr>
          <w:rtl/>
          <w:lang w:bidi="fa-IR"/>
        </w:rPr>
        <w:t xml:space="preserve">، </w:t>
      </w:r>
      <w:r>
        <w:rPr>
          <w:rtl/>
          <w:lang w:bidi="fa-IR"/>
        </w:rPr>
        <w:t>همانا تو همسر پيامبر هستى و بر خير و نيكى مى باشى ولى اهل بيت من اينانند</w:t>
      </w:r>
      <w:r w:rsidR="00361A98">
        <w:rPr>
          <w:rtl/>
          <w:lang w:bidi="fa-IR"/>
        </w:rPr>
        <w:t xml:space="preserve">، </w:t>
      </w:r>
      <w:r>
        <w:rPr>
          <w:rtl/>
          <w:lang w:bidi="fa-IR"/>
        </w:rPr>
        <w:t>نفرمود كه تو از اهل بيت من هستى كه اگر چنين مى فرمود</w:t>
      </w:r>
      <w:r w:rsidR="00361A98">
        <w:rPr>
          <w:rtl/>
          <w:lang w:bidi="fa-IR"/>
        </w:rPr>
        <w:t xml:space="preserve">، </w:t>
      </w:r>
      <w:r>
        <w:rPr>
          <w:rtl/>
          <w:lang w:bidi="fa-IR"/>
        </w:rPr>
        <w:t>هر آينه اين افتخار براى من از آنچه خورشيد بر آن مى تابد بهتر بود</w:t>
      </w:r>
      <w:r w:rsidR="00361A98">
        <w:rPr>
          <w:rtl/>
          <w:lang w:bidi="fa-IR"/>
        </w:rPr>
        <w:t xml:space="preserve">. </w:t>
      </w:r>
      <w:r>
        <w:rPr>
          <w:rtl/>
          <w:lang w:bidi="fa-IR"/>
        </w:rPr>
        <w:t>سپس آيه شريفه</w:t>
      </w:r>
      <w:r w:rsidR="00361A98">
        <w:rPr>
          <w:rtl/>
          <w:lang w:bidi="fa-IR"/>
        </w:rPr>
        <w:t xml:space="preserve">: </w:t>
      </w:r>
      <w:r w:rsidRPr="008A15DC">
        <w:rPr>
          <w:rStyle w:val="libAieChar"/>
          <w:rtl/>
          <w:lang w:bidi="fa-IR"/>
        </w:rPr>
        <w:t>انما يريد الله ليذهب عنكم الرجس اهل البيت و يطهركم تطهيرا</w:t>
      </w:r>
      <w:r>
        <w:rPr>
          <w:rtl/>
          <w:lang w:bidi="fa-IR"/>
        </w:rPr>
        <w:t xml:space="preserve">در </w:t>
      </w:r>
      <w:r w:rsidR="00401D9A">
        <w:rPr>
          <w:rtl/>
          <w:lang w:bidi="fa-IR"/>
        </w:rPr>
        <w:t>شأن</w:t>
      </w:r>
      <w:r>
        <w:rPr>
          <w:rtl/>
          <w:lang w:bidi="fa-IR"/>
        </w:rPr>
        <w:t xml:space="preserve"> پيامبر و على و فاطمه و حسن و حسين (</w:t>
      </w:r>
      <w:r w:rsidR="00126A2E" w:rsidRPr="00126A2E">
        <w:rPr>
          <w:rStyle w:val="libAlaemChar"/>
          <w:rtl/>
        </w:rPr>
        <w:t>عليهم‌السلام</w:t>
      </w:r>
      <w:r>
        <w:rPr>
          <w:rtl/>
          <w:lang w:bidi="fa-IR"/>
        </w:rPr>
        <w:t>) نازل شد</w:t>
      </w:r>
      <w:r w:rsidR="00361A98">
        <w:rPr>
          <w:rtl/>
          <w:lang w:bidi="fa-IR"/>
        </w:rPr>
        <w:t>.</w:t>
      </w:r>
      <w:r w:rsidR="00CB1563">
        <w:rPr>
          <w:rtl/>
          <w:lang w:bidi="fa-IR"/>
        </w:rPr>
        <w:t xml:space="preserve"> </w:t>
      </w:r>
      <w:r w:rsidRPr="005F606A">
        <w:rPr>
          <w:rStyle w:val="libFootnotenumChar"/>
          <w:rtl/>
        </w:rPr>
        <w:t>(1176</w:t>
      </w:r>
      <w:r w:rsidR="009F07A6" w:rsidRPr="005F606A">
        <w:rPr>
          <w:rStyle w:val="libFootnotenumChar"/>
          <w:rtl/>
        </w:rPr>
        <w:t>)</w:t>
      </w:r>
    </w:p>
    <w:p w:rsidR="004675C8" w:rsidRDefault="00B403BA" w:rsidP="00B403BA">
      <w:pPr>
        <w:pStyle w:val="Heading3"/>
        <w:rPr>
          <w:rtl/>
          <w:lang w:bidi="fa-IR"/>
        </w:rPr>
      </w:pPr>
      <w:bookmarkStart w:id="469" w:name="_Toc394925444"/>
      <w:r>
        <w:rPr>
          <w:rtl/>
          <w:lang w:bidi="fa-IR"/>
        </w:rPr>
        <w:t xml:space="preserve">رحلت پيامبر گرامى اسلام </w:t>
      </w:r>
      <w:r w:rsidR="005D0BB4" w:rsidRPr="005D0BB4">
        <w:rPr>
          <w:rStyle w:val="libAlaemChar"/>
          <w:rtl/>
        </w:rPr>
        <w:t>صلى‌الله‌عليه‌وآله‌وسلم</w:t>
      </w:r>
      <w:bookmarkEnd w:id="469"/>
    </w:p>
    <w:p w:rsidR="004675C8" w:rsidRDefault="004675C8" w:rsidP="004675C8">
      <w:pPr>
        <w:pStyle w:val="libNormal"/>
        <w:rPr>
          <w:rFonts w:hint="cs"/>
          <w:rtl/>
          <w:lang w:bidi="fa-IR"/>
        </w:rPr>
      </w:pPr>
      <w:r>
        <w:rPr>
          <w:rtl/>
          <w:lang w:bidi="fa-IR"/>
        </w:rPr>
        <w:t>پيامبر اسلام (</w:t>
      </w:r>
      <w:r w:rsidR="005D0BB4" w:rsidRPr="005D0BB4">
        <w:rPr>
          <w:rStyle w:val="libAlaemChar"/>
          <w:rtl/>
        </w:rPr>
        <w:t>صلى‌الله‌عليه‌وآله‌وسلم</w:t>
      </w:r>
      <w:r>
        <w:rPr>
          <w:rtl/>
          <w:lang w:bidi="fa-IR"/>
        </w:rPr>
        <w:t>) پس از بيست و سه سال دعوت و مجاهدت و ابلاغ پيام الهى</w:t>
      </w:r>
      <w:r w:rsidR="00361A98">
        <w:rPr>
          <w:rtl/>
          <w:lang w:bidi="fa-IR"/>
        </w:rPr>
        <w:t xml:space="preserve">، </w:t>
      </w:r>
      <w:r>
        <w:rPr>
          <w:rtl/>
          <w:lang w:bidi="fa-IR"/>
        </w:rPr>
        <w:t>سرانجام در روز دوشنبه</w:t>
      </w:r>
      <w:r w:rsidR="00361A98">
        <w:rPr>
          <w:rtl/>
          <w:lang w:bidi="fa-IR"/>
        </w:rPr>
        <w:t xml:space="preserve">، </w:t>
      </w:r>
      <w:r>
        <w:rPr>
          <w:rtl/>
          <w:lang w:bidi="fa-IR"/>
        </w:rPr>
        <w:t>بيست و هشتم ماه صفر سال يازدهم هجرت</w:t>
      </w:r>
      <w:r w:rsidR="00361A98">
        <w:rPr>
          <w:rtl/>
          <w:lang w:bidi="fa-IR"/>
        </w:rPr>
        <w:t xml:space="preserve">، </w:t>
      </w:r>
      <w:r>
        <w:rPr>
          <w:rtl/>
          <w:lang w:bidi="fa-IR"/>
        </w:rPr>
        <w:t>پس از چهارده روز بيمارى و كسالت به ديار باقى شتافت و در حجره مسكونى خويش در جوار مسجدى كه تاءسيس كرده بود به خاك سپرده شد</w:t>
      </w:r>
      <w:r w:rsidR="00361A98">
        <w:rPr>
          <w:rtl/>
          <w:lang w:bidi="fa-IR"/>
        </w:rPr>
        <w:t xml:space="preserve">. </w:t>
      </w:r>
    </w:p>
    <w:p w:rsidR="004675C8" w:rsidRDefault="004675C8" w:rsidP="005D0BB4">
      <w:pPr>
        <w:pStyle w:val="Heading2"/>
        <w:rPr>
          <w:rFonts w:hint="cs"/>
          <w:rtl/>
          <w:lang w:bidi="fa-IR"/>
        </w:rPr>
      </w:pPr>
      <w:r>
        <w:rPr>
          <w:rtl/>
          <w:lang w:bidi="fa-IR"/>
        </w:rPr>
        <w:br w:type="page"/>
      </w:r>
      <w:bookmarkStart w:id="470" w:name="_Toc394925445"/>
      <w:r>
        <w:rPr>
          <w:rFonts w:hint="cs"/>
          <w:rtl/>
          <w:lang w:bidi="fa-IR"/>
        </w:rPr>
        <w:lastRenderedPageBreak/>
        <w:t>پی نوشت ها</w:t>
      </w:r>
      <w:r w:rsidR="00361A98">
        <w:rPr>
          <w:rFonts w:hint="cs"/>
          <w:rtl/>
          <w:lang w:bidi="fa-IR"/>
        </w:rPr>
        <w:t>:</w:t>
      </w:r>
      <w:bookmarkEnd w:id="470"/>
      <w:r w:rsidR="00361A98">
        <w:rPr>
          <w:rFonts w:hint="cs"/>
          <w:rtl/>
          <w:lang w:bidi="fa-IR"/>
        </w:rPr>
        <w:t xml:space="preserve"> </w:t>
      </w:r>
    </w:p>
    <w:p w:rsidR="004675C8" w:rsidRDefault="004675C8" w:rsidP="004675C8">
      <w:pPr>
        <w:pStyle w:val="libNormal"/>
        <w:rPr>
          <w:rFonts w:hint="cs"/>
          <w:rtl/>
          <w:lang w:bidi="fa-IR"/>
        </w:rPr>
      </w:pPr>
    </w:p>
    <w:p w:rsidR="004675C8" w:rsidRDefault="004675C8" w:rsidP="005D0BB4">
      <w:pPr>
        <w:pStyle w:val="libFootnote"/>
        <w:rPr>
          <w:rtl/>
          <w:lang w:bidi="fa-IR"/>
        </w:rPr>
      </w:pPr>
      <w:r>
        <w:rPr>
          <w:rtl/>
          <w:lang w:bidi="fa-IR"/>
        </w:rPr>
        <w:t>1- يوسف / 111</w:t>
      </w:r>
      <w:r w:rsidR="00361A98">
        <w:rPr>
          <w:rtl/>
          <w:lang w:bidi="fa-IR"/>
        </w:rPr>
        <w:t xml:space="preserve">. </w:t>
      </w:r>
    </w:p>
    <w:p w:rsidR="004675C8" w:rsidRDefault="004675C8" w:rsidP="005D0BB4">
      <w:pPr>
        <w:pStyle w:val="libFootnote"/>
        <w:rPr>
          <w:rtl/>
          <w:lang w:bidi="fa-IR"/>
        </w:rPr>
      </w:pPr>
      <w:r>
        <w:rPr>
          <w:rtl/>
          <w:lang w:bidi="fa-IR"/>
        </w:rPr>
        <w:t>2- اعراف / 176</w:t>
      </w:r>
      <w:r w:rsidR="00361A98">
        <w:rPr>
          <w:rtl/>
          <w:lang w:bidi="fa-IR"/>
        </w:rPr>
        <w:t xml:space="preserve">. </w:t>
      </w:r>
    </w:p>
    <w:p w:rsidR="004675C8" w:rsidRDefault="004675C8" w:rsidP="005D0BB4">
      <w:pPr>
        <w:pStyle w:val="libFootnote"/>
        <w:rPr>
          <w:rtl/>
          <w:lang w:bidi="fa-IR"/>
        </w:rPr>
      </w:pPr>
      <w:r>
        <w:rPr>
          <w:rtl/>
          <w:lang w:bidi="fa-IR"/>
        </w:rPr>
        <w:t>3- هود / 120</w:t>
      </w:r>
      <w:r w:rsidR="00361A98">
        <w:rPr>
          <w:rtl/>
          <w:lang w:bidi="fa-IR"/>
        </w:rPr>
        <w:t xml:space="preserve">. </w:t>
      </w:r>
    </w:p>
    <w:p w:rsidR="004675C8" w:rsidRDefault="004675C8" w:rsidP="005D0BB4">
      <w:pPr>
        <w:pStyle w:val="libFootnote"/>
        <w:rPr>
          <w:rtl/>
          <w:lang w:bidi="fa-IR"/>
        </w:rPr>
      </w:pPr>
      <w:r>
        <w:rPr>
          <w:rtl/>
          <w:lang w:bidi="fa-IR"/>
        </w:rPr>
        <w:t>4- نحل / 36</w:t>
      </w:r>
      <w:r w:rsidR="00361A98">
        <w:rPr>
          <w:rtl/>
          <w:lang w:bidi="fa-IR"/>
        </w:rPr>
        <w:t xml:space="preserve">. </w:t>
      </w:r>
    </w:p>
    <w:p w:rsidR="004675C8" w:rsidRDefault="004675C8" w:rsidP="005D0BB4">
      <w:pPr>
        <w:pStyle w:val="libFootnote"/>
        <w:rPr>
          <w:rtl/>
          <w:lang w:bidi="fa-IR"/>
        </w:rPr>
      </w:pPr>
      <w:r>
        <w:rPr>
          <w:rtl/>
          <w:lang w:bidi="fa-IR"/>
        </w:rPr>
        <w:t>5- هود / 120</w:t>
      </w:r>
      <w:r w:rsidR="00361A98">
        <w:rPr>
          <w:rtl/>
          <w:lang w:bidi="fa-IR"/>
        </w:rPr>
        <w:t xml:space="preserve">. </w:t>
      </w:r>
    </w:p>
    <w:p w:rsidR="004675C8" w:rsidRDefault="004675C8" w:rsidP="005D0BB4">
      <w:pPr>
        <w:pStyle w:val="libFootnote"/>
        <w:rPr>
          <w:rtl/>
          <w:lang w:bidi="fa-IR"/>
        </w:rPr>
      </w:pPr>
      <w:r>
        <w:rPr>
          <w:rtl/>
          <w:lang w:bidi="fa-IR"/>
        </w:rPr>
        <w:t xml:space="preserve">6- داستان حضرت آدم </w:t>
      </w:r>
      <w:r w:rsidR="00597A2D" w:rsidRPr="00597A2D">
        <w:rPr>
          <w:rStyle w:val="libAlaemChar"/>
          <w:rtl/>
        </w:rPr>
        <w:t>عليه‌السلام</w:t>
      </w:r>
      <w:r>
        <w:rPr>
          <w:rtl/>
          <w:lang w:bidi="fa-IR"/>
        </w:rPr>
        <w:t xml:space="preserve"> از آيات و سور زير اقتباس شده</w:t>
      </w:r>
      <w:r w:rsidR="00361A98">
        <w:rPr>
          <w:rtl/>
          <w:lang w:bidi="fa-IR"/>
        </w:rPr>
        <w:t xml:space="preserve">: </w:t>
      </w:r>
      <w:r>
        <w:rPr>
          <w:rtl/>
          <w:lang w:bidi="fa-IR"/>
        </w:rPr>
        <w:t>بقره / 29 - 38</w:t>
      </w:r>
      <w:r w:rsidR="00361A98">
        <w:rPr>
          <w:rtl/>
          <w:lang w:bidi="fa-IR"/>
        </w:rPr>
        <w:t xml:space="preserve">، </w:t>
      </w:r>
      <w:r>
        <w:rPr>
          <w:rtl/>
          <w:lang w:bidi="fa-IR"/>
        </w:rPr>
        <w:t>اعراف / 10 - 23</w:t>
      </w:r>
      <w:r w:rsidR="00361A98">
        <w:rPr>
          <w:rtl/>
          <w:lang w:bidi="fa-IR"/>
        </w:rPr>
        <w:t xml:space="preserve">، </w:t>
      </w:r>
      <w:r>
        <w:rPr>
          <w:rtl/>
          <w:lang w:bidi="fa-IR"/>
        </w:rPr>
        <w:t>طه / 114 - 125</w:t>
      </w:r>
      <w:r w:rsidR="00361A98">
        <w:rPr>
          <w:rtl/>
          <w:lang w:bidi="fa-IR"/>
        </w:rPr>
        <w:t xml:space="preserve">، </w:t>
      </w:r>
      <w:r>
        <w:rPr>
          <w:rtl/>
          <w:lang w:bidi="fa-IR"/>
        </w:rPr>
        <w:t>اسراء / 60 - 64</w:t>
      </w:r>
      <w:r w:rsidR="00361A98">
        <w:rPr>
          <w:rtl/>
          <w:lang w:bidi="fa-IR"/>
        </w:rPr>
        <w:t xml:space="preserve">، </w:t>
      </w:r>
      <w:r>
        <w:rPr>
          <w:rtl/>
          <w:lang w:bidi="fa-IR"/>
        </w:rPr>
        <w:t>حجر / 27 - 43</w:t>
      </w:r>
      <w:r w:rsidR="00361A98">
        <w:rPr>
          <w:rtl/>
          <w:lang w:bidi="fa-IR"/>
        </w:rPr>
        <w:t xml:space="preserve">، </w:t>
      </w:r>
      <w:r>
        <w:rPr>
          <w:rtl/>
          <w:lang w:bidi="fa-IR"/>
        </w:rPr>
        <w:t>ص / 71 - 85</w:t>
      </w:r>
      <w:r w:rsidR="00361A98">
        <w:rPr>
          <w:rtl/>
          <w:lang w:bidi="fa-IR"/>
        </w:rPr>
        <w:t xml:space="preserve">، </w:t>
      </w:r>
      <w:r>
        <w:rPr>
          <w:rtl/>
          <w:lang w:bidi="fa-IR"/>
        </w:rPr>
        <w:t>فصلت / 9 - 12</w:t>
      </w:r>
      <w:r w:rsidR="00361A98">
        <w:rPr>
          <w:rtl/>
          <w:lang w:bidi="fa-IR"/>
        </w:rPr>
        <w:t xml:space="preserve">، </w:t>
      </w:r>
      <w:r>
        <w:rPr>
          <w:rtl/>
          <w:lang w:bidi="fa-IR"/>
        </w:rPr>
        <w:t>رعد / 20 و كهف / 50</w:t>
      </w:r>
      <w:r w:rsidR="00361A98">
        <w:rPr>
          <w:rtl/>
          <w:lang w:bidi="fa-IR"/>
        </w:rPr>
        <w:t xml:space="preserve">. </w:t>
      </w:r>
    </w:p>
    <w:p w:rsidR="004675C8" w:rsidRDefault="004675C8" w:rsidP="005D0BB4">
      <w:pPr>
        <w:pStyle w:val="libFootnote"/>
        <w:rPr>
          <w:rtl/>
          <w:lang w:bidi="fa-IR"/>
        </w:rPr>
      </w:pPr>
      <w:r>
        <w:rPr>
          <w:rtl/>
          <w:lang w:bidi="fa-IR"/>
        </w:rPr>
        <w:t>7- بقره / 30 - 33</w:t>
      </w:r>
      <w:r w:rsidR="00361A98">
        <w:rPr>
          <w:rtl/>
          <w:lang w:bidi="fa-IR"/>
        </w:rPr>
        <w:t xml:space="preserve">. </w:t>
      </w:r>
    </w:p>
    <w:p w:rsidR="004675C8" w:rsidRDefault="004675C8" w:rsidP="005D0BB4">
      <w:pPr>
        <w:pStyle w:val="libFootnote"/>
        <w:rPr>
          <w:rtl/>
          <w:lang w:bidi="fa-IR"/>
        </w:rPr>
      </w:pPr>
      <w:r>
        <w:rPr>
          <w:rtl/>
          <w:lang w:bidi="fa-IR"/>
        </w:rPr>
        <w:t>8- تاريخ انبياء</w:t>
      </w:r>
      <w:r w:rsidR="00361A98">
        <w:rPr>
          <w:rtl/>
          <w:lang w:bidi="fa-IR"/>
        </w:rPr>
        <w:t xml:space="preserve">، </w:t>
      </w:r>
      <w:r>
        <w:rPr>
          <w:rtl/>
          <w:lang w:bidi="fa-IR"/>
        </w:rPr>
        <w:t>محلاتى</w:t>
      </w:r>
      <w:r w:rsidR="00361A98">
        <w:rPr>
          <w:rtl/>
          <w:lang w:bidi="fa-IR"/>
        </w:rPr>
        <w:t xml:space="preserve">، </w:t>
      </w:r>
      <w:r>
        <w:rPr>
          <w:rtl/>
          <w:lang w:bidi="fa-IR"/>
        </w:rPr>
        <w:t>ص 5</w:t>
      </w:r>
      <w:r w:rsidR="00361A98">
        <w:rPr>
          <w:rtl/>
          <w:lang w:bidi="fa-IR"/>
        </w:rPr>
        <w:t xml:space="preserve">. </w:t>
      </w:r>
    </w:p>
    <w:p w:rsidR="004675C8" w:rsidRDefault="004675C8" w:rsidP="005D0BB4">
      <w:pPr>
        <w:pStyle w:val="libFootnote"/>
        <w:rPr>
          <w:rtl/>
          <w:lang w:bidi="fa-IR"/>
        </w:rPr>
      </w:pPr>
      <w:r>
        <w:rPr>
          <w:rtl/>
          <w:lang w:bidi="fa-IR"/>
        </w:rPr>
        <w:t>9- نام ابليس</w:t>
      </w:r>
      <w:r w:rsidR="00361A98">
        <w:rPr>
          <w:rtl/>
          <w:lang w:bidi="fa-IR"/>
        </w:rPr>
        <w:t xml:space="preserve">، </w:t>
      </w:r>
      <w:r>
        <w:rPr>
          <w:rtl/>
          <w:lang w:bidi="fa-IR"/>
        </w:rPr>
        <w:t>حارث بود</w:t>
      </w:r>
      <w:r w:rsidR="00361A98">
        <w:rPr>
          <w:rtl/>
          <w:lang w:bidi="fa-IR"/>
        </w:rPr>
        <w:t xml:space="preserve">. </w:t>
      </w:r>
      <w:r>
        <w:rPr>
          <w:rtl/>
          <w:lang w:bidi="fa-IR"/>
        </w:rPr>
        <w:t>پس از آنكه از درگاه خدا رانده شد به ابليس لقب گرفت و شهرت يافت</w:t>
      </w:r>
      <w:r w:rsidR="00361A98">
        <w:rPr>
          <w:rtl/>
          <w:lang w:bidi="fa-IR"/>
        </w:rPr>
        <w:t xml:space="preserve">، </w:t>
      </w:r>
      <w:r>
        <w:rPr>
          <w:rtl/>
          <w:lang w:bidi="fa-IR"/>
        </w:rPr>
        <w:t>زيرا ابليس يعنى نااميد گشته از رحمت خدا</w:t>
      </w:r>
      <w:r w:rsidR="00361A98">
        <w:rPr>
          <w:rtl/>
          <w:lang w:bidi="fa-IR"/>
        </w:rPr>
        <w:t xml:space="preserve">. </w:t>
      </w:r>
    </w:p>
    <w:p w:rsidR="004675C8" w:rsidRDefault="004675C8" w:rsidP="005D0BB4">
      <w:pPr>
        <w:pStyle w:val="libFootnote"/>
        <w:rPr>
          <w:rtl/>
          <w:lang w:bidi="fa-IR"/>
        </w:rPr>
      </w:pPr>
      <w:r>
        <w:rPr>
          <w:rtl/>
          <w:lang w:bidi="fa-IR"/>
        </w:rPr>
        <w:t>10- بقره / 34</w:t>
      </w:r>
      <w:r w:rsidR="00361A98">
        <w:rPr>
          <w:rtl/>
          <w:lang w:bidi="fa-IR"/>
        </w:rPr>
        <w:t xml:space="preserve">. </w:t>
      </w:r>
    </w:p>
    <w:p w:rsidR="004675C8" w:rsidRDefault="004675C8" w:rsidP="005D0BB4">
      <w:pPr>
        <w:pStyle w:val="libFootnote"/>
        <w:rPr>
          <w:rtl/>
          <w:lang w:bidi="fa-IR"/>
        </w:rPr>
      </w:pPr>
      <w:r>
        <w:rPr>
          <w:rtl/>
          <w:lang w:bidi="fa-IR"/>
        </w:rPr>
        <w:t>11- اعراف / 12</w:t>
      </w:r>
      <w:r w:rsidR="00361A98">
        <w:rPr>
          <w:rtl/>
          <w:lang w:bidi="fa-IR"/>
        </w:rPr>
        <w:t xml:space="preserve">. </w:t>
      </w:r>
    </w:p>
    <w:p w:rsidR="004675C8" w:rsidRDefault="004675C8" w:rsidP="005D0BB4">
      <w:pPr>
        <w:pStyle w:val="libFootnote"/>
        <w:rPr>
          <w:rtl/>
          <w:lang w:bidi="fa-IR"/>
        </w:rPr>
      </w:pPr>
      <w:r>
        <w:rPr>
          <w:rtl/>
          <w:lang w:bidi="fa-IR"/>
        </w:rPr>
        <w:t>12- اعراف / 14</w:t>
      </w:r>
      <w:r w:rsidR="00361A98">
        <w:rPr>
          <w:rtl/>
          <w:lang w:bidi="fa-IR"/>
        </w:rPr>
        <w:t xml:space="preserve">. </w:t>
      </w:r>
    </w:p>
    <w:p w:rsidR="004675C8" w:rsidRDefault="004675C8" w:rsidP="005D0BB4">
      <w:pPr>
        <w:pStyle w:val="libFootnote"/>
        <w:rPr>
          <w:rtl/>
          <w:lang w:bidi="fa-IR"/>
        </w:rPr>
      </w:pPr>
      <w:r>
        <w:rPr>
          <w:rtl/>
          <w:lang w:bidi="fa-IR"/>
        </w:rPr>
        <w:t>13- اعراف / 15</w:t>
      </w:r>
      <w:r w:rsidR="00361A98">
        <w:rPr>
          <w:rtl/>
          <w:lang w:bidi="fa-IR"/>
        </w:rPr>
        <w:t xml:space="preserve">. </w:t>
      </w:r>
    </w:p>
    <w:p w:rsidR="004675C8" w:rsidRDefault="004675C8" w:rsidP="005D0BB4">
      <w:pPr>
        <w:pStyle w:val="libFootnote"/>
        <w:rPr>
          <w:rtl/>
          <w:lang w:bidi="fa-IR"/>
        </w:rPr>
      </w:pPr>
      <w:r>
        <w:rPr>
          <w:rtl/>
          <w:lang w:bidi="fa-IR"/>
        </w:rPr>
        <w:t>14- حجر / 37 و 38</w:t>
      </w:r>
      <w:r w:rsidR="00361A98">
        <w:rPr>
          <w:rtl/>
          <w:lang w:bidi="fa-IR"/>
        </w:rPr>
        <w:t xml:space="preserve">. </w:t>
      </w:r>
    </w:p>
    <w:p w:rsidR="004675C8" w:rsidRDefault="004675C8" w:rsidP="005D0BB4">
      <w:pPr>
        <w:pStyle w:val="libFootnote"/>
        <w:rPr>
          <w:rtl/>
          <w:lang w:bidi="fa-IR"/>
        </w:rPr>
      </w:pPr>
      <w:r>
        <w:rPr>
          <w:rtl/>
          <w:lang w:bidi="fa-IR"/>
        </w:rPr>
        <w:t>15- اعراف / 16 - 17</w:t>
      </w:r>
      <w:r w:rsidR="00361A98">
        <w:rPr>
          <w:rtl/>
          <w:lang w:bidi="fa-IR"/>
        </w:rPr>
        <w:t xml:space="preserve">. </w:t>
      </w:r>
    </w:p>
    <w:p w:rsidR="004675C8" w:rsidRDefault="004675C8" w:rsidP="005D0BB4">
      <w:pPr>
        <w:pStyle w:val="libFootnote"/>
        <w:rPr>
          <w:rtl/>
          <w:lang w:bidi="fa-IR"/>
        </w:rPr>
      </w:pPr>
      <w:r>
        <w:rPr>
          <w:rtl/>
          <w:lang w:bidi="fa-IR"/>
        </w:rPr>
        <w:t>16- ص / 71 - 83</w:t>
      </w:r>
      <w:r w:rsidR="00361A98">
        <w:rPr>
          <w:rtl/>
          <w:lang w:bidi="fa-IR"/>
        </w:rPr>
        <w:t xml:space="preserve">. </w:t>
      </w:r>
    </w:p>
    <w:p w:rsidR="004675C8" w:rsidRDefault="004675C8" w:rsidP="005D0BB4">
      <w:pPr>
        <w:pStyle w:val="libFootnote"/>
        <w:rPr>
          <w:rtl/>
          <w:lang w:bidi="fa-IR"/>
        </w:rPr>
      </w:pPr>
      <w:r>
        <w:rPr>
          <w:rtl/>
          <w:lang w:bidi="fa-IR"/>
        </w:rPr>
        <w:t>17- اسراء / 64</w:t>
      </w:r>
      <w:r w:rsidR="00361A98">
        <w:rPr>
          <w:rtl/>
          <w:lang w:bidi="fa-IR"/>
        </w:rPr>
        <w:t xml:space="preserve">. </w:t>
      </w:r>
    </w:p>
    <w:p w:rsidR="004675C8" w:rsidRDefault="004675C8" w:rsidP="005D0BB4">
      <w:pPr>
        <w:pStyle w:val="libFootnote"/>
        <w:rPr>
          <w:rtl/>
          <w:lang w:bidi="fa-IR"/>
        </w:rPr>
      </w:pPr>
      <w:r>
        <w:rPr>
          <w:rtl/>
          <w:lang w:bidi="fa-IR"/>
        </w:rPr>
        <w:t>18- زخرف / 62</w:t>
      </w:r>
      <w:r w:rsidR="00361A98">
        <w:rPr>
          <w:rtl/>
          <w:lang w:bidi="fa-IR"/>
        </w:rPr>
        <w:t xml:space="preserve">. </w:t>
      </w:r>
    </w:p>
    <w:p w:rsidR="004675C8" w:rsidRDefault="004675C8" w:rsidP="005D0BB4">
      <w:pPr>
        <w:pStyle w:val="libFootnote"/>
        <w:rPr>
          <w:rtl/>
          <w:lang w:bidi="fa-IR"/>
        </w:rPr>
      </w:pPr>
      <w:r>
        <w:rPr>
          <w:rtl/>
          <w:lang w:bidi="fa-IR"/>
        </w:rPr>
        <w:t>19- يس / 60</w:t>
      </w:r>
      <w:r w:rsidR="00361A98">
        <w:rPr>
          <w:rtl/>
          <w:lang w:bidi="fa-IR"/>
        </w:rPr>
        <w:t xml:space="preserve">. </w:t>
      </w:r>
    </w:p>
    <w:p w:rsidR="004675C8" w:rsidRDefault="004675C8" w:rsidP="005D0BB4">
      <w:pPr>
        <w:pStyle w:val="libFootnote"/>
        <w:rPr>
          <w:rtl/>
          <w:lang w:bidi="fa-IR"/>
        </w:rPr>
      </w:pPr>
      <w:r>
        <w:rPr>
          <w:rtl/>
          <w:lang w:bidi="fa-IR"/>
        </w:rPr>
        <w:t>20- هماى سعادت</w:t>
      </w:r>
      <w:r w:rsidR="00361A98">
        <w:rPr>
          <w:rtl/>
          <w:lang w:bidi="fa-IR"/>
        </w:rPr>
        <w:t xml:space="preserve">، </w:t>
      </w:r>
      <w:r>
        <w:rPr>
          <w:rtl/>
          <w:lang w:bidi="fa-IR"/>
        </w:rPr>
        <w:t>ص 206</w:t>
      </w:r>
      <w:r w:rsidR="00361A98">
        <w:rPr>
          <w:rtl/>
          <w:lang w:bidi="fa-IR"/>
        </w:rPr>
        <w:t xml:space="preserve">. </w:t>
      </w:r>
    </w:p>
    <w:p w:rsidR="004675C8" w:rsidRDefault="004675C8" w:rsidP="005D0BB4">
      <w:pPr>
        <w:pStyle w:val="libFootnote"/>
        <w:rPr>
          <w:rtl/>
          <w:lang w:bidi="fa-IR"/>
        </w:rPr>
      </w:pPr>
      <w:r>
        <w:rPr>
          <w:rtl/>
          <w:lang w:bidi="fa-IR"/>
        </w:rPr>
        <w:t xml:space="preserve">21- آنچه كه در بعضى روايات آمده است كه احوا از آخرين دنده چپ آدم </w:t>
      </w:r>
      <w:r w:rsidR="00597A2D" w:rsidRPr="00597A2D">
        <w:rPr>
          <w:rStyle w:val="libAlaemChar"/>
          <w:rtl/>
        </w:rPr>
        <w:t>عليه‌السلام</w:t>
      </w:r>
      <w:r>
        <w:rPr>
          <w:rtl/>
          <w:lang w:bidi="fa-IR"/>
        </w:rPr>
        <w:t xml:space="preserve"> گرفه از اسرائيليات است و و از فصل دوم «سفر تكوين» تورات تحريف يافته وارد روايات اسلامى شده </w:t>
      </w:r>
      <w:r>
        <w:rPr>
          <w:rtl/>
          <w:lang w:bidi="fa-IR"/>
        </w:rPr>
        <w:lastRenderedPageBreak/>
        <w:t>است</w:t>
      </w:r>
      <w:r w:rsidR="00361A98">
        <w:rPr>
          <w:rtl/>
          <w:lang w:bidi="fa-IR"/>
        </w:rPr>
        <w:t xml:space="preserve">؛ </w:t>
      </w:r>
      <w:r>
        <w:rPr>
          <w:rtl/>
          <w:lang w:bidi="fa-IR"/>
        </w:rPr>
        <w:t>زيرا تعداد دنده هاى زن و مرد تفاوتى ندارند و كمتر بودن يك دنده در مردان در جانب چپ از افسانه ها است</w:t>
      </w:r>
      <w:r w:rsidR="00361A98">
        <w:rPr>
          <w:rtl/>
          <w:lang w:bidi="fa-IR"/>
        </w:rPr>
        <w:t xml:space="preserve">. </w:t>
      </w:r>
    </w:p>
    <w:p w:rsidR="004675C8" w:rsidRDefault="004675C8" w:rsidP="005D0BB4">
      <w:pPr>
        <w:pStyle w:val="libFootnote"/>
        <w:rPr>
          <w:rtl/>
          <w:lang w:bidi="fa-IR"/>
        </w:rPr>
      </w:pPr>
      <w:r>
        <w:rPr>
          <w:rtl/>
          <w:lang w:bidi="fa-IR"/>
        </w:rPr>
        <w:t>22- نورالثقلين</w:t>
      </w:r>
      <w:r w:rsidR="00361A98">
        <w:rPr>
          <w:rtl/>
          <w:lang w:bidi="fa-IR"/>
        </w:rPr>
        <w:t xml:space="preserve">، </w:t>
      </w:r>
      <w:r>
        <w:rPr>
          <w:rtl/>
          <w:lang w:bidi="fa-IR"/>
        </w:rPr>
        <w:t>ح 1</w:t>
      </w:r>
      <w:r w:rsidR="00361A98">
        <w:rPr>
          <w:rtl/>
          <w:lang w:bidi="fa-IR"/>
        </w:rPr>
        <w:t xml:space="preserve">، </w:t>
      </w:r>
      <w:r>
        <w:rPr>
          <w:rtl/>
          <w:lang w:bidi="fa-IR"/>
        </w:rPr>
        <w:t>ص 430</w:t>
      </w:r>
      <w:r w:rsidR="00361A98">
        <w:rPr>
          <w:rtl/>
          <w:lang w:bidi="fa-IR"/>
        </w:rPr>
        <w:t xml:space="preserve">. </w:t>
      </w:r>
    </w:p>
    <w:p w:rsidR="004675C8" w:rsidRDefault="004675C8" w:rsidP="005D0BB4">
      <w:pPr>
        <w:pStyle w:val="libFootnote"/>
        <w:rPr>
          <w:rtl/>
          <w:lang w:bidi="fa-IR"/>
        </w:rPr>
      </w:pPr>
      <w:r>
        <w:rPr>
          <w:rtl/>
          <w:lang w:bidi="fa-IR"/>
        </w:rPr>
        <w:t>23- همان</w:t>
      </w:r>
      <w:r w:rsidR="00361A98">
        <w:rPr>
          <w:rtl/>
          <w:lang w:bidi="fa-IR"/>
        </w:rPr>
        <w:t xml:space="preserve">. </w:t>
      </w:r>
    </w:p>
    <w:p w:rsidR="004675C8" w:rsidRDefault="004675C8" w:rsidP="005D0BB4">
      <w:pPr>
        <w:pStyle w:val="libFootnote"/>
        <w:rPr>
          <w:rtl/>
          <w:lang w:bidi="fa-IR"/>
        </w:rPr>
      </w:pPr>
      <w:r>
        <w:rPr>
          <w:rtl/>
          <w:lang w:bidi="fa-IR"/>
        </w:rPr>
        <w:t>24- اعراف / 25 - 19</w:t>
      </w:r>
      <w:r w:rsidR="00361A98">
        <w:rPr>
          <w:rtl/>
          <w:lang w:bidi="fa-IR"/>
        </w:rPr>
        <w:t xml:space="preserve">. </w:t>
      </w:r>
    </w:p>
    <w:p w:rsidR="004675C8" w:rsidRDefault="004675C8" w:rsidP="005D0BB4">
      <w:pPr>
        <w:pStyle w:val="libFootnote"/>
        <w:rPr>
          <w:rtl/>
          <w:lang w:bidi="fa-IR"/>
        </w:rPr>
      </w:pPr>
      <w:r>
        <w:rPr>
          <w:rtl/>
          <w:lang w:bidi="fa-IR"/>
        </w:rPr>
        <w:t>25- طه - 126 - 115</w:t>
      </w:r>
      <w:r w:rsidR="00361A98">
        <w:rPr>
          <w:rtl/>
          <w:lang w:bidi="fa-IR"/>
        </w:rPr>
        <w:t xml:space="preserve">. </w:t>
      </w:r>
    </w:p>
    <w:p w:rsidR="004675C8" w:rsidRDefault="004675C8" w:rsidP="005D0BB4">
      <w:pPr>
        <w:pStyle w:val="libFootnote"/>
        <w:rPr>
          <w:rtl/>
          <w:lang w:bidi="fa-IR"/>
        </w:rPr>
      </w:pPr>
      <w:r>
        <w:rPr>
          <w:rtl/>
          <w:lang w:bidi="fa-IR"/>
        </w:rPr>
        <w:t>26- تفسير نمونه</w:t>
      </w:r>
      <w:r w:rsidR="00361A98">
        <w:rPr>
          <w:rtl/>
          <w:lang w:bidi="fa-IR"/>
        </w:rPr>
        <w:t xml:space="preserve">، </w:t>
      </w:r>
      <w:r>
        <w:rPr>
          <w:rtl/>
          <w:lang w:bidi="fa-IR"/>
        </w:rPr>
        <w:t>ج 1</w:t>
      </w:r>
      <w:r w:rsidR="00361A98">
        <w:rPr>
          <w:rtl/>
          <w:lang w:bidi="fa-IR"/>
        </w:rPr>
        <w:t xml:space="preserve">، </w:t>
      </w:r>
      <w:r>
        <w:rPr>
          <w:rtl/>
          <w:lang w:bidi="fa-IR"/>
        </w:rPr>
        <w:t>ص 184 و 185</w:t>
      </w:r>
      <w:r w:rsidR="00361A98">
        <w:rPr>
          <w:rtl/>
          <w:lang w:bidi="fa-IR"/>
        </w:rPr>
        <w:t xml:space="preserve">. </w:t>
      </w:r>
    </w:p>
    <w:p w:rsidR="004675C8" w:rsidRDefault="004675C8" w:rsidP="005D0BB4">
      <w:pPr>
        <w:pStyle w:val="libFootnote"/>
        <w:rPr>
          <w:rtl/>
          <w:lang w:bidi="fa-IR"/>
        </w:rPr>
      </w:pPr>
      <w:r>
        <w:rPr>
          <w:rtl/>
          <w:lang w:bidi="fa-IR"/>
        </w:rPr>
        <w:t>27- بقره / 35</w:t>
      </w:r>
      <w:r w:rsidR="00361A98">
        <w:rPr>
          <w:rtl/>
          <w:lang w:bidi="fa-IR"/>
        </w:rPr>
        <w:t xml:space="preserve">، </w:t>
      </w:r>
      <w:r>
        <w:rPr>
          <w:rtl/>
          <w:lang w:bidi="fa-IR"/>
        </w:rPr>
        <w:t>اعراف / 19</w:t>
      </w:r>
      <w:r w:rsidR="00361A98">
        <w:rPr>
          <w:rtl/>
          <w:lang w:bidi="fa-IR"/>
        </w:rPr>
        <w:t xml:space="preserve">. </w:t>
      </w:r>
    </w:p>
    <w:p w:rsidR="004675C8" w:rsidRDefault="004675C8" w:rsidP="005D0BB4">
      <w:pPr>
        <w:pStyle w:val="libFootnote"/>
        <w:rPr>
          <w:rtl/>
          <w:lang w:bidi="fa-IR"/>
        </w:rPr>
      </w:pPr>
      <w:r>
        <w:rPr>
          <w:rtl/>
          <w:lang w:bidi="fa-IR"/>
        </w:rPr>
        <w:t>28- اعراف / 20</w:t>
      </w:r>
      <w:r w:rsidR="00361A98">
        <w:rPr>
          <w:rtl/>
          <w:lang w:bidi="fa-IR"/>
        </w:rPr>
        <w:t xml:space="preserve">. </w:t>
      </w:r>
    </w:p>
    <w:p w:rsidR="004675C8" w:rsidRDefault="004675C8" w:rsidP="005D0BB4">
      <w:pPr>
        <w:pStyle w:val="libFootnote"/>
        <w:rPr>
          <w:rtl/>
          <w:lang w:bidi="fa-IR"/>
        </w:rPr>
      </w:pPr>
      <w:r>
        <w:rPr>
          <w:rtl/>
          <w:lang w:bidi="fa-IR"/>
        </w:rPr>
        <w:t>29- اعراف / 21</w:t>
      </w:r>
      <w:r w:rsidR="00361A98">
        <w:rPr>
          <w:rtl/>
          <w:lang w:bidi="fa-IR"/>
        </w:rPr>
        <w:t xml:space="preserve">. </w:t>
      </w:r>
    </w:p>
    <w:p w:rsidR="004675C8" w:rsidRDefault="004675C8" w:rsidP="005D0BB4">
      <w:pPr>
        <w:pStyle w:val="libFootnote"/>
        <w:rPr>
          <w:rtl/>
          <w:lang w:bidi="fa-IR"/>
        </w:rPr>
      </w:pPr>
      <w:r>
        <w:rPr>
          <w:rtl/>
          <w:lang w:bidi="fa-IR"/>
        </w:rPr>
        <w:t>30- اعراف / 22</w:t>
      </w:r>
      <w:r w:rsidR="00361A98">
        <w:rPr>
          <w:rtl/>
          <w:lang w:bidi="fa-IR"/>
        </w:rPr>
        <w:t xml:space="preserve">. </w:t>
      </w:r>
    </w:p>
    <w:p w:rsidR="004675C8" w:rsidRDefault="004675C8" w:rsidP="005D0BB4">
      <w:pPr>
        <w:pStyle w:val="libFootnote"/>
        <w:rPr>
          <w:rtl/>
          <w:lang w:bidi="fa-IR"/>
        </w:rPr>
      </w:pPr>
      <w:r>
        <w:rPr>
          <w:rtl/>
          <w:lang w:bidi="fa-IR"/>
        </w:rPr>
        <w:t>31- اعراف / 27</w:t>
      </w:r>
      <w:r w:rsidR="00361A98">
        <w:rPr>
          <w:rtl/>
          <w:lang w:bidi="fa-IR"/>
        </w:rPr>
        <w:t xml:space="preserve">. </w:t>
      </w:r>
    </w:p>
    <w:p w:rsidR="004675C8" w:rsidRDefault="004675C8" w:rsidP="005D0BB4">
      <w:pPr>
        <w:pStyle w:val="libFootnote"/>
        <w:rPr>
          <w:rtl/>
          <w:lang w:bidi="fa-IR"/>
        </w:rPr>
      </w:pPr>
      <w:r>
        <w:rPr>
          <w:rtl/>
          <w:lang w:bidi="fa-IR"/>
        </w:rPr>
        <w:t>32- اعراف / 22</w:t>
      </w:r>
      <w:r w:rsidR="00361A98">
        <w:rPr>
          <w:rtl/>
          <w:lang w:bidi="fa-IR"/>
        </w:rPr>
        <w:t xml:space="preserve">. </w:t>
      </w:r>
    </w:p>
    <w:p w:rsidR="004675C8" w:rsidRDefault="004675C8" w:rsidP="005D0BB4">
      <w:pPr>
        <w:pStyle w:val="libFootnote"/>
        <w:rPr>
          <w:rtl/>
          <w:lang w:bidi="fa-IR"/>
        </w:rPr>
      </w:pPr>
      <w:r>
        <w:rPr>
          <w:rtl/>
          <w:lang w:bidi="fa-IR"/>
        </w:rPr>
        <w:t>33- بقره / 36</w:t>
      </w:r>
      <w:r w:rsidR="00361A98">
        <w:rPr>
          <w:rtl/>
          <w:lang w:bidi="fa-IR"/>
        </w:rPr>
        <w:t xml:space="preserve">. </w:t>
      </w:r>
    </w:p>
    <w:p w:rsidR="004675C8" w:rsidRDefault="004675C8" w:rsidP="005D0BB4">
      <w:pPr>
        <w:pStyle w:val="libFootnote"/>
        <w:rPr>
          <w:rtl/>
          <w:lang w:bidi="fa-IR"/>
        </w:rPr>
      </w:pPr>
      <w:r>
        <w:rPr>
          <w:rtl/>
          <w:lang w:bidi="fa-IR"/>
        </w:rPr>
        <w:t>34- بقره / 37</w:t>
      </w:r>
      <w:r w:rsidR="00361A98">
        <w:rPr>
          <w:rtl/>
          <w:lang w:bidi="fa-IR"/>
        </w:rPr>
        <w:t xml:space="preserve">. </w:t>
      </w:r>
    </w:p>
    <w:p w:rsidR="004675C8" w:rsidRDefault="004675C8" w:rsidP="005D0BB4">
      <w:pPr>
        <w:pStyle w:val="libFootnote"/>
        <w:rPr>
          <w:rtl/>
          <w:lang w:bidi="fa-IR"/>
        </w:rPr>
      </w:pPr>
      <w:r>
        <w:rPr>
          <w:rtl/>
          <w:lang w:bidi="fa-IR"/>
        </w:rPr>
        <w:t>35- بحارالانوار</w:t>
      </w:r>
      <w:r w:rsidR="00361A98">
        <w:rPr>
          <w:rtl/>
          <w:lang w:bidi="fa-IR"/>
        </w:rPr>
        <w:t xml:space="preserve">، </w:t>
      </w:r>
      <w:r>
        <w:rPr>
          <w:rtl/>
          <w:lang w:bidi="fa-IR"/>
        </w:rPr>
        <w:t>ج 57</w:t>
      </w:r>
      <w:r w:rsidR="00361A98">
        <w:rPr>
          <w:rtl/>
          <w:lang w:bidi="fa-IR"/>
        </w:rPr>
        <w:t xml:space="preserve">، </w:t>
      </w:r>
      <w:r>
        <w:rPr>
          <w:rtl/>
          <w:lang w:bidi="fa-IR"/>
        </w:rPr>
        <w:t>ص 336</w:t>
      </w:r>
      <w:r w:rsidR="00361A98">
        <w:rPr>
          <w:rtl/>
          <w:lang w:bidi="fa-IR"/>
        </w:rPr>
        <w:t xml:space="preserve">. </w:t>
      </w:r>
    </w:p>
    <w:p w:rsidR="004675C8" w:rsidRDefault="004675C8" w:rsidP="005D0BB4">
      <w:pPr>
        <w:pStyle w:val="libFootnote"/>
        <w:rPr>
          <w:rtl/>
          <w:lang w:bidi="fa-IR"/>
        </w:rPr>
      </w:pPr>
      <w:r>
        <w:rPr>
          <w:rtl/>
          <w:lang w:bidi="fa-IR"/>
        </w:rPr>
        <w:t>36- تفسير نورالثقلين</w:t>
      </w:r>
      <w:r w:rsidR="00361A98">
        <w:rPr>
          <w:rtl/>
          <w:lang w:bidi="fa-IR"/>
        </w:rPr>
        <w:t xml:space="preserve">، </w:t>
      </w:r>
      <w:r>
        <w:rPr>
          <w:rtl/>
          <w:lang w:bidi="fa-IR"/>
        </w:rPr>
        <w:t>ج 1</w:t>
      </w:r>
      <w:r w:rsidR="00361A98">
        <w:rPr>
          <w:rtl/>
          <w:lang w:bidi="fa-IR"/>
        </w:rPr>
        <w:t xml:space="preserve">، </w:t>
      </w:r>
      <w:r>
        <w:rPr>
          <w:rtl/>
          <w:lang w:bidi="fa-IR"/>
        </w:rPr>
        <w:t>ص 16 و 59</w:t>
      </w:r>
      <w:r w:rsidR="00361A98">
        <w:rPr>
          <w:rtl/>
          <w:lang w:bidi="fa-IR"/>
        </w:rPr>
        <w:t xml:space="preserve">. </w:t>
      </w:r>
    </w:p>
    <w:p w:rsidR="004675C8" w:rsidRDefault="004675C8" w:rsidP="005D0BB4">
      <w:pPr>
        <w:pStyle w:val="libFootnote"/>
        <w:rPr>
          <w:rtl/>
          <w:lang w:bidi="fa-IR"/>
        </w:rPr>
      </w:pPr>
      <w:r>
        <w:rPr>
          <w:rtl/>
          <w:lang w:bidi="fa-IR"/>
        </w:rPr>
        <w:t>37- خصال</w:t>
      </w:r>
      <w:r w:rsidR="00361A98">
        <w:rPr>
          <w:rtl/>
          <w:lang w:bidi="fa-IR"/>
        </w:rPr>
        <w:t xml:space="preserve">، </w:t>
      </w:r>
      <w:r>
        <w:rPr>
          <w:rtl/>
          <w:lang w:bidi="fa-IR"/>
        </w:rPr>
        <w:t>ج 2</w:t>
      </w:r>
      <w:r w:rsidR="00361A98">
        <w:rPr>
          <w:rtl/>
          <w:lang w:bidi="fa-IR"/>
        </w:rPr>
        <w:t xml:space="preserve">، </w:t>
      </w:r>
      <w:r>
        <w:rPr>
          <w:rtl/>
          <w:lang w:bidi="fa-IR"/>
        </w:rPr>
        <w:t>ص 639</w:t>
      </w:r>
      <w:r w:rsidR="00361A98">
        <w:rPr>
          <w:rtl/>
          <w:lang w:bidi="fa-IR"/>
        </w:rPr>
        <w:t xml:space="preserve">، </w:t>
      </w:r>
      <w:r>
        <w:rPr>
          <w:rtl/>
          <w:lang w:bidi="fa-IR"/>
        </w:rPr>
        <w:t>ح 14</w:t>
      </w:r>
      <w:r w:rsidR="00361A98">
        <w:rPr>
          <w:rtl/>
          <w:lang w:bidi="fa-IR"/>
        </w:rPr>
        <w:t xml:space="preserve">. </w:t>
      </w:r>
    </w:p>
    <w:p w:rsidR="004675C8" w:rsidRDefault="004675C8" w:rsidP="005D0BB4">
      <w:pPr>
        <w:pStyle w:val="libFootnote"/>
        <w:rPr>
          <w:rtl/>
          <w:lang w:bidi="fa-IR"/>
        </w:rPr>
      </w:pPr>
      <w:r>
        <w:rPr>
          <w:rtl/>
          <w:lang w:bidi="fa-IR"/>
        </w:rPr>
        <w:t>38- خصال</w:t>
      </w:r>
      <w:r w:rsidR="00361A98">
        <w:rPr>
          <w:rtl/>
          <w:lang w:bidi="fa-IR"/>
        </w:rPr>
        <w:t xml:space="preserve">، </w:t>
      </w:r>
      <w:r>
        <w:rPr>
          <w:rtl/>
          <w:lang w:bidi="fa-IR"/>
        </w:rPr>
        <w:t>ج 2</w:t>
      </w:r>
      <w:r w:rsidR="00361A98">
        <w:rPr>
          <w:rtl/>
          <w:lang w:bidi="fa-IR"/>
        </w:rPr>
        <w:t xml:space="preserve">، </w:t>
      </w:r>
      <w:r>
        <w:rPr>
          <w:rtl/>
          <w:lang w:bidi="fa-IR"/>
        </w:rPr>
        <w:t>ح 45</w:t>
      </w:r>
      <w:r w:rsidR="00361A98">
        <w:rPr>
          <w:rtl/>
          <w:lang w:bidi="fa-IR"/>
        </w:rPr>
        <w:t xml:space="preserve">، </w:t>
      </w:r>
      <w:r>
        <w:rPr>
          <w:rtl/>
          <w:lang w:bidi="fa-IR"/>
        </w:rPr>
        <w:t>ص 358</w:t>
      </w:r>
      <w:r w:rsidR="00361A98">
        <w:rPr>
          <w:rtl/>
          <w:lang w:bidi="fa-IR"/>
        </w:rPr>
        <w:t xml:space="preserve">. </w:t>
      </w:r>
    </w:p>
    <w:p w:rsidR="004675C8" w:rsidRDefault="004675C8" w:rsidP="005D0BB4">
      <w:pPr>
        <w:pStyle w:val="libFootnote"/>
        <w:rPr>
          <w:rtl/>
          <w:lang w:bidi="fa-IR"/>
        </w:rPr>
      </w:pPr>
      <w:r>
        <w:rPr>
          <w:rtl/>
          <w:lang w:bidi="fa-IR"/>
        </w:rPr>
        <w:t>39- تفسير نورالثقلين</w:t>
      </w:r>
      <w:r w:rsidR="00361A98">
        <w:rPr>
          <w:rtl/>
          <w:lang w:bidi="fa-IR"/>
        </w:rPr>
        <w:t xml:space="preserve">، </w:t>
      </w:r>
      <w:r>
        <w:rPr>
          <w:rtl/>
          <w:lang w:bidi="fa-IR"/>
        </w:rPr>
        <w:t>ج 1</w:t>
      </w:r>
      <w:r w:rsidR="00361A98">
        <w:rPr>
          <w:rtl/>
          <w:lang w:bidi="fa-IR"/>
        </w:rPr>
        <w:t xml:space="preserve">، </w:t>
      </w:r>
      <w:r>
        <w:rPr>
          <w:rtl/>
          <w:lang w:bidi="fa-IR"/>
        </w:rPr>
        <w:t>ص 70</w:t>
      </w:r>
      <w:r w:rsidR="00361A98">
        <w:rPr>
          <w:rtl/>
          <w:lang w:bidi="fa-IR"/>
        </w:rPr>
        <w:t xml:space="preserve">، </w:t>
      </w:r>
      <w:r>
        <w:rPr>
          <w:rtl/>
          <w:lang w:bidi="fa-IR"/>
        </w:rPr>
        <w:t>ح 80</w:t>
      </w:r>
      <w:r w:rsidR="00361A98">
        <w:rPr>
          <w:rtl/>
          <w:lang w:bidi="fa-IR"/>
        </w:rPr>
        <w:t xml:space="preserve">، </w:t>
      </w:r>
      <w:r>
        <w:rPr>
          <w:rtl/>
          <w:lang w:bidi="fa-IR"/>
        </w:rPr>
        <w:t>ط بيروت</w:t>
      </w:r>
      <w:r w:rsidR="00361A98">
        <w:rPr>
          <w:rtl/>
          <w:lang w:bidi="fa-IR"/>
        </w:rPr>
        <w:t xml:space="preserve">. </w:t>
      </w:r>
    </w:p>
    <w:p w:rsidR="004675C8" w:rsidRDefault="004675C8" w:rsidP="005D0BB4">
      <w:pPr>
        <w:pStyle w:val="libFootnote"/>
        <w:rPr>
          <w:rtl/>
          <w:lang w:bidi="fa-IR"/>
        </w:rPr>
      </w:pPr>
      <w:r>
        <w:rPr>
          <w:rtl/>
          <w:lang w:bidi="fa-IR"/>
        </w:rPr>
        <w:t>40- علل الشرايع</w:t>
      </w:r>
      <w:r w:rsidR="00361A98">
        <w:rPr>
          <w:rtl/>
          <w:lang w:bidi="fa-IR"/>
        </w:rPr>
        <w:t xml:space="preserve">، </w:t>
      </w:r>
      <w:r>
        <w:rPr>
          <w:rtl/>
          <w:lang w:bidi="fa-IR"/>
        </w:rPr>
        <w:t>ج 2</w:t>
      </w:r>
      <w:r w:rsidR="00361A98">
        <w:rPr>
          <w:rtl/>
          <w:lang w:bidi="fa-IR"/>
        </w:rPr>
        <w:t xml:space="preserve">، </w:t>
      </w:r>
      <w:r>
        <w:rPr>
          <w:rtl/>
          <w:lang w:bidi="fa-IR"/>
        </w:rPr>
        <w:t>ب 142</w:t>
      </w:r>
      <w:r w:rsidR="00361A98">
        <w:rPr>
          <w:rtl/>
          <w:lang w:bidi="fa-IR"/>
        </w:rPr>
        <w:t xml:space="preserve">، </w:t>
      </w:r>
      <w:r>
        <w:rPr>
          <w:rtl/>
          <w:lang w:bidi="fa-IR"/>
        </w:rPr>
        <w:t>ح 2</w:t>
      </w:r>
      <w:r w:rsidR="00361A98">
        <w:rPr>
          <w:rtl/>
          <w:lang w:bidi="fa-IR"/>
        </w:rPr>
        <w:t xml:space="preserve">. </w:t>
      </w:r>
    </w:p>
    <w:p w:rsidR="004675C8" w:rsidRDefault="004675C8" w:rsidP="005D0BB4">
      <w:pPr>
        <w:pStyle w:val="libFootnote"/>
        <w:rPr>
          <w:rtl/>
          <w:lang w:bidi="fa-IR"/>
        </w:rPr>
      </w:pPr>
      <w:r>
        <w:rPr>
          <w:rtl/>
          <w:lang w:bidi="fa-IR"/>
        </w:rPr>
        <w:t>41- الكافى</w:t>
      </w:r>
      <w:r w:rsidR="00361A98">
        <w:rPr>
          <w:rtl/>
          <w:lang w:bidi="fa-IR"/>
        </w:rPr>
        <w:t xml:space="preserve">، </w:t>
      </w:r>
      <w:r>
        <w:rPr>
          <w:rtl/>
          <w:lang w:bidi="fa-IR"/>
        </w:rPr>
        <w:t>ج 2</w:t>
      </w:r>
      <w:r w:rsidR="00361A98">
        <w:rPr>
          <w:rtl/>
          <w:lang w:bidi="fa-IR"/>
        </w:rPr>
        <w:t xml:space="preserve">، </w:t>
      </w:r>
      <w:r>
        <w:rPr>
          <w:rtl/>
          <w:lang w:bidi="fa-IR"/>
        </w:rPr>
        <w:t>ص 385</w:t>
      </w:r>
      <w:r w:rsidR="00361A98">
        <w:rPr>
          <w:rtl/>
          <w:lang w:bidi="fa-IR"/>
        </w:rPr>
        <w:t xml:space="preserve">، </w:t>
      </w:r>
      <w:r>
        <w:rPr>
          <w:rtl/>
          <w:lang w:bidi="fa-IR"/>
        </w:rPr>
        <w:t>ح 6</w:t>
      </w:r>
      <w:r w:rsidR="00361A98">
        <w:rPr>
          <w:rtl/>
          <w:lang w:bidi="fa-IR"/>
        </w:rPr>
        <w:t xml:space="preserve">، </w:t>
      </w:r>
      <w:r>
        <w:rPr>
          <w:rtl/>
          <w:lang w:bidi="fa-IR"/>
        </w:rPr>
        <w:t>كتاب ايمان و كفر</w:t>
      </w:r>
      <w:r w:rsidR="00361A98">
        <w:rPr>
          <w:rtl/>
          <w:lang w:bidi="fa-IR"/>
        </w:rPr>
        <w:t xml:space="preserve">. </w:t>
      </w:r>
    </w:p>
    <w:p w:rsidR="004675C8" w:rsidRDefault="004675C8" w:rsidP="005D0BB4">
      <w:pPr>
        <w:pStyle w:val="libFootnote"/>
        <w:rPr>
          <w:rtl/>
          <w:lang w:bidi="fa-IR"/>
        </w:rPr>
      </w:pPr>
      <w:r>
        <w:rPr>
          <w:rtl/>
          <w:lang w:bidi="fa-IR"/>
        </w:rPr>
        <w:t xml:space="preserve">42- عيون اخبار الرضا </w:t>
      </w:r>
      <w:r w:rsidR="00597A2D" w:rsidRPr="00597A2D">
        <w:rPr>
          <w:rStyle w:val="libAlaemChar"/>
          <w:rtl/>
        </w:rPr>
        <w:t>عليه‌السلام</w:t>
      </w:r>
      <w:r w:rsidR="00361A98">
        <w:rPr>
          <w:rtl/>
          <w:lang w:bidi="fa-IR"/>
        </w:rPr>
        <w:t xml:space="preserve">، </w:t>
      </w:r>
      <w:r>
        <w:rPr>
          <w:rtl/>
          <w:lang w:bidi="fa-IR"/>
        </w:rPr>
        <w:t>ج 1</w:t>
      </w:r>
      <w:r w:rsidR="00361A98">
        <w:rPr>
          <w:rtl/>
          <w:lang w:bidi="fa-IR"/>
        </w:rPr>
        <w:t xml:space="preserve">، </w:t>
      </w:r>
      <w:r>
        <w:rPr>
          <w:rtl/>
          <w:lang w:bidi="fa-IR"/>
        </w:rPr>
        <w:t>ب 26</w:t>
      </w:r>
      <w:r w:rsidR="00361A98">
        <w:rPr>
          <w:rtl/>
          <w:lang w:bidi="fa-IR"/>
        </w:rPr>
        <w:t xml:space="preserve">، </w:t>
      </w:r>
      <w:r>
        <w:rPr>
          <w:rtl/>
          <w:lang w:bidi="fa-IR"/>
        </w:rPr>
        <w:t>ح 22</w:t>
      </w:r>
      <w:r w:rsidR="00361A98">
        <w:rPr>
          <w:rtl/>
          <w:lang w:bidi="fa-IR"/>
        </w:rPr>
        <w:t xml:space="preserve">. </w:t>
      </w:r>
    </w:p>
    <w:p w:rsidR="004675C8" w:rsidRDefault="004675C8" w:rsidP="005D0BB4">
      <w:pPr>
        <w:pStyle w:val="libFootnote"/>
        <w:rPr>
          <w:rtl/>
          <w:lang w:bidi="fa-IR"/>
        </w:rPr>
      </w:pPr>
      <w:r>
        <w:rPr>
          <w:rtl/>
          <w:lang w:bidi="fa-IR"/>
        </w:rPr>
        <w:t>43- تفسير قمى</w:t>
      </w:r>
      <w:r w:rsidR="00361A98">
        <w:rPr>
          <w:rtl/>
          <w:lang w:bidi="fa-IR"/>
        </w:rPr>
        <w:t xml:space="preserve">، </w:t>
      </w:r>
      <w:r>
        <w:rPr>
          <w:rtl/>
          <w:lang w:bidi="fa-IR"/>
        </w:rPr>
        <w:t>ج 1</w:t>
      </w:r>
      <w:r w:rsidR="00361A98">
        <w:rPr>
          <w:rtl/>
          <w:lang w:bidi="fa-IR"/>
        </w:rPr>
        <w:t xml:space="preserve">، </w:t>
      </w:r>
      <w:r>
        <w:rPr>
          <w:rtl/>
          <w:lang w:bidi="fa-IR"/>
        </w:rPr>
        <w:t>ص 41</w:t>
      </w:r>
      <w:r w:rsidR="00361A98">
        <w:rPr>
          <w:rtl/>
          <w:lang w:bidi="fa-IR"/>
        </w:rPr>
        <w:t xml:space="preserve">. </w:t>
      </w:r>
    </w:p>
    <w:p w:rsidR="004675C8" w:rsidRDefault="004675C8" w:rsidP="005D0BB4">
      <w:pPr>
        <w:pStyle w:val="libFootnote"/>
        <w:rPr>
          <w:rtl/>
          <w:lang w:bidi="fa-IR"/>
        </w:rPr>
      </w:pPr>
      <w:r>
        <w:rPr>
          <w:rtl/>
          <w:lang w:bidi="fa-IR"/>
        </w:rPr>
        <w:t xml:space="preserve">44- عيون اخبار الرضا </w:t>
      </w:r>
      <w:r w:rsidR="00597A2D" w:rsidRPr="00597A2D">
        <w:rPr>
          <w:rStyle w:val="libAlaemChar"/>
          <w:rtl/>
        </w:rPr>
        <w:t>عليه‌السلام</w:t>
      </w:r>
      <w:r w:rsidR="00361A98">
        <w:rPr>
          <w:rtl/>
          <w:lang w:bidi="fa-IR"/>
        </w:rPr>
        <w:t xml:space="preserve">، </w:t>
      </w:r>
      <w:r>
        <w:rPr>
          <w:rtl/>
          <w:lang w:bidi="fa-IR"/>
        </w:rPr>
        <w:t>ج 1</w:t>
      </w:r>
      <w:r w:rsidR="00361A98">
        <w:rPr>
          <w:rtl/>
          <w:lang w:bidi="fa-IR"/>
        </w:rPr>
        <w:t xml:space="preserve">، </w:t>
      </w:r>
      <w:r>
        <w:rPr>
          <w:rtl/>
          <w:lang w:bidi="fa-IR"/>
        </w:rPr>
        <w:t>ب 15</w:t>
      </w:r>
      <w:r w:rsidR="00361A98">
        <w:rPr>
          <w:rtl/>
          <w:lang w:bidi="fa-IR"/>
        </w:rPr>
        <w:t xml:space="preserve">، </w:t>
      </w:r>
      <w:r>
        <w:rPr>
          <w:rtl/>
          <w:lang w:bidi="fa-IR"/>
        </w:rPr>
        <w:t>ح 1</w:t>
      </w:r>
      <w:r w:rsidR="00361A98">
        <w:rPr>
          <w:rtl/>
          <w:lang w:bidi="fa-IR"/>
        </w:rPr>
        <w:t xml:space="preserve">. </w:t>
      </w:r>
    </w:p>
    <w:p w:rsidR="004675C8" w:rsidRDefault="004675C8" w:rsidP="005D0BB4">
      <w:pPr>
        <w:pStyle w:val="libFootnote"/>
        <w:rPr>
          <w:rtl/>
          <w:lang w:bidi="fa-IR"/>
        </w:rPr>
      </w:pPr>
      <w:r>
        <w:rPr>
          <w:rtl/>
          <w:lang w:bidi="fa-IR"/>
        </w:rPr>
        <w:t xml:space="preserve">45- در قرآن در شش مورد از درخت ممنوعه سخن به ميان آمده ولى از چگونگى و نام آن ذكرى نشده است و در روايات از امام رضا </w:t>
      </w:r>
      <w:r w:rsidR="00597A2D" w:rsidRPr="00597A2D">
        <w:rPr>
          <w:rStyle w:val="libAlaemChar"/>
          <w:rtl/>
        </w:rPr>
        <w:t>عليه‌السلام</w:t>
      </w:r>
      <w:r>
        <w:rPr>
          <w:rtl/>
          <w:lang w:bidi="fa-IR"/>
        </w:rPr>
        <w:t xml:space="preserve"> نقل شده كه آن درخت</w:t>
      </w:r>
      <w:r w:rsidR="00361A98">
        <w:rPr>
          <w:rtl/>
          <w:lang w:bidi="fa-IR"/>
        </w:rPr>
        <w:t xml:space="preserve">، </w:t>
      </w:r>
      <w:r>
        <w:rPr>
          <w:rtl/>
          <w:lang w:bidi="fa-IR"/>
        </w:rPr>
        <w:t>درخت گندم بوده و علاوه بر گندم</w:t>
      </w:r>
      <w:r w:rsidR="00361A98">
        <w:rPr>
          <w:rtl/>
          <w:lang w:bidi="fa-IR"/>
        </w:rPr>
        <w:t xml:space="preserve">، </w:t>
      </w:r>
      <w:r>
        <w:rPr>
          <w:rtl/>
          <w:lang w:bidi="fa-IR"/>
        </w:rPr>
        <w:t xml:space="preserve">محصول انگور نيز مى داده است و آدم </w:t>
      </w:r>
      <w:r w:rsidR="00597A2D" w:rsidRPr="00597A2D">
        <w:rPr>
          <w:rStyle w:val="libAlaemChar"/>
          <w:rtl/>
        </w:rPr>
        <w:t>عليه‌السلام</w:t>
      </w:r>
      <w:r>
        <w:rPr>
          <w:rtl/>
          <w:lang w:bidi="fa-IR"/>
        </w:rPr>
        <w:t xml:space="preserve"> وقتى كه مسجود فرشتگان </w:t>
      </w:r>
      <w:r>
        <w:rPr>
          <w:rtl/>
          <w:lang w:bidi="fa-IR"/>
        </w:rPr>
        <w:lastRenderedPageBreak/>
        <w:t>واقع شد در ذهن خود گفت</w:t>
      </w:r>
      <w:r w:rsidR="00361A98">
        <w:rPr>
          <w:rtl/>
          <w:lang w:bidi="fa-IR"/>
        </w:rPr>
        <w:t xml:space="preserve">: </w:t>
      </w:r>
      <w:r>
        <w:rPr>
          <w:rtl/>
          <w:lang w:bidi="fa-IR"/>
        </w:rPr>
        <w:t>آيا خداوند انسانى برتر از من آفريده است</w:t>
      </w:r>
      <w:r w:rsidR="00361A98">
        <w:rPr>
          <w:rtl/>
          <w:lang w:bidi="fa-IR"/>
        </w:rPr>
        <w:t>؟</w:t>
      </w:r>
      <w:r>
        <w:rPr>
          <w:rtl/>
          <w:lang w:bidi="fa-IR"/>
        </w:rPr>
        <w:t xml:space="preserve"> خداوند به او فرمود</w:t>
      </w:r>
      <w:r w:rsidR="00361A98">
        <w:rPr>
          <w:rtl/>
          <w:lang w:bidi="fa-IR"/>
        </w:rPr>
        <w:t xml:space="preserve">: </w:t>
      </w:r>
      <w:r>
        <w:rPr>
          <w:rtl/>
          <w:lang w:bidi="fa-IR"/>
        </w:rPr>
        <w:t>سرت را به سوى آسمان بلند كن</w:t>
      </w:r>
      <w:r w:rsidR="00361A98">
        <w:rPr>
          <w:rtl/>
          <w:lang w:bidi="fa-IR"/>
        </w:rPr>
        <w:t xml:space="preserve">، </w:t>
      </w:r>
      <w:r>
        <w:rPr>
          <w:rtl/>
          <w:lang w:bidi="fa-IR"/>
        </w:rPr>
        <w:t>او چنين كرد ديد در ساق عرش نوشته شده</w:t>
      </w:r>
      <w:r w:rsidR="00361A98">
        <w:rPr>
          <w:rtl/>
          <w:lang w:bidi="fa-IR"/>
        </w:rPr>
        <w:t xml:space="preserve">: </w:t>
      </w:r>
      <w:r>
        <w:rPr>
          <w:rtl/>
          <w:lang w:bidi="fa-IR"/>
        </w:rPr>
        <w:t>«معبودى جز خالق يكتا و بى همتا نيست محمد (</w:t>
      </w:r>
      <w:r w:rsidR="005D0BB4" w:rsidRPr="005D0BB4">
        <w:rPr>
          <w:rStyle w:val="libAlaemChar"/>
          <w:rtl/>
        </w:rPr>
        <w:t>صلى‌الله‌عليه‌وآله‌وسلم</w:t>
      </w:r>
      <w:r>
        <w:rPr>
          <w:rtl/>
          <w:lang w:bidi="fa-IR"/>
        </w:rPr>
        <w:t>) رسول خدا و على امير</w:t>
      </w:r>
      <w:r w:rsidR="0093301B">
        <w:rPr>
          <w:rtl/>
          <w:lang w:bidi="fa-IR"/>
        </w:rPr>
        <w:t>مؤمن</w:t>
      </w:r>
      <w:r>
        <w:rPr>
          <w:rtl/>
          <w:lang w:bidi="fa-IR"/>
        </w:rPr>
        <w:t>ان است و همسرش فاطمه بانوى برجسته جهانيان است و حسن و حسين دو جوانان اهل بهشتند آدم عرض كرد</w:t>
      </w:r>
      <w:r w:rsidR="00361A98">
        <w:rPr>
          <w:rtl/>
          <w:lang w:bidi="fa-IR"/>
        </w:rPr>
        <w:t xml:space="preserve">: </w:t>
      </w:r>
      <w:r>
        <w:rPr>
          <w:rtl/>
          <w:lang w:bidi="fa-IR"/>
        </w:rPr>
        <w:t>پروردگارا! اينها كيانند؟ خداوند فرمود</w:t>
      </w:r>
      <w:r w:rsidR="00361A98">
        <w:rPr>
          <w:rtl/>
          <w:lang w:bidi="fa-IR"/>
        </w:rPr>
        <w:t xml:space="preserve">: </w:t>
      </w:r>
      <w:r>
        <w:rPr>
          <w:rtl/>
          <w:lang w:bidi="fa-IR"/>
        </w:rPr>
        <w:t>اينها از ذريه تو و بهتر از تو و همه خلايق مى باشند اگر آنان نبودند تو و بهشت و دوزخ و آسمان و زمين را نمى آفريدم از اين كه با چشم حسادت به آنان نگاه كنى بپرهيز و آرزوى وصول به مقام آنان را نكن</w:t>
      </w:r>
      <w:r w:rsidR="00361A98">
        <w:rPr>
          <w:rtl/>
          <w:lang w:bidi="fa-IR"/>
        </w:rPr>
        <w:t xml:space="preserve">... </w:t>
      </w:r>
      <w:r>
        <w:rPr>
          <w:rtl/>
          <w:lang w:bidi="fa-IR"/>
        </w:rPr>
        <w:t>(تفسير نورالثقلين ج 1 ص 60) بنابراين آن درخت ممنوعه هم جنبه مادى داشته كه همان درخت گندم باشد و هم جنبه معنوى كه درخت حسد باشد</w:t>
      </w:r>
      <w:r w:rsidR="00361A98">
        <w:rPr>
          <w:rtl/>
          <w:lang w:bidi="fa-IR"/>
        </w:rPr>
        <w:t xml:space="preserve">. </w:t>
      </w:r>
      <w:r>
        <w:rPr>
          <w:rtl/>
          <w:lang w:bidi="fa-IR"/>
        </w:rPr>
        <w:t>روى اين اساس آدم و حوا از دو درخت يا از يك درخت داراى دو ميوه خوردند و از دو حد مادى و معنوى تجاوز نمودند از اين رو از بهشت رانده شدند [نقل از قصه هاى قرآن محمدى اشتهاردى</w:t>
      </w:r>
      <w:r w:rsidR="00361A98">
        <w:rPr>
          <w:rtl/>
          <w:lang w:bidi="fa-IR"/>
        </w:rPr>
        <w:t xml:space="preserve">، </w:t>
      </w:r>
      <w:r>
        <w:rPr>
          <w:rtl/>
          <w:lang w:bidi="fa-IR"/>
        </w:rPr>
        <w:t>ص 21]</w:t>
      </w:r>
    </w:p>
    <w:p w:rsidR="004675C8" w:rsidRDefault="004675C8" w:rsidP="005D0BB4">
      <w:pPr>
        <w:pStyle w:val="libFootnote"/>
        <w:rPr>
          <w:rtl/>
          <w:lang w:bidi="fa-IR"/>
        </w:rPr>
      </w:pPr>
      <w:r>
        <w:rPr>
          <w:rtl/>
          <w:lang w:bidi="fa-IR"/>
        </w:rPr>
        <w:t xml:space="preserve">46- عيون اخبار الرضا </w:t>
      </w:r>
      <w:r w:rsidR="00597A2D" w:rsidRPr="00597A2D">
        <w:rPr>
          <w:rStyle w:val="libAlaemChar"/>
          <w:rtl/>
        </w:rPr>
        <w:t>عليه‌السلام</w:t>
      </w:r>
      <w:r w:rsidR="00361A98">
        <w:rPr>
          <w:rtl/>
          <w:lang w:bidi="fa-IR"/>
        </w:rPr>
        <w:t xml:space="preserve">، </w:t>
      </w:r>
      <w:r>
        <w:rPr>
          <w:rtl/>
          <w:lang w:bidi="fa-IR"/>
        </w:rPr>
        <w:t>ج 1</w:t>
      </w:r>
      <w:r w:rsidR="00361A98">
        <w:rPr>
          <w:rtl/>
          <w:lang w:bidi="fa-IR"/>
        </w:rPr>
        <w:t xml:space="preserve">، </w:t>
      </w:r>
      <w:r>
        <w:rPr>
          <w:rtl/>
          <w:lang w:bidi="fa-IR"/>
        </w:rPr>
        <w:t>باب 28</w:t>
      </w:r>
      <w:r w:rsidR="00361A98">
        <w:rPr>
          <w:rtl/>
          <w:lang w:bidi="fa-IR"/>
        </w:rPr>
        <w:t xml:space="preserve">، </w:t>
      </w:r>
      <w:r>
        <w:rPr>
          <w:rtl/>
          <w:lang w:bidi="fa-IR"/>
        </w:rPr>
        <w:t>ح 67</w:t>
      </w:r>
      <w:r w:rsidR="00361A98">
        <w:rPr>
          <w:rtl/>
          <w:lang w:bidi="fa-IR"/>
        </w:rPr>
        <w:t xml:space="preserve">. </w:t>
      </w:r>
    </w:p>
    <w:p w:rsidR="004675C8" w:rsidRDefault="004675C8" w:rsidP="005D0BB4">
      <w:pPr>
        <w:pStyle w:val="libFootnote"/>
        <w:rPr>
          <w:rtl/>
          <w:lang w:bidi="fa-IR"/>
        </w:rPr>
      </w:pPr>
      <w:r>
        <w:rPr>
          <w:rtl/>
          <w:lang w:bidi="fa-IR"/>
        </w:rPr>
        <w:t>47- خصال</w:t>
      </w:r>
      <w:r w:rsidR="00361A98">
        <w:rPr>
          <w:rtl/>
          <w:lang w:bidi="fa-IR"/>
        </w:rPr>
        <w:t xml:space="preserve">، </w:t>
      </w:r>
      <w:r>
        <w:rPr>
          <w:rtl/>
          <w:lang w:bidi="fa-IR"/>
        </w:rPr>
        <w:t>ص 396</w:t>
      </w:r>
      <w:r w:rsidR="00361A98">
        <w:rPr>
          <w:rtl/>
          <w:lang w:bidi="fa-IR"/>
        </w:rPr>
        <w:t xml:space="preserve">، </w:t>
      </w:r>
      <w:r>
        <w:rPr>
          <w:rtl/>
          <w:lang w:bidi="fa-IR"/>
        </w:rPr>
        <w:t>ح 103</w:t>
      </w:r>
      <w:r w:rsidR="00361A98">
        <w:rPr>
          <w:rtl/>
          <w:lang w:bidi="fa-IR"/>
        </w:rPr>
        <w:t xml:space="preserve">. </w:t>
      </w:r>
    </w:p>
    <w:p w:rsidR="004675C8" w:rsidRDefault="004675C8" w:rsidP="005D0BB4">
      <w:pPr>
        <w:pStyle w:val="libFootnote"/>
        <w:rPr>
          <w:rtl/>
          <w:lang w:bidi="fa-IR"/>
        </w:rPr>
      </w:pPr>
      <w:r>
        <w:rPr>
          <w:rtl/>
          <w:lang w:bidi="fa-IR"/>
        </w:rPr>
        <w:t>48- تفسير عياشى</w:t>
      </w:r>
      <w:r w:rsidR="00361A98">
        <w:rPr>
          <w:rtl/>
          <w:lang w:bidi="fa-IR"/>
        </w:rPr>
        <w:t xml:space="preserve">، </w:t>
      </w:r>
      <w:r>
        <w:rPr>
          <w:rtl/>
          <w:lang w:bidi="fa-IR"/>
        </w:rPr>
        <w:t>ج 2</w:t>
      </w:r>
      <w:r w:rsidR="00361A98">
        <w:rPr>
          <w:rtl/>
          <w:lang w:bidi="fa-IR"/>
        </w:rPr>
        <w:t xml:space="preserve">، </w:t>
      </w:r>
      <w:r>
        <w:rPr>
          <w:rtl/>
          <w:lang w:bidi="fa-IR"/>
        </w:rPr>
        <w:t>ص 10</w:t>
      </w:r>
      <w:r w:rsidR="00361A98">
        <w:rPr>
          <w:rtl/>
          <w:lang w:bidi="fa-IR"/>
        </w:rPr>
        <w:t xml:space="preserve">، </w:t>
      </w:r>
      <w:r>
        <w:rPr>
          <w:rtl/>
          <w:lang w:bidi="fa-IR"/>
        </w:rPr>
        <w:t>ح 11</w:t>
      </w:r>
      <w:r w:rsidR="00361A98">
        <w:rPr>
          <w:rtl/>
          <w:lang w:bidi="fa-IR"/>
        </w:rPr>
        <w:t xml:space="preserve">. </w:t>
      </w:r>
    </w:p>
    <w:p w:rsidR="004675C8" w:rsidRDefault="004675C8" w:rsidP="005D0BB4">
      <w:pPr>
        <w:pStyle w:val="libFootnote"/>
        <w:rPr>
          <w:rtl/>
          <w:lang w:bidi="fa-IR"/>
        </w:rPr>
      </w:pPr>
      <w:r>
        <w:rPr>
          <w:rtl/>
          <w:lang w:bidi="fa-IR"/>
        </w:rPr>
        <w:t>49- تفسير قمى</w:t>
      </w:r>
      <w:r w:rsidR="00361A98">
        <w:rPr>
          <w:rtl/>
          <w:lang w:bidi="fa-IR"/>
        </w:rPr>
        <w:t xml:space="preserve">، </w:t>
      </w:r>
      <w:r>
        <w:rPr>
          <w:rtl/>
          <w:lang w:bidi="fa-IR"/>
        </w:rPr>
        <w:t>ج 1</w:t>
      </w:r>
      <w:r w:rsidR="00361A98">
        <w:rPr>
          <w:rtl/>
          <w:lang w:bidi="fa-IR"/>
        </w:rPr>
        <w:t xml:space="preserve">، </w:t>
      </w:r>
      <w:r>
        <w:rPr>
          <w:rtl/>
          <w:lang w:bidi="fa-IR"/>
        </w:rPr>
        <w:t>ص 44</w:t>
      </w:r>
      <w:r w:rsidR="00361A98">
        <w:rPr>
          <w:rtl/>
          <w:lang w:bidi="fa-IR"/>
        </w:rPr>
        <w:t xml:space="preserve">. </w:t>
      </w:r>
    </w:p>
    <w:p w:rsidR="004675C8" w:rsidRDefault="004675C8" w:rsidP="005D0BB4">
      <w:pPr>
        <w:pStyle w:val="libFootnote"/>
        <w:rPr>
          <w:rtl/>
          <w:lang w:bidi="fa-IR"/>
        </w:rPr>
      </w:pPr>
      <w:r>
        <w:rPr>
          <w:rtl/>
          <w:lang w:bidi="fa-IR"/>
        </w:rPr>
        <w:t>50- علل الشرايع</w:t>
      </w:r>
      <w:r w:rsidR="00361A98">
        <w:rPr>
          <w:rtl/>
          <w:lang w:bidi="fa-IR"/>
        </w:rPr>
        <w:t xml:space="preserve">، </w:t>
      </w:r>
      <w:r>
        <w:rPr>
          <w:rtl/>
          <w:lang w:bidi="fa-IR"/>
        </w:rPr>
        <w:t>ج 1</w:t>
      </w:r>
      <w:r w:rsidR="00361A98">
        <w:rPr>
          <w:rtl/>
          <w:lang w:bidi="fa-IR"/>
        </w:rPr>
        <w:t xml:space="preserve">، </w:t>
      </w:r>
      <w:r>
        <w:rPr>
          <w:rtl/>
          <w:lang w:bidi="fa-IR"/>
        </w:rPr>
        <w:t>ص 150</w:t>
      </w:r>
      <w:r w:rsidR="00361A98">
        <w:rPr>
          <w:rtl/>
          <w:lang w:bidi="fa-IR"/>
        </w:rPr>
        <w:t xml:space="preserve">. </w:t>
      </w:r>
    </w:p>
    <w:p w:rsidR="004675C8" w:rsidRDefault="004675C8" w:rsidP="005D0BB4">
      <w:pPr>
        <w:pStyle w:val="libFootnote"/>
        <w:rPr>
          <w:rtl/>
          <w:lang w:bidi="fa-IR"/>
        </w:rPr>
      </w:pPr>
      <w:r>
        <w:rPr>
          <w:rtl/>
          <w:lang w:bidi="fa-IR"/>
        </w:rPr>
        <w:t>51- تفسير نورالثقلين</w:t>
      </w:r>
      <w:r w:rsidR="00361A98">
        <w:rPr>
          <w:rtl/>
          <w:lang w:bidi="fa-IR"/>
        </w:rPr>
        <w:t xml:space="preserve">، </w:t>
      </w:r>
      <w:r>
        <w:rPr>
          <w:rtl/>
          <w:lang w:bidi="fa-IR"/>
        </w:rPr>
        <w:t>ج 1</w:t>
      </w:r>
      <w:r w:rsidR="00361A98">
        <w:rPr>
          <w:rtl/>
          <w:lang w:bidi="fa-IR"/>
        </w:rPr>
        <w:t xml:space="preserve">، </w:t>
      </w:r>
      <w:r>
        <w:rPr>
          <w:rtl/>
          <w:lang w:bidi="fa-IR"/>
        </w:rPr>
        <w:t>ص 61</w:t>
      </w:r>
      <w:r w:rsidR="00361A98">
        <w:rPr>
          <w:rtl/>
          <w:lang w:bidi="fa-IR"/>
        </w:rPr>
        <w:t xml:space="preserve">. </w:t>
      </w:r>
    </w:p>
    <w:p w:rsidR="004675C8" w:rsidRDefault="004675C8" w:rsidP="005D0BB4">
      <w:pPr>
        <w:pStyle w:val="libFootnote"/>
        <w:rPr>
          <w:rtl/>
          <w:lang w:bidi="fa-IR"/>
        </w:rPr>
      </w:pPr>
      <w:r>
        <w:rPr>
          <w:rtl/>
          <w:lang w:bidi="fa-IR"/>
        </w:rPr>
        <w:t>52- تفسير عياشى</w:t>
      </w:r>
      <w:r w:rsidR="00361A98">
        <w:rPr>
          <w:rtl/>
          <w:lang w:bidi="fa-IR"/>
        </w:rPr>
        <w:t xml:space="preserve">، </w:t>
      </w:r>
      <w:r>
        <w:rPr>
          <w:rtl/>
          <w:lang w:bidi="fa-IR"/>
        </w:rPr>
        <w:t>ج 1</w:t>
      </w:r>
      <w:r w:rsidR="00361A98">
        <w:rPr>
          <w:rtl/>
          <w:lang w:bidi="fa-IR"/>
        </w:rPr>
        <w:t xml:space="preserve">، </w:t>
      </w:r>
      <w:r>
        <w:rPr>
          <w:rtl/>
          <w:lang w:bidi="fa-IR"/>
        </w:rPr>
        <w:t>ص 32</w:t>
      </w:r>
      <w:r w:rsidR="00361A98">
        <w:rPr>
          <w:rtl/>
          <w:lang w:bidi="fa-IR"/>
        </w:rPr>
        <w:t xml:space="preserve">، </w:t>
      </w:r>
      <w:r>
        <w:rPr>
          <w:rtl/>
          <w:lang w:bidi="fa-IR"/>
        </w:rPr>
        <w:t>ح 9 و 10</w:t>
      </w:r>
      <w:r w:rsidR="00361A98">
        <w:rPr>
          <w:rtl/>
          <w:lang w:bidi="fa-IR"/>
        </w:rPr>
        <w:t xml:space="preserve">. </w:t>
      </w:r>
    </w:p>
    <w:p w:rsidR="004675C8" w:rsidRDefault="004675C8" w:rsidP="005D0BB4">
      <w:pPr>
        <w:pStyle w:val="libFootnote"/>
        <w:rPr>
          <w:rtl/>
          <w:lang w:bidi="fa-IR"/>
        </w:rPr>
      </w:pPr>
      <w:r>
        <w:rPr>
          <w:rtl/>
          <w:lang w:bidi="fa-IR"/>
        </w:rPr>
        <w:t>53- الكافى</w:t>
      </w:r>
      <w:r w:rsidR="00361A98">
        <w:rPr>
          <w:rtl/>
          <w:lang w:bidi="fa-IR"/>
        </w:rPr>
        <w:t xml:space="preserve">، </w:t>
      </w:r>
      <w:r>
        <w:rPr>
          <w:rtl/>
          <w:lang w:bidi="fa-IR"/>
        </w:rPr>
        <w:t>ج 8</w:t>
      </w:r>
      <w:r w:rsidR="00361A98">
        <w:rPr>
          <w:rtl/>
          <w:lang w:bidi="fa-IR"/>
        </w:rPr>
        <w:t xml:space="preserve">، </w:t>
      </w:r>
      <w:r>
        <w:rPr>
          <w:rtl/>
          <w:lang w:bidi="fa-IR"/>
        </w:rPr>
        <w:t>ص 253</w:t>
      </w:r>
      <w:r w:rsidR="00361A98">
        <w:rPr>
          <w:rtl/>
          <w:lang w:bidi="fa-IR"/>
        </w:rPr>
        <w:t xml:space="preserve">، </w:t>
      </w:r>
      <w:r>
        <w:rPr>
          <w:rtl/>
          <w:lang w:bidi="fa-IR"/>
        </w:rPr>
        <w:t>ح 472</w:t>
      </w:r>
      <w:r w:rsidR="00361A98">
        <w:rPr>
          <w:rtl/>
          <w:lang w:bidi="fa-IR"/>
        </w:rPr>
        <w:t xml:space="preserve">. </w:t>
      </w:r>
    </w:p>
    <w:p w:rsidR="004675C8" w:rsidRDefault="004675C8" w:rsidP="005D0BB4">
      <w:pPr>
        <w:pStyle w:val="libFootnote"/>
        <w:rPr>
          <w:rtl/>
          <w:lang w:bidi="fa-IR"/>
        </w:rPr>
      </w:pPr>
      <w:r>
        <w:rPr>
          <w:rtl/>
          <w:lang w:bidi="fa-IR"/>
        </w:rPr>
        <w:t xml:space="preserve">54- تفسير الامام العسكرى </w:t>
      </w:r>
      <w:r w:rsidR="00597A2D" w:rsidRPr="00597A2D">
        <w:rPr>
          <w:rStyle w:val="libAlaemChar"/>
          <w:rtl/>
        </w:rPr>
        <w:t>عليه‌السلام</w:t>
      </w:r>
      <w:r w:rsidR="00361A98">
        <w:rPr>
          <w:rtl/>
          <w:lang w:bidi="fa-IR"/>
        </w:rPr>
        <w:t xml:space="preserve">، </w:t>
      </w:r>
      <w:r>
        <w:rPr>
          <w:rtl/>
          <w:lang w:bidi="fa-IR"/>
        </w:rPr>
        <w:t>ص 225 و 226</w:t>
      </w:r>
      <w:r w:rsidR="00361A98">
        <w:rPr>
          <w:rtl/>
          <w:lang w:bidi="fa-IR"/>
        </w:rPr>
        <w:t xml:space="preserve">. </w:t>
      </w:r>
    </w:p>
    <w:p w:rsidR="004675C8" w:rsidRDefault="004675C8" w:rsidP="005D0BB4">
      <w:pPr>
        <w:pStyle w:val="libFootnote"/>
        <w:rPr>
          <w:rtl/>
          <w:lang w:bidi="fa-IR"/>
        </w:rPr>
      </w:pPr>
      <w:r>
        <w:rPr>
          <w:rtl/>
          <w:lang w:bidi="fa-IR"/>
        </w:rPr>
        <w:t>55- علل الشرايع</w:t>
      </w:r>
      <w:r w:rsidR="00361A98">
        <w:rPr>
          <w:rtl/>
          <w:lang w:bidi="fa-IR"/>
        </w:rPr>
        <w:t xml:space="preserve">، </w:t>
      </w:r>
      <w:r>
        <w:rPr>
          <w:rtl/>
          <w:lang w:bidi="fa-IR"/>
        </w:rPr>
        <w:t>ج 2</w:t>
      </w:r>
      <w:r w:rsidR="00361A98">
        <w:rPr>
          <w:rtl/>
          <w:lang w:bidi="fa-IR"/>
        </w:rPr>
        <w:t xml:space="preserve">، </w:t>
      </w:r>
      <w:r>
        <w:rPr>
          <w:rtl/>
          <w:lang w:bidi="fa-IR"/>
        </w:rPr>
        <w:t>ب 142</w:t>
      </w:r>
      <w:r w:rsidR="00361A98">
        <w:rPr>
          <w:rtl/>
          <w:lang w:bidi="fa-IR"/>
        </w:rPr>
        <w:t xml:space="preserve">، </w:t>
      </w:r>
      <w:r>
        <w:rPr>
          <w:rtl/>
          <w:lang w:bidi="fa-IR"/>
        </w:rPr>
        <w:t>ح 1</w:t>
      </w:r>
      <w:r w:rsidR="00361A98">
        <w:rPr>
          <w:rtl/>
          <w:lang w:bidi="fa-IR"/>
        </w:rPr>
        <w:t xml:space="preserve">. </w:t>
      </w:r>
    </w:p>
    <w:p w:rsidR="004675C8" w:rsidRDefault="004675C8" w:rsidP="005D0BB4">
      <w:pPr>
        <w:pStyle w:val="libFootnote"/>
        <w:rPr>
          <w:rtl/>
          <w:lang w:bidi="fa-IR"/>
        </w:rPr>
      </w:pPr>
      <w:r>
        <w:rPr>
          <w:rtl/>
          <w:lang w:bidi="fa-IR"/>
        </w:rPr>
        <w:t>56- كهف / 50</w:t>
      </w:r>
      <w:r w:rsidR="00361A98">
        <w:rPr>
          <w:rtl/>
          <w:lang w:bidi="fa-IR"/>
        </w:rPr>
        <w:t xml:space="preserve">. </w:t>
      </w:r>
      <w:r>
        <w:rPr>
          <w:rtl/>
          <w:lang w:bidi="fa-IR"/>
        </w:rPr>
        <w:t>جميل بن دراج مى گويد</w:t>
      </w:r>
      <w:r w:rsidR="00361A98">
        <w:rPr>
          <w:rtl/>
          <w:lang w:bidi="fa-IR"/>
        </w:rPr>
        <w:t xml:space="preserve">: </w:t>
      </w:r>
      <w:r>
        <w:rPr>
          <w:rtl/>
          <w:lang w:bidi="fa-IR"/>
        </w:rPr>
        <w:t xml:space="preserve">از امام صادق </w:t>
      </w:r>
      <w:r w:rsidR="00597A2D" w:rsidRPr="00597A2D">
        <w:rPr>
          <w:rStyle w:val="libAlaemChar"/>
          <w:rtl/>
        </w:rPr>
        <w:t>عليه‌السلام</w:t>
      </w:r>
      <w:r>
        <w:rPr>
          <w:rtl/>
          <w:lang w:bidi="fa-IR"/>
        </w:rPr>
        <w:t xml:space="preserve"> </w:t>
      </w:r>
      <w:r w:rsidR="006E4A36">
        <w:rPr>
          <w:rtl/>
          <w:lang w:bidi="fa-IR"/>
        </w:rPr>
        <w:t>سئوال</w:t>
      </w:r>
      <w:r>
        <w:rPr>
          <w:rtl/>
          <w:lang w:bidi="fa-IR"/>
        </w:rPr>
        <w:t xml:space="preserve"> كردم كه آيا شيطان از فرشتگان بود يا كارى از كارهاى آسمانى به او سپرده شده بود؟ حضرت فرمود</w:t>
      </w:r>
      <w:r w:rsidR="00361A98">
        <w:rPr>
          <w:rtl/>
          <w:lang w:bidi="fa-IR"/>
        </w:rPr>
        <w:t xml:space="preserve">: </w:t>
      </w:r>
      <w:r>
        <w:rPr>
          <w:rtl/>
          <w:lang w:bidi="fa-IR"/>
        </w:rPr>
        <w:t>نه از فرشتگان بود و نه كارى به او سپرده شده بود و نه مورد احترام و كرامتى بود</w:t>
      </w:r>
      <w:r w:rsidR="00361A98">
        <w:rPr>
          <w:rtl/>
          <w:lang w:bidi="fa-IR"/>
        </w:rPr>
        <w:t xml:space="preserve">. </w:t>
      </w:r>
      <w:r>
        <w:rPr>
          <w:rtl/>
          <w:lang w:bidi="fa-IR"/>
        </w:rPr>
        <w:t>من نزد طيار [ظاهرا مقصود حمزه بن طيار است</w:t>
      </w:r>
      <w:r w:rsidR="00C56F18">
        <w:rPr>
          <w:rtl/>
          <w:lang w:bidi="fa-IR"/>
        </w:rPr>
        <w:t>]</w:t>
      </w:r>
      <w:r>
        <w:rPr>
          <w:rtl/>
          <w:lang w:bidi="fa-IR"/>
        </w:rPr>
        <w:t xml:space="preserve"> آمدم و آنچه را شنيده بودم به او گفتم</w:t>
      </w:r>
      <w:r w:rsidR="00361A98">
        <w:rPr>
          <w:rtl/>
          <w:lang w:bidi="fa-IR"/>
        </w:rPr>
        <w:t xml:space="preserve">، </w:t>
      </w:r>
      <w:r>
        <w:rPr>
          <w:rtl/>
          <w:lang w:bidi="fa-IR"/>
        </w:rPr>
        <w:t xml:space="preserve">طيار سخن امام </w:t>
      </w:r>
      <w:r w:rsidR="00597A2D" w:rsidRPr="00597A2D">
        <w:rPr>
          <w:rStyle w:val="libAlaemChar"/>
          <w:rtl/>
        </w:rPr>
        <w:t>عليه‌السلام</w:t>
      </w:r>
      <w:r>
        <w:rPr>
          <w:rtl/>
          <w:lang w:bidi="fa-IR"/>
        </w:rPr>
        <w:t xml:space="preserve"> را انكار كرد و گفت</w:t>
      </w:r>
      <w:r w:rsidR="00361A98">
        <w:rPr>
          <w:rtl/>
          <w:lang w:bidi="fa-IR"/>
        </w:rPr>
        <w:t xml:space="preserve">: </w:t>
      </w:r>
      <w:r>
        <w:rPr>
          <w:rtl/>
          <w:lang w:bidi="fa-IR"/>
        </w:rPr>
        <w:t>چگونه او از فرشتگان نبود</w:t>
      </w:r>
      <w:r w:rsidR="00361A98">
        <w:rPr>
          <w:rtl/>
          <w:lang w:bidi="fa-IR"/>
        </w:rPr>
        <w:t xml:space="preserve">، </w:t>
      </w:r>
      <w:r>
        <w:rPr>
          <w:rtl/>
          <w:lang w:bidi="fa-IR"/>
        </w:rPr>
        <w:t>در حالى كه خداى عزوجل مى فرمايد</w:t>
      </w:r>
      <w:r w:rsidR="00361A98">
        <w:rPr>
          <w:rtl/>
          <w:lang w:bidi="fa-IR"/>
        </w:rPr>
        <w:t xml:space="preserve">: </w:t>
      </w:r>
      <w:r>
        <w:rPr>
          <w:rtl/>
          <w:lang w:bidi="fa-IR"/>
        </w:rPr>
        <w:t>«و هنگامى كه به فرشتگان گفتيم</w:t>
      </w:r>
      <w:r w:rsidR="00361A98">
        <w:rPr>
          <w:rtl/>
          <w:lang w:bidi="fa-IR"/>
        </w:rPr>
        <w:t xml:space="preserve">، </w:t>
      </w:r>
      <w:r>
        <w:rPr>
          <w:rtl/>
          <w:lang w:bidi="fa-IR"/>
        </w:rPr>
        <w:t>در برابر آدم سجده كردند مگر ابليس»</w:t>
      </w:r>
      <w:r w:rsidR="00361A98">
        <w:rPr>
          <w:rtl/>
          <w:lang w:bidi="fa-IR"/>
        </w:rPr>
        <w:t xml:space="preserve">. </w:t>
      </w:r>
      <w:r>
        <w:rPr>
          <w:rtl/>
          <w:lang w:bidi="fa-IR"/>
        </w:rPr>
        <w:t xml:space="preserve">پس طيار خدمت امام </w:t>
      </w:r>
      <w:r w:rsidR="00597A2D" w:rsidRPr="00597A2D">
        <w:rPr>
          <w:rStyle w:val="libAlaemChar"/>
          <w:rtl/>
        </w:rPr>
        <w:t>عليه‌السلام</w:t>
      </w:r>
      <w:r>
        <w:rPr>
          <w:rtl/>
          <w:lang w:bidi="fa-IR"/>
        </w:rPr>
        <w:t xml:space="preserve"> رسيد و در آن هنگام كه من هم خدمت حضرت بودم اين مطلب را جويا شد و عرض كرد</w:t>
      </w:r>
      <w:r w:rsidR="00361A98">
        <w:rPr>
          <w:rtl/>
          <w:lang w:bidi="fa-IR"/>
        </w:rPr>
        <w:t xml:space="preserve">: </w:t>
      </w:r>
      <w:r>
        <w:rPr>
          <w:rtl/>
          <w:lang w:bidi="fa-IR"/>
        </w:rPr>
        <w:t xml:space="preserve">قربانت شوم اين كه خداى </w:t>
      </w:r>
      <w:r>
        <w:rPr>
          <w:rtl/>
          <w:lang w:bidi="fa-IR"/>
        </w:rPr>
        <w:lastRenderedPageBreak/>
        <w:t xml:space="preserve">عزوجل در بسيارى آيات قرآنى </w:t>
      </w:r>
      <w:r w:rsidR="0093301B">
        <w:rPr>
          <w:rtl/>
          <w:lang w:bidi="fa-IR"/>
        </w:rPr>
        <w:t>مؤمن</w:t>
      </w:r>
      <w:r>
        <w:rPr>
          <w:rtl/>
          <w:lang w:bidi="fa-IR"/>
        </w:rPr>
        <w:t>ان را مورد خطاب قرار داده و مى فرمايد</w:t>
      </w:r>
      <w:r w:rsidR="00361A98">
        <w:rPr>
          <w:rtl/>
          <w:lang w:bidi="fa-IR"/>
        </w:rPr>
        <w:t xml:space="preserve">: </w:t>
      </w:r>
      <w:r w:rsidRPr="008A15DC">
        <w:rPr>
          <w:rStyle w:val="libAieChar"/>
          <w:rtl/>
          <w:lang w:bidi="fa-IR"/>
        </w:rPr>
        <w:t>يا اءيها الذين آمنوا</w:t>
      </w:r>
      <w:r>
        <w:rPr>
          <w:rtl/>
          <w:lang w:bidi="fa-IR"/>
        </w:rPr>
        <w:t>آيا منافقان هم در اين خطاب داخل هستند؟ فرمود</w:t>
      </w:r>
      <w:r w:rsidR="00361A98">
        <w:rPr>
          <w:rtl/>
          <w:lang w:bidi="fa-IR"/>
        </w:rPr>
        <w:t xml:space="preserve">: </w:t>
      </w:r>
      <w:r>
        <w:rPr>
          <w:rtl/>
          <w:lang w:bidi="fa-IR"/>
        </w:rPr>
        <w:t>آرى</w:t>
      </w:r>
      <w:r w:rsidR="00361A98">
        <w:rPr>
          <w:rtl/>
          <w:lang w:bidi="fa-IR"/>
        </w:rPr>
        <w:t xml:space="preserve">، </w:t>
      </w:r>
      <w:r>
        <w:rPr>
          <w:rtl/>
          <w:lang w:bidi="fa-IR"/>
        </w:rPr>
        <w:t>منافقان هم در آن وارد هستند چنانكه گمراهان و هر كسى داخل در آن است كه به دعوت ظاهر اسلام اعتراف دارد</w:t>
      </w:r>
      <w:r w:rsidR="00361A98">
        <w:rPr>
          <w:rtl/>
          <w:lang w:bidi="fa-IR"/>
        </w:rPr>
        <w:t xml:space="preserve">. </w:t>
      </w:r>
      <w:r>
        <w:rPr>
          <w:rtl/>
          <w:lang w:bidi="fa-IR"/>
        </w:rPr>
        <w:t>[شر</w:t>
      </w:r>
      <w:r w:rsidR="00361A98">
        <w:rPr>
          <w:rtl/>
          <w:lang w:bidi="fa-IR"/>
        </w:rPr>
        <w:t xml:space="preserve">: </w:t>
      </w:r>
      <w:r>
        <w:rPr>
          <w:rtl/>
          <w:lang w:bidi="fa-IR"/>
        </w:rPr>
        <w:t xml:space="preserve">با همين جمله حضرت پاسخ او را داد يعنى همچنان كه خطاب </w:t>
      </w:r>
      <w:r w:rsidRPr="008A15DC">
        <w:rPr>
          <w:rStyle w:val="libAieChar"/>
          <w:rtl/>
          <w:lang w:bidi="fa-IR"/>
        </w:rPr>
        <w:t>يا اءيها الذين آمنوا</w:t>
      </w:r>
      <w:r>
        <w:rPr>
          <w:rtl/>
          <w:lang w:bidi="fa-IR"/>
        </w:rPr>
        <w:t>شامل منافقان و گمراهان نيز مى شود با اين كه آنها در واقع ايمان نياورده اند</w:t>
      </w:r>
      <w:r w:rsidR="00361A98">
        <w:rPr>
          <w:rtl/>
          <w:lang w:bidi="fa-IR"/>
        </w:rPr>
        <w:t xml:space="preserve">، </w:t>
      </w:r>
      <w:r>
        <w:rPr>
          <w:rtl/>
          <w:lang w:bidi="fa-IR"/>
        </w:rPr>
        <w:t>همچنين ابليس نيز با اينكه از فرشتگان نبود</w:t>
      </w:r>
      <w:r w:rsidR="00361A98">
        <w:rPr>
          <w:rtl/>
          <w:lang w:bidi="fa-IR"/>
        </w:rPr>
        <w:t xml:space="preserve">، </w:t>
      </w:r>
      <w:r>
        <w:rPr>
          <w:rtl/>
          <w:lang w:bidi="fa-IR"/>
        </w:rPr>
        <w:t>ولى چون با آنان بود از آنان محسوب مى شد و «فرشتگان» شامل او هم مى شود] نقل از روضه كافى</w:t>
      </w:r>
      <w:r w:rsidR="00361A98">
        <w:rPr>
          <w:rtl/>
          <w:lang w:bidi="fa-IR"/>
        </w:rPr>
        <w:t xml:space="preserve">، </w:t>
      </w:r>
      <w:r>
        <w:rPr>
          <w:rtl/>
          <w:lang w:bidi="fa-IR"/>
        </w:rPr>
        <w:t>ص 274</w:t>
      </w:r>
      <w:r w:rsidR="00361A98">
        <w:rPr>
          <w:rtl/>
          <w:lang w:bidi="fa-IR"/>
        </w:rPr>
        <w:t xml:space="preserve">، </w:t>
      </w:r>
      <w:r>
        <w:rPr>
          <w:rtl/>
          <w:lang w:bidi="fa-IR"/>
        </w:rPr>
        <w:t>ح 413</w:t>
      </w:r>
      <w:r w:rsidR="00361A98">
        <w:rPr>
          <w:rtl/>
          <w:lang w:bidi="fa-IR"/>
        </w:rPr>
        <w:t xml:space="preserve">. </w:t>
      </w:r>
    </w:p>
    <w:p w:rsidR="004675C8" w:rsidRDefault="004675C8" w:rsidP="005D0BB4">
      <w:pPr>
        <w:pStyle w:val="libFootnote"/>
        <w:rPr>
          <w:rtl/>
          <w:lang w:bidi="fa-IR"/>
        </w:rPr>
      </w:pPr>
      <w:r>
        <w:rPr>
          <w:rtl/>
          <w:lang w:bidi="fa-IR"/>
        </w:rPr>
        <w:t>57- اعراف / 12</w:t>
      </w:r>
      <w:r w:rsidR="00361A98">
        <w:rPr>
          <w:rtl/>
          <w:lang w:bidi="fa-IR"/>
        </w:rPr>
        <w:t xml:space="preserve">. </w:t>
      </w:r>
    </w:p>
    <w:p w:rsidR="004675C8" w:rsidRDefault="004675C8" w:rsidP="005D0BB4">
      <w:pPr>
        <w:pStyle w:val="libFootnote"/>
        <w:rPr>
          <w:rtl/>
          <w:lang w:bidi="fa-IR"/>
        </w:rPr>
      </w:pPr>
      <w:r>
        <w:rPr>
          <w:rtl/>
          <w:lang w:bidi="fa-IR"/>
        </w:rPr>
        <w:t>58- اعراف / 12</w:t>
      </w:r>
      <w:r w:rsidR="00361A98">
        <w:rPr>
          <w:rtl/>
          <w:lang w:bidi="fa-IR"/>
        </w:rPr>
        <w:t xml:space="preserve">. </w:t>
      </w:r>
      <w:r>
        <w:rPr>
          <w:rtl/>
          <w:lang w:bidi="fa-IR"/>
        </w:rPr>
        <w:t xml:space="preserve">امام صادق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اولين كسى كه قياس كرد ابليس بود كه گفت</w:t>
      </w:r>
      <w:r w:rsidR="00361A98">
        <w:rPr>
          <w:rtl/>
          <w:lang w:bidi="fa-IR"/>
        </w:rPr>
        <w:t xml:space="preserve">: </w:t>
      </w:r>
      <w:r>
        <w:rPr>
          <w:rtl/>
          <w:lang w:bidi="fa-IR"/>
        </w:rPr>
        <w:t>مرا از آتش و آدم را از گل آفريدى</w:t>
      </w:r>
      <w:r w:rsidR="00361A98">
        <w:rPr>
          <w:rtl/>
          <w:lang w:bidi="fa-IR"/>
        </w:rPr>
        <w:t xml:space="preserve">. </w:t>
      </w:r>
      <w:r>
        <w:rPr>
          <w:rtl/>
          <w:lang w:bidi="fa-IR"/>
        </w:rPr>
        <w:t>اگر او به حقيقت خلقت آدم آگاه بود هرگز بر او فخر نمى نمود</w:t>
      </w:r>
      <w:r w:rsidR="00361A98">
        <w:rPr>
          <w:rtl/>
          <w:lang w:bidi="fa-IR"/>
        </w:rPr>
        <w:t xml:space="preserve">. </w:t>
      </w:r>
      <w:r>
        <w:rPr>
          <w:rtl/>
          <w:lang w:bidi="fa-IR"/>
        </w:rPr>
        <w:t>خداوند عزوجل ملائكه را از نور و جنيان را از آتش و صنفى از جن را از باد و صنف ديگر را از آب آفريد</w:t>
      </w:r>
      <w:r w:rsidR="00361A98">
        <w:rPr>
          <w:rtl/>
          <w:lang w:bidi="fa-IR"/>
        </w:rPr>
        <w:t xml:space="preserve">. </w:t>
      </w:r>
      <w:r>
        <w:rPr>
          <w:rtl/>
          <w:lang w:bidi="fa-IR"/>
        </w:rPr>
        <w:t>اما آدم را از گلى آميخته بيافريد و آنگاه نور و آتش و باد و آب را در وجودش قرار داد كه به وسيله نور ببيند و بداند و تعقل نمايد و به وسيله آتش بخورد و بياشامد كه اگر آتش در معده نبود غذا گوارش ‍ نمى يافت و اگر باد در اندورن نبود آتش معده افروخته نمى گشت و اگر آب در جوف آدمى نمى بود آتش معده اندرون را مى سوزاند پس خداوند در آدم پنج عنصر گرد آورده است</w:t>
      </w:r>
      <w:r w:rsidR="00361A98">
        <w:rPr>
          <w:rtl/>
          <w:lang w:bidi="fa-IR"/>
        </w:rPr>
        <w:t xml:space="preserve">. </w:t>
      </w:r>
      <w:r>
        <w:rPr>
          <w:rtl/>
          <w:lang w:bidi="fa-IR"/>
        </w:rPr>
        <w:t>(خاك</w:t>
      </w:r>
      <w:r w:rsidR="00361A98">
        <w:rPr>
          <w:rtl/>
          <w:lang w:bidi="fa-IR"/>
        </w:rPr>
        <w:t xml:space="preserve">، </w:t>
      </w:r>
      <w:r>
        <w:rPr>
          <w:rtl/>
          <w:lang w:bidi="fa-IR"/>
        </w:rPr>
        <w:t>آب</w:t>
      </w:r>
      <w:r w:rsidR="00361A98">
        <w:rPr>
          <w:rtl/>
          <w:lang w:bidi="fa-IR"/>
        </w:rPr>
        <w:t xml:space="preserve">، </w:t>
      </w:r>
      <w:r>
        <w:rPr>
          <w:rtl/>
          <w:lang w:bidi="fa-IR"/>
        </w:rPr>
        <w:t>آتش</w:t>
      </w:r>
      <w:r w:rsidR="00361A98">
        <w:rPr>
          <w:rtl/>
          <w:lang w:bidi="fa-IR"/>
        </w:rPr>
        <w:t xml:space="preserve">، </w:t>
      </w:r>
      <w:r>
        <w:rPr>
          <w:rtl/>
          <w:lang w:bidi="fa-IR"/>
        </w:rPr>
        <w:t>باد و نور) و در ابليس يك عنصر (آتش) بيش نبود و خود را بر آدم برتر مى دانست</w:t>
      </w:r>
      <w:r w:rsidR="00361A98">
        <w:rPr>
          <w:rtl/>
          <w:lang w:bidi="fa-IR"/>
        </w:rPr>
        <w:t xml:space="preserve">. </w:t>
      </w:r>
      <w:r>
        <w:rPr>
          <w:rtl/>
          <w:lang w:bidi="fa-IR"/>
        </w:rPr>
        <w:t>(بحارالانوار</w:t>
      </w:r>
      <w:r w:rsidR="00361A98">
        <w:rPr>
          <w:rtl/>
          <w:lang w:bidi="fa-IR"/>
        </w:rPr>
        <w:t xml:space="preserve">، </w:t>
      </w:r>
      <w:r>
        <w:rPr>
          <w:rtl/>
          <w:lang w:bidi="fa-IR"/>
        </w:rPr>
        <w:t>ج 11</w:t>
      </w:r>
      <w:r w:rsidR="00361A98">
        <w:rPr>
          <w:rtl/>
          <w:lang w:bidi="fa-IR"/>
        </w:rPr>
        <w:t xml:space="preserve">، </w:t>
      </w:r>
      <w:r>
        <w:rPr>
          <w:rtl/>
          <w:lang w:bidi="fa-IR"/>
        </w:rPr>
        <w:t>ص 102)</w:t>
      </w:r>
      <w:r w:rsidR="00361A98">
        <w:rPr>
          <w:rtl/>
          <w:lang w:bidi="fa-IR"/>
        </w:rPr>
        <w:t xml:space="preserve">. </w:t>
      </w:r>
    </w:p>
    <w:p w:rsidR="004675C8" w:rsidRDefault="004675C8" w:rsidP="005D0BB4">
      <w:pPr>
        <w:pStyle w:val="libFootnote"/>
        <w:rPr>
          <w:rtl/>
          <w:lang w:bidi="fa-IR"/>
        </w:rPr>
      </w:pPr>
      <w:r>
        <w:rPr>
          <w:rtl/>
          <w:lang w:bidi="fa-IR"/>
        </w:rPr>
        <w:t>59- تفسير نورالثقلين</w:t>
      </w:r>
      <w:r w:rsidR="00361A98">
        <w:rPr>
          <w:rtl/>
          <w:lang w:bidi="fa-IR"/>
        </w:rPr>
        <w:t xml:space="preserve">، </w:t>
      </w:r>
      <w:r>
        <w:rPr>
          <w:rtl/>
          <w:lang w:bidi="fa-IR"/>
        </w:rPr>
        <w:t>ج 1</w:t>
      </w:r>
      <w:r w:rsidR="00361A98">
        <w:rPr>
          <w:rtl/>
          <w:lang w:bidi="fa-IR"/>
        </w:rPr>
        <w:t xml:space="preserve">، </w:t>
      </w:r>
      <w:r>
        <w:rPr>
          <w:rtl/>
          <w:lang w:bidi="fa-IR"/>
        </w:rPr>
        <w:t>ص 58</w:t>
      </w:r>
      <w:r w:rsidR="00361A98">
        <w:rPr>
          <w:rtl/>
          <w:lang w:bidi="fa-IR"/>
        </w:rPr>
        <w:t xml:space="preserve">. </w:t>
      </w:r>
    </w:p>
    <w:p w:rsidR="004675C8" w:rsidRDefault="004675C8" w:rsidP="005D0BB4">
      <w:pPr>
        <w:pStyle w:val="libFootnote"/>
        <w:rPr>
          <w:rtl/>
          <w:lang w:bidi="fa-IR"/>
        </w:rPr>
      </w:pPr>
      <w:r>
        <w:rPr>
          <w:rtl/>
          <w:lang w:bidi="fa-IR"/>
        </w:rPr>
        <w:t xml:space="preserve">60- مرحوم علامه طباطبايى در تفسير الميزان ذيل آيه شريفه </w:t>
      </w:r>
      <w:r w:rsidRPr="008A15DC">
        <w:rPr>
          <w:rStyle w:val="libAieChar"/>
          <w:rtl/>
          <w:lang w:bidi="fa-IR"/>
        </w:rPr>
        <w:t>فتكونا من الظالمين</w:t>
      </w:r>
      <w:r>
        <w:rPr>
          <w:rtl/>
          <w:lang w:bidi="fa-IR"/>
        </w:rPr>
        <w:t>چنين مى نويسد</w:t>
      </w:r>
      <w:r w:rsidR="00361A98">
        <w:rPr>
          <w:rtl/>
          <w:lang w:bidi="fa-IR"/>
        </w:rPr>
        <w:t xml:space="preserve">: </w:t>
      </w:r>
      <w:r>
        <w:rPr>
          <w:rtl/>
          <w:lang w:bidi="fa-IR"/>
        </w:rPr>
        <w:t>كه منظور از ظلم در جمله مزبور ظلم به نفس و مخالفت ارشادى است نه معصيت و مخالفت امر مولوى پس نهى (نزديك اين درخت مشويد) نهى تنزيهى و ارشادى و خيرخواهانه بوده نه نهى مولوى كه نافرمانيش عذاب داشته باشد</w:t>
      </w:r>
      <w:r w:rsidR="00361A98">
        <w:rPr>
          <w:rtl/>
          <w:lang w:bidi="fa-IR"/>
        </w:rPr>
        <w:t xml:space="preserve">؛ </w:t>
      </w:r>
      <w:r>
        <w:rPr>
          <w:rtl/>
          <w:lang w:bidi="fa-IR"/>
        </w:rPr>
        <w:t>مثل اينكه شما به فرزند خود بگويى پابرهنه راه نرو چون ممكن است ميخ پاى تو را سوراخ كند و مخالفت با اين نهى را معصيت نمى گويند</w:t>
      </w:r>
      <w:r w:rsidR="00361A98">
        <w:rPr>
          <w:rtl/>
          <w:lang w:bidi="fa-IR"/>
        </w:rPr>
        <w:t xml:space="preserve">. </w:t>
      </w:r>
      <w:r>
        <w:rPr>
          <w:rtl/>
          <w:lang w:bidi="fa-IR"/>
        </w:rPr>
        <w:t>(الميزان</w:t>
      </w:r>
      <w:r w:rsidR="00361A98">
        <w:rPr>
          <w:rtl/>
          <w:lang w:bidi="fa-IR"/>
        </w:rPr>
        <w:t xml:space="preserve">، </w:t>
      </w:r>
      <w:r>
        <w:rPr>
          <w:rtl/>
          <w:lang w:bidi="fa-IR"/>
        </w:rPr>
        <w:t>ج 8</w:t>
      </w:r>
      <w:r w:rsidR="00361A98">
        <w:rPr>
          <w:rtl/>
          <w:lang w:bidi="fa-IR"/>
        </w:rPr>
        <w:t xml:space="preserve">، </w:t>
      </w:r>
      <w:r>
        <w:rPr>
          <w:rtl/>
          <w:lang w:bidi="fa-IR"/>
        </w:rPr>
        <w:t>ص 39 و ج 1</w:t>
      </w:r>
      <w:r w:rsidR="00361A98">
        <w:rPr>
          <w:rtl/>
          <w:lang w:bidi="fa-IR"/>
        </w:rPr>
        <w:t xml:space="preserve">، </w:t>
      </w:r>
      <w:r>
        <w:rPr>
          <w:rtl/>
          <w:lang w:bidi="fa-IR"/>
        </w:rPr>
        <w:t>ص 201)</w:t>
      </w:r>
      <w:r w:rsidR="00361A98">
        <w:rPr>
          <w:rtl/>
          <w:lang w:bidi="fa-IR"/>
        </w:rPr>
        <w:t xml:space="preserve">. </w:t>
      </w:r>
    </w:p>
    <w:p w:rsidR="004675C8" w:rsidRDefault="004675C8" w:rsidP="005D0BB4">
      <w:pPr>
        <w:pStyle w:val="libFootnote"/>
        <w:rPr>
          <w:rtl/>
          <w:lang w:bidi="fa-IR"/>
        </w:rPr>
      </w:pPr>
      <w:r>
        <w:rPr>
          <w:rtl/>
          <w:lang w:bidi="fa-IR"/>
        </w:rPr>
        <w:t>61- سليمان بن عبدالله مى گويد</w:t>
      </w:r>
      <w:r w:rsidR="00361A98">
        <w:rPr>
          <w:rtl/>
          <w:lang w:bidi="fa-IR"/>
        </w:rPr>
        <w:t xml:space="preserve">: </w:t>
      </w:r>
      <w:r>
        <w:rPr>
          <w:rtl/>
          <w:lang w:bidi="fa-IR"/>
        </w:rPr>
        <w:t xml:space="preserve">از امام صادق </w:t>
      </w:r>
      <w:r w:rsidR="00597A2D" w:rsidRPr="00597A2D">
        <w:rPr>
          <w:rStyle w:val="libAlaemChar"/>
          <w:rtl/>
        </w:rPr>
        <w:t>عليه‌السلام</w:t>
      </w:r>
      <w:r>
        <w:rPr>
          <w:rtl/>
          <w:lang w:bidi="fa-IR"/>
        </w:rPr>
        <w:t xml:space="preserve"> پرسيدم</w:t>
      </w:r>
      <w:r w:rsidR="00361A98">
        <w:rPr>
          <w:rtl/>
          <w:lang w:bidi="fa-IR"/>
        </w:rPr>
        <w:t xml:space="preserve">: </w:t>
      </w:r>
      <w:r>
        <w:rPr>
          <w:rtl/>
          <w:lang w:bidi="fa-IR"/>
        </w:rPr>
        <w:t>آيا فرزندان يعقوب به علت جرمى كه به پدر و برادر مرتكب شدند از ايمان خارج شدند؟ فرمود</w:t>
      </w:r>
      <w:r w:rsidR="00361A98">
        <w:rPr>
          <w:rtl/>
          <w:lang w:bidi="fa-IR"/>
        </w:rPr>
        <w:t xml:space="preserve">: </w:t>
      </w:r>
      <w:r>
        <w:rPr>
          <w:rtl/>
          <w:lang w:bidi="fa-IR"/>
        </w:rPr>
        <w:t>آرى و پس از توبه</w:t>
      </w:r>
      <w:r w:rsidR="00361A98">
        <w:rPr>
          <w:rtl/>
          <w:lang w:bidi="fa-IR"/>
        </w:rPr>
        <w:t xml:space="preserve">، </w:t>
      </w:r>
      <w:r>
        <w:rPr>
          <w:rtl/>
          <w:lang w:bidi="fa-IR"/>
        </w:rPr>
        <w:t xml:space="preserve">به ايمان </w:t>
      </w:r>
      <w:r>
        <w:rPr>
          <w:rtl/>
          <w:lang w:bidi="fa-IR"/>
        </w:rPr>
        <w:lastRenderedPageBreak/>
        <w:t>بازگشتند</w:t>
      </w:r>
      <w:r w:rsidR="00361A98">
        <w:rPr>
          <w:rtl/>
          <w:lang w:bidi="fa-IR"/>
        </w:rPr>
        <w:t xml:space="preserve">. </w:t>
      </w:r>
      <w:r>
        <w:rPr>
          <w:rtl/>
          <w:lang w:bidi="fa-IR"/>
        </w:rPr>
        <w:t>گفتم</w:t>
      </w:r>
      <w:r w:rsidR="00361A98">
        <w:rPr>
          <w:rtl/>
          <w:lang w:bidi="fa-IR"/>
        </w:rPr>
        <w:t xml:space="preserve">: </w:t>
      </w:r>
      <w:r>
        <w:rPr>
          <w:rtl/>
          <w:lang w:bidi="fa-IR"/>
        </w:rPr>
        <w:t>درباره آدم چه مى فرماييد؟ فرمود</w:t>
      </w:r>
      <w:r w:rsidR="00361A98">
        <w:rPr>
          <w:rtl/>
          <w:lang w:bidi="fa-IR"/>
        </w:rPr>
        <w:t xml:space="preserve">: </w:t>
      </w:r>
      <w:r>
        <w:rPr>
          <w:rtl/>
          <w:lang w:bidi="fa-IR"/>
        </w:rPr>
        <w:t>به آدم كار نداشته باش كه تو را توان درك آن نباشد</w:t>
      </w:r>
      <w:r w:rsidR="00361A98">
        <w:rPr>
          <w:rtl/>
          <w:lang w:bidi="fa-IR"/>
        </w:rPr>
        <w:t xml:space="preserve">. </w:t>
      </w:r>
      <w:r>
        <w:rPr>
          <w:rtl/>
          <w:lang w:bidi="fa-IR"/>
        </w:rPr>
        <w:t>[نقل از تفسير نمونه</w:t>
      </w:r>
      <w:r w:rsidR="00361A98">
        <w:rPr>
          <w:rtl/>
          <w:lang w:bidi="fa-IR"/>
        </w:rPr>
        <w:t xml:space="preserve">، </w:t>
      </w:r>
      <w:r>
        <w:rPr>
          <w:rtl/>
          <w:lang w:bidi="fa-IR"/>
        </w:rPr>
        <w:t>ج 1]</w:t>
      </w:r>
      <w:r w:rsidR="00361A98">
        <w:rPr>
          <w:rtl/>
          <w:lang w:bidi="fa-IR"/>
        </w:rPr>
        <w:t xml:space="preserve">. </w:t>
      </w:r>
    </w:p>
    <w:p w:rsidR="004675C8" w:rsidRDefault="004675C8" w:rsidP="005D0BB4">
      <w:pPr>
        <w:pStyle w:val="libFootnote"/>
        <w:rPr>
          <w:rtl/>
          <w:lang w:bidi="fa-IR"/>
        </w:rPr>
      </w:pPr>
      <w:r>
        <w:rPr>
          <w:rtl/>
          <w:lang w:bidi="fa-IR"/>
        </w:rPr>
        <w:t>62- اعراف / 23</w:t>
      </w:r>
      <w:r w:rsidR="00361A98">
        <w:rPr>
          <w:rtl/>
          <w:lang w:bidi="fa-IR"/>
        </w:rPr>
        <w:t xml:space="preserve">. </w:t>
      </w:r>
    </w:p>
    <w:p w:rsidR="004675C8" w:rsidRDefault="004675C8" w:rsidP="005D0BB4">
      <w:pPr>
        <w:pStyle w:val="libFootnote"/>
        <w:rPr>
          <w:rtl/>
          <w:lang w:bidi="fa-IR"/>
        </w:rPr>
      </w:pPr>
      <w:r>
        <w:rPr>
          <w:rtl/>
          <w:lang w:bidi="fa-IR"/>
        </w:rPr>
        <w:t>63- مائده / 27 - 32</w:t>
      </w:r>
      <w:r w:rsidR="00361A98">
        <w:rPr>
          <w:rtl/>
          <w:lang w:bidi="fa-IR"/>
        </w:rPr>
        <w:t xml:space="preserve">. </w:t>
      </w:r>
    </w:p>
    <w:p w:rsidR="004675C8" w:rsidRDefault="004675C8" w:rsidP="005D0BB4">
      <w:pPr>
        <w:pStyle w:val="libFootnote"/>
        <w:rPr>
          <w:rtl/>
          <w:lang w:bidi="fa-IR"/>
        </w:rPr>
      </w:pPr>
      <w:r>
        <w:rPr>
          <w:rtl/>
          <w:lang w:bidi="fa-IR"/>
        </w:rPr>
        <w:t>64- مجمع البيان</w:t>
      </w:r>
      <w:r w:rsidR="00361A98">
        <w:rPr>
          <w:rtl/>
          <w:lang w:bidi="fa-IR"/>
        </w:rPr>
        <w:t xml:space="preserve">، </w:t>
      </w:r>
      <w:r>
        <w:rPr>
          <w:rtl/>
          <w:lang w:bidi="fa-IR"/>
        </w:rPr>
        <w:t>ج 3</w:t>
      </w:r>
      <w:r w:rsidR="00361A98">
        <w:rPr>
          <w:rtl/>
          <w:lang w:bidi="fa-IR"/>
        </w:rPr>
        <w:t xml:space="preserve">، </w:t>
      </w:r>
      <w:r>
        <w:rPr>
          <w:rtl/>
          <w:lang w:bidi="fa-IR"/>
        </w:rPr>
        <w:t>ص 183</w:t>
      </w:r>
      <w:r w:rsidR="00361A98">
        <w:rPr>
          <w:rtl/>
          <w:lang w:bidi="fa-IR"/>
        </w:rPr>
        <w:t xml:space="preserve">. </w:t>
      </w:r>
    </w:p>
    <w:p w:rsidR="004675C8" w:rsidRDefault="004675C8" w:rsidP="005D0BB4">
      <w:pPr>
        <w:pStyle w:val="libFootnote"/>
        <w:rPr>
          <w:rtl/>
          <w:lang w:bidi="fa-IR"/>
        </w:rPr>
      </w:pPr>
      <w:r>
        <w:rPr>
          <w:rtl/>
          <w:lang w:bidi="fa-IR"/>
        </w:rPr>
        <w:t>65- علل الشرايع</w:t>
      </w:r>
      <w:r w:rsidR="00361A98">
        <w:rPr>
          <w:rtl/>
          <w:lang w:bidi="fa-IR"/>
        </w:rPr>
        <w:t xml:space="preserve">، </w:t>
      </w:r>
      <w:r>
        <w:rPr>
          <w:rtl/>
          <w:lang w:bidi="fa-IR"/>
        </w:rPr>
        <w:t>ص 17</w:t>
      </w:r>
      <w:r w:rsidR="00361A98">
        <w:rPr>
          <w:rtl/>
          <w:lang w:bidi="fa-IR"/>
        </w:rPr>
        <w:t xml:space="preserve">. </w:t>
      </w:r>
    </w:p>
    <w:p w:rsidR="004675C8" w:rsidRDefault="004675C8" w:rsidP="005D0BB4">
      <w:pPr>
        <w:pStyle w:val="libFootnote"/>
        <w:rPr>
          <w:rtl/>
          <w:lang w:bidi="fa-IR"/>
        </w:rPr>
      </w:pPr>
      <w:r>
        <w:rPr>
          <w:rtl/>
          <w:lang w:bidi="fa-IR"/>
        </w:rPr>
        <w:t>66- تفسير عياشى</w:t>
      </w:r>
      <w:r w:rsidR="00361A98">
        <w:rPr>
          <w:rtl/>
          <w:lang w:bidi="fa-IR"/>
        </w:rPr>
        <w:t xml:space="preserve">، </w:t>
      </w:r>
      <w:r>
        <w:rPr>
          <w:rtl/>
          <w:lang w:bidi="fa-IR"/>
        </w:rPr>
        <w:t>ج 1</w:t>
      </w:r>
      <w:r w:rsidR="00361A98">
        <w:rPr>
          <w:rtl/>
          <w:lang w:bidi="fa-IR"/>
        </w:rPr>
        <w:t xml:space="preserve">، </w:t>
      </w:r>
      <w:r>
        <w:rPr>
          <w:rtl/>
          <w:lang w:bidi="fa-IR"/>
        </w:rPr>
        <w:t>ص 312</w:t>
      </w:r>
      <w:r w:rsidR="00361A98">
        <w:rPr>
          <w:rtl/>
          <w:lang w:bidi="fa-IR"/>
        </w:rPr>
        <w:t xml:space="preserve">. </w:t>
      </w:r>
    </w:p>
    <w:p w:rsidR="004675C8" w:rsidRDefault="004675C8" w:rsidP="005D0BB4">
      <w:pPr>
        <w:pStyle w:val="libFootnote"/>
        <w:rPr>
          <w:rtl/>
          <w:lang w:bidi="fa-IR"/>
        </w:rPr>
      </w:pPr>
      <w:r>
        <w:rPr>
          <w:rtl/>
          <w:lang w:bidi="fa-IR"/>
        </w:rPr>
        <w:t>67- مائده / 31 و مجمع البيان</w:t>
      </w:r>
      <w:r w:rsidR="00361A98">
        <w:rPr>
          <w:rtl/>
          <w:lang w:bidi="fa-IR"/>
        </w:rPr>
        <w:t xml:space="preserve">، </w:t>
      </w:r>
      <w:r>
        <w:rPr>
          <w:rtl/>
          <w:lang w:bidi="fa-IR"/>
        </w:rPr>
        <w:t>ج 3</w:t>
      </w:r>
      <w:r w:rsidR="00361A98">
        <w:rPr>
          <w:rtl/>
          <w:lang w:bidi="fa-IR"/>
        </w:rPr>
        <w:t xml:space="preserve">، </w:t>
      </w:r>
      <w:r>
        <w:rPr>
          <w:rtl/>
          <w:lang w:bidi="fa-IR"/>
        </w:rPr>
        <w:t>ص 185</w:t>
      </w:r>
      <w:r w:rsidR="00361A98">
        <w:rPr>
          <w:rtl/>
          <w:lang w:bidi="fa-IR"/>
        </w:rPr>
        <w:t xml:space="preserve">. </w:t>
      </w:r>
    </w:p>
    <w:p w:rsidR="004675C8" w:rsidRDefault="004675C8" w:rsidP="005D0BB4">
      <w:pPr>
        <w:pStyle w:val="libFootnote"/>
        <w:rPr>
          <w:rtl/>
          <w:lang w:bidi="fa-IR"/>
        </w:rPr>
      </w:pPr>
      <w:r>
        <w:rPr>
          <w:rtl/>
          <w:lang w:bidi="fa-IR"/>
        </w:rPr>
        <w:t>68- آنچه كه بين برخى از مردم معروف است كه حوا در جده مدفون است</w:t>
      </w:r>
      <w:r w:rsidR="00361A98">
        <w:rPr>
          <w:rtl/>
          <w:lang w:bidi="fa-IR"/>
        </w:rPr>
        <w:t xml:space="preserve">، </w:t>
      </w:r>
      <w:r>
        <w:rPr>
          <w:rtl/>
          <w:lang w:bidi="fa-IR"/>
        </w:rPr>
        <w:t>به همين سب آن شهر به جده موسوم گرديده ظاهرا بى اساس است</w:t>
      </w:r>
      <w:r w:rsidR="00361A98">
        <w:rPr>
          <w:rtl/>
          <w:lang w:bidi="fa-IR"/>
        </w:rPr>
        <w:t xml:space="preserve">؛ </w:t>
      </w:r>
      <w:r>
        <w:rPr>
          <w:rtl/>
          <w:lang w:bidi="fa-IR"/>
        </w:rPr>
        <w:t>زيرا جده در لغت به معنى كنار دريا و نهر است</w:t>
      </w:r>
      <w:r w:rsidR="00361A98">
        <w:rPr>
          <w:rtl/>
          <w:lang w:bidi="fa-IR"/>
        </w:rPr>
        <w:t xml:space="preserve">. </w:t>
      </w:r>
      <w:r>
        <w:rPr>
          <w:rtl/>
          <w:lang w:bidi="fa-IR"/>
        </w:rPr>
        <w:t>بلكه سبب ناميدن شهر جده به اين لفظ كنار دريا بودن آن است</w:t>
      </w:r>
      <w:r w:rsidR="00361A98">
        <w:rPr>
          <w:rtl/>
          <w:lang w:bidi="fa-IR"/>
        </w:rPr>
        <w:t xml:space="preserve">. </w:t>
      </w:r>
    </w:p>
    <w:p w:rsidR="004675C8" w:rsidRDefault="004675C8" w:rsidP="005D0BB4">
      <w:pPr>
        <w:pStyle w:val="libFootnote"/>
        <w:rPr>
          <w:rtl/>
          <w:lang w:bidi="fa-IR"/>
        </w:rPr>
      </w:pPr>
      <w:r>
        <w:rPr>
          <w:rtl/>
          <w:lang w:bidi="fa-IR"/>
        </w:rPr>
        <w:t>69- سعدالسعود</w:t>
      </w:r>
      <w:r w:rsidR="00361A98">
        <w:rPr>
          <w:rtl/>
          <w:lang w:bidi="fa-IR"/>
        </w:rPr>
        <w:t xml:space="preserve">، </w:t>
      </w:r>
      <w:r>
        <w:rPr>
          <w:rtl/>
          <w:lang w:bidi="fa-IR"/>
        </w:rPr>
        <w:t>ص 37</w:t>
      </w:r>
      <w:r w:rsidR="00361A98">
        <w:rPr>
          <w:rtl/>
          <w:lang w:bidi="fa-IR"/>
        </w:rPr>
        <w:t xml:space="preserve">. </w:t>
      </w:r>
    </w:p>
    <w:p w:rsidR="004675C8" w:rsidRDefault="004675C8" w:rsidP="005D0BB4">
      <w:pPr>
        <w:pStyle w:val="libFootnote"/>
        <w:rPr>
          <w:rtl/>
          <w:lang w:bidi="fa-IR"/>
        </w:rPr>
      </w:pPr>
      <w:r>
        <w:rPr>
          <w:rtl/>
          <w:lang w:bidi="fa-IR"/>
        </w:rPr>
        <w:t>70- تاريخ طبرى</w:t>
      </w:r>
      <w:r w:rsidR="00361A98">
        <w:rPr>
          <w:rtl/>
          <w:lang w:bidi="fa-IR"/>
        </w:rPr>
        <w:t xml:space="preserve">، </w:t>
      </w:r>
      <w:r>
        <w:rPr>
          <w:rtl/>
          <w:lang w:bidi="fa-IR"/>
        </w:rPr>
        <w:t>ج 1</w:t>
      </w:r>
      <w:r w:rsidR="00361A98">
        <w:rPr>
          <w:rtl/>
          <w:lang w:bidi="fa-IR"/>
        </w:rPr>
        <w:t xml:space="preserve">، </w:t>
      </w:r>
      <w:r>
        <w:rPr>
          <w:rtl/>
          <w:lang w:bidi="fa-IR"/>
        </w:rPr>
        <w:t>ص 110</w:t>
      </w:r>
      <w:r w:rsidR="00361A98">
        <w:rPr>
          <w:rtl/>
          <w:lang w:bidi="fa-IR"/>
        </w:rPr>
        <w:t xml:space="preserve">. </w:t>
      </w:r>
    </w:p>
    <w:p w:rsidR="004675C8" w:rsidRDefault="004675C8" w:rsidP="005D0BB4">
      <w:pPr>
        <w:pStyle w:val="libFootnote"/>
        <w:rPr>
          <w:rtl/>
          <w:lang w:bidi="fa-IR"/>
        </w:rPr>
      </w:pPr>
      <w:r>
        <w:rPr>
          <w:rtl/>
          <w:lang w:bidi="fa-IR"/>
        </w:rPr>
        <w:t>71- بحارالانوار</w:t>
      </w:r>
      <w:r w:rsidR="00361A98">
        <w:rPr>
          <w:rtl/>
          <w:lang w:bidi="fa-IR"/>
        </w:rPr>
        <w:t xml:space="preserve">، </w:t>
      </w:r>
      <w:r>
        <w:rPr>
          <w:rtl/>
          <w:lang w:bidi="fa-IR"/>
        </w:rPr>
        <w:t>ج 11</w:t>
      </w:r>
      <w:r w:rsidR="00361A98">
        <w:rPr>
          <w:rtl/>
          <w:lang w:bidi="fa-IR"/>
        </w:rPr>
        <w:t xml:space="preserve">، </w:t>
      </w:r>
      <w:r>
        <w:rPr>
          <w:rtl/>
          <w:lang w:bidi="fa-IR"/>
        </w:rPr>
        <w:t>ص 227</w:t>
      </w:r>
      <w:r w:rsidR="00361A98">
        <w:rPr>
          <w:rtl/>
          <w:lang w:bidi="fa-IR"/>
        </w:rPr>
        <w:t xml:space="preserve">. </w:t>
      </w:r>
    </w:p>
    <w:p w:rsidR="004675C8" w:rsidRDefault="004675C8" w:rsidP="005D0BB4">
      <w:pPr>
        <w:pStyle w:val="libFootnote"/>
        <w:rPr>
          <w:rtl/>
          <w:lang w:bidi="fa-IR"/>
        </w:rPr>
      </w:pPr>
      <w:r>
        <w:rPr>
          <w:rtl/>
          <w:lang w:bidi="fa-IR"/>
        </w:rPr>
        <w:t>72- الدر المنثور</w:t>
      </w:r>
      <w:r w:rsidR="00361A98">
        <w:rPr>
          <w:rtl/>
          <w:lang w:bidi="fa-IR"/>
        </w:rPr>
        <w:t xml:space="preserve">، </w:t>
      </w:r>
      <w:r>
        <w:rPr>
          <w:rtl/>
          <w:lang w:bidi="fa-IR"/>
        </w:rPr>
        <w:t>ج 2</w:t>
      </w:r>
      <w:r w:rsidR="00361A98">
        <w:rPr>
          <w:rtl/>
          <w:lang w:bidi="fa-IR"/>
        </w:rPr>
        <w:t xml:space="preserve">، </w:t>
      </w:r>
      <w:r>
        <w:rPr>
          <w:rtl/>
          <w:lang w:bidi="fa-IR"/>
        </w:rPr>
        <w:t>ص 276</w:t>
      </w:r>
      <w:r w:rsidR="00361A98">
        <w:rPr>
          <w:rtl/>
          <w:lang w:bidi="fa-IR"/>
        </w:rPr>
        <w:t xml:space="preserve">. </w:t>
      </w:r>
    </w:p>
    <w:p w:rsidR="004675C8" w:rsidRDefault="004675C8" w:rsidP="005D0BB4">
      <w:pPr>
        <w:pStyle w:val="libFootnote"/>
        <w:rPr>
          <w:rtl/>
          <w:lang w:bidi="fa-IR"/>
        </w:rPr>
      </w:pPr>
      <w:r>
        <w:rPr>
          <w:rtl/>
          <w:lang w:bidi="fa-IR"/>
        </w:rPr>
        <w:t>73- تفسير قمى</w:t>
      </w:r>
      <w:r w:rsidR="00361A98">
        <w:rPr>
          <w:rtl/>
          <w:lang w:bidi="fa-IR"/>
        </w:rPr>
        <w:t xml:space="preserve">، </w:t>
      </w:r>
      <w:r>
        <w:rPr>
          <w:rtl/>
          <w:lang w:bidi="fa-IR"/>
        </w:rPr>
        <w:t>ج 1</w:t>
      </w:r>
      <w:r w:rsidR="00361A98">
        <w:rPr>
          <w:rtl/>
          <w:lang w:bidi="fa-IR"/>
        </w:rPr>
        <w:t xml:space="preserve">، </w:t>
      </w:r>
      <w:r>
        <w:rPr>
          <w:rtl/>
          <w:lang w:bidi="fa-IR"/>
        </w:rPr>
        <w:t>ص 165</w:t>
      </w:r>
      <w:r w:rsidR="00361A98">
        <w:rPr>
          <w:rtl/>
          <w:lang w:bidi="fa-IR"/>
        </w:rPr>
        <w:t xml:space="preserve">. </w:t>
      </w:r>
    </w:p>
    <w:p w:rsidR="004675C8" w:rsidRDefault="004675C8" w:rsidP="005D0BB4">
      <w:pPr>
        <w:pStyle w:val="libFootnote"/>
        <w:rPr>
          <w:rtl/>
          <w:lang w:bidi="fa-IR"/>
        </w:rPr>
      </w:pPr>
      <w:r>
        <w:rPr>
          <w:rtl/>
          <w:lang w:bidi="fa-IR"/>
        </w:rPr>
        <w:t>74- تفسير عياشى</w:t>
      </w:r>
      <w:r w:rsidR="00361A98">
        <w:rPr>
          <w:rtl/>
          <w:lang w:bidi="fa-IR"/>
        </w:rPr>
        <w:t xml:space="preserve">، </w:t>
      </w:r>
      <w:r>
        <w:rPr>
          <w:rtl/>
          <w:lang w:bidi="fa-IR"/>
        </w:rPr>
        <w:t>ج 1</w:t>
      </w:r>
      <w:r w:rsidR="00361A98">
        <w:rPr>
          <w:rtl/>
          <w:lang w:bidi="fa-IR"/>
        </w:rPr>
        <w:t xml:space="preserve">، </w:t>
      </w:r>
      <w:r>
        <w:rPr>
          <w:rtl/>
          <w:lang w:bidi="fa-IR"/>
        </w:rPr>
        <w:t>ص 311</w:t>
      </w:r>
      <w:r w:rsidR="00361A98">
        <w:rPr>
          <w:rtl/>
          <w:lang w:bidi="fa-IR"/>
        </w:rPr>
        <w:t xml:space="preserve">. </w:t>
      </w:r>
    </w:p>
    <w:p w:rsidR="004675C8" w:rsidRDefault="004675C8" w:rsidP="005D0BB4">
      <w:pPr>
        <w:pStyle w:val="libFootnote"/>
        <w:rPr>
          <w:rtl/>
          <w:lang w:bidi="fa-IR"/>
        </w:rPr>
      </w:pPr>
      <w:r>
        <w:rPr>
          <w:rtl/>
          <w:lang w:bidi="fa-IR"/>
        </w:rPr>
        <w:t>75- پيشين</w:t>
      </w:r>
      <w:r w:rsidR="00361A98">
        <w:rPr>
          <w:rtl/>
          <w:lang w:bidi="fa-IR"/>
        </w:rPr>
        <w:t xml:space="preserve">، </w:t>
      </w:r>
      <w:r>
        <w:rPr>
          <w:rtl/>
          <w:lang w:bidi="fa-IR"/>
        </w:rPr>
        <w:t>ج 1</w:t>
      </w:r>
      <w:r w:rsidR="00361A98">
        <w:rPr>
          <w:rtl/>
          <w:lang w:bidi="fa-IR"/>
        </w:rPr>
        <w:t xml:space="preserve">، </w:t>
      </w:r>
      <w:r>
        <w:rPr>
          <w:rtl/>
          <w:lang w:bidi="fa-IR"/>
        </w:rPr>
        <w:t>ص 166</w:t>
      </w:r>
      <w:r w:rsidR="00361A98">
        <w:rPr>
          <w:rtl/>
          <w:lang w:bidi="fa-IR"/>
        </w:rPr>
        <w:t xml:space="preserve">. </w:t>
      </w:r>
    </w:p>
    <w:p w:rsidR="004675C8" w:rsidRDefault="004675C8" w:rsidP="005D0BB4">
      <w:pPr>
        <w:pStyle w:val="libFootnote"/>
        <w:rPr>
          <w:rtl/>
          <w:lang w:bidi="fa-IR"/>
        </w:rPr>
      </w:pPr>
      <w:r>
        <w:rPr>
          <w:rtl/>
          <w:lang w:bidi="fa-IR"/>
        </w:rPr>
        <w:t>76- علل الشرايع</w:t>
      </w:r>
      <w:r w:rsidR="00361A98">
        <w:rPr>
          <w:rtl/>
          <w:lang w:bidi="fa-IR"/>
        </w:rPr>
        <w:t xml:space="preserve">، </w:t>
      </w:r>
      <w:r>
        <w:rPr>
          <w:rtl/>
          <w:lang w:bidi="fa-IR"/>
        </w:rPr>
        <w:t>ج 1</w:t>
      </w:r>
      <w:r w:rsidR="00361A98">
        <w:rPr>
          <w:rtl/>
          <w:lang w:bidi="fa-IR"/>
        </w:rPr>
        <w:t xml:space="preserve">، </w:t>
      </w:r>
      <w:r>
        <w:rPr>
          <w:rtl/>
          <w:lang w:bidi="fa-IR"/>
        </w:rPr>
        <w:t>ص 36</w:t>
      </w:r>
      <w:r w:rsidR="00361A98">
        <w:rPr>
          <w:rtl/>
          <w:lang w:bidi="fa-IR"/>
        </w:rPr>
        <w:t xml:space="preserve">، </w:t>
      </w:r>
      <w:r>
        <w:rPr>
          <w:rtl/>
          <w:lang w:bidi="fa-IR"/>
        </w:rPr>
        <w:t>ب 2</w:t>
      </w:r>
      <w:r w:rsidR="00361A98">
        <w:rPr>
          <w:rtl/>
          <w:lang w:bidi="fa-IR"/>
        </w:rPr>
        <w:t xml:space="preserve">، </w:t>
      </w:r>
      <w:r>
        <w:rPr>
          <w:rtl/>
          <w:lang w:bidi="fa-IR"/>
        </w:rPr>
        <w:t>ح 1</w:t>
      </w:r>
      <w:r w:rsidR="00361A98">
        <w:rPr>
          <w:rtl/>
          <w:lang w:bidi="fa-IR"/>
        </w:rPr>
        <w:t xml:space="preserve">. </w:t>
      </w:r>
    </w:p>
    <w:p w:rsidR="004675C8" w:rsidRDefault="004675C8" w:rsidP="005D0BB4">
      <w:pPr>
        <w:pStyle w:val="libFootnote"/>
        <w:rPr>
          <w:rtl/>
          <w:lang w:bidi="fa-IR"/>
        </w:rPr>
      </w:pPr>
      <w:r>
        <w:rPr>
          <w:rtl/>
          <w:lang w:bidi="fa-IR"/>
        </w:rPr>
        <w:t>77- بحار الانوار</w:t>
      </w:r>
      <w:r w:rsidR="00361A98">
        <w:rPr>
          <w:rtl/>
          <w:lang w:bidi="fa-IR"/>
        </w:rPr>
        <w:t xml:space="preserve">، </w:t>
      </w:r>
      <w:r>
        <w:rPr>
          <w:rtl/>
          <w:lang w:bidi="fa-IR"/>
        </w:rPr>
        <w:t>ج 11</w:t>
      </w:r>
      <w:r w:rsidR="00361A98">
        <w:rPr>
          <w:rtl/>
          <w:lang w:bidi="fa-IR"/>
        </w:rPr>
        <w:t xml:space="preserve">، </w:t>
      </w:r>
      <w:r>
        <w:rPr>
          <w:rtl/>
          <w:lang w:bidi="fa-IR"/>
        </w:rPr>
        <w:t>ص 241</w:t>
      </w:r>
      <w:r w:rsidR="00361A98">
        <w:rPr>
          <w:rtl/>
          <w:lang w:bidi="fa-IR"/>
        </w:rPr>
        <w:t xml:space="preserve">، </w:t>
      </w:r>
      <w:r>
        <w:rPr>
          <w:rtl/>
          <w:lang w:bidi="fa-IR"/>
        </w:rPr>
        <w:t>ح 32</w:t>
      </w:r>
      <w:r w:rsidR="00361A98">
        <w:rPr>
          <w:rtl/>
          <w:lang w:bidi="fa-IR"/>
        </w:rPr>
        <w:t xml:space="preserve">. </w:t>
      </w:r>
    </w:p>
    <w:p w:rsidR="004675C8" w:rsidRDefault="004675C8" w:rsidP="005D0BB4">
      <w:pPr>
        <w:pStyle w:val="libFootnote"/>
        <w:rPr>
          <w:rtl/>
          <w:lang w:bidi="fa-IR"/>
        </w:rPr>
      </w:pPr>
      <w:r>
        <w:rPr>
          <w:rtl/>
          <w:lang w:bidi="fa-IR"/>
        </w:rPr>
        <w:t>78- تفسير عياشى</w:t>
      </w:r>
      <w:r w:rsidR="00361A98">
        <w:rPr>
          <w:rtl/>
          <w:lang w:bidi="fa-IR"/>
        </w:rPr>
        <w:t xml:space="preserve">، </w:t>
      </w:r>
      <w:r>
        <w:rPr>
          <w:rtl/>
          <w:lang w:bidi="fa-IR"/>
        </w:rPr>
        <w:t>ج 1</w:t>
      </w:r>
      <w:r w:rsidR="00361A98">
        <w:rPr>
          <w:rtl/>
          <w:lang w:bidi="fa-IR"/>
        </w:rPr>
        <w:t xml:space="preserve">، </w:t>
      </w:r>
      <w:r>
        <w:rPr>
          <w:rtl/>
          <w:lang w:bidi="fa-IR"/>
        </w:rPr>
        <w:t>ص 216</w:t>
      </w:r>
      <w:r w:rsidR="00361A98">
        <w:rPr>
          <w:rtl/>
          <w:lang w:bidi="fa-IR"/>
        </w:rPr>
        <w:t xml:space="preserve">، </w:t>
      </w:r>
      <w:r>
        <w:rPr>
          <w:rtl/>
          <w:lang w:bidi="fa-IR"/>
        </w:rPr>
        <w:t>ح 6</w:t>
      </w:r>
      <w:r w:rsidR="00361A98">
        <w:rPr>
          <w:rtl/>
          <w:lang w:bidi="fa-IR"/>
        </w:rPr>
        <w:t xml:space="preserve">. </w:t>
      </w:r>
    </w:p>
    <w:p w:rsidR="004675C8" w:rsidRDefault="004675C8" w:rsidP="005D0BB4">
      <w:pPr>
        <w:pStyle w:val="libFootnote"/>
        <w:rPr>
          <w:rtl/>
          <w:lang w:bidi="fa-IR"/>
        </w:rPr>
      </w:pPr>
      <w:r>
        <w:rPr>
          <w:rtl/>
          <w:lang w:bidi="fa-IR"/>
        </w:rPr>
        <w:t>79- علل الشرايع</w:t>
      </w:r>
      <w:r w:rsidR="00361A98">
        <w:rPr>
          <w:rtl/>
          <w:lang w:bidi="fa-IR"/>
        </w:rPr>
        <w:t xml:space="preserve">، </w:t>
      </w:r>
      <w:r>
        <w:rPr>
          <w:rtl/>
          <w:lang w:bidi="fa-IR"/>
        </w:rPr>
        <w:t>ج 1</w:t>
      </w:r>
      <w:r w:rsidR="00361A98">
        <w:rPr>
          <w:rtl/>
          <w:lang w:bidi="fa-IR"/>
        </w:rPr>
        <w:t xml:space="preserve">، </w:t>
      </w:r>
      <w:r>
        <w:rPr>
          <w:rtl/>
          <w:lang w:bidi="fa-IR"/>
        </w:rPr>
        <w:t>ص 84</w:t>
      </w:r>
      <w:r w:rsidR="00361A98">
        <w:rPr>
          <w:rtl/>
          <w:lang w:bidi="fa-IR"/>
        </w:rPr>
        <w:t>،!</w:t>
      </w:r>
      <w:r>
        <w:rPr>
          <w:rtl/>
          <w:lang w:bidi="fa-IR"/>
        </w:rPr>
        <w:t xml:space="preserve"> 17</w:t>
      </w:r>
      <w:r w:rsidR="00361A98">
        <w:rPr>
          <w:rtl/>
          <w:lang w:bidi="fa-IR"/>
        </w:rPr>
        <w:t xml:space="preserve">، </w:t>
      </w:r>
      <w:r>
        <w:rPr>
          <w:rtl/>
          <w:lang w:bidi="fa-IR"/>
        </w:rPr>
        <w:t>ح 2</w:t>
      </w:r>
      <w:r w:rsidR="00361A98">
        <w:rPr>
          <w:rtl/>
          <w:lang w:bidi="fa-IR"/>
        </w:rPr>
        <w:t xml:space="preserve">. </w:t>
      </w:r>
    </w:p>
    <w:p w:rsidR="004675C8" w:rsidRDefault="004675C8" w:rsidP="005D0BB4">
      <w:pPr>
        <w:pStyle w:val="libFootnote"/>
        <w:rPr>
          <w:rtl/>
          <w:lang w:bidi="fa-IR"/>
        </w:rPr>
      </w:pPr>
      <w:r>
        <w:rPr>
          <w:rtl/>
          <w:lang w:bidi="fa-IR"/>
        </w:rPr>
        <w:t>80- اصول كافى</w:t>
      </w:r>
      <w:r w:rsidR="00361A98">
        <w:rPr>
          <w:rtl/>
          <w:lang w:bidi="fa-IR"/>
        </w:rPr>
        <w:t xml:space="preserve">، </w:t>
      </w:r>
      <w:r>
        <w:rPr>
          <w:rtl/>
          <w:lang w:bidi="fa-IR"/>
        </w:rPr>
        <w:t>ج 2</w:t>
      </w:r>
      <w:r w:rsidR="00361A98">
        <w:rPr>
          <w:rtl/>
          <w:lang w:bidi="fa-IR"/>
        </w:rPr>
        <w:t xml:space="preserve">، </w:t>
      </w:r>
      <w:r>
        <w:rPr>
          <w:rtl/>
          <w:lang w:bidi="fa-IR"/>
        </w:rPr>
        <w:t>ص 44</w:t>
      </w:r>
      <w:r w:rsidR="00361A98">
        <w:rPr>
          <w:rtl/>
          <w:lang w:bidi="fa-IR"/>
        </w:rPr>
        <w:t xml:space="preserve">. </w:t>
      </w:r>
    </w:p>
    <w:p w:rsidR="004675C8" w:rsidRDefault="004675C8" w:rsidP="005D0BB4">
      <w:pPr>
        <w:pStyle w:val="libFootnote"/>
        <w:rPr>
          <w:rtl/>
          <w:lang w:bidi="fa-IR"/>
        </w:rPr>
      </w:pPr>
      <w:r>
        <w:rPr>
          <w:rtl/>
          <w:lang w:bidi="fa-IR"/>
        </w:rPr>
        <w:t>81- مريم / 56 و 57</w:t>
      </w:r>
      <w:r w:rsidR="00361A98">
        <w:rPr>
          <w:rtl/>
          <w:lang w:bidi="fa-IR"/>
        </w:rPr>
        <w:t xml:space="preserve">. </w:t>
      </w:r>
    </w:p>
    <w:p w:rsidR="004675C8" w:rsidRDefault="004675C8" w:rsidP="005D0BB4">
      <w:pPr>
        <w:pStyle w:val="libFootnote"/>
        <w:rPr>
          <w:rtl/>
          <w:lang w:bidi="fa-IR"/>
        </w:rPr>
      </w:pPr>
      <w:r>
        <w:rPr>
          <w:rtl/>
          <w:lang w:bidi="fa-IR"/>
        </w:rPr>
        <w:t>82- انبياء / 85 و 86</w:t>
      </w:r>
      <w:r w:rsidR="00361A98">
        <w:rPr>
          <w:rtl/>
          <w:lang w:bidi="fa-IR"/>
        </w:rPr>
        <w:t xml:space="preserve">. </w:t>
      </w:r>
    </w:p>
    <w:p w:rsidR="004675C8" w:rsidRDefault="004675C8" w:rsidP="005D0BB4">
      <w:pPr>
        <w:pStyle w:val="libFootnote"/>
        <w:rPr>
          <w:rtl/>
          <w:lang w:bidi="fa-IR"/>
        </w:rPr>
      </w:pPr>
      <w:r>
        <w:rPr>
          <w:rtl/>
          <w:lang w:bidi="fa-IR"/>
        </w:rPr>
        <w:t>83- ارشاد القلوب ديلمى</w:t>
      </w:r>
      <w:r w:rsidR="00361A98">
        <w:rPr>
          <w:rtl/>
          <w:lang w:bidi="fa-IR"/>
        </w:rPr>
        <w:t xml:space="preserve">، </w:t>
      </w:r>
      <w:r>
        <w:rPr>
          <w:rtl/>
          <w:lang w:bidi="fa-IR"/>
        </w:rPr>
        <w:t>ج 2</w:t>
      </w:r>
      <w:r w:rsidR="00361A98">
        <w:rPr>
          <w:rtl/>
          <w:lang w:bidi="fa-IR"/>
        </w:rPr>
        <w:t xml:space="preserve">، </w:t>
      </w:r>
      <w:r>
        <w:rPr>
          <w:rtl/>
          <w:lang w:bidi="fa-IR"/>
        </w:rPr>
        <w:t>ص 326</w:t>
      </w:r>
      <w:r w:rsidR="00361A98">
        <w:rPr>
          <w:rtl/>
          <w:lang w:bidi="fa-IR"/>
        </w:rPr>
        <w:t xml:space="preserve">. </w:t>
      </w:r>
    </w:p>
    <w:p w:rsidR="004675C8" w:rsidRDefault="004675C8" w:rsidP="005D0BB4">
      <w:pPr>
        <w:pStyle w:val="libFootnote"/>
        <w:rPr>
          <w:rtl/>
          <w:lang w:bidi="fa-IR"/>
        </w:rPr>
      </w:pPr>
      <w:r>
        <w:rPr>
          <w:rtl/>
          <w:lang w:bidi="fa-IR"/>
        </w:rPr>
        <w:t>84- مريم / 57 و تفسير نورالثقلين</w:t>
      </w:r>
      <w:r w:rsidR="00361A98">
        <w:rPr>
          <w:rtl/>
          <w:lang w:bidi="fa-IR"/>
        </w:rPr>
        <w:t xml:space="preserve">، </w:t>
      </w:r>
      <w:r>
        <w:rPr>
          <w:rtl/>
          <w:lang w:bidi="fa-IR"/>
        </w:rPr>
        <w:t>ج 3</w:t>
      </w:r>
      <w:r w:rsidR="00361A98">
        <w:rPr>
          <w:rtl/>
          <w:lang w:bidi="fa-IR"/>
        </w:rPr>
        <w:t xml:space="preserve">، </w:t>
      </w:r>
      <w:r>
        <w:rPr>
          <w:rtl/>
          <w:lang w:bidi="fa-IR"/>
        </w:rPr>
        <w:t>ص 349 و 350</w:t>
      </w:r>
      <w:r w:rsidR="00361A98">
        <w:rPr>
          <w:rtl/>
          <w:lang w:bidi="fa-IR"/>
        </w:rPr>
        <w:t xml:space="preserve">. </w:t>
      </w:r>
    </w:p>
    <w:p w:rsidR="004675C8" w:rsidRDefault="004675C8" w:rsidP="005D0BB4">
      <w:pPr>
        <w:pStyle w:val="libFootnote"/>
        <w:rPr>
          <w:rtl/>
          <w:lang w:bidi="fa-IR"/>
        </w:rPr>
      </w:pPr>
      <w:r>
        <w:rPr>
          <w:rtl/>
          <w:lang w:bidi="fa-IR"/>
        </w:rPr>
        <w:t>85- همان</w:t>
      </w:r>
      <w:r w:rsidR="00361A98">
        <w:rPr>
          <w:rtl/>
          <w:lang w:bidi="fa-IR"/>
        </w:rPr>
        <w:t xml:space="preserve">، </w:t>
      </w:r>
      <w:r>
        <w:rPr>
          <w:rtl/>
          <w:lang w:bidi="fa-IR"/>
        </w:rPr>
        <w:t>ص 350</w:t>
      </w:r>
      <w:r w:rsidR="00361A98">
        <w:rPr>
          <w:rtl/>
          <w:lang w:bidi="fa-IR"/>
        </w:rPr>
        <w:t xml:space="preserve">. </w:t>
      </w:r>
    </w:p>
    <w:p w:rsidR="004675C8" w:rsidRDefault="004675C8" w:rsidP="005D0BB4">
      <w:pPr>
        <w:pStyle w:val="libFootnote"/>
        <w:rPr>
          <w:rtl/>
          <w:lang w:bidi="fa-IR"/>
        </w:rPr>
      </w:pPr>
      <w:r>
        <w:rPr>
          <w:rtl/>
          <w:lang w:bidi="fa-IR"/>
        </w:rPr>
        <w:lastRenderedPageBreak/>
        <w:t>86- تاريخ يعقوبى</w:t>
      </w:r>
      <w:r w:rsidR="00361A98">
        <w:rPr>
          <w:rtl/>
          <w:lang w:bidi="fa-IR"/>
        </w:rPr>
        <w:t xml:space="preserve">، </w:t>
      </w:r>
      <w:r>
        <w:rPr>
          <w:rtl/>
          <w:lang w:bidi="fa-IR"/>
        </w:rPr>
        <w:t>ج 1</w:t>
      </w:r>
      <w:r w:rsidR="00361A98">
        <w:rPr>
          <w:rtl/>
          <w:lang w:bidi="fa-IR"/>
        </w:rPr>
        <w:t xml:space="preserve">، </w:t>
      </w:r>
      <w:r>
        <w:rPr>
          <w:rtl/>
          <w:lang w:bidi="fa-IR"/>
        </w:rPr>
        <w:t>ص 14 و اثبات الوصيه</w:t>
      </w:r>
      <w:r w:rsidR="00361A98">
        <w:rPr>
          <w:rtl/>
          <w:lang w:bidi="fa-IR"/>
        </w:rPr>
        <w:t xml:space="preserve">، </w:t>
      </w:r>
      <w:r>
        <w:rPr>
          <w:rtl/>
          <w:lang w:bidi="fa-IR"/>
        </w:rPr>
        <w:t>ص 14</w:t>
      </w:r>
      <w:r w:rsidR="00361A98">
        <w:rPr>
          <w:rtl/>
          <w:lang w:bidi="fa-IR"/>
        </w:rPr>
        <w:t xml:space="preserve">. </w:t>
      </w:r>
    </w:p>
    <w:p w:rsidR="004675C8" w:rsidRDefault="004675C8" w:rsidP="005D0BB4">
      <w:pPr>
        <w:pStyle w:val="libFootnote"/>
        <w:rPr>
          <w:rtl/>
          <w:lang w:bidi="fa-IR"/>
        </w:rPr>
      </w:pPr>
      <w:r>
        <w:rPr>
          <w:rtl/>
          <w:lang w:bidi="fa-IR"/>
        </w:rPr>
        <w:t>87- قصص الانبياء راوندى</w:t>
      </w:r>
      <w:r w:rsidR="00361A98">
        <w:rPr>
          <w:rtl/>
          <w:lang w:bidi="fa-IR"/>
        </w:rPr>
        <w:t xml:space="preserve">، </w:t>
      </w:r>
      <w:r>
        <w:rPr>
          <w:rtl/>
          <w:lang w:bidi="fa-IR"/>
        </w:rPr>
        <w:t>ص 78</w:t>
      </w:r>
      <w:r w:rsidR="00361A98">
        <w:rPr>
          <w:rtl/>
          <w:lang w:bidi="fa-IR"/>
        </w:rPr>
        <w:t xml:space="preserve">. </w:t>
      </w:r>
    </w:p>
    <w:p w:rsidR="004675C8" w:rsidRDefault="004675C8" w:rsidP="005D0BB4">
      <w:pPr>
        <w:pStyle w:val="libFootnote"/>
        <w:rPr>
          <w:rtl/>
          <w:lang w:bidi="fa-IR"/>
        </w:rPr>
      </w:pPr>
      <w:r>
        <w:rPr>
          <w:rtl/>
          <w:lang w:bidi="fa-IR"/>
        </w:rPr>
        <w:t>88- كمال الدين</w:t>
      </w:r>
      <w:r w:rsidR="00361A98">
        <w:rPr>
          <w:rtl/>
          <w:lang w:bidi="fa-IR"/>
        </w:rPr>
        <w:t xml:space="preserve">، </w:t>
      </w:r>
      <w:r>
        <w:rPr>
          <w:rtl/>
          <w:lang w:bidi="fa-IR"/>
        </w:rPr>
        <w:t>ج 1</w:t>
      </w:r>
      <w:r w:rsidR="00361A98">
        <w:rPr>
          <w:rtl/>
          <w:lang w:bidi="fa-IR"/>
        </w:rPr>
        <w:t xml:space="preserve">، </w:t>
      </w:r>
      <w:r>
        <w:rPr>
          <w:rtl/>
          <w:lang w:bidi="fa-IR"/>
        </w:rPr>
        <w:t>ص 127</w:t>
      </w:r>
      <w:r w:rsidR="00361A98">
        <w:rPr>
          <w:rtl/>
          <w:lang w:bidi="fa-IR"/>
        </w:rPr>
        <w:t xml:space="preserve">، </w:t>
      </w:r>
      <w:r>
        <w:rPr>
          <w:rtl/>
          <w:lang w:bidi="fa-IR"/>
        </w:rPr>
        <w:t>ب 1</w:t>
      </w:r>
      <w:r w:rsidR="00361A98">
        <w:rPr>
          <w:rtl/>
          <w:lang w:bidi="fa-IR"/>
        </w:rPr>
        <w:t xml:space="preserve">. </w:t>
      </w:r>
    </w:p>
    <w:p w:rsidR="004675C8" w:rsidRDefault="004675C8" w:rsidP="005D0BB4">
      <w:pPr>
        <w:pStyle w:val="libFootnote"/>
        <w:rPr>
          <w:rtl/>
          <w:lang w:bidi="fa-IR"/>
        </w:rPr>
      </w:pPr>
      <w:r>
        <w:rPr>
          <w:rtl/>
          <w:lang w:bidi="fa-IR"/>
        </w:rPr>
        <w:t xml:space="preserve">89- نسبت حضرت نوح </w:t>
      </w:r>
      <w:r w:rsidR="00597A2D" w:rsidRPr="00597A2D">
        <w:rPr>
          <w:rStyle w:val="libAlaemChar"/>
          <w:rtl/>
        </w:rPr>
        <w:t>عليه‌السلام</w:t>
      </w:r>
      <w:r>
        <w:rPr>
          <w:rtl/>
          <w:lang w:bidi="fa-IR"/>
        </w:rPr>
        <w:t xml:space="preserve"> را مورخين چنين ذكر كرده اند</w:t>
      </w:r>
      <w:r w:rsidR="00361A98">
        <w:rPr>
          <w:rtl/>
          <w:lang w:bidi="fa-IR"/>
        </w:rPr>
        <w:t xml:space="preserve">: </w:t>
      </w:r>
      <w:r>
        <w:rPr>
          <w:rtl/>
          <w:lang w:bidi="fa-IR"/>
        </w:rPr>
        <w:t>نوح بن لمك بن متوشلخ بن اخنوخ (ادريس) بن مهلائى بن فينان بن انوش بن شيث بن آدم</w:t>
      </w:r>
      <w:r w:rsidR="00361A98">
        <w:rPr>
          <w:rtl/>
          <w:lang w:bidi="fa-IR"/>
        </w:rPr>
        <w:t xml:space="preserve">. </w:t>
      </w:r>
    </w:p>
    <w:p w:rsidR="004675C8" w:rsidRDefault="004675C8" w:rsidP="005D0BB4">
      <w:pPr>
        <w:pStyle w:val="libFootnote"/>
        <w:rPr>
          <w:rtl/>
          <w:lang w:bidi="fa-IR"/>
        </w:rPr>
      </w:pPr>
      <w:r>
        <w:rPr>
          <w:rtl/>
          <w:lang w:bidi="fa-IR"/>
        </w:rPr>
        <w:t>90- مجمع البيان</w:t>
      </w:r>
      <w:r w:rsidR="00361A98">
        <w:rPr>
          <w:rtl/>
          <w:lang w:bidi="fa-IR"/>
        </w:rPr>
        <w:t xml:space="preserve">، </w:t>
      </w:r>
      <w:r>
        <w:rPr>
          <w:rtl/>
          <w:lang w:bidi="fa-IR"/>
        </w:rPr>
        <w:t>ج 10</w:t>
      </w:r>
      <w:r w:rsidR="00361A98">
        <w:rPr>
          <w:rtl/>
          <w:lang w:bidi="fa-IR"/>
        </w:rPr>
        <w:t xml:space="preserve">، </w:t>
      </w:r>
      <w:r>
        <w:rPr>
          <w:rtl/>
          <w:lang w:bidi="fa-IR"/>
        </w:rPr>
        <w:t>ص 361</w:t>
      </w:r>
      <w:r w:rsidR="00361A98">
        <w:rPr>
          <w:rtl/>
          <w:lang w:bidi="fa-IR"/>
        </w:rPr>
        <w:t xml:space="preserve">. </w:t>
      </w:r>
    </w:p>
    <w:p w:rsidR="004675C8" w:rsidRDefault="004675C8" w:rsidP="005D0BB4">
      <w:pPr>
        <w:pStyle w:val="libFootnote"/>
        <w:rPr>
          <w:rtl/>
          <w:lang w:bidi="fa-IR"/>
        </w:rPr>
      </w:pPr>
      <w:r>
        <w:rPr>
          <w:rtl/>
          <w:lang w:bidi="fa-IR"/>
        </w:rPr>
        <w:t>91- نوح / 8</w:t>
      </w:r>
      <w:r w:rsidR="00361A98">
        <w:rPr>
          <w:rtl/>
          <w:lang w:bidi="fa-IR"/>
        </w:rPr>
        <w:t xml:space="preserve">. </w:t>
      </w:r>
    </w:p>
    <w:p w:rsidR="004675C8" w:rsidRDefault="004675C8" w:rsidP="005D0BB4">
      <w:pPr>
        <w:pStyle w:val="libFootnote"/>
        <w:rPr>
          <w:rtl/>
          <w:lang w:bidi="fa-IR"/>
        </w:rPr>
      </w:pPr>
      <w:r>
        <w:rPr>
          <w:rtl/>
          <w:lang w:bidi="fa-IR"/>
        </w:rPr>
        <w:t>92- هود / 31 - 21</w:t>
      </w:r>
      <w:r w:rsidR="00361A98">
        <w:rPr>
          <w:rtl/>
          <w:lang w:bidi="fa-IR"/>
        </w:rPr>
        <w:t xml:space="preserve">. </w:t>
      </w:r>
    </w:p>
    <w:p w:rsidR="004675C8" w:rsidRDefault="004675C8" w:rsidP="005D0BB4">
      <w:pPr>
        <w:pStyle w:val="libFootnote"/>
        <w:rPr>
          <w:rtl/>
          <w:lang w:bidi="fa-IR"/>
        </w:rPr>
      </w:pPr>
      <w:r>
        <w:rPr>
          <w:rtl/>
          <w:lang w:bidi="fa-IR"/>
        </w:rPr>
        <w:t>93- اعراف / 63 - 60</w:t>
      </w:r>
      <w:r w:rsidR="00361A98">
        <w:rPr>
          <w:rtl/>
          <w:lang w:bidi="fa-IR"/>
        </w:rPr>
        <w:t xml:space="preserve">. </w:t>
      </w:r>
    </w:p>
    <w:p w:rsidR="004675C8" w:rsidRDefault="004675C8" w:rsidP="005D0BB4">
      <w:pPr>
        <w:pStyle w:val="libFootnote"/>
        <w:rPr>
          <w:rtl/>
          <w:lang w:bidi="fa-IR"/>
        </w:rPr>
      </w:pPr>
      <w:r>
        <w:rPr>
          <w:rtl/>
          <w:lang w:bidi="fa-IR"/>
        </w:rPr>
        <w:t>94- نوح / 20 - 10</w:t>
      </w:r>
      <w:r w:rsidR="00361A98">
        <w:rPr>
          <w:rtl/>
          <w:lang w:bidi="fa-IR"/>
        </w:rPr>
        <w:t xml:space="preserve">. </w:t>
      </w:r>
    </w:p>
    <w:p w:rsidR="004675C8" w:rsidRDefault="004675C8" w:rsidP="005D0BB4">
      <w:pPr>
        <w:pStyle w:val="libFootnote"/>
        <w:rPr>
          <w:rtl/>
          <w:lang w:bidi="fa-IR"/>
        </w:rPr>
      </w:pPr>
      <w:r>
        <w:rPr>
          <w:rtl/>
          <w:lang w:bidi="fa-IR"/>
        </w:rPr>
        <w:t>95- هود / 29</w:t>
      </w:r>
      <w:r w:rsidR="00361A98">
        <w:rPr>
          <w:rtl/>
          <w:lang w:bidi="fa-IR"/>
        </w:rPr>
        <w:t xml:space="preserve">. </w:t>
      </w:r>
    </w:p>
    <w:p w:rsidR="004675C8" w:rsidRDefault="004675C8" w:rsidP="005D0BB4">
      <w:pPr>
        <w:pStyle w:val="libFootnote"/>
        <w:rPr>
          <w:rtl/>
          <w:lang w:bidi="fa-IR"/>
        </w:rPr>
      </w:pPr>
      <w:r>
        <w:rPr>
          <w:rtl/>
          <w:lang w:bidi="fa-IR"/>
        </w:rPr>
        <w:t>96- شعراء / 115</w:t>
      </w:r>
      <w:r w:rsidR="00361A98">
        <w:rPr>
          <w:rtl/>
          <w:lang w:bidi="fa-IR"/>
        </w:rPr>
        <w:t xml:space="preserve">. </w:t>
      </w:r>
    </w:p>
    <w:p w:rsidR="004675C8" w:rsidRDefault="004675C8" w:rsidP="005D0BB4">
      <w:pPr>
        <w:pStyle w:val="libFootnote"/>
        <w:rPr>
          <w:rtl/>
          <w:lang w:bidi="fa-IR"/>
        </w:rPr>
      </w:pPr>
      <w:r>
        <w:rPr>
          <w:rtl/>
          <w:lang w:bidi="fa-IR"/>
        </w:rPr>
        <w:t>97- نوح / 22</w:t>
      </w:r>
      <w:r w:rsidR="00361A98">
        <w:rPr>
          <w:rtl/>
          <w:lang w:bidi="fa-IR"/>
        </w:rPr>
        <w:t xml:space="preserve">. </w:t>
      </w:r>
    </w:p>
    <w:p w:rsidR="004675C8" w:rsidRDefault="004675C8" w:rsidP="005D0BB4">
      <w:pPr>
        <w:pStyle w:val="libFootnote"/>
        <w:rPr>
          <w:rtl/>
          <w:lang w:bidi="fa-IR"/>
        </w:rPr>
      </w:pPr>
      <w:r>
        <w:rPr>
          <w:rtl/>
          <w:lang w:bidi="fa-IR"/>
        </w:rPr>
        <w:t>98- كمال الدين</w:t>
      </w:r>
      <w:r w:rsidR="00361A98">
        <w:rPr>
          <w:rtl/>
          <w:lang w:bidi="fa-IR"/>
        </w:rPr>
        <w:t xml:space="preserve">، </w:t>
      </w:r>
      <w:r>
        <w:rPr>
          <w:rtl/>
          <w:lang w:bidi="fa-IR"/>
        </w:rPr>
        <w:t>ص 79</w:t>
      </w:r>
      <w:r w:rsidR="00361A98">
        <w:rPr>
          <w:rtl/>
          <w:lang w:bidi="fa-IR"/>
        </w:rPr>
        <w:t xml:space="preserve">. </w:t>
      </w:r>
    </w:p>
    <w:p w:rsidR="004675C8" w:rsidRDefault="004675C8" w:rsidP="005D0BB4">
      <w:pPr>
        <w:pStyle w:val="libFootnote"/>
        <w:rPr>
          <w:rtl/>
          <w:lang w:bidi="fa-IR"/>
        </w:rPr>
      </w:pPr>
      <w:r>
        <w:rPr>
          <w:rtl/>
          <w:lang w:bidi="fa-IR"/>
        </w:rPr>
        <w:t>99- مجمع البيان</w:t>
      </w:r>
      <w:r w:rsidR="00361A98">
        <w:rPr>
          <w:rtl/>
          <w:lang w:bidi="fa-IR"/>
        </w:rPr>
        <w:t xml:space="preserve">، </w:t>
      </w:r>
      <w:r>
        <w:rPr>
          <w:rtl/>
          <w:lang w:bidi="fa-IR"/>
        </w:rPr>
        <w:t>ج 4</w:t>
      </w:r>
      <w:r w:rsidR="00361A98">
        <w:rPr>
          <w:rtl/>
          <w:lang w:bidi="fa-IR"/>
        </w:rPr>
        <w:t xml:space="preserve">، </w:t>
      </w:r>
      <w:r>
        <w:rPr>
          <w:rtl/>
          <w:lang w:bidi="fa-IR"/>
        </w:rPr>
        <w:t>ص 433</w:t>
      </w:r>
      <w:r w:rsidR="00361A98">
        <w:rPr>
          <w:rtl/>
          <w:lang w:bidi="fa-IR"/>
        </w:rPr>
        <w:t xml:space="preserve">. </w:t>
      </w:r>
    </w:p>
    <w:p w:rsidR="004675C8" w:rsidRDefault="004675C8" w:rsidP="005D0BB4">
      <w:pPr>
        <w:pStyle w:val="libFootnote"/>
        <w:rPr>
          <w:rtl/>
          <w:lang w:bidi="fa-IR"/>
        </w:rPr>
      </w:pPr>
      <w:r>
        <w:rPr>
          <w:rtl/>
          <w:lang w:bidi="fa-IR"/>
        </w:rPr>
        <w:t>100- هماتن</w:t>
      </w:r>
      <w:r w:rsidR="00361A98">
        <w:rPr>
          <w:rtl/>
          <w:lang w:bidi="fa-IR"/>
        </w:rPr>
        <w:t xml:space="preserve">، </w:t>
      </w:r>
      <w:r>
        <w:rPr>
          <w:rtl/>
          <w:lang w:bidi="fa-IR"/>
        </w:rPr>
        <w:t>ج 4</w:t>
      </w:r>
      <w:r w:rsidR="00361A98">
        <w:rPr>
          <w:rtl/>
          <w:lang w:bidi="fa-IR"/>
        </w:rPr>
        <w:t xml:space="preserve">، </w:t>
      </w:r>
      <w:r>
        <w:rPr>
          <w:rtl/>
          <w:lang w:bidi="fa-IR"/>
        </w:rPr>
        <w:t>ص 435</w:t>
      </w:r>
      <w:r w:rsidR="00361A98">
        <w:rPr>
          <w:rtl/>
          <w:lang w:bidi="fa-IR"/>
        </w:rPr>
        <w:t xml:space="preserve">. </w:t>
      </w:r>
    </w:p>
    <w:p w:rsidR="004675C8" w:rsidRDefault="004675C8" w:rsidP="005D0BB4">
      <w:pPr>
        <w:pStyle w:val="libFootnote"/>
        <w:rPr>
          <w:rtl/>
          <w:lang w:bidi="fa-IR"/>
        </w:rPr>
      </w:pPr>
      <w:r>
        <w:rPr>
          <w:rtl/>
          <w:lang w:bidi="fa-IR"/>
        </w:rPr>
        <w:t>101- انبياء و صافات / 76</w:t>
      </w:r>
      <w:r w:rsidR="00361A98">
        <w:rPr>
          <w:rtl/>
          <w:lang w:bidi="fa-IR"/>
        </w:rPr>
        <w:t xml:space="preserve">. </w:t>
      </w:r>
    </w:p>
    <w:p w:rsidR="004675C8" w:rsidRDefault="004675C8" w:rsidP="005D0BB4">
      <w:pPr>
        <w:pStyle w:val="libFootnote"/>
        <w:rPr>
          <w:rtl/>
          <w:lang w:bidi="fa-IR"/>
        </w:rPr>
      </w:pPr>
      <w:r>
        <w:rPr>
          <w:rtl/>
          <w:lang w:bidi="fa-IR"/>
        </w:rPr>
        <w:t>102- قمر / 10</w:t>
      </w:r>
      <w:r w:rsidR="00361A98">
        <w:rPr>
          <w:rtl/>
          <w:lang w:bidi="fa-IR"/>
        </w:rPr>
        <w:t xml:space="preserve">. </w:t>
      </w:r>
    </w:p>
    <w:p w:rsidR="004675C8" w:rsidRDefault="004675C8" w:rsidP="005D0BB4">
      <w:pPr>
        <w:pStyle w:val="libFootnote"/>
        <w:rPr>
          <w:rtl/>
          <w:lang w:bidi="fa-IR"/>
        </w:rPr>
      </w:pPr>
      <w:r>
        <w:rPr>
          <w:rtl/>
          <w:lang w:bidi="fa-IR"/>
        </w:rPr>
        <w:t>103- شعراء / 117 و 118</w:t>
      </w:r>
      <w:r w:rsidR="00361A98">
        <w:rPr>
          <w:rtl/>
          <w:lang w:bidi="fa-IR"/>
        </w:rPr>
        <w:t xml:space="preserve">. </w:t>
      </w:r>
    </w:p>
    <w:p w:rsidR="004675C8" w:rsidRDefault="004675C8" w:rsidP="005D0BB4">
      <w:pPr>
        <w:pStyle w:val="libFootnote"/>
        <w:rPr>
          <w:rtl/>
          <w:lang w:bidi="fa-IR"/>
        </w:rPr>
      </w:pPr>
      <w:r>
        <w:rPr>
          <w:rtl/>
          <w:lang w:bidi="fa-IR"/>
        </w:rPr>
        <w:t>104- هود / 36</w:t>
      </w:r>
      <w:r w:rsidR="00361A98">
        <w:rPr>
          <w:rtl/>
          <w:lang w:bidi="fa-IR"/>
        </w:rPr>
        <w:t xml:space="preserve">. </w:t>
      </w:r>
    </w:p>
    <w:p w:rsidR="004675C8" w:rsidRDefault="004675C8" w:rsidP="005D0BB4">
      <w:pPr>
        <w:pStyle w:val="libFootnote"/>
        <w:rPr>
          <w:rtl/>
          <w:lang w:bidi="fa-IR"/>
        </w:rPr>
      </w:pPr>
      <w:r>
        <w:rPr>
          <w:rtl/>
          <w:lang w:bidi="fa-IR"/>
        </w:rPr>
        <w:t>105- نوح / 26 و 27</w:t>
      </w:r>
      <w:r w:rsidR="00361A98">
        <w:rPr>
          <w:rtl/>
          <w:lang w:bidi="fa-IR"/>
        </w:rPr>
        <w:t xml:space="preserve">. </w:t>
      </w:r>
    </w:p>
    <w:p w:rsidR="004675C8" w:rsidRDefault="004675C8" w:rsidP="005D0BB4">
      <w:pPr>
        <w:pStyle w:val="libFootnote"/>
        <w:rPr>
          <w:rtl/>
          <w:lang w:bidi="fa-IR"/>
        </w:rPr>
      </w:pPr>
      <w:r>
        <w:rPr>
          <w:rtl/>
          <w:lang w:bidi="fa-IR"/>
        </w:rPr>
        <w:t>106- هود / 37</w:t>
      </w:r>
      <w:r w:rsidR="00361A98">
        <w:rPr>
          <w:rtl/>
          <w:lang w:bidi="fa-IR"/>
        </w:rPr>
        <w:t xml:space="preserve">. </w:t>
      </w:r>
    </w:p>
    <w:p w:rsidR="004675C8" w:rsidRDefault="004675C8" w:rsidP="005D0BB4">
      <w:pPr>
        <w:pStyle w:val="libFootnote"/>
        <w:rPr>
          <w:rtl/>
          <w:lang w:bidi="fa-IR"/>
        </w:rPr>
      </w:pPr>
      <w:r>
        <w:rPr>
          <w:rtl/>
          <w:lang w:bidi="fa-IR"/>
        </w:rPr>
        <w:t>107- همان</w:t>
      </w:r>
      <w:r w:rsidR="00361A98">
        <w:rPr>
          <w:rtl/>
          <w:lang w:bidi="fa-IR"/>
        </w:rPr>
        <w:t xml:space="preserve">. </w:t>
      </w:r>
    </w:p>
    <w:p w:rsidR="004675C8" w:rsidRDefault="004675C8" w:rsidP="005D0BB4">
      <w:pPr>
        <w:pStyle w:val="libFootnote"/>
        <w:rPr>
          <w:rtl/>
          <w:lang w:bidi="fa-IR"/>
        </w:rPr>
      </w:pPr>
      <w:r>
        <w:rPr>
          <w:rtl/>
          <w:lang w:bidi="fa-IR"/>
        </w:rPr>
        <w:t>108- هود / 38</w:t>
      </w:r>
      <w:r w:rsidR="00361A98">
        <w:rPr>
          <w:rtl/>
          <w:lang w:bidi="fa-IR"/>
        </w:rPr>
        <w:t xml:space="preserve">. </w:t>
      </w:r>
    </w:p>
    <w:p w:rsidR="004675C8" w:rsidRDefault="004675C8" w:rsidP="005D0BB4">
      <w:pPr>
        <w:pStyle w:val="libFootnote"/>
        <w:rPr>
          <w:rtl/>
          <w:lang w:bidi="fa-IR"/>
        </w:rPr>
      </w:pPr>
      <w:r>
        <w:rPr>
          <w:rtl/>
          <w:lang w:bidi="fa-IR"/>
        </w:rPr>
        <w:t>109- هود / 38 و 39</w:t>
      </w:r>
      <w:r w:rsidR="00361A98">
        <w:rPr>
          <w:rtl/>
          <w:lang w:bidi="fa-IR"/>
        </w:rPr>
        <w:t xml:space="preserve">. </w:t>
      </w:r>
    </w:p>
    <w:p w:rsidR="004675C8" w:rsidRDefault="004675C8" w:rsidP="005D0BB4">
      <w:pPr>
        <w:pStyle w:val="libFootnote"/>
        <w:rPr>
          <w:rtl/>
          <w:lang w:bidi="fa-IR"/>
        </w:rPr>
      </w:pPr>
      <w:r>
        <w:rPr>
          <w:rtl/>
          <w:lang w:bidi="fa-IR"/>
        </w:rPr>
        <w:t>110- بحارالانوار</w:t>
      </w:r>
      <w:r w:rsidR="00361A98">
        <w:rPr>
          <w:rtl/>
          <w:lang w:bidi="fa-IR"/>
        </w:rPr>
        <w:t xml:space="preserve">، </w:t>
      </w:r>
      <w:r>
        <w:rPr>
          <w:rtl/>
          <w:lang w:bidi="fa-IR"/>
        </w:rPr>
        <w:t>ج 11</w:t>
      </w:r>
      <w:r w:rsidR="00361A98">
        <w:rPr>
          <w:rtl/>
          <w:lang w:bidi="fa-IR"/>
        </w:rPr>
        <w:t xml:space="preserve">، </w:t>
      </w:r>
      <w:r>
        <w:rPr>
          <w:rtl/>
          <w:lang w:bidi="fa-IR"/>
        </w:rPr>
        <w:t>ص 319</w:t>
      </w:r>
      <w:r w:rsidR="00361A98">
        <w:rPr>
          <w:rtl/>
          <w:lang w:bidi="fa-IR"/>
        </w:rPr>
        <w:t xml:space="preserve">. </w:t>
      </w:r>
    </w:p>
    <w:p w:rsidR="004675C8" w:rsidRDefault="004675C8" w:rsidP="005D0BB4">
      <w:pPr>
        <w:pStyle w:val="libFootnote"/>
        <w:rPr>
          <w:rtl/>
          <w:lang w:bidi="fa-IR"/>
        </w:rPr>
      </w:pPr>
      <w:r>
        <w:rPr>
          <w:rtl/>
          <w:lang w:bidi="fa-IR"/>
        </w:rPr>
        <w:t>111- مجمع البيان</w:t>
      </w:r>
      <w:r w:rsidR="00361A98">
        <w:rPr>
          <w:rtl/>
          <w:lang w:bidi="fa-IR"/>
        </w:rPr>
        <w:t xml:space="preserve">، </w:t>
      </w:r>
      <w:r>
        <w:rPr>
          <w:rtl/>
          <w:lang w:bidi="fa-IR"/>
        </w:rPr>
        <w:t>ج 5</w:t>
      </w:r>
      <w:r w:rsidR="00361A98">
        <w:rPr>
          <w:rtl/>
          <w:lang w:bidi="fa-IR"/>
        </w:rPr>
        <w:t xml:space="preserve">، </w:t>
      </w:r>
      <w:r>
        <w:rPr>
          <w:rtl/>
          <w:lang w:bidi="fa-IR"/>
        </w:rPr>
        <w:t>ص 159</w:t>
      </w:r>
      <w:r w:rsidR="00361A98">
        <w:rPr>
          <w:rtl/>
          <w:lang w:bidi="fa-IR"/>
        </w:rPr>
        <w:t xml:space="preserve">. </w:t>
      </w:r>
    </w:p>
    <w:p w:rsidR="004675C8" w:rsidRDefault="004675C8" w:rsidP="005D0BB4">
      <w:pPr>
        <w:pStyle w:val="libFootnote"/>
        <w:rPr>
          <w:rtl/>
          <w:lang w:bidi="fa-IR"/>
        </w:rPr>
      </w:pPr>
      <w:r>
        <w:rPr>
          <w:rtl/>
          <w:lang w:bidi="fa-IR"/>
        </w:rPr>
        <w:t>112- هود / 38 و 39</w:t>
      </w:r>
      <w:r w:rsidR="00361A98">
        <w:rPr>
          <w:rtl/>
          <w:lang w:bidi="fa-IR"/>
        </w:rPr>
        <w:t xml:space="preserve">. </w:t>
      </w:r>
    </w:p>
    <w:p w:rsidR="004675C8" w:rsidRDefault="004675C8" w:rsidP="005D0BB4">
      <w:pPr>
        <w:pStyle w:val="libFootnote"/>
        <w:rPr>
          <w:rtl/>
          <w:lang w:bidi="fa-IR"/>
        </w:rPr>
      </w:pPr>
      <w:r>
        <w:rPr>
          <w:rtl/>
          <w:lang w:bidi="fa-IR"/>
        </w:rPr>
        <w:lastRenderedPageBreak/>
        <w:t>113- در اين كه آن تنور كجا بوده و منظور از آن چيست</w:t>
      </w:r>
      <w:r w:rsidR="00361A98">
        <w:rPr>
          <w:rtl/>
          <w:lang w:bidi="fa-IR"/>
        </w:rPr>
        <w:t>؟</w:t>
      </w:r>
      <w:r>
        <w:rPr>
          <w:rtl/>
          <w:lang w:bidi="fa-IR"/>
        </w:rPr>
        <w:t xml:space="preserve"> در بخش پرسش ها و پاسخ ‌ها خواهد آمد</w:t>
      </w:r>
      <w:r w:rsidR="00361A98">
        <w:rPr>
          <w:rtl/>
          <w:lang w:bidi="fa-IR"/>
        </w:rPr>
        <w:t xml:space="preserve">. </w:t>
      </w:r>
    </w:p>
    <w:p w:rsidR="004675C8" w:rsidRDefault="004675C8" w:rsidP="005D0BB4">
      <w:pPr>
        <w:pStyle w:val="libFootnote"/>
        <w:rPr>
          <w:rtl/>
          <w:lang w:bidi="fa-IR"/>
        </w:rPr>
      </w:pPr>
      <w:r>
        <w:rPr>
          <w:rtl/>
          <w:lang w:bidi="fa-IR"/>
        </w:rPr>
        <w:t>114- هود / 40</w:t>
      </w:r>
      <w:r w:rsidR="00361A98">
        <w:rPr>
          <w:rtl/>
          <w:lang w:bidi="fa-IR"/>
        </w:rPr>
        <w:t xml:space="preserve">. </w:t>
      </w:r>
    </w:p>
    <w:p w:rsidR="004675C8" w:rsidRDefault="004675C8" w:rsidP="005D0BB4">
      <w:pPr>
        <w:pStyle w:val="libFootnote"/>
        <w:rPr>
          <w:rtl/>
          <w:lang w:bidi="fa-IR"/>
        </w:rPr>
      </w:pPr>
      <w:r>
        <w:rPr>
          <w:rtl/>
          <w:lang w:bidi="fa-IR"/>
        </w:rPr>
        <w:t xml:space="preserve">115- گفته اند حضرت نوح </w:t>
      </w:r>
      <w:r w:rsidR="00597A2D" w:rsidRPr="00597A2D">
        <w:rPr>
          <w:rStyle w:val="libAlaemChar"/>
          <w:rtl/>
        </w:rPr>
        <w:t>عليه‌السلام</w:t>
      </w:r>
      <w:r>
        <w:rPr>
          <w:rtl/>
          <w:lang w:bidi="fa-IR"/>
        </w:rPr>
        <w:t xml:space="preserve"> دو زن داشت كه يكى كافر و ديگرى </w:t>
      </w:r>
      <w:r w:rsidR="0093301B">
        <w:rPr>
          <w:rtl/>
          <w:lang w:bidi="fa-IR"/>
        </w:rPr>
        <w:t>مؤمن</w:t>
      </w:r>
      <w:r>
        <w:rPr>
          <w:rtl/>
          <w:lang w:bidi="fa-IR"/>
        </w:rPr>
        <w:t xml:space="preserve"> بود و هيكل نام داشت</w:t>
      </w:r>
      <w:r w:rsidR="00361A98">
        <w:rPr>
          <w:rtl/>
          <w:lang w:bidi="fa-IR"/>
        </w:rPr>
        <w:t xml:space="preserve">. </w:t>
      </w:r>
      <w:r>
        <w:rPr>
          <w:rtl/>
          <w:lang w:bidi="fa-IR"/>
        </w:rPr>
        <w:t>در سوره تحريم آيه 10 از همسر نوح به نام واغله به عنوان زنى ناسازگار با آن حضرت سخن به ميان آورده است و فرموده واغله و همچنين زن لوط هر چند افتخار زوجيت بندگان صالح خدا را داشتند ولى اين انتساب</w:t>
      </w:r>
      <w:r w:rsidR="00361A98">
        <w:rPr>
          <w:rtl/>
          <w:lang w:bidi="fa-IR"/>
        </w:rPr>
        <w:t xml:space="preserve">، </w:t>
      </w:r>
      <w:r>
        <w:rPr>
          <w:rtl/>
          <w:lang w:bidi="fa-IR"/>
        </w:rPr>
        <w:t>آنان را از آتش جهنم نگه نداشت و در كنار ساير اهل جهنم وارد آن خواهند شد زيرا به شوهران خود خيانت كردند</w:t>
      </w:r>
      <w:r w:rsidR="00361A98">
        <w:rPr>
          <w:rtl/>
          <w:lang w:bidi="fa-IR"/>
        </w:rPr>
        <w:t xml:space="preserve">. </w:t>
      </w:r>
      <w:r>
        <w:rPr>
          <w:rtl/>
          <w:lang w:bidi="fa-IR"/>
        </w:rPr>
        <w:t>خيانت همسر نوح اين بود كه او كافر بود و در مورد شوهرش ‍ به مردم مى گفت</w:t>
      </w:r>
      <w:r w:rsidR="00361A98">
        <w:rPr>
          <w:rtl/>
          <w:lang w:bidi="fa-IR"/>
        </w:rPr>
        <w:t xml:space="preserve">: </w:t>
      </w:r>
      <w:r>
        <w:rPr>
          <w:rtl/>
          <w:lang w:bidi="fa-IR"/>
        </w:rPr>
        <w:t>او ديوانه است</w:t>
      </w:r>
      <w:r w:rsidR="00361A98">
        <w:rPr>
          <w:rtl/>
          <w:lang w:bidi="fa-IR"/>
        </w:rPr>
        <w:t>!</w:t>
      </w:r>
      <w:r>
        <w:rPr>
          <w:rtl/>
          <w:lang w:bidi="fa-IR"/>
        </w:rPr>
        <w:t xml:space="preserve"> و هرگاه كه كسى به آيين او ايمان مى آورد</w:t>
      </w:r>
      <w:r w:rsidR="00361A98">
        <w:rPr>
          <w:rtl/>
          <w:lang w:bidi="fa-IR"/>
        </w:rPr>
        <w:t xml:space="preserve">، </w:t>
      </w:r>
      <w:r>
        <w:rPr>
          <w:rtl/>
          <w:lang w:bidi="fa-IR"/>
        </w:rPr>
        <w:t>به سران قومش خبر ميد اد</w:t>
      </w:r>
      <w:r w:rsidR="00361A98">
        <w:rPr>
          <w:rtl/>
          <w:lang w:bidi="fa-IR"/>
        </w:rPr>
        <w:t xml:space="preserve">. </w:t>
      </w:r>
      <w:r>
        <w:rPr>
          <w:rtl/>
          <w:lang w:bidi="fa-IR"/>
        </w:rPr>
        <w:t>(تفسير مجمع البيان</w:t>
      </w:r>
      <w:r w:rsidR="00361A98">
        <w:rPr>
          <w:rtl/>
          <w:lang w:bidi="fa-IR"/>
        </w:rPr>
        <w:t xml:space="preserve">، </w:t>
      </w:r>
      <w:r>
        <w:rPr>
          <w:rtl/>
          <w:lang w:bidi="fa-IR"/>
        </w:rPr>
        <w:t>ج 10</w:t>
      </w:r>
      <w:r w:rsidR="00361A98">
        <w:rPr>
          <w:rtl/>
          <w:lang w:bidi="fa-IR"/>
        </w:rPr>
        <w:t xml:space="preserve">، </w:t>
      </w:r>
      <w:r>
        <w:rPr>
          <w:rtl/>
          <w:lang w:bidi="fa-IR"/>
        </w:rPr>
        <w:t>ص 319)</w:t>
      </w:r>
      <w:r w:rsidR="00361A98">
        <w:rPr>
          <w:rtl/>
          <w:lang w:bidi="fa-IR"/>
        </w:rPr>
        <w:t xml:space="preserve">. </w:t>
      </w:r>
    </w:p>
    <w:p w:rsidR="004675C8" w:rsidRDefault="004675C8" w:rsidP="005D0BB4">
      <w:pPr>
        <w:pStyle w:val="libFootnote"/>
        <w:rPr>
          <w:rtl/>
          <w:lang w:bidi="fa-IR"/>
        </w:rPr>
      </w:pPr>
      <w:r>
        <w:rPr>
          <w:rtl/>
          <w:lang w:bidi="fa-IR"/>
        </w:rPr>
        <w:t>116- هود / 42</w:t>
      </w:r>
      <w:r w:rsidR="00361A98">
        <w:rPr>
          <w:rtl/>
          <w:lang w:bidi="fa-IR"/>
        </w:rPr>
        <w:t xml:space="preserve">. </w:t>
      </w:r>
    </w:p>
    <w:p w:rsidR="004675C8" w:rsidRDefault="004675C8" w:rsidP="005D0BB4">
      <w:pPr>
        <w:pStyle w:val="libFootnote"/>
        <w:rPr>
          <w:rtl/>
          <w:lang w:bidi="fa-IR"/>
        </w:rPr>
      </w:pPr>
      <w:r>
        <w:rPr>
          <w:rtl/>
          <w:lang w:bidi="fa-IR"/>
        </w:rPr>
        <w:t>117- هود / 43</w:t>
      </w:r>
      <w:r w:rsidR="00361A98">
        <w:rPr>
          <w:rtl/>
          <w:lang w:bidi="fa-IR"/>
        </w:rPr>
        <w:t xml:space="preserve">. </w:t>
      </w:r>
    </w:p>
    <w:p w:rsidR="004675C8" w:rsidRDefault="004675C8" w:rsidP="005D0BB4">
      <w:pPr>
        <w:pStyle w:val="libFootnote"/>
        <w:rPr>
          <w:rtl/>
          <w:lang w:bidi="fa-IR"/>
        </w:rPr>
      </w:pPr>
      <w:r>
        <w:rPr>
          <w:rtl/>
          <w:lang w:bidi="fa-IR"/>
        </w:rPr>
        <w:t>118- همان</w:t>
      </w:r>
      <w:r w:rsidR="00361A98">
        <w:rPr>
          <w:rtl/>
          <w:lang w:bidi="fa-IR"/>
        </w:rPr>
        <w:t xml:space="preserve">. </w:t>
      </w:r>
    </w:p>
    <w:p w:rsidR="004675C8" w:rsidRDefault="004675C8" w:rsidP="005D0BB4">
      <w:pPr>
        <w:pStyle w:val="libFootnote"/>
        <w:rPr>
          <w:rtl/>
          <w:lang w:bidi="fa-IR"/>
        </w:rPr>
      </w:pPr>
      <w:r>
        <w:rPr>
          <w:rtl/>
          <w:lang w:bidi="fa-IR"/>
        </w:rPr>
        <w:t>119- همان</w:t>
      </w:r>
      <w:r w:rsidR="00361A98">
        <w:rPr>
          <w:rtl/>
          <w:lang w:bidi="fa-IR"/>
        </w:rPr>
        <w:t xml:space="preserve">. </w:t>
      </w:r>
    </w:p>
    <w:p w:rsidR="004675C8" w:rsidRDefault="004675C8" w:rsidP="005D0BB4">
      <w:pPr>
        <w:pStyle w:val="libFootnote"/>
        <w:rPr>
          <w:rtl/>
          <w:lang w:bidi="fa-IR"/>
        </w:rPr>
      </w:pPr>
      <w:r>
        <w:rPr>
          <w:rtl/>
          <w:lang w:bidi="fa-IR"/>
        </w:rPr>
        <w:t>120- هود / 45</w:t>
      </w:r>
      <w:r w:rsidR="00361A98">
        <w:rPr>
          <w:rtl/>
          <w:lang w:bidi="fa-IR"/>
        </w:rPr>
        <w:t xml:space="preserve">. </w:t>
      </w:r>
    </w:p>
    <w:p w:rsidR="004675C8" w:rsidRDefault="004675C8" w:rsidP="005D0BB4">
      <w:pPr>
        <w:pStyle w:val="libFootnote"/>
        <w:rPr>
          <w:rtl/>
          <w:lang w:bidi="fa-IR"/>
        </w:rPr>
      </w:pPr>
      <w:r>
        <w:rPr>
          <w:rtl/>
          <w:lang w:bidi="fa-IR"/>
        </w:rPr>
        <w:t>121- هود / 46</w:t>
      </w:r>
      <w:r w:rsidR="00361A98">
        <w:rPr>
          <w:rtl/>
          <w:lang w:bidi="fa-IR"/>
        </w:rPr>
        <w:t xml:space="preserve">. </w:t>
      </w:r>
    </w:p>
    <w:p w:rsidR="004675C8" w:rsidRDefault="004675C8" w:rsidP="005D0BB4">
      <w:pPr>
        <w:pStyle w:val="libFootnote"/>
        <w:rPr>
          <w:rtl/>
          <w:lang w:bidi="fa-IR"/>
        </w:rPr>
      </w:pPr>
      <w:r>
        <w:rPr>
          <w:rtl/>
          <w:lang w:bidi="fa-IR"/>
        </w:rPr>
        <w:t>122- هود / 47</w:t>
      </w:r>
      <w:r w:rsidR="00361A98">
        <w:rPr>
          <w:rtl/>
          <w:lang w:bidi="fa-IR"/>
        </w:rPr>
        <w:t xml:space="preserve">. </w:t>
      </w:r>
    </w:p>
    <w:p w:rsidR="004675C8" w:rsidRDefault="004675C8" w:rsidP="005D0BB4">
      <w:pPr>
        <w:pStyle w:val="libFootnote"/>
        <w:rPr>
          <w:rtl/>
          <w:lang w:bidi="fa-IR"/>
        </w:rPr>
      </w:pPr>
      <w:r>
        <w:rPr>
          <w:rtl/>
          <w:lang w:bidi="fa-IR"/>
        </w:rPr>
        <w:t>123- تاريخ يعقوبى</w:t>
      </w:r>
      <w:r w:rsidR="00361A98">
        <w:rPr>
          <w:rtl/>
          <w:lang w:bidi="fa-IR"/>
        </w:rPr>
        <w:t xml:space="preserve">، </w:t>
      </w:r>
      <w:r>
        <w:rPr>
          <w:rtl/>
          <w:lang w:bidi="fa-IR"/>
        </w:rPr>
        <w:t>ج 1</w:t>
      </w:r>
      <w:r w:rsidR="00361A98">
        <w:rPr>
          <w:rtl/>
          <w:lang w:bidi="fa-IR"/>
        </w:rPr>
        <w:t xml:space="preserve">، </w:t>
      </w:r>
      <w:r>
        <w:rPr>
          <w:rtl/>
          <w:lang w:bidi="fa-IR"/>
        </w:rPr>
        <w:t>ص 18</w:t>
      </w:r>
      <w:r w:rsidR="00361A98">
        <w:rPr>
          <w:rtl/>
          <w:lang w:bidi="fa-IR"/>
        </w:rPr>
        <w:t xml:space="preserve">. </w:t>
      </w:r>
    </w:p>
    <w:p w:rsidR="004675C8" w:rsidRDefault="004675C8" w:rsidP="005D0BB4">
      <w:pPr>
        <w:pStyle w:val="libFootnote"/>
        <w:rPr>
          <w:rtl/>
          <w:lang w:bidi="fa-IR"/>
        </w:rPr>
      </w:pPr>
      <w:r>
        <w:rPr>
          <w:rtl/>
          <w:lang w:bidi="fa-IR"/>
        </w:rPr>
        <w:t>124- هود / 44</w:t>
      </w:r>
      <w:r w:rsidR="00361A98">
        <w:rPr>
          <w:rtl/>
          <w:lang w:bidi="fa-IR"/>
        </w:rPr>
        <w:t xml:space="preserve">. </w:t>
      </w:r>
      <w:r>
        <w:rPr>
          <w:rtl/>
          <w:lang w:bidi="fa-IR"/>
        </w:rPr>
        <w:t>در روايات و تاريخ اسلامى مى خوانيم كه گروهى از كفار قريش</w:t>
      </w:r>
      <w:r w:rsidR="00361A98">
        <w:rPr>
          <w:rtl/>
          <w:lang w:bidi="fa-IR"/>
        </w:rPr>
        <w:t xml:space="preserve">، </w:t>
      </w:r>
      <w:r>
        <w:rPr>
          <w:rtl/>
          <w:lang w:bidi="fa-IR"/>
        </w:rPr>
        <w:t>براى مبارزه با قرآن تصميم گرفتند آياتى چون آيات قرآن ابداع كنند و همانند آنرا بياورند</w:t>
      </w:r>
      <w:r w:rsidR="00361A98">
        <w:rPr>
          <w:rtl/>
          <w:lang w:bidi="fa-IR"/>
        </w:rPr>
        <w:t xml:space="preserve">، </w:t>
      </w:r>
      <w:r>
        <w:rPr>
          <w:rtl/>
          <w:lang w:bidi="fa-IR"/>
        </w:rPr>
        <w:t>كفار قريش به مدت چهل روز بهترين غذاها و مشروبات مورد علاقه آنان را برايشان تدارك ديدند</w:t>
      </w:r>
      <w:r w:rsidR="00361A98">
        <w:rPr>
          <w:rtl/>
          <w:lang w:bidi="fa-IR"/>
        </w:rPr>
        <w:t xml:space="preserve">، </w:t>
      </w:r>
      <w:r>
        <w:rPr>
          <w:rtl/>
          <w:lang w:bidi="fa-IR"/>
        </w:rPr>
        <w:t>مغز گندم خالص</w:t>
      </w:r>
      <w:r w:rsidR="00361A98">
        <w:rPr>
          <w:rtl/>
          <w:lang w:bidi="fa-IR"/>
        </w:rPr>
        <w:t xml:space="preserve">، </w:t>
      </w:r>
      <w:r>
        <w:rPr>
          <w:rtl/>
          <w:lang w:bidi="fa-IR"/>
        </w:rPr>
        <w:t>گوشت گوسفد و شراب كهنه</w:t>
      </w:r>
      <w:r w:rsidR="00361A98">
        <w:rPr>
          <w:rtl/>
          <w:lang w:bidi="fa-IR"/>
        </w:rPr>
        <w:t>!</w:t>
      </w:r>
      <w:r>
        <w:rPr>
          <w:rtl/>
          <w:lang w:bidi="fa-IR"/>
        </w:rPr>
        <w:t xml:space="preserve"> تا با خيال راحت به تركيب جمله هايى مانند قرآن بپردازند! اما هنگامى كه به ا ايه فوق رسيدند</w:t>
      </w:r>
      <w:r w:rsidR="00361A98">
        <w:rPr>
          <w:rtl/>
          <w:lang w:bidi="fa-IR"/>
        </w:rPr>
        <w:t xml:space="preserve">، </w:t>
      </w:r>
      <w:r>
        <w:rPr>
          <w:rtl/>
          <w:lang w:bidi="fa-IR"/>
        </w:rPr>
        <w:t>چنان آنان را تكان داد كه بعضى به بعضى ديگر نگاه كردند و گفتند</w:t>
      </w:r>
      <w:r w:rsidR="00361A98">
        <w:rPr>
          <w:rtl/>
          <w:lang w:bidi="fa-IR"/>
        </w:rPr>
        <w:t xml:space="preserve">: </w:t>
      </w:r>
      <w:r>
        <w:rPr>
          <w:rtl/>
          <w:lang w:bidi="fa-IR"/>
        </w:rPr>
        <w:t>اين سخنى است كه هيچ كلامى شبطه آن نيست و اصلا هيچ شباهتى به كلام ايشان ندارد</w:t>
      </w:r>
      <w:r w:rsidR="00361A98">
        <w:rPr>
          <w:rtl/>
          <w:lang w:bidi="fa-IR"/>
        </w:rPr>
        <w:t xml:space="preserve">، </w:t>
      </w:r>
      <w:r>
        <w:rPr>
          <w:rtl/>
          <w:lang w:bidi="fa-IR"/>
        </w:rPr>
        <w:t>سپس از تصميم خود منصرف شدند و ماءيوسانه پراكنده گشتند</w:t>
      </w:r>
      <w:r w:rsidR="00361A98">
        <w:rPr>
          <w:rtl/>
          <w:lang w:bidi="fa-IR"/>
        </w:rPr>
        <w:t xml:space="preserve">. </w:t>
      </w:r>
      <w:r>
        <w:rPr>
          <w:rtl/>
          <w:lang w:bidi="fa-IR"/>
        </w:rPr>
        <w:t>(مجمع البيان</w:t>
      </w:r>
      <w:r w:rsidR="00361A98">
        <w:rPr>
          <w:rtl/>
          <w:lang w:bidi="fa-IR"/>
        </w:rPr>
        <w:t xml:space="preserve">، </w:t>
      </w:r>
      <w:r>
        <w:rPr>
          <w:rtl/>
          <w:lang w:bidi="fa-IR"/>
        </w:rPr>
        <w:t>ج 5</w:t>
      </w:r>
      <w:r w:rsidR="00361A98">
        <w:rPr>
          <w:rtl/>
          <w:lang w:bidi="fa-IR"/>
        </w:rPr>
        <w:t xml:space="preserve">، </w:t>
      </w:r>
      <w:r>
        <w:rPr>
          <w:rtl/>
          <w:lang w:bidi="fa-IR"/>
        </w:rPr>
        <w:t>ص 165)</w:t>
      </w:r>
      <w:r w:rsidR="00361A98">
        <w:rPr>
          <w:rtl/>
          <w:lang w:bidi="fa-IR"/>
        </w:rPr>
        <w:t xml:space="preserve">. </w:t>
      </w:r>
    </w:p>
    <w:p w:rsidR="004675C8" w:rsidRDefault="004675C8" w:rsidP="005D0BB4">
      <w:pPr>
        <w:pStyle w:val="libFootnote"/>
        <w:rPr>
          <w:rtl/>
          <w:lang w:bidi="fa-IR"/>
        </w:rPr>
      </w:pPr>
      <w:r>
        <w:rPr>
          <w:rtl/>
          <w:lang w:bidi="fa-IR"/>
        </w:rPr>
        <w:t>125- هود / 48</w:t>
      </w:r>
      <w:r w:rsidR="00361A98">
        <w:rPr>
          <w:rtl/>
          <w:lang w:bidi="fa-IR"/>
        </w:rPr>
        <w:t xml:space="preserve">. </w:t>
      </w:r>
    </w:p>
    <w:p w:rsidR="004675C8" w:rsidRDefault="004675C8" w:rsidP="005D0BB4">
      <w:pPr>
        <w:pStyle w:val="libFootnote"/>
        <w:rPr>
          <w:rtl/>
          <w:lang w:bidi="fa-IR"/>
        </w:rPr>
      </w:pPr>
      <w:r>
        <w:rPr>
          <w:rtl/>
          <w:lang w:bidi="fa-IR"/>
        </w:rPr>
        <w:t>126- بحارالاءنوار</w:t>
      </w:r>
      <w:r w:rsidR="00361A98">
        <w:rPr>
          <w:rtl/>
          <w:lang w:bidi="fa-IR"/>
        </w:rPr>
        <w:t xml:space="preserve">، </w:t>
      </w:r>
      <w:r>
        <w:rPr>
          <w:rtl/>
          <w:lang w:bidi="fa-IR"/>
        </w:rPr>
        <w:t>ج 11</w:t>
      </w:r>
      <w:r w:rsidR="00361A98">
        <w:rPr>
          <w:rtl/>
          <w:lang w:bidi="fa-IR"/>
        </w:rPr>
        <w:t xml:space="preserve">، </w:t>
      </w:r>
      <w:r>
        <w:rPr>
          <w:rtl/>
          <w:lang w:bidi="fa-IR"/>
        </w:rPr>
        <w:t>ص 288</w:t>
      </w:r>
      <w:r w:rsidR="00361A98">
        <w:rPr>
          <w:rtl/>
          <w:lang w:bidi="fa-IR"/>
        </w:rPr>
        <w:t xml:space="preserve">. </w:t>
      </w:r>
    </w:p>
    <w:p w:rsidR="004675C8" w:rsidRDefault="004675C8" w:rsidP="005D0BB4">
      <w:pPr>
        <w:pStyle w:val="libFootnote"/>
        <w:rPr>
          <w:rtl/>
          <w:lang w:bidi="fa-IR"/>
        </w:rPr>
      </w:pPr>
      <w:r>
        <w:rPr>
          <w:rtl/>
          <w:lang w:bidi="fa-IR"/>
        </w:rPr>
        <w:t>127- تاريخ انبياء</w:t>
      </w:r>
      <w:r w:rsidR="00361A98">
        <w:rPr>
          <w:rtl/>
          <w:lang w:bidi="fa-IR"/>
        </w:rPr>
        <w:t xml:space="preserve">، </w:t>
      </w:r>
      <w:r>
        <w:rPr>
          <w:rtl/>
          <w:lang w:bidi="fa-IR"/>
        </w:rPr>
        <w:t>سيد هاشم رسولى محلاتى</w:t>
      </w:r>
      <w:r w:rsidR="00361A98">
        <w:rPr>
          <w:rtl/>
          <w:lang w:bidi="fa-IR"/>
        </w:rPr>
        <w:t xml:space="preserve">، </w:t>
      </w:r>
      <w:r>
        <w:rPr>
          <w:rtl/>
          <w:lang w:bidi="fa-IR"/>
        </w:rPr>
        <w:t>ص 82</w:t>
      </w:r>
      <w:r w:rsidR="00361A98">
        <w:rPr>
          <w:rtl/>
          <w:lang w:bidi="fa-IR"/>
        </w:rPr>
        <w:t xml:space="preserve">. </w:t>
      </w:r>
    </w:p>
    <w:p w:rsidR="004675C8" w:rsidRDefault="004675C8" w:rsidP="005D0BB4">
      <w:pPr>
        <w:pStyle w:val="libFootnote"/>
        <w:rPr>
          <w:rtl/>
          <w:lang w:bidi="fa-IR"/>
        </w:rPr>
      </w:pPr>
      <w:r>
        <w:rPr>
          <w:rtl/>
          <w:lang w:bidi="fa-IR"/>
        </w:rPr>
        <w:lastRenderedPageBreak/>
        <w:t>128- بحارالانوار</w:t>
      </w:r>
      <w:r w:rsidR="00361A98">
        <w:rPr>
          <w:rtl/>
          <w:lang w:bidi="fa-IR"/>
        </w:rPr>
        <w:t xml:space="preserve">، </w:t>
      </w:r>
      <w:r>
        <w:rPr>
          <w:rtl/>
          <w:lang w:bidi="fa-IR"/>
        </w:rPr>
        <w:t>ج 11</w:t>
      </w:r>
      <w:r w:rsidR="00361A98">
        <w:rPr>
          <w:rtl/>
          <w:lang w:bidi="fa-IR"/>
        </w:rPr>
        <w:t xml:space="preserve">، </w:t>
      </w:r>
      <w:r>
        <w:rPr>
          <w:rtl/>
          <w:lang w:bidi="fa-IR"/>
        </w:rPr>
        <w:t>ص 341</w:t>
      </w:r>
      <w:r w:rsidR="00361A98">
        <w:rPr>
          <w:rtl/>
          <w:lang w:bidi="fa-IR"/>
        </w:rPr>
        <w:t xml:space="preserve">. </w:t>
      </w:r>
    </w:p>
    <w:p w:rsidR="004675C8" w:rsidRDefault="004675C8" w:rsidP="005D0BB4">
      <w:pPr>
        <w:pStyle w:val="libFootnote"/>
        <w:rPr>
          <w:rtl/>
          <w:lang w:bidi="fa-IR"/>
        </w:rPr>
      </w:pPr>
      <w:r>
        <w:rPr>
          <w:rtl/>
          <w:lang w:bidi="fa-IR"/>
        </w:rPr>
        <w:t>129- امالى صدوق</w:t>
      </w:r>
      <w:r w:rsidR="00361A98">
        <w:rPr>
          <w:rtl/>
          <w:lang w:bidi="fa-IR"/>
        </w:rPr>
        <w:t xml:space="preserve">، </w:t>
      </w:r>
      <w:r>
        <w:rPr>
          <w:rtl/>
          <w:lang w:bidi="fa-IR"/>
        </w:rPr>
        <w:t>ص 306</w:t>
      </w:r>
      <w:r w:rsidR="00361A98">
        <w:rPr>
          <w:rtl/>
          <w:lang w:bidi="fa-IR"/>
        </w:rPr>
        <w:t xml:space="preserve">. </w:t>
      </w:r>
    </w:p>
    <w:p w:rsidR="004675C8" w:rsidRDefault="004675C8" w:rsidP="005D0BB4">
      <w:pPr>
        <w:pStyle w:val="libFootnote"/>
        <w:rPr>
          <w:rtl/>
          <w:lang w:bidi="fa-IR"/>
        </w:rPr>
      </w:pPr>
      <w:r>
        <w:rPr>
          <w:rtl/>
          <w:lang w:bidi="fa-IR"/>
        </w:rPr>
        <w:t>130- بحارالانوار</w:t>
      </w:r>
      <w:r w:rsidR="00361A98">
        <w:rPr>
          <w:rtl/>
          <w:lang w:bidi="fa-IR"/>
        </w:rPr>
        <w:t xml:space="preserve">، </w:t>
      </w:r>
      <w:r>
        <w:rPr>
          <w:rtl/>
          <w:lang w:bidi="fa-IR"/>
        </w:rPr>
        <w:t>ج 11</w:t>
      </w:r>
      <w:r w:rsidR="00361A98">
        <w:rPr>
          <w:rtl/>
          <w:lang w:bidi="fa-IR"/>
        </w:rPr>
        <w:t xml:space="preserve">، </w:t>
      </w:r>
      <w:r>
        <w:rPr>
          <w:rtl/>
          <w:lang w:bidi="fa-IR"/>
        </w:rPr>
        <w:t>ص 290</w:t>
      </w:r>
      <w:r w:rsidR="00361A98">
        <w:rPr>
          <w:rtl/>
          <w:lang w:bidi="fa-IR"/>
        </w:rPr>
        <w:t xml:space="preserve">. </w:t>
      </w:r>
    </w:p>
    <w:p w:rsidR="004675C8" w:rsidRDefault="004675C8" w:rsidP="005D0BB4">
      <w:pPr>
        <w:pStyle w:val="libFootnote"/>
        <w:rPr>
          <w:rtl/>
          <w:lang w:bidi="fa-IR"/>
        </w:rPr>
      </w:pPr>
      <w:r>
        <w:rPr>
          <w:rtl/>
          <w:lang w:bidi="fa-IR"/>
        </w:rPr>
        <w:t>131- كمال الدين</w:t>
      </w:r>
      <w:r w:rsidR="00361A98">
        <w:rPr>
          <w:rtl/>
          <w:lang w:bidi="fa-IR"/>
        </w:rPr>
        <w:t xml:space="preserve">، </w:t>
      </w:r>
      <w:r>
        <w:rPr>
          <w:rtl/>
          <w:lang w:bidi="fa-IR"/>
        </w:rPr>
        <w:t>ص 79</w:t>
      </w:r>
      <w:r w:rsidR="00361A98">
        <w:rPr>
          <w:rtl/>
          <w:lang w:bidi="fa-IR"/>
        </w:rPr>
        <w:t xml:space="preserve">. </w:t>
      </w:r>
    </w:p>
    <w:p w:rsidR="004675C8" w:rsidRDefault="004675C8" w:rsidP="005D0BB4">
      <w:pPr>
        <w:pStyle w:val="libFootnote"/>
        <w:rPr>
          <w:rtl/>
          <w:lang w:bidi="fa-IR"/>
        </w:rPr>
      </w:pPr>
      <w:r>
        <w:rPr>
          <w:rtl/>
          <w:lang w:bidi="fa-IR"/>
        </w:rPr>
        <w:t>132- همان</w:t>
      </w:r>
      <w:r w:rsidR="00361A98">
        <w:rPr>
          <w:rtl/>
          <w:lang w:bidi="fa-IR"/>
        </w:rPr>
        <w:t xml:space="preserve">. </w:t>
      </w:r>
    </w:p>
    <w:p w:rsidR="004675C8" w:rsidRDefault="004675C8" w:rsidP="005D0BB4">
      <w:pPr>
        <w:pStyle w:val="libFootnote"/>
        <w:rPr>
          <w:rtl/>
          <w:lang w:bidi="fa-IR"/>
        </w:rPr>
      </w:pPr>
      <w:r>
        <w:rPr>
          <w:rtl/>
          <w:lang w:bidi="fa-IR"/>
        </w:rPr>
        <w:t>133- الدرالمنثور</w:t>
      </w:r>
      <w:r w:rsidR="00361A98">
        <w:rPr>
          <w:rtl/>
          <w:lang w:bidi="fa-IR"/>
        </w:rPr>
        <w:t xml:space="preserve">، </w:t>
      </w:r>
      <w:r>
        <w:rPr>
          <w:rtl/>
          <w:lang w:bidi="fa-IR"/>
        </w:rPr>
        <w:t>ج 3</w:t>
      </w:r>
      <w:r w:rsidR="00361A98">
        <w:rPr>
          <w:rtl/>
          <w:lang w:bidi="fa-IR"/>
        </w:rPr>
        <w:t xml:space="preserve">، </w:t>
      </w:r>
      <w:r>
        <w:rPr>
          <w:rtl/>
          <w:lang w:bidi="fa-IR"/>
        </w:rPr>
        <w:t>ص 327</w:t>
      </w:r>
      <w:r w:rsidR="00361A98">
        <w:rPr>
          <w:rtl/>
          <w:lang w:bidi="fa-IR"/>
        </w:rPr>
        <w:t xml:space="preserve">. </w:t>
      </w:r>
    </w:p>
    <w:p w:rsidR="004675C8" w:rsidRDefault="004675C8" w:rsidP="005D0BB4">
      <w:pPr>
        <w:pStyle w:val="libFootnote"/>
        <w:rPr>
          <w:rtl/>
          <w:lang w:bidi="fa-IR"/>
        </w:rPr>
      </w:pPr>
      <w:r>
        <w:rPr>
          <w:rtl/>
          <w:lang w:bidi="fa-IR"/>
        </w:rPr>
        <w:t>134- بحارالانوار</w:t>
      </w:r>
      <w:r w:rsidR="00361A98">
        <w:rPr>
          <w:rtl/>
          <w:lang w:bidi="fa-IR"/>
        </w:rPr>
        <w:t xml:space="preserve">، </w:t>
      </w:r>
      <w:r>
        <w:rPr>
          <w:rtl/>
          <w:lang w:bidi="fa-IR"/>
        </w:rPr>
        <w:t>ج 65</w:t>
      </w:r>
      <w:r w:rsidR="00361A98">
        <w:rPr>
          <w:rtl/>
          <w:lang w:bidi="fa-IR"/>
        </w:rPr>
        <w:t xml:space="preserve">، </w:t>
      </w:r>
      <w:r>
        <w:rPr>
          <w:rtl/>
          <w:lang w:bidi="fa-IR"/>
        </w:rPr>
        <w:t>ص 52</w:t>
      </w:r>
      <w:r w:rsidR="00361A98">
        <w:rPr>
          <w:rtl/>
          <w:lang w:bidi="fa-IR"/>
        </w:rPr>
        <w:t xml:space="preserve">؛ </w:t>
      </w:r>
      <w:r>
        <w:rPr>
          <w:rtl/>
          <w:lang w:bidi="fa-IR"/>
        </w:rPr>
        <w:t>حياة الحيوان</w:t>
      </w:r>
      <w:r w:rsidR="00361A98">
        <w:rPr>
          <w:rtl/>
          <w:lang w:bidi="fa-IR"/>
        </w:rPr>
        <w:t xml:space="preserve">، </w:t>
      </w:r>
      <w:r>
        <w:rPr>
          <w:rtl/>
          <w:lang w:bidi="fa-IR"/>
        </w:rPr>
        <w:t>ج 2</w:t>
      </w:r>
      <w:r w:rsidR="00361A98">
        <w:rPr>
          <w:rtl/>
          <w:lang w:bidi="fa-IR"/>
        </w:rPr>
        <w:t xml:space="preserve">، </w:t>
      </w:r>
      <w:r>
        <w:rPr>
          <w:rtl/>
          <w:lang w:bidi="fa-IR"/>
        </w:rPr>
        <w:t>ص 219</w:t>
      </w:r>
      <w:r w:rsidR="00361A98">
        <w:rPr>
          <w:rtl/>
          <w:lang w:bidi="fa-IR"/>
        </w:rPr>
        <w:t xml:space="preserve">. </w:t>
      </w:r>
    </w:p>
    <w:p w:rsidR="004675C8" w:rsidRDefault="004675C8" w:rsidP="005D0BB4">
      <w:pPr>
        <w:pStyle w:val="libFootnote"/>
        <w:rPr>
          <w:rtl/>
          <w:lang w:bidi="fa-IR"/>
        </w:rPr>
      </w:pPr>
      <w:r>
        <w:rPr>
          <w:rtl/>
          <w:lang w:bidi="fa-IR"/>
        </w:rPr>
        <w:t>135- لئالى الاخبار</w:t>
      </w:r>
      <w:r w:rsidR="00361A98">
        <w:rPr>
          <w:rtl/>
          <w:lang w:bidi="fa-IR"/>
        </w:rPr>
        <w:t xml:space="preserve">، </w:t>
      </w:r>
      <w:r>
        <w:rPr>
          <w:rtl/>
          <w:lang w:bidi="fa-IR"/>
        </w:rPr>
        <w:t>ج 5</w:t>
      </w:r>
      <w:r w:rsidR="00361A98">
        <w:rPr>
          <w:rtl/>
          <w:lang w:bidi="fa-IR"/>
        </w:rPr>
        <w:t xml:space="preserve">، </w:t>
      </w:r>
      <w:r>
        <w:rPr>
          <w:rtl/>
          <w:lang w:bidi="fa-IR"/>
        </w:rPr>
        <w:t>ص 454</w:t>
      </w:r>
      <w:r w:rsidR="00361A98">
        <w:rPr>
          <w:rtl/>
          <w:lang w:bidi="fa-IR"/>
        </w:rPr>
        <w:t xml:space="preserve">. </w:t>
      </w:r>
    </w:p>
    <w:p w:rsidR="004675C8" w:rsidRDefault="004675C8" w:rsidP="005D0BB4">
      <w:pPr>
        <w:pStyle w:val="libFootnote"/>
        <w:rPr>
          <w:rtl/>
          <w:lang w:bidi="fa-IR"/>
        </w:rPr>
      </w:pPr>
      <w:r>
        <w:rPr>
          <w:rtl/>
          <w:lang w:bidi="fa-IR"/>
        </w:rPr>
        <w:t>136- بحارالانوار</w:t>
      </w:r>
      <w:r w:rsidR="00361A98">
        <w:rPr>
          <w:rtl/>
          <w:lang w:bidi="fa-IR"/>
        </w:rPr>
        <w:t xml:space="preserve">، </w:t>
      </w:r>
      <w:r>
        <w:rPr>
          <w:rtl/>
          <w:lang w:bidi="fa-IR"/>
        </w:rPr>
        <w:t>ج 11</w:t>
      </w:r>
      <w:r w:rsidR="00361A98">
        <w:rPr>
          <w:rtl/>
          <w:lang w:bidi="fa-IR"/>
        </w:rPr>
        <w:t xml:space="preserve">، </w:t>
      </w:r>
      <w:r>
        <w:rPr>
          <w:rtl/>
          <w:lang w:bidi="fa-IR"/>
        </w:rPr>
        <w:t>ص 303</w:t>
      </w:r>
      <w:r w:rsidR="00361A98">
        <w:rPr>
          <w:rtl/>
          <w:lang w:bidi="fa-IR"/>
        </w:rPr>
        <w:t xml:space="preserve">. </w:t>
      </w:r>
    </w:p>
    <w:p w:rsidR="004675C8" w:rsidRDefault="004675C8" w:rsidP="005D0BB4">
      <w:pPr>
        <w:pStyle w:val="libFootnote"/>
        <w:rPr>
          <w:rtl/>
          <w:lang w:bidi="fa-IR"/>
        </w:rPr>
      </w:pPr>
      <w:r>
        <w:rPr>
          <w:rtl/>
          <w:lang w:bidi="fa-IR"/>
        </w:rPr>
        <w:t>137- قمر / 13 - 11</w:t>
      </w:r>
      <w:r w:rsidR="00361A98">
        <w:rPr>
          <w:rtl/>
          <w:lang w:bidi="fa-IR"/>
        </w:rPr>
        <w:t xml:space="preserve">. </w:t>
      </w:r>
    </w:p>
    <w:p w:rsidR="004675C8" w:rsidRDefault="004675C8" w:rsidP="005D0BB4">
      <w:pPr>
        <w:pStyle w:val="libFootnote"/>
        <w:rPr>
          <w:rtl/>
          <w:lang w:bidi="fa-IR"/>
        </w:rPr>
      </w:pPr>
      <w:r>
        <w:rPr>
          <w:rtl/>
          <w:lang w:bidi="fa-IR"/>
        </w:rPr>
        <w:t>138- بحارالانوار</w:t>
      </w:r>
      <w:r w:rsidR="00361A98">
        <w:rPr>
          <w:rtl/>
          <w:lang w:bidi="fa-IR"/>
        </w:rPr>
        <w:t xml:space="preserve">، </w:t>
      </w:r>
      <w:r>
        <w:rPr>
          <w:rtl/>
          <w:lang w:bidi="fa-IR"/>
        </w:rPr>
        <w:t>ج 11</w:t>
      </w:r>
      <w:r w:rsidR="00361A98">
        <w:rPr>
          <w:rtl/>
          <w:lang w:bidi="fa-IR"/>
        </w:rPr>
        <w:t xml:space="preserve">، </w:t>
      </w:r>
      <w:r>
        <w:rPr>
          <w:rtl/>
          <w:lang w:bidi="fa-IR"/>
        </w:rPr>
        <w:t>ص 331</w:t>
      </w:r>
      <w:r w:rsidR="00361A98">
        <w:rPr>
          <w:rtl/>
          <w:lang w:bidi="fa-IR"/>
        </w:rPr>
        <w:t xml:space="preserve">. </w:t>
      </w:r>
    </w:p>
    <w:p w:rsidR="004675C8" w:rsidRDefault="004675C8" w:rsidP="005D0BB4">
      <w:pPr>
        <w:pStyle w:val="libFootnote"/>
        <w:rPr>
          <w:rtl/>
          <w:lang w:bidi="fa-IR"/>
        </w:rPr>
      </w:pPr>
      <w:r>
        <w:rPr>
          <w:rtl/>
          <w:lang w:bidi="fa-IR"/>
        </w:rPr>
        <w:t>139- اصول كافى</w:t>
      </w:r>
      <w:r w:rsidR="00361A98">
        <w:rPr>
          <w:rtl/>
          <w:lang w:bidi="fa-IR"/>
        </w:rPr>
        <w:t xml:space="preserve">، </w:t>
      </w:r>
      <w:r>
        <w:rPr>
          <w:rtl/>
          <w:lang w:bidi="fa-IR"/>
        </w:rPr>
        <w:t>ج 2</w:t>
      </w:r>
      <w:r w:rsidR="00361A98">
        <w:rPr>
          <w:rtl/>
          <w:lang w:bidi="fa-IR"/>
        </w:rPr>
        <w:t xml:space="preserve">، </w:t>
      </w:r>
      <w:r>
        <w:rPr>
          <w:rtl/>
          <w:lang w:bidi="fa-IR"/>
        </w:rPr>
        <w:t>ص 124</w:t>
      </w:r>
      <w:r w:rsidR="00361A98">
        <w:rPr>
          <w:rtl/>
          <w:lang w:bidi="fa-IR"/>
        </w:rPr>
        <w:t xml:space="preserve">. </w:t>
      </w:r>
    </w:p>
    <w:p w:rsidR="004675C8" w:rsidRDefault="004675C8" w:rsidP="005D0BB4">
      <w:pPr>
        <w:pStyle w:val="libFootnote"/>
        <w:rPr>
          <w:rtl/>
          <w:lang w:bidi="fa-IR"/>
        </w:rPr>
      </w:pPr>
      <w:r>
        <w:rPr>
          <w:rtl/>
          <w:lang w:bidi="fa-IR"/>
        </w:rPr>
        <w:t>140- بحارالانوار</w:t>
      </w:r>
      <w:r w:rsidR="00361A98">
        <w:rPr>
          <w:rtl/>
          <w:lang w:bidi="fa-IR"/>
        </w:rPr>
        <w:t xml:space="preserve">، </w:t>
      </w:r>
      <w:r>
        <w:rPr>
          <w:rtl/>
          <w:lang w:bidi="fa-IR"/>
        </w:rPr>
        <w:t>ج 711</w:t>
      </w:r>
      <w:r w:rsidR="00361A98">
        <w:rPr>
          <w:rtl/>
          <w:lang w:bidi="fa-IR"/>
        </w:rPr>
        <w:t xml:space="preserve">، </w:t>
      </w:r>
      <w:r>
        <w:rPr>
          <w:rtl/>
          <w:lang w:bidi="fa-IR"/>
        </w:rPr>
        <w:t>ص 313</w:t>
      </w:r>
      <w:r w:rsidR="00361A98">
        <w:rPr>
          <w:rtl/>
          <w:lang w:bidi="fa-IR"/>
        </w:rPr>
        <w:t xml:space="preserve">. </w:t>
      </w:r>
    </w:p>
    <w:p w:rsidR="004675C8" w:rsidRDefault="004675C8" w:rsidP="005D0BB4">
      <w:pPr>
        <w:pStyle w:val="libFootnote"/>
        <w:rPr>
          <w:rtl/>
          <w:lang w:bidi="fa-IR"/>
        </w:rPr>
      </w:pPr>
      <w:r>
        <w:rPr>
          <w:rtl/>
          <w:lang w:bidi="fa-IR"/>
        </w:rPr>
        <w:t>141- اعلام قرآن</w:t>
      </w:r>
      <w:r w:rsidR="00361A98">
        <w:rPr>
          <w:rtl/>
          <w:lang w:bidi="fa-IR"/>
        </w:rPr>
        <w:t xml:space="preserve">، </w:t>
      </w:r>
      <w:r>
        <w:rPr>
          <w:rtl/>
          <w:lang w:bidi="fa-IR"/>
        </w:rPr>
        <w:t>خزائلى</w:t>
      </w:r>
      <w:r w:rsidR="00361A98">
        <w:rPr>
          <w:rtl/>
          <w:lang w:bidi="fa-IR"/>
        </w:rPr>
        <w:t xml:space="preserve">، </w:t>
      </w:r>
      <w:r>
        <w:rPr>
          <w:rtl/>
          <w:lang w:bidi="fa-IR"/>
        </w:rPr>
        <w:t>ص 281</w:t>
      </w:r>
      <w:r w:rsidR="00361A98">
        <w:rPr>
          <w:rtl/>
          <w:lang w:bidi="fa-IR"/>
        </w:rPr>
        <w:t xml:space="preserve">. </w:t>
      </w:r>
    </w:p>
    <w:p w:rsidR="004675C8" w:rsidRDefault="004675C8" w:rsidP="005D0BB4">
      <w:pPr>
        <w:pStyle w:val="libFootnote"/>
        <w:rPr>
          <w:rtl/>
          <w:lang w:bidi="fa-IR"/>
        </w:rPr>
      </w:pPr>
      <w:r>
        <w:rPr>
          <w:rtl/>
          <w:lang w:bidi="fa-IR"/>
        </w:rPr>
        <w:t>142- خصال</w:t>
      </w:r>
      <w:r w:rsidR="00361A98">
        <w:rPr>
          <w:rtl/>
          <w:lang w:bidi="fa-IR"/>
        </w:rPr>
        <w:t xml:space="preserve">، </w:t>
      </w:r>
      <w:r>
        <w:rPr>
          <w:rtl/>
          <w:lang w:bidi="fa-IR"/>
        </w:rPr>
        <w:t>ج 1</w:t>
      </w:r>
      <w:r w:rsidR="00361A98">
        <w:rPr>
          <w:rtl/>
          <w:lang w:bidi="fa-IR"/>
        </w:rPr>
        <w:t xml:space="preserve">، </w:t>
      </w:r>
      <w:r>
        <w:rPr>
          <w:rtl/>
          <w:lang w:bidi="fa-IR"/>
        </w:rPr>
        <w:t>ص 65</w:t>
      </w:r>
      <w:r w:rsidR="00361A98">
        <w:rPr>
          <w:rtl/>
          <w:lang w:bidi="fa-IR"/>
        </w:rPr>
        <w:t xml:space="preserve">. </w:t>
      </w:r>
    </w:p>
    <w:p w:rsidR="004675C8" w:rsidRDefault="004675C8" w:rsidP="005D0BB4">
      <w:pPr>
        <w:pStyle w:val="libFootnote"/>
        <w:rPr>
          <w:rtl/>
          <w:lang w:bidi="fa-IR"/>
        </w:rPr>
      </w:pPr>
      <w:r>
        <w:rPr>
          <w:rtl/>
          <w:lang w:bidi="fa-IR"/>
        </w:rPr>
        <w:t>143- مريد چنانكه راغب در مفردات گفته</w:t>
      </w:r>
      <w:r w:rsidR="00361A98">
        <w:rPr>
          <w:rtl/>
          <w:lang w:bidi="fa-IR"/>
        </w:rPr>
        <w:t xml:space="preserve">، </w:t>
      </w:r>
      <w:r>
        <w:rPr>
          <w:rtl/>
          <w:lang w:bidi="fa-IR"/>
        </w:rPr>
        <w:t>به كسى مى گويند كه از نيكى ها و خيرات به دور باشد</w:t>
      </w:r>
      <w:r w:rsidR="00361A98">
        <w:rPr>
          <w:rtl/>
          <w:lang w:bidi="fa-IR"/>
        </w:rPr>
        <w:t xml:space="preserve">. </w:t>
      </w:r>
    </w:p>
    <w:p w:rsidR="004675C8" w:rsidRDefault="004675C8" w:rsidP="005D0BB4">
      <w:pPr>
        <w:pStyle w:val="libFootnote"/>
        <w:rPr>
          <w:rtl/>
          <w:lang w:bidi="fa-IR"/>
        </w:rPr>
      </w:pPr>
      <w:r>
        <w:rPr>
          <w:rtl/>
          <w:lang w:bidi="fa-IR"/>
        </w:rPr>
        <w:t>144- قصص الانبياء</w:t>
      </w:r>
      <w:r w:rsidR="00361A98">
        <w:rPr>
          <w:rtl/>
          <w:lang w:bidi="fa-IR"/>
        </w:rPr>
        <w:t xml:space="preserve">، </w:t>
      </w:r>
      <w:r>
        <w:rPr>
          <w:rtl/>
          <w:lang w:bidi="fa-IR"/>
        </w:rPr>
        <w:t>راوندى</w:t>
      </w:r>
      <w:r w:rsidR="00361A98">
        <w:rPr>
          <w:rtl/>
          <w:lang w:bidi="fa-IR"/>
        </w:rPr>
        <w:t xml:space="preserve">، </w:t>
      </w:r>
      <w:r>
        <w:rPr>
          <w:rtl/>
          <w:lang w:bidi="fa-IR"/>
        </w:rPr>
        <w:t>ص 85</w:t>
      </w:r>
      <w:r w:rsidR="00361A98">
        <w:rPr>
          <w:rtl/>
          <w:lang w:bidi="fa-IR"/>
        </w:rPr>
        <w:t xml:space="preserve">. </w:t>
      </w:r>
    </w:p>
    <w:p w:rsidR="004675C8" w:rsidRDefault="004675C8" w:rsidP="005D0BB4">
      <w:pPr>
        <w:pStyle w:val="libFootnote"/>
        <w:rPr>
          <w:rtl/>
          <w:lang w:bidi="fa-IR"/>
        </w:rPr>
      </w:pPr>
      <w:r>
        <w:rPr>
          <w:rtl/>
          <w:lang w:bidi="fa-IR"/>
        </w:rPr>
        <w:t>145- همان</w:t>
      </w:r>
      <w:r w:rsidR="00361A98">
        <w:rPr>
          <w:rtl/>
          <w:lang w:bidi="fa-IR"/>
        </w:rPr>
        <w:t xml:space="preserve">، </w:t>
      </w:r>
      <w:r>
        <w:rPr>
          <w:rtl/>
          <w:lang w:bidi="fa-IR"/>
        </w:rPr>
        <w:t>ص 86</w:t>
      </w:r>
      <w:r w:rsidR="00361A98">
        <w:rPr>
          <w:rtl/>
          <w:lang w:bidi="fa-IR"/>
        </w:rPr>
        <w:t xml:space="preserve">. </w:t>
      </w:r>
    </w:p>
    <w:p w:rsidR="004675C8" w:rsidRDefault="004675C8" w:rsidP="005D0BB4">
      <w:pPr>
        <w:pStyle w:val="libFootnote"/>
        <w:rPr>
          <w:rtl/>
          <w:lang w:bidi="fa-IR"/>
        </w:rPr>
      </w:pPr>
      <w:r>
        <w:rPr>
          <w:rtl/>
          <w:lang w:bidi="fa-IR"/>
        </w:rPr>
        <w:t>146- امالى صدوق</w:t>
      </w:r>
      <w:r w:rsidR="00361A98">
        <w:rPr>
          <w:rtl/>
          <w:lang w:bidi="fa-IR"/>
        </w:rPr>
        <w:t xml:space="preserve">، </w:t>
      </w:r>
      <w:r>
        <w:rPr>
          <w:rtl/>
          <w:lang w:bidi="fa-IR"/>
        </w:rPr>
        <w:t>ص 306</w:t>
      </w:r>
      <w:r w:rsidR="00361A98">
        <w:rPr>
          <w:rtl/>
          <w:lang w:bidi="fa-IR"/>
        </w:rPr>
        <w:t xml:space="preserve">. </w:t>
      </w:r>
    </w:p>
    <w:p w:rsidR="004675C8" w:rsidRDefault="004675C8" w:rsidP="005D0BB4">
      <w:pPr>
        <w:pStyle w:val="libFootnote"/>
        <w:rPr>
          <w:rtl/>
          <w:lang w:bidi="fa-IR"/>
        </w:rPr>
      </w:pPr>
      <w:r>
        <w:rPr>
          <w:rtl/>
          <w:lang w:bidi="fa-IR"/>
        </w:rPr>
        <w:t>147- كامل ابن اثير</w:t>
      </w:r>
      <w:r w:rsidR="00361A98">
        <w:rPr>
          <w:rtl/>
          <w:lang w:bidi="fa-IR"/>
        </w:rPr>
        <w:t xml:space="preserve">، </w:t>
      </w:r>
      <w:r>
        <w:rPr>
          <w:rtl/>
          <w:lang w:bidi="fa-IR"/>
        </w:rPr>
        <w:t>ج 1</w:t>
      </w:r>
      <w:r w:rsidR="00361A98">
        <w:rPr>
          <w:rtl/>
          <w:lang w:bidi="fa-IR"/>
        </w:rPr>
        <w:t xml:space="preserve">، </w:t>
      </w:r>
      <w:r>
        <w:rPr>
          <w:rtl/>
          <w:lang w:bidi="fa-IR"/>
        </w:rPr>
        <w:t>ص 73</w:t>
      </w:r>
      <w:r w:rsidR="00361A98">
        <w:rPr>
          <w:rtl/>
          <w:lang w:bidi="fa-IR"/>
        </w:rPr>
        <w:t xml:space="preserve">. </w:t>
      </w:r>
    </w:p>
    <w:p w:rsidR="004675C8" w:rsidRDefault="004675C8" w:rsidP="005D0BB4">
      <w:pPr>
        <w:pStyle w:val="libFootnote"/>
        <w:rPr>
          <w:rtl/>
          <w:lang w:bidi="fa-IR"/>
        </w:rPr>
      </w:pPr>
      <w:r>
        <w:rPr>
          <w:rtl/>
          <w:lang w:bidi="fa-IR"/>
        </w:rPr>
        <w:t>148- بحارالانوار</w:t>
      </w:r>
      <w:r w:rsidR="00361A98">
        <w:rPr>
          <w:rtl/>
          <w:lang w:bidi="fa-IR"/>
        </w:rPr>
        <w:t xml:space="preserve">، </w:t>
      </w:r>
      <w:r>
        <w:rPr>
          <w:rtl/>
          <w:lang w:bidi="fa-IR"/>
        </w:rPr>
        <w:t>ج 11</w:t>
      </w:r>
      <w:r w:rsidR="00361A98">
        <w:rPr>
          <w:rtl/>
          <w:lang w:bidi="fa-IR"/>
        </w:rPr>
        <w:t xml:space="preserve">، </w:t>
      </w:r>
      <w:r>
        <w:rPr>
          <w:rtl/>
          <w:lang w:bidi="fa-IR"/>
        </w:rPr>
        <w:t>ص 331</w:t>
      </w:r>
      <w:r w:rsidR="00361A98">
        <w:rPr>
          <w:rtl/>
          <w:lang w:bidi="fa-IR"/>
        </w:rPr>
        <w:t xml:space="preserve">؛ </w:t>
      </w:r>
      <w:r>
        <w:rPr>
          <w:rtl/>
          <w:lang w:bidi="fa-IR"/>
        </w:rPr>
        <w:t>تفسير عياشى</w:t>
      </w:r>
      <w:r w:rsidR="00361A98">
        <w:rPr>
          <w:rtl/>
          <w:lang w:bidi="fa-IR"/>
        </w:rPr>
        <w:t xml:space="preserve">، </w:t>
      </w:r>
      <w:r>
        <w:rPr>
          <w:rtl/>
          <w:lang w:bidi="fa-IR"/>
        </w:rPr>
        <w:t>ج 1</w:t>
      </w:r>
      <w:r w:rsidR="00361A98">
        <w:rPr>
          <w:rtl/>
          <w:lang w:bidi="fa-IR"/>
        </w:rPr>
        <w:t xml:space="preserve">، </w:t>
      </w:r>
      <w:r>
        <w:rPr>
          <w:rtl/>
          <w:lang w:bidi="fa-IR"/>
        </w:rPr>
        <w:t>ص 144</w:t>
      </w:r>
      <w:r w:rsidR="00361A98">
        <w:rPr>
          <w:rtl/>
          <w:lang w:bidi="fa-IR"/>
        </w:rPr>
        <w:t xml:space="preserve">، </w:t>
      </w:r>
      <w:r>
        <w:rPr>
          <w:rtl/>
          <w:lang w:bidi="fa-IR"/>
        </w:rPr>
        <w:t>ح 19</w:t>
      </w:r>
      <w:r w:rsidR="00361A98">
        <w:rPr>
          <w:rtl/>
          <w:lang w:bidi="fa-IR"/>
        </w:rPr>
        <w:t xml:space="preserve">. </w:t>
      </w:r>
    </w:p>
    <w:p w:rsidR="004675C8" w:rsidRDefault="004675C8" w:rsidP="005D0BB4">
      <w:pPr>
        <w:pStyle w:val="libFootnote"/>
        <w:rPr>
          <w:rtl/>
          <w:lang w:bidi="fa-IR"/>
        </w:rPr>
      </w:pPr>
      <w:r>
        <w:rPr>
          <w:rtl/>
          <w:lang w:bidi="fa-IR"/>
        </w:rPr>
        <w:t>149- تفسير نمونه</w:t>
      </w:r>
      <w:r w:rsidR="00361A98">
        <w:rPr>
          <w:rtl/>
          <w:lang w:bidi="fa-IR"/>
        </w:rPr>
        <w:t xml:space="preserve">، </w:t>
      </w:r>
      <w:r>
        <w:rPr>
          <w:rtl/>
          <w:lang w:bidi="fa-IR"/>
        </w:rPr>
        <w:t>ج 9</w:t>
      </w:r>
      <w:r w:rsidR="00361A98">
        <w:rPr>
          <w:rtl/>
          <w:lang w:bidi="fa-IR"/>
        </w:rPr>
        <w:t xml:space="preserve">، </w:t>
      </w:r>
      <w:r>
        <w:rPr>
          <w:rtl/>
          <w:lang w:bidi="fa-IR"/>
        </w:rPr>
        <w:t>ص 111</w:t>
      </w:r>
      <w:r w:rsidR="00361A98">
        <w:rPr>
          <w:rtl/>
          <w:lang w:bidi="fa-IR"/>
        </w:rPr>
        <w:t xml:space="preserve">. </w:t>
      </w:r>
    </w:p>
    <w:p w:rsidR="004675C8" w:rsidRDefault="004675C8" w:rsidP="005D0BB4">
      <w:pPr>
        <w:pStyle w:val="libFootnote"/>
        <w:rPr>
          <w:rtl/>
          <w:lang w:bidi="fa-IR"/>
        </w:rPr>
      </w:pPr>
      <w:r>
        <w:rPr>
          <w:rtl/>
          <w:lang w:bidi="fa-IR"/>
        </w:rPr>
        <w:t>150- اعراف / 137</w:t>
      </w:r>
      <w:r w:rsidR="00361A98">
        <w:rPr>
          <w:rtl/>
          <w:lang w:bidi="fa-IR"/>
        </w:rPr>
        <w:t xml:space="preserve">. </w:t>
      </w:r>
    </w:p>
    <w:p w:rsidR="004675C8" w:rsidRDefault="004675C8" w:rsidP="005D0BB4">
      <w:pPr>
        <w:pStyle w:val="libFootnote"/>
        <w:rPr>
          <w:rtl/>
          <w:lang w:bidi="fa-IR"/>
        </w:rPr>
      </w:pPr>
      <w:r>
        <w:rPr>
          <w:rtl/>
          <w:lang w:bidi="fa-IR"/>
        </w:rPr>
        <w:t xml:space="preserve">151- مرحوم علامه طباطبايى در تفسير گرانسنگ خود در جواب اين </w:t>
      </w:r>
      <w:r w:rsidR="006E4A36">
        <w:rPr>
          <w:rtl/>
          <w:lang w:bidi="fa-IR"/>
        </w:rPr>
        <w:t>سئوال</w:t>
      </w:r>
      <w:r>
        <w:rPr>
          <w:rtl/>
          <w:lang w:bidi="fa-IR"/>
        </w:rPr>
        <w:t xml:space="preserve"> مى فرمايد</w:t>
      </w:r>
      <w:r w:rsidR="00361A98">
        <w:rPr>
          <w:rtl/>
          <w:lang w:bidi="fa-IR"/>
        </w:rPr>
        <w:t xml:space="preserve">: </w:t>
      </w:r>
      <w:r>
        <w:rPr>
          <w:rtl/>
          <w:lang w:bidi="fa-IR"/>
        </w:rPr>
        <w:t>اين از بى پايه ترين اعتراض هاست</w:t>
      </w:r>
      <w:r w:rsidR="00361A98">
        <w:rPr>
          <w:rtl/>
          <w:lang w:bidi="fa-IR"/>
        </w:rPr>
        <w:t xml:space="preserve">؛ </w:t>
      </w:r>
      <w:r>
        <w:rPr>
          <w:rtl/>
          <w:lang w:bidi="fa-IR"/>
        </w:rPr>
        <w:t>چون هر هلاكتى هر چند عمومى باشد</w:t>
      </w:r>
      <w:r w:rsidR="00361A98">
        <w:rPr>
          <w:rtl/>
          <w:lang w:bidi="fa-IR"/>
        </w:rPr>
        <w:t xml:space="preserve">، </w:t>
      </w:r>
      <w:r>
        <w:rPr>
          <w:rtl/>
          <w:lang w:bidi="fa-IR"/>
        </w:rPr>
        <w:t>عقوبت و انتقام نيست</w:t>
      </w:r>
      <w:r w:rsidR="00361A98">
        <w:rPr>
          <w:rtl/>
          <w:lang w:bidi="fa-IR"/>
        </w:rPr>
        <w:t xml:space="preserve">، </w:t>
      </w:r>
      <w:r>
        <w:rPr>
          <w:rtl/>
          <w:lang w:bidi="fa-IR"/>
        </w:rPr>
        <w:t>زيرا بسيار است حوادث عمومى كه در يك لحظه و يا زمانى كوتاه هزاران هزار انسان و حيوان را در كام مرگ مى برد و اين حوادث كه يا زلزله است و يا طوفان و يا وبا و يا طاعون</w:t>
      </w:r>
      <w:r w:rsidR="00361A98">
        <w:rPr>
          <w:rtl/>
          <w:lang w:bidi="fa-IR"/>
        </w:rPr>
        <w:t xml:space="preserve">، </w:t>
      </w:r>
      <w:r>
        <w:rPr>
          <w:rtl/>
          <w:lang w:bidi="fa-IR"/>
        </w:rPr>
        <w:t xml:space="preserve">حوادثى نادر </w:t>
      </w:r>
      <w:r>
        <w:rPr>
          <w:rtl/>
          <w:lang w:bidi="fa-IR"/>
        </w:rPr>
        <w:lastRenderedPageBreak/>
        <w:t>نيست بلكه بسيار اتفاق افتاده و مى افتد و اين خداى سبحان است كه در مخلوقات خود هر حكمى بخواهد</w:t>
      </w:r>
      <w:r w:rsidR="00361A98">
        <w:rPr>
          <w:rtl/>
          <w:lang w:bidi="fa-IR"/>
        </w:rPr>
        <w:t xml:space="preserve">، </w:t>
      </w:r>
      <w:r>
        <w:rPr>
          <w:rtl/>
          <w:lang w:bidi="fa-IR"/>
        </w:rPr>
        <w:t>مى راند</w:t>
      </w:r>
      <w:r w:rsidR="00361A98">
        <w:rPr>
          <w:rtl/>
          <w:lang w:bidi="fa-IR"/>
        </w:rPr>
        <w:t xml:space="preserve">. </w:t>
      </w:r>
      <w:r>
        <w:rPr>
          <w:rtl/>
          <w:lang w:bidi="fa-IR"/>
        </w:rPr>
        <w:t>(تفسر الميزان</w:t>
      </w:r>
      <w:r w:rsidR="00361A98">
        <w:rPr>
          <w:rtl/>
          <w:lang w:bidi="fa-IR"/>
        </w:rPr>
        <w:t xml:space="preserve">، </w:t>
      </w:r>
      <w:r>
        <w:rPr>
          <w:rtl/>
          <w:lang w:bidi="fa-IR"/>
        </w:rPr>
        <w:t>ج 10</w:t>
      </w:r>
      <w:r w:rsidR="00361A98">
        <w:rPr>
          <w:rtl/>
          <w:lang w:bidi="fa-IR"/>
        </w:rPr>
        <w:t xml:space="preserve">، </w:t>
      </w:r>
      <w:r>
        <w:rPr>
          <w:rtl/>
          <w:lang w:bidi="fa-IR"/>
        </w:rPr>
        <w:t>ص 403 - 371)</w:t>
      </w:r>
      <w:r w:rsidR="00361A98">
        <w:rPr>
          <w:rtl/>
          <w:lang w:bidi="fa-IR"/>
        </w:rPr>
        <w:t xml:space="preserve">. </w:t>
      </w:r>
    </w:p>
    <w:p w:rsidR="004675C8" w:rsidRDefault="004675C8" w:rsidP="005D0BB4">
      <w:pPr>
        <w:pStyle w:val="libFootnote"/>
        <w:rPr>
          <w:rtl/>
          <w:lang w:bidi="fa-IR"/>
        </w:rPr>
      </w:pPr>
      <w:r>
        <w:rPr>
          <w:rtl/>
          <w:lang w:bidi="fa-IR"/>
        </w:rPr>
        <w:t>152- تاريخ انبياء</w:t>
      </w:r>
      <w:r w:rsidR="00361A98">
        <w:rPr>
          <w:rtl/>
          <w:lang w:bidi="fa-IR"/>
        </w:rPr>
        <w:t xml:space="preserve">، </w:t>
      </w:r>
      <w:r>
        <w:rPr>
          <w:rtl/>
          <w:lang w:bidi="fa-IR"/>
        </w:rPr>
        <w:t>سيد هاشم رسولى محلاتى</w:t>
      </w:r>
      <w:r w:rsidR="00361A98">
        <w:rPr>
          <w:rtl/>
          <w:lang w:bidi="fa-IR"/>
        </w:rPr>
        <w:t xml:space="preserve">، </w:t>
      </w:r>
      <w:r>
        <w:rPr>
          <w:rtl/>
          <w:lang w:bidi="fa-IR"/>
        </w:rPr>
        <w:t>ص 76 (نقل از علل الشرايع</w:t>
      </w:r>
      <w:r w:rsidR="00361A98">
        <w:rPr>
          <w:rtl/>
          <w:lang w:bidi="fa-IR"/>
        </w:rPr>
        <w:t xml:space="preserve">، </w:t>
      </w:r>
      <w:r>
        <w:rPr>
          <w:rtl/>
          <w:lang w:bidi="fa-IR"/>
        </w:rPr>
        <w:t>ص 22 و عيون الاخبار</w:t>
      </w:r>
      <w:r w:rsidR="00361A98">
        <w:rPr>
          <w:rtl/>
          <w:lang w:bidi="fa-IR"/>
        </w:rPr>
        <w:t xml:space="preserve">، </w:t>
      </w:r>
      <w:r>
        <w:rPr>
          <w:rtl/>
          <w:lang w:bidi="fa-IR"/>
        </w:rPr>
        <w:t>ص ص 231)</w:t>
      </w:r>
      <w:r w:rsidR="00361A98">
        <w:rPr>
          <w:rtl/>
          <w:lang w:bidi="fa-IR"/>
        </w:rPr>
        <w:t xml:space="preserve">. </w:t>
      </w:r>
    </w:p>
    <w:p w:rsidR="004675C8" w:rsidRDefault="004675C8" w:rsidP="005D0BB4">
      <w:pPr>
        <w:pStyle w:val="libFootnote"/>
        <w:rPr>
          <w:rtl/>
          <w:lang w:bidi="fa-IR"/>
        </w:rPr>
      </w:pPr>
      <w:r>
        <w:rPr>
          <w:rtl/>
          <w:lang w:bidi="fa-IR"/>
        </w:rPr>
        <w:t>153- هود / 50 - 60</w:t>
      </w:r>
      <w:r w:rsidR="00361A98">
        <w:rPr>
          <w:rtl/>
          <w:lang w:bidi="fa-IR"/>
        </w:rPr>
        <w:t xml:space="preserve">. </w:t>
      </w:r>
    </w:p>
    <w:p w:rsidR="004675C8" w:rsidRDefault="004675C8" w:rsidP="005D0BB4">
      <w:pPr>
        <w:pStyle w:val="libFootnote"/>
        <w:rPr>
          <w:rtl/>
          <w:lang w:bidi="fa-IR"/>
        </w:rPr>
      </w:pPr>
      <w:r>
        <w:rPr>
          <w:rtl/>
          <w:lang w:bidi="fa-IR"/>
        </w:rPr>
        <w:t>154- فصلت / 15</w:t>
      </w:r>
      <w:r w:rsidR="00361A98">
        <w:rPr>
          <w:rtl/>
          <w:lang w:bidi="fa-IR"/>
        </w:rPr>
        <w:t xml:space="preserve">. </w:t>
      </w:r>
    </w:p>
    <w:p w:rsidR="004675C8" w:rsidRDefault="004675C8" w:rsidP="005D0BB4">
      <w:pPr>
        <w:pStyle w:val="libFootnote"/>
        <w:rPr>
          <w:rtl/>
          <w:lang w:bidi="fa-IR"/>
        </w:rPr>
      </w:pPr>
      <w:r>
        <w:rPr>
          <w:rtl/>
          <w:lang w:bidi="fa-IR"/>
        </w:rPr>
        <w:t>155- شعراء / 128</w:t>
      </w:r>
      <w:r w:rsidR="00361A98">
        <w:rPr>
          <w:rtl/>
          <w:lang w:bidi="fa-IR"/>
        </w:rPr>
        <w:t xml:space="preserve">. </w:t>
      </w:r>
    </w:p>
    <w:p w:rsidR="004675C8" w:rsidRDefault="004675C8" w:rsidP="005D0BB4">
      <w:pPr>
        <w:pStyle w:val="libFootnote"/>
        <w:rPr>
          <w:rtl/>
          <w:lang w:bidi="fa-IR"/>
        </w:rPr>
      </w:pPr>
      <w:r>
        <w:rPr>
          <w:rtl/>
          <w:lang w:bidi="fa-IR"/>
        </w:rPr>
        <w:t>156- مجمع البيان</w:t>
      </w:r>
      <w:r w:rsidR="00361A98">
        <w:rPr>
          <w:rtl/>
          <w:lang w:bidi="fa-IR"/>
        </w:rPr>
        <w:t xml:space="preserve">، </w:t>
      </w:r>
      <w:r>
        <w:rPr>
          <w:rtl/>
          <w:lang w:bidi="fa-IR"/>
        </w:rPr>
        <w:t>ج 7</w:t>
      </w:r>
      <w:r w:rsidR="00361A98">
        <w:rPr>
          <w:rtl/>
          <w:lang w:bidi="fa-IR"/>
        </w:rPr>
        <w:t xml:space="preserve">، </w:t>
      </w:r>
      <w:r>
        <w:rPr>
          <w:rtl/>
          <w:lang w:bidi="fa-IR"/>
        </w:rPr>
        <w:t>ص 198</w:t>
      </w:r>
      <w:r w:rsidR="00361A98">
        <w:rPr>
          <w:rtl/>
          <w:lang w:bidi="fa-IR"/>
        </w:rPr>
        <w:t xml:space="preserve">. </w:t>
      </w:r>
    </w:p>
    <w:p w:rsidR="004675C8" w:rsidRDefault="004675C8" w:rsidP="005D0BB4">
      <w:pPr>
        <w:pStyle w:val="libFootnote"/>
        <w:rPr>
          <w:rtl/>
          <w:lang w:bidi="fa-IR"/>
        </w:rPr>
      </w:pPr>
      <w:r>
        <w:rPr>
          <w:rtl/>
          <w:lang w:bidi="fa-IR"/>
        </w:rPr>
        <w:t>157- هود / 58</w:t>
      </w:r>
      <w:r w:rsidR="00361A98">
        <w:rPr>
          <w:rtl/>
          <w:lang w:bidi="fa-IR"/>
        </w:rPr>
        <w:t xml:space="preserve">. </w:t>
      </w:r>
    </w:p>
    <w:p w:rsidR="004675C8" w:rsidRDefault="004675C8" w:rsidP="005D0BB4">
      <w:pPr>
        <w:pStyle w:val="libFootnote"/>
        <w:rPr>
          <w:rtl/>
          <w:lang w:bidi="fa-IR"/>
        </w:rPr>
      </w:pPr>
      <w:r>
        <w:rPr>
          <w:rtl/>
          <w:lang w:bidi="fa-IR"/>
        </w:rPr>
        <w:t>158- همان</w:t>
      </w:r>
      <w:r w:rsidR="00361A98">
        <w:rPr>
          <w:rtl/>
          <w:lang w:bidi="fa-IR"/>
        </w:rPr>
        <w:t xml:space="preserve">. </w:t>
      </w:r>
    </w:p>
    <w:p w:rsidR="004675C8" w:rsidRDefault="004675C8" w:rsidP="005D0BB4">
      <w:pPr>
        <w:pStyle w:val="libFootnote"/>
        <w:rPr>
          <w:rtl/>
          <w:lang w:bidi="fa-IR"/>
        </w:rPr>
      </w:pPr>
      <w:r>
        <w:rPr>
          <w:rtl/>
          <w:lang w:bidi="fa-IR"/>
        </w:rPr>
        <w:t>159- كنزالفوائد</w:t>
      </w:r>
      <w:r w:rsidR="00361A98">
        <w:rPr>
          <w:rtl/>
          <w:lang w:bidi="fa-IR"/>
        </w:rPr>
        <w:t xml:space="preserve">، </w:t>
      </w:r>
      <w:r>
        <w:rPr>
          <w:rtl/>
          <w:lang w:bidi="fa-IR"/>
        </w:rPr>
        <w:t>ص 179</w:t>
      </w:r>
      <w:r w:rsidR="00361A98">
        <w:rPr>
          <w:rtl/>
          <w:lang w:bidi="fa-IR"/>
        </w:rPr>
        <w:t xml:space="preserve">. </w:t>
      </w:r>
    </w:p>
    <w:p w:rsidR="004675C8" w:rsidRDefault="004675C8" w:rsidP="005D0BB4">
      <w:pPr>
        <w:pStyle w:val="libFootnote"/>
        <w:rPr>
          <w:rtl/>
          <w:lang w:bidi="fa-IR"/>
        </w:rPr>
      </w:pPr>
      <w:r>
        <w:rPr>
          <w:rtl/>
          <w:lang w:bidi="fa-IR"/>
        </w:rPr>
        <w:t>160- اثبات الوصيه</w:t>
      </w:r>
      <w:r w:rsidR="00361A98">
        <w:rPr>
          <w:rtl/>
          <w:lang w:bidi="fa-IR"/>
        </w:rPr>
        <w:t xml:space="preserve">، </w:t>
      </w:r>
      <w:r>
        <w:rPr>
          <w:rtl/>
          <w:lang w:bidi="fa-IR"/>
        </w:rPr>
        <w:t>ص 22</w:t>
      </w:r>
      <w:r w:rsidR="00361A98">
        <w:rPr>
          <w:rtl/>
          <w:lang w:bidi="fa-IR"/>
        </w:rPr>
        <w:t xml:space="preserve">. </w:t>
      </w:r>
    </w:p>
    <w:p w:rsidR="004675C8" w:rsidRDefault="004675C8" w:rsidP="005D0BB4">
      <w:pPr>
        <w:pStyle w:val="libFootnote"/>
        <w:rPr>
          <w:rtl/>
          <w:lang w:bidi="fa-IR"/>
        </w:rPr>
      </w:pPr>
      <w:r>
        <w:rPr>
          <w:rtl/>
          <w:lang w:bidi="fa-IR"/>
        </w:rPr>
        <w:t>161- بحارالانوار</w:t>
      </w:r>
      <w:r w:rsidR="00361A98">
        <w:rPr>
          <w:rtl/>
          <w:lang w:bidi="fa-IR"/>
        </w:rPr>
        <w:t xml:space="preserve">، </w:t>
      </w:r>
      <w:r>
        <w:rPr>
          <w:rtl/>
          <w:lang w:bidi="fa-IR"/>
        </w:rPr>
        <w:t>ج 11</w:t>
      </w:r>
      <w:r w:rsidR="00361A98">
        <w:rPr>
          <w:rtl/>
          <w:lang w:bidi="fa-IR"/>
        </w:rPr>
        <w:t xml:space="preserve">، </w:t>
      </w:r>
      <w:r>
        <w:rPr>
          <w:rtl/>
          <w:lang w:bidi="fa-IR"/>
        </w:rPr>
        <w:t>ص 360</w:t>
      </w:r>
      <w:r w:rsidR="00361A98">
        <w:rPr>
          <w:rtl/>
          <w:lang w:bidi="fa-IR"/>
        </w:rPr>
        <w:t xml:space="preserve">. </w:t>
      </w:r>
    </w:p>
    <w:p w:rsidR="004675C8" w:rsidRDefault="004675C8" w:rsidP="005D0BB4">
      <w:pPr>
        <w:pStyle w:val="libFootnote"/>
        <w:rPr>
          <w:rtl/>
          <w:lang w:bidi="fa-IR"/>
        </w:rPr>
      </w:pPr>
      <w:r>
        <w:rPr>
          <w:rtl/>
          <w:lang w:bidi="fa-IR"/>
        </w:rPr>
        <w:t>162- تاريخ انبياء</w:t>
      </w:r>
      <w:r w:rsidR="00361A98">
        <w:rPr>
          <w:rtl/>
          <w:lang w:bidi="fa-IR"/>
        </w:rPr>
        <w:t xml:space="preserve">، </w:t>
      </w:r>
      <w:r>
        <w:rPr>
          <w:rtl/>
          <w:lang w:bidi="fa-IR"/>
        </w:rPr>
        <w:t>رسولى محلاتى</w:t>
      </w:r>
      <w:r w:rsidR="00361A98">
        <w:rPr>
          <w:rtl/>
          <w:lang w:bidi="fa-IR"/>
        </w:rPr>
        <w:t xml:space="preserve">، </w:t>
      </w:r>
      <w:r>
        <w:rPr>
          <w:rtl/>
          <w:lang w:bidi="fa-IR"/>
        </w:rPr>
        <w:t>ص 96</w:t>
      </w:r>
      <w:r w:rsidR="00361A98">
        <w:rPr>
          <w:rtl/>
          <w:lang w:bidi="fa-IR"/>
        </w:rPr>
        <w:t xml:space="preserve">. </w:t>
      </w:r>
    </w:p>
    <w:p w:rsidR="004675C8" w:rsidRDefault="004675C8" w:rsidP="005D0BB4">
      <w:pPr>
        <w:pStyle w:val="libFootnote"/>
        <w:rPr>
          <w:rtl/>
          <w:lang w:bidi="fa-IR"/>
        </w:rPr>
      </w:pPr>
      <w:r>
        <w:rPr>
          <w:rtl/>
          <w:lang w:bidi="fa-IR"/>
        </w:rPr>
        <w:t>163- احتجاج</w:t>
      </w:r>
      <w:r w:rsidR="00361A98">
        <w:rPr>
          <w:rtl/>
          <w:lang w:bidi="fa-IR"/>
        </w:rPr>
        <w:t xml:space="preserve">، </w:t>
      </w:r>
      <w:r>
        <w:rPr>
          <w:rtl/>
          <w:lang w:bidi="fa-IR"/>
        </w:rPr>
        <w:t>ج 2</w:t>
      </w:r>
      <w:r w:rsidR="00361A98">
        <w:rPr>
          <w:rtl/>
          <w:lang w:bidi="fa-IR"/>
        </w:rPr>
        <w:t xml:space="preserve">، </w:t>
      </w:r>
      <w:r>
        <w:rPr>
          <w:rtl/>
          <w:lang w:bidi="fa-IR"/>
        </w:rPr>
        <w:t>ص 344</w:t>
      </w:r>
      <w:r w:rsidR="00361A98">
        <w:rPr>
          <w:rtl/>
          <w:lang w:bidi="fa-IR"/>
        </w:rPr>
        <w:t xml:space="preserve">. </w:t>
      </w:r>
    </w:p>
    <w:p w:rsidR="004675C8" w:rsidRDefault="004675C8" w:rsidP="005D0BB4">
      <w:pPr>
        <w:pStyle w:val="libFootnote"/>
        <w:rPr>
          <w:rtl/>
          <w:lang w:bidi="fa-IR"/>
        </w:rPr>
      </w:pPr>
      <w:r>
        <w:rPr>
          <w:rtl/>
          <w:lang w:bidi="fa-IR"/>
        </w:rPr>
        <w:t>164- مجمع البيان</w:t>
      </w:r>
      <w:r w:rsidR="00361A98">
        <w:rPr>
          <w:rtl/>
          <w:lang w:bidi="fa-IR"/>
        </w:rPr>
        <w:t xml:space="preserve">، </w:t>
      </w:r>
      <w:r>
        <w:rPr>
          <w:rtl/>
          <w:lang w:bidi="fa-IR"/>
        </w:rPr>
        <w:t>ج 1</w:t>
      </w:r>
      <w:r w:rsidR="00361A98">
        <w:rPr>
          <w:rtl/>
          <w:lang w:bidi="fa-IR"/>
        </w:rPr>
        <w:t xml:space="preserve">، </w:t>
      </w:r>
      <w:r>
        <w:rPr>
          <w:rtl/>
          <w:lang w:bidi="fa-IR"/>
        </w:rPr>
        <w:t>ص 487 - 484</w:t>
      </w:r>
      <w:r w:rsidR="00361A98">
        <w:rPr>
          <w:rtl/>
          <w:lang w:bidi="fa-IR"/>
        </w:rPr>
        <w:t xml:space="preserve">. </w:t>
      </w:r>
    </w:p>
    <w:p w:rsidR="004675C8" w:rsidRDefault="004675C8" w:rsidP="005D0BB4">
      <w:pPr>
        <w:pStyle w:val="libFootnote"/>
        <w:rPr>
          <w:rtl/>
          <w:lang w:bidi="fa-IR"/>
        </w:rPr>
      </w:pPr>
      <w:r>
        <w:rPr>
          <w:rtl/>
          <w:lang w:bidi="fa-IR"/>
        </w:rPr>
        <w:t>165- قصه هاى قرآن</w:t>
      </w:r>
      <w:r w:rsidR="00361A98">
        <w:rPr>
          <w:rtl/>
          <w:lang w:bidi="fa-IR"/>
        </w:rPr>
        <w:t xml:space="preserve">، </w:t>
      </w:r>
      <w:r>
        <w:rPr>
          <w:rtl/>
          <w:lang w:bidi="fa-IR"/>
        </w:rPr>
        <w:t>محمدى اشتهاردى</w:t>
      </w:r>
      <w:r w:rsidR="00361A98">
        <w:rPr>
          <w:rtl/>
          <w:lang w:bidi="fa-IR"/>
        </w:rPr>
        <w:t xml:space="preserve">، </w:t>
      </w:r>
      <w:r>
        <w:rPr>
          <w:rtl/>
          <w:lang w:bidi="fa-IR"/>
        </w:rPr>
        <w:t>ص 64 (نقل از جوامع الحكايات</w:t>
      </w:r>
      <w:r w:rsidR="00361A98">
        <w:rPr>
          <w:rtl/>
          <w:lang w:bidi="fa-IR"/>
        </w:rPr>
        <w:t xml:space="preserve">، </w:t>
      </w:r>
      <w:r>
        <w:rPr>
          <w:rtl/>
          <w:lang w:bidi="fa-IR"/>
        </w:rPr>
        <w:t>محمد عوفى ص 365)</w:t>
      </w:r>
      <w:r w:rsidR="00361A98">
        <w:rPr>
          <w:rtl/>
          <w:lang w:bidi="fa-IR"/>
        </w:rPr>
        <w:t xml:space="preserve">. </w:t>
      </w:r>
    </w:p>
    <w:p w:rsidR="004675C8" w:rsidRDefault="004675C8" w:rsidP="005D0BB4">
      <w:pPr>
        <w:pStyle w:val="libFootnote"/>
        <w:rPr>
          <w:rtl/>
          <w:lang w:bidi="fa-IR"/>
        </w:rPr>
      </w:pPr>
      <w:r>
        <w:rPr>
          <w:rtl/>
          <w:lang w:bidi="fa-IR"/>
        </w:rPr>
        <w:t>166- اعراف / 74</w:t>
      </w:r>
      <w:r w:rsidR="00361A98">
        <w:rPr>
          <w:rtl/>
          <w:lang w:bidi="fa-IR"/>
        </w:rPr>
        <w:t xml:space="preserve">. </w:t>
      </w:r>
    </w:p>
    <w:p w:rsidR="004675C8" w:rsidRDefault="004675C8" w:rsidP="005D0BB4">
      <w:pPr>
        <w:pStyle w:val="libFootnote"/>
        <w:rPr>
          <w:rtl/>
          <w:lang w:bidi="fa-IR"/>
        </w:rPr>
      </w:pPr>
      <w:r>
        <w:rPr>
          <w:rtl/>
          <w:lang w:bidi="fa-IR"/>
        </w:rPr>
        <w:t>167- شعراء</w:t>
      </w:r>
      <w:r w:rsidR="00361A98">
        <w:rPr>
          <w:rtl/>
          <w:lang w:bidi="fa-IR"/>
        </w:rPr>
        <w:t xml:space="preserve">، </w:t>
      </w:r>
      <w:r>
        <w:rPr>
          <w:rtl/>
          <w:lang w:bidi="fa-IR"/>
        </w:rPr>
        <w:t>آيات 143 - 152</w:t>
      </w:r>
      <w:r w:rsidR="00361A98">
        <w:rPr>
          <w:rtl/>
          <w:lang w:bidi="fa-IR"/>
        </w:rPr>
        <w:t xml:space="preserve">. </w:t>
      </w:r>
    </w:p>
    <w:p w:rsidR="004675C8" w:rsidRDefault="004675C8" w:rsidP="005D0BB4">
      <w:pPr>
        <w:pStyle w:val="libFootnote"/>
        <w:rPr>
          <w:rtl/>
          <w:lang w:bidi="fa-IR"/>
        </w:rPr>
      </w:pPr>
      <w:r>
        <w:rPr>
          <w:rtl/>
          <w:lang w:bidi="fa-IR"/>
        </w:rPr>
        <w:t>168- هود / 63 - 61</w:t>
      </w:r>
      <w:r w:rsidR="00361A98">
        <w:rPr>
          <w:rtl/>
          <w:lang w:bidi="fa-IR"/>
        </w:rPr>
        <w:t xml:space="preserve">. </w:t>
      </w:r>
    </w:p>
    <w:p w:rsidR="004675C8" w:rsidRDefault="004675C8" w:rsidP="005D0BB4">
      <w:pPr>
        <w:pStyle w:val="libFootnote"/>
        <w:rPr>
          <w:rtl/>
          <w:lang w:bidi="fa-IR"/>
        </w:rPr>
      </w:pPr>
      <w:r>
        <w:rPr>
          <w:rtl/>
          <w:lang w:bidi="fa-IR"/>
        </w:rPr>
        <w:t>169- اعراف / 74</w:t>
      </w:r>
      <w:r w:rsidR="00361A98">
        <w:rPr>
          <w:rtl/>
          <w:lang w:bidi="fa-IR"/>
        </w:rPr>
        <w:t xml:space="preserve">. </w:t>
      </w:r>
    </w:p>
    <w:p w:rsidR="004675C8" w:rsidRDefault="004675C8" w:rsidP="005D0BB4">
      <w:pPr>
        <w:pStyle w:val="libFootnote"/>
        <w:rPr>
          <w:rtl/>
          <w:lang w:bidi="fa-IR"/>
        </w:rPr>
      </w:pPr>
      <w:r>
        <w:rPr>
          <w:rtl/>
          <w:lang w:bidi="fa-IR"/>
        </w:rPr>
        <w:t>170- همان</w:t>
      </w:r>
      <w:r w:rsidR="00361A98">
        <w:rPr>
          <w:rtl/>
          <w:lang w:bidi="fa-IR"/>
        </w:rPr>
        <w:t xml:space="preserve">. </w:t>
      </w:r>
    </w:p>
    <w:p w:rsidR="004675C8" w:rsidRDefault="004675C8" w:rsidP="005D0BB4">
      <w:pPr>
        <w:pStyle w:val="libFootnote"/>
        <w:rPr>
          <w:rtl/>
          <w:lang w:bidi="fa-IR"/>
        </w:rPr>
      </w:pPr>
      <w:r>
        <w:rPr>
          <w:rtl/>
          <w:lang w:bidi="fa-IR"/>
        </w:rPr>
        <w:t>171- در روايتى از ابن عباس نقل شده كه قوم ثمود براى تابستان و ايامى كه هوا ملايم بود</w:t>
      </w:r>
      <w:r w:rsidR="00361A98">
        <w:rPr>
          <w:rtl/>
          <w:lang w:bidi="fa-IR"/>
        </w:rPr>
        <w:t xml:space="preserve">، </w:t>
      </w:r>
      <w:r>
        <w:rPr>
          <w:rtl/>
          <w:lang w:bidi="fa-IR"/>
        </w:rPr>
        <w:t>خانه هايى در زمين هاى مسطح مى ساختند و براى زمستان ها دل كوه را مى تراشيدند و از آنان خانه درست مى كردند تا محكم تر و گرم تر باشد</w:t>
      </w:r>
      <w:r w:rsidR="00361A98">
        <w:rPr>
          <w:rtl/>
          <w:lang w:bidi="fa-IR"/>
        </w:rPr>
        <w:t xml:space="preserve">. </w:t>
      </w:r>
      <w:r>
        <w:rPr>
          <w:rtl/>
          <w:lang w:bidi="fa-IR"/>
        </w:rPr>
        <w:t>(مجمع البيان</w:t>
      </w:r>
      <w:r w:rsidR="00361A98">
        <w:rPr>
          <w:rtl/>
          <w:lang w:bidi="fa-IR"/>
        </w:rPr>
        <w:t xml:space="preserve">، </w:t>
      </w:r>
      <w:r>
        <w:rPr>
          <w:rtl/>
          <w:lang w:bidi="fa-IR"/>
        </w:rPr>
        <w:t>ج 4</w:t>
      </w:r>
      <w:r w:rsidR="00361A98">
        <w:rPr>
          <w:rtl/>
          <w:lang w:bidi="fa-IR"/>
        </w:rPr>
        <w:t xml:space="preserve">، </w:t>
      </w:r>
      <w:r>
        <w:rPr>
          <w:rtl/>
          <w:lang w:bidi="fa-IR"/>
        </w:rPr>
        <w:t>ص 440)</w:t>
      </w:r>
      <w:r w:rsidR="00361A98">
        <w:rPr>
          <w:rtl/>
          <w:lang w:bidi="fa-IR"/>
        </w:rPr>
        <w:t xml:space="preserve">. </w:t>
      </w:r>
    </w:p>
    <w:p w:rsidR="004675C8" w:rsidRDefault="004675C8" w:rsidP="005D0BB4">
      <w:pPr>
        <w:pStyle w:val="libFootnote"/>
        <w:rPr>
          <w:rtl/>
          <w:lang w:bidi="fa-IR"/>
        </w:rPr>
      </w:pPr>
      <w:r>
        <w:rPr>
          <w:rtl/>
          <w:lang w:bidi="fa-IR"/>
        </w:rPr>
        <w:t>172- شعراء / 153</w:t>
      </w:r>
      <w:r w:rsidR="00361A98">
        <w:rPr>
          <w:rtl/>
          <w:lang w:bidi="fa-IR"/>
        </w:rPr>
        <w:t xml:space="preserve">. </w:t>
      </w:r>
    </w:p>
    <w:p w:rsidR="004675C8" w:rsidRDefault="004675C8" w:rsidP="005D0BB4">
      <w:pPr>
        <w:pStyle w:val="libFootnote"/>
        <w:rPr>
          <w:rtl/>
          <w:lang w:bidi="fa-IR"/>
        </w:rPr>
      </w:pPr>
      <w:r>
        <w:rPr>
          <w:rtl/>
          <w:lang w:bidi="fa-IR"/>
        </w:rPr>
        <w:t xml:space="preserve">173- </w:t>
      </w:r>
      <w:r w:rsidR="0093301B">
        <w:rPr>
          <w:rtl/>
          <w:lang w:bidi="fa-IR"/>
        </w:rPr>
        <w:t>مؤمن</w:t>
      </w:r>
      <w:r>
        <w:rPr>
          <w:rtl/>
          <w:lang w:bidi="fa-IR"/>
        </w:rPr>
        <w:t>ون / 33</w:t>
      </w:r>
      <w:r w:rsidR="00361A98">
        <w:rPr>
          <w:rtl/>
          <w:lang w:bidi="fa-IR"/>
        </w:rPr>
        <w:t xml:space="preserve">. </w:t>
      </w:r>
    </w:p>
    <w:p w:rsidR="004675C8" w:rsidRDefault="004675C8" w:rsidP="005D0BB4">
      <w:pPr>
        <w:pStyle w:val="libFootnote"/>
        <w:rPr>
          <w:rtl/>
          <w:lang w:bidi="fa-IR"/>
        </w:rPr>
      </w:pPr>
      <w:r>
        <w:rPr>
          <w:rtl/>
          <w:lang w:bidi="fa-IR"/>
        </w:rPr>
        <w:lastRenderedPageBreak/>
        <w:t xml:space="preserve">174- </w:t>
      </w:r>
      <w:r w:rsidR="0093301B">
        <w:rPr>
          <w:rtl/>
          <w:lang w:bidi="fa-IR"/>
        </w:rPr>
        <w:t>مؤمن</w:t>
      </w:r>
      <w:r>
        <w:rPr>
          <w:rtl/>
          <w:lang w:bidi="fa-IR"/>
        </w:rPr>
        <w:t>ون / 34</w:t>
      </w:r>
      <w:r w:rsidR="00361A98">
        <w:rPr>
          <w:rtl/>
          <w:lang w:bidi="fa-IR"/>
        </w:rPr>
        <w:t xml:space="preserve">. </w:t>
      </w:r>
    </w:p>
    <w:p w:rsidR="004675C8" w:rsidRDefault="004675C8" w:rsidP="005D0BB4">
      <w:pPr>
        <w:pStyle w:val="libFootnote"/>
        <w:rPr>
          <w:rtl/>
          <w:lang w:bidi="fa-IR"/>
        </w:rPr>
      </w:pPr>
      <w:r>
        <w:rPr>
          <w:rtl/>
          <w:lang w:bidi="fa-IR"/>
        </w:rPr>
        <w:t xml:space="preserve">175- </w:t>
      </w:r>
      <w:r w:rsidR="0093301B">
        <w:rPr>
          <w:rtl/>
          <w:lang w:bidi="fa-IR"/>
        </w:rPr>
        <w:t>مؤمن</w:t>
      </w:r>
      <w:r>
        <w:rPr>
          <w:rtl/>
          <w:lang w:bidi="fa-IR"/>
        </w:rPr>
        <w:t>ون / 35 و 36</w:t>
      </w:r>
      <w:r w:rsidR="00361A98">
        <w:rPr>
          <w:rtl/>
          <w:lang w:bidi="fa-IR"/>
        </w:rPr>
        <w:t xml:space="preserve">. </w:t>
      </w:r>
    </w:p>
    <w:p w:rsidR="004675C8" w:rsidRDefault="004675C8" w:rsidP="005D0BB4">
      <w:pPr>
        <w:pStyle w:val="libFootnote"/>
        <w:rPr>
          <w:rtl/>
          <w:lang w:bidi="fa-IR"/>
        </w:rPr>
      </w:pPr>
      <w:r>
        <w:rPr>
          <w:rtl/>
          <w:lang w:bidi="fa-IR"/>
        </w:rPr>
        <w:t xml:space="preserve">176- </w:t>
      </w:r>
      <w:r w:rsidR="0093301B">
        <w:rPr>
          <w:rtl/>
          <w:lang w:bidi="fa-IR"/>
        </w:rPr>
        <w:t>مؤمن</w:t>
      </w:r>
      <w:r>
        <w:rPr>
          <w:rtl/>
          <w:lang w:bidi="fa-IR"/>
        </w:rPr>
        <w:t>ون / 37</w:t>
      </w:r>
      <w:r w:rsidR="00361A98">
        <w:rPr>
          <w:rtl/>
          <w:lang w:bidi="fa-IR"/>
        </w:rPr>
        <w:t xml:space="preserve">. </w:t>
      </w:r>
    </w:p>
    <w:p w:rsidR="004675C8" w:rsidRDefault="004675C8" w:rsidP="005D0BB4">
      <w:pPr>
        <w:pStyle w:val="libFootnote"/>
        <w:rPr>
          <w:rtl/>
          <w:lang w:bidi="fa-IR"/>
        </w:rPr>
      </w:pPr>
      <w:r>
        <w:rPr>
          <w:rtl/>
          <w:lang w:bidi="fa-IR"/>
        </w:rPr>
        <w:t>177- نمل / 48</w:t>
      </w:r>
      <w:r w:rsidR="00361A98">
        <w:rPr>
          <w:rtl/>
          <w:lang w:bidi="fa-IR"/>
        </w:rPr>
        <w:t xml:space="preserve">. </w:t>
      </w:r>
    </w:p>
    <w:p w:rsidR="004675C8" w:rsidRDefault="004675C8" w:rsidP="005D0BB4">
      <w:pPr>
        <w:pStyle w:val="libFootnote"/>
        <w:rPr>
          <w:rtl/>
          <w:lang w:bidi="fa-IR"/>
        </w:rPr>
      </w:pPr>
      <w:r>
        <w:rPr>
          <w:rtl/>
          <w:lang w:bidi="fa-IR"/>
        </w:rPr>
        <w:t>178- نمل / 49 و 50</w:t>
      </w:r>
      <w:r w:rsidR="00361A98">
        <w:rPr>
          <w:rtl/>
          <w:lang w:bidi="fa-IR"/>
        </w:rPr>
        <w:t xml:space="preserve">. </w:t>
      </w:r>
    </w:p>
    <w:p w:rsidR="004675C8" w:rsidRDefault="004675C8" w:rsidP="005D0BB4">
      <w:pPr>
        <w:pStyle w:val="libFootnote"/>
        <w:rPr>
          <w:rtl/>
          <w:lang w:bidi="fa-IR"/>
        </w:rPr>
      </w:pPr>
      <w:r>
        <w:rPr>
          <w:rtl/>
          <w:lang w:bidi="fa-IR"/>
        </w:rPr>
        <w:t>179- نمل / 50</w:t>
      </w:r>
      <w:r w:rsidR="00361A98">
        <w:rPr>
          <w:rtl/>
          <w:lang w:bidi="fa-IR"/>
        </w:rPr>
        <w:t xml:space="preserve">. </w:t>
      </w:r>
    </w:p>
    <w:p w:rsidR="004675C8" w:rsidRDefault="004675C8" w:rsidP="005D0BB4">
      <w:pPr>
        <w:pStyle w:val="libFootnote"/>
        <w:rPr>
          <w:rtl/>
          <w:lang w:bidi="fa-IR"/>
        </w:rPr>
      </w:pPr>
      <w:r>
        <w:rPr>
          <w:rtl/>
          <w:lang w:bidi="fa-IR"/>
        </w:rPr>
        <w:t>180- الكافى</w:t>
      </w:r>
      <w:r w:rsidR="00361A98">
        <w:rPr>
          <w:rtl/>
          <w:lang w:bidi="fa-IR"/>
        </w:rPr>
        <w:t xml:space="preserve">، </w:t>
      </w:r>
      <w:r>
        <w:rPr>
          <w:rtl/>
          <w:lang w:bidi="fa-IR"/>
        </w:rPr>
        <w:t>ج 8</w:t>
      </w:r>
      <w:r w:rsidR="00361A98">
        <w:rPr>
          <w:rtl/>
          <w:lang w:bidi="fa-IR"/>
        </w:rPr>
        <w:t xml:space="preserve">، </w:t>
      </w:r>
      <w:r>
        <w:rPr>
          <w:rtl/>
          <w:lang w:bidi="fa-IR"/>
        </w:rPr>
        <w:t>ص 185</w:t>
      </w:r>
      <w:r w:rsidR="00361A98">
        <w:rPr>
          <w:rtl/>
          <w:lang w:bidi="fa-IR"/>
        </w:rPr>
        <w:t xml:space="preserve">. </w:t>
      </w:r>
    </w:p>
    <w:p w:rsidR="004675C8" w:rsidRDefault="004675C8" w:rsidP="005D0BB4">
      <w:pPr>
        <w:pStyle w:val="libFootnote"/>
        <w:rPr>
          <w:rtl/>
          <w:lang w:bidi="fa-IR"/>
        </w:rPr>
      </w:pPr>
      <w:r>
        <w:rPr>
          <w:rtl/>
          <w:lang w:bidi="fa-IR"/>
        </w:rPr>
        <w:t>181- هود / 64</w:t>
      </w:r>
      <w:r w:rsidR="00361A98">
        <w:rPr>
          <w:rtl/>
          <w:lang w:bidi="fa-IR"/>
        </w:rPr>
        <w:t xml:space="preserve">. </w:t>
      </w:r>
    </w:p>
    <w:p w:rsidR="004675C8" w:rsidRDefault="004675C8" w:rsidP="005D0BB4">
      <w:pPr>
        <w:pStyle w:val="libFootnote"/>
        <w:rPr>
          <w:rtl/>
          <w:lang w:bidi="fa-IR"/>
        </w:rPr>
      </w:pPr>
      <w:r>
        <w:rPr>
          <w:rtl/>
          <w:lang w:bidi="fa-IR"/>
        </w:rPr>
        <w:t>182- قمر / 27 و 28</w:t>
      </w:r>
      <w:r w:rsidR="00361A98">
        <w:rPr>
          <w:rtl/>
          <w:lang w:bidi="fa-IR"/>
        </w:rPr>
        <w:t xml:space="preserve">. </w:t>
      </w:r>
    </w:p>
    <w:p w:rsidR="004675C8" w:rsidRDefault="004675C8" w:rsidP="005D0BB4">
      <w:pPr>
        <w:pStyle w:val="libFootnote"/>
        <w:rPr>
          <w:rtl/>
          <w:lang w:bidi="fa-IR"/>
        </w:rPr>
      </w:pPr>
      <w:r>
        <w:rPr>
          <w:rtl/>
          <w:lang w:bidi="fa-IR"/>
        </w:rPr>
        <w:t>183- اعراف / 77</w:t>
      </w:r>
      <w:r w:rsidR="00361A98">
        <w:rPr>
          <w:rtl/>
          <w:lang w:bidi="fa-IR"/>
        </w:rPr>
        <w:t xml:space="preserve">. </w:t>
      </w:r>
    </w:p>
    <w:p w:rsidR="004675C8" w:rsidRDefault="004675C8" w:rsidP="005D0BB4">
      <w:pPr>
        <w:pStyle w:val="libFootnote"/>
        <w:rPr>
          <w:rtl/>
          <w:lang w:bidi="fa-IR"/>
        </w:rPr>
      </w:pPr>
      <w:r>
        <w:rPr>
          <w:rtl/>
          <w:lang w:bidi="fa-IR"/>
        </w:rPr>
        <w:t>184- همان</w:t>
      </w:r>
      <w:r w:rsidR="00361A98">
        <w:rPr>
          <w:rtl/>
          <w:lang w:bidi="fa-IR"/>
        </w:rPr>
        <w:t xml:space="preserve">. </w:t>
      </w:r>
    </w:p>
    <w:p w:rsidR="004675C8" w:rsidRDefault="004675C8" w:rsidP="005D0BB4">
      <w:pPr>
        <w:pStyle w:val="libFootnote"/>
        <w:rPr>
          <w:rtl/>
          <w:lang w:bidi="fa-IR"/>
        </w:rPr>
      </w:pPr>
      <w:r>
        <w:rPr>
          <w:rtl/>
          <w:lang w:bidi="fa-IR"/>
        </w:rPr>
        <w:t>185- نمل / 46</w:t>
      </w:r>
      <w:r w:rsidR="00361A98">
        <w:rPr>
          <w:rtl/>
          <w:lang w:bidi="fa-IR"/>
        </w:rPr>
        <w:t xml:space="preserve">. </w:t>
      </w:r>
    </w:p>
    <w:p w:rsidR="004675C8" w:rsidRDefault="004675C8" w:rsidP="005D0BB4">
      <w:pPr>
        <w:pStyle w:val="libFootnote"/>
        <w:rPr>
          <w:rtl/>
          <w:lang w:bidi="fa-IR"/>
        </w:rPr>
      </w:pPr>
      <w:r>
        <w:rPr>
          <w:rtl/>
          <w:lang w:bidi="fa-IR"/>
        </w:rPr>
        <w:t>186- هود / 65</w:t>
      </w:r>
      <w:r w:rsidR="00361A98">
        <w:rPr>
          <w:rtl/>
          <w:lang w:bidi="fa-IR"/>
        </w:rPr>
        <w:t xml:space="preserve">. </w:t>
      </w:r>
    </w:p>
    <w:p w:rsidR="004675C8" w:rsidRDefault="004675C8" w:rsidP="005D0BB4">
      <w:pPr>
        <w:pStyle w:val="libFootnote"/>
        <w:rPr>
          <w:rtl/>
          <w:lang w:bidi="fa-IR"/>
        </w:rPr>
      </w:pPr>
      <w:r>
        <w:rPr>
          <w:rtl/>
          <w:lang w:bidi="fa-IR"/>
        </w:rPr>
        <w:t>187- هود / 67 و 68</w:t>
      </w:r>
      <w:r w:rsidR="00361A98">
        <w:rPr>
          <w:rtl/>
          <w:lang w:bidi="fa-IR"/>
        </w:rPr>
        <w:t xml:space="preserve">. </w:t>
      </w:r>
    </w:p>
    <w:p w:rsidR="004675C8" w:rsidRDefault="004675C8" w:rsidP="005D0BB4">
      <w:pPr>
        <w:pStyle w:val="libFootnote"/>
        <w:rPr>
          <w:rtl/>
          <w:lang w:bidi="fa-IR"/>
        </w:rPr>
      </w:pPr>
      <w:r>
        <w:rPr>
          <w:rtl/>
          <w:lang w:bidi="fa-IR"/>
        </w:rPr>
        <w:t>188- هود / 67</w:t>
      </w:r>
      <w:r w:rsidR="00361A98">
        <w:rPr>
          <w:rtl/>
          <w:lang w:bidi="fa-IR"/>
        </w:rPr>
        <w:t xml:space="preserve">. </w:t>
      </w:r>
    </w:p>
    <w:p w:rsidR="004675C8" w:rsidRDefault="004675C8" w:rsidP="005D0BB4">
      <w:pPr>
        <w:pStyle w:val="libFootnote"/>
        <w:rPr>
          <w:rtl/>
          <w:lang w:bidi="fa-IR"/>
        </w:rPr>
      </w:pPr>
      <w:r>
        <w:rPr>
          <w:rtl/>
          <w:lang w:bidi="fa-IR"/>
        </w:rPr>
        <w:t>189- نمل / 52</w:t>
      </w:r>
      <w:r w:rsidR="00361A98">
        <w:rPr>
          <w:rtl/>
          <w:lang w:bidi="fa-IR"/>
        </w:rPr>
        <w:t xml:space="preserve">. </w:t>
      </w:r>
    </w:p>
    <w:p w:rsidR="004675C8" w:rsidRDefault="004675C8" w:rsidP="005D0BB4">
      <w:pPr>
        <w:pStyle w:val="libFootnote"/>
        <w:rPr>
          <w:rtl/>
          <w:lang w:bidi="fa-IR"/>
        </w:rPr>
      </w:pPr>
      <w:r>
        <w:rPr>
          <w:rtl/>
          <w:lang w:bidi="fa-IR"/>
        </w:rPr>
        <w:t>190- هود / 66</w:t>
      </w:r>
      <w:r w:rsidR="00361A98">
        <w:rPr>
          <w:rtl/>
          <w:lang w:bidi="fa-IR"/>
        </w:rPr>
        <w:t xml:space="preserve">. </w:t>
      </w:r>
    </w:p>
    <w:p w:rsidR="004675C8" w:rsidRDefault="004675C8" w:rsidP="005D0BB4">
      <w:pPr>
        <w:pStyle w:val="libFootnote"/>
        <w:rPr>
          <w:rtl/>
          <w:lang w:bidi="fa-IR"/>
        </w:rPr>
      </w:pPr>
      <w:r>
        <w:rPr>
          <w:rtl/>
          <w:lang w:bidi="fa-IR"/>
        </w:rPr>
        <w:t>191- همان</w:t>
      </w:r>
      <w:r w:rsidR="00361A98">
        <w:rPr>
          <w:rtl/>
          <w:lang w:bidi="fa-IR"/>
        </w:rPr>
        <w:t xml:space="preserve">. </w:t>
      </w:r>
    </w:p>
    <w:p w:rsidR="004675C8" w:rsidRDefault="004675C8" w:rsidP="005D0BB4">
      <w:pPr>
        <w:pStyle w:val="libFootnote"/>
        <w:rPr>
          <w:rtl/>
          <w:lang w:bidi="fa-IR"/>
        </w:rPr>
      </w:pPr>
      <w:r>
        <w:rPr>
          <w:rtl/>
          <w:lang w:bidi="fa-IR"/>
        </w:rPr>
        <w:t>192- مجمع البيان</w:t>
      </w:r>
      <w:r w:rsidR="00361A98">
        <w:rPr>
          <w:rtl/>
          <w:lang w:bidi="fa-IR"/>
        </w:rPr>
        <w:t xml:space="preserve">، </w:t>
      </w:r>
      <w:r>
        <w:rPr>
          <w:rtl/>
          <w:lang w:bidi="fa-IR"/>
        </w:rPr>
        <w:t>ج 4</w:t>
      </w:r>
      <w:r w:rsidR="00361A98">
        <w:rPr>
          <w:rtl/>
          <w:lang w:bidi="fa-IR"/>
        </w:rPr>
        <w:t xml:space="preserve">، </w:t>
      </w:r>
      <w:r>
        <w:rPr>
          <w:rtl/>
          <w:lang w:bidi="fa-IR"/>
        </w:rPr>
        <w:t>ص 440</w:t>
      </w:r>
      <w:r w:rsidR="00361A98">
        <w:rPr>
          <w:rtl/>
          <w:lang w:bidi="fa-IR"/>
        </w:rPr>
        <w:t xml:space="preserve">. </w:t>
      </w:r>
    </w:p>
    <w:p w:rsidR="004675C8" w:rsidRDefault="004675C8" w:rsidP="005D0BB4">
      <w:pPr>
        <w:pStyle w:val="libFootnote"/>
        <w:rPr>
          <w:rtl/>
          <w:lang w:bidi="fa-IR"/>
        </w:rPr>
      </w:pPr>
      <w:r>
        <w:rPr>
          <w:rtl/>
          <w:lang w:bidi="fa-IR"/>
        </w:rPr>
        <w:t>193- روضه كافى</w:t>
      </w:r>
      <w:r w:rsidR="00361A98">
        <w:rPr>
          <w:rtl/>
          <w:lang w:bidi="fa-IR"/>
        </w:rPr>
        <w:t xml:space="preserve">، </w:t>
      </w:r>
      <w:r>
        <w:rPr>
          <w:rtl/>
          <w:lang w:bidi="fa-IR"/>
        </w:rPr>
        <w:t>ص 187</w:t>
      </w:r>
      <w:r w:rsidR="00361A98">
        <w:rPr>
          <w:rtl/>
          <w:lang w:bidi="fa-IR"/>
        </w:rPr>
        <w:t xml:space="preserve">. </w:t>
      </w:r>
    </w:p>
    <w:p w:rsidR="004675C8" w:rsidRDefault="004675C8" w:rsidP="005D0BB4">
      <w:pPr>
        <w:pStyle w:val="libFootnote"/>
        <w:rPr>
          <w:rtl/>
          <w:lang w:bidi="fa-IR"/>
        </w:rPr>
      </w:pPr>
      <w:r>
        <w:rPr>
          <w:rtl/>
          <w:lang w:bidi="fa-IR"/>
        </w:rPr>
        <w:t>194- تفسير قمى</w:t>
      </w:r>
      <w:r w:rsidR="00361A98">
        <w:rPr>
          <w:rtl/>
          <w:lang w:bidi="fa-IR"/>
        </w:rPr>
        <w:t xml:space="preserve">، </w:t>
      </w:r>
      <w:r>
        <w:rPr>
          <w:rtl/>
          <w:lang w:bidi="fa-IR"/>
        </w:rPr>
        <w:t>ص 308</w:t>
      </w:r>
      <w:r w:rsidR="00361A98">
        <w:rPr>
          <w:rtl/>
          <w:lang w:bidi="fa-IR"/>
        </w:rPr>
        <w:t xml:space="preserve">. </w:t>
      </w:r>
    </w:p>
    <w:p w:rsidR="004675C8" w:rsidRDefault="004675C8" w:rsidP="005D0BB4">
      <w:pPr>
        <w:pStyle w:val="libFootnote"/>
        <w:rPr>
          <w:rtl/>
          <w:lang w:bidi="fa-IR"/>
        </w:rPr>
      </w:pPr>
      <w:r>
        <w:rPr>
          <w:rtl/>
          <w:lang w:bidi="fa-IR"/>
        </w:rPr>
        <w:t>195- مجمع البيان</w:t>
      </w:r>
      <w:r w:rsidR="00361A98">
        <w:rPr>
          <w:rtl/>
          <w:lang w:bidi="fa-IR"/>
        </w:rPr>
        <w:t xml:space="preserve">، </w:t>
      </w:r>
      <w:r>
        <w:rPr>
          <w:rtl/>
          <w:lang w:bidi="fa-IR"/>
        </w:rPr>
        <w:t>ج 4</w:t>
      </w:r>
      <w:r w:rsidR="00361A98">
        <w:rPr>
          <w:rtl/>
          <w:lang w:bidi="fa-IR"/>
        </w:rPr>
        <w:t xml:space="preserve">، </w:t>
      </w:r>
      <w:r>
        <w:rPr>
          <w:rtl/>
          <w:lang w:bidi="fa-IR"/>
        </w:rPr>
        <w:t>ص 441</w:t>
      </w:r>
      <w:r w:rsidR="00361A98">
        <w:rPr>
          <w:rtl/>
          <w:lang w:bidi="fa-IR"/>
        </w:rPr>
        <w:t xml:space="preserve">. </w:t>
      </w:r>
    </w:p>
    <w:p w:rsidR="004675C8" w:rsidRDefault="004675C8" w:rsidP="005D0BB4">
      <w:pPr>
        <w:pStyle w:val="libFootnote"/>
        <w:rPr>
          <w:rtl/>
          <w:lang w:bidi="fa-IR"/>
        </w:rPr>
      </w:pPr>
      <w:r>
        <w:rPr>
          <w:rtl/>
          <w:lang w:bidi="fa-IR"/>
        </w:rPr>
        <w:t>196- كامل التواريخ</w:t>
      </w:r>
      <w:r w:rsidR="00361A98">
        <w:rPr>
          <w:rtl/>
          <w:lang w:bidi="fa-IR"/>
        </w:rPr>
        <w:t xml:space="preserve">، </w:t>
      </w:r>
      <w:r>
        <w:rPr>
          <w:rtl/>
          <w:lang w:bidi="fa-IR"/>
        </w:rPr>
        <w:t>ج 1</w:t>
      </w:r>
      <w:r w:rsidR="00361A98">
        <w:rPr>
          <w:rtl/>
          <w:lang w:bidi="fa-IR"/>
        </w:rPr>
        <w:t xml:space="preserve">، </w:t>
      </w:r>
      <w:r>
        <w:rPr>
          <w:rtl/>
          <w:lang w:bidi="fa-IR"/>
        </w:rPr>
        <w:t>ص 90</w:t>
      </w:r>
      <w:r w:rsidR="00361A98">
        <w:rPr>
          <w:rtl/>
          <w:lang w:bidi="fa-IR"/>
        </w:rPr>
        <w:t xml:space="preserve">. </w:t>
      </w:r>
    </w:p>
    <w:p w:rsidR="004675C8" w:rsidRDefault="004675C8" w:rsidP="005D0BB4">
      <w:pPr>
        <w:pStyle w:val="libFootnote"/>
        <w:rPr>
          <w:rtl/>
          <w:lang w:bidi="fa-IR"/>
        </w:rPr>
      </w:pPr>
      <w:r>
        <w:rPr>
          <w:rtl/>
          <w:lang w:bidi="fa-IR"/>
        </w:rPr>
        <w:t>197- مجمع البيان</w:t>
      </w:r>
      <w:r w:rsidR="00361A98">
        <w:rPr>
          <w:rtl/>
          <w:lang w:bidi="fa-IR"/>
        </w:rPr>
        <w:t xml:space="preserve">، </w:t>
      </w:r>
      <w:r>
        <w:rPr>
          <w:rtl/>
          <w:lang w:bidi="fa-IR"/>
        </w:rPr>
        <w:t>ج 4</w:t>
      </w:r>
      <w:r w:rsidR="00361A98">
        <w:rPr>
          <w:rtl/>
          <w:lang w:bidi="fa-IR"/>
        </w:rPr>
        <w:t xml:space="preserve">، </w:t>
      </w:r>
      <w:r>
        <w:rPr>
          <w:rtl/>
          <w:lang w:bidi="fa-IR"/>
        </w:rPr>
        <w:t>ص 441</w:t>
      </w:r>
      <w:r w:rsidR="00361A98">
        <w:rPr>
          <w:rtl/>
          <w:lang w:bidi="fa-IR"/>
        </w:rPr>
        <w:t xml:space="preserve">. </w:t>
      </w:r>
    </w:p>
    <w:p w:rsidR="004675C8" w:rsidRDefault="004675C8" w:rsidP="005D0BB4">
      <w:pPr>
        <w:pStyle w:val="libFootnote"/>
        <w:rPr>
          <w:rtl/>
          <w:lang w:bidi="fa-IR"/>
        </w:rPr>
      </w:pPr>
      <w:r>
        <w:rPr>
          <w:rtl/>
          <w:lang w:bidi="fa-IR"/>
        </w:rPr>
        <w:t>198- بحارالانوار</w:t>
      </w:r>
      <w:r w:rsidR="00361A98">
        <w:rPr>
          <w:rtl/>
          <w:lang w:bidi="fa-IR"/>
        </w:rPr>
        <w:t xml:space="preserve">، </w:t>
      </w:r>
      <w:r>
        <w:rPr>
          <w:rtl/>
          <w:lang w:bidi="fa-IR"/>
        </w:rPr>
        <w:t>ج 11</w:t>
      </w:r>
      <w:r w:rsidR="00361A98">
        <w:rPr>
          <w:rtl/>
          <w:lang w:bidi="fa-IR"/>
        </w:rPr>
        <w:t xml:space="preserve">، </w:t>
      </w:r>
      <w:r>
        <w:rPr>
          <w:rtl/>
          <w:lang w:bidi="fa-IR"/>
        </w:rPr>
        <w:t>ص 391</w:t>
      </w:r>
      <w:r w:rsidR="00361A98">
        <w:rPr>
          <w:rtl/>
          <w:lang w:bidi="fa-IR"/>
        </w:rPr>
        <w:t xml:space="preserve">. </w:t>
      </w:r>
    </w:p>
    <w:p w:rsidR="004675C8" w:rsidRDefault="004675C8" w:rsidP="005D0BB4">
      <w:pPr>
        <w:pStyle w:val="libFootnote"/>
        <w:rPr>
          <w:rtl/>
          <w:lang w:bidi="fa-IR"/>
        </w:rPr>
      </w:pPr>
      <w:r>
        <w:rPr>
          <w:rtl/>
          <w:lang w:bidi="fa-IR"/>
        </w:rPr>
        <w:t>199- روضه كافى</w:t>
      </w:r>
      <w:r w:rsidR="00361A98">
        <w:rPr>
          <w:rtl/>
          <w:lang w:bidi="fa-IR"/>
        </w:rPr>
        <w:t xml:space="preserve">، </w:t>
      </w:r>
      <w:r>
        <w:rPr>
          <w:rtl/>
          <w:lang w:bidi="fa-IR"/>
        </w:rPr>
        <w:t>ص 188</w:t>
      </w:r>
      <w:r w:rsidR="00361A98">
        <w:rPr>
          <w:rtl/>
          <w:lang w:bidi="fa-IR"/>
        </w:rPr>
        <w:t xml:space="preserve">. </w:t>
      </w:r>
    </w:p>
    <w:p w:rsidR="004675C8" w:rsidRDefault="004675C8" w:rsidP="005D0BB4">
      <w:pPr>
        <w:pStyle w:val="libFootnote"/>
        <w:rPr>
          <w:rtl/>
          <w:lang w:bidi="fa-IR"/>
        </w:rPr>
      </w:pPr>
      <w:r>
        <w:rPr>
          <w:rtl/>
          <w:lang w:bidi="fa-IR"/>
        </w:rPr>
        <w:t>200- نهج البلاغه</w:t>
      </w:r>
      <w:r w:rsidR="00361A98">
        <w:rPr>
          <w:rtl/>
          <w:lang w:bidi="fa-IR"/>
        </w:rPr>
        <w:t xml:space="preserve">، </w:t>
      </w:r>
      <w:r>
        <w:rPr>
          <w:rtl/>
          <w:lang w:bidi="fa-IR"/>
        </w:rPr>
        <w:t>خطبه 201</w:t>
      </w:r>
      <w:r w:rsidR="00361A98">
        <w:rPr>
          <w:rtl/>
          <w:lang w:bidi="fa-IR"/>
        </w:rPr>
        <w:t xml:space="preserve">. </w:t>
      </w:r>
    </w:p>
    <w:p w:rsidR="004675C8" w:rsidRDefault="004675C8" w:rsidP="005D0BB4">
      <w:pPr>
        <w:pStyle w:val="libFootnote"/>
        <w:rPr>
          <w:rtl/>
          <w:lang w:bidi="fa-IR"/>
        </w:rPr>
      </w:pPr>
      <w:r>
        <w:rPr>
          <w:rtl/>
          <w:lang w:bidi="fa-IR"/>
        </w:rPr>
        <w:t>201- شواهد التنزيل</w:t>
      </w:r>
      <w:r w:rsidR="00361A98">
        <w:rPr>
          <w:rtl/>
          <w:lang w:bidi="fa-IR"/>
        </w:rPr>
        <w:t xml:space="preserve">، </w:t>
      </w:r>
      <w:r>
        <w:rPr>
          <w:rtl/>
          <w:lang w:bidi="fa-IR"/>
        </w:rPr>
        <w:t>ج 2</w:t>
      </w:r>
      <w:r w:rsidR="00361A98">
        <w:rPr>
          <w:rtl/>
          <w:lang w:bidi="fa-IR"/>
        </w:rPr>
        <w:t xml:space="preserve">، </w:t>
      </w:r>
      <w:r>
        <w:rPr>
          <w:rtl/>
          <w:lang w:bidi="fa-IR"/>
        </w:rPr>
        <w:t>ص 335</w:t>
      </w:r>
      <w:r w:rsidR="00361A98">
        <w:rPr>
          <w:rtl/>
          <w:lang w:bidi="fa-IR"/>
        </w:rPr>
        <w:t xml:space="preserve">. </w:t>
      </w:r>
    </w:p>
    <w:p w:rsidR="004675C8" w:rsidRDefault="004675C8" w:rsidP="005D0BB4">
      <w:pPr>
        <w:pStyle w:val="libFootnote"/>
        <w:rPr>
          <w:rtl/>
          <w:lang w:bidi="fa-IR"/>
        </w:rPr>
      </w:pPr>
      <w:r>
        <w:rPr>
          <w:rtl/>
          <w:lang w:bidi="fa-IR"/>
        </w:rPr>
        <w:lastRenderedPageBreak/>
        <w:t>202- ص / 47</w:t>
      </w:r>
      <w:r w:rsidR="00361A98">
        <w:rPr>
          <w:rtl/>
          <w:lang w:bidi="fa-IR"/>
        </w:rPr>
        <w:t xml:space="preserve">. </w:t>
      </w:r>
    </w:p>
    <w:p w:rsidR="004675C8" w:rsidRDefault="004675C8" w:rsidP="005D0BB4">
      <w:pPr>
        <w:pStyle w:val="libFootnote"/>
        <w:rPr>
          <w:rtl/>
          <w:lang w:bidi="fa-IR"/>
        </w:rPr>
      </w:pPr>
      <w:r>
        <w:rPr>
          <w:rtl/>
          <w:lang w:bidi="fa-IR"/>
        </w:rPr>
        <w:t>203- نحل / 122</w:t>
      </w:r>
      <w:r w:rsidR="00361A98">
        <w:rPr>
          <w:rtl/>
          <w:lang w:bidi="fa-IR"/>
        </w:rPr>
        <w:t xml:space="preserve">. </w:t>
      </w:r>
    </w:p>
    <w:p w:rsidR="004675C8" w:rsidRDefault="004675C8" w:rsidP="005D0BB4">
      <w:pPr>
        <w:pStyle w:val="libFootnote"/>
        <w:rPr>
          <w:rtl/>
          <w:lang w:bidi="fa-IR"/>
        </w:rPr>
      </w:pPr>
      <w:r>
        <w:rPr>
          <w:rtl/>
          <w:lang w:bidi="fa-IR"/>
        </w:rPr>
        <w:t>204- نحل / 120</w:t>
      </w:r>
      <w:r w:rsidR="00361A98">
        <w:rPr>
          <w:rtl/>
          <w:lang w:bidi="fa-IR"/>
        </w:rPr>
        <w:t xml:space="preserve">. </w:t>
      </w:r>
    </w:p>
    <w:p w:rsidR="004675C8" w:rsidRDefault="004675C8" w:rsidP="005D0BB4">
      <w:pPr>
        <w:pStyle w:val="libFootnote"/>
        <w:rPr>
          <w:rtl/>
          <w:lang w:bidi="fa-IR"/>
        </w:rPr>
      </w:pPr>
      <w:r>
        <w:rPr>
          <w:rtl/>
          <w:lang w:bidi="fa-IR"/>
        </w:rPr>
        <w:t>205- مريم / 41</w:t>
      </w:r>
      <w:r w:rsidR="00361A98">
        <w:rPr>
          <w:rtl/>
          <w:lang w:bidi="fa-IR"/>
        </w:rPr>
        <w:t xml:space="preserve">. </w:t>
      </w:r>
    </w:p>
    <w:p w:rsidR="004675C8" w:rsidRDefault="004675C8" w:rsidP="005D0BB4">
      <w:pPr>
        <w:pStyle w:val="libFootnote"/>
        <w:rPr>
          <w:rtl/>
          <w:lang w:bidi="fa-IR"/>
        </w:rPr>
      </w:pPr>
      <w:r>
        <w:rPr>
          <w:rtl/>
          <w:lang w:bidi="fa-IR"/>
        </w:rPr>
        <w:t>206- توبه / 114</w:t>
      </w:r>
      <w:r w:rsidR="00361A98">
        <w:rPr>
          <w:rtl/>
          <w:lang w:bidi="fa-IR"/>
        </w:rPr>
        <w:t xml:space="preserve">. </w:t>
      </w:r>
    </w:p>
    <w:p w:rsidR="004675C8" w:rsidRDefault="004675C8" w:rsidP="005D0BB4">
      <w:pPr>
        <w:pStyle w:val="libFootnote"/>
        <w:rPr>
          <w:rtl/>
          <w:lang w:bidi="fa-IR"/>
        </w:rPr>
      </w:pPr>
      <w:r>
        <w:rPr>
          <w:rtl/>
          <w:lang w:bidi="fa-IR"/>
        </w:rPr>
        <w:t>207- همان</w:t>
      </w:r>
      <w:r w:rsidR="00361A98">
        <w:rPr>
          <w:rtl/>
          <w:lang w:bidi="fa-IR"/>
        </w:rPr>
        <w:t xml:space="preserve">. </w:t>
      </w:r>
    </w:p>
    <w:p w:rsidR="004675C8" w:rsidRDefault="004675C8" w:rsidP="005D0BB4">
      <w:pPr>
        <w:pStyle w:val="libFootnote"/>
        <w:rPr>
          <w:rtl/>
          <w:lang w:bidi="fa-IR"/>
        </w:rPr>
      </w:pPr>
      <w:r>
        <w:rPr>
          <w:rtl/>
          <w:lang w:bidi="fa-IR"/>
        </w:rPr>
        <w:t>208- نحل / 120</w:t>
      </w:r>
      <w:r w:rsidR="00361A98">
        <w:rPr>
          <w:rtl/>
          <w:lang w:bidi="fa-IR"/>
        </w:rPr>
        <w:t xml:space="preserve">. </w:t>
      </w:r>
    </w:p>
    <w:p w:rsidR="004675C8" w:rsidRDefault="004675C8" w:rsidP="005D0BB4">
      <w:pPr>
        <w:pStyle w:val="libFootnote"/>
        <w:rPr>
          <w:rtl/>
          <w:lang w:bidi="fa-IR"/>
        </w:rPr>
      </w:pPr>
      <w:r>
        <w:rPr>
          <w:rtl/>
          <w:lang w:bidi="fa-IR"/>
        </w:rPr>
        <w:t>209- همان</w:t>
      </w:r>
      <w:r w:rsidR="00361A98">
        <w:rPr>
          <w:rtl/>
          <w:lang w:bidi="fa-IR"/>
        </w:rPr>
        <w:t xml:space="preserve">. </w:t>
      </w:r>
    </w:p>
    <w:p w:rsidR="004675C8" w:rsidRDefault="004675C8" w:rsidP="005D0BB4">
      <w:pPr>
        <w:pStyle w:val="libFootnote"/>
        <w:rPr>
          <w:rtl/>
          <w:lang w:bidi="fa-IR"/>
        </w:rPr>
      </w:pPr>
      <w:r>
        <w:rPr>
          <w:rtl/>
          <w:lang w:bidi="fa-IR"/>
        </w:rPr>
        <w:t>210- همان</w:t>
      </w:r>
      <w:r w:rsidR="00361A98">
        <w:rPr>
          <w:rtl/>
          <w:lang w:bidi="fa-IR"/>
        </w:rPr>
        <w:t xml:space="preserve">. </w:t>
      </w:r>
    </w:p>
    <w:p w:rsidR="004675C8" w:rsidRDefault="004675C8" w:rsidP="005D0BB4">
      <w:pPr>
        <w:pStyle w:val="libFootnote"/>
        <w:rPr>
          <w:rtl/>
          <w:lang w:bidi="fa-IR"/>
        </w:rPr>
      </w:pPr>
      <w:r>
        <w:rPr>
          <w:rtl/>
          <w:lang w:bidi="fa-IR"/>
        </w:rPr>
        <w:t>211- همان</w:t>
      </w:r>
      <w:r w:rsidR="00361A98">
        <w:rPr>
          <w:rtl/>
          <w:lang w:bidi="fa-IR"/>
        </w:rPr>
        <w:t xml:space="preserve">. </w:t>
      </w:r>
    </w:p>
    <w:p w:rsidR="004675C8" w:rsidRDefault="004675C8" w:rsidP="005D0BB4">
      <w:pPr>
        <w:pStyle w:val="libFootnote"/>
        <w:rPr>
          <w:rtl/>
          <w:lang w:bidi="fa-IR"/>
        </w:rPr>
      </w:pPr>
      <w:r>
        <w:rPr>
          <w:rtl/>
          <w:lang w:bidi="fa-IR"/>
        </w:rPr>
        <w:t>212- نحل / 121</w:t>
      </w:r>
      <w:r w:rsidR="00361A98">
        <w:rPr>
          <w:rtl/>
          <w:lang w:bidi="fa-IR"/>
        </w:rPr>
        <w:t xml:space="preserve">. </w:t>
      </w:r>
    </w:p>
    <w:p w:rsidR="004675C8" w:rsidRDefault="004675C8" w:rsidP="005D0BB4">
      <w:pPr>
        <w:pStyle w:val="libFootnote"/>
        <w:rPr>
          <w:rtl/>
          <w:lang w:bidi="fa-IR"/>
        </w:rPr>
      </w:pPr>
      <w:r>
        <w:rPr>
          <w:rtl/>
          <w:lang w:bidi="fa-IR"/>
        </w:rPr>
        <w:t>213- همان</w:t>
      </w:r>
      <w:r w:rsidR="00361A98">
        <w:rPr>
          <w:rtl/>
          <w:lang w:bidi="fa-IR"/>
        </w:rPr>
        <w:t xml:space="preserve">. </w:t>
      </w:r>
    </w:p>
    <w:p w:rsidR="004675C8" w:rsidRDefault="004675C8" w:rsidP="005D0BB4">
      <w:pPr>
        <w:pStyle w:val="libFootnote"/>
        <w:rPr>
          <w:rtl/>
          <w:lang w:bidi="fa-IR"/>
        </w:rPr>
      </w:pPr>
      <w:r>
        <w:rPr>
          <w:rtl/>
          <w:lang w:bidi="fa-IR"/>
        </w:rPr>
        <w:t>214- همان</w:t>
      </w:r>
      <w:r w:rsidR="00361A98">
        <w:rPr>
          <w:rtl/>
          <w:lang w:bidi="fa-IR"/>
        </w:rPr>
        <w:t xml:space="preserve">. </w:t>
      </w:r>
    </w:p>
    <w:p w:rsidR="004675C8" w:rsidRDefault="004675C8" w:rsidP="005D0BB4">
      <w:pPr>
        <w:pStyle w:val="libFootnote"/>
        <w:rPr>
          <w:rtl/>
          <w:lang w:bidi="fa-IR"/>
        </w:rPr>
      </w:pPr>
      <w:r>
        <w:rPr>
          <w:rtl/>
          <w:lang w:bidi="fa-IR"/>
        </w:rPr>
        <w:t>215- نحل / 122</w:t>
      </w:r>
      <w:r w:rsidR="00361A98">
        <w:rPr>
          <w:rtl/>
          <w:lang w:bidi="fa-IR"/>
        </w:rPr>
        <w:t xml:space="preserve">. </w:t>
      </w:r>
    </w:p>
    <w:p w:rsidR="004675C8" w:rsidRDefault="004675C8" w:rsidP="005D0BB4">
      <w:pPr>
        <w:pStyle w:val="libFootnote"/>
        <w:rPr>
          <w:rtl/>
          <w:lang w:bidi="fa-IR"/>
        </w:rPr>
      </w:pPr>
      <w:r>
        <w:rPr>
          <w:rtl/>
          <w:lang w:bidi="fa-IR"/>
        </w:rPr>
        <w:t>216- همان</w:t>
      </w:r>
      <w:r w:rsidR="00361A98">
        <w:rPr>
          <w:rtl/>
          <w:lang w:bidi="fa-IR"/>
        </w:rPr>
        <w:t xml:space="preserve">. </w:t>
      </w:r>
    </w:p>
    <w:p w:rsidR="004675C8" w:rsidRDefault="004675C8" w:rsidP="005D0BB4">
      <w:pPr>
        <w:pStyle w:val="libFootnote"/>
        <w:rPr>
          <w:rtl/>
          <w:lang w:bidi="fa-IR"/>
        </w:rPr>
      </w:pPr>
      <w:r>
        <w:rPr>
          <w:rtl/>
          <w:lang w:bidi="fa-IR"/>
        </w:rPr>
        <w:t>217- نحل / 123</w:t>
      </w:r>
      <w:r w:rsidR="00361A98">
        <w:rPr>
          <w:rtl/>
          <w:lang w:bidi="fa-IR"/>
        </w:rPr>
        <w:t xml:space="preserve">. </w:t>
      </w:r>
    </w:p>
    <w:p w:rsidR="004675C8" w:rsidRDefault="004675C8" w:rsidP="005D0BB4">
      <w:pPr>
        <w:pStyle w:val="libFootnote"/>
        <w:rPr>
          <w:rtl/>
          <w:lang w:bidi="fa-IR"/>
        </w:rPr>
      </w:pPr>
      <w:r>
        <w:rPr>
          <w:rtl/>
          <w:lang w:bidi="fa-IR"/>
        </w:rPr>
        <w:t>218- تاريخ انبياء</w:t>
      </w:r>
      <w:r w:rsidR="00361A98">
        <w:rPr>
          <w:rtl/>
          <w:lang w:bidi="fa-IR"/>
        </w:rPr>
        <w:t xml:space="preserve">، </w:t>
      </w:r>
      <w:r>
        <w:rPr>
          <w:rtl/>
          <w:lang w:bidi="fa-IR"/>
        </w:rPr>
        <w:t>رسولى محلاتى</w:t>
      </w:r>
      <w:r w:rsidR="00361A98">
        <w:rPr>
          <w:rtl/>
          <w:lang w:bidi="fa-IR"/>
        </w:rPr>
        <w:t xml:space="preserve">، </w:t>
      </w:r>
      <w:r>
        <w:rPr>
          <w:rtl/>
          <w:lang w:bidi="fa-IR"/>
        </w:rPr>
        <w:t>ص 140</w:t>
      </w:r>
      <w:r w:rsidR="00361A98">
        <w:rPr>
          <w:rtl/>
          <w:lang w:bidi="fa-IR"/>
        </w:rPr>
        <w:t xml:space="preserve">. </w:t>
      </w:r>
    </w:p>
    <w:p w:rsidR="004675C8" w:rsidRDefault="004675C8" w:rsidP="005D0BB4">
      <w:pPr>
        <w:pStyle w:val="libFootnote"/>
        <w:rPr>
          <w:rtl/>
          <w:lang w:bidi="fa-IR"/>
        </w:rPr>
      </w:pPr>
      <w:r>
        <w:rPr>
          <w:rtl/>
          <w:lang w:bidi="fa-IR"/>
        </w:rPr>
        <w:t>219- آزر عموى ابراهيم بود ولى ابراهيم به خاطر سرپرستى آزر</w:t>
      </w:r>
      <w:r w:rsidR="00361A98">
        <w:rPr>
          <w:rtl/>
          <w:lang w:bidi="fa-IR"/>
        </w:rPr>
        <w:t xml:space="preserve">، </w:t>
      </w:r>
      <w:r>
        <w:rPr>
          <w:rtl/>
          <w:lang w:bidi="fa-IR"/>
        </w:rPr>
        <w:t>او را پدر خطاب مى كرد</w:t>
      </w:r>
      <w:r w:rsidR="00361A98">
        <w:rPr>
          <w:rtl/>
          <w:lang w:bidi="fa-IR"/>
        </w:rPr>
        <w:t xml:space="preserve">. </w:t>
      </w:r>
      <w:r>
        <w:rPr>
          <w:rtl/>
          <w:lang w:bidi="fa-IR"/>
        </w:rPr>
        <w:t>در حقيقت ابراهيم در اينجا دعوتش را از پدرش شروع مى كند</w:t>
      </w:r>
      <w:r w:rsidR="00361A98">
        <w:rPr>
          <w:rtl/>
          <w:lang w:bidi="fa-IR"/>
        </w:rPr>
        <w:t xml:space="preserve">، </w:t>
      </w:r>
      <w:r>
        <w:rPr>
          <w:rtl/>
          <w:lang w:bidi="fa-IR"/>
        </w:rPr>
        <w:t>به اين دليل كه نفوذ كلام در نزديكان لازم تر است</w:t>
      </w:r>
      <w:r w:rsidR="00361A98">
        <w:rPr>
          <w:rtl/>
          <w:lang w:bidi="fa-IR"/>
        </w:rPr>
        <w:t xml:space="preserve">. </w:t>
      </w:r>
      <w:r>
        <w:rPr>
          <w:rtl/>
          <w:lang w:bidi="fa-IR"/>
        </w:rPr>
        <w:t>همان گونه كه پيامبر اسلام (</w:t>
      </w:r>
      <w:r w:rsidR="005D0BB4" w:rsidRPr="005D0BB4">
        <w:rPr>
          <w:rStyle w:val="libAlaemChar"/>
          <w:rtl/>
        </w:rPr>
        <w:t>صلى‌الله‌عليه‌وآله‌وسلم</w:t>
      </w:r>
      <w:r>
        <w:rPr>
          <w:rtl/>
          <w:lang w:bidi="fa-IR"/>
        </w:rPr>
        <w:t xml:space="preserve">) نخست </w:t>
      </w:r>
      <w:r w:rsidR="00C91E6A">
        <w:rPr>
          <w:rtl/>
          <w:lang w:bidi="fa-IR"/>
        </w:rPr>
        <w:t>مأمور</w:t>
      </w:r>
      <w:r>
        <w:rPr>
          <w:rtl/>
          <w:lang w:bidi="fa-IR"/>
        </w:rPr>
        <w:t xml:space="preserve"> شد كه اقوام نزيك خود را به اسلام دعوت كند</w:t>
      </w:r>
      <w:r w:rsidR="00361A98">
        <w:rPr>
          <w:rtl/>
          <w:lang w:bidi="fa-IR"/>
        </w:rPr>
        <w:t xml:space="preserve">. </w:t>
      </w:r>
    </w:p>
    <w:p w:rsidR="004675C8" w:rsidRDefault="004675C8" w:rsidP="005D0BB4">
      <w:pPr>
        <w:pStyle w:val="libFootnote"/>
        <w:rPr>
          <w:rtl/>
          <w:lang w:bidi="fa-IR"/>
        </w:rPr>
      </w:pPr>
      <w:r>
        <w:rPr>
          <w:rtl/>
          <w:lang w:bidi="fa-IR"/>
        </w:rPr>
        <w:t>220- مريم / 42</w:t>
      </w:r>
      <w:r w:rsidR="00361A98">
        <w:rPr>
          <w:rtl/>
          <w:lang w:bidi="fa-IR"/>
        </w:rPr>
        <w:t xml:space="preserve">. </w:t>
      </w:r>
    </w:p>
    <w:p w:rsidR="004675C8" w:rsidRDefault="004675C8" w:rsidP="005D0BB4">
      <w:pPr>
        <w:pStyle w:val="libFootnote"/>
        <w:rPr>
          <w:rtl/>
          <w:lang w:bidi="fa-IR"/>
        </w:rPr>
      </w:pPr>
      <w:r>
        <w:rPr>
          <w:rtl/>
          <w:lang w:bidi="fa-IR"/>
        </w:rPr>
        <w:t>221- مريم / 43</w:t>
      </w:r>
      <w:r w:rsidR="00361A98">
        <w:rPr>
          <w:rtl/>
          <w:lang w:bidi="fa-IR"/>
        </w:rPr>
        <w:t xml:space="preserve">. </w:t>
      </w:r>
    </w:p>
    <w:p w:rsidR="004675C8" w:rsidRDefault="004675C8" w:rsidP="005D0BB4">
      <w:pPr>
        <w:pStyle w:val="libFootnote"/>
        <w:rPr>
          <w:rtl/>
          <w:lang w:bidi="fa-IR"/>
        </w:rPr>
      </w:pPr>
      <w:r>
        <w:rPr>
          <w:rtl/>
          <w:lang w:bidi="fa-IR"/>
        </w:rPr>
        <w:t>222- مريم / 44</w:t>
      </w:r>
      <w:r w:rsidR="00361A98">
        <w:rPr>
          <w:rtl/>
          <w:lang w:bidi="fa-IR"/>
        </w:rPr>
        <w:t xml:space="preserve">. </w:t>
      </w:r>
    </w:p>
    <w:p w:rsidR="004675C8" w:rsidRDefault="004675C8" w:rsidP="005D0BB4">
      <w:pPr>
        <w:pStyle w:val="libFootnote"/>
        <w:rPr>
          <w:rtl/>
          <w:lang w:bidi="fa-IR"/>
        </w:rPr>
      </w:pPr>
      <w:r>
        <w:rPr>
          <w:rtl/>
          <w:lang w:bidi="fa-IR"/>
        </w:rPr>
        <w:t>223- مريم / 45</w:t>
      </w:r>
      <w:r w:rsidR="00361A98">
        <w:rPr>
          <w:rtl/>
          <w:lang w:bidi="fa-IR"/>
        </w:rPr>
        <w:t xml:space="preserve">. </w:t>
      </w:r>
    </w:p>
    <w:p w:rsidR="004675C8" w:rsidRDefault="004675C8" w:rsidP="005D0BB4">
      <w:pPr>
        <w:pStyle w:val="libFootnote"/>
        <w:rPr>
          <w:rtl/>
          <w:lang w:bidi="fa-IR"/>
        </w:rPr>
      </w:pPr>
      <w:r>
        <w:rPr>
          <w:rtl/>
          <w:lang w:bidi="fa-IR"/>
        </w:rPr>
        <w:t>224- مريم / 46</w:t>
      </w:r>
      <w:r w:rsidR="00361A98">
        <w:rPr>
          <w:rtl/>
          <w:lang w:bidi="fa-IR"/>
        </w:rPr>
        <w:t xml:space="preserve">. </w:t>
      </w:r>
    </w:p>
    <w:p w:rsidR="004675C8" w:rsidRDefault="004675C8" w:rsidP="005D0BB4">
      <w:pPr>
        <w:pStyle w:val="libFootnote"/>
        <w:rPr>
          <w:rtl/>
          <w:lang w:bidi="fa-IR"/>
        </w:rPr>
      </w:pPr>
      <w:r>
        <w:rPr>
          <w:rtl/>
          <w:lang w:bidi="fa-IR"/>
        </w:rPr>
        <w:t>225- مريم / 47</w:t>
      </w:r>
      <w:r w:rsidR="00361A98">
        <w:rPr>
          <w:rtl/>
          <w:lang w:bidi="fa-IR"/>
        </w:rPr>
        <w:t xml:space="preserve">. </w:t>
      </w:r>
    </w:p>
    <w:p w:rsidR="004675C8" w:rsidRDefault="004675C8" w:rsidP="005D0BB4">
      <w:pPr>
        <w:pStyle w:val="libFootnote"/>
        <w:rPr>
          <w:rtl/>
          <w:lang w:bidi="fa-IR"/>
        </w:rPr>
      </w:pPr>
      <w:r>
        <w:rPr>
          <w:rtl/>
          <w:lang w:bidi="fa-IR"/>
        </w:rPr>
        <w:t>226- مريم / 48</w:t>
      </w:r>
      <w:r w:rsidR="00361A98">
        <w:rPr>
          <w:rtl/>
          <w:lang w:bidi="fa-IR"/>
        </w:rPr>
        <w:t xml:space="preserve">. </w:t>
      </w:r>
    </w:p>
    <w:p w:rsidR="004675C8" w:rsidRDefault="004675C8" w:rsidP="005D0BB4">
      <w:pPr>
        <w:pStyle w:val="libFootnote"/>
        <w:rPr>
          <w:rtl/>
          <w:lang w:bidi="fa-IR"/>
        </w:rPr>
      </w:pPr>
      <w:r>
        <w:rPr>
          <w:rtl/>
          <w:lang w:bidi="fa-IR"/>
        </w:rPr>
        <w:lastRenderedPageBreak/>
        <w:t>227- مريم / 49</w:t>
      </w:r>
      <w:r w:rsidR="00361A98">
        <w:rPr>
          <w:rtl/>
          <w:lang w:bidi="fa-IR"/>
        </w:rPr>
        <w:t xml:space="preserve">. </w:t>
      </w:r>
    </w:p>
    <w:p w:rsidR="004675C8" w:rsidRDefault="004675C8" w:rsidP="005D0BB4">
      <w:pPr>
        <w:pStyle w:val="libFootnote"/>
        <w:rPr>
          <w:rtl/>
          <w:lang w:bidi="fa-IR"/>
        </w:rPr>
      </w:pPr>
      <w:r>
        <w:rPr>
          <w:rtl/>
          <w:lang w:bidi="fa-IR"/>
        </w:rPr>
        <w:t>228- ابراهيم / 41</w:t>
      </w:r>
      <w:r w:rsidR="00361A98">
        <w:rPr>
          <w:rtl/>
          <w:lang w:bidi="fa-IR"/>
        </w:rPr>
        <w:t xml:space="preserve">. </w:t>
      </w:r>
    </w:p>
    <w:p w:rsidR="004675C8" w:rsidRDefault="004675C8" w:rsidP="005D0BB4">
      <w:pPr>
        <w:pStyle w:val="libFootnote"/>
        <w:rPr>
          <w:rtl/>
          <w:lang w:bidi="fa-IR"/>
        </w:rPr>
      </w:pPr>
      <w:r>
        <w:rPr>
          <w:rtl/>
          <w:lang w:bidi="fa-IR"/>
        </w:rPr>
        <w:t>229- تفسير جامع الجوامع</w:t>
      </w:r>
      <w:r w:rsidR="00361A98">
        <w:rPr>
          <w:rtl/>
          <w:lang w:bidi="fa-IR"/>
        </w:rPr>
        <w:t xml:space="preserve">، </w:t>
      </w:r>
      <w:r>
        <w:rPr>
          <w:rtl/>
          <w:lang w:bidi="fa-IR"/>
        </w:rPr>
        <w:t>ج 2</w:t>
      </w:r>
      <w:r w:rsidR="00361A98">
        <w:rPr>
          <w:rtl/>
          <w:lang w:bidi="fa-IR"/>
        </w:rPr>
        <w:t xml:space="preserve">، </w:t>
      </w:r>
      <w:r>
        <w:rPr>
          <w:rtl/>
          <w:lang w:bidi="fa-IR"/>
        </w:rPr>
        <w:t>ص 224</w:t>
      </w:r>
      <w:r w:rsidR="00361A98">
        <w:rPr>
          <w:rtl/>
          <w:lang w:bidi="fa-IR"/>
        </w:rPr>
        <w:t xml:space="preserve">. </w:t>
      </w:r>
    </w:p>
    <w:p w:rsidR="004675C8" w:rsidRDefault="004675C8" w:rsidP="005D0BB4">
      <w:pPr>
        <w:pStyle w:val="libFootnote"/>
        <w:rPr>
          <w:rtl/>
          <w:lang w:bidi="fa-IR"/>
        </w:rPr>
      </w:pPr>
      <w:r>
        <w:rPr>
          <w:rtl/>
          <w:lang w:bidi="fa-IR"/>
        </w:rPr>
        <w:t>230- انبياء / 57</w:t>
      </w:r>
      <w:r w:rsidR="00361A98">
        <w:rPr>
          <w:rtl/>
          <w:lang w:bidi="fa-IR"/>
        </w:rPr>
        <w:t xml:space="preserve">. </w:t>
      </w:r>
    </w:p>
    <w:p w:rsidR="004675C8" w:rsidRDefault="004675C8" w:rsidP="005D0BB4">
      <w:pPr>
        <w:pStyle w:val="libFootnote"/>
        <w:rPr>
          <w:rtl/>
          <w:lang w:bidi="fa-IR"/>
        </w:rPr>
      </w:pPr>
      <w:r>
        <w:rPr>
          <w:rtl/>
          <w:lang w:bidi="fa-IR"/>
        </w:rPr>
        <w:t>231- صافات / 90 - 88</w:t>
      </w:r>
      <w:r w:rsidR="00361A98">
        <w:rPr>
          <w:rtl/>
          <w:lang w:bidi="fa-IR"/>
        </w:rPr>
        <w:t xml:space="preserve">. </w:t>
      </w:r>
    </w:p>
    <w:p w:rsidR="004675C8" w:rsidRDefault="004675C8" w:rsidP="005D0BB4">
      <w:pPr>
        <w:pStyle w:val="libFootnote"/>
        <w:rPr>
          <w:rtl/>
          <w:lang w:bidi="fa-IR"/>
        </w:rPr>
      </w:pPr>
      <w:r>
        <w:rPr>
          <w:rtl/>
          <w:lang w:bidi="fa-IR"/>
        </w:rPr>
        <w:t>232- همان</w:t>
      </w:r>
      <w:r w:rsidR="00361A98">
        <w:rPr>
          <w:rtl/>
          <w:lang w:bidi="fa-IR"/>
        </w:rPr>
        <w:t xml:space="preserve">. </w:t>
      </w:r>
    </w:p>
    <w:p w:rsidR="004675C8" w:rsidRDefault="004675C8" w:rsidP="005D0BB4">
      <w:pPr>
        <w:pStyle w:val="libFootnote"/>
        <w:rPr>
          <w:rtl/>
          <w:lang w:bidi="fa-IR"/>
        </w:rPr>
      </w:pPr>
      <w:r>
        <w:rPr>
          <w:rtl/>
          <w:lang w:bidi="fa-IR"/>
        </w:rPr>
        <w:t xml:space="preserve">233- در اينجا دو </w:t>
      </w:r>
      <w:r w:rsidR="006E4A36">
        <w:rPr>
          <w:rtl/>
          <w:lang w:bidi="fa-IR"/>
        </w:rPr>
        <w:t>سئوال</w:t>
      </w:r>
      <w:r>
        <w:rPr>
          <w:rtl/>
          <w:lang w:bidi="fa-IR"/>
        </w:rPr>
        <w:t xml:space="preserve"> مطرح است</w:t>
      </w:r>
      <w:r w:rsidR="00361A98">
        <w:rPr>
          <w:rtl/>
          <w:lang w:bidi="fa-IR"/>
        </w:rPr>
        <w:t xml:space="preserve">، </w:t>
      </w:r>
      <w:r>
        <w:rPr>
          <w:rtl/>
          <w:lang w:bidi="fa-IR"/>
        </w:rPr>
        <w:t>او اين كه چرا ابراهيم به ستارگا نگاه كرد و هدفش از اين نگاه چه بود؟ ديگر اينكه آيا به راستى او بيمار بود؟ در پاسخ اول با توجه به اعتقادات مردم بابل و رسوم و عادات آنان روشن است كه در علم نجوم مطالعاتى و يا مهارت هايى داشتند و حتى مى گويند</w:t>
      </w:r>
      <w:r w:rsidR="00361A98">
        <w:rPr>
          <w:rtl/>
          <w:lang w:bidi="fa-IR"/>
        </w:rPr>
        <w:t xml:space="preserve">: </w:t>
      </w:r>
      <w:r>
        <w:rPr>
          <w:rtl/>
          <w:lang w:bidi="fa-IR"/>
        </w:rPr>
        <w:t>بت هاى آنها نيز «هياكل» ستارگان بود و به اين خاطر به آنها احترام مى گذاشتند كه سمبل ستارگان بودند</w:t>
      </w:r>
      <w:r w:rsidR="00361A98">
        <w:rPr>
          <w:rtl/>
          <w:lang w:bidi="fa-IR"/>
        </w:rPr>
        <w:t xml:space="preserve">. </w:t>
      </w:r>
      <w:r>
        <w:rPr>
          <w:rtl/>
          <w:lang w:bidi="fa-IR"/>
        </w:rPr>
        <w:t>ابراهيم براى آن كه آنان را متقاعد كند</w:t>
      </w:r>
      <w:r w:rsidR="00361A98">
        <w:rPr>
          <w:rtl/>
          <w:lang w:bidi="fa-IR"/>
        </w:rPr>
        <w:t xml:space="preserve">، </w:t>
      </w:r>
      <w:r>
        <w:rPr>
          <w:rtl/>
          <w:lang w:bidi="fa-IR"/>
        </w:rPr>
        <w:t>طبق رسوم آنان نگاهى به ستارگان افكند تا تصور كنند كه پيش بينى بيمارى خود را از مطالعه اوضاع كواكب كرده است</w:t>
      </w:r>
      <w:r w:rsidR="00361A98">
        <w:rPr>
          <w:rtl/>
          <w:lang w:bidi="fa-IR"/>
        </w:rPr>
        <w:t xml:space="preserve">، </w:t>
      </w:r>
      <w:r>
        <w:rPr>
          <w:rtl/>
          <w:lang w:bidi="fa-IR"/>
        </w:rPr>
        <w:t xml:space="preserve">و قانع شوند! در مورد </w:t>
      </w:r>
      <w:r w:rsidR="006E4A36">
        <w:rPr>
          <w:rtl/>
          <w:lang w:bidi="fa-IR"/>
        </w:rPr>
        <w:t>سئوال</w:t>
      </w:r>
      <w:r>
        <w:rPr>
          <w:rtl/>
          <w:lang w:bidi="fa-IR"/>
        </w:rPr>
        <w:t xml:space="preserve"> دوم پاسخ ‌هاى متعددى داده اند از جمله اين كه او واقعا بيمار بود هر چند اگر سالم هم بود هرگز در مراسم جشن بت ها شركت نمى كرد ولى بيماريش بهانه خوبى براى عدم شركت در آن مراسم و استفاده از فرصت طلايى براى درهم كوبيدن بت ها بود (برگرفته از تفسير نمونه)</w:t>
      </w:r>
      <w:r w:rsidR="00361A98">
        <w:rPr>
          <w:rtl/>
          <w:lang w:bidi="fa-IR"/>
        </w:rPr>
        <w:t xml:space="preserve">. </w:t>
      </w:r>
    </w:p>
    <w:p w:rsidR="004675C8" w:rsidRDefault="004675C8" w:rsidP="005D0BB4">
      <w:pPr>
        <w:pStyle w:val="libFootnote"/>
        <w:rPr>
          <w:rtl/>
          <w:lang w:bidi="fa-IR"/>
        </w:rPr>
      </w:pPr>
      <w:r>
        <w:rPr>
          <w:rtl/>
          <w:lang w:bidi="fa-IR"/>
        </w:rPr>
        <w:t>234- تفسير قمى</w:t>
      </w:r>
      <w:r w:rsidR="00361A98">
        <w:rPr>
          <w:rtl/>
          <w:lang w:bidi="fa-IR"/>
        </w:rPr>
        <w:t xml:space="preserve">، </w:t>
      </w:r>
      <w:r>
        <w:rPr>
          <w:rtl/>
          <w:lang w:bidi="fa-IR"/>
        </w:rPr>
        <w:t>ص 431</w:t>
      </w:r>
      <w:r w:rsidR="00361A98">
        <w:rPr>
          <w:rtl/>
          <w:lang w:bidi="fa-IR"/>
        </w:rPr>
        <w:t xml:space="preserve">. </w:t>
      </w:r>
    </w:p>
    <w:p w:rsidR="004675C8" w:rsidRDefault="004675C8" w:rsidP="005D0BB4">
      <w:pPr>
        <w:pStyle w:val="libFootnote"/>
        <w:rPr>
          <w:rtl/>
          <w:lang w:bidi="fa-IR"/>
        </w:rPr>
      </w:pPr>
      <w:r>
        <w:rPr>
          <w:rtl/>
          <w:lang w:bidi="fa-IR"/>
        </w:rPr>
        <w:t>235- صافات / 91</w:t>
      </w:r>
      <w:r w:rsidR="00361A98">
        <w:rPr>
          <w:rtl/>
          <w:lang w:bidi="fa-IR"/>
        </w:rPr>
        <w:t xml:space="preserve">. </w:t>
      </w:r>
    </w:p>
    <w:p w:rsidR="004675C8" w:rsidRDefault="004675C8" w:rsidP="005D0BB4">
      <w:pPr>
        <w:pStyle w:val="libFootnote"/>
        <w:rPr>
          <w:rtl/>
          <w:lang w:bidi="fa-IR"/>
        </w:rPr>
      </w:pPr>
      <w:r>
        <w:rPr>
          <w:rtl/>
          <w:lang w:bidi="fa-IR"/>
        </w:rPr>
        <w:t>236- صافات / 92</w:t>
      </w:r>
      <w:r w:rsidR="00361A98">
        <w:rPr>
          <w:rtl/>
          <w:lang w:bidi="fa-IR"/>
        </w:rPr>
        <w:t xml:space="preserve">. </w:t>
      </w:r>
    </w:p>
    <w:p w:rsidR="004675C8" w:rsidRDefault="004675C8" w:rsidP="005D0BB4">
      <w:pPr>
        <w:pStyle w:val="libFootnote"/>
        <w:rPr>
          <w:rtl/>
          <w:lang w:bidi="fa-IR"/>
        </w:rPr>
      </w:pPr>
      <w:r>
        <w:rPr>
          <w:rtl/>
          <w:lang w:bidi="fa-IR"/>
        </w:rPr>
        <w:t>237- صافات / 93</w:t>
      </w:r>
      <w:r w:rsidR="00361A98">
        <w:rPr>
          <w:rtl/>
          <w:lang w:bidi="fa-IR"/>
        </w:rPr>
        <w:t xml:space="preserve">. </w:t>
      </w:r>
    </w:p>
    <w:p w:rsidR="004675C8" w:rsidRDefault="004675C8" w:rsidP="005D0BB4">
      <w:pPr>
        <w:pStyle w:val="libFootnote"/>
        <w:rPr>
          <w:rtl/>
          <w:lang w:bidi="fa-IR"/>
        </w:rPr>
      </w:pPr>
      <w:r>
        <w:rPr>
          <w:rtl/>
          <w:lang w:bidi="fa-IR"/>
        </w:rPr>
        <w:t>238- انبياء / 59</w:t>
      </w:r>
      <w:r w:rsidR="00361A98">
        <w:rPr>
          <w:rtl/>
          <w:lang w:bidi="fa-IR"/>
        </w:rPr>
        <w:t xml:space="preserve">. </w:t>
      </w:r>
    </w:p>
    <w:p w:rsidR="004675C8" w:rsidRDefault="004675C8" w:rsidP="005D0BB4">
      <w:pPr>
        <w:pStyle w:val="libFootnote"/>
        <w:rPr>
          <w:rtl/>
          <w:lang w:bidi="fa-IR"/>
        </w:rPr>
      </w:pPr>
      <w:r>
        <w:rPr>
          <w:rtl/>
          <w:lang w:bidi="fa-IR"/>
        </w:rPr>
        <w:t>239- انبياء / 60</w:t>
      </w:r>
      <w:r w:rsidR="00361A98">
        <w:rPr>
          <w:rtl/>
          <w:lang w:bidi="fa-IR"/>
        </w:rPr>
        <w:t xml:space="preserve">. </w:t>
      </w:r>
    </w:p>
    <w:p w:rsidR="004675C8" w:rsidRDefault="004675C8" w:rsidP="005D0BB4">
      <w:pPr>
        <w:pStyle w:val="libFootnote"/>
        <w:rPr>
          <w:rtl/>
          <w:lang w:bidi="fa-IR"/>
        </w:rPr>
      </w:pPr>
      <w:r>
        <w:rPr>
          <w:rtl/>
          <w:lang w:bidi="fa-IR"/>
        </w:rPr>
        <w:t>240- انبياء / 61</w:t>
      </w:r>
      <w:r w:rsidR="00361A98">
        <w:rPr>
          <w:rtl/>
          <w:lang w:bidi="fa-IR"/>
        </w:rPr>
        <w:t xml:space="preserve">. </w:t>
      </w:r>
    </w:p>
    <w:p w:rsidR="004675C8" w:rsidRDefault="004675C8" w:rsidP="005D0BB4">
      <w:pPr>
        <w:pStyle w:val="libFootnote"/>
        <w:rPr>
          <w:rtl/>
          <w:lang w:bidi="fa-IR"/>
        </w:rPr>
      </w:pPr>
      <w:r>
        <w:rPr>
          <w:rtl/>
          <w:lang w:bidi="fa-IR"/>
        </w:rPr>
        <w:t>241- انبياء / 62</w:t>
      </w:r>
      <w:r w:rsidR="00361A98">
        <w:rPr>
          <w:rtl/>
          <w:lang w:bidi="fa-IR"/>
        </w:rPr>
        <w:t xml:space="preserve">. </w:t>
      </w:r>
    </w:p>
    <w:p w:rsidR="004675C8" w:rsidRDefault="004675C8" w:rsidP="005D0BB4">
      <w:pPr>
        <w:pStyle w:val="libFootnote"/>
        <w:rPr>
          <w:rtl/>
          <w:lang w:bidi="fa-IR"/>
        </w:rPr>
      </w:pPr>
      <w:r>
        <w:rPr>
          <w:rtl/>
          <w:lang w:bidi="fa-IR"/>
        </w:rPr>
        <w:t>242- انبياء / 63</w:t>
      </w:r>
      <w:r w:rsidR="00361A98">
        <w:rPr>
          <w:rtl/>
          <w:lang w:bidi="fa-IR"/>
        </w:rPr>
        <w:t xml:space="preserve">. </w:t>
      </w:r>
    </w:p>
    <w:p w:rsidR="004675C8" w:rsidRDefault="004675C8" w:rsidP="005D0BB4">
      <w:pPr>
        <w:pStyle w:val="libFootnote"/>
        <w:rPr>
          <w:rtl/>
          <w:lang w:bidi="fa-IR"/>
        </w:rPr>
      </w:pPr>
      <w:r>
        <w:rPr>
          <w:rtl/>
          <w:lang w:bidi="fa-IR"/>
        </w:rPr>
        <w:t>243- انبياء / 64</w:t>
      </w:r>
      <w:r w:rsidR="00361A98">
        <w:rPr>
          <w:rtl/>
          <w:lang w:bidi="fa-IR"/>
        </w:rPr>
        <w:t xml:space="preserve">. </w:t>
      </w:r>
    </w:p>
    <w:p w:rsidR="004675C8" w:rsidRDefault="004675C8" w:rsidP="005D0BB4">
      <w:pPr>
        <w:pStyle w:val="libFootnote"/>
        <w:rPr>
          <w:rtl/>
          <w:lang w:bidi="fa-IR"/>
        </w:rPr>
      </w:pPr>
      <w:r>
        <w:rPr>
          <w:rtl/>
          <w:lang w:bidi="fa-IR"/>
        </w:rPr>
        <w:t>244- انبياء / 65</w:t>
      </w:r>
      <w:r w:rsidR="00361A98">
        <w:rPr>
          <w:rtl/>
          <w:lang w:bidi="fa-IR"/>
        </w:rPr>
        <w:t xml:space="preserve">. </w:t>
      </w:r>
    </w:p>
    <w:p w:rsidR="004675C8" w:rsidRDefault="004675C8" w:rsidP="005D0BB4">
      <w:pPr>
        <w:pStyle w:val="libFootnote"/>
        <w:rPr>
          <w:rtl/>
          <w:lang w:bidi="fa-IR"/>
        </w:rPr>
      </w:pPr>
      <w:r>
        <w:rPr>
          <w:rtl/>
          <w:lang w:bidi="fa-IR"/>
        </w:rPr>
        <w:t>245- همان</w:t>
      </w:r>
      <w:r w:rsidR="00361A98">
        <w:rPr>
          <w:rtl/>
          <w:lang w:bidi="fa-IR"/>
        </w:rPr>
        <w:t xml:space="preserve">. </w:t>
      </w:r>
    </w:p>
    <w:p w:rsidR="004675C8" w:rsidRDefault="004675C8" w:rsidP="005D0BB4">
      <w:pPr>
        <w:pStyle w:val="libFootnote"/>
        <w:rPr>
          <w:rtl/>
          <w:lang w:bidi="fa-IR"/>
        </w:rPr>
      </w:pPr>
      <w:r>
        <w:rPr>
          <w:rtl/>
          <w:lang w:bidi="fa-IR"/>
        </w:rPr>
        <w:lastRenderedPageBreak/>
        <w:t>246- انبياء / 66 و 67</w:t>
      </w:r>
      <w:r w:rsidR="00361A98">
        <w:rPr>
          <w:rtl/>
          <w:lang w:bidi="fa-IR"/>
        </w:rPr>
        <w:t xml:space="preserve">. </w:t>
      </w:r>
    </w:p>
    <w:p w:rsidR="004675C8" w:rsidRDefault="004675C8" w:rsidP="005D0BB4">
      <w:pPr>
        <w:pStyle w:val="libFootnote"/>
        <w:rPr>
          <w:rtl/>
          <w:lang w:bidi="fa-IR"/>
        </w:rPr>
      </w:pPr>
      <w:r>
        <w:rPr>
          <w:rtl/>
          <w:lang w:bidi="fa-IR"/>
        </w:rPr>
        <w:t>247- انبياء / 68</w:t>
      </w:r>
      <w:r w:rsidR="00361A98">
        <w:rPr>
          <w:rtl/>
          <w:lang w:bidi="fa-IR"/>
        </w:rPr>
        <w:t xml:space="preserve">. </w:t>
      </w:r>
    </w:p>
    <w:p w:rsidR="004675C8" w:rsidRDefault="004675C8" w:rsidP="005D0BB4">
      <w:pPr>
        <w:pStyle w:val="libFootnote"/>
        <w:rPr>
          <w:rtl/>
          <w:lang w:bidi="fa-IR"/>
        </w:rPr>
      </w:pPr>
      <w:r>
        <w:rPr>
          <w:rtl/>
          <w:lang w:bidi="fa-IR"/>
        </w:rPr>
        <w:t>248- انبياء / 69 و 70</w:t>
      </w:r>
      <w:r w:rsidR="00361A98">
        <w:rPr>
          <w:rtl/>
          <w:lang w:bidi="fa-IR"/>
        </w:rPr>
        <w:t xml:space="preserve">. </w:t>
      </w:r>
    </w:p>
    <w:p w:rsidR="004675C8" w:rsidRDefault="004675C8" w:rsidP="005D0BB4">
      <w:pPr>
        <w:pStyle w:val="libFootnote"/>
        <w:rPr>
          <w:rtl/>
          <w:lang w:bidi="fa-IR"/>
        </w:rPr>
      </w:pPr>
      <w:r>
        <w:rPr>
          <w:rtl/>
          <w:lang w:bidi="fa-IR"/>
        </w:rPr>
        <w:t>249- صافات / 97</w:t>
      </w:r>
      <w:r w:rsidR="00361A98">
        <w:rPr>
          <w:rtl/>
          <w:lang w:bidi="fa-IR"/>
        </w:rPr>
        <w:t xml:space="preserve">. </w:t>
      </w:r>
    </w:p>
    <w:p w:rsidR="004675C8" w:rsidRDefault="004675C8" w:rsidP="005D0BB4">
      <w:pPr>
        <w:pStyle w:val="libFootnote"/>
        <w:rPr>
          <w:rtl/>
          <w:lang w:bidi="fa-IR"/>
        </w:rPr>
      </w:pPr>
      <w:r>
        <w:rPr>
          <w:rtl/>
          <w:lang w:bidi="fa-IR"/>
        </w:rPr>
        <w:t>250- بقره / 258</w:t>
      </w:r>
      <w:r w:rsidR="00361A98">
        <w:rPr>
          <w:rtl/>
          <w:lang w:bidi="fa-IR"/>
        </w:rPr>
        <w:t xml:space="preserve">. </w:t>
      </w:r>
    </w:p>
    <w:p w:rsidR="004675C8" w:rsidRDefault="004675C8" w:rsidP="005D0BB4">
      <w:pPr>
        <w:pStyle w:val="libFootnote"/>
        <w:rPr>
          <w:rtl/>
          <w:lang w:bidi="fa-IR"/>
        </w:rPr>
      </w:pPr>
      <w:r>
        <w:rPr>
          <w:rtl/>
          <w:lang w:bidi="fa-IR"/>
        </w:rPr>
        <w:t>251- انعام / 76</w:t>
      </w:r>
      <w:r w:rsidR="00361A98">
        <w:rPr>
          <w:rtl/>
          <w:lang w:bidi="fa-IR"/>
        </w:rPr>
        <w:t xml:space="preserve">. </w:t>
      </w:r>
    </w:p>
    <w:p w:rsidR="004675C8" w:rsidRDefault="004675C8" w:rsidP="005D0BB4">
      <w:pPr>
        <w:pStyle w:val="libFootnote"/>
        <w:rPr>
          <w:rtl/>
          <w:lang w:bidi="fa-IR"/>
        </w:rPr>
      </w:pPr>
      <w:r>
        <w:rPr>
          <w:rtl/>
          <w:lang w:bidi="fa-IR"/>
        </w:rPr>
        <w:t>252- انعام / 76</w:t>
      </w:r>
      <w:r w:rsidR="00361A98">
        <w:rPr>
          <w:rtl/>
          <w:lang w:bidi="fa-IR"/>
        </w:rPr>
        <w:t xml:space="preserve">. </w:t>
      </w:r>
    </w:p>
    <w:p w:rsidR="004675C8" w:rsidRDefault="004675C8" w:rsidP="005D0BB4">
      <w:pPr>
        <w:pStyle w:val="libFootnote"/>
        <w:rPr>
          <w:rtl/>
          <w:lang w:bidi="fa-IR"/>
        </w:rPr>
      </w:pPr>
      <w:r>
        <w:rPr>
          <w:rtl/>
          <w:lang w:bidi="fa-IR"/>
        </w:rPr>
        <w:t>253- همان</w:t>
      </w:r>
      <w:r w:rsidR="00361A98">
        <w:rPr>
          <w:rtl/>
          <w:lang w:bidi="fa-IR"/>
        </w:rPr>
        <w:t xml:space="preserve">. </w:t>
      </w:r>
    </w:p>
    <w:p w:rsidR="004675C8" w:rsidRDefault="004675C8" w:rsidP="005D0BB4">
      <w:pPr>
        <w:pStyle w:val="libFootnote"/>
        <w:rPr>
          <w:rtl/>
          <w:lang w:bidi="fa-IR"/>
        </w:rPr>
      </w:pPr>
      <w:r>
        <w:rPr>
          <w:rtl/>
          <w:lang w:bidi="fa-IR"/>
        </w:rPr>
        <w:t>254- انعام / 77</w:t>
      </w:r>
      <w:r w:rsidR="00361A98">
        <w:rPr>
          <w:rtl/>
          <w:lang w:bidi="fa-IR"/>
        </w:rPr>
        <w:t xml:space="preserve">. </w:t>
      </w:r>
    </w:p>
    <w:p w:rsidR="004675C8" w:rsidRDefault="004675C8" w:rsidP="005D0BB4">
      <w:pPr>
        <w:pStyle w:val="libFootnote"/>
        <w:rPr>
          <w:rtl/>
          <w:lang w:bidi="fa-IR"/>
        </w:rPr>
      </w:pPr>
      <w:r>
        <w:rPr>
          <w:rtl/>
          <w:lang w:bidi="fa-IR"/>
        </w:rPr>
        <w:t>255- انعام / 79</w:t>
      </w:r>
      <w:r w:rsidR="00361A98">
        <w:rPr>
          <w:rtl/>
          <w:lang w:bidi="fa-IR"/>
        </w:rPr>
        <w:t xml:space="preserve">. </w:t>
      </w:r>
    </w:p>
    <w:p w:rsidR="004675C8" w:rsidRDefault="004675C8" w:rsidP="005D0BB4">
      <w:pPr>
        <w:pStyle w:val="libFootnote"/>
        <w:rPr>
          <w:rtl/>
          <w:lang w:bidi="fa-IR"/>
        </w:rPr>
      </w:pPr>
      <w:r>
        <w:rPr>
          <w:rtl/>
          <w:lang w:bidi="fa-IR"/>
        </w:rPr>
        <w:t>256- انعام / 80</w:t>
      </w:r>
      <w:r w:rsidR="00361A98">
        <w:rPr>
          <w:rtl/>
          <w:lang w:bidi="fa-IR"/>
        </w:rPr>
        <w:t xml:space="preserve">. </w:t>
      </w:r>
    </w:p>
    <w:p w:rsidR="004675C8" w:rsidRDefault="004675C8" w:rsidP="005D0BB4">
      <w:pPr>
        <w:pStyle w:val="libFootnote"/>
        <w:rPr>
          <w:rtl/>
          <w:lang w:bidi="fa-IR"/>
        </w:rPr>
      </w:pPr>
      <w:r>
        <w:rPr>
          <w:rtl/>
          <w:lang w:bidi="fa-IR"/>
        </w:rPr>
        <w:t>257- تاريخ انبياء</w:t>
      </w:r>
      <w:r w:rsidR="00361A98">
        <w:rPr>
          <w:rtl/>
          <w:lang w:bidi="fa-IR"/>
        </w:rPr>
        <w:t xml:space="preserve">، </w:t>
      </w:r>
      <w:r>
        <w:rPr>
          <w:rtl/>
          <w:lang w:bidi="fa-IR"/>
        </w:rPr>
        <w:t>رسولى محلاتى</w:t>
      </w:r>
      <w:r w:rsidR="00361A98">
        <w:rPr>
          <w:rtl/>
          <w:lang w:bidi="fa-IR"/>
        </w:rPr>
        <w:t xml:space="preserve">، </w:t>
      </w:r>
      <w:r>
        <w:rPr>
          <w:rtl/>
          <w:lang w:bidi="fa-IR"/>
        </w:rPr>
        <w:t>ص 160</w:t>
      </w:r>
      <w:r w:rsidR="00361A98">
        <w:rPr>
          <w:rtl/>
          <w:lang w:bidi="fa-IR"/>
        </w:rPr>
        <w:t xml:space="preserve">. </w:t>
      </w:r>
    </w:p>
    <w:p w:rsidR="004675C8" w:rsidRDefault="004675C8" w:rsidP="005D0BB4">
      <w:pPr>
        <w:pStyle w:val="libFootnote"/>
        <w:rPr>
          <w:rtl/>
          <w:lang w:bidi="fa-IR"/>
        </w:rPr>
      </w:pPr>
      <w:r>
        <w:rPr>
          <w:rtl/>
          <w:lang w:bidi="fa-IR"/>
        </w:rPr>
        <w:t>258- بقره / 259</w:t>
      </w:r>
      <w:r w:rsidR="00361A98">
        <w:rPr>
          <w:rtl/>
          <w:lang w:bidi="fa-IR"/>
        </w:rPr>
        <w:t xml:space="preserve">. </w:t>
      </w:r>
    </w:p>
    <w:p w:rsidR="004675C8" w:rsidRDefault="004675C8" w:rsidP="005D0BB4">
      <w:pPr>
        <w:pStyle w:val="libFootnote"/>
        <w:rPr>
          <w:rtl/>
          <w:lang w:bidi="fa-IR"/>
        </w:rPr>
      </w:pPr>
      <w:r>
        <w:rPr>
          <w:rtl/>
          <w:lang w:bidi="fa-IR"/>
        </w:rPr>
        <w:t>259- تاريخ طبر</w:t>
      </w:r>
      <w:r w:rsidR="00361A98">
        <w:rPr>
          <w:rtl/>
          <w:lang w:bidi="fa-IR"/>
        </w:rPr>
        <w:t xml:space="preserve">، </w:t>
      </w:r>
      <w:r>
        <w:rPr>
          <w:rtl/>
          <w:lang w:bidi="fa-IR"/>
        </w:rPr>
        <w:t>ج 1</w:t>
      </w:r>
      <w:r w:rsidR="00361A98">
        <w:rPr>
          <w:rtl/>
          <w:lang w:bidi="fa-IR"/>
        </w:rPr>
        <w:t xml:space="preserve">، </w:t>
      </w:r>
      <w:r>
        <w:rPr>
          <w:rtl/>
          <w:lang w:bidi="fa-IR"/>
        </w:rPr>
        <w:t>ص 219</w:t>
      </w:r>
      <w:r w:rsidR="00361A98">
        <w:rPr>
          <w:rtl/>
          <w:lang w:bidi="fa-IR"/>
        </w:rPr>
        <w:t xml:space="preserve">. </w:t>
      </w:r>
    </w:p>
    <w:p w:rsidR="004675C8" w:rsidRDefault="004675C8" w:rsidP="005D0BB4">
      <w:pPr>
        <w:pStyle w:val="libFootnote"/>
        <w:rPr>
          <w:rtl/>
          <w:lang w:bidi="fa-IR"/>
        </w:rPr>
      </w:pPr>
      <w:r>
        <w:rPr>
          <w:rtl/>
          <w:lang w:bidi="fa-IR"/>
        </w:rPr>
        <w:t>260- همان</w:t>
      </w:r>
      <w:r w:rsidR="00361A98">
        <w:rPr>
          <w:rtl/>
          <w:lang w:bidi="fa-IR"/>
        </w:rPr>
        <w:t xml:space="preserve">. </w:t>
      </w:r>
    </w:p>
    <w:p w:rsidR="004675C8" w:rsidRDefault="004675C8" w:rsidP="005D0BB4">
      <w:pPr>
        <w:pStyle w:val="libFootnote"/>
        <w:rPr>
          <w:rtl/>
          <w:lang w:bidi="fa-IR"/>
        </w:rPr>
      </w:pPr>
      <w:r>
        <w:rPr>
          <w:rtl/>
          <w:lang w:bidi="fa-IR"/>
        </w:rPr>
        <w:t>261- اكمال الدين</w:t>
      </w:r>
      <w:r w:rsidR="00361A98">
        <w:rPr>
          <w:rtl/>
          <w:lang w:bidi="fa-IR"/>
        </w:rPr>
        <w:t xml:space="preserve">، </w:t>
      </w:r>
      <w:r>
        <w:rPr>
          <w:rtl/>
          <w:lang w:bidi="fa-IR"/>
        </w:rPr>
        <w:t>ص 289</w:t>
      </w:r>
      <w:r w:rsidR="00361A98">
        <w:rPr>
          <w:rtl/>
          <w:lang w:bidi="fa-IR"/>
        </w:rPr>
        <w:t xml:space="preserve">. </w:t>
      </w:r>
    </w:p>
    <w:p w:rsidR="004675C8" w:rsidRDefault="004675C8" w:rsidP="005D0BB4">
      <w:pPr>
        <w:pStyle w:val="libFootnote"/>
        <w:rPr>
          <w:rtl/>
          <w:lang w:bidi="fa-IR"/>
        </w:rPr>
      </w:pPr>
      <w:r>
        <w:rPr>
          <w:rtl/>
          <w:lang w:bidi="fa-IR"/>
        </w:rPr>
        <w:t>262- تاريخ طبرى</w:t>
      </w:r>
      <w:r w:rsidR="00361A98">
        <w:rPr>
          <w:rtl/>
          <w:lang w:bidi="fa-IR"/>
        </w:rPr>
        <w:t xml:space="preserve">، </w:t>
      </w:r>
      <w:r>
        <w:rPr>
          <w:rtl/>
          <w:lang w:bidi="fa-IR"/>
        </w:rPr>
        <w:t>ج 1</w:t>
      </w:r>
      <w:r w:rsidR="00361A98">
        <w:rPr>
          <w:rtl/>
          <w:lang w:bidi="fa-IR"/>
        </w:rPr>
        <w:t xml:space="preserve">، </w:t>
      </w:r>
      <w:r>
        <w:rPr>
          <w:rtl/>
          <w:lang w:bidi="fa-IR"/>
        </w:rPr>
        <w:t>ص 219</w:t>
      </w:r>
      <w:r w:rsidR="00361A98">
        <w:rPr>
          <w:rtl/>
          <w:lang w:bidi="fa-IR"/>
        </w:rPr>
        <w:t xml:space="preserve">. </w:t>
      </w:r>
    </w:p>
    <w:p w:rsidR="004675C8" w:rsidRDefault="004675C8" w:rsidP="005D0BB4">
      <w:pPr>
        <w:pStyle w:val="libFootnote"/>
        <w:rPr>
          <w:rtl/>
          <w:lang w:bidi="fa-IR"/>
        </w:rPr>
      </w:pPr>
      <w:r>
        <w:rPr>
          <w:rtl/>
          <w:lang w:bidi="fa-IR"/>
        </w:rPr>
        <w:t>263- اكمال الدين</w:t>
      </w:r>
      <w:r w:rsidR="00361A98">
        <w:rPr>
          <w:rtl/>
          <w:lang w:bidi="fa-IR"/>
        </w:rPr>
        <w:t xml:space="preserve">، </w:t>
      </w:r>
      <w:r>
        <w:rPr>
          <w:rtl/>
          <w:lang w:bidi="fa-IR"/>
        </w:rPr>
        <w:t>ص 82</w:t>
      </w:r>
      <w:r w:rsidR="00361A98">
        <w:rPr>
          <w:rtl/>
          <w:lang w:bidi="fa-IR"/>
        </w:rPr>
        <w:t xml:space="preserve">. </w:t>
      </w:r>
    </w:p>
    <w:p w:rsidR="004675C8" w:rsidRDefault="004675C8" w:rsidP="005D0BB4">
      <w:pPr>
        <w:pStyle w:val="libFootnote"/>
        <w:rPr>
          <w:rtl/>
          <w:lang w:bidi="fa-IR"/>
        </w:rPr>
      </w:pPr>
      <w:r>
        <w:rPr>
          <w:rtl/>
          <w:lang w:bidi="fa-IR"/>
        </w:rPr>
        <w:t>264- كمال الدين</w:t>
      </w:r>
      <w:r w:rsidR="00361A98">
        <w:rPr>
          <w:rtl/>
          <w:lang w:bidi="fa-IR"/>
        </w:rPr>
        <w:t xml:space="preserve">، </w:t>
      </w:r>
      <w:r>
        <w:rPr>
          <w:rtl/>
          <w:lang w:bidi="fa-IR"/>
        </w:rPr>
        <w:t>ص 83</w:t>
      </w:r>
      <w:r w:rsidR="00361A98">
        <w:rPr>
          <w:rtl/>
          <w:lang w:bidi="fa-IR"/>
        </w:rPr>
        <w:t xml:space="preserve">. </w:t>
      </w:r>
    </w:p>
    <w:p w:rsidR="004675C8" w:rsidRDefault="004675C8" w:rsidP="005D0BB4">
      <w:pPr>
        <w:pStyle w:val="libFootnote"/>
        <w:rPr>
          <w:rtl/>
          <w:lang w:bidi="fa-IR"/>
        </w:rPr>
      </w:pPr>
      <w:r>
        <w:rPr>
          <w:rtl/>
          <w:lang w:bidi="fa-IR"/>
        </w:rPr>
        <w:t>265- روضه كافى</w:t>
      </w:r>
      <w:r w:rsidR="00361A98">
        <w:rPr>
          <w:rtl/>
          <w:lang w:bidi="fa-IR"/>
        </w:rPr>
        <w:t xml:space="preserve">، </w:t>
      </w:r>
      <w:r>
        <w:rPr>
          <w:rtl/>
          <w:lang w:bidi="fa-IR"/>
        </w:rPr>
        <w:t>ص 370</w:t>
      </w:r>
      <w:r w:rsidR="00361A98">
        <w:rPr>
          <w:rtl/>
          <w:lang w:bidi="fa-IR"/>
        </w:rPr>
        <w:t xml:space="preserve">. </w:t>
      </w:r>
    </w:p>
    <w:p w:rsidR="004675C8" w:rsidRDefault="004675C8" w:rsidP="005D0BB4">
      <w:pPr>
        <w:pStyle w:val="libFootnote"/>
        <w:rPr>
          <w:rtl/>
          <w:lang w:bidi="fa-IR"/>
        </w:rPr>
      </w:pPr>
      <w:r>
        <w:rPr>
          <w:rtl/>
          <w:lang w:bidi="fa-IR"/>
        </w:rPr>
        <w:t>266- بحارالانوار</w:t>
      </w:r>
      <w:r w:rsidR="00361A98">
        <w:rPr>
          <w:rtl/>
          <w:lang w:bidi="fa-IR"/>
        </w:rPr>
        <w:t xml:space="preserve">، </w:t>
      </w:r>
      <w:r>
        <w:rPr>
          <w:rtl/>
          <w:lang w:bidi="fa-IR"/>
        </w:rPr>
        <w:t>ج 12</w:t>
      </w:r>
      <w:r w:rsidR="00361A98">
        <w:rPr>
          <w:rtl/>
          <w:lang w:bidi="fa-IR"/>
        </w:rPr>
        <w:t xml:space="preserve">، </w:t>
      </w:r>
      <w:r>
        <w:rPr>
          <w:rtl/>
          <w:lang w:bidi="fa-IR"/>
        </w:rPr>
        <w:t>ص 32</w:t>
      </w:r>
      <w:r w:rsidR="00361A98">
        <w:rPr>
          <w:rtl/>
          <w:lang w:bidi="fa-IR"/>
        </w:rPr>
        <w:t xml:space="preserve">. </w:t>
      </w:r>
    </w:p>
    <w:p w:rsidR="004675C8" w:rsidRDefault="004675C8" w:rsidP="005D0BB4">
      <w:pPr>
        <w:pStyle w:val="libFootnote"/>
        <w:rPr>
          <w:rtl/>
          <w:lang w:bidi="fa-IR"/>
        </w:rPr>
      </w:pPr>
      <w:r>
        <w:rPr>
          <w:rtl/>
          <w:lang w:bidi="fa-IR"/>
        </w:rPr>
        <w:t>267- تفسير قمى</w:t>
      </w:r>
      <w:r w:rsidR="00361A98">
        <w:rPr>
          <w:rtl/>
          <w:lang w:bidi="fa-IR"/>
        </w:rPr>
        <w:t xml:space="preserve">، </w:t>
      </w:r>
      <w:r>
        <w:rPr>
          <w:rtl/>
          <w:lang w:bidi="fa-IR"/>
        </w:rPr>
        <w:t>ص 429</w:t>
      </w:r>
    </w:p>
    <w:p w:rsidR="004675C8" w:rsidRDefault="004675C8" w:rsidP="005D0BB4">
      <w:pPr>
        <w:pStyle w:val="libFootnote"/>
        <w:rPr>
          <w:rtl/>
          <w:lang w:bidi="fa-IR"/>
        </w:rPr>
      </w:pPr>
      <w:r>
        <w:rPr>
          <w:rtl/>
          <w:lang w:bidi="fa-IR"/>
        </w:rPr>
        <w:t>268- حيوة القلوب</w:t>
      </w:r>
      <w:r w:rsidR="00361A98">
        <w:rPr>
          <w:rtl/>
          <w:lang w:bidi="fa-IR"/>
        </w:rPr>
        <w:t xml:space="preserve">، </w:t>
      </w:r>
      <w:r>
        <w:rPr>
          <w:rtl/>
          <w:lang w:bidi="fa-IR"/>
        </w:rPr>
        <w:t>ج 1</w:t>
      </w:r>
      <w:r w:rsidR="00361A98">
        <w:rPr>
          <w:rtl/>
          <w:lang w:bidi="fa-IR"/>
        </w:rPr>
        <w:t xml:space="preserve">، </w:t>
      </w:r>
      <w:r>
        <w:rPr>
          <w:rtl/>
          <w:lang w:bidi="fa-IR"/>
        </w:rPr>
        <w:t>ص 175</w:t>
      </w:r>
      <w:r w:rsidR="00361A98">
        <w:rPr>
          <w:rtl/>
          <w:lang w:bidi="fa-IR"/>
        </w:rPr>
        <w:t xml:space="preserve">. </w:t>
      </w:r>
    </w:p>
    <w:p w:rsidR="004675C8" w:rsidRDefault="004675C8" w:rsidP="005D0BB4">
      <w:pPr>
        <w:pStyle w:val="libFootnote"/>
        <w:rPr>
          <w:rtl/>
          <w:lang w:bidi="fa-IR"/>
        </w:rPr>
      </w:pPr>
      <w:r>
        <w:rPr>
          <w:rtl/>
          <w:lang w:bidi="fa-IR"/>
        </w:rPr>
        <w:t>269- مجمع البيان</w:t>
      </w:r>
      <w:r w:rsidR="00361A98">
        <w:rPr>
          <w:rtl/>
          <w:lang w:bidi="fa-IR"/>
        </w:rPr>
        <w:t xml:space="preserve">، </w:t>
      </w:r>
      <w:r>
        <w:rPr>
          <w:rtl/>
          <w:lang w:bidi="fa-IR"/>
        </w:rPr>
        <w:t>ج 2</w:t>
      </w:r>
      <w:r w:rsidR="00361A98">
        <w:rPr>
          <w:rtl/>
          <w:lang w:bidi="fa-IR"/>
        </w:rPr>
        <w:t xml:space="preserve">، </w:t>
      </w:r>
      <w:r>
        <w:rPr>
          <w:rtl/>
          <w:lang w:bidi="fa-IR"/>
        </w:rPr>
        <w:t>ص 635</w:t>
      </w:r>
      <w:r w:rsidR="00361A98">
        <w:rPr>
          <w:rtl/>
          <w:lang w:bidi="fa-IR"/>
        </w:rPr>
        <w:t xml:space="preserve">. </w:t>
      </w:r>
    </w:p>
    <w:p w:rsidR="004675C8" w:rsidRDefault="004675C8" w:rsidP="005D0BB4">
      <w:pPr>
        <w:pStyle w:val="libFootnote"/>
        <w:rPr>
          <w:rtl/>
          <w:lang w:bidi="fa-IR"/>
        </w:rPr>
      </w:pPr>
      <w:r>
        <w:rPr>
          <w:rtl/>
          <w:lang w:bidi="fa-IR"/>
        </w:rPr>
        <w:t>270- خصال</w:t>
      </w:r>
      <w:r w:rsidR="00361A98">
        <w:rPr>
          <w:rtl/>
          <w:lang w:bidi="fa-IR"/>
        </w:rPr>
        <w:t xml:space="preserve">، </w:t>
      </w:r>
      <w:r>
        <w:rPr>
          <w:rtl/>
          <w:lang w:bidi="fa-IR"/>
        </w:rPr>
        <w:t>ج 1</w:t>
      </w:r>
      <w:r w:rsidR="00361A98">
        <w:rPr>
          <w:rtl/>
          <w:lang w:bidi="fa-IR"/>
        </w:rPr>
        <w:t xml:space="preserve">، </w:t>
      </w:r>
      <w:r>
        <w:rPr>
          <w:rtl/>
          <w:lang w:bidi="fa-IR"/>
        </w:rPr>
        <w:t>ص 255</w:t>
      </w:r>
      <w:r w:rsidR="00361A98">
        <w:rPr>
          <w:rtl/>
          <w:lang w:bidi="fa-IR"/>
        </w:rPr>
        <w:t xml:space="preserve">. </w:t>
      </w:r>
    </w:p>
    <w:p w:rsidR="004675C8" w:rsidRDefault="004675C8" w:rsidP="005D0BB4">
      <w:pPr>
        <w:pStyle w:val="libFootnote"/>
        <w:rPr>
          <w:rtl/>
          <w:lang w:bidi="fa-IR"/>
        </w:rPr>
      </w:pPr>
      <w:r>
        <w:rPr>
          <w:rtl/>
          <w:lang w:bidi="fa-IR"/>
        </w:rPr>
        <w:t>271- جوامع الحكايات</w:t>
      </w:r>
      <w:r w:rsidR="00361A98">
        <w:rPr>
          <w:rtl/>
          <w:lang w:bidi="fa-IR"/>
        </w:rPr>
        <w:t xml:space="preserve">، </w:t>
      </w:r>
      <w:r>
        <w:rPr>
          <w:rtl/>
          <w:lang w:bidi="fa-IR"/>
        </w:rPr>
        <w:t>ص 20</w:t>
      </w:r>
      <w:r w:rsidR="00361A98">
        <w:rPr>
          <w:rtl/>
          <w:lang w:bidi="fa-IR"/>
        </w:rPr>
        <w:t xml:space="preserve">. </w:t>
      </w:r>
    </w:p>
    <w:p w:rsidR="004675C8" w:rsidRDefault="004675C8" w:rsidP="005D0BB4">
      <w:pPr>
        <w:pStyle w:val="libFootnote"/>
        <w:rPr>
          <w:rtl/>
          <w:lang w:bidi="fa-IR"/>
        </w:rPr>
      </w:pPr>
      <w:r>
        <w:rPr>
          <w:rtl/>
          <w:lang w:bidi="fa-IR"/>
        </w:rPr>
        <w:t>272- بحارالانوار</w:t>
      </w:r>
      <w:r w:rsidR="00361A98">
        <w:rPr>
          <w:rtl/>
          <w:lang w:bidi="fa-IR"/>
        </w:rPr>
        <w:t xml:space="preserve">، </w:t>
      </w:r>
      <w:r>
        <w:rPr>
          <w:rtl/>
          <w:lang w:bidi="fa-IR"/>
        </w:rPr>
        <w:t>ج 12</w:t>
      </w:r>
      <w:r w:rsidR="00361A98">
        <w:rPr>
          <w:rtl/>
          <w:lang w:bidi="fa-IR"/>
        </w:rPr>
        <w:t xml:space="preserve">، </w:t>
      </w:r>
      <w:r>
        <w:rPr>
          <w:rtl/>
          <w:lang w:bidi="fa-IR"/>
        </w:rPr>
        <w:t>37</w:t>
      </w:r>
      <w:r w:rsidR="00361A98">
        <w:rPr>
          <w:rtl/>
          <w:lang w:bidi="fa-IR"/>
        </w:rPr>
        <w:t xml:space="preserve">. </w:t>
      </w:r>
    </w:p>
    <w:p w:rsidR="004675C8" w:rsidRDefault="004675C8" w:rsidP="005D0BB4">
      <w:pPr>
        <w:pStyle w:val="libFootnote"/>
        <w:rPr>
          <w:rtl/>
          <w:lang w:bidi="fa-IR"/>
        </w:rPr>
      </w:pPr>
      <w:r>
        <w:rPr>
          <w:rtl/>
          <w:lang w:bidi="fa-IR"/>
        </w:rPr>
        <w:t>273- علل الشرايع</w:t>
      </w:r>
      <w:r w:rsidR="00361A98">
        <w:rPr>
          <w:rtl/>
          <w:lang w:bidi="fa-IR"/>
        </w:rPr>
        <w:t xml:space="preserve">، </w:t>
      </w:r>
      <w:r>
        <w:rPr>
          <w:rtl/>
          <w:lang w:bidi="fa-IR"/>
        </w:rPr>
        <w:t>ص 195</w:t>
      </w:r>
      <w:r w:rsidR="00361A98">
        <w:rPr>
          <w:rtl/>
          <w:lang w:bidi="fa-IR"/>
        </w:rPr>
        <w:t xml:space="preserve">. </w:t>
      </w:r>
    </w:p>
    <w:p w:rsidR="004675C8" w:rsidRDefault="004675C8" w:rsidP="005D0BB4">
      <w:pPr>
        <w:pStyle w:val="libFootnote"/>
        <w:rPr>
          <w:rtl/>
          <w:lang w:bidi="fa-IR"/>
        </w:rPr>
      </w:pPr>
      <w:r>
        <w:rPr>
          <w:rtl/>
          <w:lang w:bidi="fa-IR"/>
        </w:rPr>
        <w:lastRenderedPageBreak/>
        <w:t>274- معانى الاخبار</w:t>
      </w:r>
      <w:r w:rsidR="00361A98">
        <w:rPr>
          <w:rtl/>
          <w:lang w:bidi="fa-IR"/>
        </w:rPr>
        <w:t xml:space="preserve">، </w:t>
      </w:r>
      <w:r>
        <w:rPr>
          <w:rtl/>
          <w:lang w:bidi="fa-IR"/>
        </w:rPr>
        <w:t>ص 44 - 42</w:t>
      </w:r>
      <w:r w:rsidR="00361A98">
        <w:rPr>
          <w:rtl/>
          <w:lang w:bidi="fa-IR"/>
        </w:rPr>
        <w:t xml:space="preserve">. </w:t>
      </w:r>
    </w:p>
    <w:p w:rsidR="004675C8" w:rsidRDefault="004675C8" w:rsidP="005D0BB4">
      <w:pPr>
        <w:pStyle w:val="libFootnote"/>
        <w:rPr>
          <w:rtl/>
          <w:lang w:bidi="fa-IR"/>
        </w:rPr>
      </w:pPr>
      <w:r>
        <w:rPr>
          <w:rtl/>
          <w:lang w:bidi="fa-IR"/>
        </w:rPr>
        <w:t xml:space="preserve">275- عيون اخبار الرضا </w:t>
      </w:r>
      <w:r w:rsidR="00597A2D" w:rsidRPr="00597A2D">
        <w:rPr>
          <w:rStyle w:val="libAlaemChar"/>
          <w:rtl/>
        </w:rPr>
        <w:t>عليه‌السلام</w:t>
      </w:r>
      <w:r w:rsidR="00361A98">
        <w:rPr>
          <w:rtl/>
          <w:lang w:bidi="fa-IR"/>
        </w:rPr>
        <w:t xml:space="preserve">، </w:t>
      </w:r>
      <w:r>
        <w:rPr>
          <w:rtl/>
          <w:lang w:bidi="fa-IR"/>
        </w:rPr>
        <w:t>ص 110</w:t>
      </w:r>
      <w:r w:rsidR="00361A98">
        <w:rPr>
          <w:rtl/>
          <w:lang w:bidi="fa-IR"/>
        </w:rPr>
        <w:t xml:space="preserve">. </w:t>
      </w:r>
    </w:p>
    <w:p w:rsidR="004675C8" w:rsidRDefault="004675C8" w:rsidP="005D0BB4">
      <w:pPr>
        <w:pStyle w:val="libFootnote"/>
        <w:rPr>
          <w:rtl/>
          <w:lang w:bidi="fa-IR"/>
        </w:rPr>
      </w:pPr>
      <w:r>
        <w:rPr>
          <w:rtl/>
          <w:lang w:bidi="fa-IR"/>
        </w:rPr>
        <w:t>276- تفسير نورالثقلين</w:t>
      </w:r>
      <w:r w:rsidR="00361A98">
        <w:rPr>
          <w:rtl/>
          <w:lang w:bidi="fa-IR"/>
        </w:rPr>
        <w:t xml:space="preserve">، </w:t>
      </w:r>
      <w:r>
        <w:rPr>
          <w:rtl/>
          <w:lang w:bidi="fa-IR"/>
        </w:rPr>
        <w:t>ج 1</w:t>
      </w:r>
      <w:r w:rsidR="00361A98">
        <w:rPr>
          <w:rtl/>
          <w:lang w:bidi="fa-IR"/>
        </w:rPr>
        <w:t xml:space="preserve">، </w:t>
      </w:r>
      <w:r>
        <w:rPr>
          <w:rtl/>
          <w:lang w:bidi="fa-IR"/>
        </w:rPr>
        <w:t>ص 276</w:t>
      </w:r>
      <w:r w:rsidR="00361A98">
        <w:rPr>
          <w:rtl/>
          <w:lang w:bidi="fa-IR"/>
        </w:rPr>
        <w:t xml:space="preserve">. </w:t>
      </w:r>
    </w:p>
    <w:p w:rsidR="004675C8" w:rsidRDefault="004675C8" w:rsidP="005D0BB4">
      <w:pPr>
        <w:pStyle w:val="libFootnote"/>
        <w:rPr>
          <w:rtl/>
          <w:lang w:bidi="fa-IR"/>
        </w:rPr>
      </w:pPr>
      <w:r>
        <w:rPr>
          <w:rtl/>
          <w:lang w:bidi="fa-IR"/>
        </w:rPr>
        <w:t>277- علل الشرايع</w:t>
      </w:r>
      <w:r w:rsidR="00361A98">
        <w:rPr>
          <w:rtl/>
          <w:lang w:bidi="fa-IR"/>
        </w:rPr>
        <w:t xml:space="preserve">، </w:t>
      </w:r>
      <w:r>
        <w:rPr>
          <w:rtl/>
          <w:lang w:bidi="fa-IR"/>
        </w:rPr>
        <w:t>ص 195</w:t>
      </w:r>
      <w:r w:rsidR="00361A98">
        <w:rPr>
          <w:rtl/>
          <w:lang w:bidi="fa-IR"/>
        </w:rPr>
        <w:t xml:space="preserve">. </w:t>
      </w:r>
    </w:p>
    <w:p w:rsidR="004675C8" w:rsidRDefault="004675C8" w:rsidP="005D0BB4">
      <w:pPr>
        <w:pStyle w:val="libFootnote"/>
        <w:rPr>
          <w:rtl/>
          <w:lang w:bidi="fa-IR"/>
        </w:rPr>
      </w:pPr>
      <w:r>
        <w:rPr>
          <w:rtl/>
          <w:lang w:bidi="fa-IR"/>
        </w:rPr>
        <w:t>278- خصال</w:t>
      </w:r>
      <w:r w:rsidR="00361A98">
        <w:rPr>
          <w:rtl/>
          <w:lang w:bidi="fa-IR"/>
        </w:rPr>
        <w:t xml:space="preserve">، </w:t>
      </w:r>
      <w:r>
        <w:rPr>
          <w:rtl/>
          <w:lang w:bidi="fa-IR"/>
        </w:rPr>
        <w:t>ص 127</w:t>
      </w:r>
      <w:r w:rsidR="00361A98">
        <w:rPr>
          <w:rtl/>
          <w:lang w:bidi="fa-IR"/>
        </w:rPr>
        <w:t xml:space="preserve">. </w:t>
      </w:r>
    </w:p>
    <w:p w:rsidR="004675C8" w:rsidRDefault="004675C8" w:rsidP="005D0BB4">
      <w:pPr>
        <w:pStyle w:val="libFootnote"/>
        <w:rPr>
          <w:rtl/>
          <w:lang w:bidi="fa-IR"/>
        </w:rPr>
      </w:pPr>
      <w:r>
        <w:rPr>
          <w:rtl/>
          <w:lang w:bidi="fa-IR"/>
        </w:rPr>
        <w:t>279- روضه كافى</w:t>
      </w:r>
      <w:r w:rsidR="00361A98">
        <w:rPr>
          <w:rtl/>
          <w:lang w:bidi="fa-IR"/>
        </w:rPr>
        <w:t xml:space="preserve">، </w:t>
      </w:r>
      <w:r>
        <w:rPr>
          <w:rtl/>
          <w:lang w:bidi="fa-IR"/>
        </w:rPr>
        <w:t>ص 370</w:t>
      </w:r>
      <w:r w:rsidR="00361A98">
        <w:rPr>
          <w:rtl/>
          <w:lang w:bidi="fa-IR"/>
        </w:rPr>
        <w:t xml:space="preserve">، </w:t>
      </w:r>
      <w:r>
        <w:rPr>
          <w:rtl/>
          <w:lang w:bidi="fa-IR"/>
        </w:rPr>
        <w:t>ح 560</w:t>
      </w:r>
      <w:r w:rsidR="00361A98">
        <w:rPr>
          <w:rtl/>
          <w:lang w:bidi="fa-IR"/>
        </w:rPr>
        <w:t xml:space="preserve">. </w:t>
      </w:r>
    </w:p>
    <w:p w:rsidR="004675C8" w:rsidRDefault="004675C8" w:rsidP="005D0BB4">
      <w:pPr>
        <w:pStyle w:val="libFootnote"/>
        <w:rPr>
          <w:rtl/>
          <w:lang w:bidi="fa-IR"/>
        </w:rPr>
      </w:pPr>
      <w:r>
        <w:rPr>
          <w:rtl/>
          <w:lang w:bidi="fa-IR"/>
        </w:rPr>
        <w:t>280- امالى</w:t>
      </w:r>
      <w:r w:rsidR="00361A98">
        <w:rPr>
          <w:rtl/>
          <w:lang w:bidi="fa-IR"/>
        </w:rPr>
        <w:t xml:space="preserve">، </w:t>
      </w:r>
      <w:r>
        <w:rPr>
          <w:rtl/>
          <w:lang w:bidi="fa-IR"/>
        </w:rPr>
        <w:t>شيخ صدوق (رحمه الله)</w:t>
      </w:r>
      <w:r w:rsidR="00361A98">
        <w:rPr>
          <w:rtl/>
          <w:lang w:bidi="fa-IR"/>
        </w:rPr>
        <w:t xml:space="preserve">، </w:t>
      </w:r>
      <w:r>
        <w:rPr>
          <w:rtl/>
          <w:lang w:bidi="fa-IR"/>
        </w:rPr>
        <w:t>ص 178</w:t>
      </w:r>
      <w:r w:rsidR="00361A98">
        <w:rPr>
          <w:rtl/>
          <w:lang w:bidi="fa-IR"/>
        </w:rPr>
        <w:t xml:space="preserve">. </w:t>
      </w:r>
    </w:p>
    <w:p w:rsidR="004675C8" w:rsidRDefault="004675C8" w:rsidP="005D0BB4">
      <w:pPr>
        <w:pStyle w:val="libFootnote"/>
        <w:rPr>
          <w:rtl/>
          <w:lang w:bidi="fa-IR"/>
        </w:rPr>
      </w:pPr>
      <w:r>
        <w:rPr>
          <w:rtl/>
          <w:lang w:bidi="fa-IR"/>
        </w:rPr>
        <w:t>281- علل الشرايع</w:t>
      </w:r>
      <w:r w:rsidR="00361A98">
        <w:rPr>
          <w:rtl/>
          <w:lang w:bidi="fa-IR"/>
        </w:rPr>
        <w:t xml:space="preserve">، </w:t>
      </w:r>
      <w:r>
        <w:rPr>
          <w:rtl/>
          <w:lang w:bidi="fa-IR"/>
        </w:rPr>
        <w:t>ص 24</w:t>
      </w:r>
      <w:r w:rsidR="00361A98">
        <w:rPr>
          <w:rtl/>
          <w:lang w:bidi="fa-IR"/>
        </w:rPr>
        <w:t xml:space="preserve">؛ </w:t>
      </w:r>
      <w:r>
        <w:rPr>
          <w:rtl/>
          <w:lang w:bidi="fa-IR"/>
        </w:rPr>
        <w:t>امالى</w:t>
      </w:r>
      <w:r w:rsidR="00361A98">
        <w:rPr>
          <w:rtl/>
          <w:lang w:bidi="fa-IR"/>
        </w:rPr>
        <w:t xml:space="preserve">، </w:t>
      </w:r>
      <w:r>
        <w:rPr>
          <w:rtl/>
          <w:lang w:bidi="fa-IR"/>
        </w:rPr>
        <w:t>صدوق</w:t>
      </w:r>
      <w:r w:rsidR="00361A98">
        <w:rPr>
          <w:rtl/>
          <w:lang w:bidi="fa-IR"/>
        </w:rPr>
        <w:t xml:space="preserve">، </w:t>
      </w:r>
      <w:r>
        <w:rPr>
          <w:rtl/>
          <w:lang w:bidi="fa-IR"/>
        </w:rPr>
        <w:t>ص 188</w:t>
      </w:r>
      <w:r w:rsidR="00361A98">
        <w:rPr>
          <w:rtl/>
          <w:lang w:bidi="fa-IR"/>
        </w:rPr>
        <w:t xml:space="preserve">. </w:t>
      </w:r>
    </w:p>
    <w:p w:rsidR="004675C8" w:rsidRDefault="004675C8" w:rsidP="005D0BB4">
      <w:pPr>
        <w:pStyle w:val="libFootnote"/>
        <w:rPr>
          <w:rtl/>
          <w:lang w:bidi="fa-IR"/>
        </w:rPr>
      </w:pPr>
      <w:r>
        <w:rPr>
          <w:rtl/>
          <w:lang w:bidi="fa-IR"/>
        </w:rPr>
        <w:t>282- علل الشرايع</w:t>
      </w:r>
      <w:r w:rsidR="00361A98">
        <w:rPr>
          <w:rtl/>
          <w:lang w:bidi="fa-IR"/>
        </w:rPr>
        <w:t xml:space="preserve">، </w:t>
      </w:r>
      <w:r>
        <w:rPr>
          <w:rtl/>
          <w:lang w:bidi="fa-IR"/>
        </w:rPr>
        <w:t>ص 20</w:t>
      </w:r>
      <w:r w:rsidR="00361A98">
        <w:rPr>
          <w:rtl/>
          <w:lang w:bidi="fa-IR"/>
        </w:rPr>
        <w:t xml:space="preserve">. </w:t>
      </w:r>
    </w:p>
    <w:p w:rsidR="004675C8" w:rsidRDefault="004675C8" w:rsidP="005D0BB4">
      <w:pPr>
        <w:pStyle w:val="libFootnote"/>
        <w:rPr>
          <w:rtl/>
          <w:lang w:bidi="fa-IR"/>
        </w:rPr>
      </w:pPr>
      <w:r>
        <w:rPr>
          <w:rtl/>
          <w:lang w:bidi="fa-IR"/>
        </w:rPr>
        <w:t>283- توبه / 114</w:t>
      </w:r>
      <w:r w:rsidR="00361A98">
        <w:rPr>
          <w:rtl/>
          <w:lang w:bidi="fa-IR"/>
        </w:rPr>
        <w:t xml:space="preserve">. </w:t>
      </w:r>
    </w:p>
    <w:p w:rsidR="004675C8" w:rsidRDefault="004675C8" w:rsidP="005D0BB4">
      <w:pPr>
        <w:pStyle w:val="libFootnote"/>
        <w:rPr>
          <w:rtl/>
          <w:lang w:bidi="fa-IR"/>
        </w:rPr>
      </w:pPr>
      <w:r>
        <w:rPr>
          <w:rtl/>
          <w:lang w:bidi="fa-IR"/>
        </w:rPr>
        <w:t>284- ابراهيم / 41 39</w:t>
      </w:r>
      <w:r w:rsidR="00361A98">
        <w:rPr>
          <w:rtl/>
          <w:lang w:bidi="fa-IR"/>
        </w:rPr>
        <w:t xml:space="preserve">. </w:t>
      </w:r>
    </w:p>
    <w:p w:rsidR="004675C8" w:rsidRDefault="004675C8" w:rsidP="005D0BB4">
      <w:pPr>
        <w:pStyle w:val="libFootnote"/>
        <w:rPr>
          <w:rtl/>
          <w:lang w:bidi="fa-IR"/>
        </w:rPr>
      </w:pPr>
      <w:r>
        <w:rPr>
          <w:rtl/>
          <w:lang w:bidi="fa-IR"/>
        </w:rPr>
        <w:t>285- توبه / 28</w:t>
      </w:r>
      <w:r w:rsidR="00361A98">
        <w:rPr>
          <w:rtl/>
          <w:lang w:bidi="fa-IR"/>
        </w:rPr>
        <w:t xml:space="preserve">. </w:t>
      </w:r>
    </w:p>
    <w:p w:rsidR="004675C8" w:rsidRDefault="004675C8" w:rsidP="005D0BB4">
      <w:pPr>
        <w:pStyle w:val="libFootnote"/>
        <w:rPr>
          <w:rtl/>
          <w:lang w:bidi="fa-IR"/>
        </w:rPr>
      </w:pPr>
      <w:r>
        <w:rPr>
          <w:rtl/>
          <w:lang w:bidi="fa-IR"/>
        </w:rPr>
        <w:t>286- مجمع البيان</w:t>
      </w:r>
      <w:r w:rsidR="00361A98">
        <w:rPr>
          <w:rtl/>
          <w:lang w:bidi="fa-IR"/>
        </w:rPr>
        <w:t xml:space="preserve">، </w:t>
      </w:r>
      <w:r>
        <w:rPr>
          <w:rtl/>
          <w:lang w:bidi="fa-IR"/>
        </w:rPr>
        <w:t>ج 6</w:t>
      </w:r>
      <w:r w:rsidR="00361A98">
        <w:rPr>
          <w:rtl/>
          <w:lang w:bidi="fa-IR"/>
        </w:rPr>
        <w:t xml:space="preserve">، </w:t>
      </w:r>
      <w:r>
        <w:rPr>
          <w:rtl/>
          <w:lang w:bidi="fa-IR"/>
        </w:rPr>
        <w:t>ص 391</w:t>
      </w:r>
      <w:r w:rsidR="00361A98">
        <w:rPr>
          <w:rtl/>
          <w:lang w:bidi="fa-IR"/>
        </w:rPr>
        <w:t xml:space="preserve">. </w:t>
      </w:r>
    </w:p>
    <w:p w:rsidR="004675C8" w:rsidRDefault="004675C8" w:rsidP="005D0BB4">
      <w:pPr>
        <w:pStyle w:val="libFootnote"/>
        <w:rPr>
          <w:rtl/>
          <w:lang w:bidi="fa-IR"/>
        </w:rPr>
      </w:pPr>
      <w:r>
        <w:rPr>
          <w:rtl/>
          <w:lang w:bidi="fa-IR"/>
        </w:rPr>
        <w:t>287- همان</w:t>
      </w:r>
      <w:r w:rsidR="00361A98">
        <w:rPr>
          <w:rtl/>
          <w:lang w:bidi="fa-IR"/>
        </w:rPr>
        <w:t xml:space="preserve">، </w:t>
      </w:r>
      <w:r>
        <w:rPr>
          <w:rtl/>
          <w:lang w:bidi="fa-IR"/>
        </w:rPr>
        <w:t>ج 3</w:t>
      </w:r>
      <w:r w:rsidR="00361A98">
        <w:rPr>
          <w:rtl/>
          <w:lang w:bidi="fa-IR"/>
        </w:rPr>
        <w:t xml:space="preserve">، </w:t>
      </w:r>
      <w:r>
        <w:rPr>
          <w:rtl/>
          <w:lang w:bidi="fa-IR"/>
        </w:rPr>
        <w:t>ص 116</w:t>
      </w:r>
      <w:r w:rsidR="00361A98">
        <w:rPr>
          <w:rtl/>
          <w:lang w:bidi="fa-IR"/>
        </w:rPr>
        <w:t xml:space="preserve">. </w:t>
      </w:r>
    </w:p>
    <w:p w:rsidR="004675C8" w:rsidRDefault="004675C8" w:rsidP="005D0BB4">
      <w:pPr>
        <w:pStyle w:val="libFootnote"/>
        <w:rPr>
          <w:rtl/>
          <w:lang w:bidi="fa-IR"/>
        </w:rPr>
      </w:pPr>
      <w:r>
        <w:rPr>
          <w:rtl/>
          <w:lang w:bidi="fa-IR"/>
        </w:rPr>
        <w:t>288- علل الشرايع</w:t>
      </w:r>
      <w:r w:rsidR="00361A98">
        <w:rPr>
          <w:rtl/>
          <w:lang w:bidi="fa-IR"/>
        </w:rPr>
        <w:t xml:space="preserve">، </w:t>
      </w:r>
      <w:r>
        <w:rPr>
          <w:rtl/>
          <w:lang w:bidi="fa-IR"/>
        </w:rPr>
        <w:t>ص 23</w:t>
      </w:r>
      <w:r w:rsidR="00361A98">
        <w:rPr>
          <w:rtl/>
          <w:lang w:bidi="fa-IR"/>
        </w:rPr>
        <w:t xml:space="preserve">؛ </w:t>
      </w:r>
      <w:r>
        <w:rPr>
          <w:rtl/>
          <w:lang w:bidi="fa-IR"/>
        </w:rPr>
        <w:t>عيون الاخبار</w:t>
      </w:r>
      <w:r w:rsidR="00361A98">
        <w:rPr>
          <w:rtl/>
          <w:lang w:bidi="fa-IR"/>
        </w:rPr>
        <w:t xml:space="preserve">، </w:t>
      </w:r>
      <w:r>
        <w:rPr>
          <w:rtl/>
          <w:lang w:bidi="fa-IR"/>
        </w:rPr>
        <w:t>ص 231</w:t>
      </w:r>
      <w:r w:rsidR="00361A98">
        <w:rPr>
          <w:rtl/>
          <w:lang w:bidi="fa-IR"/>
        </w:rPr>
        <w:t xml:space="preserve">. </w:t>
      </w:r>
    </w:p>
    <w:p w:rsidR="004675C8" w:rsidRDefault="004675C8" w:rsidP="005D0BB4">
      <w:pPr>
        <w:pStyle w:val="libFootnote"/>
        <w:rPr>
          <w:rtl/>
          <w:lang w:bidi="fa-IR"/>
        </w:rPr>
      </w:pPr>
      <w:r>
        <w:rPr>
          <w:rtl/>
          <w:lang w:bidi="fa-IR"/>
        </w:rPr>
        <w:t>289- فروع كافى</w:t>
      </w:r>
      <w:r w:rsidR="00361A98">
        <w:rPr>
          <w:rtl/>
          <w:lang w:bidi="fa-IR"/>
        </w:rPr>
        <w:t xml:space="preserve">، </w:t>
      </w:r>
      <w:r>
        <w:rPr>
          <w:rtl/>
          <w:lang w:bidi="fa-IR"/>
        </w:rPr>
        <w:t>ص 217</w:t>
      </w:r>
      <w:r w:rsidR="00361A98">
        <w:rPr>
          <w:rtl/>
          <w:lang w:bidi="fa-IR"/>
        </w:rPr>
        <w:t xml:space="preserve">؛ </w:t>
      </w:r>
      <w:r>
        <w:rPr>
          <w:rtl/>
          <w:lang w:bidi="fa-IR"/>
        </w:rPr>
        <w:t>بحارالانوار</w:t>
      </w:r>
      <w:r w:rsidR="00361A98">
        <w:rPr>
          <w:rtl/>
          <w:lang w:bidi="fa-IR"/>
        </w:rPr>
        <w:t xml:space="preserve">، </w:t>
      </w:r>
      <w:r>
        <w:rPr>
          <w:rtl/>
          <w:lang w:bidi="fa-IR"/>
        </w:rPr>
        <w:t>ج 12</w:t>
      </w:r>
      <w:r w:rsidR="00361A98">
        <w:rPr>
          <w:rtl/>
          <w:lang w:bidi="fa-IR"/>
        </w:rPr>
        <w:t xml:space="preserve">، </w:t>
      </w:r>
      <w:r>
        <w:rPr>
          <w:rtl/>
          <w:lang w:bidi="fa-IR"/>
        </w:rPr>
        <w:t>ص 13</w:t>
      </w:r>
      <w:r w:rsidR="00361A98">
        <w:rPr>
          <w:rtl/>
          <w:lang w:bidi="fa-IR"/>
        </w:rPr>
        <w:t xml:space="preserve">. </w:t>
      </w:r>
    </w:p>
    <w:p w:rsidR="004675C8" w:rsidRDefault="004675C8" w:rsidP="005D0BB4">
      <w:pPr>
        <w:pStyle w:val="libFootnote"/>
        <w:rPr>
          <w:rtl/>
          <w:lang w:bidi="fa-IR"/>
        </w:rPr>
      </w:pPr>
      <w:r>
        <w:rPr>
          <w:rtl/>
          <w:lang w:bidi="fa-IR"/>
        </w:rPr>
        <w:t>290- علل الشرايع</w:t>
      </w:r>
      <w:r w:rsidR="00361A98">
        <w:rPr>
          <w:rtl/>
          <w:lang w:bidi="fa-IR"/>
        </w:rPr>
        <w:t xml:space="preserve">، </w:t>
      </w:r>
      <w:r>
        <w:rPr>
          <w:rtl/>
          <w:lang w:bidi="fa-IR"/>
        </w:rPr>
        <w:t>ص 13</w:t>
      </w:r>
      <w:r w:rsidR="00361A98">
        <w:rPr>
          <w:rtl/>
          <w:lang w:bidi="fa-IR"/>
        </w:rPr>
        <w:t xml:space="preserve">. </w:t>
      </w:r>
    </w:p>
    <w:p w:rsidR="004675C8" w:rsidRDefault="004675C8" w:rsidP="005D0BB4">
      <w:pPr>
        <w:pStyle w:val="libFootnote"/>
        <w:rPr>
          <w:rtl/>
          <w:lang w:bidi="fa-IR"/>
        </w:rPr>
      </w:pPr>
      <w:r>
        <w:rPr>
          <w:rtl/>
          <w:lang w:bidi="fa-IR"/>
        </w:rPr>
        <w:t>291- همان</w:t>
      </w:r>
      <w:r w:rsidR="00361A98">
        <w:rPr>
          <w:rtl/>
          <w:lang w:bidi="fa-IR"/>
        </w:rPr>
        <w:t xml:space="preserve">. </w:t>
      </w:r>
    </w:p>
    <w:p w:rsidR="004675C8" w:rsidRDefault="004675C8" w:rsidP="005D0BB4">
      <w:pPr>
        <w:pStyle w:val="libFootnote"/>
        <w:rPr>
          <w:rtl/>
          <w:lang w:bidi="fa-IR"/>
        </w:rPr>
      </w:pPr>
      <w:r>
        <w:rPr>
          <w:rtl/>
          <w:lang w:bidi="fa-IR"/>
        </w:rPr>
        <w:t>292- همان</w:t>
      </w:r>
      <w:r w:rsidR="00361A98">
        <w:rPr>
          <w:rtl/>
          <w:lang w:bidi="fa-IR"/>
        </w:rPr>
        <w:t xml:space="preserve">، </w:t>
      </w:r>
      <w:r>
        <w:rPr>
          <w:rtl/>
          <w:lang w:bidi="fa-IR"/>
        </w:rPr>
        <w:t>ص 23</w:t>
      </w:r>
      <w:r w:rsidR="00361A98">
        <w:rPr>
          <w:rtl/>
          <w:lang w:bidi="fa-IR"/>
        </w:rPr>
        <w:t xml:space="preserve">. </w:t>
      </w:r>
    </w:p>
    <w:p w:rsidR="004675C8" w:rsidRDefault="004675C8" w:rsidP="005D0BB4">
      <w:pPr>
        <w:pStyle w:val="libFootnote"/>
        <w:rPr>
          <w:rtl/>
          <w:lang w:bidi="fa-IR"/>
        </w:rPr>
      </w:pPr>
      <w:r>
        <w:rPr>
          <w:rtl/>
          <w:lang w:bidi="fa-IR"/>
        </w:rPr>
        <w:t>293- فسير قمى</w:t>
      </w:r>
      <w:r w:rsidR="00361A98">
        <w:rPr>
          <w:rtl/>
          <w:lang w:bidi="fa-IR"/>
        </w:rPr>
        <w:t xml:space="preserve">، </w:t>
      </w:r>
      <w:r>
        <w:rPr>
          <w:rtl/>
          <w:lang w:bidi="fa-IR"/>
        </w:rPr>
        <w:t>ص 141</w:t>
      </w:r>
      <w:r w:rsidR="00361A98">
        <w:rPr>
          <w:rtl/>
          <w:lang w:bidi="fa-IR"/>
        </w:rPr>
        <w:t xml:space="preserve">؛ </w:t>
      </w:r>
      <w:r>
        <w:rPr>
          <w:rtl/>
          <w:lang w:bidi="fa-IR"/>
        </w:rPr>
        <w:t>تاريخ انبياء [رسولى محلاتى</w:t>
      </w:r>
      <w:r w:rsidR="00C56F18">
        <w:rPr>
          <w:rtl/>
          <w:lang w:bidi="fa-IR"/>
        </w:rPr>
        <w:t>]</w:t>
      </w:r>
      <w:r w:rsidR="00361A98">
        <w:rPr>
          <w:rtl/>
          <w:lang w:bidi="fa-IR"/>
        </w:rPr>
        <w:t xml:space="preserve">، </w:t>
      </w:r>
      <w:r>
        <w:rPr>
          <w:rtl/>
          <w:lang w:bidi="fa-IR"/>
        </w:rPr>
        <w:t>ص 125</w:t>
      </w:r>
      <w:r w:rsidR="00361A98">
        <w:rPr>
          <w:rtl/>
          <w:lang w:bidi="fa-IR"/>
        </w:rPr>
        <w:t xml:space="preserve">. </w:t>
      </w:r>
    </w:p>
    <w:p w:rsidR="004675C8" w:rsidRDefault="004675C8" w:rsidP="005D0BB4">
      <w:pPr>
        <w:pStyle w:val="libFootnote"/>
        <w:rPr>
          <w:rtl/>
          <w:lang w:bidi="fa-IR"/>
        </w:rPr>
      </w:pPr>
      <w:r>
        <w:rPr>
          <w:rtl/>
          <w:lang w:bidi="fa-IR"/>
        </w:rPr>
        <w:t>294- ابراهيم / 39</w:t>
      </w:r>
      <w:r w:rsidR="00361A98">
        <w:rPr>
          <w:rtl/>
          <w:lang w:bidi="fa-IR"/>
        </w:rPr>
        <w:t xml:space="preserve">. </w:t>
      </w:r>
    </w:p>
    <w:p w:rsidR="004675C8" w:rsidRDefault="004675C8" w:rsidP="005D0BB4">
      <w:pPr>
        <w:pStyle w:val="libFootnote"/>
        <w:rPr>
          <w:rtl/>
          <w:lang w:bidi="fa-IR"/>
        </w:rPr>
      </w:pPr>
      <w:r>
        <w:rPr>
          <w:rtl/>
          <w:lang w:bidi="fa-IR"/>
        </w:rPr>
        <w:t>295- مجمع البيان</w:t>
      </w:r>
      <w:r w:rsidR="00361A98">
        <w:rPr>
          <w:rtl/>
          <w:lang w:bidi="fa-IR"/>
        </w:rPr>
        <w:t xml:space="preserve">، </w:t>
      </w:r>
      <w:r>
        <w:rPr>
          <w:rtl/>
          <w:lang w:bidi="fa-IR"/>
        </w:rPr>
        <w:t>ج 6</w:t>
      </w:r>
      <w:r w:rsidR="00361A98">
        <w:rPr>
          <w:rtl/>
          <w:lang w:bidi="fa-IR"/>
        </w:rPr>
        <w:t xml:space="preserve">، </w:t>
      </w:r>
      <w:r>
        <w:rPr>
          <w:rtl/>
          <w:lang w:bidi="fa-IR"/>
        </w:rPr>
        <w:t>ص 319</w:t>
      </w:r>
      <w:r w:rsidR="00361A98">
        <w:rPr>
          <w:rtl/>
          <w:lang w:bidi="fa-IR"/>
        </w:rPr>
        <w:t xml:space="preserve">. </w:t>
      </w:r>
    </w:p>
    <w:p w:rsidR="004675C8" w:rsidRDefault="004675C8" w:rsidP="005D0BB4">
      <w:pPr>
        <w:pStyle w:val="libFootnote"/>
        <w:rPr>
          <w:rtl/>
          <w:lang w:bidi="fa-IR"/>
        </w:rPr>
      </w:pPr>
      <w:r>
        <w:rPr>
          <w:rtl/>
          <w:lang w:bidi="fa-IR"/>
        </w:rPr>
        <w:t>296- صافات / 100</w:t>
      </w:r>
      <w:r w:rsidR="00361A98">
        <w:rPr>
          <w:rtl/>
          <w:lang w:bidi="fa-IR"/>
        </w:rPr>
        <w:t xml:space="preserve">. </w:t>
      </w:r>
    </w:p>
    <w:p w:rsidR="004675C8" w:rsidRDefault="004675C8" w:rsidP="005D0BB4">
      <w:pPr>
        <w:pStyle w:val="libFootnote"/>
        <w:rPr>
          <w:rtl/>
          <w:lang w:bidi="fa-IR"/>
        </w:rPr>
      </w:pPr>
      <w:r>
        <w:rPr>
          <w:rtl/>
          <w:lang w:bidi="fa-IR"/>
        </w:rPr>
        <w:t>297- برگرفته از تفسير نمونه</w:t>
      </w:r>
      <w:r w:rsidR="00361A98">
        <w:rPr>
          <w:rtl/>
          <w:lang w:bidi="fa-IR"/>
        </w:rPr>
        <w:t xml:space="preserve">. </w:t>
      </w:r>
    </w:p>
    <w:p w:rsidR="004675C8" w:rsidRDefault="004675C8" w:rsidP="005D0BB4">
      <w:pPr>
        <w:pStyle w:val="libFootnote"/>
        <w:rPr>
          <w:rtl/>
          <w:lang w:bidi="fa-IR"/>
        </w:rPr>
      </w:pPr>
      <w:r>
        <w:rPr>
          <w:rtl/>
          <w:lang w:bidi="fa-IR"/>
        </w:rPr>
        <w:t>298- صافات / 102</w:t>
      </w:r>
      <w:r w:rsidR="00361A98">
        <w:rPr>
          <w:rtl/>
          <w:lang w:bidi="fa-IR"/>
        </w:rPr>
        <w:t xml:space="preserve">. </w:t>
      </w:r>
    </w:p>
    <w:p w:rsidR="004675C8" w:rsidRDefault="004675C8" w:rsidP="005D0BB4">
      <w:pPr>
        <w:pStyle w:val="libFootnote"/>
        <w:rPr>
          <w:rtl/>
          <w:lang w:bidi="fa-IR"/>
        </w:rPr>
      </w:pPr>
      <w:r>
        <w:rPr>
          <w:rtl/>
          <w:lang w:bidi="fa-IR"/>
        </w:rPr>
        <w:t>299- همان</w:t>
      </w:r>
      <w:r w:rsidR="00361A98">
        <w:rPr>
          <w:rtl/>
          <w:lang w:bidi="fa-IR"/>
        </w:rPr>
        <w:t xml:space="preserve">. </w:t>
      </w:r>
    </w:p>
    <w:p w:rsidR="004675C8" w:rsidRDefault="004675C8" w:rsidP="005D0BB4">
      <w:pPr>
        <w:pStyle w:val="libFootnote"/>
        <w:rPr>
          <w:rtl/>
          <w:lang w:bidi="fa-IR"/>
        </w:rPr>
      </w:pPr>
      <w:r>
        <w:rPr>
          <w:rtl/>
          <w:lang w:bidi="fa-IR"/>
        </w:rPr>
        <w:t>300- مجمع البيان</w:t>
      </w:r>
      <w:r w:rsidR="00361A98">
        <w:rPr>
          <w:rtl/>
          <w:lang w:bidi="fa-IR"/>
        </w:rPr>
        <w:t xml:space="preserve">، </w:t>
      </w:r>
      <w:r>
        <w:rPr>
          <w:rtl/>
          <w:lang w:bidi="fa-IR"/>
        </w:rPr>
        <w:t>ج 8</w:t>
      </w:r>
      <w:r w:rsidR="00361A98">
        <w:rPr>
          <w:rtl/>
          <w:lang w:bidi="fa-IR"/>
        </w:rPr>
        <w:t xml:space="preserve">، </w:t>
      </w:r>
      <w:r>
        <w:rPr>
          <w:rtl/>
          <w:lang w:bidi="fa-IR"/>
        </w:rPr>
        <w:t>ص 452</w:t>
      </w:r>
      <w:r w:rsidR="00361A98">
        <w:rPr>
          <w:rtl/>
          <w:lang w:bidi="fa-IR"/>
        </w:rPr>
        <w:t xml:space="preserve">. </w:t>
      </w:r>
    </w:p>
    <w:p w:rsidR="004675C8" w:rsidRDefault="004675C8" w:rsidP="005D0BB4">
      <w:pPr>
        <w:pStyle w:val="libFootnote"/>
        <w:rPr>
          <w:rtl/>
          <w:lang w:bidi="fa-IR"/>
        </w:rPr>
      </w:pPr>
      <w:r>
        <w:rPr>
          <w:rtl/>
          <w:lang w:bidi="fa-IR"/>
        </w:rPr>
        <w:t>301- صافات / 104 و 105</w:t>
      </w:r>
      <w:r w:rsidR="00361A98">
        <w:rPr>
          <w:rtl/>
          <w:lang w:bidi="fa-IR"/>
        </w:rPr>
        <w:t xml:space="preserve">. </w:t>
      </w:r>
    </w:p>
    <w:p w:rsidR="004675C8" w:rsidRDefault="004675C8" w:rsidP="005D0BB4">
      <w:pPr>
        <w:pStyle w:val="libFootnote"/>
        <w:rPr>
          <w:rtl/>
          <w:lang w:bidi="fa-IR"/>
        </w:rPr>
      </w:pPr>
      <w:r>
        <w:rPr>
          <w:rtl/>
          <w:lang w:bidi="fa-IR"/>
        </w:rPr>
        <w:lastRenderedPageBreak/>
        <w:t>302- ابراهيم / 37</w:t>
      </w:r>
      <w:r w:rsidR="00361A98">
        <w:rPr>
          <w:rtl/>
          <w:lang w:bidi="fa-IR"/>
        </w:rPr>
        <w:t xml:space="preserve">. </w:t>
      </w:r>
    </w:p>
    <w:p w:rsidR="004675C8" w:rsidRDefault="004675C8" w:rsidP="005D0BB4">
      <w:pPr>
        <w:pStyle w:val="libFootnote"/>
        <w:rPr>
          <w:rtl/>
          <w:lang w:bidi="fa-IR"/>
        </w:rPr>
      </w:pPr>
      <w:r>
        <w:rPr>
          <w:rtl/>
          <w:lang w:bidi="fa-IR"/>
        </w:rPr>
        <w:t>303- آل عمران / 96</w:t>
      </w:r>
      <w:r w:rsidR="00361A98">
        <w:rPr>
          <w:rtl/>
          <w:lang w:bidi="fa-IR"/>
        </w:rPr>
        <w:t xml:space="preserve">. </w:t>
      </w:r>
    </w:p>
    <w:p w:rsidR="004675C8" w:rsidRDefault="004675C8" w:rsidP="005D0BB4">
      <w:pPr>
        <w:pStyle w:val="libFootnote"/>
        <w:rPr>
          <w:rtl/>
          <w:lang w:bidi="fa-IR"/>
        </w:rPr>
      </w:pPr>
      <w:r>
        <w:rPr>
          <w:rtl/>
          <w:lang w:bidi="fa-IR"/>
        </w:rPr>
        <w:t>304- بقره / 127</w:t>
      </w:r>
      <w:r w:rsidR="00361A98">
        <w:rPr>
          <w:rtl/>
          <w:lang w:bidi="fa-IR"/>
        </w:rPr>
        <w:t xml:space="preserve">. </w:t>
      </w:r>
    </w:p>
    <w:p w:rsidR="004675C8" w:rsidRDefault="004675C8" w:rsidP="005D0BB4">
      <w:pPr>
        <w:pStyle w:val="libFootnote"/>
        <w:rPr>
          <w:rFonts w:hint="cs"/>
          <w:rtl/>
          <w:lang w:bidi="fa-IR"/>
        </w:rPr>
      </w:pPr>
      <w:r>
        <w:rPr>
          <w:rtl/>
          <w:lang w:bidi="fa-IR"/>
        </w:rPr>
        <w:t>305- فروع كافى</w:t>
      </w:r>
      <w:r w:rsidR="00361A98">
        <w:rPr>
          <w:rtl/>
          <w:lang w:bidi="fa-IR"/>
        </w:rPr>
        <w:t xml:space="preserve">، </w:t>
      </w:r>
      <w:r>
        <w:rPr>
          <w:rtl/>
          <w:lang w:bidi="fa-IR"/>
        </w:rPr>
        <w:t>ج 1</w:t>
      </w:r>
      <w:r w:rsidR="00361A98">
        <w:rPr>
          <w:rtl/>
          <w:lang w:bidi="fa-IR"/>
        </w:rPr>
        <w:t xml:space="preserve">، </w:t>
      </w:r>
      <w:r>
        <w:rPr>
          <w:rtl/>
          <w:lang w:bidi="fa-IR"/>
        </w:rPr>
        <w:t>ص 23</w:t>
      </w:r>
      <w:r w:rsidR="00361A98">
        <w:rPr>
          <w:rtl/>
          <w:lang w:bidi="fa-IR"/>
        </w:rPr>
        <w:t xml:space="preserve">. </w:t>
      </w:r>
    </w:p>
    <w:p w:rsidR="004675C8" w:rsidRDefault="004675C8" w:rsidP="005D0BB4">
      <w:pPr>
        <w:pStyle w:val="libFootnote"/>
        <w:rPr>
          <w:rtl/>
          <w:lang w:bidi="fa-IR"/>
        </w:rPr>
      </w:pPr>
      <w:r>
        <w:rPr>
          <w:rtl/>
          <w:lang w:bidi="fa-IR"/>
        </w:rPr>
        <w:t>306- هود / 75</w:t>
      </w:r>
      <w:r w:rsidR="00361A98">
        <w:rPr>
          <w:rtl/>
          <w:lang w:bidi="fa-IR"/>
        </w:rPr>
        <w:t xml:space="preserve">. </w:t>
      </w:r>
    </w:p>
    <w:p w:rsidR="004675C8" w:rsidRDefault="004675C8" w:rsidP="005D0BB4">
      <w:pPr>
        <w:pStyle w:val="libFootnote"/>
        <w:rPr>
          <w:rtl/>
          <w:lang w:bidi="fa-IR"/>
        </w:rPr>
      </w:pPr>
      <w:r>
        <w:rPr>
          <w:rtl/>
          <w:lang w:bidi="fa-IR"/>
        </w:rPr>
        <w:t>307- تفسير قمى</w:t>
      </w:r>
      <w:r w:rsidR="00361A98">
        <w:rPr>
          <w:rtl/>
          <w:lang w:bidi="fa-IR"/>
        </w:rPr>
        <w:t xml:space="preserve">، </w:t>
      </w:r>
      <w:r>
        <w:rPr>
          <w:rtl/>
          <w:lang w:bidi="fa-IR"/>
        </w:rPr>
        <w:t>ج 1</w:t>
      </w:r>
      <w:r w:rsidR="00361A98">
        <w:rPr>
          <w:rtl/>
          <w:lang w:bidi="fa-IR"/>
        </w:rPr>
        <w:t xml:space="preserve">، </w:t>
      </w:r>
      <w:r>
        <w:rPr>
          <w:rtl/>
          <w:lang w:bidi="fa-IR"/>
        </w:rPr>
        <w:t>ص 60</w:t>
      </w:r>
      <w:r w:rsidR="00361A98">
        <w:rPr>
          <w:rtl/>
          <w:lang w:bidi="fa-IR"/>
        </w:rPr>
        <w:t xml:space="preserve">. </w:t>
      </w:r>
    </w:p>
    <w:p w:rsidR="004675C8" w:rsidRDefault="004675C8" w:rsidP="005D0BB4">
      <w:pPr>
        <w:pStyle w:val="libFootnote"/>
        <w:rPr>
          <w:rtl/>
          <w:lang w:bidi="fa-IR"/>
        </w:rPr>
      </w:pPr>
      <w:r>
        <w:rPr>
          <w:rtl/>
          <w:lang w:bidi="fa-IR"/>
        </w:rPr>
        <w:t>308- تاريخ طبرى</w:t>
      </w:r>
      <w:r w:rsidR="00361A98">
        <w:rPr>
          <w:rtl/>
          <w:lang w:bidi="fa-IR"/>
        </w:rPr>
        <w:t xml:space="preserve">، </w:t>
      </w:r>
      <w:r>
        <w:rPr>
          <w:rtl/>
          <w:lang w:bidi="fa-IR"/>
        </w:rPr>
        <w:t>ج 1</w:t>
      </w:r>
      <w:r w:rsidR="00361A98">
        <w:rPr>
          <w:rtl/>
          <w:lang w:bidi="fa-IR"/>
        </w:rPr>
        <w:t xml:space="preserve">، </w:t>
      </w:r>
      <w:r>
        <w:rPr>
          <w:rtl/>
          <w:lang w:bidi="fa-IR"/>
        </w:rPr>
        <w:t>ص 192</w:t>
      </w:r>
      <w:r w:rsidR="00361A98">
        <w:rPr>
          <w:rtl/>
          <w:lang w:bidi="fa-IR"/>
        </w:rPr>
        <w:t xml:space="preserve">. </w:t>
      </w:r>
    </w:p>
    <w:p w:rsidR="004675C8" w:rsidRDefault="004675C8" w:rsidP="005D0BB4">
      <w:pPr>
        <w:pStyle w:val="libFootnote"/>
        <w:rPr>
          <w:rtl/>
          <w:lang w:bidi="fa-IR"/>
        </w:rPr>
      </w:pPr>
      <w:r>
        <w:rPr>
          <w:rtl/>
          <w:lang w:bidi="fa-IR"/>
        </w:rPr>
        <w:t>309- علل الشرايع</w:t>
      </w:r>
      <w:r w:rsidR="00361A98">
        <w:rPr>
          <w:rtl/>
          <w:lang w:bidi="fa-IR"/>
        </w:rPr>
        <w:t xml:space="preserve">، </w:t>
      </w:r>
      <w:r>
        <w:rPr>
          <w:rtl/>
          <w:lang w:bidi="fa-IR"/>
        </w:rPr>
        <w:t>ص 437</w:t>
      </w:r>
      <w:r w:rsidR="00361A98">
        <w:rPr>
          <w:rtl/>
          <w:lang w:bidi="fa-IR"/>
        </w:rPr>
        <w:t xml:space="preserve">. </w:t>
      </w:r>
    </w:p>
    <w:p w:rsidR="004675C8" w:rsidRDefault="004675C8" w:rsidP="005D0BB4">
      <w:pPr>
        <w:pStyle w:val="libFootnote"/>
        <w:rPr>
          <w:rtl/>
          <w:lang w:bidi="fa-IR"/>
        </w:rPr>
      </w:pPr>
      <w:r>
        <w:rPr>
          <w:rtl/>
          <w:lang w:bidi="fa-IR"/>
        </w:rPr>
        <w:t>310- الخصال</w:t>
      </w:r>
      <w:r w:rsidR="00361A98">
        <w:rPr>
          <w:rtl/>
          <w:lang w:bidi="fa-IR"/>
        </w:rPr>
        <w:t xml:space="preserve">، </w:t>
      </w:r>
      <w:r>
        <w:rPr>
          <w:rtl/>
          <w:lang w:bidi="fa-IR"/>
        </w:rPr>
        <w:t>ج 1</w:t>
      </w:r>
      <w:r w:rsidR="00361A98">
        <w:rPr>
          <w:rtl/>
          <w:lang w:bidi="fa-IR"/>
        </w:rPr>
        <w:t xml:space="preserve">، </w:t>
      </w:r>
      <w:r>
        <w:rPr>
          <w:rtl/>
          <w:lang w:bidi="fa-IR"/>
        </w:rPr>
        <w:t>ص 58</w:t>
      </w:r>
      <w:r w:rsidR="00361A98">
        <w:rPr>
          <w:rtl/>
          <w:lang w:bidi="fa-IR"/>
        </w:rPr>
        <w:t xml:space="preserve">. </w:t>
      </w:r>
    </w:p>
    <w:p w:rsidR="004675C8" w:rsidRDefault="004675C8" w:rsidP="005D0BB4">
      <w:pPr>
        <w:pStyle w:val="libFootnote"/>
        <w:rPr>
          <w:rtl/>
          <w:lang w:bidi="fa-IR"/>
        </w:rPr>
      </w:pPr>
      <w:r>
        <w:rPr>
          <w:rtl/>
          <w:lang w:bidi="fa-IR"/>
        </w:rPr>
        <w:t>311- علل الشرايع</w:t>
      </w:r>
      <w:r w:rsidR="00361A98">
        <w:rPr>
          <w:rtl/>
          <w:lang w:bidi="fa-IR"/>
        </w:rPr>
        <w:t xml:space="preserve">، </w:t>
      </w:r>
      <w:r>
        <w:rPr>
          <w:rtl/>
          <w:lang w:bidi="fa-IR"/>
        </w:rPr>
        <w:t>ص 195</w:t>
      </w:r>
      <w:r w:rsidR="00361A98">
        <w:rPr>
          <w:rtl/>
          <w:lang w:bidi="fa-IR"/>
        </w:rPr>
        <w:t xml:space="preserve">. </w:t>
      </w:r>
    </w:p>
    <w:p w:rsidR="004675C8" w:rsidRDefault="004675C8" w:rsidP="005D0BB4">
      <w:pPr>
        <w:pStyle w:val="libFootnote"/>
        <w:rPr>
          <w:rtl/>
          <w:lang w:bidi="fa-IR"/>
        </w:rPr>
      </w:pPr>
      <w:r>
        <w:rPr>
          <w:rtl/>
          <w:lang w:bidi="fa-IR"/>
        </w:rPr>
        <w:t>312- فروع كافى</w:t>
      </w:r>
      <w:r w:rsidR="00361A98">
        <w:rPr>
          <w:rtl/>
          <w:lang w:bidi="fa-IR"/>
        </w:rPr>
        <w:t xml:space="preserve">، </w:t>
      </w:r>
      <w:r>
        <w:rPr>
          <w:rtl/>
          <w:lang w:bidi="fa-IR"/>
        </w:rPr>
        <w:t>ج 1</w:t>
      </w:r>
      <w:r w:rsidR="00361A98">
        <w:rPr>
          <w:rtl/>
          <w:lang w:bidi="fa-IR"/>
        </w:rPr>
        <w:t xml:space="preserve">، </w:t>
      </w:r>
      <w:r>
        <w:rPr>
          <w:rtl/>
          <w:lang w:bidi="fa-IR"/>
        </w:rPr>
        <w:t>ص 220</w:t>
      </w:r>
      <w:r w:rsidR="00361A98">
        <w:rPr>
          <w:rtl/>
          <w:lang w:bidi="fa-IR"/>
        </w:rPr>
        <w:t xml:space="preserve">؛ </w:t>
      </w:r>
      <w:r>
        <w:rPr>
          <w:rtl/>
          <w:lang w:bidi="fa-IR"/>
        </w:rPr>
        <w:t>(تاريخ انبياء</w:t>
      </w:r>
      <w:r w:rsidR="00361A98">
        <w:rPr>
          <w:rtl/>
          <w:lang w:bidi="fa-IR"/>
        </w:rPr>
        <w:t xml:space="preserve">، </w:t>
      </w:r>
      <w:r>
        <w:rPr>
          <w:rtl/>
          <w:lang w:bidi="fa-IR"/>
        </w:rPr>
        <w:t>محلاتى</w:t>
      </w:r>
      <w:r w:rsidR="00361A98">
        <w:rPr>
          <w:rtl/>
          <w:lang w:bidi="fa-IR"/>
        </w:rPr>
        <w:t xml:space="preserve">، </w:t>
      </w:r>
      <w:r>
        <w:rPr>
          <w:rtl/>
          <w:lang w:bidi="fa-IR"/>
        </w:rPr>
        <w:t>ص 201)</w:t>
      </w:r>
      <w:r w:rsidR="00361A98">
        <w:rPr>
          <w:rtl/>
          <w:lang w:bidi="fa-IR"/>
        </w:rPr>
        <w:t xml:space="preserve">. </w:t>
      </w:r>
    </w:p>
    <w:p w:rsidR="004675C8" w:rsidRDefault="004675C8" w:rsidP="005D0BB4">
      <w:pPr>
        <w:pStyle w:val="libFootnote"/>
        <w:rPr>
          <w:rtl/>
          <w:lang w:bidi="fa-IR"/>
        </w:rPr>
      </w:pPr>
      <w:r>
        <w:rPr>
          <w:rtl/>
          <w:lang w:bidi="fa-IR"/>
        </w:rPr>
        <w:t>313- مجمع البيان</w:t>
      </w:r>
      <w:r w:rsidR="00361A98">
        <w:rPr>
          <w:rtl/>
          <w:lang w:bidi="fa-IR"/>
        </w:rPr>
        <w:t xml:space="preserve">، </w:t>
      </w:r>
      <w:r>
        <w:rPr>
          <w:rtl/>
          <w:lang w:bidi="fa-IR"/>
        </w:rPr>
        <w:t>ج 8</w:t>
      </w:r>
      <w:r w:rsidR="00361A98">
        <w:rPr>
          <w:rtl/>
          <w:lang w:bidi="fa-IR"/>
        </w:rPr>
        <w:t xml:space="preserve">، </w:t>
      </w:r>
      <w:r>
        <w:rPr>
          <w:rtl/>
          <w:lang w:bidi="fa-IR"/>
        </w:rPr>
        <w:t>ص 454</w:t>
      </w:r>
      <w:r w:rsidR="00361A98">
        <w:rPr>
          <w:rtl/>
          <w:lang w:bidi="fa-IR"/>
        </w:rPr>
        <w:t xml:space="preserve">؛ </w:t>
      </w:r>
      <w:r>
        <w:rPr>
          <w:rtl/>
          <w:lang w:bidi="fa-IR"/>
        </w:rPr>
        <w:t>الميزان</w:t>
      </w:r>
      <w:r w:rsidR="00361A98">
        <w:rPr>
          <w:rtl/>
          <w:lang w:bidi="fa-IR"/>
        </w:rPr>
        <w:t xml:space="preserve">، </w:t>
      </w:r>
      <w:r>
        <w:rPr>
          <w:rtl/>
          <w:lang w:bidi="fa-IR"/>
        </w:rPr>
        <w:t>ج 17</w:t>
      </w:r>
      <w:r w:rsidR="00361A98">
        <w:rPr>
          <w:rtl/>
          <w:lang w:bidi="fa-IR"/>
        </w:rPr>
        <w:t xml:space="preserve">، </w:t>
      </w:r>
      <w:r>
        <w:rPr>
          <w:rtl/>
          <w:lang w:bidi="fa-IR"/>
        </w:rPr>
        <w:t>ص 234</w:t>
      </w:r>
      <w:r w:rsidR="00361A98">
        <w:rPr>
          <w:rtl/>
          <w:lang w:bidi="fa-IR"/>
        </w:rPr>
        <w:t xml:space="preserve">. </w:t>
      </w:r>
    </w:p>
    <w:p w:rsidR="004675C8" w:rsidRDefault="004675C8" w:rsidP="005D0BB4">
      <w:pPr>
        <w:pStyle w:val="libFootnote"/>
        <w:rPr>
          <w:rtl/>
          <w:lang w:bidi="fa-IR"/>
        </w:rPr>
      </w:pPr>
      <w:r>
        <w:rPr>
          <w:rtl/>
          <w:lang w:bidi="fa-IR"/>
        </w:rPr>
        <w:t>314- شعراء / 161</w:t>
      </w:r>
      <w:r w:rsidR="00361A98">
        <w:rPr>
          <w:rtl/>
          <w:lang w:bidi="fa-IR"/>
        </w:rPr>
        <w:t xml:space="preserve">. </w:t>
      </w:r>
    </w:p>
    <w:p w:rsidR="004675C8" w:rsidRDefault="004675C8" w:rsidP="005D0BB4">
      <w:pPr>
        <w:pStyle w:val="libFootnote"/>
        <w:rPr>
          <w:rtl/>
          <w:lang w:bidi="fa-IR"/>
        </w:rPr>
      </w:pPr>
      <w:r>
        <w:rPr>
          <w:rtl/>
          <w:lang w:bidi="fa-IR"/>
        </w:rPr>
        <w:t>315- شعراء / 162</w:t>
      </w:r>
      <w:r w:rsidR="00361A98">
        <w:rPr>
          <w:rtl/>
          <w:lang w:bidi="fa-IR"/>
        </w:rPr>
        <w:t xml:space="preserve">. </w:t>
      </w:r>
    </w:p>
    <w:p w:rsidR="004675C8" w:rsidRDefault="004675C8" w:rsidP="005D0BB4">
      <w:pPr>
        <w:pStyle w:val="libFootnote"/>
        <w:rPr>
          <w:rtl/>
          <w:lang w:bidi="fa-IR"/>
        </w:rPr>
      </w:pPr>
      <w:r>
        <w:rPr>
          <w:rtl/>
          <w:lang w:bidi="fa-IR"/>
        </w:rPr>
        <w:t>316- شعراء / 163</w:t>
      </w:r>
      <w:r w:rsidR="00361A98">
        <w:rPr>
          <w:rtl/>
          <w:lang w:bidi="fa-IR"/>
        </w:rPr>
        <w:t xml:space="preserve">. </w:t>
      </w:r>
    </w:p>
    <w:p w:rsidR="004675C8" w:rsidRDefault="004675C8" w:rsidP="005D0BB4">
      <w:pPr>
        <w:pStyle w:val="libFootnote"/>
        <w:rPr>
          <w:rtl/>
          <w:lang w:bidi="fa-IR"/>
        </w:rPr>
      </w:pPr>
      <w:r>
        <w:rPr>
          <w:rtl/>
          <w:lang w:bidi="fa-IR"/>
        </w:rPr>
        <w:t>317- شعراء / 164</w:t>
      </w:r>
      <w:r w:rsidR="00361A98">
        <w:rPr>
          <w:rtl/>
          <w:lang w:bidi="fa-IR"/>
        </w:rPr>
        <w:t xml:space="preserve">. </w:t>
      </w:r>
    </w:p>
    <w:p w:rsidR="004675C8" w:rsidRDefault="004675C8" w:rsidP="005D0BB4">
      <w:pPr>
        <w:pStyle w:val="libFootnote"/>
        <w:rPr>
          <w:rtl/>
          <w:lang w:bidi="fa-IR"/>
        </w:rPr>
      </w:pPr>
      <w:r>
        <w:rPr>
          <w:rtl/>
          <w:lang w:bidi="fa-IR"/>
        </w:rPr>
        <w:t>318- شعراء / 165</w:t>
      </w:r>
      <w:r w:rsidR="00361A98">
        <w:rPr>
          <w:rtl/>
          <w:lang w:bidi="fa-IR"/>
        </w:rPr>
        <w:t xml:space="preserve">. </w:t>
      </w:r>
    </w:p>
    <w:p w:rsidR="004675C8" w:rsidRDefault="004675C8" w:rsidP="005D0BB4">
      <w:pPr>
        <w:pStyle w:val="libFootnote"/>
        <w:rPr>
          <w:rtl/>
          <w:lang w:bidi="fa-IR"/>
        </w:rPr>
      </w:pPr>
      <w:r>
        <w:rPr>
          <w:rtl/>
          <w:lang w:bidi="fa-IR"/>
        </w:rPr>
        <w:t>319- شعراء / 166</w:t>
      </w:r>
      <w:r w:rsidR="00361A98">
        <w:rPr>
          <w:rtl/>
          <w:lang w:bidi="fa-IR"/>
        </w:rPr>
        <w:t xml:space="preserve">. </w:t>
      </w:r>
    </w:p>
    <w:p w:rsidR="004675C8" w:rsidRDefault="004675C8" w:rsidP="005D0BB4">
      <w:pPr>
        <w:pStyle w:val="libFootnote"/>
        <w:rPr>
          <w:rtl/>
          <w:lang w:bidi="fa-IR"/>
        </w:rPr>
      </w:pPr>
      <w:r>
        <w:rPr>
          <w:rtl/>
          <w:lang w:bidi="fa-IR"/>
        </w:rPr>
        <w:t>320- شعراء / 167</w:t>
      </w:r>
      <w:r w:rsidR="00361A98">
        <w:rPr>
          <w:rtl/>
          <w:lang w:bidi="fa-IR"/>
        </w:rPr>
        <w:t xml:space="preserve">. </w:t>
      </w:r>
    </w:p>
    <w:p w:rsidR="004675C8" w:rsidRDefault="004675C8" w:rsidP="005D0BB4">
      <w:pPr>
        <w:pStyle w:val="libFootnote"/>
        <w:rPr>
          <w:rtl/>
          <w:lang w:bidi="fa-IR"/>
        </w:rPr>
      </w:pPr>
      <w:r>
        <w:rPr>
          <w:rtl/>
          <w:lang w:bidi="fa-IR"/>
        </w:rPr>
        <w:t>321- عنكبوت / 31</w:t>
      </w:r>
      <w:r w:rsidR="00361A98">
        <w:rPr>
          <w:rtl/>
          <w:lang w:bidi="fa-IR"/>
        </w:rPr>
        <w:t xml:space="preserve">. </w:t>
      </w:r>
    </w:p>
    <w:p w:rsidR="004675C8" w:rsidRDefault="004675C8" w:rsidP="005D0BB4">
      <w:pPr>
        <w:pStyle w:val="libFootnote"/>
        <w:rPr>
          <w:rtl/>
          <w:lang w:bidi="fa-IR"/>
        </w:rPr>
      </w:pPr>
      <w:r>
        <w:rPr>
          <w:rtl/>
          <w:lang w:bidi="fa-IR"/>
        </w:rPr>
        <w:t>322- عنكبوت / 32</w:t>
      </w:r>
      <w:r w:rsidR="00361A98">
        <w:rPr>
          <w:rtl/>
          <w:lang w:bidi="fa-IR"/>
        </w:rPr>
        <w:t xml:space="preserve">. </w:t>
      </w:r>
    </w:p>
    <w:p w:rsidR="004675C8" w:rsidRDefault="004675C8" w:rsidP="005D0BB4">
      <w:pPr>
        <w:pStyle w:val="libFootnote"/>
        <w:rPr>
          <w:rtl/>
          <w:lang w:bidi="fa-IR"/>
        </w:rPr>
      </w:pPr>
      <w:r>
        <w:rPr>
          <w:rtl/>
          <w:lang w:bidi="fa-IR"/>
        </w:rPr>
        <w:t>323- همان</w:t>
      </w:r>
      <w:r w:rsidR="00361A98">
        <w:rPr>
          <w:rtl/>
          <w:lang w:bidi="fa-IR"/>
        </w:rPr>
        <w:t xml:space="preserve">. </w:t>
      </w:r>
    </w:p>
    <w:p w:rsidR="004675C8" w:rsidRDefault="004675C8" w:rsidP="005D0BB4">
      <w:pPr>
        <w:pStyle w:val="libFootnote"/>
        <w:rPr>
          <w:rtl/>
          <w:lang w:bidi="fa-IR"/>
        </w:rPr>
      </w:pPr>
      <w:r>
        <w:rPr>
          <w:rtl/>
          <w:lang w:bidi="fa-IR"/>
        </w:rPr>
        <w:t>324- همان</w:t>
      </w:r>
      <w:r w:rsidR="00361A98">
        <w:rPr>
          <w:rtl/>
          <w:lang w:bidi="fa-IR"/>
        </w:rPr>
        <w:t xml:space="preserve">. </w:t>
      </w:r>
    </w:p>
    <w:p w:rsidR="004675C8" w:rsidRDefault="004675C8" w:rsidP="005D0BB4">
      <w:pPr>
        <w:pStyle w:val="libFootnote"/>
        <w:rPr>
          <w:rtl/>
          <w:lang w:bidi="fa-IR"/>
        </w:rPr>
      </w:pPr>
      <w:r>
        <w:rPr>
          <w:rtl/>
          <w:lang w:bidi="fa-IR"/>
        </w:rPr>
        <w:t>325- هود / 79</w:t>
      </w:r>
      <w:r w:rsidR="00361A98">
        <w:rPr>
          <w:rtl/>
          <w:lang w:bidi="fa-IR"/>
        </w:rPr>
        <w:t xml:space="preserve">. </w:t>
      </w:r>
    </w:p>
    <w:p w:rsidR="004675C8" w:rsidRDefault="004675C8" w:rsidP="005D0BB4">
      <w:pPr>
        <w:pStyle w:val="libFootnote"/>
        <w:rPr>
          <w:rtl/>
          <w:lang w:bidi="fa-IR"/>
        </w:rPr>
      </w:pPr>
      <w:r>
        <w:rPr>
          <w:rtl/>
          <w:lang w:bidi="fa-IR"/>
        </w:rPr>
        <w:t>326- حجر / 68</w:t>
      </w:r>
      <w:r w:rsidR="00361A98">
        <w:rPr>
          <w:rtl/>
          <w:lang w:bidi="fa-IR"/>
        </w:rPr>
        <w:t xml:space="preserve">. </w:t>
      </w:r>
    </w:p>
    <w:p w:rsidR="004675C8" w:rsidRDefault="004675C8" w:rsidP="005D0BB4">
      <w:pPr>
        <w:pStyle w:val="libFootnote"/>
        <w:rPr>
          <w:rtl/>
          <w:lang w:bidi="fa-IR"/>
        </w:rPr>
      </w:pPr>
      <w:r>
        <w:rPr>
          <w:rtl/>
          <w:lang w:bidi="fa-IR"/>
        </w:rPr>
        <w:t>327- حجر / 69</w:t>
      </w:r>
      <w:r w:rsidR="00361A98">
        <w:rPr>
          <w:rtl/>
          <w:lang w:bidi="fa-IR"/>
        </w:rPr>
        <w:t xml:space="preserve">. </w:t>
      </w:r>
    </w:p>
    <w:p w:rsidR="004675C8" w:rsidRDefault="004675C8" w:rsidP="005D0BB4">
      <w:pPr>
        <w:pStyle w:val="libFootnote"/>
        <w:rPr>
          <w:rtl/>
          <w:lang w:bidi="fa-IR"/>
        </w:rPr>
      </w:pPr>
      <w:r>
        <w:rPr>
          <w:rtl/>
          <w:lang w:bidi="fa-IR"/>
        </w:rPr>
        <w:t>328- حجر / 70</w:t>
      </w:r>
      <w:r w:rsidR="00361A98">
        <w:rPr>
          <w:rtl/>
          <w:lang w:bidi="fa-IR"/>
        </w:rPr>
        <w:t xml:space="preserve">. </w:t>
      </w:r>
    </w:p>
    <w:p w:rsidR="004675C8" w:rsidRDefault="004675C8" w:rsidP="005D0BB4">
      <w:pPr>
        <w:pStyle w:val="libFootnote"/>
        <w:rPr>
          <w:rtl/>
          <w:lang w:bidi="fa-IR"/>
        </w:rPr>
      </w:pPr>
      <w:r>
        <w:rPr>
          <w:rtl/>
          <w:lang w:bidi="fa-IR"/>
        </w:rPr>
        <w:t>329- حجر / 71</w:t>
      </w:r>
      <w:r w:rsidR="00361A98">
        <w:rPr>
          <w:rtl/>
          <w:lang w:bidi="fa-IR"/>
        </w:rPr>
        <w:t xml:space="preserve">. </w:t>
      </w:r>
    </w:p>
    <w:p w:rsidR="004675C8" w:rsidRDefault="004675C8" w:rsidP="005D0BB4">
      <w:pPr>
        <w:pStyle w:val="libFootnote"/>
        <w:rPr>
          <w:rtl/>
          <w:lang w:bidi="fa-IR"/>
        </w:rPr>
      </w:pPr>
      <w:r>
        <w:rPr>
          <w:rtl/>
          <w:lang w:bidi="fa-IR"/>
        </w:rPr>
        <w:lastRenderedPageBreak/>
        <w:t xml:space="preserve">330- در معناى سخن لوط </w:t>
      </w:r>
      <w:r w:rsidR="00597A2D" w:rsidRPr="00597A2D">
        <w:rPr>
          <w:rStyle w:val="libAlaemChar"/>
          <w:rtl/>
        </w:rPr>
        <w:t>عليه‌السلام</w:t>
      </w:r>
      <w:r>
        <w:rPr>
          <w:rtl/>
          <w:lang w:bidi="fa-IR"/>
        </w:rPr>
        <w:t xml:space="preserve"> كه گفت</w:t>
      </w:r>
      <w:r w:rsidR="00361A98">
        <w:rPr>
          <w:rtl/>
          <w:lang w:bidi="fa-IR"/>
        </w:rPr>
        <w:t xml:space="preserve">: </w:t>
      </w:r>
      <w:r>
        <w:rPr>
          <w:rtl/>
          <w:lang w:bidi="fa-IR"/>
        </w:rPr>
        <w:t>«اينان دختران من هستند و براى شما پاكيزه ترند»</w:t>
      </w:r>
      <w:r w:rsidR="00361A98">
        <w:rPr>
          <w:rtl/>
          <w:lang w:bidi="fa-IR"/>
        </w:rPr>
        <w:t xml:space="preserve">، </w:t>
      </w:r>
      <w:r>
        <w:rPr>
          <w:rtl/>
          <w:lang w:bidi="fa-IR"/>
        </w:rPr>
        <w:t>وجوه ديگرى هم گفته اند از جمله اينكه بعضى گفته اند منظور آن حضرت شايد دختران صلبى او نبود نظرش به همان زنان و همسران خودشان بود چون زنان امت هر پيغمبرى به منزله دختران او هستند</w:t>
      </w:r>
      <w:r w:rsidR="00361A98">
        <w:rPr>
          <w:rtl/>
          <w:lang w:bidi="fa-IR"/>
        </w:rPr>
        <w:t xml:space="preserve">، </w:t>
      </w:r>
      <w:r>
        <w:rPr>
          <w:rtl/>
          <w:lang w:bidi="fa-IR"/>
        </w:rPr>
        <w:t>چنان كه مردانشان همچون پسران او هستند</w:t>
      </w:r>
      <w:r w:rsidR="00361A98">
        <w:rPr>
          <w:rtl/>
          <w:lang w:bidi="fa-IR"/>
        </w:rPr>
        <w:t xml:space="preserve">. </w:t>
      </w:r>
    </w:p>
    <w:p w:rsidR="004675C8" w:rsidRDefault="004675C8" w:rsidP="005D0BB4">
      <w:pPr>
        <w:pStyle w:val="libFootnote"/>
        <w:rPr>
          <w:rtl/>
          <w:lang w:bidi="fa-IR"/>
        </w:rPr>
      </w:pPr>
      <w:r>
        <w:rPr>
          <w:rtl/>
          <w:lang w:bidi="fa-IR"/>
        </w:rPr>
        <w:t>برخى نيز گفته اند</w:t>
      </w:r>
      <w:r w:rsidR="00361A98">
        <w:rPr>
          <w:rtl/>
          <w:lang w:bidi="fa-IR"/>
        </w:rPr>
        <w:t xml:space="preserve">: </w:t>
      </w:r>
      <w:r>
        <w:rPr>
          <w:rtl/>
          <w:lang w:bidi="fa-IR"/>
        </w:rPr>
        <w:t>منظور لوط</w:t>
      </w:r>
      <w:r w:rsidR="00361A98">
        <w:rPr>
          <w:rtl/>
          <w:lang w:bidi="fa-IR"/>
        </w:rPr>
        <w:t xml:space="preserve">، </w:t>
      </w:r>
      <w:r>
        <w:rPr>
          <w:rtl/>
          <w:lang w:bidi="fa-IR"/>
        </w:rPr>
        <w:t>عرضه دختران بر همه آن مردم نبود و آن مردم نيز كه بيش از هزار نفر ديگر بودند آن سه نفر ميهمان را براى خود نمى خواستند بلكه ميان آنان دو نفر زورمند و مقتدر بود كه رياست بر مردم لوط داشتند و مردم مى خواستند تا ميهمانان را براى آن دو نفر ببرند و تصادفا قبل از اين موضوع نيز از دختران لوط خواستگارى كرده بودند اما آن حضرت به خاطر كفرشان با وصلت آن دو مخالفت كرده بود</w:t>
      </w:r>
      <w:r w:rsidR="00361A98">
        <w:rPr>
          <w:rtl/>
          <w:lang w:bidi="fa-IR"/>
        </w:rPr>
        <w:t xml:space="preserve">، </w:t>
      </w:r>
      <w:r>
        <w:rPr>
          <w:rtl/>
          <w:lang w:bidi="fa-IR"/>
        </w:rPr>
        <w:t>در اين هنگام كه با هجوم مردم آبروى خود را در خطر ديد و سخت درمانده شد به عنوان موافقت با اين وصلت اين سخن را گفت</w:t>
      </w:r>
      <w:r w:rsidR="00361A98">
        <w:rPr>
          <w:rtl/>
          <w:lang w:bidi="fa-IR"/>
        </w:rPr>
        <w:t xml:space="preserve">. </w:t>
      </w:r>
      <w:r>
        <w:rPr>
          <w:rtl/>
          <w:lang w:bidi="fa-IR"/>
        </w:rPr>
        <w:t>پاسخ ديگرى كه عبدالوهاب نجار از فخر رازى و ديگران نقل كرده و آن را پذيرفته است</w:t>
      </w:r>
      <w:r w:rsidR="00361A98">
        <w:rPr>
          <w:rtl/>
          <w:lang w:bidi="fa-IR"/>
        </w:rPr>
        <w:t xml:space="preserve">، </w:t>
      </w:r>
      <w:r>
        <w:rPr>
          <w:rtl/>
          <w:lang w:bidi="fa-IR"/>
        </w:rPr>
        <w:t>آن است كه لوط آن سخن را به طور جدى اظهار نكرد بلكه اظهار اين مطلب فقط براى آن بود كه آنها شرم كنند و از رسوايى ميهمانانش دست بردارند</w:t>
      </w:r>
      <w:r w:rsidR="00361A98">
        <w:rPr>
          <w:rtl/>
          <w:lang w:bidi="fa-IR"/>
        </w:rPr>
        <w:t xml:space="preserve">، </w:t>
      </w:r>
      <w:r>
        <w:rPr>
          <w:rtl/>
          <w:lang w:bidi="fa-IR"/>
        </w:rPr>
        <w:t>مانند اين كه اگر شما ببينيد كه شخصى</w:t>
      </w:r>
      <w:r w:rsidR="00361A98">
        <w:rPr>
          <w:rtl/>
          <w:lang w:bidi="fa-IR"/>
        </w:rPr>
        <w:t xml:space="preserve">، </w:t>
      </w:r>
      <w:r>
        <w:rPr>
          <w:rtl/>
          <w:lang w:bidi="fa-IR"/>
        </w:rPr>
        <w:t>ديگرى را كتك مى زند</w:t>
      </w:r>
      <w:r w:rsidR="00361A98">
        <w:rPr>
          <w:rtl/>
          <w:lang w:bidi="fa-IR"/>
        </w:rPr>
        <w:t xml:space="preserve">، </w:t>
      </w:r>
      <w:r>
        <w:rPr>
          <w:rtl/>
          <w:lang w:bidi="fa-IR"/>
        </w:rPr>
        <w:t>شما براى وساطت و جلوگيرى از زدن به شخص ضارب مى گوييد او را نزن و مرا بزن</w:t>
      </w:r>
      <w:r w:rsidR="00361A98">
        <w:rPr>
          <w:rtl/>
          <w:lang w:bidi="fa-IR"/>
        </w:rPr>
        <w:t xml:space="preserve">. </w:t>
      </w:r>
      <w:r>
        <w:rPr>
          <w:rtl/>
          <w:lang w:bidi="fa-IR"/>
        </w:rPr>
        <w:t>مسلم است كه شما اين سخن را فقط براى آن اظهار مى كنيد كه او را نزند و از زدن او دست بردارد و منظور شما اين نيست كه شما را هم بزند</w:t>
      </w:r>
      <w:r w:rsidR="00361A98">
        <w:rPr>
          <w:rtl/>
          <w:lang w:bidi="fa-IR"/>
        </w:rPr>
        <w:t xml:space="preserve">. </w:t>
      </w:r>
    </w:p>
    <w:p w:rsidR="004675C8" w:rsidRDefault="004675C8" w:rsidP="005D0BB4">
      <w:pPr>
        <w:pStyle w:val="libFootnote"/>
        <w:rPr>
          <w:rtl/>
          <w:lang w:bidi="fa-IR"/>
        </w:rPr>
      </w:pPr>
      <w:r>
        <w:rPr>
          <w:rtl/>
          <w:lang w:bidi="fa-IR"/>
        </w:rPr>
        <w:t>به اين پاسخ نيز كه در اول متن پاورقى ذكر شد</w:t>
      </w:r>
      <w:r w:rsidR="00361A98">
        <w:rPr>
          <w:rtl/>
          <w:lang w:bidi="fa-IR"/>
        </w:rPr>
        <w:t xml:space="preserve">، </w:t>
      </w:r>
      <w:r>
        <w:rPr>
          <w:rtl/>
          <w:lang w:bidi="fa-IR"/>
        </w:rPr>
        <w:t>ايراد كرده اند و گفته اند</w:t>
      </w:r>
      <w:r w:rsidR="00361A98">
        <w:rPr>
          <w:rtl/>
          <w:lang w:bidi="fa-IR"/>
        </w:rPr>
        <w:t xml:space="preserve">: </w:t>
      </w:r>
      <w:r>
        <w:rPr>
          <w:rtl/>
          <w:lang w:bidi="fa-IR"/>
        </w:rPr>
        <w:t>اين پاسخ صحيحى نيست زيرا چگونه لوط پيغمبر</w:t>
      </w:r>
      <w:r w:rsidR="00361A98">
        <w:rPr>
          <w:rtl/>
          <w:lang w:bidi="fa-IR"/>
        </w:rPr>
        <w:t xml:space="preserve">، </w:t>
      </w:r>
      <w:r>
        <w:rPr>
          <w:rtl/>
          <w:lang w:bidi="fa-IR"/>
        </w:rPr>
        <w:t>پدر آن مردم كافر و زنان كافره بوده</w:t>
      </w:r>
      <w:r w:rsidR="00361A98">
        <w:rPr>
          <w:rtl/>
          <w:lang w:bidi="fa-IR"/>
        </w:rPr>
        <w:t>؟</w:t>
      </w:r>
      <w:r>
        <w:rPr>
          <w:rtl/>
          <w:lang w:bidi="fa-IR"/>
        </w:rPr>
        <w:t xml:space="preserve"> و چگونه آنان را دختران خود مى خواند؟ با اينكه آنان منكر نبوت او بودند و او را به رسالت و پيغمبرى قبول نداشتند؟</w:t>
      </w:r>
    </w:p>
    <w:p w:rsidR="004675C8" w:rsidRDefault="004675C8" w:rsidP="005D0BB4">
      <w:pPr>
        <w:pStyle w:val="libFootnote"/>
        <w:rPr>
          <w:rtl/>
          <w:lang w:bidi="fa-IR"/>
        </w:rPr>
      </w:pPr>
      <w:r>
        <w:rPr>
          <w:rtl/>
          <w:lang w:bidi="fa-IR"/>
        </w:rPr>
        <w:t>اگر اشكال اين جواب فقط همين باشد</w:t>
      </w:r>
      <w:r w:rsidR="00361A98">
        <w:rPr>
          <w:rtl/>
          <w:lang w:bidi="fa-IR"/>
        </w:rPr>
        <w:t xml:space="preserve">، </w:t>
      </w:r>
      <w:r>
        <w:rPr>
          <w:rtl/>
          <w:lang w:bidi="fa-IR"/>
        </w:rPr>
        <w:t>پاسخ آن روشن است زيرا پدر بودن پيغمبران خدا براى امت هاى خود نه به خاطر ايمان آوردن و نياوردن آنهاست</w:t>
      </w:r>
      <w:r w:rsidR="00361A98">
        <w:rPr>
          <w:rtl/>
          <w:lang w:bidi="fa-IR"/>
        </w:rPr>
        <w:t xml:space="preserve">، </w:t>
      </w:r>
      <w:r>
        <w:rPr>
          <w:rtl/>
          <w:lang w:bidi="fa-IR"/>
        </w:rPr>
        <w:t>و نه تنها نسبت به آن دسته كه ايمان آورده اند اطلاق پدرى صحيح است بلكه به خاطر تقدم و برترى و امتيازى است كه انبيا نسبت به امت خويش دارند چنانكه مقام الوهيت و ربوبيت پروردگار متعال نسبت به بندگان به اطاعت و فرمانبردارى و شناختن او به يگانگى از طرف آنها نيست و بنده نافرمان نيز بنده خداست چنان كه بنده فرمانبردار بنده اوست و خداى تعالى نيز نافرمان را بنده خويش خوانده است و در سوره زمر مى فرمايد</w:t>
      </w:r>
      <w:r w:rsidR="00361A98">
        <w:rPr>
          <w:rtl/>
          <w:lang w:bidi="fa-IR"/>
        </w:rPr>
        <w:t xml:space="preserve">: </w:t>
      </w:r>
      <w:r w:rsidRPr="008A15DC">
        <w:rPr>
          <w:rStyle w:val="libAieChar"/>
          <w:rtl/>
          <w:lang w:bidi="fa-IR"/>
        </w:rPr>
        <w:t>قل يا عبادى الذين اسرفوا على انفسهم لا تقنطوا من رحمه الله ان الله يغفر الذنوب جميعا</w:t>
      </w:r>
      <w:r w:rsidR="00361A98">
        <w:rPr>
          <w:rtl/>
          <w:lang w:bidi="fa-IR"/>
        </w:rPr>
        <w:t xml:space="preserve">؛ </w:t>
      </w:r>
      <w:r>
        <w:rPr>
          <w:rtl/>
          <w:lang w:bidi="fa-IR"/>
        </w:rPr>
        <w:t>«اى بندگان من</w:t>
      </w:r>
      <w:r w:rsidR="00361A98">
        <w:rPr>
          <w:rtl/>
          <w:lang w:bidi="fa-IR"/>
        </w:rPr>
        <w:t>!</w:t>
      </w:r>
      <w:r>
        <w:rPr>
          <w:rtl/>
          <w:lang w:bidi="fa-IR"/>
        </w:rPr>
        <w:t xml:space="preserve"> كه درباره خويش زياده روى و ستم كرده ايد </w:t>
      </w:r>
      <w:r>
        <w:rPr>
          <w:rtl/>
          <w:lang w:bidi="fa-IR"/>
        </w:rPr>
        <w:lastRenderedPageBreak/>
        <w:t>از رحمت خدا ناميد نشويد كه البته خدا همه بندگان را (چون توبه كنيد) خواهد بخشيد» [تاريخ انبياء</w:t>
      </w:r>
      <w:r w:rsidR="00361A98">
        <w:rPr>
          <w:rtl/>
          <w:lang w:bidi="fa-IR"/>
        </w:rPr>
        <w:t xml:space="preserve">، </w:t>
      </w:r>
      <w:r>
        <w:rPr>
          <w:rtl/>
          <w:lang w:bidi="fa-IR"/>
        </w:rPr>
        <w:t>رسولى محلاتى</w:t>
      </w:r>
      <w:r w:rsidR="00361A98">
        <w:rPr>
          <w:rtl/>
          <w:lang w:bidi="fa-IR"/>
        </w:rPr>
        <w:t xml:space="preserve">، </w:t>
      </w:r>
      <w:r>
        <w:rPr>
          <w:rtl/>
          <w:lang w:bidi="fa-IR"/>
        </w:rPr>
        <w:t>ص 230]</w:t>
      </w:r>
      <w:r w:rsidR="00361A98">
        <w:rPr>
          <w:rtl/>
          <w:lang w:bidi="fa-IR"/>
        </w:rPr>
        <w:t xml:space="preserve">. </w:t>
      </w:r>
    </w:p>
    <w:p w:rsidR="004675C8" w:rsidRDefault="004675C8" w:rsidP="005D0BB4">
      <w:pPr>
        <w:pStyle w:val="libFootnote"/>
        <w:rPr>
          <w:rtl/>
          <w:lang w:bidi="fa-IR"/>
        </w:rPr>
      </w:pPr>
      <w:r>
        <w:rPr>
          <w:rtl/>
          <w:lang w:bidi="fa-IR"/>
        </w:rPr>
        <w:t>331- هود / 79</w:t>
      </w:r>
      <w:r w:rsidR="00361A98">
        <w:rPr>
          <w:rtl/>
          <w:lang w:bidi="fa-IR"/>
        </w:rPr>
        <w:t xml:space="preserve">. </w:t>
      </w:r>
    </w:p>
    <w:p w:rsidR="004675C8" w:rsidRDefault="004675C8" w:rsidP="005D0BB4">
      <w:pPr>
        <w:pStyle w:val="libFootnote"/>
        <w:rPr>
          <w:rtl/>
          <w:lang w:bidi="fa-IR"/>
        </w:rPr>
      </w:pPr>
      <w:r>
        <w:rPr>
          <w:rtl/>
          <w:lang w:bidi="fa-IR"/>
        </w:rPr>
        <w:t>332- هود / 80</w:t>
      </w:r>
      <w:r w:rsidR="00361A98">
        <w:rPr>
          <w:rtl/>
          <w:lang w:bidi="fa-IR"/>
        </w:rPr>
        <w:t xml:space="preserve">. </w:t>
      </w:r>
    </w:p>
    <w:p w:rsidR="004675C8" w:rsidRDefault="004675C8" w:rsidP="005D0BB4">
      <w:pPr>
        <w:pStyle w:val="libFootnote"/>
        <w:rPr>
          <w:rtl/>
          <w:lang w:bidi="fa-IR"/>
        </w:rPr>
      </w:pPr>
      <w:r>
        <w:rPr>
          <w:rtl/>
          <w:lang w:bidi="fa-IR"/>
        </w:rPr>
        <w:t>333- هود / 81</w:t>
      </w:r>
      <w:r w:rsidR="00361A98">
        <w:rPr>
          <w:rtl/>
          <w:lang w:bidi="fa-IR"/>
        </w:rPr>
        <w:t xml:space="preserve">. </w:t>
      </w:r>
    </w:p>
    <w:p w:rsidR="004675C8" w:rsidRDefault="004675C8" w:rsidP="005D0BB4">
      <w:pPr>
        <w:pStyle w:val="libFootnote"/>
        <w:rPr>
          <w:rtl/>
          <w:lang w:bidi="fa-IR"/>
        </w:rPr>
      </w:pPr>
      <w:r>
        <w:rPr>
          <w:rtl/>
          <w:lang w:bidi="fa-IR"/>
        </w:rPr>
        <w:t>334- قمر / 37</w:t>
      </w:r>
      <w:r w:rsidR="00361A98">
        <w:rPr>
          <w:rtl/>
          <w:lang w:bidi="fa-IR"/>
        </w:rPr>
        <w:t xml:space="preserve">. </w:t>
      </w:r>
    </w:p>
    <w:p w:rsidR="004675C8" w:rsidRDefault="004675C8" w:rsidP="005D0BB4">
      <w:pPr>
        <w:pStyle w:val="libFootnote"/>
        <w:rPr>
          <w:rtl/>
          <w:lang w:bidi="fa-IR"/>
        </w:rPr>
      </w:pPr>
      <w:r>
        <w:rPr>
          <w:rtl/>
          <w:lang w:bidi="fa-IR"/>
        </w:rPr>
        <w:t>335- تاريخ طبرى</w:t>
      </w:r>
      <w:r w:rsidR="00361A98">
        <w:rPr>
          <w:rtl/>
          <w:lang w:bidi="fa-IR"/>
        </w:rPr>
        <w:t xml:space="preserve">، </w:t>
      </w:r>
      <w:r>
        <w:rPr>
          <w:rtl/>
          <w:lang w:bidi="fa-IR"/>
        </w:rPr>
        <w:t>ج 1</w:t>
      </w:r>
      <w:r w:rsidR="00361A98">
        <w:rPr>
          <w:rtl/>
          <w:lang w:bidi="fa-IR"/>
        </w:rPr>
        <w:t xml:space="preserve">، </w:t>
      </w:r>
      <w:r>
        <w:rPr>
          <w:rtl/>
          <w:lang w:bidi="fa-IR"/>
        </w:rPr>
        <w:t>ص 212</w:t>
      </w:r>
      <w:r w:rsidR="00361A98">
        <w:rPr>
          <w:rtl/>
          <w:lang w:bidi="fa-IR"/>
        </w:rPr>
        <w:t xml:space="preserve">. </w:t>
      </w:r>
    </w:p>
    <w:p w:rsidR="004675C8" w:rsidRDefault="004675C8" w:rsidP="005D0BB4">
      <w:pPr>
        <w:pStyle w:val="libFootnote"/>
        <w:rPr>
          <w:rtl/>
          <w:lang w:bidi="fa-IR"/>
        </w:rPr>
      </w:pPr>
      <w:r>
        <w:rPr>
          <w:rtl/>
          <w:lang w:bidi="fa-IR"/>
        </w:rPr>
        <w:t>336- همان</w:t>
      </w:r>
      <w:r w:rsidR="00361A98">
        <w:rPr>
          <w:rtl/>
          <w:lang w:bidi="fa-IR"/>
        </w:rPr>
        <w:t xml:space="preserve">. </w:t>
      </w:r>
    </w:p>
    <w:p w:rsidR="004675C8" w:rsidRDefault="004675C8" w:rsidP="005D0BB4">
      <w:pPr>
        <w:pStyle w:val="libFootnote"/>
        <w:rPr>
          <w:rtl/>
          <w:lang w:bidi="fa-IR"/>
        </w:rPr>
      </w:pPr>
      <w:r>
        <w:rPr>
          <w:rtl/>
          <w:lang w:bidi="fa-IR"/>
        </w:rPr>
        <w:t>337- همان</w:t>
      </w:r>
      <w:r w:rsidR="00361A98">
        <w:rPr>
          <w:rtl/>
          <w:lang w:bidi="fa-IR"/>
        </w:rPr>
        <w:t xml:space="preserve">. </w:t>
      </w:r>
    </w:p>
    <w:p w:rsidR="004675C8" w:rsidRDefault="004675C8" w:rsidP="005D0BB4">
      <w:pPr>
        <w:pStyle w:val="libFootnote"/>
        <w:rPr>
          <w:rtl/>
          <w:lang w:bidi="fa-IR"/>
        </w:rPr>
      </w:pPr>
      <w:r>
        <w:rPr>
          <w:rtl/>
          <w:lang w:bidi="fa-IR"/>
        </w:rPr>
        <w:t>338- هود / 81</w:t>
      </w:r>
      <w:r w:rsidR="00361A98">
        <w:rPr>
          <w:rtl/>
          <w:lang w:bidi="fa-IR"/>
        </w:rPr>
        <w:t xml:space="preserve">. </w:t>
      </w:r>
    </w:p>
    <w:p w:rsidR="004675C8" w:rsidRDefault="004675C8" w:rsidP="005D0BB4">
      <w:pPr>
        <w:pStyle w:val="libFootnote"/>
        <w:rPr>
          <w:rtl/>
          <w:lang w:bidi="fa-IR"/>
        </w:rPr>
      </w:pPr>
      <w:r>
        <w:rPr>
          <w:rtl/>
          <w:lang w:bidi="fa-IR"/>
        </w:rPr>
        <w:t>339- هود / 82</w:t>
      </w:r>
      <w:r w:rsidR="00361A98">
        <w:rPr>
          <w:rtl/>
          <w:lang w:bidi="fa-IR"/>
        </w:rPr>
        <w:t xml:space="preserve">. </w:t>
      </w:r>
    </w:p>
    <w:p w:rsidR="004675C8" w:rsidRDefault="004675C8" w:rsidP="005D0BB4">
      <w:pPr>
        <w:pStyle w:val="libFootnote"/>
        <w:rPr>
          <w:rtl/>
          <w:lang w:bidi="fa-IR"/>
        </w:rPr>
      </w:pPr>
      <w:r>
        <w:rPr>
          <w:rtl/>
          <w:lang w:bidi="fa-IR"/>
        </w:rPr>
        <w:t>340- هود / 83</w:t>
      </w:r>
      <w:r w:rsidR="00361A98">
        <w:rPr>
          <w:rtl/>
          <w:lang w:bidi="fa-IR"/>
        </w:rPr>
        <w:t xml:space="preserve">. </w:t>
      </w:r>
    </w:p>
    <w:p w:rsidR="004675C8" w:rsidRDefault="004675C8" w:rsidP="005D0BB4">
      <w:pPr>
        <w:pStyle w:val="libFootnote"/>
        <w:rPr>
          <w:rtl/>
          <w:lang w:bidi="fa-IR"/>
        </w:rPr>
      </w:pPr>
      <w:r>
        <w:rPr>
          <w:rtl/>
          <w:lang w:bidi="fa-IR"/>
        </w:rPr>
        <w:t>341- تفسير قمى</w:t>
      </w:r>
      <w:r w:rsidR="00361A98">
        <w:rPr>
          <w:rtl/>
          <w:lang w:bidi="fa-IR"/>
        </w:rPr>
        <w:t xml:space="preserve">، </w:t>
      </w:r>
      <w:r>
        <w:rPr>
          <w:rtl/>
          <w:lang w:bidi="fa-IR"/>
        </w:rPr>
        <w:t>ج 1</w:t>
      </w:r>
      <w:r w:rsidR="00361A98">
        <w:rPr>
          <w:rtl/>
          <w:lang w:bidi="fa-IR"/>
        </w:rPr>
        <w:t xml:space="preserve">، </w:t>
      </w:r>
      <w:r>
        <w:rPr>
          <w:rtl/>
          <w:lang w:bidi="fa-IR"/>
        </w:rPr>
        <w:t>ص 336</w:t>
      </w:r>
      <w:r w:rsidR="00361A98">
        <w:rPr>
          <w:rtl/>
          <w:lang w:bidi="fa-IR"/>
        </w:rPr>
        <w:t xml:space="preserve">؛ </w:t>
      </w:r>
      <w:r>
        <w:rPr>
          <w:rtl/>
          <w:lang w:bidi="fa-IR"/>
        </w:rPr>
        <w:t>فروع كافى</w:t>
      </w:r>
      <w:r w:rsidR="00361A98">
        <w:rPr>
          <w:rtl/>
          <w:lang w:bidi="fa-IR"/>
        </w:rPr>
        <w:t xml:space="preserve">، </w:t>
      </w:r>
      <w:r>
        <w:rPr>
          <w:rtl/>
          <w:lang w:bidi="fa-IR"/>
        </w:rPr>
        <w:t>ج 5</w:t>
      </w:r>
      <w:r w:rsidR="00361A98">
        <w:rPr>
          <w:rtl/>
          <w:lang w:bidi="fa-IR"/>
        </w:rPr>
        <w:t xml:space="preserve">، </w:t>
      </w:r>
      <w:r>
        <w:rPr>
          <w:rtl/>
          <w:lang w:bidi="fa-IR"/>
        </w:rPr>
        <w:t>ص 548</w:t>
      </w:r>
      <w:r w:rsidR="00361A98">
        <w:rPr>
          <w:rtl/>
          <w:lang w:bidi="fa-IR"/>
        </w:rPr>
        <w:t xml:space="preserve">. </w:t>
      </w:r>
    </w:p>
    <w:p w:rsidR="004675C8" w:rsidRDefault="004675C8" w:rsidP="005D0BB4">
      <w:pPr>
        <w:pStyle w:val="libFootnote"/>
        <w:rPr>
          <w:rtl/>
          <w:lang w:bidi="fa-IR"/>
        </w:rPr>
      </w:pPr>
      <w:r>
        <w:rPr>
          <w:rtl/>
          <w:lang w:bidi="fa-IR"/>
        </w:rPr>
        <w:t>342- تحريم / 10</w:t>
      </w:r>
      <w:r w:rsidR="00361A98">
        <w:rPr>
          <w:rtl/>
          <w:lang w:bidi="fa-IR"/>
        </w:rPr>
        <w:t xml:space="preserve">. </w:t>
      </w:r>
    </w:p>
    <w:p w:rsidR="004675C8" w:rsidRDefault="004675C8" w:rsidP="005D0BB4">
      <w:pPr>
        <w:pStyle w:val="libFootnote"/>
        <w:rPr>
          <w:rtl/>
          <w:lang w:bidi="fa-IR"/>
        </w:rPr>
      </w:pPr>
      <w:r>
        <w:rPr>
          <w:rtl/>
          <w:lang w:bidi="fa-IR"/>
        </w:rPr>
        <w:t>343- علل الشرايع</w:t>
      </w:r>
      <w:r w:rsidR="00361A98">
        <w:rPr>
          <w:rtl/>
          <w:lang w:bidi="fa-IR"/>
        </w:rPr>
        <w:t xml:space="preserve">، </w:t>
      </w:r>
      <w:r>
        <w:rPr>
          <w:rtl/>
          <w:lang w:bidi="fa-IR"/>
        </w:rPr>
        <w:t>ص 185</w:t>
      </w:r>
      <w:r w:rsidR="00361A98">
        <w:rPr>
          <w:rtl/>
          <w:lang w:bidi="fa-IR"/>
        </w:rPr>
        <w:t xml:space="preserve">. </w:t>
      </w:r>
    </w:p>
    <w:p w:rsidR="004675C8" w:rsidRDefault="004675C8" w:rsidP="005D0BB4">
      <w:pPr>
        <w:pStyle w:val="libFootnote"/>
        <w:rPr>
          <w:rtl/>
          <w:lang w:bidi="fa-IR"/>
        </w:rPr>
      </w:pPr>
      <w:r>
        <w:rPr>
          <w:rtl/>
          <w:lang w:bidi="fa-IR"/>
        </w:rPr>
        <w:t>344- مروج الذهب</w:t>
      </w:r>
      <w:r w:rsidR="00361A98">
        <w:rPr>
          <w:rtl/>
          <w:lang w:bidi="fa-IR"/>
        </w:rPr>
        <w:t xml:space="preserve">، </w:t>
      </w:r>
      <w:r>
        <w:rPr>
          <w:rtl/>
          <w:lang w:bidi="fa-IR"/>
        </w:rPr>
        <w:t>ج 1</w:t>
      </w:r>
      <w:r w:rsidR="00361A98">
        <w:rPr>
          <w:rtl/>
          <w:lang w:bidi="fa-IR"/>
        </w:rPr>
        <w:t xml:space="preserve">، </w:t>
      </w:r>
      <w:r>
        <w:rPr>
          <w:rtl/>
          <w:lang w:bidi="fa-IR"/>
        </w:rPr>
        <w:t>ص 21</w:t>
      </w:r>
      <w:r w:rsidR="00361A98">
        <w:rPr>
          <w:rtl/>
          <w:lang w:bidi="fa-IR"/>
        </w:rPr>
        <w:t xml:space="preserve">. </w:t>
      </w:r>
    </w:p>
    <w:p w:rsidR="004675C8" w:rsidRDefault="004675C8" w:rsidP="005D0BB4">
      <w:pPr>
        <w:pStyle w:val="libFootnote"/>
        <w:rPr>
          <w:rtl/>
          <w:lang w:bidi="fa-IR"/>
        </w:rPr>
      </w:pPr>
      <w:r>
        <w:rPr>
          <w:rtl/>
          <w:lang w:bidi="fa-IR"/>
        </w:rPr>
        <w:t>345- خصال</w:t>
      </w:r>
      <w:r w:rsidR="00361A98">
        <w:rPr>
          <w:rtl/>
          <w:lang w:bidi="fa-IR"/>
        </w:rPr>
        <w:t xml:space="preserve">، </w:t>
      </w:r>
      <w:r>
        <w:rPr>
          <w:rtl/>
          <w:lang w:bidi="fa-IR"/>
        </w:rPr>
        <w:t>ج 1</w:t>
      </w:r>
      <w:r w:rsidR="00361A98">
        <w:rPr>
          <w:rtl/>
          <w:lang w:bidi="fa-IR"/>
        </w:rPr>
        <w:t xml:space="preserve">، </w:t>
      </w:r>
      <w:r>
        <w:rPr>
          <w:rtl/>
          <w:lang w:bidi="fa-IR"/>
        </w:rPr>
        <w:t>ص 160</w:t>
      </w:r>
      <w:r w:rsidR="00361A98">
        <w:rPr>
          <w:rtl/>
          <w:lang w:bidi="fa-IR"/>
        </w:rPr>
        <w:t xml:space="preserve">. </w:t>
      </w:r>
    </w:p>
    <w:p w:rsidR="004675C8" w:rsidRDefault="004675C8" w:rsidP="005D0BB4">
      <w:pPr>
        <w:pStyle w:val="libFootnote"/>
        <w:rPr>
          <w:rtl/>
          <w:lang w:bidi="fa-IR"/>
        </w:rPr>
      </w:pPr>
      <w:r>
        <w:rPr>
          <w:rtl/>
          <w:lang w:bidi="fa-IR"/>
        </w:rPr>
        <w:t>346- علل الشرايع</w:t>
      </w:r>
      <w:r w:rsidR="00361A98">
        <w:rPr>
          <w:rtl/>
          <w:lang w:bidi="fa-IR"/>
        </w:rPr>
        <w:t xml:space="preserve">، </w:t>
      </w:r>
      <w:r>
        <w:rPr>
          <w:rtl/>
          <w:lang w:bidi="fa-IR"/>
        </w:rPr>
        <w:t>ص 184</w:t>
      </w:r>
      <w:r w:rsidR="00361A98">
        <w:rPr>
          <w:rtl/>
          <w:lang w:bidi="fa-IR"/>
        </w:rPr>
        <w:t xml:space="preserve">. </w:t>
      </w:r>
    </w:p>
    <w:p w:rsidR="004675C8" w:rsidRDefault="004675C8" w:rsidP="005D0BB4">
      <w:pPr>
        <w:pStyle w:val="libFootnote"/>
        <w:rPr>
          <w:rtl/>
          <w:lang w:bidi="fa-IR"/>
        </w:rPr>
      </w:pPr>
      <w:r>
        <w:rPr>
          <w:rtl/>
          <w:lang w:bidi="fa-IR"/>
        </w:rPr>
        <w:t>347- سفينه البحار</w:t>
      </w:r>
      <w:r w:rsidR="00361A98">
        <w:rPr>
          <w:rtl/>
          <w:lang w:bidi="fa-IR"/>
        </w:rPr>
        <w:t xml:space="preserve">، </w:t>
      </w:r>
      <w:r>
        <w:rPr>
          <w:rtl/>
          <w:lang w:bidi="fa-IR"/>
        </w:rPr>
        <w:t>ج 2</w:t>
      </w:r>
      <w:r w:rsidR="00361A98">
        <w:rPr>
          <w:rtl/>
          <w:lang w:bidi="fa-IR"/>
        </w:rPr>
        <w:t xml:space="preserve">، </w:t>
      </w:r>
      <w:r>
        <w:rPr>
          <w:rtl/>
          <w:lang w:bidi="fa-IR"/>
        </w:rPr>
        <w:t>ص 516</w:t>
      </w:r>
      <w:r w:rsidR="00361A98">
        <w:rPr>
          <w:rtl/>
          <w:lang w:bidi="fa-IR"/>
        </w:rPr>
        <w:t xml:space="preserve">. </w:t>
      </w:r>
    </w:p>
    <w:p w:rsidR="004675C8" w:rsidRDefault="004675C8" w:rsidP="005D0BB4">
      <w:pPr>
        <w:pStyle w:val="libFootnote"/>
        <w:rPr>
          <w:rtl/>
          <w:lang w:bidi="fa-IR"/>
        </w:rPr>
      </w:pPr>
      <w:r>
        <w:rPr>
          <w:rtl/>
          <w:lang w:bidi="fa-IR"/>
        </w:rPr>
        <w:t>348- ثواب الاعمال</w:t>
      </w:r>
      <w:r w:rsidR="00361A98">
        <w:rPr>
          <w:rtl/>
          <w:lang w:bidi="fa-IR"/>
        </w:rPr>
        <w:t xml:space="preserve">، </w:t>
      </w:r>
      <w:r>
        <w:rPr>
          <w:rtl/>
          <w:lang w:bidi="fa-IR"/>
        </w:rPr>
        <w:t>ص 255</w:t>
      </w:r>
      <w:r w:rsidR="00361A98">
        <w:rPr>
          <w:rtl/>
          <w:lang w:bidi="fa-IR"/>
        </w:rPr>
        <w:t xml:space="preserve">. </w:t>
      </w:r>
    </w:p>
    <w:p w:rsidR="004675C8" w:rsidRDefault="004675C8" w:rsidP="005D0BB4">
      <w:pPr>
        <w:pStyle w:val="libFootnote"/>
        <w:rPr>
          <w:rtl/>
          <w:lang w:bidi="fa-IR"/>
        </w:rPr>
      </w:pPr>
      <w:r>
        <w:rPr>
          <w:rtl/>
          <w:lang w:bidi="fa-IR"/>
        </w:rPr>
        <w:t>349- علل الشرايع</w:t>
      </w:r>
      <w:r w:rsidR="00361A98">
        <w:rPr>
          <w:rtl/>
          <w:lang w:bidi="fa-IR"/>
        </w:rPr>
        <w:t xml:space="preserve">، </w:t>
      </w:r>
      <w:r>
        <w:rPr>
          <w:rtl/>
          <w:lang w:bidi="fa-IR"/>
        </w:rPr>
        <w:t>ص 183</w:t>
      </w:r>
      <w:r w:rsidR="00361A98">
        <w:rPr>
          <w:rtl/>
          <w:lang w:bidi="fa-IR"/>
        </w:rPr>
        <w:t xml:space="preserve">. </w:t>
      </w:r>
    </w:p>
    <w:p w:rsidR="004675C8" w:rsidRDefault="004675C8" w:rsidP="005D0BB4">
      <w:pPr>
        <w:pStyle w:val="libFootnote"/>
        <w:rPr>
          <w:rtl/>
          <w:lang w:bidi="fa-IR"/>
        </w:rPr>
      </w:pPr>
      <w:r>
        <w:rPr>
          <w:rtl/>
          <w:lang w:bidi="fa-IR"/>
        </w:rPr>
        <w:t>350- كهف / 83</w:t>
      </w:r>
      <w:r w:rsidR="00361A98">
        <w:rPr>
          <w:rtl/>
          <w:lang w:bidi="fa-IR"/>
        </w:rPr>
        <w:t xml:space="preserve">. </w:t>
      </w:r>
    </w:p>
    <w:p w:rsidR="004675C8" w:rsidRDefault="004675C8" w:rsidP="005D0BB4">
      <w:pPr>
        <w:pStyle w:val="libFootnote"/>
        <w:rPr>
          <w:rtl/>
          <w:lang w:bidi="fa-IR"/>
        </w:rPr>
      </w:pPr>
      <w:r>
        <w:rPr>
          <w:rtl/>
          <w:lang w:bidi="fa-IR"/>
        </w:rPr>
        <w:t>351- كهف / 86 - 84</w:t>
      </w:r>
      <w:r w:rsidR="00361A98">
        <w:rPr>
          <w:rtl/>
          <w:lang w:bidi="fa-IR"/>
        </w:rPr>
        <w:t xml:space="preserve">. </w:t>
      </w:r>
    </w:p>
    <w:p w:rsidR="004675C8" w:rsidRDefault="004675C8" w:rsidP="005D0BB4">
      <w:pPr>
        <w:pStyle w:val="libFootnote"/>
        <w:rPr>
          <w:rtl/>
          <w:lang w:bidi="fa-IR"/>
        </w:rPr>
      </w:pPr>
      <w:r>
        <w:rPr>
          <w:rtl/>
          <w:lang w:bidi="fa-IR"/>
        </w:rPr>
        <w:t>352- كهف / 86</w:t>
      </w:r>
      <w:r w:rsidR="00361A98">
        <w:rPr>
          <w:rtl/>
          <w:lang w:bidi="fa-IR"/>
        </w:rPr>
        <w:t xml:space="preserve">. </w:t>
      </w:r>
    </w:p>
    <w:p w:rsidR="004675C8" w:rsidRDefault="004675C8" w:rsidP="005D0BB4">
      <w:pPr>
        <w:pStyle w:val="libFootnote"/>
        <w:rPr>
          <w:rtl/>
          <w:lang w:bidi="fa-IR"/>
        </w:rPr>
      </w:pPr>
      <w:r>
        <w:rPr>
          <w:rtl/>
          <w:lang w:bidi="fa-IR"/>
        </w:rPr>
        <w:t>353- كهف / 86</w:t>
      </w:r>
      <w:r w:rsidR="00361A98">
        <w:rPr>
          <w:rtl/>
          <w:lang w:bidi="fa-IR"/>
        </w:rPr>
        <w:t xml:space="preserve">. </w:t>
      </w:r>
    </w:p>
    <w:p w:rsidR="004675C8" w:rsidRDefault="004675C8" w:rsidP="005D0BB4">
      <w:pPr>
        <w:pStyle w:val="libFootnote"/>
        <w:rPr>
          <w:rtl/>
          <w:lang w:bidi="fa-IR"/>
        </w:rPr>
      </w:pPr>
      <w:r>
        <w:rPr>
          <w:rtl/>
          <w:lang w:bidi="fa-IR"/>
        </w:rPr>
        <w:t>354- كهف / 88</w:t>
      </w:r>
      <w:r w:rsidR="00361A98">
        <w:rPr>
          <w:rtl/>
          <w:lang w:bidi="fa-IR"/>
        </w:rPr>
        <w:t xml:space="preserve">. </w:t>
      </w:r>
    </w:p>
    <w:p w:rsidR="004675C8" w:rsidRDefault="004675C8" w:rsidP="005D0BB4">
      <w:pPr>
        <w:pStyle w:val="libFootnote"/>
        <w:rPr>
          <w:rtl/>
          <w:lang w:bidi="fa-IR"/>
        </w:rPr>
      </w:pPr>
      <w:r>
        <w:rPr>
          <w:rtl/>
          <w:lang w:bidi="fa-IR"/>
        </w:rPr>
        <w:t>355- كهف / 90 89</w:t>
      </w:r>
      <w:r w:rsidR="00361A98">
        <w:rPr>
          <w:rtl/>
          <w:lang w:bidi="fa-IR"/>
        </w:rPr>
        <w:t xml:space="preserve">. </w:t>
      </w:r>
    </w:p>
    <w:p w:rsidR="004675C8" w:rsidRDefault="004675C8" w:rsidP="005D0BB4">
      <w:pPr>
        <w:pStyle w:val="libFootnote"/>
        <w:rPr>
          <w:rtl/>
          <w:lang w:bidi="fa-IR"/>
        </w:rPr>
      </w:pPr>
      <w:r>
        <w:rPr>
          <w:rtl/>
          <w:lang w:bidi="fa-IR"/>
        </w:rPr>
        <w:t>356- كهف / 91</w:t>
      </w:r>
      <w:r w:rsidR="00361A98">
        <w:rPr>
          <w:rtl/>
          <w:lang w:bidi="fa-IR"/>
        </w:rPr>
        <w:t xml:space="preserve">. </w:t>
      </w:r>
    </w:p>
    <w:p w:rsidR="004675C8" w:rsidRDefault="004675C8" w:rsidP="005D0BB4">
      <w:pPr>
        <w:pStyle w:val="libFootnote"/>
        <w:rPr>
          <w:rtl/>
          <w:lang w:bidi="fa-IR"/>
        </w:rPr>
      </w:pPr>
      <w:r>
        <w:rPr>
          <w:rtl/>
          <w:lang w:bidi="fa-IR"/>
        </w:rPr>
        <w:lastRenderedPageBreak/>
        <w:t>357- مرحوم علامه طباطبايى در تفسير «الميزان» در ذيل اين روايت مى فرمايد اينكه در اين روايت فرمود</w:t>
      </w:r>
      <w:r w:rsidR="00361A98">
        <w:rPr>
          <w:rtl/>
          <w:lang w:bidi="fa-IR"/>
        </w:rPr>
        <w:t xml:space="preserve">: </w:t>
      </w:r>
      <w:r>
        <w:rPr>
          <w:rtl/>
          <w:lang w:bidi="fa-IR"/>
        </w:rPr>
        <w:t>«اينك در ميان شما نيز مانند او هست» مقصودش خودش بود</w:t>
      </w:r>
      <w:r w:rsidR="00361A98">
        <w:rPr>
          <w:rtl/>
          <w:lang w:bidi="fa-IR"/>
        </w:rPr>
        <w:t xml:space="preserve">، </w:t>
      </w:r>
      <w:r>
        <w:rPr>
          <w:rtl/>
          <w:lang w:bidi="fa-IR"/>
        </w:rPr>
        <w:t>چون يك طرف فرق مبارك ايشان از ضربت عمرو بن عبدود شكافته شد و طرف ديگر به ضربت عبدالرحمن بن ملجم مرادى (لعنة الله عليه) كه با همين ضربت دومى شهيد گرديد</w:t>
      </w:r>
      <w:r w:rsidR="00361A98">
        <w:rPr>
          <w:rtl/>
          <w:lang w:bidi="fa-IR"/>
        </w:rPr>
        <w:t xml:space="preserve">. </w:t>
      </w:r>
      <w:r>
        <w:rPr>
          <w:rtl/>
          <w:lang w:bidi="fa-IR"/>
        </w:rPr>
        <w:t>(الميزان</w:t>
      </w:r>
      <w:r w:rsidR="00361A98">
        <w:rPr>
          <w:rtl/>
          <w:lang w:bidi="fa-IR"/>
        </w:rPr>
        <w:t xml:space="preserve">، </w:t>
      </w:r>
      <w:r>
        <w:rPr>
          <w:rtl/>
          <w:lang w:bidi="fa-IR"/>
        </w:rPr>
        <w:t>ج 13</w:t>
      </w:r>
      <w:r w:rsidR="00361A98">
        <w:rPr>
          <w:rtl/>
          <w:lang w:bidi="fa-IR"/>
        </w:rPr>
        <w:t xml:space="preserve">، </w:t>
      </w:r>
      <w:r>
        <w:rPr>
          <w:rtl/>
          <w:lang w:bidi="fa-IR"/>
        </w:rPr>
        <w:t>ص 521 - 510)</w:t>
      </w:r>
      <w:r w:rsidR="00361A98">
        <w:rPr>
          <w:rtl/>
          <w:lang w:bidi="fa-IR"/>
        </w:rPr>
        <w:t xml:space="preserve">. </w:t>
      </w:r>
    </w:p>
    <w:p w:rsidR="004675C8" w:rsidRDefault="004675C8" w:rsidP="005D0BB4">
      <w:pPr>
        <w:pStyle w:val="libFootnote"/>
        <w:rPr>
          <w:rtl/>
          <w:lang w:bidi="fa-IR"/>
        </w:rPr>
      </w:pPr>
      <w:r>
        <w:rPr>
          <w:rtl/>
          <w:lang w:bidi="fa-IR"/>
        </w:rPr>
        <w:t>358- اكمال الدين</w:t>
      </w:r>
      <w:r w:rsidR="00361A98">
        <w:rPr>
          <w:rtl/>
          <w:lang w:bidi="fa-IR"/>
        </w:rPr>
        <w:t xml:space="preserve">، </w:t>
      </w:r>
      <w:r>
        <w:rPr>
          <w:rtl/>
          <w:lang w:bidi="fa-IR"/>
        </w:rPr>
        <w:t>انتشارات اسلامى</w:t>
      </w:r>
      <w:r w:rsidR="00361A98">
        <w:rPr>
          <w:rtl/>
          <w:lang w:bidi="fa-IR"/>
        </w:rPr>
        <w:t xml:space="preserve">، </w:t>
      </w:r>
      <w:r>
        <w:rPr>
          <w:rtl/>
          <w:lang w:bidi="fa-IR"/>
        </w:rPr>
        <w:t>ص 393</w:t>
      </w:r>
      <w:r w:rsidR="00361A98">
        <w:rPr>
          <w:rtl/>
          <w:lang w:bidi="fa-IR"/>
        </w:rPr>
        <w:t xml:space="preserve">. </w:t>
      </w:r>
    </w:p>
    <w:p w:rsidR="004675C8" w:rsidRDefault="004675C8" w:rsidP="005D0BB4">
      <w:pPr>
        <w:pStyle w:val="libFootnote"/>
        <w:rPr>
          <w:rtl/>
          <w:lang w:bidi="fa-IR"/>
        </w:rPr>
      </w:pPr>
      <w:r>
        <w:rPr>
          <w:rtl/>
          <w:lang w:bidi="fa-IR"/>
        </w:rPr>
        <w:t>359- مسند</w:t>
      </w:r>
      <w:r w:rsidR="00361A98">
        <w:rPr>
          <w:rtl/>
          <w:lang w:bidi="fa-IR"/>
        </w:rPr>
        <w:t xml:space="preserve">، </w:t>
      </w:r>
      <w:r>
        <w:rPr>
          <w:rtl/>
          <w:lang w:bidi="fa-IR"/>
        </w:rPr>
        <w:t>روايتى است كه سلسله اسناد آن در تمام طبقات متصل به معصوم باشد</w:t>
      </w:r>
      <w:r w:rsidR="00361A98">
        <w:rPr>
          <w:rtl/>
          <w:lang w:bidi="fa-IR"/>
        </w:rPr>
        <w:t xml:space="preserve">. </w:t>
      </w:r>
    </w:p>
    <w:p w:rsidR="004675C8" w:rsidRDefault="004675C8" w:rsidP="005D0BB4">
      <w:pPr>
        <w:pStyle w:val="libFootnote"/>
        <w:rPr>
          <w:rtl/>
          <w:lang w:bidi="fa-IR"/>
        </w:rPr>
      </w:pPr>
      <w:r>
        <w:rPr>
          <w:rtl/>
          <w:lang w:bidi="fa-IR"/>
        </w:rPr>
        <w:t>360- امالى صدوق</w:t>
      </w:r>
      <w:r w:rsidR="00361A98">
        <w:rPr>
          <w:rtl/>
          <w:lang w:bidi="fa-IR"/>
        </w:rPr>
        <w:t xml:space="preserve">، </w:t>
      </w:r>
      <w:r>
        <w:rPr>
          <w:rtl/>
          <w:lang w:bidi="fa-IR"/>
        </w:rPr>
        <w:t>ص 144</w:t>
      </w:r>
      <w:r w:rsidR="00361A98">
        <w:rPr>
          <w:rtl/>
          <w:lang w:bidi="fa-IR"/>
        </w:rPr>
        <w:t xml:space="preserve">؛ </w:t>
      </w:r>
      <w:r>
        <w:rPr>
          <w:rtl/>
          <w:lang w:bidi="fa-IR"/>
        </w:rPr>
        <w:t>علل الشرايع</w:t>
      </w:r>
      <w:r w:rsidR="00361A98">
        <w:rPr>
          <w:rtl/>
          <w:lang w:bidi="fa-IR"/>
        </w:rPr>
        <w:t xml:space="preserve">، </w:t>
      </w:r>
      <w:r>
        <w:rPr>
          <w:rtl/>
          <w:lang w:bidi="fa-IR"/>
        </w:rPr>
        <w:t>ص 472</w:t>
      </w:r>
      <w:r w:rsidR="00361A98">
        <w:rPr>
          <w:rtl/>
          <w:lang w:bidi="fa-IR"/>
        </w:rPr>
        <w:t xml:space="preserve">. </w:t>
      </w:r>
    </w:p>
    <w:p w:rsidR="004675C8" w:rsidRDefault="004675C8" w:rsidP="005D0BB4">
      <w:pPr>
        <w:pStyle w:val="libFootnote"/>
        <w:rPr>
          <w:rtl/>
          <w:lang w:bidi="fa-IR"/>
        </w:rPr>
      </w:pPr>
      <w:r>
        <w:rPr>
          <w:rtl/>
          <w:lang w:bidi="fa-IR"/>
        </w:rPr>
        <w:t>361- ر</w:t>
      </w:r>
      <w:r w:rsidR="00361A98">
        <w:rPr>
          <w:rtl/>
          <w:lang w:bidi="fa-IR"/>
        </w:rPr>
        <w:t xml:space="preserve">. </w:t>
      </w:r>
      <w:r>
        <w:rPr>
          <w:rtl/>
          <w:lang w:bidi="fa-IR"/>
        </w:rPr>
        <w:t>ك</w:t>
      </w:r>
      <w:r w:rsidR="00361A98">
        <w:rPr>
          <w:rtl/>
          <w:lang w:bidi="fa-IR"/>
        </w:rPr>
        <w:t xml:space="preserve">: </w:t>
      </w:r>
      <w:r>
        <w:rPr>
          <w:rtl/>
          <w:lang w:bidi="fa-IR"/>
        </w:rPr>
        <w:t>الميزان</w:t>
      </w:r>
      <w:r w:rsidR="00361A98">
        <w:rPr>
          <w:rtl/>
          <w:lang w:bidi="fa-IR"/>
        </w:rPr>
        <w:t xml:space="preserve">، </w:t>
      </w:r>
      <w:r>
        <w:rPr>
          <w:rtl/>
          <w:lang w:bidi="fa-IR"/>
        </w:rPr>
        <w:t>ح 13</w:t>
      </w:r>
      <w:r w:rsidR="00361A98">
        <w:rPr>
          <w:rtl/>
          <w:lang w:bidi="fa-IR"/>
        </w:rPr>
        <w:t xml:space="preserve">، </w:t>
      </w:r>
      <w:r>
        <w:rPr>
          <w:rtl/>
          <w:lang w:bidi="fa-IR"/>
        </w:rPr>
        <w:t>ص 544 - 522</w:t>
      </w:r>
      <w:r w:rsidR="00361A98">
        <w:rPr>
          <w:rtl/>
          <w:lang w:bidi="fa-IR"/>
        </w:rPr>
        <w:t xml:space="preserve">. </w:t>
      </w:r>
    </w:p>
    <w:p w:rsidR="004675C8" w:rsidRDefault="004675C8" w:rsidP="005D0BB4">
      <w:pPr>
        <w:pStyle w:val="libFootnote"/>
        <w:rPr>
          <w:rtl/>
          <w:lang w:bidi="fa-IR"/>
        </w:rPr>
      </w:pPr>
      <w:r>
        <w:rPr>
          <w:rtl/>
          <w:lang w:bidi="fa-IR"/>
        </w:rPr>
        <w:t>362- ر</w:t>
      </w:r>
      <w:r w:rsidR="00361A98">
        <w:rPr>
          <w:rtl/>
          <w:lang w:bidi="fa-IR"/>
        </w:rPr>
        <w:t xml:space="preserve">. </w:t>
      </w:r>
      <w:r>
        <w:rPr>
          <w:rtl/>
          <w:lang w:bidi="fa-IR"/>
        </w:rPr>
        <w:t>ك</w:t>
      </w:r>
      <w:r w:rsidR="00361A98">
        <w:rPr>
          <w:rtl/>
          <w:lang w:bidi="fa-IR"/>
        </w:rPr>
        <w:t xml:space="preserve">: </w:t>
      </w:r>
      <w:r>
        <w:rPr>
          <w:rtl/>
          <w:lang w:bidi="fa-IR"/>
        </w:rPr>
        <w:t>تفسير نمونه</w:t>
      </w:r>
      <w:r w:rsidR="00361A98">
        <w:rPr>
          <w:rtl/>
          <w:lang w:bidi="fa-IR"/>
        </w:rPr>
        <w:t xml:space="preserve">، </w:t>
      </w:r>
      <w:r>
        <w:rPr>
          <w:rtl/>
          <w:lang w:bidi="fa-IR"/>
        </w:rPr>
        <w:t>ج 12</w:t>
      </w:r>
      <w:r w:rsidR="00361A98">
        <w:rPr>
          <w:rtl/>
          <w:lang w:bidi="fa-IR"/>
        </w:rPr>
        <w:t xml:space="preserve">، </w:t>
      </w:r>
      <w:r>
        <w:rPr>
          <w:rtl/>
          <w:lang w:bidi="fa-IR"/>
        </w:rPr>
        <w:t>ص 545</w:t>
      </w:r>
      <w:r w:rsidR="00361A98">
        <w:rPr>
          <w:rtl/>
          <w:lang w:bidi="fa-IR"/>
        </w:rPr>
        <w:t xml:space="preserve">. </w:t>
      </w:r>
    </w:p>
    <w:p w:rsidR="004675C8" w:rsidRDefault="004675C8" w:rsidP="005D0BB4">
      <w:pPr>
        <w:pStyle w:val="libFootnote"/>
        <w:rPr>
          <w:rtl/>
          <w:lang w:bidi="fa-IR"/>
        </w:rPr>
      </w:pPr>
      <w:r>
        <w:rPr>
          <w:rtl/>
          <w:lang w:bidi="fa-IR"/>
        </w:rPr>
        <w:t>363- تفسير نمونه</w:t>
      </w:r>
      <w:r w:rsidR="00361A98">
        <w:rPr>
          <w:rtl/>
          <w:lang w:bidi="fa-IR"/>
        </w:rPr>
        <w:t xml:space="preserve">، </w:t>
      </w:r>
      <w:r>
        <w:rPr>
          <w:rtl/>
          <w:lang w:bidi="fa-IR"/>
        </w:rPr>
        <w:t>ج 12</w:t>
      </w:r>
      <w:r w:rsidR="00361A98">
        <w:rPr>
          <w:rtl/>
          <w:lang w:bidi="fa-IR"/>
        </w:rPr>
        <w:t xml:space="preserve">، </w:t>
      </w:r>
      <w:r>
        <w:rPr>
          <w:rtl/>
          <w:lang w:bidi="fa-IR"/>
        </w:rPr>
        <w:t>ص 551</w:t>
      </w:r>
      <w:r w:rsidR="00361A98">
        <w:rPr>
          <w:rtl/>
          <w:lang w:bidi="fa-IR"/>
        </w:rPr>
        <w:t xml:space="preserve">. </w:t>
      </w:r>
    </w:p>
    <w:p w:rsidR="004675C8" w:rsidRDefault="004675C8" w:rsidP="005D0BB4">
      <w:pPr>
        <w:pStyle w:val="libFootnote"/>
        <w:rPr>
          <w:rtl/>
          <w:lang w:bidi="fa-IR"/>
        </w:rPr>
      </w:pPr>
      <w:r>
        <w:rPr>
          <w:rtl/>
          <w:lang w:bidi="fa-IR"/>
        </w:rPr>
        <w:t>364- كهف / 93 - 92</w:t>
      </w:r>
      <w:r w:rsidR="00361A98">
        <w:rPr>
          <w:rtl/>
          <w:lang w:bidi="fa-IR"/>
        </w:rPr>
        <w:t xml:space="preserve">. </w:t>
      </w:r>
    </w:p>
    <w:p w:rsidR="004675C8" w:rsidRDefault="004675C8" w:rsidP="005D0BB4">
      <w:pPr>
        <w:pStyle w:val="libFootnote"/>
        <w:rPr>
          <w:rtl/>
          <w:lang w:bidi="fa-IR"/>
        </w:rPr>
      </w:pPr>
      <w:r>
        <w:rPr>
          <w:rtl/>
          <w:lang w:bidi="fa-IR"/>
        </w:rPr>
        <w:t>365- كهف / 96 - 94</w:t>
      </w:r>
      <w:r w:rsidR="00361A98">
        <w:rPr>
          <w:rtl/>
          <w:lang w:bidi="fa-IR"/>
        </w:rPr>
        <w:t xml:space="preserve">. </w:t>
      </w:r>
    </w:p>
    <w:p w:rsidR="004675C8" w:rsidRDefault="004675C8" w:rsidP="005D0BB4">
      <w:pPr>
        <w:pStyle w:val="libFootnote"/>
        <w:rPr>
          <w:rtl/>
          <w:lang w:bidi="fa-IR"/>
        </w:rPr>
      </w:pPr>
      <w:r>
        <w:rPr>
          <w:rtl/>
          <w:lang w:bidi="fa-IR"/>
        </w:rPr>
        <w:t>366- همان</w:t>
      </w:r>
      <w:r w:rsidR="00361A98">
        <w:rPr>
          <w:rtl/>
          <w:lang w:bidi="fa-IR"/>
        </w:rPr>
        <w:t xml:space="preserve">. </w:t>
      </w:r>
    </w:p>
    <w:p w:rsidR="004675C8" w:rsidRDefault="004675C8" w:rsidP="005D0BB4">
      <w:pPr>
        <w:pStyle w:val="libFootnote"/>
        <w:rPr>
          <w:rtl/>
          <w:lang w:bidi="fa-IR"/>
        </w:rPr>
      </w:pPr>
      <w:r>
        <w:rPr>
          <w:rtl/>
          <w:lang w:bidi="fa-IR"/>
        </w:rPr>
        <w:t>367- همان</w:t>
      </w:r>
      <w:r w:rsidR="00361A98">
        <w:rPr>
          <w:rtl/>
          <w:lang w:bidi="fa-IR"/>
        </w:rPr>
        <w:t xml:space="preserve">. </w:t>
      </w:r>
    </w:p>
    <w:p w:rsidR="004675C8" w:rsidRDefault="004675C8" w:rsidP="005D0BB4">
      <w:pPr>
        <w:pStyle w:val="libFootnote"/>
        <w:rPr>
          <w:rtl/>
          <w:lang w:bidi="fa-IR"/>
        </w:rPr>
      </w:pPr>
      <w:r>
        <w:rPr>
          <w:rtl/>
          <w:lang w:bidi="fa-IR"/>
        </w:rPr>
        <w:t>368- كهف / 96 - 94</w:t>
      </w:r>
      <w:r w:rsidR="00361A98">
        <w:rPr>
          <w:rtl/>
          <w:lang w:bidi="fa-IR"/>
        </w:rPr>
        <w:t xml:space="preserve">. </w:t>
      </w:r>
    </w:p>
    <w:p w:rsidR="004675C8" w:rsidRDefault="004675C8" w:rsidP="005D0BB4">
      <w:pPr>
        <w:pStyle w:val="libFootnote"/>
        <w:rPr>
          <w:rtl/>
          <w:lang w:bidi="fa-IR"/>
        </w:rPr>
      </w:pPr>
      <w:r>
        <w:rPr>
          <w:rtl/>
          <w:lang w:bidi="fa-IR"/>
        </w:rPr>
        <w:t>369- همان</w:t>
      </w:r>
      <w:r w:rsidR="00361A98">
        <w:rPr>
          <w:rtl/>
          <w:lang w:bidi="fa-IR"/>
        </w:rPr>
        <w:t xml:space="preserve">. </w:t>
      </w:r>
    </w:p>
    <w:p w:rsidR="004675C8" w:rsidRDefault="004675C8" w:rsidP="005D0BB4">
      <w:pPr>
        <w:pStyle w:val="libFootnote"/>
        <w:rPr>
          <w:rtl/>
          <w:lang w:bidi="fa-IR"/>
        </w:rPr>
      </w:pPr>
      <w:r>
        <w:rPr>
          <w:rtl/>
          <w:lang w:bidi="fa-IR"/>
        </w:rPr>
        <w:t>370- همان</w:t>
      </w:r>
      <w:r w:rsidR="00361A98">
        <w:rPr>
          <w:rtl/>
          <w:lang w:bidi="fa-IR"/>
        </w:rPr>
        <w:t xml:space="preserve">. </w:t>
      </w:r>
    </w:p>
    <w:p w:rsidR="004675C8" w:rsidRDefault="004675C8" w:rsidP="005D0BB4">
      <w:pPr>
        <w:pStyle w:val="libFootnote"/>
        <w:rPr>
          <w:rtl/>
          <w:lang w:bidi="fa-IR"/>
        </w:rPr>
      </w:pPr>
      <w:r>
        <w:rPr>
          <w:rtl/>
          <w:lang w:bidi="fa-IR"/>
        </w:rPr>
        <w:t>371- كهف / 96</w:t>
      </w:r>
      <w:r w:rsidR="00361A98">
        <w:rPr>
          <w:rtl/>
          <w:lang w:bidi="fa-IR"/>
        </w:rPr>
        <w:t xml:space="preserve">. </w:t>
      </w:r>
    </w:p>
    <w:p w:rsidR="004675C8" w:rsidRDefault="004675C8" w:rsidP="005D0BB4">
      <w:pPr>
        <w:pStyle w:val="libFootnote"/>
        <w:rPr>
          <w:rtl/>
          <w:lang w:bidi="fa-IR"/>
        </w:rPr>
      </w:pPr>
      <w:r>
        <w:rPr>
          <w:rtl/>
          <w:lang w:bidi="fa-IR"/>
        </w:rPr>
        <w:t>372- كهف / 97</w:t>
      </w:r>
      <w:r w:rsidR="00361A98">
        <w:rPr>
          <w:rtl/>
          <w:lang w:bidi="fa-IR"/>
        </w:rPr>
        <w:t xml:space="preserve">. </w:t>
      </w:r>
    </w:p>
    <w:p w:rsidR="004675C8" w:rsidRDefault="004675C8" w:rsidP="005D0BB4">
      <w:pPr>
        <w:pStyle w:val="libFootnote"/>
        <w:rPr>
          <w:rtl/>
          <w:lang w:bidi="fa-IR"/>
        </w:rPr>
      </w:pPr>
      <w:r>
        <w:rPr>
          <w:rtl/>
          <w:lang w:bidi="fa-IR"/>
        </w:rPr>
        <w:t>373- انعام / 84</w:t>
      </w:r>
      <w:r w:rsidR="00361A98">
        <w:rPr>
          <w:rtl/>
          <w:lang w:bidi="fa-IR"/>
        </w:rPr>
        <w:t xml:space="preserve">. </w:t>
      </w:r>
    </w:p>
    <w:p w:rsidR="004675C8" w:rsidRDefault="004675C8" w:rsidP="005D0BB4">
      <w:pPr>
        <w:pStyle w:val="libFootnote"/>
        <w:rPr>
          <w:rtl/>
          <w:lang w:bidi="fa-IR"/>
        </w:rPr>
      </w:pPr>
      <w:r>
        <w:rPr>
          <w:rtl/>
          <w:lang w:bidi="fa-IR"/>
        </w:rPr>
        <w:t>374- يوسف / 4</w:t>
      </w:r>
      <w:r w:rsidR="00361A98">
        <w:rPr>
          <w:rtl/>
          <w:lang w:bidi="fa-IR"/>
        </w:rPr>
        <w:t xml:space="preserve">. </w:t>
      </w:r>
    </w:p>
    <w:p w:rsidR="004675C8" w:rsidRDefault="004675C8" w:rsidP="005D0BB4">
      <w:pPr>
        <w:pStyle w:val="libFootnote"/>
        <w:rPr>
          <w:rtl/>
          <w:lang w:bidi="fa-IR"/>
        </w:rPr>
      </w:pPr>
      <w:r>
        <w:rPr>
          <w:rtl/>
          <w:lang w:bidi="fa-IR"/>
        </w:rPr>
        <w:t>375- يوسف / 5</w:t>
      </w:r>
      <w:r w:rsidR="00361A98">
        <w:rPr>
          <w:rtl/>
          <w:lang w:bidi="fa-IR"/>
        </w:rPr>
        <w:t xml:space="preserve">. </w:t>
      </w:r>
    </w:p>
    <w:p w:rsidR="004675C8" w:rsidRDefault="004675C8" w:rsidP="005D0BB4">
      <w:pPr>
        <w:pStyle w:val="libFootnote"/>
        <w:rPr>
          <w:rtl/>
          <w:lang w:bidi="fa-IR"/>
        </w:rPr>
      </w:pPr>
      <w:r>
        <w:rPr>
          <w:rtl/>
          <w:lang w:bidi="fa-IR"/>
        </w:rPr>
        <w:t>376- يوسف / 6</w:t>
      </w:r>
      <w:r w:rsidR="00361A98">
        <w:rPr>
          <w:rtl/>
          <w:lang w:bidi="fa-IR"/>
        </w:rPr>
        <w:t xml:space="preserve">. </w:t>
      </w:r>
    </w:p>
    <w:p w:rsidR="004675C8" w:rsidRDefault="004675C8" w:rsidP="005D0BB4">
      <w:pPr>
        <w:pStyle w:val="libFootnote"/>
        <w:rPr>
          <w:rtl/>
          <w:lang w:bidi="fa-IR"/>
        </w:rPr>
      </w:pPr>
      <w:r>
        <w:rPr>
          <w:rtl/>
          <w:lang w:bidi="fa-IR"/>
        </w:rPr>
        <w:t>377- يوسف / 8</w:t>
      </w:r>
      <w:r w:rsidR="00361A98">
        <w:rPr>
          <w:rtl/>
          <w:lang w:bidi="fa-IR"/>
        </w:rPr>
        <w:t xml:space="preserve">. </w:t>
      </w:r>
    </w:p>
    <w:p w:rsidR="004675C8" w:rsidRDefault="004675C8" w:rsidP="005D0BB4">
      <w:pPr>
        <w:pStyle w:val="libFootnote"/>
        <w:rPr>
          <w:rtl/>
          <w:lang w:bidi="fa-IR"/>
        </w:rPr>
      </w:pPr>
      <w:r>
        <w:rPr>
          <w:rtl/>
          <w:lang w:bidi="fa-IR"/>
        </w:rPr>
        <w:t>378- همان</w:t>
      </w:r>
      <w:r w:rsidR="00361A98">
        <w:rPr>
          <w:rtl/>
          <w:lang w:bidi="fa-IR"/>
        </w:rPr>
        <w:t xml:space="preserve">. </w:t>
      </w:r>
    </w:p>
    <w:p w:rsidR="004675C8" w:rsidRDefault="004675C8" w:rsidP="005D0BB4">
      <w:pPr>
        <w:pStyle w:val="libFootnote"/>
        <w:rPr>
          <w:rtl/>
          <w:lang w:bidi="fa-IR"/>
        </w:rPr>
      </w:pPr>
      <w:r>
        <w:rPr>
          <w:rtl/>
          <w:lang w:bidi="fa-IR"/>
        </w:rPr>
        <w:t>379- يوسف / 10 - 9</w:t>
      </w:r>
      <w:r w:rsidR="00361A98">
        <w:rPr>
          <w:rtl/>
          <w:lang w:bidi="fa-IR"/>
        </w:rPr>
        <w:t xml:space="preserve">. </w:t>
      </w:r>
    </w:p>
    <w:p w:rsidR="004675C8" w:rsidRDefault="004675C8" w:rsidP="005D0BB4">
      <w:pPr>
        <w:pStyle w:val="libFootnote"/>
        <w:rPr>
          <w:rtl/>
          <w:lang w:bidi="fa-IR"/>
        </w:rPr>
      </w:pPr>
      <w:r>
        <w:rPr>
          <w:rtl/>
          <w:lang w:bidi="fa-IR"/>
        </w:rPr>
        <w:t>380- يوسف / 12 - 11</w:t>
      </w:r>
      <w:r w:rsidR="00361A98">
        <w:rPr>
          <w:rtl/>
          <w:lang w:bidi="fa-IR"/>
        </w:rPr>
        <w:t xml:space="preserve">. </w:t>
      </w:r>
    </w:p>
    <w:p w:rsidR="004675C8" w:rsidRDefault="004675C8" w:rsidP="005D0BB4">
      <w:pPr>
        <w:pStyle w:val="libFootnote"/>
        <w:rPr>
          <w:rtl/>
          <w:lang w:bidi="fa-IR"/>
        </w:rPr>
      </w:pPr>
      <w:r>
        <w:rPr>
          <w:rtl/>
          <w:lang w:bidi="fa-IR"/>
        </w:rPr>
        <w:lastRenderedPageBreak/>
        <w:t>381- يوسف / 13</w:t>
      </w:r>
      <w:r w:rsidR="00361A98">
        <w:rPr>
          <w:rtl/>
          <w:lang w:bidi="fa-IR"/>
        </w:rPr>
        <w:t xml:space="preserve">. </w:t>
      </w:r>
    </w:p>
    <w:p w:rsidR="004675C8" w:rsidRDefault="004675C8" w:rsidP="005D0BB4">
      <w:pPr>
        <w:pStyle w:val="libFootnote"/>
        <w:rPr>
          <w:rtl/>
          <w:lang w:bidi="fa-IR"/>
        </w:rPr>
      </w:pPr>
      <w:r>
        <w:rPr>
          <w:rtl/>
          <w:lang w:bidi="fa-IR"/>
        </w:rPr>
        <w:t>382- همان</w:t>
      </w:r>
      <w:r w:rsidR="00361A98">
        <w:rPr>
          <w:rtl/>
          <w:lang w:bidi="fa-IR"/>
        </w:rPr>
        <w:t xml:space="preserve">. </w:t>
      </w:r>
    </w:p>
    <w:p w:rsidR="004675C8" w:rsidRDefault="004675C8" w:rsidP="005D0BB4">
      <w:pPr>
        <w:pStyle w:val="libFootnote"/>
        <w:rPr>
          <w:rtl/>
          <w:lang w:bidi="fa-IR"/>
        </w:rPr>
      </w:pPr>
      <w:r>
        <w:rPr>
          <w:rtl/>
          <w:lang w:bidi="fa-IR"/>
        </w:rPr>
        <w:t>383- يوسف / 14</w:t>
      </w:r>
      <w:r w:rsidR="00361A98">
        <w:rPr>
          <w:rtl/>
          <w:lang w:bidi="fa-IR"/>
        </w:rPr>
        <w:t xml:space="preserve">. </w:t>
      </w:r>
    </w:p>
    <w:p w:rsidR="004675C8" w:rsidRDefault="004675C8" w:rsidP="005D0BB4">
      <w:pPr>
        <w:pStyle w:val="libFootnote"/>
        <w:rPr>
          <w:rtl/>
          <w:lang w:bidi="fa-IR"/>
        </w:rPr>
      </w:pPr>
      <w:r>
        <w:rPr>
          <w:rtl/>
          <w:lang w:bidi="fa-IR"/>
        </w:rPr>
        <w:t>384- تفسير جامع الجوامع</w:t>
      </w:r>
      <w:r w:rsidR="00361A98">
        <w:rPr>
          <w:rtl/>
          <w:lang w:bidi="fa-IR"/>
        </w:rPr>
        <w:t xml:space="preserve">، </w:t>
      </w:r>
      <w:r>
        <w:rPr>
          <w:rtl/>
          <w:lang w:bidi="fa-IR"/>
        </w:rPr>
        <w:t>ص 214</w:t>
      </w:r>
      <w:r w:rsidR="00361A98">
        <w:rPr>
          <w:rtl/>
          <w:lang w:bidi="fa-IR"/>
        </w:rPr>
        <w:t xml:space="preserve">. </w:t>
      </w:r>
    </w:p>
    <w:p w:rsidR="004675C8" w:rsidRDefault="004675C8" w:rsidP="005D0BB4">
      <w:pPr>
        <w:pStyle w:val="libFootnote"/>
        <w:rPr>
          <w:rtl/>
          <w:lang w:bidi="fa-IR"/>
        </w:rPr>
      </w:pPr>
      <w:r>
        <w:rPr>
          <w:rtl/>
          <w:lang w:bidi="fa-IR"/>
        </w:rPr>
        <w:t>385- مرحوم طبرسى (رحمه الله) نقل كرده است كه چاه در بيابان دور افتاده و بى آب و علفى بود و سر راه كاروانيان نبود</w:t>
      </w:r>
      <w:r w:rsidR="00361A98">
        <w:rPr>
          <w:rtl/>
          <w:lang w:bidi="fa-IR"/>
        </w:rPr>
        <w:t xml:space="preserve">. </w:t>
      </w:r>
      <w:r>
        <w:rPr>
          <w:rtl/>
          <w:lang w:bidi="fa-IR"/>
        </w:rPr>
        <w:t>كاروانى هم كه سر چاه آمد و يوسف را بيرون آورد علتش آن بود كه راه را گم كرده بود و بيراهه آمده بود و به طور تصادفى از آنجا مى گذشته اند [مجمع البيان</w:t>
      </w:r>
      <w:r w:rsidR="00361A98">
        <w:rPr>
          <w:rtl/>
          <w:lang w:bidi="fa-IR"/>
        </w:rPr>
        <w:t xml:space="preserve">، </w:t>
      </w:r>
      <w:r>
        <w:rPr>
          <w:rtl/>
          <w:lang w:bidi="fa-IR"/>
        </w:rPr>
        <w:t>ج 5</w:t>
      </w:r>
      <w:r w:rsidR="00361A98">
        <w:rPr>
          <w:rtl/>
          <w:lang w:bidi="fa-IR"/>
        </w:rPr>
        <w:t xml:space="preserve">، </w:t>
      </w:r>
      <w:r>
        <w:rPr>
          <w:rtl/>
          <w:lang w:bidi="fa-IR"/>
        </w:rPr>
        <w:t>ص 219] در تفسير روح البيان آمده است كه آن چاه در سه فرسخى كنعان قرار داشت كه آن را شداد</w:t>
      </w:r>
      <w:r w:rsidR="00361A98">
        <w:rPr>
          <w:rtl/>
          <w:lang w:bidi="fa-IR"/>
        </w:rPr>
        <w:t xml:space="preserve">، </w:t>
      </w:r>
      <w:r>
        <w:rPr>
          <w:rtl/>
          <w:lang w:bidi="fa-IR"/>
        </w:rPr>
        <w:t>هنگام آباد كردن سرزمين اردن حفر كرده بود و هفتاد ذرع يا بيشتر عمق داشت و مخروطى شكل بود</w:t>
      </w:r>
      <w:r w:rsidR="00361A98">
        <w:rPr>
          <w:rtl/>
          <w:lang w:bidi="fa-IR"/>
        </w:rPr>
        <w:t xml:space="preserve">. </w:t>
      </w:r>
      <w:r>
        <w:rPr>
          <w:rtl/>
          <w:lang w:bidi="fa-IR"/>
        </w:rPr>
        <w:t>يعنى دهانه آن تنگ و قعر آن فراخ و وسيع بوده و معلوم نبود كه چرا آن را به اين شكل حفر كرده بودند [تفسير روح البيان</w:t>
      </w:r>
      <w:r w:rsidR="00361A98">
        <w:rPr>
          <w:rtl/>
          <w:lang w:bidi="fa-IR"/>
        </w:rPr>
        <w:t xml:space="preserve">، </w:t>
      </w:r>
      <w:r>
        <w:rPr>
          <w:rtl/>
          <w:lang w:bidi="fa-IR"/>
        </w:rPr>
        <w:t>ج 4</w:t>
      </w:r>
      <w:r w:rsidR="00361A98">
        <w:rPr>
          <w:rtl/>
          <w:lang w:bidi="fa-IR"/>
        </w:rPr>
        <w:t xml:space="preserve">، </w:t>
      </w:r>
      <w:r>
        <w:rPr>
          <w:rtl/>
          <w:lang w:bidi="fa-IR"/>
        </w:rPr>
        <w:t>ص 233]</w:t>
      </w:r>
      <w:r w:rsidR="00361A98">
        <w:rPr>
          <w:rtl/>
          <w:lang w:bidi="fa-IR"/>
        </w:rPr>
        <w:t xml:space="preserve">. </w:t>
      </w:r>
      <w:r>
        <w:rPr>
          <w:rtl/>
          <w:lang w:bidi="fa-IR"/>
        </w:rPr>
        <w:t>بعضى نيز گفته اند كه آب آن شور و غير قابل استفاده بود و چون يوسف در آن چاه افتاد از بركت آن حضرت</w:t>
      </w:r>
      <w:r w:rsidR="00361A98">
        <w:rPr>
          <w:rtl/>
          <w:lang w:bidi="fa-IR"/>
        </w:rPr>
        <w:t xml:space="preserve">، </w:t>
      </w:r>
      <w:r>
        <w:rPr>
          <w:rtl/>
          <w:lang w:bidi="fa-IR"/>
        </w:rPr>
        <w:t>آب چاه شيرين شد و مورد استفاده قرار گرفت</w:t>
      </w:r>
      <w:r w:rsidR="00361A98">
        <w:rPr>
          <w:rtl/>
          <w:lang w:bidi="fa-IR"/>
        </w:rPr>
        <w:t xml:space="preserve">. </w:t>
      </w:r>
      <w:r>
        <w:rPr>
          <w:rtl/>
          <w:lang w:bidi="fa-IR"/>
        </w:rPr>
        <w:t>اما بعيد نيست از آيه شريفه قرآن كه مى فرمايد يكى از آنان گفت</w:t>
      </w:r>
      <w:r w:rsidR="00361A98">
        <w:rPr>
          <w:rtl/>
          <w:lang w:bidi="fa-IR"/>
        </w:rPr>
        <w:t xml:space="preserve">: </w:t>
      </w:r>
      <w:r w:rsidRPr="008A15DC">
        <w:rPr>
          <w:rStyle w:val="libAieChar"/>
          <w:rtl/>
          <w:lang w:bidi="fa-IR"/>
        </w:rPr>
        <w:t>لاتقتلوا يوسف و اءلقوه فى غيابت الجب لتقطه بعض السياره</w:t>
      </w:r>
      <w:r>
        <w:rPr>
          <w:rtl/>
          <w:lang w:bidi="fa-IR"/>
        </w:rPr>
        <w:t>استفاده شود كه اولا</w:t>
      </w:r>
      <w:r w:rsidR="00361A98">
        <w:rPr>
          <w:rtl/>
          <w:lang w:bidi="fa-IR"/>
        </w:rPr>
        <w:t xml:space="preserve">، </w:t>
      </w:r>
      <w:r>
        <w:rPr>
          <w:rtl/>
          <w:lang w:bidi="fa-IR"/>
        </w:rPr>
        <w:t>چاه مزبور چاه معروفى بوده و ثانيا</w:t>
      </w:r>
      <w:r w:rsidR="00361A98">
        <w:rPr>
          <w:rtl/>
          <w:lang w:bidi="fa-IR"/>
        </w:rPr>
        <w:t xml:space="preserve">، </w:t>
      </w:r>
      <w:r>
        <w:rPr>
          <w:rtl/>
          <w:lang w:bidi="fa-IR"/>
        </w:rPr>
        <w:t>سر راه كاروانيان و رهگذران بوده است زيرا بعد نيست الف و لام در «الجب» الف و لام عهد باشد و از اين جمله هم كه گفت</w:t>
      </w:r>
      <w:r w:rsidR="00361A98">
        <w:rPr>
          <w:rtl/>
          <w:lang w:bidi="fa-IR"/>
        </w:rPr>
        <w:t xml:space="preserve">: </w:t>
      </w:r>
      <w:r w:rsidRPr="008A15DC">
        <w:rPr>
          <w:rStyle w:val="libAieChar"/>
          <w:rtl/>
          <w:lang w:bidi="fa-IR"/>
        </w:rPr>
        <w:t>يلتقطه بعض السياره</w:t>
      </w:r>
      <w:r>
        <w:rPr>
          <w:rtl/>
          <w:lang w:bidi="fa-IR"/>
        </w:rPr>
        <w:t>مى توان فهميد كه چاه بر سر راه بوده نه در جاى پرت و دور افتاده [مجمع البيان</w:t>
      </w:r>
      <w:r w:rsidR="00361A98">
        <w:rPr>
          <w:rtl/>
          <w:lang w:bidi="fa-IR"/>
        </w:rPr>
        <w:t xml:space="preserve">، </w:t>
      </w:r>
      <w:r>
        <w:rPr>
          <w:rtl/>
          <w:lang w:bidi="fa-IR"/>
        </w:rPr>
        <w:t>ج 5</w:t>
      </w:r>
      <w:r w:rsidR="00361A98">
        <w:rPr>
          <w:rtl/>
          <w:lang w:bidi="fa-IR"/>
        </w:rPr>
        <w:t xml:space="preserve">، </w:t>
      </w:r>
      <w:r>
        <w:rPr>
          <w:rtl/>
          <w:lang w:bidi="fa-IR"/>
        </w:rPr>
        <w:t>ص 220] (نقل از تاريخ انبياء</w:t>
      </w:r>
      <w:r w:rsidR="00361A98">
        <w:rPr>
          <w:rtl/>
          <w:lang w:bidi="fa-IR"/>
        </w:rPr>
        <w:t xml:space="preserve">، </w:t>
      </w:r>
      <w:r>
        <w:rPr>
          <w:rtl/>
          <w:lang w:bidi="fa-IR"/>
        </w:rPr>
        <w:t>رسولى محلاتى</w:t>
      </w:r>
      <w:r w:rsidR="00361A98">
        <w:rPr>
          <w:rtl/>
          <w:lang w:bidi="fa-IR"/>
        </w:rPr>
        <w:t xml:space="preserve">، </w:t>
      </w:r>
      <w:r>
        <w:rPr>
          <w:rtl/>
          <w:lang w:bidi="fa-IR"/>
        </w:rPr>
        <w:t>ص 266)</w:t>
      </w:r>
      <w:r w:rsidR="00361A98">
        <w:rPr>
          <w:rtl/>
          <w:lang w:bidi="fa-IR"/>
        </w:rPr>
        <w:t xml:space="preserve">. </w:t>
      </w:r>
    </w:p>
    <w:p w:rsidR="004675C8" w:rsidRDefault="004675C8" w:rsidP="005D0BB4">
      <w:pPr>
        <w:pStyle w:val="libFootnote"/>
        <w:rPr>
          <w:rtl/>
          <w:lang w:bidi="fa-IR"/>
        </w:rPr>
      </w:pPr>
      <w:r>
        <w:rPr>
          <w:rtl/>
          <w:lang w:bidi="fa-IR"/>
        </w:rPr>
        <w:t>386- يوسف / 15</w:t>
      </w:r>
      <w:r w:rsidR="00361A98">
        <w:rPr>
          <w:rtl/>
          <w:lang w:bidi="fa-IR"/>
        </w:rPr>
        <w:t xml:space="preserve">. </w:t>
      </w:r>
    </w:p>
    <w:p w:rsidR="004675C8" w:rsidRDefault="004675C8" w:rsidP="005D0BB4">
      <w:pPr>
        <w:pStyle w:val="libFootnote"/>
        <w:rPr>
          <w:rtl/>
          <w:lang w:bidi="fa-IR"/>
        </w:rPr>
      </w:pPr>
      <w:r>
        <w:rPr>
          <w:rtl/>
          <w:lang w:bidi="fa-IR"/>
        </w:rPr>
        <w:t>387- يوسف / 16</w:t>
      </w:r>
      <w:r w:rsidR="00361A98">
        <w:rPr>
          <w:rtl/>
          <w:lang w:bidi="fa-IR"/>
        </w:rPr>
        <w:t xml:space="preserve">. </w:t>
      </w:r>
    </w:p>
    <w:p w:rsidR="004675C8" w:rsidRDefault="004675C8" w:rsidP="005D0BB4">
      <w:pPr>
        <w:pStyle w:val="libFootnote"/>
        <w:rPr>
          <w:rtl/>
          <w:lang w:bidi="fa-IR"/>
        </w:rPr>
      </w:pPr>
      <w:r>
        <w:rPr>
          <w:rtl/>
          <w:lang w:bidi="fa-IR"/>
        </w:rPr>
        <w:t>388- يوسف / 17</w:t>
      </w:r>
      <w:r w:rsidR="00361A98">
        <w:rPr>
          <w:rtl/>
          <w:lang w:bidi="fa-IR"/>
        </w:rPr>
        <w:t xml:space="preserve">. </w:t>
      </w:r>
    </w:p>
    <w:p w:rsidR="004675C8" w:rsidRDefault="004675C8" w:rsidP="005D0BB4">
      <w:pPr>
        <w:pStyle w:val="libFootnote"/>
        <w:rPr>
          <w:rtl/>
          <w:lang w:bidi="fa-IR"/>
        </w:rPr>
      </w:pPr>
      <w:r>
        <w:rPr>
          <w:rtl/>
          <w:lang w:bidi="fa-IR"/>
        </w:rPr>
        <w:t>389- يوسف / 18</w:t>
      </w:r>
      <w:r w:rsidR="00361A98">
        <w:rPr>
          <w:rtl/>
          <w:lang w:bidi="fa-IR"/>
        </w:rPr>
        <w:t xml:space="preserve">. </w:t>
      </w:r>
    </w:p>
    <w:p w:rsidR="004675C8" w:rsidRDefault="004675C8" w:rsidP="005D0BB4">
      <w:pPr>
        <w:pStyle w:val="libFootnote"/>
        <w:rPr>
          <w:rtl/>
          <w:lang w:bidi="fa-IR"/>
        </w:rPr>
      </w:pPr>
      <w:r>
        <w:rPr>
          <w:rtl/>
          <w:lang w:bidi="fa-IR"/>
        </w:rPr>
        <w:t>390- يوسف / 18</w:t>
      </w:r>
      <w:r w:rsidR="00361A98">
        <w:rPr>
          <w:rtl/>
          <w:lang w:bidi="fa-IR"/>
        </w:rPr>
        <w:t xml:space="preserve">. </w:t>
      </w:r>
    </w:p>
    <w:p w:rsidR="004675C8" w:rsidRDefault="004675C8" w:rsidP="005D0BB4">
      <w:pPr>
        <w:pStyle w:val="libFootnote"/>
        <w:rPr>
          <w:rtl/>
          <w:lang w:bidi="fa-IR"/>
        </w:rPr>
      </w:pPr>
      <w:r>
        <w:rPr>
          <w:rtl/>
          <w:lang w:bidi="fa-IR"/>
        </w:rPr>
        <w:t>391- همان</w:t>
      </w:r>
      <w:r w:rsidR="00361A98">
        <w:rPr>
          <w:rtl/>
          <w:lang w:bidi="fa-IR"/>
        </w:rPr>
        <w:t xml:space="preserve">. </w:t>
      </w:r>
    </w:p>
    <w:p w:rsidR="004675C8" w:rsidRDefault="004675C8" w:rsidP="005D0BB4">
      <w:pPr>
        <w:pStyle w:val="libFootnote"/>
        <w:rPr>
          <w:rtl/>
          <w:lang w:bidi="fa-IR"/>
        </w:rPr>
      </w:pPr>
      <w:r>
        <w:rPr>
          <w:rtl/>
          <w:lang w:bidi="fa-IR"/>
        </w:rPr>
        <w:t>392- يوسف / 19</w:t>
      </w:r>
      <w:r w:rsidR="00361A98">
        <w:rPr>
          <w:rtl/>
          <w:lang w:bidi="fa-IR"/>
        </w:rPr>
        <w:t xml:space="preserve">. </w:t>
      </w:r>
    </w:p>
    <w:p w:rsidR="004675C8" w:rsidRDefault="004675C8" w:rsidP="005D0BB4">
      <w:pPr>
        <w:pStyle w:val="libFootnote"/>
        <w:rPr>
          <w:rtl/>
          <w:lang w:bidi="fa-IR"/>
        </w:rPr>
      </w:pPr>
      <w:r>
        <w:rPr>
          <w:rtl/>
          <w:lang w:bidi="fa-IR"/>
        </w:rPr>
        <w:t>393- همان</w:t>
      </w:r>
      <w:r w:rsidR="00361A98">
        <w:rPr>
          <w:rtl/>
          <w:lang w:bidi="fa-IR"/>
        </w:rPr>
        <w:t xml:space="preserve">. </w:t>
      </w:r>
    </w:p>
    <w:p w:rsidR="004675C8" w:rsidRDefault="004675C8" w:rsidP="005D0BB4">
      <w:pPr>
        <w:pStyle w:val="libFootnote"/>
        <w:rPr>
          <w:rtl/>
          <w:lang w:bidi="fa-IR"/>
        </w:rPr>
      </w:pPr>
      <w:r>
        <w:rPr>
          <w:rtl/>
          <w:lang w:bidi="fa-IR"/>
        </w:rPr>
        <w:t>394- يوسف / 19</w:t>
      </w:r>
      <w:r w:rsidR="00361A98">
        <w:rPr>
          <w:rtl/>
          <w:lang w:bidi="fa-IR"/>
        </w:rPr>
        <w:t xml:space="preserve">. </w:t>
      </w:r>
    </w:p>
    <w:p w:rsidR="004675C8" w:rsidRDefault="004675C8" w:rsidP="005D0BB4">
      <w:pPr>
        <w:pStyle w:val="libFootnote"/>
        <w:rPr>
          <w:rtl/>
          <w:lang w:bidi="fa-IR"/>
        </w:rPr>
      </w:pPr>
      <w:r>
        <w:rPr>
          <w:rtl/>
          <w:lang w:bidi="fa-IR"/>
        </w:rPr>
        <w:lastRenderedPageBreak/>
        <w:t>395- يوسف / 20</w:t>
      </w:r>
      <w:r w:rsidR="00361A98">
        <w:rPr>
          <w:rtl/>
          <w:lang w:bidi="fa-IR"/>
        </w:rPr>
        <w:t xml:space="preserve">. </w:t>
      </w:r>
    </w:p>
    <w:p w:rsidR="004675C8" w:rsidRDefault="004675C8" w:rsidP="005D0BB4">
      <w:pPr>
        <w:pStyle w:val="libFootnote"/>
        <w:rPr>
          <w:rtl/>
          <w:lang w:bidi="fa-IR"/>
        </w:rPr>
      </w:pPr>
      <w:r>
        <w:rPr>
          <w:rtl/>
          <w:lang w:bidi="fa-IR"/>
        </w:rPr>
        <w:t>396- تفسير قمى</w:t>
      </w:r>
      <w:r w:rsidR="00361A98">
        <w:rPr>
          <w:rtl/>
          <w:lang w:bidi="fa-IR"/>
        </w:rPr>
        <w:t xml:space="preserve">، </w:t>
      </w:r>
      <w:r>
        <w:rPr>
          <w:rtl/>
          <w:lang w:bidi="fa-IR"/>
        </w:rPr>
        <w:t>ص 317</w:t>
      </w:r>
      <w:r w:rsidR="00361A98">
        <w:rPr>
          <w:rtl/>
          <w:lang w:bidi="fa-IR"/>
        </w:rPr>
        <w:t xml:space="preserve">. </w:t>
      </w:r>
    </w:p>
    <w:p w:rsidR="004675C8" w:rsidRDefault="004675C8" w:rsidP="005D0BB4">
      <w:pPr>
        <w:pStyle w:val="libFootnote"/>
        <w:rPr>
          <w:rtl/>
          <w:lang w:bidi="fa-IR"/>
        </w:rPr>
      </w:pPr>
      <w:r>
        <w:rPr>
          <w:rtl/>
          <w:lang w:bidi="fa-IR"/>
        </w:rPr>
        <w:t>397- آنچه عده اى گفته اند كه وقتى مردم مصر مطلع شدند كه يوسف را به معرض فروش گذارده اند به طرف بازار برده فروشان هجوم آورده و ساعت به ساعت قيمت يوسف بالا رفت تا اينكه او را به اندازه وزنش از طلا و نقره و حرير و مشك فروختند و آن را به وهب بن منبه نسبت ميد هند</w:t>
      </w:r>
      <w:r w:rsidR="00361A98">
        <w:rPr>
          <w:rtl/>
          <w:lang w:bidi="fa-IR"/>
        </w:rPr>
        <w:t xml:space="preserve">، </w:t>
      </w:r>
      <w:r>
        <w:rPr>
          <w:rtl/>
          <w:lang w:bidi="fa-IR"/>
        </w:rPr>
        <w:t>افسانه اى بيش نيست</w:t>
      </w:r>
      <w:r w:rsidR="00361A98">
        <w:rPr>
          <w:rtl/>
          <w:lang w:bidi="fa-IR"/>
        </w:rPr>
        <w:t xml:space="preserve">. </w:t>
      </w:r>
      <w:r>
        <w:rPr>
          <w:rtl/>
          <w:lang w:bidi="fa-IR"/>
        </w:rPr>
        <w:t>همچنين داستان پيرزن و كلافى كه به دست گرفت و به بازار آمد تا با همان كلاف كه كل دارايى او را تشكيل مى داد خود را جزو خريداران يوسف قلمداد كرد و ساير مطالبى كه براى شاعران خيال پرداز فارسى نيز زمينه و سوژه اى فراهم كرده است و درباره آنان اشعارى سرده اند بى اساس و خالى از اعتبار است (تاريخ انبياء</w:t>
      </w:r>
      <w:r w:rsidR="00361A98">
        <w:rPr>
          <w:rtl/>
          <w:lang w:bidi="fa-IR"/>
        </w:rPr>
        <w:t xml:space="preserve">، </w:t>
      </w:r>
      <w:r>
        <w:rPr>
          <w:rtl/>
          <w:lang w:bidi="fa-IR"/>
        </w:rPr>
        <w:t>ص 276)</w:t>
      </w:r>
      <w:r w:rsidR="00361A98">
        <w:rPr>
          <w:rtl/>
          <w:lang w:bidi="fa-IR"/>
        </w:rPr>
        <w:t xml:space="preserve">. </w:t>
      </w:r>
    </w:p>
    <w:p w:rsidR="004675C8" w:rsidRDefault="004675C8" w:rsidP="005D0BB4">
      <w:pPr>
        <w:pStyle w:val="libFootnote"/>
        <w:rPr>
          <w:rtl/>
          <w:lang w:bidi="fa-IR"/>
        </w:rPr>
      </w:pPr>
      <w:r>
        <w:rPr>
          <w:rtl/>
          <w:lang w:bidi="fa-IR"/>
        </w:rPr>
        <w:t>398- يوسف / 21</w:t>
      </w:r>
      <w:r w:rsidR="00361A98">
        <w:rPr>
          <w:rtl/>
          <w:lang w:bidi="fa-IR"/>
        </w:rPr>
        <w:t xml:space="preserve">. </w:t>
      </w:r>
    </w:p>
    <w:p w:rsidR="004675C8" w:rsidRDefault="004675C8" w:rsidP="005D0BB4">
      <w:pPr>
        <w:pStyle w:val="libFootnote"/>
        <w:rPr>
          <w:rtl/>
          <w:lang w:bidi="fa-IR"/>
        </w:rPr>
      </w:pPr>
      <w:r>
        <w:rPr>
          <w:rtl/>
          <w:lang w:bidi="fa-IR"/>
        </w:rPr>
        <w:t>399- يوسف / 22</w:t>
      </w:r>
      <w:r w:rsidR="00361A98">
        <w:rPr>
          <w:rtl/>
          <w:lang w:bidi="fa-IR"/>
        </w:rPr>
        <w:t xml:space="preserve">. </w:t>
      </w:r>
    </w:p>
    <w:p w:rsidR="004675C8" w:rsidRDefault="004675C8" w:rsidP="005D0BB4">
      <w:pPr>
        <w:pStyle w:val="libFootnote"/>
        <w:rPr>
          <w:rtl/>
          <w:lang w:bidi="fa-IR"/>
        </w:rPr>
      </w:pPr>
      <w:r>
        <w:rPr>
          <w:rtl/>
          <w:lang w:bidi="fa-IR"/>
        </w:rPr>
        <w:t>400- يوسف / 23</w:t>
      </w:r>
      <w:r w:rsidR="00361A98">
        <w:rPr>
          <w:rtl/>
          <w:lang w:bidi="fa-IR"/>
        </w:rPr>
        <w:t xml:space="preserve">. </w:t>
      </w:r>
    </w:p>
    <w:p w:rsidR="004675C8" w:rsidRDefault="004675C8" w:rsidP="005D0BB4">
      <w:pPr>
        <w:pStyle w:val="libFootnote"/>
        <w:rPr>
          <w:rtl/>
          <w:lang w:bidi="fa-IR"/>
        </w:rPr>
      </w:pPr>
      <w:r>
        <w:rPr>
          <w:rtl/>
          <w:lang w:bidi="fa-IR"/>
        </w:rPr>
        <w:t>401- يوسف / 23</w:t>
      </w:r>
      <w:r w:rsidR="00361A98">
        <w:rPr>
          <w:rtl/>
          <w:lang w:bidi="fa-IR"/>
        </w:rPr>
        <w:t xml:space="preserve">. </w:t>
      </w:r>
    </w:p>
    <w:p w:rsidR="004675C8" w:rsidRDefault="004675C8" w:rsidP="005D0BB4">
      <w:pPr>
        <w:pStyle w:val="libFootnote"/>
        <w:rPr>
          <w:rtl/>
          <w:lang w:bidi="fa-IR"/>
        </w:rPr>
      </w:pPr>
      <w:r>
        <w:rPr>
          <w:rtl/>
          <w:lang w:bidi="fa-IR"/>
        </w:rPr>
        <w:t>402- همان</w:t>
      </w:r>
      <w:r w:rsidR="00361A98">
        <w:rPr>
          <w:rtl/>
          <w:lang w:bidi="fa-IR"/>
        </w:rPr>
        <w:t xml:space="preserve">. </w:t>
      </w:r>
    </w:p>
    <w:p w:rsidR="004675C8" w:rsidRDefault="004675C8" w:rsidP="005D0BB4">
      <w:pPr>
        <w:pStyle w:val="libFootnote"/>
        <w:rPr>
          <w:rtl/>
          <w:lang w:bidi="fa-IR"/>
        </w:rPr>
      </w:pPr>
      <w:r>
        <w:rPr>
          <w:rtl/>
          <w:lang w:bidi="fa-IR"/>
        </w:rPr>
        <w:t>403- علامه طباطبائى رحمه الله در تفسير گرانسنگ خود ذيل آيه شريفه مزبور چنين مى نويسد</w:t>
      </w:r>
      <w:r w:rsidR="00361A98">
        <w:rPr>
          <w:rtl/>
          <w:lang w:bidi="fa-IR"/>
        </w:rPr>
        <w:t xml:space="preserve">: </w:t>
      </w:r>
      <w:r>
        <w:rPr>
          <w:rtl/>
          <w:lang w:bidi="fa-IR"/>
        </w:rPr>
        <w:t>يوسف در جوابش تهديد نكرد و نگفت من از عزيز مى ترسم و يا به عزيز خيانت روا نمى دارم و يا من از خاندان نبوت و طهارتم و يا عفت و عصمت من مانع از فحشاى من است و همچنين نگفت من از عذاب خدا مى ترسم و يا اميد به ثواب خدا دارم و اگر قلب او به سببى از اسباب ظاهرى بستگى و اعتماد داشت</w:t>
      </w:r>
      <w:r w:rsidR="00361A98">
        <w:rPr>
          <w:rtl/>
          <w:lang w:bidi="fa-IR"/>
        </w:rPr>
        <w:t xml:space="preserve">، </w:t>
      </w:r>
      <w:r>
        <w:rPr>
          <w:rtl/>
          <w:lang w:bidi="fa-IR"/>
        </w:rPr>
        <w:t>طبعا در چنين موقعيت خطرناكى از آن اسم مى برد</w:t>
      </w:r>
      <w:r w:rsidR="00361A98">
        <w:rPr>
          <w:rtl/>
          <w:lang w:bidi="fa-IR"/>
        </w:rPr>
        <w:t xml:space="preserve">. </w:t>
      </w:r>
      <w:r>
        <w:rPr>
          <w:rtl/>
          <w:lang w:bidi="fa-IR"/>
        </w:rPr>
        <w:t>اما مى بينيم كه به غير از «معاذ الله</w:t>
      </w:r>
      <w:r w:rsidR="00361A98">
        <w:rPr>
          <w:rtl/>
          <w:lang w:bidi="fa-IR"/>
        </w:rPr>
        <w:t xml:space="preserve">؛ </w:t>
      </w:r>
      <w:r>
        <w:rPr>
          <w:rtl/>
          <w:lang w:bidi="fa-IR"/>
        </w:rPr>
        <w:t>پناه بر خدا» چيز ديگرى ذكر نكرد و به غير از عروة الوثقاى توحيد به چيز ديگرى تمسك نجست</w:t>
      </w:r>
      <w:r w:rsidR="00361A98">
        <w:rPr>
          <w:rtl/>
          <w:lang w:bidi="fa-IR"/>
        </w:rPr>
        <w:t xml:space="preserve">. </w:t>
      </w:r>
      <w:r>
        <w:rPr>
          <w:rtl/>
          <w:lang w:bidi="fa-IR"/>
        </w:rPr>
        <w:t>پس معلوم مى شود كه در دل او جز پروردگارش احدى نبوده و ديدگانش جز به سوى او نمى نگريسته و اين همان توحيد خالصى است كه محبت الهى</w:t>
      </w:r>
      <w:r w:rsidR="00361A98">
        <w:rPr>
          <w:rtl/>
          <w:lang w:bidi="fa-IR"/>
        </w:rPr>
        <w:t xml:space="preserve">، </w:t>
      </w:r>
      <w:r>
        <w:rPr>
          <w:rtl/>
          <w:lang w:bidi="fa-IR"/>
        </w:rPr>
        <w:t>وى را بدان راهنمايى نموده و يا تمامى اسباب و حتى ياد خودش را هم از دلش بيرون افكند</w:t>
      </w:r>
      <w:r w:rsidR="00361A98">
        <w:rPr>
          <w:rtl/>
          <w:lang w:bidi="fa-IR"/>
        </w:rPr>
        <w:t xml:space="preserve">، </w:t>
      </w:r>
      <w:r>
        <w:rPr>
          <w:rtl/>
          <w:lang w:bidi="fa-IR"/>
        </w:rPr>
        <w:t>زيرا اگر انانيت خود را فراموش نكرده بود مى گفت</w:t>
      </w:r>
      <w:r w:rsidR="00361A98">
        <w:rPr>
          <w:rtl/>
          <w:lang w:bidi="fa-IR"/>
        </w:rPr>
        <w:t xml:space="preserve">: </w:t>
      </w:r>
      <w:r>
        <w:rPr>
          <w:rtl/>
          <w:lang w:bidi="fa-IR"/>
        </w:rPr>
        <w:t>«من از تو پناه مى برم به خدا» و يا عبارت ديگرى نظير آن</w:t>
      </w:r>
      <w:r w:rsidR="00361A98">
        <w:rPr>
          <w:rtl/>
          <w:lang w:bidi="fa-IR"/>
        </w:rPr>
        <w:t xml:space="preserve">. </w:t>
      </w:r>
      <w:r>
        <w:rPr>
          <w:rtl/>
          <w:lang w:bidi="fa-IR"/>
        </w:rPr>
        <w:t>بلكه گفت</w:t>
      </w:r>
      <w:r w:rsidR="00361A98">
        <w:rPr>
          <w:rtl/>
          <w:lang w:bidi="fa-IR"/>
        </w:rPr>
        <w:t xml:space="preserve">: </w:t>
      </w:r>
      <w:r>
        <w:rPr>
          <w:rtl/>
          <w:lang w:bidi="fa-IR"/>
        </w:rPr>
        <w:t>«معاذ الله» و چقدر فرق است بين اين گفتار و گفتار مريم كه وقتى روح در برابرش به صورت بشرى ايستاد و مجسم شد گفت</w:t>
      </w:r>
      <w:r w:rsidR="00361A98">
        <w:rPr>
          <w:rtl/>
          <w:lang w:bidi="fa-IR"/>
        </w:rPr>
        <w:t xml:space="preserve">: </w:t>
      </w:r>
      <w:r w:rsidRPr="008A15DC">
        <w:rPr>
          <w:rStyle w:val="libAieChar"/>
          <w:rtl/>
          <w:lang w:bidi="fa-IR"/>
        </w:rPr>
        <w:t>انى اعوذ بالرحمن منك ان كنت تقيا</w:t>
      </w:r>
      <w:r w:rsidR="00361A98">
        <w:rPr>
          <w:rtl/>
          <w:lang w:bidi="fa-IR"/>
        </w:rPr>
        <w:t xml:space="preserve">؛ </w:t>
      </w:r>
      <w:r>
        <w:rPr>
          <w:rtl/>
          <w:lang w:bidi="fa-IR"/>
        </w:rPr>
        <w:t>من پناه مى برم به رحمان از شر تو اگر پرهيزگار باشى» [مريم / 18] (الميزان</w:t>
      </w:r>
      <w:r w:rsidR="00361A98">
        <w:rPr>
          <w:rtl/>
          <w:lang w:bidi="fa-IR"/>
        </w:rPr>
        <w:t xml:space="preserve">، </w:t>
      </w:r>
      <w:r>
        <w:rPr>
          <w:rtl/>
          <w:lang w:bidi="fa-IR"/>
        </w:rPr>
        <w:t>ج 11</w:t>
      </w:r>
      <w:r w:rsidR="00361A98">
        <w:rPr>
          <w:rtl/>
          <w:lang w:bidi="fa-IR"/>
        </w:rPr>
        <w:t xml:space="preserve">، </w:t>
      </w:r>
      <w:r>
        <w:rPr>
          <w:rtl/>
          <w:lang w:bidi="fa-IR"/>
        </w:rPr>
        <w:t>ص 175 - 161)</w:t>
      </w:r>
      <w:r w:rsidR="00361A98">
        <w:rPr>
          <w:rtl/>
          <w:lang w:bidi="fa-IR"/>
        </w:rPr>
        <w:t xml:space="preserve">. </w:t>
      </w:r>
    </w:p>
    <w:p w:rsidR="004675C8" w:rsidRDefault="004675C8" w:rsidP="005D0BB4">
      <w:pPr>
        <w:pStyle w:val="libFootnote"/>
        <w:rPr>
          <w:rtl/>
          <w:lang w:bidi="fa-IR"/>
        </w:rPr>
      </w:pPr>
      <w:r>
        <w:rPr>
          <w:rtl/>
          <w:lang w:bidi="fa-IR"/>
        </w:rPr>
        <w:lastRenderedPageBreak/>
        <w:t>404- يوسف / 24</w:t>
      </w:r>
      <w:r w:rsidR="00361A98">
        <w:rPr>
          <w:rtl/>
          <w:lang w:bidi="fa-IR"/>
        </w:rPr>
        <w:t xml:space="preserve">. </w:t>
      </w:r>
      <w:r>
        <w:rPr>
          <w:rtl/>
          <w:lang w:bidi="fa-IR"/>
        </w:rPr>
        <w:t>در معنى اين جمله گفتگوى بسيار است همچنين در مورد برهان پروردگار كه باعث نجات يوسف شد</w:t>
      </w:r>
      <w:r w:rsidR="00361A98">
        <w:rPr>
          <w:rtl/>
          <w:lang w:bidi="fa-IR"/>
        </w:rPr>
        <w:t xml:space="preserve">، </w:t>
      </w:r>
      <w:r>
        <w:rPr>
          <w:rtl/>
          <w:lang w:bidi="fa-IR"/>
        </w:rPr>
        <w:t>براى اطلاع بيشتر نگاه كنيد به تفسير نمونه</w:t>
      </w:r>
      <w:r w:rsidR="00361A98">
        <w:rPr>
          <w:rtl/>
          <w:lang w:bidi="fa-IR"/>
        </w:rPr>
        <w:t xml:space="preserve">، </w:t>
      </w:r>
      <w:r>
        <w:rPr>
          <w:rtl/>
          <w:lang w:bidi="fa-IR"/>
        </w:rPr>
        <w:t>ج 9</w:t>
      </w:r>
      <w:r w:rsidR="00361A98">
        <w:rPr>
          <w:rtl/>
          <w:lang w:bidi="fa-IR"/>
        </w:rPr>
        <w:t xml:space="preserve">، </w:t>
      </w:r>
      <w:r>
        <w:rPr>
          <w:rtl/>
          <w:lang w:bidi="fa-IR"/>
        </w:rPr>
        <w:t>ص 370</w:t>
      </w:r>
      <w:r w:rsidR="00361A98">
        <w:rPr>
          <w:rtl/>
          <w:lang w:bidi="fa-IR"/>
        </w:rPr>
        <w:t xml:space="preserve">. </w:t>
      </w:r>
    </w:p>
    <w:p w:rsidR="004675C8" w:rsidRDefault="004675C8" w:rsidP="005D0BB4">
      <w:pPr>
        <w:pStyle w:val="libFootnote"/>
        <w:rPr>
          <w:rtl/>
          <w:lang w:bidi="fa-IR"/>
        </w:rPr>
      </w:pPr>
      <w:r>
        <w:rPr>
          <w:rtl/>
          <w:lang w:bidi="fa-IR"/>
        </w:rPr>
        <w:t>405- روايات بى مدركى كه بعضى نقل كرده اند كه مى گويد</w:t>
      </w:r>
      <w:r w:rsidR="00361A98">
        <w:rPr>
          <w:rtl/>
          <w:lang w:bidi="fa-IR"/>
        </w:rPr>
        <w:t xml:space="preserve">: </w:t>
      </w:r>
      <w:r>
        <w:rPr>
          <w:rtl/>
          <w:lang w:bidi="fa-IR"/>
        </w:rPr>
        <w:t>يوسف تصميمش را بر گناه گرفته بود كه ناگهان در يك حالت مكاشفه جبرئيل يا يعقوب را مشاهده كرد كه انگشت خود را با دندان مى گزيد</w:t>
      </w:r>
      <w:r w:rsidR="00361A98">
        <w:rPr>
          <w:rtl/>
          <w:lang w:bidi="fa-IR"/>
        </w:rPr>
        <w:t xml:space="preserve">، </w:t>
      </w:r>
      <w:r>
        <w:rPr>
          <w:rtl/>
          <w:lang w:bidi="fa-IR"/>
        </w:rPr>
        <w:t>يوسف اين منظره را كه ديد عقب نشينى كرد</w:t>
      </w:r>
      <w:r w:rsidR="00361A98">
        <w:rPr>
          <w:rtl/>
          <w:lang w:bidi="fa-IR"/>
        </w:rPr>
        <w:t xml:space="preserve">، </w:t>
      </w:r>
      <w:r>
        <w:rPr>
          <w:rtl/>
          <w:lang w:bidi="fa-IR"/>
        </w:rPr>
        <w:t>اين گونه روايات كه هيچ سند معتبرى ندارد به روايات اسرائيل مى ماند كه زاييده مغزهاى انسان هاى كوتاه فكرى است كه هرگز مقام انبيا را درك نكرده اند</w:t>
      </w:r>
      <w:r w:rsidR="00361A98">
        <w:rPr>
          <w:rtl/>
          <w:lang w:bidi="fa-IR"/>
        </w:rPr>
        <w:t xml:space="preserve">. </w:t>
      </w:r>
    </w:p>
    <w:p w:rsidR="004675C8" w:rsidRDefault="004675C8" w:rsidP="005D0BB4">
      <w:pPr>
        <w:pStyle w:val="libFootnote"/>
        <w:rPr>
          <w:rtl/>
          <w:lang w:bidi="fa-IR"/>
        </w:rPr>
      </w:pPr>
      <w:r>
        <w:rPr>
          <w:rtl/>
          <w:lang w:bidi="fa-IR"/>
        </w:rPr>
        <w:t>406- يوسف / 25</w:t>
      </w:r>
      <w:r w:rsidR="00361A98">
        <w:rPr>
          <w:rtl/>
          <w:lang w:bidi="fa-IR"/>
        </w:rPr>
        <w:t xml:space="preserve">. </w:t>
      </w:r>
    </w:p>
    <w:p w:rsidR="004675C8" w:rsidRDefault="004675C8" w:rsidP="005D0BB4">
      <w:pPr>
        <w:pStyle w:val="libFootnote"/>
        <w:rPr>
          <w:rtl/>
          <w:lang w:bidi="fa-IR"/>
        </w:rPr>
      </w:pPr>
      <w:r>
        <w:rPr>
          <w:rtl/>
          <w:lang w:bidi="fa-IR"/>
        </w:rPr>
        <w:t>407- همان</w:t>
      </w:r>
      <w:r w:rsidR="00361A98">
        <w:rPr>
          <w:rtl/>
          <w:lang w:bidi="fa-IR"/>
        </w:rPr>
        <w:t xml:space="preserve">. </w:t>
      </w:r>
    </w:p>
    <w:p w:rsidR="004675C8" w:rsidRDefault="004675C8" w:rsidP="005D0BB4">
      <w:pPr>
        <w:pStyle w:val="libFootnote"/>
        <w:rPr>
          <w:rtl/>
          <w:lang w:bidi="fa-IR"/>
        </w:rPr>
      </w:pPr>
      <w:r>
        <w:rPr>
          <w:rtl/>
          <w:lang w:bidi="fa-IR"/>
        </w:rPr>
        <w:t>408- يوسف / 25</w:t>
      </w:r>
      <w:r w:rsidR="00361A98">
        <w:rPr>
          <w:rtl/>
          <w:lang w:bidi="fa-IR"/>
        </w:rPr>
        <w:t xml:space="preserve">. </w:t>
      </w:r>
    </w:p>
    <w:p w:rsidR="004675C8" w:rsidRDefault="004675C8" w:rsidP="005D0BB4">
      <w:pPr>
        <w:pStyle w:val="libFootnote"/>
        <w:rPr>
          <w:rtl/>
          <w:lang w:bidi="fa-IR"/>
        </w:rPr>
      </w:pPr>
      <w:r>
        <w:rPr>
          <w:rtl/>
          <w:lang w:bidi="fa-IR"/>
        </w:rPr>
        <w:t>409- يوسف / 26</w:t>
      </w:r>
      <w:r w:rsidR="00361A98">
        <w:rPr>
          <w:rtl/>
          <w:lang w:bidi="fa-IR"/>
        </w:rPr>
        <w:t xml:space="preserve">. </w:t>
      </w:r>
    </w:p>
    <w:p w:rsidR="004675C8" w:rsidRDefault="004675C8" w:rsidP="005D0BB4">
      <w:pPr>
        <w:pStyle w:val="libFootnote"/>
        <w:rPr>
          <w:rtl/>
          <w:lang w:bidi="fa-IR"/>
        </w:rPr>
      </w:pPr>
      <w:r>
        <w:rPr>
          <w:rtl/>
          <w:lang w:bidi="fa-IR"/>
        </w:rPr>
        <w:t>410- يوسف / 27 - 26</w:t>
      </w:r>
      <w:r w:rsidR="00361A98">
        <w:rPr>
          <w:rtl/>
          <w:lang w:bidi="fa-IR"/>
        </w:rPr>
        <w:t xml:space="preserve">. </w:t>
      </w:r>
    </w:p>
    <w:p w:rsidR="004675C8" w:rsidRDefault="004675C8" w:rsidP="005D0BB4">
      <w:pPr>
        <w:pStyle w:val="libFootnote"/>
        <w:rPr>
          <w:rtl/>
          <w:lang w:bidi="fa-IR"/>
        </w:rPr>
      </w:pPr>
      <w:r>
        <w:rPr>
          <w:rtl/>
          <w:lang w:bidi="fa-IR"/>
        </w:rPr>
        <w:t>411- يوسف / 28</w:t>
      </w:r>
      <w:r w:rsidR="00361A98">
        <w:rPr>
          <w:rtl/>
          <w:lang w:bidi="fa-IR"/>
        </w:rPr>
        <w:t xml:space="preserve">. </w:t>
      </w:r>
    </w:p>
    <w:p w:rsidR="004675C8" w:rsidRDefault="004675C8" w:rsidP="005D0BB4">
      <w:pPr>
        <w:pStyle w:val="libFootnote"/>
        <w:rPr>
          <w:rtl/>
          <w:lang w:bidi="fa-IR"/>
        </w:rPr>
      </w:pPr>
      <w:r>
        <w:rPr>
          <w:rtl/>
          <w:lang w:bidi="fa-IR"/>
        </w:rPr>
        <w:t>412- يوسف / 29</w:t>
      </w:r>
      <w:r w:rsidR="00361A98">
        <w:rPr>
          <w:rtl/>
          <w:lang w:bidi="fa-IR"/>
        </w:rPr>
        <w:t xml:space="preserve">. </w:t>
      </w:r>
    </w:p>
    <w:p w:rsidR="004675C8" w:rsidRDefault="004675C8" w:rsidP="005D0BB4">
      <w:pPr>
        <w:pStyle w:val="libFootnote"/>
        <w:rPr>
          <w:rtl/>
          <w:lang w:bidi="fa-IR"/>
        </w:rPr>
      </w:pPr>
      <w:r>
        <w:rPr>
          <w:rtl/>
          <w:lang w:bidi="fa-IR"/>
        </w:rPr>
        <w:t>413- همان</w:t>
      </w:r>
      <w:r w:rsidR="00361A98">
        <w:rPr>
          <w:rtl/>
          <w:lang w:bidi="fa-IR"/>
        </w:rPr>
        <w:t xml:space="preserve">. </w:t>
      </w:r>
    </w:p>
    <w:p w:rsidR="004675C8" w:rsidRDefault="004675C8" w:rsidP="005D0BB4">
      <w:pPr>
        <w:pStyle w:val="libFootnote"/>
        <w:rPr>
          <w:rtl/>
          <w:lang w:bidi="fa-IR"/>
        </w:rPr>
      </w:pPr>
      <w:r>
        <w:rPr>
          <w:rtl/>
          <w:lang w:bidi="fa-IR"/>
        </w:rPr>
        <w:t>414- يوسف / 30</w:t>
      </w:r>
      <w:r w:rsidR="00361A98">
        <w:rPr>
          <w:rtl/>
          <w:lang w:bidi="fa-IR"/>
        </w:rPr>
        <w:t xml:space="preserve">. </w:t>
      </w:r>
    </w:p>
    <w:p w:rsidR="004675C8" w:rsidRDefault="004675C8" w:rsidP="005D0BB4">
      <w:pPr>
        <w:pStyle w:val="libFootnote"/>
        <w:rPr>
          <w:rtl/>
          <w:lang w:bidi="fa-IR"/>
        </w:rPr>
      </w:pPr>
      <w:r>
        <w:rPr>
          <w:rtl/>
          <w:lang w:bidi="fa-IR"/>
        </w:rPr>
        <w:t>415- يوسف / 31</w:t>
      </w:r>
      <w:r w:rsidR="00361A98">
        <w:rPr>
          <w:rtl/>
          <w:lang w:bidi="fa-IR"/>
        </w:rPr>
        <w:t xml:space="preserve">. </w:t>
      </w:r>
    </w:p>
    <w:p w:rsidR="004675C8" w:rsidRDefault="004675C8" w:rsidP="005D0BB4">
      <w:pPr>
        <w:pStyle w:val="libFootnote"/>
        <w:rPr>
          <w:rtl/>
          <w:lang w:bidi="fa-IR"/>
        </w:rPr>
      </w:pPr>
      <w:r>
        <w:rPr>
          <w:rtl/>
          <w:lang w:bidi="fa-IR"/>
        </w:rPr>
        <w:t>416- همان</w:t>
      </w:r>
      <w:r w:rsidR="00361A98">
        <w:rPr>
          <w:rtl/>
          <w:lang w:bidi="fa-IR"/>
        </w:rPr>
        <w:t xml:space="preserve">. </w:t>
      </w:r>
    </w:p>
    <w:p w:rsidR="004675C8" w:rsidRDefault="004675C8" w:rsidP="005D0BB4">
      <w:pPr>
        <w:pStyle w:val="libFootnote"/>
        <w:rPr>
          <w:rtl/>
          <w:lang w:bidi="fa-IR"/>
        </w:rPr>
      </w:pPr>
      <w:r>
        <w:rPr>
          <w:rtl/>
          <w:lang w:bidi="fa-IR"/>
        </w:rPr>
        <w:t>417- همان</w:t>
      </w:r>
      <w:r w:rsidR="00361A98">
        <w:rPr>
          <w:rtl/>
          <w:lang w:bidi="fa-IR"/>
        </w:rPr>
        <w:t xml:space="preserve">. </w:t>
      </w:r>
    </w:p>
    <w:p w:rsidR="004675C8" w:rsidRDefault="004675C8" w:rsidP="005D0BB4">
      <w:pPr>
        <w:pStyle w:val="libFootnote"/>
        <w:rPr>
          <w:rtl/>
          <w:lang w:bidi="fa-IR"/>
        </w:rPr>
      </w:pPr>
      <w:r>
        <w:rPr>
          <w:rtl/>
          <w:lang w:bidi="fa-IR"/>
        </w:rPr>
        <w:t>418- يوسف / 32</w:t>
      </w:r>
      <w:r w:rsidR="00361A98">
        <w:rPr>
          <w:rtl/>
          <w:lang w:bidi="fa-IR"/>
        </w:rPr>
        <w:t xml:space="preserve">. </w:t>
      </w:r>
    </w:p>
    <w:p w:rsidR="004675C8" w:rsidRDefault="004675C8" w:rsidP="005D0BB4">
      <w:pPr>
        <w:pStyle w:val="libFootnote"/>
        <w:rPr>
          <w:rtl/>
          <w:lang w:bidi="fa-IR"/>
        </w:rPr>
      </w:pPr>
      <w:r>
        <w:rPr>
          <w:rtl/>
          <w:lang w:bidi="fa-IR"/>
        </w:rPr>
        <w:t>419- يوسف / 33</w:t>
      </w:r>
      <w:r w:rsidR="00361A98">
        <w:rPr>
          <w:rtl/>
          <w:lang w:bidi="fa-IR"/>
        </w:rPr>
        <w:t xml:space="preserve">. </w:t>
      </w:r>
    </w:p>
    <w:p w:rsidR="004675C8" w:rsidRDefault="004675C8" w:rsidP="005D0BB4">
      <w:pPr>
        <w:pStyle w:val="libFootnote"/>
        <w:rPr>
          <w:rtl/>
          <w:lang w:bidi="fa-IR"/>
        </w:rPr>
      </w:pPr>
      <w:r>
        <w:rPr>
          <w:rtl/>
          <w:lang w:bidi="fa-IR"/>
        </w:rPr>
        <w:t>420- يوسف / 34</w:t>
      </w:r>
      <w:r w:rsidR="00361A98">
        <w:rPr>
          <w:rtl/>
          <w:lang w:bidi="fa-IR"/>
        </w:rPr>
        <w:t xml:space="preserve">. </w:t>
      </w:r>
    </w:p>
    <w:p w:rsidR="004675C8" w:rsidRDefault="004675C8" w:rsidP="005D0BB4">
      <w:pPr>
        <w:pStyle w:val="libFootnote"/>
        <w:rPr>
          <w:rtl/>
          <w:lang w:bidi="fa-IR"/>
        </w:rPr>
      </w:pPr>
      <w:r>
        <w:rPr>
          <w:rtl/>
          <w:lang w:bidi="fa-IR"/>
        </w:rPr>
        <w:t>421- يوسف / 35</w:t>
      </w:r>
      <w:r w:rsidR="00361A98">
        <w:rPr>
          <w:rtl/>
          <w:lang w:bidi="fa-IR"/>
        </w:rPr>
        <w:t xml:space="preserve">؛ </w:t>
      </w:r>
      <w:r>
        <w:rPr>
          <w:rtl/>
          <w:lang w:bidi="fa-IR"/>
        </w:rPr>
        <w:t>تاريخ انبياء</w:t>
      </w:r>
      <w:r w:rsidR="00361A98">
        <w:rPr>
          <w:rtl/>
          <w:lang w:bidi="fa-IR"/>
        </w:rPr>
        <w:t xml:space="preserve">، </w:t>
      </w:r>
      <w:r>
        <w:rPr>
          <w:rtl/>
          <w:lang w:bidi="fa-IR"/>
        </w:rPr>
        <w:t>رسولى محلاتى</w:t>
      </w:r>
      <w:r w:rsidR="00361A98">
        <w:rPr>
          <w:rtl/>
          <w:lang w:bidi="fa-IR"/>
        </w:rPr>
        <w:t xml:space="preserve">، </w:t>
      </w:r>
      <w:r>
        <w:rPr>
          <w:rtl/>
          <w:lang w:bidi="fa-IR"/>
        </w:rPr>
        <w:t>ص 302 با اندكى تلخيص</w:t>
      </w:r>
      <w:r w:rsidR="00361A98">
        <w:rPr>
          <w:rtl/>
          <w:lang w:bidi="fa-IR"/>
        </w:rPr>
        <w:t xml:space="preserve">. </w:t>
      </w:r>
    </w:p>
    <w:p w:rsidR="004675C8" w:rsidRDefault="004675C8" w:rsidP="005D0BB4">
      <w:pPr>
        <w:pStyle w:val="libFootnote"/>
        <w:rPr>
          <w:rtl/>
          <w:lang w:bidi="fa-IR"/>
        </w:rPr>
      </w:pPr>
      <w:r>
        <w:rPr>
          <w:rtl/>
          <w:lang w:bidi="fa-IR"/>
        </w:rPr>
        <w:t>422- يوسف / 36</w:t>
      </w:r>
      <w:r w:rsidR="00361A98">
        <w:rPr>
          <w:rtl/>
          <w:lang w:bidi="fa-IR"/>
        </w:rPr>
        <w:t xml:space="preserve">. </w:t>
      </w:r>
    </w:p>
    <w:p w:rsidR="004675C8" w:rsidRDefault="004675C8" w:rsidP="005D0BB4">
      <w:pPr>
        <w:pStyle w:val="libFootnote"/>
        <w:rPr>
          <w:rtl/>
          <w:lang w:bidi="fa-IR"/>
        </w:rPr>
      </w:pPr>
      <w:r>
        <w:rPr>
          <w:rtl/>
          <w:lang w:bidi="fa-IR"/>
        </w:rPr>
        <w:t>423- همان</w:t>
      </w:r>
      <w:r w:rsidR="00361A98">
        <w:rPr>
          <w:rtl/>
          <w:lang w:bidi="fa-IR"/>
        </w:rPr>
        <w:t xml:space="preserve">. </w:t>
      </w:r>
    </w:p>
    <w:p w:rsidR="004675C8" w:rsidRDefault="004675C8" w:rsidP="005D0BB4">
      <w:pPr>
        <w:pStyle w:val="libFootnote"/>
        <w:rPr>
          <w:rtl/>
          <w:lang w:bidi="fa-IR"/>
        </w:rPr>
      </w:pPr>
      <w:r>
        <w:rPr>
          <w:rtl/>
          <w:lang w:bidi="fa-IR"/>
        </w:rPr>
        <w:t>424- همان</w:t>
      </w:r>
      <w:r w:rsidR="00361A98">
        <w:rPr>
          <w:rtl/>
          <w:lang w:bidi="fa-IR"/>
        </w:rPr>
        <w:t xml:space="preserve">. </w:t>
      </w:r>
    </w:p>
    <w:p w:rsidR="004675C8" w:rsidRDefault="004675C8" w:rsidP="005D0BB4">
      <w:pPr>
        <w:pStyle w:val="libFootnote"/>
        <w:rPr>
          <w:rtl/>
          <w:lang w:bidi="fa-IR"/>
        </w:rPr>
      </w:pPr>
      <w:r>
        <w:rPr>
          <w:rtl/>
          <w:lang w:bidi="fa-IR"/>
        </w:rPr>
        <w:t>425- يوسف / 37</w:t>
      </w:r>
      <w:r w:rsidR="00361A98">
        <w:rPr>
          <w:rtl/>
          <w:lang w:bidi="fa-IR"/>
        </w:rPr>
        <w:t xml:space="preserve">. </w:t>
      </w:r>
    </w:p>
    <w:p w:rsidR="004675C8" w:rsidRDefault="004675C8" w:rsidP="005D0BB4">
      <w:pPr>
        <w:pStyle w:val="libFootnote"/>
        <w:rPr>
          <w:rtl/>
          <w:lang w:bidi="fa-IR"/>
        </w:rPr>
      </w:pPr>
      <w:r>
        <w:rPr>
          <w:rtl/>
          <w:lang w:bidi="fa-IR"/>
        </w:rPr>
        <w:t>426- يوسف / 37</w:t>
      </w:r>
      <w:r w:rsidR="00361A98">
        <w:rPr>
          <w:rtl/>
          <w:lang w:bidi="fa-IR"/>
        </w:rPr>
        <w:t xml:space="preserve">. </w:t>
      </w:r>
    </w:p>
    <w:p w:rsidR="004675C8" w:rsidRDefault="004675C8" w:rsidP="005D0BB4">
      <w:pPr>
        <w:pStyle w:val="libFootnote"/>
        <w:rPr>
          <w:rtl/>
          <w:lang w:bidi="fa-IR"/>
        </w:rPr>
      </w:pPr>
      <w:r>
        <w:rPr>
          <w:rtl/>
          <w:lang w:bidi="fa-IR"/>
        </w:rPr>
        <w:lastRenderedPageBreak/>
        <w:t>427- يوسف / 38</w:t>
      </w:r>
      <w:r w:rsidR="00361A98">
        <w:rPr>
          <w:rtl/>
          <w:lang w:bidi="fa-IR"/>
        </w:rPr>
        <w:t xml:space="preserve">. </w:t>
      </w:r>
    </w:p>
    <w:p w:rsidR="004675C8" w:rsidRDefault="004675C8" w:rsidP="005D0BB4">
      <w:pPr>
        <w:pStyle w:val="libFootnote"/>
        <w:rPr>
          <w:rtl/>
          <w:lang w:bidi="fa-IR"/>
        </w:rPr>
      </w:pPr>
      <w:r>
        <w:rPr>
          <w:rtl/>
          <w:lang w:bidi="fa-IR"/>
        </w:rPr>
        <w:t>428- يوسف / 41</w:t>
      </w:r>
      <w:r w:rsidR="00361A98">
        <w:rPr>
          <w:rtl/>
          <w:lang w:bidi="fa-IR"/>
        </w:rPr>
        <w:t xml:space="preserve">. </w:t>
      </w:r>
    </w:p>
    <w:p w:rsidR="004675C8" w:rsidRDefault="004675C8" w:rsidP="005D0BB4">
      <w:pPr>
        <w:pStyle w:val="libFootnote"/>
        <w:rPr>
          <w:rtl/>
          <w:lang w:bidi="fa-IR"/>
        </w:rPr>
      </w:pPr>
      <w:r>
        <w:rPr>
          <w:rtl/>
          <w:lang w:bidi="fa-IR"/>
        </w:rPr>
        <w:t>429- همان</w:t>
      </w:r>
      <w:r w:rsidR="00361A98">
        <w:rPr>
          <w:rtl/>
          <w:lang w:bidi="fa-IR"/>
        </w:rPr>
        <w:t xml:space="preserve">. </w:t>
      </w:r>
    </w:p>
    <w:p w:rsidR="004675C8" w:rsidRDefault="004675C8" w:rsidP="005D0BB4">
      <w:pPr>
        <w:pStyle w:val="libFootnote"/>
        <w:rPr>
          <w:rtl/>
          <w:lang w:bidi="fa-IR"/>
        </w:rPr>
      </w:pPr>
      <w:r>
        <w:rPr>
          <w:rtl/>
          <w:lang w:bidi="fa-IR"/>
        </w:rPr>
        <w:t>430- يوسف / 42</w:t>
      </w:r>
      <w:r w:rsidR="00361A98">
        <w:rPr>
          <w:rtl/>
          <w:lang w:bidi="fa-IR"/>
        </w:rPr>
        <w:t xml:space="preserve">. </w:t>
      </w:r>
    </w:p>
    <w:p w:rsidR="004675C8" w:rsidRDefault="004675C8" w:rsidP="005D0BB4">
      <w:pPr>
        <w:pStyle w:val="libFootnote"/>
        <w:rPr>
          <w:rtl/>
          <w:lang w:bidi="fa-IR"/>
        </w:rPr>
      </w:pPr>
      <w:r>
        <w:rPr>
          <w:rtl/>
          <w:lang w:bidi="fa-IR"/>
        </w:rPr>
        <w:t>431- همان</w:t>
      </w:r>
      <w:r w:rsidR="00361A98">
        <w:rPr>
          <w:rtl/>
          <w:lang w:bidi="fa-IR"/>
        </w:rPr>
        <w:t xml:space="preserve">. </w:t>
      </w:r>
    </w:p>
    <w:p w:rsidR="004675C8" w:rsidRDefault="004675C8" w:rsidP="005D0BB4">
      <w:pPr>
        <w:pStyle w:val="libFootnote"/>
        <w:rPr>
          <w:rtl/>
          <w:lang w:bidi="fa-IR"/>
        </w:rPr>
      </w:pPr>
      <w:r>
        <w:rPr>
          <w:rtl/>
          <w:lang w:bidi="fa-IR"/>
        </w:rPr>
        <w:t>432- همان</w:t>
      </w:r>
      <w:r w:rsidR="00361A98">
        <w:rPr>
          <w:rtl/>
          <w:lang w:bidi="fa-IR"/>
        </w:rPr>
        <w:t xml:space="preserve">. </w:t>
      </w:r>
    </w:p>
    <w:p w:rsidR="004675C8" w:rsidRDefault="004675C8" w:rsidP="005D0BB4">
      <w:pPr>
        <w:pStyle w:val="libFootnote"/>
        <w:rPr>
          <w:rtl/>
          <w:lang w:bidi="fa-IR"/>
        </w:rPr>
      </w:pPr>
      <w:r>
        <w:rPr>
          <w:rtl/>
          <w:lang w:bidi="fa-IR"/>
        </w:rPr>
        <w:t>433- يوسف / 43</w:t>
      </w:r>
      <w:r w:rsidR="00361A98">
        <w:rPr>
          <w:rtl/>
          <w:lang w:bidi="fa-IR"/>
        </w:rPr>
        <w:t xml:space="preserve">. </w:t>
      </w:r>
    </w:p>
    <w:p w:rsidR="004675C8" w:rsidRDefault="004675C8" w:rsidP="005D0BB4">
      <w:pPr>
        <w:pStyle w:val="libFootnote"/>
        <w:rPr>
          <w:rtl/>
          <w:lang w:bidi="fa-IR"/>
        </w:rPr>
      </w:pPr>
      <w:r>
        <w:rPr>
          <w:rtl/>
          <w:lang w:bidi="fa-IR"/>
        </w:rPr>
        <w:t>434- همان</w:t>
      </w:r>
      <w:r w:rsidR="00361A98">
        <w:rPr>
          <w:rtl/>
          <w:lang w:bidi="fa-IR"/>
        </w:rPr>
        <w:t xml:space="preserve">. </w:t>
      </w:r>
    </w:p>
    <w:p w:rsidR="004675C8" w:rsidRDefault="004675C8" w:rsidP="005D0BB4">
      <w:pPr>
        <w:pStyle w:val="libFootnote"/>
        <w:rPr>
          <w:rtl/>
          <w:lang w:bidi="fa-IR"/>
        </w:rPr>
      </w:pPr>
      <w:r>
        <w:rPr>
          <w:rtl/>
          <w:lang w:bidi="fa-IR"/>
        </w:rPr>
        <w:t>435- يوسف / 44</w:t>
      </w:r>
      <w:r w:rsidR="00361A98">
        <w:rPr>
          <w:rtl/>
          <w:lang w:bidi="fa-IR"/>
        </w:rPr>
        <w:t xml:space="preserve">. </w:t>
      </w:r>
    </w:p>
    <w:p w:rsidR="004675C8" w:rsidRDefault="004675C8" w:rsidP="005D0BB4">
      <w:pPr>
        <w:pStyle w:val="libFootnote"/>
        <w:rPr>
          <w:rtl/>
          <w:lang w:bidi="fa-IR"/>
        </w:rPr>
      </w:pPr>
      <w:r>
        <w:rPr>
          <w:rtl/>
          <w:lang w:bidi="fa-IR"/>
        </w:rPr>
        <w:t>436- يوسف / 45</w:t>
      </w:r>
      <w:r w:rsidR="00361A98">
        <w:rPr>
          <w:rtl/>
          <w:lang w:bidi="fa-IR"/>
        </w:rPr>
        <w:t xml:space="preserve">. </w:t>
      </w:r>
    </w:p>
    <w:p w:rsidR="004675C8" w:rsidRDefault="004675C8" w:rsidP="005D0BB4">
      <w:pPr>
        <w:pStyle w:val="libFootnote"/>
        <w:rPr>
          <w:rtl/>
          <w:lang w:bidi="fa-IR"/>
        </w:rPr>
      </w:pPr>
      <w:r>
        <w:rPr>
          <w:rtl/>
          <w:lang w:bidi="fa-IR"/>
        </w:rPr>
        <w:t>437- يوسف / 46</w:t>
      </w:r>
      <w:r w:rsidR="00361A98">
        <w:rPr>
          <w:rtl/>
          <w:lang w:bidi="fa-IR"/>
        </w:rPr>
        <w:t xml:space="preserve">. </w:t>
      </w:r>
    </w:p>
    <w:p w:rsidR="004675C8" w:rsidRDefault="004675C8" w:rsidP="005D0BB4">
      <w:pPr>
        <w:pStyle w:val="libFootnote"/>
        <w:rPr>
          <w:rtl/>
          <w:lang w:bidi="fa-IR"/>
        </w:rPr>
      </w:pPr>
      <w:r>
        <w:rPr>
          <w:rtl/>
          <w:lang w:bidi="fa-IR"/>
        </w:rPr>
        <w:t>438- يوسف / 47</w:t>
      </w:r>
      <w:r w:rsidR="00361A98">
        <w:rPr>
          <w:rtl/>
          <w:lang w:bidi="fa-IR"/>
        </w:rPr>
        <w:t xml:space="preserve">. </w:t>
      </w:r>
    </w:p>
    <w:p w:rsidR="004675C8" w:rsidRDefault="004675C8" w:rsidP="005D0BB4">
      <w:pPr>
        <w:pStyle w:val="libFootnote"/>
        <w:rPr>
          <w:rtl/>
          <w:lang w:bidi="fa-IR"/>
        </w:rPr>
      </w:pPr>
      <w:r>
        <w:rPr>
          <w:rtl/>
          <w:lang w:bidi="fa-IR"/>
        </w:rPr>
        <w:t>439- يوسف / 48</w:t>
      </w:r>
      <w:r w:rsidR="00361A98">
        <w:rPr>
          <w:rtl/>
          <w:lang w:bidi="fa-IR"/>
        </w:rPr>
        <w:t xml:space="preserve">. </w:t>
      </w:r>
    </w:p>
    <w:p w:rsidR="004675C8" w:rsidRDefault="004675C8" w:rsidP="005D0BB4">
      <w:pPr>
        <w:pStyle w:val="libFootnote"/>
        <w:rPr>
          <w:rtl/>
          <w:lang w:bidi="fa-IR"/>
        </w:rPr>
      </w:pPr>
      <w:r>
        <w:rPr>
          <w:rtl/>
          <w:lang w:bidi="fa-IR"/>
        </w:rPr>
        <w:t>440- يوسف / 49</w:t>
      </w:r>
      <w:r w:rsidR="00361A98">
        <w:rPr>
          <w:rtl/>
          <w:lang w:bidi="fa-IR"/>
        </w:rPr>
        <w:t xml:space="preserve">. </w:t>
      </w:r>
    </w:p>
    <w:p w:rsidR="004675C8" w:rsidRDefault="004675C8" w:rsidP="005D0BB4">
      <w:pPr>
        <w:pStyle w:val="libFootnote"/>
        <w:rPr>
          <w:rtl/>
          <w:lang w:bidi="fa-IR"/>
        </w:rPr>
      </w:pPr>
      <w:r>
        <w:rPr>
          <w:rtl/>
          <w:lang w:bidi="fa-IR"/>
        </w:rPr>
        <w:t>441- يوسف / 50</w:t>
      </w:r>
      <w:r w:rsidR="00361A98">
        <w:rPr>
          <w:rtl/>
          <w:lang w:bidi="fa-IR"/>
        </w:rPr>
        <w:t xml:space="preserve">. </w:t>
      </w:r>
    </w:p>
    <w:p w:rsidR="004675C8" w:rsidRDefault="004675C8" w:rsidP="005D0BB4">
      <w:pPr>
        <w:pStyle w:val="libFootnote"/>
        <w:rPr>
          <w:rtl/>
          <w:lang w:bidi="fa-IR"/>
        </w:rPr>
      </w:pPr>
      <w:r>
        <w:rPr>
          <w:rtl/>
          <w:lang w:bidi="fa-IR"/>
        </w:rPr>
        <w:t>442- همان</w:t>
      </w:r>
      <w:r w:rsidR="00361A98">
        <w:rPr>
          <w:rtl/>
          <w:lang w:bidi="fa-IR"/>
        </w:rPr>
        <w:t xml:space="preserve">. </w:t>
      </w:r>
    </w:p>
    <w:p w:rsidR="004675C8" w:rsidRDefault="004675C8" w:rsidP="005D0BB4">
      <w:pPr>
        <w:pStyle w:val="libFootnote"/>
        <w:rPr>
          <w:rtl/>
          <w:lang w:bidi="fa-IR"/>
        </w:rPr>
      </w:pPr>
      <w:r>
        <w:rPr>
          <w:rtl/>
          <w:lang w:bidi="fa-IR"/>
        </w:rPr>
        <w:t>443- يوسف / 51</w:t>
      </w:r>
      <w:r w:rsidR="00361A98">
        <w:rPr>
          <w:rtl/>
          <w:lang w:bidi="fa-IR"/>
        </w:rPr>
        <w:t xml:space="preserve">. </w:t>
      </w:r>
    </w:p>
    <w:p w:rsidR="004675C8" w:rsidRDefault="004675C8" w:rsidP="005D0BB4">
      <w:pPr>
        <w:pStyle w:val="libFootnote"/>
        <w:rPr>
          <w:rtl/>
          <w:lang w:bidi="fa-IR"/>
        </w:rPr>
      </w:pPr>
      <w:r>
        <w:rPr>
          <w:rtl/>
          <w:lang w:bidi="fa-IR"/>
        </w:rPr>
        <w:t>444- همان</w:t>
      </w:r>
      <w:r w:rsidR="00361A98">
        <w:rPr>
          <w:rtl/>
          <w:lang w:bidi="fa-IR"/>
        </w:rPr>
        <w:t xml:space="preserve">. </w:t>
      </w:r>
    </w:p>
    <w:p w:rsidR="004675C8" w:rsidRDefault="004675C8" w:rsidP="005D0BB4">
      <w:pPr>
        <w:pStyle w:val="libFootnote"/>
        <w:rPr>
          <w:rtl/>
          <w:lang w:bidi="fa-IR"/>
        </w:rPr>
      </w:pPr>
      <w:r>
        <w:rPr>
          <w:rtl/>
          <w:lang w:bidi="fa-IR"/>
        </w:rPr>
        <w:t>445- همان</w:t>
      </w:r>
      <w:r w:rsidR="00361A98">
        <w:rPr>
          <w:rtl/>
          <w:lang w:bidi="fa-IR"/>
        </w:rPr>
        <w:t xml:space="preserve">. </w:t>
      </w:r>
    </w:p>
    <w:p w:rsidR="004675C8" w:rsidRDefault="004675C8" w:rsidP="005D0BB4">
      <w:pPr>
        <w:pStyle w:val="libFootnote"/>
        <w:rPr>
          <w:rtl/>
          <w:lang w:bidi="fa-IR"/>
        </w:rPr>
      </w:pPr>
      <w:r>
        <w:rPr>
          <w:rtl/>
          <w:lang w:bidi="fa-IR"/>
        </w:rPr>
        <w:t>446- - يوسف / 52</w:t>
      </w:r>
      <w:r w:rsidR="00361A98">
        <w:rPr>
          <w:rtl/>
          <w:lang w:bidi="fa-IR"/>
        </w:rPr>
        <w:t xml:space="preserve">. </w:t>
      </w:r>
    </w:p>
    <w:p w:rsidR="004675C8" w:rsidRDefault="004675C8" w:rsidP="005D0BB4">
      <w:pPr>
        <w:pStyle w:val="libFootnote"/>
        <w:rPr>
          <w:rtl/>
          <w:lang w:bidi="fa-IR"/>
        </w:rPr>
      </w:pPr>
      <w:r>
        <w:rPr>
          <w:rtl/>
          <w:lang w:bidi="fa-IR"/>
        </w:rPr>
        <w:t>447- همان</w:t>
      </w:r>
      <w:r w:rsidR="00361A98">
        <w:rPr>
          <w:rtl/>
          <w:lang w:bidi="fa-IR"/>
        </w:rPr>
        <w:t xml:space="preserve">. </w:t>
      </w:r>
    </w:p>
    <w:p w:rsidR="004675C8" w:rsidRDefault="004675C8" w:rsidP="005D0BB4">
      <w:pPr>
        <w:pStyle w:val="libFootnote"/>
        <w:rPr>
          <w:rtl/>
          <w:lang w:bidi="fa-IR"/>
        </w:rPr>
      </w:pPr>
      <w:r>
        <w:rPr>
          <w:rtl/>
          <w:lang w:bidi="fa-IR"/>
        </w:rPr>
        <w:t>448- يوسف / 53</w:t>
      </w:r>
      <w:r w:rsidR="00361A98">
        <w:rPr>
          <w:rtl/>
          <w:lang w:bidi="fa-IR"/>
        </w:rPr>
        <w:t xml:space="preserve">. </w:t>
      </w:r>
    </w:p>
    <w:p w:rsidR="004675C8" w:rsidRDefault="004675C8" w:rsidP="005D0BB4">
      <w:pPr>
        <w:pStyle w:val="libFootnote"/>
        <w:rPr>
          <w:rtl/>
          <w:lang w:bidi="fa-IR"/>
        </w:rPr>
      </w:pPr>
      <w:r>
        <w:rPr>
          <w:rtl/>
          <w:lang w:bidi="fa-IR"/>
        </w:rPr>
        <w:t>449- يوسف / 54</w:t>
      </w:r>
      <w:r w:rsidR="00361A98">
        <w:rPr>
          <w:rtl/>
          <w:lang w:bidi="fa-IR"/>
        </w:rPr>
        <w:t xml:space="preserve">. </w:t>
      </w:r>
    </w:p>
    <w:p w:rsidR="004675C8" w:rsidRDefault="004675C8" w:rsidP="005D0BB4">
      <w:pPr>
        <w:pStyle w:val="libFootnote"/>
        <w:rPr>
          <w:rtl/>
          <w:lang w:bidi="fa-IR"/>
        </w:rPr>
      </w:pPr>
      <w:r>
        <w:rPr>
          <w:rtl/>
          <w:lang w:bidi="fa-IR"/>
        </w:rPr>
        <w:t>450- يوسف / 55</w:t>
      </w:r>
    </w:p>
    <w:p w:rsidR="004675C8" w:rsidRDefault="004675C8" w:rsidP="005D0BB4">
      <w:pPr>
        <w:pStyle w:val="libFootnote"/>
        <w:rPr>
          <w:rtl/>
          <w:lang w:bidi="fa-IR"/>
        </w:rPr>
      </w:pPr>
      <w:r>
        <w:rPr>
          <w:rtl/>
          <w:lang w:bidi="fa-IR"/>
        </w:rPr>
        <w:t>451- يوسف / 56</w:t>
      </w:r>
      <w:r w:rsidR="00361A98">
        <w:rPr>
          <w:rtl/>
          <w:lang w:bidi="fa-IR"/>
        </w:rPr>
        <w:t xml:space="preserve">. </w:t>
      </w:r>
    </w:p>
    <w:p w:rsidR="004675C8" w:rsidRDefault="004675C8" w:rsidP="005D0BB4">
      <w:pPr>
        <w:pStyle w:val="libFootnote"/>
        <w:rPr>
          <w:rtl/>
          <w:lang w:bidi="fa-IR"/>
        </w:rPr>
      </w:pPr>
      <w:r>
        <w:rPr>
          <w:rtl/>
          <w:lang w:bidi="fa-IR"/>
        </w:rPr>
        <w:t>452- يوسف / 58</w:t>
      </w:r>
      <w:r w:rsidR="00361A98">
        <w:rPr>
          <w:rtl/>
          <w:lang w:bidi="fa-IR"/>
        </w:rPr>
        <w:t xml:space="preserve">. </w:t>
      </w:r>
    </w:p>
    <w:p w:rsidR="004675C8" w:rsidRDefault="004675C8" w:rsidP="005D0BB4">
      <w:pPr>
        <w:pStyle w:val="libFootnote"/>
        <w:rPr>
          <w:rtl/>
          <w:lang w:bidi="fa-IR"/>
        </w:rPr>
      </w:pPr>
      <w:r>
        <w:rPr>
          <w:rtl/>
          <w:lang w:bidi="fa-IR"/>
        </w:rPr>
        <w:t>453- يوسف / 59</w:t>
      </w:r>
      <w:r w:rsidR="00361A98">
        <w:rPr>
          <w:rtl/>
          <w:lang w:bidi="fa-IR"/>
        </w:rPr>
        <w:t xml:space="preserve">. </w:t>
      </w:r>
    </w:p>
    <w:p w:rsidR="004675C8" w:rsidRDefault="004675C8" w:rsidP="005D0BB4">
      <w:pPr>
        <w:pStyle w:val="libFootnote"/>
        <w:rPr>
          <w:rtl/>
          <w:lang w:bidi="fa-IR"/>
        </w:rPr>
      </w:pPr>
      <w:r>
        <w:rPr>
          <w:rtl/>
          <w:lang w:bidi="fa-IR"/>
        </w:rPr>
        <w:t>454- همان</w:t>
      </w:r>
      <w:r w:rsidR="00361A98">
        <w:rPr>
          <w:rtl/>
          <w:lang w:bidi="fa-IR"/>
        </w:rPr>
        <w:t xml:space="preserve">. </w:t>
      </w:r>
    </w:p>
    <w:p w:rsidR="004675C8" w:rsidRDefault="004675C8" w:rsidP="005D0BB4">
      <w:pPr>
        <w:pStyle w:val="libFootnote"/>
        <w:rPr>
          <w:rtl/>
          <w:lang w:bidi="fa-IR"/>
        </w:rPr>
      </w:pPr>
      <w:r>
        <w:rPr>
          <w:rtl/>
          <w:lang w:bidi="fa-IR"/>
        </w:rPr>
        <w:lastRenderedPageBreak/>
        <w:t>455- يوسف / 60</w:t>
      </w:r>
      <w:r w:rsidR="00361A98">
        <w:rPr>
          <w:rtl/>
          <w:lang w:bidi="fa-IR"/>
        </w:rPr>
        <w:t xml:space="preserve">. </w:t>
      </w:r>
    </w:p>
    <w:p w:rsidR="004675C8" w:rsidRDefault="004675C8" w:rsidP="005D0BB4">
      <w:pPr>
        <w:pStyle w:val="libFootnote"/>
        <w:rPr>
          <w:rtl/>
          <w:lang w:bidi="fa-IR"/>
        </w:rPr>
      </w:pPr>
      <w:r>
        <w:rPr>
          <w:rtl/>
          <w:lang w:bidi="fa-IR"/>
        </w:rPr>
        <w:t>456- يوسف / 61</w:t>
      </w:r>
      <w:r w:rsidR="00361A98">
        <w:rPr>
          <w:rtl/>
          <w:lang w:bidi="fa-IR"/>
        </w:rPr>
        <w:t xml:space="preserve">. </w:t>
      </w:r>
    </w:p>
    <w:p w:rsidR="004675C8" w:rsidRDefault="004675C8" w:rsidP="005D0BB4">
      <w:pPr>
        <w:pStyle w:val="libFootnote"/>
        <w:rPr>
          <w:rtl/>
          <w:lang w:bidi="fa-IR"/>
        </w:rPr>
      </w:pPr>
      <w:r>
        <w:rPr>
          <w:rtl/>
          <w:lang w:bidi="fa-IR"/>
        </w:rPr>
        <w:t>457- يوسف / 62</w:t>
      </w:r>
      <w:r w:rsidR="00361A98">
        <w:rPr>
          <w:rtl/>
          <w:lang w:bidi="fa-IR"/>
        </w:rPr>
        <w:t xml:space="preserve">. </w:t>
      </w:r>
    </w:p>
    <w:p w:rsidR="004675C8" w:rsidRDefault="004675C8" w:rsidP="005D0BB4">
      <w:pPr>
        <w:pStyle w:val="libFootnote"/>
        <w:rPr>
          <w:rtl/>
          <w:lang w:bidi="fa-IR"/>
        </w:rPr>
      </w:pPr>
      <w:r>
        <w:rPr>
          <w:rtl/>
          <w:lang w:bidi="fa-IR"/>
        </w:rPr>
        <w:t>458- مجمع البيان</w:t>
      </w:r>
      <w:r w:rsidR="00361A98">
        <w:rPr>
          <w:rtl/>
          <w:lang w:bidi="fa-IR"/>
        </w:rPr>
        <w:t xml:space="preserve">، </w:t>
      </w:r>
      <w:r>
        <w:rPr>
          <w:rtl/>
          <w:lang w:bidi="fa-IR"/>
        </w:rPr>
        <w:t>ج 5</w:t>
      </w:r>
      <w:r w:rsidR="00361A98">
        <w:rPr>
          <w:rtl/>
          <w:lang w:bidi="fa-IR"/>
        </w:rPr>
        <w:t xml:space="preserve">، </w:t>
      </w:r>
      <w:r>
        <w:rPr>
          <w:rtl/>
          <w:lang w:bidi="fa-IR"/>
        </w:rPr>
        <w:t>ص 246</w:t>
      </w:r>
      <w:r w:rsidR="00361A98">
        <w:rPr>
          <w:rtl/>
          <w:lang w:bidi="fa-IR"/>
        </w:rPr>
        <w:t xml:space="preserve">. </w:t>
      </w:r>
    </w:p>
    <w:p w:rsidR="004675C8" w:rsidRDefault="004675C8" w:rsidP="005D0BB4">
      <w:pPr>
        <w:pStyle w:val="libFootnote"/>
        <w:rPr>
          <w:rtl/>
          <w:lang w:bidi="fa-IR"/>
        </w:rPr>
      </w:pPr>
      <w:r>
        <w:rPr>
          <w:rtl/>
          <w:lang w:bidi="fa-IR"/>
        </w:rPr>
        <w:t>459- همان</w:t>
      </w:r>
      <w:r w:rsidR="00361A98">
        <w:rPr>
          <w:rtl/>
          <w:lang w:bidi="fa-IR"/>
        </w:rPr>
        <w:t xml:space="preserve">. </w:t>
      </w:r>
    </w:p>
    <w:p w:rsidR="004675C8" w:rsidRDefault="004675C8" w:rsidP="005D0BB4">
      <w:pPr>
        <w:pStyle w:val="libFootnote"/>
        <w:rPr>
          <w:rtl/>
          <w:lang w:bidi="fa-IR"/>
        </w:rPr>
      </w:pPr>
      <w:r>
        <w:rPr>
          <w:rtl/>
          <w:lang w:bidi="fa-IR"/>
        </w:rPr>
        <w:t>460- يوسف / 64</w:t>
      </w:r>
      <w:r w:rsidR="00361A98">
        <w:rPr>
          <w:rtl/>
          <w:lang w:bidi="fa-IR"/>
        </w:rPr>
        <w:t xml:space="preserve">. </w:t>
      </w:r>
    </w:p>
    <w:p w:rsidR="004675C8" w:rsidRDefault="004675C8" w:rsidP="005D0BB4">
      <w:pPr>
        <w:pStyle w:val="libFootnote"/>
        <w:rPr>
          <w:rtl/>
          <w:lang w:bidi="fa-IR"/>
        </w:rPr>
      </w:pPr>
      <w:r>
        <w:rPr>
          <w:rtl/>
          <w:lang w:bidi="fa-IR"/>
        </w:rPr>
        <w:t>461- همان</w:t>
      </w:r>
      <w:r w:rsidR="00361A98">
        <w:rPr>
          <w:rtl/>
          <w:lang w:bidi="fa-IR"/>
        </w:rPr>
        <w:t xml:space="preserve">. </w:t>
      </w:r>
    </w:p>
    <w:p w:rsidR="004675C8" w:rsidRDefault="004675C8" w:rsidP="005D0BB4">
      <w:pPr>
        <w:pStyle w:val="libFootnote"/>
        <w:rPr>
          <w:rtl/>
          <w:lang w:bidi="fa-IR"/>
        </w:rPr>
      </w:pPr>
      <w:r>
        <w:rPr>
          <w:rtl/>
          <w:lang w:bidi="fa-IR"/>
        </w:rPr>
        <w:t>462- يوسف / 65</w:t>
      </w:r>
      <w:r w:rsidR="00361A98">
        <w:rPr>
          <w:rtl/>
          <w:lang w:bidi="fa-IR"/>
        </w:rPr>
        <w:t xml:space="preserve">. </w:t>
      </w:r>
    </w:p>
    <w:p w:rsidR="004675C8" w:rsidRDefault="004675C8" w:rsidP="005D0BB4">
      <w:pPr>
        <w:pStyle w:val="libFootnote"/>
        <w:rPr>
          <w:rtl/>
          <w:lang w:bidi="fa-IR"/>
        </w:rPr>
      </w:pPr>
      <w:r>
        <w:rPr>
          <w:rtl/>
          <w:lang w:bidi="fa-IR"/>
        </w:rPr>
        <w:t>463- همان</w:t>
      </w:r>
      <w:r w:rsidR="00361A98">
        <w:rPr>
          <w:rtl/>
          <w:lang w:bidi="fa-IR"/>
        </w:rPr>
        <w:t xml:space="preserve">. </w:t>
      </w:r>
    </w:p>
    <w:p w:rsidR="004675C8" w:rsidRDefault="004675C8" w:rsidP="005D0BB4">
      <w:pPr>
        <w:pStyle w:val="libFootnote"/>
        <w:rPr>
          <w:rtl/>
          <w:lang w:bidi="fa-IR"/>
        </w:rPr>
      </w:pPr>
      <w:r>
        <w:rPr>
          <w:rtl/>
          <w:lang w:bidi="fa-IR"/>
        </w:rPr>
        <w:t>464- همان</w:t>
      </w:r>
      <w:r w:rsidR="00361A98">
        <w:rPr>
          <w:rtl/>
          <w:lang w:bidi="fa-IR"/>
        </w:rPr>
        <w:t xml:space="preserve">. </w:t>
      </w:r>
    </w:p>
    <w:p w:rsidR="004675C8" w:rsidRDefault="004675C8" w:rsidP="005D0BB4">
      <w:pPr>
        <w:pStyle w:val="libFootnote"/>
        <w:rPr>
          <w:rtl/>
          <w:lang w:bidi="fa-IR"/>
        </w:rPr>
      </w:pPr>
      <w:r>
        <w:rPr>
          <w:rtl/>
          <w:lang w:bidi="fa-IR"/>
        </w:rPr>
        <w:t>465- يوسف / 66</w:t>
      </w:r>
      <w:r w:rsidR="00361A98">
        <w:rPr>
          <w:rtl/>
          <w:lang w:bidi="fa-IR"/>
        </w:rPr>
        <w:t xml:space="preserve">. </w:t>
      </w:r>
    </w:p>
    <w:p w:rsidR="004675C8" w:rsidRDefault="004675C8" w:rsidP="005D0BB4">
      <w:pPr>
        <w:pStyle w:val="libFootnote"/>
        <w:rPr>
          <w:rtl/>
          <w:lang w:bidi="fa-IR"/>
        </w:rPr>
      </w:pPr>
      <w:r>
        <w:rPr>
          <w:rtl/>
          <w:lang w:bidi="fa-IR"/>
        </w:rPr>
        <w:t>466- همان</w:t>
      </w:r>
      <w:r w:rsidR="00361A98">
        <w:rPr>
          <w:rtl/>
          <w:lang w:bidi="fa-IR"/>
        </w:rPr>
        <w:t xml:space="preserve">. </w:t>
      </w:r>
    </w:p>
    <w:p w:rsidR="004675C8" w:rsidRDefault="004675C8" w:rsidP="005D0BB4">
      <w:pPr>
        <w:pStyle w:val="libFootnote"/>
        <w:rPr>
          <w:rtl/>
          <w:lang w:bidi="fa-IR"/>
        </w:rPr>
      </w:pPr>
      <w:r>
        <w:rPr>
          <w:rtl/>
          <w:lang w:bidi="fa-IR"/>
        </w:rPr>
        <w:t>467- يوسف / 67</w:t>
      </w:r>
      <w:r w:rsidR="00361A98">
        <w:rPr>
          <w:rtl/>
          <w:lang w:bidi="fa-IR"/>
        </w:rPr>
        <w:t xml:space="preserve">. </w:t>
      </w:r>
    </w:p>
    <w:p w:rsidR="004675C8" w:rsidRDefault="004675C8" w:rsidP="005D0BB4">
      <w:pPr>
        <w:pStyle w:val="libFootnote"/>
        <w:rPr>
          <w:rtl/>
          <w:lang w:bidi="fa-IR"/>
        </w:rPr>
      </w:pPr>
      <w:r>
        <w:rPr>
          <w:rtl/>
          <w:lang w:bidi="fa-IR"/>
        </w:rPr>
        <w:t>468- همان</w:t>
      </w:r>
      <w:r w:rsidR="00361A98">
        <w:rPr>
          <w:rtl/>
          <w:lang w:bidi="fa-IR"/>
        </w:rPr>
        <w:t xml:space="preserve">. </w:t>
      </w:r>
    </w:p>
    <w:p w:rsidR="004675C8" w:rsidRDefault="004675C8" w:rsidP="005D0BB4">
      <w:pPr>
        <w:pStyle w:val="libFootnote"/>
        <w:rPr>
          <w:rtl/>
          <w:lang w:bidi="fa-IR"/>
        </w:rPr>
      </w:pPr>
      <w:r>
        <w:rPr>
          <w:rtl/>
          <w:lang w:bidi="fa-IR"/>
        </w:rPr>
        <w:t>469- همان</w:t>
      </w:r>
      <w:r w:rsidR="00361A98">
        <w:rPr>
          <w:rtl/>
          <w:lang w:bidi="fa-IR"/>
        </w:rPr>
        <w:t xml:space="preserve">. </w:t>
      </w:r>
    </w:p>
    <w:p w:rsidR="004675C8" w:rsidRDefault="004675C8" w:rsidP="005D0BB4">
      <w:pPr>
        <w:pStyle w:val="libFootnote"/>
        <w:rPr>
          <w:rtl/>
          <w:lang w:bidi="fa-IR"/>
        </w:rPr>
      </w:pPr>
      <w:r>
        <w:rPr>
          <w:rtl/>
          <w:lang w:bidi="fa-IR"/>
        </w:rPr>
        <w:t>470- همان</w:t>
      </w:r>
      <w:r w:rsidR="00361A98">
        <w:rPr>
          <w:rtl/>
          <w:lang w:bidi="fa-IR"/>
        </w:rPr>
        <w:t xml:space="preserve">. </w:t>
      </w:r>
    </w:p>
    <w:p w:rsidR="004675C8" w:rsidRDefault="004675C8" w:rsidP="005D0BB4">
      <w:pPr>
        <w:pStyle w:val="libFootnote"/>
        <w:rPr>
          <w:rtl/>
          <w:lang w:bidi="fa-IR"/>
        </w:rPr>
      </w:pPr>
      <w:r>
        <w:rPr>
          <w:rtl/>
          <w:lang w:bidi="fa-IR"/>
        </w:rPr>
        <w:t>471- يوسف / 71</w:t>
      </w:r>
      <w:r w:rsidR="00361A98">
        <w:rPr>
          <w:rtl/>
          <w:lang w:bidi="fa-IR"/>
        </w:rPr>
        <w:t xml:space="preserve">. </w:t>
      </w:r>
    </w:p>
    <w:p w:rsidR="004675C8" w:rsidRDefault="004675C8" w:rsidP="005D0BB4">
      <w:pPr>
        <w:pStyle w:val="libFootnote"/>
        <w:rPr>
          <w:rtl/>
          <w:lang w:bidi="fa-IR"/>
        </w:rPr>
      </w:pPr>
      <w:r>
        <w:rPr>
          <w:rtl/>
          <w:lang w:bidi="fa-IR"/>
        </w:rPr>
        <w:t>472- يوسف / 72</w:t>
      </w:r>
      <w:r w:rsidR="00361A98">
        <w:rPr>
          <w:rtl/>
          <w:lang w:bidi="fa-IR"/>
        </w:rPr>
        <w:t xml:space="preserve">. </w:t>
      </w:r>
    </w:p>
    <w:p w:rsidR="004675C8" w:rsidRDefault="004675C8" w:rsidP="005D0BB4">
      <w:pPr>
        <w:pStyle w:val="libFootnote"/>
        <w:rPr>
          <w:rtl/>
          <w:lang w:bidi="fa-IR"/>
        </w:rPr>
      </w:pPr>
      <w:r>
        <w:rPr>
          <w:rtl/>
          <w:lang w:bidi="fa-IR"/>
        </w:rPr>
        <w:t>473- همان</w:t>
      </w:r>
      <w:r w:rsidR="00361A98">
        <w:rPr>
          <w:rtl/>
          <w:lang w:bidi="fa-IR"/>
        </w:rPr>
        <w:t xml:space="preserve">. </w:t>
      </w:r>
    </w:p>
    <w:p w:rsidR="004675C8" w:rsidRDefault="004675C8" w:rsidP="005D0BB4">
      <w:pPr>
        <w:pStyle w:val="libFootnote"/>
        <w:rPr>
          <w:rtl/>
          <w:lang w:bidi="fa-IR"/>
        </w:rPr>
      </w:pPr>
      <w:r>
        <w:rPr>
          <w:rtl/>
          <w:lang w:bidi="fa-IR"/>
        </w:rPr>
        <w:t>474- يوسف / 74</w:t>
      </w:r>
      <w:r w:rsidR="00361A98">
        <w:rPr>
          <w:rtl/>
          <w:lang w:bidi="fa-IR"/>
        </w:rPr>
        <w:t xml:space="preserve">. </w:t>
      </w:r>
    </w:p>
    <w:p w:rsidR="004675C8" w:rsidRDefault="004675C8" w:rsidP="005D0BB4">
      <w:pPr>
        <w:pStyle w:val="libFootnote"/>
        <w:rPr>
          <w:rtl/>
          <w:lang w:bidi="fa-IR"/>
        </w:rPr>
      </w:pPr>
      <w:r>
        <w:rPr>
          <w:rtl/>
          <w:lang w:bidi="fa-IR"/>
        </w:rPr>
        <w:t>475- يوسف / 74</w:t>
      </w:r>
      <w:r w:rsidR="00361A98">
        <w:rPr>
          <w:rtl/>
          <w:lang w:bidi="fa-IR"/>
        </w:rPr>
        <w:t xml:space="preserve">. </w:t>
      </w:r>
    </w:p>
    <w:p w:rsidR="004675C8" w:rsidRDefault="004675C8" w:rsidP="005D0BB4">
      <w:pPr>
        <w:pStyle w:val="libFootnote"/>
        <w:rPr>
          <w:rtl/>
          <w:lang w:bidi="fa-IR"/>
        </w:rPr>
      </w:pPr>
      <w:r>
        <w:rPr>
          <w:rtl/>
          <w:lang w:bidi="fa-IR"/>
        </w:rPr>
        <w:t>476- يوسف / 75</w:t>
      </w:r>
      <w:r w:rsidR="00361A98">
        <w:rPr>
          <w:rtl/>
          <w:lang w:bidi="fa-IR"/>
        </w:rPr>
        <w:t xml:space="preserve">. </w:t>
      </w:r>
    </w:p>
    <w:p w:rsidR="004675C8" w:rsidRDefault="004675C8" w:rsidP="005D0BB4">
      <w:pPr>
        <w:pStyle w:val="libFootnote"/>
        <w:rPr>
          <w:rtl/>
          <w:lang w:bidi="fa-IR"/>
        </w:rPr>
      </w:pPr>
      <w:r>
        <w:rPr>
          <w:rtl/>
          <w:lang w:bidi="fa-IR"/>
        </w:rPr>
        <w:t>477- يوسف / 76</w:t>
      </w:r>
      <w:r w:rsidR="00361A98">
        <w:rPr>
          <w:rtl/>
          <w:lang w:bidi="fa-IR"/>
        </w:rPr>
        <w:t xml:space="preserve">. </w:t>
      </w:r>
    </w:p>
    <w:p w:rsidR="004675C8" w:rsidRDefault="004675C8" w:rsidP="005D0BB4">
      <w:pPr>
        <w:pStyle w:val="libFootnote"/>
        <w:rPr>
          <w:rtl/>
          <w:lang w:bidi="fa-IR"/>
        </w:rPr>
      </w:pPr>
      <w:r>
        <w:rPr>
          <w:rtl/>
          <w:lang w:bidi="fa-IR"/>
        </w:rPr>
        <w:t>478- همان</w:t>
      </w:r>
      <w:r w:rsidR="00361A98">
        <w:rPr>
          <w:rtl/>
          <w:lang w:bidi="fa-IR"/>
        </w:rPr>
        <w:t xml:space="preserve">. </w:t>
      </w:r>
    </w:p>
    <w:p w:rsidR="004675C8" w:rsidRDefault="004675C8" w:rsidP="005D0BB4">
      <w:pPr>
        <w:pStyle w:val="libFootnote"/>
        <w:rPr>
          <w:rtl/>
          <w:lang w:bidi="fa-IR"/>
        </w:rPr>
      </w:pPr>
      <w:r>
        <w:rPr>
          <w:rtl/>
          <w:lang w:bidi="fa-IR"/>
        </w:rPr>
        <w:t>479- يوسف / 77</w:t>
      </w:r>
      <w:r w:rsidR="00361A98">
        <w:rPr>
          <w:rtl/>
          <w:lang w:bidi="fa-IR"/>
        </w:rPr>
        <w:t xml:space="preserve">. </w:t>
      </w:r>
    </w:p>
    <w:p w:rsidR="004675C8" w:rsidRDefault="004675C8" w:rsidP="005D0BB4">
      <w:pPr>
        <w:pStyle w:val="libFootnote"/>
        <w:rPr>
          <w:rtl/>
          <w:lang w:bidi="fa-IR"/>
        </w:rPr>
      </w:pPr>
      <w:r>
        <w:rPr>
          <w:rtl/>
          <w:lang w:bidi="fa-IR"/>
        </w:rPr>
        <w:t>480- همان</w:t>
      </w:r>
      <w:r w:rsidR="00361A98">
        <w:rPr>
          <w:rtl/>
          <w:lang w:bidi="fa-IR"/>
        </w:rPr>
        <w:t xml:space="preserve">. </w:t>
      </w:r>
    </w:p>
    <w:p w:rsidR="004675C8" w:rsidRDefault="004675C8" w:rsidP="005D0BB4">
      <w:pPr>
        <w:pStyle w:val="libFootnote"/>
        <w:rPr>
          <w:rtl/>
          <w:lang w:bidi="fa-IR"/>
        </w:rPr>
      </w:pPr>
      <w:r>
        <w:rPr>
          <w:rtl/>
          <w:lang w:bidi="fa-IR"/>
        </w:rPr>
        <w:t>481- همان</w:t>
      </w:r>
      <w:r w:rsidR="00361A98">
        <w:rPr>
          <w:rtl/>
          <w:lang w:bidi="fa-IR"/>
        </w:rPr>
        <w:t xml:space="preserve">. </w:t>
      </w:r>
    </w:p>
    <w:p w:rsidR="004675C8" w:rsidRDefault="004675C8" w:rsidP="005D0BB4">
      <w:pPr>
        <w:pStyle w:val="libFootnote"/>
        <w:rPr>
          <w:rtl/>
          <w:lang w:bidi="fa-IR"/>
        </w:rPr>
      </w:pPr>
      <w:r>
        <w:rPr>
          <w:rtl/>
          <w:lang w:bidi="fa-IR"/>
        </w:rPr>
        <w:t>482- همان</w:t>
      </w:r>
      <w:r w:rsidR="00361A98">
        <w:rPr>
          <w:rtl/>
          <w:lang w:bidi="fa-IR"/>
        </w:rPr>
        <w:t xml:space="preserve">. </w:t>
      </w:r>
    </w:p>
    <w:p w:rsidR="004675C8" w:rsidRDefault="004675C8" w:rsidP="005D0BB4">
      <w:pPr>
        <w:pStyle w:val="libFootnote"/>
        <w:rPr>
          <w:rtl/>
          <w:lang w:bidi="fa-IR"/>
        </w:rPr>
      </w:pPr>
      <w:r>
        <w:rPr>
          <w:rtl/>
          <w:lang w:bidi="fa-IR"/>
        </w:rPr>
        <w:lastRenderedPageBreak/>
        <w:t>483- مجمع البيان</w:t>
      </w:r>
      <w:r w:rsidR="00361A98">
        <w:rPr>
          <w:rtl/>
          <w:lang w:bidi="fa-IR"/>
        </w:rPr>
        <w:t xml:space="preserve">، </w:t>
      </w:r>
      <w:r>
        <w:rPr>
          <w:rtl/>
          <w:lang w:bidi="fa-IR"/>
        </w:rPr>
        <w:t>ج 5</w:t>
      </w:r>
      <w:r w:rsidR="00361A98">
        <w:rPr>
          <w:rtl/>
          <w:lang w:bidi="fa-IR"/>
        </w:rPr>
        <w:t xml:space="preserve">، </w:t>
      </w:r>
      <w:r>
        <w:rPr>
          <w:rtl/>
          <w:lang w:bidi="fa-IR"/>
        </w:rPr>
        <w:t>ص 255</w:t>
      </w:r>
      <w:r w:rsidR="00361A98">
        <w:rPr>
          <w:rtl/>
          <w:lang w:bidi="fa-IR"/>
        </w:rPr>
        <w:t xml:space="preserve">. </w:t>
      </w:r>
    </w:p>
    <w:p w:rsidR="004675C8" w:rsidRDefault="004675C8" w:rsidP="005D0BB4">
      <w:pPr>
        <w:pStyle w:val="libFootnote"/>
        <w:rPr>
          <w:rtl/>
          <w:lang w:bidi="fa-IR"/>
        </w:rPr>
      </w:pPr>
      <w:r>
        <w:rPr>
          <w:rtl/>
          <w:lang w:bidi="fa-IR"/>
        </w:rPr>
        <w:t>484- يوسف / 78</w:t>
      </w:r>
      <w:r w:rsidR="00361A98">
        <w:rPr>
          <w:rtl/>
          <w:lang w:bidi="fa-IR"/>
        </w:rPr>
        <w:t xml:space="preserve">. </w:t>
      </w:r>
    </w:p>
    <w:p w:rsidR="004675C8" w:rsidRDefault="004675C8" w:rsidP="005D0BB4">
      <w:pPr>
        <w:pStyle w:val="libFootnote"/>
        <w:rPr>
          <w:rtl/>
          <w:lang w:bidi="fa-IR"/>
        </w:rPr>
      </w:pPr>
      <w:r>
        <w:rPr>
          <w:rtl/>
          <w:lang w:bidi="fa-IR"/>
        </w:rPr>
        <w:t>485- يوسف / 79</w:t>
      </w:r>
      <w:r w:rsidR="00361A98">
        <w:rPr>
          <w:rtl/>
          <w:lang w:bidi="fa-IR"/>
        </w:rPr>
        <w:t xml:space="preserve">. </w:t>
      </w:r>
    </w:p>
    <w:p w:rsidR="004675C8" w:rsidRDefault="004675C8" w:rsidP="005D0BB4">
      <w:pPr>
        <w:pStyle w:val="libFootnote"/>
        <w:rPr>
          <w:rtl/>
          <w:lang w:bidi="fa-IR"/>
        </w:rPr>
      </w:pPr>
      <w:r>
        <w:rPr>
          <w:rtl/>
          <w:lang w:bidi="fa-IR"/>
        </w:rPr>
        <w:t>486- يوسف / 79</w:t>
      </w:r>
      <w:r w:rsidR="00361A98">
        <w:rPr>
          <w:rtl/>
          <w:lang w:bidi="fa-IR"/>
        </w:rPr>
        <w:t xml:space="preserve">. </w:t>
      </w:r>
    </w:p>
    <w:p w:rsidR="004675C8" w:rsidRDefault="004675C8" w:rsidP="005D0BB4">
      <w:pPr>
        <w:pStyle w:val="libFootnote"/>
        <w:rPr>
          <w:rtl/>
          <w:lang w:bidi="fa-IR"/>
        </w:rPr>
      </w:pPr>
      <w:r>
        <w:rPr>
          <w:rtl/>
          <w:lang w:bidi="fa-IR"/>
        </w:rPr>
        <w:t>487- يوسف / 80</w:t>
      </w:r>
      <w:r w:rsidR="00361A98">
        <w:rPr>
          <w:rtl/>
          <w:lang w:bidi="fa-IR"/>
        </w:rPr>
        <w:t xml:space="preserve">. </w:t>
      </w:r>
    </w:p>
    <w:p w:rsidR="004675C8" w:rsidRDefault="004675C8" w:rsidP="005D0BB4">
      <w:pPr>
        <w:pStyle w:val="libFootnote"/>
        <w:rPr>
          <w:rtl/>
          <w:lang w:bidi="fa-IR"/>
        </w:rPr>
      </w:pPr>
      <w:r>
        <w:rPr>
          <w:rtl/>
          <w:lang w:bidi="fa-IR"/>
        </w:rPr>
        <w:t>488- همان</w:t>
      </w:r>
      <w:r w:rsidR="00361A98">
        <w:rPr>
          <w:rtl/>
          <w:lang w:bidi="fa-IR"/>
        </w:rPr>
        <w:t xml:space="preserve">. </w:t>
      </w:r>
    </w:p>
    <w:p w:rsidR="004675C8" w:rsidRDefault="004675C8" w:rsidP="005D0BB4">
      <w:pPr>
        <w:pStyle w:val="libFootnote"/>
        <w:rPr>
          <w:rtl/>
          <w:lang w:bidi="fa-IR"/>
        </w:rPr>
      </w:pPr>
      <w:r>
        <w:rPr>
          <w:rtl/>
          <w:lang w:bidi="fa-IR"/>
        </w:rPr>
        <w:t>489- همان</w:t>
      </w:r>
      <w:r w:rsidR="00361A98">
        <w:rPr>
          <w:rtl/>
          <w:lang w:bidi="fa-IR"/>
        </w:rPr>
        <w:t xml:space="preserve">. </w:t>
      </w:r>
    </w:p>
    <w:p w:rsidR="004675C8" w:rsidRDefault="004675C8" w:rsidP="005D0BB4">
      <w:pPr>
        <w:pStyle w:val="libFootnote"/>
        <w:rPr>
          <w:rtl/>
          <w:lang w:bidi="fa-IR"/>
        </w:rPr>
      </w:pPr>
      <w:r>
        <w:rPr>
          <w:rtl/>
          <w:lang w:bidi="fa-IR"/>
        </w:rPr>
        <w:t>490- همان</w:t>
      </w:r>
      <w:r w:rsidR="00361A98">
        <w:rPr>
          <w:rtl/>
          <w:lang w:bidi="fa-IR"/>
        </w:rPr>
        <w:t xml:space="preserve">. </w:t>
      </w:r>
    </w:p>
    <w:p w:rsidR="004675C8" w:rsidRDefault="004675C8" w:rsidP="005D0BB4">
      <w:pPr>
        <w:pStyle w:val="libFootnote"/>
        <w:rPr>
          <w:rtl/>
          <w:lang w:bidi="fa-IR"/>
        </w:rPr>
      </w:pPr>
      <w:r>
        <w:rPr>
          <w:rtl/>
          <w:lang w:bidi="fa-IR"/>
        </w:rPr>
        <w:t>491- يوسف / 82</w:t>
      </w:r>
      <w:r w:rsidR="00361A98">
        <w:rPr>
          <w:rtl/>
          <w:lang w:bidi="fa-IR"/>
        </w:rPr>
        <w:t xml:space="preserve">. </w:t>
      </w:r>
    </w:p>
    <w:p w:rsidR="004675C8" w:rsidRDefault="004675C8" w:rsidP="005D0BB4">
      <w:pPr>
        <w:pStyle w:val="libFootnote"/>
        <w:rPr>
          <w:rtl/>
          <w:lang w:bidi="fa-IR"/>
        </w:rPr>
      </w:pPr>
      <w:r>
        <w:rPr>
          <w:rtl/>
          <w:lang w:bidi="fa-IR"/>
        </w:rPr>
        <w:t>492- يوسف / 83</w:t>
      </w:r>
      <w:r w:rsidR="00361A98">
        <w:rPr>
          <w:rtl/>
          <w:lang w:bidi="fa-IR"/>
        </w:rPr>
        <w:t xml:space="preserve">. </w:t>
      </w:r>
    </w:p>
    <w:p w:rsidR="004675C8" w:rsidRDefault="004675C8" w:rsidP="005D0BB4">
      <w:pPr>
        <w:pStyle w:val="libFootnote"/>
        <w:rPr>
          <w:rtl/>
          <w:lang w:bidi="fa-IR"/>
        </w:rPr>
      </w:pPr>
      <w:r>
        <w:rPr>
          <w:rtl/>
          <w:lang w:bidi="fa-IR"/>
        </w:rPr>
        <w:t>493- يوسف / 83</w:t>
      </w:r>
      <w:r w:rsidR="00361A98">
        <w:rPr>
          <w:rtl/>
          <w:lang w:bidi="fa-IR"/>
        </w:rPr>
        <w:t xml:space="preserve">. </w:t>
      </w:r>
    </w:p>
    <w:p w:rsidR="004675C8" w:rsidRDefault="004675C8" w:rsidP="005D0BB4">
      <w:pPr>
        <w:pStyle w:val="libFootnote"/>
        <w:rPr>
          <w:rtl/>
          <w:lang w:bidi="fa-IR"/>
        </w:rPr>
      </w:pPr>
      <w:r>
        <w:rPr>
          <w:rtl/>
          <w:lang w:bidi="fa-IR"/>
        </w:rPr>
        <w:t>494- يوسف / 84</w:t>
      </w:r>
      <w:r w:rsidR="00361A98">
        <w:rPr>
          <w:rtl/>
          <w:lang w:bidi="fa-IR"/>
        </w:rPr>
        <w:t xml:space="preserve">. </w:t>
      </w:r>
    </w:p>
    <w:p w:rsidR="004675C8" w:rsidRDefault="004675C8" w:rsidP="005D0BB4">
      <w:pPr>
        <w:pStyle w:val="libFootnote"/>
        <w:rPr>
          <w:rtl/>
          <w:lang w:bidi="fa-IR"/>
        </w:rPr>
      </w:pPr>
      <w:r>
        <w:rPr>
          <w:rtl/>
          <w:lang w:bidi="fa-IR"/>
        </w:rPr>
        <w:t>495- همان</w:t>
      </w:r>
      <w:r w:rsidR="00361A98">
        <w:rPr>
          <w:rtl/>
          <w:lang w:bidi="fa-IR"/>
        </w:rPr>
        <w:t xml:space="preserve">. </w:t>
      </w:r>
    </w:p>
    <w:p w:rsidR="004675C8" w:rsidRDefault="004675C8" w:rsidP="005D0BB4">
      <w:pPr>
        <w:pStyle w:val="libFootnote"/>
        <w:rPr>
          <w:rtl/>
          <w:lang w:bidi="fa-IR"/>
        </w:rPr>
      </w:pPr>
      <w:r>
        <w:rPr>
          <w:rtl/>
          <w:lang w:bidi="fa-IR"/>
        </w:rPr>
        <w:t>496- همان</w:t>
      </w:r>
      <w:r w:rsidR="00361A98">
        <w:rPr>
          <w:rtl/>
          <w:lang w:bidi="fa-IR"/>
        </w:rPr>
        <w:t xml:space="preserve">. </w:t>
      </w:r>
    </w:p>
    <w:p w:rsidR="004675C8" w:rsidRDefault="004675C8" w:rsidP="005D0BB4">
      <w:pPr>
        <w:pStyle w:val="libFootnote"/>
        <w:rPr>
          <w:rtl/>
          <w:lang w:bidi="fa-IR"/>
        </w:rPr>
      </w:pPr>
      <w:r>
        <w:rPr>
          <w:rtl/>
          <w:lang w:bidi="fa-IR"/>
        </w:rPr>
        <w:t>497- يوسف / 85</w:t>
      </w:r>
      <w:r w:rsidR="00361A98">
        <w:rPr>
          <w:rtl/>
          <w:lang w:bidi="fa-IR"/>
        </w:rPr>
        <w:t xml:space="preserve">. </w:t>
      </w:r>
    </w:p>
    <w:p w:rsidR="004675C8" w:rsidRDefault="004675C8" w:rsidP="005D0BB4">
      <w:pPr>
        <w:pStyle w:val="libFootnote"/>
        <w:rPr>
          <w:rtl/>
          <w:lang w:bidi="fa-IR"/>
        </w:rPr>
      </w:pPr>
      <w:r>
        <w:rPr>
          <w:rtl/>
          <w:lang w:bidi="fa-IR"/>
        </w:rPr>
        <w:t>498- يوسف / 86</w:t>
      </w:r>
      <w:r w:rsidR="00361A98">
        <w:rPr>
          <w:rtl/>
          <w:lang w:bidi="fa-IR"/>
        </w:rPr>
        <w:t xml:space="preserve">. </w:t>
      </w:r>
    </w:p>
    <w:p w:rsidR="004675C8" w:rsidRDefault="004675C8" w:rsidP="005D0BB4">
      <w:pPr>
        <w:pStyle w:val="libFootnote"/>
        <w:rPr>
          <w:rtl/>
          <w:lang w:bidi="fa-IR"/>
        </w:rPr>
      </w:pPr>
      <w:r>
        <w:rPr>
          <w:rtl/>
          <w:lang w:bidi="fa-IR"/>
        </w:rPr>
        <w:t>499- يوسف / 78</w:t>
      </w:r>
      <w:r w:rsidR="00361A98">
        <w:rPr>
          <w:rtl/>
          <w:lang w:bidi="fa-IR"/>
        </w:rPr>
        <w:t xml:space="preserve">. </w:t>
      </w:r>
    </w:p>
    <w:p w:rsidR="004675C8" w:rsidRDefault="004675C8" w:rsidP="005D0BB4">
      <w:pPr>
        <w:pStyle w:val="libFootnote"/>
        <w:rPr>
          <w:rtl/>
          <w:lang w:bidi="fa-IR"/>
        </w:rPr>
      </w:pPr>
      <w:r>
        <w:rPr>
          <w:rtl/>
          <w:lang w:bidi="fa-IR"/>
        </w:rPr>
        <w:t>500- همان</w:t>
      </w:r>
      <w:r w:rsidR="00361A98">
        <w:rPr>
          <w:rtl/>
          <w:lang w:bidi="fa-IR"/>
        </w:rPr>
        <w:t xml:space="preserve">. </w:t>
      </w:r>
    </w:p>
    <w:p w:rsidR="004675C8" w:rsidRDefault="004675C8" w:rsidP="005D0BB4">
      <w:pPr>
        <w:pStyle w:val="libFootnote"/>
        <w:rPr>
          <w:rtl/>
          <w:lang w:bidi="fa-IR"/>
        </w:rPr>
      </w:pPr>
      <w:r>
        <w:rPr>
          <w:rtl/>
          <w:lang w:bidi="fa-IR"/>
        </w:rPr>
        <w:t>501- همان</w:t>
      </w:r>
      <w:r w:rsidR="00361A98">
        <w:rPr>
          <w:rtl/>
          <w:lang w:bidi="fa-IR"/>
        </w:rPr>
        <w:t xml:space="preserve">. </w:t>
      </w:r>
    </w:p>
    <w:p w:rsidR="004675C8" w:rsidRDefault="004675C8" w:rsidP="005D0BB4">
      <w:pPr>
        <w:pStyle w:val="libFootnote"/>
        <w:rPr>
          <w:rtl/>
          <w:lang w:bidi="fa-IR"/>
        </w:rPr>
      </w:pPr>
      <w:r>
        <w:rPr>
          <w:rtl/>
          <w:lang w:bidi="fa-IR"/>
        </w:rPr>
        <w:t>502- يوسف / 88</w:t>
      </w:r>
      <w:r w:rsidR="00361A98">
        <w:rPr>
          <w:rtl/>
          <w:lang w:bidi="fa-IR"/>
        </w:rPr>
        <w:t xml:space="preserve">. </w:t>
      </w:r>
    </w:p>
    <w:p w:rsidR="004675C8" w:rsidRDefault="004675C8" w:rsidP="005D0BB4">
      <w:pPr>
        <w:pStyle w:val="libFootnote"/>
        <w:rPr>
          <w:rtl/>
          <w:lang w:bidi="fa-IR"/>
        </w:rPr>
      </w:pPr>
      <w:r>
        <w:rPr>
          <w:rtl/>
          <w:lang w:bidi="fa-IR"/>
        </w:rPr>
        <w:t>503- همان</w:t>
      </w:r>
      <w:r w:rsidR="00361A98">
        <w:rPr>
          <w:rtl/>
          <w:lang w:bidi="fa-IR"/>
        </w:rPr>
        <w:t xml:space="preserve">. </w:t>
      </w:r>
    </w:p>
    <w:p w:rsidR="004675C8" w:rsidRDefault="004675C8" w:rsidP="005D0BB4">
      <w:pPr>
        <w:pStyle w:val="libFootnote"/>
        <w:rPr>
          <w:rtl/>
          <w:lang w:bidi="fa-IR"/>
        </w:rPr>
      </w:pPr>
      <w:r>
        <w:rPr>
          <w:rtl/>
          <w:lang w:bidi="fa-IR"/>
        </w:rPr>
        <w:t>504- همان</w:t>
      </w:r>
      <w:r w:rsidR="00361A98">
        <w:rPr>
          <w:rtl/>
          <w:lang w:bidi="fa-IR"/>
        </w:rPr>
        <w:t xml:space="preserve">. </w:t>
      </w:r>
    </w:p>
    <w:p w:rsidR="004675C8" w:rsidRDefault="004675C8" w:rsidP="005D0BB4">
      <w:pPr>
        <w:pStyle w:val="libFootnote"/>
        <w:rPr>
          <w:rtl/>
          <w:lang w:bidi="fa-IR"/>
        </w:rPr>
      </w:pPr>
      <w:r>
        <w:rPr>
          <w:rtl/>
          <w:lang w:bidi="fa-IR"/>
        </w:rPr>
        <w:t>505- يوسف / 89</w:t>
      </w:r>
      <w:r w:rsidR="00361A98">
        <w:rPr>
          <w:rtl/>
          <w:lang w:bidi="fa-IR"/>
        </w:rPr>
        <w:t xml:space="preserve">. </w:t>
      </w:r>
    </w:p>
    <w:p w:rsidR="004675C8" w:rsidRDefault="004675C8" w:rsidP="005D0BB4">
      <w:pPr>
        <w:pStyle w:val="libFootnote"/>
        <w:rPr>
          <w:rtl/>
          <w:lang w:bidi="fa-IR"/>
        </w:rPr>
      </w:pPr>
      <w:r>
        <w:rPr>
          <w:rtl/>
          <w:lang w:bidi="fa-IR"/>
        </w:rPr>
        <w:t>506- يوسف / 90</w:t>
      </w:r>
      <w:r w:rsidR="00361A98">
        <w:rPr>
          <w:rtl/>
          <w:lang w:bidi="fa-IR"/>
        </w:rPr>
        <w:t xml:space="preserve">. </w:t>
      </w:r>
    </w:p>
    <w:p w:rsidR="004675C8" w:rsidRDefault="004675C8" w:rsidP="005D0BB4">
      <w:pPr>
        <w:pStyle w:val="libFootnote"/>
        <w:rPr>
          <w:rtl/>
          <w:lang w:bidi="fa-IR"/>
        </w:rPr>
      </w:pPr>
      <w:r>
        <w:rPr>
          <w:rtl/>
          <w:lang w:bidi="fa-IR"/>
        </w:rPr>
        <w:t>507- يوسف / 91</w:t>
      </w:r>
      <w:r w:rsidR="00361A98">
        <w:rPr>
          <w:rtl/>
          <w:lang w:bidi="fa-IR"/>
        </w:rPr>
        <w:t xml:space="preserve">. </w:t>
      </w:r>
    </w:p>
    <w:p w:rsidR="004675C8" w:rsidRDefault="004675C8" w:rsidP="005D0BB4">
      <w:pPr>
        <w:pStyle w:val="libFootnote"/>
        <w:rPr>
          <w:rtl/>
          <w:lang w:bidi="fa-IR"/>
        </w:rPr>
      </w:pPr>
      <w:r>
        <w:rPr>
          <w:rtl/>
          <w:lang w:bidi="fa-IR"/>
        </w:rPr>
        <w:t>508- يوسف / 92</w:t>
      </w:r>
      <w:r w:rsidR="00361A98">
        <w:rPr>
          <w:rtl/>
          <w:lang w:bidi="fa-IR"/>
        </w:rPr>
        <w:t xml:space="preserve">. </w:t>
      </w:r>
    </w:p>
    <w:p w:rsidR="004675C8" w:rsidRDefault="004675C8" w:rsidP="005D0BB4">
      <w:pPr>
        <w:pStyle w:val="libFootnote"/>
        <w:rPr>
          <w:rtl/>
          <w:lang w:bidi="fa-IR"/>
        </w:rPr>
      </w:pPr>
      <w:r>
        <w:rPr>
          <w:rtl/>
          <w:lang w:bidi="fa-IR"/>
        </w:rPr>
        <w:t>509- همان</w:t>
      </w:r>
      <w:r w:rsidR="00361A98">
        <w:rPr>
          <w:rtl/>
          <w:lang w:bidi="fa-IR"/>
        </w:rPr>
        <w:t xml:space="preserve">. </w:t>
      </w:r>
    </w:p>
    <w:p w:rsidR="004675C8" w:rsidRDefault="004675C8" w:rsidP="005D0BB4">
      <w:pPr>
        <w:pStyle w:val="libFootnote"/>
        <w:rPr>
          <w:rtl/>
          <w:lang w:bidi="fa-IR"/>
        </w:rPr>
      </w:pPr>
      <w:r>
        <w:rPr>
          <w:rtl/>
          <w:lang w:bidi="fa-IR"/>
        </w:rPr>
        <w:t>510- يوسف / 93</w:t>
      </w:r>
      <w:r w:rsidR="00361A98">
        <w:rPr>
          <w:rtl/>
          <w:lang w:bidi="fa-IR"/>
        </w:rPr>
        <w:t xml:space="preserve">. </w:t>
      </w:r>
    </w:p>
    <w:p w:rsidR="004675C8" w:rsidRDefault="004675C8" w:rsidP="005D0BB4">
      <w:pPr>
        <w:pStyle w:val="libFootnote"/>
        <w:rPr>
          <w:rtl/>
          <w:lang w:bidi="fa-IR"/>
        </w:rPr>
      </w:pPr>
      <w:r>
        <w:rPr>
          <w:rtl/>
          <w:lang w:bidi="fa-IR"/>
        </w:rPr>
        <w:lastRenderedPageBreak/>
        <w:t>511- مجمع البيان</w:t>
      </w:r>
      <w:r w:rsidR="00361A98">
        <w:rPr>
          <w:rtl/>
          <w:lang w:bidi="fa-IR"/>
        </w:rPr>
        <w:t xml:space="preserve">، </w:t>
      </w:r>
      <w:r>
        <w:rPr>
          <w:rtl/>
          <w:lang w:bidi="fa-IR"/>
        </w:rPr>
        <w:t>ج 5</w:t>
      </w:r>
      <w:r w:rsidR="00361A98">
        <w:rPr>
          <w:rtl/>
          <w:lang w:bidi="fa-IR"/>
        </w:rPr>
        <w:t xml:space="preserve">، </w:t>
      </w:r>
      <w:r>
        <w:rPr>
          <w:rtl/>
          <w:lang w:bidi="fa-IR"/>
        </w:rPr>
        <w:t>ص 262</w:t>
      </w:r>
      <w:r w:rsidR="00361A98">
        <w:rPr>
          <w:rtl/>
          <w:lang w:bidi="fa-IR"/>
        </w:rPr>
        <w:t xml:space="preserve">. </w:t>
      </w:r>
    </w:p>
    <w:p w:rsidR="004675C8" w:rsidRDefault="004675C8" w:rsidP="005D0BB4">
      <w:pPr>
        <w:pStyle w:val="libFootnote"/>
        <w:rPr>
          <w:rtl/>
          <w:lang w:bidi="fa-IR"/>
        </w:rPr>
      </w:pPr>
      <w:r>
        <w:rPr>
          <w:rtl/>
          <w:lang w:bidi="fa-IR"/>
        </w:rPr>
        <w:t>512- يوسف / 94</w:t>
      </w:r>
      <w:r w:rsidR="00361A98">
        <w:rPr>
          <w:rtl/>
          <w:lang w:bidi="fa-IR"/>
        </w:rPr>
        <w:t xml:space="preserve">. </w:t>
      </w:r>
    </w:p>
    <w:p w:rsidR="004675C8" w:rsidRDefault="004675C8" w:rsidP="005D0BB4">
      <w:pPr>
        <w:pStyle w:val="libFootnote"/>
        <w:rPr>
          <w:rtl/>
          <w:lang w:bidi="fa-IR"/>
        </w:rPr>
      </w:pPr>
      <w:r>
        <w:rPr>
          <w:rtl/>
          <w:lang w:bidi="fa-IR"/>
        </w:rPr>
        <w:t>513- همان</w:t>
      </w:r>
      <w:r w:rsidR="00361A98">
        <w:rPr>
          <w:rtl/>
          <w:lang w:bidi="fa-IR"/>
        </w:rPr>
        <w:t xml:space="preserve">. </w:t>
      </w:r>
    </w:p>
    <w:p w:rsidR="004675C8" w:rsidRDefault="004675C8" w:rsidP="005D0BB4">
      <w:pPr>
        <w:pStyle w:val="libFootnote"/>
        <w:rPr>
          <w:rtl/>
          <w:lang w:bidi="fa-IR"/>
        </w:rPr>
      </w:pPr>
      <w:r>
        <w:rPr>
          <w:rtl/>
          <w:lang w:bidi="fa-IR"/>
        </w:rPr>
        <w:t>514- يوسف / 95</w:t>
      </w:r>
      <w:r w:rsidR="00361A98">
        <w:rPr>
          <w:rtl/>
          <w:lang w:bidi="fa-IR"/>
        </w:rPr>
        <w:t xml:space="preserve">. </w:t>
      </w:r>
    </w:p>
    <w:p w:rsidR="004675C8" w:rsidRDefault="004675C8" w:rsidP="005D0BB4">
      <w:pPr>
        <w:pStyle w:val="libFootnote"/>
        <w:rPr>
          <w:rtl/>
          <w:lang w:bidi="fa-IR"/>
        </w:rPr>
      </w:pPr>
      <w:r>
        <w:rPr>
          <w:rtl/>
          <w:lang w:bidi="fa-IR"/>
        </w:rPr>
        <w:t>515- يوسف / 96</w:t>
      </w:r>
      <w:r w:rsidR="00361A98">
        <w:rPr>
          <w:rtl/>
          <w:lang w:bidi="fa-IR"/>
        </w:rPr>
        <w:t xml:space="preserve">. </w:t>
      </w:r>
    </w:p>
    <w:p w:rsidR="004675C8" w:rsidRDefault="004675C8" w:rsidP="005D0BB4">
      <w:pPr>
        <w:pStyle w:val="libFootnote"/>
        <w:rPr>
          <w:rtl/>
          <w:lang w:bidi="fa-IR"/>
        </w:rPr>
      </w:pPr>
      <w:r>
        <w:rPr>
          <w:rtl/>
          <w:lang w:bidi="fa-IR"/>
        </w:rPr>
        <w:t>516- همان</w:t>
      </w:r>
      <w:r w:rsidR="00361A98">
        <w:rPr>
          <w:rtl/>
          <w:lang w:bidi="fa-IR"/>
        </w:rPr>
        <w:t xml:space="preserve">. </w:t>
      </w:r>
    </w:p>
    <w:p w:rsidR="004675C8" w:rsidRDefault="004675C8" w:rsidP="005D0BB4">
      <w:pPr>
        <w:pStyle w:val="libFootnote"/>
        <w:rPr>
          <w:rtl/>
          <w:lang w:bidi="fa-IR"/>
        </w:rPr>
      </w:pPr>
      <w:r>
        <w:rPr>
          <w:rtl/>
          <w:lang w:bidi="fa-IR"/>
        </w:rPr>
        <w:t>517- يوسف / 97</w:t>
      </w:r>
      <w:r w:rsidR="00361A98">
        <w:rPr>
          <w:rtl/>
          <w:lang w:bidi="fa-IR"/>
        </w:rPr>
        <w:t xml:space="preserve">. </w:t>
      </w:r>
    </w:p>
    <w:p w:rsidR="004675C8" w:rsidRDefault="004675C8" w:rsidP="005D0BB4">
      <w:pPr>
        <w:pStyle w:val="libFootnote"/>
        <w:rPr>
          <w:rtl/>
          <w:lang w:bidi="fa-IR"/>
        </w:rPr>
      </w:pPr>
      <w:r>
        <w:rPr>
          <w:rtl/>
          <w:lang w:bidi="fa-IR"/>
        </w:rPr>
        <w:t>518- يوسف / 98</w:t>
      </w:r>
      <w:r w:rsidR="00361A98">
        <w:rPr>
          <w:rtl/>
          <w:lang w:bidi="fa-IR"/>
        </w:rPr>
        <w:t xml:space="preserve">. </w:t>
      </w:r>
    </w:p>
    <w:p w:rsidR="004675C8" w:rsidRDefault="004675C8" w:rsidP="005D0BB4">
      <w:pPr>
        <w:pStyle w:val="libFootnote"/>
        <w:rPr>
          <w:rtl/>
          <w:lang w:bidi="fa-IR"/>
        </w:rPr>
      </w:pPr>
      <w:r>
        <w:rPr>
          <w:rtl/>
          <w:lang w:bidi="fa-IR"/>
        </w:rPr>
        <w:t>519- يوسف / 99</w:t>
      </w:r>
      <w:r w:rsidR="00361A98">
        <w:rPr>
          <w:rtl/>
          <w:lang w:bidi="fa-IR"/>
        </w:rPr>
        <w:t xml:space="preserve">. </w:t>
      </w:r>
    </w:p>
    <w:p w:rsidR="004675C8" w:rsidRDefault="004675C8" w:rsidP="005D0BB4">
      <w:pPr>
        <w:pStyle w:val="libFootnote"/>
        <w:rPr>
          <w:rtl/>
          <w:lang w:bidi="fa-IR"/>
        </w:rPr>
      </w:pPr>
      <w:r>
        <w:rPr>
          <w:rtl/>
          <w:lang w:bidi="fa-IR"/>
        </w:rPr>
        <w:t>520- مجمع البيان</w:t>
      </w:r>
      <w:r w:rsidR="00361A98">
        <w:rPr>
          <w:rtl/>
          <w:lang w:bidi="fa-IR"/>
        </w:rPr>
        <w:t xml:space="preserve">، </w:t>
      </w:r>
      <w:r>
        <w:rPr>
          <w:rtl/>
          <w:lang w:bidi="fa-IR"/>
        </w:rPr>
        <w:t>ج 5</w:t>
      </w:r>
      <w:r w:rsidR="00361A98">
        <w:rPr>
          <w:rtl/>
          <w:lang w:bidi="fa-IR"/>
        </w:rPr>
        <w:t xml:space="preserve">، </w:t>
      </w:r>
      <w:r>
        <w:rPr>
          <w:rtl/>
          <w:lang w:bidi="fa-IR"/>
        </w:rPr>
        <w:t>ص 264</w:t>
      </w:r>
      <w:r w:rsidR="00361A98">
        <w:rPr>
          <w:rtl/>
          <w:lang w:bidi="fa-IR"/>
        </w:rPr>
        <w:t xml:space="preserve">. </w:t>
      </w:r>
    </w:p>
    <w:p w:rsidR="004675C8" w:rsidRDefault="004675C8" w:rsidP="005D0BB4">
      <w:pPr>
        <w:pStyle w:val="libFootnote"/>
        <w:rPr>
          <w:rtl/>
          <w:lang w:bidi="fa-IR"/>
        </w:rPr>
      </w:pPr>
      <w:r>
        <w:rPr>
          <w:rtl/>
          <w:lang w:bidi="fa-IR"/>
        </w:rPr>
        <w:t>521- يوسف / 99</w:t>
      </w:r>
      <w:r w:rsidR="00361A98">
        <w:rPr>
          <w:rtl/>
          <w:lang w:bidi="fa-IR"/>
        </w:rPr>
        <w:t xml:space="preserve">. </w:t>
      </w:r>
    </w:p>
    <w:p w:rsidR="004675C8" w:rsidRDefault="004675C8" w:rsidP="005D0BB4">
      <w:pPr>
        <w:pStyle w:val="libFootnote"/>
        <w:rPr>
          <w:rtl/>
          <w:lang w:bidi="fa-IR"/>
        </w:rPr>
      </w:pPr>
      <w:r>
        <w:rPr>
          <w:rtl/>
          <w:lang w:bidi="fa-IR"/>
        </w:rPr>
        <w:t>522- يوسف / 100</w:t>
      </w:r>
      <w:r w:rsidR="00361A98">
        <w:rPr>
          <w:rtl/>
          <w:lang w:bidi="fa-IR"/>
        </w:rPr>
        <w:t xml:space="preserve">. </w:t>
      </w:r>
    </w:p>
    <w:p w:rsidR="004675C8" w:rsidRDefault="004675C8" w:rsidP="005D0BB4">
      <w:pPr>
        <w:pStyle w:val="libFootnote"/>
        <w:rPr>
          <w:rtl/>
          <w:lang w:bidi="fa-IR"/>
        </w:rPr>
      </w:pPr>
      <w:r>
        <w:rPr>
          <w:rtl/>
          <w:lang w:bidi="fa-IR"/>
        </w:rPr>
        <w:t>523- همان</w:t>
      </w:r>
      <w:r w:rsidR="00361A98">
        <w:rPr>
          <w:rtl/>
          <w:lang w:bidi="fa-IR"/>
        </w:rPr>
        <w:t xml:space="preserve">. </w:t>
      </w:r>
    </w:p>
    <w:p w:rsidR="004675C8" w:rsidRDefault="004675C8" w:rsidP="005D0BB4">
      <w:pPr>
        <w:pStyle w:val="libFootnote"/>
        <w:rPr>
          <w:rtl/>
          <w:lang w:bidi="fa-IR"/>
        </w:rPr>
      </w:pPr>
      <w:r>
        <w:rPr>
          <w:rtl/>
          <w:lang w:bidi="fa-IR"/>
        </w:rPr>
        <w:t>524- همان</w:t>
      </w:r>
      <w:r w:rsidR="00361A98">
        <w:rPr>
          <w:rtl/>
          <w:lang w:bidi="fa-IR"/>
        </w:rPr>
        <w:t xml:space="preserve">. </w:t>
      </w:r>
    </w:p>
    <w:p w:rsidR="004675C8" w:rsidRDefault="004675C8" w:rsidP="005D0BB4">
      <w:pPr>
        <w:pStyle w:val="libFootnote"/>
        <w:rPr>
          <w:rtl/>
          <w:lang w:bidi="fa-IR"/>
        </w:rPr>
      </w:pPr>
      <w:r>
        <w:rPr>
          <w:rtl/>
          <w:lang w:bidi="fa-IR"/>
        </w:rPr>
        <w:t>525- همان</w:t>
      </w:r>
      <w:r w:rsidR="00361A98">
        <w:rPr>
          <w:rtl/>
          <w:lang w:bidi="fa-IR"/>
        </w:rPr>
        <w:t xml:space="preserve">. </w:t>
      </w:r>
    </w:p>
    <w:p w:rsidR="004675C8" w:rsidRDefault="004675C8" w:rsidP="005D0BB4">
      <w:pPr>
        <w:pStyle w:val="libFootnote"/>
        <w:rPr>
          <w:rtl/>
          <w:lang w:bidi="fa-IR"/>
        </w:rPr>
      </w:pPr>
      <w:r>
        <w:rPr>
          <w:rtl/>
          <w:lang w:bidi="fa-IR"/>
        </w:rPr>
        <w:t>526- يوسف / 101</w:t>
      </w:r>
      <w:r w:rsidR="00361A98">
        <w:rPr>
          <w:rtl/>
          <w:lang w:bidi="fa-IR"/>
        </w:rPr>
        <w:t xml:space="preserve">. </w:t>
      </w:r>
    </w:p>
    <w:p w:rsidR="004675C8" w:rsidRDefault="004675C8" w:rsidP="005D0BB4">
      <w:pPr>
        <w:pStyle w:val="libFootnote"/>
        <w:rPr>
          <w:rtl/>
          <w:lang w:bidi="fa-IR"/>
        </w:rPr>
      </w:pPr>
      <w:r>
        <w:rPr>
          <w:rtl/>
          <w:lang w:bidi="fa-IR"/>
        </w:rPr>
        <w:t>527- يوسف / 100</w:t>
      </w:r>
      <w:r w:rsidR="00361A98">
        <w:rPr>
          <w:rtl/>
          <w:lang w:bidi="fa-IR"/>
        </w:rPr>
        <w:t xml:space="preserve">. </w:t>
      </w:r>
    </w:p>
    <w:p w:rsidR="004675C8" w:rsidRDefault="004675C8" w:rsidP="005D0BB4">
      <w:pPr>
        <w:pStyle w:val="libFootnote"/>
        <w:rPr>
          <w:rtl/>
          <w:lang w:bidi="fa-IR"/>
        </w:rPr>
      </w:pPr>
      <w:r>
        <w:rPr>
          <w:rtl/>
          <w:lang w:bidi="fa-IR"/>
        </w:rPr>
        <w:t>528- همان</w:t>
      </w:r>
      <w:r w:rsidR="00361A98">
        <w:rPr>
          <w:rtl/>
          <w:lang w:bidi="fa-IR"/>
        </w:rPr>
        <w:t xml:space="preserve">. </w:t>
      </w:r>
    </w:p>
    <w:p w:rsidR="004675C8" w:rsidRDefault="004675C8" w:rsidP="005D0BB4">
      <w:pPr>
        <w:pStyle w:val="libFootnote"/>
        <w:rPr>
          <w:rtl/>
          <w:lang w:bidi="fa-IR"/>
        </w:rPr>
      </w:pPr>
      <w:r>
        <w:rPr>
          <w:rtl/>
          <w:lang w:bidi="fa-IR"/>
        </w:rPr>
        <w:t>529- مجمع البيان</w:t>
      </w:r>
      <w:r w:rsidR="00361A98">
        <w:rPr>
          <w:rtl/>
          <w:lang w:bidi="fa-IR"/>
        </w:rPr>
        <w:t xml:space="preserve">، </w:t>
      </w:r>
      <w:r>
        <w:rPr>
          <w:rtl/>
          <w:lang w:bidi="fa-IR"/>
        </w:rPr>
        <w:t>ج 5</w:t>
      </w:r>
      <w:r w:rsidR="00361A98">
        <w:rPr>
          <w:rtl/>
          <w:lang w:bidi="fa-IR"/>
        </w:rPr>
        <w:t xml:space="preserve">، </w:t>
      </w:r>
      <w:r>
        <w:rPr>
          <w:rtl/>
          <w:lang w:bidi="fa-IR"/>
        </w:rPr>
        <w:t>ص 266</w:t>
      </w:r>
      <w:r w:rsidR="00361A98">
        <w:rPr>
          <w:rtl/>
          <w:lang w:bidi="fa-IR"/>
        </w:rPr>
        <w:t xml:space="preserve">. </w:t>
      </w:r>
    </w:p>
    <w:p w:rsidR="004675C8" w:rsidRDefault="004675C8" w:rsidP="005D0BB4">
      <w:pPr>
        <w:pStyle w:val="libFootnote"/>
        <w:rPr>
          <w:rtl/>
          <w:lang w:bidi="fa-IR"/>
        </w:rPr>
      </w:pPr>
      <w:r>
        <w:rPr>
          <w:rtl/>
          <w:lang w:bidi="fa-IR"/>
        </w:rPr>
        <w:t>530- تفسير قمى</w:t>
      </w:r>
      <w:r w:rsidR="00361A98">
        <w:rPr>
          <w:rtl/>
          <w:lang w:bidi="fa-IR"/>
        </w:rPr>
        <w:t xml:space="preserve">، </w:t>
      </w:r>
      <w:r>
        <w:rPr>
          <w:rtl/>
          <w:lang w:bidi="fa-IR"/>
        </w:rPr>
        <w:t>ج 1</w:t>
      </w:r>
      <w:r w:rsidR="00361A98">
        <w:rPr>
          <w:rtl/>
          <w:lang w:bidi="fa-IR"/>
        </w:rPr>
        <w:t xml:space="preserve">، </w:t>
      </w:r>
      <w:r>
        <w:rPr>
          <w:rtl/>
          <w:lang w:bidi="fa-IR"/>
        </w:rPr>
        <w:t>ص 340</w:t>
      </w:r>
      <w:r w:rsidR="00361A98">
        <w:rPr>
          <w:rtl/>
          <w:lang w:bidi="fa-IR"/>
        </w:rPr>
        <w:t xml:space="preserve">. </w:t>
      </w:r>
    </w:p>
    <w:p w:rsidR="004675C8" w:rsidRDefault="004675C8" w:rsidP="005D0BB4">
      <w:pPr>
        <w:pStyle w:val="libFootnote"/>
        <w:rPr>
          <w:rtl/>
          <w:lang w:bidi="fa-IR"/>
        </w:rPr>
      </w:pPr>
      <w:r>
        <w:rPr>
          <w:rtl/>
          <w:lang w:bidi="fa-IR"/>
        </w:rPr>
        <w:t>531- علل الشرايع</w:t>
      </w:r>
      <w:r w:rsidR="00361A98">
        <w:rPr>
          <w:rtl/>
          <w:lang w:bidi="fa-IR"/>
        </w:rPr>
        <w:t xml:space="preserve">، </w:t>
      </w:r>
      <w:r>
        <w:rPr>
          <w:rtl/>
          <w:lang w:bidi="fa-IR"/>
        </w:rPr>
        <w:t>ط نجف</w:t>
      </w:r>
      <w:r w:rsidR="00361A98">
        <w:rPr>
          <w:rtl/>
          <w:lang w:bidi="fa-IR"/>
        </w:rPr>
        <w:t xml:space="preserve">، </w:t>
      </w:r>
      <w:r>
        <w:rPr>
          <w:rtl/>
          <w:lang w:bidi="fa-IR"/>
        </w:rPr>
        <w:t>ص 48 - 45</w:t>
      </w:r>
      <w:r w:rsidR="00361A98">
        <w:rPr>
          <w:rtl/>
          <w:lang w:bidi="fa-IR"/>
        </w:rPr>
        <w:t xml:space="preserve">. </w:t>
      </w:r>
    </w:p>
    <w:p w:rsidR="004675C8" w:rsidRDefault="004675C8" w:rsidP="005D0BB4">
      <w:pPr>
        <w:pStyle w:val="libFootnote"/>
        <w:rPr>
          <w:rtl/>
          <w:lang w:bidi="fa-IR"/>
        </w:rPr>
      </w:pPr>
      <w:r>
        <w:rPr>
          <w:rtl/>
          <w:lang w:bidi="fa-IR"/>
        </w:rPr>
        <w:t>532- تفسير عياشى</w:t>
      </w:r>
      <w:r w:rsidR="00361A98">
        <w:rPr>
          <w:rtl/>
          <w:lang w:bidi="fa-IR"/>
        </w:rPr>
        <w:t xml:space="preserve">، </w:t>
      </w:r>
      <w:r>
        <w:rPr>
          <w:rtl/>
          <w:lang w:bidi="fa-IR"/>
        </w:rPr>
        <w:t>ج 2</w:t>
      </w:r>
      <w:r w:rsidR="00361A98">
        <w:rPr>
          <w:rtl/>
          <w:lang w:bidi="fa-IR"/>
        </w:rPr>
        <w:t xml:space="preserve">، </w:t>
      </w:r>
      <w:r>
        <w:rPr>
          <w:rtl/>
          <w:lang w:bidi="fa-IR"/>
        </w:rPr>
        <w:t>ص 167</w:t>
      </w:r>
      <w:r w:rsidR="00361A98">
        <w:rPr>
          <w:rtl/>
          <w:lang w:bidi="fa-IR"/>
        </w:rPr>
        <w:t xml:space="preserve">. </w:t>
      </w:r>
    </w:p>
    <w:p w:rsidR="004675C8" w:rsidRDefault="004675C8" w:rsidP="005D0BB4">
      <w:pPr>
        <w:pStyle w:val="libFootnote"/>
        <w:rPr>
          <w:rtl/>
          <w:lang w:bidi="fa-IR"/>
        </w:rPr>
      </w:pPr>
      <w:r>
        <w:rPr>
          <w:rtl/>
          <w:lang w:bidi="fa-IR"/>
        </w:rPr>
        <w:t>533- مجمع البيان</w:t>
      </w:r>
      <w:r w:rsidR="00361A98">
        <w:rPr>
          <w:rtl/>
          <w:lang w:bidi="fa-IR"/>
        </w:rPr>
        <w:t xml:space="preserve">، </w:t>
      </w:r>
      <w:r>
        <w:rPr>
          <w:rtl/>
          <w:lang w:bidi="fa-IR"/>
        </w:rPr>
        <w:t>ج 5</w:t>
      </w:r>
      <w:r w:rsidR="00361A98">
        <w:rPr>
          <w:rtl/>
          <w:lang w:bidi="fa-IR"/>
        </w:rPr>
        <w:t xml:space="preserve">، </w:t>
      </w:r>
      <w:r>
        <w:rPr>
          <w:rtl/>
          <w:lang w:bidi="fa-IR"/>
        </w:rPr>
        <w:t>ص 244</w:t>
      </w:r>
      <w:r w:rsidR="00361A98">
        <w:rPr>
          <w:rtl/>
          <w:lang w:bidi="fa-IR"/>
        </w:rPr>
        <w:t xml:space="preserve">؛ </w:t>
      </w:r>
      <w:r>
        <w:rPr>
          <w:rtl/>
          <w:lang w:bidi="fa-IR"/>
        </w:rPr>
        <w:t>بحار الانوار</w:t>
      </w:r>
      <w:r w:rsidR="00361A98">
        <w:rPr>
          <w:rtl/>
          <w:lang w:bidi="fa-IR"/>
        </w:rPr>
        <w:t xml:space="preserve">، </w:t>
      </w:r>
      <w:r>
        <w:rPr>
          <w:rtl/>
          <w:lang w:bidi="fa-IR"/>
        </w:rPr>
        <w:t>ج 12</w:t>
      </w:r>
      <w:r w:rsidR="00361A98">
        <w:rPr>
          <w:rtl/>
          <w:lang w:bidi="fa-IR"/>
        </w:rPr>
        <w:t xml:space="preserve">، </w:t>
      </w:r>
      <w:r>
        <w:rPr>
          <w:rtl/>
          <w:lang w:bidi="fa-IR"/>
        </w:rPr>
        <w:t>ص 293 (اقتباس از تاريخ انبيا</w:t>
      </w:r>
      <w:r w:rsidR="00361A98">
        <w:rPr>
          <w:rtl/>
          <w:lang w:bidi="fa-IR"/>
        </w:rPr>
        <w:t xml:space="preserve">، </w:t>
      </w:r>
      <w:r>
        <w:rPr>
          <w:rtl/>
          <w:lang w:bidi="fa-IR"/>
        </w:rPr>
        <w:t>محلاتى</w:t>
      </w:r>
      <w:r w:rsidR="00361A98">
        <w:rPr>
          <w:rtl/>
          <w:lang w:bidi="fa-IR"/>
        </w:rPr>
        <w:t xml:space="preserve">، </w:t>
      </w:r>
      <w:r>
        <w:rPr>
          <w:rtl/>
          <w:lang w:bidi="fa-IR"/>
        </w:rPr>
        <w:t>ص ‍ 333)</w:t>
      </w:r>
      <w:r w:rsidR="00361A98">
        <w:rPr>
          <w:rtl/>
          <w:lang w:bidi="fa-IR"/>
        </w:rPr>
        <w:t xml:space="preserve">. </w:t>
      </w:r>
    </w:p>
    <w:p w:rsidR="004675C8" w:rsidRDefault="004675C8" w:rsidP="005D0BB4">
      <w:pPr>
        <w:pStyle w:val="libFootnote"/>
        <w:rPr>
          <w:rtl/>
          <w:lang w:bidi="fa-IR"/>
        </w:rPr>
      </w:pPr>
      <w:r>
        <w:rPr>
          <w:rtl/>
          <w:lang w:bidi="fa-IR"/>
        </w:rPr>
        <w:t>534- تفسير عياشى</w:t>
      </w:r>
      <w:r w:rsidR="00361A98">
        <w:rPr>
          <w:rtl/>
          <w:lang w:bidi="fa-IR"/>
        </w:rPr>
        <w:t xml:space="preserve">، </w:t>
      </w:r>
      <w:r>
        <w:rPr>
          <w:rtl/>
          <w:lang w:bidi="fa-IR"/>
        </w:rPr>
        <w:t>ج 2</w:t>
      </w:r>
      <w:r w:rsidR="00361A98">
        <w:rPr>
          <w:rtl/>
          <w:lang w:bidi="fa-IR"/>
        </w:rPr>
        <w:t xml:space="preserve">، </w:t>
      </w:r>
      <w:r>
        <w:rPr>
          <w:rtl/>
          <w:lang w:bidi="fa-IR"/>
        </w:rPr>
        <w:t>ص 185</w:t>
      </w:r>
      <w:r w:rsidR="00361A98">
        <w:rPr>
          <w:rtl/>
          <w:lang w:bidi="fa-IR"/>
        </w:rPr>
        <w:t xml:space="preserve">، </w:t>
      </w:r>
      <w:r>
        <w:rPr>
          <w:rtl/>
          <w:lang w:bidi="fa-IR"/>
        </w:rPr>
        <w:t>ح 50</w:t>
      </w:r>
      <w:r w:rsidR="00361A98">
        <w:rPr>
          <w:rtl/>
          <w:lang w:bidi="fa-IR"/>
        </w:rPr>
        <w:t xml:space="preserve">؛ </w:t>
      </w:r>
      <w:r>
        <w:rPr>
          <w:rtl/>
          <w:lang w:bidi="fa-IR"/>
        </w:rPr>
        <w:t>اصول كافى</w:t>
      </w:r>
      <w:r w:rsidR="00361A98">
        <w:rPr>
          <w:rtl/>
          <w:lang w:bidi="fa-IR"/>
        </w:rPr>
        <w:t xml:space="preserve">، </w:t>
      </w:r>
      <w:r>
        <w:rPr>
          <w:rtl/>
          <w:lang w:bidi="fa-IR"/>
        </w:rPr>
        <w:t>ج 2</w:t>
      </w:r>
      <w:r w:rsidR="00361A98">
        <w:rPr>
          <w:rtl/>
          <w:lang w:bidi="fa-IR"/>
        </w:rPr>
        <w:t xml:space="preserve">، </w:t>
      </w:r>
      <w:r>
        <w:rPr>
          <w:rtl/>
          <w:lang w:bidi="fa-IR"/>
        </w:rPr>
        <w:t>ص 341</w:t>
      </w:r>
      <w:r w:rsidR="00361A98">
        <w:rPr>
          <w:rtl/>
          <w:lang w:bidi="fa-IR"/>
        </w:rPr>
        <w:t xml:space="preserve">، </w:t>
      </w:r>
      <w:r>
        <w:rPr>
          <w:rtl/>
          <w:lang w:bidi="fa-IR"/>
        </w:rPr>
        <w:t>ح 17</w:t>
      </w:r>
      <w:r w:rsidR="00361A98">
        <w:rPr>
          <w:rtl/>
          <w:lang w:bidi="fa-IR"/>
        </w:rPr>
        <w:t xml:space="preserve">. </w:t>
      </w:r>
    </w:p>
    <w:p w:rsidR="004675C8" w:rsidRDefault="004675C8" w:rsidP="005D0BB4">
      <w:pPr>
        <w:pStyle w:val="libFootnote"/>
        <w:rPr>
          <w:rtl/>
          <w:lang w:bidi="fa-IR"/>
        </w:rPr>
      </w:pPr>
      <w:r>
        <w:rPr>
          <w:rtl/>
          <w:lang w:bidi="fa-IR"/>
        </w:rPr>
        <w:t>535- تفسير عياشى</w:t>
      </w:r>
      <w:r w:rsidR="00361A98">
        <w:rPr>
          <w:rtl/>
          <w:lang w:bidi="fa-IR"/>
        </w:rPr>
        <w:t xml:space="preserve">، </w:t>
      </w:r>
      <w:r>
        <w:rPr>
          <w:rtl/>
          <w:lang w:bidi="fa-IR"/>
        </w:rPr>
        <w:t>ج 2</w:t>
      </w:r>
      <w:r w:rsidR="00361A98">
        <w:rPr>
          <w:rtl/>
          <w:lang w:bidi="fa-IR"/>
        </w:rPr>
        <w:t xml:space="preserve">، </w:t>
      </w:r>
      <w:r>
        <w:rPr>
          <w:rtl/>
          <w:lang w:bidi="fa-IR"/>
        </w:rPr>
        <w:t>ص 185</w:t>
      </w:r>
      <w:r w:rsidR="00361A98">
        <w:rPr>
          <w:rtl/>
          <w:lang w:bidi="fa-IR"/>
        </w:rPr>
        <w:t xml:space="preserve">، </w:t>
      </w:r>
      <w:r>
        <w:rPr>
          <w:rtl/>
          <w:lang w:bidi="fa-IR"/>
        </w:rPr>
        <w:t>ح 53</w:t>
      </w:r>
      <w:r w:rsidR="00361A98">
        <w:rPr>
          <w:rtl/>
          <w:lang w:bidi="fa-IR"/>
        </w:rPr>
        <w:t xml:space="preserve">. </w:t>
      </w:r>
    </w:p>
    <w:p w:rsidR="004675C8" w:rsidRDefault="004675C8" w:rsidP="005D0BB4">
      <w:pPr>
        <w:pStyle w:val="libFootnote"/>
        <w:rPr>
          <w:rtl/>
          <w:lang w:bidi="fa-IR"/>
        </w:rPr>
      </w:pPr>
      <w:r>
        <w:rPr>
          <w:rtl/>
          <w:lang w:bidi="fa-IR"/>
        </w:rPr>
        <w:t>536- يوسف / 87</w:t>
      </w:r>
      <w:r w:rsidR="00361A98">
        <w:rPr>
          <w:rtl/>
          <w:lang w:bidi="fa-IR"/>
        </w:rPr>
        <w:t xml:space="preserve">. </w:t>
      </w:r>
    </w:p>
    <w:p w:rsidR="004675C8" w:rsidRDefault="004675C8" w:rsidP="005D0BB4">
      <w:pPr>
        <w:pStyle w:val="libFootnote"/>
        <w:rPr>
          <w:rtl/>
          <w:lang w:bidi="fa-IR"/>
        </w:rPr>
      </w:pPr>
      <w:r>
        <w:rPr>
          <w:rtl/>
          <w:lang w:bidi="fa-IR"/>
        </w:rPr>
        <w:t>537- روضه كافى</w:t>
      </w:r>
      <w:r w:rsidR="00361A98">
        <w:rPr>
          <w:rtl/>
          <w:lang w:bidi="fa-IR"/>
        </w:rPr>
        <w:t xml:space="preserve">، </w:t>
      </w:r>
      <w:r>
        <w:rPr>
          <w:rtl/>
          <w:lang w:bidi="fa-IR"/>
        </w:rPr>
        <w:t>ص 199</w:t>
      </w:r>
      <w:r w:rsidR="00361A98">
        <w:rPr>
          <w:rtl/>
          <w:lang w:bidi="fa-IR"/>
        </w:rPr>
        <w:t xml:space="preserve">، </w:t>
      </w:r>
      <w:r>
        <w:rPr>
          <w:rtl/>
          <w:lang w:bidi="fa-IR"/>
        </w:rPr>
        <w:t>ح 238</w:t>
      </w:r>
      <w:r w:rsidR="00361A98">
        <w:rPr>
          <w:rtl/>
          <w:lang w:bidi="fa-IR"/>
        </w:rPr>
        <w:t xml:space="preserve">. </w:t>
      </w:r>
    </w:p>
    <w:p w:rsidR="004675C8" w:rsidRDefault="004675C8" w:rsidP="005D0BB4">
      <w:pPr>
        <w:pStyle w:val="libFootnote"/>
        <w:rPr>
          <w:rtl/>
          <w:lang w:bidi="fa-IR"/>
        </w:rPr>
      </w:pPr>
      <w:r>
        <w:rPr>
          <w:rtl/>
          <w:lang w:bidi="fa-IR"/>
        </w:rPr>
        <w:lastRenderedPageBreak/>
        <w:t>538- اصول كافى</w:t>
      </w:r>
      <w:r w:rsidR="00361A98">
        <w:rPr>
          <w:rtl/>
          <w:lang w:bidi="fa-IR"/>
        </w:rPr>
        <w:t xml:space="preserve">، </w:t>
      </w:r>
      <w:r>
        <w:rPr>
          <w:rtl/>
          <w:lang w:bidi="fa-IR"/>
        </w:rPr>
        <w:t>ج 2</w:t>
      </w:r>
      <w:r w:rsidR="00361A98">
        <w:rPr>
          <w:rtl/>
          <w:lang w:bidi="fa-IR"/>
        </w:rPr>
        <w:t xml:space="preserve">، </w:t>
      </w:r>
      <w:r>
        <w:rPr>
          <w:rtl/>
          <w:lang w:bidi="fa-IR"/>
        </w:rPr>
        <w:t>ص 312 - 311</w:t>
      </w:r>
      <w:r w:rsidR="00361A98">
        <w:rPr>
          <w:rtl/>
          <w:lang w:bidi="fa-IR"/>
        </w:rPr>
        <w:t xml:space="preserve">. </w:t>
      </w:r>
    </w:p>
    <w:p w:rsidR="004675C8" w:rsidRDefault="004675C8" w:rsidP="005D0BB4">
      <w:pPr>
        <w:pStyle w:val="libFootnote"/>
        <w:rPr>
          <w:rtl/>
          <w:lang w:bidi="fa-IR"/>
        </w:rPr>
      </w:pPr>
      <w:r>
        <w:rPr>
          <w:rtl/>
          <w:lang w:bidi="fa-IR"/>
        </w:rPr>
        <w:t>539- بحارالانوار</w:t>
      </w:r>
      <w:r w:rsidR="00361A98">
        <w:rPr>
          <w:rtl/>
          <w:lang w:bidi="fa-IR"/>
        </w:rPr>
        <w:t xml:space="preserve">، </w:t>
      </w:r>
      <w:r>
        <w:rPr>
          <w:rtl/>
          <w:lang w:bidi="fa-IR"/>
        </w:rPr>
        <w:t>ج 7</w:t>
      </w:r>
      <w:r w:rsidR="00361A98">
        <w:rPr>
          <w:rtl/>
          <w:lang w:bidi="fa-IR"/>
        </w:rPr>
        <w:t xml:space="preserve">، </w:t>
      </w:r>
      <w:r>
        <w:rPr>
          <w:rtl/>
          <w:lang w:bidi="fa-IR"/>
        </w:rPr>
        <w:t>ص 285</w:t>
      </w:r>
      <w:r w:rsidR="00361A98">
        <w:rPr>
          <w:rtl/>
          <w:lang w:bidi="fa-IR"/>
        </w:rPr>
        <w:t xml:space="preserve">، </w:t>
      </w:r>
      <w:r>
        <w:rPr>
          <w:rtl/>
          <w:lang w:bidi="fa-IR"/>
        </w:rPr>
        <w:t>ح 3</w:t>
      </w:r>
      <w:r w:rsidR="00361A98">
        <w:rPr>
          <w:rtl/>
          <w:lang w:bidi="fa-IR"/>
        </w:rPr>
        <w:t xml:space="preserve">. </w:t>
      </w:r>
    </w:p>
    <w:p w:rsidR="004675C8" w:rsidRDefault="004675C8" w:rsidP="005D0BB4">
      <w:pPr>
        <w:pStyle w:val="libFootnote"/>
        <w:rPr>
          <w:rtl/>
          <w:lang w:bidi="fa-IR"/>
        </w:rPr>
      </w:pPr>
      <w:r>
        <w:rPr>
          <w:rtl/>
          <w:lang w:bidi="fa-IR"/>
        </w:rPr>
        <w:t>540- امالى طوسى</w:t>
      </w:r>
      <w:r w:rsidR="00361A98">
        <w:rPr>
          <w:rtl/>
          <w:lang w:bidi="fa-IR"/>
        </w:rPr>
        <w:t xml:space="preserve">، </w:t>
      </w:r>
      <w:r>
        <w:rPr>
          <w:rtl/>
          <w:lang w:bidi="fa-IR"/>
        </w:rPr>
        <w:t>ص 457</w:t>
      </w:r>
      <w:r w:rsidR="00361A98">
        <w:rPr>
          <w:rtl/>
          <w:lang w:bidi="fa-IR"/>
        </w:rPr>
        <w:t xml:space="preserve">، </w:t>
      </w:r>
      <w:r>
        <w:rPr>
          <w:rtl/>
          <w:lang w:bidi="fa-IR"/>
        </w:rPr>
        <w:t>ح 1021</w:t>
      </w:r>
      <w:r w:rsidR="00361A98">
        <w:rPr>
          <w:rtl/>
          <w:lang w:bidi="fa-IR"/>
        </w:rPr>
        <w:t xml:space="preserve">. </w:t>
      </w:r>
    </w:p>
    <w:p w:rsidR="004675C8" w:rsidRDefault="004675C8" w:rsidP="005D0BB4">
      <w:pPr>
        <w:pStyle w:val="libFootnote"/>
        <w:rPr>
          <w:rtl/>
          <w:lang w:bidi="fa-IR"/>
        </w:rPr>
      </w:pPr>
      <w:r>
        <w:rPr>
          <w:rtl/>
          <w:lang w:bidi="fa-IR"/>
        </w:rPr>
        <w:t>541- دعوات</w:t>
      </w:r>
      <w:r w:rsidR="00361A98">
        <w:rPr>
          <w:rtl/>
          <w:lang w:bidi="fa-IR"/>
        </w:rPr>
        <w:t xml:space="preserve">، </w:t>
      </w:r>
      <w:r>
        <w:rPr>
          <w:rtl/>
          <w:lang w:bidi="fa-IR"/>
        </w:rPr>
        <w:t>راوندى</w:t>
      </w:r>
      <w:r w:rsidR="00361A98">
        <w:rPr>
          <w:rtl/>
          <w:lang w:bidi="fa-IR"/>
        </w:rPr>
        <w:t xml:space="preserve">، </w:t>
      </w:r>
      <w:r>
        <w:rPr>
          <w:rtl/>
          <w:lang w:bidi="fa-IR"/>
        </w:rPr>
        <w:t>ص 124</w:t>
      </w:r>
      <w:r w:rsidR="00361A98">
        <w:rPr>
          <w:rtl/>
          <w:lang w:bidi="fa-IR"/>
        </w:rPr>
        <w:t xml:space="preserve">. </w:t>
      </w:r>
    </w:p>
    <w:p w:rsidR="004675C8" w:rsidRDefault="004675C8" w:rsidP="005D0BB4">
      <w:pPr>
        <w:pStyle w:val="libFootnote"/>
        <w:rPr>
          <w:rtl/>
          <w:lang w:bidi="fa-IR"/>
        </w:rPr>
      </w:pPr>
      <w:r>
        <w:rPr>
          <w:rtl/>
          <w:lang w:bidi="fa-IR"/>
        </w:rPr>
        <w:t>542- علل الشرايع</w:t>
      </w:r>
      <w:r w:rsidR="00361A98">
        <w:rPr>
          <w:rtl/>
          <w:lang w:bidi="fa-IR"/>
        </w:rPr>
        <w:t xml:space="preserve">، </w:t>
      </w:r>
      <w:r>
        <w:rPr>
          <w:rtl/>
          <w:lang w:bidi="fa-IR"/>
        </w:rPr>
        <w:t>ج 1</w:t>
      </w:r>
      <w:r w:rsidR="00361A98">
        <w:rPr>
          <w:rtl/>
          <w:lang w:bidi="fa-IR"/>
        </w:rPr>
        <w:t xml:space="preserve">، </w:t>
      </w:r>
      <w:r>
        <w:rPr>
          <w:rtl/>
          <w:lang w:bidi="fa-IR"/>
        </w:rPr>
        <w:t>ص 205</w:t>
      </w:r>
      <w:r w:rsidR="00361A98">
        <w:rPr>
          <w:rtl/>
          <w:lang w:bidi="fa-IR"/>
        </w:rPr>
        <w:t xml:space="preserve">، </w:t>
      </w:r>
      <w:r>
        <w:rPr>
          <w:rtl/>
          <w:lang w:bidi="fa-IR"/>
        </w:rPr>
        <w:t>باب 48</w:t>
      </w:r>
      <w:r w:rsidR="00361A98">
        <w:rPr>
          <w:rtl/>
          <w:lang w:bidi="fa-IR"/>
        </w:rPr>
        <w:t xml:space="preserve">، </w:t>
      </w:r>
      <w:r>
        <w:rPr>
          <w:rtl/>
          <w:lang w:bidi="fa-IR"/>
        </w:rPr>
        <w:t>ح 1</w:t>
      </w:r>
      <w:r w:rsidR="00361A98">
        <w:rPr>
          <w:rtl/>
          <w:lang w:bidi="fa-IR"/>
        </w:rPr>
        <w:t xml:space="preserve">. </w:t>
      </w:r>
    </w:p>
    <w:p w:rsidR="004675C8" w:rsidRDefault="004675C8" w:rsidP="005D0BB4">
      <w:pPr>
        <w:pStyle w:val="libFootnote"/>
        <w:rPr>
          <w:rtl/>
          <w:lang w:bidi="fa-IR"/>
        </w:rPr>
      </w:pPr>
      <w:r>
        <w:rPr>
          <w:rtl/>
          <w:lang w:bidi="fa-IR"/>
        </w:rPr>
        <w:t>543- همان</w:t>
      </w:r>
      <w:r w:rsidR="00361A98">
        <w:rPr>
          <w:rtl/>
          <w:lang w:bidi="fa-IR"/>
        </w:rPr>
        <w:t>،!</w:t>
      </w:r>
      <w:r>
        <w:rPr>
          <w:rtl/>
          <w:lang w:bidi="fa-IR"/>
        </w:rPr>
        <w:t xml:space="preserve"> 46</w:t>
      </w:r>
      <w:r w:rsidR="00361A98">
        <w:rPr>
          <w:rtl/>
          <w:lang w:bidi="fa-IR"/>
        </w:rPr>
        <w:t xml:space="preserve">، </w:t>
      </w:r>
      <w:r>
        <w:rPr>
          <w:rtl/>
          <w:lang w:bidi="fa-IR"/>
        </w:rPr>
        <w:t>ح 1</w:t>
      </w:r>
      <w:r w:rsidR="00361A98">
        <w:rPr>
          <w:rtl/>
          <w:lang w:bidi="fa-IR"/>
        </w:rPr>
        <w:t xml:space="preserve">. </w:t>
      </w:r>
    </w:p>
    <w:p w:rsidR="004675C8" w:rsidRDefault="004675C8" w:rsidP="005D0BB4">
      <w:pPr>
        <w:pStyle w:val="libFootnote"/>
        <w:rPr>
          <w:rtl/>
          <w:lang w:bidi="fa-IR"/>
        </w:rPr>
      </w:pPr>
      <w:r>
        <w:rPr>
          <w:rtl/>
          <w:lang w:bidi="fa-IR"/>
        </w:rPr>
        <w:t>544- عنين</w:t>
      </w:r>
      <w:r w:rsidR="00361A98">
        <w:rPr>
          <w:rtl/>
          <w:lang w:bidi="fa-IR"/>
        </w:rPr>
        <w:t xml:space="preserve">: </w:t>
      </w:r>
      <w:r>
        <w:rPr>
          <w:rtl/>
          <w:lang w:bidi="fa-IR"/>
        </w:rPr>
        <w:t>كسى كه نتواند با زنان نزديكى كند</w:t>
      </w:r>
      <w:r w:rsidR="00361A98">
        <w:rPr>
          <w:rtl/>
          <w:lang w:bidi="fa-IR"/>
        </w:rPr>
        <w:t xml:space="preserve">. </w:t>
      </w:r>
    </w:p>
    <w:p w:rsidR="004675C8" w:rsidRDefault="004675C8" w:rsidP="005D0BB4">
      <w:pPr>
        <w:pStyle w:val="libFootnote"/>
        <w:rPr>
          <w:rtl/>
          <w:lang w:bidi="fa-IR"/>
        </w:rPr>
      </w:pPr>
      <w:r>
        <w:rPr>
          <w:rtl/>
          <w:lang w:bidi="fa-IR"/>
        </w:rPr>
        <w:t>545- تاريخ انبياء</w:t>
      </w:r>
      <w:r w:rsidR="00361A98">
        <w:rPr>
          <w:rtl/>
          <w:lang w:bidi="fa-IR"/>
        </w:rPr>
        <w:t xml:space="preserve">، </w:t>
      </w:r>
      <w:r>
        <w:rPr>
          <w:rtl/>
          <w:lang w:bidi="fa-IR"/>
        </w:rPr>
        <w:t>محلات</w:t>
      </w:r>
      <w:r w:rsidR="00361A98">
        <w:rPr>
          <w:rtl/>
          <w:lang w:bidi="fa-IR"/>
        </w:rPr>
        <w:t xml:space="preserve">، </w:t>
      </w:r>
      <w:r>
        <w:rPr>
          <w:rtl/>
          <w:lang w:bidi="fa-IR"/>
        </w:rPr>
        <w:t>ص 279</w:t>
      </w:r>
      <w:r w:rsidR="00361A98">
        <w:rPr>
          <w:rtl/>
          <w:lang w:bidi="fa-IR"/>
        </w:rPr>
        <w:t xml:space="preserve">. </w:t>
      </w:r>
    </w:p>
    <w:p w:rsidR="004675C8" w:rsidRDefault="004675C8" w:rsidP="005D0BB4">
      <w:pPr>
        <w:pStyle w:val="libFootnote"/>
        <w:rPr>
          <w:rtl/>
          <w:lang w:bidi="fa-IR"/>
        </w:rPr>
      </w:pPr>
      <w:r>
        <w:rPr>
          <w:rtl/>
          <w:lang w:bidi="fa-IR"/>
        </w:rPr>
        <w:t>546- يوسف / 27 - 26</w:t>
      </w:r>
      <w:r w:rsidR="00361A98">
        <w:rPr>
          <w:rtl/>
          <w:lang w:bidi="fa-IR"/>
        </w:rPr>
        <w:t xml:space="preserve">. </w:t>
      </w:r>
    </w:p>
    <w:p w:rsidR="004675C8" w:rsidRDefault="004675C8" w:rsidP="005D0BB4">
      <w:pPr>
        <w:pStyle w:val="libFootnote"/>
        <w:rPr>
          <w:rtl/>
          <w:lang w:bidi="fa-IR"/>
        </w:rPr>
      </w:pPr>
      <w:r>
        <w:rPr>
          <w:rtl/>
          <w:lang w:bidi="fa-IR"/>
        </w:rPr>
        <w:t>547- مجمع البيان</w:t>
      </w:r>
      <w:r w:rsidR="00361A98">
        <w:rPr>
          <w:rtl/>
          <w:lang w:bidi="fa-IR"/>
        </w:rPr>
        <w:t xml:space="preserve">، </w:t>
      </w:r>
      <w:r>
        <w:rPr>
          <w:rtl/>
          <w:lang w:bidi="fa-IR"/>
        </w:rPr>
        <w:t>ج 5</w:t>
      </w:r>
      <w:r w:rsidR="00361A98">
        <w:rPr>
          <w:rtl/>
          <w:lang w:bidi="fa-IR"/>
        </w:rPr>
        <w:t xml:space="preserve">، </w:t>
      </w:r>
      <w:r>
        <w:rPr>
          <w:rtl/>
          <w:lang w:bidi="fa-IR"/>
        </w:rPr>
        <w:t>ص 227</w:t>
      </w:r>
      <w:r w:rsidR="00361A98">
        <w:rPr>
          <w:rtl/>
          <w:lang w:bidi="fa-IR"/>
        </w:rPr>
        <w:t xml:space="preserve">. </w:t>
      </w:r>
    </w:p>
    <w:p w:rsidR="004675C8" w:rsidRDefault="004675C8" w:rsidP="005D0BB4">
      <w:pPr>
        <w:pStyle w:val="libFootnote"/>
        <w:rPr>
          <w:rtl/>
          <w:lang w:bidi="fa-IR"/>
        </w:rPr>
      </w:pPr>
      <w:r>
        <w:rPr>
          <w:rtl/>
          <w:lang w:bidi="fa-IR"/>
        </w:rPr>
        <w:t>548- بايد توجه داشت كه اين حديث سند محكمى ندارد</w:t>
      </w:r>
      <w:r w:rsidR="00361A98">
        <w:rPr>
          <w:rtl/>
          <w:lang w:bidi="fa-IR"/>
        </w:rPr>
        <w:t xml:space="preserve">. </w:t>
      </w:r>
    </w:p>
    <w:p w:rsidR="004675C8" w:rsidRDefault="004675C8" w:rsidP="005D0BB4">
      <w:pPr>
        <w:pStyle w:val="libFootnote"/>
        <w:rPr>
          <w:rtl/>
          <w:lang w:bidi="fa-IR"/>
        </w:rPr>
      </w:pPr>
      <w:r>
        <w:rPr>
          <w:rtl/>
          <w:lang w:bidi="fa-IR"/>
        </w:rPr>
        <w:t xml:space="preserve">549- عيون اخبار الرضا </w:t>
      </w:r>
      <w:r w:rsidR="00597A2D" w:rsidRPr="00597A2D">
        <w:rPr>
          <w:rStyle w:val="libAlaemChar"/>
          <w:rtl/>
        </w:rPr>
        <w:t>عليه‌السلام</w:t>
      </w:r>
      <w:r w:rsidR="00361A98">
        <w:rPr>
          <w:rtl/>
          <w:lang w:bidi="fa-IR"/>
        </w:rPr>
        <w:t xml:space="preserve">، </w:t>
      </w:r>
      <w:r>
        <w:rPr>
          <w:rtl/>
          <w:lang w:bidi="fa-IR"/>
        </w:rPr>
        <w:t>ص 278</w:t>
      </w:r>
      <w:r w:rsidR="00361A98">
        <w:rPr>
          <w:rtl/>
          <w:lang w:bidi="fa-IR"/>
        </w:rPr>
        <w:t xml:space="preserve">. </w:t>
      </w:r>
    </w:p>
    <w:p w:rsidR="004675C8" w:rsidRDefault="004675C8" w:rsidP="005D0BB4">
      <w:pPr>
        <w:pStyle w:val="libFootnote"/>
        <w:rPr>
          <w:rtl/>
          <w:lang w:bidi="fa-IR"/>
        </w:rPr>
      </w:pPr>
      <w:r>
        <w:rPr>
          <w:rtl/>
          <w:lang w:bidi="fa-IR"/>
        </w:rPr>
        <w:t>550- ر</w:t>
      </w:r>
      <w:r w:rsidR="00361A98">
        <w:rPr>
          <w:rtl/>
          <w:lang w:bidi="fa-IR"/>
        </w:rPr>
        <w:t xml:space="preserve">. </w:t>
      </w:r>
      <w:r>
        <w:rPr>
          <w:rtl/>
          <w:lang w:bidi="fa-IR"/>
        </w:rPr>
        <w:t>ك به تفسير مجمع البيان و تفسير فخر رازى</w:t>
      </w:r>
      <w:r w:rsidR="00361A98">
        <w:rPr>
          <w:rtl/>
          <w:lang w:bidi="fa-IR"/>
        </w:rPr>
        <w:t xml:space="preserve">؛ </w:t>
      </w:r>
      <w:r>
        <w:rPr>
          <w:rtl/>
          <w:lang w:bidi="fa-IR"/>
        </w:rPr>
        <w:t>ذل آيه 67 سوره يوسف</w:t>
      </w:r>
      <w:r w:rsidR="00361A98">
        <w:rPr>
          <w:rtl/>
          <w:lang w:bidi="fa-IR"/>
        </w:rPr>
        <w:t xml:space="preserve">. </w:t>
      </w:r>
    </w:p>
    <w:p w:rsidR="004675C8" w:rsidRDefault="004675C8" w:rsidP="005D0BB4">
      <w:pPr>
        <w:pStyle w:val="libFootnote"/>
        <w:rPr>
          <w:rtl/>
          <w:lang w:bidi="fa-IR"/>
        </w:rPr>
      </w:pPr>
      <w:r>
        <w:rPr>
          <w:rtl/>
          <w:lang w:bidi="fa-IR"/>
        </w:rPr>
        <w:t>551- ص / 44 - 41</w:t>
      </w:r>
      <w:r w:rsidR="00361A98">
        <w:rPr>
          <w:rtl/>
          <w:lang w:bidi="fa-IR"/>
        </w:rPr>
        <w:t xml:space="preserve">. </w:t>
      </w:r>
    </w:p>
    <w:p w:rsidR="004675C8" w:rsidRDefault="004675C8" w:rsidP="005D0BB4">
      <w:pPr>
        <w:pStyle w:val="libFootnote"/>
        <w:rPr>
          <w:rtl/>
          <w:lang w:bidi="fa-IR"/>
        </w:rPr>
      </w:pPr>
      <w:r>
        <w:rPr>
          <w:rtl/>
          <w:lang w:bidi="fa-IR"/>
        </w:rPr>
        <w:t>552- انبياء / 84 - 83</w:t>
      </w:r>
      <w:r w:rsidR="00361A98">
        <w:rPr>
          <w:rtl/>
          <w:lang w:bidi="fa-IR"/>
        </w:rPr>
        <w:t xml:space="preserve">. </w:t>
      </w:r>
    </w:p>
    <w:p w:rsidR="004675C8" w:rsidRDefault="004675C8" w:rsidP="005D0BB4">
      <w:pPr>
        <w:pStyle w:val="libFootnote"/>
        <w:rPr>
          <w:rtl/>
          <w:lang w:bidi="fa-IR"/>
        </w:rPr>
      </w:pPr>
      <w:r>
        <w:rPr>
          <w:rtl/>
          <w:lang w:bidi="fa-IR"/>
        </w:rPr>
        <w:t>553- مجمع البيان</w:t>
      </w:r>
      <w:r w:rsidR="00361A98">
        <w:rPr>
          <w:rtl/>
          <w:lang w:bidi="fa-IR"/>
        </w:rPr>
        <w:t xml:space="preserve">، </w:t>
      </w:r>
      <w:r>
        <w:rPr>
          <w:rtl/>
          <w:lang w:bidi="fa-IR"/>
        </w:rPr>
        <w:t>ج 4</w:t>
      </w:r>
      <w:r w:rsidR="00361A98">
        <w:rPr>
          <w:rtl/>
          <w:lang w:bidi="fa-IR"/>
        </w:rPr>
        <w:t xml:space="preserve">، </w:t>
      </w:r>
      <w:r>
        <w:rPr>
          <w:rtl/>
          <w:lang w:bidi="fa-IR"/>
        </w:rPr>
        <w:t>ص 330</w:t>
      </w:r>
      <w:r w:rsidR="00361A98">
        <w:rPr>
          <w:rtl/>
          <w:lang w:bidi="fa-IR"/>
        </w:rPr>
        <w:t xml:space="preserve">. </w:t>
      </w:r>
    </w:p>
    <w:p w:rsidR="004675C8" w:rsidRDefault="004675C8" w:rsidP="005D0BB4">
      <w:pPr>
        <w:pStyle w:val="libFootnote"/>
        <w:rPr>
          <w:rtl/>
          <w:lang w:bidi="fa-IR"/>
        </w:rPr>
      </w:pPr>
      <w:r>
        <w:rPr>
          <w:rtl/>
          <w:lang w:bidi="fa-IR"/>
        </w:rPr>
        <w:t>554- اين روايت در تفسير «نورالثقلين» از تفسير على بن ابراهيم نقل شده و همين مضمون در تفسير قرطبى</w:t>
      </w:r>
      <w:r w:rsidR="00361A98">
        <w:rPr>
          <w:rtl/>
          <w:lang w:bidi="fa-IR"/>
        </w:rPr>
        <w:t xml:space="preserve">، </w:t>
      </w:r>
      <w:r>
        <w:rPr>
          <w:rtl/>
          <w:lang w:bidi="fa-IR"/>
        </w:rPr>
        <w:t>فخر رازى</w:t>
      </w:r>
      <w:r w:rsidR="00361A98">
        <w:rPr>
          <w:rtl/>
          <w:lang w:bidi="fa-IR"/>
        </w:rPr>
        <w:t xml:space="preserve">، </w:t>
      </w:r>
      <w:r>
        <w:rPr>
          <w:rtl/>
          <w:lang w:bidi="fa-IR"/>
        </w:rPr>
        <w:t>صافى و تفاسير ديگر با تفاوت هايى آمده است</w:t>
      </w:r>
      <w:r w:rsidR="00361A98">
        <w:rPr>
          <w:rtl/>
          <w:lang w:bidi="fa-IR"/>
        </w:rPr>
        <w:t xml:space="preserve">. </w:t>
      </w:r>
      <w:r>
        <w:rPr>
          <w:rtl/>
          <w:lang w:bidi="fa-IR"/>
        </w:rPr>
        <w:t>(نقل از تفسير نمونه</w:t>
      </w:r>
      <w:r w:rsidR="00361A98">
        <w:rPr>
          <w:rtl/>
          <w:lang w:bidi="fa-IR"/>
        </w:rPr>
        <w:t xml:space="preserve">، </w:t>
      </w:r>
      <w:r>
        <w:rPr>
          <w:rtl/>
          <w:lang w:bidi="fa-IR"/>
        </w:rPr>
        <w:t>ج 19</w:t>
      </w:r>
      <w:r w:rsidR="00361A98">
        <w:rPr>
          <w:rtl/>
          <w:lang w:bidi="fa-IR"/>
        </w:rPr>
        <w:t xml:space="preserve">، </w:t>
      </w:r>
      <w:r>
        <w:rPr>
          <w:rtl/>
          <w:lang w:bidi="fa-IR"/>
        </w:rPr>
        <w:t>ص 295)</w:t>
      </w:r>
      <w:r w:rsidR="00361A98">
        <w:rPr>
          <w:rtl/>
          <w:lang w:bidi="fa-IR"/>
        </w:rPr>
        <w:t xml:space="preserve">. </w:t>
      </w:r>
    </w:p>
    <w:p w:rsidR="004675C8" w:rsidRDefault="004675C8" w:rsidP="005D0BB4">
      <w:pPr>
        <w:pStyle w:val="libFootnote"/>
        <w:rPr>
          <w:rtl/>
          <w:lang w:bidi="fa-IR"/>
        </w:rPr>
      </w:pPr>
      <w:r>
        <w:rPr>
          <w:rtl/>
          <w:lang w:bidi="fa-IR"/>
        </w:rPr>
        <w:t>555- خصال</w:t>
      </w:r>
      <w:r w:rsidR="00361A98">
        <w:rPr>
          <w:rtl/>
          <w:lang w:bidi="fa-IR"/>
        </w:rPr>
        <w:t xml:space="preserve">، </w:t>
      </w:r>
      <w:r>
        <w:rPr>
          <w:rtl/>
          <w:lang w:bidi="fa-IR"/>
        </w:rPr>
        <w:t>باب 7</w:t>
      </w:r>
      <w:r w:rsidR="00361A98">
        <w:rPr>
          <w:rtl/>
          <w:lang w:bidi="fa-IR"/>
        </w:rPr>
        <w:t xml:space="preserve">، </w:t>
      </w:r>
      <w:r>
        <w:rPr>
          <w:rtl/>
          <w:lang w:bidi="fa-IR"/>
        </w:rPr>
        <w:t>ح 3</w:t>
      </w:r>
      <w:r w:rsidR="00361A98">
        <w:rPr>
          <w:rtl/>
          <w:lang w:bidi="fa-IR"/>
        </w:rPr>
        <w:t xml:space="preserve">. </w:t>
      </w:r>
    </w:p>
    <w:p w:rsidR="004675C8" w:rsidRDefault="004675C8" w:rsidP="005D0BB4">
      <w:pPr>
        <w:pStyle w:val="libFootnote"/>
        <w:rPr>
          <w:rtl/>
          <w:lang w:bidi="fa-IR"/>
        </w:rPr>
      </w:pPr>
      <w:r>
        <w:rPr>
          <w:rtl/>
          <w:lang w:bidi="fa-IR"/>
        </w:rPr>
        <w:t>556- همان</w:t>
      </w:r>
      <w:r w:rsidR="00361A98">
        <w:rPr>
          <w:rtl/>
          <w:lang w:bidi="fa-IR"/>
        </w:rPr>
        <w:t xml:space="preserve">، </w:t>
      </w:r>
      <w:r>
        <w:rPr>
          <w:rtl/>
          <w:lang w:bidi="fa-IR"/>
        </w:rPr>
        <w:t>ح 108</w:t>
      </w:r>
      <w:r w:rsidR="00361A98">
        <w:rPr>
          <w:rtl/>
          <w:lang w:bidi="fa-IR"/>
        </w:rPr>
        <w:t xml:space="preserve">. </w:t>
      </w:r>
    </w:p>
    <w:p w:rsidR="004675C8" w:rsidRDefault="004675C8" w:rsidP="005D0BB4">
      <w:pPr>
        <w:pStyle w:val="libFootnote"/>
        <w:rPr>
          <w:rtl/>
          <w:lang w:bidi="fa-IR"/>
        </w:rPr>
      </w:pPr>
      <w:r>
        <w:rPr>
          <w:rtl/>
          <w:lang w:bidi="fa-IR"/>
        </w:rPr>
        <w:t>557- قصص الانبياء</w:t>
      </w:r>
      <w:r w:rsidR="00361A98">
        <w:rPr>
          <w:rtl/>
          <w:lang w:bidi="fa-IR"/>
        </w:rPr>
        <w:t xml:space="preserve">، </w:t>
      </w:r>
      <w:r>
        <w:rPr>
          <w:rtl/>
          <w:lang w:bidi="fa-IR"/>
        </w:rPr>
        <w:t>راوندى</w:t>
      </w:r>
      <w:r w:rsidR="00361A98">
        <w:rPr>
          <w:rtl/>
          <w:lang w:bidi="fa-IR"/>
        </w:rPr>
        <w:t xml:space="preserve">، </w:t>
      </w:r>
      <w:r>
        <w:rPr>
          <w:rtl/>
          <w:lang w:bidi="fa-IR"/>
        </w:rPr>
        <w:t>ص 142</w:t>
      </w:r>
      <w:r w:rsidR="00361A98">
        <w:rPr>
          <w:rtl/>
          <w:lang w:bidi="fa-IR"/>
        </w:rPr>
        <w:t xml:space="preserve">. </w:t>
      </w:r>
    </w:p>
    <w:p w:rsidR="004675C8" w:rsidRDefault="004675C8" w:rsidP="005D0BB4">
      <w:pPr>
        <w:pStyle w:val="libFootnote"/>
        <w:rPr>
          <w:rtl/>
          <w:lang w:bidi="fa-IR"/>
        </w:rPr>
      </w:pPr>
      <w:r>
        <w:rPr>
          <w:rtl/>
          <w:lang w:bidi="fa-IR"/>
        </w:rPr>
        <w:t>558- مروج الذهب</w:t>
      </w:r>
      <w:r w:rsidR="00361A98">
        <w:rPr>
          <w:rtl/>
          <w:lang w:bidi="fa-IR"/>
        </w:rPr>
        <w:t xml:space="preserve">، </w:t>
      </w:r>
      <w:r>
        <w:rPr>
          <w:rtl/>
          <w:lang w:bidi="fa-IR"/>
        </w:rPr>
        <w:t>ج 1</w:t>
      </w:r>
      <w:r w:rsidR="00361A98">
        <w:rPr>
          <w:rtl/>
          <w:lang w:bidi="fa-IR"/>
        </w:rPr>
        <w:t xml:space="preserve">، </w:t>
      </w:r>
      <w:r>
        <w:rPr>
          <w:rtl/>
          <w:lang w:bidi="fa-IR"/>
        </w:rPr>
        <w:t>ص 60</w:t>
      </w:r>
      <w:r w:rsidR="00361A98">
        <w:rPr>
          <w:rtl/>
          <w:lang w:bidi="fa-IR"/>
        </w:rPr>
        <w:t xml:space="preserve">. </w:t>
      </w:r>
    </w:p>
    <w:p w:rsidR="004675C8" w:rsidRDefault="004675C8" w:rsidP="005D0BB4">
      <w:pPr>
        <w:pStyle w:val="libFootnote"/>
        <w:rPr>
          <w:rtl/>
          <w:lang w:bidi="fa-IR"/>
        </w:rPr>
      </w:pPr>
      <w:r>
        <w:rPr>
          <w:rtl/>
          <w:lang w:bidi="fa-IR"/>
        </w:rPr>
        <w:t>559- علل الشرايع</w:t>
      </w:r>
      <w:r w:rsidR="00361A98">
        <w:rPr>
          <w:rtl/>
          <w:lang w:bidi="fa-IR"/>
        </w:rPr>
        <w:t xml:space="preserve">، </w:t>
      </w:r>
      <w:r>
        <w:rPr>
          <w:rtl/>
          <w:lang w:bidi="fa-IR"/>
        </w:rPr>
        <w:t>ج 1</w:t>
      </w:r>
      <w:r w:rsidR="00361A98">
        <w:rPr>
          <w:rtl/>
          <w:lang w:bidi="fa-IR"/>
        </w:rPr>
        <w:t>،!</w:t>
      </w:r>
      <w:r>
        <w:rPr>
          <w:rtl/>
          <w:lang w:bidi="fa-IR"/>
        </w:rPr>
        <w:t xml:space="preserve"> 65</w:t>
      </w:r>
      <w:r w:rsidR="00361A98">
        <w:rPr>
          <w:rtl/>
          <w:lang w:bidi="fa-IR"/>
        </w:rPr>
        <w:t xml:space="preserve">، </w:t>
      </w:r>
      <w:r>
        <w:rPr>
          <w:rtl/>
          <w:lang w:bidi="fa-IR"/>
        </w:rPr>
        <w:t>ح 5</w:t>
      </w:r>
      <w:r w:rsidR="00361A98">
        <w:rPr>
          <w:rtl/>
          <w:lang w:bidi="fa-IR"/>
        </w:rPr>
        <w:t xml:space="preserve">. </w:t>
      </w:r>
    </w:p>
    <w:p w:rsidR="004675C8" w:rsidRDefault="004675C8" w:rsidP="005D0BB4">
      <w:pPr>
        <w:pStyle w:val="libFootnote"/>
        <w:rPr>
          <w:rtl/>
          <w:lang w:bidi="fa-IR"/>
        </w:rPr>
      </w:pPr>
      <w:r>
        <w:rPr>
          <w:rtl/>
          <w:lang w:bidi="fa-IR"/>
        </w:rPr>
        <w:t>560- خصال</w:t>
      </w:r>
      <w:r w:rsidR="00361A98">
        <w:rPr>
          <w:rtl/>
          <w:lang w:bidi="fa-IR"/>
        </w:rPr>
        <w:t xml:space="preserve">، </w:t>
      </w:r>
      <w:r>
        <w:rPr>
          <w:rtl/>
          <w:lang w:bidi="fa-IR"/>
        </w:rPr>
        <w:t>باب 7</w:t>
      </w:r>
      <w:r w:rsidR="00361A98">
        <w:rPr>
          <w:rtl/>
          <w:lang w:bidi="fa-IR"/>
        </w:rPr>
        <w:t xml:space="preserve">، </w:t>
      </w:r>
      <w:r>
        <w:rPr>
          <w:rtl/>
          <w:lang w:bidi="fa-IR"/>
        </w:rPr>
        <w:t>ح 108</w:t>
      </w:r>
      <w:r w:rsidR="00361A98">
        <w:rPr>
          <w:rtl/>
          <w:lang w:bidi="fa-IR"/>
        </w:rPr>
        <w:t xml:space="preserve">. </w:t>
      </w:r>
    </w:p>
    <w:p w:rsidR="004675C8" w:rsidRDefault="004675C8" w:rsidP="005D0BB4">
      <w:pPr>
        <w:pStyle w:val="libFootnote"/>
        <w:rPr>
          <w:rtl/>
          <w:lang w:bidi="fa-IR"/>
        </w:rPr>
      </w:pPr>
      <w:r>
        <w:rPr>
          <w:rtl/>
          <w:lang w:bidi="fa-IR"/>
        </w:rPr>
        <w:t>561- بحارالانوار</w:t>
      </w:r>
      <w:r w:rsidR="00361A98">
        <w:rPr>
          <w:rtl/>
          <w:lang w:bidi="fa-IR"/>
        </w:rPr>
        <w:t xml:space="preserve">، </w:t>
      </w:r>
      <w:r>
        <w:rPr>
          <w:rtl/>
          <w:lang w:bidi="fa-IR"/>
        </w:rPr>
        <w:t>ج 12</w:t>
      </w:r>
      <w:r w:rsidR="00361A98">
        <w:rPr>
          <w:rtl/>
          <w:lang w:bidi="fa-IR"/>
        </w:rPr>
        <w:t xml:space="preserve">، </w:t>
      </w:r>
      <w:r>
        <w:rPr>
          <w:rtl/>
          <w:lang w:bidi="fa-IR"/>
        </w:rPr>
        <w:t>ص 375</w:t>
      </w:r>
      <w:r w:rsidR="00361A98">
        <w:rPr>
          <w:rtl/>
          <w:lang w:bidi="fa-IR"/>
        </w:rPr>
        <w:t xml:space="preserve">. </w:t>
      </w:r>
    </w:p>
    <w:p w:rsidR="004675C8" w:rsidRDefault="004675C8" w:rsidP="005D0BB4">
      <w:pPr>
        <w:pStyle w:val="libFootnote"/>
        <w:rPr>
          <w:rtl/>
          <w:lang w:bidi="fa-IR"/>
        </w:rPr>
      </w:pPr>
      <w:r>
        <w:rPr>
          <w:rtl/>
          <w:lang w:bidi="fa-IR"/>
        </w:rPr>
        <w:t>562- كامل التواريخ</w:t>
      </w:r>
      <w:r w:rsidR="00361A98">
        <w:rPr>
          <w:rtl/>
          <w:lang w:bidi="fa-IR"/>
        </w:rPr>
        <w:t xml:space="preserve">، </w:t>
      </w:r>
      <w:r>
        <w:rPr>
          <w:rtl/>
          <w:lang w:bidi="fa-IR"/>
        </w:rPr>
        <w:t>ج 1</w:t>
      </w:r>
      <w:r w:rsidR="00361A98">
        <w:rPr>
          <w:rtl/>
          <w:lang w:bidi="fa-IR"/>
        </w:rPr>
        <w:t xml:space="preserve">، </w:t>
      </w:r>
      <w:r>
        <w:rPr>
          <w:rtl/>
          <w:lang w:bidi="fa-IR"/>
        </w:rPr>
        <w:t>ص 55</w:t>
      </w:r>
      <w:r w:rsidR="00361A98">
        <w:rPr>
          <w:rtl/>
          <w:lang w:bidi="fa-IR"/>
        </w:rPr>
        <w:t xml:space="preserve">. </w:t>
      </w:r>
    </w:p>
    <w:p w:rsidR="004675C8" w:rsidRDefault="004675C8" w:rsidP="005D0BB4">
      <w:pPr>
        <w:pStyle w:val="libFootnote"/>
        <w:rPr>
          <w:rtl/>
          <w:lang w:bidi="fa-IR"/>
        </w:rPr>
      </w:pPr>
      <w:r>
        <w:rPr>
          <w:rtl/>
          <w:lang w:bidi="fa-IR"/>
        </w:rPr>
        <w:t>563- قصص الانبيا</w:t>
      </w:r>
      <w:r w:rsidR="00361A98">
        <w:rPr>
          <w:rtl/>
          <w:lang w:bidi="fa-IR"/>
        </w:rPr>
        <w:t xml:space="preserve">، </w:t>
      </w:r>
      <w:r>
        <w:rPr>
          <w:rtl/>
          <w:lang w:bidi="fa-IR"/>
        </w:rPr>
        <w:t>راوندى</w:t>
      </w:r>
      <w:r w:rsidR="00361A98">
        <w:rPr>
          <w:rtl/>
          <w:lang w:bidi="fa-IR"/>
        </w:rPr>
        <w:t xml:space="preserve">، </w:t>
      </w:r>
      <w:r>
        <w:rPr>
          <w:rtl/>
          <w:lang w:bidi="fa-IR"/>
        </w:rPr>
        <w:t>ص 146</w:t>
      </w:r>
      <w:r w:rsidR="00361A98">
        <w:rPr>
          <w:rtl/>
          <w:lang w:bidi="fa-IR"/>
        </w:rPr>
        <w:t xml:space="preserve">. </w:t>
      </w:r>
    </w:p>
    <w:p w:rsidR="004675C8" w:rsidRDefault="004675C8" w:rsidP="005D0BB4">
      <w:pPr>
        <w:pStyle w:val="libFootnote"/>
        <w:rPr>
          <w:rtl/>
          <w:lang w:bidi="fa-IR"/>
        </w:rPr>
      </w:pPr>
      <w:r>
        <w:rPr>
          <w:rtl/>
          <w:lang w:bidi="fa-IR"/>
        </w:rPr>
        <w:lastRenderedPageBreak/>
        <w:t>564- هود / 95 - 84</w:t>
      </w:r>
      <w:r w:rsidR="00361A98">
        <w:rPr>
          <w:rtl/>
          <w:lang w:bidi="fa-IR"/>
        </w:rPr>
        <w:t xml:space="preserve">. </w:t>
      </w:r>
    </w:p>
    <w:p w:rsidR="004675C8" w:rsidRDefault="004675C8" w:rsidP="005D0BB4">
      <w:pPr>
        <w:pStyle w:val="libFootnote"/>
        <w:rPr>
          <w:rtl/>
          <w:lang w:bidi="fa-IR"/>
        </w:rPr>
      </w:pPr>
      <w:r>
        <w:rPr>
          <w:rtl/>
          <w:lang w:bidi="fa-IR"/>
        </w:rPr>
        <w:t>565- شعرا / 180 - 176</w:t>
      </w:r>
      <w:r w:rsidR="00361A98">
        <w:rPr>
          <w:rtl/>
          <w:lang w:bidi="fa-IR"/>
        </w:rPr>
        <w:t xml:space="preserve">. </w:t>
      </w:r>
    </w:p>
    <w:p w:rsidR="004675C8" w:rsidRDefault="004675C8" w:rsidP="005D0BB4">
      <w:pPr>
        <w:pStyle w:val="libFootnote"/>
        <w:rPr>
          <w:rtl/>
          <w:lang w:bidi="fa-IR"/>
        </w:rPr>
      </w:pPr>
      <w:r>
        <w:rPr>
          <w:rtl/>
          <w:lang w:bidi="fa-IR"/>
        </w:rPr>
        <w:t>566- شعراء / 183 - 181</w:t>
      </w:r>
      <w:r w:rsidR="00361A98">
        <w:rPr>
          <w:rtl/>
          <w:lang w:bidi="fa-IR"/>
        </w:rPr>
        <w:t xml:space="preserve">. </w:t>
      </w:r>
    </w:p>
    <w:p w:rsidR="004675C8" w:rsidRDefault="004675C8" w:rsidP="005D0BB4">
      <w:pPr>
        <w:pStyle w:val="libFootnote"/>
        <w:rPr>
          <w:rtl/>
          <w:lang w:bidi="fa-IR"/>
        </w:rPr>
      </w:pPr>
      <w:r>
        <w:rPr>
          <w:rtl/>
          <w:lang w:bidi="fa-IR"/>
        </w:rPr>
        <w:t>567- قصص الانبيا</w:t>
      </w:r>
      <w:r w:rsidR="00361A98">
        <w:rPr>
          <w:rtl/>
          <w:lang w:bidi="fa-IR"/>
        </w:rPr>
        <w:t xml:space="preserve">، </w:t>
      </w:r>
      <w:r>
        <w:rPr>
          <w:rtl/>
          <w:lang w:bidi="fa-IR"/>
        </w:rPr>
        <w:t>راوندى</w:t>
      </w:r>
      <w:r w:rsidR="00361A98">
        <w:rPr>
          <w:rtl/>
          <w:lang w:bidi="fa-IR"/>
        </w:rPr>
        <w:t xml:space="preserve">، </w:t>
      </w:r>
      <w:r>
        <w:rPr>
          <w:rtl/>
          <w:lang w:bidi="fa-IR"/>
        </w:rPr>
        <w:t>ص 147</w:t>
      </w:r>
      <w:r w:rsidR="00361A98">
        <w:rPr>
          <w:rtl/>
          <w:lang w:bidi="fa-IR"/>
        </w:rPr>
        <w:t xml:space="preserve">. </w:t>
      </w:r>
    </w:p>
    <w:p w:rsidR="004675C8" w:rsidRDefault="004675C8" w:rsidP="005D0BB4">
      <w:pPr>
        <w:pStyle w:val="libFootnote"/>
        <w:rPr>
          <w:rtl/>
          <w:lang w:bidi="fa-IR"/>
        </w:rPr>
      </w:pPr>
      <w:r>
        <w:rPr>
          <w:rtl/>
          <w:lang w:bidi="fa-IR"/>
        </w:rPr>
        <w:t>568- بحارالانوار</w:t>
      </w:r>
      <w:r w:rsidR="00361A98">
        <w:rPr>
          <w:rtl/>
          <w:lang w:bidi="fa-IR"/>
        </w:rPr>
        <w:t xml:space="preserve">، </w:t>
      </w:r>
      <w:r>
        <w:rPr>
          <w:rtl/>
          <w:lang w:bidi="fa-IR"/>
        </w:rPr>
        <w:t>ج 12</w:t>
      </w:r>
      <w:r w:rsidR="00361A98">
        <w:rPr>
          <w:rtl/>
          <w:lang w:bidi="fa-IR"/>
        </w:rPr>
        <w:t xml:space="preserve">، </w:t>
      </w:r>
      <w:r>
        <w:rPr>
          <w:rtl/>
          <w:lang w:bidi="fa-IR"/>
        </w:rPr>
        <w:t>ص 386</w:t>
      </w:r>
      <w:r w:rsidR="00361A98">
        <w:rPr>
          <w:rtl/>
          <w:lang w:bidi="fa-IR"/>
        </w:rPr>
        <w:t xml:space="preserve">. </w:t>
      </w:r>
    </w:p>
    <w:p w:rsidR="004675C8" w:rsidRDefault="004675C8" w:rsidP="005D0BB4">
      <w:pPr>
        <w:pStyle w:val="libFootnote"/>
        <w:rPr>
          <w:rtl/>
          <w:lang w:bidi="fa-IR"/>
        </w:rPr>
      </w:pPr>
      <w:r>
        <w:rPr>
          <w:rtl/>
          <w:lang w:bidi="fa-IR"/>
        </w:rPr>
        <w:t>569- تفسير نورالثقلين</w:t>
      </w:r>
      <w:r w:rsidR="00361A98">
        <w:rPr>
          <w:rtl/>
          <w:lang w:bidi="fa-IR"/>
        </w:rPr>
        <w:t xml:space="preserve">، </w:t>
      </w:r>
      <w:r>
        <w:rPr>
          <w:rtl/>
          <w:lang w:bidi="fa-IR"/>
        </w:rPr>
        <w:t>ج 2</w:t>
      </w:r>
      <w:r w:rsidR="00361A98">
        <w:rPr>
          <w:rtl/>
          <w:lang w:bidi="fa-IR"/>
        </w:rPr>
        <w:t xml:space="preserve">، </w:t>
      </w:r>
      <w:r>
        <w:rPr>
          <w:rtl/>
          <w:lang w:bidi="fa-IR"/>
        </w:rPr>
        <w:t>ص 394</w:t>
      </w:r>
      <w:r w:rsidR="00361A98">
        <w:rPr>
          <w:rtl/>
          <w:lang w:bidi="fa-IR"/>
        </w:rPr>
        <w:t xml:space="preserve">. </w:t>
      </w:r>
    </w:p>
    <w:p w:rsidR="004675C8" w:rsidRDefault="004675C8" w:rsidP="005D0BB4">
      <w:pPr>
        <w:pStyle w:val="libFootnote"/>
        <w:rPr>
          <w:rtl/>
          <w:lang w:bidi="fa-IR"/>
        </w:rPr>
      </w:pPr>
      <w:r>
        <w:rPr>
          <w:rtl/>
          <w:lang w:bidi="fa-IR"/>
        </w:rPr>
        <w:t>570- علل الشرايع</w:t>
      </w:r>
      <w:r w:rsidR="00361A98">
        <w:rPr>
          <w:rtl/>
          <w:lang w:bidi="fa-IR"/>
        </w:rPr>
        <w:t xml:space="preserve">، </w:t>
      </w:r>
      <w:r>
        <w:rPr>
          <w:rtl/>
          <w:lang w:bidi="fa-IR"/>
        </w:rPr>
        <w:t>ص 30</w:t>
      </w:r>
      <w:r w:rsidR="00361A98">
        <w:rPr>
          <w:rtl/>
          <w:lang w:bidi="fa-IR"/>
        </w:rPr>
        <w:t xml:space="preserve">. </w:t>
      </w:r>
    </w:p>
    <w:p w:rsidR="004675C8" w:rsidRDefault="004675C8" w:rsidP="005D0BB4">
      <w:pPr>
        <w:pStyle w:val="libFootnote"/>
        <w:rPr>
          <w:rtl/>
          <w:lang w:bidi="fa-IR"/>
        </w:rPr>
      </w:pPr>
      <w:r>
        <w:rPr>
          <w:rtl/>
          <w:lang w:bidi="fa-IR"/>
        </w:rPr>
        <w:t>571- بحارالانوار</w:t>
      </w:r>
      <w:r w:rsidR="00361A98">
        <w:rPr>
          <w:rtl/>
          <w:lang w:bidi="fa-IR"/>
        </w:rPr>
        <w:t xml:space="preserve">، </w:t>
      </w:r>
      <w:r>
        <w:rPr>
          <w:rtl/>
          <w:lang w:bidi="fa-IR"/>
        </w:rPr>
        <w:t>ج 12</w:t>
      </w:r>
      <w:r w:rsidR="00361A98">
        <w:rPr>
          <w:rtl/>
          <w:lang w:bidi="fa-IR"/>
        </w:rPr>
        <w:t xml:space="preserve">، </w:t>
      </w:r>
      <w:r>
        <w:rPr>
          <w:rtl/>
          <w:lang w:bidi="fa-IR"/>
        </w:rPr>
        <w:t>ص 383</w:t>
      </w:r>
      <w:r w:rsidR="00361A98">
        <w:rPr>
          <w:rtl/>
          <w:lang w:bidi="fa-IR"/>
        </w:rPr>
        <w:t xml:space="preserve">. </w:t>
      </w:r>
    </w:p>
    <w:p w:rsidR="004675C8" w:rsidRDefault="004675C8" w:rsidP="005D0BB4">
      <w:pPr>
        <w:pStyle w:val="libFootnote"/>
        <w:rPr>
          <w:rtl/>
          <w:lang w:bidi="fa-IR"/>
        </w:rPr>
      </w:pPr>
      <w:r>
        <w:rPr>
          <w:rtl/>
          <w:lang w:bidi="fa-IR"/>
        </w:rPr>
        <w:t>572- كنزالفوائد</w:t>
      </w:r>
      <w:r w:rsidR="00361A98">
        <w:rPr>
          <w:rtl/>
          <w:lang w:bidi="fa-IR"/>
        </w:rPr>
        <w:t xml:space="preserve">، </w:t>
      </w:r>
      <w:r>
        <w:rPr>
          <w:rtl/>
          <w:lang w:bidi="fa-IR"/>
        </w:rPr>
        <w:t>كراجكى</w:t>
      </w:r>
      <w:r w:rsidR="00361A98">
        <w:rPr>
          <w:rtl/>
          <w:lang w:bidi="fa-IR"/>
        </w:rPr>
        <w:t xml:space="preserve">، </w:t>
      </w:r>
      <w:r>
        <w:rPr>
          <w:rtl/>
          <w:lang w:bidi="fa-IR"/>
        </w:rPr>
        <w:t>ص 179</w:t>
      </w:r>
      <w:r w:rsidR="00361A98">
        <w:rPr>
          <w:rtl/>
          <w:lang w:bidi="fa-IR"/>
        </w:rPr>
        <w:t xml:space="preserve">. </w:t>
      </w:r>
    </w:p>
    <w:p w:rsidR="004675C8" w:rsidRDefault="004675C8" w:rsidP="005D0BB4">
      <w:pPr>
        <w:pStyle w:val="libFootnote"/>
        <w:rPr>
          <w:rtl/>
          <w:lang w:bidi="fa-IR"/>
        </w:rPr>
      </w:pPr>
      <w:r>
        <w:rPr>
          <w:rtl/>
          <w:lang w:bidi="fa-IR"/>
        </w:rPr>
        <w:t>573- قصص الانبيا</w:t>
      </w:r>
      <w:r w:rsidR="00361A98">
        <w:rPr>
          <w:rtl/>
          <w:lang w:bidi="fa-IR"/>
        </w:rPr>
        <w:t xml:space="preserve">، </w:t>
      </w:r>
      <w:r>
        <w:rPr>
          <w:rtl/>
          <w:lang w:bidi="fa-IR"/>
        </w:rPr>
        <w:t>راوندى</w:t>
      </w:r>
      <w:r w:rsidR="00361A98">
        <w:rPr>
          <w:rtl/>
          <w:lang w:bidi="fa-IR"/>
        </w:rPr>
        <w:t xml:space="preserve">، </w:t>
      </w:r>
      <w:r>
        <w:rPr>
          <w:rtl/>
          <w:lang w:bidi="fa-IR"/>
        </w:rPr>
        <w:t>ص 142</w:t>
      </w:r>
      <w:r w:rsidR="00361A98">
        <w:rPr>
          <w:rtl/>
          <w:lang w:bidi="fa-IR"/>
        </w:rPr>
        <w:t xml:space="preserve">. </w:t>
      </w:r>
    </w:p>
    <w:p w:rsidR="004675C8" w:rsidRDefault="004675C8" w:rsidP="005D0BB4">
      <w:pPr>
        <w:pStyle w:val="libFootnote"/>
        <w:rPr>
          <w:rtl/>
          <w:lang w:bidi="fa-IR"/>
        </w:rPr>
      </w:pPr>
      <w:r>
        <w:rPr>
          <w:rtl/>
          <w:lang w:bidi="fa-IR"/>
        </w:rPr>
        <w:t>574- همان</w:t>
      </w:r>
      <w:r w:rsidR="00361A98">
        <w:rPr>
          <w:rtl/>
          <w:lang w:bidi="fa-IR"/>
        </w:rPr>
        <w:t xml:space="preserve">، </w:t>
      </w:r>
      <w:r>
        <w:rPr>
          <w:rtl/>
          <w:lang w:bidi="fa-IR"/>
        </w:rPr>
        <w:t>ص 146</w:t>
      </w:r>
      <w:r w:rsidR="00361A98">
        <w:rPr>
          <w:rtl/>
          <w:lang w:bidi="fa-IR"/>
        </w:rPr>
        <w:t xml:space="preserve">. </w:t>
      </w:r>
    </w:p>
    <w:p w:rsidR="004675C8" w:rsidRDefault="004675C8" w:rsidP="005D0BB4">
      <w:pPr>
        <w:pStyle w:val="libFootnote"/>
        <w:rPr>
          <w:rtl/>
          <w:lang w:bidi="fa-IR"/>
        </w:rPr>
      </w:pPr>
      <w:r>
        <w:rPr>
          <w:rtl/>
          <w:lang w:bidi="fa-IR"/>
        </w:rPr>
        <w:t>575- بحارالانوار</w:t>
      </w:r>
      <w:r w:rsidR="00361A98">
        <w:rPr>
          <w:rtl/>
          <w:lang w:bidi="fa-IR"/>
        </w:rPr>
        <w:t xml:space="preserve">، </w:t>
      </w:r>
      <w:r>
        <w:rPr>
          <w:rtl/>
          <w:lang w:bidi="fa-IR"/>
        </w:rPr>
        <w:t>ج 12</w:t>
      </w:r>
      <w:r w:rsidR="00361A98">
        <w:rPr>
          <w:rtl/>
          <w:lang w:bidi="fa-IR"/>
        </w:rPr>
        <w:t xml:space="preserve">، </w:t>
      </w:r>
      <w:r>
        <w:rPr>
          <w:rtl/>
          <w:lang w:bidi="fa-IR"/>
        </w:rPr>
        <w:t>ص 383</w:t>
      </w:r>
      <w:r w:rsidR="00361A98">
        <w:rPr>
          <w:rtl/>
          <w:lang w:bidi="fa-IR"/>
        </w:rPr>
        <w:t xml:space="preserve">. </w:t>
      </w:r>
    </w:p>
    <w:p w:rsidR="004675C8" w:rsidRDefault="004675C8" w:rsidP="005D0BB4">
      <w:pPr>
        <w:pStyle w:val="libFootnote"/>
        <w:rPr>
          <w:rtl/>
          <w:lang w:bidi="fa-IR"/>
        </w:rPr>
      </w:pPr>
      <w:r>
        <w:rPr>
          <w:rtl/>
          <w:lang w:bidi="fa-IR"/>
        </w:rPr>
        <w:t>576- كليات حديث قدسى</w:t>
      </w:r>
      <w:r w:rsidR="00361A98">
        <w:rPr>
          <w:rtl/>
          <w:lang w:bidi="fa-IR"/>
        </w:rPr>
        <w:t xml:space="preserve">، </w:t>
      </w:r>
      <w:r>
        <w:rPr>
          <w:rtl/>
          <w:lang w:bidi="fa-IR"/>
        </w:rPr>
        <w:t>ص 60</w:t>
      </w:r>
      <w:r w:rsidR="00361A98">
        <w:rPr>
          <w:rtl/>
          <w:lang w:bidi="fa-IR"/>
        </w:rPr>
        <w:t xml:space="preserve">، </w:t>
      </w:r>
      <w:r>
        <w:rPr>
          <w:rtl/>
          <w:lang w:bidi="fa-IR"/>
        </w:rPr>
        <w:t>ح 38</w:t>
      </w:r>
      <w:r w:rsidR="00361A98">
        <w:rPr>
          <w:rtl/>
          <w:lang w:bidi="fa-IR"/>
        </w:rPr>
        <w:t xml:space="preserve">. </w:t>
      </w:r>
    </w:p>
    <w:p w:rsidR="004675C8" w:rsidRDefault="004675C8" w:rsidP="005D0BB4">
      <w:pPr>
        <w:pStyle w:val="libFootnote"/>
        <w:rPr>
          <w:rtl/>
          <w:lang w:bidi="fa-IR"/>
        </w:rPr>
      </w:pPr>
      <w:r>
        <w:rPr>
          <w:rtl/>
          <w:lang w:bidi="fa-IR"/>
        </w:rPr>
        <w:t xml:space="preserve">577- سوره و آياتى كه نام موسى </w:t>
      </w:r>
      <w:r w:rsidR="00597A2D" w:rsidRPr="00597A2D">
        <w:rPr>
          <w:rStyle w:val="libAlaemChar"/>
          <w:rtl/>
        </w:rPr>
        <w:t>عليه‌السلام</w:t>
      </w:r>
      <w:r>
        <w:rPr>
          <w:rtl/>
          <w:lang w:bidi="fa-IR"/>
        </w:rPr>
        <w:t xml:space="preserve"> در آنها ذكر شده است عبارتند از</w:t>
      </w:r>
      <w:r w:rsidR="00361A98">
        <w:rPr>
          <w:rtl/>
          <w:lang w:bidi="fa-IR"/>
        </w:rPr>
        <w:t xml:space="preserve">: </w:t>
      </w:r>
      <w:r>
        <w:rPr>
          <w:rtl/>
          <w:lang w:bidi="fa-IR"/>
        </w:rPr>
        <w:t>بقره / 51</w:t>
      </w:r>
      <w:r w:rsidR="00361A98">
        <w:rPr>
          <w:rtl/>
          <w:lang w:bidi="fa-IR"/>
        </w:rPr>
        <w:t xml:space="preserve">، </w:t>
      </w:r>
      <w:r>
        <w:rPr>
          <w:rtl/>
          <w:lang w:bidi="fa-IR"/>
        </w:rPr>
        <w:t>53</w:t>
      </w:r>
      <w:r w:rsidR="00361A98">
        <w:rPr>
          <w:rtl/>
          <w:lang w:bidi="fa-IR"/>
        </w:rPr>
        <w:t xml:space="preserve">، </w:t>
      </w:r>
      <w:r>
        <w:rPr>
          <w:rtl/>
          <w:lang w:bidi="fa-IR"/>
        </w:rPr>
        <w:t>55</w:t>
      </w:r>
      <w:r w:rsidR="00361A98">
        <w:rPr>
          <w:rtl/>
          <w:lang w:bidi="fa-IR"/>
        </w:rPr>
        <w:t xml:space="preserve">، </w:t>
      </w:r>
      <w:r>
        <w:rPr>
          <w:rtl/>
          <w:lang w:bidi="fa-IR"/>
        </w:rPr>
        <w:t>60</w:t>
      </w:r>
      <w:r w:rsidR="00361A98">
        <w:rPr>
          <w:rtl/>
          <w:lang w:bidi="fa-IR"/>
        </w:rPr>
        <w:t xml:space="preserve">، </w:t>
      </w:r>
      <w:r>
        <w:rPr>
          <w:rtl/>
          <w:lang w:bidi="fa-IR"/>
        </w:rPr>
        <w:t>61</w:t>
      </w:r>
      <w:r w:rsidR="00361A98">
        <w:rPr>
          <w:rtl/>
          <w:lang w:bidi="fa-IR"/>
        </w:rPr>
        <w:t xml:space="preserve">، </w:t>
      </w:r>
      <w:r>
        <w:rPr>
          <w:rtl/>
          <w:lang w:bidi="fa-IR"/>
        </w:rPr>
        <w:t>67</w:t>
      </w:r>
      <w:r w:rsidR="00361A98">
        <w:rPr>
          <w:rtl/>
          <w:lang w:bidi="fa-IR"/>
        </w:rPr>
        <w:t xml:space="preserve">، </w:t>
      </w:r>
      <w:r>
        <w:rPr>
          <w:rtl/>
          <w:lang w:bidi="fa-IR"/>
        </w:rPr>
        <w:t>87</w:t>
      </w:r>
      <w:r w:rsidR="00361A98">
        <w:rPr>
          <w:rtl/>
          <w:lang w:bidi="fa-IR"/>
        </w:rPr>
        <w:t xml:space="preserve">، </w:t>
      </w:r>
      <w:r>
        <w:rPr>
          <w:rtl/>
          <w:lang w:bidi="fa-IR"/>
        </w:rPr>
        <w:t>92</w:t>
      </w:r>
      <w:r w:rsidR="00361A98">
        <w:rPr>
          <w:rtl/>
          <w:lang w:bidi="fa-IR"/>
        </w:rPr>
        <w:t xml:space="preserve">، </w:t>
      </w:r>
      <w:r>
        <w:rPr>
          <w:rtl/>
          <w:lang w:bidi="fa-IR"/>
        </w:rPr>
        <w:t>108</w:t>
      </w:r>
      <w:r w:rsidR="00361A98">
        <w:rPr>
          <w:rtl/>
          <w:lang w:bidi="fa-IR"/>
        </w:rPr>
        <w:t xml:space="preserve">، </w:t>
      </w:r>
      <w:r>
        <w:rPr>
          <w:rtl/>
          <w:lang w:bidi="fa-IR"/>
        </w:rPr>
        <w:t>136</w:t>
      </w:r>
      <w:r w:rsidR="00361A98">
        <w:rPr>
          <w:rtl/>
          <w:lang w:bidi="fa-IR"/>
        </w:rPr>
        <w:t xml:space="preserve">، </w:t>
      </w:r>
      <w:r>
        <w:rPr>
          <w:rtl/>
          <w:lang w:bidi="fa-IR"/>
        </w:rPr>
        <w:t>246</w:t>
      </w:r>
      <w:r w:rsidR="00361A98">
        <w:rPr>
          <w:rtl/>
          <w:lang w:bidi="fa-IR"/>
        </w:rPr>
        <w:t xml:space="preserve">، </w:t>
      </w:r>
      <w:r>
        <w:rPr>
          <w:rtl/>
          <w:lang w:bidi="fa-IR"/>
        </w:rPr>
        <w:t>248</w:t>
      </w:r>
      <w:r w:rsidR="00361A98">
        <w:rPr>
          <w:rtl/>
          <w:lang w:bidi="fa-IR"/>
        </w:rPr>
        <w:t xml:space="preserve">؛ </w:t>
      </w:r>
      <w:r>
        <w:rPr>
          <w:rtl/>
          <w:lang w:bidi="fa-IR"/>
        </w:rPr>
        <w:t>آل عمران / 84</w:t>
      </w:r>
      <w:r w:rsidR="00361A98">
        <w:rPr>
          <w:rtl/>
          <w:lang w:bidi="fa-IR"/>
        </w:rPr>
        <w:t xml:space="preserve">؛ </w:t>
      </w:r>
      <w:r>
        <w:rPr>
          <w:rtl/>
          <w:lang w:bidi="fa-IR"/>
        </w:rPr>
        <w:t>نساء / 152</w:t>
      </w:r>
      <w:r w:rsidR="00361A98">
        <w:rPr>
          <w:rtl/>
          <w:lang w:bidi="fa-IR"/>
        </w:rPr>
        <w:t xml:space="preserve">، </w:t>
      </w:r>
      <w:r>
        <w:rPr>
          <w:rtl/>
          <w:lang w:bidi="fa-IR"/>
        </w:rPr>
        <w:t>153</w:t>
      </w:r>
      <w:r w:rsidR="00361A98">
        <w:rPr>
          <w:rtl/>
          <w:lang w:bidi="fa-IR"/>
        </w:rPr>
        <w:t xml:space="preserve">، </w:t>
      </w:r>
      <w:r>
        <w:rPr>
          <w:rtl/>
          <w:lang w:bidi="fa-IR"/>
        </w:rPr>
        <w:t>163</w:t>
      </w:r>
      <w:r w:rsidR="00361A98">
        <w:rPr>
          <w:rtl/>
          <w:lang w:bidi="fa-IR"/>
        </w:rPr>
        <w:t xml:space="preserve">؛ </w:t>
      </w:r>
      <w:r>
        <w:rPr>
          <w:rtl/>
          <w:lang w:bidi="fa-IR"/>
        </w:rPr>
        <w:t>مائده / 22</w:t>
      </w:r>
      <w:r w:rsidR="00361A98">
        <w:rPr>
          <w:rtl/>
          <w:lang w:bidi="fa-IR"/>
        </w:rPr>
        <w:t xml:space="preserve">، </w:t>
      </w:r>
      <w:r>
        <w:rPr>
          <w:rtl/>
          <w:lang w:bidi="fa-IR"/>
        </w:rPr>
        <w:t>24 27</w:t>
      </w:r>
      <w:r w:rsidR="00361A98">
        <w:rPr>
          <w:rtl/>
          <w:lang w:bidi="fa-IR"/>
        </w:rPr>
        <w:t xml:space="preserve">؛ </w:t>
      </w:r>
      <w:r>
        <w:rPr>
          <w:rtl/>
          <w:lang w:bidi="fa-IR"/>
        </w:rPr>
        <w:t>انعام / 84</w:t>
      </w:r>
      <w:r w:rsidR="00361A98">
        <w:rPr>
          <w:rtl/>
          <w:lang w:bidi="fa-IR"/>
        </w:rPr>
        <w:t xml:space="preserve">، </w:t>
      </w:r>
      <w:r>
        <w:rPr>
          <w:rtl/>
          <w:lang w:bidi="fa-IR"/>
        </w:rPr>
        <w:t>91</w:t>
      </w:r>
      <w:r w:rsidR="00361A98">
        <w:rPr>
          <w:rtl/>
          <w:lang w:bidi="fa-IR"/>
        </w:rPr>
        <w:t xml:space="preserve">، </w:t>
      </w:r>
      <w:r>
        <w:rPr>
          <w:rtl/>
          <w:lang w:bidi="fa-IR"/>
        </w:rPr>
        <w:t>154</w:t>
      </w:r>
      <w:r w:rsidR="00361A98">
        <w:rPr>
          <w:rtl/>
          <w:lang w:bidi="fa-IR"/>
        </w:rPr>
        <w:t xml:space="preserve">؛ </w:t>
      </w:r>
      <w:r>
        <w:rPr>
          <w:rtl/>
          <w:lang w:bidi="fa-IR"/>
        </w:rPr>
        <w:t>اعراف / 102</w:t>
      </w:r>
      <w:r w:rsidR="00361A98">
        <w:rPr>
          <w:rtl/>
          <w:lang w:bidi="fa-IR"/>
        </w:rPr>
        <w:t xml:space="preserve">، </w:t>
      </w:r>
      <w:r>
        <w:rPr>
          <w:rtl/>
          <w:lang w:bidi="fa-IR"/>
        </w:rPr>
        <w:t>103</w:t>
      </w:r>
      <w:r w:rsidR="00361A98">
        <w:rPr>
          <w:rtl/>
          <w:lang w:bidi="fa-IR"/>
        </w:rPr>
        <w:t xml:space="preserve">، </w:t>
      </w:r>
      <w:r>
        <w:rPr>
          <w:rtl/>
          <w:lang w:bidi="fa-IR"/>
        </w:rPr>
        <w:t>114</w:t>
      </w:r>
      <w:r w:rsidR="00361A98">
        <w:rPr>
          <w:rtl/>
          <w:lang w:bidi="fa-IR"/>
        </w:rPr>
        <w:t xml:space="preserve">، </w:t>
      </w:r>
      <w:r>
        <w:rPr>
          <w:rtl/>
          <w:lang w:bidi="fa-IR"/>
        </w:rPr>
        <w:t>116</w:t>
      </w:r>
      <w:r w:rsidR="00361A98">
        <w:rPr>
          <w:rtl/>
          <w:lang w:bidi="fa-IR"/>
        </w:rPr>
        <w:t xml:space="preserve">، </w:t>
      </w:r>
      <w:r>
        <w:rPr>
          <w:rtl/>
          <w:lang w:bidi="fa-IR"/>
        </w:rPr>
        <w:t>121</w:t>
      </w:r>
      <w:r w:rsidR="00361A98">
        <w:rPr>
          <w:rtl/>
          <w:lang w:bidi="fa-IR"/>
        </w:rPr>
        <w:t xml:space="preserve">، </w:t>
      </w:r>
      <w:r>
        <w:rPr>
          <w:rtl/>
          <w:lang w:bidi="fa-IR"/>
        </w:rPr>
        <w:t>126</w:t>
      </w:r>
      <w:r w:rsidR="00361A98">
        <w:rPr>
          <w:rtl/>
          <w:lang w:bidi="fa-IR"/>
        </w:rPr>
        <w:t xml:space="preserve">، </w:t>
      </w:r>
      <w:r>
        <w:rPr>
          <w:rtl/>
          <w:lang w:bidi="fa-IR"/>
        </w:rPr>
        <w:t>127</w:t>
      </w:r>
      <w:r w:rsidR="00361A98">
        <w:rPr>
          <w:rtl/>
          <w:lang w:bidi="fa-IR"/>
        </w:rPr>
        <w:t xml:space="preserve">، </w:t>
      </w:r>
      <w:r>
        <w:rPr>
          <w:rtl/>
          <w:lang w:bidi="fa-IR"/>
        </w:rPr>
        <w:t>130</w:t>
      </w:r>
      <w:r w:rsidR="00361A98">
        <w:rPr>
          <w:rtl/>
          <w:lang w:bidi="fa-IR"/>
        </w:rPr>
        <w:t xml:space="preserve">، </w:t>
      </w:r>
      <w:r>
        <w:rPr>
          <w:rtl/>
          <w:lang w:bidi="fa-IR"/>
        </w:rPr>
        <w:t>133</w:t>
      </w:r>
      <w:r w:rsidR="00361A98">
        <w:rPr>
          <w:rtl/>
          <w:lang w:bidi="fa-IR"/>
        </w:rPr>
        <w:t xml:space="preserve">، </w:t>
      </w:r>
      <w:r>
        <w:rPr>
          <w:rtl/>
          <w:lang w:bidi="fa-IR"/>
        </w:rPr>
        <w:t>137</w:t>
      </w:r>
      <w:r w:rsidR="00361A98">
        <w:rPr>
          <w:rtl/>
          <w:lang w:bidi="fa-IR"/>
        </w:rPr>
        <w:t xml:space="preserve">، </w:t>
      </w:r>
      <w:r>
        <w:rPr>
          <w:rtl/>
          <w:lang w:bidi="fa-IR"/>
        </w:rPr>
        <w:t>141</w:t>
      </w:r>
      <w:r w:rsidR="00361A98">
        <w:rPr>
          <w:rtl/>
          <w:lang w:bidi="fa-IR"/>
        </w:rPr>
        <w:t xml:space="preserve">، </w:t>
      </w:r>
      <w:r>
        <w:rPr>
          <w:rtl/>
          <w:lang w:bidi="fa-IR"/>
        </w:rPr>
        <w:t>142</w:t>
      </w:r>
      <w:r w:rsidR="00361A98">
        <w:rPr>
          <w:rtl/>
          <w:lang w:bidi="fa-IR"/>
        </w:rPr>
        <w:t xml:space="preserve">، </w:t>
      </w:r>
      <w:r>
        <w:rPr>
          <w:rtl/>
          <w:lang w:bidi="fa-IR"/>
        </w:rPr>
        <w:t>143</w:t>
      </w:r>
      <w:r w:rsidR="00361A98">
        <w:rPr>
          <w:rtl/>
          <w:lang w:bidi="fa-IR"/>
        </w:rPr>
        <w:t xml:space="preserve">، </w:t>
      </w:r>
      <w:r>
        <w:rPr>
          <w:rtl/>
          <w:lang w:bidi="fa-IR"/>
        </w:rPr>
        <w:t>147</w:t>
      </w:r>
      <w:r w:rsidR="00361A98">
        <w:rPr>
          <w:rtl/>
          <w:lang w:bidi="fa-IR"/>
        </w:rPr>
        <w:t xml:space="preserve">، </w:t>
      </w:r>
      <w:r>
        <w:rPr>
          <w:rtl/>
          <w:lang w:bidi="fa-IR"/>
        </w:rPr>
        <w:t>149</w:t>
      </w:r>
      <w:r w:rsidR="00361A98">
        <w:rPr>
          <w:rtl/>
          <w:lang w:bidi="fa-IR"/>
        </w:rPr>
        <w:t xml:space="preserve">، </w:t>
      </w:r>
      <w:r>
        <w:rPr>
          <w:rtl/>
          <w:lang w:bidi="fa-IR"/>
        </w:rPr>
        <w:t>153</w:t>
      </w:r>
      <w:r w:rsidR="00361A98">
        <w:rPr>
          <w:rtl/>
          <w:lang w:bidi="fa-IR"/>
        </w:rPr>
        <w:t xml:space="preserve">، </w:t>
      </w:r>
      <w:r>
        <w:rPr>
          <w:rtl/>
          <w:lang w:bidi="fa-IR"/>
        </w:rPr>
        <w:t>154</w:t>
      </w:r>
      <w:r w:rsidR="00361A98">
        <w:rPr>
          <w:rtl/>
          <w:lang w:bidi="fa-IR"/>
        </w:rPr>
        <w:t xml:space="preserve">، </w:t>
      </w:r>
      <w:r>
        <w:rPr>
          <w:rtl/>
          <w:lang w:bidi="fa-IR"/>
        </w:rPr>
        <w:t>158</w:t>
      </w:r>
      <w:r w:rsidR="00361A98">
        <w:rPr>
          <w:rtl/>
          <w:lang w:bidi="fa-IR"/>
        </w:rPr>
        <w:t xml:space="preserve">، </w:t>
      </w:r>
      <w:r>
        <w:rPr>
          <w:rtl/>
          <w:lang w:bidi="fa-IR"/>
        </w:rPr>
        <w:t>159</w:t>
      </w:r>
      <w:r w:rsidR="00361A98">
        <w:rPr>
          <w:rtl/>
          <w:lang w:bidi="fa-IR"/>
        </w:rPr>
        <w:t xml:space="preserve">؛ </w:t>
      </w:r>
      <w:r>
        <w:rPr>
          <w:rtl/>
          <w:lang w:bidi="fa-IR"/>
        </w:rPr>
        <w:t>يونس / 75</w:t>
      </w:r>
      <w:r w:rsidR="00361A98">
        <w:rPr>
          <w:rtl/>
          <w:lang w:bidi="fa-IR"/>
        </w:rPr>
        <w:t xml:space="preserve">، </w:t>
      </w:r>
      <w:r>
        <w:rPr>
          <w:rtl/>
          <w:lang w:bidi="fa-IR"/>
        </w:rPr>
        <w:t>77</w:t>
      </w:r>
      <w:r w:rsidR="00361A98">
        <w:rPr>
          <w:rtl/>
          <w:lang w:bidi="fa-IR"/>
        </w:rPr>
        <w:t xml:space="preserve">، </w:t>
      </w:r>
      <w:r>
        <w:rPr>
          <w:rtl/>
          <w:lang w:bidi="fa-IR"/>
        </w:rPr>
        <w:t>80</w:t>
      </w:r>
      <w:r w:rsidR="00361A98">
        <w:rPr>
          <w:rtl/>
          <w:lang w:bidi="fa-IR"/>
        </w:rPr>
        <w:t xml:space="preserve">، </w:t>
      </w:r>
      <w:r>
        <w:rPr>
          <w:rtl/>
          <w:lang w:bidi="fa-IR"/>
        </w:rPr>
        <w:t>81</w:t>
      </w:r>
      <w:r w:rsidR="00361A98">
        <w:rPr>
          <w:rtl/>
          <w:lang w:bidi="fa-IR"/>
        </w:rPr>
        <w:t xml:space="preserve">، </w:t>
      </w:r>
      <w:r>
        <w:rPr>
          <w:rtl/>
          <w:lang w:bidi="fa-IR"/>
        </w:rPr>
        <w:t>83</w:t>
      </w:r>
      <w:r w:rsidR="00361A98">
        <w:rPr>
          <w:rtl/>
          <w:lang w:bidi="fa-IR"/>
        </w:rPr>
        <w:t xml:space="preserve">، </w:t>
      </w:r>
      <w:r>
        <w:rPr>
          <w:rtl/>
          <w:lang w:bidi="fa-IR"/>
        </w:rPr>
        <w:t>84</w:t>
      </w:r>
      <w:r w:rsidR="00361A98">
        <w:rPr>
          <w:rtl/>
          <w:lang w:bidi="fa-IR"/>
        </w:rPr>
        <w:t xml:space="preserve">، </w:t>
      </w:r>
      <w:r>
        <w:rPr>
          <w:rtl/>
          <w:lang w:bidi="fa-IR"/>
        </w:rPr>
        <w:t>87</w:t>
      </w:r>
      <w:r w:rsidR="00361A98">
        <w:rPr>
          <w:rtl/>
          <w:lang w:bidi="fa-IR"/>
        </w:rPr>
        <w:t xml:space="preserve">، </w:t>
      </w:r>
      <w:r>
        <w:rPr>
          <w:rtl/>
          <w:lang w:bidi="fa-IR"/>
        </w:rPr>
        <w:t>88د هود / 17</w:t>
      </w:r>
      <w:r w:rsidR="00361A98">
        <w:rPr>
          <w:rtl/>
          <w:lang w:bidi="fa-IR"/>
        </w:rPr>
        <w:t xml:space="preserve">، </w:t>
      </w:r>
      <w:r>
        <w:rPr>
          <w:rtl/>
          <w:lang w:bidi="fa-IR"/>
        </w:rPr>
        <w:t>97</w:t>
      </w:r>
      <w:r w:rsidR="00361A98">
        <w:rPr>
          <w:rtl/>
          <w:lang w:bidi="fa-IR"/>
        </w:rPr>
        <w:t xml:space="preserve">، </w:t>
      </w:r>
      <w:r>
        <w:rPr>
          <w:rtl/>
          <w:lang w:bidi="fa-IR"/>
        </w:rPr>
        <w:t>111</w:t>
      </w:r>
      <w:r w:rsidR="00361A98">
        <w:rPr>
          <w:rtl/>
          <w:lang w:bidi="fa-IR"/>
        </w:rPr>
        <w:t xml:space="preserve">؛ </w:t>
      </w:r>
      <w:r>
        <w:rPr>
          <w:rtl/>
          <w:lang w:bidi="fa-IR"/>
        </w:rPr>
        <w:t>ابراهيم / 5</w:t>
      </w:r>
      <w:r w:rsidR="00361A98">
        <w:rPr>
          <w:rtl/>
          <w:lang w:bidi="fa-IR"/>
        </w:rPr>
        <w:t xml:space="preserve">، </w:t>
      </w:r>
      <w:r>
        <w:rPr>
          <w:rtl/>
          <w:lang w:bidi="fa-IR"/>
        </w:rPr>
        <w:t>6</w:t>
      </w:r>
      <w:r w:rsidR="00361A98">
        <w:rPr>
          <w:rtl/>
          <w:lang w:bidi="fa-IR"/>
        </w:rPr>
        <w:t xml:space="preserve">، </w:t>
      </w:r>
      <w:r>
        <w:rPr>
          <w:rtl/>
          <w:lang w:bidi="fa-IR"/>
        </w:rPr>
        <w:t>8</w:t>
      </w:r>
      <w:r w:rsidR="00361A98">
        <w:rPr>
          <w:rtl/>
          <w:lang w:bidi="fa-IR"/>
        </w:rPr>
        <w:t xml:space="preserve">؛ </w:t>
      </w:r>
      <w:r>
        <w:rPr>
          <w:rtl/>
          <w:lang w:bidi="fa-IR"/>
        </w:rPr>
        <w:t>اسراء / 2</w:t>
      </w:r>
      <w:r w:rsidR="00361A98">
        <w:rPr>
          <w:rtl/>
          <w:lang w:bidi="fa-IR"/>
        </w:rPr>
        <w:t xml:space="preserve">، </w:t>
      </w:r>
      <w:r>
        <w:rPr>
          <w:rtl/>
          <w:lang w:bidi="fa-IR"/>
        </w:rPr>
        <w:t>101</w:t>
      </w:r>
      <w:r w:rsidR="00361A98">
        <w:rPr>
          <w:rtl/>
          <w:lang w:bidi="fa-IR"/>
        </w:rPr>
        <w:t xml:space="preserve">، </w:t>
      </w:r>
      <w:r>
        <w:rPr>
          <w:rtl/>
          <w:lang w:bidi="fa-IR"/>
        </w:rPr>
        <w:t>102</w:t>
      </w:r>
      <w:r w:rsidR="00361A98">
        <w:rPr>
          <w:rtl/>
          <w:lang w:bidi="fa-IR"/>
        </w:rPr>
        <w:t xml:space="preserve">؛ </w:t>
      </w:r>
      <w:r>
        <w:rPr>
          <w:rtl/>
          <w:lang w:bidi="fa-IR"/>
        </w:rPr>
        <w:t>كهف / 61</w:t>
      </w:r>
      <w:r w:rsidR="00361A98">
        <w:rPr>
          <w:rtl/>
          <w:lang w:bidi="fa-IR"/>
        </w:rPr>
        <w:t xml:space="preserve">، </w:t>
      </w:r>
      <w:r>
        <w:rPr>
          <w:rtl/>
          <w:lang w:bidi="fa-IR"/>
        </w:rPr>
        <w:t>67</w:t>
      </w:r>
      <w:r w:rsidR="00361A98">
        <w:rPr>
          <w:rtl/>
          <w:lang w:bidi="fa-IR"/>
        </w:rPr>
        <w:t xml:space="preserve">؛ </w:t>
      </w:r>
      <w:r>
        <w:rPr>
          <w:rtl/>
          <w:lang w:bidi="fa-IR"/>
        </w:rPr>
        <w:t>مريم / 51</w:t>
      </w:r>
      <w:r w:rsidR="00361A98">
        <w:rPr>
          <w:rtl/>
          <w:lang w:bidi="fa-IR"/>
        </w:rPr>
        <w:t xml:space="preserve">؛ </w:t>
      </w:r>
      <w:r>
        <w:rPr>
          <w:rtl/>
          <w:lang w:bidi="fa-IR"/>
        </w:rPr>
        <w:t>طه / 5</w:t>
      </w:r>
      <w:r w:rsidR="00361A98">
        <w:rPr>
          <w:rtl/>
          <w:lang w:bidi="fa-IR"/>
        </w:rPr>
        <w:t xml:space="preserve">، </w:t>
      </w:r>
      <w:r>
        <w:rPr>
          <w:rtl/>
          <w:lang w:bidi="fa-IR"/>
        </w:rPr>
        <w:t>6</w:t>
      </w:r>
      <w:r w:rsidR="00361A98">
        <w:rPr>
          <w:rtl/>
          <w:lang w:bidi="fa-IR"/>
        </w:rPr>
        <w:t xml:space="preserve">، </w:t>
      </w:r>
      <w:r>
        <w:rPr>
          <w:rtl/>
          <w:lang w:bidi="fa-IR"/>
        </w:rPr>
        <w:t>9</w:t>
      </w:r>
      <w:r w:rsidR="00361A98">
        <w:rPr>
          <w:rtl/>
          <w:lang w:bidi="fa-IR"/>
        </w:rPr>
        <w:t xml:space="preserve">، </w:t>
      </w:r>
      <w:r>
        <w:rPr>
          <w:rtl/>
          <w:lang w:bidi="fa-IR"/>
        </w:rPr>
        <w:t>11</w:t>
      </w:r>
      <w:r w:rsidR="00361A98">
        <w:rPr>
          <w:rtl/>
          <w:lang w:bidi="fa-IR"/>
        </w:rPr>
        <w:t xml:space="preserve">، </w:t>
      </w:r>
      <w:r>
        <w:rPr>
          <w:rtl/>
          <w:lang w:bidi="fa-IR"/>
        </w:rPr>
        <w:t>19</w:t>
      </w:r>
      <w:r w:rsidR="00361A98">
        <w:rPr>
          <w:rtl/>
          <w:lang w:bidi="fa-IR"/>
        </w:rPr>
        <w:t xml:space="preserve">، </w:t>
      </w:r>
      <w:r>
        <w:rPr>
          <w:rtl/>
          <w:lang w:bidi="fa-IR"/>
        </w:rPr>
        <w:t>36</w:t>
      </w:r>
      <w:r w:rsidR="00361A98">
        <w:rPr>
          <w:rtl/>
          <w:lang w:bidi="fa-IR"/>
        </w:rPr>
        <w:t xml:space="preserve">، </w:t>
      </w:r>
      <w:r>
        <w:rPr>
          <w:rtl/>
          <w:lang w:bidi="fa-IR"/>
        </w:rPr>
        <w:t>40</w:t>
      </w:r>
      <w:r w:rsidR="00361A98">
        <w:rPr>
          <w:rtl/>
          <w:lang w:bidi="fa-IR"/>
        </w:rPr>
        <w:t xml:space="preserve">، </w:t>
      </w:r>
      <w:r>
        <w:rPr>
          <w:rtl/>
          <w:lang w:bidi="fa-IR"/>
        </w:rPr>
        <w:t>49</w:t>
      </w:r>
      <w:r w:rsidR="00361A98">
        <w:rPr>
          <w:rtl/>
          <w:lang w:bidi="fa-IR"/>
        </w:rPr>
        <w:t xml:space="preserve">، </w:t>
      </w:r>
      <w:r>
        <w:rPr>
          <w:rtl/>
          <w:lang w:bidi="fa-IR"/>
        </w:rPr>
        <w:t>50</w:t>
      </w:r>
      <w:r w:rsidR="00361A98">
        <w:rPr>
          <w:rtl/>
          <w:lang w:bidi="fa-IR"/>
        </w:rPr>
        <w:t xml:space="preserve">، </w:t>
      </w:r>
      <w:r>
        <w:rPr>
          <w:rtl/>
          <w:lang w:bidi="fa-IR"/>
        </w:rPr>
        <w:t>57</w:t>
      </w:r>
      <w:r w:rsidR="00361A98">
        <w:rPr>
          <w:rtl/>
          <w:lang w:bidi="fa-IR"/>
        </w:rPr>
        <w:t xml:space="preserve">، </w:t>
      </w:r>
      <w:r>
        <w:rPr>
          <w:rtl/>
          <w:lang w:bidi="fa-IR"/>
        </w:rPr>
        <w:t>61</w:t>
      </w:r>
      <w:r w:rsidR="00361A98">
        <w:rPr>
          <w:rtl/>
          <w:lang w:bidi="fa-IR"/>
        </w:rPr>
        <w:t xml:space="preserve">، </w:t>
      </w:r>
      <w:r>
        <w:rPr>
          <w:rtl/>
          <w:lang w:bidi="fa-IR"/>
        </w:rPr>
        <w:t>67</w:t>
      </w:r>
      <w:r w:rsidR="00361A98">
        <w:rPr>
          <w:rtl/>
          <w:lang w:bidi="fa-IR"/>
        </w:rPr>
        <w:t xml:space="preserve">، </w:t>
      </w:r>
      <w:r>
        <w:rPr>
          <w:rtl/>
          <w:lang w:bidi="fa-IR"/>
        </w:rPr>
        <w:t>70</w:t>
      </w:r>
      <w:r w:rsidR="00361A98">
        <w:rPr>
          <w:rtl/>
          <w:lang w:bidi="fa-IR"/>
        </w:rPr>
        <w:t xml:space="preserve">، </w:t>
      </w:r>
      <w:r>
        <w:rPr>
          <w:rtl/>
          <w:lang w:bidi="fa-IR"/>
        </w:rPr>
        <w:t>77</w:t>
      </w:r>
      <w:r w:rsidR="00361A98">
        <w:rPr>
          <w:rtl/>
          <w:lang w:bidi="fa-IR"/>
        </w:rPr>
        <w:t xml:space="preserve">، </w:t>
      </w:r>
      <w:r>
        <w:rPr>
          <w:rtl/>
          <w:lang w:bidi="fa-IR"/>
        </w:rPr>
        <w:t>83</w:t>
      </w:r>
      <w:r w:rsidR="00361A98">
        <w:rPr>
          <w:rtl/>
          <w:lang w:bidi="fa-IR"/>
        </w:rPr>
        <w:t xml:space="preserve">، </w:t>
      </w:r>
      <w:r>
        <w:rPr>
          <w:rtl/>
          <w:lang w:bidi="fa-IR"/>
        </w:rPr>
        <w:t>86</w:t>
      </w:r>
      <w:r w:rsidR="00361A98">
        <w:rPr>
          <w:rtl/>
          <w:lang w:bidi="fa-IR"/>
        </w:rPr>
        <w:t xml:space="preserve">، </w:t>
      </w:r>
      <w:r>
        <w:rPr>
          <w:rtl/>
          <w:lang w:bidi="fa-IR"/>
        </w:rPr>
        <w:t>88</w:t>
      </w:r>
      <w:r w:rsidR="00361A98">
        <w:rPr>
          <w:rtl/>
          <w:lang w:bidi="fa-IR"/>
        </w:rPr>
        <w:t xml:space="preserve">، </w:t>
      </w:r>
      <w:r>
        <w:rPr>
          <w:rtl/>
          <w:lang w:bidi="fa-IR"/>
        </w:rPr>
        <w:t>91</w:t>
      </w:r>
      <w:r w:rsidR="00361A98">
        <w:rPr>
          <w:rtl/>
          <w:lang w:bidi="fa-IR"/>
        </w:rPr>
        <w:t xml:space="preserve">؛ </w:t>
      </w:r>
      <w:r>
        <w:rPr>
          <w:rtl/>
          <w:lang w:bidi="fa-IR"/>
        </w:rPr>
        <w:t>انبياء / 48</w:t>
      </w:r>
      <w:r w:rsidR="00361A98">
        <w:rPr>
          <w:rtl/>
          <w:lang w:bidi="fa-IR"/>
        </w:rPr>
        <w:t xml:space="preserve">؛ </w:t>
      </w:r>
      <w:r>
        <w:rPr>
          <w:rtl/>
          <w:lang w:bidi="fa-IR"/>
        </w:rPr>
        <w:t>حج 44/</w:t>
      </w:r>
      <w:r w:rsidR="00361A98">
        <w:rPr>
          <w:rtl/>
          <w:lang w:bidi="fa-IR"/>
        </w:rPr>
        <w:t xml:space="preserve">؛ </w:t>
      </w:r>
      <w:r w:rsidR="0093301B">
        <w:rPr>
          <w:rtl/>
          <w:lang w:bidi="fa-IR"/>
        </w:rPr>
        <w:t>مؤمن</w:t>
      </w:r>
      <w:r>
        <w:rPr>
          <w:rtl/>
          <w:lang w:bidi="fa-IR"/>
        </w:rPr>
        <w:t>ون / 45</w:t>
      </w:r>
      <w:r w:rsidR="00361A98">
        <w:rPr>
          <w:rtl/>
          <w:lang w:bidi="fa-IR"/>
        </w:rPr>
        <w:t xml:space="preserve">، </w:t>
      </w:r>
      <w:r>
        <w:rPr>
          <w:rtl/>
          <w:lang w:bidi="fa-IR"/>
        </w:rPr>
        <w:t>50</w:t>
      </w:r>
      <w:r w:rsidR="00361A98">
        <w:rPr>
          <w:rtl/>
          <w:lang w:bidi="fa-IR"/>
        </w:rPr>
        <w:t xml:space="preserve">؛ </w:t>
      </w:r>
      <w:r>
        <w:rPr>
          <w:rtl/>
          <w:lang w:bidi="fa-IR"/>
        </w:rPr>
        <w:t>فرقان / 35</w:t>
      </w:r>
      <w:r w:rsidR="00361A98">
        <w:rPr>
          <w:rtl/>
          <w:lang w:bidi="fa-IR"/>
        </w:rPr>
        <w:t xml:space="preserve">؛ </w:t>
      </w:r>
      <w:r>
        <w:rPr>
          <w:rtl/>
          <w:lang w:bidi="fa-IR"/>
        </w:rPr>
        <w:t>شعراء / 3</w:t>
      </w:r>
      <w:r w:rsidR="00361A98">
        <w:rPr>
          <w:rtl/>
          <w:lang w:bidi="fa-IR"/>
        </w:rPr>
        <w:t xml:space="preserve">، </w:t>
      </w:r>
      <w:r>
        <w:rPr>
          <w:rtl/>
          <w:lang w:bidi="fa-IR"/>
        </w:rPr>
        <w:t>5</w:t>
      </w:r>
      <w:r w:rsidR="00361A98">
        <w:rPr>
          <w:rtl/>
          <w:lang w:bidi="fa-IR"/>
        </w:rPr>
        <w:t xml:space="preserve">، </w:t>
      </w:r>
      <w:r>
        <w:rPr>
          <w:rtl/>
          <w:lang w:bidi="fa-IR"/>
        </w:rPr>
        <w:t>10</w:t>
      </w:r>
      <w:r w:rsidR="00361A98">
        <w:rPr>
          <w:rtl/>
          <w:lang w:bidi="fa-IR"/>
        </w:rPr>
        <w:t xml:space="preserve">، </w:t>
      </w:r>
      <w:r>
        <w:rPr>
          <w:rtl/>
          <w:lang w:bidi="fa-IR"/>
        </w:rPr>
        <w:t>43</w:t>
      </w:r>
      <w:r w:rsidR="00361A98">
        <w:rPr>
          <w:rtl/>
          <w:lang w:bidi="fa-IR"/>
        </w:rPr>
        <w:t xml:space="preserve">، </w:t>
      </w:r>
      <w:r>
        <w:rPr>
          <w:rtl/>
          <w:lang w:bidi="fa-IR"/>
        </w:rPr>
        <w:t>45</w:t>
      </w:r>
      <w:r w:rsidR="00361A98">
        <w:rPr>
          <w:rtl/>
          <w:lang w:bidi="fa-IR"/>
        </w:rPr>
        <w:t xml:space="preserve">، </w:t>
      </w:r>
      <w:r>
        <w:rPr>
          <w:rtl/>
          <w:lang w:bidi="fa-IR"/>
        </w:rPr>
        <w:t>62</w:t>
      </w:r>
      <w:r w:rsidR="00361A98">
        <w:rPr>
          <w:rtl/>
          <w:lang w:bidi="fa-IR"/>
        </w:rPr>
        <w:t xml:space="preserve">، </w:t>
      </w:r>
      <w:r>
        <w:rPr>
          <w:rtl/>
          <w:lang w:bidi="fa-IR"/>
        </w:rPr>
        <w:t>64</w:t>
      </w:r>
      <w:r w:rsidR="00361A98">
        <w:rPr>
          <w:rtl/>
          <w:lang w:bidi="fa-IR"/>
        </w:rPr>
        <w:t xml:space="preserve">، </w:t>
      </w:r>
      <w:r>
        <w:rPr>
          <w:rtl/>
          <w:lang w:bidi="fa-IR"/>
        </w:rPr>
        <w:t>66</w:t>
      </w:r>
      <w:r w:rsidR="00361A98">
        <w:rPr>
          <w:rtl/>
          <w:lang w:bidi="fa-IR"/>
        </w:rPr>
        <w:t xml:space="preserve">؛ </w:t>
      </w:r>
      <w:r>
        <w:rPr>
          <w:rtl/>
          <w:lang w:bidi="fa-IR"/>
        </w:rPr>
        <w:t>نمل / 7</w:t>
      </w:r>
      <w:r w:rsidR="00361A98">
        <w:rPr>
          <w:rtl/>
          <w:lang w:bidi="fa-IR"/>
        </w:rPr>
        <w:t xml:space="preserve">، </w:t>
      </w:r>
      <w:r>
        <w:rPr>
          <w:rtl/>
          <w:lang w:bidi="fa-IR"/>
        </w:rPr>
        <w:t>9</w:t>
      </w:r>
      <w:r w:rsidR="00361A98">
        <w:rPr>
          <w:rtl/>
          <w:lang w:bidi="fa-IR"/>
        </w:rPr>
        <w:t xml:space="preserve">، </w:t>
      </w:r>
      <w:r>
        <w:rPr>
          <w:rtl/>
          <w:lang w:bidi="fa-IR"/>
        </w:rPr>
        <w:t>10</w:t>
      </w:r>
      <w:r w:rsidR="00361A98">
        <w:rPr>
          <w:rtl/>
          <w:lang w:bidi="fa-IR"/>
        </w:rPr>
        <w:t xml:space="preserve">؛ </w:t>
      </w:r>
      <w:r>
        <w:rPr>
          <w:rtl/>
          <w:lang w:bidi="fa-IR"/>
        </w:rPr>
        <w:t>قصص / 3</w:t>
      </w:r>
      <w:r w:rsidR="00361A98">
        <w:rPr>
          <w:rtl/>
          <w:lang w:bidi="fa-IR"/>
        </w:rPr>
        <w:t xml:space="preserve">، </w:t>
      </w:r>
      <w:r>
        <w:rPr>
          <w:rtl/>
          <w:lang w:bidi="fa-IR"/>
        </w:rPr>
        <w:t>7</w:t>
      </w:r>
      <w:r w:rsidR="00361A98">
        <w:rPr>
          <w:rtl/>
          <w:lang w:bidi="fa-IR"/>
        </w:rPr>
        <w:t xml:space="preserve">، </w:t>
      </w:r>
      <w:r>
        <w:rPr>
          <w:rtl/>
          <w:lang w:bidi="fa-IR"/>
        </w:rPr>
        <w:t>10</w:t>
      </w:r>
      <w:r w:rsidR="00361A98">
        <w:rPr>
          <w:rtl/>
          <w:lang w:bidi="fa-IR"/>
        </w:rPr>
        <w:t xml:space="preserve">، </w:t>
      </w:r>
      <w:r>
        <w:rPr>
          <w:rtl/>
          <w:lang w:bidi="fa-IR"/>
        </w:rPr>
        <w:t>15</w:t>
      </w:r>
      <w:r w:rsidR="00361A98">
        <w:rPr>
          <w:rtl/>
          <w:lang w:bidi="fa-IR"/>
        </w:rPr>
        <w:t xml:space="preserve">، </w:t>
      </w:r>
      <w:r>
        <w:rPr>
          <w:rtl/>
          <w:lang w:bidi="fa-IR"/>
        </w:rPr>
        <w:t>18</w:t>
      </w:r>
      <w:r w:rsidR="00361A98">
        <w:rPr>
          <w:rtl/>
          <w:lang w:bidi="fa-IR"/>
        </w:rPr>
        <w:t xml:space="preserve">، </w:t>
      </w:r>
      <w:r>
        <w:rPr>
          <w:rtl/>
          <w:lang w:bidi="fa-IR"/>
        </w:rPr>
        <w:t>19</w:t>
      </w:r>
      <w:r w:rsidR="00361A98">
        <w:rPr>
          <w:rtl/>
          <w:lang w:bidi="fa-IR"/>
        </w:rPr>
        <w:t xml:space="preserve">، </w:t>
      </w:r>
      <w:r>
        <w:rPr>
          <w:rtl/>
          <w:lang w:bidi="fa-IR"/>
        </w:rPr>
        <w:t>20</w:t>
      </w:r>
      <w:r w:rsidR="00361A98">
        <w:rPr>
          <w:rtl/>
          <w:lang w:bidi="fa-IR"/>
        </w:rPr>
        <w:t xml:space="preserve">، </w:t>
      </w:r>
      <w:r>
        <w:rPr>
          <w:rtl/>
          <w:lang w:bidi="fa-IR"/>
        </w:rPr>
        <w:t>29</w:t>
      </w:r>
      <w:r w:rsidR="00361A98">
        <w:rPr>
          <w:rtl/>
          <w:lang w:bidi="fa-IR"/>
        </w:rPr>
        <w:t xml:space="preserve">، </w:t>
      </w:r>
      <w:r>
        <w:rPr>
          <w:rtl/>
          <w:lang w:bidi="fa-IR"/>
        </w:rPr>
        <w:t>30</w:t>
      </w:r>
      <w:r w:rsidR="00361A98">
        <w:rPr>
          <w:rtl/>
          <w:lang w:bidi="fa-IR"/>
        </w:rPr>
        <w:t xml:space="preserve">، </w:t>
      </w:r>
      <w:r>
        <w:rPr>
          <w:rtl/>
          <w:lang w:bidi="fa-IR"/>
        </w:rPr>
        <w:t>31</w:t>
      </w:r>
      <w:r w:rsidR="00361A98">
        <w:rPr>
          <w:rtl/>
          <w:lang w:bidi="fa-IR"/>
        </w:rPr>
        <w:t xml:space="preserve">، </w:t>
      </w:r>
      <w:r>
        <w:rPr>
          <w:rtl/>
          <w:lang w:bidi="fa-IR"/>
        </w:rPr>
        <w:t>36</w:t>
      </w:r>
      <w:r w:rsidR="00361A98">
        <w:rPr>
          <w:rtl/>
          <w:lang w:bidi="fa-IR"/>
        </w:rPr>
        <w:t xml:space="preserve">، </w:t>
      </w:r>
      <w:r>
        <w:rPr>
          <w:rtl/>
          <w:lang w:bidi="fa-IR"/>
        </w:rPr>
        <w:t>37</w:t>
      </w:r>
      <w:r w:rsidR="00361A98">
        <w:rPr>
          <w:rtl/>
          <w:lang w:bidi="fa-IR"/>
        </w:rPr>
        <w:t xml:space="preserve">، </w:t>
      </w:r>
      <w:r>
        <w:rPr>
          <w:rtl/>
          <w:lang w:bidi="fa-IR"/>
        </w:rPr>
        <w:t>38</w:t>
      </w:r>
      <w:r w:rsidR="00361A98">
        <w:rPr>
          <w:rtl/>
          <w:lang w:bidi="fa-IR"/>
        </w:rPr>
        <w:t xml:space="preserve">، </w:t>
      </w:r>
      <w:r>
        <w:rPr>
          <w:rtl/>
          <w:lang w:bidi="fa-IR"/>
        </w:rPr>
        <w:t>43</w:t>
      </w:r>
      <w:r w:rsidR="00361A98">
        <w:rPr>
          <w:rtl/>
          <w:lang w:bidi="fa-IR"/>
        </w:rPr>
        <w:t xml:space="preserve">، </w:t>
      </w:r>
      <w:r>
        <w:rPr>
          <w:rtl/>
          <w:lang w:bidi="fa-IR"/>
        </w:rPr>
        <w:t>44</w:t>
      </w:r>
      <w:r w:rsidR="00361A98">
        <w:rPr>
          <w:rtl/>
          <w:lang w:bidi="fa-IR"/>
        </w:rPr>
        <w:t xml:space="preserve">، </w:t>
      </w:r>
      <w:r>
        <w:rPr>
          <w:rtl/>
          <w:lang w:bidi="fa-IR"/>
        </w:rPr>
        <w:t>48</w:t>
      </w:r>
      <w:r w:rsidR="00361A98">
        <w:rPr>
          <w:rtl/>
          <w:lang w:bidi="fa-IR"/>
        </w:rPr>
        <w:t xml:space="preserve">، </w:t>
      </w:r>
      <w:r>
        <w:rPr>
          <w:rtl/>
          <w:lang w:bidi="fa-IR"/>
        </w:rPr>
        <w:t>76</w:t>
      </w:r>
      <w:r w:rsidR="00361A98">
        <w:rPr>
          <w:rtl/>
          <w:lang w:bidi="fa-IR"/>
        </w:rPr>
        <w:t xml:space="preserve">، </w:t>
      </w:r>
      <w:r>
        <w:rPr>
          <w:rtl/>
          <w:lang w:bidi="fa-IR"/>
        </w:rPr>
        <w:t>عنكبوت / 39</w:t>
      </w:r>
      <w:r w:rsidR="00361A98">
        <w:rPr>
          <w:rtl/>
          <w:lang w:bidi="fa-IR"/>
        </w:rPr>
        <w:t xml:space="preserve">؛ </w:t>
      </w:r>
      <w:r>
        <w:rPr>
          <w:rtl/>
          <w:lang w:bidi="fa-IR"/>
        </w:rPr>
        <w:t>سجده / 23</w:t>
      </w:r>
      <w:r w:rsidR="00361A98">
        <w:rPr>
          <w:rtl/>
          <w:lang w:bidi="fa-IR"/>
        </w:rPr>
        <w:t xml:space="preserve">؛ </w:t>
      </w:r>
      <w:r>
        <w:rPr>
          <w:rtl/>
          <w:lang w:bidi="fa-IR"/>
        </w:rPr>
        <w:t>احزاب / 7</w:t>
      </w:r>
      <w:r w:rsidR="00361A98">
        <w:rPr>
          <w:rtl/>
          <w:lang w:bidi="fa-IR"/>
        </w:rPr>
        <w:t xml:space="preserve">، </w:t>
      </w:r>
      <w:r>
        <w:rPr>
          <w:rtl/>
          <w:lang w:bidi="fa-IR"/>
        </w:rPr>
        <w:t>69</w:t>
      </w:r>
      <w:r w:rsidR="00361A98">
        <w:rPr>
          <w:rtl/>
          <w:lang w:bidi="fa-IR"/>
        </w:rPr>
        <w:t xml:space="preserve">؛ </w:t>
      </w:r>
      <w:r>
        <w:rPr>
          <w:rtl/>
          <w:lang w:bidi="fa-IR"/>
        </w:rPr>
        <w:t>صافات / 102</w:t>
      </w:r>
      <w:r w:rsidR="00361A98">
        <w:rPr>
          <w:rtl/>
          <w:lang w:bidi="fa-IR"/>
        </w:rPr>
        <w:t xml:space="preserve">، </w:t>
      </w:r>
      <w:r>
        <w:rPr>
          <w:rtl/>
          <w:lang w:bidi="fa-IR"/>
        </w:rPr>
        <w:t>114</w:t>
      </w:r>
      <w:r w:rsidR="00361A98">
        <w:rPr>
          <w:rtl/>
          <w:lang w:bidi="fa-IR"/>
        </w:rPr>
        <w:t xml:space="preserve">؛ </w:t>
      </w:r>
      <w:r>
        <w:rPr>
          <w:rtl/>
          <w:lang w:bidi="fa-IR"/>
        </w:rPr>
        <w:t>غافر / 3</w:t>
      </w:r>
      <w:r w:rsidR="00361A98">
        <w:rPr>
          <w:rtl/>
          <w:lang w:bidi="fa-IR"/>
        </w:rPr>
        <w:t xml:space="preserve">، </w:t>
      </w:r>
      <w:r>
        <w:rPr>
          <w:rtl/>
          <w:lang w:bidi="fa-IR"/>
        </w:rPr>
        <w:t>5</w:t>
      </w:r>
      <w:r w:rsidR="00361A98">
        <w:rPr>
          <w:rtl/>
          <w:lang w:bidi="fa-IR"/>
        </w:rPr>
        <w:t xml:space="preserve">، </w:t>
      </w:r>
      <w:r>
        <w:rPr>
          <w:rtl/>
          <w:lang w:bidi="fa-IR"/>
        </w:rPr>
        <w:t>23</w:t>
      </w:r>
      <w:r w:rsidR="00361A98">
        <w:rPr>
          <w:rtl/>
          <w:lang w:bidi="fa-IR"/>
        </w:rPr>
        <w:t xml:space="preserve">، </w:t>
      </w:r>
      <w:r>
        <w:rPr>
          <w:rtl/>
          <w:lang w:bidi="fa-IR"/>
        </w:rPr>
        <w:t>26</w:t>
      </w:r>
      <w:r w:rsidR="00361A98">
        <w:rPr>
          <w:rtl/>
          <w:lang w:bidi="fa-IR"/>
        </w:rPr>
        <w:t xml:space="preserve">، </w:t>
      </w:r>
      <w:r>
        <w:rPr>
          <w:rtl/>
          <w:lang w:bidi="fa-IR"/>
        </w:rPr>
        <w:t>27</w:t>
      </w:r>
      <w:r w:rsidR="00361A98">
        <w:rPr>
          <w:rtl/>
          <w:lang w:bidi="fa-IR"/>
        </w:rPr>
        <w:t xml:space="preserve">، </w:t>
      </w:r>
      <w:r>
        <w:rPr>
          <w:rtl/>
          <w:lang w:bidi="fa-IR"/>
        </w:rPr>
        <w:t>37</w:t>
      </w:r>
      <w:r w:rsidR="00361A98">
        <w:rPr>
          <w:rtl/>
          <w:lang w:bidi="fa-IR"/>
        </w:rPr>
        <w:t xml:space="preserve">، </w:t>
      </w:r>
      <w:r>
        <w:rPr>
          <w:rtl/>
          <w:lang w:bidi="fa-IR"/>
        </w:rPr>
        <w:t>فصلت / 45</w:t>
      </w:r>
      <w:r w:rsidR="00361A98">
        <w:rPr>
          <w:rtl/>
          <w:lang w:bidi="fa-IR"/>
        </w:rPr>
        <w:t xml:space="preserve">؛ </w:t>
      </w:r>
      <w:r>
        <w:rPr>
          <w:rtl/>
          <w:lang w:bidi="fa-IR"/>
        </w:rPr>
        <w:t>شورى / 13</w:t>
      </w:r>
      <w:r w:rsidR="00361A98">
        <w:rPr>
          <w:rtl/>
          <w:lang w:bidi="fa-IR"/>
        </w:rPr>
        <w:t xml:space="preserve">، </w:t>
      </w:r>
      <w:r>
        <w:rPr>
          <w:rtl/>
          <w:lang w:bidi="fa-IR"/>
        </w:rPr>
        <w:t>زخرف / 46</w:t>
      </w:r>
      <w:r w:rsidR="00361A98">
        <w:rPr>
          <w:rtl/>
          <w:lang w:bidi="fa-IR"/>
        </w:rPr>
        <w:t xml:space="preserve">؛ </w:t>
      </w:r>
      <w:r>
        <w:rPr>
          <w:rtl/>
          <w:lang w:bidi="fa-IR"/>
        </w:rPr>
        <w:t>احقاف / 12</w:t>
      </w:r>
      <w:r w:rsidR="00361A98">
        <w:rPr>
          <w:rtl/>
          <w:lang w:bidi="fa-IR"/>
        </w:rPr>
        <w:t xml:space="preserve">، </w:t>
      </w:r>
      <w:r>
        <w:rPr>
          <w:rtl/>
          <w:lang w:bidi="fa-IR"/>
        </w:rPr>
        <w:t>30</w:t>
      </w:r>
      <w:r w:rsidR="00361A98">
        <w:rPr>
          <w:rtl/>
          <w:lang w:bidi="fa-IR"/>
        </w:rPr>
        <w:t xml:space="preserve">؛ </w:t>
      </w:r>
      <w:r>
        <w:rPr>
          <w:rtl/>
          <w:lang w:bidi="fa-IR"/>
        </w:rPr>
        <w:t>ذاريات / 38</w:t>
      </w:r>
      <w:r w:rsidR="00361A98">
        <w:rPr>
          <w:rtl/>
          <w:lang w:bidi="fa-IR"/>
        </w:rPr>
        <w:t xml:space="preserve">؛ </w:t>
      </w:r>
      <w:r>
        <w:rPr>
          <w:rtl/>
          <w:lang w:bidi="fa-IR"/>
        </w:rPr>
        <w:t>نجم / 36</w:t>
      </w:r>
      <w:r w:rsidR="00361A98">
        <w:rPr>
          <w:rtl/>
          <w:lang w:bidi="fa-IR"/>
        </w:rPr>
        <w:t xml:space="preserve">؛ </w:t>
      </w:r>
      <w:r>
        <w:rPr>
          <w:rtl/>
          <w:lang w:bidi="fa-IR"/>
        </w:rPr>
        <w:t>صف / 5</w:t>
      </w:r>
      <w:r w:rsidR="00361A98">
        <w:rPr>
          <w:rtl/>
          <w:lang w:bidi="fa-IR"/>
        </w:rPr>
        <w:t xml:space="preserve">؛ </w:t>
      </w:r>
      <w:r>
        <w:rPr>
          <w:rtl/>
          <w:lang w:bidi="fa-IR"/>
        </w:rPr>
        <w:t>نازعات / 15</w:t>
      </w:r>
      <w:r w:rsidR="00361A98">
        <w:rPr>
          <w:rtl/>
          <w:lang w:bidi="fa-IR"/>
        </w:rPr>
        <w:t xml:space="preserve">؛ </w:t>
      </w:r>
      <w:r>
        <w:rPr>
          <w:rtl/>
          <w:lang w:bidi="fa-IR"/>
        </w:rPr>
        <w:t>اعلى / 19</w:t>
      </w:r>
      <w:r w:rsidR="00361A98">
        <w:rPr>
          <w:rtl/>
          <w:lang w:bidi="fa-IR"/>
        </w:rPr>
        <w:t xml:space="preserve">. </w:t>
      </w:r>
    </w:p>
    <w:p w:rsidR="004675C8" w:rsidRDefault="004675C8" w:rsidP="005D0BB4">
      <w:pPr>
        <w:pStyle w:val="libFootnote"/>
        <w:rPr>
          <w:rtl/>
          <w:lang w:bidi="fa-IR"/>
        </w:rPr>
      </w:pPr>
      <w:r>
        <w:rPr>
          <w:rtl/>
          <w:lang w:bidi="fa-IR"/>
        </w:rPr>
        <w:t>578- مجمع البيان</w:t>
      </w:r>
      <w:r w:rsidR="00361A98">
        <w:rPr>
          <w:rtl/>
          <w:lang w:bidi="fa-IR"/>
        </w:rPr>
        <w:t xml:space="preserve">، </w:t>
      </w:r>
      <w:r>
        <w:rPr>
          <w:rtl/>
          <w:lang w:bidi="fa-IR"/>
        </w:rPr>
        <w:t>ج 4</w:t>
      </w:r>
      <w:r w:rsidR="00361A98">
        <w:rPr>
          <w:rtl/>
          <w:lang w:bidi="fa-IR"/>
        </w:rPr>
        <w:t xml:space="preserve">، </w:t>
      </w:r>
      <w:r>
        <w:rPr>
          <w:rtl/>
          <w:lang w:bidi="fa-IR"/>
        </w:rPr>
        <w:t>ص 330</w:t>
      </w:r>
      <w:r w:rsidR="00361A98">
        <w:rPr>
          <w:rtl/>
          <w:lang w:bidi="fa-IR"/>
        </w:rPr>
        <w:t xml:space="preserve">. </w:t>
      </w:r>
    </w:p>
    <w:p w:rsidR="004675C8" w:rsidRDefault="004675C8" w:rsidP="005D0BB4">
      <w:pPr>
        <w:pStyle w:val="libFootnote"/>
        <w:rPr>
          <w:rtl/>
          <w:lang w:bidi="fa-IR"/>
        </w:rPr>
      </w:pPr>
      <w:r>
        <w:rPr>
          <w:rtl/>
          <w:lang w:bidi="fa-IR"/>
        </w:rPr>
        <w:t>579- بحارالانوار</w:t>
      </w:r>
      <w:r w:rsidR="00361A98">
        <w:rPr>
          <w:rtl/>
          <w:lang w:bidi="fa-IR"/>
        </w:rPr>
        <w:t xml:space="preserve">، </w:t>
      </w:r>
      <w:r>
        <w:rPr>
          <w:rtl/>
          <w:lang w:bidi="fa-IR"/>
        </w:rPr>
        <w:t>ج 13</w:t>
      </w:r>
      <w:r w:rsidR="00361A98">
        <w:rPr>
          <w:rtl/>
          <w:lang w:bidi="fa-IR"/>
        </w:rPr>
        <w:t xml:space="preserve">، </w:t>
      </w:r>
      <w:r>
        <w:rPr>
          <w:rtl/>
          <w:lang w:bidi="fa-IR"/>
        </w:rPr>
        <w:t>ص 6</w:t>
      </w:r>
      <w:r w:rsidR="00361A98">
        <w:rPr>
          <w:rtl/>
          <w:lang w:bidi="fa-IR"/>
        </w:rPr>
        <w:t xml:space="preserve">. </w:t>
      </w:r>
    </w:p>
    <w:p w:rsidR="004675C8" w:rsidRDefault="004675C8" w:rsidP="005D0BB4">
      <w:pPr>
        <w:pStyle w:val="libFootnote"/>
        <w:rPr>
          <w:rtl/>
          <w:lang w:bidi="fa-IR"/>
        </w:rPr>
      </w:pPr>
      <w:r>
        <w:rPr>
          <w:rtl/>
          <w:lang w:bidi="fa-IR"/>
        </w:rPr>
        <w:t>580- بحارالانوار</w:t>
      </w:r>
      <w:r w:rsidR="00361A98">
        <w:rPr>
          <w:rtl/>
          <w:lang w:bidi="fa-IR"/>
        </w:rPr>
        <w:t xml:space="preserve">، </w:t>
      </w:r>
      <w:r>
        <w:rPr>
          <w:rtl/>
          <w:lang w:bidi="fa-IR"/>
        </w:rPr>
        <w:t>ج 1</w:t>
      </w:r>
      <w:r w:rsidR="00361A98">
        <w:rPr>
          <w:rtl/>
          <w:lang w:bidi="fa-IR"/>
        </w:rPr>
        <w:t xml:space="preserve">، </w:t>
      </w:r>
      <w:r>
        <w:rPr>
          <w:rtl/>
          <w:lang w:bidi="fa-IR"/>
        </w:rPr>
        <w:t>ص 51</w:t>
      </w:r>
      <w:r w:rsidR="00361A98">
        <w:rPr>
          <w:rtl/>
          <w:lang w:bidi="fa-IR"/>
        </w:rPr>
        <w:t xml:space="preserve">. </w:t>
      </w:r>
    </w:p>
    <w:p w:rsidR="004675C8" w:rsidRDefault="004675C8" w:rsidP="005D0BB4">
      <w:pPr>
        <w:pStyle w:val="libFootnote"/>
        <w:rPr>
          <w:rtl/>
          <w:lang w:bidi="fa-IR"/>
        </w:rPr>
      </w:pPr>
      <w:r>
        <w:rPr>
          <w:rtl/>
          <w:lang w:bidi="fa-IR"/>
        </w:rPr>
        <w:t>581- عرائس</w:t>
      </w:r>
      <w:r w:rsidR="00361A98">
        <w:rPr>
          <w:rtl/>
          <w:lang w:bidi="fa-IR"/>
        </w:rPr>
        <w:t xml:space="preserve">، </w:t>
      </w:r>
      <w:r>
        <w:rPr>
          <w:rtl/>
          <w:lang w:bidi="fa-IR"/>
        </w:rPr>
        <w:t>ثعلبى</w:t>
      </w:r>
      <w:r w:rsidR="00361A98">
        <w:rPr>
          <w:rtl/>
          <w:lang w:bidi="fa-IR"/>
        </w:rPr>
        <w:t xml:space="preserve">، </w:t>
      </w:r>
      <w:r>
        <w:rPr>
          <w:rtl/>
          <w:lang w:bidi="fa-IR"/>
        </w:rPr>
        <w:t>ص 105</w:t>
      </w:r>
      <w:r w:rsidR="00361A98">
        <w:rPr>
          <w:rtl/>
          <w:lang w:bidi="fa-IR"/>
        </w:rPr>
        <w:t xml:space="preserve">. </w:t>
      </w:r>
    </w:p>
    <w:p w:rsidR="004675C8" w:rsidRDefault="004675C8" w:rsidP="005D0BB4">
      <w:pPr>
        <w:pStyle w:val="libFootnote"/>
        <w:rPr>
          <w:rtl/>
          <w:lang w:bidi="fa-IR"/>
        </w:rPr>
      </w:pPr>
      <w:r>
        <w:rPr>
          <w:rtl/>
          <w:lang w:bidi="fa-IR"/>
        </w:rPr>
        <w:lastRenderedPageBreak/>
        <w:t>582- قصص / 7</w:t>
      </w:r>
      <w:r w:rsidR="00361A98">
        <w:rPr>
          <w:rtl/>
          <w:lang w:bidi="fa-IR"/>
        </w:rPr>
        <w:t xml:space="preserve">. </w:t>
      </w:r>
    </w:p>
    <w:p w:rsidR="004675C8" w:rsidRDefault="004675C8" w:rsidP="005D0BB4">
      <w:pPr>
        <w:pStyle w:val="libFootnote"/>
        <w:rPr>
          <w:rtl/>
          <w:lang w:bidi="fa-IR"/>
        </w:rPr>
      </w:pPr>
      <w:r>
        <w:rPr>
          <w:rtl/>
          <w:lang w:bidi="fa-IR"/>
        </w:rPr>
        <w:t>583- قصص / 8</w:t>
      </w:r>
      <w:r w:rsidR="00361A98">
        <w:rPr>
          <w:rtl/>
          <w:lang w:bidi="fa-IR"/>
        </w:rPr>
        <w:t xml:space="preserve">. </w:t>
      </w:r>
    </w:p>
    <w:p w:rsidR="004675C8" w:rsidRDefault="004675C8" w:rsidP="005D0BB4">
      <w:pPr>
        <w:pStyle w:val="libFootnote"/>
        <w:rPr>
          <w:rtl/>
          <w:lang w:bidi="fa-IR"/>
        </w:rPr>
      </w:pPr>
      <w:r>
        <w:rPr>
          <w:rtl/>
          <w:lang w:bidi="fa-IR"/>
        </w:rPr>
        <w:t>584- قصص / 9</w:t>
      </w:r>
      <w:r w:rsidR="00361A98">
        <w:rPr>
          <w:rtl/>
          <w:lang w:bidi="fa-IR"/>
        </w:rPr>
        <w:t xml:space="preserve">. </w:t>
      </w:r>
    </w:p>
    <w:p w:rsidR="004675C8" w:rsidRDefault="004675C8" w:rsidP="005D0BB4">
      <w:pPr>
        <w:pStyle w:val="libFootnote"/>
        <w:rPr>
          <w:rtl/>
          <w:lang w:bidi="fa-IR"/>
        </w:rPr>
      </w:pPr>
      <w:r>
        <w:rPr>
          <w:rtl/>
          <w:lang w:bidi="fa-IR"/>
        </w:rPr>
        <w:t>585- تاريخ طبرى</w:t>
      </w:r>
      <w:r w:rsidR="00361A98">
        <w:rPr>
          <w:rtl/>
          <w:lang w:bidi="fa-IR"/>
        </w:rPr>
        <w:t xml:space="preserve">، </w:t>
      </w:r>
      <w:r>
        <w:rPr>
          <w:rtl/>
          <w:lang w:bidi="fa-IR"/>
        </w:rPr>
        <w:t>ج 1</w:t>
      </w:r>
      <w:r w:rsidR="00361A98">
        <w:rPr>
          <w:rtl/>
          <w:lang w:bidi="fa-IR"/>
        </w:rPr>
        <w:t xml:space="preserve">، </w:t>
      </w:r>
      <w:r>
        <w:rPr>
          <w:rtl/>
          <w:lang w:bidi="fa-IR"/>
        </w:rPr>
        <w:t>ص 273</w:t>
      </w:r>
      <w:r w:rsidR="00361A98">
        <w:rPr>
          <w:rtl/>
          <w:lang w:bidi="fa-IR"/>
        </w:rPr>
        <w:t xml:space="preserve">. </w:t>
      </w:r>
    </w:p>
    <w:p w:rsidR="004675C8" w:rsidRDefault="004675C8" w:rsidP="005D0BB4">
      <w:pPr>
        <w:pStyle w:val="libFootnote"/>
        <w:rPr>
          <w:rtl/>
          <w:lang w:bidi="fa-IR"/>
        </w:rPr>
      </w:pPr>
      <w:r>
        <w:rPr>
          <w:rtl/>
          <w:lang w:bidi="fa-IR"/>
        </w:rPr>
        <w:t>586- قصص / 10</w:t>
      </w:r>
      <w:r w:rsidR="00361A98">
        <w:rPr>
          <w:rtl/>
          <w:lang w:bidi="fa-IR"/>
        </w:rPr>
        <w:t xml:space="preserve">. </w:t>
      </w:r>
    </w:p>
    <w:p w:rsidR="004675C8" w:rsidRDefault="004675C8" w:rsidP="005D0BB4">
      <w:pPr>
        <w:pStyle w:val="libFootnote"/>
        <w:rPr>
          <w:rtl/>
          <w:lang w:bidi="fa-IR"/>
        </w:rPr>
      </w:pPr>
      <w:r>
        <w:rPr>
          <w:rtl/>
          <w:lang w:bidi="fa-IR"/>
        </w:rPr>
        <w:t>587- همان</w:t>
      </w:r>
      <w:r w:rsidR="00361A98">
        <w:rPr>
          <w:rtl/>
          <w:lang w:bidi="fa-IR"/>
        </w:rPr>
        <w:t xml:space="preserve">. </w:t>
      </w:r>
    </w:p>
    <w:p w:rsidR="004675C8" w:rsidRDefault="004675C8" w:rsidP="005D0BB4">
      <w:pPr>
        <w:pStyle w:val="libFootnote"/>
        <w:rPr>
          <w:rtl/>
          <w:lang w:bidi="fa-IR"/>
        </w:rPr>
      </w:pPr>
      <w:r>
        <w:rPr>
          <w:rtl/>
          <w:lang w:bidi="fa-IR"/>
        </w:rPr>
        <w:t>588- همان</w:t>
      </w:r>
      <w:r w:rsidR="00361A98">
        <w:rPr>
          <w:rtl/>
          <w:lang w:bidi="fa-IR"/>
        </w:rPr>
        <w:t xml:space="preserve">. </w:t>
      </w:r>
    </w:p>
    <w:p w:rsidR="004675C8" w:rsidRDefault="004675C8" w:rsidP="005D0BB4">
      <w:pPr>
        <w:pStyle w:val="libFootnote"/>
        <w:rPr>
          <w:rtl/>
          <w:lang w:bidi="fa-IR"/>
        </w:rPr>
      </w:pPr>
      <w:r>
        <w:rPr>
          <w:rtl/>
          <w:lang w:bidi="fa-IR"/>
        </w:rPr>
        <w:t>589- قصص / 12</w:t>
      </w:r>
      <w:r w:rsidR="00361A98">
        <w:rPr>
          <w:rtl/>
          <w:lang w:bidi="fa-IR"/>
        </w:rPr>
        <w:t xml:space="preserve">. </w:t>
      </w:r>
    </w:p>
    <w:p w:rsidR="004675C8" w:rsidRDefault="004675C8" w:rsidP="005D0BB4">
      <w:pPr>
        <w:pStyle w:val="libFootnote"/>
        <w:rPr>
          <w:rtl/>
          <w:lang w:bidi="fa-IR"/>
        </w:rPr>
      </w:pPr>
      <w:r>
        <w:rPr>
          <w:rtl/>
          <w:lang w:bidi="fa-IR"/>
        </w:rPr>
        <w:t>590- قصص / 12</w:t>
      </w:r>
      <w:r w:rsidR="00361A98">
        <w:rPr>
          <w:rtl/>
          <w:lang w:bidi="fa-IR"/>
        </w:rPr>
        <w:t xml:space="preserve">. </w:t>
      </w:r>
    </w:p>
    <w:p w:rsidR="004675C8" w:rsidRDefault="004675C8" w:rsidP="005D0BB4">
      <w:pPr>
        <w:pStyle w:val="libFootnote"/>
        <w:rPr>
          <w:rtl/>
          <w:lang w:bidi="fa-IR"/>
        </w:rPr>
      </w:pPr>
      <w:r>
        <w:rPr>
          <w:rtl/>
          <w:lang w:bidi="fa-IR"/>
        </w:rPr>
        <w:t>591- كمال الدين</w:t>
      </w:r>
      <w:r w:rsidR="00361A98">
        <w:rPr>
          <w:rtl/>
          <w:lang w:bidi="fa-IR"/>
        </w:rPr>
        <w:t xml:space="preserve">، </w:t>
      </w:r>
      <w:r>
        <w:rPr>
          <w:rtl/>
          <w:lang w:bidi="fa-IR"/>
        </w:rPr>
        <w:t>ج 1</w:t>
      </w:r>
      <w:r w:rsidR="00361A98">
        <w:rPr>
          <w:rtl/>
          <w:lang w:bidi="fa-IR"/>
        </w:rPr>
        <w:t xml:space="preserve">، </w:t>
      </w:r>
      <w:r>
        <w:rPr>
          <w:rtl/>
          <w:lang w:bidi="fa-IR"/>
        </w:rPr>
        <w:t>ص 149</w:t>
      </w:r>
      <w:r w:rsidR="00361A98">
        <w:rPr>
          <w:rtl/>
          <w:lang w:bidi="fa-IR"/>
        </w:rPr>
        <w:t xml:space="preserve">. </w:t>
      </w:r>
    </w:p>
    <w:p w:rsidR="004675C8" w:rsidRDefault="004675C8" w:rsidP="005D0BB4">
      <w:pPr>
        <w:pStyle w:val="libFootnote"/>
        <w:rPr>
          <w:rtl/>
          <w:lang w:bidi="fa-IR"/>
        </w:rPr>
      </w:pPr>
      <w:r>
        <w:rPr>
          <w:rtl/>
          <w:lang w:bidi="fa-IR"/>
        </w:rPr>
        <w:t>592- قصص / 13</w:t>
      </w:r>
      <w:r w:rsidR="00361A98">
        <w:rPr>
          <w:rtl/>
          <w:lang w:bidi="fa-IR"/>
        </w:rPr>
        <w:t xml:space="preserve">. </w:t>
      </w:r>
    </w:p>
    <w:p w:rsidR="004675C8" w:rsidRDefault="004675C8" w:rsidP="005D0BB4">
      <w:pPr>
        <w:pStyle w:val="libFootnote"/>
        <w:rPr>
          <w:rtl/>
          <w:lang w:bidi="fa-IR"/>
        </w:rPr>
      </w:pPr>
      <w:r>
        <w:rPr>
          <w:rtl/>
          <w:lang w:bidi="fa-IR"/>
        </w:rPr>
        <w:t>593- طه / 27</w:t>
      </w:r>
      <w:r w:rsidR="00361A98">
        <w:rPr>
          <w:rtl/>
          <w:lang w:bidi="fa-IR"/>
        </w:rPr>
        <w:t xml:space="preserve">. </w:t>
      </w:r>
    </w:p>
    <w:p w:rsidR="004675C8" w:rsidRDefault="004675C8" w:rsidP="005D0BB4">
      <w:pPr>
        <w:pStyle w:val="libFootnote"/>
        <w:rPr>
          <w:rtl/>
          <w:lang w:bidi="fa-IR"/>
        </w:rPr>
      </w:pPr>
      <w:r>
        <w:rPr>
          <w:rtl/>
          <w:lang w:bidi="fa-IR"/>
        </w:rPr>
        <w:t>594- تاريخ انبياء</w:t>
      </w:r>
      <w:r w:rsidR="00361A98">
        <w:rPr>
          <w:rtl/>
          <w:lang w:bidi="fa-IR"/>
        </w:rPr>
        <w:t xml:space="preserve">، </w:t>
      </w:r>
      <w:r>
        <w:rPr>
          <w:rtl/>
          <w:lang w:bidi="fa-IR"/>
        </w:rPr>
        <w:t>عمادزاده</w:t>
      </w:r>
      <w:r w:rsidR="00361A98">
        <w:rPr>
          <w:rtl/>
          <w:lang w:bidi="fa-IR"/>
        </w:rPr>
        <w:t xml:space="preserve">، </w:t>
      </w:r>
      <w:r>
        <w:rPr>
          <w:rtl/>
          <w:lang w:bidi="fa-IR"/>
        </w:rPr>
        <w:t>ص 499</w:t>
      </w:r>
      <w:r w:rsidR="00361A98">
        <w:rPr>
          <w:rtl/>
          <w:lang w:bidi="fa-IR"/>
        </w:rPr>
        <w:t xml:space="preserve">. </w:t>
      </w:r>
    </w:p>
    <w:p w:rsidR="004675C8" w:rsidRDefault="004675C8" w:rsidP="005D0BB4">
      <w:pPr>
        <w:pStyle w:val="libFootnote"/>
        <w:rPr>
          <w:rtl/>
          <w:lang w:bidi="fa-IR"/>
        </w:rPr>
      </w:pPr>
      <w:r>
        <w:rPr>
          <w:rtl/>
          <w:lang w:bidi="fa-IR"/>
        </w:rPr>
        <w:t>595- قصص / 15</w:t>
      </w:r>
      <w:r w:rsidR="00361A98">
        <w:rPr>
          <w:rtl/>
          <w:lang w:bidi="fa-IR"/>
        </w:rPr>
        <w:t xml:space="preserve">. </w:t>
      </w:r>
    </w:p>
    <w:p w:rsidR="004675C8" w:rsidRDefault="004675C8" w:rsidP="005D0BB4">
      <w:pPr>
        <w:pStyle w:val="libFootnote"/>
        <w:rPr>
          <w:rtl/>
          <w:lang w:bidi="fa-IR"/>
        </w:rPr>
      </w:pPr>
      <w:r>
        <w:rPr>
          <w:rtl/>
          <w:lang w:bidi="fa-IR"/>
        </w:rPr>
        <w:t>596- همان</w:t>
      </w:r>
      <w:r w:rsidR="00361A98">
        <w:rPr>
          <w:rtl/>
          <w:lang w:bidi="fa-IR"/>
        </w:rPr>
        <w:t xml:space="preserve">. </w:t>
      </w:r>
      <w:r>
        <w:rPr>
          <w:rtl/>
          <w:lang w:bidi="fa-IR"/>
        </w:rPr>
        <w:t>م</w:t>
      </w:r>
    </w:p>
    <w:p w:rsidR="004675C8" w:rsidRDefault="004675C8" w:rsidP="005D0BB4">
      <w:pPr>
        <w:pStyle w:val="libFootnote"/>
        <w:rPr>
          <w:rtl/>
          <w:lang w:bidi="fa-IR"/>
        </w:rPr>
      </w:pPr>
      <w:r>
        <w:rPr>
          <w:rtl/>
          <w:lang w:bidi="fa-IR"/>
        </w:rPr>
        <w:t>597- همان</w:t>
      </w:r>
      <w:r w:rsidR="00361A98">
        <w:rPr>
          <w:rtl/>
          <w:lang w:bidi="fa-IR"/>
        </w:rPr>
        <w:t xml:space="preserve">. </w:t>
      </w:r>
    </w:p>
    <w:p w:rsidR="004675C8" w:rsidRDefault="004675C8" w:rsidP="005D0BB4">
      <w:pPr>
        <w:pStyle w:val="libFootnote"/>
        <w:rPr>
          <w:rtl/>
          <w:lang w:bidi="fa-IR"/>
        </w:rPr>
      </w:pPr>
      <w:r>
        <w:rPr>
          <w:rtl/>
          <w:lang w:bidi="fa-IR"/>
        </w:rPr>
        <w:t>598- همان</w:t>
      </w:r>
      <w:r w:rsidR="00361A98">
        <w:rPr>
          <w:rtl/>
          <w:lang w:bidi="fa-IR"/>
        </w:rPr>
        <w:t xml:space="preserve">. </w:t>
      </w:r>
    </w:p>
    <w:p w:rsidR="004675C8" w:rsidRDefault="004675C8" w:rsidP="005D0BB4">
      <w:pPr>
        <w:pStyle w:val="libFootnote"/>
        <w:rPr>
          <w:rtl/>
          <w:lang w:bidi="fa-IR"/>
        </w:rPr>
      </w:pPr>
      <w:r>
        <w:rPr>
          <w:rtl/>
          <w:lang w:bidi="fa-IR"/>
        </w:rPr>
        <w:t>599- قصص / 16</w:t>
      </w:r>
      <w:r w:rsidR="00361A98">
        <w:rPr>
          <w:rtl/>
          <w:lang w:bidi="fa-IR"/>
        </w:rPr>
        <w:t xml:space="preserve">. </w:t>
      </w:r>
    </w:p>
    <w:p w:rsidR="004675C8" w:rsidRDefault="004675C8" w:rsidP="005D0BB4">
      <w:pPr>
        <w:pStyle w:val="libFootnote"/>
        <w:rPr>
          <w:rtl/>
          <w:lang w:bidi="fa-IR"/>
        </w:rPr>
      </w:pPr>
      <w:r>
        <w:rPr>
          <w:rtl/>
          <w:lang w:bidi="fa-IR"/>
        </w:rPr>
        <w:t xml:space="preserve">600- عيون اخبار امام رضا </w:t>
      </w:r>
      <w:r w:rsidR="00597A2D" w:rsidRPr="00597A2D">
        <w:rPr>
          <w:rStyle w:val="libAlaemChar"/>
          <w:rtl/>
        </w:rPr>
        <w:t>عليه‌السلام</w:t>
      </w:r>
      <w:r w:rsidR="00361A98">
        <w:rPr>
          <w:rtl/>
          <w:lang w:bidi="fa-IR"/>
        </w:rPr>
        <w:t xml:space="preserve">، </w:t>
      </w:r>
      <w:r>
        <w:rPr>
          <w:rtl/>
          <w:lang w:bidi="fa-IR"/>
        </w:rPr>
        <w:t>ص 110</w:t>
      </w:r>
      <w:r w:rsidR="00361A98">
        <w:rPr>
          <w:rtl/>
          <w:lang w:bidi="fa-IR"/>
        </w:rPr>
        <w:t xml:space="preserve">. </w:t>
      </w:r>
    </w:p>
    <w:p w:rsidR="004675C8" w:rsidRDefault="004675C8" w:rsidP="005D0BB4">
      <w:pPr>
        <w:pStyle w:val="libFootnote"/>
        <w:rPr>
          <w:rtl/>
          <w:lang w:bidi="fa-IR"/>
        </w:rPr>
      </w:pPr>
      <w:r>
        <w:rPr>
          <w:rtl/>
          <w:lang w:bidi="fa-IR"/>
        </w:rPr>
        <w:t>601- قصص / 18</w:t>
      </w:r>
      <w:r w:rsidR="00361A98">
        <w:rPr>
          <w:rtl/>
          <w:lang w:bidi="fa-IR"/>
        </w:rPr>
        <w:t xml:space="preserve">. </w:t>
      </w:r>
    </w:p>
    <w:p w:rsidR="004675C8" w:rsidRDefault="004675C8" w:rsidP="005D0BB4">
      <w:pPr>
        <w:pStyle w:val="libFootnote"/>
        <w:rPr>
          <w:rtl/>
          <w:lang w:bidi="fa-IR"/>
        </w:rPr>
      </w:pPr>
      <w:r>
        <w:rPr>
          <w:rtl/>
          <w:lang w:bidi="fa-IR"/>
        </w:rPr>
        <w:t>602- همان</w:t>
      </w:r>
      <w:r w:rsidR="00361A98">
        <w:rPr>
          <w:rtl/>
          <w:lang w:bidi="fa-IR"/>
        </w:rPr>
        <w:t xml:space="preserve">. </w:t>
      </w:r>
    </w:p>
    <w:p w:rsidR="004675C8" w:rsidRDefault="004675C8" w:rsidP="005D0BB4">
      <w:pPr>
        <w:pStyle w:val="libFootnote"/>
        <w:rPr>
          <w:rtl/>
          <w:lang w:bidi="fa-IR"/>
        </w:rPr>
      </w:pPr>
      <w:r>
        <w:rPr>
          <w:rtl/>
          <w:lang w:bidi="fa-IR"/>
        </w:rPr>
        <w:t>603- قصص / 19</w:t>
      </w:r>
      <w:r w:rsidR="00361A98">
        <w:rPr>
          <w:rtl/>
          <w:lang w:bidi="fa-IR"/>
        </w:rPr>
        <w:t xml:space="preserve">. </w:t>
      </w:r>
    </w:p>
    <w:p w:rsidR="004675C8" w:rsidRDefault="004675C8" w:rsidP="005D0BB4">
      <w:pPr>
        <w:pStyle w:val="libFootnote"/>
        <w:rPr>
          <w:rtl/>
          <w:lang w:bidi="fa-IR"/>
        </w:rPr>
      </w:pPr>
      <w:r>
        <w:rPr>
          <w:rtl/>
          <w:lang w:bidi="fa-IR"/>
        </w:rPr>
        <w:t>604- قصص / 20</w:t>
      </w:r>
      <w:r w:rsidR="00361A98">
        <w:rPr>
          <w:rtl/>
          <w:lang w:bidi="fa-IR"/>
        </w:rPr>
        <w:t xml:space="preserve">. </w:t>
      </w:r>
    </w:p>
    <w:p w:rsidR="004675C8" w:rsidRDefault="004675C8" w:rsidP="005D0BB4">
      <w:pPr>
        <w:pStyle w:val="libFootnote"/>
        <w:rPr>
          <w:rtl/>
          <w:lang w:bidi="fa-IR"/>
        </w:rPr>
      </w:pPr>
      <w:r>
        <w:rPr>
          <w:rtl/>
          <w:lang w:bidi="fa-IR"/>
        </w:rPr>
        <w:t>605- بحارالانوار</w:t>
      </w:r>
      <w:r w:rsidR="00361A98">
        <w:rPr>
          <w:rtl/>
          <w:lang w:bidi="fa-IR"/>
        </w:rPr>
        <w:t xml:space="preserve">، </w:t>
      </w:r>
      <w:r>
        <w:rPr>
          <w:rtl/>
          <w:lang w:bidi="fa-IR"/>
        </w:rPr>
        <w:t>ج 13</w:t>
      </w:r>
      <w:r w:rsidR="00361A98">
        <w:rPr>
          <w:rtl/>
          <w:lang w:bidi="fa-IR"/>
        </w:rPr>
        <w:t xml:space="preserve">، </w:t>
      </w:r>
      <w:r>
        <w:rPr>
          <w:rtl/>
          <w:lang w:bidi="fa-IR"/>
        </w:rPr>
        <w:t>ص 58</w:t>
      </w:r>
      <w:r w:rsidR="00361A98">
        <w:rPr>
          <w:rtl/>
          <w:lang w:bidi="fa-IR"/>
        </w:rPr>
        <w:t xml:space="preserve">. </w:t>
      </w:r>
    </w:p>
    <w:p w:rsidR="004675C8" w:rsidRDefault="004675C8" w:rsidP="005D0BB4">
      <w:pPr>
        <w:pStyle w:val="libFootnote"/>
        <w:rPr>
          <w:rtl/>
          <w:lang w:bidi="fa-IR"/>
        </w:rPr>
      </w:pPr>
      <w:r>
        <w:rPr>
          <w:rtl/>
          <w:lang w:bidi="fa-IR"/>
        </w:rPr>
        <w:t>606- قصص / 21</w:t>
      </w:r>
      <w:r w:rsidR="00361A98">
        <w:rPr>
          <w:rtl/>
          <w:lang w:bidi="fa-IR"/>
        </w:rPr>
        <w:t xml:space="preserve">. </w:t>
      </w:r>
    </w:p>
    <w:p w:rsidR="004675C8" w:rsidRDefault="004675C8" w:rsidP="005D0BB4">
      <w:pPr>
        <w:pStyle w:val="libFootnote"/>
        <w:rPr>
          <w:rtl/>
          <w:lang w:bidi="fa-IR"/>
        </w:rPr>
      </w:pPr>
      <w:r>
        <w:rPr>
          <w:rtl/>
          <w:lang w:bidi="fa-IR"/>
        </w:rPr>
        <w:t>607- همان</w:t>
      </w:r>
      <w:r w:rsidR="00361A98">
        <w:rPr>
          <w:rtl/>
          <w:lang w:bidi="fa-IR"/>
        </w:rPr>
        <w:t xml:space="preserve">. </w:t>
      </w:r>
    </w:p>
    <w:p w:rsidR="004675C8" w:rsidRDefault="004675C8" w:rsidP="005D0BB4">
      <w:pPr>
        <w:pStyle w:val="libFootnote"/>
        <w:rPr>
          <w:rtl/>
          <w:lang w:bidi="fa-IR"/>
        </w:rPr>
      </w:pPr>
      <w:r>
        <w:rPr>
          <w:rtl/>
          <w:lang w:bidi="fa-IR"/>
        </w:rPr>
        <w:t>608- مجمع البيان</w:t>
      </w:r>
      <w:r w:rsidR="00361A98">
        <w:rPr>
          <w:rtl/>
          <w:lang w:bidi="fa-IR"/>
        </w:rPr>
        <w:t xml:space="preserve">، </w:t>
      </w:r>
      <w:r>
        <w:rPr>
          <w:rtl/>
          <w:lang w:bidi="fa-IR"/>
        </w:rPr>
        <w:t>ص 239</w:t>
      </w:r>
      <w:r w:rsidR="00361A98">
        <w:rPr>
          <w:rtl/>
          <w:lang w:bidi="fa-IR"/>
        </w:rPr>
        <w:t xml:space="preserve">. </w:t>
      </w:r>
    </w:p>
    <w:p w:rsidR="004675C8" w:rsidRDefault="004675C8" w:rsidP="005D0BB4">
      <w:pPr>
        <w:pStyle w:val="libFootnote"/>
        <w:rPr>
          <w:rtl/>
          <w:lang w:bidi="fa-IR"/>
        </w:rPr>
      </w:pPr>
      <w:r>
        <w:rPr>
          <w:rtl/>
          <w:lang w:bidi="fa-IR"/>
        </w:rPr>
        <w:t>609- قصص / 22</w:t>
      </w:r>
      <w:r w:rsidR="00361A98">
        <w:rPr>
          <w:rtl/>
          <w:lang w:bidi="fa-IR"/>
        </w:rPr>
        <w:t xml:space="preserve">. </w:t>
      </w:r>
    </w:p>
    <w:p w:rsidR="004675C8" w:rsidRDefault="004675C8" w:rsidP="005D0BB4">
      <w:pPr>
        <w:pStyle w:val="libFootnote"/>
        <w:rPr>
          <w:rtl/>
          <w:lang w:bidi="fa-IR"/>
        </w:rPr>
      </w:pPr>
      <w:r>
        <w:rPr>
          <w:rtl/>
          <w:lang w:bidi="fa-IR"/>
        </w:rPr>
        <w:lastRenderedPageBreak/>
        <w:t>610- قصص / 23</w:t>
      </w:r>
      <w:r w:rsidR="00361A98">
        <w:rPr>
          <w:rtl/>
          <w:lang w:bidi="fa-IR"/>
        </w:rPr>
        <w:t xml:space="preserve">. </w:t>
      </w:r>
    </w:p>
    <w:p w:rsidR="004675C8" w:rsidRDefault="004675C8" w:rsidP="005D0BB4">
      <w:pPr>
        <w:pStyle w:val="libFootnote"/>
        <w:rPr>
          <w:rtl/>
          <w:lang w:bidi="fa-IR"/>
        </w:rPr>
      </w:pPr>
      <w:r>
        <w:rPr>
          <w:rtl/>
          <w:lang w:bidi="fa-IR"/>
        </w:rPr>
        <w:t>611- همان</w:t>
      </w:r>
      <w:r w:rsidR="00361A98">
        <w:rPr>
          <w:rtl/>
          <w:lang w:bidi="fa-IR"/>
        </w:rPr>
        <w:t xml:space="preserve">. </w:t>
      </w:r>
    </w:p>
    <w:p w:rsidR="004675C8" w:rsidRDefault="004675C8" w:rsidP="005D0BB4">
      <w:pPr>
        <w:pStyle w:val="libFootnote"/>
        <w:rPr>
          <w:rtl/>
          <w:lang w:bidi="fa-IR"/>
        </w:rPr>
      </w:pPr>
      <w:r>
        <w:rPr>
          <w:rtl/>
          <w:lang w:bidi="fa-IR"/>
        </w:rPr>
        <w:t>612- قصص / 24</w:t>
      </w:r>
      <w:r w:rsidR="00361A98">
        <w:rPr>
          <w:rtl/>
          <w:lang w:bidi="fa-IR"/>
        </w:rPr>
        <w:t xml:space="preserve">. </w:t>
      </w:r>
    </w:p>
    <w:p w:rsidR="004675C8" w:rsidRDefault="004675C8" w:rsidP="005D0BB4">
      <w:pPr>
        <w:pStyle w:val="libFootnote"/>
        <w:rPr>
          <w:rtl/>
          <w:lang w:bidi="fa-IR"/>
        </w:rPr>
      </w:pPr>
      <w:r>
        <w:rPr>
          <w:rtl/>
          <w:lang w:bidi="fa-IR"/>
        </w:rPr>
        <w:t>613- همان</w:t>
      </w:r>
      <w:r w:rsidR="00361A98">
        <w:rPr>
          <w:rtl/>
          <w:lang w:bidi="fa-IR"/>
        </w:rPr>
        <w:t xml:space="preserve">. </w:t>
      </w:r>
    </w:p>
    <w:p w:rsidR="004675C8" w:rsidRDefault="004675C8" w:rsidP="005D0BB4">
      <w:pPr>
        <w:pStyle w:val="libFootnote"/>
        <w:rPr>
          <w:rtl/>
          <w:lang w:bidi="fa-IR"/>
        </w:rPr>
      </w:pPr>
      <w:r>
        <w:rPr>
          <w:rtl/>
          <w:lang w:bidi="fa-IR"/>
        </w:rPr>
        <w:t>614- قصص / 25</w:t>
      </w:r>
      <w:r w:rsidR="00361A98">
        <w:rPr>
          <w:rtl/>
          <w:lang w:bidi="fa-IR"/>
        </w:rPr>
        <w:t xml:space="preserve">. </w:t>
      </w:r>
    </w:p>
    <w:p w:rsidR="004675C8" w:rsidRDefault="004675C8" w:rsidP="005D0BB4">
      <w:pPr>
        <w:pStyle w:val="libFootnote"/>
        <w:rPr>
          <w:rtl/>
          <w:lang w:bidi="fa-IR"/>
        </w:rPr>
      </w:pPr>
      <w:r>
        <w:rPr>
          <w:rtl/>
          <w:lang w:bidi="fa-IR"/>
        </w:rPr>
        <w:t>615- همان</w:t>
      </w:r>
      <w:r w:rsidR="00361A98">
        <w:rPr>
          <w:rtl/>
          <w:lang w:bidi="fa-IR"/>
        </w:rPr>
        <w:t xml:space="preserve">. </w:t>
      </w:r>
    </w:p>
    <w:p w:rsidR="004675C8" w:rsidRDefault="004675C8" w:rsidP="005D0BB4">
      <w:pPr>
        <w:pStyle w:val="libFootnote"/>
        <w:rPr>
          <w:rtl/>
          <w:lang w:bidi="fa-IR"/>
        </w:rPr>
      </w:pPr>
      <w:r>
        <w:rPr>
          <w:rtl/>
          <w:lang w:bidi="fa-IR"/>
        </w:rPr>
        <w:t>616- قصص / 26</w:t>
      </w:r>
      <w:r w:rsidR="00361A98">
        <w:rPr>
          <w:rtl/>
          <w:lang w:bidi="fa-IR"/>
        </w:rPr>
        <w:t xml:space="preserve">. </w:t>
      </w:r>
    </w:p>
    <w:p w:rsidR="004675C8" w:rsidRDefault="004675C8" w:rsidP="005D0BB4">
      <w:pPr>
        <w:pStyle w:val="libFootnote"/>
        <w:rPr>
          <w:rtl/>
          <w:lang w:bidi="fa-IR"/>
        </w:rPr>
      </w:pPr>
      <w:r>
        <w:rPr>
          <w:rtl/>
          <w:lang w:bidi="fa-IR"/>
        </w:rPr>
        <w:t>617- قصص / 28 - 27</w:t>
      </w:r>
      <w:r w:rsidR="00361A98">
        <w:rPr>
          <w:rtl/>
          <w:lang w:bidi="fa-IR"/>
        </w:rPr>
        <w:t xml:space="preserve">. </w:t>
      </w:r>
    </w:p>
    <w:p w:rsidR="004675C8" w:rsidRDefault="004675C8" w:rsidP="005D0BB4">
      <w:pPr>
        <w:pStyle w:val="libFootnote"/>
        <w:rPr>
          <w:rtl/>
          <w:lang w:bidi="fa-IR"/>
        </w:rPr>
      </w:pPr>
      <w:r>
        <w:rPr>
          <w:rtl/>
          <w:lang w:bidi="fa-IR"/>
        </w:rPr>
        <w:t>618- قصص / 29</w:t>
      </w:r>
      <w:r w:rsidR="00361A98">
        <w:rPr>
          <w:rtl/>
          <w:lang w:bidi="fa-IR"/>
        </w:rPr>
        <w:t xml:space="preserve">. </w:t>
      </w:r>
    </w:p>
    <w:p w:rsidR="004675C8" w:rsidRDefault="004675C8" w:rsidP="005D0BB4">
      <w:pPr>
        <w:pStyle w:val="libFootnote"/>
        <w:rPr>
          <w:rtl/>
          <w:lang w:bidi="fa-IR"/>
        </w:rPr>
      </w:pPr>
      <w:r>
        <w:rPr>
          <w:rtl/>
          <w:lang w:bidi="fa-IR"/>
        </w:rPr>
        <w:t>619- قصص / 30</w:t>
      </w:r>
      <w:r w:rsidR="00361A98">
        <w:rPr>
          <w:rtl/>
          <w:lang w:bidi="fa-IR"/>
        </w:rPr>
        <w:t xml:space="preserve">. </w:t>
      </w:r>
    </w:p>
    <w:p w:rsidR="004675C8" w:rsidRDefault="004675C8" w:rsidP="005D0BB4">
      <w:pPr>
        <w:pStyle w:val="libFootnote"/>
        <w:rPr>
          <w:rtl/>
          <w:lang w:bidi="fa-IR"/>
        </w:rPr>
      </w:pPr>
      <w:r>
        <w:rPr>
          <w:rtl/>
          <w:lang w:bidi="fa-IR"/>
        </w:rPr>
        <w:t>620- طه / 12</w:t>
      </w:r>
      <w:r w:rsidR="00361A98">
        <w:rPr>
          <w:rtl/>
          <w:lang w:bidi="fa-IR"/>
        </w:rPr>
        <w:t xml:space="preserve">. </w:t>
      </w:r>
    </w:p>
    <w:p w:rsidR="004675C8" w:rsidRDefault="004675C8" w:rsidP="005D0BB4">
      <w:pPr>
        <w:pStyle w:val="libFootnote"/>
        <w:rPr>
          <w:rtl/>
          <w:lang w:bidi="fa-IR"/>
        </w:rPr>
      </w:pPr>
      <w:r>
        <w:rPr>
          <w:rtl/>
          <w:lang w:bidi="fa-IR"/>
        </w:rPr>
        <w:t>621- طه / 17</w:t>
      </w:r>
      <w:r w:rsidR="00361A98">
        <w:rPr>
          <w:rtl/>
          <w:lang w:bidi="fa-IR"/>
        </w:rPr>
        <w:t xml:space="preserve">. </w:t>
      </w:r>
    </w:p>
    <w:p w:rsidR="004675C8" w:rsidRDefault="004675C8" w:rsidP="005D0BB4">
      <w:pPr>
        <w:pStyle w:val="libFootnote"/>
        <w:rPr>
          <w:rtl/>
          <w:lang w:bidi="fa-IR"/>
        </w:rPr>
      </w:pPr>
      <w:r>
        <w:rPr>
          <w:rtl/>
          <w:lang w:bidi="fa-IR"/>
        </w:rPr>
        <w:t>622- طه / 18</w:t>
      </w:r>
      <w:r w:rsidR="00361A98">
        <w:rPr>
          <w:rtl/>
          <w:lang w:bidi="fa-IR"/>
        </w:rPr>
        <w:t xml:space="preserve">. </w:t>
      </w:r>
    </w:p>
    <w:p w:rsidR="004675C8" w:rsidRDefault="004675C8" w:rsidP="005D0BB4">
      <w:pPr>
        <w:pStyle w:val="libFootnote"/>
        <w:rPr>
          <w:rtl/>
          <w:lang w:bidi="fa-IR"/>
        </w:rPr>
      </w:pPr>
      <w:r>
        <w:rPr>
          <w:rtl/>
          <w:lang w:bidi="fa-IR"/>
        </w:rPr>
        <w:t>623- قصص / 31</w:t>
      </w:r>
      <w:r w:rsidR="00361A98">
        <w:rPr>
          <w:rtl/>
          <w:lang w:bidi="fa-IR"/>
        </w:rPr>
        <w:t xml:space="preserve">. </w:t>
      </w:r>
    </w:p>
    <w:p w:rsidR="004675C8" w:rsidRDefault="004675C8" w:rsidP="005D0BB4">
      <w:pPr>
        <w:pStyle w:val="libFootnote"/>
        <w:rPr>
          <w:rtl/>
          <w:lang w:bidi="fa-IR"/>
        </w:rPr>
      </w:pPr>
      <w:r>
        <w:rPr>
          <w:rtl/>
          <w:lang w:bidi="fa-IR"/>
        </w:rPr>
        <w:t>624- همان</w:t>
      </w:r>
      <w:r w:rsidR="00361A98">
        <w:rPr>
          <w:rtl/>
          <w:lang w:bidi="fa-IR"/>
        </w:rPr>
        <w:t xml:space="preserve">. </w:t>
      </w:r>
    </w:p>
    <w:p w:rsidR="004675C8" w:rsidRDefault="004675C8" w:rsidP="005D0BB4">
      <w:pPr>
        <w:pStyle w:val="libFootnote"/>
        <w:rPr>
          <w:rtl/>
          <w:lang w:bidi="fa-IR"/>
        </w:rPr>
      </w:pPr>
      <w:r>
        <w:rPr>
          <w:rtl/>
          <w:lang w:bidi="fa-IR"/>
        </w:rPr>
        <w:t>625- قصص / 32</w:t>
      </w:r>
      <w:r w:rsidR="00361A98">
        <w:rPr>
          <w:rtl/>
          <w:lang w:bidi="fa-IR"/>
        </w:rPr>
        <w:t xml:space="preserve">. </w:t>
      </w:r>
    </w:p>
    <w:p w:rsidR="004675C8" w:rsidRDefault="004675C8" w:rsidP="005D0BB4">
      <w:pPr>
        <w:pStyle w:val="libFootnote"/>
        <w:rPr>
          <w:rtl/>
          <w:lang w:bidi="fa-IR"/>
        </w:rPr>
      </w:pPr>
      <w:r>
        <w:rPr>
          <w:rtl/>
          <w:lang w:bidi="fa-IR"/>
        </w:rPr>
        <w:t>626- همان</w:t>
      </w:r>
      <w:r w:rsidR="00361A98">
        <w:rPr>
          <w:rtl/>
          <w:lang w:bidi="fa-IR"/>
        </w:rPr>
        <w:t xml:space="preserve">. </w:t>
      </w:r>
    </w:p>
    <w:p w:rsidR="004675C8" w:rsidRDefault="004675C8" w:rsidP="005D0BB4">
      <w:pPr>
        <w:pStyle w:val="libFootnote"/>
        <w:rPr>
          <w:rtl/>
          <w:lang w:bidi="fa-IR"/>
        </w:rPr>
      </w:pPr>
      <w:r>
        <w:rPr>
          <w:rtl/>
          <w:lang w:bidi="fa-IR"/>
        </w:rPr>
        <w:t>627- طه / 28 - 25</w:t>
      </w:r>
      <w:r w:rsidR="00361A98">
        <w:rPr>
          <w:rtl/>
          <w:lang w:bidi="fa-IR"/>
        </w:rPr>
        <w:t xml:space="preserve">. </w:t>
      </w:r>
    </w:p>
    <w:p w:rsidR="004675C8" w:rsidRDefault="004675C8" w:rsidP="005D0BB4">
      <w:pPr>
        <w:pStyle w:val="libFootnote"/>
        <w:rPr>
          <w:rtl/>
          <w:lang w:bidi="fa-IR"/>
        </w:rPr>
      </w:pPr>
      <w:r>
        <w:rPr>
          <w:rtl/>
          <w:lang w:bidi="fa-IR"/>
        </w:rPr>
        <w:t>628- طه / 30 - 29</w:t>
      </w:r>
      <w:r w:rsidR="00361A98">
        <w:rPr>
          <w:rtl/>
          <w:lang w:bidi="fa-IR"/>
        </w:rPr>
        <w:t xml:space="preserve">. </w:t>
      </w:r>
    </w:p>
    <w:p w:rsidR="004675C8" w:rsidRDefault="004675C8" w:rsidP="005D0BB4">
      <w:pPr>
        <w:pStyle w:val="libFootnote"/>
        <w:rPr>
          <w:rtl/>
          <w:lang w:bidi="fa-IR"/>
        </w:rPr>
      </w:pPr>
      <w:r>
        <w:rPr>
          <w:rtl/>
          <w:lang w:bidi="fa-IR"/>
        </w:rPr>
        <w:t xml:space="preserve">629- </w:t>
      </w:r>
      <w:r w:rsidR="0093301B">
        <w:rPr>
          <w:rtl/>
          <w:lang w:bidi="fa-IR"/>
        </w:rPr>
        <w:t>مؤمن</w:t>
      </w:r>
      <w:r>
        <w:rPr>
          <w:rtl/>
          <w:lang w:bidi="fa-IR"/>
        </w:rPr>
        <w:t>ون / 45</w:t>
      </w:r>
      <w:r w:rsidR="00361A98">
        <w:rPr>
          <w:rtl/>
          <w:lang w:bidi="fa-IR"/>
        </w:rPr>
        <w:t xml:space="preserve">. </w:t>
      </w:r>
    </w:p>
    <w:p w:rsidR="004675C8" w:rsidRDefault="004675C8" w:rsidP="005D0BB4">
      <w:pPr>
        <w:pStyle w:val="libFootnote"/>
        <w:rPr>
          <w:rtl/>
          <w:lang w:bidi="fa-IR"/>
        </w:rPr>
      </w:pPr>
      <w:r>
        <w:rPr>
          <w:rtl/>
          <w:lang w:bidi="fa-IR"/>
        </w:rPr>
        <w:t>630- انبياء / 48</w:t>
      </w:r>
      <w:r w:rsidR="00361A98">
        <w:rPr>
          <w:rtl/>
          <w:lang w:bidi="fa-IR"/>
        </w:rPr>
        <w:t xml:space="preserve">. </w:t>
      </w:r>
    </w:p>
    <w:p w:rsidR="004675C8" w:rsidRDefault="004675C8" w:rsidP="005D0BB4">
      <w:pPr>
        <w:pStyle w:val="libFootnote"/>
        <w:rPr>
          <w:rtl/>
          <w:lang w:bidi="fa-IR"/>
        </w:rPr>
      </w:pPr>
      <w:r>
        <w:rPr>
          <w:rtl/>
          <w:lang w:bidi="fa-IR"/>
        </w:rPr>
        <w:t>631- مريم / 53</w:t>
      </w:r>
      <w:r w:rsidR="00361A98">
        <w:rPr>
          <w:rtl/>
          <w:lang w:bidi="fa-IR"/>
        </w:rPr>
        <w:t xml:space="preserve">. </w:t>
      </w:r>
    </w:p>
    <w:p w:rsidR="004675C8" w:rsidRDefault="004675C8" w:rsidP="005D0BB4">
      <w:pPr>
        <w:pStyle w:val="libFootnote"/>
        <w:rPr>
          <w:rtl/>
          <w:lang w:bidi="fa-IR"/>
        </w:rPr>
      </w:pPr>
      <w:r>
        <w:rPr>
          <w:rtl/>
          <w:lang w:bidi="fa-IR"/>
        </w:rPr>
        <w:t>632- طه / 35 - 31</w:t>
      </w:r>
      <w:r w:rsidR="00361A98">
        <w:rPr>
          <w:rtl/>
          <w:lang w:bidi="fa-IR"/>
        </w:rPr>
        <w:t xml:space="preserve">. </w:t>
      </w:r>
    </w:p>
    <w:p w:rsidR="004675C8" w:rsidRDefault="004675C8" w:rsidP="005D0BB4">
      <w:pPr>
        <w:pStyle w:val="libFootnote"/>
        <w:rPr>
          <w:rFonts w:hint="cs"/>
          <w:rtl/>
          <w:lang w:bidi="fa-IR"/>
        </w:rPr>
      </w:pPr>
      <w:r>
        <w:rPr>
          <w:rtl/>
          <w:lang w:bidi="fa-IR"/>
        </w:rPr>
        <w:t>633- طه / 36</w:t>
      </w:r>
      <w:r w:rsidR="00361A98">
        <w:rPr>
          <w:rtl/>
          <w:lang w:bidi="fa-IR"/>
        </w:rPr>
        <w:t xml:space="preserve">. </w:t>
      </w:r>
    </w:p>
    <w:p w:rsidR="004675C8" w:rsidRDefault="004675C8" w:rsidP="005D0BB4">
      <w:pPr>
        <w:pStyle w:val="libFootnote"/>
        <w:rPr>
          <w:rtl/>
          <w:lang w:bidi="fa-IR"/>
        </w:rPr>
      </w:pPr>
      <w:r>
        <w:rPr>
          <w:rtl/>
          <w:lang w:bidi="fa-IR"/>
        </w:rPr>
        <w:t>634- شعراء / 17</w:t>
      </w:r>
      <w:r w:rsidR="00361A98">
        <w:rPr>
          <w:rtl/>
          <w:lang w:bidi="fa-IR"/>
        </w:rPr>
        <w:t xml:space="preserve">. </w:t>
      </w:r>
    </w:p>
    <w:p w:rsidR="004675C8" w:rsidRDefault="004675C8" w:rsidP="005D0BB4">
      <w:pPr>
        <w:pStyle w:val="libFootnote"/>
        <w:rPr>
          <w:rtl/>
          <w:lang w:bidi="fa-IR"/>
        </w:rPr>
      </w:pPr>
      <w:r>
        <w:rPr>
          <w:rtl/>
          <w:lang w:bidi="fa-IR"/>
        </w:rPr>
        <w:t>635- شعراء / 18</w:t>
      </w:r>
      <w:r w:rsidR="00361A98">
        <w:rPr>
          <w:rtl/>
          <w:lang w:bidi="fa-IR"/>
        </w:rPr>
        <w:t xml:space="preserve">. </w:t>
      </w:r>
    </w:p>
    <w:p w:rsidR="004675C8" w:rsidRDefault="004675C8" w:rsidP="005D0BB4">
      <w:pPr>
        <w:pStyle w:val="libFootnote"/>
        <w:rPr>
          <w:rtl/>
          <w:lang w:bidi="fa-IR"/>
        </w:rPr>
      </w:pPr>
      <w:r>
        <w:rPr>
          <w:rtl/>
          <w:lang w:bidi="fa-IR"/>
        </w:rPr>
        <w:t>636- همان</w:t>
      </w:r>
      <w:r w:rsidR="00361A98">
        <w:rPr>
          <w:rtl/>
          <w:lang w:bidi="fa-IR"/>
        </w:rPr>
        <w:t xml:space="preserve">. </w:t>
      </w:r>
    </w:p>
    <w:p w:rsidR="004675C8" w:rsidRDefault="004675C8" w:rsidP="005D0BB4">
      <w:pPr>
        <w:pStyle w:val="libFootnote"/>
        <w:rPr>
          <w:rtl/>
          <w:lang w:bidi="fa-IR"/>
        </w:rPr>
      </w:pPr>
      <w:r>
        <w:rPr>
          <w:rtl/>
          <w:lang w:bidi="fa-IR"/>
        </w:rPr>
        <w:t>637- شعراء / 19</w:t>
      </w:r>
      <w:r w:rsidR="00361A98">
        <w:rPr>
          <w:rtl/>
          <w:lang w:bidi="fa-IR"/>
        </w:rPr>
        <w:t xml:space="preserve">. </w:t>
      </w:r>
    </w:p>
    <w:p w:rsidR="004675C8" w:rsidRDefault="004675C8" w:rsidP="005D0BB4">
      <w:pPr>
        <w:pStyle w:val="libFootnote"/>
        <w:rPr>
          <w:rtl/>
          <w:lang w:bidi="fa-IR"/>
        </w:rPr>
      </w:pPr>
      <w:r>
        <w:rPr>
          <w:rtl/>
          <w:lang w:bidi="fa-IR"/>
        </w:rPr>
        <w:lastRenderedPageBreak/>
        <w:t>638- شعراء / 20</w:t>
      </w:r>
      <w:r w:rsidR="00361A98">
        <w:rPr>
          <w:rtl/>
          <w:lang w:bidi="fa-IR"/>
        </w:rPr>
        <w:t xml:space="preserve">. </w:t>
      </w:r>
    </w:p>
    <w:p w:rsidR="004675C8" w:rsidRDefault="004675C8" w:rsidP="005D0BB4">
      <w:pPr>
        <w:pStyle w:val="libFootnote"/>
        <w:rPr>
          <w:rtl/>
          <w:lang w:bidi="fa-IR"/>
        </w:rPr>
      </w:pPr>
      <w:r>
        <w:rPr>
          <w:rtl/>
          <w:lang w:bidi="fa-IR"/>
        </w:rPr>
        <w:t>639- شعراء / 21</w:t>
      </w:r>
      <w:r w:rsidR="00361A98">
        <w:rPr>
          <w:rtl/>
          <w:lang w:bidi="fa-IR"/>
        </w:rPr>
        <w:t xml:space="preserve">. </w:t>
      </w:r>
    </w:p>
    <w:p w:rsidR="004675C8" w:rsidRDefault="004675C8" w:rsidP="005D0BB4">
      <w:pPr>
        <w:pStyle w:val="libFootnote"/>
        <w:rPr>
          <w:rtl/>
          <w:lang w:bidi="fa-IR"/>
        </w:rPr>
      </w:pPr>
      <w:r>
        <w:rPr>
          <w:rtl/>
          <w:lang w:bidi="fa-IR"/>
        </w:rPr>
        <w:t>640- همان</w:t>
      </w:r>
      <w:r w:rsidR="00361A98">
        <w:rPr>
          <w:rtl/>
          <w:lang w:bidi="fa-IR"/>
        </w:rPr>
        <w:t xml:space="preserve">. </w:t>
      </w:r>
    </w:p>
    <w:p w:rsidR="004675C8" w:rsidRDefault="004675C8" w:rsidP="005D0BB4">
      <w:pPr>
        <w:pStyle w:val="libFootnote"/>
        <w:rPr>
          <w:rtl/>
          <w:lang w:bidi="fa-IR"/>
        </w:rPr>
      </w:pPr>
      <w:r>
        <w:rPr>
          <w:rtl/>
          <w:lang w:bidi="fa-IR"/>
        </w:rPr>
        <w:t>641- شعراء / 23</w:t>
      </w:r>
      <w:r w:rsidR="00361A98">
        <w:rPr>
          <w:rtl/>
          <w:lang w:bidi="fa-IR"/>
        </w:rPr>
        <w:t xml:space="preserve">. </w:t>
      </w:r>
    </w:p>
    <w:p w:rsidR="004675C8" w:rsidRDefault="004675C8" w:rsidP="005D0BB4">
      <w:pPr>
        <w:pStyle w:val="libFootnote"/>
        <w:rPr>
          <w:rtl/>
          <w:lang w:bidi="fa-IR"/>
        </w:rPr>
      </w:pPr>
      <w:r>
        <w:rPr>
          <w:rtl/>
          <w:lang w:bidi="fa-IR"/>
        </w:rPr>
        <w:t>642- شعراء / 24</w:t>
      </w:r>
      <w:r w:rsidR="00361A98">
        <w:rPr>
          <w:rtl/>
          <w:lang w:bidi="fa-IR"/>
        </w:rPr>
        <w:t xml:space="preserve">. </w:t>
      </w:r>
    </w:p>
    <w:p w:rsidR="004675C8" w:rsidRDefault="004675C8" w:rsidP="005D0BB4">
      <w:pPr>
        <w:pStyle w:val="libFootnote"/>
        <w:rPr>
          <w:rtl/>
          <w:lang w:bidi="fa-IR"/>
        </w:rPr>
      </w:pPr>
      <w:r>
        <w:rPr>
          <w:rtl/>
          <w:lang w:bidi="fa-IR"/>
        </w:rPr>
        <w:t>643- شعراء / 25</w:t>
      </w:r>
      <w:r w:rsidR="00361A98">
        <w:rPr>
          <w:rtl/>
          <w:lang w:bidi="fa-IR"/>
        </w:rPr>
        <w:t xml:space="preserve">. </w:t>
      </w:r>
    </w:p>
    <w:p w:rsidR="004675C8" w:rsidRDefault="004675C8" w:rsidP="005D0BB4">
      <w:pPr>
        <w:pStyle w:val="libFootnote"/>
        <w:rPr>
          <w:rtl/>
          <w:lang w:bidi="fa-IR"/>
        </w:rPr>
      </w:pPr>
      <w:r>
        <w:rPr>
          <w:rtl/>
          <w:lang w:bidi="fa-IR"/>
        </w:rPr>
        <w:t>644- شعراء / 26</w:t>
      </w:r>
      <w:r w:rsidR="00361A98">
        <w:rPr>
          <w:rtl/>
          <w:lang w:bidi="fa-IR"/>
        </w:rPr>
        <w:t xml:space="preserve">. </w:t>
      </w:r>
    </w:p>
    <w:p w:rsidR="004675C8" w:rsidRDefault="004675C8" w:rsidP="005D0BB4">
      <w:pPr>
        <w:pStyle w:val="libFootnote"/>
        <w:rPr>
          <w:rtl/>
          <w:lang w:bidi="fa-IR"/>
        </w:rPr>
      </w:pPr>
      <w:r>
        <w:rPr>
          <w:rtl/>
          <w:lang w:bidi="fa-IR"/>
        </w:rPr>
        <w:t>645- شعراء / 27</w:t>
      </w:r>
      <w:r w:rsidR="00361A98">
        <w:rPr>
          <w:rtl/>
          <w:lang w:bidi="fa-IR"/>
        </w:rPr>
        <w:t xml:space="preserve">. </w:t>
      </w:r>
    </w:p>
    <w:p w:rsidR="004675C8" w:rsidRDefault="004675C8" w:rsidP="005D0BB4">
      <w:pPr>
        <w:pStyle w:val="libFootnote"/>
        <w:rPr>
          <w:rtl/>
          <w:lang w:bidi="fa-IR"/>
        </w:rPr>
      </w:pPr>
      <w:r>
        <w:rPr>
          <w:rtl/>
          <w:lang w:bidi="fa-IR"/>
        </w:rPr>
        <w:t>646- شعراء / 28</w:t>
      </w:r>
      <w:r w:rsidR="00361A98">
        <w:rPr>
          <w:rtl/>
          <w:lang w:bidi="fa-IR"/>
        </w:rPr>
        <w:t xml:space="preserve">. </w:t>
      </w:r>
    </w:p>
    <w:p w:rsidR="004675C8" w:rsidRDefault="004675C8" w:rsidP="005D0BB4">
      <w:pPr>
        <w:pStyle w:val="libFootnote"/>
        <w:rPr>
          <w:rtl/>
          <w:lang w:bidi="fa-IR"/>
        </w:rPr>
      </w:pPr>
      <w:r>
        <w:rPr>
          <w:rtl/>
          <w:lang w:bidi="fa-IR"/>
        </w:rPr>
        <w:t>647- شعراء / 29</w:t>
      </w:r>
      <w:r w:rsidR="00361A98">
        <w:rPr>
          <w:rtl/>
          <w:lang w:bidi="fa-IR"/>
        </w:rPr>
        <w:t xml:space="preserve">. </w:t>
      </w:r>
    </w:p>
    <w:p w:rsidR="004675C8" w:rsidRDefault="004675C8" w:rsidP="005D0BB4">
      <w:pPr>
        <w:pStyle w:val="libFootnote"/>
        <w:rPr>
          <w:rtl/>
          <w:lang w:bidi="fa-IR"/>
        </w:rPr>
      </w:pPr>
      <w:r>
        <w:rPr>
          <w:rtl/>
          <w:lang w:bidi="fa-IR"/>
        </w:rPr>
        <w:t>648- شعراء / 30</w:t>
      </w:r>
      <w:r w:rsidR="00361A98">
        <w:rPr>
          <w:rtl/>
          <w:lang w:bidi="fa-IR"/>
        </w:rPr>
        <w:t xml:space="preserve">. </w:t>
      </w:r>
    </w:p>
    <w:p w:rsidR="004675C8" w:rsidRDefault="004675C8" w:rsidP="005D0BB4">
      <w:pPr>
        <w:pStyle w:val="libFootnote"/>
        <w:rPr>
          <w:rtl/>
          <w:lang w:bidi="fa-IR"/>
        </w:rPr>
      </w:pPr>
      <w:r>
        <w:rPr>
          <w:rtl/>
          <w:lang w:bidi="fa-IR"/>
        </w:rPr>
        <w:t>649- شعراء / 31</w:t>
      </w:r>
      <w:r w:rsidR="00361A98">
        <w:rPr>
          <w:rtl/>
          <w:lang w:bidi="fa-IR"/>
        </w:rPr>
        <w:t xml:space="preserve">. </w:t>
      </w:r>
    </w:p>
    <w:p w:rsidR="004675C8" w:rsidRDefault="004675C8" w:rsidP="005D0BB4">
      <w:pPr>
        <w:pStyle w:val="libFootnote"/>
        <w:rPr>
          <w:rtl/>
          <w:lang w:bidi="fa-IR"/>
        </w:rPr>
      </w:pPr>
      <w:r>
        <w:rPr>
          <w:rtl/>
          <w:lang w:bidi="fa-IR"/>
        </w:rPr>
        <w:t>650- شعراء / 32</w:t>
      </w:r>
      <w:r w:rsidR="00361A98">
        <w:rPr>
          <w:rtl/>
          <w:lang w:bidi="fa-IR"/>
        </w:rPr>
        <w:t xml:space="preserve">. </w:t>
      </w:r>
    </w:p>
    <w:p w:rsidR="004675C8" w:rsidRDefault="004675C8" w:rsidP="005D0BB4">
      <w:pPr>
        <w:pStyle w:val="libFootnote"/>
        <w:rPr>
          <w:rtl/>
          <w:lang w:bidi="fa-IR"/>
        </w:rPr>
      </w:pPr>
      <w:r>
        <w:rPr>
          <w:rtl/>
          <w:lang w:bidi="fa-IR"/>
        </w:rPr>
        <w:t>651- شعراء / 33</w:t>
      </w:r>
      <w:r w:rsidR="00361A98">
        <w:rPr>
          <w:rtl/>
          <w:lang w:bidi="fa-IR"/>
        </w:rPr>
        <w:t xml:space="preserve">. </w:t>
      </w:r>
    </w:p>
    <w:p w:rsidR="004675C8" w:rsidRDefault="004675C8" w:rsidP="005D0BB4">
      <w:pPr>
        <w:pStyle w:val="libFootnote"/>
        <w:rPr>
          <w:rtl/>
          <w:lang w:bidi="fa-IR"/>
        </w:rPr>
      </w:pPr>
      <w:r>
        <w:rPr>
          <w:rtl/>
          <w:lang w:bidi="fa-IR"/>
        </w:rPr>
        <w:t>652- شعراء / 34</w:t>
      </w:r>
      <w:r w:rsidR="00361A98">
        <w:rPr>
          <w:rtl/>
          <w:lang w:bidi="fa-IR"/>
        </w:rPr>
        <w:t xml:space="preserve">. </w:t>
      </w:r>
    </w:p>
    <w:p w:rsidR="004675C8" w:rsidRDefault="004675C8" w:rsidP="005D0BB4">
      <w:pPr>
        <w:pStyle w:val="libFootnote"/>
        <w:rPr>
          <w:rtl/>
          <w:lang w:bidi="fa-IR"/>
        </w:rPr>
      </w:pPr>
      <w:r>
        <w:rPr>
          <w:rtl/>
          <w:lang w:bidi="fa-IR"/>
        </w:rPr>
        <w:t>653- شعراء / 35</w:t>
      </w:r>
      <w:r w:rsidR="00361A98">
        <w:rPr>
          <w:rtl/>
          <w:lang w:bidi="fa-IR"/>
        </w:rPr>
        <w:t xml:space="preserve">. </w:t>
      </w:r>
    </w:p>
    <w:p w:rsidR="004675C8" w:rsidRDefault="004675C8" w:rsidP="005D0BB4">
      <w:pPr>
        <w:pStyle w:val="libFootnote"/>
        <w:rPr>
          <w:rtl/>
          <w:lang w:bidi="fa-IR"/>
        </w:rPr>
      </w:pPr>
      <w:r>
        <w:rPr>
          <w:rtl/>
          <w:lang w:bidi="fa-IR"/>
        </w:rPr>
        <w:t>654- اعراف / 110</w:t>
      </w:r>
      <w:r w:rsidR="00361A98">
        <w:rPr>
          <w:rtl/>
          <w:lang w:bidi="fa-IR"/>
        </w:rPr>
        <w:t xml:space="preserve">. </w:t>
      </w:r>
    </w:p>
    <w:p w:rsidR="004675C8" w:rsidRDefault="004675C8" w:rsidP="005D0BB4">
      <w:pPr>
        <w:pStyle w:val="libFootnote"/>
        <w:rPr>
          <w:rtl/>
          <w:lang w:bidi="fa-IR"/>
        </w:rPr>
      </w:pPr>
      <w:r>
        <w:rPr>
          <w:rtl/>
          <w:lang w:bidi="fa-IR"/>
        </w:rPr>
        <w:t>655- شعراء / 37 - 36</w:t>
      </w:r>
      <w:r w:rsidR="00361A98">
        <w:rPr>
          <w:rtl/>
          <w:lang w:bidi="fa-IR"/>
        </w:rPr>
        <w:t xml:space="preserve">. </w:t>
      </w:r>
    </w:p>
    <w:p w:rsidR="004675C8" w:rsidRDefault="004675C8" w:rsidP="005D0BB4">
      <w:pPr>
        <w:pStyle w:val="libFootnote"/>
        <w:rPr>
          <w:rtl/>
          <w:lang w:bidi="fa-IR"/>
        </w:rPr>
      </w:pPr>
      <w:r>
        <w:rPr>
          <w:rtl/>
          <w:lang w:bidi="fa-IR"/>
        </w:rPr>
        <w:t>656- شعراء / 38</w:t>
      </w:r>
      <w:r w:rsidR="00361A98">
        <w:rPr>
          <w:rtl/>
          <w:lang w:bidi="fa-IR"/>
        </w:rPr>
        <w:t xml:space="preserve">. </w:t>
      </w:r>
    </w:p>
    <w:p w:rsidR="004675C8" w:rsidRDefault="004675C8" w:rsidP="005D0BB4">
      <w:pPr>
        <w:pStyle w:val="libFootnote"/>
        <w:rPr>
          <w:rtl/>
          <w:lang w:bidi="fa-IR"/>
        </w:rPr>
      </w:pPr>
      <w:r>
        <w:rPr>
          <w:rtl/>
          <w:lang w:bidi="fa-IR"/>
        </w:rPr>
        <w:t>657- شعراء / 39</w:t>
      </w:r>
      <w:r w:rsidR="00361A98">
        <w:rPr>
          <w:rtl/>
          <w:lang w:bidi="fa-IR"/>
        </w:rPr>
        <w:t xml:space="preserve">. </w:t>
      </w:r>
    </w:p>
    <w:p w:rsidR="004675C8" w:rsidRDefault="004675C8" w:rsidP="005D0BB4">
      <w:pPr>
        <w:pStyle w:val="libFootnote"/>
        <w:rPr>
          <w:rtl/>
          <w:lang w:bidi="fa-IR"/>
        </w:rPr>
      </w:pPr>
      <w:r>
        <w:rPr>
          <w:rtl/>
          <w:lang w:bidi="fa-IR"/>
        </w:rPr>
        <w:t>658- شعراء / 41</w:t>
      </w:r>
      <w:r w:rsidR="00361A98">
        <w:rPr>
          <w:rtl/>
          <w:lang w:bidi="fa-IR"/>
        </w:rPr>
        <w:t xml:space="preserve">. </w:t>
      </w:r>
    </w:p>
    <w:p w:rsidR="004675C8" w:rsidRDefault="004675C8" w:rsidP="005D0BB4">
      <w:pPr>
        <w:pStyle w:val="libFootnote"/>
        <w:rPr>
          <w:rtl/>
          <w:lang w:bidi="fa-IR"/>
        </w:rPr>
      </w:pPr>
      <w:r>
        <w:rPr>
          <w:rtl/>
          <w:lang w:bidi="fa-IR"/>
        </w:rPr>
        <w:t>659- شعراء / 42</w:t>
      </w:r>
      <w:r w:rsidR="00361A98">
        <w:rPr>
          <w:rtl/>
          <w:lang w:bidi="fa-IR"/>
        </w:rPr>
        <w:t xml:space="preserve">. </w:t>
      </w:r>
    </w:p>
    <w:p w:rsidR="004675C8" w:rsidRDefault="004675C8" w:rsidP="005D0BB4">
      <w:pPr>
        <w:pStyle w:val="libFootnote"/>
        <w:rPr>
          <w:rtl/>
          <w:lang w:bidi="fa-IR"/>
        </w:rPr>
      </w:pPr>
      <w:r>
        <w:rPr>
          <w:rtl/>
          <w:lang w:bidi="fa-IR"/>
        </w:rPr>
        <w:t>660- شعراء / 43</w:t>
      </w:r>
      <w:r w:rsidR="00361A98">
        <w:rPr>
          <w:rtl/>
          <w:lang w:bidi="fa-IR"/>
        </w:rPr>
        <w:t xml:space="preserve">. </w:t>
      </w:r>
    </w:p>
    <w:p w:rsidR="004675C8" w:rsidRDefault="004675C8" w:rsidP="005D0BB4">
      <w:pPr>
        <w:pStyle w:val="libFootnote"/>
        <w:rPr>
          <w:rtl/>
          <w:lang w:bidi="fa-IR"/>
        </w:rPr>
      </w:pPr>
      <w:r>
        <w:rPr>
          <w:rtl/>
          <w:lang w:bidi="fa-IR"/>
        </w:rPr>
        <w:t>661- شعراء / 44</w:t>
      </w:r>
      <w:r w:rsidR="00361A98">
        <w:rPr>
          <w:rtl/>
          <w:lang w:bidi="fa-IR"/>
        </w:rPr>
        <w:t xml:space="preserve">. </w:t>
      </w:r>
    </w:p>
    <w:p w:rsidR="004675C8" w:rsidRDefault="004675C8" w:rsidP="005D0BB4">
      <w:pPr>
        <w:pStyle w:val="libFootnote"/>
        <w:rPr>
          <w:rtl/>
          <w:lang w:bidi="fa-IR"/>
        </w:rPr>
      </w:pPr>
      <w:r>
        <w:rPr>
          <w:rtl/>
          <w:lang w:bidi="fa-IR"/>
        </w:rPr>
        <w:t>662- طه / 65 - 64</w:t>
      </w:r>
      <w:r w:rsidR="00361A98">
        <w:rPr>
          <w:rtl/>
          <w:lang w:bidi="fa-IR"/>
        </w:rPr>
        <w:t xml:space="preserve">. </w:t>
      </w:r>
    </w:p>
    <w:p w:rsidR="004675C8" w:rsidRDefault="004675C8" w:rsidP="005D0BB4">
      <w:pPr>
        <w:pStyle w:val="libFootnote"/>
        <w:rPr>
          <w:rtl/>
          <w:lang w:bidi="fa-IR"/>
        </w:rPr>
      </w:pPr>
      <w:r>
        <w:rPr>
          <w:rtl/>
          <w:lang w:bidi="fa-IR"/>
        </w:rPr>
        <w:t>663- اعراف / 116</w:t>
      </w:r>
      <w:r w:rsidR="00361A98">
        <w:rPr>
          <w:rtl/>
          <w:lang w:bidi="fa-IR"/>
        </w:rPr>
        <w:t xml:space="preserve">. </w:t>
      </w:r>
    </w:p>
    <w:p w:rsidR="004675C8" w:rsidRDefault="004675C8" w:rsidP="005D0BB4">
      <w:pPr>
        <w:pStyle w:val="libFootnote"/>
        <w:rPr>
          <w:rtl/>
          <w:lang w:bidi="fa-IR"/>
        </w:rPr>
      </w:pPr>
      <w:r>
        <w:rPr>
          <w:rtl/>
          <w:lang w:bidi="fa-IR"/>
        </w:rPr>
        <w:t>664- طه / 73</w:t>
      </w:r>
      <w:r w:rsidR="00361A98">
        <w:rPr>
          <w:rtl/>
          <w:lang w:bidi="fa-IR"/>
        </w:rPr>
        <w:t xml:space="preserve">. </w:t>
      </w:r>
    </w:p>
    <w:p w:rsidR="004675C8" w:rsidRDefault="004675C8" w:rsidP="005D0BB4">
      <w:pPr>
        <w:pStyle w:val="libFootnote"/>
        <w:rPr>
          <w:rtl/>
          <w:lang w:bidi="fa-IR"/>
        </w:rPr>
      </w:pPr>
      <w:r>
        <w:rPr>
          <w:rtl/>
          <w:lang w:bidi="fa-IR"/>
        </w:rPr>
        <w:t>665- شعراء / 45</w:t>
      </w:r>
      <w:r w:rsidR="00361A98">
        <w:rPr>
          <w:rtl/>
          <w:lang w:bidi="fa-IR"/>
        </w:rPr>
        <w:t xml:space="preserve">. </w:t>
      </w:r>
    </w:p>
    <w:p w:rsidR="004675C8" w:rsidRDefault="004675C8" w:rsidP="005D0BB4">
      <w:pPr>
        <w:pStyle w:val="libFootnote"/>
        <w:rPr>
          <w:rtl/>
          <w:lang w:bidi="fa-IR"/>
        </w:rPr>
      </w:pPr>
      <w:r>
        <w:rPr>
          <w:rtl/>
          <w:lang w:bidi="fa-IR"/>
        </w:rPr>
        <w:lastRenderedPageBreak/>
        <w:t>666- شعراء / 46</w:t>
      </w:r>
      <w:r w:rsidR="00361A98">
        <w:rPr>
          <w:rtl/>
          <w:lang w:bidi="fa-IR"/>
        </w:rPr>
        <w:t xml:space="preserve">. </w:t>
      </w:r>
    </w:p>
    <w:p w:rsidR="004675C8" w:rsidRDefault="004675C8" w:rsidP="005D0BB4">
      <w:pPr>
        <w:pStyle w:val="libFootnote"/>
        <w:rPr>
          <w:rtl/>
          <w:lang w:bidi="fa-IR"/>
        </w:rPr>
      </w:pPr>
      <w:r>
        <w:rPr>
          <w:rtl/>
          <w:lang w:bidi="fa-IR"/>
        </w:rPr>
        <w:t>667- شعراء / 47</w:t>
      </w:r>
      <w:r w:rsidR="00361A98">
        <w:rPr>
          <w:rtl/>
          <w:lang w:bidi="fa-IR"/>
        </w:rPr>
        <w:t xml:space="preserve">. </w:t>
      </w:r>
    </w:p>
    <w:p w:rsidR="004675C8" w:rsidRDefault="004675C8" w:rsidP="005D0BB4">
      <w:pPr>
        <w:pStyle w:val="libFootnote"/>
        <w:rPr>
          <w:rtl/>
          <w:lang w:bidi="fa-IR"/>
        </w:rPr>
      </w:pPr>
      <w:r>
        <w:rPr>
          <w:rtl/>
          <w:lang w:bidi="fa-IR"/>
        </w:rPr>
        <w:t>668- شعراء / 48</w:t>
      </w:r>
      <w:r w:rsidR="00361A98">
        <w:rPr>
          <w:rtl/>
          <w:lang w:bidi="fa-IR"/>
        </w:rPr>
        <w:t xml:space="preserve">. </w:t>
      </w:r>
    </w:p>
    <w:p w:rsidR="004675C8" w:rsidRDefault="004675C8" w:rsidP="005D0BB4">
      <w:pPr>
        <w:pStyle w:val="libFootnote"/>
        <w:rPr>
          <w:rtl/>
          <w:lang w:bidi="fa-IR"/>
        </w:rPr>
      </w:pPr>
      <w:r>
        <w:rPr>
          <w:rtl/>
          <w:lang w:bidi="fa-IR"/>
        </w:rPr>
        <w:t>669- شعراء / 49</w:t>
      </w:r>
      <w:r w:rsidR="00361A98">
        <w:rPr>
          <w:rtl/>
          <w:lang w:bidi="fa-IR"/>
        </w:rPr>
        <w:t xml:space="preserve">. </w:t>
      </w:r>
    </w:p>
    <w:p w:rsidR="004675C8" w:rsidRDefault="004675C8" w:rsidP="005D0BB4">
      <w:pPr>
        <w:pStyle w:val="libFootnote"/>
        <w:rPr>
          <w:rtl/>
          <w:lang w:bidi="fa-IR"/>
        </w:rPr>
      </w:pPr>
      <w:r>
        <w:rPr>
          <w:rtl/>
          <w:lang w:bidi="fa-IR"/>
        </w:rPr>
        <w:t>670- همان</w:t>
      </w:r>
      <w:r w:rsidR="00361A98">
        <w:rPr>
          <w:rtl/>
          <w:lang w:bidi="fa-IR"/>
        </w:rPr>
        <w:t xml:space="preserve">. </w:t>
      </w:r>
    </w:p>
    <w:p w:rsidR="004675C8" w:rsidRDefault="004675C8" w:rsidP="005D0BB4">
      <w:pPr>
        <w:pStyle w:val="libFootnote"/>
        <w:rPr>
          <w:rtl/>
          <w:lang w:bidi="fa-IR"/>
        </w:rPr>
      </w:pPr>
      <w:r>
        <w:rPr>
          <w:rtl/>
          <w:lang w:bidi="fa-IR"/>
        </w:rPr>
        <w:t>671- همان</w:t>
      </w:r>
      <w:r w:rsidR="00361A98">
        <w:rPr>
          <w:rtl/>
          <w:lang w:bidi="fa-IR"/>
        </w:rPr>
        <w:t xml:space="preserve">. </w:t>
      </w:r>
    </w:p>
    <w:p w:rsidR="004675C8" w:rsidRDefault="004675C8" w:rsidP="005D0BB4">
      <w:pPr>
        <w:pStyle w:val="libFootnote"/>
        <w:rPr>
          <w:rtl/>
          <w:lang w:bidi="fa-IR"/>
        </w:rPr>
      </w:pPr>
      <w:r>
        <w:rPr>
          <w:rtl/>
          <w:lang w:bidi="fa-IR"/>
        </w:rPr>
        <w:t>672- شعراء / 49</w:t>
      </w:r>
      <w:r w:rsidR="00361A98">
        <w:rPr>
          <w:rtl/>
          <w:lang w:bidi="fa-IR"/>
        </w:rPr>
        <w:t xml:space="preserve">. </w:t>
      </w:r>
    </w:p>
    <w:p w:rsidR="004675C8" w:rsidRDefault="004675C8" w:rsidP="005D0BB4">
      <w:pPr>
        <w:pStyle w:val="libFootnote"/>
        <w:rPr>
          <w:rtl/>
          <w:lang w:bidi="fa-IR"/>
        </w:rPr>
      </w:pPr>
      <w:r>
        <w:rPr>
          <w:rtl/>
          <w:lang w:bidi="fa-IR"/>
        </w:rPr>
        <w:t>673- شعراء / 5</w:t>
      </w:r>
      <w:r w:rsidR="00361A98">
        <w:rPr>
          <w:rtl/>
          <w:lang w:bidi="fa-IR"/>
        </w:rPr>
        <w:t xml:space="preserve">. </w:t>
      </w:r>
    </w:p>
    <w:p w:rsidR="004675C8" w:rsidRDefault="004675C8" w:rsidP="005D0BB4">
      <w:pPr>
        <w:pStyle w:val="libFootnote"/>
        <w:rPr>
          <w:rtl/>
          <w:lang w:bidi="fa-IR"/>
        </w:rPr>
      </w:pPr>
      <w:r>
        <w:rPr>
          <w:rtl/>
          <w:lang w:bidi="fa-IR"/>
        </w:rPr>
        <w:t>674- تحريم / 2</w:t>
      </w:r>
      <w:r w:rsidR="00361A98">
        <w:rPr>
          <w:rtl/>
          <w:lang w:bidi="fa-IR"/>
        </w:rPr>
        <w:t xml:space="preserve">. </w:t>
      </w:r>
    </w:p>
    <w:p w:rsidR="004675C8" w:rsidRDefault="004675C8" w:rsidP="005D0BB4">
      <w:pPr>
        <w:pStyle w:val="libFootnote"/>
        <w:rPr>
          <w:rtl/>
          <w:lang w:bidi="fa-IR"/>
        </w:rPr>
      </w:pPr>
      <w:r>
        <w:rPr>
          <w:rtl/>
          <w:lang w:bidi="fa-IR"/>
        </w:rPr>
        <w:t>675- عرائس</w:t>
      </w:r>
      <w:r w:rsidR="00361A98">
        <w:rPr>
          <w:rtl/>
          <w:lang w:bidi="fa-IR"/>
        </w:rPr>
        <w:t xml:space="preserve">، </w:t>
      </w:r>
      <w:r>
        <w:rPr>
          <w:rtl/>
          <w:lang w:bidi="fa-IR"/>
        </w:rPr>
        <w:t>ثعلبى</w:t>
      </w:r>
      <w:r w:rsidR="00361A98">
        <w:rPr>
          <w:rtl/>
          <w:lang w:bidi="fa-IR"/>
        </w:rPr>
        <w:t xml:space="preserve">، </w:t>
      </w:r>
      <w:r>
        <w:rPr>
          <w:rtl/>
          <w:lang w:bidi="fa-IR"/>
        </w:rPr>
        <w:t>ص 106</w:t>
      </w:r>
      <w:r w:rsidR="00361A98">
        <w:rPr>
          <w:rtl/>
          <w:lang w:bidi="fa-IR"/>
        </w:rPr>
        <w:t xml:space="preserve">. </w:t>
      </w:r>
    </w:p>
    <w:p w:rsidR="004675C8" w:rsidRDefault="004675C8" w:rsidP="005D0BB4">
      <w:pPr>
        <w:pStyle w:val="libFootnote"/>
        <w:rPr>
          <w:rtl/>
          <w:lang w:bidi="fa-IR"/>
        </w:rPr>
      </w:pPr>
      <w:r>
        <w:rPr>
          <w:rtl/>
          <w:lang w:bidi="fa-IR"/>
        </w:rPr>
        <w:t xml:space="preserve">676- </w:t>
      </w:r>
      <w:r w:rsidR="0093301B">
        <w:rPr>
          <w:rtl/>
          <w:lang w:bidi="fa-IR"/>
        </w:rPr>
        <w:t>مؤمن</w:t>
      </w:r>
      <w:r>
        <w:rPr>
          <w:rtl/>
          <w:lang w:bidi="fa-IR"/>
        </w:rPr>
        <w:t xml:space="preserve"> / 28</w:t>
      </w:r>
      <w:r w:rsidR="00361A98">
        <w:rPr>
          <w:rtl/>
          <w:lang w:bidi="fa-IR"/>
        </w:rPr>
        <w:t xml:space="preserve">. </w:t>
      </w:r>
    </w:p>
    <w:p w:rsidR="004675C8" w:rsidRDefault="004675C8" w:rsidP="005D0BB4">
      <w:pPr>
        <w:pStyle w:val="libFootnote"/>
        <w:rPr>
          <w:rtl/>
          <w:lang w:bidi="fa-IR"/>
        </w:rPr>
      </w:pPr>
      <w:r>
        <w:rPr>
          <w:rtl/>
          <w:lang w:bidi="fa-IR"/>
        </w:rPr>
        <w:t>677- همان</w:t>
      </w:r>
      <w:r w:rsidR="00361A98">
        <w:rPr>
          <w:rtl/>
          <w:lang w:bidi="fa-IR"/>
        </w:rPr>
        <w:t xml:space="preserve">. </w:t>
      </w:r>
    </w:p>
    <w:p w:rsidR="004675C8" w:rsidRDefault="004675C8" w:rsidP="005D0BB4">
      <w:pPr>
        <w:pStyle w:val="libFootnote"/>
        <w:rPr>
          <w:rtl/>
          <w:lang w:bidi="fa-IR"/>
        </w:rPr>
      </w:pPr>
      <w:r>
        <w:rPr>
          <w:rtl/>
          <w:lang w:bidi="fa-IR"/>
        </w:rPr>
        <w:t>678- همان</w:t>
      </w:r>
      <w:r w:rsidR="00361A98">
        <w:rPr>
          <w:rtl/>
          <w:lang w:bidi="fa-IR"/>
        </w:rPr>
        <w:t xml:space="preserve">. </w:t>
      </w:r>
    </w:p>
    <w:p w:rsidR="004675C8" w:rsidRDefault="004675C8" w:rsidP="005D0BB4">
      <w:pPr>
        <w:pStyle w:val="libFootnote"/>
        <w:rPr>
          <w:rtl/>
          <w:lang w:bidi="fa-IR"/>
        </w:rPr>
      </w:pPr>
      <w:r>
        <w:rPr>
          <w:rtl/>
          <w:lang w:bidi="fa-IR"/>
        </w:rPr>
        <w:t xml:space="preserve">679- </w:t>
      </w:r>
      <w:r w:rsidR="0093301B">
        <w:rPr>
          <w:rtl/>
          <w:lang w:bidi="fa-IR"/>
        </w:rPr>
        <w:t>مؤمن</w:t>
      </w:r>
      <w:r>
        <w:rPr>
          <w:rtl/>
          <w:lang w:bidi="fa-IR"/>
        </w:rPr>
        <w:t xml:space="preserve"> / 29</w:t>
      </w:r>
      <w:r w:rsidR="00361A98">
        <w:rPr>
          <w:rtl/>
          <w:lang w:bidi="fa-IR"/>
        </w:rPr>
        <w:t xml:space="preserve">. </w:t>
      </w:r>
    </w:p>
    <w:p w:rsidR="004675C8" w:rsidRDefault="004675C8" w:rsidP="005D0BB4">
      <w:pPr>
        <w:pStyle w:val="libFootnote"/>
        <w:rPr>
          <w:rtl/>
          <w:lang w:bidi="fa-IR"/>
        </w:rPr>
      </w:pPr>
      <w:r>
        <w:rPr>
          <w:rtl/>
          <w:lang w:bidi="fa-IR"/>
        </w:rPr>
        <w:t>680- همان</w:t>
      </w:r>
      <w:r w:rsidR="00361A98">
        <w:rPr>
          <w:rtl/>
          <w:lang w:bidi="fa-IR"/>
        </w:rPr>
        <w:t xml:space="preserve">. </w:t>
      </w:r>
    </w:p>
    <w:p w:rsidR="004675C8" w:rsidRDefault="004675C8" w:rsidP="005D0BB4">
      <w:pPr>
        <w:pStyle w:val="libFootnote"/>
        <w:rPr>
          <w:rtl/>
          <w:lang w:bidi="fa-IR"/>
        </w:rPr>
      </w:pPr>
      <w:r>
        <w:rPr>
          <w:rtl/>
          <w:lang w:bidi="fa-IR"/>
        </w:rPr>
        <w:t xml:space="preserve">681- </w:t>
      </w:r>
      <w:r w:rsidR="0093301B">
        <w:rPr>
          <w:rtl/>
          <w:lang w:bidi="fa-IR"/>
        </w:rPr>
        <w:t>مؤمن</w:t>
      </w:r>
      <w:r>
        <w:rPr>
          <w:rtl/>
          <w:lang w:bidi="fa-IR"/>
        </w:rPr>
        <w:t xml:space="preserve"> / 30</w:t>
      </w:r>
      <w:r w:rsidR="00361A98">
        <w:rPr>
          <w:rtl/>
          <w:lang w:bidi="fa-IR"/>
        </w:rPr>
        <w:t xml:space="preserve">. </w:t>
      </w:r>
    </w:p>
    <w:p w:rsidR="004675C8" w:rsidRDefault="004675C8" w:rsidP="005D0BB4">
      <w:pPr>
        <w:pStyle w:val="libFootnote"/>
        <w:rPr>
          <w:rtl/>
          <w:lang w:bidi="fa-IR"/>
        </w:rPr>
      </w:pPr>
      <w:r>
        <w:rPr>
          <w:rtl/>
          <w:lang w:bidi="fa-IR"/>
        </w:rPr>
        <w:t xml:space="preserve">682- </w:t>
      </w:r>
      <w:r w:rsidR="0093301B">
        <w:rPr>
          <w:rtl/>
          <w:lang w:bidi="fa-IR"/>
        </w:rPr>
        <w:t>مؤمن</w:t>
      </w:r>
      <w:r>
        <w:rPr>
          <w:rtl/>
          <w:lang w:bidi="fa-IR"/>
        </w:rPr>
        <w:t xml:space="preserve"> / 31</w:t>
      </w:r>
      <w:r w:rsidR="00361A98">
        <w:rPr>
          <w:rtl/>
          <w:lang w:bidi="fa-IR"/>
        </w:rPr>
        <w:t xml:space="preserve">. </w:t>
      </w:r>
    </w:p>
    <w:p w:rsidR="004675C8" w:rsidRDefault="004675C8" w:rsidP="005D0BB4">
      <w:pPr>
        <w:pStyle w:val="libFootnote"/>
        <w:rPr>
          <w:rtl/>
          <w:lang w:bidi="fa-IR"/>
        </w:rPr>
      </w:pPr>
      <w:r>
        <w:rPr>
          <w:rtl/>
          <w:lang w:bidi="fa-IR"/>
        </w:rPr>
        <w:t>683- همان</w:t>
      </w:r>
      <w:r w:rsidR="00361A98">
        <w:rPr>
          <w:rtl/>
          <w:lang w:bidi="fa-IR"/>
        </w:rPr>
        <w:t xml:space="preserve">. </w:t>
      </w:r>
    </w:p>
    <w:p w:rsidR="004675C8" w:rsidRDefault="004675C8" w:rsidP="005D0BB4">
      <w:pPr>
        <w:pStyle w:val="libFootnote"/>
        <w:rPr>
          <w:rtl/>
          <w:lang w:bidi="fa-IR"/>
        </w:rPr>
      </w:pPr>
      <w:r>
        <w:rPr>
          <w:rtl/>
          <w:lang w:bidi="fa-IR"/>
        </w:rPr>
        <w:t xml:space="preserve">684- </w:t>
      </w:r>
      <w:r w:rsidR="0093301B">
        <w:rPr>
          <w:rtl/>
          <w:lang w:bidi="fa-IR"/>
        </w:rPr>
        <w:t>مؤمن</w:t>
      </w:r>
      <w:r>
        <w:rPr>
          <w:rtl/>
          <w:lang w:bidi="fa-IR"/>
        </w:rPr>
        <w:t xml:space="preserve"> / 45</w:t>
      </w:r>
      <w:r w:rsidR="00361A98">
        <w:rPr>
          <w:rtl/>
          <w:lang w:bidi="fa-IR"/>
        </w:rPr>
        <w:t xml:space="preserve">. </w:t>
      </w:r>
    </w:p>
    <w:p w:rsidR="004675C8" w:rsidRDefault="004675C8" w:rsidP="005D0BB4">
      <w:pPr>
        <w:pStyle w:val="libFootnote"/>
        <w:rPr>
          <w:rtl/>
          <w:lang w:bidi="fa-IR"/>
        </w:rPr>
      </w:pPr>
      <w:r>
        <w:rPr>
          <w:rtl/>
          <w:lang w:bidi="fa-IR"/>
        </w:rPr>
        <w:t>685- زخرف / 51</w:t>
      </w:r>
      <w:r w:rsidR="00361A98">
        <w:rPr>
          <w:rtl/>
          <w:lang w:bidi="fa-IR"/>
        </w:rPr>
        <w:t xml:space="preserve">. </w:t>
      </w:r>
    </w:p>
    <w:p w:rsidR="004675C8" w:rsidRDefault="004675C8" w:rsidP="005D0BB4">
      <w:pPr>
        <w:pStyle w:val="libFootnote"/>
        <w:rPr>
          <w:rtl/>
          <w:lang w:bidi="fa-IR"/>
        </w:rPr>
      </w:pPr>
      <w:r>
        <w:rPr>
          <w:rtl/>
          <w:lang w:bidi="fa-IR"/>
        </w:rPr>
        <w:t>686- زخرف / 52</w:t>
      </w:r>
      <w:r w:rsidR="00361A98">
        <w:rPr>
          <w:rtl/>
          <w:lang w:bidi="fa-IR"/>
        </w:rPr>
        <w:t xml:space="preserve">. </w:t>
      </w:r>
    </w:p>
    <w:p w:rsidR="004675C8" w:rsidRDefault="004675C8" w:rsidP="005D0BB4">
      <w:pPr>
        <w:pStyle w:val="libFootnote"/>
        <w:rPr>
          <w:rtl/>
          <w:lang w:bidi="fa-IR"/>
        </w:rPr>
      </w:pPr>
      <w:r>
        <w:rPr>
          <w:rtl/>
          <w:lang w:bidi="fa-IR"/>
        </w:rPr>
        <w:t>687- زخرف / 53</w:t>
      </w:r>
      <w:r w:rsidR="00361A98">
        <w:rPr>
          <w:rtl/>
          <w:lang w:bidi="fa-IR"/>
        </w:rPr>
        <w:t xml:space="preserve">. </w:t>
      </w:r>
    </w:p>
    <w:p w:rsidR="004675C8" w:rsidRDefault="004675C8" w:rsidP="005D0BB4">
      <w:pPr>
        <w:pStyle w:val="libFootnote"/>
        <w:rPr>
          <w:rtl/>
          <w:lang w:bidi="fa-IR"/>
        </w:rPr>
      </w:pPr>
      <w:r>
        <w:rPr>
          <w:rtl/>
          <w:lang w:bidi="fa-IR"/>
        </w:rPr>
        <w:t>688- نهج البلاغه</w:t>
      </w:r>
      <w:r w:rsidR="00361A98">
        <w:rPr>
          <w:rtl/>
          <w:lang w:bidi="fa-IR"/>
        </w:rPr>
        <w:t xml:space="preserve">، </w:t>
      </w:r>
      <w:r>
        <w:rPr>
          <w:rtl/>
          <w:lang w:bidi="fa-IR"/>
        </w:rPr>
        <w:t>خطبه قاصعه</w:t>
      </w:r>
      <w:r w:rsidR="00361A98">
        <w:rPr>
          <w:rtl/>
          <w:lang w:bidi="fa-IR"/>
        </w:rPr>
        <w:t xml:space="preserve">. </w:t>
      </w:r>
    </w:p>
    <w:p w:rsidR="004675C8" w:rsidRDefault="004675C8" w:rsidP="005D0BB4">
      <w:pPr>
        <w:pStyle w:val="libFootnote"/>
        <w:rPr>
          <w:rtl/>
          <w:lang w:bidi="fa-IR"/>
        </w:rPr>
      </w:pPr>
      <w:r>
        <w:rPr>
          <w:rtl/>
          <w:lang w:bidi="fa-IR"/>
        </w:rPr>
        <w:t>689- شعراء / 52</w:t>
      </w:r>
      <w:r w:rsidR="00361A98">
        <w:rPr>
          <w:rtl/>
          <w:lang w:bidi="fa-IR"/>
        </w:rPr>
        <w:t xml:space="preserve">. </w:t>
      </w:r>
    </w:p>
    <w:p w:rsidR="004675C8" w:rsidRDefault="004675C8" w:rsidP="005D0BB4">
      <w:pPr>
        <w:pStyle w:val="libFootnote"/>
        <w:rPr>
          <w:rtl/>
          <w:lang w:bidi="fa-IR"/>
        </w:rPr>
      </w:pPr>
      <w:r>
        <w:rPr>
          <w:rtl/>
          <w:lang w:bidi="fa-IR"/>
        </w:rPr>
        <w:t>690- همان</w:t>
      </w:r>
      <w:r w:rsidR="00361A98">
        <w:rPr>
          <w:rtl/>
          <w:lang w:bidi="fa-IR"/>
        </w:rPr>
        <w:t xml:space="preserve">. </w:t>
      </w:r>
    </w:p>
    <w:p w:rsidR="004675C8" w:rsidRDefault="004675C8" w:rsidP="005D0BB4">
      <w:pPr>
        <w:pStyle w:val="libFootnote"/>
        <w:rPr>
          <w:rtl/>
          <w:lang w:bidi="fa-IR"/>
        </w:rPr>
      </w:pPr>
      <w:r>
        <w:rPr>
          <w:rtl/>
          <w:lang w:bidi="fa-IR"/>
        </w:rPr>
        <w:t>691- شعراء / 62</w:t>
      </w:r>
      <w:r w:rsidR="00361A98">
        <w:rPr>
          <w:rtl/>
          <w:lang w:bidi="fa-IR"/>
        </w:rPr>
        <w:t xml:space="preserve">: </w:t>
      </w:r>
    </w:p>
    <w:p w:rsidR="004675C8" w:rsidRDefault="004675C8" w:rsidP="005D0BB4">
      <w:pPr>
        <w:pStyle w:val="libFootnote"/>
        <w:rPr>
          <w:rtl/>
          <w:lang w:bidi="fa-IR"/>
        </w:rPr>
      </w:pPr>
      <w:r>
        <w:rPr>
          <w:rtl/>
          <w:lang w:bidi="fa-IR"/>
        </w:rPr>
        <w:t>692- شعراء / 63</w:t>
      </w:r>
      <w:r w:rsidR="00361A98">
        <w:rPr>
          <w:rtl/>
          <w:lang w:bidi="fa-IR"/>
        </w:rPr>
        <w:t xml:space="preserve">. </w:t>
      </w:r>
    </w:p>
    <w:p w:rsidR="004675C8" w:rsidRDefault="004675C8" w:rsidP="005D0BB4">
      <w:pPr>
        <w:pStyle w:val="libFootnote"/>
        <w:rPr>
          <w:rtl/>
          <w:lang w:bidi="fa-IR"/>
        </w:rPr>
      </w:pPr>
      <w:r>
        <w:rPr>
          <w:rtl/>
          <w:lang w:bidi="fa-IR"/>
        </w:rPr>
        <w:t>693- مجمع البيان</w:t>
      </w:r>
      <w:r w:rsidR="00361A98">
        <w:rPr>
          <w:rtl/>
          <w:lang w:bidi="fa-IR"/>
        </w:rPr>
        <w:t xml:space="preserve">، </w:t>
      </w:r>
      <w:r>
        <w:rPr>
          <w:rtl/>
          <w:lang w:bidi="fa-IR"/>
        </w:rPr>
        <w:t>ج 5</w:t>
      </w:r>
      <w:r w:rsidR="00361A98">
        <w:rPr>
          <w:rtl/>
          <w:lang w:bidi="fa-IR"/>
        </w:rPr>
        <w:t xml:space="preserve">، </w:t>
      </w:r>
      <w:r>
        <w:rPr>
          <w:rtl/>
          <w:lang w:bidi="fa-IR"/>
        </w:rPr>
        <w:t>ص 131</w:t>
      </w:r>
      <w:r w:rsidR="00361A98">
        <w:rPr>
          <w:rtl/>
          <w:lang w:bidi="fa-IR"/>
        </w:rPr>
        <w:t xml:space="preserve">. </w:t>
      </w:r>
    </w:p>
    <w:p w:rsidR="004675C8" w:rsidRDefault="004675C8" w:rsidP="005D0BB4">
      <w:pPr>
        <w:pStyle w:val="libFootnote"/>
        <w:rPr>
          <w:rtl/>
          <w:lang w:bidi="fa-IR"/>
        </w:rPr>
      </w:pPr>
      <w:r>
        <w:rPr>
          <w:rtl/>
          <w:lang w:bidi="fa-IR"/>
        </w:rPr>
        <w:lastRenderedPageBreak/>
        <w:t>694- يونس / 90</w:t>
      </w:r>
      <w:r w:rsidR="00361A98">
        <w:rPr>
          <w:rtl/>
          <w:lang w:bidi="fa-IR"/>
        </w:rPr>
        <w:t xml:space="preserve">. </w:t>
      </w:r>
    </w:p>
    <w:p w:rsidR="004675C8" w:rsidRDefault="004675C8" w:rsidP="005D0BB4">
      <w:pPr>
        <w:pStyle w:val="libFootnote"/>
        <w:rPr>
          <w:rtl/>
          <w:lang w:bidi="fa-IR"/>
        </w:rPr>
      </w:pPr>
      <w:r>
        <w:rPr>
          <w:rtl/>
          <w:lang w:bidi="fa-IR"/>
        </w:rPr>
        <w:t>695- يونس / 91</w:t>
      </w:r>
      <w:r w:rsidR="00361A98">
        <w:rPr>
          <w:rtl/>
          <w:lang w:bidi="fa-IR"/>
        </w:rPr>
        <w:t xml:space="preserve">. </w:t>
      </w:r>
    </w:p>
    <w:p w:rsidR="004675C8" w:rsidRDefault="004675C8" w:rsidP="005D0BB4">
      <w:pPr>
        <w:pStyle w:val="libFootnote"/>
        <w:rPr>
          <w:rtl/>
          <w:lang w:bidi="fa-IR"/>
        </w:rPr>
      </w:pPr>
      <w:r>
        <w:rPr>
          <w:rtl/>
          <w:lang w:bidi="fa-IR"/>
        </w:rPr>
        <w:t>696- يونس / 92</w:t>
      </w:r>
      <w:r w:rsidR="00361A98">
        <w:rPr>
          <w:rtl/>
          <w:lang w:bidi="fa-IR"/>
        </w:rPr>
        <w:t xml:space="preserve">. </w:t>
      </w:r>
    </w:p>
    <w:p w:rsidR="004675C8" w:rsidRDefault="004675C8" w:rsidP="005D0BB4">
      <w:pPr>
        <w:pStyle w:val="libFootnote"/>
        <w:rPr>
          <w:rtl/>
          <w:lang w:bidi="fa-IR"/>
        </w:rPr>
      </w:pPr>
      <w:r>
        <w:rPr>
          <w:rtl/>
          <w:lang w:bidi="fa-IR"/>
        </w:rPr>
        <w:t>697- اعراف / 138</w:t>
      </w:r>
      <w:r w:rsidR="00361A98">
        <w:rPr>
          <w:rtl/>
          <w:lang w:bidi="fa-IR"/>
        </w:rPr>
        <w:t xml:space="preserve">. </w:t>
      </w:r>
    </w:p>
    <w:p w:rsidR="004675C8" w:rsidRDefault="004675C8" w:rsidP="005D0BB4">
      <w:pPr>
        <w:pStyle w:val="libFootnote"/>
        <w:rPr>
          <w:rtl/>
          <w:lang w:bidi="fa-IR"/>
        </w:rPr>
      </w:pPr>
      <w:r>
        <w:rPr>
          <w:rtl/>
          <w:lang w:bidi="fa-IR"/>
        </w:rPr>
        <w:t>698- همان</w:t>
      </w:r>
    </w:p>
    <w:p w:rsidR="004675C8" w:rsidRDefault="004675C8" w:rsidP="005D0BB4">
      <w:pPr>
        <w:pStyle w:val="libFootnote"/>
        <w:rPr>
          <w:rtl/>
          <w:lang w:bidi="fa-IR"/>
        </w:rPr>
      </w:pPr>
      <w:r>
        <w:rPr>
          <w:rtl/>
          <w:lang w:bidi="fa-IR"/>
        </w:rPr>
        <w:t>699- مائده / 21</w:t>
      </w:r>
      <w:r w:rsidR="00361A98">
        <w:rPr>
          <w:rtl/>
          <w:lang w:bidi="fa-IR"/>
        </w:rPr>
        <w:t xml:space="preserve">. </w:t>
      </w:r>
    </w:p>
    <w:p w:rsidR="004675C8" w:rsidRDefault="004675C8" w:rsidP="005D0BB4">
      <w:pPr>
        <w:pStyle w:val="libFootnote"/>
        <w:rPr>
          <w:rtl/>
          <w:lang w:bidi="fa-IR"/>
        </w:rPr>
      </w:pPr>
      <w:r>
        <w:rPr>
          <w:rtl/>
          <w:lang w:bidi="fa-IR"/>
        </w:rPr>
        <w:t>700- مائده / 22</w:t>
      </w:r>
      <w:r w:rsidR="00361A98">
        <w:rPr>
          <w:rtl/>
          <w:lang w:bidi="fa-IR"/>
        </w:rPr>
        <w:t xml:space="preserve">. </w:t>
      </w:r>
    </w:p>
    <w:p w:rsidR="004675C8" w:rsidRDefault="004675C8" w:rsidP="005D0BB4">
      <w:pPr>
        <w:pStyle w:val="libFootnote"/>
        <w:rPr>
          <w:rtl/>
          <w:lang w:bidi="fa-IR"/>
        </w:rPr>
      </w:pPr>
      <w:r>
        <w:rPr>
          <w:rtl/>
          <w:lang w:bidi="fa-IR"/>
        </w:rPr>
        <w:t>701- مائده / 23</w:t>
      </w:r>
      <w:r w:rsidR="00361A98">
        <w:rPr>
          <w:rtl/>
          <w:lang w:bidi="fa-IR"/>
        </w:rPr>
        <w:t xml:space="preserve">. </w:t>
      </w:r>
    </w:p>
    <w:p w:rsidR="004675C8" w:rsidRDefault="004675C8" w:rsidP="005D0BB4">
      <w:pPr>
        <w:pStyle w:val="libFootnote"/>
        <w:rPr>
          <w:rtl/>
          <w:lang w:bidi="fa-IR"/>
        </w:rPr>
      </w:pPr>
      <w:r>
        <w:rPr>
          <w:rtl/>
          <w:lang w:bidi="fa-IR"/>
        </w:rPr>
        <w:t>702- مائده / 24</w:t>
      </w:r>
      <w:r w:rsidR="00361A98">
        <w:rPr>
          <w:rtl/>
          <w:lang w:bidi="fa-IR"/>
        </w:rPr>
        <w:t xml:space="preserve">. </w:t>
      </w:r>
    </w:p>
    <w:p w:rsidR="004675C8" w:rsidRDefault="004675C8" w:rsidP="005D0BB4">
      <w:pPr>
        <w:pStyle w:val="libFootnote"/>
        <w:rPr>
          <w:rtl/>
          <w:lang w:bidi="fa-IR"/>
        </w:rPr>
      </w:pPr>
      <w:r>
        <w:rPr>
          <w:rtl/>
          <w:lang w:bidi="fa-IR"/>
        </w:rPr>
        <w:t>703- مائده / 25</w:t>
      </w:r>
      <w:r w:rsidR="00361A98">
        <w:rPr>
          <w:rtl/>
          <w:lang w:bidi="fa-IR"/>
        </w:rPr>
        <w:t xml:space="preserve">. </w:t>
      </w:r>
    </w:p>
    <w:p w:rsidR="004675C8" w:rsidRDefault="004675C8" w:rsidP="005D0BB4">
      <w:pPr>
        <w:pStyle w:val="libFootnote"/>
        <w:rPr>
          <w:rtl/>
          <w:lang w:bidi="fa-IR"/>
        </w:rPr>
      </w:pPr>
      <w:r>
        <w:rPr>
          <w:rtl/>
          <w:lang w:bidi="fa-IR"/>
        </w:rPr>
        <w:t>704- مائده / 26</w:t>
      </w:r>
      <w:r w:rsidR="00361A98">
        <w:rPr>
          <w:rtl/>
          <w:lang w:bidi="fa-IR"/>
        </w:rPr>
        <w:t xml:space="preserve">. </w:t>
      </w:r>
    </w:p>
    <w:p w:rsidR="004675C8" w:rsidRDefault="004675C8" w:rsidP="005D0BB4">
      <w:pPr>
        <w:pStyle w:val="libFootnote"/>
        <w:rPr>
          <w:rtl/>
          <w:lang w:bidi="fa-IR"/>
        </w:rPr>
      </w:pPr>
      <w:r>
        <w:rPr>
          <w:rtl/>
          <w:lang w:bidi="fa-IR"/>
        </w:rPr>
        <w:t>705- همان</w:t>
      </w:r>
      <w:r w:rsidR="00361A98">
        <w:rPr>
          <w:rtl/>
          <w:lang w:bidi="fa-IR"/>
        </w:rPr>
        <w:t xml:space="preserve">. </w:t>
      </w:r>
    </w:p>
    <w:p w:rsidR="004675C8" w:rsidRDefault="004675C8" w:rsidP="005D0BB4">
      <w:pPr>
        <w:pStyle w:val="libFootnote"/>
        <w:rPr>
          <w:rtl/>
          <w:lang w:bidi="fa-IR"/>
        </w:rPr>
      </w:pPr>
      <w:r>
        <w:rPr>
          <w:rtl/>
          <w:lang w:bidi="fa-IR"/>
        </w:rPr>
        <w:t>706- بقره / 57</w:t>
      </w:r>
      <w:r w:rsidR="00361A98">
        <w:rPr>
          <w:rtl/>
          <w:lang w:bidi="fa-IR"/>
        </w:rPr>
        <w:t xml:space="preserve">. </w:t>
      </w:r>
    </w:p>
    <w:p w:rsidR="004675C8" w:rsidRDefault="004675C8" w:rsidP="005D0BB4">
      <w:pPr>
        <w:pStyle w:val="libFootnote"/>
        <w:rPr>
          <w:rtl/>
          <w:lang w:bidi="fa-IR"/>
        </w:rPr>
      </w:pPr>
      <w:r>
        <w:rPr>
          <w:rtl/>
          <w:lang w:bidi="fa-IR"/>
        </w:rPr>
        <w:t>707- بقره / 60</w:t>
      </w:r>
      <w:r w:rsidR="00361A98">
        <w:rPr>
          <w:rtl/>
          <w:lang w:bidi="fa-IR"/>
        </w:rPr>
        <w:t xml:space="preserve">. </w:t>
      </w:r>
    </w:p>
    <w:p w:rsidR="004675C8" w:rsidRDefault="004675C8" w:rsidP="005D0BB4">
      <w:pPr>
        <w:pStyle w:val="libFootnote"/>
        <w:rPr>
          <w:rtl/>
          <w:lang w:bidi="fa-IR"/>
        </w:rPr>
      </w:pPr>
      <w:r>
        <w:rPr>
          <w:rtl/>
          <w:lang w:bidi="fa-IR"/>
        </w:rPr>
        <w:t>708- همان</w:t>
      </w:r>
      <w:r w:rsidR="00361A98">
        <w:rPr>
          <w:rtl/>
          <w:lang w:bidi="fa-IR"/>
        </w:rPr>
        <w:t xml:space="preserve">. </w:t>
      </w:r>
    </w:p>
    <w:p w:rsidR="004675C8" w:rsidRDefault="004675C8" w:rsidP="005D0BB4">
      <w:pPr>
        <w:pStyle w:val="libFootnote"/>
        <w:rPr>
          <w:rtl/>
          <w:lang w:bidi="fa-IR"/>
        </w:rPr>
      </w:pPr>
      <w:r>
        <w:rPr>
          <w:rtl/>
          <w:lang w:bidi="fa-IR"/>
        </w:rPr>
        <w:t>709- بقره / 61</w:t>
      </w:r>
      <w:r w:rsidR="00361A98">
        <w:rPr>
          <w:rtl/>
          <w:lang w:bidi="fa-IR"/>
        </w:rPr>
        <w:t xml:space="preserve">. </w:t>
      </w:r>
    </w:p>
    <w:p w:rsidR="004675C8" w:rsidRDefault="004675C8" w:rsidP="005D0BB4">
      <w:pPr>
        <w:pStyle w:val="libFootnote"/>
        <w:rPr>
          <w:rtl/>
          <w:lang w:bidi="fa-IR"/>
        </w:rPr>
      </w:pPr>
      <w:r>
        <w:rPr>
          <w:rtl/>
          <w:lang w:bidi="fa-IR"/>
        </w:rPr>
        <w:t>710- همان</w:t>
      </w:r>
      <w:r w:rsidR="00361A98">
        <w:rPr>
          <w:rtl/>
          <w:lang w:bidi="fa-IR"/>
        </w:rPr>
        <w:t xml:space="preserve">. </w:t>
      </w:r>
    </w:p>
    <w:p w:rsidR="004675C8" w:rsidRDefault="004675C8" w:rsidP="005D0BB4">
      <w:pPr>
        <w:pStyle w:val="libFootnote"/>
        <w:rPr>
          <w:rtl/>
          <w:lang w:bidi="fa-IR"/>
        </w:rPr>
      </w:pPr>
      <w:r>
        <w:rPr>
          <w:rtl/>
          <w:lang w:bidi="fa-IR"/>
        </w:rPr>
        <w:t>711- اعراف / 142</w:t>
      </w:r>
      <w:r w:rsidR="00361A98">
        <w:rPr>
          <w:rtl/>
          <w:lang w:bidi="fa-IR"/>
        </w:rPr>
        <w:t xml:space="preserve">. </w:t>
      </w:r>
    </w:p>
    <w:p w:rsidR="004675C8" w:rsidRDefault="004675C8" w:rsidP="005D0BB4">
      <w:pPr>
        <w:pStyle w:val="libFootnote"/>
        <w:rPr>
          <w:rtl/>
          <w:lang w:bidi="fa-IR"/>
        </w:rPr>
      </w:pPr>
      <w:r>
        <w:rPr>
          <w:rtl/>
          <w:lang w:bidi="fa-IR"/>
        </w:rPr>
        <w:t>712- همان</w:t>
      </w:r>
      <w:r w:rsidR="00361A98">
        <w:rPr>
          <w:rtl/>
          <w:lang w:bidi="fa-IR"/>
        </w:rPr>
        <w:t xml:space="preserve">. </w:t>
      </w:r>
    </w:p>
    <w:p w:rsidR="004675C8" w:rsidRDefault="004675C8" w:rsidP="005D0BB4">
      <w:pPr>
        <w:pStyle w:val="libFootnote"/>
        <w:rPr>
          <w:rtl/>
          <w:lang w:bidi="fa-IR"/>
        </w:rPr>
      </w:pPr>
      <w:r>
        <w:rPr>
          <w:rtl/>
          <w:lang w:bidi="fa-IR"/>
        </w:rPr>
        <w:t>713- تاريخ انبياء</w:t>
      </w:r>
      <w:r w:rsidR="00361A98">
        <w:rPr>
          <w:rtl/>
          <w:lang w:bidi="fa-IR"/>
        </w:rPr>
        <w:t xml:space="preserve">، </w:t>
      </w:r>
      <w:r>
        <w:rPr>
          <w:rtl/>
          <w:lang w:bidi="fa-IR"/>
        </w:rPr>
        <w:t>محلاتى</w:t>
      </w:r>
      <w:r w:rsidR="00361A98">
        <w:rPr>
          <w:rtl/>
          <w:lang w:bidi="fa-IR"/>
        </w:rPr>
        <w:t xml:space="preserve">، </w:t>
      </w:r>
      <w:r>
        <w:rPr>
          <w:rtl/>
          <w:lang w:bidi="fa-IR"/>
        </w:rPr>
        <w:t>ص 545</w:t>
      </w:r>
      <w:r w:rsidR="00361A98">
        <w:rPr>
          <w:rtl/>
          <w:lang w:bidi="fa-IR"/>
        </w:rPr>
        <w:t xml:space="preserve">. </w:t>
      </w:r>
    </w:p>
    <w:p w:rsidR="004675C8" w:rsidRDefault="004675C8" w:rsidP="005D0BB4">
      <w:pPr>
        <w:pStyle w:val="libFootnote"/>
        <w:rPr>
          <w:rtl/>
          <w:lang w:bidi="fa-IR"/>
        </w:rPr>
      </w:pPr>
      <w:r>
        <w:rPr>
          <w:rtl/>
          <w:lang w:bidi="fa-IR"/>
        </w:rPr>
        <w:t>714- اعراف / 145</w:t>
      </w:r>
      <w:r w:rsidR="00361A98">
        <w:rPr>
          <w:rtl/>
          <w:lang w:bidi="fa-IR"/>
        </w:rPr>
        <w:t xml:space="preserve">. </w:t>
      </w:r>
    </w:p>
    <w:p w:rsidR="004675C8" w:rsidRDefault="004675C8" w:rsidP="005D0BB4">
      <w:pPr>
        <w:pStyle w:val="libFootnote"/>
        <w:rPr>
          <w:rtl/>
          <w:lang w:bidi="fa-IR"/>
        </w:rPr>
      </w:pPr>
      <w:r>
        <w:rPr>
          <w:rtl/>
          <w:lang w:bidi="fa-IR"/>
        </w:rPr>
        <w:t>715- همان</w:t>
      </w:r>
      <w:r w:rsidR="00361A98">
        <w:rPr>
          <w:rtl/>
          <w:lang w:bidi="fa-IR"/>
        </w:rPr>
        <w:t xml:space="preserve">. </w:t>
      </w:r>
    </w:p>
    <w:p w:rsidR="004675C8" w:rsidRDefault="004675C8" w:rsidP="005D0BB4">
      <w:pPr>
        <w:pStyle w:val="libFootnote"/>
        <w:rPr>
          <w:rtl/>
          <w:lang w:bidi="fa-IR"/>
        </w:rPr>
      </w:pPr>
      <w:r>
        <w:rPr>
          <w:rtl/>
          <w:lang w:bidi="fa-IR"/>
        </w:rPr>
        <w:t>716- اين كه زيور آلات بنى اسرائيل از كجا تهيه شده بود</w:t>
      </w:r>
      <w:r w:rsidR="00361A98">
        <w:rPr>
          <w:rtl/>
          <w:lang w:bidi="fa-IR"/>
        </w:rPr>
        <w:t xml:space="preserve">، </w:t>
      </w:r>
      <w:r>
        <w:rPr>
          <w:rtl/>
          <w:lang w:bidi="fa-IR"/>
        </w:rPr>
        <w:t>در بخش روايات خواهد آمد</w:t>
      </w:r>
      <w:r w:rsidR="00361A98">
        <w:rPr>
          <w:rtl/>
          <w:lang w:bidi="fa-IR"/>
        </w:rPr>
        <w:t xml:space="preserve">. </w:t>
      </w:r>
      <w:r>
        <w:rPr>
          <w:rtl/>
          <w:lang w:bidi="fa-IR"/>
        </w:rPr>
        <w:t>717- اعراف / 128</w:t>
      </w:r>
      <w:r w:rsidR="00361A98">
        <w:rPr>
          <w:rtl/>
          <w:lang w:bidi="fa-IR"/>
        </w:rPr>
        <w:t xml:space="preserve">. </w:t>
      </w:r>
    </w:p>
    <w:p w:rsidR="004675C8" w:rsidRDefault="004675C8" w:rsidP="005D0BB4">
      <w:pPr>
        <w:pStyle w:val="libFootnote"/>
        <w:rPr>
          <w:rtl/>
          <w:lang w:bidi="fa-IR"/>
        </w:rPr>
      </w:pPr>
      <w:r>
        <w:rPr>
          <w:rtl/>
          <w:lang w:bidi="fa-IR"/>
        </w:rPr>
        <w:t>718- اعراف / 149</w:t>
      </w:r>
      <w:r w:rsidR="00361A98">
        <w:rPr>
          <w:rtl/>
          <w:lang w:bidi="fa-IR"/>
        </w:rPr>
        <w:t xml:space="preserve">. </w:t>
      </w:r>
    </w:p>
    <w:p w:rsidR="004675C8" w:rsidRDefault="004675C8" w:rsidP="005D0BB4">
      <w:pPr>
        <w:pStyle w:val="libFootnote"/>
        <w:rPr>
          <w:rtl/>
          <w:lang w:bidi="fa-IR"/>
        </w:rPr>
      </w:pPr>
      <w:r>
        <w:rPr>
          <w:rtl/>
          <w:lang w:bidi="fa-IR"/>
        </w:rPr>
        <w:t>719- اعراف / 150</w:t>
      </w:r>
      <w:r w:rsidR="00361A98">
        <w:rPr>
          <w:rtl/>
          <w:lang w:bidi="fa-IR"/>
        </w:rPr>
        <w:t xml:space="preserve">. </w:t>
      </w:r>
    </w:p>
    <w:p w:rsidR="004675C8" w:rsidRDefault="004675C8" w:rsidP="005D0BB4">
      <w:pPr>
        <w:pStyle w:val="libFootnote"/>
        <w:rPr>
          <w:rtl/>
          <w:lang w:bidi="fa-IR"/>
        </w:rPr>
      </w:pPr>
      <w:r>
        <w:rPr>
          <w:rtl/>
          <w:lang w:bidi="fa-IR"/>
        </w:rPr>
        <w:t>720- همان</w:t>
      </w:r>
      <w:r w:rsidR="00361A98">
        <w:rPr>
          <w:rtl/>
          <w:lang w:bidi="fa-IR"/>
        </w:rPr>
        <w:t xml:space="preserve">. </w:t>
      </w:r>
    </w:p>
    <w:p w:rsidR="004675C8" w:rsidRDefault="004675C8" w:rsidP="005D0BB4">
      <w:pPr>
        <w:pStyle w:val="libFootnote"/>
        <w:rPr>
          <w:rtl/>
          <w:lang w:bidi="fa-IR"/>
        </w:rPr>
      </w:pPr>
      <w:r>
        <w:rPr>
          <w:rtl/>
          <w:lang w:bidi="fa-IR"/>
        </w:rPr>
        <w:t>721- همان</w:t>
      </w:r>
      <w:r w:rsidR="00361A98">
        <w:rPr>
          <w:rtl/>
          <w:lang w:bidi="fa-IR"/>
        </w:rPr>
        <w:t xml:space="preserve">. </w:t>
      </w:r>
    </w:p>
    <w:p w:rsidR="004675C8" w:rsidRDefault="004675C8" w:rsidP="005D0BB4">
      <w:pPr>
        <w:pStyle w:val="libFootnote"/>
        <w:rPr>
          <w:rtl/>
          <w:lang w:bidi="fa-IR"/>
        </w:rPr>
      </w:pPr>
      <w:r>
        <w:rPr>
          <w:rtl/>
          <w:lang w:bidi="fa-IR"/>
        </w:rPr>
        <w:lastRenderedPageBreak/>
        <w:t>722- همان</w:t>
      </w:r>
      <w:r w:rsidR="00361A98">
        <w:rPr>
          <w:rtl/>
          <w:lang w:bidi="fa-IR"/>
        </w:rPr>
        <w:t xml:space="preserve">. </w:t>
      </w:r>
    </w:p>
    <w:p w:rsidR="004675C8" w:rsidRDefault="004675C8" w:rsidP="005D0BB4">
      <w:pPr>
        <w:pStyle w:val="libFootnote"/>
        <w:rPr>
          <w:rtl/>
          <w:lang w:bidi="fa-IR"/>
        </w:rPr>
      </w:pPr>
      <w:r>
        <w:rPr>
          <w:rtl/>
          <w:lang w:bidi="fa-IR"/>
        </w:rPr>
        <w:t>723- اعراف / 15</w:t>
      </w:r>
      <w:r w:rsidR="00361A98">
        <w:rPr>
          <w:rtl/>
          <w:lang w:bidi="fa-IR"/>
        </w:rPr>
        <w:t xml:space="preserve">. </w:t>
      </w:r>
    </w:p>
    <w:p w:rsidR="004675C8" w:rsidRDefault="004675C8" w:rsidP="005D0BB4">
      <w:pPr>
        <w:pStyle w:val="libFootnote"/>
        <w:rPr>
          <w:rtl/>
          <w:lang w:bidi="fa-IR"/>
        </w:rPr>
      </w:pPr>
      <w:r>
        <w:rPr>
          <w:rtl/>
          <w:lang w:bidi="fa-IR"/>
        </w:rPr>
        <w:t>724- طه / 96</w:t>
      </w:r>
      <w:r w:rsidR="00361A98">
        <w:rPr>
          <w:rtl/>
          <w:lang w:bidi="fa-IR"/>
        </w:rPr>
        <w:t xml:space="preserve">. </w:t>
      </w:r>
    </w:p>
    <w:p w:rsidR="004675C8" w:rsidRDefault="004675C8" w:rsidP="005D0BB4">
      <w:pPr>
        <w:pStyle w:val="libFootnote"/>
        <w:rPr>
          <w:rtl/>
          <w:lang w:bidi="fa-IR"/>
        </w:rPr>
      </w:pPr>
      <w:r>
        <w:rPr>
          <w:rtl/>
          <w:lang w:bidi="fa-IR"/>
        </w:rPr>
        <w:t>725- طه / 97</w:t>
      </w:r>
      <w:r w:rsidR="00361A98">
        <w:rPr>
          <w:rtl/>
          <w:lang w:bidi="fa-IR"/>
        </w:rPr>
        <w:t xml:space="preserve">. </w:t>
      </w:r>
    </w:p>
    <w:p w:rsidR="004675C8" w:rsidRDefault="004675C8" w:rsidP="005D0BB4">
      <w:pPr>
        <w:pStyle w:val="libFootnote"/>
        <w:rPr>
          <w:rtl/>
          <w:lang w:bidi="fa-IR"/>
        </w:rPr>
      </w:pPr>
      <w:r>
        <w:rPr>
          <w:rtl/>
          <w:lang w:bidi="fa-IR"/>
        </w:rPr>
        <w:t>726- بقره / 54</w:t>
      </w:r>
      <w:r w:rsidR="00361A98">
        <w:rPr>
          <w:rtl/>
          <w:lang w:bidi="fa-IR"/>
        </w:rPr>
        <w:t xml:space="preserve">. </w:t>
      </w:r>
    </w:p>
    <w:p w:rsidR="004675C8" w:rsidRDefault="004675C8" w:rsidP="005D0BB4">
      <w:pPr>
        <w:pStyle w:val="libFootnote"/>
        <w:rPr>
          <w:rtl/>
          <w:lang w:bidi="fa-IR"/>
        </w:rPr>
      </w:pPr>
      <w:r>
        <w:rPr>
          <w:rtl/>
          <w:lang w:bidi="fa-IR"/>
        </w:rPr>
        <w:t>727- مجمع البيان</w:t>
      </w:r>
      <w:r w:rsidR="00361A98">
        <w:rPr>
          <w:rtl/>
          <w:lang w:bidi="fa-IR"/>
        </w:rPr>
        <w:t xml:space="preserve">، </w:t>
      </w:r>
      <w:r>
        <w:rPr>
          <w:rtl/>
          <w:lang w:bidi="fa-IR"/>
        </w:rPr>
        <w:t>ج 1</w:t>
      </w:r>
      <w:r w:rsidR="00361A98">
        <w:rPr>
          <w:rtl/>
          <w:lang w:bidi="fa-IR"/>
        </w:rPr>
        <w:t xml:space="preserve">، </w:t>
      </w:r>
      <w:r>
        <w:rPr>
          <w:rtl/>
          <w:lang w:bidi="fa-IR"/>
        </w:rPr>
        <w:t>ص 113 - 111</w:t>
      </w:r>
      <w:r w:rsidR="00361A98">
        <w:rPr>
          <w:rtl/>
          <w:lang w:bidi="fa-IR"/>
        </w:rPr>
        <w:t xml:space="preserve">. </w:t>
      </w:r>
    </w:p>
    <w:p w:rsidR="004675C8" w:rsidRDefault="004675C8" w:rsidP="005D0BB4">
      <w:pPr>
        <w:pStyle w:val="libFootnote"/>
        <w:rPr>
          <w:rtl/>
          <w:lang w:bidi="fa-IR"/>
        </w:rPr>
      </w:pPr>
      <w:r>
        <w:rPr>
          <w:rtl/>
          <w:lang w:bidi="fa-IR"/>
        </w:rPr>
        <w:t>728- همان</w:t>
      </w:r>
      <w:r w:rsidR="00361A98">
        <w:rPr>
          <w:rtl/>
          <w:lang w:bidi="fa-IR"/>
        </w:rPr>
        <w:t xml:space="preserve">. </w:t>
      </w:r>
    </w:p>
    <w:p w:rsidR="004675C8" w:rsidRDefault="004675C8" w:rsidP="005D0BB4">
      <w:pPr>
        <w:pStyle w:val="libFootnote"/>
        <w:rPr>
          <w:rtl/>
          <w:lang w:bidi="fa-IR"/>
        </w:rPr>
      </w:pPr>
      <w:r>
        <w:rPr>
          <w:rtl/>
          <w:lang w:bidi="fa-IR"/>
        </w:rPr>
        <w:t>729- كامل التواريخ</w:t>
      </w:r>
      <w:r w:rsidR="00361A98">
        <w:rPr>
          <w:rtl/>
          <w:lang w:bidi="fa-IR"/>
        </w:rPr>
        <w:t xml:space="preserve">، </w:t>
      </w:r>
      <w:r>
        <w:rPr>
          <w:rtl/>
          <w:lang w:bidi="fa-IR"/>
        </w:rPr>
        <w:t>ج 1</w:t>
      </w:r>
      <w:r w:rsidR="00361A98">
        <w:rPr>
          <w:rtl/>
          <w:lang w:bidi="fa-IR"/>
        </w:rPr>
        <w:t xml:space="preserve">، </w:t>
      </w:r>
      <w:r>
        <w:rPr>
          <w:rtl/>
          <w:lang w:bidi="fa-IR"/>
        </w:rPr>
        <w:t>ص 193</w:t>
      </w:r>
      <w:r w:rsidR="00361A98">
        <w:rPr>
          <w:rtl/>
          <w:lang w:bidi="fa-IR"/>
        </w:rPr>
        <w:t xml:space="preserve">. </w:t>
      </w:r>
    </w:p>
    <w:p w:rsidR="004675C8" w:rsidRDefault="004675C8" w:rsidP="005D0BB4">
      <w:pPr>
        <w:pStyle w:val="libFootnote"/>
        <w:rPr>
          <w:rtl/>
          <w:lang w:bidi="fa-IR"/>
        </w:rPr>
      </w:pPr>
      <w:r>
        <w:rPr>
          <w:rtl/>
          <w:lang w:bidi="fa-IR"/>
        </w:rPr>
        <w:t>730- بقره / 63</w:t>
      </w:r>
      <w:r w:rsidR="00361A98">
        <w:rPr>
          <w:rtl/>
          <w:lang w:bidi="fa-IR"/>
        </w:rPr>
        <w:t xml:space="preserve">. </w:t>
      </w:r>
    </w:p>
    <w:p w:rsidR="004675C8" w:rsidRDefault="004675C8" w:rsidP="005D0BB4">
      <w:pPr>
        <w:pStyle w:val="libFootnote"/>
        <w:rPr>
          <w:rtl/>
          <w:lang w:bidi="fa-IR"/>
        </w:rPr>
      </w:pPr>
      <w:r>
        <w:rPr>
          <w:rtl/>
          <w:lang w:bidi="fa-IR"/>
        </w:rPr>
        <w:t>731- بقره / 64</w:t>
      </w:r>
      <w:r w:rsidR="00361A98">
        <w:rPr>
          <w:rtl/>
          <w:lang w:bidi="fa-IR"/>
        </w:rPr>
        <w:t xml:space="preserve">. </w:t>
      </w:r>
    </w:p>
    <w:p w:rsidR="004675C8" w:rsidRDefault="004675C8" w:rsidP="005D0BB4">
      <w:pPr>
        <w:pStyle w:val="libFootnote"/>
        <w:rPr>
          <w:rtl/>
          <w:lang w:bidi="fa-IR"/>
        </w:rPr>
      </w:pPr>
      <w:r>
        <w:rPr>
          <w:rtl/>
          <w:lang w:bidi="fa-IR"/>
        </w:rPr>
        <w:t>732- بقره / 67</w:t>
      </w:r>
      <w:r w:rsidR="00361A98">
        <w:rPr>
          <w:rtl/>
          <w:lang w:bidi="fa-IR"/>
        </w:rPr>
        <w:t xml:space="preserve">. </w:t>
      </w:r>
    </w:p>
    <w:p w:rsidR="004675C8" w:rsidRDefault="004675C8" w:rsidP="005D0BB4">
      <w:pPr>
        <w:pStyle w:val="libFootnote"/>
        <w:rPr>
          <w:rtl/>
          <w:lang w:bidi="fa-IR"/>
        </w:rPr>
      </w:pPr>
      <w:r>
        <w:rPr>
          <w:rtl/>
          <w:lang w:bidi="fa-IR"/>
        </w:rPr>
        <w:t>733- همان</w:t>
      </w:r>
      <w:r w:rsidR="00361A98">
        <w:rPr>
          <w:rtl/>
          <w:lang w:bidi="fa-IR"/>
        </w:rPr>
        <w:t xml:space="preserve">. </w:t>
      </w:r>
    </w:p>
    <w:p w:rsidR="004675C8" w:rsidRDefault="004675C8" w:rsidP="005D0BB4">
      <w:pPr>
        <w:pStyle w:val="libFootnote"/>
        <w:rPr>
          <w:rtl/>
          <w:lang w:bidi="fa-IR"/>
        </w:rPr>
      </w:pPr>
      <w:r>
        <w:rPr>
          <w:rtl/>
          <w:lang w:bidi="fa-IR"/>
        </w:rPr>
        <w:t>734- بقره / 68</w:t>
      </w:r>
      <w:r w:rsidR="00361A98">
        <w:rPr>
          <w:rtl/>
          <w:lang w:bidi="fa-IR"/>
        </w:rPr>
        <w:t xml:space="preserve">. </w:t>
      </w:r>
    </w:p>
    <w:p w:rsidR="004675C8" w:rsidRDefault="004675C8" w:rsidP="005D0BB4">
      <w:pPr>
        <w:pStyle w:val="libFootnote"/>
        <w:rPr>
          <w:rtl/>
          <w:lang w:bidi="fa-IR"/>
        </w:rPr>
      </w:pPr>
      <w:r>
        <w:rPr>
          <w:rtl/>
          <w:lang w:bidi="fa-IR"/>
        </w:rPr>
        <w:t>735- همان</w:t>
      </w:r>
      <w:r w:rsidR="00361A98">
        <w:rPr>
          <w:rtl/>
          <w:lang w:bidi="fa-IR"/>
        </w:rPr>
        <w:t xml:space="preserve">. </w:t>
      </w:r>
    </w:p>
    <w:p w:rsidR="004675C8" w:rsidRDefault="004675C8" w:rsidP="005D0BB4">
      <w:pPr>
        <w:pStyle w:val="libFootnote"/>
        <w:rPr>
          <w:rtl/>
          <w:lang w:bidi="fa-IR"/>
        </w:rPr>
      </w:pPr>
      <w:r>
        <w:rPr>
          <w:rtl/>
          <w:lang w:bidi="fa-IR"/>
        </w:rPr>
        <w:t>736- بقره / 69</w:t>
      </w:r>
      <w:r w:rsidR="00361A98">
        <w:rPr>
          <w:rtl/>
          <w:lang w:bidi="fa-IR"/>
        </w:rPr>
        <w:t xml:space="preserve">. </w:t>
      </w:r>
    </w:p>
    <w:p w:rsidR="004675C8" w:rsidRDefault="004675C8" w:rsidP="005D0BB4">
      <w:pPr>
        <w:pStyle w:val="libFootnote"/>
        <w:rPr>
          <w:rtl/>
          <w:lang w:bidi="fa-IR"/>
        </w:rPr>
      </w:pPr>
      <w:r>
        <w:rPr>
          <w:rtl/>
          <w:lang w:bidi="fa-IR"/>
        </w:rPr>
        <w:t>737- بقره</w:t>
      </w:r>
      <w:r w:rsidR="00361A98">
        <w:rPr>
          <w:rtl/>
          <w:lang w:bidi="fa-IR"/>
        </w:rPr>
        <w:t xml:space="preserve">، </w:t>
      </w:r>
      <w:r>
        <w:rPr>
          <w:rtl/>
          <w:lang w:bidi="fa-IR"/>
        </w:rPr>
        <w:t>آيات 69 - 73</w:t>
      </w:r>
      <w:r w:rsidR="00361A98">
        <w:rPr>
          <w:rtl/>
          <w:lang w:bidi="fa-IR"/>
        </w:rPr>
        <w:t xml:space="preserve">. </w:t>
      </w:r>
    </w:p>
    <w:p w:rsidR="004675C8" w:rsidRDefault="004675C8" w:rsidP="005D0BB4">
      <w:pPr>
        <w:pStyle w:val="libFootnote"/>
        <w:rPr>
          <w:rtl/>
          <w:lang w:bidi="fa-IR"/>
        </w:rPr>
      </w:pPr>
      <w:r>
        <w:rPr>
          <w:rtl/>
          <w:lang w:bidi="fa-IR"/>
        </w:rPr>
        <w:t>738- تفسير قمى</w:t>
      </w:r>
      <w:r w:rsidR="00361A98">
        <w:rPr>
          <w:rtl/>
          <w:lang w:bidi="fa-IR"/>
        </w:rPr>
        <w:t xml:space="preserve">، </w:t>
      </w:r>
      <w:r>
        <w:rPr>
          <w:rtl/>
          <w:lang w:bidi="fa-IR"/>
        </w:rPr>
        <w:t>ص 398</w:t>
      </w:r>
      <w:r w:rsidR="00361A98">
        <w:rPr>
          <w:rtl/>
          <w:lang w:bidi="fa-IR"/>
        </w:rPr>
        <w:t xml:space="preserve">. </w:t>
      </w:r>
    </w:p>
    <w:p w:rsidR="004675C8" w:rsidRDefault="004675C8" w:rsidP="005D0BB4">
      <w:pPr>
        <w:pStyle w:val="libFootnote"/>
        <w:rPr>
          <w:rtl/>
          <w:lang w:bidi="fa-IR"/>
        </w:rPr>
      </w:pPr>
      <w:r>
        <w:rPr>
          <w:rtl/>
          <w:lang w:bidi="fa-IR"/>
        </w:rPr>
        <w:t>739- كهف / 60</w:t>
      </w:r>
      <w:r w:rsidR="00361A98">
        <w:rPr>
          <w:rtl/>
          <w:lang w:bidi="fa-IR"/>
        </w:rPr>
        <w:t xml:space="preserve">. </w:t>
      </w:r>
    </w:p>
    <w:p w:rsidR="004675C8" w:rsidRDefault="004675C8" w:rsidP="005D0BB4">
      <w:pPr>
        <w:pStyle w:val="libFootnote"/>
        <w:rPr>
          <w:rtl/>
          <w:lang w:bidi="fa-IR"/>
        </w:rPr>
      </w:pPr>
      <w:r>
        <w:rPr>
          <w:rtl/>
          <w:lang w:bidi="fa-IR"/>
        </w:rPr>
        <w:t>740- كهف / 61</w:t>
      </w:r>
      <w:r w:rsidR="00361A98">
        <w:rPr>
          <w:rtl/>
          <w:lang w:bidi="fa-IR"/>
        </w:rPr>
        <w:t xml:space="preserve">. </w:t>
      </w:r>
    </w:p>
    <w:p w:rsidR="004675C8" w:rsidRDefault="004675C8" w:rsidP="005D0BB4">
      <w:pPr>
        <w:pStyle w:val="libFootnote"/>
        <w:rPr>
          <w:rtl/>
          <w:lang w:bidi="fa-IR"/>
        </w:rPr>
      </w:pPr>
      <w:r>
        <w:rPr>
          <w:rtl/>
          <w:lang w:bidi="fa-IR"/>
        </w:rPr>
        <w:t>741- كهف / 62</w:t>
      </w:r>
      <w:r w:rsidR="00361A98">
        <w:rPr>
          <w:rtl/>
          <w:lang w:bidi="fa-IR"/>
        </w:rPr>
        <w:t xml:space="preserve">. </w:t>
      </w:r>
    </w:p>
    <w:p w:rsidR="004675C8" w:rsidRDefault="004675C8" w:rsidP="005D0BB4">
      <w:pPr>
        <w:pStyle w:val="libFootnote"/>
        <w:rPr>
          <w:rtl/>
          <w:lang w:bidi="fa-IR"/>
        </w:rPr>
      </w:pPr>
      <w:r>
        <w:rPr>
          <w:rtl/>
          <w:lang w:bidi="fa-IR"/>
        </w:rPr>
        <w:t>742- كهف / 63</w:t>
      </w:r>
      <w:r w:rsidR="00361A98">
        <w:rPr>
          <w:rtl/>
          <w:lang w:bidi="fa-IR"/>
        </w:rPr>
        <w:t xml:space="preserve">. </w:t>
      </w:r>
    </w:p>
    <w:p w:rsidR="004675C8" w:rsidRDefault="004675C8" w:rsidP="005D0BB4">
      <w:pPr>
        <w:pStyle w:val="libFootnote"/>
        <w:rPr>
          <w:rtl/>
          <w:lang w:bidi="fa-IR"/>
        </w:rPr>
      </w:pPr>
      <w:r>
        <w:rPr>
          <w:rtl/>
          <w:lang w:bidi="fa-IR"/>
        </w:rPr>
        <w:t>743- كهف / 64</w:t>
      </w:r>
      <w:r w:rsidR="00361A98">
        <w:rPr>
          <w:rtl/>
          <w:lang w:bidi="fa-IR"/>
        </w:rPr>
        <w:t xml:space="preserve">. </w:t>
      </w:r>
    </w:p>
    <w:p w:rsidR="004675C8" w:rsidRDefault="004675C8" w:rsidP="005D0BB4">
      <w:pPr>
        <w:pStyle w:val="libFootnote"/>
        <w:rPr>
          <w:rtl/>
          <w:lang w:bidi="fa-IR"/>
        </w:rPr>
      </w:pPr>
      <w:r>
        <w:rPr>
          <w:rtl/>
          <w:lang w:bidi="fa-IR"/>
        </w:rPr>
        <w:t>744- كهف / 65</w:t>
      </w:r>
      <w:r w:rsidR="00361A98">
        <w:rPr>
          <w:rtl/>
          <w:lang w:bidi="fa-IR"/>
        </w:rPr>
        <w:t xml:space="preserve">. </w:t>
      </w:r>
    </w:p>
    <w:p w:rsidR="004675C8" w:rsidRDefault="004675C8" w:rsidP="005D0BB4">
      <w:pPr>
        <w:pStyle w:val="libFootnote"/>
        <w:rPr>
          <w:rtl/>
          <w:lang w:bidi="fa-IR"/>
        </w:rPr>
      </w:pPr>
      <w:r>
        <w:rPr>
          <w:rtl/>
          <w:lang w:bidi="fa-IR"/>
        </w:rPr>
        <w:t>745- همان</w:t>
      </w:r>
      <w:r w:rsidR="00361A98">
        <w:rPr>
          <w:rtl/>
          <w:lang w:bidi="fa-IR"/>
        </w:rPr>
        <w:t xml:space="preserve">. </w:t>
      </w:r>
    </w:p>
    <w:p w:rsidR="004675C8" w:rsidRDefault="004675C8" w:rsidP="005D0BB4">
      <w:pPr>
        <w:pStyle w:val="libFootnote"/>
        <w:rPr>
          <w:rtl/>
          <w:lang w:bidi="fa-IR"/>
        </w:rPr>
      </w:pPr>
      <w:r>
        <w:rPr>
          <w:rtl/>
          <w:lang w:bidi="fa-IR"/>
        </w:rPr>
        <w:t>746- كهف / 67</w:t>
      </w:r>
      <w:r w:rsidR="00361A98">
        <w:rPr>
          <w:rtl/>
          <w:lang w:bidi="fa-IR"/>
        </w:rPr>
        <w:t xml:space="preserve">. </w:t>
      </w:r>
    </w:p>
    <w:p w:rsidR="004675C8" w:rsidRDefault="004675C8" w:rsidP="005D0BB4">
      <w:pPr>
        <w:pStyle w:val="libFootnote"/>
        <w:rPr>
          <w:rtl/>
          <w:lang w:bidi="fa-IR"/>
        </w:rPr>
      </w:pPr>
      <w:r>
        <w:rPr>
          <w:rtl/>
          <w:lang w:bidi="fa-IR"/>
        </w:rPr>
        <w:t>747- كهف / 68</w:t>
      </w:r>
      <w:r w:rsidR="00361A98">
        <w:rPr>
          <w:rtl/>
          <w:lang w:bidi="fa-IR"/>
        </w:rPr>
        <w:t xml:space="preserve">. </w:t>
      </w:r>
    </w:p>
    <w:p w:rsidR="004675C8" w:rsidRDefault="004675C8" w:rsidP="005D0BB4">
      <w:pPr>
        <w:pStyle w:val="libFootnote"/>
        <w:rPr>
          <w:rtl/>
          <w:lang w:bidi="fa-IR"/>
        </w:rPr>
      </w:pPr>
      <w:r>
        <w:rPr>
          <w:rtl/>
          <w:lang w:bidi="fa-IR"/>
        </w:rPr>
        <w:t>748- كهف / 69</w:t>
      </w:r>
      <w:r w:rsidR="00361A98">
        <w:rPr>
          <w:rtl/>
          <w:lang w:bidi="fa-IR"/>
        </w:rPr>
        <w:t xml:space="preserve">. </w:t>
      </w:r>
    </w:p>
    <w:p w:rsidR="004675C8" w:rsidRDefault="004675C8" w:rsidP="005D0BB4">
      <w:pPr>
        <w:pStyle w:val="libFootnote"/>
        <w:rPr>
          <w:rtl/>
          <w:lang w:bidi="fa-IR"/>
        </w:rPr>
      </w:pPr>
      <w:r>
        <w:rPr>
          <w:rtl/>
          <w:lang w:bidi="fa-IR"/>
        </w:rPr>
        <w:t>749- كهف / 70</w:t>
      </w:r>
      <w:r w:rsidR="00361A98">
        <w:rPr>
          <w:rtl/>
          <w:lang w:bidi="fa-IR"/>
        </w:rPr>
        <w:t xml:space="preserve">. </w:t>
      </w:r>
    </w:p>
    <w:p w:rsidR="004675C8" w:rsidRDefault="004675C8" w:rsidP="005D0BB4">
      <w:pPr>
        <w:pStyle w:val="libFootnote"/>
        <w:rPr>
          <w:rtl/>
          <w:lang w:bidi="fa-IR"/>
        </w:rPr>
      </w:pPr>
      <w:r>
        <w:rPr>
          <w:rtl/>
          <w:lang w:bidi="fa-IR"/>
        </w:rPr>
        <w:lastRenderedPageBreak/>
        <w:t>750- كهف / 71</w:t>
      </w:r>
      <w:r w:rsidR="00361A98">
        <w:rPr>
          <w:rtl/>
          <w:lang w:bidi="fa-IR"/>
        </w:rPr>
        <w:t xml:space="preserve">. </w:t>
      </w:r>
    </w:p>
    <w:p w:rsidR="004675C8" w:rsidRDefault="004675C8" w:rsidP="005D0BB4">
      <w:pPr>
        <w:pStyle w:val="libFootnote"/>
        <w:rPr>
          <w:rtl/>
          <w:lang w:bidi="fa-IR"/>
        </w:rPr>
      </w:pPr>
      <w:r>
        <w:rPr>
          <w:rtl/>
          <w:lang w:bidi="fa-IR"/>
        </w:rPr>
        <w:t>751- كهف / 72</w:t>
      </w:r>
      <w:r w:rsidR="00361A98">
        <w:rPr>
          <w:rtl/>
          <w:lang w:bidi="fa-IR"/>
        </w:rPr>
        <w:t xml:space="preserve">. </w:t>
      </w:r>
    </w:p>
    <w:p w:rsidR="004675C8" w:rsidRDefault="004675C8" w:rsidP="005D0BB4">
      <w:pPr>
        <w:pStyle w:val="libFootnote"/>
        <w:rPr>
          <w:rtl/>
          <w:lang w:bidi="fa-IR"/>
        </w:rPr>
      </w:pPr>
      <w:r>
        <w:rPr>
          <w:rtl/>
          <w:lang w:bidi="fa-IR"/>
        </w:rPr>
        <w:t>752- كهف / 73</w:t>
      </w:r>
      <w:r w:rsidR="00361A98">
        <w:rPr>
          <w:rtl/>
          <w:lang w:bidi="fa-IR"/>
        </w:rPr>
        <w:t xml:space="preserve">. </w:t>
      </w:r>
    </w:p>
    <w:p w:rsidR="004675C8" w:rsidRDefault="004675C8" w:rsidP="005D0BB4">
      <w:pPr>
        <w:pStyle w:val="libFootnote"/>
        <w:rPr>
          <w:rtl/>
          <w:lang w:bidi="fa-IR"/>
        </w:rPr>
      </w:pPr>
      <w:r>
        <w:rPr>
          <w:rtl/>
          <w:lang w:bidi="fa-IR"/>
        </w:rPr>
        <w:t>753- كهف / 74</w:t>
      </w:r>
      <w:r w:rsidR="00361A98">
        <w:rPr>
          <w:rtl/>
          <w:lang w:bidi="fa-IR"/>
        </w:rPr>
        <w:t xml:space="preserve">. </w:t>
      </w:r>
    </w:p>
    <w:p w:rsidR="004675C8" w:rsidRDefault="004675C8" w:rsidP="005D0BB4">
      <w:pPr>
        <w:pStyle w:val="libFootnote"/>
        <w:rPr>
          <w:rtl/>
          <w:lang w:bidi="fa-IR"/>
        </w:rPr>
      </w:pPr>
      <w:r>
        <w:rPr>
          <w:rtl/>
          <w:lang w:bidi="fa-IR"/>
        </w:rPr>
        <w:t>754- كهف / 75</w:t>
      </w:r>
      <w:r w:rsidR="00361A98">
        <w:rPr>
          <w:rtl/>
          <w:lang w:bidi="fa-IR"/>
        </w:rPr>
        <w:t xml:space="preserve">. </w:t>
      </w:r>
    </w:p>
    <w:p w:rsidR="004675C8" w:rsidRDefault="004675C8" w:rsidP="005D0BB4">
      <w:pPr>
        <w:pStyle w:val="libFootnote"/>
        <w:rPr>
          <w:rtl/>
          <w:lang w:bidi="fa-IR"/>
        </w:rPr>
      </w:pPr>
      <w:r>
        <w:rPr>
          <w:rtl/>
          <w:lang w:bidi="fa-IR"/>
        </w:rPr>
        <w:t>755- كهف / 76</w:t>
      </w:r>
      <w:r w:rsidR="00361A98">
        <w:rPr>
          <w:rtl/>
          <w:lang w:bidi="fa-IR"/>
        </w:rPr>
        <w:t xml:space="preserve">. </w:t>
      </w:r>
    </w:p>
    <w:p w:rsidR="004675C8" w:rsidRDefault="004675C8" w:rsidP="005D0BB4">
      <w:pPr>
        <w:pStyle w:val="libFootnote"/>
        <w:rPr>
          <w:rtl/>
          <w:lang w:bidi="fa-IR"/>
        </w:rPr>
      </w:pPr>
      <w:r>
        <w:rPr>
          <w:rtl/>
          <w:lang w:bidi="fa-IR"/>
        </w:rPr>
        <w:t>756- كهف / 77</w:t>
      </w:r>
      <w:r w:rsidR="00361A98">
        <w:rPr>
          <w:rtl/>
          <w:lang w:bidi="fa-IR"/>
        </w:rPr>
        <w:t xml:space="preserve">. </w:t>
      </w:r>
    </w:p>
    <w:p w:rsidR="004675C8" w:rsidRDefault="004675C8" w:rsidP="005D0BB4">
      <w:pPr>
        <w:pStyle w:val="libFootnote"/>
        <w:rPr>
          <w:rtl/>
          <w:lang w:bidi="fa-IR"/>
        </w:rPr>
      </w:pPr>
      <w:r>
        <w:rPr>
          <w:rtl/>
          <w:lang w:bidi="fa-IR"/>
        </w:rPr>
        <w:t>757- همان</w:t>
      </w:r>
      <w:r w:rsidR="00361A98">
        <w:rPr>
          <w:rtl/>
          <w:lang w:bidi="fa-IR"/>
        </w:rPr>
        <w:t xml:space="preserve">. </w:t>
      </w:r>
    </w:p>
    <w:p w:rsidR="004675C8" w:rsidRDefault="004675C8" w:rsidP="005D0BB4">
      <w:pPr>
        <w:pStyle w:val="libFootnote"/>
        <w:rPr>
          <w:rtl/>
          <w:lang w:bidi="fa-IR"/>
        </w:rPr>
      </w:pPr>
      <w:r>
        <w:rPr>
          <w:rtl/>
          <w:lang w:bidi="fa-IR"/>
        </w:rPr>
        <w:t>758- كهف / 78</w:t>
      </w:r>
      <w:r w:rsidR="00361A98">
        <w:rPr>
          <w:rtl/>
          <w:lang w:bidi="fa-IR"/>
        </w:rPr>
        <w:t xml:space="preserve">. </w:t>
      </w:r>
    </w:p>
    <w:p w:rsidR="004675C8" w:rsidRDefault="004675C8" w:rsidP="005D0BB4">
      <w:pPr>
        <w:pStyle w:val="libFootnote"/>
        <w:rPr>
          <w:rtl/>
          <w:lang w:bidi="fa-IR"/>
        </w:rPr>
      </w:pPr>
      <w:r>
        <w:rPr>
          <w:rtl/>
          <w:lang w:bidi="fa-IR"/>
        </w:rPr>
        <w:t>759- كهف / 82 - 79</w:t>
      </w:r>
      <w:r w:rsidR="00361A98">
        <w:rPr>
          <w:rtl/>
          <w:lang w:bidi="fa-IR"/>
        </w:rPr>
        <w:t xml:space="preserve">. </w:t>
      </w:r>
    </w:p>
    <w:p w:rsidR="004675C8" w:rsidRDefault="004675C8" w:rsidP="005D0BB4">
      <w:pPr>
        <w:pStyle w:val="libFootnote"/>
        <w:rPr>
          <w:rtl/>
          <w:lang w:bidi="fa-IR"/>
        </w:rPr>
      </w:pPr>
      <w:r>
        <w:rPr>
          <w:rtl/>
          <w:lang w:bidi="fa-IR"/>
        </w:rPr>
        <w:t>760- كهف / 82</w:t>
      </w:r>
      <w:r w:rsidR="00361A98">
        <w:rPr>
          <w:rtl/>
          <w:lang w:bidi="fa-IR"/>
        </w:rPr>
        <w:t xml:space="preserve">. </w:t>
      </w:r>
    </w:p>
    <w:p w:rsidR="004675C8" w:rsidRDefault="004675C8" w:rsidP="005D0BB4">
      <w:pPr>
        <w:pStyle w:val="libFootnote"/>
        <w:rPr>
          <w:rtl/>
          <w:lang w:bidi="fa-IR"/>
        </w:rPr>
      </w:pPr>
      <w:r>
        <w:rPr>
          <w:rtl/>
          <w:lang w:bidi="fa-IR"/>
        </w:rPr>
        <w:t>761- قصص / 82 - 76</w:t>
      </w:r>
      <w:r w:rsidR="00361A98">
        <w:rPr>
          <w:rtl/>
          <w:lang w:bidi="fa-IR"/>
        </w:rPr>
        <w:t xml:space="preserve">. </w:t>
      </w:r>
    </w:p>
    <w:p w:rsidR="004675C8" w:rsidRDefault="004675C8" w:rsidP="005D0BB4">
      <w:pPr>
        <w:pStyle w:val="libFootnote"/>
        <w:rPr>
          <w:rtl/>
          <w:lang w:bidi="fa-IR"/>
        </w:rPr>
      </w:pPr>
      <w:r>
        <w:rPr>
          <w:rtl/>
          <w:lang w:bidi="fa-IR"/>
        </w:rPr>
        <w:t>762- تاريخ انبيا</w:t>
      </w:r>
      <w:r w:rsidR="00361A98">
        <w:rPr>
          <w:rtl/>
          <w:lang w:bidi="fa-IR"/>
        </w:rPr>
        <w:t xml:space="preserve">، </w:t>
      </w:r>
      <w:r>
        <w:rPr>
          <w:rtl/>
          <w:lang w:bidi="fa-IR"/>
        </w:rPr>
        <w:t>محلاتى</w:t>
      </w:r>
      <w:r w:rsidR="00361A98">
        <w:rPr>
          <w:rtl/>
          <w:lang w:bidi="fa-IR"/>
        </w:rPr>
        <w:t xml:space="preserve">، </w:t>
      </w:r>
      <w:r>
        <w:rPr>
          <w:rtl/>
          <w:lang w:bidi="fa-IR"/>
        </w:rPr>
        <w:t>ص 577</w:t>
      </w:r>
      <w:r w:rsidR="00361A98">
        <w:rPr>
          <w:rtl/>
          <w:lang w:bidi="fa-IR"/>
        </w:rPr>
        <w:t xml:space="preserve">. </w:t>
      </w:r>
    </w:p>
    <w:p w:rsidR="004675C8" w:rsidRDefault="004675C8" w:rsidP="005D0BB4">
      <w:pPr>
        <w:pStyle w:val="libFootnote"/>
        <w:rPr>
          <w:rtl/>
          <w:lang w:bidi="fa-IR"/>
        </w:rPr>
      </w:pPr>
      <w:r>
        <w:rPr>
          <w:rtl/>
          <w:lang w:bidi="fa-IR"/>
        </w:rPr>
        <w:t>763- بحارالانوار</w:t>
      </w:r>
      <w:r w:rsidR="00361A98">
        <w:rPr>
          <w:rtl/>
          <w:lang w:bidi="fa-IR"/>
        </w:rPr>
        <w:t xml:space="preserve">، </w:t>
      </w:r>
      <w:r>
        <w:rPr>
          <w:rtl/>
          <w:lang w:bidi="fa-IR"/>
        </w:rPr>
        <w:t>ج 13</w:t>
      </w:r>
      <w:r w:rsidR="00361A98">
        <w:rPr>
          <w:rtl/>
          <w:lang w:bidi="fa-IR"/>
        </w:rPr>
        <w:t xml:space="preserve">، </w:t>
      </w:r>
      <w:r>
        <w:rPr>
          <w:rtl/>
          <w:lang w:bidi="fa-IR"/>
        </w:rPr>
        <w:t>ص 47</w:t>
      </w:r>
      <w:r w:rsidR="00361A98">
        <w:rPr>
          <w:rtl/>
          <w:lang w:bidi="fa-IR"/>
        </w:rPr>
        <w:t xml:space="preserve">، </w:t>
      </w:r>
      <w:r>
        <w:rPr>
          <w:rtl/>
          <w:lang w:bidi="fa-IR"/>
        </w:rPr>
        <w:t>ح 15</w:t>
      </w:r>
      <w:r w:rsidR="00361A98">
        <w:rPr>
          <w:rtl/>
          <w:lang w:bidi="fa-IR"/>
        </w:rPr>
        <w:t xml:space="preserve">. </w:t>
      </w:r>
    </w:p>
    <w:p w:rsidR="004675C8" w:rsidRDefault="004675C8" w:rsidP="005D0BB4">
      <w:pPr>
        <w:pStyle w:val="libFootnote"/>
        <w:rPr>
          <w:rtl/>
          <w:lang w:bidi="fa-IR"/>
        </w:rPr>
      </w:pPr>
      <w:r>
        <w:rPr>
          <w:rtl/>
          <w:lang w:bidi="fa-IR"/>
        </w:rPr>
        <w:t>764- فروع كافى</w:t>
      </w:r>
      <w:r w:rsidR="00361A98">
        <w:rPr>
          <w:rtl/>
          <w:lang w:bidi="fa-IR"/>
        </w:rPr>
        <w:t xml:space="preserve">، </w:t>
      </w:r>
      <w:r>
        <w:rPr>
          <w:rtl/>
          <w:lang w:bidi="fa-IR"/>
        </w:rPr>
        <w:t>ص 31</w:t>
      </w:r>
      <w:r w:rsidR="00361A98">
        <w:rPr>
          <w:rtl/>
          <w:lang w:bidi="fa-IR"/>
        </w:rPr>
        <w:t xml:space="preserve">. </w:t>
      </w:r>
    </w:p>
    <w:p w:rsidR="004675C8" w:rsidRDefault="004675C8" w:rsidP="005D0BB4">
      <w:pPr>
        <w:pStyle w:val="libFootnote"/>
        <w:rPr>
          <w:rtl/>
          <w:lang w:bidi="fa-IR"/>
        </w:rPr>
      </w:pPr>
      <w:r>
        <w:rPr>
          <w:rtl/>
          <w:lang w:bidi="fa-IR"/>
        </w:rPr>
        <w:t>765- عرائس</w:t>
      </w:r>
      <w:r w:rsidR="00361A98">
        <w:rPr>
          <w:rtl/>
          <w:lang w:bidi="fa-IR"/>
        </w:rPr>
        <w:t xml:space="preserve">، </w:t>
      </w:r>
      <w:r>
        <w:rPr>
          <w:rtl/>
          <w:lang w:bidi="fa-IR"/>
        </w:rPr>
        <w:t>تعلبى</w:t>
      </w:r>
      <w:r w:rsidR="00361A98">
        <w:rPr>
          <w:rtl/>
          <w:lang w:bidi="fa-IR"/>
        </w:rPr>
        <w:t xml:space="preserve">، </w:t>
      </w:r>
      <w:r>
        <w:rPr>
          <w:rtl/>
          <w:lang w:bidi="fa-IR"/>
        </w:rPr>
        <w:t>ص 105</w:t>
      </w:r>
      <w:r w:rsidR="00361A98">
        <w:rPr>
          <w:rtl/>
          <w:lang w:bidi="fa-IR"/>
        </w:rPr>
        <w:t xml:space="preserve">. </w:t>
      </w:r>
    </w:p>
    <w:p w:rsidR="004675C8" w:rsidRDefault="004675C8" w:rsidP="005D0BB4">
      <w:pPr>
        <w:pStyle w:val="libFootnote"/>
        <w:rPr>
          <w:rtl/>
          <w:lang w:bidi="fa-IR"/>
        </w:rPr>
      </w:pPr>
      <w:r>
        <w:rPr>
          <w:rtl/>
          <w:lang w:bidi="fa-IR"/>
        </w:rPr>
        <w:t>766- كمال الدين</w:t>
      </w:r>
      <w:r w:rsidR="00361A98">
        <w:rPr>
          <w:rtl/>
          <w:lang w:bidi="fa-IR"/>
        </w:rPr>
        <w:t xml:space="preserve">، </w:t>
      </w:r>
      <w:r>
        <w:rPr>
          <w:rtl/>
          <w:lang w:bidi="fa-IR"/>
        </w:rPr>
        <w:t>ص 148</w:t>
      </w:r>
      <w:r w:rsidR="00361A98">
        <w:rPr>
          <w:rtl/>
          <w:lang w:bidi="fa-IR"/>
        </w:rPr>
        <w:t xml:space="preserve">. </w:t>
      </w:r>
    </w:p>
    <w:p w:rsidR="004675C8" w:rsidRDefault="004675C8" w:rsidP="005D0BB4">
      <w:pPr>
        <w:pStyle w:val="libFootnote"/>
        <w:rPr>
          <w:rtl/>
          <w:lang w:bidi="fa-IR"/>
        </w:rPr>
      </w:pPr>
      <w:r>
        <w:rPr>
          <w:rtl/>
          <w:lang w:bidi="fa-IR"/>
        </w:rPr>
        <w:t>767- كمال الدين</w:t>
      </w:r>
      <w:r w:rsidR="00361A98">
        <w:rPr>
          <w:rtl/>
          <w:lang w:bidi="fa-IR"/>
        </w:rPr>
        <w:t xml:space="preserve">، </w:t>
      </w:r>
      <w:r>
        <w:rPr>
          <w:rtl/>
          <w:lang w:bidi="fa-IR"/>
        </w:rPr>
        <w:t>ص 148</w:t>
      </w:r>
      <w:r w:rsidR="00361A98">
        <w:rPr>
          <w:rtl/>
          <w:lang w:bidi="fa-IR"/>
        </w:rPr>
        <w:t xml:space="preserve">. </w:t>
      </w:r>
    </w:p>
    <w:p w:rsidR="004675C8" w:rsidRDefault="004675C8" w:rsidP="005D0BB4">
      <w:pPr>
        <w:pStyle w:val="libFootnote"/>
        <w:rPr>
          <w:rtl/>
          <w:lang w:bidi="fa-IR"/>
        </w:rPr>
      </w:pPr>
      <w:r>
        <w:rPr>
          <w:rtl/>
          <w:lang w:bidi="fa-IR"/>
        </w:rPr>
        <w:t>768- بحارالانوار</w:t>
      </w:r>
      <w:r w:rsidR="00361A98">
        <w:rPr>
          <w:rtl/>
          <w:lang w:bidi="fa-IR"/>
        </w:rPr>
        <w:t xml:space="preserve">، </w:t>
      </w:r>
      <w:r>
        <w:rPr>
          <w:rtl/>
          <w:lang w:bidi="fa-IR"/>
        </w:rPr>
        <w:t>ج 13</w:t>
      </w:r>
      <w:r w:rsidR="00361A98">
        <w:rPr>
          <w:rtl/>
          <w:lang w:bidi="fa-IR"/>
        </w:rPr>
        <w:t xml:space="preserve">، </w:t>
      </w:r>
      <w:r>
        <w:rPr>
          <w:rtl/>
          <w:lang w:bidi="fa-IR"/>
        </w:rPr>
        <w:t>ص 53</w:t>
      </w:r>
      <w:r w:rsidR="00361A98">
        <w:rPr>
          <w:rtl/>
          <w:lang w:bidi="fa-IR"/>
        </w:rPr>
        <w:t xml:space="preserve">. </w:t>
      </w:r>
    </w:p>
    <w:p w:rsidR="004675C8" w:rsidRDefault="004675C8" w:rsidP="005D0BB4">
      <w:pPr>
        <w:pStyle w:val="libFootnote"/>
        <w:rPr>
          <w:rtl/>
          <w:lang w:bidi="fa-IR"/>
        </w:rPr>
      </w:pPr>
      <w:r>
        <w:rPr>
          <w:rtl/>
          <w:lang w:bidi="fa-IR"/>
        </w:rPr>
        <w:t>769- مجمع البيان</w:t>
      </w:r>
      <w:r w:rsidR="00361A98">
        <w:rPr>
          <w:rtl/>
          <w:lang w:bidi="fa-IR"/>
        </w:rPr>
        <w:t xml:space="preserve">، </w:t>
      </w:r>
      <w:r>
        <w:rPr>
          <w:rtl/>
          <w:lang w:bidi="fa-IR"/>
        </w:rPr>
        <w:t>علامه طبرسى</w:t>
      </w:r>
      <w:r w:rsidR="00361A98">
        <w:rPr>
          <w:rtl/>
          <w:lang w:bidi="fa-IR"/>
        </w:rPr>
        <w:t xml:space="preserve">، </w:t>
      </w:r>
      <w:r>
        <w:rPr>
          <w:rtl/>
          <w:lang w:bidi="fa-IR"/>
        </w:rPr>
        <w:t>ج 4</w:t>
      </w:r>
      <w:r w:rsidR="00361A98">
        <w:rPr>
          <w:rtl/>
          <w:lang w:bidi="fa-IR"/>
        </w:rPr>
        <w:t xml:space="preserve">، </w:t>
      </w:r>
      <w:r>
        <w:rPr>
          <w:rtl/>
          <w:lang w:bidi="fa-IR"/>
        </w:rPr>
        <w:t>ص 457</w:t>
      </w:r>
      <w:r w:rsidR="00361A98">
        <w:rPr>
          <w:rtl/>
          <w:lang w:bidi="fa-IR"/>
        </w:rPr>
        <w:t xml:space="preserve">. </w:t>
      </w:r>
    </w:p>
    <w:p w:rsidR="004675C8" w:rsidRDefault="004675C8" w:rsidP="005D0BB4">
      <w:pPr>
        <w:pStyle w:val="libFootnote"/>
        <w:rPr>
          <w:rtl/>
          <w:lang w:bidi="fa-IR"/>
        </w:rPr>
      </w:pPr>
      <w:r>
        <w:rPr>
          <w:rtl/>
          <w:lang w:bidi="fa-IR"/>
        </w:rPr>
        <w:t>770- كافى</w:t>
      </w:r>
      <w:r w:rsidR="00361A98">
        <w:rPr>
          <w:rtl/>
          <w:lang w:bidi="fa-IR"/>
        </w:rPr>
        <w:t xml:space="preserve">، </w:t>
      </w:r>
      <w:r>
        <w:rPr>
          <w:rtl/>
          <w:lang w:bidi="fa-IR"/>
        </w:rPr>
        <w:t>ج 1</w:t>
      </w:r>
      <w:r w:rsidR="00361A98">
        <w:rPr>
          <w:rtl/>
          <w:lang w:bidi="fa-IR"/>
        </w:rPr>
        <w:t xml:space="preserve">، </w:t>
      </w:r>
      <w:r>
        <w:rPr>
          <w:rtl/>
          <w:lang w:bidi="fa-IR"/>
        </w:rPr>
        <w:t>ص 231</w:t>
      </w:r>
      <w:r w:rsidR="00361A98">
        <w:rPr>
          <w:rtl/>
          <w:lang w:bidi="fa-IR"/>
        </w:rPr>
        <w:t xml:space="preserve">. </w:t>
      </w:r>
    </w:p>
    <w:p w:rsidR="004675C8" w:rsidRDefault="004675C8" w:rsidP="005D0BB4">
      <w:pPr>
        <w:pStyle w:val="libFootnote"/>
        <w:rPr>
          <w:rtl/>
          <w:lang w:bidi="fa-IR"/>
        </w:rPr>
      </w:pPr>
      <w:r>
        <w:rPr>
          <w:rtl/>
          <w:lang w:bidi="fa-IR"/>
        </w:rPr>
        <w:t>771- كليات حديث قدسى</w:t>
      </w:r>
      <w:r w:rsidR="00361A98">
        <w:rPr>
          <w:rtl/>
          <w:lang w:bidi="fa-IR"/>
        </w:rPr>
        <w:t xml:space="preserve">، </w:t>
      </w:r>
      <w:r>
        <w:rPr>
          <w:rtl/>
          <w:lang w:bidi="fa-IR"/>
        </w:rPr>
        <w:t>ح 98</w:t>
      </w:r>
      <w:r w:rsidR="00361A98">
        <w:rPr>
          <w:rtl/>
          <w:lang w:bidi="fa-IR"/>
        </w:rPr>
        <w:t xml:space="preserve">. </w:t>
      </w:r>
    </w:p>
    <w:p w:rsidR="004675C8" w:rsidRDefault="004675C8" w:rsidP="005D0BB4">
      <w:pPr>
        <w:pStyle w:val="libFootnote"/>
        <w:rPr>
          <w:rtl/>
          <w:lang w:bidi="fa-IR"/>
        </w:rPr>
      </w:pPr>
      <w:r>
        <w:rPr>
          <w:rtl/>
          <w:lang w:bidi="fa-IR"/>
        </w:rPr>
        <w:t>772- احتجاج</w:t>
      </w:r>
      <w:r w:rsidR="00361A98">
        <w:rPr>
          <w:rtl/>
          <w:lang w:bidi="fa-IR"/>
        </w:rPr>
        <w:t xml:space="preserve">، </w:t>
      </w:r>
      <w:r>
        <w:rPr>
          <w:rtl/>
          <w:lang w:bidi="fa-IR"/>
        </w:rPr>
        <w:t>طبرسى</w:t>
      </w:r>
      <w:r w:rsidR="00361A98">
        <w:rPr>
          <w:rtl/>
          <w:lang w:bidi="fa-IR"/>
        </w:rPr>
        <w:t xml:space="preserve">. </w:t>
      </w:r>
    </w:p>
    <w:p w:rsidR="004675C8" w:rsidRDefault="004675C8" w:rsidP="005D0BB4">
      <w:pPr>
        <w:pStyle w:val="libFootnote"/>
        <w:rPr>
          <w:rtl/>
          <w:lang w:bidi="fa-IR"/>
        </w:rPr>
      </w:pPr>
      <w:r>
        <w:rPr>
          <w:rtl/>
          <w:lang w:bidi="fa-IR"/>
        </w:rPr>
        <w:t>773- بحارالانوار</w:t>
      </w:r>
      <w:r w:rsidR="00361A98">
        <w:rPr>
          <w:rtl/>
          <w:lang w:bidi="fa-IR"/>
        </w:rPr>
        <w:t xml:space="preserve">، </w:t>
      </w:r>
      <w:r>
        <w:rPr>
          <w:rtl/>
          <w:lang w:bidi="fa-IR"/>
        </w:rPr>
        <w:t>ج 13</w:t>
      </w:r>
      <w:r w:rsidR="00361A98">
        <w:rPr>
          <w:rtl/>
          <w:lang w:bidi="fa-IR"/>
        </w:rPr>
        <w:t xml:space="preserve">، </w:t>
      </w:r>
      <w:r>
        <w:rPr>
          <w:rtl/>
          <w:lang w:bidi="fa-IR"/>
        </w:rPr>
        <w:t>ص 163</w:t>
      </w:r>
      <w:r w:rsidR="00361A98">
        <w:rPr>
          <w:rtl/>
          <w:lang w:bidi="fa-IR"/>
        </w:rPr>
        <w:t xml:space="preserve">. </w:t>
      </w:r>
    </w:p>
    <w:p w:rsidR="004675C8" w:rsidRDefault="004675C8" w:rsidP="005D0BB4">
      <w:pPr>
        <w:pStyle w:val="libFootnote"/>
        <w:rPr>
          <w:rtl/>
          <w:lang w:bidi="fa-IR"/>
        </w:rPr>
      </w:pPr>
      <w:r>
        <w:rPr>
          <w:rtl/>
          <w:lang w:bidi="fa-IR"/>
        </w:rPr>
        <w:t>774- خصال</w:t>
      </w:r>
      <w:r w:rsidR="00361A98">
        <w:rPr>
          <w:rtl/>
          <w:lang w:bidi="fa-IR"/>
        </w:rPr>
        <w:t xml:space="preserve">، </w:t>
      </w:r>
      <w:r>
        <w:rPr>
          <w:rtl/>
          <w:lang w:bidi="fa-IR"/>
        </w:rPr>
        <w:t>ج 1</w:t>
      </w:r>
      <w:r w:rsidR="00361A98">
        <w:rPr>
          <w:rtl/>
          <w:lang w:bidi="fa-IR"/>
        </w:rPr>
        <w:t xml:space="preserve">، </w:t>
      </w:r>
      <w:r>
        <w:rPr>
          <w:rtl/>
          <w:lang w:bidi="fa-IR"/>
        </w:rPr>
        <w:t>ص 96</w:t>
      </w:r>
      <w:r w:rsidR="00361A98">
        <w:rPr>
          <w:rtl/>
          <w:lang w:bidi="fa-IR"/>
        </w:rPr>
        <w:t xml:space="preserve">. </w:t>
      </w:r>
    </w:p>
    <w:p w:rsidR="004675C8" w:rsidRDefault="004675C8" w:rsidP="005D0BB4">
      <w:pPr>
        <w:pStyle w:val="libFootnote"/>
        <w:rPr>
          <w:rtl/>
          <w:lang w:bidi="fa-IR"/>
        </w:rPr>
      </w:pPr>
      <w:r>
        <w:rPr>
          <w:rtl/>
          <w:lang w:bidi="fa-IR"/>
        </w:rPr>
        <w:t>775- همان</w:t>
      </w:r>
      <w:r w:rsidR="00361A98">
        <w:rPr>
          <w:rtl/>
          <w:lang w:bidi="fa-IR"/>
        </w:rPr>
        <w:t xml:space="preserve">، </w:t>
      </w:r>
      <w:r>
        <w:rPr>
          <w:rtl/>
          <w:lang w:bidi="fa-IR"/>
        </w:rPr>
        <w:t>ص 47</w:t>
      </w:r>
      <w:r w:rsidR="00361A98">
        <w:rPr>
          <w:rtl/>
          <w:lang w:bidi="fa-IR"/>
        </w:rPr>
        <w:t xml:space="preserve">. </w:t>
      </w:r>
    </w:p>
    <w:p w:rsidR="004675C8" w:rsidRDefault="004675C8" w:rsidP="005D0BB4">
      <w:pPr>
        <w:pStyle w:val="libFootnote"/>
        <w:rPr>
          <w:rtl/>
          <w:lang w:bidi="fa-IR"/>
        </w:rPr>
      </w:pPr>
      <w:r>
        <w:rPr>
          <w:rtl/>
          <w:lang w:bidi="fa-IR"/>
        </w:rPr>
        <w:t>776- تاريخ طبرى</w:t>
      </w:r>
      <w:r w:rsidR="00361A98">
        <w:rPr>
          <w:rtl/>
          <w:lang w:bidi="fa-IR"/>
        </w:rPr>
        <w:t xml:space="preserve">، </w:t>
      </w:r>
      <w:r>
        <w:rPr>
          <w:rtl/>
          <w:lang w:bidi="fa-IR"/>
        </w:rPr>
        <w:t>ج 1</w:t>
      </w:r>
      <w:r w:rsidR="00361A98">
        <w:rPr>
          <w:rtl/>
          <w:lang w:bidi="fa-IR"/>
        </w:rPr>
        <w:t xml:space="preserve">، </w:t>
      </w:r>
      <w:r>
        <w:rPr>
          <w:rtl/>
          <w:lang w:bidi="fa-IR"/>
        </w:rPr>
        <w:t>ص 291</w:t>
      </w:r>
      <w:r w:rsidR="00361A98">
        <w:rPr>
          <w:rtl/>
          <w:lang w:bidi="fa-IR"/>
        </w:rPr>
        <w:t xml:space="preserve">. </w:t>
      </w:r>
    </w:p>
    <w:p w:rsidR="004675C8" w:rsidRDefault="004675C8" w:rsidP="005D0BB4">
      <w:pPr>
        <w:pStyle w:val="libFootnote"/>
        <w:rPr>
          <w:rtl/>
          <w:lang w:bidi="fa-IR"/>
        </w:rPr>
      </w:pPr>
      <w:r>
        <w:rPr>
          <w:rtl/>
          <w:lang w:bidi="fa-IR"/>
        </w:rPr>
        <w:t>777- كليات حديث قدسى</w:t>
      </w:r>
      <w:r w:rsidR="00361A98">
        <w:rPr>
          <w:rtl/>
          <w:lang w:bidi="fa-IR"/>
        </w:rPr>
        <w:t xml:space="preserve">، </w:t>
      </w:r>
      <w:r>
        <w:rPr>
          <w:rtl/>
          <w:lang w:bidi="fa-IR"/>
        </w:rPr>
        <w:t>ح 56 و 100</w:t>
      </w:r>
      <w:r w:rsidR="00361A98">
        <w:rPr>
          <w:rtl/>
          <w:lang w:bidi="fa-IR"/>
        </w:rPr>
        <w:t xml:space="preserve">. </w:t>
      </w:r>
    </w:p>
    <w:p w:rsidR="004675C8" w:rsidRDefault="004675C8" w:rsidP="005D0BB4">
      <w:pPr>
        <w:pStyle w:val="libFootnote"/>
        <w:rPr>
          <w:rtl/>
          <w:lang w:bidi="fa-IR"/>
        </w:rPr>
      </w:pPr>
      <w:r>
        <w:rPr>
          <w:rtl/>
          <w:lang w:bidi="fa-IR"/>
        </w:rPr>
        <w:lastRenderedPageBreak/>
        <w:t>778- امالى</w:t>
      </w:r>
      <w:r w:rsidR="00361A98">
        <w:rPr>
          <w:rtl/>
          <w:lang w:bidi="fa-IR"/>
        </w:rPr>
        <w:t xml:space="preserve">، </w:t>
      </w:r>
      <w:r>
        <w:rPr>
          <w:rtl/>
          <w:lang w:bidi="fa-IR"/>
        </w:rPr>
        <w:t>طوسى</w:t>
      </w:r>
      <w:r w:rsidR="00361A98">
        <w:rPr>
          <w:rtl/>
          <w:lang w:bidi="fa-IR"/>
        </w:rPr>
        <w:t xml:space="preserve">، </w:t>
      </w:r>
      <w:r>
        <w:rPr>
          <w:rtl/>
          <w:lang w:bidi="fa-IR"/>
        </w:rPr>
        <w:t>ص 165</w:t>
      </w:r>
      <w:r w:rsidR="00361A98">
        <w:rPr>
          <w:rtl/>
          <w:lang w:bidi="fa-IR"/>
        </w:rPr>
        <w:t xml:space="preserve">، </w:t>
      </w:r>
      <w:r>
        <w:rPr>
          <w:rtl/>
          <w:lang w:bidi="fa-IR"/>
        </w:rPr>
        <w:t>ح 275</w:t>
      </w:r>
      <w:r w:rsidR="00361A98">
        <w:rPr>
          <w:rtl/>
          <w:lang w:bidi="fa-IR"/>
        </w:rPr>
        <w:t xml:space="preserve">. </w:t>
      </w:r>
    </w:p>
    <w:p w:rsidR="004675C8" w:rsidRDefault="004675C8" w:rsidP="005D0BB4">
      <w:pPr>
        <w:pStyle w:val="libFootnote"/>
        <w:rPr>
          <w:rtl/>
          <w:lang w:bidi="fa-IR"/>
        </w:rPr>
      </w:pPr>
      <w:r>
        <w:rPr>
          <w:rtl/>
          <w:lang w:bidi="fa-IR"/>
        </w:rPr>
        <w:t>779- كليات حديث قدسى</w:t>
      </w:r>
      <w:r w:rsidR="00361A98">
        <w:rPr>
          <w:rtl/>
          <w:lang w:bidi="fa-IR"/>
        </w:rPr>
        <w:t xml:space="preserve">، </w:t>
      </w:r>
      <w:r>
        <w:rPr>
          <w:rtl/>
          <w:lang w:bidi="fa-IR"/>
        </w:rPr>
        <w:t>ح 116</w:t>
      </w:r>
      <w:r w:rsidR="00361A98">
        <w:rPr>
          <w:rtl/>
          <w:lang w:bidi="fa-IR"/>
        </w:rPr>
        <w:t xml:space="preserve">. </w:t>
      </w:r>
    </w:p>
    <w:p w:rsidR="004675C8" w:rsidRDefault="004675C8" w:rsidP="005D0BB4">
      <w:pPr>
        <w:pStyle w:val="libFootnote"/>
        <w:rPr>
          <w:rtl/>
          <w:lang w:bidi="fa-IR"/>
        </w:rPr>
      </w:pPr>
      <w:r>
        <w:rPr>
          <w:rtl/>
          <w:lang w:bidi="fa-IR"/>
        </w:rPr>
        <w:t>780- كليات حديث قدسى</w:t>
      </w:r>
      <w:r w:rsidR="00361A98">
        <w:rPr>
          <w:rtl/>
          <w:lang w:bidi="fa-IR"/>
        </w:rPr>
        <w:t xml:space="preserve">، </w:t>
      </w:r>
      <w:r>
        <w:rPr>
          <w:rtl/>
          <w:lang w:bidi="fa-IR"/>
        </w:rPr>
        <w:t>ح 101</w:t>
      </w:r>
      <w:r w:rsidR="00361A98">
        <w:rPr>
          <w:rtl/>
          <w:lang w:bidi="fa-IR"/>
        </w:rPr>
        <w:t xml:space="preserve">. </w:t>
      </w:r>
    </w:p>
    <w:p w:rsidR="004675C8" w:rsidRDefault="004675C8" w:rsidP="005D0BB4">
      <w:pPr>
        <w:pStyle w:val="libFootnote"/>
        <w:rPr>
          <w:rtl/>
          <w:lang w:bidi="fa-IR"/>
        </w:rPr>
      </w:pPr>
      <w:r>
        <w:rPr>
          <w:rtl/>
          <w:lang w:bidi="fa-IR"/>
        </w:rPr>
        <w:t>781- همان</w:t>
      </w:r>
      <w:r w:rsidR="00361A98">
        <w:rPr>
          <w:rtl/>
          <w:lang w:bidi="fa-IR"/>
        </w:rPr>
        <w:t xml:space="preserve">، </w:t>
      </w:r>
      <w:r>
        <w:rPr>
          <w:rtl/>
          <w:lang w:bidi="fa-IR"/>
        </w:rPr>
        <w:t>ح 138</w:t>
      </w:r>
      <w:r w:rsidR="00361A98">
        <w:rPr>
          <w:rtl/>
          <w:lang w:bidi="fa-IR"/>
        </w:rPr>
        <w:t xml:space="preserve">. </w:t>
      </w:r>
    </w:p>
    <w:p w:rsidR="004675C8" w:rsidRDefault="004675C8" w:rsidP="005D0BB4">
      <w:pPr>
        <w:pStyle w:val="libFootnote"/>
        <w:rPr>
          <w:rtl/>
          <w:lang w:bidi="fa-IR"/>
        </w:rPr>
      </w:pPr>
      <w:r>
        <w:rPr>
          <w:rtl/>
          <w:lang w:bidi="fa-IR"/>
        </w:rPr>
        <w:t>782- تفسير قمى</w:t>
      </w:r>
      <w:r w:rsidR="00361A98">
        <w:rPr>
          <w:rtl/>
          <w:lang w:bidi="fa-IR"/>
        </w:rPr>
        <w:t xml:space="preserve">، </w:t>
      </w:r>
      <w:r>
        <w:rPr>
          <w:rtl/>
          <w:lang w:bidi="fa-IR"/>
        </w:rPr>
        <w:t>ص 491</w:t>
      </w:r>
      <w:r w:rsidR="00361A98">
        <w:rPr>
          <w:rtl/>
          <w:lang w:bidi="fa-IR"/>
        </w:rPr>
        <w:t xml:space="preserve">. </w:t>
      </w:r>
    </w:p>
    <w:p w:rsidR="004675C8" w:rsidRDefault="004675C8" w:rsidP="005D0BB4">
      <w:pPr>
        <w:pStyle w:val="libFootnote"/>
        <w:rPr>
          <w:rtl/>
          <w:lang w:bidi="fa-IR"/>
        </w:rPr>
      </w:pPr>
      <w:r>
        <w:rPr>
          <w:rtl/>
          <w:lang w:bidi="fa-IR"/>
        </w:rPr>
        <w:t xml:space="preserve">783- عيون اخبار الرضا </w:t>
      </w:r>
      <w:r w:rsidR="00597A2D" w:rsidRPr="00597A2D">
        <w:rPr>
          <w:rStyle w:val="libAlaemChar"/>
          <w:rtl/>
        </w:rPr>
        <w:t>عليه‌السلام</w:t>
      </w:r>
      <w:r w:rsidR="00361A98">
        <w:rPr>
          <w:rtl/>
          <w:lang w:bidi="fa-IR"/>
        </w:rPr>
        <w:t xml:space="preserve">، </w:t>
      </w:r>
      <w:r>
        <w:rPr>
          <w:rtl/>
          <w:lang w:bidi="fa-IR"/>
        </w:rPr>
        <w:t>ص 186</w:t>
      </w:r>
      <w:r w:rsidR="00361A98">
        <w:rPr>
          <w:rtl/>
          <w:lang w:bidi="fa-IR"/>
        </w:rPr>
        <w:t xml:space="preserve">. </w:t>
      </w:r>
    </w:p>
    <w:p w:rsidR="004675C8" w:rsidRDefault="004675C8" w:rsidP="005D0BB4">
      <w:pPr>
        <w:pStyle w:val="libFootnote"/>
        <w:rPr>
          <w:rtl/>
          <w:lang w:bidi="fa-IR"/>
        </w:rPr>
      </w:pPr>
      <w:r>
        <w:rPr>
          <w:rtl/>
          <w:lang w:bidi="fa-IR"/>
        </w:rPr>
        <w:t>784- علل الشرائع</w:t>
      </w:r>
      <w:r w:rsidR="00361A98">
        <w:rPr>
          <w:rtl/>
          <w:lang w:bidi="fa-IR"/>
        </w:rPr>
        <w:t xml:space="preserve">، </w:t>
      </w:r>
      <w:r>
        <w:rPr>
          <w:rtl/>
          <w:lang w:bidi="fa-IR"/>
        </w:rPr>
        <w:t>ص 59</w:t>
      </w:r>
      <w:r w:rsidR="00361A98">
        <w:rPr>
          <w:rtl/>
          <w:lang w:bidi="fa-IR"/>
        </w:rPr>
        <w:t xml:space="preserve">، </w:t>
      </w:r>
      <w:r>
        <w:rPr>
          <w:rtl/>
          <w:lang w:bidi="fa-IR"/>
        </w:rPr>
        <w:t>ح 1</w:t>
      </w:r>
      <w:r w:rsidR="00361A98">
        <w:rPr>
          <w:rtl/>
          <w:lang w:bidi="fa-IR"/>
        </w:rPr>
        <w:t xml:space="preserve">. </w:t>
      </w:r>
    </w:p>
    <w:p w:rsidR="004675C8" w:rsidRDefault="004675C8" w:rsidP="005D0BB4">
      <w:pPr>
        <w:pStyle w:val="libFootnote"/>
        <w:rPr>
          <w:rtl/>
          <w:lang w:bidi="fa-IR"/>
        </w:rPr>
      </w:pPr>
      <w:r>
        <w:rPr>
          <w:rtl/>
          <w:lang w:bidi="fa-IR"/>
        </w:rPr>
        <w:t>785- كمال الدين</w:t>
      </w:r>
      <w:r w:rsidR="00361A98">
        <w:rPr>
          <w:rtl/>
          <w:lang w:bidi="fa-IR"/>
        </w:rPr>
        <w:t xml:space="preserve">، </w:t>
      </w:r>
      <w:r>
        <w:rPr>
          <w:rtl/>
          <w:lang w:bidi="fa-IR"/>
        </w:rPr>
        <w:t>ص 391</w:t>
      </w:r>
      <w:r w:rsidR="00361A98">
        <w:rPr>
          <w:rtl/>
          <w:lang w:bidi="fa-IR"/>
        </w:rPr>
        <w:t xml:space="preserve">. </w:t>
      </w:r>
    </w:p>
    <w:p w:rsidR="004675C8" w:rsidRDefault="004675C8" w:rsidP="005D0BB4">
      <w:pPr>
        <w:pStyle w:val="libFootnote"/>
        <w:rPr>
          <w:rtl/>
          <w:lang w:bidi="fa-IR"/>
        </w:rPr>
      </w:pPr>
      <w:r>
        <w:rPr>
          <w:rtl/>
          <w:lang w:bidi="fa-IR"/>
        </w:rPr>
        <w:t>786- بحارالانوار</w:t>
      </w:r>
      <w:r w:rsidR="00361A98">
        <w:rPr>
          <w:rtl/>
          <w:lang w:bidi="fa-IR"/>
        </w:rPr>
        <w:t xml:space="preserve">، </w:t>
      </w:r>
      <w:r>
        <w:rPr>
          <w:rtl/>
          <w:lang w:bidi="fa-IR"/>
        </w:rPr>
        <w:t>ج 13</w:t>
      </w:r>
      <w:r w:rsidR="00361A98">
        <w:rPr>
          <w:rtl/>
          <w:lang w:bidi="fa-IR"/>
        </w:rPr>
        <w:t xml:space="preserve">، </w:t>
      </w:r>
      <w:r>
        <w:rPr>
          <w:rtl/>
          <w:lang w:bidi="fa-IR"/>
        </w:rPr>
        <w:t>ص 301</w:t>
      </w:r>
      <w:r w:rsidR="00361A98">
        <w:rPr>
          <w:rtl/>
          <w:lang w:bidi="fa-IR"/>
        </w:rPr>
        <w:t xml:space="preserve">. </w:t>
      </w:r>
    </w:p>
    <w:p w:rsidR="004675C8" w:rsidRDefault="004675C8" w:rsidP="005D0BB4">
      <w:pPr>
        <w:pStyle w:val="libFootnote"/>
        <w:rPr>
          <w:rtl/>
          <w:lang w:bidi="fa-IR"/>
        </w:rPr>
      </w:pPr>
      <w:r>
        <w:rPr>
          <w:rtl/>
          <w:lang w:bidi="fa-IR"/>
        </w:rPr>
        <w:t>787- همان</w:t>
      </w:r>
      <w:r w:rsidR="00361A98">
        <w:rPr>
          <w:rtl/>
          <w:lang w:bidi="fa-IR"/>
        </w:rPr>
        <w:t xml:space="preserve">، </w:t>
      </w:r>
      <w:r>
        <w:rPr>
          <w:rtl/>
          <w:lang w:bidi="fa-IR"/>
        </w:rPr>
        <w:t>ص 311</w:t>
      </w:r>
      <w:r w:rsidR="00361A98">
        <w:rPr>
          <w:rtl/>
          <w:lang w:bidi="fa-IR"/>
        </w:rPr>
        <w:t xml:space="preserve">. </w:t>
      </w:r>
    </w:p>
    <w:p w:rsidR="004675C8" w:rsidRDefault="004675C8" w:rsidP="005D0BB4">
      <w:pPr>
        <w:pStyle w:val="libFootnote"/>
        <w:rPr>
          <w:rtl/>
          <w:lang w:bidi="fa-IR"/>
        </w:rPr>
      </w:pPr>
      <w:r>
        <w:rPr>
          <w:rtl/>
          <w:lang w:bidi="fa-IR"/>
        </w:rPr>
        <w:t>788- علل الشرايع</w:t>
      </w:r>
      <w:r w:rsidR="00361A98">
        <w:rPr>
          <w:rtl/>
          <w:lang w:bidi="fa-IR"/>
        </w:rPr>
        <w:t xml:space="preserve">، </w:t>
      </w:r>
      <w:r>
        <w:rPr>
          <w:rtl/>
          <w:lang w:bidi="fa-IR"/>
        </w:rPr>
        <w:t>ج 1</w:t>
      </w:r>
      <w:r w:rsidR="00361A98">
        <w:rPr>
          <w:rtl/>
          <w:lang w:bidi="fa-IR"/>
        </w:rPr>
        <w:t xml:space="preserve">، </w:t>
      </w:r>
      <w:r>
        <w:rPr>
          <w:rtl/>
          <w:lang w:bidi="fa-IR"/>
        </w:rPr>
        <w:t>ص 59</w:t>
      </w:r>
      <w:r w:rsidR="00361A98">
        <w:rPr>
          <w:rtl/>
          <w:lang w:bidi="fa-IR"/>
        </w:rPr>
        <w:t xml:space="preserve">. </w:t>
      </w:r>
    </w:p>
    <w:p w:rsidR="004675C8" w:rsidRDefault="004675C8" w:rsidP="005D0BB4">
      <w:pPr>
        <w:pStyle w:val="libFootnote"/>
        <w:rPr>
          <w:rtl/>
          <w:lang w:bidi="fa-IR"/>
        </w:rPr>
      </w:pPr>
      <w:r>
        <w:rPr>
          <w:rtl/>
          <w:lang w:bidi="fa-IR"/>
        </w:rPr>
        <w:t>789- كمال الدين</w:t>
      </w:r>
      <w:r w:rsidR="00361A98">
        <w:rPr>
          <w:rtl/>
          <w:lang w:bidi="fa-IR"/>
        </w:rPr>
        <w:t xml:space="preserve">، </w:t>
      </w:r>
      <w:r>
        <w:rPr>
          <w:rtl/>
          <w:lang w:bidi="fa-IR"/>
        </w:rPr>
        <w:t>ص 390</w:t>
      </w:r>
      <w:r w:rsidR="00361A98">
        <w:rPr>
          <w:rtl/>
          <w:lang w:bidi="fa-IR"/>
        </w:rPr>
        <w:t xml:space="preserve">، </w:t>
      </w:r>
      <w:r>
        <w:rPr>
          <w:rtl/>
          <w:lang w:bidi="fa-IR"/>
        </w:rPr>
        <w:t>ح 4</w:t>
      </w:r>
      <w:r w:rsidR="00361A98">
        <w:rPr>
          <w:rtl/>
          <w:lang w:bidi="fa-IR"/>
        </w:rPr>
        <w:t xml:space="preserve">. </w:t>
      </w:r>
    </w:p>
    <w:p w:rsidR="004675C8" w:rsidRDefault="004675C8" w:rsidP="005D0BB4">
      <w:pPr>
        <w:pStyle w:val="libFootnote"/>
        <w:rPr>
          <w:rtl/>
          <w:lang w:bidi="fa-IR"/>
        </w:rPr>
      </w:pPr>
      <w:r>
        <w:rPr>
          <w:rtl/>
          <w:lang w:bidi="fa-IR"/>
        </w:rPr>
        <w:t>790- بحارالانوار</w:t>
      </w:r>
      <w:r w:rsidR="00361A98">
        <w:rPr>
          <w:rtl/>
          <w:lang w:bidi="fa-IR"/>
        </w:rPr>
        <w:t xml:space="preserve">، </w:t>
      </w:r>
      <w:r>
        <w:rPr>
          <w:rtl/>
          <w:lang w:bidi="fa-IR"/>
        </w:rPr>
        <w:t>ج 12</w:t>
      </w:r>
      <w:r w:rsidR="00361A98">
        <w:rPr>
          <w:rtl/>
          <w:lang w:bidi="fa-IR"/>
        </w:rPr>
        <w:t xml:space="preserve">، </w:t>
      </w:r>
      <w:r>
        <w:rPr>
          <w:rtl/>
          <w:lang w:bidi="fa-IR"/>
        </w:rPr>
        <w:t>ص 368</w:t>
      </w:r>
      <w:r w:rsidR="00361A98">
        <w:rPr>
          <w:rtl/>
          <w:lang w:bidi="fa-IR"/>
        </w:rPr>
        <w:t xml:space="preserve">. </w:t>
      </w:r>
    </w:p>
    <w:p w:rsidR="004675C8" w:rsidRDefault="004675C8" w:rsidP="005D0BB4">
      <w:pPr>
        <w:pStyle w:val="libFootnote"/>
        <w:rPr>
          <w:rtl/>
          <w:lang w:bidi="fa-IR"/>
        </w:rPr>
      </w:pPr>
      <w:r>
        <w:rPr>
          <w:rtl/>
          <w:lang w:bidi="fa-IR"/>
        </w:rPr>
        <w:t>791- تهذيب</w:t>
      </w:r>
      <w:r w:rsidR="00361A98">
        <w:rPr>
          <w:rtl/>
          <w:lang w:bidi="fa-IR"/>
        </w:rPr>
        <w:t xml:space="preserve">، </w:t>
      </w:r>
      <w:r>
        <w:rPr>
          <w:rtl/>
          <w:lang w:bidi="fa-IR"/>
        </w:rPr>
        <w:t>ج 1</w:t>
      </w:r>
      <w:r w:rsidR="00361A98">
        <w:rPr>
          <w:rtl/>
          <w:lang w:bidi="fa-IR"/>
        </w:rPr>
        <w:t xml:space="preserve">، </w:t>
      </w:r>
      <w:r>
        <w:rPr>
          <w:rtl/>
          <w:lang w:bidi="fa-IR"/>
        </w:rPr>
        <w:t>ص 32</w:t>
      </w:r>
      <w:r w:rsidR="00361A98">
        <w:rPr>
          <w:rtl/>
          <w:lang w:bidi="fa-IR"/>
        </w:rPr>
        <w:t xml:space="preserve">. </w:t>
      </w:r>
    </w:p>
    <w:p w:rsidR="004675C8" w:rsidRDefault="004675C8" w:rsidP="005D0BB4">
      <w:pPr>
        <w:pStyle w:val="libFootnote"/>
        <w:rPr>
          <w:rtl/>
          <w:lang w:bidi="fa-IR"/>
        </w:rPr>
      </w:pPr>
      <w:r>
        <w:rPr>
          <w:rtl/>
          <w:lang w:bidi="fa-IR"/>
        </w:rPr>
        <w:t>792- كليات حديث قدسى</w:t>
      </w:r>
      <w:r w:rsidR="00361A98">
        <w:rPr>
          <w:rtl/>
          <w:lang w:bidi="fa-IR"/>
        </w:rPr>
        <w:t xml:space="preserve">، </w:t>
      </w:r>
      <w:r>
        <w:rPr>
          <w:rtl/>
          <w:lang w:bidi="fa-IR"/>
        </w:rPr>
        <w:t>ح 47</w:t>
      </w:r>
      <w:r w:rsidR="00361A98">
        <w:rPr>
          <w:rtl/>
          <w:lang w:bidi="fa-IR"/>
        </w:rPr>
        <w:t xml:space="preserve">، </w:t>
      </w:r>
      <w:r>
        <w:rPr>
          <w:rtl/>
          <w:lang w:bidi="fa-IR"/>
        </w:rPr>
        <w:t>ص 84</w:t>
      </w:r>
      <w:r w:rsidR="00361A98">
        <w:rPr>
          <w:rtl/>
          <w:lang w:bidi="fa-IR"/>
        </w:rPr>
        <w:t xml:space="preserve">. </w:t>
      </w:r>
    </w:p>
    <w:p w:rsidR="004675C8" w:rsidRDefault="004675C8" w:rsidP="005D0BB4">
      <w:pPr>
        <w:pStyle w:val="libFootnote"/>
        <w:rPr>
          <w:rtl/>
          <w:lang w:bidi="fa-IR"/>
        </w:rPr>
      </w:pPr>
      <w:r>
        <w:rPr>
          <w:rtl/>
          <w:lang w:bidi="fa-IR"/>
        </w:rPr>
        <w:t>793- مجالس</w:t>
      </w:r>
      <w:r w:rsidR="00361A98">
        <w:rPr>
          <w:rtl/>
          <w:lang w:bidi="fa-IR"/>
        </w:rPr>
        <w:t xml:space="preserve">، </w:t>
      </w:r>
      <w:r>
        <w:rPr>
          <w:rtl/>
          <w:lang w:bidi="fa-IR"/>
        </w:rPr>
        <w:t>شيخ طوسى</w:t>
      </w:r>
      <w:r w:rsidR="00361A98">
        <w:rPr>
          <w:rtl/>
          <w:lang w:bidi="fa-IR"/>
        </w:rPr>
        <w:t xml:space="preserve">. </w:t>
      </w:r>
    </w:p>
    <w:p w:rsidR="004675C8" w:rsidRDefault="004675C8" w:rsidP="005D0BB4">
      <w:pPr>
        <w:pStyle w:val="libFootnote"/>
        <w:rPr>
          <w:rtl/>
          <w:lang w:bidi="fa-IR"/>
        </w:rPr>
      </w:pPr>
      <w:r>
        <w:rPr>
          <w:rtl/>
          <w:lang w:bidi="fa-IR"/>
        </w:rPr>
        <w:t xml:space="preserve">794- عيون اخبار الرضا </w:t>
      </w:r>
      <w:r w:rsidR="00597A2D" w:rsidRPr="00597A2D">
        <w:rPr>
          <w:rStyle w:val="libAlaemChar"/>
          <w:rtl/>
        </w:rPr>
        <w:t>عليه‌السلام</w:t>
      </w:r>
      <w:r w:rsidR="00361A98">
        <w:rPr>
          <w:rtl/>
          <w:lang w:bidi="fa-IR"/>
        </w:rPr>
        <w:t xml:space="preserve">. </w:t>
      </w:r>
    </w:p>
    <w:p w:rsidR="004675C8" w:rsidRDefault="004675C8" w:rsidP="005D0BB4">
      <w:pPr>
        <w:pStyle w:val="libFootnote"/>
        <w:rPr>
          <w:rtl/>
          <w:lang w:bidi="fa-IR"/>
        </w:rPr>
      </w:pPr>
      <w:r>
        <w:rPr>
          <w:rtl/>
          <w:lang w:bidi="fa-IR"/>
        </w:rPr>
        <w:t>795- مجالس</w:t>
      </w:r>
      <w:r w:rsidR="00361A98">
        <w:rPr>
          <w:rtl/>
          <w:lang w:bidi="fa-IR"/>
        </w:rPr>
        <w:t xml:space="preserve">، </w:t>
      </w:r>
      <w:r>
        <w:rPr>
          <w:rtl/>
          <w:lang w:bidi="fa-IR"/>
        </w:rPr>
        <w:t>شيخ طوسى</w:t>
      </w:r>
      <w:r w:rsidR="00361A98">
        <w:rPr>
          <w:rtl/>
          <w:lang w:bidi="fa-IR"/>
        </w:rPr>
        <w:t xml:space="preserve">. </w:t>
      </w:r>
    </w:p>
    <w:p w:rsidR="004675C8" w:rsidRDefault="004675C8" w:rsidP="005D0BB4">
      <w:pPr>
        <w:pStyle w:val="libFootnote"/>
        <w:rPr>
          <w:rtl/>
          <w:lang w:bidi="fa-IR"/>
        </w:rPr>
      </w:pPr>
      <w:r>
        <w:rPr>
          <w:rtl/>
          <w:lang w:bidi="fa-IR"/>
        </w:rPr>
        <w:t>796- الغيبه</w:t>
      </w:r>
      <w:r w:rsidR="00361A98">
        <w:rPr>
          <w:rtl/>
          <w:lang w:bidi="fa-IR"/>
        </w:rPr>
        <w:t xml:space="preserve">، </w:t>
      </w:r>
      <w:r>
        <w:rPr>
          <w:rtl/>
          <w:lang w:bidi="fa-IR"/>
        </w:rPr>
        <w:t>شهيد ثانى</w:t>
      </w:r>
      <w:r w:rsidR="00361A98">
        <w:rPr>
          <w:rtl/>
          <w:lang w:bidi="fa-IR"/>
        </w:rPr>
        <w:t xml:space="preserve">. </w:t>
      </w:r>
    </w:p>
    <w:p w:rsidR="004675C8" w:rsidRDefault="004675C8" w:rsidP="005D0BB4">
      <w:pPr>
        <w:pStyle w:val="libFootnote"/>
        <w:rPr>
          <w:rtl/>
          <w:lang w:bidi="fa-IR"/>
        </w:rPr>
      </w:pPr>
      <w:r>
        <w:rPr>
          <w:rtl/>
          <w:lang w:bidi="fa-IR"/>
        </w:rPr>
        <w:t>797- كليات حديث قدسى</w:t>
      </w:r>
      <w:r w:rsidR="00361A98">
        <w:rPr>
          <w:rtl/>
          <w:lang w:bidi="fa-IR"/>
        </w:rPr>
        <w:t xml:space="preserve">، </w:t>
      </w:r>
      <w:r>
        <w:rPr>
          <w:rtl/>
          <w:lang w:bidi="fa-IR"/>
        </w:rPr>
        <w:t>ح 49</w:t>
      </w:r>
      <w:r w:rsidR="00361A98">
        <w:rPr>
          <w:rtl/>
          <w:lang w:bidi="fa-IR"/>
        </w:rPr>
        <w:t xml:space="preserve">. </w:t>
      </w:r>
    </w:p>
    <w:p w:rsidR="004675C8" w:rsidRDefault="004675C8" w:rsidP="005D0BB4">
      <w:pPr>
        <w:pStyle w:val="libFootnote"/>
        <w:rPr>
          <w:rtl/>
          <w:lang w:bidi="fa-IR"/>
        </w:rPr>
      </w:pPr>
      <w:r>
        <w:rPr>
          <w:rtl/>
          <w:lang w:bidi="fa-IR"/>
        </w:rPr>
        <w:t>798- همان</w:t>
      </w:r>
      <w:r w:rsidR="00361A98">
        <w:rPr>
          <w:rtl/>
          <w:lang w:bidi="fa-IR"/>
        </w:rPr>
        <w:t xml:space="preserve">، </w:t>
      </w:r>
      <w:r>
        <w:rPr>
          <w:rtl/>
          <w:lang w:bidi="fa-IR"/>
        </w:rPr>
        <w:t>ح 50</w:t>
      </w:r>
      <w:r w:rsidR="00361A98">
        <w:rPr>
          <w:rtl/>
          <w:lang w:bidi="fa-IR"/>
        </w:rPr>
        <w:t xml:space="preserve">. </w:t>
      </w:r>
    </w:p>
    <w:p w:rsidR="004675C8" w:rsidRDefault="004675C8" w:rsidP="005D0BB4">
      <w:pPr>
        <w:pStyle w:val="libFootnote"/>
        <w:rPr>
          <w:rtl/>
          <w:lang w:bidi="fa-IR"/>
        </w:rPr>
      </w:pPr>
      <w:r>
        <w:rPr>
          <w:rtl/>
          <w:lang w:bidi="fa-IR"/>
        </w:rPr>
        <w:t>799- پيشين</w:t>
      </w:r>
      <w:r w:rsidR="00361A98">
        <w:rPr>
          <w:rtl/>
          <w:lang w:bidi="fa-IR"/>
        </w:rPr>
        <w:t xml:space="preserve">، </w:t>
      </w:r>
      <w:r>
        <w:rPr>
          <w:rtl/>
          <w:lang w:bidi="fa-IR"/>
        </w:rPr>
        <w:t>ح 53</w:t>
      </w:r>
      <w:r w:rsidR="00361A98">
        <w:rPr>
          <w:rtl/>
          <w:lang w:bidi="fa-IR"/>
        </w:rPr>
        <w:t xml:space="preserve">. </w:t>
      </w:r>
    </w:p>
    <w:p w:rsidR="004675C8" w:rsidRDefault="004675C8" w:rsidP="005D0BB4">
      <w:pPr>
        <w:pStyle w:val="libFootnote"/>
        <w:rPr>
          <w:rtl/>
          <w:lang w:bidi="fa-IR"/>
        </w:rPr>
      </w:pPr>
      <w:r>
        <w:rPr>
          <w:rtl/>
          <w:lang w:bidi="fa-IR"/>
        </w:rPr>
        <w:t>800- پيشين</w:t>
      </w:r>
      <w:r w:rsidR="00361A98">
        <w:rPr>
          <w:rtl/>
          <w:lang w:bidi="fa-IR"/>
        </w:rPr>
        <w:t xml:space="preserve">، </w:t>
      </w:r>
      <w:r>
        <w:rPr>
          <w:rtl/>
          <w:lang w:bidi="fa-IR"/>
        </w:rPr>
        <w:t>ح 60</w:t>
      </w:r>
      <w:r w:rsidR="00361A98">
        <w:rPr>
          <w:rtl/>
          <w:lang w:bidi="fa-IR"/>
        </w:rPr>
        <w:t xml:space="preserve">. </w:t>
      </w:r>
    </w:p>
    <w:p w:rsidR="004675C8" w:rsidRDefault="004675C8" w:rsidP="005D0BB4">
      <w:pPr>
        <w:pStyle w:val="libFootnote"/>
        <w:rPr>
          <w:rtl/>
          <w:lang w:bidi="fa-IR"/>
        </w:rPr>
      </w:pPr>
      <w:r>
        <w:rPr>
          <w:rtl/>
          <w:lang w:bidi="fa-IR"/>
        </w:rPr>
        <w:t>801- كليات حديث قدسى</w:t>
      </w:r>
      <w:r w:rsidR="00361A98">
        <w:rPr>
          <w:rtl/>
          <w:lang w:bidi="fa-IR"/>
        </w:rPr>
        <w:t xml:space="preserve">، </w:t>
      </w:r>
      <w:r>
        <w:rPr>
          <w:rtl/>
          <w:lang w:bidi="fa-IR"/>
        </w:rPr>
        <w:t>ح 72</w:t>
      </w:r>
      <w:r w:rsidR="00361A98">
        <w:rPr>
          <w:rtl/>
          <w:lang w:bidi="fa-IR"/>
        </w:rPr>
        <w:t xml:space="preserve">. </w:t>
      </w:r>
    </w:p>
    <w:p w:rsidR="004675C8" w:rsidRDefault="004675C8" w:rsidP="005D0BB4">
      <w:pPr>
        <w:pStyle w:val="libFootnote"/>
        <w:rPr>
          <w:rtl/>
          <w:lang w:bidi="fa-IR"/>
        </w:rPr>
      </w:pPr>
      <w:r>
        <w:rPr>
          <w:rtl/>
          <w:lang w:bidi="fa-IR"/>
        </w:rPr>
        <w:t>802- همان</w:t>
      </w:r>
      <w:r w:rsidR="00361A98">
        <w:rPr>
          <w:rtl/>
          <w:lang w:bidi="fa-IR"/>
        </w:rPr>
        <w:t xml:space="preserve">، </w:t>
      </w:r>
      <w:r>
        <w:rPr>
          <w:rtl/>
          <w:lang w:bidi="fa-IR"/>
        </w:rPr>
        <w:t>ح 120</w:t>
      </w:r>
      <w:r w:rsidR="00361A98">
        <w:rPr>
          <w:rtl/>
          <w:lang w:bidi="fa-IR"/>
        </w:rPr>
        <w:t xml:space="preserve">. </w:t>
      </w:r>
    </w:p>
    <w:p w:rsidR="004675C8" w:rsidRDefault="004675C8" w:rsidP="005D0BB4">
      <w:pPr>
        <w:pStyle w:val="libFootnote"/>
        <w:rPr>
          <w:rtl/>
          <w:lang w:bidi="fa-IR"/>
        </w:rPr>
      </w:pPr>
      <w:r>
        <w:rPr>
          <w:rtl/>
          <w:lang w:bidi="fa-IR"/>
        </w:rPr>
        <w:t>803- همان</w:t>
      </w:r>
      <w:r w:rsidR="00361A98">
        <w:rPr>
          <w:rtl/>
          <w:lang w:bidi="fa-IR"/>
        </w:rPr>
        <w:t xml:space="preserve">، </w:t>
      </w:r>
      <w:r>
        <w:rPr>
          <w:rtl/>
          <w:lang w:bidi="fa-IR"/>
        </w:rPr>
        <w:t>ح 77</w:t>
      </w:r>
      <w:r w:rsidR="00361A98">
        <w:rPr>
          <w:rtl/>
          <w:lang w:bidi="fa-IR"/>
        </w:rPr>
        <w:t xml:space="preserve">. </w:t>
      </w:r>
    </w:p>
    <w:p w:rsidR="004675C8" w:rsidRDefault="004675C8" w:rsidP="005D0BB4">
      <w:pPr>
        <w:pStyle w:val="libFootnote"/>
        <w:rPr>
          <w:rtl/>
          <w:lang w:bidi="fa-IR"/>
        </w:rPr>
      </w:pPr>
      <w:r>
        <w:rPr>
          <w:rtl/>
          <w:lang w:bidi="fa-IR"/>
        </w:rPr>
        <w:t>804- پيشين</w:t>
      </w:r>
      <w:r w:rsidR="00361A98">
        <w:rPr>
          <w:rtl/>
          <w:lang w:bidi="fa-IR"/>
        </w:rPr>
        <w:t xml:space="preserve">، </w:t>
      </w:r>
      <w:r>
        <w:rPr>
          <w:rtl/>
          <w:lang w:bidi="fa-IR"/>
        </w:rPr>
        <w:t>ح 77</w:t>
      </w:r>
      <w:r w:rsidR="00361A98">
        <w:rPr>
          <w:rtl/>
          <w:lang w:bidi="fa-IR"/>
        </w:rPr>
        <w:t xml:space="preserve">. </w:t>
      </w:r>
    </w:p>
    <w:p w:rsidR="004675C8" w:rsidRDefault="004675C8" w:rsidP="005D0BB4">
      <w:pPr>
        <w:pStyle w:val="libFootnote"/>
        <w:rPr>
          <w:rtl/>
          <w:lang w:bidi="fa-IR"/>
        </w:rPr>
      </w:pPr>
      <w:r>
        <w:rPr>
          <w:rtl/>
          <w:lang w:bidi="fa-IR"/>
        </w:rPr>
        <w:t>805- پيشين</w:t>
      </w:r>
      <w:r w:rsidR="00361A98">
        <w:rPr>
          <w:rtl/>
          <w:lang w:bidi="fa-IR"/>
        </w:rPr>
        <w:t xml:space="preserve">، </w:t>
      </w:r>
      <w:r>
        <w:rPr>
          <w:rtl/>
          <w:lang w:bidi="fa-IR"/>
        </w:rPr>
        <w:t>ح 87</w:t>
      </w:r>
      <w:r w:rsidR="00361A98">
        <w:rPr>
          <w:rtl/>
          <w:lang w:bidi="fa-IR"/>
        </w:rPr>
        <w:t xml:space="preserve">. </w:t>
      </w:r>
    </w:p>
    <w:p w:rsidR="004675C8" w:rsidRDefault="004675C8" w:rsidP="005D0BB4">
      <w:pPr>
        <w:pStyle w:val="libFootnote"/>
        <w:rPr>
          <w:rtl/>
          <w:lang w:bidi="fa-IR"/>
        </w:rPr>
      </w:pPr>
      <w:r>
        <w:rPr>
          <w:rtl/>
          <w:lang w:bidi="fa-IR"/>
        </w:rPr>
        <w:lastRenderedPageBreak/>
        <w:t>806- اعراف / 149</w:t>
      </w:r>
      <w:r w:rsidR="00361A98">
        <w:rPr>
          <w:rtl/>
          <w:lang w:bidi="fa-IR"/>
        </w:rPr>
        <w:t xml:space="preserve">. </w:t>
      </w:r>
    </w:p>
    <w:p w:rsidR="004675C8" w:rsidRDefault="004675C8" w:rsidP="005D0BB4">
      <w:pPr>
        <w:pStyle w:val="libFootnote"/>
        <w:rPr>
          <w:rtl/>
          <w:lang w:bidi="fa-IR"/>
        </w:rPr>
      </w:pPr>
      <w:r>
        <w:rPr>
          <w:rtl/>
          <w:lang w:bidi="fa-IR"/>
        </w:rPr>
        <w:t>807- اعراف / 150</w:t>
      </w:r>
      <w:r w:rsidR="00361A98">
        <w:rPr>
          <w:rtl/>
          <w:lang w:bidi="fa-IR"/>
        </w:rPr>
        <w:t xml:space="preserve">. </w:t>
      </w:r>
    </w:p>
    <w:p w:rsidR="004675C8" w:rsidRDefault="004675C8" w:rsidP="005D0BB4">
      <w:pPr>
        <w:pStyle w:val="libFootnote"/>
        <w:rPr>
          <w:rtl/>
          <w:lang w:bidi="fa-IR"/>
        </w:rPr>
      </w:pPr>
      <w:r>
        <w:rPr>
          <w:rtl/>
          <w:lang w:bidi="fa-IR"/>
        </w:rPr>
        <w:t>808- اعراف / 152</w:t>
      </w:r>
      <w:r w:rsidR="00361A98">
        <w:rPr>
          <w:rtl/>
          <w:lang w:bidi="fa-IR"/>
        </w:rPr>
        <w:t xml:space="preserve">. </w:t>
      </w:r>
    </w:p>
    <w:p w:rsidR="004675C8" w:rsidRDefault="004675C8" w:rsidP="005D0BB4">
      <w:pPr>
        <w:pStyle w:val="libFootnote"/>
        <w:rPr>
          <w:rtl/>
          <w:lang w:bidi="fa-IR"/>
        </w:rPr>
      </w:pPr>
      <w:r>
        <w:rPr>
          <w:rtl/>
          <w:lang w:bidi="fa-IR"/>
        </w:rPr>
        <w:t>809- اعراف / 150</w:t>
      </w:r>
      <w:r w:rsidR="00361A98">
        <w:rPr>
          <w:rtl/>
          <w:lang w:bidi="fa-IR"/>
        </w:rPr>
        <w:t xml:space="preserve">. </w:t>
      </w:r>
    </w:p>
    <w:p w:rsidR="004675C8" w:rsidRDefault="004675C8" w:rsidP="005D0BB4">
      <w:pPr>
        <w:pStyle w:val="libFootnote"/>
        <w:rPr>
          <w:rtl/>
          <w:lang w:bidi="fa-IR"/>
        </w:rPr>
      </w:pPr>
      <w:r>
        <w:rPr>
          <w:rtl/>
          <w:lang w:bidi="fa-IR"/>
        </w:rPr>
        <w:t>810- حيوه القلوب</w:t>
      </w:r>
      <w:r w:rsidR="00361A98">
        <w:rPr>
          <w:rtl/>
          <w:lang w:bidi="fa-IR"/>
        </w:rPr>
        <w:t xml:space="preserve">، </w:t>
      </w:r>
      <w:r>
        <w:rPr>
          <w:rtl/>
          <w:lang w:bidi="fa-IR"/>
        </w:rPr>
        <w:t>علامه مجلسى</w:t>
      </w:r>
      <w:r w:rsidR="00361A98">
        <w:rPr>
          <w:rtl/>
          <w:lang w:bidi="fa-IR"/>
        </w:rPr>
        <w:t xml:space="preserve">، </w:t>
      </w:r>
      <w:r>
        <w:rPr>
          <w:rtl/>
          <w:lang w:bidi="fa-IR"/>
        </w:rPr>
        <w:t>ج 1</w:t>
      </w:r>
      <w:r w:rsidR="00361A98">
        <w:rPr>
          <w:rtl/>
          <w:lang w:bidi="fa-IR"/>
        </w:rPr>
        <w:t xml:space="preserve">، </w:t>
      </w:r>
      <w:r>
        <w:rPr>
          <w:rtl/>
          <w:lang w:bidi="fa-IR"/>
        </w:rPr>
        <w:t>ص 614</w:t>
      </w:r>
      <w:r w:rsidR="00361A98">
        <w:rPr>
          <w:rtl/>
          <w:lang w:bidi="fa-IR"/>
        </w:rPr>
        <w:t xml:space="preserve">. </w:t>
      </w:r>
    </w:p>
    <w:p w:rsidR="004675C8" w:rsidRDefault="004675C8" w:rsidP="005D0BB4">
      <w:pPr>
        <w:pStyle w:val="libFootnote"/>
        <w:rPr>
          <w:rtl/>
          <w:lang w:bidi="fa-IR"/>
        </w:rPr>
      </w:pPr>
      <w:r>
        <w:rPr>
          <w:rtl/>
          <w:lang w:bidi="fa-IR"/>
        </w:rPr>
        <w:t>811- احتجاج</w:t>
      </w:r>
      <w:r w:rsidR="00361A98">
        <w:rPr>
          <w:rtl/>
          <w:lang w:bidi="fa-IR"/>
        </w:rPr>
        <w:t xml:space="preserve">، </w:t>
      </w:r>
      <w:r>
        <w:rPr>
          <w:rtl/>
          <w:lang w:bidi="fa-IR"/>
        </w:rPr>
        <w:t>ج 2</w:t>
      </w:r>
      <w:r w:rsidR="00361A98">
        <w:rPr>
          <w:rtl/>
          <w:lang w:bidi="fa-IR"/>
        </w:rPr>
        <w:t xml:space="preserve">، </w:t>
      </w:r>
      <w:r>
        <w:rPr>
          <w:rtl/>
          <w:lang w:bidi="fa-IR"/>
        </w:rPr>
        <w:t xml:space="preserve">باب احتجاج امام زمان </w:t>
      </w:r>
      <w:r w:rsidR="00597A2D" w:rsidRPr="00597A2D">
        <w:rPr>
          <w:rStyle w:val="libAlaemChar"/>
          <w:rtl/>
        </w:rPr>
        <w:t>عليه‌السلام</w:t>
      </w:r>
      <w:r w:rsidR="00361A98">
        <w:rPr>
          <w:rtl/>
          <w:lang w:bidi="fa-IR"/>
        </w:rPr>
        <w:t xml:space="preserve">، </w:t>
      </w:r>
      <w:r>
        <w:rPr>
          <w:rtl/>
          <w:lang w:bidi="fa-IR"/>
        </w:rPr>
        <w:t>ح 341</w:t>
      </w:r>
      <w:r w:rsidR="00361A98">
        <w:rPr>
          <w:rtl/>
          <w:lang w:bidi="fa-IR"/>
        </w:rPr>
        <w:t xml:space="preserve">. </w:t>
      </w:r>
    </w:p>
    <w:p w:rsidR="004675C8" w:rsidRDefault="004675C8" w:rsidP="005D0BB4">
      <w:pPr>
        <w:pStyle w:val="libFootnote"/>
        <w:rPr>
          <w:rtl/>
          <w:lang w:bidi="fa-IR"/>
        </w:rPr>
      </w:pPr>
      <w:r>
        <w:rPr>
          <w:rtl/>
          <w:lang w:bidi="fa-IR"/>
        </w:rPr>
        <w:t>812- علل الشرايع</w:t>
      </w:r>
      <w:r w:rsidR="00361A98">
        <w:rPr>
          <w:rtl/>
          <w:lang w:bidi="fa-IR"/>
        </w:rPr>
        <w:t xml:space="preserve">، </w:t>
      </w:r>
      <w:r>
        <w:rPr>
          <w:rtl/>
          <w:lang w:bidi="fa-IR"/>
        </w:rPr>
        <w:t>ص 123</w:t>
      </w:r>
      <w:r w:rsidR="00361A98">
        <w:rPr>
          <w:rtl/>
          <w:lang w:bidi="fa-IR"/>
        </w:rPr>
        <w:t xml:space="preserve">. </w:t>
      </w:r>
    </w:p>
    <w:p w:rsidR="004675C8" w:rsidRDefault="004675C8" w:rsidP="005D0BB4">
      <w:pPr>
        <w:pStyle w:val="libFootnote"/>
        <w:rPr>
          <w:rtl/>
          <w:lang w:bidi="fa-IR"/>
        </w:rPr>
      </w:pPr>
      <w:r>
        <w:rPr>
          <w:rtl/>
          <w:lang w:bidi="fa-IR"/>
        </w:rPr>
        <w:t>813- تاريخ انبياء</w:t>
      </w:r>
      <w:r w:rsidR="00361A98">
        <w:rPr>
          <w:rtl/>
          <w:lang w:bidi="fa-IR"/>
        </w:rPr>
        <w:t xml:space="preserve">، </w:t>
      </w:r>
      <w:r>
        <w:rPr>
          <w:rtl/>
          <w:lang w:bidi="fa-IR"/>
        </w:rPr>
        <w:t>رسولى محلاتى</w:t>
      </w:r>
      <w:r w:rsidR="00361A98">
        <w:rPr>
          <w:rtl/>
          <w:lang w:bidi="fa-IR"/>
        </w:rPr>
        <w:t xml:space="preserve">، </w:t>
      </w:r>
      <w:r>
        <w:rPr>
          <w:rtl/>
          <w:lang w:bidi="fa-IR"/>
        </w:rPr>
        <w:t>ص 493</w:t>
      </w:r>
      <w:r w:rsidR="00361A98">
        <w:rPr>
          <w:rtl/>
          <w:lang w:bidi="fa-IR"/>
        </w:rPr>
        <w:t xml:space="preserve">. </w:t>
      </w:r>
    </w:p>
    <w:p w:rsidR="004675C8" w:rsidRDefault="004675C8" w:rsidP="005D0BB4">
      <w:pPr>
        <w:pStyle w:val="libFootnote"/>
        <w:rPr>
          <w:rtl/>
          <w:lang w:bidi="fa-IR"/>
        </w:rPr>
      </w:pPr>
      <w:r>
        <w:rPr>
          <w:rtl/>
          <w:lang w:bidi="fa-IR"/>
        </w:rPr>
        <w:t>814- بقره / 55</w:t>
      </w:r>
      <w:r w:rsidR="00361A98">
        <w:rPr>
          <w:rtl/>
          <w:lang w:bidi="fa-IR"/>
        </w:rPr>
        <w:t xml:space="preserve">. </w:t>
      </w:r>
    </w:p>
    <w:p w:rsidR="004675C8" w:rsidRDefault="004675C8" w:rsidP="005D0BB4">
      <w:pPr>
        <w:pStyle w:val="libFootnote"/>
        <w:rPr>
          <w:rtl/>
          <w:lang w:bidi="fa-IR"/>
        </w:rPr>
      </w:pPr>
      <w:r>
        <w:rPr>
          <w:rtl/>
          <w:lang w:bidi="fa-IR"/>
        </w:rPr>
        <w:t>815- اعراف / 143</w:t>
      </w:r>
      <w:r w:rsidR="00361A98">
        <w:rPr>
          <w:rtl/>
          <w:lang w:bidi="fa-IR"/>
        </w:rPr>
        <w:t xml:space="preserve">. </w:t>
      </w:r>
    </w:p>
    <w:p w:rsidR="004675C8" w:rsidRDefault="004675C8" w:rsidP="005D0BB4">
      <w:pPr>
        <w:pStyle w:val="libFootnote"/>
        <w:rPr>
          <w:rtl/>
          <w:lang w:bidi="fa-IR"/>
        </w:rPr>
      </w:pPr>
      <w:r>
        <w:rPr>
          <w:rtl/>
          <w:lang w:bidi="fa-IR"/>
        </w:rPr>
        <w:t>816- همان</w:t>
      </w:r>
      <w:r w:rsidR="00361A98">
        <w:rPr>
          <w:rtl/>
          <w:lang w:bidi="fa-IR"/>
        </w:rPr>
        <w:t xml:space="preserve">. </w:t>
      </w:r>
    </w:p>
    <w:p w:rsidR="004675C8" w:rsidRDefault="004675C8" w:rsidP="005D0BB4">
      <w:pPr>
        <w:pStyle w:val="libFootnote"/>
        <w:rPr>
          <w:rtl/>
          <w:lang w:bidi="fa-IR"/>
        </w:rPr>
      </w:pPr>
      <w:r>
        <w:rPr>
          <w:rtl/>
          <w:lang w:bidi="fa-IR"/>
        </w:rPr>
        <w:t xml:space="preserve">817- در اينجا نيز </w:t>
      </w:r>
      <w:r w:rsidR="006E4A36">
        <w:rPr>
          <w:rtl/>
          <w:lang w:bidi="fa-IR"/>
        </w:rPr>
        <w:t>سئوال</w:t>
      </w:r>
      <w:r>
        <w:rPr>
          <w:rtl/>
          <w:lang w:bidi="fa-IR"/>
        </w:rPr>
        <w:t>ى مطرح است و آن اين كه موسى چرا پس از به هوش آمدن عرضه داشت</w:t>
      </w:r>
      <w:r w:rsidR="00361A98">
        <w:rPr>
          <w:rtl/>
          <w:lang w:bidi="fa-IR"/>
        </w:rPr>
        <w:t xml:space="preserve">: </w:t>
      </w:r>
      <w:r>
        <w:rPr>
          <w:rtl/>
          <w:lang w:bidi="fa-IR"/>
        </w:rPr>
        <w:t>«توبه مى كنم»</w:t>
      </w:r>
      <w:r w:rsidR="00361A98">
        <w:rPr>
          <w:rtl/>
          <w:lang w:bidi="fa-IR"/>
        </w:rPr>
        <w:t xml:space="preserve">، </w:t>
      </w:r>
      <w:r>
        <w:rPr>
          <w:rtl/>
          <w:lang w:bidi="fa-IR"/>
        </w:rPr>
        <w:t xml:space="preserve">در حالى كه كار خلافى انجام نداده بود؟ چه اين كه اگر اين درخواست را از طرف بنى اسرائيل كرده عملى بر طبق </w:t>
      </w:r>
      <w:r w:rsidR="00C91E6A">
        <w:rPr>
          <w:rtl/>
          <w:lang w:bidi="fa-IR"/>
        </w:rPr>
        <w:t>مأمور</w:t>
      </w:r>
      <w:r>
        <w:rPr>
          <w:rtl/>
          <w:lang w:bidi="fa-IR"/>
        </w:rPr>
        <w:t xml:space="preserve">يت بوده است و انجام وظيفه نموده و اگر براى خودش به منظور شهود باطنى </w:t>
      </w:r>
      <w:r w:rsidR="006E4A36">
        <w:rPr>
          <w:rtl/>
          <w:lang w:bidi="fa-IR"/>
        </w:rPr>
        <w:t>سئوال</w:t>
      </w:r>
      <w:r>
        <w:rPr>
          <w:rtl/>
          <w:lang w:bidi="fa-IR"/>
        </w:rPr>
        <w:t xml:space="preserve"> كرده</w:t>
      </w:r>
      <w:r w:rsidR="00361A98">
        <w:rPr>
          <w:rtl/>
          <w:lang w:bidi="fa-IR"/>
        </w:rPr>
        <w:t xml:space="preserve">، </w:t>
      </w:r>
      <w:r>
        <w:rPr>
          <w:rtl/>
          <w:lang w:bidi="fa-IR"/>
        </w:rPr>
        <w:t>اين هم كار خلافى محسوب نمى شود؟</w:t>
      </w:r>
    </w:p>
    <w:p w:rsidR="004675C8" w:rsidRDefault="004675C8" w:rsidP="005D0BB4">
      <w:pPr>
        <w:pStyle w:val="libFootnote"/>
        <w:rPr>
          <w:rtl/>
          <w:lang w:bidi="fa-IR"/>
        </w:rPr>
      </w:pPr>
      <w:r>
        <w:rPr>
          <w:rtl/>
          <w:lang w:bidi="fa-IR"/>
        </w:rPr>
        <w:t xml:space="preserve">از دو جهت مى توان اين </w:t>
      </w:r>
      <w:r w:rsidR="006E4A36">
        <w:rPr>
          <w:rtl/>
          <w:lang w:bidi="fa-IR"/>
        </w:rPr>
        <w:t>سئوال</w:t>
      </w:r>
      <w:r>
        <w:rPr>
          <w:rtl/>
          <w:lang w:bidi="fa-IR"/>
        </w:rPr>
        <w:t xml:space="preserve"> را پاسخ داد</w:t>
      </w:r>
      <w:r w:rsidR="00361A98">
        <w:rPr>
          <w:rtl/>
          <w:lang w:bidi="fa-IR"/>
        </w:rPr>
        <w:t xml:space="preserve">: </w:t>
      </w:r>
      <w:r>
        <w:rPr>
          <w:rtl/>
          <w:lang w:bidi="fa-IR"/>
        </w:rPr>
        <w:t xml:space="preserve">نخستين اين كه موسى </w:t>
      </w:r>
      <w:r w:rsidR="00597A2D" w:rsidRPr="00597A2D">
        <w:rPr>
          <w:rStyle w:val="libAlaemChar"/>
          <w:rtl/>
        </w:rPr>
        <w:t>عليه‌السلام</w:t>
      </w:r>
      <w:r>
        <w:rPr>
          <w:rtl/>
          <w:lang w:bidi="fa-IR"/>
        </w:rPr>
        <w:t xml:space="preserve"> به عنوان نمايندگى از بنى اسرئيل چنين درخواستى را كرد و باز در همين مقام و به همين صورت نمايندگى</w:t>
      </w:r>
      <w:r w:rsidR="00361A98">
        <w:rPr>
          <w:rtl/>
          <w:lang w:bidi="fa-IR"/>
        </w:rPr>
        <w:t xml:space="preserve">، </w:t>
      </w:r>
      <w:r>
        <w:rPr>
          <w:rtl/>
          <w:lang w:bidi="fa-IR"/>
        </w:rPr>
        <w:t>تقاضاى توبه و اظهار ايمان نمود</w:t>
      </w:r>
      <w:r w:rsidR="00361A98">
        <w:rPr>
          <w:rtl/>
          <w:lang w:bidi="fa-IR"/>
        </w:rPr>
        <w:t xml:space="preserve">. </w:t>
      </w:r>
    </w:p>
    <w:p w:rsidR="004675C8" w:rsidRDefault="004675C8" w:rsidP="005D0BB4">
      <w:pPr>
        <w:pStyle w:val="libFootnote"/>
        <w:rPr>
          <w:rtl/>
          <w:lang w:bidi="fa-IR"/>
        </w:rPr>
      </w:pPr>
      <w:r>
        <w:rPr>
          <w:rtl/>
          <w:lang w:bidi="fa-IR"/>
        </w:rPr>
        <w:t xml:space="preserve">ديگر اين كه موسى اگر چه </w:t>
      </w:r>
      <w:r w:rsidR="00C91E6A">
        <w:rPr>
          <w:rtl/>
          <w:lang w:bidi="fa-IR"/>
        </w:rPr>
        <w:t>مأمور</w:t>
      </w:r>
      <w:r>
        <w:rPr>
          <w:rtl/>
          <w:lang w:bidi="fa-IR"/>
        </w:rPr>
        <w:t>يت داشت كه تقاضاى بنى اسرائيل را مطرح كند</w:t>
      </w:r>
      <w:r w:rsidR="00361A98">
        <w:rPr>
          <w:rtl/>
          <w:lang w:bidi="fa-IR"/>
        </w:rPr>
        <w:t xml:space="preserve">، </w:t>
      </w:r>
      <w:r>
        <w:rPr>
          <w:rtl/>
          <w:lang w:bidi="fa-IR"/>
        </w:rPr>
        <w:t>ولى وقتى جريان تجلى پروردگار پيش آمد و حقيقت امر آشكار شد</w:t>
      </w:r>
      <w:r w:rsidR="00361A98">
        <w:rPr>
          <w:rtl/>
          <w:lang w:bidi="fa-IR"/>
        </w:rPr>
        <w:t xml:space="preserve">، </w:t>
      </w:r>
      <w:r>
        <w:rPr>
          <w:rtl/>
          <w:lang w:bidi="fa-IR"/>
        </w:rPr>
        <w:t xml:space="preserve">مدت اين </w:t>
      </w:r>
      <w:r w:rsidR="00C91E6A">
        <w:rPr>
          <w:rtl/>
          <w:lang w:bidi="fa-IR"/>
        </w:rPr>
        <w:t>مأمور</w:t>
      </w:r>
      <w:r>
        <w:rPr>
          <w:rtl/>
          <w:lang w:bidi="fa-IR"/>
        </w:rPr>
        <w:t>يت پايان يافته بود</w:t>
      </w:r>
      <w:r w:rsidR="00361A98">
        <w:rPr>
          <w:rtl/>
          <w:lang w:bidi="fa-IR"/>
        </w:rPr>
        <w:t xml:space="preserve">، </w:t>
      </w:r>
      <w:r>
        <w:rPr>
          <w:rtl/>
          <w:lang w:bidi="fa-IR"/>
        </w:rPr>
        <w:t xml:space="preserve">در اين موقع بايد به حالت نخست يعنى قبل از </w:t>
      </w:r>
      <w:r w:rsidR="00C91E6A">
        <w:rPr>
          <w:rtl/>
          <w:lang w:bidi="fa-IR"/>
        </w:rPr>
        <w:t>مأمور</w:t>
      </w:r>
      <w:r>
        <w:rPr>
          <w:rtl/>
          <w:lang w:bidi="fa-IR"/>
        </w:rPr>
        <w:t>يت بازگردد و ايمان خويش را ابراز دارد تا اشتباهى براى كسى باقى نماند</w:t>
      </w:r>
      <w:r w:rsidR="00361A98">
        <w:rPr>
          <w:rtl/>
          <w:lang w:bidi="fa-IR"/>
        </w:rPr>
        <w:t xml:space="preserve">. </w:t>
      </w:r>
      <w:r>
        <w:rPr>
          <w:rtl/>
          <w:lang w:bidi="fa-IR"/>
        </w:rPr>
        <w:t>از اين رو آن ايمان را به صورت توبه بيان فرمود</w:t>
      </w:r>
      <w:r w:rsidR="00361A98">
        <w:rPr>
          <w:rtl/>
          <w:lang w:bidi="fa-IR"/>
        </w:rPr>
        <w:t xml:space="preserve">. </w:t>
      </w:r>
    </w:p>
    <w:p w:rsidR="004675C8" w:rsidRDefault="004675C8" w:rsidP="005D0BB4">
      <w:pPr>
        <w:pStyle w:val="libFootnote"/>
        <w:rPr>
          <w:rtl/>
          <w:lang w:bidi="fa-IR"/>
        </w:rPr>
      </w:pPr>
      <w:r>
        <w:rPr>
          <w:rtl/>
          <w:lang w:bidi="fa-IR"/>
        </w:rPr>
        <w:t>818- احتجاج</w:t>
      </w:r>
      <w:r w:rsidR="00361A98">
        <w:rPr>
          <w:rtl/>
          <w:lang w:bidi="fa-IR"/>
        </w:rPr>
        <w:t xml:space="preserve">، </w:t>
      </w:r>
      <w:r>
        <w:rPr>
          <w:rtl/>
          <w:lang w:bidi="fa-IR"/>
        </w:rPr>
        <w:t>ج 2</w:t>
      </w:r>
      <w:r w:rsidR="00361A98">
        <w:rPr>
          <w:rtl/>
          <w:lang w:bidi="fa-IR"/>
        </w:rPr>
        <w:t xml:space="preserve">، </w:t>
      </w:r>
      <w:r>
        <w:rPr>
          <w:rtl/>
          <w:lang w:bidi="fa-IR"/>
        </w:rPr>
        <w:t xml:space="preserve">باب احتجاج امام رضا </w:t>
      </w:r>
      <w:r w:rsidR="00597A2D" w:rsidRPr="00597A2D">
        <w:rPr>
          <w:rStyle w:val="libAlaemChar"/>
          <w:rtl/>
        </w:rPr>
        <w:t>عليه‌السلام</w:t>
      </w:r>
      <w:r>
        <w:rPr>
          <w:rtl/>
          <w:lang w:bidi="fa-IR"/>
        </w:rPr>
        <w:t xml:space="preserve"> بر فرق مختلف</w:t>
      </w:r>
      <w:r w:rsidR="00361A98">
        <w:rPr>
          <w:rtl/>
          <w:lang w:bidi="fa-IR"/>
        </w:rPr>
        <w:t xml:space="preserve">، </w:t>
      </w:r>
      <w:r>
        <w:rPr>
          <w:rtl/>
          <w:lang w:bidi="fa-IR"/>
        </w:rPr>
        <w:t>ح 308</w:t>
      </w:r>
      <w:r w:rsidR="00361A98">
        <w:rPr>
          <w:rtl/>
          <w:lang w:bidi="fa-IR"/>
        </w:rPr>
        <w:t xml:space="preserve">، </w:t>
      </w:r>
      <w:r>
        <w:rPr>
          <w:rtl/>
          <w:lang w:bidi="fa-IR"/>
        </w:rPr>
        <w:t>ص 462</w:t>
      </w:r>
      <w:r w:rsidR="00361A98">
        <w:rPr>
          <w:rtl/>
          <w:lang w:bidi="fa-IR"/>
        </w:rPr>
        <w:t xml:space="preserve">. </w:t>
      </w:r>
    </w:p>
    <w:p w:rsidR="004675C8" w:rsidRDefault="004675C8" w:rsidP="005D0BB4">
      <w:pPr>
        <w:pStyle w:val="libFootnote"/>
        <w:rPr>
          <w:rtl/>
          <w:lang w:bidi="fa-IR"/>
        </w:rPr>
      </w:pPr>
      <w:r>
        <w:rPr>
          <w:rtl/>
          <w:lang w:bidi="fa-IR"/>
        </w:rPr>
        <w:t>819- همان</w:t>
      </w:r>
      <w:r w:rsidR="00361A98">
        <w:rPr>
          <w:rtl/>
          <w:lang w:bidi="fa-IR"/>
        </w:rPr>
        <w:t xml:space="preserve">، </w:t>
      </w:r>
      <w:r>
        <w:rPr>
          <w:rtl/>
          <w:lang w:bidi="fa-IR"/>
        </w:rPr>
        <w:t xml:space="preserve">باب احتجاج امام زمان </w:t>
      </w:r>
      <w:r w:rsidR="00597A2D" w:rsidRPr="00597A2D">
        <w:rPr>
          <w:rStyle w:val="libAlaemChar"/>
          <w:rtl/>
        </w:rPr>
        <w:t>عليه‌السلام</w:t>
      </w:r>
      <w:r w:rsidR="00361A98">
        <w:rPr>
          <w:rtl/>
          <w:lang w:bidi="fa-IR"/>
        </w:rPr>
        <w:t xml:space="preserve">، </w:t>
      </w:r>
      <w:r>
        <w:rPr>
          <w:rtl/>
          <w:lang w:bidi="fa-IR"/>
        </w:rPr>
        <w:t>ح 341</w:t>
      </w:r>
      <w:r w:rsidR="00361A98">
        <w:rPr>
          <w:rtl/>
          <w:lang w:bidi="fa-IR"/>
        </w:rPr>
        <w:t xml:space="preserve">. </w:t>
      </w:r>
    </w:p>
    <w:p w:rsidR="004675C8" w:rsidRDefault="004675C8" w:rsidP="005D0BB4">
      <w:pPr>
        <w:pStyle w:val="libFootnote"/>
        <w:rPr>
          <w:rtl/>
          <w:lang w:bidi="fa-IR"/>
        </w:rPr>
      </w:pPr>
      <w:r>
        <w:rPr>
          <w:rtl/>
          <w:lang w:bidi="fa-IR"/>
        </w:rPr>
        <w:t>820- كامل ابن اثير</w:t>
      </w:r>
      <w:r w:rsidR="00361A98">
        <w:rPr>
          <w:rtl/>
          <w:lang w:bidi="fa-IR"/>
        </w:rPr>
        <w:t xml:space="preserve">، </w:t>
      </w:r>
      <w:r>
        <w:rPr>
          <w:rtl/>
          <w:lang w:bidi="fa-IR"/>
        </w:rPr>
        <w:t>ج 1</w:t>
      </w:r>
      <w:r w:rsidR="00361A98">
        <w:rPr>
          <w:rtl/>
          <w:lang w:bidi="fa-IR"/>
        </w:rPr>
        <w:t xml:space="preserve">، </w:t>
      </w:r>
      <w:r>
        <w:rPr>
          <w:rtl/>
          <w:lang w:bidi="fa-IR"/>
        </w:rPr>
        <w:t>ص 76</w:t>
      </w:r>
      <w:r w:rsidR="00361A98">
        <w:rPr>
          <w:rtl/>
          <w:lang w:bidi="fa-IR"/>
        </w:rPr>
        <w:t xml:space="preserve">. </w:t>
      </w:r>
    </w:p>
    <w:p w:rsidR="004675C8" w:rsidRDefault="004675C8" w:rsidP="005D0BB4">
      <w:pPr>
        <w:pStyle w:val="libFootnote"/>
        <w:rPr>
          <w:rtl/>
          <w:lang w:bidi="fa-IR"/>
        </w:rPr>
      </w:pPr>
      <w:r>
        <w:rPr>
          <w:rtl/>
          <w:lang w:bidi="fa-IR"/>
        </w:rPr>
        <w:t>821- ص / 19 - 18</w:t>
      </w:r>
      <w:r w:rsidR="00361A98">
        <w:rPr>
          <w:rtl/>
          <w:lang w:bidi="fa-IR"/>
        </w:rPr>
        <w:t xml:space="preserve">. </w:t>
      </w:r>
    </w:p>
    <w:p w:rsidR="004675C8" w:rsidRDefault="004675C8" w:rsidP="005D0BB4">
      <w:pPr>
        <w:pStyle w:val="libFootnote"/>
        <w:rPr>
          <w:rtl/>
          <w:lang w:bidi="fa-IR"/>
        </w:rPr>
      </w:pPr>
      <w:r>
        <w:rPr>
          <w:rtl/>
          <w:lang w:bidi="fa-IR"/>
        </w:rPr>
        <w:t>822- سباء / 11</w:t>
      </w:r>
      <w:r w:rsidR="00361A98">
        <w:rPr>
          <w:rtl/>
          <w:lang w:bidi="fa-IR"/>
        </w:rPr>
        <w:t xml:space="preserve">. </w:t>
      </w:r>
    </w:p>
    <w:p w:rsidR="004675C8" w:rsidRDefault="004675C8" w:rsidP="005D0BB4">
      <w:pPr>
        <w:pStyle w:val="libFootnote"/>
        <w:rPr>
          <w:rtl/>
          <w:lang w:bidi="fa-IR"/>
        </w:rPr>
      </w:pPr>
      <w:r>
        <w:rPr>
          <w:rtl/>
          <w:lang w:bidi="fa-IR"/>
        </w:rPr>
        <w:t>823- ص / 20</w:t>
      </w:r>
      <w:r w:rsidR="00361A98">
        <w:rPr>
          <w:rtl/>
          <w:lang w:bidi="fa-IR"/>
        </w:rPr>
        <w:t xml:space="preserve">. </w:t>
      </w:r>
    </w:p>
    <w:p w:rsidR="004675C8" w:rsidRDefault="004675C8" w:rsidP="005D0BB4">
      <w:pPr>
        <w:pStyle w:val="libFootnote"/>
        <w:rPr>
          <w:rtl/>
          <w:lang w:bidi="fa-IR"/>
        </w:rPr>
      </w:pPr>
      <w:r>
        <w:rPr>
          <w:rtl/>
          <w:lang w:bidi="fa-IR"/>
        </w:rPr>
        <w:lastRenderedPageBreak/>
        <w:t>824- ص / 21</w:t>
      </w:r>
      <w:r w:rsidR="00361A98">
        <w:rPr>
          <w:rtl/>
          <w:lang w:bidi="fa-IR"/>
        </w:rPr>
        <w:t xml:space="preserve">. </w:t>
      </w:r>
    </w:p>
    <w:p w:rsidR="004675C8" w:rsidRDefault="004675C8" w:rsidP="005D0BB4">
      <w:pPr>
        <w:pStyle w:val="libFootnote"/>
        <w:rPr>
          <w:rtl/>
          <w:lang w:bidi="fa-IR"/>
        </w:rPr>
      </w:pPr>
      <w:r>
        <w:rPr>
          <w:rtl/>
          <w:lang w:bidi="fa-IR"/>
        </w:rPr>
        <w:t>825- ص / 22</w:t>
      </w:r>
      <w:r w:rsidR="00361A98">
        <w:rPr>
          <w:rtl/>
          <w:lang w:bidi="fa-IR"/>
        </w:rPr>
        <w:t xml:space="preserve">. </w:t>
      </w:r>
    </w:p>
    <w:p w:rsidR="004675C8" w:rsidRDefault="004675C8" w:rsidP="005D0BB4">
      <w:pPr>
        <w:pStyle w:val="libFootnote"/>
        <w:rPr>
          <w:rtl/>
          <w:lang w:bidi="fa-IR"/>
        </w:rPr>
      </w:pPr>
      <w:r>
        <w:rPr>
          <w:rtl/>
          <w:lang w:bidi="fa-IR"/>
        </w:rPr>
        <w:t>826- ص / 23</w:t>
      </w:r>
      <w:r w:rsidR="00361A98">
        <w:rPr>
          <w:rtl/>
          <w:lang w:bidi="fa-IR"/>
        </w:rPr>
        <w:t xml:space="preserve">. </w:t>
      </w:r>
    </w:p>
    <w:p w:rsidR="004675C8" w:rsidRDefault="004675C8" w:rsidP="005D0BB4">
      <w:pPr>
        <w:pStyle w:val="libFootnote"/>
        <w:rPr>
          <w:rtl/>
          <w:lang w:bidi="fa-IR"/>
        </w:rPr>
      </w:pPr>
      <w:r>
        <w:rPr>
          <w:rtl/>
          <w:lang w:bidi="fa-IR"/>
        </w:rPr>
        <w:t>827- ص / 24</w:t>
      </w:r>
      <w:r w:rsidR="00361A98">
        <w:rPr>
          <w:rtl/>
          <w:lang w:bidi="fa-IR"/>
        </w:rPr>
        <w:t xml:space="preserve">. </w:t>
      </w:r>
    </w:p>
    <w:p w:rsidR="004675C8" w:rsidRDefault="004675C8" w:rsidP="005D0BB4">
      <w:pPr>
        <w:pStyle w:val="libFootnote"/>
        <w:rPr>
          <w:rtl/>
          <w:lang w:bidi="fa-IR"/>
        </w:rPr>
      </w:pPr>
      <w:r>
        <w:rPr>
          <w:rtl/>
          <w:lang w:bidi="fa-IR"/>
        </w:rPr>
        <w:t>828- ص / 24</w:t>
      </w:r>
      <w:r w:rsidR="00361A98">
        <w:rPr>
          <w:rtl/>
          <w:lang w:bidi="fa-IR"/>
        </w:rPr>
        <w:t xml:space="preserve">. </w:t>
      </w:r>
    </w:p>
    <w:p w:rsidR="004675C8" w:rsidRDefault="004675C8" w:rsidP="005D0BB4">
      <w:pPr>
        <w:pStyle w:val="libFootnote"/>
        <w:rPr>
          <w:rtl/>
          <w:lang w:bidi="fa-IR"/>
        </w:rPr>
      </w:pPr>
      <w:r>
        <w:rPr>
          <w:rtl/>
          <w:lang w:bidi="fa-IR"/>
        </w:rPr>
        <w:t>829- ص / 25</w:t>
      </w:r>
      <w:r w:rsidR="00361A98">
        <w:rPr>
          <w:rtl/>
          <w:lang w:bidi="fa-IR"/>
        </w:rPr>
        <w:t xml:space="preserve">. </w:t>
      </w:r>
    </w:p>
    <w:p w:rsidR="004675C8" w:rsidRDefault="004675C8" w:rsidP="005D0BB4">
      <w:pPr>
        <w:pStyle w:val="libFootnote"/>
        <w:rPr>
          <w:rtl/>
          <w:lang w:bidi="fa-IR"/>
        </w:rPr>
      </w:pPr>
      <w:r>
        <w:rPr>
          <w:rtl/>
          <w:lang w:bidi="fa-IR"/>
        </w:rPr>
        <w:t xml:space="preserve">830- عيون اخبار الرضا </w:t>
      </w:r>
      <w:r w:rsidR="00597A2D" w:rsidRPr="00597A2D">
        <w:rPr>
          <w:rStyle w:val="libAlaemChar"/>
          <w:rtl/>
        </w:rPr>
        <w:t>عليه‌السلام</w:t>
      </w:r>
      <w:r w:rsidR="00361A98">
        <w:rPr>
          <w:rtl/>
          <w:lang w:bidi="fa-IR"/>
        </w:rPr>
        <w:t xml:space="preserve">، </w:t>
      </w:r>
      <w:r>
        <w:rPr>
          <w:rtl/>
          <w:lang w:bidi="fa-IR"/>
        </w:rPr>
        <w:t>ص 107</w:t>
      </w:r>
      <w:r w:rsidR="00361A98">
        <w:rPr>
          <w:rtl/>
          <w:lang w:bidi="fa-IR"/>
        </w:rPr>
        <w:t xml:space="preserve">. </w:t>
      </w:r>
    </w:p>
    <w:p w:rsidR="004675C8" w:rsidRDefault="004675C8" w:rsidP="005D0BB4">
      <w:pPr>
        <w:pStyle w:val="libFootnote"/>
        <w:rPr>
          <w:rtl/>
          <w:lang w:bidi="fa-IR"/>
        </w:rPr>
      </w:pPr>
      <w:r>
        <w:rPr>
          <w:rtl/>
          <w:lang w:bidi="fa-IR"/>
        </w:rPr>
        <w:t>831- قصص الانبياء</w:t>
      </w:r>
      <w:r w:rsidR="00361A98">
        <w:rPr>
          <w:rtl/>
          <w:lang w:bidi="fa-IR"/>
        </w:rPr>
        <w:t xml:space="preserve">، </w:t>
      </w:r>
      <w:r>
        <w:rPr>
          <w:rtl/>
          <w:lang w:bidi="fa-IR"/>
        </w:rPr>
        <w:t>راوندى</w:t>
      </w:r>
      <w:r w:rsidR="00361A98">
        <w:rPr>
          <w:rtl/>
          <w:lang w:bidi="fa-IR"/>
        </w:rPr>
        <w:t xml:space="preserve">، </w:t>
      </w:r>
      <w:r>
        <w:rPr>
          <w:rtl/>
          <w:lang w:bidi="fa-IR"/>
        </w:rPr>
        <w:t>ص 205</w:t>
      </w:r>
      <w:r w:rsidR="00361A98">
        <w:rPr>
          <w:rtl/>
          <w:lang w:bidi="fa-IR"/>
        </w:rPr>
        <w:t xml:space="preserve">. </w:t>
      </w:r>
    </w:p>
    <w:p w:rsidR="004675C8" w:rsidRDefault="004675C8" w:rsidP="005D0BB4">
      <w:pPr>
        <w:pStyle w:val="libFootnote"/>
        <w:rPr>
          <w:rtl/>
          <w:lang w:bidi="fa-IR"/>
        </w:rPr>
      </w:pPr>
      <w:r>
        <w:rPr>
          <w:rtl/>
          <w:lang w:bidi="fa-IR"/>
        </w:rPr>
        <w:t>832- من لا يحضره الفقيه</w:t>
      </w:r>
      <w:r w:rsidR="00361A98">
        <w:rPr>
          <w:rtl/>
          <w:lang w:bidi="fa-IR"/>
        </w:rPr>
        <w:t xml:space="preserve">، </w:t>
      </w:r>
      <w:r>
        <w:rPr>
          <w:rtl/>
          <w:lang w:bidi="fa-IR"/>
        </w:rPr>
        <w:t>كتاب قضاء و شهادت</w:t>
      </w:r>
      <w:r w:rsidR="00361A98">
        <w:rPr>
          <w:rtl/>
          <w:lang w:bidi="fa-IR"/>
        </w:rPr>
        <w:t xml:space="preserve">، </w:t>
      </w:r>
      <w:r>
        <w:rPr>
          <w:rtl/>
          <w:lang w:bidi="fa-IR"/>
        </w:rPr>
        <w:t>ح 3255</w:t>
      </w:r>
      <w:r w:rsidR="00361A98">
        <w:rPr>
          <w:rtl/>
          <w:lang w:bidi="fa-IR"/>
        </w:rPr>
        <w:t xml:space="preserve">. </w:t>
      </w:r>
    </w:p>
    <w:p w:rsidR="004675C8" w:rsidRDefault="004675C8" w:rsidP="005D0BB4">
      <w:pPr>
        <w:pStyle w:val="libFootnote"/>
        <w:rPr>
          <w:rtl/>
          <w:lang w:bidi="fa-IR"/>
        </w:rPr>
      </w:pPr>
      <w:r>
        <w:rPr>
          <w:rtl/>
          <w:lang w:bidi="fa-IR"/>
        </w:rPr>
        <w:t>833- تاريخ انبيا</w:t>
      </w:r>
      <w:r w:rsidR="00361A98">
        <w:rPr>
          <w:rtl/>
          <w:lang w:bidi="fa-IR"/>
        </w:rPr>
        <w:t xml:space="preserve">، </w:t>
      </w:r>
      <w:r>
        <w:rPr>
          <w:rtl/>
          <w:lang w:bidi="fa-IR"/>
        </w:rPr>
        <w:t>محلاتى</w:t>
      </w:r>
      <w:r w:rsidR="00361A98">
        <w:rPr>
          <w:rtl/>
          <w:lang w:bidi="fa-IR"/>
        </w:rPr>
        <w:t xml:space="preserve">، </w:t>
      </w:r>
      <w:r>
        <w:rPr>
          <w:rtl/>
          <w:lang w:bidi="fa-IR"/>
        </w:rPr>
        <w:t>ص 643</w:t>
      </w:r>
      <w:r w:rsidR="00361A98">
        <w:rPr>
          <w:rtl/>
          <w:lang w:bidi="fa-IR"/>
        </w:rPr>
        <w:t xml:space="preserve">. </w:t>
      </w:r>
    </w:p>
    <w:p w:rsidR="004675C8" w:rsidRDefault="004675C8" w:rsidP="005D0BB4">
      <w:pPr>
        <w:pStyle w:val="libFootnote"/>
        <w:rPr>
          <w:rtl/>
          <w:lang w:bidi="fa-IR"/>
        </w:rPr>
      </w:pPr>
      <w:r>
        <w:rPr>
          <w:rtl/>
          <w:lang w:bidi="fa-IR"/>
        </w:rPr>
        <w:t>834- بحارالانوار</w:t>
      </w:r>
      <w:r w:rsidR="00361A98">
        <w:rPr>
          <w:rtl/>
          <w:lang w:bidi="fa-IR"/>
        </w:rPr>
        <w:t xml:space="preserve">، </w:t>
      </w:r>
      <w:r>
        <w:rPr>
          <w:rtl/>
          <w:lang w:bidi="fa-IR"/>
        </w:rPr>
        <w:t>ج 14</w:t>
      </w:r>
      <w:r w:rsidR="00361A98">
        <w:rPr>
          <w:rtl/>
          <w:lang w:bidi="fa-IR"/>
        </w:rPr>
        <w:t xml:space="preserve">، </w:t>
      </w:r>
      <w:r>
        <w:rPr>
          <w:rtl/>
          <w:lang w:bidi="fa-IR"/>
        </w:rPr>
        <w:t>ص 39</w:t>
      </w:r>
      <w:r w:rsidR="00361A98">
        <w:rPr>
          <w:rtl/>
          <w:lang w:bidi="fa-IR"/>
        </w:rPr>
        <w:t xml:space="preserve">. </w:t>
      </w:r>
    </w:p>
    <w:p w:rsidR="004675C8" w:rsidRDefault="004675C8" w:rsidP="005D0BB4">
      <w:pPr>
        <w:pStyle w:val="libFootnote"/>
        <w:rPr>
          <w:rtl/>
          <w:lang w:bidi="fa-IR"/>
        </w:rPr>
      </w:pPr>
      <w:r>
        <w:rPr>
          <w:rtl/>
          <w:lang w:bidi="fa-IR"/>
        </w:rPr>
        <w:t>835- كليات احاديث قدسى</w:t>
      </w:r>
      <w:r w:rsidR="00361A98">
        <w:rPr>
          <w:rtl/>
          <w:lang w:bidi="fa-IR"/>
        </w:rPr>
        <w:t xml:space="preserve">، </w:t>
      </w:r>
      <w:r>
        <w:rPr>
          <w:rtl/>
          <w:lang w:bidi="fa-IR"/>
        </w:rPr>
        <w:t>ح 160</w:t>
      </w:r>
      <w:r w:rsidR="00361A98">
        <w:rPr>
          <w:rtl/>
          <w:lang w:bidi="fa-IR"/>
        </w:rPr>
        <w:t xml:space="preserve">. </w:t>
      </w:r>
    </w:p>
    <w:p w:rsidR="004675C8" w:rsidRDefault="004675C8" w:rsidP="005D0BB4">
      <w:pPr>
        <w:pStyle w:val="libFootnote"/>
        <w:rPr>
          <w:rtl/>
          <w:lang w:bidi="fa-IR"/>
        </w:rPr>
      </w:pPr>
      <w:r>
        <w:rPr>
          <w:rtl/>
          <w:lang w:bidi="fa-IR"/>
        </w:rPr>
        <w:t>836- اصول كافى</w:t>
      </w:r>
      <w:r w:rsidR="00361A98">
        <w:rPr>
          <w:rtl/>
          <w:lang w:bidi="fa-IR"/>
        </w:rPr>
        <w:t xml:space="preserve">، </w:t>
      </w:r>
      <w:r>
        <w:rPr>
          <w:rtl/>
          <w:lang w:bidi="fa-IR"/>
        </w:rPr>
        <w:t>ج 2</w:t>
      </w:r>
      <w:r w:rsidR="00361A98">
        <w:rPr>
          <w:rtl/>
          <w:lang w:bidi="fa-IR"/>
        </w:rPr>
        <w:t xml:space="preserve">، </w:t>
      </w:r>
      <w:r>
        <w:rPr>
          <w:rtl/>
          <w:lang w:bidi="fa-IR"/>
        </w:rPr>
        <w:t>ص 314</w:t>
      </w:r>
      <w:r w:rsidR="00361A98">
        <w:rPr>
          <w:rtl/>
          <w:lang w:bidi="fa-IR"/>
        </w:rPr>
        <w:t xml:space="preserve">. </w:t>
      </w:r>
    </w:p>
    <w:p w:rsidR="004675C8" w:rsidRDefault="004675C8" w:rsidP="005D0BB4">
      <w:pPr>
        <w:pStyle w:val="libFootnote"/>
        <w:rPr>
          <w:rtl/>
          <w:lang w:bidi="fa-IR"/>
        </w:rPr>
      </w:pPr>
      <w:r>
        <w:rPr>
          <w:rtl/>
          <w:lang w:bidi="fa-IR"/>
        </w:rPr>
        <w:t xml:space="preserve">837- عيون اخبار الرضا </w:t>
      </w:r>
      <w:r w:rsidR="00597A2D" w:rsidRPr="00597A2D">
        <w:rPr>
          <w:rStyle w:val="libAlaemChar"/>
          <w:rtl/>
        </w:rPr>
        <w:t>عليه‌السلام</w:t>
      </w:r>
      <w:r w:rsidR="00361A98">
        <w:rPr>
          <w:rtl/>
          <w:lang w:bidi="fa-IR"/>
        </w:rPr>
        <w:t xml:space="preserve">، </w:t>
      </w:r>
      <w:r>
        <w:rPr>
          <w:rtl/>
          <w:lang w:bidi="fa-IR"/>
        </w:rPr>
        <w:t>ص 174</w:t>
      </w:r>
      <w:r w:rsidR="00361A98">
        <w:rPr>
          <w:rtl/>
          <w:lang w:bidi="fa-IR"/>
        </w:rPr>
        <w:t xml:space="preserve">. </w:t>
      </w:r>
    </w:p>
    <w:p w:rsidR="004675C8" w:rsidRDefault="004675C8" w:rsidP="005D0BB4">
      <w:pPr>
        <w:pStyle w:val="libFootnote"/>
        <w:rPr>
          <w:rtl/>
          <w:lang w:bidi="fa-IR"/>
        </w:rPr>
      </w:pPr>
      <w:r>
        <w:rPr>
          <w:rtl/>
          <w:lang w:bidi="fa-IR"/>
        </w:rPr>
        <w:t>838- من لايحضره الفقيه</w:t>
      </w:r>
      <w:r w:rsidR="00361A98">
        <w:rPr>
          <w:rtl/>
          <w:lang w:bidi="fa-IR"/>
        </w:rPr>
        <w:t xml:space="preserve">، </w:t>
      </w:r>
      <w:r>
        <w:rPr>
          <w:rtl/>
          <w:lang w:bidi="fa-IR"/>
        </w:rPr>
        <w:t>كتاب حرمت زنا</w:t>
      </w:r>
      <w:r w:rsidR="00361A98">
        <w:rPr>
          <w:rtl/>
          <w:lang w:bidi="fa-IR"/>
        </w:rPr>
        <w:t xml:space="preserve">، </w:t>
      </w:r>
      <w:r>
        <w:rPr>
          <w:rtl/>
          <w:lang w:bidi="fa-IR"/>
        </w:rPr>
        <w:t>ح 4986</w:t>
      </w:r>
      <w:r w:rsidR="00361A98">
        <w:rPr>
          <w:rtl/>
          <w:lang w:bidi="fa-IR"/>
        </w:rPr>
        <w:t xml:space="preserve">. </w:t>
      </w:r>
    </w:p>
    <w:p w:rsidR="004675C8" w:rsidRDefault="004675C8" w:rsidP="005D0BB4">
      <w:pPr>
        <w:pStyle w:val="libFootnote"/>
        <w:rPr>
          <w:rtl/>
          <w:lang w:bidi="fa-IR"/>
        </w:rPr>
      </w:pPr>
      <w:r>
        <w:rPr>
          <w:rtl/>
          <w:lang w:bidi="fa-IR"/>
        </w:rPr>
        <w:t>839- كليات حديث قدسى</w:t>
      </w:r>
      <w:r w:rsidR="00361A98">
        <w:rPr>
          <w:rtl/>
          <w:lang w:bidi="fa-IR"/>
        </w:rPr>
        <w:t xml:space="preserve">، </w:t>
      </w:r>
      <w:r>
        <w:rPr>
          <w:rtl/>
          <w:lang w:bidi="fa-IR"/>
        </w:rPr>
        <w:t>ح 164</w:t>
      </w:r>
      <w:r w:rsidR="00361A98">
        <w:rPr>
          <w:rtl/>
          <w:lang w:bidi="fa-IR"/>
        </w:rPr>
        <w:t xml:space="preserve">. </w:t>
      </w:r>
    </w:p>
    <w:p w:rsidR="004675C8" w:rsidRDefault="004675C8" w:rsidP="005D0BB4">
      <w:pPr>
        <w:pStyle w:val="libFootnote"/>
        <w:rPr>
          <w:rtl/>
          <w:lang w:bidi="fa-IR"/>
        </w:rPr>
      </w:pPr>
      <w:r>
        <w:rPr>
          <w:rtl/>
          <w:lang w:bidi="fa-IR"/>
        </w:rPr>
        <w:t>840- همان</w:t>
      </w:r>
      <w:r w:rsidR="00361A98">
        <w:rPr>
          <w:rtl/>
          <w:lang w:bidi="fa-IR"/>
        </w:rPr>
        <w:t xml:space="preserve">، </w:t>
      </w:r>
      <w:r>
        <w:rPr>
          <w:rtl/>
          <w:lang w:bidi="fa-IR"/>
        </w:rPr>
        <w:t>ح 166</w:t>
      </w:r>
      <w:r w:rsidR="00361A98">
        <w:rPr>
          <w:rtl/>
          <w:lang w:bidi="fa-IR"/>
        </w:rPr>
        <w:t xml:space="preserve">. </w:t>
      </w:r>
    </w:p>
    <w:p w:rsidR="004675C8" w:rsidRDefault="004675C8" w:rsidP="005D0BB4">
      <w:pPr>
        <w:pStyle w:val="libFootnote"/>
        <w:rPr>
          <w:rtl/>
          <w:lang w:bidi="fa-IR"/>
        </w:rPr>
      </w:pPr>
      <w:r>
        <w:rPr>
          <w:rtl/>
          <w:lang w:bidi="fa-IR"/>
        </w:rPr>
        <w:t>841- بحارالانوار</w:t>
      </w:r>
      <w:r w:rsidR="00361A98">
        <w:rPr>
          <w:rtl/>
          <w:lang w:bidi="fa-IR"/>
        </w:rPr>
        <w:t xml:space="preserve">، </w:t>
      </w:r>
      <w:r>
        <w:rPr>
          <w:rtl/>
          <w:lang w:bidi="fa-IR"/>
        </w:rPr>
        <w:t>ج 14</w:t>
      </w:r>
      <w:r w:rsidR="00361A98">
        <w:rPr>
          <w:rtl/>
          <w:lang w:bidi="fa-IR"/>
        </w:rPr>
        <w:t xml:space="preserve">، </w:t>
      </w:r>
      <w:r>
        <w:rPr>
          <w:rtl/>
          <w:lang w:bidi="fa-IR"/>
        </w:rPr>
        <w:t>ص 42</w:t>
      </w:r>
      <w:r w:rsidR="00361A98">
        <w:rPr>
          <w:rtl/>
          <w:lang w:bidi="fa-IR"/>
        </w:rPr>
        <w:t xml:space="preserve">. </w:t>
      </w:r>
    </w:p>
    <w:p w:rsidR="004675C8" w:rsidRDefault="004675C8" w:rsidP="005D0BB4">
      <w:pPr>
        <w:pStyle w:val="libFootnote"/>
        <w:rPr>
          <w:rtl/>
          <w:lang w:bidi="fa-IR"/>
        </w:rPr>
      </w:pPr>
      <w:r>
        <w:rPr>
          <w:rtl/>
          <w:lang w:bidi="fa-IR"/>
        </w:rPr>
        <w:t>842- كليات حديث قدسى</w:t>
      </w:r>
      <w:r w:rsidR="00361A98">
        <w:rPr>
          <w:rtl/>
          <w:lang w:bidi="fa-IR"/>
        </w:rPr>
        <w:t xml:space="preserve">، </w:t>
      </w:r>
      <w:r>
        <w:rPr>
          <w:rtl/>
          <w:lang w:bidi="fa-IR"/>
        </w:rPr>
        <w:t>ح 171</w:t>
      </w:r>
      <w:r w:rsidR="00361A98">
        <w:rPr>
          <w:rtl/>
          <w:lang w:bidi="fa-IR"/>
        </w:rPr>
        <w:t xml:space="preserve">. </w:t>
      </w:r>
    </w:p>
    <w:p w:rsidR="004675C8" w:rsidRDefault="004675C8" w:rsidP="005D0BB4">
      <w:pPr>
        <w:pStyle w:val="libFootnote"/>
        <w:rPr>
          <w:rtl/>
          <w:lang w:bidi="fa-IR"/>
        </w:rPr>
      </w:pPr>
      <w:r>
        <w:rPr>
          <w:rtl/>
          <w:lang w:bidi="fa-IR"/>
        </w:rPr>
        <w:t>843- عده الداع</w:t>
      </w:r>
      <w:r w:rsidR="00361A98">
        <w:rPr>
          <w:rtl/>
          <w:lang w:bidi="fa-IR"/>
        </w:rPr>
        <w:t xml:space="preserve">، </w:t>
      </w:r>
      <w:r>
        <w:rPr>
          <w:rtl/>
          <w:lang w:bidi="fa-IR"/>
        </w:rPr>
        <w:t>ص 22</w:t>
      </w:r>
      <w:r w:rsidR="00361A98">
        <w:rPr>
          <w:rtl/>
          <w:lang w:bidi="fa-IR"/>
        </w:rPr>
        <w:t xml:space="preserve">. </w:t>
      </w:r>
    </w:p>
    <w:p w:rsidR="004675C8" w:rsidRDefault="004675C8" w:rsidP="005D0BB4">
      <w:pPr>
        <w:pStyle w:val="libFootnote"/>
        <w:rPr>
          <w:rtl/>
          <w:lang w:bidi="fa-IR"/>
        </w:rPr>
      </w:pPr>
      <w:r>
        <w:rPr>
          <w:rtl/>
          <w:lang w:bidi="fa-IR"/>
        </w:rPr>
        <w:t>844- كليات حديث قدسى</w:t>
      </w:r>
      <w:r w:rsidR="00361A98">
        <w:rPr>
          <w:rtl/>
          <w:lang w:bidi="fa-IR"/>
        </w:rPr>
        <w:t xml:space="preserve">، </w:t>
      </w:r>
      <w:r>
        <w:rPr>
          <w:rtl/>
          <w:lang w:bidi="fa-IR"/>
        </w:rPr>
        <w:t>ح 179</w:t>
      </w:r>
      <w:r w:rsidR="00361A98">
        <w:rPr>
          <w:rtl/>
          <w:lang w:bidi="fa-IR"/>
        </w:rPr>
        <w:t xml:space="preserve">. </w:t>
      </w:r>
    </w:p>
    <w:p w:rsidR="004675C8" w:rsidRDefault="004675C8" w:rsidP="005D0BB4">
      <w:pPr>
        <w:pStyle w:val="libFootnote"/>
        <w:rPr>
          <w:rtl/>
          <w:lang w:bidi="fa-IR"/>
        </w:rPr>
      </w:pPr>
      <w:r>
        <w:rPr>
          <w:rtl/>
          <w:lang w:bidi="fa-IR"/>
        </w:rPr>
        <w:t>845- همان</w:t>
      </w:r>
      <w:r w:rsidR="00361A98">
        <w:rPr>
          <w:rtl/>
          <w:lang w:bidi="fa-IR"/>
        </w:rPr>
        <w:t xml:space="preserve">، </w:t>
      </w:r>
      <w:r>
        <w:rPr>
          <w:rtl/>
          <w:lang w:bidi="fa-IR"/>
        </w:rPr>
        <w:t>ح 184</w:t>
      </w:r>
      <w:r w:rsidR="00361A98">
        <w:rPr>
          <w:rtl/>
          <w:lang w:bidi="fa-IR"/>
        </w:rPr>
        <w:t xml:space="preserve">. </w:t>
      </w:r>
    </w:p>
    <w:p w:rsidR="004675C8" w:rsidRDefault="004675C8" w:rsidP="005D0BB4">
      <w:pPr>
        <w:pStyle w:val="libFootnote"/>
        <w:rPr>
          <w:rtl/>
          <w:lang w:bidi="fa-IR"/>
        </w:rPr>
      </w:pPr>
      <w:r>
        <w:rPr>
          <w:rtl/>
          <w:lang w:bidi="fa-IR"/>
        </w:rPr>
        <w:t>846- پيشين</w:t>
      </w:r>
      <w:r w:rsidR="00361A98">
        <w:rPr>
          <w:rtl/>
          <w:lang w:bidi="fa-IR"/>
        </w:rPr>
        <w:t xml:space="preserve">، </w:t>
      </w:r>
      <w:r>
        <w:rPr>
          <w:rtl/>
          <w:lang w:bidi="fa-IR"/>
        </w:rPr>
        <w:t>ح 195</w:t>
      </w:r>
      <w:r w:rsidR="00361A98">
        <w:rPr>
          <w:rtl/>
          <w:lang w:bidi="fa-IR"/>
        </w:rPr>
        <w:t xml:space="preserve">. </w:t>
      </w:r>
    </w:p>
    <w:p w:rsidR="004675C8" w:rsidRDefault="004675C8" w:rsidP="005D0BB4">
      <w:pPr>
        <w:pStyle w:val="libFootnote"/>
        <w:rPr>
          <w:rtl/>
          <w:lang w:bidi="fa-IR"/>
        </w:rPr>
      </w:pPr>
      <w:r>
        <w:rPr>
          <w:rtl/>
          <w:lang w:bidi="fa-IR"/>
        </w:rPr>
        <w:t>847- كليات حديث قدسى</w:t>
      </w:r>
      <w:r w:rsidR="00361A98">
        <w:rPr>
          <w:rtl/>
          <w:lang w:bidi="fa-IR"/>
        </w:rPr>
        <w:t xml:space="preserve">، </w:t>
      </w:r>
      <w:r>
        <w:rPr>
          <w:rtl/>
          <w:lang w:bidi="fa-IR"/>
        </w:rPr>
        <w:t>ح 189</w:t>
      </w:r>
      <w:r w:rsidR="00361A98">
        <w:rPr>
          <w:rtl/>
          <w:lang w:bidi="fa-IR"/>
        </w:rPr>
        <w:t xml:space="preserve">. </w:t>
      </w:r>
    </w:p>
    <w:p w:rsidR="004675C8" w:rsidRDefault="004675C8" w:rsidP="005D0BB4">
      <w:pPr>
        <w:pStyle w:val="libFootnote"/>
        <w:rPr>
          <w:rtl/>
          <w:lang w:bidi="fa-IR"/>
        </w:rPr>
      </w:pPr>
      <w:r>
        <w:rPr>
          <w:rtl/>
          <w:lang w:bidi="fa-IR"/>
        </w:rPr>
        <w:t>848- كامل ابن اثير</w:t>
      </w:r>
      <w:r w:rsidR="00361A98">
        <w:rPr>
          <w:rtl/>
          <w:lang w:bidi="fa-IR"/>
        </w:rPr>
        <w:t xml:space="preserve">، </w:t>
      </w:r>
      <w:r>
        <w:rPr>
          <w:rtl/>
          <w:lang w:bidi="fa-IR"/>
        </w:rPr>
        <w:t>ج 1</w:t>
      </w:r>
      <w:r w:rsidR="00361A98">
        <w:rPr>
          <w:rtl/>
          <w:lang w:bidi="fa-IR"/>
        </w:rPr>
        <w:t xml:space="preserve">، </w:t>
      </w:r>
      <w:r>
        <w:rPr>
          <w:rtl/>
          <w:lang w:bidi="fa-IR"/>
        </w:rPr>
        <w:t>ص 76</w:t>
      </w:r>
      <w:r w:rsidR="00361A98">
        <w:rPr>
          <w:rtl/>
          <w:lang w:bidi="fa-IR"/>
        </w:rPr>
        <w:t xml:space="preserve">. </w:t>
      </w:r>
    </w:p>
    <w:p w:rsidR="004675C8" w:rsidRDefault="004675C8" w:rsidP="005D0BB4">
      <w:pPr>
        <w:pStyle w:val="libFootnote"/>
        <w:rPr>
          <w:rtl/>
          <w:lang w:bidi="fa-IR"/>
        </w:rPr>
      </w:pPr>
      <w:r>
        <w:rPr>
          <w:rtl/>
          <w:lang w:bidi="fa-IR"/>
        </w:rPr>
        <w:t>849- اعراف / 166 163</w:t>
      </w:r>
      <w:r w:rsidR="00361A98">
        <w:rPr>
          <w:rtl/>
          <w:lang w:bidi="fa-IR"/>
        </w:rPr>
        <w:t xml:space="preserve">. </w:t>
      </w:r>
    </w:p>
    <w:p w:rsidR="004675C8" w:rsidRDefault="004675C8" w:rsidP="005D0BB4">
      <w:pPr>
        <w:pStyle w:val="libFootnote"/>
        <w:rPr>
          <w:rtl/>
          <w:lang w:bidi="fa-IR"/>
        </w:rPr>
      </w:pPr>
      <w:r>
        <w:rPr>
          <w:rtl/>
          <w:lang w:bidi="fa-IR"/>
        </w:rPr>
        <w:t>850- سعدالسعود</w:t>
      </w:r>
      <w:r w:rsidR="00361A98">
        <w:rPr>
          <w:rtl/>
          <w:lang w:bidi="fa-IR"/>
        </w:rPr>
        <w:t xml:space="preserve">، </w:t>
      </w:r>
      <w:r>
        <w:rPr>
          <w:rtl/>
          <w:lang w:bidi="fa-IR"/>
        </w:rPr>
        <w:t>ص 119</w:t>
      </w:r>
      <w:r w:rsidR="00361A98">
        <w:rPr>
          <w:rtl/>
          <w:lang w:bidi="fa-IR"/>
        </w:rPr>
        <w:t xml:space="preserve">. </w:t>
      </w:r>
    </w:p>
    <w:p w:rsidR="004675C8" w:rsidRDefault="004675C8" w:rsidP="005D0BB4">
      <w:pPr>
        <w:pStyle w:val="libFootnote"/>
        <w:rPr>
          <w:rtl/>
          <w:lang w:bidi="fa-IR"/>
        </w:rPr>
      </w:pPr>
      <w:r>
        <w:rPr>
          <w:rtl/>
          <w:lang w:bidi="fa-IR"/>
        </w:rPr>
        <w:t xml:space="preserve">851- تفسير منسوب به امام حسن عسكرى </w:t>
      </w:r>
      <w:r w:rsidR="00597A2D" w:rsidRPr="00597A2D">
        <w:rPr>
          <w:rStyle w:val="libAlaemChar"/>
          <w:rtl/>
        </w:rPr>
        <w:t>عليه‌السلام</w:t>
      </w:r>
      <w:r w:rsidR="00361A98">
        <w:rPr>
          <w:rtl/>
          <w:lang w:bidi="fa-IR"/>
        </w:rPr>
        <w:t xml:space="preserve">، </w:t>
      </w:r>
      <w:r>
        <w:rPr>
          <w:rtl/>
          <w:lang w:bidi="fa-IR"/>
        </w:rPr>
        <w:t>ص 106</w:t>
      </w:r>
      <w:r w:rsidR="00361A98">
        <w:rPr>
          <w:rtl/>
          <w:lang w:bidi="fa-IR"/>
        </w:rPr>
        <w:t xml:space="preserve">. </w:t>
      </w:r>
    </w:p>
    <w:p w:rsidR="004675C8" w:rsidRDefault="004675C8" w:rsidP="005D0BB4">
      <w:pPr>
        <w:pStyle w:val="libFootnote"/>
        <w:rPr>
          <w:rtl/>
          <w:lang w:bidi="fa-IR"/>
        </w:rPr>
      </w:pPr>
      <w:r>
        <w:rPr>
          <w:rtl/>
          <w:lang w:bidi="fa-IR"/>
        </w:rPr>
        <w:lastRenderedPageBreak/>
        <w:t>852- ص / 30</w:t>
      </w:r>
      <w:r w:rsidR="00361A98">
        <w:rPr>
          <w:rtl/>
          <w:lang w:bidi="fa-IR"/>
        </w:rPr>
        <w:t xml:space="preserve">. </w:t>
      </w:r>
    </w:p>
    <w:p w:rsidR="004675C8" w:rsidRDefault="004675C8" w:rsidP="005D0BB4">
      <w:pPr>
        <w:pStyle w:val="libFootnote"/>
        <w:rPr>
          <w:rtl/>
          <w:lang w:bidi="fa-IR"/>
        </w:rPr>
      </w:pPr>
      <w:r>
        <w:rPr>
          <w:rtl/>
          <w:lang w:bidi="fa-IR"/>
        </w:rPr>
        <w:t>853- انبى اى / 79</w:t>
      </w:r>
      <w:r w:rsidR="00361A98">
        <w:rPr>
          <w:rtl/>
          <w:lang w:bidi="fa-IR"/>
        </w:rPr>
        <w:t xml:space="preserve">. </w:t>
      </w:r>
    </w:p>
    <w:p w:rsidR="004675C8" w:rsidRDefault="004675C8" w:rsidP="005D0BB4">
      <w:pPr>
        <w:pStyle w:val="libFootnote"/>
        <w:rPr>
          <w:rtl/>
          <w:lang w:bidi="fa-IR"/>
        </w:rPr>
      </w:pPr>
      <w:r>
        <w:rPr>
          <w:rtl/>
          <w:lang w:bidi="fa-IR"/>
        </w:rPr>
        <w:t>854- همان</w:t>
      </w:r>
      <w:r w:rsidR="00361A98">
        <w:rPr>
          <w:rtl/>
          <w:lang w:bidi="fa-IR"/>
        </w:rPr>
        <w:t xml:space="preserve">. </w:t>
      </w:r>
    </w:p>
    <w:p w:rsidR="004675C8" w:rsidRDefault="004675C8" w:rsidP="005D0BB4">
      <w:pPr>
        <w:pStyle w:val="libFootnote"/>
        <w:rPr>
          <w:rtl/>
          <w:lang w:bidi="fa-IR"/>
        </w:rPr>
      </w:pPr>
      <w:r>
        <w:rPr>
          <w:rtl/>
          <w:lang w:bidi="fa-IR"/>
        </w:rPr>
        <w:t>855- ص / 34</w:t>
      </w:r>
      <w:r w:rsidR="00361A98">
        <w:rPr>
          <w:rtl/>
          <w:lang w:bidi="fa-IR"/>
        </w:rPr>
        <w:t xml:space="preserve">. </w:t>
      </w:r>
    </w:p>
    <w:p w:rsidR="004675C8" w:rsidRDefault="004675C8" w:rsidP="005D0BB4">
      <w:pPr>
        <w:pStyle w:val="libFootnote"/>
        <w:rPr>
          <w:rtl/>
          <w:lang w:bidi="fa-IR"/>
        </w:rPr>
      </w:pPr>
      <w:r>
        <w:rPr>
          <w:rtl/>
          <w:lang w:bidi="fa-IR"/>
        </w:rPr>
        <w:t>856- ص / 35</w:t>
      </w:r>
      <w:r w:rsidR="00361A98">
        <w:rPr>
          <w:rtl/>
          <w:lang w:bidi="fa-IR"/>
        </w:rPr>
        <w:t xml:space="preserve">. </w:t>
      </w:r>
    </w:p>
    <w:p w:rsidR="004675C8" w:rsidRDefault="004675C8" w:rsidP="005D0BB4">
      <w:pPr>
        <w:pStyle w:val="libFootnote"/>
        <w:rPr>
          <w:rtl/>
          <w:lang w:bidi="fa-IR"/>
        </w:rPr>
      </w:pPr>
      <w:r>
        <w:rPr>
          <w:rtl/>
          <w:lang w:bidi="fa-IR"/>
        </w:rPr>
        <w:t>857- ص / 36</w:t>
      </w:r>
      <w:r w:rsidR="00361A98">
        <w:rPr>
          <w:rtl/>
          <w:lang w:bidi="fa-IR"/>
        </w:rPr>
        <w:t xml:space="preserve">. </w:t>
      </w:r>
    </w:p>
    <w:p w:rsidR="004675C8" w:rsidRDefault="004675C8" w:rsidP="005D0BB4">
      <w:pPr>
        <w:pStyle w:val="libFootnote"/>
        <w:rPr>
          <w:rtl/>
          <w:lang w:bidi="fa-IR"/>
        </w:rPr>
      </w:pPr>
      <w:r>
        <w:rPr>
          <w:rtl/>
          <w:lang w:bidi="fa-IR"/>
        </w:rPr>
        <w:t>858- ص / 37</w:t>
      </w:r>
      <w:r w:rsidR="00361A98">
        <w:rPr>
          <w:rtl/>
          <w:lang w:bidi="fa-IR"/>
        </w:rPr>
        <w:t xml:space="preserve">. </w:t>
      </w:r>
    </w:p>
    <w:p w:rsidR="004675C8" w:rsidRDefault="004675C8" w:rsidP="005D0BB4">
      <w:pPr>
        <w:pStyle w:val="libFootnote"/>
        <w:rPr>
          <w:rtl/>
          <w:lang w:bidi="fa-IR"/>
        </w:rPr>
      </w:pPr>
      <w:r>
        <w:rPr>
          <w:rtl/>
          <w:lang w:bidi="fa-IR"/>
        </w:rPr>
        <w:t>859- سباء / 12</w:t>
      </w:r>
      <w:r w:rsidR="00361A98">
        <w:rPr>
          <w:rtl/>
          <w:lang w:bidi="fa-IR"/>
        </w:rPr>
        <w:t xml:space="preserve">. </w:t>
      </w:r>
    </w:p>
    <w:p w:rsidR="004675C8" w:rsidRDefault="004675C8" w:rsidP="005D0BB4">
      <w:pPr>
        <w:pStyle w:val="libFootnote"/>
        <w:rPr>
          <w:rtl/>
          <w:lang w:bidi="fa-IR"/>
        </w:rPr>
      </w:pPr>
      <w:r>
        <w:rPr>
          <w:rtl/>
          <w:lang w:bidi="fa-IR"/>
        </w:rPr>
        <w:t>860- ص / 38</w:t>
      </w:r>
      <w:r w:rsidR="00361A98">
        <w:rPr>
          <w:rtl/>
          <w:lang w:bidi="fa-IR"/>
        </w:rPr>
        <w:t xml:space="preserve">. </w:t>
      </w:r>
    </w:p>
    <w:p w:rsidR="004675C8" w:rsidRDefault="004675C8" w:rsidP="005D0BB4">
      <w:pPr>
        <w:pStyle w:val="libFootnote"/>
        <w:rPr>
          <w:rtl/>
          <w:lang w:bidi="fa-IR"/>
        </w:rPr>
      </w:pPr>
      <w:r>
        <w:rPr>
          <w:rtl/>
          <w:lang w:bidi="fa-IR"/>
        </w:rPr>
        <w:t>861- ص / 39</w:t>
      </w:r>
      <w:r w:rsidR="00361A98">
        <w:rPr>
          <w:rtl/>
          <w:lang w:bidi="fa-IR"/>
        </w:rPr>
        <w:t xml:space="preserve">. </w:t>
      </w:r>
    </w:p>
    <w:p w:rsidR="004675C8" w:rsidRDefault="004675C8" w:rsidP="005D0BB4">
      <w:pPr>
        <w:pStyle w:val="libFootnote"/>
        <w:rPr>
          <w:rtl/>
          <w:lang w:bidi="fa-IR"/>
        </w:rPr>
      </w:pPr>
      <w:r>
        <w:rPr>
          <w:rtl/>
          <w:lang w:bidi="fa-IR"/>
        </w:rPr>
        <w:t>862- ص / 40</w:t>
      </w:r>
      <w:r w:rsidR="00361A98">
        <w:rPr>
          <w:rtl/>
          <w:lang w:bidi="fa-IR"/>
        </w:rPr>
        <w:t xml:space="preserve">. </w:t>
      </w:r>
    </w:p>
    <w:p w:rsidR="004675C8" w:rsidRDefault="004675C8" w:rsidP="005D0BB4">
      <w:pPr>
        <w:pStyle w:val="libFootnote"/>
        <w:rPr>
          <w:rtl/>
          <w:lang w:bidi="fa-IR"/>
        </w:rPr>
      </w:pPr>
      <w:r>
        <w:rPr>
          <w:rtl/>
          <w:lang w:bidi="fa-IR"/>
        </w:rPr>
        <w:t>863- نمل / 17</w:t>
      </w:r>
      <w:r w:rsidR="00361A98">
        <w:rPr>
          <w:rtl/>
          <w:lang w:bidi="fa-IR"/>
        </w:rPr>
        <w:t xml:space="preserve">. </w:t>
      </w:r>
    </w:p>
    <w:p w:rsidR="004675C8" w:rsidRDefault="004675C8" w:rsidP="005D0BB4">
      <w:pPr>
        <w:pStyle w:val="libFootnote"/>
        <w:rPr>
          <w:rtl/>
          <w:lang w:bidi="fa-IR"/>
        </w:rPr>
      </w:pPr>
      <w:r>
        <w:rPr>
          <w:rtl/>
          <w:lang w:bidi="fa-IR"/>
        </w:rPr>
        <w:t>864- همان</w:t>
      </w:r>
      <w:r w:rsidR="00361A98">
        <w:rPr>
          <w:rtl/>
          <w:lang w:bidi="fa-IR"/>
        </w:rPr>
        <w:t xml:space="preserve">. </w:t>
      </w:r>
    </w:p>
    <w:p w:rsidR="004675C8" w:rsidRDefault="004675C8" w:rsidP="005D0BB4">
      <w:pPr>
        <w:pStyle w:val="libFootnote"/>
        <w:rPr>
          <w:rtl/>
          <w:lang w:bidi="fa-IR"/>
        </w:rPr>
      </w:pPr>
      <w:r>
        <w:rPr>
          <w:rtl/>
          <w:lang w:bidi="fa-IR"/>
        </w:rPr>
        <w:t>865- نمل / 18</w:t>
      </w:r>
      <w:r w:rsidR="00361A98">
        <w:rPr>
          <w:rtl/>
          <w:lang w:bidi="fa-IR"/>
        </w:rPr>
        <w:t xml:space="preserve">. </w:t>
      </w:r>
    </w:p>
    <w:p w:rsidR="004675C8" w:rsidRDefault="004675C8" w:rsidP="005D0BB4">
      <w:pPr>
        <w:pStyle w:val="libFootnote"/>
        <w:rPr>
          <w:rtl/>
          <w:lang w:bidi="fa-IR"/>
        </w:rPr>
      </w:pPr>
      <w:r>
        <w:rPr>
          <w:rtl/>
          <w:lang w:bidi="fa-IR"/>
        </w:rPr>
        <w:t>866- همان</w:t>
      </w:r>
      <w:r w:rsidR="00361A98">
        <w:rPr>
          <w:rtl/>
          <w:lang w:bidi="fa-IR"/>
        </w:rPr>
        <w:t xml:space="preserve">. </w:t>
      </w:r>
    </w:p>
    <w:p w:rsidR="004675C8" w:rsidRDefault="004675C8" w:rsidP="005D0BB4">
      <w:pPr>
        <w:pStyle w:val="libFootnote"/>
        <w:rPr>
          <w:rtl/>
          <w:lang w:bidi="fa-IR"/>
        </w:rPr>
      </w:pPr>
      <w:r>
        <w:rPr>
          <w:rtl/>
          <w:lang w:bidi="fa-IR"/>
        </w:rPr>
        <w:t>867- البته از آيه شريفه كه مى فرمايد</w:t>
      </w:r>
      <w:r w:rsidR="00361A98">
        <w:rPr>
          <w:rtl/>
          <w:lang w:bidi="fa-IR"/>
        </w:rPr>
        <w:t xml:space="preserve">: </w:t>
      </w:r>
      <w:r>
        <w:rPr>
          <w:rtl/>
          <w:lang w:bidi="fa-IR"/>
        </w:rPr>
        <w:t>«داخل لانه هاى خود شويد تا شما را پايمال نكنند در حالى كه نمى فهمند» چنين استفاده مى شود كه عدالت سليمان حتى بر مورچگان نيز ظاهر بود چرا كه مفهومش اين است كه اگر آنان متوجه باشند حتى مورچه ضعيفى را پايمال نمى كنند و اگر پايمال كنند بر اثر بى توجهى است</w:t>
      </w:r>
      <w:r w:rsidR="00361A98">
        <w:rPr>
          <w:rtl/>
          <w:lang w:bidi="fa-IR"/>
        </w:rPr>
        <w:t xml:space="preserve">. </w:t>
      </w:r>
    </w:p>
    <w:p w:rsidR="004675C8" w:rsidRDefault="004675C8" w:rsidP="005D0BB4">
      <w:pPr>
        <w:pStyle w:val="libFootnote"/>
        <w:rPr>
          <w:rtl/>
          <w:lang w:bidi="fa-IR"/>
        </w:rPr>
      </w:pPr>
      <w:r>
        <w:rPr>
          <w:rtl/>
          <w:lang w:bidi="fa-IR"/>
        </w:rPr>
        <w:t>868- تاريخ انبياء</w:t>
      </w:r>
      <w:r w:rsidR="00361A98">
        <w:rPr>
          <w:rtl/>
          <w:lang w:bidi="fa-IR"/>
        </w:rPr>
        <w:t xml:space="preserve">، </w:t>
      </w:r>
      <w:r>
        <w:rPr>
          <w:rtl/>
          <w:lang w:bidi="fa-IR"/>
        </w:rPr>
        <w:t>محلاتى</w:t>
      </w:r>
      <w:r w:rsidR="00361A98">
        <w:rPr>
          <w:rtl/>
          <w:lang w:bidi="fa-IR"/>
        </w:rPr>
        <w:t xml:space="preserve">، </w:t>
      </w:r>
      <w:r>
        <w:rPr>
          <w:rtl/>
          <w:lang w:bidi="fa-IR"/>
        </w:rPr>
        <w:t>ص 667</w:t>
      </w:r>
      <w:r w:rsidR="00361A98">
        <w:rPr>
          <w:rtl/>
          <w:lang w:bidi="fa-IR"/>
        </w:rPr>
        <w:t xml:space="preserve">. </w:t>
      </w:r>
    </w:p>
    <w:p w:rsidR="004675C8" w:rsidRDefault="004675C8" w:rsidP="005D0BB4">
      <w:pPr>
        <w:pStyle w:val="libFootnote"/>
        <w:rPr>
          <w:rtl/>
          <w:lang w:bidi="fa-IR"/>
        </w:rPr>
      </w:pPr>
      <w:r>
        <w:rPr>
          <w:rtl/>
          <w:lang w:bidi="fa-IR"/>
        </w:rPr>
        <w:t>869- در روايات نقل شده كه هدهد چنان تيزبين است كه آب هاى زير زمين را مى بيند چنان كه ما آب را در شيشه مى بينيم</w:t>
      </w:r>
      <w:r w:rsidR="00361A98">
        <w:rPr>
          <w:rtl/>
          <w:lang w:bidi="fa-IR"/>
        </w:rPr>
        <w:t xml:space="preserve">. </w:t>
      </w:r>
      <w:r>
        <w:rPr>
          <w:rtl/>
          <w:lang w:bidi="fa-IR"/>
        </w:rPr>
        <w:t xml:space="preserve">از صاحب تفسير عياشى حديثى نقل شده كه ابوحنيفه به امام صادق </w:t>
      </w:r>
      <w:r w:rsidR="00597A2D" w:rsidRPr="00597A2D">
        <w:rPr>
          <w:rStyle w:val="libAlaemChar"/>
          <w:rtl/>
        </w:rPr>
        <w:t>عليه‌السلام</w:t>
      </w:r>
      <w:r>
        <w:rPr>
          <w:rtl/>
          <w:lang w:bidi="fa-IR"/>
        </w:rPr>
        <w:t xml:space="preserve"> عرض كرد</w:t>
      </w:r>
      <w:r w:rsidR="00361A98">
        <w:rPr>
          <w:rtl/>
          <w:lang w:bidi="fa-IR"/>
        </w:rPr>
        <w:t xml:space="preserve">: </w:t>
      </w:r>
      <w:r>
        <w:rPr>
          <w:rtl/>
          <w:lang w:bidi="fa-IR"/>
        </w:rPr>
        <w:t>«چه شد كه سليمان ميان همه پرندگان از هدهد جويا شد؟» حضرت فرمود</w:t>
      </w:r>
      <w:r w:rsidR="00361A98">
        <w:rPr>
          <w:rtl/>
          <w:lang w:bidi="fa-IR"/>
        </w:rPr>
        <w:t xml:space="preserve">: </w:t>
      </w:r>
      <w:r>
        <w:rPr>
          <w:rtl/>
          <w:lang w:bidi="fa-IR"/>
        </w:rPr>
        <w:t>«چون هدهد آب را در زير زمين مى بيند</w:t>
      </w:r>
      <w:r w:rsidR="00361A98">
        <w:rPr>
          <w:rtl/>
          <w:lang w:bidi="fa-IR"/>
        </w:rPr>
        <w:t xml:space="preserve">، </w:t>
      </w:r>
      <w:r>
        <w:rPr>
          <w:rtl/>
          <w:lang w:bidi="fa-IR"/>
        </w:rPr>
        <w:t>چنان كه شما روغن را در شيه مى بينيد»</w:t>
      </w:r>
      <w:r w:rsidR="00361A98">
        <w:rPr>
          <w:rtl/>
          <w:lang w:bidi="fa-IR"/>
        </w:rPr>
        <w:t xml:space="preserve">. </w:t>
      </w:r>
      <w:r>
        <w:rPr>
          <w:rtl/>
          <w:lang w:bidi="fa-IR"/>
        </w:rPr>
        <w:t>ابوحنيفه رو به اصحاب خود كرد و خنديد</w:t>
      </w:r>
      <w:r w:rsidR="00361A98">
        <w:rPr>
          <w:rtl/>
          <w:lang w:bidi="fa-IR"/>
        </w:rPr>
        <w:t xml:space="preserve">، </w:t>
      </w:r>
      <w:r>
        <w:rPr>
          <w:rtl/>
          <w:lang w:bidi="fa-IR"/>
        </w:rPr>
        <w:t xml:space="preserve">امام </w:t>
      </w:r>
      <w:r w:rsidR="00597A2D" w:rsidRPr="00597A2D">
        <w:rPr>
          <w:rStyle w:val="libAlaemChar"/>
          <w:rtl/>
        </w:rPr>
        <w:t>عليه‌السلام</w:t>
      </w:r>
      <w:r>
        <w:rPr>
          <w:rtl/>
          <w:lang w:bidi="fa-IR"/>
        </w:rPr>
        <w:t xml:space="preserve"> به او فرمود</w:t>
      </w:r>
      <w:r w:rsidR="00361A98">
        <w:rPr>
          <w:rtl/>
          <w:lang w:bidi="fa-IR"/>
        </w:rPr>
        <w:t xml:space="preserve">: </w:t>
      </w:r>
      <w:r>
        <w:rPr>
          <w:rtl/>
          <w:lang w:bidi="fa-IR"/>
        </w:rPr>
        <w:t>چرا مى خندى</w:t>
      </w:r>
      <w:r w:rsidR="00361A98">
        <w:rPr>
          <w:rtl/>
          <w:lang w:bidi="fa-IR"/>
        </w:rPr>
        <w:t>؟</w:t>
      </w:r>
      <w:r>
        <w:rPr>
          <w:rtl/>
          <w:lang w:bidi="fa-IR"/>
        </w:rPr>
        <w:t xml:space="preserve"> گفت</w:t>
      </w:r>
      <w:r w:rsidR="00361A98">
        <w:rPr>
          <w:rtl/>
          <w:lang w:bidi="fa-IR"/>
        </w:rPr>
        <w:t xml:space="preserve">: </w:t>
      </w:r>
      <w:r>
        <w:rPr>
          <w:rtl/>
          <w:lang w:bidi="fa-IR"/>
        </w:rPr>
        <w:t>قربانت گردم</w:t>
      </w:r>
      <w:r w:rsidR="00361A98">
        <w:rPr>
          <w:rtl/>
          <w:lang w:bidi="fa-IR"/>
        </w:rPr>
        <w:t>!</w:t>
      </w:r>
      <w:r>
        <w:rPr>
          <w:rtl/>
          <w:lang w:bidi="fa-IR"/>
        </w:rPr>
        <w:t xml:space="preserve"> برتو پيروز شدم</w:t>
      </w:r>
      <w:r w:rsidR="00361A98">
        <w:rPr>
          <w:rtl/>
          <w:lang w:bidi="fa-IR"/>
        </w:rPr>
        <w:t>!</w:t>
      </w:r>
      <w:r>
        <w:rPr>
          <w:rtl/>
          <w:lang w:bidi="fa-IR"/>
        </w:rPr>
        <w:t xml:space="preserve"> امام </w:t>
      </w:r>
      <w:r w:rsidR="00597A2D" w:rsidRPr="00597A2D">
        <w:rPr>
          <w:rStyle w:val="libAlaemChar"/>
          <w:rtl/>
        </w:rPr>
        <w:t>عليه‌السلام</w:t>
      </w:r>
      <w:r>
        <w:rPr>
          <w:rtl/>
          <w:lang w:bidi="fa-IR"/>
        </w:rPr>
        <w:t xml:space="preserve"> فرمود</w:t>
      </w:r>
      <w:r w:rsidR="00361A98">
        <w:rPr>
          <w:rtl/>
          <w:lang w:bidi="fa-IR"/>
        </w:rPr>
        <w:t xml:space="preserve">: </w:t>
      </w:r>
      <w:r>
        <w:rPr>
          <w:rtl/>
          <w:lang w:bidi="fa-IR"/>
        </w:rPr>
        <w:t>چگونه</w:t>
      </w:r>
      <w:r w:rsidR="00361A98">
        <w:rPr>
          <w:rtl/>
          <w:lang w:bidi="fa-IR"/>
        </w:rPr>
        <w:t>؟</w:t>
      </w:r>
      <w:r>
        <w:rPr>
          <w:rtl/>
          <w:lang w:bidi="fa-IR"/>
        </w:rPr>
        <w:t xml:space="preserve"> گفت</w:t>
      </w:r>
      <w:r w:rsidR="00361A98">
        <w:rPr>
          <w:rtl/>
          <w:lang w:bidi="fa-IR"/>
        </w:rPr>
        <w:t xml:space="preserve">: </w:t>
      </w:r>
      <w:r>
        <w:rPr>
          <w:rtl/>
          <w:lang w:bidi="fa-IR"/>
        </w:rPr>
        <w:t>مرغى كه آب را در زير زمين مى بيند چگونه دام را در زير خاك نمى بيند كه در آن مى افتد و گردنش را مى گيرد؟ حضرت فرمود</w:t>
      </w:r>
      <w:r w:rsidR="00361A98">
        <w:rPr>
          <w:rtl/>
          <w:lang w:bidi="fa-IR"/>
        </w:rPr>
        <w:t xml:space="preserve">: </w:t>
      </w:r>
      <w:r>
        <w:rPr>
          <w:rtl/>
          <w:lang w:bidi="fa-IR"/>
        </w:rPr>
        <w:t>مگر نمى دانى وقتى قضا و قدر بيايد</w:t>
      </w:r>
      <w:r w:rsidR="00361A98">
        <w:rPr>
          <w:rtl/>
          <w:lang w:bidi="fa-IR"/>
        </w:rPr>
        <w:t xml:space="preserve">، </w:t>
      </w:r>
      <w:r>
        <w:rPr>
          <w:rtl/>
          <w:lang w:bidi="fa-IR"/>
        </w:rPr>
        <w:t>چشم را مى پوشاند؟!</w:t>
      </w:r>
    </w:p>
    <w:p w:rsidR="004675C8" w:rsidRDefault="004675C8" w:rsidP="005D0BB4">
      <w:pPr>
        <w:pStyle w:val="libFootnote"/>
        <w:rPr>
          <w:rtl/>
          <w:lang w:bidi="fa-IR"/>
        </w:rPr>
      </w:pPr>
      <w:r>
        <w:rPr>
          <w:rtl/>
          <w:lang w:bidi="fa-IR"/>
        </w:rPr>
        <w:lastRenderedPageBreak/>
        <w:t>870- نمل / 21</w:t>
      </w:r>
      <w:r w:rsidR="00361A98">
        <w:rPr>
          <w:rtl/>
          <w:lang w:bidi="fa-IR"/>
        </w:rPr>
        <w:t xml:space="preserve">. </w:t>
      </w:r>
    </w:p>
    <w:p w:rsidR="004675C8" w:rsidRDefault="004675C8" w:rsidP="005D0BB4">
      <w:pPr>
        <w:pStyle w:val="libFootnote"/>
        <w:rPr>
          <w:rtl/>
          <w:lang w:bidi="fa-IR"/>
        </w:rPr>
      </w:pPr>
      <w:r>
        <w:rPr>
          <w:rtl/>
          <w:lang w:bidi="fa-IR"/>
        </w:rPr>
        <w:t>871- نمل / 22</w:t>
      </w:r>
      <w:r w:rsidR="00361A98">
        <w:rPr>
          <w:rtl/>
          <w:lang w:bidi="fa-IR"/>
        </w:rPr>
        <w:t xml:space="preserve">. </w:t>
      </w:r>
    </w:p>
    <w:p w:rsidR="004675C8" w:rsidRDefault="004675C8" w:rsidP="005D0BB4">
      <w:pPr>
        <w:pStyle w:val="libFootnote"/>
        <w:rPr>
          <w:rtl/>
          <w:lang w:bidi="fa-IR"/>
        </w:rPr>
      </w:pPr>
      <w:r>
        <w:rPr>
          <w:rtl/>
          <w:lang w:bidi="fa-IR"/>
        </w:rPr>
        <w:t>872- همان</w:t>
      </w:r>
      <w:r w:rsidR="00361A98">
        <w:rPr>
          <w:rtl/>
          <w:lang w:bidi="fa-IR"/>
        </w:rPr>
        <w:t xml:space="preserve">. </w:t>
      </w:r>
    </w:p>
    <w:p w:rsidR="004675C8" w:rsidRDefault="004675C8" w:rsidP="005D0BB4">
      <w:pPr>
        <w:pStyle w:val="libFootnote"/>
        <w:rPr>
          <w:rtl/>
          <w:lang w:bidi="fa-IR"/>
        </w:rPr>
      </w:pPr>
      <w:r>
        <w:rPr>
          <w:rtl/>
          <w:lang w:bidi="fa-IR"/>
        </w:rPr>
        <w:t>873- نمل / 23</w:t>
      </w:r>
      <w:r w:rsidR="00361A98">
        <w:rPr>
          <w:rtl/>
          <w:lang w:bidi="fa-IR"/>
        </w:rPr>
        <w:t xml:space="preserve">. </w:t>
      </w:r>
    </w:p>
    <w:p w:rsidR="004675C8" w:rsidRDefault="004675C8" w:rsidP="005D0BB4">
      <w:pPr>
        <w:pStyle w:val="libFootnote"/>
        <w:rPr>
          <w:rtl/>
          <w:lang w:bidi="fa-IR"/>
        </w:rPr>
      </w:pPr>
      <w:r>
        <w:rPr>
          <w:rtl/>
          <w:lang w:bidi="fa-IR"/>
        </w:rPr>
        <w:t>874- نمل / 24</w:t>
      </w:r>
      <w:r w:rsidR="00361A98">
        <w:rPr>
          <w:rtl/>
          <w:lang w:bidi="fa-IR"/>
        </w:rPr>
        <w:t xml:space="preserve">. </w:t>
      </w:r>
    </w:p>
    <w:p w:rsidR="004675C8" w:rsidRDefault="004675C8" w:rsidP="005D0BB4">
      <w:pPr>
        <w:pStyle w:val="libFootnote"/>
        <w:rPr>
          <w:rtl/>
          <w:lang w:bidi="fa-IR"/>
        </w:rPr>
      </w:pPr>
      <w:r>
        <w:rPr>
          <w:rtl/>
          <w:lang w:bidi="fa-IR"/>
        </w:rPr>
        <w:t>875- نمل / 29</w:t>
      </w:r>
      <w:r w:rsidR="00361A98">
        <w:rPr>
          <w:rtl/>
          <w:lang w:bidi="fa-IR"/>
        </w:rPr>
        <w:t xml:space="preserve">. </w:t>
      </w:r>
    </w:p>
    <w:p w:rsidR="004675C8" w:rsidRDefault="004675C8" w:rsidP="005D0BB4">
      <w:pPr>
        <w:pStyle w:val="libFootnote"/>
        <w:rPr>
          <w:rtl/>
          <w:lang w:bidi="fa-IR"/>
        </w:rPr>
      </w:pPr>
      <w:r>
        <w:rPr>
          <w:rtl/>
          <w:lang w:bidi="fa-IR"/>
        </w:rPr>
        <w:t>876- نمل / 31 - 30</w:t>
      </w:r>
      <w:r w:rsidR="00361A98">
        <w:rPr>
          <w:rtl/>
          <w:lang w:bidi="fa-IR"/>
        </w:rPr>
        <w:t xml:space="preserve">. </w:t>
      </w:r>
    </w:p>
    <w:p w:rsidR="004675C8" w:rsidRDefault="004675C8" w:rsidP="005D0BB4">
      <w:pPr>
        <w:pStyle w:val="libFootnote"/>
        <w:rPr>
          <w:rtl/>
          <w:lang w:bidi="fa-IR"/>
        </w:rPr>
      </w:pPr>
      <w:r>
        <w:rPr>
          <w:rtl/>
          <w:lang w:bidi="fa-IR"/>
        </w:rPr>
        <w:t>877- نمل / 32</w:t>
      </w:r>
      <w:r w:rsidR="00361A98">
        <w:rPr>
          <w:rtl/>
          <w:lang w:bidi="fa-IR"/>
        </w:rPr>
        <w:t xml:space="preserve">. </w:t>
      </w:r>
    </w:p>
    <w:p w:rsidR="004675C8" w:rsidRDefault="004675C8" w:rsidP="005D0BB4">
      <w:pPr>
        <w:pStyle w:val="libFootnote"/>
        <w:rPr>
          <w:rtl/>
          <w:lang w:bidi="fa-IR"/>
        </w:rPr>
      </w:pPr>
      <w:r>
        <w:rPr>
          <w:rtl/>
          <w:lang w:bidi="fa-IR"/>
        </w:rPr>
        <w:t>878- نمل / 34</w:t>
      </w:r>
      <w:r w:rsidR="00361A98">
        <w:rPr>
          <w:rtl/>
          <w:lang w:bidi="fa-IR"/>
        </w:rPr>
        <w:t xml:space="preserve">. </w:t>
      </w:r>
    </w:p>
    <w:p w:rsidR="004675C8" w:rsidRDefault="004675C8" w:rsidP="005D0BB4">
      <w:pPr>
        <w:pStyle w:val="libFootnote"/>
        <w:rPr>
          <w:rtl/>
          <w:lang w:bidi="fa-IR"/>
        </w:rPr>
      </w:pPr>
      <w:r>
        <w:rPr>
          <w:rtl/>
          <w:lang w:bidi="fa-IR"/>
        </w:rPr>
        <w:t>879- نمل / 35</w:t>
      </w:r>
      <w:r w:rsidR="00361A98">
        <w:rPr>
          <w:rtl/>
          <w:lang w:bidi="fa-IR"/>
        </w:rPr>
        <w:t xml:space="preserve">. </w:t>
      </w:r>
    </w:p>
    <w:p w:rsidR="004675C8" w:rsidRDefault="004675C8" w:rsidP="005D0BB4">
      <w:pPr>
        <w:pStyle w:val="libFootnote"/>
        <w:rPr>
          <w:rtl/>
          <w:lang w:bidi="fa-IR"/>
        </w:rPr>
      </w:pPr>
      <w:r>
        <w:rPr>
          <w:rtl/>
          <w:lang w:bidi="fa-IR"/>
        </w:rPr>
        <w:t>880- نمل / 36</w:t>
      </w:r>
      <w:r w:rsidR="00361A98">
        <w:rPr>
          <w:rtl/>
          <w:lang w:bidi="fa-IR"/>
        </w:rPr>
        <w:t xml:space="preserve">. </w:t>
      </w:r>
    </w:p>
    <w:p w:rsidR="004675C8" w:rsidRDefault="004675C8" w:rsidP="005D0BB4">
      <w:pPr>
        <w:pStyle w:val="libFootnote"/>
        <w:rPr>
          <w:rtl/>
          <w:lang w:bidi="fa-IR"/>
        </w:rPr>
      </w:pPr>
      <w:r>
        <w:rPr>
          <w:rtl/>
          <w:lang w:bidi="fa-IR"/>
        </w:rPr>
        <w:t>881- نمل / 37</w:t>
      </w:r>
      <w:r w:rsidR="00361A98">
        <w:rPr>
          <w:rtl/>
          <w:lang w:bidi="fa-IR"/>
        </w:rPr>
        <w:t xml:space="preserve">. </w:t>
      </w:r>
    </w:p>
    <w:p w:rsidR="004675C8" w:rsidRDefault="004675C8" w:rsidP="005D0BB4">
      <w:pPr>
        <w:pStyle w:val="libFootnote"/>
        <w:rPr>
          <w:rtl/>
          <w:lang w:bidi="fa-IR"/>
        </w:rPr>
      </w:pPr>
      <w:r>
        <w:rPr>
          <w:rtl/>
          <w:lang w:bidi="fa-IR"/>
        </w:rPr>
        <w:t>882- نمل / 38</w:t>
      </w:r>
      <w:r w:rsidR="00361A98">
        <w:rPr>
          <w:rtl/>
          <w:lang w:bidi="fa-IR"/>
        </w:rPr>
        <w:t xml:space="preserve">. </w:t>
      </w:r>
    </w:p>
    <w:p w:rsidR="004675C8" w:rsidRDefault="004675C8" w:rsidP="005D0BB4">
      <w:pPr>
        <w:pStyle w:val="libFootnote"/>
        <w:rPr>
          <w:rtl/>
          <w:lang w:bidi="fa-IR"/>
        </w:rPr>
      </w:pPr>
      <w:r>
        <w:rPr>
          <w:rtl/>
          <w:lang w:bidi="fa-IR"/>
        </w:rPr>
        <w:t>883- نمل / 39</w:t>
      </w:r>
      <w:r w:rsidR="00361A98">
        <w:rPr>
          <w:rtl/>
          <w:lang w:bidi="fa-IR"/>
        </w:rPr>
        <w:t xml:space="preserve">. </w:t>
      </w:r>
    </w:p>
    <w:p w:rsidR="004675C8" w:rsidRDefault="004675C8" w:rsidP="005D0BB4">
      <w:pPr>
        <w:pStyle w:val="libFootnote"/>
        <w:rPr>
          <w:rtl/>
          <w:lang w:bidi="fa-IR"/>
        </w:rPr>
      </w:pPr>
      <w:r>
        <w:rPr>
          <w:rtl/>
          <w:lang w:bidi="fa-IR"/>
        </w:rPr>
        <w:t>884- نمل / 40</w:t>
      </w:r>
      <w:r w:rsidR="00361A98">
        <w:rPr>
          <w:rtl/>
          <w:lang w:bidi="fa-IR"/>
        </w:rPr>
        <w:t xml:space="preserve">. </w:t>
      </w:r>
    </w:p>
    <w:p w:rsidR="004675C8" w:rsidRDefault="004675C8" w:rsidP="005D0BB4">
      <w:pPr>
        <w:pStyle w:val="libFootnote"/>
        <w:rPr>
          <w:rtl/>
          <w:lang w:bidi="fa-IR"/>
        </w:rPr>
      </w:pPr>
      <w:r>
        <w:rPr>
          <w:rtl/>
          <w:lang w:bidi="fa-IR"/>
        </w:rPr>
        <w:t>885- نمل / 41</w:t>
      </w:r>
      <w:r w:rsidR="00361A98">
        <w:rPr>
          <w:rtl/>
          <w:lang w:bidi="fa-IR"/>
        </w:rPr>
        <w:t xml:space="preserve">. </w:t>
      </w:r>
    </w:p>
    <w:p w:rsidR="004675C8" w:rsidRDefault="004675C8" w:rsidP="005D0BB4">
      <w:pPr>
        <w:pStyle w:val="libFootnote"/>
        <w:rPr>
          <w:rtl/>
          <w:lang w:bidi="fa-IR"/>
        </w:rPr>
      </w:pPr>
      <w:r>
        <w:rPr>
          <w:rtl/>
          <w:lang w:bidi="fa-IR"/>
        </w:rPr>
        <w:t>886- نمل / 42</w:t>
      </w:r>
      <w:r w:rsidR="00361A98">
        <w:rPr>
          <w:rtl/>
          <w:lang w:bidi="fa-IR"/>
        </w:rPr>
        <w:t xml:space="preserve">. </w:t>
      </w:r>
    </w:p>
    <w:p w:rsidR="004675C8" w:rsidRDefault="004675C8" w:rsidP="005D0BB4">
      <w:pPr>
        <w:pStyle w:val="libFootnote"/>
        <w:rPr>
          <w:rtl/>
          <w:lang w:bidi="fa-IR"/>
        </w:rPr>
      </w:pPr>
      <w:r>
        <w:rPr>
          <w:rtl/>
          <w:lang w:bidi="fa-IR"/>
        </w:rPr>
        <w:t>887- همان</w:t>
      </w:r>
      <w:r w:rsidR="00361A98">
        <w:rPr>
          <w:rtl/>
          <w:lang w:bidi="fa-IR"/>
        </w:rPr>
        <w:t xml:space="preserve">. </w:t>
      </w:r>
    </w:p>
    <w:p w:rsidR="004675C8" w:rsidRDefault="004675C8" w:rsidP="005D0BB4">
      <w:pPr>
        <w:pStyle w:val="libFootnote"/>
        <w:rPr>
          <w:rtl/>
          <w:lang w:bidi="fa-IR"/>
        </w:rPr>
      </w:pPr>
      <w:r>
        <w:rPr>
          <w:rtl/>
          <w:lang w:bidi="fa-IR"/>
        </w:rPr>
        <w:t>888- نمل / 43</w:t>
      </w:r>
      <w:r w:rsidR="00361A98">
        <w:rPr>
          <w:rtl/>
          <w:lang w:bidi="fa-IR"/>
        </w:rPr>
        <w:t xml:space="preserve">. </w:t>
      </w:r>
    </w:p>
    <w:p w:rsidR="004675C8" w:rsidRDefault="004675C8" w:rsidP="005D0BB4">
      <w:pPr>
        <w:pStyle w:val="libFootnote"/>
        <w:rPr>
          <w:rtl/>
          <w:lang w:bidi="fa-IR"/>
        </w:rPr>
      </w:pPr>
      <w:r>
        <w:rPr>
          <w:rtl/>
          <w:lang w:bidi="fa-IR"/>
        </w:rPr>
        <w:t>889- نمل / 44</w:t>
      </w:r>
      <w:r w:rsidR="00361A98">
        <w:rPr>
          <w:rtl/>
          <w:lang w:bidi="fa-IR"/>
        </w:rPr>
        <w:t xml:space="preserve">. </w:t>
      </w:r>
    </w:p>
    <w:p w:rsidR="004675C8" w:rsidRDefault="004675C8" w:rsidP="005D0BB4">
      <w:pPr>
        <w:pStyle w:val="libFootnote"/>
        <w:rPr>
          <w:rtl/>
          <w:lang w:bidi="fa-IR"/>
        </w:rPr>
      </w:pPr>
      <w:r>
        <w:rPr>
          <w:rtl/>
          <w:lang w:bidi="fa-IR"/>
        </w:rPr>
        <w:t>890- همان</w:t>
      </w:r>
      <w:r w:rsidR="00361A98">
        <w:rPr>
          <w:rtl/>
          <w:lang w:bidi="fa-IR"/>
        </w:rPr>
        <w:t xml:space="preserve">. </w:t>
      </w:r>
    </w:p>
    <w:p w:rsidR="004675C8" w:rsidRDefault="004675C8" w:rsidP="005D0BB4">
      <w:pPr>
        <w:pStyle w:val="libFootnote"/>
        <w:rPr>
          <w:rtl/>
          <w:lang w:bidi="fa-IR"/>
        </w:rPr>
      </w:pPr>
      <w:r>
        <w:rPr>
          <w:rtl/>
          <w:lang w:bidi="fa-IR"/>
        </w:rPr>
        <w:t>891- نمل / 44</w:t>
      </w:r>
      <w:r w:rsidR="00361A98">
        <w:rPr>
          <w:rtl/>
          <w:lang w:bidi="fa-IR"/>
        </w:rPr>
        <w:t xml:space="preserve">. </w:t>
      </w:r>
    </w:p>
    <w:p w:rsidR="004675C8" w:rsidRDefault="004675C8" w:rsidP="005D0BB4">
      <w:pPr>
        <w:pStyle w:val="libFootnote"/>
        <w:rPr>
          <w:rtl/>
          <w:lang w:bidi="fa-IR"/>
        </w:rPr>
      </w:pPr>
      <w:r>
        <w:rPr>
          <w:rtl/>
          <w:lang w:bidi="fa-IR"/>
        </w:rPr>
        <w:t>892- مجمع البيان</w:t>
      </w:r>
      <w:r w:rsidR="00361A98">
        <w:rPr>
          <w:rtl/>
          <w:lang w:bidi="fa-IR"/>
        </w:rPr>
        <w:t xml:space="preserve">، </w:t>
      </w:r>
      <w:r>
        <w:rPr>
          <w:rtl/>
          <w:lang w:bidi="fa-IR"/>
        </w:rPr>
        <w:t>علامه طبرسى</w:t>
      </w:r>
      <w:r w:rsidR="00361A98">
        <w:rPr>
          <w:rtl/>
          <w:lang w:bidi="fa-IR"/>
        </w:rPr>
        <w:t xml:space="preserve">، </w:t>
      </w:r>
      <w:r>
        <w:rPr>
          <w:rtl/>
          <w:lang w:bidi="fa-IR"/>
        </w:rPr>
        <w:t>ج 8</w:t>
      </w:r>
      <w:r w:rsidR="00361A98">
        <w:rPr>
          <w:rtl/>
          <w:lang w:bidi="fa-IR"/>
        </w:rPr>
        <w:t xml:space="preserve">، </w:t>
      </w:r>
      <w:r>
        <w:rPr>
          <w:rtl/>
          <w:lang w:bidi="fa-IR"/>
        </w:rPr>
        <w:t>ص 383</w:t>
      </w:r>
      <w:r w:rsidR="00361A98">
        <w:rPr>
          <w:rtl/>
          <w:lang w:bidi="fa-IR"/>
        </w:rPr>
        <w:t xml:space="preserve">. </w:t>
      </w:r>
    </w:p>
    <w:p w:rsidR="004675C8" w:rsidRDefault="004675C8" w:rsidP="005D0BB4">
      <w:pPr>
        <w:pStyle w:val="libFootnote"/>
        <w:rPr>
          <w:rtl/>
          <w:lang w:bidi="fa-IR"/>
        </w:rPr>
      </w:pPr>
      <w:r>
        <w:rPr>
          <w:rtl/>
          <w:lang w:bidi="fa-IR"/>
        </w:rPr>
        <w:t>893- علل الشرايع</w:t>
      </w:r>
      <w:r w:rsidR="00361A98">
        <w:rPr>
          <w:rtl/>
          <w:lang w:bidi="fa-IR"/>
        </w:rPr>
        <w:t xml:space="preserve">، </w:t>
      </w:r>
      <w:r>
        <w:rPr>
          <w:rtl/>
          <w:lang w:bidi="fa-IR"/>
        </w:rPr>
        <w:t>ص 36</w:t>
      </w:r>
      <w:r w:rsidR="00361A98">
        <w:rPr>
          <w:rtl/>
          <w:lang w:bidi="fa-IR"/>
        </w:rPr>
        <w:t xml:space="preserve">. </w:t>
      </w:r>
    </w:p>
    <w:p w:rsidR="004675C8" w:rsidRDefault="004675C8" w:rsidP="005D0BB4">
      <w:pPr>
        <w:pStyle w:val="libFootnote"/>
        <w:rPr>
          <w:rtl/>
          <w:lang w:bidi="fa-IR"/>
        </w:rPr>
      </w:pPr>
      <w:r>
        <w:rPr>
          <w:rtl/>
          <w:lang w:bidi="fa-IR"/>
        </w:rPr>
        <w:t>894- تاريخ انبياء</w:t>
      </w:r>
      <w:r w:rsidR="00361A98">
        <w:rPr>
          <w:rtl/>
          <w:lang w:bidi="fa-IR"/>
        </w:rPr>
        <w:t xml:space="preserve">، </w:t>
      </w:r>
      <w:r>
        <w:rPr>
          <w:rtl/>
          <w:lang w:bidi="fa-IR"/>
        </w:rPr>
        <w:t>محلاتى</w:t>
      </w:r>
      <w:r w:rsidR="00361A98">
        <w:rPr>
          <w:rtl/>
          <w:lang w:bidi="fa-IR"/>
        </w:rPr>
        <w:t xml:space="preserve">، </w:t>
      </w:r>
      <w:r>
        <w:rPr>
          <w:rtl/>
          <w:lang w:bidi="fa-IR"/>
        </w:rPr>
        <w:t>ص 681</w:t>
      </w:r>
      <w:r w:rsidR="00361A98">
        <w:rPr>
          <w:rtl/>
          <w:lang w:bidi="fa-IR"/>
        </w:rPr>
        <w:t xml:space="preserve">. </w:t>
      </w:r>
    </w:p>
    <w:p w:rsidR="004675C8" w:rsidRDefault="004675C8" w:rsidP="005D0BB4">
      <w:pPr>
        <w:pStyle w:val="libFootnote"/>
        <w:rPr>
          <w:rtl/>
          <w:lang w:bidi="fa-IR"/>
        </w:rPr>
      </w:pPr>
      <w:r>
        <w:rPr>
          <w:rtl/>
          <w:lang w:bidi="fa-IR"/>
        </w:rPr>
        <w:t>895- تفسير ابوالفتوح رازى</w:t>
      </w:r>
      <w:r w:rsidR="00361A98">
        <w:rPr>
          <w:rtl/>
          <w:lang w:bidi="fa-IR"/>
        </w:rPr>
        <w:t xml:space="preserve">، </w:t>
      </w:r>
      <w:r>
        <w:rPr>
          <w:rtl/>
          <w:lang w:bidi="fa-IR"/>
        </w:rPr>
        <w:t>ج 9</w:t>
      </w:r>
      <w:r w:rsidR="00361A98">
        <w:rPr>
          <w:rtl/>
          <w:lang w:bidi="fa-IR"/>
        </w:rPr>
        <w:t xml:space="preserve">، </w:t>
      </w:r>
      <w:r>
        <w:rPr>
          <w:rtl/>
          <w:lang w:bidi="fa-IR"/>
        </w:rPr>
        <w:t>ص 370</w:t>
      </w:r>
      <w:r w:rsidR="00361A98">
        <w:rPr>
          <w:rtl/>
          <w:lang w:bidi="fa-IR"/>
        </w:rPr>
        <w:t xml:space="preserve">. </w:t>
      </w:r>
    </w:p>
    <w:p w:rsidR="004675C8" w:rsidRDefault="004675C8" w:rsidP="005D0BB4">
      <w:pPr>
        <w:pStyle w:val="libFootnote"/>
        <w:rPr>
          <w:rtl/>
          <w:lang w:bidi="fa-IR"/>
        </w:rPr>
      </w:pPr>
      <w:r>
        <w:rPr>
          <w:rtl/>
          <w:lang w:bidi="fa-IR"/>
        </w:rPr>
        <w:t>896- يونس / 98</w:t>
      </w:r>
      <w:r w:rsidR="00361A98">
        <w:rPr>
          <w:rtl/>
          <w:lang w:bidi="fa-IR"/>
        </w:rPr>
        <w:t xml:space="preserve">. </w:t>
      </w:r>
    </w:p>
    <w:p w:rsidR="004675C8" w:rsidRDefault="004675C8" w:rsidP="005D0BB4">
      <w:pPr>
        <w:pStyle w:val="libFootnote"/>
        <w:rPr>
          <w:rtl/>
          <w:lang w:bidi="fa-IR"/>
        </w:rPr>
      </w:pPr>
      <w:r>
        <w:rPr>
          <w:rtl/>
          <w:lang w:bidi="fa-IR"/>
        </w:rPr>
        <w:t>897- انبياء / 88</w:t>
      </w:r>
      <w:r w:rsidR="00361A98">
        <w:rPr>
          <w:rtl/>
          <w:lang w:bidi="fa-IR"/>
        </w:rPr>
        <w:t xml:space="preserve">. </w:t>
      </w:r>
    </w:p>
    <w:p w:rsidR="004675C8" w:rsidRDefault="004675C8" w:rsidP="005D0BB4">
      <w:pPr>
        <w:pStyle w:val="libFootnote"/>
        <w:rPr>
          <w:rtl/>
          <w:lang w:bidi="fa-IR"/>
        </w:rPr>
      </w:pPr>
      <w:r>
        <w:rPr>
          <w:rtl/>
          <w:lang w:bidi="fa-IR"/>
        </w:rPr>
        <w:lastRenderedPageBreak/>
        <w:t>898- صافات / 139</w:t>
      </w:r>
      <w:r w:rsidR="00361A98">
        <w:rPr>
          <w:rtl/>
          <w:lang w:bidi="fa-IR"/>
        </w:rPr>
        <w:t xml:space="preserve">. </w:t>
      </w:r>
    </w:p>
    <w:p w:rsidR="004675C8" w:rsidRDefault="004675C8" w:rsidP="005D0BB4">
      <w:pPr>
        <w:pStyle w:val="libFootnote"/>
        <w:rPr>
          <w:lang w:bidi="fa-IR"/>
        </w:rPr>
      </w:pPr>
      <w:r>
        <w:rPr>
          <w:rtl/>
          <w:lang w:bidi="fa-IR"/>
        </w:rPr>
        <w:t>899- -</w:t>
      </w:r>
      <w:r w:rsidR="00361A98">
        <w:rPr>
          <w:rtl/>
          <w:lang w:bidi="fa-IR"/>
        </w:rPr>
        <w:t xml:space="preserve">: </w:t>
      </w:r>
      <w:r>
        <w:rPr>
          <w:rtl/>
          <w:lang w:bidi="fa-IR"/>
        </w:rPr>
        <w:t>/ 48</w:t>
      </w:r>
      <w:r w:rsidR="00361A98">
        <w:rPr>
          <w:rtl/>
          <w:lang w:bidi="fa-IR"/>
        </w:rPr>
        <w:t xml:space="preserve">. </w:t>
      </w:r>
    </w:p>
    <w:p w:rsidR="004675C8" w:rsidRDefault="004675C8" w:rsidP="005D0BB4">
      <w:pPr>
        <w:pStyle w:val="libFootnote"/>
        <w:rPr>
          <w:rtl/>
          <w:lang w:bidi="fa-IR"/>
        </w:rPr>
      </w:pPr>
      <w:r>
        <w:rPr>
          <w:rtl/>
          <w:lang w:bidi="fa-IR"/>
        </w:rPr>
        <w:t>900- - ن / 51</w:t>
      </w:r>
      <w:r w:rsidR="00361A98">
        <w:rPr>
          <w:rtl/>
          <w:lang w:bidi="fa-IR"/>
        </w:rPr>
        <w:t xml:space="preserve">. </w:t>
      </w:r>
    </w:p>
    <w:p w:rsidR="004675C8" w:rsidRDefault="004675C8" w:rsidP="005D0BB4">
      <w:pPr>
        <w:pStyle w:val="libFootnote"/>
        <w:rPr>
          <w:rtl/>
          <w:lang w:bidi="fa-IR"/>
        </w:rPr>
      </w:pPr>
      <w:r>
        <w:rPr>
          <w:rtl/>
          <w:lang w:bidi="fa-IR"/>
        </w:rPr>
        <w:t>901- نينوا از شهرهاى سرزمين آشور بوده كه در كرانه شرقى دجله و در نزديكى موصل بنا شده است</w:t>
      </w:r>
      <w:r w:rsidR="00361A98">
        <w:rPr>
          <w:rtl/>
          <w:lang w:bidi="fa-IR"/>
        </w:rPr>
        <w:t xml:space="preserve">. </w:t>
      </w:r>
    </w:p>
    <w:p w:rsidR="004675C8" w:rsidRDefault="004675C8" w:rsidP="005D0BB4">
      <w:pPr>
        <w:pStyle w:val="libFootnote"/>
        <w:rPr>
          <w:rtl/>
          <w:lang w:bidi="fa-IR"/>
        </w:rPr>
      </w:pPr>
      <w:r>
        <w:rPr>
          <w:rtl/>
          <w:lang w:bidi="fa-IR"/>
        </w:rPr>
        <w:t>902- عارف نامور</w:t>
      </w:r>
      <w:r w:rsidR="00361A98">
        <w:rPr>
          <w:rtl/>
          <w:lang w:bidi="fa-IR"/>
        </w:rPr>
        <w:t xml:space="preserve">، </w:t>
      </w:r>
      <w:r>
        <w:rPr>
          <w:rtl/>
          <w:lang w:bidi="fa-IR"/>
        </w:rPr>
        <w:t xml:space="preserve">محى الدين ابن عربى اسنباط كرده است كه حضرت يونس </w:t>
      </w:r>
      <w:r w:rsidR="00597A2D" w:rsidRPr="00597A2D">
        <w:rPr>
          <w:rStyle w:val="libAlaemChar"/>
          <w:rtl/>
        </w:rPr>
        <w:t>عليه‌السلام</w:t>
      </w:r>
      <w:r>
        <w:rPr>
          <w:rtl/>
          <w:lang w:bidi="fa-IR"/>
        </w:rPr>
        <w:t xml:space="preserve"> از محبت خاص الهى برخوردار بود و خداوند بر اثر محبوب بودن يونس به قوم او احسان مخصوصى روا داشت كه نسبت به اقوام و امم ديگر روا نداشت</w:t>
      </w:r>
      <w:r w:rsidR="00361A98">
        <w:rPr>
          <w:rtl/>
          <w:lang w:bidi="fa-IR"/>
        </w:rPr>
        <w:t xml:space="preserve">، </w:t>
      </w:r>
      <w:r>
        <w:rPr>
          <w:rtl/>
          <w:lang w:bidi="fa-IR"/>
        </w:rPr>
        <w:t>زيرا عذابى كه در آستانه نزول بود برطرف كرد و ايمانى كه سودمند نبود نافع قرار داد</w:t>
      </w:r>
      <w:r w:rsidR="00361A98">
        <w:rPr>
          <w:rtl/>
          <w:lang w:bidi="fa-IR"/>
        </w:rPr>
        <w:t xml:space="preserve">. </w:t>
      </w:r>
      <w:r>
        <w:rPr>
          <w:rtl/>
          <w:lang w:bidi="fa-IR"/>
        </w:rPr>
        <w:t>(نقل از سيره پيامبران در قرآن</w:t>
      </w:r>
      <w:r w:rsidR="00361A98">
        <w:rPr>
          <w:rtl/>
          <w:lang w:bidi="fa-IR"/>
        </w:rPr>
        <w:t xml:space="preserve">؛ </w:t>
      </w:r>
      <w:r>
        <w:rPr>
          <w:rtl/>
          <w:lang w:bidi="fa-IR"/>
        </w:rPr>
        <w:t>حضرت آيه الله جوادى آملى حفظه الله تعالى ص 310)</w:t>
      </w:r>
      <w:r w:rsidR="00361A98">
        <w:rPr>
          <w:rtl/>
          <w:lang w:bidi="fa-IR"/>
        </w:rPr>
        <w:t xml:space="preserve">. </w:t>
      </w:r>
    </w:p>
    <w:p w:rsidR="004675C8" w:rsidRDefault="004675C8" w:rsidP="005D0BB4">
      <w:pPr>
        <w:pStyle w:val="libFootnote"/>
        <w:rPr>
          <w:rtl/>
          <w:lang w:bidi="fa-IR"/>
        </w:rPr>
      </w:pPr>
      <w:r>
        <w:rPr>
          <w:rtl/>
          <w:lang w:bidi="fa-IR"/>
        </w:rPr>
        <w:t>903- صافات / 148</w:t>
      </w:r>
      <w:r w:rsidR="00361A98">
        <w:rPr>
          <w:rtl/>
          <w:lang w:bidi="fa-IR"/>
        </w:rPr>
        <w:t xml:space="preserve">. </w:t>
      </w:r>
    </w:p>
    <w:p w:rsidR="004675C8" w:rsidRDefault="004675C8" w:rsidP="005D0BB4">
      <w:pPr>
        <w:pStyle w:val="libFootnote"/>
        <w:rPr>
          <w:rtl/>
          <w:lang w:bidi="fa-IR"/>
        </w:rPr>
      </w:pPr>
      <w:r>
        <w:rPr>
          <w:rtl/>
          <w:lang w:bidi="fa-IR"/>
        </w:rPr>
        <w:t>904- تفسير عياشى</w:t>
      </w:r>
      <w:r w:rsidR="00361A98">
        <w:rPr>
          <w:rtl/>
          <w:lang w:bidi="fa-IR"/>
        </w:rPr>
        <w:t xml:space="preserve">، </w:t>
      </w:r>
      <w:r>
        <w:rPr>
          <w:rtl/>
          <w:lang w:bidi="fa-IR"/>
        </w:rPr>
        <w:t>ج 2</w:t>
      </w:r>
      <w:r w:rsidR="00361A98">
        <w:rPr>
          <w:rtl/>
          <w:lang w:bidi="fa-IR"/>
        </w:rPr>
        <w:t xml:space="preserve">، </w:t>
      </w:r>
      <w:r>
        <w:rPr>
          <w:rtl/>
          <w:lang w:bidi="fa-IR"/>
        </w:rPr>
        <w:t>ص 129</w:t>
      </w:r>
      <w:r w:rsidR="00361A98">
        <w:rPr>
          <w:rtl/>
          <w:lang w:bidi="fa-IR"/>
        </w:rPr>
        <w:t xml:space="preserve">. </w:t>
      </w:r>
    </w:p>
    <w:p w:rsidR="004675C8" w:rsidRDefault="004675C8" w:rsidP="005D0BB4">
      <w:pPr>
        <w:pStyle w:val="libFootnote"/>
        <w:rPr>
          <w:rtl/>
          <w:lang w:bidi="fa-IR"/>
        </w:rPr>
      </w:pPr>
      <w:r>
        <w:rPr>
          <w:rtl/>
          <w:lang w:bidi="fa-IR"/>
        </w:rPr>
        <w:t>905- همان</w:t>
      </w:r>
      <w:r w:rsidR="00361A98">
        <w:rPr>
          <w:rtl/>
          <w:lang w:bidi="fa-IR"/>
        </w:rPr>
        <w:t xml:space="preserve">، </w:t>
      </w:r>
      <w:r>
        <w:rPr>
          <w:rtl/>
          <w:lang w:bidi="fa-IR"/>
        </w:rPr>
        <w:t>ص 135</w:t>
      </w:r>
      <w:r w:rsidR="00361A98">
        <w:rPr>
          <w:rtl/>
          <w:lang w:bidi="fa-IR"/>
        </w:rPr>
        <w:t xml:space="preserve">. </w:t>
      </w:r>
    </w:p>
    <w:p w:rsidR="004675C8" w:rsidRDefault="004675C8" w:rsidP="005D0BB4">
      <w:pPr>
        <w:pStyle w:val="libFootnote"/>
        <w:rPr>
          <w:rtl/>
          <w:lang w:bidi="fa-IR"/>
        </w:rPr>
      </w:pPr>
      <w:r>
        <w:rPr>
          <w:rtl/>
          <w:lang w:bidi="fa-IR"/>
        </w:rPr>
        <w:t>906- مناقب آل ابى طالب</w:t>
      </w:r>
      <w:r w:rsidR="00361A98">
        <w:rPr>
          <w:rtl/>
          <w:lang w:bidi="fa-IR"/>
        </w:rPr>
        <w:t xml:space="preserve">، </w:t>
      </w:r>
      <w:r>
        <w:rPr>
          <w:rtl/>
          <w:lang w:bidi="fa-IR"/>
        </w:rPr>
        <w:t>ج 3</w:t>
      </w:r>
      <w:r w:rsidR="00361A98">
        <w:rPr>
          <w:rtl/>
          <w:lang w:bidi="fa-IR"/>
        </w:rPr>
        <w:t xml:space="preserve">، </w:t>
      </w:r>
      <w:r>
        <w:rPr>
          <w:rtl/>
          <w:lang w:bidi="fa-IR"/>
        </w:rPr>
        <w:t>ص 281</w:t>
      </w:r>
      <w:r w:rsidR="00361A98">
        <w:rPr>
          <w:rtl/>
          <w:lang w:bidi="fa-IR"/>
        </w:rPr>
        <w:t xml:space="preserve">. </w:t>
      </w:r>
    </w:p>
    <w:p w:rsidR="004675C8" w:rsidRDefault="004675C8" w:rsidP="005D0BB4">
      <w:pPr>
        <w:pStyle w:val="libFootnote"/>
        <w:rPr>
          <w:rtl/>
          <w:lang w:bidi="fa-IR"/>
        </w:rPr>
      </w:pPr>
      <w:r>
        <w:rPr>
          <w:rtl/>
          <w:lang w:bidi="fa-IR"/>
        </w:rPr>
        <w:t>907- تفسير قمى</w:t>
      </w:r>
      <w:r w:rsidR="00361A98">
        <w:rPr>
          <w:rtl/>
          <w:lang w:bidi="fa-IR"/>
        </w:rPr>
        <w:t xml:space="preserve">، </w:t>
      </w:r>
      <w:r>
        <w:rPr>
          <w:rtl/>
          <w:lang w:bidi="fa-IR"/>
        </w:rPr>
        <w:t>ج 2</w:t>
      </w:r>
      <w:r w:rsidR="00361A98">
        <w:rPr>
          <w:rtl/>
          <w:lang w:bidi="fa-IR"/>
        </w:rPr>
        <w:t xml:space="preserve">، </w:t>
      </w:r>
      <w:r>
        <w:rPr>
          <w:rtl/>
          <w:lang w:bidi="fa-IR"/>
        </w:rPr>
        <w:t>ص 75</w:t>
      </w:r>
      <w:r w:rsidR="00361A98">
        <w:rPr>
          <w:rtl/>
          <w:lang w:bidi="fa-IR"/>
        </w:rPr>
        <w:t xml:space="preserve">. </w:t>
      </w:r>
    </w:p>
    <w:p w:rsidR="004675C8" w:rsidRDefault="004675C8" w:rsidP="005D0BB4">
      <w:pPr>
        <w:pStyle w:val="libFootnote"/>
        <w:rPr>
          <w:rtl/>
          <w:lang w:bidi="fa-IR"/>
        </w:rPr>
      </w:pPr>
      <w:r>
        <w:rPr>
          <w:rtl/>
          <w:lang w:bidi="fa-IR"/>
        </w:rPr>
        <w:t>908- اصول كافى</w:t>
      </w:r>
      <w:r w:rsidR="00361A98">
        <w:rPr>
          <w:rtl/>
          <w:lang w:bidi="fa-IR"/>
        </w:rPr>
        <w:t xml:space="preserve">، </w:t>
      </w:r>
      <w:r>
        <w:rPr>
          <w:rtl/>
          <w:lang w:bidi="fa-IR"/>
        </w:rPr>
        <w:t>ج 2</w:t>
      </w:r>
      <w:r w:rsidR="00361A98">
        <w:rPr>
          <w:rtl/>
          <w:lang w:bidi="fa-IR"/>
        </w:rPr>
        <w:t xml:space="preserve">، </w:t>
      </w:r>
      <w:r>
        <w:rPr>
          <w:rtl/>
          <w:lang w:bidi="fa-IR"/>
        </w:rPr>
        <w:t>ص 851</w:t>
      </w:r>
      <w:r w:rsidR="00361A98">
        <w:rPr>
          <w:rtl/>
          <w:lang w:bidi="fa-IR"/>
        </w:rPr>
        <w:t xml:space="preserve">. </w:t>
      </w:r>
    </w:p>
    <w:p w:rsidR="004675C8" w:rsidRDefault="004675C8" w:rsidP="005D0BB4">
      <w:pPr>
        <w:pStyle w:val="libFootnote"/>
        <w:rPr>
          <w:rtl/>
          <w:lang w:bidi="fa-IR"/>
        </w:rPr>
      </w:pPr>
      <w:r>
        <w:rPr>
          <w:rtl/>
          <w:lang w:bidi="fa-IR"/>
        </w:rPr>
        <w:t>909- آل عمران / 41 - 37</w:t>
      </w:r>
      <w:r w:rsidR="00361A98">
        <w:rPr>
          <w:rtl/>
          <w:lang w:bidi="fa-IR"/>
        </w:rPr>
        <w:t xml:space="preserve">. </w:t>
      </w:r>
    </w:p>
    <w:p w:rsidR="004675C8" w:rsidRDefault="004675C8" w:rsidP="005D0BB4">
      <w:pPr>
        <w:pStyle w:val="libFootnote"/>
        <w:rPr>
          <w:rtl/>
          <w:lang w:bidi="fa-IR"/>
        </w:rPr>
      </w:pPr>
      <w:r>
        <w:rPr>
          <w:rtl/>
          <w:lang w:bidi="fa-IR"/>
        </w:rPr>
        <w:t>910- علل الشرايع</w:t>
      </w:r>
      <w:r w:rsidR="00361A98">
        <w:rPr>
          <w:rtl/>
          <w:lang w:bidi="fa-IR"/>
        </w:rPr>
        <w:t xml:space="preserve">، </w:t>
      </w:r>
      <w:r>
        <w:rPr>
          <w:rtl/>
          <w:lang w:bidi="fa-IR"/>
        </w:rPr>
        <w:t>ص 38</w:t>
      </w:r>
      <w:r w:rsidR="00361A98">
        <w:rPr>
          <w:rtl/>
          <w:lang w:bidi="fa-IR"/>
        </w:rPr>
        <w:t xml:space="preserve">. </w:t>
      </w:r>
    </w:p>
    <w:p w:rsidR="004675C8" w:rsidRDefault="004675C8" w:rsidP="005D0BB4">
      <w:pPr>
        <w:pStyle w:val="libFootnote"/>
        <w:rPr>
          <w:rtl/>
          <w:lang w:bidi="fa-IR"/>
        </w:rPr>
      </w:pPr>
      <w:r>
        <w:rPr>
          <w:rtl/>
          <w:lang w:bidi="fa-IR"/>
        </w:rPr>
        <w:t>911- تاريخ انبيا</w:t>
      </w:r>
      <w:r w:rsidR="00361A98">
        <w:rPr>
          <w:rtl/>
          <w:lang w:bidi="fa-IR"/>
        </w:rPr>
        <w:t xml:space="preserve">: </w:t>
      </w:r>
      <w:r>
        <w:rPr>
          <w:rtl/>
          <w:lang w:bidi="fa-IR"/>
        </w:rPr>
        <w:t>محلاتى</w:t>
      </w:r>
      <w:r w:rsidR="00361A98">
        <w:rPr>
          <w:rtl/>
          <w:lang w:bidi="fa-IR"/>
        </w:rPr>
        <w:t xml:space="preserve">، </w:t>
      </w:r>
      <w:r>
        <w:rPr>
          <w:rtl/>
          <w:lang w:bidi="fa-IR"/>
        </w:rPr>
        <w:t>ص 715</w:t>
      </w:r>
      <w:r w:rsidR="00361A98">
        <w:rPr>
          <w:rtl/>
          <w:lang w:bidi="fa-IR"/>
        </w:rPr>
        <w:t xml:space="preserve">. </w:t>
      </w:r>
    </w:p>
    <w:p w:rsidR="004675C8" w:rsidRDefault="004675C8" w:rsidP="005D0BB4">
      <w:pPr>
        <w:pStyle w:val="libFootnote"/>
        <w:rPr>
          <w:rtl/>
          <w:lang w:bidi="fa-IR"/>
        </w:rPr>
      </w:pPr>
      <w:r>
        <w:rPr>
          <w:rtl/>
          <w:lang w:bidi="fa-IR"/>
        </w:rPr>
        <w:t xml:space="preserve">912- عيون اخبار الرضا </w:t>
      </w:r>
      <w:r w:rsidR="00597A2D" w:rsidRPr="00597A2D">
        <w:rPr>
          <w:rStyle w:val="libAlaemChar"/>
          <w:rtl/>
        </w:rPr>
        <w:t>عليه‌السلام</w:t>
      </w:r>
      <w:r w:rsidR="00361A98">
        <w:rPr>
          <w:rtl/>
          <w:lang w:bidi="fa-IR"/>
        </w:rPr>
        <w:t xml:space="preserve">، </w:t>
      </w:r>
      <w:r>
        <w:rPr>
          <w:rtl/>
          <w:lang w:bidi="fa-IR"/>
        </w:rPr>
        <w:t>ب 28</w:t>
      </w:r>
      <w:r w:rsidR="00361A98">
        <w:rPr>
          <w:rtl/>
          <w:lang w:bidi="fa-IR"/>
        </w:rPr>
        <w:t xml:space="preserve">، </w:t>
      </w:r>
      <w:r>
        <w:rPr>
          <w:rtl/>
          <w:lang w:bidi="fa-IR"/>
        </w:rPr>
        <w:t>ح 538</w:t>
      </w:r>
      <w:r w:rsidR="00361A98">
        <w:rPr>
          <w:rtl/>
          <w:lang w:bidi="fa-IR"/>
        </w:rPr>
        <w:t xml:space="preserve">. </w:t>
      </w:r>
    </w:p>
    <w:p w:rsidR="004675C8" w:rsidRDefault="004675C8" w:rsidP="005D0BB4">
      <w:pPr>
        <w:pStyle w:val="libFootnote"/>
        <w:rPr>
          <w:rtl/>
          <w:lang w:bidi="fa-IR"/>
        </w:rPr>
      </w:pPr>
      <w:r>
        <w:rPr>
          <w:rtl/>
          <w:lang w:bidi="fa-IR"/>
        </w:rPr>
        <w:t>913- مجمع البيان</w:t>
      </w:r>
      <w:r w:rsidR="00361A98">
        <w:rPr>
          <w:rtl/>
          <w:lang w:bidi="fa-IR"/>
        </w:rPr>
        <w:t xml:space="preserve">، </w:t>
      </w:r>
      <w:r>
        <w:rPr>
          <w:rtl/>
          <w:lang w:bidi="fa-IR"/>
        </w:rPr>
        <w:t>علامه طبرسى</w:t>
      </w:r>
      <w:r w:rsidR="00361A98">
        <w:rPr>
          <w:rtl/>
          <w:lang w:bidi="fa-IR"/>
        </w:rPr>
        <w:t xml:space="preserve">، </w:t>
      </w:r>
      <w:r>
        <w:rPr>
          <w:rtl/>
          <w:lang w:bidi="fa-IR"/>
        </w:rPr>
        <w:t>ج 6</w:t>
      </w:r>
      <w:r w:rsidR="00361A98">
        <w:rPr>
          <w:rtl/>
          <w:lang w:bidi="fa-IR"/>
        </w:rPr>
        <w:t xml:space="preserve">، </w:t>
      </w:r>
      <w:r>
        <w:rPr>
          <w:rtl/>
          <w:lang w:bidi="fa-IR"/>
        </w:rPr>
        <w:t>ص 506</w:t>
      </w:r>
      <w:r w:rsidR="00361A98">
        <w:rPr>
          <w:rtl/>
          <w:lang w:bidi="fa-IR"/>
        </w:rPr>
        <w:t xml:space="preserve">. </w:t>
      </w:r>
    </w:p>
    <w:p w:rsidR="004675C8" w:rsidRDefault="004675C8" w:rsidP="005D0BB4">
      <w:pPr>
        <w:pStyle w:val="libFootnote"/>
        <w:rPr>
          <w:rtl/>
          <w:lang w:bidi="fa-IR"/>
        </w:rPr>
      </w:pPr>
      <w:r>
        <w:rPr>
          <w:rtl/>
          <w:lang w:bidi="fa-IR"/>
        </w:rPr>
        <w:t>914- من لايحضره الفقيه</w:t>
      </w:r>
      <w:r w:rsidR="00361A98">
        <w:rPr>
          <w:rtl/>
          <w:lang w:bidi="fa-IR"/>
        </w:rPr>
        <w:t xml:space="preserve">، </w:t>
      </w:r>
      <w:r>
        <w:rPr>
          <w:rtl/>
          <w:lang w:bidi="fa-IR"/>
        </w:rPr>
        <w:t>ج 4</w:t>
      </w:r>
      <w:r w:rsidR="00361A98">
        <w:rPr>
          <w:rtl/>
          <w:lang w:bidi="fa-IR"/>
        </w:rPr>
        <w:t xml:space="preserve">، </w:t>
      </w:r>
      <w:r>
        <w:rPr>
          <w:rtl/>
          <w:lang w:bidi="fa-IR"/>
        </w:rPr>
        <w:t>ص 33</w:t>
      </w:r>
      <w:r w:rsidR="00361A98">
        <w:rPr>
          <w:rtl/>
          <w:lang w:bidi="fa-IR"/>
        </w:rPr>
        <w:t xml:space="preserve">. </w:t>
      </w:r>
    </w:p>
    <w:p w:rsidR="004675C8" w:rsidRDefault="004675C8" w:rsidP="005D0BB4">
      <w:pPr>
        <w:pStyle w:val="libFootnote"/>
        <w:rPr>
          <w:rtl/>
          <w:lang w:bidi="fa-IR"/>
        </w:rPr>
      </w:pPr>
      <w:r>
        <w:rPr>
          <w:rtl/>
          <w:lang w:bidi="fa-IR"/>
        </w:rPr>
        <w:t>915- بحارالانوار</w:t>
      </w:r>
      <w:r w:rsidR="00361A98">
        <w:rPr>
          <w:rtl/>
          <w:lang w:bidi="fa-IR"/>
        </w:rPr>
        <w:t xml:space="preserve">، </w:t>
      </w:r>
      <w:r>
        <w:rPr>
          <w:rtl/>
          <w:lang w:bidi="fa-IR"/>
        </w:rPr>
        <w:t>ج 14</w:t>
      </w:r>
      <w:r w:rsidR="00361A98">
        <w:rPr>
          <w:rtl/>
          <w:lang w:bidi="fa-IR"/>
        </w:rPr>
        <w:t xml:space="preserve">، </w:t>
      </w:r>
      <w:r>
        <w:rPr>
          <w:rtl/>
          <w:lang w:bidi="fa-IR"/>
        </w:rPr>
        <w:t>ص 167</w:t>
      </w:r>
      <w:r w:rsidR="00361A98">
        <w:rPr>
          <w:rtl/>
          <w:lang w:bidi="fa-IR"/>
        </w:rPr>
        <w:t xml:space="preserve">. </w:t>
      </w:r>
    </w:p>
    <w:p w:rsidR="004675C8" w:rsidRDefault="004675C8" w:rsidP="005D0BB4">
      <w:pPr>
        <w:pStyle w:val="libFootnote"/>
        <w:rPr>
          <w:rtl/>
          <w:lang w:bidi="fa-IR"/>
        </w:rPr>
      </w:pPr>
      <w:r>
        <w:rPr>
          <w:rtl/>
          <w:lang w:bidi="fa-IR"/>
        </w:rPr>
        <w:t>916- اصول كافى</w:t>
      </w:r>
      <w:r w:rsidR="00361A98">
        <w:rPr>
          <w:rtl/>
          <w:lang w:bidi="fa-IR"/>
        </w:rPr>
        <w:t xml:space="preserve">، </w:t>
      </w:r>
      <w:r>
        <w:rPr>
          <w:rtl/>
          <w:lang w:bidi="fa-IR"/>
        </w:rPr>
        <w:t>ج 2</w:t>
      </w:r>
      <w:r w:rsidR="00361A98">
        <w:rPr>
          <w:rtl/>
          <w:lang w:bidi="fa-IR"/>
        </w:rPr>
        <w:t xml:space="preserve">، </w:t>
      </w:r>
      <w:r>
        <w:rPr>
          <w:rtl/>
          <w:lang w:bidi="fa-IR"/>
        </w:rPr>
        <w:t>ص 665</w:t>
      </w:r>
      <w:r w:rsidR="00361A98">
        <w:rPr>
          <w:rtl/>
          <w:lang w:bidi="fa-IR"/>
        </w:rPr>
        <w:t xml:space="preserve">. </w:t>
      </w:r>
    </w:p>
    <w:p w:rsidR="004675C8" w:rsidRDefault="004675C8" w:rsidP="005D0BB4">
      <w:pPr>
        <w:pStyle w:val="libFootnote"/>
        <w:rPr>
          <w:rtl/>
          <w:lang w:bidi="fa-IR"/>
        </w:rPr>
      </w:pPr>
      <w:r>
        <w:rPr>
          <w:rtl/>
          <w:lang w:bidi="fa-IR"/>
        </w:rPr>
        <w:t>917- بحارالانوار</w:t>
      </w:r>
      <w:r w:rsidR="00361A98">
        <w:rPr>
          <w:rtl/>
          <w:lang w:bidi="fa-IR"/>
        </w:rPr>
        <w:t xml:space="preserve">، </w:t>
      </w:r>
      <w:r>
        <w:rPr>
          <w:rtl/>
          <w:lang w:bidi="fa-IR"/>
        </w:rPr>
        <w:t>ج 14</w:t>
      </w:r>
      <w:r w:rsidR="00361A98">
        <w:rPr>
          <w:rtl/>
          <w:lang w:bidi="fa-IR"/>
        </w:rPr>
        <w:t xml:space="preserve">، </w:t>
      </w:r>
      <w:r>
        <w:rPr>
          <w:rtl/>
          <w:lang w:bidi="fa-IR"/>
        </w:rPr>
        <w:t>ص 165</w:t>
      </w:r>
      <w:r w:rsidR="00361A98">
        <w:rPr>
          <w:rtl/>
          <w:lang w:bidi="fa-IR"/>
        </w:rPr>
        <w:t xml:space="preserve">. </w:t>
      </w:r>
    </w:p>
    <w:p w:rsidR="004675C8" w:rsidRDefault="004675C8" w:rsidP="005D0BB4">
      <w:pPr>
        <w:pStyle w:val="libFootnote"/>
        <w:rPr>
          <w:rtl/>
          <w:lang w:bidi="fa-IR"/>
        </w:rPr>
      </w:pPr>
      <w:r>
        <w:rPr>
          <w:rtl/>
          <w:lang w:bidi="fa-IR"/>
        </w:rPr>
        <w:t>918- همان</w:t>
      </w:r>
      <w:r w:rsidR="00361A98">
        <w:rPr>
          <w:rtl/>
          <w:lang w:bidi="fa-IR"/>
        </w:rPr>
        <w:t xml:space="preserve">، </w:t>
      </w:r>
      <w:r>
        <w:rPr>
          <w:rtl/>
          <w:lang w:bidi="fa-IR"/>
        </w:rPr>
        <w:t>ص 166</w:t>
      </w:r>
      <w:r w:rsidR="00361A98">
        <w:rPr>
          <w:rtl/>
          <w:lang w:bidi="fa-IR"/>
        </w:rPr>
        <w:t xml:space="preserve">. </w:t>
      </w:r>
    </w:p>
    <w:p w:rsidR="004675C8" w:rsidRDefault="004675C8" w:rsidP="005D0BB4">
      <w:pPr>
        <w:pStyle w:val="libFootnote"/>
        <w:rPr>
          <w:rtl/>
          <w:lang w:bidi="fa-IR"/>
        </w:rPr>
      </w:pPr>
      <w:r>
        <w:rPr>
          <w:rtl/>
          <w:lang w:bidi="fa-IR"/>
        </w:rPr>
        <w:t>919- احتجاج</w:t>
      </w:r>
      <w:r w:rsidR="00361A98">
        <w:rPr>
          <w:rtl/>
          <w:lang w:bidi="fa-IR"/>
        </w:rPr>
        <w:t xml:space="preserve">، </w:t>
      </w:r>
      <w:r>
        <w:rPr>
          <w:rtl/>
          <w:lang w:bidi="fa-IR"/>
        </w:rPr>
        <w:t>طبرسى</w:t>
      </w:r>
      <w:r w:rsidR="00361A98">
        <w:rPr>
          <w:rtl/>
          <w:lang w:bidi="fa-IR"/>
        </w:rPr>
        <w:t xml:space="preserve">، </w:t>
      </w:r>
      <w:r>
        <w:rPr>
          <w:rtl/>
          <w:lang w:bidi="fa-IR"/>
        </w:rPr>
        <w:t>ج 2</w:t>
      </w:r>
      <w:r w:rsidR="00361A98">
        <w:rPr>
          <w:rtl/>
          <w:lang w:bidi="fa-IR"/>
        </w:rPr>
        <w:t xml:space="preserve">، </w:t>
      </w:r>
      <w:r>
        <w:rPr>
          <w:rtl/>
          <w:lang w:bidi="fa-IR"/>
        </w:rPr>
        <w:t>ح 341</w:t>
      </w:r>
      <w:r w:rsidR="00361A98">
        <w:rPr>
          <w:rtl/>
          <w:lang w:bidi="fa-IR"/>
        </w:rPr>
        <w:t xml:space="preserve">. </w:t>
      </w:r>
    </w:p>
    <w:p w:rsidR="004675C8" w:rsidRDefault="004675C8" w:rsidP="005D0BB4">
      <w:pPr>
        <w:pStyle w:val="libFootnote"/>
        <w:rPr>
          <w:rtl/>
          <w:lang w:bidi="fa-IR"/>
        </w:rPr>
      </w:pPr>
      <w:r>
        <w:rPr>
          <w:rtl/>
          <w:lang w:bidi="fa-IR"/>
        </w:rPr>
        <w:t>920- امالى</w:t>
      </w:r>
      <w:r w:rsidR="00361A98">
        <w:rPr>
          <w:rtl/>
          <w:lang w:bidi="fa-IR"/>
        </w:rPr>
        <w:t xml:space="preserve">، </w:t>
      </w:r>
      <w:r>
        <w:rPr>
          <w:rtl/>
          <w:lang w:bidi="fa-IR"/>
        </w:rPr>
        <w:t>شيخ طوسى</w:t>
      </w:r>
      <w:r w:rsidR="00361A98">
        <w:rPr>
          <w:rtl/>
          <w:lang w:bidi="fa-IR"/>
        </w:rPr>
        <w:t xml:space="preserve">، </w:t>
      </w:r>
      <w:r>
        <w:rPr>
          <w:rtl/>
          <w:lang w:bidi="fa-IR"/>
        </w:rPr>
        <w:t>ص 216</w:t>
      </w:r>
      <w:r w:rsidR="00361A98">
        <w:rPr>
          <w:rtl/>
          <w:lang w:bidi="fa-IR"/>
        </w:rPr>
        <w:t xml:space="preserve">. </w:t>
      </w:r>
    </w:p>
    <w:p w:rsidR="004675C8" w:rsidRDefault="004675C8" w:rsidP="005D0BB4">
      <w:pPr>
        <w:pStyle w:val="libFootnote"/>
        <w:rPr>
          <w:rtl/>
          <w:lang w:bidi="fa-IR"/>
        </w:rPr>
      </w:pPr>
      <w:r>
        <w:rPr>
          <w:rtl/>
          <w:lang w:bidi="fa-IR"/>
        </w:rPr>
        <w:lastRenderedPageBreak/>
        <w:t>921- مجمع البيان</w:t>
      </w:r>
      <w:r w:rsidR="00361A98">
        <w:rPr>
          <w:rtl/>
          <w:lang w:bidi="fa-IR"/>
        </w:rPr>
        <w:t xml:space="preserve">، </w:t>
      </w:r>
      <w:r>
        <w:rPr>
          <w:rtl/>
          <w:lang w:bidi="fa-IR"/>
        </w:rPr>
        <w:t>علامه طبرسى</w:t>
      </w:r>
      <w:r w:rsidR="00361A98">
        <w:rPr>
          <w:rtl/>
          <w:lang w:bidi="fa-IR"/>
        </w:rPr>
        <w:t xml:space="preserve">، </w:t>
      </w:r>
      <w:r>
        <w:rPr>
          <w:rtl/>
          <w:lang w:bidi="fa-IR"/>
        </w:rPr>
        <w:t>ج 6</w:t>
      </w:r>
      <w:r w:rsidR="00361A98">
        <w:rPr>
          <w:rtl/>
          <w:lang w:bidi="fa-IR"/>
        </w:rPr>
        <w:t xml:space="preserve">، </w:t>
      </w:r>
      <w:r>
        <w:rPr>
          <w:rtl/>
          <w:lang w:bidi="fa-IR"/>
        </w:rPr>
        <w:t>ص 502</w:t>
      </w:r>
      <w:r w:rsidR="00361A98">
        <w:rPr>
          <w:rtl/>
          <w:lang w:bidi="fa-IR"/>
        </w:rPr>
        <w:t xml:space="preserve">. </w:t>
      </w:r>
    </w:p>
    <w:p w:rsidR="004675C8" w:rsidRDefault="004675C8" w:rsidP="005D0BB4">
      <w:pPr>
        <w:pStyle w:val="libFootnote"/>
        <w:rPr>
          <w:rtl/>
          <w:lang w:bidi="fa-IR"/>
        </w:rPr>
      </w:pPr>
      <w:r>
        <w:rPr>
          <w:rtl/>
          <w:lang w:bidi="fa-IR"/>
        </w:rPr>
        <w:t>922- تفسير مى ت ص 616</w:t>
      </w:r>
      <w:r w:rsidR="00361A98">
        <w:rPr>
          <w:rtl/>
          <w:lang w:bidi="fa-IR"/>
        </w:rPr>
        <w:t xml:space="preserve">. </w:t>
      </w:r>
    </w:p>
    <w:p w:rsidR="004675C8" w:rsidRDefault="004675C8" w:rsidP="005D0BB4">
      <w:pPr>
        <w:pStyle w:val="libFootnote"/>
        <w:rPr>
          <w:rtl/>
          <w:lang w:bidi="fa-IR"/>
        </w:rPr>
      </w:pPr>
      <w:r>
        <w:rPr>
          <w:rtl/>
          <w:lang w:bidi="fa-IR"/>
        </w:rPr>
        <w:t>923- تفسير نور الثقلين</w:t>
      </w:r>
      <w:r w:rsidR="00361A98">
        <w:rPr>
          <w:rtl/>
          <w:lang w:bidi="fa-IR"/>
        </w:rPr>
        <w:t xml:space="preserve">، </w:t>
      </w:r>
      <w:r>
        <w:rPr>
          <w:rtl/>
          <w:lang w:bidi="fa-IR"/>
        </w:rPr>
        <w:t>ج 3</w:t>
      </w:r>
      <w:r w:rsidR="00361A98">
        <w:rPr>
          <w:rtl/>
          <w:lang w:bidi="fa-IR"/>
        </w:rPr>
        <w:t xml:space="preserve">، </w:t>
      </w:r>
      <w:r>
        <w:rPr>
          <w:rtl/>
          <w:lang w:bidi="fa-IR"/>
        </w:rPr>
        <w:t>ص 324</w:t>
      </w:r>
      <w:r w:rsidR="00361A98">
        <w:rPr>
          <w:rtl/>
          <w:lang w:bidi="fa-IR"/>
        </w:rPr>
        <w:t xml:space="preserve">. </w:t>
      </w:r>
    </w:p>
    <w:p w:rsidR="004675C8" w:rsidRDefault="004675C8" w:rsidP="005D0BB4">
      <w:pPr>
        <w:pStyle w:val="libFootnote"/>
        <w:rPr>
          <w:rtl/>
          <w:lang w:bidi="fa-IR"/>
        </w:rPr>
      </w:pPr>
      <w:r>
        <w:rPr>
          <w:rtl/>
          <w:lang w:bidi="fa-IR"/>
        </w:rPr>
        <w:t>924- بحارالانوار</w:t>
      </w:r>
      <w:r w:rsidR="00361A98">
        <w:rPr>
          <w:rtl/>
          <w:lang w:bidi="fa-IR"/>
        </w:rPr>
        <w:t xml:space="preserve">، </w:t>
      </w:r>
      <w:r>
        <w:rPr>
          <w:rtl/>
          <w:lang w:bidi="fa-IR"/>
        </w:rPr>
        <w:t>ج 14</w:t>
      </w:r>
      <w:r w:rsidR="00361A98">
        <w:rPr>
          <w:rtl/>
          <w:lang w:bidi="fa-IR"/>
        </w:rPr>
        <w:t xml:space="preserve">، </w:t>
      </w:r>
      <w:r>
        <w:rPr>
          <w:rtl/>
          <w:lang w:bidi="fa-IR"/>
        </w:rPr>
        <w:t>ص 168</w:t>
      </w:r>
      <w:r w:rsidR="00361A98">
        <w:rPr>
          <w:rtl/>
          <w:lang w:bidi="fa-IR"/>
        </w:rPr>
        <w:t xml:space="preserve">. </w:t>
      </w:r>
    </w:p>
    <w:p w:rsidR="004675C8" w:rsidRDefault="004675C8" w:rsidP="005D0BB4">
      <w:pPr>
        <w:pStyle w:val="libFootnote"/>
        <w:rPr>
          <w:rtl/>
          <w:lang w:bidi="fa-IR"/>
        </w:rPr>
      </w:pPr>
      <w:r>
        <w:rPr>
          <w:rtl/>
          <w:lang w:bidi="fa-IR"/>
        </w:rPr>
        <w:t>925- همان</w:t>
      </w:r>
      <w:r w:rsidR="00361A98">
        <w:rPr>
          <w:rtl/>
          <w:lang w:bidi="fa-IR"/>
        </w:rPr>
        <w:t xml:space="preserve">، </w:t>
      </w:r>
      <w:r>
        <w:rPr>
          <w:rtl/>
          <w:lang w:bidi="fa-IR"/>
        </w:rPr>
        <w:t>ج 45</w:t>
      </w:r>
      <w:r w:rsidR="00361A98">
        <w:rPr>
          <w:rtl/>
          <w:lang w:bidi="fa-IR"/>
        </w:rPr>
        <w:t xml:space="preserve">، </w:t>
      </w:r>
      <w:r>
        <w:rPr>
          <w:rtl/>
          <w:lang w:bidi="fa-IR"/>
        </w:rPr>
        <w:t>ص 314</w:t>
      </w:r>
      <w:r w:rsidR="00361A98">
        <w:rPr>
          <w:rtl/>
          <w:lang w:bidi="fa-IR"/>
        </w:rPr>
        <w:t xml:space="preserve">. </w:t>
      </w:r>
    </w:p>
    <w:p w:rsidR="004675C8" w:rsidRDefault="004675C8" w:rsidP="005D0BB4">
      <w:pPr>
        <w:pStyle w:val="libFootnote"/>
        <w:rPr>
          <w:rtl/>
          <w:lang w:bidi="fa-IR"/>
        </w:rPr>
      </w:pPr>
      <w:r>
        <w:rPr>
          <w:rtl/>
          <w:lang w:bidi="fa-IR"/>
        </w:rPr>
        <w:t>926- پيشين</w:t>
      </w:r>
      <w:r w:rsidR="00361A98">
        <w:rPr>
          <w:rtl/>
          <w:lang w:bidi="fa-IR"/>
        </w:rPr>
        <w:t xml:space="preserve">، </w:t>
      </w:r>
      <w:r>
        <w:rPr>
          <w:rtl/>
          <w:lang w:bidi="fa-IR"/>
        </w:rPr>
        <w:t>ص 182 و 356</w:t>
      </w:r>
      <w:r w:rsidR="00361A98">
        <w:rPr>
          <w:rtl/>
          <w:lang w:bidi="fa-IR"/>
        </w:rPr>
        <w:t xml:space="preserve">. </w:t>
      </w:r>
    </w:p>
    <w:p w:rsidR="004675C8" w:rsidRDefault="004675C8" w:rsidP="005D0BB4">
      <w:pPr>
        <w:pStyle w:val="libFootnote"/>
        <w:rPr>
          <w:rtl/>
          <w:lang w:bidi="fa-IR"/>
        </w:rPr>
      </w:pPr>
      <w:r>
        <w:rPr>
          <w:rtl/>
          <w:lang w:bidi="fa-IR"/>
        </w:rPr>
        <w:t>927- بحارالانوار</w:t>
      </w:r>
      <w:r w:rsidR="00361A98">
        <w:rPr>
          <w:rtl/>
          <w:lang w:bidi="fa-IR"/>
        </w:rPr>
        <w:t xml:space="preserve">، </w:t>
      </w:r>
      <w:r>
        <w:rPr>
          <w:rtl/>
          <w:lang w:bidi="fa-IR"/>
        </w:rPr>
        <w:t>ج 14</w:t>
      </w:r>
      <w:r w:rsidR="00361A98">
        <w:rPr>
          <w:rtl/>
          <w:lang w:bidi="fa-IR"/>
        </w:rPr>
        <w:t xml:space="preserve">، </w:t>
      </w:r>
      <w:r>
        <w:rPr>
          <w:rtl/>
          <w:lang w:bidi="fa-IR"/>
        </w:rPr>
        <w:t>ص 356</w:t>
      </w:r>
      <w:r w:rsidR="00361A98">
        <w:rPr>
          <w:rtl/>
          <w:lang w:bidi="fa-IR"/>
        </w:rPr>
        <w:t xml:space="preserve">. </w:t>
      </w:r>
    </w:p>
    <w:p w:rsidR="004675C8" w:rsidRDefault="004675C8" w:rsidP="005D0BB4">
      <w:pPr>
        <w:pStyle w:val="libFootnote"/>
        <w:rPr>
          <w:rtl/>
          <w:lang w:bidi="fa-IR"/>
        </w:rPr>
      </w:pPr>
      <w:r>
        <w:rPr>
          <w:rtl/>
          <w:lang w:bidi="fa-IR"/>
        </w:rPr>
        <w:t>928- آل عمران / 37</w:t>
      </w:r>
      <w:r w:rsidR="00361A98">
        <w:rPr>
          <w:rtl/>
          <w:lang w:bidi="fa-IR"/>
        </w:rPr>
        <w:t xml:space="preserve">. </w:t>
      </w:r>
    </w:p>
    <w:p w:rsidR="004675C8" w:rsidRDefault="004675C8" w:rsidP="005D0BB4">
      <w:pPr>
        <w:pStyle w:val="libFootnote"/>
        <w:rPr>
          <w:rtl/>
          <w:lang w:bidi="fa-IR"/>
        </w:rPr>
      </w:pPr>
      <w:r>
        <w:rPr>
          <w:rtl/>
          <w:lang w:bidi="fa-IR"/>
        </w:rPr>
        <w:t>929- آل عمران / 44</w:t>
      </w:r>
      <w:r w:rsidR="00361A98">
        <w:rPr>
          <w:rtl/>
          <w:lang w:bidi="fa-IR"/>
        </w:rPr>
        <w:t xml:space="preserve">. </w:t>
      </w:r>
    </w:p>
    <w:p w:rsidR="004675C8" w:rsidRDefault="004675C8" w:rsidP="005D0BB4">
      <w:pPr>
        <w:pStyle w:val="libFootnote"/>
        <w:rPr>
          <w:rtl/>
          <w:lang w:bidi="fa-IR"/>
        </w:rPr>
      </w:pPr>
      <w:r>
        <w:rPr>
          <w:rtl/>
          <w:lang w:bidi="fa-IR"/>
        </w:rPr>
        <w:t>930- آل عمران / 37</w:t>
      </w:r>
      <w:r w:rsidR="00361A98">
        <w:rPr>
          <w:rtl/>
          <w:lang w:bidi="fa-IR"/>
        </w:rPr>
        <w:t xml:space="preserve">. </w:t>
      </w:r>
    </w:p>
    <w:p w:rsidR="004675C8" w:rsidRDefault="004675C8" w:rsidP="005D0BB4">
      <w:pPr>
        <w:pStyle w:val="libFootnote"/>
        <w:rPr>
          <w:rtl/>
          <w:lang w:bidi="fa-IR"/>
        </w:rPr>
      </w:pPr>
      <w:r>
        <w:rPr>
          <w:rtl/>
          <w:lang w:bidi="fa-IR"/>
        </w:rPr>
        <w:t>931- تفسير عياشى</w:t>
      </w:r>
      <w:r w:rsidR="00361A98">
        <w:rPr>
          <w:rtl/>
          <w:lang w:bidi="fa-IR"/>
        </w:rPr>
        <w:t xml:space="preserve">، </w:t>
      </w:r>
      <w:r>
        <w:rPr>
          <w:rtl/>
          <w:lang w:bidi="fa-IR"/>
        </w:rPr>
        <w:t>ج 1</w:t>
      </w:r>
      <w:r w:rsidR="00361A98">
        <w:rPr>
          <w:rtl/>
          <w:lang w:bidi="fa-IR"/>
        </w:rPr>
        <w:t xml:space="preserve">، </w:t>
      </w:r>
      <w:r>
        <w:rPr>
          <w:rtl/>
          <w:lang w:bidi="fa-IR"/>
        </w:rPr>
        <w:t>ص 171</w:t>
      </w:r>
      <w:r w:rsidR="00361A98">
        <w:rPr>
          <w:rtl/>
          <w:lang w:bidi="fa-IR"/>
        </w:rPr>
        <w:t xml:space="preserve">. </w:t>
      </w:r>
    </w:p>
    <w:p w:rsidR="004675C8" w:rsidRDefault="004675C8" w:rsidP="005D0BB4">
      <w:pPr>
        <w:pStyle w:val="libFootnote"/>
        <w:rPr>
          <w:rtl/>
          <w:lang w:bidi="fa-IR"/>
        </w:rPr>
      </w:pPr>
      <w:r>
        <w:rPr>
          <w:rtl/>
          <w:lang w:bidi="fa-IR"/>
        </w:rPr>
        <w:t>932- آل عمران / 42</w:t>
      </w:r>
      <w:r w:rsidR="00361A98">
        <w:rPr>
          <w:rtl/>
          <w:lang w:bidi="fa-IR"/>
        </w:rPr>
        <w:t xml:space="preserve">. </w:t>
      </w:r>
    </w:p>
    <w:p w:rsidR="004675C8" w:rsidRDefault="004675C8" w:rsidP="005D0BB4">
      <w:pPr>
        <w:pStyle w:val="libFootnote"/>
        <w:rPr>
          <w:rtl/>
          <w:lang w:bidi="fa-IR"/>
        </w:rPr>
      </w:pPr>
      <w:r>
        <w:rPr>
          <w:rtl/>
          <w:lang w:bidi="fa-IR"/>
        </w:rPr>
        <w:t>933- نورالقلين</w:t>
      </w:r>
      <w:r w:rsidR="00361A98">
        <w:rPr>
          <w:rtl/>
          <w:lang w:bidi="fa-IR"/>
        </w:rPr>
        <w:t xml:space="preserve">، </w:t>
      </w:r>
      <w:r>
        <w:rPr>
          <w:rtl/>
          <w:lang w:bidi="fa-IR"/>
        </w:rPr>
        <w:t>ج 1</w:t>
      </w:r>
      <w:r w:rsidR="00361A98">
        <w:rPr>
          <w:rtl/>
          <w:lang w:bidi="fa-IR"/>
        </w:rPr>
        <w:t xml:space="preserve">، </w:t>
      </w:r>
      <w:r>
        <w:rPr>
          <w:rtl/>
          <w:lang w:bidi="fa-IR"/>
        </w:rPr>
        <w:t>ص 336</w:t>
      </w:r>
      <w:r w:rsidR="00361A98">
        <w:rPr>
          <w:rtl/>
          <w:lang w:bidi="fa-IR"/>
        </w:rPr>
        <w:t xml:space="preserve">. </w:t>
      </w:r>
    </w:p>
    <w:p w:rsidR="004675C8" w:rsidRDefault="004675C8" w:rsidP="005D0BB4">
      <w:pPr>
        <w:pStyle w:val="libFootnote"/>
        <w:rPr>
          <w:rtl/>
          <w:lang w:bidi="fa-IR"/>
        </w:rPr>
      </w:pPr>
      <w:r>
        <w:rPr>
          <w:rtl/>
          <w:lang w:bidi="fa-IR"/>
        </w:rPr>
        <w:t>934- آل عمران / 43</w:t>
      </w:r>
      <w:r w:rsidR="00361A98">
        <w:rPr>
          <w:rtl/>
          <w:lang w:bidi="fa-IR"/>
        </w:rPr>
        <w:t xml:space="preserve">. </w:t>
      </w:r>
    </w:p>
    <w:p w:rsidR="004675C8" w:rsidRDefault="004675C8" w:rsidP="005D0BB4">
      <w:pPr>
        <w:pStyle w:val="libFootnote"/>
        <w:rPr>
          <w:rtl/>
          <w:lang w:bidi="fa-IR"/>
        </w:rPr>
      </w:pPr>
      <w:r>
        <w:rPr>
          <w:rtl/>
          <w:lang w:bidi="fa-IR"/>
        </w:rPr>
        <w:t>935- مريم / 17 - 16</w:t>
      </w:r>
      <w:r w:rsidR="00361A98">
        <w:rPr>
          <w:rtl/>
          <w:lang w:bidi="fa-IR"/>
        </w:rPr>
        <w:t xml:space="preserve">. </w:t>
      </w:r>
    </w:p>
    <w:p w:rsidR="004675C8" w:rsidRDefault="004675C8" w:rsidP="005D0BB4">
      <w:pPr>
        <w:pStyle w:val="libFootnote"/>
        <w:rPr>
          <w:rtl/>
          <w:lang w:bidi="fa-IR"/>
        </w:rPr>
      </w:pPr>
      <w:r>
        <w:rPr>
          <w:rtl/>
          <w:lang w:bidi="fa-IR"/>
        </w:rPr>
        <w:t>936- مريم / 19 18</w:t>
      </w:r>
      <w:r w:rsidR="00361A98">
        <w:rPr>
          <w:rtl/>
          <w:lang w:bidi="fa-IR"/>
        </w:rPr>
        <w:t xml:space="preserve">. </w:t>
      </w:r>
    </w:p>
    <w:p w:rsidR="004675C8" w:rsidRDefault="004675C8" w:rsidP="005D0BB4">
      <w:pPr>
        <w:pStyle w:val="libFootnote"/>
        <w:rPr>
          <w:rtl/>
          <w:lang w:bidi="fa-IR"/>
        </w:rPr>
      </w:pPr>
      <w:r>
        <w:rPr>
          <w:rtl/>
          <w:lang w:bidi="fa-IR"/>
        </w:rPr>
        <w:t>937- ميم / 21 - 19</w:t>
      </w:r>
      <w:r w:rsidR="00361A98">
        <w:rPr>
          <w:rtl/>
          <w:lang w:bidi="fa-IR"/>
        </w:rPr>
        <w:t xml:space="preserve">. </w:t>
      </w:r>
    </w:p>
    <w:p w:rsidR="004675C8" w:rsidRDefault="004675C8" w:rsidP="005D0BB4">
      <w:pPr>
        <w:pStyle w:val="libFootnote"/>
        <w:rPr>
          <w:rtl/>
          <w:lang w:bidi="fa-IR"/>
        </w:rPr>
      </w:pPr>
      <w:r>
        <w:rPr>
          <w:rtl/>
          <w:lang w:bidi="fa-IR"/>
        </w:rPr>
        <w:t>938- امالى</w:t>
      </w:r>
      <w:r w:rsidR="00361A98">
        <w:rPr>
          <w:rtl/>
          <w:lang w:bidi="fa-IR"/>
        </w:rPr>
        <w:t xml:space="preserve">، </w:t>
      </w:r>
      <w:r>
        <w:rPr>
          <w:rtl/>
          <w:lang w:bidi="fa-IR"/>
        </w:rPr>
        <w:t>طوسى</w:t>
      </w:r>
      <w:r w:rsidR="00361A98">
        <w:rPr>
          <w:rtl/>
          <w:lang w:bidi="fa-IR"/>
        </w:rPr>
        <w:t xml:space="preserve">، </w:t>
      </w:r>
      <w:r>
        <w:rPr>
          <w:rtl/>
          <w:lang w:bidi="fa-IR"/>
        </w:rPr>
        <w:t>ص 125</w:t>
      </w:r>
      <w:r w:rsidR="00361A98">
        <w:rPr>
          <w:rtl/>
          <w:lang w:bidi="fa-IR"/>
        </w:rPr>
        <w:t xml:space="preserve">. </w:t>
      </w:r>
    </w:p>
    <w:p w:rsidR="004675C8" w:rsidRDefault="004675C8" w:rsidP="005D0BB4">
      <w:pPr>
        <w:pStyle w:val="libFootnote"/>
        <w:rPr>
          <w:rtl/>
          <w:lang w:bidi="fa-IR"/>
        </w:rPr>
      </w:pPr>
      <w:r>
        <w:rPr>
          <w:rtl/>
          <w:lang w:bidi="fa-IR"/>
        </w:rPr>
        <w:t>939- تاريخ انبياء</w:t>
      </w:r>
      <w:r w:rsidR="00361A98">
        <w:rPr>
          <w:rtl/>
          <w:lang w:bidi="fa-IR"/>
        </w:rPr>
        <w:t xml:space="preserve">، </w:t>
      </w:r>
      <w:r>
        <w:rPr>
          <w:rtl/>
          <w:lang w:bidi="fa-IR"/>
        </w:rPr>
        <w:t>محلاتى</w:t>
      </w:r>
      <w:r w:rsidR="00361A98">
        <w:rPr>
          <w:rtl/>
          <w:lang w:bidi="fa-IR"/>
        </w:rPr>
        <w:t xml:space="preserve">، </w:t>
      </w:r>
      <w:r>
        <w:rPr>
          <w:rtl/>
          <w:lang w:bidi="fa-IR"/>
        </w:rPr>
        <w:t>ص 725</w:t>
      </w:r>
      <w:r w:rsidR="00361A98">
        <w:rPr>
          <w:rtl/>
          <w:lang w:bidi="fa-IR"/>
        </w:rPr>
        <w:t xml:space="preserve">. </w:t>
      </w:r>
    </w:p>
    <w:p w:rsidR="004675C8" w:rsidRDefault="004675C8" w:rsidP="005D0BB4">
      <w:pPr>
        <w:pStyle w:val="libFootnote"/>
        <w:rPr>
          <w:rtl/>
          <w:lang w:bidi="fa-IR"/>
        </w:rPr>
      </w:pPr>
      <w:r>
        <w:rPr>
          <w:rtl/>
          <w:lang w:bidi="fa-IR"/>
        </w:rPr>
        <w:t>940- مريم / 23</w:t>
      </w:r>
      <w:r w:rsidR="00361A98">
        <w:rPr>
          <w:rtl/>
          <w:lang w:bidi="fa-IR"/>
        </w:rPr>
        <w:t xml:space="preserve">. </w:t>
      </w:r>
    </w:p>
    <w:p w:rsidR="004675C8" w:rsidRDefault="004675C8" w:rsidP="005D0BB4">
      <w:pPr>
        <w:pStyle w:val="libFootnote"/>
        <w:rPr>
          <w:rtl/>
          <w:lang w:bidi="fa-IR"/>
        </w:rPr>
      </w:pPr>
      <w:r>
        <w:rPr>
          <w:rtl/>
          <w:lang w:bidi="fa-IR"/>
        </w:rPr>
        <w:t>941- مريم / 26 24</w:t>
      </w:r>
      <w:r w:rsidR="00361A98">
        <w:rPr>
          <w:rtl/>
          <w:lang w:bidi="fa-IR"/>
        </w:rPr>
        <w:t xml:space="preserve">. </w:t>
      </w:r>
    </w:p>
    <w:p w:rsidR="004675C8" w:rsidRDefault="004675C8" w:rsidP="005D0BB4">
      <w:pPr>
        <w:pStyle w:val="libFootnote"/>
        <w:rPr>
          <w:rtl/>
          <w:lang w:bidi="fa-IR"/>
        </w:rPr>
      </w:pPr>
      <w:r>
        <w:rPr>
          <w:rtl/>
          <w:lang w:bidi="fa-IR"/>
        </w:rPr>
        <w:t>942- مريم / 27</w:t>
      </w:r>
      <w:r w:rsidR="00361A98">
        <w:rPr>
          <w:rtl/>
          <w:lang w:bidi="fa-IR"/>
        </w:rPr>
        <w:t xml:space="preserve">. </w:t>
      </w:r>
    </w:p>
    <w:p w:rsidR="004675C8" w:rsidRDefault="004675C8" w:rsidP="005D0BB4">
      <w:pPr>
        <w:pStyle w:val="libFootnote"/>
        <w:rPr>
          <w:rtl/>
          <w:lang w:bidi="fa-IR"/>
        </w:rPr>
      </w:pPr>
      <w:r>
        <w:rPr>
          <w:rtl/>
          <w:lang w:bidi="fa-IR"/>
        </w:rPr>
        <w:t>943- همان</w:t>
      </w:r>
      <w:r w:rsidR="00361A98">
        <w:rPr>
          <w:rtl/>
          <w:lang w:bidi="fa-IR"/>
        </w:rPr>
        <w:t xml:space="preserve">. </w:t>
      </w:r>
    </w:p>
    <w:p w:rsidR="004675C8" w:rsidRDefault="004675C8" w:rsidP="005D0BB4">
      <w:pPr>
        <w:pStyle w:val="libFootnote"/>
        <w:rPr>
          <w:rtl/>
          <w:lang w:bidi="fa-IR"/>
        </w:rPr>
      </w:pPr>
      <w:r>
        <w:rPr>
          <w:rtl/>
          <w:lang w:bidi="fa-IR"/>
        </w:rPr>
        <w:t>944- مرحوم طبرسى در جلد ششم مجمع البيان مى گويد</w:t>
      </w:r>
      <w:r w:rsidR="00361A98">
        <w:rPr>
          <w:rtl/>
          <w:lang w:bidi="fa-IR"/>
        </w:rPr>
        <w:t xml:space="preserve">: </w:t>
      </w:r>
      <w:r>
        <w:rPr>
          <w:rtl/>
          <w:lang w:bidi="fa-IR"/>
        </w:rPr>
        <w:t>در معناى اين جمله كه به مريم گفتند</w:t>
      </w:r>
      <w:r w:rsidR="00361A98">
        <w:rPr>
          <w:rtl/>
          <w:lang w:bidi="fa-IR"/>
        </w:rPr>
        <w:t xml:space="preserve">: </w:t>
      </w:r>
      <w:r>
        <w:rPr>
          <w:rtl/>
          <w:lang w:bidi="fa-IR"/>
        </w:rPr>
        <w:t>«اى خواهر هارون</w:t>
      </w:r>
      <w:r w:rsidR="00361A98">
        <w:rPr>
          <w:rtl/>
          <w:lang w:bidi="fa-IR"/>
        </w:rPr>
        <w:t xml:space="preserve">... </w:t>
      </w:r>
      <w:r>
        <w:rPr>
          <w:rtl/>
          <w:lang w:bidi="fa-IR"/>
        </w:rPr>
        <w:t>» مفسرين چهار وجه گفته اند</w:t>
      </w:r>
      <w:r w:rsidR="00361A98">
        <w:rPr>
          <w:rtl/>
          <w:lang w:bidi="fa-IR"/>
        </w:rPr>
        <w:t xml:space="preserve">: </w:t>
      </w:r>
      <w:r>
        <w:rPr>
          <w:rtl/>
          <w:lang w:bidi="fa-IR"/>
        </w:rPr>
        <w:t>هارون نام مرد صالحى دربنى اسرائيل بود كه هر شخص صالحى را به او تشبيه مى كردند</w:t>
      </w:r>
      <w:r w:rsidR="00361A98">
        <w:rPr>
          <w:rtl/>
          <w:lang w:bidi="fa-IR"/>
        </w:rPr>
        <w:t xml:space="preserve">. </w:t>
      </w:r>
      <w:r>
        <w:rPr>
          <w:rtl/>
          <w:lang w:bidi="fa-IR"/>
        </w:rPr>
        <w:t>بنابراين معناى جمله اين گونه مى شود</w:t>
      </w:r>
      <w:r w:rsidR="00361A98">
        <w:rPr>
          <w:rtl/>
          <w:lang w:bidi="fa-IR"/>
        </w:rPr>
        <w:t xml:space="preserve">: </w:t>
      </w:r>
      <w:r>
        <w:rPr>
          <w:rtl/>
          <w:lang w:bidi="fa-IR"/>
        </w:rPr>
        <w:t>«اى شبيه و ماند هارون</w:t>
      </w:r>
      <w:r w:rsidR="00361A98">
        <w:rPr>
          <w:rtl/>
          <w:lang w:bidi="fa-IR"/>
        </w:rPr>
        <w:t xml:space="preserve">... </w:t>
      </w:r>
      <w:r>
        <w:rPr>
          <w:rtl/>
          <w:lang w:bidi="fa-IR"/>
        </w:rPr>
        <w:t>»</w:t>
      </w:r>
      <w:r w:rsidR="00361A98">
        <w:rPr>
          <w:rtl/>
          <w:lang w:bidi="fa-IR"/>
        </w:rPr>
        <w:t xml:space="preserve">؛ </w:t>
      </w:r>
      <w:r>
        <w:rPr>
          <w:rtl/>
          <w:lang w:bidi="fa-IR"/>
        </w:rPr>
        <w:t>كلبى گفته</w:t>
      </w:r>
      <w:r w:rsidR="00361A98">
        <w:rPr>
          <w:rtl/>
          <w:lang w:bidi="fa-IR"/>
        </w:rPr>
        <w:t xml:space="preserve">: </w:t>
      </w:r>
      <w:r>
        <w:rPr>
          <w:rtl/>
          <w:lang w:bidi="fa-IR"/>
        </w:rPr>
        <w:t>هارون نام برادر پدرى مريم بوده كه به خير و صلاح معروف بوده است</w:t>
      </w:r>
      <w:r w:rsidR="00361A98">
        <w:rPr>
          <w:rtl/>
          <w:lang w:bidi="fa-IR"/>
        </w:rPr>
        <w:t xml:space="preserve">؛ </w:t>
      </w:r>
      <w:r>
        <w:rPr>
          <w:rtl/>
          <w:lang w:bidi="fa-IR"/>
        </w:rPr>
        <w:t xml:space="preserve">منظور از هارون برادر حضرت موسى </w:t>
      </w:r>
      <w:r w:rsidR="00597A2D" w:rsidRPr="00597A2D">
        <w:rPr>
          <w:rStyle w:val="libAlaemChar"/>
          <w:rtl/>
        </w:rPr>
        <w:t>عليه‌السلام</w:t>
      </w:r>
      <w:r>
        <w:rPr>
          <w:rtl/>
          <w:lang w:bidi="fa-IR"/>
        </w:rPr>
        <w:t xml:space="preserve"> است كه نسبت مريم به او مى رسد و در </w:t>
      </w:r>
      <w:r>
        <w:rPr>
          <w:rtl/>
          <w:lang w:bidi="fa-IR"/>
        </w:rPr>
        <w:lastRenderedPageBreak/>
        <w:t>عرب رسم است كه هر كس از تيره كسى باشد</w:t>
      </w:r>
      <w:r w:rsidR="00361A98">
        <w:rPr>
          <w:rtl/>
          <w:lang w:bidi="fa-IR"/>
        </w:rPr>
        <w:t xml:space="preserve">، </w:t>
      </w:r>
      <w:r>
        <w:rPr>
          <w:rtl/>
          <w:lang w:bidi="fa-IR"/>
        </w:rPr>
        <w:t>به لفظ «اخ» يا «اخت» او را به آن شخص نسبت مى دهند</w:t>
      </w:r>
      <w:r w:rsidR="00361A98">
        <w:rPr>
          <w:rtl/>
          <w:lang w:bidi="fa-IR"/>
        </w:rPr>
        <w:t xml:space="preserve">، </w:t>
      </w:r>
      <w:r>
        <w:rPr>
          <w:rtl/>
          <w:lang w:bidi="fa-IR"/>
        </w:rPr>
        <w:t>چنان كه مى فرمايند يا اخا تميم</w:t>
      </w:r>
      <w:r w:rsidR="00361A98">
        <w:rPr>
          <w:rtl/>
          <w:lang w:bidi="fa-IR"/>
        </w:rPr>
        <w:t xml:space="preserve">؛ </w:t>
      </w:r>
      <w:r>
        <w:rPr>
          <w:rtl/>
          <w:lang w:bidi="fa-IR"/>
        </w:rPr>
        <w:t>هارون نام مرد فاسقى بود كه به فساد و زنا مشهور بود و منظورشان سرزنش مريم و تشبيه كردن او به آن مرد در انجام عمل زشت زنا بوده است</w:t>
      </w:r>
      <w:r w:rsidR="00361A98">
        <w:rPr>
          <w:rtl/>
          <w:lang w:bidi="fa-IR"/>
        </w:rPr>
        <w:t xml:space="preserve">. </w:t>
      </w:r>
      <w:r>
        <w:rPr>
          <w:rtl/>
          <w:lang w:bidi="fa-IR"/>
        </w:rPr>
        <w:t>اما آنچه صحيح تر به نظر مى رسد</w:t>
      </w:r>
      <w:r w:rsidR="00361A98">
        <w:rPr>
          <w:rtl/>
          <w:lang w:bidi="fa-IR"/>
        </w:rPr>
        <w:t xml:space="preserve">؛ </w:t>
      </w:r>
      <w:r>
        <w:rPr>
          <w:rtl/>
          <w:lang w:bidi="fa-IR"/>
        </w:rPr>
        <w:t>اين است كه هارون مرد پاك و صالحى بود</w:t>
      </w:r>
      <w:r w:rsidR="00361A98">
        <w:rPr>
          <w:rtl/>
          <w:lang w:bidi="fa-IR"/>
        </w:rPr>
        <w:t xml:space="preserve">، </w:t>
      </w:r>
      <w:r>
        <w:rPr>
          <w:rtl/>
          <w:lang w:bidi="fa-IR"/>
        </w:rPr>
        <w:t>آن چنان كه در ميان بنى اسرائيل ضرب المثل شده بود</w:t>
      </w:r>
      <w:r w:rsidR="00361A98">
        <w:rPr>
          <w:rtl/>
          <w:lang w:bidi="fa-IR"/>
        </w:rPr>
        <w:t xml:space="preserve">، </w:t>
      </w:r>
      <w:r>
        <w:rPr>
          <w:rtl/>
          <w:lang w:bidi="fa-IR"/>
        </w:rPr>
        <w:t>هر كس را مى خواستند به پاكى معرفى كنند</w:t>
      </w:r>
      <w:r w:rsidR="00361A98">
        <w:rPr>
          <w:rtl/>
          <w:lang w:bidi="fa-IR"/>
        </w:rPr>
        <w:t xml:space="preserve">، </w:t>
      </w:r>
      <w:r>
        <w:rPr>
          <w:rtl/>
          <w:lang w:bidi="fa-IR"/>
        </w:rPr>
        <w:t>مى گفتند</w:t>
      </w:r>
      <w:r w:rsidR="00361A98">
        <w:rPr>
          <w:rtl/>
          <w:lang w:bidi="fa-IR"/>
        </w:rPr>
        <w:t xml:space="preserve">: </w:t>
      </w:r>
      <w:r>
        <w:rPr>
          <w:rtl/>
          <w:lang w:bidi="fa-IR"/>
        </w:rPr>
        <w:t>او برادر يا خواهر هارون است و مرحوم طبرسى در مجمع البيان نيز اين معنى را در حديث كوتاهى از پيامبر (</w:t>
      </w:r>
      <w:r w:rsidR="005D0BB4" w:rsidRPr="005D0BB4">
        <w:rPr>
          <w:rStyle w:val="libAlaemChar"/>
          <w:rtl/>
        </w:rPr>
        <w:t>صلى‌الله‌عليه‌وآله‌وسلم</w:t>
      </w:r>
      <w:r>
        <w:rPr>
          <w:rtl/>
          <w:lang w:bidi="fa-IR"/>
        </w:rPr>
        <w:t>) نقل كرده است</w:t>
      </w:r>
      <w:r w:rsidR="00361A98">
        <w:rPr>
          <w:rtl/>
          <w:lang w:bidi="fa-IR"/>
        </w:rPr>
        <w:t xml:space="preserve">. </w:t>
      </w:r>
    </w:p>
    <w:p w:rsidR="004675C8" w:rsidRDefault="004675C8" w:rsidP="005D0BB4">
      <w:pPr>
        <w:pStyle w:val="libFootnote"/>
        <w:rPr>
          <w:rtl/>
          <w:lang w:bidi="fa-IR"/>
        </w:rPr>
      </w:pPr>
      <w:r>
        <w:rPr>
          <w:rtl/>
          <w:lang w:bidi="fa-IR"/>
        </w:rPr>
        <w:t>945- مريم / 28</w:t>
      </w:r>
      <w:r w:rsidR="00361A98">
        <w:rPr>
          <w:rtl/>
          <w:lang w:bidi="fa-IR"/>
        </w:rPr>
        <w:t xml:space="preserve">. </w:t>
      </w:r>
    </w:p>
    <w:p w:rsidR="004675C8" w:rsidRDefault="004675C8" w:rsidP="005D0BB4">
      <w:pPr>
        <w:pStyle w:val="libFootnote"/>
        <w:rPr>
          <w:rtl/>
          <w:lang w:bidi="fa-IR"/>
        </w:rPr>
      </w:pPr>
      <w:r>
        <w:rPr>
          <w:rtl/>
          <w:lang w:bidi="fa-IR"/>
        </w:rPr>
        <w:t>946- مريم / 29</w:t>
      </w:r>
      <w:r w:rsidR="00361A98">
        <w:rPr>
          <w:rtl/>
          <w:lang w:bidi="fa-IR"/>
        </w:rPr>
        <w:t xml:space="preserve">. </w:t>
      </w:r>
    </w:p>
    <w:p w:rsidR="004675C8" w:rsidRDefault="004675C8" w:rsidP="005D0BB4">
      <w:pPr>
        <w:pStyle w:val="libFootnote"/>
        <w:rPr>
          <w:rtl/>
          <w:lang w:bidi="fa-IR"/>
        </w:rPr>
      </w:pPr>
      <w:r>
        <w:rPr>
          <w:rtl/>
          <w:lang w:bidi="fa-IR"/>
        </w:rPr>
        <w:t>947- مريم / 33 - 30</w:t>
      </w:r>
      <w:r w:rsidR="00361A98">
        <w:rPr>
          <w:rtl/>
          <w:lang w:bidi="fa-IR"/>
        </w:rPr>
        <w:t xml:space="preserve">. </w:t>
      </w:r>
    </w:p>
    <w:p w:rsidR="004675C8" w:rsidRDefault="004675C8" w:rsidP="005D0BB4">
      <w:pPr>
        <w:pStyle w:val="libFootnote"/>
        <w:rPr>
          <w:rtl/>
          <w:lang w:bidi="fa-IR"/>
        </w:rPr>
      </w:pPr>
      <w:r>
        <w:rPr>
          <w:rtl/>
          <w:lang w:bidi="fa-IR"/>
        </w:rPr>
        <w:t>948- اصول كافى</w:t>
      </w:r>
      <w:r w:rsidR="00361A98">
        <w:rPr>
          <w:rtl/>
          <w:lang w:bidi="fa-IR"/>
        </w:rPr>
        <w:t xml:space="preserve">، </w:t>
      </w:r>
      <w:r>
        <w:rPr>
          <w:rtl/>
          <w:lang w:bidi="fa-IR"/>
        </w:rPr>
        <w:t>ج 1</w:t>
      </w:r>
      <w:r w:rsidR="00361A98">
        <w:rPr>
          <w:rtl/>
          <w:lang w:bidi="fa-IR"/>
        </w:rPr>
        <w:t xml:space="preserve">، </w:t>
      </w:r>
      <w:r>
        <w:rPr>
          <w:rtl/>
          <w:lang w:bidi="fa-IR"/>
        </w:rPr>
        <w:t>ص 382</w:t>
      </w:r>
      <w:r w:rsidR="00361A98">
        <w:rPr>
          <w:rtl/>
          <w:lang w:bidi="fa-IR"/>
        </w:rPr>
        <w:t xml:space="preserve">. </w:t>
      </w:r>
    </w:p>
    <w:p w:rsidR="004675C8" w:rsidRDefault="004675C8" w:rsidP="005D0BB4">
      <w:pPr>
        <w:pStyle w:val="libFootnote"/>
        <w:rPr>
          <w:rtl/>
          <w:lang w:bidi="fa-IR"/>
        </w:rPr>
      </w:pPr>
      <w:r>
        <w:rPr>
          <w:rtl/>
          <w:lang w:bidi="fa-IR"/>
        </w:rPr>
        <w:t>949- همان</w:t>
      </w:r>
      <w:r w:rsidR="00361A98">
        <w:rPr>
          <w:rtl/>
          <w:lang w:bidi="fa-IR"/>
        </w:rPr>
        <w:t xml:space="preserve">، </w:t>
      </w:r>
      <w:r>
        <w:rPr>
          <w:rtl/>
          <w:lang w:bidi="fa-IR"/>
        </w:rPr>
        <w:t>ص 384</w:t>
      </w:r>
      <w:r w:rsidR="00361A98">
        <w:rPr>
          <w:rtl/>
          <w:lang w:bidi="fa-IR"/>
        </w:rPr>
        <w:t xml:space="preserve">. </w:t>
      </w:r>
    </w:p>
    <w:p w:rsidR="004675C8" w:rsidRDefault="004675C8" w:rsidP="005D0BB4">
      <w:pPr>
        <w:pStyle w:val="libFootnote"/>
        <w:rPr>
          <w:rtl/>
          <w:lang w:bidi="fa-IR"/>
        </w:rPr>
      </w:pPr>
      <w:r>
        <w:rPr>
          <w:rtl/>
          <w:lang w:bidi="fa-IR"/>
        </w:rPr>
        <w:t>950- همان</w:t>
      </w:r>
      <w:r w:rsidR="00361A98">
        <w:rPr>
          <w:rtl/>
          <w:lang w:bidi="fa-IR"/>
        </w:rPr>
        <w:t xml:space="preserve">. </w:t>
      </w:r>
    </w:p>
    <w:p w:rsidR="004675C8" w:rsidRDefault="004675C8" w:rsidP="005D0BB4">
      <w:pPr>
        <w:pStyle w:val="libFootnote"/>
        <w:rPr>
          <w:rtl/>
          <w:lang w:bidi="fa-IR"/>
        </w:rPr>
      </w:pPr>
      <w:r>
        <w:rPr>
          <w:rtl/>
          <w:lang w:bidi="fa-IR"/>
        </w:rPr>
        <w:t>951- همان</w:t>
      </w:r>
      <w:r w:rsidR="00361A98">
        <w:rPr>
          <w:rtl/>
          <w:lang w:bidi="fa-IR"/>
        </w:rPr>
        <w:t xml:space="preserve">. </w:t>
      </w:r>
    </w:p>
    <w:p w:rsidR="004675C8" w:rsidRDefault="004675C8" w:rsidP="005D0BB4">
      <w:pPr>
        <w:pStyle w:val="libFootnote"/>
        <w:rPr>
          <w:rtl/>
          <w:lang w:bidi="fa-IR"/>
        </w:rPr>
      </w:pPr>
      <w:r>
        <w:rPr>
          <w:rtl/>
          <w:lang w:bidi="fa-IR"/>
        </w:rPr>
        <w:t>952- قصص الانبيا</w:t>
      </w:r>
      <w:r w:rsidR="00361A98">
        <w:rPr>
          <w:rtl/>
          <w:lang w:bidi="fa-IR"/>
        </w:rPr>
        <w:t xml:space="preserve">، </w:t>
      </w:r>
      <w:r>
        <w:rPr>
          <w:rtl/>
          <w:lang w:bidi="fa-IR"/>
        </w:rPr>
        <w:t>نجار</w:t>
      </w:r>
      <w:r w:rsidR="00361A98">
        <w:rPr>
          <w:rtl/>
          <w:lang w:bidi="fa-IR"/>
        </w:rPr>
        <w:t xml:space="preserve">، </w:t>
      </w:r>
      <w:r>
        <w:rPr>
          <w:rtl/>
          <w:lang w:bidi="fa-IR"/>
        </w:rPr>
        <w:t>ص 405</w:t>
      </w:r>
      <w:r w:rsidR="00361A98">
        <w:rPr>
          <w:rtl/>
          <w:lang w:bidi="fa-IR"/>
        </w:rPr>
        <w:t xml:space="preserve">. </w:t>
      </w:r>
    </w:p>
    <w:p w:rsidR="004675C8" w:rsidRDefault="004675C8" w:rsidP="005D0BB4">
      <w:pPr>
        <w:pStyle w:val="libFootnote"/>
        <w:rPr>
          <w:rtl/>
          <w:lang w:bidi="fa-IR"/>
        </w:rPr>
      </w:pPr>
      <w:r>
        <w:rPr>
          <w:rtl/>
          <w:lang w:bidi="fa-IR"/>
        </w:rPr>
        <w:t>953- تاريخ انبيا</w:t>
      </w:r>
      <w:r w:rsidR="00361A98">
        <w:rPr>
          <w:rtl/>
          <w:lang w:bidi="fa-IR"/>
        </w:rPr>
        <w:t xml:space="preserve">، </w:t>
      </w:r>
      <w:r>
        <w:rPr>
          <w:rtl/>
          <w:lang w:bidi="fa-IR"/>
        </w:rPr>
        <w:t>رسولى محلاتى</w:t>
      </w:r>
      <w:r w:rsidR="00361A98">
        <w:rPr>
          <w:rtl/>
          <w:lang w:bidi="fa-IR"/>
        </w:rPr>
        <w:t xml:space="preserve">، </w:t>
      </w:r>
      <w:r>
        <w:rPr>
          <w:rtl/>
          <w:lang w:bidi="fa-IR"/>
        </w:rPr>
        <w:t>ص 750</w:t>
      </w:r>
      <w:r w:rsidR="00361A98">
        <w:rPr>
          <w:rtl/>
          <w:lang w:bidi="fa-IR"/>
        </w:rPr>
        <w:t xml:space="preserve">. </w:t>
      </w:r>
    </w:p>
    <w:p w:rsidR="004675C8" w:rsidRDefault="004675C8" w:rsidP="005D0BB4">
      <w:pPr>
        <w:pStyle w:val="libFootnote"/>
        <w:rPr>
          <w:rtl/>
          <w:lang w:bidi="fa-IR"/>
        </w:rPr>
      </w:pPr>
      <w:r>
        <w:rPr>
          <w:rtl/>
          <w:lang w:bidi="fa-IR"/>
        </w:rPr>
        <w:t>954- مائده / 112</w:t>
      </w:r>
      <w:r w:rsidR="00361A98">
        <w:rPr>
          <w:rtl/>
          <w:lang w:bidi="fa-IR"/>
        </w:rPr>
        <w:t xml:space="preserve">. </w:t>
      </w:r>
    </w:p>
    <w:p w:rsidR="004675C8" w:rsidRDefault="004675C8" w:rsidP="005D0BB4">
      <w:pPr>
        <w:pStyle w:val="libFootnote"/>
        <w:rPr>
          <w:rtl/>
          <w:lang w:bidi="fa-IR"/>
        </w:rPr>
      </w:pPr>
      <w:r>
        <w:rPr>
          <w:rtl/>
          <w:lang w:bidi="fa-IR"/>
        </w:rPr>
        <w:t>955- همان</w:t>
      </w:r>
      <w:r w:rsidR="00361A98">
        <w:rPr>
          <w:rtl/>
          <w:lang w:bidi="fa-IR"/>
        </w:rPr>
        <w:t xml:space="preserve">. </w:t>
      </w:r>
      <w:r>
        <w:rPr>
          <w:rtl/>
          <w:lang w:bidi="fa-IR"/>
        </w:rPr>
        <w:t>پ</w:t>
      </w:r>
    </w:p>
    <w:p w:rsidR="004675C8" w:rsidRDefault="004675C8" w:rsidP="005D0BB4">
      <w:pPr>
        <w:pStyle w:val="libFootnote"/>
        <w:rPr>
          <w:rtl/>
          <w:lang w:bidi="fa-IR"/>
        </w:rPr>
      </w:pPr>
      <w:r>
        <w:rPr>
          <w:rtl/>
          <w:lang w:bidi="fa-IR"/>
        </w:rPr>
        <w:t>956- مائده / 113</w:t>
      </w:r>
      <w:r w:rsidR="00361A98">
        <w:rPr>
          <w:rtl/>
          <w:lang w:bidi="fa-IR"/>
        </w:rPr>
        <w:t xml:space="preserve">. </w:t>
      </w:r>
    </w:p>
    <w:p w:rsidR="004675C8" w:rsidRDefault="004675C8" w:rsidP="005D0BB4">
      <w:pPr>
        <w:pStyle w:val="libFootnote"/>
        <w:rPr>
          <w:rtl/>
          <w:lang w:bidi="fa-IR"/>
        </w:rPr>
      </w:pPr>
      <w:r>
        <w:rPr>
          <w:rtl/>
          <w:lang w:bidi="fa-IR"/>
        </w:rPr>
        <w:t>957- مجمع البيان</w:t>
      </w:r>
      <w:r w:rsidR="00361A98">
        <w:rPr>
          <w:rtl/>
          <w:lang w:bidi="fa-IR"/>
        </w:rPr>
        <w:t xml:space="preserve">، </w:t>
      </w:r>
      <w:r>
        <w:rPr>
          <w:rtl/>
          <w:lang w:bidi="fa-IR"/>
        </w:rPr>
        <w:t>ج 3</w:t>
      </w:r>
      <w:r w:rsidR="00361A98">
        <w:rPr>
          <w:rtl/>
          <w:lang w:bidi="fa-IR"/>
        </w:rPr>
        <w:t xml:space="preserve">، </w:t>
      </w:r>
      <w:r>
        <w:rPr>
          <w:rtl/>
          <w:lang w:bidi="fa-IR"/>
        </w:rPr>
        <w:t>ص 266</w:t>
      </w:r>
      <w:r w:rsidR="00361A98">
        <w:rPr>
          <w:rtl/>
          <w:lang w:bidi="fa-IR"/>
        </w:rPr>
        <w:t xml:space="preserve">. </w:t>
      </w:r>
    </w:p>
    <w:p w:rsidR="004675C8" w:rsidRDefault="004675C8" w:rsidP="005D0BB4">
      <w:pPr>
        <w:pStyle w:val="libFootnote"/>
        <w:rPr>
          <w:rtl/>
          <w:lang w:bidi="fa-IR"/>
        </w:rPr>
      </w:pPr>
      <w:r>
        <w:rPr>
          <w:rtl/>
          <w:lang w:bidi="fa-IR"/>
        </w:rPr>
        <w:t>958- مائده / 114</w:t>
      </w:r>
      <w:r w:rsidR="00361A98">
        <w:rPr>
          <w:rtl/>
          <w:lang w:bidi="fa-IR"/>
        </w:rPr>
        <w:t xml:space="preserve">. </w:t>
      </w:r>
    </w:p>
    <w:p w:rsidR="004675C8" w:rsidRDefault="004675C8" w:rsidP="005D0BB4">
      <w:pPr>
        <w:pStyle w:val="libFootnote"/>
        <w:rPr>
          <w:rtl/>
          <w:lang w:bidi="fa-IR"/>
        </w:rPr>
      </w:pPr>
      <w:r>
        <w:rPr>
          <w:rtl/>
          <w:lang w:bidi="fa-IR"/>
        </w:rPr>
        <w:t>959- مائده / 115</w:t>
      </w:r>
      <w:r w:rsidR="00361A98">
        <w:rPr>
          <w:rtl/>
          <w:lang w:bidi="fa-IR"/>
        </w:rPr>
        <w:t xml:space="preserve">. </w:t>
      </w:r>
    </w:p>
    <w:p w:rsidR="004675C8" w:rsidRDefault="004675C8" w:rsidP="005D0BB4">
      <w:pPr>
        <w:pStyle w:val="libFootnote"/>
        <w:rPr>
          <w:rtl/>
          <w:lang w:bidi="fa-IR"/>
        </w:rPr>
      </w:pPr>
      <w:r>
        <w:rPr>
          <w:rtl/>
          <w:lang w:bidi="fa-IR"/>
        </w:rPr>
        <w:t>960- تفسير نمونه</w:t>
      </w:r>
      <w:r w:rsidR="00361A98">
        <w:rPr>
          <w:rtl/>
          <w:lang w:bidi="fa-IR"/>
        </w:rPr>
        <w:t xml:space="preserve">، </w:t>
      </w:r>
      <w:r>
        <w:rPr>
          <w:rtl/>
          <w:lang w:bidi="fa-IR"/>
        </w:rPr>
        <w:t>ج 5</w:t>
      </w:r>
      <w:r w:rsidR="00361A98">
        <w:rPr>
          <w:rtl/>
          <w:lang w:bidi="fa-IR"/>
        </w:rPr>
        <w:t xml:space="preserve">، </w:t>
      </w:r>
      <w:r>
        <w:rPr>
          <w:rtl/>
          <w:lang w:bidi="fa-IR"/>
        </w:rPr>
        <w:t>ص 130</w:t>
      </w:r>
      <w:r w:rsidR="00361A98">
        <w:rPr>
          <w:rtl/>
          <w:lang w:bidi="fa-IR"/>
        </w:rPr>
        <w:t xml:space="preserve">. </w:t>
      </w:r>
    </w:p>
    <w:p w:rsidR="004675C8" w:rsidRDefault="004675C8" w:rsidP="005D0BB4">
      <w:pPr>
        <w:pStyle w:val="libFootnote"/>
        <w:rPr>
          <w:rtl/>
          <w:lang w:bidi="fa-IR"/>
        </w:rPr>
      </w:pPr>
      <w:r>
        <w:rPr>
          <w:rtl/>
          <w:lang w:bidi="fa-IR"/>
        </w:rPr>
        <w:t>961- مائده / 110</w:t>
      </w:r>
      <w:r w:rsidR="00361A98">
        <w:rPr>
          <w:rtl/>
          <w:lang w:bidi="fa-IR"/>
        </w:rPr>
        <w:t xml:space="preserve">. </w:t>
      </w:r>
    </w:p>
    <w:p w:rsidR="004675C8" w:rsidRDefault="004675C8" w:rsidP="005D0BB4">
      <w:pPr>
        <w:pStyle w:val="libFootnote"/>
        <w:rPr>
          <w:rtl/>
          <w:lang w:bidi="fa-IR"/>
        </w:rPr>
      </w:pPr>
      <w:r>
        <w:rPr>
          <w:rtl/>
          <w:lang w:bidi="fa-IR"/>
        </w:rPr>
        <w:t>962- آل عمران / 49 و 48</w:t>
      </w:r>
      <w:r w:rsidR="00361A98">
        <w:rPr>
          <w:rtl/>
          <w:lang w:bidi="fa-IR"/>
        </w:rPr>
        <w:t xml:space="preserve">. </w:t>
      </w:r>
    </w:p>
    <w:p w:rsidR="004675C8" w:rsidRDefault="004675C8" w:rsidP="005D0BB4">
      <w:pPr>
        <w:pStyle w:val="libFootnote"/>
        <w:rPr>
          <w:rtl/>
          <w:lang w:bidi="fa-IR"/>
        </w:rPr>
      </w:pPr>
      <w:r>
        <w:rPr>
          <w:rtl/>
          <w:lang w:bidi="fa-IR"/>
        </w:rPr>
        <w:t>963- تاريخ انبيا</w:t>
      </w:r>
      <w:r w:rsidR="00361A98">
        <w:rPr>
          <w:rtl/>
          <w:lang w:bidi="fa-IR"/>
        </w:rPr>
        <w:t xml:space="preserve">، </w:t>
      </w:r>
      <w:r>
        <w:rPr>
          <w:rtl/>
          <w:lang w:bidi="fa-IR"/>
        </w:rPr>
        <w:t>محلاتى</w:t>
      </w:r>
      <w:r w:rsidR="00361A98">
        <w:rPr>
          <w:rtl/>
          <w:lang w:bidi="fa-IR"/>
        </w:rPr>
        <w:t xml:space="preserve">، </w:t>
      </w:r>
      <w:r>
        <w:rPr>
          <w:rtl/>
          <w:lang w:bidi="fa-IR"/>
        </w:rPr>
        <w:t>ص 734</w:t>
      </w:r>
      <w:r w:rsidR="00361A98">
        <w:rPr>
          <w:rtl/>
          <w:lang w:bidi="fa-IR"/>
        </w:rPr>
        <w:t xml:space="preserve">. </w:t>
      </w:r>
    </w:p>
    <w:p w:rsidR="004675C8" w:rsidRDefault="004675C8" w:rsidP="005D0BB4">
      <w:pPr>
        <w:pStyle w:val="libFootnote"/>
        <w:rPr>
          <w:rtl/>
          <w:lang w:bidi="fa-IR"/>
        </w:rPr>
      </w:pPr>
      <w:r>
        <w:rPr>
          <w:rtl/>
          <w:lang w:bidi="fa-IR"/>
        </w:rPr>
        <w:t>964- آل عمران / 55</w:t>
      </w:r>
      <w:r w:rsidR="00361A98">
        <w:rPr>
          <w:rtl/>
          <w:lang w:bidi="fa-IR"/>
        </w:rPr>
        <w:t xml:space="preserve">. </w:t>
      </w:r>
    </w:p>
    <w:p w:rsidR="004675C8" w:rsidRDefault="004675C8" w:rsidP="005D0BB4">
      <w:pPr>
        <w:pStyle w:val="libFootnote"/>
        <w:rPr>
          <w:rtl/>
          <w:lang w:bidi="fa-IR"/>
        </w:rPr>
      </w:pPr>
      <w:r>
        <w:rPr>
          <w:rtl/>
          <w:lang w:bidi="fa-IR"/>
        </w:rPr>
        <w:t>965- نساء 157</w:t>
      </w:r>
      <w:r w:rsidR="00361A98">
        <w:rPr>
          <w:rtl/>
          <w:lang w:bidi="fa-IR"/>
        </w:rPr>
        <w:t xml:space="preserve">. </w:t>
      </w:r>
    </w:p>
    <w:p w:rsidR="004675C8" w:rsidRDefault="004675C8" w:rsidP="005D0BB4">
      <w:pPr>
        <w:pStyle w:val="libFootnote"/>
        <w:rPr>
          <w:rtl/>
          <w:lang w:bidi="fa-IR"/>
        </w:rPr>
      </w:pPr>
      <w:r>
        <w:rPr>
          <w:rtl/>
          <w:lang w:bidi="fa-IR"/>
        </w:rPr>
        <w:lastRenderedPageBreak/>
        <w:t>966- تفسير قمى</w:t>
      </w:r>
      <w:r w:rsidR="00361A98">
        <w:rPr>
          <w:rtl/>
          <w:lang w:bidi="fa-IR"/>
        </w:rPr>
        <w:t xml:space="preserve">، </w:t>
      </w:r>
      <w:r>
        <w:rPr>
          <w:rtl/>
          <w:lang w:bidi="fa-IR"/>
        </w:rPr>
        <w:t>ص 93</w:t>
      </w:r>
      <w:r w:rsidR="00361A98">
        <w:rPr>
          <w:rtl/>
          <w:lang w:bidi="fa-IR"/>
        </w:rPr>
        <w:t xml:space="preserve">. </w:t>
      </w:r>
    </w:p>
    <w:p w:rsidR="004675C8" w:rsidRDefault="004675C8" w:rsidP="005D0BB4">
      <w:pPr>
        <w:pStyle w:val="libFootnote"/>
        <w:rPr>
          <w:rtl/>
          <w:lang w:bidi="fa-IR"/>
        </w:rPr>
      </w:pPr>
      <w:r>
        <w:rPr>
          <w:rtl/>
          <w:lang w:bidi="fa-IR"/>
        </w:rPr>
        <w:t>967- تفسير فرات</w:t>
      </w:r>
      <w:r w:rsidR="00361A98">
        <w:rPr>
          <w:rtl/>
          <w:lang w:bidi="fa-IR"/>
        </w:rPr>
        <w:t xml:space="preserve">، </w:t>
      </w:r>
      <w:r>
        <w:rPr>
          <w:rtl/>
          <w:lang w:bidi="fa-IR"/>
        </w:rPr>
        <w:t>ص 44</w:t>
      </w:r>
      <w:r w:rsidR="00361A98">
        <w:rPr>
          <w:rtl/>
          <w:lang w:bidi="fa-IR"/>
        </w:rPr>
        <w:t xml:space="preserve">. </w:t>
      </w:r>
    </w:p>
    <w:p w:rsidR="004675C8" w:rsidRDefault="004675C8" w:rsidP="005D0BB4">
      <w:pPr>
        <w:pStyle w:val="libFootnote"/>
        <w:rPr>
          <w:rtl/>
          <w:lang w:bidi="fa-IR"/>
        </w:rPr>
      </w:pPr>
      <w:r>
        <w:rPr>
          <w:rtl/>
          <w:lang w:bidi="fa-IR"/>
        </w:rPr>
        <w:t>968- تاريخ انبى</w:t>
      </w:r>
      <w:r w:rsidR="00361A98">
        <w:rPr>
          <w:rtl/>
          <w:lang w:bidi="fa-IR"/>
        </w:rPr>
        <w:t xml:space="preserve">، </w:t>
      </w:r>
      <w:r>
        <w:rPr>
          <w:rtl/>
          <w:lang w:bidi="fa-IR"/>
        </w:rPr>
        <w:t>رسولانى محلاتى</w:t>
      </w:r>
      <w:r w:rsidR="00361A98">
        <w:rPr>
          <w:rtl/>
          <w:lang w:bidi="fa-IR"/>
        </w:rPr>
        <w:t xml:space="preserve">، </w:t>
      </w:r>
      <w:r>
        <w:rPr>
          <w:rtl/>
          <w:lang w:bidi="fa-IR"/>
        </w:rPr>
        <w:t>ص 754</w:t>
      </w:r>
      <w:r w:rsidR="00361A98">
        <w:rPr>
          <w:rtl/>
          <w:lang w:bidi="fa-IR"/>
        </w:rPr>
        <w:t xml:space="preserve">. </w:t>
      </w:r>
    </w:p>
    <w:p w:rsidR="004675C8" w:rsidRDefault="004675C8" w:rsidP="005D0BB4">
      <w:pPr>
        <w:pStyle w:val="libFootnote"/>
        <w:rPr>
          <w:rtl/>
          <w:lang w:bidi="fa-IR"/>
        </w:rPr>
      </w:pPr>
      <w:r>
        <w:rPr>
          <w:rtl/>
          <w:lang w:bidi="fa-IR"/>
        </w:rPr>
        <w:t>969- اصول كافى</w:t>
      </w:r>
      <w:r w:rsidR="00361A98">
        <w:rPr>
          <w:rtl/>
          <w:lang w:bidi="fa-IR"/>
        </w:rPr>
        <w:t xml:space="preserve">، </w:t>
      </w:r>
      <w:r>
        <w:rPr>
          <w:rtl/>
          <w:lang w:bidi="fa-IR"/>
        </w:rPr>
        <w:t>ج 2</w:t>
      </w:r>
      <w:r w:rsidR="00361A98">
        <w:rPr>
          <w:rtl/>
          <w:lang w:bidi="fa-IR"/>
        </w:rPr>
        <w:t xml:space="preserve">، </w:t>
      </w:r>
      <w:r>
        <w:rPr>
          <w:rtl/>
          <w:lang w:bidi="fa-IR"/>
        </w:rPr>
        <w:t>ص 306</w:t>
      </w:r>
      <w:r w:rsidR="00361A98">
        <w:rPr>
          <w:rtl/>
          <w:lang w:bidi="fa-IR"/>
        </w:rPr>
        <w:t xml:space="preserve">. </w:t>
      </w:r>
    </w:p>
    <w:p w:rsidR="004675C8" w:rsidRDefault="004675C8" w:rsidP="005D0BB4">
      <w:pPr>
        <w:pStyle w:val="libFootnote"/>
        <w:rPr>
          <w:rtl/>
          <w:lang w:bidi="fa-IR"/>
        </w:rPr>
      </w:pPr>
      <w:r>
        <w:rPr>
          <w:rtl/>
          <w:lang w:bidi="fa-IR"/>
        </w:rPr>
        <w:t>970- اصول كافى</w:t>
      </w:r>
      <w:r w:rsidR="00361A98">
        <w:rPr>
          <w:rtl/>
          <w:lang w:bidi="fa-IR"/>
        </w:rPr>
        <w:t xml:space="preserve">، </w:t>
      </w:r>
      <w:r>
        <w:rPr>
          <w:rtl/>
          <w:lang w:bidi="fa-IR"/>
        </w:rPr>
        <w:t>ج 2</w:t>
      </w:r>
      <w:r w:rsidR="00361A98">
        <w:rPr>
          <w:rtl/>
          <w:lang w:bidi="fa-IR"/>
        </w:rPr>
        <w:t xml:space="preserve">، </w:t>
      </w:r>
      <w:r>
        <w:rPr>
          <w:rtl/>
          <w:lang w:bidi="fa-IR"/>
        </w:rPr>
        <w:t>ص 318</w:t>
      </w:r>
      <w:r w:rsidR="00361A98">
        <w:rPr>
          <w:rtl/>
          <w:lang w:bidi="fa-IR"/>
        </w:rPr>
        <w:t xml:space="preserve">. </w:t>
      </w:r>
    </w:p>
    <w:p w:rsidR="004675C8" w:rsidRDefault="004675C8" w:rsidP="005D0BB4">
      <w:pPr>
        <w:pStyle w:val="libFootnote"/>
        <w:rPr>
          <w:rtl/>
          <w:lang w:bidi="fa-IR"/>
        </w:rPr>
      </w:pPr>
      <w:r>
        <w:rPr>
          <w:rtl/>
          <w:lang w:bidi="fa-IR"/>
        </w:rPr>
        <w:t>971- روضه الكافى</w:t>
      </w:r>
      <w:r w:rsidR="00361A98">
        <w:rPr>
          <w:rtl/>
          <w:lang w:bidi="fa-IR"/>
        </w:rPr>
        <w:t xml:space="preserve">، </w:t>
      </w:r>
      <w:r>
        <w:rPr>
          <w:rtl/>
          <w:lang w:bidi="fa-IR"/>
        </w:rPr>
        <w:t>ص 337</w:t>
      </w:r>
      <w:r w:rsidR="00361A98">
        <w:rPr>
          <w:rtl/>
          <w:lang w:bidi="fa-IR"/>
        </w:rPr>
        <w:t xml:space="preserve">. </w:t>
      </w:r>
    </w:p>
    <w:p w:rsidR="004675C8" w:rsidRDefault="004675C8" w:rsidP="005D0BB4">
      <w:pPr>
        <w:pStyle w:val="libFootnote"/>
        <w:rPr>
          <w:rtl/>
          <w:lang w:bidi="fa-IR"/>
        </w:rPr>
      </w:pPr>
      <w:r>
        <w:rPr>
          <w:rtl/>
          <w:lang w:bidi="fa-IR"/>
        </w:rPr>
        <w:t>972- اصول كافى</w:t>
      </w:r>
      <w:r w:rsidR="00361A98">
        <w:rPr>
          <w:rtl/>
          <w:lang w:bidi="fa-IR"/>
        </w:rPr>
        <w:t xml:space="preserve">، </w:t>
      </w:r>
      <w:r>
        <w:rPr>
          <w:rtl/>
          <w:lang w:bidi="fa-IR"/>
        </w:rPr>
        <w:t>ج 1</w:t>
      </w:r>
      <w:r w:rsidR="00361A98">
        <w:rPr>
          <w:rtl/>
          <w:lang w:bidi="fa-IR"/>
        </w:rPr>
        <w:t xml:space="preserve">، </w:t>
      </w:r>
      <w:r>
        <w:rPr>
          <w:rtl/>
          <w:lang w:bidi="fa-IR"/>
        </w:rPr>
        <w:t>ص 37</w:t>
      </w:r>
      <w:r w:rsidR="00361A98">
        <w:rPr>
          <w:rtl/>
          <w:lang w:bidi="fa-IR"/>
        </w:rPr>
        <w:t xml:space="preserve">. </w:t>
      </w:r>
    </w:p>
    <w:p w:rsidR="004675C8" w:rsidRDefault="004675C8" w:rsidP="005D0BB4">
      <w:pPr>
        <w:pStyle w:val="libFootnote"/>
        <w:rPr>
          <w:rtl/>
          <w:lang w:bidi="fa-IR"/>
        </w:rPr>
      </w:pPr>
      <w:r>
        <w:rPr>
          <w:rtl/>
          <w:lang w:bidi="fa-IR"/>
        </w:rPr>
        <w:t>973- همان</w:t>
      </w:r>
      <w:r w:rsidR="00361A98">
        <w:rPr>
          <w:rtl/>
          <w:lang w:bidi="fa-IR"/>
        </w:rPr>
        <w:t xml:space="preserve">، </w:t>
      </w:r>
      <w:r>
        <w:rPr>
          <w:rtl/>
          <w:lang w:bidi="fa-IR"/>
        </w:rPr>
        <w:t>ج 2</w:t>
      </w:r>
      <w:r w:rsidR="00361A98">
        <w:rPr>
          <w:rtl/>
          <w:lang w:bidi="fa-IR"/>
        </w:rPr>
        <w:t xml:space="preserve">، </w:t>
      </w:r>
      <w:r>
        <w:rPr>
          <w:rtl/>
          <w:lang w:bidi="fa-IR"/>
        </w:rPr>
        <w:t>ص 400</w:t>
      </w:r>
      <w:r w:rsidR="00361A98">
        <w:rPr>
          <w:rtl/>
          <w:lang w:bidi="fa-IR"/>
        </w:rPr>
        <w:t xml:space="preserve">. </w:t>
      </w:r>
    </w:p>
    <w:p w:rsidR="004675C8" w:rsidRDefault="004675C8" w:rsidP="005D0BB4">
      <w:pPr>
        <w:pStyle w:val="libFootnote"/>
        <w:rPr>
          <w:rtl/>
          <w:lang w:bidi="fa-IR"/>
        </w:rPr>
      </w:pPr>
      <w:r>
        <w:rPr>
          <w:rtl/>
          <w:lang w:bidi="fa-IR"/>
        </w:rPr>
        <w:t>974- كليات حديث قدسى</w:t>
      </w:r>
      <w:r w:rsidR="00361A98">
        <w:rPr>
          <w:rtl/>
          <w:lang w:bidi="fa-IR"/>
        </w:rPr>
        <w:t xml:space="preserve">، </w:t>
      </w:r>
      <w:r>
        <w:rPr>
          <w:rtl/>
          <w:lang w:bidi="fa-IR"/>
        </w:rPr>
        <w:t>حديث 208</w:t>
      </w:r>
      <w:r w:rsidR="00361A98">
        <w:rPr>
          <w:rtl/>
          <w:lang w:bidi="fa-IR"/>
        </w:rPr>
        <w:t xml:space="preserve">. </w:t>
      </w:r>
    </w:p>
    <w:p w:rsidR="004675C8" w:rsidRDefault="004675C8" w:rsidP="005D0BB4">
      <w:pPr>
        <w:pStyle w:val="libFootnote"/>
        <w:rPr>
          <w:rtl/>
          <w:lang w:bidi="fa-IR"/>
        </w:rPr>
      </w:pPr>
      <w:r>
        <w:rPr>
          <w:rtl/>
          <w:lang w:bidi="fa-IR"/>
        </w:rPr>
        <w:t>975- امالى</w:t>
      </w:r>
      <w:r w:rsidR="00361A98">
        <w:rPr>
          <w:rtl/>
          <w:lang w:bidi="fa-IR"/>
        </w:rPr>
        <w:t xml:space="preserve">، </w:t>
      </w:r>
      <w:r>
        <w:rPr>
          <w:rtl/>
          <w:lang w:bidi="fa-IR"/>
        </w:rPr>
        <w:t>صدوق</w:t>
      </w:r>
      <w:r w:rsidR="00361A98">
        <w:rPr>
          <w:rtl/>
          <w:lang w:bidi="fa-IR"/>
        </w:rPr>
        <w:t xml:space="preserve">، </w:t>
      </w:r>
      <w:r>
        <w:rPr>
          <w:rtl/>
          <w:lang w:bidi="fa-IR"/>
        </w:rPr>
        <w:t>ص 109</w:t>
      </w:r>
      <w:r w:rsidR="00361A98">
        <w:rPr>
          <w:rtl/>
          <w:lang w:bidi="fa-IR"/>
        </w:rPr>
        <w:t xml:space="preserve">. </w:t>
      </w:r>
    </w:p>
    <w:p w:rsidR="004675C8" w:rsidRDefault="004675C8" w:rsidP="005D0BB4">
      <w:pPr>
        <w:pStyle w:val="libFootnote"/>
        <w:rPr>
          <w:rtl/>
          <w:lang w:bidi="fa-IR"/>
        </w:rPr>
      </w:pPr>
      <w:r>
        <w:rPr>
          <w:rtl/>
          <w:lang w:bidi="fa-IR"/>
        </w:rPr>
        <w:t>976- همان</w:t>
      </w:r>
      <w:r w:rsidR="00361A98">
        <w:rPr>
          <w:rtl/>
          <w:lang w:bidi="fa-IR"/>
        </w:rPr>
        <w:t xml:space="preserve">، </w:t>
      </w:r>
      <w:r>
        <w:rPr>
          <w:rtl/>
          <w:lang w:bidi="fa-IR"/>
        </w:rPr>
        <w:t>ص 183</w:t>
      </w:r>
      <w:r w:rsidR="00361A98">
        <w:rPr>
          <w:rtl/>
          <w:lang w:bidi="fa-IR"/>
        </w:rPr>
        <w:t xml:space="preserve">. </w:t>
      </w:r>
    </w:p>
    <w:p w:rsidR="004675C8" w:rsidRDefault="004675C8" w:rsidP="005D0BB4">
      <w:pPr>
        <w:pStyle w:val="libFootnote"/>
        <w:rPr>
          <w:rtl/>
          <w:lang w:bidi="fa-IR"/>
        </w:rPr>
      </w:pPr>
      <w:r>
        <w:rPr>
          <w:rtl/>
          <w:lang w:bidi="fa-IR"/>
        </w:rPr>
        <w:t>977- پيشين</w:t>
      </w:r>
      <w:r w:rsidR="00361A98">
        <w:rPr>
          <w:rtl/>
          <w:lang w:bidi="fa-IR"/>
        </w:rPr>
        <w:t xml:space="preserve">، </w:t>
      </w:r>
      <w:r>
        <w:rPr>
          <w:rtl/>
          <w:lang w:bidi="fa-IR"/>
        </w:rPr>
        <w:t>ص 331</w:t>
      </w:r>
      <w:r w:rsidR="00361A98">
        <w:rPr>
          <w:rtl/>
          <w:lang w:bidi="fa-IR"/>
        </w:rPr>
        <w:t xml:space="preserve">. </w:t>
      </w:r>
    </w:p>
    <w:p w:rsidR="004675C8" w:rsidRDefault="004675C8" w:rsidP="005D0BB4">
      <w:pPr>
        <w:pStyle w:val="libFootnote"/>
        <w:rPr>
          <w:rtl/>
          <w:lang w:bidi="fa-IR"/>
        </w:rPr>
      </w:pPr>
      <w:r>
        <w:rPr>
          <w:rtl/>
          <w:lang w:bidi="fa-IR"/>
        </w:rPr>
        <w:t>978- پيشين</w:t>
      </w:r>
      <w:r w:rsidR="00361A98">
        <w:rPr>
          <w:rtl/>
          <w:lang w:bidi="fa-IR"/>
        </w:rPr>
        <w:t xml:space="preserve">، </w:t>
      </w:r>
      <w:r>
        <w:rPr>
          <w:rtl/>
          <w:lang w:bidi="fa-IR"/>
        </w:rPr>
        <w:t>ص 324</w:t>
      </w:r>
      <w:r w:rsidR="00361A98">
        <w:rPr>
          <w:rtl/>
          <w:lang w:bidi="fa-IR"/>
        </w:rPr>
        <w:t xml:space="preserve">. </w:t>
      </w:r>
    </w:p>
    <w:p w:rsidR="004675C8" w:rsidRDefault="004675C8" w:rsidP="005D0BB4">
      <w:pPr>
        <w:pStyle w:val="libFootnote"/>
        <w:rPr>
          <w:rtl/>
          <w:lang w:bidi="fa-IR"/>
        </w:rPr>
      </w:pPr>
      <w:r>
        <w:rPr>
          <w:rtl/>
          <w:lang w:bidi="fa-IR"/>
        </w:rPr>
        <w:t>979- تحف العقول</w:t>
      </w:r>
      <w:r w:rsidR="00361A98">
        <w:rPr>
          <w:rtl/>
          <w:lang w:bidi="fa-IR"/>
        </w:rPr>
        <w:t xml:space="preserve">، </w:t>
      </w:r>
      <w:r>
        <w:rPr>
          <w:rtl/>
          <w:lang w:bidi="fa-IR"/>
        </w:rPr>
        <w:t>باب پندهاى مسيح</w:t>
      </w:r>
      <w:r w:rsidR="00361A98">
        <w:rPr>
          <w:rtl/>
          <w:lang w:bidi="fa-IR"/>
        </w:rPr>
        <w:t xml:space="preserve">، </w:t>
      </w:r>
      <w:r>
        <w:rPr>
          <w:rtl/>
          <w:lang w:bidi="fa-IR"/>
        </w:rPr>
        <w:t>ح 16</w:t>
      </w:r>
      <w:r w:rsidR="00361A98">
        <w:rPr>
          <w:rtl/>
          <w:lang w:bidi="fa-IR"/>
        </w:rPr>
        <w:t xml:space="preserve">. </w:t>
      </w:r>
    </w:p>
    <w:p w:rsidR="004675C8" w:rsidRDefault="004675C8" w:rsidP="005D0BB4">
      <w:pPr>
        <w:pStyle w:val="libFootnote"/>
        <w:rPr>
          <w:rtl/>
          <w:lang w:bidi="fa-IR"/>
        </w:rPr>
      </w:pPr>
      <w:r>
        <w:rPr>
          <w:rtl/>
          <w:lang w:bidi="fa-IR"/>
        </w:rPr>
        <w:t>980- همان</w:t>
      </w:r>
      <w:r w:rsidR="00361A98">
        <w:rPr>
          <w:rtl/>
          <w:lang w:bidi="fa-IR"/>
        </w:rPr>
        <w:t xml:space="preserve">، </w:t>
      </w:r>
      <w:r>
        <w:rPr>
          <w:rtl/>
          <w:lang w:bidi="fa-IR"/>
        </w:rPr>
        <w:t>ح 17</w:t>
      </w:r>
      <w:r w:rsidR="00361A98">
        <w:rPr>
          <w:rtl/>
          <w:lang w:bidi="fa-IR"/>
        </w:rPr>
        <w:t xml:space="preserve">. </w:t>
      </w:r>
    </w:p>
    <w:p w:rsidR="004675C8" w:rsidRDefault="004675C8" w:rsidP="005D0BB4">
      <w:pPr>
        <w:pStyle w:val="libFootnote"/>
        <w:rPr>
          <w:rtl/>
          <w:lang w:bidi="fa-IR"/>
        </w:rPr>
      </w:pPr>
      <w:r>
        <w:rPr>
          <w:rtl/>
          <w:lang w:bidi="fa-IR"/>
        </w:rPr>
        <w:t>981- همان</w:t>
      </w:r>
      <w:r w:rsidR="00361A98">
        <w:rPr>
          <w:rtl/>
          <w:lang w:bidi="fa-IR"/>
        </w:rPr>
        <w:t xml:space="preserve">، </w:t>
      </w:r>
      <w:r>
        <w:rPr>
          <w:rtl/>
          <w:lang w:bidi="fa-IR"/>
        </w:rPr>
        <w:t>ح 21</w:t>
      </w:r>
      <w:r w:rsidR="00361A98">
        <w:rPr>
          <w:rtl/>
          <w:lang w:bidi="fa-IR"/>
        </w:rPr>
        <w:t xml:space="preserve">. </w:t>
      </w:r>
    </w:p>
    <w:p w:rsidR="004675C8" w:rsidRDefault="004675C8" w:rsidP="005D0BB4">
      <w:pPr>
        <w:pStyle w:val="libFootnote"/>
        <w:rPr>
          <w:rtl/>
          <w:lang w:bidi="fa-IR"/>
        </w:rPr>
      </w:pPr>
      <w:r>
        <w:rPr>
          <w:rtl/>
          <w:lang w:bidi="fa-IR"/>
        </w:rPr>
        <w:t>982- پيشين</w:t>
      </w:r>
      <w:r w:rsidR="00361A98">
        <w:rPr>
          <w:rtl/>
          <w:lang w:bidi="fa-IR"/>
        </w:rPr>
        <w:t xml:space="preserve">، </w:t>
      </w:r>
      <w:r>
        <w:rPr>
          <w:rtl/>
          <w:lang w:bidi="fa-IR"/>
        </w:rPr>
        <w:t>ح 22</w:t>
      </w:r>
      <w:r w:rsidR="00361A98">
        <w:rPr>
          <w:rtl/>
          <w:lang w:bidi="fa-IR"/>
        </w:rPr>
        <w:t xml:space="preserve">. </w:t>
      </w:r>
    </w:p>
    <w:p w:rsidR="004675C8" w:rsidRDefault="004675C8" w:rsidP="005D0BB4">
      <w:pPr>
        <w:pStyle w:val="libFootnote"/>
        <w:rPr>
          <w:rtl/>
          <w:lang w:bidi="fa-IR"/>
        </w:rPr>
      </w:pPr>
      <w:r>
        <w:rPr>
          <w:rtl/>
          <w:lang w:bidi="fa-IR"/>
        </w:rPr>
        <w:t>983- پيشين</w:t>
      </w:r>
      <w:r w:rsidR="00361A98">
        <w:rPr>
          <w:rtl/>
          <w:lang w:bidi="fa-IR"/>
        </w:rPr>
        <w:t xml:space="preserve">، </w:t>
      </w:r>
      <w:r>
        <w:rPr>
          <w:rtl/>
          <w:lang w:bidi="fa-IR"/>
        </w:rPr>
        <w:t>ح 26</w:t>
      </w:r>
      <w:r w:rsidR="00361A98">
        <w:rPr>
          <w:rtl/>
          <w:lang w:bidi="fa-IR"/>
        </w:rPr>
        <w:t xml:space="preserve">. </w:t>
      </w:r>
    </w:p>
    <w:p w:rsidR="004675C8" w:rsidRDefault="004675C8" w:rsidP="005D0BB4">
      <w:pPr>
        <w:pStyle w:val="libFootnote"/>
        <w:rPr>
          <w:rtl/>
          <w:lang w:bidi="fa-IR"/>
        </w:rPr>
      </w:pPr>
      <w:r>
        <w:rPr>
          <w:rtl/>
          <w:lang w:bidi="fa-IR"/>
        </w:rPr>
        <w:t>984- پيشين</w:t>
      </w:r>
      <w:r w:rsidR="00361A98">
        <w:rPr>
          <w:rtl/>
          <w:lang w:bidi="fa-IR"/>
        </w:rPr>
        <w:t xml:space="preserve">، </w:t>
      </w:r>
      <w:r>
        <w:rPr>
          <w:rtl/>
          <w:lang w:bidi="fa-IR"/>
        </w:rPr>
        <w:t>ح 32</w:t>
      </w:r>
      <w:r w:rsidR="00361A98">
        <w:rPr>
          <w:rtl/>
          <w:lang w:bidi="fa-IR"/>
        </w:rPr>
        <w:t xml:space="preserve">. </w:t>
      </w:r>
    </w:p>
    <w:p w:rsidR="004675C8" w:rsidRDefault="004675C8" w:rsidP="005D0BB4">
      <w:pPr>
        <w:pStyle w:val="libFootnote"/>
        <w:rPr>
          <w:rtl/>
          <w:lang w:bidi="fa-IR"/>
        </w:rPr>
      </w:pPr>
      <w:r>
        <w:rPr>
          <w:rtl/>
          <w:lang w:bidi="fa-IR"/>
        </w:rPr>
        <w:t>985- پيشين</w:t>
      </w:r>
      <w:r w:rsidR="00361A98">
        <w:rPr>
          <w:rtl/>
          <w:lang w:bidi="fa-IR"/>
        </w:rPr>
        <w:t xml:space="preserve">. </w:t>
      </w:r>
    </w:p>
    <w:p w:rsidR="004675C8" w:rsidRDefault="004675C8" w:rsidP="005D0BB4">
      <w:pPr>
        <w:pStyle w:val="libFootnote"/>
        <w:rPr>
          <w:rtl/>
          <w:lang w:bidi="fa-IR"/>
        </w:rPr>
      </w:pPr>
      <w:r>
        <w:rPr>
          <w:rtl/>
          <w:lang w:bidi="fa-IR"/>
        </w:rPr>
        <w:t>986- پيشين</w:t>
      </w:r>
      <w:r w:rsidR="00361A98">
        <w:rPr>
          <w:rtl/>
          <w:lang w:bidi="fa-IR"/>
        </w:rPr>
        <w:t xml:space="preserve">. </w:t>
      </w:r>
    </w:p>
    <w:p w:rsidR="004675C8" w:rsidRDefault="004675C8" w:rsidP="005D0BB4">
      <w:pPr>
        <w:pStyle w:val="libFootnote"/>
        <w:rPr>
          <w:rtl/>
          <w:lang w:bidi="fa-IR"/>
        </w:rPr>
      </w:pPr>
      <w:r>
        <w:rPr>
          <w:rtl/>
          <w:lang w:bidi="fa-IR"/>
        </w:rPr>
        <w:t>987- خصال</w:t>
      </w:r>
      <w:r w:rsidR="00361A98">
        <w:rPr>
          <w:rtl/>
          <w:lang w:bidi="fa-IR"/>
        </w:rPr>
        <w:t xml:space="preserve">، </w:t>
      </w:r>
      <w:r>
        <w:rPr>
          <w:rtl/>
          <w:lang w:bidi="fa-IR"/>
        </w:rPr>
        <w:t>ج 1</w:t>
      </w:r>
      <w:r w:rsidR="00361A98">
        <w:rPr>
          <w:rtl/>
          <w:lang w:bidi="fa-IR"/>
        </w:rPr>
        <w:t xml:space="preserve">، </w:t>
      </w:r>
      <w:r>
        <w:rPr>
          <w:rtl/>
          <w:lang w:bidi="fa-IR"/>
        </w:rPr>
        <w:t>ص 56</w:t>
      </w:r>
      <w:r w:rsidR="00361A98">
        <w:rPr>
          <w:rtl/>
          <w:lang w:bidi="fa-IR"/>
        </w:rPr>
        <w:t xml:space="preserve">. </w:t>
      </w:r>
    </w:p>
    <w:p w:rsidR="004675C8" w:rsidRDefault="004675C8" w:rsidP="005D0BB4">
      <w:pPr>
        <w:pStyle w:val="libFootnote"/>
        <w:rPr>
          <w:rtl/>
          <w:lang w:bidi="fa-IR"/>
        </w:rPr>
      </w:pPr>
      <w:r>
        <w:rPr>
          <w:rtl/>
          <w:lang w:bidi="fa-IR"/>
        </w:rPr>
        <w:t>988- بحارالانوار</w:t>
      </w:r>
      <w:r w:rsidR="00361A98">
        <w:rPr>
          <w:rtl/>
          <w:lang w:bidi="fa-IR"/>
        </w:rPr>
        <w:t xml:space="preserve">، </w:t>
      </w:r>
      <w:r>
        <w:rPr>
          <w:rtl/>
          <w:lang w:bidi="fa-IR"/>
        </w:rPr>
        <w:t>ج 14</w:t>
      </w:r>
      <w:r w:rsidR="00361A98">
        <w:rPr>
          <w:rtl/>
          <w:lang w:bidi="fa-IR"/>
        </w:rPr>
        <w:t xml:space="preserve">، </w:t>
      </w:r>
      <w:r>
        <w:rPr>
          <w:rtl/>
          <w:lang w:bidi="fa-IR"/>
        </w:rPr>
        <w:t>ص 323</w:t>
      </w:r>
      <w:r w:rsidR="00361A98">
        <w:rPr>
          <w:rtl/>
          <w:lang w:bidi="fa-IR"/>
        </w:rPr>
        <w:t xml:space="preserve">. </w:t>
      </w:r>
    </w:p>
    <w:p w:rsidR="004675C8" w:rsidRDefault="004675C8" w:rsidP="005D0BB4">
      <w:pPr>
        <w:pStyle w:val="libFootnote"/>
        <w:rPr>
          <w:rFonts w:hint="cs"/>
          <w:rtl/>
          <w:lang w:bidi="fa-IR"/>
        </w:rPr>
      </w:pPr>
      <w:r>
        <w:rPr>
          <w:rtl/>
          <w:lang w:bidi="fa-IR"/>
        </w:rPr>
        <w:t>989- تنبيه الخواطر</w:t>
      </w:r>
      <w:r w:rsidR="00361A98">
        <w:rPr>
          <w:rtl/>
          <w:lang w:bidi="fa-IR"/>
        </w:rPr>
        <w:t xml:space="preserve">، </w:t>
      </w:r>
      <w:r>
        <w:rPr>
          <w:rtl/>
          <w:lang w:bidi="fa-IR"/>
        </w:rPr>
        <w:t>ج 1</w:t>
      </w:r>
      <w:r w:rsidR="00361A98">
        <w:rPr>
          <w:rtl/>
          <w:lang w:bidi="fa-IR"/>
        </w:rPr>
        <w:t xml:space="preserve">، </w:t>
      </w:r>
      <w:r>
        <w:rPr>
          <w:rtl/>
          <w:lang w:bidi="fa-IR"/>
        </w:rPr>
        <w:t>ص 123</w:t>
      </w:r>
      <w:r w:rsidR="00361A98">
        <w:rPr>
          <w:rtl/>
          <w:lang w:bidi="fa-IR"/>
        </w:rPr>
        <w:t xml:space="preserve">. </w:t>
      </w:r>
    </w:p>
    <w:p w:rsidR="004675C8" w:rsidRDefault="004675C8" w:rsidP="005D0BB4">
      <w:pPr>
        <w:pStyle w:val="libFootnote"/>
        <w:rPr>
          <w:rtl/>
          <w:lang w:bidi="fa-IR"/>
        </w:rPr>
      </w:pPr>
      <w:r>
        <w:rPr>
          <w:rtl/>
          <w:lang w:bidi="fa-IR"/>
        </w:rPr>
        <w:t>990- كليات حديث قدسى</w:t>
      </w:r>
      <w:r w:rsidR="00361A98">
        <w:rPr>
          <w:rtl/>
          <w:lang w:bidi="fa-IR"/>
        </w:rPr>
        <w:t xml:space="preserve">، </w:t>
      </w:r>
      <w:r>
        <w:rPr>
          <w:rtl/>
          <w:lang w:bidi="fa-IR"/>
        </w:rPr>
        <w:t>ح 201</w:t>
      </w:r>
      <w:r w:rsidR="00361A98">
        <w:rPr>
          <w:rtl/>
          <w:lang w:bidi="fa-IR"/>
        </w:rPr>
        <w:t xml:space="preserve">. </w:t>
      </w:r>
    </w:p>
    <w:p w:rsidR="004675C8" w:rsidRDefault="004675C8" w:rsidP="005D0BB4">
      <w:pPr>
        <w:pStyle w:val="libFootnote"/>
        <w:rPr>
          <w:rtl/>
          <w:lang w:bidi="fa-IR"/>
        </w:rPr>
      </w:pPr>
      <w:r>
        <w:rPr>
          <w:rtl/>
          <w:lang w:bidi="fa-IR"/>
        </w:rPr>
        <w:t>991- همان</w:t>
      </w:r>
      <w:r w:rsidR="00361A98">
        <w:rPr>
          <w:rtl/>
          <w:lang w:bidi="fa-IR"/>
        </w:rPr>
        <w:t xml:space="preserve">، </w:t>
      </w:r>
      <w:r>
        <w:rPr>
          <w:rtl/>
          <w:lang w:bidi="fa-IR"/>
        </w:rPr>
        <w:t>ح 204</w:t>
      </w:r>
      <w:r w:rsidR="00361A98">
        <w:rPr>
          <w:rtl/>
          <w:lang w:bidi="fa-IR"/>
        </w:rPr>
        <w:t xml:space="preserve">. </w:t>
      </w:r>
    </w:p>
    <w:p w:rsidR="004675C8" w:rsidRDefault="004675C8" w:rsidP="005D0BB4">
      <w:pPr>
        <w:pStyle w:val="libFootnote"/>
        <w:rPr>
          <w:rtl/>
          <w:lang w:bidi="fa-IR"/>
        </w:rPr>
      </w:pPr>
      <w:r>
        <w:rPr>
          <w:rtl/>
          <w:lang w:bidi="fa-IR"/>
        </w:rPr>
        <w:t>992- خصال</w:t>
      </w:r>
      <w:r w:rsidR="00361A98">
        <w:rPr>
          <w:rtl/>
          <w:lang w:bidi="fa-IR"/>
        </w:rPr>
        <w:t xml:space="preserve">، </w:t>
      </w:r>
      <w:r>
        <w:rPr>
          <w:rtl/>
          <w:lang w:bidi="fa-IR"/>
        </w:rPr>
        <w:t>ج 1</w:t>
      </w:r>
      <w:r w:rsidR="00361A98">
        <w:rPr>
          <w:rtl/>
          <w:lang w:bidi="fa-IR"/>
        </w:rPr>
        <w:t xml:space="preserve">، </w:t>
      </w:r>
      <w:r>
        <w:rPr>
          <w:rtl/>
          <w:lang w:bidi="fa-IR"/>
        </w:rPr>
        <w:t>ص 96</w:t>
      </w:r>
      <w:r w:rsidR="00361A98">
        <w:rPr>
          <w:rtl/>
          <w:lang w:bidi="fa-IR"/>
        </w:rPr>
        <w:t xml:space="preserve">. </w:t>
      </w:r>
    </w:p>
    <w:p w:rsidR="004675C8" w:rsidRDefault="004675C8" w:rsidP="005D0BB4">
      <w:pPr>
        <w:pStyle w:val="libFootnote"/>
        <w:rPr>
          <w:rtl/>
          <w:lang w:bidi="fa-IR"/>
        </w:rPr>
      </w:pPr>
      <w:r>
        <w:rPr>
          <w:rtl/>
          <w:lang w:bidi="fa-IR"/>
        </w:rPr>
        <w:t>993- همان</w:t>
      </w:r>
      <w:r w:rsidR="00361A98">
        <w:rPr>
          <w:rtl/>
          <w:lang w:bidi="fa-IR"/>
        </w:rPr>
        <w:t xml:space="preserve">، </w:t>
      </w:r>
      <w:r>
        <w:rPr>
          <w:rtl/>
          <w:lang w:bidi="fa-IR"/>
        </w:rPr>
        <w:t>ص 107</w:t>
      </w:r>
      <w:r w:rsidR="00361A98">
        <w:rPr>
          <w:rtl/>
          <w:lang w:bidi="fa-IR"/>
        </w:rPr>
        <w:t xml:space="preserve">. </w:t>
      </w:r>
    </w:p>
    <w:p w:rsidR="004675C8" w:rsidRDefault="004675C8" w:rsidP="005D0BB4">
      <w:pPr>
        <w:pStyle w:val="libFootnote"/>
        <w:rPr>
          <w:rtl/>
          <w:lang w:bidi="fa-IR"/>
        </w:rPr>
      </w:pPr>
      <w:r>
        <w:rPr>
          <w:rtl/>
          <w:lang w:bidi="fa-IR"/>
        </w:rPr>
        <w:lastRenderedPageBreak/>
        <w:t>994- اصول كافى</w:t>
      </w:r>
      <w:r w:rsidR="00361A98">
        <w:rPr>
          <w:rtl/>
          <w:lang w:bidi="fa-IR"/>
        </w:rPr>
        <w:t xml:space="preserve">، </w:t>
      </w:r>
      <w:r>
        <w:rPr>
          <w:rtl/>
          <w:lang w:bidi="fa-IR"/>
        </w:rPr>
        <w:t>ج 1</w:t>
      </w:r>
      <w:r w:rsidR="00361A98">
        <w:rPr>
          <w:rtl/>
          <w:lang w:bidi="fa-IR"/>
        </w:rPr>
        <w:t xml:space="preserve">، </w:t>
      </w:r>
      <w:r>
        <w:rPr>
          <w:rtl/>
          <w:lang w:bidi="fa-IR"/>
        </w:rPr>
        <w:t>ص 382</w:t>
      </w:r>
      <w:r w:rsidR="00361A98">
        <w:rPr>
          <w:rtl/>
          <w:lang w:bidi="fa-IR"/>
        </w:rPr>
        <w:t xml:space="preserve">. </w:t>
      </w:r>
    </w:p>
    <w:p w:rsidR="004675C8" w:rsidRDefault="004675C8" w:rsidP="005D0BB4">
      <w:pPr>
        <w:pStyle w:val="libFootnote"/>
        <w:rPr>
          <w:rtl/>
          <w:lang w:bidi="fa-IR"/>
        </w:rPr>
      </w:pPr>
      <w:r>
        <w:rPr>
          <w:rtl/>
          <w:lang w:bidi="fa-IR"/>
        </w:rPr>
        <w:t>995- علل الشرايع</w:t>
      </w:r>
      <w:r w:rsidR="00361A98">
        <w:rPr>
          <w:rtl/>
          <w:lang w:bidi="fa-IR"/>
        </w:rPr>
        <w:t xml:space="preserve">، </w:t>
      </w:r>
      <w:r>
        <w:rPr>
          <w:rtl/>
          <w:lang w:bidi="fa-IR"/>
        </w:rPr>
        <w:t>ج 1</w:t>
      </w:r>
      <w:r w:rsidR="00361A98">
        <w:rPr>
          <w:rtl/>
          <w:lang w:bidi="fa-IR"/>
        </w:rPr>
        <w:t xml:space="preserve">، </w:t>
      </w:r>
      <w:r>
        <w:rPr>
          <w:rtl/>
          <w:lang w:bidi="fa-IR"/>
        </w:rPr>
        <w:t>ب 12</w:t>
      </w:r>
      <w:r w:rsidR="00361A98">
        <w:rPr>
          <w:rtl/>
          <w:lang w:bidi="fa-IR"/>
        </w:rPr>
        <w:t xml:space="preserve">، </w:t>
      </w:r>
      <w:r>
        <w:rPr>
          <w:rtl/>
          <w:lang w:bidi="fa-IR"/>
        </w:rPr>
        <w:t>ح 1</w:t>
      </w:r>
      <w:r w:rsidR="00361A98">
        <w:rPr>
          <w:rtl/>
          <w:lang w:bidi="fa-IR"/>
        </w:rPr>
        <w:t xml:space="preserve">. </w:t>
      </w:r>
    </w:p>
    <w:p w:rsidR="004675C8" w:rsidRDefault="004675C8" w:rsidP="005D0BB4">
      <w:pPr>
        <w:pStyle w:val="libFootnote"/>
        <w:rPr>
          <w:rtl/>
          <w:lang w:bidi="fa-IR"/>
        </w:rPr>
      </w:pPr>
      <w:r>
        <w:rPr>
          <w:rtl/>
          <w:lang w:bidi="fa-IR"/>
        </w:rPr>
        <w:t>996- فروع كافى</w:t>
      </w:r>
      <w:r w:rsidR="00361A98">
        <w:rPr>
          <w:rtl/>
          <w:lang w:bidi="fa-IR"/>
        </w:rPr>
        <w:t xml:space="preserve">، </w:t>
      </w:r>
      <w:r>
        <w:rPr>
          <w:rtl/>
          <w:lang w:bidi="fa-IR"/>
        </w:rPr>
        <w:t>ج 1</w:t>
      </w:r>
      <w:r w:rsidR="00361A98">
        <w:rPr>
          <w:rtl/>
          <w:lang w:bidi="fa-IR"/>
        </w:rPr>
        <w:t xml:space="preserve">، </w:t>
      </w:r>
      <w:r>
        <w:rPr>
          <w:rtl/>
          <w:lang w:bidi="fa-IR"/>
        </w:rPr>
        <w:t>ص 72</w:t>
      </w:r>
      <w:r w:rsidR="00361A98">
        <w:rPr>
          <w:rtl/>
          <w:lang w:bidi="fa-IR"/>
        </w:rPr>
        <w:t xml:space="preserve">. </w:t>
      </w:r>
    </w:p>
    <w:p w:rsidR="004675C8" w:rsidRDefault="004675C8" w:rsidP="005D0BB4">
      <w:pPr>
        <w:pStyle w:val="libFootnote"/>
        <w:rPr>
          <w:rtl/>
          <w:lang w:bidi="fa-IR"/>
        </w:rPr>
      </w:pPr>
      <w:r>
        <w:rPr>
          <w:rtl/>
          <w:lang w:bidi="fa-IR"/>
        </w:rPr>
        <w:t>997- تفسير عياشى</w:t>
      </w:r>
      <w:r w:rsidR="00361A98">
        <w:rPr>
          <w:rtl/>
          <w:lang w:bidi="fa-IR"/>
        </w:rPr>
        <w:t xml:space="preserve">، </w:t>
      </w:r>
      <w:r>
        <w:rPr>
          <w:rtl/>
          <w:lang w:bidi="fa-IR"/>
        </w:rPr>
        <w:t>ج 1</w:t>
      </w:r>
      <w:r w:rsidR="00361A98">
        <w:rPr>
          <w:rtl/>
          <w:lang w:bidi="fa-IR"/>
        </w:rPr>
        <w:t xml:space="preserve">، </w:t>
      </w:r>
      <w:r>
        <w:rPr>
          <w:rtl/>
          <w:lang w:bidi="fa-IR"/>
        </w:rPr>
        <w:t>ص 174</w:t>
      </w:r>
      <w:r w:rsidR="00361A98">
        <w:rPr>
          <w:rtl/>
          <w:lang w:bidi="fa-IR"/>
        </w:rPr>
        <w:t xml:space="preserve">. </w:t>
      </w:r>
    </w:p>
    <w:p w:rsidR="004675C8" w:rsidRDefault="004675C8" w:rsidP="005D0BB4">
      <w:pPr>
        <w:pStyle w:val="libFootnote"/>
        <w:rPr>
          <w:rtl/>
          <w:lang w:bidi="fa-IR"/>
        </w:rPr>
      </w:pPr>
      <w:r>
        <w:rPr>
          <w:rtl/>
          <w:lang w:bidi="fa-IR"/>
        </w:rPr>
        <w:t>998- علل الشرايع</w:t>
      </w:r>
      <w:r w:rsidR="00361A98">
        <w:rPr>
          <w:rtl/>
          <w:lang w:bidi="fa-IR"/>
        </w:rPr>
        <w:t xml:space="preserve">، </w:t>
      </w:r>
      <w:r>
        <w:rPr>
          <w:rtl/>
          <w:lang w:bidi="fa-IR"/>
        </w:rPr>
        <w:t>ج 1</w:t>
      </w:r>
      <w:r w:rsidR="00361A98">
        <w:rPr>
          <w:rtl/>
          <w:lang w:bidi="fa-IR"/>
        </w:rPr>
        <w:t xml:space="preserve">، </w:t>
      </w:r>
      <w:r>
        <w:rPr>
          <w:rtl/>
          <w:lang w:bidi="fa-IR"/>
        </w:rPr>
        <w:t>ب 74</w:t>
      </w:r>
      <w:r w:rsidR="00361A98">
        <w:rPr>
          <w:rtl/>
          <w:lang w:bidi="fa-IR"/>
        </w:rPr>
        <w:t xml:space="preserve">، </w:t>
      </w:r>
      <w:r>
        <w:rPr>
          <w:rtl/>
          <w:lang w:bidi="fa-IR"/>
        </w:rPr>
        <w:t>ح 1</w:t>
      </w:r>
      <w:r w:rsidR="00361A98">
        <w:rPr>
          <w:rtl/>
          <w:lang w:bidi="fa-IR"/>
        </w:rPr>
        <w:t xml:space="preserve">. </w:t>
      </w:r>
    </w:p>
    <w:p w:rsidR="004675C8" w:rsidRDefault="004675C8" w:rsidP="005D0BB4">
      <w:pPr>
        <w:pStyle w:val="libFootnote"/>
        <w:rPr>
          <w:rtl/>
          <w:lang w:bidi="fa-IR"/>
        </w:rPr>
      </w:pPr>
      <w:r>
        <w:rPr>
          <w:rtl/>
          <w:lang w:bidi="fa-IR"/>
        </w:rPr>
        <w:t>999- امالى</w:t>
      </w:r>
      <w:r w:rsidR="00361A98">
        <w:rPr>
          <w:rtl/>
          <w:lang w:bidi="fa-IR"/>
        </w:rPr>
        <w:t xml:space="preserve">، </w:t>
      </w:r>
      <w:r>
        <w:rPr>
          <w:rtl/>
          <w:lang w:bidi="fa-IR"/>
        </w:rPr>
        <w:t>ص 279</w:t>
      </w:r>
      <w:r w:rsidR="00361A98">
        <w:rPr>
          <w:rtl/>
          <w:lang w:bidi="fa-IR"/>
        </w:rPr>
        <w:t xml:space="preserve">. </w:t>
      </w:r>
    </w:p>
    <w:p w:rsidR="004675C8" w:rsidRDefault="004675C8" w:rsidP="005D0BB4">
      <w:pPr>
        <w:pStyle w:val="libFootnote"/>
        <w:rPr>
          <w:rtl/>
          <w:lang w:bidi="fa-IR"/>
        </w:rPr>
      </w:pPr>
      <w:r>
        <w:rPr>
          <w:rtl/>
          <w:lang w:bidi="fa-IR"/>
        </w:rPr>
        <w:t>1000- تفسير قمى</w:t>
      </w:r>
      <w:r w:rsidR="00361A98">
        <w:rPr>
          <w:rtl/>
          <w:lang w:bidi="fa-IR"/>
        </w:rPr>
        <w:t xml:space="preserve">، </w:t>
      </w:r>
      <w:r>
        <w:rPr>
          <w:rtl/>
          <w:lang w:bidi="fa-IR"/>
        </w:rPr>
        <w:t>ج 1</w:t>
      </w:r>
      <w:r w:rsidR="00361A98">
        <w:rPr>
          <w:rtl/>
          <w:lang w:bidi="fa-IR"/>
        </w:rPr>
        <w:t xml:space="preserve">، </w:t>
      </w:r>
      <w:r>
        <w:rPr>
          <w:rtl/>
          <w:lang w:bidi="fa-IR"/>
        </w:rPr>
        <w:t>ص 103</w:t>
      </w:r>
      <w:r w:rsidR="00361A98">
        <w:rPr>
          <w:rtl/>
          <w:lang w:bidi="fa-IR"/>
        </w:rPr>
        <w:t xml:space="preserve">. </w:t>
      </w:r>
    </w:p>
    <w:p w:rsidR="004675C8" w:rsidRDefault="004675C8" w:rsidP="005D0BB4">
      <w:pPr>
        <w:pStyle w:val="libFootnote"/>
        <w:rPr>
          <w:rtl/>
          <w:lang w:bidi="fa-IR"/>
        </w:rPr>
      </w:pPr>
      <w:r>
        <w:rPr>
          <w:rtl/>
          <w:lang w:bidi="fa-IR"/>
        </w:rPr>
        <w:t>1001- تفسير عياشى</w:t>
      </w:r>
      <w:r w:rsidR="00361A98">
        <w:rPr>
          <w:rtl/>
          <w:lang w:bidi="fa-IR"/>
        </w:rPr>
        <w:t xml:space="preserve">، </w:t>
      </w:r>
      <w:r>
        <w:rPr>
          <w:rtl/>
          <w:lang w:bidi="fa-IR"/>
        </w:rPr>
        <w:t>ج 1</w:t>
      </w:r>
      <w:r w:rsidR="00361A98">
        <w:rPr>
          <w:rtl/>
          <w:lang w:bidi="fa-IR"/>
        </w:rPr>
        <w:t xml:space="preserve">، </w:t>
      </w:r>
      <w:r>
        <w:rPr>
          <w:rtl/>
          <w:lang w:bidi="fa-IR"/>
        </w:rPr>
        <w:t>ص 175</w:t>
      </w:r>
      <w:r w:rsidR="00361A98">
        <w:rPr>
          <w:rtl/>
          <w:lang w:bidi="fa-IR"/>
        </w:rPr>
        <w:t xml:space="preserve">. </w:t>
      </w:r>
    </w:p>
    <w:p w:rsidR="004675C8" w:rsidRDefault="004675C8" w:rsidP="005D0BB4">
      <w:pPr>
        <w:pStyle w:val="libFootnote"/>
        <w:rPr>
          <w:rtl/>
          <w:lang w:bidi="fa-IR"/>
        </w:rPr>
      </w:pPr>
      <w:r>
        <w:rPr>
          <w:rtl/>
          <w:lang w:bidi="fa-IR"/>
        </w:rPr>
        <w:t>1002- قصص الانبياء جزايرى</w:t>
      </w:r>
      <w:r w:rsidR="00361A98">
        <w:rPr>
          <w:rtl/>
          <w:lang w:bidi="fa-IR"/>
        </w:rPr>
        <w:t xml:space="preserve">، </w:t>
      </w:r>
      <w:r>
        <w:rPr>
          <w:rtl/>
          <w:lang w:bidi="fa-IR"/>
        </w:rPr>
        <w:t>ص 596</w:t>
      </w:r>
    </w:p>
    <w:p w:rsidR="004675C8" w:rsidRDefault="004675C8" w:rsidP="005D0BB4">
      <w:pPr>
        <w:pStyle w:val="libFootnote"/>
        <w:rPr>
          <w:rtl/>
          <w:lang w:bidi="fa-IR"/>
        </w:rPr>
      </w:pPr>
      <w:r>
        <w:rPr>
          <w:rtl/>
          <w:lang w:bidi="fa-IR"/>
        </w:rPr>
        <w:t>1003- احتجاج</w:t>
      </w:r>
      <w:r w:rsidR="00361A98">
        <w:rPr>
          <w:rtl/>
          <w:lang w:bidi="fa-IR"/>
        </w:rPr>
        <w:t xml:space="preserve">، </w:t>
      </w:r>
      <w:r>
        <w:rPr>
          <w:rtl/>
          <w:lang w:bidi="fa-IR"/>
        </w:rPr>
        <w:t>ص 325</w:t>
      </w:r>
      <w:r w:rsidR="00361A98">
        <w:rPr>
          <w:rtl/>
          <w:lang w:bidi="fa-IR"/>
        </w:rPr>
        <w:t xml:space="preserve">. </w:t>
      </w:r>
    </w:p>
    <w:p w:rsidR="004675C8" w:rsidRDefault="004675C8" w:rsidP="005D0BB4">
      <w:pPr>
        <w:pStyle w:val="libFootnote"/>
        <w:rPr>
          <w:rtl/>
          <w:lang w:bidi="fa-IR"/>
        </w:rPr>
      </w:pPr>
      <w:r>
        <w:rPr>
          <w:rtl/>
          <w:lang w:bidi="fa-IR"/>
        </w:rPr>
        <w:t>1004- كهف / 9</w:t>
      </w:r>
      <w:r w:rsidR="00361A98">
        <w:rPr>
          <w:rtl/>
          <w:lang w:bidi="fa-IR"/>
        </w:rPr>
        <w:t xml:space="preserve">. </w:t>
      </w:r>
    </w:p>
    <w:p w:rsidR="004675C8" w:rsidRDefault="004675C8" w:rsidP="005D0BB4">
      <w:pPr>
        <w:pStyle w:val="libFootnote"/>
        <w:rPr>
          <w:rtl/>
          <w:lang w:bidi="fa-IR"/>
        </w:rPr>
      </w:pPr>
      <w:r>
        <w:rPr>
          <w:rtl/>
          <w:lang w:bidi="fa-IR"/>
        </w:rPr>
        <w:t>1005- كهف / 10</w:t>
      </w:r>
      <w:r w:rsidR="00361A98">
        <w:rPr>
          <w:rtl/>
          <w:lang w:bidi="fa-IR"/>
        </w:rPr>
        <w:t xml:space="preserve">. </w:t>
      </w:r>
    </w:p>
    <w:p w:rsidR="004675C8" w:rsidRDefault="004675C8" w:rsidP="005D0BB4">
      <w:pPr>
        <w:pStyle w:val="libFootnote"/>
        <w:rPr>
          <w:rtl/>
          <w:lang w:bidi="fa-IR"/>
        </w:rPr>
      </w:pPr>
      <w:r>
        <w:rPr>
          <w:rtl/>
          <w:lang w:bidi="fa-IR"/>
        </w:rPr>
        <w:t>1006- كهف / 10</w:t>
      </w:r>
      <w:r w:rsidR="00361A98">
        <w:rPr>
          <w:rtl/>
          <w:lang w:bidi="fa-IR"/>
        </w:rPr>
        <w:t xml:space="preserve">. </w:t>
      </w:r>
    </w:p>
    <w:p w:rsidR="004675C8" w:rsidRDefault="004675C8" w:rsidP="005D0BB4">
      <w:pPr>
        <w:pStyle w:val="libFootnote"/>
        <w:rPr>
          <w:rtl/>
          <w:lang w:bidi="fa-IR"/>
        </w:rPr>
      </w:pPr>
      <w:r>
        <w:rPr>
          <w:rtl/>
          <w:lang w:bidi="fa-IR"/>
        </w:rPr>
        <w:t>1007- كهف / 11</w:t>
      </w:r>
      <w:r w:rsidR="00361A98">
        <w:rPr>
          <w:rtl/>
          <w:lang w:bidi="fa-IR"/>
        </w:rPr>
        <w:t xml:space="preserve">. </w:t>
      </w:r>
    </w:p>
    <w:p w:rsidR="004675C8" w:rsidRDefault="004675C8" w:rsidP="005D0BB4">
      <w:pPr>
        <w:pStyle w:val="libFootnote"/>
        <w:rPr>
          <w:rtl/>
          <w:lang w:bidi="fa-IR"/>
        </w:rPr>
      </w:pPr>
      <w:r>
        <w:rPr>
          <w:rtl/>
          <w:lang w:bidi="fa-IR"/>
        </w:rPr>
        <w:t>1008- كهف / 17</w:t>
      </w:r>
      <w:r w:rsidR="00361A98">
        <w:rPr>
          <w:rtl/>
          <w:lang w:bidi="fa-IR"/>
        </w:rPr>
        <w:t xml:space="preserve">. </w:t>
      </w:r>
    </w:p>
    <w:p w:rsidR="004675C8" w:rsidRDefault="004675C8" w:rsidP="005D0BB4">
      <w:pPr>
        <w:pStyle w:val="libFootnote"/>
        <w:rPr>
          <w:rtl/>
          <w:lang w:bidi="fa-IR"/>
        </w:rPr>
      </w:pPr>
      <w:r>
        <w:rPr>
          <w:rtl/>
          <w:lang w:bidi="fa-IR"/>
        </w:rPr>
        <w:t>1009- كهف / 17</w:t>
      </w:r>
      <w:r w:rsidR="00361A98">
        <w:rPr>
          <w:rtl/>
          <w:lang w:bidi="fa-IR"/>
        </w:rPr>
        <w:t xml:space="preserve">. </w:t>
      </w:r>
    </w:p>
    <w:p w:rsidR="004675C8" w:rsidRDefault="004675C8" w:rsidP="005D0BB4">
      <w:pPr>
        <w:pStyle w:val="libFootnote"/>
        <w:rPr>
          <w:rtl/>
          <w:lang w:bidi="fa-IR"/>
        </w:rPr>
      </w:pPr>
      <w:r>
        <w:rPr>
          <w:rtl/>
          <w:lang w:bidi="fa-IR"/>
        </w:rPr>
        <w:t>1010- همان</w:t>
      </w:r>
      <w:r w:rsidR="00361A98">
        <w:rPr>
          <w:rtl/>
          <w:lang w:bidi="fa-IR"/>
        </w:rPr>
        <w:t xml:space="preserve">. </w:t>
      </w:r>
    </w:p>
    <w:p w:rsidR="004675C8" w:rsidRDefault="004675C8" w:rsidP="005D0BB4">
      <w:pPr>
        <w:pStyle w:val="libFootnote"/>
        <w:rPr>
          <w:rtl/>
          <w:lang w:bidi="fa-IR"/>
        </w:rPr>
      </w:pPr>
      <w:r>
        <w:rPr>
          <w:rtl/>
          <w:lang w:bidi="fa-IR"/>
        </w:rPr>
        <w:t>1011- همان</w:t>
      </w:r>
      <w:r w:rsidR="00361A98">
        <w:rPr>
          <w:rtl/>
          <w:lang w:bidi="fa-IR"/>
        </w:rPr>
        <w:t xml:space="preserve">. </w:t>
      </w:r>
    </w:p>
    <w:p w:rsidR="004675C8" w:rsidRDefault="004675C8" w:rsidP="005D0BB4">
      <w:pPr>
        <w:pStyle w:val="libFootnote"/>
        <w:rPr>
          <w:rtl/>
          <w:lang w:bidi="fa-IR"/>
        </w:rPr>
      </w:pPr>
      <w:r>
        <w:rPr>
          <w:rtl/>
          <w:lang w:bidi="fa-IR"/>
        </w:rPr>
        <w:t>1012- پيشين</w:t>
      </w:r>
      <w:r w:rsidR="00361A98">
        <w:rPr>
          <w:rtl/>
          <w:lang w:bidi="fa-IR"/>
        </w:rPr>
        <w:t xml:space="preserve">. </w:t>
      </w:r>
    </w:p>
    <w:p w:rsidR="004675C8" w:rsidRDefault="004675C8" w:rsidP="005D0BB4">
      <w:pPr>
        <w:pStyle w:val="libFootnote"/>
        <w:rPr>
          <w:rtl/>
          <w:lang w:bidi="fa-IR"/>
        </w:rPr>
      </w:pPr>
      <w:r>
        <w:rPr>
          <w:rtl/>
          <w:lang w:bidi="fa-IR"/>
        </w:rPr>
        <w:t>1013- پيشين</w:t>
      </w:r>
      <w:r w:rsidR="00361A98">
        <w:rPr>
          <w:rtl/>
          <w:lang w:bidi="fa-IR"/>
        </w:rPr>
        <w:t xml:space="preserve">. </w:t>
      </w:r>
    </w:p>
    <w:p w:rsidR="004675C8" w:rsidRDefault="004675C8" w:rsidP="005D0BB4">
      <w:pPr>
        <w:pStyle w:val="libFootnote"/>
        <w:rPr>
          <w:rtl/>
          <w:lang w:bidi="fa-IR"/>
        </w:rPr>
      </w:pPr>
      <w:r>
        <w:rPr>
          <w:rtl/>
          <w:lang w:bidi="fa-IR"/>
        </w:rPr>
        <w:t>1014- كهف / 19</w:t>
      </w:r>
      <w:r w:rsidR="00361A98">
        <w:rPr>
          <w:rtl/>
          <w:lang w:bidi="fa-IR"/>
        </w:rPr>
        <w:t xml:space="preserve">. </w:t>
      </w:r>
    </w:p>
    <w:p w:rsidR="004675C8" w:rsidRDefault="004675C8" w:rsidP="005D0BB4">
      <w:pPr>
        <w:pStyle w:val="libFootnote"/>
        <w:rPr>
          <w:rtl/>
          <w:lang w:bidi="fa-IR"/>
        </w:rPr>
      </w:pPr>
      <w:r>
        <w:rPr>
          <w:rtl/>
          <w:lang w:bidi="fa-IR"/>
        </w:rPr>
        <w:t>1015- پيشين</w:t>
      </w:r>
      <w:r w:rsidR="00361A98">
        <w:rPr>
          <w:rtl/>
          <w:lang w:bidi="fa-IR"/>
        </w:rPr>
        <w:t xml:space="preserve">. </w:t>
      </w:r>
    </w:p>
    <w:p w:rsidR="004675C8" w:rsidRDefault="004675C8" w:rsidP="005D0BB4">
      <w:pPr>
        <w:pStyle w:val="libFootnote"/>
        <w:rPr>
          <w:rtl/>
          <w:lang w:bidi="fa-IR"/>
        </w:rPr>
      </w:pPr>
      <w:r>
        <w:rPr>
          <w:rtl/>
          <w:lang w:bidi="fa-IR"/>
        </w:rPr>
        <w:t>1016- همان</w:t>
      </w:r>
      <w:r w:rsidR="00361A98">
        <w:rPr>
          <w:rtl/>
          <w:lang w:bidi="fa-IR"/>
        </w:rPr>
        <w:t xml:space="preserve">. </w:t>
      </w:r>
    </w:p>
    <w:p w:rsidR="004675C8" w:rsidRDefault="004675C8" w:rsidP="005D0BB4">
      <w:pPr>
        <w:pStyle w:val="libFootnote"/>
        <w:rPr>
          <w:rtl/>
          <w:lang w:bidi="fa-IR"/>
        </w:rPr>
      </w:pPr>
      <w:r>
        <w:rPr>
          <w:rtl/>
          <w:lang w:bidi="fa-IR"/>
        </w:rPr>
        <w:t>1017- پيشين</w:t>
      </w:r>
      <w:r w:rsidR="00361A98">
        <w:rPr>
          <w:rtl/>
          <w:lang w:bidi="fa-IR"/>
        </w:rPr>
        <w:t xml:space="preserve">. </w:t>
      </w:r>
    </w:p>
    <w:p w:rsidR="004675C8" w:rsidRDefault="004675C8" w:rsidP="005D0BB4">
      <w:pPr>
        <w:pStyle w:val="libFootnote"/>
        <w:rPr>
          <w:rtl/>
          <w:lang w:bidi="fa-IR"/>
        </w:rPr>
      </w:pPr>
      <w:r>
        <w:rPr>
          <w:rtl/>
          <w:lang w:bidi="fa-IR"/>
        </w:rPr>
        <w:t>1018- كهف / 20</w:t>
      </w:r>
      <w:r w:rsidR="00361A98">
        <w:rPr>
          <w:rtl/>
          <w:lang w:bidi="fa-IR"/>
        </w:rPr>
        <w:t xml:space="preserve">. </w:t>
      </w:r>
    </w:p>
    <w:p w:rsidR="004675C8" w:rsidRDefault="004675C8" w:rsidP="005D0BB4">
      <w:pPr>
        <w:pStyle w:val="libFootnote"/>
        <w:rPr>
          <w:rtl/>
          <w:lang w:bidi="fa-IR"/>
        </w:rPr>
      </w:pPr>
      <w:r>
        <w:rPr>
          <w:rtl/>
          <w:lang w:bidi="fa-IR"/>
        </w:rPr>
        <w:t>1019- كهف / 21</w:t>
      </w:r>
      <w:r w:rsidR="00361A98">
        <w:rPr>
          <w:rtl/>
          <w:lang w:bidi="fa-IR"/>
        </w:rPr>
        <w:t xml:space="preserve">. </w:t>
      </w:r>
    </w:p>
    <w:p w:rsidR="004675C8" w:rsidRDefault="004675C8" w:rsidP="005D0BB4">
      <w:pPr>
        <w:pStyle w:val="libFootnote"/>
        <w:rPr>
          <w:rtl/>
          <w:lang w:bidi="fa-IR"/>
        </w:rPr>
      </w:pPr>
      <w:r>
        <w:rPr>
          <w:rtl/>
          <w:lang w:bidi="fa-IR"/>
        </w:rPr>
        <w:t>1020- همان</w:t>
      </w:r>
      <w:r w:rsidR="00361A98">
        <w:rPr>
          <w:rtl/>
          <w:lang w:bidi="fa-IR"/>
        </w:rPr>
        <w:t xml:space="preserve">. </w:t>
      </w:r>
    </w:p>
    <w:p w:rsidR="004675C8" w:rsidRDefault="004675C8" w:rsidP="005D0BB4">
      <w:pPr>
        <w:pStyle w:val="libFootnote"/>
        <w:rPr>
          <w:rtl/>
          <w:lang w:bidi="fa-IR"/>
        </w:rPr>
      </w:pPr>
      <w:r>
        <w:rPr>
          <w:rtl/>
          <w:lang w:bidi="fa-IR"/>
        </w:rPr>
        <w:t>1021- پيشين</w:t>
      </w:r>
      <w:r w:rsidR="00361A98">
        <w:rPr>
          <w:rtl/>
          <w:lang w:bidi="fa-IR"/>
        </w:rPr>
        <w:t xml:space="preserve">. </w:t>
      </w:r>
    </w:p>
    <w:p w:rsidR="004675C8" w:rsidRDefault="004675C8" w:rsidP="005D0BB4">
      <w:pPr>
        <w:pStyle w:val="libFootnote"/>
        <w:rPr>
          <w:rtl/>
          <w:lang w:bidi="fa-IR"/>
        </w:rPr>
      </w:pPr>
      <w:r>
        <w:rPr>
          <w:rtl/>
          <w:lang w:bidi="fa-IR"/>
        </w:rPr>
        <w:lastRenderedPageBreak/>
        <w:t>1022- پيشين</w:t>
      </w:r>
      <w:r w:rsidR="00361A98">
        <w:rPr>
          <w:rtl/>
          <w:lang w:bidi="fa-IR"/>
        </w:rPr>
        <w:t xml:space="preserve">. </w:t>
      </w:r>
    </w:p>
    <w:p w:rsidR="004675C8" w:rsidRDefault="004675C8" w:rsidP="005D0BB4">
      <w:pPr>
        <w:pStyle w:val="libFootnote"/>
        <w:rPr>
          <w:rtl/>
          <w:lang w:bidi="fa-IR"/>
        </w:rPr>
      </w:pPr>
      <w:r>
        <w:rPr>
          <w:rtl/>
          <w:lang w:bidi="fa-IR"/>
        </w:rPr>
        <w:t>1023- پيشين</w:t>
      </w:r>
      <w:r w:rsidR="00361A98">
        <w:rPr>
          <w:rtl/>
          <w:lang w:bidi="fa-IR"/>
        </w:rPr>
        <w:t xml:space="preserve">. </w:t>
      </w:r>
    </w:p>
    <w:p w:rsidR="004675C8" w:rsidRDefault="004675C8" w:rsidP="005D0BB4">
      <w:pPr>
        <w:pStyle w:val="libFootnote"/>
        <w:rPr>
          <w:rtl/>
          <w:lang w:bidi="fa-IR"/>
        </w:rPr>
      </w:pPr>
      <w:r>
        <w:rPr>
          <w:rtl/>
          <w:lang w:bidi="fa-IR"/>
        </w:rPr>
        <w:t>1024- پيشين</w:t>
      </w:r>
      <w:r w:rsidR="00361A98">
        <w:rPr>
          <w:rtl/>
          <w:lang w:bidi="fa-IR"/>
        </w:rPr>
        <w:t xml:space="preserve">. </w:t>
      </w:r>
    </w:p>
    <w:p w:rsidR="004675C8" w:rsidRDefault="004675C8" w:rsidP="005D0BB4">
      <w:pPr>
        <w:pStyle w:val="libFootnote"/>
        <w:rPr>
          <w:rtl/>
          <w:lang w:bidi="fa-IR"/>
        </w:rPr>
      </w:pPr>
      <w:r>
        <w:rPr>
          <w:rtl/>
          <w:lang w:bidi="fa-IR"/>
        </w:rPr>
        <w:t>1025- كهف / 22</w:t>
      </w:r>
      <w:r w:rsidR="00361A98">
        <w:rPr>
          <w:rtl/>
          <w:lang w:bidi="fa-IR"/>
        </w:rPr>
        <w:t xml:space="preserve">. </w:t>
      </w:r>
    </w:p>
    <w:p w:rsidR="004675C8" w:rsidRDefault="004675C8" w:rsidP="005D0BB4">
      <w:pPr>
        <w:pStyle w:val="libFootnote"/>
        <w:rPr>
          <w:rtl/>
          <w:lang w:bidi="fa-IR"/>
        </w:rPr>
      </w:pPr>
      <w:r>
        <w:rPr>
          <w:rtl/>
          <w:lang w:bidi="fa-IR"/>
        </w:rPr>
        <w:t>1026- كهف / 25</w:t>
      </w:r>
      <w:r w:rsidR="00361A98">
        <w:rPr>
          <w:rtl/>
          <w:lang w:bidi="fa-IR"/>
        </w:rPr>
        <w:t xml:space="preserve">. </w:t>
      </w:r>
    </w:p>
    <w:p w:rsidR="004675C8" w:rsidRDefault="004675C8" w:rsidP="005D0BB4">
      <w:pPr>
        <w:pStyle w:val="libFootnote"/>
        <w:rPr>
          <w:rtl/>
          <w:lang w:bidi="fa-IR"/>
        </w:rPr>
      </w:pPr>
      <w:r>
        <w:rPr>
          <w:rtl/>
          <w:lang w:bidi="fa-IR"/>
        </w:rPr>
        <w:t>1027- الدرالمنثور</w:t>
      </w:r>
      <w:r w:rsidR="00361A98">
        <w:rPr>
          <w:rtl/>
          <w:lang w:bidi="fa-IR"/>
        </w:rPr>
        <w:t xml:space="preserve">، </w:t>
      </w:r>
      <w:r>
        <w:rPr>
          <w:rtl/>
          <w:lang w:bidi="fa-IR"/>
        </w:rPr>
        <w:t>ج 4</w:t>
      </w:r>
      <w:r w:rsidR="00361A98">
        <w:rPr>
          <w:rtl/>
          <w:lang w:bidi="fa-IR"/>
        </w:rPr>
        <w:t xml:space="preserve">، </w:t>
      </w:r>
      <w:r>
        <w:rPr>
          <w:rtl/>
          <w:lang w:bidi="fa-IR"/>
        </w:rPr>
        <w:t>ص 215</w:t>
      </w:r>
      <w:r w:rsidR="00361A98">
        <w:rPr>
          <w:rtl/>
          <w:lang w:bidi="fa-IR"/>
        </w:rPr>
        <w:t xml:space="preserve">. </w:t>
      </w:r>
    </w:p>
    <w:p w:rsidR="004675C8" w:rsidRDefault="004675C8" w:rsidP="005D0BB4">
      <w:pPr>
        <w:pStyle w:val="libFootnote"/>
        <w:rPr>
          <w:rtl/>
          <w:lang w:bidi="fa-IR"/>
        </w:rPr>
      </w:pPr>
      <w:r>
        <w:rPr>
          <w:rtl/>
          <w:lang w:bidi="fa-IR"/>
        </w:rPr>
        <w:t>1028- كهف / 17</w:t>
      </w:r>
      <w:r w:rsidR="00361A98">
        <w:rPr>
          <w:rtl/>
          <w:lang w:bidi="fa-IR"/>
        </w:rPr>
        <w:t xml:space="preserve">. </w:t>
      </w:r>
    </w:p>
    <w:p w:rsidR="004675C8" w:rsidRDefault="004675C8" w:rsidP="005D0BB4">
      <w:pPr>
        <w:pStyle w:val="libFootnote"/>
        <w:rPr>
          <w:rtl/>
          <w:lang w:bidi="fa-IR"/>
        </w:rPr>
      </w:pPr>
      <w:r>
        <w:rPr>
          <w:rtl/>
          <w:lang w:bidi="fa-IR"/>
        </w:rPr>
        <w:t>1029- بحارالانوار</w:t>
      </w:r>
      <w:r w:rsidR="00361A98">
        <w:rPr>
          <w:rtl/>
          <w:lang w:bidi="fa-IR"/>
        </w:rPr>
        <w:t xml:space="preserve">، </w:t>
      </w:r>
      <w:r>
        <w:rPr>
          <w:rtl/>
          <w:lang w:bidi="fa-IR"/>
        </w:rPr>
        <w:t>ج 14</w:t>
      </w:r>
      <w:r w:rsidR="00361A98">
        <w:rPr>
          <w:rtl/>
          <w:lang w:bidi="fa-IR"/>
        </w:rPr>
        <w:t xml:space="preserve">، </w:t>
      </w:r>
      <w:r>
        <w:rPr>
          <w:rtl/>
          <w:lang w:bidi="fa-IR"/>
        </w:rPr>
        <w:t>ص 411</w:t>
      </w:r>
      <w:r w:rsidR="00361A98">
        <w:rPr>
          <w:rtl/>
          <w:lang w:bidi="fa-IR"/>
        </w:rPr>
        <w:t xml:space="preserve">. </w:t>
      </w:r>
    </w:p>
    <w:p w:rsidR="004675C8" w:rsidRDefault="004675C8" w:rsidP="005D0BB4">
      <w:pPr>
        <w:pStyle w:val="libFootnote"/>
        <w:rPr>
          <w:rtl/>
          <w:lang w:bidi="fa-IR"/>
        </w:rPr>
      </w:pPr>
      <w:r>
        <w:rPr>
          <w:rtl/>
          <w:lang w:bidi="fa-IR"/>
        </w:rPr>
        <w:t>1030- همان</w:t>
      </w:r>
      <w:r w:rsidR="00361A98">
        <w:rPr>
          <w:rtl/>
          <w:lang w:bidi="fa-IR"/>
        </w:rPr>
        <w:t xml:space="preserve">، </w:t>
      </w:r>
      <w:r>
        <w:rPr>
          <w:rtl/>
          <w:lang w:bidi="fa-IR"/>
        </w:rPr>
        <w:t>ص 420</w:t>
      </w:r>
      <w:r w:rsidR="00361A98">
        <w:rPr>
          <w:rtl/>
          <w:lang w:bidi="fa-IR"/>
        </w:rPr>
        <w:t xml:space="preserve">. </w:t>
      </w:r>
    </w:p>
    <w:p w:rsidR="004675C8" w:rsidRDefault="004675C8" w:rsidP="005D0BB4">
      <w:pPr>
        <w:pStyle w:val="libFootnote"/>
        <w:rPr>
          <w:rtl/>
          <w:lang w:bidi="fa-IR"/>
        </w:rPr>
      </w:pPr>
      <w:r>
        <w:rPr>
          <w:rtl/>
          <w:lang w:bidi="fa-IR"/>
        </w:rPr>
        <w:t>1031- پيشين</w:t>
      </w:r>
      <w:r w:rsidR="00361A98">
        <w:rPr>
          <w:rtl/>
          <w:lang w:bidi="fa-IR"/>
        </w:rPr>
        <w:t xml:space="preserve">، </w:t>
      </w:r>
      <w:r>
        <w:rPr>
          <w:rtl/>
          <w:lang w:bidi="fa-IR"/>
        </w:rPr>
        <w:t>ص 426</w:t>
      </w:r>
      <w:r w:rsidR="00361A98">
        <w:rPr>
          <w:rtl/>
          <w:lang w:bidi="fa-IR"/>
        </w:rPr>
        <w:t xml:space="preserve">. </w:t>
      </w:r>
    </w:p>
    <w:p w:rsidR="004675C8" w:rsidRDefault="004675C8" w:rsidP="005D0BB4">
      <w:pPr>
        <w:pStyle w:val="libFootnote"/>
        <w:rPr>
          <w:rtl/>
          <w:lang w:bidi="fa-IR"/>
        </w:rPr>
      </w:pPr>
      <w:r>
        <w:rPr>
          <w:rtl/>
          <w:lang w:bidi="fa-IR"/>
        </w:rPr>
        <w:t>1032- تفسير الميزان</w:t>
      </w:r>
      <w:r w:rsidR="00361A98">
        <w:rPr>
          <w:rtl/>
          <w:lang w:bidi="fa-IR"/>
        </w:rPr>
        <w:t xml:space="preserve">، </w:t>
      </w:r>
      <w:r>
        <w:rPr>
          <w:rtl/>
          <w:lang w:bidi="fa-IR"/>
        </w:rPr>
        <w:t>ج 13</w:t>
      </w:r>
      <w:r w:rsidR="00361A98">
        <w:rPr>
          <w:rtl/>
          <w:lang w:bidi="fa-IR"/>
        </w:rPr>
        <w:t xml:space="preserve">، </w:t>
      </w:r>
      <w:r>
        <w:rPr>
          <w:rtl/>
          <w:lang w:bidi="fa-IR"/>
        </w:rPr>
        <w:t>ص 405</w:t>
      </w:r>
      <w:r w:rsidR="00361A98">
        <w:rPr>
          <w:rtl/>
          <w:lang w:bidi="fa-IR"/>
        </w:rPr>
        <w:t xml:space="preserve">. </w:t>
      </w:r>
    </w:p>
    <w:p w:rsidR="004675C8" w:rsidRDefault="004675C8" w:rsidP="005D0BB4">
      <w:pPr>
        <w:pStyle w:val="libFootnote"/>
        <w:rPr>
          <w:rtl/>
          <w:lang w:bidi="fa-IR"/>
        </w:rPr>
      </w:pPr>
      <w:r>
        <w:rPr>
          <w:rtl/>
          <w:lang w:bidi="fa-IR"/>
        </w:rPr>
        <w:t>1033- توبه / 30</w:t>
      </w:r>
      <w:r w:rsidR="00361A98">
        <w:rPr>
          <w:rtl/>
          <w:lang w:bidi="fa-IR"/>
        </w:rPr>
        <w:t xml:space="preserve">. </w:t>
      </w:r>
    </w:p>
    <w:p w:rsidR="004675C8" w:rsidRDefault="004675C8" w:rsidP="005D0BB4">
      <w:pPr>
        <w:pStyle w:val="libFootnote"/>
        <w:rPr>
          <w:rtl/>
          <w:lang w:bidi="fa-IR"/>
        </w:rPr>
      </w:pPr>
      <w:r>
        <w:rPr>
          <w:rtl/>
          <w:lang w:bidi="fa-IR"/>
        </w:rPr>
        <w:t>1034- مجمع البيان</w:t>
      </w:r>
      <w:r w:rsidR="00361A98">
        <w:rPr>
          <w:rtl/>
          <w:lang w:bidi="fa-IR"/>
        </w:rPr>
        <w:t xml:space="preserve">، </w:t>
      </w:r>
      <w:r>
        <w:rPr>
          <w:rtl/>
          <w:lang w:bidi="fa-IR"/>
        </w:rPr>
        <w:t>ج 1</w:t>
      </w:r>
      <w:r w:rsidR="00361A98">
        <w:rPr>
          <w:rtl/>
          <w:lang w:bidi="fa-IR"/>
        </w:rPr>
        <w:t xml:space="preserve">، </w:t>
      </w:r>
      <w:r>
        <w:rPr>
          <w:rtl/>
          <w:lang w:bidi="fa-IR"/>
        </w:rPr>
        <w:t>ص 370</w:t>
      </w:r>
      <w:r w:rsidR="00361A98">
        <w:rPr>
          <w:rtl/>
          <w:lang w:bidi="fa-IR"/>
        </w:rPr>
        <w:t xml:space="preserve">. </w:t>
      </w:r>
    </w:p>
    <w:p w:rsidR="004675C8" w:rsidRDefault="004675C8" w:rsidP="005D0BB4">
      <w:pPr>
        <w:pStyle w:val="libFootnote"/>
        <w:rPr>
          <w:rtl/>
          <w:lang w:bidi="fa-IR"/>
        </w:rPr>
      </w:pPr>
      <w:r>
        <w:rPr>
          <w:rtl/>
          <w:lang w:bidi="fa-IR"/>
        </w:rPr>
        <w:t>1035- نكته</w:t>
      </w:r>
      <w:r w:rsidR="00361A98">
        <w:rPr>
          <w:rtl/>
          <w:lang w:bidi="fa-IR"/>
        </w:rPr>
        <w:t xml:space="preserve">: </w:t>
      </w:r>
      <w:r>
        <w:rPr>
          <w:rtl/>
          <w:lang w:bidi="fa-IR"/>
        </w:rPr>
        <w:t>در ان كه خداوند چه كسى را مدت يكصد سال ميراند و سپس زنده كرد</w:t>
      </w:r>
      <w:r w:rsidR="00361A98">
        <w:rPr>
          <w:rtl/>
          <w:lang w:bidi="fa-IR"/>
        </w:rPr>
        <w:t xml:space="preserve">، </w:t>
      </w:r>
      <w:r>
        <w:rPr>
          <w:rtl/>
          <w:lang w:bidi="fa-IR"/>
        </w:rPr>
        <w:t>اختلاف نظر وجود دارد</w:t>
      </w:r>
      <w:r w:rsidR="00361A98">
        <w:rPr>
          <w:rtl/>
          <w:lang w:bidi="fa-IR"/>
        </w:rPr>
        <w:t xml:space="preserve">. </w:t>
      </w:r>
      <w:r>
        <w:rPr>
          <w:rtl/>
          <w:lang w:bidi="fa-IR"/>
        </w:rPr>
        <w:t>بعضى فرد مورد نظر را «ارميا»ى پيغمبر و گروهى «عزير» دانسه اند</w:t>
      </w:r>
      <w:r w:rsidR="00361A98">
        <w:rPr>
          <w:rtl/>
          <w:lang w:bidi="fa-IR"/>
        </w:rPr>
        <w:t xml:space="preserve">. </w:t>
      </w:r>
      <w:r>
        <w:rPr>
          <w:rtl/>
          <w:lang w:bidi="fa-IR"/>
        </w:rPr>
        <w:t>روايات هر دو نفر را تاءييد مى كند</w:t>
      </w:r>
      <w:r w:rsidR="00361A98">
        <w:rPr>
          <w:rtl/>
          <w:lang w:bidi="fa-IR"/>
        </w:rPr>
        <w:t xml:space="preserve">، </w:t>
      </w:r>
      <w:r>
        <w:rPr>
          <w:rtl/>
          <w:lang w:bidi="fa-IR"/>
        </w:rPr>
        <w:t>اما احاديثى كه عزير را ترجيح مى دهند</w:t>
      </w:r>
      <w:r w:rsidR="00361A98">
        <w:rPr>
          <w:rtl/>
          <w:lang w:bidi="fa-IR"/>
        </w:rPr>
        <w:t xml:space="preserve">، </w:t>
      </w:r>
      <w:r>
        <w:rPr>
          <w:rtl/>
          <w:lang w:bidi="fa-IR"/>
        </w:rPr>
        <w:t>شايع تر مى باشد</w:t>
      </w:r>
      <w:r w:rsidR="00361A98">
        <w:rPr>
          <w:rtl/>
          <w:lang w:bidi="fa-IR"/>
        </w:rPr>
        <w:t xml:space="preserve">. </w:t>
      </w:r>
    </w:p>
    <w:p w:rsidR="004675C8" w:rsidRDefault="004675C8" w:rsidP="005D0BB4">
      <w:pPr>
        <w:pStyle w:val="libFootnote"/>
        <w:rPr>
          <w:rtl/>
          <w:lang w:bidi="fa-IR"/>
        </w:rPr>
      </w:pPr>
      <w:r>
        <w:rPr>
          <w:rtl/>
          <w:lang w:bidi="fa-IR"/>
        </w:rPr>
        <w:t>1036- تفسير عياشى</w:t>
      </w:r>
      <w:r w:rsidR="00361A98">
        <w:rPr>
          <w:rtl/>
          <w:lang w:bidi="fa-IR"/>
        </w:rPr>
        <w:t xml:space="preserve">، </w:t>
      </w:r>
      <w:r>
        <w:rPr>
          <w:rtl/>
          <w:lang w:bidi="fa-IR"/>
        </w:rPr>
        <w:t>ج 1</w:t>
      </w:r>
      <w:r w:rsidR="00361A98">
        <w:rPr>
          <w:rtl/>
          <w:lang w:bidi="fa-IR"/>
        </w:rPr>
        <w:t xml:space="preserve">، </w:t>
      </w:r>
      <w:r>
        <w:rPr>
          <w:rtl/>
          <w:lang w:bidi="fa-IR"/>
        </w:rPr>
        <w:t>ص 141</w:t>
      </w:r>
      <w:r w:rsidR="00361A98">
        <w:rPr>
          <w:rtl/>
          <w:lang w:bidi="fa-IR"/>
        </w:rPr>
        <w:t xml:space="preserve">. </w:t>
      </w:r>
    </w:p>
    <w:p w:rsidR="004675C8" w:rsidRDefault="004675C8" w:rsidP="005D0BB4">
      <w:pPr>
        <w:pStyle w:val="libFootnote"/>
        <w:rPr>
          <w:rtl/>
          <w:lang w:bidi="fa-IR"/>
        </w:rPr>
      </w:pPr>
      <w:r>
        <w:rPr>
          <w:rtl/>
          <w:lang w:bidi="fa-IR"/>
        </w:rPr>
        <w:t>1037- فروع كافى</w:t>
      </w:r>
      <w:r w:rsidR="00361A98">
        <w:rPr>
          <w:rtl/>
          <w:lang w:bidi="fa-IR"/>
        </w:rPr>
        <w:t xml:space="preserve">، </w:t>
      </w:r>
      <w:r>
        <w:rPr>
          <w:rtl/>
          <w:lang w:bidi="fa-IR"/>
        </w:rPr>
        <w:t>ج 6</w:t>
      </w:r>
      <w:r w:rsidR="00361A98">
        <w:rPr>
          <w:rtl/>
          <w:lang w:bidi="fa-IR"/>
        </w:rPr>
        <w:t xml:space="preserve">، </w:t>
      </w:r>
      <w:r>
        <w:rPr>
          <w:rtl/>
          <w:lang w:bidi="fa-IR"/>
        </w:rPr>
        <w:t>ص 302</w:t>
      </w:r>
      <w:r w:rsidR="00361A98">
        <w:rPr>
          <w:rtl/>
          <w:lang w:bidi="fa-IR"/>
        </w:rPr>
        <w:t xml:space="preserve">. </w:t>
      </w:r>
    </w:p>
    <w:p w:rsidR="004675C8" w:rsidRDefault="004675C8" w:rsidP="005D0BB4">
      <w:pPr>
        <w:pStyle w:val="libFootnote"/>
        <w:rPr>
          <w:rtl/>
          <w:lang w:bidi="fa-IR"/>
        </w:rPr>
      </w:pPr>
      <w:r>
        <w:rPr>
          <w:rtl/>
          <w:lang w:bidi="fa-IR"/>
        </w:rPr>
        <w:t>1038- عيون اخبار الرضا @@</w:t>
      </w:r>
      <w:r w:rsidR="00597A2D" w:rsidRPr="00597A2D">
        <w:rPr>
          <w:rStyle w:val="libAlaemChar"/>
          <w:rtl/>
        </w:rPr>
        <w:t>عليه‌السلام</w:t>
      </w:r>
      <w:r>
        <w:rPr>
          <w:rtl/>
          <w:lang w:bidi="fa-IR"/>
        </w:rPr>
        <w:t>@@@</w:t>
      </w:r>
      <w:r w:rsidR="00361A98">
        <w:rPr>
          <w:rtl/>
          <w:lang w:bidi="fa-IR"/>
        </w:rPr>
        <w:t xml:space="preserve">، </w:t>
      </w:r>
      <w:r>
        <w:rPr>
          <w:rtl/>
          <w:lang w:bidi="fa-IR"/>
        </w:rPr>
        <w:t>ج 1</w:t>
      </w:r>
      <w:r w:rsidR="00361A98">
        <w:rPr>
          <w:rtl/>
          <w:lang w:bidi="fa-IR"/>
        </w:rPr>
        <w:t xml:space="preserve">، </w:t>
      </w:r>
      <w:r>
        <w:rPr>
          <w:rtl/>
          <w:lang w:bidi="fa-IR"/>
        </w:rPr>
        <w:t>ص 207</w:t>
      </w:r>
      <w:r w:rsidR="00361A98">
        <w:rPr>
          <w:rtl/>
          <w:lang w:bidi="fa-IR"/>
        </w:rPr>
        <w:t xml:space="preserve">. </w:t>
      </w:r>
    </w:p>
    <w:p w:rsidR="004675C8" w:rsidRDefault="004675C8" w:rsidP="005D0BB4">
      <w:pPr>
        <w:pStyle w:val="libFootnote"/>
        <w:rPr>
          <w:rtl/>
          <w:lang w:bidi="fa-IR"/>
        </w:rPr>
      </w:pPr>
      <w:r>
        <w:rPr>
          <w:rtl/>
          <w:lang w:bidi="fa-IR"/>
        </w:rPr>
        <w:t>1039- سيره ابن هشام</w:t>
      </w:r>
      <w:r w:rsidR="00361A98">
        <w:rPr>
          <w:rtl/>
          <w:lang w:bidi="fa-IR"/>
        </w:rPr>
        <w:t xml:space="preserve">، </w:t>
      </w:r>
      <w:r>
        <w:rPr>
          <w:rtl/>
          <w:lang w:bidi="fa-IR"/>
        </w:rPr>
        <w:t>ج 1</w:t>
      </w:r>
      <w:r w:rsidR="00361A98">
        <w:rPr>
          <w:rtl/>
          <w:lang w:bidi="fa-IR"/>
        </w:rPr>
        <w:t xml:space="preserve">، </w:t>
      </w:r>
      <w:r>
        <w:rPr>
          <w:rtl/>
          <w:lang w:bidi="fa-IR"/>
        </w:rPr>
        <w:t>ص 38</w:t>
      </w:r>
      <w:r w:rsidR="00361A98">
        <w:rPr>
          <w:rtl/>
          <w:lang w:bidi="fa-IR"/>
        </w:rPr>
        <w:t xml:space="preserve">. </w:t>
      </w:r>
    </w:p>
    <w:p w:rsidR="004675C8" w:rsidRDefault="004675C8" w:rsidP="005D0BB4">
      <w:pPr>
        <w:pStyle w:val="libFootnote"/>
        <w:rPr>
          <w:rtl/>
          <w:lang w:bidi="fa-IR"/>
        </w:rPr>
      </w:pPr>
      <w:r>
        <w:rPr>
          <w:rtl/>
          <w:lang w:bidi="fa-IR"/>
        </w:rPr>
        <w:t>1040- مجمع البيان</w:t>
      </w:r>
      <w:r w:rsidR="00361A98">
        <w:rPr>
          <w:rtl/>
          <w:lang w:bidi="fa-IR"/>
        </w:rPr>
        <w:t xml:space="preserve">، </w:t>
      </w:r>
      <w:r>
        <w:rPr>
          <w:rtl/>
          <w:lang w:bidi="fa-IR"/>
        </w:rPr>
        <w:t>ج 10</w:t>
      </w:r>
      <w:r w:rsidR="00361A98">
        <w:rPr>
          <w:rtl/>
          <w:lang w:bidi="fa-IR"/>
        </w:rPr>
        <w:t xml:space="preserve">، </w:t>
      </w:r>
      <w:r>
        <w:rPr>
          <w:rtl/>
          <w:lang w:bidi="fa-IR"/>
        </w:rPr>
        <w:t>ص 456</w:t>
      </w:r>
      <w:r w:rsidR="00361A98">
        <w:rPr>
          <w:rtl/>
          <w:lang w:bidi="fa-IR"/>
        </w:rPr>
        <w:t xml:space="preserve">. </w:t>
      </w:r>
    </w:p>
    <w:p w:rsidR="004675C8" w:rsidRDefault="004675C8" w:rsidP="005D0BB4">
      <w:pPr>
        <w:pStyle w:val="libFootnote"/>
        <w:rPr>
          <w:rtl/>
          <w:lang w:bidi="fa-IR"/>
        </w:rPr>
      </w:pPr>
      <w:r>
        <w:rPr>
          <w:rtl/>
          <w:lang w:bidi="fa-IR"/>
        </w:rPr>
        <w:t>1041- بحارالانوار</w:t>
      </w:r>
      <w:r w:rsidR="00361A98">
        <w:rPr>
          <w:rtl/>
          <w:lang w:bidi="fa-IR"/>
        </w:rPr>
        <w:t xml:space="preserve">، </w:t>
      </w:r>
      <w:r>
        <w:rPr>
          <w:rtl/>
          <w:lang w:bidi="fa-IR"/>
        </w:rPr>
        <w:t>ج 14</w:t>
      </w:r>
      <w:r w:rsidR="00361A98">
        <w:rPr>
          <w:rtl/>
          <w:lang w:bidi="fa-IR"/>
        </w:rPr>
        <w:t xml:space="preserve">، </w:t>
      </w:r>
      <w:r>
        <w:rPr>
          <w:rtl/>
          <w:lang w:bidi="fa-IR"/>
        </w:rPr>
        <w:t>ص 240</w:t>
      </w:r>
      <w:r w:rsidR="00361A98">
        <w:rPr>
          <w:rtl/>
          <w:lang w:bidi="fa-IR"/>
        </w:rPr>
        <w:t xml:space="preserve">. </w:t>
      </w:r>
    </w:p>
    <w:p w:rsidR="004675C8" w:rsidRDefault="004675C8" w:rsidP="005D0BB4">
      <w:pPr>
        <w:pStyle w:val="libFootnote"/>
        <w:rPr>
          <w:rtl/>
          <w:lang w:bidi="fa-IR"/>
        </w:rPr>
      </w:pPr>
      <w:r>
        <w:rPr>
          <w:rtl/>
          <w:lang w:bidi="fa-IR"/>
        </w:rPr>
        <w:t>1042- قلم / 18 و 17</w:t>
      </w:r>
      <w:r w:rsidR="00361A98">
        <w:rPr>
          <w:rtl/>
          <w:lang w:bidi="fa-IR"/>
        </w:rPr>
        <w:t xml:space="preserve">. </w:t>
      </w:r>
    </w:p>
    <w:p w:rsidR="004675C8" w:rsidRDefault="004675C8" w:rsidP="005D0BB4">
      <w:pPr>
        <w:pStyle w:val="libFootnote"/>
        <w:rPr>
          <w:rtl/>
          <w:lang w:bidi="fa-IR"/>
        </w:rPr>
      </w:pPr>
      <w:r>
        <w:rPr>
          <w:rtl/>
          <w:lang w:bidi="fa-IR"/>
        </w:rPr>
        <w:t>1043- قلم / 20 و 19</w:t>
      </w:r>
      <w:r w:rsidR="00361A98">
        <w:rPr>
          <w:rtl/>
          <w:lang w:bidi="fa-IR"/>
        </w:rPr>
        <w:t xml:space="preserve">. </w:t>
      </w:r>
    </w:p>
    <w:p w:rsidR="004675C8" w:rsidRDefault="004675C8" w:rsidP="005D0BB4">
      <w:pPr>
        <w:pStyle w:val="libFootnote"/>
        <w:rPr>
          <w:rtl/>
          <w:lang w:bidi="fa-IR"/>
        </w:rPr>
      </w:pPr>
      <w:r>
        <w:rPr>
          <w:rtl/>
          <w:lang w:bidi="fa-IR"/>
        </w:rPr>
        <w:t>1044- قلم / 22 و 21</w:t>
      </w:r>
      <w:r w:rsidR="00361A98">
        <w:rPr>
          <w:rtl/>
          <w:lang w:bidi="fa-IR"/>
        </w:rPr>
        <w:t xml:space="preserve">. </w:t>
      </w:r>
    </w:p>
    <w:p w:rsidR="004675C8" w:rsidRDefault="004675C8" w:rsidP="005D0BB4">
      <w:pPr>
        <w:pStyle w:val="libFootnote"/>
        <w:rPr>
          <w:rtl/>
          <w:lang w:bidi="fa-IR"/>
        </w:rPr>
      </w:pPr>
      <w:r>
        <w:rPr>
          <w:rtl/>
          <w:lang w:bidi="fa-IR"/>
        </w:rPr>
        <w:t>1045- قلم / 24 و 23</w:t>
      </w:r>
      <w:r w:rsidR="00361A98">
        <w:rPr>
          <w:rtl/>
          <w:lang w:bidi="fa-IR"/>
        </w:rPr>
        <w:t xml:space="preserve">. </w:t>
      </w:r>
    </w:p>
    <w:p w:rsidR="004675C8" w:rsidRDefault="004675C8" w:rsidP="005D0BB4">
      <w:pPr>
        <w:pStyle w:val="libFootnote"/>
        <w:rPr>
          <w:rtl/>
          <w:lang w:bidi="fa-IR"/>
        </w:rPr>
      </w:pPr>
      <w:r>
        <w:rPr>
          <w:rtl/>
          <w:lang w:bidi="fa-IR"/>
        </w:rPr>
        <w:t>1046- قلم / 25</w:t>
      </w:r>
      <w:r w:rsidR="00361A98">
        <w:rPr>
          <w:rtl/>
          <w:lang w:bidi="fa-IR"/>
        </w:rPr>
        <w:t xml:space="preserve">. </w:t>
      </w:r>
    </w:p>
    <w:p w:rsidR="004675C8" w:rsidRDefault="004675C8" w:rsidP="005D0BB4">
      <w:pPr>
        <w:pStyle w:val="libFootnote"/>
        <w:rPr>
          <w:rtl/>
          <w:lang w:bidi="fa-IR"/>
        </w:rPr>
      </w:pPr>
      <w:r>
        <w:rPr>
          <w:rtl/>
          <w:lang w:bidi="fa-IR"/>
        </w:rPr>
        <w:t>1047- قلم / 27 و 26</w:t>
      </w:r>
      <w:r w:rsidR="00361A98">
        <w:rPr>
          <w:rtl/>
          <w:lang w:bidi="fa-IR"/>
        </w:rPr>
        <w:t xml:space="preserve">. </w:t>
      </w:r>
    </w:p>
    <w:p w:rsidR="004675C8" w:rsidRDefault="004675C8" w:rsidP="005D0BB4">
      <w:pPr>
        <w:pStyle w:val="libFootnote"/>
        <w:rPr>
          <w:rtl/>
          <w:lang w:bidi="fa-IR"/>
        </w:rPr>
      </w:pPr>
      <w:r>
        <w:rPr>
          <w:rtl/>
          <w:lang w:bidi="fa-IR"/>
        </w:rPr>
        <w:lastRenderedPageBreak/>
        <w:t>1048- قلم / 28</w:t>
      </w:r>
    </w:p>
    <w:p w:rsidR="004675C8" w:rsidRDefault="004675C8" w:rsidP="005D0BB4">
      <w:pPr>
        <w:pStyle w:val="libFootnote"/>
        <w:rPr>
          <w:rtl/>
          <w:lang w:bidi="fa-IR"/>
        </w:rPr>
      </w:pPr>
      <w:r>
        <w:rPr>
          <w:rtl/>
          <w:lang w:bidi="fa-IR"/>
        </w:rPr>
        <w:t>1049- قلم / 29</w:t>
      </w:r>
      <w:r w:rsidR="00361A98">
        <w:rPr>
          <w:rtl/>
          <w:lang w:bidi="fa-IR"/>
        </w:rPr>
        <w:t xml:space="preserve">. </w:t>
      </w:r>
    </w:p>
    <w:p w:rsidR="004675C8" w:rsidRDefault="004675C8" w:rsidP="005D0BB4">
      <w:pPr>
        <w:pStyle w:val="libFootnote"/>
        <w:rPr>
          <w:rtl/>
          <w:lang w:bidi="fa-IR"/>
        </w:rPr>
      </w:pPr>
      <w:r>
        <w:rPr>
          <w:rtl/>
          <w:lang w:bidi="fa-IR"/>
        </w:rPr>
        <w:t>1050- قلم / 30</w:t>
      </w:r>
      <w:r w:rsidR="00361A98">
        <w:rPr>
          <w:rtl/>
          <w:lang w:bidi="fa-IR"/>
        </w:rPr>
        <w:t xml:space="preserve">. </w:t>
      </w:r>
    </w:p>
    <w:p w:rsidR="004675C8" w:rsidRDefault="004675C8" w:rsidP="005D0BB4">
      <w:pPr>
        <w:pStyle w:val="libFootnote"/>
        <w:rPr>
          <w:rtl/>
          <w:lang w:bidi="fa-IR"/>
        </w:rPr>
      </w:pPr>
      <w:r>
        <w:rPr>
          <w:rtl/>
          <w:lang w:bidi="fa-IR"/>
        </w:rPr>
        <w:t>1051- قلم / 31</w:t>
      </w:r>
      <w:r w:rsidR="00361A98">
        <w:rPr>
          <w:rtl/>
          <w:lang w:bidi="fa-IR"/>
        </w:rPr>
        <w:t xml:space="preserve">. </w:t>
      </w:r>
    </w:p>
    <w:p w:rsidR="004675C8" w:rsidRDefault="004675C8" w:rsidP="005D0BB4">
      <w:pPr>
        <w:pStyle w:val="libFootnote"/>
        <w:rPr>
          <w:rtl/>
          <w:lang w:bidi="fa-IR"/>
        </w:rPr>
      </w:pPr>
      <w:r>
        <w:rPr>
          <w:rtl/>
          <w:lang w:bidi="fa-IR"/>
        </w:rPr>
        <w:t>1052- قلم / 32</w:t>
      </w:r>
      <w:r w:rsidR="00361A98">
        <w:rPr>
          <w:rtl/>
          <w:lang w:bidi="fa-IR"/>
        </w:rPr>
        <w:t xml:space="preserve">. </w:t>
      </w:r>
    </w:p>
    <w:p w:rsidR="004675C8" w:rsidRDefault="004675C8" w:rsidP="005D0BB4">
      <w:pPr>
        <w:pStyle w:val="libFootnote"/>
        <w:rPr>
          <w:rtl/>
          <w:lang w:bidi="fa-IR"/>
        </w:rPr>
      </w:pPr>
      <w:r>
        <w:rPr>
          <w:rtl/>
          <w:lang w:bidi="fa-IR"/>
        </w:rPr>
        <w:t>1053- قلم / 33</w:t>
      </w:r>
      <w:r w:rsidR="00361A98">
        <w:rPr>
          <w:rtl/>
          <w:lang w:bidi="fa-IR"/>
        </w:rPr>
        <w:t xml:space="preserve">. </w:t>
      </w:r>
    </w:p>
    <w:p w:rsidR="004675C8" w:rsidRDefault="004675C8" w:rsidP="005D0BB4">
      <w:pPr>
        <w:pStyle w:val="libFootnote"/>
        <w:rPr>
          <w:rtl/>
          <w:lang w:bidi="fa-IR"/>
        </w:rPr>
      </w:pPr>
      <w:r>
        <w:rPr>
          <w:rtl/>
          <w:lang w:bidi="fa-IR"/>
        </w:rPr>
        <w:t>1054- كهف / 32</w:t>
      </w:r>
      <w:r w:rsidR="00361A98">
        <w:rPr>
          <w:rtl/>
          <w:lang w:bidi="fa-IR"/>
        </w:rPr>
        <w:t xml:space="preserve">. </w:t>
      </w:r>
    </w:p>
    <w:p w:rsidR="004675C8" w:rsidRDefault="004675C8" w:rsidP="005D0BB4">
      <w:pPr>
        <w:pStyle w:val="libFootnote"/>
        <w:rPr>
          <w:rtl/>
          <w:lang w:bidi="fa-IR"/>
        </w:rPr>
      </w:pPr>
      <w:r>
        <w:rPr>
          <w:rtl/>
          <w:lang w:bidi="fa-IR"/>
        </w:rPr>
        <w:t>1055- همان</w:t>
      </w:r>
      <w:r w:rsidR="00361A98">
        <w:rPr>
          <w:rtl/>
          <w:lang w:bidi="fa-IR"/>
        </w:rPr>
        <w:t xml:space="preserve">. </w:t>
      </w:r>
    </w:p>
    <w:p w:rsidR="004675C8" w:rsidRDefault="004675C8" w:rsidP="005D0BB4">
      <w:pPr>
        <w:pStyle w:val="libFootnote"/>
        <w:rPr>
          <w:rtl/>
          <w:lang w:bidi="fa-IR"/>
        </w:rPr>
      </w:pPr>
      <w:r>
        <w:rPr>
          <w:rtl/>
          <w:lang w:bidi="fa-IR"/>
        </w:rPr>
        <w:t>1056- پيشين</w:t>
      </w:r>
      <w:r w:rsidR="00361A98">
        <w:rPr>
          <w:rtl/>
          <w:lang w:bidi="fa-IR"/>
        </w:rPr>
        <w:t xml:space="preserve">. </w:t>
      </w:r>
    </w:p>
    <w:p w:rsidR="004675C8" w:rsidRDefault="004675C8" w:rsidP="005D0BB4">
      <w:pPr>
        <w:pStyle w:val="libFootnote"/>
        <w:rPr>
          <w:rtl/>
          <w:lang w:bidi="fa-IR"/>
        </w:rPr>
      </w:pPr>
      <w:r>
        <w:rPr>
          <w:rtl/>
          <w:lang w:bidi="fa-IR"/>
        </w:rPr>
        <w:t>1057- كهف / 35</w:t>
      </w:r>
      <w:r w:rsidR="00361A98">
        <w:rPr>
          <w:rtl/>
          <w:lang w:bidi="fa-IR"/>
        </w:rPr>
        <w:t xml:space="preserve">. </w:t>
      </w:r>
    </w:p>
    <w:p w:rsidR="004675C8" w:rsidRDefault="004675C8" w:rsidP="005D0BB4">
      <w:pPr>
        <w:pStyle w:val="libFootnote"/>
        <w:rPr>
          <w:rtl/>
          <w:lang w:bidi="fa-IR"/>
        </w:rPr>
      </w:pPr>
      <w:r>
        <w:rPr>
          <w:rtl/>
          <w:lang w:bidi="fa-IR"/>
        </w:rPr>
        <w:t>1058- كهف / 36</w:t>
      </w:r>
      <w:r w:rsidR="00361A98">
        <w:rPr>
          <w:rtl/>
          <w:lang w:bidi="fa-IR"/>
        </w:rPr>
        <w:t xml:space="preserve">. </w:t>
      </w:r>
    </w:p>
    <w:p w:rsidR="004675C8" w:rsidRDefault="004675C8" w:rsidP="005D0BB4">
      <w:pPr>
        <w:pStyle w:val="libFootnote"/>
        <w:rPr>
          <w:rtl/>
          <w:lang w:bidi="fa-IR"/>
        </w:rPr>
      </w:pPr>
      <w:r>
        <w:rPr>
          <w:rtl/>
          <w:lang w:bidi="fa-IR"/>
        </w:rPr>
        <w:t>1059- كهف / 38</w:t>
      </w:r>
      <w:r w:rsidR="00361A98">
        <w:rPr>
          <w:rtl/>
          <w:lang w:bidi="fa-IR"/>
        </w:rPr>
        <w:t xml:space="preserve">. </w:t>
      </w:r>
    </w:p>
    <w:p w:rsidR="004675C8" w:rsidRDefault="004675C8" w:rsidP="005D0BB4">
      <w:pPr>
        <w:pStyle w:val="libFootnote"/>
        <w:rPr>
          <w:rtl/>
          <w:lang w:bidi="fa-IR"/>
        </w:rPr>
      </w:pPr>
      <w:r>
        <w:rPr>
          <w:rtl/>
          <w:lang w:bidi="fa-IR"/>
        </w:rPr>
        <w:t>1060- كهف / 39</w:t>
      </w:r>
      <w:r w:rsidR="00361A98">
        <w:rPr>
          <w:rtl/>
          <w:lang w:bidi="fa-IR"/>
        </w:rPr>
        <w:t xml:space="preserve">. </w:t>
      </w:r>
    </w:p>
    <w:p w:rsidR="004675C8" w:rsidRDefault="004675C8" w:rsidP="005D0BB4">
      <w:pPr>
        <w:pStyle w:val="libFootnote"/>
        <w:rPr>
          <w:rtl/>
          <w:lang w:bidi="fa-IR"/>
        </w:rPr>
      </w:pPr>
      <w:r>
        <w:rPr>
          <w:rtl/>
          <w:lang w:bidi="fa-IR"/>
        </w:rPr>
        <w:t>1061- كهف / 41 و 40</w:t>
      </w:r>
      <w:r w:rsidR="00361A98">
        <w:rPr>
          <w:rtl/>
          <w:lang w:bidi="fa-IR"/>
        </w:rPr>
        <w:t xml:space="preserve">. </w:t>
      </w:r>
    </w:p>
    <w:p w:rsidR="004675C8" w:rsidRDefault="004675C8" w:rsidP="005D0BB4">
      <w:pPr>
        <w:pStyle w:val="libFootnote"/>
        <w:rPr>
          <w:rtl/>
          <w:lang w:bidi="fa-IR"/>
        </w:rPr>
      </w:pPr>
      <w:r>
        <w:rPr>
          <w:rtl/>
          <w:lang w:bidi="fa-IR"/>
        </w:rPr>
        <w:t>1062- كهف / 41</w:t>
      </w:r>
      <w:r w:rsidR="00361A98">
        <w:rPr>
          <w:rtl/>
          <w:lang w:bidi="fa-IR"/>
        </w:rPr>
        <w:t xml:space="preserve">. </w:t>
      </w:r>
    </w:p>
    <w:p w:rsidR="004675C8" w:rsidRDefault="004675C8" w:rsidP="005D0BB4">
      <w:pPr>
        <w:pStyle w:val="libFootnote"/>
        <w:rPr>
          <w:rtl/>
          <w:lang w:bidi="fa-IR"/>
        </w:rPr>
      </w:pPr>
      <w:r>
        <w:rPr>
          <w:rtl/>
          <w:lang w:bidi="fa-IR"/>
        </w:rPr>
        <w:t>1063- كهف / 42</w:t>
      </w:r>
      <w:r w:rsidR="00361A98">
        <w:rPr>
          <w:rtl/>
          <w:lang w:bidi="fa-IR"/>
        </w:rPr>
        <w:t xml:space="preserve">. </w:t>
      </w:r>
    </w:p>
    <w:p w:rsidR="004675C8" w:rsidRDefault="004675C8" w:rsidP="005D0BB4">
      <w:pPr>
        <w:pStyle w:val="libFootnote"/>
        <w:rPr>
          <w:rtl/>
          <w:lang w:bidi="fa-IR"/>
        </w:rPr>
      </w:pPr>
      <w:r>
        <w:rPr>
          <w:rtl/>
          <w:lang w:bidi="fa-IR"/>
        </w:rPr>
        <w:t>1064- كهف / 43</w:t>
      </w:r>
      <w:r w:rsidR="00361A98">
        <w:rPr>
          <w:rtl/>
          <w:lang w:bidi="fa-IR"/>
        </w:rPr>
        <w:t xml:space="preserve">. </w:t>
      </w:r>
    </w:p>
    <w:p w:rsidR="004675C8" w:rsidRDefault="004675C8" w:rsidP="005D0BB4">
      <w:pPr>
        <w:pStyle w:val="libFootnote"/>
        <w:rPr>
          <w:rtl/>
          <w:lang w:bidi="fa-IR"/>
        </w:rPr>
      </w:pPr>
      <w:r>
        <w:rPr>
          <w:rtl/>
          <w:lang w:bidi="fa-IR"/>
        </w:rPr>
        <w:t>1065- بحارالانوار ج 13</w:t>
      </w:r>
      <w:r w:rsidR="00361A98">
        <w:rPr>
          <w:rtl/>
          <w:lang w:bidi="fa-IR"/>
        </w:rPr>
        <w:t xml:space="preserve">، </w:t>
      </w:r>
      <w:r>
        <w:rPr>
          <w:rtl/>
          <w:lang w:bidi="fa-IR"/>
        </w:rPr>
        <w:t>ص 425</w:t>
      </w:r>
      <w:r w:rsidR="00361A98">
        <w:rPr>
          <w:rtl/>
          <w:lang w:bidi="fa-IR"/>
        </w:rPr>
        <w:t xml:space="preserve">. </w:t>
      </w:r>
    </w:p>
    <w:p w:rsidR="004675C8" w:rsidRDefault="004675C8" w:rsidP="005D0BB4">
      <w:pPr>
        <w:pStyle w:val="libFootnote"/>
        <w:rPr>
          <w:rtl/>
          <w:lang w:bidi="fa-IR"/>
        </w:rPr>
      </w:pPr>
      <w:r>
        <w:rPr>
          <w:rtl/>
          <w:lang w:bidi="fa-IR"/>
        </w:rPr>
        <w:t>1066- مجمع البيان</w:t>
      </w:r>
      <w:r w:rsidR="00361A98">
        <w:rPr>
          <w:rtl/>
          <w:lang w:bidi="fa-IR"/>
        </w:rPr>
        <w:t xml:space="preserve">، </w:t>
      </w:r>
      <w:r>
        <w:rPr>
          <w:rtl/>
          <w:lang w:bidi="fa-IR"/>
        </w:rPr>
        <w:t>علامه طبرسى</w:t>
      </w:r>
      <w:r w:rsidR="00361A98">
        <w:rPr>
          <w:rtl/>
          <w:lang w:bidi="fa-IR"/>
        </w:rPr>
        <w:t xml:space="preserve">، </w:t>
      </w:r>
      <w:r>
        <w:rPr>
          <w:rtl/>
          <w:lang w:bidi="fa-IR"/>
        </w:rPr>
        <w:t>ج 8</w:t>
      </w:r>
      <w:r w:rsidR="00361A98">
        <w:rPr>
          <w:rtl/>
          <w:lang w:bidi="fa-IR"/>
        </w:rPr>
        <w:t xml:space="preserve">، </w:t>
      </w:r>
      <w:r>
        <w:rPr>
          <w:rtl/>
          <w:lang w:bidi="fa-IR"/>
        </w:rPr>
        <w:t>ص 315</w:t>
      </w:r>
      <w:r w:rsidR="00361A98">
        <w:rPr>
          <w:rtl/>
          <w:lang w:bidi="fa-IR"/>
        </w:rPr>
        <w:t xml:space="preserve">. </w:t>
      </w:r>
    </w:p>
    <w:p w:rsidR="004675C8" w:rsidRDefault="004675C8" w:rsidP="005D0BB4">
      <w:pPr>
        <w:pStyle w:val="libFootnote"/>
        <w:rPr>
          <w:rtl/>
          <w:lang w:bidi="fa-IR"/>
        </w:rPr>
      </w:pPr>
      <w:r>
        <w:rPr>
          <w:rtl/>
          <w:lang w:bidi="fa-IR"/>
        </w:rPr>
        <w:t>1067- مجمع البيان</w:t>
      </w:r>
      <w:r w:rsidR="00361A98">
        <w:rPr>
          <w:rtl/>
          <w:lang w:bidi="fa-IR"/>
        </w:rPr>
        <w:t xml:space="preserve">، </w:t>
      </w:r>
      <w:r>
        <w:rPr>
          <w:rtl/>
          <w:lang w:bidi="fa-IR"/>
        </w:rPr>
        <w:t>ج 8</w:t>
      </w:r>
      <w:r w:rsidR="00361A98">
        <w:rPr>
          <w:rtl/>
          <w:lang w:bidi="fa-IR"/>
        </w:rPr>
        <w:t xml:space="preserve">، </w:t>
      </w:r>
      <w:r>
        <w:rPr>
          <w:rtl/>
          <w:lang w:bidi="fa-IR"/>
        </w:rPr>
        <w:t>ص 317</w:t>
      </w:r>
      <w:r w:rsidR="00361A98">
        <w:rPr>
          <w:rtl/>
          <w:lang w:bidi="fa-IR"/>
        </w:rPr>
        <w:t xml:space="preserve">. </w:t>
      </w:r>
    </w:p>
    <w:p w:rsidR="004675C8" w:rsidRDefault="004675C8" w:rsidP="005D0BB4">
      <w:pPr>
        <w:pStyle w:val="libFootnote"/>
        <w:rPr>
          <w:rtl/>
          <w:lang w:bidi="fa-IR"/>
        </w:rPr>
      </w:pPr>
      <w:r>
        <w:rPr>
          <w:rtl/>
          <w:lang w:bidi="fa-IR"/>
        </w:rPr>
        <w:t>1068- مجمع البيان</w:t>
      </w:r>
      <w:r w:rsidR="00361A98">
        <w:rPr>
          <w:rtl/>
          <w:lang w:bidi="fa-IR"/>
        </w:rPr>
        <w:t xml:space="preserve">، </w:t>
      </w:r>
      <w:r>
        <w:rPr>
          <w:rtl/>
          <w:lang w:bidi="fa-IR"/>
        </w:rPr>
        <w:t>علامه طبرسى</w:t>
      </w:r>
      <w:r w:rsidR="00361A98">
        <w:rPr>
          <w:rtl/>
          <w:lang w:bidi="fa-IR"/>
        </w:rPr>
        <w:t xml:space="preserve">، </w:t>
      </w:r>
      <w:r>
        <w:rPr>
          <w:rtl/>
          <w:lang w:bidi="fa-IR"/>
        </w:rPr>
        <w:t>ج 8</w:t>
      </w:r>
      <w:r w:rsidR="00361A98">
        <w:rPr>
          <w:rtl/>
          <w:lang w:bidi="fa-IR"/>
        </w:rPr>
        <w:t xml:space="preserve">، </w:t>
      </w:r>
      <w:r>
        <w:rPr>
          <w:rtl/>
          <w:lang w:bidi="fa-IR"/>
        </w:rPr>
        <w:t>ص 316</w:t>
      </w:r>
      <w:r w:rsidR="00361A98">
        <w:rPr>
          <w:rtl/>
          <w:lang w:bidi="fa-IR"/>
        </w:rPr>
        <w:t xml:space="preserve">. </w:t>
      </w:r>
    </w:p>
    <w:p w:rsidR="004675C8" w:rsidRDefault="004675C8" w:rsidP="005D0BB4">
      <w:pPr>
        <w:pStyle w:val="libFootnote"/>
        <w:rPr>
          <w:rtl/>
          <w:lang w:bidi="fa-IR"/>
        </w:rPr>
      </w:pPr>
      <w:r>
        <w:rPr>
          <w:rtl/>
          <w:lang w:bidi="fa-IR"/>
        </w:rPr>
        <w:t>1069- اعلام قرآن</w:t>
      </w:r>
      <w:r w:rsidR="00361A98">
        <w:rPr>
          <w:rtl/>
          <w:lang w:bidi="fa-IR"/>
        </w:rPr>
        <w:t xml:space="preserve">، </w:t>
      </w:r>
      <w:r>
        <w:rPr>
          <w:rtl/>
          <w:lang w:bidi="fa-IR"/>
        </w:rPr>
        <w:t>خزائى</w:t>
      </w:r>
      <w:r w:rsidR="00361A98">
        <w:rPr>
          <w:rtl/>
          <w:lang w:bidi="fa-IR"/>
        </w:rPr>
        <w:t xml:space="preserve">، </w:t>
      </w:r>
      <w:r>
        <w:rPr>
          <w:rtl/>
          <w:lang w:bidi="fa-IR"/>
        </w:rPr>
        <w:t>ص 719</w:t>
      </w:r>
      <w:r w:rsidR="00361A98">
        <w:rPr>
          <w:rtl/>
          <w:lang w:bidi="fa-IR"/>
        </w:rPr>
        <w:t xml:space="preserve">. </w:t>
      </w:r>
    </w:p>
    <w:p w:rsidR="004675C8" w:rsidRDefault="004675C8" w:rsidP="005D0BB4">
      <w:pPr>
        <w:pStyle w:val="libFootnote"/>
        <w:rPr>
          <w:rtl/>
          <w:lang w:bidi="fa-IR"/>
        </w:rPr>
      </w:pPr>
      <w:r>
        <w:rPr>
          <w:rtl/>
          <w:lang w:bidi="fa-IR"/>
        </w:rPr>
        <w:t>1070- ر</w:t>
      </w:r>
      <w:r w:rsidR="00361A98">
        <w:rPr>
          <w:rtl/>
          <w:lang w:bidi="fa-IR"/>
        </w:rPr>
        <w:t xml:space="preserve">. </w:t>
      </w:r>
      <w:r>
        <w:rPr>
          <w:rtl/>
          <w:lang w:bidi="fa-IR"/>
        </w:rPr>
        <w:t>ك به نهج البلاغه نامه 31</w:t>
      </w:r>
      <w:r w:rsidR="00361A98">
        <w:rPr>
          <w:rtl/>
          <w:lang w:bidi="fa-IR"/>
        </w:rPr>
        <w:t xml:space="preserve">. </w:t>
      </w:r>
    </w:p>
    <w:p w:rsidR="004675C8" w:rsidRDefault="004675C8" w:rsidP="005D0BB4">
      <w:pPr>
        <w:pStyle w:val="libFootnote"/>
        <w:rPr>
          <w:rtl/>
          <w:lang w:bidi="fa-IR"/>
        </w:rPr>
      </w:pPr>
      <w:r>
        <w:rPr>
          <w:rtl/>
          <w:lang w:bidi="fa-IR"/>
        </w:rPr>
        <w:t>1071- سيره پيامبران در قرآن</w:t>
      </w:r>
      <w:r w:rsidR="00361A98">
        <w:rPr>
          <w:rtl/>
          <w:lang w:bidi="fa-IR"/>
        </w:rPr>
        <w:t xml:space="preserve">، </w:t>
      </w:r>
      <w:r>
        <w:rPr>
          <w:rtl/>
          <w:lang w:bidi="fa-IR"/>
        </w:rPr>
        <w:t>ص 234</w:t>
      </w:r>
      <w:r w:rsidR="00361A98">
        <w:rPr>
          <w:rtl/>
          <w:lang w:bidi="fa-IR"/>
        </w:rPr>
        <w:t xml:space="preserve">. </w:t>
      </w:r>
    </w:p>
    <w:p w:rsidR="004675C8" w:rsidRDefault="004675C8" w:rsidP="005D0BB4">
      <w:pPr>
        <w:pStyle w:val="libFootnote"/>
        <w:rPr>
          <w:rtl/>
          <w:lang w:bidi="fa-IR"/>
        </w:rPr>
      </w:pPr>
      <w:r>
        <w:rPr>
          <w:rtl/>
          <w:lang w:bidi="fa-IR"/>
        </w:rPr>
        <w:t>1072- المواعظ العدديه</w:t>
      </w:r>
      <w:r w:rsidR="00361A98">
        <w:rPr>
          <w:rtl/>
          <w:lang w:bidi="fa-IR"/>
        </w:rPr>
        <w:t xml:space="preserve">، </w:t>
      </w:r>
      <w:r>
        <w:rPr>
          <w:rtl/>
          <w:lang w:bidi="fa-IR"/>
        </w:rPr>
        <w:t>ص 142</w:t>
      </w:r>
      <w:r w:rsidR="00361A98">
        <w:rPr>
          <w:rtl/>
          <w:lang w:bidi="fa-IR"/>
        </w:rPr>
        <w:t xml:space="preserve">. </w:t>
      </w:r>
    </w:p>
    <w:p w:rsidR="004675C8" w:rsidRDefault="004675C8" w:rsidP="005D0BB4">
      <w:pPr>
        <w:pStyle w:val="libFootnote"/>
        <w:rPr>
          <w:rtl/>
          <w:lang w:bidi="fa-IR"/>
        </w:rPr>
      </w:pPr>
      <w:r>
        <w:rPr>
          <w:rtl/>
          <w:lang w:bidi="fa-IR"/>
        </w:rPr>
        <w:t>1073- بحارالانوار</w:t>
      </w:r>
      <w:r w:rsidR="00361A98">
        <w:rPr>
          <w:rtl/>
          <w:lang w:bidi="fa-IR"/>
        </w:rPr>
        <w:t xml:space="preserve">، </w:t>
      </w:r>
      <w:r>
        <w:rPr>
          <w:rtl/>
          <w:lang w:bidi="fa-IR"/>
        </w:rPr>
        <w:t>ج 13</w:t>
      </w:r>
      <w:r w:rsidR="00361A98">
        <w:rPr>
          <w:rtl/>
          <w:lang w:bidi="fa-IR"/>
        </w:rPr>
        <w:t xml:space="preserve">، </w:t>
      </w:r>
      <w:r>
        <w:rPr>
          <w:rtl/>
          <w:lang w:bidi="fa-IR"/>
        </w:rPr>
        <w:t>ص 430</w:t>
      </w:r>
      <w:r w:rsidR="00361A98">
        <w:rPr>
          <w:rtl/>
          <w:lang w:bidi="fa-IR"/>
        </w:rPr>
        <w:t xml:space="preserve">. </w:t>
      </w:r>
    </w:p>
    <w:p w:rsidR="004675C8" w:rsidRDefault="004675C8" w:rsidP="005D0BB4">
      <w:pPr>
        <w:pStyle w:val="libFootnote"/>
        <w:rPr>
          <w:rtl/>
          <w:lang w:bidi="fa-IR"/>
        </w:rPr>
      </w:pPr>
      <w:r>
        <w:rPr>
          <w:rtl/>
          <w:lang w:bidi="fa-IR"/>
        </w:rPr>
        <w:t>1074- مجمع البيان</w:t>
      </w:r>
      <w:r w:rsidR="00361A98">
        <w:rPr>
          <w:rtl/>
          <w:lang w:bidi="fa-IR"/>
        </w:rPr>
        <w:t xml:space="preserve">، </w:t>
      </w:r>
      <w:r>
        <w:rPr>
          <w:rtl/>
          <w:lang w:bidi="fa-IR"/>
        </w:rPr>
        <w:t>علامه طبرسى</w:t>
      </w:r>
      <w:r w:rsidR="00361A98">
        <w:rPr>
          <w:rtl/>
          <w:lang w:bidi="fa-IR"/>
        </w:rPr>
        <w:t xml:space="preserve">، </w:t>
      </w:r>
      <w:r>
        <w:rPr>
          <w:rtl/>
          <w:lang w:bidi="fa-IR"/>
        </w:rPr>
        <w:t>ج 8</w:t>
      </w:r>
      <w:r w:rsidR="00361A98">
        <w:rPr>
          <w:rtl/>
          <w:lang w:bidi="fa-IR"/>
        </w:rPr>
        <w:t xml:space="preserve">، </w:t>
      </w:r>
      <w:r>
        <w:rPr>
          <w:rtl/>
          <w:lang w:bidi="fa-IR"/>
        </w:rPr>
        <w:t>ص 317</w:t>
      </w:r>
      <w:r w:rsidR="00361A98">
        <w:rPr>
          <w:rtl/>
          <w:lang w:bidi="fa-IR"/>
        </w:rPr>
        <w:t xml:space="preserve">. </w:t>
      </w:r>
    </w:p>
    <w:p w:rsidR="004675C8" w:rsidRDefault="004675C8" w:rsidP="005D0BB4">
      <w:pPr>
        <w:pStyle w:val="libFootnote"/>
        <w:rPr>
          <w:rtl/>
          <w:lang w:bidi="fa-IR"/>
        </w:rPr>
      </w:pPr>
      <w:r>
        <w:rPr>
          <w:rtl/>
          <w:lang w:bidi="fa-IR"/>
        </w:rPr>
        <w:t>1075- بحارالانوار</w:t>
      </w:r>
      <w:r w:rsidR="00361A98">
        <w:rPr>
          <w:rtl/>
          <w:lang w:bidi="fa-IR"/>
        </w:rPr>
        <w:t xml:space="preserve">، </w:t>
      </w:r>
      <w:r>
        <w:rPr>
          <w:rtl/>
          <w:lang w:bidi="fa-IR"/>
        </w:rPr>
        <w:t>ج 13</w:t>
      </w:r>
      <w:r w:rsidR="00361A98">
        <w:rPr>
          <w:rtl/>
          <w:lang w:bidi="fa-IR"/>
        </w:rPr>
        <w:t xml:space="preserve">، </w:t>
      </w:r>
      <w:r>
        <w:rPr>
          <w:rtl/>
          <w:lang w:bidi="fa-IR"/>
        </w:rPr>
        <w:t>ص 433</w:t>
      </w:r>
      <w:r w:rsidR="00361A98">
        <w:rPr>
          <w:rtl/>
          <w:lang w:bidi="fa-IR"/>
        </w:rPr>
        <w:t xml:space="preserve">. </w:t>
      </w:r>
    </w:p>
    <w:p w:rsidR="004675C8" w:rsidRDefault="004675C8" w:rsidP="005D0BB4">
      <w:pPr>
        <w:pStyle w:val="libFootnote"/>
        <w:rPr>
          <w:rtl/>
          <w:lang w:bidi="fa-IR"/>
        </w:rPr>
      </w:pPr>
      <w:r>
        <w:rPr>
          <w:rtl/>
          <w:lang w:bidi="fa-IR"/>
        </w:rPr>
        <w:lastRenderedPageBreak/>
        <w:t>1076- همان</w:t>
      </w:r>
      <w:r w:rsidR="00361A98">
        <w:rPr>
          <w:rtl/>
          <w:lang w:bidi="fa-IR"/>
        </w:rPr>
        <w:t xml:space="preserve">. </w:t>
      </w:r>
    </w:p>
    <w:p w:rsidR="004675C8" w:rsidRDefault="004675C8" w:rsidP="005D0BB4">
      <w:pPr>
        <w:pStyle w:val="libFootnote"/>
        <w:rPr>
          <w:rtl/>
          <w:lang w:bidi="fa-IR"/>
        </w:rPr>
      </w:pPr>
      <w:r>
        <w:rPr>
          <w:rtl/>
          <w:lang w:bidi="fa-IR"/>
        </w:rPr>
        <w:t>1077- روضه كافى</w:t>
      </w:r>
      <w:r w:rsidR="00361A98">
        <w:rPr>
          <w:rtl/>
          <w:lang w:bidi="fa-IR"/>
        </w:rPr>
        <w:t xml:space="preserve">، </w:t>
      </w:r>
      <w:r>
        <w:rPr>
          <w:rtl/>
          <w:lang w:bidi="fa-IR"/>
        </w:rPr>
        <w:t>ص 348</w:t>
      </w:r>
      <w:r w:rsidR="00361A98">
        <w:rPr>
          <w:rtl/>
          <w:lang w:bidi="fa-IR"/>
        </w:rPr>
        <w:t xml:space="preserve">. </w:t>
      </w:r>
    </w:p>
    <w:p w:rsidR="004675C8" w:rsidRDefault="004675C8" w:rsidP="005D0BB4">
      <w:pPr>
        <w:pStyle w:val="libFootnote"/>
        <w:rPr>
          <w:rtl/>
          <w:lang w:bidi="fa-IR"/>
        </w:rPr>
      </w:pPr>
      <w:r>
        <w:rPr>
          <w:rtl/>
          <w:lang w:bidi="fa-IR"/>
        </w:rPr>
        <w:t>1078- بحارالانوار</w:t>
      </w:r>
      <w:r w:rsidR="00361A98">
        <w:rPr>
          <w:rtl/>
          <w:lang w:bidi="fa-IR"/>
        </w:rPr>
        <w:t xml:space="preserve">، </w:t>
      </w:r>
      <w:r>
        <w:rPr>
          <w:rtl/>
          <w:lang w:bidi="fa-IR"/>
        </w:rPr>
        <w:t>ج 13</w:t>
      </w:r>
      <w:r w:rsidR="00361A98">
        <w:rPr>
          <w:rtl/>
          <w:lang w:bidi="fa-IR"/>
        </w:rPr>
        <w:t xml:space="preserve">، </w:t>
      </w:r>
      <w:r>
        <w:rPr>
          <w:rtl/>
          <w:lang w:bidi="fa-IR"/>
        </w:rPr>
        <w:t>ص 428</w:t>
      </w:r>
      <w:r w:rsidR="00361A98">
        <w:rPr>
          <w:rtl/>
          <w:lang w:bidi="fa-IR"/>
        </w:rPr>
        <w:t xml:space="preserve">. </w:t>
      </w:r>
    </w:p>
    <w:p w:rsidR="004675C8" w:rsidRDefault="004675C8" w:rsidP="005D0BB4">
      <w:pPr>
        <w:pStyle w:val="libFootnote"/>
        <w:rPr>
          <w:rtl/>
          <w:lang w:bidi="fa-IR"/>
        </w:rPr>
      </w:pPr>
      <w:r>
        <w:rPr>
          <w:rtl/>
          <w:lang w:bidi="fa-IR"/>
        </w:rPr>
        <w:t>1079- همان</w:t>
      </w:r>
      <w:r w:rsidR="00361A98">
        <w:rPr>
          <w:rtl/>
          <w:lang w:bidi="fa-IR"/>
        </w:rPr>
        <w:t xml:space="preserve">، </w:t>
      </w:r>
      <w:r>
        <w:rPr>
          <w:rtl/>
          <w:lang w:bidi="fa-IR"/>
        </w:rPr>
        <w:t>ص 417</w:t>
      </w:r>
      <w:r w:rsidR="00361A98">
        <w:rPr>
          <w:rtl/>
          <w:lang w:bidi="fa-IR"/>
        </w:rPr>
        <w:t xml:space="preserve">. </w:t>
      </w:r>
    </w:p>
    <w:p w:rsidR="004675C8" w:rsidRDefault="004675C8" w:rsidP="005D0BB4">
      <w:pPr>
        <w:pStyle w:val="libFootnote"/>
        <w:rPr>
          <w:rtl/>
          <w:lang w:bidi="fa-IR"/>
        </w:rPr>
      </w:pPr>
      <w:r>
        <w:rPr>
          <w:rtl/>
          <w:lang w:bidi="fa-IR"/>
        </w:rPr>
        <w:t>1080- پيشين</w:t>
      </w:r>
      <w:r w:rsidR="00361A98">
        <w:rPr>
          <w:rtl/>
          <w:lang w:bidi="fa-IR"/>
        </w:rPr>
        <w:t xml:space="preserve">، </w:t>
      </w:r>
      <w:r>
        <w:rPr>
          <w:rtl/>
          <w:lang w:bidi="fa-IR"/>
        </w:rPr>
        <w:t>ص 431</w:t>
      </w:r>
      <w:r w:rsidR="00361A98">
        <w:rPr>
          <w:rtl/>
          <w:lang w:bidi="fa-IR"/>
        </w:rPr>
        <w:t xml:space="preserve">. </w:t>
      </w:r>
    </w:p>
    <w:p w:rsidR="004675C8" w:rsidRDefault="004675C8" w:rsidP="005D0BB4">
      <w:pPr>
        <w:pStyle w:val="libFootnote"/>
        <w:rPr>
          <w:rtl/>
          <w:lang w:bidi="fa-IR"/>
        </w:rPr>
      </w:pPr>
      <w:r>
        <w:rPr>
          <w:rtl/>
          <w:lang w:bidi="fa-IR"/>
        </w:rPr>
        <w:t>1081- اصول كافى</w:t>
      </w:r>
      <w:r w:rsidR="00361A98">
        <w:rPr>
          <w:rtl/>
          <w:lang w:bidi="fa-IR"/>
        </w:rPr>
        <w:t xml:space="preserve">، </w:t>
      </w:r>
      <w:r>
        <w:rPr>
          <w:rtl/>
          <w:lang w:bidi="fa-IR"/>
        </w:rPr>
        <w:t>ج 2</w:t>
      </w:r>
      <w:r w:rsidR="00361A98">
        <w:rPr>
          <w:rtl/>
          <w:lang w:bidi="fa-IR"/>
        </w:rPr>
        <w:t xml:space="preserve">، </w:t>
      </w:r>
      <w:r>
        <w:rPr>
          <w:rtl/>
          <w:lang w:bidi="fa-IR"/>
        </w:rPr>
        <w:t>ص 134</w:t>
      </w:r>
      <w:r w:rsidR="00361A98">
        <w:rPr>
          <w:rtl/>
          <w:lang w:bidi="fa-IR"/>
        </w:rPr>
        <w:t xml:space="preserve">. </w:t>
      </w:r>
    </w:p>
    <w:p w:rsidR="004675C8" w:rsidRDefault="004675C8" w:rsidP="005D0BB4">
      <w:pPr>
        <w:pStyle w:val="libFootnote"/>
        <w:rPr>
          <w:rtl/>
          <w:lang w:bidi="fa-IR"/>
        </w:rPr>
      </w:pPr>
      <w:r>
        <w:rPr>
          <w:rtl/>
          <w:lang w:bidi="fa-IR"/>
        </w:rPr>
        <w:t>1082- لقمان / 31</w:t>
      </w:r>
      <w:r w:rsidR="00361A98">
        <w:rPr>
          <w:rtl/>
          <w:lang w:bidi="fa-IR"/>
        </w:rPr>
        <w:t xml:space="preserve">. </w:t>
      </w:r>
    </w:p>
    <w:p w:rsidR="004675C8" w:rsidRDefault="004675C8" w:rsidP="005D0BB4">
      <w:pPr>
        <w:pStyle w:val="libFootnote"/>
        <w:rPr>
          <w:rtl/>
          <w:lang w:bidi="fa-IR"/>
        </w:rPr>
      </w:pPr>
      <w:r>
        <w:rPr>
          <w:rtl/>
          <w:lang w:bidi="fa-IR"/>
        </w:rPr>
        <w:t>1083- لقمان / 16</w:t>
      </w:r>
      <w:r w:rsidR="00361A98">
        <w:rPr>
          <w:rtl/>
          <w:lang w:bidi="fa-IR"/>
        </w:rPr>
        <w:t xml:space="preserve">. </w:t>
      </w:r>
    </w:p>
    <w:p w:rsidR="004675C8" w:rsidRDefault="004675C8" w:rsidP="005D0BB4">
      <w:pPr>
        <w:pStyle w:val="libFootnote"/>
        <w:rPr>
          <w:rtl/>
          <w:lang w:bidi="fa-IR"/>
        </w:rPr>
      </w:pPr>
      <w:r>
        <w:rPr>
          <w:rtl/>
          <w:lang w:bidi="fa-IR"/>
        </w:rPr>
        <w:t>1084- لقمان / 19 - 17</w:t>
      </w:r>
      <w:r w:rsidR="00361A98">
        <w:rPr>
          <w:rtl/>
          <w:lang w:bidi="fa-IR"/>
        </w:rPr>
        <w:t xml:space="preserve">. </w:t>
      </w:r>
    </w:p>
    <w:p w:rsidR="004675C8" w:rsidRDefault="004675C8" w:rsidP="005D0BB4">
      <w:pPr>
        <w:pStyle w:val="libFootnote"/>
        <w:rPr>
          <w:rtl/>
          <w:lang w:bidi="fa-IR"/>
        </w:rPr>
      </w:pPr>
      <w:r>
        <w:rPr>
          <w:rtl/>
          <w:lang w:bidi="fa-IR"/>
        </w:rPr>
        <w:t>1085- بحارالانوار</w:t>
      </w:r>
      <w:r w:rsidR="00361A98">
        <w:rPr>
          <w:rtl/>
          <w:lang w:bidi="fa-IR"/>
        </w:rPr>
        <w:t xml:space="preserve">، </w:t>
      </w:r>
      <w:r>
        <w:rPr>
          <w:rtl/>
          <w:lang w:bidi="fa-IR"/>
        </w:rPr>
        <w:t>ج 13</w:t>
      </w:r>
      <w:r w:rsidR="00361A98">
        <w:rPr>
          <w:rtl/>
          <w:lang w:bidi="fa-IR"/>
        </w:rPr>
        <w:t xml:space="preserve">، </w:t>
      </w:r>
      <w:r>
        <w:rPr>
          <w:rtl/>
          <w:lang w:bidi="fa-IR"/>
        </w:rPr>
        <w:t>ص 433</w:t>
      </w:r>
      <w:r w:rsidR="00361A98">
        <w:rPr>
          <w:rtl/>
          <w:lang w:bidi="fa-IR"/>
        </w:rPr>
        <w:t xml:space="preserve">. </w:t>
      </w:r>
    </w:p>
    <w:p w:rsidR="004675C8" w:rsidRDefault="004675C8" w:rsidP="005D0BB4">
      <w:pPr>
        <w:pStyle w:val="libFootnote"/>
        <w:rPr>
          <w:rtl/>
          <w:lang w:bidi="fa-IR"/>
        </w:rPr>
      </w:pPr>
      <w:r>
        <w:rPr>
          <w:rtl/>
          <w:lang w:bidi="fa-IR"/>
        </w:rPr>
        <w:t>1086- همان</w:t>
      </w:r>
      <w:r w:rsidR="00361A98">
        <w:rPr>
          <w:rtl/>
          <w:lang w:bidi="fa-IR"/>
        </w:rPr>
        <w:t xml:space="preserve">. </w:t>
      </w:r>
    </w:p>
    <w:p w:rsidR="004675C8" w:rsidRDefault="004675C8" w:rsidP="005D0BB4">
      <w:pPr>
        <w:pStyle w:val="libFootnote"/>
        <w:rPr>
          <w:rtl/>
          <w:lang w:bidi="fa-IR"/>
        </w:rPr>
      </w:pPr>
      <w:r>
        <w:rPr>
          <w:rtl/>
          <w:lang w:bidi="fa-IR"/>
        </w:rPr>
        <w:t>1087- قصه هاى قرآن</w:t>
      </w:r>
      <w:r w:rsidR="00361A98">
        <w:rPr>
          <w:rtl/>
          <w:lang w:bidi="fa-IR"/>
        </w:rPr>
        <w:t xml:space="preserve">، </w:t>
      </w:r>
      <w:r>
        <w:rPr>
          <w:rtl/>
          <w:lang w:bidi="fa-IR"/>
        </w:rPr>
        <w:t>اشتهاردى</w:t>
      </w:r>
      <w:r w:rsidR="00361A98">
        <w:rPr>
          <w:rtl/>
          <w:lang w:bidi="fa-IR"/>
        </w:rPr>
        <w:t xml:space="preserve">، </w:t>
      </w:r>
      <w:r>
        <w:rPr>
          <w:rtl/>
          <w:lang w:bidi="fa-IR"/>
        </w:rPr>
        <w:t>ص 580</w:t>
      </w:r>
      <w:r w:rsidR="00361A98">
        <w:rPr>
          <w:rtl/>
          <w:lang w:bidi="fa-IR"/>
        </w:rPr>
        <w:t xml:space="preserve">. </w:t>
      </w:r>
    </w:p>
    <w:p w:rsidR="004675C8" w:rsidRDefault="004675C8" w:rsidP="005D0BB4">
      <w:pPr>
        <w:pStyle w:val="libFootnote"/>
        <w:rPr>
          <w:rtl/>
          <w:lang w:bidi="fa-IR"/>
        </w:rPr>
      </w:pPr>
      <w:r>
        <w:rPr>
          <w:rtl/>
          <w:lang w:bidi="fa-IR"/>
        </w:rPr>
        <w:t xml:space="preserve">1088- بلبل بوستان حضرت مهدى </w:t>
      </w:r>
      <w:r w:rsidR="00597A2D" w:rsidRPr="00597A2D">
        <w:rPr>
          <w:rStyle w:val="libAlaemChar"/>
          <w:rtl/>
        </w:rPr>
        <w:t>عليه‌السلام</w:t>
      </w:r>
      <w:r w:rsidR="00361A98">
        <w:rPr>
          <w:rtl/>
          <w:lang w:bidi="fa-IR"/>
        </w:rPr>
        <w:t xml:space="preserve">، </w:t>
      </w:r>
      <w:r>
        <w:rPr>
          <w:rtl/>
          <w:lang w:bidi="fa-IR"/>
        </w:rPr>
        <w:t>ج 1</w:t>
      </w:r>
      <w:r w:rsidR="00361A98">
        <w:rPr>
          <w:rtl/>
          <w:lang w:bidi="fa-IR"/>
        </w:rPr>
        <w:t xml:space="preserve">، </w:t>
      </w:r>
      <w:r>
        <w:rPr>
          <w:rtl/>
          <w:lang w:bidi="fa-IR"/>
        </w:rPr>
        <w:t>ص 20</w:t>
      </w:r>
      <w:r w:rsidR="00361A98">
        <w:rPr>
          <w:rtl/>
          <w:lang w:bidi="fa-IR"/>
        </w:rPr>
        <w:t xml:space="preserve">. </w:t>
      </w:r>
    </w:p>
    <w:p w:rsidR="004675C8" w:rsidRDefault="004675C8" w:rsidP="005D0BB4">
      <w:pPr>
        <w:pStyle w:val="libFootnote"/>
        <w:rPr>
          <w:rtl/>
          <w:lang w:bidi="fa-IR"/>
        </w:rPr>
      </w:pPr>
      <w:r>
        <w:rPr>
          <w:rtl/>
          <w:lang w:bidi="fa-IR"/>
        </w:rPr>
        <w:t>1089- ارهاصات به حوادث مهم تاريخى و اتفاقات غير عادى گويند كه معمولا مقارن ظهور پيامبران بزرگ الهى رخ مى دهد و به گفته يكى از نويسندگان به منزله آژير خطرى است كه به مردم آماده باش ‍ مى دهد و خبر از پيشامد مهمى در آينده مى دهد</w:t>
      </w:r>
      <w:r w:rsidR="00361A98">
        <w:rPr>
          <w:rtl/>
          <w:lang w:bidi="fa-IR"/>
        </w:rPr>
        <w:t xml:space="preserve">. </w:t>
      </w:r>
    </w:p>
    <w:p w:rsidR="004675C8" w:rsidRDefault="004675C8" w:rsidP="005D0BB4">
      <w:pPr>
        <w:pStyle w:val="libFootnote"/>
        <w:rPr>
          <w:rtl/>
          <w:lang w:bidi="fa-IR"/>
        </w:rPr>
      </w:pPr>
      <w:r>
        <w:rPr>
          <w:rtl/>
          <w:lang w:bidi="fa-IR"/>
        </w:rPr>
        <w:t>1090- بحارالانوار</w:t>
      </w:r>
      <w:r w:rsidR="00361A98">
        <w:rPr>
          <w:rtl/>
          <w:lang w:bidi="fa-IR"/>
        </w:rPr>
        <w:t xml:space="preserve">، </w:t>
      </w:r>
      <w:r>
        <w:rPr>
          <w:rtl/>
          <w:lang w:bidi="fa-IR"/>
        </w:rPr>
        <w:t>ج 15</w:t>
      </w:r>
      <w:r w:rsidR="00361A98">
        <w:rPr>
          <w:rtl/>
          <w:lang w:bidi="fa-IR"/>
        </w:rPr>
        <w:t xml:space="preserve">، </w:t>
      </w:r>
      <w:r>
        <w:rPr>
          <w:rtl/>
          <w:lang w:bidi="fa-IR"/>
        </w:rPr>
        <w:t>ص 130</w:t>
      </w:r>
      <w:r w:rsidR="00361A98">
        <w:rPr>
          <w:rtl/>
          <w:lang w:bidi="fa-IR"/>
        </w:rPr>
        <w:t xml:space="preserve">. </w:t>
      </w:r>
    </w:p>
    <w:p w:rsidR="004675C8" w:rsidRDefault="004675C8" w:rsidP="005D0BB4">
      <w:pPr>
        <w:pStyle w:val="libFootnote"/>
        <w:rPr>
          <w:rtl/>
          <w:lang w:bidi="fa-IR"/>
        </w:rPr>
      </w:pPr>
      <w:r>
        <w:rPr>
          <w:rtl/>
          <w:lang w:bidi="fa-IR"/>
        </w:rPr>
        <w:t>1091- علل الشرايع</w:t>
      </w:r>
      <w:r w:rsidR="00361A98">
        <w:rPr>
          <w:rtl/>
          <w:lang w:bidi="fa-IR"/>
        </w:rPr>
        <w:t xml:space="preserve">، </w:t>
      </w:r>
      <w:r>
        <w:rPr>
          <w:rtl/>
          <w:lang w:bidi="fa-IR"/>
        </w:rPr>
        <w:t>شيخ صدوق</w:t>
      </w:r>
      <w:r w:rsidR="00361A98">
        <w:rPr>
          <w:rtl/>
          <w:lang w:bidi="fa-IR"/>
        </w:rPr>
        <w:t xml:space="preserve">، </w:t>
      </w:r>
      <w:r>
        <w:rPr>
          <w:rtl/>
          <w:lang w:bidi="fa-IR"/>
        </w:rPr>
        <w:t>ص 176</w:t>
      </w:r>
      <w:r w:rsidR="00361A98">
        <w:rPr>
          <w:rtl/>
          <w:lang w:bidi="fa-IR"/>
        </w:rPr>
        <w:t xml:space="preserve">. </w:t>
      </w:r>
    </w:p>
    <w:p w:rsidR="004675C8" w:rsidRDefault="004675C8" w:rsidP="005D0BB4">
      <w:pPr>
        <w:pStyle w:val="libFootnote"/>
        <w:rPr>
          <w:rtl/>
          <w:lang w:bidi="fa-IR"/>
        </w:rPr>
      </w:pPr>
      <w:r>
        <w:rPr>
          <w:rtl/>
          <w:lang w:bidi="fa-IR"/>
        </w:rPr>
        <w:t>1092- تفسير قمى</w:t>
      </w:r>
      <w:r w:rsidR="00361A98">
        <w:rPr>
          <w:rtl/>
          <w:lang w:bidi="fa-IR"/>
        </w:rPr>
        <w:t xml:space="preserve">، </w:t>
      </w:r>
      <w:r>
        <w:rPr>
          <w:rtl/>
          <w:lang w:bidi="fa-IR"/>
        </w:rPr>
        <w:t>ج 2</w:t>
      </w:r>
      <w:r w:rsidR="00361A98">
        <w:rPr>
          <w:rtl/>
          <w:lang w:bidi="fa-IR"/>
        </w:rPr>
        <w:t xml:space="preserve">، </w:t>
      </w:r>
      <w:r>
        <w:rPr>
          <w:rtl/>
          <w:lang w:bidi="fa-IR"/>
        </w:rPr>
        <w:t>ص 422</w:t>
      </w:r>
      <w:r w:rsidR="00361A98">
        <w:rPr>
          <w:rtl/>
          <w:lang w:bidi="fa-IR"/>
        </w:rPr>
        <w:t xml:space="preserve">. </w:t>
      </w:r>
    </w:p>
    <w:p w:rsidR="004675C8" w:rsidRDefault="004675C8" w:rsidP="005D0BB4">
      <w:pPr>
        <w:pStyle w:val="libFootnote"/>
        <w:rPr>
          <w:rtl/>
          <w:lang w:bidi="fa-IR"/>
        </w:rPr>
      </w:pPr>
      <w:r>
        <w:rPr>
          <w:rtl/>
          <w:lang w:bidi="fa-IR"/>
        </w:rPr>
        <w:t>1093- مجمع البيان</w:t>
      </w:r>
      <w:r w:rsidR="00361A98">
        <w:rPr>
          <w:rtl/>
          <w:lang w:bidi="fa-IR"/>
        </w:rPr>
        <w:t xml:space="preserve">، </w:t>
      </w:r>
      <w:r>
        <w:rPr>
          <w:rtl/>
          <w:lang w:bidi="fa-IR"/>
        </w:rPr>
        <w:t>علامه طبرسى</w:t>
      </w:r>
      <w:r w:rsidR="00361A98">
        <w:rPr>
          <w:rtl/>
          <w:lang w:bidi="fa-IR"/>
        </w:rPr>
        <w:t xml:space="preserve">، </w:t>
      </w:r>
      <w:r>
        <w:rPr>
          <w:rtl/>
          <w:lang w:bidi="fa-IR"/>
        </w:rPr>
        <w:t>ج 10</w:t>
      </w:r>
      <w:r w:rsidR="00361A98">
        <w:rPr>
          <w:rtl/>
          <w:lang w:bidi="fa-IR"/>
        </w:rPr>
        <w:t xml:space="preserve">، </w:t>
      </w:r>
      <w:r>
        <w:rPr>
          <w:rtl/>
          <w:lang w:bidi="fa-IR"/>
        </w:rPr>
        <w:t>ص 540</w:t>
      </w:r>
      <w:r w:rsidR="00361A98">
        <w:rPr>
          <w:rtl/>
          <w:lang w:bidi="fa-IR"/>
        </w:rPr>
        <w:t xml:space="preserve">. </w:t>
      </w:r>
    </w:p>
    <w:p w:rsidR="004675C8" w:rsidRDefault="004675C8" w:rsidP="005D0BB4">
      <w:pPr>
        <w:pStyle w:val="libFootnote"/>
        <w:rPr>
          <w:rtl/>
          <w:lang w:bidi="fa-IR"/>
        </w:rPr>
      </w:pPr>
      <w:r>
        <w:rPr>
          <w:rtl/>
          <w:lang w:bidi="fa-IR"/>
        </w:rPr>
        <w:t>1094- تاريخ طبرى</w:t>
      </w:r>
      <w:r w:rsidR="00361A98">
        <w:rPr>
          <w:rtl/>
          <w:lang w:bidi="fa-IR"/>
        </w:rPr>
        <w:t xml:space="preserve">، </w:t>
      </w:r>
      <w:r>
        <w:rPr>
          <w:rtl/>
          <w:lang w:bidi="fa-IR"/>
        </w:rPr>
        <w:t>ج 2</w:t>
      </w:r>
      <w:r w:rsidR="00361A98">
        <w:rPr>
          <w:rtl/>
          <w:lang w:bidi="fa-IR"/>
        </w:rPr>
        <w:t xml:space="preserve">، </w:t>
      </w:r>
      <w:r>
        <w:rPr>
          <w:rtl/>
          <w:lang w:bidi="fa-IR"/>
        </w:rPr>
        <w:t>ص 138</w:t>
      </w:r>
      <w:r w:rsidR="00361A98">
        <w:rPr>
          <w:rtl/>
          <w:lang w:bidi="fa-IR"/>
        </w:rPr>
        <w:t xml:space="preserve">. </w:t>
      </w:r>
    </w:p>
    <w:p w:rsidR="004675C8" w:rsidRDefault="004675C8" w:rsidP="005D0BB4">
      <w:pPr>
        <w:pStyle w:val="libFootnote"/>
        <w:rPr>
          <w:rtl/>
          <w:lang w:bidi="fa-IR"/>
        </w:rPr>
      </w:pPr>
      <w:r>
        <w:rPr>
          <w:rtl/>
          <w:lang w:bidi="fa-IR"/>
        </w:rPr>
        <w:t>1095- اسدالغابه</w:t>
      </w:r>
      <w:r w:rsidR="00361A98">
        <w:rPr>
          <w:rtl/>
          <w:lang w:bidi="fa-IR"/>
        </w:rPr>
        <w:t xml:space="preserve">، </w:t>
      </w:r>
      <w:r>
        <w:rPr>
          <w:rtl/>
          <w:lang w:bidi="fa-IR"/>
        </w:rPr>
        <w:t>ج 1</w:t>
      </w:r>
      <w:r w:rsidR="00361A98">
        <w:rPr>
          <w:rtl/>
          <w:lang w:bidi="fa-IR"/>
        </w:rPr>
        <w:t xml:space="preserve">، </w:t>
      </w:r>
      <w:r>
        <w:rPr>
          <w:rtl/>
          <w:lang w:bidi="fa-IR"/>
        </w:rPr>
        <w:t>ص 13</w:t>
      </w:r>
      <w:r w:rsidR="00361A98">
        <w:rPr>
          <w:rtl/>
          <w:lang w:bidi="fa-IR"/>
        </w:rPr>
        <w:t xml:space="preserve">. </w:t>
      </w:r>
    </w:p>
    <w:p w:rsidR="004675C8" w:rsidRDefault="004675C8" w:rsidP="005D0BB4">
      <w:pPr>
        <w:pStyle w:val="libFootnote"/>
        <w:rPr>
          <w:rtl/>
          <w:lang w:bidi="fa-IR"/>
        </w:rPr>
      </w:pPr>
      <w:r>
        <w:rPr>
          <w:rtl/>
          <w:lang w:bidi="fa-IR"/>
        </w:rPr>
        <w:t>1096- مجمع البيان ج 10</w:t>
      </w:r>
      <w:r w:rsidR="00361A98">
        <w:rPr>
          <w:rtl/>
          <w:lang w:bidi="fa-IR"/>
        </w:rPr>
        <w:t xml:space="preserve">، </w:t>
      </w:r>
      <w:r>
        <w:rPr>
          <w:rtl/>
          <w:lang w:bidi="fa-IR"/>
        </w:rPr>
        <w:t>ص 545</w:t>
      </w:r>
      <w:r w:rsidR="00361A98">
        <w:rPr>
          <w:rtl/>
          <w:lang w:bidi="fa-IR"/>
        </w:rPr>
        <w:t xml:space="preserve">. </w:t>
      </w:r>
    </w:p>
    <w:p w:rsidR="004675C8" w:rsidRDefault="004675C8" w:rsidP="005D0BB4">
      <w:pPr>
        <w:pStyle w:val="libFootnote"/>
        <w:rPr>
          <w:rtl/>
          <w:lang w:bidi="fa-IR"/>
        </w:rPr>
      </w:pPr>
      <w:r>
        <w:rPr>
          <w:rtl/>
          <w:lang w:bidi="fa-IR"/>
        </w:rPr>
        <w:t>1097- براى اطلاع بيشتر ر</w:t>
      </w:r>
      <w:r w:rsidR="00361A98">
        <w:rPr>
          <w:rtl/>
          <w:lang w:bidi="fa-IR"/>
        </w:rPr>
        <w:t xml:space="preserve">. </w:t>
      </w:r>
      <w:r>
        <w:rPr>
          <w:rtl/>
          <w:lang w:bidi="fa-IR"/>
        </w:rPr>
        <w:t>ك به كتاب فروغ ابديت</w:t>
      </w:r>
      <w:r w:rsidR="00361A98">
        <w:rPr>
          <w:rtl/>
          <w:lang w:bidi="fa-IR"/>
        </w:rPr>
        <w:t xml:space="preserve">، </w:t>
      </w:r>
      <w:r>
        <w:rPr>
          <w:rtl/>
          <w:lang w:bidi="fa-IR"/>
        </w:rPr>
        <w:t>جعفر سبحانى</w:t>
      </w:r>
      <w:r w:rsidR="00361A98">
        <w:rPr>
          <w:rtl/>
          <w:lang w:bidi="fa-IR"/>
        </w:rPr>
        <w:t xml:space="preserve">، </w:t>
      </w:r>
      <w:r>
        <w:rPr>
          <w:rtl/>
          <w:lang w:bidi="fa-IR"/>
        </w:rPr>
        <w:t>ج 1</w:t>
      </w:r>
      <w:r w:rsidR="00361A98">
        <w:rPr>
          <w:rtl/>
          <w:lang w:bidi="fa-IR"/>
        </w:rPr>
        <w:t xml:space="preserve">، </w:t>
      </w:r>
      <w:r>
        <w:rPr>
          <w:rtl/>
          <w:lang w:bidi="fa-IR"/>
        </w:rPr>
        <w:t>ص 120</w:t>
      </w:r>
      <w:r w:rsidR="00361A98">
        <w:rPr>
          <w:rtl/>
          <w:lang w:bidi="fa-IR"/>
        </w:rPr>
        <w:t xml:space="preserve">. </w:t>
      </w:r>
    </w:p>
    <w:p w:rsidR="004675C8" w:rsidRDefault="004675C8" w:rsidP="005D0BB4">
      <w:pPr>
        <w:pStyle w:val="libFootnote"/>
        <w:rPr>
          <w:rtl/>
          <w:lang w:bidi="fa-IR"/>
        </w:rPr>
      </w:pPr>
      <w:r>
        <w:rPr>
          <w:rtl/>
          <w:lang w:bidi="fa-IR"/>
        </w:rPr>
        <w:t>1098- مادر عبدالله</w:t>
      </w:r>
      <w:r w:rsidR="00361A98">
        <w:rPr>
          <w:rtl/>
          <w:lang w:bidi="fa-IR"/>
        </w:rPr>
        <w:t xml:space="preserve">، </w:t>
      </w:r>
      <w:r>
        <w:rPr>
          <w:rtl/>
          <w:lang w:bidi="fa-IR"/>
        </w:rPr>
        <w:t>ابوطالب و زبير</w:t>
      </w:r>
      <w:r w:rsidR="00361A98">
        <w:rPr>
          <w:rtl/>
          <w:lang w:bidi="fa-IR"/>
        </w:rPr>
        <w:t xml:space="preserve">: </w:t>
      </w:r>
      <w:r>
        <w:rPr>
          <w:rtl/>
          <w:lang w:bidi="fa-IR"/>
        </w:rPr>
        <w:t>«فاطمه» دختر عمرو بن عائذ مخزومى بود</w:t>
      </w:r>
      <w:r w:rsidR="00361A98">
        <w:rPr>
          <w:rtl/>
          <w:lang w:bidi="fa-IR"/>
        </w:rPr>
        <w:t xml:space="preserve">. </w:t>
      </w:r>
    </w:p>
    <w:p w:rsidR="004675C8" w:rsidRDefault="004675C8" w:rsidP="005D0BB4">
      <w:pPr>
        <w:pStyle w:val="libFootnote"/>
        <w:rPr>
          <w:rtl/>
          <w:lang w:bidi="fa-IR"/>
        </w:rPr>
      </w:pPr>
      <w:r>
        <w:rPr>
          <w:rtl/>
          <w:lang w:bidi="fa-IR"/>
        </w:rPr>
        <w:t>1099- او كنيز عبدالله بود</w:t>
      </w:r>
      <w:r w:rsidR="00361A98">
        <w:rPr>
          <w:rtl/>
          <w:lang w:bidi="fa-IR"/>
        </w:rPr>
        <w:t xml:space="preserve">. </w:t>
      </w:r>
    </w:p>
    <w:p w:rsidR="004675C8" w:rsidRDefault="004675C8" w:rsidP="005D0BB4">
      <w:pPr>
        <w:pStyle w:val="libFootnote"/>
        <w:rPr>
          <w:rtl/>
          <w:lang w:bidi="fa-IR"/>
        </w:rPr>
      </w:pPr>
      <w:r>
        <w:rPr>
          <w:rtl/>
          <w:lang w:bidi="fa-IR"/>
        </w:rPr>
        <w:t>1100- سيره حلبى</w:t>
      </w:r>
      <w:r w:rsidR="00361A98">
        <w:rPr>
          <w:rtl/>
          <w:lang w:bidi="fa-IR"/>
        </w:rPr>
        <w:t xml:space="preserve">، </w:t>
      </w:r>
      <w:r>
        <w:rPr>
          <w:rtl/>
          <w:lang w:bidi="fa-IR"/>
        </w:rPr>
        <w:t>ج 1</w:t>
      </w:r>
      <w:r w:rsidR="00361A98">
        <w:rPr>
          <w:rtl/>
          <w:lang w:bidi="fa-IR"/>
        </w:rPr>
        <w:t xml:space="preserve">، </w:t>
      </w:r>
      <w:r>
        <w:rPr>
          <w:rtl/>
          <w:lang w:bidi="fa-IR"/>
        </w:rPr>
        <w:t>ص 106</w:t>
      </w:r>
      <w:r w:rsidR="00361A98">
        <w:rPr>
          <w:rtl/>
          <w:lang w:bidi="fa-IR"/>
        </w:rPr>
        <w:t xml:space="preserve">. </w:t>
      </w:r>
    </w:p>
    <w:p w:rsidR="004675C8" w:rsidRDefault="004675C8" w:rsidP="005D0BB4">
      <w:pPr>
        <w:pStyle w:val="libFootnote"/>
        <w:rPr>
          <w:rtl/>
          <w:lang w:bidi="fa-IR"/>
        </w:rPr>
      </w:pPr>
      <w:r>
        <w:rPr>
          <w:rtl/>
          <w:lang w:bidi="fa-IR"/>
        </w:rPr>
        <w:t>1101- زندگانى حضرت محمد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رسول محلاتى</w:t>
      </w:r>
      <w:r w:rsidR="00361A98">
        <w:rPr>
          <w:rtl/>
          <w:lang w:bidi="fa-IR"/>
        </w:rPr>
        <w:t xml:space="preserve">، </w:t>
      </w:r>
      <w:r>
        <w:rPr>
          <w:rtl/>
          <w:lang w:bidi="fa-IR"/>
        </w:rPr>
        <w:t>ص 65</w:t>
      </w:r>
      <w:r w:rsidR="00361A98">
        <w:rPr>
          <w:rtl/>
          <w:lang w:bidi="fa-IR"/>
        </w:rPr>
        <w:t xml:space="preserve">. </w:t>
      </w:r>
    </w:p>
    <w:p w:rsidR="004675C8" w:rsidRDefault="004675C8" w:rsidP="005D0BB4">
      <w:pPr>
        <w:pStyle w:val="libFootnote"/>
        <w:rPr>
          <w:rtl/>
          <w:lang w:bidi="fa-IR"/>
        </w:rPr>
      </w:pPr>
      <w:r>
        <w:rPr>
          <w:rtl/>
          <w:lang w:bidi="fa-IR"/>
        </w:rPr>
        <w:lastRenderedPageBreak/>
        <w:t>1102- تاريخ يعقوبى</w:t>
      </w:r>
      <w:r w:rsidR="00361A98">
        <w:rPr>
          <w:rtl/>
          <w:lang w:bidi="fa-IR"/>
        </w:rPr>
        <w:t xml:space="preserve">، </w:t>
      </w:r>
      <w:r>
        <w:rPr>
          <w:rtl/>
          <w:lang w:bidi="fa-IR"/>
        </w:rPr>
        <w:t>ج 2</w:t>
      </w:r>
      <w:r w:rsidR="00361A98">
        <w:rPr>
          <w:rtl/>
          <w:lang w:bidi="fa-IR"/>
        </w:rPr>
        <w:t xml:space="preserve">، </w:t>
      </w:r>
      <w:r>
        <w:rPr>
          <w:rtl/>
          <w:lang w:bidi="fa-IR"/>
        </w:rPr>
        <w:t>ص 11</w:t>
      </w:r>
      <w:r w:rsidR="00361A98">
        <w:rPr>
          <w:rtl/>
          <w:lang w:bidi="fa-IR"/>
        </w:rPr>
        <w:t xml:space="preserve">. </w:t>
      </w:r>
    </w:p>
    <w:p w:rsidR="004675C8" w:rsidRDefault="004675C8" w:rsidP="005D0BB4">
      <w:pPr>
        <w:pStyle w:val="libFootnote"/>
        <w:rPr>
          <w:rtl/>
          <w:lang w:bidi="fa-IR"/>
        </w:rPr>
      </w:pPr>
      <w:r>
        <w:rPr>
          <w:rtl/>
          <w:lang w:bidi="fa-IR"/>
        </w:rPr>
        <w:t>1103- زندگانى حضرت محمد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رسولى محلاتى</w:t>
      </w:r>
      <w:r w:rsidR="00361A98">
        <w:rPr>
          <w:rtl/>
          <w:lang w:bidi="fa-IR"/>
        </w:rPr>
        <w:t xml:space="preserve">، </w:t>
      </w:r>
      <w:r>
        <w:rPr>
          <w:rtl/>
          <w:lang w:bidi="fa-IR"/>
        </w:rPr>
        <w:t>ص 73</w:t>
      </w:r>
      <w:r w:rsidR="00361A98">
        <w:rPr>
          <w:rtl/>
          <w:lang w:bidi="fa-IR"/>
        </w:rPr>
        <w:t xml:space="preserve">. </w:t>
      </w:r>
    </w:p>
    <w:p w:rsidR="004675C8" w:rsidRDefault="004675C8" w:rsidP="005D0BB4">
      <w:pPr>
        <w:pStyle w:val="libFootnote"/>
        <w:rPr>
          <w:rtl/>
          <w:lang w:bidi="fa-IR"/>
        </w:rPr>
      </w:pPr>
      <w:r>
        <w:rPr>
          <w:rtl/>
          <w:lang w:bidi="fa-IR"/>
        </w:rPr>
        <w:t>1104- سيره ابن هشام</w:t>
      </w:r>
      <w:r w:rsidR="00361A98">
        <w:rPr>
          <w:rtl/>
          <w:lang w:bidi="fa-IR"/>
        </w:rPr>
        <w:t xml:space="preserve">، </w:t>
      </w:r>
      <w:r>
        <w:rPr>
          <w:rtl/>
          <w:lang w:bidi="fa-IR"/>
        </w:rPr>
        <w:t>ج 1</w:t>
      </w:r>
      <w:r w:rsidR="00361A98">
        <w:rPr>
          <w:rtl/>
          <w:lang w:bidi="fa-IR"/>
        </w:rPr>
        <w:t xml:space="preserve">، </w:t>
      </w:r>
      <w:r>
        <w:rPr>
          <w:rtl/>
          <w:lang w:bidi="fa-IR"/>
        </w:rPr>
        <w:t>ص 194</w:t>
      </w:r>
      <w:r w:rsidR="00361A98">
        <w:rPr>
          <w:rtl/>
          <w:lang w:bidi="fa-IR"/>
        </w:rPr>
        <w:t xml:space="preserve">. </w:t>
      </w:r>
    </w:p>
    <w:p w:rsidR="004675C8" w:rsidRDefault="004675C8" w:rsidP="005D0BB4">
      <w:pPr>
        <w:pStyle w:val="libFootnote"/>
        <w:rPr>
          <w:rtl/>
          <w:lang w:bidi="fa-IR"/>
        </w:rPr>
      </w:pPr>
      <w:r>
        <w:rPr>
          <w:rtl/>
          <w:lang w:bidi="fa-IR"/>
        </w:rPr>
        <w:t>1105- زندگانى حضرت محمد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رسولى محلاتى</w:t>
      </w:r>
      <w:r w:rsidR="00361A98">
        <w:rPr>
          <w:rtl/>
          <w:lang w:bidi="fa-IR"/>
        </w:rPr>
        <w:t xml:space="preserve">، </w:t>
      </w:r>
      <w:r>
        <w:rPr>
          <w:rtl/>
          <w:lang w:bidi="fa-IR"/>
        </w:rPr>
        <w:t>ص 102</w:t>
      </w:r>
      <w:r w:rsidR="00361A98">
        <w:rPr>
          <w:rtl/>
          <w:lang w:bidi="fa-IR"/>
        </w:rPr>
        <w:t xml:space="preserve">. </w:t>
      </w:r>
    </w:p>
    <w:p w:rsidR="004675C8" w:rsidRDefault="004675C8" w:rsidP="005D0BB4">
      <w:pPr>
        <w:pStyle w:val="libFootnote"/>
        <w:rPr>
          <w:rtl/>
          <w:lang w:bidi="fa-IR"/>
        </w:rPr>
      </w:pPr>
      <w:r>
        <w:rPr>
          <w:rtl/>
          <w:lang w:bidi="fa-IR"/>
        </w:rPr>
        <w:t>1106- مقاتل الطالبيين</w:t>
      </w:r>
      <w:r w:rsidR="00361A98">
        <w:rPr>
          <w:rtl/>
          <w:lang w:bidi="fa-IR"/>
        </w:rPr>
        <w:t xml:space="preserve">، </w:t>
      </w:r>
      <w:r>
        <w:rPr>
          <w:rtl/>
          <w:lang w:bidi="fa-IR"/>
        </w:rPr>
        <w:t>ابوالفرج اصفهانى</w:t>
      </w:r>
      <w:r w:rsidR="00361A98">
        <w:rPr>
          <w:rtl/>
          <w:lang w:bidi="fa-IR"/>
        </w:rPr>
        <w:t xml:space="preserve">، </w:t>
      </w:r>
      <w:r>
        <w:rPr>
          <w:rtl/>
          <w:lang w:bidi="fa-IR"/>
        </w:rPr>
        <w:t>ص 26</w:t>
      </w:r>
      <w:r w:rsidR="00361A98">
        <w:rPr>
          <w:rtl/>
          <w:lang w:bidi="fa-IR"/>
        </w:rPr>
        <w:t xml:space="preserve">. </w:t>
      </w:r>
    </w:p>
    <w:p w:rsidR="004675C8" w:rsidRDefault="004675C8" w:rsidP="005D0BB4">
      <w:pPr>
        <w:pStyle w:val="libFootnote"/>
        <w:rPr>
          <w:rtl/>
          <w:lang w:bidi="fa-IR"/>
        </w:rPr>
      </w:pPr>
      <w:r>
        <w:rPr>
          <w:rtl/>
          <w:lang w:bidi="fa-IR"/>
        </w:rPr>
        <w:t>1107- نهج البلاغه</w:t>
      </w:r>
      <w:r w:rsidR="00361A98">
        <w:rPr>
          <w:rtl/>
          <w:lang w:bidi="fa-IR"/>
        </w:rPr>
        <w:t xml:space="preserve">، </w:t>
      </w:r>
      <w:r>
        <w:rPr>
          <w:rtl/>
          <w:lang w:bidi="fa-IR"/>
        </w:rPr>
        <w:t>خطبه 190</w:t>
      </w:r>
      <w:r w:rsidR="00361A98">
        <w:rPr>
          <w:rtl/>
          <w:lang w:bidi="fa-IR"/>
        </w:rPr>
        <w:t xml:space="preserve">. </w:t>
      </w:r>
    </w:p>
    <w:p w:rsidR="004675C8" w:rsidRDefault="004675C8" w:rsidP="005D0BB4">
      <w:pPr>
        <w:pStyle w:val="libFootnote"/>
        <w:rPr>
          <w:rtl/>
          <w:lang w:bidi="fa-IR"/>
        </w:rPr>
      </w:pPr>
      <w:r>
        <w:rPr>
          <w:rtl/>
          <w:lang w:bidi="fa-IR"/>
        </w:rPr>
        <w:t>1108- همان</w:t>
      </w:r>
      <w:r w:rsidR="00361A98">
        <w:rPr>
          <w:rtl/>
          <w:lang w:bidi="fa-IR"/>
        </w:rPr>
        <w:t xml:space="preserve">، </w:t>
      </w:r>
      <w:r>
        <w:rPr>
          <w:rtl/>
          <w:lang w:bidi="fa-IR"/>
        </w:rPr>
        <w:t>خطبه 192</w:t>
      </w:r>
      <w:r w:rsidR="00361A98">
        <w:rPr>
          <w:rtl/>
          <w:lang w:bidi="fa-IR"/>
        </w:rPr>
        <w:t xml:space="preserve">. </w:t>
      </w:r>
    </w:p>
    <w:p w:rsidR="004675C8" w:rsidRDefault="004675C8" w:rsidP="005D0BB4">
      <w:pPr>
        <w:pStyle w:val="libFootnote"/>
        <w:rPr>
          <w:rtl/>
          <w:lang w:bidi="fa-IR"/>
        </w:rPr>
      </w:pPr>
      <w:r>
        <w:rPr>
          <w:rtl/>
          <w:lang w:bidi="fa-IR"/>
        </w:rPr>
        <w:t>1109- شرح نهج البلاغه</w:t>
      </w:r>
      <w:r w:rsidR="00361A98">
        <w:rPr>
          <w:rtl/>
          <w:lang w:bidi="fa-IR"/>
        </w:rPr>
        <w:t xml:space="preserve">، </w:t>
      </w:r>
      <w:r>
        <w:rPr>
          <w:rtl/>
          <w:lang w:bidi="fa-IR"/>
        </w:rPr>
        <w:t>ابن ابى الحديد</w:t>
      </w:r>
      <w:r w:rsidR="00361A98">
        <w:rPr>
          <w:rtl/>
          <w:lang w:bidi="fa-IR"/>
        </w:rPr>
        <w:t xml:space="preserve">، </w:t>
      </w:r>
      <w:r>
        <w:rPr>
          <w:rtl/>
          <w:lang w:bidi="fa-IR"/>
        </w:rPr>
        <w:t>ج 13</w:t>
      </w:r>
      <w:r w:rsidR="00361A98">
        <w:rPr>
          <w:rtl/>
          <w:lang w:bidi="fa-IR"/>
        </w:rPr>
        <w:t xml:space="preserve">، </w:t>
      </w:r>
      <w:r>
        <w:rPr>
          <w:rtl/>
          <w:lang w:bidi="fa-IR"/>
        </w:rPr>
        <w:t>ص 207</w:t>
      </w:r>
      <w:r w:rsidR="00361A98">
        <w:rPr>
          <w:rtl/>
          <w:lang w:bidi="fa-IR"/>
        </w:rPr>
        <w:t xml:space="preserve">. </w:t>
      </w:r>
    </w:p>
    <w:p w:rsidR="004675C8" w:rsidRDefault="004675C8" w:rsidP="005D0BB4">
      <w:pPr>
        <w:pStyle w:val="libFootnote"/>
        <w:rPr>
          <w:rtl/>
          <w:lang w:bidi="fa-IR"/>
        </w:rPr>
      </w:pPr>
      <w:r>
        <w:rPr>
          <w:rtl/>
          <w:lang w:bidi="fa-IR"/>
        </w:rPr>
        <w:t>1110- تاريخ يعقوبى</w:t>
      </w:r>
      <w:r w:rsidR="00361A98">
        <w:rPr>
          <w:rtl/>
          <w:lang w:bidi="fa-IR"/>
        </w:rPr>
        <w:t xml:space="preserve">، </w:t>
      </w:r>
      <w:r>
        <w:rPr>
          <w:rtl/>
          <w:lang w:bidi="fa-IR"/>
        </w:rPr>
        <w:t>ج 2</w:t>
      </w:r>
      <w:r w:rsidR="00361A98">
        <w:rPr>
          <w:rtl/>
          <w:lang w:bidi="fa-IR"/>
        </w:rPr>
        <w:t xml:space="preserve">، </w:t>
      </w:r>
      <w:r>
        <w:rPr>
          <w:rtl/>
          <w:lang w:bidi="fa-IR"/>
        </w:rPr>
        <w:t>ص 17</w:t>
      </w:r>
      <w:r w:rsidR="00361A98">
        <w:rPr>
          <w:rtl/>
          <w:lang w:bidi="fa-IR"/>
        </w:rPr>
        <w:t xml:space="preserve">. </w:t>
      </w:r>
    </w:p>
    <w:p w:rsidR="004675C8" w:rsidRDefault="004675C8" w:rsidP="005D0BB4">
      <w:pPr>
        <w:pStyle w:val="libFootnote"/>
        <w:rPr>
          <w:rtl/>
          <w:lang w:bidi="fa-IR"/>
        </w:rPr>
      </w:pPr>
      <w:r>
        <w:rPr>
          <w:rtl/>
          <w:lang w:bidi="fa-IR"/>
        </w:rPr>
        <w:t>1111- مناقب آل ابى طالب</w:t>
      </w:r>
      <w:r w:rsidR="00361A98">
        <w:rPr>
          <w:rtl/>
          <w:lang w:bidi="fa-IR"/>
        </w:rPr>
        <w:t xml:space="preserve">، </w:t>
      </w:r>
      <w:r>
        <w:rPr>
          <w:rtl/>
          <w:lang w:bidi="fa-IR"/>
        </w:rPr>
        <w:t>ابن شهر آشوب</w:t>
      </w:r>
      <w:r w:rsidR="00361A98">
        <w:rPr>
          <w:rtl/>
          <w:lang w:bidi="fa-IR"/>
        </w:rPr>
        <w:t xml:space="preserve">، </w:t>
      </w:r>
      <w:r>
        <w:rPr>
          <w:rtl/>
          <w:lang w:bidi="fa-IR"/>
        </w:rPr>
        <w:t>ج 1</w:t>
      </w:r>
      <w:r w:rsidR="00361A98">
        <w:rPr>
          <w:rtl/>
          <w:lang w:bidi="fa-IR"/>
        </w:rPr>
        <w:t xml:space="preserve">، </w:t>
      </w:r>
      <w:r>
        <w:rPr>
          <w:rtl/>
          <w:lang w:bidi="fa-IR"/>
        </w:rPr>
        <w:t>ص 44</w:t>
      </w:r>
      <w:r w:rsidR="00361A98">
        <w:rPr>
          <w:rtl/>
          <w:lang w:bidi="fa-IR"/>
        </w:rPr>
        <w:t xml:space="preserve">. </w:t>
      </w:r>
    </w:p>
    <w:p w:rsidR="004675C8" w:rsidRDefault="004675C8" w:rsidP="005D0BB4">
      <w:pPr>
        <w:pStyle w:val="libFootnote"/>
        <w:rPr>
          <w:rtl/>
          <w:lang w:bidi="fa-IR"/>
        </w:rPr>
      </w:pPr>
      <w:r>
        <w:rPr>
          <w:rtl/>
          <w:lang w:bidi="fa-IR"/>
        </w:rPr>
        <w:t>1112- كوه حرا در شمال شرقى مكه قرار گرفته است و به دليل اين كه محل طلوع خورشيد وحى بوده به «جبل النور» (كوه نور) شهرت پيدا كرده است</w:t>
      </w:r>
      <w:r w:rsidR="00361A98">
        <w:rPr>
          <w:rtl/>
          <w:lang w:bidi="fa-IR"/>
        </w:rPr>
        <w:t xml:space="preserve">. </w:t>
      </w:r>
      <w:r>
        <w:rPr>
          <w:rtl/>
          <w:lang w:bidi="fa-IR"/>
        </w:rPr>
        <w:t>اين كوه تا چند سال پيش با شهر مكه فاصله داشت ولى اكنون به علت توسعه شهر مكه تا دامنه كوه خانه سازى شده است</w:t>
      </w:r>
      <w:r w:rsidR="00361A98">
        <w:rPr>
          <w:rtl/>
          <w:lang w:bidi="fa-IR"/>
        </w:rPr>
        <w:t xml:space="preserve">. </w:t>
      </w:r>
      <w:r>
        <w:rPr>
          <w:rtl/>
          <w:lang w:bidi="fa-IR"/>
        </w:rPr>
        <w:t>كوه حرا كه در ميان يك سلسله كوه هاى به هم پيوسته قرار گرفته است</w:t>
      </w:r>
      <w:r w:rsidR="00361A98">
        <w:rPr>
          <w:rtl/>
          <w:lang w:bidi="fa-IR"/>
        </w:rPr>
        <w:t xml:space="preserve">، </w:t>
      </w:r>
      <w:r>
        <w:rPr>
          <w:rtl/>
          <w:lang w:bidi="fa-IR"/>
        </w:rPr>
        <w:t>از كوه هاى مجاور بلندتر و با قله سربرافراشته از همه بارزتر است</w:t>
      </w:r>
      <w:r w:rsidR="00361A98">
        <w:rPr>
          <w:rtl/>
          <w:lang w:bidi="fa-IR"/>
        </w:rPr>
        <w:t xml:space="preserve">. </w:t>
      </w:r>
      <w:r>
        <w:rPr>
          <w:rtl/>
          <w:lang w:bidi="fa-IR"/>
        </w:rPr>
        <w:t>غار حرا كه در قله كوه قرار گرفته است</w:t>
      </w:r>
      <w:r w:rsidR="00361A98">
        <w:rPr>
          <w:rtl/>
          <w:lang w:bidi="fa-IR"/>
        </w:rPr>
        <w:t xml:space="preserve">، </w:t>
      </w:r>
      <w:r>
        <w:rPr>
          <w:rtl/>
          <w:lang w:bidi="fa-IR"/>
        </w:rPr>
        <w:t>در واقع غار نيست بلكه تخته سنگى عظيم روى دو صخره بزرگ ديگر غلتيده و از قرار گرفتن آنان فضاى كوچكى در حدود يك متر و نيم به وجود آمده است</w:t>
      </w:r>
      <w:r w:rsidR="00361A98">
        <w:rPr>
          <w:rtl/>
          <w:lang w:bidi="fa-IR"/>
        </w:rPr>
        <w:t xml:space="preserve">. </w:t>
      </w:r>
      <w:r>
        <w:rPr>
          <w:rtl/>
          <w:lang w:bidi="fa-IR"/>
        </w:rPr>
        <w:t>دهانه غار گشاد است و افراد معمولى مى توانند به راحتى وارد و خارج شوند</w:t>
      </w:r>
      <w:r w:rsidR="00361A98">
        <w:rPr>
          <w:rtl/>
          <w:lang w:bidi="fa-IR"/>
        </w:rPr>
        <w:t xml:space="preserve">. </w:t>
      </w:r>
      <w:r>
        <w:rPr>
          <w:rtl/>
          <w:lang w:bidi="fa-IR"/>
        </w:rPr>
        <w:t>اما نيمه دوم آن تنگ و سقفش كوتاه است و نور خورشيد تا نيمه غار بيشتر نميرسد و نيم ديگر آن در تاريكى دائمى فرو رفته است</w:t>
      </w:r>
      <w:r w:rsidR="00361A98">
        <w:rPr>
          <w:rtl/>
          <w:lang w:bidi="fa-IR"/>
        </w:rPr>
        <w:t xml:space="preserve">. </w:t>
      </w:r>
    </w:p>
    <w:p w:rsidR="004675C8" w:rsidRDefault="004675C8" w:rsidP="005D0BB4">
      <w:pPr>
        <w:pStyle w:val="libFootnote"/>
        <w:rPr>
          <w:rtl/>
          <w:lang w:bidi="fa-IR"/>
        </w:rPr>
      </w:pPr>
      <w:r>
        <w:rPr>
          <w:rtl/>
          <w:lang w:bidi="fa-IR"/>
        </w:rPr>
        <w:t>1113- علق / 1 - 5</w:t>
      </w:r>
      <w:r w:rsidR="00361A98">
        <w:rPr>
          <w:rtl/>
          <w:lang w:bidi="fa-IR"/>
        </w:rPr>
        <w:t xml:space="preserve">. </w:t>
      </w:r>
    </w:p>
    <w:p w:rsidR="004675C8" w:rsidRDefault="004675C8" w:rsidP="005D0BB4">
      <w:pPr>
        <w:pStyle w:val="libFootnote"/>
        <w:rPr>
          <w:rtl/>
          <w:lang w:bidi="fa-IR"/>
        </w:rPr>
      </w:pPr>
      <w:r>
        <w:rPr>
          <w:rtl/>
          <w:lang w:bidi="fa-IR"/>
        </w:rPr>
        <w:t>1114- الغدير</w:t>
      </w:r>
      <w:r w:rsidR="00361A98">
        <w:rPr>
          <w:rtl/>
          <w:lang w:bidi="fa-IR"/>
        </w:rPr>
        <w:t xml:space="preserve">، </w:t>
      </w:r>
      <w:r>
        <w:rPr>
          <w:rtl/>
          <w:lang w:bidi="fa-IR"/>
        </w:rPr>
        <w:t>ج 3</w:t>
      </w:r>
      <w:r w:rsidR="00361A98">
        <w:rPr>
          <w:rtl/>
          <w:lang w:bidi="fa-IR"/>
        </w:rPr>
        <w:t xml:space="preserve">، </w:t>
      </w:r>
      <w:r>
        <w:rPr>
          <w:rtl/>
          <w:lang w:bidi="fa-IR"/>
        </w:rPr>
        <w:t>ص 237</w:t>
      </w:r>
      <w:r w:rsidR="00361A98">
        <w:rPr>
          <w:rtl/>
          <w:lang w:bidi="fa-IR"/>
        </w:rPr>
        <w:t xml:space="preserve">. </w:t>
      </w:r>
    </w:p>
    <w:p w:rsidR="004675C8" w:rsidRDefault="004675C8" w:rsidP="005D0BB4">
      <w:pPr>
        <w:pStyle w:val="libFootnote"/>
        <w:rPr>
          <w:rtl/>
          <w:lang w:bidi="fa-IR"/>
        </w:rPr>
      </w:pPr>
      <w:r>
        <w:rPr>
          <w:rtl/>
          <w:lang w:bidi="fa-IR"/>
        </w:rPr>
        <w:t>1115- همان</w:t>
      </w:r>
      <w:r w:rsidR="00361A98">
        <w:rPr>
          <w:rtl/>
          <w:lang w:bidi="fa-IR"/>
        </w:rPr>
        <w:t xml:space="preserve">. </w:t>
      </w:r>
    </w:p>
    <w:p w:rsidR="004675C8" w:rsidRDefault="004675C8" w:rsidP="005D0BB4">
      <w:pPr>
        <w:pStyle w:val="libFootnote"/>
        <w:rPr>
          <w:rtl/>
          <w:lang w:bidi="fa-IR"/>
        </w:rPr>
      </w:pPr>
      <w:r>
        <w:rPr>
          <w:rtl/>
          <w:lang w:bidi="fa-IR"/>
        </w:rPr>
        <w:t>1116- شرح نهج البلاغه</w:t>
      </w:r>
      <w:r w:rsidR="00361A98">
        <w:rPr>
          <w:rtl/>
          <w:lang w:bidi="fa-IR"/>
        </w:rPr>
        <w:t xml:space="preserve">، </w:t>
      </w:r>
      <w:r>
        <w:rPr>
          <w:rtl/>
          <w:lang w:bidi="fa-IR"/>
        </w:rPr>
        <w:t>ابن ابى الحديد</w:t>
      </w:r>
      <w:r w:rsidR="00361A98">
        <w:rPr>
          <w:rtl/>
          <w:lang w:bidi="fa-IR"/>
        </w:rPr>
        <w:t xml:space="preserve">، </w:t>
      </w:r>
      <w:r>
        <w:rPr>
          <w:rtl/>
          <w:lang w:bidi="fa-IR"/>
        </w:rPr>
        <w:t>ج 3</w:t>
      </w:r>
      <w:r w:rsidR="00361A98">
        <w:rPr>
          <w:rtl/>
          <w:lang w:bidi="fa-IR"/>
        </w:rPr>
        <w:t xml:space="preserve">، </w:t>
      </w:r>
      <w:r>
        <w:rPr>
          <w:rtl/>
          <w:lang w:bidi="fa-IR"/>
        </w:rPr>
        <w:t>ص 258</w:t>
      </w:r>
      <w:r w:rsidR="00361A98">
        <w:rPr>
          <w:rtl/>
          <w:lang w:bidi="fa-IR"/>
        </w:rPr>
        <w:t xml:space="preserve">. </w:t>
      </w:r>
    </w:p>
    <w:p w:rsidR="004675C8" w:rsidRDefault="004675C8" w:rsidP="005D0BB4">
      <w:pPr>
        <w:pStyle w:val="libFootnote"/>
        <w:rPr>
          <w:rtl/>
          <w:lang w:bidi="fa-IR"/>
        </w:rPr>
      </w:pPr>
      <w:r>
        <w:rPr>
          <w:rtl/>
          <w:lang w:bidi="fa-IR"/>
        </w:rPr>
        <w:t>1117- الغدير</w:t>
      </w:r>
      <w:r w:rsidR="00361A98">
        <w:rPr>
          <w:rtl/>
          <w:lang w:bidi="fa-IR"/>
        </w:rPr>
        <w:t xml:space="preserve">، </w:t>
      </w:r>
      <w:r>
        <w:rPr>
          <w:rtl/>
          <w:lang w:bidi="fa-IR"/>
        </w:rPr>
        <w:t>ج 3</w:t>
      </w:r>
      <w:r w:rsidR="00361A98">
        <w:rPr>
          <w:rtl/>
          <w:lang w:bidi="fa-IR"/>
        </w:rPr>
        <w:t xml:space="preserve">، </w:t>
      </w:r>
      <w:r>
        <w:rPr>
          <w:rtl/>
          <w:lang w:bidi="fa-IR"/>
        </w:rPr>
        <w:t>ص 237</w:t>
      </w:r>
      <w:r w:rsidR="00361A98">
        <w:rPr>
          <w:rtl/>
          <w:lang w:bidi="fa-IR"/>
        </w:rPr>
        <w:t xml:space="preserve">. </w:t>
      </w:r>
    </w:p>
    <w:p w:rsidR="004675C8" w:rsidRDefault="004675C8" w:rsidP="005D0BB4">
      <w:pPr>
        <w:pStyle w:val="libFootnote"/>
        <w:rPr>
          <w:rtl/>
          <w:lang w:bidi="fa-IR"/>
        </w:rPr>
      </w:pPr>
      <w:r>
        <w:rPr>
          <w:rtl/>
          <w:lang w:bidi="fa-IR"/>
        </w:rPr>
        <w:t>1118- احقاق الحق</w:t>
      </w:r>
      <w:r w:rsidR="00361A98">
        <w:rPr>
          <w:rtl/>
          <w:lang w:bidi="fa-IR"/>
        </w:rPr>
        <w:t xml:space="preserve">، </w:t>
      </w:r>
      <w:r>
        <w:rPr>
          <w:rtl/>
          <w:lang w:bidi="fa-IR"/>
        </w:rPr>
        <w:t>ج 3</w:t>
      </w:r>
      <w:r w:rsidR="00361A98">
        <w:rPr>
          <w:rtl/>
          <w:lang w:bidi="fa-IR"/>
        </w:rPr>
        <w:t xml:space="preserve">، </w:t>
      </w:r>
      <w:r>
        <w:rPr>
          <w:rtl/>
          <w:lang w:bidi="fa-IR"/>
        </w:rPr>
        <w:t>ص 114</w:t>
      </w:r>
      <w:r w:rsidR="00361A98">
        <w:rPr>
          <w:rtl/>
          <w:lang w:bidi="fa-IR"/>
        </w:rPr>
        <w:t xml:space="preserve">. </w:t>
      </w:r>
    </w:p>
    <w:p w:rsidR="004675C8" w:rsidRDefault="004675C8" w:rsidP="005D0BB4">
      <w:pPr>
        <w:pStyle w:val="libFootnote"/>
        <w:rPr>
          <w:rtl/>
          <w:lang w:bidi="fa-IR"/>
        </w:rPr>
      </w:pPr>
      <w:r>
        <w:rPr>
          <w:rtl/>
          <w:lang w:bidi="fa-IR"/>
        </w:rPr>
        <w:t>1119- نهج البلاغه</w:t>
      </w:r>
      <w:r w:rsidR="00361A98">
        <w:rPr>
          <w:rtl/>
          <w:lang w:bidi="fa-IR"/>
        </w:rPr>
        <w:t xml:space="preserve">، </w:t>
      </w:r>
      <w:r>
        <w:rPr>
          <w:rtl/>
          <w:lang w:bidi="fa-IR"/>
        </w:rPr>
        <w:t>خطبه 192</w:t>
      </w:r>
      <w:r w:rsidR="00361A98">
        <w:rPr>
          <w:rtl/>
          <w:lang w:bidi="fa-IR"/>
        </w:rPr>
        <w:t xml:space="preserve">. </w:t>
      </w:r>
    </w:p>
    <w:p w:rsidR="004675C8" w:rsidRDefault="004675C8" w:rsidP="005D0BB4">
      <w:pPr>
        <w:pStyle w:val="libFootnote"/>
        <w:rPr>
          <w:rtl/>
          <w:lang w:bidi="fa-IR"/>
        </w:rPr>
      </w:pPr>
      <w:r>
        <w:rPr>
          <w:rtl/>
          <w:lang w:bidi="fa-IR"/>
        </w:rPr>
        <w:t>1120- الكامل</w:t>
      </w:r>
      <w:r w:rsidR="00361A98">
        <w:rPr>
          <w:rtl/>
          <w:lang w:bidi="fa-IR"/>
        </w:rPr>
        <w:t xml:space="preserve">، </w:t>
      </w:r>
      <w:r>
        <w:rPr>
          <w:rtl/>
          <w:lang w:bidi="fa-IR"/>
        </w:rPr>
        <w:t>ابن اثير</w:t>
      </w:r>
      <w:r w:rsidR="00361A98">
        <w:rPr>
          <w:rtl/>
          <w:lang w:bidi="fa-IR"/>
        </w:rPr>
        <w:t xml:space="preserve">، </w:t>
      </w:r>
      <w:r>
        <w:rPr>
          <w:rtl/>
          <w:lang w:bidi="fa-IR"/>
        </w:rPr>
        <w:t>ج 2</w:t>
      </w:r>
      <w:r w:rsidR="00361A98">
        <w:rPr>
          <w:rtl/>
          <w:lang w:bidi="fa-IR"/>
        </w:rPr>
        <w:t xml:space="preserve">، </w:t>
      </w:r>
      <w:r>
        <w:rPr>
          <w:rtl/>
          <w:lang w:bidi="fa-IR"/>
        </w:rPr>
        <w:t>ص 57</w:t>
      </w:r>
      <w:r w:rsidR="00361A98">
        <w:rPr>
          <w:rtl/>
          <w:lang w:bidi="fa-IR"/>
        </w:rPr>
        <w:t xml:space="preserve">. </w:t>
      </w:r>
    </w:p>
    <w:p w:rsidR="004675C8" w:rsidRDefault="004675C8" w:rsidP="005D0BB4">
      <w:pPr>
        <w:pStyle w:val="libFootnote"/>
        <w:rPr>
          <w:rtl/>
          <w:lang w:bidi="fa-IR"/>
        </w:rPr>
      </w:pPr>
      <w:r>
        <w:rPr>
          <w:rtl/>
          <w:lang w:bidi="fa-IR"/>
        </w:rPr>
        <w:t>1121- الاستيعاب</w:t>
      </w:r>
      <w:r w:rsidR="00361A98">
        <w:rPr>
          <w:rtl/>
          <w:lang w:bidi="fa-IR"/>
        </w:rPr>
        <w:t xml:space="preserve">، </w:t>
      </w:r>
      <w:r>
        <w:rPr>
          <w:rtl/>
          <w:lang w:bidi="fa-IR"/>
        </w:rPr>
        <w:t>ج 3</w:t>
      </w:r>
      <w:r w:rsidR="00361A98">
        <w:rPr>
          <w:rtl/>
          <w:lang w:bidi="fa-IR"/>
        </w:rPr>
        <w:t xml:space="preserve">، </w:t>
      </w:r>
      <w:r>
        <w:rPr>
          <w:rtl/>
          <w:lang w:bidi="fa-IR"/>
        </w:rPr>
        <w:t>ص 165</w:t>
      </w:r>
      <w:r w:rsidR="00361A98">
        <w:rPr>
          <w:rtl/>
          <w:lang w:bidi="fa-IR"/>
        </w:rPr>
        <w:t xml:space="preserve">. </w:t>
      </w:r>
    </w:p>
    <w:p w:rsidR="004675C8" w:rsidRDefault="004675C8" w:rsidP="005D0BB4">
      <w:pPr>
        <w:pStyle w:val="libFootnote"/>
        <w:rPr>
          <w:rtl/>
          <w:lang w:bidi="fa-IR"/>
        </w:rPr>
      </w:pPr>
      <w:r>
        <w:rPr>
          <w:rtl/>
          <w:lang w:bidi="fa-IR"/>
        </w:rPr>
        <w:lastRenderedPageBreak/>
        <w:t>1122- واقعه / 10</w:t>
      </w:r>
      <w:r w:rsidR="00361A98">
        <w:rPr>
          <w:rtl/>
          <w:lang w:bidi="fa-IR"/>
        </w:rPr>
        <w:t xml:space="preserve">. </w:t>
      </w:r>
    </w:p>
    <w:p w:rsidR="004675C8" w:rsidRDefault="004675C8" w:rsidP="005D0BB4">
      <w:pPr>
        <w:pStyle w:val="libFootnote"/>
        <w:rPr>
          <w:rtl/>
          <w:lang w:bidi="fa-IR"/>
        </w:rPr>
      </w:pPr>
      <w:r>
        <w:rPr>
          <w:rtl/>
          <w:lang w:bidi="fa-IR"/>
        </w:rPr>
        <w:t>1123- شعراء / 214</w:t>
      </w:r>
      <w:r w:rsidR="00361A98">
        <w:rPr>
          <w:rtl/>
          <w:lang w:bidi="fa-IR"/>
        </w:rPr>
        <w:t xml:space="preserve">. </w:t>
      </w:r>
    </w:p>
    <w:p w:rsidR="004675C8" w:rsidRDefault="004675C8" w:rsidP="005D0BB4">
      <w:pPr>
        <w:pStyle w:val="libFootnote"/>
        <w:rPr>
          <w:rtl/>
          <w:lang w:bidi="fa-IR"/>
        </w:rPr>
      </w:pPr>
      <w:r>
        <w:rPr>
          <w:rtl/>
          <w:lang w:bidi="fa-IR"/>
        </w:rPr>
        <w:t>1124- احقاق الحق</w:t>
      </w:r>
      <w:r w:rsidR="00361A98">
        <w:rPr>
          <w:rtl/>
          <w:lang w:bidi="fa-IR"/>
        </w:rPr>
        <w:t xml:space="preserve">، </w:t>
      </w:r>
      <w:r>
        <w:rPr>
          <w:rtl/>
          <w:lang w:bidi="fa-IR"/>
        </w:rPr>
        <w:t>ج 4</w:t>
      </w:r>
      <w:r w:rsidR="00361A98">
        <w:rPr>
          <w:rtl/>
          <w:lang w:bidi="fa-IR"/>
        </w:rPr>
        <w:t xml:space="preserve">، </w:t>
      </w:r>
      <w:r>
        <w:rPr>
          <w:rtl/>
          <w:lang w:bidi="fa-IR"/>
        </w:rPr>
        <w:t>ص 62</w:t>
      </w:r>
      <w:r w:rsidR="00361A98">
        <w:rPr>
          <w:rtl/>
          <w:lang w:bidi="fa-IR"/>
        </w:rPr>
        <w:t xml:space="preserve">. </w:t>
      </w:r>
    </w:p>
    <w:p w:rsidR="004675C8" w:rsidRDefault="004675C8" w:rsidP="005D0BB4">
      <w:pPr>
        <w:pStyle w:val="libFootnote"/>
        <w:rPr>
          <w:rtl/>
          <w:lang w:bidi="fa-IR"/>
        </w:rPr>
      </w:pPr>
      <w:r>
        <w:rPr>
          <w:rtl/>
          <w:lang w:bidi="fa-IR"/>
        </w:rPr>
        <w:t>1125- تاريخ زندگانى حضرت محمد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رسولى محلاتى</w:t>
      </w:r>
      <w:r w:rsidR="00361A98">
        <w:rPr>
          <w:rtl/>
          <w:lang w:bidi="fa-IR"/>
        </w:rPr>
        <w:t xml:space="preserve">، </w:t>
      </w:r>
      <w:r>
        <w:rPr>
          <w:rtl/>
          <w:lang w:bidi="fa-IR"/>
        </w:rPr>
        <w:t>ص 141</w:t>
      </w:r>
      <w:r w:rsidR="00361A98">
        <w:rPr>
          <w:rtl/>
          <w:lang w:bidi="fa-IR"/>
        </w:rPr>
        <w:t xml:space="preserve">. </w:t>
      </w:r>
    </w:p>
    <w:p w:rsidR="004675C8" w:rsidRDefault="004675C8" w:rsidP="005D0BB4">
      <w:pPr>
        <w:pStyle w:val="libFootnote"/>
        <w:rPr>
          <w:rtl/>
          <w:lang w:bidi="fa-IR"/>
        </w:rPr>
      </w:pPr>
      <w:r>
        <w:rPr>
          <w:rtl/>
          <w:lang w:bidi="fa-IR"/>
        </w:rPr>
        <w:t>1126- مسد / 1 3</w:t>
      </w:r>
      <w:r w:rsidR="00361A98">
        <w:rPr>
          <w:rtl/>
          <w:lang w:bidi="fa-IR"/>
        </w:rPr>
        <w:t xml:space="preserve">. </w:t>
      </w:r>
    </w:p>
    <w:p w:rsidR="004675C8" w:rsidRDefault="004675C8" w:rsidP="005D0BB4">
      <w:pPr>
        <w:pStyle w:val="libFootnote"/>
        <w:rPr>
          <w:rtl/>
          <w:lang w:bidi="fa-IR"/>
        </w:rPr>
      </w:pPr>
      <w:r>
        <w:rPr>
          <w:rtl/>
          <w:lang w:bidi="fa-IR"/>
        </w:rPr>
        <w:t>1127- تاريخ طبرى</w:t>
      </w:r>
      <w:r w:rsidR="00361A98">
        <w:rPr>
          <w:rtl/>
          <w:lang w:bidi="fa-IR"/>
        </w:rPr>
        <w:t xml:space="preserve">، </w:t>
      </w:r>
      <w:r>
        <w:rPr>
          <w:rtl/>
          <w:lang w:bidi="fa-IR"/>
        </w:rPr>
        <w:t>ج 2</w:t>
      </w:r>
      <w:r w:rsidR="00361A98">
        <w:rPr>
          <w:rtl/>
          <w:lang w:bidi="fa-IR"/>
        </w:rPr>
        <w:t xml:space="preserve">، </w:t>
      </w:r>
      <w:r>
        <w:rPr>
          <w:rtl/>
          <w:lang w:bidi="fa-IR"/>
        </w:rPr>
        <w:t>ص 72</w:t>
      </w:r>
      <w:r w:rsidR="00361A98">
        <w:rPr>
          <w:rtl/>
          <w:lang w:bidi="fa-IR"/>
        </w:rPr>
        <w:t xml:space="preserve">. </w:t>
      </w:r>
    </w:p>
    <w:p w:rsidR="004675C8" w:rsidRDefault="004675C8" w:rsidP="005D0BB4">
      <w:pPr>
        <w:pStyle w:val="libFootnote"/>
        <w:rPr>
          <w:rtl/>
          <w:lang w:bidi="fa-IR"/>
        </w:rPr>
      </w:pPr>
      <w:r>
        <w:rPr>
          <w:rtl/>
          <w:lang w:bidi="fa-IR"/>
        </w:rPr>
        <w:t>1128- فروغ ابديت</w:t>
      </w:r>
      <w:r w:rsidR="00361A98">
        <w:rPr>
          <w:rtl/>
          <w:lang w:bidi="fa-IR"/>
        </w:rPr>
        <w:t xml:space="preserve">، </w:t>
      </w:r>
      <w:r>
        <w:rPr>
          <w:rtl/>
          <w:lang w:bidi="fa-IR"/>
        </w:rPr>
        <w:t>جعفر سبحانى</w:t>
      </w:r>
      <w:r w:rsidR="00361A98">
        <w:rPr>
          <w:rtl/>
          <w:lang w:bidi="fa-IR"/>
        </w:rPr>
        <w:t xml:space="preserve">، </w:t>
      </w:r>
      <w:r>
        <w:rPr>
          <w:rtl/>
          <w:lang w:bidi="fa-IR"/>
        </w:rPr>
        <w:t>ج 1</w:t>
      </w:r>
      <w:r w:rsidR="00361A98">
        <w:rPr>
          <w:rtl/>
          <w:lang w:bidi="fa-IR"/>
        </w:rPr>
        <w:t xml:space="preserve">، </w:t>
      </w:r>
      <w:r>
        <w:rPr>
          <w:rtl/>
          <w:lang w:bidi="fa-IR"/>
        </w:rPr>
        <w:t>ص 237</w:t>
      </w:r>
      <w:r w:rsidR="00361A98">
        <w:rPr>
          <w:rtl/>
          <w:lang w:bidi="fa-IR"/>
        </w:rPr>
        <w:t xml:space="preserve">. </w:t>
      </w:r>
    </w:p>
    <w:p w:rsidR="004675C8" w:rsidRDefault="004675C8" w:rsidP="005D0BB4">
      <w:pPr>
        <w:pStyle w:val="libFootnote"/>
        <w:rPr>
          <w:rtl/>
          <w:lang w:bidi="fa-IR"/>
        </w:rPr>
      </w:pPr>
      <w:r>
        <w:rPr>
          <w:rtl/>
          <w:lang w:bidi="fa-IR"/>
        </w:rPr>
        <w:t>1129- تاريخ كامل</w:t>
      </w:r>
      <w:r w:rsidR="00361A98">
        <w:rPr>
          <w:rtl/>
          <w:lang w:bidi="fa-IR"/>
        </w:rPr>
        <w:t xml:space="preserve">، </w:t>
      </w:r>
      <w:r>
        <w:rPr>
          <w:rtl/>
          <w:lang w:bidi="fa-IR"/>
        </w:rPr>
        <w:t>ابن اثير</w:t>
      </w:r>
      <w:r w:rsidR="00361A98">
        <w:rPr>
          <w:rtl/>
          <w:lang w:bidi="fa-IR"/>
        </w:rPr>
        <w:t xml:space="preserve">، </w:t>
      </w:r>
      <w:r>
        <w:rPr>
          <w:rtl/>
          <w:lang w:bidi="fa-IR"/>
        </w:rPr>
        <w:t>ج 2</w:t>
      </w:r>
      <w:r w:rsidR="00361A98">
        <w:rPr>
          <w:rtl/>
          <w:lang w:bidi="fa-IR"/>
        </w:rPr>
        <w:t xml:space="preserve">، </w:t>
      </w:r>
      <w:r>
        <w:rPr>
          <w:rtl/>
          <w:lang w:bidi="fa-IR"/>
        </w:rPr>
        <w:t>ص 47</w:t>
      </w:r>
      <w:r w:rsidR="00361A98">
        <w:rPr>
          <w:rtl/>
          <w:lang w:bidi="fa-IR"/>
        </w:rPr>
        <w:t xml:space="preserve">. </w:t>
      </w:r>
    </w:p>
    <w:p w:rsidR="004675C8" w:rsidRDefault="004675C8" w:rsidP="005D0BB4">
      <w:pPr>
        <w:pStyle w:val="libFootnote"/>
        <w:rPr>
          <w:rtl/>
          <w:lang w:bidi="fa-IR"/>
        </w:rPr>
      </w:pPr>
      <w:r>
        <w:rPr>
          <w:rtl/>
          <w:lang w:bidi="fa-IR"/>
        </w:rPr>
        <w:t>1130- سيره ابن هشام</w:t>
      </w:r>
      <w:r w:rsidR="00361A98">
        <w:rPr>
          <w:rtl/>
          <w:lang w:bidi="fa-IR"/>
        </w:rPr>
        <w:t xml:space="preserve">، </w:t>
      </w:r>
      <w:r>
        <w:rPr>
          <w:rtl/>
          <w:lang w:bidi="fa-IR"/>
        </w:rPr>
        <w:t>ج 1</w:t>
      </w:r>
      <w:r w:rsidR="00361A98">
        <w:rPr>
          <w:rtl/>
          <w:lang w:bidi="fa-IR"/>
        </w:rPr>
        <w:t xml:space="preserve">، </w:t>
      </w:r>
      <w:r>
        <w:rPr>
          <w:rtl/>
          <w:lang w:bidi="fa-IR"/>
        </w:rPr>
        <w:t>ص 337</w:t>
      </w:r>
      <w:r w:rsidR="00361A98">
        <w:rPr>
          <w:rtl/>
          <w:lang w:bidi="fa-IR"/>
        </w:rPr>
        <w:t xml:space="preserve">. </w:t>
      </w:r>
    </w:p>
    <w:p w:rsidR="004675C8" w:rsidRDefault="004675C8" w:rsidP="005D0BB4">
      <w:pPr>
        <w:pStyle w:val="libFootnote"/>
        <w:rPr>
          <w:rtl/>
          <w:lang w:bidi="fa-IR"/>
        </w:rPr>
      </w:pPr>
      <w:r>
        <w:rPr>
          <w:rtl/>
          <w:lang w:bidi="fa-IR"/>
        </w:rPr>
        <w:t>1131- تفسير نمونه</w:t>
      </w:r>
      <w:r w:rsidR="00361A98">
        <w:rPr>
          <w:rtl/>
          <w:lang w:bidi="fa-IR"/>
        </w:rPr>
        <w:t xml:space="preserve">، </w:t>
      </w:r>
      <w:r>
        <w:rPr>
          <w:rtl/>
          <w:lang w:bidi="fa-IR"/>
        </w:rPr>
        <w:t>ج 5</w:t>
      </w:r>
      <w:r w:rsidR="00361A98">
        <w:rPr>
          <w:rtl/>
          <w:lang w:bidi="fa-IR"/>
        </w:rPr>
        <w:t xml:space="preserve">، </w:t>
      </w:r>
      <w:r>
        <w:rPr>
          <w:rtl/>
          <w:lang w:bidi="fa-IR"/>
        </w:rPr>
        <w:t>ص 211</w:t>
      </w:r>
      <w:r w:rsidR="00361A98">
        <w:rPr>
          <w:rtl/>
          <w:lang w:bidi="fa-IR"/>
        </w:rPr>
        <w:t xml:space="preserve">. </w:t>
      </w:r>
    </w:p>
    <w:p w:rsidR="004675C8" w:rsidRDefault="004675C8" w:rsidP="005D0BB4">
      <w:pPr>
        <w:pStyle w:val="libFootnote"/>
        <w:rPr>
          <w:rtl/>
          <w:lang w:bidi="fa-IR"/>
        </w:rPr>
      </w:pPr>
      <w:r>
        <w:rPr>
          <w:rtl/>
          <w:lang w:bidi="fa-IR"/>
        </w:rPr>
        <w:t>1132- زندگانى حضرت محمد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محلاتى</w:t>
      </w:r>
      <w:r w:rsidR="00361A98">
        <w:rPr>
          <w:rtl/>
          <w:lang w:bidi="fa-IR"/>
        </w:rPr>
        <w:t xml:space="preserve">، </w:t>
      </w:r>
      <w:r>
        <w:rPr>
          <w:rtl/>
          <w:lang w:bidi="fa-IR"/>
        </w:rPr>
        <w:t>ص 163</w:t>
      </w:r>
      <w:r w:rsidR="00361A98">
        <w:rPr>
          <w:rtl/>
          <w:lang w:bidi="fa-IR"/>
        </w:rPr>
        <w:t xml:space="preserve">. </w:t>
      </w:r>
    </w:p>
    <w:p w:rsidR="004675C8" w:rsidRDefault="004675C8" w:rsidP="005D0BB4">
      <w:pPr>
        <w:pStyle w:val="libFootnote"/>
        <w:rPr>
          <w:rtl/>
          <w:lang w:bidi="fa-IR"/>
        </w:rPr>
      </w:pPr>
      <w:r>
        <w:rPr>
          <w:rtl/>
          <w:lang w:bidi="fa-IR"/>
        </w:rPr>
        <w:t>1133- تاريخ طبرى</w:t>
      </w:r>
      <w:r w:rsidR="00361A98">
        <w:rPr>
          <w:rtl/>
          <w:lang w:bidi="fa-IR"/>
        </w:rPr>
        <w:t xml:space="preserve">، </w:t>
      </w:r>
      <w:r>
        <w:rPr>
          <w:rtl/>
          <w:lang w:bidi="fa-IR"/>
        </w:rPr>
        <w:t>ج 2</w:t>
      </w:r>
      <w:r w:rsidR="00361A98">
        <w:rPr>
          <w:rtl/>
          <w:lang w:bidi="fa-IR"/>
        </w:rPr>
        <w:t xml:space="preserve">، </w:t>
      </w:r>
      <w:r>
        <w:rPr>
          <w:rtl/>
          <w:lang w:bidi="fa-IR"/>
        </w:rPr>
        <w:t>ص 73</w:t>
      </w:r>
      <w:r w:rsidR="00361A98">
        <w:rPr>
          <w:rtl/>
          <w:lang w:bidi="fa-IR"/>
        </w:rPr>
        <w:t xml:space="preserve">. </w:t>
      </w:r>
    </w:p>
    <w:p w:rsidR="004675C8" w:rsidRDefault="004675C8" w:rsidP="005D0BB4">
      <w:pPr>
        <w:pStyle w:val="libFootnote"/>
        <w:rPr>
          <w:rtl/>
          <w:lang w:bidi="fa-IR"/>
        </w:rPr>
      </w:pPr>
      <w:r>
        <w:rPr>
          <w:rtl/>
          <w:lang w:bidi="fa-IR"/>
        </w:rPr>
        <w:t>1134- اسراء / 1</w:t>
      </w:r>
      <w:r w:rsidR="00361A98">
        <w:rPr>
          <w:rtl/>
          <w:lang w:bidi="fa-IR"/>
        </w:rPr>
        <w:t xml:space="preserve">. </w:t>
      </w:r>
    </w:p>
    <w:p w:rsidR="004675C8" w:rsidRDefault="004675C8" w:rsidP="005D0BB4">
      <w:pPr>
        <w:pStyle w:val="libFootnote"/>
        <w:rPr>
          <w:rtl/>
          <w:lang w:bidi="fa-IR"/>
        </w:rPr>
      </w:pPr>
      <w:r>
        <w:rPr>
          <w:rtl/>
          <w:lang w:bidi="fa-IR"/>
        </w:rPr>
        <w:t>1135- نجم / 18</w:t>
      </w:r>
      <w:r w:rsidR="00361A98">
        <w:rPr>
          <w:rtl/>
          <w:lang w:bidi="fa-IR"/>
        </w:rPr>
        <w:t xml:space="preserve">. </w:t>
      </w:r>
    </w:p>
    <w:p w:rsidR="004675C8" w:rsidRDefault="004675C8" w:rsidP="005D0BB4">
      <w:pPr>
        <w:pStyle w:val="libFootnote"/>
        <w:rPr>
          <w:rtl/>
          <w:lang w:bidi="fa-IR"/>
        </w:rPr>
      </w:pPr>
      <w:r>
        <w:rPr>
          <w:rtl/>
          <w:lang w:bidi="fa-IR"/>
        </w:rPr>
        <w:t>1136- تفسير البرهان</w:t>
      </w:r>
      <w:r w:rsidR="00361A98">
        <w:rPr>
          <w:rtl/>
          <w:lang w:bidi="fa-IR"/>
        </w:rPr>
        <w:t xml:space="preserve">، </w:t>
      </w:r>
      <w:r>
        <w:rPr>
          <w:rtl/>
          <w:lang w:bidi="fa-IR"/>
        </w:rPr>
        <w:t>ج 2</w:t>
      </w:r>
      <w:r w:rsidR="00361A98">
        <w:rPr>
          <w:rtl/>
          <w:lang w:bidi="fa-IR"/>
        </w:rPr>
        <w:t xml:space="preserve">، </w:t>
      </w:r>
      <w:r>
        <w:rPr>
          <w:rtl/>
          <w:lang w:bidi="fa-IR"/>
        </w:rPr>
        <w:t>ص 400</w:t>
      </w:r>
      <w:r w:rsidR="00361A98">
        <w:rPr>
          <w:rtl/>
          <w:lang w:bidi="fa-IR"/>
        </w:rPr>
        <w:t xml:space="preserve">. </w:t>
      </w:r>
    </w:p>
    <w:p w:rsidR="004675C8" w:rsidRDefault="004675C8" w:rsidP="005D0BB4">
      <w:pPr>
        <w:pStyle w:val="libFootnote"/>
        <w:rPr>
          <w:rtl/>
          <w:lang w:bidi="fa-IR"/>
        </w:rPr>
      </w:pPr>
      <w:r>
        <w:rPr>
          <w:rtl/>
          <w:lang w:bidi="fa-IR"/>
        </w:rPr>
        <w:t>1137- شرح آن در بحث روايى خواهد آمد</w:t>
      </w:r>
      <w:r w:rsidR="00361A98">
        <w:rPr>
          <w:rtl/>
          <w:lang w:bidi="fa-IR"/>
        </w:rPr>
        <w:t xml:space="preserve">. </w:t>
      </w:r>
    </w:p>
    <w:p w:rsidR="004675C8" w:rsidRDefault="004675C8" w:rsidP="005D0BB4">
      <w:pPr>
        <w:pStyle w:val="libFootnote"/>
        <w:rPr>
          <w:rtl/>
          <w:lang w:bidi="fa-IR"/>
        </w:rPr>
      </w:pPr>
      <w:r>
        <w:rPr>
          <w:rtl/>
          <w:lang w:bidi="fa-IR"/>
        </w:rPr>
        <w:t>1138- قصى بن كلاب</w:t>
      </w:r>
      <w:r w:rsidR="00361A98">
        <w:rPr>
          <w:rtl/>
          <w:lang w:bidi="fa-IR"/>
        </w:rPr>
        <w:t xml:space="preserve">، </w:t>
      </w:r>
      <w:r>
        <w:rPr>
          <w:rtl/>
          <w:lang w:bidi="fa-IR"/>
        </w:rPr>
        <w:t>جد اعلاى رسول خدا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پس از اين كه بر تمام قبايل قريش</w:t>
      </w:r>
      <w:r w:rsidR="00361A98">
        <w:rPr>
          <w:rtl/>
          <w:lang w:bidi="fa-IR"/>
        </w:rPr>
        <w:t xml:space="preserve">، </w:t>
      </w:r>
      <w:r>
        <w:rPr>
          <w:rtl/>
          <w:lang w:bidi="fa-IR"/>
        </w:rPr>
        <w:t>سيادت و آقاى يافت</w:t>
      </w:r>
      <w:r w:rsidR="00361A98">
        <w:rPr>
          <w:rtl/>
          <w:lang w:bidi="fa-IR"/>
        </w:rPr>
        <w:t xml:space="preserve">، </w:t>
      </w:r>
      <w:r>
        <w:rPr>
          <w:rtl/>
          <w:lang w:bidi="fa-IR"/>
        </w:rPr>
        <w:t>از جمله كارهايى كه در مكه انجام داد اين بود كه خانه اى را براى مشورت در اداره كارها و حل مشكلات و پيشامدها اختصاص داد و پس از وى نيز بزرگان مكه براى مشورت در كارهاى مهم خويش در آنجا اجتماع مى كردند</w:t>
      </w:r>
      <w:r w:rsidR="00361A98">
        <w:rPr>
          <w:rtl/>
          <w:lang w:bidi="fa-IR"/>
        </w:rPr>
        <w:t xml:space="preserve">، </w:t>
      </w:r>
      <w:r>
        <w:rPr>
          <w:rtl/>
          <w:lang w:bidi="fa-IR"/>
        </w:rPr>
        <w:t>آن خانه را «دارالندوه» ناميدند</w:t>
      </w:r>
      <w:r w:rsidR="00361A98">
        <w:rPr>
          <w:rtl/>
          <w:lang w:bidi="fa-IR"/>
        </w:rPr>
        <w:t xml:space="preserve">. </w:t>
      </w:r>
    </w:p>
    <w:p w:rsidR="004675C8" w:rsidRDefault="004675C8" w:rsidP="005D0BB4">
      <w:pPr>
        <w:pStyle w:val="libFootnote"/>
        <w:rPr>
          <w:rtl/>
          <w:lang w:bidi="fa-IR"/>
        </w:rPr>
      </w:pPr>
      <w:r>
        <w:rPr>
          <w:rtl/>
          <w:lang w:bidi="fa-IR"/>
        </w:rPr>
        <w:t>1139- انفال / 30</w:t>
      </w:r>
      <w:r w:rsidR="00361A98">
        <w:rPr>
          <w:rtl/>
          <w:lang w:bidi="fa-IR"/>
        </w:rPr>
        <w:t xml:space="preserve">. </w:t>
      </w:r>
    </w:p>
    <w:p w:rsidR="004675C8" w:rsidRDefault="004675C8" w:rsidP="005D0BB4">
      <w:pPr>
        <w:pStyle w:val="libFootnote"/>
        <w:rPr>
          <w:rtl/>
          <w:lang w:bidi="fa-IR"/>
        </w:rPr>
      </w:pPr>
      <w:r>
        <w:rPr>
          <w:rtl/>
          <w:lang w:bidi="fa-IR"/>
        </w:rPr>
        <w:t>1140- مناقب آل ابى طالب</w:t>
      </w:r>
      <w:r w:rsidR="00361A98">
        <w:rPr>
          <w:rtl/>
          <w:lang w:bidi="fa-IR"/>
        </w:rPr>
        <w:t xml:space="preserve">، </w:t>
      </w:r>
      <w:r>
        <w:rPr>
          <w:rtl/>
          <w:lang w:bidi="fa-IR"/>
        </w:rPr>
        <w:t>ج 1</w:t>
      </w:r>
      <w:r w:rsidR="00361A98">
        <w:rPr>
          <w:rtl/>
          <w:lang w:bidi="fa-IR"/>
        </w:rPr>
        <w:t xml:space="preserve">، </w:t>
      </w:r>
      <w:r>
        <w:rPr>
          <w:rtl/>
          <w:lang w:bidi="fa-IR"/>
        </w:rPr>
        <w:t>ص 175</w:t>
      </w:r>
      <w:r w:rsidR="00361A98">
        <w:rPr>
          <w:rtl/>
          <w:lang w:bidi="fa-IR"/>
        </w:rPr>
        <w:t xml:space="preserve">. </w:t>
      </w:r>
    </w:p>
    <w:p w:rsidR="004675C8" w:rsidRDefault="004675C8" w:rsidP="005D0BB4">
      <w:pPr>
        <w:pStyle w:val="libFootnote"/>
        <w:rPr>
          <w:rtl/>
          <w:lang w:bidi="fa-IR"/>
        </w:rPr>
      </w:pPr>
      <w:r>
        <w:rPr>
          <w:rtl/>
          <w:lang w:bidi="fa-IR"/>
        </w:rPr>
        <w:t>1141- نحل / 126</w:t>
      </w:r>
      <w:r w:rsidR="00361A98">
        <w:rPr>
          <w:rtl/>
          <w:lang w:bidi="fa-IR"/>
        </w:rPr>
        <w:t xml:space="preserve">. </w:t>
      </w:r>
    </w:p>
    <w:p w:rsidR="004675C8" w:rsidRDefault="004675C8" w:rsidP="005D0BB4">
      <w:pPr>
        <w:pStyle w:val="libFootnote"/>
        <w:rPr>
          <w:rtl/>
          <w:lang w:bidi="fa-IR"/>
        </w:rPr>
      </w:pPr>
      <w:r>
        <w:rPr>
          <w:rtl/>
          <w:lang w:bidi="fa-IR"/>
        </w:rPr>
        <w:t>1142- نساء/ 51</w:t>
      </w:r>
      <w:r w:rsidR="00361A98">
        <w:rPr>
          <w:rtl/>
          <w:lang w:bidi="fa-IR"/>
        </w:rPr>
        <w:t xml:space="preserve">. </w:t>
      </w:r>
    </w:p>
    <w:p w:rsidR="004675C8" w:rsidRDefault="004675C8" w:rsidP="005D0BB4">
      <w:pPr>
        <w:pStyle w:val="libFootnote"/>
        <w:rPr>
          <w:rtl/>
          <w:lang w:bidi="fa-IR"/>
        </w:rPr>
      </w:pPr>
      <w:r>
        <w:rPr>
          <w:rtl/>
          <w:lang w:bidi="fa-IR"/>
        </w:rPr>
        <w:t>1143- ابن ابى الحديد مى گويد</w:t>
      </w:r>
      <w:r w:rsidR="00361A98">
        <w:rPr>
          <w:rtl/>
          <w:lang w:bidi="fa-IR"/>
        </w:rPr>
        <w:t xml:space="preserve">: </w:t>
      </w:r>
      <w:r>
        <w:rPr>
          <w:rtl/>
          <w:lang w:bidi="fa-IR"/>
        </w:rPr>
        <w:t>هرگاه استاد تاريخ من (ابوالخير) اين بخش از تاريخ را توضيح مى داد</w:t>
      </w:r>
      <w:r w:rsidR="00361A98">
        <w:rPr>
          <w:rtl/>
          <w:lang w:bidi="fa-IR"/>
        </w:rPr>
        <w:t xml:space="preserve">، </w:t>
      </w:r>
      <w:r>
        <w:rPr>
          <w:rtl/>
          <w:lang w:bidi="fa-IR"/>
        </w:rPr>
        <w:t>چنين مى گفت</w:t>
      </w:r>
      <w:r w:rsidR="00361A98">
        <w:rPr>
          <w:rtl/>
          <w:lang w:bidi="fa-IR"/>
        </w:rPr>
        <w:t xml:space="preserve">: </w:t>
      </w:r>
      <w:r>
        <w:rPr>
          <w:rtl/>
          <w:lang w:bidi="fa-IR"/>
        </w:rPr>
        <w:t xml:space="preserve">عمرو در حقيقت از نبرد با على </w:t>
      </w:r>
      <w:r w:rsidR="00597A2D" w:rsidRPr="00597A2D">
        <w:rPr>
          <w:rStyle w:val="libAlaemChar"/>
          <w:rtl/>
        </w:rPr>
        <w:t>عليه‌السلام</w:t>
      </w:r>
      <w:r>
        <w:rPr>
          <w:rtl/>
          <w:lang w:bidi="fa-IR"/>
        </w:rPr>
        <w:t xml:space="preserve"> مى ترسيد</w:t>
      </w:r>
      <w:r w:rsidR="00361A98">
        <w:rPr>
          <w:rtl/>
          <w:lang w:bidi="fa-IR"/>
        </w:rPr>
        <w:t xml:space="preserve">؛ </w:t>
      </w:r>
      <w:r>
        <w:rPr>
          <w:rtl/>
          <w:lang w:bidi="fa-IR"/>
        </w:rPr>
        <w:t xml:space="preserve">زيرا او در </w:t>
      </w:r>
      <w:r>
        <w:rPr>
          <w:rtl/>
          <w:lang w:bidi="fa-IR"/>
        </w:rPr>
        <w:lastRenderedPageBreak/>
        <w:t xml:space="preserve">جنگ بدر و احد حاضر بود و دلاورى هاى على </w:t>
      </w:r>
      <w:r w:rsidR="00597A2D" w:rsidRPr="00597A2D">
        <w:rPr>
          <w:rStyle w:val="libAlaemChar"/>
          <w:rtl/>
        </w:rPr>
        <w:t>عليه‌السلام</w:t>
      </w:r>
      <w:r>
        <w:rPr>
          <w:rtl/>
          <w:lang w:bidi="fa-IR"/>
        </w:rPr>
        <w:t xml:space="preserve"> را ديده بود</w:t>
      </w:r>
      <w:r w:rsidR="00361A98">
        <w:rPr>
          <w:rtl/>
          <w:lang w:bidi="fa-IR"/>
        </w:rPr>
        <w:t xml:space="preserve">، </w:t>
      </w:r>
      <w:r>
        <w:rPr>
          <w:rtl/>
          <w:lang w:bidi="fa-IR"/>
        </w:rPr>
        <w:t>از اين جهت مى خواست على را از نبرد با خود منصرف سازد</w:t>
      </w:r>
      <w:r w:rsidR="00361A98">
        <w:rPr>
          <w:rtl/>
          <w:lang w:bidi="fa-IR"/>
        </w:rPr>
        <w:t xml:space="preserve">. </w:t>
      </w:r>
    </w:p>
    <w:p w:rsidR="004675C8" w:rsidRDefault="004675C8" w:rsidP="005D0BB4">
      <w:pPr>
        <w:pStyle w:val="libFootnote"/>
        <w:rPr>
          <w:rtl/>
          <w:lang w:bidi="fa-IR"/>
        </w:rPr>
      </w:pPr>
      <w:r>
        <w:rPr>
          <w:rtl/>
          <w:lang w:bidi="fa-IR"/>
        </w:rPr>
        <w:t>1144- احقاق الحق</w:t>
      </w:r>
      <w:r w:rsidR="00361A98">
        <w:rPr>
          <w:rtl/>
          <w:lang w:bidi="fa-IR"/>
        </w:rPr>
        <w:t xml:space="preserve">، </w:t>
      </w:r>
      <w:r>
        <w:rPr>
          <w:rtl/>
          <w:lang w:bidi="fa-IR"/>
        </w:rPr>
        <w:t>ج 6</w:t>
      </w:r>
      <w:r w:rsidR="00361A98">
        <w:rPr>
          <w:rtl/>
          <w:lang w:bidi="fa-IR"/>
        </w:rPr>
        <w:t xml:space="preserve">، </w:t>
      </w:r>
      <w:r>
        <w:rPr>
          <w:rtl/>
          <w:lang w:bidi="fa-IR"/>
        </w:rPr>
        <w:t>ص 4</w:t>
      </w:r>
      <w:r w:rsidR="00361A98">
        <w:rPr>
          <w:rtl/>
          <w:lang w:bidi="fa-IR"/>
        </w:rPr>
        <w:t xml:space="preserve">. </w:t>
      </w:r>
    </w:p>
    <w:p w:rsidR="004675C8" w:rsidRDefault="004675C8" w:rsidP="005D0BB4">
      <w:pPr>
        <w:pStyle w:val="libFootnote"/>
        <w:rPr>
          <w:rtl/>
          <w:lang w:bidi="fa-IR"/>
        </w:rPr>
      </w:pPr>
      <w:r>
        <w:rPr>
          <w:rtl/>
          <w:lang w:bidi="fa-IR"/>
        </w:rPr>
        <w:t>1145- ابن ابى الحديد در شرح نهج البلاغه [ج 4 ص 462] درباره شجاعت آن حضرت در آن روز و قتل عمرو بن عبدود گويد</w:t>
      </w:r>
      <w:r w:rsidR="00361A98">
        <w:rPr>
          <w:rtl/>
          <w:lang w:bidi="fa-IR"/>
        </w:rPr>
        <w:t xml:space="preserve">: </w:t>
      </w:r>
      <w:r>
        <w:rPr>
          <w:rtl/>
          <w:lang w:bidi="fa-IR"/>
        </w:rPr>
        <w:t>اهميت آن خيلى مهم تر از آن است كه كسى بگويد</w:t>
      </w:r>
      <w:r w:rsidR="00361A98">
        <w:rPr>
          <w:rtl/>
          <w:lang w:bidi="fa-IR"/>
        </w:rPr>
        <w:t xml:space="preserve">: </w:t>
      </w:r>
      <w:r>
        <w:rPr>
          <w:rtl/>
          <w:lang w:bidi="fa-IR"/>
        </w:rPr>
        <w:t>مهم بود</w:t>
      </w:r>
      <w:r w:rsidR="00361A98">
        <w:rPr>
          <w:rtl/>
          <w:lang w:bidi="fa-IR"/>
        </w:rPr>
        <w:t xml:space="preserve">، </w:t>
      </w:r>
      <w:r>
        <w:rPr>
          <w:rtl/>
          <w:lang w:bidi="fa-IR"/>
        </w:rPr>
        <w:t>و بزرگ تر از آن است كه بگويد</w:t>
      </w:r>
      <w:r w:rsidR="00361A98">
        <w:rPr>
          <w:rtl/>
          <w:lang w:bidi="fa-IR"/>
        </w:rPr>
        <w:t xml:space="preserve">: </w:t>
      </w:r>
      <w:r>
        <w:rPr>
          <w:rtl/>
          <w:lang w:bidi="fa-IR"/>
        </w:rPr>
        <w:t>بزرگ بود</w:t>
      </w:r>
      <w:r w:rsidR="00361A98">
        <w:rPr>
          <w:rtl/>
          <w:lang w:bidi="fa-IR"/>
        </w:rPr>
        <w:t xml:space="preserve">. </w:t>
      </w:r>
      <w:r>
        <w:rPr>
          <w:rtl/>
          <w:lang w:bidi="fa-IR"/>
        </w:rPr>
        <w:t>بهتر آن است كه آنچه را استاد ابوالهذيل در اين باره گفته است بگوييم</w:t>
      </w:r>
      <w:r w:rsidR="00361A98">
        <w:rPr>
          <w:rtl/>
          <w:lang w:bidi="fa-IR"/>
        </w:rPr>
        <w:t xml:space="preserve">، </w:t>
      </w:r>
      <w:r>
        <w:rPr>
          <w:rtl/>
          <w:lang w:bidi="fa-IR"/>
        </w:rPr>
        <w:t>وى در پاسخ مردى كه از او پرسيد</w:t>
      </w:r>
      <w:r w:rsidR="00361A98">
        <w:rPr>
          <w:rtl/>
          <w:lang w:bidi="fa-IR"/>
        </w:rPr>
        <w:t xml:space="preserve">: </w:t>
      </w:r>
      <w:r>
        <w:rPr>
          <w:rtl/>
          <w:lang w:bidi="fa-IR"/>
        </w:rPr>
        <w:t>آيا منزلت و مقام على در پيشگاه خدا بيشتر است يا منزلت ابوبكر؟ وى در پاسخش گفت</w:t>
      </w:r>
      <w:r w:rsidR="00361A98">
        <w:rPr>
          <w:rtl/>
          <w:lang w:bidi="fa-IR"/>
        </w:rPr>
        <w:t xml:space="preserve">: </w:t>
      </w:r>
      <w:r>
        <w:rPr>
          <w:rtl/>
          <w:lang w:bidi="fa-IR"/>
        </w:rPr>
        <w:t>اى برادرزاده</w:t>
      </w:r>
      <w:r w:rsidR="00361A98">
        <w:rPr>
          <w:rtl/>
          <w:lang w:bidi="fa-IR"/>
        </w:rPr>
        <w:t>!</w:t>
      </w:r>
      <w:r>
        <w:rPr>
          <w:rtl/>
          <w:lang w:bidi="fa-IR"/>
        </w:rPr>
        <w:t xml:space="preserve"> به خدا سوگند مبارزه على </w:t>
      </w:r>
      <w:r w:rsidR="00597A2D" w:rsidRPr="00597A2D">
        <w:rPr>
          <w:rStyle w:val="libAlaemChar"/>
          <w:rtl/>
        </w:rPr>
        <w:t>عليه‌السلام</w:t>
      </w:r>
      <w:r>
        <w:rPr>
          <w:rtl/>
          <w:lang w:bidi="fa-IR"/>
        </w:rPr>
        <w:t xml:space="preserve"> در جنگ خندق با عمرو از اعمال همه مهاجر و انصار و طاعات و عبادات آنان بهتر است تا چه رسد به ابى بكر</w:t>
      </w:r>
      <w:r w:rsidR="00361A98">
        <w:rPr>
          <w:rtl/>
          <w:lang w:bidi="fa-IR"/>
        </w:rPr>
        <w:t xml:space="preserve">. </w:t>
      </w:r>
    </w:p>
    <w:p w:rsidR="004675C8" w:rsidRDefault="004675C8" w:rsidP="005D0BB4">
      <w:pPr>
        <w:pStyle w:val="libFootnote"/>
        <w:rPr>
          <w:rtl/>
          <w:lang w:bidi="fa-IR"/>
        </w:rPr>
      </w:pPr>
      <w:r>
        <w:rPr>
          <w:rtl/>
          <w:lang w:bidi="fa-IR"/>
        </w:rPr>
        <w:t>1146- زندگانى حضرت محمد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ص 459</w:t>
      </w:r>
      <w:r w:rsidR="00361A98">
        <w:rPr>
          <w:rtl/>
          <w:lang w:bidi="fa-IR"/>
        </w:rPr>
        <w:t xml:space="preserve">. </w:t>
      </w:r>
    </w:p>
    <w:p w:rsidR="004675C8" w:rsidRDefault="004675C8" w:rsidP="005D0BB4">
      <w:pPr>
        <w:pStyle w:val="libFootnote"/>
        <w:rPr>
          <w:rtl/>
          <w:lang w:bidi="fa-IR"/>
        </w:rPr>
      </w:pPr>
      <w:r>
        <w:rPr>
          <w:rtl/>
          <w:lang w:bidi="fa-IR"/>
        </w:rPr>
        <w:t>1147- تاريخ طبرى</w:t>
      </w:r>
      <w:r w:rsidR="00361A98">
        <w:rPr>
          <w:rtl/>
          <w:lang w:bidi="fa-IR"/>
        </w:rPr>
        <w:t xml:space="preserve">، </w:t>
      </w:r>
      <w:r>
        <w:rPr>
          <w:rtl/>
          <w:lang w:bidi="fa-IR"/>
        </w:rPr>
        <w:t>ج 2</w:t>
      </w:r>
      <w:r w:rsidR="00361A98">
        <w:rPr>
          <w:rtl/>
          <w:lang w:bidi="fa-IR"/>
        </w:rPr>
        <w:t xml:space="preserve">، </w:t>
      </w:r>
      <w:r>
        <w:rPr>
          <w:rtl/>
          <w:lang w:bidi="fa-IR"/>
        </w:rPr>
        <w:t>ص 250</w:t>
      </w:r>
      <w:r w:rsidR="00361A98">
        <w:rPr>
          <w:rtl/>
          <w:lang w:bidi="fa-IR"/>
        </w:rPr>
        <w:t xml:space="preserve">. </w:t>
      </w:r>
    </w:p>
    <w:p w:rsidR="004675C8" w:rsidRDefault="004675C8" w:rsidP="005D0BB4">
      <w:pPr>
        <w:pStyle w:val="libFootnote"/>
        <w:rPr>
          <w:rtl/>
          <w:lang w:bidi="fa-IR"/>
        </w:rPr>
      </w:pPr>
      <w:r>
        <w:rPr>
          <w:rtl/>
          <w:lang w:bidi="fa-IR"/>
        </w:rPr>
        <w:t>1148- حديبيه</w:t>
      </w:r>
      <w:r w:rsidR="00361A98">
        <w:rPr>
          <w:rtl/>
          <w:lang w:bidi="fa-IR"/>
        </w:rPr>
        <w:t xml:space="preserve">، </w:t>
      </w:r>
      <w:r>
        <w:rPr>
          <w:rtl/>
          <w:lang w:bidi="fa-IR"/>
        </w:rPr>
        <w:t>قريه اى در نزديكى مكه بود كه حدود 20 كيلومتر با مكه فاصله داشت</w:t>
      </w:r>
      <w:r w:rsidR="00361A98">
        <w:rPr>
          <w:rtl/>
          <w:lang w:bidi="fa-IR"/>
        </w:rPr>
        <w:t xml:space="preserve">. </w:t>
      </w:r>
    </w:p>
    <w:p w:rsidR="004675C8" w:rsidRDefault="004675C8" w:rsidP="005D0BB4">
      <w:pPr>
        <w:pStyle w:val="libFootnote"/>
        <w:rPr>
          <w:rtl/>
          <w:lang w:bidi="fa-IR"/>
        </w:rPr>
      </w:pPr>
      <w:r>
        <w:rPr>
          <w:rtl/>
          <w:lang w:bidi="fa-IR"/>
        </w:rPr>
        <w:t>1149- فتح / 27</w:t>
      </w:r>
      <w:r w:rsidR="00361A98">
        <w:rPr>
          <w:rtl/>
          <w:lang w:bidi="fa-IR"/>
        </w:rPr>
        <w:t xml:space="preserve">. </w:t>
      </w:r>
    </w:p>
    <w:p w:rsidR="004675C8" w:rsidRDefault="004675C8" w:rsidP="005D0BB4">
      <w:pPr>
        <w:pStyle w:val="libFootnote"/>
        <w:rPr>
          <w:rtl/>
          <w:lang w:bidi="fa-IR"/>
        </w:rPr>
      </w:pPr>
      <w:r>
        <w:rPr>
          <w:rtl/>
          <w:lang w:bidi="fa-IR"/>
        </w:rPr>
        <w:t>1150- فتح / 15</w:t>
      </w:r>
      <w:r w:rsidR="00361A98">
        <w:rPr>
          <w:rtl/>
          <w:lang w:bidi="fa-IR"/>
        </w:rPr>
        <w:t xml:space="preserve">. </w:t>
      </w:r>
    </w:p>
    <w:p w:rsidR="004675C8" w:rsidRDefault="004675C8" w:rsidP="005D0BB4">
      <w:pPr>
        <w:pStyle w:val="libFootnote"/>
        <w:rPr>
          <w:rtl/>
          <w:lang w:bidi="fa-IR"/>
        </w:rPr>
      </w:pPr>
      <w:r>
        <w:rPr>
          <w:rtl/>
          <w:lang w:bidi="fa-IR"/>
        </w:rPr>
        <w:t>1151- نگارش فتح مكه</w:t>
      </w:r>
      <w:r w:rsidR="00361A98">
        <w:rPr>
          <w:rtl/>
          <w:lang w:bidi="fa-IR"/>
        </w:rPr>
        <w:t xml:space="preserve">، </w:t>
      </w:r>
      <w:r>
        <w:rPr>
          <w:rtl/>
          <w:lang w:bidi="fa-IR"/>
        </w:rPr>
        <w:t>مقارن با شب دهم رمضان 1425 ه</w:t>
      </w:r>
      <w:r w:rsidR="00361A98">
        <w:rPr>
          <w:rtl/>
          <w:lang w:bidi="fa-IR"/>
        </w:rPr>
        <w:t xml:space="preserve">. </w:t>
      </w:r>
      <w:r>
        <w:rPr>
          <w:rtl/>
          <w:lang w:bidi="fa-IR"/>
        </w:rPr>
        <w:t>(قدس سره)</w:t>
      </w:r>
      <w:r w:rsidR="00361A98">
        <w:rPr>
          <w:rtl/>
          <w:lang w:bidi="fa-IR"/>
        </w:rPr>
        <w:t xml:space="preserve">، </w:t>
      </w:r>
      <w:r>
        <w:rPr>
          <w:rtl/>
          <w:lang w:bidi="fa-IR"/>
        </w:rPr>
        <w:t>يعنى حركت رسول خدا (</w:t>
      </w:r>
      <w:r w:rsidR="005D0BB4" w:rsidRPr="005D0BB4">
        <w:rPr>
          <w:rStyle w:val="libAlaemChar"/>
          <w:rtl/>
        </w:rPr>
        <w:t>صلى‌الله‌عليه‌وآله‌وسلم</w:t>
      </w:r>
      <w:r>
        <w:rPr>
          <w:rtl/>
          <w:lang w:bidi="fa-IR"/>
        </w:rPr>
        <w:t>) از مدينه به مكه جهت فتح مكه به وقوع پيوست</w:t>
      </w:r>
      <w:r w:rsidR="00361A98">
        <w:rPr>
          <w:rtl/>
          <w:lang w:bidi="fa-IR"/>
        </w:rPr>
        <w:t xml:space="preserve">. </w:t>
      </w:r>
    </w:p>
    <w:p w:rsidR="004675C8" w:rsidRDefault="004675C8" w:rsidP="005D0BB4">
      <w:pPr>
        <w:pStyle w:val="libFootnote"/>
        <w:rPr>
          <w:rtl/>
          <w:lang w:bidi="fa-IR"/>
        </w:rPr>
      </w:pPr>
      <w:r>
        <w:rPr>
          <w:rtl/>
          <w:lang w:bidi="fa-IR"/>
        </w:rPr>
        <w:t>1152- يوسف / 92</w:t>
      </w:r>
      <w:r w:rsidR="00361A98">
        <w:rPr>
          <w:rtl/>
          <w:lang w:bidi="fa-IR"/>
        </w:rPr>
        <w:t xml:space="preserve">. </w:t>
      </w:r>
    </w:p>
    <w:p w:rsidR="004675C8" w:rsidRDefault="004675C8" w:rsidP="005D0BB4">
      <w:pPr>
        <w:pStyle w:val="libFootnote"/>
        <w:rPr>
          <w:rtl/>
          <w:lang w:bidi="fa-IR"/>
        </w:rPr>
      </w:pPr>
      <w:r>
        <w:rPr>
          <w:rtl/>
          <w:lang w:bidi="fa-IR"/>
        </w:rPr>
        <w:t>1153- ممتحنه / 12</w:t>
      </w:r>
      <w:r w:rsidR="00361A98">
        <w:rPr>
          <w:rtl/>
          <w:lang w:bidi="fa-IR"/>
        </w:rPr>
        <w:t xml:space="preserve">. </w:t>
      </w:r>
    </w:p>
    <w:p w:rsidR="004675C8" w:rsidRDefault="004675C8" w:rsidP="005D0BB4">
      <w:pPr>
        <w:pStyle w:val="libFootnote"/>
        <w:rPr>
          <w:rtl/>
          <w:lang w:bidi="fa-IR"/>
        </w:rPr>
      </w:pPr>
      <w:r>
        <w:rPr>
          <w:rtl/>
          <w:lang w:bidi="fa-IR"/>
        </w:rPr>
        <w:t>1154- اصحاب صفه افرادى بودند كه از مكه به مدينه مهاجرت كرده بودند و چون خانه و مسكنى نداشتند</w:t>
      </w:r>
      <w:r w:rsidR="00361A98">
        <w:rPr>
          <w:rtl/>
          <w:lang w:bidi="fa-IR"/>
        </w:rPr>
        <w:t xml:space="preserve">، </w:t>
      </w:r>
      <w:r>
        <w:rPr>
          <w:rtl/>
          <w:lang w:bidi="fa-IR"/>
        </w:rPr>
        <w:t>رسول خدا (</w:t>
      </w:r>
      <w:r w:rsidR="005D0BB4" w:rsidRPr="005D0BB4">
        <w:rPr>
          <w:rStyle w:val="libAlaemChar"/>
          <w:rtl/>
        </w:rPr>
        <w:t>صلى‌الله‌عليه‌وآله‌وسلم</w:t>
      </w:r>
      <w:r>
        <w:rPr>
          <w:rtl/>
          <w:lang w:bidi="fa-IR"/>
        </w:rPr>
        <w:t>) آنان را در مسجد جاى داده بود و از درآمد عمومى بيت المال جيره اى برايشان مقرر كرده بود و به آنان مى داد</w:t>
      </w:r>
      <w:r w:rsidR="00361A98">
        <w:rPr>
          <w:rtl/>
          <w:lang w:bidi="fa-IR"/>
        </w:rPr>
        <w:t xml:space="preserve">. </w:t>
      </w:r>
    </w:p>
    <w:p w:rsidR="004675C8" w:rsidRDefault="004675C8" w:rsidP="005D0BB4">
      <w:pPr>
        <w:pStyle w:val="libFootnote"/>
        <w:rPr>
          <w:rtl/>
          <w:lang w:bidi="fa-IR"/>
        </w:rPr>
      </w:pPr>
      <w:r>
        <w:rPr>
          <w:rtl/>
          <w:lang w:bidi="fa-IR"/>
        </w:rPr>
        <w:t>1155- به نقل از شيخ مفيد رحمه الله در الارشاد</w:t>
      </w:r>
      <w:r w:rsidR="00361A98">
        <w:rPr>
          <w:rtl/>
          <w:lang w:bidi="fa-IR"/>
        </w:rPr>
        <w:t xml:space="preserve">. </w:t>
      </w:r>
    </w:p>
    <w:p w:rsidR="004675C8" w:rsidRDefault="004675C8" w:rsidP="005D0BB4">
      <w:pPr>
        <w:pStyle w:val="libFootnote"/>
        <w:rPr>
          <w:rtl/>
          <w:lang w:bidi="fa-IR"/>
        </w:rPr>
      </w:pPr>
      <w:r>
        <w:rPr>
          <w:rtl/>
          <w:lang w:bidi="fa-IR"/>
        </w:rPr>
        <w:t>1156- البته در بعضى از نقل هاست كه سوره والعاديات در حالى نازل شد كه هنوز سربازان اسلام به مدينه بازنگشته بودند و پيامبر خدا (</w:t>
      </w:r>
      <w:r w:rsidR="005D0BB4" w:rsidRPr="005D0BB4">
        <w:rPr>
          <w:rStyle w:val="libAlaemChar"/>
          <w:rtl/>
        </w:rPr>
        <w:t>صلى‌الله‌عليه‌وآله‌وسلم</w:t>
      </w:r>
      <w:r>
        <w:rPr>
          <w:rtl/>
          <w:lang w:bidi="fa-IR"/>
        </w:rPr>
        <w:t>) آن روز براى نماز صبح كه به مسجد آمده بودند اين سوره را در نماز تلاوت فرمود</w:t>
      </w:r>
      <w:r w:rsidR="00361A98">
        <w:rPr>
          <w:rtl/>
          <w:lang w:bidi="fa-IR"/>
        </w:rPr>
        <w:t xml:space="preserve">، </w:t>
      </w:r>
      <w:r>
        <w:rPr>
          <w:rtl/>
          <w:lang w:bidi="fa-IR"/>
        </w:rPr>
        <w:t>بعد از پايان نماز</w:t>
      </w:r>
      <w:r w:rsidR="00361A98">
        <w:rPr>
          <w:rtl/>
          <w:lang w:bidi="fa-IR"/>
        </w:rPr>
        <w:t xml:space="preserve">، </w:t>
      </w:r>
      <w:r>
        <w:rPr>
          <w:rtl/>
          <w:lang w:bidi="fa-IR"/>
        </w:rPr>
        <w:t>اصحاب عرض كردند</w:t>
      </w:r>
      <w:r w:rsidR="00361A98">
        <w:rPr>
          <w:rtl/>
          <w:lang w:bidi="fa-IR"/>
        </w:rPr>
        <w:t xml:space="preserve">: </w:t>
      </w:r>
      <w:r>
        <w:rPr>
          <w:rtl/>
          <w:lang w:bidi="fa-IR"/>
        </w:rPr>
        <w:t>اين سوره اى است كه تا به حال نشنيده بوديم</w:t>
      </w:r>
      <w:r w:rsidR="00361A98">
        <w:rPr>
          <w:rtl/>
          <w:lang w:bidi="fa-IR"/>
        </w:rPr>
        <w:t xml:space="preserve">. </w:t>
      </w:r>
      <w:r>
        <w:rPr>
          <w:rtl/>
          <w:lang w:bidi="fa-IR"/>
        </w:rPr>
        <w:t>حضرت فرمود</w:t>
      </w:r>
      <w:r w:rsidR="00361A98">
        <w:rPr>
          <w:rtl/>
          <w:lang w:bidi="fa-IR"/>
        </w:rPr>
        <w:t xml:space="preserve">: </w:t>
      </w:r>
      <w:r>
        <w:rPr>
          <w:rtl/>
          <w:lang w:bidi="fa-IR"/>
        </w:rPr>
        <w:t>آرى</w:t>
      </w:r>
      <w:r w:rsidR="00361A98">
        <w:rPr>
          <w:rtl/>
          <w:lang w:bidi="fa-IR"/>
        </w:rPr>
        <w:t xml:space="preserve">، </w:t>
      </w:r>
      <w:r>
        <w:rPr>
          <w:rtl/>
          <w:lang w:bidi="fa-IR"/>
        </w:rPr>
        <w:t xml:space="preserve">على بر دشمنان پيروز شد و جبرئيل شب </w:t>
      </w:r>
      <w:r>
        <w:rPr>
          <w:rtl/>
          <w:lang w:bidi="fa-IR"/>
        </w:rPr>
        <w:lastRenderedPageBreak/>
        <w:t xml:space="preserve">گذشته با آوردن اين سوره به من چنين بشارتى را داد و چند روز بعد على </w:t>
      </w:r>
      <w:r w:rsidR="00597A2D" w:rsidRPr="00597A2D">
        <w:rPr>
          <w:rStyle w:val="libAlaemChar"/>
          <w:rtl/>
        </w:rPr>
        <w:t>عليه‌السلام</w:t>
      </w:r>
      <w:r>
        <w:rPr>
          <w:rtl/>
          <w:lang w:bidi="fa-IR"/>
        </w:rPr>
        <w:t xml:space="preserve"> با غنايم و اسيران به مدينه وارد شد</w:t>
      </w:r>
      <w:r w:rsidR="00361A98">
        <w:rPr>
          <w:rtl/>
          <w:lang w:bidi="fa-IR"/>
        </w:rPr>
        <w:t xml:space="preserve">. </w:t>
      </w:r>
    </w:p>
    <w:p w:rsidR="004675C8" w:rsidRDefault="004675C8" w:rsidP="005D0BB4">
      <w:pPr>
        <w:pStyle w:val="libFootnote"/>
        <w:rPr>
          <w:rtl/>
          <w:lang w:bidi="fa-IR"/>
        </w:rPr>
      </w:pPr>
      <w:r>
        <w:rPr>
          <w:rtl/>
          <w:lang w:bidi="fa-IR"/>
        </w:rPr>
        <w:t>1157- توبه / 25 و 26</w:t>
      </w:r>
      <w:r w:rsidR="00361A98">
        <w:rPr>
          <w:rtl/>
          <w:lang w:bidi="fa-IR"/>
        </w:rPr>
        <w:t xml:space="preserve">. </w:t>
      </w:r>
    </w:p>
    <w:p w:rsidR="004675C8" w:rsidRDefault="004675C8" w:rsidP="005D0BB4">
      <w:pPr>
        <w:pStyle w:val="libFootnote"/>
        <w:rPr>
          <w:rtl/>
          <w:lang w:bidi="fa-IR"/>
        </w:rPr>
      </w:pPr>
      <w:r>
        <w:rPr>
          <w:rtl/>
          <w:lang w:bidi="fa-IR"/>
        </w:rPr>
        <w:t>1158- توبه / 92</w:t>
      </w:r>
      <w:r w:rsidR="00361A98">
        <w:rPr>
          <w:rtl/>
          <w:lang w:bidi="fa-IR"/>
        </w:rPr>
        <w:t xml:space="preserve">. </w:t>
      </w:r>
    </w:p>
    <w:p w:rsidR="004675C8" w:rsidRDefault="004675C8" w:rsidP="005D0BB4">
      <w:pPr>
        <w:pStyle w:val="libFootnote"/>
        <w:rPr>
          <w:rtl/>
          <w:lang w:bidi="fa-IR"/>
        </w:rPr>
      </w:pPr>
      <w:r>
        <w:rPr>
          <w:rtl/>
          <w:lang w:bidi="fa-IR"/>
        </w:rPr>
        <w:t>1159- توبه / 81 و 82</w:t>
      </w:r>
      <w:r w:rsidR="00361A98">
        <w:rPr>
          <w:rtl/>
          <w:lang w:bidi="fa-IR"/>
        </w:rPr>
        <w:t xml:space="preserve">. </w:t>
      </w:r>
    </w:p>
    <w:p w:rsidR="004675C8" w:rsidRDefault="004675C8" w:rsidP="005D0BB4">
      <w:pPr>
        <w:pStyle w:val="libFootnote"/>
        <w:rPr>
          <w:rtl/>
          <w:lang w:bidi="fa-IR"/>
        </w:rPr>
      </w:pPr>
      <w:r>
        <w:rPr>
          <w:rtl/>
          <w:lang w:bidi="fa-IR"/>
        </w:rPr>
        <w:t>1160- توبه / 49</w:t>
      </w:r>
      <w:r w:rsidR="00361A98">
        <w:rPr>
          <w:rtl/>
          <w:lang w:bidi="fa-IR"/>
        </w:rPr>
        <w:t xml:space="preserve">. </w:t>
      </w:r>
    </w:p>
    <w:p w:rsidR="004675C8" w:rsidRDefault="004675C8" w:rsidP="005D0BB4">
      <w:pPr>
        <w:pStyle w:val="libFootnote"/>
        <w:rPr>
          <w:rtl/>
          <w:lang w:bidi="fa-IR"/>
        </w:rPr>
      </w:pPr>
      <w:r>
        <w:rPr>
          <w:rtl/>
          <w:lang w:bidi="fa-IR"/>
        </w:rPr>
        <w:t>1161- سيره ابن هشام</w:t>
      </w:r>
      <w:r w:rsidR="00361A98">
        <w:rPr>
          <w:rtl/>
          <w:lang w:bidi="fa-IR"/>
        </w:rPr>
        <w:t xml:space="preserve">، </w:t>
      </w:r>
      <w:r>
        <w:rPr>
          <w:rtl/>
          <w:lang w:bidi="fa-IR"/>
        </w:rPr>
        <w:t>ج 2</w:t>
      </w:r>
      <w:r w:rsidR="00361A98">
        <w:rPr>
          <w:rtl/>
          <w:lang w:bidi="fa-IR"/>
        </w:rPr>
        <w:t xml:space="preserve">، </w:t>
      </w:r>
      <w:r>
        <w:rPr>
          <w:rtl/>
          <w:lang w:bidi="fa-IR"/>
        </w:rPr>
        <w:t>ص 518</w:t>
      </w:r>
      <w:r w:rsidR="00361A98">
        <w:rPr>
          <w:rtl/>
          <w:lang w:bidi="fa-IR"/>
        </w:rPr>
        <w:t xml:space="preserve">. </w:t>
      </w:r>
    </w:p>
    <w:p w:rsidR="004675C8" w:rsidRDefault="004675C8" w:rsidP="005D0BB4">
      <w:pPr>
        <w:pStyle w:val="libFootnote"/>
        <w:rPr>
          <w:rtl/>
          <w:lang w:bidi="fa-IR"/>
        </w:rPr>
      </w:pPr>
      <w:r>
        <w:rPr>
          <w:rtl/>
          <w:lang w:bidi="fa-IR"/>
        </w:rPr>
        <w:t>1162- سيره ابن هشام</w:t>
      </w:r>
      <w:r w:rsidR="00361A98">
        <w:rPr>
          <w:rtl/>
          <w:lang w:bidi="fa-IR"/>
        </w:rPr>
        <w:t xml:space="preserve">، </w:t>
      </w:r>
      <w:r>
        <w:rPr>
          <w:rtl/>
          <w:lang w:bidi="fa-IR"/>
        </w:rPr>
        <w:t>ج 4</w:t>
      </w:r>
      <w:r w:rsidR="00361A98">
        <w:rPr>
          <w:rtl/>
          <w:lang w:bidi="fa-IR"/>
        </w:rPr>
        <w:t xml:space="preserve">، </w:t>
      </w:r>
      <w:r>
        <w:rPr>
          <w:rtl/>
          <w:lang w:bidi="fa-IR"/>
        </w:rPr>
        <w:t>ص 163</w:t>
      </w:r>
      <w:r w:rsidR="00361A98">
        <w:rPr>
          <w:rtl/>
          <w:lang w:bidi="fa-IR"/>
        </w:rPr>
        <w:t xml:space="preserve">. </w:t>
      </w:r>
    </w:p>
    <w:p w:rsidR="004675C8" w:rsidRDefault="004675C8" w:rsidP="005D0BB4">
      <w:pPr>
        <w:pStyle w:val="libFootnote"/>
        <w:rPr>
          <w:rtl/>
          <w:lang w:bidi="fa-IR"/>
        </w:rPr>
      </w:pPr>
      <w:r>
        <w:rPr>
          <w:rtl/>
          <w:lang w:bidi="fa-IR"/>
        </w:rPr>
        <w:t>1163- نقل از تفسير نمونه</w:t>
      </w:r>
      <w:r w:rsidR="00361A98">
        <w:rPr>
          <w:rtl/>
          <w:lang w:bidi="fa-IR"/>
        </w:rPr>
        <w:t xml:space="preserve">، </w:t>
      </w:r>
      <w:r>
        <w:rPr>
          <w:rtl/>
          <w:lang w:bidi="fa-IR"/>
        </w:rPr>
        <w:t>ذيل آيات مربوطه در سوره توبه</w:t>
      </w:r>
      <w:r w:rsidR="00361A98">
        <w:rPr>
          <w:rtl/>
          <w:lang w:bidi="fa-IR"/>
        </w:rPr>
        <w:t xml:space="preserve">. </w:t>
      </w:r>
    </w:p>
    <w:p w:rsidR="004675C8" w:rsidRDefault="004675C8" w:rsidP="005D0BB4">
      <w:pPr>
        <w:pStyle w:val="libFootnote"/>
        <w:rPr>
          <w:rtl/>
          <w:lang w:bidi="fa-IR"/>
        </w:rPr>
      </w:pPr>
      <w:r>
        <w:rPr>
          <w:rtl/>
          <w:lang w:bidi="fa-IR"/>
        </w:rPr>
        <w:t>1164- زندگانى حضرت محمد (</w:t>
      </w:r>
      <w:r w:rsidR="005D0BB4" w:rsidRPr="005D0BB4">
        <w:rPr>
          <w:rStyle w:val="libAlaemChar"/>
          <w:rtl/>
        </w:rPr>
        <w:t>صلى‌الله‌عليه‌وآله‌وسلم</w:t>
      </w:r>
      <w:r>
        <w:rPr>
          <w:rtl/>
          <w:lang w:bidi="fa-IR"/>
        </w:rPr>
        <w:t>)</w:t>
      </w:r>
      <w:r w:rsidR="00361A98">
        <w:rPr>
          <w:rtl/>
          <w:lang w:bidi="fa-IR"/>
        </w:rPr>
        <w:t xml:space="preserve">، </w:t>
      </w:r>
      <w:r>
        <w:rPr>
          <w:rtl/>
          <w:lang w:bidi="fa-IR"/>
        </w:rPr>
        <w:t>رسولى محلاتى</w:t>
      </w:r>
      <w:r w:rsidR="00361A98">
        <w:rPr>
          <w:rtl/>
          <w:lang w:bidi="fa-IR"/>
        </w:rPr>
        <w:t xml:space="preserve">، </w:t>
      </w:r>
      <w:r>
        <w:rPr>
          <w:rtl/>
          <w:lang w:bidi="fa-IR"/>
        </w:rPr>
        <w:t>ص 612</w:t>
      </w:r>
      <w:r w:rsidR="00361A98">
        <w:rPr>
          <w:rtl/>
          <w:lang w:bidi="fa-IR"/>
        </w:rPr>
        <w:t xml:space="preserve">. </w:t>
      </w:r>
    </w:p>
    <w:p w:rsidR="004675C8" w:rsidRDefault="004675C8" w:rsidP="005D0BB4">
      <w:pPr>
        <w:pStyle w:val="libFootnote"/>
        <w:rPr>
          <w:rtl/>
          <w:lang w:bidi="fa-IR"/>
        </w:rPr>
      </w:pPr>
      <w:r>
        <w:rPr>
          <w:rtl/>
          <w:lang w:bidi="fa-IR"/>
        </w:rPr>
        <w:t>1165- داستان مسجد ضرار در سوره توبه</w:t>
      </w:r>
      <w:r w:rsidR="00361A98">
        <w:rPr>
          <w:rtl/>
          <w:lang w:bidi="fa-IR"/>
        </w:rPr>
        <w:t xml:space="preserve">، </w:t>
      </w:r>
      <w:r>
        <w:rPr>
          <w:rtl/>
          <w:lang w:bidi="fa-IR"/>
        </w:rPr>
        <w:t>آيات 107 تا 110 آمده است</w:t>
      </w:r>
      <w:r w:rsidR="00361A98">
        <w:rPr>
          <w:rtl/>
          <w:lang w:bidi="fa-IR"/>
        </w:rPr>
        <w:t xml:space="preserve">. </w:t>
      </w:r>
    </w:p>
    <w:p w:rsidR="004675C8" w:rsidRDefault="004675C8" w:rsidP="005D0BB4">
      <w:pPr>
        <w:pStyle w:val="libFootnote"/>
        <w:rPr>
          <w:rtl/>
          <w:lang w:bidi="fa-IR"/>
        </w:rPr>
      </w:pPr>
      <w:r>
        <w:rPr>
          <w:rtl/>
          <w:lang w:bidi="fa-IR"/>
        </w:rPr>
        <w:t>1166- مشروح آن سخنرانى در تحف العقول و خصال شيخ صدوق رحمه الله نقل شده كه خوانندگان گرامى مى توانند به آن مراجعه كنند</w:t>
      </w:r>
      <w:r w:rsidR="00361A98">
        <w:rPr>
          <w:rtl/>
          <w:lang w:bidi="fa-IR"/>
        </w:rPr>
        <w:t xml:space="preserve">. </w:t>
      </w:r>
    </w:p>
    <w:p w:rsidR="004675C8" w:rsidRDefault="004675C8" w:rsidP="005D0BB4">
      <w:pPr>
        <w:pStyle w:val="libFootnote"/>
        <w:rPr>
          <w:rtl/>
          <w:lang w:bidi="fa-IR"/>
        </w:rPr>
      </w:pPr>
      <w:r>
        <w:rPr>
          <w:rtl/>
          <w:lang w:bidi="fa-IR"/>
        </w:rPr>
        <w:t>1167- مائده / 3</w:t>
      </w:r>
      <w:r w:rsidR="00361A98">
        <w:rPr>
          <w:rtl/>
          <w:lang w:bidi="fa-IR"/>
        </w:rPr>
        <w:t xml:space="preserve">. </w:t>
      </w:r>
    </w:p>
    <w:p w:rsidR="004675C8" w:rsidRDefault="004675C8" w:rsidP="005D0BB4">
      <w:pPr>
        <w:pStyle w:val="libFootnote"/>
        <w:rPr>
          <w:rtl/>
          <w:lang w:bidi="fa-IR"/>
        </w:rPr>
      </w:pPr>
      <w:r>
        <w:rPr>
          <w:rtl/>
          <w:lang w:bidi="fa-IR"/>
        </w:rPr>
        <w:t>1168- در روايت ديگرى نام «نعمان بن حارث فهرى» ذكر شده است</w:t>
      </w:r>
      <w:r w:rsidR="00361A98">
        <w:rPr>
          <w:rtl/>
          <w:lang w:bidi="fa-IR"/>
        </w:rPr>
        <w:t xml:space="preserve">. </w:t>
      </w:r>
    </w:p>
    <w:p w:rsidR="004675C8" w:rsidRDefault="004675C8" w:rsidP="005D0BB4">
      <w:pPr>
        <w:pStyle w:val="libFootnote"/>
        <w:rPr>
          <w:rtl/>
          <w:lang w:bidi="fa-IR"/>
        </w:rPr>
      </w:pPr>
      <w:r>
        <w:rPr>
          <w:rtl/>
          <w:lang w:bidi="fa-IR"/>
        </w:rPr>
        <w:t>1169- مجمع البيان</w:t>
      </w:r>
      <w:r w:rsidR="00361A98">
        <w:rPr>
          <w:rtl/>
          <w:lang w:bidi="fa-IR"/>
        </w:rPr>
        <w:t xml:space="preserve">، </w:t>
      </w:r>
      <w:r>
        <w:rPr>
          <w:rtl/>
          <w:lang w:bidi="fa-IR"/>
        </w:rPr>
        <w:t>ج 10</w:t>
      </w:r>
      <w:r w:rsidR="00361A98">
        <w:rPr>
          <w:rtl/>
          <w:lang w:bidi="fa-IR"/>
        </w:rPr>
        <w:t xml:space="preserve">، </w:t>
      </w:r>
      <w:r>
        <w:rPr>
          <w:rtl/>
          <w:lang w:bidi="fa-IR"/>
        </w:rPr>
        <w:t>ص 352</w:t>
      </w:r>
      <w:r w:rsidR="00361A98">
        <w:rPr>
          <w:rtl/>
          <w:lang w:bidi="fa-IR"/>
        </w:rPr>
        <w:t xml:space="preserve">. </w:t>
      </w:r>
    </w:p>
    <w:p w:rsidR="004675C8" w:rsidRDefault="004675C8" w:rsidP="005D0BB4">
      <w:pPr>
        <w:pStyle w:val="libFootnote"/>
        <w:rPr>
          <w:rtl/>
          <w:lang w:bidi="fa-IR"/>
        </w:rPr>
      </w:pPr>
      <w:r>
        <w:rPr>
          <w:rtl/>
          <w:lang w:bidi="fa-IR"/>
        </w:rPr>
        <w:t>1170- توبه / 74 (تفسير عياشى</w:t>
      </w:r>
      <w:r w:rsidR="00361A98">
        <w:rPr>
          <w:rtl/>
          <w:lang w:bidi="fa-IR"/>
        </w:rPr>
        <w:t xml:space="preserve">، </w:t>
      </w:r>
      <w:r>
        <w:rPr>
          <w:rtl/>
          <w:lang w:bidi="fa-IR"/>
        </w:rPr>
        <w:t>ج 2</w:t>
      </w:r>
      <w:r w:rsidR="00361A98">
        <w:rPr>
          <w:rtl/>
          <w:lang w:bidi="fa-IR"/>
        </w:rPr>
        <w:t xml:space="preserve">، </w:t>
      </w:r>
      <w:r>
        <w:rPr>
          <w:rtl/>
          <w:lang w:bidi="fa-IR"/>
        </w:rPr>
        <w:t>ص 98</w:t>
      </w:r>
      <w:r w:rsidR="00361A98">
        <w:rPr>
          <w:rtl/>
          <w:lang w:bidi="fa-IR"/>
        </w:rPr>
        <w:t xml:space="preserve">. </w:t>
      </w:r>
      <w:r>
        <w:rPr>
          <w:rtl/>
          <w:lang w:bidi="fa-IR"/>
        </w:rPr>
        <w:t>)</w:t>
      </w:r>
    </w:p>
    <w:p w:rsidR="004675C8" w:rsidRDefault="004675C8" w:rsidP="005D0BB4">
      <w:pPr>
        <w:pStyle w:val="libFootnote"/>
        <w:rPr>
          <w:rtl/>
          <w:lang w:bidi="fa-IR"/>
        </w:rPr>
      </w:pPr>
      <w:r>
        <w:rPr>
          <w:rtl/>
          <w:lang w:bidi="fa-IR"/>
        </w:rPr>
        <w:t>1171- توبه / 78 - 75 (نقل از مجمع البيان</w:t>
      </w:r>
      <w:r w:rsidR="00361A98">
        <w:rPr>
          <w:rtl/>
          <w:lang w:bidi="fa-IR"/>
        </w:rPr>
        <w:t xml:space="preserve">، </w:t>
      </w:r>
      <w:r>
        <w:rPr>
          <w:rtl/>
          <w:lang w:bidi="fa-IR"/>
        </w:rPr>
        <w:t>ج 5</w:t>
      </w:r>
      <w:r w:rsidR="00361A98">
        <w:rPr>
          <w:rtl/>
          <w:lang w:bidi="fa-IR"/>
        </w:rPr>
        <w:t xml:space="preserve">، </w:t>
      </w:r>
      <w:r>
        <w:rPr>
          <w:rtl/>
          <w:lang w:bidi="fa-IR"/>
        </w:rPr>
        <w:t>ص 53)</w:t>
      </w:r>
      <w:r w:rsidR="00361A98">
        <w:rPr>
          <w:rtl/>
          <w:lang w:bidi="fa-IR"/>
        </w:rPr>
        <w:t xml:space="preserve">. </w:t>
      </w:r>
    </w:p>
    <w:p w:rsidR="004675C8" w:rsidRDefault="004675C8" w:rsidP="005D0BB4">
      <w:pPr>
        <w:pStyle w:val="libFootnote"/>
        <w:rPr>
          <w:rtl/>
          <w:lang w:bidi="fa-IR"/>
        </w:rPr>
      </w:pPr>
      <w:r>
        <w:rPr>
          <w:rtl/>
          <w:lang w:bidi="fa-IR"/>
        </w:rPr>
        <w:t>1172- آل عمران / 59</w:t>
      </w:r>
      <w:r w:rsidR="00361A98">
        <w:rPr>
          <w:rtl/>
          <w:lang w:bidi="fa-IR"/>
        </w:rPr>
        <w:t xml:space="preserve">. </w:t>
      </w:r>
    </w:p>
    <w:p w:rsidR="004675C8" w:rsidRDefault="004675C8" w:rsidP="005D0BB4">
      <w:pPr>
        <w:pStyle w:val="libFootnote"/>
        <w:rPr>
          <w:rtl/>
          <w:lang w:bidi="fa-IR"/>
        </w:rPr>
      </w:pPr>
      <w:r>
        <w:rPr>
          <w:rtl/>
          <w:lang w:bidi="fa-IR"/>
        </w:rPr>
        <w:t>1173- آل عمران / 61</w:t>
      </w:r>
      <w:r w:rsidR="00361A98">
        <w:rPr>
          <w:rtl/>
          <w:lang w:bidi="fa-IR"/>
        </w:rPr>
        <w:t xml:space="preserve">. </w:t>
      </w:r>
    </w:p>
    <w:p w:rsidR="004675C8" w:rsidRDefault="004675C8" w:rsidP="005D0BB4">
      <w:pPr>
        <w:pStyle w:val="libFootnote"/>
        <w:rPr>
          <w:rtl/>
          <w:lang w:bidi="fa-IR"/>
        </w:rPr>
      </w:pPr>
      <w:r>
        <w:rPr>
          <w:rtl/>
          <w:lang w:bidi="fa-IR"/>
        </w:rPr>
        <w:t>1174- احقاق الحق</w:t>
      </w:r>
      <w:r w:rsidR="00361A98">
        <w:rPr>
          <w:rtl/>
          <w:lang w:bidi="fa-IR"/>
        </w:rPr>
        <w:t xml:space="preserve">، </w:t>
      </w:r>
      <w:r>
        <w:rPr>
          <w:rtl/>
          <w:lang w:bidi="fa-IR"/>
        </w:rPr>
        <w:t>ج 3</w:t>
      </w:r>
      <w:r w:rsidR="00361A98">
        <w:rPr>
          <w:rtl/>
          <w:lang w:bidi="fa-IR"/>
        </w:rPr>
        <w:t xml:space="preserve">، </w:t>
      </w:r>
      <w:r>
        <w:rPr>
          <w:rtl/>
          <w:lang w:bidi="fa-IR"/>
        </w:rPr>
        <w:t>ص 56</w:t>
      </w:r>
      <w:r w:rsidR="00361A98">
        <w:rPr>
          <w:rtl/>
          <w:lang w:bidi="fa-IR"/>
        </w:rPr>
        <w:t xml:space="preserve">. </w:t>
      </w:r>
    </w:p>
    <w:p w:rsidR="004675C8" w:rsidRDefault="004675C8" w:rsidP="005D0BB4">
      <w:pPr>
        <w:pStyle w:val="libFootnote"/>
        <w:rPr>
          <w:rtl/>
          <w:lang w:bidi="fa-IR"/>
        </w:rPr>
      </w:pPr>
      <w:r>
        <w:rPr>
          <w:rtl/>
          <w:lang w:bidi="fa-IR"/>
        </w:rPr>
        <w:t>1175- اخزاب / 33</w:t>
      </w:r>
      <w:r w:rsidR="00361A98">
        <w:rPr>
          <w:rtl/>
          <w:lang w:bidi="fa-IR"/>
        </w:rPr>
        <w:t xml:space="preserve">. </w:t>
      </w:r>
    </w:p>
    <w:p w:rsidR="005D0BB4" w:rsidRDefault="004675C8" w:rsidP="005D0BB4">
      <w:pPr>
        <w:pStyle w:val="libFootnote"/>
        <w:rPr>
          <w:rtl/>
          <w:lang w:bidi="fa-IR"/>
        </w:rPr>
      </w:pPr>
      <w:r>
        <w:rPr>
          <w:rtl/>
          <w:lang w:bidi="fa-IR"/>
        </w:rPr>
        <w:t>1176- مجمع البيان</w:t>
      </w:r>
      <w:r w:rsidR="00361A98">
        <w:rPr>
          <w:rtl/>
          <w:lang w:bidi="fa-IR"/>
        </w:rPr>
        <w:t xml:space="preserve">، </w:t>
      </w:r>
      <w:r>
        <w:rPr>
          <w:rtl/>
          <w:lang w:bidi="fa-IR"/>
        </w:rPr>
        <w:t>ج 8</w:t>
      </w:r>
      <w:r w:rsidR="00361A98">
        <w:rPr>
          <w:rtl/>
          <w:lang w:bidi="fa-IR"/>
        </w:rPr>
        <w:t xml:space="preserve">، </w:t>
      </w:r>
      <w:r>
        <w:rPr>
          <w:rtl/>
          <w:lang w:bidi="fa-IR"/>
        </w:rPr>
        <w:t>ص 559</w:t>
      </w:r>
      <w:r w:rsidR="00361A98">
        <w:rPr>
          <w:rtl/>
          <w:lang w:bidi="fa-IR"/>
        </w:rPr>
        <w:t xml:space="preserve">. </w:t>
      </w:r>
    </w:p>
    <w:p w:rsidR="004675C8" w:rsidRDefault="005D0BB4" w:rsidP="005D0BB4">
      <w:pPr>
        <w:pStyle w:val="Heading2Center"/>
        <w:rPr>
          <w:rFonts w:hint="cs"/>
          <w:rtl/>
          <w:lang w:bidi="fa-IR"/>
        </w:rPr>
      </w:pPr>
      <w:r>
        <w:rPr>
          <w:rtl/>
          <w:lang w:bidi="fa-IR"/>
        </w:rPr>
        <w:br w:type="page"/>
      </w:r>
      <w:bookmarkStart w:id="471" w:name="_Toc394925446"/>
      <w:r>
        <w:rPr>
          <w:rFonts w:hint="cs"/>
          <w:rtl/>
          <w:lang w:bidi="fa-IR"/>
        </w:rPr>
        <w:lastRenderedPageBreak/>
        <w:t>فهرست مطالب</w:t>
      </w:r>
      <w:bookmarkEnd w:id="471"/>
    </w:p>
    <w:p w:rsidR="005D0BB4" w:rsidRDefault="005D0BB4" w:rsidP="005D0BB4">
      <w:pPr>
        <w:pStyle w:val="libNormal"/>
        <w:rPr>
          <w:rFonts w:hint="cs"/>
          <w:rtl/>
          <w:lang w:bidi="fa-IR"/>
        </w:rPr>
      </w:pPr>
    </w:p>
    <w:sdt>
      <w:sdtPr>
        <w:id w:val="1911274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D0BB4" w:rsidRDefault="005D0BB4" w:rsidP="005D0BB4">
          <w:pPr>
            <w:pStyle w:val="TOCHeading"/>
          </w:pPr>
        </w:p>
        <w:p w:rsidR="00FB1D75" w:rsidRDefault="005D0BB4">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4924975" w:history="1">
            <w:r w:rsidR="00FB1D75" w:rsidRPr="00916F15">
              <w:rPr>
                <w:rStyle w:val="Hyperlink"/>
                <w:rFonts w:hint="eastAsia"/>
                <w:noProof/>
                <w:rtl/>
                <w:lang w:bidi="fa-IR"/>
              </w:rPr>
              <w:t>پيشگفتار</w:t>
            </w:r>
            <w:r w:rsidR="00FB1D75">
              <w:rPr>
                <w:noProof/>
                <w:webHidden/>
                <w:rtl/>
              </w:rPr>
              <w:tab/>
            </w:r>
            <w:r w:rsidR="00FB1D75">
              <w:rPr>
                <w:noProof/>
                <w:webHidden/>
                <w:rtl/>
              </w:rPr>
              <w:fldChar w:fldCharType="begin"/>
            </w:r>
            <w:r w:rsidR="00FB1D75">
              <w:rPr>
                <w:noProof/>
                <w:webHidden/>
                <w:rtl/>
              </w:rPr>
              <w:instrText xml:space="preserve"> </w:instrText>
            </w:r>
            <w:r w:rsidR="00FB1D75">
              <w:rPr>
                <w:noProof/>
                <w:webHidden/>
              </w:rPr>
              <w:instrText>PAGEREF</w:instrText>
            </w:r>
            <w:r w:rsidR="00FB1D75">
              <w:rPr>
                <w:noProof/>
                <w:webHidden/>
                <w:rtl/>
              </w:rPr>
              <w:instrText xml:space="preserve"> _</w:instrText>
            </w:r>
            <w:r w:rsidR="00FB1D75">
              <w:rPr>
                <w:noProof/>
                <w:webHidden/>
              </w:rPr>
              <w:instrText>Toc</w:instrText>
            </w:r>
            <w:r w:rsidR="00FB1D75">
              <w:rPr>
                <w:noProof/>
                <w:webHidden/>
                <w:rtl/>
              </w:rPr>
              <w:instrText xml:space="preserve">394924975 </w:instrText>
            </w:r>
            <w:r w:rsidR="00FB1D75">
              <w:rPr>
                <w:noProof/>
                <w:webHidden/>
              </w:rPr>
              <w:instrText>\h</w:instrText>
            </w:r>
            <w:r w:rsidR="00FB1D75">
              <w:rPr>
                <w:noProof/>
                <w:webHidden/>
                <w:rtl/>
              </w:rPr>
              <w:instrText xml:space="preserve"> </w:instrText>
            </w:r>
            <w:r w:rsidR="00FB1D75">
              <w:rPr>
                <w:noProof/>
                <w:webHidden/>
                <w:rtl/>
              </w:rPr>
            </w:r>
            <w:r w:rsidR="00FB1D75">
              <w:rPr>
                <w:noProof/>
                <w:webHidden/>
                <w:rtl/>
              </w:rPr>
              <w:fldChar w:fldCharType="separate"/>
            </w:r>
            <w:r w:rsidR="00FB1D75">
              <w:rPr>
                <w:noProof/>
                <w:webHidden/>
                <w:rtl/>
              </w:rPr>
              <w:t>2</w:t>
            </w:r>
            <w:r w:rsidR="00FB1D75">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4976"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4977" w:history="1">
            <w:r w:rsidRPr="00916F15">
              <w:rPr>
                <w:rStyle w:val="Hyperlink"/>
                <w:rFonts w:hint="eastAsia"/>
                <w:noProof/>
                <w:rtl/>
                <w:lang w:bidi="fa-IR"/>
              </w:rPr>
              <w:t>پرسش</w:t>
            </w:r>
            <w:r w:rsidRPr="00916F15">
              <w:rPr>
                <w:rStyle w:val="Hyperlink"/>
                <w:noProof/>
                <w:rtl/>
                <w:lang w:bidi="fa-IR"/>
              </w:rPr>
              <w:t xml:space="preserve"> </w:t>
            </w:r>
            <w:r w:rsidRPr="00916F15">
              <w:rPr>
                <w:rStyle w:val="Hyperlink"/>
                <w:rFonts w:hint="eastAsia"/>
                <w:noProof/>
                <w:rtl/>
                <w:lang w:bidi="fa-IR"/>
              </w:rPr>
              <w:t>فرشتگان</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پاسخ</w:t>
            </w:r>
            <w:r w:rsidRPr="00916F15">
              <w:rPr>
                <w:rStyle w:val="Hyperlink"/>
                <w:noProof/>
                <w:rtl/>
                <w:lang w:bidi="fa-IR"/>
              </w:rPr>
              <w:t xml:space="preserve"> </w:t>
            </w:r>
            <w:r w:rsidRPr="00916F15">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4978" w:history="1">
            <w:r w:rsidRPr="00916F15">
              <w:rPr>
                <w:rStyle w:val="Hyperlink"/>
                <w:rFonts w:hint="eastAsia"/>
                <w:noProof/>
                <w:rtl/>
                <w:lang w:bidi="fa-IR"/>
              </w:rPr>
              <w:t>سجده</w:t>
            </w:r>
            <w:r w:rsidRPr="00916F15">
              <w:rPr>
                <w:rStyle w:val="Hyperlink"/>
                <w:noProof/>
                <w:rtl/>
                <w:lang w:bidi="fa-IR"/>
              </w:rPr>
              <w:t xml:space="preserve"> </w:t>
            </w:r>
            <w:r w:rsidRPr="00916F15">
              <w:rPr>
                <w:rStyle w:val="Hyperlink"/>
                <w:rFonts w:hint="eastAsia"/>
                <w:noProof/>
                <w:rtl/>
                <w:lang w:bidi="fa-IR"/>
              </w:rPr>
              <w:t>ملائكه</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نافرمانى</w:t>
            </w:r>
            <w:r w:rsidRPr="00916F15">
              <w:rPr>
                <w:rStyle w:val="Hyperlink"/>
                <w:noProof/>
                <w:rtl/>
                <w:lang w:bidi="fa-IR"/>
              </w:rPr>
              <w:t xml:space="preserve"> </w:t>
            </w:r>
            <w:r w:rsidRPr="00916F15">
              <w:rPr>
                <w:rStyle w:val="Hyperlink"/>
                <w:rFonts w:hint="eastAsia"/>
                <w:noProof/>
                <w:rtl/>
                <w:lang w:bidi="fa-IR"/>
              </w:rPr>
              <w:t>ابليس</w:t>
            </w:r>
            <w:r w:rsidRPr="00916F15">
              <w:rPr>
                <w:rStyle w:val="Hyperlink"/>
                <w:noProof/>
                <w:rtl/>
                <w:lang w:bidi="fa-IR"/>
              </w:rPr>
              <w:t xml:space="preserve"> </w:t>
            </w:r>
            <w:r w:rsidRPr="00916F15">
              <w:rPr>
                <w:rStyle w:val="Hyperlink"/>
                <w:noProof/>
                <w:vertAlign w:val="superscript"/>
                <w:rtl/>
              </w:rPr>
              <w:t>(9)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4979" w:history="1">
            <w:r w:rsidRPr="00916F15">
              <w:rPr>
                <w:rStyle w:val="Hyperlink"/>
                <w:rFonts w:hint="eastAsia"/>
                <w:noProof/>
                <w:rtl/>
                <w:lang w:bidi="fa-IR"/>
              </w:rPr>
              <w:t>استمرار</w:t>
            </w:r>
            <w:r w:rsidRPr="00916F15">
              <w:rPr>
                <w:rStyle w:val="Hyperlink"/>
                <w:noProof/>
                <w:rtl/>
                <w:lang w:bidi="fa-IR"/>
              </w:rPr>
              <w:t xml:space="preserve"> </w:t>
            </w:r>
            <w:r w:rsidRPr="00916F15">
              <w:rPr>
                <w:rStyle w:val="Hyperlink"/>
                <w:rFonts w:hint="eastAsia"/>
                <w:noProof/>
                <w:rtl/>
                <w:lang w:bidi="fa-IR"/>
              </w:rPr>
              <w:t>تكبر</w:t>
            </w:r>
            <w:r w:rsidRPr="00916F15">
              <w:rPr>
                <w:rStyle w:val="Hyperlink"/>
                <w:noProof/>
                <w:rtl/>
                <w:lang w:bidi="fa-IR"/>
              </w:rPr>
              <w:t xml:space="preserve"> </w:t>
            </w:r>
            <w:r w:rsidRPr="00916F15">
              <w:rPr>
                <w:rStyle w:val="Hyperlink"/>
                <w:rFonts w:hint="eastAsia"/>
                <w:noProof/>
                <w:rtl/>
                <w:lang w:bidi="fa-IR"/>
              </w:rPr>
              <w:t>ابليس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4980" w:history="1">
            <w:r w:rsidRPr="00916F15">
              <w:rPr>
                <w:rStyle w:val="Hyperlink"/>
                <w:rFonts w:hint="eastAsia"/>
                <w:noProof/>
                <w:rtl/>
                <w:lang w:bidi="fa-IR"/>
              </w:rPr>
              <w:t>خلقت</w:t>
            </w:r>
            <w:r w:rsidRPr="00916F15">
              <w:rPr>
                <w:rStyle w:val="Hyperlink"/>
                <w:noProof/>
                <w:rtl/>
                <w:lang w:bidi="fa-IR"/>
              </w:rPr>
              <w:t xml:space="preserve"> </w:t>
            </w:r>
            <w:r w:rsidRPr="00916F15">
              <w:rPr>
                <w:rStyle w:val="Hyperlink"/>
                <w:rFonts w:hint="eastAsia"/>
                <w:noProof/>
                <w:rtl/>
                <w:lang w:bidi="fa-IR"/>
              </w:rPr>
              <w:t>حوا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4981" w:history="1">
            <w:r w:rsidRPr="00916F15">
              <w:rPr>
                <w:rStyle w:val="Hyperlink"/>
                <w:rFonts w:hint="eastAsia"/>
                <w:noProof/>
                <w:rtl/>
                <w:lang w:bidi="fa-IR"/>
              </w:rPr>
              <w:t>سكونت</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حوا</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4982" w:history="1">
            <w:r w:rsidRPr="00916F15">
              <w:rPr>
                <w:rStyle w:val="Hyperlink"/>
                <w:rFonts w:hint="eastAsia"/>
                <w:noProof/>
                <w:rtl/>
                <w:lang w:bidi="fa-IR"/>
              </w:rPr>
              <w:t>وسوسه</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4983" w:history="1">
            <w:r w:rsidRPr="00916F15">
              <w:rPr>
                <w:rStyle w:val="Hyperlink"/>
                <w:rFonts w:hint="eastAsia"/>
                <w:noProof/>
                <w:rtl/>
                <w:lang w:bidi="fa-IR"/>
              </w:rPr>
              <w:t>هبوط</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حوا</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توبه</w:t>
            </w:r>
            <w:r w:rsidRPr="00916F15">
              <w:rPr>
                <w:rStyle w:val="Hyperlink"/>
                <w:noProof/>
                <w:rtl/>
                <w:lang w:bidi="fa-IR"/>
              </w:rPr>
              <w:t xml:space="preserve"> </w:t>
            </w:r>
            <w:r w:rsidRPr="00916F15">
              <w:rPr>
                <w:rStyle w:val="Hyperlink"/>
                <w:rFonts w:hint="eastAsia"/>
                <w:noProof/>
                <w:rtl/>
                <w:lang w:bidi="fa-IR"/>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4984" w:history="1">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85" w:history="1">
            <w:r w:rsidRPr="00916F15">
              <w:rPr>
                <w:rStyle w:val="Hyperlink"/>
                <w:rFonts w:hint="eastAsia"/>
                <w:noProof/>
                <w:rtl/>
                <w:lang w:bidi="fa-IR"/>
              </w:rPr>
              <w:t>آغاز</w:t>
            </w:r>
            <w:r w:rsidRPr="00916F15">
              <w:rPr>
                <w:rStyle w:val="Hyperlink"/>
                <w:noProof/>
                <w:rtl/>
                <w:lang w:bidi="fa-IR"/>
              </w:rPr>
              <w:t xml:space="preserve"> </w:t>
            </w:r>
            <w:r w:rsidRPr="00916F15">
              <w:rPr>
                <w:rStyle w:val="Hyperlink"/>
                <w:rFonts w:hint="eastAsia"/>
                <w:noProof/>
                <w:rtl/>
                <w:lang w:bidi="fa-IR"/>
              </w:rPr>
              <w:t>آفرينش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86" w:history="1">
            <w:r w:rsidRPr="00916F15">
              <w:rPr>
                <w:rStyle w:val="Hyperlink"/>
                <w:rFonts w:hint="eastAsia"/>
                <w:noProof/>
                <w:rtl/>
                <w:lang w:bidi="fa-IR"/>
              </w:rPr>
              <w:t>منشاء</w:t>
            </w:r>
            <w:r w:rsidRPr="00916F15">
              <w:rPr>
                <w:rStyle w:val="Hyperlink"/>
                <w:noProof/>
                <w:rtl/>
                <w:lang w:bidi="fa-IR"/>
              </w:rPr>
              <w:t xml:space="preserve"> </w:t>
            </w:r>
            <w:r w:rsidRPr="00916F15">
              <w:rPr>
                <w:rStyle w:val="Hyperlink"/>
                <w:rFonts w:hint="eastAsia"/>
                <w:noProof/>
                <w:rtl/>
                <w:lang w:bidi="fa-IR"/>
              </w:rPr>
              <w:t>آگاهى</w:t>
            </w:r>
            <w:r w:rsidRPr="00916F15">
              <w:rPr>
                <w:rStyle w:val="Hyperlink"/>
                <w:noProof/>
                <w:rtl/>
                <w:lang w:bidi="fa-IR"/>
              </w:rPr>
              <w:t xml:space="preserve"> </w:t>
            </w:r>
            <w:r w:rsidRPr="00916F15">
              <w:rPr>
                <w:rStyle w:val="Hyperlink"/>
                <w:rFonts w:hint="eastAsia"/>
                <w:noProof/>
                <w:rtl/>
                <w:lang w:bidi="fa-IR"/>
              </w:rPr>
              <w:t>فرشتگان</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فساد</w:t>
            </w:r>
            <w:r w:rsidRPr="00916F15">
              <w:rPr>
                <w:rStyle w:val="Hyperlink"/>
                <w:noProof/>
                <w:rtl/>
                <w:lang w:bidi="fa-IR"/>
              </w:rPr>
              <w:t xml:space="preserve"> </w:t>
            </w:r>
            <w:r w:rsidRPr="00916F15">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87" w:history="1">
            <w:r w:rsidRPr="00916F15">
              <w:rPr>
                <w:rStyle w:val="Hyperlink"/>
                <w:rFonts w:hint="eastAsia"/>
                <w:noProof/>
                <w:rtl/>
                <w:lang w:bidi="fa-IR"/>
              </w:rPr>
              <w:t>كفر</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استكبار،</w:t>
            </w:r>
            <w:r w:rsidRPr="00916F15">
              <w:rPr>
                <w:rStyle w:val="Hyperlink"/>
                <w:noProof/>
                <w:rtl/>
                <w:lang w:bidi="fa-IR"/>
              </w:rPr>
              <w:t xml:space="preserve"> </w:t>
            </w:r>
            <w:r w:rsidRPr="00916F15">
              <w:rPr>
                <w:rStyle w:val="Hyperlink"/>
                <w:rFonts w:hint="eastAsia"/>
                <w:noProof/>
                <w:rtl/>
                <w:lang w:bidi="fa-IR"/>
              </w:rPr>
              <w:t>نخستين</w:t>
            </w:r>
            <w:r w:rsidRPr="00916F15">
              <w:rPr>
                <w:rStyle w:val="Hyperlink"/>
                <w:noProof/>
                <w:rtl/>
                <w:lang w:bidi="fa-IR"/>
              </w:rPr>
              <w:t xml:space="preserve"> </w:t>
            </w:r>
            <w:r w:rsidRPr="00916F15">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88" w:history="1">
            <w:r w:rsidRPr="00916F15">
              <w:rPr>
                <w:rStyle w:val="Hyperlink"/>
                <w:rFonts w:hint="eastAsia"/>
                <w:noProof/>
                <w:rtl/>
                <w:lang w:bidi="fa-IR"/>
              </w:rPr>
              <w:t>دليل</w:t>
            </w:r>
            <w:r w:rsidRPr="00916F15">
              <w:rPr>
                <w:rStyle w:val="Hyperlink"/>
                <w:noProof/>
                <w:rtl/>
                <w:lang w:bidi="fa-IR"/>
              </w:rPr>
              <w:t xml:space="preserve"> </w:t>
            </w:r>
            <w:r w:rsidRPr="00916F15">
              <w:rPr>
                <w:rStyle w:val="Hyperlink"/>
                <w:rFonts w:hint="eastAsia"/>
                <w:noProof/>
                <w:rtl/>
                <w:lang w:bidi="fa-IR"/>
              </w:rPr>
              <w:t>سجده</w:t>
            </w:r>
            <w:r w:rsidRPr="00916F15">
              <w:rPr>
                <w:rStyle w:val="Hyperlink"/>
                <w:noProof/>
                <w:rtl/>
                <w:lang w:bidi="fa-IR"/>
              </w:rPr>
              <w:t xml:space="preserve"> </w:t>
            </w:r>
            <w:r w:rsidRPr="00916F15">
              <w:rPr>
                <w:rStyle w:val="Hyperlink"/>
                <w:rFonts w:hint="eastAsia"/>
                <w:noProof/>
                <w:rtl/>
                <w:lang w:bidi="fa-IR"/>
              </w:rPr>
              <w:t>فرشتگان</w:t>
            </w:r>
            <w:r w:rsidRPr="00916F15">
              <w:rPr>
                <w:rStyle w:val="Hyperlink"/>
                <w:noProof/>
                <w:rtl/>
                <w:lang w:bidi="fa-IR"/>
              </w:rPr>
              <w:t xml:space="preserve"> </w:t>
            </w:r>
            <w:r w:rsidRPr="00916F15">
              <w:rPr>
                <w:rStyle w:val="Hyperlink"/>
                <w:rFonts w:hint="eastAsia"/>
                <w:noProof/>
                <w:rtl/>
                <w:lang w:bidi="fa-IR"/>
              </w:rPr>
              <w:t>بر</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89" w:history="1">
            <w:r w:rsidRPr="00916F15">
              <w:rPr>
                <w:rStyle w:val="Hyperlink"/>
                <w:rFonts w:hint="eastAsia"/>
                <w:noProof/>
                <w:rtl/>
                <w:lang w:bidi="fa-IR"/>
              </w:rPr>
              <w:t>حسادت</w:t>
            </w:r>
            <w:r w:rsidRPr="00916F15">
              <w:rPr>
                <w:rStyle w:val="Hyperlink"/>
                <w:noProof/>
                <w:rtl/>
                <w:lang w:bidi="fa-IR"/>
              </w:rPr>
              <w:t xml:space="preserve"> </w:t>
            </w:r>
            <w:r w:rsidRPr="00916F15">
              <w:rPr>
                <w:rStyle w:val="Hyperlink"/>
                <w:rFonts w:hint="eastAsia"/>
                <w:noProof/>
                <w:rtl/>
                <w:lang w:bidi="fa-IR"/>
              </w:rPr>
              <w:t>ابليس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90" w:history="1">
            <w:r w:rsidRPr="00916F15">
              <w:rPr>
                <w:rStyle w:val="Hyperlink"/>
                <w:rFonts w:hint="eastAsia"/>
                <w:noProof/>
                <w:rtl/>
                <w:lang w:bidi="fa-IR"/>
              </w:rPr>
              <w:t>قداست</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عصمت</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91" w:history="1">
            <w:r w:rsidRPr="00916F15">
              <w:rPr>
                <w:rStyle w:val="Hyperlink"/>
                <w:rFonts w:hint="eastAsia"/>
                <w:noProof/>
                <w:rtl/>
                <w:lang w:bidi="fa-IR"/>
              </w:rPr>
              <w:t>چيستى</w:t>
            </w:r>
            <w:r w:rsidRPr="00916F15">
              <w:rPr>
                <w:rStyle w:val="Hyperlink"/>
                <w:noProof/>
                <w:rtl/>
                <w:lang w:bidi="fa-IR"/>
              </w:rPr>
              <w:t xml:space="preserve"> </w:t>
            </w:r>
            <w:r w:rsidRPr="00916F15">
              <w:rPr>
                <w:rStyle w:val="Hyperlink"/>
                <w:rFonts w:hint="eastAsia"/>
                <w:noProof/>
                <w:rtl/>
                <w:lang w:bidi="fa-IR"/>
              </w:rPr>
              <w:t>شجره</w:t>
            </w:r>
            <w:r w:rsidRPr="00916F15">
              <w:rPr>
                <w:rStyle w:val="Hyperlink"/>
                <w:noProof/>
                <w:rtl/>
                <w:lang w:bidi="fa-IR"/>
              </w:rPr>
              <w:t xml:space="preserve"> </w:t>
            </w:r>
            <w:r w:rsidRPr="00916F15">
              <w:rPr>
                <w:rStyle w:val="Hyperlink"/>
                <w:rFonts w:hint="eastAsia"/>
                <w:noProof/>
                <w:rtl/>
                <w:lang w:bidi="fa-IR"/>
              </w:rPr>
              <w:t>ممنوعه</w:t>
            </w:r>
            <w:r w:rsidRPr="00916F15">
              <w:rPr>
                <w:rStyle w:val="Hyperlink"/>
                <w:noProof/>
                <w:rtl/>
                <w:lang w:bidi="fa-IR"/>
              </w:rPr>
              <w:t xml:space="preserve"> </w:t>
            </w:r>
            <w:r w:rsidRPr="00916F15">
              <w:rPr>
                <w:rStyle w:val="Hyperlink"/>
                <w:noProof/>
                <w:vertAlign w:val="superscript"/>
                <w:rtl/>
              </w:rPr>
              <w:t>(45)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92" w:history="1">
            <w:r w:rsidRPr="00916F15">
              <w:rPr>
                <w:rStyle w:val="Hyperlink"/>
                <w:rFonts w:hint="eastAsia"/>
                <w:noProof/>
                <w:rtl/>
                <w:lang w:bidi="fa-IR"/>
              </w:rPr>
              <w:t>مدت</w:t>
            </w:r>
            <w:r w:rsidRPr="00916F15">
              <w:rPr>
                <w:rStyle w:val="Hyperlink"/>
                <w:noProof/>
                <w:rtl/>
                <w:lang w:bidi="fa-IR"/>
              </w:rPr>
              <w:t xml:space="preserve"> </w:t>
            </w:r>
            <w:r w:rsidRPr="00916F15">
              <w:rPr>
                <w:rStyle w:val="Hyperlink"/>
                <w:rFonts w:hint="eastAsia"/>
                <w:noProof/>
                <w:rtl/>
                <w:lang w:bidi="fa-IR"/>
              </w:rPr>
              <w:t>سكونت</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حوا</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93" w:history="1">
            <w:r w:rsidRPr="00916F15">
              <w:rPr>
                <w:rStyle w:val="Hyperlink"/>
                <w:rFonts w:hint="eastAsia"/>
                <w:noProof/>
                <w:rtl/>
                <w:lang w:bidi="fa-IR"/>
              </w:rPr>
              <w:t>تحليلى</w:t>
            </w:r>
            <w:r w:rsidRPr="00916F15">
              <w:rPr>
                <w:rStyle w:val="Hyperlink"/>
                <w:noProof/>
                <w:rtl/>
                <w:lang w:bidi="fa-IR"/>
              </w:rPr>
              <w:t xml:space="preserve"> </w:t>
            </w:r>
            <w:r w:rsidRPr="00916F15">
              <w:rPr>
                <w:rStyle w:val="Hyperlink"/>
                <w:rFonts w:hint="eastAsia"/>
                <w:noProof/>
                <w:rtl/>
                <w:lang w:bidi="fa-IR"/>
              </w:rPr>
              <w:t>بر</w:t>
            </w:r>
            <w:r w:rsidRPr="00916F15">
              <w:rPr>
                <w:rStyle w:val="Hyperlink"/>
                <w:noProof/>
                <w:rtl/>
                <w:lang w:bidi="fa-IR"/>
              </w:rPr>
              <w:t xml:space="preserve"> </w:t>
            </w:r>
            <w:r w:rsidRPr="00916F15">
              <w:rPr>
                <w:rStyle w:val="Hyperlink"/>
                <w:rFonts w:hint="eastAsia"/>
                <w:noProof/>
                <w:rtl/>
                <w:lang w:bidi="fa-IR"/>
              </w:rPr>
              <w:t>نافرمانى</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94" w:history="1">
            <w:r w:rsidRPr="00916F15">
              <w:rPr>
                <w:rStyle w:val="Hyperlink"/>
                <w:rFonts w:hint="eastAsia"/>
                <w:noProof/>
                <w:rtl/>
                <w:lang w:bidi="fa-IR"/>
              </w:rPr>
              <w:t>چگونگى</w:t>
            </w:r>
            <w:r w:rsidRPr="00916F15">
              <w:rPr>
                <w:rStyle w:val="Hyperlink"/>
                <w:noProof/>
                <w:rtl/>
                <w:lang w:bidi="fa-IR"/>
              </w:rPr>
              <w:t xml:space="preserve"> </w:t>
            </w:r>
            <w:r w:rsidRPr="00916F15">
              <w:rPr>
                <w:rStyle w:val="Hyperlink"/>
                <w:rFonts w:hint="eastAsia"/>
                <w:noProof/>
                <w:rtl/>
                <w:lang w:bidi="fa-IR"/>
              </w:rPr>
              <w:t>توبه</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دريافت</w:t>
            </w:r>
            <w:r w:rsidRPr="00916F15">
              <w:rPr>
                <w:rStyle w:val="Hyperlink"/>
                <w:noProof/>
                <w:rtl/>
                <w:lang w:bidi="fa-IR"/>
              </w:rPr>
              <w:t xml:space="preserve"> </w:t>
            </w:r>
            <w:r w:rsidRPr="00916F15">
              <w:rPr>
                <w:rStyle w:val="Hyperlink"/>
                <w:rFonts w:hint="eastAsia"/>
                <w:noProof/>
                <w:rtl/>
                <w:lang w:bidi="fa-IR"/>
              </w:rPr>
              <w:t>كلمات</w:t>
            </w:r>
            <w:r w:rsidRPr="00916F15">
              <w:rPr>
                <w:rStyle w:val="Hyperlink"/>
                <w:noProof/>
                <w:rtl/>
                <w:lang w:bidi="fa-IR"/>
              </w:rPr>
              <w:t xml:space="preserve"> </w:t>
            </w:r>
            <w:r w:rsidRPr="00916F15">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4995" w:history="1">
            <w:r w:rsidRPr="00916F15">
              <w:rPr>
                <w:rStyle w:val="Hyperlink"/>
                <w:rFonts w:hint="eastAsia"/>
                <w:noProof/>
                <w:rtl/>
                <w:lang w:bidi="fa-IR"/>
              </w:rPr>
              <w:t>پرسش</w:t>
            </w:r>
            <w:r w:rsidRPr="00916F15">
              <w:rPr>
                <w:rStyle w:val="Hyperlink"/>
                <w:noProof/>
                <w:rtl/>
                <w:lang w:bidi="fa-IR"/>
              </w:rPr>
              <w:t xml:space="preserve"> </w:t>
            </w:r>
            <w:r w:rsidRPr="00916F15">
              <w:rPr>
                <w:rStyle w:val="Hyperlink"/>
                <w:rFonts w:hint="eastAsia"/>
                <w:noProof/>
                <w:rtl/>
                <w:lang w:bidi="fa-IR"/>
              </w:rPr>
              <w:t>ها</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پاسخ</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آدم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96" w:history="1">
            <w:r w:rsidRPr="00916F15">
              <w:rPr>
                <w:rStyle w:val="Hyperlink"/>
                <w:noProof/>
                <w:rtl/>
                <w:lang w:bidi="fa-IR"/>
              </w:rPr>
              <w:t xml:space="preserve">1- </w:t>
            </w:r>
            <w:r w:rsidRPr="00916F15">
              <w:rPr>
                <w:rStyle w:val="Hyperlink"/>
                <w:rFonts w:hint="eastAsia"/>
                <w:noProof/>
                <w:rtl/>
                <w:lang w:bidi="fa-IR"/>
              </w:rPr>
              <w:t>چرا</w:t>
            </w:r>
            <w:r w:rsidRPr="00916F15">
              <w:rPr>
                <w:rStyle w:val="Hyperlink"/>
                <w:noProof/>
                <w:rtl/>
                <w:lang w:bidi="fa-IR"/>
              </w:rPr>
              <w:t xml:space="preserve"> </w:t>
            </w:r>
            <w:r w:rsidRPr="00916F15">
              <w:rPr>
                <w:rStyle w:val="Hyperlink"/>
                <w:rFonts w:hint="eastAsia"/>
                <w:noProof/>
                <w:rtl/>
                <w:lang w:bidi="fa-IR"/>
              </w:rPr>
              <w:t>ابليس</w:t>
            </w:r>
            <w:r w:rsidRPr="00916F15">
              <w:rPr>
                <w:rStyle w:val="Hyperlink"/>
                <w:noProof/>
                <w:rtl/>
                <w:lang w:bidi="fa-IR"/>
              </w:rPr>
              <w:t xml:space="preserve"> </w:t>
            </w:r>
            <w:r w:rsidRPr="00916F15">
              <w:rPr>
                <w:rStyle w:val="Hyperlink"/>
                <w:rFonts w:hint="eastAsia"/>
                <w:noProof/>
                <w:rtl/>
                <w:lang w:bidi="fa-IR"/>
              </w:rPr>
              <w:t>بر</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hint="eastAsia"/>
                <w:noProof/>
                <w:rtl/>
                <w:lang w:bidi="fa-IR"/>
              </w:rPr>
              <w:t>سجده</w:t>
            </w:r>
            <w:r w:rsidRPr="00916F15">
              <w:rPr>
                <w:rStyle w:val="Hyperlink"/>
                <w:noProof/>
                <w:rtl/>
                <w:lang w:bidi="fa-IR"/>
              </w:rPr>
              <w:t xml:space="preserve"> </w:t>
            </w:r>
            <w:r w:rsidRPr="00916F15">
              <w:rPr>
                <w:rStyle w:val="Hyperlink"/>
                <w:rFonts w:hint="eastAsia"/>
                <w:noProof/>
                <w:rtl/>
                <w:lang w:bidi="fa-IR"/>
              </w:rPr>
              <w:t>نكرد</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فرمان</w:t>
            </w:r>
            <w:r w:rsidRPr="00916F15">
              <w:rPr>
                <w:rStyle w:val="Hyperlink"/>
                <w:noProof/>
                <w:rtl/>
                <w:lang w:bidi="fa-IR"/>
              </w:rPr>
              <w:t xml:space="preserve"> </w:t>
            </w:r>
            <w:r w:rsidRPr="00916F15">
              <w:rPr>
                <w:rStyle w:val="Hyperlink"/>
                <w:rFonts w:hint="eastAsia"/>
                <w:noProof/>
                <w:rtl/>
                <w:lang w:bidi="fa-IR"/>
              </w:rPr>
              <w:t>الهى</w:t>
            </w:r>
            <w:r w:rsidRPr="00916F15">
              <w:rPr>
                <w:rStyle w:val="Hyperlink"/>
                <w:noProof/>
                <w:rtl/>
                <w:lang w:bidi="fa-IR"/>
              </w:rPr>
              <w:t xml:space="preserve"> </w:t>
            </w:r>
            <w:r w:rsidRPr="00916F15">
              <w:rPr>
                <w:rStyle w:val="Hyperlink"/>
                <w:rFonts w:hint="eastAsia"/>
                <w:noProof/>
                <w:rtl/>
                <w:lang w:bidi="fa-IR"/>
              </w:rPr>
              <w:t>مخالفت</w:t>
            </w:r>
            <w:r w:rsidRPr="00916F15">
              <w:rPr>
                <w:rStyle w:val="Hyperlink"/>
                <w:noProof/>
                <w:rtl/>
                <w:lang w:bidi="fa-IR"/>
              </w:rPr>
              <w:t xml:space="preserve"> </w:t>
            </w:r>
            <w:r w:rsidRPr="00916F15">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97" w:history="1">
            <w:r w:rsidRPr="00916F15">
              <w:rPr>
                <w:rStyle w:val="Hyperlink"/>
                <w:noProof/>
                <w:rtl/>
                <w:lang w:bidi="fa-IR"/>
              </w:rPr>
              <w:t xml:space="preserve">2- </w:t>
            </w:r>
            <w:r w:rsidRPr="00916F15">
              <w:rPr>
                <w:rStyle w:val="Hyperlink"/>
                <w:rFonts w:hint="eastAsia"/>
                <w:noProof/>
                <w:rtl/>
                <w:lang w:bidi="fa-IR"/>
              </w:rPr>
              <w:t>سجده</w:t>
            </w:r>
            <w:r w:rsidRPr="00916F15">
              <w:rPr>
                <w:rStyle w:val="Hyperlink"/>
                <w:noProof/>
                <w:rtl/>
                <w:lang w:bidi="fa-IR"/>
              </w:rPr>
              <w:t xml:space="preserve"> </w:t>
            </w:r>
            <w:r w:rsidRPr="00916F15">
              <w:rPr>
                <w:rStyle w:val="Hyperlink"/>
                <w:rFonts w:hint="eastAsia"/>
                <w:noProof/>
                <w:rtl/>
                <w:lang w:bidi="fa-IR"/>
              </w:rPr>
              <w:t>فرشتگان</w:t>
            </w:r>
            <w:r w:rsidRPr="00916F15">
              <w:rPr>
                <w:rStyle w:val="Hyperlink"/>
                <w:noProof/>
                <w:rtl/>
                <w:lang w:bidi="fa-IR"/>
              </w:rPr>
              <w:t xml:space="preserve"> </w:t>
            </w:r>
            <w:r w:rsidRPr="00916F15">
              <w:rPr>
                <w:rStyle w:val="Hyperlink"/>
                <w:rFonts w:hint="eastAsia"/>
                <w:noProof/>
                <w:rtl/>
                <w:lang w:bidi="fa-IR"/>
              </w:rPr>
              <w:t>براى</w:t>
            </w:r>
            <w:r w:rsidRPr="00916F15">
              <w:rPr>
                <w:rStyle w:val="Hyperlink"/>
                <w:noProof/>
                <w:rtl/>
                <w:lang w:bidi="fa-IR"/>
              </w:rPr>
              <w:t xml:space="preserve"> </w:t>
            </w:r>
            <w:r w:rsidRPr="00916F15">
              <w:rPr>
                <w:rStyle w:val="Hyperlink"/>
                <w:rFonts w:hint="eastAsia"/>
                <w:noProof/>
                <w:rtl/>
                <w:lang w:bidi="fa-IR"/>
              </w:rPr>
              <w:t>خدا</w:t>
            </w:r>
            <w:r w:rsidRPr="00916F15">
              <w:rPr>
                <w:rStyle w:val="Hyperlink"/>
                <w:noProof/>
                <w:rtl/>
                <w:lang w:bidi="fa-IR"/>
              </w:rPr>
              <w:t xml:space="preserve"> </w:t>
            </w:r>
            <w:r w:rsidRPr="00916F15">
              <w:rPr>
                <w:rStyle w:val="Hyperlink"/>
                <w:rFonts w:hint="eastAsia"/>
                <w:noProof/>
                <w:rtl/>
                <w:lang w:bidi="fa-IR"/>
              </w:rPr>
              <w:t>بود</w:t>
            </w:r>
            <w:r w:rsidRPr="00916F15">
              <w:rPr>
                <w:rStyle w:val="Hyperlink"/>
                <w:noProof/>
                <w:rtl/>
                <w:lang w:bidi="fa-IR"/>
              </w:rPr>
              <w:t xml:space="preserve"> </w:t>
            </w:r>
            <w:r w:rsidRPr="00916F15">
              <w:rPr>
                <w:rStyle w:val="Hyperlink"/>
                <w:rFonts w:hint="eastAsia"/>
                <w:noProof/>
                <w:rtl/>
                <w:lang w:bidi="fa-IR"/>
              </w:rPr>
              <w:t>يا</w:t>
            </w:r>
            <w:r w:rsidRPr="00916F15">
              <w:rPr>
                <w:rStyle w:val="Hyperlink"/>
                <w:noProof/>
                <w:rtl/>
                <w:lang w:bidi="fa-IR"/>
              </w:rPr>
              <w:t xml:space="preserve"> </w:t>
            </w:r>
            <w:r w:rsidRPr="00916F15">
              <w:rPr>
                <w:rStyle w:val="Hyperlink"/>
                <w:rFonts w:hint="eastAsia"/>
                <w:noProof/>
                <w:rtl/>
                <w:lang w:bidi="fa-IR"/>
              </w:rPr>
              <w:t>آدم؟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98" w:history="1">
            <w:r w:rsidRPr="00916F15">
              <w:rPr>
                <w:rStyle w:val="Hyperlink"/>
                <w:noProof/>
                <w:rtl/>
                <w:lang w:bidi="fa-IR"/>
              </w:rPr>
              <w:t xml:space="preserve">3- </w:t>
            </w:r>
            <w:r w:rsidRPr="00916F15">
              <w:rPr>
                <w:rStyle w:val="Hyperlink"/>
                <w:rFonts w:hint="eastAsia"/>
                <w:noProof/>
                <w:rtl/>
                <w:lang w:bidi="fa-IR"/>
              </w:rPr>
              <w:t>شجره</w:t>
            </w:r>
            <w:r w:rsidRPr="00916F15">
              <w:rPr>
                <w:rStyle w:val="Hyperlink"/>
                <w:noProof/>
                <w:rtl/>
                <w:lang w:bidi="fa-IR"/>
              </w:rPr>
              <w:t xml:space="preserve"> </w:t>
            </w:r>
            <w:r w:rsidRPr="00916F15">
              <w:rPr>
                <w:rStyle w:val="Hyperlink"/>
                <w:rFonts w:hint="eastAsia"/>
                <w:noProof/>
                <w:rtl/>
                <w:lang w:bidi="fa-IR"/>
              </w:rPr>
              <w:t>ممنوعه</w:t>
            </w:r>
            <w:r w:rsidRPr="00916F15">
              <w:rPr>
                <w:rStyle w:val="Hyperlink"/>
                <w:noProof/>
                <w:rtl/>
                <w:lang w:bidi="fa-IR"/>
              </w:rPr>
              <w:t xml:space="preserve"> </w:t>
            </w:r>
            <w:r w:rsidRPr="00916F15">
              <w:rPr>
                <w:rStyle w:val="Hyperlink"/>
                <w:rFonts w:hint="eastAsia"/>
                <w:noProof/>
                <w:rtl/>
                <w:lang w:bidi="fa-IR"/>
              </w:rPr>
              <w:t>چه</w:t>
            </w:r>
            <w:r w:rsidRPr="00916F15">
              <w:rPr>
                <w:rStyle w:val="Hyperlink"/>
                <w:noProof/>
                <w:rtl/>
                <w:lang w:bidi="fa-IR"/>
              </w:rPr>
              <w:t xml:space="preserve"> </w:t>
            </w:r>
            <w:r w:rsidRPr="00916F15">
              <w:rPr>
                <w:rStyle w:val="Hyperlink"/>
                <w:rFonts w:hint="eastAsia"/>
                <w:noProof/>
                <w:rtl/>
                <w:lang w:bidi="fa-IR"/>
              </w:rPr>
              <w:t>درختى</w:t>
            </w:r>
            <w:r w:rsidRPr="00916F15">
              <w:rPr>
                <w:rStyle w:val="Hyperlink"/>
                <w:noProof/>
                <w:rtl/>
                <w:lang w:bidi="fa-IR"/>
              </w:rPr>
              <w:t xml:space="preserve"> </w:t>
            </w:r>
            <w:r w:rsidRPr="00916F15">
              <w:rPr>
                <w:rStyle w:val="Hyperlink"/>
                <w:rFonts w:hint="eastAsia"/>
                <w:noProof/>
                <w:rtl/>
                <w:lang w:bidi="fa-IR"/>
              </w:rPr>
              <w:t>بوده</w:t>
            </w:r>
            <w:r w:rsidRPr="00916F15">
              <w:rPr>
                <w:rStyle w:val="Hyperlink"/>
                <w:noProof/>
                <w:rtl/>
                <w:lang w:bidi="fa-IR"/>
              </w:rPr>
              <w:t xml:space="preserve"> </w:t>
            </w:r>
            <w:r w:rsidRPr="00916F15">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4999" w:history="1">
            <w:r w:rsidRPr="00916F15">
              <w:rPr>
                <w:rStyle w:val="Hyperlink"/>
                <w:noProof/>
                <w:rtl/>
                <w:lang w:bidi="fa-IR"/>
              </w:rPr>
              <w:t xml:space="preserve">4- </w:t>
            </w:r>
            <w:r w:rsidRPr="00916F15">
              <w:rPr>
                <w:rStyle w:val="Hyperlink"/>
                <w:rFonts w:hint="eastAsia"/>
                <w:noProof/>
                <w:rtl/>
                <w:lang w:bidi="fa-IR"/>
              </w:rPr>
              <w:t>نهى</w:t>
            </w:r>
            <w:r w:rsidRPr="00916F15">
              <w:rPr>
                <w:rStyle w:val="Hyperlink"/>
                <w:noProof/>
                <w:rtl/>
                <w:lang w:bidi="fa-IR"/>
              </w:rPr>
              <w:t xml:space="preserve"> </w:t>
            </w:r>
            <w:r w:rsidRPr="00916F15">
              <w:rPr>
                <w:rStyle w:val="Hyperlink"/>
                <w:rFonts w:hint="eastAsia"/>
                <w:noProof/>
                <w:rtl/>
                <w:lang w:bidi="fa-IR"/>
              </w:rPr>
              <w:t>شدن</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شجره</w:t>
            </w:r>
            <w:r w:rsidRPr="00916F15">
              <w:rPr>
                <w:rStyle w:val="Hyperlink"/>
                <w:noProof/>
                <w:rtl/>
                <w:lang w:bidi="fa-IR"/>
              </w:rPr>
              <w:t xml:space="preserve"> </w:t>
            </w:r>
            <w:r w:rsidRPr="00916F15">
              <w:rPr>
                <w:rStyle w:val="Hyperlink"/>
                <w:rFonts w:hint="eastAsia"/>
                <w:noProof/>
                <w:rtl/>
                <w:lang w:bidi="fa-IR"/>
              </w:rPr>
              <w:t>ممنوعه،</w:t>
            </w:r>
            <w:r w:rsidRPr="00916F15">
              <w:rPr>
                <w:rStyle w:val="Hyperlink"/>
                <w:noProof/>
                <w:rtl/>
                <w:lang w:bidi="fa-IR"/>
              </w:rPr>
              <w:t xml:space="preserve"> </w:t>
            </w:r>
            <w:r w:rsidRPr="00916F15">
              <w:rPr>
                <w:rStyle w:val="Hyperlink"/>
                <w:rFonts w:hint="eastAsia"/>
                <w:noProof/>
                <w:rtl/>
                <w:lang w:bidi="fa-IR"/>
              </w:rPr>
              <w:t>تحريمى</w:t>
            </w:r>
            <w:r w:rsidRPr="00916F15">
              <w:rPr>
                <w:rStyle w:val="Hyperlink"/>
                <w:noProof/>
                <w:rtl/>
                <w:lang w:bidi="fa-IR"/>
              </w:rPr>
              <w:t xml:space="preserve"> </w:t>
            </w:r>
            <w:r w:rsidRPr="00916F15">
              <w:rPr>
                <w:rStyle w:val="Hyperlink"/>
                <w:rFonts w:hint="eastAsia"/>
                <w:noProof/>
                <w:rtl/>
                <w:lang w:bidi="fa-IR"/>
              </w:rPr>
              <w:t>بود</w:t>
            </w:r>
            <w:r w:rsidRPr="00916F15">
              <w:rPr>
                <w:rStyle w:val="Hyperlink"/>
                <w:noProof/>
                <w:rtl/>
                <w:lang w:bidi="fa-IR"/>
              </w:rPr>
              <w:t xml:space="preserve"> </w:t>
            </w:r>
            <w:r w:rsidRPr="00916F15">
              <w:rPr>
                <w:rStyle w:val="Hyperlink"/>
                <w:rFonts w:hint="eastAsia"/>
                <w:noProof/>
                <w:rtl/>
                <w:lang w:bidi="fa-IR"/>
              </w:rPr>
              <w:t>يا</w:t>
            </w:r>
            <w:r w:rsidRPr="00916F15">
              <w:rPr>
                <w:rStyle w:val="Hyperlink"/>
                <w:noProof/>
                <w:rtl/>
                <w:lang w:bidi="fa-IR"/>
              </w:rPr>
              <w:t xml:space="preserve"> </w:t>
            </w:r>
            <w:r w:rsidRPr="00916F15">
              <w:rPr>
                <w:rStyle w:val="Hyperlink"/>
                <w:rFonts w:hint="eastAsia"/>
                <w:noProof/>
                <w:rtl/>
                <w:lang w:bidi="fa-IR"/>
              </w:rPr>
              <w:t>تنزيهى؟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394924999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00" w:history="1">
            <w:r w:rsidRPr="00916F15">
              <w:rPr>
                <w:rStyle w:val="Hyperlink"/>
                <w:noProof/>
                <w:rtl/>
                <w:lang w:bidi="fa-IR"/>
              </w:rPr>
              <w:t xml:space="preserve">5- </w:t>
            </w:r>
            <w:r w:rsidRPr="00916F15">
              <w:rPr>
                <w:rStyle w:val="Hyperlink"/>
                <w:rFonts w:hint="eastAsia"/>
                <w:noProof/>
                <w:rtl/>
                <w:lang w:bidi="fa-IR"/>
              </w:rPr>
              <w:t>بهشت</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كدام</w:t>
            </w:r>
            <w:r w:rsidRPr="00916F15">
              <w:rPr>
                <w:rStyle w:val="Hyperlink"/>
                <w:noProof/>
                <w:rtl/>
                <w:lang w:bidi="fa-IR"/>
              </w:rPr>
              <w:t xml:space="preserve"> </w:t>
            </w:r>
            <w:r w:rsidRPr="00916F15">
              <w:rPr>
                <w:rStyle w:val="Hyperlink"/>
                <w:rFonts w:hint="eastAsia"/>
                <w:noProof/>
                <w:rtl/>
                <w:lang w:bidi="fa-IR"/>
              </w:rPr>
              <w:t>بهشت</w:t>
            </w:r>
            <w:r w:rsidRPr="00916F15">
              <w:rPr>
                <w:rStyle w:val="Hyperlink"/>
                <w:noProof/>
                <w:rtl/>
                <w:lang w:bidi="fa-IR"/>
              </w:rPr>
              <w:t xml:space="preserve"> </w:t>
            </w:r>
            <w:r w:rsidRPr="00916F15">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01" w:history="1">
            <w:r w:rsidRPr="00916F15">
              <w:rPr>
                <w:rStyle w:val="Hyperlink"/>
                <w:noProof/>
                <w:rtl/>
                <w:lang w:bidi="fa-IR"/>
              </w:rPr>
              <w:t xml:space="preserve">6- </w:t>
            </w:r>
            <w:r w:rsidRPr="00916F15">
              <w:rPr>
                <w:rStyle w:val="Hyperlink"/>
                <w:rFonts w:hint="eastAsia"/>
                <w:noProof/>
                <w:rtl/>
                <w:lang w:bidi="fa-IR"/>
              </w:rPr>
              <w:t>كلماتى</w:t>
            </w:r>
            <w:r w:rsidRPr="00916F15">
              <w:rPr>
                <w:rStyle w:val="Hyperlink"/>
                <w:noProof/>
                <w:rtl/>
                <w:lang w:bidi="fa-IR"/>
              </w:rPr>
              <w:t xml:space="preserve"> </w:t>
            </w:r>
            <w:r w:rsidRPr="00916F15">
              <w:rPr>
                <w:rStyle w:val="Hyperlink"/>
                <w:rFonts w:hint="eastAsia"/>
                <w:noProof/>
                <w:rtl/>
                <w:lang w:bidi="fa-IR"/>
              </w:rPr>
              <w:t>كه</w:t>
            </w:r>
            <w:r w:rsidRPr="00916F15">
              <w:rPr>
                <w:rStyle w:val="Hyperlink"/>
                <w:noProof/>
                <w:rtl/>
                <w:lang w:bidi="fa-IR"/>
              </w:rPr>
              <w:t xml:space="preserve"> </w:t>
            </w:r>
            <w:r w:rsidRPr="00916F15">
              <w:rPr>
                <w:rStyle w:val="Hyperlink"/>
                <w:rFonts w:hint="eastAsia"/>
                <w:noProof/>
                <w:rtl/>
                <w:lang w:bidi="fa-IR"/>
              </w:rPr>
              <w:t>خدا</w:t>
            </w:r>
            <w:r w:rsidRPr="00916F15">
              <w:rPr>
                <w:rStyle w:val="Hyperlink"/>
                <w:noProof/>
                <w:rtl/>
                <w:lang w:bidi="fa-IR"/>
              </w:rPr>
              <w:t xml:space="preserve"> </w:t>
            </w:r>
            <w:r w:rsidRPr="00916F15">
              <w:rPr>
                <w:rStyle w:val="Hyperlink"/>
                <w:rFonts w:hint="eastAsia"/>
                <w:noProof/>
                <w:rtl/>
                <w:lang w:bidi="fa-IR"/>
              </w:rPr>
              <w:t>بر</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hint="eastAsia"/>
                <w:noProof/>
                <w:rtl/>
                <w:lang w:bidi="fa-IR"/>
              </w:rPr>
              <w:t>القا</w:t>
            </w:r>
            <w:r w:rsidRPr="00916F15">
              <w:rPr>
                <w:rStyle w:val="Hyperlink"/>
                <w:noProof/>
                <w:rtl/>
                <w:lang w:bidi="fa-IR"/>
              </w:rPr>
              <w:t xml:space="preserve"> </w:t>
            </w:r>
            <w:r w:rsidRPr="00916F15">
              <w:rPr>
                <w:rStyle w:val="Hyperlink"/>
                <w:rFonts w:hint="eastAsia"/>
                <w:noProof/>
                <w:rtl/>
                <w:lang w:bidi="fa-IR"/>
              </w:rPr>
              <w:t>كرد</w:t>
            </w:r>
            <w:r w:rsidRPr="00916F15">
              <w:rPr>
                <w:rStyle w:val="Hyperlink"/>
                <w:noProof/>
                <w:rtl/>
                <w:lang w:bidi="fa-IR"/>
              </w:rPr>
              <w:t xml:space="preserve"> </w:t>
            </w:r>
            <w:r w:rsidRPr="00916F15">
              <w:rPr>
                <w:rStyle w:val="Hyperlink"/>
                <w:rFonts w:hint="eastAsia"/>
                <w:noProof/>
                <w:rtl/>
                <w:lang w:bidi="fa-IR"/>
              </w:rPr>
              <w:t>چه</w:t>
            </w:r>
            <w:r w:rsidRPr="00916F15">
              <w:rPr>
                <w:rStyle w:val="Hyperlink"/>
                <w:noProof/>
                <w:rtl/>
                <w:lang w:bidi="fa-IR"/>
              </w:rPr>
              <w:t xml:space="preserve"> </w:t>
            </w:r>
            <w:r w:rsidRPr="00916F15">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02"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هابيل</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قابيل</w:t>
            </w:r>
            <w:r w:rsidRPr="00916F15">
              <w:rPr>
                <w:rStyle w:val="Hyperlink"/>
                <w:noProof/>
                <w:rtl/>
                <w:lang w:bidi="fa-IR"/>
              </w:rPr>
              <w:t xml:space="preserve"> </w:t>
            </w:r>
            <w:r w:rsidRPr="00916F15">
              <w:rPr>
                <w:rStyle w:val="Hyperlink"/>
                <w:rFonts w:hint="eastAsia"/>
                <w:noProof/>
                <w:rtl/>
                <w:lang w:bidi="fa-IR"/>
              </w:rPr>
              <w:t>فرزندان</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03" w:history="1">
            <w:r w:rsidRPr="00916F15">
              <w:rPr>
                <w:rStyle w:val="Hyperlink"/>
                <w:rFonts w:hint="eastAsia"/>
                <w:noProof/>
                <w:rtl/>
                <w:lang w:bidi="fa-IR"/>
              </w:rPr>
              <w:t>سبب</w:t>
            </w:r>
            <w:r w:rsidRPr="00916F15">
              <w:rPr>
                <w:rStyle w:val="Hyperlink"/>
                <w:noProof/>
                <w:rtl/>
                <w:lang w:bidi="fa-IR"/>
              </w:rPr>
              <w:t xml:space="preserve"> </w:t>
            </w:r>
            <w:r w:rsidRPr="00916F15">
              <w:rPr>
                <w:rStyle w:val="Hyperlink"/>
                <w:rFonts w:hint="eastAsia"/>
                <w:noProof/>
                <w:rtl/>
                <w:lang w:bidi="fa-IR"/>
              </w:rPr>
              <w:t>قتل</w:t>
            </w:r>
            <w:r w:rsidRPr="00916F15">
              <w:rPr>
                <w:rStyle w:val="Hyperlink"/>
                <w:noProof/>
                <w:rtl/>
                <w:lang w:bidi="fa-IR"/>
              </w:rPr>
              <w:t xml:space="preserve"> </w:t>
            </w:r>
            <w:r w:rsidRPr="00916F15">
              <w:rPr>
                <w:rStyle w:val="Hyperlink"/>
                <w:rFonts w:hint="eastAsia"/>
                <w:noProof/>
                <w:rtl/>
                <w:lang w:bidi="fa-IR"/>
              </w:rPr>
              <w:t>هابيل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04" w:history="1">
            <w:r w:rsidRPr="00916F15">
              <w:rPr>
                <w:rStyle w:val="Hyperlink"/>
                <w:rFonts w:hint="eastAsia"/>
                <w:noProof/>
                <w:rtl/>
                <w:lang w:bidi="fa-IR"/>
              </w:rPr>
              <w:t>مرگ</w:t>
            </w:r>
            <w:r w:rsidRPr="00916F15">
              <w:rPr>
                <w:rStyle w:val="Hyperlink"/>
                <w:noProof/>
                <w:rtl/>
                <w:lang w:bidi="fa-IR"/>
              </w:rPr>
              <w:t xml:space="preserve"> </w:t>
            </w:r>
            <w:r w:rsidRPr="00916F15">
              <w:rPr>
                <w:rStyle w:val="Hyperlink"/>
                <w:rFonts w:hint="eastAsia"/>
                <w:noProof/>
                <w:rtl/>
                <w:lang w:bidi="fa-IR"/>
              </w:rPr>
              <w:t>آدم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حوا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05" w:history="1">
            <w:r w:rsidRPr="00916F15">
              <w:rPr>
                <w:rStyle w:val="Hyperlink"/>
                <w:rFonts w:hint="eastAsia"/>
                <w:noProof/>
                <w:rtl/>
                <w:lang w:bidi="fa-IR"/>
              </w:rPr>
              <w:t>اوصياى</w:t>
            </w:r>
            <w:r w:rsidRPr="00916F15">
              <w:rPr>
                <w:rStyle w:val="Hyperlink"/>
                <w:noProof/>
                <w:rtl/>
                <w:lang w:bidi="fa-IR"/>
              </w:rPr>
              <w:t xml:space="preserve"> </w:t>
            </w:r>
            <w:r w:rsidRPr="00916F15">
              <w:rPr>
                <w:rStyle w:val="Hyperlink"/>
                <w:rFonts w:hint="eastAsia"/>
                <w:noProof/>
                <w:rtl/>
                <w:lang w:bidi="fa-IR"/>
              </w:rPr>
              <w:t>الهى</w:t>
            </w:r>
            <w:r w:rsidRPr="00916F15">
              <w:rPr>
                <w:rStyle w:val="Hyperlink"/>
                <w:noProof/>
                <w:rtl/>
                <w:lang w:bidi="fa-IR"/>
              </w:rPr>
              <w:t xml:space="preserve"> </w:t>
            </w:r>
            <w:r w:rsidRPr="00916F15">
              <w:rPr>
                <w:rStyle w:val="Hyperlink"/>
                <w:rFonts w:hint="eastAsia"/>
                <w:noProof/>
                <w:rtl/>
                <w:lang w:bidi="fa-IR"/>
              </w:rPr>
              <w:t>پس</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شيث</w:t>
            </w:r>
            <w:r w:rsidRPr="00916F15">
              <w:rPr>
                <w:rStyle w:val="Hyperlink"/>
                <w:noProof/>
                <w:rtl/>
                <w:lang w:bidi="fa-IR"/>
              </w:rPr>
              <w:t xml:space="preserve"> </w:t>
            </w:r>
            <w:r w:rsidRPr="00916F15">
              <w:rPr>
                <w:rStyle w:val="Hyperlink"/>
                <w:rFonts w:hint="eastAsia"/>
                <w:noProof/>
                <w:rtl/>
                <w:lang w:bidi="fa-IR"/>
              </w:rPr>
              <w:t>تا</w:t>
            </w:r>
            <w:r w:rsidRPr="00916F15">
              <w:rPr>
                <w:rStyle w:val="Hyperlink"/>
                <w:noProof/>
                <w:rtl/>
                <w:lang w:bidi="fa-IR"/>
              </w:rPr>
              <w:t xml:space="preserve"> </w:t>
            </w:r>
            <w:r w:rsidRPr="00916F15">
              <w:rPr>
                <w:rStyle w:val="Hyperlink"/>
                <w:rFonts w:hint="eastAsia"/>
                <w:noProof/>
                <w:rtl/>
                <w:lang w:bidi="fa-IR"/>
              </w:rPr>
              <w:t>ادريس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06" w:history="1">
            <w:r w:rsidRPr="00916F15">
              <w:rPr>
                <w:rStyle w:val="Hyperlink"/>
                <w:rFonts w:hint="eastAsia"/>
                <w:noProof/>
                <w:rtl/>
                <w:lang w:bidi="fa-IR"/>
              </w:rPr>
              <w:t>هابيل</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قابيل</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07" w:history="1">
            <w:r w:rsidRPr="00916F15">
              <w:rPr>
                <w:rStyle w:val="Hyperlink"/>
                <w:rFonts w:hint="eastAsia"/>
                <w:noProof/>
                <w:rtl/>
                <w:lang w:bidi="fa-IR"/>
              </w:rPr>
              <w:t>فلسفه</w:t>
            </w:r>
            <w:r w:rsidRPr="00916F15">
              <w:rPr>
                <w:rStyle w:val="Hyperlink"/>
                <w:noProof/>
                <w:rtl/>
                <w:lang w:bidi="fa-IR"/>
              </w:rPr>
              <w:t xml:space="preserve"> </w:t>
            </w:r>
            <w:r w:rsidRPr="00916F15">
              <w:rPr>
                <w:rStyle w:val="Hyperlink"/>
                <w:rFonts w:hint="eastAsia"/>
                <w:noProof/>
                <w:rtl/>
                <w:lang w:bidi="fa-IR"/>
              </w:rPr>
              <w:t>آتش</w:t>
            </w:r>
            <w:r w:rsidRPr="00916F15">
              <w:rPr>
                <w:rStyle w:val="Hyperlink"/>
                <w:noProof/>
                <w:rtl/>
                <w:lang w:bidi="fa-IR"/>
              </w:rPr>
              <w:t xml:space="preserve"> </w:t>
            </w:r>
            <w:r w:rsidRPr="00916F15">
              <w:rPr>
                <w:rStyle w:val="Hyperlink"/>
                <w:rFonts w:hint="eastAsia"/>
                <w:noProof/>
                <w:rtl/>
                <w:lang w:bidi="fa-IR"/>
              </w:rPr>
              <w:t>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08" w:history="1">
            <w:r w:rsidRPr="00916F15">
              <w:rPr>
                <w:rStyle w:val="Hyperlink"/>
                <w:rFonts w:hint="eastAsia"/>
                <w:noProof/>
                <w:rtl/>
                <w:lang w:bidi="fa-IR"/>
              </w:rPr>
              <w:t>چگونگى</w:t>
            </w:r>
            <w:r w:rsidRPr="00916F15">
              <w:rPr>
                <w:rStyle w:val="Hyperlink"/>
                <w:noProof/>
                <w:rtl/>
                <w:lang w:bidi="fa-IR"/>
              </w:rPr>
              <w:t xml:space="preserve"> </w:t>
            </w:r>
            <w:r w:rsidRPr="00916F15">
              <w:rPr>
                <w:rStyle w:val="Hyperlink"/>
                <w:rFonts w:hint="eastAsia"/>
                <w:noProof/>
                <w:rtl/>
                <w:lang w:bidi="fa-IR"/>
              </w:rPr>
              <w:t>پيدايش</w:t>
            </w:r>
            <w:r w:rsidRPr="00916F15">
              <w:rPr>
                <w:rStyle w:val="Hyperlink"/>
                <w:noProof/>
                <w:rtl/>
                <w:lang w:bidi="fa-IR"/>
              </w:rPr>
              <w:t xml:space="preserve"> </w:t>
            </w:r>
            <w:r w:rsidRPr="00916F15">
              <w:rPr>
                <w:rStyle w:val="Hyperlink"/>
                <w:rFonts w:hint="eastAsia"/>
                <w:noProof/>
                <w:rtl/>
                <w:lang w:bidi="fa-IR"/>
              </w:rPr>
              <w:t>نسل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009"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ادريس</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10" w:history="1">
            <w:r w:rsidRPr="00916F15">
              <w:rPr>
                <w:rStyle w:val="Hyperlink"/>
                <w:rFonts w:hint="eastAsia"/>
                <w:noProof/>
                <w:rtl/>
                <w:lang w:bidi="fa-IR"/>
              </w:rPr>
              <w:t>صعود</w:t>
            </w:r>
            <w:r w:rsidRPr="00916F15">
              <w:rPr>
                <w:rStyle w:val="Hyperlink"/>
                <w:noProof/>
                <w:rtl/>
                <w:lang w:bidi="fa-IR"/>
              </w:rPr>
              <w:t xml:space="preserve"> </w:t>
            </w:r>
            <w:r w:rsidRPr="00916F15">
              <w:rPr>
                <w:rStyle w:val="Hyperlink"/>
                <w:rFonts w:hint="eastAsia"/>
                <w:noProof/>
                <w:rtl/>
                <w:lang w:bidi="fa-IR"/>
              </w:rPr>
              <w:t>ادريس</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آسمان</w:t>
            </w:r>
            <w:r w:rsidRPr="00916F15">
              <w:rPr>
                <w:rStyle w:val="Hyperlink"/>
                <w:noProof/>
                <w:rtl/>
                <w:lang w:bidi="fa-IR"/>
              </w:rPr>
              <w:t xml:space="preserve"> </w:t>
            </w:r>
            <w:r w:rsidRPr="00916F15">
              <w:rPr>
                <w:rStyle w:val="Hyperlink"/>
                <w:rFonts w:hint="eastAsia"/>
                <w:noProof/>
                <w:rtl/>
                <w:lang w:bidi="fa-IR"/>
              </w:rPr>
              <w:t>چهارم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11" w:history="1">
            <w:r w:rsidRPr="00916F15">
              <w:rPr>
                <w:rStyle w:val="Hyperlink"/>
                <w:rFonts w:hint="eastAsia"/>
                <w:noProof/>
                <w:rtl/>
                <w:lang w:bidi="fa-IR"/>
              </w:rPr>
              <w:t>مدت</w:t>
            </w:r>
            <w:r w:rsidRPr="00916F15">
              <w:rPr>
                <w:rStyle w:val="Hyperlink"/>
                <w:noProof/>
                <w:rtl/>
                <w:lang w:bidi="fa-IR"/>
              </w:rPr>
              <w:t xml:space="preserve"> </w:t>
            </w:r>
            <w:r w:rsidRPr="00916F15">
              <w:rPr>
                <w:rStyle w:val="Hyperlink"/>
                <w:rFonts w:hint="eastAsia"/>
                <w:noProof/>
                <w:rtl/>
                <w:lang w:bidi="fa-IR"/>
              </w:rPr>
              <w:t>عمر</w:t>
            </w:r>
            <w:r w:rsidRPr="00916F15">
              <w:rPr>
                <w:rStyle w:val="Hyperlink"/>
                <w:noProof/>
                <w:rtl/>
                <w:lang w:bidi="fa-IR"/>
              </w:rPr>
              <w:t xml:space="preserve"> </w:t>
            </w:r>
            <w:r w:rsidRPr="00916F15">
              <w:rPr>
                <w:rStyle w:val="Hyperlink"/>
                <w:rFonts w:hint="eastAsia"/>
                <w:noProof/>
                <w:rtl/>
                <w:lang w:bidi="fa-IR"/>
              </w:rPr>
              <w:t>ادريس</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12" w:history="1">
            <w:r w:rsidRPr="00916F15">
              <w:rPr>
                <w:rStyle w:val="Hyperlink"/>
                <w:rFonts w:hint="eastAsia"/>
                <w:noProof/>
                <w:rtl/>
                <w:lang w:bidi="fa-IR"/>
              </w:rPr>
              <w:t>ادريس</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013"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14"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15" w:history="1">
            <w:r w:rsidRPr="00916F15">
              <w:rPr>
                <w:rStyle w:val="Hyperlink"/>
                <w:rFonts w:hint="eastAsia"/>
                <w:noProof/>
                <w:rtl/>
                <w:lang w:bidi="fa-IR"/>
              </w:rPr>
              <w:t>بعثت</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رسالت</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16" w:history="1">
            <w:r w:rsidRPr="00916F15">
              <w:rPr>
                <w:rStyle w:val="Hyperlink"/>
                <w:rFonts w:hint="eastAsia"/>
                <w:noProof/>
                <w:rtl/>
                <w:lang w:bidi="fa-IR"/>
              </w:rPr>
              <w:t>آزار</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اذيت</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لجوج</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17" w:history="1">
            <w:r w:rsidRPr="00916F15">
              <w:rPr>
                <w:rStyle w:val="Hyperlink"/>
                <w:rFonts w:hint="eastAsia"/>
                <w:noProof/>
                <w:rtl/>
                <w:lang w:bidi="fa-IR"/>
              </w:rPr>
              <w:t>نفرين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18" w:history="1">
            <w:r w:rsidRPr="00916F15">
              <w:rPr>
                <w:rStyle w:val="Hyperlink"/>
                <w:rFonts w:hint="eastAsia"/>
                <w:noProof/>
                <w:rtl/>
                <w:lang w:bidi="fa-IR"/>
              </w:rPr>
              <w:t>كشتى</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19" w:history="1">
            <w:r w:rsidRPr="00916F15">
              <w:rPr>
                <w:rStyle w:val="Hyperlink"/>
                <w:rFonts w:hint="eastAsia"/>
                <w:noProof/>
                <w:rtl/>
                <w:lang w:bidi="fa-IR"/>
              </w:rPr>
              <w:t>تمسخر</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ساختن</w:t>
            </w:r>
            <w:r w:rsidRPr="00916F15">
              <w:rPr>
                <w:rStyle w:val="Hyperlink"/>
                <w:noProof/>
                <w:rtl/>
                <w:lang w:bidi="fa-IR"/>
              </w:rPr>
              <w:t xml:space="preserve"> </w:t>
            </w:r>
            <w:r w:rsidRPr="00916F15">
              <w:rPr>
                <w:rStyle w:val="Hyperlink"/>
                <w:rFonts w:hint="eastAsia"/>
                <w:noProof/>
                <w:rtl/>
                <w:lang w:bidi="fa-IR"/>
              </w:rPr>
              <w:t>كشتى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20" w:history="1">
            <w:r w:rsidRPr="00916F15">
              <w:rPr>
                <w:rStyle w:val="Hyperlink"/>
                <w:rFonts w:hint="eastAsia"/>
                <w:noProof/>
                <w:rtl/>
                <w:lang w:bidi="fa-IR"/>
              </w:rPr>
              <w:t>نزول</w:t>
            </w:r>
            <w:r w:rsidRPr="00916F15">
              <w:rPr>
                <w:rStyle w:val="Hyperlink"/>
                <w:noProof/>
                <w:rtl/>
                <w:lang w:bidi="fa-IR"/>
              </w:rPr>
              <w:t xml:space="preserve"> </w:t>
            </w:r>
            <w:r w:rsidRPr="00916F15">
              <w:rPr>
                <w:rStyle w:val="Hyperlink"/>
                <w:rFonts w:hint="eastAsia"/>
                <w:noProof/>
                <w:rtl/>
                <w:lang w:bidi="fa-IR"/>
              </w:rPr>
              <w:t>عذاب</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آمدن</w:t>
            </w:r>
            <w:r w:rsidRPr="00916F15">
              <w:rPr>
                <w:rStyle w:val="Hyperlink"/>
                <w:noProof/>
                <w:rtl/>
                <w:lang w:bidi="fa-IR"/>
              </w:rPr>
              <w:t xml:space="preserve"> </w:t>
            </w:r>
            <w:r w:rsidRPr="00916F15">
              <w:rPr>
                <w:rStyle w:val="Hyperlink"/>
                <w:rFonts w:hint="eastAsia"/>
                <w:noProof/>
                <w:rtl/>
                <w:lang w:bidi="fa-IR"/>
              </w:rPr>
              <w:t>طوفان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21" w:history="1">
            <w:r w:rsidRPr="00916F15">
              <w:rPr>
                <w:rStyle w:val="Hyperlink"/>
                <w:rFonts w:hint="eastAsia"/>
                <w:noProof/>
                <w:rtl/>
                <w:lang w:bidi="fa-IR"/>
              </w:rPr>
              <w:t>مسافران</w:t>
            </w:r>
            <w:r w:rsidRPr="00916F15">
              <w:rPr>
                <w:rStyle w:val="Hyperlink"/>
                <w:noProof/>
                <w:rtl/>
                <w:lang w:bidi="fa-IR"/>
              </w:rPr>
              <w:t xml:space="preserve"> </w:t>
            </w:r>
            <w:r w:rsidRPr="00916F15">
              <w:rPr>
                <w:rStyle w:val="Hyperlink"/>
                <w:rFonts w:hint="eastAsia"/>
                <w:noProof/>
                <w:rtl/>
                <w:lang w:bidi="fa-IR"/>
              </w:rPr>
              <w:t>كشتى</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22"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پسر</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23" w:history="1">
            <w:r w:rsidRPr="00916F15">
              <w:rPr>
                <w:rStyle w:val="Hyperlink"/>
                <w:rFonts w:hint="eastAsia"/>
                <w:noProof/>
                <w:rtl/>
                <w:lang w:bidi="fa-IR"/>
              </w:rPr>
              <w:t>كشتى</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hint="eastAsia"/>
                <w:noProof/>
                <w:rtl/>
                <w:lang w:bidi="fa-IR"/>
              </w:rPr>
              <w:t>بر</w:t>
            </w:r>
            <w:r w:rsidRPr="00916F15">
              <w:rPr>
                <w:rStyle w:val="Hyperlink"/>
                <w:noProof/>
                <w:rtl/>
                <w:lang w:bidi="fa-IR"/>
              </w:rPr>
              <w:t xml:space="preserve"> </w:t>
            </w:r>
            <w:r w:rsidRPr="00916F15">
              <w:rPr>
                <w:rStyle w:val="Hyperlink"/>
                <w:rFonts w:hint="eastAsia"/>
                <w:noProof/>
                <w:rtl/>
                <w:lang w:bidi="fa-IR"/>
              </w:rPr>
              <w:t>فراز</w:t>
            </w:r>
            <w:r w:rsidRPr="00916F15">
              <w:rPr>
                <w:rStyle w:val="Hyperlink"/>
                <w:noProof/>
                <w:rtl/>
                <w:lang w:bidi="fa-IR"/>
              </w:rPr>
              <w:t xml:space="preserve"> </w:t>
            </w:r>
            <w:r w:rsidRPr="00916F15">
              <w:rPr>
                <w:rStyle w:val="Hyperlink"/>
                <w:rFonts w:hint="eastAsia"/>
                <w:noProof/>
                <w:rtl/>
                <w:lang w:bidi="fa-IR"/>
              </w:rPr>
              <w:t>كوه</w:t>
            </w:r>
            <w:r w:rsidRPr="00916F15">
              <w:rPr>
                <w:rStyle w:val="Hyperlink"/>
                <w:noProof/>
                <w:rtl/>
                <w:lang w:bidi="fa-IR"/>
              </w:rPr>
              <w:t xml:space="preserve"> </w:t>
            </w:r>
            <w:r w:rsidRPr="00916F15">
              <w:rPr>
                <w:rStyle w:val="Hyperlink"/>
                <w:rFonts w:hint="eastAsia"/>
                <w:noProof/>
                <w:rtl/>
                <w:lang w:bidi="fa-IR"/>
              </w:rPr>
              <w:t>جودى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24" w:history="1">
            <w:r w:rsidRPr="00916F15">
              <w:rPr>
                <w:rStyle w:val="Hyperlink"/>
                <w:rFonts w:hint="eastAsia"/>
                <w:noProof/>
                <w:rtl/>
                <w:lang w:bidi="fa-IR"/>
              </w:rPr>
              <w:t>پس</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طوفان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25" w:history="1">
            <w:r w:rsidRPr="00916F15">
              <w:rPr>
                <w:rStyle w:val="Hyperlink"/>
                <w:rFonts w:hint="eastAsia"/>
                <w:noProof/>
                <w:rtl/>
                <w:lang w:bidi="fa-IR"/>
              </w:rPr>
              <w:t>قبر</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اوصياى</w:t>
            </w:r>
            <w:r w:rsidRPr="00916F15">
              <w:rPr>
                <w:rStyle w:val="Hyperlink"/>
                <w:noProof/>
                <w:rtl/>
                <w:lang w:bidi="fa-IR"/>
              </w:rPr>
              <w:t xml:space="preserve"> </w:t>
            </w:r>
            <w:r w:rsidRPr="00916F15">
              <w:rPr>
                <w:rStyle w:val="Hyperlink"/>
                <w:rFonts w:hint="eastAsia"/>
                <w:noProof/>
                <w:rtl/>
                <w:lang w:bidi="fa-IR"/>
              </w:rPr>
              <w:t>پس</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26"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27" w:history="1">
            <w:r w:rsidRPr="00916F15">
              <w:rPr>
                <w:rStyle w:val="Hyperlink"/>
                <w:rFonts w:hint="eastAsia"/>
                <w:noProof/>
                <w:rtl/>
                <w:lang w:bidi="fa-IR"/>
              </w:rPr>
              <w:t>مدت</w:t>
            </w:r>
            <w:r w:rsidRPr="00916F15">
              <w:rPr>
                <w:rStyle w:val="Hyperlink"/>
                <w:noProof/>
                <w:rtl/>
                <w:lang w:bidi="fa-IR"/>
              </w:rPr>
              <w:t xml:space="preserve"> </w:t>
            </w:r>
            <w:r w:rsidRPr="00916F15">
              <w:rPr>
                <w:rStyle w:val="Hyperlink"/>
                <w:rFonts w:hint="eastAsia"/>
                <w:noProof/>
                <w:rtl/>
                <w:lang w:bidi="fa-IR"/>
              </w:rPr>
              <w:t>عمر</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28" w:history="1">
            <w:r w:rsidRPr="00916F15">
              <w:rPr>
                <w:rStyle w:val="Hyperlink"/>
                <w:rFonts w:hint="eastAsia"/>
                <w:noProof/>
                <w:rtl/>
                <w:lang w:bidi="fa-IR"/>
              </w:rPr>
              <w:t>نفرين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29" w:history="1">
            <w:r w:rsidRPr="00916F15">
              <w:rPr>
                <w:rStyle w:val="Hyperlink"/>
                <w:rFonts w:hint="eastAsia"/>
                <w:noProof/>
                <w:rtl/>
                <w:lang w:bidi="fa-IR"/>
              </w:rPr>
              <w:t>ساختن</w:t>
            </w:r>
            <w:r w:rsidRPr="00916F15">
              <w:rPr>
                <w:rStyle w:val="Hyperlink"/>
                <w:noProof/>
                <w:rtl/>
                <w:lang w:bidi="fa-IR"/>
              </w:rPr>
              <w:t xml:space="preserve"> </w:t>
            </w:r>
            <w:r w:rsidRPr="00916F15">
              <w:rPr>
                <w:rStyle w:val="Hyperlink"/>
                <w:rFonts w:hint="eastAsia"/>
                <w:noProof/>
                <w:rtl/>
                <w:lang w:bidi="fa-IR"/>
              </w:rPr>
              <w:t>كشتى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30" w:history="1">
            <w:r w:rsidRPr="00916F15">
              <w:rPr>
                <w:rStyle w:val="Hyperlink"/>
                <w:rFonts w:hint="eastAsia"/>
                <w:noProof/>
                <w:rtl/>
                <w:lang w:bidi="fa-IR"/>
              </w:rPr>
              <w:t>نگهبانى</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كشتى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31" w:history="1">
            <w:r w:rsidRPr="00916F15">
              <w:rPr>
                <w:rStyle w:val="Hyperlink"/>
                <w:rFonts w:hint="eastAsia"/>
                <w:noProof/>
                <w:rtl/>
                <w:lang w:bidi="fa-IR"/>
              </w:rPr>
              <w:t>جمع</w:t>
            </w:r>
            <w:r w:rsidRPr="00916F15">
              <w:rPr>
                <w:rStyle w:val="Hyperlink"/>
                <w:noProof/>
                <w:rtl/>
                <w:lang w:bidi="fa-IR"/>
              </w:rPr>
              <w:t xml:space="preserve"> </w:t>
            </w:r>
            <w:r w:rsidRPr="00916F15">
              <w:rPr>
                <w:rStyle w:val="Hyperlink"/>
                <w:rFonts w:hint="eastAsia"/>
                <w:noProof/>
                <w:rtl/>
                <w:lang w:bidi="fa-IR"/>
              </w:rPr>
              <w:t>كردن</w:t>
            </w:r>
            <w:r w:rsidRPr="00916F15">
              <w:rPr>
                <w:rStyle w:val="Hyperlink"/>
                <w:noProof/>
                <w:rtl/>
                <w:lang w:bidi="fa-IR"/>
              </w:rPr>
              <w:t xml:space="preserve"> </w:t>
            </w:r>
            <w:r w:rsidRPr="00916F15">
              <w:rPr>
                <w:rStyle w:val="Hyperlink"/>
                <w:rFonts w:hint="eastAsia"/>
                <w:noProof/>
                <w:rtl/>
                <w:lang w:bidi="fa-IR"/>
              </w:rPr>
              <w:t>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32" w:history="1">
            <w:r w:rsidRPr="00916F15">
              <w:rPr>
                <w:rStyle w:val="Hyperlink"/>
                <w:rFonts w:hint="eastAsia"/>
                <w:noProof/>
                <w:rtl/>
                <w:lang w:bidi="fa-IR"/>
              </w:rPr>
              <w:t>طوفان</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33" w:history="1">
            <w:r w:rsidRPr="00916F15">
              <w:rPr>
                <w:rStyle w:val="Hyperlink"/>
                <w:rFonts w:hint="eastAsia"/>
                <w:noProof/>
                <w:rtl/>
                <w:lang w:bidi="fa-IR"/>
              </w:rPr>
              <w:t>آرامش</w:t>
            </w:r>
            <w:r w:rsidRPr="00916F15">
              <w:rPr>
                <w:rStyle w:val="Hyperlink"/>
                <w:noProof/>
                <w:rtl/>
                <w:lang w:bidi="fa-IR"/>
              </w:rPr>
              <w:t xml:space="preserve"> </w:t>
            </w:r>
            <w:r w:rsidRPr="00916F15">
              <w:rPr>
                <w:rStyle w:val="Hyperlink"/>
                <w:rFonts w:hint="eastAsia"/>
                <w:noProof/>
                <w:rtl/>
                <w:lang w:bidi="fa-IR"/>
              </w:rPr>
              <w:t>پس</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طوفان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34" w:history="1">
            <w:r w:rsidRPr="00916F15">
              <w:rPr>
                <w:rStyle w:val="Hyperlink"/>
                <w:rFonts w:hint="eastAsia"/>
                <w:noProof/>
                <w:rtl/>
                <w:lang w:bidi="fa-IR"/>
              </w:rPr>
              <w:t>مكالمه</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35" w:history="1">
            <w:r w:rsidRPr="00916F15">
              <w:rPr>
                <w:rStyle w:val="Hyperlink"/>
                <w:rFonts w:hint="eastAsia"/>
                <w:noProof/>
                <w:rtl/>
                <w:lang w:bidi="fa-IR"/>
              </w:rPr>
              <w:t>قبض</w:t>
            </w:r>
            <w:r w:rsidRPr="00916F15">
              <w:rPr>
                <w:rStyle w:val="Hyperlink"/>
                <w:noProof/>
                <w:rtl/>
                <w:lang w:bidi="fa-IR"/>
              </w:rPr>
              <w:t xml:space="preserve"> </w:t>
            </w:r>
            <w:r w:rsidRPr="00916F15">
              <w:rPr>
                <w:rStyle w:val="Hyperlink"/>
                <w:rFonts w:hint="eastAsia"/>
                <w:noProof/>
                <w:rtl/>
                <w:lang w:bidi="fa-IR"/>
              </w:rPr>
              <w:t>روح</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36" w:history="1">
            <w:r w:rsidRPr="00916F15">
              <w:rPr>
                <w:rStyle w:val="Hyperlink"/>
                <w:rFonts w:hint="eastAsia"/>
                <w:noProof/>
                <w:rtl/>
                <w:lang w:bidi="fa-IR"/>
              </w:rPr>
              <w:t>بى</w:t>
            </w:r>
            <w:r w:rsidRPr="00916F15">
              <w:rPr>
                <w:rStyle w:val="Hyperlink"/>
                <w:noProof/>
                <w:rtl/>
                <w:lang w:bidi="fa-IR"/>
              </w:rPr>
              <w:t xml:space="preserve"> </w:t>
            </w:r>
            <w:r w:rsidRPr="00916F15">
              <w:rPr>
                <w:rStyle w:val="Hyperlink"/>
                <w:rFonts w:hint="eastAsia"/>
                <w:noProof/>
                <w:rtl/>
                <w:lang w:bidi="fa-IR"/>
              </w:rPr>
              <w:t>وفايى</w:t>
            </w:r>
            <w:r w:rsidRPr="00916F15">
              <w:rPr>
                <w:rStyle w:val="Hyperlink"/>
                <w:noProof/>
                <w:rtl/>
                <w:lang w:bidi="fa-IR"/>
              </w:rPr>
              <w:t xml:space="preserve"> </w:t>
            </w:r>
            <w:r w:rsidRPr="00916F15">
              <w:rPr>
                <w:rStyle w:val="Hyperlink"/>
                <w:rFonts w:hint="eastAsia"/>
                <w:noProof/>
                <w:rtl/>
                <w:lang w:bidi="fa-IR"/>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37" w:history="1">
            <w:r w:rsidRPr="00916F15">
              <w:rPr>
                <w:rStyle w:val="Hyperlink"/>
                <w:rFonts w:hint="eastAsia"/>
                <w:noProof/>
                <w:rtl/>
                <w:lang w:bidi="fa-IR"/>
              </w:rPr>
              <w:t>يك</w:t>
            </w:r>
            <w:r w:rsidRPr="00916F15">
              <w:rPr>
                <w:rStyle w:val="Hyperlink"/>
                <w:noProof/>
                <w:rtl/>
                <w:lang w:bidi="fa-IR"/>
              </w:rPr>
              <w:t xml:space="preserve"> </w:t>
            </w:r>
            <w:r w:rsidRPr="00916F15">
              <w:rPr>
                <w:rStyle w:val="Hyperlink"/>
                <w:rFonts w:hint="eastAsia"/>
                <w:noProof/>
                <w:rtl/>
                <w:lang w:bidi="fa-IR"/>
              </w:rPr>
              <w:t>روايت</w:t>
            </w:r>
            <w:r w:rsidRPr="00916F15">
              <w:rPr>
                <w:rStyle w:val="Hyperlink"/>
                <w:noProof/>
                <w:rtl/>
                <w:lang w:bidi="fa-IR"/>
              </w:rPr>
              <w:t xml:space="preserve"> </w:t>
            </w:r>
            <w:r w:rsidRPr="00916F15">
              <w:rPr>
                <w:rStyle w:val="Hyperlink"/>
                <w:rFonts w:hint="eastAsia"/>
                <w:noProof/>
                <w:rtl/>
                <w:lang w:bidi="fa-IR"/>
              </w:rPr>
              <w:t>جامع</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38" w:history="1">
            <w:r w:rsidRPr="00916F15">
              <w:rPr>
                <w:rStyle w:val="Hyperlink"/>
                <w:rFonts w:hint="eastAsia"/>
                <w:noProof/>
                <w:rtl/>
                <w:lang w:bidi="fa-IR"/>
              </w:rPr>
              <w:t>پرسش</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پاسخ</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39" w:history="1">
            <w:r w:rsidRPr="00916F15">
              <w:rPr>
                <w:rStyle w:val="Hyperlink"/>
                <w:noProof/>
                <w:rtl/>
                <w:lang w:bidi="fa-IR"/>
              </w:rPr>
              <w:t xml:space="preserve">1- </w:t>
            </w:r>
            <w:r w:rsidRPr="00916F15">
              <w:rPr>
                <w:rStyle w:val="Hyperlink"/>
                <w:rFonts w:hint="eastAsia"/>
                <w:noProof/>
                <w:rtl/>
                <w:lang w:bidi="fa-IR"/>
              </w:rPr>
              <w:t>تنور</w:t>
            </w:r>
            <w:r w:rsidRPr="00916F15">
              <w:rPr>
                <w:rStyle w:val="Hyperlink"/>
                <w:noProof/>
                <w:rtl/>
                <w:lang w:bidi="fa-IR"/>
              </w:rPr>
              <w:t xml:space="preserve"> </w:t>
            </w:r>
            <w:r w:rsidRPr="00916F15">
              <w:rPr>
                <w:rStyle w:val="Hyperlink"/>
                <w:rFonts w:hint="eastAsia"/>
                <w:noProof/>
                <w:rtl/>
                <w:lang w:bidi="fa-IR"/>
              </w:rPr>
              <w:t>كجا</w:t>
            </w:r>
            <w:r w:rsidRPr="00916F15">
              <w:rPr>
                <w:rStyle w:val="Hyperlink"/>
                <w:noProof/>
                <w:rtl/>
                <w:lang w:bidi="fa-IR"/>
              </w:rPr>
              <w:t xml:space="preserve"> </w:t>
            </w:r>
            <w:r w:rsidRPr="00916F15">
              <w:rPr>
                <w:rStyle w:val="Hyperlink"/>
                <w:rFonts w:hint="eastAsia"/>
                <w:noProof/>
                <w:rtl/>
                <w:lang w:bidi="fa-IR"/>
              </w:rPr>
              <w:t>بود</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منظور</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آن</w:t>
            </w:r>
            <w:r w:rsidRPr="00916F15">
              <w:rPr>
                <w:rStyle w:val="Hyperlink"/>
                <w:noProof/>
                <w:rtl/>
                <w:lang w:bidi="fa-IR"/>
              </w:rPr>
              <w:t xml:space="preserve"> </w:t>
            </w:r>
            <w:r w:rsidRPr="00916F15">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40" w:history="1">
            <w:r w:rsidRPr="00916F15">
              <w:rPr>
                <w:rStyle w:val="Hyperlink"/>
                <w:noProof/>
                <w:rtl/>
                <w:lang w:bidi="fa-IR"/>
              </w:rPr>
              <w:t xml:space="preserve">2- </w:t>
            </w:r>
            <w:r w:rsidRPr="00916F15">
              <w:rPr>
                <w:rStyle w:val="Hyperlink"/>
                <w:rFonts w:hint="eastAsia"/>
                <w:noProof/>
                <w:rtl/>
                <w:lang w:bidi="fa-IR"/>
              </w:rPr>
              <w:t>كوه</w:t>
            </w:r>
            <w:r w:rsidRPr="00916F15">
              <w:rPr>
                <w:rStyle w:val="Hyperlink"/>
                <w:noProof/>
                <w:rtl/>
                <w:lang w:bidi="fa-IR"/>
              </w:rPr>
              <w:t xml:space="preserve"> </w:t>
            </w:r>
            <w:r w:rsidRPr="00916F15">
              <w:rPr>
                <w:rStyle w:val="Hyperlink"/>
                <w:rFonts w:hint="eastAsia"/>
                <w:noProof/>
                <w:rtl/>
                <w:lang w:bidi="fa-IR"/>
              </w:rPr>
              <w:t>جودى</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كجا</w:t>
            </w:r>
            <w:r w:rsidRPr="00916F15">
              <w:rPr>
                <w:rStyle w:val="Hyperlink"/>
                <w:noProof/>
                <w:rtl/>
                <w:lang w:bidi="fa-IR"/>
              </w:rPr>
              <w:t xml:space="preserve"> </w:t>
            </w:r>
            <w:r w:rsidRPr="00916F15">
              <w:rPr>
                <w:rStyle w:val="Hyperlink"/>
                <w:rFonts w:hint="eastAsia"/>
                <w:noProof/>
                <w:rtl/>
                <w:lang w:bidi="fa-IR"/>
              </w:rPr>
              <w:t>واقع</w:t>
            </w:r>
            <w:r w:rsidRPr="00916F15">
              <w:rPr>
                <w:rStyle w:val="Hyperlink"/>
                <w:noProof/>
                <w:rtl/>
                <w:lang w:bidi="fa-IR"/>
              </w:rPr>
              <w:t xml:space="preserve"> </w:t>
            </w:r>
            <w:r w:rsidRPr="00916F15">
              <w:rPr>
                <w:rStyle w:val="Hyperlink"/>
                <w:rFonts w:hint="eastAsia"/>
                <w:noProof/>
                <w:rtl/>
                <w:lang w:bidi="fa-IR"/>
              </w:rPr>
              <w:t>شده</w:t>
            </w:r>
            <w:r w:rsidRPr="00916F15">
              <w:rPr>
                <w:rStyle w:val="Hyperlink"/>
                <w:noProof/>
                <w:rtl/>
                <w:lang w:bidi="fa-IR"/>
              </w:rPr>
              <w:t xml:space="preserve"> </w:t>
            </w:r>
            <w:r w:rsidRPr="00916F15">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41" w:history="1">
            <w:r w:rsidRPr="00916F15">
              <w:rPr>
                <w:rStyle w:val="Hyperlink"/>
                <w:noProof/>
                <w:rtl/>
                <w:lang w:bidi="fa-IR"/>
              </w:rPr>
              <w:t xml:space="preserve">3- </w:t>
            </w:r>
            <w:r w:rsidRPr="00916F15">
              <w:rPr>
                <w:rStyle w:val="Hyperlink"/>
                <w:rFonts w:hint="eastAsia"/>
                <w:noProof/>
                <w:rtl/>
                <w:lang w:bidi="fa-IR"/>
              </w:rPr>
              <w:t>آيا</w:t>
            </w:r>
            <w:r w:rsidRPr="00916F15">
              <w:rPr>
                <w:rStyle w:val="Hyperlink"/>
                <w:noProof/>
                <w:rtl/>
                <w:lang w:bidi="fa-IR"/>
              </w:rPr>
              <w:t xml:space="preserve"> </w:t>
            </w:r>
            <w:r w:rsidRPr="00916F15">
              <w:rPr>
                <w:rStyle w:val="Hyperlink"/>
                <w:rFonts w:hint="eastAsia"/>
                <w:noProof/>
                <w:rtl/>
                <w:lang w:bidi="fa-IR"/>
              </w:rPr>
              <w:t>طوفان</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همه</w:t>
            </w:r>
            <w:r w:rsidRPr="00916F15">
              <w:rPr>
                <w:rStyle w:val="Hyperlink"/>
                <w:noProof/>
                <w:rtl/>
                <w:lang w:bidi="fa-IR"/>
              </w:rPr>
              <w:t xml:space="preserve"> </w:t>
            </w:r>
            <w:r w:rsidRPr="00916F15">
              <w:rPr>
                <w:rStyle w:val="Hyperlink"/>
                <w:rFonts w:hint="eastAsia"/>
                <w:noProof/>
                <w:rtl/>
                <w:lang w:bidi="fa-IR"/>
              </w:rPr>
              <w:t>زمين</w:t>
            </w:r>
            <w:r w:rsidRPr="00916F15">
              <w:rPr>
                <w:rStyle w:val="Hyperlink"/>
                <w:noProof/>
                <w:rtl/>
                <w:lang w:bidi="fa-IR"/>
              </w:rPr>
              <w:t xml:space="preserve"> </w:t>
            </w:r>
            <w:r w:rsidRPr="00916F15">
              <w:rPr>
                <w:rStyle w:val="Hyperlink"/>
                <w:rFonts w:hint="eastAsia"/>
                <w:noProof/>
                <w:rtl/>
                <w:lang w:bidi="fa-IR"/>
              </w:rPr>
              <w:t>را</w:t>
            </w:r>
            <w:r w:rsidRPr="00916F15">
              <w:rPr>
                <w:rStyle w:val="Hyperlink"/>
                <w:noProof/>
                <w:rtl/>
                <w:lang w:bidi="fa-IR"/>
              </w:rPr>
              <w:t xml:space="preserve"> </w:t>
            </w:r>
            <w:r w:rsidRPr="00916F15">
              <w:rPr>
                <w:rStyle w:val="Hyperlink"/>
                <w:rFonts w:hint="eastAsia"/>
                <w:noProof/>
                <w:rtl/>
                <w:lang w:bidi="fa-IR"/>
              </w:rPr>
              <w:t>فرا</w:t>
            </w:r>
            <w:r w:rsidRPr="00916F15">
              <w:rPr>
                <w:rStyle w:val="Hyperlink"/>
                <w:noProof/>
                <w:rtl/>
                <w:lang w:bidi="fa-IR"/>
              </w:rPr>
              <w:t xml:space="preserve"> </w:t>
            </w:r>
            <w:r w:rsidRPr="00916F15">
              <w:rPr>
                <w:rStyle w:val="Hyperlink"/>
                <w:rFonts w:hint="eastAsia"/>
                <w:noProof/>
                <w:rtl/>
                <w:lang w:bidi="fa-IR"/>
              </w:rPr>
              <w:t>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42" w:history="1">
            <w:r w:rsidRPr="00916F15">
              <w:rPr>
                <w:rStyle w:val="Hyperlink"/>
                <w:noProof/>
                <w:rtl/>
                <w:lang w:bidi="fa-IR"/>
              </w:rPr>
              <w:t xml:space="preserve">4- </w:t>
            </w:r>
            <w:r w:rsidRPr="00916F15">
              <w:rPr>
                <w:rStyle w:val="Hyperlink"/>
                <w:rFonts w:hint="eastAsia"/>
                <w:noProof/>
                <w:rtl/>
                <w:lang w:bidi="fa-IR"/>
              </w:rPr>
              <w:t>چرا</w:t>
            </w:r>
            <w:r w:rsidRPr="00916F15">
              <w:rPr>
                <w:rStyle w:val="Hyperlink"/>
                <w:noProof/>
                <w:rtl/>
                <w:lang w:bidi="fa-IR"/>
              </w:rPr>
              <w:t xml:space="preserve"> </w:t>
            </w:r>
            <w:r w:rsidRPr="00916F15">
              <w:rPr>
                <w:rStyle w:val="Hyperlink"/>
                <w:rFonts w:hint="eastAsia"/>
                <w:noProof/>
                <w:rtl/>
                <w:lang w:bidi="fa-IR"/>
              </w:rPr>
              <w:t>اطفال</w:t>
            </w:r>
            <w:r w:rsidRPr="00916F15">
              <w:rPr>
                <w:rStyle w:val="Hyperlink"/>
                <w:noProof/>
                <w:rtl/>
                <w:lang w:bidi="fa-IR"/>
              </w:rPr>
              <w:t xml:space="preserve"> </w:t>
            </w:r>
            <w:r w:rsidRPr="00916F15">
              <w:rPr>
                <w:rStyle w:val="Hyperlink"/>
                <w:rFonts w:hint="eastAsia"/>
                <w:noProof/>
                <w:rtl/>
                <w:lang w:bidi="fa-IR"/>
              </w:rPr>
              <w:t>بى</w:t>
            </w:r>
            <w:r w:rsidRPr="00916F15">
              <w:rPr>
                <w:rStyle w:val="Hyperlink"/>
                <w:noProof/>
                <w:rtl/>
                <w:lang w:bidi="fa-IR"/>
              </w:rPr>
              <w:t xml:space="preserve"> </w:t>
            </w:r>
            <w:r w:rsidRPr="00916F15">
              <w:rPr>
                <w:rStyle w:val="Hyperlink"/>
                <w:rFonts w:hint="eastAsia"/>
                <w:noProof/>
                <w:rtl/>
                <w:lang w:bidi="fa-IR"/>
              </w:rPr>
              <w:t>گناه</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افراد</w:t>
            </w:r>
            <w:r w:rsidRPr="00916F15">
              <w:rPr>
                <w:rStyle w:val="Hyperlink"/>
                <w:noProof/>
                <w:rtl/>
                <w:lang w:bidi="fa-IR"/>
              </w:rPr>
              <w:t xml:space="preserve"> </w:t>
            </w:r>
            <w:r w:rsidRPr="00916F15">
              <w:rPr>
                <w:rStyle w:val="Hyperlink"/>
                <w:rFonts w:hint="eastAsia"/>
                <w:noProof/>
                <w:rtl/>
                <w:lang w:bidi="fa-IR"/>
              </w:rPr>
              <w:t>گناهكار</w:t>
            </w:r>
            <w:r w:rsidRPr="00916F15">
              <w:rPr>
                <w:rStyle w:val="Hyperlink"/>
                <w:noProof/>
                <w:rtl/>
                <w:lang w:bidi="fa-IR"/>
              </w:rPr>
              <w:t xml:space="preserve"> </w:t>
            </w:r>
            <w:r w:rsidRPr="00916F15">
              <w:rPr>
                <w:rStyle w:val="Hyperlink"/>
                <w:rFonts w:hint="eastAsia"/>
                <w:noProof/>
                <w:rtl/>
                <w:lang w:bidi="fa-IR"/>
              </w:rPr>
              <w:t>عذاب</w:t>
            </w:r>
            <w:r w:rsidRPr="00916F15">
              <w:rPr>
                <w:rStyle w:val="Hyperlink"/>
                <w:noProof/>
                <w:rtl/>
                <w:lang w:bidi="fa-IR"/>
              </w:rPr>
              <w:t xml:space="preserve"> </w:t>
            </w:r>
            <w:r w:rsidRPr="00916F15">
              <w:rPr>
                <w:rStyle w:val="Hyperlink"/>
                <w:rFonts w:hint="eastAsia"/>
                <w:noProof/>
                <w:rtl/>
                <w:lang w:bidi="fa-IR"/>
              </w:rPr>
              <w:t>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43" w:history="1">
            <w:r w:rsidRPr="00916F15">
              <w:rPr>
                <w:rStyle w:val="Hyperlink"/>
                <w:noProof/>
                <w:rtl/>
                <w:lang w:bidi="fa-IR"/>
              </w:rPr>
              <w:t xml:space="preserve">5- </w:t>
            </w:r>
            <w:r w:rsidRPr="00916F15">
              <w:rPr>
                <w:rStyle w:val="Hyperlink"/>
                <w:rFonts w:hint="eastAsia"/>
                <w:noProof/>
                <w:rtl/>
                <w:lang w:bidi="fa-IR"/>
              </w:rPr>
              <w:t>چرا</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نوح</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وسيله</w:t>
            </w:r>
            <w:r w:rsidRPr="00916F15">
              <w:rPr>
                <w:rStyle w:val="Hyperlink"/>
                <w:noProof/>
                <w:rtl/>
                <w:lang w:bidi="fa-IR"/>
              </w:rPr>
              <w:t xml:space="preserve"> </w:t>
            </w:r>
            <w:r w:rsidRPr="00916F15">
              <w:rPr>
                <w:rStyle w:val="Hyperlink"/>
                <w:rFonts w:hint="eastAsia"/>
                <w:noProof/>
                <w:rtl/>
                <w:lang w:bidi="fa-IR"/>
              </w:rPr>
              <w:t>طوفان</w:t>
            </w:r>
            <w:r w:rsidRPr="00916F15">
              <w:rPr>
                <w:rStyle w:val="Hyperlink"/>
                <w:noProof/>
                <w:rtl/>
                <w:lang w:bidi="fa-IR"/>
              </w:rPr>
              <w:t xml:space="preserve"> </w:t>
            </w:r>
            <w:r w:rsidRPr="00916F15">
              <w:rPr>
                <w:rStyle w:val="Hyperlink"/>
                <w:rFonts w:hint="eastAsia"/>
                <w:noProof/>
                <w:rtl/>
                <w:lang w:bidi="fa-IR"/>
              </w:rPr>
              <w:t>مجازات</w:t>
            </w:r>
            <w:r w:rsidRPr="00916F15">
              <w:rPr>
                <w:rStyle w:val="Hyperlink"/>
                <w:noProof/>
                <w:rtl/>
                <w:lang w:bidi="fa-IR"/>
              </w:rPr>
              <w:t xml:space="preserve"> </w:t>
            </w:r>
            <w:r w:rsidRPr="00916F15">
              <w:rPr>
                <w:rStyle w:val="Hyperlink"/>
                <w:rFonts w:hint="eastAsia"/>
                <w:noProof/>
                <w:rtl/>
                <w:lang w:bidi="fa-IR"/>
              </w:rPr>
              <w:t>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044"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هود</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45"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هود</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46" w:history="1">
            <w:r w:rsidRPr="00916F15">
              <w:rPr>
                <w:rStyle w:val="Hyperlink"/>
                <w:rFonts w:hint="eastAsia"/>
                <w:noProof/>
                <w:rtl/>
                <w:lang w:bidi="fa-IR"/>
              </w:rPr>
              <w:t>هود</w:t>
            </w:r>
            <w:r w:rsidRPr="00916F15">
              <w:rPr>
                <w:rStyle w:val="Hyperlink"/>
                <w:noProof/>
                <w:rtl/>
                <w:lang w:bidi="fa-IR"/>
              </w:rPr>
              <w:t xml:space="preserve"> </w:t>
            </w:r>
            <w:r w:rsidRPr="00916F15">
              <w:rPr>
                <w:rStyle w:val="Hyperlink"/>
                <w:rFonts w:hint="eastAsia"/>
                <w:noProof/>
                <w:rtl/>
                <w:lang w:bidi="fa-IR"/>
              </w:rPr>
              <w:t>برادر</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47" w:history="1">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سركش</w:t>
            </w:r>
            <w:r w:rsidRPr="00916F15">
              <w:rPr>
                <w:rStyle w:val="Hyperlink"/>
                <w:noProof/>
                <w:rtl/>
                <w:lang w:bidi="fa-IR"/>
              </w:rPr>
              <w:t xml:space="preserve"> </w:t>
            </w:r>
            <w:r w:rsidRPr="00916F15">
              <w:rPr>
                <w:rStyle w:val="Hyperlink"/>
                <w:rFonts w:hint="eastAsia"/>
                <w:noProof/>
                <w:rtl/>
                <w:lang w:bidi="fa-IR"/>
              </w:rPr>
              <w:t>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48" w:history="1">
            <w:r w:rsidRPr="00916F15">
              <w:rPr>
                <w:rStyle w:val="Hyperlink"/>
                <w:rFonts w:hint="eastAsia"/>
                <w:noProof/>
                <w:rtl/>
                <w:lang w:bidi="fa-IR"/>
              </w:rPr>
              <w:t>عذاب</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49" w:history="1">
            <w:r w:rsidRPr="00916F15">
              <w:rPr>
                <w:rStyle w:val="Hyperlink"/>
                <w:rFonts w:hint="eastAsia"/>
                <w:noProof/>
                <w:rtl/>
                <w:lang w:bidi="fa-IR"/>
              </w:rPr>
              <w:t>نجات</w:t>
            </w:r>
            <w:r w:rsidRPr="00916F15">
              <w:rPr>
                <w:rStyle w:val="Hyperlink"/>
                <w:noProof/>
                <w:rtl/>
                <w:lang w:bidi="fa-IR"/>
              </w:rPr>
              <w:t xml:space="preserve"> </w:t>
            </w:r>
            <w:r w:rsidRPr="00916F15">
              <w:rPr>
                <w:rStyle w:val="Hyperlink"/>
                <w:rFonts w:hint="eastAsia"/>
                <w:noProof/>
                <w:rtl/>
                <w:lang w:bidi="fa-IR"/>
              </w:rPr>
              <w:t>هود</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يارانش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50" w:history="1">
            <w:r w:rsidRPr="00916F15">
              <w:rPr>
                <w:rStyle w:val="Hyperlink"/>
                <w:rFonts w:hint="eastAsia"/>
                <w:noProof/>
                <w:rtl/>
                <w:lang w:bidi="fa-IR"/>
              </w:rPr>
              <w:t>سرگذشت</w:t>
            </w:r>
            <w:r w:rsidRPr="00916F15">
              <w:rPr>
                <w:rStyle w:val="Hyperlink"/>
                <w:noProof/>
                <w:rtl/>
                <w:lang w:bidi="fa-IR"/>
              </w:rPr>
              <w:t xml:space="preserve"> </w:t>
            </w:r>
            <w:r w:rsidRPr="00916F15">
              <w:rPr>
                <w:rStyle w:val="Hyperlink"/>
                <w:rFonts w:hint="eastAsia"/>
                <w:noProof/>
                <w:rtl/>
                <w:lang w:bidi="fa-IR"/>
              </w:rPr>
              <w:t>هود،</w:t>
            </w:r>
            <w:r w:rsidRPr="00916F15">
              <w:rPr>
                <w:rStyle w:val="Hyperlink"/>
                <w:noProof/>
                <w:rtl/>
                <w:lang w:bidi="fa-IR"/>
              </w:rPr>
              <w:t xml:space="preserve"> </w:t>
            </w:r>
            <w:r w:rsidRPr="00916F15">
              <w:rPr>
                <w:rStyle w:val="Hyperlink"/>
                <w:rFonts w:hint="eastAsia"/>
                <w:noProof/>
                <w:rtl/>
                <w:lang w:bidi="fa-IR"/>
              </w:rPr>
              <w:t>پس</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نابودى</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51"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هود</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او</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52" w:history="1">
            <w:r w:rsidRPr="00916F15">
              <w:rPr>
                <w:rStyle w:val="Hyperlink"/>
                <w:rFonts w:hint="eastAsia"/>
                <w:noProof/>
                <w:rtl/>
                <w:lang w:bidi="fa-IR"/>
              </w:rPr>
              <w:t>هلاكت</w:t>
            </w:r>
            <w:r w:rsidRPr="00916F15">
              <w:rPr>
                <w:rStyle w:val="Hyperlink"/>
                <w:noProof/>
                <w:rtl/>
                <w:lang w:bidi="fa-IR"/>
              </w:rPr>
              <w:t xml:space="preserve"> </w:t>
            </w:r>
            <w:r w:rsidRPr="00916F15">
              <w:rPr>
                <w:rStyle w:val="Hyperlink"/>
                <w:rFonts w:hint="eastAsia"/>
                <w:noProof/>
                <w:rtl/>
                <w:lang w:bidi="fa-IR"/>
              </w:rPr>
              <w:t>شداد</w:t>
            </w:r>
            <w:r w:rsidRPr="00916F15">
              <w:rPr>
                <w:rStyle w:val="Hyperlink"/>
                <w:noProof/>
                <w:rtl/>
                <w:lang w:bidi="fa-IR"/>
              </w:rPr>
              <w:t xml:space="preserve"> </w:t>
            </w:r>
            <w:r w:rsidRPr="00916F15">
              <w:rPr>
                <w:rStyle w:val="Hyperlink"/>
                <w:rFonts w:hint="eastAsia"/>
                <w:noProof/>
                <w:rtl/>
                <w:lang w:bidi="fa-IR"/>
              </w:rPr>
              <w:t>بن</w:t>
            </w:r>
            <w:r w:rsidRPr="00916F15">
              <w:rPr>
                <w:rStyle w:val="Hyperlink"/>
                <w:noProof/>
                <w:rtl/>
                <w:lang w:bidi="fa-IR"/>
              </w:rPr>
              <w:t xml:space="preserve"> </w:t>
            </w:r>
            <w:r w:rsidRPr="00916F15">
              <w:rPr>
                <w:rStyle w:val="Hyperlink"/>
                <w:rFonts w:hint="eastAsia"/>
                <w:noProof/>
                <w:rtl/>
                <w:lang w:bidi="fa-IR"/>
              </w:rPr>
              <w:t>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53" w:history="1">
            <w:r w:rsidRPr="00916F15">
              <w:rPr>
                <w:rStyle w:val="Hyperlink"/>
                <w:rFonts w:hint="eastAsia"/>
                <w:noProof/>
                <w:rtl/>
                <w:lang w:bidi="fa-IR"/>
              </w:rPr>
              <w:t>دلسوزى</w:t>
            </w:r>
            <w:r w:rsidRPr="00916F15">
              <w:rPr>
                <w:rStyle w:val="Hyperlink"/>
                <w:noProof/>
                <w:rtl/>
                <w:lang w:bidi="fa-IR"/>
              </w:rPr>
              <w:t xml:space="preserve"> </w:t>
            </w:r>
            <w:r w:rsidRPr="00916F15">
              <w:rPr>
                <w:rStyle w:val="Hyperlink"/>
                <w:rFonts w:hint="eastAsia"/>
                <w:noProof/>
                <w:rtl/>
                <w:lang w:bidi="fa-IR"/>
              </w:rPr>
              <w:t>عزرائيل</w:t>
            </w:r>
            <w:r w:rsidRPr="00916F15">
              <w:rPr>
                <w:rStyle w:val="Hyperlink"/>
                <w:noProof/>
                <w:rtl/>
                <w:lang w:bidi="fa-IR"/>
              </w:rPr>
              <w:t xml:space="preserve"> </w:t>
            </w:r>
            <w:r w:rsidRPr="00916F15">
              <w:rPr>
                <w:rStyle w:val="Hyperlink"/>
                <w:rFonts w:hint="eastAsia"/>
                <w:noProof/>
                <w:rtl/>
                <w:lang w:bidi="fa-IR"/>
              </w:rPr>
              <w:t>براى</w:t>
            </w:r>
            <w:r w:rsidRPr="00916F15">
              <w:rPr>
                <w:rStyle w:val="Hyperlink"/>
                <w:noProof/>
                <w:rtl/>
                <w:lang w:bidi="fa-IR"/>
              </w:rPr>
              <w:t xml:space="preserve"> </w:t>
            </w:r>
            <w:r w:rsidRPr="00916F15">
              <w:rPr>
                <w:rStyle w:val="Hyperlink"/>
                <w:rFonts w:hint="eastAsia"/>
                <w:noProof/>
                <w:rtl/>
                <w:lang w:bidi="fa-IR"/>
              </w:rPr>
              <w:t>كسى</w:t>
            </w:r>
            <w:r w:rsidRPr="00916F15">
              <w:rPr>
                <w:rStyle w:val="Hyperlink"/>
                <w:noProof/>
                <w:rtl/>
                <w:lang w:bidi="fa-IR"/>
              </w:rPr>
              <w:t xml:space="preserve"> </w:t>
            </w:r>
            <w:r w:rsidRPr="00916F15">
              <w:rPr>
                <w:rStyle w:val="Hyperlink"/>
                <w:rFonts w:hint="eastAsia"/>
                <w:noProof/>
                <w:rtl/>
                <w:lang w:bidi="fa-IR"/>
              </w:rPr>
              <w:t>كه</w:t>
            </w:r>
            <w:r w:rsidRPr="00916F15">
              <w:rPr>
                <w:rStyle w:val="Hyperlink"/>
                <w:noProof/>
                <w:rtl/>
                <w:lang w:bidi="fa-IR"/>
              </w:rPr>
              <w:t xml:space="preserve"> </w:t>
            </w:r>
            <w:r w:rsidRPr="00916F15">
              <w:rPr>
                <w:rStyle w:val="Hyperlink"/>
                <w:rFonts w:hint="eastAsia"/>
                <w:noProof/>
                <w:rtl/>
                <w:lang w:bidi="fa-IR"/>
              </w:rPr>
              <w:t>آن</w:t>
            </w:r>
            <w:r w:rsidRPr="00916F15">
              <w:rPr>
                <w:rStyle w:val="Hyperlink"/>
                <w:noProof/>
                <w:rtl/>
                <w:lang w:bidi="fa-IR"/>
              </w:rPr>
              <w:t xml:space="preserve"> </w:t>
            </w:r>
            <w:r w:rsidRPr="00916F15">
              <w:rPr>
                <w:rStyle w:val="Hyperlink"/>
                <w:rFonts w:hint="eastAsia"/>
                <w:noProof/>
                <w:rtl/>
                <w:lang w:bidi="fa-IR"/>
              </w:rPr>
              <w:t>را</w:t>
            </w:r>
            <w:r w:rsidRPr="00916F15">
              <w:rPr>
                <w:rStyle w:val="Hyperlink"/>
                <w:noProof/>
                <w:rtl/>
                <w:lang w:bidi="fa-IR"/>
              </w:rPr>
              <w:t xml:space="preserve"> </w:t>
            </w:r>
            <w:r w:rsidRPr="00916F15">
              <w:rPr>
                <w:rStyle w:val="Hyperlink"/>
                <w:rFonts w:hint="eastAsia"/>
                <w:noProof/>
                <w:rtl/>
                <w:lang w:bidi="fa-IR"/>
              </w:rPr>
              <w:t>قبض</w:t>
            </w:r>
            <w:r w:rsidRPr="00916F15">
              <w:rPr>
                <w:rStyle w:val="Hyperlink"/>
                <w:noProof/>
                <w:rtl/>
                <w:lang w:bidi="fa-IR"/>
              </w:rPr>
              <w:t xml:space="preserve"> </w:t>
            </w:r>
            <w:r w:rsidRPr="00916F15">
              <w:rPr>
                <w:rStyle w:val="Hyperlink"/>
                <w:rFonts w:hint="eastAsia"/>
                <w:noProof/>
                <w:rtl/>
                <w:lang w:bidi="fa-IR"/>
              </w:rPr>
              <w:t>روح</w:t>
            </w:r>
            <w:r w:rsidRPr="00916F15">
              <w:rPr>
                <w:rStyle w:val="Hyperlink"/>
                <w:noProof/>
                <w:rtl/>
                <w:lang w:bidi="fa-IR"/>
              </w:rPr>
              <w:t xml:space="preserve"> </w:t>
            </w:r>
            <w:r w:rsidRPr="00916F15">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054"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صالح</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55"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صالح</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56" w:history="1">
            <w:r w:rsidRPr="00916F15">
              <w:rPr>
                <w:rStyle w:val="Hyperlink"/>
                <w:rFonts w:hint="eastAsia"/>
                <w:noProof/>
                <w:rtl/>
                <w:lang w:bidi="fa-IR"/>
              </w:rPr>
              <w:t>سرسختى</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ثمود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57" w:history="1">
            <w:r w:rsidRPr="00916F15">
              <w:rPr>
                <w:rStyle w:val="Hyperlink"/>
                <w:rFonts w:hint="eastAsia"/>
                <w:noProof/>
                <w:rtl/>
                <w:lang w:bidi="fa-IR"/>
              </w:rPr>
              <w:t>خنثى</w:t>
            </w:r>
            <w:r w:rsidRPr="00916F15">
              <w:rPr>
                <w:rStyle w:val="Hyperlink"/>
                <w:noProof/>
                <w:rtl/>
                <w:lang w:bidi="fa-IR"/>
              </w:rPr>
              <w:t xml:space="preserve"> </w:t>
            </w:r>
            <w:r w:rsidRPr="00916F15">
              <w:rPr>
                <w:rStyle w:val="Hyperlink"/>
                <w:rFonts w:hint="eastAsia"/>
                <w:noProof/>
                <w:rtl/>
                <w:lang w:bidi="fa-IR"/>
              </w:rPr>
              <w:t>شدن</w:t>
            </w:r>
            <w:r w:rsidRPr="00916F15">
              <w:rPr>
                <w:rStyle w:val="Hyperlink"/>
                <w:noProof/>
                <w:rtl/>
                <w:lang w:bidi="fa-IR"/>
              </w:rPr>
              <w:t xml:space="preserve"> </w:t>
            </w:r>
            <w:r w:rsidRPr="00916F15">
              <w:rPr>
                <w:rStyle w:val="Hyperlink"/>
                <w:rFonts w:hint="eastAsia"/>
                <w:noProof/>
                <w:rtl/>
                <w:lang w:bidi="fa-IR"/>
              </w:rPr>
              <w:t>توطئه</w:t>
            </w:r>
            <w:r w:rsidRPr="00916F15">
              <w:rPr>
                <w:rStyle w:val="Hyperlink"/>
                <w:noProof/>
                <w:rtl/>
                <w:lang w:bidi="fa-IR"/>
              </w:rPr>
              <w:t xml:space="preserve"> </w:t>
            </w:r>
            <w:r w:rsidRPr="00916F15">
              <w:rPr>
                <w:rStyle w:val="Hyperlink"/>
                <w:rFonts w:hint="eastAsia"/>
                <w:noProof/>
                <w:rtl/>
                <w:lang w:bidi="fa-IR"/>
              </w:rPr>
              <w:t>كافران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58" w:history="1">
            <w:r w:rsidRPr="00916F15">
              <w:rPr>
                <w:rStyle w:val="Hyperlink"/>
                <w:rFonts w:hint="eastAsia"/>
                <w:noProof/>
                <w:rtl/>
                <w:lang w:bidi="fa-IR"/>
              </w:rPr>
              <w:t>ناقه</w:t>
            </w:r>
            <w:r w:rsidRPr="00916F15">
              <w:rPr>
                <w:rStyle w:val="Hyperlink"/>
                <w:noProof/>
                <w:rtl/>
                <w:lang w:bidi="fa-IR"/>
              </w:rPr>
              <w:t xml:space="preserve"> </w:t>
            </w:r>
            <w:r w:rsidRPr="00916F15">
              <w:rPr>
                <w:rStyle w:val="Hyperlink"/>
                <w:rFonts w:hint="eastAsia"/>
                <w:noProof/>
                <w:rtl/>
                <w:lang w:bidi="fa-IR"/>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59" w:history="1">
            <w:r w:rsidRPr="00916F15">
              <w:rPr>
                <w:rStyle w:val="Hyperlink"/>
                <w:rFonts w:hint="eastAsia"/>
                <w:noProof/>
                <w:rtl/>
                <w:lang w:bidi="fa-IR"/>
              </w:rPr>
              <w:t>كشته</w:t>
            </w:r>
            <w:r w:rsidRPr="00916F15">
              <w:rPr>
                <w:rStyle w:val="Hyperlink"/>
                <w:noProof/>
                <w:rtl/>
                <w:lang w:bidi="fa-IR"/>
              </w:rPr>
              <w:t xml:space="preserve"> </w:t>
            </w:r>
            <w:r w:rsidRPr="00916F15">
              <w:rPr>
                <w:rStyle w:val="Hyperlink"/>
                <w:rFonts w:hint="eastAsia"/>
                <w:noProof/>
                <w:rtl/>
                <w:lang w:bidi="fa-IR"/>
              </w:rPr>
              <w:t>شدن</w:t>
            </w:r>
            <w:r w:rsidRPr="00916F15">
              <w:rPr>
                <w:rStyle w:val="Hyperlink"/>
                <w:noProof/>
                <w:rtl/>
                <w:lang w:bidi="fa-IR"/>
              </w:rPr>
              <w:t xml:space="preserve"> </w:t>
            </w:r>
            <w:r w:rsidRPr="00916F15">
              <w:rPr>
                <w:rStyle w:val="Hyperlink"/>
                <w:rFonts w:hint="eastAsia"/>
                <w:noProof/>
                <w:rtl/>
                <w:lang w:bidi="fa-IR"/>
              </w:rPr>
              <w:t>ناقه</w:t>
            </w:r>
            <w:r w:rsidRPr="00916F15">
              <w:rPr>
                <w:rStyle w:val="Hyperlink"/>
                <w:noProof/>
                <w:rtl/>
                <w:lang w:bidi="fa-IR"/>
              </w:rPr>
              <w:t xml:space="preserve"> </w:t>
            </w:r>
            <w:r w:rsidRPr="00916F15">
              <w:rPr>
                <w:rStyle w:val="Hyperlink"/>
                <w:rFonts w:hint="eastAsia"/>
                <w:noProof/>
                <w:rtl/>
                <w:lang w:bidi="fa-IR"/>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60" w:history="1">
            <w:r w:rsidRPr="00916F15">
              <w:rPr>
                <w:rStyle w:val="Hyperlink"/>
                <w:rFonts w:hint="eastAsia"/>
                <w:noProof/>
                <w:rtl/>
                <w:lang w:bidi="fa-IR"/>
              </w:rPr>
              <w:t>فرا</w:t>
            </w:r>
            <w:r w:rsidRPr="00916F15">
              <w:rPr>
                <w:rStyle w:val="Hyperlink"/>
                <w:noProof/>
                <w:rtl/>
                <w:lang w:bidi="fa-IR"/>
              </w:rPr>
              <w:t xml:space="preserve"> </w:t>
            </w:r>
            <w:r w:rsidRPr="00916F15">
              <w:rPr>
                <w:rStyle w:val="Hyperlink"/>
                <w:rFonts w:hint="eastAsia"/>
                <w:noProof/>
                <w:rtl/>
                <w:lang w:bidi="fa-IR"/>
              </w:rPr>
              <w:t>رسيدن</w:t>
            </w:r>
            <w:r w:rsidRPr="00916F15">
              <w:rPr>
                <w:rStyle w:val="Hyperlink"/>
                <w:noProof/>
                <w:rtl/>
                <w:lang w:bidi="fa-IR"/>
              </w:rPr>
              <w:t xml:space="preserve"> </w:t>
            </w:r>
            <w:r w:rsidRPr="00916F15">
              <w:rPr>
                <w:rStyle w:val="Hyperlink"/>
                <w:rFonts w:hint="eastAsia"/>
                <w:noProof/>
                <w:rtl/>
                <w:lang w:bidi="fa-IR"/>
              </w:rPr>
              <w:t>عذاب</w:t>
            </w:r>
            <w:r w:rsidRPr="00916F15">
              <w:rPr>
                <w:rStyle w:val="Hyperlink"/>
                <w:noProof/>
                <w:rtl/>
                <w:lang w:bidi="fa-IR"/>
              </w:rPr>
              <w:t xml:space="preserve"> </w:t>
            </w:r>
            <w:r w:rsidRPr="00916F15">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61" w:history="1">
            <w:r w:rsidRPr="00916F15">
              <w:rPr>
                <w:rStyle w:val="Hyperlink"/>
                <w:rFonts w:hint="eastAsia"/>
                <w:noProof/>
                <w:rtl/>
                <w:lang w:bidi="fa-IR"/>
              </w:rPr>
              <w:t>سرانجام</w:t>
            </w:r>
            <w:r w:rsidRPr="00916F15">
              <w:rPr>
                <w:rStyle w:val="Hyperlink"/>
                <w:noProof/>
                <w:rtl/>
                <w:lang w:bidi="fa-IR"/>
              </w:rPr>
              <w:t xml:space="preserve"> </w:t>
            </w:r>
            <w:r w:rsidRPr="00916F15">
              <w:rPr>
                <w:rStyle w:val="Hyperlink"/>
                <w:rFonts w:hint="eastAsia"/>
                <w:noProof/>
                <w:rtl/>
                <w:lang w:bidi="fa-IR"/>
              </w:rPr>
              <w:t>صالح</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پيروانش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62"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صالح</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او</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63" w:history="1">
            <w:r w:rsidRPr="00916F15">
              <w:rPr>
                <w:rStyle w:val="Hyperlink"/>
                <w:rFonts w:hint="eastAsia"/>
                <w:noProof/>
                <w:rtl/>
                <w:lang w:bidi="fa-IR"/>
              </w:rPr>
              <w:t>تمدن</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ثمود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64" w:history="1">
            <w:r w:rsidRPr="00916F15">
              <w:rPr>
                <w:rStyle w:val="Hyperlink"/>
                <w:rFonts w:hint="eastAsia"/>
                <w:noProof/>
                <w:rtl/>
                <w:lang w:bidi="fa-IR"/>
              </w:rPr>
              <w:t>ناقه</w:t>
            </w:r>
            <w:r w:rsidRPr="00916F15">
              <w:rPr>
                <w:rStyle w:val="Hyperlink"/>
                <w:noProof/>
                <w:rtl/>
                <w:lang w:bidi="fa-IR"/>
              </w:rPr>
              <w:t xml:space="preserve"> </w:t>
            </w:r>
            <w:r w:rsidRPr="00916F15">
              <w:rPr>
                <w:rStyle w:val="Hyperlink"/>
                <w:rFonts w:hint="eastAsia"/>
                <w:noProof/>
                <w:rtl/>
                <w:lang w:bidi="fa-IR"/>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65" w:history="1">
            <w:r w:rsidRPr="00916F15">
              <w:rPr>
                <w:rStyle w:val="Hyperlink"/>
                <w:rFonts w:hint="eastAsia"/>
                <w:noProof/>
                <w:rtl/>
                <w:lang w:bidi="fa-IR"/>
              </w:rPr>
              <w:t>علت</w:t>
            </w:r>
            <w:r w:rsidRPr="00916F15">
              <w:rPr>
                <w:rStyle w:val="Hyperlink"/>
                <w:noProof/>
                <w:rtl/>
                <w:lang w:bidi="fa-IR"/>
              </w:rPr>
              <w:t xml:space="preserve"> </w:t>
            </w:r>
            <w:r w:rsidRPr="00916F15">
              <w:rPr>
                <w:rStyle w:val="Hyperlink"/>
                <w:rFonts w:hint="eastAsia"/>
                <w:noProof/>
                <w:rtl/>
                <w:lang w:bidi="fa-IR"/>
              </w:rPr>
              <w:t>كشتن</w:t>
            </w:r>
            <w:r w:rsidRPr="00916F15">
              <w:rPr>
                <w:rStyle w:val="Hyperlink"/>
                <w:noProof/>
                <w:rtl/>
                <w:lang w:bidi="fa-IR"/>
              </w:rPr>
              <w:t xml:space="preserve"> </w:t>
            </w:r>
            <w:r w:rsidRPr="00916F15">
              <w:rPr>
                <w:rStyle w:val="Hyperlink"/>
                <w:rFonts w:hint="eastAsia"/>
                <w:noProof/>
                <w:rtl/>
                <w:lang w:bidi="fa-IR"/>
              </w:rPr>
              <w:t>ناقه</w:t>
            </w:r>
            <w:r w:rsidRPr="00916F15">
              <w:rPr>
                <w:rStyle w:val="Hyperlink"/>
                <w:noProof/>
                <w:rtl/>
                <w:lang w:bidi="fa-IR"/>
              </w:rPr>
              <w:t xml:space="preserve"> </w:t>
            </w:r>
            <w:r w:rsidRPr="00916F15">
              <w:rPr>
                <w:rStyle w:val="Hyperlink"/>
                <w:rFonts w:hint="eastAsia"/>
                <w:noProof/>
                <w:rtl/>
                <w:lang w:bidi="fa-IR"/>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66" w:history="1">
            <w:r w:rsidRPr="00916F15">
              <w:rPr>
                <w:rStyle w:val="Hyperlink"/>
                <w:rFonts w:hint="eastAsia"/>
                <w:noProof/>
                <w:rtl/>
                <w:lang w:bidi="fa-IR"/>
              </w:rPr>
              <w:t>عذاب</w:t>
            </w:r>
            <w:r w:rsidRPr="00916F15">
              <w:rPr>
                <w:rStyle w:val="Hyperlink"/>
                <w:noProof/>
                <w:rtl/>
                <w:lang w:bidi="fa-IR"/>
              </w:rPr>
              <w:t xml:space="preserve"> </w:t>
            </w:r>
            <w:r w:rsidRPr="00916F15">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67" w:history="1">
            <w:r w:rsidRPr="00916F15">
              <w:rPr>
                <w:rStyle w:val="Hyperlink"/>
                <w:rFonts w:hint="eastAsia"/>
                <w:noProof/>
                <w:rtl/>
                <w:lang w:bidi="fa-IR"/>
              </w:rPr>
              <w:t>چرا</w:t>
            </w:r>
            <w:r w:rsidRPr="00916F15">
              <w:rPr>
                <w:rStyle w:val="Hyperlink"/>
                <w:noProof/>
                <w:rtl/>
                <w:lang w:bidi="fa-IR"/>
              </w:rPr>
              <w:t xml:space="preserve"> </w:t>
            </w:r>
            <w:r w:rsidRPr="00916F15">
              <w:rPr>
                <w:rStyle w:val="Hyperlink"/>
                <w:rFonts w:hint="eastAsia"/>
                <w:noProof/>
                <w:rtl/>
                <w:lang w:bidi="fa-IR"/>
              </w:rPr>
              <w:t>عذاب</w:t>
            </w:r>
            <w:r w:rsidRPr="00916F15">
              <w:rPr>
                <w:rStyle w:val="Hyperlink"/>
                <w:noProof/>
                <w:rtl/>
                <w:lang w:bidi="fa-IR"/>
              </w:rPr>
              <w:t xml:space="preserve"> </w:t>
            </w:r>
            <w:r w:rsidRPr="00916F15">
              <w:rPr>
                <w:rStyle w:val="Hyperlink"/>
                <w:rFonts w:hint="eastAsia"/>
                <w:noProof/>
                <w:rtl/>
                <w:lang w:bidi="fa-IR"/>
              </w:rPr>
              <w:t>الهى</w:t>
            </w:r>
            <w:r w:rsidRPr="00916F15">
              <w:rPr>
                <w:rStyle w:val="Hyperlink"/>
                <w:noProof/>
                <w:rtl/>
                <w:lang w:bidi="fa-IR"/>
              </w:rPr>
              <w:t xml:space="preserve"> </w:t>
            </w:r>
            <w:r w:rsidRPr="00916F15">
              <w:rPr>
                <w:rStyle w:val="Hyperlink"/>
                <w:rFonts w:hint="eastAsia"/>
                <w:noProof/>
                <w:rtl/>
                <w:lang w:bidi="fa-IR"/>
              </w:rPr>
              <w:t>فراگير</w:t>
            </w:r>
            <w:r w:rsidRPr="00916F15">
              <w:rPr>
                <w:rStyle w:val="Hyperlink"/>
                <w:noProof/>
                <w:rtl/>
                <w:lang w:bidi="fa-IR"/>
              </w:rPr>
              <w:t xml:space="preserve"> </w:t>
            </w:r>
            <w:r w:rsidRPr="00916F15">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68" w:history="1">
            <w:r w:rsidRPr="00916F15">
              <w:rPr>
                <w:rStyle w:val="Hyperlink"/>
                <w:rFonts w:hint="eastAsia"/>
                <w:noProof/>
                <w:rtl/>
                <w:lang w:bidi="fa-IR"/>
              </w:rPr>
              <w:t>شقى</w:t>
            </w:r>
            <w:r w:rsidRPr="00916F15">
              <w:rPr>
                <w:rStyle w:val="Hyperlink"/>
                <w:noProof/>
                <w:rtl/>
                <w:lang w:bidi="fa-IR"/>
              </w:rPr>
              <w:t xml:space="preserve"> </w:t>
            </w:r>
            <w:r w:rsidRPr="00916F15">
              <w:rPr>
                <w:rStyle w:val="Hyperlink"/>
                <w:rFonts w:hint="eastAsia"/>
                <w:noProof/>
                <w:rtl/>
                <w:lang w:bidi="fa-IR"/>
              </w:rPr>
              <w:t>ترين</w:t>
            </w:r>
            <w:r w:rsidRPr="00916F15">
              <w:rPr>
                <w:rStyle w:val="Hyperlink"/>
                <w:noProof/>
                <w:rtl/>
                <w:lang w:bidi="fa-IR"/>
              </w:rPr>
              <w:t xml:space="preserve"> </w:t>
            </w:r>
            <w:r w:rsidRPr="00916F15">
              <w:rPr>
                <w:rStyle w:val="Hyperlink"/>
                <w:rFonts w:hint="eastAsia"/>
                <w:noProof/>
                <w:rtl/>
                <w:lang w:bidi="fa-IR"/>
              </w:rPr>
              <w:t>مردم</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اولين</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آخرين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069"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70"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71" w:history="1">
            <w:r w:rsidRPr="00916F15">
              <w:rPr>
                <w:rStyle w:val="Hyperlink"/>
                <w:rFonts w:hint="eastAsia"/>
                <w:noProof/>
                <w:rtl/>
                <w:lang w:bidi="fa-IR"/>
              </w:rPr>
              <w:t>نسب</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72" w:history="1">
            <w:r w:rsidRPr="00916F15">
              <w:rPr>
                <w:rStyle w:val="Hyperlink"/>
                <w:rFonts w:hint="eastAsia"/>
                <w:noProof/>
                <w:rtl/>
                <w:lang w:bidi="fa-IR"/>
              </w:rPr>
              <w:t>ولادت</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زادگاه</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73" w:history="1">
            <w:r w:rsidRPr="00916F15">
              <w:rPr>
                <w:rStyle w:val="Hyperlink"/>
                <w:rFonts w:hint="eastAsia"/>
                <w:noProof/>
                <w:rtl/>
                <w:lang w:bidi="fa-IR"/>
              </w:rPr>
              <w:t>احتجاج</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آزر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74" w:history="1">
            <w:r w:rsidRPr="00916F15">
              <w:rPr>
                <w:rStyle w:val="Hyperlink"/>
                <w:rFonts w:hint="eastAsia"/>
                <w:noProof/>
                <w:rtl/>
                <w:lang w:bidi="fa-IR"/>
              </w:rPr>
              <w:t>مبارزه</w:t>
            </w:r>
            <w:r w:rsidRPr="00916F15">
              <w:rPr>
                <w:rStyle w:val="Hyperlink"/>
                <w:noProof/>
                <w:rtl/>
                <w:lang w:bidi="fa-IR"/>
              </w:rPr>
              <w:t xml:space="preserve"> </w:t>
            </w:r>
            <w:r w:rsidRPr="00916F15">
              <w:rPr>
                <w:rStyle w:val="Hyperlink"/>
                <w:rFonts w:hint="eastAsia"/>
                <w:noProof/>
                <w:rtl/>
                <w:lang w:bidi="fa-IR"/>
              </w:rPr>
              <w:t>عملى</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بت</w:t>
            </w:r>
            <w:r w:rsidRPr="00916F15">
              <w:rPr>
                <w:rStyle w:val="Hyperlink"/>
                <w:noProof/>
                <w:rtl/>
                <w:lang w:bidi="fa-IR"/>
              </w:rPr>
              <w:t xml:space="preserve"> </w:t>
            </w:r>
            <w:r w:rsidRPr="00916F15">
              <w:rPr>
                <w:rStyle w:val="Hyperlink"/>
                <w:rFonts w:hint="eastAsia"/>
                <w:noProof/>
                <w:rtl/>
                <w:lang w:bidi="fa-IR"/>
              </w:rPr>
              <w:t>پرستان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75" w:history="1">
            <w:r w:rsidRPr="00916F15">
              <w:rPr>
                <w:rStyle w:val="Hyperlink"/>
                <w:rFonts w:hint="eastAsia"/>
                <w:noProof/>
                <w:rtl/>
                <w:lang w:bidi="fa-IR"/>
              </w:rPr>
              <w:t>بت</w:t>
            </w:r>
            <w:r w:rsidRPr="00916F15">
              <w:rPr>
                <w:rStyle w:val="Hyperlink"/>
                <w:noProof/>
                <w:rtl/>
                <w:lang w:bidi="fa-IR"/>
              </w:rPr>
              <w:t xml:space="preserve"> </w:t>
            </w:r>
            <w:r w:rsidRPr="00916F15">
              <w:rPr>
                <w:rStyle w:val="Hyperlink"/>
                <w:rFonts w:hint="eastAsia"/>
                <w:noProof/>
                <w:rtl/>
                <w:lang w:bidi="fa-IR"/>
              </w:rPr>
              <w:t>شكنى</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76" w:history="1">
            <w:r w:rsidRPr="00916F15">
              <w:rPr>
                <w:rStyle w:val="Hyperlink"/>
                <w:rFonts w:hint="eastAsia"/>
                <w:noProof/>
                <w:rtl/>
                <w:lang w:bidi="fa-IR"/>
              </w:rPr>
              <w:t>محاكمه</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77" w:history="1">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ميان</w:t>
            </w:r>
            <w:r w:rsidRPr="00916F15">
              <w:rPr>
                <w:rStyle w:val="Hyperlink"/>
                <w:noProof/>
                <w:rtl/>
                <w:lang w:bidi="fa-IR"/>
              </w:rPr>
              <w:t xml:space="preserve"> </w:t>
            </w:r>
            <w:r w:rsidRPr="00916F15">
              <w:rPr>
                <w:rStyle w:val="Hyperlink"/>
                <w:rFonts w:hint="eastAsia"/>
                <w:noProof/>
                <w:rtl/>
                <w:lang w:bidi="fa-IR"/>
              </w:rPr>
              <w:t>آتش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78" w:history="1">
            <w:r w:rsidRPr="00916F15">
              <w:rPr>
                <w:rStyle w:val="Hyperlink"/>
                <w:rFonts w:hint="eastAsia"/>
                <w:noProof/>
                <w:rtl/>
                <w:lang w:bidi="fa-IR"/>
              </w:rPr>
              <w:t>استجابت</w:t>
            </w:r>
            <w:r w:rsidRPr="00916F15">
              <w:rPr>
                <w:rStyle w:val="Hyperlink"/>
                <w:noProof/>
                <w:rtl/>
                <w:lang w:bidi="fa-IR"/>
              </w:rPr>
              <w:t xml:space="preserve"> </w:t>
            </w:r>
            <w:r w:rsidRPr="00916F15">
              <w:rPr>
                <w:rStyle w:val="Hyperlink"/>
                <w:rFonts w:hint="eastAsia"/>
                <w:noProof/>
                <w:rtl/>
                <w:lang w:bidi="fa-IR"/>
              </w:rPr>
              <w:t>دعاى</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79" w:history="1">
            <w:r w:rsidRPr="00916F15">
              <w:rPr>
                <w:rStyle w:val="Hyperlink"/>
                <w:rFonts w:hint="eastAsia"/>
                <w:noProof/>
                <w:rtl/>
                <w:lang w:bidi="fa-IR"/>
              </w:rPr>
              <w:t>گلستان</w:t>
            </w:r>
            <w:r w:rsidRPr="00916F15">
              <w:rPr>
                <w:rStyle w:val="Hyperlink"/>
                <w:noProof/>
                <w:rtl/>
                <w:lang w:bidi="fa-IR"/>
              </w:rPr>
              <w:t xml:space="preserve"> </w:t>
            </w:r>
            <w:r w:rsidRPr="00916F15">
              <w:rPr>
                <w:rStyle w:val="Hyperlink"/>
                <w:rFonts w:hint="eastAsia"/>
                <w:noProof/>
                <w:rtl/>
                <w:lang w:bidi="fa-IR"/>
              </w:rPr>
              <w:t>شدن</w:t>
            </w:r>
            <w:r w:rsidRPr="00916F15">
              <w:rPr>
                <w:rStyle w:val="Hyperlink"/>
                <w:noProof/>
                <w:rtl/>
                <w:lang w:bidi="fa-IR"/>
              </w:rPr>
              <w:t xml:space="preserve"> </w:t>
            </w:r>
            <w:r w:rsidRPr="00916F15">
              <w:rPr>
                <w:rStyle w:val="Hyperlink"/>
                <w:rFonts w:hint="eastAsia"/>
                <w:noProof/>
                <w:rtl/>
                <w:lang w:bidi="fa-IR"/>
              </w:rPr>
              <w:t>آتش</w:t>
            </w:r>
            <w:r w:rsidRPr="00916F15">
              <w:rPr>
                <w:rStyle w:val="Hyperlink"/>
                <w:noProof/>
                <w:rtl/>
                <w:lang w:bidi="fa-IR"/>
              </w:rPr>
              <w:t xml:space="preserve"> </w:t>
            </w:r>
            <w:r w:rsidRPr="00916F15">
              <w:rPr>
                <w:rStyle w:val="Hyperlink"/>
                <w:rFonts w:hint="eastAsia"/>
                <w:noProof/>
                <w:rtl/>
                <w:lang w:bidi="fa-IR"/>
              </w:rPr>
              <w:t>بر</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80" w:history="1">
            <w:r w:rsidRPr="00916F15">
              <w:rPr>
                <w:rStyle w:val="Hyperlink"/>
                <w:rFonts w:hint="eastAsia"/>
                <w:noProof/>
                <w:rtl/>
                <w:lang w:bidi="fa-IR"/>
              </w:rPr>
              <w:t>محاجه</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نمرود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81" w:history="1">
            <w:r w:rsidRPr="00916F15">
              <w:rPr>
                <w:rStyle w:val="Hyperlink"/>
                <w:rFonts w:hint="eastAsia"/>
                <w:noProof/>
                <w:rtl/>
                <w:lang w:bidi="fa-IR"/>
              </w:rPr>
              <w:t>احتجاج</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ستاره</w:t>
            </w:r>
            <w:r w:rsidRPr="00916F15">
              <w:rPr>
                <w:rStyle w:val="Hyperlink"/>
                <w:noProof/>
                <w:rtl/>
                <w:lang w:bidi="fa-IR"/>
              </w:rPr>
              <w:t xml:space="preserve"> </w:t>
            </w:r>
            <w:r w:rsidRPr="00916F15">
              <w:rPr>
                <w:rStyle w:val="Hyperlink"/>
                <w:rFonts w:hint="eastAsia"/>
                <w:noProof/>
                <w:rtl/>
                <w:lang w:bidi="fa-IR"/>
              </w:rPr>
              <w:t>پرستان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82"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يقين</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روز</w:t>
            </w:r>
            <w:r w:rsidRPr="00916F15">
              <w:rPr>
                <w:rStyle w:val="Hyperlink"/>
                <w:noProof/>
                <w:rtl/>
                <w:lang w:bidi="fa-IR"/>
              </w:rPr>
              <w:t xml:space="preserve"> </w:t>
            </w:r>
            <w:r w:rsidRPr="00916F15">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83" w:history="1">
            <w:r w:rsidRPr="00916F15">
              <w:rPr>
                <w:rStyle w:val="Hyperlink"/>
                <w:rFonts w:hint="eastAsia"/>
                <w:noProof/>
                <w:rtl/>
                <w:lang w:bidi="fa-IR"/>
              </w:rPr>
              <w:t>مدت</w:t>
            </w:r>
            <w:r w:rsidRPr="00916F15">
              <w:rPr>
                <w:rStyle w:val="Hyperlink"/>
                <w:noProof/>
                <w:rtl/>
                <w:lang w:bidi="fa-IR"/>
              </w:rPr>
              <w:t xml:space="preserve"> </w:t>
            </w:r>
            <w:r w:rsidRPr="00916F15">
              <w:rPr>
                <w:rStyle w:val="Hyperlink"/>
                <w:rFonts w:hint="eastAsia"/>
                <w:noProof/>
                <w:rtl/>
                <w:lang w:bidi="fa-IR"/>
              </w:rPr>
              <w:t>عمر</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مدفن</w:t>
            </w:r>
            <w:r w:rsidRPr="00916F15">
              <w:rPr>
                <w:rStyle w:val="Hyperlink"/>
                <w:noProof/>
                <w:rtl/>
                <w:lang w:bidi="fa-IR"/>
              </w:rPr>
              <w:t xml:space="preserve"> </w:t>
            </w:r>
            <w:r w:rsidRPr="00916F15">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84"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85" w:history="1">
            <w:r w:rsidRPr="00916F15">
              <w:rPr>
                <w:rStyle w:val="Hyperlink"/>
                <w:rFonts w:hint="eastAsia"/>
                <w:noProof/>
                <w:rtl/>
                <w:lang w:bidi="fa-IR"/>
              </w:rPr>
              <w:t>مأموريت</w:t>
            </w:r>
            <w:r w:rsidRPr="00916F15">
              <w:rPr>
                <w:rStyle w:val="Hyperlink"/>
                <w:noProof/>
                <w:rtl/>
                <w:lang w:bidi="fa-IR"/>
              </w:rPr>
              <w:t xml:space="preserve"> </w:t>
            </w:r>
            <w:r w:rsidRPr="00916F15">
              <w:rPr>
                <w:rStyle w:val="Hyperlink"/>
                <w:rFonts w:hint="eastAsia"/>
                <w:noProof/>
                <w:rtl/>
                <w:lang w:bidi="fa-IR"/>
              </w:rPr>
              <w:t>زن</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قابله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86" w:history="1">
            <w:r w:rsidRPr="00916F15">
              <w:rPr>
                <w:rStyle w:val="Hyperlink"/>
                <w:rFonts w:hint="eastAsia"/>
                <w:noProof/>
                <w:rtl/>
                <w:lang w:bidi="fa-IR"/>
              </w:rPr>
              <w:t>تولد</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87" w:history="1">
            <w:r w:rsidRPr="00916F15">
              <w:rPr>
                <w:rStyle w:val="Hyperlink"/>
                <w:rFonts w:hint="eastAsia"/>
                <w:noProof/>
                <w:rtl/>
                <w:lang w:bidi="fa-IR"/>
              </w:rPr>
              <w:t>هجرت</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88" w:history="1">
            <w:r w:rsidRPr="00916F15">
              <w:rPr>
                <w:rStyle w:val="Hyperlink"/>
                <w:rFonts w:hint="eastAsia"/>
                <w:noProof/>
                <w:rtl/>
                <w:lang w:bidi="fa-IR"/>
              </w:rPr>
              <w:t>گفتگوى</w:t>
            </w:r>
            <w:r w:rsidRPr="00916F15">
              <w:rPr>
                <w:rStyle w:val="Hyperlink"/>
                <w:noProof/>
                <w:rtl/>
                <w:lang w:bidi="fa-IR"/>
              </w:rPr>
              <w:t xml:space="preserve"> </w:t>
            </w:r>
            <w:r w:rsidRPr="00916F15">
              <w:rPr>
                <w:rStyle w:val="Hyperlink"/>
                <w:rFonts w:hint="eastAsia"/>
                <w:noProof/>
                <w:rtl/>
                <w:lang w:bidi="fa-IR"/>
              </w:rPr>
              <w:t>نمرود</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آزر</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مادر</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89" w:history="1">
            <w:r w:rsidRPr="00916F15">
              <w:rPr>
                <w:rStyle w:val="Hyperlink"/>
                <w:rFonts w:hint="eastAsia"/>
                <w:noProof/>
                <w:rtl/>
                <w:lang w:bidi="fa-IR"/>
              </w:rPr>
              <w:t>گفتگوى</w:t>
            </w:r>
            <w:r w:rsidRPr="00916F15">
              <w:rPr>
                <w:rStyle w:val="Hyperlink"/>
                <w:noProof/>
                <w:rtl/>
                <w:lang w:bidi="fa-IR"/>
              </w:rPr>
              <w:t xml:space="preserve"> </w:t>
            </w:r>
            <w:r w:rsidRPr="00916F15">
              <w:rPr>
                <w:rStyle w:val="Hyperlink"/>
                <w:rFonts w:hint="eastAsia"/>
                <w:noProof/>
                <w:rtl/>
                <w:lang w:bidi="fa-IR"/>
              </w:rPr>
              <w:t>نمرود</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آزر</w:t>
            </w:r>
            <w:r w:rsidRPr="00916F15">
              <w:rPr>
                <w:rStyle w:val="Hyperlink"/>
                <w:noProof/>
                <w:rtl/>
                <w:lang w:bidi="fa-IR"/>
              </w:rPr>
              <w:t xml:space="preserve"> </w:t>
            </w:r>
            <w:r w:rsidRPr="00916F15">
              <w:rPr>
                <w:rStyle w:val="Hyperlink"/>
                <w:rFonts w:hint="eastAsia"/>
                <w:noProof/>
                <w:rtl/>
                <w:lang w:bidi="fa-IR"/>
              </w:rPr>
              <w:t>درباره</w:t>
            </w:r>
            <w:r w:rsidRPr="00916F15">
              <w:rPr>
                <w:rStyle w:val="Hyperlink"/>
                <w:noProof/>
                <w:rtl/>
                <w:lang w:bidi="fa-IR"/>
              </w:rPr>
              <w:t xml:space="preserve"> </w:t>
            </w:r>
            <w:r w:rsidRPr="00916F15">
              <w:rPr>
                <w:rStyle w:val="Hyperlink"/>
                <w:rFonts w:hint="eastAsia"/>
                <w:noProof/>
                <w:rtl/>
                <w:lang w:bidi="fa-IR"/>
              </w:rPr>
              <w:t>مقام</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90" w:history="1">
            <w:r w:rsidRPr="00916F15">
              <w:rPr>
                <w:rStyle w:val="Hyperlink"/>
                <w:rFonts w:hint="eastAsia"/>
                <w:noProof/>
                <w:rtl/>
                <w:lang w:bidi="fa-IR"/>
              </w:rPr>
              <w:t>هلاكت</w:t>
            </w:r>
            <w:r w:rsidRPr="00916F15">
              <w:rPr>
                <w:rStyle w:val="Hyperlink"/>
                <w:noProof/>
                <w:rtl/>
                <w:lang w:bidi="fa-IR"/>
              </w:rPr>
              <w:t xml:space="preserve"> </w:t>
            </w:r>
            <w:r w:rsidRPr="00916F15">
              <w:rPr>
                <w:rStyle w:val="Hyperlink"/>
                <w:rFonts w:hint="eastAsia"/>
                <w:noProof/>
                <w:rtl/>
                <w:lang w:bidi="fa-IR"/>
              </w:rPr>
              <w:t>نمرود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91" w:history="1">
            <w:r w:rsidRPr="00916F15">
              <w:rPr>
                <w:rStyle w:val="Hyperlink"/>
                <w:rFonts w:hint="eastAsia"/>
                <w:noProof/>
                <w:rtl/>
                <w:lang w:bidi="fa-IR"/>
              </w:rPr>
              <w:t>انگيزه</w:t>
            </w:r>
            <w:r w:rsidRPr="00916F15">
              <w:rPr>
                <w:rStyle w:val="Hyperlink"/>
                <w:noProof/>
                <w:rtl/>
                <w:lang w:bidi="fa-IR"/>
              </w:rPr>
              <w:t xml:space="preserve"> </w:t>
            </w:r>
            <w:r w:rsidRPr="00916F15">
              <w:rPr>
                <w:rStyle w:val="Hyperlink"/>
                <w:rFonts w:hint="eastAsia"/>
                <w:noProof/>
                <w:rtl/>
                <w:lang w:bidi="fa-IR"/>
              </w:rPr>
              <w:t>سئوال</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hint="eastAsia"/>
                <w:noProof/>
                <w:rtl/>
                <w:lang w:bidi="fa-IR"/>
              </w:rPr>
              <w:t>درباره</w:t>
            </w:r>
            <w:r w:rsidRPr="00916F15">
              <w:rPr>
                <w:rStyle w:val="Hyperlink"/>
                <w:noProof/>
                <w:rtl/>
                <w:lang w:bidi="fa-IR"/>
              </w:rPr>
              <w:t xml:space="preserve"> </w:t>
            </w:r>
            <w:r w:rsidRPr="00916F15">
              <w:rPr>
                <w:rStyle w:val="Hyperlink"/>
                <w:rFonts w:hint="eastAsia"/>
                <w:noProof/>
                <w:rtl/>
                <w:lang w:bidi="fa-IR"/>
              </w:rPr>
              <w:t>زنده</w:t>
            </w:r>
            <w:r w:rsidRPr="00916F15">
              <w:rPr>
                <w:rStyle w:val="Hyperlink"/>
                <w:noProof/>
                <w:rtl/>
                <w:lang w:bidi="fa-IR"/>
              </w:rPr>
              <w:t xml:space="preserve"> </w:t>
            </w:r>
            <w:r w:rsidRPr="00916F15">
              <w:rPr>
                <w:rStyle w:val="Hyperlink"/>
                <w:rFonts w:hint="eastAsia"/>
                <w:noProof/>
                <w:rtl/>
                <w:lang w:bidi="fa-IR"/>
              </w:rPr>
              <w:t>كردن</w:t>
            </w:r>
            <w:r w:rsidRPr="00916F15">
              <w:rPr>
                <w:rStyle w:val="Hyperlink"/>
                <w:noProof/>
                <w:rtl/>
                <w:lang w:bidi="fa-IR"/>
              </w:rPr>
              <w:t xml:space="preserve"> </w:t>
            </w:r>
            <w:r w:rsidRPr="00916F15">
              <w:rPr>
                <w:rStyle w:val="Hyperlink"/>
                <w:rFonts w:hint="eastAsia"/>
                <w:noProof/>
                <w:rtl/>
                <w:lang w:bidi="fa-IR"/>
              </w:rPr>
              <w:t>مردگان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92" w:history="1">
            <w:r w:rsidRPr="00916F15">
              <w:rPr>
                <w:rStyle w:val="Hyperlink"/>
                <w:rFonts w:hint="eastAsia"/>
                <w:noProof/>
                <w:rtl/>
                <w:lang w:bidi="fa-IR"/>
              </w:rPr>
              <w:t>زنده</w:t>
            </w:r>
            <w:r w:rsidRPr="00916F15">
              <w:rPr>
                <w:rStyle w:val="Hyperlink"/>
                <w:noProof/>
                <w:rtl/>
                <w:lang w:bidi="fa-IR"/>
              </w:rPr>
              <w:t xml:space="preserve"> </w:t>
            </w:r>
            <w:r w:rsidRPr="00916F15">
              <w:rPr>
                <w:rStyle w:val="Hyperlink"/>
                <w:rFonts w:hint="eastAsia"/>
                <w:noProof/>
                <w:rtl/>
                <w:lang w:bidi="fa-IR"/>
              </w:rPr>
              <w:t>شدن</w:t>
            </w:r>
            <w:r w:rsidRPr="00916F15">
              <w:rPr>
                <w:rStyle w:val="Hyperlink"/>
                <w:noProof/>
                <w:rtl/>
                <w:lang w:bidi="fa-IR"/>
              </w:rPr>
              <w:t xml:space="preserve"> </w:t>
            </w:r>
            <w:r w:rsidRPr="00916F15">
              <w:rPr>
                <w:rStyle w:val="Hyperlink"/>
                <w:rFonts w:hint="eastAsia"/>
                <w:noProof/>
                <w:rtl/>
                <w:lang w:bidi="fa-IR"/>
              </w:rPr>
              <w:t>مردگان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93" w:history="1">
            <w:r w:rsidRPr="00916F15">
              <w:rPr>
                <w:rStyle w:val="Hyperlink"/>
                <w:rFonts w:hint="eastAsia"/>
                <w:noProof/>
                <w:rtl/>
                <w:lang w:bidi="fa-IR"/>
              </w:rPr>
              <w:t>حديثى</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روضه</w:t>
            </w:r>
            <w:r w:rsidRPr="00916F15">
              <w:rPr>
                <w:rStyle w:val="Hyperlink"/>
                <w:noProof/>
                <w:rtl/>
                <w:lang w:bidi="fa-IR"/>
              </w:rPr>
              <w:t xml:space="preserve"> </w:t>
            </w:r>
            <w:r w:rsidRPr="00916F15">
              <w:rPr>
                <w:rStyle w:val="Hyperlink"/>
                <w:rFonts w:hint="eastAsia"/>
                <w:noProof/>
                <w:rtl/>
                <w:lang w:bidi="fa-IR"/>
              </w:rPr>
              <w:t>كافى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94"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ملاقات</w:t>
            </w:r>
            <w:r w:rsidRPr="00916F15">
              <w:rPr>
                <w:rStyle w:val="Hyperlink"/>
                <w:noProof/>
                <w:rtl/>
                <w:lang w:bidi="fa-IR"/>
              </w:rPr>
              <w:t xml:space="preserve"> </w:t>
            </w:r>
            <w:r w:rsidRPr="00916F15">
              <w:rPr>
                <w:rStyle w:val="Hyperlink"/>
                <w:rFonts w:hint="eastAsia"/>
                <w:noProof/>
                <w:rtl/>
                <w:lang w:bidi="fa-IR"/>
              </w:rPr>
              <w:t>او</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ماريا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95" w:history="1">
            <w:r w:rsidRPr="00916F15">
              <w:rPr>
                <w:rStyle w:val="Hyperlink"/>
                <w:rFonts w:hint="eastAsia"/>
                <w:noProof/>
                <w:rtl/>
                <w:lang w:bidi="fa-IR"/>
              </w:rPr>
              <w:t>وفات</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096" w:history="1">
            <w:r w:rsidRPr="00916F15">
              <w:rPr>
                <w:rStyle w:val="Hyperlink"/>
                <w:rFonts w:hint="eastAsia"/>
                <w:noProof/>
                <w:rtl/>
                <w:lang w:bidi="fa-IR"/>
              </w:rPr>
              <w:t>پرسش</w:t>
            </w:r>
            <w:r w:rsidRPr="00916F15">
              <w:rPr>
                <w:rStyle w:val="Hyperlink"/>
                <w:noProof/>
                <w:rtl/>
                <w:lang w:bidi="fa-IR"/>
              </w:rPr>
              <w:t xml:space="preserve"> </w:t>
            </w:r>
            <w:r w:rsidRPr="00916F15">
              <w:rPr>
                <w:rStyle w:val="Hyperlink"/>
                <w:rFonts w:hint="eastAsia"/>
                <w:noProof/>
                <w:rtl/>
                <w:lang w:bidi="fa-IR"/>
              </w:rPr>
              <w:t>ها</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پاسخ</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97" w:history="1">
            <w:r w:rsidRPr="00916F15">
              <w:rPr>
                <w:rStyle w:val="Hyperlink"/>
                <w:noProof/>
                <w:rtl/>
                <w:lang w:bidi="fa-IR"/>
              </w:rPr>
              <w:t xml:space="preserve">1- </w:t>
            </w:r>
            <w:r w:rsidRPr="00916F15">
              <w:rPr>
                <w:rStyle w:val="Hyperlink"/>
                <w:rFonts w:hint="eastAsia"/>
                <w:noProof/>
                <w:rtl/>
                <w:lang w:bidi="fa-IR"/>
              </w:rPr>
              <w:t>آيا</w:t>
            </w:r>
            <w:r w:rsidRPr="00916F15">
              <w:rPr>
                <w:rStyle w:val="Hyperlink"/>
                <w:noProof/>
                <w:rtl/>
                <w:lang w:bidi="fa-IR"/>
              </w:rPr>
              <w:t xml:space="preserve"> </w:t>
            </w:r>
            <w:r w:rsidRPr="00916F15">
              <w:rPr>
                <w:rStyle w:val="Hyperlink"/>
                <w:rFonts w:hint="eastAsia"/>
                <w:noProof/>
                <w:rtl/>
                <w:lang w:bidi="fa-IR"/>
              </w:rPr>
              <w:t>آزر</w:t>
            </w:r>
            <w:r w:rsidRPr="00916F15">
              <w:rPr>
                <w:rStyle w:val="Hyperlink"/>
                <w:noProof/>
                <w:rtl/>
                <w:lang w:bidi="fa-IR"/>
              </w:rPr>
              <w:t xml:space="preserve"> </w:t>
            </w:r>
            <w:r w:rsidRPr="00916F15">
              <w:rPr>
                <w:rStyle w:val="Hyperlink"/>
                <w:rFonts w:hint="eastAsia"/>
                <w:noProof/>
                <w:rtl/>
                <w:lang w:bidi="fa-IR"/>
              </w:rPr>
              <w:t>پدر</w:t>
            </w:r>
            <w:r w:rsidRPr="00916F15">
              <w:rPr>
                <w:rStyle w:val="Hyperlink"/>
                <w:noProof/>
                <w:rtl/>
                <w:lang w:bidi="fa-IR"/>
              </w:rPr>
              <w:t xml:space="preserve"> </w:t>
            </w:r>
            <w:r w:rsidRPr="00916F15">
              <w:rPr>
                <w:rStyle w:val="Hyperlink"/>
                <w:rFonts w:hint="eastAsia"/>
                <w:noProof/>
                <w:rtl/>
                <w:lang w:bidi="fa-IR"/>
              </w:rPr>
              <w:t>واقعى</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hint="eastAsia"/>
                <w:noProof/>
                <w:rtl/>
                <w:lang w:bidi="fa-IR"/>
              </w:rPr>
              <w:t>بوده</w:t>
            </w:r>
            <w:r w:rsidRPr="00916F15">
              <w:rPr>
                <w:rStyle w:val="Hyperlink"/>
                <w:noProof/>
                <w:rtl/>
                <w:lang w:bidi="fa-IR"/>
              </w:rPr>
              <w:t xml:space="preserve"> </w:t>
            </w:r>
            <w:r w:rsidRPr="00916F15">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098" w:history="1">
            <w:r w:rsidRPr="00916F15">
              <w:rPr>
                <w:rStyle w:val="Hyperlink"/>
                <w:noProof/>
                <w:rtl/>
                <w:lang w:bidi="fa-IR"/>
              </w:rPr>
              <w:t xml:space="preserve">2- </w:t>
            </w:r>
            <w:r w:rsidRPr="00916F15">
              <w:rPr>
                <w:rStyle w:val="Hyperlink"/>
                <w:rFonts w:hint="eastAsia"/>
                <w:noProof/>
                <w:rtl/>
                <w:lang w:bidi="fa-IR"/>
              </w:rPr>
              <w:t>چرا</w:t>
            </w:r>
            <w:r w:rsidRPr="00916F15">
              <w:rPr>
                <w:rStyle w:val="Hyperlink"/>
                <w:noProof/>
                <w:rtl/>
                <w:lang w:bidi="fa-IR"/>
              </w:rPr>
              <w:t xml:space="preserve"> </w:t>
            </w:r>
            <w:r w:rsidRPr="00916F15">
              <w:rPr>
                <w:rStyle w:val="Hyperlink"/>
                <w:rFonts w:hint="eastAsia"/>
                <w:noProof/>
                <w:rtl/>
                <w:lang w:bidi="fa-IR"/>
              </w:rPr>
              <w:t>خداوند</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عنوان</w:t>
            </w:r>
            <w:r w:rsidRPr="00916F15">
              <w:rPr>
                <w:rStyle w:val="Hyperlink"/>
                <w:noProof/>
                <w:rtl/>
                <w:lang w:bidi="fa-IR"/>
              </w:rPr>
              <w:t xml:space="preserve"> </w:t>
            </w:r>
            <w:r w:rsidRPr="00916F15">
              <w:rPr>
                <w:rStyle w:val="Hyperlink"/>
                <w:rFonts w:hint="eastAsia"/>
                <w:noProof/>
                <w:rtl/>
                <w:lang w:bidi="fa-IR"/>
              </w:rPr>
              <w:t>خليل</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دوست</w:t>
            </w:r>
            <w:r w:rsidRPr="00916F15">
              <w:rPr>
                <w:rStyle w:val="Hyperlink"/>
                <w:noProof/>
                <w:rtl/>
                <w:lang w:bidi="fa-IR"/>
              </w:rPr>
              <w:t xml:space="preserve"> </w:t>
            </w:r>
            <w:r w:rsidRPr="00916F15">
              <w:rPr>
                <w:rStyle w:val="Hyperlink"/>
                <w:rFonts w:hint="eastAsia"/>
                <w:noProof/>
                <w:rtl/>
                <w:lang w:bidi="fa-IR"/>
              </w:rPr>
              <w:t>خود</w:t>
            </w:r>
            <w:r w:rsidRPr="00916F15">
              <w:rPr>
                <w:rStyle w:val="Hyperlink"/>
                <w:noProof/>
                <w:rtl/>
                <w:lang w:bidi="fa-IR"/>
              </w:rPr>
              <w:t xml:space="preserve"> </w:t>
            </w:r>
            <w:r w:rsidRPr="00916F15">
              <w:rPr>
                <w:rStyle w:val="Hyperlink"/>
                <w:rFonts w:hint="eastAsia"/>
                <w:noProof/>
                <w:rtl/>
                <w:lang w:bidi="fa-IR"/>
              </w:rPr>
              <w:t>ياد</w:t>
            </w:r>
            <w:r w:rsidRPr="00916F15">
              <w:rPr>
                <w:rStyle w:val="Hyperlink"/>
                <w:noProof/>
                <w:rtl/>
                <w:lang w:bidi="fa-IR"/>
              </w:rPr>
              <w:t xml:space="preserve"> </w:t>
            </w:r>
            <w:r w:rsidRPr="00916F15">
              <w:rPr>
                <w:rStyle w:val="Hyperlink"/>
                <w:rFonts w:hint="eastAsia"/>
                <w:noProof/>
                <w:rtl/>
                <w:lang w:bidi="fa-IR"/>
              </w:rPr>
              <w:t>مى</w:t>
            </w:r>
            <w:r w:rsidRPr="00916F15">
              <w:rPr>
                <w:rStyle w:val="Hyperlink"/>
                <w:noProof/>
                <w:rtl/>
                <w:lang w:bidi="fa-IR"/>
              </w:rPr>
              <w:t xml:space="preserve"> </w:t>
            </w:r>
            <w:r w:rsidRPr="00916F15">
              <w:rPr>
                <w:rStyle w:val="Hyperlink"/>
                <w:rFonts w:hint="eastAsia"/>
                <w:noProof/>
                <w:rtl/>
                <w:lang w:bidi="fa-IR"/>
              </w:rPr>
              <w:t>كند</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چرا</w:t>
            </w:r>
            <w:r w:rsidRPr="00916F15">
              <w:rPr>
                <w:rStyle w:val="Hyperlink"/>
                <w:noProof/>
                <w:rtl/>
                <w:lang w:bidi="fa-IR"/>
              </w:rPr>
              <w:t xml:space="preserve"> </w:t>
            </w:r>
            <w:r w:rsidRPr="00916F15">
              <w:rPr>
                <w:rStyle w:val="Hyperlink"/>
                <w:rFonts w:hint="eastAsia"/>
                <w:noProof/>
                <w:rtl/>
                <w:lang w:bidi="fa-IR"/>
              </w:rPr>
              <w:t>ابراهيمخليل</w:t>
            </w:r>
            <w:r w:rsidRPr="00916F15">
              <w:rPr>
                <w:rStyle w:val="Hyperlink"/>
                <w:noProof/>
                <w:rtl/>
                <w:lang w:bidi="fa-IR"/>
              </w:rPr>
              <w:t xml:space="preserve"> </w:t>
            </w:r>
            <w:r w:rsidRPr="00916F15">
              <w:rPr>
                <w:rStyle w:val="Hyperlink"/>
                <w:rFonts w:hint="eastAsia"/>
                <w:noProof/>
                <w:rtl/>
                <w:lang w:bidi="fa-IR"/>
              </w:rPr>
              <w:t>خدا</w:t>
            </w:r>
            <w:r w:rsidRPr="00916F15">
              <w:rPr>
                <w:rStyle w:val="Hyperlink"/>
                <w:noProof/>
                <w:rtl/>
                <w:lang w:bidi="fa-IR"/>
              </w:rPr>
              <w:t xml:space="preserve"> </w:t>
            </w:r>
            <w:r w:rsidRPr="00916F15">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099"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اسماعيل</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اسحاق</w:t>
            </w:r>
            <w:r w:rsidRPr="00916F15">
              <w:rPr>
                <w:rStyle w:val="Hyperlink"/>
                <w:noProof/>
                <w:rtl/>
                <w:lang w:bidi="fa-IR"/>
              </w:rPr>
              <w:t xml:space="preserve"> </w:t>
            </w:r>
            <w:r w:rsidRPr="00916F15">
              <w:rPr>
                <w:rStyle w:val="Hyperlink"/>
                <w:rFonts w:hint="eastAsia"/>
                <w:noProof/>
                <w:rtl/>
                <w:lang w:bidi="fa-IR"/>
              </w:rPr>
              <w:t>فرزندان</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00" w:history="1">
            <w:r w:rsidRPr="00916F15">
              <w:rPr>
                <w:rStyle w:val="Hyperlink"/>
                <w:rFonts w:hint="eastAsia"/>
                <w:noProof/>
                <w:rtl/>
                <w:lang w:bidi="fa-IR"/>
              </w:rPr>
              <w:t>اسماعيل</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اسحاق</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01" w:history="1">
            <w:r w:rsidRPr="00916F15">
              <w:rPr>
                <w:rStyle w:val="Hyperlink"/>
                <w:rFonts w:hint="eastAsia"/>
                <w:noProof/>
                <w:rtl/>
                <w:lang w:bidi="fa-IR"/>
              </w:rPr>
              <w:t>فرمان</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مهاجرت</w:t>
            </w:r>
            <w:r w:rsidRPr="00916F15">
              <w:rPr>
                <w:rStyle w:val="Hyperlink"/>
                <w:noProof/>
                <w:rtl/>
                <w:lang w:bidi="fa-IR"/>
              </w:rPr>
              <w:t xml:space="preserve"> </w:t>
            </w:r>
            <w:r w:rsidRPr="00916F15">
              <w:rPr>
                <w:rStyle w:val="Hyperlink"/>
                <w:rFonts w:hint="eastAsia"/>
                <w:noProof/>
                <w:rtl/>
                <w:lang w:bidi="fa-IR"/>
              </w:rPr>
              <w:t>اسماعيل</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هاجر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02" w:history="1">
            <w:r w:rsidRPr="00916F15">
              <w:rPr>
                <w:rStyle w:val="Hyperlink"/>
                <w:rFonts w:hint="eastAsia"/>
                <w:noProof/>
                <w:rtl/>
                <w:lang w:bidi="fa-IR"/>
              </w:rPr>
              <w:t>امتحان</w:t>
            </w:r>
            <w:r w:rsidRPr="00916F15">
              <w:rPr>
                <w:rStyle w:val="Hyperlink"/>
                <w:noProof/>
                <w:rtl/>
                <w:lang w:bidi="fa-IR"/>
              </w:rPr>
              <w:t xml:space="preserve"> </w:t>
            </w:r>
            <w:r w:rsidRPr="00916F15">
              <w:rPr>
                <w:rStyle w:val="Hyperlink"/>
                <w:rFonts w:hint="eastAsia"/>
                <w:noProof/>
                <w:rtl/>
                <w:lang w:bidi="fa-IR"/>
              </w:rPr>
              <w:t>بزرگ</w:t>
            </w:r>
            <w:r w:rsidRPr="00916F15">
              <w:rPr>
                <w:rStyle w:val="Hyperlink"/>
                <w:noProof/>
                <w:rtl/>
                <w:lang w:bidi="fa-IR"/>
              </w:rPr>
              <w:t xml:space="preserve"> </w:t>
            </w:r>
            <w:r w:rsidRPr="00916F15">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03" w:history="1">
            <w:r w:rsidRPr="00916F15">
              <w:rPr>
                <w:rStyle w:val="Hyperlink"/>
                <w:rFonts w:hint="eastAsia"/>
                <w:noProof/>
                <w:rtl/>
                <w:lang w:bidi="fa-IR"/>
              </w:rPr>
              <w:t>تجديد</w:t>
            </w:r>
            <w:r w:rsidRPr="00916F15">
              <w:rPr>
                <w:rStyle w:val="Hyperlink"/>
                <w:noProof/>
                <w:rtl/>
                <w:lang w:bidi="fa-IR"/>
              </w:rPr>
              <w:t xml:space="preserve"> </w:t>
            </w:r>
            <w:r w:rsidRPr="00916F15">
              <w:rPr>
                <w:rStyle w:val="Hyperlink"/>
                <w:rFonts w:hint="eastAsia"/>
                <w:noProof/>
                <w:rtl/>
                <w:lang w:bidi="fa-IR"/>
              </w:rPr>
              <w:t>بناى</w:t>
            </w:r>
            <w:r w:rsidRPr="00916F15">
              <w:rPr>
                <w:rStyle w:val="Hyperlink"/>
                <w:noProof/>
                <w:rtl/>
                <w:lang w:bidi="fa-IR"/>
              </w:rPr>
              <w:t xml:space="preserve"> </w:t>
            </w:r>
            <w:r w:rsidRPr="00916F15">
              <w:rPr>
                <w:rStyle w:val="Hyperlink"/>
                <w:rFonts w:hint="eastAsia"/>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04" w:history="1">
            <w:r w:rsidRPr="00916F15">
              <w:rPr>
                <w:rStyle w:val="Hyperlink"/>
                <w:rFonts w:hint="eastAsia"/>
                <w:noProof/>
                <w:rtl/>
                <w:lang w:bidi="fa-IR"/>
              </w:rPr>
              <w:t>وفات</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مدفن</w:t>
            </w:r>
            <w:r w:rsidRPr="00916F15">
              <w:rPr>
                <w:rStyle w:val="Hyperlink"/>
                <w:noProof/>
                <w:rtl/>
                <w:lang w:bidi="fa-IR"/>
              </w:rPr>
              <w:t xml:space="preserve"> </w:t>
            </w:r>
            <w:r w:rsidRPr="00916F15">
              <w:rPr>
                <w:rStyle w:val="Hyperlink"/>
                <w:rFonts w:hint="eastAsia"/>
                <w:noProof/>
                <w:rtl/>
                <w:lang w:bidi="fa-IR"/>
              </w:rPr>
              <w:t>اسماعيل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05"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اسحاق</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06" w:history="1">
            <w:r w:rsidRPr="00916F15">
              <w:rPr>
                <w:rStyle w:val="Hyperlink"/>
                <w:rFonts w:hint="eastAsia"/>
                <w:noProof/>
                <w:rtl/>
                <w:lang w:bidi="fa-IR"/>
              </w:rPr>
              <w:t>فرزندان</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همسران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07" w:history="1">
            <w:r w:rsidRPr="00916F15">
              <w:rPr>
                <w:rStyle w:val="Hyperlink"/>
                <w:rFonts w:hint="eastAsia"/>
                <w:noProof/>
                <w:rtl/>
                <w:lang w:bidi="fa-IR"/>
              </w:rPr>
              <w:t>اسماعيل</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هاجر</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كنار</w:t>
            </w:r>
            <w:r w:rsidRPr="00916F15">
              <w:rPr>
                <w:rStyle w:val="Hyperlink"/>
                <w:noProof/>
                <w:rtl/>
                <w:lang w:bidi="fa-IR"/>
              </w:rPr>
              <w:t xml:space="preserve"> </w:t>
            </w:r>
            <w:r w:rsidRPr="00916F15">
              <w:rPr>
                <w:rStyle w:val="Hyperlink"/>
                <w:rFonts w:hint="eastAsia"/>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08" w:history="1">
            <w:r w:rsidRPr="00916F15">
              <w:rPr>
                <w:rStyle w:val="Hyperlink"/>
                <w:rFonts w:hint="eastAsia"/>
                <w:noProof/>
                <w:rtl/>
                <w:lang w:bidi="fa-IR"/>
              </w:rPr>
              <w:t>ذبح</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اسماعيل</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09" w:history="1">
            <w:r w:rsidRPr="00916F15">
              <w:rPr>
                <w:rStyle w:val="Hyperlink"/>
                <w:rFonts w:hint="eastAsia"/>
                <w:noProof/>
                <w:rtl/>
                <w:lang w:bidi="fa-IR"/>
              </w:rPr>
              <w:t>اسماعيل</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بناى</w:t>
            </w:r>
            <w:r w:rsidRPr="00916F15">
              <w:rPr>
                <w:rStyle w:val="Hyperlink"/>
                <w:noProof/>
                <w:rtl/>
                <w:lang w:bidi="fa-IR"/>
              </w:rPr>
              <w:t xml:space="preserve"> </w:t>
            </w:r>
            <w:r w:rsidRPr="00916F15">
              <w:rPr>
                <w:rStyle w:val="Hyperlink"/>
                <w:rFonts w:hint="eastAsia"/>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10" w:history="1">
            <w:r w:rsidRPr="00916F15">
              <w:rPr>
                <w:rStyle w:val="Hyperlink"/>
                <w:rFonts w:hint="eastAsia"/>
                <w:noProof/>
                <w:rtl/>
                <w:lang w:bidi="fa-IR"/>
              </w:rPr>
              <w:t>مركب</w:t>
            </w:r>
            <w:r w:rsidRPr="00916F15">
              <w:rPr>
                <w:rStyle w:val="Hyperlink"/>
                <w:noProof/>
                <w:rtl/>
                <w:lang w:bidi="fa-IR"/>
              </w:rPr>
              <w:t xml:space="preserve"> </w:t>
            </w:r>
            <w:r w:rsidRPr="00916F15">
              <w:rPr>
                <w:rStyle w:val="Hyperlink"/>
                <w:rFonts w:hint="eastAsia"/>
                <w:noProof/>
                <w:rtl/>
                <w:lang w:bidi="fa-IR"/>
              </w:rPr>
              <w:t>ابراهيم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111"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لوط</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12"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لوط</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13" w:history="1">
            <w:r w:rsidRPr="00916F15">
              <w:rPr>
                <w:rStyle w:val="Hyperlink"/>
                <w:rFonts w:hint="eastAsia"/>
                <w:noProof/>
                <w:rtl/>
                <w:lang w:bidi="fa-IR"/>
              </w:rPr>
              <w:t>نزول</w:t>
            </w:r>
            <w:r w:rsidRPr="00916F15">
              <w:rPr>
                <w:rStyle w:val="Hyperlink"/>
                <w:noProof/>
                <w:rtl/>
                <w:lang w:bidi="fa-IR"/>
              </w:rPr>
              <w:t xml:space="preserve"> </w:t>
            </w:r>
            <w:r w:rsidRPr="00916F15">
              <w:rPr>
                <w:rStyle w:val="Hyperlink"/>
                <w:rFonts w:hint="eastAsia"/>
                <w:noProof/>
                <w:rtl/>
                <w:lang w:bidi="fa-IR"/>
              </w:rPr>
              <w:t>فرشتگان</w:t>
            </w:r>
            <w:r w:rsidRPr="00916F15">
              <w:rPr>
                <w:rStyle w:val="Hyperlink"/>
                <w:noProof/>
                <w:rtl/>
                <w:lang w:bidi="fa-IR"/>
              </w:rPr>
              <w:t xml:space="preserve"> </w:t>
            </w:r>
            <w:r w:rsidRPr="00916F15">
              <w:rPr>
                <w:rStyle w:val="Hyperlink"/>
                <w:rFonts w:hint="eastAsia"/>
                <w:noProof/>
                <w:rtl/>
                <w:lang w:bidi="fa-IR"/>
              </w:rPr>
              <w:t>عذاب</w:t>
            </w:r>
            <w:r w:rsidRPr="00916F15">
              <w:rPr>
                <w:rStyle w:val="Hyperlink"/>
                <w:noProof/>
                <w:rtl/>
                <w:lang w:bidi="fa-IR"/>
              </w:rPr>
              <w:t xml:space="preserve"> </w:t>
            </w:r>
            <w:r w:rsidRPr="00916F15">
              <w:rPr>
                <w:rStyle w:val="Hyperlink"/>
                <w:rFonts w:hint="eastAsia"/>
                <w:noProof/>
                <w:rtl/>
                <w:lang w:bidi="fa-IR"/>
              </w:rPr>
              <w:t>بر</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14" w:history="1">
            <w:r w:rsidRPr="00916F15">
              <w:rPr>
                <w:rStyle w:val="Hyperlink"/>
                <w:rFonts w:hint="eastAsia"/>
                <w:noProof/>
                <w:rtl/>
                <w:lang w:bidi="fa-IR"/>
              </w:rPr>
              <w:t>معرفى</w:t>
            </w:r>
            <w:r w:rsidRPr="00916F15">
              <w:rPr>
                <w:rStyle w:val="Hyperlink"/>
                <w:noProof/>
                <w:rtl/>
                <w:lang w:bidi="fa-IR"/>
              </w:rPr>
              <w:t xml:space="preserve"> </w:t>
            </w:r>
            <w:r w:rsidRPr="00916F15">
              <w:rPr>
                <w:rStyle w:val="Hyperlink"/>
                <w:rFonts w:hint="eastAsia"/>
                <w:noProof/>
                <w:rtl/>
                <w:lang w:bidi="fa-IR"/>
              </w:rPr>
              <w:t>فرشتگان</w:t>
            </w:r>
            <w:r w:rsidRPr="00916F15">
              <w:rPr>
                <w:rStyle w:val="Hyperlink"/>
                <w:noProof/>
                <w:rtl/>
                <w:lang w:bidi="fa-IR"/>
              </w:rPr>
              <w:t xml:space="preserve"> </w:t>
            </w:r>
            <w:r w:rsidRPr="00916F15">
              <w:rPr>
                <w:rStyle w:val="Hyperlink"/>
                <w:rFonts w:hint="eastAsia"/>
                <w:noProof/>
                <w:rtl/>
                <w:lang w:bidi="fa-IR"/>
              </w:rPr>
              <w:t>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15" w:history="1">
            <w:r w:rsidRPr="00916F15">
              <w:rPr>
                <w:rStyle w:val="Hyperlink"/>
                <w:rFonts w:hint="eastAsia"/>
                <w:noProof/>
                <w:rtl/>
                <w:lang w:bidi="fa-IR"/>
              </w:rPr>
              <w:t>عاقبت</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16" w:history="1">
            <w:r w:rsidRPr="00916F15">
              <w:rPr>
                <w:rStyle w:val="Hyperlink"/>
                <w:rFonts w:hint="eastAsia"/>
                <w:noProof/>
                <w:rtl/>
                <w:lang w:bidi="fa-IR"/>
              </w:rPr>
              <w:t>همسر</w:t>
            </w:r>
            <w:r w:rsidRPr="00916F15">
              <w:rPr>
                <w:rStyle w:val="Hyperlink"/>
                <w:noProof/>
                <w:rtl/>
                <w:lang w:bidi="fa-IR"/>
              </w:rPr>
              <w:t xml:space="preserve"> </w:t>
            </w:r>
            <w:r w:rsidRPr="00916F15">
              <w:rPr>
                <w:rStyle w:val="Hyperlink"/>
                <w:rFonts w:hint="eastAsia"/>
                <w:noProof/>
                <w:rtl/>
                <w:lang w:bidi="fa-IR"/>
              </w:rPr>
              <w:t>لوط،</w:t>
            </w:r>
            <w:r w:rsidRPr="00916F15">
              <w:rPr>
                <w:rStyle w:val="Hyperlink"/>
                <w:noProof/>
                <w:rtl/>
                <w:lang w:bidi="fa-IR"/>
              </w:rPr>
              <w:t xml:space="preserve"> </w:t>
            </w:r>
            <w:r w:rsidRPr="00916F15">
              <w:rPr>
                <w:rStyle w:val="Hyperlink"/>
                <w:rFonts w:hint="eastAsia"/>
                <w:noProof/>
                <w:rtl/>
                <w:lang w:bidi="fa-IR"/>
              </w:rPr>
              <w:t>مثلى</w:t>
            </w:r>
            <w:r w:rsidRPr="00916F15">
              <w:rPr>
                <w:rStyle w:val="Hyperlink"/>
                <w:noProof/>
                <w:rtl/>
                <w:lang w:bidi="fa-IR"/>
              </w:rPr>
              <w:t xml:space="preserve"> </w:t>
            </w:r>
            <w:r w:rsidRPr="00916F15">
              <w:rPr>
                <w:rStyle w:val="Hyperlink"/>
                <w:rFonts w:hint="eastAsia"/>
                <w:noProof/>
                <w:rtl/>
                <w:lang w:bidi="fa-IR"/>
              </w:rPr>
              <w:t>براى</w:t>
            </w:r>
            <w:r w:rsidRPr="00916F15">
              <w:rPr>
                <w:rStyle w:val="Hyperlink"/>
                <w:noProof/>
                <w:rtl/>
                <w:lang w:bidi="fa-IR"/>
              </w:rPr>
              <w:t xml:space="preserve"> </w:t>
            </w:r>
            <w:r w:rsidRPr="00916F15">
              <w:rPr>
                <w:rStyle w:val="Hyperlink"/>
                <w:rFonts w:hint="eastAsia"/>
                <w:noProof/>
                <w:rtl/>
                <w:lang w:bidi="fa-IR"/>
              </w:rPr>
              <w:t>كافران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17"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لوط</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18" w:history="1">
            <w:r w:rsidRPr="00916F15">
              <w:rPr>
                <w:rStyle w:val="Hyperlink"/>
                <w:rFonts w:hint="eastAsia"/>
                <w:noProof/>
                <w:rtl/>
                <w:lang w:bidi="fa-IR"/>
              </w:rPr>
              <w:t>شهرهاى</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19" w:history="1">
            <w:r w:rsidRPr="00916F15">
              <w:rPr>
                <w:rStyle w:val="Hyperlink"/>
                <w:rFonts w:hint="eastAsia"/>
                <w:noProof/>
                <w:rtl/>
                <w:lang w:bidi="fa-IR"/>
              </w:rPr>
              <w:t>اعمال</w:t>
            </w:r>
            <w:r w:rsidRPr="00916F15">
              <w:rPr>
                <w:rStyle w:val="Hyperlink"/>
                <w:noProof/>
                <w:rtl/>
                <w:lang w:bidi="fa-IR"/>
              </w:rPr>
              <w:t xml:space="preserve"> </w:t>
            </w:r>
            <w:r w:rsidRPr="00916F15">
              <w:rPr>
                <w:rStyle w:val="Hyperlink"/>
                <w:rFonts w:hint="eastAsia"/>
                <w:noProof/>
                <w:rtl/>
                <w:lang w:bidi="fa-IR"/>
              </w:rPr>
              <w:t>زشت</w:t>
            </w:r>
            <w:r w:rsidRPr="00916F15">
              <w:rPr>
                <w:rStyle w:val="Hyperlink"/>
                <w:noProof/>
                <w:rtl/>
                <w:lang w:bidi="fa-IR"/>
              </w:rPr>
              <w:t xml:space="preserve"> </w:t>
            </w:r>
            <w:r w:rsidRPr="00916F15">
              <w:rPr>
                <w:rStyle w:val="Hyperlink"/>
                <w:rFonts w:hint="eastAsia"/>
                <w:noProof/>
                <w:rtl/>
                <w:lang w:bidi="fa-IR"/>
              </w:rPr>
              <w:t>ديگر</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20" w:history="1">
            <w:r w:rsidRPr="00916F15">
              <w:rPr>
                <w:rStyle w:val="Hyperlink"/>
                <w:rFonts w:hint="eastAsia"/>
                <w:noProof/>
                <w:rtl/>
                <w:lang w:bidi="fa-IR"/>
              </w:rPr>
              <w:t>منشاء</w:t>
            </w:r>
            <w:r w:rsidRPr="00916F15">
              <w:rPr>
                <w:rStyle w:val="Hyperlink"/>
                <w:noProof/>
                <w:rtl/>
                <w:lang w:bidi="fa-IR"/>
              </w:rPr>
              <w:t xml:space="preserve"> </w:t>
            </w:r>
            <w:r w:rsidRPr="00916F15">
              <w:rPr>
                <w:rStyle w:val="Hyperlink"/>
                <w:rFonts w:hint="eastAsia"/>
                <w:noProof/>
                <w:rtl/>
                <w:lang w:bidi="fa-IR"/>
              </w:rPr>
              <w:t>عمل</w:t>
            </w:r>
            <w:r w:rsidRPr="00916F15">
              <w:rPr>
                <w:rStyle w:val="Hyperlink"/>
                <w:noProof/>
                <w:rtl/>
                <w:lang w:bidi="fa-IR"/>
              </w:rPr>
              <w:t xml:space="preserve"> </w:t>
            </w:r>
            <w:r w:rsidRPr="00916F15">
              <w:rPr>
                <w:rStyle w:val="Hyperlink"/>
                <w:rFonts w:hint="eastAsia"/>
                <w:noProof/>
                <w:rtl/>
                <w:lang w:bidi="fa-IR"/>
              </w:rPr>
              <w:t>قبيح</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121"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ذوالقرنين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22"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ذوالقرنين</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23" w:history="1">
            <w:r w:rsidRPr="00916F15">
              <w:rPr>
                <w:rStyle w:val="Hyperlink"/>
                <w:rFonts w:hint="eastAsia"/>
                <w:noProof/>
                <w:rtl/>
                <w:lang w:bidi="fa-IR"/>
              </w:rPr>
              <w:t>صفات</w:t>
            </w:r>
            <w:r w:rsidRPr="00916F15">
              <w:rPr>
                <w:rStyle w:val="Hyperlink"/>
                <w:noProof/>
                <w:rtl/>
                <w:lang w:bidi="fa-IR"/>
              </w:rPr>
              <w:t xml:space="preserve"> </w:t>
            </w:r>
            <w:r w:rsidRPr="00916F15">
              <w:rPr>
                <w:rStyle w:val="Hyperlink"/>
                <w:rFonts w:hint="eastAsia"/>
                <w:noProof/>
                <w:rtl/>
                <w:lang w:bidi="fa-IR"/>
              </w:rPr>
              <w:t>برجسته</w:t>
            </w:r>
            <w:r w:rsidRPr="00916F15">
              <w:rPr>
                <w:rStyle w:val="Hyperlink"/>
                <w:noProof/>
                <w:rtl/>
                <w:lang w:bidi="fa-IR"/>
              </w:rPr>
              <w:t xml:space="preserve"> </w:t>
            </w:r>
            <w:r w:rsidRPr="00916F15">
              <w:rPr>
                <w:rStyle w:val="Hyperlink"/>
                <w:rFonts w:hint="eastAsia"/>
                <w:noProof/>
                <w:rtl/>
                <w:lang w:bidi="fa-IR"/>
              </w:rPr>
              <w:t>ذوالقرنين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24" w:history="1">
            <w:r w:rsidRPr="00916F15">
              <w:rPr>
                <w:rStyle w:val="Hyperlink"/>
                <w:rFonts w:hint="eastAsia"/>
                <w:noProof/>
                <w:rtl/>
                <w:lang w:bidi="fa-IR"/>
              </w:rPr>
              <w:t>ذوالقرنين</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25" w:history="1">
            <w:r w:rsidRPr="00916F15">
              <w:rPr>
                <w:rStyle w:val="Hyperlink"/>
                <w:rFonts w:hint="eastAsia"/>
                <w:noProof/>
                <w:rtl/>
                <w:lang w:bidi="fa-IR"/>
              </w:rPr>
              <w:t>ذوالقرنين</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كلام</w:t>
            </w:r>
            <w:r w:rsidRPr="00916F15">
              <w:rPr>
                <w:rStyle w:val="Hyperlink"/>
                <w:noProof/>
                <w:rtl/>
                <w:lang w:bidi="fa-IR"/>
              </w:rPr>
              <w:t xml:space="preserve"> </w:t>
            </w:r>
            <w:r w:rsidRPr="00916F15">
              <w:rPr>
                <w:rStyle w:val="Hyperlink"/>
                <w:rFonts w:hint="eastAsia"/>
                <w:noProof/>
                <w:rtl/>
                <w:lang w:bidi="fa-IR"/>
              </w:rPr>
              <w:t>على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26" w:history="1">
            <w:r w:rsidRPr="00916F15">
              <w:rPr>
                <w:rStyle w:val="Hyperlink"/>
                <w:rFonts w:hint="eastAsia"/>
                <w:noProof/>
                <w:rtl/>
                <w:lang w:bidi="fa-IR"/>
              </w:rPr>
              <w:t>همنشينى</w:t>
            </w:r>
            <w:r w:rsidRPr="00916F15">
              <w:rPr>
                <w:rStyle w:val="Hyperlink"/>
                <w:noProof/>
                <w:rtl/>
                <w:lang w:bidi="fa-IR"/>
              </w:rPr>
              <w:t xml:space="preserve"> </w:t>
            </w:r>
            <w:r w:rsidRPr="00916F15">
              <w:rPr>
                <w:rStyle w:val="Hyperlink"/>
                <w:rFonts w:hint="eastAsia"/>
                <w:noProof/>
                <w:rtl/>
                <w:lang w:bidi="fa-IR"/>
              </w:rPr>
              <w:t>ذوالقرنين</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صالحين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27" w:history="1">
            <w:r w:rsidRPr="00916F15">
              <w:rPr>
                <w:rStyle w:val="Hyperlink"/>
                <w:rFonts w:hint="eastAsia"/>
                <w:noProof/>
                <w:rtl/>
                <w:lang w:bidi="fa-IR"/>
              </w:rPr>
              <w:t>پرسش</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پاسخ</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ذوالقرنين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28" w:history="1">
            <w:r w:rsidRPr="00916F15">
              <w:rPr>
                <w:rStyle w:val="Hyperlink"/>
                <w:noProof/>
                <w:rtl/>
                <w:lang w:bidi="fa-IR"/>
              </w:rPr>
              <w:t xml:space="preserve">1- </w:t>
            </w:r>
            <w:r w:rsidRPr="00916F15">
              <w:rPr>
                <w:rStyle w:val="Hyperlink"/>
                <w:rFonts w:hint="eastAsia"/>
                <w:noProof/>
                <w:rtl/>
                <w:lang w:bidi="fa-IR"/>
              </w:rPr>
              <w:t>ذوالقرنين</w:t>
            </w:r>
            <w:r w:rsidRPr="00916F15">
              <w:rPr>
                <w:rStyle w:val="Hyperlink"/>
                <w:noProof/>
                <w:rtl/>
                <w:lang w:bidi="fa-IR"/>
              </w:rPr>
              <w:t xml:space="preserve"> </w:t>
            </w:r>
            <w:r w:rsidRPr="00916F15">
              <w:rPr>
                <w:rStyle w:val="Hyperlink"/>
                <w:rFonts w:hint="eastAsia"/>
                <w:noProof/>
                <w:rtl/>
                <w:lang w:bidi="fa-IR"/>
              </w:rPr>
              <w:t>چه</w:t>
            </w:r>
            <w:r w:rsidRPr="00916F15">
              <w:rPr>
                <w:rStyle w:val="Hyperlink"/>
                <w:noProof/>
                <w:rtl/>
                <w:lang w:bidi="fa-IR"/>
              </w:rPr>
              <w:t xml:space="preserve"> </w:t>
            </w:r>
            <w:r w:rsidRPr="00916F15">
              <w:rPr>
                <w:rStyle w:val="Hyperlink"/>
                <w:rFonts w:hint="eastAsia"/>
                <w:noProof/>
                <w:rtl/>
                <w:lang w:bidi="fa-IR"/>
              </w:rPr>
              <w:t>كسى</w:t>
            </w:r>
            <w:r w:rsidRPr="00916F15">
              <w:rPr>
                <w:rStyle w:val="Hyperlink"/>
                <w:noProof/>
                <w:rtl/>
                <w:lang w:bidi="fa-IR"/>
              </w:rPr>
              <w:t xml:space="preserve"> </w:t>
            </w:r>
            <w:r w:rsidRPr="00916F15">
              <w:rPr>
                <w:rStyle w:val="Hyperlink"/>
                <w:rFonts w:hint="eastAsia"/>
                <w:noProof/>
                <w:rtl/>
                <w:lang w:bidi="fa-IR"/>
              </w:rPr>
              <w:t>بود</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چرا</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اين</w:t>
            </w:r>
            <w:r w:rsidRPr="00916F15">
              <w:rPr>
                <w:rStyle w:val="Hyperlink"/>
                <w:noProof/>
                <w:rtl/>
                <w:lang w:bidi="fa-IR"/>
              </w:rPr>
              <w:t xml:space="preserve"> </w:t>
            </w:r>
            <w:r w:rsidRPr="00916F15">
              <w:rPr>
                <w:rStyle w:val="Hyperlink"/>
                <w:rFonts w:hint="eastAsia"/>
                <w:noProof/>
                <w:rtl/>
                <w:lang w:bidi="fa-IR"/>
              </w:rPr>
              <w:t>نام</w:t>
            </w:r>
            <w:r w:rsidRPr="00916F15">
              <w:rPr>
                <w:rStyle w:val="Hyperlink"/>
                <w:noProof/>
                <w:rtl/>
                <w:lang w:bidi="fa-IR"/>
              </w:rPr>
              <w:t xml:space="preserve"> </w:t>
            </w:r>
            <w:r w:rsidRPr="00916F15">
              <w:rPr>
                <w:rStyle w:val="Hyperlink"/>
                <w:rFonts w:hint="eastAsia"/>
                <w:noProof/>
                <w:rtl/>
                <w:lang w:bidi="fa-IR"/>
              </w:rPr>
              <w:t>ناميده</w:t>
            </w:r>
            <w:r w:rsidRPr="00916F15">
              <w:rPr>
                <w:rStyle w:val="Hyperlink"/>
                <w:noProof/>
                <w:rtl/>
                <w:lang w:bidi="fa-IR"/>
              </w:rPr>
              <w:t xml:space="preserve"> </w:t>
            </w:r>
            <w:r w:rsidRPr="00916F15">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29" w:history="1">
            <w:r w:rsidRPr="00916F15">
              <w:rPr>
                <w:rStyle w:val="Hyperlink"/>
                <w:noProof/>
                <w:rtl/>
                <w:lang w:bidi="fa-IR"/>
              </w:rPr>
              <w:t xml:space="preserve">2- </w:t>
            </w:r>
            <w:r w:rsidRPr="00916F15">
              <w:rPr>
                <w:rStyle w:val="Hyperlink"/>
                <w:rFonts w:hint="eastAsia"/>
                <w:noProof/>
                <w:rtl/>
                <w:lang w:bidi="fa-IR"/>
              </w:rPr>
              <w:t>سد</w:t>
            </w:r>
            <w:r w:rsidRPr="00916F15">
              <w:rPr>
                <w:rStyle w:val="Hyperlink"/>
                <w:noProof/>
                <w:rtl/>
                <w:lang w:bidi="fa-IR"/>
              </w:rPr>
              <w:t xml:space="preserve"> </w:t>
            </w:r>
            <w:r w:rsidRPr="00916F15">
              <w:rPr>
                <w:rStyle w:val="Hyperlink"/>
                <w:rFonts w:hint="eastAsia"/>
                <w:noProof/>
                <w:rtl/>
                <w:lang w:bidi="fa-IR"/>
              </w:rPr>
              <w:t>ذوالقرنين</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كجا</w:t>
            </w:r>
            <w:r w:rsidRPr="00916F15">
              <w:rPr>
                <w:rStyle w:val="Hyperlink"/>
                <w:noProof/>
                <w:rtl/>
                <w:lang w:bidi="fa-IR"/>
              </w:rPr>
              <w:t xml:space="preserve"> </w:t>
            </w:r>
            <w:r w:rsidRPr="00916F15">
              <w:rPr>
                <w:rStyle w:val="Hyperlink"/>
                <w:rFonts w:hint="eastAsia"/>
                <w:noProof/>
                <w:rtl/>
                <w:lang w:bidi="fa-IR"/>
              </w:rPr>
              <w:t>واقع</w:t>
            </w:r>
            <w:r w:rsidRPr="00916F15">
              <w:rPr>
                <w:rStyle w:val="Hyperlink"/>
                <w:noProof/>
                <w:rtl/>
                <w:lang w:bidi="fa-IR"/>
              </w:rPr>
              <w:t xml:space="preserve"> </w:t>
            </w:r>
            <w:r w:rsidRPr="00916F15">
              <w:rPr>
                <w:rStyle w:val="Hyperlink"/>
                <w:rFonts w:hint="eastAsia"/>
                <w:noProof/>
                <w:rtl/>
                <w:lang w:bidi="fa-IR"/>
              </w:rPr>
              <w:t>شده</w:t>
            </w:r>
            <w:r w:rsidRPr="00916F15">
              <w:rPr>
                <w:rStyle w:val="Hyperlink"/>
                <w:noProof/>
                <w:rtl/>
                <w:lang w:bidi="fa-IR"/>
              </w:rPr>
              <w:t xml:space="preserve"> </w:t>
            </w:r>
            <w:r w:rsidRPr="00916F15">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30" w:history="1">
            <w:r w:rsidRPr="00916F15">
              <w:rPr>
                <w:rStyle w:val="Hyperlink"/>
                <w:noProof/>
                <w:rtl/>
                <w:lang w:bidi="fa-IR"/>
              </w:rPr>
              <w:t xml:space="preserve">3- </w:t>
            </w:r>
            <w:r w:rsidRPr="00916F15">
              <w:rPr>
                <w:rStyle w:val="Hyperlink"/>
                <w:rFonts w:hint="eastAsia"/>
                <w:noProof/>
                <w:rtl/>
                <w:lang w:bidi="fa-IR"/>
              </w:rPr>
              <w:t>ياءجوج</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ماءجوج</w:t>
            </w:r>
            <w:r w:rsidRPr="00916F15">
              <w:rPr>
                <w:rStyle w:val="Hyperlink"/>
                <w:noProof/>
                <w:rtl/>
                <w:lang w:bidi="fa-IR"/>
              </w:rPr>
              <w:t xml:space="preserve"> </w:t>
            </w:r>
            <w:r w:rsidRPr="00916F15">
              <w:rPr>
                <w:rStyle w:val="Hyperlink"/>
                <w:rFonts w:hint="eastAsia"/>
                <w:noProof/>
                <w:rtl/>
                <w:lang w:bidi="fa-IR"/>
              </w:rPr>
              <w:t>چه</w:t>
            </w:r>
            <w:r w:rsidRPr="00916F15">
              <w:rPr>
                <w:rStyle w:val="Hyperlink"/>
                <w:noProof/>
                <w:rtl/>
                <w:lang w:bidi="fa-IR"/>
              </w:rPr>
              <w:t xml:space="preserve"> </w:t>
            </w:r>
            <w:r w:rsidRPr="00916F15">
              <w:rPr>
                <w:rStyle w:val="Hyperlink"/>
                <w:rFonts w:hint="eastAsia"/>
                <w:noProof/>
                <w:rtl/>
                <w:lang w:bidi="fa-IR"/>
              </w:rPr>
              <w:t>كسانى</w:t>
            </w:r>
            <w:r w:rsidRPr="00916F15">
              <w:rPr>
                <w:rStyle w:val="Hyperlink"/>
                <w:noProof/>
                <w:rtl/>
                <w:lang w:bidi="fa-IR"/>
              </w:rPr>
              <w:t xml:space="preserve"> </w:t>
            </w:r>
            <w:r w:rsidRPr="00916F15">
              <w:rPr>
                <w:rStyle w:val="Hyperlink"/>
                <w:rFonts w:hint="eastAsia"/>
                <w:noProof/>
                <w:rtl/>
                <w:lang w:bidi="fa-IR"/>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31" w:history="1">
            <w:r w:rsidRPr="00916F15">
              <w:rPr>
                <w:rStyle w:val="Hyperlink"/>
                <w:noProof/>
                <w:rtl/>
                <w:lang w:bidi="fa-IR"/>
              </w:rPr>
              <w:t xml:space="preserve">4- </w:t>
            </w:r>
            <w:r w:rsidRPr="00916F15">
              <w:rPr>
                <w:rStyle w:val="Hyperlink"/>
                <w:rFonts w:hint="eastAsia"/>
                <w:noProof/>
                <w:rtl/>
                <w:lang w:bidi="fa-IR"/>
              </w:rPr>
              <w:t>چرا</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چگونه</w:t>
            </w:r>
            <w:r w:rsidRPr="00916F15">
              <w:rPr>
                <w:rStyle w:val="Hyperlink"/>
                <w:noProof/>
                <w:rtl/>
                <w:lang w:bidi="fa-IR"/>
              </w:rPr>
              <w:t xml:space="preserve"> </w:t>
            </w:r>
            <w:r w:rsidRPr="00916F15">
              <w:rPr>
                <w:rStyle w:val="Hyperlink"/>
                <w:rFonts w:hint="eastAsia"/>
                <w:noProof/>
                <w:rtl/>
                <w:lang w:bidi="fa-IR"/>
              </w:rPr>
              <w:t>ذوالقرنين</w:t>
            </w:r>
            <w:r w:rsidRPr="00916F15">
              <w:rPr>
                <w:rStyle w:val="Hyperlink"/>
                <w:noProof/>
                <w:rtl/>
                <w:lang w:bidi="fa-IR"/>
              </w:rPr>
              <w:t xml:space="preserve"> </w:t>
            </w:r>
            <w:r w:rsidRPr="00916F15">
              <w:rPr>
                <w:rStyle w:val="Hyperlink"/>
                <w:rFonts w:hint="eastAsia"/>
                <w:noProof/>
                <w:rtl/>
                <w:lang w:bidi="fa-IR"/>
              </w:rPr>
              <w:t>سد</w:t>
            </w:r>
            <w:r w:rsidRPr="00916F15">
              <w:rPr>
                <w:rStyle w:val="Hyperlink"/>
                <w:noProof/>
                <w:rtl/>
                <w:lang w:bidi="fa-IR"/>
              </w:rPr>
              <w:t xml:space="preserve"> </w:t>
            </w:r>
            <w:r w:rsidRPr="00916F15">
              <w:rPr>
                <w:rStyle w:val="Hyperlink"/>
                <w:rFonts w:hint="eastAsia"/>
                <w:noProof/>
                <w:rtl/>
                <w:lang w:bidi="fa-IR"/>
              </w:rPr>
              <w:t>ساخت؟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132"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يعقوب</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33"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يعقوب</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34" w:history="1">
            <w:r w:rsidRPr="00916F15">
              <w:rPr>
                <w:rStyle w:val="Hyperlink"/>
                <w:rFonts w:hint="eastAsia"/>
                <w:noProof/>
                <w:rtl/>
                <w:lang w:bidi="fa-IR"/>
              </w:rPr>
              <w:t>خواب</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35" w:history="1">
            <w:r w:rsidRPr="00916F15">
              <w:rPr>
                <w:rStyle w:val="Hyperlink"/>
                <w:rFonts w:hint="eastAsia"/>
                <w:noProof/>
                <w:rtl/>
                <w:lang w:bidi="fa-IR"/>
              </w:rPr>
              <w:t>ترس</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گرگ</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بيابان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36" w:history="1">
            <w:r w:rsidRPr="00916F15">
              <w:rPr>
                <w:rStyle w:val="Hyperlink"/>
                <w:rFonts w:hint="eastAsia"/>
                <w:noProof/>
                <w:rtl/>
                <w:lang w:bidi="fa-IR"/>
              </w:rPr>
              <w:t>وداع</w:t>
            </w:r>
            <w:r w:rsidRPr="00916F15">
              <w:rPr>
                <w:rStyle w:val="Hyperlink"/>
                <w:noProof/>
                <w:rtl/>
                <w:lang w:bidi="fa-IR"/>
              </w:rPr>
              <w:t xml:space="preserve"> </w:t>
            </w:r>
            <w:r w:rsidRPr="00916F15">
              <w:rPr>
                <w:rStyle w:val="Hyperlink"/>
                <w:rFonts w:hint="eastAsia"/>
                <w:noProof/>
                <w:rtl/>
                <w:lang w:bidi="fa-IR"/>
              </w:rPr>
              <w:t>گريان</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37" w:history="1">
            <w:r w:rsidRPr="00916F15">
              <w:rPr>
                <w:rStyle w:val="Hyperlink"/>
                <w:rFonts w:hint="eastAsia"/>
                <w:noProof/>
                <w:rtl/>
                <w:lang w:bidi="fa-IR"/>
              </w:rPr>
              <w:t>خنده</w:t>
            </w:r>
            <w:r w:rsidRPr="00916F15">
              <w:rPr>
                <w:rStyle w:val="Hyperlink"/>
                <w:noProof/>
                <w:rtl/>
                <w:lang w:bidi="fa-IR"/>
              </w:rPr>
              <w:t xml:space="preserve"> </w:t>
            </w:r>
            <w:r w:rsidRPr="00916F15">
              <w:rPr>
                <w:rStyle w:val="Hyperlink"/>
                <w:rFonts w:hint="eastAsia"/>
                <w:noProof/>
                <w:rtl/>
                <w:lang w:bidi="fa-IR"/>
              </w:rPr>
              <w:t>عبرت</w:t>
            </w:r>
            <w:r w:rsidRPr="00916F15">
              <w:rPr>
                <w:rStyle w:val="Hyperlink"/>
                <w:noProof/>
                <w:rtl/>
                <w:lang w:bidi="fa-IR"/>
              </w:rPr>
              <w:t xml:space="preserve"> </w:t>
            </w:r>
            <w:r w:rsidRPr="00916F15">
              <w:rPr>
                <w:rStyle w:val="Hyperlink"/>
                <w:rFonts w:hint="eastAsia"/>
                <w:noProof/>
                <w:rtl/>
                <w:lang w:bidi="fa-IR"/>
              </w:rPr>
              <w:t>انگيز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38" w:history="1">
            <w:r w:rsidRPr="00916F15">
              <w:rPr>
                <w:rStyle w:val="Hyperlink"/>
                <w:rFonts w:hint="eastAsia"/>
                <w:noProof/>
                <w:rtl/>
                <w:lang w:bidi="fa-IR"/>
              </w:rPr>
              <w:t>پيراهن</w:t>
            </w:r>
            <w:r w:rsidRPr="00916F15">
              <w:rPr>
                <w:rStyle w:val="Hyperlink"/>
                <w:noProof/>
                <w:rtl/>
                <w:lang w:bidi="fa-IR"/>
              </w:rPr>
              <w:t xml:space="preserve"> </w:t>
            </w:r>
            <w:r w:rsidRPr="00916F15">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39" w:history="1">
            <w:r w:rsidRPr="00916F15">
              <w:rPr>
                <w:rStyle w:val="Hyperlink"/>
                <w:rFonts w:hint="eastAsia"/>
                <w:noProof/>
                <w:rtl/>
                <w:lang w:bidi="fa-IR"/>
              </w:rPr>
              <w:t>نجات</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40" w:history="1">
            <w:r w:rsidRPr="00916F15">
              <w:rPr>
                <w:rStyle w:val="Hyperlink"/>
                <w:rFonts w:hint="eastAsia"/>
                <w:noProof/>
                <w:rtl/>
                <w:lang w:bidi="fa-IR"/>
              </w:rPr>
              <w:t>فروختن</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بهاى</w:t>
            </w:r>
            <w:r w:rsidRPr="00916F15">
              <w:rPr>
                <w:rStyle w:val="Hyperlink"/>
                <w:noProof/>
                <w:rtl/>
                <w:lang w:bidi="fa-IR"/>
              </w:rPr>
              <w:t xml:space="preserve"> </w:t>
            </w:r>
            <w:r w:rsidRPr="00916F15">
              <w:rPr>
                <w:rStyle w:val="Hyperlink"/>
                <w:rFonts w:hint="eastAsia"/>
                <w:noProof/>
                <w:rtl/>
                <w:lang w:bidi="fa-IR"/>
              </w:rPr>
              <w:t>اندك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41" w:history="1">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كاخ</w:t>
            </w:r>
            <w:r w:rsidRPr="00916F15">
              <w:rPr>
                <w:rStyle w:val="Hyperlink"/>
                <w:noProof/>
                <w:rtl/>
                <w:lang w:bidi="fa-IR"/>
              </w:rPr>
              <w:t xml:space="preserve"> </w:t>
            </w:r>
            <w:r w:rsidRPr="00916F15">
              <w:rPr>
                <w:rStyle w:val="Hyperlink"/>
                <w:rFonts w:hint="eastAsia"/>
                <w:noProof/>
                <w:rtl/>
                <w:lang w:bidi="fa-IR"/>
              </w:rPr>
              <w:t>عزيز</w:t>
            </w:r>
            <w:r w:rsidRPr="00916F15">
              <w:rPr>
                <w:rStyle w:val="Hyperlink"/>
                <w:noProof/>
                <w:rtl/>
                <w:lang w:bidi="fa-IR"/>
              </w:rPr>
              <w:t xml:space="preserve"> </w:t>
            </w:r>
            <w:r w:rsidRPr="00916F15">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42" w:history="1">
            <w:r w:rsidRPr="00916F15">
              <w:rPr>
                <w:rStyle w:val="Hyperlink"/>
                <w:rFonts w:hint="eastAsia"/>
                <w:noProof/>
                <w:rtl/>
                <w:lang w:bidi="fa-IR"/>
              </w:rPr>
              <w:t>قهرمان</w:t>
            </w:r>
            <w:r w:rsidRPr="00916F15">
              <w:rPr>
                <w:rStyle w:val="Hyperlink"/>
                <w:noProof/>
                <w:rtl/>
                <w:lang w:bidi="fa-IR"/>
              </w:rPr>
              <w:t xml:space="preserve"> </w:t>
            </w:r>
            <w:r w:rsidRPr="00916F15">
              <w:rPr>
                <w:rStyle w:val="Hyperlink"/>
                <w:rFonts w:hint="eastAsia"/>
                <w:noProof/>
                <w:rtl/>
                <w:lang w:bidi="fa-IR"/>
              </w:rPr>
              <w:t>تقوا</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پاكدامنى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43" w:history="1">
            <w:r w:rsidRPr="00916F15">
              <w:rPr>
                <w:rStyle w:val="Hyperlink"/>
                <w:rFonts w:hint="eastAsia"/>
                <w:noProof/>
                <w:rtl/>
                <w:lang w:bidi="fa-IR"/>
              </w:rPr>
              <w:t>نقشه</w:t>
            </w:r>
            <w:r w:rsidRPr="00916F15">
              <w:rPr>
                <w:rStyle w:val="Hyperlink"/>
                <w:noProof/>
                <w:rtl/>
                <w:lang w:bidi="fa-IR"/>
              </w:rPr>
              <w:t xml:space="preserve"> </w:t>
            </w:r>
            <w:r w:rsidRPr="00916F15">
              <w:rPr>
                <w:rStyle w:val="Hyperlink"/>
                <w:rFonts w:hint="eastAsia"/>
                <w:noProof/>
                <w:rtl/>
                <w:lang w:bidi="fa-IR"/>
              </w:rPr>
              <w:t>ديگر</w:t>
            </w:r>
            <w:r w:rsidRPr="00916F15">
              <w:rPr>
                <w:rStyle w:val="Hyperlink"/>
                <w:noProof/>
                <w:rtl/>
                <w:lang w:bidi="fa-IR"/>
              </w:rPr>
              <w:t xml:space="preserve"> </w:t>
            </w:r>
            <w:r w:rsidRPr="00916F15">
              <w:rPr>
                <w:rStyle w:val="Hyperlink"/>
                <w:rFonts w:hint="eastAsia"/>
                <w:noProof/>
                <w:rtl/>
                <w:lang w:bidi="fa-IR"/>
              </w:rPr>
              <w:t>زليخا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44" w:history="1">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آرزوى</w:t>
            </w:r>
            <w:r w:rsidRPr="00916F15">
              <w:rPr>
                <w:rStyle w:val="Hyperlink"/>
                <w:noProof/>
                <w:rtl/>
                <w:lang w:bidi="fa-IR"/>
              </w:rPr>
              <w:t xml:space="preserve"> </w:t>
            </w:r>
            <w:r w:rsidRPr="00916F15">
              <w:rPr>
                <w:rStyle w:val="Hyperlink"/>
                <w:rFonts w:hint="eastAsia"/>
                <w:noProof/>
                <w:rtl/>
                <w:lang w:bidi="fa-IR"/>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45" w:history="1">
            <w:r w:rsidRPr="00916F15">
              <w:rPr>
                <w:rStyle w:val="Hyperlink"/>
                <w:rFonts w:hint="eastAsia"/>
                <w:noProof/>
                <w:rtl/>
                <w:lang w:bidi="fa-IR"/>
              </w:rPr>
              <w:t>آخرين</w:t>
            </w:r>
            <w:r w:rsidRPr="00916F15">
              <w:rPr>
                <w:rStyle w:val="Hyperlink"/>
                <w:noProof/>
                <w:rtl/>
                <w:lang w:bidi="fa-IR"/>
              </w:rPr>
              <w:t xml:space="preserve"> </w:t>
            </w:r>
            <w:r w:rsidRPr="00916F15">
              <w:rPr>
                <w:rStyle w:val="Hyperlink"/>
                <w:rFonts w:hint="eastAsia"/>
                <w:noProof/>
                <w:rtl/>
                <w:lang w:bidi="fa-IR"/>
              </w:rPr>
              <w:t>حربه</w:t>
            </w:r>
            <w:r w:rsidRPr="00916F15">
              <w:rPr>
                <w:rStyle w:val="Hyperlink"/>
                <w:noProof/>
                <w:rtl/>
                <w:lang w:bidi="fa-IR"/>
              </w:rPr>
              <w:t xml:space="preserve"> </w:t>
            </w:r>
            <w:r w:rsidRPr="00916F15">
              <w:rPr>
                <w:rStyle w:val="Hyperlink"/>
                <w:rFonts w:hint="eastAsia"/>
                <w:noProof/>
                <w:rtl/>
                <w:lang w:bidi="fa-IR"/>
              </w:rPr>
              <w:t>زليخا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46" w:history="1">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47" w:history="1">
            <w:r w:rsidRPr="00916F15">
              <w:rPr>
                <w:rStyle w:val="Hyperlink"/>
                <w:rFonts w:hint="eastAsia"/>
                <w:noProof/>
                <w:rtl/>
                <w:lang w:bidi="fa-IR"/>
              </w:rPr>
              <w:t>تعبير</w:t>
            </w:r>
            <w:r w:rsidRPr="00916F15">
              <w:rPr>
                <w:rStyle w:val="Hyperlink"/>
                <w:noProof/>
                <w:rtl/>
                <w:lang w:bidi="fa-IR"/>
              </w:rPr>
              <w:t xml:space="preserve"> </w:t>
            </w:r>
            <w:r w:rsidRPr="00916F15">
              <w:rPr>
                <w:rStyle w:val="Hyperlink"/>
                <w:rFonts w:hint="eastAsia"/>
                <w:noProof/>
                <w:rtl/>
                <w:lang w:bidi="fa-IR"/>
              </w:rPr>
              <w:t>خواب</w:t>
            </w:r>
            <w:r w:rsidRPr="00916F15">
              <w:rPr>
                <w:rStyle w:val="Hyperlink"/>
                <w:noProof/>
                <w:rtl/>
                <w:lang w:bidi="fa-IR"/>
              </w:rPr>
              <w:t xml:space="preserve"> </w:t>
            </w:r>
            <w:r w:rsidRPr="00916F15">
              <w:rPr>
                <w:rStyle w:val="Hyperlink"/>
                <w:rFonts w:hint="eastAsia"/>
                <w:noProof/>
                <w:rtl/>
                <w:lang w:bidi="fa-IR"/>
              </w:rPr>
              <w:t>دو</w:t>
            </w:r>
            <w:r w:rsidRPr="00916F15">
              <w:rPr>
                <w:rStyle w:val="Hyperlink"/>
                <w:noProof/>
                <w:rtl/>
                <w:lang w:bidi="fa-IR"/>
              </w:rPr>
              <w:t xml:space="preserve"> </w:t>
            </w:r>
            <w:r w:rsidRPr="00916F15">
              <w:rPr>
                <w:rStyle w:val="Hyperlink"/>
                <w:rFonts w:hint="eastAsia"/>
                <w:noProof/>
                <w:rtl/>
                <w:lang w:bidi="fa-IR"/>
              </w:rPr>
              <w:t>زندانى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48" w:history="1">
            <w:r w:rsidRPr="00916F15">
              <w:rPr>
                <w:rStyle w:val="Hyperlink"/>
                <w:rFonts w:hint="eastAsia"/>
                <w:noProof/>
                <w:rtl/>
                <w:lang w:bidi="fa-IR"/>
              </w:rPr>
              <w:t>درخواست</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رفيق</w:t>
            </w:r>
            <w:r w:rsidRPr="00916F15">
              <w:rPr>
                <w:rStyle w:val="Hyperlink"/>
                <w:noProof/>
                <w:rtl/>
                <w:lang w:bidi="fa-IR"/>
              </w:rPr>
              <w:t xml:space="preserve"> </w:t>
            </w:r>
            <w:r w:rsidRPr="00916F15">
              <w:rPr>
                <w:rStyle w:val="Hyperlink"/>
                <w:rFonts w:hint="eastAsia"/>
                <w:noProof/>
                <w:rtl/>
                <w:lang w:bidi="fa-IR"/>
              </w:rPr>
              <w:t>زندانى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49" w:history="1">
            <w:r w:rsidRPr="00916F15">
              <w:rPr>
                <w:rStyle w:val="Hyperlink"/>
                <w:rFonts w:hint="eastAsia"/>
                <w:noProof/>
                <w:rtl/>
                <w:lang w:bidi="fa-IR"/>
              </w:rPr>
              <w:t>خواب</w:t>
            </w:r>
            <w:r w:rsidRPr="00916F15">
              <w:rPr>
                <w:rStyle w:val="Hyperlink"/>
                <w:noProof/>
                <w:rtl/>
                <w:lang w:bidi="fa-IR"/>
              </w:rPr>
              <w:t xml:space="preserve"> </w:t>
            </w:r>
            <w:r w:rsidRPr="00916F15">
              <w:rPr>
                <w:rStyle w:val="Hyperlink"/>
                <w:rFonts w:hint="eastAsia"/>
                <w:noProof/>
                <w:rtl/>
                <w:lang w:bidi="fa-IR"/>
              </w:rPr>
              <w:t>پادشاه</w:t>
            </w:r>
            <w:r w:rsidRPr="00916F15">
              <w:rPr>
                <w:rStyle w:val="Hyperlink"/>
                <w:noProof/>
                <w:rtl/>
                <w:lang w:bidi="fa-IR"/>
              </w:rPr>
              <w:t xml:space="preserve"> </w:t>
            </w:r>
            <w:r w:rsidRPr="00916F15">
              <w:rPr>
                <w:rStyle w:val="Hyperlink"/>
                <w:rFonts w:hint="eastAsia"/>
                <w:noProof/>
                <w:rtl/>
                <w:lang w:bidi="fa-IR"/>
              </w:rPr>
              <w:t>مصر</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تعبير</w:t>
            </w:r>
            <w:r w:rsidRPr="00916F15">
              <w:rPr>
                <w:rStyle w:val="Hyperlink"/>
                <w:noProof/>
                <w:rtl/>
                <w:lang w:bidi="fa-IR"/>
              </w:rPr>
              <w:t xml:space="preserve"> </w:t>
            </w:r>
            <w:r w:rsidRPr="00916F15">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50" w:history="1">
            <w:r w:rsidRPr="00916F15">
              <w:rPr>
                <w:rStyle w:val="Hyperlink"/>
                <w:rFonts w:hint="eastAsia"/>
                <w:noProof/>
                <w:rtl/>
                <w:lang w:bidi="fa-IR"/>
              </w:rPr>
              <w:t>اثبات</w:t>
            </w:r>
            <w:r w:rsidRPr="00916F15">
              <w:rPr>
                <w:rStyle w:val="Hyperlink"/>
                <w:noProof/>
                <w:rtl/>
                <w:lang w:bidi="fa-IR"/>
              </w:rPr>
              <w:t xml:space="preserve"> </w:t>
            </w:r>
            <w:r w:rsidRPr="00916F15">
              <w:rPr>
                <w:rStyle w:val="Hyperlink"/>
                <w:rFonts w:hint="eastAsia"/>
                <w:noProof/>
                <w:rtl/>
                <w:lang w:bidi="fa-IR"/>
              </w:rPr>
              <w:t>بى</w:t>
            </w:r>
            <w:r w:rsidRPr="00916F15">
              <w:rPr>
                <w:rStyle w:val="Hyperlink"/>
                <w:noProof/>
                <w:rtl/>
                <w:lang w:bidi="fa-IR"/>
              </w:rPr>
              <w:t xml:space="preserve"> </w:t>
            </w:r>
            <w:r w:rsidRPr="00916F15">
              <w:rPr>
                <w:rStyle w:val="Hyperlink"/>
                <w:rFonts w:hint="eastAsia"/>
                <w:noProof/>
                <w:rtl/>
                <w:lang w:bidi="fa-IR"/>
              </w:rPr>
              <w:t>گناهى</w:t>
            </w:r>
            <w:r w:rsidRPr="00916F15">
              <w:rPr>
                <w:rStyle w:val="Hyperlink"/>
                <w:noProof/>
                <w:rtl/>
                <w:lang w:bidi="fa-IR"/>
              </w:rPr>
              <w:t xml:space="preserve"> </w:t>
            </w:r>
            <w:r w:rsidRPr="00916F15">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51" w:history="1">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خزانه</w:t>
            </w:r>
            <w:r w:rsidRPr="00916F15">
              <w:rPr>
                <w:rStyle w:val="Hyperlink"/>
                <w:noProof/>
                <w:rtl/>
                <w:lang w:bidi="fa-IR"/>
              </w:rPr>
              <w:t xml:space="preserve"> </w:t>
            </w:r>
            <w:r w:rsidRPr="00916F15">
              <w:rPr>
                <w:rStyle w:val="Hyperlink"/>
                <w:rFonts w:hint="eastAsia"/>
                <w:noProof/>
                <w:rtl/>
                <w:lang w:bidi="fa-IR"/>
              </w:rPr>
              <w:t>دار</w:t>
            </w:r>
            <w:r w:rsidRPr="00916F15">
              <w:rPr>
                <w:rStyle w:val="Hyperlink"/>
                <w:noProof/>
                <w:rtl/>
                <w:lang w:bidi="fa-IR"/>
              </w:rPr>
              <w:t xml:space="preserve"> </w:t>
            </w:r>
            <w:r w:rsidRPr="00916F15">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52" w:history="1">
            <w:r w:rsidRPr="00916F15">
              <w:rPr>
                <w:rStyle w:val="Hyperlink"/>
                <w:rFonts w:hint="eastAsia"/>
                <w:noProof/>
                <w:rtl/>
                <w:lang w:bidi="fa-IR"/>
              </w:rPr>
              <w:t>برادران</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53" w:history="1">
            <w:r w:rsidRPr="00916F15">
              <w:rPr>
                <w:rStyle w:val="Hyperlink"/>
                <w:rFonts w:hint="eastAsia"/>
                <w:noProof/>
                <w:rtl/>
                <w:lang w:bidi="fa-IR"/>
              </w:rPr>
              <w:t>بازگشت</w:t>
            </w:r>
            <w:r w:rsidRPr="00916F15">
              <w:rPr>
                <w:rStyle w:val="Hyperlink"/>
                <w:noProof/>
                <w:rtl/>
                <w:lang w:bidi="fa-IR"/>
              </w:rPr>
              <w:t xml:space="preserve"> </w:t>
            </w:r>
            <w:r w:rsidRPr="00916F15">
              <w:rPr>
                <w:rStyle w:val="Hyperlink"/>
                <w:rFonts w:hint="eastAsia"/>
                <w:noProof/>
                <w:rtl/>
                <w:lang w:bidi="fa-IR"/>
              </w:rPr>
              <w:t>برادران</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كنعان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54" w:history="1">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يك</w:t>
            </w:r>
            <w:r w:rsidRPr="00916F15">
              <w:rPr>
                <w:rStyle w:val="Hyperlink"/>
                <w:noProof/>
                <w:rtl/>
                <w:lang w:bidi="fa-IR"/>
              </w:rPr>
              <w:t xml:space="preserve"> </w:t>
            </w:r>
            <w:r w:rsidRPr="00916F15">
              <w:rPr>
                <w:rStyle w:val="Hyperlink"/>
                <w:rFonts w:hint="eastAsia"/>
                <w:noProof/>
                <w:rtl/>
                <w:lang w:bidi="fa-IR"/>
              </w:rPr>
              <w:t>دروازه</w:t>
            </w:r>
            <w:r w:rsidRPr="00916F15">
              <w:rPr>
                <w:rStyle w:val="Hyperlink"/>
                <w:noProof/>
                <w:rtl/>
                <w:lang w:bidi="fa-IR"/>
              </w:rPr>
              <w:t xml:space="preserve"> </w:t>
            </w:r>
            <w:r w:rsidRPr="00916F15">
              <w:rPr>
                <w:rStyle w:val="Hyperlink"/>
                <w:rFonts w:hint="eastAsia"/>
                <w:noProof/>
                <w:rtl/>
                <w:lang w:bidi="fa-IR"/>
              </w:rPr>
              <w:t>شهر</w:t>
            </w:r>
            <w:r w:rsidRPr="00916F15">
              <w:rPr>
                <w:rStyle w:val="Hyperlink"/>
                <w:noProof/>
                <w:rtl/>
                <w:lang w:bidi="fa-IR"/>
              </w:rPr>
              <w:t xml:space="preserve"> </w:t>
            </w:r>
            <w:r w:rsidRPr="00916F15">
              <w:rPr>
                <w:rStyle w:val="Hyperlink"/>
                <w:rFonts w:hint="eastAsia"/>
                <w:noProof/>
                <w:rtl/>
                <w:lang w:bidi="fa-IR"/>
              </w:rPr>
              <w:t>وارد</w:t>
            </w:r>
            <w:r w:rsidRPr="00916F15">
              <w:rPr>
                <w:rStyle w:val="Hyperlink"/>
                <w:noProof/>
                <w:rtl/>
                <w:lang w:bidi="fa-IR"/>
              </w:rPr>
              <w:t xml:space="preserve"> </w:t>
            </w:r>
            <w:r w:rsidRPr="00916F15">
              <w:rPr>
                <w:rStyle w:val="Hyperlink"/>
                <w:rFonts w:hint="eastAsia"/>
                <w:noProof/>
                <w:rtl/>
                <w:lang w:bidi="fa-IR"/>
              </w:rPr>
              <w:t>نشويد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55" w:history="1">
            <w:r w:rsidRPr="00916F15">
              <w:rPr>
                <w:rStyle w:val="Hyperlink"/>
                <w:rFonts w:hint="eastAsia"/>
                <w:noProof/>
                <w:rtl/>
                <w:lang w:bidi="fa-IR"/>
              </w:rPr>
              <w:t>تدبير</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براى</w:t>
            </w:r>
            <w:r w:rsidRPr="00916F15">
              <w:rPr>
                <w:rStyle w:val="Hyperlink"/>
                <w:noProof/>
                <w:rtl/>
                <w:lang w:bidi="fa-IR"/>
              </w:rPr>
              <w:t xml:space="preserve"> </w:t>
            </w:r>
            <w:r w:rsidRPr="00916F15">
              <w:rPr>
                <w:rStyle w:val="Hyperlink"/>
                <w:rFonts w:hint="eastAsia"/>
                <w:noProof/>
                <w:rtl/>
                <w:lang w:bidi="fa-IR"/>
              </w:rPr>
              <w:t>نگهدارى</w:t>
            </w:r>
            <w:r w:rsidRPr="00916F15">
              <w:rPr>
                <w:rStyle w:val="Hyperlink"/>
                <w:noProof/>
                <w:rtl/>
                <w:lang w:bidi="fa-IR"/>
              </w:rPr>
              <w:t xml:space="preserve"> </w:t>
            </w:r>
            <w:r w:rsidRPr="00916F15">
              <w:rPr>
                <w:rStyle w:val="Hyperlink"/>
                <w:rFonts w:hint="eastAsia"/>
                <w:noProof/>
                <w:rtl/>
                <w:lang w:bidi="fa-IR"/>
              </w:rPr>
              <w:t>بنيامين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56" w:history="1">
            <w:r w:rsidRPr="00916F15">
              <w:rPr>
                <w:rStyle w:val="Hyperlink"/>
                <w:rFonts w:hint="eastAsia"/>
                <w:noProof/>
                <w:rtl/>
                <w:lang w:bidi="fa-IR"/>
              </w:rPr>
              <w:t>بوسه</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بر</w:t>
            </w:r>
            <w:r w:rsidRPr="00916F15">
              <w:rPr>
                <w:rStyle w:val="Hyperlink"/>
                <w:noProof/>
                <w:rtl/>
                <w:lang w:bidi="fa-IR"/>
              </w:rPr>
              <w:t xml:space="preserve"> </w:t>
            </w:r>
            <w:r w:rsidRPr="00916F15">
              <w:rPr>
                <w:rStyle w:val="Hyperlink"/>
                <w:rFonts w:hint="eastAsia"/>
                <w:noProof/>
                <w:rtl/>
                <w:lang w:bidi="fa-IR"/>
              </w:rPr>
              <w:t>نامه</w:t>
            </w:r>
            <w:r w:rsidRPr="00916F15">
              <w:rPr>
                <w:rStyle w:val="Hyperlink"/>
                <w:noProof/>
                <w:rtl/>
                <w:lang w:bidi="fa-IR"/>
              </w:rPr>
              <w:t xml:space="preserve"> </w:t>
            </w:r>
            <w:r w:rsidRPr="00916F15">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57" w:history="1">
            <w:r w:rsidRPr="00916F15">
              <w:rPr>
                <w:rStyle w:val="Hyperlink"/>
                <w:rFonts w:hint="eastAsia"/>
                <w:noProof/>
                <w:rtl/>
                <w:lang w:bidi="fa-IR"/>
              </w:rPr>
              <w:t>بشارت</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يعقوب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58" w:history="1">
            <w:r w:rsidRPr="00916F15">
              <w:rPr>
                <w:rStyle w:val="Hyperlink"/>
                <w:rFonts w:hint="eastAsia"/>
                <w:noProof/>
                <w:rtl/>
                <w:lang w:bidi="fa-IR"/>
              </w:rPr>
              <w:t>لحظه</w:t>
            </w:r>
            <w:r w:rsidRPr="00916F15">
              <w:rPr>
                <w:rStyle w:val="Hyperlink"/>
                <w:noProof/>
                <w:rtl/>
                <w:lang w:bidi="fa-IR"/>
              </w:rPr>
              <w:t xml:space="preserve"> </w:t>
            </w:r>
            <w:r w:rsidRPr="00916F15">
              <w:rPr>
                <w:rStyle w:val="Hyperlink"/>
                <w:rFonts w:hint="eastAsia"/>
                <w:noProof/>
                <w:rtl/>
                <w:lang w:bidi="fa-IR"/>
              </w:rPr>
              <w:t>وصال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59" w:history="1">
            <w:r w:rsidRPr="00916F15">
              <w:rPr>
                <w:rStyle w:val="Hyperlink"/>
                <w:rFonts w:hint="eastAsia"/>
                <w:noProof/>
                <w:rtl/>
                <w:lang w:bidi="fa-IR"/>
              </w:rPr>
              <w:t>اشاره</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تعبير</w:t>
            </w:r>
            <w:r w:rsidRPr="00916F15">
              <w:rPr>
                <w:rStyle w:val="Hyperlink"/>
                <w:noProof/>
                <w:rtl/>
                <w:lang w:bidi="fa-IR"/>
              </w:rPr>
              <w:t xml:space="preserve"> </w:t>
            </w:r>
            <w:r w:rsidRPr="00916F15">
              <w:rPr>
                <w:rStyle w:val="Hyperlink"/>
                <w:rFonts w:hint="eastAsia"/>
                <w:noProof/>
                <w:rtl/>
                <w:lang w:bidi="fa-IR"/>
              </w:rPr>
              <w:t>خواب</w:t>
            </w:r>
            <w:r w:rsidRPr="00916F15">
              <w:rPr>
                <w:rStyle w:val="Hyperlink"/>
                <w:noProof/>
                <w:rtl/>
                <w:lang w:bidi="fa-IR"/>
              </w:rPr>
              <w:t xml:space="preserve"> </w:t>
            </w:r>
            <w:r w:rsidRPr="00916F15">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60" w:history="1">
            <w:r w:rsidRPr="00916F15">
              <w:rPr>
                <w:rStyle w:val="Hyperlink"/>
                <w:rFonts w:hint="eastAsia"/>
                <w:noProof/>
                <w:rtl/>
                <w:lang w:bidi="fa-IR"/>
              </w:rPr>
              <w:t>مدت</w:t>
            </w:r>
            <w:r w:rsidRPr="00916F15">
              <w:rPr>
                <w:rStyle w:val="Hyperlink"/>
                <w:noProof/>
                <w:rtl/>
                <w:lang w:bidi="fa-IR"/>
              </w:rPr>
              <w:t xml:space="preserve"> </w:t>
            </w:r>
            <w:r w:rsidRPr="00916F15">
              <w:rPr>
                <w:rStyle w:val="Hyperlink"/>
                <w:rFonts w:hint="eastAsia"/>
                <w:noProof/>
                <w:rtl/>
                <w:lang w:bidi="fa-IR"/>
              </w:rPr>
              <w:t>عمر</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مدفن</w:t>
            </w:r>
            <w:r w:rsidRPr="00916F15">
              <w:rPr>
                <w:rStyle w:val="Hyperlink"/>
                <w:noProof/>
                <w:rtl/>
                <w:lang w:bidi="fa-IR"/>
              </w:rPr>
              <w:t xml:space="preserve"> </w:t>
            </w:r>
            <w:r w:rsidRPr="00916F15">
              <w:rPr>
                <w:rStyle w:val="Hyperlink"/>
                <w:rFonts w:hint="eastAsia"/>
                <w:noProof/>
                <w:rtl/>
                <w:lang w:bidi="fa-IR"/>
              </w:rPr>
              <w:t>يعقوب</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61"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يعقوب</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62" w:history="1">
            <w:r w:rsidRPr="00916F15">
              <w:rPr>
                <w:rStyle w:val="Hyperlink"/>
                <w:rFonts w:hint="eastAsia"/>
                <w:noProof/>
                <w:rtl/>
                <w:lang w:bidi="fa-IR"/>
              </w:rPr>
              <w:t>سن</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هنگام</w:t>
            </w:r>
            <w:r w:rsidRPr="00916F15">
              <w:rPr>
                <w:rStyle w:val="Hyperlink"/>
                <w:noProof/>
                <w:rtl/>
                <w:lang w:bidi="fa-IR"/>
              </w:rPr>
              <w:t xml:space="preserve"> </w:t>
            </w:r>
            <w:r w:rsidRPr="00916F15">
              <w:rPr>
                <w:rStyle w:val="Hyperlink"/>
                <w:rFonts w:hint="eastAsia"/>
                <w:noProof/>
                <w:rtl/>
                <w:lang w:bidi="fa-IR"/>
              </w:rPr>
              <w:t>خواب</w:t>
            </w:r>
            <w:r w:rsidRPr="00916F15">
              <w:rPr>
                <w:rStyle w:val="Hyperlink"/>
                <w:noProof/>
                <w:rtl/>
                <w:lang w:bidi="fa-IR"/>
              </w:rPr>
              <w:t xml:space="preserve"> </w:t>
            </w:r>
            <w:r w:rsidRPr="00916F15">
              <w:rPr>
                <w:rStyle w:val="Hyperlink"/>
                <w:rFonts w:hint="eastAsia"/>
                <w:noProof/>
                <w:rtl/>
                <w:lang w:bidi="fa-IR"/>
              </w:rPr>
              <w:t>ديدن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63" w:history="1">
            <w:r w:rsidRPr="00916F15">
              <w:rPr>
                <w:rStyle w:val="Hyperlink"/>
                <w:rFonts w:hint="eastAsia"/>
                <w:noProof/>
                <w:rtl/>
                <w:lang w:bidi="fa-IR"/>
              </w:rPr>
              <w:t>علت</w:t>
            </w:r>
            <w:r w:rsidRPr="00916F15">
              <w:rPr>
                <w:rStyle w:val="Hyperlink"/>
                <w:noProof/>
                <w:rtl/>
                <w:lang w:bidi="fa-IR"/>
              </w:rPr>
              <w:t xml:space="preserve"> </w:t>
            </w:r>
            <w:r w:rsidRPr="00916F15">
              <w:rPr>
                <w:rStyle w:val="Hyperlink"/>
                <w:rFonts w:hint="eastAsia"/>
                <w:noProof/>
                <w:rtl/>
                <w:lang w:bidi="fa-IR"/>
              </w:rPr>
              <w:t>ابتلاى</w:t>
            </w:r>
            <w:r w:rsidRPr="00916F15">
              <w:rPr>
                <w:rStyle w:val="Hyperlink"/>
                <w:noProof/>
                <w:rtl/>
                <w:lang w:bidi="fa-IR"/>
              </w:rPr>
              <w:t xml:space="preserve"> </w:t>
            </w:r>
            <w:r w:rsidRPr="00916F15">
              <w:rPr>
                <w:rStyle w:val="Hyperlink"/>
                <w:rFonts w:hint="eastAsia"/>
                <w:noProof/>
                <w:rtl/>
                <w:lang w:bidi="fa-IR"/>
              </w:rPr>
              <w:t>يعقوب</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فراق</w:t>
            </w:r>
            <w:r w:rsidRPr="00916F15">
              <w:rPr>
                <w:rStyle w:val="Hyperlink"/>
                <w:noProof/>
                <w:rtl/>
                <w:lang w:bidi="fa-IR"/>
              </w:rPr>
              <w:t xml:space="preserve"> </w:t>
            </w:r>
            <w:r w:rsidRPr="00916F15">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64" w:history="1">
            <w:r w:rsidRPr="00916F15">
              <w:rPr>
                <w:rStyle w:val="Hyperlink"/>
                <w:rFonts w:hint="eastAsia"/>
                <w:noProof/>
                <w:rtl/>
                <w:lang w:bidi="fa-IR"/>
              </w:rPr>
              <w:t>فرمانروايى</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65" w:history="1">
            <w:r w:rsidRPr="00916F15">
              <w:rPr>
                <w:rStyle w:val="Hyperlink"/>
                <w:rFonts w:hint="eastAsia"/>
                <w:noProof/>
                <w:rtl/>
                <w:lang w:bidi="fa-IR"/>
              </w:rPr>
              <w:t>تدبير</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براى</w:t>
            </w:r>
            <w:r w:rsidRPr="00916F15">
              <w:rPr>
                <w:rStyle w:val="Hyperlink"/>
                <w:noProof/>
                <w:rtl/>
                <w:lang w:bidi="fa-IR"/>
              </w:rPr>
              <w:t xml:space="preserve"> </w:t>
            </w:r>
            <w:r w:rsidRPr="00916F15">
              <w:rPr>
                <w:rStyle w:val="Hyperlink"/>
                <w:rFonts w:hint="eastAsia"/>
                <w:noProof/>
                <w:rtl/>
                <w:lang w:bidi="fa-IR"/>
              </w:rPr>
              <w:t>نگه</w:t>
            </w:r>
            <w:r w:rsidRPr="00916F15">
              <w:rPr>
                <w:rStyle w:val="Hyperlink"/>
                <w:noProof/>
                <w:rtl/>
                <w:lang w:bidi="fa-IR"/>
              </w:rPr>
              <w:t xml:space="preserve"> </w:t>
            </w:r>
            <w:r w:rsidRPr="00916F15">
              <w:rPr>
                <w:rStyle w:val="Hyperlink"/>
                <w:rFonts w:hint="eastAsia"/>
                <w:noProof/>
                <w:rtl/>
                <w:lang w:bidi="fa-IR"/>
              </w:rPr>
              <w:t>داشتن</w:t>
            </w:r>
            <w:r w:rsidRPr="00916F15">
              <w:rPr>
                <w:rStyle w:val="Hyperlink"/>
                <w:noProof/>
                <w:rtl/>
                <w:lang w:bidi="fa-IR"/>
              </w:rPr>
              <w:t xml:space="preserve"> </w:t>
            </w:r>
            <w:r w:rsidRPr="00916F15">
              <w:rPr>
                <w:rStyle w:val="Hyperlink"/>
                <w:rFonts w:hint="eastAsia"/>
                <w:noProof/>
                <w:rtl/>
                <w:lang w:bidi="fa-IR"/>
              </w:rPr>
              <w:t>بنيامين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66" w:history="1">
            <w:r w:rsidRPr="00916F15">
              <w:rPr>
                <w:rStyle w:val="Hyperlink"/>
                <w:rFonts w:hint="eastAsia"/>
                <w:noProof/>
                <w:rtl/>
                <w:lang w:bidi="fa-IR"/>
              </w:rPr>
              <w:t>تهمت</w:t>
            </w:r>
            <w:r w:rsidRPr="00916F15">
              <w:rPr>
                <w:rStyle w:val="Hyperlink"/>
                <w:noProof/>
                <w:rtl/>
                <w:lang w:bidi="fa-IR"/>
              </w:rPr>
              <w:t xml:space="preserve"> </w:t>
            </w:r>
            <w:r w:rsidRPr="00916F15">
              <w:rPr>
                <w:rStyle w:val="Hyperlink"/>
                <w:rFonts w:hint="eastAsia"/>
                <w:noProof/>
                <w:rtl/>
                <w:lang w:bidi="fa-IR"/>
              </w:rPr>
              <w:t>دزدى</w:t>
            </w:r>
            <w:r w:rsidRPr="00916F15">
              <w:rPr>
                <w:rStyle w:val="Hyperlink"/>
                <w:noProof/>
                <w:rtl/>
                <w:lang w:bidi="fa-IR"/>
              </w:rPr>
              <w:t xml:space="preserve"> </w:t>
            </w:r>
            <w:r w:rsidRPr="00916F15">
              <w:rPr>
                <w:rStyle w:val="Hyperlink"/>
                <w:rFonts w:hint="eastAsia"/>
                <w:noProof/>
                <w:rtl/>
                <w:lang w:bidi="fa-IR"/>
              </w:rPr>
              <w:t>برادران</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67" w:history="1">
            <w:r w:rsidRPr="00916F15">
              <w:rPr>
                <w:rStyle w:val="Hyperlink"/>
                <w:rFonts w:hint="eastAsia"/>
                <w:noProof/>
                <w:rtl/>
                <w:lang w:bidi="fa-IR"/>
              </w:rPr>
              <w:t>آگاهى</w:t>
            </w:r>
            <w:r w:rsidRPr="00916F15">
              <w:rPr>
                <w:rStyle w:val="Hyperlink"/>
                <w:noProof/>
                <w:rtl/>
                <w:lang w:bidi="fa-IR"/>
              </w:rPr>
              <w:t xml:space="preserve"> </w:t>
            </w:r>
            <w:r w:rsidRPr="00916F15">
              <w:rPr>
                <w:rStyle w:val="Hyperlink"/>
                <w:rFonts w:hint="eastAsia"/>
                <w:noProof/>
                <w:rtl/>
                <w:lang w:bidi="fa-IR"/>
              </w:rPr>
              <w:t>يعقوب</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زنده</w:t>
            </w:r>
            <w:r w:rsidRPr="00916F15">
              <w:rPr>
                <w:rStyle w:val="Hyperlink"/>
                <w:noProof/>
                <w:rtl/>
                <w:lang w:bidi="fa-IR"/>
              </w:rPr>
              <w:t xml:space="preserve"> </w:t>
            </w:r>
            <w:r w:rsidRPr="00916F15">
              <w:rPr>
                <w:rStyle w:val="Hyperlink"/>
                <w:rFonts w:hint="eastAsia"/>
                <w:noProof/>
                <w:rtl/>
                <w:lang w:bidi="fa-IR"/>
              </w:rPr>
              <w:t>بودن</w:t>
            </w:r>
            <w:r w:rsidRPr="00916F15">
              <w:rPr>
                <w:rStyle w:val="Hyperlink"/>
                <w:noProof/>
                <w:rtl/>
                <w:lang w:bidi="fa-IR"/>
              </w:rPr>
              <w:t xml:space="preserve"> </w:t>
            </w:r>
            <w:r w:rsidRPr="00916F15">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68" w:history="1">
            <w:r w:rsidRPr="00916F15">
              <w:rPr>
                <w:rStyle w:val="Hyperlink"/>
                <w:rFonts w:hint="eastAsia"/>
                <w:noProof/>
                <w:rtl/>
                <w:lang w:bidi="fa-IR"/>
              </w:rPr>
              <w:t>تواضع</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69" w:history="1">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حجت</w:t>
            </w:r>
            <w:r w:rsidRPr="00916F15">
              <w:rPr>
                <w:rStyle w:val="Hyperlink"/>
                <w:noProof/>
                <w:rtl/>
                <w:lang w:bidi="fa-IR"/>
              </w:rPr>
              <w:t xml:space="preserve"> </w:t>
            </w:r>
            <w:r w:rsidRPr="00916F15">
              <w:rPr>
                <w:rStyle w:val="Hyperlink"/>
                <w:rFonts w:hint="eastAsia"/>
                <w:noProof/>
                <w:rtl/>
                <w:lang w:bidi="fa-IR"/>
              </w:rPr>
              <w:t>خداوند</w:t>
            </w:r>
            <w:r w:rsidRPr="00916F15">
              <w:rPr>
                <w:rStyle w:val="Hyperlink"/>
                <w:noProof/>
                <w:rtl/>
                <w:lang w:bidi="fa-IR"/>
              </w:rPr>
              <w:t xml:space="preserve"> </w:t>
            </w:r>
            <w:r w:rsidRPr="00916F15">
              <w:rPr>
                <w:rStyle w:val="Hyperlink"/>
                <w:rFonts w:hint="eastAsia"/>
                <w:noProof/>
                <w:rtl/>
                <w:lang w:bidi="fa-IR"/>
              </w:rPr>
              <w:t>بر</w:t>
            </w:r>
            <w:r w:rsidRPr="00916F15">
              <w:rPr>
                <w:rStyle w:val="Hyperlink"/>
                <w:noProof/>
                <w:rtl/>
                <w:lang w:bidi="fa-IR"/>
              </w:rPr>
              <w:t xml:space="preserve"> </w:t>
            </w:r>
            <w:r w:rsidRPr="00916F15">
              <w:rPr>
                <w:rStyle w:val="Hyperlink"/>
                <w:rFonts w:hint="eastAsia"/>
                <w:noProof/>
                <w:rtl/>
                <w:lang w:bidi="fa-IR"/>
              </w:rPr>
              <w:t>بندگان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70" w:history="1">
            <w:r w:rsidRPr="00916F15">
              <w:rPr>
                <w:rStyle w:val="Hyperlink"/>
                <w:rFonts w:hint="eastAsia"/>
                <w:noProof/>
                <w:rtl/>
                <w:lang w:bidi="fa-IR"/>
              </w:rPr>
              <w:t>ديدار</w:t>
            </w:r>
            <w:r w:rsidRPr="00916F15">
              <w:rPr>
                <w:rStyle w:val="Hyperlink"/>
                <w:noProof/>
                <w:rtl/>
                <w:lang w:bidi="fa-IR"/>
              </w:rPr>
              <w:t xml:space="preserve"> </w:t>
            </w:r>
            <w:r w:rsidRPr="00916F15">
              <w:rPr>
                <w:rStyle w:val="Hyperlink"/>
                <w:rFonts w:hint="eastAsia"/>
                <w:noProof/>
                <w:rtl/>
                <w:lang w:bidi="fa-IR"/>
              </w:rPr>
              <w:t>زليخا</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71" w:history="1">
            <w:r w:rsidRPr="00916F15">
              <w:rPr>
                <w:rStyle w:val="Hyperlink"/>
                <w:rFonts w:hint="eastAsia"/>
                <w:noProof/>
                <w:rtl/>
                <w:lang w:bidi="fa-IR"/>
              </w:rPr>
              <w:t>قهرمان</w:t>
            </w:r>
            <w:r w:rsidRPr="00916F15">
              <w:rPr>
                <w:rStyle w:val="Hyperlink"/>
                <w:noProof/>
                <w:rtl/>
                <w:lang w:bidi="fa-IR"/>
              </w:rPr>
              <w:t xml:space="preserve"> </w:t>
            </w:r>
            <w:r w:rsidRPr="00916F15">
              <w:rPr>
                <w:rStyle w:val="Hyperlink"/>
                <w:rFonts w:hint="eastAsia"/>
                <w:noProof/>
                <w:rtl/>
                <w:lang w:bidi="fa-IR"/>
              </w:rPr>
              <w:t>پاكدامنى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72" w:history="1">
            <w:r w:rsidRPr="00916F15">
              <w:rPr>
                <w:rStyle w:val="Hyperlink"/>
                <w:rFonts w:hint="eastAsia"/>
                <w:noProof/>
                <w:rtl/>
                <w:lang w:bidi="fa-IR"/>
              </w:rPr>
              <w:t>ازدواج</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زليخا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73" w:history="1">
            <w:r w:rsidRPr="00916F15">
              <w:rPr>
                <w:rStyle w:val="Hyperlink"/>
                <w:rFonts w:hint="eastAsia"/>
                <w:noProof/>
                <w:rtl/>
                <w:lang w:bidi="fa-IR"/>
              </w:rPr>
              <w:t>علت</w:t>
            </w:r>
            <w:r w:rsidRPr="00916F15">
              <w:rPr>
                <w:rStyle w:val="Hyperlink"/>
                <w:noProof/>
                <w:rtl/>
                <w:lang w:bidi="fa-IR"/>
              </w:rPr>
              <w:t xml:space="preserve"> </w:t>
            </w:r>
            <w:r w:rsidRPr="00916F15">
              <w:rPr>
                <w:rStyle w:val="Hyperlink"/>
                <w:rFonts w:hint="eastAsia"/>
                <w:noProof/>
                <w:rtl/>
                <w:lang w:bidi="fa-IR"/>
              </w:rPr>
              <w:t>تأخ</w:t>
            </w:r>
            <w:r w:rsidRPr="00916F15">
              <w:rPr>
                <w:rStyle w:val="Hyperlink"/>
                <w:rFonts w:hint="cs"/>
                <w:noProof/>
                <w:rtl/>
                <w:lang w:bidi="fa-IR"/>
              </w:rPr>
              <w:t>ی</w:t>
            </w:r>
            <w:r w:rsidRPr="00916F15">
              <w:rPr>
                <w:rStyle w:val="Hyperlink"/>
                <w:rFonts w:hint="eastAsia"/>
                <w:noProof/>
                <w:rtl/>
                <w:lang w:bidi="fa-IR"/>
              </w:rPr>
              <w:t>ر</w:t>
            </w:r>
            <w:r w:rsidRPr="00916F15">
              <w:rPr>
                <w:rStyle w:val="Hyperlink"/>
                <w:noProof/>
                <w:rtl/>
                <w:lang w:bidi="fa-IR"/>
              </w:rPr>
              <w:t xml:space="preserve"> </w:t>
            </w:r>
            <w:r w:rsidRPr="00916F15">
              <w:rPr>
                <w:rStyle w:val="Hyperlink"/>
                <w:rFonts w:hint="eastAsia"/>
                <w:noProof/>
                <w:rtl/>
                <w:lang w:bidi="fa-IR"/>
              </w:rPr>
              <w:t>يعقوب</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آمرزش</w:t>
            </w:r>
            <w:r w:rsidRPr="00916F15">
              <w:rPr>
                <w:rStyle w:val="Hyperlink"/>
                <w:noProof/>
                <w:rtl/>
                <w:lang w:bidi="fa-IR"/>
              </w:rPr>
              <w:t xml:space="preserve"> </w:t>
            </w:r>
            <w:r w:rsidRPr="00916F15">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74" w:history="1">
            <w:r w:rsidRPr="00916F15">
              <w:rPr>
                <w:rStyle w:val="Hyperlink"/>
                <w:rFonts w:hint="eastAsia"/>
                <w:noProof/>
                <w:rtl/>
                <w:lang w:bidi="fa-IR"/>
              </w:rPr>
              <w:t>پرسش</w:t>
            </w:r>
            <w:r w:rsidRPr="00916F15">
              <w:rPr>
                <w:rStyle w:val="Hyperlink"/>
                <w:noProof/>
                <w:rtl/>
                <w:lang w:bidi="fa-IR"/>
              </w:rPr>
              <w:t xml:space="preserve"> </w:t>
            </w:r>
            <w:r w:rsidRPr="00916F15">
              <w:rPr>
                <w:rStyle w:val="Hyperlink"/>
                <w:rFonts w:hint="eastAsia"/>
                <w:noProof/>
                <w:rtl/>
                <w:lang w:bidi="fa-IR"/>
              </w:rPr>
              <w:t>ها</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پاسخ</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75" w:history="1">
            <w:r w:rsidRPr="00916F15">
              <w:rPr>
                <w:rStyle w:val="Hyperlink"/>
                <w:noProof/>
                <w:rtl/>
                <w:lang w:bidi="fa-IR"/>
              </w:rPr>
              <w:t xml:space="preserve">1: </w:t>
            </w:r>
            <w:r w:rsidRPr="00916F15">
              <w:rPr>
                <w:rStyle w:val="Hyperlink"/>
                <w:rFonts w:hint="eastAsia"/>
                <w:noProof/>
                <w:rtl/>
                <w:lang w:bidi="fa-IR"/>
              </w:rPr>
              <w:t>دليل</w:t>
            </w:r>
            <w:r w:rsidRPr="00916F15">
              <w:rPr>
                <w:rStyle w:val="Hyperlink"/>
                <w:noProof/>
                <w:rtl/>
                <w:lang w:bidi="fa-IR"/>
              </w:rPr>
              <w:t xml:space="preserve"> </w:t>
            </w:r>
            <w:r w:rsidRPr="00916F15">
              <w:rPr>
                <w:rStyle w:val="Hyperlink"/>
                <w:rFonts w:hint="eastAsia"/>
                <w:noProof/>
                <w:rtl/>
                <w:lang w:bidi="fa-IR"/>
              </w:rPr>
              <w:t>عشق</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علاقه</w:t>
            </w:r>
            <w:r w:rsidRPr="00916F15">
              <w:rPr>
                <w:rStyle w:val="Hyperlink"/>
                <w:noProof/>
                <w:rtl/>
                <w:lang w:bidi="fa-IR"/>
              </w:rPr>
              <w:t xml:space="preserve"> </w:t>
            </w:r>
            <w:r w:rsidRPr="00916F15">
              <w:rPr>
                <w:rStyle w:val="Hyperlink"/>
                <w:rFonts w:hint="eastAsia"/>
                <w:noProof/>
                <w:rtl/>
                <w:lang w:bidi="fa-IR"/>
              </w:rPr>
              <w:t>بسيار</w:t>
            </w:r>
            <w:r w:rsidRPr="00916F15">
              <w:rPr>
                <w:rStyle w:val="Hyperlink"/>
                <w:noProof/>
                <w:rtl/>
                <w:lang w:bidi="fa-IR"/>
              </w:rPr>
              <w:t xml:space="preserve"> </w:t>
            </w:r>
            <w:r w:rsidRPr="00916F15">
              <w:rPr>
                <w:rStyle w:val="Hyperlink"/>
                <w:rFonts w:hint="eastAsia"/>
                <w:noProof/>
                <w:rtl/>
                <w:lang w:bidi="fa-IR"/>
              </w:rPr>
              <w:t>زليخا</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چه</w:t>
            </w:r>
            <w:r w:rsidRPr="00916F15">
              <w:rPr>
                <w:rStyle w:val="Hyperlink"/>
                <w:noProof/>
                <w:rtl/>
                <w:lang w:bidi="fa-IR"/>
              </w:rPr>
              <w:t xml:space="preserve"> </w:t>
            </w:r>
            <w:r w:rsidRPr="00916F15">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76" w:history="1">
            <w:r w:rsidRPr="00916F15">
              <w:rPr>
                <w:rStyle w:val="Hyperlink"/>
                <w:noProof/>
                <w:rtl/>
                <w:lang w:bidi="fa-IR"/>
              </w:rPr>
              <w:t xml:space="preserve">2: </w:t>
            </w:r>
            <w:r w:rsidRPr="00916F15">
              <w:rPr>
                <w:rStyle w:val="Hyperlink"/>
                <w:rFonts w:hint="eastAsia"/>
                <w:noProof/>
                <w:rtl/>
                <w:lang w:bidi="fa-IR"/>
              </w:rPr>
              <w:t>چه</w:t>
            </w:r>
            <w:r w:rsidRPr="00916F15">
              <w:rPr>
                <w:rStyle w:val="Hyperlink"/>
                <w:noProof/>
                <w:rtl/>
                <w:lang w:bidi="fa-IR"/>
              </w:rPr>
              <w:t xml:space="preserve"> </w:t>
            </w:r>
            <w:r w:rsidRPr="00916F15">
              <w:rPr>
                <w:rStyle w:val="Hyperlink"/>
                <w:rFonts w:hint="eastAsia"/>
                <w:noProof/>
                <w:rtl/>
                <w:lang w:bidi="fa-IR"/>
              </w:rPr>
              <w:t>كسى</w:t>
            </w:r>
            <w:r w:rsidRPr="00916F15">
              <w:rPr>
                <w:rStyle w:val="Hyperlink"/>
                <w:noProof/>
                <w:rtl/>
                <w:lang w:bidi="fa-IR"/>
              </w:rPr>
              <w:t xml:space="preserve"> </w:t>
            </w:r>
            <w:r w:rsidRPr="00916F15">
              <w:rPr>
                <w:rStyle w:val="Hyperlink"/>
                <w:rFonts w:hint="eastAsia"/>
                <w:noProof/>
                <w:rtl/>
                <w:lang w:bidi="fa-IR"/>
              </w:rPr>
              <w:t>بين</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زليخا</w:t>
            </w:r>
            <w:r w:rsidRPr="00916F15">
              <w:rPr>
                <w:rStyle w:val="Hyperlink"/>
                <w:noProof/>
                <w:rtl/>
                <w:lang w:bidi="fa-IR"/>
              </w:rPr>
              <w:t xml:space="preserve"> </w:t>
            </w:r>
            <w:r w:rsidRPr="00916F15">
              <w:rPr>
                <w:rStyle w:val="Hyperlink"/>
                <w:rFonts w:hint="eastAsia"/>
                <w:noProof/>
                <w:rtl/>
                <w:lang w:bidi="fa-IR"/>
              </w:rPr>
              <w:t>داورى</w:t>
            </w:r>
            <w:r w:rsidRPr="00916F15">
              <w:rPr>
                <w:rStyle w:val="Hyperlink"/>
                <w:noProof/>
                <w:rtl/>
                <w:lang w:bidi="fa-IR"/>
              </w:rPr>
              <w:t xml:space="preserve"> </w:t>
            </w:r>
            <w:r w:rsidRPr="00916F15">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77" w:history="1">
            <w:r w:rsidRPr="00916F15">
              <w:rPr>
                <w:rStyle w:val="Hyperlink"/>
                <w:noProof/>
                <w:rtl/>
                <w:lang w:bidi="fa-IR"/>
              </w:rPr>
              <w:t xml:space="preserve">3: </w:t>
            </w:r>
            <w:r w:rsidRPr="00916F15">
              <w:rPr>
                <w:rStyle w:val="Hyperlink"/>
                <w:rFonts w:hint="eastAsia"/>
                <w:noProof/>
                <w:rtl/>
                <w:lang w:bidi="fa-IR"/>
              </w:rPr>
              <w:t>چرا</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مناصب</w:t>
            </w:r>
            <w:r w:rsidRPr="00916F15">
              <w:rPr>
                <w:rStyle w:val="Hyperlink"/>
                <w:noProof/>
                <w:rtl/>
                <w:lang w:bidi="fa-IR"/>
              </w:rPr>
              <w:t xml:space="preserve"> </w:t>
            </w:r>
            <w:r w:rsidRPr="00916F15">
              <w:rPr>
                <w:rStyle w:val="Hyperlink"/>
                <w:rFonts w:hint="eastAsia"/>
                <w:noProof/>
                <w:rtl/>
                <w:lang w:bidi="fa-IR"/>
              </w:rPr>
              <w:t>مهم</w:t>
            </w:r>
            <w:r w:rsidRPr="00916F15">
              <w:rPr>
                <w:rStyle w:val="Hyperlink"/>
                <w:noProof/>
                <w:rtl/>
                <w:lang w:bidi="fa-IR"/>
              </w:rPr>
              <w:t xml:space="preserve"> </w:t>
            </w:r>
            <w:r w:rsidRPr="00916F15">
              <w:rPr>
                <w:rStyle w:val="Hyperlink"/>
                <w:rFonts w:hint="eastAsia"/>
                <w:noProof/>
                <w:rtl/>
                <w:lang w:bidi="fa-IR"/>
              </w:rPr>
              <w:t>مملكتى،</w:t>
            </w:r>
            <w:r w:rsidRPr="00916F15">
              <w:rPr>
                <w:rStyle w:val="Hyperlink"/>
                <w:noProof/>
                <w:rtl/>
                <w:lang w:bidi="fa-IR"/>
              </w:rPr>
              <w:t xml:space="preserve"> </w:t>
            </w:r>
            <w:r w:rsidRPr="00916F15">
              <w:rPr>
                <w:rStyle w:val="Hyperlink"/>
                <w:rFonts w:hint="eastAsia"/>
                <w:noProof/>
                <w:rtl/>
                <w:lang w:bidi="fa-IR"/>
              </w:rPr>
              <w:t>مقام</w:t>
            </w:r>
            <w:r w:rsidRPr="00916F15">
              <w:rPr>
                <w:rStyle w:val="Hyperlink"/>
                <w:noProof/>
                <w:rtl/>
                <w:lang w:bidi="fa-IR"/>
              </w:rPr>
              <w:t xml:space="preserve"> </w:t>
            </w:r>
            <w:r w:rsidRPr="00916F15">
              <w:rPr>
                <w:rStyle w:val="Hyperlink"/>
                <w:rFonts w:hint="eastAsia"/>
                <w:noProof/>
                <w:rtl/>
                <w:lang w:bidi="fa-IR"/>
              </w:rPr>
              <w:t>خزانه</w:t>
            </w:r>
            <w:r w:rsidRPr="00916F15">
              <w:rPr>
                <w:rStyle w:val="Hyperlink"/>
                <w:noProof/>
                <w:rtl/>
                <w:lang w:bidi="fa-IR"/>
              </w:rPr>
              <w:t xml:space="preserve"> </w:t>
            </w:r>
            <w:r w:rsidRPr="00916F15">
              <w:rPr>
                <w:rStyle w:val="Hyperlink"/>
                <w:rFonts w:hint="eastAsia"/>
                <w:noProof/>
                <w:rtl/>
                <w:lang w:bidi="fa-IR"/>
              </w:rPr>
              <w:t>دارى</w:t>
            </w:r>
            <w:r w:rsidRPr="00916F15">
              <w:rPr>
                <w:rStyle w:val="Hyperlink"/>
                <w:noProof/>
                <w:rtl/>
                <w:lang w:bidi="fa-IR"/>
              </w:rPr>
              <w:t xml:space="preserve"> </w:t>
            </w:r>
            <w:r w:rsidRPr="00916F15">
              <w:rPr>
                <w:rStyle w:val="Hyperlink"/>
                <w:rFonts w:hint="eastAsia"/>
                <w:noProof/>
                <w:rtl/>
                <w:lang w:bidi="fa-IR"/>
              </w:rPr>
              <w:t>را</w:t>
            </w:r>
            <w:r w:rsidRPr="00916F15">
              <w:rPr>
                <w:rStyle w:val="Hyperlink"/>
                <w:noProof/>
                <w:rtl/>
                <w:lang w:bidi="fa-IR"/>
              </w:rPr>
              <w:t xml:space="preserve"> </w:t>
            </w:r>
            <w:r w:rsidRPr="00916F15">
              <w:rPr>
                <w:rStyle w:val="Hyperlink"/>
                <w:rFonts w:hint="eastAsia"/>
                <w:noProof/>
                <w:rtl/>
                <w:lang w:bidi="fa-IR"/>
              </w:rPr>
              <w:t>انتخاب</w:t>
            </w:r>
            <w:r w:rsidRPr="00916F15">
              <w:rPr>
                <w:rStyle w:val="Hyperlink"/>
                <w:noProof/>
                <w:rtl/>
                <w:lang w:bidi="fa-IR"/>
              </w:rPr>
              <w:t xml:space="preserve"> </w:t>
            </w:r>
            <w:r w:rsidRPr="00916F15">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78" w:history="1">
            <w:r w:rsidRPr="00916F15">
              <w:rPr>
                <w:rStyle w:val="Hyperlink"/>
                <w:noProof/>
                <w:rtl/>
                <w:lang w:bidi="fa-IR"/>
              </w:rPr>
              <w:t>4</w:t>
            </w:r>
            <w:r w:rsidRPr="00916F15">
              <w:rPr>
                <w:rStyle w:val="Hyperlink"/>
                <w:rFonts w:hint="eastAsia"/>
                <w:noProof/>
                <w:rtl/>
                <w:lang w:bidi="fa-IR"/>
              </w:rPr>
              <w:t>چرا</w:t>
            </w:r>
            <w:r w:rsidRPr="00916F15">
              <w:rPr>
                <w:rStyle w:val="Hyperlink"/>
                <w:noProof/>
                <w:rtl/>
                <w:lang w:bidi="fa-IR"/>
              </w:rPr>
              <w:t xml:space="preserve"> </w:t>
            </w:r>
            <w:r w:rsidRPr="00916F15">
              <w:rPr>
                <w:rStyle w:val="Hyperlink"/>
                <w:rFonts w:hint="eastAsia"/>
                <w:noProof/>
                <w:rtl/>
                <w:lang w:bidi="fa-IR"/>
              </w:rPr>
              <w:t>يعقوب</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فرزندانش</w:t>
            </w:r>
            <w:r w:rsidRPr="00916F15">
              <w:rPr>
                <w:rStyle w:val="Hyperlink"/>
                <w:noProof/>
                <w:rtl/>
                <w:lang w:bidi="fa-IR"/>
              </w:rPr>
              <w:t xml:space="preserve"> </w:t>
            </w:r>
            <w:r w:rsidRPr="00916F15">
              <w:rPr>
                <w:rStyle w:val="Hyperlink"/>
                <w:rFonts w:hint="eastAsia"/>
                <w:noProof/>
                <w:rtl/>
                <w:lang w:bidi="fa-IR"/>
              </w:rPr>
              <w:t>دستور</w:t>
            </w:r>
            <w:r w:rsidRPr="00916F15">
              <w:rPr>
                <w:rStyle w:val="Hyperlink"/>
                <w:noProof/>
                <w:rtl/>
                <w:lang w:bidi="fa-IR"/>
              </w:rPr>
              <w:t xml:space="preserve"> </w:t>
            </w:r>
            <w:r w:rsidRPr="00916F15">
              <w:rPr>
                <w:rStyle w:val="Hyperlink"/>
                <w:rFonts w:hint="eastAsia"/>
                <w:noProof/>
                <w:rtl/>
                <w:lang w:bidi="fa-IR"/>
              </w:rPr>
              <w:t>داد</w:t>
            </w:r>
            <w:r w:rsidRPr="00916F15">
              <w:rPr>
                <w:rStyle w:val="Hyperlink"/>
                <w:noProof/>
                <w:rtl/>
                <w:lang w:bidi="fa-IR"/>
              </w:rPr>
              <w:t xml:space="preserve"> </w:t>
            </w:r>
            <w:r w:rsidRPr="00916F15">
              <w:rPr>
                <w:rStyle w:val="Hyperlink"/>
                <w:rFonts w:hint="eastAsia"/>
                <w:noProof/>
                <w:rtl/>
                <w:lang w:bidi="fa-IR"/>
              </w:rPr>
              <w:t>كه</w:t>
            </w:r>
            <w:r w:rsidRPr="00916F15">
              <w:rPr>
                <w:rStyle w:val="Hyperlink"/>
                <w:noProof/>
                <w:rtl/>
                <w:lang w:bidi="fa-IR"/>
              </w:rPr>
              <w:t xml:space="preserve"> </w:t>
            </w:r>
            <w:r w:rsidRPr="00916F15">
              <w:rPr>
                <w:rStyle w:val="Hyperlink"/>
                <w:rFonts w:hint="eastAsia"/>
                <w:noProof/>
                <w:rtl/>
                <w:lang w:bidi="fa-IR"/>
              </w:rPr>
              <w:t>هنگام</w:t>
            </w:r>
            <w:r w:rsidRPr="00916F15">
              <w:rPr>
                <w:rStyle w:val="Hyperlink"/>
                <w:noProof/>
                <w:rtl/>
                <w:lang w:bidi="fa-IR"/>
              </w:rPr>
              <w:t xml:space="preserve"> </w:t>
            </w:r>
            <w:r w:rsidRPr="00916F15">
              <w:rPr>
                <w:rStyle w:val="Hyperlink"/>
                <w:rFonts w:hint="eastAsia"/>
                <w:noProof/>
                <w:rtl/>
                <w:lang w:bidi="fa-IR"/>
              </w:rPr>
              <w:t>ورود</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مصر</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يك</w:t>
            </w:r>
            <w:r w:rsidRPr="00916F15">
              <w:rPr>
                <w:rStyle w:val="Hyperlink"/>
                <w:noProof/>
                <w:rtl/>
                <w:lang w:bidi="fa-IR"/>
              </w:rPr>
              <w:t xml:space="preserve"> </w:t>
            </w:r>
            <w:r w:rsidRPr="00916F15">
              <w:rPr>
                <w:rStyle w:val="Hyperlink"/>
                <w:rFonts w:hint="eastAsia"/>
                <w:noProof/>
                <w:rtl/>
                <w:lang w:bidi="fa-IR"/>
              </w:rPr>
              <w:t>دروازه</w:t>
            </w:r>
            <w:r w:rsidRPr="00916F15">
              <w:rPr>
                <w:rStyle w:val="Hyperlink"/>
                <w:noProof/>
                <w:rtl/>
                <w:lang w:bidi="fa-IR"/>
              </w:rPr>
              <w:t xml:space="preserve"> </w:t>
            </w:r>
            <w:r w:rsidRPr="00916F15">
              <w:rPr>
                <w:rStyle w:val="Hyperlink"/>
                <w:rFonts w:hint="eastAsia"/>
                <w:noProof/>
                <w:rtl/>
                <w:lang w:bidi="fa-IR"/>
              </w:rPr>
              <w:t>وارد</w:t>
            </w:r>
            <w:r w:rsidRPr="00916F15">
              <w:rPr>
                <w:rStyle w:val="Hyperlink"/>
                <w:noProof/>
                <w:rtl/>
                <w:lang w:bidi="fa-IR"/>
              </w:rPr>
              <w:t xml:space="preserve"> </w:t>
            </w:r>
            <w:r w:rsidRPr="00916F15">
              <w:rPr>
                <w:rStyle w:val="Hyperlink"/>
                <w:rFonts w:hint="eastAsia"/>
                <w:noProof/>
                <w:rtl/>
                <w:lang w:bidi="fa-IR"/>
              </w:rPr>
              <w:t>نشوند؟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79" w:history="1">
            <w:r w:rsidRPr="00916F15">
              <w:rPr>
                <w:rStyle w:val="Hyperlink"/>
                <w:noProof/>
                <w:rtl/>
                <w:lang w:bidi="fa-IR"/>
              </w:rPr>
              <w:t xml:space="preserve">5: </w:t>
            </w:r>
            <w:r w:rsidRPr="00916F15">
              <w:rPr>
                <w:rStyle w:val="Hyperlink"/>
                <w:rFonts w:hint="eastAsia"/>
                <w:noProof/>
                <w:rtl/>
                <w:lang w:bidi="fa-IR"/>
              </w:rPr>
              <w:t>آيا</w:t>
            </w:r>
            <w:r w:rsidRPr="00916F15">
              <w:rPr>
                <w:rStyle w:val="Hyperlink"/>
                <w:noProof/>
                <w:rtl/>
                <w:lang w:bidi="fa-IR"/>
              </w:rPr>
              <w:t xml:space="preserve"> </w:t>
            </w:r>
            <w:r w:rsidRPr="00916F15">
              <w:rPr>
                <w:rStyle w:val="Hyperlink"/>
                <w:rFonts w:hint="eastAsia"/>
                <w:noProof/>
                <w:rtl/>
                <w:lang w:bidi="fa-IR"/>
              </w:rPr>
              <w:t>نسبت</w:t>
            </w:r>
            <w:r w:rsidRPr="00916F15">
              <w:rPr>
                <w:rStyle w:val="Hyperlink"/>
                <w:noProof/>
                <w:rtl/>
                <w:lang w:bidi="fa-IR"/>
              </w:rPr>
              <w:t xml:space="preserve"> </w:t>
            </w:r>
            <w:r w:rsidRPr="00916F15">
              <w:rPr>
                <w:rStyle w:val="Hyperlink"/>
                <w:rFonts w:hint="eastAsia"/>
                <w:noProof/>
                <w:rtl/>
                <w:lang w:bidi="fa-IR"/>
              </w:rPr>
              <w:t>سرقت</w:t>
            </w:r>
            <w:r w:rsidRPr="00916F15">
              <w:rPr>
                <w:rStyle w:val="Hyperlink"/>
                <w:noProof/>
                <w:rtl/>
                <w:lang w:bidi="fa-IR"/>
              </w:rPr>
              <w:t xml:space="preserve"> </w:t>
            </w:r>
            <w:r w:rsidRPr="00916F15">
              <w:rPr>
                <w:rStyle w:val="Hyperlink"/>
                <w:rFonts w:hint="eastAsia"/>
                <w:noProof/>
                <w:rtl/>
                <w:lang w:bidi="fa-IR"/>
              </w:rPr>
              <w:t>دادن</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برادران،</w:t>
            </w:r>
            <w:r w:rsidRPr="00916F15">
              <w:rPr>
                <w:rStyle w:val="Hyperlink"/>
                <w:noProof/>
                <w:rtl/>
                <w:lang w:bidi="fa-IR"/>
              </w:rPr>
              <w:t xml:space="preserve"> </w:t>
            </w:r>
            <w:r w:rsidRPr="00916F15">
              <w:rPr>
                <w:rStyle w:val="Hyperlink"/>
                <w:rFonts w:hint="eastAsia"/>
                <w:noProof/>
                <w:rtl/>
                <w:lang w:bidi="fa-IR"/>
              </w:rPr>
              <w:t>فعل</w:t>
            </w:r>
            <w:r w:rsidRPr="00916F15">
              <w:rPr>
                <w:rStyle w:val="Hyperlink"/>
                <w:noProof/>
                <w:rtl/>
                <w:lang w:bidi="fa-IR"/>
              </w:rPr>
              <w:t xml:space="preserve"> </w:t>
            </w:r>
            <w:r w:rsidRPr="00916F15">
              <w:rPr>
                <w:rStyle w:val="Hyperlink"/>
                <w:rFonts w:hint="eastAsia"/>
                <w:noProof/>
                <w:rtl/>
                <w:lang w:bidi="fa-IR"/>
              </w:rPr>
              <w:t>قبيحى</w:t>
            </w:r>
            <w:r w:rsidRPr="00916F15">
              <w:rPr>
                <w:rStyle w:val="Hyperlink"/>
                <w:noProof/>
                <w:rtl/>
                <w:lang w:bidi="fa-IR"/>
              </w:rPr>
              <w:t xml:space="preserve"> </w:t>
            </w:r>
            <w:r w:rsidRPr="00916F15">
              <w:rPr>
                <w:rStyle w:val="Hyperlink"/>
                <w:rFonts w:hint="eastAsia"/>
                <w:noProof/>
                <w:rtl/>
                <w:lang w:bidi="fa-IR"/>
              </w:rPr>
              <w:t>نبود؟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80" w:history="1">
            <w:r w:rsidRPr="00916F15">
              <w:rPr>
                <w:rStyle w:val="Hyperlink"/>
                <w:noProof/>
                <w:rtl/>
                <w:lang w:bidi="fa-IR"/>
              </w:rPr>
              <w:t xml:space="preserve">6: </w:t>
            </w:r>
            <w:r w:rsidRPr="00916F15">
              <w:rPr>
                <w:rStyle w:val="Hyperlink"/>
                <w:rFonts w:hint="eastAsia"/>
                <w:noProof/>
                <w:rtl/>
                <w:lang w:bidi="fa-IR"/>
              </w:rPr>
              <w:t>چگونه</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يعقوب</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بوى</w:t>
            </w:r>
            <w:r w:rsidRPr="00916F15">
              <w:rPr>
                <w:rStyle w:val="Hyperlink"/>
                <w:noProof/>
                <w:rtl/>
                <w:lang w:bidi="fa-IR"/>
              </w:rPr>
              <w:t xml:space="preserve"> </w:t>
            </w:r>
            <w:r w:rsidRPr="00916F15">
              <w:rPr>
                <w:rStyle w:val="Hyperlink"/>
                <w:rFonts w:hint="eastAsia"/>
                <w:noProof/>
                <w:rtl/>
                <w:lang w:bidi="fa-IR"/>
              </w:rPr>
              <w:t>پيراهن</w:t>
            </w:r>
            <w:r w:rsidRPr="00916F15">
              <w:rPr>
                <w:rStyle w:val="Hyperlink"/>
                <w:noProof/>
                <w:rtl/>
                <w:lang w:bidi="fa-IR"/>
              </w:rPr>
              <w:t xml:space="preserve"> </w:t>
            </w:r>
            <w:r w:rsidRPr="00916F15">
              <w:rPr>
                <w:rStyle w:val="Hyperlink"/>
                <w:rFonts w:hint="eastAsia"/>
                <w:noProof/>
                <w:rtl/>
                <w:lang w:bidi="fa-IR"/>
              </w:rPr>
              <w:t>يوسف</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را</w:t>
            </w:r>
            <w:r w:rsidRPr="00916F15">
              <w:rPr>
                <w:rStyle w:val="Hyperlink"/>
                <w:noProof/>
                <w:rtl/>
                <w:lang w:bidi="fa-IR"/>
              </w:rPr>
              <w:t xml:space="preserve"> </w:t>
            </w:r>
            <w:r w:rsidRPr="00916F15">
              <w:rPr>
                <w:rStyle w:val="Hyperlink"/>
                <w:rFonts w:hint="eastAsia"/>
                <w:noProof/>
                <w:rtl/>
                <w:lang w:bidi="fa-IR"/>
              </w:rPr>
              <w:t>احساس</w:t>
            </w:r>
            <w:r w:rsidRPr="00916F15">
              <w:rPr>
                <w:rStyle w:val="Hyperlink"/>
                <w:noProof/>
                <w:rtl/>
                <w:lang w:bidi="fa-IR"/>
              </w:rPr>
              <w:t xml:space="preserve"> </w:t>
            </w:r>
            <w:r w:rsidRPr="00916F15">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181"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ايوب</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82"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ايوب</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83" w:history="1">
            <w:r w:rsidRPr="00916F15">
              <w:rPr>
                <w:rStyle w:val="Hyperlink"/>
                <w:rFonts w:hint="eastAsia"/>
                <w:noProof/>
                <w:rtl/>
                <w:lang w:bidi="fa-IR"/>
              </w:rPr>
              <w:t>مبتلا</w:t>
            </w:r>
            <w:r w:rsidRPr="00916F15">
              <w:rPr>
                <w:rStyle w:val="Hyperlink"/>
                <w:noProof/>
                <w:rtl/>
                <w:lang w:bidi="fa-IR"/>
              </w:rPr>
              <w:t xml:space="preserve"> </w:t>
            </w:r>
            <w:r w:rsidRPr="00916F15">
              <w:rPr>
                <w:rStyle w:val="Hyperlink"/>
                <w:rFonts w:hint="eastAsia"/>
                <w:noProof/>
                <w:rtl/>
                <w:lang w:bidi="fa-IR"/>
              </w:rPr>
              <w:t>شدن</w:t>
            </w:r>
            <w:r w:rsidRPr="00916F15">
              <w:rPr>
                <w:rStyle w:val="Hyperlink"/>
                <w:noProof/>
                <w:rtl/>
                <w:lang w:bidi="fa-IR"/>
              </w:rPr>
              <w:t xml:space="preserve"> </w:t>
            </w:r>
            <w:r w:rsidRPr="00916F15">
              <w:rPr>
                <w:rStyle w:val="Hyperlink"/>
                <w:rFonts w:hint="eastAsia"/>
                <w:noProof/>
                <w:rtl/>
                <w:lang w:bidi="fa-IR"/>
              </w:rPr>
              <w:t>ايوب</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بلاهاى</w:t>
            </w:r>
            <w:r w:rsidRPr="00916F15">
              <w:rPr>
                <w:rStyle w:val="Hyperlink"/>
                <w:noProof/>
                <w:rtl/>
                <w:lang w:bidi="fa-IR"/>
              </w:rPr>
              <w:t xml:space="preserve"> </w:t>
            </w:r>
            <w:r w:rsidRPr="00916F15">
              <w:rPr>
                <w:rStyle w:val="Hyperlink"/>
                <w:rFonts w:hint="eastAsia"/>
                <w:noProof/>
                <w:rtl/>
                <w:lang w:bidi="fa-IR"/>
              </w:rPr>
              <w:t>گوناگون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84" w:history="1">
            <w:r w:rsidRPr="00916F15">
              <w:rPr>
                <w:rStyle w:val="Hyperlink"/>
                <w:rFonts w:hint="eastAsia"/>
                <w:noProof/>
                <w:rtl/>
                <w:lang w:bidi="fa-IR"/>
              </w:rPr>
              <w:t>بدترين</w:t>
            </w:r>
            <w:r w:rsidRPr="00916F15">
              <w:rPr>
                <w:rStyle w:val="Hyperlink"/>
                <w:noProof/>
                <w:rtl/>
                <w:lang w:bidi="fa-IR"/>
              </w:rPr>
              <w:t xml:space="preserve"> </w:t>
            </w:r>
            <w:r w:rsidRPr="00916F15">
              <w:rPr>
                <w:rStyle w:val="Hyperlink"/>
                <w:rFonts w:hint="eastAsia"/>
                <w:noProof/>
                <w:rtl/>
                <w:lang w:bidi="fa-IR"/>
              </w:rPr>
              <w:t>رنج</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ناراحتى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85" w:history="1">
            <w:r w:rsidRPr="00916F15">
              <w:rPr>
                <w:rStyle w:val="Hyperlink"/>
                <w:rFonts w:hint="eastAsia"/>
                <w:noProof/>
                <w:rtl/>
                <w:lang w:bidi="fa-IR"/>
              </w:rPr>
              <w:t>سوگند</w:t>
            </w:r>
            <w:r w:rsidRPr="00916F15">
              <w:rPr>
                <w:rStyle w:val="Hyperlink"/>
                <w:noProof/>
                <w:rtl/>
                <w:lang w:bidi="fa-IR"/>
              </w:rPr>
              <w:t xml:space="preserve"> </w:t>
            </w:r>
            <w:r w:rsidRPr="00916F15">
              <w:rPr>
                <w:rStyle w:val="Hyperlink"/>
                <w:rFonts w:hint="eastAsia"/>
                <w:noProof/>
                <w:rtl/>
                <w:lang w:bidi="fa-IR"/>
              </w:rPr>
              <w:t>ايوب</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86" w:history="1">
            <w:r w:rsidRPr="00916F15">
              <w:rPr>
                <w:rStyle w:val="Hyperlink"/>
                <w:rFonts w:hint="eastAsia"/>
                <w:noProof/>
                <w:rtl/>
                <w:lang w:bidi="fa-IR"/>
              </w:rPr>
              <w:t>تخلف</w:t>
            </w:r>
            <w:r w:rsidRPr="00916F15">
              <w:rPr>
                <w:rStyle w:val="Hyperlink"/>
                <w:noProof/>
                <w:rtl/>
                <w:lang w:bidi="fa-IR"/>
              </w:rPr>
              <w:t xml:space="preserve"> </w:t>
            </w:r>
            <w:r w:rsidRPr="00916F15">
              <w:rPr>
                <w:rStyle w:val="Hyperlink"/>
                <w:rFonts w:hint="eastAsia"/>
                <w:noProof/>
                <w:rtl/>
                <w:lang w:bidi="fa-IR"/>
              </w:rPr>
              <w:t>همسر</w:t>
            </w:r>
            <w:r w:rsidRPr="00916F15">
              <w:rPr>
                <w:rStyle w:val="Hyperlink"/>
                <w:noProof/>
                <w:rtl/>
                <w:lang w:bidi="fa-IR"/>
              </w:rPr>
              <w:t xml:space="preserve"> </w:t>
            </w:r>
            <w:r w:rsidRPr="00916F15">
              <w:rPr>
                <w:rStyle w:val="Hyperlink"/>
                <w:rFonts w:hint="eastAsia"/>
                <w:noProof/>
                <w:rtl/>
                <w:lang w:bidi="fa-IR"/>
              </w:rPr>
              <w:t>ايوب</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87" w:history="1">
            <w:r w:rsidRPr="00916F15">
              <w:rPr>
                <w:rStyle w:val="Hyperlink"/>
                <w:rFonts w:hint="eastAsia"/>
                <w:noProof/>
                <w:rtl/>
                <w:lang w:bidi="fa-IR"/>
              </w:rPr>
              <w:t>مدت</w:t>
            </w:r>
            <w:r w:rsidRPr="00916F15">
              <w:rPr>
                <w:rStyle w:val="Hyperlink"/>
                <w:noProof/>
                <w:rtl/>
                <w:lang w:bidi="fa-IR"/>
              </w:rPr>
              <w:t xml:space="preserve"> </w:t>
            </w:r>
            <w:r w:rsidRPr="00916F15">
              <w:rPr>
                <w:rStyle w:val="Hyperlink"/>
                <w:rFonts w:hint="eastAsia"/>
                <w:noProof/>
                <w:rtl/>
                <w:lang w:bidi="fa-IR"/>
              </w:rPr>
              <w:t>ابتلاى</w:t>
            </w:r>
            <w:r w:rsidRPr="00916F15">
              <w:rPr>
                <w:rStyle w:val="Hyperlink"/>
                <w:noProof/>
                <w:rtl/>
                <w:lang w:bidi="fa-IR"/>
              </w:rPr>
              <w:t xml:space="preserve"> </w:t>
            </w:r>
            <w:r w:rsidRPr="00916F15">
              <w:rPr>
                <w:rStyle w:val="Hyperlink"/>
                <w:rFonts w:hint="eastAsia"/>
                <w:noProof/>
                <w:rtl/>
                <w:lang w:bidi="fa-IR"/>
              </w:rPr>
              <w:t>ايوب</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88" w:history="1">
            <w:r w:rsidRPr="00916F15">
              <w:rPr>
                <w:rStyle w:val="Hyperlink"/>
                <w:rFonts w:hint="eastAsia"/>
                <w:noProof/>
                <w:rtl/>
                <w:lang w:bidi="fa-IR"/>
              </w:rPr>
              <w:t>مدت</w:t>
            </w:r>
            <w:r w:rsidRPr="00916F15">
              <w:rPr>
                <w:rStyle w:val="Hyperlink"/>
                <w:noProof/>
                <w:rtl/>
                <w:lang w:bidi="fa-IR"/>
              </w:rPr>
              <w:t xml:space="preserve"> </w:t>
            </w:r>
            <w:r w:rsidRPr="00916F15">
              <w:rPr>
                <w:rStyle w:val="Hyperlink"/>
                <w:rFonts w:hint="eastAsia"/>
                <w:noProof/>
                <w:rtl/>
                <w:lang w:bidi="fa-IR"/>
              </w:rPr>
              <w:t>عمر</w:t>
            </w:r>
            <w:r w:rsidRPr="00916F15">
              <w:rPr>
                <w:rStyle w:val="Hyperlink"/>
                <w:noProof/>
                <w:rtl/>
                <w:lang w:bidi="fa-IR"/>
              </w:rPr>
              <w:t xml:space="preserve"> </w:t>
            </w:r>
            <w:r w:rsidRPr="00916F15">
              <w:rPr>
                <w:rStyle w:val="Hyperlink"/>
                <w:rFonts w:hint="eastAsia"/>
                <w:noProof/>
                <w:rtl/>
                <w:lang w:bidi="fa-IR"/>
              </w:rPr>
              <w:t>ايوب</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مدفن</w:t>
            </w:r>
            <w:r w:rsidRPr="00916F15">
              <w:rPr>
                <w:rStyle w:val="Hyperlink"/>
                <w:noProof/>
                <w:rtl/>
                <w:lang w:bidi="fa-IR"/>
              </w:rPr>
              <w:t xml:space="preserve"> </w:t>
            </w:r>
            <w:r w:rsidRPr="00916F15">
              <w:rPr>
                <w:rStyle w:val="Hyperlink"/>
                <w:rFonts w:hint="eastAsia"/>
                <w:noProof/>
                <w:rtl/>
                <w:lang w:bidi="fa-IR"/>
              </w:rPr>
              <w:t>او</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89"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ايوب</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90" w:history="1">
            <w:r w:rsidRPr="00916F15">
              <w:rPr>
                <w:rStyle w:val="Hyperlink"/>
                <w:rFonts w:hint="eastAsia"/>
                <w:noProof/>
                <w:rtl/>
                <w:lang w:bidi="fa-IR"/>
              </w:rPr>
              <w:t>سر</w:t>
            </w:r>
            <w:r w:rsidRPr="00916F15">
              <w:rPr>
                <w:rStyle w:val="Hyperlink"/>
                <w:noProof/>
                <w:rtl/>
                <w:lang w:bidi="fa-IR"/>
              </w:rPr>
              <w:t xml:space="preserve"> </w:t>
            </w:r>
            <w:r w:rsidRPr="00916F15">
              <w:rPr>
                <w:rStyle w:val="Hyperlink"/>
                <w:rFonts w:hint="eastAsia"/>
                <w:noProof/>
                <w:rtl/>
                <w:lang w:bidi="fa-IR"/>
              </w:rPr>
              <w:t>مبتلا</w:t>
            </w:r>
            <w:r w:rsidRPr="00916F15">
              <w:rPr>
                <w:rStyle w:val="Hyperlink"/>
                <w:noProof/>
                <w:rtl/>
                <w:lang w:bidi="fa-IR"/>
              </w:rPr>
              <w:t xml:space="preserve"> </w:t>
            </w:r>
            <w:r w:rsidRPr="00916F15">
              <w:rPr>
                <w:rStyle w:val="Hyperlink"/>
                <w:rFonts w:hint="eastAsia"/>
                <w:noProof/>
                <w:rtl/>
                <w:lang w:bidi="fa-IR"/>
              </w:rPr>
              <w:t>شدن</w:t>
            </w:r>
            <w:r w:rsidRPr="00916F15">
              <w:rPr>
                <w:rStyle w:val="Hyperlink"/>
                <w:noProof/>
                <w:rtl/>
                <w:lang w:bidi="fa-IR"/>
              </w:rPr>
              <w:t xml:space="preserve"> </w:t>
            </w:r>
            <w:r w:rsidRPr="00916F15">
              <w:rPr>
                <w:rStyle w:val="Hyperlink"/>
                <w:rFonts w:hint="eastAsia"/>
                <w:noProof/>
                <w:rtl/>
                <w:lang w:bidi="fa-IR"/>
              </w:rPr>
              <w:t>ايوب</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گرفتارى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191"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شعيب</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92"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شعيب</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93" w:history="1">
            <w:r w:rsidRPr="00916F15">
              <w:rPr>
                <w:rStyle w:val="Hyperlink"/>
                <w:rFonts w:hint="eastAsia"/>
                <w:noProof/>
                <w:rtl/>
                <w:lang w:bidi="fa-IR"/>
              </w:rPr>
              <w:t>مدت</w:t>
            </w:r>
            <w:r w:rsidRPr="00916F15">
              <w:rPr>
                <w:rStyle w:val="Hyperlink"/>
                <w:noProof/>
                <w:rtl/>
                <w:lang w:bidi="fa-IR"/>
              </w:rPr>
              <w:t xml:space="preserve"> </w:t>
            </w:r>
            <w:r w:rsidRPr="00916F15">
              <w:rPr>
                <w:rStyle w:val="Hyperlink"/>
                <w:rFonts w:hint="eastAsia"/>
                <w:noProof/>
                <w:rtl/>
                <w:lang w:bidi="fa-IR"/>
              </w:rPr>
              <w:t>عمر</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مدفن</w:t>
            </w:r>
            <w:r w:rsidRPr="00916F15">
              <w:rPr>
                <w:rStyle w:val="Hyperlink"/>
                <w:noProof/>
                <w:rtl/>
                <w:lang w:bidi="fa-IR"/>
              </w:rPr>
              <w:t xml:space="preserve"> </w:t>
            </w:r>
            <w:r w:rsidRPr="00916F15">
              <w:rPr>
                <w:rStyle w:val="Hyperlink"/>
                <w:rFonts w:hint="eastAsia"/>
                <w:noProof/>
                <w:rtl/>
                <w:lang w:bidi="fa-IR"/>
              </w:rPr>
              <w:t>شعيب</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194"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شعيب</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95" w:history="1">
            <w:r w:rsidRPr="00916F15">
              <w:rPr>
                <w:rStyle w:val="Hyperlink"/>
                <w:rFonts w:hint="eastAsia"/>
                <w:noProof/>
                <w:rtl/>
                <w:lang w:bidi="fa-IR"/>
              </w:rPr>
              <w:t>خطيب</w:t>
            </w:r>
            <w:r w:rsidRPr="00916F15">
              <w:rPr>
                <w:rStyle w:val="Hyperlink"/>
                <w:noProof/>
                <w:rtl/>
                <w:lang w:bidi="fa-IR"/>
              </w:rPr>
              <w:t xml:space="preserve"> </w:t>
            </w:r>
            <w:r w:rsidRPr="00916F15">
              <w:rPr>
                <w:rStyle w:val="Hyperlink"/>
                <w:rFonts w:hint="eastAsia"/>
                <w:noProof/>
                <w:rtl/>
                <w:lang w:bidi="fa-IR"/>
              </w:rPr>
              <w:t>الانبيا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96" w:history="1">
            <w:r w:rsidRPr="00916F15">
              <w:rPr>
                <w:rStyle w:val="Hyperlink"/>
                <w:rFonts w:hint="eastAsia"/>
                <w:noProof/>
                <w:rtl/>
                <w:lang w:bidi="fa-IR"/>
              </w:rPr>
              <w:t>عشق</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دلدادگى</w:t>
            </w:r>
            <w:r w:rsidRPr="00916F15">
              <w:rPr>
                <w:rStyle w:val="Hyperlink"/>
                <w:noProof/>
                <w:rtl/>
                <w:lang w:bidi="fa-IR"/>
              </w:rPr>
              <w:t xml:space="preserve"> </w:t>
            </w:r>
            <w:r w:rsidRPr="00916F15">
              <w:rPr>
                <w:rStyle w:val="Hyperlink"/>
                <w:rFonts w:hint="eastAsia"/>
                <w:noProof/>
                <w:rtl/>
                <w:lang w:bidi="fa-IR"/>
              </w:rPr>
              <w:t>شعيب</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97" w:history="1">
            <w:r w:rsidRPr="00916F15">
              <w:rPr>
                <w:rStyle w:val="Hyperlink"/>
                <w:rFonts w:hint="eastAsia"/>
                <w:noProof/>
                <w:rtl/>
                <w:lang w:bidi="fa-IR"/>
              </w:rPr>
              <w:t>شهادت</w:t>
            </w:r>
            <w:r w:rsidRPr="00916F15">
              <w:rPr>
                <w:rStyle w:val="Hyperlink"/>
                <w:noProof/>
                <w:rtl/>
                <w:lang w:bidi="fa-IR"/>
              </w:rPr>
              <w:t xml:space="preserve"> </w:t>
            </w:r>
            <w:r w:rsidRPr="00916F15">
              <w:rPr>
                <w:rStyle w:val="Hyperlink"/>
                <w:rFonts w:hint="eastAsia"/>
                <w:noProof/>
                <w:rtl/>
                <w:lang w:bidi="fa-IR"/>
              </w:rPr>
              <w:t>مبلغين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شعيب</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98" w:history="1">
            <w:r w:rsidRPr="00916F15">
              <w:rPr>
                <w:rStyle w:val="Hyperlink"/>
                <w:rFonts w:hint="eastAsia"/>
                <w:noProof/>
                <w:rtl/>
                <w:lang w:bidi="fa-IR"/>
              </w:rPr>
              <w:t>سبب</w:t>
            </w:r>
            <w:r w:rsidRPr="00916F15">
              <w:rPr>
                <w:rStyle w:val="Hyperlink"/>
                <w:noProof/>
                <w:rtl/>
                <w:lang w:bidi="fa-IR"/>
              </w:rPr>
              <w:t xml:space="preserve"> </w:t>
            </w:r>
            <w:r w:rsidRPr="00916F15">
              <w:rPr>
                <w:rStyle w:val="Hyperlink"/>
                <w:rFonts w:hint="eastAsia"/>
                <w:noProof/>
                <w:rtl/>
                <w:lang w:bidi="fa-IR"/>
              </w:rPr>
              <w:t>نزول</w:t>
            </w:r>
            <w:r w:rsidRPr="00916F15">
              <w:rPr>
                <w:rStyle w:val="Hyperlink"/>
                <w:noProof/>
                <w:rtl/>
                <w:lang w:bidi="fa-IR"/>
              </w:rPr>
              <w:t xml:space="preserve"> </w:t>
            </w:r>
            <w:r w:rsidRPr="00916F15">
              <w:rPr>
                <w:rStyle w:val="Hyperlink"/>
                <w:rFonts w:hint="eastAsia"/>
                <w:noProof/>
                <w:rtl/>
                <w:lang w:bidi="fa-IR"/>
              </w:rPr>
              <w:t>عذاب</w:t>
            </w:r>
            <w:r w:rsidRPr="00916F15">
              <w:rPr>
                <w:rStyle w:val="Hyperlink"/>
                <w:noProof/>
                <w:rtl/>
                <w:lang w:bidi="fa-IR"/>
              </w:rPr>
              <w:t xml:space="preserve"> </w:t>
            </w:r>
            <w:r w:rsidRPr="00916F15">
              <w:rPr>
                <w:rStyle w:val="Hyperlink"/>
                <w:rFonts w:hint="eastAsia"/>
                <w:noProof/>
                <w:rtl/>
                <w:lang w:bidi="fa-IR"/>
              </w:rPr>
              <w:t>بر</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شعيب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199" w:history="1">
            <w:r w:rsidRPr="00916F15">
              <w:rPr>
                <w:rStyle w:val="Hyperlink"/>
                <w:rFonts w:hint="eastAsia"/>
                <w:noProof/>
                <w:rtl/>
                <w:lang w:bidi="fa-IR"/>
              </w:rPr>
              <w:t>چگونگى</w:t>
            </w:r>
            <w:r w:rsidRPr="00916F15">
              <w:rPr>
                <w:rStyle w:val="Hyperlink"/>
                <w:noProof/>
                <w:rtl/>
                <w:lang w:bidi="fa-IR"/>
              </w:rPr>
              <w:t xml:space="preserve"> </w:t>
            </w:r>
            <w:r w:rsidRPr="00916F15">
              <w:rPr>
                <w:rStyle w:val="Hyperlink"/>
                <w:rFonts w:hint="eastAsia"/>
                <w:noProof/>
                <w:rtl/>
                <w:lang w:bidi="fa-IR"/>
              </w:rPr>
              <w:t>عذاب</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شعيب</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00" w:history="1">
            <w:r w:rsidRPr="00916F15">
              <w:rPr>
                <w:rStyle w:val="Hyperlink"/>
                <w:rFonts w:hint="eastAsia"/>
                <w:noProof/>
                <w:rtl/>
                <w:lang w:bidi="fa-IR"/>
              </w:rPr>
              <w:t>عقوبت</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تارك</w:t>
            </w:r>
            <w:r w:rsidRPr="00916F15">
              <w:rPr>
                <w:rStyle w:val="Hyperlink"/>
                <w:noProof/>
                <w:rtl/>
                <w:lang w:bidi="fa-IR"/>
              </w:rPr>
              <w:t xml:space="preserve"> </w:t>
            </w:r>
            <w:r w:rsidRPr="00916F15">
              <w:rPr>
                <w:rStyle w:val="Hyperlink"/>
                <w:rFonts w:hint="eastAsia"/>
                <w:noProof/>
                <w:rtl/>
                <w:lang w:bidi="fa-IR"/>
              </w:rPr>
              <w:t>امر</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معروف</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نهى</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201"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02"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03" w:history="1">
            <w:r w:rsidRPr="00916F15">
              <w:rPr>
                <w:rStyle w:val="Hyperlink"/>
                <w:rFonts w:hint="eastAsia"/>
                <w:noProof/>
                <w:rtl/>
                <w:lang w:bidi="fa-IR"/>
              </w:rPr>
              <w:t>دوران</w:t>
            </w:r>
            <w:r w:rsidRPr="00916F15">
              <w:rPr>
                <w:rStyle w:val="Hyperlink"/>
                <w:noProof/>
                <w:rtl/>
                <w:lang w:bidi="fa-IR"/>
              </w:rPr>
              <w:t xml:space="preserve"> </w:t>
            </w:r>
            <w:r w:rsidRPr="00916F15">
              <w:rPr>
                <w:rStyle w:val="Hyperlink"/>
                <w:rFonts w:hint="eastAsia"/>
                <w:noProof/>
                <w:rtl/>
                <w:lang w:bidi="fa-IR"/>
              </w:rPr>
              <w:t>پنجگانه</w:t>
            </w:r>
            <w:r w:rsidRPr="00916F15">
              <w:rPr>
                <w:rStyle w:val="Hyperlink"/>
                <w:noProof/>
                <w:rtl/>
                <w:lang w:bidi="fa-IR"/>
              </w:rPr>
              <w:t xml:space="preserve"> </w:t>
            </w:r>
            <w:r w:rsidRPr="00916F15">
              <w:rPr>
                <w:rStyle w:val="Hyperlink"/>
                <w:rFonts w:hint="eastAsia"/>
                <w:noProof/>
                <w:rtl/>
                <w:lang w:bidi="fa-IR"/>
              </w:rPr>
              <w:t>زندگى</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04" w:history="1">
            <w:r w:rsidRPr="00916F15">
              <w:rPr>
                <w:rStyle w:val="Hyperlink"/>
                <w:rFonts w:hint="eastAsia"/>
                <w:noProof/>
                <w:rtl/>
                <w:lang w:bidi="fa-IR"/>
              </w:rPr>
              <w:t>خواب</w:t>
            </w:r>
            <w:r w:rsidRPr="00916F15">
              <w:rPr>
                <w:rStyle w:val="Hyperlink"/>
                <w:noProof/>
                <w:rtl/>
                <w:lang w:bidi="fa-IR"/>
              </w:rPr>
              <w:t xml:space="preserve"> </w:t>
            </w:r>
            <w:r w:rsidRPr="00916F15">
              <w:rPr>
                <w:rStyle w:val="Hyperlink"/>
                <w:rFonts w:hint="eastAsia"/>
                <w:noProof/>
                <w:rtl/>
                <w:lang w:bidi="fa-IR"/>
              </w:rPr>
              <w:t>فرعون</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تعبير</w:t>
            </w:r>
            <w:r w:rsidRPr="00916F15">
              <w:rPr>
                <w:rStyle w:val="Hyperlink"/>
                <w:noProof/>
                <w:rtl/>
                <w:lang w:bidi="fa-IR"/>
              </w:rPr>
              <w:t xml:space="preserve"> </w:t>
            </w:r>
            <w:r w:rsidRPr="00916F15">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05" w:history="1">
            <w:r w:rsidRPr="00916F15">
              <w:rPr>
                <w:rStyle w:val="Hyperlink"/>
                <w:rFonts w:hint="eastAsia"/>
                <w:noProof/>
                <w:rtl/>
                <w:lang w:bidi="fa-IR"/>
              </w:rPr>
              <w:t>تولد</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06" w:history="1">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تنور</w:t>
            </w:r>
            <w:r w:rsidRPr="00916F15">
              <w:rPr>
                <w:rStyle w:val="Hyperlink"/>
                <w:noProof/>
                <w:rtl/>
                <w:lang w:bidi="fa-IR"/>
              </w:rPr>
              <w:t xml:space="preserve"> </w:t>
            </w:r>
            <w:r w:rsidRPr="00916F15">
              <w:rPr>
                <w:rStyle w:val="Hyperlink"/>
                <w:rFonts w:hint="eastAsia"/>
                <w:noProof/>
                <w:rtl/>
                <w:lang w:bidi="fa-IR"/>
              </w:rPr>
              <w:t>آتش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07" w:history="1">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خانه</w:t>
            </w:r>
            <w:r w:rsidRPr="00916F15">
              <w:rPr>
                <w:rStyle w:val="Hyperlink"/>
                <w:noProof/>
                <w:rtl/>
                <w:lang w:bidi="fa-IR"/>
              </w:rPr>
              <w:t xml:space="preserve"> </w:t>
            </w:r>
            <w:r w:rsidRPr="00916F15">
              <w:rPr>
                <w:rStyle w:val="Hyperlink"/>
                <w:rFonts w:hint="eastAsia"/>
                <w:noProof/>
                <w:rtl/>
                <w:lang w:bidi="fa-IR"/>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08" w:history="1">
            <w:r w:rsidRPr="00916F15">
              <w:rPr>
                <w:rStyle w:val="Hyperlink"/>
                <w:rFonts w:hint="eastAsia"/>
                <w:noProof/>
                <w:rtl/>
                <w:lang w:bidi="fa-IR"/>
              </w:rPr>
              <w:t>بازگشت</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آغوش</w:t>
            </w:r>
            <w:r w:rsidRPr="00916F15">
              <w:rPr>
                <w:rStyle w:val="Hyperlink"/>
                <w:noProof/>
                <w:rtl/>
                <w:lang w:bidi="fa-IR"/>
              </w:rPr>
              <w:t xml:space="preserve"> </w:t>
            </w:r>
            <w:r w:rsidRPr="00916F15">
              <w:rPr>
                <w:rStyle w:val="Hyperlink"/>
                <w:rFonts w:hint="eastAsia"/>
                <w:noProof/>
                <w:rtl/>
                <w:lang w:bidi="fa-IR"/>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09" w:history="1">
            <w:r w:rsidRPr="00916F15">
              <w:rPr>
                <w:rStyle w:val="Hyperlink"/>
                <w:rFonts w:hint="eastAsia"/>
                <w:noProof/>
                <w:rtl/>
                <w:lang w:bidi="fa-IR"/>
              </w:rPr>
              <w:t>دادرسى</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مظلوم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10" w:history="1">
            <w:r w:rsidRPr="00916F15">
              <w:rPr>
                <w:rStyle w:val="Hyperlink"/>
                <w:rFonts w:hint="eastAsia"/>
                <w:noProof/>
                <w:rtl/>
                <w:lang w:bidi="fa-IR"/>
              </w:rPr>
              <w:t>خروج</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11" w:history="1">
            <w:r w:rsidRPr="00916F15">
              <w:rPr>
                <w:rStyle w:val="Hyperlink"/>
                <w:rFonts w:hint="eastAsia"/>
                <w:noProof/>
                <w:rtl/>
                <w:lang w:bidi="fa-IR"/>
              </w:rPr>
              <w:t>ملاقات</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شعيب</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12" w:history="1">
            <w:r w:rsidRPr="00916F15">
              <w:rPr>
                <w:rStyle w:val="Hyperlink"/>
                <w:rFonts w:hint="eastAsia"/>
                <w:noProof/>
                <w:rtl/>
                <w:lang w:bidi="fa-IR"/>
              </w:rPr>
              <w:t>ازدواج</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دختر</w:t>
            </w:r>
            <w:r w:rsidRPr="00916F15">
              <w:rPr>
                <w:rStyle w:val="Hyperlink"/>
                <w:noProof/>
                <w:rtl/>
                <w:lang w:bidi="fa-IR"/>
              </w:rPr>
              <w:t xml:space="preserve"> </w:t>
            </w:r>
            <w:r w:rsidRPr="00916F15">
              <w:rPr>
                <w:rStyle w:val="Hyperlink"/>
                <w:rFonts w:hint="eastAsia"/>
                <w:noProof/>
                <w:rtl/>
                <w:lang w:bidi="fa-IR"/>
              </w:rPr>
              <w:t>شعيب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13" w:history="1">
            <w:r w:rsidRPr="00916F15">
              <w:rPr>
                <w:rStyle w:val="Hyperlink"/>
                <w:rFonts w:hint="eastAsia"/>
                <w:noProof/>
                <w:rtl/>
                <w:lang w:bidi="fa-IR"/>
              </w:rPr>
              <w:t>بازگشت</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14" w:history="1">
            <w:r w:rsidRPr="00916F15">
              <w:rPr>
                <w:rStyle w:val="Hyperlink"/>
                <w:rFonts w:hint="eastAsia"/>
                <w:noProof/>
                <w:rtl/>
                <w:lang w:bidi="fa-IR"/>
              </w:rPr>
              <w:t>عصاى</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يد</w:t>
            </w:r>
            <w:r w:rsidRPr="00916F15">
              <w:rPr>
                <w:rStyle w:val="Hyperlink"/>
                <w:noProof/>
                <w:rtl/>
                <w:lang w:bidi="fa-IR"/>
              </w:rPr>
              <w:t xml:space="preserve"> </w:t>
            </w:r>
            <w:r w:rsidRPr="00916F15">
              <w:rPr>
                <w:rStyle w:val="Hyperlink"/>
                <w:rFonts w:hint="eastAsia"/>
                <w:noProof/>
                <w:rtl/>
                <w:lang w:bidi="fa-IR"/>
              </w:rPr>
              <w:t>بيضا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15" w:history="1">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برابر</w:t>
            </w:r>
            <w:r w:rsidRPr="00916F15">
              <w:rPr>
                <w:rStyle w:val="Hyperlink"/>
                <w:noProof/>
                <w:rtl/>
                <w:lang w:bidi="fa-IR"/>
              </w:rPr>
              <w:t xml:space="preserve"> </w:t>
            </w:r>
            <w:r w:rsidRPr="00916F15">
              <w:rPr>
                <w:rStyle w:val="Hyperlink"/>
                <w:rFonts w:hint="eastAsia"/>
                <w:noProof/>
                <w:rtl/>
                <w:lang w:bidi="fa-IR"/>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16" w:history="1">
            <w:r w:rsidRPr="00916F15">
              <w:rPr>
                <w:rStyle w:val="Hyperlink"/>
                <w:rFonts w:hint="eastAsia"/>
                <w:noProof/>
                <w:rtl/>
                <w:lang w:bidi="fa-IR"/>
              </w:rPr>
              <w:t>پيروزى</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ايمان</w:t>
            </w:r>
            <w:r w:rsidRPr="00916F15">
              <w:rPr>
                <w:rStyle w:val="Hyperlink"/>
                <w:noProof/>
                <w:rtl/>
                <w:lang w:bidi="fa-IR"/>
              </w:rPr>
              <w:t xml:space="preserve"> </w:t>
            </w:r>
            <w:r w:rsidRPr="00916F15">
              <w:rPr>
                <w:rStyle w:val="Hyperlink"/>
                <w:rFonts w:hint="eastAsia"/>
                <w:noProof/>
                <w:rtl/>
                <w:lang w:bidi="fa-IR"/>
              </w:rPr>
              <w:t>آوردن</w:t>
            </w:r>
            <w:r w:rsidRPr="00916F15">
              <w:rPr>
                <w:rStyle w:val="Hyperlink"/>
                <w:noProof/>
                <w:rtl/>
                <w:lang w:bidi="fa-IR"/>
              </w:rPr>
              <w:t xml:space="preserve"> </w:t>
            </w:r>
            <w:r w:rsidRPr="00916F15">
              <w:rPr>
                <w:rStyle w:val="Hyperlink"/>
                <w:rFonts w:hint="eastAsia"/>
                <w:noProof/>
                <w:rtl/>
                <w:lang w:bidi="fa-IR"/>
              </w:rPr>
              <w:t>ساحران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17" w:history="1">
            <w:r w:rsidRPr="00916F15">
              <w:rPr>
                <w:rStyle w:val="Hyperlink"/>
                <w:rFonts w:hint="eastAsia"/>
                <w:noProof/>
                <w:rtl/>
                <w:lang w:bidi="fa-IR"/>
              </w:rPr>
              <w:t>ايمان</w:t>
            </w:r>
            <w:r w:rsidRPr="00916F15">
              <w:rPr>
                <w:rStyle w:val="Hyperlink"/>
                <w:noProof/>
                <w:rtl/>
                <w:lang w:bidi="fa-IR"/>
              </w:rPr>
              <w:t xml:space="preserve"> </w:t>
            </w:r>
            <w:r w:rsidRPr="00916F15">
              <w:rPr>
                <w:rStyle w:val="Hyperlink"/>
                <w:rFonts w:hint="eastAsia"/>
                <w:noProof/>
                <w:rtl/>
                <w:lang w:bidi="fa-IR"/>
              </w:rPr>
              <w:t>آوردن</w:t>
            </w:r>
            <w:r w:rsidRPr="00916F15">
              <w:rPr>
                <w:rStyle w:val="Hyperlink"/>
                <w:noProof/>
                <w:rtl/>
                <w:lang w:bidi="fa-IR"/>
              </w:rPr>
              <w:t xml:space="preserve"> </w:t>
            </w:r>
            <w:r w:rsidRPr="00916F15">
              <w:rPr>
                <w:rStyle w:val="Hyperlink"/>
                <w:rFonts w:hint="eastAsia"/>
                <w:noProof/>
                <w:rtl/>
                <w:lang w:bidi="fa-IR"/>
              </w:rPr>
              <w:t>آسيه</w:t>
            </w:r>
            <w:r w:rsidRPr="00916F15">
              <w:rPr>
                <w:rStyle w:val="Hyperlink"/>
                <w:noProof/>
                <w:rtl/>
                <w:lang w:bidi="fa-IR"/>
              </w:rPr>
              <w:t xml:space="preserve"> </w:t>
            </w:r>
            <w:r w:rsidRPr="00916F15">
              <w:rPr>
                <w:rStyle w:val="Hyperlink"/>
                <w:rFonts w:hint="eastAsia"/>
                <w:noProof/>
                <w:rtl/>
                <w:lang w:bidi="fa-IR"/>
              </w:rPr>
              <w:t>همسر</w:t>
            </w:r>
            <w:r w:rsidRPr="00916F15">
              <w:rPr>
                <w:rStyle w:val="Hyperlink"/>
                <w:noProof/>
                <w:rtl/>
                <w:lang w:bidi="fa-IR"/>
              </w:rPr>
              <w:t xml:space="preserve"> </w:t>
            </w:r>
            <w:r w:rsidRPr="00916F15">
              <w:rPr>
                <w:rStyle w:val="Hyperlink"/>
                <w:rFonts w:hint="eastAsia"/>
                <w:noProof/>
                <w:rtl/>
                <w:lang w:bidi="fa-IR"/>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18" w:history="1">
            <w:r w:rsidRPr="00916F15">
              <w:rPr>
                <w:rStyle w:val="Hyperlink"/>
                <w:rFonts w:hint="eastAsia"/>
                <w:noProof/>
                <w:rtl/>
                <w:lang w:bidi="fa-IR"/>
              </w:rPr>
              <w:t>مؤمن</w:t>
            </w:r>
            <w:r w:rsidRPr="00916F15">
              <w:rPr>
                <w:rStyle w:val="Hyperlink"/>
                <w:noProof/>
                <w:rtl/>
                <w:lang w:bidi="fa-IR"/>
              </w:rPr>
              <w:t xml:space="preserve"> </w:t>
            </w:r>
            <w:r w:rsidRPr="00916F15">
              <w:rPr>
                <w:rStyle w:val="Hyperlink"/>
                <w:rFonts w:hint="eastAsia"/>
                <w:noProof/>
                <w:rtl/>
                <w:lang w:bidi="fa-IR"/>
              </w:rPr>
              <w:t>آل</w:t>
            </w:r>
            <w:r w:rsidRPr="00916F15">
              <w:rPr>
                <w:rStyle w:val="Hyperlink"/>
                <w:noProof/>
                <w:rtl/>
                <w:lang w:bidi="fa-IR"/>
              </w:rPr>
              <w:t xml:space="preserve"> </w:t>
            </w:r>
            <w:r w:rsidRPr="00916F15">
              <w:rPr>
                <w:rStyle w:val="Hyperlink"/>
                <w:rFonts w:hint="eastAsia"/>
                <w:noProof/>
                <w:rtl/>
                <w:lang w:bidi="fa-IR"/>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19" w:history="1">
            <w:r w:rsidRPr="00916F15">
              <w:rPr>
                <w:rStyle w:val="Hyperlink"/>
                <w:rFonts w:hint="eastAsia"/>
                <w:noProof/>
                <w:rtl/>
                <w:lang w:bidi="fa-IR"/>
              </w:rPr>
              <w:t>منطق</w:t>
            </w:r>
            <w:r w:rsidRPr="00916F15">
              <w:rPr>
                <w:rStyle w:val="Hyperlink"/>
                <w:noProof/>
                <w:rtl/>
                <w:lang w:bidi="fa-IR"/>
              </w:rPr>
              <w:t xml:space="preserve"> </w:t>
            </w:r>
            <w:r w:rsidRPr="00916F15">
              <w:rPr>
                <w:rStyle w:val="Hyperlink"/>
                <w:rFonts w:hint="eastAsia"/>
                <w:noProof/>
                <w:rtl/>
                <w:lang w:bidi="fa-IR"/>
              </w:rPr>
              <w:t>فرعون</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برابر</w:t>
            </w:r>
            <w:r w:rsidRPr="00916F15">
              <w:rPr>
                <w:rStyle w:val="Hyperlink"/>
                <w:noProof/>
                <w:rtl/>
                <w:lang w:bidi="fa-IR"/>
              </w:rPr>
              <w:t xml:space="preserve"> </w:t>
            </w:r>
            <w:r w:rsidRPr="00916F15">
              <w:rPr>
                <w:rStyle w:val="Hyperlink"/>
                <w:rFonts w:hint="eastAsia"/>
                <w:noProof/>
                <w:rtl/>
                <w:lang w:bidi="fa-IR"/>
              </w:rPr>
              <w:t>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20" w:history="1">
            <w:r w:rsidRPr="00916F15">
              <w:rPr>
                <w:rStyle w:val="Hyperlink"/>
                <w:rFonts w:hint="eastAsia"/>
                <w:noProof/>
                <w:rtl/>
                <w:lang w:bidi="fa-IR"/>
              </w:rPr>
              <w:t>خروج</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21" w:history="1">
            <w:r w:rsidRPr="00916F15">
              <w:rPr>
                <w:rStyle w:val="Hyperlink"/>
                <w:rFonts w:hint="eastAsia"/>
                <w:noProof/>
                <w:rtl/>
                <w:lang w:bidi="fa-IR"/>
              </w:rPr>
              <w:t>نافرمانى</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بنى</w:t>
            </w:r>
            <w:r w:rsidRPr="00916F15">
              <w:rPr>
                <w:rStyle w:val="Hyperlink"/>
                <w:noProof/>
                <w:rtl/>
                <w:lang w:bidi="fa-IR"/>
              </w:rPr>
              <w:t xml:space="preserve"> </w:t>
            </w:r>
            <w:r w:rsidRPr="00916F15">
              <w:rPr>
                <w:rStyle w:val="Hyperlink"/>
                <w:rFonts w:hint="eastAsia"/>
                <w:noProof/>
                <w:rtl/>
                <w:lang w:bidi="fa-IR"/>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22" w:history="1">
            <w:r w:rsidRPr="00916F15">
              <w:rPr>
                <w:rStyle w:val="Hyperlink"/>
                <w:rFonts w:hint="eastAsia"/>
                <w:noProof/>
                <w:rtl/>
                <w:lang w:bidi="fa-IR"/>
              </w:rPr>
              <w:t>حديثى</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اميرالمؤمنين</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23" w:history="1">
            <w:r w:rsidRPr="00916F15">
              <w:rPr>
                <w:rStyle w:val="Hyperlink"/>
                <w:rFonts w:hint="eastAsia"/>
                <w:noProof/>
                <w:rtl/>
                <w:lang w:bidi="fa-IR"/>
              </w:rPr>
              <w:t>بنى</w:t>
            </w:r>
            <w:r w:rsidRPr="00916F15">
              <w:rPr>
                <w:rStyle w:val="Hyperlink"/>
                <w:noProof/>
                <w:rtl/>
                <w:lang w:bidi="fa-IR"/>
              </w:rPr>
              <w:t xml:space="preserve"> </w:t>
            </w:r>
            <w:r w:rsidRPr="00916F15">
              <w:rPr>
                <w:rStyle w:val="Hyperlink"/>
                <w:rFonts w:hint="eastAsia"/>
                <w:noProof/>
                <w:rtl/>
                <w:lang w:bidi="fa-IR"/>
              </w:rPr>
              <w:t>اسرائيل</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سوى</w:t>
            </w:r>
            <w:r w:rsidRPr="00916F15">
              <w:rPr>
                <w:rStyle w:val="Hyperlink"/>
                <w:noProof/>
                <w:rtl/>
                <w:lang w:bidi="fa-IR"/>
              </w:rPr>
              <w:t xml:space="preserve"> </w:t>
            </w:r>
            <w:r w:rsidRPr="00916F15">
              <w:rPr>
                <w:rStyle w:val="Hyperlink"/>
                <w:rFonts w:hint="eastAsia"/>
                <w:noProof/>
                <w:rtl/>
                <w:lang w:bidi="fa-IR"/>
              </w:rPr>
              <w:t>سرزمين</w:t>
            </w:r>
            <w:r w:rsidRPr="00916F15">
              <w:rPr>
                <w:rStyle w:val="Hyperlink"/>
                <w:noProof/>
                <w:rtl/>
                <w:lang w:bidi="fa-IR"/>
              </w:rPr>
              <w:t xml:space="preserve"> </w:t>
            </w:r>
            <w:r w:rsidRPr="00916F15">
              <w:rPr>
                <w:rStyle w:val="Hyperlink"/>
                <w:rFonts w:hint="eastAsia"/>
                <w:noProof/>
                <w:rtl/>
                <w:lang w:bidi="fa-IR"/>
              </w:rPr>
              <w:t>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24" w:history="1">
            <w:r w:rsidRPr="00916F15">
              <w:rPr>
                <w:rStyle w:val="Hyperlink"/>
                <w:rFonts w:hint="eastAsia"/>
                <w:noProof/>
                <w:rtl/>
                <w:lang w:bidi="fa-IR"/>
              </w:rPr>
              <w:t>جوشيدن</w:t>
            </w:r>
            <w:r w:rsidRPr="00916F15">
              <w:rPr>
                <w:rStyle w:val="Hyperlink"/>
                <w:noProof/>
                <w:rtl/>
                <w:lang w:bidi="fa-IR"/>
              </w:rPr>
              <w:t xml:space="preserve"> </w:t>
            </w:r>
            <w:r w:rsidRPr="00916F15">
              <w:rPr>
                <w:rStyle w:val="Hyperlink"/>
                <w:rFonts w:hint="eastAsia"/>
                <w:noProof/>
                <w:rtl/>
                <w:lang w:bidi="fa-IR"/>
              </w:rPr>
              <w:t>چشمه</w:t>
            </w:r>
            <w:r w:rsidRPr="00916F15">
              <w:rPr>
                <w:rStyle w:val="Hyperlink"/>
                <w:noProof/>
                <w:rtl/>
                <w:lang w:bidi="fa-IR"/>
              </w:rPr>
              <w:t xml:space="preserve"> </w:t>
            </w:r>
            <w:r w:rsidRPr="00916F15">
              <w:rPr>
                <w:rStyle w:val="Hyperlink"/>
                <w:rFonts w:hint="eastAsia"/>
                <w:noProof/>
                <w:rtl/>
                <w:lang w:bidi="fa-IR"/>
              </w:rPr>
              <w:t>آب</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بيابان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25" w:history="1">
            <w:r w:rsidRPr="00916F15">
              <w:rPr>
                <w:rStyle w:val="Hyperlink"/>
                <w:rFonts w:hint="eastAsia"/>
                <w:noProof/>
                <w:rtl/>
                <w:lang w:bidi="fa-IR"/>
              </w:rPr>
              <w:t>رفتن</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26" w:history="1">
            <w:r w:rsidRPr="00916F15">
              <w:rPr>
                <w:rStyle w:val="Hyperlink"/>
                <w:rFonts w:hint="eastAsia"/>
                <w:noProof/>
                <w:rtl/>
                <w:lang w:bidi="fa-IR"/>
              </w:rPr>
              <w:t>گوساله</w:t>
            </w:r>
            <w:r w:rsidRPr="00916F15">
              <w:rPr>
                <w:rStyle w:val="Hyperlink"/>
                <w:noProof/>
                <w:rtl/>
                <w:lang w:bidi="fa-IR"/>
              </w:rPr>
              <w:t xml:space="preserve"> </w:t>
            </w:r>
            <w:r w:rsidRPr="00916F15">
              <w:rPr>
                <w:rStyle w:val="Hyperlink"/>
                <w:rFonts w:hint="eastAsia"/>
                <w:noProof/>
                <w:rtl/>
                <w:lang w:bidi="fa-IR"/>
              </w:rPr>
              <w:t>پرستى</w:t>
            </w:r>
            <w:r w:rsidRPr="00916F15">
              <w:rPr>
                <w:rStyle w:val="Hyperlink"/>
                <w:noProof/>
                <w:rtl/>
                <w:lang w:bidi="fa-IR"/>
              </w:rPr>
              <w:t xml:space="preserve"> </w:t>
            </w:r>
            <w:r w:rsidRPr="00916F15">
              <w:rPr>
                <w:rStyle w:val="Hyperlink"/>
                <w:rFonts w:hint="eastAsia"/>
                <w:noProof/>
                <w:rtl/>
                <w:lang w:bidi="fa-IR"/>
              </w:rPr>
              <w:t>يهوديان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27" w:history="1">
            <w:r w:rsidRPr="00916F15">
              <w:rPr>
                <w:rStyle w:val="Hyperlink"/>
                <w:rFonts w:hint="eastAsia"/>
                <w:noProof/>
                <w:rtl/>
                <w:lang w:bidi="fa-IR"/>
              </w:rPr>
              <w:t>مجازات</w:t>
            </w:r>
            <w:r w:rsidRPr="00916F15">
              <w:rPr>
                <w:rStyle w:val="Hyperlink"/>
                <w:noProof/>
                <w:rtl/>
                <w:lang w:bidi="fa-IR"/>
              </w:rPr>
              <w:t xml:space="preserve"> </w:t>
            </w:r>
            <w:r w:rsidRPr="00916F15">
              <w:rPr>
                <w:rStyle w:val="Hyperlink"/>
                <w:rFonts w:hint="eastAsia"/>
                <w:noProof/>
                <w:rtl/>
                <w:lang w:bidi="fa-IR"/>
              </w:rPr>
              <w:t>گوساله</w:t>
            </w:r>
            <w:r w:rsidRPr="00916F15">
              <w:rPr>
                <w:rStyle w:val="Hyperlink"/>
                <w:noProof/>
                <w:rtl/>
                <w:lang w:bidi="fa-IR"/>
              </w:rPr>
              <w:t xml:space="preserve"> </w:t>
            </w:r>
            <w:r w:rsidRPr="00916F15">
              <w:rPr>
                <w:rStyle w:val="Hyperlink"/>
                <w:rFonts w:hint="eastAsia"/>
                <w:noProof/>
                <w:rtl/>
                <w:lang w:bidi="fa-IR"/>
              </w:rPr>
              <w:t>پرستان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28" w:history="1">
            <w:r w:rsidRPr="00916F15">
              <w:rPr>
                <w:rStyle w:val="Hyperlink"/>
                <w:rFonts w:hint="eastAsia"/>
                <w:noProof/>
                <w:rtl/>
                <w:lang w:bidi="fa-IR"/>
              </w:rPr>
              <w:t>پيمان</w:t>
            </w:r>
            <w:r w:rsidRPr="00916F15">
              <w:rPr>
                <w:rStyle w:val="Hyperlink"/>
                <w:noProof/>
                <w:rtl/>
                <w:lang w:bidi="fa-IR"/>
              </w:rPr>
              <w:t xml:space="preserve"> </w:t>
            </w:r>
            <w:r w:rsidRPr="00916F15">
              <w:rPr>
                <w:rStyle w:val="Hyperlink"/>
                <w:rFonts w:hint="eastAsia"/>
                <w:noProof/>
                <w:rtl/>
                <w:lang w:bidi="fa-IR"/>
              </w:rPr>
              <w:t>بنى</w:t>
            </w:r>
            <w:r w:rsidRPr="00916F15">
              <w:rPr>
                <w:rStyle w:val="Hyperlink"/>
                <w:noProof/>
                <w:rtl/>
                <w:lang w:bidi="fa-IR"/>
              </w:rPr>
              <w:t xml:space="preserve"> </w:t>
            </w:r>
            <w:r w:rsidRPr="00916F15">
              <w:rPr>
                <w:rStyle w:val="Hyperlink"/>
                <w:rFonts w:hint="eastAsia"/>
                <w:noProof/>
                <w:rtl/>
                <w:lang w:bidi="fa-IR"/>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29" w:history="1">
            <w:r w:rsidRPr="00916F15">
              <w:rPr>
                <w:rStyle w:val="Hyperlink"/>
                <w:rFonts w:hint="eastAsia"/>
                <w:noProof/>
                <w:rtl/>
                <w:lang w:bidi="fa-IR"/>
              </w:rPr>
              <w:t>ماجراى</w:t>
            </w:r>
            <w:r w:rsidRPr="00916F15">
              <w:rPr>
                <w:rStyle w:val="Hyperlink"/>
                <w:noProof/>
                <w:rtl/>
                <w:lang w:bidi="fa-IR"/>
              </w:rPr>
              <w:t xml:space="preserve"> </w:t>
            </w:r>
            <w:r w:rsidRPr="00916F15">
              <w:rPr>
                <w:rStyle w:val="Hyperlink"/>
                <w:rFonts w:hint="eastAsia"/>
                <w:noProof/>
                <w:rtl/>
                <w:lang w:bidi="fa-IR"/>
              </w:rPr>
              <w:t>گاو</w:t>
            </w:r>
            <w:r w:rsidRPr="00916F15">
              <w:rPr>
                <w:rStyle w:val="Hyperlink"/>
                <w:noProof/>
                <w:rtl/>
                <w:lang w:bidi="fa-IR"/>
              </w:rPr>
              <w:t xml:space="preserve"> </w:t>
            </w:r>
            <w:r w:rsidRPr="00916F15">
              <w:rPr>
                <w:rStyle w:val="Hyperlink"/>
                <w:rFonts w:hint="eastAsia"/>
                <w:noProof/>
                <w:rtl/>
                <w:lang w:bidi="fa-IR"/>
              </w:rPr>
              <w:t>بنى</w:t>
            </w:r>
            <w:r w:rsidRPr="00916F15">
              <w:rPr>
                <w:rStyle w:val="Hyperlink"/>
                <w:noProof/>
                <w:rtl/>
                <w:lang w:bidi="fa-IR"/>
              </w:rPr>
              <w:t xml:space="preserve"> </w:t>
            </w:r>
            <w:r w:rsidRPr="00916F15">
              <w:rPr>
                <w:rStyle w:val="Hyperlink"/>
                <w:rFonts w:hint="eastAsia"/>
                <w:noProof/>
                <w:rtl/>
                <w:lang w:bidi="fa-IR"/>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30" w:history="1">
            <w:r w:rsidRPr="00916F15">
              <w:rPr>
                <w:rStyle w:val="Hyperlink"/>
                <w:rFonts w:hint="eastAsia"/>
                <w:noProof/>
                <w:rtl/>
                <w:lang w:bidi="fa-IR"/>
              </w:rPr>
              <w:t>ايرادهاى</w:t>
            </w:r>
            <w:r w:rsidRPr="00916F15">
              <w:rPr>
                <w:rStyle w:val="Hyperlink"/>
                <w:noProof/>
                <w:rtl/>
                <w:lang w:bidi="fa-IR"/>
              </w:rPr>
              <w:t xml:space="preserve"> </w:t>
            </w:r>
            <w:r w:rsidRPr="00916F15">
              <w:rPr>
                <w:rStyle w:val="Hyperlink"/>
                <w:rFonts w:hint="eastAsia"/>
                <w:noProof/>
                <w:rtl/>
                <w:lang w:bidi="fa-IR"/>
              </w:rPr>
              <w:t>بنى</w:t>
            </w:r>
            <w:r w:rsidRPr="00916F15">
              <w:rPr>
                <w:rStyle w:val="Hyperlink"/>
                <w:noProof/>
                <w:rtl/>
                <w:lang w:bidi="fa-IR"/>
              </w:rPr>
              <w:t xml:space="preserve"> </w:t>
            </w:r>
            <w:r w:rsidRPr="00916F15">
              <w:rPr>
                <w:rStyle w:val="Hyperlink"/>
                <w:rFonts w:hint="eastAsia"/>
                <w:noProof/>
                <w:rtl/>
                <w:lang w:bidi="fa-IR"/>
              </w:rPr>
              <w:t>اسرائيلى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31" w:history="1">
            <w:r w:rsidRPr="00916F15">
              <w:rPr>
                <w:rStyle w:val="Hyperlink"/>
                <w:rFonts w:hint="eastAsia"/>
                <w:noProof/>
                <w:rtl/>
                <w:lang w:bidi="fa-IR"/>
              </w:rPr>
              <w:t>ديدار</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خضر</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32" w:history="1">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قارون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33" w:history="1">
            <w:r w:rsidRPr="00916F15">
              <w:rPr>
                <w:rStyle w:val="Hyperlink"/>
                <w:rFonts w:hint="eastAsia"/>
                <w:noProof/>
                <w:rtl/>
                <w:lang w:bidi="fa-IR"/>
              </w:rPr>
              <w:t>وفات</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هارون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34"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35" w:history="1">
            <w:r w:rsidRPr="00916F15">
              <w:rPr>
                <w:rStyle w:val="Hyperlink"/>
                <w:rFonts w:hint="eastAsia"/>
                <w:noProof/>
                <w:rtl/>
                <w:lang w:bidi="fa-IR"/>
              </w:rPr>
              <w:t>تولد</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36" w:history="1">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كاخ</w:t>
            </w:r>
            <w:r w:rsidRPr="00916F15">
              <w:rPr>
                <w:rStyle w:val="Hyperlink"/>
                <w:noProof/>
                <w:rtl/>
                <w:lang w:bidi="fa-IR"/>
              </w:rPr>
              <w:t xml:space="preserve"> </w:t>
            </w:r>
            <w:r w:rsidRPr="00916F15">
              <w:rPr>
                <w:rStyle w:val="Hyperlink"/>
                <w:rFonts w:hint="eastAsia"/>
                <w:noProof/>
                <w:rtl/>
                <w:lang w:bidi="fa-IR"/>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37" w:history="1">
            <w:r w:rsidRPr="00916F15">
              <w:rPr>
                <w:rStyle w:val="Hyperlink"/>
                <w:rFonts w:hint="eastAsia"/>
                <w:noProof/>
                <w:rtl/>
                <w:lang w:bidi="fa-IR"/>
              </w:rPr>
              <w:t>عصاى</w:t>
            </w:r>
            <w:r w:rsidRPr="00916F15">
              <w:rPr>
                <w:rStyle w:val="Hyperlink"/>
                <w:noProof/>
                <w:rtl/>
                <w:lang w:bidi="fa-IR"/>
              </w:rPr>
              <w:t xml:space="preserve"> </w:t>
            </w:r>
            <w:r w:rsidRPr="00916F15">
              <w:rPr>
                <w:rStyle w:val="Hyperlink"/>
                <w:rFonts w:hint="eastAsia"/>
                <w:noProof/>
                <w:rtl/>
                <w:lang w:bidi="fa-IR"/>
              </w:rPr>
              <w:t>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38" w:history="1">
            <w:r w:rsidRPr="00916F15">
              <w:rPr>
                <w:rStyle w:val="Hyperlink"/>
                <w:rFonts w:hint="eastAsia"/>
                <w:noProof/>
                <w:rtl/>
                <w:lang w:bidi="fa-IR"/>
              </w:rPr>
              <w:t>كشتن</w:t>
            </w:r>
            <w:r w:rsidRPr="00916F15">
              <w:rPr>
                <w:rStyle w:val="Hyperlink"/>
                <w:noProof/>
                <w:rtl/>
                <w:lang w:bidi="fa-IR"/>
              </w:rPr>
              <w:t xml:space="preserve"> </w:t>
            </w:r>
            <w:r w:rsidRPr="00916F15">
              <w:rPr>
                <w:rStyle w:val="Hyperlink"/>
                <w:rFonts w:hint="eastAsia"/>
                <w:noProof/>
                <w:rtl/>
                <w:lang w:bidi="fa-IR"/>
              </w:rPr>
              <w:t>قبطى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39" w:history="1">
            <w:r w:rsidRPr="00916F15">
              <w:rPr>
                <w:rStyle w:val="Hyperlink"/>
                <w:rFonts w:hint="eastAsia"/>
                <w:noProof/>
                <w:rtl/>
                <w:lang w:bidi="fa-IR"/>
              </w:rPr>
              <w:t>مؤمن</w:t>
            </w:r>
            <w:r w:rsidRPr="00916F15">
              <w:rPr>
                <w:rStyle w:val="Hyperlink"/>
                <w:noProof/>
                <w:rtl/>
                <w:lang w:bidi="fa-IR"/>
              </w:rPr>
              <w:t xml:space="preserve"> </w:t>
            </w:r>
            <w:r w:rsidRPr="00916F15">
              <w:rPr>
                <w:rStyle w:val="Hyperlink"/>
                <w:rFonts w:hint="eastAsia"/>
                <w:noProof/>
                <w:rtl/>
                <w:lang w:bidi="fa-IR"/>
              </w:rPr>
              <w:t>آل</w:t>
            </w:r>
            <w:r w:rsidRPr="00916F15">
              <w:rPr>
                <w:rStyle w:val="Hyperlink"/>
                <w:noProof/>
                <w:rtl/>
                <w:lang w:bidi="fa-IR"/>
              </w:rPr>
              <w:t xml:space="preserve"> </w:t>
            </w:r>
            <w:r w:rsidRPr="00916F15">
              <w:rPr>
                <w:rStyle w:val="Hyperlink"/>
                <w:rFonts w:hint="eastAsia"/>
                <w:noProof/>
                <w:rtl/>
                <w:lang w:bidi="fa-IR"/>
              </w:rPr>
              <w:t>فرعون</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همسرش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40" w:history="1">
            <w:r w:rsidRPr="00916F15">
              <w:rPr>
                <w:rStyle w:val="Hyperlink"/>
                <w:rFonts w:hint="eastAsia"/>
                <w:noProof/>
                <w:rtl/>
                <w:lang w:bidi="fa-IR"/>
              </w:rPr>
              <w:t>آسيه،</w:t>
            </w:r>
            <w:r w:rsidRPr="00916F15">
              <w:rPr>
                <w:rStyle w:val="Hyperlink"/>
                <w:noProof/>
                <w:rtl/>
                <w:lang w:bidi="fa-IR"/>
              </w:rPr>
              <w:t xml:space="preserve"> </w:t>
            </w:r>
            <w:r w:rsidRPr="00916F15">
              <w:rPr>
                <w:rStyle w:val="Hyperlink"/>
                <w:rFonts w:hint="eastAsia"/>
                <w:noProof/>
                <w:rtl/>
                <w:lang w:bidi="fa-IR"/>
              </w:rPr>
              <w:t>همسر</w:t>
            </w:r>
            <w:r w:rsidRPr="00916F15">
              <w:rPr>
                <w:rStyle w:val="Hyperlink"/>
                <w:noProof/>
                <w:rtl/>
                <w:lang w:bidi="fa-IR"/>
              </w:rPr>
              <w:t xml:space="preserve"> </w:t>
            </w:r>
            <w:r w:rsidRPr="00916F15">
              <w:rPr>
                <w:rStyle w:val="Hyperlink"/>
                <w:rFonts w:hint="eastAsia"/>
                <w:noProof/>
                <w:rtl/>
                <w:lang w:bidi="fa-IR"/>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41" w:history="1">
            <w:r w:rsidRPr="00916F15">
              <w:rPr>
                <w:rStyle w:val="Hyperlink"/>
                <w:rFonts w:hint="eastAsia"/>
                <w:noProof/>
                <w:rtl/>
                <w:lang w:bidi="fa-IR"/>
              </w:rPr>
              <w:t>آيات</w:t>
            </w:r>
            <w:r w:rsidRPr="00916F15">
              <w:rPr>
                <w:rStyle w:val="Hyperlink"/>
                <w:noProof/>
                <w:rtl/>
                <w:lang w:bidi="fa-IR"/>
              </w:rPr>
              <w:t xml:space="preserve"> </w:t>
            </w:r>
            <w:r w:rsidRPr="00916F15">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42" w:history="1">
            <w:r w:rsidRPr="00916F15">
              <w:rPr>
                <w:rStyle w:val="Hyperlink"/>
                <w:rFonts w:hint="eastAsia"/>
                <w:noProof/>
                <w:rtl/>
                <w:lang w:bidi="fa-IR"/>
              </w:rPr>
              <w:t>ساختن</w:t>
            </w:r>
            <w:r w:rsidRPr="00916F15">
              <w:rPr>
                <w:rStyle w:val="Hyperlink"/>
                <w:noProof/>
                <w:rtl/>
                <w:lang w:bidi="fa-IR"/>
              </w:rPr>
              <w:t xml:space="preserve"> </w:t>
            </w:r>
            <w:r w:rsidRPr="00916F15">
              <w:rPr>
                <w:rStyle w:val="Hyperlink"/>
                <w:rFonts w:hint="eastAsia"/>
                <w:noProof/>
                <w:rtl/>
                <w:lang w:bidi="fa-IR"/>
              </w:rPr>
              <w:t>گوساله</w:t>
            </w:r>
            <w:r w:rsidRPr="00916F15">
              <w:rPr>
                <w:rStyle w:val="Hyperlink"/>
                <w:noProof/>
                <w:rtl/>
                <w:lang w:bidi="fa-IR"/>
              </w:rPr>
              <w:t xml:space="preserve"> </w:t>
            </w:r>
            <w:r w:rsidRPr="00916F15">
              <w:rPr>
                <w:rStyle w:val="Hyperlink"/>
                <w:rFonts w:hint="eastAsia"/>
                <w:noProof/>
                <w:rtl/>
                <w:lang w:bidi="fa-IR"/>
              </w:rPr>
              <w:t>سامرى</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طلا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43" w:history="1">
            <w:r w:rsidRPr="00916F15">
              <w:rPr>
                <w:rStyle w:val="Hyperlink"/>
                <w:rFonts w:hint="eastAsia"/>
                <w:noProof/>
                <w:rtl/>
                <w:lang w:bidi="fa-IR"/>
              </w:rPr>
              <w:t>علت</w:t>
            </w:r>
            <w:r w:rsidRPr="00916F15">
              <w:rPr>
                <w:rStyle w:val="Hyperlink"/>
                <w:noProof/>
                <w:rtl/>
                <w:lang w:bidi="fa-IR"/>
              </w:rPr>
              <w:t xml:space="preserve"> </w:t>
            </w:r>
            <w:r w:rsidRPr="00916F15">
              <w:rPr>
                <w:rStyle w:val="Hyperlink"/>
                <w:rFonts w:hint="eastAsia"/>
                <w:noProof/>
                <w:rtl/>
                <w:lang w:bidi="fa-IR"/>
              </w:rPr>
              <w:t>تكلم</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44" w:history="1">
            <w:r w:rsidRPr="00916F15">
              <w:rPr>
                <w:rStyle w:val="Hyperlink"/>
                <w:rFonts w:hint="eastAsia"/>
                <w:noProof/>
                <w:rtl/>
                <w:lang w:bidi="fa-IR"/>
              </w:rPr>
              <w:t>صداى</w:t>
            </w:r>
            <w:r w:rsidRPr="00916F15">
              <w:rPr>
                <w:rStyle w:val="Hyperlink"/>
                <w:noProof/>
                <w:rtl/>
                <w:lang w:bidi="fa-IR"/>
              </w:rPr>
              <w:t xml:space="preserve"> </w:t>
            </w:r>
            <w:r w:rsidRPr="00916F15">
              <w:rPr>
                <w:rStyle w:val="Hyperlink"/>
                <w:rFonts w:hint="eastAsia"/>
                <w:noProof/>
                <w:rtl/>
                <w:lang w:bidi="fa-IR"/>
              </w:rPr>
              <w:t>گوساله</w:t>
            </w:r>
            <w:r w:rsidRPr="00916F15">
              <w:rPr>
                <w:rStyle w:val="Hyperlink"/>
                <w:noProof/>
                <w:rtl/>
                <w:lang w:bidi="fa-IR"/>
              </w:rPr>
              <w:t xml:space="preserve"> </w:t>
            </w:r>
            <w:r w:rsidRPr="00916F15">
              <w:rPr>
                <w:rStyle w:val="Hyperlink"/>
                <w:rFonts w:hint="eastAsia"/>
                <w:noProof/>
                <w:rtl/>
                <w:lang w:bidi="fa-IR"/>
              </w:rPr>
              <w:t>سامرى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45" w:history="1">
            <w:r w:rsidRPr="00916F15">
              <w:rPr>
                <w:rStyle w:val="Hyperlink"/>
                <w:rFonts w:hint="eastAsia"/>
                <w:noProof/>
                <w:rtl/>
                <w:lang w:bidi="fa-IR"/>
              </w:rPr>
              <w:t>علت</w:t>
            </w:r>
            <w:r w:rsidRPr="00916F15">
              <w:rPr>
                <w:rStyle w:val="Hyperlink"/>
                <w:noProof/>
                <w:rtl/>
                <w:lang w:bidi="fa-IR"/>
              </w:rPr>
              <w:t xml:space="preserve"> </w:t>
            </w:r>
            <w:r w:rsidRPr="00916F15">
              <w:rPr>
                <w:rStyle w:val="Hyperlink"/>
                <w:rFonts w:hint="eastAsia"/>
                <w:noProof/>
                <w:rtl/>
                <w:lang w:bidi="fa-IR"/>
              </w:rPr>
              <w:t>هلاكت</w:t>
            </w:r>
            <w:r w:rsidRPr="00916F15">
              <w:rPr>
                <w:rStyle w:val="Hyperlink"/>
                <w:noProof/>
                <w:rtl/>
                <w:lang w:bidi="fa-IR"/>
              </w:rPr>
              <w:t xml:space="preserve"> </w:t>
            </w:r>
            <w:r w:rsidRPr="00916F15">
              <w:rPr>
                <w:rStyle w:val="Hyperlink"/>
                <w:rFonts w:hint="eastAsia"/>
                <w:noProof/>
                <w:rtl/>
                <w:lang w:bidi="fa-IR"/>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46" w:history="1">
            <w:r w:rsidRPr="00916F15">
              <w:rPr>
                <w:rStyle w:val="Hyperlink"/>
                <w:rFonts w:hint="eastAsia"/>
                <w:noProof/>
                <w:rtl/>
                <w:lang w:bidi="fa-IR"/>
              </w:rPr>
              <w:t>كوه</w:t>
            </w:r>
            <w:r w:rsidRPr="00916F15">
              <w:rPr>
                <w:rStyle w:val="Hyperlink"/>
                <w:noProof/>
                <w:rtl/>
                <w:lang w:bidi="fa-IR"/>
              </w:rPr>
              <w:t xml:space="preserve"> </w:t>
            </w:r>
            <w:r w:rsidRPr="00916F15">
              <w:rPr>
                <w:rStyle w:val="Hyperlink"/>
                <w:rFonts w:hint="eastAsia"/>
                <w:noProof/>
                <w:rtl/>
                <w:lang w:bidi="fa-IR"/>
              </w:rPr>
              <w:t>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47" w:history="1">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قارون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48" w:history="1">
            <w:r w:rsidRPr="00916F15">
              <w:rPr>
                <w:rStyle w:val="Hyperlink"/>
                <w:rFonts w:hint="eastAsia"/>
                <w:noProof/>
                <w:rtl/>
                <w:lang w:bidi="fa-IR"/>
              </w:rPr>
              <w:t>نتيجه</w:t>
            </w:r>
            <w:r w:rsidRPr="00916F15">
              <w:rPr>
                <w:rStyle w:val="Hyperlink"/>
                <w:noProof/>
                <w:rtl/>
                <w:lang w:bidi="fa-IR"/>
              </w:rPr>
              <w:t xml:space="preserve"> </w:t>
            </w:r>
            <w:r w:rsidRPr="00916F15">
              <w:rPr>
                <w:rStyle w:val="Hyperlink"/>
                <w:rFonts w:hint="eastAsia"/>
                <w:noProof/>
                <w:rtl/>
                <w:lang w:bidi="fa-IR"/>
              </w:rPr>
              <w:t>نيكى</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49" w:history="1">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خضر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50" w:history="1">
            <w:r w:rsidRPr="00916F15">
              <w:rPr>
                <w:rStyle w:val="Hyperlink"/>
                <w:rFonts w:hint="eastAsia"/>
                <w:noProof/>
                <w:rtl/>
                <w:lang w:bidi="fa-IR"/>
              </w:rPr>
              <w:t>وفات</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هارون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51" w:history="1">
            <w:r w:rsidRPr="00916F15">
              <w:rPr>
                <w:rStyle w:val="Hyperlink"/>
                <w:rFonts w:hint="eastAsia"/>
                <w:noProof/>
                <w:rtl/>
                <w:lang w:bidi="fa-IR"/>
              </w:rPr>
              <w:t>احاديث</w:t>
            </w:r>
            <w:r w:rsidRPr="00916F15">
              <w:rPr>
                <w:rStyle w:val="Hyperlink"/>
                <w:noProof/>
                <w:rtl/>
                <w:lang w:bidi="fa-IR"/>
              </w:rPr>
              <w:t xml:space="preserve"> </w:t>
            </w:r>
            <w:r w:rsidRPr="00916F15">
              <w:rPr>
                <w:rStyle w:val="Hyperlink"/>
                <w:rFonts w:hint="eastAsia"/>
                <w:noProof/>
                <w:rtl/>
                <w:lang w:bidi="fa-IR"/>
              </w:rPr>
              <w:t>قدسى</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شأن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52" w:history="1">
            <w:r w:rsidRPr="00916F15">
              <w:rPr>
                <w:rStyle w:val="Hyperlink"/>
                <w:rFonts w:hint="eastAsia"/>
                <w:noProof/>
                <w:rtl/>
                <w:lang w:bidi="fa-IR"/>
              </w:rPr>
              <w:t>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53" w:history="1">
            <w:r w:rsidRPr="00916F15">
              <w:rPr>
                <w:rStyle w:val="Hyperlink"/>
                <w:rFonts w:hint="eastAsia"/>
                <w:noProof/>
                <w:rtl/>
                <w:lang w:bidi="fa-IR"/>
              </w:rPr>
              <w:t>امام</w:t>
            </w:r>
            <w:r w:rsidRPr="00916F15">
              <w:rPr>
                <w:rStyle w:val="Hyperlink"/>
                <w:noProof/>
                <w:rtl/>
                <w:lang w:bidi="fa-IR"/>
              </w:rPr>
              <w:t xml:space="preserve"> </w:t>
            </w:r>
            <w:r w:rsidRPr="00916F15">
              <w:rPr>
                <w:rStyle w:val="Hyperlink"/>
                <w:rFonts w:hint="eastAsia"/>
                <w:noProof/>
                <w:rtl/>
                <w:lang w:bidi="fa-IR"/>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54" w:history="1">
            <w:r w:rsidRPr="00916F15">
              <w:rPr>
                <w:rStyle w:val="Hyperlink"/>
                <w:rFonts w:hint="eastAsia"/>
                <w:noProof/>
                <w:rtl/>
                <w:lang w:bidi="fa-IR"/>
              </w:rPr>
              <w:t>قاتل</w:t>
            </w:r>
            <w:r w:rsidRPr="00916F15">
              <w:rPr>
                <w:rStyle w:val="Hyperlink"/>
                <w:noProof/>
                <w:rtl/>
                <w:lang w:bidi="fa-IR"/>
              </w:rPr>
              <w:t xml:space="preserve"> </w:t>
            </w:r>
            <w:r w:rsidRPr="00916F15">
              <w:rPr>
                <w:rStyle w:val="Hyperlink"/>
                <w:rFonts w:hint="eastAsia"/>
                <w:noProof/>
                <w:rtl/>
                <w:lang w:bidi="fa-IR"/>
              </w:rPr>
              <w:t>حسين</w:t>
            </w:r>
            <w:r w:rsidRPr="00916F15">
              <w:rPr>
                <w:rStyle w:val="Hyperlink"/>
                <w:noProof/>
                <w:rtl/>
                <w:lang w:bidi="fa-IR"/>
              </w:rPr>
              <w:t xml:space="preserve"> </w:t>
            </w:r>
            <w:r w:rsidRPr="00916F15">
              <w:rPr>
                <w:rStyle w:val="Hyperlink"/>
                <w:rFonts w:hint="eastAsia"/>
                <w:noProof/>
                <w:rtl/>
                <w:lang w:bidi="fa-IR"/>
              </w:rPr>
              <w:t>بن</w:t>
            </w:r>
            <w:r w:rsidRPr="00916F15">
              <w:rPr>
                <w:rStyle w:val="Hyperlink"/>
                <w:noProof/>
                <w:rtl/>
                <w:lang w:bidi="fa-IR"/>
              </w:rPr>
              <w:t xml:space="preserve"> </w:t>
            </w:r>
            <w:r w:rsidRPr="00916F15">
              <w:rPr>
                <w:rStyle w:val="Hyperlink"/>
                <w:rFonts w:hint="eastAsia"/>
                <w:noProof/>
                <w:rtl/>
                <w:lang w:bidi="fa-IR"/>
              </w:rPr>
              <w:t>على</w:t>
            </w:r>
            <w:r w:rsidRPr="00916F15">
              <w:rPr>
                <w:rStyle w:val="Hyperlink"/>
                <w:rFonts w:cs="Rafed Alaem"/>
                <w:noProof/>
                <w:rtl/>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55" w:history="1">
            <w:r w:rsidRPr="00916F15">
              <w:rPr>
                <w:rStyle w:val="Hyperlink"/>
                <w:rFonts w:hint="eastAsia"/>
                <w:noProof/>
                <w:rtl/>
                <w:lang w:bidi="fa-IR"/>
              </w:rPr>
              <w:t>بلا</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مصيبت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56" w:history="1">
            <w:r w:rsidRPr="00916F15">
              <w:rPr>
                <w:rStyle w:val="Hyperlink"/>
                <w:rFonts w:hint="eastAsia"/>
                <w:noProof/>
                <w:rtl/>
                <w:lang w:bidi="fa-IR"/>
              </w:rPr>
              <w:t>سخن</w:t>
            </w:r>
            <w:r w:rsidRPr="00916F15">
              <w:rPr>
                <w:rStyle w:val="Hyperlink"/>
                <w:noProof/>
                <w:rtl/>
                <w:lang w:bidi="fa-IR"/>
              </w:rPr>
              <w:t xml:space="preserve"> </w:t>
            </w:r>
            <w:r w:rsidRPr="00916F15">
              <w:rPr>
                <w:rStyle w:val="Hyperlink"/>
                <w:rFonts w:hint="eastAsia"/>
                <w:noProof/>
                <w:rtl/>
                <w:lang w:bidi="fa-IR"/>
              </w:rPr>
              <w:t>چينى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57" w:history="1">
            <w:r w:rsidRPr="00916F15">
              <w:rPr>
                <w:rStyle w:val="Hyperlink"/>
                <w:rFonts w:hint="eastAsia"/>
                <w:noProof/>
                <w:rtl/>
                <w:lang w:bidi="fa-IR"/>
              </w:rPr>
              <w:t>سنگدلى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58" w:history="1">
            <w:r w:rsidRPr="00916F15">
              <w:rPr>
                <w:rStyle w:val="Hyperlink"/>
                <w:rFonts w:hint="eastAsia"/>
                <w:noProof/>
                <w:rtl/>
                <w:lang w:bidi="fa-IR"/>
              </w:rPr>
              <w:t>پاداش</w:t>
            </w:r>
            <w:r w:rsidRPr="00916F15">
              <w:rPr>
                <w:rStyle w:val="Hyperlink"/>
                <w:noProof/>
                <w:rtl/>
                <w:lang w:bidi="fa-IR"/>
              </w:rPr>
              <w:t xml:space="preserve"> </w:t>
            </w:r>
            <w:r w:rsidRPr="00916F15">
              <w:rPr>
                <w:rStyle w:val="Hyperlink"/>
                <w:rFonts w:hint="eastAsia"/>
                <w:noProof/>
                <w:rtl/>
                <w:lang w:bidi="fa-IR"/>
              </w:rPr>
              <w:t>انجام</w:t>
            </w:r>
            <w:r w:rsidRPr="00916F15">
              <w:rPr>
                <w:rStyle w:val="Hyperlink"/>
                <w:noProof/>
                <w:rtl/>
                <w:lang w:bidi="fa-IR"/>
              </w:rPr>
              <w:t xml:space="preserve"> </w:t>
            </w:r>
            <w:r w:rsidRPr="00916F15">
              <w:rPr>
                <w:rStyle w:val="Hyperlink"/>
                <w:rFonts w:hint="eastAsia"/>
                <w:noProof/>
                <w:rtl/>
                <w:lang w:bidi="fa-IR"/>
              </w:rPr>
              <w:t>سه</w:t>
            </w:r>
            <w:r w:rsidRPr="00916F15">
              <w:rPr>
                <w:rStyle w:val="Hyperlink"/>
                <w:noProof/>
                <w:rtl/>
                <w:lang w:bidi="fa-IR"/>
              </w:rPr>
              <w:t xml:space="preserve"> </w:t>
            </w:r>
            <w:r w:rsidRPr="00916F15">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59" w:history="1">
            <w:r w:rsidRPr="00916F15">
              <w:rPr>
                <w:rStyle w:val="Hyperlink"/>
                <w:rFonts w:hint="eastAsia"/>
                <w:noProof/>
                <w:rtl/>
                <w:lang w:bidi="fa-IR"/>
              </w:rPr>
              <w:t>خير</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60" w:history="1">
            <w:r w:rsidRPr="00916F15">
              <w:rPr>
                <w:rStyle w:val="Hyperlink"/>
                <w:rFonts w:hint="eastAsia"/>
                <w:noProof/>
                <w:rtl/>
                <w:lang w:bidi="fa-IR"/>
              </w:rPr>
              <w:t>رافضى</w:t>
            </w:r>
            <w:r w:rsidRPr="00916F15">
              <w:rPr>
                <w:rStyle w:val="Hyperlink"/>
                <w:noProof/>
                <w:rtl/>
                <w:lang w:bidi="fa-IR"/>
              </w:rPr>
              <w:t xml:space="preserve"> </w:t>
            </w:r>
            <w:r w:rsidRPr="00916F15">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61" w:history="1">
            <w:r w:rsidRPr="00916F15">
              <w:rPr>
                <w:rStyle w:val="Hyperlink"/>
                <w:rFonts w:hint="eastAsia"/>
                <w:noProof/>
                <w:rtl/>
                <w:lang w:bidi="fa-IR"/>
              </w:rPr>
              <w:t>فوايد</w:t>
            </w:r>
            <w:r w:rsidRPr="00916F15">
              <w:rPr>
                <w:rStyle w:val="Hyperlink"/>
                <w:noProof/>
                <w:rtl/>
                <w:lang w:bidi="fa-IR"/>
              </w:rPr>
              <w:t xml:space="preserve"> </w:t>
            </w:r>
            <w:r w:rsidRPr="00916F15">
              <w:rPr>
                <w:rStyle w:val="Hyperlink"/>
                <w:rFonts w:hint="eastAsia"/>
                <w:noProof/>
                <w:rtl/>
                <w:lang w:bidi="fa-IR"/>
              </w:rPr>
              <w:t>نمك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62" w:history="1">
            <w:r w:rsidRPr="00916F15">
              <w:rPr>
                <w:rStyle w:val="Hyperlink"/>
                <w:rFonts w:hint="eastAsia"/>
                <w:noProof/>
                <w:rtl/>
                <w:lang w:bidi="fa-IR"/>
              </w:rPr>
              <w:t>چهار</w:t>
            </w:r>
            <w:r w:rsidRPr="00916F15">
              <w:rPr>
                <w:rStyle w:val="Hyperlink"/>
                <w:noProof/>
                <w:rtl/>
                <w:lang w:bidi="fa-IR"/>
              </w:rPr>
              <w:t xml:space="preserve"> </w:t>
            </w:r>
            <w:r w:rsidRPr="00916F15">
              <w:rPr>
                <w:rStyle w:val="Hyperlink"/>
                <w:rFonts w:hint="eastAsia"/>
                <w:noProof/>
                <w:rtl/>
                <w:lang w:bidi="fa-IR"/>
              </w:rPr>
              <w:t>سفارش</w:t>
            </w:r>
            <w:r w:rsidRPr="00916F15">
              <w:rPr>
                <w:rStyle w:val="Hyperlink"/>
                <w:noProof/>
                <w:rtl/>
                <w:lang w:bidi="fa-IR"/>
              </w:rPr>
              <w:t xml:space="preserve"> </w:t>
            </w:r>
            <w:r w:rsidRPr="00916F15">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63" w:history="1">
            <w:r w:rsidRPr="00916F15">
              <w:rPr>
                <w:rStyle w:val="Hyperlink"/>
                <w:rFonts w:hint="eastAsia"/>
                <w:noProof/>
                <w:rtl/>
                <w:lang w:bidi="fa-IR"/>
              </w:rPr>
              <w:t>سفارش</w:t>
            </w:r>
            <w:r w:rsidRPr="00916F15">
              <w:rPr>
                <w:rStyle w:val="Hyperlink"/>
                <w:noProof/>
                <w:rtl/>
                <w:lang w:bidi="fa-IR"/>
              </w:rPr>
              <w:t xml:space="preserve"> </w:t>
            </w:r>
            <w:r w:rsidRPr="00916F15">
              <w:rPr>
                <w:rStyle w:val="Hyperlink"/>
                <w:rFonts w:hint="eastAsia"/>
                <w:noProof/>
                <w:rtl/>
                <w:lang w:bidi="fa-IR"/>
              </w:rPr>
              <w:t>خداوند</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64" w:history="1">
            <w:r w:rsidRPr="00916F15">
              <w:rPr>
                <w:rStyle w:val="Hyperlink"/>
                <w:rFonts w:hint="eastAsia"/>
                <w:noProof/>
                <w:rtl/>
                <w:lang w:bidi="fa-IR"/>
              </w:rPr>
              <w:t>پرسش</w:t>
            </w:r>
            <w:r w:rsidRPr="00916F15">
              <w:rPr>
                <w:rStyle w:val="Hyperlink"/>
                <w:noProof/>
                <w:rtl/>
                <w:lang w:bidi="fa-IR"/>
              </w:rPr>
              <w:t xml:space="preserve"> </w:t>
            </w:r>
            <w:r w:rsidRPr="00916F15">
              <w:rPr>
                <w:rStyle w:val="Hyperlink"/>
                <w:rFonts w:hint="eastAsia"/>
                <w:noProof/>
                <w:rtl/>
                <w:lang w:bidi="fa-IR"/>
              </w:rPr>
              <w:t>ها</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پاسخ</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65" w:history="1">
            <w:r w:rsidRPr="00916F15">
              <w:rPr>
                <w:rStyle w:val="Hyperlink"/>
                <w:noProof/>
                <w:rtl/>
                <w:lang w:bidi="fa-IR"/>
              </w:rPr>
              <w:t xml:space="preserve">1- </w:t>
            </w:r>
            <w:r w:rsidRPr="00916F15">
              <w:rPr>
                <w:rStyle w:val="Hyperlink"/>
                <w:rFonts w:hint="eastAsia"/>
                <w:noProof/>
                <w:rtl/>
                <w:lang w:bidi="fa-IR"/>
              </w:rPr>
              <w:t>آيا</w:t>
            </w:r>
            <w:r w:rsidRPr="00916F15">
              <w:rPr>
                <w:rStyle w:val="Hyperlink"/>
                <w:noProof/>
                <w:rtl/>
                <w:lang w:bidi="fa-IR"/>
              </w:rPr>
              <w:t xml:space="preserve"> </w:t>
            </w:r>
            <w:r w:rsidRPr="00916F15">
              <w:rPr>
                <w:rStyle w:val="Hyperlink"/>
                <w:rFonts w:hint="eastAsia"/>
                <w:noProof/>
                <w:rtl/>
                <w:lang w:bidi="fa-IR"/>
              </w:rPr>
              <w:t>انداخت</w:t>
            </w:r>
            <w:r w:rsidRPr="00916F15">
              <w:rPr>
                <w:rStyle w:val="Hyperlink"/>
                <w:noProof/>
                <w:rtl/>
                <w:lang w:bidi="fa-IR"/>
              </w:rPr>
              <w:t xml:space="preserve"> </w:t>
            </w:r>
            <w:r w:rsidRPr="00916F15">
              <w:rPr>
                <w:rStyle w:val="Hyperlink"/>
                <w:rFonts w:hint="eastAsia"/>
                <w:noProof/>
                <w:rtl/>
                <w:lang w:bidi="fa-IR"/>
              </w:rPr>
              <w:t>تورات</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گلاويز</w:t>
            </w:r>
            <w:r w:rsidRPr="00916F15">
              <w:rPr>
                <w:rStyle w:val="Hyperlink"/>
                <w:noProof/>
                <w:rtl/>
                <w:lang w:bidi="fa-IR"/>
              </w:rPr>
              <w:t xml:space="preserve"> </w:t>
            </w:r>
            <w:r w:rsidRPr="00916F15">
              <w:rPr>
                <w:rStyle w:val="Hyperlink"/>
                <w:rFonts w:hint="eastAsia"/>
                <w:noProof/>
                <w:rtl/>
                <w:lang w:bidi="fa-IR"/>
              </w:rPr>
              <w:t>شدن</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هارون</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مقام</w:t>
            </w:r>
            <w:r w:rsidRPr="00916F15">
              <w:rPr>
                <w:rStyle w:val="Hyperlink"/>
                <w:noProof/>
                <w:rtl/>
                <w:lang w:bidi="fa-IR"/>
              </w:rPr>
              <w:t xml:space="preserve"> </w:t>
            </w:r>
            <w:r w:rsidRPr="00916F15">
              <w:rPr>
                <w:rStyle w:val="Hyperlink"/>
                <w:rFonts w:hint="eastAsia"/>
                <w:noProof/>
                <w:rtl/>
                <w:lang w:bidi="fa-IR"/>
              </w:rPr>
              <w:t>عصمت</w:t>
            </w:r>
            <w:r w:rsidRPr="00916F15">
              <w:rPr>
                <w:rStyle w:val="Hyperlink"/>
                <w:noProof/>
                <w:rtl/>
                <w:lang w:bidi="fa-IR"/>
              </w:rPr>
              <w:t xml:space="preserve"> </w:t>
            </w:r>
            <w:r w:rsidRPr="00916F15">
              <w:rPr>
                <w:rStyle w:val="Hyperlink"/>
                <w:rFonts w:hint="eastAsia"/>
                <w:noProof/>
                <w:rtl/>
                <w:lang w:bidi="fa-IR"/>
              </w:rPr>
              <w:t>او</w:t>
            </w:r>
            <w:r w:rsidRPr="00916F15">
              <w:rPr>
                <w:rStyle w:val="Hyperlink"/>
                <w:noProof/>
                <w:rtl/>
                <w:lang w:bidi="fa-IR"/>
              </w:rPr>
              <w:t xml:space="preserve"> </w:t>
            </w:r>
            <w:r w:rsidRPr="00916F15">
              <w:rPr>
                <w:rStyle w:val="Hyperlink"/>
                <w:rFonts w:hint="eastAsia"/>
                <w:noProof/>
                <w:rtl/>
                <w:lang w:bidi="fa-IR"/>
              </w:rPr>
              <w:t>سازگار</w:t>
            </w:r>
            <w:r w:rsidRPr="00916F15">
              <w:rPr>
                <w:rStyle w:val="Hyperlink"/>
                <w:noProof/>
                <w:rtl/>
                <w:lang w:bidi="fa-IR"/>
              </w:rPr>
              <w:t xml:space="preserve"> </w:t>
            </w:r>
            <w:r w:rsidRPr="00916F15">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66" w:history="1">
            <w:r w:rsidRPr="00916F15">
              <w:rPr>
                <w:rStyle w:val="Hyperlink"/>
                <w:noProof/>
                <w:rtl/>
                <w:lang w:bidi="fa-IR"/>
              </w:rPr>
              <w:t xml:space="preserve">2- </w:t>
            </w:r>
            <w:r w:rsidRPr="00916F15">
              <w:rPr>
                <w:rStyle w:val="Hyperlink"/>
                <w:rFonts w:hint="eastAsia"/>
                <w:noProof/>
                <w:rtl/>
                <w:lang w:bidi="fa-IR"/>
              </w:rPr>
              <w:t>چرا</w:t>
            </w:r>
            <w:r w:rsidRPr="00916F15">
              <w:rPr>
                <w:rStyle w:val="Hyperlink"/>
                <w:noProof/>
                <w:rtl/>
                <w:lang w:bidi="fa-IR"/>
              </w:rPr>
              <w:t xml:space="preserve"> </w:t>
            </w:r>
            <w:r w:rsidRPr="00916F15">
              <w:rPr>
                <w:rStyle w:val="Hyperlink"/>
                <w:rFonts w:hint="eastAsia"/>
                <w:noProof/>
                <w:rtl/>
                <w:lang w:bidi="fa-IR"/>
              </w:rPr>
              <w:t>خداوند</w:t>
            </w:r>
            <w:r w:rsidRPr="00916F15">
              <w:rPr>
                <w:rStyle w:val="Hyperlink"/>
                <w:noProof/>
                <w:rtl/>
                <w:lang w:bidi="fa-IR"/>
              </w:rPr>
              <w:t xml:space="preserve"> </w:t>
            </w:r>
            <w:r w:rsidRPr="00916F15">
              <w:rPr>
                <w:rStyle w:val="Hyperlink"/>
                <w:rFonts w:hint="eastAsia"/>
                <w:noProof/>
                <w:rtl/>
                <w:lang w:bidi="fa-IR"/>
              </w:rPr>
              <w:t>متعال</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وادى</w:t>
            </w:r>
            <w:r w:rsidRPr="00916F15">
              <w:rPr>
                <w:rStyle w:val="Hyperlink"/>
                <w:noProof/>
                <w:rtl/>
                <w:lang w:bidi="fa-IR"/>
              </w:rPr>
              <w:t xml:space="preserve"> </w:t>
            </w:r>
            <w:r w:rsidRPr="00916F15">
              <w:rPr>
                <w:rStyle w:val="Hyperlink"/>
                <w:rFonts w:hint="eastAsia"/>
                <w:noProof/>
                <w:rtl/>
                <w:lang w:bidi="fa-IR"/>
              </w:rPr>
              <w:t>مقدس</w:t>
            </w:r>
            <w:r w:rsidRPr="00916F15">
              <w:rPr>
                <w:rStyle w:val="Hyperlink"/>
                <w:noProof/>
                <w:rtl/>
                <w:lang w:bidi="fa-IR"/>
              </w:rPr>
              <w:t xml:space="preserve"> </w:t>
            </w:r>
            <w:r w:rsidRPr="00916F15">
              <w:rPr>
                <w:rStyle w:val="Hyperlink"/>
                <w:rFonts w:hint="eastAsia"/>
                <w:noProof/>
                <w:rtl/>
                <w:lang w:bidi="fa-IR"/>
              </w:rPr>
              <w:t>طوى،</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hint="eastAsia"/>
                <w:noProof/>
                <w:rtl/>
                <w:lang w:bidi="fa-IR"/>
              </w:rPr>
              <w:t>را</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كندن</w:t>
            </w:r>
            <w:r w:rsidRPr="00916F15">
              <w:rPr>
                <w:rStyle w:val="Hyperlink"/>
                <w:noProof/>
                <w:rtl/>
                <w:lang w:bidi="fa-IR"/>
              </w:rPr>
              <w:t xml:space="preserve"> </w:t>
            </w:r>
            <w:r w:rsidRPr="00916F15">
              <w:rPr>
                <w:rStyle w:val="Hyperlink"/>
                <w:rFonts w:hint="eastAsia"/>
                <w:noProof/>
                <w:rtl/>
                <w:lang w:bidi="fa-IR"/>
              </w:rPr>
              <w:t>نعلين</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پا</w:t>
            </w:r>
            <w:r w:rsidRPr="00916F15">
              <w:rPr>
                <w:rStyle w:val="Hyperlink"/>
                <w:noProof/>
                <w:rtl/>
                <w:lang w:bidi="fa-IR"/>
              </w:rPr>
              <w:t xml:space="preserve"> </w:t>
            </w:r>
            <w:r w:rsidRPr="00916F15">
              <w:rPr>
                <w:rStyle w:val="Hyperlink"/>
                <w:rFonts w:hint="eastAsia"/>
                <w:noProof/>
                <w:rtl/>
                <w:lang w:bidi="fa-IR"/>
              </w:rPr>
              <w:t>امر</w:t>
            </w:r>
            <w:r w:rsidRPr="00916F15">
              <w:rPr>
                <w:rStyle w:val="Hyperlink"/>
                <w:noProof/>
                <w:rtl/>
                <w:lang w:bidi="fa-IR"/>
              </w:rPr>
              <w:t xml:space="preserve"> </w:t>
            </w:r>
            <w:r w:rsidRPr="00916F15">
              <w:rPr>
                <w:rStyle w:val="Hyperlink"/>
                <w:rFonts w:hint="eastAsia"/>
                <w:noProof/>
                <w:rtl/>
                <w:lang w:bidi="fa-IR"/>
              </w:rPr>
              <w:t>فرمود؟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67" w:history="1">
            <w:r w:rsidRPr="00916F15">
              <w:rPr>
                <w:rStyle w:val="Hyperlink"/>
                <w:noProof/>
                <w:rtl/>
                <w:lang w:bidi="fa-IR"/>
              </w:rPr>
              <w:t xml:space="preserve">3- </w:t>
            </w:r>
            <w:r w:rsidRPr="00916F15">
              <w:rPr>
                <w:rStyle w:val="Hyperlink"/>
                <w:rFonts w:hint="eastAsia"/>
                <w:noProof/>
                <w:rtl/>
                <w:lang w:bidi="fa-IR"/>
              </w:rPr>
              <w:t>چرا</w:t>
            </w:r>
            <w:r w:rsidRPr="00916F15">
              <w:rPr>
                <w:rStyle w:val="Hyperlink"/>
                <w:noProof/>
                <w:rtl/>
                <w:lang w:bidi="fa-IR"/>
              </w:rPr>
              <w:t xml:space="preserve"> </w:t>
            </w:r>
            <w:r w:rsidRPr="00916F15">
              <w:rPr>
                <w:rStyle w:val="Hyperlink"/>
                <w:rFonts w:hint="eastAsia"/>
                <w:noProof/>
                <w:rtl/>
                <w:lang w:bidi="fa-IR"/>
              </w:rPr>
              <w:t>خداوند</w:t>
            </w:r>
            <w:r w:rsidRPr="00916F15">
              <w:rPr>
                <w:rStyle w:val="Hyperlink"/>
                <w:noProof/>
                <w:rtl/>
                <w:lang w:bidi="fa-IR"/>
              </w:rPr>
              <w:t xml:space="preserve"> </w:t>
            </w:r>
            <w:r w:rsidRPr="00916F15">
              <w:rPr>
                <w:rStyle w:val="Hyperlink"/>
                <w:rFonts w:hint="eastAsia"/>
                <w:noProof/>
                <w:rtl/>
                <w:lang w:bidi="fa-IR"/>
              </w:rPr>
              <w:t>متعال،</w:t>
            </w:r>
            <w:r w:rsidRPr="00916F15">
              <w:rPr>
                <w:rStyle w:val="Hyperlink"/>
                <w:noProof/>
                <w:rtl/>
                <w:lang w:bidi="fa-IR"/>
              </w:rPr>
              <w:t xml:space="preserve"> </w:t>
            </w:r>
            <w:r w:rsidRPr="00916F15">
              <w:rPr>
                <w:rStyle w:val="Hyperlink"/>
                <w:rFonts w:hint="eastAsia"/>
                <w:noProof/>
                <w:rtl/>
                <w:lang w:bidi="fa-IR"/>
              </w:rPr>
              <w:t>معجزه</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را</w:t>
            </w:r>
            <w:r w:rsidRPr="00916F15">
              <w:rPr>
                <w:rStyle w:val="Hyperlink"/>
                <w:noProof/>
                <w:rtl/>
                <w:lang w:bidi="fa-IR"/>
              </w:rPr>
              <w:t xml:space="preserve"> </w:t>
            </w:r>
            <w:r w:rsidRPr="00916F15">
              <w:rPr>
                <w:rStyle w:val="Hyperlink"/>
                <w:rFonts w:hint="eastAsia"/>
                <w:noProof/>
                <w:rtl/>
                <w:lang w:bidi="fa-IR"/>
              </w:rPr>
              <w:t>عصا</w:t>
            </w:r>
            <w:r w:rsidRPr="00916F15">
              <w:rPr>
                <w:rStyle w:val="Hyperlink"/>
                <w:noProof/>
                <w:rtl/>
                <w:lang w:bidi="fa-IR"/>
              </w:rPr>
              <w:t xml:space="preserve"> </w:t>
            </w:r>
            <w:r w:rsidRPr="00916F15">
              <w:rPr>
                <w:rStyle w:val="Hyperlink"/>
                <w:rFonts w:hint="eastAsia"/>
                <w:noProof/>
                <w:rtl/>
                <w:lang w:bidi="fa-IR"/>
              </w:rPr>
              <w:t>ويد</w:t>
            </w:r>
            <w:r w:rsidRPr="00916F15">
              <w:rPr>
                <w:rStyle w:val="Hyperlink"/>
                <w:noProof/>
                <w:rtl/>
                <w:lang w:bidi="fa-IR"/>
              </w:rPr>
              <w:t xml:space="preserve"> </w:t>
            </w:r>
            <w:r w:rsidRPr="00916F15">
              <w:rPr>
                <w:rStyle w:val="Hyperlink"/>
                <w:rFonts w:hint="eastAsia"/>
                <w:noProof/>
                <w:rtl/>
                <w:lang w:bidi="fa-IR"/>
              </w:rPr>
              <w:t>بيضا</w:t>
            </w:r>
            <w:r w:rsidRPr="00916F15">
              <w:rPr>
                <w:rStyle w:val="Hyperlink"/>
                <w:noProof/>
                <w:rtl/>
                <w:lang w:bidi="fa-IR"/>
              </w:rPr>
              <w:t xml:space="preserve"> </w:t>
            </w:r>
            <w:r w:rsidRPr="00916F15">
              <w:rPr>
                <w:rStyle w:val="Hyperlink"/>
                <w:rFonts w:hint="eastAsia"/>
                <w:noProof/>
                <w:rtl/>
                <w:lang w:bidi="fa-IR"/>
              </w:rPr>
              <w:t>قرار</w:t>
            </w:r>
            <w:r w:rsidRPr="00916F15">
              <w:rPr>
                <w:rStyle w:val="Hyperlink"/>
                <w:noProof/>
                <w:rtl/>
                <w:lang w:bidi="fa-IR"/>
              </w:rPr>
              <w:t xml:space="preserve"> </w:t>
            </w:r>
            <w:r w:rsidRPr="00916F15">
              <w:rPr>
                <w:rStyle w:val="Hyperlink"/>
                <w:rFonts w:hint="eastAsia"/>
                <w:noProof/>
                <w:rtl/>
                <w:lang w:bidi="fa-IR"/>
              </w:rPr>
              <w:t>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268" w:history="1">
            <w:r w:rsidRPr="00916F15">
              <w:rPr>
                <w:rStyle w:val="Hyperlink"/>
                <w:noProof/>
                <w:rtl/>
                <w:lang w:bidi="fa-IR"/>
              </w:rPr>
              <w:t xml:space="preserve">4- </w:t>
            </w:r>
            <w:r w:rsidRPr="00916F15">
              <w:rPr>
                <w:rStyle w:val="Hyperlink"/>
                <w:rFonts w:hint="eastAsia"/>
                <w:noProof/>
                <w:rtl/>
                <w:lang w:bidi="fa-IR"/>
              </w:rPr>
              <w:t>چرا</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موسى</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كوه</w:t>
            </w:r>
            <w:r w:rsidRPr="00916F15">
              <w:rPr>
                <w:rStyle w:val="Hyperlink"/>
                <w:noProof/>
                <w:rtl/>
                <w:lang w:bidi="fa-IR"/>
              </w:rPr>
              <w:t xml:space="preserve"> </w:t>
            </w:r>
            <w:r w:rsidRPr="00916F15">
              <w:rPr>
                <w:rStyle w:val="Hyperlink"/>
                <w:rFonts w:hint="eastAsia"/>
                <w:noProof/>
                <w:rtl/>
                <w:lang w:bidi="fa-IR"/>
              </w:rPr>
              <w:t>طور</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خداوند</w:t>
            </w:r>
            <w:r w:rsidRPr="00916F15">
              <w:rPr>
                <w:rStyle w:val="Hyperlink"/>
                <w:noProof/>
                <w:rtl/>
                <w:lang w:bidi="fa-IR"/>
              </w:rPr>
              <w:t xml:space="preserve"> </w:t>
            </w:r>
            <w:r w:rsidRPr="00916F15">
              <w:rPr>
                <w:rStyle w:val="Hyperlink"/>
                <w:rFonts w:hint="eastAsia"/>
                <w:noProof/>
                <w:rtl/>
                <w:lang w:bidi="fa-IR"/>
              </w:rPr>
              <w:t>تقاضاى</w:t>
            </w:r>
            <w:r w:rsidRPr="00916F15">
              <w:rPr>
                <w:rStyle w:val="Hyperlink"/>
                <w:noProof/>
                <w:rtl/>
                <w:lang w:bidi="fa-IR"/>
              </w:rPr>
              <w:t xml:space="preserve"> </w:t>
            </w:r>
            <w:r w:rsidRPr="00916F15">
              <w:rPr>
                <w:rStyle w:val="Hyperlink"/>
                <w:rFonts w:hint="eastAsia"/>
                <w:noProof/>
                <w:rtl/>
                <w:lang w:bidi="fa-IR"/>
              </w:rPr>
              <w:t>رؤ</w:t>
            </w:r>
            <w:r w:rsidRPr="00916F15">
              <w:rPr>
                <w:rStyle w:val="Hyperlink"/>
                <w:noProof/>
                <w:rtl/>
                <w:lang w:bidi="fa-IR"/>
              </w:rPr>
              <w:t xml:space="preserve"> </w:t>
            </w:r>
            <w:r w:rsidRPr="00916F15">
              <w:rPr>
                <w:rStyle w:val="Hyperlink"/>
                <w:rFonts w:hint="eastAsia"/>
                <w:noProof/>
                <w:rtl/>
                <w:lang w:bidi="fa-IR"/>
              </w:rPr>
              <w:t>يت</w:t>
            </w:r>
            <w:r w:rsidRPr="00916F15">
              <w:rPr>
                <w:rStyle w:val="Hyperlink"/>
                <w:noProof/>
                <w:rtl/>
                <w:lang w:bidi="fa-IR"/>
              </w:rPr>
              <w:t xml:space="preserve"> </w:t>
            </w:r>
            <w:r w:rsidRPr="00916F15">
              <w:rPr>
                <w:rStyle w:val="Hyperlink"/>
                <w:rFonts w:hint="eastAsia"/>
                <w:noProof/>
                <w:rtl/>
                <w:lang w:bidi="fa-IR"/>
              </w:rPr>
              <w:t>كرد؟</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مراد</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رؤ</w:t>
            </w:r>
            <w:r w:rsidRPr="00916F15">
              <w:rPr>
                <w:rStyle w:val="Hyperlink"/>
                <w:noProof/>
                <w:rtl/>
                <w:lang w:bidi="fa-IR"/>
              </w:rPr>
              <w:t xml:space="preserve"> </w:t>
            </w:r>
            <w:r w:rsidRPr="00916F15">
              <w:rPr>
                <w:rStyle w:val="Hyperlink"/>
                <w:rFonts w:hint="eastAsia"/>
                <w:noProof/>
                <w:rtl/>
                <w:lang w:bidi="fa-IR"/>
              </w:rPr>
              <w:t>يت</w:t>
            </w:r>
            <w:r w:rsidRPr="00916F15">
              <w:rPr>
                <w:rStyle w:val="Hyperlink"/>
                <w:noProof/>
                <w:rtl/>
                <w:lang w:bidi="fa-IR"/>
              </w:rPr>
              <w:t xml:space="preserve"> </w:t>
            </w:r>
            <w:r w:rsidRPr="00916F15">
              <w:rPr>
                <w:rStyle w:val="Hyperlink"/>
                <w:rFonts w:hint="eastAsia"/>
                <w:noProof/>
                <w:rtl/>
                <w:lang w:bidi="fa-IR"/>
              </w:rPr>
              <w:t>خداوند</w:t>
            </w:r>
            <w:r w:rsidRPr="00916F15">
              <w:rPr>
                <w:rStyle w:val="Hyperlink"/>
                <w:noProof/>
                <w:rtl/>
                <w:lang w:bidi="fa-IR"/>
              </w:rPr>
              <w:t xml:space="preserve"> </w:t>
            </w:r>
            <w:r w:rsidRPr="00916F15">
              <w:rPr>
                <w:rStyle w:val="Hyperlink"/>
                <w:rFonts w:hint="eastAsia"/>
                <w:noProof/>
                <w:rtl/>
                <w:lang w:bidi="fa-IR"/>
              </w:rPr>
              <w:t>چه</w:t>
            </w:r>
            <w:r w:rsidRPr="00916F15">
              <w:rPr>
                <w:rStyle w:val="Hyperlink"/>
                <w:noProof/>
                <w:rtl/>
                <w:lang w:bidi="fa-IR"/>
              </w:rPr>
              <w:t xml:space="preserve"> </w:t>
            </w:r>
            <w:r w:rsidRPr="00916F15">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269"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داود</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70"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داود</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71"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داود</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روايت</w:t>
            </w:r>
            <w:r w:rsidRPr="00916F15">
              <w:rPr>
                <w:rStyle w:val="Hyperlink"/>
                <w:noProof/>
                <w:rtl/>
                <w:lang w:bidi="fa-IR"/>
              </w:rPr>
              <w:t xml:space="preserve"> </w:t>
            </w:r>
            <w:r w:rsidRPr="00916F15">
              <w:rPr>
                <w:rStyle w:val="Hyperlink"/>
                <w:rFonts w:hint="eastAsia"/>
                <w:noProof/>
                <w:rtl/>
                <w:lang w:bidi="fa-IR"/>
              </w:rPr>
              <w:t>شيخ</w:t>
            </w:r>
            <w:r w:rsidRPr="00916F15">
              <w:rPr>
                <w:rStyle w:val="Hyperlink"/>
                <w:noProof/>
                <w:rtl/>
                <w:lang w:bidi="fa-IR"/>
              </w:rPr>
              <w:t xml:space="preserve"> </w:t>
            </w:r>
            <w:r w:rsidRPr="00916F15">
              <w:rPr>
                <w:rStyle w:val="Hyperlink"/>
                <w:rFonts w:hint="eastAsia"/>
                <w:noProof/>
                <w:rtl/>
                <w:lang w:bidi="fa-IR"/>
              </w:rPr>
              <w:t>صدوق</w:t>
            </w:r>
            <w:r w:rsidRPr="00916F15">
              <w:rPr>
                <w:rStyle w:val="Hyperlink"/>
                <w:noProof/>
                <w:rtl/>
                <w:lang w:bidi="fa-IR"/>
              </w:rPr>
              <w:t xml:space="preserve"> (</w:t>
            </w:r>
            <w:r w:rsidRPr="00916F15">
              <w:rPr>
                <w:rStyle w:val="Hyperlink"/>
                <w:rFonts w:hint="eastAsia"/>
                <w:noProof/>
                <w:rtl/>
                <w:lang w:bidi="fa-IR"/>
              </w:rPr>
              <w:t>رحمه</w:t>
            </w:r>
            <w:r w:rsidRPr="00916F15">
              <w:rPr>
                <w:rStyle w:val="Hyperlink"/>
                <w:noProof/>
                <w:rtl/>
                <w:lang w:bidi="fa-IR"/>
              </w:rPr>
              <w:t xml:space="preserve"> </w:t>
            </w:r>
            <w:r w:rsidRPr="00916F15">
              <w:rPr>
                <w:rStyle w:val="Hyperlink"/>
                <w:rFonts w:hint="eastAsia"/>
                <w:noProof/>
                <w:rtl/>
                <w:lang w:bidi="fa-IR"/>
              </w:rPr>
              <w:t>الله</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72" w:history="1">
            <w:r w:rsidRPr="00916F15">
              <w:rPr>
                <w:rStyle w:val="Hyperlink"/>
                <w:rFonts w:hint="eastAsia"/>
                <w:noProof/>
                <w:rtl/>
                <w:lang w:bidi="fa-IR"/>
              </w:rPr>
              <w:t>حكاياتى</w:t>
            </w:r>
            <w:r w:rsidRPr="00916F15">
              <w:rPr>
                <w:rStyle w:val="Hyperlink"/>
                <w:noProof/>
                <w:rtl/>
                <w:lang w:bidi="fa-IR"/>
              </w:rPr>
              <w:t xml:space="preserve"> </w:t>
            </w:r>
            <w:r w:rsidRPr="00916F15">
              <w:rPr>
                <w:rStyle w:val="Hyperlink"/>
                <w:rFonts w:hint="eastAsia"/>
                <w:noProof/>
                <w:rtl/>
                <w:lang w:bidi="fa-IR"/>
              </w:rPr>
              <w:t>درباره</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داود</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73"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داود</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احاديث</w:t>
            </w:r>
            <w:r w:rsidRPr="00916F15">
              <w:rPr>
                <w:rStyle w:val="Hyperlink"/>
                <w:noProof/>
                <w:rtl/>
                <w:lang w:bidi="fa-IR"/>
              </w:rPr>
              <w:t xml:space="preserve"> </w:t>
            </w:r>
            <w:r w:rsidRPr="00916F15">
              <w:rPr>
                <w:rStyle w:val="Hyperlink"/>
                <w:rFonts w:hint="eastAsia"/>
                <w:noProof/>
                <w:rtl/>
                <w:lang w:bidi="fa-IR"/>
              </w:rPr>
              <w:t>قدسى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74" w:history="1">
            <w:r w:rsidRPr="00916F15">
              <w:rPr>
                <w:rStyle w:val="Hyperlink"/>
                <w:rFonts w:hint="eastAsia"/>
                <w:noProof/>
                <w:rtl/>
                <w:lang w:bidi="fa-IR"/>
              </w:rPr>
              <w:t>وفات</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داود</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75" w:history="1">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سبت</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sidRPr="00916F15">
              <w:rPr>
                <w:rStyle w:val="Hyperlink"/>
                <w:noProof/>
                <w:rtl/>
                <w:lang w:bidi="fa-IR"/>
              </w:rPr>
              <w:t xml:space="preserve"> </w:t>
            </w:r>
            <w:r w:rsidRPr="00916F15">
              <w:rPr>
                <w:rStyle w:val="Hyperlink"/>
                <w:rFonts w:hint="eastAsia"/>
                <w:noProof/>
                <w:rtl/>
                <w:lang w:bidi="fa-IR"/>
              </w:rPr>
              <w:t>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76" w:history="1">
            <w:r w:rsidRPr="00916F15">
              <w:rPr>
                <w:rStyle w:val="Hyperlink"/>
                <w:rFonts w:hint="eastAsia"/>
                <w:noProof/>
                <w:rtl/>
                <w:lang w:bidi="fa-IR"/>
              </w:rPr>
              <w:t>روز</w:t>
            </w:r>
            <w:r w:rsidRPr="00916F15">
              <w:rPr>
                <w:rStyle w:val="Hyperlink"/>
                <w:noProof/>
                <w:rtl/>
                <w:lang w:bidi="fa-IR"/>
              </w:rPr>
              <w:t xml:space="preserve"> </w:t>
            </w:r>
            <w:r w:rsidRPr="00916F15">
              <w:rPr>
                <w:rStyle w:val="Hyperlink"/>
                <w:rFonts w:hint="eastAsia"/>
                <w:noProof/>
                <w:rtl/>
                <w:lang w:bidi="fa-IR"/>
              </w:rPr>
              <w:t>شنبه</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نافرمانى</w:t>
            </w:r>
            <w:r w:rsidRPr="00916F15">
              <w:rPr>
                <w:rStyle w:val="Hyperlink"/>
                <w:noProof/>
                <w:rtl/>
                <w:lang w:bidi="fa-IR"/>
              </w:rPr>
              <w:t xml:space="preserve"> </w:t>
            </w:r>
            <w:r w:rsidRPr="00916F15">
              <w:rPr>
                <w:rStyle w:val="Hyperlink"/>
                <w:rFonts w:hint="eastAsia"/>
                <w:noProof/>
                <w:rtl/>
                <w:lang w:bidi="fa-IR"/>
              </w:rPr>
              <w:t>بنى</w:t>
            </w:r>
            <w:r w:rsidRPr="00916F15">
              <w:rPr>
                <w:rStyle w:val="Hyperlink"/>
                <w:noProof/>
                <w:rtl/>
                <w:lang w:bidi="fa-IR"/>
              </w:rPr>
              <w:t xml:space="preserve"> </w:t>
            </w:r>
            <w:r w:rsidRPr="00916F15">
              <w:rPr>
                <w:rStyle w:val="Hyperlink"/>
                <w:rFonts w:hint="eastAsia"/>
                <w:noProof/>
                <w:rtl/>
                <w:lang w:bidi="fa-IR"/>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77" w:history="1">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سبت</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278"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سليمان</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79" w:history="1">
            <w:r w:rsidRPr="00916F15">
              <w:rPr>
                <w:rStyle w:val="Hyperlink"/>
                <w:rFonts w:hint="eastAsia"/>
                <w:noProof/>
                <w:rtl/>
                <w:lang w:bidi="fa-IR"/>
              </w:rPr>
              <w:t>قضاوت</w:t>
            </w:r>
            <w:r w:rsidRPr="00916F15">
              <w:rPr>
                <w:rStyle w:val="Hyperlink"/>
                <w:noProof/>
                <w:rtl/>
                <w:lang w:bidi="fa-IR"/>
              </w:rPr>
              <w:t xml:space="preserve"> </w:t>
            </w:r>
            <w:r w:rsidRPr="00916F15">
              <w:rPr>
                <w:rStyle w:val="Hyperlink"/>
                <w:rFonts w:hint="eastAsia"/>
                <w:noProof/>
                <w:rtl/>
                <w:lang w:bidi="fa-IR"/>
              </w:rPr>
              <w:t>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80" w:history="1">
            <w:r w:rsidRPr="00916F15">
              <w:rPr>
                <w:rStyle w:val="Hyperlink"/>
                <w:rFonts w:hint="eastAsia"/>
                <w:noProof/>
                <w:rtl/>
                <w:lang w:bidi="fa-IR"/>
              </w:rPr>
              <w:t>آزمايش</w:t>
            </w:r>
            <w:r w:rsidRPr="00916F15">
              <w:rPr>
                <w:rStyle w:val="Hyperlink"/>
                <w:noProof/>
                <w:rtl/>
                <w:lang w:bidi="fa-IR"/>
              </w:rPr>
              <w:t xml:space="preserve"> </w:t>
            </w:r>
            <w:r w:rsidRPr="00916F15">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81" w:history="1">
            <w:r w:rsidRPr="00916F15">
              <w:rPr>
                <w:rStyle w:val="Hyperlink"/>
                <w:rFonts w:hint="eastAsia"/>
                <w:noProof/>
                <w:rtl/>
                <w:lang w:bidi="fa-IR"/>
              </w:rPr>
              <w:t>نعمت</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خداوند</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82" w:history="1">
            <w:r w:rsidRPr="00916F15">
              <w:rPr>
                <w:rStyle w:val="Hyperlink"/>
                <w:rFonts w:hint="eastAsia"/>
                <w:noProof/>
                <w:rtl/>
                <w:lang w:bidi="fa-IR"/>
              </w:rPr>
              <w:t>سليمان</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وادى</w:t>
            </w:r>
            <w:r w:rsidRPr="00916F15">
              <w:rPr>
                <w:rStyle w:val="Hyperlink"/>
                <w:noProof/>
                <w:rtl/>
                <w:lang w:bidi="fa-IR"/>
              </w:rPr>
              <w:t xml:space="preserve"> </w:t>
            </w:r>
            <w:r w:rsidRPr="00916F15">
              <w:rPr>
                <w:rStyle w:val="Hyperlink"/>
                <w:rFonts w:hint="eastAsia"/>
                <w:noProof/>
                <w:rtl/>
                <w:lang w:bidi="fa-IR"/>
              </w:rPr>
              <w:t>مورچگان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83"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هدهد</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ملكه</w:t>
            </w:r>
            <w:r w:rsidRPr="00916F15">
              <w:rPr>
                <w:rStyle w:val="Hyperlink"/>
                <w:noProof/>
                <w:rtl/>
                <w:lang w:bidi="fa-IR"/>
              </w:rPr>
              <w:t xml:space="preserve"> </w:t>
            </w:r>
            <w:r w:rsidRPr="00916F15">
              <w:rPr>
                <w:rStyle w:val="Hyperlink"/>
                <w:rFonts w:hint="eastAsia"/>
                <w:noProof/>
                <w:rtl/>
                <w:lang w:bidi="fa-IR"/>
              </w:rPr>
              <w:t>سبا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84" w:history="1">
            <w:r w:rsidRPr="00916F15">
              <w:rPr>
                <w:rStyle w:val="Hyperlink"/>
                <w:rFonts w:hint="eastAsia"/>
                <w:noProof/>
                <w:rtl/>
                <w:lang w:bidi="fa-IR"/>
              </w:rPr>
              <w:t>چگونگى</w:t>
            </w:r>
            <w:r w:rsidRPr="00916F15">
              <w:rPr>
                <w:rStyle w:val="Hyperlink"/>
                <w:noProof/>
                <w:rtl/>
                <w:lang w:bidi="fa-IR"/>
              </w:rPr>
              <w:t xml:space="preserve"> </w:t>
            </w:r>
            <w:r w:rsidRPr="00916F15">
              <w:rPr>
                <w:rStyle w:val="Hyperlink"/>
                <w:rFonts w:hint="eastAsia"/>
                <w:noProof/>
                <w:rtl/>
                <w:lang w:bidi="fa-IR"/>
              </w:rPr>
              <w:t>مرگ</w:t>
            </w:r>
            <w:r w:rsidRPr="00916F15">
              <w:rPr>
                <w:rStyle w:val="Hyperlink"/>
                <w:noProof/>
                <w:rtl/>
                <w:lang w:bidi="fa-IR"/>
              </w:rPr>
              <w:t xml:space="preserve"> </w:t>
            </w:r>
            <w:r w:rsidRPr="00916F15">
              <w:rPr>
                <w:rStyle w:val="Hyperlink"/>
                <w:rFonts w:hint="eastAsia"/>
                <w:noProof/>
                <w:rtl/>
                <w:lang w:bidi="fa-IR"/>
              </w:rPr>
              <w:t>سليمان</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مدت</w:t>
            </w:r>
            <w:r w:rsidRPr="00916F15">
              <w:rPr>
                <w:rStyle w:val="Hyperlink"/>
                <w:noProof/>
                <w:rtl/>
                <w:lang w:bidi="fa-IR"/>
              </w:rPr>
              <w:t xml:space="preserve"> </w:t>
            </w:r>
            <w:r w:rsidRPr="00916F15">
              <w:rPr>
                <w:rStyle w:val="Hyperlink"/>
                <w:rFonts w:hint="eastAsia"/>
                <w:noProof/>
                <w:rtl/>
                <w:lang w:bidi="fa-IR"/>
              </w:rPr>
              <w:t>عمر</w:t>
            </w:r>
            <w:r w:rsidRPr="00916F15">
              <w:rPr>
                <w:rStyle w:val="Hyperlink"/>
                <w:noProof/>
                <w:rtl/>
                <w:lang w:bidi="fa-IR"/>
              </w:rPr>
              <w:t xml:space="preserve"> </w:t>
            </w:r>
            <w:r w:rsidRPr="00916F15">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285"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يونس</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86"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يونس</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87" w:history="1">
            <w:r w:rsidRPr="00916F15">
              <w:rPr>
                <w:rStyle w:val="Hyperlink"/>
                <w:rFonts w:hint="eastAsia"/>
                <w:noProof/>
                <w:rtl/>
                <w:lang w:bidi="fa-IR"/>
              </w:rPr>
              <w:t>يونس</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ميان</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88" w:history="1">
            <w:r w:rsidRPr="00916F15">
              <w:rPr>
                <w:rStyle w:val="Hyperlink"/>
                <w:rFonts w:hint="eastAsia"/>
                <w:noProof/>
                <w:rtl/>
                <w:lang w:bidi="fa-IR"/>
              </w:rPr>
              <w:t>نشانه</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عذاب</w:t>
            </w:r>
            <w:r w:rsidRPr="00916F15">
              <w:rPr>
                <w:rStyle w:val="Hyperlink"/>
                <w:noProof/>
                <w:rtl/>
                <w:lang w:bidi="fa-IR"/>
              </w:rPr>
              <w:t xml:space="preserve"> </w:t>
            </w:r>
            <w:r w:rsidRPr="00916F15">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89" w:history="1">
            <w:r w:rsidRPr="00916F15">
              <w:rPr>
                <w:rStyle w:val="Hyperlink"/>
                <w:rFonts w:hint="eastAsia"/>
                <w:noProof/>
                <w:rtl/>
                <w:lang w:bidi="fa-IR"/>
              </w:rPr>
              <w:t>يونس</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شكم</w:t>
            </w:r>
            <w:r w:rsidRPr="00916F15">
              <w:rPr>
                <w:rStyle w:val="Hyperlink"/>
                <w:noProof/>
                <w:rtl/>
                <w:lang w:bidi="fa-IR"/>
              </w:rPr>
              <w:t xml:space="preserve"> </w:t>
            </w:r>
            <w:r w:rsidRPr="00916F15">
              <w:rPr>
                <w:rStyle w:val="Hyperlink"/>
                <w:rFonts w:hint="eastAsia"/>
                <w:noProof/>
                <w:rtl/>
                <w:lang w:bidi="fa-IR"/>
              </w:rPr>
              <w:t>ماهى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90"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يونس</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91" w:history="1">
            <w:r w:rsidRPr="00916F15">
              <w:rPr>
                <w:rStyle w:val="Hyperlink"/>
                <w:rFonts w:hint="eastAsia"/>
                <w:noProof/>
                <w:rtl/>
                <w:lang w:bidi="fa-IR"/>
              </w:rPr>
              <w:t>مدت</w:t>
            </w:r>
            <w:r w:rsidRPr="00916F15">
              <w:rPr>
                <w:rStyle w:val="Hyperlink"/>
                <w:noProof/>
                <w:rtl/>
                <w:lang w:bidi="fa-IR"/>
              </w:rPr>
              <w:t xml:space="preserve"> </w:t>
            </w:r>
            <w:r w:rsidRPr="00916F15">
              <w:rPr>
                <w:rStyle w:val="Hyperlink"/>
                <w:rFonts w:hint="eastAsia"/>
                <w:noProof/>
                <w:rtl/>
                <w:lang w:bidi="fa-IR"/>
              </w:rPr>
              <w:t>غيبت</w:t>
            </w:r>
            <w:r w:rsidRPr="00916F15">
              <w:rPr>
                <w:rStyle w:val="Hyperlink"/>
                <w:noProof/>
                <w:rtl/>
                <w:lang w:bidi="fa-IR"/>
              </w:rPr>
              <w:t xml:space="preserve"> </w:t>
            </w:r>
            <w:r w:rsidRPr="00916F15">
              <w:rPr>
                <w:rStyle w:val="Hyperlink"/>
                <w:rFonts w:hint="eastAsia"/>
                <w:noProof/>
                <w:rtl/>
                <w:lang w:bidi="fa-IR"/>
              </w:rPr>
              <w:t>يونس</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92" w:history="1">
            <w:r w:rsidRPr="00916F15">
              <w:rPr>
                <w:rStyle w:val="Hyperlink"/>
                <w:rFonts w:hint="eastAsia"/>
                <w:noProof/>
                <w:rtl/>
                <w:lang w:bidi="fa-IR"/>
              </w:rPr>
              <w:t>علت</w:t>
            </w:r>
            <w:r w:rsidRPr="00916F15">
              <w:rPr>
                <w:rStyle w:val="Hyperlink"/>
                <w:noProof/>
                <w:rtl/>
                <w:lang w:bidi="fa-IR"/>
              </w:rPr>
              <w:t xml:space="preserve"> </w:t>
            </w:r>
            <w:r w:rsidRPr="00916F15">
              <w:rPr>
                <w:rStyle w:val="Hyperlink"/>
                <w:rFonts w:hint="eastAsia"/>
                <w:noProof/>
                <w:rtl/>
                <w:lang w:bidi="fa-IR"/>
              </w:rPr>
              <w:t>نزول</w:t>
            </w:r>
            <w:r w:rsidRPr="00916F15">
              <w:rPr>
                <w:rStyle w:val="Hyperlink"/>
                <w:noProof/>
                <w:rtl/>
                <w:lang w:bidi="fa-IR"/>
              </w:rPr>
              <w:t xml:space="preserve"> </w:t>
            </w:r>
            <w:r w:rsidRPr="00916F15">
              <w:rPr>
                <w:rStyle w:val="Hyperlink"/>
                <w:rFonts w:hint="eastAsia"/>
                <w:noProof/>
                <w:rtl/>
                <w:lang w:bidi="fa-IR"/>
              </w:rPr>
              <w:t>بلا</w:t>
            </w:r>
            <w:r w:rsidRPr="00916F15">
              <w:rPr>
                <w:rStyle w:val="Hyperlink"/>
                <w:noProof/>
                <w:rtl/>
                <w:lang w:bidi="fa-IR"/>
              </w:rPr>
              <w:t xml:space="preserve"> </w:t>
            </w:r>
            <w:r w:rsidRPr="00916F15">
              <w:rPr>
                <w:rStyle w:val="Hyperlink"/>
                <w:rFonts w:hint="eastAsia"/>
                <w:noProof/>
                <w:rtl/>
                <w:lang w:bidi="fa-IR"/>
              </w:rPr>
              <w:t>بر</w:t>
            </w:r>
            <w:r w:rsidRPr="00916F15">
              <w:rPr>
                <w:rStyle w:val="Hyperlink"/>
                <w:noProof/>
                <w:rtl/>
                <w:lang w:bidi="fa-IR"/>
              </w:rPr>
              <w:t xml:space="preserve"> </w:t>
            </w:r>
            <w:r w:rsidRPr="00916F15">
              <w:rPr>
                <w:rStyle w:val="Hyperlink"/>
                <w:rFonts w:hint="eastAsia"/>
                <w:noProof/>
                <w:rtl/>
                <w:lang w:bidi="fa-IR"/>
              </w:rPr>
              <w:t>يونس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93" w:history="1">
            <w:r w:rsidRPr="00916F15">
              <w:rPr>
                <w:rStyle w:val="Hyperlink"/>
                <w:rFonts w:hint="eastAsia"/>
                <w:noProof/>
                <w:rtl/>
                <w:lang w:bidi="fa-IR"/>
              </w:rPr>
              <w:t>لحظه</w:t>
            </w:r>
            <w:r w:rsidRPr="00916F15">
              <w:rPr>
                <w:rStyle w:val="Hyperlink"/>
                <w:noProof/>
                <w:rtl/>
                <w:lang w:bidi="fa-IR"/>
              </w:rPr>
              <w:t xml:space="preserve"> </w:t>
            </w:r>
            <w:r w:rsidRPr="00916F15">
              <w:rPr>
                <w:rStyle w:val="Hyperlink"/>
                <w:rFonts w:hint="eastAsia"/>
                <w:noProof/>
                <w:rtl/>
                <w:lang w:bidi="fa-IR"/>
              </w:rPr>
              <w:t>اى</w:t>
            </w:r>
            <w:r w:rsidRPr="00916F15">
              <w:rPr>
                <w:rStyle w:val="Hyperlink"/>
                <w:noProof/>
                <w:rtl/>
                <w:lang w:bidi="fa-IR"/>
              </w:rPr>
              <w:t xml:space="preserve"> </w:t>
            </w:r>
            <w:r w:rsidRPr="00916F15">
              <w:rPr>
                <w:rStyle w:val="Hyperlink"/>
                <w:rFonts w:hint="eastAsia"/>
                <w:noProof/>
                <w:rtl/>
                <w:lang w:bidi="fa-IR"/>
              </w:rPr>
              <w:t>غفلت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294"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زكريا</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يحيى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95"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زكريا</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96" w:history="1">
            <w:r w:rsidRPr="00916F15">
              <w:rPr>
                <w:rStyle w:val="Hyperlink"/>
                <w:rFonts w:hint="eastAsia"/>
                <w:noProof/>
                <w:rtl/>
                <w:lang w:bidi="fa-IR"/>
              </w:rPr>
              <w:t>مقام</w:t>
            </w:r>
            <w:r w:rsidRPr="00916F15">
              <w:rPr>
                <w:rStyle w:val="Hyperlink"/>
                <w:noProof/>
                <w:rtl/>
                <w:lang w:bidi="fa-IR"/>
              </w:rPr>
              <w:t xml:space="preserve"> </w:t>
            </w:r>
            <w:r w:rsidRPr="00916F15">
              <w:rPr>
                <w:rStyle w:val="Hyperlink"/>
                <w:rFonts w:hint="eastAsia"/>
                <w:noProof/>
                <w:rtl/>
                <w:lang w:bidi="fa-IR"/>
              </w:rPr>
              <w:t>نبوت</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خردسالى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97" w:history="1">
            <w:r w:rsidRPr="00916F15">
              <w:rPr>
                <w:rStyle w:val="Hyperlink"/>
                <w:rFonts w:hint="eastAsia"/>
                <w:noProof/>
                <w:rtl/>
                <w:lang w:bidi="fa-IR"/>
              </w:rPr>
              <w:t>شهادت</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زكريا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98" w:history="1">
            <w:r w:rsidRPr="00916F15">
              <w:rPr>
                <w:rStyle w:val="Hyperlink"/>
                <w:rFonts w:hint="eastAsia"/>
                <w:noProof/>
                <w:rtl/>
                <w:lang w:bidi="fa-IR"/>
              </w:rPr>
              <w:t>شهادت</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يحيى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299"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زكريا</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يحيى</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00" w:history="1">
            <w:r w:rsidRPr="00916F15">
              <w:rPr>
                <w:rStyle w:val="Hyperlink"/>
                <w:rFonts w:hint="eastAsia"/>
                <w:noProof/>
                <w:rtl/>
                <w:lang w:bidi="fa-IR"/>
              </w:rPr>
              <w:t>لطف</w:t>
            </w:r>
            <w:r w:rsidRPr="00916F15">
              <w:rPr>
                <w:rStyle w:val="Hyperlink"/>
                <w:noProof/>
                <w:rtl/>
                <w:lang w:bidi="fa-IR"/>
              </w:rPr>
              <w:t xml:space="preserve"> </w:t>
            </w:r>
            <w:r w:rsidRPr="00916F15">
              <w:rPr>
                <w:rStyle w:val="Hyperlink"/>
                <w:rFonts w:hint="eastAsia"/>
                <w:noProof/>
                <w:rtl/>
                <w:lang w:bidi="fa-IR"/>
              </w:rPr>
              <w:t>خدا</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يحيى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01" w:history="1">
            <w:r w:rsidRPr="00916F15">
              <w:rPr>
                <w:rStyle w:val="Hyperlink"/>
                <w:rFonts w:hint="eastAsia"/>
                <w:noProof/>
                <w:rtl/>
                <w:lang w:bidi="fa-IR"/>
              </w:rPr>
              <w:t>مواعظ</w:t>
            </w:r>
            <w:r w:rsidRPr="00916F15">
              <w:rPr>
                <w:rStyle w:val="Hyperlink"/>
                <w:noProof/>
                <w:rtl/>
                <w:lang w:bidi="fa-IR"/>
              </w:rPr>
              <w:t xml:space="preserve"> </w:t>
            </w:r>
            <w:r w:rsidRPr="00916F15">
              <w:rPr>
                <w:rStyle w:val="Hyperlink"/>
                <w:rFonts w:hint="eastAsia"/>
                <w:noProof/>
                <w:rtl/>
                <w:lang w:bidi="fa-IR"/>
              </w:rPr>
              <w:t>مرد</w:t>
            </w:r>
            <w:r w:rsidRPr="00916F15">
              <w:rPr>
                <w:rStyle w:val="Hyperlink"/>
                <w:noProof/>
                <w:rtl/>
                <w:lang w:bidi="fa-IR"/>
              </w:rPr>
              <w:t xml:space="preserve"> </w:t>
            </w:r>
            <w:r w:rsidRPr="00916F15">
              <w:rPr>
                <w:rStyle w:val="Hyperlink"/>
                <w:rFonts w:hint="eastAsia"/>
                <w:noProof/>
                <w:rtl/>
                <w:lang w:bidi="fa-IR"/>
              </w:rPr>
              <w:t>گناهكار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02" w:history="1">
            <w:r w:rsidRPr="00916F15">
              <w:rPr>
                <w:rStyle w:val="Hyperlink"/>
                <w:rFonts w:hint="eastAsia"/>
                <w:noProof/>
                <w:rtl/>
                <w:lang w:bidi="fa-IR"/>
              </w:rPr>
              <w:t>عبادت</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زهد</w:t>
            </w:r>
            <w:r w:rsidRPr="00916F15">
              <w:rPr>
                <w:rStyle w:val="Hyperlink"/>
                <w:noProof/>
                <w:rtl/>
                <w:lang w:bidi="fa-IR"/>
              </w:rPr>
              <w:t xml:space="preserve"> </w:t>
            </w:r>
            <w:r w:rsidRPr="00916F15">
              <w:rPr>
                <w:rStyle w:val="Hyperlink"/>
                <w:rFonts w:hint="eastAsia"/>
                <w:noProof/>
                <w:rtl/>
                <w:lang w:bidi="fa-IR"/>
              </w:rPr>
              <w:t>يحيى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03" w:history="1">
            <w:r w:rsidRPr="00916F15">
              <w:rPr>
                <w:rStyle w:val="Hyperlink"/>
                <w:rFonts w:hint="eastAsia"/>
                <w:noProof/>
                <w:rtl/>
                <w:lang w:bidi="fa-IR"/>
              </w:rPr>
              <w:t>تأو</w:t>
            </w:r>
            <w:r w:rsidRPr="00916F15">
              <w:rPr>
                <w:rStyle w:val="Hyperlink"/>
                <w:rFonts w:hint="cs"/>
                <w:noProof/>
                <w:rtl/>
                <w:lang w:bidi="fa-IR"/>
              </w:rPr>
              <w:t>ی</w:t>
            </w:r>
            <w:r w:rsidRPr="00916F15">
              <w:rPr>
                <w:rStyle w:val="Hyperlink"/>
                <w:rFonts w:hint="eastAsia"/>
                <w:noProof/>
                <w:rtl/>
                <w:lang w:bidi="fa-IR"/>
              </w:rPr>
              <w:t>ل</w:t>
            </w:r>
            <w:r w:rsidRPr="00916F15">
              <w:rPr>
                <w:rStyle w:val="Hyperlink"/>
                <w:noProof/>
                <w:rtl/>
                <w:lang w:bidi="fa-IR"/>
              </w:rPr>
              <w:t xml:space="preserve"> </w:t>
            </w:r>
            <w:r w:rsidRPr="00916F15">
              <w:rPr>
                <w:rStyle w:val="Hyperlink"/>
                <w:rFonts w:hint="eastAsia"/>
                <w:noProof/>
                <w:rtl/>
                <w:lang w:bidi="fa-IR"/>
              </w:rPr>
              <w:t>آيه</w:t>
            </w:r>
            <w:r w:rsidRPr="00916F15">
              <w:rPr>
                <w:rStyle w:val="Hyperlink"/>
                <w:noProof/>
                <w:rtl/>
                <w:lang w:bidi="fa-IR"/>
              </w:rPr>
              <w:t xml:space="preserve"> </w:t>
            </w:r>
            <w:r w:rsidRPr="00916F15">
              <w:rPr>
                <w:rStyle w:val="Hyperlink"/>
                <w:rFonts w:hint="eastAsia"/>
                <w:noProof/>
                <w:rtl/>
                <w:lang w:bidi="fa-IR"/>
              </w:rPr>
              <w:t>كهيعص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04" w:history="1">
            <w:r w:rsidRPr="00916F15">
              <w:rPr>
                <w:rStyle w:val="Hyperlink"/>
                <w:rFonts w:hint="eastAsia"/>
                <w:noProof/>
                <w:rtl/>
                <w:lang w:bidi="fa-IR"/>
              </w:rPr>
              <w:t>سخن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يحيى</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05" w:history="1">
            <w:r w:rsidRPr="00916F15">
              <w:rPr>
                <w:rStyle w:val="Hyperlink"/>
                <w:rFonts w:hint="eastAsia"/>
                <w:noProof/>
                <w:rtl/>
                <w:lang w:bidi="fa-IR"/>
              </w:rPr>
              <w:t>شهادت</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يحيى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06" w:history="1">
            <w:r w:rsidRPr="00916F15">
              <w:rPr>
                <w:rStyle w:val="Hyperlink"/>
                <w:rFonts w:hint="eastAsia"/>
                <w:noProof/>
                <w:rtl/>
                <w:lang w:bidi="fa-IR"/>
              </w:rPr>
              <w:t>عاقبت</w:t>
            </w:r>
            <w:r w:rsidRPr="00916F15">
              <w:rPr>
                <w:rStyle w:val="Hyperlink"/>
                <w:noProof/>
                <w:rtl/>
                <w:lang w:bidi="fa-IR"/>
              </w:rPr>
              <w:t xml:space="preserve"> </w:t>
            </w:r>
            <w:r w:rsidRPr="00916F15">
              <w:rPr>
                <w:rStyle w:val="Hyperlink"/>
                <w:rFonts w:hint="eastAsia"/>
                <w:noProof/>
                <w:rtl/>
                <w:lang w:bidi="fa-IR"/>
              </w:rPr>
              <w:t>قوم</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يحيى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307"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hint="eastAsia"/>
                <w:noProof/>
                <w:rtl/>
                <w:lang w:bidi="fa-IR"/>
              </w:rPr>
              <w:t>بن</w:t>
            </w:r>
            <w:r w:rsidRPr="00916F15">
              <w:rPr>
                <w:rStyle w:val="Hyperlink"/>
                <w:noProof/>
                <w:rtl/>
                <w:lang w:bidi="fa-IR"/>
              </w:rPr>
              <w:t xml:space="preserve"> </w:t>
            </w:r>
            <w:r w:rsidRPr="00916F15">
              <w:rPr>
                <w:rStyle w:val="Hyperlink"/>
                <w:rFonts w:hint="eastAsia"/>
                <w:noProof/>
                <w:rtl/>
                <w:lang w:bidi="fa-IR"/>
              </w:rPr>
              <w:t>مريم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08" w:history="1">
            <w:r w:rsidRPr="00916F15">
              <w:rPr>
                <w:rStyle w:val="Hyperlink"/>
                <w:rFonts w:hint="eastAsia"/>
                <w:noProof/>
                <w:rtl/>
                <w:lang w:bidi="fa-IR"/>
              </w:rPr>
              <w:t>تولد</w:t>
            </w:r>
            <w:r w:rsidRPr="00916F15">
              <w:rPr>
                <w:rStyle w:val="Hyperlink"/>
                <w:noProof/>
                <w:rtl/>
                <w:lang w:bidi="fa-IR"/>
              </w:rPr>
              <w:t xml:space="preserve"> </w:t>
            </w:r>
            <w:r w:rsidRPr="00916F15">
              <w:rPr>
                <w:rStyle w:val="Hyperlink"/>
                <w:rFonts w:hint="eastAsia"/>
                <w:noProof/>
                <w:rtl/>
                <w:lang w:bidi="fa-IR"/>
              </w:rPr>
              <w:t>مريم</w:t>
            </w:r>
            <w:r w:rsidRPr="00916F15">
              <w:rPr>
                <w:rStyle w:val="Hyperlink"/>
                <w:noProof/>
                <w:rtl/>
                <w:lang w:bidi="fa-IR"/>
              </w:rPr>
              <w:t xml:space="preserve"> </w:t>
            </w:r>
            <w:r w:rsidRPr="00916F1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09" w:history="1">
            <w:r w:rsidRPr="00916F15">
              <w:rPr>
                <w:rStyle w:val="Hyperlink"/>
                <w:rFonts w:hint="eastAsia"/>
                <w:noProof/>
                <w:rtl/>
                <w:lang w:bidi="fa-IR"/>
              </w:rPr>
              <w:t>قرعه،</w:t>
            </w:r>
            <w:r w:rsidRPr="00916F15">
              <w:rPr>
                <w:rStyle w:val="Hyperlink"/>
                <w:noProof/>
                <w:rtl/>
                <w:lang w:bidi="fa-IR"/>
              </w:rPr>
              <w:t xml:space="preserve"> </w:t>
            </w:r>
            <w:r w:rsidRPr="00916F15">
              <w:rPr>
                <w:rStyle w:val="Hyperlink"/>
                <w:rFonts w:hint="eastAsia"/>
                <w:noProof/>
                <w:rtl/>
                <w:lang w:bidi="fa-IR"/>
              </w:rPr>
              <w:t>براى</w:t>
            </w:r>
            <w:r w:rsidRPr="00916F15">
              <w:rPr>
                <w:rStyle w:val="Hyperlink"/>
                <w:noProof/>
                <w:rtl/>
                <w:lang w:bidi="fa-IR"/>
              </w:rPr>
              <w:t xml:space="preserve"> </w:t>
            </w:r>
            <w:r w:rsidRPr="00916F15">
              <w:rPr>
                <w:rStyle w:val="Hyperlink"/>
                <w:rFonts w:hint="eastAsia"/>
                <w:noProof/>
                <w:rtl/>
                <w:lang w:bidi="fa-IR"/>
              </w:rPr>
              <w:t>سرپرستى</w:t>
            </w:r>
            <w:r w:rsidRPr="00916F15">
              <w:rPr>
                <w:rStyle w:val="Hyperlink"/>
                <w:noProof/>
                <w:rtl/>
                <w:lang w:bidi="fa-IR"/>
              </w:rPr>
              <w:t xml:space="preserve"> </w:t>
            </w:r>
            <w:r w:rsidRPr="00916F15">
              <w:rPr>
                <w:rStyle w:val="Hyperlink"/>
                <w:rFonts w:hint="eastAsia"/>
                <w:noProof/>
                <w:rtl/>
                <w:lang w:bidi="fa-IR"/>
              </w:rPr>
              <w:t>مريم</w:t>
            </w:r>
            <w:r w:rsidRPr="00916F15">
              <w:rPr>
                <w:rStyle w:val="Hyperlink"/>
                <w:noProof/>
                <w:rtl/>
                <w:lang w:bidi="fa-IR"/>
              </w:rPr>
              <w:t xml:space="preserve"> </w:t>
            </w:r>
            <w:r w:rsidRPr="00916F1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10" w:history="1">
            <w:r w:rsidRPr="00916F15">
              <w:rPr>
                <w:rStyle w:val="Hyperlink"/>
                <w:rFonts w:hint="eastAsia"/>
                <w:noProof/>
                <w:rtl/>
                <w:lang w:bidi="fa-IR"/>
              </w:rPr>
              <w:t>سخن</w:t>
            </w:r>
            <w:r w:rsidRPr="00916F15">
              <w:rPr>
                <w:rStyle w:val="Hyperlink"/>
                <w:noProof/>
                <w:rtl/>
                <w:lang w:bidi="fa-IR"/>
              </w:rPr>
              <w:t xml:space="preserve"> </w:t>
            </w:r>
            <w:r w:rsidRPr="00916F15">
              <w:rPr>
                <w:rStyle w:val="Hyperlink"/>
                <w:rFonts w:hint="eastAsia"/>
                <w:noProof/>
                <w:rtl/>
                <w:lang w:bidi="fa-IR"/>
              </w:rPr>
              <w:t>فرشتگان</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مريم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11" w:history="1">
            <w:r w:rsidRPr="00916F15">
              <w:rPr>
                <w:rStyle w:val="Hyperlink"/>
                <w:rFonts w:hint="eastAsia"/>
                <w:noProof/>
                <w:rtl/>
                <w:lang w:bidi="fa-IR"/>
              </w:rPr>
              <w:t>ولادت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12" w:history="1">
            <w:r w:rsidRPr="00916F15">
              <w:rPr>
                <w:rStyle w:val="Hyperlink"/>
                <w:rFonts w:hint="eastAsia"/>
                <w:noProof/>
                <w:rtl/>
                <w:lang w:bidi="fa-IR"/>
              </w:rPr>
              <w:t>سخن</w:t>
            </w:r>
            <w:r w:rsidRPr="00916F15">
              <w:rPr>
                <w:rStyle w:val="Hyperlink"/>
                <w:noProof/>
                <w:rtl/>
                <w:lang w:bidi="fa-IR"/>
              </w:rPr>
              <w:t xml:space="preserve"> </w:t>
            </w:r>
            <w:r w:rsidRPr="00916F15">
              <w:rPr>
                <w:rStyle w:val="Hyperlink"/>
                <w:rFonts w:hint="eastAsia"/>
                <w:noProof/>
                <w:rtl/>
                <w:lang w:bidi="fa-IR"/>
              </w:rPr>
              <w:t>گفتن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گهواره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13" w:history="1">
            <w:r w:rsidRPr="00916F15">
              <w:rPr>
                <w:rStyle w:val="Hyperlink"/>
                <w:rFonts w:hint="eastAsia"/>
                <w:noProof/>
                <w:rtl/>
                <w:lang w:bidi="fa-IR"/>
              </w:rPr>
              <w:t>دوران</w:t>
            </w:r>
            <w:r w:rsidRPr="00916F15">
              <w:rPr>
                <w:rStyle w:val="Hyperlink"/>
                <w:noProof/>
                <w:rtl/>
                <w:lang w:bidi="fa-IR"/>
              </w:rPr>
              <w:t xml:space="preserve"> </w:t>
            </w:r>
            <w:r w:rsidRPr="00916F15">
              <w:rPr>
                <w:rStyle w:val="Hyperlink"/>
                <w:rFonts w:hint="eastAsia"/>
                <w:noProof/>
                <w:rtl/>
                <w:lang w:bidi="fa-IR"/>
              </w:rPr>
              <w:t>نبوت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14" w:history="1">
            <w:r w:rsidRPr="00916F15">
              <w:rPr>
                <w:rStyle w:val="Hyperlink"/>
                <w:rFonts w:hint="eastAsia"/>
                <w:noProof/>
                <w:rtl/>
                <w:lang w:bidi="fa-IR"/>
              </w:rPr>
              <w:t>يهود</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انتظار</w:t>
            </w:r>
            <w:r w:rsidRPr="00916F15">
              <w:rPr>
                <w:rStyle w:val="Hyperlink"/>
                <w:noProof/>
                <w:rtl/>
                <w:lang w:bidi="fa-IR"/>
              </w:rPr>
              <w:t xml:space="preserve"> </w:t>
            </w:r>
            <w:r w:rsidRPr="00916F15">
              <w:rPr>
                <w:rStyle w:val="Hyperlink"/>
                <w:rFonts w:hint="eastAsia"/>
                <w:noProof/>
                <w:rtl/>
                <w:lang w:bidi="fa-IR"/>
              </w:rPr>
              <w:t>مسيح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15" w:history="1">
            <w:r w:rsidRPr="00916F15">
              <w:rPr>
                <w:rStyle w:val="Hyperlink"/>
                <w:rFonts w:hint="eastAsia"/>
                <w:noProof/>
                <w:rtl/>
                <w:lang w:bidi="fa-IR"/>
              </w:rPr>
              <w:t>نزول</w:t>
            </w:r>
            <w:r w:rsidRPr="00916F15">
              <w:rPr>
                <w:rStyle w:val="Hyperlink"/>
                <w:noProof/>
                <w:rtl/>
                <w:lang w:bidi="fa-IR"/>
              </w:rPr>
              <w:t xml:space="preserve"> </w:t>
            </w:r>
            <w:r w:rsidRPr="00916F15">
              <w:rPr>
                <w:rStyle w:val="Hyperlink"/>
                <w:rFonts w:hint="eastAsia"/>
                <w:noProof/>
                <w:rtl/>
                <w:lang w:bidi="fa-IR"/>
              </w:rPr>
              <w:t>مائده</w:t>
            </w:r>
            <w:r w:rsidRPr="00916F15">
              <w:rPr>
                <w:rStyle w:val="Hyperlink"/>
                <w:noProof/>
                <w:rtl/>
                <w:lang w:bidi="fa-IR"/>
              </w:rPr>
              <w:t xml:space="preserve"> </w:t>
            </w:r>
            <w:r w:rsidRPr="00916F15">
              <w:rPr>
                <w:rStyle w:val="Hyperlink"/>
                <w:rFonts w:hint="eastAsia"/>
                <w:noProof/>
                <w:rtl/>
                <w:lang w:bidi="fa-IR"/>
              </w:rPr>
              <w:t>بر</w:t>
            </w:r>
            <w:r w:rsidRPr="00916F15">
              <w:rPr>
                <w:rStyle w:val="Hyperlink"/>
                <w:noProof/>
                <w:rtl/>
                <w:lang w:bidi="fa-IR"/>
              </w:rPr>
              <w:t xml:space="preserve"> </w:t>
            </w:r>
            <w:r w:rsidRPr="00916F15">
              <w:rPr>
                <w:rStyle w:val="Hyperlink"/>
                <w:rFonts w:hint="eastAsia"/>
                <w:noProof/>
                <w:rtl/>
                <w:lang w:bidi="fa-IR"/>
              </w:rPr>
              <w:t>حواريون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16" w:history="1">
            <w:r w:rsidRPr="00916F15">
              <w:rPr>
                <w:rStyle w:val="Hyperlink"/>
                <w:rFonts w:hint="eastAsia"/>
                <w:noProof/>
                <w:rtl/>
                <w:lang w:bidi="fa-IR"/>
              </w:rPr>
              <w:t>معجزات</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17" w:history="1">
            <w:r w:rsidRPr="00916F15">
              <w:rPr>
                <w:rStyle w:val="Hyperlink"/>
                <w:rFonts w:hint="eastAsia"/>
                <w:noProof/>
                <w:rtl/>
                <w:lang w:bidi="fa-IR"/>
              </w:rPr>
              <w:t>سرانجام</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18" w:history="1">
            <w:r w:rsidRPr="00916F15">
              <w:rPr>
                <w:rStyle w:val="Hyperlink"/>
                <w:rFonts w:hint="eastAsia"/>
                <w:noProof/>
                <w:rtl/>
                <w:lang w:bidi="fa-IR"/>
              </w:rPr>
              <w:t>حكاياتى</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hint="eastAsia"/>
                <w:noProof/>
                <w:rtl/>
                <w:lang w:bidi="fa-IR"/>
              </w:rPr>
              <w:t>بن</w:t>
            </w:r>
            <w:r w:rsidRPr="00916F15">
              <w:rPr>
                <w:rStyle w:val="Hyperlink"/>
                <w:noProof/>
                <w:rtl/>
                <w:lang w:bidi="fa-IR"/>
              </w:rPr>
              <w:t xml:space="preserve"> </w:t>
            </w:r>
            <w:r w:rsidRPr="00916F15">
              <w:rPr>
                <w:rStyle w:val="Hyperlink"/>
                <w:rFonts w:hint="eastAsia"/>
                <w:noProof/>
                <w:rtl/>
                <w:lang w:bidi="fa-IR"/>
              </w:rPr>
              <w:t>مريم</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19"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پسر</w:t>
            </w:r>
            <w:r w:rsidRPr="00916F15">
              <w:rPr>
                <w:rStyle w:val="Hyperlink"/>
                <w:noProof/>
                <w:rtl/>
                <w:lang w:bidi="fa-IR"/>
              </w:rPr>
              <w:t xml:space="preserve"> </w:t>
            </w:r>
            <w:r w:rsidRPr="00916F15">
              <w:rPr>
                <w:rStyle w:val="Hyperlink"/>
                <w:rFonts w:hint="eastAsia"/>
                <w:noProof/>
                <w:rtl/>
                <w:lang w:bidi="fa-IR"/>
              </w:rPr>
              <w:t>خاركن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20" w:history="1">
            <w:r w:rsidRPr="00916F15">
              <w:rPr>
                <w:rStyle w:val="Hyperlink"/>
                <w:rFonts w:hint="eastAsia"/>
                <w:noProof/>
                <w:rtl/>
                <w:lang w:bidi="fa-IR"/>
              </w:rPr>
              <w:t>مجازات</w:t>
            </w:r>
            <w:r w:rsidRPr="00916F15">
              <w:rPr>
                <w:rStyle w:val="Hyperlink"/>
                <w:noProof/>
                <w:rtl/>
                <w:lang w:bidi="fa-IR"/>
              </w:rPr>
              <w:t xml:space="preserve"> </w:t>
            </w:r>
            <w:r w:rsidRPr="00916F15">
              <w:rPr>
                <w:rStyle w:val="Hyperlink"/>
                <w:rFonts w:hint="eastAsia"/>
                <w:noProof/>
                <w:rtl/>
                <w:lang w:bidi="fa-IR"/>
              </w:rPr>
              <w:t>خودبينى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21" w:history="1">
            <w:r w:rsidRPr="00916F15">
              <w:rPr>
                <w:rStyle w:val="Hyperlink"/>
                <w:rFonts w:hint="eastAsia"/>
                <w:noProof/>
                <w:rtl/>
                <w:lang w:bidi="fa-IR"/>
              </w:rPr>
              <w:t>گفتگوى</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عذاب</w:t>
            </w:r>
            <w:r w:rsidRPr="00916F15">
              <w:rPr>
                <w:rStyle w:val="Hyperlink"/>
                <w:noProof/>
                <w:rtl/>
                <w:lang w:bidi="fa-IR"/>
              </w:rPr>
              <w:t xml:space="preserve"> </w:t>
            </w:r>
            <w:r w:rsidRPr="00916F15">
              <w:rPr>
                <w:rStyle w:val="Hyperlink"/>
                <w:rFonts w:hint="eastAsia"/>
                <w:noProof/>
                <w:rtl/>
                <w:lang w:bidi="fa-IR"/>
              </w:rPr>
              <w:t>شدگان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22" w:history="1">
            <w:r w:rsidRPr="00916F15">
              <w:rPr>
                <w:rStyle w:val="Hyperlink"/>
                <w:rFonts w:hint="eastAsia"/>
                <w:noProof/>
                <w:rtl/>
                <w:lang w:bidi="fa-IR"/>
              </w:rPr>
              <w:t>زندگى</w:t>
            </w:r>
            <w:r w:rsidRPr="00916F15">
              <w:rPr>
                <w:rStyle w:val="Hyperlink"/>
                <w:noProof/>
                <w:rtl/>
                <w:lang w:bidi="fa-IR"/>
              </w:rPr>
              <w:t xml:space="preserve"> </w:t>
            </w:r>
            <w:r w:rsidRPr="00916F15">
              <w:rPr>
                <w:rStyle w:val="Hyperlink"/>
                <w:rFonts w:hint="eastAsia"/>
                <w:noProof/>
                <w:rtl/>
                <w:lang w:bidi="fa-IR"/>
              </w:rPr>
              <w:t>دنيايى</w:t>
            </w:r>
            <w:r w:rsidRPr="00916F15">
              <w:rPr>
                <w:rStyle w:val="Hyperlink"/>
                <w:noProof/>
                <w:rtl/>
                <w:lang w:bidi="fa-IR"/>
              </w:rPr>
              <w:t xml:space="preserve"> </w:t>
            </w:r>
            <w:r w:rsidRPr="00916F15">
              <w:rPr>
                <w:rStyle w:val="Hyperlink"/>
                <w:rFonts w:hint="eastAsia"/>
                <w:noProof/>
                <w:rtl/>
                <w:lang w:bidi="fa-IR"/>
              </w:rPr>
              <w:t>پس</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23" w:history="1">
            <w:r w:rsidRPr="00916F15">
              <w:rPr>
                <w:rStyle w:val="Hyperlink"/>
                <w:rFonts w:hint="eastAsia"/>
                <w:noProof/>
                <w:rtl/>
                <w:lang w:bidi="fa-IR"/>
              </w:rPr>
              <w:t>تواضع</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24" w:history="1">
            <w:r w:rsidRPr="00916F15">
              <w:rPr>
                <w:rStyle w:val="Hyperlink"/>
                <w:rFonts w:hint="eastAsia"/>
                <w:noProof/>
                <w:rtl/>
                <w:lang w:bidi="fa-IR"/>
              </w:rPr>
              <w:t>شرط</w:t>
            </w:r>
            <w:r w:rsidRPr="00916F15">
              <w:rPr>
                <w:rStyle w:val="Hyperlink"/>
                <w:noProof/>
                <w:rtl/>
                <w:lang w:bidi="fa-IR"/>
              </w:rPr>
              <w:t xml:space="preserve"> </w:t>
            </w:r>
            <w:r w:rsidRPr="00916F15">
              <w:rPr>
                <w:rStyle w:val="Hyperlink"/>
                <w:rFonts w:hint="eastAsia"/>
                <w:noProof/>
                <w:rtl/>
                <w:lang w:bidi="fa-IR"/>
              </w:rPr>
              <w:t>استجابت</w:t>
            </w:r>
            <w:r w:rsidRPr="00916F15">
              <w:rPr>
                <w:rStyle w:val="Hyperlink"/>
                <w:noProof/>
                <w:rtl/>
                <w:lang w:bidi="fa-IR"/>
              </w:rPr>
              <w:t xml:space="preserve"> </w:t>
            </w:r>
            <w:r w:rsidRPr="00916F15">
              <w:rPr>
                <w:rStyle w:val="Hyperlink"/>
                <w:rFonts w:hint="eastAsia"/>
                <w:noProof/>
                <w:rtl/>
                <w:lang w:bidi="fa-IR"/>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25" w:history="1">
            <w:r w:rsidRPr="00916F15">
              <w:rPr>
                <w:rStyle w:val="Hyperlink"/>
                <w:rFonts w:hint="eastAsia"/>
                <w:noProof/>
                <w:rtl/>
                <w:lang w:bidi="fa-IR"/>
              </w:rPr>
              <w:t>اثر</w:t>
            </w:r>
            <w:r w:rsidRPr="00916F15">
              <w:rPr>
                <w:rStyle w:val="Hyperlink"/>
                <w:noProof/>
                <w:rtl/>
                <w:lang w:bidi="fa-IR"/>
              </w:rPr>
              <w:t xml:space="preserve"> </w:t>
            </w:r>
            <w:r w:rsidRPr="00916F15">
              <w:rPr>
                <w:rStyle w:val="Hyperlink"/>
                <w:rFonts w:hint="eastAsia"/>
                <w:noProof/>
                <w:rtl/>
                <w:lang w:bidi="fa-IR"/>
              </w:rPr>
              <w:t>اعمال</w:t>
            </w:r>
            <w:r w:rsidRPr="00916F15">
              <w:rPr>
                <w:rStyle w:val="Hyperlink"/>
                <w:noProof/>
                <w:rtl/>
                <w:lang w:bidi="fa-IR"/>
              </w:rPr>
              <w:t xml:space="preserve"> </w:t>
            </w:r>
            <w:r w:rsidRPr="00916F15">
              <w:rPr>
                <w:rStyle w:val="Hyperlink"/>
                <w:rFonts w:hint="eastAsia"/>
                <w:noProof/>
                <w:rtl/>
                <w:lang w:bidi="fa-IR"/>
              </w:rPr>
              <w:t>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26" w:history="1">
            <w:r w:rsidRPr="00916F15">
              <w:rPr>
                <w:rStyle w:val="Hyperlink"/>
                <w:rFonts w:hint="eastAsia"/>
                <w:noProof/>
                <w:rtl/>
                <w:lang w:bidi="fa-IR"/>
              </w:rPr>
              <w:t>قاتلان</w:t>
            </w:r>
            <w:r w:rsidRPr="00916F15">
              <w:rPr>
                <w:rStyle w:val="Hyperlink"/>
                <w:noProof/>
                <w:rtl/>
                <w:lang w:bidi="fa-IR"/>
              </w:rPr>
              <w:t xml:space="preserve"> </w:t>
            </w:r>
            <w:r w:rsidRPr="00916F15">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27" w:history="1">
            <w:r w:rsidRPr="00916F15">
              <w:rPr>
                <w:rStyle w:val="Hyperlink"/>
                <w:rFonts w:hint="eastAsia"/>
                <w:noProof/>
                <w:rtl/>
                <w:lang w:bidi="fa-IR"/>
              </w:rPr>
              <w:t>پندهاى</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28" w:history="1">
            <w:r w:rsidRPr="00916F15">
              <w:rPr>
                <w:rStyle w:val="Hyperlink"/>
                <w:rFonts w:hint="eastAsia"/>
                <w:noProof/>
                <w:rtl/>
                <w:lang w:bidi="fa-IR"/>
              </w:rPr>
              <w:t>احاديث</w:t>
            </w:r>
            <w:r w:rsidRPr="00916F15">
              <w:rPr>
                <w:rStyle w:val="Hyperlink"/>
                <w:noProof/>
                <w:rtl/>
                <w:lang w:bidi="fa-IR"/>
              </w:rPr>
              <w:t xml:space="preserve"> </w:t>
            </w:r>
            <w:r w:rsidRPr="00916F15">
              <w:rPr>
                <w:rStyle w:val="Hyperlink"/>
                <w:rFonts w:hint="eastAsia"/>
                <w:noProof/>
                <w:rtl/>
                <w:lang w:bidi="fa-IR"/>
              </w:rPr>
              <w:t>قدسى</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شأن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29" w:history="1">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30" w:history="1">
            <w:r w:rsidRPr="00916F15">
              <w:rPr>
                <w:rStyle w:val="Hyperlink"/>
                <w:rFonts w:hint="eastAsia"/>
                <w:noProof/>
                <w:rtl/>
                <w:lang w:bidi="fa-IR"/>
              </w:rPr>
              <w:t>برترين</w:t>
            </w:r>
            <w:r w:rsidRPr="00916F15">
              <w:rPr>
                <w:rStyle w:val="Hyperlink"/>
                <w:noProof/>
                <w:rtl/>
                <w:lang w:bidi="fa-IR"/>
              </w:rPr>
              <w:t xml:space="preserve"> </w:t>
            </w:r>
            <w:r w:rsidRPr="00916F15">
              <w:rPr>
                <w:rStyle w:val="Hyperlink"/>
                <w:rFonts w:hint="eastAsia"/>
                <w:noProof/>
                <w:rtl/>
                <w:lang w:bidi="fa-IR"/>
              </w:rPr>
              <w:t>زنان</w:t>
            </w:r>
            <w:r w:rsidRPr="00916F15">
              <w:rPr>
                <w:rStyle w:val="Hyperlink"/>
                <w:noProof/>
                <w:rtl/>
                <w:lang w:bidi="fa-IR"/>
              </w:rPr>
              <w:t xml:space="preserve"> </w:t>
            </w:r>
            <w:r w:rsidRPr="00916F15">
              <w:rPr>
                <w:rStyle w:val="Hyperlink"/>
                <w:rFonts w:hint="eastAsia"/>
                <w:noProof/>
                <w:rtl/>
                <w:lang w:bidi="fa-IR"/>
              </w:rPr>
              <w:t>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31" w:history="1">
            <w:r w:rsidRPr="00916F15">
              <w:rPr>
                <w:rStyle w:val="Hyperlink"/>
                <w:rFonts w:hint="eastAsia"/>
                <w:noProof/>
                <w:rtl/>
                <w:lang w:bidi="fa-IR"/>
              </w:rPr>
              <w:t>نبوت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32" w:history="1">
            <w:r w:rsidRPr="00916F15">
              <w:rPr>
                <w:rStyle w:val="Hyperlink"/>
                <w:rFonts w:hint="eastAsia"/>
                <w:noProof/>
                <w:rtl/>
                <w:lang w:bidi="fa-IR"/>
              </w:rPr>
              <w:t>سر</w:t>
            </w:r>
            <w:r w:rsidRPr="00916F15">
              <w:rPr>
                <w:rStyle w:val="Hyperlink"/>
                <w:noProof/>
                <w:rtl/>
                <w:lang w:bidi="fa-IR"/>
              </w:rPr>
              <w:t xml:space="preserve"> </w:t>
            </w:r>
            <w:r w:rsidRPr="00916F15">
              <w:rPr>
                <w:rStyle w:val="Hyperlink"/>
                <w:rFonts w:hint="eastAsia"/>
                <w:noProof/>
                <w:rtl/>
                <w:lang w:bidi="fa-IR"/>
              </w:rPr>
              <w:t>خلقت</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hint="eastAsia"/>
                <w:noProof/>
                <w:rtl/>
                <w:lang w:bidi="fa-IR"/>
              </w:rPr>
              <w:t>بدون</w:t>
            </w:r>
            <w:r w:rsidRPr="00916F15">
              <w:rPr>
                <w:rStyle w:val="Hyperlink"/>
                <w:noProof/>
                <w:rtl/>
                <w:lang w:bidi="fa-IR"/>
              </w:rPr>
              <w:t xml:space="preserve"> </w:t>
            </w:r>
            <w:r w:rsidRPr="00916F15">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33" w:history="1">
            <w:r w:rsidRPr="00916F15">
              <w:rPr>
                <w:rStyle w:val="Hyperlink"/>
                <w:rFonts w:hint="eastAsia"/>
                <w:noProof/>
                <w:rtl/>
                <w:lang w:bidi="fa-IR"/>
              </w:rPr>
              <w:t>معجزات</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34" w:history="1">
            <w:r w:rsidRPr="00916F15">
              <w:rPr>
                <w:rStyle w:val="Hyperlink"/>
                <w:rFonts w:hint="eastAsia"/>
                <w:noProof/>
                <w:rtl/>
                <w:lang w:bidi="fa-IR"/>
              </w:rPr>
              <w:t>حواريين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35" w:history="1">
            <w:r w:rsidRPr="00916F15">
              <w:rPr>
                <w:rStyle w:val="Hyperlink"/>
                <w:rFonts w:hint="eastAsia"/>
                <w:noProof/>
                <w:rtl/>
                <w:lang w:bidi="fa-IR"/>
              </w:rPr>
              <w:t>عروج</w:t>
            </w:r>
            <w:r w:rsidRPr="00916F15">
              <w:rPr>
                <w:rStyle w:val="Hyperlink"/>
                <w:noProof/>
                <w:rtl/>
                <w:lang w:bidi="fa-IR"/>
              </w:rPr>
              <w:t xml:space="preserve"> </w:t>
            </w:r>
            <w:r w:rsidRPr="00916F15">
              <w:rPr>
                <w:rStyle w:val="Hyperlink"/>
                <w:rFonts w:hint="eastAsia"/>
                <w:noProof/>
                <w:rtl/>
                <w:lang w:bidi="fa-IR"/>
              </w:rPr>
              <w:t>عيسى</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آسمان</w:t>
            </w:r>
            <w:r w:rsidRPr="00916F15">
              <w:rPr>
                <w:rStyle w:val="Hyperlink"/>
                <w:noProof/>
                <w:rtl/>
                <w:lang w:bidi="fa-IR"/>
              </w:rPr>
              <w:t xml:space="preserve"> </w:t>
            </w:r>
            <w:r w:rsidRPr="00916F15">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336"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37" w:history="1">
            <w:r w:rsidRPr="00916F15">
              <w:rPr>
                <w:rStyle w:val="Hyperlink"/>
                <w:rFonts w:hint="eastAsia"/>
                <w:noProof/>
                <w:rtl/>
                <w:lang w:bidi="fa-IR"/>
              </w:rPr>
              <w:t>ويژگى</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غار</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آن</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38" w:history="1">
            <w:r w:rsidRPr="00916F15">
              <w:rPr>
                <w:rStyle w:val="Hyperlink"/>
                <w:rFonts w:hint="eastAsia"/>
                <w:noProof/>
                <w:rtl/>
                <w:lang w:bidi="fa-IR"/>
              </w:rPr>
              <w:t>مدت</w:t>
            </w:r>
            <w:r w:rsidRPr="00916F15">
              <w:rPr>
                <w:rStyle w:val="Hyperlink"/>
                <w:noProof/>
                <w:rtl/>
                <w:lang w:bidi="fa-IR"/>
              </w:rPr>
              <w:t xml:space="preserve"> </w:t>
            </w:r>
            <w:r w:rsidRPr="00916F15">
              <w:rPr>
                <w:rStyle w:val="Hyperlink"/>
                <w:rFonts w:hint="eastAsia"/>
                <w:noProof/>
                <w:rtl/>
                <w:lang w:bidi="fa-IR"/>
              </w:rPr>
              <w:t>خواب</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39" w:history="1">
            <w:r w:rsidRPr="00916F15">
              <w:rPr>
                <w:rStyle w:val="Hyperlink"/>
                <w:rFonts w:hint="eastAsia"/>
                <w:noProof/>
                <w:rtl/>
                <w:lang w:bidi="fa-IR"/>
              </w:rPr>
              <w:t>پابان</w:t>
            </w:r>
            <w:r w:rsidRPr="00916F15">
              <w:rPr>
                <w:rStyle w:val="Hyperlink"/>
                <w:noProof/>
                <w:rtl/>
                <w:lang w:bidi="fa-IR"/>
              </w:rPr>
              <w:t xml:space="preserve"> </w:t>
            </w:r>
            <w:r w:rsidRPr="00916F15">
              <w:rPr>
                <w:rStyle w:val="Hyperlink"/>
                <w:rFonts w:hint="eastAsia"/>
                <w:noProof/>
                <w:rtl/>
                <w:lang w:bidi="fa-IR"/>
              </w:rPr>
              <w:t>ماجراى</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40" w:history="1">
            <w:r w:rsidRPr="00916F15">
              <w:rPr>
                <w:rStyle w:val="Hyperlink"/>
                <w:rFonts w:hint="eastAsia"/>
                <w:noProof/>
                <w:rtl/>
                <w:lang w:bidi="fa-IR"/>
              </w:rPr>
              <w:t>تعداد</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41" w:history="1">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كهف</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رقيم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42" w:history="1">
            <w:r w:rsidRPr="00916F15">
              <w:rPr>
                <w:rStyle w:val="Hyperlink"/>
                <w:rFonts w:hint="eastAsia"/>
                <w:noProof/>
                <w:rtl/>
                <w:lang w:bidi="fa-IR"/>
              </w:rPr>
              <w:t>ياران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مهدى</w:t>
            </w:r>
            <w:r w:rsidRPr="00916F15">
              <w:rPr>
                <w:rStyle w:val="Hyperlink"/>
                <w:noProof/>
                <w:rtl/>
                <w:lang w:bidi="fa-IR"/>
              </w:rPr>
              <w:t xml:space="preserve"> </w:t>
            </w:r>
            <w:r w:rsidRPr="00916F15">
              <w:rPr>
                <w:rStyle w:val="Hyperlink"/>
                <w:rFonts w:hint="eastAsia"/>
                <w:noProof/>
                <w:rtl/>
                <w:lang w:bidi="fa-IR"/>
              </w:rPr>
              <w:t>عج</w:t>
            </w:r>
            <w:r w:rsidRPr="00916F15">
              <w:rPr>
                <w:rStyle w:val="Hyperlink"/>
                <w:noProof/>
                <w:rtl/>
                <w:lang w:bidi="fa-IR"/>
              </w:rPr>
              <w:t xml:space="preserve"> </w:t>
            </w:r>
            <w:r w:rsidRPr="00916F15">
              <w:rPr>
                <w:rStyle w:val="Hyperlink"/>
                <w:rFonts w:hint="eastAsia"/>
                <w:noProof/>
                <w:rtl/>
                <w:lang w:bidi="fa-IR"/>
              </w:rPr>
              <w:t>تعال</w:t>
            </w:r>
            <w:r w:rsidRPr="00916F15">
              <w:rPr>
                <w:rStyle w:val="Hyperlink"/>
                <w:noProof/>
                <w:rtl/>
                <w:lang w:bidi="fa-IR"/>
              </w:rPr>
              <w:t xml:space="preserve"> </w:t>
            </w:r>
            <w:r w:rsidRPr="00916F15">
              <w:rPr>
                <w:rStyle w:val="Hyperlink"/>
                <w:rFonts w:hint="eastAsia"/>
                <w:noProof/>
                <w:rtl/>
                <w:lang w:bidi="fa-IR"/>
              </w:rPr>
              <w:t>فرجه</w:t>
            </w:r>
            <w:r w:rsidRPr="00916F15">
              <w:rPr>
                <w:rStyle w:val="Hyperlink"/>
                <w:noProof/>
                <w:rtl/>
                <w:lang w:bidi="fa-IR"/>
              </w:rPr>
              <w:t xml:space="preserve"> </w:t>
            </w:r>
            <w:r w:rsidRPr="00916F15">
              <w:rPr>
                <w:rStyle w:val="Hyperlink"/>
                <w:rFonts w:hint="eastAsia"/>
                <w:noProof/>
                <w:rtl/>
                <w:lang w:bidi="fa-IR"/>
              </w:rPr>
              <w:t>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43"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كهف</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بيان</w:t>
            </w:r>
            <w:r w:rsidRPr="00916F15">
              <w:rPr>
                <w:rStyle w:val="Hyperlink"/>
                <w:noProof/>
                <w:rtl/>
                <w:lang w:bidi="fa-IR"/>
              </w:rPr>
              <w:t xml:space="preserve"> </w:t>
            </w:r>
            <w:r w:rsidRPr="00916F15">
              <w:rPr>
                <w:rStyle w:val="Hyperlink"/>
                <w:rFonts w:hint="eastAsia"/>
                <w:noProof/>
                <w:rtl/>
                <w:lang w:bidi="fa-IR"/>
              </w:rPr>
              <w:t>اميرالمؤمنين</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44" w:history="1">
            <w:r w:rsidRPr="00916F15">
              <w:rPr>
                <w:rStyle w:val="Hyperlink"/>
                <w:rFonts w:hint="eastAsia"/>
                <w:noProof/>
                <w:rtl/>
                <w:lang w:bidi="fa-IR"/>
              </w:rPr>
              <w:t>پاداش</w:t>
            </w:r>
            <w:r w:rsidRPr="00916F15">
              <w:rPr>
                <w:rStyle w:val="Hyperlink"/>
                <w:noProof/>
                <w:rtl/>
                <w:lang w:bidi="fa-IR"/>
              </w:rPr>
              <w:t xml:space="preserve"> </w:t>
            </w:r>
            <w:r w:rsidRPr="00916F15">
              <w:rPr>
                <w:rStyle w:val="Hyperlink"/>
                <w:rFonts w:hint="eastAsia"/>
                <w:noProof/>
                <w:rtl/>
                <w:lang w:bidi="fa-IR"/>
              </w:rPr>
              <w:t>مضاعف</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45" w:history="1">
            <w:r w:rsidRPr="00916F15">
              <w:rPr>
                <w:rStyle w:val="Hyperlink"/>
                <w:rFonts w:hint="eastAsia"/>
                <w:noProof/>
                <w:rtl/>
                <w:lang w:bidi="fa-IR"/>
              </w:rPr>
              <w:t>ديدار</w:t>
            </w:r>
            <w:r w:rsidRPr="00916F15">
              <w:rPr>
                <w:rStyle w:val="Hyperlink"/>
                <w:noProof/>
                <w:rtl/>
                <w:lang w:bidi="fa-IR"/>
              </w:rPr>
              <w:t xml:space="preserve"> </w:t>
            </w:r>
            <w:r w:rsidRPr="00916F15">
              <w:rPr>
                <w:rStyle w:val="Hyperlink"/>
                <w:rFonts w:hint="eastAsia"/>
                <w:noProof/>
                <w:rtl/>
                <w:lang w:bidi="fa-IR"/>
              </w:rPr>
              <w:t>اميرالمؤمنين</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46" w:history="1">
            <w:r w:rsidRPr="00916F15">
              <w:rPr>
                <w:rStyle w:val="Hyperlink"/>
                <w:rFonts w:hint="eastAsia"/>
                <w:noProof/>
                <w:rtl/>
                <w:lang w:bidi="fa-IR"/>
              </w:rPr>
              <w:t>پرسش</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پاسخ</w:t>
            </w:r>
            <w:r w:rsidRPr="00916F15">
              <w:rPr>
                <w:rStyle w:val="Hyperlink"/>
                <w:noProof/>
                <w:rtl/>
                <w:lang w:bidi="fa-IR"/>
              </w:rPr>
              <w:t xml:space="preserve"> </w:t>
            </w:r>
            <w:r w:rsidRPr="00916F15">
              <w:rPr>
                <w:rStyle w:val="Hyperlink"/>
                <w:rFonts w:hint="eastAsia"/>
                <w:noProof/>
                <w:rtl/>
                <w:lang w:bidi="fa-IR"/>
              </w:rPr>
              <w:t>پيرامون</w:t>
            </w:r>
            <w:r w:rsidRPr="00916F15">
              <w:rPr>
                <w:rStyle w:val="Hyperlink"/>
                <w:noProof/>
                <w:rtl/>
                <w:lang w:bidi="fa-IR"/>
              </w:rPr>
              <w:t xml:space="preserve"> </w:t>
            </w:r>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47" w:history="1">
            <w:r w:rsidRPr="00916F15">
              <w:rPr>
                <w:rStyle w:val="Hyperlink"/>
                <w:rFonts w:hint="eastAsia"/>
                <w:noProof/>
                <w:rtl/>
                <w:lang w:bidi="fa-IR"/>
              </w:rPr>
              <w:t>غار</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كهف</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كجا</w:t>
            </w:r>
            <w:r w:rsidRPr="00916F15">
              <w:rPr>
                <w:rStyle w:val="Hyperlink"/>
                <w:noProof/>
                <w:rtl/>
                <w:lang w:bidi="fa-IR"/>
              </w:rPr>
              <w:t xml:space="preserve"> </w:t>
            </w:r>
            <w:r w:rsidRPr="00916F15">
              <w:rPr>
                <w:rStyle w:val="Hyperlink"/>
                <w:rFonts w:hint="eastAsia"/>
                <w:noProof/>
                <w:rtl/>
                <w:lang w:bidi="fa-IR"/>
              </w:rPr>
              <w:t>واقع</w:t>
            </w:r>
            <w:r w:rsidRPr="00916F15">
              <w:rPr>
                <w:rStyle w:val="Hyperlink"/>
                <w:noProof/>
                <w:rtl/>
                <w:lang w:bidi="fa-IR"/>
              </w:rPr>
              <w:t xml:space="preserve"> </w:t>
            </w:r>
            <w:r w:rsidRPr="00916F15">
              <w:rPr>
                <w:rStyle w:val="Hyperlink"/>
                <w:rFonts w:hint="eastAsia"/>
                <w:noProof/>
                <w:rtl/>
                <w:lang w:bidi="fa-IR"/>
              </w:rPr>
              <w:t>شده</w:t>
            </w:r>
            <w:r w:rsidRPr="00916F15">
              <w:rPr>
                <w:rStyle w:val="Hyperlink"/>
                <w:noProof/>
                <w:rtl/>
                <w:lang w:bidi="fa-IR"/>
              </w:rPr>
              <w:t xml:space="preserve"> </w:t>
            </w:r>
            <w:r w:rsidRPr="00916F15">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348"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عزير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49" w:history="1">
            <w:r w:rsidRPr="00916F15">
              <w:rPr>
                <w:rStyle w:val="Hyperlink"/>
                <w:rFonts w:hint="eastAsia"/>
                <w:noProof/>
                <w:rtl/>
                <w:lang w:bidi="fa-IR"/>
              </w:rPr>
              <w:t>زنده</w:t>
            </w:r>
            <w:r w:rsidRPr="00916F15">
              <w:rPr>
                <w:rStyle w:val="Hyperlink"/>
                <w:noProof/>
                <w:rtl/>
                <w:lang w:bidi="fa-IR"/>
              </w:rPr>
              <w:t xml:space="preserve"> </w:t>
            </w:r>
            <w:r w:rsidRPr="00916F15">
              <w:rPr>
                <w:rStyle w:val="Hyperlink"/>
                <w:rFonts w:hint="eastAsia"/>
                <w:noProof/>
                <w:rtl/>
                <w:lang w:bidi="fa-IR"/>
              </w:rPr>
              <w:t>شدن</w:t>
            </w:r>
            <w:r w:rsidRPr="00916F15">
              <w:rPr>
                <w:rStyle w:val="Hyperlink"/>
                <w:noProof/>
                <w:rtl/>
                <w:lang w:bidi="fa-IR"/>
              </w:rPr>
              <w:t xml:space="preserve"> </w:t>
            </w:r>
            <w:r w:rsidRPr="00916F15">
              <w:rPr>
                <w:rStyle w:val="Hyperlink"/>
                <w:rFonts w:hint="eastAsia"/>
                <w:noProof/>
                <w:rtl/>
                <w:lang w:bidi="fa-IR"/>
              </w:rPr>
              <w:t>عزير</w:t>
            </w:r>
            <w:r w:rsidRPr="00916F15">
              <w:rPr>
                <w:rStyle w:val="Hyperlink"/>
                <w:noProof/>
                <w:rtl/>
                <w:lang w:bidi="fa-IR"/>
              </w:rPr>
              <w:t xml:space="preserve"> </w:t>
            </w:r>
            <w:r w:rsidRPr="00916F15">
              <w:rPr>
                <w:rStyle w:val="Hyperlink"/>
                <w:rFonts w:hint="eastAsia"/>
                <w:noProof/>
                <w:rtl/>
                <w:lang w:bidi="fa-IR"/>
              </w:rPr>
              <w:t>پس</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50" w:history="1">
            <w:r w:rsidRPr="00916F15">
              <w:rPr>
                <w:rStyle w:val="Hyperlink"/>
                <w:rFonts w:hint="eastAsia"/>
                <w:noProof/>
                <w:rtl/>
                <w:lang w:bidi="fa-IR"/>
              </w:rPr>
              <w:t>بازگشت</w:t>
            </w:r>
            <w:r w:rsidRPr="00916F15">
              <w:rPr>
                <w:rStyle w:val="Hyperlink"/>
                <w:noProof/>
                <w:rtl/>
                <w:lang w:bidi="fa-IR"/>
              </w:rPr>
              <w:t xml:space="preserve"> </w:t>
            </w:r>
            <w:r w:rsidRPr="00916F15">
              <w:rPr>
                <w:rStyle w:val="Hyperlink"/>
                <w:rFonts w:hint="eastAsia"/>
                <w:noProof/>
                <w:rtl/>
                <w:lang w:bidi="fa-IR"/>
              </w:rPr>
              <w:t>عزير</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وطن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51"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عزير</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sidRPr="00916F15">
              <w:rPr>
                <w:rStyle w:val="Hyperlink"/>
                <w:noProof/>
                <w:rtl/>
                <w:lang w:bidi="fa-IR"/>
              </w:rPr>
              <w:t xml:space="preserve"> </w:t>
            </w:r>
            <w:r w:rsidRPr="00916F15">
              <w:rPr>
                <w:rStyle w:val="Hyperlink"/>
                <w:noProof/>
                <w:vertAlign w:val="superscript"/>
                <w:rtl/>
              </w:rPr>
              <w:t>(1035)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352"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353"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اخدود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54" w:history="1">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اخدود</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355"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الجنه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56" w:history="1">
            <w:r w:rsidRPr="00916F15">
              <w:rPr>
                <w:rStyle w:val="Hyperlink"/>
                <w:rFonts w:hint="eastAsia"/>
                <w:noProof/>
                <w:rtl/>
                <w:lang w:bidi="fa-IR"/>
              </w:rPr>
              <w:t>صاحبان</w:t>
            </w:r>
            <w:r w:rsidRPr="00916F15">
              <w:rPr>
                <w:rStyle w:val="Hyperlink"/>
                <w:noProof/>
                <w:rtl/>
                <w:lang w:bidi="fa-IR"/>
              </w:rPr>
              <w:t xml:space="preserve"> </w:t>
            </w:r>
            <w:r w:rsidRPr="00916F15">
              <w:rPr>
                <w:rStyle w:val="Hyperlink"/>
                <w:rFonts w:hint="eastAsia"/>
                <w:noProof/>
                <w:rtl/>
                <w:lang w:bidi="fa-IR"/>
              </w:rPr>
              <w:t>باغ</w:t>
            </w:r>
            <w:r w:rsidRPr="00916F15">
              <w:rPr>
                <w:rStyle w:val="Hyperlink"/>
                <w:noProof/>
                <w:rtl/>
                <w:lang w:bidi="fa-IR"/>
              </w:rPr>
              <w:t xml:space="preserve"> </w:t>
            </w:r>
            <w:r w:rsidRPr="00916F15">
              <w:rPr>
                <w:rStyle w:val="Hyperlink"/>
                <w:rFonts w:hint="eastAsia"/>
                <w:noProof/>
                <w:rtl/>
                <w:lang w:bidi="fa-IR"/>
              </w:rPr>
              <w:t>سرسبز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57" w:history="1">
            <w:r w:rsidRPr="00916F15">
              <w:rPr>
                <w:rStyle w:val="Hyperlink"/>
                <w:rFonts w:hint="eastAsia"/>
                <w:noProof/>
                <w:rtl/>
                <w:lang w:bidi="fa-IR"/>
              </w:rPr>
              <w:t>مكافات</w:t>
            </w:r>
            <w:r w:rsidRPr="00916F15">
              <w:rPr>
                <w:rStyle w:val="Hyperlink"/>
                <w:noProof/>
                <w:rtl/>
                <w:lang w:bidi="fa-IR"/>
              </w:rPr>
              <w:t xml:space="preserve"> </w:t>
            </w:r>
            <w:r w:rsidRPr="00916F15">
              <w:rPr>
                <w:rStyle w:val="Hyperlink"/>
                <w:rFonts w:hint="eastAsia"/>
                <w:noProof/>
                <w:rtl/>
                <w:lang w:bidi="fa-IR"/>
              </w:rPr>
              <w:t>دردنام</w:t>
            </w:r>
            <w:r w:rsidRPr="00916F15">
              <w:rPr>
                <w:rStyle w:val="Hyperlink"/>
                <w:noProof/>
                <w:rtl/>
                <w:lang w:bidi="fa-IR"/>
              </w:rPr>
              <w:t xml:space="preserve"> </w:t>
            </w:r>
            <w:r w:rsidRPr="00916F15">
              <w:rPr>
                <w:rStyle w:val="Hyperlink"/>
                <w:rFonts w:hint="eastAsia"/>
                <w:noProof/>
                <w:rtl/>
                <w:lang w:bidi="fa-IR"/>
              </w:rPr>
              <w:t>صاحبان</w:t>
            </w:r>
            <w:r w:rsidRPr="00916F15">
              <w:rPr>
                <w:rStyle w:val="Hyperlink"/>
                <w:noProof/>
                <w:rtl/>
                <w:lang w:bidi="fa-IR"/>
              </w:rPr>
              <w:t xml:space="preserve"> </w:t>
            </w:r>
            <w:r w:rsidRPr="00916F15">
              <w:rPr>
                <w:rStyle w:val="Hyperlink"/>
                <w:rFonts w:hint="eastAsia"/>
                <w:noProof/>
                <w:rtl/>
                <w:lang w:bidi="fa-IR"/>
              </w:rPr>
              <w:t>باغ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358"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دو</w:t>
            </w:r>
            <w:r w:rsidRPr="00916F15">
              <w:rPr>
                <w:rStyle w:val="Hyperlink"/>
                <w:noProof/>
                <w:rtl/>
                <w:lang w:bidi="fa-IR"/>
              </w:rPr>
              <w:t xml:space="preserve"> </w:t>
            </w:r>
            <w:r w:rsidRPr="00916F15">
              <w:rPr>
                <w:rStyle w:val="Hyperlink"/>
                <w:rFonts w:hint="eastAsia"/>
                <w:noProof/>
                <w:rtl/>
                <w:lang w:bidi="fa-IR"/>
              </w:rPr>
              <w:t>دوست</w:t>
            </w:r>
            <w:r w:rsidRPr="00916F15">
              <w:rPr>
                <w:rStyle w:val="Hyperlink"/>
                <w:noProof/>
                <w:rtl/>
                <w:lang w:bidi="fa-IR"/>
              </w:rPr>
              <w:t xml:space="preserve"> </w:t>
            </w:r>
            <w:r w:rsidRPr="00916F15">
              <w:rPr>
                <w:rStyle w:val="Hyperlink"/>
                <w:rFonts w:hint="eastAsia"/>
                <w:noProof/>
                <w:rtl/>
                <w:lang w:bidi="fa-IR"/>
              </w:rPr>
              <w:t>يا</w:t>
            </w:r>
            <w:r w:rsidRPr="00916F15">
              <w:rPr>
                <w:rStyle w:val="Hyperlink"/>
                <w:noProof/>
                <w:rtl/>
                <w:lang w:bidi="fa-IR"/>
              </w:rPr>
              <w:t xml:space="preserve"> </w:t>
            </w:r>
            <w:r w:rsidRPr="00916F15">
              <w:rPr>
                <w:rStyle w:val="Hyperlink"/>
                <w:rFonts w:hint="eastAsia"/>
                <w:noProof/>
                <w:rtl/>
                <w:lang w:bidi="fa-IR"/>
              </w:rPr>
              <w:t>دو</w:t>
            </w:r>
            <w:r w:rsidRPr="00916F15">
              <w:rPr>
                <w:rStyle w:val="Hyperlink"/>
                <w:noProof/>
                <w:rtl/>
                <w:lang w:bidi="fa-IR"/>
              </w:rPr>
              <w:t xml:space="preserve"> </w:t>
            </w:r>
            <w:r w:rsidRPr="00916F15">
              <w:rPr>
                <w:rStyle w:val="Hyperlink"/>
                <w:rFonts w:hint="eastAsia"/>
                <w:noProof/>
                <w:rtl/>
                <w:lang w:bidi="fa-IR"/>
              </w:rPr>
              <w:t>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59" w:history="1">
            <w:r w:rsidRPr="00916F15">
              <w:rPr>
                <w:rStyle w:val="Hyperlink"/>
                <w:rFonts w:hint="eastAsia"/>
                <w:noProof/>
                <w:rtl/>
                <w:lang w:bidi="fa-IR"/>
              </w:rPr>
              <w:t>نزول</w:t>
            </w:r>
            <w:r w:rsidRPr="00916F15">
              <w:rPr>
                <w:rStyle w:val="Hyperlink"/>
                <w:noProof/>
                <w:rtl/>
                <w:lang w:bidi="fa-IR"/>
              </w:rPr>
              <w:t xml:space="preserve"> </w:t>
            </w:r>
            <w:r w:rsidRPr="00916F15">
              <w:rPr>
                <w:rStyle w:val="Hyperlink"/>
                <w:rFonts w:hint="eastAsia"/>
                <w:noProof/>
                <w:rtl/>
                <w:lang w:bidi="fa-IR"/>
              </w:rPr>
              <w:t>عذاب</w:t>
            </w:r>
            <w:r w:rsidRPr="00916F15">
              <w:rPr>
                <w:rStyle w:val="Hyperlink"/>
                <w:noProof/>
                <w:rtl/>
                <w:lang w:bidi="fa-IR"/>
              </w:rPr>
              <w:t xml:space="preserve"> </w:t>
            </w:r>
            <w:r w:rsidRPr="00916F15">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360"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لقمان</w:t>
            </w:r>
            <w:r w:rsidRPr="00916F15">
              <w:rPr>
                <w:rStyle w:val="Hyperlink"/>
                <w:noProof/>
                <w:rtl/>
                <w:lang w:bidi="fa-IR"/>
              </w:rPr>
              <w:t xml:space="preserve"> </w:t>
            </w:r>
            <w:r w:rsidRPr="00916F1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61" w:history="1">
            <w:r w:rsidRPr="00916F15">
              <w:rPr>
                <w:rStyle w:val="Hyperlink"/>
                <w:rFonts w:hint="eastAsia"/>
                <w:noProof/>
                <w:rtl/>
                <w:lang w:bidi="fa-IR"/>
              </w:rPr>
              <w:t>حكمت</w:t>
            </w:r>
            <w:r w:rsidRPr="00916F15">
              <w:rPr>
                <w:rStyle w:val="Hyperlink"/>
                <w:noProof/>
                <w:rtl/>
                <w:lang w:bidi="fa-IR"/>
              </w:rPr>
              <w:t xml:space="preserve"> </w:t>
            </w:r>
            <w:r w:rsidRPr="00916F15">
              <w:rPr>
                <w:rStyle w:val="Hyperlink"/>
                <w:rFonts w:hint="eastAsia"/>
                <w:noProof/>
                <w:rtl/>
                <w:lang w:bidi="fa-IR"/>
              </w:rPr>
              <w:t>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62" w:history="1">
            <w:r w:rsidRPr="00916F15">
              <w:rPr>
                <w:rStyle w:val="Hyperlink"/>
                <w:rFonts w:hint="eastAsia"/>
                <w:noProof/>
                <w:rtl/>
                <w:lang w:bidi="fa-IR"/>
              </w:rPr>
              <w:t>پندهاى</w:t>
            </w:r>
            <w:r w:rsidRPr="00916F15">
              <w:rPr>
                <w:rStyle w:val="Hyperlink"/>
                <w:noProof/>
                <w:rtl/>
                <w:lang w:bidi="fa-IR"/>
              </w:rPr>
              <w:t xml:space="preserve"> </w:t>
            </w:r>
            <w:r w:rsidRPr="00916F15">
              <w:rPr>
                <w:rStyle w:val="Hyperlink"/>
                <w:rFonts w:hint="eastAsia"/>
                <w:noProof/>
                <w:rtl/>
                <w:lang w:bidi="fa-IR"/>
              </w:rPr>
              <w:t>لقمان</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فرزندش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63" w:history="1">
            <w:r w:rsidRPr="00916F15">
              <w:rPr>
                <w:rStyle w:val="Hyperlink"/>
                <w:rFonts w:hint="eastAsia"/>
                <w:noProof/>
                <w:rtl/>
                <w:lang w:bidi="fa-IR"/>
              </w:rPr>
              <w:t>حكمت</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ده</w:t>
            </w:r>
            <w:r w:rsidRPr="00916F15">
              <w:rPr>
                <w:rStyle w:val="Hyperlink"/>
                <w:noProof/>
                <w:rtl/>
                <w:lang w:bidi="fa-IR"/>
              </w:rPr>
              <w:t xml:space="preserve"> </w:t>
            </w:r>
            <w:r w:rsidRPr="00916F15">
              <w:rPr>
                <w:rStyle w:val="Hyperlink"/>
                <w:rFonts w:hint="eastAsia"/>
                <w:noProof/>
                <w:rtl/>
                <w:lang w:bidi="fa-IR"/>
              </w:rPr>
              <w:t>گانه</w:t>
            </w:r>
            <w:r w:rsidRPr="00916F15">
              <w:rPr>
                <w:rStyle w:val="Hyperlink"/>
                <w:noProof/>
                <w:rtl/>
                <w:lang w:bidi="fa-IR"/>
              </w:rPr>
              <w:t xml:space="preserve"> </w:t>
            </w:r>
            <w:r w:rsidRPr="00916F15">
              <w:rPr>
                <w:rStyle w:val="Hyperlink"/>
                <w:rFonts w:hint="eastAsia"/>
                <w:noProof/>
                <w:rtl/>
                <w:lang w:bidi="fa-IR"/>
              </w:rPr>
              <w:t>لقمان</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64" w:history="1">
            <w:r w:rsidRPr="00916F15">
              <w:rPr>
                <w:rStyle w:val="Hyperlink"/>
                <w:rFonts w:hint="eastAsia"/>
                <w:noProof/>
                <w:rtl/>
                <w:lang w:bidi="fa-IR"/>
              </w:rPr>
              <w:t>حكاياتى</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لقمان</w:t>
            </w:r>
            <w:r w:rsidRPr="00916F15">
              <w:rPr>
                <w:rStyle w:val="Hyperlink"/>
                <w:noProof/>
                <w:rtl/>
                <w:lang w:bidi="fa-IR"/>
              </w:rPr>
              <w:t xml:space="preserve"> </w:t>
            </w:r>
            <w:r w:rsidRPr="00916F15">
              <w:rPr>
                <w:rStyle w:val="Hyperlink"/>
                <w:rFonts w:hint="eastAsia"/>
                <w:noProof/>
                <w:rtl/>
                <w:lang w:bidi="fa-IR"/>
              </w:rPr>
              <w:t>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65" w:history="1">
            <w:r w:rsidRPr="00916F15">
              <w:rPr>
                <w:rStyle w:val="Hyperlink"/>
                <w:rFonts w:hint="eastAsia"/>
                <w:noProof/>
                <w:rtl/>
                <w:lang w:bidi="fa-IR"/>
              </w:rPr>
              <w:t>آشكار</w:t>
            </w:r>
            <w:r w:rsidRPr="00916F15">
              <w:rPr>
                <w:rStyle w:val="Hyperlink"/>
                <w:noProof/>
                <w:rtl/>
                <w:lang w:bidi="fa-IR"/>
              </w:rPr>
              <w:t xml:space="preserve"> </w:t>
            </w:r>
            <w:r w:rsidRPr="00916F15">
              <w:rPr>
                <w:rStyle w:val="Hyperlink"/>
                <w:rFonts w:hint="eastAsia"/>
                <w:noProof/>
                <w:rtl/>
                <w:lang w:bidi="fa-IR"/>
              </w:rPr>
              <w:t>شدن</w:t>
            </w:r>
            <w:r w:rsidRPr="00916F15">
              <w:rPr>
                <w:rStyle w:val="Hyperlink"/>
                <w:noProof/>
                <w:rtl/>
                <w:lang w:bidi="fa-IR"/>
              </w:rPr>
              <w:t xml:space="preserve"> </w:t>
            </w:r>
            <w:r w:rsidRPr="00916F15">
              <w:rPr>
                <w:rStyle w:val="Hyperlink"/>
                <w:rFonts w:hint="eastAsia"/>
                <w:noProof/>
                <w:rtl/>
                <w:lang w:bidi="fa-IR"/>
              </w:rPr>
              <w:t>حكمت</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66" w:history="1">
            <w:r w:rsidRPr="00916F15">
              <w:rPr>
                <w:rStyle w:val="Hyperlink"/>
                <w:rFonts w:hint="eastAsia"/>
                <w:noProof/>
                <w:rtl/>
                <w:lang w:bidi="fa-IR"/>
              </w:rPr>
              <w:t>رضايت</w:t>
            </w:r>
            <w:r w:rsidRPr="00916F15">
              <w:rPr>
                <w:rStyle w:val="Hyperlink"/>
                <w:noProof/>
                <w:rtl/>
                <w:lang w:bidi="fa-IR"/>
              </w:rPr>
              <w:t xml:space="preserve"> </w:t>
            </w:r>
            <w:r w:rsidRPr="00916F15">
              <w:rPr>
                <w:rStyle w:val="Hyperlink"/>
                <w:rFonts w:hint="eastAsia"/>
                <w:noProof/>
                <w:rtl/>
                <w:lang w:bidi="fa-IR"/>
              </w:rPr>
              <w:t>خدا،</w:t>
            </w:r>
            <w:r w:rsidRPr="00916F15">
              <w:rPr>
                <w:rStyle w:val="Hyperlink"/>
                <w:noProof/>
                <w:rtl/>
                <w:lang w:bidi="fa-IR"/>
              </w:rPr>
              <w:t xml:space="preserve"> </w:t>
            </w:r>
            <w:r w:rsidRPr="00916F15">
              <w:rPr>
                <w:rStyle w:val="Hyperlink"/>
                <w:rFonts w:hint="eastAsia"/>
                <w:noProof/>
                <w:rtl/>
                <w:lang w:bidi="fa-IR"/>
              </w:rPr>
              <w:t>نه</w:t>
            </w:r>
            <w:r w:rsidRPr="00916F15">
              <w:rPr>
                <w:rStyle w:val="Hyperlink"/>
                <w:noProof/>
                <w:rtl/>
                <w:lang w:bidi="fa-IR"/>
              </w:rPr>
              <w:t xml:space="preserve"> </w:t>
            </w:r>
            <w:r w:rsidRPr="00916F15">
              <w:rPr>
                <w:rStyle w:val="Hyperlink"/>
                <w:rFonts w:hint="eastAsia"/>
                <w:noProof/>
                <w:rtl/>
                <w:lang w:bidi="fa-IR"/>
              </w:rPr>
              <w:t>رضايت</w:t>
            </w:r>
            <w:r w:rsidRPr="00916F15">
              <w:rPr>
                <w:rStyle w:val="Hyperlink"/>
                <w:noProof/>
                <w:rtl/>
                <w:lang w:bidi="fa-IR"/>
              </w:rPr>
              <w:t xml:space="preserve"> </w:t>
            </w:r>
            <w:r w:rsidRPr="00916F15">
              <w:rPr>
                <w:rStyle w:val="Hyperlink"/>
                <w:rFonts w:hint="eastAsia"/>
                <w:noProof/>
                <w:rtl/>
                <w:lang w:bidi="fa-IR"/>
              </w:rPr>
              <w:t>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67" w:history="1">
            <w:r w:rsidRPr="00916F15">
              <w:rPr>
                <w:rStyle w:val="Hyperlink"/>
                <w:rFonts w:hint="eastAsia"/>
                <w:noProof/>
                <w:rtl/>
                <w:lang w:bidi="fa-IR"/>
              </w:rPr>
              <w:t>سه</w:t>
            </w:r>
            <w:r w:rsidRPr="00916F15">
              <w:rPr>
                <w:rStyle w:val="Hyperlink"/>
                <w:noProof/>
                <w:rtl/>
                <w:lang w:bidi="fa-IR"/>
              </w:rPr>
              <w:t xml:space="preserve"> </w:t>
            </w:r>
            <w:r w:rsidRPr="00916F15">
              <w:rPr>
                <w:rStyle w:val="Hyperlink"/>
                <w:rFonts w:hint="eastAsia"/>
                <w:noProof/>
                <w:rtl/>
                <w:lang w:bidi="fa-IR"/>
              </w:rPr>
              <w:t>نصيحت</w:t>
            </w:r>
            <w:r w:rsidRPr="00916F15">
              <w:rPr>
                <w:rStyle w:val="Hyperlink"/>
                <w:noProof/>
                <w:rtl/>
                <w:lang w:bidi="fa-IR"/>
              </w:rPr>
              <w:t xml:space="preserve"> </w:t>
            </w:r>
            <w:r w:rsidRPr="00916F15">
              <w:rPr>
                <w:rStyle w:val="Hyperlink"/>
                <w:rFonts w:hint="eastAsia"/>
                <w:noProof/>
                <w:rtl/>
                <w:lang w:bidi="fa-IR"/>
              </w:rPr>
              <w:t>لقمان</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فرزندش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368" w:history="1">
            <w:r w:rsidRPr="00916F15">
              <w:rPr>
                <w:rStyle w:val="Hyperlink"/>
                <w:rFonts w:hint="eastAsia"/>
                <w:noProof/>
                <w:rtl/>
                <w:lang w:bidi="fa-IR"/>
              </w:rPr>
              <w:t>بهترين</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بدترين</w:t>
            </w:r>
            <w:r w:rsidRPr="00916F15">
              <w:rPr>
                <w:rStyle w:val="Hyperlink"/>
                <w:noProof/>
                <w:rtl/>
                <w:lang w:bidi="fa-IR"/>
              </w:rPr>
              <w:t xml:space="preserve"> </w:t>
            </w:r>
            <w:r w:rsidRPr="00916F15">
              <w:rPr>
                <w:rStyle w:val="Hyperlink"/>
                <w:rFonts w:hint="eastAsia"/>
                <w:noProof/>
                <w:rtl/>
                <w:lang w:bidi="fa-IR"/>
              </w:rPr>
              <w:t>عضو</w:t>
            </w:r>
            <w:r w:rsidRPr="00916F15">
              <w:rPr>
                <w:rStyle w:val="Hyperlink"/>
                <w:noProof/>
                <w:rtl/>
                <w:lang w:bidi="fa-IR"/>
              </w:rPr>
              <w:t xml:space="preserve"> </w:t>
            </w:r>
            <w:r w:rsidRPr="00916F15">
              <w:rPr>
                <w:rStyle w:val="Hyperlink"/>
                <w:rFonts w:hint="eastAsia"/>
                <w:noProof/>
                <w:rtl/>
                <w:lang w:bidi="fa-IR"/>
              </w:rPr>
              <w:t>گوسفند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FB1D75" w:rsidRDefault="00FB1D75">
          <w:pPr>
            <w:pStyle w:val="TOC1"/>
            <w:rPr>
              <w:rFonts w:asciiTheme="minorHAnsi" w:eastAsiaTheme="minorEastAsia" w:hAnsiTheme="minorHAnsi" w:cstheme="minorBidi"/>
              <w:b w:val="0"/>
              <w:bCs w:val="0"/>
              <w:noProof/>
              <w:color w:val="auto"/>
              <w:sz w:val="22"/>
              <w:szCs w:val="22"/>
              <w:rtl/>
            </w:rPr>
          </w:pPr>
          <w:hyperlink w:anchor="_Toc394925369"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فيل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70" w:history="1">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فيل</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71" w:history="1">
            <w:r w:rsidRPr="00916F15">
              <w:rPr>
                <w:rStyle w:val="Hyperlink"/>
                <w:rFonts w:hint="eastAsia"/>
                <w:noProof/>
                <w:rtl/>
                <w:lang w:bidi="fa-IR"/>
              </w:rPr>
              <w:t>ماجراى</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فيل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72" w:history="1">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فيل</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73" w:history="1">
            <w:r w:rsidRPr="00916F15">
              <w:rPr>
                <w:rStyle w:val="Hyperlink"/>
                <w:rFonts w:hint="eastAsia"/>
                <w:noProof/>
                <w:rtl/>
                <w:lang w:bidi="fa-IR"/>
              </w:rPr>
              <w:t>ميلاد</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hint="eastAsia"/>
                <w:noProof/>
                <w:rtl/>
                <w:lang w:bidi="fa-IR"/>
              </w:rPr>
              <w:t>اسلام</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74" w:history="1">
            <w:r w:rsidRPr="00916F15">
              <w:rPr>
                <w:rStyle w:val="Hyperlink"/>
                <w:rFonts w:hint="eastAsia"/>
                <w:noProof/>
                <w:rtl/>
                <w:lang w:bidi="fa-IR"/>
              </w:rPr>
              <w:t>نسب</w:t>
            </w:r>
            <w:r w:rsidRPr="00916F15">
              <w:rPr>
                <w:rStyle w:val="Hyperlink"/>
                <w:noProof/>
                <w:rtl/>
                <w:lang w:bidi="fa-IR"/>
              </w:rPr>
              <w:t xml:space="preserve"> </w:t>
            </w:r>
            <w:r w:rsidRPr="00916F15">
              <w:rPr>
                <w:rStyle w:val="Hyperlink"/>
                <w:rFonts w:hint="eastAsia"/>
                <w:noProof/>
                <w:rtl/>
                <w:lang w:bidi="fa-IR"/>
              </w:rPr>
              <w:t>حضرت</w:t>
            </w:r>
            <w:r w:rsidRPr="00916F15">
              <w:rPr>
                <w:rStyle w:val="Hyperlink"/>
                <w:noProof/>
                <w:rtl/>
                <w:lang w:bidi="fa-IR"/>
              </w:rPr>
              <w:t xml:space="preserve"> </w:t>
            </w:r>
            <w:r w:rsidRPr="00916F15">
              <w:rPr>
                <w:rStyle w:val="Hyperlink"/>
                <w:rFonts w:hint="eastAsia"/>
                <w:noProof/>
                <w:rtl/>
                <w:lang w:bidi="fa-IR"/>
              </w:rPr>
              <w:t>محمد</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75" w:history="1">
            <w:r w:rsidRPr="00916F15">
              <w:rPr>
                <w:rStyle w:val="Hyperlink"/>
                <w:rFonts w:hint="eastAsia"/>
                <w:noProof/>
                <w:rtl/>
                <w:lang w:bidi="fa-IR"/>
              </w:rPr>
              <w:t>ماجراى</w:t>
            </w:r>
            <w:r w:rsidRPr="00916F15">
              <w:rPr>
                <w:rStyle w:val="Hyperlink"/>
                <w:noProof/>
                <w:rtl/>
                <w:lang w:bidi="fa-IR"/>
              </w:rPr>
              <w:t xml:space="preserve"> </w:t>
            </w:r>
            <w:r w:rsidRPr="00916F15">
              <w:rPr>
                <w:rStyle w:val="Hyperlink"/>
                <w:rFonts w:hint="eastAsia"/>
                <w:noProof/>
                <w:rtl/>
                <w:lang w:bidi="fa-IR"/>
              </w:rPr>
              <w:t>ذبح</w:t>
            </w:r>
            <w:r w:rsidRPr="00916F15">
              <w:rPr>
                <w:rStyle w:val="Hyperlink"/>
                <w:noProof/>
                <w:rtl/>
                <w:lang w:bidi="fa-IR"/>
              </w:rPr>
              <w:t xml:space="preserve"> </w:t>
            </w:r>
            <w:r w:rsidRPr="00916F15">
              <w:rPr>
                <w:rStyle w:val="Hyperlink"/>
                <w:rFonts w:hint="eastAsia"/>
                <w:noProof/>
                <w:rtl/>
                <w:lang w:bidi="fa-IR"/>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76" w:history="1">
            <w:r w:rsidRPr="00916F15">
              <w:rPr>
                <w:rStyle w:val="Hyperlink"/>
                <w:rFonts w:hint="eastAsia"/>
                <w:noProof/>
                <w:rtl/>
                <w:lang w:bidi="fa-IR"/>
              </w:rPr>
              <w:t>ازدواج</w:t>
            </w:r>
            <w:r w:rsidRPr="00916F15">
              <w:rPr>
                <w:rStyle w:val="Hyperlink"/>
                <w:noProof/>
                <w:rtl/>
                <w:lang w:bidi="fa-IR"/>
              </w:rPr>
              <w:t xml:space="preserve"> </w:t>
            </w:r>
            <w:r w:rsidRPr="00916F15">
              <w:rPr>
                <w:rStyle w:val="Hyperlink"/>
                <w:rFonts w:hint="eastAsia"/>
                <w:noProof/>
                <w:rtl/>
                <w:lang w:bidi="fa-IR"/>
              </w:rPr>
              <w:t>عبدالله</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آمنه</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وفات</w:t>
            </w:r>
            <w:r w:rsidRPr="00916F15">
              <w:rPr>
                <w:rStyle w:val="Hyperlink"/>
                <w:noProof/>
                <w:rtl/>
                <w:lang w:bidi="fa-IR"/>
              </w:rPr>
              <w:t xml:space="preserve"> </w:t>
            </w:r>
            <w:r w:rsidRPr="00916F15">
              <w:rPr>
                <w:rStyle w:val="Hyperlink"/>
                <w:rFonts w:hint="eastAsia"/>
                <w:noProof/>
                <w:rtl/>
                <w:lang w:bidi="fa-IR"/>
              </w:rPr>
              <w:t>آن</w:t>
            </w:r>
            <w:r w:rsidRPr="00916F15">
              <w:rPr>
                <w:rStyle w:val="Hyperlink"/>
                <w:noProof/>
                <w:rtl/>
                <w:lang w:bidi="fa-IR"/>
              </w:rPr>
              <w:t xml:space="preserve"> </w:t>
            </w:r>
            <w:r w:rsidRPr="00916F15">
              <w:rPr>
                <w:rStyle w:val="Hyperlink"/>
                <w:rFonts w:hint="eastAsia"/>
                <w:noProof/>
                <w:rtl/>
                <w:lang w:bidi="fa-IR"/>
              </w:rPr>
              <w:t>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77" w:history="1">
            <w:r w:rsidRPr="00916F15">
              <w:rPr>
                <w:rStyle w:val="Hyperlink"/>
                <w:rFonts w:hint="eastAsia"/>
                <w:noProof/>
                <w:rtl/>
                <w:lang w:bidi="fa-IR"/>
              </w:rPr>
              <w:t>دوران</w:t>
            </w:r>
            <w:r w:rsidRPr="00916F15">
              <w:rPr>
                <w:rStyle w:val="Hyperlink"/>
                <w:noProof/>
                <w:rtl/>
                <w:lang w:bidi="fa-IR"/>
              </w:rPr>
              <w:t xml:space="preserve"> </w:t>
            </w:r>
            <w:r w:rsidRPr="00916F15">
              <w:rPr>
                <w:rStyle w:val="Hyperlink"/>
                <w:rFonts w:hint="eastAsia"/>
                <w:noProof/>
                <w:rtl/>
                <w:lang w:bidi="fa-IR"/>
              </w:rPr>
              <w:t>شير</w:t>
            </w:r>
            <w:r w:rsidRPr="00916F15">
              <w:rPr>
                <w:rStyle w:val="Hyperlink"/>
                <w:noProof/>
                <w:rtl/>
                <w:lang w:bidi="fa-IR"/>
              </w:rPr>
              <w:t xml:space="preserve"> </w:t>
            </w:r>
            <w:r w:rsidRPr="00916F15">
              <w:rPr>
                <w:rStyle w:val="Hyperlink"/>
                <w:rFonts w:hint="eastAsia"/>
                <w:noProof/>
                <w:rtl/>
                <w:lang w:bidi="fa-IR"/>
              </w:rPr>
              <w:t>خوارگى</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78" w:history="1">
            <w:r w:rsidRPr="00916F15">
              <w:rPr>
                <w:rStyle w:val="Hyperlink"/>
                <w:rFonts w:hint="eastAsia"/>
                <w:noProof/>
                <w:rtl/>
                <w:lang w:bidi="fa-IR"/>
              </w:rPr>
              <w:t>وفات</w:t>
            </w:r>
            <w:r w:rsidRPr="00916F15">
              <w:rPr>
                <w:rStyle w:val="Hyperlink"/>
                <w:noProof/>
                <w:rtl/>
                <w:lang w:bidi="fa-IR"/>
              </w:rPr>
              <w:t xml:space="preserve"> </w:t>
            </w:r>
            <w:r w:rsidRPr="00916F15">
              <w:rPr>
                <w:rStyle w:val="Hyperlink"/>
                <w:rFonts w:hint="eastAsia"/>
                <w:noProof/>
                <w:rtl/>
                <w:lang w:bidi="fa-IR"/>
              </w:rPr>
              <w:t>عبدالمطلب</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سرپرستى</w:t>
            </w:r>
            <w:r w:rsidRPr="00916F15">
              <w:rPr>
                <w:rStyle w:val="Hyperlink"/>
                <w:noProof/>
                <w:rtl/>
                <w:lang w:bidi="fa-IR"/>
              </w:rPr>
              <w:t xml:space="preserve"> </w:t>
            </w:r>
            <w:r w:rsidRPr="00916F15">
              <w:rPr>
                <w:rStyle w:val="Hyperlink"/>
                <w:rFonts w:hint="eastAsia"/>
                <w:noProof/>
                <w:rtl/>
                <w:lang w:bidi="fa-IR"/>
              </w:rPr>
              <w:t>ابوطالب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79" w:history="1">
            <w:r w:rsidRPr="00916F15">
              <w:rPr>
                <w:rStyle w:val="Hyperlink"/>
                <w:rFonts w:hint="eastAsia"/>
                <w:noProof/>
                <w:rtl/>
                <w:lang w:bidi="fa-IR"/>
              </w:rPr>
              <w:t>سفر</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شام</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پيش</w:t>
            </w:r>
            <w:r w:rsidRPr="00916F15">
              <w:rPr>
                <w:rStyle w:val="Hyperlink"/>
                <w:noProof/>
                <w:rtl/>
                <w:lang w:bidi="fa-IR"/>
              </w:rPr>
              <w:t xml:space="preserve"> </w:t>
            </w:r>
            <w:r w:rsidRPr="00916F15">
              <w:rPr>
                <w:rStyle w:val="Hyperlink"/>
                <w:rFonts w:hint="eastAsia"/>
                <w:noProof/>
                <w:rtl/>
                <w:lang w:bidi="fa-IR"/>
              </w:rPr>
              <w:t>گويى</w:t>
            </w:r>
            <w:r w:rsidRPr="00916F15">
              <w:rPr>
                <w:rStyle w:val="Hyperlink"/>
                <w:noProof/>
                <w:rtl/>
                <w:lang w:bidi="fa-IR"/>
              </w:rPr>
              <w:t xml:space="preserve"> </w:t>
            </w:r>
            <w:r w:rsidRPr="00916F15">
              <w:rPr>
                <w:rStyle w:val="Hyperlink"/>
                <w:rFonts w:hint="eastAsia"/>
                <w:noProof/>
                <w:rtl/>
                <w:lang w:bidi="fa-IR"/>
              </w:rPr>
              <w:t>راهب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80" w:history="1">
            <w:r w:rsidRPr="00916F15">
              <w:rPr>
                <w:rStyle w:val="Hyperlink"/>
                <w:rFonts w:hint="eastAsia"/>
                <w:noProof/>
                <w:rtl/>
                <w:lang w:bidi="fa-IR"/>
              </w:rPr>
              <w:t>سفر</w:t>
            </w:r>
            <w:r w:rsidRPr="00916F15">
              <w:rPr>
                <w:rStyle w:val="Hyperlink"/>
                <w:noProof/>
                <w:rtl/>
                <w:lang w:bidi="fa-IR"/>
              </w:rPr>
              <w:t xml:space="preserve"> </w:t>
            </w:r>
            <w:r w:rsidRPr="00916F15">
              <w:rPr>
                <w:rStyle w:val="Hyperlink"/>
                <w:rFonts w:hint="eastAsia"/>
                <w:noProof/>
                <w:rtl/>
                <w:lang w:bidi="fa-IR"/>
              </w:rPr>
              <w:t>دوم</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81" w:history="1">
            <w:r w:rsidRPr="00916F15">
              <w:rPr>
                <w:rStyle w:val="Hyperlink"/>
                <w:rFonts w:hint="eastAsia"/>
                <w:noProof/>
                <w:rtl/>
                <w:lang w:bidi="fa-IR"/>
              </w:rPr>
              <w:t>ازدواج</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خديجه</w:t>
            </w:r>
            <w:r w:rsidRPr="00916F15">
              <w:rPr>
                <w:rStyle w:val="Hyperlink"/>
                <w:noProof/>
                <w:rtl/>
                <w:lang w:bidi="fa-IR"/>
              </w:rPr>
              <w:t xml:space="preserve"> </w:t>
            </w:r>
            <w:r w:rsidRPr="00916F1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82" w:history="1">
            <w:r w:rsidRPr="00916F15">
              <w:rPr>
                <w:rStyle w:val="Hyperlink"/>
                <w:rFonts w:hint="eastAsia"/>
                <w:noProof/>
                <w:rtl/>
                <w:lang w:bidi="fa-IR"/>
              </w:rPr>
              <w:t>نصب</w:t>
            </w:r>
            <w:r w:rsidRPr="00916F15">
              <w:rPr>
                <w:rStyle w:val="Hyperlink"/>
                <w:noProof/>
                <w:rtl/>
                <w:lang w:bidi="fa-IR"/>
              </w:rPr>
              <w:t xml:space="preserve"> </w:t>
            </w:r>
            <w:r w:rsidRPr="00916F15">
              <w:rPr>
                <w:rStyle w:val="Hyperlink"/>
                <w:rFonts w:hint="eastAsia"/>
                <w:noProof/>
                <w:rtl/>
                <w:lang w:bidi="fa-IR"/>
              </w:rPr>
              <w:t>حجرالاءسود</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تجديد</w:t>
            </w:r>
            <w:r w:rsidRPr="00916F15">
              <w:rPr>
                <w:rStyle w:val="Hyperlink"/>
                <w:noProof/>
                <w:rtl/>
                <w:lang w:bidi="fa-IR"/>
              </w:rPr>
              <w:t xml:space="preserve"> </w:t>
            </w:r>
            <w:r w:rsidRPr="00916F15">
              <w:rPr>
                <w:rStyle w:val="Hyperlink"/>
                <w:rFonts w:hint="eastAsia"/>
                <w:noProof/>
                <w:rtl/>
                <w:lang w:bidi="fa-IR"/>
              </w:rPr>
              <w:t>بناى</w:t>
            </w:r>
            <w:r w:rsidRPr="00916F15">
              <w:rPr>
                <w:rStyle w:val="Hyperlink"/>
                <w:noProof/>
                <w:rtl/>
                <w:lang w:bidi="fa-IR"/>
              </w:rPr>
              <w:t xml:space="preserve"> </w:t>
            </w:r>
            <w:r w:rsidRPr="00916F15">
              <w:rPr>
                <w:rStyle w:val="Hyperlink"/>
                <w:rFonts w:hint="eastAsia"/>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83" w:history="1">
            <w:r w:rsidRPr="00916F15">
              <w:rPr>
                <w:rStyle w:val="Hyperlink"/>
                <w:rFonts w:hint="eastAsia"/>
                <w:noProof/>
                <w:rtl/>
                <w:lang w:bidi="fa-IR"/>
              </w:rPr>
              <w:t>على</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مكتب</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84" w:history="1">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آستانه</w:t>
            </w:r>
            <w:r w:rsidRPr="00916F15">
              <w:rPr>
                <w:rStyle w:val="Hyperlink"/>
                <w:noProof/>
                <w:rtl/>
                <w:lang w:bidi="fa-IR"/>
              </w:rPr>
              <w:t xml:space="preserve"> </w:t>
            </w:r>
            <w:r w:rsidRPr="00916F15">
              <w:rPr>
                <w:rStyle w:val="Hyperlink"/>
                <w:rFonts w:hint="eastAsia"/>
                <w:noProof/>
                <w:rtl/>
                <w:lang w:bidi="fa-IR"/>
              </w:rPr>
              <w:t>رسالت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85" w:history="1">
            <w:r w:rsidRPr="00916F15">
              <w:rPr>
                <w:rStyle w:val="Hyperlink"/>
                <w:rFonts w:hint="eastAsia"/>
                <w:noProof/>
                <w:rtl/>
                <w:lang w:bidi="fa-IR"/>
              </w:rPr>
              <w:t>آغاز</w:t>
            </w:r>
            <w:r w:rsidRPr="00916F15">
              <w:rPr>
                <w:rStyle w:val="Hyperlink"/>
                <w:noProof/>
                <w:rtl/>
                <w:lang w:bidi="fa-IR"/>
              </w:rPr>
              <w:t xml:space="preserve"> </w:t>
            </w:r>
            <w:r w:rsidRPr="00916F15">
              <w:rPr>
                <w:rStyle w:val="Hyperlink"/>
                <w:rFonts w:hint="eastAsia"/>
                <w:noProof/>
                <w:rtl/>
                <w:lang w:bidi="fa-IR"/>
              </w:rPr>
              <w:t>رسالت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86" w:history="1">
            <w:r w:rsidRPr="00916F15">
              <w:rPr>
                <w:rStyle w:val="Hyperlink"/>
                <w:rFonts w:hint="eastAsia"/>
                <w:noProof/>
                <w:rtl/>
                <w:lang w:bidi="fa-IR"/>
              </w:rPr>
              <w:t>نخستين</w:t>
            </w:r>
            <w:r w:rsidRPr="00916F15">
              <w:rPr>
                <w:rStyle w:val="Hyperlink"/>
                <w:noProof/>
                <w:rtl/>
                <w:lang w:bidi="fa-IR"/>
              </w:rPr>
              <w:t xml:space="preserve"> </w:t>
            </w:r>
            <w:r w:rsidRPr="00916F15">
              <w:rPr>
                <w:rStyle w:val="Hyperlink"/>
                <w:rFonts w:hint="eastAsia"/>
                <w:noProof/>
                <w:rtl/>
                <w:lang w:bidi="fa-IR"/>
              </w:rPr>
              <w:t>زن</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مرد</w:t>
            </w:r>
            <w:r w:rsidRPr="00916F15">
              <w:rPr>
                <w:rStyle w:val="Hyperlink"/>
                <w:noProof/>
                <w:rtl/>
                <w:lang w:bidi="fa-IR"/>
              </w:rPr>
              <w:t xml:space="preserve"> </w:t>
            </w:r>
            <w:r w:rsidRPr="00916F15">
              <w:rPr>
                <w:rStyle w:val="Hyperlink"/>
                <w:rFonts w:hint="eastAsia"/>
                <w:noProof/>
                <w:rtl/>
                <w:lang w:bidi="fa-IR"/>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87" w:history="1">
            <w:r w:rsidRPr="00916F15">
              <w:rPr>
                <w:rStyle w:val="Hyperlink"/>
                <w:rFonts w:hint="eastAsia"/>
                <w:noProof/>
                <w:rtl/>
                <w:lang w:bidi="fa-IR"/>
              </w:rPr>
              <w:t>دعوت</w:t>
            </w:r>
            <w:r w:rsidRPr="00916F15">
              <w:rPr>
                <w:rStyle w:val="Hyperlink"/>
                <w:noProof/>
                <w:rtl/>
                <w:lang w:bidi="fa-IR"/>
              </w:rPr>
              <w:t xml:space="preserve"> </w:t>
            </w:r>
            <w:r w:rsidRPr="00916F15">
              <w:rPr>
                <w:rStyle w:val="Hyperlink"/>
                <w:rFonts w:hint="eastAsia"/>
                <w:noProof/>
                <w:rtl/>
                <w:lang w:bidi="fa-IR"/>
              </w:rPr>
              <w:t>خويشاوندان</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88" w:history="1">
            <w:r w:rsidRPr="00916F15">
              <w:rPr>
                <w:rStyle w:val="Hyperlink"/>
                <w:rFonts w:hint="eastAsia"/>
                <w:noProof/>
                <w:rtl/>
                <w:lang w:bidi="fa-IR"/>
              </w:rPr>
              <w:t>آغاز</w:t>
            </w:r>
            <w:r w:rsidRPr="00916F15">
              <w:rPr>
                <w:rStyle w:val="Hyperlink"/>
                <w:noProof/>
                <w:rtl/>
                <w:lang w:bidi="fa-IR"/>
              </w:rPr>
              <w:t xml:space="preserve"> </w:t>
            </w:r>
            <w:r w:rsidRPr="00916F15">
              <w:rPr>
                <w:rStyle w:val="Hyperlink"/>
                <w:rFonts w:hint="eastAsia"/>
                <w:noProof/>
                <w:rtl/>
                <w:lang w:bidi="fa-IR"/>
              </w:rPr>
              <w:t>دعوت</w:t>
            </w:r>
            <w:r w:rsidRPr="00916F15">
              <w:rPr>
                <w:rStyle w:val="Hyperlink"/>
                <w:noProof/>
                <w:rtl/>
                <w:lang w:bidi="fa-IR"/>
              </w:rPr>
              <w:t xml:space="preserve"> </w:t>
            </w:r>
            <w:r w:rsidRPr="00916F15">
              <w:rPr>
                <w:rStyle w:val="Hyperlink"/>
                <w:rFonts w:hint="eastAsia"/>
                <w:noProof/>
                <w:rtl/>
                <w:lang w:bidi="fa-IR"/>
              </w:rPr>
              <w:t>علنى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89" w:history="1">
            <w:r w:rsidRPr="00916F15">
              <w:rPr>
                <w:rStyle w:val="Hyperlink"/>
                <w:rFonts w:hint="eastAsia"/>
                <w:noProof/>
                <w:rtl/>
                <w:lang w:bidi="fa-IR"/>
              </w:rPr>
              <w:t>سرانجام</w:t>
            </w:r>
            <w:r w:rsidRPr="00916F15">
              <w:rPr>
                <w:rStyle w:val="Hyperlink"/>
                <w:noProof/>
                <w:rtl/>
                <w:lang w:bidi="fa-IR"/>
              </w:rPr>
              <w:t xml:space="preserve"> </w:t>
            </w:r>
            <w:r w:rsidRPr="00916F15">
              <w:rPr>
                <w:rStyle w:val="Hyperlink"/>
                <w:rFonts w:hint="eastAsia"/>
                <w:noProof/>
                <w:rtl/>
                <w:lang w:bidi="fa-IR"/>
              </w:rPr>
              <w:t>دشمنى</w:t>
            </w:r>
            <w:r w:rsidRPr="00916F15">
              <w:rPr>
                <w:rStyle w:val="Hyperlink"/>
                <w:noProof/>
                <w:rtl/>
                <w:lang w:bidi="fa-IR"/>
              </w:rPr>
              <w:t xml:space="preserve"> </w:t>
            </w:r>
            <w:r w:rsidRPr="00916F15">
              <w:rPr>
                <w:rStyle w:val="Hyperlink"/>
                <w:rFonts w:hint="eastAsia"/>
                <w:noProof/>
                <w:rtl/>
                <w:lang w:bidi="fa-IR"/>
              </w:rPr>
              <w:t>ابولهب</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90" w:history="1">
            <w:r w:rsidRPr="00916F15">
              <w:rPr>
                <w:rStyle w:val="Hyperlink"/>
                <w:rFonts w:hint="eastAsia"/>
                <w:noProof/>
                <w:rtl/>
                <w:lang w:bidi="fa-IR"/>
              </w:rPr>
              <w:t>دشمنى</w:t>
            </w:r>
            <w:r w:rsidRPr="00916F15">
              <w:rPr>
                <w:rStyle w:val="Hyperlink"/>
                <w:noProof/>
                <w:rtl/>
                <w:lang w:bidi="fa-IR"/>
              </w:rPr>
              <w:t xml:space="preserve"> </w:t>
            </w:r>
            <w:r w:rsidRPr="00916F15">
              <w:rPr>
                <w:rStyle w:val="Hyperlink"/>
                <w:rFonts w:hint="eastAsia"/>
                <w:noProof/>
                <w:rtl/>
                <w:lang w:bidi="fa-IR"/>
              </w:rPr>
              <w:t>ابوجهل</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91" w:history="1">
            <w:r w:rsidRPr="00916F15">
              <w:rPr>
                <w:rStyle w:val="Hyperlink"/>
                <w:rFonts w:hint="eastAsia"/>
                <w:noProof/>
                <w:rtl/>
                <w:lang w:bidi="fa-IR"/>
              </w:rPr>
              <w:t>گوش</w:t>
            </w:r>
            <w:r w:rsidRPr="00916F15">
              <w:rPr>
                <w:rStyle w:val="Hyperlink"/>
                <w:noProof/>
                <w:rtl/>
                <w:lang w:bidi="fa-IR"/>
              </w:rPr>
              <w:t xml:space="preserve"> </w:t>
            </w:r>
            <w:r w:rsidRPr="00916F15">
              <w:rPr>
                <w:rStyle w:val="Hyperlink"/>
                <w:rFonts w:hint="eastAsia"/>
                <w:noProof/>
                <w:rtl/>
                <w:lang w:bidi="fa-IR"/>
              </w:rPr>
              <w:t>فرادادن</w:t>
            </w:r>
            <w:r w:rsidRPr="00916F15">
              <w:rPr>
                <w:rStyle w:val="Hyperlink"/>
                <w:noProof/>
                <w:rtl/>
                <w:lang w:bidi="fa-IR"/>
              </w:rPr>
              <w:t xml:space="preserve"> </w:t>
            </w:r>
            <w:r w:rsidRPr="00916F15">
              <w:rPr>
                <w:rStyle w:val="Hyperlink"/>
                <w:rFonts w:hint="eastAsia"/>
                <w:noProof/>
                <w:rtl/>
                <w:lang w:bidi="fa-IR"/>
              </w:rPr>
              <w:t>دشمنان</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آيات</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92" w:history="1">
            <w:r w:rsidRPr="00916F15">
              <w:rPr>
                <w:rStyle w:val="Hyperlink"/>
                <w:rFonts w:hint="eastAsia"/>
                <w:noProof/>
                <w:rtl/>
                <w:lang w:bidi="fa-IR"/>
              </w:rPr>
              <w:t>تاءثير</w:t>
            </w:r>
            <w:r w:rsidRPr="00916F15">
              <w:rPr>
                <w:rStyle w:val="Hyperlink"/>
                <w:noProof/>
                <w:rtl/>
                <w:lang w:bidi="fa-IR"/>
              </w:rPr>
              <w:t xml:space="preserve"> </w:t>
            </w:r>
            <w:r w:rsidRPr="00916F15">
              <w:rPr>
                <w:rStyle w:val="Hyperlink"/>
                <w:rFonts w:hint="eastAsia"/>
                <w:noProof/>
                <w:rtl/>
                <w:lang w:bidi="fa-IR"/>
              </w:rPr>
              <w:t>ديگرى</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شنيدن</w:t>
            </w:r>
            <w:r w:rsidRPr="00916F15">
              <w:rPr>
                <w:rStyle w:val="Hyperlink"/>
                <w:noProof/>
                <w:rtl/>
                <w:lang w:bidi="fa-IR"/>
              </w:rPr>
              <w:t xml:space="preserve"> </w:t>
            </w:r>
            <w:r w:rsidRPr="00916F15">
              <w:rPr>
                <w:rStyle w:val="Hyperlink"/>
                <w:rFonts w:hint="eastAsia"/>
                <w:noProof/>
                <w:rtl/>
                <w:lang w:bidi="fa-IR"/>
              </w:rPr>
              <w:t>آيات</w:t>
            </w:r>
            <w:r w:rsidRPr="00916F15">
              <w:rPr>
                <w:rStyle w:val="Hyperlink"/>
                <w:noProof/>
                <w:rtl/>
                <w:lang w:bidi="fa-IR"/>
              </w:rPr>
              <w:t xml:space="preserve"> </w:t>
            </w:r>
            <w:r w:rsidRPr="00916F1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93" w:history="1">
            <w:r w:rsidRPr="00916F15">
              <w:rPr>
                <w:rStyle w:val="Hyperlink"/>
                <w:rFonts w:hint="eastAsia"/>
                <w:noProof/>
                <w:rtl/>
                <w:lang w:bidi="fa-IR"/>
              </w:rPr>
              <w:t>هجرت</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حبشه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94" w:history="1">
            <w:r w:rsidRPr="00916F15">
              <w:rPr>
                <w:rStyle w:val="Hyperlink"/>
                <w:rFonts w:hint="eastAsia"/>
                <w:noProof/>
                <w:rtl/>
                <w:lang w:bidi="fa-IR"/>
              </w:rPr>
              <w:t>خوشحالى</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بازگشت</w:t>
            </w:r>
            <w:r w:rsidRPr="00916F15">
              <w:rPr>
                <w:rStyle w:val="Hyperlink"/>
                <w:noProof/>
                <w:rtl/>
                <w:lang w:bidi="fa-IR"/>
              </w:rPr>
              <w:t xml:space="preserve"> </w:t>
            </w:r>
            <w:r w:rsidRPr="00916F15">
              <w:rPr>
                <w:rStyle w:val="Hyperlink"/>
                <w:rFonts w:hint="eastAsia"/>
                <w:noProof/>
                <w:rtl/>
                <w:lang w:bidi="fa-IR"/>
              </w:rPr>
              <w:t>جعفر</w:t>
            </w:r>
            <w:r w:rsidRPr="00916F15">
              <w:rPr>
                <w:rStyle w:val="Hyperlink"/>
                <w:noProof/>
                <w:rtl/>
                <w:lang w:bidi="fa-IR"/>
              </w:rPr>
              <w:t xml:space="preserve"> </w:t>
            </w:r>
            <w:r w:rsidRPr="00916F15">
              <w:rPr>
                <w:rStyle w:val="Hyperlink"/>
                <w:rFonts w:hint="eastAsia"/>
                <w:noProof/>
                <w:rtl/>
                <w:lang w:bidi="fa-IR"/>
              </w:rPr>
              <w:t>بن</w:t>
            </w:r>
            <w:r w:rsidRPr="00916F15">
              <w:rPr>
                <w:rStyle w:val="Hyperlink"/>
                <w:noProof/>
                <w:rtl/>
                <w:lang w:bidi="fa-IR"/>
              </w:rPr>
              <w:t xml:space="preserve"> </w:t>
            </w:r>
            <w:r w:rsidRPr="00916F15">
              <w:rPr>
                <w:rStyle w:val="Hyperlink"/>
                <w:rFonts w:hint="eastAsia"/>
                <w:noProof/>
                <w:rtl/>
                <w:lang w:bidi="fa-IR"/>
              </w:rPr>
              <w:t>ابى</w:t>
            </w:r>
            <w:r w:rsidRPr="00916F15">
              <w:rPr>
                <w:rStyle w:val="Hyperlink"/>
                <w:noProof/>
                <w:rtl/>
                <w:lang w:bidi="fa-IR"/>
              </w:rPr>
              <w:t xml:space="preserve"> </w:t>
            </w:r>
            <w:r w:rsidRPr="00916F15">
              <w:rPr>
                <w:rStyle w:val="Hyperlink"/>
                <w:rFonts w:hint="eastAsia"/>
                <w:noProof/>
                <w:rtl/>
                <w:lang w:bidi="fa-IR"/>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95" w:history="1">
            <w:r w:rsidRPr="00916F15">
              <w:rPr>
                <w:rStyle w:val="Hyperlink"/>
                <w:rFonts w:hint="eastAsia"/>
                <w:noProof/>
                <w:rtl/>
                <w:lang w:bidi="fa-IR"/>
              </w:rPr>
              <w:t>معراج</w:t>
            </w:r>
            <w:r w:rsidRPr="00916F15">
              <w:rPr>
                <w:rStyle w:val="Hyperlink"/>
                <w:noProof/>
                <w:rtl/>
                <w:lang w:bidi="fa-IR"/>
              </w:rPr>
              <w:t xml:space="preserve"> </w:t>
            </w:r>
            <w:r w:rsidRPr="00916F15">
              <w:rPr>
                <w:rStyle w:val="Hyperlink"/>
                <w:rFonts w:hint="eastAsia"/>
                <w:noProof/>
                <w:rtl/>
                <w:lang w:bidi="fa-IR"/>
              </w:rPr>
              <w:t>رسول</w:t>
            </w:r>
            <w:r w:rsidRPr="00916F15">
              <w:rPr>
                <w:rStyle w:val="Hyperlink"/>
                <w:noProof/>
                <w:rtl/>
                <w:lang w:bidi="fa-IR"/>
              </w:rPr>
              <w:t xml:space="preserve"> </w:t>
            </w:r>
            <w:r w:rsidRPr="00916F15">
              <w:rPr>
                <w:rStyle w:val="Hyperlink"/>
                <w:rFonts w:hint="eastAsia"/>
                <w:noProof/>
                <w:rtl/>
                <w:lang w:bidi="fa-IR"/>
              </w:rPr>
              <w:t>خدا</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96" w:history="1">
            <w:r w:rsidRPr="00916F15">
              <w:rPr>
                <w:rStyle w:val="Hyperlink"/>
                <w:rFonts w:hint="eastAsia"/>
                <w:noProof/>
                <w:rtl/>
                <w:lang w:bidi="fa-IR"/>
              </w:rPr>
              <w:t>هجرت</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hint="eastAsia"/>
                <w:noProof/>
                <w:rtl/>
                <w:lang w:bidi="fa-IR"/>
              </w:rPr>
              <w:t>اكرم</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97" w:history="1">
            <w:r w:rsidRPr="00916F15">
              <w:rPr>
                <w:rStyle w:val="Hyperlink"/>
                <w:rFonts w:hint="eastAsia"/>
                <w:noProof/>
                <w:rtl/>
                <w:lang w:bidi="fa-IR"/>
              </w:rPr>
              <w:t>ليله</w:t>
            </w:r>
            <w:r w:rsidRPr="00916F15">
              <w:rPr>
                <w:rStyle w:val="Hyperlink"/>
                <w:noProof/>
                <w:rtl/>
                <w:lang w:bidi="fa-IR"/>
              </w:rPr>
              <w:t xml:space="preserve"> </w:t>
            </w:r>
            <w:r w:rsidRPr="00916F15">
              <w:rPr>
                <w:rStyle w:val="Hyperlink"/>
                <w:rFonts w:hint="eastAsia"/>
                <w:noProof/>
                <w:rtl/>
                <w:lang w:bidi="fa-IR"/>
              </w:rPr>
              <w:t>المبيت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98" w:history="1">
            <w:r w:rsidRPr="00916F15">
              <w:rPr>
                <w:rStyle w:val="Hyperlink"/>
                <w:rFonts w:hint="eastAsia"/>
                <w:noProof/>
                <w:rtl/>
                <w:lang w:bidi="fa-IR"/>
              </w:rPr>
              <w:t>آغاز</w:t>
            </w:r>
            <w:r w:rsidRPr="00916F15">
              <w:rPr>
                <w:rStyle w:val="Hyperlink"/>
                <w:noProof/>
                <w:rtl/>
                <w:lang w:bidi="fa-IR"/>
              </w:rPr>
              <w:t xml:space="preserve"> </w:t>
            </w:r>
            <w:r w:rsidRPr="00916F15">
              <w:rPr>
                <w:rStyle w:val="Hyperlink"/>
                <w:rFonts w:hint="eastAsia"/>
                <w:noProof/>
                <w:rtl/>
                <w:lang w:bidi="fa-IR"/>
              </w:rPr>
              <w:t>تاريخ</w:t>
            </w:r>
            <w:r w:rsidRPr="00916F15">
              <w:rPr>
                <w:rStyle w:val="Hyperlink"/>
                <w:noProof/>
                <w:rtl/>
                <w:lang w:bidi="fa-IR"/>
              </w:rPr>
              <w:t xml:space="preserve"> </w:t>
            </w:r>
            <w:r w:rsidRPr="00916F15">
              <w:rPr>
                <w:rStyle w:val="Hyperlink"/>
                <w:rFonts w:hint="eastAsia"/>
                <w:noProof/>
                <w:rtl/>
                <w:lang w:bidi="fa-IR"/>
              </w:rPr>
              <w:t>هجرى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399" w:history="1">
            <w:r w:rsidRPr="00916F15">
              <w:rPr>
                <w:rStyle w:val="Hyperlink"/>
                <w:rFonts w:hint="eastAsia"/>
                <w:noProof/>
                <w:rtl/>
                <w:lang w:bidi="fa-IR"/>
              </w:rPr>
              <w:t>غزوه</w:t>
            </w:r>
            <w:r w:rsidRPr="00916F15">
              <w:rPr>
                <w:rStyle w:val="Hyperlink"/>
                <w:noProof/>
                <w:rtl/>
                <w:lang w:bidi="fa-IR"/>
              </w:rPr>
              <w:t xml:space="preserve"> </w:t>
            </w:r>
            <w:r w:rsidRPr="00916F15">
              <w:rPr>
                <w:rStyle w:val="Hyperlink"/>
                <w:rFonts w:hint="eastAsia"/>
                <w:noProof/>
                <w:rtl/>
                <w:lang w:bidi="fa-IR"/>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00" w:history="1">
            <w:r w:rsidRPr="00916F15">
              <w:rPr>
                <w:rStyle w:val="Hyperlink"/>
                <w:rFonts w:hint="eastAsia"/>
                <w:noProof/>
                <w:rtl/>
                <w:lang w:bidi="fa-IR"/>
              </w:rPr>
              <w:t>سرنوشت</w:t>
            </w:r>
            <w:r w:rsidRPr="00916F15">
              <w:rPr>
                <w:rStyle w:val="Hyperlink"/>
                <w:noProof/>
                <w:rtl/>
                <w:lang w:bidi="fa-IR"/>
              </w:rPr>
              <w:t xml:space="preserve"> </w:t>
            </w:r>
            <w:r w:rsidRPr="00916F15">
              <w:rPr>
                <w:rStyle w:val="Hyperlink"/>
                <w:rFonts w:hint="eastAsia"/>
                <w:noProof/>
                <w:rtl/>
                <w:lang w:bidi="fa-IR"/>
              </w:rPr>
              <w:t>اسيران</w:t>
            </w:r>
            <w:r w:rsidRPr="00916F15">
              <w:rPr>
                <w:rStyle w:val="Hyperlink"/>
                <w:noProof/>
                <w:rtl/>
                <w:lang w:bidi="fa-IR"/>
              </w:rPr>
              <w:t xml:space="preserve"> </w:t>
            </w:r>
            <w:r w:rsidRPr="00916F15">
              <w:rPr>
                <w:rStyle w:val="Hyperlink"/>
                <w:rFonts w:hint="eastAsia"/>
                <w:noProof/>
                <w:rtl/>
                <w:lang w:bidi="fa-IR"/>
              </w:rPr>
              <w:t>جنگى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01" w:history="1">
            <w:r w:rsidRPr="00916F15">
              <w:rPr>
                <w:rStyle w:val="Hyperlink"/>
                <w:rFonts w:hint="eastAsia"/>
                <w:noProof/>
                <w:rtl/>
                <w:lang w:bidi="fa-IR"/>
              </w:rPr>
              <w:t>غزوه</w:t>
            </w:r>
            <w:r w:rsidRPr="00916F15">
              <w:rPr>
                <w:rStyle w:val="Hyperlink"/>
                <w:noProof/>
                <w:rtl/>
                <w:lang w:bidi="fa-IR"/>
              </w:rPr>
              <w:t xml:space="preserve"> </w:t>
            </w:r>
            <w:r w:rsidRPr="00916F15">
              <w:rPr>
                <w:rStyle w:val="Hyperlink"/>
                <w:rFonts w:hint="eastAsia"/>
                <w:noProof/>
                <w:rtl/>
                <w:lang w:bidi="fa-IR"/>
              </w:rPr>
              <w:t>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02" w:history="1">
            <w:r w:rsidRPr="00916F15">
              <w:rPr>
                <w:rStyle w:val="Hyperlink"/>
                <w:rFonts w:hint="eastAsia"/>
                <w:noProof/>
                <w:rtl/>
                <w:lang w:bidi="fa-IR"/>
              </w:rPr>
              <w:t>شهادت</w:t>
            </w:r>
            <w:r w:rsidRPr="00916F15">
              <w:rPr>
                <w:rStyle w:val="Hyperlink"/>
                <w:noProof/>
                <w:rtl/>
                <w:lang w:bidi="fa-IR"/>
              </w:rPr>
              <w:t xml:space="preserve"> </w:t>
            </w:r>
            <w:r w:rsidRPr="00916F15">
              <w:rPr>
                <w:rStyle w:val="Hyperlink"/>
                <w:rFonts w:hint="eastAsia"/>
                <w:noProof/>
                <w:rtl/>
                <w:lang w:bidi="fa-IR"/>
              </w:rPr>
              <w:t>حمزه</w:t>
            </w:r>
            <w:r w:rsidRPr="00916F15">
              <w:rPr>
                <w:rStyle w:val="Hyperlink"/>
                <w:noProof/>
                <w:rtl/>
                <w:lang w:bidi="fa-IR"/>
              </w:rPr>
              <w:t xml:space="preserve"> </w:t>
            </w:r>
            <w:r w:rsidRPr="00916F15">
              <w:rPr>
                <w:rStyle w:val="Hyperlink"/>
                <w:rFonts w:hint="eastAsia"/>
                <w:noProof/>
                <w:rtl/>
                <w:lang w:bidi="fa-IR"/>
              </w:rPr>
              <w:t>عموى</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03" w:history="1">
            <w:r w:rsidRPr="00916F15">
              <w:rPr>
                <w:rStyle w:val="Hyperlink"/>
                <w:rFonts w:hint="eastAsia"/>
                <w:noProof/>
                <w:rtl/>
                <w:lang w:bidi="fa-IR"/>
              </w:rPr>
              <w:t>ياران</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جنگ</w:t>
            </w:r>
            <w:r w:rsidRPr="00916F15">
              <w:rPr>
                <w:rStyle w:val="Hyperlink"/>
                <w:noProof/>
                <w:rtl/>
                <w:lang w:bidi="fa-IR"/>
              </w:rPr>
              <w:t xml:space="preserve"> </w:t>
            </w:r>
            <w:r w:rsidRPr="00916F15">
              <w:rPr>
                <w:rStyle w:val="Hyperlink"/>
                <w:rFonts w:hint="eastAsia"/>
                <w:noProof/>
                <w:rtl/>
                <w:lang w:bidi="fa-IR"/>
              </w:rPr>
              <w:t>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04" w:history="1">
            <w:r w:rsidRPr="00916F15">
              <w:rPr>
                <w:rStyle w:val="Hyperlink"/>
                <w:rFonts w:hint="eastAsia"/>
                <w:noProof/>
                <w:rtl/>
                <w:lang w:bidi="fa-IR"/>
              </w:rPr>
              <w:t>خطاب</w:t>
            </w:r>
            <w:r w:rsidRPr="00916F15">
              <w:rPr>
                <w:rStyle w:val="Hyperlink"/>
                <w:noProof/>
                <w:rtl/>
                <w:lang w:bidi="fa-IR"/>
              </w:rPr>
              <w:t xml:space="preserve"> </w:t>
            </w:r>
            <w:r w:rsidRPr="00916F15">
              <w:rPr>
                <w:rStyle w:val="Hyperlink"/>
                <w:rFonts w:hint="eastAsia"/>
                <w:noProof/>
                <w:rtl/>
                <w:lang w:bidi="fa-IR"/>
              </w:rPr>
              <w:t>خداوند</w:t>
            </w:r>
            <w:r w:rsidRPr="00916F15">
              <w:rPr>
                <w:rStyle w:val="Hyperlink"/>
                <w:noProof/>
                <w:rtl/>
                <w:lang w:bidi="fa-IR"/>
              </w:rPr>
              <w:t xml:space="preserve"> </w:t>
            </w:r>
            <w:r w:rsidRPr="00916F15">
              <w:rPr>
                <w:rStyle w:val="Hyperlink"/>
                <w:rFonts w:hint="eastAsia"/>
                <w:noProof/>
                <w:rtl/>
                <w:lang w:bidi="fa-IR"/>
              </w:rPr>
              <w:t>به</w:t>
            </w:r>
            <w:r w:rsidRPr="00916F15">
              <w:rPr>
                <w:rStyle w:val="Hyperlink"/>
                <w:noProof/>
                <w:rtl/>
                <w:lang w:bidi="fa-IR"/>
              </w:rPr>
              <w:t xml:space="preserve"> </w:t>
            </w:r>
            <w:r w:rsidRPr="00916F15">
              <w:rPr>
                <w:rStyle w:val="Hyperlink"/>
                <w:rFonts w:hint="eastAsia"/>
                <w:noProof/>
                <w:rtl/>
                <w:lang w:bidi="fa-IR"/>
              </w:rPr>
              <w:t>شهيدان</w:t>
            </w:r>
            <w:r w:rsidRPr="00916F15">
              <w:rPr>
                <w:rStyle w:val="Hyperlink"/>
                <w:noProof/>
                <w:rtl/>
                <w:lang w:bidi="fa-IR"/>
              </w:rPr>
              <w:t xml:space="preserve"> </w:t>
            </w:r>
            <w:r w:rsidRPr="00916F15">
              <w:rPr>
                <w:rStyle w:val="Hyperlink"/>
                <w:rFonts w:hint="eastAsia"/>
                <w:noProof/>
                <w:rtl/>
                <w:lang w:bidi="fa-IR"/>
              </w:rPr>
              <w:t>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05" w:history="1">
            <w:r w:rsidRPr="00916F15">
              <w:rPr>
                <w:rStyle w:val="Hyperlink"/>
                <w:rFonts w:hint="eastAsia"/>
                <w:noProof/>
                <w:rtl/>
                <w:lang w:bidi="fa-IR"/>
              </w:rPr>
              <w:t>غسيل</w:t>
            </w:r>
            <w:r w:rsidRPr="00916F15">
              <w:rPr>
                <w:rStyle w:val="Hyperlink"/>
                <w:noProof/>
                <w:rtl/>
                <w:lang w:bidi="fa-IR"/>
              </w:rPr>
              <w:t xml:space="preserve"> </w:t>
            </w:r>
            <w:r w:rsidRPr="00916F15">
              <w:rPr>
                <w:rStyle w:val="Hyperlink"/>
                <w:rFonts w:hint="eastAsia"/>
                <w:noProof/>
                <w:rtl/>
                <w:lang w:bidi="fa-IR"/>
              </w:rPr>
              <w:t>الملائكه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06" w:history="1">
            <w:r w:rsidRPr="00916F15">
              <w:rPr>
                <w:rStyle w:val="Hyperlink"/>
                <w:rFonts w:hint="eastAsia"/>
                <w:noProof/>
                <w:rtl/>
                <w:lang w:bidi="fa-IR"/>
              </w:rPr>
              <w:t>غزوه</w:t>
            </w:r>
            <w:r w:rsidRPr="00916F15">
              <w:rPr>
                <w:rStyle w:val="Hyperlink"/>
                <w:noProof/>
                <w:rtl/>
                <w:lang w:bidi="fa-IR"/>
              </w:rPr>
              <w:t xml:space="preserve"> </w:t>
            </w:r>
            <w:r w:rsidRPr="00916F15">
              <w:rPr>
                <w:rStyle w:val="Hyperlink"/>
                <w:rFonts w:hint="eastAsia"/>
                <w:noProof/>
                <w:rtl/>
                <w:lang w:bidi="fa-IR"/>
              </w:rPr>
              <w:t>بنى</w:t>
            </w:r>
            <w:r w:rsidRPr="00916F15">
              <w:rPr>
                <w:rStyle w:val="Hyperlink"/>
                <w:noProof/>
                <w:rtl/>
                <w:lang w:bidi="fa-IR"/>
              </w:rPr>
              <w:t xml:space="preserve"> </w:t>
            </w:r>
            <w:r w:rsidRPr="00916F15">
              <w:rPr>
                <w:rStyle w:val="Hyperlink"/>
                <w:rFonts w:hint="eastAsia"/>
                <w:noProof/>
                <w:rtl/>
                <w:lang w:bidi="fa-IR"/>
              </w:rPr>
              <w:t>النضير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07" w:history="1">
            <w:r w:rsidRPr="00916F15">
              <w:rPr>
                <w:rStyle w:val="Hyperlink"/>
                <w:rFonts w:hint="eastAsia"/>
                <w:noProof/>
                <w:rtl/>
                <w:lang w:bidi="fa-IR"/>
              </w:rPr>
              <w:t>جنگ</w:t>
            </w:r>
            <w:r w:rsidRPr="00916F15">
              <w:rPr>
                <w:rStyle w:val="Hyperlink"/>
                <w:noProof/>
                <w:rtl/>
                <w:lang w:bidi="fa-IR"/>
              </w:rPr>
              <w:t xml:space="preserve"> </w:t>
            </w:r>
            <w:r w:rsidRPr="00916F15">
              <w:rPr>
                <w:rStyle w:val="Hyperlink"/>
                <w:rFonts w:hint="eastAsia"/>
                <w:noProof/>
                <w:rtl/>
                <w:lang w:bidi="fa-IR"/>
              </w:rPr>
              <w:t>خندق</w:t>
            </w:r>
            <w:r w:rsidRPr="00916F15">
              <w:rPr>
                <w:rStyle w:val="Hyperlink"/>
                <w:noProof/>
                <w:rtl/>
                <w:lang w:bidi="fa-IR"/>
              </w:rPr>
              <w:t xml:space="preserve"> (</w:t>
            </w:r>
            <w:r w:rsidRPr="00916F15">
              <w:rPr>
                <w:rStyle w:val="Hyperlink"/>
                <w:rFonts w:hint="eastAsia"/>
                <w:noProof/>
                <w:rtl/>
                <w:lang w:bidi="fa-IR"/>
              </w:rPr>
              <w:t>احزاب</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08" w:history="1">
            <w:r w:rsidRPr="00916F15">
              <w:rPr>
                <w:rStyle w:val="Hyperlink"/>
                <w:rFonts w:hint="eastAsia"/>
                <w:noProof/>
                <w:rtl/>
                <w:lang w:bidi="fa-IR"/>
              </w:rPr>
              <w:t>مشاوره</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اصحاب،</w:t>
            </w:r>
            <w:r w:rsidRPr="00916F15">
              <w:rPr>
                <w:rStyle w:val="Hyperlink"/>
                <w:noProof/>
                <w:rtl/>
                <w:lang w:bidi="fa-IR"/>
              </w:rPr>
              <w:t xml:space="preserve"> </w:t>
            </w:r>
            <w:r w:rsidRPr="00916F15">
              <w:rPr>
                <w:rStyle w:val="Hyperlink"/>
                <w:rFonts w:hint="eastAsia"/>
                <w:noProof/>
                <w:rtl/>
                <w:lang w:bidi="fa-IR"/>
              </w:rPr>
              <w:t>مقابله</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احزاب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09" w:history="1">
            <w:r w:rsidRPr="00916F15">
              <w:rPr>
                <w:rStyle w:val="Hyperlink"/>
                <w:rFonts w:hint="eastAsia"/>
                <w:noProof/>
                <w:rtl/>
                <w:lang w:bidi="fa-IR"/>
              </w:rPr>
              <w:t>خيانت</w:t>
            </w:r>
            <w:r w:rsidRPr="00916F15">
              <w:rPr>
                <w:rStyle w:val="Hyperlink"/>
                <w:noProof/>
                <w:rtl/>
                <w:lang w:bidi="fa-IR"/>
              </w:rPr>
              <w:t xml:space="preserve"> </w:t>
            </w:r>
            <w:r w:rsidRPr="00916F15">
              <w:rPr>
                <w:rStyle w:val="Hyperlink"/>
                <w:rFonts w:hint="eastAsia"/>
                <w:noProof/>
                <w:rtl/>
                <w:lang w:bidi="fa-IR"/>
              </w:rPr>
              <w:t>بنى</w:t>
            </w:r>
            <w:r w:rsidRPr="00916F15">
              <w:rPr>
                <w:rStyle w:val="Hyperlink"/>
                <w:noProof/>
                <w:rtl/>
                <w:lang w:bidi="fa-IR"/>
              </w:rPr>
              <w:t xml:space="preserve"> </w:t>
            </w:r>
            <w:r w:rsidRPr="00916F15">
              <w:rPr>
                <w:rStyle w:val="Hyperlink"/>
                <w:rFonts w:hint="eastAsia"/>
                <w:noProof/>
                <w:rtl/>
                <w:lang w:bidi="fa-IR"/>
              </w:rPr>
              <w:t>قريظه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10" w:history="1">
            <w:r w:rsidRPr="00916F15">
              <w:rPr>
                <w:rStyle w:val="Hyperlink"/>
                <w:rFonts w:hint="eastAsia"/>
                <w:noProof/>
                <w:rtl/>
                <w:lang w:bidi="fa-IR"/>
              </w:rPr>
              <w:t>كشته</w:t>
            </w:r>
            <w:r w:rsidRPr="00916F15">
              <w:rPr>
                <w:rStyle w:val="Hyperlink"/>
                <w:noProof/>
                <w:rtl/>
                <w:lang w:bidi="fa-IR"/>
              </w:rPr>
              <w:t xml:space="preserve"> </w:t>
            </w:r>
            <w:r w:rsidRPr="00916F15">
              <w:rPr>
                <w:rStyle w:val="Hyperlink"/>
                <w:rFonts w:hint="eastAsia"/>
                <w:noProof/>
                <w:rtl/>
                <w:lang w:bidi="fa-IR"/>
              </w:rPr>
              <w:t>شدن</w:t>
            </w:r>
            <w:r w:rsidRPr="00916F15">
              <w:rPr>
                <w:rStyle w:val="Hyperlink"/>
                <w:noProof/>
                <w:rtl/>
                <w:lang w:bidi="fa-IR"/>
              </w:rPr>
              <w:t xml:space="preserve"> </w:t>
            </w:r>
            <w:r w:rsidRPr="00916F15">
              <w:rPr>
                <w:rStyle w:val="Hyperlink"/>
                <w:rFonts w:hint="eastAsia"/>
                <w:noProof/>
                <w:rtl/>
                <w:lang w:bidi="fa-IR"/>
              </w:rPr>
              <w:t>عمرو</w:t>
            </w:r>
            <w:r w:rsidRPr="00916F15">
              <w:rPr>
                <w:rStyle w:val="Hyperlink"/>
                <w:noProof/>
                <w:rtl/>
                <w:lang w:bidi="fa-IR"/>
              </w:rPr>
              <w:t xml:space="preserve"> </w:t>
            </w:r>
            <w:r w:rsidRPr="00916F15">
              <w:rPr>
                <w:rStyle w:val="Hyperlink"/>
                <w:rFonts w:hint="eastAsia"/>
                <w:noProof/>
                <w:rtl/>
                <w:lang w:bidi="fa-IR"/>
              </w:rPr>
              <w:t>بن</w:t>
            </w:r>
            <w:r w:rsidRPr="00916F15">
              <w:rPr>
                <w:rStyle w:val="Hyperlink"/>
                <w:noProof/>
                <w:rtl/>
                <w:lang w:bidi="fa-IR"/>
              </w:rPr>
              <w:t xml:space="preserve"> </w:t>
            </w:r>
            <w:r w:rsidRPr="00916F15">
              <w:rPr>
                <w:rStyle w:val="Hyperlink"/>
                <w:rFonts w:hint="eastAsia"/>
                <w:noProof/>
                <w:rtl/>
                <w:lang w:bidi="fa-IR"/>
              </w:rPr>
              <w:t>عبدود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11" w:history="1">
            <w:r w:rsidRPr="00916F15">
              <w:rPr>
                <w:rStyle w:val="Hyperlink"/>
                <w:rFonts w:hint="eastAsia"/>
                <w:noProof/>
                <w:rtl/>
                <w:lang w:bidi="fa-IR"/>
              </w:rPr>
              <w:t>نعيم</w:t>
            </w:r>
            <w:r w:rsidRPr="00916F15">
              <w:rPr>
                <w:rStyle w:val="Hyperlink"/>
                <w:noProof/>
                <w:rtl/>
                <w:lang w:bidi="fa-IR"/>
              </w:rPr>
              <w:t xml:space="preserve"> </w:t>
            </w:r>
            <w:r w:rsidRPr="00916F15">
              <w:rPr>
                <w:rStyle w:val="Hyperlink"/>
                <w:rFonts w:hint="eastAsia"/>
                <w:noProof/>
                <w:rtl/>
                <w:lang w:bidi="fa-IR"/>
              </w:rPr>
              <w:t>بن</w:t>
            </w:r>
            <w:r w:rsidRPr="00916F15">
              <w:rPr>
                <w:rStyle w:val="Hyperlink"/>
                <w:noProof/>
                <w:rtl/>
                <w:lang w:bidi="fa-IR"/>
              </w:rPr>
              <w:t xml:space="preserve"> </w:t>
            </w:r>
            <w:r w:rsidRPr="00916F15">
              <w:rPr>
                <w:rStyle w:val="Hyperlink"/>
                <w:rFonts w:hint="eastAsia"/>
                <w:noProof/>
                <w:rtl/>
                <w:lang w:bidi="fa-IR"/>
              </w:rPr>
              <w:t>مسعود</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سپاه</w:t>
            </w:r>
            <w:r w:rsidRPr="00916F15">
              <w:rPr>
                <w:rStyle w:val="Hyperlink"/>
                <w:noProof/>
                <w:rtl/>
                <w:lang w:bidi="fa-IR"/>
              </w:rPr>
              <w:t xml:space="preserve"> </w:t>
            </w:r>
            <w:r w:rsidRPr="00916F15">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12" w:history="1">
            <w:r w:rsidRPr="00916F15">
              <w:rPr>
                <w:rStyle w:val="Hyperlink"/>
                <w:rFonts w:hint="eastAsia"/>
                <w:noProof/>
                <w:rtl/>
                <w:lang w:bidi="fa-IR"/>
              </w:rPr>
              <w:t>سرانجام</w:t>
            </w:r>
            <w:r w:rsidRPr="00916F15">
              <w:rPr>
                <w:rStyle w:val="Hyperlink"/>
                <w:noProof/>
                <w:rtl/>
                <w:lang w:bidi="fa-IR"/>
              </w:rPr>
              <w:t xml:space="preserve"> </w:t>
            </w:r>
            <w:r w:rsidRPr="00916F15">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13" w:history="1">
            <w:r w:rsidRPr="00916F15">
              <w:rPr>
                <w:rStyle w:val="Hyperlink"/>
                <w:rFonts w:hint="eastAsia"/>
                <w:noProof/>
                <w:rtl/>
                <w:lang w:bidi="fa-IR"/>
              </w:rPr>
              <w:t>غزوه</w:t>
            </w:r>
            <w:r w:rsidRPr="00916F15">
              <w:rPr>
                <w:rStyle w:val="Hyperlink"/>
                <w:noProof/>
                <w:rtl/>
                <w:lang w:bidi="fa-IR"/>
              </w:rPr>
              <w:t xml:space="preserve"> </w:t>
            </w:r>
            <w:r w:rsidRPr="00916F15">
              <w:rPr>
                <w:rStyle w:val="Hyperlink"/>
                <w:rFonts w:hint="eastAsia"/>
                <w:noProof/>
                <w:rtl/>
                <w:lang w:bidi="fa-IR"/>
              </w:rPr>
              <w:t>بنى</w:t>
            </w:r>
            <w:r w:rsidRPr="00916F15">
              <w:rPr>
                <w:rStyle w:val="Hyperlink"/>
                <w:noProof/>
                <w:rtl/>
                <w:lang w:bidi="fa-IR"/>
              </w:rPr>
              <w:t xml:space="preserve"> </w:t>
            </w:r>
            <w:r w:rsidRPr="00916F15">
              <w:rPr>
                <w:rStyle w:val="Hyperlink"/>
                <w:rFonts w:hint="eastAsia"/>
                <w:noProof/>
                <w:rtl/>
                <w:lang w:bidi="fa-IR"/>
              </w:rPr>
              <w:t>قريظه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14" w:history="1">
            <w:r w:rsidRPr="00916F15">
              <w:rPr>
                <w:rStyle w:val="Hyperlink"/>
                <w:rFonts w:hint="eastAsia"/>
                <w:noProof/>
                <w:rtl/>
                <w:lang w:bidi="fa-IR"/>
              </w:rPr>
              <w:t>خيانت</w:t>
            </w:r>
            <w:r w:rsidRPr="00916F15">
              <w:rPr>
                <w:rStyle w:val="Hyperlink"/>
                <w:noProof/>
                <w:rtl/>
                <w:lang w:bidi="fa-IR"/>
              </w:rPr>
              <w:t xml:space="preserve"> </w:t>
            </w:r>
            <w:r w:rsidRPr="00916F15">
              <w:rPr>
                <w:rStyle w:val="Hyperlink"/>
                <w:rFonts w:hint="eastAsia"/>
                <w:noProof/>
                <w:rtl/>
                <w:lang w:bidi="fa-IR"/>
              </w:rPr>
              <w:t>ابو</w:t>
            </w:r>
            <w:r w:rsidRPr="00916F15">
              <w:rPr>
                <w:rStyle w:val="Hyperlink"/>
                <w:noProof/>
                <w:rtl/>
                <w:lang w:bidi="fa-IR"/>
              </w:rPr>
              <w:t xml:space="preserve"> </w:t>
            </w:r>
            <w:r w:rsidRPr="00916F15">
              <w:rPr>
                <w:rStyle w:val="Hyperlink"/>
                <w:rFonts w:hint="eastAsia"/>
                <w:noProof/>
                <w:rtl/>
                <w:lang w:bidi="fa-IR"/>
              </w:rPr>
              <w:t>لبابه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15" w:history="1">
            <w:r w:rsidRPr="00916F15">
              <w:rPr>
                <w:rStyle w:val="Hyperlink"/>
                <w:rFonts w:hint="eastAsia"/>
                <w:noProof/>
                <w:rtl/>
                <w:lang w:bidi="fa-IR"/>
              </w:rPr>
              <w:t>داورى</w:t>
            </w:r>
            <w:r w:rsidRPr="00916F15">
              <w:rPr>
                <w:rStyle w:val="Hyperlink"/>
                <w:noProof/>
                <w:rtl/>
                <w:lang w:bidi="fa-IR"/>
              </w:rPr>
              <w:t xml:space="preserve"> </w:t>
            </w:r>
            <w:r w:rsidRPr="00916F15">
              <w:rPr>
                <w:rStyle w:val="Hyperlink"/>
                <w:rFonts w:hint="eastAsia"/>
                <w:noProof/>
                <w:rtl/>
                <w:lang w:bidi="fa-IR"/>
              </w:rPr>
              <w:t>سعد</w:t>
            </w:r>
            <w:r w:rsidRPr="00916F15">
              <w:rPr>
                <w:rStyle w:val="Hyperlink"/>
                <w:noProof/>
                <w:rtl/>
                <w:lang w:bidi="fa-IR"/>
              </w:rPr>
              <w:t xml:space="preserve"> </w:t>
            </w:r>
            <w:r w:rsidRPr="00916F15">
              <w:rPr>
                <w:rStyle w:val="Hyperlink"/>
                <w:rFonts w:hint="eastAsia"/>
                <w:noProof/>
                <w:rtl/>
                <w:lang w:bidi="fa-IR"/>
              </w:rPr>
              <w:t>بن</w:t>
            </w:r>
            <w:r w:rsidRPr="00916F15">
              <w:rPr>
                <w:rStyle w:val="Hyperlink"/>
                <w:noProof/>
                <w:rtl/>
                <w:lang w:bidi="fa-IR"/>
              </w:rPr>
              <w:t xml:space="preserve"> </w:t>
            </w:r>
            <w:r w:rsidRPr="00916F15">
              <w:rPr>
                <w:rStyle w:val="Hyperlink"/>
                <w:rFonts w:hint="eastAsia"/>
                <w:noProof/>
                <w:rtl/>
                <w:lang w:bidi="fa-IR"/>
              </w:rPr>
              <w:t>معاذ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16" w:history="1">
            <w:r w:rsidRPr="00916F15">
              <w:rPr>
                <w:rStyle w:val="Hyperlink"/>
                <w:rFonts w:hint="eastAsia"/>
                <w:noProof/>
                <w:rtl/>
                <w:lang w:bidi="fa-IR"/>
              </w:rPr>
              <w:t>صلح</w:t>
            </w:r>
            <w:r w:rsidRPr="00916F15">
              <w:rPr>
                <w:rStyle w:val="Hyperlink"/>
                <w:noProof/>
                <w:rtl/>
                <w:lang w:bidi="fa-IR"/>
              </w:rPr>
              <w:t xml:space="preserve"> </w:t>
            </w:r>
            <w:r w:rsidRPr="00916F15">
              <w:rPr>
                <w:rStyle w:val="Hyperlink"/>
                <w:rFonts w:hint="eastAsia"/>
                <w:noProof/>
                <w:rtl/>
                <w:lang w:bidi="fa-IR"/>
              </w:rPr>
              <w:t>حديبيه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17" w:history="1">
            <w:r w:rsidRPr="00916F15">
              <w:rPr>
                <w:rStyle w:val="Hyperlink"/>
                <w:rFonts w:hint="eastAsia"/>
                <w:noProof/>
                <w:rtl/>
                <w:lang w:bidi="fa-IR"/>
              </w:rPr>
              <w:t>بيعت</w:t>
            </w:r>
            <w:r w:rsidRPr="00916F15">
              <w:rPr>
                <w:rStyle w:val="Hyperlink"/>
                <w:noProof/>
                <w:rtl/>
                <w:lang w:bidi="fa-IR"/>
              </w:rPr>
              <w:t xml:space="preserve"> </w:t>
            </w:r>
            <w:r w:rsidRPr="00916F15">
              <w:rPr>
                <w:rStyle w:val="Hyperlink"/>
                <w:rFonts w:hint="eastAsia"/>
                <w:noProof/>
                <w:rtl/>
                <w:lang w:bidi="fa-IR"/>
              </w:rPr>
              <w:t>رضوان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18" w:history="1">
            <w:r w:rsidRPr="00916F15">
              <w:rPr>
                <w:rStyle w:val="Hyperlink"/>
                <w:rFonts w:hint="eastAsia"/>
                <w:noProof/>
                <w:rtl/>
                <w:lang w:bidi="fa-IR"/>
              </w:rPr>
              <w:t>رؤ</w:t>
            </w:r>
            <w:r w:rsidRPr="00916F15">
              <w:rPr>
                <w:rStyle w:val="Hyperlink"/>
                <w:noProof/>
                <w:rtl/>
                <w:lang w:bidi="fa-IR"/>
              </w:rPr>
              <w:t xml:space="preserve"> </w:t>
            </w:r>
            <w:r w:rsidRPr="00916F15">
              <w:rPr>
                <w:rStyle w:val="Hyperlink"/>
                <w:rFonts w:hint="eastAsia"/>
                <w:noProof/>
                <w:rtl/>
                <w:lang w:bidi="fa-IR"/>
              </w:rPr>
              <w:t>ياى</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668</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19" w:history="1">
            <w:r w:rsidRPr="00916F15">
              <w:rPr>
                <w:rStyle w:val="Hyperlink"/>
                <w:rFonts w:hint="eastAsia"/>
                <w:noProof/>
                <w:rtl/>
                <w:lang w:bidi="fa-IR"/>
              </w:rPr>
              <w:t>جنگ</w:t>
            </w:r>
            <w:r w:rsidRPr="00916F15">
              <w:rPr>
                <w:rStyle w:val="Hyperlink"/>
                <w:noProof/>
                <w:rtl/>
                <w:lang w:bidi="fa-IR"/>
              </w:rPr>
              <w:t xml:space="preserve"> </w:t>
            </w:r>
            <w:r w:rsidRPr="00916F15">
              <w:rPr>
                <w:rStyle w:val="Hyperlink"/>
                <w:rFonts w:hint="eastAsia"/>
                <w:noProof/>
                <w:rtl/>
                <w:lang w:bidi="fa-IR"/>
              </w:rPr>
              <w:t>خيبر</w:t>
            </w:r>
            <w:r w:rsidRPr="00916F15">
              <w:rPr>
                <w:rStyle w:val="Hyperlink"/>
                <w:noProof/>
                <w:rtl/>
                <w:lang w:bidi="fa-IR"/>
              </w:rPr>
              <w:t xml:space="preserve"> (</w:t>
            </w:r>
            <w:r w:rsidRPr="00916F15">
              <w:rPr>
                <w:rStyle w:val="Hyperlink"/>
                <w:rFonts w:hint="eastAsia"/>
                <w:noProof/>
                <w:rtl/>
                <w:lang w:bidi="fa-IR"/>
              </w:rPr>
              <w:t>فتح</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669</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20" w:history="1">
            <w:r w:rsidRPr="00916F15">
              <w:rPr>
                <w:rStyle w:val="Hyperlink"/>
                <w:rFonts w:hint="eastAsia"/>
                <w:noProof/>
                <w:rtl/>
                <w:lang w:bidi="fa-IR"/>
              </w:rPr>
              <w:t>على</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فاتح</w:t>
            </w:r>
            <w:r w:rsidRPr="00916F15">
              <w:rPr>
                <w:rStyle w:val="Hyperlink"/>
                <w:noProof/>
                <w:rtl/>
                <w:lang w:bidi="fa-IR"/>
              </w:rPr>
              <w:t xml:space="preserve"> </w:t>
            </w:r>
            <w:r w:rsidRPr="00916F15">
              <w:rPr>
                <w:rStyle w:val="Hyperlink"/>
                <w:rFonts w:hint="eastAsia"/>
                <w:noProof/>
                <w:rtl/>
                <w:lang w:bidi="fa-IR"/>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21" w:history="1">
            <w:r w:rsidRPr="00916F15">
              <w:rPr>
                <w:rStyle w:val="Hyperlink"/>
                <w:rFonts w:hint="eastAsia"/>
                <w:noProof/>
                <w:rtl/>
                <w:lang w:bidi="fa-IR"/>
              </w:rPr>
              <w:t>فتح</w:t>
            </w:r>
            <w:r w:rsidRPr="00916F15">
              <w:rPr>
                <w:rStyle w:val="Hyperlink"/>
                <w:noProof/>
                <w:rtl/>
                <w:lang w:bidi="fa-IR"/>
              </w:rPr>
              <w:t xml:space="preserve"> </w:t>
            </w:r>
            <w:r w:rsidRPr="00916F15">
              <w:rPr>
                <w:rStyle w:val="Hyperlink"/>
                <w:rFonts w:hint="eastAsia"/>
                <w:noProof/>
                <w:rtl/>
                <w:lang w:bidi="fa-IR"/>
              </w:rPr>
              <w:t>مكه</w:t>
            </w:r>
            <w:r w:rsidRPr="00916F15">
              <w:rPr>
                <w:rStyle w:val="Hyperlink"/>
                <w:noProof/>
                <w:rtl/>
                <w:lang w:bidi="fa-IR"/>
              </w:rPr>
              <w:t xml:space="preserve"> </w:t>
            </w:r>
            <w:r w:rsidRPr="00916F15">
              <w:rPr>
                <w:rStyle w:val="Hyperlink"/>
                <w:noProof/>
                <w:vertAlign w:val="superscript"/>
                <w:rtl/>
              </w:rPr>
              <w:t>(1151)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22" w:history="1">
            <w:r w:rsidRPr="00916F15">
              <w:rPr>
                <w:rStyle w:val="Hyperlink"/>
                <w:rFonts w:hint="eastAsia"/>
                <w:noProof/>
                <w:rtl/>
                <w:lang w:bidi="fa-IR"/>
              </w:rPr>
              <w:t>شكار</w:t>
            </w:r>
            <w:r w:rsidRPr="00916F15">
              <w:rPr>
                <w:rStyle w:val="Hyperlink"/>
                <w:noProof/>
                <w:rtl/>
                <w:lang w:bidi="fa-IR"/>
              </w:rPr>
              <w:t xml:space="preserve"> </w:t>
            </w:r>
            <w:r w:rsidRPr="00916F15">
              <w:rPr>
                <w:rStyle w:val="Hyperlink"/>
                <w:rFonts w:hint="eastAsia"/>
                <w:noProof/>
                <w:rtl/>
                <w:lang w:bidi="fa-IR"/>
              </w:rPr>
              <w:t>جاسوس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676</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23" w:history="1">
            <w:r w:rsidRPr="00916F15">
              <w:rPr>
                <w:rStyle w:val="Hyperlink"/>
                <w:rFonts w:hint="eastAsia"/>
                <w:noProof/>
                <w:rtl/>
                <w:lang w:bidi="fa-IR"/>
              </w:rPr>
              <w:t>اسلام</w:t>
            </w:r>
            <w:r w:rsidRPr="00916F15">
              <w:rPr>
                <w:rStyle w:val="Hyperlink"/>
                <w:noProof/>
                <w:rtl/>
                <w:lang w:bidi="fa-IR"/>
              </w:rPr>
              <w:t xml:space="preserve"> </w:t>
            </w:r>
            <w:r w:rsidRPr="00916F15">
              <w:rPr>
                <w:rStyle w:val="Hyperlink"/>
                <w:rFonts w:hint="eastAsia"/>
                <w:noProof/>
                <w:rtl/>
                <w:lang w:bidi="fa-IR"/>
              </w:rPr>
              <w:t>ظاهرى</w:t>
            </w:r>
            <w:r w:rsidRPr="00916F15">
              <w:rPr>
                <w:rStyle w:val="Hyperlink"/>
                <w:noProof/>
                <w:rtl/>
                <w:lang w:bidi="fa-IR"/>
              </w:rPr>
              <w:t xml:space="preserve"> </w:t>
            </w:r>
            <w:r w:rsidRPr="00916F15">
              <w:rPr>
                <w:rStyle w:val="Hyperlink"/>
                <w:rFonts w:hint="eastAsia"/>
                <w:noProof/>
                <w:rtl/>
                <w:lang w:bidi="fa-IR"/>
              </w:rPr>
              <w:t>ابوسفيان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24" w:history="1">
            <w:r w:rsidRPr="00916F15">
              <w:rPr>
                <w:rStyle w:val="Hyperlink"/>
                <w:rFonts w:hint="eastAsia"/>
                <w:noProof/>
                <w:rtl/>
                <w:lang w:bidi="fa-IR"/>
              </w:rPr>
              <w:t>على</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بر</w:t>
            </w:r>
            <w:r w:rsidRPr="00916F15">
              <w:rPr>
                <w:rStyle w:val="Hyperlink"/>
                <w:noProof/>
                <w:rtl/>
                <w:lang w:bidi="fa-IR"/>
              </w:rPr>
              <w:t xml:space="preserve"> </w:t>
            </w:r>
            <w:r w:rsidRPr="00916F15">
              <w:rPr>
                <w:rStyle w:val="Hyperlink"/>
                <w:rFonts w:hint="eastAsia"/>
                <w:noProof/>
                <w:rtl/>
                <w:lang w:bidi="fa-IR"/>
              </w:rPr>
              <w:t>دوش</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25" w:history="1">
            <w:r w:rsidRPr="00916F15">
              <w:rPr>
                <w:rStyle w:val="Hyperlink"/>
                <w:rFonts w:hint="eastAsia"/>
                <w:noProof/>
                <w:rtl/>
                <w:lang w:bidi="fa-IR"/>
              </w:rPr>
              <w:t>اذان</w:t>
            </w:r>
            <w:r w:rsidRPr="00916F15">
              <w:rPr>
                <w:rStyle w:val="Hyperlink"/>
                <w:noProof/>
                <w:rtl/>
                <w:lang w:bidi="fa-IR"/>
              </w:rPr>
              <w:t xml:space="preserve"> </w:t>
            </w:r>
            <w:r w:rsidRPr="00916F15">
              <w:rPr>
                <w:rStyle w:val="Hyperlink"/>
                <w:rFonts w:hint="eastAsia"/>
                <w:noProof/>
                <w:rtl/>
                <w:lang w:bidi="fa-IR"/>
              </w:rPr>
              <w:t>گفتن</w:t>
            </w:r>
            <w:r w:rsidRPr="00916F15">
              <w:rPr>
                <w:rStyle w:val="Hyperlink"/>
                <w:noProof/>
                <w:rtl/>
                <w:lang w:bidi="fa-IR"/>
              </w:rPr>
              <w:t xml:space="preserve"> </w:t>
            </w:r>
            <w:r w:rsidRPr="00916F15">
              <w:rPr>
                <w:rStyle w:val="Hyperlink"/>
                <w:rFonts w:hint="eastAsia"/>
                <w:noProof/>
                <w:rtl/>
                <w:lang w:bidi="fa-IR"/>
              </w:rPr>
              <w:t>بلال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26" w:history="1">
            <w:r w:rsidRPr="00916F15">
              <w:rPr>
                <w:rStyle w:val="Hyperlink"/>
                <w:rFonts w:hint="eastAsia"/>
                <w:noProof/>
                <w:rtl/>
                <w:lang w:bidi="fa-IR"/>
              </w:rPr>
              <w:t>روز</w:t>
            </w:r>
            <w:r w:rsidRPr="00916F15">
              <w:rPr>
                <w:rStyle w:val="Hyperlink"/>
                <w:noProof/>
                <w:rtl/>
                <w:lang w:bidi="fa-IR"/>
              </w:rPr>
              <w:t xml:space="preserve"> </w:t>
            </w:r>
            <w:r w:rsidRPr="00916F15">
              <w:rPr>
                <w:rStyle w:val="Hyperlink"/>
                <w:rFonts w:hint="eastAsia"/>
                <w:noProof/>
                <w:rtl/>
                <w:lang w:bidi="fa-IR"/>
              </w:rPr>
              <w:t>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27" w:history="1">
            <w:r w:rsidRPr="00916F15">
              <w:rPr>
                <w:rStyle w:val="Hyperlink"/>
                <w:rFonts w:hint="eastAsia"/>
                <w:noProof/>
                <w:rtl/>
                <w:lang w:bidi="fa-IR"/>
              </w:rPr>
              <w:t>بيعت</w:t>
            </w:r>
            <w:r w:rsidRPr="00916F15">
              <w:rPr>
                <w:rStyle w:val="Hyperlink"/>
                <w:noProof/>
                <w:rtl/>
                <w:lang w:bidi="fa-IR"/>
              </w:rPr>
              <w:t xml:space="preserve"> </w:t>
            </w:r>
            <w:r w:rsidRPr="00916F15">
              <w:rPr>
                <w:rStyle w:val="Hyperlink"/>
                <w:rFonts w:hint="eastAsia"/>
                <w:noProof/>
                <w:rtl/>
                <w:lang w:bidi="fa-IR"/>
              </w:rPr>
              <w:t>زنان</w:t>
            </w:r>
            <w:r w:rsidRPr="00916F15">
              <w:rPr>
                <w:rStyle w:val="Hyperlink"/>
                <w:noProof/>
                <w:rtl/>
                <w:lang w:bidi="fa-IR"/>
              </w:rPr>
              <w:t xml:space="preserve"> </w:t>
            </w:r>
            <w:r w:rsidRPr="00916F15">
              <w:rPr>
                <w:rStyle w:val="Hyperlink"/>
                <w:rFonts w:hint="eastAsia"/>
                <w:noProof/>
                <w:rtl/>
                <w:lang w:bidi="fa-IR"/>
              </w:rPr>
              <w:t>با</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28" w:history="1">
            <w:r w:rsidRPr="00916F15">
              <w:rPr>
                <w:rStyle w:val="Hyperlink"/>
                <w:rFonts w:hint="eastAsia"/>
                <w:noProof/>
                <w:rtl/>
                <w:lang w:bidi="fa-IR"/>
              </w:rPr>
              <w:t>جنگ</w:t>
            </w:r>
            <w:r w:rsidRPr="00916F15">
              <w:rPr>
                <w:rStyle w:val="Hyperlink"/>
                <w:noProof/>
                <w:rtl/>
                <w:lang w:bidi="fa-IR"/>
              </w:rPr>
              <w:t xml:space="preserve"> </w:t>
            </w:r>
            <w:r w:rsidRPr="00916F15">
              <w:rPr>
                <w:rStyle w:val="Hyperlink"/>
                <w:rFonts w:hint="eastAsia"/>
                <w:noProof/>
                <w:rtl/>
                <w:lang w:bidi="fa-IR"/>
              </w:rPr>
              <w:t>ذات</w:t>
            </w:r>
            <w:r w:rsidRPr="00916F15">
              <w:rPr>
                <w:rStyle w:val="Hyperlink"/>
                <w:noProof/>
                <w:rtl/>
                <w:lang w:bidi="fa-IR"/>
              </w:rPr>
              <w:t xml:space="preserve"> </w:t>
            </w:r>
            <w:r w:rsidRPr="00916F15">
              <w:rPr>
                <w:rStyle w:val="Hyperlink"/>
                <w:rFonts w:hint="eastAsia"/>
                <w:noProof/>
                <w:rtl/>
                <w:lang w:bidi="fa-IR"/>
              </w:rPr>
              <w:t>السلاسل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684</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29" w:history="1">
            <w:r w:rsidRPr="00916F15">
              <w:rPr>
                <w:rStyle w:val="Hyperlink"/>
                <w:rFonts w:hint="eastAsia"/>
                <w:noProof/>
                <w:rtl/>
                <w:lang w:bidi="fa-IR"/>
              </w:rPr>
              <w:t>غزوه</w:t>
            </w:r>
            <w:r w:rsidRPr="00916F15">
              <w:rPr>
                <w:rStyle w:val="Hyperlink"/>
                <w:noProof/>
                <w:rtl/>
                <w:lang w:bidi="fa-IR"/>
              </w:rPr>
              <w:t xml:space="preserve"> </w:t>
            </w:r>
            <w:r w:rsidRPr="00916F15">
              <w:rPr>
                <w:rStyle w:val="Hyperlink"/>
                <w:rFonts w:hint="eastAsia"/>
                <w:noProof/>
                <w:rtl/>
                <w:lang w:bidi="fa-IR"/>
              </w:rPr>
              <w:t>حنين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30" w:history="1">
            <w:r w:rsidRPr="00916F15">
              <w:rPr>
                <w:rStyle w:val="Hyperlink"/>
                <w:rFonts w:hint="eastAsia"/>
                <w:noProof/>
                <w:rtl/>
                <w:lang w:bidi="fa-IR"/>
              </w:rPr>
              <w:t>غزوه</w:t>
            </w:r>
            <w:r w:rsidRPr="00916F15">
              <w:rPr>
                <w:rStyle w:val="Hyperlink"/>
                <w:noProof/>
                <w:rtl/>
                <w:lang w:bidi="fa-IR"/>
              </w:rPr>
              <w:t xml:space="preserve"> </w:t>
            </w:r>
            <w:r w:rsidRPr="00916F15">
              <w:rPr>
                <w:rStyle w:val="Hyperlink"/>
                <w:rFonts w:hint="eastAsia"/>
                <w:noProof/>
                <w:rtl/>
                <w:lang w:bidi="fa-IR"/>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31" w:history="1">
            <w:r w:rsidRPr="00916F15">
              <w:rPr>
                <w:rStyle w:val="Hyperlink"/>
                <w:rFonts w:hint="eastAsia"/>
                <w:noProof/>
                <w:rtl/>
                <w:lang w:bidi="fa-IR"/>
              </w:rPr>
              <w:t>غزوه</w:t>
            </w:r>
            <w:r w:rsidRPr="00916F15">
              <w:rPr>
                <w:rStyle w:val="Hyperlink"/>
                <w:noProof/>
                <w:rtl/>
                <w:lang w:bidi="fa-IR"/>
              </w:rPr>
              <w:t xml:space="preserve"> </w:t>
            </w:r>
            <w:r w:rsidRPr="00916F15">
              <w:rPr>
                <w:rStyle w:val="Hyperlink"/>
                <w:rFonts w:hint="eastAsia"/>
                <w:noProof/>
                <w:rtl/>
                <w:lang w:bidi="fa-IR"/>
              </w:rPr>
              <w:t>تبوك</w:t>
            </w:r>
            <w:r w:rsidRPr="00916F15">
              <w:rPr>
                <w:rStyle w:val="Hyperlink"/>
                <w:noProof/>
                <w:rtl/>
                <w:lang w:bidi="fa-IR"/>
              </w:rPr>
              <w:t xml:space="preserve"> </w:t>
            </w:r>
            <w:r w:rsidRPr="00916F15">
              <w:rPr>
                <w:rStyle w:val="Hyperlink"/>
                <w:rFonts w:hint="eastAsia"/>
                <w:noProof/>
                <w:rtl/>
                <w:lang w:bidi="fa-IR"/>
              </w:rPr>
              <w:t>و</w:t>
            </w:r>
            <w:r w:rsidRPr="00916F15">
              <w:rPr>
                <w:rStyle w:val="Hyperlink"/>
                <w:noProof/>
                <w:rtl/>
                <w:lang w:bidi="fa-IR"/>
              </w:rPr>
              <w:t xml:space="preserve"> </w:t>
            </w:r>
            <w:r w:rsidRPr="00916F15">
              <w:rPr>
                <w:rStyle w:val="Hyperlink"/>
                <w:rFonts w:hint="eastAsia"/>
                <w:noProof/>
                <w:rtl/>
                <w:lang w:bidi="fa-IR"/>
              </w:rPr>
              <w:t>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32" w:history="1">
            <w:r w:rsidRPr="00916F15">
              <w:rPr>
                <w:rStyle w:val="Hyperlink"/>
                <w:rFonts w:hint="eastAsia"/>
                <w:noProof/>
                <w:rtl/>
                <w:lang w:bidi="fa-IR"/>
              </w:rPr>
              <w:t>على</w:t>
            </w:r>
            <w:r w:rsidRPr="00916F15">
              <w:rPr>
                <w:rStyle w:val="Hyperlink"/>
                <w:noProof/>
                <w:rtl/>
                <w:lang w:bidi="fa-IR"/>
              </w:rPr>
              <w:t xml:space="preserve"> </w:t>
            </w:r>
            <w:r w:rsidRPr="00916F15">
              <w:rPr>
                <w:rStyle w:val="Hyperlink"/>
                <w:rFonts w:cs="Rafed Alaem" w:hint="eastAsia"/>
                <w:noProof/>
                <w:rtl/>
              </w:rPr>
              <w:t>عليه‌السلام</w:t>
            </w:r>
            <w:r w:rsidRPr="00916F15">
              <w:rPr>
                <w:rStyle w:val="Hyperlink"/>
                <w:noProof/>
                <w:rtl/>
                <w:lang w:bidi="fa-IR"/>
              </w:rPr>
              <w:t xml:space="preserve"> </w:t>
            </w:r>
            <w:r w:rsidRPr="00916F15">
              <w:rPr>
                <w:rStyle w:val="Hyperlink"/>
                <w:rFonts w:hint="eastAsia"/>
                <w:noProof/>
                <w:rtl/>
                <w:lang w:bidi="fa-IR"/>
              </w:rPr>
              <w:t>جانشين</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33" w:history="1">
            <w:r w:rsidRPr="00916F15">
              <w:rPr>
                <w:rStyle w:val="Hyperlink"/>
                <w:rFonts w:hint="eastAsia"/>
                <w:noProof/>
                <w:rtl/>
                <w:lang w:bidi="fa-IR"/>
              </w:rPr>
              <w:t>نقشه</w:t>
            </w:r>
            <w:r w:rsidRPr="00916F15">
              <w:rPr>
                <w:rStyle w:val="Hyperlink"/>
                <w:noProof/>
                <w:rtl/>
                <w:lang w:bidi="fa-IR"/>
              </w:rPr>
              <w:t xml:space="preserve"> </w:t>
            </w:r>
            <w:r w:rsidRPr="00916F15">
              <w:rPr>
                <w:rStyle w:val="Hyperlink"/>
                <w:rFonts w:hint="eastAsia"/>
                <w:noProof/>
                <w:rtl/>
                <w:lang w:bidi="fa-IR"/>
              </w:rPr>
              <w:t>قتل</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cs="Rafed Alaem" w:hint="eastAsia"/>
                <w:noProof/>
                <w:rtl/>
              </w:rPr>
              <w:t>صلى‌الله‌عليه‌وآله‌وسلم</w:t>
            </w:r>
            <w:r w:rsidRPr="00916F15">
              <w:rPr>
                <w:rStyle w:val="Hyperlink"/>
                <w:noProof/>
                <w:rtl/>
                <w:lang w:bidi="fa-IR"/>
              </w:rPr>
              <w:t xml:space="preserve">) </w:t>
            </w:r>
            <w:r w:rsidRPr="00916F15">
              <w:rPr>
                <w:rStyle w:val="Hyperlink"/>
                <w:rFonts w:hint="eastAsia"/>
                <w:noProof/>
                <w:rtl/>
                <w:lang w:bidi="fa-IR"/>
              </w:rPr>
              <w:t>در</w:t>
            </w:r>
            <w:r w:rsidRPr="00916F15">
              <w:rPr>
                <w:rStyle w:val="Hyperlink"/>
                <w:noProof/>
                <w:rtl/>
                <w:lang w:bidi="fa-IR"/>
              </w:rPr>
              <w:t xml:space="preserve"> </w:t>
            </w:r>
            <w:r w:rsidRPr="00916F15">
              <w:rPr>
                <w:rStyle w:val="Hyperlink"/>
                <w:rFonts w:hint="eastAsia"/>
                <w:noProof/>
                <w:rtl/>
                <w:lang w:bidi="fa-IR"/>
              </w:rPr>
              <w:t>عقبه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695</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34" w:history="1">
            <w:r w:rsidRPr="00916F15">
              <w:rPr>
                <w:rStyle w:val="Hyperlink"/>
                <w:rFonts w:hint="eastAsia"/>
                <w:noProof/>
                <w:rtl/>
                <w:lang w:bidi="fa-IR"/>
              </w:rPr>
              <w:t>مسجد</w:t>
            </w:r>
            <w:r w:rsidRPr="00916F15">
              <w:rPr>
                <w:rStyle w:val="Hyperlink"/>
                <w:noProof/>
                <w:rtl/>
                <w:lang w:bidi="fa-IR"/>
              </w:rPr>
              <w:t xml:space="preserve"> </w:t>
            </w:r>
            <w:r w:rsidRPr="00916F15">
              <w:rPr>
                <w:rStyle w:val="Hyperlink"/>
                <w:rFonts w:hint="eastAsia"/>
                <w:noProof/>
                <w:rtl/>
                <w:lang w:bidi="fa-IR"/>
              </w:rPr>
              <w:t>ضرار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697</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35" w:history="1">
            <w:r w:rsidRPr="00916F15">
              <w:rPr>
                <w:rStyle w:val="Hyperlink"/>
                <w:rFonts w:hint="eastAsia"/>
                <w:noProof/>
                <w:rtl/>
                <w:lang w:bidi="fa-IR"/>
              </w:rPr>
              <w:t>تنبيه</w:t>
            </w:r>
            <w:r w:rsidRPr="00916F15">
              <w:rPr>
                <w:rStyle w:val="Hyperlink"/>
                <w:noProof/>
                <w:rtl/>
                <w:lang w:bidi="fa-IR"/>
              </w:rPr>
              <w:t xml:space="preserve"> </w:t>
            </w:r>
            <w:r w:rsidRPr="00916F15">
              <w:rPr>
                <w:rStyle w:val="Hyperlink"/>
                <w:rFonts w:hint="eastAsia"/>
                <w:noProof/>
                <w:rtl/>
                <w:lang w:bidi="fa-IR"/>
              </w:rPr>
              <w:t>سه</w:t>
            </w:r>
            <w:r w:rsidRPr="00916F15">
              <w:rPr>
                <w:rStyle w:val="Hyperlink"/>
                <w:noProof/>
                <w:rtl/>
                <w:lang w:bidi="fa-IR"/>
              </w:rPr>
              <w:t xml:space="preserve"> </w:t>
            </w:r>
            <w:r w:rsidRPr="00916F15">
              <w:rPr>
                <w:rStyle w:val="Hyperlink"/>
                <w:rFonts w:hint="eastAsia"/>
                <w:noProof/>
                <w:rtl/>
                <w:lang w:bidi="fa-IR"/>
              </w:rPr>
              <w:t>متخلف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700</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36" w:history="1">
            <w:r w:rsidRPr="00916F15">
              <w:rPr>
                <w:rStyle w:val="Hyperlink"/>
                <w:rFonts w:hint="eastAsia"/>
                <w:noProof/>
                <w:rtl/>
                <w:lang w:bidi="fa-IR"/>
              </w:rPr>
              <w:t>حجه</w:t>
            </w:r>
            <w:r w:rsidRPr="00916F15">
              <w:rPr>
                <w:rStyle w:val="Hyperlink"/>
                <w:noProof/>
                <w:rtl/>
                <w:lang w:bidi="fa-IR"/>
              </w:rPr>
              <w:t xml:space="preserve"> </w:t>
            </w:r>
            <w:r w:rsidRPr="00916F15">
              <w:rPr>
                <w:rStyle w:val="Hyperlink"/>
                <w:rFonts w:hint="eastAsia"/>
                <w:noProof/>
                <w:rtl/>
                <w:lang w:bidi="fa-IR"/>
              </w:rPr>
              <w:t>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37"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غدير</w:t>
            </w:r>
            <w:r w:rsidRPr="00916F15">
              <w:rPr>
                <w:rStyle w:val="Hyperlink"/>
                <w:noProof/>
                <w:rtl/>
                <w:lang w:bidi="fa-IR"/>
              </w:rPr>
              <w:t xml:space="preserve"> </w:t>
            </w:r>
            <w:r w:rsidRPr="00916F15">
              <w:rPr>
                <w:rStyle w:val="Hyperlink"/>
                <w:rFonts w:hint="eastAsia"/>
                <w:noProof/>
                <w:rtl/>
                <w:lang w:bidi="fa-IR"/>
              </w:rPr>
              <w:t>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701</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38"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هاى</w:t>
            </w:r>
            <w:r w:rsidRPr="00916F15">
              <w:rPr>
                <w:rStyle w:val="Hyperlink"/>
                <w:noProof/>
                <w:rtl/>
                <w:lang w:bidi="fa-IR"/>
              </w:rPr>
              <w:t xml:space="preserve"> </w:t>
            </w:r>
            <w:r w:rsidRPr="00916F15">
              <w:rPr>
                <w:rStyle w:val="Hyperlink"/>
                <w:rFonts w:hint="eastAsia"/>
                <w:noProof/>
                <w:rtl/>
                <w:lang w:bidi="fa-IR"/>
              </w:rPr>
              <w:t>پراكنده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439" w:history="1">
            <w:r w:rsidRPr="00916F15">
              <w:rPr>
                <w:rStyle w:val="Hyperlink"/>
                <w:rFonts w:hint="eastAsia"/>
                <w:noProof/>
                <w:rtl/>
                <w:lang w:bidi="fa-IR"/>
              </w:rPr>
              <w:t>درخواست</w:t>
            </w:r>
            <w:r w:rsidRPr="00916F15">
              <w:rPr>
                <w:rStyle w:val="Hyperlink"/>
                <w:noProof/>
                <w:rtl/>
                <w:lang w:bidi="fa-IR"/>
              </w:rPr>
              <w:t xml:space="preserve"> </w:t>
            </w:r>
            <w:r w:rsidRPr="00916F15">
              <w:rPr>
                <w:rStyle w:val="Hyperlink"/>
                <w:rFonts w:hint="eastAsia"/>
                <w:noProof/>
                <w:rtl/>
                <w:lang w:bidi="fa-IR"/>
              </w:rPr>
              <w:t>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705</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440" w:history="1">
            <w:r w:rsidRPr="00916F15">
              <w:rPr>
                <w:rStyle w:val="Hyperlink"/>
                <w:rFonts w:hint="eastAsia"/>
                <w:noProof/>
                <w:rtl/>
                <w:lang w:bidi="fa-IR"/>
              </w:rPr>
              <w:t>كافر</w:t>
            </w:r>
            <w:r w:rsidRPr="00916F15">
              <w:rPr>
                <w:rStyle w:val="Hyperlink"/>
                <w:noProof/>
                <w:rtl/>
                <w:lang w:bidi="fa-IR"/>
              </w:rPr>
              <w:t xml:space="preserve"> </w:t>
            </w:r>
            <w:r w:rsidRPr="00916F15">
              <w:rPr>
                <w:rStyle w:val="Hyperlink"/>
                <w:rFonts w:hint="eastAsia"/>
                <w:noProof/>
                <w:rtl/>
                <w:lang w:bidi="fa-IR"/>
              </w:rPr>
              <w:t>شدن</w:t>
            </w:r>
            <w:r w:rsidRPr="00916F15">
              <w:rPr>
                <w:rStyle w:val="Hyperlink"/>
                <w:noProof/>
                <w:rtl/>
                <w:lang w:bidi="fa-IR"/>
              </w:rPr>
              <w:t xml:space="preserve"> </w:t>
            </w:r>
            <w:r w:rsidRPr="00916F15">
              <w:rPr>
                <w:rStyle w:val="Hyperlink"/>
                <w:rFonts w:hint="eastAsia"/>
                <w:noProof/>
                <w:rtl/>
                <w:lang w:bidi="fa-IR"/>
              </w:rPr>
              <w:t>بعد</w:t>
            </w:r>
            <w:r w:rsidRPr="00916F15">
              <w:rPr>
                <w:rStyle w:val="Hyperlink"/>
                <w:noProof/>
                <w:rtl/>
                <w:lang w:bidi="fa-IR"/>
              </w:rPr>
              <w:t xml:space="preserve"> </w:t>
            </w:r>
            <w:r w:rsidRPr="00916F15">
              <w:rPr>
                <w:rStyle w:val="Hyperlink"/>
                <w:rFonts w:hint="eastAsia"/>
                <w:noProof/>
                <w:rtl/>
                <w:lang w:bidi="fa-IR"/>
              </w:rPr>
              <w:t>از</w:t>
            </w:r>
            <w:r w:rsidRPr="00916F15">
              <w:rPr>
                <w:rStyle w:val="Hyperlink"/>
                <w:noProof/>
                <w:rtl/>
                <w:lang w:bidi="fa-IR"/>
              </w:rPr>
              <w:t xml:space="preserve"> </w:t>
            </w:r>
            <w:r w:rsidRPr="00916F15">
              <w:rPr>
                <w:rStyle w:val="Hyperlink"/>
                <w:rFonts w:hint="eastAsia"/>
                <w:noProof/>
                <w:rtl/>
                <w:lang w:bidi="fa-IR"/>
              </w:rPr>
              <w:t>مسلمانى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706</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441"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ثعلبه</w:t>
            </w:r>
            <w:r w:rsidRPr="00916F15">
              <w:rPr>
                <w:rStyle w:val="Hyperlink"/>
                <w:noProof/>
                <w:rtl/>
                <w:lang w:bidi="fa-IR"/>
              </w:rPr>
              <w:t xml:space="preserve"> </w:t>
            </w:r>
            <w:r w:rsidRPr="00916F15">
              <w:rPr>
                <w:rStyle w:val="Hyperlink"/>
                <w:rFonts w:hint="eastAsia"/>
                <w:noProof/>
                <w:rtl/>
                <w:lang w:bidi="fa-IR"/>
              </w:rPr>
              <w:t>انصارى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706</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442" w:history="1">
            <w:r w:rsidRPr="00916F15">
              <w:rPr>
                <w:rStyle w:val="Hyperlink"/>
                <w:rFonts w:hint="eastAsia"/>
                <w:noProof/>
                <w:rtl/>
                <w:lang w:bidi="fa-IR"/>
              </w:rPr>
              <w:t>داستان</w:t>
            </w:r>
            <w:r w:rsidRPr="00916F15">
              <w:rPr>
                <w:rStyle w:val="Hyperlink"/>
                <w:noProof/>
                <w:rtl/>
                <w:lang w:bidi="fa-IR"/>
              </w:rPr>
              <w:t xml:space="preserve"> </w:t>
            </w:r>
            <w:r w:rsidRPr="00916F15">
              <w:rPr>
                <w:rStyle w:val="Hyperlink"/>
                <w:rFonts w:hint="eastAsia"/>
                <w:noProof/>
                <w:rtl/>
                <w:lang w:bidi="fa-IR"/>
              </w:rPr>
              <w:t>مباهله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708</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443" w:history="1">
            <w:r w:rsidRPr="00916F15">
              <w:rPr>
                <w:rStyle w:val="Hyperlink"/>
                <w:rFonts w:hint="eastAsia"/>
                <w:noProof/>
                <w:rtl/>
                <w:lang w:bidi="fa-IR"/>
              </w:rPr>
              <w:t>شأن</w:t>
            </w:r>
            <w:r w:rsidRPr="00916F15">
              <w:rPr>
                <w:rStyle w:val="Hyperlink"/>
                <w:noProof/>
                <w:rtl/>
                <w:lang w:bidi="fa-IR"/>
              </w:rPr>
              <w:t xml:space="preserve"> </w:t>
            </w:r>
            <w:r w:rsidRPr="00916F15">
              <w:rPr>
                <w:rStyle w:val="Hyperlink"/>
                <w:rFonts w:hint="eastAsia"/>
                <w:noProof/>
                <w:rtl/>
                <w:lang w:bidi="fa-IR"/>
              </w:rPr>
              <w:t>نزول</w:t>
            </w:r>
            <w:r w:rsidRPr="00916F15">
              <w:rPr>
                <w:rStyle w:val="Hyperlink"/>
                <w:noProof/>
                <w:rtl/>
                <w:lang w:bidi="fa-IR"/>
              </w:rPr>
              <w:t xml:space="preserve"> </w:t>
            </w:r>
            <w:r w:rsidRPr="00916F15">
              <w:rPr>
                <w:rStyle w:val="Hyperlink"/>
                <w:rFonts w:hint="eastAsia"/>
                <w:noProof/>
                <w:rtl/>
                <w:lang w:bidi="fa-IR"/>
              </w:rPr>
              <w:t>آيه</w:t>
            </w:r>
            <w:r w:rsidRPr="00916F15">
              <w:rPr>
                <w:rStyle w:val="Hyperlink"/>
                <w:noProof/>
                <w:rtl/>
                <w:lang w:bidi="fa-IR"/>
              </w:rPr>
              <w:t xml:space="preserve"> </w:t>
            </w:r>
            <w:r w:rsidRPr="00916F15">
              <w:rPr>
                <w:rStyle w:val="Hyperlink"/>
                <w:rFonts w:hint="eastAsia"/>
                <w:noProof/>
                <w:rtl/>
                <w:lang w:bidi="fa-IR"/>
              </w:rPr>
              <w:t>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710</w:t>
            </w:r>
            <w:r>
              <w:rPr>
                <w:noProof/>
                <w:webHidden/>
                <w:rtl/>
              </w:rPr>
              <w:fldChar w:fldCharType="end"/>
            </w:r>
          </w:hyperlink>
        </w:p>
        <w:p w:rsidR="00FB1D75" w:rsidRDefault="00FB1D75">
          <w:pPr>
            <w:pStyle w:val="TOC3"/>
            <w:rPr>
              <w:rFonts w:asciiTheme="minorHAnsi" w:eastAsiaTheme="minorEastAsia" w:hAnsiTheme="minorHAnsi" w:cstheme="minorBidi"/>
              <w:noProof/>
              <w:color w:val="auto"/>
              <w:sz w:val="22"/>
              <w:szCs w:val="22"/>
              <w:rtl/>
            </w:rPr>
          </w:pPr>
          <w:hyperlink w:anchor="_Toc394925444" w:history="1">
            <w:r w:rsidRPr="00916F15">
              <w:rPr>
                <w:rStyle w:val="Hyperlink"/>
                <w:rFonts w:hint="eastAsia"/>
                <w:noProof/>
                <w:rtl/>
                <w:lang w:bidi="fa-IR"/>
              </w:rPr>
              <w:t>رحلت</w:t>
            </w:r>
            <w:r w:rsidRPr="00916F15">
              <w:rPr>
                <w:rStyle w:val="Hyperlink"/>
                <w:noProof/>
                <w:rtl/>
                <w:lang w:bidi="fa-IR"/>
              </w:rPr>
              <w:t xml:space="preserve"> </w:t>
            </w:r>
            <w:r w:rsidRPr="00916F15">
              <w:rPr>
                <w:rStyle w:val="Hyperlink"/>
                <w:rFonts w:hint="eastAsia"/>
                <w:noProof/>
                <w:rtl/>
                <w:lang w:bidi="fa-IR"/>
              </w:rPr>
              <w:t>پيامبر</w:t>
            </w:r>
            <w:r w:rsidRPr="00916F15">
              <w:rPr>
                <w:rStyle w:val="Hyperlink"/>
                <w:noProof/>
                <w:rtl/>
                <w:lang w:bidi="fa-IR"/>
              </w:rPr>
              <w:t xml:space="preserve"> </w:t>
            </w:r>
            <w:r w:rsidRPr="00916F15">
              <w:rPr>
                <w:rStyle w:val="Hyperlink"/>
                <w:rFonts w:hint="eastAsia"/>
                <w:noProof/>
                <w:rtl/>
                <w:lang w:bidi="fa-IR"/>
              </w:rPr>
              <w:t>گرامى</w:t>
            </w:r>
            <w:r w:rsidRPr="00916F15">
              <w:rPr>
                <w:rStyle w:val="Hyperlink"/>
                <w:noProof/>
                <w:rtl/>
                <w:lang w:bidi="fa-IR"/>
              </w:rPr>
              <w:t xml:space="preserve"> </w:t>
            </w:r>
            <w:r w:rsidRPr="00916F15">
              <w:rPr>
                <w:rStyle w:val="Hyperlink"/>
                <w:rFonts w:hint="eastAsia"/>
                <w:noProof/>
                <w:rtl/>
                <w:lang w:bidi="fa-IR"/>
              </w:rPr>
              <w:t>اسلام</w:t>
            </w:r>
            <w:r w:rsidRPr="00916F15">
              <w:rPr>
                <w:rStyle w:val="Hyperlink"/>
                <w:noProof/>
                <w:rtl/>
                <w:lang w:bidi="fa-IR"/>
              </w:rPr>
              <w:t xml:space="preserve"> </w:t>
            </w:r>
            <w:r w:rsidRPr="00916F1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712</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45" w:history="1">
            <w:r w:rsidRPr="00916F15">
              <w:rPr>
                <w:rStyle w:val="Hyperlink"/>
                <w:rFonts w:hint="eastAsia"/>
                <w:noProof/>
                <w:rtl/>
                <w:lang w:bidi="fa-IR"/>
              </w:rPr>
              <w:t>پ</w:t>
            </w:r>
            <w:r w:rsidRPr="00916F15">
              <w:rPr>
                <w:rStyle w:val="Hyperlink"/>
                <w:rFonts w:hint="cs"/>
                <w:noProof/>
                <w:rtl/>
                <w:lang w:bidi="fa-IR"/>
              </w:rPr>
              <w:t>ی</w:t>
            </w:r>
            <w:r w:rsidRPr="00916F15">
              <w:rPr>
                <w:rStyle w:val="Hyperlink"/>
                <w:noProof/>
                <w:rtl/>
                <w:lang w:bidi="fa-IR"/>
              </w:rPr>
              <w:t xml:space="preserve"> </w:t>
            </w:r>
            <w:r w:rsidRPr="00916F15">
              <w:rPr>
                <w:rStyle w:val="Hyperlink"/>
                <w:rFonts w:hint="eastAsia"/>
                <w:noProof/>
                <w:rtl/>
                <w:lang w:bidi="fa-IR"/>
              </w:rPr>
              <w:t>نوشت</w:t>
            </w:r>
            <w:r w:rsidRPr="00916F15">
              <w:rPr>
                <w:rStyle w:val="Hyperlink"/>
                <w:noProof/>
                <w:rtl/>
                <w:lang w:bidi="fa-IR"/>
              </w:rPr>
              <w:t xml:space="preserve"> </w:t>
            </w:r>
            <w:r w:rsidRPr="00916F15">
              <w:rPr>
                <w:rStyle w:val="Hyperlink"/>
                <w:rFonts w:hint="eastAsia"/>
                <w:noProof/>
                <w:rtl/>
                <w:lang w:bidi="fa-IR"/>
              </w:rPr>
              <w:t>ها</w:t>
            </w:r>
            <w:r w:rsidRPr="00916F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713</w:t>
            </w:r>
            <w:r>
              <w:rPr>
                <w:noProof/>
                <w:webHidden/>
                <w:rtl/>
              </w:rPr>
              <w:fldChar w:fldCharType="end"/>
            </w:r>
          </w:hyperlink>
        </w:p>
        <w:p w:rsidR="00FB1D75" w:rsidRDefault="00FB1D75">
          <w:pPr>
            <w:pStyle w:val="TOC2"/>
            <w:tabs>
              <w:tab w:val="right" w:leader="dot" w:pos="7361"/>
            </w:tabs>
            <w:rPr>
              <w:rFonts w:asciiTheme="minorHAnsi" w:eastAsiaTheme="minorEastAsia" w:hAnsiTheme="minorHAnsi" w:cstheme="minorBidi"/>
              <w:noProof/>
              <w:color w:val="auto"/>
              <w:sz w:val="22"/>
              <w:szCs w:val="22"/>
              <w:rtl/>
            </w:rPr>
          </w:pPr>
          <w:hyperlink w:anchor="_Toc394925446" w:history="1">
            <w:r w:rsidRPr="00916F15">
              <w:rPr>
                <w:rStyle w:val="Hyperlink"/>
                <w:rFonts w:hint="eastAsia"/>
                <w:noProof/>
                <w:rtl/>
                <w:lang w:bidi="fa-IR"/>
              </w:rPr>
              <w:t>فهرست</w:t>
            </w:r>
            <w:r w:rsidRPr="00916F15">
              <w:rPr>
                <w:rStyle w:val="Hyperlink"/>
                <w:noProof/>
                <w:rtl/>
                <w:lang w:bidi="fa-IR"/>
              </w:rPr>
              <w:t xml:space="preserve"> </w:t>
            </w:r>
            <w:r w:rsidRPr="00916F15">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394925446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764</w:t>
            </w:r>
            <w:r>
              <w:rPr>
                <w:noProof/>
                <w:webHidden/>
                <w:rtl/>
              </w:rPr>
              <w:fldChar w:fldCharType="end"/>
            </w:r>
          </w:hyperlink>
        </w:p>
        <w:p w:rsidR="005D0BB4" w:rsidRPr="0042098A" w:rsidRDefault="005D0BB4" w:rsidP="005D0BB4">
          <w:pPr>
            <w:rPr>
              <w:rFonts w:hint="cs"/>
              <w:rtl/>
            </w:rPr>
          </w:pPr>
          <w:r>
            <w:fldChar w:fldCharType="end"/>
          </w:r>
        </w:p>
      </w:sdtContent>
    </w:sdt>
    <w:sectPr w:rsidR="005D0BB4"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615" w:rsidRDefault="00E92615">
      <w:r>
        <w:separator/>
      </w:r>
    </w:p>
  </w:endnote>
  <w:endnote w:type="continuationSeparator" w:id="1">
    <w:p w:rsidR="00E92615" w:rsidRDefault="00E92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91" w:rsidRDefault="00E56B91">
    <w:pPr>
      <w:pStyle w:val="Footer"/>
    </w:pPr>
    <w:fldSimple w:instr=" PAGE   \* MERGEFORMAT ">
      <w:r w:rsidR="00C25E33">
        <w:rPr>
          <w:noProof/>
          <w:rtl/>
        </w:rPr>
        <w:t>782</w:t>
      </w:r>
    </w:fldSimple>
  </w:p>
  <w:p w:rsidR="00E56B91" w:rsidRDefault="00E56B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91" w:rsidRDefault="00E56B91">
    <w:pPr>
      <w:pStyle w:val="Footer"/>
    </w:pPr>
    <w:fldSimple w:instr=" PAGE   \* MERGEFORMAT ">
      <w:r w:rsidR="00C25E33">
        <w:rPr>
          <w:noProof/>
          <w:rtl/>
        </w:rPr>
        <w:t>783</w:t>
      </w:r>
    </w:fldSimple>
  </w:p>
  <w:p w:rsidR="00E56B91" w:rsidRDefault="00E56B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91" w:rsidRDefault="00E56B91">
    <w:pPr>
      <w:pStyle w:val="Footer"/>
    </w:pPr>
    <w:fldSimple w:instr=" PAGE   \* MERGEFORMAT ">
      <w:r w:rsidR="00C25E33">
        <w:rPr>
          <w:noProof/>
          <w:rtl/>
        </w:rPr>
        <w:t>1</w:t>
      </w:r>
    </w:fldSimple>
  </w:p>
  <w:p w:rsidR="00E56B91" w:rsidRDefault="00E56B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615" w:rsidRDefault="00E92615">
      <w:r>
        <w:separator/>
      </w:r>
    </w:p>
  </w:footnote>
  <w:footnote w:type="continuationSeparator" w:id="1">
    <w:p w:rsidR="00E92615" w:rsidRDefault="00E926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6018"/>
    <w:rsid w:val="000001C6"/>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857C6"/>
    <w:rsid w:val="00092805"/>
    <w:rsid w:val="00092A0C"/>
    <w:rsid w:val="000A7750"/>
    <w:rsid w:val="000B3A56"/>
    <w:rsid w:val="000C0A89"/>
    <w:rsid w:val="000C7722"/>
    <w:rsid w:val="000D0932"/>
    <w:rsid w:val="000D180B"/>
    <w:rsid w:val="000D1BDF"/>
    <w:rsid w:val="000D71B7"/>
    <w:rsid w:val="000E0BB4"/>
    <w:rsid w:val="000E6824"/>
    <w:rsid w:val="000F6B97"/>
    <w:rsid w:val="0010049D"/>
    <w:rsid w:val="00107A6B"/>
    <w:rsid w:val="00107B5F"/>
    <w:rsid w:val="001106A5"/>
    <w:rsid w:val="00111AE3"/>
    <w:rsid w:val="0011352E"/>
    <w:rsid w:val="00113B0B"/>
    <w:rsid w:val="00113CCC"/>
    <w:rsid w:val="00115473"/>
    <w:rsid w:val="00115A71"/>
    <w:rsid w:val="001162C9"/>
    <w:rsid w:val="00120F1B"/>
    <w:rsid w:val="0012268F"/>
    <w:rsid w:val="001243ED"/>
    <w:rsid w:val="00126471"/>
    <w:rsid w:val="00126A2E"/>
    <w:rsid w:val="00135E90"/>
    <w:rsid w:val="00136268"/>
    <w:rsid w:val="00136E6F"/>
    <w:rsid w:val="0014341C"/>
    <w:rsid w:val="00143EEA"/>
    <w:rsid w:val="0014526B"/>
    <w:rsid w:val="00146018"/>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87DB7"/>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00D1"/>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1A98"/>
    <w:rsid w:val="00362F97"/>
    <w:rsid w:val="00363C94"/>
    <w:rsid w:val="0036400D"/>
    <w:rsid w:val="00373085"/>
    <w:rsid w:val="003854C8"/>
    <w:rsid w:val="00385D09"/>
    <w:rsid w:val="0038683D"/>
    <w:rsid w:val="003963F3"/>
    <w:rsid w:val="0039787F"/>
    <w:rsid w:val="00397DC2"/>
    <w:rsid w:val="003A1475"/>
    <w:rsid w:val="003A3298"/>
    <w:rsid w:val="003A4587"/>
    <w:rsid w:val="003A661E"/>
    <w:rsid w:val="003A6B2A"/>
    <w:rsid w:val="003B0913"/>
    <w:rsid w:val="003B20C5"/>
    <w:rsid w:val="003B433D"/>
    <w:rsid w:val="003B5031"/>
    <w:rsid w:val="003B6720"/>
    <w:rsid w:val="003B775B"/>
    <w:rsid w:val="003B7FA9"/>
    <w:rsid w:val="003C7C08"/>
    <w:rsid w:val="003D2459"/>
    <w:rsid w:val="003D28ED"/>
    <w:rsid w:val="003D3107"/>
    <w:rsid w:val="003E148D"/>
    <w:rsid w:val="003E3600"/>
    <w:rsid w:val="003F33DE"/>
    <w:rsid w:val="003F52A9"/>
    <w:rsid w:val="00401D9A"/>
    <w:rsid w:val="00402C65"/>
    <w:rsid w:val="004035D1"/>
    <w:rsid w:val="00404EB7"/>
    <w:rsid w:val="00407B48"/>
    <w:rsid w:val="00407D56"/>
    <w:rsid w:val="00416E2B"/>
    <w:rsid w:val="00420414"/>
    <w:rsid w:val="0042098A"/>
    <w:rsid w:val="004209BA"/>
    <w:rsid w:val="00420C44"/>
    <w:rsid w:val="00430581"/>
    <w:rsid w:val="00434A97"/>
    <w:rsid w:val="00437035"/>
    <w:rsid w:val="00440C62"/>
    <w:rsid w:val="004413DB"/>
    <w:rsid w:val="00444B77"/>
    <w:rsid w:val="00446BBA"/>
    <w:rsid w:val="004538D5"/>
    <w:rsid w:val="00455A59"/>
    <w:rsid w:val="0046634E"/>
    <w:rsid w:val="004675C8"/>
    <w:rsid w:val="00467E54"/>
    <w:rsid w:val="00470378"/>
    <w:rsid w:val="004722F9"/>
    <w:rsid w:val="00475E99"/>
    <w:rsid w:val="00481FD0"/>
    <w:rsid w:val="00482060"/>
    <w:rsid w:val="0048221F"/>
    <w:rsid w:val="004857ED"/>
    <w:rsid w:val="00487AE8"/>
    <w:rsid w:val="004919C3"/>
    <w:rsid w:val="004933B4"/>
    <w:rsid w:val="004953C3"/>
    <w:rsid w:val="00497042"/>
    <w:rsid w:val="004A0866"/>
    <w:rsid w:val="004A5E75"/>
    <w:rsid w:val="004B17F4"/>
    <w:rsid w:val="004B3F28"/>
    <w:rsid w:val="004C3E90"/>
    <w:rsid w:val="004C4336"/>
    <w:rsid w:val="004C77B5"/>
    <w:rsid w:val="004D7678"/>
    <w:rsid w:val="004D7CD7"/>
    <w:rsid w:val="004E6E95"/>
    <w:rsid w:val="004F4055"/>
    <w:rsid w:val="004F4B1F"/>
    <w:rsid w:val="004F58BA"/>
    <w:rsid w:val="005022E5"/>
    <w:rsid w:val="00502651"/>
    <w:rsid w:val="00514F7C"/>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A2D"/>
    <w:rsid w:val="00597B34"/>
    <w:rsid w:val="005A075E"/>
    <w:rsid w:val="005A1C39"/>
    <w:rsid w:val="005A41E3"/>
    <w:rsid w:val="005A43ED"/>
    <w:rsid w:val="005B19FB"/>
    <w:rsid w:val="005B2DE4"/>
    <w:rsid w:val="005B4DD0"/>
    <w:rsid w:val="005B56BE"/>
    <w:rsid w:val="005B68D5"/>
    <w:rsid w:val="005C0E2F"/>
    <w:rsid w:val="005D0BB4"/>
    <w:rsid w:val="005D2C72"/>
    <w:rsid w:val="005D5907"/>
    <w:rsid w:val="005E2913"/>
    <w:rsid w:val="005E4DD0"/>
    <w:rsid w:val="005E7821"/>
    <w:rsid w:val="005F606A"/>
    <w:rsid w:val="00613E8E"/>
    <w:rsid w:val="00614301"/>
    <w:rsid w:val="00620B12"/>
    <w:rsid w:val="006210F4"/>
    <w:rsid w:val="00625C71"/>
    <w:rsid w:val="00627A7B"/>
    <w:rsid w:val="006357C1"/>
    <w:rsid w:val="00637AE5"/>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6C06"/>
    <w:rsid w:val="006B7F0E"/>
    <w:rsid w:val="006C36EB"/>
    <w:rsid w:val="006C4B43"/>
    <w:rsid w:val="006D36EC"/>
    <w:rsid w:val="006D6DC1"/>
    <w:rsid w:val="006D6F9A"/>
    <w:rsid w:val="006E2C8E"/>
    <w:rsid w:val="006E446F"/>
    <w:rsid w:val="006E4A36"/>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67760"/>
    <w:rsid w:val="007735AB"/>
    <w:rsid w:val="00773E4E"/>
    <w:rsid w:val="00775FFA"/>
    <w:rsid w:val="00777AC5"/>
    <w:rsid w:val="0078259F"/>
    <w:rsid w:val="00782872"/>
    <w:rsid w:val="00784287"/>
    <w:rsid w:val="007860ED"/>
    <w:rsid w:val="007951AB"/>
    <w:rsid w:val="00796AAA"/>
    <w:rsid w:val="007A6185"/>
    <w:rsid w:val="007B10B3"/>
    <w:rsid w:val="007B1D12"/>
    <w:rsid w:val="007B2F17"/>
    <w:rsid w:val="007B46B3"/>
    <w:rsid w:val="007B5CD8"/>
    <w:rsid w:val="007B6D51"/>
    <w:rsid w:val="007C3DC9"/>
    <w:rsid w:val="007D1D2B"/>
    <w:rsid w:val="007D4810"/>
    <w:rsid w:val="007D5FD1"/>
    <w:rsid w:val="007E1DF5"/>
    <w:rsid w:val="007E2EBF"/>
    <w:rsid w:val="007E6DD9"/>
    <w:rsid w:val="007F4190"/>
    <w:rsid w:val="007F4E53"/>
    <w:rsid w:val="00805EA3"/>
    <w:rsid w:val="00806335"/>
    <w:rsid w:val="008105E2"/>
    <w:rsid w:val="008128CA"/>
    <w:rsid w:val="00813440"/>
    <w:rsid w:val="00821493"/>
    <w:rsid w:val="00826B87"/>
    <w:rsid w:val="008273AA"/>
    <w:rsid w:val="00827AB8"/>
    <w:rsid w:val="00831B8F"/>
    <w:rsid w:val="00837259"/>
    <w:rsid w:val="0084238B"/>
    <w:rsid w:val="0084318E"/>
    <w:rsid w:val="0084496F"/>
    <w:rsid w:val="00846FCF"/>
    <w:rsid w:val="00850983"/>
    <w:rsid w:val="00856941"/>
    <w:rsid w:val="0085698F"/>
    <w:rsid w:val="00857A7C"/>
    <w:rsid w:val="00860599"/>
    <w:rsid w:val="00864864"/>
    <w:rsid w:val="008703F4"/>
    <w:rsid w:val="00870D4D"/>
    <w:rsid w:val="00873D57"/>
    <w:rsid w:val="00874112"/>
    <w:rsid w:val="008777DC"/>
    <w:rsid w:val="00880BCE"/>
    <w:rsid w:val="008810AF"/>
    <w:rsid w:val="008830EF"/>
    <w:rsid w:val="008933CF"/>
    <w:rsid w:val="00895362"/>
    <w:rsid w:val="008A15DC"/>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32FD6"/>
    <w:rsid w:val="0093301B"/>
    <w:rsid w:val="0094272F"/>
    <w:rsid w:val="00943412"/>
    <w:rsid w:val="00943B2E"/>
    <w:rsid w:val="00945D11"/>
    <w:rsid w:val="009503E2"/>
    <w:rsid w:val="009523FD"/>
    <w:rsid w:val="00952FD2"/>
    <w:rsid w:val="0095736F"/>
    <w:rsid w:val="00960F67"/>
    <w:rsid w:val="00961CD2"/>
    <w:rsid w:val="00962B76"/>
    <w:rsid w:val="0097061F"/>
    <w:rsid w:val="009718BE"/>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31F7"/>
    <w:rsid w:val="009E4824"/>
    <w:rsid w:val="009E67C9"/>
    <w:rsid w:val="009E6DE8"/>
    <w:rsid w:val="009E7AB9"/>
    <w:rsid w:val="009F07A6"/>
    <w:rsid w:val="009F2C77"/>
    <w:rsid w:val="009F4A72"/>
    <w:rsid w:val="009F5327"/>
    <w:rsid w:val="009F6DDF"/>
    <w:rsid w:val="00A00A9C"/>
    <w:rsid w:val="00A05A22"/>
    <w:rsid w:val="00A13CC5"/>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849"/>
    <w:rsid w:val="00AB1F96"/>
    <w:rsid w:val="00AB49D8"/>
    <w:rsid w:val="00AB5AFC"/>
    <w:rsid w:val="00AB5B22"/>
    <w:rsid w:val="00AC214F"/>
    <w:rsid w:val="00AC28CD"/>
    <w:rsid w:val="00AC6146"/>
    <w:rsid w:val="00AC64A5"/>
    <w:rsid w:val="00AD0F7D"/>
    <w:rsid w:val="00AD2964"/>
    <w:rsid w:val="00AD365B"/>
    <w:rsid w:val="00AE0778"/>
    <w:rsid w:val="00AE1E35"/>
    <w:rsid w:val="00AE2A6A"/>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6C25"/>
    <w:rsid w:val="00B37FEA"/>
    <w:rsid w:val="00B403BA"/>
    <w:rsid w:val="00B426ED"/>
    <w:rsid w:val="00B42E0C"/>
    <w:rsid w:val="00B47827"/>
    <w:rsid w:val="00B506FA"/>
    <w:rsid w:val="00B5789C"/>
    <w:rsid w:val="00B629FE"/>
    <w:rsid w:val="00B64A92"/>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1E87"/>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5E33"/>
    <w:rsid w:val="00C26D89"/>
    <w:rsid w:val="00C31833"/>
    <w:rsid w:val="00C33018"/>
    <w:rsid w:val="00C33B4D"/>
    <w:rsid w:val="00C35A49"/>
    <w:rsid w:val="00C36AF1"/>
    <w:rsid w:val="00C37458"/>
    <w:rsid w:val="00C37AF7"/>
    <w:rsid w:val="00C42131"/>
    <w:rsid w:val="00C45E29"/>
    <w:rsid w:val="00C52CF3"/>
    <w:rsid w:val="00C554CC"/>
    <w:rsid w:val="00C56F18"/>
    <w:rsid w:val="00C617E5"/>
    <w:rsid w:val="00C667E4"/>
    <w:rsid w:val="00C763D6"/>
    <w:rsid w:val="00C76A9C"/>
    <w:rsid w:val="00C81C96"/>
    <w:rsid w:val="00C833E5"/>
    <w:rsid w:val="00C9021F"/>
    <w:rsid w:val="00C9028D"/>
    <w:rsid w:val="00C906FE"/>
    <w:rsid w:val="00C91000"/>
    <w:rsid w:val="00C91E6A"/>
    <w:rsid w:val="00C97009"/>
    <w:rsid w:val="00CA2801"/>
    <w:rsid w:val="00CA41BF"/>
    <w:rsid w:val="00CB1563"/>
    <w:rsid w:val="00CB22FF"/>
    <w:rsid w:val="00CB686E"/>
    <w:rsid w:val="00CC0778"/>
    <w:rsid w:val="00CC0833"/>
    <w:rsid w:val="00CC12EE"/>
    <w:rsid w:val="00CC156E"/>
    <w:rsid w:val="00CC1B44"/>
    <w:rsid w:val="00CD1FC1"/>
    <w:rsid w:val="00CD66FF"/>
    <w:rsid w:val="00CD72D4"/>
    <w:rsid w:val="00CE30CD"/>
    <w:rsid w:val="00CE7471"/>
    <w:rsid w:val="00CF137D"/>
    <w:rsid w:val="00D0599C"/>
    <w:rsid w:val="00D07EFC"/>
    <w:rsid w:val="00D10971"/>
    <w:rsid w:val="00D20EAE"/>
    <w:rsid w:val="00D212D5"/>
    <w:rsid w:val="00D24B24"/>
    <w:rsid w:val="00D24EB0"/>
    <w:rsid w:val="00D25987"/>
    <w:rsid w:val="00D33A32"/>
    <w:rsid w:val="00D449F0"/>
    <w:rsid w:val="00D46C32"/>
    <w:rsid w:val="00D52EC6"/>
    <w:rsid w:val="00D53C02"/>
    <w:rsid w:val="00D54728"/>
    <w:rsid w:val="00D5567F"/>
    <w:rsid w:val="00D6024B"/>
    <w:rsid w:val="00D66EE9"/>
    <w:rsid w:val="00D67101"/>
    <w:rsid w:val="00D70D85"/>
    <w:rsid w:val="00D718B1"/>
    <w:rsid w:val="00D7331A"/>
    <w:rsid w:val="00D7499D"/>
    <w:rsid w:val="00D84ECA"/>
    <w:rsid w:val="00D854D7"/>
    <w:rsid w:val="00D904A6"/>
    <w:rsid w:val="00D91B67"/>
    <w:rsid w:val="00D92CDF"/>
    <w:rsid w:val="00DA5931"/>
    <w:rsid w:val="00DA722B"/>
    <w:rsid w:val="00DB2424"/>
    <w:rsid w:val="00DB3E84"/>
    <w:rsid w:val="00DB7D57"/>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14C4"/>
    <w:rsid w:val="00E5512D"/>
    <w:rsid w:val="00E56B91"/>
    <w:rsid w:val="00E574E5"/>
    <w:rsid w:val="00E63C51"/>
    <w:rsid w:val="00E71139"/>
    <w:rsid w:val="00E74F63"/>
    <w:rsid w:val="00E7602E"/>
    <w:rsid w:val="00E90664"/>
    <w:rsid w:val="00E92615"/>
    <w:rsid w:val="00E93A84"/>
    <w:rsid w:val="00E96F05"/>
    <w:rsid w:val="00EA340E"/>
    <w:rsid w:val="00EA3B1F"/>
    <w:rsid w:val="00EA5187"/>
    <w:rsid w:val="00EB55D0"/>
    <w:rsid w:val="00EB5646"/>
    <w:rsid w:val="00EB5ADB"/>
    <w:rsid w:val="00EC0F78"/>
    <w:rsid w:val="00EC19FB"/>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1D75"/>
    <w:rsid w:val="00FB3EBB"/>
    <w:rsid w:val="00FB7CFB"/>
    <w:rsid w:val="00FC002F"/>
    <w:rsid w:val="00FD04E0"/>
    <w:rsid w:val="00FD3E49"/>
    <w:rsid w:val="00FE0BFA"/>
    <w:rsid w:val="00FE0D85"/>
    <w:rsid w:val="00FF08F6"/>
    <w:rsid w:val="00FF27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599"/>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4933B4"/>
    <w:rPr>
      <w:rFonts w:cs="B Badr"/>
      <w:color w:val="000000"/>
      <w:sz w:val="32"/>
      <w:szCs w:val="32"/>
    </w:rPr>
  </w:style>
  <w:style w:type="paragraph" w:styleId="TOCHeading">
    <w:name w:val="TOC Heading"/>
    <w:basedOn w:val="Heading1"/>
    <w:next w:val="Normal"/>
    <w:uiPriority w:val="39"/>
    <w:semiHidden/>
    <w:unhideWhenUsed/>
    <w:qFormat/>
    <w:rsid w:val="005D0BB4"/>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5D0BB4"/>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D0BB4"/>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D0BB4"/>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D0BB4"/>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5D0B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08D7-EEDF-42CE-9018-5740F59F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123</TotalTime>
  <Pages>783</Pages>
  <Words>153610</Words>
  <Characters>875581</Characters>
  <Application>Microsoft Office Word</Application>
  <DocSecurity>0</DocSecurity>
  <Lines>7296</Lines>
  <Paragraphs>2054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1027137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63</cp:revision>
  <cp:lastPrinted>1900-12-31T19:30:00Z</cp:lastPrinted>
  <dcterms:created xsi:type="dcterms:W3CDTF">2014-08-04T07:35:00Z</dcterms:created>
  <dcterms:modified xsi:type="dcterms:W3CDTF">2014-08-04T09:40:00Z</dcterms:modified>
</cp:coreProperties>
</file>